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074EC" w14:textId="63160FDB" w:rsidR="00663A37" w:rsidRPr="009D62BC" w:rsidRDefault="455F3573" w:rsidP="455F3573">
      <w:pPr>
        <w:pBdr>
          <w:top w:val="nil"/>
          <w:left w:val="nil"/>
          <w:bottom w:val="nil"/>
          <w:right w:val="nil"/>
          <w:between w:val="nil"/>
        </w:pBdr>
        <w:contextualSpacing/>
        <w:rPr>
          <w:rFonts w:eastAsia="Palatino Linotype" w:cs="Palatino Linotype"/>
          <w:color w:val="000000"/>
        </w:rPr>
      </w:pPr>
      <w:r w:rsidRPr="455F3573">
        <w:rPr>
          <w:rFonts w:eastAsia="Palatino Linotype" w:cs="Palatino Linotype"/>
          <w:color w:val="000000" w:themeColor="text1"/>
        </w:rPr>
        <w:t>Resolución del Pleno del Instituto de Transparencia, Acceso a la Información Pública y Protección de Datos Personales del Estado de México y Municipios, con domicilio en Metepec, Estado de México, a</w:t>
      </w:r>
      <w:r w:rsidR="00BF4EB7">
        <w:rPr>
          <w:rFonts w:eastAsia="Palatino Linotype" w:cs="Palatino Linotype"/>
          <w:color w:val="000000" w:themeColor="text1"/>
        </w:rPr>
        <w:t xml:space="preserve"> </w:t>
      </w:r>
      <w:r w:rsidR="000D7D4F">
        <w:rPr>
          <w:rFonts w:eastAsia="Palatino Linotype" w:cs="Palatino Linotype"/>
          <w:color w:val="000000" w:themeColor="text1"/>
        </w:rPr>
        <w:t>ocho de mayo</w:t>
      </w:r>
      <w:r w:rsidR="000C106D">
        <w:rPr>
          <w:rFonts w:eastAsia="Palatino Linotype" w:cs="Palatino Linotype"/>
          <w:color w:val="000000" w:themeColor="text1"/>
        </w:rPr>
        <w:t xml:space="preserve"> de dos mil veinticinco</w:t>
      </w:r>
      <w:r w:rsidRPr="455F3573">
        <w:rPr>
          <w:rFonts w:eastAsia="Palatino Linotype" w:cs="Palatino Linotype"/>
          <w:color w:val="000000" w:themeColor="text1"/>
        </w:rPr>
        <w:t>.</w:t>
      </w:r>
    </w:p>
    <w:p w14:paraId="16723FED"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80B37CC" w14:textId="31791822" w:rsidR="00663A37" w:rsidRPr="009D62BC" w:rsidRDefault="4DD9124E" w:rsidP="4DD9124E">
      <w:pPr>
        <w:pBdr>
          <w:top w:val="nil"/>
          <w:left w:val="nil"/>
          <w:bottom w:val="nil"/>
          <w:right w:val="nil"/>
          <w:between w:val="nil"/>
        </w:pBdr>
        <w:contextualSpacing/>
        <w:rPr>
          <w:rFonts w:eastAsia="Palatino Linotype" w:cs="Palatino Linotype"/>
          <w:color w:val="000000"/>
          <w:lang w:val="es-ES"/>
        </w:rPr>
      </w:pPr>
      <w:r w:rsidRPr="4DD9124E">
        <w:rPr>
          <w:rFonts w:eastAsia="Palatino Linotype" w:cs="Palatino Linotype"/>
          <w:b/>
          <w:bCs/>
          <w:color w:val="000000" w:themeColor="text1"/>
          <w:lang w:val="es-ES"/>
        </w:rPr>
        <w:t>VISTO</w:t>
      </w:r>
      <w:r w:rsidRPr="4DD9124E">
        <w:rPr>
          <w:rFonts w:eastAsia="Palatino Linotype" w:cs="Palatino Linotype"/>
          <w:color w:val="000000" w:themeColor="text1"/>
          <w:lang w:val="es-ES"/>
        </w:rPr>
        <w:t xml:space="preserve"> el expediente electrónico formado con motivo del recurso de revisión número </w:t>
      </w:r>
      <w:r w:rsidR="00CA40CE">
        <w:rPr>
          <w:rFonts w:eastAsia="Palatino Linotype" w:cs="Palatino Linotype"/>
          <w:b/>
          <w:bCs/>
          <w:color w:val="000000" w:themeColor="text1"/>
          <w:lang w:val="es-ES"/>
        </w:rPr>
        <w:t>01820/INFOEM/IP/RR/2025</w:t>
      </w:r>
      <w:r w:rsidRPr="4DD9124E">
        <w:rPr>
          <w:rFonts w:eastAsia="Palatino Linotype" w:cs="Palatino Linotype"/>
          <w:color w:val="000000" w:themeColor="text1"/>
          <w:lang w:val="es-ES"/>
        </w:rPr>
        <w:t xml:space="preserve">, interpuesto por </w:t>
      </w:r>
      <w:r w:rsidR="00396B96">
        <w:rPr>
          <w:rFonts w:eastAsia="Palatino Linotype" w:cs="Palatino Linotype"/>
          <w:b/>
          <w:bCs/>
          <w:color w:val="000000" w:themeColor="text1"/>
          <w:lang w:val="es-ES"/>
        </w:rPr>
        <w:t>XXXXXX</w:t>
      </w:r>
      <w:r w:rsidRPr="4DD9124E">
        <w:rPr>
          <w:rFonts w:eastAsia="Palatino Linotype" w:cs="Palatino Linotype"/>
          <w:color w:val="000000" w:themeColor="text1"/>
          <w:lang w:val="es-ES"/>
        </w:rPr>
        <w:t xml:space="preserve">, en lo sucesivo el </w:t>
      </w:r>
      <w:r w:rsidRPr="4DD9124E">
        <w:rPr>
          <w:rFonts w:eastAsia="Palatino Linotype" w:cs="Palatino Linotype"/>
          <w:b/>
          <w:bCs/>
          <w:color w:val="000000" w:themeColor="text1"/>
          <w:lang w:val="es-ES"/>
        </w:rPr>
        <w:t>Recurrente</w:t>
      </w:r>
      <w:r w:rsidRPr="4DD9124E">
        <w:rPr>
          <w:rFonts w:eastAsia="Palatino Linotype" w:cs="Palatino Linotype"/>
          <w:color w:val="000000" w:themeColor="text1"/>
          <w:lang w:val="es-ES"/>
        </w:rPr>
        <w:t>, en contra de la respuesta de</w:t>
      </w:r>
      <w:r w:rsidR="00167338">
        <w:rPr>
          <w:rFonts w:eastAsia="Palatino Linotype" w:cs="Palatino Linotype"/>
          <w:color w:val="000000" w:themeColor="text1"/>
          <w:lang w:val="es-ES"/>
        </w:rPr>
        <w:t xml:space="preserve"> </w:t>
      </w:r>
      <w:r w:rsidRPr="4DD9124E">
        <w:rPr>
          <w:rFonts w:eastAsia="Palatino Linotype" w:cs="Palatino Linotype"/>
          <w:color w:val="000000" w:themeColor="text1"/>
          <w:lang w:val="es-ES"/>
        </w:rPr>
        <w:t>l</w:t>
      </w:r>
      <w:r w:rsidR="00167338">
        <w:rPr>
          <w:rFonts w:eastAsia="Palatino Linotype" w:cs="Palatino Linotype"/>
          <w:color w:val="000000" w:themeColor="text1"/>
          <w:lang w:val="es-ES"/>
        </w:rPr>
        <w:t>a</w:t>
      </w:r>
      <w:r w:rsidR="00F851EA">
        <w:rPr>
          <w:rFonts w:eastAsia="Palatino Linotype" w:cs="Palatino Linotype"/>
          <w:b/>
          <w:bCs/>
          <w:color w:val="000000" w:themeColor="text1"/>
          <w:lang w:val="es-ES"/>
        </w:rPr>
        <w:t xml:space="preserve"> </w:t>
      </w:r>
      <w:r w:rsidR="00167338">
        <w:rPr>
          <w:rFonts w:eastAsia="Palatino Linotype" w:cs="Palatino Linotype"/>
          <w:b/>
          <w:bCs/>
          <w:color w:val="000000" w:themeColor="text1"/>
          <w:lang w:val="es-ES"/>
        </w:rPr>
        <w:t>Secretaría de Bienestar</w:t>
      </w:r>
      <w:r w:rsidRPr="4DD9124E">
        <w:rPr>
          <w:rFonts w:eastAsia="Palatino Linotype" w:cs="Palatino Linotype"/>
          <w:color w:val="000000" w:themeColor="text1"/>
          <w:lang w:val="es-ES"/>
        </w:rPr>
        <w:t>, en lo subsecuente el</w:t>
      </w:r>
      <w:r w:rsidRPr="4DD9124E">
        <w:rPr>
          <w:rFonts w:eastAsia="Palatino Linotype" w:cs="Palatino Linotype"/>
          <w:b/>
          <w:bCs/>
          <w:color w:val="000000" w:themeColor="text1"/>
          <w:lang w:val="es-ES"/>
        </w:rPr>
        <w:t xml:space="preserve"> Sujeto Obligado, </w:t>
      </w:r>
      <w:r w:rsidRPr="4DD9124E">
        <w:rPr>
          <w:rFonts w:eastAsia="Palatino Linotype" w:cs="Palatino Linotype"/>
          <w:color w:val="000000" w:themeColor="text1"/>
          <w:lang w:val="es-ES"/>
        </w:rPr>
        <w:t>se procede a dictar la presente resolución.</w:t>
      </w:r>
    </w:p>
    <w:p w14:paraId="216858A4"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B1D42A7" w14:textId="77777777" w:rsidR="00663A37" w:rsidRPr="009D62BC" w:rsidRDefault="00663A37" w:rsidP="00C5688E">
      <w:pPr>
        <w:pStyle w:val="Ttulo1"/>
        <w:rPr>
          <w:rFonts w:eastAsia="Palatino Linotype"/>
        </w:rPr>
      </w:pPr>
      <w:r w:rsidRPr="009D62BC">
        <w:rPr>
          <w:rFonts w:eastAsia="Palatino Linotype"/>
        </w:rPr>
        <w:t>A N T E C E D E N T E S</w:t>
      </w:r>
    </w:p>
    <w:p w14:paraId="6C92C78C" w14:textId="77777777" w:rsidR="00663A37" w:rsidRPr="009D62BC" w:rsidRDefault="00663A37" w:rsidP="00663A37">
      <w:pPr>
        <w:pBdr>
          <w:top w:val="nil"/>
          <w:left w:val="nil"/>
          <w:bottom w:val="nil"/>
          <w:right w:val="nil"/>
          <w:between w:val="nil"/>
        </w:pBdr>
        <w:contextualSpacing/>
        <w:rPr>
          <w:rFonts w:eastAsia="Palatino Linotype" w:cs="Palatino Linotype"/>
          <w:b/>
          <w:color w:val="000000"/>
          <w:szCs w:val="24"/>
        </w:rPr>
      </w:pPr>
    </w:p>
    <w:p w14:paraId="55FE3F9E" w14:textId="77777777" w:rsidR="00663A37" w:rsidRPr="009D62BC" w:rsidRDefault="00663A37" w:rsidP="00C5688E">
      <w:pPr>
        <w:pStyle w:val="Ttulo2"/>
        <w:rPr>
          <w:rFonts w:eastAsia="Palatino Linotype"/>
        </w:rPr>
      </w:pPr>
      <w:r w:rsidRPr="009D62BC">
        <w:rPr>
          <w:rFonts w:eastAsia="Palatino Linotype"/>
        </w:rPr>
        <w:t>PRIMERO. De la Solicitud de Información.</w:t>
      </w:r>
    </w:p>
    <w:p w14:paraId="15DB70AF" w14:textId="01E6706D" w:rsidR="00663A37" w:rsidRPr="009D62BC" w:rsidRDefault="00463717" w:rsidP="13514845">
      <w:p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themeColor="text1"/>
        </w:rPr>
        <w:t xml:space="preserve">Con fecha </w:t>
      </w:r>
      <w:r w:rsidR="00CA40CE">
        <w:rPr>
          <w:rFonts w:eastAsia="Palatino Linotype" w:cs="Palatino Linotype"/>
          <w:color w:val="000000" w:themeColor="text1"/>
        </w:rPr>
        <w:t>diez de febrero</w:t>
      </w:r>
      <w:r>
        <w:rPr>
          <w:rFonts w:eastAsia="Palatino Linotype" w:cs="Palatino Linotype"/>
          <w:color w:val="000000" w:themeColor="text1"/>
        </w:rPr>
        <w:t xml:space="preserve"> de dos mil veinticinco</w:t>
      </w:r>
      <w:r w:rsidR="13514845" w:rsidRPr="13514845">
        <w:rPr>
          <w:rFonts w:eastAsia="Palatino Linotype" w:cs="Palatino Linotype"/>
          <w:color w:val="000000" w:themeColor="text1"/>
        </w:rPr>
        <w:t xml:space="preserve">, el Recurrente presentó </w:t>
      </w:r>
      <w:r w:rsidR="00CA40CE">
        <w:rPr>
          <w:rFonts w:eastAsia="Palatino Linotype" w:cs="Palatino Linotype"/>
          <w:color w:val="000000" w:themeColor="text1"/>
        </w:rPr>
        <w:t xml:space="preserve">mediante la Plataforma Nacional de Transparencia (PNT) </w:t>
      </w:r>
      <w:r w:rsidR="13514845" w:rsidRPr="13514845">
        <w:rPr>
          <w:rFonts w:eastAsia="Palatino Linotype" w:cs="Palatino Linotype"/>
          <w:color w:val="000000" w:themeColor="text1"/>
        </w:rPr>
        <w:t>solicitud de información pública, la cual fue registrada en el Sistema de Acceso a la Información Mexiquense (SAIMEX) con el número de expediente</w:t>
      </w:r>
      <w:r w:rsidR="13514845" w:rsidRPr="13514845">
        <w:rPr>
          <w:rFonts w:eastAsia="Palatino Linotype" w:cs="Palatino Linotype"/>
          <w:b/>
          <w:bCs/>
          <w:color w:val="000000" w:themeColor="text1"/>
        </w:rPr>
        <w:t xml:space="preserve"> </w:t>
      </w:r>
      <w:r w:rsidR="00CA40CE">
        <w:rPr>
          <w:rFonts w:eastAsia="Palatino Linotype" w:cs="Palatino Linotype"/>
          <w:b/>
          <w:bCs/>
          <w:color w:val="000000" w:themeColor="text1"/>
        </w:rPr>
        <w:t>00056/BIENESTAR/IP/2025</w:t>
      </w:r>
      <w:r w:rsidR="13514845" w:rsidRPr="13514845">
        <w:rPr>
          <w:rFonts w:eastAsia="Palatino Linotype" w:cs="Palatino Linotype"/>
          <w:color w:val="000000" w:themeColor="text1"/>
        </w:rPr>
        <w:t>,</w:t>
      </w:r>
      <w:r w:rsidR="13514845" w:rsidRPr="13514845">
        <w:rPr>
          <w:rFonts w:eastAsia="Palatino Linotype" w:cs="Palatino Linotype"/>
          <w:b/>
          <w:bCs/>
          <w:color w:val="000000" w:themeColor="text1"/>
        </w:rPr>
        <w:t xml:space="preserve"> </w:t>
      </w:r>
      <w:r w:rsidR="13514845" w:rsidRPr="13514845">
        <w:rPr>
          <w:rFonts w:eastAsia="Palatino Linotype" w:cs="Palatino Linotype"/>
          <w:color w:val="000000" w:themeColor="text1"/>
        </w:rPr>
        <w:t>con la que solicitó información en el tenor siguiente:</w:t>
      </w:r>
    </w:p>
    <w:p w14:paraId="1E7EACB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7CB4925D" w14:textId="45D2CB11" w:rsidR="00663A37" w:rsidRPr="009D62BC" w:rsidRDefault="4DD9124E" w:rsidP="4DD9124E">
      <w:pPr>
        <w:pStyle w:val="Sinespaciado"/>
        <w:rPr>
          <w:rFonts w:eastAsia="Palatino Linotype"/>
          <w:lang w:val="es-ES"/>
        </w:rPr>
      </w:pPr>
      <w:r w:rsidRPr="4DD9124E">
        <w:rPr>
          <w:rFonts w:eastAsia="Palatino Linotype"/>
          <w:lang w:val="es-ES"/>
        </w:rPr>
        <w:t>«</w:t>
      </w:r>
      <w:r w:rsidR="000E14EA" w:rsidRPr="000E14EA">
        <w:rPr>
          <w:rFonts w:eastAsia="Palatino Linotype"/>
          <w:lang w:val="es-ES"/>
        </w:rPr>
        <w:t>Actualización de datos</w:t>
      </w:r>
      <w:r w:rsidRPr="4DD9124E">
        <w:rPr>
          <w:rFonts w:eastAsia="Palatino Linotype"/>
          <w:lang w:val="es-ES"/>
        </w:rPr>
        <w:t>» (Sic)</w:t>
      </w:r>
    </w:p>
    <w:p w14:paraId="365FE83B" w14:textId="77777777" w:rsidR="00663A37" w:rsidRPr="009D62BC" w:rsidRDefault="00663A37" w:rsidP="00663A37">
      <w:pPr>
        <w:pBdr>
          <w:top w:val="nil"/>
          <w:left w:val="nil"/>
          <w:bottom w:val="nil"/>
          <w:right w:val="nil"/>
          <w:between w:val="nil"/>
        </w:pBdr>
        <w:contextualSpacing/>
        <w:rPr>
          <w:rFonts w:eastAsia="Palatino Linotype" w:cs="Palatino Linotype"/>
          <w:iCs/>
          <w:color w:val="000000"/>
          <w:szCs w:val="24"/>
        </w:rPr>
      </w:pPr>
    </w:p>
    <w:p w14:paraId="185CEF63" w14:textId="70DD8B0F" w:rsidR="00663A37" w:rsidRPr="00542675" w:rsidRDefault="00542675"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Modalidad de entrega</w:t>
      </w:r>
      <w:r w:rsidR="00663A37" w:rsidRPr="009D62BC">
        <w:rPr>
          <w:rFonts w:eastAsia="Palatino Linotype" w:cs="Palatino Linotype"/>
          <w:color w:val="000000"/>
          <w:szCs w:val="24"/>
        </w:rPr>
        <w:t xml:space="preserve">: </w:t>
      </w:r>
      <w:r w:rsidR="002C26DA" w:rsidRPr="002C26DA">
        <w:rPr>
          <w:rFonts w:eastAsia="Palatino Linotype" w:cs="Palatino Linotype"/>
          <w:b/>
          <w:bCs/>
          <w:color w:val="000000"/>
          <w:szCs w:val="24"/>
        </w:rPr>
        <w:t>Entrega por el sistema de solicitudes de acceso a la información de la PNT</w:t>
      </w:r>
      <w:r w:rsidR="002C26DA">
        <w:rPr>
          <w:rFonts w:eastAsia="Palatino Linotype" w:cs="Palatino Linotype"/>
          <w:color w:val="000000"/>
          <w:szCs w:val="24"/>
        </w:rPr>
        <w:t xml:space="preserve">, que equivale a la modalidad </w:t>
      </w:r>
      <w:r w:rsidR="00C57E04" w:rsidRPr="009D62BC">
        <w:rPr>
          <w:rFonts w:eastAsia="Palatino Linotype" w:cs="Palatino Linotype"/>
          <w:b/>
          <w:color w:val="000000"/>
          <w:szCs w:val="24"/>
        </w:rPr>
        <w:t>A través del SAIMEX</w:t>
      </w:r>
      <w:r>
        <w:rPr>
          <w:rFonts w:eastAsia="Palatino Linotype" w:cs="Palatino Linotype"/>
          <w:color w:val="000000"/>
          <w:szCs w:val="24"/>
        </w:rPr>
        <w:t>.</w:t>
      </w:r>
    </w:p>
    <w:p w14:paraId="3059A164" w14:textId="77777777" w:rsidR="00B077F7" w:rsidRDefault="00B077F7" w:rsidP="00663A37">
      <w:pPr>
        <w:pBdr>
          <w:top w:val="nil"/>
          <w:left w:val="nil"/>
          <w:bottom w:val="nil"/>
          <w:right w:val="nil"/>
          <w:between w:val="nil"/>
        </w:pBdr>
        <w:contextualSpacing/>
        <w:rPr>
          <w:rFonts w:eastAsia="Palatino Linotype" w:cs="Palatino Linotype"/>
          <w:color w:val="000000"/>
          <w:szCs w:val="24"/>
        </w:rPr>
      </w:pPr>
    </w:p>
    <w:p w14:paraId="17C85945" w14:textId="0F6F42D4" w:rsidR="00663A37" w:rsidRPr="009D62BC" w:rsidRDefault="00D06BA4" w:rsidP="00191B81">
      <w:pPr>
        <w:pStyle w:val="Ttulo2"/>
        <w:rPr>
          <w:rFonts w:eastAsia="Palatino Linotype"/>
        </w:rPr>
      </w:pPr>
      <w:r w:rsidRPr="009D62BC">
        <w:rPr>
          <w:rFonts w:eastAsia="Palatino Linotype"/>
        </w:rPr>
        <w:lastRenderedPageBreak/>
        <w:t>SEGUNDO</w:t>
      </w:r>
      <w:r w:rsidR="00663A37" w:rsidRPr="009D62BC">
        <w:rPr>
          <w:rFonts w:eastAsia="Palatino Linotype"/>
        </w:rPr>
        <w:t>. De la respuesta del Sujeto Obligado.</w:t>
      </w:r>
    </w:p>
    <w:p w14:paraId="7C156F33" w14:textId="136EC5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De las constancias que obran en el expediente electrónico, se observa que el día </w:t>
      </w:r>
      <w:r w:rsidR="00697638">
        <w:rPr>
          <w:rFonts w:eastAsia="Palatino Linotype" w:cs="Palatino Linotype"/>
          <w:color w:val="000000"/>
          <w:szCs w:val="24"/>
        </w:rPr>
        <w:t xml:space="preserve">once de febrero </w:t>
      </w:r>
      <w:r w:rsidR="00463717">
        <w:rPr>
          <w:rFonts w:eastAsia="Palatino Linotype" w:cs="Palatino Linotype"/>
          <w:color w:val="000000"/>
          <w:szCs w:val="24"/>
        </w:rPr>
        <w:t>de dos mil veinticinco</w:t>
      </w:r>
      <w:r w:rsidR="00A0091D">
        <w:rPr>
          <w:rFonts w:eastAsia="Palatino Linotype" w:cs="Palatino Linotype"/>
          <w:color w:val="000000"/>
          <w:szCs w:val="24"/>
        </w:rPr>
        <w:t xml:space="preserve">, </w:t>
      </w:r>
      <w:r w:rsidRPr="009D62BC">
        <w:rPr>
          <w:rFonts w:eastAsia="Palatino Linotype" w:cs="Palatino Linotype"/>
          <w:color w:val="000000"/>
          <w:szCs w:val="24"/>
        </w:rPr>
        <w:t>el Sujeto Obligado dio respuesta a la solicitud de información, manifestando lo siguiente:</w:t>
      </w:r>
    </w:p>
    <w:p w14:paraId="5D57EE23" w14:textId="77777777" w:rsidR="00663A37" w:rsidRPr="00542675" w:rsidRDefault="00663A37" w:rsidP="00663A37">
      <w:pPr>
        <w:pBdr>
          <w:top w:val="nil"/>
          <w:left w:val="nil"/>
          <w:bottom w:val="nil"/>
          <w:right w:val="nil"/>
          <w:between w:val="nil"/>
        </w:pBdr>
        <w:contextualSpacing/>
        <w:rPr>
          <w:rFonts w:eastAsia="Palatino Linotype" w:cs="Palatino Linotype"/>
          <w:color w:val="000000"/>
          <w:sz w:val="20"/>
          <w:szCs w:val="24"/>
        </w:rPr>
      </w:pPr>
    </w:p>
    <w:p w14:paraId="7645778C" w14:textId="77777777" w:rsidR="00FE0D68" w:rsidRDefault="4DD9124E" w:rsidP="00FE0D68">
      <w:pPr>
        <w:pStyle w:val="Sinespaciado"/>
        <w:rPr>
          <w:rFonts w:eastAsia="Palatino Linotype"/>
          <w:lang w:val="es-ES"/>
        </w:rPr>
      </w:pPr>
      <w:r w:rsidRPr="4DD9124E">
        <w:rPr>
          <w:rFonts w:eastAsia="Palatino Linotype"/>
          <w:lang w:val="es-ES"/>
        </w:rPr>
        <w:t>«</w:t>
      </w:r>
      <w:r w:rsidR="00FE0D68" w:rsidRPr="00FE0D68">
        <w:rPr>
          <w:rFonts w:eastAsia="Palatino Linotype"/>
          <w:lang w:val="es-ES"/>
        </w:rPr>
        <w:t xml:space="preserve">Con fundamento en el </w:t>
      </w:r>
      <w:proofErr w:type="spellStart"/>
      <w:r w:rsidR="00FE0D68" w:rsidRPr="00FE0D68">
        <w:rPr>
          <w:rFonts w:eastAsia="Palatino Linotype"/>
          <w:lang w:val="es-ES"/>
        </w:rPr>
        <w:t>articulo</w:t>
      </w:r>
      <w:proofErr w:type="spellEnd"/>
      <w:r w:rsidR="00FE0D68" w:rsidRPr="00FE0D68">
        <w:rPr>
          <w:rFonts w:eastAsia="Palatino Linotype"/>
          <w:lang w:val="es-ES"/>
        </w:rPr>
        <w:t xml:space="preserve"> 155 de la Ley de Transparencia y Acceso a la Información Pública del Estado de México y Municipios, se le hace de su conocimiento que no se da curso a la solicitud de información citada al rubro, en virtud de lo siguiente:</w:t>
      </w:r>
    </w:p>
    <w:p w14:paraId="4AB9FE11" w14:textId="77777777" w:rsidR="00FE0D68" w:rsidRPr="00FE0D68" w:rsidRDefault="00FE0D68" w:rsidP="00FE0D68">
      <w:pPr>
        <w:pStyle w:val="Sinespaciado"/>
        <w:rPr>
          <w:rFonts w:eastAsia="Palatino Linotype"/>
          <w:lang w:val="es-ES"/>
        </w:rPr>
      </w:pPr>
    </w:p>
    <w:p w14:paraId="620831F0" w14:textId="77777777" w:rsidR="00FE0D68" w:rsidRDefault="00FE0D68" w:rsidP="00FE0D68">
      <w:pPr>
        <w:pStyle w:val="Sinespaciado"/>
        <w:rPr>
          <w:rFonts w:eastAsia="Palatino Linotype"/>
          <w:lang w:val="es-ES"/>
        </w:rPr>
      </w:pPr>
      <w:r w:rsidRPr="00FE0D68">
        <w:rPr>
          <w:rFonts w:eastAsia="Palatino Linotype"/>
          <w:lang w:val="es-ES"/>
        </w:rPr>
        <w:t>Se anexa oficio de respuesta número SBIENESTAREDOMEX/UT/056/2025, de fecha 11 de febrero de 2025.</w:t>
      </w:r>
    </w:p>
    <w:p w14:paraId="36CDED55" w14:textId="77777777" w:rsidR="00FE0D68" w:rsidRPr="00FE0D68" w:rsidRDefault="00FE0D68" w:rsidP="00FE0D68">
      <w:pPr>
        <w:pStyle w:val="Sinespaciado"/>
        <w:rPr>
          <w:rFonts w:eastAsia="Palatino Linotype"/>
          <w:lang w:val="es-ES"/>
        </w:rPr>
      </w:pPr>
    </w:p>
    <w:p w14:paraId="6F70BC98" w14:textId="77777777" w:rsidR="00FE0D68" w:rsidRDefault="00FE0D68" w:rsidP="00FE0D68">
      <w:pPr>
        <w:pStyle w:val="Sinespaciado"/>
        <w:rPr>
          <w:rFonts w:eastAsia="Palatino Linotype"/>
          <w:lang w:val="es-ES"/>
        </w:rPr>
      </w:pPr>
      <w:r w:rsidRPr="00FE0D68">
        <w:rPr>
          <w:rFonts w:eastAsia="Palatino Linotype"/>
          <w:lang w:val="es-ES"/>
        </w:rPr>
        <w:t>En virtud de lo anterior, se archiva la presente solicitud como concluida. Se hacen de su conocimiento que tiene derecho de interponer recurso de revisión dentro del plazo de 15 días hábiles contados a partir de la fecha en que se realice la notificación vía electrónica, a través del SAIMEX.</w:t>
      </w:r>
    </w:p>
    <w:p w14:paraId="2334ADF3" w14:textId="77777777" w:rsidR="00FE0D68" w:rsidRPr="00FE0D68" w:rsidRDefault="00FE0D68" w:rsidP="00FE0D68">
      <w:pPr>
        <w:pStyle w:val="Sinespaciado"/>
        <w:rPr>
          <w:rFonts w:eastAsia="Palatino Linotype"/>
          <w:lang w:val="es-ES"/>
        </w:rPr>
      </w:pPr>
    </w:p>
    <w:p w14:paraId="53000F73" w14:textId="77777777" w:rsidR="00FE0D68" w:rsidRPr="00FE0D68" w:rsidRDefault="00FE0D68" w:rsidP="00FE0D68">
      <w:pPr>
        <w:pStyle w:val="Sinespaciado"/>
        <w:rPr>
          <w:rFonts w:eastAsia="Palatino Linotype"/>
          <w:lang w:val="es-ES"/>
        </w:rPr>
      </w:pPr>
      <w:r w:rsidRPr="00FE0D68">
        <w:rPr>
          <w:rFonts w:eastAsia="Palatino Linotype"/>
          <w:lang w:val="es-ES"/>
        </w:rPr>
        <w:t>ATENTAMENTE</w:t>
      </w:r>
    </w:p>
    <w:p w14:paraId="38DF58A5" w14:textId="445D8EC3" w:rsidR="00663A37" w:rsidRPr="009D62BC" w:rsidRDefault="00FE0D68" w:rsidP="00FE0D68">
      <w:pPr>
        <w:pStyle w:val="Sinespaciado"/>
        <w:rPr>
          <w:rFonts w:eastAsia="Palatino Linotype"/>
        </w:rPr>
      </w:pPr>
      <w:r w:rsidRPr="00FE0D68">
        <w:rPr>
          <w:rFonts w:eastAsia="Palatino Linotype"/>
          <w:lang w:val="es-ES"/>
        </w:rPr>
        <w:t>MTRO. FELIPE DE JESÚS AYALA GUADARRAMA</w:t>
      </w:r>
      <w:r w:rsidR="00D369B5">
        <w:rPr>
          <w:rFonts w:eastAsia="Palatino Linotype"/>
        </w:rPr>
        <w:t>»</w:t>
      </w:r>
      <w:r w:rsidR="00663A37" w:rsidRPr="009D62BC">
        <w:rPr>
          <w:rFonts w:eastAsia="Palatino Linotype"/>
        </w:rPr>
        <w:t xml:space="preserve"> (Sic)</w:t>
      </w:r>
    </w:p>
    <w:p w14:paraId="6B587EBE" w14:textId="77777777" w:rsidR="00663A37" w:rsidRPr="00542675" w:rsidRDefault="00663A37" w:rsidP="00FA27A4">
      <w:pPr>
        <w:pBdr>
          <w:top w:val="nil"/>
          <w:left w:val="nil"/>
          <w:bottom w:val="nil"/>
          <w:right w:val="nil"/>
          <w:between w:val="nil"/>
        </w:pBdr>
        <w:ind w:right="567"/>
        <w:contextualSpacing/>
        <w:rPr>
          <w:rFonts w:eastAsia="Palatino Linotype" w:cs="Palatino Linotype"/>
          <w:iCs/>
          <w:color w:val="000000"/>
          <w:sz w:val="20"/>
          <w:szCs w:val="21"/>
        </w:rPr>
      </w:pPr>
    </w:p>
    <w:p w14:paraId="3D031FD5" w14:textId="12480DC4" w:rsidR="00663A37" w:rsidRPr="009D62BC" w:rsidRDefault="4DD9124E" w:rsidP="0059628C">
      <w:pPr>
        <w:pBdr>
          <w:top w:val="nil"/>
          <w:left w:val="nil"/>
          <w:bottom w:val="nil"/>
          <w:right w:val="nil"/>
          <w:between w:val="nil"/>
        </w:pBdr>
        <w:contextualSpacing/>
        <w:rPr>
          <w:rFonts w:eastAsia="Palatino Linotype" w:cs="Palatino Linotype"/>
          <w:color w:val="000000"/>
          <w:lang w:val="es-ES"/>
        </w:rPr>
      </w:pPr>
      <w:r w:rsidRPr="4DD9124E">
        <w:rPr>
          <w:rFonts w:eastAsia="Palatino Linotype" w:cs="Palatino Linotype"/>
          <w:color w:val="000000" w:themeColor="text1"/>
          <w:lang w:val="es-ES"/>
        </w:rPr>
        <w:t xml:space="preserve">El Sujeto Obligado anexó a su respuesta </w:t>
      </w:r>
      <w:r w:rsidR="00B45313">
        <w:rPr>
          <w:rFonts w:eastAsia="Palatino Linotype" w:cs="Palatino Linotype"/>
          <w:color w:val="000000" w:themeColor="text1"/>
          <w:lang w:val="es-ES"/>
        </w:rPr>
        <w:t>el</w:t>
      </w:r>
      <w:r w:rsidR="00673F74">
        <w:rPr>
          <w:rFonts w:eastAsia="Palatino Linotype" w:cs="Palatino Linotype"/>
          <w:color w:val="000000" w:themeColor="text1"/>
          <w:lang w:val="es-ES"/>
        </w:rPr>
        <w:t xml:space="preserve"> </w:t>
      </w:r>
      <w:r w:rsidRPr="4DD9124E">
        <w:rPr>
          <w:rFonts w:eastAsia="Palatino Linotype" w:cs="Palatino Linotype"/>
          <w:color w:val="000000" w:themeColor="text1"/>
          <w:lang w:val="es-ES"/>
        </w:rPr>
        <w:t>document</w:t>
      </w:r>
      <w:r w:rsidR="00F84E11">
        <w:rPr>
          <w:rFonts w:eastAsia="Palatino Linotype" w:cs="Palatino Linotype"/>
          <w:color w:val="000000" w:themeColor="text1"/>
          <w:lang w:val="es-ES"/>
        </w:rPr>
        <w:t>o</w:t>
      </w:r>
      <w:r w:rsidRPr="4DD9124E">
        <w:rPr>
          <w:rFonts w:eastAsia="Palatino Linotype" w:cs="Palatino Linotype"/>
          <w:color w:val="000000" w:themeColor="text1"/>
          <w:lang w:val="es-ES"/>
        </w:rPr>
        <w:t xml:space="preserve"> denominado </w:t>
      </w:r>
      <w:r w:rsidRPr="4DD9124E">
        <w:rPr>
          <w:rFonts w:eastAsia="Palatino Linotype" w:cs="Palatino Linotype"/>
          <w:b/>
          <w:bCs/>
          <w:color w:val="000000" w:themeColor="text1"/>
          <w:lang w:val="es-ES"/>
        </w:rPr>
        <w:t>«</w:t>
      </w:r>
      <w:r w:rsidR="0059628C" w:rsidRPr="0059628C">
        <w:rPr>
          <w:rFonts w:eastAsia="Palatino Linotype" w:cs="Palatino Linotype"/>
          <w:b/>
          <w:bCs/>
          <w:color w:val="000000" w:themeColor="text1"/>
          <w:lang w:val="es-ES"/>
        </w:rPr>
        <w:t xml:space="preserve">056 - C. </w:t>
      </w:r>
      <w:r w:rsidR="00396B96">
        <w:rPr>
          <w:rFonts w:eastAsia="Palatino Linotype" w:cs="Palatino Linotype"/>
          <w:b/>
          <w:bCs/>
          <w:color w:val="000000" w:themeColor="text1"/>
          <w:lang w:val="es-ES"/>
        </w:rPr>
        <w:t>XXXXX</w:t>
      </w:r>
      <w:r w:rsidR="0059628C" w:rsidRPr="0059628C">
        <w:rPr>
          <w:rFonts w:eastAsia="Palatino Linotype" w:cs="Palatino Linotype"/>
          <w:b/>
          <w:bCs/>
          <w:color w:val="000000" w:themeColor="text1"/>
          <w:lang w:val="es-ES"/>
        </w:rPr>
        <w:t xml:space="preserve"> </w:t>
      </w:r>
      <w:r w:rsidR="00396B96">
        <w:rPr>
          <w:rFonts w:eastAsia="Palatino Linotype" w:cs="Palatino Linotype"/>
          <w:b/>
          <w:bCs/>
          <w:color w:val="000000" w:themeColor="text1"/>
          <w:lang w:val="es-ES"/>
        </w:rPr>
        <w:t>XXXXXXXXXXXXX</w:t>
      </w:r>
      <w:r w:rsidR="0059628C" w:rsidRPr="0059628C">
        <w:rPr>
          <w:rFonts w:eastAsia="Palatino Linotype" w:cs="Palatino Linotype"/>
          <w:b/>
          <w:bCs/>
          <w:color w:val="000000" w:themeColor="text1"/>
          <w:lang w:val="es-ES"/>
        </w:rPr>
        <w:t xml:space="preserve"> - Unidad de Transparencia - No Cumple con los Requisitos - 056.pdf</w:t>
      </w:r>
      <w:r w:rsidR="00673F74" w:rsidRPr="4DD9124E">
        <w:rPr>
          <w:rFonts w:eastAsia="Palatino Linotype" w:cs="Palatino Linotype"/>
          <w:b/>
          <w:bCs/>
          <w:color w:val="000000" w:themeColor="text1"/>
          <w:lang w:val="es-ES"/>
        </w:rPr>
        <w:t>»</w:t>
      </w:r>
      <w:r w:rsidR="00673F74" w:rsidRPr="4DD9124E">
        <w:rPr>
          <w:rFonts w:eastAsia="Palatino Linotype" w:cs="Palatino Linotype"/>
          <w:color w:val="000000" w:themeColor="text1"/>
          <w:lang w:val="es-ES"/>
        </w:rPr>
        <w:t xml:space="preserve">, </w:t>
      </w:r>
      <w:r w:rsidR="000026F4">
        <w:rPr>
          <w:rFonts w:eastAsia="Palatino Linotype" w:cs="Palatino Linotype"/>
          <w:color w:val="000000" w:themeColor="text1"/>
          <w:lang w:val="es-ES"/>
        </w:rPr>
        <w:t xml:space="preserve">cuyo contenido será motivo de análisis </w:t>
      </w:r>
      <w:r w:rsidRPr="4DD9124E">
        <w:rPr>
          <w:rFonts w:eastAsia="Palatino Linotype" w:cs="Palatino Linotype"/>
          <w:color w:val="000000" w:themeColor="text1"/>
          <w:lang w:val="es-ES"/>
        </w:rPr>
        <w:t>en el estudio correspondiente.</w:t>
      </w:r>
    </w:p>
    <w:p w14:paraId="3BE8FBEE"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7415B339" w14:textId="097EE3AB" w:rsidR="00663A37" w:rsidRPr="009D62BC" w:rsidRDefault="002131BD" w:rsidP="00191B81">
      <w:pPr>
        <w:pStyle w:val="Ttulo2"/>
        <w:rPr>
          <w:rFonts w:eastAsia="Palatino Linotype"/>
        </w:rPr>
      </w:pPr>
      <w:r w:rsidRPr="009D62BC">
        <w:rPr>
          <w:rFonts w:eastAsia="Palatino Linotype"/>
        </w:rPr>
        <w:t>TERCERO</w:t>
      </w:r>
      <w:r w:rsidR="00663A37" w:rsidRPr="009D62BC">
        <w:rPr>
          <w:rFonts w:eastAsia="Palatino Linotype"/>
        </w:rPr>
        <w:t>. Del recurso de revisión.</w:t>
      </w:r>
    </w:p>
    <w:p w14:paraId="7F8982C5" w14:textId="451EE2BF"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Inconforme con la respuesta </w:t>
      </w:r>
      <w:r w:rsidR="007363B4" w:rsidRPr="009D62BC">
        <w:rPr>
          <w:rFonts w:eastAsia="Palatino Linotype" w:cs="Palatino Linotype"/>
          <w:color w:val="000000"/>
          <w:szCs w:val="24"/>
        </w:rPr>
        <w:t>emitida,</w:t>
      </w:r>
      <w:r w:rsidR="0022233F" w:rsidRPr="009D62BC">
        <w:rPr>
          <w:rFonts w:eastAsia="Palatino Linotype" w:cs="Palatino Linotype"/>
          <w:color w:val="000000"/>
          <w:szCs w:val="24"/>
        </w:rPr>
        <w:t xml:space="preserve"> el</w:t>
      </w:r>
      <w:r w:rsidRPr="009D62BC">
        <w:rPr>
          <w:rFonts w:eastAsia="Palatino Linotype" w:cs="Palatino Linotype"/>
          <w:color w:val="000000"/>
          <w:szCs w:val="24"/>
        </w:rPr>
        <w:t xml:space="preserve"> Recurrente interpuso el presente recurso de re</w:t>
      </w:r>
      <w:r w:rsidR="007B095F">
        <w:rPr>
          <w:rFonts w:eastAsia="Palatino Linotype" w:cs="Palatino Linotype"/>
          <w:color w:val="000000"/>
          <w:szCs w:val="24"/>
        </w:rPr>
        <w:t>visión el</w:t>
      </w:r>
      <w:r w:rsidR="00463717">
        <w:rPr>
          <w:rFonts w:eastAsia="Palatino Linotype" w:cs="Palatino Linotype"/>
          <w:color w:val="000000"/>
          <w:szCs w:val="24"/>
        </w:rPr>
        <w:t xml:space="preserve"> </w:t>
      </w:r>
      <w:r w:rsidR="00B35F3E">
        <w:rPr>
          <w:rFonts w:eastAsia="Palatino Linotype" w:cs="Palatino Linotype"/>
          <w:color w:val="000000"/>
          <w:szCs w:val="24"/>
        </w:rPr>
        <w:t>veintiuno</w:t>
      </w:r>
      <w:r w:rsidR="00463717">
        <w:rPr>
          <w:rFonts w:eastAsia="Palatino Linotype" w:cs="Palatino Linotype"/>
          <w:color w:val="000000"/>
          <w:szCs w:val="24"/>
        </w:rPr>
        <w:t xml:space="preserve"> de febrero de dos mil veinticinco</w:t>
      </w:r>
      <w:r w:rsidRPr="009D62BC">
        <w:rPr>
          <w:rFonts w:eastAsia="Palatino Linotype" w:cs="Palatino Linotype"/>
          <w:color w:val="000000"/>
          <w:szCs w:val="24"/>
        </w:rPr>
        <w:t xml:space="preserve">, </w:t>
      </w:r>
      <w:r w:rsidR="007B7FB5" w:rsidRPr="009D62BC">
        <w:rPr>
          <w:rFonts w:eastAsia="Palatino Linotype" w:cs="Palatino Linotype"/>
          <w:color w:val="000000"/>
          <w:szCs w:val="24"/>
        </w:rPr>
        <w:t xml:space="preserve">que fue registrado </w:t>
      </w:r>
      <w:r w:rsidRPr="009D62BC">
        <w:rPr>
          <w:rFonts w:eastAsia="Palatino Linotype" w:cs="Palatino Linotype"/>
          <w:color w:val="000000"/>
          <w:szCs w:val="24"/>
        </w:rPr>
        <w:t xml:space="preserve">con el expediente número </w:t>
      </w:r>
      <w:r w:rsidR="00CA40CE">
        <w:rPr>
          <w:rFonts w:eastAsia="Palatino Linotype" w:cs="Palatino Linotype"/>
          <w:b/>
          <w:color w:val="000000"/>
          <w:szCs w:val="24"/>
        </w:rPr>
        <w:t>01820/INFOEM/IP/RR/2025</w:t>
      </w:r>
      <w:r w:rsidRPr="009D62BC">
        <w:rPr>
          <w:rFonts w:eastAsia="Palatino Linotype" w:cs="Palatino Linotype"/>
          <w:color w:val="000000"/>
          <w:szCs w:val="24"/>
        </w:rPr>
        <w:t>, en el cual manifestó lo siguiente:</w:t>
      </w:r>
    </w:p>
    <w:p w14:paraId="5E65BA1A" w14:textId="77777777" w:rsidR="004F7BC1" w:rsidRDefault="004F7BC1" w:rsidP="00663A37">
      <w:pPr>
        <w:pBdr>
          <w:top w:val="nil"/>
          <w:left w:val="nil"/>
          <w:bottom w:val="nil"/>
          <w:right w:val="nil"/>
          <w:between w:val="nil"/>
        </w:pBdr>
        <w:contextualSpacing/>
        <w:rPr>
          <w:rFonts w:eastAsia="Palatino Linotype" w:cs="Palatino Linotype"/>
          <w:color w:val="000000"/>
          <w:szCs w:val="24"/>
        </w:rPr>
      </w:pPr>
    </w:p>
    <w:p w14:paraId="2F22D2D1" w14:textId="77777777" w:rsidR="00E96F04" w:rsidRPr="009D62BC" w:rsidRDefault="00663A37" w:rsidP="001C448E">
      <w:pPr>
        <w:spacing w:before="240"/>
        <w:ind w:right="-8"/>
        <w:contextualSpacing/>
        <w:rPr>
          <w:rFonts w:eastAsia="Palatino Linotype" w:cs="Palatino Linotype"/>
          <w:i/>
        </w:rPr>
      </w:pPr>
      <w:r w:rsidRPr="009D62BC">
        <w:rPr>
          <w:rFonts w:eastAsia="Palatino Linotype" w:cs="Palatino Linotype"/>
          <w:b/>
          <w:szCs w:val="24"/>
        </w:rPr>
        <w:lastRenderedPageBreak/>
        <w:t>Acto Impugnado:</w:t>
      </w:r>
      <w:r w:rsidR="00247C4A" w:rsidRPr="009D62BC">
        <w:rPr>
          <w:rFonts w:eastAsia="Palatino Linotype" w:cs="Palatino Linotype"/>
          <w:i/>
        </w:rPr>
        <w:t xml:space="preserve"> </w:t>
      </w:r>
    </w:p>
    <w:p w14:paraId="6FDB73D8" w14:textId="30B61CE0" w:rsidR="00663A37" w:rsidRPr="009D62BC" w:rsidRDefault="4DD9124E" w:rsidP="4DD9124E">
      <w:pPr>
        <w:pStyle w:val="Sinespaciado"/>
        <w:rPr>
          <w:rFonts w:eastAsia="Palatino Linotype"/>
          <w:b/>
          <w:bCs/>
          <w:lang w:val="es-ES"/>
        </w:rPr>
      </w:pPr>
      <w:r w:rsidRPr="4DD9124E">
        <w:rPr>
          <w:rFonts w:eastAsia="Palatino Linotype"/>
          <w:lang w:val="es-ES"/>
        </w:rPr>
        <w:t>«</w:t>
      </w:r>
      <w:r w:rsidR="008D019B" w:rsidRPr="008D019B">
        <w:rPr>
          <w:rFonts w:eastAsia="Palatino Linotype"/>
          <w:lang w:val="es-ES"/>
        </w:rPr>
        <w:t>Quiero actualizar mi número telefónico y mi correo electrónico</w:t>
      </w:r>
      <w:r w:rsidRPr="4DD9124E">
        <w:rPr>
          <w:rFonts w:eastAsia="Palatino Linotype"/>
          <w:lang w:val="es-ES"/>
        </w:rPr>
        <w:t>» (Sic)</w:t>
      </w:r>
    </w:p>
    <w:p w14:paraId="50F81DF4" w14:textId="77777777" w:rsidR="00663A37" w:rsidRDefault="00663A37" w:rsidP="00663A37">
      <w:pPr>
        <w:contextualSpacing/>
        <w:rPr>
          <w:rFonts w:eastAsia="Palatino Linotype" w:cs="Palatino Linotype"/>
          <w:szCs w:val="24"/>
        </w:rPr>
      </w:pPr>
    </w:p>
    <w:p w14:paraId="5B3D41D7" w14:textId="03B65BA4" w:rsidR="004B62DB" w:rsidRPr="009D62BC" w:rsidRDefault="00273277" w:rsidP="004B62DB">
      <w:pPr>
        <w:spacing w:before="240"/>
        <w:ind w:right="-8"/>
        <w:contextualSpacing/>
        <w:rPr>
          <w:rFonts w:eastAsia="Palatino Linotype" w:cs="Palatino Linotype"/>
          <w:i/>
        </w:rPr>
      </w:pPr>
      <w:r>
        <w:rPr>
          <w:rFonts w:eastAsia="Palatino Linotype" w:cs="Palatino Linotype"/>
          <w:b/>
          <w:szCs w:val="24"/>
        </w:rPr>
        <w:t>Razones o motivos de inconformidad</w:t>
      </w:r>
      <w:r w:rsidR="004B62DB" w:rsidRPr="009D62BC">
        <w:rPr>
          <w:rFonts w:eastAsia="Palatino Linotype" w:cs="Palatino Linotype"/>
          <w:b/>
          <w:szCs w:val="24"/>
        </w:rPr>
        <w:t>:</w:t>
      </w:r>
      <w:r w:rsidR="004B62DB" w:rsidRPr="009D62BC">
        <w:rPr>
          <w:rFonts w:eastAsia="Palatino Linotype" w:cs="Palatino Linotype"/>
          <w:i/>
        </w:rPr>
        <w:t xml:space="preserve"> </w:t>
      </w:r>
    </w:p>
    <w:p w14:paraId="5813C0DA" w14:textId="2F1AD49E" w:rsidR="004B62DB" w:rsidRPr="009D62BC" w:rsidRDefault="004B62DB" w:rsidP="004B62DB">
      <w:pPr>
        <w:pStyle w:val="Sinespaciado"/>
        <w:rPr>
          <w:rFonts w:eastAsia="Palatino Linotype"/>
          <w:b/>
          <w:bCs/>
          <w:lang w:val="es-ES"/>
        </w:rPr>
      </w:pPr>
      <w:r w:rsidRPr="4DD9124E">
        <w:rPr>
          <w:rFonts w:eastAsia="Palatino Linotype"/>
          <w:lang w:val="es-ES"/>
        </w:rPr>
        <w:t>«</w:t>
      </w:r>
      <w:r w:rsidR="00A277A0" w:rsidRPr="00A277A0">
        <w:rPr>
          <w:rFonts w:eastAsia="Palatino Linotype"/>
          <w:lang w:val="es-ES"/>
        </w:rPr>
        <w:t>No puedo abrir mi cuenta en la aplicación para acceder</w:t>
      </w:r>
      <w:r w:rsidRPr="4DD9124E">
        <w:rPr>
          <w:rFonts w:eastAsia="Palatino Linotype"/>
          <w:lang w:val="es-ES"/>
        </w:rPr>
        <w:t>» (Sic)</w:t>
      </w:r>
    </w:p>
    <w:p w14:paraId="08DA4CAE" w14:textId="77777777" w:rsidR="004B62DB" w:rsidRDefault="004B62DB" w:rsidP="00F4243C">
      <w:pPr>
        <w:contextualSpacing/>
        <w:rPr>
          <w:rFonts w:eastAsia="Palatino Linotype" w:cs="Palatino Linotype"/>
          <w:szCs w:val="24"/>
        </w:rPr>
      </w:pPr>
    </w:p>
    <w:p w14:paraId="387041A7" w14:textId="1C37EDA6" w:rsidR="00562883" w:rsidRDefault="00A277A0" w:rsidP="00562883">
      <w:pPr>
        <w:contextualSpacing/>
        <w:rPr>
          <w:rFonts w:eastAsia="Palatino Linotype" w:cs="Palatino Linotype"/>
          <w:szCs w:val="24"/>
        </w:rPr>
      </w:pPr>
      <w:r>
        <w:rPr>
          <w:rFonts w:eastAsia="Palatino Linotype" w:cs="Palatino Linotype"/>
          <w:szCs w:val="24"/>
        </w:rPr>
        <w:t xml:space="preserve">El Recurrente adjuntó al recurso de revisión el documento denominado </w:t>
      </w:r>
      <w:r w:rsidR="00562883" w:rsidRPr="00A277A0">
        <w:rPr>
          <w:rFonts w:eastAsia="Palatino Linotype" w:cs="Palatino Linotype"/>
          <w:b/>
          <w:bCs/>
          <w:szCs w:val="24"/>
        </w:rPr>
        <w:t xml:space="preserve">«2. v.9. caratula contrato de </w:t>
      </w:r>
      <w:proofErr w:type="spellStart"/>
      <w:r w:rsidR="00562883" w:rsidRPr="00A277A0">
        <w:rPr>
          <w:rFonts w:eastAsia="Palatino Linotype" w:cs="Palatino Linotype"/>
          <w:b/>
          <w:bCs/>
          <w:szCs w:val="24"/>
        </w:rPr>
        <w:t>emision</w:t>
      </w:r>
      <w:proofErr w:type="spellEnd"/>
      <w:r w:rsidR="00562883" w:rsidRPr="00A277A0">
        <w:rPr>
          <w:rFonts w:eastAsia="Palatino Linotype" w:cs="Palatino Linotype"/>
          <w:b/>
          <w:bCs/>
          <w:szCs w:val="24"/>
        </w:rPr>
        <w:t xml:space="preserve"> y deposito mercantil de fondos de pago </w:t>
      </w:r>
      <w:proofErr w:type="spellStart"/>
      <w:r w:rsidR="00562883" w:rsidRPr="00A277A0">
        <w:rPr>
          <w:rFonts w:eastAsia="Palatino Linotype" w:cs="Palatino Linotype"/>
          <w:b/>
          <w:bCs/>
          <w:szCs w:val="24"/>
        </w:rPr>
        <w:t>electronico</w:t>
      </w:r>
      <w:proofErr w:type="spellEnd"/>
      <w:r w:rsidR="00562883" w:rsidRPr="00A277A0">
        <w:rPr>
          <w:rFonts w:eastAsia="Palatino Linotype" w:cs="Palatino Linotype"/>
          <w:b/>
          <w:bCs/>
          <w:szCs w:val="24"/>
        </w:rPr>
        <w:t xml:space="preserve"> (limpio) .</w:t>
      </w:r>
      <w:proofErr w:type="spellStart"/>
      <w:r w:rsidR="00562883" w:rsidRPr="00A277A0">
        <w:rPr>
          <w:rFonts w:eastAsia="Palatino Linotype" w:cs="Palatino Linotype"/>
          <w:b/>
          <w:bCs/>
          <w:szCs w:val="24"/>
        </w:rPr>
        <w:t>pdf</w:t>
      </w:r>
      <w:proofErr w:type="spellEnd"/>
      <w:r w:rsidR="00562883" w:rsidRPr="00A277A0">
        <w:rPr>
          <w:rFonts w:eastAsia="Palatino Linotype" w:cs="Palatino Linotype"/>
          <w:b/>
          <w:bCs/>
          <w:szCs w:val="24"/>
        </w:rPr>
        <w:t>»</w:t>
      </w:r>
      <w:r w:rsidR="008D019B">
        <w:rPr>
          <w:rFonts w:eastAsia="Palatino Linotype" w:cs="Palatino Linotype"/>
          <w:szCs w:val="24"/>
        </w:rPr>
        <w:t xml:space="preserve">, </w:t>
      </w:r>
      <w:r>
        <w:rPr>
          <w:rFonts w:eastAsia="Palatino Linotype" w:cs="Palatino Linotype"/>
          <w:szCs w:val="24"/>
        </w:rPr>
        <w:t xml:space="preserve">que consiste en </w:t>
      </w:r>
      <w:r w:rsidR="00BF3574">
        <w:rPr>
          <w:rFonts w:eastAsia="Palatino Linotype" w:cs="Palatino Linotype"/>
          <w:szCs w:val="24"/>
        </w:rPr>
        <w:t xml:space="preserve">un formato de nombre comercial del producto </w:t>
      </w:r>
      <w:r w:rsidR="00BE3FBD">
        <w:rPr>
          <w:rFonts w:eastAsia="Palatino Linotype" w:cs="Palatino Linotype"/>
          <w:szCs w:val="24"/>
        </w:rPr>
        <w:t xml:space="preserve">«Mercado Pago </w:t>
      </w:r>
      <w:proofErr w:type="spellStart"/>
      <w:r w:rsidR="00BE3FBD">
        <w:rPr>
          <w:rFonts w:eastAsia="Palatino Linotype" w:cs="Palatino Linotype"/>
          <w:szCs w:val="24"/>
        </w:rPr>
        <w:t>Wallet</w:t>
      </w:r>
      <w:proofErr w:type="spellEnd"/>
      <w:r w:rsidR="00BE3FBD">
        <w:rPr>
          <w:rFonts w:eastAsia="Palatino Linotype" w:cs="Palatino Linotype"/>
          <w:szCs w:val="24"/>
        </w:rPr>
        <w:t>» del tipo de operación «Cuenta de Fondos de Pago Electrónico</w:t>
      </w:r>
      <w:r w:rsidR="00A6444A">
        <w:rPr>
          <w:rFonts w:eastAsia="Palatino Linotype" w:cs="Palatino Linotype"/>
          <w:szCs w:val="24"/>
        </w:rPr>
        <w:t>».</w:t>
      </w:r>
    </w:p>
    <w:p w14:paraId="464875A4" w14:textId="77777777" w:rsidR="00562883" w:rsidRDefault="00562883" w:rsidP="00F4243C">
      <w:pPr>
        <w:contextualSpacing/>
        <w:rPr>
          <w:rFonts w:eastAsia="Palatino Linotype" w:cs="Palatino Linotype"/>
          <w:szCs w:val="24"/>
        </w:rPr>
      </w:pPr>
    </w:p>
    <w:p w14:paraId="12DC9D1E" w14:textId="7E4473A2" w:rsidR="00663A37" w:rsidRPr="009D62BC" w:rsidRDefault="002131BD" w:rsidP="00191B81">
      <w:pPr>
        <w:pStyle w:val="Ttulo2"/>
        <w:rPr>
          <w:rFonts w:eastAsia="Palatino Linotype"/>
        </w:rPr>
      </w:pPr>
      <w:r w:rsidRPr="009D62BC">
        <w:rPr>
          <w:rFonts w:eastAsia="Palatino Linotype"/>
        </w:rPr>
        <w:t>CUAR</w:t>
      </w:r>
      <w:r w:rsidR="0028415D" w:rsidRPr="009D62BC">
        <w:rPr>
          <w:rFonts w:eastAsia="Palatino Linotype"/>
        </w:rPr>
        <w:t>TO</w:t>
      </w:r>
      <w:r w:rsidR="00663A37" w:rsidRPr="009D62BC">
        <w:rPr>
          <w:rFonts w:eastAsia="Palatino Linotype"/>
        </w:rPr>
        <w:t>. Del turno y admisión del recurso de revisión.</w:t>
      </w:r>
    </w:p>
    <w:p w14:paraId="348439E0" w14:textId="5A274644" w:rsidR="00663A37" w:rsidRPr="009D62BC" w:rsidRDefault="4DD9124E" w:rsidP="4DD9124E">
      <w:pPr>
        <w:pBdr>
          <w:top w:val="nil"/>
          <w:left w:val="nil"/>
          <w:bottom w:val="nil"/>
          <w:right w:val="nil"/>
          <w:between w:val="nil"/>
        </w:pBdr>
        <w:contextualSpacing/>
        <w:rPr>
          <w:rFonts w:eastAsia="Palatino Linotype" w:cs="Palatino Linotype"/>
          <w:color w:val="000000"/>
          <w:lang w:val="es-ES"/>
        </w:rPr>
      </w:pPr>
      <w:r w:rsidRPr="4DD9124E">
        <w:rPr>
          <w:rFonts w:eastAsia="Palatino Linotype" w:cs="Palatino Linotype"/>
          <w:color w:val="000000" w:themeColor="text1"/>
          <w:lang w:val="es-ES"/>
        </w:rPr>
        <w:t xml:space="preserve">Medio de impugnación que le fue turnado al </w:t>
      </w:r>
      <w:r w:rsidRPr="4DD9124E">
        <w:rPr>
          <w:rFonts w:eastAsia="Palatino Linotype" w:cs="Palatino Linotype"/>
          <w:b/>
          <w:bCs/>
          <w:color w:val="000000" w:themeColor="text1"/>
          <w:lang w:val="es-ES"/>
        </w:rPr>
        <w:t>Comisionado Presidente José Martínez Vilchis</w:t>
      </w:r>
      <w:r w:rsidRPr="4DD9124E">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del cual recayó acuerd</w:t>
      </w:r>
      <w:r w:rsidR="001F6672">
        <w:rPr>
          <w:rFonts w:eastAsia="Palatino Linotype" w:cs="Palatino Linotype"/>
          <w:color w:val="000000" w:themeColor="text1"/>
          <w:lang w:val="es-ES"/>
        </w:rPr>
        <w:t xml:space="preserve">o de admisión en fecha </w:t>
      </w:r>
      <w:r w:rsidR="002441CA">
        <w:rPr>
          <w:rFonts w:eastAsia="Palatino Linotype" w:cs="Palatino Linotype"/>
          <w:color w:val="000000" w:themeColor="text1"/>
          <w:lang w:val="es-ES"/>
        </w:rPr>
        <w:t>veinticinco</w:t>
      </w:r>
      <w:r w:rsidR="00694ED6">
        <w:rPr>
          <w:rFonts w:eastAsia="Palatino Linotype" w:cs="Palatino Linotype"/>
          <w:color w:val="000000" w:themeColor="text1"/>
          <w:lang w:val="es-ES"/>
        </w:rPr>
        <w:t xml:space="preserve"> de febrero de dos mil veinticinco</w:t>
      </w:r>
      <w:r w:rsidRPr="4DD9124E">
        <w:rPr>
          <w:rFonts w:eastAsia="Palatino Linotype" w:cs="Palatino Linotype"/>
          <w:color w:val="000000" w:themeColor="text1"/>
          <w:lang w:val="es-ES"/>
        </w:rPr>
        <w:t xml:space="preserve">, </w:t>
      </w:r>
      <w:r w:rsidRPr="4DD9124E">
        <w:rPr>
          <w:rFonts w:eastAsia="Palatino Linotype" w:cs="Palatino Linotype"/>
          <w:lang w:val="es-ES"/>
        </w:rPr>
        <w:t>otorgándose</w:t>
      </w:r>
      <w:r w:rsidRPr="4DD9124E">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4FAD262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409CC570" w14:textId="6E4B5420" w:rsidR="00663A37" w:rsidRPr="009D62BC" w:rsidRDefault="00671EA3" w:rsidP="00191B81">
      <w:pPr>
        <w:pStyle w:val="Ttulo2"/>
        <w:rPr>
          <w:rFonts w:eastAsia="Palatino Linotype"/>
        </w:rPr>
      </w:pPr>
      <w:r w:rsidRPr="009D62BC">
        <w:rPr>
          <w:rFonts w:eastAsia="Palatino Linotype"/>
        </w:rPr>
        <w:t>QUIN</w:t>
      </w:r>
      <w:r w:rsidR="00663A37" w:rsidRPr="009D62BC">
        <w:rPr>
          <w:rFonts w:eastAsia="Palatino Linotype"/>
        </w:rPr>
        <w:t>TO. De la etapa de instrucción.</w:t>
      </w:r>
    </w:p>
    <w:p w14:paraId="2C7957C5" w14:textId="0CC4FE26" w:rsidR="00022679" w:rsidRPr="009D62BC" w:rsidRDefault="00022679" w:rsidP="00022679">
      <w:pPr>
        <w:pBdr>
          <w:top w:val="nil"/>
          <w:left w:val="nil"/>
          <w:bottom w:val="nil"/>
          <w:right w:val="nil"/>
          <w:between w:val="nil"/>
        </w:pBdr>
        <w:contextualSpacing/>
        <w:rPr>
          <w:rFonts w:eastAsia="Palatino Linotype" w:cs="Palatino Linotype"/>
          <w:color w:val="000000"/>
          <w:lang w:val="es-ES"/>
        </w:rPr>
      </w:pPr>
      <w:r w:rsidRPr="1064B07E">
        <w:rPr>
          <w:rFonts w:eastAsia="Palatino Linotype" w:cs="Palatino Linotype"/>
          <w:color w:val="000000" w:themeColor="text1"/>
          <w:lang w:val="es-ES"/>
        </w:rPr>
        <w:t>Durante la etapa de instrucción, s</w:t>
      </w:r>
      <w:r>
        <w:rPr>
          <w:rFonts w:eastAsia="Palatino Linotype" w:cs="Palatino Linotype"/>
          <w:color w:val="000000" w:themeColor="text1"/>
          <w:lang w:val="es-ES"/>
        </w:rPr>
        <w:t xml:space="preserve">e observa que en fecha </w:t>
      </w:r>
      <w:r w:rsidR="00A96027">
        <w:rPr>
          <w:rFonts w:eastAsia="Palatino Linotype" w:cs="Palatino Linotype"/>
          <w:color w:val="000000" w:themeColor="text1"/>
          <w:lang w:val="es-ES"/>
        </w:rPr>
        <w:t>veintisiete</w:t>
      </w:r>
      <w:r w:rsidR="00FA7190">
        <w:rPr>
          <w:rFonts w:eastAsia="Palatino Linotype" w:cs="Palatino Linotype"/>
          <w:color w:val="000000" w:themeColor="text1"/>
          <w:lang w:val="es-ES"/>
        </w:rPr>
        <w:t xml:space="preserve"> de febrero</w:t>
      </w:r>
      <w:r>
        <w:rPr>
          <w:rFonts w:eastAsia="Palatino Linotype" w:cs="Palatino Linotype"/>
          <w:color w:val="000000" w:themeColor="text1"/>
          <w:lang w:val="es-ES"/>
        </w:rPr>
        <w:t xml:space="preserve"> de dos mil veinticinco</w:t>
      </w:r>
      <w:r w:rsidRPr="1064B07E">
        <w:rPr>
          <w:rFonts w:eastAsia="Palatino Linotype" w:cs="Palatino Linotype"/>
          <w:color w:val="000000" w:themeColor="text1"/>
          <w:lang w:val="es-ES"/>
        </w:rPr>
        <w:t xml:space="preserve">, el Sujeto Obligado rindió su Informe Justificado, consistente en </w:t>
      </w:r>
      <w:r>
        <w:rPr>
          <w:rFonts w:eastAsia="Palatino Linotype" w:cs="Palatino Linotype"/>
          <w:color w:val="000000" w:themeColor="text1"/>
          <w:lang w:val="es-ES"/>
        </w:rPr>
        <w:t xml:space="preserve">el documento </w:t>
      </w:r>
      <w:r w:rsidRPr="00060093">
        <w:rPr>
          <w:rFonts w:eastAsia="Palatino Linotype" w:cs="Palatino Linotype"/>
          <w:color w:val="000000" w:themeColor="text1"/>
          <w:lang w:val="es-ES"/>
        </w:rPr>
        <w:t xml:space="preserve">denominado </w:t>
      </w:r>
      <w:r w:rsidR="00A96027" w:rsidRPr="00A96027">
        <w:rPr>
          <w:rFonts w:eastAsia="Palatino Linotype" w:cs="Palatino Linotype"/>
          <w:b/>
          <w:bCs/>
          <w:color w:val="000000" w:themeColor="text1"/>
          <w:lang w:val="es-ES"/>
        </w:rPr>
        <w:t>«</w:t>
      </w:r>
      <w:r w:rsidR="00E269C3" w:rsidRPr="00E269C3">
        <w:rPr>
          <w:rFonts w:eastAsia="Palatino Linotype" w:cs="Palatino Linotype"/>
          <w:b/>
          <w:bCs/>
          <w:color w:val="000000" w:themeColor="text1"/>
          <w:lang w:val="es-ES"/>
        </w:rPr>
        <w:t xml:space="preserve">056 - C. </w:t>
      </w:r>
      <w:r w:rsidR="00396B96">
        <w:rPr>
          <w:rFonts w:eastAsia="Palatino Linotype" w:cs="Palatino Linotype"/>
          <w:b/>
          <w:bCs/>
          <w:color w:val="000000" w:themeColor="text1"/>
          <w:lang w:val="es-ES"/>
        </w:rPr>
        <w:t>XXXXXXXXXXXXXXXXXX</w:t>
      </w:r>
      <w:r w:rsidR="00E269C3" w:rsidRPr="00E269C3">
        <w:rPr>
          <w:rFonts w:eastAsia="Palatino Linotype" w:cs="Palatino Linotype"/>
          <w:b/>
          <w:bCs/>
          <w:color w:val="000000" w:themeColor="text1"/>
          <w:lang w:val="es-ES"/>
        </w:rPr>
        <w:t xml:space="preserve"> - Informe Justificado - RR- 01820 - Unidad de </w:t>
      </w:r>
      <w:proofErr w:type="spellStart"/>
      <w:r w:rsidR="00E269C3" w:rsidRPr="00E269C3">
        <w:rPr>
          <w:rFonts w:eastAsia="Palatino Linotype" w:cs="Palatino Linotype"/>
          <w:b/>
          <w:bCs/>
          <w:color w:val="000000" w:themeColor="text1"/>
          <w:lang w:val="es-ES"/>
        </w:rPr>
        <w:t>Transparenca</w:t>
      </w:r>
      <w:proofErr w:type="spellEnd"/>
      <w:r w:rsidR="00E269C3" w:rsidRPr="00E269C3">
        <w:rPr>
          <w:rFonts w:eastAsia="Palatino Linotype" w:cs="Palatino Linotype"/>
          <w:b/>
          <w:bCs/>
          <w:color w:val="000000" w:themeColor="text1"/>
          <w:lang w:val="es-ES"/>
        </w:rPr>
        <w:t xml:space="preserve"> - 056.pdf</w:t>
      </w:r>
      <w:r w:rsidR="00A96027" w:rsidRPr="00A96027">
        <w:rPr>
          <w:rFonts w:eastAsia="Palatino Linotype" w:cs="Palatino Linotype"/>
          <w:b/>
          <w:bCs/>
          <w:color w:val="000000" w:themeColor="text1"/>
          <w:lang w:val="es-ES"/>
        </w:rPr>
        <w:t>»</w:t>
      </w:r>
      <w:r w:rsidRPr="00060093">
        <w:rPr>
          <w:rFonts w:eastAsia="Palatino Linotype" w:cs="Palatino Linotype"/>
          <w:color w:val="000000" w:themeColor="text1"/>
          <w:lang w:val="es-ES"/>
        </w:rPr>
        <w:t>,</w:t>
      </w:r>
      <w:r>
        <w:rPr>
          <w:rFonts w:eastAsia="Palatino Linotype" w:cs="Palatino Linotype"/>
          <w:color w:val="000000" w:themeColor="text1"/>
          <w:lang w:val="es-ES"/>
        </w:rPr>
        <w:t xml:space="preserve"> el cual fue puesto</w:t>
      </w:r>
      <w:r w:rsidRPr="1064B07E">
        <w:rPr>
          <w:rFonts w:eastAsia="Palatino Linotype" w:cs="Palatino Linotype"/>
          <w:color w:val="000000" w:themeColor="text1"/>
          <w:lang w:val="es-ES"/>
        </w:rPr>
        <w:t xml:space="preserve"> a la vista del Recur</w:t>
      </w:r>
      <w:r>
        <w:rPr>
          <w:rFonts w:eastAsia="Palatino Linotype" w:cs="Palatino Linotype"/>
          <w:color w:val="000000" w:themeColor="text1"/>
          <w:lang w:val="es-ES"/>
        </w:rPr>
        <w:t xml:space="preserve">rente mediante </w:t>
      </w:r>
      <w:r>
        <w:rPr>
          <w:rFonts w:eastAsia="Palatino Linotype" w:cs="Palatino Linotype"/>
          <w:color w:val="000000" w:themeColor="text1"/>
          <w:lang w:val="es-ES"/>
        </w:rPr>
        <w:lastRenderedPageBreak/>
        <w:t xml:space="preserve">acuerdo de fecha </w:t>
      </w:r>
      <w:r w:rsidR="003228CB">
        <w:rPr>
          <w:rFonts w:eastAsia="Palatino Linotype" w:cs="Palatino Linotype"/>
          <w:color w:val="000000" w:themeColor="text1"/>
          <w:lang w:val="es-ES"/>
        </w:rPr>
        <w:t>d</w:t>
      </w:r>
      <w:r w:rsidR="00CE52DE">
        <w:rPr>
          <w:rFonts w:eastAsia="Palatino Linotype" w:cs="Palatino Linotype"/>
          <w:color w:val="000000" w:themeColor="text1"/>
          <w:lang w:val="es-ES"/>
        </w:rPr>
        <w:t>iez de marzo</w:t>
      </w:r>
      <w:r w:rsidRPr="1064B07E">
        <w:rPr>
          <w:rFonts w:eastAsia="Palatino Linotype" w:cs="Palatino Linotype"/>
          <w:color w:val="000000" w:themeColor="text1"/>
          <w:lang w:val="es-ES"/>
        </w:rPr>
        <w:t xml:space="preserve"> del año en curso, en términos de la fracción III del artículo 185 de la Ley de Transparencia y Acceso a la Información Pública del Estado de México y Municipios; y se otorgó al particular un término de tres días para manifestar lo que a su derecho conviniera. Por </w:t>
      </w:r>
      <w:r>
        <w:rPr>
          <w:rFonts w:eastAsia="Palatino Linotype" w:cs="Palatino Linotype"/>
          <w:color w:val="000000" w:themeColor="text1"/>
          <w:lang w:val="es-ES"/>
        </w:rPr>
        <w:t>su</w:t>
      </w:r>
      <w:r w:rsidRPr="1064B07E">
        <w:rPr>
          <w:rFonts w:eastAsia="Palatino Linotype" w:cs="Palatino Linotype"/>
          <w:color w:val="000000" w:themeColor="text1"/>
          <w:lang w:val="es-ES"/>
        </w:rPr>
        <w:t xml:space="preserve"> parte, </w:t>
      </w:r>
      <w:r w:rsidRPr="00307FAC">
        <w:rPr>
          <w:rFonts w:eastAsia="Palatino Linotype" w:cs="Palatino Linotype"/>
          <w:bCs/>
          <w:color w:val="000000" w:themeColor="text1"/>
          <w:lang w:val="es-ES"/>
        </w:rPr>
        <w:t>el</w:t>
      </w:r>
      <w:r w:rsidRPr="00307FAC">
        <w:rPr>
          <w:rFonts w:eastAsia="Palatino Linotype" w:cs="Palatino Linotype"/>
          <w:color w:val="000000" w:themeColor="text1"/>
          <w:lang w:val="es-ES"/>
        </w:rPr>
        <w:t xml:space="preserve"> </w:t>
      </w:r>
      <w:r w:rsidRPr="1064B07E">
        <w:rPr>
          <w:rFonts w:eastAsia="Palatino Linotype" w:cs="Palatino Linotype"/>
          <w:color w:val="000000" w:themeColor="text1"/>
          <w:lang w:val="es-ES"/>
        </w:rPr>
        <w:t xml:space="preserve">Recurrente </w:t>
      </w:r>
      <w:r>
        <w:rPr>
          <w:rFonts w:eastAsia="Palatino Linotype" w:cs="Palatino Linotype"/>
          <w:color w:val="000000" w:themeColor="text1"/>
          <w:lang w:val="es-ES"/>
        </w:rPr>
        <w:t>no emitió manifestaciones, vertió alegatos ni presentó pruebas que a su derecho conviniera; así como tampoco se pronunció respecto del Informe Justificado</w:t>
      </w:r>
      <w:r w:rsidRPr="1064B07E">
        <w:rPr>
          <w:rFonts w:eastAsia="Palatino Linotype" w:cs="Palatino Linotype"/>
          <w:color w:val="000000" w:themeColor="text1"/>
          <w:lang w:val="es-ES"/>
        </w:rPr>
        <w:t>. El contenido de</w:t>
      </w:r>
      <w:r>
        <w:rPr>
          <w:rFonts w:eastAsia="Palatino Linotype" w:cs="Palatino Linotype"/>
          <w:color w:val="000000" w:themeColor="text1"/>
          <w:lang w:val="es-ES"/>
        </w:rPr>
        <w:t>l documento referido</w:t>
      </w:r>
      <w:r w:rsidRPr="1064B07E">
        <w:rPr>
          <w:rFonts w:eastAsia="Palatino Linotype" w:cs="Palatino Linotype"/>
          <w:color w:val="000000" w:themeColor="text1"/>
          <w:lang w:val="es-ES"/>
        </w:rPr>
        <w:t xml:space="preserve"> será motivo de análisis durante el estudio respectivo.</w:t>
      </w:r>
    </w:p>
    <w:p w14:paraId="4B9B94B1" w14:textId="23BE4C11" w:rsidR="00663A37" w:rsidRPr="00022679" w:rsidRDefault="00663A37" w:rsidP="00663A37">
      <w:pPr>
        <w:pBdr>
          <w:top w:val="nil"/>
          <w:left w:val="nil"/>
          <w:bottom w:val="nil"/>
          <w:right w:val="nil"/>
          <w:between w:val="nil"/>
        </w:pBdr>
        <w:contextualSpacing/>
        <w:rPr>
          <w:rFonts w:eastAsia="Palatino Linotype" w:cs="Palatino Linotype"/>
          <w:color w:val="000000"/>
          <w:szCs w:val="24"/>
          <w:lang w:val="es-ES"/>
        </w:rPr>
      </w:pPr>
    </w:p>
    <w:p w14:paraId="2AA432C1" w14:textId="60A3BFAB" w:rsidR="00663A37" w:rsidRPr="009D62BC" w:rsidRDefault="00663A37" w:rsidP="00191B81">
      <w:pPr>
        <w:pStyle w:val="Ttulo2"/>
        <w:rPr>
          <w:rFonts w:eastAsia="Palatino Linotype"/>
        </w:rPr>
      </w:pPr>
      <w:r w:rsidRPr="009D62BC">
        <w:rPr>
          <w:rFonts w:eastAsia="Palatino Linotype"/>
        </w:rPr>
        <w:t>S</w:t>
      </w:r>
      <w:r w:rsidR="00671EA3" w:rsidRPr="009D62BC">
        <w:rPr>
          <w:rFonts w:eastAsia="Palatino Linotype"/>
        </w:rPr>
        <w:t>EXTO</w:t>
      </w:r>
      <w:r w:rsidRPr="009D62BC">
        <w:rPr>
          <w:rFonts w:eastAsia="Palatino Linotype"/>
        </w:rPr>
        <w:t>. Del cierre de instrucción.</w:t>
      </w:r>
    </w:p>
    <w:p w14:paraId="6E2F1FC8" w14:textId="35CF4765" w:rsidR="001A0CCD" w:rsidRDefault="0028415D" w:rsidP="3098B94B">
      <w:pPr>
        <w:pBdr>
          <w:top w:val="nil"/>
          <w:left w:val="nil"/>
          <w:bottom w:val="nil"/>
          <w:right w:val="nil"/>
          <w:between w:val="nil"/>
        </w:pBdr>
        <w:contextualSpacing/>
        <w:rPr>
          <w:rFonts w:eastAsia="Palatino Linotype" w:cs="Palatino Linotype"/>
          <w:color w:val="000000" w:themeColor="text1"/>
        </w:rPr>
      </w:pPr>
      <w:r w:rsidRPr="3098B94B">
        <w:rPr>
          <w:rFonts w:eastAsia="Palatino Linotype" w:cs="Palatino Linotype"/>
          <w:color w:val="000000" w:themeColor="text1"/>
        </w:rPr>
        <w:t>T</w:t>
      </w:r>
      <w:r w:rsidR="00663A37" w:rsidRPr="3098B94B">
        <w:rPr>
          <w:rFonts w:eastAsia="Palatino Linotype" w:cs="Palatino Linotype"/>
          <w:color w:val="000000" w:themeColor="text1"/>
        </w:rPr>
        <w:t>ranscurrido el término legal, se decretó el cierre</w:t>
      </w:r>
      <w:r w:rsidR="006377A9" w:rsidRPr="3098B94B">
        <w:rPr>
          <w:rFonts w:eastAsia="Palatino Linotype" w:cs="Palatino Linotype"/>
          <w:color w:val="000000" w:themeColor="text1"/>
        </w:rPr>
        <w:t xml:space="preserve"> de instrucción en fecha </w:t>
      </w:r>
      <w:r w:rsidR="00CE52DE">
        <w:rPr>
          <w:rFonts w:eastAsia="Palatino Linotype" w:cs="Palatino Linotype"/>
          <w:color w:val="000000" w:themeColor="text1"/>
          <w:lang w:val="es-ES"/>
        </w:rPr>
        <w:t>catorce</w:t>
      </w:r>
      <w:r w:rsidR="00694ED6" w:rsidRPr="3098B94B">
        <w:rPr>
          <w:rFonts w:eastAsia="Palatino Linotype" w:cs="Palatino Linotype"/>
          <w:color w:val="000000" w:themeColor="text1"/>
          <w:lang w:val="es-ES"/>
        </w:rPr>
        <w:t xml:space="preserve"> de </w:t>
      </w:r>
      <w:r w:rsidR="001177D9">
        <w:rPr>
          <w:rFonts w:eastAsia="Palatino Linotype" w:cs="Palatino Linotype"/>
          <w:color w:val="000000" w:themeColor="text1"/>
          <w:lang w:val="es-ES"/>
        </w:rPr>
        <w:t xml:space="preserve">marzo de </w:t>
      </w:r>
      <w:r w:rsidR="00694ED6" w:rsidRPr="3098B94B">
        <w:rPr>
          <w:rFonts w:eastAsia="Palatino Linotype" w:cs="Palatino Linotype"/>
          <w:color w:val="000000" w:themeColor="text1"/>
          <w:lang w:val="es-ES"/>
        </w:rPr>
        <w:t>dos mil veinticinco</w:t>
      </w:r>
      <w:r w:rsidR="00663A37" w:rsidRPr="3098B94B">
        <w:rPr>
          <w:rFonts w:eastAsia="Palatino Linotype" w:cs="Palatino Linotype"/>
          <w:color w:val="000000" w:themeColor="text1"/>
        </w:rPr>
        <w:t xml:space="preserve">, en términos del artículo 185 </w:t>
      </w:r>
      <w:r w:rsidR="00137ED6" w:rsidRPr="3098B94B">
        <w:rPr>
          <w:rFonts w:eastAsia="Palatino Linotype" w:cs="Palatino Linotype"/>
          <w:color w:val="000000" w:themeColor="text1"/>
        </w:rPr>
        <w:t>f</w:t>
      </w:r>
      <w:r w:rsidR="00663A37" w:rsidRPr="3098B94B">
        <w:rPr>
          <w:rFonts w:eastAsia="Palatino Linotype" w:cs="Palatino Linotype"/>
          <w:color w:val="000000" w:themeColor="text1"/>
        </w:rPr>
        <w:t>racción VI de la Ley de Transparencia y Acceso a la Información Pública del Estado de México y Municipios, iniciando el término legal para dictar resolución definitiva del asunto.</w:t>
      </w:r>
    </w:p>
    <w:p w14:paraId="0E2AB66F" w14:textId="77777777" w:rsidR="00714B95" w:rsidRDefault="00714B95" w:rsidP="3098B94B">
      <w:pPr>
        <w:pBdr>
          <w:top w:val="nil"/>
          <w:left w:val="nil"/>
          <w:bottom w:val="nil"/>
          <w:right w:val="nil"/>
          <w:between w:val="nil"/>
        </w:pBdr>
        <w:contextualSpacing/>
        <w:rPr>
          <w:rFonts w:eastAsia="Palatino Linotype" w:cs="Palatino Linotype"/>
          <w:color w:val="000000" w:themeColor="text1"/>
        </w:rPr>
      </w:pPr>
    </w:p>
    <w:p w14:paraId="6CB80438" w14:textId="77777777" w:rsidR="00714B95" w:rsidRPr="006054AA" w:rsidRDefault="00714B95" w:rsidP="00714B95">
      <w:pPr>
        <w:pStyle w:val="Ttulo2"/>
        <w:rPr>
          <w:rFonts w:eastAsiaTheme="minorHAnsi"/>
          <w:lang w:eastAsia="en-US"/>
        </w:rPr>
      </w:pPr>
      <w:r w:rsidRPr="006054AA">
        <w:rPr>
          <w:rFonts w:eastAsiaTheme="minorHAnsi"/>
          <w:lang w:eastAsia="en-US"/>
        </w:rPr>
        <w:t>SÉPTIMO. De la ampliación del término para resolver.</w:t>
      </w:r>
    </w:p>
    <w:p w14:paraId="6A86DA1E" w14:textId="4EF10AAC" w:rsidR="00714B95" w:rsidRPr="00546575" w:rsidRDefault="00714B95" w:rsidP="00714B95">
      <w:pPr>
        <w:pBdr>
          <w:top w:val="nil"/>
          <w:left w:val="nil"/>
          <w:bottom w:val="nil"/>
          <w:right w:val="nil"/>
          <w:between w:val="nil"/>
        </w:pBdr>
        <w:contextualSpacing/>
        <w:rPr>
          <w:rFonts w:eastAsiaTheme="minorHAnsi" w:cstheme="minorBidi"/>
          <w:szCs w:val="24"/>
          <w:lang w:eastAsia="en-US"/>
        </w:rPr>
      </w:pPr>
      <w:r w:rsidRPr="006054AA">
        <w:rPr>
          <w:rFonts w:eastAsiaTheme="minorHAnsi" w:cstheme="minorBidi"/>
          <w:szCs w:val="24"/>
          <w:lang w:eastAsia="en-US"/>
        </w:rPr>
        <w:t xml:space="preserve">De las constancias que integran el expediente </w:t>
      </w:r>
      <w:r>
        <w:rPr>
          <w:rFonts w:eastAsiaTheme="minorHAnsi" w:cstheme="minorBidi"/>
          <w:szCs w:val="24"/>
          <w:lang w:eastAsia="en-US"/>
        </w:rPr>
        <w:t>electrónico, se advierte que ha</w:t>
      </w:r>
      <w:r w:rsidRPr="006054AA">
        <w:rPr>
          <w:rFonts w:eastAsiaTheme="minorHAnsi" w:cstheme="minorBidi"/>
          <w:szCs w:val="24"/>
          <w:lang w:eastAsia="en-US"/>
        </w:rPr>
        <w:t xml:space="preserve"> t</w:t>
      </w:r>
      <w:r>
        <w:rPr>
          <w:rFonts w:eastAsiaTheme="minorHAnsi" w:cstheme="minorBidi"/>
          <w:szCs w:val="24"/>
          <w:lang w:eastAsia="en-US"/>
        </w:rPr>
        <w:t>ranscurrido el término de Ley</w:t>
      </w:r>
      <w:r w:rsidRPr="006054AA">
        <w:rPr>
          <w:rFonts w:eastAsiaTheme="minorHAnsi" w:cstheme="minorBidi"/>
          <w:szCs w:val="24"/>
          <w:lang w:eastAsia="en-US"/>
        </w:rPr>
        <w:t xml:space="preserve"> para la emisión de la resolución en el presente recurso de revisión, por lo que el </w:t>
      </w:r>
      <w:r w:rsidR="00ED1D1F">
        <w:rPr>
          <w:rFonts w:eastAsiaTheme="minorHAnsi" w:cstheme="minorBidi"/>
          <w:szCs w:val="24"/>
          <w:lang w:eastAsia="en-US"/>
        </w:rPr>
        <w:t>diez</w:t>
      </w:r>
      <w:r>
        <w:rPr>
          <w:rFonts w:eastAsiaTheme="minorHAnsi" w:cstheme="minorBidi"/>
          <w:szCs w:val="24"/>
          <w:lang w:eastAsia="en-US"/>
        </w:rPr>
        <w:t xml:space="preserve"> de abril de dos mil veinticinco</w:t>
      </w:r>
      <w:r w:rsidRPr="006054AA">
        <w:rPr>
          <w:rFonts w:eastAsiaTheme="minorHAnsi" w:cstheme="minorBidi"/>
          <w:szCs w:val="24"/>
          <w:lang w:eastAsia="en-US"/>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7424A935" w14:textId="77777777" w:rsidR="00E95FAE" w:rsidRPr="00E95FAE" w:rsidRDefault="00E95FAE" w:rsidP="00E95FAE">
      <w:pPr>
        <w:pBdr>
          <w:top w:val="nil"/>
          <w:left w:val="nil"/>
          <w:bottom w:val="nil"/>
          <w:right w:val="nil"/>
          <w:between w:val="nil"/>
        </w:pBdr>
        <w:contextualSpacing/>
        <w:rPr>
          <w:rFonts w:eastAsiaTheme="minorHAnsi" w:cstheme="minorBidi"/>
          <w:szCs w:val="24"/>
          <w:lang w:eastAsia="en-US"/>
        </w:rPr>
      </w:pPr>
    </w:p>
    <w:p w14:paraId="646B27D7" w14:textId="77777777" w:rsidR="00663A37" w:rsidRPr="009D62BC" w:rsidRDefault="00663A37" w:rsidP="00191B81">
      <w:pPr>
        <w:pStyle w:val="Ttulo1"/>
        <w:rPr>
          <w:rFonts w:eastAsia="Palatino Linotype"/>
        </w:rPr>
      </w:pPr>
      <w:r w:rsidRPr="009D62BC">
        <w:rPr>
          <w:rFonts w:eastAsia="Palatino Linotype"/>
        </w:rPr>
        <w:lastRenderedPageBreak/>
        <w:t>C O N S I D E R A N D O</w:t>
      </w:r>
    </w:p>
    <w:p w14:paraId="7DE4590A"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C38D117" w14:textId="77777777" w:rsidR="00663A37" w:rsidRPr="009D62BC" w:rsidRDefault="00663A37" w:rsidP="00191B81">
      <w:pPr>
        <w:pStyle w:val="Ttulo2"/>
        <w:rPr>
          <w:rFonts w:eastAsia="Palatino Linotype"/>
        </w:rPr>
      </w:pPr>
      <w:r w:rsidRPr="009D62BC">
        <w:rPr>
          <w:rFonts w:eastAsia="Palatino Linotype"/>
        </w:rPr>
        <w:t>PRIMERO. De la competencia.</w:t>
      </w:r>
    </w:p>
    <w:p w14:paraId="6ABA2DF4" w14:textId="42FBF974" w:rsidR="00663A37" w:rsidRPr="009D62BC" w:rsidRDefault="003B3318" w:rsidP="00663A37">
      <w:pPr>
        <w:pBdr>
          <w:top w:val="nil"/>
          <w:left w:val="nil"/>
          <w:bottom w:val="nil"/>
          <w:right w:val="nil"/>
          <w:between w:val="nil"/>
        </w:pBdr>
        <w:contextualSpacing/>
        <w:rPr>
          <w:rFonts w:eastAsia="Palatino Linotype" w:cs="Palatino Linotype"/>
          <w:color w:val="000000"/>
          <w:szCs w:val="24"/>
        </w:rPr>
      </w:pPr>
      <w:r w:rsidRPr="2F580D8D">
        <w:rPr>
          <w:rFonts w:eastAsia="Palatino Linotype" w:cs="Palatino Linotype"/>
          <w:szCs w:val="24"/>
          <w:lang w:val="es-ES"/>
        </w:rPr>
        <w:t>Este Instituto de Transparencia, Acceso a la Información Pública y Protección de Datos Personales del Estado de México, es competente para conocer y resolver el presente recurso de revisión interpuesto por el Recurrente conforme a lo dispuesto en los artículos 5, párrafos trigésimo</w:t>
      </w:r>
      <w:r w:rsidR="00433BF2">
        <w:rPr>
          <w:rFonts w:eastAsia="Palatino Linotype" w:cs="Palatino Linotype"/>
          <w:szCs w:val="24"/>
          <w:lang w:val="es-ES"/>
        </w:rPr>
        <w:t xml:space="preserve"> </w:t>
      </w:r>
      <w:r w:rsidR="00D112A2">
        <w:rPr>
          <w:rFonts w:eastAsia="Palatino Linotype" w:cs="Palatino Linotype"/>
          <w:szCs w:val="24"/>
          <w:lang w:val="es-ES"/>
        </w:rPr>
        <w:t>séptimo, trigésimo octavo</w:t>
      </w:r>
      <w:r w:rsidR="00433BF2">
        <w:rPr>
          <w:rFonts w:eastAsia="Palatino Linotype" w:cs="Palatino Linotype"/>
          <w:szCs w:val="24"/>
          <w:lang w:val="es-ES"/>
        </w:rPr>
        <w:t xml:space="preserve"> y trigésimo </w:t>
      </w:r>
      <w:r w:rsidR="00D112A2">
        <w:rPr>
          <w:rFonts w:eastAsia="Palatino Linotype" w:cs="Palatino Linotype"/>
          <w:szCs w:val="24"/>
          <w:lang w:val="es-ES"/>
        </w:rPr>
        <w:t>noveno</w:t>
      </w:r>
      <w:r w:rsidRPr="2F580D8D">
        <w:rPr>
          <w:rFonts w:eastAsia="Palatino Linotype" w:cs="Palatino Linotype"/>
          <w:szCs w:val="24"/>
          <w:lang w:val="es-E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381D83D"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27515389" w14:textId="77777777" w:rsidR="00663A37" w:rsidRPr="009D62BC" w:rsidRDefault="00663A37" w:rsidP="00191B81">
      <w:pPr>
        <w:pStyle w:val="Ttulo2"/>
        <w:rPr>
          <w:rFonts w:eastAsia="Palatino Linotype"/>
        </w:rPr>
      </w:pPr>
      <w:r w:rsidRPr="009D62BC">
        <w:rPr>
          <w:rFonts w:eastAsia="Palatino Linotype"/>
        </w:rPr>
        <w:t xml:space="preserve">SEGUNDO. Sobre los alcances del recurso de revisión. </w:t>
      </w:r>
    </w:p>
    <w:p w14:paraId="75FE6B29" w14:textId="77777777" w:rsidR="00663A37"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F0CAAE4" w14:textId="77777777" w:rsidR="00694ED6" w:rsidRDefault="00694ED6" w:rsidP="00663A37">
      <w:pPr>
        <w:pBdr>
          <w:top w:val="nil"/>
          <w:left w:val="nil"/>
          <w:bottom w:val="nil"/>
          <w:right w:val="nil"/>
          <w:between w:val="nil"/>
        </w:pBdr>
        <w:contextualSpacing/>
        <w:rPr>
          <w:rFonts w:eastAsia="Palatino Linotype" w:cs="Palatino Linotype"/>
          <w:color w:val="000000"/>
          <w:szCs w:val="24"/>
        </w:rPr>
      </w:pPr>
    </w:p>
    <w:p w14:paraId="57EF4436" w14:textId="77777777" w:rsidR="00694ED6" w:rsidRPr="00F34F85" w:rsidRDefault="00694ED6" w:rsidP="00694ED6">
      <w:pPr>
        <w:pStyle w:val="Ttulo2"/>
      </w:pPr>
      <w:r w:rsidRPr="00F34F85">
        <w:lastRenderedPageBreak/>
        <w:t xml:space="preserve">TERCERO. Cuestiones de previo y especial pronunciamiento. </w:t>
      </w:r>
    </w:p>
    <w:p w14:paraId="1118A276" w14:textId="77777777" w:rsidR="00694ED6" w:rsidRPr="00F34F85" w:rsidRDefault="00694ED6" w:rsidP="00694ED6">
      <w:pPr>
        <w:rPr>
          <w:rFonts w:eastAsia="Palatino Linotype" w:cs="Palatino Linotype"/>
        </w:rPr>
      </w:pPr>
      <w:r w:rsidRPr="00F34F85">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791D5058" w14:textId="77777777" w:rsidR="00694ED6" w:rsidRPr="00F34F85" w:rsidRDefault="00694ED6" w:rsidP="00694ED6">
      <w:pPr>
        <w:rPr>
          <w:rFonts w:eastAsia="Palatino Linotype" w:cs="Palatino Linotype"/>
        </w:rPr>
      </w:pPr>
    </w:p>
    <w:p w14:paraId="74A04B1C"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b/>
          <w:i/>
          <w:sz w:val="22"/>
        </w:rPr>
        <w:t xml:space="preserve">Artículo 180. </w:t>
      </w:r>
      <w:r w:rsidRPr="00F34F85">
        <w:rPr>
          <w:rFonts w:eastAsia="Palatino Linotype" w:cs="Palatino Linotype"/>
          <w:i/>
          <w:sz w:val="22"/>
        </w:rPr>
        <w:t>El recurso de revisión contendrá:</w:t>
      </w:r>
    </w:p>
    <w:p w14:paraId="446E56DA"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I. El sujeto obligado ante la cual se presentó la solicitud;</w:t>
      </w:r>
    </w:p>
    <w:p w14:paraId="5806AF67"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b/>
          <w:i/>
          <w:sz w:val="22"/>
        </w:rPr>
        <w:t>II. El nombre del solicitante que recurre</w:t>
      </w:r>
      <w:r w:rsidRPr="00F34F85">
        <w:rPr>
          <w:rFonts w:eastAsia="Palatino Linotype" w:cs="Palatino Linotype"/>
          <w:i/>
          <w:sz w:val="22"/>
        </w:rPr>
        <w:t xml:space="preserve"> o de su representante y, en su caso, del tercero interesado, así como la dirección o medio que señale para recibir notificaciones;</w:t>
      </w:r>
    </w:p>
    <w:p w14:paraId="1383E3D4"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III. El número de folio de respuesta de la solicitud de acceso;</w:t>
      </w:r>
    </w:p>
    <w:p w14:paraId="45C7F496"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IV. La fecha en que fue notificada la respuesta al solicitante o tuvo conocimiento del acto reclamado, o de presentación de la solicitud, en caso de falta de respuesta;</w:t>
      </w:r>
    </w:p>
    <w:p w14:paraId="22FEFDA7"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V. El acto que se recurre;</w:t>
      </w:r>
    </w:p>
    <w:p w14:paraId="2B55BD5F"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VI. Las razones o motivos de inconformidad;</w:t>
      </w:r>
    </w:p>
    <w:p w14:paraId="134EA6DA"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VII. La copia de la respuesta que se impugna y, en su caso, de la notificación correspondiente, en el caso de respuesta de la solicitud; y</w:t>
      </w:r>
    </w:p>
    <w:p w14:paraId="4B63BBA8"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VIII. Firma del recurrente, en su caso, cuando se presente por escrito, requisito sin el cual se dará trámite al recurso.</w:t>
      </w:r>
    </w:p>
    <w:p w14:paraId="4C22FA4A" w14:textId="77777777" w:rsidR="00694ED6" w:rsidRPr="00F34F85" w:rsidRDefault="00694ED6" w:rsidP="00694ED6">
      <w:pPr>
        <w:spacing w:line="240" w:lineRule="auto"/>
        <w:ind w:left="567" w:right="567"/>
        <w:rPr>
          <w:rFonts w:eastAsia="Palatino Linotype" w:cs="Palatino Linotype"/>
          <w:i/>
          <w:sz w:val="22"/>
        </w:rPr>
      </w:pPr>
    </w:p>
    <w:p w14:paraId="74E8D60D"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Adicionalmente, se podrán anexar las pruebas y demás elementos que considere procedentes someter a juicio del Instituto.</w:t>
      </w:r>
    </w:p>
    <w:p w14:paraId="2368A384" w14:textId="77777777" w:rsidR="00694ED6" w:rsidRPr="00F34F85" w:rsidRDefault="00694ED6" w:rsidP="00694ED6">
      <w:pPr>
        <w:spacing w:line="240" w:lineRule="auto"/>
        <w:ind w:left="567" w:right="567"/>
        <w:rPr>
          <w:rFonts w:eastAsia="Palatino Linotype" w:cs="Palatino Linotype"/>
          <w:i/>
          <w:sz w:val="22"/>
        </w:rPr>
      </w:pPr>
    </w:p>
    <w:p w14:paraId="0055BCEC"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En ningún caso será necesario que el particular ratifique el recurso de revisión interpuesto.</w:t>
      </w:r>
    </w:p>
    <w:p w14:paraId="743D6586" w14:textId="77777777" w:rsidR="00694ED6" w:rsidRPr="00F34F85" w:rsidRDefault="00694ED6" w:rsidP="00694ED6">
      <w:pPr>
        <w:spacing w:line="240" w:lineRule="auto"/>
        <w:ind w:left="567" w:right="567"/>
        <w:rPr>
          <w:rFonts w:eastAsia="Palatino Linotype" w:cs="Palatino Linotype"/>
          <w:i/>
          <w:sz w:val="22"/>
        </w:rPr>
      </w:pPr>
    </w:p>
    <w:p w14:paraId="726CC3EF" w14:textId="77777777" w:rsidR="00694ED6" w:rsidRPr="00F34F85" w:rsidRDefault="00694ED6" w:rsidP="00694ED6">
      <w:pPr>
        <w:spacing w:line="240" w:lineRule="auto"/>
        <w:ind w:left="567" w:right="567"/>
        <w:rPr>
          <w:rFonts w:eastAsia="Palatino Linotype" w:cs="Palatino Linotype"/>
          <w:i/>
          <w:iCs/>
          <w:sz w:val="22"/>
          <w:lang w:val="es-ES"/>
        </w:rPr>
      </w:pPr>
      <w:r w:rsidRPr="218401C6">
        <w:rPr>
          <w:rFonts w:eastAsia="Palatino Linotype" w:cs="Palatino Linotype"/>
          <w:b/>
          <w:bCs/>
          <w:i/>
          <w:iCs/>
          <w:sz w:val="22"/>
          <w:lang w:val="es-ES"/>
        </w:rPr>
        <w:t>En caso de que el recurso se interponga de manera electrónica no será indispensable que contengan los requisitos establecidos en las fracciones II</w:t>
      </w:r>
      <w:r w:rsidRPr="218401C6">
        <w:rPr>
          <w:rFonts w:eastAsia="Palatino Linotype" w:cs="Palatino Linotype"/>
          <w:i/>
          <w:iCs/>
          <w:sz w:val="22"/>
          <w:lang w:val="es-ES"/>
        </w:rPr>
        <w:t>, IV, VII y VIII.</w:t>
      </w:r>
    </w:p>
    <w:p w14:paraId="51A59299" w14:textId="77777777" w:rsidR="00694ED6" w:rsidRPr="00F34F85" w:rsidRDefault="00694ED6" w:rsidP="00694ED6">
      <w:pPr>
        <w:rPr>
          <w:rFonts w:eastAsia="Palatino Linotype" w:cs="Palatino Linotype"/>
          <w:b/>
          <w:i/>
        </w:rPr>
      </w:pPr>
    </w:p>
    <w:p w14:paraId="57F5CB47" w14:textId="77777777" w:rsidR="00694ED6" w:rsidRPr="00F34F85" w:rsidRDefault="00694ED6" w:rsidP="00694ED6">
      <w:pPr>
        <w:rPr>
          <w:rFonts w:eastAsia="Palatino Linotype" w:cs="Palatino Linotype"/>
          <w:lang w:val="es-ES"/>
        </w:rPr>
      </w:pPr>
      <w:r w:rsidRPr="218401C6">
        <w:rPr>
          <w:rFonts w:eastAsia="Palatino Linotype" w:cs="Palatino Linotype"/>
          <w:lang w:val="es-ES"/>
        </w:rPr>
        <w:t xml:space="preserve">Cabe señalar que presentar solicitudes anónimas, con el nombre incompleto o con un seudónimo no es motivo para desechar las solicitudes de acceso a la información pública conforme a lo previsto en el artículo 155, penúltimo párrafo de la Ley de Transparencia </w:t>
      </w:r>
      <w:r w:rsidRPr="218401C6">
        <w:rPr>
          <w:rFonts w:eastAsia="Palatino Linotype" w:cs="Palatino Linotype"/>
          <w:lang w:val="es-ES"/>
        </w:rPr>
        <w:lastRenderedPageBreak/>
        <w:t>y Acceso a la Información Pública del Estado de México y Municipios que señala lo siguiente:</w:t>
      </w:r>
    </w:p>
    <w:p w14:paraId="0B843884" w14:textId="77777777" w:rsidR="00694ED6" w:rsidRPr="00F34F85" w:rsidRDefault="00694ED6" w:rsidP="00694ED6">
      <w:pPr>
        <w:rPr>
          <w:rFonts w:eastAsia="Palatino Linotype" w:cs="Palatino Linotype"/>
        </w:rPr>
      </w:pPr>
    </w:p>
    <w:p w14:paraId="6A78CBA2"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b/>
          <w:i/>
          <w:sz w:val="22"/>
        </w:rPr>
        <w:t>Artículo 155.</w:t>
      </w:r>
      <w:r w:rsidRPr="00F34F85">
        <w:rPr>
          <w:rFonts w:eastAsia="Palatino Linotype" w:cs="Palatino Linotype"/>
          <w:i/>
          <w:sz w:val="22"/>
        </w:rPr>
        <w:t xml:space="preserve"> […]</w:t>
      </w:r>
    </w:p>
    <w:p w14:paraId="37290215" w14:textId="77777777" w:rsidR="00694ED6" w:rsidRPr="00F34F85" w:rsidRDefault="00694ED6" w:rsidP="00694ED6">
      <w:pPr>
        <w:spacing w:line="240" w:lineRule="auto"/>
        <w:ind w:left="567" w:right="567"/>
        <w:rPr>
          <w:rFonts w:eastAsia="Palatino Linotype" w:cs="Palatino Linotype"/>
          <w:i/>
          <w:sz w:val="22"/>
        </w:rPr>
      </w:pPr>
    </w:p>
    <w:p w14:paraId="3B41BF9D"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460B7A9"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w:t>
      </w:r>
    </w:p>
    <w:p w14:paraId="6D72AF20" w14:textId="77777777" w:rsidR="00694ED6" w:rsidRPr="00F34F85" w:rsidRDefault="00694ED6" w:rsidP="00694ED6">
      <w:pPr>
        <w:rPr>
          <w:rFonts w:eastAsia="Palatino Linotype" w:cs="Palatino Linotype"/>
        </w:rPr>
      </w:pPr>
    </w:p>
    <w:p w14:paraId="63B54B92" w14:textId="77777777" w:rsidR="00694ED6" w:rsidRPr="00F34F85" w:rsidRDefault="00694ED6" w:rsidP="00694ED6">
      <w:pPr>
        <w:rPr>
          <w:rFonts w:eastAsia="Palatino Linotype" w:cs="Palatino Linotype"/>
        </w:rPr>
      </w:pPr>
      <w:r w:rsidRPr="00F34F85">
        <w:rPr>
          <w:rFonts w:eastAsia="Palatino Linotype" w:cs="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D20FE13" w14:textId="77777777" w:rsidR="00694ED6" w:rsidRPr="00F34F85" w:rsidRDefault="00694ED6" w:rsidP="00694ED6">
      <w:pPr>
        <w:rPr>
          <w:rFonts w:eastAsia="Palatino Linotype" w:cs="Palatino Linotype"/>
        </w:rPr>
      </w:pPr>
    </w:p>
    <w:p w14:paraId="35BFF72B" w14:textId="77777777" w:rsidR="00694ED6" w:rsidRPr="00F34F85" w:rsidRDefault="00694ED6" w:rsidP="00694ED6">
      <w:pPr>
        <w:spacing w:line="240" w:lineRule="auto"/>
        <w:ind w:left="567" w:right="567"/>
        <w:jc w:val="center"/>
        <w:rPr>
          <w:rFonts w:eastAsia="Palatino Linotype" w:cs="Palatino Linotype"/>
          <w:b/>
          <w:i/>
          <w:sz w:val="22"/>
          <w:u w:val="single"/>
        </w:rPr>
      </w:pPr>
      <w:r w:rsidRPr="00F34F85">
        <w:rPr>
          <w:rFonts w:eastAsia="Palatino Linotype" w:cs="Palatino Linotype"/>
          <w:b/>
          <w:i/>
          <w:sz w:val="22"/>
          <w:u w:val="single"/>
        </w:rPr>
        <w:t>Constitución Política de los Estados Unidos Mexicanos</w:t>
      </w:r>
    </w:p>
    <w:p w14:paraId="207A056A" w14:textId="77777777" w:rsidR="00694ED6" w:rsidRPr="00F34F85" w:rsidRDefault="00694ED6" w:rsidP="00694ED6">
      <w:pPr>
        <w:spacing w:line="240" w:lineRule="auto"/>
        <w:ind w:left="567" w:right="567"/>
        <w:rPr>
          <w:rFonts w:eastAsia="Palatino Linotype" w:cs="Palatino Linotype"/>
          <w:i/>
          <w:iCs/>
          <w:sz w:val="22"/>
          <w:lang w:val="es-ES"/>
        </w:rPr>
      </w:pPr>
      <w:r w:rsidRPr="6A5992C8">
        <w:rPr>
          <w:rFonts w:eastAsia="Palatino Linotype" w:cs="Palatino Linotype"/>
          <w:b/>
          <w:bCs/>
          <w:i/>
          <w:iCs/>
          <w:sz w:val="22"/>
          <w:lang w:val="es-ES"/>
        </w:rPr>
        <w:t>Artículo 6</w:t>
      </w:r>
      <w:r w:rsidRPr="6A5992C8">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42E705B"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w:t>
      </w:r>
    </w:p>
    <w:p w14:paraId="0498F30F"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 xml:space="preserve">Para efectos de lo dispuesto en el presente artículo se observará lo siguiente: </w:t>
      </w:r>
    </w:p>
    <w:p w14:paraId="7AB12910"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798147DD"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w:t>
      </w:r>
    </w:p>
    <w:p w14:paraId="6FAEEFA1"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252BE78E"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205EF400" w14:textId="77777777" w:rsidR="00694ED6" w:rsidRPr="00F34F85" w:rsidRDefault="00694ED6" w:rsidP="00694ED6">
      <w:pPr>
        <w:spacing w:line="240" w:lineRule="auto"/>
        <w:ind w:left="567" w:right="567"/>
        <w:rPr>
          <w:rFonts w:eastAsia="Palatino Linotype" w:cs="Palatino Linotype"/>
          <w:i/>
          <w:sz w:val="22"/>
        </w:rPr>
      </w:pPr>
    </w:p>
    <w:p w14:paraId="75C36D6D" w14:textId="77777777" w:rsidR="00694ED6" w:rsidRPr="00F34F85" w:rsidRDefault="00694ED6" w:rsidP="00694ED6">
      <w:pPr>
        <w:spacing w:line="240" w:lineRule="auto"/>
        <w:ind w:left="567" w:right="567"/>
        <w:jc w:val="center"/>
        <w:rPr>
          <w:rFonts w:eastAsia="Palatino Linotype" w:cs="Palatino Linotype"/>
          <w:b/>
          <w:i/>
          <w:sz w:val="22"/>
          <w:u w:val="single"/>
        </w:rPr>
      </w:pPr>
      <w:r w:rsidRPr="00F34F85">
        <w:rPr>
          <w:rFonts w:eastAsia="Palatino Linotype" w:cs="Palatino Linotype"/>
          <w:b/>
          <w:i/>
          <w:sz w:val="22"/>
          <w:u w:val="single"/>
        </w:rPr>
        <w:t>Constitución Política del Estado Libre y Soberano de México</w:t>
      </w:r>
    </w:p>
    <w:p w14:paraId="6549EF19"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b/>
          <w:i/>
          <w:sz w:val="22"/>
        </w:rPr>
        <w:t>Artículo 5</w:t>
      </w:r>
      <w:r w:rsidRPr="00F34F85">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0667FB3"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w:t>
      </w:r>
    </w:p>
    <w:p w14:paraId="573DEC43"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7D9DB84D"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w:t>
      </w:r>
    </w:p>
    <w:p w14:paraId="26B46CBE"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72BC77C8" w14:textId="77777777" w:rsidR="00694ED6" w:rsidRPr="00F34F85" w:rsidRDefault="00694ED6" w:rsidP="00694ED6">
      <w:pPr>
        <w:spacing w:line="240" w:lineRule="auto"/>
        <w:ind w:left="567" w:right="567"/>
        <w:rPr>
          <w:rFonts w:eastAsia="Palatino Linotype" w:cs="Palatino Linotype"/>
          <w:i/>
          <w:sz w:val="22"/>
        </w:rPr>
      </w:pPr>
    </w:p>
    <w:p w14:paraId="434C2DCA" w14:textId="77777777" w:rsidR="00694ED6" w:rsidRPr="00F34F85" w:rsidRDefault="00694ED6" w:rsidP="00694ED6">
      <w:pPr>
        <w:spacing w:line="240" w:lineRule="auto"/>
        <w:ind w:left="567" w:right="567"/>
        <w:rPr>
          <w:rFonts w:eastAsia="Palatino Linotype" w:cs="Palatino Linotype"/>
          <w:i/>
          <w:iCs/>
          <w:sz w:val="22"/>
          <w:lang w:val="es-ES"/>
        </w:rPr>
      </w:pPr>
      <w:r w:rsidRPr="6A5992C8">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C857B38" w14:textId="77777777" w:rsidR="00694ED6" w:rsidRPr="00F34F85" w:rsidRDefault="00694ED6" w:rsidP="00694ED6">
      <w:pPr>
        <w:spacing w:line="240" w:lineRule="auto"/>
        <w:ind w:left="567" w:right="567"/>
        <w:rPr>
          <w:rFonts w:eastAsia="Palatino Linotype" w:cs="Palatino Linotype"/>
          <w:i/>
          <w:sz w:val="22"/>
        </w:rPr>
      </w:pPr>
    </w:p>
    <w:p w14:paraId="07D4EF36"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Este derecho se regirá por los principios y bases siguientes:</w:t>
      </w:r>
    </w:p>
    <w:p w14:paraId="0EE99242"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w:t>
      </w:r>
    </w:p>
    <w:p w14:paraId="319CA4D3"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b/>
          <w:i/>
          <w:sz w:val="22"/>
        </w:rPr>
        <w:t>III.</w:t>
      </w:r>
      <w:r w:rsidRPr="00F34F85">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616C0AFE"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b/>
          <w:i/>
          <w:sz w:val="22"/>
        </w:rPr>
        <w:t>IV.</w:t>
      </w:r>
      <w:r w:rsidRPr="00F34F85">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08EE9209"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w:t>
      </w:r>
    </w:p>
    <w:p w14:paraId="43651BFE"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b/>
          <w:i/>
          <w:sz w:val="22"/>
        </w:rPr>
        <w:t>VIII.</w:t>
      </w:r>
      <w:r w:rsidRPr="00F34F85">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8EFA602"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w:t>
      </w:r>
    </w:p>
    <w:p w14:paraId="3CC06030" w14:textId="77777777" w:rsidR="00694ED6" w:rsidRPr="00F34F85" w:rsidRDefault="00694ED6" w:rsidP="00694ED6">
      <w:pPr>
        <w:ind w:left="567" w:right="567"/>
        <w:rPr>
          <w:rFonts w:eastAsia="Palatino Linotype" w:cs="Palatino Linotype"/>
        </w:rPr>
      </w:pPr>
    </w:p>
    <w:p w14:paraId="3B36D386" w14:textId="77777777" w:rsidR="00694ED6" w:rsidRPr="00F34F85" w:rsidRDefault="00694ED6" w:rsidP="00694ED6">
      <w:pPr>
        <w:rPr>
          <w:rFonts w:eastAsia="Palatino Linotype" w:cs="Palatino Linotype"/>
        </w:rPr>
      </w:pPr>
      <w:r w:rsidRPr="00F34F85">
        <w:rPr>
          <w:rFonts w:eastAsia="Palatino Linotype" w:cs="Palatino Linotype"/>
        </w:rPr>
        <w:lastRenderedPageBreak/>
        <w:t>Por otra parte, del contenido del artículo 1 de la Constitución Política de los Estados Unidos Mexicanos, se destaca lo siguiente:</w:t>
      </w:r>
    </w:p>
    <w:p w14:paraId="415D9D76" w14:textId="77777777" w:rsidR="00694ED6" w:rsidRPr="00F34F85" w:rsidRDefault="00694ED6" w:rsidP="00694ED6">
      <w:pPr>
        <w:spacing w:line="240" w:lineRule="auto"/>
        <w:ind w:left="567" w:right="567"/>
        <w:rPr>
          <w:rFonts w:eastAsia="Palatino Linotype" w:cs="Palatino Linotype"/>
        </w:rPr>
      </w:pPr>
    </w:p>
    <w:p w14:paraId="3F6E9348"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b/>
          <w:i/>
          <w:sz w:val="22"/>
        </w:rPr>
        <w:t>Artículo 1o</w:t>
      </w:r>
      <w:r w:rsidRPr="00F34F85">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014FBB7" w14:textId="77777777" w:rsidR="00694ED6" w:rsidRPr="00F34F85" w:rsidRDefault="00694ED6" w:rsidP="00694ED6">
      <w:pPr>
        <w:spacing w:line="240" w:lineRule="auto"/>
        <w:ind w:left="567" w:right="567"/>
        <w:rPr>
          <w:rFonts w:eastAsia="Palatino Linotype" w:cs="Palatino Linotype"/>
          <w:i/>
          <w:sz w:val="22"/>
        </w:rPr>
      </w:pPr>
    </w:p>
    <w:p w14:paraId="100944B2"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4E9D1065" w14:textId="77777777" w:rsidR="00694ED6" w:rsidRPr="00F34F85" w:rsidRDefault="00694ED6" w:rsidP="00694ED6">
      <w:pPr>
        <w:spacing w:line="240" w:lineRule="auto"/>
        <w:ind w:left="567" w:right="567"/>
        <w:rPr>
          <w:rFonts w:eastAsia="Palatino Linotype" w:cs="Palatino Linotype"/>
          <w:i/>
          <w:sz w:val="22"/>
        </w:rPr>
      </w:pPr>
    </w:p>
    <w:p w14:paraId="7A8AC137" w14:textId="77777777" w:rsidR="00694ED6" w:rsidRPr="00F34F85" w:rsidRDefault="00694ED6" w:rsidP="00694ED6">
      <w:pPr>
        <w:spacing w:line="240" w:lineRule="auto"/>
        <w:ind w:left="567" w:right="567"/>
        <w:rPr>
          <w:rFonts w:eastAsia="Palatino Linotype" w:cs="Palatino Linotype"/>
          <w:i/>
          <w:sz w:val="22"/>
        </w:rPr>
      </w:pPr>
      <w:r w:rsidRPr="00F34F85">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823429B" w14:textId="77777777" w:rsidR="00694ED6" w:rsidRPr="00F34F85" w:rsidRDefault="00694ED6" w:rsidP="00694ED6">
      <w:pPr>
        <w:ind w:left="567" w:right="567"/>
        <w:rPr>
          <w:rFonts w:eastAsia="Palatino Linotype" w:cs="Palatino Linotype"/>
        </w:rPr>
      </w:pPr>
    </w:p>
    <w:p w14:paraId="3BBF163E" w14:textId="77777777" w:rsidR="00694ED6" w:rsidRPr="00F34F85" w:rsidRDefault="00694ED6" w:rsidP="00694ED6">
      <w:pPr>
        <w:rPr>
          <w:rFonts w:eastAsia="Palatino Linotype" w:cs="Palatino Linotype"/>
        </w:rPr>
      </w:pPr>
      <w:r w:rsidRPr="00F34F85">
        <w:rPr>
          <w:rFonts w:eastAsia="Palatino Linotype" w:cs="Palatino Linotype"/>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CC50B83" w14:textId="77777777" w:rsidR="00694ED6" w:rsidRPr="00F34F85" w:rsidRDefault="00694ED6" w:rsidP="00694ED6">
      <w:pPr>
        <w:rPr>
          <w:rFonts w:eastAsia="Palatino Linotype" w:cs="Palatino Linotype"/>
        </w:rPr>
      </w:pPr>
    </w:p>
    <w:p w14:paraId="03BB5915" w14:textId="0BA0DCC4" w:rsidR="00C5688E" w:rsidRPr="00C82353" w:rsidRDefault="00694ED6" w:rsidP="00191B81">
      <w:pPr>
        <w:pStyle w:val="Ttulo2"/>
        <w:rPr>
          <w:rFonts w:eastAsiaTheme="minorHAnsi"/>
          <w:lang w:eastAsia="en-US"/>
        </w:rPr>
      </w:pPr>
      <w:r>
        <w:rPr>
          <w:rFonts w:eastAsiaTheme="minorHAnsi"/>
          <w:lang w:eastAsia="en-US"/>
        </w:rPr>
        <w:lastRenderedPageBreak/>
        <w:t>CUARTO</w:t>
      </w:r>
      <w:r w:rsidR="00C5688E" w:rsidRPr="00C82353">
        <w:rPr>
          <w:rFonts w:eastAsiaTheme="minorHAnsi"/>
          <w:lang w:eastAsia="en-US"/>
        </w:rPr>
        <w:t xml:space="preserve">. </w:t>
      </w:r>
      <w:r w:rsidR="00C5688E" w:rsidRPr="006769D8">
        <w:rPr>
          <w:rFonts w:eastAsiaTheme="minorHAnsi"/>
          <w:lang w:eastAsia="en-US"/>
        </w:rPr>
        <w:t>Del estudio de las causas de improcedencia y sobreseimiento.</w:t>
      </w:r>
    </w:p>
    <w:p w14:paraId="4555361F" w14:textId="77777777" w:rsidR="00C5688E" w:rsidRPr="006769D8" w:rsidRDefault="00C5688E" w:rsidP="00C5688E">
      <w:pPr>
        <w:rPr>
          <w:rFonts w:eastAsiaTheme="minorHAnsi" w:cstheme="minorBidi"/>
          <w:szCs w:val="24"/>
          <w:lang w:eastAsia="en-US"/>
        </w:rPr>
      </w:pPr>
      <w:r>
        <w:rPr>
          <w:rFonts w:eastAsiaTheme="minorHAnsi" w:cstheme="minorBidi"/>
          <w:szCs w:val="24"/>
          <w:lang w:eastAsia="en-US"/>
        </w:rPr>
        <w:t>Es importante</w:t>
      </w:r>
      <w:r w:rsidRPr="006769D8">
        <w:rPr>
          <w:rFonts w:eastAsiaTheme="minorHAnsi" w:cstheme="minorBidi"/>
          <w:szCs w:val="24"/>
          <w:lang w:eastAsia="en-US"/>
        </w:rPr>
        <w:t xml:space="preserve"> resaltar que en el procedimiento de acceso a la información pública y de los medios de impugnación de la materia, se advierten diversos supuestos de procedibilidad que deben estudiarse con la finalidad de dar cumplimiento a los principios de legalidad y objeti</w:t>
      </w:r>
      <w:r>
        <w:rPr>
          <w:rFonts w:eastAsiaTheme="minorHAnsi" w:cstheme="minorBidi"/>
          <w:szCs w:val="24"/>
          <w:lang w:eastAsia="en-US"/>
        </w:rPr>
        <w:t>vidad inmersos en el artículo 9</w:t>
      </w:r>
      <w:r w:rsidRPr="006769D8">
        <w:rPr>
          <w:rFonts w:eastAsiaTheme="minorHAnsi" w:cstheme="minorBidi"/>
          <w:szCs w:val="24"/>
          <w:lang w:eastAsia="en-US"/>
        </w:rPr>
        <w:t xml:space="preserve"> de Ley de Transparencia y Acceso a la Información Pública del Estado de México y Municipios, en correlación con la seguridad jurídica que debe generar lo actuado ante este Organismo garante.</w:t>
      </w:r>
    </w:p>
    <w:p w14:paraId="710A25A4" w14:textId="77777777" w:rsidR="00C5688E" w:rsidRPr="006769D8" w:rsidRDefault="00C5688E" w:rsidP="00C5688E">
      <w:pPr>
        <w:rPr>
          <w:rFonts w:eastAsiaTheme="minorHAnsi" w:cstheme="minorBidi"/>
          <w:szCs w:val="24"/>
          <w:lang w:eastAsia="en-US"/>
        </w:rPr>
      </w:pPr>
    </w:p>
    <w:p w14:paraId="2D52F160" w14:textId="77777777" w:rsidR="00C5688E" w:rsidRPr="006769D8" w:rsidRDefault="00C5688E" w:rsidP="00C5688E">
      <w:pPr>
        <w:rPr>
          <w:rFonts w:eastAsiaTheme="minorHAnsi" w:cstheme="minorBidi"/>
          <w:szCs w:val="24"/>
          <w:lang w:eastAsia="en-US"/>
        </w:rPr>
      </w:pPr>
      <w:r w:rsidRPr="006769D8">
        <w:rPr>
          <w:rFonts w:eastAsiaTheme="minorHAnsi" w:cstheme="minorBidi"/>
          <w:szCs w:val="24"/>
          <w:lang w:eastAsia="en-US"/>
        </w:rPr>
        <w:t>Siendo una facultad legal entrar al estudio de las causas de improcedencia que hagan valer las partes o que se advier</w:t>
      </w:r>
      <w:r>
        <w:rPr>
          <w:rFonts w:eastAsiaTheme="minorHAnsi" w:cstheme="minorBidi"/>
          <w:szCs w:val="24"/>
          <w:lang w:eastAsia="en-US"/>
        </w:rPr>
        <w:t>tan de oficio por este Instituto</w:t>
      </w:r>
      <w:r w:rsidRPr="006769D8">
        <w:rPr>
          <w:rFonts w:eastAsiaTheme="minorHAnsi" w:cstheme="minorBidi"/>
          <w:szCs w:val="24"/>
          <w:lang w:eastAsia="en-US"/>
        </w:rPr>
        <w:t xml:space="preserve">; presupuestos procesales de inicio o trámite de un proceso que dotan de seguridad jurídica las resoluciones emitidas por </w:t>
      </w:r>
      <w:r>
        <w:rPr>
          <w:rFonts w:eastAsiaTheme="minorHAnsi" w:cstheme="minorBidi"/>
          <w:szCs w:val="24"/>
          <w:lang w:eastAsia="en-US"/>
        </w:rPr>
        <w:t>este organismo colegiado dado</w:t>
      </w:r>
      <w:r w:rsidRPr="006769D8">
        <w:rPr>
          <w:rFonts w:eastAsiaTheme="minorHAnsi" w:cstheme="minorBidi"/>
          <w:szCs w:val="24"/>
          <w:lang w:eastAsia="en-US"/>
        </w:rPr>
        <w:t xml:space="preserv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6202BFD2" w14:textId="77777777" w:rsidR="00C5688E" w:rsidRPr="006769D8" w:rsidRDefault="00C5688E" w:rsidP="00C5688E">
      <w:pPr>
        <w:rPr>
          <w:rFonts w:eastAsiaTheme="minorHAnsi" w:cstheme="minorBidi"/>
          <w:szCs w:val="24"/>
          <w:lang w:eastAsia="en-US"/>
        </w:rPr>
      </w:pPr>
    </w:p>
    <w:p w14:paraId="1E85D43A" w14:textId="77777777" w:rsidR="00C5688E" w:rsidRPr="006769D8" w:rsidRDefault="00C5688E" w:rsidP="00C5688E">
      <w:pPr>
        <w:autoSpaceDE w:val="0"/>
        <w:autoSpaceDN w:val="0"/>
        <w:adjustRightInd w:val="0"/>
        <w:rPr>
          <w:rFonts w:eastAsia="Times New Roman" w:cs="Arial"/>
          <w:szCs w:val="24"/>
          <w:lang w:val="es-ES" w:eastAsia="es-ES"/>
        </w:rPr>
      </w:pPr>
      <w:r w:rsidRPr="006769D8">
        <w:rPr>
          <w:rFonts w:eastAsia="Times New Roman" w:cs="Arial"/>
          <w:szCs w:val="24"/>
          <w:lang w:val="es-ES" w:eastAsia="es-ES"/>
        </w:rPr>
        <w:t>Estudio de causales de improcedencia que no son incompatibles con el derecho de acceso a la justicia, ya que éste no se coarta por regular causas de improcedencia y sobreseimiento con tales fines</w:t>
      </w:r>
      <w:r w:rsidRPr="006769D8">
        <w:rPr>
          <w:rFonts w:eastAsia="Times New Roman" w:cs="Arial"/>
          <w:szCs w:val="24"/>
          <w:vertAlign w:val="superscript"/>
          <w:lang w:val="es-ES" w:eastAsia="es-ES"/>
        </w:rPr>
        <w:footnoteReference w:id="2"/>
      </w:r>
      <w:r w:rsidRPr="006769D8">
        <w:rPr>
          <w:rFonts w:eastAsia="Times New Roman" w:cs="Arial"/>
          <w:szCs w:val="24"/>
          <w:lang w:val="es-ES" w:eastAsia="es-ES"/>
        </w:rPr>
        <w:t>.</w:t>
      </w:r>
    </w:p>
    <w:p w14:paraId="0F2B6EFE" w14:textId="77777777" w:rsidR="00C5688E" w:rsidRPr="006769D8" w:rsidRDefault="00C5688E" w:rsidP="00C5688E">
      <w:pPr>
        <w:rPr>
          <w:rFonts w:eastAsiaTheme="minorHAnsi" w:cstheme="minorBidi"/>
          <w:szCs w:val="24"/>
          <w:lang w:eastAsia="en-US"/>
        </w:rPr>
      </w:pPr>
    </w:p>
    <w:p w14:paraId="104DC96A" w14:textId="77777777" w:rsidR="00C5688E" w:rsidRPr="006769D8" w:rsidRDefault="00C5688E" w:rsidP="00C5688E">
      <w:pPr>
        <w:rPr>
          <w:rFonts w:eastAsiaTheme="minorHAnsi" w:cstheme="minorBidi"/>
          <w:szCs w:val="24"/>
          <w:lang w:eastAsia="en-US"/>
        </w:rPr>
      </w:pPr>
      <w:r w:rsidRPr="006769D8">
        <w:rPr>
          <w:rFonts w:eastAsiaTheme="minorHAnsi" w:cstheme="minorBidi"/>
          <w:szCs w:val="24"/>
          <w:lang w:eastAsia="en-US"/>
        </w:rPr>
        <w:t>En primer término es necesario hacer alusión a la solicitud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w:t>
      </w:r>
      <w:r>
        <w:rPr>
          <w:rFonts w:eastAsiaTheme="minorHAnsi" w:cstheme="minorBidi"/>
          <w:szCs w:val="24"/>
          <w:lang w:eastAsia="en-US"/>
        </w:rPr>
        <w:t>e revisión; es decir, no es posible</w:t>
      </w:r>
      <w:r w:rsidRPr="006769D8">
        <w:rPr>
          <w:rFonts w:eastAsiaTheme="minorHAnsi" w:cstheme="minorBidi"/>
          <w:szCs w:val="24"/>
          <w:lang w:eastAsia="en-US"/>
        </w:rPr>
        <w:t xml:space="preserve"> establecer una materia o un tema como objeto de derecho de acceso a la información, si de la solicitud no se entiende o no se precisan temas o materias objetivas; por ello es de notoria importancia el trabajo de interpretación que se le dé a las solicit</w:t>
      </w:r>
      <w:r>
        <w:rPr>
          <w:rFonts w:eastAsiaTheme="minorHAnsi" w:cstheme="minorBidi"/>
          <w:szCs w:val="24"/>
          <w:lang w:eastAsia="en-US"/>
        </w:rPr>
        <w:t>udes de información, ya que el Sujeto O</w:t>
      </w:r>
      <w:r w:rsidRPr="006769D8">
        <w:rPr>
          <w:rFonts w:eastAsiaTheme="minorHAnsi" w:cstheme="minorBidi"/>
          <w:szCs w:val="24"/>
          <w:lang w:eastAsia="en-US"/>
        </w:rPr>
        <w:t xml:space="preserve">bligado puede considerar una circunstancia en particular diversa a la que </w:t>
      </w:r>
      <w:r>
        <w:rPr>
          <w:rFonts w:eastAsiaTheme="minorHAnsi" w:cstheme="minorBidi"/>
          <w:szCs w:val="24"/>
          <w:lang w:eastAsia="en-US"/>
        </w:rPr>
        <w:t>el particular</w:t>
      </w:r>
      <w:r w:rsidRPr="006769D8">
        <w:rPr>
          <w:rFonts w:eastAsiaTheme="minorHAnsi" w:cstheme="minorBidi"/>
          <w:szCs w:val="24"/>
          <w:lang w:eastAsia="en-US"/>
        </w:rPr>
        <w:t xml:space="preserve"> objetivamente requiere.</w:t>
      </w:r>
    </w:p>
    <w:p w14:paraId="13349165" w14:textId="77777777" w:rsidR="00C5688E" w:rsidRPr="006769D8" w:rsidRDefault="00C5688E" w:rsidP="00C5688E">
      <w:pPr>
        <w:rPr>
          <w:rFonts w:eastAsiaTheme="minorHAnsi" w:cstheme="minorBidi"/>
          <w:szCs w:val="24"/>
          <w:lang w:eastAsia="en-US"/>
        </w:rPr>
      </w:pPr>
    </w:p>
    <w:p w14:paraId="62BA97C5" w14:textId="77777777" w:rsidR="00C5688E" w:rsidRDefault="00C5688E" w:rsidP="00C5688E">
      <w:pPr>
        <w:rPr>
          <w:rFonts w:eastAsiaTheme="minorEastAsia" w:cstheme="minorBidi"/>
          <w:lang w:val="es-ES" w:eastAsia="en-US"/>
        </w:rPr>
      </w:pPr>
      <w:r w:rsidRPr="0B3F3BD6">
        <w:rPr>
          <w:rFonts w:eastAsiaTheme="minorEastAsia" w:cstheme="minorBidi"/>
          <w:lang w:val="es-ES" w:eastAsia="en-US"/>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2B5D56BB" w14:textId="77777777" w:rsidR="00C5688E" w:rsidRPr="006769D8" w:rsidRDefault="00C5688E" w:rsidP="00C5688E">
      <w:pPr>
        <w:rPr>
          <w:rFonts w:eastAsiaTheme="minorHAnsi" w:cstheme="minorBidi"/>
          <w:szCs w:val="24"/>
          <w:lang w:eastAsia="en-US"/>
        </w:rPr>
      </w:pPr>
    </w:p>
    <w:p w14:paraId="36D50892" w14:textId="77777777" w:rsidR="00C5688E" w:rsidRDefault="00C5688E" w:rsidP="00C5688E">
      <w:pPr>
        <w:rPr>
          <w:rFonts w:eastAsiaTheme="minorHAnsi" w:cstheme="minorBidi"/>
          <w:szCs w:val="24"/>
          <w:lang w:eastAsia="en-US"/>
        </w:rPr>
      </w:pPr>
      <w:r w:rsidRPr="006769D8">
        <w:rPr>
          <w:rFonts w:eastAsiaTheme="minorHAnsi" w:cstheme="minorBidi"/>
          <w:szCs w:val="24"/>
          <w:lang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w:t>
      </w:r>
      <w:r>
        <w:rPr>
          <w:rFonts w:eastAsiaTheme="minorHAnsi" w:cstheme="minorBidi"/>
          <w:szCs w:val="24"/>
          <w:lang w:eastAsia="en-US"/>
        </w:rPr>
        <w:t>titución Federal y el artículo 8</w:t>
      </w:r>
      <w:r w:rsidRPr="006769D8">
        <w:rPr>
          <w:rFonts w:eastAsiaTheme="minorHAnsi" w:cstheme="minorBidi"/>
          <w:szCs w:val="24"/>
          <w:lang w:eastAsia="en-US"/>
        </w:rPr>
        <w:t xml:space="preserve"> de la Ley de Transparencia local.</w:t>
      </w:r>
    </w:p>
    <w:p w14:paraId="25B68B34" w14:textId="77777777" w:rsidR="00C5688E" w:rsidRDefault="00C5688E" w:rsidP="00C5688E">
      <w:pPr>
        <w:rPr>
          <w:rFonts w:eastAsiaTheme="minorHAnsi" w:cstheme="minorBidi"/>
          <w:szCs w:val="24"/>
          <w:lang w:eastAsia="en-US"/>
        </w:rPr>
      </w:pPr>
    </w:p>
    <w:p w14:paraId="67070C46" w14:textId="77777777" w:rsidR="00C5688E" w:rsidRDefault="00C5688E" w:rsidP="00C5688E">
      <w:pPr>
        <w:rPr>
          <w:rFonts w:eastAsiaTheme="minorEastAsia" w:cstheme="minorBidi"/>
          <w:lang w:val="es-ES" w:eastAsia="en-US"/>
        </w:rPr>
      </w:pPr>
      <w:r w:rsidRPr="0B3F3BD6">
        <w:rPr>
          <w:rFonts w:eastAsiaTheme="minorEastAsia" w:cstheme="minorBidi"/>
          <w:lang w:val="es-ES" w:eastAsia="en-US"/>
        </w:rPr>
        <w:t>Cabe resaltar que la Ley de Transparencia estatal en su artículo 192 contempla la figura jurídica del sobreseimiento, y específicamente en su hipótesis inmersa en la fracción IV, la cual establece que se sobreseerá el asunto cuando una vez admitido el recurso de revisión, aparezca alguna causal de improcedencia en los términos de la presente Ley.</w:t>
      </w:r>
    </w:p>
    <w:p w14:paraId="146ED716" w14:textId="77777777" w:rsidR="00C5688E" w:rsidRDefault="00C5688E" w:rsidP="00C5688E">
      <w:pPr>
        <w:rPr>
          <w:rFonts w:eastAsiaTheme="minorHAnsi" w:cstheme="minorBidi"/>
          <w:szCs w:val="24"/>
          <w:lang w:eastAsia="en-US"/>
        </w:rPr>
      </w:pPr>
    </w:p>
    <w:p w14:paraId="7B3E31EB" w14:textId="77777777" w:rsidR="00C5688E" w:rsidRPr="00C82353" w:rsidRDefault="00C5688E" w:rsidP="00C5688E">
      <w:pPr>
        <w:rPr>
          <w:rFonts w:eastAsiaTheme="minorEastAsia" w:cstheme="minorBidi"/>
          <w:lang w:val="es-ES" w:eastAsia="en-US"/>
        </w:rPr>
      </w:pPr>
      <w:r w:rsidRPr="0B3F3BD6">
        <w:rPr>
          <w:rFonts w:eastAsiaTheme="minorEastAsia" w:cstheme="minorBidi"/>
          <w:lang w:val="es-ES" w:eastAsia="en-US"/>
        </w:rPr>
        <w:t>En ese contexto, para el efecto de verificar que el presente recurso de revisión se ha actualizado la hipótesis referida, es necesario realizar un estudio a las actuaciones que obran en el expediente electrónico a fin de determinar si en el caso en concreto se actualiza el supuesto procesal que establece la fracción IV del artículo 192 de la Ley de Transparencia local y se presentó alguna causal de improcedencia prevista en el artículo 191 de la misma Ley.</w:t>
      </w:r>
    </w:p>
    <w:p w14:paraId="1C0DF6CA" w14:textId="77777777" w:rsidR="00C5688E" w:rsidRPr="00213154" w:rsidRDefault="00C5688E" w:rsidP="00C5688E">
      <w:pPr>
        <w:rPr>
          <w:rFonts w:eastAsiaTheme="minorHAnsi" w:cstheme="minorBidi"/>
          <w:sz w:val="22"/>
          <w:lang w:eastAsia="en-US"/>
        </w:rPr>
      </w:pPr>
    </w:p>
    <w:p w14:paraId="258D5D0B" w14:textId="09E50A45" w:rsidR="00B161E6" w:rsidRPr="005E3DF1" w:rsidRDefault="32A7C440" w:rsidP="0074470E">
      <w:pPr>
        <w:rPr>
          <w:rFonts w:eastAsiaTheme="minorEastAsia" w:cstheme="minorBidi"/>
          <w:lang w:eastAsia="en-US"/>
        </w:rPr>
      </w:pPr>
      <w:r w:rsidRPr="32A7C440">
        <w:rPr>
          <w:rFonts w:eastAsiaTheme="minorEastAsia" w:cstheme="minorBidi"/>
          <w:lang w:val="es-ES" w:eastAsia="en-US"/>
        </w:rPr>
        <w:lastRenderedPageBreak/>
        <w:t xml:space="preserve">En virtud de lo anterior, es conveniente recordar que el Recurrente </w:t>
      </w:r>
      <w:r w:rsidR="006415EA">
        <w:rPr>
          <w:rFonts w:eastAsiaTheme="minorEastAsia" w:cstheme="minorBidi"/>
          <w:lang w:val="es-ES" w:eastAsia="en-US"/>
        </w:rPr>
        <w:t>presentó una solicitud de información en la que</w:t>
      </w:r>
      <w:r w:rsidR="00343F62">
        <w:rPr>
          <w:rFonts w:eastAsiaTheme="minorEastAsia" w:cstheme="minorBidi"/>
          <w:lang w:val="es-ES" w:eastAsia="en-US"/>
        </w:rPr>
        <w:t xml:space="preserve"> expresó</w:t>
      </w:r>
      <w:r w:rsidR="00764A79">
        <w:rPr>
          <w:rFonts w:eastAsiaTheme="minorEastAsia" w:cstheme="minorBidi"/>
          <w:lang w:val="es-ES" w:eastAsia="en-US"/>
        </w:rPr>
        <w:t xml:space="preserve">, como información solicitada, </w:t>
      </w:r>
      <w:r w:rsidR="0098663B" w:rsidRPr="0098663B">
        <w:rPr>
          <w:rFonts w:eastAsiaTheme="minorEastAsia" w:cstheme="minorBidi"/>
          <w:i/>
          <w:iCs/>
          <w:lang w:val="es-ES" w:eastAsia="en-US"/>
        </w:rPr>
        <w:t>«Actualización de datos»</w:t>
      </w:r>
      <w:r w:rsidR="0098663B">
        <w:rPr>
          <w:rFonts w:eastAsiaTheme="minorEastAsia" w:cstheme="minorBidi"/>
          <w:lang w:val="es-ES" w:eastAsia="en-US"/>
        </w:rPr>
        <w:t xml:space="preserve"> (sic).</w:t>
      </w:r>
    </w:p>
    <w:p w14:paraId="382AF34A" w14:textId="77777777" w:rsidR="00C84636" w:rsidRPr="00E45F63" w:rsidRDefault="00C84636" w:rsidP="009F5C74">
      <w:pPr>
        <w:rPr>
          <w:rFonts w:eastAsiaTheme="minorHAnsi" w:cstheme="minorBidi"/>
          <w:szCs w:val="24"/>
          <w:lang w:eastAsia="en-US"/>
        </w:rPr>
      </w:pPr>
    </w:p>
    <w:p w14:paraId="599D5F1B" w14:textId="6342EB6D" w:rsidR="00837584"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Al respecto, el Sujeto Obligado respondió al solicitante </w:t>
      </w:r>
      <w:r w:rsidR="00EB6155">
        <w:rPr>
          <w:rFonts w:eastAsia="Palatino Linotype" w:cs="Palatino Linotype"/>
          <w:color w:val="000000"/>
          <w:szCs w:val="24"/>
        </w:rPr>
        <w:t xml:space="preserve">que no se daba curso a la solicitud </w:t>
      </w:r>
      <w:r w:rsidR="00E52089">
        <w:rPr>
          <w:rFonts w:eastAsia="Palatino Linotype" w:cs="Palatino Linotype"/>
          <w:color w:val="000000"/>
          <w:szCs w:val="24"/>
        </w:rPr>
        <w:t>mediante la entrega de</w:t>
      </w:r>
      <w:r w:rsidR="00022E67">
        <w:rPr>
          <w:rFonts w:eastAsia="Palatino Linotype" w:cs="Palatino Linotype"/>
          <w:color w:val="000000"/>
          <w:szCs w:val="24"/>
        </w:rPr>
        <w:t>l</w:t>
      </w:r>
      <w:r w:rsidR="00E52089">
        <w:rPr>
          <w:rFonts w:eastAsia="Palatino Linotype" w:cs="Palatino Linotype"/>
          <w:color w:val="000000"/>
          <w:szCs w:val="24"/>
        </w:rPr>
        <w:t xml:space="preserve"> siguiente documento:</w:t>
      </w:r>
    </w:p>
    <w:p w14:paraId="459DDA66" w14:textId="77777777" w:rsidR="00E52089" w:rsidRDefault="00E52089" w:rsidP="00663A37">
      <w:pPr>
        <w:pBdr>
          <w:top w:val="nil"/>
          <w:left w:val="nil"/>
          <w:bottom w:val="nil"/>
          <w:right w:val="nil"/>
          <w:between w:val="nil"/>
        </w:pBdr>
        <w:contextualSpacing/>
        <w:rPr>
          <w:rFonts w:eastAsia="Palatino Linotype" w:cs="Palatino Linotype"/>
          <w:color w:val="000000"/>
          <w:szCs w:val="24"/>
        </w:rPr>
      </w:pPr>
    </w:p>
    <w:p w14:paraId="12F4A9F6" w14:textId="30D373C6" w:rsidR="00653A9F" w:rsidRPr="00653A9F" w:rsidRDefault="00B52AD0" w:rsidP="002F5D71">
      <w:pPr>
        <w:pStyle w:val="Prrafodelista"/>
        <w:numPr>
          <w:ilvl w:val="0"/>
          <w:numId w:val="41"/>
        </w:numPr>
        <w:pBdr>
          <w:top w:val="nil"/>
          <w:left w:val="nil"/>
          <w:bottom w:val="nil"/>
          <w:right w:val="nil"/>
          <w:between w:val="nil"/>
        </w:pBdr>
        <w:contextualSpacing/>
        <w:rPr>
          <w:rFonts w:eastAsia="Palatino Linotype" w:cs="Palatino Linotype"/>
          <w:color w:val="000000"/>
        </w:rPr>
      </w:pPr>
      <w:r w:rsidRPr="00B52AD0">
        <w:rPr>
          <w:rFonts w:eastAsia="Palatino Linotype" w:cs="Palatino Linotype"/>
          <w:b/>
          <w:bCs/>
          <w:color w:val="000000"/>
        </w:rPr>
        <w:t xml:space="preserve">056 - C. </w:t>
      </w:r>
      <w:r w:rsidR="00396B96">
        <w:rPr>
          <w:rFonts w:eastAsia="Palatino Linotype" w:cs="Palatino Linotype"/>
          <w:b/>
          <w:bCs/>
          <w:color w:val="000000"/>
        </w:rPr>
        <w:t>XXXXXXXXXXXXXXXXXXXXX</w:t>
      </w:r>
      <w:r w:rsidRPr="00B52AD0">
        <w:rPr>
          <w:rFonts w:eastAsia="Palatino Linotype" w:cs="Palatino Linotype"/>
          <w:b/>
          <w:bCs/>
          <w:color w:val="000000"/>
        </w:rPr>
        <w:t xml:space="preserve"> - Unidad de Transparencia - No Cumple con los Requisitos - 056.pdf</w:t>
      </w:r>
      <w:r w:rsidR="000D3DF5">
        <w:rPr>
          <w:rFonts w:eastAsia="Palatino Linotype" w:cs="Palatino Linotype"/>
          <w:bCs/>
          <w:color w:val="000000"/>
        </w:rPr>
        <w:t>. Oficio</w:t>
      </w:r>
      <w:r w:rsidR="001E06E6">
        <w:rPr>
          <w:rFonts w:eastAsia="Palatino Linotype" w:cs="Palatino Linotype"/>
          <w:bCs/>
          <w:color w:val="000000"/>
        </w:rPr>
        <w:t xml:space="preserve"> </w:t>
      </w:r>
      <w:r w:rsidR="001C1BA8">
        <w:rPr>
          <w:rFonts w:eastAsia="Palatino Linotype" w:cs="Palatino Linotype"/>
          <w:bCs/>
          <w:color w:val="000000"/>
        </w:rPr>
        <w:t>número</w:t>
      </w:r>
      <w:r w:rsidR="000D3DF5">
        <w:rPr>
          <w:rFonts w:eastAsia="Palatino Linotype" w:cs="Palatino Linotype"/>
          <w:bCs/>
          <w:color w:val="000000"/>
        </w:rPr>
        <w:t xml:space="preserve"> </w:t>
      </w:r>
      <w:r w:rsidR="00076C9D">
        <w:rPr>
          <w:rFonts w:eastAsia="Palatino Linotype" w:cs="Palatino Linotype"/>
          <w:bCs/>
          <w:color w:val="000000"/>
        </w:rPr>
        <w:t>SBIENESTAREDOMEX/UT/056/2025</w:t>
      </w:r>
      <w:r w:rsidR="00B252E6">
        <w:rPr>
          <w:rFonts w:eastAsia="Palatino Linotype" w:cs="Palatino Linotype"/>
          <w:bCs/>
          <w:color w:val="000000"/>
        </w:rPr>
        <w:t xml:space="preserve"> suscrito por el </w:t>
      </w:r>
      <w:r w:rsidR="00641E95">
        <w:rPr>
          <w:rFonts w:eastAsia="Palatino Linotype" w:cs="Palatino Linotype"/>
          <w:bCs/>
          <w:color w:val="000000"/>
        </w:rPr>
        <w:t xml:space="preserve">Titular de la Unidad de Transparencia, mediante el cual se </w:t>
      </w:r>
      <w:r w:rsidR="00D066F8">
        <w:rPr>
          <w:rFonts w:eastAsia="Palatino Linotype" w:cs="Palatino Linotype"/>
          <w:bCs/>
          <w:color w:val="000000"/>
        </w:rPr>
        <w:t>respondió que el requerimiento no se encuentra dentro del supuesto establecido en el artículo 4 de la Ley de Transparencia estatal</w:t>
      </w:r>
      <w:r w:rsidR="00D9245D">
        <w:rPr>
          <w:rFonts w:eastAsia="Palatino Linotype" w:cs="Palatino Linotype"/>
          <w:bCs/>
          <w:color w:val="000000"/>
        </w:rPr>
        <w:t xml:space="preserve"> y no se trata del ejercicio del derecho de acceso a la información pública, por lo que es inatendible</w:t>
      </w:r>
      <w:r w:rsidR="00242DC4">
        <w:rPr>
          <w:rFonts w:eastAsia="Palatino Linotype" w:cs="Palatino Linotype"/>
          <w:bCs/>
          <w:color w:val="000000"/>
        </w:rPr>
        <w:t>.</w:t>
      </w:r>
    </w:p>
    <w:p w14:paraId="423A0245" w14:textId="77777777" w:rsidR="00022E67" w:rsidRDefault="00022E67" w:rsidP="00663A37">
      <w:pPr>
        <w:pBdr>
          <w:top w:val="nil"/>
          <w:left w:val="nil"/>
          <w:bottom w:val="nil"/>
          <w:right w:val="nil"/>
          <w:between w:val="nil"/>
        </w:pBdr>
        <w:contextualSpacing/>
        <w:rPr>
          <w:rFonts w:eastAsia="Palatino Linotype" w:cs="Palatino Linotype"/>
          <w:color w:val="000000"/>
          <w:szCs w:val="24"/>
        </w:rPr>
      </w:pPr>
    </w:p>
    <w:p w14:paraId="6419ECD9" w14:textId="42319EA4" w:rsidR="00663A37" w:rsidRPr="00273277"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Ante la respuesta del Sujeto Obligado, </w:t>
      </w:r>
      <w:r w:rsidR="003B574E" w:rsidRPr="009D62BC">
        <w:rPr>
          <w:rFonts w:eastAsia="Palatino Linotype" w:cs="Palatino Linotype"/>
          <w:color w:val="000000"/>
          <w:szCs w:val="24"/>
        </w:rPr>
        <w:t>el</w:t>
      </w:r>
      <w:r w:rsidRPr="009D62BC">
        <w:rPr>
          <w:rFonts w:eastAsia="Palatino Linotype" w:cs="Palatino Linotype"/>
          <w:color w:val="000000"/>
          <w:szCs w:val="24"/>
        </w:rPr>
        <w:t xml:space="preserve"> Recurrente </w:t>
      </w:r>
      <w:r w:rsidR="00B031E2">
        <w:rPr>
          <w:rFonts w:eastAsia="Palatino Linotype" w:cs="Palatino Linotype"/>
          <w:color w:val="000000"/>
          <w:szCs w:val="24"/>
        </w:rPr>
        <w:t xml:space="preserve">consideró que se trasgredió su derecho de acceso a la información, por lo que </w:t>
      </w:r>
      <w:r w:rsidRPr="009D62BC">
        <w:rPr>
          <w:rFonts w:eastAsia="Palatino Linotype" w:cs="Palatino Linotype"/>
          <w:color w:val="000000"/>
          <w:szCs w:val="24"/>
        </w:rPr>
        <w:t xml:space="preserve">interpuso el presente recurso de revisión </w:t>
      </w:r>
      <w:r w:rsidR="00B05A97" w:rsidRPr="009D62BC">
        <w:rPr>
          <w:rFonts w:eastAsia="Palatino Linotype" w:cs="Palatino Linotype"/>
          <w:color w:val="000000"/>
          <w:szCs w:val="24"/>
        </w:rPr>
        <w:t xml:space="preserve">señalando como </w:t>
      </w:r>
      <w:r w:rsidR="001060F0" w:rsidRPr="009D62BC">
        <w:rPr>
          <w:rFonts w:eastAsia="Palatino Linotype" w:cs="Palatino Linotype"/>
          <w:color w:val="000000"/>
          <w:szCs w:val="24"/>
        </w:rPr>
        <w:t>acto</w:t>
      </w:r>
      <w:r w:rsidR="00273277">
        <w:rPr>
          <w:rFonts w:eastAsia="Palatino Linotype" w:cs="Palatino Linotype"/>
          <w:color w:val="000000"/>
          <w:szCs w:val="24"/>
        </w:rPr>
        <w:t xml:space="preserve"> impugnado</w:t>
      </w:r>
      <w:r w:rsidR="00242DC4">
        <w:rPr>
          <w:rFonts w:eastAsia="Palatino Linotype" w:cs="Palatino Linotype"/>
          <w:color w:val="000000"/>
          <w:szCs w:val="24"/>
        </w:rPr>
        <w:t xml:space="preserve"> que requiere que se actualic</w:t>
      </w:r>
      <w:r w:rsidR="00233578">
        <w:rPr>
          <w:rFonts w:eastAsia="Palatino Linotype" w:cs="Palatino Linotype"/>
          <w:color w:val="000000"/>
          <w:szCs w:val="24"/>
        </w:rPr>
        <w:t>e su número telefónico y correo electrónico</w:t>
      </w:r>
      <w:r w:rsidR="00273277">
        <w:rPr>
          <w:rFonts w:eastAsia="Palatino Linotype" w:cs="Palatino Linotype"/>
          <w:color w:val="000000"/>
          <w:szCs w:val="24"/>
        </w:rPr>
        <w:t>; dando como razones o motivos de inconformidad que</w:t>
      </w:r>
      <w:r w:rsidR="00FD20F4">
        <w:rPr>
          <w:rFonts w:eastAsia="Palatino Linotype" w:cs="Palatino Linotype"/>
          <w:color w:val="000000"/>
          <w:szCs w:val="24"/>
        </w:rPr>
        <w:t xml:space="preserve"> no puede abrir su cuenta en la aplicación para acceder.</w:t>
      </w:r>
    </w:p>
    <w:p w14:paraId="72D287F5" w14:textId="77777777" w:rsidR="008B1E60" w:rsidRDefault="008B1E60" w:rsidP="003E7329"/>
    <w:p w14:paraId="10ACA46B" w14:textId="2419742F" w:rsidR="0035003B" w:rsidRDefault="0035003B" w:rsidP="003E7329">
      <w:pPr>
        <w:rPr>
          <w:rFonts w:eastAsia="Palatino Linotype" w:cs="Palatino Linotype"/>
          <w:color w:val="000000" w:themeColor="text1"/>
          <w:lang w:val="es-ES"/>
        </w:rPr>
      </w:pPr>
      <w:r>
        <w:t xml:space="preserve">Durante la etapa de manifestaciones, el Sujeto Obligado rindió su Informe Justificado mediante el documento denominado </w:t>
      </w:r>
      <w:r w:rsidR="00CE73D5">
        <w:rPr>
          <w:rFonts w:eastAsia="Palatino Linotype" w:cs="Palatino Linotype"/>
          <w:b/>
          <w:bCs/>
          <w:color w:val="000000" w:themeColor="text1"/>
          <w:lang w:val="es-ES"/>
        </w:rPr>
        <w:t>«</w:t>
      </w:r>
      <w:r w:rsidR="00297CAE" w:rsidRPr="00297CAE">
        <w:rPr>
          <w:rFonts w:eastAsia="Palatino Linotype" w:cs="Palatino Linotype"/>
          <w:b/>
          <w:bCs/>
          <w:color w:val="000000" w:themeColor="text1"/>
          <w:lang w:val="es-ES"/>
        </w:rPr>
        <w:t xml:space="preserve">056 - C. </w:t>
      </w:r>
      <w:r w:rsidR="00396B96">
        <w:rPr>
          <w:rFonts w:eastAsia="Palatino Linotype" w:cs="Palatino Linotype"/>
          <w:b/>
          <w:bCs/>
          <w:color w:val="000000" w:themeColor="text1"/>
          <w:lang w:val="es-ES"/>
        </w:rPr>
        <w:t>XXXXXXXXXXXXXXXX</w:t>
      </w:r>
      <w:bookmarkStart w:id="0" w:name="_GoBack"/>
      <w:bookmarkEnd w:id="0"/>
      <w:r w:rsidR="00297CAE" w:rsidRPr="00297CAE">
        <w:rPr>
          <w:rFonts w:eastAsia="Palatino Linotype" w:cs="Palatino Linotype"/>
          <w:b/>
          <w:bCs/>
          <w:color w:val="000000" w:themeColor="text1"/>
          <w:lang w:val="es-ES"/>
        </w:rPr>
        <w:t xml:space="preserve"> - Informe Justificado - RR- 01820 - Unidad de </w:t>
      </w:r>
      <w:proofErr w:type="spellStart"/>
      <w:r w:rsidR="00297CAE" w:rsidRPr="00297CAE">
        <w:rPr>
          <w:rFonts w:eastAsia="Palatino Linotype" w:cs="Palatino Linotype"/>
          <w:b/>
          <w:bCs/>
          <w:color w:val="000000" w:themeColor="text1"/>
          <w:lang w:val="es-ES"/>
        </w:rPr>
        <w:t>Transparenca</w:t>
      </w:r>
      <w:proofErr w:type="spellEnd"/>
      <w:r w:rsidR="00297CAE" w:rsidRPr="00297CAE">
        <w:rPr>
          <w:rFonts w:eastAsia="Palatino Linotype" w:cs="Palatino Linotype"/>
          <w:b/>
          <w:bCs/>
          <w:color w:val="000000" w:themeColor="text1"/>
          <w:lang w:val="es-ES"/>
        </w:rPr>
        <w:t xml:space="preserve"> - 056.pdf </w:t>
      </w:r>
      <w:r w:rsidR="00CE73D5" w:rsidRPr="00060093">
        <w:rPr>
          <w:rFonts w:eastAsia="Palatino Linotype" w:cs="Palatino Linotype"/>
          <w:b/>
          <w:bCs/>
          <w:color w:val="000000" w:themeColor="text1"/>
          <w:lang w:val="es-ES"/>
        </w:rPr>
        <w:t>»</w:t>
      </w:r>
      <w:r w:rsidR="00CE73D5" w:rsidRPr="00060093">
        <w:rPr>
          <w:rFonts w:eastAsia="Palatino Linotype" w:cs="Palatino Linotype"/>
          <w:color w:val="000000" w:themeColor="text1"/>
          <w:lang w:val="es-ES"/>
        </w:rPr>
        <w:t>,</w:t>
      </w:r>
      <w:r w:rsidR="007A5BCB">
        <w:rPr>
          <w:rFonts w:eastAsia="Palatino Linotype" w:cs="Palatino Linotype"/>
          <w:color w:val="000000" w:themeColor="text1"/>
          <w:lang w:val="es-ES"/>
        </w:rPr>
        <w:t xml:space="preserve"> que consiste en un escrito </w:t>
      </w:r>
      <w:r w:rsidR="007A5BCB">
        <w:rPr>
          <w:rFonts w:eastAsia="Palatino Linotype" w:cs="Palatino Linotype"/>
          <w:color w:val="000000" w:themeColor="text1"/>
          <w:lang w:val="es-ES"/>
        </w:rPr>
        <w:lastRenderedPageBreak/>
        <w:t>suscrito por</w:t>
      </w:r>
      <w:r w:rsidR="00A17296">
        <w:rPr>
          <w:rFonts w:eastAsia="Palatino Linotype" w:cs="Palatino Linotype"/>
          <w:color w:val="000000" w:themeColor="text1"/>
          <w:lang w:val="es-ES"/>
        </w:rPr>
        <w:t xml:space="preserve"> el Titular de la Unidad de Transparencia</w:t>
      </w:r>
      <w:r w:rsidR="00D15A3D">
        <w:rPr>
          <w:rFonts w:eastAsia="Palatino Linotype" w:cs="Palatino Linotype"/>
          <w:color w:val="000000" w:themeColor="text1"/>
          <w:lang w:val="es-ES"/>
        </w:rPr>
        <w:t xml:space="preserve">, </w:t>
      </w:r>
      <w:r w:rsidR="00715F69">
        <w:rPr>
          <w:rFonts w:eastAsia="Palatino Linotype" w:cs="Palatino Linotype"/>
          <w:color w:val="000000" w:themeColor="text1"/>
          <w:lang w:val="es-ES"/>
        </w:rPr>
        <w:t>con el que se refutan los motivos de inconformidad del Recurrente señalando que no se advierte que lo requerido por el Recurrente consista en el ejercicio del derecho de acceso a la información ni de acceso a datos personales</w:t>
      </w:r>
      <w:r w:rsidR="00FB61F5">
        <w:rPr>
          <w:rFonts w:eastAsia="Palatino Linotype" w:cs="Palatino Linotype"/>
          <w:color w:val="000000" w:themeColor="text1"/>
          <w:lang w:val="es-ES"/>
        </w:rPr>
        <w:t xml:space="preserve">, en virtud de que se observa que la pretensión del Recurrente consiste en actualizar su número telefónico y correo electrónico para acceder a la cuenta en la aplicación de la compañía </w:t>
      </w:r>
      <w:r w:rsidR="00573384">
        <w:rPr>
          <w:rFonts w:eastAsia="Palatino Linotype" w:cs="Palatino Linotype"/>
          <w:color w:val="000000" w:themeColor="text1"/>
          <w:lang w:val="es-ES"/>
        </w:rPr>
        <w:t xml:space="preserve">«Mercado Pago </w:t>
      </w:r>
      <w:proofErr w:type="spellStart"/>
      <w:r w:rsidR="00573384">
        <w:rPr>
          <w:rFonts w:eastAsia="Palatino Linotype" w:cs="Palatino Linotype"/>
          <w:color w:val="000000" w:themeColor="text1"/>
          <w:lang w:val="es-ES"/>
        </w:rPr>
        <w:t>Wallet</w:t>
      </w:r>
      <w:proofErr w:type="spellEnd"/>
      <w:r w:rsidR="00573384">
        <w:rPr>
          <w:rFonts w:eastAsia="Palatino Linotype" w:cs="Palatino Linotype"/>
          <w:color w:val="000000" w:themeColor="text1"/>
          <w:lang w:val="es-ES"/>
        </w:rPr>
        <w:t>»</w:t>
      </w:r>
      <w:r w:rsidR="00A365D6">
        <w:rPr>
          <w:rFonts w:eastAsia="Palatino Linotype" w:cs="Palatino Linotype"/>
          <w:color w:val="000000" w:themeColor="text1"/>
          <w:lang w:val="es-ES"/>
        </w:rPr>
        <w:t xml:space="preserve">, y no acceder a información que el Sujeto Obligado genere en ejercicio de sus atribuciones o </w:t>
      </w:r>
      <w:r w:rsidR="002A12D4">
        <w:rPr>
          <w:rFonts w:eastAsia="Palatino Linotype" w:cs="Palatino Linotype"/>
          <w:color w:val="000000" w:themeColor="text1"/>
          <w:lang w:val="es-ES"/>
        </w:rPr>
        <w:t>de datos personales bajo resguardo de esa dependencia</w:t>
      </w:r>
      <w:r w:rsidR="004F784B">
        <w:rPr>
          <w:rFonts w:eastAsia="Palatino Linotype" w:cs="Palatino Linotype"/>
          <w:color w:val="000000" w:themeColor="text1"/>
          <w:lang w:val="es-ES"/>
        </w:rPr>
        <w:t>.</w:t>
      </w:r>
    </w:p>
    <w:p w14:paraId="693867E9" w14:textId="77777777" w:rsidR="00522795" w:rsidRDefault="00522795" w:rsidP="003E7329">
      <w:pPr>
        <w:rPr>
          <w:rFonts w:eastAsia="Palatino Linotype" w:cs="Palatino Linotype"/>
          <w:color w:val="000000" w:themeColor="text1"/>
          <w:lang w:val="es-ES"/>
        </w:rPr>
      </w:pPr>
    </w:p>
    <w:p w14:paraId="30EA8B6C" w14:textId="660B1288" w:rsidR="00522795" w:rsidRDefault="00522795" w:rsidP="003E7329">
      <w:r>
        <w:rPr>
          <w:rFonts w:eastAsia="Palatino Linotype" w:cs="Palatino Linotype"/>
          <w:color w:val="000000" w:themeColor="text1"/>
          <w:lang w:val="es-ES"/>
        </w:rPr>
        <w:t>Por su parte, el Recurrente no emitió manifestaciones, vertió alegatos ni presentó pruebas que a su derecho conviniera; así como tampoco se pronunció respecto de Informe Justificado rendido por el Recurrente.</w:t>
      </w:r>
    </w:p>
    <w:p w14:paraId="21527529" w14:textId="77777777" w:rsidR="0035003B" w:rsidRDefault="0035003B" w:rsidP="003E7329"/>
    <w:p w14:paraId="2EF3CEB6" w14:textId="6D806C0F"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r w:rsidRPr="00C82353">
        <w:rPr>
          <w:rFonts w:eastAsia="Palatino Linotype" w:cs="Palatino Linotype"/>
          <w:color w:val="000000"/>
          <w:szCs w:val="24"/>
        </w:rPr>
        <w:t>Así, una vez descritas las actuaciones en el expediente del recurso de revisión,</w:t>
      </w:r>
      <w:r w:rsidR="00020209">
        <w:rPr>
          <w:rFonts w:eastAsia="Palatino Linotype" w:cs="Palatino Linotype"/>
          <w:color w:val="000000"/>
          <w:szCs w:val="24"/>
        </w:rPr>
        <w:t xml:space="preserve"> es pertinente enfatizar lo que</w:t>
      </w:r>
      <w:r w:rsidR="00CE12DE">
        <w:rPr>
          <w:rFonts w:eastAsia="Palatino Linotype" w:cs="Palatino Linotype"/>
          <w:color w:val="000000"/>
          <w:szCs w:val="24"/>
        </w:rPr>
        <w:t>,</w:t>
      </w:r>
      <w:r w:rsidRPr="00C82353">
        <w:rPr>
          <w:rFonts w:eastAsia="Palatino Linotype" w:cs="Palatino Linotype"/>
          <w:color w:val="000000"/>
          <w:szCs w:val="24"/>
        </w:rPr>
        <w:t xml:space="preserve"> respecto al derecho de acceso a la informació</w:t>
      </w:r>
      <w:r w:rsidR="00273277">
        <w:rPr>
          <w:rFonts w:eastAsia="Palatino Linotype" w:cs="Palatino Linotype"/>
          <w:color w:val="000000"/>
          <w:szCs w:val="24"/>
        </w:rPr>
        <w:t xml:space="preserve">n pública, refiere el artículo 5° de </w:t>
      </w:r>
      <w:r w:rsidRPr="00C82353">
        <w:rPr>
          <w:rFonts w:eastAsia="Palatino Linotype" w:cs="Palatino Linotype"/>
          <w:color w:val="000000"/>
          <w:szCs w:val="24"/>
        </w:rPr>
        <w:t xml:space="preserve">la Constitución Política del Estado Libre y Soberano de México, </w:t>
      </w:r>
      <w:r w:rsidR="00020209">
        <w:rPr>
          <w:rFonts w:eastAsia="Palatino Linotype" w:cs="Palatino Linotype"/>
          <w:color w:val="000000"/>
          <w:szCs w:val="24"/>
        </w:rPr>
        <w:t xml:space="preserve">que en su parte conducente dispone </w:t>
      </w:r>
      <w:r w:rsidRPr="00C82353">
        <w:rPr>
          <w:rFonts w:eastAsia="Palatino Linotype" w:cs="Palatino Linotype"/>
          <w:color w:val="000000"/>
          <w:szCs w:val="24"/>
        </w:rPr>
        <w:t>lo siguiente:</w:t>
      </w:r>
    </w:p>
    <w:p w14:paraId="5A4DDF7A" w14:textId="77777777"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p>
    <w:p w14:paraId="78833078" w14:textId="1257435E" w:rsidR="009A451E"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themeColor="text1"/>
          <w:sz w:val="22"/>
          <w:lang w:val="es-ES"/>
        </w:rPr>
      </w:pPr>
      <w:r w:rsidRPr="665C2826">
        <w:rPr>
          <w:rFonts w:eastAsia="Palatino Linotype" w:cs="Palatino Linotype"/>
          <w:b/>
          <w:bCs/>
          <w:i/>
          <w:iCs/>
          <w:color w:val="000000" w:themeColor="text1"/>
          <w:sz w:val="22"/>
          <w:lang w:val="es-ES"/>
        </w:rPr>
        <w:t>Artículo 5</w:t>
      </w:r>
      <w:r w:rsidRPr="665C2826">
        <w:rPr>
          <w:rFonts w:eastAsia="Palatino Linotype" w:cs="Palatino Linotype"/>
          <w:i/>
          <w:iCs/>
          <w:color w:val="000000" w:themeColor="text1"/>
          <w:sz w:val="22"/>
          <w:lang w:val="es-ES"/>
        </w:rPr>
        <w:t xml:space="preserve">. </w:t>
      </w:r>
      <w:r w:rsidR="00A16FEE">
        <w:rPr>
          <w:rFonts w:eastAsia="Palatino Linotype" w:cs="Palatino Linotype"/>
          <w:i/>
          <w:iCs/>
          <w:color w:val="000000" w:themeColor="text1"/>
          <w:sz w:val="22"/>
          <w:lang w:val="es-ES"/>
        </w:rPr>
        <w:t>[…]</w:t>
      </w:r>
    </w:p>
    <w:p w14:paraId="38C035AE" w14:textId="77777777" w:rsidR="00A16FEE" w:rsidRPr="00C82353" w:rsidRDefault="00A16FE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5BE77409"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 xml:space="preserve">El derecho a la información será garantizado por el Estado. La ley establecerá las previsiones que permitan asegurar la protección, el respeto y la difusión de este derecho. </w:t>
      </w:r>
    </w:p>
    <w:p w14:paraId="595B74A1"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4962BE4"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 xml:space="preserve">Para garantizar el ejercicio del derecho de transparencia, acceso a la información pública y protección de datos personales, los poderes públicos y los organismos autónomos, </w:t>
      </w:r>
      <w:r w:rsidRPr="665C2826">
        <w:rPr>
          <w:rFonts w:eastAsia="Palatino Linotype" w:cs="Palatino Linotype"/>
          <w:i/>
          <w:iCs/>
          <w:color w:val="000000" w:themeColor="text1"/>
          <w:sz w:val="22"/>
          <w:lang w:val="es-ES"/>
        </w:rPr>
        <w:lastRenderedPageBreak/>
        <w:t xml:space="preserve">transparentarán sus acciones, en términos de las disposiciones aplicables, la información será oportuna, clara, veraz y de fácil acceso. </w:t>
      </w:r>
    </w:p>
    <w:p w14:paraId="301E96C8"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08B3F0A"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Este derecho se regirá por los principios y bases siguientes:</w:t>
      </w:r>
    </w:p>
    <w:p w14:paraId="18FE27F2"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694F2310"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C0106D7"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II. La información referente a la intimidad de la vida privada y la imagen de las personas será protegida a través de un marco jurídico rígido de tratamiento y manejo de datos personales, con las excepciones que establezca la ley reglamentaria.</w:t>
      </w:r>
    </w:p>
    <w:p w14:paraId="6E701A67"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III. Toda persona, sin necesidad de acreditar interés alguno o justificar su utilización, tendrá acceso gratuito a la información pública, a sus datos personales o a la rectificación de éstos.</w:t>
      </w:r>
    </w:p>
    <w:p w14:paraId="5DB1D960"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IV. Se establecerán mecanismos de acceso a la información y procedimientos de revisión expeditos que se sustanciarán ante el organismo autónomo especializado e imparcial que establece esta Constitución.</w:t>
      </w:r>
    </w:p>
    <w:p w14:paraId="0AED30BD"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4873759C"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1073CF4C"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VII. La ley reglamentaria, determinará la manera en que los sujetos obligados deberán hacer pública la información relativa a los recursos públicos que entreguen a personas físicas o jurídicas colectivas.</w:t>
      </w:r>
    </w:p>
    <w:p w14:paraId="45E4401F" w14:textId="77777777" w:rsidR="009A451E" w:rsidRPr="005444AD" w:rsidRDefault="009A451E" w:rsidP="009A451E">
      <w:pPr>
        <w:pBdr>
          <w:top w:val="nil"/>
          <w:left w:val="nil"/>
          <w:bottom w:val="nil"/>
          <w:right w:val="nil"/>
          <w:between w:val="nil"/>
        </w:pBdr>
        <w:contextualSpacing/>
        <w:rPr>
          <w:rFonts w:eastAsia="Palatino Linotype" w:cs="Palatino Linotype"/>
          <w:color w:val="000000"/>
          <w:szCs w:val="24"/>
        </w:rPr>
      </w:pPr>
    </w:p>
    <w:p w14:paraId="607CB0DD" w14:textId="0E837956" w:rsidR="009A451E" w:rsidRPr="005444AD" w:rsidRDefault="009A451E" w:rsidP="009A451E">
      <w:pPr>
        <w:rPr>
          <w:rFonts w:eastAsia="Palatino Linotype" w:cs="Palatino Linotype"/>
          <w:szCs w:val="24"/>
        </w:rPr>
      </w:pPr>
      <w:r w:rsidRPr="005444AD">
        <w:rPr>
          <w:rFonts w:eastAsia="Palatino Linotype" w:cs="Palatino Linotype"/>
          <w:szCs w:val="24"/>
        </w:rPr>
        <w:t>En ese orden de ideas, la Ley de Transparencia y Acceso a la Información Pública del Estado de México y Municipios, pre</w:t>
      </w:r>
      <w:r>
        <w:rPr>
          <w:rFonts w:eastAsia="Palatino Linotype" w:cs="Palatino Linotype"/>
          <w:szCs w:val="24"/>
        </w:rPr>
        <w:t xml:space="preserve">vé en su artículo 23 fracción </w:t>
      </w:r>
      <w:r w:rsidR="00B16FB0">
        <w:rPr>
          <w:rFonts w:eastAsia="Palatino Linotype" w:cs="Palatino Linotype"/>
          <w:szCs w:val="24"/>
        </w:rPr>
        <w:t>I</w:t>
      </w:r>
      <w:r w:rsidRPr="005444AD">
        <w:rPr>
          <w:rFonts w:eastAsia="Palatino Linotype" w:cs="Palatino Linotype"/>
          <w:szCs w:val="24"/>
        </w:rPr>
        <w:t>, lo siguiente:</w:t>
      </w:r>
    </w:p>
    <w:p w14:paraId="2A99F2B1" w14:textId="77777777" w:rsidR="009A451E" w:rsidRPr="005444AD" w:rsidRDefault="009A451E" w:rsidP="009A451E">
      <w:pPr>
        <w:rPr>
          <w:rFonts w:eastAsia="Palatino Linotype" w:cs="Palatino Linotype"/>
          <w:szCs w:val="24"/>
        </w:rPr>
      </w:pPr>
    </w:p>
    <w:p w14:paraId="6F00330F" w14:textId="77777777" w:rsidR="009A451E" w:rsidRDefault="009A451E" w:rsidP="009A451E">
      <w:pPr>
        <w:spacing w:line="240" w:lineRule="auto"/>
        <w:ind w:left="567" w:right="567"/>
        <w:rPr>
          <w:rFonts w:eastAsia="Palatino Linotype" w:cs="Palatino Linotype"/>
          <w:i/>
          <w:iCs/>
          <w:sz w:val="22"/>
          <w:lang w:val="es-ES"/>
        </w:rPr>
      </w:pPr>
      <w:r w:rsidRPr="665C2826">
        <w:rPr>
          <w:rFonts w:eastAsia="Palatino Linotype" w:cs="Palatino Linotype"/>
          <w:b/>
          <w:bCs/>
          <w:i/>
          <w:iCs/>
          <w:sz w:val="22"/>
          <w:lang w:val="es-ES"/>
        </w:rPr>
        <w:t>Artículo 23.</w:t>
      </w:r>
      <w:r w:rsidRPr="665C2826">
        <w:rPr>
          <w:rFonts w:eastAsia="Palatino Linotype" w:cs="Palatino Linotype"/>
          <w:i/>
          <w:iCs/>
          <w:sz w:val="22"/>
          <w:lang w:val="es-ES"/>
        </w:rPr>
        <w:t xml:space="preserve"> Son sujetos obligados a transparentar y permitir el acceso a su información y proteger los datos personales que obren en su poder:</w:t>
      </w:r>
    </w:p>
    <w:p w14:paraId="75B3C094" w14:textId="62D94102" w:rsidR="009A451E" w:rsidRPr="00C82353" w:rsidRDefault="009A451E" w:rsidP="009A451E">
      <w:pPr>
        <w:spacing w:line="240" w:lineRule="auto"/>
        <w:ind w:left="567" w:right="567"/>
        <w:rPr>
          <w:rFonts w:eastAsia="Palatino Linotype" w:cs="Palatino Linotype"/>
          <w:i/>
          <w:iCs/>
          <w:sz w:val="22"/>
          <w:lang w:val="es-ES"/>
        </w:rPr>
      </w:pPr>
    </w:p>
    <w:p w14:paraId="0BEFF0D2" w14:textId="40623A14" w:rsidR="009A451E" w:rsidRPr="00C82353" w:rsidRDefault="00B16FB0" w:rsidP="009A451E">
      <w:pPr>
        <w:spacing w:line="240" w:lineRule="auto"/>
        <w:ind w:left="567" w:right="567"/>
        <w:rPr>
          <w:rFonts w:eastAsia="Palatino Linotype" w:cs="Palatino Linotype"/>
          <w:i/>
          <w:iCs/>
          <w:sz w:val="22"/>
          <w:lang w:val="es-ES"/>
        </w:rPr>
      </w:pPr>
      <w:r>
        <w:rPr>
          <w:rFonts w:eastAsia="Palatino Linotype" w:cs="Palatino Linotype"/>
          <w:b/>
          <w:bCs/>
          <w:i/>
          <w:iCs/>
          <w:sz w:val="22"/>
          <w:lang w:val="es-ES"/>
        </w:rPr>
        <w:t>I</w:t>
      </w:r>
      <w:r w:rsidR="009A451E" w:rsidRPr="665C2826">
        <w:rPr>
          <w:rFonts w:eastAsia="Palatino Linotype" w:cs="Palatino Linotype"/>
          <w:b/>
          <w:bCs/>
          <w:i/>
          <w:iCs/>
          <w:sz w:val="22"/>
          <w:lang w:val="es-ES"/>
        </w:rPr>
        <w:t>.</w:t>
      </w:r>
      <w:r w:rsidR="009A451E" w:rsidRPr="665C2826">
        <w:rPr>
          <w:rFonts w:eastAsia="Palatino Linotype" w:cs="Palatino Linotype"/>
          <w:i/>
          <w:iCs/>
          <w:sz w:val="22"/>
          <w:lang w:val="es-ES"/>
        </w:rPr>
        <w:t xml:space="preserve"> </w:t>
      </w:r>
      <w:r w:rsidR="00C749BD">
        <w:rPr>
          <w:rFonts w:eastAsia="Palatino Linotype" w:cs="Palatino Linotype"/>
          <w:i/>
          <w:iCs/>
          <w:sz w:val="22"/>
          <w:lang w:val="es-ES"/>
        </w:rPr>
        <w:tab/>
        <w:t>El</w:t>
      </w:r>
      <w:r w:rsidR="009A451E">
        <w:rPr>
          <w:rFonts w:eastAsia="Palatino Linotype" w:cs="Palatino Linotype"/>
          <w:i/>
          <w:iCs/>
          <w:sz w:val="22"/>
          <w:lang w:val="es-ES"/>
        </w:rPr>
        <w:t xml:space="preserve"> </w:t>
      </w:r>
      <w:r w:rsidR="00C749BD" w:rsidRPr="00C749BD">
        <w:rPr>
          <w:rFonts w:eastAsia="Palatino Linotype" w:cs="Palatino Linotype"/>
          <w:i/>
          <w:iCs/>
          <w:sz w:val="22"/>
          <w:lang w:val="es-ES"/>
        </w:rPr>
        <w:t>Poder Ejecutivo del Estado de México, las dependencias, organismos auxiliares, órganos, entidades, fideicomisos y fondos públicos, así como la Procuraduría General de Justicia</w:t>
      </w:r>
      <w:r w:rsidR="009A451E" w:rsidRPr="665C2826">
        <w:rPr>
          <w:rFonts w:eastAsia="Palatino Linotype" w:cs="Palatino Linotype"/>
          <w:i/>
          <w:iCs/>
          <w:sz w:val="22"/>
          <w:lang w:val="es-ES"/>
        </w:rPr>
        <w:t>;</w:t>
      </w:r>
    </w:p>
    <w:p w14:paraId="0EF64FEE" w14:textId="73A69CA3" w:rsidR="009A451E" w:rsidRPr="00C82353" w:rsidRDefault="00E02FC8" w:rsidP="009A451E">
      <w:pPr>
        <w:spacing w:line="240" w:lineRule="auto"/>
        <w:ind w:left="567" w:right="567"/>
        <w:rPr>
          <w:rFonts w:eastAsia="Palatino Linotype" w:cs="Palatino Linotype"/>
          <w:i/>
          <w:iCs/>
          <w:sz w:val="22"/>
          <w:lang w:val="es-ES"/>
        </w:rPr>
      </w:pPr>
      <w:r>
        <w:rPr>
          <w:rFonts w:eastAsia="Palatino Linotype" w:cs="Palatino Linotype"/>
          <w:i/>
          <w:iCs/>
          <w:sz w:val="22"/>
          <w:lang w:val="es-ES"/>
        </w:rPr>
        <w:t>[</w:t>
      </w:r>
      <w:r w:rsidR="009A451E" w:rsidRPr="665C2826">
        <w:rPr>
          <w:rFonts w:eastAsia="Palatino Linotype" w:cs="Palatino Linotype"/>
          <w:i/>
          <w:iCs/>
          <w:sz w:val="22"/>
          <w:lang w:val="es-ES"/>
        </w:rPr>
        <w:t>…</w:t>
      </w:r>
      <w:r>
        <w:rPr>
          <w:rFonts w:eastAsia="Palatino Linotype" w:cs="Palatino Linotype"/>
          <w:i/>
          <w:iCs/>
          <w:sz w:val="22"/>
          <w:lang w:val="es-ES"/>
        </w:rPr>
        <w:t>]</w:t>
      </w:r>
    </w:p>
    <w:p w14:paraId="1A651450" w14:textId="77777777"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p>
    <w:p w14:paraId="32C8F30A" w14:textId="77777777" w:rsidR="009A451E" w:rsidRDefault="009A451E" w:rsidP="009A451E">
      <w:pPr>
        <w:pBdr>
          <w:top w:val="nil"/>
          <w:left w:val="nil"/>
          <w:bottom w:val="nil"/>
          <w:right w:val="nil"/>
          <w:between w:val="nil"/>
        </w:pBdr>
        <w:contextualSpacing/>
        <w:rPr>
          <w:rFonts w:eastAsia="Palatino Linotype" w:cs="Palatino Linotype"/>
          <w:color w:val="000000"/>
          <w:szCs w:val="24"/>
        </w:rPr>
      </w:pPr>
      <w:r w:rsidRPr="00C82353">
        <w:rPr>
          <w:rFonts w:eastAsia="Palatino Linotype" w:cs="Palatino Linotype"/>
          <w:color w:val="000000"/>
          <w:szCs w:val="24"/>
        </w:rPr>
        <w:t xml:space="preserve">Es así </w:t>
      </w:r>
      <w:r>
        <w:rPr>
          <w:rFonts w:eastAsia="Palatino Linotype" w:cs="Palatino Linotype"/>
          <w:color w:val="000000"/>
          <w:szCs w:val="24"/>
        </w:rPr>
        <w:t>como</w:t>
      </w:r>
      <w:r w:rsidRPr="00C82353">
        <w:rPr>
          <w:rFonts w:eastAsia="Palatino Linotype" w:cs="Palatino Linotype"/>
          <w:color w:val="000000"/>
          <w:szCs w:val="24"/>
        </w:rPr>
        <w:t>, conforme a los preceptos legales citados, se desprende que el derecho de acceso a la información pública es un derecho individual que puede ser ejercido ante cualquier autoridad, entidad, órgano u organismo, tanto federales, como estatales, de la Ciudad de México o Municipales</w:t>
      </w:r>
      <w:r>
        <w:rPr>
          <w:rFonts w:eastAsia="Palatino Linotype" w:cs="Palatino Linotype"/>
          <w:color w:val="000000"/>
          <w:szCs w:val="24"/>
        </w:rPr>
        <w:t xml:space="preserve"> y autónomos</w:t>
      </w:r>
      <w:r w:rsidRPr="00C82353">
        <w:rPr>
          <w:rFonts w:eastAsia="Palatino Linotype" w:cs="Palatino Linotype"/>
          <w:color w:val="000000"/>
          <w:szCs w:val="24"/>
        </w:rPr>
        <w:t>, con el fin de que los particulares conozcan toda aquella información que es considerada como pública.</w:t>
      </w:r>
    </w:p>
    <w:p w14:paraId="70BB6D39" w14:textId="77777777" w:rsidR="009049EA" w:rsidRDefault="009049EA" w:rsidP="009A451E">
      <w:pPr>
        <w:pBdr>
          <w:top w:val="nil"/>
          <w:left w:val="nil"/>
          <w:bottom w:val="nil"/>
          <w:right w:val="nil"/>
          <w:between w:val="nil"/>
        </w:pBdr>
        <w:contextualSpacing/>
        <w:rPr>
          <w:rFonts w:eastAsia="Palatino Linotype" w:cs="Palatino Linotype"/>
          <w:color w:val="000000"/>
          <w:szCs w:val="24"/>
        </w:rPr>
      </w:pPr>
    </w:p>
    <w:p w14:paraId="47C57883" w14:textId="0A27BED2" w:rsidR="001136E6" w:rsidRDefault="009049EA" w:rsidP="003059EF">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En segundo término</w:t>
      </w:r>
      <w:r w:rsidR="00F0272B">
        <w:rPr>
          <w:rFonts w:eastAsia="Palatino Linotype" w:cs="Palatino Linotype"/>
          <w:color w:val="000000"/>
          <w:szCs w:val="24"/>
        </w:rPr>
        <w:t xml:space="preserve">, </w:t>
      </w:r>
      <w:r w:rsidR="003059EF">
        <w:rPr>
          <w:rFonts w:eastAsia="Palatino Linotype" w:cs="Palatino Linotype"/>
          <w:color w:val="000000"/>
          <w:szCs w:val="24"/>
        </w:rPr>
        <w:t>se debe destacar que</w:t>
      </w:r>
      <w:r w:rsidR="00502582">
        <w:rPr>
          <w:rFonts w:eastAsia="Palatino Linotype" w:cs="Palatino Linotype"/>
          <w:color w:val="000000"/>
          <w:szCs w:val="24"/>
        </w:rPr>
        <w:t>,</w:t>
      </w:r>
      <w:r w:rsidR="003059EF">
        <w:rPr>
          <w:rFonts w:eastAsia="Palatino Linotype" w:cs="Palatino Linotype"/>
          <w:color w:val="000000"/>
          <w:szCs w:val="24"/>
        </w:rPr>
        <w:t xml:space="preserve"> </w:t>
      </w:r>
      <w:r w:rsidR="00502582">
        <w:rPr>
          <w:rFonts w:eastAsia="Palatino Linotype" w:cs="Palatino Linotype"/>
          <w:color w:val="000000"/>
          <w:szCs w:val="24"/>
        </w:rPr>
        <w:t>al momento de plantear</w:t>
      </w:r>
      <w:r w:rsidR="003059EF">
        <w:rPr>
          <w:rFonts w:eastAsia="Palatino Linotype" w:cs="Palatino Linotype"/>
          <w:color w:val="000000"/>
          <w:szCs w:val="24"/>
        </w:rPr>
        <w:t xml:space="preserve"> la solicitud, </w:t>
      </w:r>
      <w:r w:rsidR="00502582">
        <w:rPr>
          <w:rFonts w:eastAsia="Palatino Linotype" w:cs="Palatino Linotype"/>
          <w:color w:val="000000"/>
          <w:szCs w:val="24"/>
        </w:rPr>
        <w:t xml:space="preserve">el hoy Recurrente </w:t>
      </w:r>
      <w:r w:rsidR="00D637A2">
        <w:rPr>
          <w:rFonts w:eastAsia="Palatino Linotype" w:cs="Palatino Linotype"/>
          <w:color w:val="000000"/>
          <w:szCs w:val="24"/>
        </w:rPr>
        <w:t xml:space="preserve">requirió </w:t>
      </w:r>
      <w:r w:rsidR="000C4680">
        <w:rPr>
          <w:rFonts w:eastAsia="Palatino Linotype" w:cs="Palatino Linotype"/>
          <w:color w:val="000000"/>
          <w:szCs w:val="24"/>
        </w:rPr>
        <w:t xml:space="preserve">la actualización de sus datos, sin señalar </w:t>
      </w:r>
      <w:r w:rsidR="003E010D">
        <w:rPr>
          <w:rFonts w:eastAsia="Palatino Linotype" w:cs="Palatino Linotype"/>
          <w:color w:val="000000"/>
          <w:szCs w:val="24"/>
        </w:rPr>
        <w:t xml:space="preserve">qué datos requieren actualización y en qué base de datos, sistema, programa, padrón o medio en el que </w:t>
      </w:r>
      <w:r w:rsidR="00E64284">
        <w:rPr>
          <w:rFonts w:eastAsia="Palatino Linotype" w:cs="Palatino Linotype"/>
          <w:color w:val="000000"/>
          <w:szCs w:val="24"/>
        </w:rPr>
        <w:t xml:space="preserve">obren dichos datos; así como tampoco se señaló si </w:t>
      </w:r>
      <w:r w:rsidR="00923AFC">
        <w:rPr>
          <w:rFonts w:eastAsia="Palatino Linotype" w:cs="Palatino Linotype"/>
          <w:color w:val="000000"/>
          <w:szCs w:val="24"/>
        </w:rPr>
        <w:t>dicho medio sea de la competencia del Sujeto Obligado.</w:t>
      </w:r>
    </w:p>
    <w:p w14:paraId="1C680E7D" w14:textId="77777777" w:rsidR="00923AFC" w:rsidRDefault="00923AFC" w:rsidP="003059EF">
      <w:pPr>
        <w:pBdr>
          <w:top w:val="nil"/>
          <w:left w:val="nil"/>
          <w:bottom w:val="nil"/>
          <w:right w:val="nil"/>
          <w:between w:val="nil"/>
        </w:pBdr>
        <w:contextualSpacing/>
        <w:rPr>
          <w:rFonts w:eastAsia="Palatino Linotype" w:cs="Palatino Linotype"/>
          <w:color w:val="000000"/>
          <w:szCs w:val="24"/>
        </w:rPr>
      </w:pPr>
    </w:p>
    <w:p w14:paraId="33249C8F" w14:textId="47018689" w:rsidR="00923AFC" w:rsidRDefault="007B28B8" w:rsidP="003059EF">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Ahora bien, el Sujeto Obligado respondió que no se le daba curso a la solicitud debido a que el solicitante </w:t>
      </w:r>
      <w:r w:rsidR="005E2851">
        <w:rPr>
          <w:rFonts w:eastAsia="Palatino Linotype" w:cs="Palatino Linotype"/>
          <w:color w:val="000000"/>
          <w:szCs w:val="24"/>
        </w:rPr>
        <w:t xml:space="preserve">no identificó la información que requiere, tal como lo establece el </w:t>
      </w:r>
      <w:r w:rsidR="005E2851">
        <w:rPr>
          <w:rFonts w:eastAsia="Palatino Linotype" w:cs="Palatino Linotype"/>
          <w:color w:val="000000"/>
          <w:szCs w:val="24"/>
        </w:rPr>
        <w:lastRenderedPageBreak/>
        <w:t xml:space="preserve">artículo </w:t>
      </w:r>
      <w:r w:rsidR="00FD1AE2">
        <w:rPr>
          <w:rFonts w:eastAsia="Palatino Linotype" w:cs="Palatino Linotype"/>
          <w:color w:val="000000"/>
          <w:szCs w:val="24"/>
        </w:rPr>
        <w:t>155 fracción III de la Ley de Transparencia local, que a l</w:t>
      </w:r>
      <w:r w:rsidR="00134071">
        <w:rPr>
          <w:rFonts w:eastAsia="Palatino Linotype" w:cs="Palatino Linotype"/>
          <w:color w:val="000000"/>
          <w:szCs w:val="24"/>
        </w:rPr>
        <w:t>a letra estipula lo siguiente:</w:t>
      </w:r>
    </w:p>
    <w:p w14:paraId="42D67BD9" w14:textId="77777777" w:rsidR="00134071" w:rsidRDefault="00134071" w:rsidP="003059EF">
      <w:pPr>
        <w:pBdr>
          <w:top w:val="nil"/>
          <w:left w:val="nil"/>
          <w:bottom w:val="nil"/>
          <w:right w:val="nil"/>
          <w:between w:val="nil"/>
        </w:pBdr>
        <w:contextualSpacing/>
        <w:rPr>
          <w:rFonts w:eastAsia="Palatino Linotype" w:cs="Palatino Linotype"/>
          <w:color w:val="000000"/>
          <w:szCs w:val="24"/>
        </w:rPr>
      </w:pPr>
    </w:p>
    <w:p w14:paraId="0D2D622E" w14:textId="77777777" w:rsidR="005D1977" w:rsidRPr="005D1977" w:rsidRDefault="005D1977" w:rsidP="00FE18DB">
      <w:pPr>
        <w:pStyle w:val="Sinespaciado"/>
        <w:rPr>
          <w:rFonts w:eastAsia="Palatino Linotype"/>
        </w:rPr>
      </w:pPr>
      <w:r w:rsidRPr="005D1977">
        <w:rPr>
          <w:rFonts w:eastAsia="Palatino Linotype"/>
          <w:b/>
        </w:rPr>
        <w:t xml:space="preserve">Artículo 155. </w:t>
      </w:r>
      <w:r w:rsidRPr="005D1977">
        <w:rPr>
          <w:rFonts w:eastAsia="Palatino Linotype"/>
        </w:rPr>
        <w:t>Para presentar una solicitud por escrito, no se podrán exigir mayores requisitos que los siguientes:</w:t>
      </w:r>
    </w:p>
    <w:p w14:paraId="14809584" w14:textId="3F480409" w:rsidR="005D1977" w:rsidRPr="005D1977" w:rsidRDefault="005D1977" w:rsidP="00FE18DB">
      <w:pPr>
        <w:pStyle w:val="Sinespaciado"/>
        <w:rPr>
          <w:rFonts w:eastAsia="Palatino Linotype"/>
        </w:rPr>
      </w:pPr>
      <w:r>
        <w:rPr>
          <w:rFonts w:eastAsia="Palatino Linotype"/>
        </w:rPr>
        <w:t>[…]</w:t>
      </w:r>
    </w:p>
    <w:p w14:paraId="78E8A7BA" w14:textId="7DD8AEED" w:rsidR="005D1977" w:rsidRDefault="00E3699D" w:rsidP="00FE18DB">
      <w:pPr>
        <w:pStyle w:val="Sinespaciado"/>
        <w:rPr>
          <w:rFonts w:eastAsia="Palatino Linotype"/>
        </w:rPr>
      </w:pPr>
      <w:r w:rsidRPr="00E6032A">
        <w:rPr>
          <w:rFonts w:eastAsia="Palatino Linotype"/>
          <w:b/>
          <w:bCs/>
        </w:rPr>
        <w:t>III.</w:t>
      </w:r>
      <w:r w:rsidRPr="00E3699D">
        <w:rPr>
          <w:rFonts w:eastAsia="Palatino Linotype"/>
        </w:rPr>
        <w:tab/>
        <w:t>La descripción de la información solicitada;</w:t>
      </w:r>
    </w:p>
    <w:p w14:paraId="535613A5" w14:textId="63135058" w:rsidR="005D1977" w:rsidRDefault="00E3699D" w:rsidP="00FE18DB">
      <w:pPr>
        <w:pStyle w:val="Sinespaciado"/>
        <w:rPr>
          <w:rFonts w:eastAsia="Palatino Linotype"/>
        </w:rPr>
      </w:pPr>
      <w:r>
        <w:rPr>
          <w:rFonts w:eastAsia="Palatino Linotype"/>
        </w:rPr>
        <w:t>[…]</w:t>
      </w:r>
    </w:p>
    <w:p w14:paraId="36EB120A" w14:textId="77777777" w:rsidR="005D1977" w:rsidRDefault="005D1977" w:rsidP="003059EF">
      <w:pPr>
        <w:pBdr>
          <w:top w:val="nil"/>
          <w:left w:val="nil"/>
          <w:bottom w:val="nil"/>
          <w:right w:val="nil"/>
          <w:between w:val="nil"/>
        </w:pBdr>
        <w:contextualSpacing/>
        <w:rPr>
          <w:rFonts w:eastAsia="Palatino Linotype" w:cs="Palatino Linotype"/>
          <w:color w:val="000000"/>
          <w:szCs w:val="24"/>
        </w:rPr>
      </w:pPr>
    </w:p>
    <w:p w14:paraId="60FB31DB" w14:textId="74F3D132" w:rsidR="00D2711D" w:rsidRDefault="00DB46A3" w:rsidP="00D2711D">
      <w:pPr>
        <w:pBdr>
          <w:top w:val="nil"/>
          <w:left w:val="nil"/>
          <w:bottom w:val="nil"/>
          <w:right w:val="nil"/>
          <w:between w:val="nil"/>
        </w:pBdr>
        <w:contextualSpacing/>
        <w:rPr>
          <w:rFonts w:eastAsia="Palatino Linotype" w:cs="Palatino Linotype"/>
          <w:color w:val="000000"/>
          <w:lang w:val="es-ES"/>
        </w:rPr>
      </w:pPr>
      <w:r>
        <w:rPr>
          <w:rFonts w:eastAsia="Palatino Linotype" w:cs="Palatino Linotype"/>
          <w:color w:val="000000"/>
          <w:szCs w:val="24"/>
        </w:rPr>
        <w:t xml:space="preserve">En ese sentido, </w:t>
      </w:r>
      <w:r w:rsidR="0031393E">
        <w:rPr>
          <w:rFonts w:eastAsia="Palatino Linotype" w:cs="Palatino Linotype"/>
          <w:color w:val="000000"/>
          <w:szCs w:val="24"/>
        </w:rPr>
        <w:t xml:space="preserve">no se </w:t>
      </w:r>
      <w:r w:rsidR="00E32146">
        <w:rPr>
          <w:rFonts w:eastAsia="Palatino Linotype" w:cs="Palatino Linotype"/>
          <w:color w:val="000000"/>
          <w:szCs w:val="24"/>
        </w:rPr>
        <w:t xml:space="preserve">advierte en qué consiste la información que requiere ni </w:t>
      </w:r>
      <w:r w:rsidR="00D5206F">
        <w:rPr>
          <w:rFonts w:eastAsia="Palatino Linotype" w:cs="Palatino Linotype"/>
          <w:color w:val="000000"/>
          <w:szCs w:val="24"/>
        </w:rPr>
        <w:t xml:space="preserve">la actualización que requiere; y </w:t>
      </w:r>
      <w:r w:rsidR="009973B2">
        <w:rPr>
          <w:rFonts w:eastAsia="Palatino Linotype" w:cs="Palatino Linotype"/>
          <w:color w:val="000000"/>
          <w:szCs w:val="24"/>
        </w:rPr>
        <w:t xml:space="preserve">el Sujeto Obligado sólo pudo conocer el contexto de la solicitud hasta la interposición del recurso de revisión, en el que el Recurrente </w:t>
      </w:r>
      <w:r w:rsidR="00F14C8C">
        <w:rPr>
          <w:rFonts w:eastAsia="Palatino Linotype" w:cs="Palatino Linotype"/>
          <w:color w:val="000000"/>
          <w:szCs w:val="24"/>
        </w:rPr>
        <w:t>identificó como acto impugnado que requiere la actualización de su número telefónico y correo electrónico y</w:t>
      </w:r>
      <w:r w:rsidR="00B82B55">
        <w:rPr>
          <w:rFonts w:eastAsia="Palatino Linotype" w:cs="Palatino Linotype"/>
          <w:color w:val="000000"/>
          <w:szCs w:val="24"/>
        </w:rPr>
        <w:t xml:space="preserve"> en sus motivos de inconformidad refiere que </w:t>
      </w:r>
      <w:r w:rsidR="001B2214">
        <w:rPr>
          <w:rFonts w:eastAsia="Palatino Linotype" w:cs="Palatino Linotype"/>
          <w:color w:val="000000"/>
          <w:szCs w:val="24"/>
        </w:rPr>
        <w:t>no puede acceder a su cuenta en la aplicación</w:t>
      </w:r>
      <w:r w:rsidR="00B91325">
        <w:rPr>
          <w:rFonts w:eastAsia="Palatino Linotype" w:cs="Palatino Linotype"/>
          <w:color w:val="000000"/>
          <w:szCs w:val="24"/>
        </w:rPr>
        <w:t xml:space="preserve">. </w:t>
      </w:r>
    </w:p>
    <w:p w14:paraId="28A16471" w14:textId="1FB491BA" w:rsidR="00DB46A3" w:rsidRPr="00D2711D" w:rsidRDefault="00DB46A3" w:rsidP="003059EF">
      <w:pPr>
        <w:pBdr>
          <w:top w:val="nil"/>
          <w:left w:val="nil"/>
          <w:bottom w:val="nil"/>
          <w:right w:val="nil"/>
          <w:between w:val="nil"/>
        </w:pBdr>
        <w:contextualSpacing/>
        <w:rPr>
          <w:rFonts w:eastAsia="Palatino Linotype" w:cs="Palatino Linotype"/>
          <w:color w:val="000000"/>
          <w:szCs w:val="24"/>
          <w:lang w:val="es-ES"/>
        </w:rPr>
      </w:pPr>
    </w:p>
    <w:p w14:paraId="52720770" w14:textId="4A41F18C" w:rsidR="00C42B07" w:rsidRPr="006C6A9F" w:rsidRDefault="00C42B07" w:rsidP="00C42B07">
      <w:pPr>
        <w:pBdr>
          <w:top w:val="nil"/>
          <w:left w:val="nil"/>
          <w:bottom w:val="nil"/>
          <w:right w:val="nil"/>
          <w:between w:val="nil"/>
        </w:pBdr>
        <w:tabs>
          <w:tab w:val="left" w:pos="1020"/>
        </w:tabs>
        <w:contextualSpacing/>
        <w:rPr>
          <w:rFonts w:eastAsia="Palatino Linotype" w:cs="Palatino Linotype"/>
          <w:color w:val="000000"/>
          <w:szCs w:val="24"/>
        </w:rPr>
      </w:pPr>
      <w:r>
        <w:rPr>
          <w:rFonts w:eastAsia="Palatino Linotype" w:cs="Palatino Linotype"/>
          <w:color w:val="000000"/>
          <w:szCs w:val="24"/>
        </w:rPr>
        <w:t xml:space="preserve">En ese tenor, </w:t>
      </w:r>
      <w:r w:rsidR="00D860B0">
        <w:rPr>
          <w:rFonts w:eastAsia="Palatino Linotype" w:cs="Palatino Linotype"/>
          <w:color w:val="000000"/>
          <w:szCs w:val="24"/>
        </w:rPr>
        <w:t>se debe recordar que</w:t>
      </w:r>
      <w:r w:rsidR="00B64C84">
        <w:rPr>
          <w:rFonts w:eastAsia="Palatino Linotype" w:cs="Palatino Linotype"/>
          <w:color w:val="000000"/>
          <w:szCs w:val="24"/>
        </w:rPr>
        <w:t xml:space="preserve">, </w:t>
      </w:r>
      <w:r w:rsidRPr="006C6A9F">
        <w:rPr>
          <w:rFonts w:eastAsia="Palatino Linotype" w:cs="Palatino Linotype"/>
          <w:color w:val="000000"/>
          <w:szCs w:val="24"/>
        </w:rPr>
        <w:t xml:space="preserve">cuando los planteamientos que formulen los particulares se pueda colmar con la entrega de documentos que los </w:t>
      </w:r>
      <w:r>
        <w:rPr>
          <w:rFonts w:eastAsia="Palatino Linotype" w:cs="Palatino Linotype"/>
          <w:color w:val="000000"/>
          <w:szCs w:val="24"/>
        </w:rPr>
        <w:t>s</w:t>
      </w:r>
      <w:r w:rsidRPr="006C6A9F">
        <w:rPr>
          <w:rFonts w:eastAsia="Palatino Linotype" w:cs="Palatino Linotype"/>
          <w:color w:val="000000"/>
          <w:szCs w:val="24"/>
        </w:rPr>
        <w:t xml:space="preserve">ujetos </w:t>
      </w:r>
      <w:r>
        <w:rPr>
          <w:rFonts w:eastAsia="Palatino Linotype" w:cs="Palatino Linotype"/>
          <w:color w:val="000000"/>
          <w:szCs w:val="24"/>
        </w:rPr>
        <w:t>o</w:t>
      </w:r>
      <w:r w:rsidRPr="006C6A9F">
        <w:rPr>
          <w:rFonts w:eastAsia="Palatino Linotype" w:cs="Palatino Linotype"/>
          <w:color w:val="000000"/>
          <w:szCs w:val="24"/>
        </w:rPr>
        <w:t>bligados generen, posean o administren en ejercicio de sus atribuciones, se está en presencia del derecho fundamental de acceso a la informa</w:t>
      </w:r>
      <w:r>
        <w:rPr>
          <w:rFonts w:eastAsia="Palatino Linotype" w:cs="Palatino Linotype"/>
          <w:color w:val="000000"/>
          <w:szCs w:val="24"/>
        </w:rPr>
        <w:t>ción, previsto en el artículo 6,</w:t>
      </w:r>
      <w:r w:rsidRPr="006C6A9F">
        <w:rPr>
          <w:rFonts w:eastAsia="Palatino Linotype" w:cs="Palatino Linotype"/>
          <w:color w:val="000000"/>
          <w:szCs w:val="24"/>
        </w:rPr>
        <w:t xml:space="preserve"> Apartado A, fracción IV de la Constitución Política de los Estados Unidos Mexicanos, el cual deberá garantizarse ordenando la entrega de tales documentales, siempre y cuando éstas sean de acceso público.</w:t>
      </w:r>
    </w:p>
    <w:p w14:paraId="7B94291A" w14:textId="77777777" w:rsidR="00C42B07" w:rsidRPr="006C6A9F" w:rsidRDefault="00C42B07" w:rsidP="00C42B07">
      <w:pPr>
        <w:pBdr>
          <w:top w:val="nil"/>
          <w:left w:val="nil"/>
          <w:bottom w:val="nil"/>
          <w:right w:val="nil"/>
          <w:between w:val="nil"/>
        </w:pBdr>
        <w:tabs>
          <w:tab w:val="left" w:pos="1020"/>
        </w:tabs>
        <w:contextualSpacing/>
        <w:rPr>
          <w:rFonts w:eastAsia="Palatino Linotype" w:cs="Palatino Linotype"/>
          <w:color w:val="000000"/>
          <w:szCs w:val="24"/>
        </w:rPr>
      </w:pPr>
    </w:p>
    <w:p w14:paraId="7DF9CD57" w14:textId="77777777" w:rsidR="00C42B07" w:rsidRDefault="00C42B07" w:rsidP="00C42B07">
      <w:pPr>
        <w:pBdr>
          <w:top w:val="nil"/>
          <w:left w:val="nil"/>
          <w:bottom w:val="nil"/>
          <w:right w:val="nil"/>
          <w:between w:val="nil"/>
        </w:pBdr>
        <w:tabs>
          <w:tab w:val="left" w:pos="1020"/>
        </w:tabs>
        <w:contextualSpacing/>
        <w:rPr>
          <w:rFonts w:eastAsia="Palatino Linotype" w:cs="Palatino Linotype"/>
          <w:color w:val="000000"/>
          <w:szCs w:val="24"/>
        </w:rPr>
      </w:pPr>
      <w:r w:rsidRPr="006C6A9F">
        <w:rPr>
          <w:rFonts w:eastAsia="Palatino Linotype" w:cs="Palatino Linotype"/>
          <w:color w:val="000000"/>
          <w:szCs w:val="24"/>
        </w:rPr>
        <w:lastRenderedPageBreak/>
        <w:t xml:space="preserve">Sirve de sustento a lo anterior, el Criterio 028-10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aunque </w:t>
      </w:r>
      <w:r>
        <w:rPr>
          <w:rFonts w:eastAsia="Palatino Linotype" w:cs="Palatino Linotype"/>
          <w:color w:val="000000"/>
          <w:szCs w:val="24"/>
        </w:rPr>
        <w:t>la particular</w:t>
      </w:r>
      <w:r w:rsidRPr="006C6A9F">
        <w:rPr>
          <w:rFonts w:eastAsia="Palatino Linotype" w:cs="Palatino Linotype"/>
          <w:color w:val="000000"/>
          <w:szCs w:val="24"/>
        </w:rPr>
        <w:t xml:space="preserve"> lleve a cabo una solicitud de información sin identificar de forma preci</w:t>
      </w:r>
      <w:r>
        <w:rPr>
          <w:rFonts w:eastAsia="Palatino Linotype" w:cs="Palatino Linotype"/>
          <w:color w:val="000000"/>
          <w:szCs w:val="24"/>
        </w:rPr>
        <w:t>sa la documentación, los sujetos o</w:t>
      </w:r>
      <w:r w:rsidRPr="006C6A9F">
        <w:rPr>
          <w:rFonts w:eastAsia="Palatino Linotype" w:cs="Palatino Linotype"/>
          <w:color w:val="000000"/>
          <w:szCs w:val="24"/>
        </w:rPr>
        <w:t>bligado</w:t>
      </w:r>
      <w:r>
        <w:rPr>
          <w:rFonts w:eastAsia="Palatino Linotype" w:cs="Palatino Linotype"/>
          <w:color w:val="000000"/>
          <w:szCs w:val="24"/>
        </w:rPr>
        <w:t>s</w:t>
      </w:r>
      <w:r w:rsidRPr="006C6A9F">
        <w:rPr>
          <w:rFonts w:eastAsia="Palatino Linotype" w:cs="Palatino Linotype"/>
          <w:color w:val="000000"/>
          <w:szCs w:val="24"/>
        </w:rPr>
        <w:t xml:space="preserve"> deberá</w:t>
      </w:r>
      <w:r>
        <w:rPr>
          <w:rFonts w:eastAsia="Palatino Linotype" w:cs="Palatino Linotype"/>
          <w:color w:val="000000"/>
          <w:szCs w:val="24"/>
        </w:rPr>
        <w:t>n</w:t>
      </w:r>
      <w:r w:rsidRPr="006C6A9F">
        <w:rPr>
          <w:rFonts w:eastAsia="Palatino Linotype" w:cs="Palatino Linotype"/>
          <w:color w:val="000000"/>
          <w:szCs w:val="24"/>
        </w:rPr>
        <w:t xml:space="preserve"> hacer entrega del mismo al solicitante</w:t>
      </w:r>
      <w:r>
        <w:rPr>
          <w:rFonts w:eastAsia="Palatino Linotype" w:cs="Palatino Linotype"/>
          <w:color w:val="000000"/>
          <w:szCs w:val="24"/>
        </w:rPr>
        <w:t xml:space="preserve">, como a </w:t>
      </w:r>
      <w:r w:rsidRPr="006C6A9F">
        <w:rPr>
          <w:rFonts w:eastAsia="Palatino Linotype" w:cs="Palatino Linotype"/>
          <w:color w:val="000000"/>
          <w:szCs w:val="24"/>
        </w:rPr>
        <w:t>continuación se cita:</w:t>
      </w:r>
    </w:p>
    <w:p w14:paraId="73478F65" w14:textId="77777777" w:rsidR="00C42B07" w:rsidRDefault="00C42B07" w:rsidP="00C42B07">
      <w:pPr>
        <w:pBdr>
          <w:top w:val="nil"/>
          <w:left w:val="nil"/>
          <w:bottom w:val="nil"/>
          <w:right w:val="nil"/>
          <w:between w:val="nil"/>
        </w:pBdr>
        <w:contextualSpacing/>
        <w:rPr>
          <w:rFonts w:eastAsia="Palatino Linotype" w:cs="Palatino Linotype"/>
          <w:color w:val="000000"/>
          <w:szCs w:val="24"/>
        </w:rPr>
      </w:pPr>
    </w:p>
    <w:p w14:paraId="1B54FB39" w14:textId="77777777" w:rsidR="00C42B07" w:rsidRDefault="00C42B07" w:rsidP="00C42B07">
      <w:pPr>
        <w:pStyle w:val="Sinespaciado"/>
        <w:rPr>
          <w:rFonts w:eastAsia="Palatino Linotype"/>
          <w:lang w:val="es-ES"/>
        </w:rPr>
      </w:pPr>
      <w:r w:rsidRPr="0B3F3BD6">
        <w:rPr>
          <w:rFonts w:eastAsia="Palatino Linotype"/>
          <w:b/>
          <w:bCs/>
          <w:lang w:val="es-ES"/>
        </w:rPr>
        <w:t>Cuando en una solicitud de información no se identifique un documento en específico, si ésta tiene una expresión documental, el sujeto obligado deberá entregar al particular el documento en específico.</w:t>
      </w:r>
      <w:r w:rsidRPr="0B3F3BD6">
        <w:rPr>
          <w:rFonts w:eastAsia="Palatino Linotype"/>
          <w:lang w:val="es-ES"/>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la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la particular no hace referencia específica a tal documento, se deberá hacer entrega del mismo al solicitante.</w:t>
      </w:r>
    </w:p>
    <w:p w14:paraId="263671FB" w14:textId="77777777" w:rsidR="00C42B07" w:rsidRDefault="00C42B07" w:rsidP="00C42B07">
      <w:pPr>
        <w:pBdr>
          <w:top w:val="nil"/>
          <w:left w:val="nil"/>
          <w:bottom w:val="nil"/>
          <w:right w:val="nil"/>
          <w:between w:val="nil"/>
        </w:pBdr>
        <w:contextualSpacing/>
        <w:rPr>
          <w:rFonts w:eastAsia="Palatino Linotype" w:cs="Palatino Linotype"/>
          <w:color w:val="000000"/>
          <w:szCs w:val="24"/>
        </w:rPr>
      </w:pPr>
    </w:p>
    <w:p w14:paraId="11BF6D79" w14:textId="77777777" w:rsidR="00C42B07" w:rsidRPr="006C6A9F" w:rsidRDefault="00C42B07" w:rsidP="00C42B07">
      <w:pPr>
        <w:pBdr>
          <w:top w:val="nil"/>
          <w:left w:val="nil"/>
          <w:bottom w:val="nil"/>
          <w:right w:val="nil"/>
          <w:between w:val="nil"/>
        </w:pBdr>
        <w:contextualSpacing/>
        <w:rPr>
          <w:rFonts w:eastAsia="Palatino Linotype" w:cs="Palatino Linotype"/>
          <w:color w:val="000000"/>
          <w:szCs w:val="24"/>
          <w:lang w:val="es-ES"/>
        </w:rPr>
      </w:pPr>
      <w:r>
        <w:rPr>
          <w:rFonts w:eastAsia="Palatino Linotype" w:cs="Palatino Linotype"/>
          <w:color w:val="000000"/>
          <w:szCs w:val="24"/>
          <w:lang w:val="es-ES"/>
        </w:rPr>
        <w:t>Así</w:t>
      </w:r>
      <w:r w:rsidRPr="006C6A9F">
        <w:rPr>
          <w:rFonts w:eastAsia="Palatino Linotype" w:cs="Palatino Linotype"/>
          <w:color w:val="000000"/>
          <w:szCs w:val="24"/>
          <w:lang w:val="es-ES"/>
        </w:rPr>
        <w:t xml:space="preserve">, </w:t>
      </w:r>
      <w:r>
        <w:rPr>
          <w:rFonts w:eastAsia="Palatino Linotype" w:cs="Palatino Linotype"/>
          <w:color w:val="000000"/>
          <w:szCs w:val="24"/>
          <w:lang w:val="es-ES"/>
        </w:rPr>
        <w:t xml:space="preserve">con apego a lo dispuesto en el artículo 9 fracciones IV y VI de la Ley de Transparencia estatal, este Instituto debe actuar apegado </w:t>
      </w:r>
      <w:r w:rsidRPr="006C6A9F">
        <w:rPr>
          <w:rFonts w:eastAsia="Palatino Linotype" w:cs="Palatino Linotype"/>
          <w:color w:val="000000"/>
          <w:szCs w:val="24"/>
          <w:lang w:val="es-ES"/>
        </w:rPr>
        <w:t>a los principio</w:t>
      </w:r>
      <w:r>
        <w:rPr>
          <w:rFonts w:eastAsia="Palatino Linotype" w:cs="Palatino Linotype"/>
          <w:color w:val="000000"/>
          <w:szCs w:val="24"/>
          <w:lang w:val="es-ES"/>
        </w:rPr>
        <w:t xml:space="preserve">s de imparcialidad y legalidad; </w:t>
      </w:r>
      <w:r w:rsidRPr="006C6A9F">
        <w:rPr>
          <w:rFonts w:eastAsia="Palatino Linotype" w:cs="Palatino Linotype"/>
          <w:color w:val="000000"/>
          <w:szCs w:val="24"/>
          <w:lang w:val="es-ES"/>
        </w:rPr>
        <w:lastRenderedPageBreak/>
        <w:t xml:space="preserve">el primero de ellos </w:t>
      </w:r>
      <w:r>
        <w:rPr>
          <w:rFonts w:eastAsia="Palatino Linotype" w:cs="Palatino Linotype"/>
          <w:color w:val="000000"/>
          <w:szCs w:val="24"/>
          <w:lang w:val="es-ES"/>
        </w:rPr>
        <w:t>consistente en una cualidad para que las</w:t>
      </w:r>
      <w:r w:rsidRPr="006C6A9F">
        <w:rPr>
          <w:rFonts w:eastAsia="Palatino Linotype" w:cs="Palatino Linotype"/>
          <w:color w:val="000000"/>
          <w:szCs w:val="24"/>
          <w:lang w:val="es-ES"/>
        </w:rPr>
        <w:t xml:space="preserve"> actuaciones sean ajenas o extrañas a los intereses de las partes en la controversia resolviendo sin favorecer a ninguna de ellas y el segundo de ellos la obligación de ajustar su actuación fundando y motivando las resoluciones y actos en las normas aplicables.</w:t>
      </w:r>
    </w:p>
    <w:p w14:paraId="77D772C7" w14:textId="77777777" w:rsidR="00C42B07" w:rsidRPr="006C6A9F" w:rsidRDefault="00C42B07" w:rsidP="00C42B07">
      <w:pPr>
        <w:pBdr>
          <w:top w:val="nil"/>
          <w:left w:val="nil"/>
          <w:bottom w:val="nil"/>
          <w:right w:val="nil"/>
          <w:between w:val="nil"/>
        </w:pBdr>
        <w:contextualSpacing/>
        <w:rPr>
          <w:rFonts w:eastAsia="Palatino Linotype" w:cs="Palatino Linotype"/>
          <w:color w:val="000000"/>
          <w:szCs w:val="24"/>
          <w:lang w:val="es-ES"/>
        </w:rPr>
      </w:pPr>
    </w:p>
    <w:p w14:paraId="1F5B227F" w14:textId="77777777" w:rsidR="00C42B07" w:rsidRDefault="00C42B07" w:rsidP="00C42B07">
      <w:pPr>
        <w:pBdr>
          <w:top w:val="nil"/>
          <w:left w:val="nil"/>
          <w:bottom w:val="nil"/>
          <w:right w:val="nil"/>
          <w:between w:val="nil"/>
        </w:pBdr>
        <w:contextualSpacing/>
        <w:rPr>
          <w:rFonts w:eastAsia="Palatino Linotype" w:cs="Palatino Linotype"/>
          <w:color w:val="000000"/>
          <w:szCs w:val="24"/>
          <w:lang w:val="es-ES"/>
        </w:rPr>
      </w:pPr>
      <w:r>
        <w:rPr>
          <w:rFonts w:eastAsia="Palatino Linotype" w:cs="Palatino Linotype"/>
          <w:color w:val="000000"/>
          <w:szCs w:val="24"/>
          <w:lang w:val="es-ES"/>
        </w:rPr>
        <w:t>De lo anterior, este Instituto</w:t>
      </w:r>
      <w:r w:rsidRPr="006C6A9F">
        <w:rPr>
          <w:rFonts w:eastAsia="Palatino Linotype" w:cs="Palatino Linotype"/>
          <w:color w:val="000000"/>
          <w:szCs w:val="24"/>
          <w:lang w:val="es-ES"/>
        </w:rPr>
        <w:t xml:space="preserve"> en aras de tutelar el derecho de acceso a la información de los particulares, tiene la obligación de apegarse en todo momento a lo que dispone la Ley de </w:t>
      </w:r>
      <w:r>
        <w:rPr>
          <w:rFonts w:eastAsia="Palatino Linotype" w:cs="Palatino Linotype"/>
          <w:color w:val="000000"/>
          <w:szCs w:val="24"/>
          <w:lang w:val="es-ES"/>
        </w:rPr>
        <w:t xml:space="preserve">la materia, </w:t>
      </w:r>
      <w:r w:rsidRPr="006C6A9F">
        <w:rPr>
          <w:rFonts w:eastAsia="Palatino Linotype" w:cs="Palatino Linotype"/>
          <w:color w:val="000000"/>
          <w:szCs w:val="24"/>
          <w:lang w:val="es-ES"/>
        </w:rPr>
        <w:t>garantizando los principios de imparcialidad y legalidad en el procedimiento de impugnación y r</w:t>
      </w:r>
      <w:r>
        <w:rPr>
          <w:rFonts w:eastAsia="Palatino Linotype" w:cs="Palatino Linotype"/>
          <w:color w:val="000000"/>
          <w:szCs w:val="24"/>
          <w:lang w:val="es-ES"/>
        </w:rPr>
        <w:t>esolución del recurso planteado.</w:t>
      </w:r>
    </w:p>
    <w:p w14:paraId="064732B0" w14:textId="77777777" w:rsidR="00C42B07" w:rsidRDefault="00C42B07" w:rsidP="00C42B07">
      <w:pPr>
        <w:pBdr>
          <w:top w:val="nil"/>
          <w:left w:val="nil"/>
          <w:bottom w:val="nil"/>
          <w:right w:val="nil"/>
          <w:between w:val="nil"/>
        </w:pBdr>
        <w:contextualSpacing/>
        <w:rPr>
          <w:rFonts w:eastAsia="Palatino Linotype" w:cs="Palatino Linotype"/>
          <w:color w:val="000000"/>
          <w:szCs w:val="24"/>
          <w:lang w:val="es-ES"/>
        </w:rPr>
      </w:pPr>
    </w:p>
    <w:p w14:paraId="56B8AFB6" w14:textId="78B100F9" w:rsidR="00587BAC" w:rsidRDefault="00587BAC" w:rsidP="00C42B07">
      <w:pPr>
        <w:pBdr>
          <w:top w:val="nil"/>
          <w:left w:val="nil"/>
          <w:bottom w:val="nil"/>
          <w:right w:val="nil"/>
          <w:between w:val="nil"/>
        </w:pBdr>
        <w:contextualSpacing/>
        <w:rPr>
          <w:rFonts w:eastAsia="Palatino Linotype" w:cs="Palatino Linotype"/>
          <w:color w:val="000000"/>
          <w:szCs w:val="24"/>
          <w:lang w:val="es-ES"/>
        </w:rPr>
      </w:pPr>
      <w:r>
        <w:rPr>
          <w:rFonts w:eastAsia="Palatino Linotype" w:cs="Palatino Linotype"/>
          <w:color w:val="000000"/>
          <w:szCs w:val="24"/>
          <w:lang w:val="es-ES"/>
        </w:rPr>
        <w:t xml:space="preserve">Ahora bien, en el presente caso, </w:t>
      </w:r>
      <w:r w:rsidR="00BB3867">
        <w:rPr>
          <w:rFonts w:eastAsia="Palatino Linotype" w:cs="Palatino Linotype"/>
          <w:color w:val="000000"/>
          <w:szCs w:val="24"/>
          <w:lang w:val="es-ES"/>
        </w:rPr>
        <w:t xml:space="preserve">no se advierte que el Recurrente pretenda acceder a información que el Sujeto Obligado genera, posee o administra en </w:t>
      </w:r>
      <w:r w:rsidR="00071611">
        <w:rPr>
          <w:rFonts w:eastAsia="Palatino Linotype" w:cs="Palatino Linotype"/>
          <w:color w:val="000000"/>
          <w:szCs w:val="24"/>
          <w:lang w:val="es-ES"/>
        </w:rPr>
        <w:t xml:space="preserve">ejercicio de sus atribuciones, facultades o competencia; sino que requiere que se le </w:t>
      </w:r>
      <w:r w:rsidR="002953C7">
        <w:rPr>
          <w:rFonts w:eastAsia="Palatino Linotype" w:cs="Palatino Linotype"/>
          <w:color w:val="000000"/>
          <w:szCs w:val="24"/>
          <w:lang w:val="es-ES"/>
        </w:rPr>
        <w:t xml:space="preserve">dé tramite a una actualización de datos, sin que se señale específicamente que el Sujeto Obligado </w:t>
      </w:r>
      <w:r w:rsidR="00EC6AAD">
        <w:rPr>
          <w:rFonts w:eastAsia="Palatino Linotype" w:cs="Palatino Linotype"/>
          <w:color w:val="000000"/>
          <w:szCs w:val="24"/>
          <w:lang w:val="es-ES"/>
        </w:rPr>
        <w:t>cuente con los datos del Recurrente, en qué consiste la actualización ni en qu</w:t>
      </w:r>
      <w:r w:rsidR="00E0234E">
        <w:rPr>
          <w:rFonts w:eastAsia="Palatino Linotype" w:cs="Palatino Linotype"/>
          <w:color w:val="000000"/>
          <w:szCs w:val="24"/>
          <w:lang w:val="es-ES"/>
        </w:rPr>
        <w:t>é</w:t>
      </w:r>
      <w:r w:rsidR="00EC6AAD">
        <w:rPr>
          <w:rFonts w:eastAsia="Palatino Linotype" w:cs="Palatino Linotype"/>
          <w:color w:val="000000"/>
          <w:szCs w:val="24"/>
          <w:lang w:val="es-ES"/>
        </w:rPr>
        <w:t xml:space="preserve"> base de datos, programa o medio </w:t>
      </w:r>
      <w:r w:rsidR="00E0234E">
        <w:rPr>
          <w:rFonts w:eastAsia="Palatino Linotype" w:cs="Palatino Linotype"/>
          <w:color w:val="000000"/>
          <w:szCs w:val="24"/>
          <w:lang w:val="es-ES"/>
        </w:rPr>
        <w:t>deba darse</w:t>
      </w:r>
      <w:r w:rsidR="00B322AE">
        <w:rPr>
          <w:rFonts w:eastAsia="Palatino Linotype" w:cs="Palatino Linotype"/>
          <w:color w:val="000000"/>
          <w:szCs w:val="24"/>
          <w:lang w:val="es-ES"/>
        </w:rPr>
        <w:t>.</w:t>
      </w:r>
    </w:p>
    <w:p w14:paraId="1AD3031E" w14:textId="77777777" w:rsidR="004C7CA5" w:rsidRDefault="004C7CA5" w:rsidP="00C42B07">
      <w:pPr>
        <w:pBdr>
          <w:top w:val="nil"/>
          <w:left w:val="nil"/>
          <w:bottom w:val="nil"/>
          <w:right w:val="nil"/>
          <w:between w:val="nil"/>
        </w:pBdr>
        <w:contextualSpacing/>
        <w:rPr>
          <w:rFonts w:eastAsia="Palatino Linotype" w:cs="Palatino Linotype"/>
          <w:color w:val="000000"/>
          <w:szCs w:val="24"/>
          <w:lang w:val="es-ES"/>
        </w:rPr>
      </w:pPr>
    </w:p>
    <w:p w14:paraId="2C2B5B5C" w14:textId="06784665" w:rsidR="004C7CA5" w:rsidRDefault="004C7CA5" w:rsidP="00C42B07">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lang w:val="es-ES"/>
        </w:rPr>
        <w:t xml:space="preserve">Aunado a lo anterior, derivado de la lectura a los motivos de inconformidad expresados por el Recurrente, se tiene que su agravio consiste en que </w:t>
      </w:r>
      <w:r w:rsidR="002419CA">
        <w:rPr>
          <w:rFonts w:eastAsia="Palatino Linotype" w:cs="Palatino Linotype"/>
          <w:color w:val="000000"/>
          <w:szCs w:val="24"/>
          <w:lang w:val="es-ES"/>
        </w:rPr>
        <w:t>no puede acceder a su cuenta en una aplicación</w:t>
      </w:r>
      <w:r w:rsidR="00C073A6">
        <w:rPr>
          <w:rFonts w:eastAsia="Palatino Linotype" w:cs="Palatino Linotype"/>
          <w:color w:val="000000"/>
          <w:szCs w:val="24"/>
          <w:lang w:val="es-ES"/>
        </w:rPr>
        <w:t>.</w:t>
      </w:r>
    </w:p>
    <w:p w14:paraId="47EBF3AF" w14:textId="77777777" w:rsidR="004C7CA5" w:rsidRDefault="004C7CA5" w:rsidP="00C42B07">
      <w:pPr>
        <w:pBdr>
          <w:top w:val="nil"/>
          <w:left w:val="nil"/>
          <w:bottom w:val="nil"/>
          <w:right w:val="nil"/>
          <w:between w:val="nil"/>
        </w:pBdr>
        <w:contextualSpacing/>
        <w:rPr>
          <w:rFonts w:eastAsia="Palatino Linotype" w:cs="Palatino Linotype"/>
          <w:color w:val="000000"/>
          <w:szCs w:val="24"/>
        </w:rPr>
      </w:pPr>
    </w:p>
    <w:p w14:paraId="41F0576B" w14:textId="25D57C25" w:rsidR="004C7CA5" w:rsidRPr="004C7CA5" w:rsidRDefault="004C7CA5" w:rsidP="00C42B07">
      <w:pPr>
        <w:pBdr>
          <w:top w:val="nil"/>
          <w:left w:val="nil"/>
          <w:bottom w:val="nil"/>
          <w:right w:val="nil"/>
          <w:between w:val="nil"/>
        </w:pBdr>
        <w:contextualSpacing/>
        <w:rPr>
          <w:rFonts w:eastAsia="Palatino Linotype" w:cs="Palatino Linotype"/>
          <w:color w:val="000000"/>
          <w:szCs w:val="24"/>
          <w:lang w:val="es-ES"/>
        </w:rPr>
      </w:pPr>
      <w:r>
        <w:rPr>
          <w:rFonts w:eastAsia="Palatino Linotype" w:cs="Palatino Linotype"/>
          <w:color w:val="000000"/>
          <w:szCs w:val="24"/>
        </w:rPr>
        <w:t xml:space="preserve">Así, se desprende que la inconformidad del Recurrente no está relacionada con la respuesta proporcionada en el presente caso, sino </w:t>
      </w:r>
      <w:r w:rsidR="003D71DC">
        <w:rPr>
          <w:rFonts w:eastAsia="Palatino Linotype" w:cs="Palatino Linotype"/>
          <w:color w:val="000000"/>
          <w:szCs w:val="24"/>
        </w:rPr>
        <w:t xml:space="preserve">que se desprende de una situación que </w:t>
      </w:r>
      <w:r w:rsidR="003D71DC">
        <w:rPr>
          <w:rFonts w:eastAsia="Palatino Linotype" w:cs="Palatino Linotype"/>
          <w:color w:val="000000"/>
          <w:szCs w:val="24"/>
        </w:rPr>
        <w:lastRenderedPageBreak/>
        <w:t xml:space="preserve">guarda respecto de una aplicación a la que no puede tener acceso sin que se observe que esto </w:t>
      </w:r>
      <w:r w:rsidR="00720EA4">
        <w:rPr>
          <w:rFonts w:eastAsia="Palatino Linotype" w:cs="Palatino Linotype"/>
          <w:color w:val="000000"/>
          <w:szCs w:val="24"/>
        </w:rPr>
        <w:t>corresponda al ejercicio del derecho de acceso a la información pública</w:t>
      </w:r>
      <w:r w:rsidR="00BE2964">
        <w:rPr>
          <w:rFonts w:eastAsia="Palatino Linotype" w:cs="Palatino Linotype"/>
          <w:color w:val="000000"/>
          <w:szCs w:val="24"/>
        </w:rPr>
        <w:t>.</w:t>
      </w:r>
    </w:p>
    <w:p w14:paraId="165C9A83" w14:textId="77777777" w:rsidR="004C7CA5" w:rsidRDefault="004C7CA5" w:rsidP="00C42B07">
      <w:pPr>
        <w:pBdr>
          <w:top w:val="nil"/>
          <w:left w:val="nil"/>
          <w:bottom w:val="nil"/>
          <w:right w:val="nil"/>
          <w:between w:val="nil"/>
        </w:pBdr>
        <w:contextualSpacing/>
        <w:rPr>
          <w:rFonts w:eastAsia="Palatino Linotype" w:cs="Palatino Linotype"/>
          <w:color w:val="000000"/>
          <w:szCs w:val="24"/>
          <w:lang w:val="es-ES"/>
        </w:rPr>
      </w:pPr>
    </w:p>
    <w:p w14:paraId="6D8EC31F" w14:textId="17B80FC0" w:rsidR="004C7CA5" w:rsidRPr="00F92013" w:rsidRDefault="004C7CA5" w:rsidP="004C7CA5">
      <w:pPr>
        <w:pBdr>
          <w:top w:val="nil"/>
          <w:left w:val="nil"/>
          <w:bottom w:val="nil"/>
          <w:right w:val="nil"/>
          <w:between w:val="nil"/>
        </w:pBdr>
        <w:rPr>
          <w:rFonts w:eastAsia="Palatino Linotype" w:cs="Palatino Linotype"/>
          <w:color w:val="000000"/>
          <w:szCs w:val="24"/>
          <w:lang w:val="es-MX"/>
        </w:rPr>
      </w:pPr>
      <w:r w:rsidRPr="00F92013">
        <w:rPr>
          <w:rFonts w:eastAsia="Palatino Linotype" w:cs="Palatino Linotype"/>
          <w:color w:val="000000"/>
          <w:szCs w:val="24"/>
        </w:rPr>
        <w:t>En ese sentido, toda vez que las razones de la inconformidad del Recurrente no consisten en razonamientos concretos que permitan analizar si, efectivamente, el Sujeto Obligado violentó su derecho de acceso a la información pública</w:t>
      </w:r>
      <w:r>
        <w:rPr>
          <w:rFonts w:eastAsia="Palatino Linotype" w:cs="Palatino Linotype"/>
          <w:color w:val="000000"/>
          <w:szCs w:val="24"/>
        </w:rPr>
        <w:t xml:space="preserve"> con la respuesta proporcionada</w:t>
      </w:r>
      <w:r w:rsidRPr="00F92013">
        <w:rPr>
          <w:rFonts w:eastAsia="Palatino Linotype" w:cs="Palatino Linotype"/>
          <w:color w:val="000000"/>
          <w:szCs w:val="24"/>
        </w:rPr>
        <w:t xml:space="preserve">; se estima que es aplicable lo establecido en </w:t>
      </w:r>
      <w:r w:rsidRPr="00F92013">
        <w:rPr>
          <w:rFonts w:eastAsia="Palatino Linotype" w:cs="Palatino Linotype"/>
          <w:color w:val="000000"/>
          <w:szCs w:val="24"/>
          <w:lang w:val="es-MX"/>
        </w:rPr>
        <w:t>la jurisprudencia con número de registro digital 173593 de la Novena Época, visible en el Semanario Judicial de la Federación y su Gaceta Tomo XXV, de enero de 2007, tesis I.4o.A. j/48 en materia común, en la que se establece lo siguiente:</w:t>
      </w:r>
    </w:p>
    <w:p w14:paraId="79A04F01" w14:textId="77777777" w:rsidR="004C7CA5" w:rsidRDefault="004C7CA5" w:rsidP="00C42B07">
      <w:pPr>
        <w:pBdr>
          <w:top w:val="nil"/>
          <w:left w:val="nil"/>
          <w:bottom w:val="nil"/>
          <w:right w:val="nil"/>
          <w:between w:val="nil"/>
        </w:pBdr>
        <w:contextualSpacing/>
        <w:rPr>
          <w:rFonts w:eastAsia="Palatino Linotype" w:cs="Palatino Linotype"/>
          <w:color w:val="000000"/>
          <w:szCs w:val="24"/>
          <w:lang w:val="es-ES"/>
        </w:rPr>
      </w:pPr>
    </w:p>
    <w:p w14:paraId="18A50439" w14:textId="77777777" w:rsidR="004C7CA5" w:rsidRPr="00F92013" w:rsidRDefault="004C7CA5" w:rsidP="004C7CA5">
      <w:pPr>
        <w:spacing w:line="240" w:lineRule="auto"/>
        <w:ind w:left="567" w:right="567"/>
        <w:rPr>
          <w:rFonts w:eastAsia="Palatino Linotype" w:cs="Palatino Linotype"/>
          <w:b/>
          <w:i/>
          <w:sz w:val="22"/>
          <w:lang w:val="es-MX"/>
        </w:rPr>
      </w:pPr>
      <w:r w:rsidRPr="00F92013">
        <w:rPr>
          <w:rFonts w:eastAsia="Palatino Linotype" w:cs="Palatino Linotype"/>
          <w:b/>
          <w:i/>
          <w:sz w:val="22"/>
          <w:lang w:val="es-MX"/>
        </w:rPr>
        <w:t>CONCEPTOS DE VIOLACIÓN O AGRAVIOS. SON INOPERANTES CUANDO LOS ARGUMENTOS EXPUESTOS POR EL QUEJOSO O EL RECURRENTE SON AMBIGUOS Y SUPERFICIALES.</w:t>
      </w:r>
    </w:p>
    <w:p w14:paraId="0D9FAD9E" w14:textId="77777777" w:rsidR="004C7CA5" w:rsidRPr="00F92013" w:rsidRDefault="004C7CA5" w:rsidP="004C7CA5">
      <w:pPr>
        <w:spacing w:line="240" w:lineRule="auto"/>
        <w:ind w:left="567" w:right="567"/>
        <w:rPr>
          <w:rFonts w:eastAsia="Palatino Linotype" w:cs="Palatino Linotype"/>
          <w:i/>
          <w:sz w:val="22"/>
          <w:lang w:val="es-MX"/>
        </w:rPr>
      </w:pPr>
      <w:r w:rsidRPr="00F92013">
        <w:rPr>
          <w:rFonts w:eastAsia="Palatino Linotype" w:cs="Palatino Linotype"/>
          <w:i/>
          <w:sz w:val="22"/>
          <w:lang w:val="es-MX"/>
        </w:rPr>
        <w:t xml:space="preserve">Los actos de autoridad y las sentencias están investidos de una presunción de validez que debe ser destruida. Por tanto, </w:t>
      </w:r>
      <w:r w:rsidRPr="00F92013">
        <w:rPr>
          <w:rFonts w:eastAsia="Palatino Linotype" w:cs="Palatino Linotype"/>
          <w:b/>
          <w:i/>
          <w:sz w:val="22"/>
          <w:u w:val="single"/>
          <w:lang w:val="es-MX"/>
        </w:rPr>
        <w:t>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w:t>
      </w:r>
      <w:r w:rsidRPr="00F92013">
        <w:rPr>
          <w:rFonts w:eastAsia="Palatino Linotype" w:cs="Palatino Linotype"/>
          <w:i/>
          <w:sz w:val="22"/>
          <w:lang w:val="es-MX"/>
        </w:rPr>
        <w:t xml:space="preserve">. Así, tal deficiencia revela una falta de pertinencia entre lo pretendido y las razones aportadas que, por ende, no son idóneas ni justificadas para colegir y concluir lo pedido. Por consiguiente, </w:t>
      </w:r>
      <w:r w:rsidRPr="00F92013">
        <w:rPr>
          <w:rFonts w:eastAsia="Palatino Linotype" w:cs="Palatino Linotype"/>
          <w:b/>
          <w:i/>
          <w:sz w:val="22"/>
          <w:u w:val="single"/>
          <w:lang w:val="es-MX"/>
        </w:rPr>
        <w:t>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w:t>
      </w:r>
      <w:r w:rsidRPr="00F92013">
        <w:rPr>
          <w:rFonts w:eastAsia="Palatino Linotype" w:cs="Palatino Linotype"/>
          <w:i/>
          <w:sz w:val="22"/>
          <w:lang w:val="es-MX"/>
        </w:rPr>
        <w:t xml:space="preserve"> ya que se está ante argumentos </w:t>
      </w:r>
      <w:r w:rsidRPr="00F92013">
        <w:rPr>
          <w:rFonts w:eastAsia="Palatino Linotype" w:cs="Palatino Linotype"/>
          <w:sz w:val="22"/>
          <w:lang w:val="es-MX"/>
        </w:rPr>
        <w:t>non sequitur</w:t>
      </w:r>
      <w:r w:rsidRPr="00F92013">
        <w:rPr>
          <w:rFonts w:eastAsia="Palatino Linotype" w:cs="Palatino Linotype"/>
          <w:i/>
          <w:sz w:val="22"/>
          <w:lang w:val="es-MX"/>
        </w:rPr>
        <w:t xml:space="preserve"> para obtener una declaratoria de invalidez. </w:t>
      </w:r>
    </w:p>
    <w:p w14:paraId="0B4109FA" w14:textId="77777777" w:rsidR="004C7CA5" w:rsidRDefault="004C7CA5" w:rsidP="00C42B07">
      <w:pPr>
        <w:pBdr>
          <w:top w:val="nil"/>
          <w:left w:val="nil"/>
          <w:bottom w:val="nil"/>
          <w:right w:val="nil"/>
          <w:between w:val="nil"/>
        </w:pBdr>
        <w:contextualSpacing/>
        <w:rPr>
          <w:rFonts w:eastAsia="Palatino Linotype" w:cs="Palatino Linotype"/>
          <w:color w:val="000000"/>
          <w:szCs w:val="24"/>
          <w:lang w:val="es-ES"/>
        </w:rPr>
      </w:pPr>
    </w:p>
    <w:p w14:paraId="37B33319" w14:textId="3F5A9CF8" w:rsidR="000C106D" w:rsidRPr="00F92013" w:rsidRDefault="000C106D" w:rsidP="000C106D">
      <w:pPr>
        <w:pBdr>
          <w:top w:val="nil"/>
          <w:left w:val="nil"/>
          <w:bottom w:val="nil"/>
          <w:right w:val="nil"/>
          <w:between w:val="nil"/>
        </w:pBdr>
        <w:rPr>
          <w:rFonts w:eastAsia="Palatino Linotype" w:cs="Palatino Linotype"/>
          <w:szCs w:val="24"/>
        </w:rPr>
      </w:pPr>
      <w:r w:rsidRPr="00F92013">
        <w:rPr>
          <w:rFonts w:eastAsia="Palatino Linotype" w:cs="Palatino Linotype"/>
          <w:szCs w:val="24"/>
        </w:rPr>
        <w:lastRenderedPageBreak/>
        <w:t xml:space="preserve">Ahora bien, es de destacarse que se considera que las razones o motivos de inconformidad se </w:t>
      </w:r>
      <w:r>
        <w:rPr>
          <w:rFonts w:eastAsia="Palatino Linotype" w:cs="Palatino Linotype"/>
          <w:szCs w:val="24"/>
        </w:rPr>
        <w:t>r</w:t>
      </w:r>
      <w:r w:rsidRPr="00F92013">
        <w:rPr>
          <w:rFonts w:eastAsia="Palatino Linotype" w:cs="Palatino Linotype"/>
          <w:szCs w:val="24"/>
        </w:rPr>
        <w:t xml:space="preserve">esultan inoperantes en el caso en concreto, pues </w:t>
      </w:r>
      <w:r>
        <w:rPr>
          <w:rFonts w:eastAsia="Palatino Linotype" w:cs="Palatino Linotype"/>
          <w:szCs w:val="24"/>
        </w:rPr>
        <w:t xml:space="preserve">el agravio </w:t>
      </w:r>
      <w:r w:rsidR="00BE2964">
        <w:rPr>
          <w:rFonts w:eastAsia="Palatino Linotype" w:cs="Palatino Linotype"/>
          <w:szCs w:val="24"/>
        </w:rPr>
        <w:t xml:space="preserve">consiste en que no puede acceder a su cuenta en una aplicación </w:t>
      </w:r>
      <w:r w:rsidR="00392BD0">
        <w:rPr>
          <w:rFonts w:eastAsia="Palatino Linotype" w:cs="Palatino Linotype"/>
          <w:szCs w:val="24"/>
        </w:rPr>
        <w:t xml:space="preserve">no identificada; </w:t>
      </w:r>
      <w:r>
        <w:rPr>
          <w:rFonts w:eastAsia="Palatino Linotype" w:cs="Palatino Linotype"/>
          <w:szCs w:val="24"/>
        </w:rPr>
        <w:t xml:space="preserve">sin que se hayan vertido </w:t>
      </w:r>
      <w:r w:rsidRPr="00F92013">
        <w:rPr>
          <w:rFonts w:eastAsia="Palatino Linotype" w:cs="Palatino Linotype"/>
          <w:szCs w:val="24"/>
        </w:rPr>
        <w:t>argumentos tendientes a descalificar la respuesta del Sujeto Obligado</w:t>
      </w:r>
      <w:r>
        <w:rPr>
          <w:rFonts w:eastAsia="Palatino Linotype" w:cs="Palatino Linotype"/>
          <w:szCs w:val="24"/>
        </w:rPr>
        <w:t>.</w:t>
      </w:r>
    </w:p>
    <w:p w14:paraId="59286B66" w14:textId="77777777" w:rsidR="004C7CA5" w:rsidRDefault="004C7CA5" w:rsidP="00C42B07">
      <w:pPr>
        <w:pBdr>
          <w:top w:val="nil"/>
          <w:left w:val="nil"/>
          <w:bottom w:val="nil"/>
          <w:right w:val="nil"/>
          <w:between w:val="nil"/>
        </w:pBdr>
        <w:contextualSpacing/>
        <w:rPr>
          <w:rFonts w:eastAsia="Palatino Linotype" w:cs="Palatino Linotype"/>
          <w:color w:val="000000"/>
          <w:szCs w:val="24"/>
          <w:lang w:val="es-ES"/>
        </w:rPr>
      </w:pPr>
    </w:p>
    <w:p w14:paraId="458D6361" w14:textId="51D1ADBF" w:rsidR="000C106D" w:rsidRDefault="000C106D" w:rsidP="000C106D">
      <w:pPr>
        <w:pBdr>
          <w:top w:val="nil"/>
          <w:left w:val="nil"/>
          <w:bottom w:val="nil"/>
          <w:right w:val="nil"/>
          <w:between w:val="nil"/>
        </w:pBdr>
        <w:tabs>
          <w:tab w:val="left" w:pos="2044"/>
        </w:tabs>
        <w:rPr>
          <w:rFonts w:eastAsia="Times New Roman" w:cs="Times New Roman"/>
          <w:bCs/>
          <w:szCs w:val="24"/>
          <w:lang w:val="es-ES" w:eastAsia="es-ES"/>
        </w:rPr>
      </w:pPr>
      <w:r w:rsidRPr="00F92013">
        <w:rPr>
          <w:rFonts w:eastAsia="Times New Roman" w:cs="Times New Roman"/>
          <w:bCs/>
          <w:szCs w:val="24"/>
          <w:lang w:val="es-ES" w:eastAsia="es-ES"/>
        </w:rPr>
        <w:t>Por consiguiente, en estricto derecho la alegación del Recurrente se limita a realizar manifestaciones sin sustento, las cuales han quedado demostradas como ambiguas, por ello se califican de inoperantes</w:t>
      </w:r>
      <w:r>
        <w:rPr>
          <w:rFonts w:eastAsia="Times New Roman" w:cs="Times New Roman"/>
          <w:bCs/>
          <w:szCs w:val="24"/>
          <w:lang w:val="es-ES" w:eastAsia="es-ES"/>
        </w:rPr>
        <w:t xml:space="preserve"> </w:t>
      </w:r>
      <w:r w:rsidRPr="00F92013">
        <w:rPr>
          <w:rFonts w:eastAsia="Times New Roman" w:cs="Times New Roman"/>
          <w:bCs/>
          <w:szCs w:val="24"/>
          <w:lang w:val="es-ES" w:eastAsia="es-ES"/>
        </w:rPr>
        <w:t>al no identificar el acto de la autoridad que causa el agravio</w:t>
      </w:r>
      <w:r>
        <w:rPr>
          <w:rFonts w:eastAsia="Times New Roman" w:cs="Times New Roman"/>
          <w:bCs/>
          <w:szCs w:val="24"/>
          <w:lang w:val="es-ES" w:eastAsia="es-ES"/>
        </w:rPr>
        <w:t xml:space="preserve"> y, por consiguiente, no se materializa ninguno de los supuestos de procedencia que marca la Ley de la materia estatal por lo que se actualiza la hipótesis prevista en la fracción III del artículo 191 con relación al artículo 192 fracción IV de la Ley de Transparencia estatal, que a la letra disponen lo siguiente:</w:t>
      </w:r>
    </w:p>
    <w:p w14:paraId="5C2A4805" w14:textId="77777777" w:rsidR="000C106D" w:rsidRDefault="000C106D" w:rsidP="000C106D">
      <w:pPr>
        <w:pBdr>
          <w:top w:val="nil"/>
          <w:left w:val="nil"/>
          <w:bottom w:val="nil"/>
          <w:right w:val="nil"/>
          <w:between w:val="nil"/>
        </w:pBdr>
        <w:tabs>
          <w:tab w:val="left" w:pos="2044"/>
        </w:tabs>
        <w:rPr>
          <w:rFonts w:eastAsia="Times New Roman" w:cs="Times New Roman"/>
          <w:bCs/>
          <w:szCs w:val="24"/>
          <w:lang w:val="es-ES" w:eastAsia="es-ES"/>
        </w:rPr>
      </w:pPr>
    </w:p>
    <w:p w14:paraId="66840CC4" w14:textId="77777777" w:rsidR="000C106D" w:rsidRPr="000C106D" w:rsidRDefault="000C106D" w:rsidP="000C106D">
      <w:pPr>
        <w:pStyle w:val="Sinespaciado"/>
        <w:rPr>
          <w:rFonts w:eastAsia="Palatino Linotype"/>
          <w:bCs/>
          <w:lang w:val="es-ES_tradnl"/>
        </w:rPr>
      </w:pPr>
      <w:r w:rsidRPr="000C106D">
        <w:rPr>
          <w:rFonts w:eastAsia="Palatino Linotype"/>
          <w:b/>
          <w:lang w:val="es-ES_tradnl"/>
        </w:rPr>
        <w:t xml:space="preserve">Artículo 191. </w:t>
      </w:r>
      <w:r w:rsidRPr="000C106D">
        <w:rPr>
          <w:rFonts w:eastAsia="Palatino Linotype"/>
          <w:bCs/>
          <w:lang w:val="es-ES_tradnl"/>
        </w:rPr>
        <w:t>El recurso será desechado por improcedente cuando:</w:t>
      </w:r>
    </w:p>
    <w:p w14:paraId="72EAAEAA" w14:textId="508DD95B" w:rsidR="000C106D" w:rsidRPr="000C106D" w:rsidRDefault="000C106D" w:rsidP="000C106D">
      <w:pPr>
        <w:pStyle w:val="Sinespaciado"/>
        <w:rPr>
          <w:rFonts w:eastAsia="Palatino Linotype"/>
          <w:bCs/>
          <w:lang w:val="es-ES_tradnl"/>
        </w:rPr>
      </w:pPr>
      <w:r>
        <w:rPr>
          <w:rFonts w:eastAsia="Palatino Linotype"/>
          <w:bCs/>
          <w:lang w:val="es-ES_tradnl"/>
        </w:rPr>
        <w:t>[…]</w:t>
      </w:r>
    </w:p>
    <w:p w14:paraId="303BAC71" w14:textId="77777777" w:rsidR="000C106D" w:rsidRPr="000C106D" w:rsidRDefault="000C106D" w:rsidP="000C106D">
      <w:pPr>
        <w:pStyle w:val="Sinespaciado"/>
        <w:rPr>
          <w:rFonts w:eastAsia="Palatino Linotype"/>
          <w:bCs/>
          <w:lang w:val="es-ES_tradnl"/>
        </w:rPr>
      </w:pPr>
      <w:r w:rsidRPr="000C106D">
        <w:rPr>
          <w:rFonts w:eastAsia="Palatino Linotype"/>
          <w:b/>
          <w:lang w:val="es-ES_tradnl"/>
        </w:rPr>
        <w:t>III.</w:t>
      </w:r>
      <w:r w:rsidRPr="000C106D">
        <w:rPr>
          <w:rFonts w:eastAsia="Palatino Linotype"/>
          <w:bCs/>
          <w:lang w:val="es-ES_tradnl"/>
        </w:rPr>
        <w:t xml:space="preserve"> No actualice alguno de los supuestos previstos en la presente Ley;</w:t>
      </w:r>
    </w:p>
    <w:p w14:paraId="7C53281D" w14:textId="19EF794D" w:rsidR="000C106D" w:rsidRPr="000C106D" w:rsidRDefault="000C106D" w:rsidP="000C106D">
      <w:pPr>
        <w:pStyle w:val="Sinespaciado"/>
        <w:rPr>
          <w:rFonts w:eastAsia="Palatino Linotype"/>
          <w:bCs/>
          <w:lang w:val="es-ES_tradnl"/>
        </w:rPr>
      </w:pPr>
      <w:r>
        <w:rPr>
          <w:rFonts w:eastAsia="Palatino Linotype"/>
          <w:bCs/>
          <w:lang w:val="es-ES_tradnl"/>
        </w:rPr>
        <w:t>[…]</w:t>
      </w:r>
    </w:p>
    <w:p w14:paraId="1D36E22A" w14:textId="77777777" w:rsidR="000C106D" w:rsidRPr="000C106D" w:rsidRDefault="000C106D" w:rsidP="000C106D">
      <w:pPr>
        <w:pStyle w:val="Sinespaciado"/>
        <w:rPr>
          <w:rFonts w:eastAsia="Palatino Linotype"/>
          <w:b/>
          <w:lang w:val="es-ES_tradnl"/>
        </w:rPr>
      </w:pPr>
    </w:p>
    <w:p w14:paraId="5D8F2206" w14:textId="77777777" w:rsidR="000C106D" w:rsidRPr="000C106D" w:rsidRDefault="000C106D" w:rsidP="000C106D">
      <w:pPr>
        <w:pStyle w:val="Sinespaciado"/>
        <w:rPr>
          <w:rFonts w:eastAsia="Palatino Linotype"/>
          <w:lang w:val="es-ES_tradnl"/>
        </w:rPr>
      </w:pPr>
      <w:r w:rsidRPr="000C106D">
        <w:rPr>
          <w:rFonts w:eastAsia="Palatino Linotype"/>
          <w:b/>
          <w:lang w:val="es-ES_tradnl"/>
        </w:rPr>
        <w:t xml:space="preserve">Artículo 192. </w:t>
      </w:r>
      <w:r w:rsidRPr="000C106D">
        <w:rPr>
          <w:rFonts w:eastAsia="Palatino Linotype"/>
          <w:lang w:val="es-ES_tradnl"/>
        </w:rPr>
        <w:t>El recurso será sobreseído, en todo o en parte, cuando una vez admitido, se actualicen alguno de los siguientes supuestos:</w:t>
      </w:r>
    </w:p>
    <w:p w14:paraId="571925EE" w14:textId="2726AFB3" w:rsidR="000C106D" w:rsidRPr="000C106D" w:rsidRDefault="000C106D" w:rsidP="000C106D">
      <w:pPr>
        <w:pStyle w:val="Sinespaciado"/>
        <w:rPr>
          <w:rFonts w:eastAsia="Palatino Linotype"/>
          <w:lang w:val="es-ES_tradnl"/>
        </w:rPr>
      </w:pPr>
      <w:r>
        <w:rPr>
          <w:rFonts w:eastAsia="Palatino Linotype"/>
          <w:lang w:val="es-ES_tradnl"/>
        </w:rPr>
        <w:t>[…]</w:t>
      </w:r>
    </w:p>
    <w:p w14:paraId="7AD10EEC" w14:textId="77777777" w:rsidR="000C106D" w:rsidRPr="000C106D" w:rsidRDefault="000C106D" w:rsidP="000C106D">
      <w:pPr>
        <w:pStyle w:val="Sinespaciado"/>
        <w:rPr>
          <w:rFonts w:eastAsia="Palatino Linotype"/>
          <w:b/>
          <w:lang w:val="es-ES_tradnl"/>
        </w:rPr>
      </w:pPr>
      <w:r w:rsidRPr="000C106D">
        <w:rPr>
          <w:rFonts w:eastAsia="Palatino Linotype"/>
          <w:b/>
          <w:lang w:val="es-ES_tradnl"/>
        </w:rPr>
        <w:t xml:space="preserve">IV. </w:t>
      </w:r>
      <w:r w:rsidRPr="000C106D">
        <w:rPr>
          <w:rFonts w:eastAsia="Palatino Linotype"/>
          <w:bCs/>
          <w:lang w:val="es-ES_tradnl"/>
        </w:rPr>
        <w:t>Admitido el recurso de revisión, aparezca alguna causal de improcedencia en los términos de la presente Ley; y</w:t>
      </w:r>
    </w:p>
    <w:p w14:paraId="7EAD0F01" w14:textId="74035C0A" w:rsidR="004C7CA5" w:rsidRPr="000C106D" w:rsidRDefault="000C106D" w:rsidP="000C106D">
      <w:pPr>
        <w:pStyle w:val="Sinespaciado"/>
        <w:rPr>
          <w:rFonts w:eastAsia="Palatino Linotype"/>
          <w:bCs/>
          <w:lang w:val="es-ES_tradnl"/>
        </w:rPr>
      </w:pPr>
      <w:r>
        <w:rPr>
          <w:rFonts w:eastAsia="Palatino Linotype"/>
          <w:bCs/>
          <w:lang w:val="es-ES_tradnl"/>
        </w:rPr>
        <w:t>[…]</w:t>
      </w:r>
    </w:p>
    <w:p w14:paraId="5025893B" w14:textId="77777777" w:rsidR="004C7CA5" w:rsidRDefault="004C7CA5" w:rsidP="00C42B07">
      <w:pPr>
        <w:pBdr>
          <w:top w:val="nil"/>
          <w:left w:val="nil"/>
          <w:bottom w:val="nil"/>
          <w:right w:val="nil"/>
          <w:between w:val="nil"/>
        </w:pBdr>
        <w:contextualSpacing/>
        <w:rPr>
          <w:rFonts w:eastAsia="Palatino Linotype" w:cs="Palatino Linotype"/>
          <w:color w:val="000000"/>
          <w:szCs w:val="24"/>
          <w:lang w:val="es-ES"/>
        </w:rPr>
      </w:pPr>
    </w:p>
    <w:p w14:paraId="228DC81A" w14:textId="210595BB" w:rsidR="005B29AC" w:rsidRPr="00CB5413" w:rsidRDefault="005B29AC" w:rsidP="005B29AC">
      <w:pPr>
        <w:rPr>
          <w:szCs w:val="24"/>
          <w:lang w:val="es-ES"/>
        </w:rPr>
      </w:pPr>
      <w:r w:rsidRPr="00CB5413">
        <w:rPr>
          <w:szCs w:val="24"/>
        </w:rPr>
        <w:t xml:space="preserve">En ese sentido, es necesario referir que </w:t>
      </w:r>
      <w:r w:rsidRPr="00CB5413">
        <w:rPr>
          <w:szCs w:val="24"/>
          <w:lang w:val="es-ES"/>
        </w:rPr>
        <w:t>las causales de improcedencia deben ser examinadas de oficio y si de dicho examen se actualiza una causal de improcedencia, por técnica jurídica, es de estudio preferente.</w:t>
      </w:r>
      <w:r w:rsidR="000C106D">
        <w:rPr>
          <w:szCs w:val="24"/>
          <w:lang w:val="es-ES"/>
        </w:rPr>
        <w:t xml:space="preserve"> </w:t>
      </w:r>
      <w:r w:rsidRPr="00CB5413">
        <w:rPr>
          <w:szCs w:val="24"/>
          <w:lang w:val="es-ES"/>
        </w:rPr>
        <w:t xml:space="preserve">Sirve como criterio orientador, lo establecido en </w:t>
      </w:r>
      <w:r w:rsidRPr="00CB5413">
        <w:rPr>
          <w:szCs w:val="24"/>
          <w:lang w:val="es-ES"/>
        </w:rPr>
        <w:lastRenderedPageBreak/>
        <w:t>la jurisprudencia por reiteración con número de registro digital 194697</w:t>
      </w:r>
      <w:r w:rsidRPr="00CB5413">
        <w:rPr>
          <w:szCs w:val="24"/>
          <w:vertAlign w:val="superscript"/>
          <w:lang w:val="es-ES"/>
        </w:rPr>
        <w:footnoteReference w:id="3"/>
      </w:r>
      <w:r w:rsidRPr="00CB5413">
        <w:rPr>
          <w:szCs w:val="24"/>
          <w:lang w:val="es-ES"/>
        </w:rPr>
        <w:t xml:space="preserve">, emitida por la Primera Sala de la Suprema Corte de Justicia de la Nación, en la que se dispone lo siguiente: </w:t>
      </w:r>
    </w:p>
    <w:p w14:paraId="344247D1" w14:textId="77777777" w:rsidR="005B29AC" w:rsidRPr="00CB5413" w:rsidRDefault="005B29AC" w:rsidP="005B29AC">
      <w:pPr>
        <w:rPr>
          <w:szCs w:val="24"/>
          <w:lang w:val="es-ES"/>
        </w:rPr>
      </w:pPr>
    </w:p>
    <w:p w14:paraId="6DC9E381" w14:textId="77777777" w:rsidR="005B29AC" w:rsidRPr="00CB5413" w:rsidRDefault="005B29AC" w:rsidP="005B29AC">
      <w:pPr>
        <w:spacing w:line="240" w:lineRule="auto"/>
        <w:ind w:left="567" w:right="567"/>
        <w:rPr>
          <w:rFonts w:eastAsia="Times New Roman" w:cs="Times New Roman"/>
          <w:b/>
          <w:bCs/>
          <w:i/>
          <w:sz w:val="22"/>
          <w:szCs w:val="24"/>
          <w:lang w:val="es-MX" w:eastAsia="es-ES"/>
        </w:rPr>
      </w:pPr>
      <w:r w:rsidRPr="00CB5413">
        <w:rPr>
          <w:rFonts w:eastAsia="Times New Roman" w:cs="Times New Roman"/>
          <w:b/>
          <w:bCs/>
          <w:i/>
          <w:sz w:val="22"/>
          <w:szCs w:val="24"/>
          <w:lang w:val="es-MX" w:eastAsia="es-ES"/>
        </w:rPr>
        <w:t xml:space="preserve">IMPROCEDENCIA. ESTUDIO PREFERENCIAL DE LAS CAUSALES PREVISTAS EN EL ARTÍCULO 73 DE LA LEY DE AMPARO. </w:t>
      </w:r>
    </w:p>
    <w:p w14:paraId="7529D01C" w14:textId="77777777" w:rsidR="005B29AC" w:rsidRPr="00CB5413" w:rsidRDefault="005B29AC" w:rsidP="005B29AC">
      <w:pPr>
        <w:spacing w:line="240" w:lineRule="auto"/>
        <w:ind w:left="567" w:right="567"/>
        <w:rPr>
          <w:rFonts w:eastAsia="Times New Roman" w:cs="Times New Roman"/>
          <w:i/>
          <w:sz w:val="22"/>
          <w:szCs w:val="24"/>
          <w:lang w:val="es-MX" w:eastAsia="es-ES"/>
        </w:rPr>
      </w:pPr>
      <w:r w:rsidRPr="00CB5413">
        <w:rPr>
          <w:rFonts w:eastAsia="Times New Roman" w:cs="Times New Roman"/>
          <w:i/>
          <w:sz w:val="22"/>
          <w:szCs w:val="24"/>
          <w:lang w:val="es-MX" w:eastAsia="es-ES"/>
        </w:rPr>
        <w:t xml:space="preserve">De conformidad con lo dispuesto en el último párrafo del artículo 73 de la Ley de Amparo </w:t>
      </w:r>
      <w:r w:rsidRPr="00CB5413">
        <w:rPr>
          <w:rFonts w:eastAsia="Times New Roman" w:cs="Times New Roman"/>
          <w:b/>
          <w:bCs/>
          <w:i/>
          <w:sz w:val="22"/>
          <w:szCs w:val="24"/>
          <w:u w:val="single"/>
          <w:lang w:val="es-MX" w:eastAsia="es-ES"/>
        </w:rPr>
        <w:t xml:space="preserve">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w:t>
      </w:r>
      <w:r>
        <w:rPr>
          <w:rFonts w:eastAsia="Times New Roman" w:cs="Times New Roman"/>
          <w:b/>
          <w:bCs/>
          <w:i/>
          <w:sz w:val="22"/>
          <w:szCs w:val="24"/>
          <w:u w:val="single"/>
          <w:lang w:val="es-MX" w:eastAsia="es-ES"/>
        </w:rPr>
        <w:t>la Recurrente</w:t>
      </w:r>
      <w:r w:rsidRPr="00CB5413">
        <w:rPr>
          <w:rFonts w:eastAsia="Times New Roman" w:cs="Times New Roman"/>
          <w:i/>
          <w:sz w:val="22"/>
          <w:szCs w:val="24"/>
          <w:lang w:val="es-MX" w:eastAsia="es-ES"/>
        </w:rPr>
        <w:t>. Esto es así porque si bien el artículo 73 prevé diversas causas de improcedencia y todas ellas conducen a decretar el sobreseimiento en el juicio, sin analizar el fondo del asunto, de entre ellas existen algunas cuyo orden de importancia amerita que se estudien de forma preferente. Una de estas causas es la inobservancia al principio de definitividad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estudio preferente (inobservancia al principio de definitividad)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w:t>
      </w:r>
    </w:p>
    <w:p w14:paraId="6021B2F0" w14:textId="77777777" w:rsidR="005B29AC" w:rsidRPr="00CB5413" w:rsidRDefault="005B29AC" w:rsidP="005B29AC">
      <w:pPr>
        <w:rPr>
          <w:szCs w:val="24"/>
          <w:lang w:val="es-ES"/>
        </w:rPr>
      </w:pPr>
    </w:p>
    <w:p w14:paraId="07DA8944" w14:textId="77777777" w:rsidR="005B29AC" w:rsidRPr="00CB5413" w:rsidRDefault="005B29AC" w:rsidP="005B29AC">
      <w:pPr>
        <w:rPr>
          <w:b/>
          <w:szCs w:val="24"/>
          <w:lang w:val="es-ES"/>
        </w:rPr>
      </w:pPr>
      <w:r w:rsidRPr="00CB5413">
        <w:rPr>
          <w:szCs w:val="24"/>
          <w:lang w:val="es-ES"/>
        </w:rPr>
        <w:t xml:space="preserve">Es importante resaltar a manera de analogía que la Suprema Corte de Justicia de la Nación mediante el número 2 de la Serie </w:t>
      </w:r>
      <w:r w:rsidRPr="00CB5413">
        <w:rPr>
          <w:i/>
          <w:szCs w:val="24"/>
          <w:lang w:val="es-ES"/>
        </w:rPr>
        <w:t xml:space="preserve">Estudios Introductorios sobre el Juicio de Amparo </w:t>
      </w:r>
      <w:r w:rsidRPr="00CB5413">
        <w:rPr>
          <w:szCs w:val="24"/>
          <w:lang w:val="es-ES"/>
        </w:rPr>
        <w:t xml:space="preserve">relativo a </w:t>
      </w:r>
      <w:r w:rsidRPr="00CB5413">
        <w:rPr>
          <w:i/>
          <w:szCs w:val="24"/>
          <w:lang w:val="es-ES"/>
        </w:rPr>
        <w:t xml:space="preserve">LA IMPROCEDENCIA DE LA ACCIÓN DE AMPARO </w:t>
      </w:r>
      <w:r w:rsidRPr="00CB5413">
        <w:rPr>
          <w:szCs w:val="24"/>
          <w:lang w:val="es-ES"/>
        </w:rPr>
        <w:t xml:space="preserve">definió a la </w:t>
      </w:r>
      <w:r w:rsidRPr="00CB5413">
        <w:rPr>
          <w:szCs w:val="24"/>
          <w:lang w:val="es-ES"/>
        </w:rPr>
        <w:lastRenderedPageBreak/>
        <w:t xml:space="preserve">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CB5413">
        <w:rPr>
          <w:b/>
          <w:szCs w:val="24"/>
          <w:lang w:val="es-ES"/>
        </w:rPr>
        <w:t>lo que generará que la demanda sea desechada; o bien, después de admitida la demanda, lo que tendrá como consecuencia que se sobresea en el juicio.</w:t>
      </w:r>
    </w:p>
    <w:p w14:paraId="65D0B4A4" w14:textId="77777777" w:rsidR="005B29AC" w:rsidRPr="00CB5413" w:rsidRDefault="005B29AC" w:rsidP="005B29AC">
      <w:pPr>
        <w:rPr>
          <w:szCs w:val="24"/>
          <w:lang w:val="es-ES"/>
        </w:rPr>
      </w:pPr>
    </w:p>
    <w:p w14:paraId="12AEE799" w14:textId="77777777" w:rsidR="005B29AC" w:rsidRPr="00CB5413" w:rsidRDefault="005B29AC" w:rsidP="005B29AC">
      <w:r w:rsidRPr="00CB5413">
        <w:rPr>
          <w:szCs w:val="24"/>
        </w:rPr>
        <w:t>Por lo anterior, al acreditarse la procedencia del sobreseimiento, este Instituto está</w:t>
      </w:r>
      <w:r w:rsidRPr="00CB5413">
        <w:t xml:space="preserve"> imposibilitado para analizar las cuestiones de fondo, en virtud de que el sobreseimiento constituye un acto procesal que termina el proceso por cuestiones ajenas al fondo del asunto, lo anterior conforme a la jurisprudencia identificada como el registro digital 220705</w:t>
      </w:r>
      <w:r w:rsidRPr="00CB5413">
        <w:rPr>
          <w:rFonts w:eastAsia="Palatino Linotype" w:cs="Palatino Linotype"/>
          <w:vertAlign w:val="superscript"/>
        </w:rPr>
        <w:footnoteReference w:id="4"/>
      </w:r>
      <w:r w:rsidRPr="00CB5413">
        <w:t>, en la que se estipula lo siguiente:</w:t>
      </w:r>
    </w:p>
    <w:p w14:paraId="5AF7A143" w14:textId="77777777" w:rsidR="005B29AC" w:rsidRDefault="005B29AC" w:rsidP="005B29AC">
      <w:pPr>
        <w:rPr>
          <w:szCs w:val="24"/>
        </w:rPr>
      </w:pPr>
    </w:p>
    <w:p w14:paraId="68F26885" w14:textId="77777777" w:rsidR="005B29AC" w:rsidRPr="00CB5413" w:rsidRDefault="005B29AC" w:rsidP="005B29AC">
      <w:pPr>
        <w:spacing w:line="240" w:lineRule="auto"/>
        <w:ind w:left="567" w:right="567"/>
        <w:rPr>
          <w:rFonts w:eastAsia="Palatino Linotype" w:cs="Palatino Linotype"/>
          <w:b/>
          <w:bCs/>
          <w:iCs/>
          <w:sz w:val="22"/>
          <w:lang w:eastAsia="es-ES"/>
        </w:rPr>
      </w:pPr>
      <w:r w:rsidRPr="00CB5413">
        <w:rPr>
          <w:rFonts w:eastAsia="Palatino Linotype" w:cs="Palatino Linotype"/>
          <w:b/>
          <w:bCs/>
          <w:i/>
          <w:iCs/>
          <w:sz w:val="22"/>
          <w:lang w:eastAsia="es-ES"/>
        </w:rPr>
        <w:t>SOBRESEIMIENTO. IMPIDE EL ESTUDIO DE LAS CUESTIONES DE FONDO.</w:t>
      </w:r>
    </w:p>
    <w:p w14:paraId="36A0A6B6" w14:textId="77777777" w:rsidR="005B29AC" w:rsidRPr="00CB5413" w:rsidRDefault="005B29AC" w:rsidP="005B29AC">
      <w:pPr>
        <w:spacing w:line="240" w:lineRule="auto"/>
        <w:ind w:left="567" w:right="567"/>
        <w:rPr>
          <w:rFonts w:eastAsia="Palatino Linotype" w:cs="Palatino Linotype"/>
          <w:iCs/>
          <w:sz w:val="22"/>
          <w:lang w:eastAsia="es-ES"/>
        </w:rPr>
      </w:pPr>
      <w:r w:rsidRPr="00CB5413">
        <w:rPr>
          <w:rFonts w:eastAsia="Palatino Linotype" w:cs="Palatino Linotype"/>
          <w:i/>
          <w:iCs/>
          <w:sz w:val="22"/>
          <w:lang w:eastAsia="es-ES"/>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4C285947" w14:textId="77777777" w:rsidR="005B29AC" w:rsidRPr="00CB5413" w:rsidRDefault="005B29AC" w:rsidP="005B29AC"/>
    <w:p w14:paraId="42F5C55F" w14:textId="4B0BE343" w:rsidR="005B29AC" w:rsidRPr="00CB5413" w:rsidRDefault="005B29AC" w:rsidP="005B29AC">
      <w:pPr>
        <w:rPr>
          <w:szCs w:val="24"/>
        </w:rPr>
      </w:pPr>
      <w:r w:rsidRPr="00CB5413">
        <w:rPr>
          <w:szCs w:val="24"/>
        </w:rPr>
        <w:t>Así, con fundamento en lo prescrito en los artículos 36 fracciones II y III, así como en la segunda hipótesis de la fracción I del artícul</w:t>
      </w:r>
      <w:r w:rsidR="000C106D">
        <w:rPr>
          <w:szCs w:val="24"/>
        </w:rPr>
        <w:t>o 186 fracción I, 191 fracción I</w:t>
      </w:r>
      <w:r w:rsidRPr="00CB5413">
        <w:rPr>
          <w:szCs w:val="24"/>
        </w:rPr>
        <w:t>II y 192 fracción IV de la Ley de Transparencia y Acceso a la Información Pública del Estado de México y Municipios el Pleno de este Órgano Garante:</w:t>
      </w:r>
    </w:p>
    <w:p w14:paraId="69A19969" w14:textId="77777777" w:rsidR="005B29AC" w:rsidRDefault="005B29AC" w:rsidP="005B29AC">
      <w:pPr>
        <w:rPr>
          <w:lang w:val="es-ES"/>
        </w:rPr>
      </w:pPr>
    </w:p>
    <w:p w14:paraId="7787516B" w14:textId="77777777" w:rsidR="005B29AC" w:rsidRDefault="005B29AC" w:rsidP="005B29AC">
      <w:pPr>
        <w:pStyle w:val="Ttulo1"/>
        <w:rPr>
          <w:rFonts w:eastAsia="Palatino Linotype"/>
        </w:rPr>
      </w:pPr>
      <w:r>
        <w:rPr>
          <w:rFonts w:eastAsia="Palatino Linotype"/>
        </w:rPr>
        <w:t>R E S U E L V E</w:t>
      </w:r>
    </w:p>
    <w:p w14:paraId="1D4B74E1" w14:textId="77777777" w:rsidR="005B29AC" w:rsidRPr="008A6AC0" w:rsidRDefault="005B29AC" w:rsidP="005B29AC">
      <w:pPr>
        <w:rPr>
          <w:rFonts w:eastAsia="Palatino Linotype" w:cs="Palatino Linotype"/>
          <w:szCs w:val="24"/>
        </w:rPr>
      </w:pPr>
    </w:p>
    <w:p w14:paraId="72CF8AB7" w14:textId="6F6F3D8A" w:rsidR="005B29AC" w:rsidRPr="008A6AC0" w:rsidRDefault="005B29AC" w:rsidP="005B29AC">
      <w:pPr>
        <w:pBdr>
          <w:top w:val="nil"/>
          <w:left w:val="nil"/>
          <w:bottom w:val="nil"/>
          <w:right w:val="nil"/>
          <w:between w:val="nil"/>
        </w:pBdr>
        <w:rPr>
          <w:rFonts w:eastAsia="Palatino Linotype" w:cs="Palatino Linotype"/>
          <w:color w:val="000000"/>
          <w:szCs w:val="24"/>
        </w:rPr>
      </w:pPr>
      <w:r w:rsidRPr="008A6AC0">
        <w:rPr>
          <w:rFonts w:eastAsia="Palatino Linotype" w:cs="Palatino Linotype"/>
          <w:b/>
          <w:szCs w:val="24"/>
        </w:rPr>
        <w:t>PRIMERO</w:t>
      </w:r>
      <w:r w:rsidRPr="008A6AC0">
        <w:rPr>
          <w:rFonts w:eastAsia="Palatino Linotype" w:cs="Palatino Linotype"/>
          <w:color w:val="000000"/>
          <w:szCs w:val="24"/>
        </w:rPr>
        <w:t xml:space="preserve"> Se</w:t>
      </w:r>
      <w:r w:rsidRPr="008A6AC0">
        <w:rPr>
          <w:rFonts w:eastAsia="Palatino Linotype" w:cs="Palatino Linotype"/>
          <w:b/>
          <w:color w:val="000000"/>
          <w:szCs w:val="24"/>
        </w:rPr>
        <w:t xml:space="preserve"> SOBRESEE </w:t>
      </w:r>
      <w:r w:rsidRPr="008A6AC0">
        <w:rPr>
          <w:rFonts w:eastAsia="Palatino Linotype" w:cs="Palatino Linotype"/>
          <w:color w:val="000000"/>
          <w:szCs w:val="24"/>
        </w:rPr>
        <w:t xml:space="preserve">el recurso de revisión número </w:t>
      </w:r>
      <w:r w:rsidR="00CA40CE">
        <w:rPr>
          <w:rFonts w:eastAsia="Palatino Linotype" w:cs="Palatino Linotype"/>
          <w:b/>
          <w:color w:val="000000"/>
          <w:szCs w:val="24"/>
        </w:rPr>
        <w:t>01820/INFOEM/IP/RR/2025</w:t>
      </w:r>
      <w:r w:rsidRPr="008A6AC0">
        <w:rPr>
          <w:rFonts w:eastAsia="Palatino Linotype" w:cs="Palatino Linotype"/>
          <w:color w:val="000000"/>
          <w:szCs w:val="24"/>
        </w:rPr>
        <w:t xml:space="preserve">, por improcedente al actualizarse lo dispuesto en el artículo 192 fracción IV, con relación </w:t>
      </w:r>
      <w:r w:rsidR="000C106D">
        <w:rPr>
          <w:rFonts w:eastAsia="Palatino Linotype" w:cs="Palatino Linotype"/>
          <w:color w:val="000000"/>
          <w:szCs w:val="24"/>
        </w:rPr>
        <w:t>a la fracción II</w:t>
      </w:r>
      <w:r w:rsidRPr="008A6AC0">
        <w:rPr>
          <w:rFonts w:eastAsia="Palatino Linotype" w:cs="Palatino Linotype"/>
          <w:color w:val="000000"/>
          <w:szCs w:val="24"/>
        </w:rPr>
        <w:t xml:space="preserve">I del artículo 191 de la </w:t>
      </w:r>
      <w:r w:rsidRPr="008A6AC0">
        <w:rPr>
          <w:rFonts w:eastAsia="Palatino Linotype" w:cs="Palatino Linotype"/>
          <w:szCs w:val="24"/>
        </w:rPr>
        <w:t xml:space="preserve">Ley de Transparencia y Acceso a la Información Pública del Estado de México y Municipios, </w:t>
      </w:r>
      <w:r w:rsidRPr="008A6AC0">
        <w:rPr>
          <w:rFonts w:eastAsia="Palatino Linotype" w:cs="Palatino Linotype"/>
          <w:color w:val="000000"/>
          <w:szCs w:val="24"/>
        </w:rPr>
        <w:t xml:space="preserve">en términos del </w:t>
      </w:r>
      <w:r w:rsidR="000C106D">
        <w:rPr>
          <w:rFonts w:eastAsia="Palatino Linotype" w:cs="Palatino Linotype"/>
          <w:b/>
          <w:color w:val="000000"/>
          <w:szCs w:val="24"/>
        </w:rPr>
        <w:t>Considerando CUARTO</w:t>
      </w:r>
      <w:r w:rsidRPr="008A6AC0">
        <w:rPr>
          <w:rFonts w:eastAsia="Palatino Linotype" w:cs="Palatino Linotype"/>
          <w:color w:val="000000"/>
          <w:szCs w:val="24"/>
        </w:rPr>
        <w:t xml:space="preserve"> de la presente resolución.</w:t>
      </w:r>
    </w:p>
    <w:p w14:paraId="1F098A6A" w14:textId="77777777" w:rsidR="005B29AC" w:rsidRPr="008A6AC0" w:rsidRDefault="005B29AC" w:rsidP="005B29AC">
      <w:pPr>
        <w:rPr>
          <w:rFonts w:eastAsia="Palatino Linotype" w:cs="Palatino Linotype"/>
          <w:szCs w:val="24"/>
        </w:rPr>
      </w:pPr>
    </w:p>
    <w:p w14:paraId="4C0FC89E" w14:textId="77777777" w:rsidR="005B29AC" w:rsidRPr="008A6AC0" w:rsidRDefault="005B29AC" w:rsidP="005B29AC">
      <w:pPr>
        <w:rPr>
          <w:rFonts w:eastAsia="Palatino Linotype" w:cs="Palatino Linotype"/>
          <w:szCs w:val="24"/>
        </w:rPr>
      </w:pPr>
      <w:r w:rsidRPr="008A6AC0">
        <w:rPr>
          <w:rFonts w:eastAsia="Palatino Linotype" w:cs="Palatino Linotype"/>
          <w:b/>
          <w:szCs w:val="24"/>
        </w:rPr>
        <w:t>SEGUNDO.</w:t>
      </w:r>
      <w:r w:rsidRPr="008A6AC0">
        <w:rPr>
          <w:rFonts w:eastAsia="Palatino Linotype" w:cs="Palatino Linotype"/>
          <w:szCs w:val="24"/>
        </w:rPr>
        <w:t xml:space="preserve"> </w:t>
      </w:r>
      <w:r w:rsidRPr="008A6AC0">
        <w:rPr>
          <w:rFonts w:eastAsia="Palatino Linotype" w:cs="Palatino Linotype"/>
          <w:b/>
          <w:szCs w:val="24"/>
        </w:rPr>
        <w:t>Notifíquese</w:t>
      </w:r>
      <w:r w:rsidRPr="008A6AC0">
        <w:rPr>
          <w:rFonts w:eastAsia="Palatino Linotype" w:cs="Palatino Linotype"/>
          <w:szCs w:val="24"/>
        </w:rPr>
        <w:t xml:space="preserve"> la presente resolución al Titular de la Unidad de Transparencia del Sujeto Obligado mediante el Sistema de Acceso a la Información Mexiquense (SAIMEX).</w:t>
      </w:r>
    </w:p>
    <w:p w14:paraId="14903383" w14:textId="77777777" w:rsidR="005B29AC" w:rsidRPr="008A6AC0" w:rsidRDefault="005B29AC" w:rsidP="005B29AC">
      <w:pPr>
        <w:rPr>
          <w:rFonts w:eastAsia="Palatino Linotype" w:cs="Palatino Linotype"/>
          <w:szCs w:val="24"/>
        </w:rPr>
      </w:pPr>
    </w:p>
    <w:p w14:paraId="7B14E175" w14:textId="77777777" w:rsidR="005B29AC" w:rsidRPr="008A6AC0" w:rsidRDefault="005B29AC" w:rsidP="005B29AC">
      <w:pPr>
        <w:rPr>
          <w:rFonts w:eastAsia="Palatino Linotype" w:cs="Palatino Linotype"/>
          <w:szCs w:val="24"/>
        </w:rPr>
      </w:pPr>
      <w:r w:rsidRPr="008A6AC0">
        <w:rPr>
          <w:rFonts w:eastAsia="Palatino Linotype" w:cs="Palatino Linotype"/>
          <w:b/>
          <w:szCs w:val="24"/>
        </w:rPr>
        <w:t>TERCERO. Notifíquese</w:t>
      </w:r>
      <w:r>
        <w:rPr>
          <w:rFonts w:eastAsia="Palatino Linotype" w:cs="Palatino Linotype"/>
          <w:szCs w:val="24"/>
        </w:rPr>
        <w:t xml:space="preserve"> la presente resolución al</w:t>
      </w:r>
      <w:r w:rsidRPr="008A6AC0">
        <w:rPr>
          <w:rFonts w:eastAsia="Palatino Linotype" w:cs="Palatino Linotype"/>
          <w:szCs w:val="24"/>
        </w:rPr>
        <w:t xml:space="preserve"> Recurrente</w:t>
      </w:r>
      <w:r w:rsidRPr="008A6AC0">
        <w:rPr>
          <w:szCs w:val="24"/>
        </w:rPr>
        <w:t xml:space="preserve"> </w:t>
      </w:r>
      <w:r w:rsidRPr="008A6AC0">
        <w:rPr>
          <w:rFonts w:eastAsia="Palatino Linotype" w:cs="Palatino Linotype"/>
          <w:szCs w:val="24"/>
        </w:rPr>
        <w:t>a través del Sistema de Acceso a la Información Mexiquense (SAIMEX), y hágase de su conocimiento que, en caso de considerar que la misma le causa algún perjuicio, podrá promover el Juicio de Amparo en los términos de las leyes aplicables, de acuerdo con lo estipulado en el artículo 196 de la Ley de Transparencia y Acceso a la Información Pública del Estado de México y Municipios.</w:t>
      </w:r>
    </w:p>
    <w:p w14:paraId="6B1A4089" w14:textId="77777777" w:rsidR="005B29AC" w:rsidRPr="005F1884" w:rsidRDefault="005B29AC" w:rsidP="007A0A87">
      <w:pPr>
        <w:rPr>
          <w:rFonts w:eastAsia="Times New Roman" w:cs="Times New Roman"/>
          <w:bCs/>
          <w:sz w:val="28"/>
          <w:szCs w:val="28"/>
          <w:lang w:val="es-ES" w:eastAsia="es-ES"/>
        </w:rPr>
      </w:pPr>
    </w:p>
    <w:p w14:paraId="1F7D5E1A" w14:textId="270021AB" w:rsidR="001F0CD5" w:rsidRPr="005B29AC" w:rsidRDefault="455F3573" w:rsidP="007A0A87">
      <w:pPr>
        <w:pBdr>
          <w:top w:val="nil"/>
          <w:left w:val="nil"/>
          <w:bottom w:val="nil"/>
          <w:right w:val="nil"/>
          <w:between w:val="nil"/>
        </w:pBdr>
        <w:ind w:right="-8"/>
        <w:contextualSpacing/>
        <w:rPr>
          <w:rFonts w:eastAsia="Palatino Linotype" w:cs="Palatino Linotype"/>
          <w:color w:val="000000"/>
          <w:szCs w:val="24"/>
        </w:rPr>
      </w:pPr>
      <w:r w:rsidRPr="455F3573">
        <w:rPr>
          <w:rFonts w:eastAsia="Palatino Linotype" w:cs="Palatino Linotype"/>
          <w:color w:val="000000" w:themeColor="text1"/>
        </w:rPr>
        <w:t xml:space="preserve">ASÍ LO RESUELVE POR </w:t>
      </w:r>
      <w:r w:rsidR="002500AB">
        <w:rPr>
          <w:rFonts w:eastAsia="Palatino Linotype" w:cs="Palatino Linotype"/>
          <w:color w:val="000000" w:themeColor="text1"/>
        </w:rPr>
        <w:t>UNANIMIDAD</w:t>
      </w:r>
      <w:r w:rsidRPr="455F3573">
        <w:rPr>
          <w:rFonts w:eastAsia="Palatino Linotype" w:cs="Palatino Linotype"/>
          <w:color w:val="000000" w:themeColor="text1"/>
        </w:rPr>
        <w:t xml:space="preserve"> DE VOTOS, EL PLENO DEL INSTITUTO DE TRANSPARENCIA, ACCESO A LA INFORMACIÓN PÚBLICA Y PROTECCIÓN DE DATOS PERSONALES DEL ESTADO DE MÉXICO Y MUNICIPIOS, CONFORMADO </w:t>
      </w:r>
      <w:r w:rsidRPr="455F3573">
        <w:rPr>
          <w:rFonts w:eastAsia="Palatino Linotype" w:cs="Palatino Linotype"/>
          <w:color w:val="000000" w:themeColor="text1"/>
        </w:rPr>
        <w:lastRenderedPageBreak/>
        <w:t>POR LOS COMISIONADOS JOSÉ MARTÍNEZ VILCHIS, MARÍA DEL ROSARIO MEJÍA AYALA, SHARON CRISTINA MORALES MARTÍNEZ</w:t>
      </w:r>
      <w:r w:rsidR="009D4446">
        <w:rPr>
          <w:rFonts w:eastAsia="Palatino Linotype" w:cs="Palatino Linotype"/>
          <w:color w:val="000000" w:themeColor="text1"/>
        </w:rPr>
        <w:t xml:space="preserve"> (AUSENCIA JUSTIFICADA)</w:t>
      </w:r>
      <w:r w:rsidRPr="455F3573">
        <w:rPr>
          <w:rFonts w:eastAsia="Palatino Linotype" w:cs="Palatino Linotype"/>
          <w:color w:val="000000" w:themeColor="text1"/>
        </w:rPr>
        <w:t>, LUIS GUSTAVO PARRA NORIEGA</w:t>
      </w:r>
      <w:r w:rsidR="0061203C">
        <w:rPr>
          <w:rFonts w:eastAsia="Palatino Linotype" w:cs="Palatino Linotype"/>
          <w:color w:val="000000" w:themeColor="text1"/>
        </w:rPr>
        <w:t xml:space="preserve"> </w:t>
      </w:r>
      <w:r w:rsidRPr="455F3573">
        <w:rPr>
          <w:rFonts w:eastAsia="Palatino Linotype" w:cs="Palatino Linotype"/>
          <w:color w:val="000000" w:themeColor="text1"/>
        </w:rPr>
        <w:t>Y GUADALUPE RAMÍREZ PEÑA</w:t>
      </w:r>
      <w:r w:rsidR="009D4446">
        <w:rPr>
          <w:rFonts w:eastAsia="Palatino Linotype" w:cs="Palatino Linotype"/>
          <w:color w:val="000000" w:themeColor="text1"/>
        </w:rPr>
        <w:t xml:space="preserve"> (AUSENCIA JUSTIFICADA)</w:t>
      </w:r>
      <w:r w:rsidRPr="455F3573">
        <w:rPr>
          <w:rFonts w:eastAsia="Palatino Linotype" w:cs="Palatino Linotype"/>
          <w:color w:val="000000" w:themeColor="text1"/>
        </w:rPr>
        <w:t>, EN LA</w:t>
      </w:r>
      <w:r w:rsidR="00F15651">
        <w:rPr>
          <w:rFonts w:eastAsia="Palatino Linotype" w:cs="Palatino Linotype"/>
          <w:color w:val="000000" w:themeColor="text1"/>
        </w:rPr>
        <w:t xml:space="preserve"> </w:t>
      </w:r>
      <w:r w:rsidR="001656D1">
        <w:rPr>
          <w:rFonts w:eastAsia="Palatino Linotype" w:cs="Palatino Linotype"/>
          <w:color w:val="000000" w:themeColor="text1"/>
        </w:rPr>
        <w:t>DÉCIMA SEXTA</w:t>
      </w:r>
      <w:r w:rsidR="00433BF2">
        <w:rPr>
          <w:rFonts w:eastAsia="Palatino Linotype" w:cs="Palatino Linotype"/>
          <w:color w:val="000000" w:themeColor="text1"/>
        </w:rPr>
        <w:t xml:space="preserve"> </w:t>
      </w:r>
      <w:r w:rsidRPr="455F3573">
        <w:rPr>
          <w:rFonts w:eastAsia="Palatino Linotype" w:cs="Palatino Linotype"/>
          <w:color w:val="000000" w:themeColor="text1"/>
        </w:rPr>
        <w:t>SESIÓN ORDINARIA CELEBRADA EL</w:t>
      </w:r>
      <w:r w:rsidR="00433BF2">
        <w:rPr>
          <w:rFonts w:eastAsia="Palatino Linotype" w:cs="Palatino Linotype"/>
          <w:color w:val="000000" w:themeColor="text1"/>
        </w:rPr>
        <w:t xml:space="preserve"> </w:t>
      </w:r>
      <w:r w:rsidR="001656D1">
        <w:rPr>
          <w:rFonts w:eastAsia="Palatino Linotype" w:cs="Palatino Linotype"/>
          <w:color w:val="000000" w:themeColor="text1"/>
        </w:rPr>
        <w:t>OCHO DE MAYO</w:t>
      </w:r>
      <w:r w:rsidR="00433BF2" w:rsidRPr="005B29AC">
        <w:rPr>
          <w:rFonts w:eastAsia="Palatino Linotype" w:cs="Palatino Linotype"/>
          <w:color w:val="000000" w:themeColor="text1"/>
          <w:szCs w:val="24"/>
        </w:rPr>
        <w:t xml:space="preserve"> </w:t>
      </w:r>
      <w:r w:rsidR="00F74234" w:rsidRPr="005B29AC">
        <w:rPr>
          <w:rFonts w:eastAsia="Palatino Linotype" w:cs="Palatino Linotype"/>
          <w:color w:val="000000" w:themeColor="text1"/>
          <w:szCs w:val="24"/>
        </w:rPr>
        <w:t>DE DOS MIL VEINTI</w:t>
      </w:r>
      <w:r w:rsidR="00F15651" w:rsidRPr="005B29AC">
        <w:rPr>
          <w:rFonts w:eastAsia="Palatino Linotype" w:cs="Palatino Linotype"/>
          <w:color w:val="000000" w:themeColor="text1"/>
          <w:szCs w:val="24"/>
        </w:rPr>
        <w:t>C</w:t>
      </w:r>
      <w:r w:rsidR="00A83E01">
        <w:rPr>
          <w:rFonts w:eastAsia="Palatino Linotype" w:cs="Palatino Linotype"/>
          <w:color w:val="000000" w:themeColor="text1"/>
          <w:szCs w:val="24"/>
        </w:rPr>
        <w:t>INCO</w:t>
      </w:r>
      <w:r w:rsidRPr="005B29AC">
        <w:rPr>
          <w:rFonts w:eastAsia="Palatino Linotype" w:cs="Palatino Linotype"/>
          <w:color w:val="000000" w:themeColor="text1"/>
          <w:szCs w:val="24"/>
        </w:rPr>
        <w:t>, ANTE EL SECRETARIO TÉCNICO DEL PLENO, ALEXIS TAPIA RAMÍREZ.--------------</w:t>
      </w:r>
      <w:r w:rsidR="000C106D">
        <w:rPr>
          <w:rFonts w:eastAsia="Palatino Linotype" w:cs="Palatino Linotype"/>
          <w:color w:val="000000" w:themeColor="text1"/>
          <w:szCs w:val="24"/>
        </w:rPr>
        <w:t>----------------------</w:t>
      </w:r>
      <w:r w:rsidR="007A0A87">
        <w:rPr>
          <w:rFonts w:eastAsia="Palatino Linotype" w:cs="Palatino Linotype"/>
          <w:color w:val="000000" w:themeColor="text1"/>
          <w:szCs w:val="24"/>
        </w:rPr>
        <w:t>---</w:t>
      </w:r>
      <w:r w:rsidR="00763ADE">
        <w:rPr>
          <w:rFonts w:eastAsia="Palatino Linotype" w:cs="Palatino Linotype"/>
          <w:color w:val="000000" w:themeColor="text1"/>
          <w:szCs w:val="24"/>
        </w:rPr>
        <w:t>-------------------------------------------------------------------------------------------------------------------------------------------------------------------------------------------------------------------------------------------------------------------------------------------------------------------------------------------</w:t>
      </w:r>
      <w:r w:rsidR="00ED1D1F">
        <w:rPr>
          <w:rFonts w:eastAsia="Palatino Linotype" w:cs="Palatino Linotype"/>
          <w:color w:val="000000" w:themeColor="text1"/>
          <w:szCs w:val="24"/>
        </w:rPr>
        <w:t>----------------------------------------------------------------------------------------------------------------------------------------------------------------------------------------------------------------------------------------------------------------------------------------------------------------------------------------------------------------------------------------------------------------------------------------------------------------------------------------------------------------------------------------------------------------------------------------------------------------------------------------------------------------------------------------------------------------------------------------------------------------------------------------------------------------------------------------------------------------------------------------------------------------------------------------------------------------------------------------------------------------------------------------------------------------------------------------------------------------------------------------------------------------------------------------------------------------------------------------------------------------------------------------------------------------------------------------------------------------------------------------------------------------------------------------------------------------------------------------------------------------------------------------------------------------------------------------------------------------------------</w:t>
      </w:r>
    </w:p>
    <w:p w14:paraId="71CF1C22" w14:textId="25C55C94" w:rsidR="00663A37" w:rsidRPr="009D62BC" w:rsidRDefault="32A7C440" w:rsidP="007A0A87">
      <w:pPr>
        <w:pBdr>
          <w:top w:val="nil"/>
          <w:left w:val="nil"/>
          <w:bottom w:val="nil"/>
          <w:right w:val="nil"/>
          <w:between w:val="nil"/>
        </w:pBdr>
        <w:ind w:right="-8"/>
        <w:contextualSpacing/>
        <w:rPr>
          <w:rFonts w:eastAsia="Palatino Linotype" w:cs="Palatino Linotype"/>
          <w:color w:val="000000"/>
          <w:sz w:val="20"/>
          <w:szCs w:val="20"/>
          <w:lang w:val="es-ES"/>
        </w:rPr>
      </w:pPr>
      <w:r w:rsidRPr="32A7C440">
        <w:rPr>
          <w:rFonts w:eastAsia="Palatino Linotype" w:cs="Palatino Linotype"/>
          <w:color w:val="000000" w:themeColor="text1"/>
          <w:sz w:val="20"/>
          <w:szCs w:val="20"/>
          <w:lang w:val="es-ES"/>
        </w:rPr>
        <w:t>JMV/CCR/</w:t>
      </w:r>
      <w:proofErr w:type="spellStart"/>
      <w:r w:rsidRPr="32A7C440">
        <w:rPr>
          <w:rFonts w:eastAsia="Palatino Linotype" w:cs="Palatino Linotype"/>
          <w:color w:val="000000" w:themeColor="text1"/>
          <w:sz w:val="20"/>
          <w:szCs w:val="20"/>
          <w:lang w:val="es-ES"/>
        </w:rPr>
        <w:t>fzh</w:t>
      </w:r>
      <w:proofErr w:type="spellEnd"/>
    </w:p>
    <w:p w14:paraId="31773D3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46741A0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6F168CF3"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4F2A3864"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21C246BF"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3520CEE0"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46AD37C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7E417CF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31633DD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 w:val="20"/>
          <w:szCs w:val="20"/>
        </w:rPr>
      </w:pPr>
    </w:p>
    <w:p w14:paraId="67672A95" w14:textId="77777777" w:rsidR="00D718B8" w:rsidRPr="009D62BC" w:rsidRDefault="00D718B8" w:rsidP="00663A37">
      <w:pPr>
        <w:rPr>
          <w:sz w:val="20"/>
          <w:szCs w:val="20"/>
        </w:rPr>
      </w:pPr>
    </w:p>
    <w:p w14:paraId="5877577B" w14:textId="77777777" w:rsidR="009D62BC" w:rsidRPr="009D62BC" w:rsidRDefault="009D62BC">
      <w:pPr>
        <w:rPr>
          <w:sz w:val="20"/>
          <w:szCs w:val="20"/>
        </w:rPr>
      </w:pPr>
    </w:p>
    <w:sectPr w:rsidR="009D62BC" w:rsidRPr="009D62BC" w:rsidSect="000526CC">
      <w:headerReference w:type="even" r:id="rId8"/>
      <w:headerReference w:type="default" r:id="rId9"/>
      <w:footerReference w:type="default" r:id="rId10"/>
      <w:headerReference w:type="first" r:id="rId11"/>
      <w:footerReference w:type="first" r:id="rId12"/>
      <w:pgSz w:w="12240" w:h="15800"/>
      <w:pgMar w:top="3261" w:right="1134" w:bottom="1134"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DA595" w14:textId="77777777" w:rsidR="00D644F8" w:rsidRDefault="00D644F8" w:rsidP="00F2498E">
      <w:pPr>
        <w:spacing w:line="240" w:lineRule="auto"/>
      </w:pPr>
      <w:r>
        <w:separator/>
      </w:r>
    </w:p>
  </w:endnote>
  <w:endnote w:type="continuationSeparator" w:id="0">
    <w:p w14:paraId="40328AA2" w14:textId="77777777" w:rsidR="00D644F8" w:rsidRDefault="00D644F8" w:rsidP="00F2498E">
      <w:pPr>
        <w:spacing w:line="240" w:lineRule="auto"/>
      </w:pPr>
      <w:r>
        <w:continuationSeparator/>
      </w:r>
    </w:p>
  </w:endnote>
  <w:endnote w:type="continuationNotice" w:id="1">
    <w:p w14:paraId="2792965F" w14:textId="77777777" w:rsidR="00D644F8" w:rsidRDefault="00D644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3C583364" w:rsidR="000C106D" w:rsidRPr="00165289" w:rsidRDefault="000C106D" w:rsidP="0016528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96B96">
      <w:rPr>
        <w:rFonts w:ascii="Palatino Linotype" w:hAnsi="Palatino Linotype"/>
        <w:b/>
        <w:bCs/>
        <w:noProof/>
        <w:sz w:val="20"/>
      </w:rPr>
      <w:t>14</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96B96">
      <w:rPr>
        <w:rFonts w:ascii="Palatino Linotype" w:hAnsi="Palatino Linotype"/>
        <w:b/>
        <w:bCs/>
        <w:noProof/>
        <w:sz w:val="20"/>
      </w:rPr>
      <w:t>26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5BCFA53B" w:rsidR="000C106D" w:rsidRPr="0037201A" w:rsidRDefault="000C106D" w:rsidP="0037201A">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96B96">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96B96">
      <w:rPr>
        <w:rFonts w:ascii="Palatino Linotype" w:hAnsi="Palatino Linotype"/>
        <w:b/>
        <w:bCs/>
        <w:noProof/>
        <w:sz w:val="20"/>
      </w:rPr>
      <w:t>26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F8077" w14:textId="77777777" w:rsidR="00D644F8" w:rsidRDefault="00D644F8" w:rsidP="00F2498E">
      <w:pPr>
        <w:spacing w:line="240" w:lineRule="auto"/>
      </w:pPr>
      <w:r>
        <w:separator/>
      </w:r>
    </w:p>
  </w:footnote>
  <w:footnote w:type="continuationSeparator" w:id="0">
    <w:p w14:paraId="02882532" w14:textId="77777777" w:rsidR="00D644F8" w:rsidRDefault="00D644F8" w:rsidP="00F2498E">
      <w:pPr>
        <w:spacing w:line="240" w:lineRule="auto"/>
      </w:pPr>
      <w:r>
        <w:continuationSeparator/>
      </w:r>
    </w:p>
  </w:footnote>
  <w:footnote w:type="continuationNotice" w:id="1">
    <w:p w14:paraId="0D199232" w14:textId="77777777" w:rsidR="00D644F8" w:rsidRDefault="00D644F8">
      <w:pPr>
        <w:spacing w:line="240" w:lineRule="auto"/>
      </w:pPr>
    </w:p>
  </w:footnote>
  <w:footnote w:id="2">
    <w:p w14:paraId="3C4A6F48" w14:textId="77777777" w:rsidR="000C106D" w:rsidRPr="008544CF" w:rsidRDefault="000C106D" w:rsidP="00C5688E">
      <w:pPr>
        <w:spacing w:line="240" w:lineRule="auto"/>
        <w:rPr>
          <w:rFonts w:eastAsia="Times New Roman"/>
          <w:b/>
          <w:bCs/>
          <w:i/>
          <w:sz w:val="18"/>
          <w:szCs w:val="18"/>
        </w:rPr>
      </w:pPr>
      <w:r w:rsidRPr="008544CF">
        <w:rPr>
          <w:rStyle w:val="Refdenotaalpie"/>
          <w:sz w:val="18"/>
          <w:szCs w:val="18"/>
        </w:rPr>
        <w:footnoteRef/>
      </w:r>
      <w:r w:rsidRPr="008544CF">
        <w:rPr>
          <w:sz w:val="18"/>
          <w:szCs w:val="18"/>
        </w:rPr>
        <w:t xml:space="preserve"> </w:t>
      </w:r>
      <w:r w:rsidRPr="008544CF">
        <w:rPr>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0E9BEF0E" w14:textId="77777777" w:rsidR="000C106D" w:rsidRPr="008544CF" w:rsidRDefault="000C106D" w:rsidP="00C5688E">
      <w:pPr>
        <w:spacing w:line="240" w:lineRule="auto"/>
        <w:rPr>
          <w:i/>
          <w:sz w:val="18"/>
          <w:szCs w:val="18"/>
        </w:rPr>
      </w:pPr>
      <w:r w:rsidRPr="008544CF">
        <w:rPr>
          <w:i/>
          <w:sz w:val="18"/>
          <w:szCs w:val="18"/>
        </w:rPr>
        <w:t>Del examen de compatibilidad de los artículos</w:t>
      </w:r>
      <w:r>
        <w:rPr>
          <w:rStyle w:val="apple-converted-space"/>
          <w:i/>
          <w:sz w:val="18"/>
          <w:szCs w:val="18"/>
        </w:rPr>
        <w:t xml:space="preserve"> </w:t>
      </w:r>
      <w:hyperlink r:id="rId1" w:history="1">
        <w:r w:rsidRPr="008544CF">
          <w:rPr>
            <w:rStyle w:val="Hipervnculo"/>
            <w:i/>
            <w:color w:val="auto"/>
            <w:sz w:val="18"/>
            <w:szCs w:val="18"/>
          </w:rPr>
          <w:t>73 y 74 de la Ley de Amparo</w:t>
        </w:r>
      </w:hyperlink>
      <w:r>
        <w:rPr>
          <w:rStyle w:val="apple-converted-space"/>
          <w:i/>
          <w:sz w:val="18"/>
          <w:szCs w:val="18"/>
        </w:rPr>
        <w:t xml:space="preserve"> </w:t>
      </w:r>
      <w:r w:rsidRPr="008544CF">
        <w:rPr>
          <w:i/>
          <w:sz w:val="18"/>
          <w:szCs w:val="18"/>
        </w:rPr>
        <w:t>con el artículo</w:t>
      </w:r>
      <w:r>
        <w:rPr>
          <w:rStyle w:val="apple-converted-space"/>
          <w:i/>
          <w:sz w:val="18"/>
          <w:szCs w:val="18"/>
        </w:rPr>
        <w:t xml:space="preserve"> </w:t>
      </w:r>
      <w:hyperlink r:id="rId2" w:history="1">
        <w:r w:rsidRPr="008544CF">
          <w:rPr>
            <w:rStyle w:val="Hipervnculo"/>
            <w:i/>
            <w:color w:val="auto"/>
            <w:sz w:val="18"/>
            <w:szCs w:val="18"/>
          </w:rPr>
          <w:t>25.1 de la Convención Americana sobre Derechos Humanos</w:t>
        </w:r>
      </w:hyperlink>
      <w:r>
        <w:rPr>
          <w:rStyle w:val="apple-converted-space"/>
          <w:i/>
          <w:sz w:val="18"/>
          <w:szCs w:val="18"/>
        </w:rPr>
        <w:t xml:space="preserve"> </w:t>
      </w:r>
      <w:r w:rsidRPr="008544CF">
        <w:rPr>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544CF">
        <w:rPr>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692AAB59" w14:textId="77777777" w:rsidR="000C106D" w:rsidRDefault="000C106D" w:rsidP="005B29AC">
      <w:pPr>
        <w:pStyle w:val="Textonotapie"/>
      </w:pPr>
      <w:r>
        <w:rPr>
          <w:rStyle w:val="Refdenotaalpie"/>
        </w:rPr>
        <w:footnoteRef/>
      </w:r>
      <w:r>
        <w:t xml:space="preserve"> Tesis 1a./J. 3/99, </w:t>
      </w:r>
      <w:r w:rsidRPr="00F74234">
        <w:rPr>
          <w:i/>
          <w:iCs/>
        </w:rPr>
        <w:t>Semanario Judicial de la Federación y su Gaceta</w:t>
      </w:r>
      <w:r>
        <w:t>, Novena Época, tomo IX, enero de 1999, pág. 13.</w:t>
      </w:r>
    </w:p>
  </w:footnote>
  <w:footnote w:id="4">
    <w:p w14:paraId="24FC5E9C" w14:textId="77777777" w:rsidR="000C106D" w:rsidRPr="0027331A" w:rsidRDefault="000C106D" w:rsidP="005B29AC">
      <w:pPr>
        <w:pStyle w:val="Textonotapie"/>
      </w:pPr>
      <w:r w:rsidRPr="0027331A">
        <w:rPr>
          <w:rStyle w:val="Refdenotaalpie"/>
        </w:rPr>
        <w:footnoteRef/>
      </w:r>
      <w:r w:rsidRPr="0027331A">
        <w:t xml:space="preserve"> </w:t>
      </w:r>
      <w:r>
        <w:t xml:space="preserve">Tesis V.2o. J/15, </w:t>
      </w:r>
      <w:r>
        <w:rPr>
          <w:i/>
          <w:iCs/>
        </w:rPr>
        <w:t>Semanario Judicial de la Federación</w:t>
      </w:r>
      <w:r>
        <w:t>, Octava Época, tomo IX, enero de 1992,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C106D" w:rsidRDefault="00396B96">
    <w:pPr>
      <w:pStyle w:val="Encabezado"/>
    </w:pPr>
    <w:r>
      <w:rPr>
        <w:noProof/>
        <w:lang w:val="es-MX" w:eastAsia="es-MX"/>
      </w:rPr>
      <w:pict w14:anchorId="15B23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39;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C106D" w:rsidRPr="00B17577" w14:paraId="37B9EBDE" w14:textId="77777777" w:rsidTr="00650CFB">
      <w:trPr>
        <w:trHeight w:val="227"/>
      </w:trPr>
      <w:tc>
        <w:tcPr>
          <w:tcW w:w="5103" w:type="dxa"/>
          <w:hideMark/>
        </w:tcPr>
        <w:p w14:paraId="4964FBC5" w14:textId="54CDA645" w:rsidR="000C106D" w:rsidRPr="00096248" w:rsidRDefault="000C106D" w:rsidP="00024178">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16E0378C" w:rsidR="000C106D" w:rsidRPr="00096248" w:rsidRDefault="00CA40CE" w:rsidP="00024178">
          <w:pPr>
            <w:spacing w:after="120" w:line="240" w:lineRule="auto"/>
            <w:ind w:right="71"/>
            <w:jc w:val="right"/>
            <w:rPr>
              <w:rFonts w:cs="Arial"/>
              <w:b/>
              <w:szCs w:val="24"/>
            </w:rPr>
          </w:pPr>
          <w:r>
            <w:rPr>
              <w:rFonts w:cs="Arial"/>
              <w:b/>
              <w:bCs/>
              <w:szCs w:val="24"/>
            </w:rPr>
            <w:t>01820/INFOEM/IP/RR/2025</w:t>
          </w:r>
        </w:p>
      </w:tc>
    </w:tr>
    <w:tr w:rsidR="000C106D" w14:paraId="7591D3C9" w14:textId="77777777" w:rsidTr="00650CFB">
      <w:trPr>
        <w:trHeight w:val="242"/>
      </w:trPr>
      <w:tc>
        <w:tcPr>
          <w:tcW w:w="5103" w:type="dxa"/>
          <w:hideMark/>
        </w:tcPr>
        <w:p w14:paraId="729A65A8" w14:textId="77777777" w:rsidR="000C106D" w:rsidRPr="00096248" w:rsidRDefault="000C106D" w:rsidP="00024178">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031894E6" w:rsidR="000C106D" w:rsidRPr="00096248" w:rsidRDefault="00167338" w:rsidP="003E60BE">
          <w:pPr>
            <w:spacing w:after="120" w:line="240" w:lineRule="auto"/>
            <w:ind w:left="-74" w:right="74"/>
            <w:jc w:val="right"/>
            <w:rPr>
              <w:rFonts w:cs="Arial"/>
              <w:szCs w:val="24"/>
            </w:rPr>
          </w:pPr>
          <w:r>
            <w:rPr>
              <w:rFonts w:cs="Arial"/>
              <w:szCs w:val="24"/>
            </w:rPr>
            <w:t>Secretaría de Bienestar</w:t>
          </w:r>
        </w:p>
      </w:tc>
    </w:tr>
    <w:tr w:rsidR="000C106D" w:rsidRPr="00F63239" w14:paraId="037E914D" w14:textId="77777777" w:rsidTr="00650CFB">
      <w:trPr>
        <w:trHeight w:val="342"/>
      </w:trPr>
      <w:tc>
        <w:tcPr>
          <w:tcW w:w="5103" w:type="dxa"/>
          <w:hideMark/>
        </w:tcPr>
        <w:p w14:paraId="7676B68F" w14:textId="64D69EAF" w:rsidR="000C106D" w:rsidRPr="00096248" w:rsidRDefault="000C106D" w:rsidP="00024178">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4346858F" w14:textId="20D6873D" w:rsidR="000C106D" w:rsidRPr="00096248" w:rsidRDefault="000C106D" w:rsidP="00024178">
          <w:pPr>
            <w:spacing w:after="120" w:line="240" w:lineRule="auto"/>
            <w:ind w:left="-486" w:right="71" w:firstLine="567"/>
            <w:jc w:val="right"/>
            <w:rPr>
              <w:rFonts w:cs="Arial"/>
              <w:szCs w:val="24"/>
            </w:rPr>
          </w:pPr>
          <w:r w:rsidRPr="00096248">
            <w:rPr>
              <w:rFonts w:cs="Arial"/>
              <w:szCs w:val="24"/>
            </w:rPr>
            <w:t>José Martínez Vilchis</w:t>
          </w:r>
        </w:p>
      </w:tc>
    </w:tr>
  </w:tbl>
  <w:p w14:paraId="2998DBFD" w14:textId="5DFECE01" w:rsidR="000C106D" w:rsidRPr="00165289" w:rsidRDefault="00396B96">
    <w:pPr>
      <w:pStyle w:val="Encabezado"/>
      <w:rPr>
        <w:sz w:val="2"/>
        <w:szCs w:val="2"/>
      </w:rPr>
    </w:pPr>
    <w:r>
      <w:rPr>
        <w:noProof/>
        <w:lang w:val="es-MX" w:eastAsia="es-MX"/>
      </w:rPr>
      <w:pict w14:anchorId="68D36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2.25pt;margin-top:-157.7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0C106D">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Layout w:type="fixed"/>
      <w:tblCellMar>
        <w:left w:w="70" w:type="dxa"/>
        <w:right w:w="70" w:type="dxa"/>
      </w:tblCellMar>
      <w:tblLook w:val="04A0" w:firstRow="1" w:lastRow="0" w:firstColumn="1" w:lastColumn="0" w:noHBand="0" w:noVBand="1"/>
    </w:tblPr>
    <w:tblGrid>
      <w:gridCol w:w="5245"/>
      <w:gridCol w:w="4395"/>
    </w:tblGrid>
    <w:tr w:rsidR="000C106D" w14:paraId="0F9FE9B6" w14:textId="77777777" w:rsidTr="00650CFB">
      <w:trPr>
        <w:trHeight w:val="227"/>
      </w:trPr>
      <w:tc>
        <w:tcPr>
          <w:tcW w:w="5245" w:type="dxa"/>
          <w:hideMark/>
        </w:tcPr>
        <w:p w14:paraId="6D1D9D71" w14:textId="11150E5A" w:rsidR="000C106D" w:rsidRPr="00663A37" w:rsidRDefault="000C106D" w:rsidP="00024178">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7FB02450" w:rsidR="000C106D" w:rsidRPr="00096248" w:rsidRDefault="00CA40CE" w:rsidP="007B095F">
          <w:pPr>
            <w:spacing w:after="120" w:line="240" w:lineRule="auto"/>
            <w:ind w:left="72" w:right="68"/>
            <w:jc w:val="right"/>
            <w:rPr>
              <w:rFonts w:cs="Arial"/>
              <w:b/>
              <w:szCs w:val="24"/>
            </w:rPr>
          </w:pPr>
          <w:r>
            <w:rPr>
              <w:rFonts w:cs="Arial"/>
              <w:b/>
              <w:bCs/>
              <w:szCs w:val="24"/>
            </w:rPr>
            <w:t>01820/INFOEM/IP/RR/2025</w:t>
          </w:r>
        </w:p>
      </w:tc>
    </w:tr>
    <w:tr w:rsidR="000C106D" w:rsidRPr="001F57CD" w14:paraId="1377D264" w14:textId="77777777" w:rsidTr="00650CFB">
      <w:trPr>
        <w:trHeight w:val="196"/>
      </w:trPr>
      <w:tc>
        <w:tcPr>
          <w:tcW w:w="5245" w:type="dxa"/>
          <w:hideMark/>
        </w:tcPr>
        <w:p w14:paraId="04D597A1" w14:textId="77777777" w:rsidR="000C106D" w:rsidRPr="00663A37" w:rsidRDefault="000C106D" w:rsidP="00024178">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35AB2169" w:rsidR="000C106D" w:rsidRPr="00791E10" w:rsidRDefault="00396B96" w:rsidP="007B095F">
          <w:pPr>
            <w:spacing w:after="120" w:line="240" w:lineRule="auto"/>
            <w:ind w:left="-70" w:right="68"/>
            <w:jc w:val="right"/>
            <w:rPr>
              <w:rFonts w:cs="Arial"/>
              <w:szCs w:val="24"/>
            </w:rPr>
          </w:pPr>
          <w:r>
            <w:rPr>
              <w:rFonts w:cs="Arial"/>
            </w:rPr>
            <w:t>XXXXXXX</w:t>
          </w:r>
        </w:p>
      </w:tc>
    </w:tr>
    <w:tr w:rsidR="000C106D" w14:paraId="4DC11993" w14:textId="77777777" w:rsidTr="00650CFB">
      <w:trPr>
        <w:trHeight w:val="242"/>
      </w:trPr>
      <w:tc>
        <w:tcPr>
          <w:tcW w:w="5245" w:type="dxa"/>
          <w:hideMark/>
        </w:tcPr>
        <w:p w14:paraId="76CEF1B5" w14:textId="77777777" w:rsidR="000C106D" w:rsidRPr="00663A37" w:rsidRDefault="000C106D" w:rsidP="00024178">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789934CE" w:rsidR="000C106D" w:rsidRPr="00663A37" w:rsidRDefault="00167338" w:rsidP="007B095F">
          <w:pPr>
            <w:spacing w:after="120" w:line="240" w:lineRule="auto"/>
            <w:ind w:left="-70" w:right="68"/>
            <w:jc w:val="right"/>
            <w:rPr>
              <w:rFonts w:cs="Arial"/>
              <w:szCs w:val="24"/>
            </w:rPr>
          </w:pPr>
          <w:r>
            <w:rPr>
              <w:rFonts w:cs="Arial"/>
              <w:szCs w:val="24"/>
            </w:rPr>
            <w:t>Secretaría de Bienestar</w:t>
          </w:r>
        </w:p>
      </w:tc>
    </w:tr>
    <w:tr w:rsidR="000C106D" w14:paraId="5C2B511D" w14:textId="77777777" w:rsidTr="00650CFB">
      <w:trPr>
        <w:trHeight w:val="342"/>
      </w:trPr>
      <w:tc>
        <w:tcPr>
          <w:tcW w:w="5245" w:type="dxa"/>
          <w:hideMark/>
        </w:tcPr>
        <w:p w14:paraId="03FEF68C" w14:textId="45E91CF4" w:rsidR="000C106D" w:rsidRPr="00663A37" w:rsidRDefault="000C106D" w:rsidP="00024178">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0C106D" w:rsidRPr="00663A37" w:rsidRDefault="000C106D" w:rsidP="007B095F">
          <w:pPr>
            <w:spacing w:after="120" w:line="240" w:lineRule="auto"/>
            <w:ind w:right="68"/>
            <w:jc w:val="right"/>
            <w:rPr>
              <w:rFonts w:cs="Arial"/>
              <w:szCs w:val="24"/>
            </w:rPr>
          </w:pPr>
          <w:r w:rsidRPr="00663A37">
            <w:rPr>
              <w:rFonts w:cs="Arial"/>
              <w:szCs w:val="24"/>
            </w:rPr>
            <w:t>José Martínez Vilchis</w:t>
          </w:r>
        </w:p>
      </w:tc>
    </w:tr>
  </w:tbl>
  <w:p w14:paraId="04D3BBA0" w14:textId="33123E17" w:rsidR="000C106D" w:rsidRPr="0037201A" w:rsidRDefault="00396B96">
    <w:pPr>
      <w:pStyle w:val="Encabezado"/>
      <w:rPr>
        <w:sz w:val="2"/>
        <w:szCs w:val="2"/>
      </w:rPr>
    </w:pPr>
    <w:r>
      <w:rPr>
        <w:noProof/>
        <w:lang w:val="es-MX" w:eastAsia="es-MX"/>
      </w:rPr>
      <w:pict w14:anchorId="16A10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2.45pt;margin-top:-158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r w:rsidR="000C106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C56B37"/>
    <w:multiLevelType w:val="hybridMultilevel"/>
    <w:tmpl w:val="C35C36A6"/>
    <w:lvl w:ilvl="0" w:tplc="E8A214D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8F55130"/>
    <w:multiLevelType w:val="multilevel"/>
    <w:tmpl w:val="DF9E2D7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E1559E"/>
    <w:multiLevelType w:val="multilevel"/>
    <w:tmpl w:val="E0500374"/>
    <w:styleLink w:val="Listaactual5"/>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ED3AC3"/>
    <w:multiLevelType w:val="multilevel"/>
    <w:tmpl w:val="46BE72F4"/>
    <w:styleLink w:val="Listaactual7"/>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3862080"/>
    <w:multiLevelType w:val="multilevel"/>
    <w:tmpl w:val="8522FF56"/>
    <w:styleLink w:val="Listaactual20"/>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122E0B"/>
    <w:multiLevelType w:val="multilevel"/>
    <w:tmpl w:val="E496EA5A"/>
    <w:lvl w:ilvl="0">
      <w:start w:val="1"/>
      <w:numFmt w:val="decimal"/>
      <w:lvlText w:val="%1."/>
      <w:lvlJc w:val="left"/>
      <w:pPr>
        <w:ind w:left="720" w:hanging="360"/>
      </w:pPr>
      <w:rPr>
        <w:rFonts w:hint="default"/>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332D38"/>
    <w:multiLevelType w:val="multilevel"/>
    <w:tmpl w:val="4D70572E"/>
    <w:styleLink w:val="Listaactual12"/>
    <w:lvl w:ilvl="0">
      <w:start w:val="1"/>
      <w:numFmt w:val="upperRoman"/>
      <w:lvlText w:val="%1."/>
      <w:lvlJc w:val="left"/>
      <w:pPr>
        <w:ind w:left="1134" w:hanging="425"/>
      </w:pPr>
      <w:rPr>
        <w:rFonts w:hint="default"/>
        <w:b/>
        <w:bC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C7B4A2B"/>
    <w:multiLevelType w:val="multilevel"/>
    <w:tmpl w:val="DC9E19C8"/>
    <w:styleLink w:val="Listaactual1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E41656"/>
    <w:multiLevelType w:val="hybridMultilevel"/>
    <w:tmpl w:val="A70CF7CC"/>
    <w:lvl w:ilvl="0" w:tplc="72FCA474">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21E22237"/>
    <w:multiLevelType w:val="multilevel"/>
    <w:tmpl w:val="BA9800DE"/>
    <w:styleLink w:val="Listaactual23"/>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233D0214"/>
    <w:multiLevelType w:val="multilevel"/>
    <w:tmpl w:val="226CDCD2"/>
    <w:styleLink w:val="Listaactual13"/>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26926BA8"/>
    <w:multiLevelType w:val="multilevel"/>
    <w:tmpl w:val="5BE49F9A"/>
    <w:styleLink w:val="Listaactual11"/>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2101FA"/>
    <w:multiLevelType w:val="multilevel"/>
    <w:tmpl w:val="597692AE"/>
    <w:styleLink w:val="Listaactual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BD02E3"/>
    <w:multiLevelType w:val="multilevel"/>
    <w:tmpl w:val="87E02B44"/>
    <w:styleLink w:val="Listaactual15"/>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2F7B5D"/>
    <w:multiLevelType w:val="multilevel"/>
    <w:tmpl w:val="A1E2EF60"/>
    <w:styleLink w:val="Listaactual24"/>
    <w:lvl w:ilvl="0">
      <w:start w:val="1"/>
      <w:numFmt w:val="upperRoman"/>
      <w:lvlText w:val="%1."/>
      <w:lvlJc w:val="left"/>
      <w:pPr>
        <w:ind w:left="1276" w:hanging="425"/>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38415530"/>
    <w:multiLevelType w:val="multilevel"/>
    <w:tmpl w:val="8996C31A"/>
    <w:styleLink w:val="Listaactual28"/>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6C2F94"/>
    <w:multiLevelType w:val="multilevel"/>
    <w:tmpl w:val="6A629AB2"/>
    <w:styleLink w:val="Listaactual19"/>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B74627"/>
    <w:multiLevelType w:val="multilevel"/>
    <w:tmpl w:val="E85E1E0C"/>
    <w:styleLink w:val="Listaactual16"/>
    <w:lvl w:ilvl="0">
      <w:start w:val="1"/>
      <w:numFmt w:val="decimal"/>
      <w:lvlText w:val="%1."/>
      <w:lvlJc w:val="left"/>
      <w:pPr>
        <w:ind w:left="1276" w:hanging="425"/>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 w15:restartNumberingAfterBreak="0">
    <w:nsid w:val="437B1476"/>
    <w:multiLevelType w:val="hybridMultilevel"/>
    <w:tmpl w:val="A1CCB246"/>
    <w:lvl w:ilvl="0" w:tplc="C39CB47E">
      <w:start w:val="1"/>
      <w:numFmt w:val="decimal"/>
      <w:lvlText w:val="%1."/>
      <w:lvlJc w:val="left"/>
      <w:pPr>
        <w:ind w:left="709" w:hanging="425"/>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474682"/>
    <w:multiLevelType w:val="multilevel"/>
    <w:tmpl w:val="5308EEF8"/>
    <w:styleLink w:val="Listaactual26"/>
    <w:lvl w:ilvl="0">
      <w:start w:val="1"/>
      <w:numFmt w:val="bullet"/>
      <w:lvlText w:val="Ø"/>
      <w:lvlJc w:val="left"/>
      <w:pPr>
        <w:ind w:left="644" w:hanging="360"/>
      </w:pPr>
      <w:rPr>
        <w:rFonts w:ascii="Wingdings" w:hAnsi="Wingdings" w:hint="default"/>
        <w:color w:val="auto"/>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4BEB3AB3"/>
    <w:multiLevelType w:val="hybridMultilevel"/>
    <w:tmpl w:val="497CA7D0"/>
    <w:lvl w:ilvl="0" w:tplc="C3A4142C">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3" w15:restartNumberingAfterBreak="0">
    <w:nsid w:val="4D2E21F2"/>
    <w:multiLevelType w:val="multilevel"/>
    <w:tmpl w:val="787EDC82"/>
    <w:styleLink w:val="Listaactual3"/>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2C3253"/>
    <w:multiLevelType w:val="hybridMultilevel"/>
    <w:tmpl w:val="ABD832B0"/>
    <w:lvl w:ilvl="0" w:tplc="EDDEF01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8086118"/>
    <w:multiLevelType w:val="multilevel"/>
    <w:tmpl w:val="2B40A94E"/>
    <w:styleLink w:val="Listaactual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B7674A"/>
    <w:multiLevelType w:val="hybridMultilevel"/>
    <w:tmpl w:val="5C74223C"/>
    <w:lvl w:ilvl="0" w:tplc="0E5C4C3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D41CE7"/>
    <w:multiLevelType w:val="multilevel"/>
    <w:tmpl w:val="A5AE7070"/>
    <w:styleLink w:val="Listaactual8"/>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06387D"/>
    <w:multiLevelType w:val="hybridMultilevel"/>
    <w:tmpl w:val="A70CF7CC"/>
    <w:lvl w:ilvl="0" w:tplc="72FCA474">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9" w15:restartNumberingAfterBreak="0">
    <w:nsid w:val="638362E0"/>
    <w:multiLevelType w:val="hybridMultilevel"/>
    <w:tmpl w:val="45902074"/>
    <w:lvl w:ilvl="0" w:tplc="E278BC0A">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0" w15:restartNumberingAfterBreak="0">
    <w:nsid w:val="65176A72"/>
    <w:multiLevelType w:val="multilevel"/>
    <w:tmpl w:val="235261FE"/>
    <w:styleLink w:val="Listaactual6"/>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68E43EAF"/>
    <w:multiLevelType w:val="multilevel"/>
    <w:tmpl w:val="9454D918"/>
    <w:styleLink w:val="Listaactual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6A341E4C"/>
    <w:multiLevelType w:val="multilevel"/>
    <w:tmpl w:val="87E02B44"/>
    <w:styleLink w:val="Listaactual17"/>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040477"/>
    <w:multiLevelType w:val="multilevel"/>
    <w:tmpl w:val="655837C6"/>
    <w:styleLink w:val="Listaactual18"/>
    <w:lvl w:ilvl="0">
      <w:start w:val="1"/>
      <w:numFmt w:val="decimal"/>
      <w:lvlText w:val="%1."/>
      <w:lvlJc w:val="left"/>
      <w:pPr>
        <w:ind w:left="1276" w:hanging="425"/>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15:restartNumberingAfterBreak="0">
    <w:nsid w:val="6FB0156D"/>
    <w:multiLevelType w:val="multilevel"/>
    <w:tmpl w:val="9AE84C58"/>
    <w:styleLink w:val="Listaactual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D34645"/>
    <w:multiLevelType w:val="multilevel"/>
    <w:tmpl w:val="CDD4F81A"/>
    <w:styleLink w:val="Listaactual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166E84"/>
    <w:multiLevelType w:val="hybridMultilevel"/>
    <w:tmpl w:val="20E44E92"/>
    <w:lvl w:ilvl="0" w:tplc="38DA763A">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6C31DF"/>
    <w:multiLevelType w:val="hybridMultilevel"/>
    <w:tmpl w:val="5456C38C"/>
    <w:lvl w:ilvl="0" w:tplc="4962C5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495401C"/>
    <w:multiLevelType w:val="hybridMultilevel"/>
    <w:tmpl w:val="AFDCFE5A"/>
    <w:lvl w:ilvl="0" w:tplc="A866EAF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922100"/>
    <w:multiLevelType w:val="multilevel"/>
    <w:tmpl w:val="AEC06824"/>
    <w:styleLink w:val="Listaactual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89666B7"/>
    <w:multiLevelType w:val="multilevel"/>
    <w:tmpl w:val="5AF02A54"/>
    <w:styleLink w:val="Listaactual29"/>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7A637408"/>
    <w:multiLevelType w:val="multilevel"/>
    <w:tmpl w:val="95B81714"/>
    <w:styleLink w:val="Listaactu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41"/>
  </w:num>
  <w:num w:numId="3">
    <w:abstractNumId w:val="23"/>
  </w:num>
  <w:num w:numId="4">
    <w:abstractNumId w:val="31"/>
  </w:num>
  <w:num w:numId="5">
    <w:abstractNumId w:val="3"/>
  </w:num>
  <w:num w:numId="6">
    <w:abstractNumId w:val="30"/>
  </w:num>
  <w:num w:numId="7">
    <w:abstractNumId w:val="4"/>
  </w:num>
  <w:num w:numId="8">
    <w:abstractNumId w:val="27"/>
  </w:num>
  <w:num w:numId="9">
    <w:abstractNumId w:val="6"/>
  </w:num>
  <w:num w:numId="10">
    <w:abstractNumId w:val="34"/>
  </w:num>
  <w:num w:numId="11">
    <w:abstractNumId w:val="0"/>
  </w:num>
  <w:num w:numId="12">
    <w:abstractNumId w:val="12"/>
  </w:num>
  <w:num w:numId="13">
    <w:abstractNumId w:val="7"/>
  </w:num>
  <w:num w:numId="14">
    <w:abstractNumId w:val="11"/>
  </w:num>
  <w:num w:numId="15">
    <w:abstractNumId w:val="8"/>
  </w:num>
  <w:num w:numId="16">
    <w:abstractNumId w:val="15"/>
  </w:num>
  <w:num w:numId="17">
    <w:abstractNumId w:val="19"/>
  </w:num>
  <w:num w:numId="18">
    <w:abstractNumId w:val="32"/>
  </w:num>
  <w:num w:numId="19">
    <w:abstractNumId w:val="33"/>
  </w:num>
  <w:num w:numId="20">
    <w:abstractNumId w:val="18"/>
  </w:num>
  <w:num w:numId="21">
    <w:abstractNumId w:val="5"/>
  </w:num>
  <w:num w:numId="22">
    <w:abstractNumId w:val="25"/>
  </w:num>
  <w:num w:numId="23">
    <w:abstractNumId w:val="2"/>
  </w:num>
  <w:num w:numId="24">
    <w:abstractNumId w:val="10"/>
  </w:num>
  <w:num w:numId="25">
    <w:abstractNumId w:val="16"/>
  </w:num>
  <w:num w:numId="26">
    <w:abstractNumId w:val="14"/>
  </w:num>
  <w:num w:numId="27">
    <w:abstractNumId w:val="21"/>
  </w:num>
  <w:num w:numId="28">
    <w:abstractNumId w:val="20"/>
  </w:num>
  <w:num w:numId="29">
    <w:abstractNumId w:val="29"/>
  </w:num>
  <w:num w:numId="30">
    <w:abstractNumId w:val="13"/>
  </w:num>
  <w:num w:numId="31">
    <w:abstractNumId w:val="38"/>
  </w:num>
  <w:num w:numId="32">
    <w:abstractNumId w:val="1"/>
  </w:num>
  <w:num w:numId="33">
    <w:abstractNumId w:val="37"/>
  </w:num>
  <w:num w:numId="34">
    <w:abstractNumId w:val="28"/>
  </w:num>
  <w:num w:numId="35">
    <w:abstractNumId w:val="9"/>
  </w:num>
  <w:num w:numId="36">
    <w:abstractNumId w:val="36"/>
  </w:num>
  <w:num w:numId="37">
    <w:abstractNumId w:val="24"/>
  </w:num>
  <w:num w:numId="38">
    <w:abstractNumId w:val="39"/>
  </w:num>
  <w:num w:numId="39">
    <w:abstractNumId w:val="26"/>
  </w:num>
  <w:num w:numId="40">
    <w:abstractNumId w:val="17"/>
  </w:num>
  <w:num w:numId="41">
    <w:abstractNumId w:val="22"/>
  </w:num>
  <w:num w:numId="42">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1B61"/>
    <w:rsid w:val="000026F4"/>
    <w:rsid w:val="00002C6A"/>
    <w:rsid w:val="000034AA"/>
    <w:rsid w:val="000046B2"/>
    <w:rsid w:val="00007857"/>
    <w:rsid w:val="000107F4"/>
    <w:rsid w:val="0001151F"/>
    <w:rsid w:val="00011CCA"/>
    <w:rsid w:val="00012BEE"/>
    <w:rsid w:val="00012D78"/>
    <w:rsid w:val="0001374B"/>
    <w:rsid w:val="00015139"/>
    <w:rsid w:val="00015487"/>
    <w:rsid w:val="000158B3"/>
    <w:rsid w:val="00015EEF"/>
    <w:rsid w:val="00016815"/>
    <w:rsid w:val="000171BE"/>
    <w:rsid w:val="00020209"/>
    <w:rsid w:val="00020773"/>
    <w:rsid w:val="00020C15"/>
    <w:rsid w:val="00021122"/>
    <w:rsid w:val="00021165"/>
    <w:rsid w:val="00022679"/>
    <w:rsid w:val="000227E2"/>
    <w:rsid w:val="00022E67"/>
    <w:rsid w:val="00024178"/>
    <w:rsid w:val="00024A6D"/>
    <w:rsid w:val="00024E19"/>
    <w:rsid w:val="00026582"/>
    <w:rsid w:val="00027AEF"/>
    <w:rsid w:val="00031BA3"/>
    <w:rsid w:val="00033479"/>
    <w:rsid w:val="00033562"/>
    <w:rsid w:val="00034CF5"/>
    <w:rsid w:val="000351B8"/>
    <w:rsid w:val="00035A30"/>
    <w:rsid w:val="000363F7"/>
    <w:rsid w:val="00036727"/>
    <w:rsid w:val="00036D5F"/>
    <w:rsid w:val="00036EFC"/>
    <w:rsid w:val="00040A10"/>
    <w:rsid w:val="00041670"/>
    <w:rsid w:val="000417BE"/>
    <w:rsid w:val="00041AE7"/>
    <w:rsid w:val="00041DEA"/>
    <w:rsid w:val="00042C95"/>
    <w:rsid w:val="00042F25"/>
    <w:rsid w:val="0004302A"/>
    <w:rsid w:val="000434D2"/>
    <w:rsid w:val="000444D5"/>
    <w:rsid w:val="00045F86"/>
    <w:rsid w:val="000479AA"/>
    <w:rsid w:val="00051732"/>
    <w:rsid w:val="000526CC"/>
    <w:rsid w:val="00054416"/>
    <w:rsid w:val="0005480B"/>
    <w:rsid w:val="00054F6A"/>
    <w:rsid w:val="00055891"/>
    <w:rsid w:val="00055C90"/>
    <w:rsid w:val="000564B5"/>
    <w:rsid w:val="000575E4"/>
    <w:rsid w:val="0005787D"/>
    <w:rsid w:val="00057B42"/>
    <w:rsid w:val="00060716"/>
    <w:rsid w:val="00061B46"/>
    <w:rsid w:val="00061B8D"/>
    <w:rsid w:val="000626A5"/>
    <w:rsid w:val="00064854"/>
    <w:rsid w:val="00065463"/>
    <w:rsid w:val="00065BD0"/>
    <w:rsid w:val="0006625B"/>
    <w:rsid w:val="000666B3"/>
    <w:rsid w:val="000670D5"/>
    <w:rsid w:val="0007107B"/>
    <w:rsid w:val="00071611"/>
    <w:rsid w:val="000719E4"/>
    <w:rsid w:val="000739AF"/>
    <w:rsid w:val="00074BDC"/>
    <w:rsid w:val="00075586"/>
    <w:rsid w:val="00075D5E"/>
    <w:rsid w:val="00076332"/>
    <w:rsid w:val="00076C9D"/>
    <w:rsid w:val="00077A55"/>
    <w:rsid w:val="000802BA"/>
    <w:rsid w:val="00081723"/>
    <w:rsid w:val="00081FBA"/>
    <w:rsid w:val="00082E5D"/>
    <w:rsid w:val="00083498"/>
    <w:rsid w:val="0008496A"/>
    <w:rsid w:val="00085D80"/>
    <w:rsid w:val="00085EA2"/>
    <w:rsid w:val="000871DA"/>
    <w:rsid w:val="0008737D"/>
    <w:rsid w:val="00087F54"/>
    <w:rsid w:val="00092681"/>
    <w:rsid w:val="00092D82"/>
    <w:rsid w:val="0009328A"/>
    <w:rsid w:val="0009397B"/>
    <w:rsid w:val="00094FD7"/>
    <w:rsid w:val="0009609D"/>
    <w:rsid w:val="00096248"/>
    <w:rsid w:val="000A110B"/>
    <w:rsid w:val="000A2F65"/>
    <w:rsid w:val="000A3F41"/>
    <w:rsid w:val="000A7CE8"/>
    <w:rsid w:val="000B139C"/>
    <w:rsid w:val="000B1C9E"/>
    <w:rsid w:val="000B1F27"/>
    <w:rsid w:val="000B28CF"/>
    <w:rsid w:val="000B2CD4"/>
    <w:rsid w:val="000B3E3F"/>
    <w:rsid w:val="000B51CE"/>
    <w:rsid w:val="000B5608"/>
    <w:rsid w:val="000B6502"/>
    <w:rsid w:val="000B65C3"/>
    <w:rsid w:val="000B7091"/>
    <w:rsid w:val="000C0203"/>
    <w:rsid w:val="000C04A1"/>
    <w:rsid w:val="000C066A"/>
    <w:rsid w:val="000C0E5D"/>
    <w:rsid w:val="000C106D"/>
    <w:rsid w:val="000C2D59"/>
    <w:rsid w:val="000C416A"/>
    <w:rsid w:val="000C4680"/>
    <w:rsid w:val="000C51AF"/>
    <w:rsid w:val="000C661C"/>
    <w:rsid w:val="000C7F8F"/>
    <w:rsid w:val="000D14DA"/>
    <w:rsid w:val="000D28AE"/>
    <w:rsid w:val="000D3DF5"/>
    <w:rsid w:val="000D55D2"/>
    <w:rsid w:val="000D5634"/>
    <w:rsid w:val="000D5C00"/>
    <w:rsid w:val="000D772A"/>
    <w:rsid w:val="000D7D4F"/>
    <w:rsid w:val="000E06A3"/>
    <w:rsid w:val="000E0D32"/>
    <w:rsid w:val="000E14EA"/>
    <w:rsid w:val="000E182A"/>
    <w:rsid w:val="000E1FD4"/>
    <w:rsid w:val="000E37D0"/>
    <w:rsid w:val="000E4AFE"/>
    <w:rsid w:val="000E4EBC"/>
    <w:rsid w:val="000E5A5A"/>
    <w:rsid w:val="000E6426"/>
    <w:rsid w:val="000E6D1C"/>
    <w:rsid w:val="000E74D7"/>
    <w:rsid w:val="000F114E"/>
    <w:rsid w:val="000F146C"/>
    <w:rsid w:val="000F196A"/>
    <w:rsid w:val="000F2A68"/>
    <w:rsid w:val="000F54AB"/>
    <w:rsid w:val="000F59C1"/>
    <w:rsid w:val="0010147E"/>
    <w:rsid w:val="00102FD0"/>
    <w:rsid w:val="00103C89"/>
    <w:rsid w:val="00104D5F"/>
    <w:rsid w:val="001050A9"/>
    <w:rsid w:val="001060F0"/>
    <w:rsid w:val="00107256"/>
    <w:rsid w:val="0010759A"/>
    <w:rsid w:val="00107D7C"/>
    <w:rsid w:val="001116B7"/>
    <w:rsid w:val="001120B1"/>
    <w:rsid w:val="00113378"/>
    <w:rsid w:val="001136E6"/>
    <w:rsid w:val="00115495"/>
    <w:rsid w:val="00116A5A"/>
    <w:rsid w:val="00116E4B"/>
    <w:rsid w:val="00116F6B"/>
    <w:rsid w:val="001177D9"/>
    <w:rsid w:val="00121BF4"/>
    <w:rsid w:val="001233DB"/>
    <w:rsid w:val="001235A0"/>
    <w:rsid w:val="00123D0B"/>
    <w:rsid w:val="0013017E"/>
    <w:rsid w:val="00130C18"/>
    <w:rsid w:val="00131C6C"/>
    <w:rsid w:val="00131F2D"/>
    <w:rsid w:val="00134071"/>
    <w:rsid w:val="00134513"/>
    <w:rsid w:val="0013657B"/>
    <w:rsid w:val="00136A94"/>
    <w:rsid w:val="00137B2C"/>
    <w:rsid w:val="00137ED6"/>
    <w:rsid w:val="00137F76"/>
    <w:rsid w:val="00140B98"/>
    <w:rsid w:val="00142132"/>
    <w:rsid w:val="00142D35"/>
    <w:rsid w:val="00144A6E"/>
    <w:rsid w:val="00144BA8"/>
    <w:rsid w:val="001464CD"/>
    <w:rsid w:val="00150293"/>
    <w:rsid w:val="001502AD"/>
    <w:rsid w:val="001509C0"/>
    <w:rsid w:val="001509DB"/>
    <w:rsid w:val="00151431"/>
    <w:rsid w:val="00151CD1"/>
    <w:rsid w:val="00151FF5"/>
    <w:rsid w:val="00154F75"/>
    <w:rsid w:val="00155CC6"/>
    <w:rsid w:val="00155F53"/>
    <w:rsid w:val="001564E3"/>
    <w:rsid w:val="001568D5"/>
    <w:rsid w:val="00160D0B"/>
    <w:rsid w:val="001624E8"/>
    <w:rsid w:val="00162CEA"/>
    <w:rsid w:val="0016322B"/>
    <w:rsid w:val="0016339A"/>
    <w:rsid w:val="0016393A"/>
    <w:rsid w:val="00164BC0"/>
    <w:rsid w:val="00164F47"/>
    <w:rsid w:val="00165289"/>
    <w:rsid w:val="001656D1"/>
    <w:rsid w:val="00165898"/>
    <w:rsid w:val="00166171"/>
    <w:rsid w:val="001665C7"/>
    <w:rsid w:val="00167338"/>
    <w:rsid w:val="0016740B"/>
    <w:rsid w:val="00171192"/>
    <w:rsid w:val="00171BBC"/>
    <w:rsid w:val="0017523B"/>
    <w:rsid w:val="00175B42"/>
    <w:rsid w:val="001762E7"/>
    <w:rsid w:val="00176522"/>
    <w:rsid w:val="001809A8"/>
    <w:rsid w:val="001814D7"/>
    <w:rsid w:val="00181A9D"/>
    <w:rsid w:val="00182FC0"/>
    <w:rsid w:val="00184AD2"/>
    <w:rsid w:val="00184AEA"/>
    <w:rsid w:val="00185C61"/>
    <w:rsid w:val="00191B81"/>
    <w:rsid w:val="00191B9F"/>
    <w:rsid w:val="001926B6"/>
    <w:rsid w:val="00192D02"/>
    <w:rsid w:val="001957E6"/>
    <w:rsid w:val="00195845"/>
    <w:rsid w:val="0019584A"/>
    <w:rsid w:val="00195BC5"/>
    <w:rsid w:val="001960AD"/>
    <w:rsid w:val="001A057E"/>
    <w:rsid w:val="001A0AFD"/>
    <w:rsid w:val="001A0CCD"/>
    <w:rsid w:val="001A0E96"/>
    <w:rsid w:val="001A1BDB"/>
    <w:rsid w:val="001A316F"/>
    <w:rsid w:val="001A3270"/>
    <w:rsid w:val="001A3C5F"/>
    <w:rsid w:val="001A4BDF"/>
    <w:rsid w:val="001A512B"/>
    <w:rsid w:val="001A5F6A"/>
    <w:rsid w:val="001A6849"/>
    <w:rsid w:val="001A773B"/>
    <w:rsid w:val="001B2214"/>
    <w:rsid w:val="001B28D1"/>
    <w:rsid w:val="001B3FD2"/>
    <w:rsid w:val="001B6C2D"/>
    <w:rsid w:val="001C087E"/>
    <w:rsid w:val="001C0F32"/>
    <w:rsid w:val="001C1BA8"/>
    <w:rsid w:val="001C2A6D"/>
    <w:rsid w:val="001C2B65"/>
    <w:rsid w:val="001C2C72"/>
    <w:rsid w:val="001C3387"/>
    <w:rsid w:val="001C4412"/>
    <w:rsid w:val="001C448E"/>
    <w:rsid w:val="001C54A1"/>
    <w:rsid w:val="001C5CD0"/>
    <w:rsid w:val="001C72C0"/>
    <w:rsid w:val="001C739F"/>
    <w:rsid w:val="001C7697"/>
    <w:rsid w:val="001C7C31"/>
    <w:rsid w:val="001D1B77"/>
    <w:rsid w:val="001D225B"/>
    <w:rsid w:val="001D3563"/>
    <w:rsid w:val="001D3EE2"/>
    <w:rsid w:val="001D41E0"/>
    <w:rsid w:val="001D4B53"/>
    <w:rsid w:val="001D6CA8"/>
    <w:rsid w:val="001E04CC"/>
    <w:rsid w:val="001E06E6"/>
    <w:rsid w:val="001E2122"/>
    <w:rsid w:val="001E2186"/>
    <w:rsid w:val="001E2F9D"/>
    <w:rsid w:val="001E35AE"/>
    <w:rsid w:val="001E4612"/>
    <w:rsid w:val="001E5453"/>
    <w:rsid w:val="001E5C3D"/>
    <w:rsid w:val="001E678B"/>
    <w:rsid w:val="001F0B21"/>
    <w:rsid w:val="001F0CD5"/>
    <w:rsid w:val="001F2BC9"/>
    <w:rsid w:val="001F3675"/>
    <w:rsid w:val="001F408E"/>
    <w:rsid w:val="001F4860"/>
    <w:rsid w:val="001F4EDD"/>
    <w:rsid w:val="001F57CD"/>
    <w:rsid w:val="001F5E58"/>
    <w:rsid w:val="001F6672"/>
    <w:rsid w:val="001F7890"/>
    <w:rsid w:val="00200FAD"/>
    <w:rsid w:val="00201765"/>
    <w:rsid w:val="00202496"/>
    <w:rsid w:val="00205FAC"/>
    <w:rsid w:val="0020763C"/>
    <w:rsid w:val="00207E11"/>
    <w:rsid w:val="0021063D"/>
    <w:rsid w:val="00210714"/>
    <w:rsid w:val="00213154"/>
    <w:rsid w:val="002131BD"/>
    <w:rsid w:val="0021327B"/>
    <w:rsid w:val="00214B09"/>
    <w:rsid w:val="00214B68"/>
    <w:rsid w:val="0021534A"/>
    <w:rsid w:val="002155ED"/>
    <w:rsid w:val="0021627B"/>
    <w:rsid w:val="0021698E"/>
    <w:rsid w:val="00216D13"/>
    <w:rsid w:val="00216D8F"/>
    <w:rsid w:val="00217901"/>
    <w:rsid w:val="00217CF4"/>
    <w:rsid w:val="00220C5D"/>
    <w:rsid w:val="0022233F"/>
    <w:rsid w:val="0022245F"/>
    <w:rsid w:val="00224FEA"/>
    <w:rsid w:val="002264AE"/>
    <w:rsid w:val="00227DBC"/>
    <w:rsid w:val="00230867"/>
    <w:rsid w:val="0023118D"/>
    <w:rsid w:val="00232621"/>
    <w:rsid w:val="0023293E"/>
    <w:rsid w:val="00232A7A"/>
    <w:rsid w:val="00232D3D"/>
    <w:rsid w:val="00232DA5"/>
    <w:rsid w:val="00233578"/>
    <w:rsid w:val="002338B9"/>
    <w:rsid w:val="00234061"/>
    <w:rsid w:val="002350FF"/>
    <w:rsid w:val="0023573F"/>
    <w:rsid w:val="00236B9A"/>
    <w:rsid w:val="00236BFE"/>
    <w:rsid w:val="00240046"/>
    <w:rsid w:val="0024106E"/>
    <w:rsid w:val="00241510"/>
    <w:rsid w:val="002419CA"/>
    <w:rsid w:val="00242DC4"/>
    <w:rsid w:val="00243024"/>
    <w:rsid w:val="002432E1"/>
    <w:rsid w:val="002441CA"/>
    <w:rsid w:val="00245AC1"/>
    <w:rsid w:val="00247AF4"/>
    <w:rsid w:val="00247C4A"/>
    <w:rsid w:val="002500AB"/>
    <w:rsid w:val="00252443"/>
    <w:rsid w:val="002547B2"/>
    <w:rsid w:val="0025565C"/>
    <w:rsid w:val="00255FD1"/>
    <w:rsid w:val="00256CE0"/>
    <w:rsid w:val="00257411"/>
    <w:rsid w:val="0025786B"/>
    <w:rsid w:val="00261A13"/>
    <w:rsid w:val="00264CA1"/>
    <w:rsid w:val="00264FD6"/>
    <w:rsid w:val="0026506A"/>
    <w:rsid w:val="00267DB0"/>
    <w:rsid w:val="002704DF"/>
    <w:rsid w:val="00270F03"/>
    <w:rsid w:val="002710B5"/>
    <w:rsid w:val="0027116F"/>
    <w:rsid w:val="002729A0"/>
    <w:rsid w:val="00273277"/>
    <w:rsid w:val="0027331A"/>
    <w:rsid w:val="00273F5F"/>
    <w:rsid w:val="00273F7C"/>
    <w:rsid w:val="0027555F"/>
    <w:rsid w:val="00275719"/>
    <w:rsid w:val="002768BA"/>
    <w:rsid w:val="00277C18"/>
    <w:rsid w:val="00280398"/>
    <w:rsid w:val="002811E3"/>
    <w:rsid w:val="00281991"/>
    <w:rsid w:val="00281D0F"/>
    <w:rsid w:val="00282431"/>
    <w:rsid w:val="00282E9E"/>
    <w:rsid w:val="00283D5E"/>
    <w:rsid w:val="0028415D"/>
    <w:rsid w:val="00284245"/>
    <w:rsid w:val="0028495E"/>
    <w:rsid w:val="00284C9E"/>
    <w:rsid w:val="00285034"/>
    <w:rsid w:val="00287843"/>
    <w:rsid w:val="0029116E"/>
    <w:rsid w:val="002913C5"/>
    <w:rsid w:val="00291DE2"/>
    <w:rsid w:val="0029208D"/>
    <w:rsid w:val="0029225E"/>
    <w:rsid w:val="00293F85"/>
    <w:rsid w:val="002941FC"/>
    <w:rsid w:val="0029482F"/>
    <w:rsid w:val="00294892"/>
    <w:rsid w:val="00294ED2"/>
    <w:rsid w:val="002953C7"/>
    <w:rsid w:val="00296073"/>
    <w:rsid w:val="00296626"/>
    <w:rsid w:val="00296E92"/>
    <w:rsid w:val="00297212"/>
    <w:rsid w:val="00297CAE"/>
    <w:rsid w:val="002A02E8"/>
    <w:rsid w:val="002A12D4"/>
    <w:rsid w:val="002A1797"/>
    <w:rsid w:val="002A3F98"/>
    <w:rsid w:val="002A51B8"/>
    <w:rsid w:val="002A5ADD"/>
    <w:rsid w:val="002A5FDF"/>
    <w:rsid w:val="002A6FCE"/>
    <w:rsid w:val="002A7370"/>
    <w:rsid w:val="002A7410"/>
    <w:rsid w:val="002A7501"/>
    <w:rsid w:val="002B0EA1"/>
    <w:rsid w:val="002B11F1"/>
    <w:rsid w:val="002B14A2"/>
    <w:rsid w:val="002B317E"/>
    <w:rsid w:val="002B3CE2"/>
    <w:rsid w:val="002B40FF"/>
    <w:rsid w:val="002B5F48"/>
    <w:rsid w:val="002B7549"/>
    <w:rsid w:val="002B785F"/>
    <w:rsid w:val="002C0E65"/>
    <w:rsid w:val="002C15CA"/>
    <w:rsid w:val="002C1DAF"/>
    <w:rsid w:val="002C26CD"/>
    <w:rsid w:val="002C26DA"/>
    <w:rsid w:val="002C2C08"/>
    <w:rsid w:val="002C30DF"/>
    <w:rsid w:val="002C4162"/>
    <w:rsid w:val="002C42A2"/>
    <w:rsid w:val="002C4718"/>
    <w:rsid w:val="002C6010"/>
    <w:rsid w:val="002C7329"/>
    <w:rsid w:val="002C779F"/>
    <w:rsid w:val="002C7EC4"/>
    <w:rsid w:val="002D15F2"/>
    <w:rsid w:val="002D2F05"/>
    <w:rsid w:val="002D4953"/>
    <w:rsid w:val="002D4CD5"/>
    <w:rsid w:val="002D5CCE"/>
    <w:rsid w:val="002D6343"/>
    <w:rsid w:val="002D66E2"/>
    <w:rsid w:val="002E1023"/>
    <w:rsid w:val="002E1484"/>
    <w:rsid w:val="002E37DA"/>
    <w:rsid w:val="002E40AD"/>
    <w:rsid w:val="002E72F0"/>
    <w:rsid w:val="002F3312"/>
    <w:rsid w:val="002F368E"/>
    <w:rsid w:val="002F3AAF"/>
    <w:rsid w:val="002F40FF"/>
    <w:rsid w:val="002F5101"/>
    <w:rsid w:val="002F5D71"/>
    <w:rsid w:val="002F6D1E"/>
    <w:rsid w:val="002F713F"/>
    <w:rsid w:val="00300919"/>
    <w:rsid w:val="0030175D"/>
    <w:rsid w:val="00302BF3"/>
    <w:rsid w:val="00302D8C"/>
    <w:rsid w:val="00303B50"/>
    <w:rsid w:val="00303F92"/>
    <w:rsid w:val="00304386"/>
    <w:rsid w:val="003059EF"/>
    <w:rsid w:val="00307FAC"/>
    <w:rsid w:val="00310825"/>
    <w:rsid w:val="00310A3E"/>
    <w:rsid w:val="00312106"/>
    <w:rsid w:val="003126FB"/>
    <w:rsid w:val="003129E2"/>
    <w:rsid w:val="0031365D"/>
    <w:rsid w:val="0031393E"/>
    <w:rsid w:val="00315AE3"/>
    <w:rsid w:val="00315CA2"/>
    <w:rsid w:val="00316A7B"/>
    <w:rsid w:val="00317797"/>
    <w:rsid w:val="00317AEC"/>
    <w:rsid w:val="003228CB"/>
    <w:rsid w:val="00324F09"/>
    <w:rsid w:val="003254AC"/>
    <w:rsid w:val="00327E82"/>
    <w:rsid w:val="00327FDF"/>
    <w:rsid w:val="0033070B"/>
    <w:rsid w:val="00331513"/>
    <w:rsid w:val="00332C5C"/>
    <w:rsid w:val="00333C1B"/>
    <w:rsid w:val="00333CC4"/>
    <w:rsid w:val="0033491A"/>
    <w:rsid w:val="00335395"/>
    <w:rsid w:val="00337088"/>
    <w:rsid w:val="00337638"/>
    <w:rsid w:val="00340ADD"/>
    <w:rsid w:val="00341178"/>
    <w:rsid w:val="00341B42"/>
    <w:rsid w:val="003423FC"/>
    <w:rsid w:val="00343F62"/>
    <w:rsid w:val="00344766"/>
    <w:rsid w:val="00344AD3"/>
    <w:rsid w:val="00345687"/>
    <w:rsid w:val="00345708"/>
    <w:rsid w:val="00345B55"/>
    <w:rsid w:val="00346373"/>
    <w:rsid w:val="003467CD"/>
    <w:rsid w:val="0034772D"/>
    <w:rsid w:val="0035003B"/>
    <w:rsid w:val="003505B2"/>
    <w:rsid w:val="0035063B"/>
    <w:rsid w:val="0035102E"/>
    <w:rsid w:val="00352677"/>
    <w:rsid w:val="00357344"/>
    <w:rsid w:val="0036188D"/>
    <w:rsid w:val="00362013"/>
    <w:rsid w:val="00363A92"/>
    <w:rsid w:val="00364C0A"/>
    <w:rsid w:val="003658D9"/>
    <w:rsid w:val="0036591F"/>
    <w:rsid w:val="003705A0"/>
    <w:rsid w:val="003713C2"/>
    <w:rsid w:val="0037172A"/>
    <w:rsid w:val="0037201A"/>
    <w:rsid w:val="00372207"/>
    <w:rsid w:val="0037269A"/>
    <w:rsid w:val="003745BF"/>
    <w:rsid w:val="00374E6D"/>
    <w:rsid w:val="0037526D"/>
    <w:rsid w:val="0037678B"/>
    <w:rsid w:val="00380AE7"/>
    <w:rsid w:val="00382044"/>
    <w:rsid w:val="00382F77"/>
    <w:rsid w:val="003839F9"/>
    <w:rsid w:val="00385421"/>
    <w:rsid w:val="00386A48"/>
    <w:rsid w:val="00387CF3"/>
    <w:rsid w:val="003912F1"/>
    <w:rsid w:val="00391387"/>
    <w:rsid w:val="003915A6"/>
    <w:rsid w:val="00392022"/>
    <w:rsid w:val="0039214E"/>
    <w:rsid w:val="0039256B"/>
    <w:rsid w:val="00392BD0"/>
    <w:rsid w:val="0039393F"/>
    <w:rsid w:val="00396B52"/>
    <w:rsid w:val="00396B96"/>
    <w:rsid w:val="00397677"/>
    <w:rsid w:val="00397733"/>
    <w:rsid w:val="003A01D0"/>
    <w:rsid w:val="003A0276"/>
    <w:rsid w:val="003A0B24"/>
    <w:rsid w:val="003A0BF2"/>
    <w:rsid w:val="003A3A32"/>
    <w:rsid w:val="003A45B0"/>
    <w:rsid w:val="003A59A6"/>
    <w:rsid w:val="003A6D5C"/>
    <w:rsid w:val="003A7ED9"/>
    <w:rsid w:val="003B10FB"/>
    <w:rsid w:val="003B1135"/>
    <w:rsid w:val="003B1154"/>
    <w:rsid w:val="003B1752"/>
    <w:rsid w:val="003B1B13"/>
    <w:rsid w:val="003B3318"/>
    <w:rsid w:val="003B3474"/>
    <w:rsid w:val="003B4341"/>
    <w:rsid w:val="003B574E"/>
    <w:rsid w:val="003B5841"/>
    <w:rsid w:val="003B595A"/>
    <w:rsid w:val="003B61EC"/>
    <w:rsid w:val="003B7208"/>
    <w:rsid w:val="003B7403"/>
    <w:rsid w:val="003C1100"/>
    <w:rsid w:val="003C1CFB"/>
    <w:rsid w:val="003C1DE6"/>
    <w:rsid w:val="003C315E"/>
    <w:rsid w:val="003C4FF5"/>
    <w:rsid w:val="003C744C"/>
    <w:rsid w:val="003C76DE"/>
    <w:rsid w:val="003D0AE2"/>
    <w:rsid w:val="003D3477"/>
    <w:rsid w:val="003D5450"/>
    <w:rsid w:val="003D581C"/>
    <w:rsid w:val="003D71DC"/>
    <w:rsid w:val="003D76CC"/>
    <w:rsid w:val="003D7760"/>
    <w:rsid w:val="003E010D"/>
    <w:rsid w:val="003E0158"/>
    <w:rsid w:val="003E1257"/>
    <w:rsid w:val="003E13A1"/>
    <w:rsid w:val="003E2202"/>
    <w:rsid w:val="003E2955"/>
    <w:rsid w:val="003E3870"/>
    <w:rsid w:val="003E44DA"/>
    <w:rsid w:val="003E468A"/>
    <w:rsid w:val="003E46E5"/>
    <w:rsid w:val="003E59E9"/>
    <w:rsid w:val="003E60BE"/>
    <w:rsid w:val="003E6E17"/>
    <w:rsid w:val="003E7329"/>
    <w:rsid w:val="003F2491"/>
    <w:rsid w:val="003F308A"/>
    <w:rsid w:val="003F5935"/>
    <w:rsid w:val="003F5A90"/>
    <w:rsid w:val="003F5BC3"/>
    <w:rsid w:val="003F5D5C"/>
    <w:rsid w:val="003F6192"/>
    <w:rsid w:val="00400915"/>
    <w:rsid w:val="00403319"/>
    <w:rsid w:val="004036DA"/>
    <w:rsid w:val="00406793"/>
    <w:rsid w:val="0040697D"/>
    <w:rsid w:val="00411F8F"/>
    <w:rsid w:val="004135D8"/>
    <w:rsid w:val="00414020"/>
    <w:rsid w:val="0041428D"/>
    <w:rsid w:val="004154DB"/>
    <w:rsid w:val="00416148"/>
    <w:rsid w:val="00417379"/>
    <w:rsid w:val="004176BF"/>
    <w:rsid w:val="004203BE"/>
    <w:rsid w:val="004204D0"/>
    <w:rsid w:val="00420AC4"/>
    <w:rsid w:val="004232C6"/>
    <w:rsid w:val="0042368D"/>
    <w:rsid w:val="00425304"/>
    <w:rsid w:val="00425702"/>
    <w:rsid w:val="00425AF3"/>
    <w:rsid w:val="00426124"/>
    <w:rsid w:val="00426F24"/>
    <w:rsid w:val="00430498"/>
    <w:rsid w:val="004306BE"/>
    <w:rsid w:val="004310BB"/>
    <w:rsid w:val="004338C7"/>
    <w:rsid w:val="00433BF2"/>
    <w:rsid w:val="00433E65"/>
    <w:rsid w:val="00434C3F"/>
    <w:rsid w:val="004403F7"/>
    <w:rsid w:val="004406B5"/>
    <w:rsid w:val="00441452"/>
    <w:rsid w:val="00443FCC"/>
    <w:rsid w:val="00444E7F"/>
    <w:rsid w:val="00445514"/>
    <w:rsid w:val="00445853"/>
    <w:rsid w:val="00447748"/>
    <w:rsid w:val="00447A90"/>
    <w:rsid w:val="00451E46"/>
    <w:rsid w:val="00452CDB"/>
    <w:rsid w:val="0045354B"/>
    <w:rsid w:val="00453687"/>
    <w:rsid w:val="004536F3"/>
    <w:rsid w:val="00453FC0"/>
    <w:rsid w:val="004545AF"/>
    <w:rsid w:val="004558BD"/>
    <w:rsid w:val="00460C5B"/>
    <w:rsid w:val="004615D3"/>
    <w:rsid w:val="004619A2"/>
    <w:rsid w:val="0046281E"/>
    <w:rsid w:val="00463717"/>
    <w:rsid w:val="00463909"/>
    <w:rsid w:val="00464D6B"/>
    <w:rsid w:val="004662B6"/>
    <w:rsid w:val="00467C83"/>
    <w:rsid w:val="00467E03"/>
    <w:rsid w:val="00471E09"/>
    <w:rsid w:val="004728C4"/>
    <w:rsid w:val="00473C7A"/>
    <w:rsid w:val="00474C35"/>
    <w:rsid w:val="004750A1"/>
    <w:rsid w:val="004769A4"/>
    <w:rsid w:val="00476C1E"/>
    <w:rsid w:val="00480212"/>
    <w:rsid w:val="0048076F"/>
    <w:rsid w:val="0048098D"/>
    <w:rsid w:val="00480D99"/>
    <w:rsid w:val="00483EC9"/>
    <w:rsid w:val="004841AE"/>
    <w:rsid w:val="00484548"/>
    <w:rsid w:val="00484C7F"/>
    <w:rsid w:val="00485194"/>
    <w:rsid w:val="0048628D"/>
    <w:rsid w:val="00487A95"/>
    <w:rsid w:val="0049095E"/>
    <w:rsid w:val="004916E5"/>
    <w:rsid w:val="004933FC"/>
    <w:rsid w:val="00493B60"/>
    <w:rsid w:val="00493BA8"/>
    <w:rsid w:val="00494029"/>
    <w:rsid w:val="004960CF"/>
    <w:rsid w:val="004A212C"/>
    <w:rsid w:val="004A6D54"/>
    <w:rsid w:val="004B0090"/>
    <w:rsid w:val="004B05C6"/>
    <w:rsid w:val="004B100D"/>
    <w:rsid w:val="004B1A74"/>
    <w:rsid w:val="004B3039"/>
    <w:rsid w:val="004B3514"/>
    <w:rsid w:val="004B3703"/>
    <w:rsid w:val="004B3867"/>
    <w:rsid w:val="004B47FB"/>
    <w:rsid w:val="004B48C3"/>
    <w:rsid w:val="004B565F"/>
    <w:rsid w:val="004B62DB"/>
    <w:rsid w:val="004C0799"/>
    <w:rsid w:val="004C09C8"/>
    <w:rsid w:val="004C11B9"/>
    <w:rsid w:val="004C1E48"/>
    <w:rsid w:val="004C2BB4"/>
    <w:rsid w:val="004C3C1C"/>
    <w:rsid w:val="004C43C9"/>
    <w:rsid w:val="004C45FA"/>
    <w:rsid w:val="004C4707"/>
    <w:rsid w:val="004C4BB7"/>
    <w:rsid w:val="004C6779"/>
    <w:rsid w:val="004C7CA5"/>
    <w:rsid w:val="004C7D54"/>
    <w:rsid w:val="004D0234"/>
    <w:rsid w:val="004D0CC4"/>
    <w:rsid w:val="004D12E1"/>
    <w:rsid w:val="004D2698"/>
    <w:rsid w:val="004D3536"/>
    <w:rsid w:val="004D4942"/>
    <w:rsid w:val="004D571F"/>
    <w:rsid w:val="004D6095"/>
    <w:rsid w:val="004D65CC"/>
    <w:rsid w:val="004D66AD"/>
    <w:rsid w:val="004E07A1"/>
    <w:rsid w:val="004E1729"/>
    <w:rsid w:val="004E1B3C"/>
    <w:rsid w:val="004E2A2B"/>
    <w:rsid w:val="004E358F"/>
    <w:rsid w:val="004E3959"/>
    <w:rsid w:val="004E3F86"/>
    <w:rsid w:val="004E45CA"/>
    <w:rsid w:val="004E4AD1"/>
    <w:rsid w:val="004E5659"/>
    <w:rsid w:val="004E77E1"/>
    <w:rsid w:val="004F0AB7"/>
    <w:rsid w:val="004F2F9C"/>
    <w:rsid w:val="004F2F9E"/>
    <w:rsid w:val="004F3291"/>
    <w:rsid w:val="004F32D0"/>
    <w:rsid w:val="004F483D"/>
    <w:rsid w:val="004F6671"/>
    <w:rsid w:val="004F7009"/>
    <w:rsid w:val="004F784B"/>
    <w:rsid w:val="004F78C4"/>
    <w:rsid w:val="004F7BC1"/>
    <w:rsid w:val="00500557"/>
    <w:rsid w:val="00500E29"/>
    <w:rsid w:val="00502582"/>
    <w:rsid w:val="005025C7"/>
    <w:rsid w:val="00502DCA"/>
    <w:rsid w:val="00502E14"/>
    <w:rsid w:val="00503552"/>
    <w:rsid w:val="00504B42"/>
    <w:rsid w:val="00506DB2"/>
    <w:rsid w:val="00510870"/>
    <w:rsid w:val="00511AE4"/>
    <w:rsid w:val="005129FD"/>
    <w:rsid w:val="00512A53"/>
    <w:rsid w:val="00512B53"/>
    <w:rsid w:val="00513D8C"/>
    <w:rsid w:val="0051421A"/>
    <w:rsid w:val="005148E7"/>
    <w:rsid w:val="00515504"/>
    <w:rsid w:val="005159EC"/>
    <w:rsid w:val="00515E8C"/>
    <w:rsid w:val="00516A4D"/>
    <w:rsid w:val="00520E8F"/>
    <w:rsid w:val="00521628"/>
    <w:rsid w:val="0052214D"/>
    <w:rsid w:val="00522795"/>
    <w:rsid w:val="00522C18"/>
    <w:rsid w:val="00524F85"/>
    <w:rsid w:val="00525F6D"/>
    <w:rsid w:val="0052661E"/>
    <w:rsid w:val="00526627"/>
    <w:rsid w:val="00527EF6"/>
    <w:rsid w:val="00531016"/>
    <w:rsid w:val="00532218"/>
    <w:rsid w:val="005336A5"/>
    <w:rsid w:val="00533D56"/>
    <w:rsid w:val="00533E23"/>
    <w:rsid w:val="00535912"/>
    <w:rsid w:val="005367E7"/>
    <w:rsid w:val="00541022"/>
    <w:rsid w:val="00542675"/>
    <w:rsid w:val="00542B22"/>
    <w:rsid w:val="00542CB1"/>
    <w:rsid w:val="00542CDB"/>
    <w:rsid w:val="00543B75"/>
    <w:rsid w:val="00544041"/>
    <w:rsid w:val="005444AD"/>
    <w:rsid w:val="005449D0"/>
    <w:rsid w:val="00550ECE"/>
    <w:rsid w:val="005515F8"/>
    <w:rsid w:val="00553B9B"/>
    <w:rsid w:val="005543AF"/>
    <w:rsid w:val="005543BA"/>
    <w:rsid w:val="00554BD4"/>
    <w:rsid w:val="00555CE3"/>
    <w:rsid w:val="0055603D"/>
    <w:rsid w:val="005574AE"/>
    <w:rsid w:val="00557EAD"/>
    <w:rsid w:val="00560E60"/>
    <w:rsid w:val="00562117"/>
    <w:rsid w:val="005626FE"/>
    <w:rsid w:val="00562883"/>
    <w:rsid w:val="0056402C"/>
    <w:rsid w:val="00564672"/>
    <w:rsid w:val="005648BC"/>
    <w:rsid w:val="00564DDB"/>
    <w:rsid w:val="00565921"/>
    <w:rsid w:val="00565AB4"/>
    <w:rsid w:val="00565B7C"/>
    <w:rsid w:val="005660D0"/>
    <w:rsid w:val="00566380"/>
    <w:rsid w:val="005701EF"/>
    <w:rsid w:val="00571527"/>
    <w:rsid w:val="005727FC"/>
    <w:rsid w:val="00572C2A"/>
    <w:rsid w:val="00572F6A"/>
    <w:rsid w:val="00573384"/>
    <w:rsid w:val="00573B2C"/>
    <w:rsid w:val="00573B96"/>
    <w:rsid w:val="005741EE"/>
    <w:rsid w:val="00574D31"/>
    <w:rsid w:val="00576134"/>
    <w:rsid w:val="005762A7"/>
    <w:rsid w:val="00577CDD"/>
    <w:rsid w:val="005807A8"/>
    <w:rsid w:val="00580D15"/>
    <w:rsid w:val="005840B6"/>
    <w:rsid w:val="00584C51"/>
    <w:rsid w:val="00586715"/>
    <w:rsid w:val="00587B1E"/>
    <w:rsid w:val="00587BAC"/>
    <w:rsid w:val="00587E84"/>
    <w:rsid w:val="005913E6"/>
    <w:rsid w:val="005931A9"/>
    <w:rsid w:val="005944ED"/>
    <w:rsid w:val="0059628C"/>
    <w:rsid w:val="005964D7"/>
    <w:rsid w:val="00596D61"/>
    <w:rsid w:val="00597018"/>
    <w:rsid w:val="005970FB"/>
    <w:rsid w:val="005A0521"/>
    <w:rsid w:val="005A192F"/>
    <w:rsid w:val="005A1D8A"/>
    <w:rsid w:val="005A2C57"/>
    <w:rsid w:val="005A2F92"/>
    <w:rsid w:val="005A43E7"/>
    <w:rsid w:val="005A4480"/>
    <w:rsid w:val="005A60E9"/>
    <w:rsid w:val="005A703A"/>
    <w:rsid w:val="005A7E33"/>
    <w:rsid w:val="005B10CC"/>
    <w:rsid w:val="005B29AC"/>
    <w:rsid w:val="005B3F0E"/>
    <w:rsid w:val="005B52A0"/>
    <w:rsid w:val="005B6FFD"/>
    <w:rsid w:val="005B72D5"/>
    <w:rsid w:val="005C196C"/>
    <w:rsid w:val="005C3DF3"/>
    <w:rsid w:val="005C5501"/>
    <w:rsid w:val="005C7AFE"/>
    <w:rsid w:val="005D01B4"/>
    <w:rsid w:val="005D10B3"/>
    <w:rsid w:val="005D158D"/>
    <w:rsid w:val="005D1977"/>
    <w:rsid w:val="005D226A"/>
    <w:rsid w:val="005D22BC"/>
    <w:rsid w:val="005D3A5F"/>
    <w:rsid w:val="005D6CE0"/>
    <w:rsid w:val="005E10A5"/>
    <w:rsid w:val="005E1AEC"/>
    <w:rsid w:val="005E21DE"/>
    <w:rsid w:val="005E24C2"/>
    <w:rsid w:val="005E2851"/>
    <w:rsid w:val="005E3280"/>
    <w:rsid w:val="005E331E"/>
    <w:rsid w:val="005E34E9"/>
    <w:rsid w:val="005E35AB"/>
    <w:rsid w:val="005E3DF1"/>
    <w:rsid w:val="005E51CC"/>
    <w:rsid w:val="005E5B34"/>
    <w:rsid w:val="005F0AEB"/>
    <w:rsid w:val="005F1439"/>
    <w:rsid w:val="005F1884"/>
    <w:rsid w:val="005F21B0"/>
    <w:rsid w:val="005F4D3D"/>
    <w:rsid w:val="005F5B10"/>
    <w:rsid w:val="005F6CAB"/>
    <w:rsid w:val="005F6E30"/>
    <w:rsid w:val="0060244C"/>
    <w:rsid w:val="006044C4"/>
    <w:rsid w:val="00605001"/>
    <w:rsid w:val="00610A95"/>
    <w:rsid w:val="0061203C"/>
    <w:rsid w:val="00613401"/>
    <w:rsid w:val="0061516D"/>
    <w:rsid w:val="00615B10"/>
    <w:rsid w:val="006168EB"/>
    <w:rsid w:val="00616DEB"/>
    <w:rsid w:val="006177A9"/>
    <w:rsid w:val="00617F39"/>
    <w:rsid w:val="00620DE2"/>
    <w:rsid w:val="00621211"/>
    <w:rsid w:val="00624E9E"/>
    <w:rsid w:val="006263D3"/>
    <w:rsid w:val="0062694E"/>
    <w:rsid w:val="00630030"/>
    <w:rsid w:val="006303DB"/>
    <w:rsid w:val="00630426"/>
    <w:rsid w:val="00630588"/>
    <w:rsid w:val="006316F2"/>
    <w:rsid w:val="00631753"/>
    <w:rsid w:val="0063349D"/>
    <w:rsid w:val="0063411E"/>
    <w:rsid w:val="00635C2F"/>
    <w:rsid w:val="00636EB3"/>
    <w:rsid w:val="006377A9"/>
    <w:rsid w:val="0063788D"/>
    <w:rsid w:val="00637F6F"/>
    <w:rsid w:val="00640E61"/>
    <w:rsid w:val="006415EA"/>
    <w:rsid w:val="006417C7"/>
    <w:rsid w:val="00641E95"/>
    <w:rsid w:val="006421E5"/>
    <w:rsid w:val="00642517"/>
    <w:rsid w:val="006427E8"/>
    <w:rsid w:val="00642A8B"/>
    <w:rsid w:val="006468ED"/>
    <w:rsid w:val="00650CFB"/>
    <w:rsid w:val="006512F6"/>
    <w:rsid w:val="006535FA"/>
    <w:rsid w:val="00653A9F"/>
    <w:rsid w:val="00653B0F"/>
    <w:rsid w:val="0065443A"/>
    <w:rsid w:val="0065599C"/>
    <w:rsid w:val="006609B3"/>
    <w:rsid w:val="00660E52"/>
    <w:rsid w:val="0066148E"/>
    <w:rsid w:val="00661B3F"/>
    <w:rsid w:val="00661DF2"/>
    <w:rsid w:val="006625F9"/>
    <w:rsid w:val="00662714"/>
    <w:rsid w:val="00663A37"/>
    <w:rsid w:val="00664BB4"/>
    <w:rsid w:val="00665A8F"/>
    <w:rsid w:val="00666527"/>
    <w:rsid w:val="00666E69"/>
    <w:rsid w:val="00667860"/>
    <w:rsid w:val="0067157E"/>
    <w:rsid w:val="00671EA3"/>
    <w:rsid w:val="00673594"/>
    <w:rsid w:val="00673F74"/>
    <w:rsid w:val="00674D66"/>
    <w:rsid w:val="00675D66"/>
    <w:rsid w:val="006761D6"/>
    <w:rsid w:val="006766E8"/>
    <w:rsid w:val="00676D1D"/>
    <w:rsid w:val="00680C55"/>
    <w:rsid w:val="00680D15"/>
    <w:rsid w:val="006818D9"/>
    <w:rsid w:val="006828B5"/>
    <w:rsid w:val="006834AD"/>
    <w:rsid w:val="006838C7"/>
    <w:rsid w:val="0068643A"/>
    <w:rsid w:val="00687F16"/>
    <w:rsid w:val="00690405"/>
    <w:rsid w:val="00690944"/>
    <w:rsid w:val="006914D2"/>
    <w:rsid w:val="00691C06"/>
    <w:rsid w:val="0069291C"/>
    <w:rsid w:val="00692960"/>
    <w:rsid w:val="006936BE"/>
    <w:rsid w:val="00693BDF"/>
    <w:rsid w:val="0069448A"/>
    <w:rsid w:val="006949D7"/>
    <w:rsid w:val="00694ED6"/>
    <w:rsid w:val="006955E8"/>
    <w:rsid w:val="00696FD6"/>
    <w:rsid w:val="00697638"/>
    <w:rsid w:val="006A158E"/>
    <w:rsid w:val="006A307A"/>
    <w:rsid w:val="006A38CF"/>
    <w:rsid w:val="006A4224"/>
    <w:rsid w:val="006A56F0"/>
    <w:rsid w:val="006A585F"/>
    <w:rsid w:val="006A775E"/>
    <w:rsid w:val="006A77AD"/>
    <w:rsid w:val="006A7CE2"/>
    <w:rsid w:val="006A7E3C"/>
    <w:rsid w:val="006B4CA4"/>
    <w:rsid w:val="006B6498"/>
    <w:rsid w:val="006B64AA"/>
    <w:rsid w:val="006B6868"/>
    <w:rsid w:val="006B704A"/>
    <w:rsid w:val="006B7074"/>
    <w:rsid w:val="006C2214"/>
    <w:rsid w:val="006C372D"/>
    <w:rsid w:val="006C410C"/>
    <w:rsid w:val="006C52D3"/>
    <w:rsid w:val="006C55C2"/>
    <w:rsid w:val="006C662F"/>
    <w:rsid w:val="006C6C41"/>
    <w:rsid w:val="006D1EC8"/>
    <w:rsid w:val="006D23F9"/>
    <w:rsid w:val="006D2EAC"/>
    <w:rsid w:val="006D3F59"/>
    <w:rsid w:val="006D4EBC"/>
    <w:rsid w:val="006D6830"/>
    <w:rsid w:val="006D6F7C"/>
    <w:rsid w:val="006D719C"/>
    <w:rsid w:val="006D7DF3"/>
    <w:rsid w:val="006E12C4"/>
    <w:rsid w:val="006E136F"/>
    <w:rsid w:val="006E15A2"/>
    <w:rsid w:val="006E20F9"/>
    <w:rsid w:val="006E3F38"/>
    <w:rsid w:val="006E47CD"/>
    <w:rsid w:val="006E4C8D"/>
    <w:rsid w:val="006E6076"/>
    <w:rsid w:val="006E6DD7"/>
    <w:rsid w:val="006F0222"/>
    <w:rsid w:val="006F04A3"/>
    <w:rsid w:val="006F114C"/>
    <w:rsid w:val="006F1A99"/>
    <w:rsid w:val="006F1EFC"/>
    <w:rsid w:val="006F65AC"/>
    <w:rsid w:val="006F676C"/>
    <w:rsid w:val="006F7835"/>
    <w:rsid w:val="00700C90"/>
    <w:rsid w:val="00701374"/>
    <w:rsid w:val="00701F34"/>
    <w:rsid w:val="00701F61"/>
    <w:rsid w:val="00703191"/>
    <w:rsid w:val="007031A2"/>
    <w:rsid w:val="0070417A"/>
    <w:rsid w:val="00704693"/>
    <w:rsid w:val="00704AB9"/>
    <w:rsid w:val="00704ADC"/>
    <w:rsid w:val="007054D8"/>
    <w:rsid w:val="00706D47"/>
    <w:rsid w:val="00707440"/>
    <w:rsid w:val="00711EE2"/>
    <w:rsid w:val="007130DA"/>
    <w:rsid w:val="00713DD5"/>
    <w:rsid w:val="00714B95"/>
    <w:rsid w:val="00715F69"/>
    <w:rsid w:val="0071601C"/>
    <w:rsid w:val="00720D8F"/>
    <w:rsid w:val="00720EA4"/>
    <w:rsid w:val="0072149D"/>
    <w:rsid w:val="007214D9"/>
    <w:rsid w:val="00722BCF"/>
    <w:rsid w:val="00723C6D"/>
    <w:rsid w:val="0072514D"/>
    <w:rsid w:val="00725C5A"/>
    <w:rsid w:val="00726138"/>
    <w:rsid w:val="007263E6"/>
    <w:rsid w:val="007264EA"/>
    <w:rsid w:val="00726F49"/>
    <w:rsid w:val="00731059"/>
    <w:rsid w:val="00732AB3"/>
    <w:rsid w:val="007332CF"/>
    <w:rsid w:val="007363B4"/>
    <w:rsid w:val="007367FF"/>
    <w:rsid w:val="00736F47"/>
    <w:rsid w:val="00740DFE"/>
    <w:rsid w:val="007410C2"/>
    <w:rsid w:val="007411F0"/>
    <w:rsid w:val="0074208A"/>
    <w:rsid w:val="00742CA1"/>
    <w:rsid w:val="0074470E"/>
    <w:rsid w:val="0074687E"/>
    <w:rsid w:val="00746DD6"/>
    <w:rsid w:val="00746E60"/>
    <w:rsid w:val="00746FA8"/>
    <w:rsid w:val="007479B5"/>
    <w:rsid w:val="00752886"/>
    <w:rsid w:val="00753070"/>
    <w:rsid w:val="00753ACF"/>
    <w:rsid w:val="0075412C"/>
    <w:rsid w:val="007550BD"/>
    <w:rsid w:val="007551E4"/>
    <w:rsid w:val="0075799A"/>
    <w:rsid w:val="00757F10"/>
    <w:rsid w:val="0076064B"/>
    <w:rsid w:val="00761C38"/>
    <w:rsid w:val="00761EE8"/>
    <w:rsid w:val="00762151"/>
    <w:rsid w:val="0076215F"/>
    <w:rsid w:val="00762D4B"/>
    <w:rsid w:val="00763ADE"/>
    <w:rsid w:val="00764010"/>
    <w:rsid w:val="00764368"/>
    <w:rsid w:val="00764A79"/>
    <w:rsid w:val="00764B5B"/>
    <w:rsid w:val="00765287"/>
    <w:rsid w:val="00766A73"/>
    <w:rsid w:val="00766F19"/>
    <w:rsid w:val="00770796"/>
    <w:rsid w:val="007712C7"/>
    <w:rsid w:val="00771584"/>
    <w:rsid w:val="00771BD6"/>
    <w:rsid w:val="00773EDE"/>
    <w:rsid w:val="0077455A"/>
    <w:rsid w:val="00774EB6"/>
    <w:rsid w:val="00777372"/>
    <w:rsid w:val="00777527"/>
    <w:rsid w:val="00777DCE"/>
    <w:rsid w:val="00780CE8"/>
    <w:rsid w:val="00780F18"/>
    <w:rsid w:val="00781849"/>
    <w:rsid w:val="00781B6F"/>
    <w:rsid w:val="007823EA"/>
    <w:rsid w:val="00782890"/>
    <w:rsid w:val="007833CB"/>
    <w:rsid w:val="00783A5A"/>
    <w:rsid w:val="00783B56"/>
    <w:rsid w:val="00783CDD"/>
    <w:rsid w:val="00786CFF"/>
    <w:rsid w:val="0078725A"/>
    <w:rsid w:val="007874B4"/>
    <w:rsid w:val="00791490"/>
    <w:rsid w:val="00791C7A"/>
    <w:rsid w:val="00791D59"/>
    <w:rsid w:val="00791E10"/>
    <w:rsid w:val="00792D4C"/>
    <w:rsid w:val="007938AE"/>
    <w:rsid w:val="00793B7C"/>
    <w:rsid w:val="007942D8"/>
    <w:rsid w:val="007A0A87"/>
    <w:rsid w:val="007A0DC1"/>
    <w:rsid w:val="007A19E0"/>
    <w:rsid w:val="007A1AB6"/>
    <w:rsid w:val="007A23F8"/>
    <w:rsid w:val="007A2D52"/>
    <w:rsid w:val="007A3F7C"/>
    <w:rsid w:val="007A550A"/>
    <w:rsid w:val="007A5B2E"/>
    <w:rsid w:val="007A5BCB"/>
    <w:rsid w:val="007A5C18"/>
    <w:rsid w:val="007A7CA2"/>
    <w:rsid w:val="007B095F"/>
    <w:rsid w:val="007B28B8"/>
    <w:rsid w:val="007B28CF"/>
    <w:rsid w:val="007B346F"/>
    <w:rsid w:val="007B4416"/>
    <w:rsid w:val="007B46BF"/>
    <w:rsid w:val="007B6226"/>
    <w:rsid w:val="007B6DD8"/>
    <w:rsid w:val="007B7FB5"/>
    <w:rsid w:val="007C05DC"/>
    <w:rsid w:val="007C0FF7"/>
    <w:rsid w:val="007C106E"/>
    <w:rsid w:val="007C14EE"/>
    <w:rsid w:val="007C3040"/>
    <w:rsid w:val="007C3BA4"/>
    <w:rsid w:val="007C4376"/>
    <w:rsid w:val="007C5937"/>
    <w:rsid w:val="007C67A5"/>
    <w:rsid w:val="007D07B3"/>
    <w:rsid w:val="007D1B1E"/>
    <w:rsid w:val="007D2C68"/>
    <w:rsid w:val="007D4712"/>
    <w:rsid w:val="007D4D7F"/>
    <w:rsid w:val="007D5D30"/>
    <w:rsid w:val="007D6BD4"/>
    <w:rsid w:val="007D77A3"/>
    <w:rsid w:val="007D7BB8"/>
    <w:rsid w:val="007E06BB"/>
    <w:rsid w:val="007E18F8"/>
    <w:rsid w:val="007E38F1"/>
    <w:rsid w:val="007E3C2E"/>
    <w:rsid w:val="007E3F8B"/>
    <w:rsid w:val="007E781F"/>
    <w:rsid w:val="007F1538"/>
    <w:rsid w:val="007F3D8B"/>
    <w:rsid w:val="007F5BB9"/>
    <w:rsid w:val="007F5C41"/>
    <w:rsid w:val="007F5E4F"/>
    <w:rsid w:val="007F7965"/>
    <w:rsid w:val="0080069B"/>
    <w:rsid w:val="00800EF1"/>
    <w:rsid w:val="008017D6"/>
    <w:rsid w:val="0080185B"/>
    <w:rsid w:val="00802AC9"/>
    <w:rsid w:val="00803304"/>
    <w:rsid w:val="00807B2A"/>
    <w:rsid w:val="00810E97"/>
    <w:rsid w:val="0081123B"/>
    <w:rsid w:val="00811393"/>
    <w:rsid w:val="00813762"/>
    <w:rsid w:val="00816C5A"/>
    <w:rsid w:val="00817678"/>
    <w:rsid w:val="0082049D"/>
    <w:rsid w:val="008210EE"/>
    <w:rsid w:val="008217BC"/>
    <w:rsid w:val="00822BA1"/>
    <w:rsid w:val="0082440E"/>
    <w:rsid w:val="00824E58"/>
    <w:rsid w:val="00827D60"/>
    <w:rsid w:val="00831D6C"/>
    <w:rsid w:val="00832F6C"/>
    <w:rsid w:val="008341ED"/>
    <w:rsid w:val="00837584"/>
    <w:rsid w:val="00840505"/>
    <w:rsid w:val="00841673"/>
    <w:rsid w:val="00841963"/>
    <w:rsid w:val="00841CAF"/>
    <w:rsid w:val="008422FC"/>
    <w:rsid w:val="00845B52"/>
    <w:rsid w:val="00846D3E"/>
    <w:rsid w:val="00846DE7"/>
    <w:rsid w:val="008477B9"/>
    <w:rsid w:val="00847F26"/>
    <w:rsid w:val="008501AC"/>
    <w:rsid w:val="00850CB5"/>
    <w:rsid w:val="008523FA"/>
    <w:rsid w:val="008529E6"/>
    <w:rsid w:val="00852CDD"/>
    <w:rsid w:val="00854FC0"/>
    <w:rsid w:val="00855E11"/>
    <w:rsid w:val="008564A2"/>
    <w:rsid w:val="008575E1"/>
    <w:rsid w:val="0085760A"/>
    <w:rsid w:val="0086170A"/>
    <w:rsid w:val="008620A1"/>
    <w:rsid w:val="00862272"/>
    <w:rsid w:val="0086243A"/>
    <w:rsid w:val="00863328"/>
    <w:rsid w:val="0086448F"/>
    <w:rsid w:val="00864D6E"/>
    <w:rsid w:val="008659A2"/>
    <w:rsid w:val="0086690B"/>
    <w:rsid w:val="00866973"/>
    <w:rsid w:val="008702EA"/>
    <w:rsid w:val="008710F8"/>
    <w:rsid w:val="00871B94"/>
    <w:rsid w:val="008733CB"/>
    <w:rsid w:val="008755C2"/>
    <w:rsid w:val="008756F7"/>
    <w:rsid w:val="00875A6F"/>
    <w:rsid w:val="00877066"/>
    <w:rsid w:val="00881947"/>
    <w:rsid w:val="00881D64"/>
    <w:rsid w:val="00882A46"/>
    <w:rsid w:val="00882C01"/>
    <w:rsid w:val="00882E02"/>
    <w:rsid w:val="00883C16"/>
    <w:rsid w:val="008853EC"/>
    <w:rsid w:val="008873EE"/>
    <w:rsid w:val="008909CD"/>
    <w:rsid w:val="00891CFC"/>
    <w:rsid w:val="008921AE"/>
    <w:rsid w:val="00895187"/>
    <w:rsid w:val="00895BD3"/>
    <w:rsid w:val="00896EDC"/>
    <w:rsid w:val="008A02A7"/>
    <w:rsid w:val="008A0C9F"/>
    <w:rsid w:val="008A14F6"/>
    <w:rsid w:val="008A1645"/>
    <w:rsid w:val="008A2F05"/>
    <w:rsid w:val="008A31D4"/>
    <w:rsid w:val="008A3648"/>
    <w:rsid w:val="008A3E6F"/>
    <w:rsid w:val="008A6DA7"/>
    <w:rsid w:val="008A7AD7"/>
    <w:rsid w:val="008A7BD4"/>
    <w:rsid w:val="008A7EF2"/>
    <w:rsid w:val="008B0DFB"/>
    <w:rsid w:val="008B1389"/>
    <w:rsid w:val="008B1E60"/>
    <w:rsid w:val="008B3DD0"/>
    <w:rsid w:val="008B646D"/>
    <w:rsid w:val="008B664E"/>
    <w:rsid w:val="008B6842"/>
    <w:rsid w:val="008B6ADF"/>
    <w:rsid w:val="008B70C4"/>
    <w:rsid w:val="008B7F11"/>
    <w:rsid w:val="008C12FF"/>
    <w:rsid w:val="008C18C1"/>
    <w:rsid w:val="008C3DC2"/>
    <w:rsid w:val="008C442E"/>
    <w:rsid w:val="008C4943"/>
    <w:rsid w:val="008C499F"/>
    <w:rsid w:val="008C5658"/>
    <w:rsid w:val="008C5DCA"/>
    <w:rsid w:val="008C794F"/>
    <w:rsid w:val="008D019B"/>
    <w:rsid w:val="008D0ADE"/>
    <w:rsid w:val="008D344B"/>
    <w:rsid w:val="008D346A"/>
    <w:rsid w:val="008D370B"/>
    <w:rsid w:val="008D3EB9"/>
    <w:rsid w:val="008D41FC"/>
    <w:rsid w:val="008D4E9A"/>
    <w:rsid w:val="008D4ED9"/>
    <w:rsid w:val="008D6B04"/>
    <w:rsid w:val="008E2654"/>
    <w:rsid w:val="008F1C22"/>
    <w:rsid w:val="008F2212"/>
    <w:rsid w:val="008F2554"/>
    <w:rsid w:val="008F408C"/>
    <w:rsid w:val="008F47DC"/>
    <w:rsid w:val="008F66C1"/>
    <w:rsid w:val="008F72E9"/>
    <w:rsid w:val="00901964"/>
    <w:rsid w:val="009025FB"/>
    <w:rsid w:val="009029DB"/>
    <w:rsid w:val="00902BAC"/>
    <w:rsid w:val="009038A8"/>
    <w:rsid w:val="009049EA"/>
    <w:rsid w:val="0090753F"/>
    <w:rsid w:val="00910E28"/>
    <w:rsid w:val="009111A8"/>
    <w:rsid w:val="00913E51"/>
    <w:rsid w:val="00914986"/>
    <w:rsid w:val="00914DFE"/>
    <w:rsid w:val="0091614B"/>
    <w:rsid w:val="0092131F"/>
    <w:rsid w:val="00922B1E"/>
    <w:rsid w:val="00923AFC"/>
    <w:rsid w:val="00925D59"/>
    <w:rsid w:val="00926716"/>
    <w:rsid w:val="009274F4"/>
    <w:rsid w:val="00932A82"/>
    <w:rsid w:val="0093319A"/>
    <w:rsid w:val="0093321F"/>
    <w:rsid w:val="00933540"/>
    <w:rsid w:val="00933E6E"/>
    <w:rsid w:val="00934877"/>
    <w:rsid w:val="00935439"/>
    <w:rsid w:val="009357D5"/>
    <w:rsid w:val="00935CD9"/>
    <w:rsid w:val="0093768D"/>
    <w:rsid w:val="0093790F"/>
    <w:rsid w:val="00940F14"/>
    <w:rsid w:val="00941D0E"/>
    <w:rsid w:val="00942B41"/>
    <w:rsid w:val="009453A6"/>
    <w:rsid w:val="009464A3"/>
    <w:rsid w:val="00946522"/>
    <w:rsid w:val="00946796"/>
    <w:rsid w:val="00946A00"/>
    <w:rsid w:val="00947004"/>
    <w:rsid w:val="009472C7"/>
    <w:rsid w:val="00947B97"/>
    <w:rsid w:val="0095183B"/>
    <w:rsid w:val="0095204C"/>
    <w:rsid w:val="009520FE"/>
    <w:rsid w:val="00953406"/>
    <w:rsid w:val="00953424"/>
    <w:rsid w:val="00953B51"/>
    <w:rsid w:val="00953B7B"/>
    <w:rsid w:val="00954528"/>
    <w:rsid w:val="009558AA"/>
    <w:rsid w:val="00955DA9"/>
    <w:rsid w:val="00956001"/>
    <w:rsid w:val="0095728B"/>
    <w:rsid w:val="009603E5"/>
    <w:rsid w:val="0096071A"/>
    <w:rsid w:val="00960C91"/>
    <w:rsid w:val="00961AEB"/>
    <w:rsid w:val="00961B6D"/>
    <w:rsid w:val="009628DF"/>
    <w:rsid w:val="00963687"/>
    <w:rsid w:val="00963717"/>
    <w:rsid w:val="00965CC4"/>
    <w:rsid w:val="0096624D"/>
    <w:rsid w:val="00970143"/>
    <w:rsid w:val="0097028E"/>
    <w:rsid w:val="00970B7F"/>
    <w:rsid w:val="00970C38"/>
    <w:rsid w:val="00971614"/>
    <w:rsid w:val="00972340"/>
    <w:rsid w:val="00973FA2"/>
    <w:rsid w:val="009752FA"/>
    <w:rsid w:val="009754FA"/>
    <w:rsid w:val="009759E1"/>
    <w:rsid w:val="00977693"/>
    <w:rsid w:val="00981FF0"/>
    <w:rsid w:val="00982494"/>
    <w:rsid w:val="00982942"/>
    <w:rsid w:val="009845F3"/>
    <w:rsid w:val="009845FD"/>
    <w:rsid w:val="0098663B"/>
    <w:rsid w:val="00986714"/>
    <w:rsid w:val="0098722A"/>
    <w:rsid w:val="00990935"/>
    <w:rsid w:val="00990AFD"/>
    <w:rsid w:val="00991069"/>
    <w:rsid w:val="0099397C"/>
    <w:rsid w:val="0099458D"/>
    <w:rsid w:val="00996257"/>
    <w:rsid w:val="00996BCA"/>
    <w:rsid w:val="0099716F"/>
    <w:rsid w:val="009973B2"/>
    <w:rsid w:val="00997C94"/>
    <w:rsid w:val="009A0E79"/>
    <w:rsid w:val="009A216A"/>
    <w:rsid w:val="009A23B0"/>
    <w:rsid w:val="009A2DC5"/>
    <w:rsid w:val="009A35C9"/>
    <w:rsid w:val="009A3604"/>
    <w:rsid w:val="009A451E"/>
    <w:rsid w:val="009A473C"/>
    <w:rsid w:val="009A6098"/>
    <w:rsid w:val="009A640D"/>
    <w:rsid w:val="009A7F00"/>
    <w:rsid w:val="009B1548"/>
    <w:rsid w:val="009B3A1D"/>
    <w:rsid w:val="009B41F0"/>
    <w:rsid w:val="009B7FFD"/>
    <w:rsid w:val="009C06B9"/>
    <w:rsid w:val="009C2F04"/>
    <w:rsid w:val="009C3225"/>
    <w:rsid w:val="009C40E3"/>
    <w:rsid w:val="009C4284"/>
    <w:rsid w:val="009C46FF"/>
    <w:rsid w:val="009C5DC4"/>
    <w:rsid w:val="009C61A3"/>
    <w:rsid w:val="009C6B84"/>
    <w:rsid w:val="009D0BC2"/>
    <w:rsid w:val="009D4446"/>
    <w:rsid w:val="009D480A"/>
    <w:rsid w:val="009D5A24"/>
    <w:rsid w:val="009D5B2E"/>
    <w:rsid w:val="009D5E66"/>
    <w:rsid w:val="009D62BC"/>
    <w:rsid w:val="009D636F"/>
    <w:rsid w:val="009D7457"/>
    <w:rsid w:val="009D758F"/>
    <w:rsid w:val="009D7BF2"/>
    <w:rsid w:val="009D7D83"/>
    <w:rsid w:val="009E19CB"/>
    <w:rsid w:val="009E426E"/>
    <w:rsid w:val="009E439C"/>
    <w:rsid w:val="009E4CD1"/>
    <w:rsid w:val="009E6108"/>
    <w:rsid w:val="009E620D"/>
    <w:rsid w:val="009E7A1C"/>
    <w:rsid w:val="009E7F49"/>
    <w:rsid w:val="009F0B98"/>
    <w:rsid w:val="009F0BC2"/>
    <w:rsid w:val="009F1C46"/>
    <w:rsid w:val="009F206B"/>
    <w:rsid w:val="009F2079"/>
    <w:rsid w:val="009F3E42"/>
    <w:rsid w:val="009F4BE1"/>
    <w:rsid w:val="009F5C74"/>
    <w:rsid w:val="009F663A"/>
    <w:rsid w:val="009F69B5"/>
    <w:rsid w:val="00A004D3"/>
    <w:rsid w:val="00A0091D"/>
    <w:rsid w:val="00A015DE"/>
    <w:rsid w:val="00A04BF9"/>
    <w:rsid w:val="00A04D00"/>
    <w:rsid w:val="00A05378"/>
    <w:rsid w:val="00A07CA6"/>
    <w:rsid w:val="00A07FBC"/>
    <w:rsid w:val="00A1193F"/>
    <w:rsid w:val="00A12981"/>
    <w:rsid w:val="00A14320"/>
    <w:rsid w:val="00A151A5"/>
    <w:rsid w:val="00A15263"/>
    <w:rsid w:val="00A15E74"/>
    <w:rsid w:val="00A164FB"/>
    <w:rsid w:val="00A16BEA"/>
    <w:rsid w:val="00A16FEE"/>
    <w:rsid w:val="00A1724D"/>
    <w:rsid w:val="00A17296"/>
    <w:rsid w:val="00A175E5"/>
    <w:rsid w:val="00A17E24"/>
    <w:rsid w:val="00A17EA1"/>
    <w:rsid w:val="00A17EDF"/>
    <w:rsid w:val="00A23B80"/>
    <w:rsid w:val="00A24F60"/>
    <w:rsid w:val="00A254EA"/>
    <w:rsid w:val="00A277A0"/>
    <w:rsid w:val="00A30BC8"/>
    <w:rsid w:val="00A30DB1"/>
    <w:rsid w:val="00A31101"/>
    <w:rsid w:val="00A327E3"/>
    <w:rsid w:val="00A34451"/>
    <w:rsid w:val="00A35811"/>
    <w:rsid w:val="00A35D0A"/>
    <w:rsid w:val="00A365D6"/>
    <w:rsid w:val="00A42629"/>
    <w:rsid w:val="00A43944"/>
    <w:rsid w:val="00A43A45"/>
    <w:rsid w:val="00A43D2B"/>
    <w:rsid w:val="00A4524B"/>
    <w:rsid w:val="00A45454"/>
    <w:rsid w:val="00A45955"/>
    <w:rsid w:val="00A4637B"/>
    <w:rsid w:val="00A476D0"/>
    <w:rsid w:val="00A504E2"/>
    <w:rsid w:val="00A50D2F"/>
    <w:rsid w:val="00A50EE4"/>
    <w:rsid w:val="00A521D4"/>
    <w:rsid w:val="00A53511"/>
    <w:rsid w:val="00A541FE"/>
    <w:rsid w:val="00A5475A"/>
    <w:rsid w:val="00A578F7"/>
    <w:rsid w:val="00A60841"/>
    <w:rsid w:val="00A61A4E"/>
    <w:rsid w:val="00A63700"/>
    <w:rsid w:val="00A6444A"/>
    <w:rsid w:val="00A64575"/>
    <w:rsid w:val="00A65A26"/>
    <w:rsid w:val="00A67625"/>
    <w:rsid w:val="00A67EF4"/>
    <w:rsid w:val="00A708E9"/>
    <w:rsid w:val="00A71395"/>
    <w:rsid w:val="00A73EF9"/>
    <w:rsid w:val="00A742B4"/>
    <w:rsid w:val="00A756C6"/>
    <w:rsid w:val="00A77200"/>
    <w:rsid w:val="00A77250"/>
    <w:rsid w:val="00A80476"/>
    <w:rsid w:val="00A80BB6"/>
    <w:rsid w:val="00A80C68"/>
    <w:rsid w:val="00A821AF"/>
    <w:rsid w:val="00A83E01"/>
    <w:rsid w:val="00A844B8"/>
    <w:rsid w:val="00A849A4"/>
    <w:rsid w:val="00A84CA7"/>
    <w:rsid w:val="00A855BE"/>
    <w:rsid w:val="00A857B8"/>
    <w:rsid w:val="00A86406"/>
    <w:rsid w:val="00A87937"/>
    <w:rsid w:val="00A9014B"/>
    <w:rsid w:val="00A91597"/>
    <w:rsid w:val="00A915AB"/>
    <w:rsid w:val="00A919E5"/>
    <w:rsid w:val="00A9222E"/>
    <w:rsid w:val="00A92C7A"/>
    <w:rsid w:val="00A92DD2"/>
    <w:rsid w:val="00A93911"/>
    <w:rsid w:val="00A94106"/>
    <w:rsid w:val="00A9454C"/>
    <w:rsid w:val="00A94751"/>
    <w:rsid w:val="00A95B2A"/>
    <w:rsid w:val="00A96027"/>
    <w:rsid w:val="00A96228"/>
    <w:rsid w:val="00A97072"/>
    <w:rsid w:val="00A97632"/>
    <w:rsid w:val="00A9791A"/>
    <w:rsid w:val="00AA0B4E"/>
    <w:rsid w:val="00AA1BBB"/>
    <w:rsid w:val="00AA1E74"/>
    <w:rsid w:val="00AA246B"/>
    <w:rsid w:val="00AA24D2"/>
    <w:rsid w:val="00AA25BF"/>
    <w:rsid w:val="00AA3B26"/>
    <w:rsid w:val="00AA423E"/>
    <w:rsid w:val="00AA6797"/>
    <w:rsid w:val="00AA69C5"/>
    <w:rsid w:val="00AA7316"/>
    <w:rsid w:val="00AA78CE"/>
    <w:rsid w:val="00AA7F42"/>
    <w:rsid w:val="00AB0C12"/>
    <w:rsid w:val="00AB0FA7"/>
    <w:rsid w:val="00AB26D5"/>
    <w:rsid w:val="00AB3885"/>
    <w:rsid w:val="00AB5A46"/>
    <w:rsid w:val="00AB5F3B"/>
    <w:rsid w:val="00AC004D"/>
    <w:rsid w:val="00AC25AB"/>
    <w:rsid w:val="00AC38A9"/>
    <w:rsid w:val="00AC4BF6"/>
    <w:rsid w:val="00AC54F4"/>
    <w:rsid w:val="00AC6797"/>
    <w:rsid w:val="00AC6A7A"/>
    <w:rsid w:val="00AC6F68"/>
    <w:rsid w:val="00AD124D"/>
    <w:rsid w:val="00AD1EAE"/>
    <w:rsid w:val="00AD2280"/>
    <w:rsid w:val="00AD3113"/>
    <w:rsid w:val="00AD4839"/>
    <w:rsid w:val="00AD4EFD"/>
    <w:rsid w:val="00AD7373"/>
    <w:rsid w:val="00AD7452"/>
    <w:rsid w:val="00AD76EF"/>
    <w:rsid w:val="00AE19D1"/>
    <w:rsid w:val="00AE252D"/>
    <w:rsid w:val="00AE2666"/>
    <w:rsid w:val="00AE359A"/>
    <w:rsid w:val="00AE5D09"/>
    <w:rsid w:val="00AE665A"/>
    <w:rsid w:val="00AF4EE4"/>
    <w:rsid w:val="00B0036F"/>
    <w:rsid w:val="00B00C8E"/>
    <w:rsid w:val="00B01E9C"/>
    <w:rsid w:val="00B02AA5"/>
    <w:rsid w:val="00B02D08"/>
    <w:rsid w:val="00B031E2"/>
    <w:rsid w:val="00B035EF"/>
    <w:rsid w:val="00B04F50"/>
    <w:rsid w:val="00B05A97"/>
    <w:rsid w:val="00B077F7"/>
    <w:rsid w:val="00B1073D"/>
    <w:rsid w:val="00B11CD7"/>
    <w:rsid w:val="00B1205D"/>
    <w:rsid w:val="00B12AD1"/>
    <w:rsid w:val="00B13307"/>
    <w:rsid w:val="00B13E3D"/>
    <w:rsid w:val="00B15035"/>
    <w:rsid w:val="00B15202"/>
    <w:rsid w:val="00B1553A"/>
    <w:rsid w:val="00B161E6"/>
    <w:rsid w:val="00B16490"/>
    <w:rsid w:val="00B166C0"/>
    <w:rsid w:val="00B16FB0"/>
    <w:rsid w:val="00B17577"/>
    <w:rsid w:val="00B213C7"/>
    <w:rsid w:val="00B21CD1"/>
    <w:rsid w:val="00B21DCC"/>
    <w:rsid w:val="00B23256"/>
    <w:rsid w:val="00B24CF5"/>
    <w:rsid w:val="00B252E6"/>
    <w:rsid w:val="00B25467"/>
    <w:rsid w:val="00B26507"/>
    <w:rsid w:val="00B269CE"/>
    <w:rsid w:val="00B30C10"/>
    <w:rsid w:val="00B31CD8"/>
    <w:rsid w:val="00B322AE"/>
    <w:rsid w:val="00B32B21"/>
    <w:rsid w:val="00B34B0B"/>
    <w:rsid w:val="00B35635"/>
    <w:rsid w:val="00B359BA"/>
    <w:rsid w:val="00B35F3E"/>
    <w:rsid w:val="00B37176"/>
    <w:rsid w:val="00B373AA"/>
    <w:rsid w:val="00B40823"/>
    <w:rsid w:val="00B40DF9"/>
    <w:rsid w:val="00B42083"/>
    <w:rsid w:val="00B421E1"/>
    <w:rsid w:val="00B43455"/>
    <w:rsid w:val="00B435F8"/>
    <w:rsid w:val="00B43948"/>
    <w:rsid w:val="00B45313"/>
    <w:rsid w:val="00B4620E"/>
    <w:rsid w:val="00B46CB0"/>
    <w:rsid w:val="00B52AD0"/>
    <w:rsid w:val="00B5462A"/>
    <w:rsid w:val="00B54D0B"/>
    <w:rsid w:val="00B57348"/>
    <w:rsid w:val="00B60266"/>
    <w:rsid w:val="00B60818"/>
    <w:rsid w:val="00B60CCD"/>
    <w:rsid w:val="00B61E5E"/>
    <w:rsid w:val="00B62D2B"/>
    <w:rsid w:val="00B636FE"/>
    <w:rsid w:val="00B63807"/>
    <w:rsid w:val="00B63D22"/>
    <w:rsid w:val="00B64C84"/>
    <w:rsid w:val="00B65D4D"/>
    <w:rsid w:val="00B65D94"/>
    <w:rsid w:val="00B66649"/>
    <w:rsid w:val="00B67741"/>
    <w:rsid w:val="00B75024"/>
    <w:rsid w:val="00B75683"/>
    <w:rsid w:val="00B7667D"/>
    <w:rsid w:val="00B8179C"/>
    <w:rsid w:val="00B822DB"/>
    <w:rsid w:val="00B82B55"/>
    <w:rsid w:val="00B84A8A"/>
    <w:rsid w:val="00B8745B"/>
    <w:rsid w:val="00B8769D"/>
    <w:rsid w:val="00B91325"/>
    <w:rsid w:val="00B91B46"/>
    <w:rsid w:val="00B9279C"/>
    <w:rsid w:val="00B929BC"/>
    <w:rsid w:val="00B92B92"/>
    <w:rsid w:val="00B934BE"/>
    <w:rsid w:val="00B95251"/>
    <w:rsid w:val="00B9576A"/>
    <w:rsid w:val="00B962BB"/>
    <w:rsid w:val="00BA2861"/>
    <w:rsid w:val="00BA403D"/>
    <w:rsid w:val="00BA53F3"/>
    <w:rsid w:val="00BA6707"/>
    <w:rsid w:val="00BA7C0B"/>
    <w:rsid w:val="00BB0F85"/>
    <w:rsid w:val="00BB1940"/>
    <w:rsid w:val="00BB277B"/>
    <w:rsid w:val="00BB3867"/>
    <w:rsid w:val="00BB4B5A"/>
    <w:rsid w:val="00BB5301"/>
    <w:rsid w:val="00BB57E8"/>
    <w:rsid w:val="00BB5A93"/>
    <w:rsid w:val="00BB6A75"/>
    <w:rsid w:val="00BB7349"/>
    <w:rsid w:val="00BB73B0"/>
    <w:rsid w:val="00BB7A73"/>
    <w:rsid w:val="00BC0196"/>
    <w:rsid w:val="00BC0367"/>
    <w:rsid w:val="00BC0772"/>
    <w:rsid w:val="00BC2170"/>
    <w:rsid w:val="00BC219A"/>
    <w:rsid w:val="00BC38C1"/>
    <w:rsid w:val="00BC42A8"/>
    <w:rsid w:val="00BC4879"/>
    <w:rsid w:val="00BC66EE"/>
    <w:rsid w:val="00BC69F2"/>
    <w:rsid w:val="00BC7FFB"/>
    <w:rsid w:val="00BD034D"/>
    <w:rsid w:val="00BD3ECE"/>
    <w:rsid w:val="00BD5782"/>
    <w:rsid w:val="00BD780A"/>
    <w:rsid w:val="00BE0CEB"/>
    <w:rsid w:val="00BE1E12"/>
    <w:rsid w:val="00BE295C"/>
    <w:rsid w:val="00BE2964"/>
    <w:rsid w:val="00BE346A"/>
    <w:rsid w:val="00BE3FBD"/>
    <w:rsid w:val="00BE46DF"/>
    <w:rsid w:val="00BE4E95"/>
    <w:rsid w:val="00BE635E"/>
    <w:rsid w:val="00BE6364"/>
    <w:rsid w:val="00BE6C8F"/>
    <w:rsid w:val="00BE6D71"/>
    <w:rsid w:val="00BE6DF2"/>
    <w:rsid w:val="00BE718D"/>
    <w:rsid w:val="00BE7A12"/>
    <w:rsid w:val="00BE7CAE"/>
    <w:rsid w:val="00BF3574"/>
    <w:rsid w:val="00BF36A5"/>
    <w:rsid w:val="00BF4EB7"/>
    <w:rsid w:val="00BF5945"/>
    <w:rsid w:val="00BF6362"/>
    <w:rsid w:val="00C0080E"/>
    <w:rsid w:val="00C009C1"/>
    <w:rsid w:val="00C01B8A"/>
    <w:rsid w:val="00C01FED"/>
    <w:rsid w:val="00C035C7"/>
    <w:rsid w:val="00C05398"/>
    <w:rsid w:val="00C056BE"/>
    <w:rsid w:val="00C06182"/>
    <w:rsid w:val="00C06249"/>
    <w:rsid w:val="00C073A6"/>
    <w:rsid w:val="00C07B7F"/>
    <w:rsid w:val="00C07EC8"/>
    <w:rsid w:val="00C10243"/>
    <w:rsid w:val="00C115AD"/>
    <w:rsid w:val="00C119DB"/>
    <w:rsid w:val="00C1392A"/>
    <w:rsid w:val="00C13C38"/>
    <w:rsid w:val="00C1424F"/>
    <w:rsid w:val="00C14933"/>
    <w:rsid w:val="00C14D6F"/>
    <w:rsid w:val="00C157FC"/>
    <w:rsid w:val="00C2027F"/>
    <w:rsid w:val="00C20B16"/>
    <w:rsid w:val="00C233B3"/>
    <w:rsid w:val="00C235D5"/>
    <w:rsid w:val="00C238FB"/>
    <w:rsid w:val="00C25B3F"/>
    <w:rsid w:val="00C2627B"/>
    <w:rsid w:val="00C302A2"/>
    <w:rsid w:val="00C309B2"/>
    <w:rsid w:val="00C3227B"/>
    <w:rsid w:val="00C32473"/>
    <w:rsid w:val="00C32ACE"/>
    <w:rsid w:val="00C32F37"/>
    <w:rsid w:val="00C33352"/>
    <w:rsid w:val="00C34DB4"/>
    <w:rsid w:val="00C35A64"/>
    <w:rsid w:val="00C35E7C"/>
    <w:rsid w:val="00C36B0D"/>
    <w:rsid w:val="00C37839"/>
    <w:rsid w:val="00C37EA0"/>
    <w:rsid w:val="00C409F6"/>
    <w:rsid w:val="00C410D2"/>
    <w:rsid w:val="00C41479"/>
    <w:rsid w:val="00C42B07"/>
    <w:rsid w:val="00C43810"/>
    <w:rsid w:val="00C439F1"/>
    <w:rsid w:val="00C44517"/>
    <w:rsid w:val="00C44907"/>
    <w:rsid w:val="00C45035"/>
    <w:rsid w:val="00C456AF"/>
    <w:rsid w:val="00C514A9"/>
    <w:rsid w:val="00C51D13"/>
    <w:rsid w:val="00C536D2"/>
    <w:rsid w:val="00C54090"/>
    <w:rsid w:val="00C54558"/>
    <w:rsid w:val="00C558A4"/>
    <w:rsid w:val="00C559CD"/>
    <w:rsid w:val="00C560FA"/>
    <w:rsid w:val="00C5688E"/>
    <w:rsid w:val="00C57E04"/>
    <w:rsid w:val="00C61FEC"/>
    <w:rsid w:val="00C6288E"/>
    <w:rsid w:val="00C62B4F"/>
    <w:rsid w:val="00C65309"/>
    <w:rsid w:val="00C6557C"/>
    <w:rsid w:val="00C65918"/>
    <w:rsid w:val="00C659F8"/>
    <w:rsid w:val="00C65FA7"/>
    <w:rsid w:val="00C670DD"/>
    <w:rsid w:val="00C72F35"/>
    <w:rsid w:val="00C73ED0"/>
    <w:rsid w:val="00C749BD"/>
    <w:rsid w:val="00C74F2A"/>
    <w:rsid w:val="00C76946"/>
    <w:rsid w:val="00C76CD4"/>
    <w:rsid w:val="00C77686"/>
    <w:rsid w:val="00C80B05"/>
    <w:rsid w:val="00C814FC"/>
    <w:rsid w:val="00C81AD2"/>
    <w:rsid w:val="00C81CD7"/>
    <w:rsid w:val="00C82353"/>
    <w:rsid w:val="00C83AEC"/>
    <w:rsid w:val="00C84348"/>
    <w:rsid w:val="00C84636"/>
    <w:rsid w:val="00C8742E"/>
    <w:rsid w:val="00C90FC8"/>
    <w:rsid w:val="00C91329"/>
    <w:rsid w:val="00C9443B"/>
    <w:rsid w:val="00C94D30"/>
    <w:rsid w:val="00C96E34"/>
    <w:rsid w:val="00C9717B"/>
    <w:rsid w:val="00C97586"/>
    <w:rsid w:val="00C97EB1"/>
    <w:rsid w:val="00C97F09"/>
    <w:rsid w:val="00CA0566"/>
    <w:rsid w:val="00CA1AD6"/>
    <w:rsid w:val="00CA2BF3"/>
    <w:rsid w:val="00CA2D1F"/>
    <w:rsid w:val="00CA39B7"/>
    <w:rsid w:val="00CA3C71"/>
    <w:rsid w:val="00CA40CE"/>
    <w:rsid w:val="00CA5AF6"/>
    <w:rsid w:val="00CB1389"/>
    <w:rsid w:val="00CB2149"/>
    <w:rsid w:val="00CB2159"/>
    <w:rsid w:val="00CB3163"/>
    <w:rsid w:val="00CB4BBD"/>
    <w:rsid w:val="00CB4C86"/>
    <w:rsid w:val="00CB5B7B"/>
    <w:rsid w:val="00CB6418"/>
    <w:rsid w:val="00CC05DF"/>
    <w:rsid w:val="00CC0C48"/>
    <w:rsid w:val="00CC36B6"/>
    <w:rsid w:val="00CC3DCA"/>
    <w:rsid w:val="00CC4C84"/>
    <w:rsid w:val="00CC4F1E"/>
    <w:rsid w:val="00CC5FBE"/>
    <w:rsid w:val="00CC6BC0"/>
    <w:rsid w:val="00CC6FFC"/>
    <w:rsid w:val="00CC7706"/>
    <w:rsid w:val="00CD09F1"/>
    <w:rsid w:val="00CD19A8"/>
    <w:rsid w:val="00CD19DB"/>
    <w:rsid w:val="00CD30FC"/>
    <w:rsid w:val="00CD39A2"/>
    <w:rsid w:val="00CD4B87"/>
    <w:rsid w:val="00CD4EE3"/>
    <w:rsid w:val="00CD55DB"/>
    <w:rsid w:val="00CD63AD"/>
    <w:rsid w:val="00CE0761"/>
    <w:rsid w:val="00CE12DE"/>
    <w:rsid w:val="00CE1855"/>
    <w:rsid w:val="00CE1E88"/>
    <w:rsid w:val="00CE26E6"/>
    <w:rsid w:val="00CE4450"/>
    <w:rsid w:val="00CE4772"/>
    <w:rsid w:val="00CE49B6"/>
    <w:rsid w:val="00CE4A28"/>
    <w:rsid w:val="00CE52DE"/>
    <w:rsid w:val="00CE5482"/>
    <w:rsid w:val="00CE56C5"/>
    <w:rsid w:val="00CE5C3A"/>
    <w:rsid w:val="00CE73D5"/>
    <w:rsid w:val="00CF0201"/>
    <w:rsid w:val="00CF0972"/>
    <w:rsid w:val="00CF0AE0"/>
    <w:rsid w:val="00CF31B4"/>
    <w:rsid w:val="00CF4CEF"/>
    <w:rsid w:val="00CF5852"/>
    <w:rsid w:val="00CF6431"/>
    <w:rsid w:val="00CF6E52"/>
    <w:rsid w:val="00D01DCF"/>
    <w:rsid w:val="00D04514"/>
    <w:rsid w:val="00D066F8"/>
    <w:rsid w:val="00D06BA4"/>
    <w:rsid w:val="00D076D9"/>
    <w:rsid w:val="00D112A2"/>
    <w:rsid w:val="00D11A35"/>
    <w:rsid w:val="00D11E06"/>
    <w:rsid w:val="00D1224D"/>
    <w:rsid w:val="00D1259C"/>
    <w:rsid w:val="00D130E0"/>
    <w:rsid w:val="00D13846"/>
    <w:rsid w:val="00D15A3D"/>
    <w:rsid w:val="00D175DF"/>
    <w:rsid w:val="00D20835"/>
    <w:rsid w:val="00D20D52"/>
    <w:rsid w:val="00D20EF6"/>
    <w:rsid w:val="00D219AA"/>
    <w:rsid w:val="00D21D01"/>
    <w:rsid w:val="00D2229F"/>
    <w:rsid w:val="00D2237A"/>
    <w:rsid w:val="00D249BC"/>
    <w:rsid w:val="00D24BD1"/>
    <w:rsid w:val="00D2588A"/>
    <w:rsid w:val="00D25B60"/>
    <w:rsid w:val="00D26217"/>
    <w:rsid w:val="00D26522"/>
    <w:rsid w:val="00D2711D"/>
    <w:rsid w:val="00D278F0"/>
    <w:rsid w:val="00D3169B"/>
    <w:rsid w:val="00D338DB"/>
    <w:rsid w:val="00D3511F"/>
    <w:rsid w:val="00D3538B"/>
    <w:rsid w:val="00D369B5"/>
    <w:rsid w:val="00D36BE0"/>
    <w:rsid w:val="00D36DB6"/>
    <w:rsid w:val="00D3752B"/>
    <w:rsid w:val="00D40470"/>
    <w:rsid w:val="00D41147"/>
    <w:rsid w:val="00D411D6"/>
    <w:rsid w:val="00D435EF"/>
    <w:rsid w:val="00D4515E"/>
    <w:rsid w:val="00D4521D"/>
    <w:rsid w:val="00D45819"/>
    <w:rsid w:val="00D4598D"/>
    <w:rsid w:val="00D45F77"/>
    <w:rsid w:val="00D46066"/>
    <w:rsid w:val="00D46397"/>
    <w:rsid w:val="00D510A2"/>
    <w:rsid w:val="00D5206F"/>
    <w:rsid w:val="00D52933"/>
    <w:rsid w:val="00D52FF0"/>
    <w:rsid w:val="00D53325"/>
    <w:rsid w:val="00D56683"/>
    <w:rsid w:val="00D6001A"/>
    <w:rsid w:val="00D6142C"/>
    <w:rsid w:val="00D6189E"/>
    <w:rsid w:val="00D61E4F"/>
    <w:rsid w:val="00D62E71"/>
    <w:rsid w:val="00D637A2"/>
    <w:rsid w:val="00D644F8"/>
    <w:rsid w:val="00D65159"/>
    <w:rsid w:val="00D65C56"/>
    <w:rsid w:val="00D66CBB"/>
    <w:rsid w:val="00D67367"/>
    <w:rsid w:val="00D70514"/>
    <w:rsid w:val="00D71305"/>
    <w:rsid w:val="00D718B8"/>
    <w:rsid w:val="00D71BF7"/>
    <w:rsid w:val="00D731D0"/>
    <w:rsid w:val="00D738D2"/>
    <w:rsid w:val="00D73CDD"/>
    <w:rsid w:val="00D749EC"/>
    <w:rsid w:val="00D74E94"/>
    <w:rsid w:val="00D75948"/>
    <w:rsid w:val="00D766B4"/>
    <w:rsid w:val="00D77F87"/>
    <w:rsid w:val="00D809E4"/>
    <w:rsid w:val="00D8116E"/>
    <w:rsid w:val="00D815BA"/>
    <w:rsid w:val="00D81B85"/>
    <w:rsid w:val="00D833C3"/>
    <w:rsid w:val="00D84392"/>
    <w:rsid w:val="00D8486E"/>
    <w:rsid w:val="00D860B0"/>
    <w:rsid w:val="00D8663B"/>
    <w:rsid w:val="00D878B6"/>
    <w:rsid w:val="00D87FC0"/>
    <w:rsid w:val="00D90C1B"/>
    <w:rsid w:val="00D90FB3"/>
    <w:rsid w:val="00D91123"/>
    <w:rsid w:val="00D9245D"/>
    <w:rsid w:val="00D925D1"/>
    <w:rsid w:val="00D92668"/>
    <w:rsid w:val="00D94D8F"/>
    <w:rsid w:val="00D94F27"/>
    <w:rsid w:val="00D95B37"/>
    <w:rsid w:val="00D979CF"/>
    <w:rsid w:val="00DA0B8F"/>
    <w:rsid w:val="00DA1F2A"/>
    <w:rsid w:val="00DA432C"/>
    <w:rsid w:val="00DA4387"/>
    <w:rsid w:val="00DA4518"/>
    <w:rsid w:val="00DA7E58"/>
    <w:rsid w:val="00DB08A2"/>
    <w:rsid w:val="00DB0D6D"/>
    <w:rsid w:val="00DB1035"/>
    <w:rsid w:val="00DB1F84"/>
    <w:rsid w:val="00DB3C79"/>
    <w:rsid w:val="00DB44A1"/>
    <w:rsid w:val="00DB46A3"/>
    <w:rsid w:val="00DB5CD7"/>
    <w:rsid w:val="00DB5DB4"/>
    <w:rsid w:val="00DB6647"/>
    <w:rsid w:val="00DC0C9F"/>
    <w:rsid w:val="00DC33BA"/>
    <w:rsid w:val="00DC4957"/>
    <w:rsid w:val="00DC4AE2"/>
    <w:rsid w:val="00DC5BCA"/>
    <w:rsid w:val="00DC5D46"/>
    <w:rsid w:val="00DC63B3"/>
    <w:rsid w:val="00DC6A1E"/>
    <w:rsid w:val="00DC6B6C"/>
    <w:rsid w:val="00DC79D7"/>
    <w:rsid w:val="00DD156D"/>
    <w:rsid w:val="00DD2877"/>
    <w:rsid w:val="00DD2EDE"/>
    <w:rsid w:val="00DD3144"/>
    <w:rsid w:val="00DD68C2"/>
    <w:rsid w:val="00DD7FD2"/>
    <w:rsid w:val="00DE0E0F"/>
    <w:rsid w:val="00DE0F3E"/>
    <w:rsid w:val="00DE1DEE"/>
    <w:rsid w:val="00DE3218"/>
    <w:rsid w:val="00DE33F9"/>
    <w:rsid w:val="00DF01C0"/>
    <w:rsid w:val="00DF06C4"/>
    <w:rsid w:val="00DF0BD1"/>
    <w:rsid w:val="00DF1156"/>
    <w:rsid w:val="00DF1173"/>
    <w:rsid w:val="00DF2CB0"/>
    <w:rsid w:val="00DF383C"/>
    <w:rsid w:val="00DF4130"/>
    <w:rsid w:val="00DF4465"/>
    <w:rsid w:val="00DF451B"/>
    <w:rsid w:val="00DF5D03"/>
    <w:rsid w:val="00DF6006"/>
    <w:rsid w:val="00DF6955"/>
    <w:rsid w:val="00DF7B01"/>
    <w:rsid w:val="00E00478"/>
    <w:rsid w:val="00E005CA"/>
    <w:rsid w:val="00E0234E"/>
    <w:rsid w:val="00E02FC8"/>
    <w:rsid w:val="00E0443E"/>
    <w:rsid w:val="00E0523C"/>
    <w:rsid w:val="00E05FCE"/>
    <w:rsid w:val="00E076EA"/>
    <w:rsid w:val="00E10625"/>
    <w:rsid w:val="00E1091C"/>
    <w:rsid w:val="00E120FC"/>
    <w:rsid w:val="00E1261A"/>
    <w:rsid w:val="00E12928"/>
    <w:rsid w:val="00E12C1C"/>
    <w:rsid w:val="00E12D07"/>
    <w:rsid w:val="00E14BA9"/>
    <w:rsid w:val="00E154CE"/>
    <w:rsid w:val="00E1701F"/>
    <w:rsid w:val="00E20137"/>
    <w:rsid w:val="00E2168A"/>
    <w:rsid w:val="00E22FD4"/>
    <w:rsid w:val="00E23EE3"/>
    <w:rsid w:val="00E245A1"/>
    <w:rsid w:val="00E24831"/>
    <w:rsid w:val="00E26638"/>
    <w:rsid w:val="00E269C3"/>
    <w:rsid w:val="00E30FAE"/>
    <w:rsid w:val="00E31001"/>
    <w:rsid w:val="00E31159"/>
    <w:rsid w:val="00E31C36"/>
    <w:rsid w:val="00E32146"/>
    <w:rsid w:val="00E321D8"/>
    <w:rsid w:val="00E32AFF"/>
    <w:rsid w:val="00E34A4E"/>
    <w:rsid w:val="00E35837"/>
    <w:rsid w:val="00E3699D"/>
    <w:rsid w:val="00E36B19"/>
    <w:rsid w:val="00E41D0D"/>
    <w:rsid w:val="00E45F63"/>
    <w:rsid w:val="00E46685"/>
    <w:rsid w:val="00E47D6C"/>
    <w:rsid w:val="00E507BE"/>
    <w:rsid w:val="00E50A06"/>
    <w:rsid w:val="00E51D63"/>
    <w:rsid w:val="00E52089"/>
    <w:rsid w:val="00E5265D"/>
    <w:rsid w:val="00E546D8"/>
    <w:rsid w:val="00E55C26"/>
    <w:rsid w:val="00E55EA0"/>
    <w:rsid w:val="00E55EDB"/>
    <w:rsid w:val="00E5775F"/>
    <w:rsid w:val="00E600CD"/>
    <w:rsid w:val="00E6032A"/>
    <w:rsid w:val="00E62EF4"/>
    <w:rsid w:val="00E64284"/>
    <w:rsid w:val="00E65521"/>
    <w:rsid w:val="00E6737E"/>
    <w:rsid w:val="00E67455"/>
    <w:rsid w:val="00E701AC"/>
    <w:rsid w:val="00E719E2"/>
    <w:rsid w:val="00E730F3"/>
    <w:rsid w:val="00E73660"/>
    <w:rsid w:val="00E73E43"/>
    <w:rsid w:val="00E75115"/>
    <w:rsid w:val="00E75386"/>
    <w:rsid w:val="00E758A1"/>
    <w:rsid w:val="00E76832"/>
    <w:rsid w:val="00E76E9C"/>
    <w:rsid w:val="00E77015"/>
    <w:rsid w:val="00E77017"/>
    <w:rsid w:val="00E807E8"/>
    <w:rsid w:val="00E80AD6"/>
    <w:rsid w:val="00E81E16"/>
    <w:rsid w:val="00E8267D"/>
    <w:rsid w:val="00E83A3D"/>
    <w:rsid w:val="00E83C17"/>
    <w:rsid w:val="00E844ED"/>
    <w:rsid w:val="00E85B9A"/>
    <w:rsid w:val="00E8653F"/>
    <w:rsid w:val="00E86C05"/>
    <w:rsid w:val="00E86C15"/>
    <w:rsid w:val="00E90C8F"/>
    <w:rsid w:val="00E90F82"/>
    <w:rsid w:val="00E91006"/>
    <w:rsid w:val="00E92106"/>
    <w:rsid w:val="00E92204"/>
    <w:rsid w:val="00E93AE1"/>
    <w:rsid w:val="00E93F35"/>
    <w:rsid w:val="00E9581A"/>
    <w:rsid w:val="00E95FAE"/>
    <w:rsid w:val="00E96F04"/>
    <w:rsid w:val="00E97F10"/>
    <w:rsid w:val="00EA3875"/>
    <w:rsid w:val="00EA4C1F"/>
    <w:rsid w:val="00EA5B2B"/>
    <w:rsid w:val="00EA7EA7"/>
    <w:rsid w:val="00EB0AFA"/>
    <w:rsid w:val="00EB1AEF"/>
    <w:rsid w:val="00EB1DED"/>
    <w:rsid w:val="00EB217D"/>
    <w:rsid w:val="00EB2BE8"/>
    <w:rsid w:val="00EB3FD5"/>
    <w:rsid w:val="00EB4897"/>
    <w:rsid w:val="00EB5F05"/>
    <w:rsid w:val="00EB6155"/>
    <w:rsid w:val="00EB65D1"/>
    <w:rsid w:val="00EC06A5"/>
    <w:rsid w:val="00EC0B7B"/>
    <w:rsid w:val="00EC1362"/>
    <w:rsid w:val="00EC1761"/>
    <w:rsid w:val="00EC238F"/>
    <w:rsid w:val="00EC291E"/>
    <w:rsid w:val="00EC2EEA"/>
    <w:rsid w:val="00EC3519"/>
    <w:rsid w:val="00EC6AAD"/>
    <w:rsid w:val="00EC6ABB"/>
    <w:rsid w:val="00EC7B44"/>
    <w:rsid w:val="00ED0758"/>
    <w:rsid w:val="00ED10D9"/>
    <w:rsid w:val="00ED1D1F"/>
    <w:rsid w:val="00ED28F4"/>
    <w:rsid w:val="00ED30A9"/>
    <w:rsid w:val="00ED4023"/>
    <w:rsid w:val="00ED43C6"/>
    <w:rsid w:val="00ED5476"/>
    <w:rsid w:val="00ED7864"/>
    <w:rsid w:val="00EE0200"/>
    <w:rsid w:val="00EE0F6C"/>
    <w:rsid w:val="00EE1465"/>
    <w:rsid w:val="00EE2C69"/>
    <w:rsid w:val="00EE34DD"/>
    <w:rsid w:val="00EE3C92"/>
    <w:rsid w:val="00EE447F"/>
    <w:rsid w:val="00EE4708"/>
    <w:rsid w:val="00EE47C6"/>
    <w:rsid w:val="00EE4D84"/>
    <w:rsid w:val="00EE64E6"/>
    <w:rsid w:val="00EE7684"/>
    <w:rsid w:val="00EE76B1"/>
    <w:rsid w:val="00EF0382"/>
    <w:rsid w:val="00EF0F59"/>
    <w:rsid w:val="00EF1196"/>
    <w:rsid w:val="00EF271A"/>
    <w:rsid w:val="00EF2B23"/>
    <w:rsid w:val="00EF3A01"/>
    <w:rsid w:val="00EF52F1"/>
    <w:rsid w:val="00EF5DD5"/>
    <w:rsid w:val="00EF6457"/>
    <w:rsid w:val="00EF6F58"/>
    <w:rsid w:val="00EF7470"/>
    <w:rsid w:val="00EF7935"/>
    <w:rsid w:val="00F01526"/>
    <w:rsid w:val="00F023A7"/>
    <w:rsid w:val="00F0272B"/>
    <w:rsid w:val="00F02D93"/>
    <w:rsid w:val="00F039E2"/>
    <w:rsid w:val="00F04A95"/>
    <w:rsid w:val="00F057C3"/>
    <w:rsid w:val="00F058D3"/>
    <w:rsid w:val="00F05D5B"/>
    <w:rsid w:val="00F069F8"/>
    <w:rsid w:val="00F10F66"/>
    <w:rsid w:val="00F11166"/>
    <w:rsid w:val="00F11FF3"/>
    <w:rsid w:val="00F12F4D"/>
    <w:rsid w:val="00F12FB0"/>
    <w:rsid w:val="00F14C8C"/>
    <w:rsid w:val="00F15651"/>
    <w:rsid w:val="00F16039"/>
    <w:rsid w:val="00F2066C"/>
    <w:rsid w:val="00F20DCF"/>
    <w:rsid w:val="00F23227"/>
    <w:rsid w:val="00F2498E"/>
    <w:rsid w:val="00F31058"/>
    <w:rsid w:val="00F31A35"/>
    <w:rsid w:val="00F31A76"/>
    <w:rsid w:val="00F31A88"/>
    <w:rsid w:val="00F3246B"/>
    <w:rsid w:val="00F32EA3"/>
    <w:rsid w:val="00F3332A"/>
    <w:rsid w:val="00F34068"/>
    <w:rsid w:val="00F3421F"/>
    <w:rsid w:val="00F34782"/>
    <w:rsid w:val="00F35ED7"/>
    <w:rsid w:val="00F41E5D"/>
    <w:rsid w:val="00F4243C"/>
    <w:rsid w:val="00F42E60"/>
    <w:rsid w:val="00F433C8"/>
    <w:rsid w:val="00F43916"/>
    <w:rsid w:val="00F4473C"/>
    <w:rsid w:val="00F44F84"/>
    <w:rsid w:val="00F466E6"/>
    <w:rsid w:val="00F505E6"/>
    <w:rsid w:val="00F508F3"/>
    <w:rsid w:val="00F51165"/>
    <w:rsid w:val="00F51C42"/>
    <w:rsid w:val="00F51CC4"/>
    <w:rsid w:val="00F51EAB"/>
    <w:rsid w:val="00F52133"/>
    <w:rsid w:val="00F53747"/>
    <w:rsid w:val="00F54348"/>
    <w:rsid w:val="00F54AF1"/>
    <w:rsid w:val="00F55B3B"/>
    <w:rsid w:val="00F56426"/>
    <w:rsid w:val="00F5643F"/>
    <w:rsid w:val="00F571D3"/>
    <w:rsid w:val="00F610C8"/>
    <w:rsid w:val="00F62371"/>
    <w:rsid w:val="00F63021"/>
    <w:rsid w:val="00F63239"/>
    <w:rsid w:val="00F656E5"/>
    <w:rsid w:val="00F672A8"/>
    <w:rsid w:val="00F6749A"/>
    <w:rsid w:val="00F70B12"/>
    <w:rsid w:val="00F74234"/>
    <w:rsid w:val="00F74A3D"/>
    <w:rsid w:val="00F74FB9"/>
    <w:rsid w:val="00F77D38"/>
    <w:rsid w:val="00F825E3"/>
    <w:rsid w:val="00F84E11"/>
    <w:rsid w:val="00F851EA"/>
    <w:rsid w:val="00F86C5F"/>
    <w:rsid w:val="00F86D62"/>
    <w:rsid w:val="00F874BB"/>
    <w:rsid w:val="00F87C9D"/>
    <w:rsid w:val="00F9030D"/>
    <w:rsid w:val="00F90DA5"/>
    <w:rsid w:val="00F90E5E"/>
    <w:rsid w:val="00F9118F"/>
    <w:rsid w:val="00F914C6"/>
    <w:rsid w:val="00F92013"/>
    <w:rsid w:val="00F92B59"/>
    <w:rsid w:val="00F93A41"/>
    <w:rsid w:val="00F957EF"/>
    <w:rsid w:val="00F97115"/>
    <w:rsid w:val="00F97289"/>
    <w:rsid w:val="00F97B3C"/>
    <w:rsid w:val="00F97DE7"/>
    <w:rsid w:val="00FA00A8"/>
    <w:rsid w:val="00FA1F4B"/>
    <w:rsid w:val="00FA27A4"/>
    <w:rsid w:val="00FA3644"/>
    <w:rsid w:val="00FA44C8"/>
    <w:rsid w:val="00FA4A6C"/>
    <w:rsid w:val="00FA4CAD"/>
    <w:rsid w:val="00FA4DC7"/>
    <w:rsid w:val="00FA5D15"/>
    <w:rsid w:val="00FA7190"/>
    <w:rsid w:val="00FB053B"/>
    <w:rsid w:val="00FB1D4C"/>
    <w:rsid w:val="00FB35CF"/>
    <w:rsid w:val="00FB4E64"/>
    <w:rsid w:val="00FB61F5"/>
    <w:rsid w:val="00FB6398"/>
    <w:rsid w:val="00FB654B"/>
    <w:rsid w:val="00FC16AB"/>
    <w:rsid w:val="00FC1A6C"/>
    <w:rsid w:val="00FC3FBD"/>
    <w:rsid w:val="00FC4BF1"/>
    <w:rsid w:val="00FC54A4"/>
    <w:rsid w:val="00FC5CDF"/>
    <w:rsid w:val="00FC71C7"/>
    <w:rsid w:val="00FD0A58"/>
    <w:rsid w:val="00FD160B"/>
    <w:rsid w:val="00FD19B7"/>
    <w:rsid w:val="00FD1AE2"/>
    <w:rsid w:val="00FD20F4"/>
    <w:rsid w:val="00FD39C9"/>
    <w:rsid w:val="00FD3CDC"/>
    <w:rsid w:val="00FD3FD2"/>
    <w:rsid w:val="00FD4378"/>
    <w:rsid w:val="00FD51DA"/>
    <w:rsid w:val="00FD72C2"/>
    <w:rsid w:val="00FE0D68"/>
    <w:rsid w:val="00FE10DF"/>
    <w:rsid w:val="00FE1229"/>
    <w:rsid w:val="00FE1867"/>
    <w:rsid w:val="00FE18DB"/>
    <w:rsid w:val="00FE26EC"/>
    <w:rsid w:val="00FE2DFF"/>
    <w:rsid w:val="00FE35A8"/>
    <w:rsid w:val="00FE4A00"/>
    <w:rsid w:val="00FE599A"/>
    <w:rsid w:val="00FE6221"/>
    <w:rsid w:val="00FE663C"/>
    <w:rsid w:val="00FE7456"/>
    <w:rsid w:val="00FE76FD"/>
    <w:rsid w:val="00FF1039"/>
    <w:rsid w:val="00FF1B91"/>
    <w:rsid w:val="00FF299D"/>
    <w:rsid w:val="00FF32F4"/>
    <w:rsid w:val="00FF3843"/>
    <w:rsid w:val="00FF47CD"/>
    <w:rsid w:val="00FF67D7"/>
    <w:rsid w:val="00FF7D8E"/>
    <w:rsid w:val="13514845"/>
    <w:rsid w:val="3098B94B"/>
    <w:rsid w:val="32A7C440"/>
    <w:rsid w:val="455F3573"/>
    <w:rsid w:val="4DD9124E"/>
    <w:rsid w:val="51B6D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4B"/>
    <w:pPr>
      <w:spacing w:after="0" w:line="360" w:lineRule="auto"/>
      <w:jc w:val="both"/>
    </w:pPr>
    <w:rPr>
      <w:rFonts w:ascii="Palatino Linotype" w:eastAsia="Calibri" w:hAnsi="Palatino Linotype" w:cs="Calibri"/>
      <w:sz w:val="24"/>
      <w:lang w:val="es-ES_tradnl" w:eastAsia="es-MX"/>
    </w:rPr>
  </w:style>
  <w:style w:type="paragraph" w:styleId="Ttulo1">
    <w:name w:val="heading 1"/>
    <w:basedOn w:val="Normal"/>
    <w:next w:val="Normal"/>
    <w:link w:val="Ttulo1Car"/>
    <w:uiPriority w:val="9"/>
    <w:qFormat/>
    <w:rsid w:val="00C5688E"/>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C56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191B81"/>
    <w:pPr>
      <w:keepNext/>
      <w:keepLines/>
      <w:outlineLvl w:val="2"/>
    </w:pPr>
    <w:rPr>
      <w:rFonts w:eastAsiaTheme="majorEastAsia" w:cstheme="majorBidi"/>
      <w:b/>
      <w:i/>
      <w:color w:val="000000" w:themeColor="text1"/>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0761"/>
    <w:pPr>
      <w:ind w:left="284"/>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E0761"/>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undamentos,Francesa,INAI,fundamentos"/>
    <w:link w:val="SinespaciadoCar"/>
    <w:uiPriority w:val="1"/>
    <w:qFormat/>
    <w:rsid w:val="00E12928"/>
    <w:pPr>
      <w:spacing w:after="0" w:line="240" w:lineRule="auto"/>
      <w:ind w:left="567" w:right="567"/>
      <w:jc w:val="both"/>
    </w:pPr>
    <w:rPr>
      <w:rFonts w:ascii="Palatino Linotype" w:eastAsia="Times New Roman" w:hAnsi="Palatino Linotype" w:cs="Times New Roman"/>
      <w:i/>
      <w:szCs w:val="24"/>
      <w:lang w:eastAsia="es-ES"/>
    </w:rPr>
  </w:style>
  <w:style w:type="character" w:customStyle="1" w:styleId="SinespaciadoCar">
    <w:name w:val="Sin espaciado Car"/>
    <w:aliases w:val="Fundamentos Car,Francesa Car,INAI Car,fundamentos Car"/>
    <w:link w:val="Sinespaciado"/>
    <w:uiPriority w:val="1"/>
    <w:locked/>
    <w:rsid w:val="00E12928"/>
    <w:rPr>
      <w:rFonts w:ascii="Palatino Linotype" w:eastAsia="Times New Roman" w:hAnsi="Palatino Linotype" w:cs="Times New Roman"/>
      <w:i/>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basedOn w:val="Fuentedeprrafopredeter"/>
    <w:link w:val="Ttulo1"/>
    <w:uiPriority w:val="9"/>
    <w:rsid w:val="00C5688E"/>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C56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semiHidden/>
    <w:unhideWhenUsed/>
    <w:rsid w:val="00661B3F"/>
    <w:pPr>
      <w:spacing w:before="100" w:beforeAutospacing="1" w:after="100" w:afterAutospacing="1" w:line="240" w:lineRule="auto"/>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uiPriority w:val="99"/>
    <w:semiHidden/>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numbering" w:customStyle="1" w:styleId="Listaactual1">
    <w:name w:val="Lista actual1"/>
    <w:uiPriority w:val="99"/>
    <w:rsid w:val="0006625B"/>
    <w:pPr>
      <w:numPr>
        <w:numId w:val="1"/>
      </w:numPr>
    </w:pPr>
  </w:style>
  <w:style w:type="numbering" w:customStyle="1" w:styleId="Listaactual2">
    <w:name w:val="Lista actual2"/>
    <w:uiPriority w:val="99"/>
    <w:rsid w:val="000B6502"/>
    <w:pPr>
      <w:numPr>
        <w:numId w:val="2"/>
      </w:numPr>
    </w:pPr>
  </w:style>
  <w:style w:type="numbering" w:customStyle="1" w:styleId="Listaactual3">
    <w:name w:val="Lista actual3"/>
    <w:uiPriority w:val="99"/>
    <w:rsid w:val="00AE665A"/>
    <w:pPr>
      <w:numPr>
        <w:numId w:val="3"/>
      </w:numPr>
    </w:pPr>
  </w:style>
  <w:style w:type="paragraph" w:styleId="Revisin">
    <w:name w:val="Revision"/>
    <w:hidden/>
    <w:uiPriority w:val="99"/>
    <w:semiHidden/>
    <w:rsid w:val="00617F39"/>
    <w:pPr>
      <w:spacing w:after="0" w:line="240" w:lineRule="auto"/>
    </w:pPr>
    <w:rPr>
      <w:rFonts w:ascii="Calibri" w:eastAsia="Calibri" w:hAnsi="Calibri" w:cs="Calibri"/>
      <w:lang w:eastAsia="es-MX"/>
    </w:rPr>
  </w:style>
  <w:style w:type="numbering" w:customStyle="1" w:styleId="Listaactual4">
    <w:name w:val="Lista actual4"/>
    <w:uiPriority w:val="99"/>
    <w:rsid w:val="009F3E42"/>
    <w:pPr>
      <w:numPr>
        <w:numId w:val="4"/>
      </w:numPr>
    </w:pPr>
  </w:style>
  <w:style w:type="numbering" w:customStyle="1" w:styleId="Listaactual5">
    <w:name w:val="Lista actual5"/>
    <w:uiPriority w:val="99"/>
    <w:rsid w:val="009F3E42"/>
    <w:pPr>
      <w:numPr>
        <w:numId w:val="5"/>
      </w:numPr>
    </w:pPr>
  </w:style>
  <w:style w:type="numbering" w:customStyle="1" w:styleId="Listaactual6">
    <w:name w:val="Lista actual6"/>
    <w:uiPriority w:val="99"/>
    <w:rsid w:val="009F3E42"/>
    <w:pPr>
      <w:numPr>
        <w:numId w:val="6"/>
      </w:numPr>
    </w:pPr>
  </w:style>
  <w:style w:type="numbering" w:customStyle="1" w:styleId="Listaactual7">
    <w:name w:val="Lista actual7"/>
    <w:uiPriority w:val="99"/>
    <w:rsid w:val="009F3E42"/>
    <w:pPr>
      <w:numPr>
        <w:numId w:val="7"/>
      </w:numPr>
    </w:pPr>
  </w:style>
  <w:style w:type="numbering" w:customStyle="1" w:styleId="Listaactual8">
    <w:name w:val="Lista actual8"/>
    <w:uiPriority w:val="99"/>
    <w:rsid w:val="000E182A"/>
    <w:pPr>
      <w:numPr>
        <w:numId w:val="8"/>
      </w:numPr>
    </w:pPr>
  </w:style>
  <w:style w:type="numbering" w:customStyle="1" w:styleId="Listaactual9">
    <w:name w:val="Lista actual9"/>
    <w:uiPriority w:val="99"/>
    <w:rsid w:val="007D4D7F"/>
    <w:pPr>
      <w:numPr>
        <w:numId w:val="10"/>
      </w:numPr>
    </w:pPr>
  </w:style>
  <w:style w:type="numbering" w:customStyle="1" w:styleId="Listaactual10">
    <w:name w:val="Lista actual10"/>
    <w:uiPriority w:val="99"/>
    <w:rsid w:val="00081FBA"/>
    <w:pPr>
      <w:numPr>
        <w:numId w:val="11"/>
      </w:numPr>
    </w:pPr>
  </w:style>
  <w:style w:type="numbering" w:customStyle="1" w:styleId="Listaactual11">
    <w:name w:val="Lista actual11"/>
    <w:uiPriority w:val="99"/>
    <w:rsid w:val="00D175DF"/>
    <w:pPr>
      <w:numPr>
        <w:numId w:val="12"/>
      </w:numPr>
    </w:pPr>
  </w:style>
  <w:style w:type="numbering" w:customStyle="1" w:styleId="Listaactual12">
    <w:name w:val="Lista actual12"/>
    <w:uiPriority w:val="99"/>
    <w:rsid w:val="00D175DF"/>
    <w:pPr>
      <w:numPr>
        <w:numId w:val="13"/>
      </w:numPr>
    </w:pPr>
  </w:style>
  <w:style w:type="character" w:customStyle="1" w:styleId="Mencinsinresolver1">
    <w:name w:val="Mención sin resolver1"/>
    <w:basedOn w:val="Fuentedeprrafopredeter"/>
    <w:uiPriority w:val="99"/>
    <w:semiHidden/>
    <w:unhideWhenUsed/>
    <w:rsid w:val="00847F26"/>
    <w:rPr>
      <w:color w:val="605E5C"/>
      <w:shd w:val="clear" w:color="auto" w:fill="E1DFDD"/>
    </w:rPr>
  </w:style>
  <w:style w:type="numbering" w:customStyle="1" w:styleId="Listaactual13">
    <w:name w:val="Lista actual13"/>
    <w:uiPriority w:val="99"/>
    <w:rsid w:val="00E00478"/>
    <w:pPr>
      <w:numPr>
        <w:numId w:val="14"/>
      </w:numPr>
    </w:pPr>
  </w:style>
  <w:style w:type="numbering" w:customStyle="1" w:styleId="Listaactual14">
    <w:name w:val="Lista actual14"/>
    <w:uiPriority w:val="99"/>
    <w:rsid w:val="00E00478"/>
    <w:pPr>
      <w:numPr>
        <w:numId w:val="15"/>
      </w:numPr>
    </w:pPr>
  </w:style>
  <w:style w:type="numbering" w:customStyle="1" w:styleId="Listaactual15">
    <w:name w:val="Lista actual15"/>
    <w:uiPriority w:val="99"/>
    <w:rsid w:val="00E00478"/>
    <w:pPr>
      <w:numPr>
        <w:numId w:val="16"/>
      </w:numPr>
    </w:pPr>
  </w:style>
  <w:style w:type="numbering" w:customStyle="1" w:styleId="Listaactual16">
    <w:name w:val="Lista actual16"/>
    <w:uiPriority w:val="99"/>
    <w:rsid w:val="00E00478"/>
    <w:pPr>
      <w:numPr>
        <w:numId w:val="17"/>
      </w:numPr>
    </w:pPr>
  </w:style>
  <w:style w:type="numbering" w:customStyle="1" w:styleId="Listaactual17">
    <w:name w:val="Lista actual17"/>
    <w:uiPriority w:val="99"/>
    <w:rsid w:val="00E00478"/>
    <w:pPr>
      <w:numPr>
        <w:numId w:val="18"/>
      </w:numPr>
    </w:pPr>
  </w:style>
  <w:style w:type="numbering" w:customStyle="1" w:styleId="Listaactual18">
    <w:name w:val="Lista actual18"/>
    <w:uiPriority w:val="99"/>
    <w:rsid w:val="00E00478"/>
    <w:pPr>
      <w:numPr>
        <w:numId w:val="19"/>
      </w:numPr>
    </w:pPr>
  </w:style>
  <w:style w:type="numbering" w:customStyle="1" w:styleId="Listaactual19">
    <w:name w:val="Lista actual19"/>
    <w:uiPriority w:val="99"/>
    <w:rsid w:val="00E00478"/>
    <w:pPr>
      <w:numPr>
        <w:numId w:val="20"/>
      </w:numPr>
    </w:pPr>
  </w:style>
  <w:style w:type="numbering" w:customStyle="1" w:styleId="Listaactual20">
    <w:name w:val="Lista actual20"/>
    <w:uiPriority w:val="99"/>
    <w:rsid w:val="00E00478"/>
    <w:pPr>
      <w:numPr>
        <w:numId w:val="21"/>
      </w:numPr>
    </w:pPr>
  </w:style>
  <w:style w:type="numbering" w:customStyle="1" w:styleId="Listaactual21">
    <w:name w:val="Lista actual21"/>
    <w:uiPriority w:val="99"/>
    <w:rsid w:val="002B14A2"/>
    <w:pPr>
      <w:numPr>
        <w:numId w:val="22"/>
      </w:numPr>
    </w:pPr>
  </w:style>
  <w:style w:type="numbering" w:customStyle="1" w:styleId="Listaactual22">
    <w:name w:val="Lista actual22"/>
    <w:uiPriority w:val="99"/>
    <w:rsid w:val="007D6BD4"/>
    <w:pPr>
      <w:numPr>
        <w:numId w:val="23"/>
      </w:numPr>
    </w:pPr>
  </w:style>
  <w:style w:type="numbering" w:customStyle="1" w:styleId="Listaactual23">
    <w:name w:val="Lista actual23"/>
    <w:uiPriority w:val="99"/>
    <w:rsid w:val="009628DF"/>
    <w:pPr>
      <w:numPr>
        <w:numId w:val="24"/>
      </w:numPr>
    </w:pPr>
  </w:style>
  <w:style w:type="numbering" w:customStyle="1" w:styleId="Listaactual24">
    <w:name w:val="Lista actual24"/>
    <w:uiPriority w:val="99"/>
    <w:rsid w:val="009628DF"/>
    <w:pPr>
      <w:numPr>
        <w:numId w:val="25"/>
      </w:numPr>
    </w:pPr>
  </w:style>
  <w:style w:type="numbering" w:customStyle="1" w:styleId="Listaactual25">
    <w:name w:val="Lista actual25"/>
    <w:uiPriority w:val="99"/>
    <w:rsid w:val="0099716F"/>
    <w:pPr>
      <w:numPr>
        <w:numId w:val="26"/>
      </w:numPr>
    </w:pPr>
  </w:style>
  <w:style w:type="numbering" w:customStyle="1" w:styleId="Listaactual26">
    <w:name w:val="Lista actual26"/>
    <w:uiPriority w:val="99"/>
    <w:rsid w:val="00854FC0"/>
    <w:pPr>
      <w:numPr>
        <w:numId w:val="27"/>
      </w:numPr>
    </w:pPr>
  </w:style>
  <w:style w:type="character" w:customStyle="1" w:styleId="Ttulo3Car">
    <w:name w:val="Título 3 Car"/>
    <w:basedOn w:val="Fuentedeprrafopredeter"/>
    <w:link w:val="Ttulo3"/>
    <w:uiPriority w:val="9"/>
    <w:rsid w:val="00191B81"/>
    <w:rPr>
      <w:rFonts w:ascii="Palatino Linotype" w:eastAsiaTheme="majorEastAsia" w:hAnsi="Palatino Linotype" w:cstheme="majorBidi"/>
      <w:b/>
      <w:i/>
      <w:color w:val="000000" w:themeColor="text1"/>
      <w:sz w:val="24"/>
      <w:szCs w:val="24"/>
      <w:u w:val="single"/>
      <w:lang w:val="es-ES_tradnl" w:eastAsia="es-MX"/>
    </w:rPr>
  </w:style>
  <w:style w:type="numbering" w:customStyle="1" w:styleId="Listaactual27">
    <w:name w:val="Lista actual27"/>
    <w:uiPriority w:val="99"/>
    <w:rsid w:val="005E3DF1"/>
    <w:pPr>
      <w:numPr>
        <w:numId w:val="38"/>
      </w:numPr>
    </w:pPr>
  </w:style>
  <w:style w:type="numbering" w:customStyle="1" w:styleId="Listaactual28">
    <w:name w:val="Lista actual28"/>
    <w:uiPriority w:val="99"/>
    <w:rsid w:val="00116A5A"/>
    <w:pPr>
      <w:numPr>
        <w:numId w:val="40"/>
      </w:numPr>
    </w:pPr>
  </w:style>
  <w:style w:type="numbering" w:customStyle="1" w:styleId="Listaactual29">
    <w:name w:val="Lista actual29"/>
    <w:uiPriority w:val="99"/>
    <w:rsid w:val="00116A5A"/>
    <w:pPr>
      <w:numPr>
        <w:numId w:val="42"/>
      </w:numPr>
    </w:pPr>
  </w:style>
  <w:style w:type="character" w:customStyle="1" w:styleId="Mencinsinresolver2">
    <w:name w:val="Mención sin resolver2"/>
    <w:basedOn w:val="Fuentedeprrafopredeter"/>
    <w:uiPriority w:val="99"/>
    <w:semiHidden/>
    <w:unhideWhenUsed/>
    <w:rsid w:val="00F50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1224">
      <w:bodyDiv w:val="1"/>
      <w:marLeft w:val="0"/>
      <w:marRight w:val="0"/>
      <w:marTop w:val="0"/>
      <w:marBottom w:val="0"/>
      <w:divBdr>
        <w:top w:val="none" w:sz="0" w:space="0" w:color="auto"/>
        <w:left w:val="none" w:sz="0" w:space="0" w:color="auto"/>
        <w:bottom w:val="none" w:sz="0" w:space="0" w:color="auto"/>
        <w:right w:val="none" w:sz="0" w:space="0" w:color="auto"/>
      </w:divBdr>
    </w:div>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08284705">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1073000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85484149">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E9501-D344-4A97-8AE2-3E6A8C75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26</Pages>
  <Words>6527</Words>
  <Characters>35899</Characters>
  <Application>Microsoft Office Word</Application>
  <DocSecurity>0</DocSecurity>
  <Lines>299</Lines>
  <Paragraphs>84</Paragraphs>
  <ScaleCrop>false</ScaleCrop>
  <Company/>
  <LinksUpToDate>false</LinksUpToDate>
  <CharactersWithSpaces>42342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284</cp:revision>
  <cp:lastPrinted>2019-06-13T15:30:00Z</cp:lastPrinted>
  <dcterms:created xsi:type="dcterms:W3CDTF">2024-07-15T20:33:00Z</dcterms:created>
  <dcterms:modified xsi:type="dcterms:W3CDTF">2025-05-23T17:15:00Z</dcterms:modified>
</cp:coreProperties>
</file>