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7F6" w:rsidRPr="00C22281" w:rsidRDefault="00BB57F6" w:rsidP="00C22281">
      <w:pPr>
        <w:widowControl w:val="0"/>
        <w:pBdr>
          <w:top w:val="nil"/>
          <w:left w:val="nil"/>
          <w:bottom w:val="nil"/>
          <w:right w:val="nil"/>
          <w:between w:val="nil"/>
        </w:pBdr>
        <w:spacing w:line="276" w:lineRule="auto"/>
        <w:rPr>
          <w:rFonts w:ascii="Palatino Linotype" w:hAnsi="Palatino Linotype"/>
        </w:rPr>
      </w:pPr>
    </w:p>
    <w:p w:rsidR="00BB57F6" w:rsidRPr="0047307C" w:rsidRDefault="009E2753" w:rsidP="00C22281">
      <w:pPr>
        <w:tabs>
          <w:tab w:val="left" w:pos="3465"/>
        </w:tabs>
        <w:spacing w:line="360" w:lineRule="auto"/>
        <w:jc w:val="both"/>
        <w:rPr>
          <w:rFonts w:ascii="Palatino Linotype" w:eastAsia="Palatino Linotype" w:hAnsi="Palatino Linotype" w:cs="Palatino Linotype"/>
        </w:rPr>
      </w:pPr>
      <w:r w:rsidRPr="0047307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veintitrés de abril de dos mil veinticinco.</w:t>
      </w:r>
    </w:p>
    <w:p w:rsidR="00BB57F6" w:rsidRPr="0047307C" w:rsidRDefault="00BB57F6" w:rsidP="00C22281">
      <w:pPr>
        <w:tabs>
          <w:tab w:val="left" w:pos="3465"/>
        </w:tabs>
        <w:spacing w:line="360" w:lineRule="auto"/>
        <w:jc w:val="both"/>
        <w:rPr>
          <w:rFonts w:ascii="Palatino Linotype" w:eastAsia="Palatino Linotype" w:hAnsi="Palatino Linotype" w:cs="Palatino Linotype"/>
        </w:rPr>
      </w:pPr>
    </w:p>
    <w:p w:rsidR="00BB57F6" w:rsidRPr="0047307C" w:rsidRDefault="009E2753" w:rsidP="00C22281">
      <w:pPr>
        <w:spacing w:line="360" w:lineRule="auto"/>
        <w:jc w:val="both"/>
        <w:rPr>
          <w:rFonts w:ascii="Palatino Linotype" w:eastAsia="Palatino Linotype" w:hAnsi="Palatino Linotype" w:cs="Palatino Linotype"/>
        </w:rPr>
      </w:pPr>
      <w:r w:rsidRPr="0047307C">
        <w:rPr>
          <w:rFonts w:ascii="Palatino Linotype" w:eastAsia="Palatino Linotype" w:hAnsi="Palatino Linotype" w:cs="Palatino Linotype"/>
          <w:b/>
        </w:rPr>
        <w:t>VISTO</w:t>
      </w:r>
      <w:r w:rsidRPr="0047307C">
        <w:rPr>
          <w:rFonts w:ascii="Palatino Linotype" w:eastAsia="Palatino Linotype" w:hAnsi="Palatino Linotype" w:cs="Palatino Linotype"/>
        </w:rPr>
        <w:t xml:space="preserve"> el expediente electrónico formado con motivo del recurso de revisión </w:t>
      </w:r>
      <w:r w:rsidRPr="0047307C">
        <w:rPr>
          <w:rFonts w:ascii="Palatino Linotype" w:eastAsia="Palatino Linotype" w:hAnsi="Palatino Linotype" w:cs="Palatino Linotype"/>
          <w:b/>
        </w:rPr>
        <w:t xml:space="preserve">03163/INFOEM/IP/RR/2025, </w:t>
      </w:r>
      <w:r w:rsidRPr="0047307C">
        <w:rPr>
          <w:rFonts w:ascii="Palatino Linotype" w:eastAsia="Palatino Linotype" w:hAnsi="Palatino Linotype" w:cs="Palatino Linotype"/>
        </w:rPr>
        <w:t>promovido por</w:t>
      </w:r>
      <w:r w:rsidRPr="0047307C">
        <w:rPr>
          <w:rFonts w:ascii="Palatino Linotype" w:eastAsia="Palatino Linotype" w:hAnsi="Palatino Linotype" w:cs="Palatino Linotype"/>
          <w:b/>
        </w:rPr>
        <w:t xml:space="preserve"> una persona que no proporcionada datos de identificación</w:t>
      </w:r>
      <w:r w:rsidRPr="0047307C">
        <w:rPr>
          <w:rFonts w:ascii="Palatino Linotype" w:eastAsia="Palatino Linotype" w:hAnsi="Palatino Linotype" w:cs="Palatino Linotype"/>
        </w:rPr>
        <w:t xml:space="preserve">, a quien en lo sucesivo se le identificará como </w:t>
      </w:r>
      <w:r w:rsidRPr="0047307C">
        <w:rPr>
          <w:rFonts w:ascii="Palatino Linotype" w:eastAsia="Palatino Linotype" w:hAnsi="Palatino Linotype" w:cs="Palatino Linotype"/>
          <w:b/>
        </w:rPr>
        <w:t>el RECURRENTE</w:t>
      </w:r>
      <w:r w:rsidRPr="0047307C">
        <w:rPr>
          <w:rFonts w:ascii="Palatino Linotype" w:eastAsia="Palatino Linotype" w:hAnsi="Palatino Linotype" w:cs="Palatino Linotype"/>
        </w:rPr>
        <w:t xml:space="preserve">, en contra de la respuesta del </w:t>
      </w:r>
      <w:r w:rsidRPr="0047307C">
        <w:rPr>
          <w:rFonts w:ascii="Palatino Linotype" w:eastAsia="Palatino Linotype" w:hAnsi="Palatino Linotype" w:cs="Palatino Linotype"/>
          <w:b/>
        </w:rPr>
        <w:t xml:space="preserve">Ayuntamiento de la Paz, </w:t>
      </w:r>
      <w:r w:rsidRPr="0047307C">
        <w:rPr>
          <w:rFonts w:ascii="Palatino Linotype" w:eastAsia="Palatino Linotype" w:hAnsi="Palatino Linotype" w:cs="Palatino Linotype"/>
        </w:rPr>
        <w:t>en lo sucesivo el</w:t>
      </w:r>
      <w:r w:rsidRPr="0047307C">
        <w:rPr>
          <w:rFonts w:ascii="Palatino Linotype" w:eastAsia="Palatino Linotype" w:hAnsi="Palatino Linotype" w:cs="Palatino Linotype"/>
          <w:b/>
        </w:rPr>
        <w:t xml:space="preserve"> SUJETO OBLIGADO</w:t>
      </w:r>
      <w:r w:rsidRPr="0047307C">
        <w:rPr>
          <w:rFonts w:ascii="Palatino Linotype" w:eastAsia="Palatino Linotype" w:hAnsi="Palatino Linotype" w:cs="Palatino Linotype"/>
        </w:rPr>
        <w:t>, se procede a dictar la presente resolución, con base en los siguientes:</w:t>
      </w:r>
    </w:p>
    <w:p w:rsidR="00BB57F6" w:rsidRPr="0047307C" w:rsidRDefault="00BB57F6" w:rsidP="00C22281">
      <w:pPr>
        <w:spacing w:line="360" w:lineRule="auto"/>
        <w:jc w:val="both"/>
        <w:rPr>
          <w:rFonts w:ascii="Palatino Linotype" w:eastAsia="Palatino Linotype" w:hAnsi="Palatino Linotype" w:cs="Palatino Linotype"/>
          <w:b/>
        </w:rPr>
      </w:pPr>
    </w:p>
    <w:p w:rsidR="00BB57F6" w:rsidRPr="0047307C" w:rsidRDefault="009E2753" w:rsidP="00C22281">
      <w:pPr>
        <w:pStyle w:val="Ttulo1"/>
        <w:spacing w:before="0" w:line="360" w:lineRule="auto"/>
        <w:jc w:val="center"/>
        <w:rPr>
          <w:rFonts w:ascii="Palatino Linotype" w:eastAsia="Palatino Linotype" w:hAnsi="Palatino Linotype" w:cs="Palatino Linotype"/>
          <w:b/>
          <w:color w:val="000000"/>
          <w:sz w:val="24"/>
          <w:szCs w:val="24"/>
        </w:rPr>
      </w:pPr>
      <w:bookmarkStart w:id="0" w:name="_heading=h.7j7iivf4xi7h" w:colFirst="0" w:colLast="0"/>
      <w:bookmarkEnd w:id="0"/>
      <w:r w:rsidRPr="0047307C">
        <w:rPr>
          <w:rFonts w:ascii="Palatino Linotype" w:eastAsia="Palatino Linotype" w:hAnsi="Palatino Linotype" w:cs="Palatino Linotype"/>
          <w:b/>
          <w:color w:val="000000"/>
          <w:sz w:val="24"/>
          <w:szCs w:val="24"/>
        </w:rPr>
        <w:t>ANTECEDENTES</w:t>
      </w:r>
    </w:p>
    <w:p w:rsidR="00BB57F6" w:rsidRPr="0047307C" w:rsidRDefault="00BB57F6" w:rsidP="00C22281">
      <w:pPr>
        <w:rPr>
          <w:rFonts w:ascii="Palatino Linotype" w:hAnsi="Palatino Linotype"/>
        </w:rPr>
      </w:pPr>
    </w:p>
    <w:p w:rsidR="00BB57F6" w:rsidRPr="0047307C" w:rsidRDefault="009E2753" w:rsidP="00C2228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El día </w:t>
      </w:r>
      <w:r w:rsidRPr="0047307C">
        <w:rPr>
          <w:rFonts w:ascii="Palatino Linotype" w:eastAsia="Palatino Linotype" w:hAnsi="Palatino Linotype" w:cs="Palatino Linotype"/>
          <w:b/>
          <w:color w:val="000000"/>
        </w:rPr>
        <w:t>cinco de marzo de dos mil veinticinco</w:t>
      </w:r>
      <w:r w:rsidRPr="0047307C">
        <w:rPr>
          <w:rFonts w:ascii="Palatino Linotype" w:eastAsia="Palatino Linotype" w:hAnsi="Palatino Linotype" w:cs="Palatino Linotype"/>
          <w:color w:val="000000"/>
        </w:rPr>
        <w:t xml:space="preserve">, se presentó ante el </w:t>
      </w:r>
      <w:r w:rsidRPr="0047307C">
        <w:rPr>
          <w:rFonts w:ascii="Palatino Linotype" w:eastAsia="Palatino Linotype" w:hAnsi="Palatino Linotype" w:cs="Palatino Linotype"/>
          <w:b/>
          <w:color w:val="000000"/>
        </w:rPr>
        <w:t>SUJETO OBLIGADO</w:t>
      </w:r>
      <w:r w:rsidRPr="0047307C">
        <w:rPr>
          <w:rFonts w:ascii="Palatino Linotype" w:eastAsia="Palatino Linotype" w:hAnsi="Palatino Linotype" w:cs="Palatino Linotype"/>
          <w:color w:val="000000"/>
        </w:rPr>
        <w:t xml:space="preserve"> vía SAIMEX, la solicitud de información pública registrada con el número </w:t>
      </w:r>
      <w:r w:rsidRPr="0047307C">
        <w:rPr>
          <w:rFonts w:ascii="Palatino Linotype" w:eastAsia="Palatino Linotype" w:hAnsi="Palatino Linotype" w:cs="Palatino Linotype"/>
          <w:b/>
          <w:color w:val="000000"/>
        </w:rPr>
        <w:t xml:space="preserve"> 00187/LAPAZ/IP/2025</w:t>
      </w:r>
      <w:r w:rsidRPr="0047307C">
        <w:rPr>
          <w:rFonts w:ascii="Palatino Linotype" w:eastAsia="Palatino Linotype" w:hAnsi="Palatino Linotype" w:cs="Palatino Linotype"/>
          <w:color w:val="000000"/>
        </w:rPr>
        <w:t xml:space="preserve">; dicha solicitud consistió en lo siguiente. </w:t>
      </w:r>
    </w:p>
    <w:p w:rsidR="00BB57F6" w:rsidRPr="0047307C" w:rsidRDefault="00BB57F6" w:rsidP="00C2228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BB57F6" w:rsidRPr="0047307C" w:rsidRDefault="009E2753" w:rsidP="00C22281">
      <w:pPr>
        <w:pBdr>
          <w:top w:val="nil"/>
          <w:left w:val="nil"/>
          <w:bottom w:val="nil"/>
          <w:right w:val="nil"/>
          <w:between w:val="nil"/>
        </w:pBdr>
        <w:spacing w:line="360" w:lineRule="auto"/>
        <w:ind w:left="1134"/>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“SE ENVIEN EN PDF TODAS LAS SESIONES DE CABILDO TANTO ORDINARIAS COMO EXTRAORDINARIAS DEL MES DE FEBRERO Y ENERO DEL 2025”</w:t>
      </w:r>
    </w:p>
    <w:p w:rsidR="00BB57F6" w:rsidRPr="0047307C" w:rsidRDefault="00BB57F6" w:rsidP="00C22281">
      <w:pPr>
        <w:pBdr>
          <w:top w:val="nil"/>
          <w:left w:val="nil"/>
          <w:bottom w:val="nil"/>
          <w:right w:val="nil"/>
          <w:between w:val="nil"/>
        </w:pBdr>
        <w:spacing w:line="360" w:lineRule="auto"/>
        <w:ind w:left="1134"/>
        <w:jc w:val="both"/>
        <w:rPr>
          <w:rFonts w:ascii="Palatino Linotype" w:eastAsia="Palatino Linotype" w:hAnsi="Palatino Linotype" w:cs="Palatino Linotype"/>
          <w:color w:val="000000"/>
        </w:rPr>
      </w:pPr>
    </w:p>
    <w:p w:rsidR="00BB57F6" w:rsidRPr="0047307C" w:rsidRDefault="009E2753" w:rsidP="00C22281">
      <w:pPr>
        <w:pBdr>
          <w:top w:val="nil"/>
          <w:left w:val="nil"/>
          <w:bottom w:val="nil"/>
          <w:right w:val="nil"/>
          <w:between w:val="nil"/>
        </w:pBdr>
        <w:spacing w:line="360" w:lineRule="auto"/>
        <w:ind w:left="851"/>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Se eligió modalidad de entrega de la información: </w:t>
      </w:r>
      <w:r w:rsidRPr="0047307C">
        <w:rPr>
          <w:rFonts w:ascii="Palatino Linotype" w:eastAsia="Palatino Linotype" w:hAnsi="Palatino Linotype" w:cs="Palatino Linotype"/>
          <w:b/>
          <w:color w:val="000000"/>
        </w:rPr>
        <w:t xml:space="preserve">Vía Sistema de Acceso a la Información (SAIMEX) </w:t>
      </w:r>
    </w:p>
    <w:p w:rsidR="00BB57F6" w:rsidRPr="0047307C" w:rsidRDefault="00BB57F6" w:rsidP="00C2228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BB57F6" w:rsidRPr="0047307C" w:rsidRDefault="009E2753" w:rsidP="00C2228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color w:val="000000"/>
        </w:rPr>
        <w:lastRenderedPageBreak/>
        <w:t xml:space="preserve">El </w:t>
      </w:r>
      <w:r w:rsidRPr="0047307C">
        <w:rPr>
          <w:rFonts w:ascii="Palatino Linotype" w:eastAsia="Palatino Linotype" w:hAnsi="Palatino Linotype" w:cs="Palatino Linotype"/>
          <w:b/>
          <w:color w:val="000000"/>
        </w:rPr>
        <w:t xml:space="preserve">catorce de marzo de dos mil veinticinco, </w:t>
      </w:r>
      <w:r w:rsidRPr="0047307C">
        <w:rPr>
          <w:rFonts w:ascii="Palatino Linotype" w:eastAsia="Palatino Linotype" w:hAnsi="Palatino Linotype" w:cs="Palatino Linotype"/>
          <w:color w:val="000000"/>
        </w:rPr>
        <w:t xml:space="preserve">el </w:t>
      </w:r>
      <w:r w:rsidRPr="0047307C">
        <w:rPr>
          <w:rFonts w:ascii="Palatino Linotype" w:eastAsia="Palatino Linotype" w:hAnsi="Palatino Linotype" w:cs="Palatino Linotype"/>
          <w:b/>
          <w:color w:val="000000"/>
        </w:rPr>
        <w:t xml:space="preserve">SUJETO OBLIGADO </w:t>
      </w:r>
      <w:r w:rsidRPr="0047307C">
        <w:rPr>
          <w:rFonts w:ascii="Palatino Linotype" w:eastAsia="Palatino Linotype" w:hAnsi="Palatino Linotype" w:cs="Palatino Linotype"/>
          <w:color w:val="000000"/>
        </w:rPr>
        <w:t xml:space="preserve">dio respuesta por medio de un archivo electrónico en formato pdf, cuyo contenido grosso modo es el siguiente. </w:t>
      </w:r>
    </w:p>
    <w:p w:rsidR="00BB57F6" w:rsidRPr="0047307C" w:rsidRDefault="009E2753" w:rsidP="00C22281">
      <w:pPr>
        <w:pBdr>
          <w:top w:val="nil"/>
          <w:left w:val="nil"/>
          <w:bottom w:val="nil"/>
          <w:right w:val="nil"/>
          <w:between w:val="nil"/>
        </w:pBdr>
        <w:ind w:left="1134"/>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b/>
          <w:i/>
          <w:color w:val="000000"/>
        </w:rPr>
        <w:t xml:space="preserve">00187.pdf: </w:t>
      </w:r>
      <w:r w:rsidRPr="0047307C">
        <w:rPr>
          <w:rFonts w:ascii="Palatino Linotype" w:eastAsia="Palatino Linotype" w:hAnsi="Palatino Linotype" w:cs="Palatino Linotype"/>
          <w:i/>
          <w:color w:val="000000"/>
        </w:rPr>
        <w:t xml:space="preserve">oficio del Secretario del Ayuntamiento, mediante el cual informa que las sesiones de cabildo no se celebran en formato PDF, puesto que estas son videograbadas y subidas por medio de las plataformas digitales del Ayuntamiento de la Paz, en la respuesta se anexan dos links en formato cerrado que son de las páginas oficiales del Ayuntamiento. </w:t>
      </w:r>
    </w:p>
    <w:p w:rsidR="00BB57F6" w:rsidRPr="0047307C" w:rsidRDefault="00BB57F6" w:rsidP="00C22281">
      <w:pPr>
        <w:pBdr>
          <w:top w:val="nil"/>
          <w:left w:val="nil"/>
          <w:bottom w:val="nil"/>
          <w:right w:val="nil"/>
          <w:between w:val="nil"/>
        </w:pBdr>
        <w:ind w:left="1134"/>
        <w:jc w:val="both"/>
        <w:rPr>
          <w:rFonts w:ascii="Palatino Linotype" w:eastAsia="Palatino Linotype" w:hAnsi="Palatino Linotype" w:cs="Palatino Linotype"/>
          <w:i/>
          <w:color w:val="000000"/>
        </w:rPr>
      </w:pPr>
    </w:p>
    <w:p w:rsidR="00BB57F6" w:rsidRPr="0047307C" w:rsidRDefault="009E2753" w:rsidP="00C2228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color w:val="000000"/>
        </w:rPr>
        <w:t>El</w:t>
      </w:r>
      <w:r w:rsidRPr="0047307C">
        <w:rPr>
          <w:rFonts w:ascii="Palatino Linotype" w:eastAsia="Palatino Linotype" w:hAnsi="Palatino Linotype" w:cs="Palatino Linotype"/>
          <w:b/>
          <w:color w:val="000000"/>
        </w:rPr>
        <w:t xml:space="preserve"> dieciocho de marzo de dos mil veinticinco</w:t>
      </w:r>
      <w:r w:rsidRPr="0047307C">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rsidR="00BB57F6" w:rsidRPr="0047307C" w:rsidRDefault="00BB57F6" w:rsidP="00C2228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rsidR="00BB57F6" w:rsidRPr="0047307C" w:rsidRDefault="009E2753" w:rsidP="00C2228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bookmarkStart w:id="1" w:name="_heading=h.av244ibzu38k" w:colFirst="0" w:colLast="0"/>
      <w:bookmarkEnd w:id="1"/>
      <w:r w:rsidRPr="0047307C">
        <w:rPr>
          <w:rFonts w:ascii="Palatino Linotype" w:eastAsia="Palatino Linotype" w:hAnsi="Palatino Linotype" w:cs="Palatino Linotype"/>
          <w:b/>
          <w:color w:val="000000"/>
        </w:rPr>
        <w:t xml:space="preserve">Acto impugnado: </w:t>
      </w:r>
      <w:r w:rsidRPr="0047307C">
        <w:rPr>
          <w:rFonts w:ascii="Palatino Linotype" w:eastAsia="Palatino Linotype" w:hAnsi="Palatino Linotype" w:cs="Palatino Linotype"/>
          <w:i/>
          <w:color w:val="000000"/>
        </w:rPr>
        <w:t>“no me entregan la informacion”</w:t>
      </w:r>
    </w:p>
    <w:p w:rsidR="00BB57F6" w:rsidRPr="0047307C" w:rsidRDefault="009E2753" w:rsidP="00C22281">
      <w:pPr>
        <w:pBdr>
          <w:top w:val="nil"/>
          <w:left w:val="nil"/>
          <w:bottom w:val="nil"/>
          <w:right w:val="nil"/>
          <w:between w:val="nil"/>
        </w:pBdr>
        <w:tabs>
          <w:tab w:val="left" w:pos="7020"/>
        </w:tabs>
        <w:spacing w:line="360" w:lineRule="auto"/>
        <w:ind w:left="1134" w:hanging="590"/>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ab/>
      </w:r>
    </w:p>
    <w:p w:rsidR="00BB57F6" w:rsidRPr="0047307C" w:rsidRDefault="009E2753" w:rsidP="00C22281">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i/>
          <w:color w:val="000000"/>
        </w:rPr>
      </w:pPr>
      <w:bookmarkStart w:id="2" w:name="_heading=h.mzdofk9camg9" w:colFirst="0" w:colLast="0"/>
      <w:bookmarkEnd w:id="2"/>
      <w:r w:rsidRPr="0047307C">
        <w:rPr>
          <w:rFonts w:ascii="Palatino Linotype" w:eastAsia="Palatino Linotype" w:hAnsi="Palatino Linotype" w:cs="Palatino Linotype"/>
          <w:b/>
          <w:color w:val="000000"/>
        </w:rPr>
        <w:t xml:space="preserve">Razones o Motivos de inconformidad: </w:t>
      </w:r>
      <w:r w:rsidRPr="0047307C">
        <w:rPr>
          <w:rFonts w:ascii="Palatino Linotype" w:eastAsia="Palatino Linotype" w:hAnsi="Palatino Linotype" w:cs="Palatino Linotype"/>
          <w:i/>
          <w:color w:val="000000"/>
        </w:rPr>
        <w:t>“no me entregan la informacion.”</w:t>
      </w:r>
    </w:p>
    <w:p w:rsidR="00BB57F6" w:rsidRPr="0047307C" w:rsidRDefault="00BB57F6" w:rsidP="00C22281">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47307C">
        <w:rPr>
          <w:rFonts w:ascii="Palatino Linotype" w:eastAsia="Palatino Linotype" w:hAnsi="Palatino Linotype" w:cs="Palatino Linotype"/>
          <w:b/>
          <w:color w:val="000000"/>
        </w:rPr>
        <w:t>veinte de marzo de dos mil veinticinco</w:t>
      </w:r>
      <w:r w:rsidRPr="0047307C">
        <w:rPr>
          <w:rFonts w:ascii="Palatino Linotype" w:eastAsia="Palatino Linotype" w:hAnsi="Palatino Linotype" w:cs="Palatino Linotype"/>
          <w:color w:val="000000"/>
        </w:rPr>
        <w:t xml:space="preserve">, puso a disposición de las partes el expediente electrónico vía </w:t>
      </w:r>
      <w:r w:rsidRPr="0047307C">
        <w:rPr>
          <w:rFonts w:ascii="Palatino Linotype" w:eastAsia="Palatino Linotype" w:hAnsi="Palatino Linotype" w:cs="Palatino Linotype"/>
          <w:b/>
          <w:color w:val="000000"/>
        </w:rPr>
        <w:t xml:space="preserve">SAIMEX </w:t>
      </w:r>
      <w:r w:rsidRPr="0047307C">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47307C">
        <w:rPr>
          <w:rFonts w:ascii="Palatino Linotype" w:eastAsia="Palatino Linotype" w:hAnsi="Palatino Linotype" w:cs="Palatino Linotype"/>
          <w:b/>
          <w:color w:val="000000"/>
        </w:rPr>
        <w:t>SUJETO OBLIGADO</w:t>
      </w:r>
      <w:r w:rsidRPr="0047307C">
        <w:rPr>
          <w:rFonts w:ascii="Palatino Linotype" w:eastAsia="Palatino Linotype" w:hAnsi="Palatino Linotype" w:cs="Palatino Linotype"/>
          <w:color w:val="000000"/>
        </w:rPr>
        <w:t xml:space="preserve"> presentará el Informe Justificado procedente.</w:t>
      </w:r>
    </w:p>
    <w:p w:rsidR="00BB57F6" w:rsidRPr="0047307C" w:rsidRDefault="00BB57F6" w:rsidP="00C2228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De lo </w:t>
      </w:r>
      <w:r w:rsidRPr="0047307C">
        <w:rPr>
          <w:rFonts w:ascii="Palatino Linotype" w:eastAsia="Palatino Linotype" w:hAnsi="Palatino Linotype" w:cs="Palatino Linotype"/>
          <w:b/>
          <w:color w:val="000000"/>
        </w:rPr>
        <w:t>anterior</w:t>
      </w:r>
      <w:r w:rsidRPr="0047307C">
        <w:rPr>
          <w:rFonts w:ascii="Palatino Linotype" w:eastAsia="Palatino Linotype" w:hAnsi="Palatino Linotype" w:cs="Palatino Linotype"/>
          <w:color w:val="000000"/>
        </w:rPr>
        <w:t xml:space="preserve">, el </w:t>
      </w:r>
      <w:r w:rsidRPr="0047307C">
        <w:rPr>
          <w:rFonts w:ascii="Palatino Linotype" w:eastAsia="Palatino Linotype" w:hAnsi="Palatino Linotype" w:cs="Palatino Linotype"/>
          <w:b/>
          <w:color w:val="000000"/>
        </w:rPr>
        <w:t xml:space="preserve">SUJETO OBLIGADO el veintiocho de marzo de dos mil veinticinco,  </w:t>
      </w:r>
      <w:r w:rsidRPr="0047307C">
        <w:rPr>
          <w:rFonts w:ascii="Palatino Linotype" w:eastAsia="Palatino Linotype" w:hAnsi="Palatino Linotype" w:cs="Palatino Linotype"/>
          <w:color w:val="000000"/>
        </w:rPr>
        <w:t xml:space="preserve">entrego un archivo electrónico en formato pdf, </w:t>
      </w:r>
      <w:r w:rsidR="001D1E9C" w:rsidRPr="0047307C">
        <w:rPr>
          <w:rFonts w:ascii="Palatino Linotype" w:eastAsia="Palatino Linotype" w:hAnsi="Palatino Linotype" w:cs="Palatino Linotype"/>
          <w:color w:val="000000"/>
        </w:rPr>
        <w:t xml:space="preserve">mismo que se puso a la vista </w:t>
      </w:r>
      <w:r w:rsidR="001D1E9C" w:rsidRPr="0047307C">
        <w:rPr>
          <w:rFonts w:ascii="Palatino Linotype" w:eastAsia="Palatino Linotype" w:hAnsi="Palatino Linotype" w:cs="Palatino Linotype"/>
          <w:color w:val="000000"/>
        </w:rPr>
        <w:lastRenderedPageBreak/>
        <w:t xml:space="preserve">del </w:t>
      </w:r>
      <w:r w:rsidR="001D1E9C" w:rsidRPr="0047307C">
        <w:rPr>
          <w:rFonts w:ascii="Palatino Linotype" w:eastAsia="Palatino Linotype" w:hAnsi="Palatino Linotype" w:cs="Palatino Linotype"/>
          <w:b/>
          <w:color w:val="000000"/>
        </w:rPr>
        <w:t xml:space="preserve">RECURRENTE </w:t>
      </w:r>
      <w:r w:rsidR="001D1E9C" w:rsidRPr="0047307C">
        <w:rPr>
          <w:rFonts w:ascii="Palatino Linotype" w:eastAsia="Palatino Linotype" w:hAnsi="Palatino Linotype" w:cs="Palatino Linotype"/>
          <w:color w:val="000000"/>
        </w:rPr>
        <w:t xml:space="preserve">el </w:t>
      </w:r>
      <w:r w:rsidR="001D1E9C" w:rsidRPr="0047307C">
        <w:rPr>
          <w:rFonts w:ascii="Palatino Linotype" w:eastAsia="Palatino Linotype" w:hAnsi="Palatino Linotype" w:cs="Palatino Linotype"/>
          <w:b/>
          <w:color w:val="000000"/>
        </w:rPr>
        <w:t xml:space="preserve">diez de abril de dos mil veinticinco, </w:t>
      </w:r>
      <w:r w:rsidRPr="0047307C">
        <w:rPr>
          <w:rFonts w:ascii="Palatino Linotype" w:eastAsia="Palatino Linotype" w:hAnsi="Palatino Linotype" w:cs="Palatino Linotype"/>
          <w:color w:val="000000"/>
        </w:rPr>
        <w:t>cuyo contenido grosso modo es el siguiente.</w:t>
      </w:r>
      <w:r w:rsidRPr="0047307C">
        <w:rPr>
          <w:rFonts w:ascii="Palatino Linotype" w:eastAsia="Palatino Linotype" w:hAnsi="Palatino Linotype" w:cs="Palatino Linotype"/>
          <w:b/>
          <w:color w:val="000000"/>
        </w:rPr>
        <w:t xml:space="preserve">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b/>
          <w:i/>
          <w:color w:val="000000"/>
        </w:rPr>
        <w:t xml:space="preserve">00187.pdf: </w:t>
      </w:r>
      <w:r w:rsidRPr="0047307C">
        <w:rPr>
          <w:rFonts w:ascii="Palatino Linotype" w:eastAsia="Palatino Linotype" w:hAnsi="Palatino Linotype" w:cs="Palatino Linotype"/>
          <w:i/>
          <w:color w:val="000000"/>
        </w:rPr>
        <w:t xml:space="preserve">oficio del Secretario del Ayuntamiento, mediante el cual ratifica la respuesta inicial. </w:t>
      </w:r>
    </w:p>
    <w:p w:rsidR="00BB57F6" w:rsidRPr="0047307C" w:rsidRDefault="00BB57F6" w:rsidP="00C22281">
      <w:pPr>
        <w:ind w:left="1134"/>
        <w:rPr>
          <w:rFonts w:ascii="Palatino Linotype" w:eastAsia="Palatino Linotype" w:hAnsi="Palatino Linotype" w:cs="Palatino Linotype"/>
          <w:color w:val="000000"/>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Por su parte el </w:t>
      </w:r>
      <w:r w:rsidRPr="0047307C">
        <w:rPr>
          <w:rFonts w:ascii="Palatino Linotype" w:eastAsia="Palatino Linotype" w:hAnsi="Palatino Linotype" w:cs="Palatino Linotype"/>
          <w:b/>
          <w:color w:val="000000"/>
        </w:rPr>
        <w:t xml:space="preserve">RECURRENTE </w:t>
      </w:r>
      <w:r w:rsidRPr="0047307C">
        <w:rPr>
          <w:rFonts w:ascii="Palatino Linotype" w:eastAsia="Palatino Linotype" w:hAnsi="Palatino Linotype" w:cs="Palatino Linotype"/>
          <w:color w:val="000000"/>
        </w:rPr>
        <w:t xml:space="preserve">dejo de realizar manifestaciones que a su derecho conviniera y asistiera. </w:t>
      </w:r>
    </w:p>
    <w:p w:rsidR="00BB57F6" w:rsidRPr="0047307C" w:rsidRDefault="00BB57F6" w:rsidP="00C22281">
      <w:pPr>
        <w:pBdr>
          <w:top w:val="nil"/>
          <w:left w:val="nil"/>
          <w:bottom w:val="nil"/>
          <w:right w:val="nil"/>
          <w:between w:val="nil"/>
        </w:pBdr>
        <w:spacing w:line="360" w:lineRule="auto"/>
        <w:ind w:left="360"/>
        <w:jc w:val="both"/>
        <w:rPr>
          <w:rFonts w:ascii="Palatino Linotype" w:eastAsia="Palatino Linotype" w:hAnsi="Palatino Linotype" w:cs="Palatino Linotype"/>
          <w:color w:val="000000"/>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3" w:name="_heading=h.3pg6uzz715a4" w:colFirst="0" w:colLast="0"/>
      <w:bookmarkEnd w:id="3"/>
      <w:r w:rsidRPr="0047307C">
        <w:rPr>
          <w:rFonts w:ascii="Palatino Linotype" w:eastAsia="Palatino Linotype" w:hAnsi="Palatino Linotype" w:cs="Palatino Linotype"/>
          <w:color w:val="000000"/>
        </w:rPr>
        <w:t xml:space="preserve">Seguidamente, mediante acuerdo de fecha </w:t>
      </w:r>
      <w:r w:rsidRPr="0047307C">
        <w:rPr>
          <w:rFonts w:ascii="Palatino Linotype" w:eastAsia="Palatino Linotype" w:hAnsi="Palatino Linotype" w:cs="Palatino Linotype"/>
          <w:b/>
          <w:color w:val="000000"/>
        </w:rPr>
        <w:t xml:space="preserve">veintitrés de abril de dos mil veinticinco, </w:t>
      </w:r>
      <w:r w:rsidRPr="0047307C">
        <w:rPr>
          <w:rFonts w:ascii="Palatino Linotype" w:eastAsia="Palatino Linotype" w:hAnsi="Palatino Linotype" w:cs="Palatino Linotype"/>
          <w:color w:val="000000"/>
        </w:rPr>
        <w:t>se decretó el cierre de instrucción, por lo que no habiendo más que hacer constar, y----------------------------------------------------------------------------</w:t>
      </w:r>
      <w:r w:rsidR="00C22281" w:rsidRPr="0047307C">
        <w:rPr>
          <w:rFonts w:ascii="Palatino Linotype" w:eastAsia="Palatino Linotype" w:hAnsi="Palatino Linotype" w:cs="Palatino Linotype"/>
          <w:color w:val="000000"/>
        </w:rPr>
        <w:t>-------</w:t>
      </w:r>
      <w:r w:rsidRPr="0047307C">
        <w:rPr>
          <w:rFonts w:ascii="Palatino Linotype" w:eastAsia="Palatino Linotype" w:hAnsi="Palatino Linotype" w:cs="Palatino Linotype"/>
          <w:color w:val="000000"/>
        </w:rPr>
        <w:t>---------------------</w:t>
      </w:r>
    </w:p>
    <w:p w:rsidR="00BB57F6" w:rsidRPr="0047307C" w:rsidRDefault="00BB57F6" w:rsidP="00C2228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BB57F6" w:rsidRPr="0047307C" w:rsidRDefault="009E2753" w:rsidP="00C2228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47307C">
        <w:rPr>
          <w:rFonts w:ascii="Palatino Linotype" w:eastAsia="Palatino Linotype" w:hAnsi="Palatino Linotype" w:cs="Palatino Linotype"/>
          <w:b/>
          <w:color w:val="000000"/>
        </w:rPr>
        <w:t>CONSIDERANDO</w:t>
      </w:r>
    </w:p>
    <w:p w:rsidR="00BB57F6" w:rsidRPr="0047307C" w:rsidRDefault="00BB57F6" w:rsidP="00C22281">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BB57F6" w:rsidRPr="0047307C" w:rsidRDefault="009E2753" w:rsidP="00C22281">
      <w:pPr>
        <w:pStyle w:val="Ttulo2"/>
        <w:spacing w:before="0" w:line="360" w:lineRule="auto"/>
        <w:rPr>
          <w:rFonts w:ascii="Palatino Linotype" w:eastAsia="Palatino Linotype" w:hAnsi="Palatino Linotype" w:cs="Palatino Linotype"/>
          <w:b/>
          <w:color w:val="000000"/>
          <w:sz w:val="24"/>
          <w:szCs w:val="24"/>
        </w:rPr>
      </w:pPr>
      <w:bookmarkStart w:id="4" w:name="_heading=h.cn66w4dap5r2" w:colFirst="0" w:colLast="0"/>
      <w:bookmarkEnd w:id="4"/>
      <w:r w:rsidRPr="0047307C">
        <w:rPr>
          <w:rFonts w:ascii="Palatino Linotype" w:eastAsia="Palatino Linotype" w:hAnsi="Palatino Linotype" w:cs="Palatino Linotype"/>
          <w:b/>
          <w:color w:val="000000"/>
          <w:sz w:val="24"/>
          <w:szCs w:val="24"/>
        </w:rPr>
        <w:t>PRIMERO. De la competencia</w:t>
      </w:r>
    </w:p>
    <w:p w:rsidR="00BB57F6" w:rsidRPr="0047307C" w:rsidRDefault="00BB57F6" w:rsidP="00C22281">
      <w:pPr>
        <w:spacing w:line="360" w:lineRule="auto"/>
        <w:rPr>
          <w:rFonts w:ascii="Palatino Linotype" w:eastAsia="Palatino Linotype" w:hAnsi="Palatino Linotype" w:cs="Palatino Linotype"/>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w:t>
      </w:r>
      <w:r w:rsidRPr="0047307C">
        <w:rPr>
          <w:rFonts w:ascii="Palatino Linotype" w:eastAsia="Palatino Linotype" w:hAnsi="Palatino Linotype" w:cs="Palatino Linotype"/>
          <w:color w:val="000000"/>
        </w:rPr>
        <w:lastRenderedPageBreak/>
        <w:t>Información Pública y Protección de Datos Personales del Estado de México y Municipios.</w:t>
      </w:r>
    </w:p>
    <w:p w:rsidR="00BB57F6" w:rsidRPr="0047307C" w:rsidRDefault="00BB57F6" w:rsidP="00C2228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BB57F6" w:rsidRPr="0047307C" w:rsidRDefault="009E2753" w:rsidP="00C22281">
      <w:pPr>
        <w:pStyle w:val="Ttulo2"/>
        <w:spacing w:before="0" w:line="360" w:lineRule="auto"/>
        <w:rPr>
          <w:rFonts w:ascii="Palatino Linotype" w:eastAsia="Palatino Linotype" w:hAnsi="Palatino Linotype" w:cs="Palatino Linotype"/>
          <w:b/>
          <w:color w:val="000000"/>
          <w:sz w:val="24"/>
          <w:szCs w:val="24"/>
        </w:rPr>
      </w:pPr>
      <w:bookmarkStart w:id="5" w:name="_heading=h.p2lvvzl977ye" w:colFirst="0" w:colLast="0"/>
      <w:bookmarkEnd w:id="5"/>
      <w:r w:rsidRPr="0047307C">
        <w:rPr>
          <w:rFonts w:ascii="Palatino Linotype" w:eastAsia="Palatino Linotype" w:hAnsi="Palatino Linotype" w:cs="Palatino Linotype"/>
          <w:b/>
          <w:color w:val="000000"/>
          <w:sz w:val="24"/>
          <w:szCs w:val="24"/>
        </w:rPr>
        <w:t>SEGUNDO. De la oportunidad y procedencia.</w:t>
      </w:r>
    </w:p>
    <w:p w:rsidR="00BB57F6" w:rsidRPr="0047307C" w:rsidRDefault="00BB57F6" w:rsidP="00C22281">
      <w:pPr>
        <w:spacing w:line="360" w:lineRule="auto"/>
        <w:rPr>
          <w:rFonts w:ascii="Palatino Linotype" w:eastAsia="Palatino Linotype" w:hAnsi="Palatino Linotype" w:cs="Palatino Linotype"/>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El medio de impugnación fue presentado a través del </w:t>
      </w:r>
      <w:r w:rsidRPr="0047307C">
        <w:rPr>
          <w:rFonts w:ascii="Palatino Linotype" w:eastAsia="Palatino Linotype" w:hAnsi="Palatino Linotype" w:cs="Palatino Linotype"/>
          <w:b/>
          <w:color w:val="000000"/>
        </w:rPr>
        <w:t>SAIMEX,</w:t>
      </w:r>
      <w:r w:rsidRPr="0047307C">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47307C">
        <w:rPr>
          <w:rFonts w:ascii="Palatino Linotype" w:eastAsia="Palatino Linotype" w:hAnsi="Palatino Linotype" w:cs="Palatino Linotype"/>
          <w:b/>
          <w:color w:val="000000"/>
        </w:rPr>
        <w:t>SUJETO OBLIGADO</w:t>
      </w:r>
      <w:r w:rsidRPr="0047307C">
        <w:rPr>
          <w:rFonts w:ascii="Palatino Linotype" w:eastAsia="Palatino Linotype" w:hAnsi="Palatino Linotype" w:cs="Palatino Linotype"/>
          <w:color w:val="000000"/>
        </w:rPr>
        <w:t xml:space="preserve"> entregó su respuesta el </w:t>
      </w:r>
      <w:r w:rsidRPr="0047307C">
        <w:rPr>
          <w:rFonts w:ascii="Palatino Linotype" w:eastAsia="Palatino Linotype" w:hAnsi="Palatino Linotype" w:cs="Palatino Linotype"/>
          <w:b/>
          <w:color w:val="000000"/>
        </w:rPr>
        <w:t>catorce de marzo de dos mil veinticinco</w:t>
      </w:r>
      <w:r w:rsidRPr="0047307C">
        <w:rPr>
          <w:rFonts w:ascii="Palatino Linotype" w:eastAsia="Palatino Linotype" w:hAnsi="Palatino Linotype" w:cs="Palatino Linotype"/>
          <w:color w:val="000000"/>
        </w:rPr>
        <w:t xml:space="preserve">, de tal forma que el plazo para interponer el recurso de revisión transcurrió del </w:t>
      </w:r>
      <w:r w:rsidRPr="0047307C">
        <w:rPr>
          <w:rFonts w:ascii="Palatino Linotype" w:eastAsia="Palatino Linotype" w:hAnsi="Palatino Linotype" w:cs="Palatino Linotype"/>
          <w:b/>
          <w:color w:val="000000"/>
        </w:rPr>
        <w:t>dieciocho de marzo al siete de abril de dos mil veinticinco</w:t>
      </w:r>
      <w:r w:rsidRPr="0047307C">
        <w:rPr>
          <w:rFonts w:ascii="Palatino Linotype" w:eastAsia="Palatino Linotype" w:hAnsi="Palatino Linotype" w:cs="Palatino Linotype"/>
          <w:color w:val="000000"/>
        </w:rPr>
        <w:t xml:space="preserve">; en consecuencia, el ahora </w:t>
      </w:r>
      <w:r w:rsidRPr="0047307C">
        <w:rPr>
          <w:rFonts w:ascii="Palatino Linotype" w:eastAsia="Palatino Linotype" w:hAnsi="Palatino Linotype" w:cs="Palatino Linotype"/>
          <w:b/>
          <w:color w:val="000000"/>
        </w:rPr>
        <w:t>RECURRENTE</w:t>
      </w:r>
      <w:r w:rsidRPr="0047307C">
        <w:rPr>
          <w:rFonts w:ascii="Palatino Linotype" w:eastAsia="Palatino Linotype" w:hAnsi="Palatino Linotype" w:cs="Palatino Linotype"/>
          <w:color w:val="000000"/>
        </w:rPr>
        <w:t xml:space="preserve"> presentó su inconformidad el día </w:t>
      </w:r>
      <w:r w:rsidR="001D1E9C" w:rsidRPr="0047307C">
        <w:rPr>
          <w:rFonts w:ascii="Palatino Linotype" w:eastAsia="Palatino Linotype" w:hAnsi="Palatino Linotype" w:cs="Palatino Linotype"/>
          <w:b/>
          <w:color w:val="000000"/>
        </w:rPr>
        <w:t xml:space="preserve">dieciocho de marzo </w:t>
      </w:r>
      <w:r w:rsidRPr="0047307C">
        <w:rPr>
          <w:rFonts w:ascii="Palatino Linotype" w:eastAsia="Palatino Linotype" w:hAnsi="Palatino Linotype" w:cs="Palatino Linotype"/>
          <w:b/>
          <w:color w:val="000000"/>
        </w:rPr>
        <w:t>de dos mil veinticinco</w:t>
      </w:r>
      <w:r w:rsidRPr="0047307C">
        <w:rPr>
          <w:rFonts w:ascii="Palatino Linotype" w:eastAsia="Palatino Linotype" w:hAnsi="Palatino Linotype" w:cs="Palatino Linotype"/>
          <w:color w:val="000000"/>
        </w:rPr>
        <w:t>; por lo que se estima que la inconformidad se presentó dentro del lapso legalmente establecido para tal efecto.</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r w:rsidRPr="0047307C">
        <w:rPr>
          <w:rFonts w:ascii="Palatino Linotype" w:eastAsia="Palatino Linotype" w:hAnsi="Palatino Linotype" w:cs="Palatino Linotype"/>
          <w:b/>
          <w:i/>
        </w:rPr>
        <w:t>Las solicitudes anónimas</w:t>
      </w:r>
      <w:r w:rsidRPr="0047307C">
        <w:rPr>
          <w:rFonts w:ascii="Palatino Linotype" w:eastAsia="Palatino Linotype" w:hAnsi="Palatino Linotype" w:cs="Palatino Linotype"/>
          <w:i/>
        </w:rPr>
        <w:t xml:space="preserve">, con nombre incompleto o seudónimo </w:t>
      </w:r>
      <w:r w:rsidRPr="0047307C">
        <w:rPr>
          <w:rFonts w:ascii="Palatino Linotype" w:eastAsia="Palatino Linotype" w:hAnsi="Palatino Linotype" w:cs="Palatino Linotype"/>
          <w:b/>
          <w:i/>
        </w:rPr>
        <w:t xml:space="preserve">serán procedentes para su trámite por parte del sujeto obligado ante quien se </w:t>
      </w:r>
      <w:r w:rsidRPr="0047307C">
        <w:rPr>
          <w:rFonts w:ascii="Palatino Linotype" w:eastAsia="Palatino Linotype" w:hAnsi="Palatino Linotype" w:cs="Palatino Linotype"/>
          <w:b/>
          <w:i/>
        </w:rPr>
        <w:lastRenderedPageBreak/>
        <w:t>presente</w:t>
      </w:r>
      <w:r w:rsidRPr="0047307C">
        <w:rPr>
          <w:rFonts w:ascii="Palatino Linotype" w:eastAsia="Palatino Linotype" w:hAnsi="Palatino Linotype" w:cs="Palatino Linotype"/>
          <w:i/>
        </w:rPr>
        <w:t>. No podrá requerirse información adicional con motivo del nombre proporcionado por el solicitante."</w:t>
      </w:r>
    </w:p>
    <w:p w:rsidR="00BB57F6" w:rsidRPr="0047307C" w:rsidRDefault="00BB57F6" w:rsidP="00C22281">
      <w:pPr>
        <w:spacing w:line="360" w:lineRule="auto"/>
        <w:jc w:val="right"/>
        <w:rPr>
          <w:rFonts w:ascii="Palatino Linotype" w:eastAsia="Palatino Linotype" w:hAnsi="Palatino Linotype" w:cs="Palatino Linotype"/>
          <w:color w:val="000000"/>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BB57F6" w:rsidRPr="0047307C" w:rsidRDefault="00BB57F6" w:rsidP="00C22281">
      <w:pPr>
        <w:spacing w:line="360" w:lineRule="auto"/>
        <w:ind w:firstLine="1134"/>
        <w:jc w:val="both"/>
        <w:rPr>
          <w:rFonts w:ascii="Palatino Linotype" w:eastAsia="Palatino Linotype" w:hAnsi="Palatino Linotype" w:cs="Palatino Linotype"/>
          <w:i/>
        </w:rPr>
      </w:pP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r w:rsidRPr="0047307C">
        <w:rPr>
          <w:rFonts w:ascii="Palatino Linotype" w:eastAsia="Palatino Linotype" w:hAnsi="Palatino Linotype" w:cs="Palatino Linotype"/>
          <w:b/>
          <w:i/>
        </w:rPr>
        <w:t>Artículo 6.-</w:t>
      </w:r>
      <w:r w:rsidRPr="0047307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Para efectos de lo dispuesto en el presente artículo se observará lo siguiente:</w:t>
      </w:r>
    </w:p>
    <w:p w:rsidR="00BB57F6" w:rsidRPr="0047307C" w:rsidRDefault="00BB57F6" w:rsidP="00C22281">
      <w:pPr>
        <w:ind w:left="567" w:firstLine="1134"/>
        <w:jc w:val="both"/>
        <w:rPr>
          <w:rFonts w:ascii="Palatino Linotype" w:eastAsia="Palatino Linotype" w:hAnsi="Palatino Linotype" w:cs="Palatino Linotype"/>
          <w:i/>
        </w:rPr>
      </w:pP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BB57F6" w:rsidRPr="0047307C" w:rsidRDefault="00BB57F6" w:rsidP="00C22281">
      <w:pPr>
        <w:ind w:left="567" w:firstLine="1134"/>
        <w:jc w:val="both"/>
        <w:rPr>
          <w:rFonts w:ascii="Palatino Linotype" w:eastAsia="Palatino Linotype" w:hAnsi="Palatino Linotype" w:cs="Palatino Linotype"/>
          <w:i/>
        </w:rPr>
      </w:pP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47307C">
        <w:rPr>
          <w:rFonts w:ascii="Palatino Linotype" w:eastAsia="Palatino Linotype" w:hAnsi="Palatino Linotype" w:cs="Palatino Linotype"/>
        </w:rPr>
        <w:t>(Sic)</w:t>
      </w:r>
    </w:p>
    <w:p w:rsidR="00BB57F6" w:rsidRPr="0047307C" w:rsidRDefault="00BB57F6" w:rsidP="00C22281">
      <w:pPr>
        <w:spacing w:line="360" w:lineRule="auto"/>
        <w:ind w:left="567"/>
        <w:jc w:val="both"/>
        <w:rPr>
          <w:rFonts w:ascii="Palatino Linotype" w:eastAsia="Palatino Linotype" w:hAnsi="Palatino Linotype" w:cs="Palatino Linotype"/>
          <w:i/>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BB57F6" w:rsidRPr="0047307C" w:rsidRDefault="00BB57F6" w:rsidP="00C22281">
      <w:pPr>
        <w:spacing w:line="360" w:lineRule="auto"/>
        <w:jc w:val="both"/>
        <w:rPr>
          <w:rFonts w:ascii="Palatino Linotype" w:eastAsia="Palatino Linotype" w:hAnsi="Palatino Linotype" w:cs="Palatino Linotype"/>
          <w:i/>
        </w:rPr>
      </w:pP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r w:rsidRPr="0047307C">
        <w:rPr>
          <w:rFonts w:ascii="Palatino Linotype" w:eastAsia="Palatino Linotype" w:hAnsi="Palatino Linotype" w:cs="Palatino Linotype"/>
          <w:b/>
          <w:i/>
        </w:rPr>
        <w:t>Artículo 5.-</w:t>
      </w:r>
      <w:r w:rsidRPr="0047307C">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lastRenderedPageBreak/>
        <w:t>…</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47307C">
        <w:rPr>
          <w:rFonts w:ascii="Palatino Linotype" w:eastAsia="Palatino Linotype" w:hAnsi="Palatino Linotype" w:cs="Palatino Linotype"/>
        </w:rPr>
        <w:t>(Sic)</w:t>
      </w:r>
    </w:p>
    <w:p w:rsidR="00BB57F6" w:rsidRPr="0047307C" w:rsidRDefault="00BB57F6" w:rsidP="00C22281">
      <w:pPr>
        <w:spacing w:line="360" w:lineRule="auto"/>
        <w:ind w:left="426"/>
        <w:jc w:val="both"/>
        <w:rPr>
          <w:rFonts w:ascii="Palatino Linotype" w:eastAsia="Palatino Linotype" w:hAnsi="Palatino Linotype" w:cs="Palatino Linotype"/>
          <w:i/>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r w:rsidRPr="0047307C">
        <w:rPr>
          <w:rFonts w:ascii="Palatino Linotype" w:eastAsia="Palatino Linotype" w:hAnsi="Palatino Linotype" w:cs="Palatino Linotype"/>
          <w:b/>
          <w:i/>
        </w:rPr>
        <w:t>Artículo 1</w:t>
      </w:r>
      <w:r w:rsidRPr="0047307C">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BB57F6" w:rsidRPr="0047307C" w:rsidRDefault="00BB57F6" w:rsidP="00C22281">
      <w:pPr>
        <w:spacing w:line="360" w:lineRule="auto"/>
        <w:ind w:left="426"/>
        <w:jc w:val="both"/>
        <w:rPr>
          <w:rFonts w:ascii="Palatino Linotype" w:eastAsia="Palatino Linotype" w:hAnsi="Palatino Linotype" w:cs="Palatino Linotype"/>
          <w:i/>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Esto es, que el derecho humano de acceso a la información pública, se aprecia que toda persona, sin necesidad de acreditar interés alguno o justificar su interposición, deberá tener acceso a la información pública, es decir, dicho </w:t>
      </w:r>
      <w:r w:rsidRPr="0047307C">
        <w:rPr>
          <w:rFonts w:ascii="Palatino Linotype" w:eastAsia="Palatino Linotype" w:hAnsi="Palatino Linotype" w:cs="Palatino Linotype"/>
          <w:i/>
          <w:color w:val="000000"/>
        </w:rPr>
        <w:t>derecho fundamental exime a quien lo ejerce</w:t>
      </w:r>
      <w:r w:rsidRPr="0047307C">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 xml:space="preserve">En consecuencia, dado lo expuesto y fundado con anterioridad, se estima que el requisito relativo al nombre del </w:t>
      </w:r>
      <w:r w:rsidRPr="0047307C">
        <w:rPr>
          <w:rFonts w:ascii="Palatino Linotype" w:eastAsia="Palatino Linotype" w:hAnsi="Palatino Linotype" w:cs="Palatino Linotype"/>
          <w:b/>
          <w:color w:val="000000"/>
        </w:rPr>
        <w:t>RECURRENTE</w:t>
      </w:r>
      <w:r w:rsidRPr="0047307C">
        <w:rPr>
          <w:rFonts w:ascii="Palatino Linotype" w:eastAsia="Palatino Linotype" w:hAnsi="Palatino Linotype" w:cs="Palatino Linotype"/>
          <w:color w:val="000000"/>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BB57F6" w:rsidRPr="0047307C" w:rsidRDefault="00BB57F6" w:rsidP="00C22281">
      <w:pPr>
        <w:pBdr>
          <w:top w:val="nil"/>
          <w:left w:val="nil"/>
          <w:bottom w:val="nil"/>
          <w:right w:val="nil"/>
          <w:between w:val="nil"/>
        </w:pBdr>
        <w:ind w:left="720"/>
        <w:rPr>
          <w:rFonts w:ascii="Palatino Linotype" w:eastAsia="Palatino Linotype" w:hAnsi="Palatino Linotype" w:cs="Palatino Linotype"/>
          <w:color w:val="000000"/>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B57F6" w:rsidRPr="0047307C" w:rsidRDefault="00BB57F6" w:rsidP="00C22281">
      <w:pPr>
        <w:pBdr>
          <w:top w:val="nil"/>
          <w:left w:val="nil"/>
          <w:bottom w:val="nil"/>
          <w:right w:val="nil"/>
          <w:between w:val="nil"/>
        </w:pBdr>
        <w:spacing w:line="360" w:lineRule="auto"/>
        <w:rPr>
          <w:rFonts w:ascii="Palatino Linotype" w:eastAsia="Palatino Linotype" w:hAnsi="Palatino Linotype" w:cs="Palatino Linotype"/>
          <w:color w:val="000000"/>
        </w:rPr>
      </w:pPr>
    </w:p>
    <w:p w:rsidR="00BB57F6" w:rsidRPr="0047307C" w:rsidRDefault="009E2753" w:rsidP="00C22281">
      <w:pPr>
        <w:pStyle w:val="Ttulo1"/>
        <w:spacing w:before="0" w:line="360" w:lineRule="auto"/>
        <w:rPr>
          <w:rFonts w:ascii="Palatino Linotype" w:eastAsia="Palatino Linotype" w:hAnsi="Palatino Linotype" w:cs="Palatino Linotype"/>
          <w:b/>
          <w:color w:val="000000"/>
          <w:sz w:val="24"/>
          <w:szCs w:val="24"/>
        </w:rPr>
      </w:pPr>
      <w:bookmarkStart w:id="6" w:name="_heading=h.q3h14u7gnqit" w:colFirst="0" w:colLast="0"/>
      <w:bookmarkEnd w:id="6"/>
      <w:r w:rsidRPr="0047307C">
        <w:rPr>
          <w:rFonts w:ascii="Palatino Linotype" w:eastAsia="Palatino Linotype" w:hAnsi="Palatino Linotype" w:cs="Palatino Linotype"/>
          <w:b/>
          <w:color w:val="000000"/>
          <w:sz w:val="24"/>
          <w:szCs w:val="24"/>
        </w:rPr>
        <w:t xml:space="preserve">TERCERO. Del planteamiento de la </w:t>
      </w:r>
      <w:r w:rsidRPr="0047307C">
        <w:rPr>
          <w:rFonts w:ascii="Palatino Linotype" w:eastAsia="Palatino Linotype" w:hAnsi="Palatino Linotype" w:cs="Palatino Linotype"/>
          <w:b/>
          <w:i/>
          <w:color w:val="000000"/>
          <w:sz w:val="24"/>
          <w:szCs w:val="24"/>
        </w:rPr>
        <w:t>Litis</w:t>
      </w:r>
      <w:r w:rsidRPr="0047307C">
        <w:rPr>
          <w:rFonts w:ascii="Palatino Linotype" w:eastAsia="Palatino Linotype" w:hAnsi="Palatino Linotype" w:cs="Palatino Linotype"/>
          <w:b/>
          <w:color w:val="000000"/>
          <w:sz w:val="24"/>
          <w:szCs w:val="24"/>
        </w:rPr>
        <w:t>.</w:t>
      </w:r>
    </w:p>
    <w:p w:rsidR="00BB57F6" w:rsidRPr="0047307C" w:rsidRDefault="00BB57F6" w:rsidP="00C22281">
      <w:pPr>
        <w:spacing w:line="360" w:lineRule="auto"/>
        <w:rPr>
          <w:rFonts w:ascii="Palatino Linotype" w:eastAsia="Palatino Linotype" w:hAnsi="Palatino Linotype" w:cs="Palatino Linotype"/>
        </w:rPr>
      </w:pPr>
    </w:p>
    <w:p w:rsidR="00BB57F6" w:rsidRPr="0047307C" w:rsidRDefault="009E2753" w:rsidP="00C2228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47307C">
        <w:rPr>
          <w:rFonts w:ascii="Palatino Linotype" w:eastAsia="Palatino Linotype" w:hAnsi="Palatino Linotype" w:cs="Palatino Linotype"/>
          <w:color w:val="000000"/>
        </w:rPr>
        <w:t>Se solicitó tener acceso, a la información que a continuación se desagrega:</w:t>
      </w:r>
    </w:p>
    <w:p w:rsidR="00BB57F6" w:rsidRPr="0047307C" w:rsidRDefault="00BB57F6" w:rsidP="00C2228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B57F6" w:rsidRPr="0047307C" w:rsidRDefault="009E2753" w:rsidP="00C22281">
      <w:pPr>
        <w:pBdr>
          <w:top w:val="nil"/>
          <w:left w:val="nil"/>
          <w:bottom w:val="nil"/>
          <w:right w:val="nil"/>
          <w:between w:val="nil"/>
        </w:pBdr>
        <w:spacing w:line="360" w:lineRule="auto"/>
        <w:ind w:left="778"/>
        <w:jc w:val="both"/>
        <w:rPr>
          <w:rFonts w:ascii="Palatino Linotype" w:eastAsia="Palatino Linotype" w:hAnsi="Palatino Linotype" w:cs="Palatino Linotype"/>
          <w:b/>
          <w:color w:val="000000"/>
        </w:rPr>
      </w:pPr>
      <w:bookmarkStart w:id="7" w:name="_heading=h.agxfzrdn63af" w:colFirst="0" w:colLast="0"/>
      <w:bookmarkEnd w:id="7"/>
      <w:r w:rsidRPr="0047307C">
        <w:rPr>
          <w:rFonts w:ascii="Palatino Linotype" w:eastAsia="Palatino Linotype" w:hAnsi="Palatino Linotype" w:cs="Palatino Linotype"/>
          <w:b/>
          <w:color w:val="000000"/>
        </w:rPr>
        <w:t xml:space="preserve">1.- Las sesiones de cabildo ordinarias y extraordinarias del mes de febrero y enero del 2025, en formato pdf. </w:t>
      </w:r>
    </w:p>
    <w:p w:rsidR="00BB57F6" w:rsidRPr="0047307C" w:rsidRDefault="00BB57F6" w:rsidP="00C22281">
      <w:pPr>
        <w:spacing w:line="360" w:lineRule="auto"/>
        <w:jc w:val="both"/>
        <w:rPr>
          <w:rFonts w:ascii="Palatino Linotype" w:eastAsia="Palatino Linotype" w:hAnsi="Palatino Linotype" w:cs="Palatino Linotype"/>
          <w:b/>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En respuesta, el </w:t>
      </w:r>
      <w:r w:rsidRPr="0047307C">
        <w:rPr>
          <w:rFonts w:ascii="Palatino Linotype" w:eastAsia="Palatino Linotype" w:hAnsi="Palatino Linotype" w:cs="Palatino Linotype"/>
          <w:b/>
        </w:rPr>
        <w:t xml:space="preserve">SUJETO OBLIGADO </w:t>
      </w:r>
      <w:r w:rsidRPr="0047307C">
        <w:rPr>
          <w:rFonts w:ascii="Palatino Linotype" w:eastAsia="Palatino Linotype" w:hAnsi="Palatino Linotype" w:cs="Palatino Linotype"/>
        </w:rPr>
        <w:t>por medio del Secretario del Ayuntamiento informo que las sesiones de cabildo no se celebran en formato PDF, puesto que estas son video grabadas y subidas por medio de las plataformas digitales del Ayuntamiento de la Paz, en la respuesta se anexan dos links en formato cerrado que son de las páginas oficiales del Ayuntamiento.</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En dichas condiciones, la </w:t>
      </w:r>
      <w:r w:rsidRPr="0047307C">
        <w:rPr>
          <w:rFonts w:ascii="Palatino Linotype" w:eastAsia="Palatino Linotype" w:hAnsi="Palatino Linotype" w:cs="Palatino Linotype"/>
          <w:i/>
        </w:rPr>
        <w:t>Litis</w:t>
      </w:r>
      <w:r w:rsidRPr="0047307C">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47307C">
        <w:rPr>
          <w:rFonts w:ascii="Palatino Linotype" w:eastAsia="Palatino Linotype" w:hAnsi="Palatino Linotype" w:cs="Palatino Linotype"/>
          <w:b/>
        </w:rPr>
        <w:t xml:space="preserve">fracción I </w:t>
      </w:r>
      <w:r w:rsidRPr="0047307C">
        <w:rPr>
          <w:rFonts w:ascii="Palatino Linotype" w:eastAsia="Palatino Linotype" w:hAnsi="Palatino Linotype" w:cs="Palatino Linotype"/>
        </w:rPr>
        <w:t xml:space="preserve">de la </w:t>
      </w:r>
      <w:r w:rsidRPr="0047307C">
        <w:rPr>
          <w:rFonts w:ascii="Palatino Linotype" w:eastAsia="Palatino Linotype" w:hAnsi="Palatino Linotype" w:cs="Palatino Linotype"/>
          <w:b/>
        </w:rPr>
        <w:t xml:space="preserve">Ley de Transparencia y Acceso a la Información Pública del Estado de </w:t>
      </w:r>
      <w:r w:rsidRPr="0047307C">
        <w:rPr>
          <w:rFonts w:ascii="Palatino Linotype" w:eastAsia="Palatino Linotype" w:hAnsi="Palatino Linotype" w:cs="Palatino Linotype"/>
        </w:rPr>
        <w:t>México</w:t>
      </w:r>
      <w:r w:rsidRPr="0047307C">
        <w:rPr>
          <w:rFonts w:ascii="Palatino Linotype" w:eastAsia="Palatino Linotype" w:hAnsi="Palatino Linotype" w:cs="Palatino Linotype"/>
          <w:b/>
        </w:rPr>
        <w:t xml:space="preserve"> y </w:t>
      </w:r>
      <w:r w:rsidRPr="0047307C">
        <w:rPr>
          <w:rFonts w:ascii="Palatino Linotype" w:eastAsia="Palatino Linotype" w:hAnsi="Palatino Linotype" w:cs="Palatino Linotype"/>
        </w:rPr>
        <w:t xml:space="preserve">Municipios; </w:t>
      </w:r>
      <w:r w:rsidRPr="0047307C">
        <w:rPr>
          <w:rFonts w:ascii="Palatino Linotype" w:eastAsia="Palatino Linotype" w:hAnsi="Palatino Linotype" w:cs="Palatino Linotype"/>
          <w:color w:val="000000"/>
        </w:rPr>
        <w:t xml:space="preserve">fracción que determina la hipótesis jurídica relativa a la negativa de la información solicitada; </w:t>
      </w:r>
      <w:r w:rsidRPr="0047307C">
        <w:rPr>
          <w:rFonts w:ascii="Palatino Linotype" w:eastAsia="Palatino Linotype" w:hAnsi="Palatino Linotype" w:cs="Palatino Linotype"/>
        </w:rPr>
        <w:t xml:space="preserve">contexto del cual se dolió LA </w:t>
      </w:r>
      <w:r w:rsidRPr="0047307C">
        <w:rPr>
          <w:rFonts w:ascii="Palatino Linotype" w:eastAsia="Palatino Linotype" w:hAnsi="Palatino Linotype" w:cs="Palatino Linotype"/>
          <w:b/>
        </w:rPr>
        <w:t xml:space="preserve">RECURRENTE </w:t>
      </w:r>
      <w:r w:rsidRPr="0047307C">
        <w:rPr>
          <w:rFonts w:ascii="Palatino Linotype" w:eastAsia="Palatino Linotype" w:hAnsi="Palatino Linotype" w:cs="Palatino Linotype"/>
        </w:rPr>
        <w:t xml:space="preserve">al momento de </w:t>
      </w:r>
      <w:r w:rsidRPr="0047307C">
        <w:rPr>
          <w:rFonts w:ascii="Palatino Linotype" w:eastAsia="Palatino Linotype" w:hAnsi="Palatino Linotype" w:cs="Palatino Linotype"/>
        </w:rPr>
        <w:lastRenderedPageBreak/>
        <w:t>interponer su inconformidad.</w:t>
      </w:r>
      <w:r w:rsidRPr="0047307C">
        <w:rPr>
          <w:rFonts w:ascii="Palatino Linotype" w:eastAsia="Palatino Linotype" w:hAnsi="Palatino Linotype" w:cs="Palatino Linotype"/>
          <w:color w:val="000000"/>
        </w:rPr>
        <w:t xml:space="preserve"> De modo tal que el presente recurso de revisión se abocara en determinar si el </w:t>
      </w:r>
      <w:r w:rsidRPr="0047307C">
        <w:rPr>
          <w:rFonts w:ascii="Palatino Linotype" w:eastAsia="Palatino Linotype" w:hAnsi="Palatino Linotype" w:cs="Palatino Linotype"/>
          <w:b/>
          <w:color w:val="000000"/>
        </w:rPr>
        <w:t>SUJETO</w:t>
      </w:r>
      <w:r w:rsidRPr="0047307C">
        <w:rPr>
          <w:rFonts w:ascii="Palatino Linotype" w:eastAsia="Palatino Linotype" w:hAnsi="Palatino Linotype" w:cs="Palatino Linotype"/>
          <w:color w:val="000000"/>
        </w:rPr>
        <w:t xml:space="preserve"> </w:t>
      </w:r>
      <w:r w:rsidRPr="0047307C">
        <w:rPr>
          <w:rFonts w:ascii="Palatino Linotype" w:eastAsia="Palatino Linotype" w:hAnsi="Palatino Linotype" w:cs="Palatino Linotype"/>
          <w:b/>
          <w:color w:val="000000"/>
        </w:rPr>
        <w:t>OBLIGADO</w:t>
      </w:r>
      <w:r w:rsidRPr="0047307C">
        <w:rPr>
          <w:rFonts w:ascii="Palatino Linotype" w:eastAsia="Palatino Linotype" w:hAnsi="Palatino Linotype" w:cs="Palatino Linotype"/>
          <w:color w:val="000000"/>
        </w:rPr>
        <w:t xml:space="preserve"> con su respuesta ciertamente actualiza la causal de procedencia</w:t>
      </w:r>
      <w:r w:rsidRPr="0047307C">
        <w:rPr>
          <w:rFonts w:ascii="Palatino Linotype" w:eastAsia="Palatino Linotype" w:hAnsi="Palatino Linotype" w:cs="Palatino Linotype"/>
          <w:b/>
          <w:color w:val="000000"/>
        </w:rPr>
        <w:t xml:space="preserve"> </w:t>
      </w:r>
      <w:r w:rsidRPr="0047307C">
        <w:rPr>
          <w:rFonts w:ascii="Palatino Linotype" w:eastAsia="Palatino Linotype" w:hAnsi="Palatino Linotype" w:cs="Palatino Linotype"/>
          <w:color w:val="000000"/>
        </w:rPr>
        <w:t xml:space="preserve">antes señalada. </w:t>
      </w:r>
    </w:p>
    <w:p w:rsidR="00BB57F6" w:rsidRPr="0047307C" w:rsidRDefault="00BB57F6" w:rsidP="00C22281">
      <w:pPr>
        <w:spacing w:line="360" w:lineRule="auto"/>
        <w:rPr>
          <w:rFonts w:ascii="Palatino Linotype" w:eastAsia="Palatino Linotype" w:hAnsi="Palatino Linotype" w:cs="Palatino Linotype"/>
        </w:rPr>
      </w:pPr>
    </w:p>
    <w:p w:rsidR="00BB57F6" w:rsidRPr="0047307C" w:rsidRDefault="009E2753" w:rsidP="00C22281">
      <w:pPr>
        <w:pStyle w:val="Ttulo2"/>
        <w:spacing w:before="0" w:line="360" w:lineRule="auto"/>
        <w:rPr>
          <w:rFonts w:ascii="Palatino Linotype" w:eastAsia="Palatino Linotype" w:hAnsi="Palatino Linotype" w:cs="Palatino Linotype"/>
          <w:b/>
          <w:color w:val="000000"/>
          <w:sz w:val="24"/>
          <w:szCs w:val="24"/>
        </w:rPr>
      </w:pPr>
      <w:bookmarkStart w:id="8" w:name="_heading=h.mt7i12syurml" w:colFirst="0" w:colLast="0"/>
      <w:bookmarkEnd w:id="8"/>
      <w:r w:rsidRPr="0047307C">
        <w:rPr>
          <w:rFonts w:ascii="Palatino Linotype" w:eastAsia="Palatino Linotype" w:hAnsi="Palatino Linotype" w:cs="Palatino Linotype"/>
          <w:b/>
          <w:color w:val="000000"/>
          <w:sz w:val="24"/>
          <w:szCs w:val="24"/>
        </w:rPr>
        <w:t>CUARTO. Del estudio y resolución del asunto.</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pStyle w:val="Ttulo1"/>
        <w:numPr>
          <w:ilvl w:val="0"/>
          <w:numId w:val="7"/>
        </w:numPr>
        <w:spacing w:before="0" w:after="240" w:line="360" w:lineRule="auto"/>
        <w:ind w:left="786" w:hanging="360"/>
        <w:rPr>
          <w:rFonts w:ascii="Palatino Linotype" w:eastAsia="Palatino Linotype" w:hAnsi="Palatino Linotype" w:cs="Palatino Linotype"/>
          <w:b/>
          <w:color w:val="000000"/>
          <w:sz w:val="24"/>
          <w:szCs w:val="24"/>
        </w:rPr>
      </w:pPr>
      <w:r w:rsidRPr="0047307C">
        <w:rPr>
          <w:rFonts w:ascii="Palatino Linotype" w:eastAsia="Palatino Linotype" w:hAnsi="Palatino Linotype" w:cs="Palatino Linotype"/>
          <w:b/>
          <w:color w:val="000000"/>
          <w:sz w:val="24"/>
          <w:szCs w:val="24"/>
        </w:rPr>
        <w:t>Del derecho de acceso a la información.</w:t>
      </w: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before="240"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Definiendo el Derecho de Acceso a la Información Pública como: </w:t>
      </w:r>
      <w:r w:rsidRPr="0047307C">
        <w:rPr>
          <w:rFonts w:ascii="Palatino Linotype" w:eastAsia="Palatino Linotype" w:hAnsi="Palatino Linotype" w:cs="Palatino Linotype"/>
          <w:i/>
          <w:color w:val="000000"/>
        </w:rPr>
        <w:t>La igualdad de oportunidades para recibir, buscar e impartir información</w:t>
      </w:r>
      <w:r w:rsidRPr="0047307C">
        <w:rPr>
          <w:rFonts w:ascii="Palatino Linotype" w:eastAsia="Palatino Linotype" w:hAnsi="Palatino Linotype" w:cs="Palatino Linotype"/>
          <w:i/>
          <w:vertAlign w:val="superscript"/>
        </w:rPr>
        <w:footnoteReference w:id="1"/>
      </w:r>
      <w:r w:rsidRPr="0047307C">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7307C">
        <w:rPr>
          <w:rFonts w:ascii="Palatino Linotype" w:eastAsia="Palatino Linotype" w:hAnsi="Palatino Linotype" w:cs="Palatino Linotype"/>
          <w:i/>
          <w:vertAlign w:val="superscript"/>
        </w:rPr>
        <w:footnoteReference w:id="2"/>
      </w:r>
      <w:r w:rsidRPr="0047307C">
        <w:rPr>
          <w:rFonts w:ascii="Palatino Linotype" w:eastAsia="Palatino Linotype" w:hAnsi="Palatino Linotype" w:cs="Palatino Linotype"/>
          <w:color w:val="000000"/>
        </w:rPr>
        <w:t>que se constituye como una herramienta fundamental para ejercer</w:t>
      </w:r>
      <w:r w:rsidRPr="0047307C">
        <w:rPr>
          <w:rFonts w:ascii="Palatino Linotype" w:eastAsia="Palatino Linotype" w:hAnsi="Palatino Linotype" w:cs="Palatino Linotype"/>
          <w:i/>
          <w:color w:val="000000"/>
        </w:rPr>
        <w:t xml:space="preserve"> el control democrático de las gestiones estatales, de forma tal que puedan cuestionar, indagar y </w:t>
      </w:r>
      <w:r w:rsidRPr="0047307C">
        <w:rPr>
          <w:rFonts w:ascii="Palatino Linotype" w:eastAsia="Palatino Linotype" w:hAnsi="Palatino Linotype" w:cs="Palatino Linotype"/>
          <w:i/>
          <w:color w:val="000000"/>
        </w:rPr>
        <w:lastRenderedPageBreak/>
        <w:t>considerar si se está dando un adecuado cumplimiento a las funciones públicas,</w:t>
      </w:r>
      <w:r w:rsidRPr="0047307C">
        <w:rPr>
          <w:rFonts w:ascii="Palatino Linotype" w:eastAsia="Palatino Linotype" w:hAnsi="Palatino Linotype" w:cs="Palatino Linotype"/>
          <w:i/>
          <w:vertAlign w:val="superscript"/>
        </w:rPr>
        <w:footnoteReference w:id="3"/>
      </w:r>
      <w:r w:rsidRPr="0047307C">
        <w:rPr>
          <w:rFonts w:ascii="Palatino Linotype" w:eastAsia="Palatino Linotype" w:hAnsi="Palatino Linotype" w:cs="Palatino Linotype"/>
          <w:color w:val="000000"/>
        </w:rPr>
        <w:t>fomentando</w:t>
      </w:r>
      <w:r w:rsidRPr="0047307C">
        <w:rPr>
          <w:rFonts w:ascii="Palatino Linotype" w:eastAsia="Palatino Linotype" w:hAnsi="Palatino Linotype" w:cs="Palatino Linotype"/>
          <w:i/>
          <w:color w:val="000000"/>
        </w:rPr>
        <w:t xml:space="preserve"> la transparencia de las actividades estatales y </w:t>
      </w:r>
      <w:r w:rsidRPr="0047307C">
        <w:rPr>
          <w:rFonts w:ascii="Palatino Linotype" w:eastAsia="Palatino Linotype" w:hAnsi="Palatino Linotype" w:cs="Palatino Linotype"/>
          <w:color w:val="000000"/>
        </w:rPr>
        <w:t>promoviendo</w:t>
      </w:r>
      <w:r w:rsidRPr="0047307C">
        <w:rPr>
          <w:rFonts w:ascii="Palatino Linotype" w:eastAsia="Palatino Linotype" w:hAnsi="Palatino Linotype" w:cs="Palatino Linotype"/>
          <w:i/>
          <w:color w:val="000000"/>
        </w:rPr>
        <w:t xml:space="preserve"> la responsabilidad de los funcionarios sobre su gestión pública,</w:t>
      </w:r>
      <w:r w:rsidRPr="0047307C">
        <w:rPr>
          <w:rFonts w:ascii="Palatino Linotype" w:eastAsia="Palatino Linotype" w:hAnsi="Palatino Linotype" w:cs="Palatino Linotype"/>
          <w:i/>
          <w:vertAlign w:val="superscript"/>
        </w:rPr>
        <w:footnoteReference w:id="4"/>
      </w:r>
      <w:r w:rsidRPr="0047307C">
        <w:rPr>
          <w:rFonts w:ascii="Palatino Linotype" w:eastAsia="Palatino Linotype" w:hAnsi="Palatino Linotype" w:cs="Palatino Linotype"/>
          <w:color w:val="000000"/>
        </w:rPr>
        <w:t>que permite</w:t>
      </w:r>
      <w:r w:rsidRPr="0047307C">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rsidR="00BB57F6" w:rsidRPr="0047307C" w:rsidRDefault="00BB57F6" w:rsidP="00C22281">
      <w:pPr>
        <w:ind w:left="1134"/>
        <w:jc w:val="both"/>
        <w:rPr>
          <w:rFonts w:ascii="Palatino Linotype" w:eastAsia="Palatino Linotype" w:hAnsi="Palatino Linotype" w:cs="Palatino Linotype"/>
        </w:rPr>
      </w:pP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r w:rsidRPr="0047307C">
        <w:rPr>
          <w:rFonts w:ascii="Palatino Linotype" w:eastAsia="Palatino Linotype" w:hAnsi="Palatino Linotype" w:cs="Palatino Linotype"/>
          <w:b/>
          <w:i/>
        </w:rPr>
        <w:t>Artículo 1.-</w:t>
      </w:r>
      <w:r w:rsidRPr="0047307C">
        <w:rPr>
          <w:rFonts w:ascii="Palatino Linotype" w:eastAsia="Palatino Linotype" w:hAnsi="Palatino Linotype" w:cs="Palatino Linotype"/>
          <w:i/>
        </w:rPr>
        <w:t xml:space="preserve">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Todas las</w:t>
      </w:r>
      <w:r w:rsidRPr="0047307C">
        <w:rPr>
          <w:rFonts w:ascii="Palatino Linotype" w:eastAsia="Palatino Linotype" w:hAnsi="Palatino Linotype" w:cs="Palatino Linotype"/>
        </w:rPr>
        <w:t xml:space="preserve"> </w:t>
      </w:r>
      <w:r w:rsidRPr="0047307C">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B57F6" w:rsidRPr="0047307C" w:rsidRDefault="009E2753" w:rsidP="00C22281">
      <w:pPr>
        <w:ind w:left="1134"/>
        <w:jc w:val="both"/>
        <w:rPr>
          <w:rFonts w:ascii="Palatino Linotype" w:eastAsia="Palatino Linotype" w:hAnsi="Palatino Linotype" w:cs="Palatino Linotype"/>
        </w:rPr>
      </w:pPr>
      <w:r w:rsidRPr="0047307C">
        <w:rPr>
          <w:rFonts w:ascii="Palatino Linotype" w:eastAsia="Palatino Linotype" w:hAnsi="Palatino Linotype" w:cs="Palatino Linotype"/>
          <w:i/>
        </w:rPr>
        <w:t>(…)</w:t>
      </w:r>
      <w:r w:rsidRPr="0047307C">
        <w:rPr>
          <w:rFonts w:ascii="Palatino Linotype" w:eastAsia="Palatino Linotype" w:hAnsi="Palatino Linotype" w:cs="Palatino Linotype"/>
        </w:rPr>
        <w:t>”.</w:t>
      </w:r>
    </w:p>
    <w:p w:rsidR="00BB57F6" w:rsidRPr="0047307C" w:rsidRDefault="00BB57F6" w:rsidP="00C22281">
      <w:pPr>
        <w:jc w:val="both"/>
        <w:rPr>
          <w:rFonts w:ascii="Palatino Linotype" w:eastAsia="Palatino Linotype" w:hAnsi="Palatino Linotype" w:cs="Palatino Linotype"/>
          <w:b/>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Así, conforme a la Constitución Política de las Estado Unidos Mexicanos y la Constitución Política del Estado Libre y Soberano de México respectivamente, el </w:t>
      </w:r>
      <w:r w:rsidRPr="0047307C">
        <w:rPr>
          <w:rFonts w:ascii="Palatino Linotype" w:eastAsia="Palatino Linotype" w:hAnsi="Palatino Linotype" w:cs="Palatino Linotype"/>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spacing w:after="240"/>
        <w:ind w:left="1134"/>
        <w:jc w:val="both"/>
        <w:rPr>
          <w:rFonts w:ascii="Palatino Linotype" w:eastAsia="Palatino Linotype" w:hAnsi="Palatino Linotype" w:cs="Palatino Linotype"/>
          <w:b/>
          <w:i/>
        </w:rPr>
      </w:pPr>
      <w:r w:rsidRPr="0047307C">
        <w:rPr>
          <w:rFonts w:ascii="Palatino Linotype" w:eastAsia="Palatino Linotype" w:hAnsi="Palatino Linotype" w:cs="Palatino Linotype"/>
          <w:b/>
          <w:i/>
        </w:rPr>
        <w:t>Constitución Política de los Estados Unidos Mexicanos</w:t>
      </w:r>
    </w:p>
    <w:p w:rsidR="00BB57F6" w:rsidRPr="0047307C" w:rsidRDefault="009E2753" w:rsidP="00C22281">
      <w:pPr>
        <w:spacing w:before="240" w:after="240"/>
        <w:ind w:left="1134"/>
        <w:jc w:val="both"/>
        <w:rPr>
          <w:rFonts w:ascii="Palatino Linotype" w:eastAsia="Palatino Linotype" w:hAnsi="Palatino Linotype" w:cs="Palatino Linotype"/>
          <w:b/>
          <w:i/>
        </w:rPr>
      </w:pPr>
      <w:r w:rsidRPr="0047307C">
        <w:rPr>
          <w:rFonts w:ascii="Palatino Linotype" w:eastAsia="Palatino Linotype" w:hAnsi="Palatino Linotype" w:cs="Palatino Linotype"/>
          <w:b/>
          <w:i/>
        </w:rPr>
        <w:t>“Artículo 6.</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Para efectos de lo dispuesto en el presente artículo se observará lo siguiente:</w:t>
      </w:r>
    </w:p>
    <w:p w:rsidR="00BB57F6" w:rsidRPr="0047307C" w:rsidRDefault="009E2753" w:rsidP="00C22281">
      <w:pPr>
        <w:spacing w:before="240" w:after="240"/>
        <w:ind w:left="1134"/>
        <w:jc w:val="both"/>
        <w:rPr>
          <w:rFonts w:ascii="Palatino Linotype" w:eastAsia="Palatino Linotype" w:hAnsi="Palatino Linotype" w:cs="Palatino Linotype"/>
          <w:b/>
          <w:i/>
        </w:rPr>
      </w:pPr>
      <w:r w:rsidRPr="0047307C">
        <w:rPr>
          <w:rFonts w:ascii="Palatino Linotype" w:eastAsia="Palatino Linotype" w:hAnsi="Palatino Linotype" w:cs="Palatino Linotype"/>
          <w:b/>
          <w:i/>
        </w:rPr>
        <w:t>A</w:t>
      </w:r>
      <w:r w:rsidRPr="0047307C">
        <w:rPr>
          <w:rFonts w:ascii="Palatino Linotype" w:eastAsia="Palatino Linotype" w:hAnsi="Palatino Linotype" w:cs="Palatino Linotype"/>
          <w:i/>
        </w:rPr>
        <w:t xml:space="preserve">. </w:t>
      </w:r>
      <w:r w:rsidRPr="0047307C">
        <w:rPr>
          <w:rFonts w:ascii="Palatino Linotype" w:eastAsia="Palatino Linotype" w:hAnsi="Palatino Linotype" w:cs="Palatino Linotype"/>
          <w:b/>
          <w:i/>
        </w:rPr>
        <w:t>Para el ejercicio del derecho de acceso a la información</w:t>
      </w:r>
      <w:r w:rsidRPr="0047307C">
        <w:rPr>
          <w:rFonts w:ascii="Palatino Linotype" w:eastAsia="Palatino Linotype" w:hAnsi="Palatino Linotype" w:cs="Palatino Linotype"/>
          <w:i/>
        </w:rPr>
        <w:t xml:space="preserve">, la Federación y </w:t>
      </w:r>
      <w:r w:rsidRPr="0047307C">
        <w:rPr>
          <w:rFonts w:ascii="Palatino Linotype" w:eastAsia="Palatino Linotype" w:hAnsi="Palatino Linotype" w:cs="Palatino Linotype"/>
          <w:b/>
          <w:i/>
        </w:rPr>
        <w:t>las entidades federativas, en el ámbito de sus respectivas competencias, se regirán por los siguientes principios y bases:</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b/>
          <w:i/>
        </w:rPr>
        <w:t xml:space="preserve">I. </w:t>
      </w:r>
      <w:r w:rsidRPr="0047307C">
        <w:rPr>
          <w:rFonts w:ascii="Palatino Linotype" w:eastAsia="Palatino Linotype" w:hAnsi="Palatino Linotype" w:cs="Palatino Linotype"/>
          <w:b/>
          <w:i/>
        </w:rPr>
        <w:tab/>
        <w:t>Toda la información en posesión de cualquier</w:t>
      </w:r>
      <w:r w:rsidRPr="0047307C">
        <w:rPr>
          <w:rFonts w:ascii="Palatino Linotype" w:eastAsia="Palatino Linotype" w:hAnsi="Palatino Linotype" w:cs="Palatino Linotype"/>
          <w:i/>
        </w:rPr>
        <w:t xml:space="preserve"> </w:t>
      </w:r>
      <w:r w:rsidRPr="0047307C">
        <w:rPr>
          <w:rFonts w:ascii="Palatino Linotype" w:eastAsia="Palatino Linotype" w:hAnsi="Palatino Linotype" w:cs="Palatino Linotype"/>
          <w:b/>
          <w:i/>
        </w:rPr>
        <w:t>autoridad</w:t>
      </w:r>
      <w:r w:rsidRPr="0047307C">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7307C">
        <w:rPr>
          <w:rFonts w:ascii="Palatino Linotype" w:eastAsia="Palatino Linotype" w:hAnsi="Palatino Linotype" w:cs="Palatino Linotype"/>
          <w:b/>
          <w:i/>
        </w:rPr>
        <w:t>municipal</w:t>
      </w:r>
      <w:r w:rsidRPr="0047307C">
        <w:rPr>
          <w:rFonts w:ascii="Palatino Linotype" w:eastAsia="Palatino Linotype" w:hAnsi="Palatino Linotype" w:cs="Palatino Linotype"/>
          <w:i/>
        </w:rPr>
        <w:t xml:space="preserve">, </w:t>
      </w:r>
      <w:r w:rsidRPr="0047307C">
        <w:rPr>
          <w:rFonts w:ascii="Palatino Linotype" w:eastAsia="Palatino Linotype" w:hAnsi="Palatino Linotype" w:cs="Palatino Linotype"/>
          <w:b/>
          <w:i/>
        </w:rPr>
        <w:t>es pública</w:t>
      </w:r>
      <w:r w:rsidRPr="0047307C">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47307C">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47307C">
        <w:rPr>
          <w:rFonts w:ascii="Palatino Linotype" w:eastAsia="Palatino Linotype" w:hAnsi="Palatino Linotype" w:cs="Palatino Linotype"/>
          <w:i/>
        </w:rPr>
        <w:t>, la ley determinará los supuestos específicos bajo los cuales procederá la declaración de inexistencia de la información.”</w:t>
      </w:r>
    </w:p>
    <w:p w:rsidR="00BB57F6" w:rsidRPr="0047307C" w:rsidRDefault="00BB57F6" w:rsidP="00C22281">
      <w:pPr>
        <w:pBdr>
          <w:top w:val="nil"/>
          <w:left w:val="nil"/>
          <w:bottom w:val="nil"/>
          <w:right w:val="nil"/>
          <w:between w:val="nil"/>
        </w:pBdr>
        <w:tabs>
          <w:tab w:val="left" w:pos="567"/>
        </w:tabs>
        <w:spacing w:before="240" w:after="240"/>
        <w:ind w:left="1134"/>
        <w:jc w:val="both"/>
        <w:rPr>
          <w:rFonts w:ascii="Palatino Linotype" w:eastAsia="Palatino Linotype" w:hAnsi="Palatino Linotype" w:cs="Palatino Linotype"/>
          <w:b/>
          <w:i/>
          <w:color w:val="000000"/>
        </w:rPr>
      </w:pPr>
    </w:p>
    <w:p w:rsidR="00BB57F6" w:rsidRPr="0047307C" w:rsidRDefault="009E2753" w:rsidP="00C22281">
      <w:pPr>
        <w:spacing w:before="240" w:after="240"/>
        <w:ind w:left="1134"/>
        <w:jc w:val="both"/>
        <w:rPr>
          <w:rFonts w:ascii="Palatino Linotype" w:eastAsia="Palatino Linotype" w:hAnsi="Palatino Linotype" w:cs="Palatino Linotype"/>
          <w:b/>
          <w:i/>
        </w:rPr>
      </w:pPr>
      <w:r w:rsidRPr="0047307C">
        <w:rPr>
          <w:rFonts w:ascii="Palatino Linotype" w:eastAsia="Palatino Linotype" w:hAnsi="Palatino Linotype" w:cs="Palatino Linotype"/>
          <w:b/>
          <w:i/>
        </w:rPr>
        <w:t>Constitución Política del Estado Libre y Soberano de México</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b/>
          <w:i/>
        </w:rPr>
        <w:t>“Artículo 5</w:t>
      </w:r>
      <w:r w:rsidRPr="0047307C">
        <w:rPr>
          <w:rFonts w:ascii="Palatino Linotype" w:eastAsia="Palatino Linotype" w:hAnsi="Palatino Linotype" w:cs="Palatino Linotype"/>
          <w:i/>
        </w:rPr>
        <w:t xml:space="preserve">.- </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b/>
          <w:i/>
        </w:rPr>
        <w:lastRenderedPageBreak/>
        <w:t>El derecho a la información será garantizado por el Estado. La ley establecerá las previsiones que permitan asegurar la protección, el respeto y la difusión de este derecho</w:t>
      </w:r>
      <w:r w:rsidRPr="0047307C">
        <w:rPr>
          <w:rFonts w:ascii="Palatino Linotype" w:eastAsia="Palatino Linotype" w:hAnsi="Palatino Linotype" w:cs="Palatino Linotype"/>
          <w:i/>
        </w:rPr>
        <w:t>.</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b/>
          <w:i/>
        </w:rPr>
        <w:t>Este derecho se regirá por los principios y bases siguientes</w:t>
      </w:r>
      <w:r w:rsidRPr="0047307C">
        <w:rPr>
          <w:rFonts w:ascii="Palatino Linotype" w:eastAsia="Palatino Linotype" w:hAnsi="Palatino Linotype" w:cs="Palatino Linotype"/>
          <w:i/>
        </w:rPr>
        <w:t>:</w:t>
      </w:r>
    </w:p>
    <w:p w:rsidR="00BB57F6" w:rsidRPr="0047307C" w:rsidRDefault="009E2753" w:rsidP="00C22281">
      <w:pPr>
        <w:spacing w:before="240" w:after="240"/>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b/>
          <w:i/>
        </w:rPr>
        <w:t>I. Toda la información en posesión de cualquier autoridad, entidad, órgano y organismos de los</w:t>
      </w:r>
      <w:r w:rsidRPr="0047307C">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47307C">
        <w:rPr>
          <w:rFonts w:ascii="Palatino Linotype" w:eastAsia="Palatino Linotype" w:hAnsi="Palatino Linotype" w:cs="Palatino Linotype"/>
          <w:b/>
          <w:i/>
        </w:rPr>
        <w:t>municipales</w:t>
      </w:r>
      <w:r w:rsidRPr="0047307C">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7307C">
        <w:rPr>
          <w:rFonts w:ascii="Palatino Linotype" w:eastAsia="Palatino Linotype" w:hAnsi="Palatino Linotype" w:cs="Palatino Linotype"/>
          <w:b/>
          <w:i/>
        </w:rPr>
        <w:t>es pública</w:t>
      </w:r>
      <w:r w:rsidRPr="0047307C">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47307C">
        <w:rPr>
          <w:rFonts w:ascii="Palatino Linotype" w:eastAsia="Palatino Linotype" w:hAnsi="Palatino Linotype" w:cs="Palatino Linotype"/>
          <w:b/>
          <w:i/>
        </w:rPr>
        <w:t>En la interpretación de este derecho deberá prevalecer el principio de máxima publicidad</w:t>
      </w:r>
      <w:r w:rsidRPr="0047307C">
        <w:rPr>
          <w:rFonts w:ascii="Palatino Linotype" w:eastAsia="Palatino Linotype" w:hAnsi="Palatino Linotype" w:cs="Palatino Linotype"/>
          <w:i/>
        </w:rPr>
        <w:t xml:space="preserve">. </w:t>
      </w:r>
      <w:r w:rsidRPr="0047307C">
        <w:rPr>
          <w:rFonts w:ascii="Palatino Linotype" w:eastAsia="Palatino Linotype" w:hAnsi="Palatino Linotype" w:cs="Palatino Linotype"/>
          <w:b/>
          <w:i/>
        </w:rPr>
        <w:t>Los sujetos obligados deberán documentar todo acto que derive del ejercicio de sus facultades, competencias o funciones</w:t>
      </w:r>
      <w:r w:rsidRPr="0047307C">
        <w:rPr>
          <w:rFonts w:ascii="Palatino Linotype" w:eastAsia="Palatino Linotype" w:hAnsi="Palatino Linotype" w:cs="Palatino Linotype"/>
          <w:i/>
        </w:rPr>
        <w:t>, la ley determinará los supuestos específicos bajo los cuales procederá la declaración de inexistencia de la información.”</w:t>
      </w:r>
    </w:p>
    <w:p w:rsidR="00BB57F6" w:rsidRPr="0047307C" w:rsidRDefault="009E2753" w:rsidP="00C22281">
      <w:pPr>
        <w:numPr>
          <w:ilvl w:val="0"/>
          <w:numId w:val="1"/>
        </w:numPr>
        <w:spacing w:before="240"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47307C">
        <w:rPr>
          <w:rFonts w:ascii="Palatino Linotype" w:eastAsia="Palatino Linotype" w:hAnsi="Palatino Linotype" w:cs="Palatino Linotype"/>
          <w:i/>
        </w:rPr>
        <w:t>por los principios de simplicidad, rapidez gratuidad del procedimiento, auxilio y orientación a los particulares</w:t>
      </w:r>
      <w:r w:rsidRPr="0047307C">
        <w:rPr>
          <w:rFonts w:ascii="Palatino Linotype" w:eastAsia="Palatino Linotype" w:hAnsi="Palatino Linotype" w:cs="Palatino Linotype"/>
        </w:rPr>
        <w:t>, contemplando el derecho de las personas con discapacidad y hablantes de lengua indígena.</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El Derecho de Acceso a la Información se garantiza y respeta oportunamente, y según lo que dispone la Ley, las </w:t>
      </w:r>
      <w:r w:rsidRPr="0047307C">
        <w:rPr>
          <w:rFonts w:ascii="Palatino Linotype" w:eastAsia="Palatino Linotype" w:hAnsi="Palatino Linotype" w:cs="Palatino Linotype"/>
          <w:i/>
        </w:rPr>
        <w:t>solicitudes de acceso a la información</w:t>
      </w:r>
      <w:r w:rsidRPr="0047307C">
        <w:rPr>
          <w:rFonts w:ascii="Palatino Linotype" w:eastAsia="Palatino Linotype" w:hAnsi="Palatino Linotype" w:cs="Palatino Linotype"/>
        </w:rPr>
        <w:t>.</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bookmarkStart w:id="9" w:name="_heading=h.2s8eyo1" w:colFirst="0" w:colLast="0"/>
      <w:bookmarkEnd w:id="9"/>
      <w:r w:rsidRPr="0047307C">
        <w:rPr>
          <w:rFonts w:ascii="Palatino Linotype" w:eastAsia="Palatino Linotype" w:hAnsi="Palatino Linotype" w:cs="Palatino Linotype"/>
        </w:rPr>
        <w:t xml:space="preserve">Así entonces, se procede analizar, en primer lugar, si el </w:t>
      </w:r>
      <w:r w:rsidRPr="0047307C">
        <w:rPr>
          <w:rFonts w:ascii="Palatino Linotype" w:eastAsia="Palatino Linotype" w:hAnsi="Palatino Linotype" w:cs="Palatino Linotype"/>
          <w:b/>
        </w:rPr>
        <w:t>SUJETO OBLIGADO</w:t>
      </w:r>
      <w:r w:rsidRPr="0047307C">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pStyle w:val="Ttulo1"/>
        <w:spacing w:before="0" w:after="240" w:line="360" w:lineRule="auto"/>
        <w:rPr>
          <w:rFonts w:ascii="Palatino Linotype" w:eastAsia="Palatino Linotype" w:hAnsi="Palatino Linotype" w:cs="Palatino Linotype"/>
          <w:b/>
          <w:color w:val="000000"/>
          <w:sz w:val="24"/>
          <w:szCs w:val="24"/>
        </w:rPr>
      </w:pPr>
      <w:bookmarkStart w:id="10" w:name="_heading=h.17dp8vu" w:colFirst="0" w:colLast="0"/>
      <w:bookmarkEnd w:id="10"/>
      <w:r w:rsidRPr="0047307C">
        <w:rPr>
          <w:rFonts w:ascii="Palatino Linotype" w:eastAsia="Palatino Linotype" w:hAnsi="Palatino Linotype" w:cs="Palatino Linotype"/>
          <w:b/>
          <w:color w:val="000000"/>
          <w:sz w:val="24"/>
          <w:szCs w:val="24"/>
        </w:rPr>
        <w:t>II. De la información solicitada y la respuesta del SUJETO OBLIGADO</w:t>
      </w: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color w:val="000000"/>
        </w:rPr>
        <w:t xml:space="preserve">Acotada la </w:t>
      </w:r>
      <w:r w:rsidRPr="0047307C">
        <w:rPr>
          <w:rFonts w:ascii="Palatino Linotype" w:eastAsia="Palatino Linotype" w:hAnsi="Palatino Linotype" w:cs="Palatino Linotype"/>
          <w:i/>
          <w:color w:val="000000"/>
        </w:rPr>
        <w:t>Litis</w:t>
      </w:r>
      <w:r w:rsidRPr="0047307C">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negativa de la información solicitada</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En ese sentido, es importante recordar la información que fue solicitada por el </w:t>
      </w:r>
      <w:r w:rsidRPr="0047307C">
        <w:rPr>
          <w:rFonts w:ascii="Palatino Linotype" w:eastAsia="Palatino Linotype" w:hAnsi="Palatino Linotype" w:cs="Palatino Linotype"/>
          <w:b/>
        </w:rPr>
        <w:t>RECURRENTE y la respuesta del SUJETO OBLIGADO</w:t>
      </w:r>
      <w:r w:rsidRPr="0047307C">
        <w:rPr>
          <w:rFonts w:ascii="Palatino Linotype" w:eastAsia="Palatino Linotype" w:hAnsi="Palatino Linotype" w:cs="Palatino Linotype"/>
        </w:rPr>
        <w:t xml:space="preserve"> para establecer si con la información entregada se colmada el derecho de acceso a la información de lo solicitado. </w:t>
      </w:r>
    </w:p>
    <w:tbl>
      <w:tblPr>
        <w:tblStyle w:val="a"/>
        <w:tblW w:w="81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7"/>
        <w:gridCol w:w="2600"/>
        <w:gridCol w:w="2691"/>
      </w:tblGrid>
      <w:tr w:rsidR="00BB57F6" w:rsidRPr="0047307C">
        <w:tc>
          <w:tcPr>
            <w:tcW w:w="2817" w:type="dxa"/>
          </w:tcPr>
          <w:p w:rsidR="00BB57F6" w:rsidRPr="0047307C" w:rsidRDefault="009E2753" w:rsidP="00C22281">
            <w:pPr>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Información Solicitada</w:t>
            </w:r>
          </w:p>
        </w:tc>
        <w:tc>
          <w:tcPr>
            <w:tcW w:w="2600" w:type="dxa"/>
          </w:tcPr>
          <w:p w:rsidR="00BB57F6" w:rsidRPr="0047307C" w:rsidRDefault="009E2753" w:rsidP="00C22281">
            <w:pPr>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Respuesta del Sujeto Obligado </w:t>
            </w:r>
          </w:p>
        </w:tc>
        <w:tc>
          <w:tcPr>
            <w:tcW w:w="2691" w:type="dxa"/>
          </w:tcPr>
          <w:p w:rsidR="00BB57F6" w:rsidRPr="0047307C" w:rsidRDefault="009E2753" w:rsidP="00C22281">
            <w:pPr>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Colma </w:t>
            </w:r>
          </w:p>
        </w:tc>
      </w:tr>
      <w:tr w:rsidR="00BB57F6" w:rsidRPr="0047307C">
        <w:tc>
          <w:tcPr>
            <w:tcW w:w="2817" w:type="dxa"/>
          </w:tcPr>
          <w:p w:rsidR="00BB57F6" w:rsidRPr="0047307C" w:rsidRDefault="00BB57F6" w:rsidP="00C22281">
            <w:pPr>
              <w:jc w:val="both"/>
              <w:rPr>
                <w:rFonts w:ascii="Palatino Linotype" w:eastAsia="Palatino Linotype" w:hAnsi="Palatino Linotype" w:cs="Palatino Linotype"/>
                <w:b/>
                <w:i/>
                <w:color w:val="000000"/>
              </w:rPr>
            </w:pPr>
          </w:p>
          <w:p w:rsidR="00BB57F6" w:rsidRPr="0047307C" w:rsidRDefault="009E2753" w:rsidP="00C22281">
            <w:pPr>
              <w:jc w:val="both"/>
              <w:rPr>
                <w:rFonts w:ascii="Palatino Linotype" w:eastAsia="Palatino Linotype" w:hAnsi="Palatino Linotype" w:cs="Palatino Linotype"/>
                <w:b/>
                <w:i/>
                <w:color w:val="000000"/>
              </w:rPr>
            </w:pPr>
            <w:r w:rsidRPr="0047307C">
              <w:rPr>
                <w:rFonts w:ascii="Palatino Linotype" w:eastAsia="Palatino Linotype" w:hAnsi="Palatino Linotype" w:cs="Palatino Linotype"/>
                <w:b/>
                <w:i/>
                <w:color w:val="000000"/>
              </w:rPr>
              <w:t xml:space="preserve">1.- Las sesiones de cabildo ordinarias y extraordinarias del mes de febrero y enero del 2025, en formato pdf. </w:t>
            </w:r>
          </w:p>
          <w:p w:rsidR="00BB57F6" w:rsidRPr="0047307C" w:rsidRDefault="00BB57F6" w:rsidP="00C22281">
            <w:pPr>
              <w:jc w:val="both"/>
              <w:rPr>
                <w:rFonts w:ascii="Palatino Linotype" w:eastAsia="Palatino Linotype" w:hAnsi="Palatino Linotype" w:cs="Palatino Linotype"/>
                <w:b/>
                <w:i/>
                <w:color w:val="000000"/>
              </w:rPr>
            </w:pPr>
          </w:p>
          <w:p w:rsidR="00BB57F6" w:rsidRPr="0047307C" w:rsidRDefault="00BB57F6" w:rsidP="00C22281">
            <w:pPr>
              <w:jc w:val="both"/>
              <w:rPr>
                <w:rFonts w:ascii="Palatino Linotype" w:eastAsia="Palatino Linotype" w:hAnsi="Palatino Linotype" w:cs="Palatino Linotype"/>
                <w:i/>
                <w:color w:val="000000"/>
              </w:rPr>
            </w:pPr>
          </w:p>
        </w:tc>
        <w:tc>
          <w:tcPr>
            <w:tcW w:w="2600" w:type="dxa"/>
          </w:tcPr>
          <w:p w:rsidR="00BB57F6" w:rsidRPr="0047307C" w:rsidRDefault="009E2753" w:rsidP="00C22281">
            <w:pPr>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b/>
                <w:i/>
                <w:color w:val="000000"/>
              </w:rPr>
              <w:t xml:space="preserve">00187.pdf: </w:t>
            </w:r>
            <w:r w:rsidRPr="0047307C">
              <w:rPr>
                <w:rFonts w:ascii="Palatino Linotype" w:eastAsia="Palatino Linotype" w:hAnsi="Palatino Linotype" w:cs="Palatino Linotype"/>
                <w:i/>
                <w:color w:val="000000"/>
              </w:rPr>
              <w:t xml:space="preserve">oficio del Secretario del Ayuntamiento, mediante el cual informa que las sesiones de cabildo no se celebran en formato PDF, puesto que estas son video grabadas y subidas por medio de las plataformas digitales del Ayuntamiento de la </w:t>
            </w:r>
            <w:r w:rsidRPr="0047307C">
              <w:rPr>
                <w:rFonts w:ascii="Palatino Linotype" w:eastAsia="Palatino Linotype" w:hAnsi="Palatino Linotype" w:cs="Palatino Linotype"/>
                <w:i/>
                <w:color w:val="000000"/>
              </w:rPr>
              <w:lastRenderedPageBreak/>
              <w:t xml:space="preserve">Paz, en la respuesta se anexan dos links en formato cerrado que son de las páginas oficiales del Ayuntamiento. </w:t>
            </w:r>
          </w:p>
          <w:p w:rsidR="00BB57F6" w:rsidRPr="0047307C" w:rsidRDefault="00BB57F6" w:rsidP="00C22281">
            <w:pPr>
              <w:jc w:val="both"/>
              <w:rPr>
                <w:rFonts w:ascii="Palatino Linotype" w:eastAsia="Palatino Linotype" w:hAnsi="Palatino Linotype" w:cs="Palatino Linotype"/>
                <w:i/>
                <w:color w:val="000000"/>
              </w:rPr>
            </w:pPr>
          </w:p>
        </w:tc>
        <w:tc>
          <w:tcPr>
            <w:tcW w:w="2691" w:type="dxa"/>
          </w:tcPr>
          <w:p w:rsidR="00BB57F6" w:rsidRPr="0047307C" w:rsidRDefault="009E2753" w:rsidP="00C22281">
            <w:pPr>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lastRenderedPageBreak/>
              <w:t xml:space="preserve">Colma parcialmente, toda vez que al estar el link en formato cerrado es que el </w:t>
            </w:r>
            <w:r w:rsidRPr="0047307C">
              <w:rPr>
                <w:rFonts w:ascii="Palatino Linotype" w:eastAsia="Palatino Linotype" w:hAnsi="Palatino Linotype" w:cs="Palatino Linotype"/>
                <w:b/>
                <w:i/>
                <w:color w:val="000000"/>
              </w:rPr>
              <w:t xml:space="preserve">RECURRENTE </w:t>
            </w:r>
            <w:r w:rsidRPr="0047307C">
              <w:rPr>
                <w:rFonts w:ascii="Palatino Linotype" w:eastAsia="Palatino Linotype" w:hAnsi="Palatino Linotype" w:cs="Palatino Linotype"/>
                <w:i/>
                <w:color w:val="000000"/>
              </w:rPr>
              <w:t xml:space="preserve">no puede acceder a la información solicitada. </w:t>
            </w:r>
          </w:p>
        </w:tc>
      </w:tr>
    </w:tbl>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Una vez analizado lo anterior, se debe de determinar si la solicitud de información fue turnada al área habilitada del </w:t>
      </w:r>
      <w:r w:rsidRPr="0047307C">
        <w:rPr>
          <w:rFonts w:ascii="Palatino Linotype" w:eastAsia="Palatino Linotype" w:hAnsi="Palatino Linotype" w:cs="Palatino Linotype"/>
          <w:b/>
        </w:rPr>
        <w:t xml:space="preserve">SUJETO OBLIGADO. </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color w:val="000000"/>
        </w:rPr>
        <w:t xml:space="preserve">En </w:t>
      </w:r>
      <w:r w:rsidRPr="0047307C">
        <w:rPr>
          <w:rFonts w:ascii="Palatino Linotype" w:eastAsia="Palatino Linotype" w:hAnsi="Palatino Linotype" w:cs="Palatino Linotype"/>
        </w:rPr>
        <w:t>consecuencia</w:t>
      </w:r>
      <w:r w:rsidRPr="0047307C">
        <w:rPr>
          <w:rFonts w:ascii="Palatino Linotype" w:eastAsia="Palatino Linotype" w:hAnsi="Palatino Linotype" w:cs="Palatino Linotype"/>
          <w:color w:val="000000"/>
        </w:rPr>
        <w:t xml:space="preserve">, de acuerdo con el Bando Municipal en su artículo 54 regula que el Ayuntamiento de la Paz cuenta en su estructura con la </w:t>
      </w:r>
      <w:r w:rsidR="001D1E9C" w:rsidRPr="0047307C">
        <w:rPr>
          <w:rFonts w:ascii="Palatino Linotype" w:eastAsia="Palatino Linotype" w:hAnsi="Palatino Linotype" w:cs="Palatino Linotype"/>
          <w:color w:val="000000"/>
        </w:rPr>
        <w:t>Secretaría del Ayuntamiento</w:t>
      </w:r>
      <w:r w:rsidRPr="0047307C">
        <w:rPr>
          <w:rFonts w:ascii="Palatino Linotype" w:eastAsia="Palatino Linotype" w:hAnsi="Palatino Linotype" w:cs="Palatino Linotype"/>
          <w:color w:val="000000"/>
        </w:rPr>
        <w:t xml:space="preserve">, quien se integra de la siguiente manera. </w:t>
      </w:r>
    </w:p>
    <w:p w:rsidR="00BB57F6" w:rsidRPr="0047307C" w:rsidRDefault="00BB57F6" w:rsidP="00C22281">
      <w:pPr>
        <w:pBdr>
          <w:top w:val="nil"/>
          <w:left w:val="nil"/>
          <w:bottom w:val="nil"/>
          <w:right w:val="nil"/>
          <w:between w:val="nil"/>
        </w:pBdr>
        <w:ind w:left="720"/>
        <w:rPr>
          <w:rFonts w:ascii="Palatino Linotype" w:eastAsia="Palatino Linotype" w:hAnsi="Palatino Linotype" w:cs="Palatino Linotype"/>
          <w:color w:val="000000"/>
        </w:rPr>
      </w:pPr>
    </w:p>
    <w:p w:rsidR="00BB57F6" w:rsidRPr="0047307C" w:rsidRDefault="009E2753" w:rsidP="00C22281">
      <w:pPr>
        <w:pBdr>
          <w:top w:val="nil"/>
          <w:left w:val="nil"/>
          <w:bottom w:val="nil"/>
          <w:right w:val="nil"/>
          <w:between w:val="nil"/>
        </w:pBdr>
        <w:ind w:left="1134"/>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Artículo 54.- La Administración Pública Municipal contará con las siguientes unidades administrativas. </w:t>
      </w:r>
    </w:p>
    <w:p w:rsidR="00BB57F6" w:rsidRPr="0047307C" w:rsidRDefault="009E2753" w:rsidP="00C22281">
      <w:pPr>
        <w:numPr>
          <w:ilvl w:val="0"/>
          <w:numId w:val="7"/>
        </w:numPr>
        <w:pBdr>
          <w:top w:val="nil"/>
          <w:left w:val="nil"/>
          <w:bottom w:val="nil"/>
          <w:right w:val="nil"/>
          <w:between w:val="nil"/>
        </w:pBdr>
        <w:ind w:left="1134" w:firstLine="0"/>
        <w:rPr>
          <w:rFonts w:ascii="Palatino Linotype" w:eastAsia="Palatino Linotype" w:hAnsi="Palatino Linotype" w:cs="Palatino Linotype"/>
          <w:b/>
          <w:i/>
          <w:color w:val="000000"/>
        </w:rPr>
      </w:pPr>
      <w:r w:rsidRPr="0047307C">
        <w:rPr>
          <w:rFonts w:ascii="Palatino Linotype" w:eastAsia="Palatino Linotype" w:hAnsi="Palatino Linotype" w:cs="Palatino Linotype"/>
          <w:b/>
          <w:i/>
          <w:color w:val="000000"/>
        </w:rPr>
        <w:t xml:space="preserve">SECRETARÍA DEL AYUNTAMIENTO.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II.I.- Archivo Municipal.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II.II.- Coordinación de Juzgados Cívicos.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II.II.I.- Juzgados Cívicos.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II.III.- Cronista Municipal.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II.IV.- Enlace Registro Civil.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II.V.- Departamento de Servicio Militar.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II.VI.- Oficialía de Partes. </w:t>
      </w:r>
    </w:p>
    <w:p w:rsidR="00BB57F6" w:rsidRPr="0047307C" w:rsidRDefault="009E2753" w:rsidP="00C22281">
      <w:pPr>
        <w:pBdr>
          <w:top w:val="nil"/>
          <w:left w:val="nil"/>
          <w:bottom w:val="nil"/>
          <w:right w:val="nil"/>
          <w:between w:val="nil"/>
        </w:pBdr>
        <w:ind w:left="1134"/>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II.VII.- Patrimonio Municipal.</w:t>
      </w:r>
    </w:p>
    <w:p w:rsidR="00BB57F6" w:rsidRPr="0047307C" w:rsidRDefault="00BB57F6" w:rsidP="00C22281">
      <w:pPr>
        <w:pBdr>
          <w:top w:val="nil"/>
          <w:left w:val="nil"/>
          <w:bottom w:val="nil"/>
          <w:right w:val="nil"/>
          <w:between w:val="nil"/>
        </w:pBdr>
        <w:ind w:left="710"/>
        <w:rPr>
          <w:rFonts w:ascii="Palatino Linotype" w:eastAsia="Palatino Linotype" w:hAnsi="Palatino Linotype" w:cs="Palatino Linotype"/>
          <w:color w:val="000000"/>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color w:val="000000"/>
        </w:rPr>
        <w:t xml:space="preserve">Del </w:t>
      </w:r>
      <w:r w:rsidRPr="0047307C">
        <w:rPr>
          <w:rFonts w:ascii="Palatino Linotype" w:eastAsia="Palatino Linotype" w:hAnsi="Palatino Linotype" w:cs="Palatino Linotype"/>
        </w:rPr>
        <w:t>artículo</w:t>
      </w:r>
      <w:r w:rsidRPr="0047307C">
        <w:rPr>
          <w:rFonts w:ascii="Palatino Linotype" w:eastAsia="Palatino Linotype" w:hAnsi="Palatino Linotype" w:cs="Palatino Linotype"/>
          <w:color w:val="000000"/>
        </w:rPr>
        <w:t xml:space="preserve"> citado, se colige que el Ayuntamiento de la Paz, se integra por la Secretaría del Ayuntamiento, quien de acuerdo con el Reglamento Orgánico Municipal 2025-2027, tiene las siguientes funciones.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ARTÍCULO 36.- La Secretaría del Ayuntamiento, por conducto de su Titular y mediante delegación de funciones, tendrá las atribuciones siguientes: </w:t>
      </w:r>
    </w:p>
    <w:p w:rsidR="00BB57F6" w:rsidRPr="0047307C" w:rsidRDefault="009E2753" w:rsidP="00C22281">
      <w:pPr>
        <w:ind w:left="1134"/>
        <w:jc w:val="both"/>
        <w:rPr>
          <w:rFonts w:ascii="Palatino Linotype" w:eastAsia="Palatino Linotype" w:hAnsi="Palatino Linotype" w:cs="Palatino Linotype"/>
          <w:b/>
          <w:i/>
        </w:rPr>
      </w:pPr>
      <w:r w:rsidRPr="0047307C">
        <w:rPr>
          <w:rFonts w:ascii="Palatino Linotype" w:eastAsia="Palatino Linotype" w:hAnsi="Palatino Linotype" w:cs="Palatino Linotype"/>
          <w:b/>
          <w:i/>
        </w:rPr>
        <w:lastRenderedPageBreak/>
        <w:t xml:space="preserve">I.- Asistir a las sesiones de Cabildo y levantar las actas correspondientes, conforme a lo dispuesto en la Ley Orgánica, Reglamento del Cabildo y demás disposiciones jurídicas aplicables; </w:t>
      </w:r>
    </w:p>
    <w:p w:rsidR="00BB57F6" w:rsidRPr="0047307C" w:rsidRDefault="009E2753" w:rsidP="00C22281">
      <w:pPr>
        <w:ind w:left="1134"/>
        <w:jc w:val="both"/>
        <w:rPr>
          <w:rFonts w:ascii="Palatino Linotype" w:eastAsia="Palatino Linotype" w:hAnsi="Palatino Linotype" w:cs="Palatino Linotype"/>
          <w:b/>
          <w:i/>
        </w:rPr>
      </w:pPr>
      <w:r w:rsidRPr="0047307C">
        <w:rPr>
          <w:rFonts w:ascii="Palatino Linotype" w:eastAsia="Palatino Linotype" w:hAnsi="Palatino Linotype" w:cs="Palatino Linotype"/>
          <w:b/>
          <w:i/>
        </w:rPr>
        <w:t xml:space="preserve">II.- Emitir los citatorios para la celebración de las sesiones de Cabildo, que hayan sido convocadas conforme a la ley;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III.- Informar, en la primera sesión de cada mes, sobre el número y contenido de los expedientes turnados a las diversas comisiones, con mención de los resueltos y los pendientes;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IV.- Llevar y conservar los libros de actas de Cabildo, recabando las firmas de los asistentes a las sesiones, y coadyuvar con las áreas correspondientes para garantizar el acceso a la información de los puntos de acuerdo de las actas;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V.- Validar con su firma los documentos oficiales emitidos por el Ayuntamiento o cualquiera de sus integrantes;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VI.- Publicar los reglamentos, circulares y demás disposiciones municipales de observancia general;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VII.- Compilar leyes, decretos, reglamentos, periódicos oficiales del estado, circulares y órdenes relacionadas con los distintos sectores de la administración pública municipal;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VIII.- Expedir constancias personales, tales como las de vecindad, identidad o última residencia; así como constancias relativas a procedimientos administrativos de bienes inmuebles y las que legalmente procedan en los plazos y términos jurídicos aplicables;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IX.- Expedir certificaciones y demás documentos públicos que procedan legalmente o que sean acordados por el Cabildo;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X.- Elaborar, en coordinación con el Cronista Municipal y la Dirección de Educación, Cultura, Ciencia y Tecnología y Turismo el calendario cívico municipal; y </w:t>
      </w: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XI.- Realizar las demás atribuciones que la Presidenta le asigne, así como aquellas previstas en los ordenamientos jurídicos aplicables.</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De lo anterior, se colige que la solicitud de información si fue turnada al área habilitada, toda vez que es el área que tiene a su cargo lo relacionado con las sesiones de cabildo, sin embargo como se observa en las funciones no se tiene que las sesiones de cabildo estén en formato pdf. </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lastRenderedPageBreak/>
        <w:t xml:space="preserve">Lo anterior, tiene su base en el artículo 30 de la Ley Orgánica Municipal del Estado de México, pues considera lo siguiente. </w:t>
      </w:r>
    </w:p>
    <w:p w:rsidR="00BB57F6" w:rsidRPr="0047307C" w:rsidRDefault="00BB57F6" w:rsidP="00C22281">
      <w:pPr>
        <w:ind w:left="1134"/>
        <w:jc w:val="both"/>
        <w:rPr>
          <w:rFonts w:ascii="Palatino Linotype" w:eastAsia="Palatino Linotype" w:hAnsi="Palatino Linotype" w:cs="Palatino Linotype"/>
          <w:i/>
        </w:rPr>
      </w:pPr>
    </w:p>
    <w:p w:rsidR="00BB57F6" w:rsidRPr="0047307C" w:rsidRDefault="009E2753" w:rsidP="00C22281">
      <w:pPr>
        <w:ind w:left="1134"/>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rsidR="00BB57F6" w:rsidRPr="0047307C" w:rsidRDefault="009E2753" w:rsidP="00C22281">
      <w:pPr>
        <w:ind w:left="1134"/>
        <w:jc w:val="both"/>
        <w:rPr>
          <w:rFonts w:ascii="Palatino Linotype" w:eastAsia="Palatino Linotype" w:hAnsi="Palatino Linotype" w:cs="Palatino Linotype"/>
          <w:i/>
          <w:color w:val="000000"/>
        </w:rPr>
      </w:pPr>
      <w:r w:rsidRPr="0047307C">
        <w:rPr>
          <w:rFonts w:ascii="Palatino Linotype" w:eastAsia="Palatino Linotype" w:hAnsi="Palatino Linotype" w:cs="Palatino Linotype"/>
          <w:i/>
          <w:color w:val="000000"/>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rsidR="00BB57F6" w:rsidRPr="0047307C" w:rsidRDefault="009E2753" w:rsidP="00C22281">
      <w:pPr>
        <w:ind w:left="1134"/>
        <w:jc w:val="both"/>
        <w:rPr>
          <w:rFonts w:ascii="Palatino Linotype" w:eastAsia="Palatino Linotype" w:hAnsi="Palatino Linotype" w:cs="Palatino Linotype"/>
          <w:b/>
          <w:i/>
          <w:color w:val="000000"/>
        </w:rPr>
      </w:pPr>
      <w:r w:rsidRPr="0047307C">
        <w:rPr>
          <w:rFonts w:ascii="Palatino Linotype" w:eastAsia="Palatino Linotype" w:hAnsi="Palatino Linotype" w:cs="Palatino Linotype"/>
          <w:b/>
          <w:i/>
          <w:color w:val="000000"/>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En ese sentido, se determina que la respuesta del </w:t>
      </w:r>
      <w:r w:rsidRPr="0047307C">
        <w:rPr>
          <w:rFonts w:ascii="Palatino Linotype" w:eastAsia="Palatino Linotype" w:hAnsi="Palatino Linotype" w:cs="Palatino Linotype"/>
          <w:b/>
        </w:rPr>
        <w:t xml:space="preserve">SUJETO OBLIGADO </w:t>
      </w:r>
      <w:r w:rsidRPr="0047307C">
        <w:rPr>
          <w:rFonts w:ascii="Palatino Linotype" w:eastAsia="Palatino Linotype" w:hAnsi="Palatino Linotype" w:cs="Palatino Linotype"/>
        </w:rPr>
        <w:t xml:space="preserve">tiene relación con el artículo, toda vez que el Secretario del Ayuntamiento refirió que solo cuentan con las sesiones grabadas y no con las sesiones en pdf, que lo que lo pudiera colmar si así obrara en sus archivos sería la versión estenográfica de las sesiones de cabildo. </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lastRenderedPageBreak/>
        <w:t xml:space="preserve">Sirve de reforzamiento a lo anterior el artículo 12 de la Ley de Transparencia y Acceso a la Información Pública del Estado de México y Municipios, que refiere que los </w:t>
      </w:r>
      <w:r w:rsidRPr="0047307C">
        <w:rPr>
          <w:rFonts w:ascii="Palatino Linotype" w:eastAsia="Palatino Linotype" w:hAnsi="Palatino Linotype" w:cs="Palatino Linotype"/>
          <w:b/>
        </w:rPr>
        <w:t xml:space="preserve">SUJETOS OBLIGADOS </w:t>
      </w:r>
      <w:r w:rsidRPr="0047307C">
        <w:rPr>
          <w:rFonts w:ascii="Palatino Linotype" w:eastAsia="Palatino Linotype" w:hAnsi="Palatino Linotype" w:cs="Palatino Linotype"/>
        </w:rPr>
        <w:t xml:space="preserve">deberán de entregar la información solicitado tal cual se encuentre en sus archivos. </w:t>
      </w:r>
    </w:p>
    <w:p w:rsidR="00BB57F6" w:rsidRPr="0047307C" w:rsidRDefault="00BB57F6" w:rsidP="00C22281">
      <w:pPr>
        <w:pBdr>
          <w:top w:val="nil"/>
          <w:left w:val="nil"/>
          <w:bottom w:val="nil"/>
          <w:right w:val="nil"/>
          <w:between w:val="nil"/>
        </w:pBdr>
        <w:ind w:left="720"/>
        <w:rPr>
          <w:rFonts w:ascii="Palatino Linotype" w:eastAsia="Palatino Linotype" w:hAnsi="Palatino Linotype" w:cs="Palatino Linotype"/>
          <w:color w:val="000000"/>
        </w:rPr>
      </w:pPr>
    </w:p>
    <w:p w:rsidR="00BB57F6" w:rsidRPr="0047307C" w:rsidRDefault="009E2753" w:rsidP="00C22281">
      <w:pPr>
        <w:ind w:left="1134"/>
        <w:jc w:val="both"/>
        <w:rPr>
          <w:rFonts w:ascii="Palatino Linotype" w:eastAsia="Palatino Linotype" w:hAnsi="Palatino Linotype" w:cs="Palatino Linotype"/>
          <w:i/>
        </w:rPr>
      </w:pPr>
      <w:r w:rsidRPr="0047307C">
        <w:rPr>
          <w:rFonts w:ascii="Palatino Linotype" w:eastAsia="Palatino Linotype" w:hAnsi="Palatino Linotype" w:cs="Palatino Linotype"/>
          <w:i/>
        </w:rPr>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rsidR="00BB57F6" w:rsidRPr="0047307C" w:rsidRDefault="009E2753" w:rsidP="00C22281">
      <w:pPr>
        <w:ind w:left="1134"/>
        <w:jc w:val="both"/>
        <w:rPr>
          <w:rFonts w:ascii="Palatino Linotype" w:eastAsia="Palatino Linotype" w:hAnsi="Palatino Linotype" w:cs="Palatino Linotype"/>
          <w:b/>
          <w:i/>
        </w:rPr>
      </w:pPr>
      <w:r w:rsidRPr="0047307C">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BB57F6" w:rsidRPr="0047307C" w:rsidRDefault="00BB57F6" w:rsidP="00C22281">
      <w:pPr>
        <w:pBdr>
          <w:top w:val="nil"/>
          <w:left w:val="nil"/>
          <w:bottom w:val="nil"/>
          <w:right w:val="nil"/>
          <w:between w:val="nil"/>
        </w:pBdr>
        <w:ind w:left="720"/>
        <w:rPr>
          <w:rFonts w:ascii="Palatino Linotype" w:eastAsia="Palatino Linotype" w:hAnsi="Palatino Linotype" w:cs="Palatino Linotype"/>
          <w:color w:val="000000"/>
        </w:rPr>
      </w:pPr>
    </w:p>
    <w:p w:rsidR="00BB57F6" w:rsidRPr="0047307C" w:rsidRDefault="009E2753" w:rsidP="00C22281">
      <w:pPr>
        <w:numPr>
          <w:ilvl w:val="0"/>
          <w:numId w:val="1"/>
        </w:numPr>
        <w:spacing w:line="360" w:lineRule="auto"/>
        <w:ind w:left="0" w:firstLine="0"/>
        <w:jc w:val="both"/>
        <w:rPr>
          <w:rFonts w:ascii="Palatino Linotype" w:eastAsia="Palatino Linotype" w:hAnsi="Palatino Linotype" w:cs="Palatino Linotype"/>
        </w:rPr>
      </w:pPr>
      <w:r w:rsidRPr="0047307C">
        <w:rPr>
          <w:rFonts w:ascii="Palatino Linotype" w:eastAsia="Palatino Linotype" w:hAnsi="Palatino Linotype" w:cs="Palatino Linotype"/>
        </w:rPr>
        <w:t xml:space="preserve">De lo anterior, si bien es cierto que el </w:t>
      </w:r>
      <w:r w:rsidRPr="0047307C">
        <w:rPr>
          <w:rFonts w:ascii="Palatino Linotype" w:eastAsia="Palatino Linotype" w:hAnsi="Palatino Linotype" w:cs="Palatino Linotype"/>
          <w:b/>
        </w:rPr>
        <w:t xml:space="preserve">SUJETO OBLIGADO </w:t>
      </w:r>
      <w:r w:rsidRPr="0047307C">
        <w:rPr>
          <w:rFonts w:ascii="Palatino Linotype" w:eastAsia="Palatino Linotype" w:hAnsi="Palatino Linotype" w:cs="Palatino Linotype"/>
        </w:rPr>
        <w:t xml:space="preserve">al momento de respuesta proporciono los links mediante los cuales el </w:t>
      </w:r>
      <w:r w:rsidRPr="0047307C">
        <w:rPr>
          <w:rFonts w:ascii="Palatino Linotype" w:eastAsia="Palatino Linotype" w:hAnsi="Palatino Linotype" w:cs="Palatino Linotype"/>
          <w:b/>
        </w:rPr>
        <w:t xml:space="preserve">RECURRENTE </w:t>
      </w:r>
      <w:r w:rsidRPr="0047307C">
        <w:rPr>
          <w:rFonts w:ascii="Palatino Linotype" w:eastAsia="Palatino Linotype" w:hAnsi="Palatino Linotype" w:cs="Palatino Linotype"/>
        </w:rPr>
        <w:t xml:space="preserve">puede consultar las sesiones de cabildo, también lo es que estos fueron proporcionados en formato cerrado, situación por la cual esto puede ocasionar que al momento de la consulta que realice el </w:t>
      </w:r>
      <w:r w:rsidRPr="0047307C">
        <w:rPr>
          <w:rFonts w:ascii="Palatino Linotype" w:eastAsia="Palatino Linotype" w:hAnsi="Palatino Linotype" w:cs="Palatino Linotype"/>
          <w:b/>
        </w:rPr>
        <w:t xml:space="preserve">RECURRENTE </w:t>
      </w:r>
      <w:r w:rsidRPr="0047307C">
        <w:rPr>
          <w:rFonts w:ascii="Palatino Linotype" w:eastAsia="Palatino Linotype" w:hAnsi="Palatino Linotype" w:cs="Palatino Linotype"/>
        </w:rPr>
        <w:t xml:space="preserve"> pueda no acceder a la información por la escritura mal de una letra, signo o símbolo, situación por la cual se analiza lo siguiente. </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color w:val="000000"/>
        </w:rPr>
        <w:t>En ese sentido, este Organismo Garante considera importante referir que de la liga electrónica proporcionada en respuesta no puede tenerse por válida, toda vez que el enlace electrónico debe ser preciso y directo, sin embargo, en el caso particular, al corresponder a un documento PDF en formato de imagen no editable, pierde su característica de ser directo.</w:t>
      </w:r>
    </w:p>
    <w:p w:rsidR="00BB57F6" w:rsidRPr="0047307C" w:rsidRDefault="00BB57F6" w:rsidP="00C22281">
      <w:pPr>
        <w:spacing w:line="360" w:lineRule="auto"/>
        <w:jc w:val="both"/>
        <w:rPr>
          <w:rFonts w:ascii="Palatino Linotype" w:hAnsi="Palatino Linotype"/>
          <w:color w:val="000000"/>
        </w:rPr>
      </w:pPr>
    </w:p>
    <w:p w:rsidR="00BB57F6"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color w:val="000000"/>
        </w:rPr>
        <w:lastRenderedPageBreak/>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BB57F6" w:rsidRPr="0047307C" w:rsidRDefault="00BB57F6" w:rsidP="00C22281">
      <w:pPr>
        <w:rPr>
          <w:rFonts w:ascii="Palatino Linotype" w:hAnsi="Palatino Linotype"/>
          <w:b/>
        </w:rPr>
      </w:pPr>
    </w:p>
    <w:p w:rsidR="00BB57F6" w:rsidRPr="0047307C" w:rsidRDefault="009E2753" w:rsidP="00C22281">
      <w:pPr>
        <w:pBdr>
          <w:top w:val="nil"/>
          <w:left w:val="nil"/>
          <w:bottom w:val="nil"/>
          <w:right w:val="nil"/>
          <w:between w:val="nil"/>
        </w:pBdr>
        <w:ind w:left="567"/>
        <w:jc w:val="both"/>
        <w:rPr>
          <w:rFonts w:ascii="Palatino Linotype" w:hAnsi="Palatino Linotype"/>
          <w:b/>
          <w:color w:val="000000"/>
        </w:rPr>
      </w:pPr>
      <w:r w:rsidRPr="0047307C">
        <w:rPr>
          <w:rFonts w:ascii="Palatino Linotype" w:eastAsia="Palatino Linotype" w:hAnsi="Palatino Linotype" w:cs="Palatino Linotype"/>
          <w:b/>
          <w:i/>
          <w:color w:val="000000"/>
        </w:rPr>
        <w:t xml:space="preserve">“Artículo 11. </w:t>
      </w:r>
      <w:r w:rsidRPr="0047307C">
        <w:rPr>
          <w:rFonts w:ascii="Palatino Linotype" w:eastAsia="Palatino Linotype" w:hAnsi="Palatino Linotype" w:cs="Palatino Linotype"/>
          <w:b/>
          <w:i/>
          <w:color w:val="000000"/>
          <w:u w:val="single"/>
        </w:rPr>
        <w:t>En la generación, publicación y entrega de información se deberá garantizar que ésta sea accesible, actualizada, completa, congruente, confiable, verificable, veraz, integral, oportuna y expedita</w:t>
      </w:r>
      <w:r w:rsidRPr="0047307C">
        <w:rPr>
          <w:rFonts w:ascii="Palatino Linotype" w:eastAsia="Palatino Linotype" w:hAnsi="Palatino Linotype" w:cs="Palatino Linotype"/>
          <w:b/>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BB57F6" w:rsidRPr="0047307C" w:rsidRDefault="009E2753" w:rsidP="00C22281">
      <w:pPr>
        <w:pBdr>
          <w:top w:val="nil"/>
          <w:left w:val="nil"/>
          <w:bottom w:val="nil"/>
          <w:right w:val="nil"/>
          <w:between w:val="nil"/>
        </w:pBdr>
        <w:ind w:left="567"/>
        <w:jc w:val="both"/>
        <w:rPr>
          <w:rFonts w:ascii="Palatino Linotype" w:hAnsi="Palatino Linotype"/>
          <w:b/>
          <w:color w:val="000000"/>
        </w:rPr>
      </w:pPr>
      <w:r w:rsidRPr="0047307C">
        <w:rPr>
          <w:rFonts w:ascii="Palatino Linotype" w:eastAsia="Palatino Linotype" w:hAnsi="Palatino Linotype" w:cs="Palatino Linotype"/>
          <w:b/>
          <w:i/>
          <w:color w:val="000000"/>
        </w:rPr>
        <w:t>[…]</w:t>
      </w:r>
    </w:p>
    <w:p w:rsidR="00BB57F6" w:rsidRPr="0047307C" w:rsidRDefault="00BB57F6" w:rsidP="00C22281">
      <w:pPr>
        <w:rPr>
          <w:rFonts w:ascii="Palatino Linotype" w:hAnsi="Palatino Linotype"/>
          <w:b/>
        </w:rPr>
      </w:pPr>
    </w:p>
    <w:p w:rsidR="00BB57F6" w:rsidRPr="0047307C" w:rsidRDefault="009E2753" w:rsidP="00C22281">
      <w:pPr>
        <w:pBdr>
          <w:top w:val="nil"/>
          <w:left w:val="nil"/>
          <w:bottom w:val="nil"/>
          <w:right w:val="nil"/>
          <w:between w:val="nil"/>
        </w:pBdr>
        <w:ind w:left="567"/>
        <w:jc w:val="both"/>
        <w:rPr>
          <w:rFonts w:ascii="Palatino Linotype" w:hAnsi="Palatino Linotype"/>
          <w:b/>
          <w:color w:val="000000"/>
        </w:rPr>
      </w:pPr>
      <w:r w:rsidRPr="0047307C">
        <w:rPr>
          <w:rFonts w:ascii="Palatino Linotype" w:eastAsia="Palatino Linotype" w:hAnsi="Palatino Linotype" w:cs="Palatino Linotype"/>
          <w:b/>
          <w:i/>
          <w:color w:val="000000"/>
        </w:rPr>
        <w:t xml:space="preserve">Artículo 161. </w:t>
      </w:r>
      <w:r w:rsidRPr="0047307C">
        <w:rPr>
          <w:rFonts w:ascii="Palatino Linotype" w:eastAsia="Palatino Linotype" w:hAnsi="Palatino Linotype" w:cs="Palatino Linotype"/>
          <w:b/>
          <w:i/>
          <w:color w:val="000000"/>
          <w:u w:val="single"/>
        </w:rPr>
        <w:t>Cuando la información requerida por el solicitante ya esté disponible al público</w:t>
      </w:r>
      <w:r w:rsidRPr="0047307C">
        <w:rPr>
          <w:rFonts w:ascii="Palatino Linotype" w:eastAsia="Palatino Linotype" w:hAnsi="Palatino Linotype" w:cs="Palatino Linotype"/>
          <w:b/>
          <w:i/>
          <w:color w:val="000000"/>
        </w:rPr>
        <w:t xml:space="preserve"> en medios impresos, tales como libros, compendios, trípticos, registros públicos, </w:t>
      </w:r>
      <w:r w:rsidRPr="0047307C">
        <w:rPr>
          <w:rFonts w:ascii="Palatino Linotype" w:eastAsia="Palatino Linotype" w:hAnsi="Palatino Linotype" w:cs="Palatino Linotype"/>
          <w:b/>
          <w:i/>
          <w:color w:val="000000"/>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BB57F6" w:rsidRPr="0047307C" w:rsidRDefault="00BB57F6" w:rsidP="00C22281">
      <w:pPr>
        <w:rPr>
          <w:rFonts w:ascii="Palatino Linotype" w:hAnsi="Palatino Linotype"/>
          <w:b/>
        </w:rPr>
      </w:pPr>
    </w:p>
    <w:p w:rsidR="00BB57F6"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color w:val="000000"/>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w:t>
      </w:r>
      <w:r w:rsidRPr="0047307C">
        <w:rPr>
          <w:rFonts w:ascii="Palatino Linotype" w:eastAsia="Palatino Linotype" w:hAnsi="Palatino Linotype" w:cs="Palatino Linotype"/>
          <w:color w:val="000000"/>
        </w:rPr>
        <w:lastRenderedPageBreak/>
        <w:t>reproducir o adquirir la información, en un plazo no mayor a cinco días hábiles, comprendiendo:</w:t>
      </w:r>
    </w:p>
    <w:p w:rsidR="00BB57F6" w:rsidRPr="0047307C" w:rsidRDefault="00BB57F6" w:rsidP="00C22281">
      <w:pPr>
        <w:rPr>
          <w:rFonts w:ascii="Palatino Linotype" w:hAnsi="Palatino Linotype"/>
          <w:b/>
        </w:rPr>
      </w:pPr>
    </w:p>
    <w:p w:rsidR="00BB57F6" w:rsidRPr="0047307C" w:rsidRDefault="009E2753" w:rsidP="00C22281">
      <w:pPr>
        <w:numPr>
          <w:ilvl w:val="0"/>
          <w:numId w:val="8"/>
        </w:numPr>
        <w:pBdr>
          <w:top w:val="nil"/>
          <w:left w:val="nil"/>
          <w:bottom w:val="nil"/>
          <w:right w:val="nil"/>
          <w:between w:val="nil"/>
        </w:pBdr>
        <w:jc w:val="both"/>
        <w:rPr>
          <w:rFonts w:ascii="Palatino Linotype" w:eastAsia="Palatino Linotype" w:hAnsi="Palatino Linotype" w:cs="Palatino Linotype"/>
          <w:b/>
          <w:color w:val="000000"/>
        </w:rPr>
      </w:pPr>
      <w:r w:rsidRPr="0047307C">
        <w:rPr>
          <w:rFonts w:ascii="Palatino Linotype" w:eastAsia="Palatino Linotype" w:hAnsi="Palatino Linotype" w:cs="Palatino Linotype"/>
          <w:b/>
          <w:color w:val="000000"/>
        </w:rPr>
        <w:t>La fuente</w:t>
      </w:r>
    </w:p>
    <w:p w:rsidR="00BB57F6" w:rsidRPr="0047307C" w:rsidRDefault="009E2753" w:rsidP="00C22281">
      <w:pPr>
        <w:numPr>
          <w:ilvl w:val="0"/>
          <w:numId w:val="8"/>
        </w:numPr>
        <w:pBdr>
          <w:top w:val="nil"/>
          <w:left w:val="nil"/>
          <w:bottom w:val="nil"/>
          <w:right w:val="nil"/>
          <w:between w:val="nil"/>
        </w:pBdr>
        <w:jc w:val="both"/>
        <w:rPr>
          <w:rFonts w:ascii="Palatino Linotype" w:eastAsia="Palatino Linotype" w:hAnsi="Palatino Linotype" w:cs="Palatino Linotype"/>
          <w:b/>
          <w:color w:val="000000"/>
        </w:rPr>
      </w:pPr>
      <w:r w:rsidRPr="0047307C">
        <w:rPr>
          <w:rFonts w:ascii="Palatino Linotype" w:eastAsia="Palatino Linotype" w:hAnsi="Palatino Linotype" w:cs="Palatino Linotype"/>
          <w:b/>
          <w:color w:val="000000"/>
        </w:rPr>
        <w:t>El lugar y</w:t>
      </w:r>
    </w:p>
    <w:p w:rsidR="00BB57F6" w:rsidRPr="0047307C" w:rsidRDefault="009E2753" w:rsidP="00C22281">
      <w:pPr>
        <w:numPr>
          <w:ilvl w:val="0"/>
          <w:numId w:val="8"/>
        </w:numPr>
        <w:pBdr>
          <w:top w:val="nil"/>
          <w:left w:val="nil"/>
          <w:bottom w:val="nil"/>
          <w:right w:val="nil"/>
          <w:between w:val="nil"/>
        </w:pBdr>
        <w:jc w:val="both"/>
        <w:rPr>
          <w:rFonts w:ascii="Palatino Linotype" w:eastAsia="Palatino Linotype" w:hAnsi="Palatino Linotype" w:cs="Palatino Linotype"/>
          <w:b/>
          <w:color w:val="000000"/>
        </w:rPr>
      </w:pPr>
      <w:r w:rsidRPr="0047307C">
        <w:rPr>
          <w:rFonts w:ascii="Palatino Linotype" w:eastAsia="Palatino Linotype" w:hAnsi="Palatino Linotype" w:cs="Palatino Linotype"/>
          <w:b/>
          <w:color w:val="000000"/>
        </w:rPr>
        <w:t>La forma </w:t>
      </w:r>
    </w:p>
    <w:p w:rsidR="00BB57F6" w:rsidRPr="0047307C" w:rsidRDefault="00BB57F6" w:rsidP="00C22281">
      <w:pPr>
        <w:rPr>
          <w:rFonts w:ascii="Palatino Linotype" w:hAnsi="Palatino Linotype"/>
          <w:b/>
        </w:rPr>
      </w:pPr>
    </w:p>
    <w:p w:rsidR="00BB57F6"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color w:val="000000"/>
        </w:rPr>
        <w:t>Asimismo, se establece que la fuente de la información deberá ser:</w:t>
      </w:r>
    </w:p>
    <w:p w:rsidR="00BB57F6" w:rsidRPr="0047307C" w:rsidRDefault="00BB57F6" w:rsidP="00C22281">
      <w:pPr>
        <w:pBdr>
          <w:top w:val="nil"/>
          <w:left w:val="nil"/>
          <w:bottom w:val="nil"/>
          <w:right w:val="nil"/>
          <w:between w:val="nil"/>
        </w:pBdr>
        <w:rPr>
          <w:rFonts w:ascii="Palatino Linotype" w:hAnsi="Palatino Linotype"/>
          <w:b/>
          <w:color w:val="000000"/>
        </w:rPr>
      </w:pPr>
    </w:p>
    <w:p w:rsidR="00BB57F6" w:rsidRPr="0047307C" w:rsidRDefault="009E2753" w:rsidP="00C22281">
      <w:pPr>
        <w:numPr>
          <w:ilvl w:val="0"/>
          <w:numId w:val="9"/>
        </w:numPr>
        <w:pBdr>
          <w:top w:val="nil"/>
          <w:left w:val="nil"/>
          <w:bottom w:val="nil"/>
          <w:right w:val="nil"/>
          <w:between w:val="nil"/>
        </w:pBdr>
        <w:jc w:val="both"/>
        <w:rPr>
          <w:rFonts w:ascii="Palatino Linotype" w:eastAsia="Palatino Linotype" w:hAnsi="Palatino Linotype" w:cs="Palatino Linotype"/>
          <w:b/>
          <w:color w:val="000000"/>
        </w:rPr>
      </w:pPr>
      <w:r w:rsidRPr="0047307C">
        <w:rPr>
          <w:rFonts w:ascii="Palatino Linotype" w:eastAsia="Palatino Linotype" w:hAnsi="Palatino Linotype" w:cs="Palatino Linotype"/>
          <w:b/>
          <w:color w:val="000000"/>
        </w:rPr>
        <w:t>Precisa</w:t>
      </w:r>
    </w:p>
    <w:p w:rsidR="00BB57F6" w:rsidRPr="0047307C" w:rsidRDefault="009E2753" w:rsidP="00C22281">
      <w:pPr>
        <w:numPr>
          <w:ilvl w:val="0"/>
          <w:numId w:val="9"/>
        </w:numPr>
        <w:pBdr>
          <w:top w:val="nil"/>
          <w:left w:val="nil"/>
          <w:bottom w:val="nil"/>
          <w:right w:val="nil"/>
          <w:between w:val="nil"/>
        </w:pBdr>
        <w:jc w:val="both"/>
        <w:rPr>
          <w:rFonts w:ascii="Palatino Linotype" w:eastAsia="Palatino Linotype" w:hAnsi="Palatino Linotype" w:cs="Palatino Linotype"/>
          <w:b/>
          <w:color w:val="000000"/>
        </w:rPr>
      </w:pPr>
      <w:r w:rsidRPr="0047307C">
        <w:rPr>
          <w:rFonts w:ascii="Palatino Linotype" w:eastAsia="Palatino Linotype" w:hAnsi="Palatino Linotype" w:cs="Palatino Linotype"/>
          <w:b/>
          <w:color w:val="000000"/>
        </w:rPr>
        <w:t>Concreta</w:t>
      </w:r>
    </w:p>
    <w:p w:rsidR="00BB57F6" w:rsidRPr="0047307C" w:rsidRDefault="009E2753" w:rsidP="00C22281">
      <w:pPr>
        <w:numPr>
          <w:ilvl w:val="0"/>
          <w:numId w:val="9"/>
        </w:numPr>
        <w:pBdr>
          <w:top w:val="nil"/>
          <w:left w:val="nil"/>
          <w:bottom w:val="nil"/>
          <w:right w:val="nil"/>
          <w:between w:val="nil"/>
        </w:pBdr>
        <w:ind w:left="709" w:hanging="709"/>
        <w:jc w:val="both"/>
        <w:rPr>
          <w:rFonts w:ascii="Palatino Linotype" w:eastAsia="Palatino Linotype" w:hAnsi="Palatino Linotype" w:cs="Palatino Linotype"/>
          <w:b/>
          <w:color w:val="000000"/>
        </w:rPr>
      </w:pPr>
      <w:r w:rsidRPr="0047307C">
        <w:rPr>
          <w:rFonts w:ascii="Palatino Linotype" w:eastAsia="Palatino Linotype" w:hAnsi="Palatino Linotype" w:cs="Palatino Linotype"/>
          <w:b/>
          <w:color w:val="000000"/>
        </w:rPr>
        <w:t>Y no debe implicar que el solicitante realice una búsqueda en toda la información que se encuentre disponible.</w:t>
      </w:r>
    </w:p>
    <w:p w:rsidR="00BB57F6" w:rsidRPr="0047307C" w:rsidRDefault="00BB57F6" w:rsidP="00C22281">
      <w:pPr>
        <w:rPr>
          <w:rFonts w:ascii="Palatino Linotype" w:hAnsi="Palatino Linotype"/>
          <w:b/>
        </w:rPr>
      </w:pPr>
    </w:p>
    <w:p w:rsidR="00BB57F6"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color w:val="000000"/>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que conduce a las páginas oficiales del Ayuntamiento de la Paz, sin que señalara puntualmente donde se encuentra la información de la  sesiones de cabildo,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BB57F6" w:rsidRPr="0047307C" w:rsidRDefault="00BB57F6" w:rsidP="00C22281">
      <w:pPr>
        <w:spacing w:line="360" w:lineRule="auto"/>
        <w:rPr>
          <w:rFonts w:ascii="Palatino Linotype" w:hAnsi="Palatino Linotype"/>
          <w:b/>
        </w:rPr>
      </w:pPr>
    </w:p>
    <w:p w:rsidR="00C22281"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color w:val="000000"/>
        </w:rPr>
        <w:t xml:space="preserve">Es por lo anterior que este Organismo Garante exhorta de manera respetuosa al Sujeto Obligado para que en futuras ocasiones que pretenda emplear ligas electrónicas para atender las solicitudes de información, se asegure de que dichos enlaces sean </w:t>
      </w:r>
      <w:r w:rsidRPr="0047307C">
        <w:rPr>
          <w:rFonts w:ascii="Palatino Linotype" w:eastAsia="Palatino Linotype" w:hAnsi="Palatino Linotype" w:cs="Palatino Linotype"/>
          <w:color w:val="000000"/>
        </w:rPr>
        <w:lastRenderedPageBreak/>
        <w:t>accesibles para los solicitantes, esto es, que puedan copiarse y pegarse con facilidad para su consulta y que remitan a la fuente concreta donde obra la información.</w:t>
      </w:r>
    </w:p>
    <w:p w:rsidR="00C22281" w:rsidRPr="0047307C" w:rsidRDefault="00C22281" w:rsidP="00C22281">
      <w:pPr>
        <w:spacing w:line="360" w:lineRule="auto"/>
        <w:jc w:val="both"/>
        <w:rPr>
          <w:rFonts w:ascii="Palatino Linotype" w:hAnsi="Palatino Linotype"/>
          <w:color w:val="000000"/>
        </w:rPr>
      </w:pPr>
    </w:p>
    <w:p w:rsidR="00C22281"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47307C">
        <w:rPr>
          <w:rFonts w:ascii="Palatino Linotype" w:eastAsia="Palatino Linotype" w:hAnsi="Palatino Linotype" w:cs="Palatino Linotype"/>
          <w:b/>
        </w:rPr>
        <w:t xml:space="preserve">RECURRENTE </w:t>
      </w:r>
      <w:r w:rsidRPr="0047307C">
        <w:rPr>
          <w:rFonts w:ascii="Palatino Linotype" w:eastAsia="Palatino Linotype" w:hAnsi="Palatino Linotype" w:cs="Palatino Linotype"/>
        </w:rPr>
        <w:t xml:space="preserve">dentro del recurso de revisión </w:t>
      </w:r>
      <w:r w:rsidRPr="0047307C">
        <w:rPr>
          <w:rFonts w:ascii="Palatino Linotype" w:eastAsia="Palatino Linotype" w:hAnsi="Palatino Linotype" w:cs="Palatino Linotype"/>
          <w:b/>
        </w:rPr>
        <w:t>03163/INFOEM/IP/RR/2025</w:t>
      </w:r>
      <w:r w:rsidRPr="0047307C">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47307C">
        <w:rPr>
          <w:rFonts w:ascii="Palatino Linotype" w:eastAsia="Palatino Linotype" w:hAnsi="Palatino Linotype" w:cs="Palatino Linotype"/>
          <w:b/>
        </w:rPr>
        <w:t xml:space="preserve">MODIFICA </w:t>
      </w:r>
      <w:r w:rsidRPr="0047307C">
        <w:rPr>
          <w:rFonts w:ascii="Palatino Linotype" w:eastAsia="Palatino Linotype" w:hAnsi="Palatino Linotype" w:cs="Palatino Linotype"/>
        </w:rPr>
        <w:t>la respuesta a la solicitud de información</w:t>
      </w:r>
      <w:r w:rsidRPr="0047307C">
        <w:rPr>
          <w:rFonts w:ascii="Palatino Linotype" w:eastAsia="Palatino Linotype" w:hAnsi="Palatino Linotype" w:cs="Palatino Linotype"/>
          <w:b/>
        </w:rPr>
        <w:t xml:space="preserve">  00187/LAPAZ/IP/2025</w:t>
      </w:r>
      <w:r w:rsidRPr="0047307C">
        <w:rPr>
          <w:rFonts w:ascii="Palatino Linotype" w:eastAsia="Palatino Linotype" w:hAnsi="Palatino Linotype" w:cs="Palatino Linotype"/>
        </w:rPr>
        <w:t>.</w:t>
      </w:r>
      <w:bookmarkStart w:id="11" w:name="_heading=h.lnxbz9" w:colFirst="0" w:colLast="0"/>
      <w:bookmarkEnd w:id="11"/>
    </w:p>
    <w:p w:rsidR="00C22281" w:rsidRPr="0047307C" w:rsidRDefault="00C22281" w:rsidP="00C22281">
      <w:pPr>
        <w:spacing w:line="360" w:lineRule="auto"/>
        <w:jc w:val="both"/>
        <w:rPr>
          <w:rFonts w:ascii="Palatino Linotype" w:hAnsi="Palatino Linotype"/>
          <w:color w:val="000000"/>
        </w:rPr>
      </w:pPr>
    </w:p>
    <w:p w:rsidR="00BB57F6" w:rsidRPr="0047307C" w:rsidRDefault="009E2753" w:rsidP="00C22281">
      <w:pPr>
        <w:numPr>
          <w:ilvl w:val="0"/>
          <w:numId w:val="1"/>
        </w:numPr>
        <w:spacing w:line="360" w:lineRule="auto"/>
        <w:ind w:left="0" w:firstLine="0"/>
        <w:jc w:val="both"/>
        <w:rPr>
          <w:rFonts w:ascii="Palatino Linotype" w:hAnsi="Palatino Linotype"/>
          <w:color w:val="000000"/>
        </w:rPr>
      </w:pPr>
      <w:r w:rsidRPr="0047307C">
        <w:rPr>
          <w:rFonts w:ascii="Palatino Linotype" w:eastAsia="Palatino Linotype" w:hAnsi="Palatino Linotype" w:cs="Palatino Linotype"/>
        </w:rPr>
        <w:t xml:space="preserve">Por lo anteriormente expuesto y fundado, este </w:t>
      </w:r>
      <w:r w:rsidRPr="0047307C">
        <w:rPr>
          <w:rFonts w:ascii="Palatino Linotype" w:eastAsia="Palatino Linotype" w:hAnsi="Palatino Linotype" w:cs="Palatino Linotype"/>
          <w:b/>
        </w:rPr>
        <w:t>ÓRGANO GARANTE</w:t>
      </w:r>
      <w:r w:rsidRPr="0047307C">
        <w:rPr>
          <w:rFonts w:ascii="Palatino Linotype" w:eastAsia="Palatino Linotype" w:hAnsi="Palatino Linotype" w:cs="Palatino Linotype"/>
        </w:rPr>
        <w:t xml:space="preserve"> emite los siguientes:</w:t>
      </w:r>
    </w:p>
    <w:p w:rsidR="00BB57F6" w:rsidRPr="0047307C" w:rsidRDefault="00BB57F6" w:rsidP="00C22281">
      <w:pPr>
        <w:pBdr>
          <w:top w:val="nil"/>
          <w:left w:val="nil"/>
          <w:bottom w:val="nil"/>
          <w:right w:val="nil"/>
          <w:between w:val="nil"/>
        </w:pBdr>
        <w:ind w:left="720"/>
        <w:rPr>
          <w:rFonts w:ascii="Palatino Linotype" w:eastAsia="Palatino Linotype" w:hAnsi="Palatino Linotype" w:cs="Palatino Linotype"/>
          <w:color w:val="000000"/>
        </w:rPr>
      </w:pPr>
    </w:p>
    <w:p w:rsidR="00BB57F6" w:rsidRPr="0047307C" w:rsidRDefault="00BB57F6" w:rsidP="00C2228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BB57F6" w:rsidRPr="0047307C" w:rsidRDefault="009E2753" w:rsidP="00C22281">
      <w:pPr>
        <w:pStyle w:val="Ttulo1"/>
        <w:spacing w:before="0" w:line="360" w:lineRule="auto"/>
        <w:jc w:val="center"/>
        <w:rPr>
          <w:rFonts w:ascii="Palatino Linotype" w:eastAsia="Palatino Linotype" w:hAnsi="Palatino Linotype" w:cs="Palatino Linotype"/>
          <w:b/>
          <w:color w:val="000000"/>
          <w:sz w:val="24"/>
          <w:szCs w:val="24"/>
        </w:rPr>
      </w:pPr>
      <w:r w:rsidRPr="0047307C">
        <w:rPr>
          <w:rFonts w:ascii="Palatino Linotype" w:eastAsia="Palatino Linotype" w:hAnsi="Palatino Linotype" w:cs="Palatino Linotype"/>
          <w:b/>
          <w:color w:val="000000"/>
          <w:sz w:val="24"/>
          <w:szCs w:val="24"/>
        </w:rPr>
        <w:t>R E S O L U T I V O S</w:t>
      </w:r>
    </w:p>
    <w:p w:rsidR="00BB57F6" w:rsidRPr="0047307C" w:rsidRDefault="00BB57F6" w:rsidP="00C22281">
      <w:pPr>
        <w:spacing w:line="360" w:lineRule="auto"/>
        <w:rPr>
          <w:rFonts w:ascii="Palatino Linotype" w:eastAsia="Palatino Linotype" w:hAnsi="Palatino Linotype" w:cs="Palatino Linotype"/>
        </w:rPr>
      </w:pPr>
    </w:p>
    <w:p w:rsidR="00BB57F6" w:rsidRPr="0047307C" w:rsidRDefault="009E2753" w:rsidP="00C22281">
      <w:pPr>
        <w:spacing w:line="360" w:lineRule="auto"/>
        <w:jc w:val="both"/>
        <w:rPr>
          <w:rFonts w:ascii="Palatino Linotype" w:eastAsia="Palatino Linotype" w:hAnsi="Palatino Linotype" w:cs="Palatino Linotype"/>
        </w:rPr>
      </w:pPr>
      <w:r w:rsidRPr="0047307C">
        <w:rPr>
          <w:rFonts w:ascii="Palatino Linotype" w:eastAsia="Palatino Linotype" w:hAnsi="Palatino Linotype" w:cs="Palatino Linotype"/>
          <w:b/>
        </w:rPr>
        <w:t>PRIMERO</w:t>
      </w:r>
      <w:r w:rsidRPr="0047307C">
        <w:rPr>
          <w:rFonts w:ascii="Palatino Linotype" w:eastAsia="Palatino Linotype" w:hAnsi="Palatino Linotype" w:cs="Palatino Linotype"/>
        </w:rPr>
        <w:t xml:space="preserve">. Resultan fundadas las razones o motivos de inconformidad hechos valer en el Recurso de Revisión </w:t>
      </w:r>
      <w:r w:rsidRPr="0047307C">
        <w:rPr>
          <w:rFonts w:ascii="Palatino Linotype" w:eastAsia="Palatino Linotype" w:hAnsi="Palatino Linotype" w:cs="Palatino Linotype"/>
          <w:b/>
        </w:rPr>
        <w:t xml:space="preserve">03163/INFOEM/IP/RR/2025, </w:t>
      </w:r>
      <w:r w:rsidRPr="0047307C">
        <w:rPr>
          <w:rFonts w:ascii="Palatino Linotype" w:eastAsia="Palatino Linotype" w:hAnsi="Palatino Linotype" w:cs="Palatino Linotype"/>
        </w:rPr>
        <w:t xml:space="preserve">en términos del Considerando </w:t>
      </w:r>
      <w:r w:rsidRPr="0047307C">
        <w:rPr>
          <w:rFonts w:ascii="Palatino Linotype" w:eastAsia="Palatino Linotype" w:hAnsi="Palatino Linotype" w:cs="Palatino Linotype"/>
          <w:b/>
        </w:rPr>
        <w:t xml:space="preserve">Cuarto </w:t>
      </w:r>
      <w:r w:rsidRPr="0047307C">
        <w:rPr>
          <w:rFonts w:ascii="Palatino Linotype" w:eastAsia="Palatino Linotype" w:hAnsi="Palatino Linotype" w:cs="Palatino Linotype"/>
        </w:rPr>
        <w:t xml:space="preserve">de la presente resolución. </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spacing w:line="360" w:lineRule="auto"/>
        <w:jc w:val="both"/>
        <w:rPr>
          <w:rFonts w:ascii="Palatino Linotype" w:eastAsia="Palatino Linotype" w:hAnsi="Palatino Linotype" w:cs="Palatino Linotype"/>
          <w:color w:val="000000"/>
        </w:rPr>
      </w:pPr>
      <w:bookmarkStart w:id="12" w:name="_heading=h.35nkun2" w:colFirst="0" w:colLast="0"/>
      <w:bookmarkEnd w:id="12"/>
      <w:r w:rsidRPr="0047307C">
        <w:rPr>
          <w:rFonts w:ascii="Palatino Linotype" w:eastAsia="Palatino Linotype" w:hAnsi="Palatino Linotype" w:cs="Palatino Linotype"/>
          <w:b/>
        </w:rPr>
        <w:t xml:space="preserve">SEGUNDO. </w:t>
      </w:r>
      <w:r w:rsidRPr="0047307C">
        <w:rPr>
          <w:rFonts w:ascii="Palatino Linotype" w:eastAsia="Palatino Linotype" w:hAnsi="Palatino Linotype" w:cs="Palatino Linotype"/>
          <w:color w:val="000000"/>
        </w:rPr>
        <w:t xml:space="preserve">Se </w:t>
      </w:r>
      <w:r w:rsidRPr="0047307C">
        <w:rPr>
          <w:rFonts w:ascii="Palatino Linotype" w:eastAsia="Palatino Linotype" w:hAnsi="Palatino Linotype" w:cs="Palatino Linotype"/>
          <w:b/>
          <w:color w:val="000000"/>
        </w:rPr>
        <w:t xml:space="preserve">MODIFICA </w:t>
      </w:r>
      <w:r w:rsidRPr="0047307C">
        <w:rPr>
          <w:rFonts w:ascii="Palatino Linotype" w:eastAsia="Palatino Linotype" w:hAnsi="Palatino Linotype" w:cs="Palatino Linotype"/>
          <w:color w:val="000000"/>
        </w:rPr>
        <w:t xml:space="preserve">la respuesta emitida por el </w:t>
      </w:r>
      <w:r w:rsidRPr="0047307C">
        <w:rPr>
          <w:rFonts w:ascii="Palatino Linotype" w:eastAsia="Palatino Linotype" w:hAnsi="Palatino Linotype" w:cs="Palatino Linotype"/>
          <w:b/>
          <w:color w:val="000000"/>
        </w:rPr>
        <w:t xml:space="preserve">Ayuntamiento de la Paz </w:t>
      </w:r>
      <w:r w:rsidRPr="0047307C">
        <w:rPr>
          <w:rFonts w:ascii="Palatino Linotype" w:eastAsia="Palatino Linotype" w:hAnsi="Palatino Linotype" w:cs="Palatino Linotype"/>
          <w:color w:val="000000"/>
        </w:rPr>
        <w:t xml:space="preserve">y se </w:t>
      </w:r>
      <w:r w:rsidRPr="0047307C">
        <w:rPr>
          <w:rFonts w:ascii="Palatino Linotype" w:eastAsia="Palatino Linotype" w:hAnsi="Palatino Linotype" w:cs="Palatino Linotype"/>
          <w:b/>
          <w:color w:val="000000"/>
        </w:rPr>
        <w:t>ORDENA</w:t>
      </w:r>
      <w:r w:rsidRPr="0047307C">
        <w:rPr>
          <w:rFonts w:ascii="Palatino Linotype" w:eastAsia="Palatino Linotype" w:hAnsi="Palatino Linotype" w:cs="Palatino Linotype"/>
          <w:color w:val="000000"/>
        </w:rPr>
        <w:t xml:space="preserve"> entregar </w:t>
      </w:r>
      <w:r w:rsidRPr="0047307C">
        <w:rPr>
          <w:rFonts w:ascii="Palatino Linotype" w:eastAsia="Palatino Linotype" w:hAnsi="Palatino Linotype" w:cs="Palatino Linotype"/>
          <w:b/>
          <w:color w:val="000000"/>
        </w:rPr>
        <w:t xml:space="preserve">vía SAIMEX </w:t>
      </w:r>
      <w:r w:rsidR="004D71F2" w:rsidRPr="0047307C">
        <w:rPr>
          <w:rFonts w:ascii="Palatino Linotype" w:eastAsia="Palatino Linotype" w:hAnsi="Palatino Linotype" w:cs="Palatino Linotype"/>
          <w:color w:val="000000"/>
        </w:rPr>
        <w:t>la siguiente información:</w:t>
      </w:r>
    </w:p>
    <w:p w:rsidR="00BB57F6" w:rsidRPr="0047307C" w:rsidRDefault="00BB57F6" w:rsidP="00C22281">
      <w:pPr>
        <w:spacing w:line="360" w:lineRule="auto"/>
        <w:jc w:val="both"/>
        <w:rPr>
          <w:rFonts w:ascii="Palatino Linotype" w:eastAsia="Palatino Linotype" w:hAnsi="Palatino Linotype" w:cs="Palatino Linotype"/>
          <w:b/>
        </w:rPr>
      </w:pPr>
    </w:p>
    <w:p w:rsidR="00BB57F6" w:rsidRPr="0047307C" w:rsidRDefault="009E2753" w:rsidP="00C2228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13" w:name="_heading=h.1ksv4uv" w:colFirst="0" w:colLast="0"/>
      <w:bookmarkEnd w:id="13"/>
      <w:r w:rsidRPr="0047307C">
        <w:rPr>
          <w:rFonts w:ascii="Palatino Linotype" w:eastAsia="Palatino Linotype" w:hAnsi="Palatino Linotype" w:cs="Palatino Linotype"/>
          <w:b/>
          <w:color w:val="000000"/>
        </w:rPr>
        <w:lastRenderedPageBreak/>
        <w:t>Sesiones de Cabildo</w:t>
      </w:r>
      <w:r w:rsidR="005963A8" w:rsidRPr="0047307C">
        <w:rPr>
          <w:rFonts w:ascii="Palatino Linotype" w:eastAsia="Palatino Linotype" w:hAnsi="Palatino Linotype" w:cs="Palatino Linotype"/>
          <w:b/>
          <w:color w:val="000000"/>
        </w:rPr>
        <w:t xml:space="preserve"> ordinarias y extraordinarias del mes de enero y febrero de dos mil veinticinco</w:t>
      </w:r>
      <w:r w:rsidRPr="0047307C">
        <w:rPr>
          <w:rFonts w:ascii="Palatino Linotype" w:eastAsia="Palatino Linotype" w:hAnsi="Palatino Linotype" w:cs="Palatino Linotype"/>
          <w:b/>
          <w:color w:val="000000"/>
        </w:rPr>
        <w:t>,  referidas en respuesta  a la solicitud de información 00187/LAPAZ/IP/2025.</w:t>
      </w:r>
    </w:p>
    <w:p w:rsidR="00BB57F6" w:rsidRPr="0047307C" w:rsidRDefault="00BB57F6" w:rsidP="00C22281">
      <w:pPr>
        <w:pBdr>
          <w:top w:val="nil"/>
          <w:left w:val="nil"/>
          <w:bottom w:val="nil"/>
          <w:right w:val="nil"/>
          <w:between w:val="nil"/>
        </w:pBdr>
        <w:spacing w:line="360" w:lineRule="auto"/>
        <w:ind w:left="1069"/>
        <w:jc w:val="both"/>
        <w:rPr>
          <w:rFonts w:ascii="Palatino Linotype" w:eastAsia="Palatino Linotype" w:hAnsi="Palatino Linotype" w:cs="Palatino Linotype"/>
        </w:rPr>
      </w:pPr>
    </w:p>
    <w:p w:rsidR="00BB57F6" w:rsidRPr="0047307C" w:rsidRDefault="009E2753" w:rsidP="00C22281">
      <w:pPr>
        <w:tabs>
          <w:tab w:val="left" w:pos="8080"/>
        </w:tabs>
        <w:spacing w:line="360" w:lineRule="auto"/>
        <w:jc w:val="both"/>
        <w:rPr>
          <w:rFonts w:ascii="Palatino Linotype" w:eastAsia="Palatino Linotype" w:hAnsi="Palatino Linotype" w:cs="Palatino Linotype"/>
        </w:rPr>
      </w:pPr>
      <w:r w:rsidRPr="0047307C">
        <w:rPr>
          <w:rFonts w:ascii="Palatino Linotype" w:eastAsia="Palatino Linotype" w:hAnsi="Palatino Linotype" w:cs="Palatino Linotype"/>
          <w:b/>
        </w:rPr>
        <w:t xml:space="preserve">TERCERO. </w:t>
      </w:r>
      <w:r w:rsidRPr="0047307C">
        <w:rPr>
          <w:rFonts w:ascii="Palatino Linotype" w:eastAsia="Palatino Linotype" w:hAnsi="Palatino Linotype" w:cs="Palatino Linotype"/>
          <w:b/>
          <w:color w:val="222222"/>
        </w:rPr>
        <w:t>NOTIFÍQUESE</w:t>
      </w:r>
      <w:r w:rsidRPr="0047307C">
        <w:rPr>
          <w:rFonts w:ascii="Palatino Linotype" w:eastAsia="Palatino Linotype" w:hAnsi="Palatino Linotype" w:cs="Palatino Linotype"/>
          <w:color w:val="222222"/>
        </w:rPr>
        <w:t xml:space="preserve"> </w:t>
      </w:r>
      <w:r w:rsidRPr="0047307C">
        <w:rPr>
          <w:rFonts w:ascii="Palatino Linotype" w:eastAsia="Palatino Linotype" w:hAnsi="Palatino Linotype" w:cs="Palatino Linotype"/>
          <w:b/>
          <w:color w:val="222222"/>
        </w:rPr>
        <w:t>vía SAIMEX</w:t>
      </w:r>
      <w:r w:rsidRPr="0047307C">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47307C">
        <w:rPr>
          <w:rFonts w:ascii="Palatino Linotype" w:eastAsia="Palatino Linotype" w:hAnsi="Palatino Linotype" w:cs="Palatino Linotype"/>
        </w:rPr>
        <w:t>.</w:t>
      </w:r>
    </w:p>
    <w:p w:rsidR="00BB57F6" w:rsidRPr="0047307C" w:rsidRDefault="00BB57F6" w:rsidP="00C22281">
      <w:pPr>
        <w:tabs>
          <w:tab w:val="left" w:pos="8080"/>
        </w:tabs>
        <w:spacing w:line="360" w:lineRule="auto"/>
        <w:jc w:val="both"/>
        <w:rPr>
          <w:rFonts w:ascii="Palatino Linotype" w:eastAsia="Palatino Linotype" w:hAnsi="Palatino Linotype" w:cs="Palatino Linotype"/>
        </w:rPr>
      </w:pPr>
    </w:p>
    <w:p w:rsidR="00BB57F6" w:rsidRPr="0047307C" w:rsidRDefault="009E2753" w:rsidP="00C22281">
      <w:pPr>
        <w:spacing w:line="360" w:lineRule="auto"/>
        <w:jc w:val="both"/>
        <w:rPr>
          <w:rFonts w:ascii="Palatino Linotype" w:eastAsia="Palatino Linotype" w:hAnsi="Palatino Linotype" w:cs="Palatino Linotype"/>
        </w:rPr>
      </w:pPr>
      <w:r w:rsidRPr="0047307C">
        <w:rPr>
          <w:rFonts w:ascii="Palatino Linotype" w:eastAsia="Palatino Linotype" w:hAnsi="Palatino Linotype" w:cs="Palatino Linotype"/>
          <w:b/>
        </w:rPr>
        <w:t xml:space="preserve">CUARTO. </w:t>
      </w:r>
      <w:r w:rsidRPr="0047307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47307C">
        <w:rPr>
          <w:rFonts w:ascii="Palatino Linotype" w:eastAsia="Palatino Linotype" w:hAnsi="Palatino Linotype" w:cs="Palatino Linotype"/>
          <w:b/>
        </w:rPr>
        <w:t>SUJETO OBLIGADO</w:t>
      </w:r>
      <w:r w:rsidRPr="0047307C">
        <w:rPr>
          <w:rFonts w:ascii="Palatino Linotype" w:eastAsia="Palatino Linotype" w:hAnsi="Palatino Linotype" w:cs="Palatino Linotype"/>
        </w:rPr>
        <w:t xml:space="preserve"> de manera fundada y motivada, podrá solicitar una ampliación de plazo para el cumplimiento de la presente resolución.</w:t>
      </w:r>
    </w:p>
    <w:p w:rsidR="00BB57F6" w:rsidRPr="0047307C" w:rsidRDefault="00BB57F6" w:rsidP="00C22281">
      <w:pPr>
        <w:spacing w:line="360" w:lineRule="auto"/>
        <w:jc w:val="both"/>
        <w:rPr>
          <w:rFonts w:ascii="Palatino Linotype" w:eastAsia="Palatino Linotype" w:hAnsi="Palatino Linotype" w:cs="Palatino Linotype"/>
        </w:rPr>
      </w:pPr>
    </w:p>
    <w:p w:rsidR="00BB57F6" w:rsidRPr="0047307C" w:rsidRDefault="009E2753" w:rsidP="00C22281">
      <w:pPr>
        <w:tabs>
          <w:tab w:val="left" w:pos="8080"/>
        </w:tabs>
        <w:spacing w:line="360" w:lineRule="auto"/>
        <w:jc w:val="both"/>
        <w:rPr>
          <w:rFonts w:ascii="Palatino Linotype" w:eastAsia="Palatino Linotype" w:hAnsi="Palatino Linotype" w:cs="Palatino Linotype"/>
        </w:rPr>
      </w:pPr>
      <w:bookmarkStart w:id="14" w:name="_heading=h.2jxsxqh" w:colFirst="0" w:colLast="0"/>
      <w:bookmarkEnd w:id="14"/>
      <w:r w:rsidRPr="0047307C">
        <w:rPr>
          <w:rFonts w:ascii="Palatino Linotype" w:eastAsia="Palatino Linotype" w:hAnsi="Palatino Linotype" w:cs="Palatino Linotype"/>
          <w:b/>
        </w:rPr>
        <w:t xml:space="preserve">QUINTO. </w:t>
      </w:r>
      <w:r w:rsidR="00C22281" w:rsidRPr="0047307C">
        <w:rPr>
          <w:rFonts w:ascii="Palatino Linotype" w:eastAsia="Palatino Linotype" w:hAnsi="Palatino Linotype" w:cs="Palatino Linotype"/>
        </w:rPr>
        <w:t xml:space="preserve">Notifíquese al </w:t>
      </w:r>
      <w:r w:rsidRPr="0047307C">
        <w:rPr>
          <w:rFonts w:ascii="Palatino Linotype" w:eastAsia="Palatino Linotype" w:hAnsi="Palatino Linotype" w:cs="Palatino Linotype"/>
          <w:b/>
        </w:rPr>
        <w:t>RECURRENTE</w:t>
      </w:r>
      <w:r w:rsidRPr="0047307C">
        <w:rPr>
          <w:rFonts w:ascii="Palatino Linotype" w:eastAsia="Palatino Linotype" w:hAnsi="Palatino Linotype" w:cs="Palatino Linotype"/>
        </w:rPr>
        <w:t xml:space="preserve"> la presente resolución, vía SAIMEX.</w:t>
      </w:r>
    </w:p>
    <w:p w:rsidR="00BB57F6" w:rsidRPr="0047307C" w:rsidRDefault="00BB57F6" w:rsidP="00C22281">
      <w:pPr>
        <w:tabs>
          <w:tab w:val="left" w:pos="8080"/>
        </w:tabs>
        <w:spacing w:line="360" w:lineRule="auto"/>
        <w:jc w:val="both"/>
        <w:rPr>
          <w:rFonts w:ascii="Palatino Linotype" w:eastAsia="Palatino Linotype" w:hAnsi="Palatino Linotype" w:cs="Palatino Linotype"/>
        </w:rPr>
      </w:pPr>
    </w:p>
    <w:p w:rsidR="00BB57F6" w:rsidRPr="0047307C" w:rsidRDefault="009E2753" w:rsidP="00C22281">
      <w:pPr>
        <w:shd w:val="clear" w:color="auto" w:fill="FFFFFF"/>
        <w:spacing w:line="360" w:lineRule="auto"/>
        <w:jc w:val="both"/>
        <w:rPr>
          <w:rFonts w:ascii="Palatino Linotype" w:eastAsia="Palatino Linotype" w:hAnsi="Palatino Linotype" w:cs="Palatino Linotype"/>
        </w:rPr>
      </w:pPr>
      <w:r w:rsidRPr="0047307C">
        <w:rPr>
          <w:rFonts w:ascii="Palatino Linotype" w:eastAsia="Palatino Linotype" w:hAnsi="Palatino Linotype" w:cs="Palatino Linotype"/>
          <w:b/>
        </w:rPr>
        <w:t xml:space="preserve">SEXTO. </w:t>
      </w:r>
      <w:r w:rsidRPr="0047307C">
        <w:rPr>
          <w:rFonts w:ascii="Palatino Linotype" w:eastAsia="Palatino Linotype" w:hAnsi="Palatino Linotype" w:cs="Palatino Linotype"/>
        </w:rPr>
        <w:t>Se hace del conocimiento de</w:t>
      </w:r>
      <w:r w:rsidR="00C22281" w:rsidRPr="0047307C">
        <w:rPr>
          <w:rFonts w:ascii="Palatino Linotype" w:eastAsia="Palatino Linotype" w:hAnsi="Palatino Linotype" w:cs="Palatino Linotype"/>
        </w:rPr>
        <w:t>l</w:t>
      </w:r>
      <w:r w:rsidRPr="0047307C">
        <w:rPr>
          <w:rFonts w:ascii="Palatino Linotype" w:eastAsia="Palatino Linotype" w:hAnsi="Palatino Linotype" w:cs="Palatino Linotype"/>
          <w:b/>
        </w:rPr>
        <w:t xml:space="preserve"> RECURRENTE</w:t>
      </w:r>
      <w:r w:rsidRPr="0047307C">
        <w:rPr>
          <w:rFonts w:ascii="Palatino Linotype" w:eastAsia="Palatino Linotype" w:hAnsi="Palatino Linotype" w:cs="Palatino Linotype"/>
        </w:rPr>
        <w:t xml:space="preserve"> que, de conformidad con lo establecido en el artículo 196 de la Ley de Transparencia y Acceso a la Información </w:t>
      </w:r>
      <w:r w:rsidRPr="0047307C">
        <w:rPr>
          <w:rFonts w:ascii="Palatino Linotype" w:eastAsia="Palatino Linotype" w:hAnsi="Palatino Linotype" w:cs="Palatino Linotype"/>
        </w:rPr>
        <w:lastRenderedPageBreak/>
        <w:t>Pública del Estado de México y Municipios, en caso de que considere que la resolución le cause algún perjuicio podrá impugnarla vía juicio de amparo en los términos de las leyes aplicables.</w:t>
      </w:r>
    </w:p>
    <w:p w:rsidR="00BB57F6" w:rsidRPr="0047307C" w:rsidRDefault="00BB57F6" w:rsidP="00C22281">
      <w:pPr>
        <w:shd w:val="clear" w:color="auto" w:fill="FFFFFF"/>
        <w:spacing w:line="360" w:lineRule="auto"/>
        <w:jc w:val="both"/>
        <w:rPr>
          <w:rFonts w:ascii="Palatino Linotype" w:eastAsia="Palatino Linotype" w:hAnsi="Palatino Linotype" w:cs="Palatino Linotype"/>
        </w:rPr>
      </w:pPr>
    </w:p>
    <w:p w:rsidR="00BB57F6" w:rsidRDefault="00C22281" w:rsidP="00C22281">
      <w:pPr>
        <w:spacing w:line="360" w:lineRule="auto"/>
        <w:jc w:val="both"/>
        <w:rPr>
          <w:rFonts w:ascii="Palatino Linotype" w:eastAsia="Palatino Linotype" w:hAnsi="Palatino Linotype" w:cs="Palatino Linotype"/>
        </w:rPr>
      </w:pPr>
      <w:bookmarkStart w:id="15" w:name="_heading=h.5ngapeirxkfg" w:colFirst="0" w:colLast="0"/>
      <w:bookmarkEnd w:id="15"/>
      <w:r w:rsidRPr="0047307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16" w:name="_GoBack"/>
      <w:bookmarkEnd w:id="16"/>
    </w:p>
    <w:p w:rsidR="00C22281" w:rsidRPr="00C22281" w:rsidRDefault="00C22281"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jc w:val="both"/>
        <w:rPr>
          <w:rFonts w:ascii="Palatino Linotype" w:eastAsia="Palatino Linotype" w:hAnsi="Palatino Linotype" w:cs="Palatino Linotype"/>
        </w:rPr>
      </w:pPr>
    </w:p>
    <w:p w:rsidR="00BB57F6" w:rsidRPr="00C22281" w:rsidRDefault="00BB57F6" w:rsidP="00C22281">
      <w:pPr>
        <w:spacing w:line="360" w:lineRule="auto"/>
        <w:rPr>
          <w:rFonts w:ascii="Palatino Linotype" w:eastAsia="Palatino Linotype" w:hAnsi="Palatino Linotype" w:cs="Palatino Linotype"/>
        </w:rPr>
      </w:pPr>
    </w:p>
    <w:p w:rsidR="00BB57F6" w:rsidRPr="00C22281" w:rsidRDefault="00BB57F6" w:rsidP="00C22281">
      <w:pPr>
        <w:spacing w:line="360" w:lineRule="auto"/>
        <w:rPr>
          <w:rFonts w:ascii="Palatino Linotype" w:eastAsia="Palatino Linotype" w:hAnsi="Palatino Linotype" w:cs="Palatino Linotype"/>
        </w:rPr>
      </w:pPr>
    </w:p>
    <w:p w:rsidR="00BB57F6" w:rsidRPr="00C22281" w:rsidRDefault="00BB57F6" w:rsidP="00C22281">
      <w:pPr>
        <w:spacing w:line="360" w:lineRule="auto"/>
        <w:rPr>
          <w:rFonts w:ascii="Palatino Linotype" w:eastAsia="Palatino Linotype" w:hAnsi="Palatino Linotype" w:cs="Palatino Linotype"/>
        </w:rPr>
      </w:pPr>
    </w:p>
    <w:p w:rsidR="00BB57F6" w:rsidRPr="00C22281" w:rsidRDefault="00BB57F6" w:rsidP="00C22281">
      <w:pPr>
        <w:spacing w:line="360" w:lineRule="auto"/>
        <w:rPr>
          <w:rFonts w:ascii="Palatino Linotype" w:eastAsia="Palatino Linotype" w:hAnsi="Palatino Linotype" w:cs="Palatino Linotype"/>
        </w:rPr>
      </w:pPr>
    </w:p>
    <w:p w:rsidR="00BB57F6" w:rsidRPr="00C22281" w:rsidRDefault="00BB57F6" w:rsidP="00C22281">
      <w:pPr>
        <w:spacing w:line="360" w:lineRule="auto"/>
        <w:rPr>
          <w:rFonts w:ascii="Palatino Linotype" w:eastAsia="Palatino Linotype" w:hAnsi="Palatino Linotype" w:cs="Palatino Linotype"/>
        </w:rPr>
      </w:pPr>
    </w:p>
    <w:p w:rsidR="00BB57F6" w:rsidRPr="00C22281" w:rsidRDefault="00BB57F6" w:rsidP="00C22281">
      <w:pPr>
        <w:spacing w:line="360" w:lineRule="auto"/>
        <w:rPr>
          <w:rFonts w:ascii="Palatino Linotype" w:eastAsia="Palatino Linotype" w:hAnsi="Palatino Linotype" w:cs="Palatino Linotype"/>
        </w:rPr>
      </w:pPr>
    </w:p>
    <w:p w:rsidR="00BB57F6" w:rsidRPr="00C22281" w:rsidRDefault="00BB57F6" w:rsidP="00C22281">
      <w:pPr>
        <w:spacing w:line="360" w:lineRule="auto"/>
        <w:rPr>
          <w:rFonts w:ascii="Palatino Linotype" w:eastAsia="Palatino Linotype" w:hAnsi="Palatino Linotype" w:cs="Palatino Linotype"/>
        </w:rPr>
      </w:pPr>
    </w:p>
    <w:p w:rsidR="00BB57F6" w:rsidRPr="00C22281" w:rsidRDefault="009E2753" w:rsidP="00C22281">
      <w:pPr>
        <w:tabs>
          <w:tab w:val="left" w:pos="3374"/>
        </w:tabs>
        <w:spacing w:line="360" w:lineRule="auto"/>
        <w:rPr>
          <w:rFonts w:ascii="Palatino Linotype" w:eastAsia="Palatino Linotype" w:hAnsi="Palatino Linotype" w:cs="Palatino Linotype"/>
        </w:rPr>
      </w:pPr>
      <w:r w:rsidRPr="00C22281">
        <w:rPr>
          <w:rFonts w:ascii="Palatino Linotype" w:eastAsia="Palatino Linotype" w:hAnsi="Palatino Linotype" w:cs="Palatino Linotype"/>
        </w:rPr>
        <w:tab/>
      </w:r>
    </w:p>
    <w:p w:rsidR="00BB57F6" w:rsidRPr="00C22281" w:rsidRDefault="00BB57F6" w:rsidP="00C22281">
      <w:pPr>
        <w:tabs>
          <w:tab w:val="left" w:pos="3374"/>
        </w:tabs>
        <w:spacing w:line="360" w:lineRule="auto"/>
        <w:rPr>
          <w:rFonts w:ascii="Palatino Linotype" w:eastAsia="Palatino Linotype" w:hAnsi="Palatino Linotype" w:cs="Palatino Linotype"/>
        </w:rPr>
      </w:pPr>
    </w:p>
    <w:p w:rsidR="00BB57F6" w:rsidRPr="00C22281" w:rsidRDefault="00BB57F6" w:rsidP="00C22281">
      <w:pPr>
        <w:tabs>
          <w:tab w:val="left" w:pos="3374"/>
        </w:tabs>
        <w:spacing w:line="360" w:lineRule="auto"/>
        <w:rPr>
          <w:rFonts w:ascii="Palatino Linotype" w:eastAsia="Palatino Linotype" w:hAnsi="Palatino Linotype" w:cs="Palatino Linotype"/>
        </w:rPr>
      </w:pPr>
    </w:p>
    <w:p w:rsidR="00BB57F6" w:rsidRPr="00C22281" w:rsidRDefault="00BB57F6" w:rsidP="00C22281">
      <w:pPr>
        <w:tabs>
          <w:tab w:val="left" w:pos="3374"/>
        </w:tabs>
        <w:spacing w:line="360" w:lineRule="auto"/>
        <w:rPr>
          <w:rFonts w:ascii="Palatino Linotype" w:eastAsia="Palatino Linotype" w:hAnsi="Palatino Linotype" w:cs="Palatino Linotype"/>
        </w:rPr>
      </w:pPr>
    </w:p>
    <w:p w:rsidR="00BB57F6" w:rsidRPr="00C22281" w:rsidRDefault="00BB57F6" w:rsidP="00C22281">
      <w:pPr>
        <w:tabs>
          <w:tab w:val="left" w:pos="3374"/>
        </w:tabs>
        <w:spacing w:line="360" w:lineRule="auto"/>
        <w:rPr>
          <w:rFonts w:ascii="Palatino Linotype" w:eastAsia="Palatino Linotype" w:hAnsi="Palatino Linotype" w:cs="Palatino Linotype"/>
        </w:rPr>
      </w:pPr>
    </w:p>
    <w:p w:rsidR="00BB57F6" w:rsidRPr="00C22281" w:rsidRDefault="00BB57F6" w:rsidP="00C22281">
      <w:pPr>
        <w:tabs>
          <w:tab w:val="left" w:pos="3374"/>
        </w:tabs>
        <w:spacing w:line="360" w:lineRule="auto"/>
        <w:rPr>
          <w:rFonts w:ascii="Palatino Linotype" w:eastAsia="Palatino Linotype" w:hAnsi="Palatino Linotype" w:cs="Palatino Linotype"/>
        </w:rPr>
      </w:pPr>
    </w:p>
    <w:p w:rsidR="00BB57F6" w:rsidRPr="00C22281" w:rsidRDefault="00BB57F6" w:rsidP="00C22281">
      <w:pPr>
        <w:tabs>
          <w:tab w:val="left" w:pos="3374"/>
        </w:tabs>
        <w:spacing w:line="360" w:lineRule="auto"/>
        <w:rPr>
          <w:rFonts w:ascii="Palatino Linotype" w:eastAsia="Palatino Linotype" w:hAnsi="Palatino Linotype" w:cs="Palatino Linotype"/>
        </w:rPr>
      </w:pPr>
    </w:p>
    <w:p w:rsidR="00BB57F6" w:rsidRPr="00C22281" w:rsidRDefault="00BB57F6" w:rsidP="00C22281">
      <w:pPr>
        <w:tabs>
          <w:tab w:val="left" w:pos="3374"/>
        </w:tabs>
        <w:spacing w:line="360" w:lineRule="auto"/>
        <w:rPr>
          <w:rFonts w:ascii="Palatino Linotype" w:eastAsia="Palatino Linotype" w:hAnsi="Palatino Linotype" w:cs="Palatino Linotype"/>
        </w:rPr>
      </w:pPr>
    </w:p>
    <w:sectPr w:rsidR="00BB57F6" w:rsidRPr="00C22281" w:rsidSect="00C22281">
      <w:headerReference w:type="even" r:id="rId8"/>
      <w:headerReference w:type="default" r:id="rId9"/>
      <w:footerReference w:type="default" r:id="rId10"/>
      <w:headerReference w:type="first" r:id="rId11"/>
      <w:footerReference w:type="first" r:id="rId12"/>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3FF" w:rsidRDefault="00A873FF">
      <w:r>
        <w:separator/>
      </w:r>
    </w:p>
  </w:endnote>
  <w:endnote w:type="continuationSeparator" w:id="0">
    <w:p w:rsidR="00A873FF" w:rsidRDefault="00A8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F6" w:rsidRDefault="009E275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7307C">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7307C">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BB57F6" w:rsidRDefault="00BB57F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F6" w:rsidRDefault="009E2753">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47307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47307C">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p w:rsidR="00BB57F6" w:rsidRDefault="00BB57F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3FF" w:rsidRDefault="00A873FF">
      <w:r>
        <w:separator/>
      </w:r>
    </w:p>
  </w:footnote>
  <w:footnote w:type="continuationSeparator" w:id="0">
    <w:p w:rsidR="00A873FF" w:rsidRDefault="00A873FF">
      <w:r>
        <w:continuationSeparator/>
      </w:r>
    </w:p>
  </w:footnote>
  <w:footnote w:id="1">
    <w:p w:rsidR="00BB57F6" w:rsidRDefault="009E275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B57F6" w:rsidRDefault="009E275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B57F6" w:rsidRDefault="009E275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BB57F6" w:rsidRDefault="009E275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F6" w:rsidRDefault="00A873F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F6" w:rsidRDefault="00BB57F6">
    <w:pPr>
      <w:widowControl w:val="0"/>
      <w:pBdr>
        <w:top w:val="nil"/>
        <w:left w:val="nil"/>
        <w:bottom w:val="nil"/>
        <w:right w:val="nil"/>
        <w:between w:val="nil"/>
      </w:pBdr>
      <w:spacing w:line="276" w:lineRule="auto"/>
      <w:rPr>
        <w:color w:val="000000"/>
      </w:rPr>
    </w:pPr>
  </w:p>
  <w:tbl>
    <w:tblPr>
      <w:tblStyle w:val="a0"/>
      <w:tblW w:w="6519" w:type="dxa"/>
      <w:tblInd w:w="2694" w:type="dxa"/>
      <w:tblLayout w:type="fixed"/>
      <w:tblLook w:val="0400" w:firstRow="0" w:lastRow="0" w:firstColumn="0" w:lastColumn="0" w:noHBand="0" w:noVBand="1"/>
    </w:tblPr>
    <w:tblGrid>
      <w:gridCol w:w="2976"/>
      <w:gridCol w:w="3543"/>
    </w:tblGrid>
    <w:tr w:rsidR="00BB57F6" w:rsidRPr="00C22281">
      <w:trPr>
        <w:trHeight w:val="227"/>
      </w:trPr>
      <w:tc>
        <w:tcPr>
          <w:tcW w:w="2976" w:type="dxa"/>
          <w:vAlign w:val="center"/>
        </w:tcPr>
        <w:p w:rsidR="00BB57F6" w:rsidRPr="00C22281" w:rsidRDefault="009E2753">
          <w:pPr>
            <w:ind w:right="34"/>
            <w:jc w:val="right"/>
            <w:rPr>
              <w:rFonts w:ascii="Palatino Linotype" w:eastAsia="Palatino Linotype" w:hAnsi="Palatino Linotype" w:cs="Palatino Linotype"/>
              <w:b/>
            </w:rPr>
          </w:pPr>
          <w:r w:rsidRPr="00C22281">
            <w:rPr>
              <w:rFonts w:ascii="Palatino Linotype" w:eastAsia="Palatino Linotype" w:hAnsi="Palatino Linotype" w:cs="Palatino Linotype"/>
              <w:b/>
            </w:rPr>
            <w:t>Recurso de Revisión:</w:t>
          </w:r>
        </w:p>
      </w:tc>
      <w:tc>
        <w:tcPr>
          <w:tcW w:w="3543" w:type="dxa"/>
          <w:vAlign w:val="center"/>
        </w:tcPr>
        <w:p w:rsidR="00BB57F6" w:rsidRPr="00C22281" w:rsidRDefault="009E275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22281">
            <w:rPr>
              <w:rFonts w:ascii="Palatino Linotype" w:eastAsia="Palatino Linotype" w:hAnsi="Palatino Linotype" w:cs="Palatino Linotype"/>
              <w:color w:val="000000"/>
            </w:rPr>
            <w:t>03163/INFOEM/IP/RR/2025</w:t>
          </w:r>
        </w:p>
      </w:tc>
    </w:tr>
    <w:tr w:rsidR="00BB57F6" w:rsidRPr="00C22281">
      <w:trPr>
        <w:trHeight w:val="242"/>
      </w:trPr>
      <w:tc>
        <w:tcPr>
          <w:tcW w:w="2976" w:type="dxa"/>
          <w:vAlign w:val="center"/>
        </w:tcPr>
        <w:p w:rsidR="00BB57F6" w:rsidRPr="00C22281" w:rsidRDefault="009E2753">
          <w:pPr>
            <w:ind w:right="34"/>
            <w:jc w:val="right"/>
            <w:rPr>
              <w:rFonts w:ascii="Palatino Linotype" w:eastAsia="Palatino Linotype" w:hAnsi="Palatino Linotype" w:cs="Palatino Linotype"/>
              <w:b/>
            </w:rPr>
          </w:pPr>
          <w:r w:rsidRPr="00C22281">
            <w:rPr>
              <w:rFonts w:ascii="Palatino Linotype" w:eastAsia="Palatino Linotype" w:hAnsi="Palatino Linotype" w:cs="Palatino Linotype"/>
              <w:b/>
            </w:rPr>
            <w:t>Sujeto Obligado:</w:t>
          </w:r>
        </w:p>
      </w:tc>
      <w:tc>
        <w:tcPr>
          <w:tcW w:w="3543" w:type="dxa"/>
          <w:vAlign w:val="center"/>
        </w:tcPr>
        <w:p w:rsidR="00BB57F6" w:rsidRPr="00C22281" w:rsidRDefault="009E275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C22281">
            <w:rPr>
              <w:rFonts w:ascii="Palatino Linotype" w:eastAsia="Palatino Linotype" w:hAnsi="Palatino Linotype" w:cs="Palatino Linotype"/>
              <w:color w:val="000000"/>
            </w:rPr>
            <w:t>Ayuntamiento de la Paz</w:t>
          </w:r>
        </w:p>
      </w:tc>
    </w:tr>
    <w:tr w:rsidR="00BB57F6" w:rsidRPr="00C22281">
      <w:trPr>
        <w:trHeight w:val="342"/>
      </w:trPr>
      <w:tc>
        <w:tcPr>
          <w:tcW w:w="2976" w:type="dxa"/>
          <w:vAlign w:val="center"/>
        </w:tcPr>
        <w:p w:rsidR="00BB57F6" w:rsidRPr="00C22281" w:rsidRDefault="009E2753">
          <w:pPr>
            <w:ind w:right="34"/>
            <w:jc w:val="right"/>
            <w:rPr>
              <w:rFonts w:ascii="Palatino Linotype" w:eastAsia="Palatino Linotype" w:hAnsi="Palatino Linotype" w:cs="Palatino Linotype"/>
              <w:b/>
            </w:rPr>
          </w:pPr>
          <w:r w:rsidRPr="00C22281">
            <w:rPr>
              <w:rFonts w:ascii="Palatino Linotype" w:eastAsia="Palatino Linotype" w:hAnsi="Palatino Linotype" w:cs="Palatino Linotype"/>
              <w:b/>
            </w:rPr>
            <w:t>Comisionada Ponente:</w:t>
          </w:r>
        </w:p>
      </w:tc>
      <w:tc>
        <w:tcPr>
          <w:tcW w:w="3543" w:type="dxa"/>
          <w:vAlign w:val="center"/>
        </w:tcPr>
        <w:p w:rsidR="00BB57F6" w:rsidRPr="00C22281" w:rsidRDefault="009E275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22281">
            <w:rPr>
              <w:rFonts w:ascii="Palatino Linotype" w:eastAsia="Palatino Linotype" w:hAnsi="Palatino Linotype" w:cs="Palatino Linotype"/>
              <w:color w:val="000000"/>
            </w:rPr>
            <w:t>María del Rosario Mejía Ayala</w:t>
          </w:r>
        </w:p>
      </w:tc>
    </w:tr>
  </w:tbl>
  <w:p w:rsidR="00BB57F6" w:rsidRDefault="00A873FF">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7F6" w:rsidRDefault="00BB57F6">
    <w:pPr>
      <w:widowControl w:val="0"/>
      <w:pBdr>
        <w:top w:val="nil"/>
        <w:left w:val="nil"/>
        <w:bottom w:val="nil"/>
        <w:right w:val="nil"/>
        <w:between w:val="nil"/>
      </w:pBdr>
      <w:spacing w:line="276" w:lineRule="auto"/>
      <w:rPr>
        <w:color w:val="000000"/>
        <w:sz w:val="14"/>
        <w:szCs w:val="14"/>
      </w:rPr>
    </w:pPr>
  </w:p>
  <w:tbl>
    <w:tblPr>
      <w:tblStyle w:val="a1"/>
      <w:tblW w:w="6660" w:type="dxa"/>
      <w:tblInd w:w="2552" w:type="dxa"/>
      <w:tblLayout w:type="fixed"/>
      <w:tblLook w:val="0400" w:firstRow="0" w:lastRow="0" w:firstColumn="0" w:lastColumn="0" w:noHBand="0" w:noVBand="1"/>
    </w:tblPr>
    <w:tblGrid>
      <w:gridCol w:w="2977"/>
      <w:gridCol w:w="3683"/>
    </w:tblGrid>
    <w:tr w:rsidR="00BB57F6" w:rsidRPr="00C22281">
      <w:trPr>
        <w:trHeight w:val="227"/>
      </w:trPr>
      <w:tc>
        <w:tcPr>
          <w:tcW w:w="2977" w:type="dxa"/>
          <w:vAlign w:val="center"/>
        </w:tcPr>
        <w:p w:rsidR="00BB57F6" w:rsidRPr="00C22281" w:rsidRDefault="009E2753">
          <w:pPr>
            <w:jc w:val="right"/>
            <w:rPr>
              <w:rFonts w:ascii="Palatino Linotype" w:eastAsia="Palatino Linotype" w:hAnsi="Palatino Linotype" w:cs="Palatino Linotype"/>
              <w:b/>
            </w:rPr>
          </w:pPr>
          <w:r w:rsidRPr="00C22281">
            <w:rPr>
              <w:rFonts w:ascii="Palatino Linotype" w:eastAsia="Palatino Linotype" w:hAnsi="Palatino Linotype" w:cs="Palatino Linotype"/>
              <w:b/>
            </w:rPr>
            <w:t>Recurso de Revisión:</w:t>
          </w:r>
        </w:p>
      </w:tc>
      <w:tc>
        <w:tcPr>
          <w:tcW w:w="3684" w:type="dxa"/>
          <w:vAlign w:val="center"/>
        </w:tcPr>
        <w:p w:rsidR="00BB57F6" w:rsidRPr="00C22281" w:rsidRDefault="009E275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C22281">
            <w:rPr>
              <w:rFonts w:ascii="Palatino Linotype" w:eastAsia="Palatino Linotype" w:hAnsi="Palatino Linotype" w:cs="Palatino Linotype"/>
              <w:color w:val="000000"/>
            </w:rPr>
            <w:t>03163/INFOEM/IP/RR/2025</w:t>
          </w:r>
        </w:p>
      </w:tc>
    </w:tr>
    <w:tr w:rsidR="00BB57F6" w:rsidRPr="00C22281">
      <w:trPr>
        <w:trHeight w:val="242"/>
      </w:trPr>
      <w:tc>
        <w:tcPr>
          <w:tcW w:w="2977" w:type="dxa"/>
          <w:vAlign w:val="center"/>
        </w:tcPr>
        <w:p w:rsidR="00BB57F6" w:rsidRPr="00C22281" w:rsidRDefault="009E2753">
          <w:pPr>
            <w:jc w:val="right"/>
            <w:rPr>
              <w:rFonts w:ascii="Palatino Linotype" w:eastAsia="Palatino Linotype" w:hAnsi="Palatino Linotype" w:cs="Palatino Linotype"/>
              <w:b/>
            </w:rPr>
          </w:pPr>
          <w:r w:rsidRPr="00C22281">
            <w:rPr>
              <w:rFonts w:ascii="Palatino Linotype" w:eastAsia="Palatino Linotype" w:hAnsi="Palatino Linotype" w:cs="Palatino Linotype"/>
              <w:b/>
            </w:rPr>
            <w:t>Recurrente:</w:t>
          </w:r>
        </w:p>
      </w:tc>
      <w:tc>
        <w:tcPr>
          <w:tcW w:w="3684" w:type="dxa"/>
        </w:tcPr>
        <w:p w:rsidR="00BB57F6" w:rsidRPr="00C22281" w:rsidRDefault="00BB57F6">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highlight w:val="green"/>
            </w:rPr>
          </w:pPr>
        </w:p>
      </w:tc>
    </w:tr>
    <w:tr w:rsidR="00BB57F6" w:rsidRPr="00C22281">
      <w:trPr>
        <w:trHeight w:val="342"/>
      </w:trPr>
      <w:tc>
        <w:tcPr>
          <w:tcW w:w="2977" w:type="dxa"/>
          <w:vAlign w:val="center"/>
        </w:tcPr>
        <w:p w:rsidR="00BB57F6" w:rsidRPr="00C22281" w:rsidRDefault="009E2753">
          <w:pPr>
            <w:jc w:val="right"/>
            <w:rPr>
              <w:rFonts w:ascii="Palatino Linotype" w:eastAsia="Palatino Linotype" w:hAnsi="Palatino Linotype" w:cs="Palatino Linotype"/>
              <w:b/>
            </w:rPr>
          </w:pPr>
          <w:r w:rsidRPr="00C22281">
            <w:rPr>
              <w:rFonts w:ascii="Palatino Linotype" w:eastAsia="Palatino Linotype" w:hAnsi="Palatino Linotype" w:cs="Palatino Linotype"/>
              <w:b/>
            </w:rPr>
            <w:t>Sujeto Obligado:</w:t>
          </w:r>
        </w:p>
      </w:tc>
      <w:tc>
        <w:tcPr>
          <w:tcW w:w="3684" w:type="dxa"/>
          <w:vAlign w:val="center"/>
        </w:tcPr>
        <w:p w:rsidR="00BB57F6" w:rsidRPr="00C22281" w:rsidRDefault="009E275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C22281">
            <w:rPr>
              <w:rFonts w:ascii="Palatino Linotype" w:eastAsia="Palatino Linotype" w:hAnsi="Palatino Linotype" w:cs="Palatino Linotype"/>
              <w:color w:val="000000"/>
            </w:rPr>
            <w:t>Ayuntamiento de la Paz</w:t>
          </w:r>
        </w:p>
      </w:tc>
    </w:tr>
    <w:tr w:rsidR="00BB57F6" w:rsidRPr="00C22281">
      <w:trPr>
        <w:trHeight w:val="342"/>
      </w:trPr>
      <w:tc>
        <w:tcPr>
          <w:tcW w:w="2977" w:type="dxa"/>
          <w:vAlign w:val="center"/>
        </w:tcPr>
        <w:p w:rsidR="00BB57F6" w:rsidRPr="00C22281" w:rsidRDefault="009E2753">
          <w:pPr>
            <w:jc w:val="right"/>
            <w:rPr>
              <w:rFonts w:ascii="Palatino Linotype" w:eastAsia="Palatino Linotype" w:hAnsi="Palatino Linotype" w:cs="Palatino Linotype"/>
              <w:b/>
            </w:rPr>
          </w:pPr>
          <w:r w:rsidRPr="00C22281">
            <w:rPr>
              <w:rFonts w:ascii="Palatino Linotype" w:eastAsia="Palatino Linotype" w:hAnsi="Palatino Linotype" w:cs="Palatino Linotype"/>
              <w:b/>
            </w:rPr>
            <w:t>Comisionada Ponente:</w:t>
          </w:r>
        </w:p>
      </w:tc>
      <w:tc>
        <w:tcPr>
          <w:tcW w:w="3684" w:type="dxa"/>
          <w:vAlign w:val="center"/>
        </w:tcPr>
        <w:p w:rsidR="00BB57F6" w:rsidRPr="00C22281" w:rsidRDefault="009E275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C22281">
            <w:rPr>
              <w:rFonts w:ascii="Palatino Linotype" w:eastAsia="Palatino Linotype" w:hAnsi="Palatino Linotype" w:cs="Palatino Linotype"/>
              <w:color w:val="000000"/>
            </w:rPr>
            <w:t>María del Rosario Mejía Ayala</w:t>
          </w:r>
        </w:p>
      </w:tc>
    </w:tr>
  </w:tbl>
  <w:p w:rsidR="00BB57F6" w:rsidRDefault="00A873FF">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F03A2"/>
    <w:multiLevelType w:val="multilevel"/>
    <w:tmpl w:val="372A9F6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F7743A5"/>
    <w:multiLevelType w:val="multilevel"/>
    <w:tmpl w:val="8E061824"/>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44023CD8"/>
    <w:multiLevelType w:val="multilevel"/>
    <w:tmpl w:val="B38E035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48FA6894"/>
    <w:multiLevelType w:val="multilevel"/>
    <w:tmpl w:val="7C00839C"/>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4">
    <w:nsid w:val="583D7727"/>
    <w:multiLevelType w:val="multilevel"/>
    <w:tmpl w:val="DF52E0F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602B26BA"/>
    <w:multiLevelType w:val="multilevel"/>
    <w:tmpl w:val="E244D812"/>
    <w:lvl w:ilvl="0">
      <w:start w:val="49"/>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6DC73A52"/>
    <w:multiLevelType w:val="multilevel"/>
    <w:tmpl w:val="48FEB86C"/>
    <w:lvl w:ilvl="0">
      <w:start w:val="1"/>
      <w:numFmt w:val="upperRoman"/>
      <w:lvlText w:val="%1."/>
      <w:lvlJc w:val="left"/>
      <w:pPr>
        <w:ind w:left="1855"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nsid w:val="748E4BCD"/>
    <w:multiLevelType w:val="multilevel"/>
    <w:tmpl w:val="53CC12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9562FD4"/>
    <w:multiLevelType w:val="multilevel"/>
    <w:tmpl w:val="1FA44B9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7"/>
  </w:num>
  <w:num w:numId="2">
    <w:abstractNumId w:val="0"/>
  </w:num>
  <w:num w:numId="3">
    <w:abstractNumId w:val="4"/>
  </w:num>
  <w:num w:numId="4">
    <w:abstractNumId w:val="3"/>
  </w:num>
  <w:num w:numId="5">
    <w:abstractNumId w:val="2"/>
  </w:num>
  <w:num w:numId="6">
    <w:abstractNumId w:val="5"/>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7F6"/>
    <w:rsid w:val="000776CD"/>
    <w:rsid w:val="00125790"/>
    <w:rsid w:val="001A4B66"/>
    <w:rsid w:val="001D1E9C"/>
    <w:rsid w:val="0047307C"/>
    <w:rsid w:val="00477B8D"/>
    <w:rsid w:val="004D71F2"/>
    <w:rsid w:val="00533709"/>
    <w:rsid w:val="005963A8"/>
    <w:rsid w:val="009E2753"/>
    <w:rsid w:val="00A873FF"/>
    <w:rsid w:val="00BB57F6"/>
    <w:rsid w:val="00C22281"/>
    <w:rsid w:val="00D77F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3B17505-993A-41FB-BB26-7AA36221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F65"/>
  </w:style>
  <w:style w:type="paragraph" w:styleId="Ttulo1">
    <w:name w:val="heading 1"/>
    <w:basedOn w:val="Normal"/>
    <w:next w:val="Normal"/>
    <w:link w:val="Ttulo1Car"/>
    <w:uiPriority w:val="9"/>
    <w:qFormat/>
    <w:rsid w:val="00995F6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995F6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95F65"/>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995F65"/>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95F65"/>
    <w:pPr>
      <w:ind w:left="720"/>
      <w:contextualSpacing/>
    </w:pPr>
  </w:style>
  <w:style w:type="paragraph" w:styleId="Encabezado">
    <w:name w:val="header"/>
    <w:basedOn w:val="Normal"/>
    <w:link w:val="EncabezadoCar"/>
    <w:uiPriority w:val="99"/>
    <w:unhideWhenUsed/>
    <w:rsid w:val="00995F65"/>
    <w:pPr>
      <w:tabs>
        <w:tab w:val="center" w:pos="4419"/>
        <w:tab w:val="right" w:pos="8838"/>
      </w:tabs>
    </w:pPr>
  </w:style>
  <w:style w:type="character" w:customStyle="1" w:styleId="EncabezadoCar">
    <w:name w:val="Encabezado Car"/>
    <w:basedOn w:val="Fuentedeprrafopredeter"/>
    <w:link w:val="Encabezado"/>
    <w:uiPriority w:val="99"/>
    <w:rsid w:val="00995F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95F65"/>
    <w:pPr>
      <w:tabs>
        <w:tab w:val="center" w:pos="4419"/>
        <w:tab w:val="right" w:pos="8838"/>
      </w:tabs>
    </w:pPr>
  </w:style>
  <w:style w:type="character" w:customStyle="1" w:styleId="PiedepginaCar">
    <w:name w:val="Pie de página Car"/>
    <w:basedOn w:val="Fuentedeprrafopredeter"/>
    <w:link w:val="Piedepgina"/>
    <w:uiPriority w:val="99"/>
    <w:rsid w:val="00995F65"/>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95F65"/>
    <w:rPr>
      <w:rFonts w:ascii="Times New Roman" w:eastAsia="Times New Roman" w:hAnsi="Times New Roman" w:cs="Times New Roman"/>
      <w:sz w:val="24"/>
      <w:szCs w:val="24"/>
      <w:lang w:eastAsia="es-MX"/>
    </w:rPr>
  </w:style>
  <w:style w:type="table" w:styleId="Tablaconcuadrcula">
    <w:name w:val="Table Grid"/>
    <w:basedOn w:val="Tablanormal"/>
    <w:uiPriority w:val="39"/>
    <w:rsid w:val="00995F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KGXcTmmG9CV0zotbe+PU6vOAJA==">CgMxLjAyDmguN2o3aWl2ZjR4aTdoMg5oLmF2MjQ0aWJ6dTM4azIOaC5temRvZms5Y2FtZzkyDmguM3BnNnV6ejcxNWE0Mg5oLmNuNjZ3NGRhcDVyMjIOaC5wMmx2dnpsOTc3eWUyDmgucTNoMTR1N2ducWl0Mg5oLmFneGZ6cmRuNjNhZjIOaC5tdDdpMTJzeXVybWwyCWguMnM4ZXlvMTIJaC4xN2RwOHZ1MghoLmxueGJ6OTIJaC4zNW5rdW4yMgloLjFrc3Y0dXYyCWguMmp4c3hxaDIOaC41bmdhcGVpcnhrZmc4AHIhMVdENk1yU2J1Z2kxZVRkekdhV3FPN0FSdHVNbURtRG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23</Pages>
  <Words>5328</Words>
  <Characters>29306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7</cp:revision>
  <cp:lastPrinted>2025-04-24T17:16:00Z</cp:lastPrinted>
  <dcterms:created xsi:type="dcterms:W3CDTF">2025-04-21T18:49:00Z</dcterms:created>
  <dcterms:modified xsi:type="dcterms:W3CDTF">2025-04-24T17:16:00Z</dcterms:modified>
</cp:coreProperties>
</file>