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6CA" w:rsidRPr="003623A7" w:rsidRDefault="003D66CA" w:rsidP="00CB7488">
      <w:pPr>
        <w:tabs>
          <w:tab w:val="left" w:pos="0"/>
        </w:tabs>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905C38">
        <w:rPr>
          <w:rFonts w:ascii="Palatino Linotype" w:eastAsia="Palatino Linotype" w:hAnsi="Palatino Linotype" w:cs="Palatino Linotype"/>
          <w:b/>
          <w:color w:val="000000" w:themeColor="text1"/>
        </w:rPr>
        <w:t>de fecha</w:t>
      </w:r>
      <w:r w:rsidRPr="003623A7">
        <w:rPr>
          <w:rFonts w:ascii="Palatino Linotype" w:eastAsia="Palatino Linotype" w:hAnsi="Palatino Linotype" w:cs="Palatino Linotype"/>
          <w:b/>
          <w:color w:val="000000" w:themeColor="text1"/>
        </w:rPr>
        <w:t xml:space="preserve"> seis</w:t>
      </w:r>
      <w:r w:rsidR="00905C38">
        <w:rPr>
          <w:rFonts w:ascii="Palatino Linotype" w:eastAsia="Palatino Linotype" w:hAnsi="Palatino Linotype" w:cs="Palatino Linotype"/>
          <w:b/>
          <w:color w:val="000000" w:themeColor="text1"/>
        </w:rPr>
        <w:t xml:space="preserve"> (06)</w:t>
      </w:r>
      <w:r w:rsidRPr="003623A7">
        <w:rPr>
          <w:rFonts w:ascii="Palatino Linotype" w:eastAsia="Palatino Linotype" w:hAnsi="Palatino Linotype" w:cs="Palatino Linotype"/>
          <w:b/>
          <w:color w:val="000000" w:themeColor="text1"/>
        </w:rPr>
        <w:t xml:space="preserve"> de agosto de dos mil veinticinco.</w:t>
      </w:r>
      <w:r w:rsidRPr="003623A7">
        <w:rPr>
          <w:rFonts w:ascii="Palatino Linotype" w:eastAsia="Palatino Linotype" w:hAnsi="Palatino Linotype" w:cs="Palatino Linotype"/>
          <w:color w:val="000000" w:themeColor="text1"/>
        </w:rPr>
        <w:t xml:space="preserve"> </w:t>
      </w:r>
    </w:p>
    <w:p w:rsidR="003D66CA" w:rsidRPr="003623A7" w:rsidRDefault="003D66CA" w:rsidP="00CB7488">
      <w:pPr>
        <w:tabs>
          <w:tab w:val="left" w:pos="0"/>
        </w:tabs>
        <w:spacing w:line="360" w:lineRule="auto"/>
        <w:jc w:val="both"/>
        <w:rPr>
          <w:rFonts w:ascii="Palatino Linotype" w:eastAsia="Palatino Linotype" w:hAnsi="Palatino Linotype" w:cs="Palatino Linotype"/>
          <w:color w:val="000000" w:themeColor="text1"/>
        </w:rPr>
      </w:pP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b/>
          <w:color w:val="000000" w:themeColor="text1"/>
        </w:rPr>
        <w:t>VISTO</w:t>
      </w:r>
      <w:r w:rsidRPr="003623A7">
        <w:rPr>
          <w:rFonts w:ascii="Palatino Linotype" w:eastAsia="Palatino Linotype" w:hAnsi="Palatino Linotype" w:cs="Palatino Linotype"/>
          <w:color w:val="000000" w:themeColor="text1"/>
        </w:rPr>
        <w:t xml:space="preserve"> el expediente electrónico formado con motivo del recurso de revisión </w:t>
      </w:r>
      <w:r w:rsidRPr="003623A7">
        <w:rPr>
          <w:rFonts w:ascii="Palatino Linotype" w:eastAsia="Palatino Linotype" w:hAnsi="Palatino Linotype" w:cs="Palatino Linotype"/>
          <w:b/>
          <w:color w:val="000000" w:themeColor="text1"/>
        </w:rPr>
        <w:t xml:space="preserve">05848/INFOEM/IP/RR/2025, </w:t>
      </w:r>
      <w:r w:rsidRPr="003623A7">
        <w:rPr>
          <w:rFonts w:ascii="Palatino Linotype" w:eastAsia="Palatino Linotype" w:hAnsi="Palatino Linotype" w:cs="Palatino Linotype"/>
          <w:color w:val="000000" w:themeColor="text1"/>
        </w:rPr>
        <w:t xml:space="preserve">promovido por </w:t>
      </w:r>
      <w:r w:rsidR="007D501C">
        <w:rPr>
          <w:rFonts w:ascii="Palatino Linotype" w:eastAsia="Palatino Linotype" w:hAnsi="Palatino Linotype" w:cs="Palatino Linotype"/>
          <w:b/>
          <w:bCs/>
          <w:color w:val="000000" w:themeColor="text1"/>
        </w:rPr>
        <w:t>XXXX</w:t>
      </w:r>
      <w:r w:rsidRPr="003623A7">
        <w:rPr>
          <w:rFonts w:ascii="Palatino Linotype" w:eastAsia="Palatino Linotype" w:hAnsi="Palatino Linotype" w:cs="Palatino Linotype"/>
          <w:color w:val="000000" w:themeColor="text1"/>
        </w:rPr>
        <w:t xml:space="preserve">, quien en lo sucesivo se le identificara como </w:t>
      </w:r>
      <w:r w:rsidR="00CB7488" w:rsidRPr="003623A7">
        <w:rPr>
          <w:rFonts w:ascii="Palatino Linotype" w:eastAsia="Palatino Linotype" w:hAnsi="Palatino Linotype" w:cs="Palatino Linotype"/>
          <w:b/>
          <w:color w:val="000000" w:themeColor="text1"/>
        </w:rPr>
        <w:t xml:space="preserve">EL </w:t>
      </w:r>
      <w:r w:rsidRPr="003623A7">
        <w:rPr>
          <w:rFonts w:ascii="Palatino Linotype" w:eastAsia="Palatino Linotype" w:hAnsi="Palatino Linotype" w:cs="Palatino Linotype"/>
          <w:b/>
          <w:color w:val="000000" w:themeColor="text1"/>
        </w:rPr>
        <w:t>RECURRENTE</w:t>
      </w:r>
      <w:r w:rsidRPr="003623A7">
        <w:rPr>
          <w:rFonts w:ascii="Palatino Linotype" w:eastAsia="Palatino Linotype" w:hAnsi="Palatino Linotype" w:cs="Palatino Linotype"/>
          <w:color w:val="000000" w:themeColor="text1"/>
        </w:rPr>
        <w:t xml:space="preserve">, en contra de la respuesta del </w:t>
      </w:r>
      <w:r w:rsidRPr="003623A7">
        <w:rPr>
          <w:rFonts w:ascii="Palatino Linotype" w:eastAsia="Palatino Linotype" w:hAnsi="Palatino Linotype" w:cs="Palatino Linotype"/>
          <w:b/>
          <w:color w:val="000000" w:themeColor="text1"/>
        </w:rPr>
        <w:t xml:space="preserve">Ayuntamiento de Teoloyucan, </w:t>
      </w:r>
      <w:r w:rsidRPr="003623A7">
        <w:rPr>
          <w:rFonts w:ascii="Palatino Linotype" w:eastAsia="Palatino Linotype" w:hAnsi="Palatino Linotype" w:cs="Palatino Linotype"/>
          <w:color w:val="000000" w:themeColor="text1"/>
        </w:rPr>
        <w:t>en lo sucesivo el</w:t>
      </w:r>
      <w:r w:rsidRPr="003623A7">
        <w:rPr>
          <w:rFonts w:ascii="Palatino Linotype" w:eastAsia="Palatino Linotype" w:hAnsi="Palatino Linotype" w:cs="Palatino Linotype"/>
          <w:b/>
          <w:color w:val="000000" w:themeColor="text1"/>
        </w:rPr>
        <w:t xml:space="preserve"> SUJETO OBLIGADO, </w:t>
      </w:r>
      <w:r w:rsidRPr="003623A7">
        <w:rPr>
          <w:rFonts w:ascii="Palatino Linotype" w:eastAsia="Palatino Linotype" w:hAnsi="Palatino Linotype" w:cs="Palatino Linotype"/>
          <w:color w:val="000000" w:themeColor="text1"/>
        </w:rPr>
        <w:t xml:space="preserve">se procede a dictar la presente resolución, con base en los siguientes: </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p>
    <w:p w:rsidR="003D66CA" w:rsidRPr="003623A7" w:rsidRDefault="003D66CA" w:rsidP="00CB7488">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0" w:name="_heading=h.6tve8bawzu4o" w:colFirst="0" w:colLast="0"/>
      <w:bookmarkEnd w:id="0"/>
      <w:r w:rsidRPr="003623A7">
        <w:rPr>
          <w:rFonts w:ascii="Palatino Linotype" w:eastAsia="Palatino Linotype" w:hAnsi="Palatino Linotype" w:cs="Palatino Linotype"/>
          <w:b/>
          <w:color w:val="000000" w:themeColor="text1"/>
        </w:rPr>
        <w:t>A</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N</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T</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E</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C</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E</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D</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E</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N</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T</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E</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S</w:t>
      </w:r>
    </w:p>
    <w:p w:rsidR="003D66CA" w:rsidRPr="003623A7" w:rsidRDefault="003D66CA" w:rsidP="00CB7488">
      <w:pPr>
        <w:keepNext/>
        <w:keepLines/>
        <w:tabs>
          <w:tab w:val="left" w:pos="0"/>
        </w:tabs>
        <w:spacing w:line="360" w:lineRule="auto"/>
        <w:jc w:val="center"/>
        <w:rPr>
          <w:rFonts w:ascii="Palatino Linotype" w:eastAsia="Palatino Linotype" w:hAnsi="Palatino Linotype" w:cs="Palatino Linotype"/>
          <w:b/>
          <w:color w:val="000000" w:themeColor="text1"/>
        </w:rPr>
      </w:pPr>
    </w:p>
    <w:p w:rsidR="003D66CA" w:rsidRPr="003623A7" w:rsidRDefault="003D66CA" w:rsidP="00CB7488">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El </w:t>
      </w:r>
      <w:r w:rsidRPr="003623A7">
        <w:rPr>
          <w:rFonts w:ascii="Palatino Linotype" w:eastAsia="Palatino Linotype" w:hAnsi="Palatino Linotype" w:cs="Palatino Linotype"/>
          <w:b/>
          <w:color w:val="000000" w:themeColor="text1"/>
        </w:rPr>
        <w:t>doce de mayo de dos mil veinticinco</w:t>
      </w:r>
      <w:r w:rsidRPr="003623A7">
        <w:rPr>
          <w:rFonts w:ascii="Palatino Linotype" w:eastAsia="Palatino Linotype" w:hAnsi="Palatino Linotype" w:cs="Palatino Linotype"/>
          <w:color w:val="000000" w:themeColor="text1"/>
        </w:rPr>
        <w:t>, el</w:t>
      </w:r>
      <w:r w:rsidRPr="003623A7">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color w:val="000000" w:themeColor="text1"/>
        </w:rPr>
        <w:t>solicitante</w:t>
      </w:r>
      <w:r w:rsidRPr="003623A7">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color w:val="000000" w:themeColor="text1"/>
        </w:rPr>
        <w:t>presentó</w:t>
      </w:r>
      <w:r w:rsidRPr="003623A7">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color w:val="000000" w:themeColor="text1"/>
        </w:rPr>
        <w:t xml:space="preserve">ante el </w:t>
      </w:r>
      <w:r w:rsidRPr="003623A7">
        <w:rPr>
          <w:rFonts w:ascii="Palatino Linotype" w:eastAsia="Palatino Linotype" w:hAnsi="Palatino Linotype" w:cs="Palatino Linotype"/>
          <w:b/>
          <w:color w:val="000000" w:themeColor="text1"/>
        </w:rPr>
        <w:t>SUJETO OBLIGADO,</w:t>
      </w:r>
      <w:r w:rsidRPr="003623A7">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3623A7">
        <w:rPr>
          <w:rFonts w:ascii="Palatino Linotype" w:eastAsia="Palatino Linotype" w:hAnsi="Palatino Linotype" w:cs="Palatino Linotype"/>
          <w:b/>
          <w:color w:val="000000" w:themeColor="text1"/>
        </w:rPr>
        <w:t> </w:t>
      </w:r>
      <w:r w:rsidRPr="003623A7">
        <w:rPr>
          <w:rFonts w:ascii="Palatino Linotype" w:eastAsia="Palatino Linotype" w:hAnsi="Palatino Linotype" w:cs="Palatino Linotype"/>
          <w:b/>
          <w:bCs/>
          <w:color w:val="000000" w:themeColor="text1"/>
        </w:rPr>
        <w:t>00299/TEOLOYU/IP/2025</w:t>
      </w:r>
      <w:r w:rsidRPr="003623A7">
        <w:rPr>
          <w:rFonts w:ascii="Palatino Linotype" w:eastAsia="Palatino Linotype" w:hAnsi="Palatino Linotype" w:cs="Palatino Linotype"/>
          <w:color w:val="000000" w:themeColor="text1"/>
        </w:rPr>
        <w:t>, mediante la cual se solicitó:</w:t>
      </w:r>
    </w:p>
    <w:p w:rsidR="003D66CA" w:rsidRPr="003623A7" w:rsidRDefault="003D66CA" w:rsidP="00CB7488">
      <w:pPr>
        <w:tabs>
          <w:tab w:val="left" w:pos="0"/>
        </w:tabs>
        <w:spacing w:line="360" w:lineRule="auto"/>
        <w:ind w:left="360"/>
        <w:jc w:val="both"/>
        <w:rPr>
          <w:rFonts w:ascii="Palatino Linotype" w:eastAsia="Palatino Linotype" w:hAnsi="Palatino Linotype" w:cs="Palatino Linotype"/>
          <w:color w:val="000000" w:themeColor="text1"/>
        </w:rPr>
      </w:pPr>
    </w:p>
    <w:p w:rsidR="003D66CA" w:rsidRPr="003623A7" w:rsidRDefault="003D66CA" w:rsidP="00CB7488">
      <w:pPr>
        <w:tabs>
          <w:tab w:val="left" w:pos="0"/>
        </w:tabs>
        <w:spacing w:line="360" w:lineRule="auto"/>
        <w:ind w:left="567"/>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i/>
          <w:color w:val="000000" w:themeColor="text1"/>
        </w:rPr>
        <w:t>“solicito una copia simple de el acta de la decima sesión ordinaria de cabildo.” (Sic)</w:t>
      </w:r>
    </w:p>
    <w:p w:rsidR="003D66CA" w:rsidRPr="003623A7" w:rsidRDefault="003D66CA" w:rsidP="00CB7488">
      <w:pPr>
        <w:tabs>
          <w:tab w:val="left" w:pos="0"/>
        </w:tabs>
        <w:spacing w:line="360" w:lineRule="auto"/>
        <w:jc w:val="both"/>
        <w:rPr>
          <w:rFonts w:ascii="Palatino Linotype" w:eastAsia="Palatino Linotype" w:hAnsi="Palatino Linotype" w:cs="Palatino Linotype"/>
          <w:color w:val="000000" w:themeColor="text1"/>
        </w:rPr>
      </w:pPr>
    </w:p>
    <w:p w:rsidR="003D66CA" w:rsidRPr="003623A7" w:rsidRDefault="003D66CA"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color w:val="000000" w:themeColor="text1"/>
        </w:rPr>
        <w:t>Se hace constar que se señaló como modalidad de entrega de la información a través de SAIMEX.</w:t>
      </w:r>
    </w:p>
    <w:p w:rsidR="003D66CA" w:rsidRPr="003623A7" w:rsidRDefault="003D66CA" w:rsidP="00CB7488">
      <w:pPr>
        <w:spacing w:line="360" w:lineRule="auto"/>
        <w:rPr>
          <w:rFonts w:ascii="Palatino Linotype" w:eastAsia="Palatino Linotype" w:hAnsi="Palatino Linotype" w:cs="Palatino Linotype"/>
          <w:color w:val="000000" w:themeColor="text1"/>
        </w:rPr>
      </w:pPr>
    </w:p>
    <w:p w:rsidR="003D66CA" w:rsidRPr="003623A7" w:rsidRDefault="003D66CA" w:rsidP="00CB7488">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El </w:t>
      </w:r>
      <w:r w:rsidRPr="003623A7">
        <w:rPr>
          <w:rFonts w:ascii="Palatino Linotype" w:eastAsia="Palatino Linotype" w:hAnsi="Palatino Linotype" w:cs="Palatino Linotype"/>
          <w:b/>
          <w:color w:val="000000" w:themeColor="text1"/>
        </w:rPr>
        <w:t>trece de mayo de dos mil veinticinco,</w:t>
      </w:r>
      <w:r w:rsidRPr="003623A7">
        <w:rPr>
          <w:rFonts w:ascii="Palatino Linotype" w:eastAsia="Palatino Linotype" w:hAnsi="Palatino Linotype" w:cs="Palatino Linotype"/>
          <w:color w:val="000000" w:themeColor="text1"/>
        </w:rPr>
        <w:t xml:space="preserve"> se realizó un requerimiento al servidor público habilitado. </w:t>
      </w:r>
    </w:p>
    <w:p w:rsidR="003D66CA" w:rsidRPr="003623A7" w:rsidRDefault="003D66CA" w:rsidP="00CB7488">
      <w:pPr>
        <w:pBdr>
          <w:top w:val="nil"/>
          <w:left w:val="nil"/>
          <w:bottom w:val="nil"/>
          <w:right w:val="nil"/>
          <w:between w:val="nil"/>
        </w:pBdr>
        <w:ind w:left="720"/>
        <w:rPr>
          <w:rFonts w:ascii="Palatino Linotype" w:eastAsia="Palatino Linotype" w:hAnsi="Palatino Linotype" w:cs="Palatino Linotype"/>
          <w:color w:val="000000" w:themeColor="text1"/>
        </w:rPr>
      </w:pPr>
    </w:p>
    <w:p w:rsidR="003D66CA" w:rsidRPr="003623A7" w:rsidRDefault="003D66CA" w:rsidP="00CB7488">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lastRenderedPageBreak/>
        <w:t xml:space="preserve">El </w:t>
      </w:r>
      <w:r w:rsidRPr="003623A7">
        <w:rPr>
          <w:rFonts w:ascii="Palatino Linotype" w:eastAsia="Palatino Linotype" w:hAnsi="Palatino Linotype" w:cs="Palatino Linotype"/>
          <w:b/>
          <w:color w:val="000000" w:themeColor="text1"/>
        </w:rPr>
        <w:t>catorce de mayo de dos mil veinticinco</w:t>
      </w:r>
      <w:r w:rsidRPr="003623A7">
        <w:rPr>
          <w:rFonts w:ascii="Palatino Linotype" w:eastAsia="Palatino Linotype" w:hAnsi="Palatino Linotype" w:cs="Palatino Linotype"/>
          <w:color w:val="000000" w:themeColor="text1"/>
        </w:rPr>
        <w:t>, el Sujeto Obligado dio respuesta a la solicitud de información en el siguiente sentido:</w:t>
      </w:r>
    </w:p>
    <w:tbl>
      <w:tblPr>
        <w:tblW w:w="7832" w:type="dxa"/>
        <w:jc w:val="center"/>
        <w:tblCellSpacing w:w="0" w:type="dxa"/>
        <w:tblCellMar>
          <w:left w:w="0" w:type="dxa"/>
          <w:right w:w="0" w:type="dxa"/>
        </w:tblCellMar>
        <w:tblLook w:val="04A0" w:firstRow="1" w:lastRow="0" w:firstColumn="1" w:lastColumn="0" w:noHBand="0" w:noVBand="1"/>
      </w:tblPr>
      <w:tblGrid>
        <w:gridCol w:w="7832"/>
      </w:tblGrid>
      <w:tr w:rsidR="00CB7488" w:rsidRPr="003623A7" w:rsidTr="003D66CA">
        <w:trPr>
          <w:trHeight w:val="310"/>
          <w:tblCellSpacing w:w="0" w:type="dxa"/>
          <w:jc w:val="center"/>
        </w:trPr>
        <w:tc>
          <w:tcPr>
            <w:tcW w:w="0" w:type="auto"/>
            <w:vAlign w:val="center"/>
            <w:hideMark/>
          </w:tcPr>
          <w:p w:rsidR="003D66CA" w:rsidRPr="003623A7" w:rsidRDefault="003D66CA" w:rsidP="00CB7488">
            <w:pPr>
              <w:jc w:val="right"/>
              <w:rPr>
                <w:rFonts w:ascii="Palatino Linotype" w:hAnsi="Palatino Linotype"/>
                <w:i/>
                <w:color w:val="000000" w:themeColor="text1"/>
              </w:rPr>
            </w:pPr>
            <w:r w:rsidRPr="003623A7">
              <w:rPr>
                <w:rFonts w:ascii="Palatino Linotype" w:hAnsi="Palatino Linotype"/>
                <w:i/>
                <w:color w:val="000000" w:themeColor="text1"/>
              </w:rPr>
              <w:br/>
              <w:t>“Teoloyucan, México a 14 de Mayo de 2025</w:t>
            </w:r>
          </w:p>
        </w:tc>
      </w:tr>
      <w:tr w:rsidR="00CB7488" w:rsidRPr="003623A7" w:rsidTr="003D66CA">
        <w:trPr>
          <w:trHeight w:val="310"/>
          <w:tblCellSpacing w:w="0" w:type="dxa"/>
          <w:jc w:val="center"/>
        </w:trPr>
        <w:tc>
          <w:tcPr>
            <w:tcW w:w="0" w:type="auto"/>
            <w:vAlign w:val="center"/>
            <w:hideMark/>
          </w:tcPr>
          <w:p w:rsidR="003D66CA" w:rsidRPr="003623A7" w:rsidRDefault="003D66CA" w:rsidP="00CB7488">
            <w:pPr>
              <w:jc w:val="right"/>
              <w:rPr>
                <w:rFonts w:ascii="Palatino Linotype" w:hAnsi="Palatino Linotype"/>
                <w:i/>
                <w:color w:val="000000" w:themeColor="text1"/>
              </w:rPr>
            </w:pPr>
            <w:r w:rsidRPr="003623A7">
              <w:rPr>
                <w:rFonts w:ascii="Palatino Linotype" w:hAnsi="Palatino Linotype"/>
                <w:i/>
                <w:color w:val="000000" w:themeColor="text1"/>
              </w:rPr>
              <w:t>Nombre del solicitante: C. Solicitante</w:t>
            </w:r>
          </w:p>
        </w:tc>
      </w:tr>
      <w:tr w:rsidR="00CB7488" w:rsidRPr="003623A7" w:rsidTr="003D66CA">
        <w:trPr>
          <w:trHeight w:val="310"/>
          <w:tblCellSpacing w:w="0" w:type="dxa"/>
          <w:jc w:val="center"/>
        </w:trPr>
        <w:tc>
          <w:tcPr>
            <w:tcW w:w="0" w:type="auto"/>
            <w:vAlign w:val="center"/>
            <w:hideMark/>
          </w:tcPr>
          <w:p w:rsidR="003D66CA" w:rsidRPr="003623A7" w:rsidRDefault="003D66CA" w:rsidP="00CB7488">
            <w:pPr>
              <w:jc w:val="right"/>
              <w:rPr>
                <w:rFonts w:ascii="Palatino Linotype" w:hAnsi="Palatino Linotype"/>
                <w:i/>
                <w:color w:val="000000" w:themeColor="text1"/>
              </w:rPr>
            </w:pPr>
            <w:r w:rsidRPr="003623A7">
              <w:rPr>
                <w:rFonts w:ascii="Palatino Linotype" w:hAnsi="Palatino Linotype"/>
                <w:i/>
                <w:color w:val="000000" w:themeColor="text1"/>
              </w:rPr>
              <w:t>Folio de la solicitud: 00299/TEOLOYU/IP/2025</w:t>
            </w:r>
          </w:p>
        </w:tc>
      </w:tr>
      <w:tr w:rsidR="00CB7488" w:rsidRPr="003623A7" w:rsidTr="003D66CA">
        <w:trPr>
          <w:trHeight w:val="466"/>
          <w:tblCellSpacing w:w="0" w:type="dxa"/>
          <w:jc w:val="center"/>
        </w:trPr>
        <w:tc>
          <w:tcPr>
            <w:tcW w:w="0" w:type="auto"/>
            <w:vAlign w:val="center"/>
            <w:hideMark/>
          </w:tcPr>
          <w:p w:rsidR="003D66CA" w:rsidRPr="003623A7" w:rsidRDefault="003D66CA" w:rsidP="00CB7488">
            <w:pPr>
              <w:jc w:val="right"/>
              <w:rPr>
                <w:rFonts w:ascii="Palatino Linotype" w:hAnsi="Palatino Linotype"/>
                <w:i/>
                <w:color w:val="000000" w:themeColor="text1"/>
              </w:rPr>
            </w:pPr>
          </w:p>
        </w:tc>
      </w:tr>
      <w:tr w:rsidR="00CB7488" w:rsidRPr="003623A7" w:rsidTr="003D66CA">
        <w:trPr>
          <w:trHeight w:val="155"/>
          <w:tblCellSpacing w:w="0" w:type="dxa"/>
          <w:jc w:val="center"/>
        </w:trPr>
        <w:tc>
          <w:tcPr>
            <w:tcW w:w="0" w:type="auto"/>
            <w:vAlign w:val="center"/>
            <w:hideMark/>
          </w:tcPr>
          <w:p w:rsidR="003D66CA" w:rsidRPr="003623A7" w:rsidRDefault="003D66CA" w:rsidP="00CB7488">
            <w:pPr>
              <w:jc w:val="both"/>
              <w:rPr>
                <w:rFonts w:ascii="Palatino Linotype" w:hAnsi="Palatino Linotype"/>
                <w:i/>
                <w:color w:val="000000" w:themeColor="text1"/>
              </w:rPr>
            </w:pPr>
            <w:r w:rsidRPr="003623A7">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B7488" w:rsidRPr="003623A7" w:rsidTr="003D66CA">
        <w:trPr>
          <w:trHeight w:val="388"/>
          <w:tblCellSpacing w:w="0" w:type="dxa"/>
          <w:jc w:val="center"/>
        </w:trPr>
        <w:tc>
          <w:tcPr>
            <w:tcW w:w="0" w:type="auto"/>
            <w:vAlign w:val="center"/>
            <w:hideMark/>
          </w:tcPr>
          <w:p w:rsidR="003D66CA" w:rsidRPr="003623A7" w:rsidRDefault="003D66CA" w:rsidP="00CB7488">
            <w:pPr>
              <w:jc w:val="both"/>
              <w:rPr>
                <w:rFonts w:ascii="Palatino Linotype" w:hAnsi="Palatino Linotype"/>
                <w:i/>
                <w:color w:val="000000" w:themeColor="text1"/>
              </w:rPr>
            </w:pPr>
          </w:p>
        </w:tc>
      </w:tr>
      <w:tr w:rsidR="00CB7488" w:rsidRPr="003623A7" w:rsidTr="003D66CA">
        <w:trPr>
          <w:trHeight w:val="155"/>
          <w:tblCellSpacing w:w="0" w:type="dxa"/>
          <w:jc w:val="center"/>
        </w:trPr>
        <w:tc>
          <w:tcPr>
            <w:tcW w:w="0" w:type="auto"/>
            <w:vAlign w:val="center"/>
            <w:hideMark/>
          </w:tcPr>
          <w:p w:rsidR="003D66CA" w:rsidRPr="003623A7" w:rsidRDefault="003D66CA" w:rsidP="00CB7488">
            <w:pPr>
              <w:jc w:val="both"/>
              <w:rPr>
                <w:rFonts w:ascii="Palatino Linotype" w:hAnsi="Palatino Linotype"/>
                <w:i/>
                <w:color w:val="000000" w:themeColor="text1"/>
              </w:rPr>
            </w:pPr>
            <w:r w:rsidRPr="003623A7">
              <w:rPr>
                <w:rFonts w:ascii="Palatino Linotype" w:hAnsi="Palatino Linotype"/>
                <w:i/>
                <w:color w:val="000000" w:themeColor="text1"/>
              </w:rPr>
              <w:t>Estimado solicitante reciba un cordial saludo, así mismo de conformidad con los artículos 1, 2, 3, fracción XLIV, 4, 12, 16, 23, fracción V, 24, fracción, XI y último párrafo, 50, 51, 53, fracciones, II, IV, V, y VI, 176,177 y 178 de la Ley de Transparencia y Acceso a la Información Pública del Estado de México y Municipios; le remito por esta vía la información del área encargada de generar la información. Sin más por el momento me despido de usted.</w:t>
            </w:r>
          </w:p>
        </w:tc>
      </w:tr>
      <w:tr w:rsidR="00CB7488" w:rsidRPr="003623A7" w:rsidTr="003D66CA">
        <w:trPr>
          <w:trHeight w:val="388"/>
          <w:tblCellSpacing w:w="0" w:type="dxa"/>
          <w:jc w:val="center"/>
        </w:trPr>
        <w:tc>
          <w:tcPr>
            <w:tcW w:w="0" w:type="auto"/>
            <w:vAlign w:val="center"/>
            <w:hideMark/>
          </w:tcPr>
          <w:p w:rsidR="003D66CA" w:rsidRPr="003623A7" w:rsidRDefault="003D66CA" w:rsidP="00CB7488">
            <w:pPr>
              <w:rPr>
                <w:rFonts w:ascii="Palatino Linotype" w:hAnsi="Palatino Linotype"/>
                <w:i/>
                <w:color w:val="000000" w:themeColor="text1"/>
              </w:rPr>
            </w:pPr>
          </w:p>
        </w:tc>
      </w:tr>
      <w:tr w:rsidR="00CB7488" w:rsidRPr="003623A7" w:rsidTr="003D66CA">
        <w:trPr>
          <w:trHeight w:val="155"/>
          <w:tblCellSpacing w:w="0" w:type="dxa"/>
          <w:jc w:val="center"/>
        </w:trPr>
        <w:tc>
          <w:tcPr>
            <w:tcW w:w="0" w:type="auto"/>
            <w:vAlign w:val="center"/>
            <w:hideMark/>
          </w:tcPr>
          <w:p w:rsidR="003D66CA" w:rsidRPr="003623A7" w:rsidRDefault="003D66CA" w:rsidP="00CB7488">
            <w:pPr>
              <w:jc w:val="center"/>
              <w:rPr>
                <w:rFonts w:ascii="Palatino Linotype" w:hAnsi="Palatino Linotype"/>
                <w:i/>
                <w:color w:val="000000" w:themeColor="text1"/>
              </w:rPr>
            </w:pPr>
          </w:p>
        </w:tc>
      </w:tr>
      <w:tr w:rsidR="00CB7488" w:rsidRPr="003623A7" w:rsidTr="003D66CA">
        <w:trPr>
          <w:trHeight w:val="155"/>
          <w:tblCellSpacing w:w="0" w:type="dxa"/>
          <w:jc w:val="center"/>
        </w:trPr>
        <w:tc>
          <w:tcPr>
            <w:tcW w:w="0" w:type="auto"/>
            <w:vAlign w:val="center"/>
            <w:hideMark/>
          </w:tcPr>
          <w:p w:rsidR="003D66CA" w:rsidRPr="003623A7" w:rsidRDefault="003D66CA" w:rsidP="00CB7488">
            <w:pPr>
              <w:rPr>
                <w:rFonts w:ascii="Palatino Linotype" w:hAnsi="Palatino Linotype"/>
                <w:i/>
                <w:color w:val="000000" w:themeColor="text1"/>
              </w:rPr>
            </w:pPr>
          </w:p>
        </w:tc>
      </w:tr>
      <w:tr w:rsidR="00CB7488" w:rsidRPr="003623A7" w:rsidTr="003D66CA">
        <w:trPr>
          <w:trHeight w:val="155"/>
          <w:tblCellSpacing w:w="0" w:type="dxa"/>
          <w:jc w:val="center"/>
        </w:trPr>
        <w:tc>
          <w:tcPr>
            <w:tcW w:w="0" w:type="auto"/>
            <w:vAlign w:val="center"/>
            <w:hideMark/>
          </w:tcPr>
          <w:p w:rsidR="003D66CA" w:rsidRPr="003623A7" w:rsidRDefault="003D66CA" w:rsidP="00CB7488">
            <w:pPr>
              <w:rPr>
                <w:rFonts w:ascii="Palatino Linotype" w:hAnsi="Palatino Linotype"/>
                <w:i/>
                <w:color w:val="000000" w:themeColor="text1"/>
              </w:rPr>
            </w:pPr>
            <w:r w:rsidRPr="003623A7">
              <w:rPr>
                <w:rFonts w:ascii="Palatino Linotype" w:hAnsi="Palatino Linotype"/>
                <w:i/>
                <w:color w:val="000000" w:themeColor="text1"/>
              </w:rPr>
              <w:t>ATENTAMENTE</w:t>
            </w:r>
          </w:p>
        </w:tc>
      </w:tr>
      <w:tr w:rsidR="00CB7488" w:rsidRPr="003623A7" w:rsidTr="003D66CA">
        <w:trPr>
          <w:trHeight w:val="233"/>
          <w:tblCellSpacing w:w="0" w:type="dxa"/>
          <w:jc w:val="center"/>
        </w:trPr>
        <w:tc>
          <w:tcPr>
            <w:tcW w:w="0" w:type="auto"/>
            <w:vAlign w:val="center"/>
            <w:hideMark/>
          </w:tcPr>
          <w:p w:rsidR="003D66CA" w:rsidRPr="003623A7" w:rsidRDefault="003D66CA" w:rsidP="00CB7488">
            <w:pPr>
              <w:rPr>
                <w:rFonts w:ascii="Palatino Linotype" w:hAnsi="Palatino Linotype"/>
                <w:i/>
                <w:color w:val="000000" w:themeColor="text1"/>
              </w:rPr>
            </w:pPr>
          </w:p>
        </w:tc>
      </w:tr>
      <w:tr w:rsidR="003D66CA" w:rsidRPr="003623A7" w:rsidTr="003D66CA">
        <w:trPr>
          <w:trHeight w:val="155"/>
          <w:tblCellSpacing w:w="0" w:type="dxa"/>
          <w:jc w:val="center"/>
        </w:trPr>
        <w:tc>
          <w:tcPr>
            <w:tcW w:w="0" w:type="auto"/>
            <w:vAlign w:val="center"/>
            <w:hideMark/>
          </w:tcPr>
          <w:p w:rsidR="003D66CA" w:rsidRPr="003623A7" w:rsidRDefault="003D66CA" w:rsidP="00CB7488">
            <w:pPr>
              <w:rPr>
                <w:rFonts w:ascii="Palatino Linotype" w:hAnsi="Palatino Linotype"/>
                <w:i/>
                <w:color w:val="000000" w:themeColor="text1"/>
              </w:rPr>
            </w:pPr>
            <w:r w:rsidRPr="003623A7">
              <w:rPr>
                <w:rFonts w:ascii="Palatino Linotype" w:hAnsi="Palatino Linotype"/>
                <w:i/>
                <w:color w:val="000000" w:themeColor="text1"/>
              </w:rPr>
              <w:t>Lic. Ana Beatriz Romero Oceguera”</w:t>
            </w:r>
          </w:p>
        </w:tc>
      </w:tr>
    </w:tbl>
    <w:p w:rsidR="003D66CA" w:rsidRPr="003623A7" w:rsidRDefault="003D66CA" w:rsidP="00CB7488">
      <w:pPr>
        <w:tabs>
          <w:tab w:val="left" w:pos="0"/>
        </w:tabs>
        <w:spacing w:line="360" w:lineRule="auto"/>
        <w:jc w:val="both"/>
        <w:rPr>
          <w:rFonts w:ascii="Palatino Linotype" w:eastAsia="Palatino Linotype" w:hAnsi="Palatino Linotype" w:cs="Palatino Linotype"/>
          <w:color w:val="000000" w:themeColor="text1"/>
        </w:rPr>
      </w:pPr>
    </w:p>
    <w:p w:rsidR="003D66CA" w:rsidRPr="003623A7" w:rsidRDefault="003D66CA" w:rsidP="00CB7488">
      <w:pPr>
        <w:numPr>
          <w:ilvl w:val="0"/>
          <w:numId w:val="9"/>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bookmarkStart w:id="1" w:name="_heading=h.opz2rfn71gig" w:colFirst="0" w:colLast="0"/>
      <w:bookmarkEnd w:id="1"/>
      <w:r w:rsidRPr="003623A7">
        <w:rPr>
          <w:rFonts w:ascii="Palatino Linotype" w:eastAsia="Palatino Linotype" w:hAnsi="Palatino Linotype" w:cs="Palatino Linotype"/>
          <w:color w:val="000000" w:themeColor="text1"/>
        </w:rPr>
        <w:t>A la respuesta se adjuntaron los archivos que se describen enseguida:</w:t>
      </w:r>
    </w:p>
    <w:p w:rsidR="003D66CA" w:rsidRPr="003623A7" w:rsidRDefault="003D66CA" w:rsidP="00CB7488">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color w:val="000000" w:themeColor="text1"/>
        </w:rPr>
      </w:pPr>
    </w:p>
    <w:p w:rsidR="003D66CA" w:rsidRPr="003623A7" w:rsidRDefault="0008237F" w:rsidP="00CB748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hyperlink r:id="rId7" w:tgtFrame="_blank" w:history="1">
        <w:r w:rsidR="003D66CA" w:rsidRPr="003623A7">
          <w:rPr>
            <w:rStyle w:val="Hipervnculo"/>
            <w:rFonts w:ascii="Palatino Linotype" w:eastAsia="Palatino Linotype" w:hAnsi="Palatino Linotype" w:cs="Palatino Linotype"/>
            <w:b/>
            <w:bCs/>
            <w:color w:val="000000" w:themeColor="text1"/>
          </w:rPr>
          <w:t>respuesta sol. 299.docx</w:t>
        </w:r>
      </w:hyperlink>
      <w:r w:rsidR="003D66CA" w:rsidRPr="003623A7">
        <w:rPr>
          <w:rFonts w:ascii="Palatino Linotype" w:eastAsia="Palatino Linotype" w:hAnsi="Palatino Linotype" w:cs="Palatino Linotype"/>
          <w:color w:val="000000" w:themeColor="text1"/>
        </w:rPr>
        <w:t xml:space="preserve">: documento en formato WORD, en el que se advierten imágenes que refieren ser del acta de sesión de cabildo solicitada. </w:t>
      </w:r>
    </w:p>
    <w:p w:rsidR="003D66CA" w:rsidRPr="003623A7" w:rsidRDefault="003D66CA" w:rsidP="00CB7488">
      <w:pPr>
        <w:pBdr>
          <w:top w:val="nil"/>
          <w:left w:val="nil"/>
          <w:bottom w:val="nil"/>
          <w:right w:val="nil"/>
          <w:between w:val="nil"/>
        </w:pBdr>
        <w:tabs>
          <w:tab w:val="left" w:pos="0"/>
        </w:tabs>
        <w:spacing w:line="360" w:lineRule="auto"/>
        <w:ind w:left="1440"/>
        <w:jc w:val="both"/>
        <w:rPr>
          <w:rFonts w:ascii="Palatino Linotype" w:eastAsia="Palatino Linotype" w:hAnsi="Palatino Linotype" w:cs="Palatino Linotype"/>
          <w:color w:val="000000" w:themeColor="text1"/>
        </w:rPr>
      </w:pPr>
    </w:p>
    <w:p w:rsidR="003D66CA" w:rsidRPr="003623A7" w:rsidRDefault="0008237F" w:rsidP="00CB7488">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hyperlink r:id="rId8" w:tgtFrame="_blank" w:history="1">
        <w:r w:rsidR="003D66CA" w:rsidRPr="003623A7">
          <w:rPr>
            <w:rStyle w:val="Hipervnculo"/>
            <w:rFonts w:ascii="Palatino Linotype" w:eastAsia="Palatino Linotype" w:hAnsi="Palatino Linotype" w:cs="Palatino Linotype"/>
            <w:b/>
            <w:bCs/>
            <w:color w:val="000000" w:themeColor="text1"/>
          </w:rPr>
          <w:t>respuesta sol 299.pdf</w:t>
        </w:r>
      </w:hyperlink>
      <w:r w:rsidR="003D66CA" w:rsidRPr="003623A7">
        <w:rPr>
          <w:rFonts w:ascii="Palatino Linotype" w:eastAsia="Palatino Linotype" w:hAnsi="Palatino Linotype" w:cs="Palatino Linotype"/>
          <w:color w:val="000000" w:themeColor="text1"/>
        </w:rPr>
        <w:t xml:space="preserve">: oficio número SA/SSC-CI/LGRH/999-05/2025 de fecha catorce de mayo de dos mil veinticinco, suscrito por el Secretario del Ayuntamiento quien señaló </w:t>
      </w:r>
      <w:r w:rsidR="0072435E" w:rsidRPr="003623A7">
        <w:rPr>
          <w:rFonts w:ascii="Palatino Linotype" w:eastAsia="Palatino Linotype" w:hAnsi="Palatino Linotype" w:cs="Palatino Linotype"/>
          <w:color w:val="000000" w:themeColor="text1"/>
        </w:rPr>
        <w:t xml:space="preserve">dar respuesta a la solicitud de información. </w:t>
      </w:r>
    </w:p>
    <w:p w:rsidR="003D66CA" w:rsidRPr="003623A7" w:rsidRDefault="003D66CA" w:rsidP="00CB7488">
      <w:pPr>
        <w:pBdr>
          <w:top w:val="nil"/>
          <w:left w:val="nil"/>
          <w:bottom w:val="nil"/>
          <w:right w:val="nil"/>
          <w:between w:val="nil"/>
        </w:pBdr>
        <w:tabs>
          <w:tab w:val="left" w:pos="0"/>
        </w:tabs>
        <w:spacing w:line="360" w:lineRule="auto"/>
        <w:ind w:left="720"/>
        <w:jc w:val="both"/>
        <w:rPr>
          <w:rFonts w:ascii="Palatino Linotype" w:eastAsia="Palatino Linotype" w:hAnsi="Palatino Linotype" w:cs="Palatino Linotype"/>
          <w:color w:val="000000" w:themeColor="text1"/>
        </w:rPr>
      </w:pPr>
    </w:p>
    <w:p w:rsidR="003D66CA" w:rsidRPr="003623A7" w:rsidRDefault="003D66CA" w:rsidP="00CB748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3623A7">
        <w:rPr>
          <w:rFonts w:ascii="Palatino Linotype" w:eastAsia="Palatino Linotype" w:hAnsi="Palatino Linotype" w:cs="Palatino Linotype"/>
          <w:color w:val="000000" w:themeColor="text1"/>
        </w:rPr>
        <w:t xml:space="preserve">En lo sucesivo el </w:t>
      </w:r>
      <w:r w:rsidR="0072435E" w:rsidRPr="003623A7">
        <w:rPr>
          <w:rFonts w:ascii="Palatino Linotype" w:eastAsia="Palatino Linotype" w:hAnsi="Palatino Linotype" w:cs="Palatino Linotype"/>
          <w:b/>
          <w:color w:val="000000" w:themeColor="text1"/>
        </w:rPr>
        <w:t>veintidós de mayo</w:t>
      </w:r>
      <w:r w:rsidRPr="003623A7">
        <w:rPr>
          <w:rFonts w:ascii="Palatino Linotype" w:eastAsia="Palatino Linotype" w:hAnsi="Palatino Linotype" w:cs="Palatino Linotype"/>
          <w:b/>
          <w:color w:val="000000" w:themeColor="text1"/>
        </w:rPr>
        <w:t xml:space="preserve"> de dos mil veinticinco,</w:t>
      </w:r>
      <w:r w:rsidRPr="003623A7">
        <w:rPr>
          <w:rFonts w:ascii="Palatino Linotype" w:eastAsia="Palatino Linotype" w:hAnsi="Palatino Linotype" w:cs="Palatino Linotype"/>
          <w:color w:val="000000" w:themeColor="text1"/>
        </w:rPr>
        <w:t xml:space="preserve"> </w:t>
      </w:r>
      <w:r w:rsidRPr="003623A7">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color w:val="000000" w:themeColor="text1"/>
        </w:rPr>
        <w:t>el solicitante interpuso el recurso de revisión, señalando como:</w:t>
      </w:r>
      <w:bookmarkStart w:id="2" w:name="_GoBack"/>
      <w:bookmarkEnd w:id="2"/>
    </w:p>
    <w:p w:rsidR="003D66CA" w:rsidRPr="003623A7" w:rsidRDefault="003D66CA" w:rsidP="00CB748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3D66CA" w:rsidRPr="00905C38" w:rsidRDefault="003D66CA" w:rsidP="00905C38">
      <w:pPr>
        <w:pStyle w:val="Prrafodelista"/>
        <w:numPr>
          <w:ilvl w:val="0"/>
          <w:numId w:val="13"/>
        </w:numPr>
        <w:tabs>
          <w:tab w:val="left" w:pos="851"/>
          <w:tab w:val="left" w:pos="8222"/>
        </w:tabs>
        <w:spacing w:line="360" w:lineRule="auto"/>
        <w:jc w:val="both"/>
        <w:rPr>
          <w:rFonts w:ascii="Palatino Linotype" w:eastAsia="Palatino Linotype" w:hAnsi="Palatino Linotype" w:cs="Palatino Linotype"/>
          <w:i/>
          <w:color w:val="000000" w:themeColor="text1"/>
        </w:rPr>
      </w:pPr>
      <w:r w:rsidRPr="00905C38">
        <w:rPr>
          <w:rFonts w:ascii="Palatino Linotype" w:eastAsia="Palatino Linotype" w:hAnsi="Palatino Linotype" w:cs="Palatino Linotype"/>
          <w:b/>
          <w:color w:val="000000" w:themeColor="text1"/>
        </w:rPr>
        <w:t>Acto impugnado:</w:t>
      </w:r>
      <w:r w:rsidRPr="00905C38">
        <w:rPr>
          <w:rFonts w:ascii="Palatino Linotype" w:eastAsia="Palatino Linotype" w:hAnsi="Palatino Linotype" w:cs="Palatino Linotype"/>
          <w:i/>
          <w:color w:val="000000" w:themeColor="text1"/>
        </w:rPr>
        <w:t xml:space="preserve"> </w:t>
      </w:r>
      <w:r w:rsidRPr="00905C38">
        <w:rPr>
          <w:rFonts w:ascii="Palatino Linotype" w:eastAsia="Palatino Linotype" w:hAnsi="Palatino Linotype" w:cs="Palatino Linotype"/>
          <w:color w:val="000000" w:themeColor="text1"/>
        </w:rPr>
        <w:t>“</w:t>
      </w:r>
      <w:r w:rsidR="0072435E" w:rsidRPr="00905C38">
        <w:rPr>
          <w:rFonts w:ascii="Palatino Linotype" w:eastAsia="Palatino Linotype" w:hAnsi="Palatino Linotype" w:cs="Palatino Linotype"/>
          <w:i/>
          <w:color w:val="000000" w:themeColor="text1"/>
        </w:rPr>
        <w:t>el documento es ilegible</w:t>
      </w:r>
      <w:r w:rsidRPr="00905C38">
        <w:rPr>
          <w:rFonts w:ascii="Palatino Linotype" w:eastAsia="Palatino Linotype" w:hAnsi="Palatino Linotype" w:cs="Palatino Linotype"/>
          <w:i/>
          <w:color w:val="000000" w:themeColor="text1"/>
        </w:rPr>
        <w:t xml:space="preserve">” (Sic) </w:t>
      </w:r>
    </w:p>
    <w:p w:rsidR="003D66CA" w:rsidRPr="003623A7" w:rsidRDefault="003D66CA" w:rsidP="00CB7488">
      <w:pPr>
        <w:tabs>
          <w:tab w:val="left" w:pos="0"/>
        </w:tabs>
        <w:spacing w:line="360" w:lineRule="auto"/>
        <w:ind w:left="567" w:hanging="141"/>
        <w:rPr>
          <w:rFonts w:ascii="Palatino Linotype" w:eastAsia="Palatino Linotype" w:hAnsi="Palatino Linotype" w:cs="Palatino Linotype"/>
          <w:i/>
          <w:color w:val="000000" w:themeColor="text1"/>
        </w:rPr>
      </w:pPr>
    </w:p>
    <w:p w:rsidR="003D66CA" w:rsidRPr="00905C38" w:rsidRDefault="003D66CA" w:rsidP="00905C38">
      <w:pPr>
        <w:pStyle w:val="Prrafodelista"/>
        <w:numPr>
          <w:ilvl w:val="0"/>
          <w:numId w:val="13"/>
        </w:numPr>
        <w:tabs>
          <w:tab w:val="left" w:pos="851"/>
        </w:tabs>
        <w:spacing w:line="360" w:lineRule="auto"/>
        <w:jc w:val="both"/>
        <w:rPr>
          <w:rFonts w:ascii="Palatino Linotype" w:eastAsia="Palatino Linotype" w:hAnsi="Palatino Linotype" w:cs="Palatino Linotype"/>
          <w:i/>
          <w:color w:val="000000" w:themeColor="text1"/>
        </w:rPr>
      </w:pPr>
      <w:r w:rsidRPr="00905C38">
        <w:rPr>
          <w:rFonts w:ascii="Palatino Linotype" w:eastAsia="Palatino Linotype" w:hAnsi="Palatino Linotype" w:cs="Palatino Linotype"/>
          <w:b/>
          <w:color w:val="000000" w:themeColor="text1"/>
        </w:rPr>
        <w:t>Razones o Motivos de inconformidad: “</w:t>
      </w:r>
      <w:r w:rsidR="0072435E" w:rsidRPr="00905C38">
        <w:rPr>
          <w:rFonts w:ascii="Palatino Linotype" w:eastAsia="Palatino Linotype" w:hAnsi="Palatino Linotype" w:cs="Palatino Linotype"/>
          <w:i/>
          <w:color w:val="000000" w:themeColor="text1"/>
        </w:rPr>
        <w:t>el archivo adjunto de la documentación solicitada es completamente ilegible.</w:t>
      </w:r>
      <w:r w:rsidRPr="00905C38">
        <w:rPr>
          <w:rFonts w:ascii="Palatino Linotype" w:eastAsia="Palatino Linotype" w:hAnsi="Palatino Linotype" w:cs="Palatino Linotype"/>
          <w:i/>
          <w:color w:val="000000" w:themeColor="text1"/>
        </w:rPr>
        <w:t>” (sic)</w:t>
      </w:r>
    </w:p>
    <w:p w:rsidR="003D66CA" w:rsidRPr="003623A7" w:rsidRDefault="003D66CA" w:rsidP="00CB7488">
      <w:pPr>
        <w:tabs>
          <w:tab w:val="left" w:pos="851"/>
        </w:tabs>
        <w:spacing w:line="360" w:lineRule="auto"/>
        <w:jc w:val="both"/>
        <w:rPr>
          <w:rFonts w:ascii="Palatino Linotype" w:eastAsia="Palatino Linotype" w:hAnsi="Palatino Linotype" w:cs="Palatino Linotype"/>
          <w:color w:val="000000" w:themeColor="text1"/>
        </w:rPr>
      </w:pPr>
    </w:p>
    <w:p w:rsidR="003D66CA" w:rsidRPr="003623A7" w:rsidRDefault="003D66CA" w:rsidP="00CB7488">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3623A7">
        <w:rPr>
          <w:rFonts w:ascii="Palatino Linotype" w:eastAsia="Palatino Linotype" w:hAnsi="Palatino Linotype" w:cs="Palatino Linotype"/>
          <w:b/>
          <w:color w:val="000000" w:themeColor="text1"/>
        </w:rPr>
        <w:t>Comisionada María del Rosario Mejía Ayala</w:t>
      </w:r>
      <w:r w:rsidR="00905C38">
        <w:rPr>
          <w:rFonts w:ascii="Palatino Linotype" w:eastAsia="Palatino Linotype" w:hAnsi="Palatino Linotype" w:cs="Palatino Linotype"/>
          <w:b/>
          <w:color w:val="000000" w:themeColor="text1"/>
        </w:rPr>
        <w:t>,</w:t>
      </w:r>
      <w:r w:rsidRPr="003623A7">
        <w:rPr>
          <w:rFonts w:ascii="Palatino Linotype" w:eastAsia="Palatino Linotype" w:hAnsi="Palatino Linotype" w:cs="Palatino Linotype"/>
          <w:color w:val="000000" w:themeColor="text1"/>
        </w:rPr>
        <w:t xml:space="preserve"> </w:t>
      </w:r>
      <w:r w:rsidR="00905C38">
        <w:rPr>
          <w:rFonts w:ascii="Palatino Linotype" w:eastAsia="Palatino Linotype" w:hAnsi="Palatino Linotype" w:cs="Palatino Linotype"/>
          <w:color w:val="000000" w:themeColor="text1"/>
        </w:rPr>
        <w:t>para</w:t>
      </w:r>
      <w:r w:rsidRPr="003623A7">
        <w:rPr>
          <w:rFonts w:ascii="Palatino Linotype" w:eastAsia="Palatino Linotype" w:hAnsi="Palatino Linotype" w:cs="Palatino Linotype"/>
          <w:color w:val="000000" w:themeColor="text1"/>
        </w:rPr>
        <w:t xml:space="preserve"> su análisis.</w:t>
      </w:r>
    </w:p>
    <w:p w:rsidR="003D66CA" w:rsidRPr="003623A7" w:rsidRDefault="003D66CA" w:rsidP="00CB7488">
      <w:pPr>
        <w:spacing w:line="360" w:lineRule="auto"/>
        <w:jc w:val="both"/>
        <w:rPr>
          <w:rFonts w:ascii="Palatino Linotype" w:eastAsia="Palatino Linotype" w:hAnsi="Palatino Linotype" w:cs="Palatino Linotype"/>
          <w:i/>
          <w:color w:val="000000" w:themeColor="text1"/>
        </w:rPr>
      </w:pPr>
    </w:p>
    <w:p w:rsidR="003D66CA" w:rsidRPr="003623A7" w:rsidRDefault="003D66CA" w:rsidP="00CB7488">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72435E" w:rsidRPr="003623A7">
        <w:rPr>
          <w:rFonts w:ascii="Palatino Linotype" w:eastAsia="Palatino Linotype" w:hAnsi="Palatino Linotype" w:cs="Palatino Linotype"/>
          <w:b/>
          <w:color w:val="000000" w:themeColor="text1"/>
        </w:rPr>
        <w:t>veintiséis de mayo</w:t>
      </w:r>
      <w:r w:rsidRPr="003623A7">
        <w:rPr>
          <w:rFonts w:ascii="Palatino Linotype" w:eastAsia="Palatino Linotype" w:hAnsi="Palatino Linotype" w:cs="Palatino Linotype"/>
          <w:b/>
          <w:color w:val="000000" w:themeColor="text1"/>
        </w:rPr>
        <w:t xml:space="preserve"> de dos mil veinticinco</w:t>
      </w:r>
      <w:r w:rsidRPr="003623A7">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3623A7">
        <w:rPr>
          <w:rFonts w:ascii="Palatino Linotype" w:eastAsia="Palatino Linotype" w:hAnsi="Palatino Linotype" w:cs="Palatino Linotype"/>
          <w:b/>
          <w:color w:val="000000" w:themeColor="text1"/>
        </w:rPr>
        <w:t xml:space="preserve">(SAIMEX) </w:t>
      </w:r>
      <w:r w:rsidRPr="003623A7">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Pr="003623A7">
        <w:rPr>
          <w:rFonts w:ascii="Palatino Linotype" w:eastAsia="Palatino Linotype" w:hAnsi="Palatino Linotype" w:cs="Palatino Linotype"/>
          <w:b/>
          <w:color w:val="000000" w:themeColor="text1"/>
        </w:rPr>
        <w:t>SUJETO OBLIGADO</w:t>
      </w:r>
      <w:r w:rsidRPr="003623A7">
        <w:rPr>
          <w:rFonts w:ascii="Palatino Linotype" w:eastAsia="Palatino Linotype" w:hAnsi="Palatino Linotype" w:cs="Palatino Linotype"/>
          <w:color w:val="000000" w:themeColor="text1"/>
        </w:rPr>
        <w:t xml:space="preserve"> presentara el Informe Justificado procedente.  </w:t>
      </w:r>
    </w:p>
    <w:p w:rsidR="003D66CA" w:rsidRPr="003623A7" w:rsidRDefault="003D66CA" w:rsidP="00CB7488">
      <w:pPr>
        <w:pBdr>
          <w:top w:val="nil"/>
          <w:left w:val="nil"/>
          <w:bottom w:val="nil"/>
          <w:right w:val="nil"/>
          <w:between w:val="nil"/>
        </w:pBdr>
        <w:ind w:left="720"/>
        <w:rPr>
          <w:rFonts w:ascii="Palatino Linotype" w:eastAsia="Palatino Linotype" w:hAnsi="Palatino Linotype" w:cs="Palatino Linotype"/>
          <w:i/>
          <w:color w:val="000000" w:themeColor="text1"/>
        </w:rPr>
      </w:pPr>
    </w:p>
    <w:p w:rsidR="003D66CA" w:rsidRPr="00905C38" w:rsidRDefault="003D66CA" w:rsidP="00CB7488">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623A7">
        <w:rPr>
          <w:rFonts w:ascii="Palatino Linotype" w:eastAsia="Palatino Linotype" w:hAnsi="Palatino Linotype" w:cs="Palatino Linotype"/>
          <w:color w:val="000000" w:themeColor="text1"/>
        </w:rPr>
        <w:lastRenderedPageBreak/>
        <w:t xml:space="preserve">De las constancias que obran en el expediente electrónico SAIMEX, se advierte que el particular no realizó manifestaciones que a su derecho convinieran; por su parte, el Sujeto Obligado </w:t>
      </w:r>
      <w:r w:rsidR="0072435E" w:rsidRPr="003623A7">
        <w:rPr>
          <w:rFonts w:ascii="Palatino Linotype" w:eastAsia="Palatino Linotype" w:hAnsi="Palatino Linotype" w:cs="Palatino Linotype"/>
          <w:color w:val="000000" w:themeColor="text1"/>
        </w:rPr>
        <w:t xml:space="preserve">no entregó informe justificado. </w:t>
      </w:r>
    </w:p>
    <w:p w:rsidR="00905C38" w:rsidRPr="003623A7" w:rsidRDefault="00905C38" w:rsidP="00905C38">
      <w:pPr>
        <w:spacing w:line="360" w:lineRule="auto"/>
        <w:jc w:val="both"/>
        <w:rPr>
          <w:rFonts w:ascii="Palatino Linotype" w:eastAsia="Palatino Linotype" w:hAnsi="Palatino Linotype" w:cs="Palatino Linotype"/>
          <w:b/>
          <w:color w:val="000000" w:themeColor="text1"/>
        </w:rPr>
      </w:pPr>
    </w:p>
    <w:p w:rsidR="003D66CA" w:rsidRPr="003623A7" w:rsidRDefault="003D66CA" w:rsidP="00CB7488">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color w:val="000000" w:themeColor="text1"/>
        </w:rPr>
        <w:t xml:space="preserve">El </w:t>
      </w:r>
      <w:r w:rsidR="0072435E" w:rsidRPr="003623A7">
        <w:rPr>
          <w:rFonts w:ascii="Palatino Linotype" w:eastAsia="Palatino Linotype" w:hAnsi="Palatino Linotype" w:cs="Palatino Linotype"/>
          <w:b/>
          <w:color w:val="000000" w:themeColor="text1"/>
        </w:rPr>
        <w:t>doce de junio</w:t>
      </w:r>
      <w:r w:rsidRPr="003623A7">
        <w:rPr>
          <w:rFonts w:ascii="Palatino Linotype" w:eastAsia="Palatino Linotype" w:hAnsi="Palatino Linotype" w:cs="Palatino Linotype"/>
          <w:b/>
          <w:color w:val="000000" w:themeColor="text1"/>
        </w:rPr>
        <w:t xml:space="preserve"> de dos mil veinticinco,</w:t>
      </w:r>
      <w:r w:rsidRPr="003623A7">
        <w:rPr>
          <w:rFonts w:ascii="Palatino Linotype" w:eastAsia="Palatino Linotype" w:hAnsi="Palatino Linotype" w:cs="Palatino Linotype"/>
          <w:color w:val="000000" w:themeColor="text1"/>
        </w:rPr>
        <w:t xml:space="preserve"> se notificó acuerdo mediante el cual se decretó el cierre de instrucción. </w:t>
      </w:r>
    </w:p>
    <w:p w:rsidR="0072435E" w:rsidRPr="003623A7" w:rsidRDefault="0072435E" w:rsidP="00CB7488">
      <w:pPr>
        <w:spacing w:line="360" w:lineRule="auto"/>
        <w:jc w:val="both"/>
        <w:rPr>
          <w:rFonts w:ascii="Palatino Linotype" w:eastAsia="Palatino Linotype" w:hAnsi="Palatino Linotype" w:cs="Palatino Linotype"/>
          <w:i/>
          <w:color w:val="000000" w:themeColor="text1"/>
        </w:rPr>
      </w:pPr>
    </w:p>
    <w:p w:rsidR="0072435E" w:rsidRPr="003623A7" w:rsidRDefault="0072435E" w:rsidP="00CB7488">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color w:val="000000" w:themeColor="text1"/>
        </w:rPr>
        <w:t xml:space="preserve">El </w:t>
      </w:r>
      <w:r w:rsidRPr="003623A7">
        <w:rPr>
          <w:rFonts w:ascii="Palatino Linotype" w:eastAsia="Palatino Linotype" w:hAnsi="Palatino Linotype" w:cs="Palatino Linotype"/>
          <w:b/>
          <w:color w:val="000000" w:themeColor="text1"/>
        </w:rPr>
        <w:t>diecisiete de julio de dos mil veinticinco,</w:t>
      </w:r>
      <w:r w:rsidRPr="003623A7">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rsidR="003D66CA" w:rsidRPr="003623A7" w:rsidRDefault="003D66CA" w:rsidP="00CB7488">
      <w:pPr>
        <w:spacing w:line="360" w:lineRule="auto"/>
        <w:jc w:val="both"/>
        <w:rPr>
          <w:rFonts w:ascii="Palatino Linotype" w:eastAsia="Palatino Linotype" w:hAnsi="Palatino Linotype" w:cs="Palatino Linotype"/>
          <w:b/>
          <w:color w:val="000000" w:themeColor="text1"/>
        </w:rPr>
      </w:pPr>
    </w:p>
    <w:p w:rsidR="003D66CA" w:rsidRPr="003623A7" w:rsidRDefault="003D66CA" w:rsidP="00CB7488">
      <w:pPr>
        <w:keepNext/>
        <w:keepLines/>
        <w:spacing w:line="360" w:lineRule="auto"/>
        <w:jc w:val="center"/>
        <w:rPr>
          <w:rFonts w:ascii="Palatino Linotype" w:eastAsia="Palatino Linotype" w:hAnsi="Palatino Linotype" w:cs="Palatino Linotype"/>
          <w:b/>
          <w:color w:val="000000" w:themeColor="text1"/>
        </w:rPr>
      </w:pPr>
      <w:bookmarkStart w:id="3" w:name="_heading=h.av684kgjvopp" w:colFirst="0" w:colLast="0"/>
      <w:bookmarkEnd w:id="3"/>
      <w:r w:rsidRPr="003623A7">
        <w:rPr>
          <w:rFonts w:ascii="Palatino Linotype" w:eastAsia="Palatino Linotype" w:hAnsi="Palatino Linotype" w:cs="Palatino Linotype"/>
          <w:b/>
          <w:color w:val="000000" w:themeColor="text1"/>
        </w:rPr>
        <w:t>C</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O</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N</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S</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I</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D</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E</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R</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A</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N</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D</w:t>
      </w:r>
      <w:r w:rsidR="00905C38">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b/>
          <w:color w:val="000000" w:themeColor="text1"/>
        </w:rPr>
        <w:t>O</w:t>
      </w:r>
    </w:p>
    <w:p w:rsidR="003D66CA" w:rsidRPr="003623A7" w:rsidRDefault="003D66CA" w:rsidP="00CB7488">
      <w:pPr>
        <w:keepNext/>
        <w:keepLines/>
        <w:spacing w:line="360" w:lineRule="auto"/>
        <w:jc w:val="center"/>
        <w:rPr>
          <w:rFonts w:ascii="Palatino Linotype" w:eastAsia="Palatino Linotype" w:hAnsi="Palatino Linotype" w:cs="Palatino Linotype"/>
          <w:b/>
          <w:color w:val="000000" w:themeColor="text1"/>
        </w:rPr>
      </w:pPr>
    </w:p>
    <w:p w:rsidR="003D66CA" w:rsidRPr="003623A7" w:rsidRDefault="003D66CA" w:rsidP="00CB7488">
      <w:pPr>
        <w:keepNext/>
        <w:keepLines/>
        <w:spacing w:line="360" w:lineRule="auto"/>
        <w:rPr>
          <w:rFonts w:ascii="Palatino Linotype" w:eastAsia="Palatino Linotype" w:hAnsi="Palatino Linotype" w:cs="Palatino Linotype"/>
          <w:b/>
          <w:color w:val="000000" w:themeColor="text1"/>
        </w:rPr>
      </w:pPr>
      <w:bookmarkStart w:id="4" w:name="_heading=h.sct75nk1bjfe" w:colFirst="0" w:colLast="0"/>
      <w:bookmarkEnd w:id="4"/>
      <w:r w:rsidRPr="003623A7">
        <w:rPr>
          <w:rFonts w:ascii="Palatino Linotype" w:eastAsia="Palatino Linotype" w:hAnsi="Palatino Linotype" w:cs="Palatino Linotype"/>
          <w:b/>
          <w:color w:val="000000" w:themeColor="text1"/>
        </w:rPr>
        <w:t>PRIMERO. De la competencia.</w:t>
      </w:r>
    </w:p>
    <w:p w:rsidR="003D66CA" w:rsidRPr="003623A7" w:rsidRDefault="003D66CA" w:rsidP="00CB7488">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623A7">
        <w:rPr>
          <w:rFonts w:ascii="Palatino Linotype" w:eastAsia="Palatino Linotype" w:hAnsi="Palatino Linotype" w:cs="Palatino Linotype"/>
          <w:b/>
          <w:color w:val="000000" w:themeColor="text1"/>
        </w:rPr>
        <w:t>Constitución Política de los Estados Unidos Mexicanos</w:t>
      </w:r>
      <w:r w:rsidRPr="003623A7">
        <w:rPr>
          <w:rFonts w:ascii="Palatino Linotype" w:eastAsia="Palatino Linotype" w:hAnsi="Palatino Linotype" w:cs="Palatino Linotype"/>
          <w:color w:val="000000" w:themeColor="text1"/>
        </w:rPr>
        <w:t xml:space="preserve">; 5, párrafos trigésimo séptimo, trigésimo octavo y trigésimo noveno, fracciones IV y V, de la </w:t>
      </w:r>
      <w:r w:rsidRPr="003623A7">
        <w:rPr>
          <w:rFonts w:ascii="Palatino Linotype" w:eastAsia="Palatino Linotype" w:hAnsi="Palatino Linotype" w:cs="Palatino Linotype"/>
          <w:b/>
          <w:color w:val="000000" w:themeColor="text1"/>
        </w:rPr>
        <w:t>Constitución Política del Estado Libre y Soberano de México</w:t>
      </w:r>
      <w:r w:rsidRPr="003623A7">
        <w:rPr>
          <w:rFonts w:ascii="Palatino Linotype" w:eastAsia="Palatino Linotype" w:hAnsi="Palatino Linotype" w:cs="Palatino Linotype"/>
          <w:color w:val="000000" w:themeColor="text1"/>
        </w:rPr>
        <w:t xml:space="preserve">; artículos 1, 2 fracción II, 13, 29, 36 fracciones I y II, 176, 178, 179, 181 párrafo tercero y 185 de la </w:t>
      </w:r>
      <w:r w:rsidRPr="003623A7">
        <w:rPr>
          <w:rFonts w:ascii="Palatino Linotype" w:eastAsia="Palatino Linotype" w:hAnsi="Palatino Linotype" w:cs="Palatino Linotype"/>
          <w:b/>
          <w:color w:val="000000" w:themeColor="text1"/>
        </w:rPr>
        <w:t>Ley de Transparencia y Acceso a la Información Pública del Estado de México y Municipios</w:t>
      </w:r>
      <w:r w:rsidRPr="003623A7">
        <w:rPr>
          <w:rFonts w:ascii="Palatino Linotype" w:eastAsia="Palatino Linotype" w:hAnsi="Palatino Linotype" w:cs="Palatino Linotype"/>
          <w:color w:val="000000" w:themeColor="text1"/>
        </w:rPr>
        <w:t xml:space="preserve">; y 7, 9 fracciones I y XXIII, y 11 del </w:t>
      </w:r>
      <w:r w:rsidRPr="003623A7">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p>
    <w:p w:rsidR="003D66CA" w:rsidRPr="003623A7" w:rsidRDefault="003D66CA" w:rsidP="00CB7488">
      <w:pPr>
        <w:keepNext/>
        <w:keepLines/>
        <w:spacing w:line="360" w:lineRule="auto"/>
        <w:rPr>
          <w:rFonts w:ascii="Palatino Linotype" w:eastAsia="Palatino Linotype" w:hAnsi="Palatino Linotype" w:cs="Palatino Linotype"/>
          <w:b/>
          <w:color w:val="000000" w:themeColor="text1"/>
        </w:rPr>
      </w:pPr>
      <w:bookmarkStart w:id="5" w:name="_heading=h.e0177mr9anbs" w:colFirst="0" w:colLast="0"/>
      <w:bookmarkEnd w:id="5"/>
      <w:r w:rsidRPr="003623A7">
        <w:rPr>
          <w:rFonts w:ascii="Palatino Linotype" w:eastAsia="Palatino Linotype" w:hAnsi="Palatino Linotype" w:cs="Palatino Linotype"/>
          <w:b/>
          <w:color w:val="000000" w:themeColor="text1"/>
        </w:rPr>
        <w:lastRenderedPageBreak/>
        <w:t>SEGUNDO. De la oportunidad y procedencia.</w:t>
      </w:r>
    </w:p>
    <w:p w:rsidR="003D66CA" w:rsidRPr="003623A7" w:rsidRDefault="003D66CA" w:rsidP="00CB7488">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El medio de impugnación fue presentado a través del </w:t>
      </w:r>
      <w:r w:rsidRPr="003623A7">
        <w:rPr>
          <w:rFonts w:ascii="Palatino Linotype" w:eastAsia="Palatino Linotype" w:hAnsi="Palatino Linotype" w:cs="Palatino Linotype"/>
          <w:b/>
          <w:color w:val="000000" w:themeColor="text1"/>
        </w:rPr>
        <w:t>SAIMEX,</w:t>
      </w:r>
      <w:r w:rsidRPr="003623A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3623A7">
        <w:rPr>
          <w:rFonts w:ascii="Palatino Linotype" w:eastAsia="Palatino Linotype" w:hAnsi="Palatino Linotype" w:cs="Palatino Linotype"/>
          <w:b/>
          <w:color w:val="000000" w:themeColor="text1"/>
        </w:rPr>
        <w:t>SUJETO OBLIGADO</w:t>
      </w:r>
      <w:r w:rsidRPr="003623A7">
        <w:rPr>
          <w:rFonts w:ascii="Palatino Linotype" w:eastAsia="Palatino Linotype" w:hAnsi="Palatino Linotype" w:cs="Palatino Linotype"/>
          <w:color w:val="000000" w:themeColor="text1"/>
        </w:rPr>
        <w:t xml:space="preserve"> entregó respuesta el día </w:t>
      </w:r>
      <w:r w:rsidR="0072435E" w:rsidRPr="003623A7">
        <w:rPr>
          <w:rFonts w:ascii="Palatino Linotype" w:eastAsia="Palatino Linotype" w:hAnsi="Palatino Linotype" w:cs="Palatino Linotype"/>
          <w:b/>
          <w:color w:val="000000" w:themeColor="text1"/>
        </w:rPr>
        <w:t>catorce de mayo</w:t>
      </w:r>
      <w:r w:rsidRPr="003623A7">
        <w:rPr>
          <w:rFonts w:ascii="Palatino Linotype" w:eastAsia="Palatino Linotype" w:hAnsi="Palatino Linotype" w:cs="Palatino Linotype"/>
          <w:b/>
          <w:color w:val="000000" w:themeColor="text1"/>
        </w:rPr>
        <w:t xml:space="preserve"> de dos mil veinticinco</w:t>
      </w:r>
      <w:r w:rsidRPr="003623A7">
        <w:rPr>
          <w:rFonts w:ascii="Palatino Linotype" w:eastAsia="Palatino Linotype" w:hAnsi="Palatino Linotype" w:cs="Palatino Linotype"/>
          <w:color w:val="000000" w:themeColor="text1"/>
        </w:rPr>
        <w:t xml:space="preserve">, de tal forma que el plazo para interponer el recurso transcurrió del </w:t>
      </w:r>
      <w:r w:rsidR="0072435E" w:rsidRPr="003623A7">
        <w:rPr>
          <w:rFonts w:ascii="Palatino Linotype" w:eastAsia="Palatino Linotype" w:hAnsi="Palatino Linotype" w:cs="Palatino Linotype"/>
          <w:b/>
          <w:color w:val="000000" w:themeColor="text1"/>
        </w:rPr>
        <w:t xml:space="preserve">quince de mayo al seis de junio </w:t>
      </w:r>
      <w:r w:rsidRPr="003623A7">
        <w:rPr>
          <w:rFonts w:ascii="Palatino Linotype" w:eastAsia="Palatino Linotype" w:hAnsi="Palatino Linotype" w:cs="Palatino Linotype"/>
          <w:b/>
          <w:color w:val="000000" w:themeColor="text1"/>
        </w:rPr>
        <w:t xml:space="preserve"> de dos mil veinticinco</w:t>
      </w:r>
      <w:r w:rsidRPr="003623A7">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w:t>
      </w:r>
      <w:r w:rsidR="0072435E" w:rsidRPr="003623A7">
        <w:rPr>
          <w:rFonts w:ascii="Palatino Linotype" w:eastAsia="Palatino Linotype" w:hAnsi="Palatino Linotype" w:cs="Palatino Linotype"/>
          <w:b/>
          <w:color w:val="000000" w:themeColor="text1"/>
        </w:rPr>
        <w:t>veintidós de mayo</w:t>
      </w:r>
      <w:r w:rsidRPr="003623A7">
        <w:rPr>
          <w:rFonts w:ascii="Palatino Linotype" w:eastAsia="Palatino Linotype" w:hAnsi="Palatino Linotype" w:cs="Palatino Linotype"/>
          <w:b/>
          <w:color w:val="000000" w:themeColor="text1"/>
        </w:rPr>
        <w:t xml:space="preserve"> de dos mil veinticinco</w:t>
      </w:r>
      <w:r w:rsidRPr="003623A7">
        <w:rPr>
          <w:rFonts w:ascii="Palatino Linotype" w:eastAsia="Palatino Linotype" w:hAnsi="Palatino Linotype" w:cs="Palatino Linotype"/>
          <w:color w:val="000000" w:themeColor="text1"/>
        </w:rPr>
        <w:t xml:space="preserve">, se encuentra dentro de los márgenes temporales previstos en el artículo 178 de la </w:t>
      </w:r>
      <w:r w:rsidRPr="003623A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623A7">
        <w:rPr>
          <w:rFonts w:ascii="Palatino Linotype" w:eastAsia="Palatino Linotype" w:hAnsi="Palatino Linotype" w:cs="Palatino Linotype"/>
          <w:color w:val="000000" w:themeColor="text1"/>
        </w:rPr>
        <w:t>vigente.</w:t>
      </w:r>
    </w:p>
    <w:p w:rsidR="003D66CA" w:rsidRPr="003623A7" w:rsidRDefault="003D66CA" w:rsidP="00CB7488">
      <w:pPr>
        <w:spacing w:line="360" w:lineRule="auto"/>
        <w:jc w:val="both"/>
        <w:rPr>
          <w:rFonts w:ascii="Palatino Linotype" w:eastAsia="Palatino Linotype" w:hAnsi="Palatino Linotype" w:cs="Palatino Linotype"/>
          <w:b/>
          <w:color w:val="000000" w:themeColor="text1"/>
        </w:rPr>
      </w:pPr>
    </w:p>
    <w:p w:rsidR="003D66CA" w:rsidRPr="003623A7" w:rsidRDefault="003D66CA" w:rsidP="00CB7488">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623A7">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D66CA" w:rsidRPr="003623A7" w:rsidRDefault="003D66CA" w:rsidP="00CB7488">
      <w:pPr>
        <w:spacing w:line="360" w:lineRule="auto"/>
        <w:jc w:val="both"/>
        <w:rPr>
          <w:rFonts w:ascii="Palatino Linotype" w:eastAsia="Palatino Linotype" w:hAnsi="Palatino Linotype" w:cs="Palatino Linotype"/>
          <w:b/>
          <w:color w:val="000000" w:themeColor="text1"/>
        </w:rPr>
      </w:pPr>
    </w:p>
    <w:p w:rsidR="003D66CA" w:rsidRPr="003623A7" w:rsidRDefault="003D66CA" w:rsidP="00CB7488">
      <w:pPr>
        <w:keepNext/>
        <w:keepLines/>
        <w:spacing w:line="360" w:lineRule="auto"/>
        <w:rPr>
          <w:rFonts w:ascii="Palatino Linotype" w:eastAsia="Palatino Linotype" w:hAnsi="Palatino Linotype" w:cs="Palatino Linotype"/>
          <w:b/>
          <w:color w:val="000000" w:themeColor="text1"/>
        </w:rPr>
      </w:pPr>
      <w:bookmarkStart w:id="6" w:name="_heading=h.g471ww93erk3" w:colFirst="0" w:colLast="0"/>
      <w:bookmarkEnd w:id="6"/>
      <w:r w:rsidRPr="003623A7">
        <w:rPr>
          <w:rFonts w:ascii="Palatino Linotype" w:eastAsia="Palatino Linotype" w:hAnsi="Palatino Linotype" w:cs="Palatino Linotype"/>
          <w:b/>
          <w:color w:val="000000" w:themeColor="text1"/>
        </w:rPr>
        <w:t>TERCERO. Planteamiento de la Litis.</w:t>
      </w:r>
    </w:p>
    <w:p w:rsidR="003D66CA" w:rsidRPr="003623A7" w:rsidRDefault="0092490C"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color w:val="000000" w:themeColor="text1"/>
        </w:rPr>
        <w:t xml:space="preserve">El particular solicitó copia simple del acta de la décima sesión ordinaria de cabildo. </w:t>
      </w:r>
    </w:p>
    <w:p w:rsidR="003D66CA" w:rsidRPr="003623A7" w:rsidRDefault="003D66CA" w:rsidP="00CB748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D66CA" w:rsidRPr="003623A7" w:rsidRDefault="003D66CA"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color w:val="000000" w:themeColor="text1"/>
        </w:rPr>
        <w:t xml:space="preserve">En respuesta, el Sujeto Obligado entregó </w:t>
      </w:r>
      <w:r w:rsidR="0092490C" w:rsidRPr="003623A7">
        <w:rPr>
          <w:rFonts w:ascii="Palatino Linotype" w:eastAsia="Palatino Linotype" w:hAnsi="Palatino Linotype" w:cs="Palatino Linotype"/>
          <w:color w:val="000000" w:themeColor="text1"/>
        </w:rPr>
        <w:t xml:space="preserve">un documento en el que refirió se advierte la información solicitada; posteriormente, el Recurrente se inconformó por la entrega de información ilegible. </w:t>
      </w:r>
    </w:p>
    <w:p w:rsidR="003D66CA" w:rsidRPr="003623A7" w:rsidRDefault="003D66CA" w:rsidP="00CB7488">
      <w:pPr>
        <w:tabs>
          <w:tab w:val="left" w:pos="0"/>
        </w:tabs>
        <w:spacing w:line="360" w:lineRule="auto"/>
        <w:jc w:val="both"/>
        <w:rPr>
          <w:rFonts w:ascii="Palatino Linotype" w:eastAsia="Palatino Linotype" w:hAnsi="Palatino Linotype" w:cs="Palatino Linotype"/>
          <w:i/>
          <w:color w:val="000000" w:themeColor="text1"/>
        </w:rPr>
      </w:pPr>
    </w:p>
    <w:p w:rsidR="003D66CA" w:rsidRPr="003623A7" w:rsidRDefault="003D66CA"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lastRenderedPageBreak/>
        <w:t>En consecuencia, la Litis a resolver en este recurso, se circunscribe a determinar si la respuesta colma con lo solicitado o si se actualiza la causal de procedencia previst</w:t>
      </w:r>
      <w:r w:rsidR="0092490C" w:rsidRPr="003623A7">
        <w:rPr>
          <w:rFonts w:ascii="Palatino Linotype" w:eastAsia="Palatino Linotype" w:hAnsi="Palatino Linotype" w:cs="Palatino Linotype"/>
          <w:color w:val="000000" w:themeColor="text1"/>
        </w:rPr>
        <w:t>a en el artículo 179, fracción IX</w:t>
      </w:r>
      <w:r w:rsidRPr="003623A7">
        <w:rPr>
          <w:rFonts w:ascii="Palatino Linotype" w:eastAsia="Palatino Linotype" w:hAnsi="Palatino Linotype" w:cs="Palatino Linotype"/>
          <w:color w:val="000000" w:themeColor="text1"/>
        </w:rPr>
        <w:t xml:space="preserve"> de la Ley de Transparencia y Acceso a la Información Pública del Estado de México y Munici</w:t>
      </w:r>
      <w:r w:rsidR="0092490C" w:rsidRPr="003623A7">
        <w:rPr>
          <w:rFonts w:ascii="Palatino Linotype" w:eastAsia="Palatino Linotype" w:hAnsi="Palatino Linotype" w:cs="Palatino Linotype"/>
          <w:color w:val="000000" w:themeColor="text1"/>
        </w:rPr>
        <w:t xml:space="preserve">pios; que establece la entrega o puesta a disposición de información en un formato incomprensible y/o no accesible para el solicitante. </w:t>
      </w:r>
      <w:r w:rsidRPr="003623A7">
        <w:rPr>
          <w:rFonts w:ascii="Palatino Linotype" w:eastAsia="Palatino Linotype" w:hAnsi="Palatino Linotype" w:cs="Palatino Linotype"/>
          <w:color w:val="000000" w:themeColor="text1"/>
        </w:rPr>
        <w:t xml:space="preserve"> </w:t>
      </w:r>
    </w:p>
    <w:p w:rsidR="003D66CA" w:rsidRPr="003623A7" w:rsidRDefault="003D66CA" w:rsidP="00CB7488">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jlkffqk3fzfg" w:colFirst="0" w:colLast="0"/>
      <w:bookmarkEnd w:id="7"/>
      <w:r w:rsidRPr="003623A7">
        <w:rPr>
          <w:rFonts w:ascii="Palatino Linotype" w:eastAsia="Palatino Linotype" w:hAnsi="Palatino Linotype" w:cs="Palatino Linotype"/>
          <w:b/>
          <w:color w:val="000000" w:themeColor="text1"/>
          <w:sz w:val="24"/>
          <w:szCs w:val="24"/>
        </w:rPr>
        <w:t>CUARTO. Del estudio y resolución del recurso de revisión.</w:t>
      </w:r>
    </w:p>
    <w:p w:rsidR="003D66CA" w:rsidRPr="003623A7" w:rsidRDefault="003D66CA" w:rsidP="00CB7488">
      <w:pPr>
        <w:spacing w:line="360" w:lineRule="auto"/>
        <w:rPr>
          <w:rFonts w:ascii="Palatino Linotype" w:hAnsi="Palatino Linotype"/>
          <w:color w:val="000000" w:themeColor="text1"/>
        </w:rPr>
      </w:pPr>
    </w:p>
    <w:p w:rsidR="003D66CA" w:rsidRPr="003623A7" w:rsidRDefault="003D66CA"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3D66CA" w:rsidRPr="003623A7" w:rsidRDefault="003D66CA" w:rsidP="00CB748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D66CA" w:rsidRPr="003623A7" w:rsidRDefault="003D66CA" w:rsidP="00905C38">
      <w:pPr>
        <w:numPr>
          <w:ilvl w:val="0"/>
          <w:numId w:val="9"/>
        </w:numPr>
        <w:pBdr>
          <w:top w:val="nil"/>
          <w:left w:val="nil"/>
          <w:bottom w:val="nil"/>
          <w:right w:val="nil"/>
          <w:between w:val="nil"/>
        </w:pBdr>
        <w:spacing w:line="360" w:lineRule="auto"/>
        <w:ind w:left="284" w:hanging="284"/>
        <w:jc w:val="both"/>
        <w:rPr>
          <w:rFonts w:ascii="Palatino Linotype" w:eastAsia="Palatino Linotype" w:hAnsi="Palatino Linotype" w:cs="Palatino Linotype"/>
          <w:b/>
          <w:color w:val="000000" w:themeColor="text1"/>
        </w:rPr>
      </w:pPr>
      <w:r w:rsidRPr="003623A7">
        <w:rPr>
          <w:rFonts w:ascii="Palatino Linotype" w:eastAsia="Palatino Linotype" w:hAnsi="Palatino Linotype" w:cs="Palatino Linotype"/>
          <w:b/>
          <w:color w:val="000000" w:themeColor="text1"/>
        </w:rPr>
        <w:t>De la naturaleza de la información solicitada.</w:t>
      </w:r>
    </w:p>
    <w:p w:rsidR="00064096" w:rsidRPr="003623A7" w:rsidRDefault="003D66CA"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color w:val="000000" w:themeColor="text1"/>
        </w:rPr>
        <w:t>Primeramente, debemos recapitular que el particular solicitó</w:t>
      </w:r>
      <w:r w:rsidRPr="003623A7">
        <w:rPr>
          <w:rFonts w:ascii="Palatino Linotype" w:eastAsia="Palatino Linotype" w:hAnsi="Palatino Linotype" w:cs="Palatino Linotype"/>
          <w:i/>
          <w:color w:val="000000" w:themeColor="text1"/>
        </w:rPr>
        <w:t xml:space="preserve"> </w:t>
      </w:r>
      <w:r w:rsidR="00064096" w:rsidRPr="003623A7">
        <w:rPr>
          <w:rFonts w:ascii="Palatino Linotype" w:eastAsia="Palatino Linotype" w:hAnsi="Palatino Linotype" w:cs="Palatino Linotype"/>
          <w:color w:val="000000" w:themeColor="text1"/>
        </w:rPr>
        <w:t>copia simple del acta de la décima sesión ordinaria de cabildo.</w:t>
      </w:r>
    </w:p>
    <w:p w:rsidR="00064096" w:rsidRPr="003623A7" w:rsidRDefault="00064096" w:rsidP="00CB748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064096" w:rsidRPr="003623A7" w:rsidRDefault="00064096"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color w:val="000000" w:themeColor="text1"/>
        </w:rPr>
        <w:t>S</w:t>
      </w:r>
      <w:r w:rsidRPr="003623A7">
        <w:rPr>
          <w:rFonts w:ascii="Palatino Linotype" w:hAnsi="Palatino Linotype"/>
          <w:color w:val="000000" w:themeColor="text1"/>
        </w:rPr>
        <w:t xml:space="preserve">e precisa que se obvia el análisis de la competencia por parte del </w:t>
      </w:r>
      <w:r w:rsidRPr="003623A7">
        <w:rPr>
          <w:rFonts w:ascii="Palatino Linotype" w:hAnsi="Palatino Linotype"/>
          <w:b/>
          <w:bCs/>
          <w:color w:val="000000" w:themeColor="text1"/>
        </w:rPr>
        <w:t>SUJETO OBLIGADO</w:t>
      </w:r>
      <w:r w:rsidRPr="003623A7">
        <w:rPr>
          <w:rFonts w:ascii="Palatino Linotype" w:hAnsi="Palatino Linotype"/>
          <w:color w:val="000000" w:themeColor="text1"/>
        </w:rPr>
        <w:t>, para generar, administrar o poseer la información solicitada, dado que éste ha asumido la misma, en razón de que en su respuesta admitió contar con dicha información.</w:t>
      </w:r>
    </w:p>
    <w:p w:rsidR="00064096" w:rsidRPr="003623A7" w:rsidRDefault="00064096" w:rsidP="00CB7488">
      <w:pPr>
        <w:pStyle w:val="Prrafodelista"/>
        <w:rPr>
          <w:rFonts w:ascii="Palatino Linotype" w:hAnsi="Palatino Linotype"/>
          <w:color w:val="000000" w:themeColor="text1"/>
        </w:rPr>
      </w:pPr>
    </w:p>
    <w:p w:rsidR="00064096" w:rsidRPr="003623A7" w:rsidRDefault="00064096"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623A7">
        <w:rPr>
          <w:rFonts w:ascii="Palatino Linotype" w:hAnsi="Palatino Linotype"/>
          <w:color w:val="000000" w:themeColor="text1"/>
        </w:rPr>
        <w:t xml:space="preserve">En efecto, el hecho de que </w:t>
      </w:r>
      <w:r w:rsidRPr="003623A7">
        <w:rPr>
          <w:rFonts w:ascii="Palatino Linotype" w:hAnsi="Palatino Linotype"/>
          <w:b/>
          <w:bCs/>
          <w:color w:val="000000" w:themeColor="text1"/>
        </w:rPr>
        <w:t>EL SUJETO OBLIGADO</w:t>
      </w:r>
      <w:r w:rsidRPr="003623A7">
        <w:rPr>
          <w:rFonts w:ascii="Palatino Linotype" w:hAnsi="Palatino Linotype"/>
          <w:color w:val="000000" w:themeColor="text1"/>
        </w:rPr>
        <w:t xml:space="preserve"> haya admitido contar con la información pública solicitada, acepta que l</w:t>
      </w:r>
      <w:bookmarkStart w:id="8" w:name="_Hlk94787977"/>
      <w:r w:rsidRPr="003623A7">
        <w:rPr>
          <w:rFonts w:ascii="Palatino Linotype" w:hAnsi="Palatino Linotype"/>
          <w:color w:val="000000" w:themeColor="text1"/>
        </w:rPr>
        <w:t>a genera, posee y administra, en ejercicio de sus funciones</w:t>
      </w:r>
      <w:bookmarkEnd w:id="8"/>
      <w:r w:rsidRPr="003623A7">
        <w:rPr>
          <w:rFonts w:ascii="Palatino Linotype" w:hAnsi="Palatino Linotype"/>
          <w:color w:val="000000" w:themeColor="text1"/>
        </w:rPr>
        <w:t xml:space="preserve"> de derecho público, motivo por el cual se actualiza el supuesto jurídico, previsto en </w:t>
      </w:r>
      <w:r w:rsidRPr="003623A7">
        <w:rPr>
          <w:rFonts w:ascii="Palatino Linotype" w:hAnsi="Palatino Linotype"/>
          <w:color w:val="000000" w:themeColor="text1"/>
        </w:rPr>
        <w:lastRenderedPageBreak/>
        <w:t>el artículo 12 de la Ley de Transparencia y Acceso a la Información Pública del Estado de México y Municipios:</w:t>
      </w:r>
    </w:p>
    <w:p w:rsidR="00064096" w:rsidRPr="003623A7" w:rsidRDefault="00064096" w:rsidP="00CB7488">
      <w:pPr>
        <w:pStyle w:val="Prrafodelista"/>
        <w:ind w:left="928"/>
        <w:jc w:val="both"/>
        <w:rPr>
          <w:rFonts w:ascii="Palatino Linotype" w:hAnsi="Palatino Linotype"/>
          <w:i/>
          <w:iCs/>
          <w:color w:val="000000" w:themeColor="text1"/>
        </w:rPr>
      </w:pPr>
      <w:r w:rsidRPr="003623A7">
        <w:rPr>
          <w:rFonts w:ascii="Palatino Linotype" w:hAnsi="Palatino Linotype"/>
          <w:i/>
          <w:iCs/>
          <w:color w:val="000000" w:themeColor="text1"/>
        </w:rPr>
        <w:t>“</w:t>
      </w:r>
      <w:r w:rsidRPr="003623A7">
        <w:rPr>
          <w:rFonts w:ascii="Palatino Linotype" w:hAnsi="Palatino Linotype"/>
          <w:b/>
          <w:bCs/>
          <w:i/>
          <w:iCs/>
          <w:color w:val="000000" w:themeColor="text1"/>
        </w:rPr>
        <w:t>Artículo 12.</w:t>
      </w:r>
      <w:r w:rsidRPr="003623A7">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rsidR="00064096" w:rsidRPr="003623A7" w:rsidRDefault="00064096" w:rsidP="00CB7488">
      <w:pPr>
        <w:pStyle w:val="Prrafodelista"/>
        <w:ind w:left="928"/>
        <w:jc w:val="both"/>
        <w:rPr>
          <w:rFonts w:ascii="Palatino Linotype" w:hAnsi="Palatino Linotype"/>
          <w:i/>
          <w:iCs/>
          <w:color w:val="000000" w:themeColor="text1"/>
        </w:rPr>
      </w:pPr>
    </w:p>
    <w:p w:rsidR="00064096" w:rsidRPr="003623A7" w:rsidRDefault="00064096" w:rsidP="00CB7488">
      <w:pPr>
        <w:pStyle w:val="Prrafodelista"/>
        <w:ind w:left="928"/>
        <w:jc w:val="both"/>
        <w:rPr>
          <w:rFonts w:ascii="Palatino Linotype" w:hAnsi="Palatino Linotype"/>
          <w:i/>
          <w:iCs/>
          <w:color w:val="000000" w:themeColor="text1"/>
        </w:rPr>
      </w:pPr>
      <w:r w:rsidRPr="003623A7">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64096" w:rsidRDefault="00064096" w:rsidP="00CB7488">
      <w:pPr>
        <w:pStyle w:val="Prrafodelista"/>
        <w:ind w:left="928"/>
        <w:jc w:val="both"/>
        <w:rPr>
          <w:rFonts w:ascii="Palatino Linotype" w:hAnsi="Palatino Linotype"/>
          <w:color w:val="000000" w:themeColor="text1"/>
        </w:rPr>
      </w:pPr>
    </w:p>
    <w:p w:rsidR="00905C38" w:rsidRPr="003623A7" w:rsidRDefault="00905C38" w:rsidP="00CB7488">
      <w:pPr>
        <w:pStyle w:val="Prrafodelista"/>
        <w:ind w:left="928"/>
        <w:jc w:val="both"/>
        <w:rPr>
          <w:rFonts w:ascii="Palatino Linotype" w:hAnsi="Palatino Linotype"/>
          <w:color w:val="000000" w:themeColor="text1"/>
        </w:rPr>
      </w:pPr>
    </w:p>
    <w:p w:rsidR="00064096" w:rsidRPr="003623A7" w:rsidRDefault="00064096" w:rsidP="00CB7488">
      <w:pPr>
        <w:pStyle w:val="Prrafodelista"/>
        <w:numPr>
          <w:ilvl w:val="0"/>
          <w:numId w:val="1"/>
        </w:numPr>
        <w:spacing w:line="360" w:lineRule="auto"/>
        <w:ind w:left="0" w:firstLine="0"/>
        <w:jc w:val="both"/>
        <w:rPr>
          <w:rFonts w:ascii="Palatino Linotype" w:hAnsi="Palatino Linotype"/>
          <w:color w:val="000000" w:themeColor="text1"/>
        </w:rPr>
      </w:pPr>
      <w:r w:rsidRPr="003623A7">
        <w:rPr>
          <w:rFonts w:ascii="Palatino Linotype" w:hAnsi="Palatino Linotype"/>
          <w:color w:val="000000" w:themeColor="text1"/>
        </w:rPr>
        <w:t>Así, el estudio de la naturaleza jurídica de la información pública solicitada, tiene por objeto determinar si ésta la genera, posee o administra </w:t>
      </w:r>
      <w:r w:rsidRPr="003623A7">
        <w:rPr>
          <w:rFonts w:ascii="Palatino Linotype" w:hAnsi="Palatino Linotype"/>
          <w:b/>
          <w:bCs/>
          <w:color w:val="000000" w:themeColor="text1"/>
        </w:rPr>
        <w:t>EL SUJETO OBLIGADO</w:t>
      </w:r>
      <w:r w:rsidRPr="003623A7">
        <w:rPr>
          <w:rFonts w:ascii="Palatino Linotype" w:hAnsi="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3D66CA" w:rsidRPr="003623A7" w:rsidRDefault="003D66CA" w:rsidP="00CB748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D66CA" w:rsidRPr="003623A7" w:rsidRDefault="003D66CA" w:rsidP="00CB7488">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623A7">
        <w:rPr>
          <w:rFonts w:ascii="Palatino Linotype" w:eastAsia="Palatino Linotype" w:hAnsi="Palatino Linotype" w:cs="Palatino Linotype"/>
          <w:b/>
          <w:color w:val="000000" w:themeColor="text1"/>
        </w:rPr>
        <w:t>De la búsqueda exhaustiva</w:t>
      </w:r>
    </w:p>
    <w:p w:rsidR="003D66CA" w:rsidRPr="003623A7" w:rsidRDefault="003D66CA"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3623A7">
        <w:rPr>
          <w:rFonts w:ascii="Palatino Linotype" w:eastAsia="Palatino Linotype" w:hAnsi="Palatino Linotype" w:cs="Palatino Linotype"/>
          <w:i/>
          <w:color w:val="000000" w:themeColor="text1"/>
        </w:rPr>
        <w:t xml:space="preserve">en el ámbito de sus atribuciones, de promover, respetar, proteger y </w:t>
      </w:r>
      <w:r w:rsidRPr="003623A7">
        <w:rPr>
          <w:rFonts w:ascii="Palatino Linotype" w:eastAsia="Palatino Linotype" w:hAnsi="Palatino Linotype" w:cs="Palatino Linotype"/>
          <w:b/>
          <w:i/>
          <w:color w:val="000000" w:themeColor="text1"/>
        </w:rPr>
        <w:t>garantizar</w:t>
      </w:r>
      <w:r w:rsidRPr="003623A7">
        <w:rPr>
          <w:rFonts w:ascii="Palatino Linotype" w:eastAsia="Palatino Linotype" w:hAnsi="Palatino Linotype" w:cs="Palatino Linotype"/>
          <w:i/>
          <w:color w:val="000000" w:themeColor="text1"/>
        </w:rPr>
        <w:t xml:space="preserve"> los derechos humanos. </w:t>
      </w:r>
      <w:r w:rsidRPr="003623A7">
        <w:rPr>
          <w:rFonts w:ascii="Palatino Linotype" w:eastAsia="Palatino Linotype" w:hAnsi="Palatino Linotype" w:cs="Palatino Linotype"/>
          <w:b/>
          <w:i/>
          <w:color w:val="000000" w:themeColor="text1"/>
        </w:rPr>
        <w:t>En cuanto al derecho de acceso a la información, la Ley de Transparencia y Acceso a la Información Pública del Estado de México y Municipios prevé establece que e</w:t>
      </w:r>
      <w:r w:rsidRPr="003623A7">
        <w:rPr>
          <w:rFonts w:ascii="Palatino Linotype" w:eastAsia="Palatino Linotype" w:hAnsi="Palatino Linotype" w:cs="Palatino Linotype"/>
          <w:i/>
          <w:color w:val="000000" w:themeColor="text1"/>
        </w:rPr>
        <w:t xml:space="preserve">l procedimiento de acceso a la información es la garantía primaria del derecho en cuestión y se rige por </w:t>
      </w:r>
      <w:r w:rsidRPr="003623A7">
        <w:rPr>
          <w:rFonts w:ascii="Palatino Linotype" w:eastAsia="Palatino Linotype" w:hAnsi="Palatino Linotype" w:cs="Palatino Linotype"/>
          <w:i/>
          <w:color w:val="000000" w:themeColor="text1"/>
        </w:rPr>
        <w:lastRenderedPageBreak/>
        <w:t>los principios de simplicidad, rapidez y gratuidad del procedimiento, auxilio y orientación a los particulares</w:t>
      </w:r>
      <w:r w:rsidRPr="003623A7">
        <w:rPr>
          <w:rFonts w:ascii="Palatino Linotype" w:eastAsia="Century Gothic" w:hAnsi="Palatino Linotype" w:cs="Century Gothic"/>
          <w:i/>
          <w:color w:val="000000" w:themeColor="text1"/>
          <w:vertAlign w:val="superscript"/>
        </w:rPr>
        <w:footnoteReference w:id="1"/>
      </w:r>
      <w:r w:rsidRPr="003623A7">
        <w:rPr>
          <w:rFonts w:ascii="Palatino Linotype" w:eastAsia="Palatino Linotype" w:hAnsi="Palatino Linotype" w:cs="Palatino Linotype"/>
          <w:i/>
          <w:color w:val="000000" w:themeColor="text1"/>
        </w:rPr>
        <w:t xml:space="preserve">, </w:t>
      </w:r>
      <w:r w:rsidRPr="003623A7">
        <w:rPr>
          <w:rFonts w:ascii="Palatino Linotype" w:eastAsia="Palatino Linotype" w:hAnsi="Palatino Linotype" w:cs="Palatino Linotype"/>
          <w:color w:val="000000" w:themeColor="text1"/>
        </w:rPr>
        <w:t>asimismo establece</w:t>
      </w:r>
      <w:r w:rsidRPr="003623A7">
        <w:rPr>
          <w:rFonts w:ascii="Palatino Linotype" w:eastAsia="Palatino Linotype" w:hAnsi="Palatino Linotype" w:cs="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3D66CA" w:rsidRPr="003623A7" w:rsidRDefault="003D66CA" w:rsidP="00CB7488">
      <w:pPr>
        <w:pBdr>
          <w:top w:val="nil"/>
          <w:left w:val="nil"/>
          <w:bottom w:val="nil"/>
          <w:right w:val="nil"/>
          <w:between w:val="nil"/>
        </w:pBdr>
        <w:ind w:left="720"/>
        <w:rPr>
          <w:rFonts w:ascii="Palatino Linotype" w:eastAsia="Palatino Linotype" w:hAnsi="Palatino Linotype" w:cs="Palatino Linotype"/>
          <w:color w:val="000000" w:themeColor="text1"/>
        </w:rPr>
      </w:pPr>
    </w:p>
    <w:p w:rsidR="003D66CA" w:rsidRPr="003623A7" w:rsidRDefault="003D66CA"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3D66CA" w:rsidRPr="003623A7" w:rsidRDefault="003D66CA" w:rsidP="00CB7488">
      <w:pPr>
        <w:pBdr>
          <w:top w:val="nil"/>
          <w:left w:val="nil"/>
          <w:bottom w:val="nil"/>
          <w:right w:val="nil"/>
          <w:between w:val="nil"/>
        </w:pBdr>
        <w:ind w:left="720"/>
        <w:rPr>
          <w:rFonts w:ascii="Palatino Linotype" w:eastAsia="Palatino Linotype" w:hAnsi="Palatino Linotype" w:cs="Palatino Linotype"/>
          <w:color w:val="000000" w:themeColor="text1"/>
        </w:rPr>
      </w:pPr>
    </w:p>
    <w:p w:rsidR="003D66CA" w:rsidRPr="003623A7" w:rsidRDefault="003D66CA"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Es así que, su obligación es </w:t>
      </w:r>
      <w:r w:rsidRPr="003623A7">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3623A7">
        <w:rPr>
          <w:rFonts w:ascii="Palatino Linotype" w:eastAsia="Century Gothic" w:hAnsi="Palatino Linotype" w:cs="Century Gothic"/>
          <w:color w:val="000000" w:themeColor="text1"/>
          <w:vertAlign w:val="superscript"/>
        </w:rPr>
        <w:footnoteReference w:id="2"/>
      </w:r>
      <w:r w:rsidRPr="003623A7">
        <w:rPr>
          <w:rFonts w:ascii="Palatino Linotype" w:eastAsia="Palatino Linotype" w:hAnsi="Palatino Linotype" w:cs="Palatino Linotype"/>
          <w:color w:val="000000" w:themeColor="text1"/>
        </w:rPr>
        <w:t>, es decir, deben otorgar respuestas concisas, contundentes y sobre todo que den la certeza de los actos que realizan.</w:t>
      </w:r>
    </w:p>
    <w:p w:rsidR="003D66CA" w:rsidRPr="003623A7" w:rsidRDefault="003D66CA" w:rsidP="00CB7488">
      <w:pPr>
        <w:pBdr>
          <w:top w:val="nil"/>
          <w:left w:val="nil"/>
          <w:bottom w:val="nil"/>
          <w:right w:val="nil"/>
          <w:between w:val="nil"/>
        </w:pBdr>
        <w:ind w:left="720"/>
        <w:rPr>
          <w:rFonts w:ascii="Palatino Linotype" w:eastAsia="Palatino Linotype" w:hAnsi="Palatino Linotype" w:cs="Palatino Linotype"/>
          <w:color w:val="000000" w:themeColor="text1"/>
        </w:rPr>
      </w:pPr>
    </w:p>
    <w:p w:rsidR="003D66CA" w:rsidRPr="003623A7" w:rsidRDefault="003D66CA"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p>
    <w:p w:rsidR="003D66CA" w:rsidRPr="003623A7" w:rsidRDefault="003D66CA" w:rsidP="00CB7488">
      <w:pPr>
        <w:ind w:left="567"/>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b/>
          <w:i/>
          <w:color w:val="000000" w:themeColor="text1"/>
        </w:rPr>
        <w:lastRenderedPageBreak/>
        <w:t xml:space="preserve">Artículo 50. </w:t>
      </w:r>
      <w:r w:rsidRPr="003623A7">
        <w:rPr>
          <w:rFonts w:ascii="Palatino Linotype" w:eastAsia="Palatino Linotype" w:hAnsi="Palatino Linotype" w:cs="Palatino Linotype"/>
          <w:i/>
          <w:color w:val="000000" w:themeColor="text1"/>
        </w:rPr>
        <w:t>Los sujetos obligados contarán con un área responsable para la atención de las solicitudes de información, a la que se le denominará Unidad de Transparencia.</w:t>
      </w:r>
    </w:p>
    <w:p w:rsidR="003D66CA" w:rsidRPr="003623A7" w:rsidRDefault="003D66CA" w:rsidP="00CB7488">
      <w:pPr>
        <w:ind w:left="567"/>
        <w:jc w:val="both"/>
        <w:rPr>
          <w:rFonts w:ascii="Palatino Linotype" w:eastAsia="Palatino Linotype" w:hAnsi="Palatino Linotype" w:cs="Palatino Linotype"/>
          <w:i/>
          <w:color w:val="000000" w:themeColor="text1"/>
        </w:rPr>
      </w:pPr>
    </w:p>
    <w:p w:rsidR="003D66CA" w:rsidRPr="003623A7" w:rsidRDefault="003D66CA" w:rsidP="00CB7488">
      <w:pPr>
        <w:ind w:left="567"/>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b/>
          <w:i/>
          <w:color w:val="000000" w:themeColor="text1"/>
        </w:rPr>
        <w:t xml:space="preserve">Artículo 53. </w:t>
      </w:r>
      <w:r w:rsidRPr="003623A7">
        <w:rPr>
          <w:rFonts w:ascii="Palatino Linotype" w:eastAsia="Palatino Linotype" w:hAnsi="Palatino Linotype" w:cs="Palatino Linotype"/>
          <w:i/>
          <w:color w:val="000000" w:themeColor="text1"/>
        </w:rPr>
        <w:t>Las Unidades de Transparencia tendrán las siguientes funciones:</w:t>
      </w:r>
    </w:p>
    <w:p w:rsidR="003D66CA" w:rsidRPr="003623A7" w:rsidRDefault="003D66CA" w:rsidP="00CB7488">
      <w:pPr>
        <w:ind w:left="567"/>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i/>
          <w:color w:val="000000" w:themeColor="text1"/>
        </w:rPr>
        <w:t>(…)</w:t>
      </w:r>
    </w:p>
    <w:p w:rsidR="003D66CA" w:rsidRPr="003623A7" w:rsidRDefault="003D66CA" w:rsidP="00CB7488">
      <w:pPr>
        <w:ind w:left="567"/>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b/>
          <w:i/>
          <w:color w:val="000000" w:themeColor="text1"/>
        </w:rPr>
        <w:t>II.</w:t>
      </w:r>
      <w:r w:rsidRPr="003623A7">
        <w:rPr>
          <w:rFonts w:ascii="Palatino Linotype" w:eastAsia="Palatino Linotype" w:hAnsi="Palatino Linotype" w:cs="Palatino Linotype"/>
          <w:i/>
          <w:color w:val="000000" w:themeColor="text1"/>
        </w:rPr>
        <w:t xml:space="preserve"> Recibir, tramitar y dar respuesta a las solicitudes de acceso a la información;</w:t>
      </w:r>
    </w:p>
    <w:p w:rsidR="003D66CA" w:rsidRPr="003623A7" w:rsidRDefault="003D66CA" w:rsidP="00CB7488">
      <w:pPr>
        <w:ind w:left="567"/>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i/>
          <w:color w:val="000000" w:themeColor="text1"/>
        </w:rPr>
        <w:t>(…)</w:t>
      </w:r>
    </w:p>
    <w:p w:rsidR="003D66CA" w:rsidRPr="003623A7" w:rsidRDefault="003D66CA" w:rsidP="00CB7488">
      <w:pPr>
        <w:ind w:left="567"/>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b/>
          <w:i/>
          <w:color w:val="000000" w:themeColor="text1"/>
        </w:rPr>
        <w:t>IV.</w:t>
      </w:r>
      <w:r w:rsidRPr="003623A7">
        <w:rPr>
          <w:rFonts w:ascii="Palatino Linotype" w:eastAsia="Palatino Linotype" w:hAnsi="Palatino Linotype" w:cs="Palatino Linotype"/>
          <w:i/>
          <w:color w:val="000000" w:themeColor="text1"/>
        </w:rPr>
        <w:t xml:space="preserve"> Realizar, con efectividad, los trámites internos necesarios para la atención de las solicitudes de acceso a la información;</w:t>
      </w:r>
    </w:p>
    <w:p w:rsidR="003D66CA" w:rsidRPr="003623A7" w:rsidRDefault="003D66CA" w:rsidP="00CB7488">
      <w:pPr>
        <w:ind w:left="567"/>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b/>
          <w:i/>
          <w:color w:val="000000" w:themeColor="text1"/>
        </w:rPr>
        <w:t>V.</w:t>
      </w:r>
      <w:r w:rsidRPr="003623A7">
        <w:rPr>
          <w:rFonts w:ascii="Palatino Linotype" w:eastAsia="Palatino Linotype" w:hAnsi="Palatino Linotype" w:cs="Palatino Linotype"/>
          <w:i/>
          <w:color w:val="000000" w:themeColor="text1"/>
        </w:rPr>
        <w:t xml:space="preserve"> Entregar, en su caso, a los particulares la información solicitada;</w:t>
      </w:r>
    </w:p>
    <w:p w:rsidR="003D66CA" w:rsidRPr="003623A7" w:rsidRDefault="003D66CA" w:rsidP="00CB7488">
      <w:pPr>
        <w:ind w:left="567"/>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i/>
          <w:color w:val="000000" w:themeColor="text1"/>
        </w:rPr>
        <w:t>(…)</w:t>
      </w:r>
    </w:p>
    <w:p w:rsidR="003D66CA" w:rsidRPr="003623A7" w:rsidRDefault="003D66CA" w:rsidP="00CB7488">
      <w:pPr>
        <w:ind w:left="567"/>
        <w:jc w:val="both"/>
        <w:rPr>
          <w:rFonts w:ascii="Palatino Linotype" w:eastAsia="Palatino Linotype" w:hAnsi="Palatino Linotype" w:cs="Palatino Linotype"/>
          <w:i/>
          <w:color w:val="000000" w:themeColor="text1"/>
        </w:rPr>
      </w:pPr>
    </w:p>
    <w:p w:rsidR="003D66CA" w:rsidRPr="003623A7" w:rsidRDefault="003D66CA" w:rsidP="00CB7488">
      <w:pPr>
        <w:ind w:left="567"/>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b/>
          <w:i/>
          <w:color w:val="000000" w:themeColor="text1"/>
        </w:rPr>
        <w:t xml:space="preserve">Artículo 58. </w:t>
      </w:r>
      <w:r w:rsidRPr="003623A7">
        <w:rPr>
          <w:rFonts w:ascii="Palatino Linotype" w:eastAsia="Palatino Linotype" w:hAnsi="Palatino Linotype" w:cs="Palatino Linotype"/>
          <w:i/>
          <w:color w:val="000000" w:themeColor="text1"/>
        </w:rPr>
        <w:t>Los servidores públicos habilitados serán designados por el titular del sujeto obligado a propuesta del responsable de la Unidad de Transparencia.</w:t>
      </w:r>
    </w:p>
    <w:p w:rsidR="003D66CA" w:rsidRPr="003623A7" w:rsidRDefault="003D66CA" w:rsidP="00CB7488">
      <w:pPr>
        <w:ind w:left="567"/>
        <w:jc w:val="both"/>
        <w:rPr>
          <w:rFonts w:ascii="Palatino Linotype" w:eastAsia="Palatino Linotype" w:hAnsi="Palatino Linotype" w:cs="Palatino Linotype"/>
          <w:i/>
          <w:color w:val="000000" w:themeColor="text1"/>
        </w:rPr>
      </w:pPr>
    </w:p>
    <w:p w:rsidR="003D66CA" w:rsidRPr="003623A7" w:rsidRDefault="003D66CA" w:rsidP="00CB7488">
      <w:pPr>
        <w:ind w:left="567"/>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b/>
          <w:i/>
          <w:color w:val="000000" w:themeColor="text1"/>
        </w:rPr>
        <w:t xml:space="preserve">Artículo 59. </w:t>
      </w:r>
      <w:r w:rsidRPr="003623A7">
        <w:rPr>
          <w:rFonts w:ascii="Palatino Linotype" w:eastAsia="Palatino Linotype" w:hAnsi="Palatino Linotype" w:cs="Palatino Linotype"/>
          <w:i/>
          <w:color w:val="000000" w:themeColor="text1"/>
        </w:rPr>
        <w:t>Los servidores públicos habilitados tendrán las funciones siguientes:</w:t>
      </w:r>
    </w:p>
    <w:p w:rsidR="003D66CA" w:rsidRPr="003623A7" w:rsidRDefault="003D66CA" w:rsidP="00CB7488">
      <w:pPr>
        <w:ind w:left="567"/>
        <w:jc w:val="both"/>
        <w:rPr>
          <w:rFonts w:ascii="Palatino Linotype" w:eastAsia="Palatino Linotype" w:hAnsi="Palatino Linotype" w:cs="Palatino Linotype"/>
          <w:i/>
          <w:color w:val="000000" w:themeColor="text1"/>
        </w:rPr>
      </w:pPr>
    </w:p>
    <w:p w:rsidR="003D66CA" w:rsidRPr="003623A7" w:rsidRDefault="003D66CA" w:rsidP="00CB7488">
      <w:pPr>
        <w:ind w:left="567"/>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b/>
          <w:i/>
          <w:color w:val="000000" w:themeColor="text1"/>
        </w:rPr>
        <w:t>I.</w:t>
      </w:r>
      <w:r w:rsidRPr="003623A7">
        <w:rPr>
          <w:rFonts w:ascii="Palatino Linotype" w:eastAsia="Palatino Linotype" w:hAnsi="Palatino Linotype" w:cs="Palatino Linotype"/>
          <w:i/>
          <w:color w:val="000000" w:themeColor="text1"/>
        </w:rPr>
        <w:t xml:space="preserve"> Localizar la información que le solicite la Unidad de Transparencia;</w:t>
      </w:r>
    </w:p>
    <w:p w:rsidR="003D66CA" w:rsidRPr="003623A7" w:rsidRDefault="003D66CA" w:rsidP="00CB7488">
      <w:pPr>
        <w:ind w:left="567"/>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b/>
          <w:i/>
          <w:color w:val="000000" w:themeColor="text1"/>
        </w:rPr>
        <w:t>II.</w:t>
      </w:r>
      <w:r w:rsidRPr="003623A7">
        <w:rPr>
          <w:rFonts w:ascii="Palatino Linotype" w:eastAsia="Palatino Linotype" w:hAnsi="Palatino Linotype" w:cs="Palatino Linotype"/>
          <w:i/>
          <w:color w:val="000000" w:themeColor="text1"/>
        </w:rPr>
        <w:t xml:space="preserve"> Proporcionar la información que obre en los archivos y que le sea solicitada por la Unidad de Transparencia;</w:t>
      </w:r>
    </w:p>
    <w:p w:rsidR="003D66CA" w:rsidRPr="003623A7" w:rsidRDefault="003D66CA" w:rsidP="00CB7488">
      <w:pPr>
        <w:ind w:left="567"/>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i/>
          <w:color w:val="000000" w:themeColor="text1"/>
        </w:rPr>
        <w:t>(...)</w:t>
      </w:r>
    </w:p>
    <w:p w:rsidR="003D66CA" w:rsidRPr="003623A7" w:rsidRDefault="003D66CA" w:rsidP="00CB7488">
      <w:pPr>
        <w:ind w:left="567"/>
        <w:jc w:val="both"/>
        <w:rPr>
          <w:rFonts w:ascii="Palatino Linotype" w:eastAsia="Palatino Linotype" w:hAnsi="Palatino Linotype" w:cs="Palatino Linotype"/>
          <w:i/>
          <w:color w:val="000000" w:themeColor="text1"/>
        </w:rPr>
      </w:pPr>
    </w:p>
    <w:p w:rsidR="003D66CA" w:rsidRPr="003623A7" w:rsidRDefault="003D66CA" w:rsidP="00CB7488">
      <w:pPr>
        <w:ind w:left="567"/>
        <w:jc w:val="both"/>
        <w:rPr>
          <w:rFonts w:ascii="Palatino Linotype" w:eastAsia="Palatino Linotype" w:hAnsi="Palatino Linotype" w:cs="Palatino Linotype"/>
          <w:i/>
          <w:color w:val="000000" w:themeColor="text1"/>
        </w:rPr>
      </w:pPr>
      <w:r w:rsidRPr="003623A7">
        <w:rPr>
          <w:rFonts w:ascii="Palatino Linotype" w:eastAsia="Palatino Linotype" w:hAnsi="Palatino Linotype" w:cs="Palatino Linotype"/>
          <w:b/>
          <w:i/>
          <w:color w:val="000000" w:themeColor="text1"/>
        </w:rPr>
        <w:t xml:space="preserve">Artículo 162. </w:t>
      </w:r>
      <w:r w:rsidRPr="003623A7">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p>
    <w:p w:rsidR="003D66CA" w:rsidRPr="003623A7" w:rsidRDefault="003D66CA"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w:t>
      </w:r>
      <w:r w:rsidRPr="003623A7">
        <w:rPr>
          <w:rFonts w:ascii="Palatino Linotype" w:eastAsia="Palatino Linotype" w:hAnsi="Palatino Linotype" w:cs="Palatino Linotype"/>
          <w:color w:val="000000" w:themeColor="text1"/>
        </w:rPr>
        <w:lastRenderedPageBreak/>
        <w:t>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3D66CA" w:rsidRPr="003623A7" w:rsidRDefault="003D66CA" w:rsidP="00CB748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D66CA" w:rsidRPr="003623A7" w:rsidRDefault="003D66CA"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3D66CA" w:rsidRPr="003623A7" w:rsidRDefault="003D66CA" w:rsidP="00CB7488">
      <w:pPr>
        <w:pBdr>
          <w:top w:val="nil"/>
          <w:left w:val="nil"/>
          <w:bottom w:val="nil"/>
          <w:right w:val="nil"/>
          <w:between w:val="nil"/>
        </w:pBdr>
        <w:ind w:left="720"/>
        <w:rPr>
          <w:rFonts w:ascii="Palatino Linotype" w:eastAsia="Palatino Linotype" w:hAnsi="Palatino Linotype" w:cs="Palatino Linotype"/>
          <w:color w:val="000000" w:themeColor="text1"/>
        </w:rPr>
      </w:pPr>
    </w:p>
    <w:p w:rsidR="003D66CA" w:rsidRPr="003623A7" w:rsidRDefault="003D66CA"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En el caso que se resuelve, la respuesta fue emitida por </w:t>
      </w:r>
      <w:r w:rsidR="00064096" w:rsidRPr="003623A7">
        <w:rPr>
          <w:rFonts w:ascii="Palatino Linotype" w:eastAsia="Palatino Linotype" w:hAnsi="Palatino Linotype" w:cs="Palatino Linotype"/>
          <w:color w:val="000000" w:themeColor="text1"/>
        </w:rPr>
        <w:t xml:space="preserve">el Secretario del Ayuntamiento, quien de acuerdo a sus facultades </w:t>
      </w:r>
      <w:r w:rsidR="00052F07" w:rsidRPr="003623A7">
        <w:rPr>
          <w:rFonts w:ascii="Palatino Linotype" w:eastAsia="Palatino Linotype" w:hAnsi="Palatino Linotype" w:cs="Palatino Linotype"/>
          <w:color w:val="000000" w:themeColor="text1"/>
        </w:rPr>
        <w:t xml:space="preserve">establecidas en el artículo 91 de la Ley Orgánica Municipal del Estado de México, debe asistir a las sesiones de cabildo del Ayuntamiento, levantar las actas correspondientes, convocar a las sesiones y llevar y conservar los libros de actas de cabildo. </w:t>
      </w:r>
      <w:r w:rsidRPr="003623A7">
        <w:rPr>
          <w:rFonts w:ascii="Palatino Linotype" w:eastAsia="Palatino Linotype" w:hAnsi="Palatino Linotype" w:cs="Palatino Linotype"/>
          <w:color w:val="000000" w:themeColor="text1"/>
        </w:rPr>
        <w:t xml:space="preserve">Ante tal contexto, se concluye que la información fue entregada por </w:t>
      </w:r>
      <w:r w:rsidR="00052F07" w:rsidRPr="003623A7">
        <w:rPr>
          <w:rFonts w:ascii="Palatino Linotype" w:eastAsia="Palatino Linotype" w:hAnsi="Palatino Linotype" w:cs="Palatino Linotype"/>
          <w:color w:val="000000" w:themeColor="text1"/>
        </w:rPr>
        <w:t>el área</w:t>
      </w:r>
      <w:r w:rsidRPr="003623A7">
        <w:rPr>
          <w:rFonts w:ascii="Palatino Linotype" w:eastAsia="Palatino Linotype" w:hAnsi="Palatino Linotype" w:cs="Palatino Linotype"/>
          <w:color w:val="000000" w:themeColor="text1"/>
        </w:rPr>
        <w:t xml:space="preserve"> que de acuerdo a sus facultades genera posee y administra la información solicitada, es decir, que el Sujeto Obligado dio cumplimiento al proceso de búsqueda que establece la Ley de Transparencia y Acceso a la Información Pública del Estado de México y Municipios. </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p>
    <w:p w:rsidR="003D66CA" w:rsidRPr="003623A7" w:rsidRDefault="003D66CA" w:rsidP="00CB7488">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623A7">
        <w:rPr>
          <w:rFonts w:ascii="Palatino Linotype" w:eastAsia="Palatino Linotype" w:hAnsi="Palatino Linotype" w:cs="Palatino Linotype"/>
          <w:b/>
          <w:color w:val="000000" w:themeColor="text1"/>
        </w:rPr>
        <w:t xml:space="preserve">De la información </w:t>
      </w:r>
      <w:r w:rsidR="00052F07" w:rsidRPr="003623A7">
        <w:rPr>
          <w:rFonts w:ascii="Palatino Linotype" w:eastAsia="Palatino Linotype" w:hAnsi="Palatino Linotype" w:cs="Palatino Linotype"/>
          <w:b/>
          <w:color w:val="000000" w:themeColor="text1"/>
        </w:rPr>
        <w:t>ilegible.</w:t>
      </w:r>
      <w:r w:rsidRPr="003623A7">
        <w:rPr>
          <w:rFonts w:ascii="Palatino Linotype" w:eastAsia="Palatino Linotype" w:hAnsi="Palatino Linotype" w:cs="Palatino Linotype"/>
          <w:b/>
          <w:color w:val="000000" w:themeColor="text1"/>
        </w:rPr>
        <w:t xml:space="preserve">  </w:t>
      </w:r>
    </w:p>
    <w:p w:rsidR="00E9342D" w:rsidRPr="003623A7" w:rsidRDefault="00E9342D"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623A7">
        <w:rPr>
          <w:rFonts w:ascii="Palatino Linotype" w:eastAsia="Calibri" w:hAnsi="Palatino Linotype" w:cs="Arial"/>
          <w:color w:val="000000" w:themeColor="text1"/>
        </w:rPr>
        <w:t xml:space="preserve">Es necesario precisar que, la información que proporcionen los Sujetos Obligados para dar cumplimiento al derecho de acceso a la información debe ser clara, precisa y </w:t>
      </w:r>
      <w:r w:rsidRPr="003623A7">
        <w:rPr>
          <w:rFonts w:ascii="Palatino Linotype" w:eastAsia="Calibri" w:hAnsi="Palatino Linotype" w:cs="Arial"/>
          <w:b/>
          <w:bCs/>
          <w:color w:val="000000" w:themeColor="text1"/>
        </w:rPr>
        <w:t>sobre todo legible</w:t>
      </w:r>
      <w:r w:rsidRPr="003623A7">
        <w:rPr>
          <w:rFonts w:ascii="Palatino Linotype" w:eastAsia="Calibri" w:hAnsi="Palatino Linotype" w:cs="Arial"/>
          <w:color w:val="000000" w:themeColor="text1"/>
        </w:rPr>
        <w:t>, puesto que de lo contrario se restringe de manera ilegítima el derecho de los particulares al impedirles conocer el contenido de los documentos.</w:t>
      </w:r>
    </w:p>
    <w:p w:rsidR="00E9342D" w:rsidRPr="003623A7" w:rsidRDefault="00E9342D"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623A7">
        <w:rPr>
          <w:rFonts w:ascii="Palatino Linotype" w:eastAsia="MS Mincho" w:hAnsi="Palatino Linotype" w:cs="Arial"/>
          <w:color w:val="000000" w:themeColor="text1"/>
        </w:rPr>
        <w:lastRenderedPageBreak/>
        <w:t>Sirve de sustento a lo anterior, el criterio orientador la tesis número II. 1°. C.T. 55 C, publicada en el Semanario Judicial de la Federación y su Gaceta bajo el número de 3 registro 201,412, que a la letra dice:</w:t>
      </w:r>
    </w:p>
    <w:p w:rsidR="00E9342D" w:rsidRPr="003623A7" w:rsidRDefault="00E9342D" w:rsidP="00CB7488">
      <w:pPr>
        <w:pStyle w:val="Prrafodelista"/>
        <w:spacing w:before="240" w:after="240" w:line="360" w:lineRule="auto"/>
        <w:ind w:left="426"/>
        <w:jc w:val="both"/>
        <w:rPr>
          <w:rFonts w:ascii="Palatino Linotype" w:eastAsia="MS Mincho" w:hAnsi="Palatino Linotype" w:cs="Arial"/>
          <w:i/>
          <w:color w:val="000000" w:themeColor="text1"/>
        </w:rPr>
      </w:pPr>
      <w:r w:rsidRPr="003623A7">
        <w:rPr>
          <w:rFonts w:ascii="Palatino Linotype" w:eastAsia="MS Mincho" w:hAnsi="Palatino Linotype" w:cs="Arial"/>
          <w:b/>
          <w:i/>
          <w:color w:val="000000" w:themeColor="text1"/>
        </w:rPr>
        <w:t>COTEJO DE COPIAS FOTOSTÁTICAS ILEGIBLES. AL NO SER POSIBLE CONSTATAR SU AUTENTICIDAD ES INÚTIL E INTRASCENDENTE SU PERFECCIONAMIENTO, POR LO QUE LA JUNTA ESTÁ IMPEDIDA PARA ORDENAR SU DESAHOGO.</w:t>
      </w:r>
      <w:r w:rsidRPr="003623A7">
        <w:rPr>
          <w:rFonts w:ascii="Palatino Linotype" w:eastAsia="MS Mincho" w:hAnsi="Palatino Linotype" w:cs="Arial"/>
          <w:i/>
          <w:color w:val="000000" w:themeColor="text1"/>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rsidR="00E9342D" w:rsidRPr="003623A7" w:rsidRDefault="00E9342D" w:rsidP="00CB7488">
      <w:pPr>
        <w:pStyle w:val="Prrafodelista"/>
        <w:tabs>
          <w:tab w:val="left" w:pos="426"/>
        </w:tabs>
        <w:spacing w:before="240" w:after="240" w:line="360" w:lineRule="auto"/>
        <w:ind w:left="0"/>
        <w:jc w:val="both"/>
        <w:rPr>
          <w:rFonts w:ascii="Palatino Linotype" w:hAnsi="Palatino Linotype"/>
          <w:color w:val="000000" w:themeColor="text1"/>
        </w:rPr>
      </w:pPr>
    </w:p>
    <w:p w:rsidR="00052F07" w:rsidRPr="003623A7" w:rsidRDefault="00E9342D" w:rsidP="00CB7488">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rPr>
      </w:pPr>
      <w:r w:rsidRPr="003623A7">
        <w:rPr>
          <w:rFonts w:ascii="Palatino Linotype" w:hAnsi="Palatino Linotype"/>
          <w:color w:val="000000" w:themeColor="text1"/>
        </w:rPr>
        <w:t xml:space="preserve">En el presente caso, recordemos que el Recurrente solicitó la acta de la décima sesión ordinaria de cabildo, sin embargo, la información proporcionada por el Sujeto Obligado no colma totalmente el requerimiento del particular, en razón de que, es ilegible e impide en plenitud el acceso a la información, pues impide el conocimiento del texto completo dentro del documento, por lo tanto, es procedente ordenar la entrega de la información solicitada. </w:t>
      </w:r>
    </w:p>
    <w:p w:rsidR="003D66CA" w:rsidRPr="003623A7" w:rsidRDefault="003D66CA"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623A7">
        <w:rPr>
          <w:rFonts w:ascii="Palatino Linotype" w:eastAsia="Palatino Linotype" w:hAnsi="Palatino Linotype" w:cs="Palatino Linotype"/>
          <w:color w:val="000000" w:themeColor="text1"/>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3623A7">
        <w:rPr>
          <w:rFonts w:ascii="Palatino Linotype" w:eastAsia="Palatino Linotype" w:hAnsi="Palatino Linotype" w:cs="Palatino Linotype"/>
          <w:b/>
          <w:color w:val="000000" w:themeColor="text1"/>
        </w:rPr>
        <w:t xml:space="preserve">MODIFICAR </w:t>
      </w:r>
      <w:r w:rsidRPr="003623A7">
        <w:rPr>
          <w:rFonts w:ascii="Palatino Linotype" w:eastAsia="Palatino Linotype" w:hAnsi="Palatino Linotype" w:cs="Palatino Linotype"/>
          <w:color w:val="000000" w:themeColor="text1"/>
        </w:rPr>
        <w:t xml:space="preserve">la respuesta otorgada por el </w:t>
      </w:r>
      <w:r w:rsidRPr="003623A7">
        <w:rPr>
          <w:rFonts w:ascii="Palatino Linotype" w:eastAsia="Palatino Linotype" w:hAnsi="Palatino Linotype" w:cs="Palatino Linotype"/>
          <w:color w:val="000000" w:themeColor="text1"/>
        </w:rPr>
        <w:lastRenderedPageBreak/>
        <w:t>Sujeto Obligado,</w:t>
      </w:r>
      <w:r w:rsidR="00E9342D" w:rsidRPr="003623A7">
        <w:rPr>
          <w:rFonts w:ascii="Palatino Linotype" w:eastAsia="Palatino Linotype" w:hAnsi="Palatino Linotype" w:cs="Palatino Linotype"/>
          <w:color w:val="000000" w:themeColor="text1"/>
        </w:rPr>
        <w:t xml:space="preserve"> en razón que se determinó que la información entregada es ilegible, por lo tanto, </w:t>
      </w:r>
      <w:r w:rsidRPr="003623A7">
        <w:rPr>
          <w:rFonts w:ascii="Palatino Linotype" w:eastAsia="Palatino Linotype" w:hAnsi="Palatino Linotype" w:cs="Palatino Linotype"/>
          <w:color w:val="000000" w:themeColor="text1"/>
        </w:rPr>
        <w:t xml:space="preserve">es dable </w:t>
      </w:r>
      <w:r w:rsidRPr="003623A7">
        <w:rPr>
          <w:rFonts w:ascii="Palatino Linotype" w:eastAsia="Palatino Linotype" w:hAnsi="Palatino Linotype" w:cs="Palatino Linotype"/>
          <w:b/>
          <w:color w:val="000000" w:themeColor="text1"/>
        </w:rPr>
        <w:t>ORDENAR</w:t>
      </w:r>
      <w:r w:rsidRPr="003623A7">
        <w:rPr>
          <w:rFonts w:ascii="Palatino Linotype" w:eastAsia="Palatino Linotype" w:hAnsi="Palatino Linotype" w:cs="Palatino Linotype"/>
          <w:color w:val="000000" w:themeColor="text1"/>
        </w:rPr>
        <w:t>, la siguiente información:</w:t>
      </w:r>
      <w:r w:rsidRPr="003623A7">
        <w:rPr>
          <w:rFonts w:ascii="Palatino Linotype" w:eastAsia="Palatino Linotype" w:hAnsi="Palatino Linotype" w:cs="Palatino Linotype"/>
          <w:b/>
          <w:color w:val="000000" w:themeColor="text1"/>
        </w:rPr>
        <w:t xml:space="preserve"> </w:t>
      </w:r>
    </w:p>
    <w:p w:rsidR="003D66CA" w:rsidRPr="003623A7" w:rsidRDefault="003D66CA" w:rsidP="00CB748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D66CA" w:rsidRPr="003623A7" w:rsidRDefault="00E9342D" w:rsidP="00CB7488">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623A7">
        <w:rPr>
          <w:rFonts w:ascii="Palatino Linotype" w:eastAsia="Palatino Linotype" w:hAnsi="Palatino Linotype" w:cs="Palatino Linotype"/>
          <w:b/>
          <w:color w:val="000000" w:themeColor="text1"/>
        </w:rPr>
        <w:t xml:space="preserve">Acta de la décima sesión ordinaria de cabildo de 2025. </w:t>
      </w:r>
    </w:p>
    <w:p w:rsidR="00E9342D" w:rsidRPr="003623A7" w:rsidRDefault="00E9342D" w:rsidP="00CB7488">
      <w:pPr>
        <w:pBdr>
          <w:top w:val="nil"/>
          <w:left w:val="nil"/>
          <w:bottom w:val="nil"/>
          <w:right w:val="nil"/>
          <w:between w:val="nil"/>
        </w:pBdr>
        <w:spacing w:line="360" w:lineRule="auto"/>
        <w:ind w:left="1211"/>
        <w:jc w:val="both"/>
        <w:rPr>
          <w:rFonts w:ascii="Palatino Linotype" w:eastAsia="Palatino Linotype" w:hAnsi="Palatino Linotype" w:cs="Palatino Linotype"/>
          <w:b/>
          <w:color w:val="000000" w:themeColor="text1"/>
        </w:rPr>
      </w:pPr>
    </w:p>
    <w:p w:rsidR="003D66CA" w:rsidRPr="003623A7" w:rsidRDefault="003D66CA" w:rsidP="00CB748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9" w:name="_heading=h.1s91z585a55" w:colFirst="0" w:colLast="0"/>
      <w:bookmarkEnd w:id="9"/>
      <w:r w:rsidRPr="003623A7">
        <w:rPr>
          <w:rFonts w:ascii="Palatino Linotype" w:eastAsia="Palatino Linotype" w:hAnsi="Palatino Linotype" w:cs="Palatino Linotype"/>
          <w:b/>
          <w:color w:val="000000" w:themeColor="text1"/>
        </w:rPr>
        <w:t>QUINTO. De la versión pública.</w:t>
      </w:r>
    </w:p>
    <w:p w:rsidR="003D66CA" w:rsidRPr="003623A7" w:rsidRDefault="003D66CA" w:rsidP="00CB748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Debe destacarse que, debido a la naturaleza de la información solicitada</w:t>
      </w:r>
      <w:r w:rsidRPr="003623A7">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3D66CA" w:rsidRPr="003623A7" w:rsidRDefault="003D66CA" w:rsidP="00CB748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3D66CA" w:rsidRPr="003623A7" w:rsidRDefault="003D66CA" w:rsidP="00CB7488">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3D66CA" w:rsidRPr="003623A7" w:rsidRDefault="003D66CA" w:rsidP="00CB748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tbl>
      <w:tblPr>
        <w:tblW w:w="99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838"/>
        <w:gridCol w:w="8080"/>
      </w:tblGrid>
      <w:tr w:rsidR="00CB7488" w:rsidRPr="003623A7" w:rsidTr="00905C38">
        <w:tc>
          <w:tcPr>
            <w:tcW w:w="1838" w:type="dxa"/>
          </w:tcPr>
          <w:p w:rsidR="003D66CA" w:rsidRPr="003623A7" w:rsidRDefault="003D66CA" w:rsidP="00CB7488">
            <w:pPr>
              <w:spacing w:line="360" w:lineRule="auto"/>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a) Requisitos previos.</w:t>
            </w:r>
          </w:p>
        </w:tc>
        <w:tc>
          <w:tcPr>
            <w:tcW w:w="8080" w:type="dxa"/>
          </w:tcPr>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3623A7">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3623A7">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CB7488" w:rsidRPr="003623A7" w:rsidTr="00905C38">
        <w:tc>
          <w:tcPr>
            <w:tcW w:w="1838" w:type="dxa"/>
          </w:tcPr>
          <w:p w:rsidR="003D66CA" w:rsidRPr="003623A7" w:rsidRDefault="003D66CA" w:rsidP="00CB7488">
            <w:pPr>
              <w:spacing w:line="360" w:lineRule="auto"/>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lastRenderedPageBreak/>
              <w:t>b) Supuestos de clasificación.</w:t>
            </w:r>
          </w:p>
        </w:tc>
        <w:tc>
          <w:tcPr>
            <w:tcW w:w="8080" w:type="dxa"/>
          </w:tcPr>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El </w:t>
            </w:r>
            <w:r w:rsidRPr="003623A7">
              <w:rPr>
                <w:rFonts w:ascii="Palatino Linotype" w:eastAsia="Palatino Linotype" w:hAnsi="Palatino Linotype" w:cs="Palatino Linotype"/>
                <w:b/>
                <w:color w:val="000000" w:themeColor="text1"/>
              </w:rPr>
              <w:t>SUJETO OBLIGADO</w:t>
            </w:r>
            <w:r w:rsidRPr="003623A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7488" w:rsidRPr="003623A7" w:rsidTr="00905C38">
        <w:tc>
          <w:tcPr>
            <w:tcW w:w="1838" w:type="dxa"/>
          </w:tcPr>
          <w:p w:rsidR="003D66CA" w:rsidRPr="003623A7" w:rsidRDefault="003D66CA" w:rsidP="00CB7488">
            <w:pPr>
              <w:spacing w:line="360" w:lineRule="auto"/>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lastRenderedPageBreak/>
              <w:t>c) Formalidades para emitir el acuerdo de clasificación.</w:t>
            </w:r>
          </w:p>
        </w:tc>
        <w:tc>
          <w:tcPr>
            <w:tcW w:w="8080" w:type="dxa"/>
          </w:tcPr>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Es necesario que </w:t>
            </w:r>
            <w:r w:rsidRPr="003623A7">
              <w:rPr>
                <w:rFonts w:ascii="Palatino Linotype" w:eastAsia="Palatino Linotype" w:hAnsi="Palatino Linotype" w:cs="Palatino Linotype"/>
                <w:b/>
                <w:color w:val="000000" w:themeColor="text1"/>
                <w:u w:val="single"/>
              </w:rPr>
              <w:t>el acto reúna con los requisitos elementales</w:t>
            </w:r>
            <w:r w:rsidRPr="003623A7">
              <w:rPr>
                <w:rFonts w:ascii="Palatino Linotype" w:eastAsia="Palatino Linotype" w:hAnsi="Palatino Linotype" w:cs="Palatino Linotype"/>
                <w:color w:val="000000" w:themeColor="text1"/>
              </w:rPr>
              <w:t>, entre ellos, que la autoridad que va a emitir el acto de autoridad sea la legalmente facultada para ello.</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7488" w:rsidRPr="003623A7" w:rsidTr="00905C38">
        <w:tc>
          <w:tcPr>
            <w:tcW w:w="1838" w:type="dxa"/>
          </w:tcPr>
          <w:p w:rsidR="003D66CA" w:rsidRPr="003623A7" w:rsidRDefault="003D66CA" w:rsidP="00CB7488">
            <w:pPr>
              <w:spacing w:line="360" w:lineRule="auto"/>
              <w:rPr>
                <w:rFonts w:ascii="Palatino Linotype" w:eastAsia="Palatino Linotype" w:hAnsi="Palatino Linotype" w:cs="Palatino Linotype"/>
                <w:color w:val="000000" w:themeColor="text1"/>
              </w:rPr>
            </w:pP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d) Requisitos de fondo del acuerdo de clasificación. </w:t>
            </w:r>
          </w:p>
        </w:tc>
        <w:tc>
          <w:tcPr>
            <w:tcW w:w="8080" w:type="dxa"/>
          </w:tcPr>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623A7">
              <w:rPr>
                <w:rFonts w:ascii="Palatino Linotype" w:eastAsia="Palatino Linotype" w:hAnsi="Palatino Linotype" w:cs="Palatino Linotype"/>
                <w:b/>
                <w:color w:val="000000" w:themeColor="text1"/>
              </w:rPr>
              <w:t>Sujetos Obligados</w:t>
            </w:r>
            <w:r w:rsidRPr="003623A7">
              <w:rPr>
                <w:rFonts w:ascii="Palatino Linotype" w:eastAsia="Palatino Linotype" w:hAnsi="Palatino Linotype" w:cs="Palatino Linotype"/>
                <w:color w:val="000000" w:themeColor="text1"/>
              </w:rPr>
              <w:t xml:space="preserve">, por lo que deberán fundar y motivar debidamente la clasificación. </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De lo anterior, se desprende que para una correcta </w:t>
            </w:r>
            <w:r w:rsidRPr="003623A7">
              <w:rPr>
                <w:rFonts w:ascii="Palatino Linotype" w:eastAsia="Palatino Linotype" w:hAnsi="Palatino Linotype" w:cs="Palatino Linotype"/>
                <w:b/>
                <w:color w:val="000000" w:themeColor="text1"/>
              </w:rPr>
              <w:t>clasificación total o parcial</w:t>
            </w:r>
            <w:r w:rsidRPr="003623A7">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autoridad pronuncie en el </w:t>
            </w:r>
            <w:r w:rsidRPr="003623A7">
              <w:rPr>
                <w:rFonts w:ascii="Palatino Linotype" w:eastAsia="Palatino Linotype" w:hAnsi="Palatino Linotype" w:cs="Palatino Linotype"/>
                <w:color w:val="000000" w:themeColor="text1"/>
              </w:rPr>
              <w:lastRenderedPageBreak/>
              <w:t>ejercicio de sus atribuciones, debe expresar los fundamentos legales que le dieron origen y las razones por las que se deben aplicar al caso concreto.</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Ahora bien, </w:t>
            </w:r>
            <w:r w:rsidRPr="003623A7">
              <w:rPr>
                <w:rFonts w:ascii="Palatino Linotype" w:eastAsia="Palatino Linotype" w:hAnsi="Palatino Linotype" w:cs="Palatino Linotype"/>
                <w:b/>
                <w:color w:val="000000" w:themeColor="text1"/>
                <w:u w:val="single"/>
              </w:rPr>
              <w:t>para cada caso además de fundar y motivar</w:t>
            </w:r>
            <w:r w:rsidRPr="003623A7">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D66CA" w:rsidRPr="003623A7" w:rsidTr="00905C38">
        <w:tc>
          <w:tcPr>
            <w:tcW w:w="1838" w:type="dxa"/>
          </w:tcPr>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3D66CA" w:rsidRPr="003623A7" w:rsidRDefault="003D66CA" w:rsidP="00CB7488">
            <w:pPr>
              <w:spacing w:line="360" w:lineRule="auto"/>
              <w:rPr>
                <w:rFonts w:ascii="Palatino Linotype" w:eastAsia="Palatino Linotype" w:hAnsi="Palatino Linotype" w:cs="Palatino Linotype"/>
                <w:color w:val="000000" w:themeColor="text1"/>
              </w:rPr>
            </w:pPr>
          </w:p>
        </w:tc>
        <w:tc>
          <w:tcPr>
            <w:tcW w:w="8080" w:type="dxa"/>
          </w:tcPr>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lastRenderedPageBreak/>
              <w:t xml:space="preserve">Los artículos 148 y 120 de la Ley Estatal y de la Ley General, respectivamente, establecen que aun tratándose de datos personales, se podrán proporcionar, incluso sin solicitar el consentimiento de su titular. </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w:t>
            </w:r>
            <w:r w:rsidRPr="003623A7">
              <w:rPr>
                <w:rFonts w:ascii="Palatino Linotype" w:eastAsia="Palatino Linotype" w:hAnsi="Palatino Linotype" w:cs="Palatino Linotype"/>
                <w:color w:val="000000" w:themeColor="text1"/>
              </w:rPr>
              <w:lastRenderedPageBreak/>
              <w:t xml:space="preserve">servidores públicos nos encontramos sujetos a un régimen menor de protección. </w:t>
            </w:r>
          </w:p>
          <w:p w:rsidR="003D66CA" w:rsidRPr="003623A7" w:rsidRDefault="003D66CA" w:rsidP="00CB7488">
            <w:pPr>
              <w:spacing w:line="360" w:lineRule="auto"/>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D66CA" w:rsidRPr="003623A7" w:rsidRDefault="003D66CA" w:rsidP="00CB7488">
      <w:pPr>
        <w:rPr>
          <w:rFonts w:ascii="Palatino Linotype" w:eastAsia="Palatino Linotype" w:hAnsi="Palatino Linotype" w:cs="Palatino Linotype"/>
          <w:color w:val="000000" w:themeColor="text1"/>
        </w:rPr>
      </w:pPr>
    </w:p>
    <w:p w:rsidR="003D66CA" w:rsidRPr="003623A7" w:rsidRDefault="003D66CA" w:rsidP="00CB7488">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Por lo anteriormente expuesto y fundado, este </w:t>
      </w:r>
      <w:r w:rsidRPr="003623A7">
        <w:rPr>
          <w:rFonts w:ascii="Palatino Linotype" w:eastAsia="Palatino Linotype" w:hAnsi="Palatino Linotype" w:cs="Palatino Linotype"/>
          <w:b/>
          <w:color w:val="000000" w:themeColor="text1"/>
        </w:rPr>
        <w:t>ÓRGANO GARANTE</w:t>
      </w:r>
      <w:r w:rsidRPr="003623A7">
        <w:rPr>
          <w:rFonts w:ascii="Palatino Linotype" w:eastAsia="Palatino Linotype" w:hAnsi="Palatino Linotype" w:cs="Palatino Linotype"/>
          <w:color w:val="000000" w:themeColor="text1"/>
        </w:rPr>
        <w:t xml:space="preserve"> emite los siguientes:</w:t>
      </w:r>
    </w:p>
    <w:p w:rsidR="003D66CA" w:rsidRPr="003623A7" w:rsidRDefault="003D66CA" w:rsidP="00CB7488">
      <w:pPr>
        <w:keepNext/>
        <w:keepLines/>
        <w:spacing w:line="360" w:lineRule="auto"/>
        <w:jc w:val="center"/>
        <w:rPr>
          <w:rFonts w:ascii="Palatino Linotype" w:eastAsia="Palatino Linotype" w:hAnsi="Palatino Linotype" w:cs="Palatino Linotype"/>
          <w:b/>
          <w:color w:val="000000" w:themeColor="text1"/>
        </w:rPr>
      </w:pPr>
      <w:bookmarkStart w:id="10" w:name="_heading=h.670hm3qrb0v" w:colFirst="0" w:colLast="0"/>
      <w:bookmarkEnd w:id="10"/>
      <w:r w:rsidRPr="003623A7">
        <w:rPr>
          <w:rFonts w:ascii="Palatino Linotype" w:eastAsia="Palatino Linotype" w:hAnsi="Palatino Linotype" w:cs="Palatino Linotype"/>
          <w:b/>
          <w:color w:val="000000" w:themeColor="text1"/>
        </w:rPr>
        <w:t>R E S O L U T I V O S</w:t>
      </w:r>
    </w:p>
    <w:p w:rsidR="003D66CA" w:rsidRPr="003623A7" w:rsidRDefault="003D66CA" w:rsidP="00CB7488">
      <w:pPr>
        <w:keepNext/>
        <w:keepLines/>
        <w:spacing w:line="360" w:lineRule="auto"/>
        <w:jc w:val="center"/>
        <w:rPr>
          <w:rFonts w:ascii="Palatino Linotype" w:eastAsia="Palatino Linotype" w:hAnsi="Palatino Linotype" w:cs="Palatino Linotype"/>
          <w:b/>
          <w:color w:val="000000" w:themeColor="text1"/>
        </w:rPr>
      </w:pP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b/>
          <w:color w:val="000000" w:themeColor="text1"/>
        </w:rPr>
        <w:t xml:space="preserve">PRIMERO. </w:t>
      </w:r>
      <w:r w:rsidRPr="003623A7">
        <w:rPr>
          <w:rFonts w:ascii="Palatino Linotype" w:eastAsia="Palatino Linotype" w:hAnsi="Palatino Linotype" w:cs="Palatino Linotype"/>
          <w:color w:val="000000" w:themeColor="text1"/>
        </w:rPr>
        <w:t>Resultan parcialmente fundadas las</w:t>
      </w:r>
      <w:r w:rsidRPr="003623A7">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color w:val="000000" w:themeColor="text1"/>
        </w:rPr>
        <w:t xml:space="preserve">razones o motivos de inconformidad hechos valer en el recurso de revisión </w:t>
      </w:r>
      <w:r w:rsidR="00E9342D" w:rsidRPr="003623A7">
        <w:rPr>
          <w:rFonts w:ascii="Palatino Linotype" w:eastAsia="Palatino Linotype" w:hAnsi="Palatino Linotype" w:cs="Palatino Linotype"/>
          <w:b/>
          <w:color w:val="000000" w:themeColor="text1"/>
        </w:rPr>
        <w:t>0</w:t>
      </w:r>
      <w:r w:rsidR="00250542" w:rsidRPr="003623A7">
        <w:rPr>
          <w:rFonts w:ascii="Palatino Linotype" w:eastAsia="Palatino Linotype" w:hAnsi="Palatino Linotype" w:cs="Palatino Linotype"/>
          <w:b/>
          <w:color w:val="000000" w:themeColor="text1"/>
        </w:rPr>
        <w:t>5848</w:t>
      </w:r>
      <w:r w:rsidRPr="003623A7">
        <w:rPr>
          <w:rFonts w:ascii="Palatino Linotype" w:eastAsia="Palatino Linotype" w:hAnsi="Palatino Linotype" w:cs="Palatino Linotype"/>
          <w:b/>
          <w:color w:val="000000" w:themeColor="text1"/>
        </w:rPr>
        <w:t xml:space="preserve">/INFOEM/IP/RR/2025, </w:t>
      </w:r>
      <w:r w:rsidRPr="003623A7">
        <w:rPr>
          <w:rFonts w:ascii="Palatino Linotype" w:eastAsia="Palatino Linotype" w:hAnsi="Palatino Linotype" w:cs="Palatino Linotype"/>
          <w:color w:val="000000" w:themeColor="text1"/>
        </w:rPr>
        <w:t xml:space="preserve">en términos del </w:t>
      </w:r>
      <w:r w:rsidRPr="003623A7">
        <w:rPr>
          <w:rFonts w:ascii="Palatino Linotype" w:eastAsia="Palatino Linotype" w:hAnsi="Palatino Linotype" w:cs="Palatino Linotype"/>
          <w:b/>
          <w:color w:val="000000" w:themeColor="text1"/>
        </w:rPr>
        <w:t>Considerando</w:t>
      </w:r>
      <w:r w:rsidRPr="003623A7">
        <w:rPr>
          <w:rFonts w:ascii="Palatino Linotype" w:eastAsia="Palatino Linotype" w:hAnsi="Palatino Linotype" w:cs="Palatino Linotype"/>
          <w:color w:val="000000" w:themeColor="text1"/>
        </w:rPr>
        <w:t xml:space="preserve"> </w:t>
      </w:r>
      <w:r w:rsidRPr="003623A7">
        <w:rPr>
          <w:rFonts w:ascii="Palatino Linotype" w:eastAsia="Palatino Linotype" w:hAnsi="Palatino Linotype" w:cs="Palatino Linotype"/>
          <w:b/>
          <w:color w:val="000000" w:themeColor="text1"/>
        </w:rPr>
        <w:t xml:space="preserve">CUARTO </w:t>
      </w:r>
      <w:r w:rsidRPr="003623A7">
        <w:rPr>
          <w:rFonts w:ascii="Palatino Linotype" w:eastAsia="Palatino Linotype" w:hAnsi="Palatino Linotype" w:cs="Palatino Linotype"/>
          <w:color w:val="000000" w:themeColor="text1"/>
        </w:rPr>
        <w:t xml:space="preserve">y </w:t>
      </w:r>
      <w:r w:rsidRPr="003623A7">
        <w:rPr>
          <w:rFonts w:ascii="Palatino Linotype" w:eastAsia="Palatino Linotype" w:hAnsi="Palatino Linotype" w:cs="Palatino Linotype"/>
          <w:b/>
          <w:color w:val="000000" w:themeColor="text1"/>
        </w:rPr>
        <w:t xml:space="preserve">QUINTO </w:t>
      </w:r>
      <w:r w:rsidRPr="003623A7">
        <w:rPr>
          <w:rFonts w:ascii="Palatino Linotype" w:eastAsia="Palatino Linotype" w:hAnsi="Palatino Linotype" w:cs="Palatino Linotype"/>
          <w:color w:val="000000" w:themeColor="text1"/>
        </w:rPr>
        <w:t>de la presente resolución.</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p>
    <w:p w:rsidR="003D66CA" w:rsidRPr="003623A7" w:rsidRDefault="003D66CA" w:rsidP="00CB7488">
      <w:pPr>
        <w:spacing w:line="360" w:lineRule="auto"/>
        <w:jc w:val="both"/>
        <w:rPr>
          <w:rFonts w:ascii="Palatino Linotype" w:eastAsia="Palatino Linotype" w:hAnsi="Palatino Linotype" w:cs="Palatino Linotype"/>
          <w:b/>
          <w:color w:val="000000" w:themeColor="text1"/>
        </w:rPr>
      </w:pPr>
      <w:bookmarkStart w:id="11" w:name="_heading=h.873887fap8zv" w:colFirst="0" w:colLast="0"/>
      <w:bookmarkEnd w:id="11"/>
      <w:r w:rsidRPr="003623A7">
        <w:rPr>
          <w:rFonts w:ascii="Palatino Linotype" w:eastAsia="Palatino Linotype" w:hAnsi="Palatino Linotype" w:cs="Palatino Linotype"/>
          <w:b/>
          <w:color w:val="000000" w:themeColor="text1"/>
        </w:rPr>
        <w:t>SEGUNDO.</w:t>
      </w:r>
      <w:r w:rsidRPr="003623A7">
        <w:rPr>
          <w:rFonts w:ascii="Palatino Linotype" w:eastAsia="Palatino Linotype" w:hAnsi="Palatino Linotype" w:cs="Palatino Linotype"/>
          <w:color w:val="000000" w:themeColor="text1"/>
        </w:rPr>
        <w:t xml:space="preserve"> Se</w:t>
      </w:r>
      <w:r w:rsidRPr="003623A7">
        <w:rPr>
          <w:rFonts w:ascii="Palatino Linotype" w:eastAsia="Palatino Linotype" w:hAnsi="Palatino Linotype" w:cs="Palatino Linotype"/>
          <w:b/>
          <w:color w:val="000000" w:themeColor="text1"/>
        </w:rPr>
        <w:t xml:space="preserve"> MODIFICA </w:t>
      </w:r>
      <w:r w:rsidRPr="003623A7">
        <w:rPr>
          <w:rFonts w:ascii="Palatino Linotype" w:eastAsia="Palatino Linotype" w:hAnsi="Palatino Linotype" w:cs="Palatino Linotype"/>
          <w:color w:val="000000" w:themeColor="text1"/>
        </w:rPr>
        <w:t xml:space="preserve">la respuesta emitida por el </w:t>
      </w:r>
      <w:r w:rsidR="00250542" w:rsidRPr="003623A7">
        <w:rPr>
          <w:rFonts w:ascii="Palatino Linotype" w:eastAsia="Palatino Linotype" w:hAnsi="Palatino Linotype" w:cs="Palatino Linotype"/>
          <w:b/>
          <w:color w:val="000000" w:themeColor="text1"/>
        </w:rPr>
        <w:t>Ayuntamiento de Teoloyucan</w:t>
      </w:r>
      <w:r w:rsidRPr="003623A7">
        <w:rPr>
          <w:rFonts w:ascii="Palatino Linotype" w:eastAsia="Palatino Linotype" w:hAnsi="Palatino Linotype" w:cs="Palatino Linotype"/>
          <w:b/>
          <w:color w:val="000000" w:themeColor="text1"/>
        </w:rPr>
        <w:t xml:space="preserve"> </w:t>
      </w:r>
      <w:r w:rsidRPr="003623A7">
        <w:rPr>
          <w:rFonts w:ascii="Palatino Linotype" w:eastAsia="Palatino Linotype" w:hAnsi="Palatino Linotype" w:cs="Palatino Linotype"/>
          <w:color w:val="000000" w:themeColor="text1"/>
        </w:rPr>
        <w:t>y se</w:t>
      </w:r>
      <w:r w:rsidRPr="003623A7">
        <w:rPr>
          <w:rFonts w:ascii="Palatino Linotype" w:eastAsia="Palatino Linotype" w:hAnsi="Palatino Linotype" w:cs="Palatino Linotype"/>
          <w:b/>
          <w:color w:val="000000" w:themeColor="text1"/>
        </w:rPr>
        <w:t xml:space="preserve"> ORDENA </w:t>
      </w:r>
      <w:r w:rsidRPr="003623A7">
        <w:rPr>
          <w:rFonts w:ascii="Palatino Linotype" w:eastAsia="Palatino Linotype" w:hAnsi="Palatino Linotype" w:cs="Palatino Linotype"/>
          <w:color w:val="000000" w:themeColor="text1"/>
        </w:rPr>
        <w:t>entregar vía Sistema de Accesos a la Información Mexiquense (SAIMEX), de ser procedente en versión pública, la siguiente información:</w:t>
      </w:r>
    </w:p>
    <w:p w:rsidR="003D66CA" w:rsidRPr="003623A7" w:rsidRDefault="003D66CA" w:rsidP="00CB748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D66CA" w:rsidRPr="003623A7" w:rsidRDefault="00250542" w:rsidP="00CB7488">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623A7">
        <w:rPr>
          <w:rFonts w:ascii="Palatino Linotype" w:eastAsia="Palatino Linotype" w:hAnsi="Palatino Linotype" w:cs="Palatino Linotype"/>
          <w:b/>
          <w:color w:val="000000" w:themeColor="text1"/>
        </w:rPr>
        <w:t xml:space="preserve">Acta de la décima sesión ordinaria de cabildo de 2025. </w:t>
      </w:r>
    </w:p>
    <w:p w:rsidR="00250542" w:rsidRPr="003623A7" w:rsidRDefault="00250542" w:rsidP="00CB7488">
      <w:pPr>
        <w:pBdr>
          <w:top w:val="nil"/>
          <w:left w:val="nil"/>
          <w:bottom w:val="nil"/>
          <w:right w:val="nil"/>
          <w:between w:val="nil"/>
        </w:pBdr>
        <w:spacing w:line="360" w:lineRule="auto"/>
        <w:ind w:left="1211"/>
        <w:jc w:val="both"/>
        <w:rPr>
          <w:rFonts w:ascii="Palatino Linotype" w:eastAsia="Palatino Linotype" w:hAnsi="Palatino Linotype" w:cs="Palatino Linotype"/>
          <w:b/>
          <w:color w:val="000000" w:themeColor="text1"/>
        </w:rPr>
      </w:pP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w:t>
      </w:r>
      <w:r w:rsidRPr="003623A7">
        <w:rPr>
          <w:rFonts w:ascii="Palatino Linotype" w:eastAsia="Palatino Linotype" w:hAnsi="Palatino Linotype" w:cs="Palatino Linotype"/>
          <w:color w:val="000000" w:themeColor="text1"/>
        </w:rPr>
        <w:lastRenderedPageBreak/>
        <w:t>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3D66CA" w:rsidRPr="003623A7" w:rsidRDefault="003D66CA" w:rsidP="00CB7488">
      <w:pPr>
        <w:tabs>
          <w:tab w:val="left" w:pos="8080"/>
        </w:tabs>
        <w:spacing w:line="360" w:lineRule="auto"/>
        <w:jc w:val="both"/>
        <w:rPr>
          <w:rFonts w:ascii="Palatino Linotype" w:eastAsia="Palatino Linotype" w:hAnsi="Palatino Linotype" w:cs="Palatino Linotype"/>
          <w:b/>
          <w:color w:val="000000" w:themeColor="text1"/>
        </w:rPr>
      </w:pPr>
    </w:p>
    <w:p w:rsidR="003D66CA" w:rsidRPr="003623A7" w:rsidRDefault="003D66CA" w:rsidP="00CB7488">
      <w:pPr>
        <w:tabs>
          <w:tab w:val="left" w:pos="8080"/>
        </w:tabs>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b/>
          <w:color w:val="000000" w:themeColor="text1"/>
        </w:rPr>
        <w:t xml:space="preserve">TERCERO. Notifíquese </w:t>
      </w:r>
      <w:r w:rsidRPr="003623A7">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3623A7">
        <w:rPr>
          <w:rFonts w:ascii="Palatino Linotype" w:eastAsia="Palatino Linotype" w:hAnsi="Palatino Linotype" w:cs="Palatino Linotype"/>
          <w:b/>
          <w:color w:val="000000" w:themeColor="text1"/>
        </w:rPr>
        <w:t>dé cumplimiento a lo ordenado dentro del plazo de diez días hábiles</w:t>
      </w:r>
      <w:r w:rsidRPr="003623A7">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D66CA" w:rsidRPr="003623A7" w:rsidRDefault="003D66CA" w:rsidP="00CB7488">
      <w:pPr>
        <w:tabs>
          <w:tab w:val="left" w:pos="8080"/>
        </w:tabs>
        <w:spacing w:line="360" w:lineRule="auto"/>
        <w:jc w:val="both"/>
        <w:rPr>
          <w:rFonts w:ascii="Palatino Linotype" w:eastAsia="Palatino Linotype" w:hAnsi="Palatino Linotype" w:cs="Palatino Linotype"/>
          <w:color w:val="000000" w:themeColor="text1"/>
        </w:rPr>
      </w:pPr>
    </w:p>
    <w:p w:rsidR="003D66CA" w:rsidRPr="003623A7" w:rsidRDefault="003D66CA" w:rsidP="00CB7488">
      <w:pPr>
        <w:shd w:val="clear" w:color="auto" w:fill="FFFFFF"/>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b/>
          <w:color w:val="000000" w:themeColor="text1"/>
        </w:rPr>
        <w:t>CUARTO. Notifíquese al RECURRENTE</w:t>
      </w:r>
      <w:r w:rsidRPr="003623A7">
        <w:rPr>
          <w:rFonts w:ascii="Palatino Linotype" w:eastAsia="Palatino Linotype" w:hAnsi="Palatino Linotype" w:cs="Palatino Linotype"/>
          <w:color w:val="000000" w:themeColor="text1"/>
        </w:rPr>
        <w:t xml:space="preserve"> la presente resolución vía SAIMEX.</w:t>
      </w:r>
    </w:p>
    <w:p w:rsidR="003D66CA" w:rsidRPr="003623A7" w:rsidRDefault="003D66CA" w:rsidP="00CB7488">
      <w:pPr>
        <w:shd w:val="clear" w:color="auto" w:fill="FFFFFF"/>
        <w:spacing w:line="360" w:lineRule="auto"/>
        <w:jc w:val="both"/>
        <w:rPr>
          <w:rFonts w:ascii="Palatino Linotype" w:eastAsia="Palatino Linotype" w:hAnsi="Palatino Linotype" w:cs="Palatino Linotype"/>
          <w:b/>
          <w:color w:val="000000" w:themeColor="text1"/>
        </w:rPr>
      </w:pP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b/>
          <w:color w:val="000000" w:themeColor="text1"/>
        </w:rPr>
        <w:t>QUINTO.</w:t>
      </w:r>
      <w:r w:rsidRPr="003623A7">
        <w:rPr>
          <w:rFonts w:ascii="Palatino Linotype" w:eastAsia="Palatino Linotype" w:hAnsi="Palatino Linotype" w:cs="Palatino Linotype"/>
          <w:color w:val="000000" w:themeColor="text1"/>
        </w:rPr>
        <w:t xml:space="preserve"> Se hace del conocimiento del </w:t>
      </w:r>
      <w:r w:rsidRPr="003623A7">
        <w:rPr>
          <w:rFonts w:ascii="Palatino Linotype" w:eastAsia="Palatino Linotype" w:hAnsi="Palatino Linotype" w:cs="Palatino Linotype"/>
          <w:b/>
          <w:color w:val="000000" w:themeColor="text1"/>
        </w:rPr>
        <w:t>RECURRENTE</w:t>
      </w:r>
      <w:r w:rsidRPr="003623A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p>
    <w:p w:rsidR="003D66CA" w:rsidRPr="003623A7" w:rsidRDefault="003D66CA" w:rsidP="00CB7488">
      <w:pPr>
        <w:spacing w:line="360" w:lineRule="auto"/>
        <w:jc w:val="both"/>
        <w:rPr>
          <w:rFonts w:ascii="Palatino Linotype" w:eastAsia="Palatino Linotype" w:hAnsi="Palatino Linotype" w:cs="Palatino Linotype"/>
          <w:color w:val="000000" w:themeColor="text1"/>
        </w:rPr>
      </w:pPr>
      <w:r w:rsidRPr="003623A7">
        <w:rPr>
          <w:rFonts w:ascii="Palatino Linotype" w:eastAsia="Palatino Linotype" w:hAnsi="Palatino Linotype" w:cs="Palatino Linotype"/>
          <w:b/>
          <w:color w:val="000000" w:themeColor="text1"/>
        </w:rPr>
        <w:t xml:space="preserve">SEXTO. </w:t>
      </w:r>
      <w:r w:rsidRPr="003623A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Sujeto </w:t>
      </w:r>
      <w:r w:rsidRPr="003623A7">
        <w:rPr>
          <w:rFonts w:ascii="Palatino Linotype" w:eastAsia="Palatino Linotype" w:hAnsi="Palatino Linotype" w:cs="Palatino Linotype"/>
          <w:color w:val="000000" w:themeColor="text1"/>
        </w:rPr>
        <w:lastRenderedPageBreak/>
        <w:t>Obligado de manera fundada y motivada, podrá solicitar una ampliación de plazo para el cumplimiento de la presente resolución.</w:t>
      </w:r>
    </w:p>
    <w:p w:rsidR="00CB7488" w:rsidRPr="003623A7" w:rsidRDefault="00CB7488" w:rsidP="00CB7488">
      <w:pPr>
        <w:shd w:val="clear" w:color="auto" w:fill="FFFFFF"/>
        <w:spacing w:line="360" w:lineRule="auto"/>
        <w:jc w:val="both"/>
        <w:rPr>
          <w:rFonts w:ascii="Palatino Linotype" w:eastAsia="Palatino Linotype" w:hAnsi="Palatino Linotype" w:cs="Palatino Linotype"/>
          <w:color w:val="000000" w:themeColor="text1"/>
        </w:rPr>
      </w:pPr>
    </w:p>
    <w:p w:rsidR="00BC2E92" w:rsidRPr="009B0452" w:rsidRDefault="003623A7" w:rsidP="00BC2E92">
      <w:pPr>
        <w:spacing w:line="360" w:lineRule="auto"/>
        <w:ind w:right="49"/>
        <w:jc w:val="both"/>
        <w:rPr>
          <w:rFonts w:ascii="Palatino Linotype" w:eastAsia="Palatino Linotype" w:hAnsi="Palatino Linotype" w:cs="Palatino Linotype"/>
        </w:rPr>
      </w:pPr>
      <w:r w:rsidRPr="003623A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BC2E92" w:rsidRPr="003623A7">
        <w:rPr>
          <w:rFonts w:ascii="Palatino Linotype" w:eastAsia="Palatino Linotype" w:hAnsi="Palatino Linotype" w:cs="Palatino Linotype"/>
        </w:rPr>
        <w:t>.</w:t>
      </w:r>
    </w:p>
    <w:p w:rsidR="003D66CA" w:rsidRPr="00CB7488" w:rsidRDefault="003D66CA" w:rsidP="00CB7488">
      <w:pPr>
        <w:spacing w:line="360" w:lineRule="auto"/>
        <w:jc w:val="both"/>
        <w:rPr>
          <w:rFonts w:ascii="Palatino Linotype" w:eastAsia="Palatino Linotype" w:hAnsi="Palatino Linotype" w:cs="Palatino Linotype"/>
          <w:color w:val="000000" w:themeColor="text1"/>
        </w:rPr>
      </w:pPr>
    </w:p>
    <w:p w:rsidR="003D66CA" w:rsidRPr="00CB7488" w:rsidRDefault="003D66CA" w:rsidP="00CB7488">
      <w:pPr>
        <w:spacing w:line="360" w:lineRule="auto"/>
        <w:jc w:val="both"/>
        <w:rPr>
          <w:rFonts w:ascii="Palatino Linotype" w:eastAsia="Palatino Linotype" w:hAnsi="Palatino Linotype" w:cs="Palatino Linotype"/>
          <w:color w:val="000000" w:themeColor="text1"/>
        </w:rPr>
      </w:pPr>
    </w:p>
    <w:p w:rsidR="003D66CA" w:rsidRPr="00CB7488" w:rsidRDefault="003D66CA" w:rsidP="00CB7488">
      <w:pPr>
        <w:spacing w:line="360" w:lineRule="auto"/>
        <w:rPr>
          <w:rFonts w:ascii="Palatino Linotype" w:eastAsia="Palatino Linotype" w:hAnsi="Palatino Linotype" w:cs="Palatino Linotype"/>
          <w:color w:val="000000" w:themeColor="text1"/>
        </w:rPr>
      </w:pPr>
    </w:p>
    <w:p w:rsidR="003D66CA" w:rsidRPr="00CB7488" w:rsidRDefault="003D66CA" w:rsidP="00CB7488">
      <w:pPr>
        <w:spacing w:line="360" w:lineRule="auto"/>
        <w:rPr>
          <w:rFonts w:ascii="Palatino Linotype" w:eastAsia="Palatino Linotype" w:hAnsi="Palatino Linotype" w:cs="Palatino Linotype"/>
          <w:color w:val="000000" w:themeColor="text1"/>
        </w:rPr>
      </w:pPr>
    </w:p>
    <w:p w:rsidR="003D66CA" w:rsidRPr="00CB7488" w:rsidRDefault="003D66CA" w:rsidP="00CB7488">
      <w:pPr>
        <w:spacing w:line="360" w:lineRule="auto"/>
        <w:rPr>
          <w:rFonts w:ascii="Palatino Linotype" w:eastAsia="Palatino Linotype" w:hAnsi="Palatino Linotype" w:cs="Palatino Linotype"/>
          <w:color w:val="000000" w:themeColor="text1"/>
        </w:rPr>
      </w:pPr>
    </w:p>
    <w:p w:rsidR="003D66CA" w:rsidRPr="00CB7488" w:rsidRDefault="003D66CA" w:rsidP="00CB7488">
      <w:pPr>
        <w:spacing w:line="360" w:lineRule="auto"/>
        <w:rPr>
          <w:rFonts w:ascii="Palatino Linotype" w:eastAsia="Palatino Linotype" w:hAnsi="Palatino Linotype" w:cs="Palatino Linotype"/>
          <w:color w:val="000000" w:themeColor="text1"/>
        </w:rPr>
      </w:pPr>
    </w:p>
    <w:p w:rsidR="003D66CA" w:rsidRPr="00CB7488" w:rsidRDefault="003D66CA" w:rsidP="00CB7488">
      <w:pPr>
        <w:spacing w:line="360" w:lineRule="auto"/>
        <w:rPr>
          <w:rFonts w:ascii="Palatino Linotype" w:eastAsia="Palatino Linotype" w:hAnsi="Palatino Linotype" w:cs="Palatino Linotype"/>
          <w:color w:val="000000" w:themeColor="text1"/>
        </w:rPr>
      </w:pPr>
    </w:p>
    <w:p w:rsidR="003D66CA" w:rsidRPr="00CB7488" w:rsidRDefault="003D66CA" w:rsidP="00CB7488">
      <w:pPr>
        <w:spacing w:line="360" w:lineRule="auto"/>
        <w:rPr>
          <w:rFonts w:ascii="Palatino Linotype" w:hAnsi="Palatino Linotype"/>
          <w:color w:val="000000" w:themeColor="text1"/>
        </w:rPr>
      </w:pPr>
    </w:p>
    <w:p w:rsidR="003D66CA" w:rsidRPr="00CB7488" w:rsidRDefault="003D66CA" w:rsidP="00CB7488">
      <w:pPr>
        <w:spacing w:line="360" w:lineRule="auto"/>
        <w:rPr>
          <w:rFonts w:ascii="Palatino Linotype" w:hAnsi="Palatino Linotype"/>
          <w:color w:val="000000" w:themeColor="text1"/>
        </w:rPr>
      </w:pPr>
    </w:p>
    <w:p w:rsidR="003D66CA" w:rsidRPr="00CB7488" w:rsidRDefault="003D66CA" w:rsidP="00CB7488">
      <w:pPr>
        <w:spacing w:line="360" w:lineRule="auto"/>
        <w:rPr>
          <w:rFonts w:ascii="Palatino Linotype" w:hAnsi="Palatino Linotype"/>
          <w:color w:val="000000" w:themeColor="text1"/>
        </w:rPr>
      </w:pPr>
    </w:p>
    <w:p w:rsidR="003D66CA" w:rsidRPr="00CB7488" w:rsidRDefault="003D66CA" w:rsidP="00CB7488">
      <w:pPr>
        <w:spacing w:line="360" w:lineRule="auto"/>
        <w:rPr>
          <w:rFonts w:ascii="Palatino Linotype" w:hAnsi="Palatino Linotype"/>
          <w:color w:val="000000" w:themeColor="text1"/>
        </w:rPr>
      </w:pPr>
    </w:p>
    <w:p w:rsidR="003D66CA" w:rsidRPr="00CB7488" w:rsidRDefault="003D66CA" w:rsidP="00CB7488">
      <w:pPr>
        <w:spacing w:line="360" w:lineRule="auto"/>
        <w:rPr>
          <w:rFonts w:ascii="Palatino Linotype" w:hAnsi="Palatino Linotype"/>
          <w:color w:val="000000" w:themeColor="text1"/>
        </w:rPr>
      </w:pPr>
    </w:p>
    <w:p w:rsidR="003D66CA" w:rsidRPr="00CB7488" w:rsidRDefault="003D66CA" w:rsidP="00CB7488">
      <w:pPr>
        <w:spacing w:line="360" w:lineRule="auto"/>
        <w:rPr>
          <w:rFonts w:ascii="Palatino Linotype" w:hAnsi="Palatino Linotype"/>
          <w:color w:val="000000" w:themeColor="text1"/>
        </w:rPr>
      </w:pPr>
    </w:p>
    <w:p w:rsidR="003D66CA" w:rsidRPr="00CB7488" w:rsidRDefault="003D66CA" w:rsidP="00CB7488">
      <w:pPr>
        <w:spacing w:line="360" w:lineRule="auto"/>
        <w:rPr>
          <w:rFonts w:ascii="Palatino Linotype" w:hAnsi="Palatino Linotype"/>
          <w:color w:val="000000" w:themeColor="text1"/>
        </w:rPr>
      </w:pPr>
    </w:p>
    <w:p w:rsidR="003D66CA" w:rsidRPr="00CB7488" w:rsidRDefault="003D66CA" w:rsidP="00CB7488">
      <w:pPr>
        <w:spacing w:line="360" w:lineRule="auto"/>
        <w:rPr>
          <w:rFonts w:ascii="Palatino Linotype" w:hAnsi="Palatino Linotype"/>
          <w:color w:val="000000" w:themeColor="text1"/>
        </w:rPr>
      </w:pPr>
    </w:p>
    <w:p w:rsidR="003D66CA" w:rsidRPr="00CB7488" w:rsidRDefault="003D66CA" w:rsidP="00CB7488">
      <w:pPr>
        <w:spacing w:line="360" w:lineRule="auto"/>
        <w:rPr>
          <w:rFonts w:ascii="Palatino Linotype" w:hAnsi="Palatino Linotype"/>
          <w:color w:val="000000" w:themeColor="text1"/>
        </w:rPr>
      </w:pPr>
    </w:p>
    <w:p w:rsidR="003D66CA" w:rsidRPr="00CB7488" w:rsidRDefault="003D66CA" w:rsidP="00CB7488">
      <w:pPr>
        <w:rPr>
          <w:rFonts w:ascii="Palatino Linotype" w:hAnsi="Palatino Linotype"/>
          <w:color w:val="000000" w:themeColor="text1"/>
        </w:rPr>
      </w:pPr>
    </w:p>
    <w:p w:rsidR="003D66CA" w:rsidRPr="00CB7488" w:rsidRDefault="003D66CA" w:rsidP="00CB7488">
      <w:pPr>
        <w:rPr>
          <w:rFonts w:ascii="Palatino Linotype" w:hAnsi="Palatino Linotype"/>
          <w:color w:val="000000" w:themeColor="text1"/>
        </w:rPr>
      </w:pPr>
    </w:p>
    <w:p w:rsidR="003D66CA" w:rsidRPr="00CB7488" w:rsidRDefault="003D66CA" w:rsidP="00CB7488">
      <w:pPr>
        <w:rPr>
          <w:rFonts w:ascii="Palatino Linotype" w:hAnsi="Palatino Linotype"/>
          <w:color w:val="000000" w:themeColor="text1"/>
        </w:rPr>
      </w:pPr>
    </w:p>
    <w:p w:rsidR="003D66CA" w:rsidRPr="00CB7488" w:rsidRDefault="003D66CA" w:rsidP="00CB7488">
      <w:pPr>
        <w:rPr>
          <w:rFonts w:ascii="Palatino Linotype" w:hAnsi="Palatino Linotype"/>
          <w:color w:val="000000" w:themeColor="text1"/>
        </w:rPr>
      </w:pPr>
    </w:p>
    <w:p w:rsidR="007E01A1" w:rsidRPr="00CB7488" w:rsidRDefault="007E01A1" w:rsidP="00CB7488">
      <w:pPr>
        <w:rPr>
          <w:rFonts w:ascii="Palatino Linotype" w:hAnsi="Palatino Linotype"/>
          <w:color w:val="000000" w:themeColor="text1"/>
        </w:rPr>
      </w:pPr>
    </w:p>
    <w:sectPr w:rsidR="007E01A1" w:rsidRPr="00CB7488" w:rsidSect="00905C38">
      <w:headerReference w:type="even" r:id="rId9"/>
      <w:headerReference w:type="default" r:id="rId10"/>
      <w:footerReference w:type="default" r:id="rId11"/>
      <w:headerReference w:type="first" r:id="rId12"/>
      <w:footerReference w:type="first" r:id="rId13"/>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37F" w:rsidRDefault="0008237F" w:rsidP="003D66CA">
      <w:r>
        <w:separator/>
      </w:r>
    </w:p>
  </w:endnote>
  <w:endnote w:type="continuationSeparator" w:id="0">
    <w:p w:rsidR="0008237F" w:rsidRDefault="0008237F" w:rsidP="003D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42D" w:rsidRDefault="00E9342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D501C">
      <w:rPr>
        <w:b/>
        <w:noProof/>
        <w:color w:val="000000"/>
      </w:rPr>
      <w:t>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D501C">
      <w:rPr>
        <w:b/>
        <w:noProof/>
        <w:color w:val="000000"/>
      </w:rPr>
      <w:t>19</w:t>
    </w:r>
    <w:r>
      <w:rPr>
        <w:b/>
        <w:color w:val="000000"/>
      </w:rPr>
      <w:fldChar w:fldCharType="end"/>
    </w:r>
  </w:p>
  <w:p w:rsidR="00E9342D" w:rsidRDefault="00E9342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42D" w:rsidRDefault="00E9342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D501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D501C">
      <w:rPr>
        <w:b/>
        <w:noProof/>
        <w:color w:val="000000"/>
      </w:rPr>
      <w:t>19</w:t>
    </w:r>
    <w:r>
      <w:rPr>
        <w:b/>
        <w:color w:val="000000"/>
      </w:rPr>
      <w:fldChar w:fldCharType="end"/>
    </w:r>
  </w:p>
  <w:p w:rsidR="00E9342D" w:rsidRDefault="00E9342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37F" w:rsidRDefault="0008237F" w:rsidP="003D66CA">
      <w:r>
        <w:separator/>
      </w:r>
    </w:p>
  </w:footnote>
  <w:footnote w:type="continuationSeparator" w:id="0">
    <w:p w:rsidR="0008237F" w:rsidRDefault="0008237F" w:rsidP="003D66CA">
      <w:r>
        <w:continuationSeparator/>
      </w:r>
    </w:p>
  </w:footnote>
  <w:footnote w:id="1">
    <w:p w:rsidR="00E9342D" w:rsidRDefault="00E9342D" w:rsidP="003D66C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E9342D" w:rsidRDefault="00E9342D" w:rsidP="003D66CA">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E9342D" w:rsidRDefault="00E9342D" w:rsidP="003D66C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42D" w:rsidRDefault="0008237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89.8pt;height:768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00" w:firstRow="0" w:lastRow="0" w:firstColumn="0" w:lastColumn="0" w:noHBand="0" w:noVBand="1"/>
    </w:tblPr>
    <w:tblGrid>
      <w:gridCol w:w="2268"/>
      <w:gridCol w:w="7797"/>
    </w:tblGrid>
    <w:tr w:rsidR="00E9342D" w:rsidTr="00905C38">
      <w:trPr>
        <w:trHeight w:val="1435"/>
      </w:trPr>
      <w:tc>
        <w:tcPr>
          <w:tcW w:w="2268" w:type="dxa"/>
          <w:shd w:val="clear" w:color="auto" w:fill="auto"/>
        </w:tcPr>
        <w:p w:rsidR="00E9342D" w:rsidRDefault="00E9342D">
          <w:pPr>
            <w:tabs>
              <w:tab w:val="right" w:pos="4273"/>
            </w:tabs>
            <w:rPr>
              <w:rFonts w:ascii="Garamond" w:eastAsia="Garamond" w:hAnsi="Garamond" w:cs="Garamond"/>
              <w:sz w:val="16"/>
              <w:szCs w:val="16"/>
            </w:rPr>
          </w:pPr>
        </w:p>
      </w:tc>
      <w:tc>
        <w:tcPr>
          <w:tcW w:w="7797" w:type="dxa"/>
          <w:shd w:val="clear" w:color="auto" w:fill="auto"/>
        </w:tcPr>
        <w:tbl>
          <w:tblPr>
            <w:tblW w:w="7082" w:type="dxa"/>
            <w:tblInd w:w="1168" w:type="dxa"/>
            <w:tblLayout w:type="fixed"/>
            <w:tblLook w:val="0400" w:firstRow="0" w:lastRow="0" w:firstColumn="0" w:lastColumn="0" w:noHBand="0" w:noVBand="1"/>
          </w:tblPr>
          <w:tblGrid>
            <w:gridCol w:w="2971"/>
            <w:gridCol w:w="4111"/>
          </w:tblGrid>
          <w:tr w:rsidR="00E9342D" w:rsidRPr="00CB7488" w:rsidTr="00905C38">
            <w:trPr>
              <w:trHeight w:val="150"/>
            </w:trPr>
            <w:tc>
              <w:tcPr>
                <w:tcW w:w="2971" w:type="dxa"/>
                <w:shd w:val="clear" w:color="auto" w:fill="auto"/>
              </w:tcPr>
              <w:p w:rsidR="00E9342D" w:rsidRPr="00CB7488" w:rsidRDefault="00E9342D" w:rsidP="00CB7488">
                <w:pPr>
                  <w:tabs>
                    <w:tab w:val="right" w:pos="8838"/>
                  </w:tabs>
                  <w:ind w:right="-105"/>
                  <w:rPr>
                    <w:rFonts w:ascii="Palatino Linotype" w:eastAsia="Palatino Linotype" w:hAnsi="Palatino Linotype" w:cs="Palatino Linotype"/>
                    <w:b/>
                  </w:rPr>
                </w:pPr>
                <w:r w:rsidRPr="00CB7488">
                  <w:rPr>
                    <w:rFonts w:ascii="Palatino Linotype" w:eastAsia="Palatino Linotype" w:hAnsi="Palatino Linotype" w:cs="Palatino Linotype"/>
                    <w:b/>
                  </w:rPr>
                  <w:t>Recurso de Revisión:</w:t>
                </w:r>
              </w:p>
            </w:tc>
            <w:tc>
              <w:tcPr>
                <w:tcW w:w="4111" w:type="dxa"/>
                <w:shd w:val="clear" w:color="auto" w:fill="auto"/>
              </w:tcPr>
              <w:p w:rsidR="00E9342D" w:rsidRPr="00CB7488" w:rsidRDefault="00E9342D" w:rsidP="00CB7488">
                <w:pPr>
                  <w:tabs>
                    <w:tab w:val="right" w:pos="8838"/>
                  </w:tabs>
                  <w:ind w:left="-108" w:right="-102"/>
                  <w:jc w:val="both"/>
                  <w:rPr>
                    <w:rFonts w:ascii="Palatino Linotype" w:eastAsia="Palatino Linotype" w:hAnsi="Palatino Linotype" w:cs="Palatino Linotype"/>
                  </w:rPr>
                </w:pPr>
                <w:r w:rsidRPr="00CB7488">
                  <w:rPr>
                    <w:rFonts w:ascii="Palatino Linotype" w:eastAsia="Palatino Linotype" w:hAnsi="Palatino Linotype" w:cs="Palatino Linotype"/>
                  </w:rPr>
                  <w:t>05848/INFOEM/IP/RR/2025</w:t>
                </w:r>
              </w:p>
            </w:tc>
          </w:tr>
          <w:tr w:rsidR="00E9342D" w:rsidRPr="00CB7488" w:rsidTr="00905C38">
            <w:trPr>
              <w:trHeight w:val="295"/>
            </w:trPr>
            <w:tc>
              <w:tcPr>
                <w:tcW w:w="2971" w:type="dxa"/>
                <w:shd w:val="clear" w:color="auto" w:fill="auto"/>
              </w:tcPr>
              <w:p w:rsidR="00E9342D" w:rsidRPr="00CB7488" w:rsidRDefault="00E9342D" w:rsidP="00CB7488">
                <w:pPr>
                  <w:tabs>
                    <w:tab w:val="right" w:pos="8838"/>
                  </w:tabs>
                  <w:ind w:right="-105"/>
                  <w:rPr>
                    <w:rFonts w:ascii="Palatino Linotype" w:eastAsia="Palatino Linotype" w:hAnsi="Palatino Linotype" w:cs="Palatino Linotype"/>
                    <w:b/>
                  </w:rPr>
                </w:pPr>
                <w:r w:rsidRPr="00CB7488">
                  <w:rPr>
                    <w:rFonts w:ascii="Palatino Linotype" w:eastAsia="Palatino Linotype" w:hAnsi="Palatino Linotype" w:cs="Palatino Linotype"/>
                    <w:b/>
                  </w:rPr>
                  <w:t>Sujeto Obligado:</w:t>
                </w:r>
              </w:p>
            </w:tc>
            <w:tc>
              <w:tcPr>
                <w:tcW w:w="4111" w:type="dxa"/>
                <w:shd w:val="clear" w:color="auto" w:fill="auto"/>
              </w:tcPr>
              <w:p w:rsidR="00E9342D" w:rsidRPr="00CB7488" w:rsidRDefault="00E9342D" w:rsidP="00CB7488">
                <w:pPr>
                  <w:tabs>
                    <w:tab w:val="left" w:pos="2834"/>
                    <w:tab w:val="right" w:pos="8838"/>
                  </w:tabs>
                  <w:ind w:left="-108" w:right="-102"/>
                  <w:jc w:val="both"/>
                  <w:rPr>
                    <w:rFonts w:ascii="Palatino Linotype" w:eastAsia="Palatino Linotype" w:hAnsi="Palatino Linotype" w:cs="Palatino Linotype"/>
                  </w:rPr>
                </w:pPr>
                <w:r w:rsidRPr="00CB7488">
                  <w:rPr>
                    <w:rFonts w:ascii="Palatino Linotype" w:eastAsia="Palatino Linotype" w:hAnsi="Palatino Linotype" w:cs="Palatino Linotype"/>
                  </w:rPr>
                  <w:t>Ayuntamiento de Teoloyucan</w:t>
                </w:r>
              </w:p>
            </w:tc>
          </w:tr>
          <w:tr w:rsidR="00E9342D" w:rsidRPr="00CB7488" w:rsidTr="00905C38">
            <w:trPr>
              <w:trHeight w:val="295"/>
            </w:trPr>
            <w:tc>
              <w:tcPr>
                <w:tcW w:w="2971" w:type="dxa"/>
                <w:shd w:val="clear" w:color="auto" w:fill="auto"/>
              </w:tcPr>
              <w:p w:rsidR="00E9342D" w:rsidRPr="00CB7488" w:rsidRDefault="00E9342D" w:rsidP="00CB7488">
                <w:pPr>
                  <w:tabs>
                    <w:tab w:val="right" w:pos="8838"/>
                  </w:tabs>
                  <w:ind w:right="-105"/>
                  <w:rPr>
                    <w:rFonts w:ascii="Palatino Linotype" w:eastAsia="Palatino Linotype" w:hAnsi="Palatino Linotype" w:cs="Palatino Linotype"/>
                    <w:b/>
                  </w:rPr>
                </w:pPr>
                <w:r w:rsidRPr="00CB7488">
                  <w:rPr>
                    <w:rFonts w:ascii="Palatino Linotype" w:eastAsia="Palatino Linotype" w:hAnsi="Palatino Linotype" w:cs="Palatino Linotype"/>
                    <w:b/>
                  </w:rPr>
                  <w:t>Comisionada ponente:</w:t>
                </w:r>
              </w:p>
            </w:tc>
            <w:tc>
              <w:tcPr>
                <w:tcW w:w="4111" w:type="dxa"/>
                <w:shd w:val="clear" w:color="auto" w:fill="auto"/>
              </w:tcPr>
              <w:p w:rsidR="00E9342D" w:rsidRPr="00CB7488" w:rsidRDefault="00E9342D" w:rsidP="00CB7488">
                <w:pPr>
                  <w:tabs>
                    <w:tab w:val="right" w:pos="8838"/>
                  </w:tabs>
                  <w:ind w:left="-108" w:right="171"/>
                  <w:jc w:val="both"/>
                  <w:rPr>
                    <w:rFonts w:ascii="Palatino Linotype" w:eastAsia="Palatino Linotype" w:hAnsi="Palatino Linotype" w:cs="Palatino Linotype"/>
                  </w:rPr>
                </w:pPr>
                <w:r w:rsidRPr="00CB7488">
                  <w:rPr>
                    <w:rFonts w:ascii="Palatino Linotype" w:eastAsia="Palatino Linotype" w:hAnsi="Palatino Linotype" w:cs="Palatino Linotype"/>
                  </w:rPr>
                  <w:t>María del Rosario Mejía Ayala</w:t>
                </w:r>
              </w:p>
              <w:p w:rsidR="00E9342D" w:rsidRPr="00CB7488" w:rsidRDefault="00E9342D" w:rsidP="00CB7488">
                <w:pPr>
                  <w:tabs>
                    <w:tab w:val="right" w:pos="8838"/>
                  </w:tabs>
                  <w:ind w:left="-108" w:right="171"/>
                  <w:jc w:val="both"/>
                  <w:rPr>
                    <w:rFonts w:ascii="Palatino Linotype" w:eastAsia="Palatino Linotype" w:hAnsi="Palatino Linotype" w:cs="Palatino Linotype"/>
                  </w:rPr>
                </w:pPr>
              </w:p>
            </w:tc>
          </w:tr>
        </w:tbl>
        <w:p w:rsidR="00E9342D" w:rsidRDefault="00E9342D">
          <w:pPr>
            <w:tabs>
              <w:tab w:val="right" w:pos="8838"/>
            </w:tabs>
            <w:ind w:left="-28"/>
            <w:jc w:val="both"/>
            <w:rPr>
              <w:rFonts w:ascii="Arial" w:eastAsia="Arial" w:hAnsi="Arial" w:cs="Arial"/>
              <w:b/>
              <w:sz w:val="22"/>
              <w:szCs w:val="22"/>
            </w:rPr>
          </w:pPr>
        </w:p>
      </w:tc>
    </w:tr>
  </w:tbl>
  <w:p w:rsidR="00E9342D" w:rsidRDefault="0008237F">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8.8pt;margin-top:-120.5pt;width:589.8pt;height:768pt;z-index:-25165721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00" w:firstRow="0" w:lastRow="0" w:firstColumn="0" w:lastColumn="0" w:noHBand="0" w:noVBand="1"/>
    </w:tblPr>
    <w:tblGrid>
      <w:gridCol w:w="2268"/>
      <w:gridCol w:w="7938"/>
    </w:tblGrid>
    <w:tr w:rsidR="00E9342D" w:rsidTr="00905C38">
      <w:trPr>
        <w:trHeight w:val="1435"/>
      </w:trPr>
      <w:tc>
        <w:tcPr>
          <w:tcW w:w="2268" w:type="dxa"/>
          <w:shd w:val="clear" w:color="auto" w:fill="auto"/>
        </w:tcPr>
        <w:p w:rsidR="00E9342D" w:rsidRDefault="00E9342D">
          <w:pPr>
            <w:tabs>
              <w:tab w:val="right" w:pos="4273"/>
            </w:tabs>
            <w:rPr>
              <w:rFonts w:ascii="Garamond" w:eastAsia="Garamond" w:hAnsi="Garamond" w:cs="Garamond"/>
              <w:sz w:val="22"/>
              <w:szCs w:val="22"/>
            </w:rPr>
          </w:pPr>
        </w:p>
      </w:tc>
      <w:tc>
        <w:tcPr>
          <w:tcW w:w="7938" w:type="dxa"/>
          <w:shd w:val="clear" w:color="auto" w:fill="auto"/>
        </w:tcPr>
        <w:tbl>
          <w:tblPr>
            <w:tblW w:w="6764" w:type="dxa"/>
            <w:tblInd w:w="1735" w:type="dxa"/>
            <w:tblLayout w:type="fixed"/>
            <w:tblLook w:val="0400" w:firstRow="0" w:lastRow="0" w:firstColumn="0" w:lastColumn="0" w:noHBand="0" w:noVBand="1"/>
          </w:tblPr>
          <w:tblGrid>
            <w:gridCol w:w="2546"/>
            <w:gridCol w:w="4218"/>
          </w:tblGrid>
          <w:tr w:rsidR="00E9342D" w:rsidRPr="00CB7488" w:rsidTr="00905C38">
            <w:trPr>
              <w:trHeight w:val="144"/>
            </w:trPr>
            <w:tc>
              <w:tcPr>
                <w:tcW w:w="2546" w:type="dxa"/>
                <w:shd w:val="clear" w:color="auto" w:fill="auto"/>
              </w:tcPr>
              <w:p w:rsidR="00E9342D" w:rsidRPr="00CB7488" w:rsidRDefault="00E9342D" w:rsidP="00CB7488">
                <w:pPr>
                  <w:tabs>
                    <w:tab w:val="right" w:pos="8838"/>
                  </w:tabs>
                  <w:ind w:left="-264" w:right="-105" w:firstLine="195"/>
                  <w:rPr>
                    <w:rFonts w:ascii="Palatino Linotype" w:eastAsia="Palatino Linotype" w:hAnsi="Palatino Linotype" w:cs="Palatino Linotype"/>
                    <w:b/>
                  </w:rPr>
                </w:pPr>
                <w:r w:rsidRPr="00CB7488">
                  <w:rPr>
                    <w:rFonts w:ascii="Palatino Linotype" w:eastAsia="Palatino Linotype" w:hAnsi="Palatino Linotype" w:cs="Palatino Linotype"/>
                    <w:b/>
                  </w:rPr>
                  <w:t>Recurso de Revisión:</w:t>
                </w:r>
              </w:p>
            </w:tc>
            <w:tc>
              <w:tcPr>
                <w:tcW w:w="4218" w:type="dxa"/>
                <w:shd w:val="clear" w:color="auto" w:fill="auto"/>
              </w:tcPr>
              <w:p w:rsidR="00E9342D" w:rsidRPr="00CB7488" w:rsidRDefault="00E9342D" w:rsidP="00CB7488">
                <w:pPr>
                  <w:tabs>
                    <w:tab w:val="right" w:pos="8838"/>
                  </w:tabs>
                  <w:ind w:left="-74" w:right="-105"/>
                  <w:jc w:val="both"/>
                  <w:rPr>
                    <w:rFonts w:ascii="Palatino Linotype" w:eastAsia="Palatino Linotype" w:hAnsi="Palatino Linotype" w:cs="Palatino Linotype"/>
                  </w:rPr>
                </w:pPr>
                <w:r w:rsidRPr="00CB7488">
                  <w:rPr>
                    <w:rFonts w:ascii="Palatino Linotype" w:eastAsia="Palatino Linotype" w:hAnsi="Palatino Linotype" w:cs="Palatino Linotype"/>
                  </w:rPr>
                  <w:t>05848/INFOEM/IP/RR/2025</w:t>
                </w:r>
              </w:p>
            </w:tc>
          </w:tr>
          <w:tr w:rsidR="00E9342D" w:rsidRPr="00CB7488" w:rsidTr="00905C38">
            <w:trPr>
              <w:trHeight w:val="144"/>
            </w:trPr>
            <w:tc>
              <w:tcPr>
                <w:tcW w:w="2546" w:type="dxa"/>
                <w:shd w:val="clear" w:color="auto" w:fill="auto"/>
              </w:tcPr>
              <w:p w:rsidR="00E9342D" w:rsidRPr="00CB7488" w:rsidRDefault="00E9342D" w:rsidP="00CB7488">
                <w:pPr>
                  <w:tabs>
                    <w:tab w:val="right" w:pos="8838"/>
                  </w:tabs>
                  <w:ind w:left="-74" w:right="-105"/>
                  <w:rPr>
                    <w:rFonts w:ascii="Palatino Linotype" w:eastAsia="Palatino Linotype" w:hAnsi="Palatino Linotype" w:cs="Palatino Linotype"/>
                    <w:b/>
                  </w:rPr>
                </w:pPr>
                <w:r w:rsidRPr="00CB7488">
                  <w:rPr>
                    <w:rFonts w:ascii="Palatino Linotype" w:eastAsia="Palatino Linotype" w:hAnsi="Palatino Linotype" w:cs="Palatino Linotype"/>
                    <w:b/>
                  </w:rPr>
                  <w:t>Recurrente:</w:t>
                </w:r>
              </w:p>
            </w:tc>
            <w:tc>
              <w:tcPr>
                <w:tcW w:w="4218" w:type="dxa"/>
                <w:shd w:val="clear" w:color="auto" w:fill="auto"/>
              </w:tcPr>
              <w:p w:rsidR="00E9342D" w:rsidRPr="00CB7488" w:rsidRDefault="007D501C" w:rsidP="00CB7488">
                <w:pPr>
                  <w:tabs>
                    <w:tab w:val="left" w:pos="3122"/>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bCs/>
                  </w:rPr>
                  <w:t>XXXX</w:t>
                </w:r>
              </w:p>
            </w:tc>
          </w:tr>
          <w:tr w:rsidR="00E9342D" w:rsidRPr="00CB7488" w:rsidTr="00905C38">
            <w:trPr>
              <w:trHeight w:val="283"/>
            </w:trPr>
            <w:tc>
              <w:tcPr>
                <w:tcW w:w="2546" w:type="dxa"/>
                <w:shd w:val="clear" w:color="auto" w:fill="auto"/>
              </w:tcPr>
              <w:p w:rsidR="00E9342D" w:rsidRPr="00CB7488" w:rsidRDefault="00E9342D" w:rsidP="00CB7488">
                <w:pPr>
                  <w:tabs>
                    <w:tab w:val="right" w:pos="8838"/>
                  </w:tabs>
                  <w:ind w:left="-74" w:right="-105"/>
                  <w:rPr>
                    <w:rFonts w:ascii="Palatino Linotype" w:eastAsia="Palatino Linotype" w:hAnsi="Palatino Linotype" w:cs="Palatino Linotype"/>
                    <w:b/>
                  </w:rPr>
                </w:pPr>
                <w:r w:rsidRPr="00CB7488">
                  <w:rPr>
                    <w:rFonts w:ascii="Palatino Linotype" w:eastAsia="Palatino Linotype" w:hAnsi="Palatino Linotype" w:cs="Palatino Linotype"/>
                    <w:b/>
                  </w:rPr>
                  <w:t>Sujeto Obligado:</w:t>
                </w:r>
              </w:p>
            </w:tc>
            <w:tc>
              <w:tcPr>
                <w:tcW w:w="4218" w:type="dxa"/>
                <w:shd w:val="clear" w:color="auto" w:fill="auto"/>
              </w:tcPr>
              <w:p w:rsidR="00E9342D" w:rsidRPr="00CB7488" w:rsidRDefault="00E9342D" w:rsidP="00CB7488">
                <w:pPr>
                  <w:tabs>
                    <w:tab w:val="right" w:pos="8838"/>
                  </w:tabs>
                  <w:ind w:left="-74" w:right="-105"/>
                  <w:jc w:val="both"/>
                  <w:rPr>
                    <w:rFonts w:ascii="Palatino Linotype" w:eastAsia="Palatino Linotype" w:hAnsi="Palatino Linotype" w:cs="Palatino Linotype"/>
                  </w:rPr>
                </w:pPr>
                <w:r w:rsidRPr="00CB7488">
                  <w:rPr>
                    <w:rFonts w:ascii="Palatino Linotype" w:eastAsia="Palatino Linotype" w:hAnsi="Palatino Linotype" w:cs="Palatino Linotype"/>
                  </w:rPr>
                  <w:t>Ayuntamiento de Teoloyucan</w:t>
                </w:r>
              </w:p>
            </w:tc>
          </w:tr>
          <w:tr w:rsidR="00E9342D" w:rsidRPr="00CB7488" w:rsidTr="00905C38">
            <w:trPr>
              <w:trHeight w:val="283"/>
            </w:trPr>
            <w:tc>
              <w:tcPr>
                <w:tcW w:w="2546" w:type="dxa"/>
                <w:shd w:val="clear" w:color="auto" w:fill="auto"/>
              </w:tcPr>
              <w:p w:rsidR="00E9342D" w:rsidRPr="00CB7488" w:rsidRDefault="00E9342D" w:rsidP="00CB7488">
                <w:pPr>
                  <w:tabs>
                    <w:tab w:val="right" w:pos="8838"/>
                  </w:tabs>
                  <w:ind w:left="-74" w:right="-105"/>
                  <w:rPr>
                    <w:rFonts w:ascii="Palatino Linotype" w:eastAsia="Palatino Linotype" w:hAnsi="Palatino Linotype" w:cs="Palatino Linotype"/>
                    <w:b/>
                  </w:rPr>
                </w:pPr>
                <w:r w:rsidRPr="00CB7488">
                  <w:rPr>
                    <w:rFonts w:ascii="Palatino Linotype" w:eastAsia="Palatino Linotype" w:hAnsi="Palatino Linotype" w:cs="Palatino Linotype"/>
                    <w:b/>
                  </w:rPr>
                  <w:t>Comisionada ponente:</w:t>
                </w:r>
              </w:p>
            </w:tc>
            <w:tc>
              <w:tcPr>
                <w:tcW w:w="4218" w:type="dxa"/>
                <w:shd w:val="clear" w:color="auto" w:fill="auto"/>
              </w:tcPr>
              <w:p w:rsidR="00E9342D" w:rsidRPr="00CB7488" w:rsidRDefault="00E9342D" w:rsidP="00CB7488">
                <w:pPr>
                  <w:tabs>
                    <w:tab w:val="right" w:pos="8838"/>
                  </w:tabs>
                  <w:ind w:left="-74" w:right="-105"/>
                  <w:jc w:val="both"/>
                  <w:rPr>
                    <w:rFonts w:ascii="Palatino Linotype" w:eastAsia="Palatino Linotype" w:hAnsi="Palatino Linotype" w:cs="Palatino Linotype"/>
                  </w:rPr>
                </w:pPr>
                <w:r w:rsidRPr="00CB7488">
                  <w:rPr>
                    <w:rFonts w:ascii="Palatino Linotype" w:eastAsia="Palatino Linotype" w:hAnsi="Palatino Linotype" w:cs="Palatino Linotype"/>
                  </w:rPr>
                  <w:t>María del Rosario Mejía Ayala</w:t>
                </w:r>
              </w:p>
              <w:p w:rsidR="00E9342D" w:rsidRPr="00CB7488" w:rsidRDefault="00E9342D" w:rsidP="00CB7488">
                <w:pPr>
                  <w:tabs>
                    <w:tab w:val="right" w:pos="8838"/>
                  </w:tabs>
                  <w:ind w:left="-74" w:right="-105"/>
                  <w:jc w:val="both"/>
                  <w:rPr>
                    <w:rFonts w:ascii="Palatino Linotype" w:eastAsia="Palatino Linotype" w:hAnsi="Palatino Linotype" w:cs="Palatino Linotype"/>
                  </w:rPr>
                </w:pPr>
              </w:p>
            </w:tc>
          </w:tr>
        </w:tbl>
        <w:p w:rsidR="00E9342D" w:rsidRDefault="00E9342D">
          <w:pPr>
            <w:tabs>
              <w:tab w:val="right" w:pos="8838"/>
            </w:tabs>
            <w:ind w:left="-28"/>
            <w:jc w:val="both"/>
            <w:rPr>
              <w:rFonts w:ascii="Arial" w:eastAsia="Arial" w:hAnsi="Arial" w:cs="Arial"/>
              <w:b/>
              <w:sz w:val="22"/>
              <w:szCs w:val="22"/>
            </w:rPr>
          </w:pPr>
        </w:p>
      </w:tc>
    </w:tr>
  </w:tbl>
  <w:p w:rsidR="00E9342D" w:rsidRDefault="0008237F">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619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7E6"/>
    <w:multiLevelType w:val="multilevel"/>
    <w:tmpl w:val="FDB218C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7BE3DB7"/>
    <w:multiLevelType w:val="multilevel"/>
    <w:tmpl w:val="D14E3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3EF26FD"/>
    <w:multiLevelType w:val="multilevel"/>
    <w:tmpl w:val="C24421C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860007"/>
    <w:multiLevelType w:val="multilevel"/>
    <w:tmpl w:val="7C0E921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43DB7172"/>
    <w:multiLevelType w:val="multilevel"/>
    <w:tmpl w:val="FBDA5DAC"/>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15:restartNumberingAfterBreak="0">
    <w:nsid w:val="44177085"/>
    <w:multiLevelType w:val="multilevel"/>
    <w:tmpl w:val="F7EA666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9752E34"/>
    <w:multiLevelType w:val="multilevel"/>
    <w:tmpl w:val="7FC05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483CDA"/>
    <w:multiLevelType w:val="hybridMultilevel"/>
    <w:tmpl w:val="6FDA9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2B190D"/>
    <w:multiLevelType w:val="hybridMultilevel"/>
    <w:tmpl w:val="9844006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D6F28464">
      <w:start w:val="1"/>
      <w:numFmt w:val="upperLetter"/>
      <w:lvlText w:val="%3."/>
      <w:lvlJc w:val="right"/>
      <w:pPr>
        <w:ind w:left="2160" w:hanging="180"/>
      </w:pPr>
      <w:rPr>
        <w:rFonts w:ascii="Palatino Linotype" w:eastAsia="MS Mincho" w:hAnsi="Palatino Linotype" w:cstheme="majorBidi"/>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1A12536"/>
    <w:multiLevelType w:val="multilevel"/>
    <w:tmpl w:val="AA5290CE"/>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0839B5"/>
    <w:multiLevelType w:val="multilevel"/>
    <w:tmpl w:val="0F96321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70652E3E"/>
    <w:multiLevelType w:val="multilevel"/>
    <w:tmpl w:val="891A3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CF055B"/>
    <w:multiLevelType w:val="multilevel"/>
    <w:tmpl w:val="33C8C84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9"/>
  </w:num>
  <w:num w:numId="2">
    <w:abstractNumId w:val="2"/>
  </w:num>
  <w:num w:numId="3">
    <w:abstractNumId w:val="6"/>
  </w:num>
  <w:num w:numId="4">
    <w:abstractNumId w:val="5"/>
  </w:num>
  <w:num w:numId="5">
    <w:abstractNumId w:val="1"/>
  </w:num>
  <w:num w:numId="6">
    <w:abstractNumId w:val="4"/>
  </w:num>
  <w:num w:numId="7">
    <w:abstractNumId w:val="10"/>
  </w:num>
  <w:num w:numId="8">
    <w:abstractNumId w:val="12"/>
  </w:num>
  <w:num w:numId="9">
    <w:abstractNumId w:val="11"/>
  </w:num>
  <w:num w:numId="10">
    <w:abstractNumId w:val="3"/>
  </w:num>
  <w:num w:numId="11">
    <w:abstractNumId w:val="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CA"/>
    <w:rsid w:val="00052F07"/>
    <w:rsid w:val="00064096"/>
    <w:rsid w:val="0008237F"/>
    <w:rsid w:val="00225DE5"/>
    <w:rsid w:val="00250542"/>
    <w:rsid w:val="003623A7"/>
    <w:rsid w:val="003B668E"/>
    <w:rsid w:val="003D66CA"/>
    <w:rsid w:val="0072435E"/>
    <w:rsid w:val="007D501C"/>
    <w:rsid w:val="007E01A1"/>
    <w:rsid w:val="008A7650"/>
    <w:rsid w:val="00905C38"/>
    <w:rsid w:val="0092490C"/>
    <w:rsid w:val="00AC1ED8"/>
    <w:rsid w:val="00BC2E92"/>
    <w:rsid w:val="00C84AAA"/>
    <w:rsid w:val="00C900B0"/>
    <w:rsid w:val="00CB7488"/>
    <w:rsid w:val="00E934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B576E9-CEFF-44CE-AF50-B4761DE5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6CA"/>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3D66CA"/>
    <w:pPr>
      <w:keepNext/>
      <w:keepLines/>
      <w:spacing w:before="240"/>
      <w:outlineLvl w:val="0"/>
    </w:pPr>
    <w:rPr>
      <w:rFonts w:ascii="Calibri" w:eastAsia="Calibri" w:hAnsi="Calibri" w:cs="Calibri"/>
      <w:color w:val="2E75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66CA"/>
    <w:rPr>
      <w:rFonts w:ascii="Calibri" w:eastAsia="Calibri" w:hAnsi="Calibri" w:cs="Calibri"/>
      <w:color w:val="2E75B5"/>
      <w:sz w:val="32"/>
      <w:szCs w:val="32"/>
      <w:lang w:eastAsia="es-MX"/>
    </w:rPr>
  </w:style>
  <w:style w:type="paragraph" w:styleId="Piedepgina">
    <w:name w:val="footer"/>
    <w:basedOn w:val="Normal"/>
    <w:link w:val="PiedepginaCar"/>
    <w:uiPriority w:val="99"/>
    <w:unhideWhenUsed/>
    <w:rsid w:val="003D66CA"/>
    <w:pPr>
      <w:tabs>
        <w:tab w:val="center" w:pos="4419"/>
        <w:tab w:val="right" w:pos="8838"/>
      </w:tabs>
    </w:pPr>
  </w:style>
  <w:style w:type="character" w:customStyle="1" w:styleId="PiedepginaCar">
    <w:name w:val="Pie de página Car"/>
    <w:basedOn w:val="Fuentedeprrafopredeter"/>
    <w:link w:val="Piedepgina"/>
    <w:uiPriority w:val="99"/>
    <w:rsid w:val="003D66CA"/>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D66CA"/>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409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42D"/>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6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41756.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441755.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19</Pages>
  <Words>4270</Words>
  <Characters>23488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2025-08-08T17:01:00Z</cp:lastPrinted>
  <dcterms:created xsi:type="dcterms:W3CDTF">2025-07-17T19:04:00Z</dcterms:created>
  <dcterms:modified xsi:type="dcterms:W3CDTF">2025-08-14T00:07:00Z</dcterms:modified>
</cp:coreProperties>
</file>