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A7E50" w14:textId="3D5421E6" w:rsidR="00AE42E0" w:rsidRPr="00987A20" w:rsidRDefault="003E18FD" w:rsidP="00CB3AB0">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87A2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466D7" w:rsidRPr="00987A20">
        <w:rPr>
          <w:rFonts w:ascii="Palatino Linotype" w:eastAsia="Palatino Linotype" w:hAnsi="Palatino Linotype" w:cs="Palatino Linotype"/>
          <w:b/>
          <w:sz w:val="22"/>
          <w:szCs w:val="22"/>
        </w:rPr>
        <w:t>primero de octubre</w:t>
      </w:r>
      <w:r w:rsidRPr="00987A20">
        <w:rPr>
          <w:rFonts w:ascii="Palatino Linotype" w:eastAsia="Palatino Linotype" w:hAnsi="Palatino Linotype" w:cs="Palatino Linotype"/>
          <w:b/>
          <w:sz w:val="22"/>
          <w:szCs w:val="22"/>
        </w:rPr>
        <w:t xml:space="preserve"> de dos mil veintic</w:t>
      </w:r>
      <w:r w:rsidR="00C9195D" w:rsidRPr="00987A20">
        <w:rPr>
          <w:rFonts w:ascii="Palatino Linotype" w:eastAsia="Palatino Linotype" w:hAnsi="Palatino Linotype" w:cs="Palatino Linotype"/>
          <w:b/>
          <w:sz w:val="22"/>
          <w:szCs w:val="22"/>
        </w:rPr>
        <w:t>inco</w:t>
      </w:r>
      <w:r w:rsidRPr="00987A20">
        <w:rPr>
          <w:rFonts w:ascii="Palatino Linotype" w:eastAsia="Palatino Linotype" w:hAnsi="Palatino Linotype" w:cs="Palatino Linotype"/>
          <w:sz w:val="22"/>
          <w:szCs w:val="22"/>
        </w:rPr>
        <w:t xml:space="preserve">. </w:t>
      </w:r>
    </w:p>
    <w:p w14:paraId="357CA9A4" w14:textId="77777777" w:rsidR="00AE42E0" w:rsidRPr="00987A20" w:rsidRDefault="00AE42E0" w:rsidP="00CB3AB0">
      <w:pPr>
        <w:spacing w:line="360" w:lineRule="auto"/>
        <w:jc w:val="both"/>
        <w:rPr>
          <w:rFonts w:ascii="Palatino Linotype" w:eastAsia="Palatino Linotype" w:hAnsi="Palatino Linotype" w:cs="Palatino Linotype"/>
          <w:b/>
          <w:sz w:val="22"/>
          <w:szCs w:val="22"/>
        </w:rPr>
      </w:pPr>
    </w:p>
    <w:p w14:paraId="0A84C59C" w14:textId="09A1EDCC" w:rsidR="00AE42E0" w:rsidRPr="00987A20" w:rsidRDefault="003E18FD"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Visto </w:t>
      </w:r>
      <w:r w:rsidRPr="00987A20">
        <w:rPr>
          <w:rFonts w:ascii="Palatino Linotype" w:eastAsia="Palatino Linotype" w:hAnsi="Palatino Linotype" w:cs="Palatino Linotype"/>
          <w:sz w:val="22"/>
          <w:szCs w:val="22"/>
        </w:rPr>
        <w:t xml:space="preserve">el expediente relativo al recurso de revisión </w:t>
      </w:r>
      <w:r w:rsidR="00C9195D" w:rsidRPr="00987A20">
        <w:rPr>
          <w:rFonts w:ascii="Palatino Linotype" w:eastAsia="Palatino Linotype" w:hAnsi="Palatino Linotype" w:cs="Palatino Linotype"/>
          <w:b/>
          <w:sz w:val="22"/>
          <w:szCs w:val="22"/>
        </w:rPr>
        <w:t>0</w:t>
      </w:r>
      <w:r w:rsidR="009466D7" w:rsidRPr="00987A20">
        <w:rPr>
          <w:rFonts w:ascii="Palatino Linotype" w:eastAsia="Palatino Linotype" w:hAnsi="Palatino Linotype" w:cs="Palatino Linotype"/>
          <w:b/>
          <w:sz w:val="22"/>
          <w:szCs w:val="22"/>
        </w:rPr>
        <w:t>5874</w:t>
      </w:r>
      <w:r w:rsidRPr="00987A20">
        <w:rPr>
          <w:rFonts w:ascii="Palatino Linotype" w:eastAsia="Palatino Linotype" w:hAnsi="Palatino Linotype" w:cs="Palatino Linotype"/>
          <w:b/>
          <w:sz w:val="22"/>
          <w:szCs w:val="22"/>
        </w:rPr>
        <w:t>/INFOEM/IP/RR/202</w:t>
      </w:r>
      <w:r w:rsidR="00C9195D" w:rsidRPr="00987A20">
        <w:rPr>
          <w:rFonts w:ascii="Palatino Linotype" w:eastAsia="Palatino Linotype" w:hAnsi="Palatino Linotype" w:cs="Palatino Linotype"/>
          <w:b/>
          <w:sz w:val="22"/>
          <w:szCs w:val="22"/>
        </w:rPr>
        <w:t>5</w:t>
      </w:r>
      <w:r w:rsidRPr="00987A20">
        <w:rPr>
          <w:rFonts w:ascii="Palatino Linotype" w:eastAsia="Palatino Linotype" w:hAnsi="Palatino Linotype" w:cs="Palatino Linotype"/>
          <w:sz w:val="22"/>
          <w:szCs w:val="22"/>
        </w:rPr>
        <w:t>, interpuesto por</w:t>
      </w:r>
      <w:r w:rsidRPr="00987A20">
        <w:rPr>
          <w:rFonts w:ascii="Palatino Linotype" w:eastAsia="Palatino Linotype" w:hAnsi="Palatino Linotype" w:cs="Palatino Linotype"/>
          <w:b/>
          <w:sz w:val="22"/>
          <w:szCs w:val="22"/>
        </w:rPr>
        <w:t xml:space="preserve"> </w:t>
      </w:r>
      <w:r w:rsidR="00101305" w:rsidRPr="00101305">
        <w:rPr>
          <w:rFonts w:ascii="Palatino Linotype" w:eastAsia="Palatino Linotype" w:hAnsi="Palatino Linotype" w:cs="Palatino Linotype"/>
          <w:b/>
          <w:sz w:val="22"/>
          <w:szCs w:val="22"/>
        </w:rPr>
        <w:t xml:space="preserve">XXXX XXXXX </w:t>
      </w:r>
      <w:proofErr w:type="spellStart"/>
      <w:r w:rsidR="00101305" w:rsidRPr="00101305">
        <w:rPr>
          <w:rFonts w:ascii="Palatino Linotype" w:eastAsia="Palatino Linotype" w:hAnsi="Palatino Linotype" w:cs="Palatino Linotype"/>
          <w:b/>
          <w:sz w:val="22"/>
          <w:szCs w:val="22"/>
        </w:rPr>
        <w:t>XX</w:t>
      </w:r>
      <w:bookmarkStart w:id="1" w:name="_GoBack"/>
      <w:bookmarkEnd w:id="1"/>
      <w:r w:rsidR="00101305" w:rsidRPr="00101305">
        <w:rPr>
          <w:rFonts w:ascii="Palatino Linotype" w:eastAsia="Palatino Linotype" w:hAnsi="Palatino Linotype" w:cs="Palatino Linotype"/>
          <w:b/>
          <w:sz w:val="22"/>
          <w:szCs w:val="22"/>
        </w:rPr>
        <w:t>XXX</w:t>
      </w:r>
      <w:proofErr w:type="spellEnd"/>
      <w:r w:rsidR="00101305" w:rsidRPr="00101305">
        <w:rPr>
          <w:rFonts w:ascii="Palatino Linotype" w:eastAsia="Palatino Linotype" w:hAnsi="Palatino Linotype" w:cs="Palatino Linotype"/>
          <w:b/>
          <w:sz w:val="22"/>
          <w:szCs w:val="22"/>
        </w:rPr>
        <w:t xml:space="preserve"> XXXXXX</w:t>
      </w:r>
      <w:r w:rsidRPr="00987A20">
        <w:rPr>
          <w:rFonts w:ascii="Palatino Linotype" w:eastAsia="Palatino Linotype" w:hAnsi="Palatino Linotype" w:cs="Palatino Linotype"/>
          <w:sz w:val="22"/>
          <w:szCs w:val="22"/>
        </w:rPr>
        <w:t xml:space="preserve">, en lo sucesivo la parte </w:t>
      </w:r>
      <w:r w:rsidR="001A0B3C" w:rsidRPr="00987A20">
        <w:rPr>
          <w:rFonts w:ascii="Palatino Linotype" w:eastAsia="Palatino Linotype" w:hAnsi="Palatino Linotype" w:cs="Palatino Linotype"/>
          <w:b/>
          <w:sz w:val="22"/>
          <w:szCs w:val="22"/>
        </w:rPr>
        <w:t>Recurrente</w:t>
      </w:r>
      <w:r w:rsidRPr="00987A20">
        <w:rPr>
          <w:rFonts w:ascii="Palatino Linotype" w:eastAsia="Palatino Linotype" w:hAnsi="Palatino Linotype" w:cs="Palatino Linotype"/>
          <w:b/>
          <w:sz w:val="22"/>
          <w:szCs w:val="22"/>
        </w:rPr>
        <w:t xml:space="preserve">, </w:t>
      </w:r>
      <w:r w:rsidRPr="00987A20">
        <w:rPr>
          <w:rFonts w:ascii="Palatino Linotype" w:eastAsia="Palatino Linotype" w:hAnsi="Palatino Linotype" w:cs="Palatino Linotype"/>
          <w:sz w:val="22"/>
          <w:szCs w:val="22"/>
        </w:rPr>
        <w:t>en contra de la falta de respuesta a la solicitud de acceso a la información con número de folio</w:t>
      </w:r>
      <w:r w:rsidRPr="00987A20">
        <w:rPr>
          <w:rFonts w:ascii="Palatino Linotype" w:eastAsia="Verdana" w:hAnsi="Palatino Linotype" w:cs="Verdana"/>
          <w:b/>
          <w:sz w:val="22"/>
          <w:szCs w:val="22"/>
        </w:rPr>
        <w:t> </w:t>
      </w:r>
      <w:r w:rsidR="009466D7" w:rsidRPr="00987A20">
        <w:rPr>
          <w:rFonts w:ascii="Palatino Linotype" w:eastAsia="Palatino Linotype" w:hAnsi="Palatino Linotype" w:cs="Palatino Linotype"/>
          <w:b/>
          <w:sz w:val="22"/>
          <w:szCs w:val="22"/>
        </w:rPr>
        <w:t>00117/DIFLAPAZ/IP/2025</w:t>
      </w:r>
      <w:r w:rsidRPr="00987A20">
        <w:rPr>
          <w:rFonts w:ascii="Palatino Linotype" w:eastAsia="Palatino Linotype" w:hAnsi="Palatino Linotype" w:cs="Palatino Linotype"/>
          <w:sz w:val="22"/>
          <w:szCs w:val="22"/>
        </w:rPr>
        <w:t xml:space="preserve">, por parte del </w:t>
      </w:r>
      <w:r w:rsidR="009466D7" w:rsidRPr="00987A20">
        <w:rPr>
          <w:rFonts w:ascii="Palatino Linotype" w:eastAsia="Palatino Linotype" w:hAnsi="Palatino Linotype" w:cs="Palatino Linotype"/>
          <w:b/>
          <w:sz w:val="22"/>
          <w:szCs w:val="22"/>
        </w:rPr>
        <w:t>Sistema Municipal Para el Desarrollo Integral de la Familia de la Paz</w:t>
      </w:r>
      <w:r w:rsidRPr="00987A20">
        <w:rPr>
          <w:rFonts w:ascii="Palatino Linotype" w:eastAsia="Palatino Linotype" w:hAnsi="Palatino Linotype" w:cs="Palatino Linotype"/>
          <w:b/>
          <w:sz w:val="22"/>
          <w:szCs w:val="22"/>
        </w:rPr>
        <w:t>,</w:t>
      </w:r>
      <w:r w:rsidRPr="00987A20">
        <w:rPr>
          <w:rFonts w:ascii="Palatino Linotype" w:eastAsia="Palatino Linotype" w:hAnsi="Palatino Linotype" w:cs="Palatino Linotype"/>
          <w:sz w:val="22"/>
          <w:szCs w:val="22"/>
        </w:rPr>
        <w:t xml:space="preserve"> en lo sucesivo el </w:t>
      </w:r>
      <w:r w:rsidR="001A0B3C"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b/>
          <w:sz w:val="22"/>
          <w:szCs w:val="22"/>
        </w:rPr>
        <w:t xml:space="preserve">; </w:t>
      </w:r>
      <w:r w:rsidRPr="00987A20">
        <w:rPr>
          <w:rFonts w:ascii="Palatino Linotype" w:eastAsia="Palatino Linotype" w:hAnsi="Palatino Linotype" w:cs="Palatino Linotype"/>
          <w:sz w:val="22"/>
          <w:szCs w:val="22"/>
        </w:rPr>
        <w:t xml:space="preserve">se procede a dictar la presente resolución, con base en lo siguiente. </w:t>
      </w:r>
    </w:p>
    <w:p w14:paraId="18B60EEE" w14:textId="77777777" w:rsidR="00FB79F8" w:rsidRPr="00987A20" w:rsidRDefault="00FB79F8" w:rsidP="00CB3AB0">
      <w:pPr>
        <w:spacing w:line="360" w:lineRule="auto"/>
        <w:jc w:val="both"/>
        <w:rPr>
          <w:rFonts w:ascii="Palatino Linotype" w:eastAsia="Palatino Linotype" w:hAnsi="Palatino Linotype" w:cs="Palatino Linotype"/>
          <w:sz w:val="22"/>
          <w:szCs w:val="22"/>
        </w:rPr>
      </w:pPr>
    </w:p>
    <w:p w14:paraId="13430696" w14:textId="77777777" w:rsidR="00AE42E0" w:rsidRPr="00987A20" w:rsidRDefault="003E18FD" w:rsidP="00CB3AB0">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87A20">
        <w:rPr>
          <w:rFonts w:ascii="Palatino Linotype" w:eastAsia="Palatino Linotype" w:hAnsi="Palatino Linotype" w:cs="Palatino Linotype"/>
          <w:b/>
          <w:sz w:val="22"/>
          <w:szCs w:val="22"/>
        </w:rPr>
        <w:t>A N T E C E D E N T E S:</w:t>
      </w:r>
    </w:p>
    <w:p w14:paraId="0D605D05" w14:textId="77777777" w:rsidR="00AE42E0" w:rsidRPr="00987A20" w:rsidRDefault="00AE42E0" w:rsidP="00CB3AB0">
      <w:pPr>
        <w:pBdr>
          <w:top w:val="nil"/>
          <w:left w:val="nil"/>
          <w:bottom w:val="nil"/>
          <w:right w:val="nil"/>
          <w:between w:val="nil"/>
        </w:pBdr>
        <w:spacing w:line="360" w:lineRule="auto"/>
        <w:ind w:left="1077"/>
        <w:jc w:val="both"/>
        <w:rPr>
          <w:rFonts w:ascii="Palatino Linotype" w:eastAsia="Palatino Linotype" w:hAnsi="Palatino Linotype" w:cs="Palatino Linotype"/>
          <w:b/>
          <w:sz w:val="22"/>
          <w:szCs w:val="22"/>
        </w:rPr>
      </w:pPr>
    </w:p>
    <w:p w14:paraId="44DD48F4" w14:textId="019B97CE" w:rsidR="00AE42E0" w:rsidRPr="00987A20" w:rsidRDefault="003E18FD"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1. Solicitud de acceso a la información. </w:t>
      </w:r>
      <w:r w:rsidRPr="00987A20">
        <w:rPr>
          <w:rFonts w:ascii="Palatino Linotype" w:eastAsia="Palatino Linotype" w:hAnsi="Palatino Linotype" w:cs="Palatino Linotype"/>
          <w:sz w:val="22"/>
          <w:szCs w:val="22"/>
        </w:rPr>
        <w:t xml:space="preserve">Con fecha </w:t>
      </w:r>
      <w:r w:rsidR="009466D7" w:rsidRPr="00987A20">
        <w:rPr>
          <w:rFonts w:ascii="Palatino Linotype" w:eastAsia="Palatino Linotype" w:hAnsi="Palatino Linotype" w:cs="Palatino Linotype"/>
          <w:b/>
          <w:sz w:val="22"/>
          <w:szCs w:val="22"/>
        </w:rPr>
        <w:t>veintiocho de abril</w:t>
      </w:r>
      <w:r w:rsidR="002B03EF" w:rsidRPr="00987A20">
        <w:rPr>
          <w:rFonts w:ascii="Palatino Linotype" w:eastAsia="Palatino Linotype" w:hAnsi="Palatino Linotype" w:cs="Palatino Linotype"/>
          <w:b/>
          <w:sz w:val="22"/>
          <w:szCs w:val="22"/>
        </w:rPr>
        <w:t xml:space="preserve"> de dos mil veinticinco</w:t>
      </w:r>
      <w:r w:rsidRPr="00987A20">
        <w:rPr>
          <w:rFonts w:ascii="Palatino Linotype" w:eastAsia="Palatino Linotype" w:hAnsi="Palatino Linotype" w:cs="Palatino Linotype"/>
          <w:sz w:val="22"/>
          <w:szCs w:val="22"/>
        </w:rPr>
        <w:t xml:space="preserve">, la parte </w:t>
      </w:r>
      <w:r w:rsidR="001A0B3C" w:rsidRPr="00987A20">
        <w:rPr>
          <w:rFonts w:ascii="Palatino Linotype" w:eastAsia="Palatino Linotype" w:hAnsi="Palatino Linotype" w:cs="Palatino Linotype"/>
          <w:b/>
          <w:sz w:val="22"/>
          <w:szCs w:val="22"/>
        </w:rPr>
        <w:t xml:space="preserve">Recurrente </w:t>
      </w:r>
      <w:r w:rsidRPr="00987A20">
        <w:rPr>
          <w:rFonts w:ascii="Palatino Linotype" w:eastAsia="Palatino Linotype" w:hAnsi="Palatino Linotype" w:cs="Palatino Linotype"/>
          <w:sz w:val="22"/>
          <w:szCs w:val="22"/>
        </w:rPr>
        <w:t xml:space="preserve">formuló a través del Sistema de Acceso a la Información Mexiquense, en adelante </w:t>
      </w:r>
      <w:r w:rsidRPr="00987A20">
        <w:rPr>
          <w:rFonts w:ascii="Palatino Linotype" w:eastAsia="Palatino Linotype" w:hAnsi="Palatino Linotype" w:cs="Palatino Linotype"/>
          <w:b/>
          <w:sz w:val="22"/>
          <w:szCs w:val="22"/>
        </w:rPr>
        <w:t>SAIMEX,</w:t>
      </w:r>
      <w:r w:rsidRPr="00987A20">
        <w:rPr>
          <w:rFonts w:ascii="Palatino Linotype" w:eastAsia="Palatino Linotype" w:hAnsi="Palatino Linotype" w:cs="Palatino Linotype"/>
          <w:sz w:val="22"/>
          <w:szCs w:val="22"/>
        </w:rPr>
        <w:t xml:space="preserve"> solicitud de información al </w:t>
      </w:r>
      <w:r w:rsidR="001A0B3C" w:rsidRPr="00987A20">
        <w:rPr>
          <w:rFonts w:ascii="Palatino Linotype" w:eastAsia="Palatino Linotype" w:hAnsi="Palatino Linotype" w:cs="Palatino Linotype"/>
          <w:b/>
          <w:sz w:val="22"/>
          <w:szCs w:val="22"/>
        </w:rPr>
        <w:t>Sujeto Obligado</w:t>
      </w:r>
      <w:r w:rsidR="001A0B3C" w:rsidRPr="00987A20">
        <w:rPr>
          <w:rFonts w:ascii="Palatino Linotype" w:eastAsia="Palatino Linotype" w:hAnsi="Palatino Linotype" w:cs="Palatino Linotype"/>
          <w:sz w:val="22"/>
          <w:szCs w:val="22"/>
        </w:rPr>
        <w:t xml:space="preserve"> </w:t>
      </w:r>
      <w:r w:rsidRPr="00987A20">
        <w:rPr>
          <w:rFonts w:ascii="Palatino Linotype" w:eastAsia="Palatino Linotype" w:hAnsi="Palatino Linotype" w:cs="Palatino Linotype"/>
          <w:sz w:val="22"/>
          <w:szCs w:val="22"/>
        </w:rPr>
        <w:t>requiriéndole lo siguiente:</w:t>
      </w:r>
    </w:p>
    <w:p w14:paraId="0745AD6C" w14:textId="77777777" w:rsidR="009466D7" w:rsidRPr="00987A20" w:rsidRDefault="009466D7" w:rsidP="00CB3AB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C7D2A47" w14:textId="51355D35" w:rsidR="00AE42E0" w:rsidRPr="00987A20" w:rsidRDefault="003E18FD" w:rsidP="00CB3AB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009466D7" w:rsidRPr="00987A20">
        <w:rPr>
          <w:rFonts w:ascii="Palatino Linotype" w:eastAsia="Palatino Linotype" w:hAnsi="Palatino Linotype" w:cs="Palatino Linotype"/>
          <w:i/>
          <w:sz w:val="22"/>
          <w:szCs w:val="22"/>
        </w:rPr>
        <w:t xml:space="preserve">Solicito los informes sobre la situación social del Municipio de La Paz, Edo. de Méx. y los resultados de los programas del </w:t>
      </w:r>
      <w:proofErr w:type="gramStart"/>
      <w:r w:rsidR="009466D7" w:rsidRPr="00987A20">
        <w:rPr>
          <w:rFonts w:ascii="Palatino Linotype" w:eastAsia="Palatino Linotype" w:hAnsi="Palatino Linotype" w:cs="Palatino Linotype"/>
          <w:i/>
          <w:sz w:val="22"/>
          <w:szCs w:val="22"/>
        </w:rPr>
        <w:t>SMDIF.</w:t>
      </w:r>
      <w:r w:rsidR="00C9195D" w:rsidRPr="00987A20">
        <w:rPr>
          <w:rFonts w:ascii="Palatino Linotype" w:eastAsia="Palatino Linotype" w:hAnsi="Palatino Linotype" w:cs="Palatino Linotype"/>
          <w:i/>
          <w:sz w:val="22"/>
          <w:szCs w:val="22"/>
        </w:rPr>
        <w:t>.</w:t>
      </w:r>
      <w:proofErr w:type="gramEnd"/>
      <w:r w:rsidRPr="00987A20">
        <w:rPr>
          <w:rFonts w:ascii="Palatino Linotype" w:eastAsia="Palatino Linotype" w:hAnsi="Palatino Linotype" w:cs="Palatino Linotype"/>
          <w:i/>
          <w:sz w:val="22"/>
          <w:szCs w:val="22"/>
        </w:rPr>
        <w:t>” (Sic)</w:t>
      </w:r>
    </w:p>
    <w:p w14:paraId="7ED091AE" w14:textId="77777777" w:rsidR="00FB79F8" w:rsidRPr="00987A20" w:rsidRDefault="00FB79F8" w:rsidP="00CB3AB0">
      <w:pPr>
        <w:spacing w:line="360" w:lineRule="auto"/>
        <w:jc w:val="both"/>
        <w:rPr>
          <w:rFonts w:ascii="Palatino Linotype" w:eastAsia="Palatino Linotype" w:hAnsi="Palatino Linotype" w:cs="Palatino Linotype"/>
          <w:sz w:val="22"/>
          <w:szCs w:val="22"/>
        </w:rPr>
      </w:pPr>
    </w:p>
    <w:p w14:paraId="2706C3E8" w14:textId="77777777" w:rsidR="00C9195D" w:rsidRPr="00987A20" w:rsidRDefault="00C9195D"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Modalidad elegida para la entrega de la información: </w:t>
      </w:r>
      <w:r w:rsidRPr="00987A20">
        <w:rPr>
          <w:rFonts w:ascii="Palatino Linotype" w:eastAsia="Palatino Linotype" w:hAnsi="Palatino Linotype" w:cs="Palatino Linotype"/>
          <w:sz w:val="22"/>
          <w:szCs w:val="22"/>
        </w:rPr>
        <w:t>a través del SAIMEX.</w:t>
      </w:r>
    </w:p>
    <w:p w14:paraId="6C5B1F90" w14:textId="77777777" w:rsidR="00AE42E0" w:rsidRPr="00987A20" w:rsidRDefault="00AE42E0" w:rsidP="00CB3AB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82E345E" w14:textId="0DA233FA" w:rsidR="00AE42E0" w:rsidRPr="00987A20" w:rsidRDefault="003E18FD" w:rsidP="00CB3A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2</w:t>
      </w:r>
      <w:r w:rsidR="002B03EF" w:rsidRPr="00987A20">
        <w:rPr>
          <w:rFonts w:ascii="Palatino Linotype" w:eastAsia="Palatino Linotype" w:hAnsi="Palatino Linotype" w:cs="Palatino Linotype"/>
          <w:b/>
          <w:sz w:val="22"/>
          <w:szCs w:val="22"/>
        </w:rPr>
        <w:t>.</w:t>
      </w:r>
      <w:r w:rsidRPr="00987A20">
        <w:rPr>
          <w:rFonts w:ascii="Palatino Linotype" w:eastAsia="Palatino Linotype" w:hAnsi="Palatino Linotype" w:cs="Palatino Linotype"/>
          <w:b/>
          <w:sz w:val="22"/>
          <w:szCs w:val="22"/>
        </w:rPr>
        <w:t xml:space="preserve"> Respuesta. </w:t>
      </w:r>
      <w:r w:rsidRPr="00987A20">
        <w:rPr>
          <w:rFonts w:ascii="Palatino Linotype" w:eastAsia="Palatino Linotype" w:hAnsi="Palatino Linotype" w:cs="Palatino Linotype"/>
          <w:sz w:val="22"/>
          <w:szCs w:val="22"/>
        </w:rPr>
        <w:t xml:space="preserve">El </w:t>
      </w:r>
      <w:r w:rsidR="001A0B3C" w:rsidRPr="00987A20">
        <w:rPr>
          <w:rFonts w:ascii="Palatino Linotype" w:eastAsia="Palatino Linotype" w:hAnsi="Palatino Linotype" w:cs="Palatino Linotype"/>
          <w:b/>
          <w:sz w:val="22"/>
          <w:szCs w:val="22"/>
        </w:rPr>
        <w:t xml:space="preserve">Sujeto Obligado </w:t>
      </w:r>
      <w:r w:rsidRPr="00987A20">
        <w:rPr>
          <w:rFonts w:ascii="Palatino Linotype" w:eastAsia="Palatino Linotype" w:hAnsi="Palatino Linotype" w:cs="Palatino Linotype"/>
          <w:sz w:val="22"/>
          <w:szCs w:val="22"/>
        </w:rPr>
        <w:t xml:space="preserve">fue omiso en proporcionar respuesta. </w:t>
      </w:r>
    </w:p>
    <w:p w14:paraId="31E85B27" w14:textId="77777777" w:rsidR="00FB79F8" w:rsidRPr="00987A20" w:rsidRDefault="00FB79F8" w:rsidP="00CB3A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6BF8C5" w14:textId="2608FDFB" w:rsidR="00AE42E0" w:rsidRPr="00987A20" w:rsidRDefault="009466D7"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lastRenderedPageBreak/>
        <w:t>3</w:t>
      </w:r>
      <w:r w:rsidR="003E18FD" w:rsidRPr="00987A20">
        <w:rPr>
          <w:rFonts w:ascii="Palatino Linotype" w:eastAsia="Palatino Linotype" w:hAnsi="Palatino Linotype" w:cs="Palatino Linotype"/>
          <w:b/>
          <w:sz w:val="22"/>
          <w:szCs w:val="22"/>
        </w:rPr>
        <w:t xml:space="preserve">. Interposición del recurso de revisión. </w:t>
      </w:r>
      <w:r w:rsidR="003E18FD" w:rsidRPr="00987A20">
        <w:rPr>
          <w:rFonts w:ascii="Palatino Linotype" w:eastAsia="Palatino Linotype" w:hAnsi="Palatino Linotype" w:cs="Palatino Linotype"/>
          <w:sz w:val="22"/>
          <w:szCs w:val="22"/>
        </w:rPr>
        <w:t xml:space="preserve">Inconforme la parte solicitante con la falta de respuesta del </w:t>
      </w:r>
      <w:r w:rsidR="001A0B3C" w:rsidRPr="00987A20">
        <w:rPr>
          <w:rFonts w:ascii="Palatino Linotype" w:eastAsia="Palatino Linotype" w:hAnsi="Palatino Linotype" w:cs="Palatino Linotype"/>
          <w:b/>
          <w:sz w:val="22"/>
          <w:szCs w:val="22"/>
        </w:rPr>
        <w:t>Sujeto Obligado</w:t>
      </w:r>
      <w:r w:rsidR="003E18FD" w:rsidRPr="00987A20">
        <w:rPr>
          <w:rFonts w:ascii="Palatino Linotype" w:eastAsia="Palatino Linotype" w:hAnsi="Palatino Linotype" w:cs="Palatino Linotype"/>
          <w:sz w:val="22"/>
          <w:szCs w:val="22"/>
        </w:rPr>
        <w:t xml:space="preserve">, interpuso recurso de revisión a través del SAIMEX en fecha </w:t>
      </w:r>
      <w:r w:rsidRPr="00987A20">
        <w:rPr>
          <w:rFonts w:ascii="Palatino Linotype" w:eastAsia="Palatino Linotype" w:hAnsi="Palatino Linotype" w:cs="Palatino Linotype"/>
          <w:b/>
          <w:sz w:val="22"/>
          <w:szCs w:val="22"/>
        </w:rPr>
        <w:t>veintitrés de mayo</w:t>
      </w:r>
      <w:r w:rsidR="00FB79F8" w:rsidRPr="00987A20">
        <w:rPr>
          <w:rFonts w:ascii="Palatino Linotype" w:eastAsia="Palatino Linotype" w:hAnsi="Palatino Linotype" w:cs="Palatino Linotype"/>
          <w:b/>
          <w:sz w:val="22"/>
          <w:szCs w:val="22"/>
        </w:rPr>
        <w:t xml:space="preserve"> </w:t>
      </w:r>
      <w:r w:rsidR="003E18FD" w:rsidRPr="00987A20">
        <w:rPr>
          <w:rFonts w:ascii="Palatino Linotype" w:eastAsia="Palatino Linotype" w:hAnsi="Palatino Linotype" w:cs="Palatino Linotype"/>
          <w:b/>
          <w:sz w:val="22"/>
          <w:szCs w:val="22"/>
        </w:rPr>
        <w:t>de dos mil veintic</w:t>
      </w:r>
      <w:r w:rsidR="00C9195D" w:rsidRPr="00987A20">
        <w:rPr>
          <w:rFonts w:ascii="Palatino Linotype" w:eastAsia="Palatino Linotype" w:hAnsi="Palatino Linotype" w:cs="Palatino Linotype"/>
          <w:b/>
          <w:sz w:val="22"/>
          <w:szCs w:val="22"/>
        </w:rPr>
        <w:t>inco</w:t>
      </w:r>
      <w:r w:rsidR="003E18FD" w:rsidRPr="00987A20">
        <w:rPr>
          <w:rFonts w:ascii="Palatino Linotype" w:eastAsia="Palatino Linotype" w:hAnsi="Palatino Linotype" w:cs="Palatino Linotype"/>
          <w:sz w:val="22"/>
          <w:szCs w:val="22"/>
        </w:rPr>
        <w:t>, expresando lo siguiente:</w:t>
      </w:r>
    </w:p>
    <w:p w14:paraId="40337755" w14:textId="77777777" w:rsidR="00AE42E0" w:rsidRPr="00987A20" w:rsidRDefault="00AE42E0" w:rsidP="00CB3AB0">
      <w:pPr>
        <w:spacing w:line="360" w:lineRule="auto"/>
        <w:jc w:val="both"/>
        <w:rPr>
          <w:rFonts w:ascii="Palatino Linotype" w:eastAsia="Palatino Linotype" w:hAnsi="Palatino Linotype" w:cs="Palatino Linotype"/>
          <w:sz w:val="22"/>
          <w:szCs w:val="22"/>
        </w:rPr>
      </w:pPr>
    </w:p>
    <w:p w14:paraId="2229F633" w14:textId="77777777" w:rsidR="002B03EF" w:rsidRPr="00987A20" w:rsidRDefault="003E18FD"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 xml:space="preserve">a) Acto impugnado. </w:t>
      </w:r>
    </w:p>
    <w:p w14:paraId="1175C296" w14:textId="164645AB" w:rsidR="00AE42E0" w:rsidRPr="00987A20" w:rsidRDefault="003E18FD"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i/>
          <w:sz w:val="22"/>
          <w:szCs w:val="22"/>
        </w:rPr>
        <w:t>“</w:t>
      </w:r>
      <w:r w:rsidR="009466D7" w:rsidRPr="00987A20">
        <w:rPr>
          <w:rFonts w:ascii="Palatino Linotype" w:eastAsia="Palatino Linotype" w:hAnsi="Palatino Linotype" w:cs="Palatino Linotype"/>
          <w:i/>
          <w:sz w:val="22"/>
          <w:szCs w:val="22"/>
        </w:rPr>
        <w:t>En ejercicio de mi derecho de petición y acceso a la información pública, manifiesto mi INCONFORMIDAD por la falta de respuesta a la solicitud de información que presenté ante esta dependencia. Ha transcurrido el plazo establecido por la ley para obtener una respuesta a mi solicitud, sin que hasta el momento haya recibido notificación alguna por 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w:t>
      </w:r>
      <w:r w:rsidRPr="00987A20">
        <w:rPr>
          <w:rFonts w:ascii="Palatino Linotype" w:eastAsia="Palatino Linotype" w:hAnsi="Palatino Linotype" w:cs="Palatino Linotype"/>
          <w:i/>
          <w:sz w:val="22"/>
          <w:szCs w:val="22"/>
        </w:rPr>
        <w:t>”</w:t>
      </w:r>
    </w:p>
    <w:p w14:paraId="6DB6ABA3" w14:textId="77777777" w:rsidR="00AE42E0" w:rsidRPr="00987A20" w:rsidRDefault="00AE42E0" w:rsidP="00CB3AB0">
      <w:pPr>
        <w:spacing w:line="276" w:lineRule="auto"/>
        <w:ind w:left="851" w:right="616"/>
        <w:jc w:val="both"/>
        <w:rPr>
          <w:rFonts w:ascii="Palatino Linotype" w:eastAsia="Palatino Linotype" w:hAnsi="Palatino Linotype" w:cs="Palatino Linotype"/>
          <w:b/>
          <w:sz w:val="22"/>
          <w:szCs w:val="22"/>
        </w:rPr>
      </w:pPr>
    </w:p>
    <w:p w14:paraId="15D6CB1C" w14:textId="77777777" w:rsidR="002B03EF" w:rsidRPr="00987A20" w:rsidRDefault="003E18FD" w:rsidP="00CB3AB0">
      <w:pPr>
        <w:spacing w:line="276" w:lineRule="auto"/>
        <w:ind w:left="851" w:right="616"/>
        <w:jc w:val="both"/>
        <w:rPr>
          <w:rFonts w:ascii="Palatino Linotype" w:eastAsia="Palatino Linotype" w:hAnsi="Palatino Linotype" w:cs="Palatino Linotype"/>
          <w:b/>
          <w:sz w:val="22"/>
          <w:szCs w:val="22"/>
        </w:rPr>
      </w:pPr>
      <w:r w:rsidRPr="00987A20">
        <w:rPr>
          <w:rFonts w:ascii="Palatino Linotype" w:eastAsia="Palatino Linotype" w:hAnsi="Palatino Linotype" w:cs="Palatino Linotype"/>
          <w:b/>
          <w:sz w:val="22"/>
          <w:szCs w:val="22"/>
        </w:rPr>
        <w:t xml:space="preserve">b) Motivos de inconformidad. </w:t>
      </w:r>
    </w:p>
    <w:p w14:paraId="13E3806F" w14:textId="230D8F0D" w:rsidR="00AE42E0" w:rsidRPr="00987A20" w:rsidRDefault="003E18FD"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009466D7" w:rsidRPr="00987A20">
        <w:rPr>
          <w:rFonts w:ascii="Palatino Linotype" w:eastAsia="Palatino Linotype" w:hAnsi="Palatino Linotype" w:cs="Palatino Linotype"/>
          <w:i/>
          <w:sz w:val="22"/>
          <w:szCs w:val="22"/>
        </w:rPr>
        <w:t>En ejercicio de mi derecho de petición y acceso a la información pública, manifiesto mi INCONFORMIDAD por la falta de respuesta a la solicitud de información que presenté ante esta dependencia. Ha transcurrido el plazo establecido por la ley para obtener una respuesta a mi solicitud, sin que hasta el momento haya recibido notificación alguna por 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w:t>
      </w:r>
      <w:r w:rsidRPr="00987A20">
        <w:rPr>
          <w:rFonts w:ascii="Palatino Linotype" w:eastAsia="Palatino Linotype" w:hAnsi="Palatino Linotype" w:cs="Palatino Linotype"/>
          <w:i/>
          <w:sz w:val="22"/>
          <w:szCs w:val="22"/>
        </w:rPr>
        <w:t>”</w:t>
      </w:r>
    </w:p>
    <w:p w14:paraId="19C2CB50" w14:textId="77777777" w:rsidR="00AE42E0" w:rsidRPr="00987A20" w:rsidRDefault="00AE42E0" w:rsidP="00CB3AB0">
      <w:pPr>
        <w:spacing w:line="360" w:lineRule="auto"/>
        <w:jc w:val="both"/>
        <w:rPr>
          <w:rFonts w:ascii="Palatino Linotype" w:eastAsia="Palatino Linotype" w:hAnsi="Palatino Linotype" w:cs="Palatino Linotype"/>
          <w:i/>
          <w:sz w:val="22"/>
          <w:szCs w:val="22"/>
        </w:rPr>
      </w:pPr>
    </w:p>
    <w:p w14:paraId="60FE7D40" w14:textId="05668E24" w:rsidR="00AE42E0" w:rsidRPr="00987A20" w:rsidRDefault="003E18FD" w:rsidP="00CB3AB0">
      <w:pPr>
        <w:spacing w:line="360" w:lineRule="auto"/>
        <w:jc w:val="both"/>
        <w:rPr>
          <w:rFonts w:ascii="Palatino Linotype" w:eastAsia="Palatino Linotype" w:hAnsi="Palatino Linotype" w:cs="Palatino Linotype"/>
          <w:b/>
          <w:sz w:val="22"/>
          <w:szCs w:val="22"/>
        </w:rPr>
      </w:pPr>
      <w:r w:rsidRPr="00987A20">
        <w:rPr>
          <w:rFonts w:ascii="Palatino Linotype" w:eastAsia="Palatino Linotype" w:hAnsi="Palatino Linotype" w:cs="Palatino Linotype"/>
          <w:b/>
          <w:sz w:val="22"/>
          <w:szCs w:val="22"/>
        </w:rPr>
        <w:t xml:space="preserve">4. Turno. </w:t>
      </w:r>
      <w:r w:rsidRPr="00987A2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C9195D" w:rsidRPr="00987A20">
        <w:rPr>
          <w:rFonts w:ascii="Palatino Linotype" w:eastAsia="Palatino Linotype" w:hAnsi="Palatino Linotype" w:cs="Palatino Linotype"/>
          <w:b/>
          <w:sz w:val="22"/>
          <w:szCs w:val="22"/>
        </w:rPr>
        <w:t xml:space="preserve"> 0</w:t>
      </w:r>
      <w:r w:rsidR="009466D7" w:rsidRPr="00987A20">
        <w:rPr>
          <w:rFonts w:ascii="Palatino Linotype" w:eastAsia="Palatino Linotype" w:hAnsi="Palatino Linotype" w:cs="Palatino Linotype"/>
          <w:b/>
          <w:sz w:val="22"/>
          <w:szCs w:val="22"/>
        </w:rPr>
        <w:t>5874</w:t>
      </w:r>
      <w:r w:rsidRPr="00987A20">
        <w:rPr>
          <w:rFonts w:ascii="Palatino Linotype" w:eastAsia="Palatino Linotype" w:hAnsi="Palatino Linotype" w:cs="Palatino Linotype"/>
          <w:b/>
          <w:sz w:val="22"/>
          <w:szCs w:val="22"/>
        </w:rPr>
        <w:t>/INFOEM/IP/RR/202</w:t>
      </w:r>
      <w:r w:rsidR="00C9195D" w:rsidRPr="00987A20">
        <w:rPr>
          <w:rFonts w:ascii="Palatino Linotype" w:eastAsia="Palatino Linotype" w:hAnsi="Palatino Linotype" w:cs="Palatino Linotype"/>
          <w:b/>
          <w:sz w:val="22"/>
          <w:szCs w:val="22"/>
        </w:rPr>
        <w:t>5</w:t>
      </w:r>
      <w:r w:rsidRPr="00987A20">
        <w:rPr>
          <w:rFonts w:ascii="Palatino Linotype" w:eastAsia="Palatino Linotype" w:hAnsi="Palatino Linotype" w:cs="Palatino Linotype"/>
          <w:b/>
          <w:sz w:val="22"/>
          <w:szCs w:val="22"/>
        </w:rPr>
        <w:t xml:space="preserve"> </w:t>
      </w:r>
      <w:r w:rsidRPr="00987A20">
        <w:rPr>
          <w:rFonts w:ascii="Palatino Linotype" w:eastAsia="Palatino Linotype" w:hAnsi="Palatino Linotype" w:cs="Palatino Linotype"/>
          <w:sz w:val="22"/>
          <w:szCs w:val="22"/>
        </w:rPr>
        <w:t xml:space="preserve">fue turnado a la Comisionada Ponente </w:t>
      </w:r>
      <w:r w:rsidRPr="00987A20">
        <w:rPr>
          <w:rFonts w:ascii="Palatino Linotype" w:eastAsia="Palatino Linotype" w:hAnsi="Palatino Linotype" w:cs="Palatino Linotype"/>
          <w:b/>
          <w:sz w:val="22"/>
          <w:szCs w:val="22"/>
        </w:rPr>
        <w:t>Guadalupe Ramírez Peña</w:t>
      </w:r>
      <w:r w:rsidRPr="00987A20">
        <w:rPr>
          <w:rFonts w:ascii="Palatino Linotype" w:eastAsia="Palatino Linotype" w:hAnsi="Palatino Linotype" w:cs="Palatino Linotype"/>
          <w:sz w:val="22"/>
          <w:szCs w:val="22"/>
        </w:rPr>
        <w:t>, a efecto de presentar al Pleno el proyecto de resolución correspondiente.</w:t>
      </w:r>
    </w:p>
    <w:p w14:paraId="1E17DB24" w14:textId="77777777" w:rsidR="00AE42E0" w:rsidRPr="00987A20" w:rsidRDefault="00AE42E0" w:rsidP="00CB3AB0">
      <w:pPr>
        <w:spacing w:line="360" w:lineRule="auto"/>
        <w:jc w:val="both"/>
        <w:rPr>
          <w:rFonts w:ascii="Palatino Linotype" w:eastAsia="Palatino Linotype" w:hAnsi="Palatino Linotype" w:cs="Palatino Linotype"/>
          <w:sz w:val="22"/>
          <w:szCs w:val="22"/>
        </w:rPr>
      </w:pPr>
    </w:p>
    <w:p w14:paraId="143EB438" w14:textId="3DCFA05C" w:rsidR="00AE42E0" w:rsidRPr="00987A20" w:rsidRDefault="003E18FD"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5. Admisión. </w:t>
      </w:r>
      <w:r w:rsidRPr="00987A20">
        <w:rPr>
          <w:rFonts w:ascii="Palatino Linotype" w:eastAsia="Palatino Linotype" w:hAnsi="Palatino Linotype" w:cs="Palatino Linotype"/>
          <w:sz w:val="22"/>
          <w:szCs w:val="22"/>
        </w:rPr>
        <w:t xml:space="preserve">En fecha </w:t>
      </w:r>
      <w:r w:rsidR="009466D7" w:rsidRPr="00987A20">
        <w:rPr>
          <w:rFonts w:ascii="Palatino Linotype" w:eastAsia="Palatino Linotype" w:hAnsi="Palatino Linotype" w:cs="Palatino Linotype"/>
          <w:b/>
          <w:sz w:val="22"/>
          <w:szCs w:val="22"/>
        </w:rPr>
        <w:t>veintisiete de mayo</w:t>
      </w:r>
      <w:r w:rsidR="00C9195D" w:rsidRPr="00987A20">
        <w:rPr>
          <w:rFonts w:ascii="Palatino Linotype" w:eastAsia="Palatino Linotype" w:hAnsi="Palatino Linotype" w:cs="Palatino Linotype"/>
          <w:b/>
          <w:sz w:val="22"/>
          <w:szCs w:val="22"/>
        </w:rPr>
        <w:t xml:space="preserve"> </w:t>
      </w:r>
      <w:r w:rsidRPr="00987A20">
        <w:rPr>
          <w:rFonts w:ascii="Palatino Linotype" w:eastAsia="Palatino Linotype" w:hAnsi="Palatino Linotype" w:cs="Palatino Linotype"/>
          <w:b/>
          <w:sz w:val="22"/>
          <w:szCs w:val="22"/>
        </w:rPr>
        <w:t>de dos mil veintic</w:t>
      </w:r>
      <w:r w:rsidR="00C9195D" w:rsidRPr="00987A20">
        <w:rPr>
          <w:rFonts w:ascii="Palatino Linotype" w:eastAsia="Palatino Linotype" w:hAnsi="Palatino Linotype" w:cs="Palatino Linotype"/>
          <w:b/>
          <w:sz w:val="22"/>
          <w:szCs w:val="22"/>
        </w:rPr>
        <w:t>inco</w:t>
      </w:r>
      <w:r w:rsidRPr="00987A2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44948E67" w14:textId="77777777" w:rsidR="00AE42E0" w:rsidRPr="00987A20" w:rsidRDefault="00AE42E0" w:rsidP="00CB3AB0">
      <w:pPr>
        <w:spacing w:line="360" w:lineRule="auto"/>
        <w:jc w:val="both"/>
        <w:rPr>
          <w:rFonts w:ascii="Palatino Linotype" w:eastAsia="Palatino Linotype" w:hAnsi="Palatino Linotype" w:cs="Palatino Linotype"/>
          <w:sz w:val="22"/>
          <w:szCs w:val="22"/>
        </w:rPr>
      </w:pPr>
    </w:p>
    <w:p w14:paraId="6BF78BD6" w14:textId="204DB24C" w:rsidR="002B03EF" w:rsidRPr="00987A20" w:rsidRDefault="003E18FD" w:rsidP="00CB3AB0">
      <w:pPr>
        <w:widowControl w:val="0"/>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6. Manifestaciones</w:t>
      </w:r>
      <w:r w:rsidRPr="00987A20">
        <w:rPr>
          <w:rFonts w:ascii="Palatino Linotype" w:eastAsia="Palatino Linotype" w:hAnsi="Palatino Linotype" w:cs="Palatino Linotype"/>
          <w:sz w:val="22"/>
          <w:szCs w:val="22"/>
        </w:rPr>
        <w:t xml:space="preserve">. </w:t>
      </w:r>
      <w:r w:rsidR="002B03EF" w:rsidRPr="00987A20">
        <w:rPr>
          <w:rFonts w:ascii="Palatino Linotype" w:eastAsia="Palatino Linotype" w:hAnsi="Palatino Linotype" w:cs="Palatino Linotype"/>
          <w:sz w:val="22"/>
          <w:szCs w:val="22"/>
        </w:rPr>
        <w:t xml:space="preserve">En fecha </w:t>
      </w:r>
      <w:r w:rsidR="00FB79F8" w:rsidRPr="00987A20">
        <w:rPr>
          <w:rFonts w:ascii="Palatino Linotype" w:eastAsia="Palatino Linotype" w:hAnsi="Palatino Linotype" w:cs="Palatino Linotype"/>
          <w:b/>
          <w:sz w:val="22"/>
          <w:szCs w:val="22"/>
        </w:rPr>
        <w:t>d</w:t>
      </w:r>
      <w:r w:rsidR="009466D7" w:rsidRPr="00987A20">
        <w:rPr>
          <w:rFonts w:ascii="Palatino Linotype" w:eastAsia="Palatino Linotype" w:hAnsi="Palatino Linotype" w:cs="Palatino Linotype"/>
          <w:b/>
          <w:sz w:val="22"/>
          <w:szCs w:val="22"/>
        </w:rPr>
        <w:t>os</w:t>
      </w:r>
      <w:r w:rsidR="002B03EF" w:rsidRPr="00987A20">
        <w:rPr>
          <w:rFonts w:ascii="Palatino Linotype" w:eastAsia="Palatino Linotype" w:hAnsi="Palatino Linotype" w:cs="Palatino Linotype"/>
          <w:b/>
          <w:sz w:val="22"/>
          <w:szCs w:val="22"/>
        </w:rPr>
        <w:t xml:space="preserve"> de ju</w:t>
      </w:r>
      <w:r w:rsidR="00802516" w:rsidRPr="00987A20">
        <w:rPr>
          <w:rFonts w:ascii="Palatino Linotype" w:eastAsia="Palatino Linotype" w:hAnsi="Palatino Linotype" w:cs="Palatino Linotype"/>
          <w:b/>
          <w:sz w:val="22"/>
          <w:szCs w:val="22"/>
        </w:rPr>
        <w:t>n</w:t>
      </w:r>
      <w:r w:rsidR="002B03EF" w:rsidRPr="00987A20">
        <w:rPr>
          <w:rFonts w:ascii="Palatino Linotype" w:eastAsia="Palatino Linotype" w:hAnsi="Palatino Linotype" w:cs="Palatino Linotype"/>
          <w:b/>
          <w:sz w:val="22"/>
          <w:szCs w:val="22"/>
        </w:rPr>
        <w:t xml:space="preserve">io de dos mil veinticinco, </w:t>
      </w:r>
      <w:r w:rsidR="002B03EF" w:rsidRPr="00987A20">
        <w:rPr>
          <w:rFonts w:ascii="Palatino Linotype" w:eastAsia="Palatino Linotype" w:hAnsi="Palatino Linotype" w:cs="Palatino Linotype"/>
          <w:sz w:val="22"/>
          <w:szCs w:val="22"/>
        </w:rPr>
        <w:t xml:space="preserve">el </w:t>
      </w:r>
      <w:r w:rsidR="002B03EF" w:rsidRPr="00987A20">
        <w:rPr>
          <w:rFonts w:ascii="Palatino Linotype" w:eastAsia="Palatino Linotype" w:hAnsi="Palatino Linotype" w:cs="Palatino Linotype"/>
          <w:b/>
          <w:sz w:val="22"/>
          <w:szCs w:val="22"/>
        </w:rPr>
        <w:t xml:space="preserve">Sujeto Obligado </w:t>
      </w:r>
      <w:r w:rsidR="002B03EF" w:rsidRPr="00987A20">
        <w:rPr>
          <w:rFonts w:ascii="Palatino Linotype" w:eastAsia="Palatino Linotype" w:hAnsi="Palatino Linotype" w:cs="Palatino Linotype"/>
          <w:sz w:val="22"/>
          <w:szCs w:val="22"/>
        </w:rPr>
        <w:t xml:space="preserve">remitió, a través del SAIMEX, </w:t>
      </w:r>
      <w:r w:rsidR="00802516" w:rsidRPr="00987A20">
        <w:rPr>
          <w:rFonts w:ascii="Palatino Linotype" w:eastAsia="Palatino Linotype" w:hAnsi="Palatino Linotype" w:cs="Palatino Linotype"/>
          <w:sz w:val="22"/>
          <w:szCs w:val="22"/>
        </w:rPr>
        <w:t>los</w:t>
      </w:r>
      <w:r w:rsidR="00FB79F8" w:rsidRPr="00987A20">
        <w:rPr>
          <w:rFonts w:ascii="Palatino Linotype" w:eastAsia="Palatino Linotype" w:hAnsi="Palatino Linotype" w:cs="Palatino Linotype"/>
          <w:sz w:val="22"/>
          <w:szCs w:val="22"/>
        </w:rPr>
        <w:t xml:space="preserve"> </w:t>
      </w:r>
      <w:r w:rsidR="002B03EF" w:rsidRPr="00987A20">
        <w:rPr>
          <w:rFonts w:ascii="Palatino Linotype" w:eastAsia="Palatino Linotype" w:hAnsi="Palatino Linotype" w:cs="Palatino Linotype"/>
          <w:sz w:val="22"/>
          <w:szCs w:val="22"/>
        </w:rPr>
        <w:t>archivo</w:t>
      </w:r>
      <w:r w:rsidR="00802516" w:rsidRPr="00987A20">
        <w:rPr>
          <w:rFonts w:ascii="Palatino Linotype" w:eastAsia="Palatino Linotype" w:hAnsi="Palatino Linotype" w:cs="Palatino Linotype"/>
          <w:sz w:val="22"/>
          <w:szCs w:val="22"/>
        </w:rPr>
        <w:t>s</w:t>
      </w:r>
      <w:r w:rsidR="002B03EF" w:rsidRPr="00987A20">
        <w:rPr>
          <w:rFonts w:ascii="Palatino Linotype" w:eastAsia="Palatino Linotype" w:hAnsi="Palatino Linotype" w:cs="Palatino Linotype"/>
          <w:sz w:val="22"/>
          <w:szCs w:val="22"/>
        </w:rPr>
        <w:t xml:space="preserve"> electrónico</w:t>
      </w:r>
      <w:r w:rsidR="00802516" w:rsidRPr="00987A20">
        <w:rPr>
          <w:rFonts w:ascii="Palatino Linotype" w:eastAsia="Palatino Linotype" w:hAnsi="Palatino Linotype" w:cs="Palatino Linotype"/>
          <w:sz w:val="22"/>
          <w:szCs w:val="22"/>
        </w:rPr>
        <w:t>s</w:t>
      </w:r>
      <w:r w:rsidR="002B03EF" w:rsidRPr="00987A20">
        <w:rPr>
          <w:rFonts w:ascii="Palatino Linotype" w:eastAsia="Palatino Linotype" w:hAnsi="Palatino Linotype" w:cs="Palatino Linotype"/>
          <w:sz w:val="22"/>
          <w:szCs w:val="22"/>
        </w:rPr>
        <w:t xml:space="preserve"> denominado</w:t>
      </w:r>
      <w:r w:rsidR="00802516" w:rsidRPr="00987A20">
        <w:rPr>
          <w:rFonts w:ascii="Palatino Linotype" w:eastAsia="Palatino Linotype" w:hAnsi="Palatino Linotype" w:cs="Palatino Linotype"/>
          <w:sz w:val="22"/>
          <w:szCs w:val="22"/>
        </w:rPr>
        <w:t>s</w:t>
      </w:r>
      <w:r w:rsidR="002B03EF" w:rsidRPr="00987A20">
        <w:rPr>
          <w:rFonts w:ascii="Palatino Linotype" w:eastAsia="Palatino Linotype" w:hAnsi="Palatino Linotype" w:cs="Palatino Linotype"/>
          <w:sz w:val="22"/>
          <w:szCs w:val="22"/>
        </w:rPr>
        <w:t xml:space="preserve"> </w:t>
      </w:r>
      <w:r w:rsidR="002B03EF" w:rsidRPr="00987A20">
        <w:rPr>
          <w:rFonts w:ascii="Palatino Linotype" w:eastAsia="Palatino Linotype" w:hAnsi="Palatino Linotype" w:cs="Palatino Linotype"/>
          <w:b/>
          <w:i/>
          <w:sz w:val="22"/>
          <w:szCs w:val="22"/>
        </w:rPr>
        <w:t>“</w:t>
      </w:r>
      <w:r w:rsidR="00802516" w:rsidRPr="00987A20">
        <w:rPr>
          <w:rFonts w:ascii="Palatino Linotype" w:eastAsia="Palatino Linotype" w:hAnsi="Palatino Linotype" w:cs="Palatino Linotype"/>
          <w:b/>
          <w:i/>
          <w:sz w:val="22"/>
          <w:szCs w:val="22"/>
        </w:rPr>
        <w:t xml:space="preserve">res </w:t>
      </w:r>
      <w:proofErr w:type="spellStart"/>
      <w:r w:rsidR="00802516" w:rsidRPr="00987A20">
        <w:rPr>
          <w:rFonts w:ascii="Palatino Linotype" w:eastAsia="Palatino Linotype" w:hAnsi="Palatino Linotype" w:cs="Palatino Linotype"/>
          <w:b/>
          <w:i/>
          <w:sz w:val="22"/>
          <w:szCs w:val="22"/>
        </w:rPr>
        <w:t>uipp</w:t>
      </w:r>
      <w:proofErr w:type="spellEnd"/>
      <w:r w:rsidR="00802516" w:rsidRPr="00987A20">
        <w:rPr>
          <w:rFonts w:ascii="Palatino Linotype" w:eastAsia="Palatino Linotype" w:hAnsi="Palatino Linotype" w:cs="Palatino Linotype"/>
          <w:b/>
          <w:i/>
          <w:sz w:val="22"/>
          <w:szCs w:val="22"/>
        </w:rPr>
        <w:t xml:space="preserve"> 110 y 117.pdf </w:t>
      </w:r>
      <w:r w:rsidR="00802516" w:rsidRPr="00987A20">
        <w:rPr>
          <w:rFonts w:ascii="Palatino Linotype" w:eastAsia="Palatino Linotype" w:hAnsi="Palatino Linotype" w:cs="Palatino Linotype"/>
          <w:sz w:val="22"/>
          <w:szCs w:val="22"/>
        </w:rPr>
        <w:t>y</w:t>
      </w:r>
      <w:r w:rsidR="00802516" w:rsidRPr="00987A20">
        <w:rPr>
          <w:rFonts w:ascii="Palatino Linotype" w:eastAsia="Palatino Linotype" w:hAnsi="Palatino Linotype" w:cs="Palatino Linotype"/>
          <w:b/>
          <w:i/>
          <w:sz w:val="22"/>
          <w:szCs w:val="22"/>
        </w:rPr>
        <w:t xml:space="preserve"> </w:t>
      </w:r>
      <w:hyperlink r:id="rId8" w:history="1">
        <w:r w:rsidR="00802516" w:rsidRPr="00987A20">
          <w:rPr>
            <w:rStyle w:val="Hipervnculo"/>
            <w:rFonts w:ascii="Palatino Linotype" w:eastAsia="Palatino Linotype" w:hAnsi="Palatino Linotype" w:cs="Palatino Linotype"/>
            <w:b/>
            <w:bCs/>
            <w:i/>
            <w:color w:val="auto"/>
            <w:sz w:val="22"/>
            <w:szCs w:val="22"/>
            <w:u w:val="none"/>
          </w:rPr>
          <w:t>res 105 120 fir.pdf</w:t>
        </w:r>
      </w:hyperlink>
      <w:r w:rsidR="002B03EF" w:rsidRPr="00987A20">
        <w:rPr>
          <w:rFonts w:ascii="Palatino Linotype" w:eastAsia="Palatino Linotype" w:hAnsi="Palatino Linotype" w:cs="Palatino Linotype"/>
          <w:b/>
          <w:i/>
          <w:sz w:val="22"/>
          <w:szCs w:val="22"/>
        </w:rPr>
        <w:t>”</w:t>
      </w:r>
      <w:r w:rsidR="002B03EF" w:rsidRPr="00987A20">
        <w:rPr>
          <w:rFonts w:ascii="Palatino Linotype" w:eastAsia="Palatino Linotype" w:hAnsi="Palatino Linotype" w:cs="Palatino Linotype"/>
          <w:sz w:val="22"/>
          <w:szCs w:val="22"/>
        </w:rPr>
        <w:t>, mismo</w:t>
      </w:r>
      <w:r w:rsidR="00802516" w:rsidRPr="00987A20">
        <w:rPr>
          <w:rFonts w:ascii="Palatino Linotype" w:eastAsia="Palatino Linotype" w:hAnsi="Palatino Linotype" w:cs="Palatino Linotype"/>
          <w:sz w:val="22"/>
          <w:szCs w:val="22"/>
        </w:rPr>
        <w:t>s</w:t>
      </w:r>
      <w:r w:rsidR="002B03EF" w:rsidRPr="00987A20">
        <w:rPr>
          <w:rFonts w:ascii="Palatino Linotype" w:eastAsia="Palatino Linotype" w:hAnsi="Palatino Linotype" w:cs="Palatino Linotype"/>
          <w:sz w:val="22"/>
          <w:szCs w:val="22"/>
        </w:rPr>
        <w:t xml:space="preserve"> que fue</w:t>
      </w:r>
      <w:r w:rsidR="00802516" w:rsidRPr="00987A20">
        <w:rPr>
          <w:rFonts w:ascii="Palatino Linotype" w:eastAsia="Palatino Linotype" w:hAnsi="Palatino Linotype" w:cs="Palatino Linotype"/>
          <w:sz w:val="22"/>
          <w:szCs w:val="22"/>
        </w:rPr>
        <w:t>ron</w:t>
      </w:r>
      <w:r w:rsidR="002B03EF" w:rsidRPr="00987A20">
        <w:rPr>
          <w:rFonts w:ascii="Palatino Linotype" w:eastAsia="Palatino Linotype" w:hAnsi="Palatino Linotype" w:cs="Palatino Linotype"/>
          <w:sz w:val="22"/>
          <w:szCs w:val="22"/>
        </w:rPr>
        <w:t xml:space="preserve"> hecho</w:t>
      </w:r>
      <w:r w:rsidR="00802516" w:rsidRPr="00987A20">
        <w:rPr>
          <w:rFonts w:ascii="Palatino Linotype" w:eastAsia="Palatino Linotype" w:hAnsi="Palatino Linotype" w:cs="Palatino Linotype"/>
          <w:sz w:val="22"/>
          <w:szCs w:val="22"/>
        </w:rPr>
        <w:t>s</w:t>
      </w:r>
      <w:r w:rsidR="002B03EF" w:rsidRPr="00987A20">
        <w:rPr>
          <w:rFonts w:ascii="Palatino Linotype" w:eastAsia="Palatino Linotype" w:hAnsi="Palatino Linotype" w:cs="Palatino Linotype"/>
          <w:sz w:val="22"/>
          <w:szCs w:val="22"/>
        </w:rPr>
        <w:t xml:space="preserve"> del conocimiento del ahora </w:t>
      </w:r>
      <w:r w:rsidR="002B03EF" w:rsidRPr="00987A20">
        <w:rPr>
          <w:rFonts w:ascii="Palatino Linotype" w:eastAsia="Palatino Linotype" w:hAnsi="Palatino Linotype" w:cs="Palatino Linotype"/>
          <w:b/>
          <w:sz w:val="22"/>
          <w:szCs w:val="22"/>
        </w:rPr>
        <w:t>Recurrente</w:t>
      </w:r>
      <w:r w:rsidR="002B03EF" w:rsidRPr="00987A20">
        <w:rPr>
          <w:rFonts w:ascii="Palatino Linotype" w:eastAsia="Palatino Linotype" w:hAnsi="Palatino Linotype" w:cs="Palatino Linotype"/>
          <w:sz w:val="22"/>
          <w:szCs w:val="22"/>
        </w:rPr>
        <w:t xml:space="preserve"> en fecha </w:t>
      </w:r>
      <w:r w:rsidR="00802516" w:rsidRPr="00987A20">
        <w:rPr>
          <w:rFonts w:ascii="Palatino Linotype" w:eastAsia="Palatino Linotype" w:hAnsi="Palatino Linotype" w:cs="Palatino Linotype"/>
          <w:b/>
          <w:sz w:val="22"/>
          <w:szCs w:val="22"/>
        </w:rPr>
        <w:t>diez</w:t>
      </w:r>
      <w:r w:rsidR="00FB79F8" w:rsidRPr="00987A20">
        <w:rPr>
          <w:rFonts w:ascii="Palatino Linotype" w:eastAsia="Palatino Linotype" w:hAnsi="Palatino Linotype" w:cs="Palatino Linotype"/>
          <w:b/>
          <w:sz w:val="22"/>
          <w:szCs w:val="22"/>
        </w:rPr>
        <w:t xml:space="preserve"> de septiembre</w:t>
      </w:r>
      <w:r w:rsidR="002B03EF" w:rsidRPr="00987A20">
        <w:rPr>
          <w:rFonts w:ascii="Palatino Linotype" w:eastAsia="Palatino Linotype" w:hAnsi="Palatino Linotype" w:cs="Palatino Linotype"/>
          <w:b/>
          <w:sz w:val="22"/>
          <w:szCs w:val="22"/>
        </w:rPr>
        <w:t xml:space="preserve"> de dos mil veinticinco</w:t>
      </w:r>
      <w:r w:rsidR="002B03EF" w:rsidRPr="00987A20">
        <w:rPr>
          <w:rFonts w:ascii="Palatino Linotype" w:eastAsia="Palatino Linotype" w:hAnsi="Palatino Linotype" w:cs="Palatino Linotype"/>
          <w:sz w:val="22"/>
          <w:szCs w:val="22"/>
        </w:rPr>
        <w:t xml:space="preserve">, mediante los cuales informó: </w:t>
      </w:r>
    </w:p>
    <w:p w14:paraId="64FABDB7" w14:textId="77777777" w:rsidR="002B03EF" w:rsidRPr="00987A20" w:rsidRDefault="002B03EF" w:rsidP="00CB3AB0">
      <w:pPr>
        <w:widowControl w:val="0"/>
        <w:spacing w:line="360" w:lineRule="auto"/>
        <w:ind w:right="49"/>
        <w:jc w:val="both"/>
        <w:rPr>
          <w:rFonts w:ascii="Palatino Linotype" w:eastAsia="Palatino Linotype" w:hAnsi="Palatino Linotype" w:cs="Palatino Linotype"/>
          <w:sz w:val="22"/>
          <w:szCs w:val="22"/>
        </w:rPr>
      </w:pPr>
    </w:p>
    <w:p w14:paraId="32BC8EDC" w14:textId="33237014" w:rsidR="007F47F7" w:rsidRPr="00987A20" w:rsidRDefault="002B03EF" w:rsidP="00CB3AB0">
      <w:pPr>
        <w:pStyle w:val="Prrafodelista"/>
        <w:widowControl w:val="0"/>
        <w:numPr>
          <w:ilvl w:val="0"/>
          <w:numId w:val="7"/>
        </w:numPr>
        <w:spacing w:line="360" w:lineRule="auto"/>
        <w:ind w:right="49"/>
        <w:jc w:val="both"/>
        <w:rPr>
          <w:rFonts w:ascii="Palatino Linotype" w:eastAsia="Palatino Linotype" w:hAnsi="Palatino Linotype" w:cs="Palatino Linotype"/>
          <w:i/>
          <w:iCs/>
        </w:rPr>
      </w:pPr>
      <w:bookmarkStart w:id="2" w:name="_Hlk206497524"/>
      <w:r w:rsidRPr="00987A20">
        <w:rPr>
          <w:rFonts w:ascii="Palatino Linotype" w:eastAsia="Palatino Linotype" w:hAnsi="Palatino Linotype" w:cs="Palatino Linotype"/>
        </w:rPr>
        <w:t>Oficio n</w:t>
      </w:r>
      <w:r w:rsidR="007F47F7" w:rsidRPr="00987A20">
        <w:rPr>
          <w:rFonts w:ascii="Palatino Linotype" w:eastAsia="Palatino Linotype" w:hAnsi="Palatino Linotype" w:cs="Palatino Linotype"/>
        </w:rPr>
        <w:t>ú</w:t>
      </w:r>
      <w:r w:rsidRPr="00987A20">
        <w:rPr>
          <w:rFonts w:ascii="Palatino Linotype" w:eastAsia="Palatino Linotype" w:hAnsi="Palatino Linotype" w:cs="Palatino Linotype"/>
        </w:rPr>
        <w:t xml:space="preserve">mero </w:t>
      </w:r>
      <w:r w:rsidR="00802516" w:rsidRPr="00987A20">
        <w:rPr>
          <w:rFonts w:ascii="Palatino Linotype" w:eastAsia="Palatino Linotype" w:hAnsi="Palatino Linotype" w:cs="Palatino Linotype"/>
        </w:rPr>
        <w:t>SMDIF/LP/UIPPE-100/27/052025</w:t>
      </w:r>
      <w:r w:rsidRPr="00987A20">
        <w:rPr>
          <w:rFonts w:ascii="Palatino Linotype" w:eastAsia="Palatino Linotype" w:hAnsi="Palatino Linotype" w:cs="Palatino Linotype"/>
        </w:rPr>
        <w:t xml:space="preserve"> de fecha </w:t>
      </w:r>
      <w:r w:rsidR="00802516" w:rsidRPr="00987A20">
        <w:rPr>
          <w:rFonts w:ascii="Palatino Linotype" w:eastAsia="Palatino Linotype" w:hAnsi="Palatino Linotype" w:cs="Palatino Linotype"/>
        </w:rPr>
        <w:t>veintisiete de mayo</w:t>
      </w:r>
      <w:r w:rsidRPr="00987A20">
        <w:rPr>
          <w:rFonts w:ascii="Palatino Linotype" w:eastAsia="Palatino Linotype" w:hAnsi="Palatino Linotype" w:cs="Palatino Linotype"/>
        </w:rPr>
        <w:t xml:space="preserve"> de dos mil veinticinco, signado por </w:t>
      </w:r>
      <w:r w:rsidR="00802516" w:rsidRPr="00987A20">
        <w:rPr>
          <w:rFonts w:ascii="Palatino Linotype" w:eastAsia="Palatino Linotype" w:hAnsi="Palatino Linotype" w:cs="Palatino Linotype"/>
        </w:rPr>
        <w:t>el Titular de la Unidad de Información, Planeación, Programación y Evaluación del SMDIF de la Paz</w:t>
      </w:r>
      <w:r w:rsidRPr="00987A20">
        <w:rPr>
          <w:rFonts w:ascii="Palatino Linotype" w:eastAsia="Palatino Linotype" w:hAnsi="Palatino Linotype" w:cs="Palatino Linotype"/>
        </w:rPr>
        <w:t>, mediante el cual informó</w:t>
      </w:r>
      <w:r w:rsidR="007F47F7" w:rsidRPr="00987A20">
        <w:rPr>
          <w:rFonts w:ascii="Palatino Linotype" w:eastAsia="Palatino Linotype" w:hAnsi="Palatino Linotype" w:cs="Palatino Linotype"/>
        </w:rPr>
        <w:t xml:space="preserve">: </w:t>
      </w:r>
    </w:p>
    <w:p w14:paraId="458E0BD0" w14:textId="3456FDE9" w:rsidR="007F47F7" w:rsidRPr="00987A20" w:rsidRDefault="00802516" w:rsidP="00CB3AB0">
      <w:pPr>
        <w:pStyle w:val="Prrafodelista"/>
        <w:widowControl w:val="0"/>
        <w:spacing w:line="360" w:lineRule="auto"/>
        <w:ind w:left="720" w:right="49"/>
        <w:jc w:val="both"/>
        <w:rPr>
          <w:rFonts w:ascii="Palatino Linotype" w:eastAsia="Palatino Linotype" w:hAnsi="Palatino Linotype" w:cs="Palatino Linotype"/>
        </w:rPr>
      </w:pPr>
      <w:r w:rsidRPr="00987A20">
        <w:rPr>
          <w:rFonts w:ascii="Palatino Linotype" w:eastAsia="Palatino Linotype" w:hAnsi="Palatino Linotype" w:cs="Palatino Linotype"/>
          <w:noProof/>
          <w:lang w:eastAsia="es-MX"/>
        </w:rPr>
        <w:drawing>
          <wp:inline distT="0" distB="0" distL="0" distR="0" wp14:anchorId="0857A8B1" wp14:editId="306A0E21">
            <wp:extent cx="4352925" cy="1916410"/>
            <wp:effectExtent l="0" t="0" r="0" b="8255"/>
            <wp:docPr id="195155130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1309" name="Imagen 1" descr="Tabla&#10;&#10;El contenido generado por IA puede ser incorrecto."/>
                    <pic:cNvPicPr/>
                  </pic:nvPicPr>
                  <pic:blipFill>
                    <a:blip r:embed="rId9"/>
                    <a:stretch>
                      <a:fillRect/>
                    </a:stretch>
                  </pic:blipFill>
                  <pic:spPr>
                    <a:xfrm>
                      <a:off x="0" y="0"/>
                      <a:ext cx="4375619" cy="1926401"/>
                    </a:xfrm>
                    <a:prstGeom prst="rect">
                      <a:avLst/>
                    </a:prstGeom>
                  </pic:spPr>
                </pic:pic>
              </a:graphicData>
            </a:graphic>
          </wp:inline>
        </w:drawing>
      </w:r>
    </w:p>
    <w:p w14:paraId="0DA3826E" w14:textId="77777777" w:rsidR="00E70FD4" w:rsidRPr="00987A20" w:rsidRDefault="00E70FD4" w:rsidP="00CB3AB0">
      <w:pPr>
        <w:widowControl w:val="0"/>
        <w:spacing w:line="276" w:lineRule="auto"/>
        <w:ind w:right="616"/>
        <w:jc w:val="both"/>
        <w:rPr>
          <w:rFonts w:ascii="Palatino Linotype" w:eastAsia="Palatino Linotype" w:hAnsi="Palatino Linotype" w:cs="Palatino Linotype"/>
          <w:sz w:val="22"/>
          <w:szCs w:val="22"/>
        </w:rPr>
      </w:pPr>
    </w:p>
    <w:p w14:paraId="1CAD4167" w14:textId="41756BD8" w:rsidR="00E70FD4" w:rsidRPr="00987A20" w:rsidRDefault="00802516" w:rsidP="00CB3AB0">
      <w:pPr>
        <w:pStyle w:val="Prrafodelista"/>
        <w:widowControl w:val="0"/>
        <w:numPr>
          <w:ilvl w:val="0"/>
          <w:numId w:val="7"/>
        </w:numPr>
        <w:spacing w:line="360" w:lineRule="auto"/>
        <w:ind w:right="616"/>
        <w:jc w:val="both"/>
        <w:rPr>
          <w:rFonts w:ascii="Palatino Linotype" w:eastAsia="Palatino Linotype" w:hAnsi="Palatino Linotype" w:cs="Palatino Linotype"/>
        </w:rPr>
      </w:pPr>
      <w:r w:rsidRPr="00987A20">
        <w:rPr>
          <w:rFonts w:ascii="Palatino Linotype" w:eastAsia="Palatino Linotype" w:hAnsi="Palatino Linotype" w:cs="Palatino Linotype"/>
        </w:rPr>
        <w:t xml:space="preserve">Oficio de fecha treinta de mayo de dos mil veinticinco, suscrito por el Titular de la Unidad de Transparencia, en el que informó la entrega del oficio número SMDIF/LP/UIPPE-100/052025 de fecha veintisiete de mayo de dos mil veinticinco, signado por el Titular de la Unidad de Información, Planeación, Programación y Evaluación del SMDIF de la Paz y documentos adjuntos. </w:t>
      </w:r>
    </w:p>
    <w:bookmarkEnd w:id="2"/>
    <w:p w14:paraId="43EE0D37" w14:textId="77777777" w:rsidR="00E70FD4" w:rsidRPr="00987A20" w:rsidRDefault="00E70FD4"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D368FD" w14:textId="0ADFA14D" w:rsidR="00AE42E0" w:rsidRPr="00987A20" w:rsidRDefault="002B03EF"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De las constancias que obran en el expediente electrónico del SAIMEX se desprende que la parte </w:t>
      </w:r>
      <w:r w:rsidRPr="00987A20">
        <w:rPr>
          <w:rFonts w:ascii="Palatino Linotype" w:eastAsia="Palatino Linotype" w:hAnsi="Palatino Linotype" w:cs="Palatino Linotype"/>
          <w:b/>
          <w:sz w:val="22"/>
          <w:szCs w:val="22"/>
        </w:rPr>
        <w:t>Recurrente</w:t>
      </w:r>
      <w:r w:rsidRPr="00987A20">
        <w:rPr>
          <w:rFonts w:ascii="Palatino Linotype" w:eastAsia="Palatino Linotype" w:hAnsi="Palatino Linotype" w:cs="Palatino Linotype"/>
          <w:sz w:val="22"/>
          <w:szCs w:val="22"/>
        </w:rPr>
        <w:t xml:space="preserve"> </w:t>
      </w:r>
      <w:r w:rsidR="00E70FD4" w:rsidRPr="00987A20">
        <w:rPr>
          <w:rFonts w:ascii="Palatino Linotype" w:eastAsia="Palatino Linotype" w:hAnsi="Palatino Linotype" w:cs="Palatino Linotype"/>
          <w:sz w:val="22"/>
          <w:szCs w:val="22"/>
        </w:rPr>
        <w:t xml:space="preserve">en fecha </w:t>
      </w:r>
      <w:r w:rsidR="00802516" w:rsidRPr="00987A20">
        <w:rPr>
          <w:rFonts w:ascii="Palatino Linotype" w:eastAsia="Palatino Linotype" w:hAnsi="Palatino Linotype" w:cs="Palatino Linotype"/>
          <w:sz w:val="22"/>
          <w:szCs w:val="22"/>
        </w:rPr>
        <w:t xml:space="preserve">dieciocho </w:t>
      </w:r>
      <w:r w:rsidR="00E70FD4" w:rsidRPr="00987A20">
        <w:rPr>
          <w:rFonts w:ascii="Palatino Linotype" w:eastAsia="Palatino Linotype" w:hAnsi="Palatino Linotype" w:cs="Palatino Linotype"/>
          <w:sz w:val="22"/>
          <w:szCs w:val="22"/>
        </w:rPr>
        <w:t xml:space="preserve">de junio de dos mil veinticinco </w:t>
      </w:r>
      <w:r w:rsidR="00C86EE0" w:rsidRPr="00987A20">
        <w:rPr>
          <w:rFonts w:ascii="Palatino Linotype" w:eastAsia="Palatino Linotype" w:hAnsi="Palatino Linotype" w:cs="Palatino Linotype"/>
          <w:sz w:val="22"/>
          <w:szCs w:val="22"/>
        </w:rPr>
        <w:t>present</w:t>
      </w:r>
      <w:r w:rsidR="0009361B" w:rsidRPr="00987A20">
        <w:rPr>
          <w:rFonts w:ascii="Palatino Linotype" w:eastAsia="Palatino Linotype" w:hAnsi="Palatino Linotype" w:cs="Palatino Linotype"/>
          <w:sz w:val="22"/>
          <w:szCs w:val="22"/>
        </w:rPr>
        <w:t>ó</w:t>
      </w:r>
      <w:r w:rsidR="00C86EE0" w:rsidRPr="00987A20">
        <w:rPr>
          <w:rFonts w:ascii="Palatino Linotype" w:eastAsia="Palatino Linotype" w:hAnsi="Palatino Linotype" w:cs="Palatino Linotype"/>
          <w:sz w:val="22"/>
          <w:szCs w:val="22"/>
        </w:rPr>
        <w:t xml:space="preserve"> </w:t>
      </w:r>
      <w:r w:rsidRPr="00987A20">
        <w:rPr>
          <w:rFonts w:ascii="Palatino Linotype" w:eastAsia="Palatino Linotype" w:hAnsi="Palatino Linotype" w:cs="Palatino Linotype"/>
          <w:sz w:val="22"/>
          <w:szCs w:val="22"/>
        </w:rPr>
        <w:t>sus alegatos o manifestaci</w:t>
      </w:r>
      <w:r w:rsidR="00C86EE0" w:rsidRPr="00987A20">
        <w:rPr>
          <w:rFonts w:ascii="Palatino Linotype" w:eastAsia="Palatino Linotype" w:hAnsi="Palatino Linotype" w:cs="Palatino Linotype"/>
          <w:sz w:val="22"/>
          <w:szCs w:val="22"/>
        </w:rPr>
        <w:t>ones a través del archivo electrónico “</w:t>
      </w:r>
      <w:r w:rsidR="0009361B" w:rsidRPr="00987A20">
        <w:rPr>
          <w:rFonts w:ascii="Palatino Linotype" w:eastAsia="Palatino Linotype" w:hAnsi="Palatino Linotype" w:cs="Palatino Linotype"/>
          <w:b/>
          <w:bCs/>
          <w:i/>
          <w:iCs/>
          <w:sz w:val="22"/>
          <w:szCs w:val="22"/>
        </w:rPr>
        <w:t>ALEGATOS, PRUEBAS O MANIFESTACIONES.docx</w:t>
      </w:r>
      <w:r w:rsidR="00C86EE0" w:rsidRPr="00987A20">
        <w:rPr>
          <w:rFonts w:ascii="Palatino Linotype" w:eastAsia="Palatino Linotype" w:hAnsi="Palatino Linotype" w:cs="Palatino Linotype"/>
          <w:sz w:val="22"/>
          <w:szCs w:val="22"/>
        </w:rPr>
        <w:t xml:space="preserve">”, mismo que contiene lo siguiente: </w:t>
      </w:r>
    </w:p>
    <w:p w14:paraId="4E10A396" w14:textId="77777777" w:rsidR="0009361B" w:rsidRPr="00987A20" w:rsidRDefault="0009361B"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5FD1D3" w14:textId="4354302F" w:rsidR="00FB79F8" w:rsidRPr="00987A20" w:rsidRDefault="00C86EE0" w:rsidP="00CB3AB0">
      <w:pPr>
        <w:pStyle w:val="Prrafodelista"/>
        <w:numPr>
          <w:ilvl w:val="0"/>
          <w:numId w:val="16"/>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87A20">
        <w:rPr>
          <w:rFonts w:ascii="Palatino Linotype" w:eastAsia="Palatino Linotype" w:hAnsi="Palatino Linotype" w:cs="Palatino Linotype"/>
        </w:rPr>
        <w:t xml:space="preserve">Documento en formato Word, en el que el solicitante expreso medularmente </w:t>
      </w:r>
      <w:r w:rsidR="0009361B" w:rsidRPr="00987A20">
        <w:rPr>
          <w:rFonts w:ascii="Palatino Linotype" w:eastAsia="Palatino Linotype" w:hAnsi="Palatino Linotype" w:cs="Palatino Linotype"/>
        </w:rPr>
        <w:t xml:space="preserve">le sea otorgada la </w:t>
      </w:r>
      <w:r w:rsidRPr="00987A20">
        <w:rPr>
          <w:rFonts w:ascii="Palatino Linotype" w:eastAsia="Palatino Linotype" w:hAnsi="Palatino Linotype" w:cs="Palatino Linotype"/>
        </w:rPr>
        <w:t>información</w:t>
      </w:r>
      <w:r w:rsidR="0009361B" w:rsidRPr="00987A20">
        <w:rPr>
          <w:rFonts w:ascii="Palatino Linotype" w:eastAsia="Palatino Linotype" w:hAnsi="Palatino Linotype" w:cs="Palatino Linotype"/>
        </w:rPr>
        <w:t xml:space="preserve"> solicitada</w:t>
      </w:r>
      <w:r w:rsidRPr="00987A20">
        <w:rPr>
          <w:rFonts w:ascii="Palatino Linotype" w:eastAsia="Palatino Linotype" w:hAnsi="Palatino Linotype" w:cs="Palatino Linotype"/>
        </w:rPr>
        <w:t xml:space="preserve">. </w:t>
      </w:r>
    </w:p>
    <w:p w14:paraId="613DFFDC" w14:textId="77777777" w:rsidR="00FB79F8" w:rsidRPr="00987A20" w:rsidRDefault="00FB79F8"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B184BF" w14:textId="1CF4AF4F" w:rsidR="00531090" w:rsidRPr="00987A20" w:rsidRDefault="003E18FD"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7. </w:t>
      </w:r>
      <w:r w:rsidR="00531090" w:rsidRPr="00987A20">
        <w:rPr>
          <w:rFonts w:ascii="Palatino Linotype" w:eastAsia="Palatino Linotype" w:hAnsi="Palatino Linotype" w:cs="Palatino Linotype"/>
          <w:b/>
          <w:sz w:val="22"/>
          <w:szCs w:val="22"/>
        </w:rPr>
        <w:t xml:space="preserve">Ampliación de plazo. </w:t>
      </w:r>
      <w:r w:rsidR="00531090" w:rsidRPr="00987A20">
        <w:rPr>
          <w:rFonts w:ascii="Palatino Linotype" w:eastAsia="Palatino Linotype" w:hAnsi="Palatino Linotype" w:cs="Palatino Linotype"/>
          <w:sz w:val="22"/>
          <w:szCs w:val="22"/>
        </w:rPr>
        <w:t xml:space="preserve">El </w:t>
      </w:r>
      <w:r w:rsidR="0009361B" w:rsidRPr="00987A20">
        <w:rPr>
          <w:rFonts w:ascii="Palatino Linotype" w:eastAsia="Palatino Linotype" w:hAnsi="Palatino Linotype" w:cs="Palatino Linotype"/>
          <w:b/>
          <w:sz w:val="22"/>
          <w:szCs w:val="22"/>
        </w:rPr>
        <w:t>diez</w:t>
      </w:r>
      <w:r w:rsidR="00C86EE0" w:rsidRPr="00987A20">
        <w:rPr>
          <w:rFonts w:ascii="Palatino Linotype" w:eastAsia="Palatino Linotype" w:hAnsi="Palatino Linotype" w:cs="Palatino Linotype"/>
          <w:b/>
          <w:sz w:val="22"/>
          <w:szCs w:val="22"/>
        </w:rPr>
        <w:t xml:space="preserve"> de septiembre</w:t>
      </w:r>
      <w:r w:rsidR="00531090" w:rsidRPr="00987A20">
        <w:rPr>
          <w:rFonts w:ascii="Palatino Linotype" w:eastAsia="Palatino Linotype" w:hAnsi="Palatino Linotype" w:cs="Palatino Linotype"/>
          <w:b/>
          <w:sz w:val="22"/>
          <w:szCs w:val="22"/>
        </w:rPr>
        <w:t xml:space="preserve"> de dos mil veinticinco</w:t>
      </w:r>
      <w:r w:rsidR="00531090" w:rsidRPr="00987A20">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1B85753B" w14:textId="77777777" w:rsidR="00531090" w:rsidRPr="00987A20" w:rsidRDefault="00531090" w:rsidP="00FB20EF">
      <w:pPr>
        <w:spacing w:line="360" w:lineRule="auto"/>
        <w:ind w:left="720" w:hanging="720"/>
        <w:jc w:val="both"/>
        <w:rPr>
          <w:rFonts w:ascii="Palatino Linotype" w:eastAsia="Palatino Linotype" w:hAnsi="Palatino Linotype" w:cs="Palatino Linotype"/>
          <w:b/>
          <w:sz w:val="22"/>
          <w:szCs w:val="22"/>
        </w:rPr>
      </w:pPr>
    </w:p>
    <w:p w14:paraId="798DA7EC"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A700198"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F9FD9C"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28317E6"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389E4F"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764271"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91E08AE"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66349FB"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03FB5BA"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Por ello, excepcionalmente, si un asunto es resuelto con posterioridad a los plazos señalados por la norma debe analizarse la razonabilidad del tiempo necesario para su resolución, atentos a los siguientes criterios: </w:t>
      </w:r>
    </w:p>
    <w:p w14:paraId="6098D2DA"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72B9B75" w14:textId="77777777" w:rsidR="00AE563C" w:rsidRPr="00987A20" w:rsidRDefault="00AE563C" w:rsidP="00CB3AB0">
      <w:pPr>
        <w:numPr>
          <w:ilvl w:val="0"/>
          <w:numId w:val="18"/>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Complejidad del Asunto:</w:t>
      </w:r>
      <w:r w:rsidRPr="00987A2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EF786C9" w14:textId="77777777" w:rsidR="00AE563C" w:rsidRPr="00987A20" w:rsidRDefault="00AE563C" w:rsidP="00CB3AB0">
      <w:pPr>
        <w:numPr>
          <w:ilvl w:val="0"/>
          <w:numId w:val="18"/>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Actividad Procesal del interesado.</w:t>
      </w:r>
      <w:r w:rsidRPr="00987A20">
        <w:rPr>
          <w:rFonts w:ascii="Palatino Linotype" w:eastAsia="Palatino Linotype" w:hAnsi="Palatino Linotype" w:cs="Palatino Linotype"/>
          <w:sz w:val="22"/>
          <w:szCs w:val="22"/>
        </w:rPr>
        <w:t xml:space="preserve"> Acciones u omisiones del interesado.</w:t>
      </w:r>
    </w:p>
    <w:p w14:paraId="68FA9818" w14:textId="77777777" w:rsidR="00AE563C" w:rsidRPr="00987A20" w:rsidRDefault="00AE563C" w:rsidP="00CB3AB0">
      <w:pPr>
        <w:numPr>
          <w:ilvl w:val="0"/>
          <w:numId w:val="18"/>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Conducta de la Autoridad:</w:t>
      </w:r>
      <w:r w:rsidRPr="00987A2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0A9D111" w14:textId="77777777" w:rsidR="00AE563C" w:rsidRPr="00987A20" w:rsidRDefault="00AE563C" w:rsidP="00CB3AB0">
      <w:pPr>
        <w:numPr>
          <w:ilvl w:val="0"/>
          <w:numId w:val="18"/>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La afectación generada en la situación jurídica de la persona involucrada en el proceso:</w:t>
      </w:r>
      <w:r w:rsidRPr="00987A20">
        <w:rPr>
          <w:rFonts w:ascii="Palatino Linotype" w:eastAsia="Palatino Linotype" w:hAnsi="Palatino Linotype" w:cs="Palatino Linotype"/>
          <w:sz w:val="22"/>
          <w:szCs w:val="22"/>
        </w:rPr>
        <w:t xml:space="preserve"> Violación a sus derechos humanos.</w:t>
      </w:r>
    </w:p>
    <w:p w14:paraId="3DC67F26"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308A5F5"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D3509D"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EC8821D"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87A2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87A20">
        <w:rPr>
          <w:rFonts w:ascii="Palatino Linotype" w:eastAsia="Palatino Linotype" w:hAnsi="Palatino Linotype" w:cs="Palatino Linotype"/>
          <w:sz w:val="22"/>
          <w:szCs w:val="22"/>
        </w:rPr>
        <w:t>, visible en la Gaceta del Seminario Judicial de la Federación con el registro digital 205635.</w:t>
      </w:r>
    </w:p>
    <w:p w14:paraId="5D344C4E"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6027E6"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E77B0C"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C6842B0"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7F18033" w14:textId="77777777" w:rsidR="00AE563C" w:rsidRPr="00987A20" w:rsidRDefault="00AE563C" w:rsidP="00CB3AB0">
      <w:pPr>
        <w:pBdr>
          <w:top w:val="nil"/>
          <w:left w:val="nil"/>
          <w:bottom w:val="nil"/>
          <w:right w:val="nil"/>
          <w:between w:val="nil"/>
        </w:pBdr>
        <w:spacing w:line="360" w:lineRule="auto"/>
        <w:ind w:left="851" w:right="843"/>
        <w:jc w:val="both"/>
        <w:rPr>
          <w:rFonts w:ascii="Palatino Linotype" w:eastAsia="Palatino Linotype" w:hAnsi="Palatino Linotype" w:cs="Palatino Linotype"/>
          <w:i/>
          <w:sz w:val="22"/>
          <w:szCs w:val="22"/>
        </w:rPr>
      </w:pPr>
    </w:p>
    <w:p w14:paraId="76D35724" w14:textId="61DDE044" w:rsidR="00AE563C" w:rsidRPr="00987A20" w:rsidRDefault="00AE563C" w:rsidP="00CB3AB0">
      <w:pPr>
        <w:pBdr>
          <w:top w:val="nil"/>
          <w:left w:val="nil"/>
          <w:bottom w:val="nil"/>
          <w:right w:val="nil"/>
          <w:between w:val="nil"/>
        </w:pBdr>
        <w:spacing w:line="360" w:lineRule="auto"/>
        <w:ind w:left="851" w:right="843"/>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i/>
          <w:sz w:val="22"/>
          <w:szCs w:val="22"/>
        </w:rPr>
        <w:t>“PLAZO RAZONABLE PARA RESOLVER. DIMENSIÓN Y EFECTOS DE ESTE CONCEPTO CUANDO SE ADUCE EXCESIVA CARGA DE TRABAJO.”</w:t>
      </w:r>
      <w:r w:rsidRPr="00987A20">
        <w:rPr>
          <w:rFonts w:ascii="Palatino Linotype" w:eastAsia="Palatino Linotype" w:hAnsi="Palatino Linotype" w:cs="Palatino Linotype"/>
          <w:sz w:val="22"/>
          <w:szCs w:val="22"/>
        </w:rPr>
        <w:t xml:space="preserve"> consultable en el Seminario Judicial de la Federación y su gaceta, con el registro digital 2002351.</w:t>
      </w:r>
    </w:p>
    <w:p w14:paraId="24C2EE00" w14:textId="77777777" w:rsidR="00AE563C" w:rsidRPr="00987A20" w:rsidRDefault="00AE563C" w:rsidP="00CB3AB0">
      <w:pPr>
        <w:pBdr>
          <w:top w:val="nil"/>
          <w:left w:val="nil"/>
          <w:bottom w:val="nil"/>
          <w:right w:val="nil"/>
          <w:between w:val="nil"/>
        </w:pBdr>
        <w:spacing w:line="360" w:lineRule="auto"/>
        <w:ind w:left="851" w:right="843"/>
        <w:jc w:val="both"/>
        <w:rPr>
          <w:rFonts w:ascii="Palatino Linotype" w:eastAsia="Palatino Linotype" w:hAnsi="Palatino Linotype" w:cs="Palatino Linotype"/>
          <w:sz w:val="22"/>
          <w:szCs w:val="22"/>
        </w:rPr>
      </w:pPr>
    </w:p>
    <w:p w14:paraId="65313B75" w14:textId="77777777" w:rsidR="00AE563C" w:rsidRPr="00987A20" w:rsidRDefault="00AE563C" w:rsidP="00CB3AB0">
      <w:pPr>
        <w:pBdr>
          <w:top w:val="nil"/>
          <w:left w:val="nil"/>
          <w:bottom w:val="nil"/>
          <w:right w:val="nil"/>
          <w:between w:val="nil"/>
        </w:pBdr>
        <w:spacing w:line="360" w:lineRule="auto"/>
        <w:ind w:left="851" w:right="843"/>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987A20">
        <w:rPr>
          <w:rFonts w:ascii="Palatino Linotype" w:eastAsia="Palatino Linotype" w:hAnsi="Palatino Linotype" w:cs="Palatino Linotype"/>
          <w:sz w:val="22"/>
          <w:szCs w:val="22"/>
        </w:rPr>
        <w:t>, visible en el Seminario Judicial de la Federación y su gaceta, con el registro digital 2002350.</w:t>
      </w:r>
    </w:p>
    <w:p w14:paraId="2CC2DFF5"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16756C" w14:textId="103C5D6A"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7A38BA6" w14:textId="77777777" w:rsidR="00AE563C" w:rsidRPr="00987A20" w:rsidRDefault="00AE563C" w:rsidP="00CB3A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6F86A7" w14:textId="698F7EC1" w:rsidR="00AE42E0" w:rsidRPr="00987A20" w:rsidRDefault="00531090"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8. </w:t>
      </w:r>
      <w:r w:rsidR="003E18FD" w:rsidRPr="00987A20">
        <w:rPr>
          <w:rFonts w:ascii="Palatino Linotype" w:eastAsia="Palatino Linotype" w:hAnsi="Palatino Linotype" w:cs="Palatino Linotype"/>
          <w:b/>
          <w:sz w:val="22"/>
          <w:szCs w:val="22"/>
        </w:rPr>
        <w:t xml:space="preserve">Cierre de instrucción. </w:t>
      </w:r>
      <w:r w:rsidR="003E18FD" w:rsidRPr="00987A2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acuerdo de fecha </w:t>
      </w:r>
      <w:r w:rsidR="0009361B" w:rsidRPr="00987A20">
        <w:rPr>
          <w:rFonts w:ascii="Palatino Linotype" w:eastAsia="Palatino Linotype" w:hAnsi="Palatino Linotype" w:cs="Palatino Linotype"/>
          <w:b/>
          <w:sz w:val="22"/>
          <w:szCs w:val="22"/>
        </w:rPr>
        <w:t>veinticuatro de septiembre</w:t>
      </w:r>
      <w:r w:rsidR="003E18FD" w:rsidRPr="00987A20">
        <w:rPr>
          <w:rFonts w:ascii="Palatino Linotype" w:eastAsia="Palatino Linotype" w:hAnsi="Palatino Linotype" w:cs="Palatino Linotype"/>
          <w:b/>
          <w:sz w:val="22"/>
          <w:szCs w:val="22"/>
        </w:rPr>
        <w:t xml:space="preserve"> de dos mil veintic</w:t>
      </w:r>
      <w:r w:rsidR="00E43B61" w:rsidRPr="00987A20">
        <w:rPr>
          <w:rFonts w:ascii="Palatino Linotype" w:eastAsia="Palatino Linotype" w:hAnsi="Palatino Linotype" w:cs="Palatino Linotype"/>
          <w:b/>
          <w:sz w:val="22"/>
          <w:szCs w:val="22"/>
        </w:rPr>
        <w:t>inco</w:t>
      </w:r>
      <w:r w:rsidR="003E18FD" w:rsidRPr="00987A2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38D9F38" w14:textId="77777777" w:rsidR="00AE42E0" w:rsidRPr="00987A20" w:rsidRDefault="00AE42E0" w:rsidP="00CB3AB0">
      <w:pPr>
        <w:spacing w:line="360" w:lineRule="auto"/>
        <w:jc w:val="both"/>
        <w:rPr>
          <w:rFonts w:ascii="Palatino Linotype" w:eastAsia="Palatino Linotype" w:hAnsi="Palatino Linotype" w:cs="Palatino Linotype"/>
          <w:sz w:val="22"/>
          <w:szCs w:val="22"/>
        </w:rPr>
      </w:pPr>
    </w:p>
    <w:p w14:paraId="6B21E60E" w14:textId="77777777" w:rsidR="00AE42E0" w:rsidRPr="00987A20" w:rsidRDefault="003E18FD"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E83A891" w14:textId="77777777" w:rsidR="00AE42E0" w:rsidRPr="00987A20" w:rsidRDefault="00AE42E0" w:rsidP="00CB3AB0">
      <w:pPr>
        <w:spacing w:line="360" w:lineRule="auto"/>
        <w:jc w:val="both"/>
        <w:rPr>
          <w:rFonts w:ascii="Palatino Linotype" w:eastAsia="Palatino Linotype" w:hAnsi="Palatino Linotype" w:cs="Palatino Linotype"/>
          <w:sz w:val="22"/>
          <w:szCs w:val="22"/>
        </w:rPr>
      </w:pPr>
    </w:p>
    <w:p w14:paraId="6BE6715B" w14:textId="77777777" w:rsidR="00AE42E0" w:rsidRPr="00987A20" w:rsidRDefault="003E18FD" w:rsidP="0040220A">
      <w:pPr>
        <w:widowControl w:val="0"/>
        <w:spacing w:line="360" w:lineRule="auto"/>
        <w:jc w:val="center"/>
        <w:rPr>
          <w:rFonts w:ascii="Palatino Linotype" w:eastAsia="Palatino Linotype" w:hAnsi="Palatino Linotype" w:cs="Palatino Linotype"/>
          <w:b/>
          <w:sz w:val="22"/>
          <w:szCs w:val="22"/>
        </w:rPr>
      </w:pPr>
      <w:r w:rsidRPr="00987A20">
        <w:rPr>
          <w:rFonts w:ascii="Palatino Linotype" w:eastAsia="Palatino Linotype" w:hAnsi="Palatino Linotype" w:cs="Palatino Linotype"/>
          <w:b/>
          <w:sz w:val="22"/>
          <w:szCs w:val="22"/>
        </w:rPr>
        <w:t>II. C O N S I D E R A N D O S</w:t>
      </w:r>
    </w:p>
    <w:p w14:paraId="0297901F" w14:textId="77777777" w:rsidR="00AE42E0" w:rsidRPr="00987A20" w:rsidRDefault="00AE42E0" w:rsidP="00CB3AB0">
      <w:pPr>
        <w:widowControl w:val="0"/>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p>
    <w:p w14:paraId="0B80A37F" w14:textId="066EFD0B" w:rsidR="00AE42E0" w:rsidRPr="00987A20" w:rsidRDefault="003E18FD" w:rsidP="00CB3AB0">
      <w:pP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Primero. Competencia.</w:t>
      </w:r>
      <w:r w:rsidRPr="00987A2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BA2384" w:rsidRPr="00987A20">
        <w:rPr>
          <w:rFonts w:ascii="Palatino Linotype" w:eastAsia="Palatino Linotype" w:hAnsi="Palatino Linotype" w:cs="Palatino Linotype"/>
          <w:sz w:val="22"/>
          <w:szCs w:val="22"/>
        </w:rPr>
        <w:t>noveno, cuadragésimo y cuadragésimo primero</w:t>
      </w:r>
      <w:r w:rsidRPr="00987A20">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0CF563" w14:textId="77777777" w:rsidR="00AE42E0" w:rsidRPr="00987A20" w:rsidRDefault="00AE42E0" w:rsidP="00CB3AB0">
      <w:pPr>
        <w:spacing w:line="360" w:lineRule="auto"/>
        <w:jc w:val="both"/>
        <w:rPr>
          <w:rFonts w:ascii="Palatino Linotype" w:eastAsia="Palatino Linotype" w:hAnsi="Palatino Linotype" w:cs="Palatino Linotype"/>
          <w:sz w:val="22"/>
          <w:szCs w:val="22"/>
        </w:rPr>
      </w:pPr>
    </w:p>
    <w:p w14:paraId="62E9C664"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Segundo. Oportunidad y Procedibilidad del Recurso de Revisión</w:t>
      </w:r>
      <w:r w:rsidRPr="00987A20">
        <w:rPr>
          <w:rFonts w:ascii="Palatino Linotype" w:eastAsia="Palatino Linotype" w:hAnsi="Palatino Linotype" w:cs="Palatino Linotype"/>
          <w:sz w:val="22"/>
          <w:szCs w:val="22"/>
        </w:rPr>
        <w:t>. Es de precisar que la</w:t>
      </w:r>
      <w:r w:rsidRPr="00987A20">
        <w:rPr>
          <w:rFonts w:ascii="Palatino Linotype" w:eastAsia="Palatino Linotype" w:hAnsi="Palatino Linotype" w:cs="Palatino Linotype"/>
          <w:b/>
          <w:sz w:val="22"/>
          <w:szCs w:val="22"/>
        </w:rPr>
        <w:t xml:space="preserve"> </w:t>
      </w:r>
      <w:r w:rsidRPr="00987A20">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0E942161" w14:textId="77777777" w:rsidR="00C86EE0" w:rsidRPr="00987A20" w:rsidRDefault="00C86EE0" w:rsidP="00CB3AB0">
      <w:pPr>
        <w:spacing w:line="276" w:lineRule="auto"/>
        <w:ind w:left="851" w:right="616"/>
        <w:jc w:val="both"/>
        <w:rPr>
          <w:rFonts w:ascii="Palatino Linotype" w:eastAsia="Palatino Linotype" w:hAnsi="Palatino Linotype" w:cs="Palatino Linotype"/>
          <w:i/>
          <w:sz w:val="22"/>
          <w:szCs w:val="22"/>
        </w:rPr>
      </w:pPr>
    </w:p>
    <w:p w14:paraId="3D6CCD29" w14:textId="40EAE65C"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 xml:space="preserve">Artículo 163. </w:t>
      </w:r>
      <w:r w:rsidRPr="00987A2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20767C7"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4124F484"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166.</w:t>
      </w:r>
      <w:r w:rsidRPr="00987A20">
        <w:rPr>
          <w:rFonts w:ascii="Palatino Linotype" w:eastAsia="Palatino Linotype" w:hAnsi="Palatino Linotype" w:cs="Palatino Linotype"/>
          <w:i/>
          <w:sz w:val="22"/>
          <w:szCs w:val="22"/>
        </w:rPr>
        <w:t xml:space="preserve"> […]</w:t>
      </w:r>
    </w:p>
    <w:p w14:paraId="41C540C6"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E833A3E"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4752B715" w14:textId="10231FAF"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56A2136"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4B468196"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7590E5E"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6AE632FA" w14:textId="297173B5"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Por su parte, el artículo 178 del citado ordenamiento, establece:</w:t>
      </w:r>
    </w:p>
    <w:p w14:paraId="0070B7E8" w14:textId="77777777" w:rsidR="00F24669" w:rsidRPr="00987A20" w:rsidRDefault="00F24669" w:rsidP="00CB3AB0">
      <w:pPr>
        <w:spacing w:line="360" w:lineRule="auto"/>
        <w:jc w:val="both"/>
        <w:rPr>
          <w:rFonts w:ascii="Palatino Linotype" w:eastAsia="Palatino Linotype" w:hAnsi="Palatino Linotype" w:cs="Palatino Linotype"/>
          <w:i/>
          <w:sz w:val="22"/>
          <w:szCs w:val="22"/>
        </w:rPr>
      </w:pPr>
    </w:p>
    <w:p w14:paraId="1C3E98B5"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 xml:space="preserve">Artículo 178. </w:t>
      </w:r>
      <w:r w:rsidRPr="00987A2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B83B0C5" w14:textId="77777777" w:rsidR="00164008" w:rsidRPr="00987A20" w:rsidRDefault="00164008" w:rsidP="00CB3AB0">
      <w:pPr>
        <w:spacing w:line="276" w:lineRule="auto"/>
        <w:ind w:left="851" w:right="616"/>
        <w:jc w:val="both"/>
        <w:rPr>
          <w:rFonts w:ascii="Palatino Linotype" w:eastAsia="Palatino Linotype" w:hAnsi="Palatino Linotype" w:cs="Palatino Linotype"/>
          <w:i/>
          <w:sz w:val="22"/>
          <w:szCs w:val="22"/>
        </w:rPr>
      </w:pPr>
    </w:p>
    <w:p w14:paraId="28752335"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7631547"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30D47EB9" w14:textId="76215266"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987A20">
        <w:rPr>
          <w:rFonts w:ascii="Palatino Linotype" w:eastAsia="Palatino Linotype" w:hAnsi="Palatino Linotype" w:cs="Palatino Linotype"/>
          <w:b/>
          <w:sz w:val="22"/>
          <w:szCs w:val="22"/>
        </w:rPr>
        <w:t xml:space="preserve">Sujeto Obligado </w:t>
      </w:r>
      <w:r w:rsidRPr="00987A20">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01875090"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630E4A35"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987A20">
        <w:rPr>
          <w:rFonts w:ascii="Palatino Linotype" w:eastAsia="Palatino Linotype" w:hAnsi="Palatino Linotype" w:cs="Palatino Linotype"/>
          <w:b/>
          <w:sz w:val="22"/>
          <w:szCs w:val="22"/>
        </w:rPr>
        <w:t xml:space="preserve">Sujeto Obligado </w:t>
      </w:r>
      <w:r w:rsidRPr="00987A20">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60C56D7"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3641CCA3"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87A20">
        <w:rPr>
          <w:rFonts w:ascii="Palatino Linotype" w:eastAsia="Palatino Linotype" w:hAnsi="Palatino Linotype" w:cs="Palatino Linotype"/>
          <w:sz w:val="22"/>
          <w:szCs w:val="22"/>
        </w:rPr>
        <w:t>desechamiento</w:t>
      </w:r>
      <w:proofErr w:type="spellEnd"/>
      <w:r w:rsidRPr="00987A20">
        <w:rPr>
          <w:rFonts w:ascii="Palatino Linotype" w:eastAsia="Palatino Linotype" w:hAnsi="Palatino Linotype" w:cs="Palatino Linotype"/>
          <w:sz w:val="22"/>
          <w:szCs w:val="22"/>
        </w:rPr>
        <w:t xml:space="preserve"> del mismo.</w:t>
      </w:r>
    </w:p>
    <w:p w14:paraId="01C4F743"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15546CF3" w14:textId="77777777" w:rsidR="00424C25" w:rsidRPr="00987A20" w:rsidRDefault="00424C25" w:rsidP="00CB3AB0">
      <w:pPr>
        <w:spacing w:line="360" w:lineRule="auto"/>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727D67F" w14:textId="77777777" w:rsidR="00164008" w:rsidRPr="00987A20" w:rsidRDefault="00164008" w:rsidP="00CB3AB0">
      <w:pPr>
        <w:ind w:left="851" w:right="851"/>
        <w:jc w:val="both"/>
        <w:rPr>
          <w:rFonts w:ascii="Palatino Linotype" w:eastAsia="Palatino Linotype" w:hAnsi="Palatino Linotype" w:cs="Palatino Linotype"/>
          <w:b/>
          <w:i/>
          <w:sz w:val="22"/>
          <w:szCs w:val="22"/>
        </w:rPr>
      </w:pPr>
    </w:p>
    <w:p w14:paraId="62E450AF" w14:textId="7C4E693A"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“CRITERIO 0001-15. NEGATIVA FICTA. PLAZO PARA INTERPONER EL RECURSO DE REVISIÓN TRATÁNDOSE DE</w:t>
      </w:r>
      <w:r w:rsidRPr="00987A2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7D00DAD"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6BF8426E" w14:textId="291F1550"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Al mismo tiempo, por cuanto hace a la procedibilidad de</w:t>
      </w:r>
      <w:r w:rsidR="00A61EA0" w:rsidRPr="00987A20">
        <w:rPr>
          <w:rFonts w:ascii="Palatino Linotype" w:eastAsia="Palatino Linotype" w:hAnsi="Palatino Linotype" w:cs="Palatino Linotype"/>
          <w:sz w:val="22"/>
          <w:szCs w:val="22"/>
        </w:rPr>
        <w:t>l</w:t>
      </w:r>
      <w:r w:rsidRPr="00987A20">
        <w:rPr>
          <w:rFonts w:ascii="Palatino Linotype" w:eastAsia="Palatino Linotype" w:hAnsi="Palatino Linotype" w:cs="Palatino Linotype"/>
          <w:sz w:val="22"/>
          <w:szCs w:val="22"/>
        </w:rPr>
        <w:t xml:space="preserve"> recurso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5BD6CCB"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66852900" w14:textId="048F2E9E"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Finalmente, antes de entrar al estudio de la presente resolución es preciso determinar si resulta</w:t>
      </w:r>
      <w:r w:rsidR="00A61EA0" w:rsidRPr="00987A20">
        <w:rPr>
          <w:rFonts w:ascii="Palatino Linotype" w:eastAsia="Palatino Linotype" w:hAnsi="Palatino Linotype" w:cs="Palatino Linotype"/>
          <w:sz w:val="22"/>
          <w:szCs w:val="22"/>
        </w:rPr>
        <w:t xml:space="preserve"> procedente la interposición de</w:t>
      </w:r>
      <w:r w:rsidRPr="00987A20">
        <w:rPr>
          <w:rFonts w:ascii="Palatino Linotype" w:eastAsia="Palatino Linotype" w:hAnsi="Palatino Linotype" w:cs="Palatino Linotype"/>
          <w:sz w:val="22"/>
          <w:szCs w:val="22"/>
        </w:rPr>
        <w:t>l re</w:t>
      </w:r>
      <w:r w:rsidR="00A61EA0" w:rsidRPr="00987A20">
        <w:rPr>
          <w:rFonts w:ascii="Palatino Linotype" w:eastAsia="Palatino Linotype" w:hAnsi="Palatino Linotype" w:cs="Palatino Linotype"/>
          <w:sz w:val="22"/>
          <w:szCs w:val="22"/>
        </w:rPr>
        <w:t>curso</w:t>
      </w:r>
      <w:r w:rsidRPr="00987A20">
        <w:rPr>
          <w:rFonts w:ascii="Palatino Linotype" w:eastAsia="Palatino Linotype" w:hAnsi="Palatino Linotype" w:cs="Palatino Linotype"/>
          <w:sz w:val="22"/>
          <w:szCs w:val="22"/>
        </w:rPr>
        <w:t xml:space="preserve"> de revisión, toda vez que se actualiza la hipótesis prevista en el artículo 179, fracción VII de la ley de la materia, que a la letra dice:</w:t>
      </w:r>
    </w:p>
    <w:p w14:paraId="595CD3FD" w14:textId="77777777" w:rsidR="00164008" w:rsidRPr="00987A20" w:rsidRDefault="00164008" w:rsidP="00CB3AB0">
      <w:pPr>
        <w:ind w:left="851" w:right="851"/>
        <w:jc w:val="both"/>
        <w:rPr>
          <w:rFonts w:ascii="Palatino Linotype" w:eastAsia="Palatino Linotype" w:hAnsi="Palatino Linotype" w:cs="Palatino Linotype"/>
          <w:i/>
          <w:sz w:val="22"/>
          <w:szCs w:val="22"/>
        </w:rPr>
      </w:pPr>
    </w:p>
    <w:p w14:paraId="1D82C968" w14:textId="16E7E585" w:rsidR="00424C25" w:rsidRPr="00987A20" w:rsidRDefault="00424C25" w:rsidP="00CB3AB0">
      <w:pPr>
        <w:tabs>
          <w:tab w:val="left" w:pos="1134"/>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 xml:space="preserve">Artículo 179. </w:t>
      </w:r>
      <w:r w:rsidRPr="00987A2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D755D8B" w14:textId="77777777" w:rsidR="00424C25" w:rsidRPr="00987A20" w:rsidRDefault="00424C25" w:rsidP="00CB3AB0">
      <w:pPr>
        <w:tabs>
          <w:tab w:val="left" w:pos="1134"/>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5A927144" w14:textId="77777777" w:rsidR="00424C25" w:rsidRPr="00987A20" w:rsidRDefault="00424C25" w:rsidP="00CB3AB0">
      <w:pPr>
        <w:tabs>
          <w:tab w:val="left" w:pos="1134"/>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 xml:space="preserve">VII. </w:t>
      </w:r>
      <w:r w:rsidRPr="00987A20">
        <w:rPr>
          <w:rFonts w:ascii="Palatino Linotype" w:eastAsia="Palatino Linotype" w:hAnsi="Palatino Linotype" w:cs="Palatino Linotype"/>
          <w:i/>
          <w:sz w:val="22"/>
          <w:szCs w:val="22"/>
        </w:rPr>
        <w:t>La falta de respuesta a una solicitud de acceso a la información;”</w:t>
      </w:r>
    </w:p>
    <w:p w14:paraId="273E2A42"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3F101A64" w14:textId="294ADB0D"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987A20">
        <w:rPr>
          <w:rFonts w:ascii="Palatino Linotype" w:eastAsia="Palatino Linotype" w:hAnsi="Palatino Linotype" w:cs="Palatino Linotype"/>
          <w:b/>
          <w:sz w:val="22"/>
          <w:szCs w:val="22"/>
        </w:rPr>
        <w:t xml:space="preserve">Recurrente </w:t>
      </w:r>
      <w:r w:rsidRPr="00987A20">
        <w:rPr>
          <w:rFonts w:ascii="Palatino Linotype" w:eastAsia="Palatino Linotype" w:hAnsi="Palatino Linotype" w:cs="Palatino Linotype"/>
          <w:sz w:val="22"/>
          <w:szCs w:val="22"/>
        </w:rPr>
        <w:t xml:space="preserve">estime negado el acceso a la información por la falta de respuesta por el </w:t>
      </w:r>
      <w:r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xml:space="preserve">, en este asunto se actualiza la hipótesis jurídica citada, en atención a que la parte </w:t>
      </w:r>
      <w:r w:rsidRPr="00987A20">
        <w:rPr>
          <w:rFonts w:ascii="Palatino Linotype" w:eastAsia="Palatino Linotype" w:hAnsi="Palatino Linotype" w:cs="Palatino Linotype"/>
          <w:b/>
          <w:sz w:val="22"/>
          <w:szCs w:val="22"/>
        </w:rPr>
        <w:t>Recurrente</w:t>
      </w:r>
      <w:r w:rsidRPr="00987A20">
        <w:rPr>
          <w:rFonts w:ascii="Palatino Linotype" w:eastAsia="Palatino Linotype" w:hAnsi="Palatino Linotype" w:cs="Palatino Linotype"/>
          <w:sz w:val="22"/>
          <w:szCs w:val="22"/>
        </w:rPr>
        <w:t xml:space="preserve"> combate falta </w:t>
      </w:r>
      <w:r w:rsidR="00A61EA0" w:rsidRPr="00987A20">
        <w:rPr>
          <w:rFonts w:ascii="Palatino Linotype" w:eastAsia="Palatino Linotype" w:hAnsi="Palatino Linotype" w:cs="Palatino Linotype"/>
          <w:sz w:val="22"/>
          <w:szCs w:val="22"/>
        </w:rPr>
        <w:t>de respuesta</w:t>
      </w:r>
      <w:r w:rsidRPr="00987A20">
        <w:rPr>
          <w:rFonts w:ascii="Palatino Linotype" w:eastAsia="Palatino Linotype" w:hAnsi="Palatino Linotype" w:cs="Palatino Linotype"/>
          <w:sz w:val="22"/>
          <w:szCs w:val="22"/>
        </w:rPr>
        <w:t xml:space="preserve"> por el </w:t>
      </w:r>
      <w:r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xml:space="preserve"> y expresa motivos de inconformidad en contra de dicha circunstancia.</w:t>
      </w:r>
    </w:p>
    <w:p w14:paraId="2D52C381" w14:textId="77777777" w:rsidR="00164008" w:rsidRPr="00987A20" w:rsidRDefault="00164008" w:rsidP="00CB3AB0">
      <w:pPr>
        <w:spacing w:line="360" w:lineRule="auto"/>
        <w:jc w:val="both"/>
        <w:rPr>
          <w:rFonts w:ascii="Palatino Linotype" w:eastAsia="Palatino Linotype" w:hAnsi="Palatino Linotype" w:cs="Palatino Linotype"/>
          <w:i/>
          <w:sz w:val="22"/>
          <w:szCs w:val="22"/>
        </w:rPr>
      </w:pPr>
    </w:p>
    <w:p w14:paraId="67D13C40"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Tercero. Materia de Revisión</w:t>
      </w:r>
      <w:r w:rsidRPr="00987A20">
        <w:rPr>
          <w:rFonts w:ascii="Palatino Linotype" w:eastAsia="Palatino Linotype" w:hAnsi="Palatino Linotype" w:cs="Palatino Linotype"/>
          <w:sz w:val="22"/>
          <w:szCs w:val="22"/>
        </w:rPr>
        <w:t xml:space="preserve">: Este Organismo Garante procede del análisis de los agravios hechos valer por la parte </w:t>
      </w:r>
      <w:r w:rsidRPr="00987A20">
        <w:rPr>
          <w:rFonts w:ascii="Palatino Linotype" w:eastAsia="Palatino Linotype" w:hAnsi="Palatino Linotype" w:cs="Palatino Linotype"/>
          <w:b/>
          <w:bCs/>
          <w:sz w:val="22"/>
          <w:szCs w:val="22"/>
        </w:rPr>
        <w:t>Recurrente</w:t>
      </w:r>
      <w:r w:rsidRPr="00987A2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1015FDB"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0CC73106"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Cuarto. Estudio de fondo del asunto. </w:t>
      </w:r>
      <w:r w:rsidRPr="00987A20">
        <w:rPr>
          <w:rFonts w:ascii="Palatino Linotype" w:eastAsia="Palatino Linotype" w:hAnsi="Palatino Linotype" w:cs="Palatino Linotype"/>
          <w:sz w:val="22"/>
          <w:szCs w:val="22"/>
        </w:rPr>
        <w:t xml:space="preserve">Como se puede observar en los antecedentes de la presente resolución, el </w:t>
      </w:r>
      <w:r w:rsidRPr="00987A20">
        <w:rPr>
          <w:rFonts w:ascii="Palatino Linotype" w:eastAsia="Palatino Linotype" w:hAnsi="Palatino Linotype" w:cs="Palatino Linotype"/>
          <w:b/>
          <w:bCs/>
          <w:sz w:val="22"/>
          <w:szCs w:val="22"/>
        </w:rPr>
        <w:t>Sujeto Obligado</w:t>
      </w:r>
      <w:r w:rsidRPr="00987A20">
        <w:rPr>
          <w:rFonts w:ascii="Palatino Linotype" w:eastAsia="Palatino Linotype" w:hAnsi="Palatino Linotype" w:cs="Palatino Linotype"/>
          <w:sz w:val="22"/>
          <w:szCs w:val="22"/>
        </w:rPr>
        <w:t xml:space="preserve"> fue omiso en emitir respuesta a la solicitud de información; sin embargo, con posterioridad mediante Informe Justificado remitió un documento a través del cual atiende la solicitud de acceso a la información. </w:t>
      </w:r>
    </w:p>
    <w:p w14:paraId="50B06C33"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1B33C323"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En razón de ello, con el fin de no dejar en estado de indefensión al </w:t>
      </w:r>
      <w:r w:rsidRPr="00987A20">
        <w:rPr>
          <w:rFonts w:ascii="Palatino Linotype" w:eastAsia="Palatino Linotype" w:hAnsi="Palatino Linotype" w:cs="Palatino Linotype"/>
          <w:b/>
          <w:sz w:val="22"/>
          <w:szCs w:val="22"/>
        </w:rPr>
        <w:t>Recurrente</w:t>
      </w:r>
      <w:r w:rsidRPr="00987A20">
        <w:rPr>
          <w:rFonts w:ascii="Palatino Linotype" w:eastAsia="Palatino Linotype" w:hAnsi="Palatino Linotype" w:cs="Palatino Linotype"/>
          <w:sz w:val="22"/>
          <w:szCs w:val="22"/>
        </w:rPr>
        <w:t>, resulta oportuno analizar y determinar si la información proporcionada vía Informe Justificado, satisface el alcance y contenido del derecho de acceso a la información en términos del artículo 4 de la Ley de la materia, esto es, que cualquier persona tiene derecho al acceso de la información pública, información que consiste en aquella que sea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D1CAB1"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2A59ABE3" w14:textId="77777777" w:rsidR="00424C25" w:rsidRPr="00987A20" w:rsidRDefault="00424C25" w:rsidP="00CB3AB0">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Artículo 4</w:t>
      </w:r>
      <w:r w:rsidRPr="00987A2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23F729" w14:textId="77777777" w:rsidR="00424C25" w:rsidRPr="00987A20" w:rsidRDefault="00424C25" w:rsidP="00CB3AB0">
      <w:pPr>
        <w:tabs>
          <w:tab w:val="left" w:pos="851"/>
        </w:tabs>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7CDB59C" w14:textId="77777777" w:rsidR="00424C25" w:rsidRPr="00987A20" w:rsidRDefault="00424C25" w:rsidP="00CB3AB0">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29BD1A15"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569E6D92"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6DE60FE" w14:textId="77777777" w:rsidR="00424C25" w:rsidRPr="00987A20" w:rsidRDefault="00424C25" w:rsidP="00CB3AB0">
      <w:pPr>
        <w:spacing w:line="276" w:lineRule="auto"/>
        <w:ind w:left="567" w:right="616"/>
        <w:jc w:val="both"/>
        <w:rPr>
          <w:rFonts w:ascii="Palatino Linotype" w:eastAsia="Palatino Linotype" w:hAnsi="Palatino Linotype" w:cs="Palatino Linotype"/>
          <w:sz w:val="22"/>
          <w:szCs w:val="22"/>
        </w:rPr>
      </w:pPr>
    </w:p>
    <w:p w14:paraId="6C3BB9C7"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Artículo 12.-</w:t>
      </w:r>
      <w:r w:rsidRPr="00987A2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52E866"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p>
    <w:p w14:paraId="69AA7A7A"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87A20">
        <w:rPr>
          <w:rFonts w:ascii="Palatino Linotype" w:eastAsia="Palatino Linotype" w:hAnsi="Palatino Linotype" w:cs="Palatino Linotype"/>
          <w:i/>
          <w:sz w:val="22"/>
          <w:szCs w:val="22"/>
        </w:rPr>
        <w:t xml:space="preserve">.” </w:t>
      </w:r>
    </w:p>
    <w:p w14:paraId="4C2989F7" w14:textId="77777777" w:rsidR="00424C25" w:rsidRPr="00987A20" w:rsidRDefault="00424C25" w:rsidP="00CB3AB0">
      <w:pPr>
        <w:spacing w:line="360" w:lineRule="auto"/>
        <w:ind w:right="-93"/>
        <w:jc w:val="both"/>
        <w:rPr>
          <w:rFonts w:ascii="Palatino Linotype" w:eastAsia="Palatino Linotype" w:hAnsi="Palatino Linotype" w:cs="Palatino Linotype"/>
          <w:sz w:val="22"/>
          <w:szCs w:val="22"/>
        </w:rPr>
      </w:pPr>
    </w:p>
    <w:p w14:paraId="709E94EE" w14:textId="77777777" w:rsidR="00424C25" w:rsidRPr="00987A20" w:rsidRDefault="00424C25" w:rsidP="00CB3AB0">
      <w:pPr>
        <w:spacing w:line="360" w:lineRule="auto"/>
        <w:ind w:right="-93"/>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EC46440" w14:textId="77777777" w:rsidR="00424C25" w:rsidRPr="00987A20" w:rsidRDefault="00424C25" w:rsidP="00CB3AB0">
      <w:pPr>
        <w:spacing w:line="360" w:lineRule="auto"/>
        <w:ind w:right="-93"/>
        <w:jc w:val="both"/>
        <w:rPr>
          <w:rFonts w:ascii="Palatino Linotype" w:eastAsia="Palatino Linotype" w:hAnsi="Palatino Linotype" w:cs="Palatino Linotype"/>
          <w:sz w:val="22"/>
          <w:szCs w:val="22"/>
        </w:rPr>
      </w:pPr>
    </w:p>
    <w:p w14:paraId="1F46B369" w14:textId="7E723FEB" w:rsidR="00424C25" w:rsidRPr="00987A20" w:rsidRDefault="00424C25" w:rsidP="00CB3AB0">
      <w:pPr>
        <w:spacing w:line="360" w:lineRule="auto"/>
        <w:jc w:val="both"/>
        <w:rPr>
          <w:rFonts w:ascii="Palatino Linotype" w:eastAsia="Palatino Linotype" w:hAnsi="Palatino Linotype" w:cs="Palatino Linotype"/>
          <w:b/>
          <w:sz w:val="22"/>
          <w:szCs w:val="22"/>
        </w:rPr>
      </w:pPr>
      <w:r w:rsidRPr="00987A20">
        <w:rPr>
          <w:rFonts w:ascii="Palatino Linotype" w:eastAsia="Palatino Linotype" w:hAnsi="Palatino Linotype" w:cs="Palatino Linotype"/>
          <w:sz w:val="22"/>
          <w:szCs w:val="22"/>
        </w:rPr>
        <w:t xml:space="preserve">Sirve de apoyo a lo anterior, el criterio </w:t>
      </w:r>
      <w:r w:rsidR="00F24669" w:rsidRPr="00987A20">
        <w:rPr>
          <w:rFonts w:ascii="Palatino Linotype" w:eastAsia="Palatino Linotype" w:hAnsi="Palatino Linotype" w:cs="Palatino Linotype"/>
          <w:sz w:val="22"/>
          <w:szCs w:val="22"/>
        </w:rPr>
        <w:t xml:space="preserve">orientador </w:t>
      </w:r>
      <w:r w:rsidRPr="00987A20">
        <w:rPr>
          <w:rFonts w:ascii="Palatino Linotype" w:eastAsia="Palatino Linotype" w:hAnsi="Palatino Linotype" w:cs="Palatino Linotype"/>
          <w:sz w:val="22"/>
          <w:szCs w:val="22"/>
        </w:rPr>
        <w:t>03-17, expuesto por el</w:t>
      </w:r>
      <w:r w:rsidR="00F24669" w:rsidRPr="00987A20">
        <w:rPr>
          <w:rFonts w:ascii="Palatino Linotype" w:eastAsia="Palatino Linotype" w:hAnsi="Palatino Linotype" w:cs="Palatino Linotype"/>
          <w:sz w:val="22"/>
          <w:szCs w:val="22"/>
        </w:rPr>
        <w:t xml:space="preserve"> entonces </w:t>
      </w:r>
      <w:r w:rsidRPr="00987A20">
        <w:rPr>
          <w:rFonts w:ascii="Palatino Linotype" w:eastAsia="Palatino Linotype" w:hAnsi="Palatino Linotype" w:cs="Palatino Linotype"/>
          <w:sz w:val="22"/>
          <w:szCs w:val="22"/>
        </w:rPr>
        <w:t>Instituto Nacional de Transparencia, Acceso a la Información y Protección de Datos Personales, que dice:</w:t>
      </w:r>
      <w:r w:rsidRPr="00987A20">
        <w:rPr>
          <w:rFonts w:ascii="Palatino Linotype" w:eastAsia="Palatino Linotype" w:hAnsi="Palatino Linotype" w:cs="Palatino Linotype"/>
          <w:b/>
          <w:sz w:val="22"/>
          <w:szCs w:val="22"/>
        </w:rPr>
        <w:t xml:space="preserve"> </w:t>
      </w:r>
    </w:p>
    <w:p w14:paraId="7A26A8BC"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No existe obligación de elaborar documentos ad hoc para atender las solicitudes de acceso a la información.</w:t>
      </w:r>
      <w:r w:rsidRPr="00987A2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241D46" w14:textId="77777777" w:rsidR="00424C25" w:rsidRPr="00987A20" w:rsidRDefault="00424C25" w:rsidP="00CB3AB0">
      <w:pPr>
        <w:spacing w:line="276" w:lineRule="auto"/>
        <w:ind w:left="567" w:right="616"/>
        <w:jc w:val="both"/>
        <w:rPr>
          <w:rFonts w:ascii="Palatino Linotype" w:eastAsia="Palatino Linotype" w:hAnsi="Palatino Linotype" w:cs="Palatino Linotype"/>
          <w:i/>
          <w:sz w:val="22"/>
          <w:szCs w:val="22"/>
        </w:rPr>
      </w:pPr>
    </w:p>
    <w:p w14:paraId="5C83CC56"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742EB24"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6D438D21"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38A2F03"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773A6206"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 xml:space="preserve">Artículo 3. </w:t>
      </w:r>
      <w:r w:rsidRPr="00987A20">
        <w:rPr>
          <w:rFonts w:ascii="Palatino Linotype" w:eastAsia="Palatino Linotype" w:hAnsi="Palatino Linotype" w:cs="Palatino Linotype"/>
          <w:i/>
          <w:sz w:val="22"/>
          <w:szCs w:val="22"/>
        </w:rPr>
        <w:t>Para los efectos de la presente Ley se entenderá por:</w:t>
      </w:r>
    </w:p>
    <w:p w14:paraId="15CF7B84"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53C229D4"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XI. Documento:</w:t>
      </w:r>
      <w:r w:rsidRPr="00987A20">
        <w:rPr>
          <w:rFonts w:ascii="Palatino Linotype" w:eastAsia="Palatino Linotype" w:hAnsi="Palatino Linotype" w:cs="Palatino Linotype"/>
          <w:i/>
          <w:sz w:val="22"/>
          <w:szCs w:val="22"/>
        </w:rPr>
        <w:t xml:space="preserve"> Los expedientes, reportes, estudios, actas</w:t>
      </w:r>
      <w:r w:rsidRPr="00987A20">
        <w:rPr>
          <w:rFonts w:ascii="Palatino Linotype" w:eastAsia="Palatino Linotype" w:hAnsi="Palatino Linotype" w:cs="Palatino Linotype"/>
          <w:b/>
          <w:i/>
          <w:sz w:val="22"/>
          <w:szCs w:val="22"/>
        </w:rPr>
        <w:t>,</w:t>
      </w:r>
      <w:r w:rsidRPr="00987A2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CB90AB" w14:textId="77777777" w:rsidR="00424C25" w:rsidRPr="00987A20" w:rsidRDefault="00424C25" w:rsidP="00CB3AB0">
      <w:pPr>
        <w:spacing w:line="360" w:lineRule="auto"/>
        <w:ind w:left="851" w:right="899"/>
        <w:jc w:val="both"/>
        <w:rPr>
          <w:rFonts w:ascii="Palatino Linotype" w:eastAsia="Palatino Linotype" w:hAnsi="Palatino Linotype" w:cs="Palatino Linotype"/>
          <w:sz w:val="22"/>
          <w:szCs w:val="22"/>
        </w:rPr>
      </w:pPr>
    </w:p>
    <w:p w14:paraId="4E79C41D"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657E21" w14:textId="77777777" w:rsidR="00424C25" w:rsidRPr="00987A20" w:rsidRDefault="00424C25" w:rsidP="00CB3AB0">
      <w:pPr>
        <w:spacing w:line="360" w:lineRule="auto"/>
        <w:ind w:left="851" w:right="899"/>
        <w:jc w:val="both"/>
        <w:rPr>
          <w:rFonts w:ascii="Palatino Linotype" w:eastAsia="Palatino Linotype" w:hAnsi="Palatino Linotype" w:cs="Palatino Linotype"/>
          <w:sz w:val="22"/>
          <w:szCs w:val="22"/>
        </w:rPr>
      </w:pPr>
    </w:p>
    <w:p w14:paraId="40A4798D" w14:textId="77777777" w:rsidR="00424C25" w:rsidRPr="00987A20" w:rsidRDefault="00424C25"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Cs/>
          <w:sz w:val="22"/>
          <w:szCs w:val="22"/>
        </w:rPr>
        <w:t>“</w:t>
      </w:r>
      <w:r w:rsidRPr="00987A2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87A2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D7ED98"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6C28BC0" w14:textId="77777777" w:rsidR="00424C25" w:rsidRPr="00987A20" w:rsidRDefault="00424C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078330C" w14:textId="77777777" w:rsidR="00424C25" w:rsidRPr="00987A20" w:rsidRDefault="00424C25"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E4B20C3" w14:textId="77777777" w:rsidR="00424C25" w:rsidRPr="00987A20" w:rsidRDefault="00424C25"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6334A4AA"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759E0710" w14:textId="77777777" w:rsidR="00424C25" w:rsidRPr="00987A20" w:rsidRDefault="00424C25" w:rsidP="00CB3AB0">
      <w:pP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A81F3F0"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7678133A"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261EFE7"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77869E7D" w14:textId="32E7E07C" w:rsidR="00424C25" w:rsidRPr="00987A20" w:rsidRDefault="00424C25" w:rsidP="00CB3AB0">
      <w:pPr>
        <w:spacing w:line="360" w:lineRule="auto"/>
        <w:ind w:right="5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87A20">
        <w:rPr>
          <w:rFonts w:ascii="Palatino Linotype" w:eastAsia="Palatino Linotype" w:hAnsi="Palatino Linotype" w:cs="Palatino Linotype"/>
          <w:b/>
          <w:sz w:val="22"/>
          <w:szCs w:val="22"/>
        </w:rPr>
        <w:t>Recurrente</w:t>
      </w:r>
      <w:r w:rsidRPr="00987A20">
        <w:rPr>
          <w:rFonts w:ascii="Palatino Linotype" w:eastAsia="Palatino Linotype" w:hAnsi="Palatino Linotype" w:cs="Palatino Linotype"/>
          <w:sz w:val="22"/>
          <w:szCs w:val="22"/>
        </w:rPr>
        <w:t xml:space="preserve"> requirió al </w:t>
      </w:r>
      <w:r w:rsidRPr="00987A20">
        <w:rPr>
          <w:rFonts w:ascii="Palatino Linotype" w:eastAsia="Palatino Linotype" w:hAnsi="Palatino Linotype" w:cs="Palatino Linotype"/>
          <w:b/>
          <w:sz w:val="22"/>
          <w:szCs w:val="22"/>
        </w:rPr>
        <w:t xml:space="preserve">Sujeto Obligado </w:t>
      </w:r>
      <w:r w:rsidRPr="00987A20">
        <w:rPr>
          <w:rFonts w:ascii="Palatino Linotype" w:eastAsia="Palatino Linotype" w:hAnsi="Palatino Linotype" w:cs="Palatino Linotype"/>
          <w:sz w:val="22"/>
          <w:szCs w:val="22"/>
        </w:rPr>
        <w:t xml:space="preserve">le </w:t>
      </w:r>
      <w:bookmarkStart w:id="3" w:name="_Hlk207639373"/>
      <w:r w:rsidRPr="00987A20">
        <w:rPr>
          <w:rFonts w:ascii="Palatino Linotype" w:eastAsia="Palatino Linotype" w:hAnsi="Palatino Linotype" w:cs="Palatino Linotype"/>
          <w:sz w:val="22"/>
          <w:szCs w:val="22"/>
        </w:rPr>
        <w:t xml:space="preserve">proporcione, </w:t>
      </w:r>
      <w:r w:rsidR="001A599D" w:rsidRPr="00987A20">
        <w:rPr>
          <w:rFonts w:ascii="Palatino Linotype" w:eastAsia="Palatino Linotype" w:hAnsi="Palatino Linotype" w:cs="Palatino Linotype"/>
          <w:sz w:val="22"/>
          <w:szCs w:val="22"/>
        </w:rPr>
        <w:t xml:space="preserve">en formato PDF o Excel, del ejercicio fiscal 2025, </w:t>
      </w:r>
      <w:r w:rsidRPr="00987A20">
        <w:rPr>
          <w:rFonts w:ascii="Palatino Linotype" w:eastAsia="Palatino Linotype" w:hAnsi="Palatino Linotype" w:cs="Palatino Linotype"/>
          <w:sz w:val="22"/>
          <w:szCs w:val="22"/>
        </w:rPr>
        <w:t>información consistente en lo siguiente:</w:t>
      </w:r>
    </w:p>
    <w:p w14:paraId="0EE385C8" w14:textId="77777777" w:rsidR="00164008" w:rsidRPr="00987A20" w:rsidRDefault="00164008" w:rsidP="00CB3AB0">
      <w:pPr>
        <w:spacing w:line="360" w:lineRule="auto"/>
        <w:ind w:right="51"/>
        <w:jc w:val="both"/>
        <w:rPr>
          <w:rFonts w:ascii="Palatino Linotype" w:eastAsia="Palatino Linotype" w:hAnsi="Palatino Linotype" w:cs="Palatino Linotype"/>
          <w:sz w:val="22"/>
          <w:szCs w:val="22"/>
        </w:rPr>
      </w:pPr>
    </w:p>
    <w:p w14:paraId="42EC959C" w14:textId="1BDAB82D" w:rsidR="001A599D" w:rsidRPr="00987A20" w:rsidRDefault="00AE563C" w:rsidP="00CB3AB0">
      <w:pPr>
        <w:pStyle w:val="Prrafodelista"/>
        <w:numPr>
          <w:ilvl w:val="0"/>
          <w:numId w:val="8"/>
        </w:numPr>
        <w:spacing w:line="360" w:lineRule="auto"/>
        <w:ind w:right="616"/>
        <w:jc w:val="both"/>
        <w:rPr>
          <w:rFonts w:ascii="Palatino Linotype" w:eastAsia="Palatino Linotype" w:hAnsi="Palatino Linotype" w:cs="Palatino Linotype"/>
          <w:b/>
          <w:bCs/>
        </w:rPr>
      </w:pPr>
      <w:bookmarkStart w:id="4" w:name="_Hlk206497505"/>
      <w:r w:rsidRPr="00987A20">
        <w:rPr>
          <w:rFonts w:ascii="Palatino Linotype" w:eastAsia="Palatino Linotype" w:hAnsi="Palatino Linotype" w:cs="Palatino Linotype"/>
          <w:b/>
          <w:bCs/>
        </w:rPr>
        <w:t xml:space="preserve">Los informes sobre la situación social del Municipio de </w:t>
      </w:r>
      <w:r w:rsidR="0040220A" w:rsidRPr="00987A20">
        <w:rPr>
          <w:rFonts w:ascii="Palatino Linotype" w:eastAsia="Palatino Linotype" w:hAnsi="Palatino Linotype" w:cs="Palatino Linotype"/>
          <w:b/>
          <w:bCs/>
        </w:rPr>
        <w:t>l</w:t>
      </w:r>
      <w:r w:rsidRPr="00987A20">
        <w:rPr>
          <w:rFonts w:ascii="Palatino Linotype" w:eastAsia="Palatino Linotype" w:hAnsi="Palatino Linotype" w:cs="Palatino Linotype"/>
          <w:b/>
          <w:bCs/>
        </w:rPr>
        <w:t>a Paz y los resultados de los programas del SMDIF.</w:t>
      </w:r>
    </w:p>
    <w:bookmarkEnd w:id="3"/>
    <w:bookmarkEnd w:id="4"/>
    <w:p w14:paraId="2F867E48" w14:textId="77777777" w:rsidR="00424C25" w:rsidRPr="00987A20" w:rsidRDefault="00424C25" w:rsidP="00CB3AB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5A76D84" w14:textId="793D6CD8" w:rsidR="00424C25" w:rsidRPr="00987A20" w:rsidRDefault="00424C25" w:rsidP="00CB3AB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Por su parte, el </w:t>
      </w:r>
      <w:r w:rsidR="0072542C" w:rsidRPr="00987A20">
        <w:rPr>
          <w:rFonts w:ascii="Palatino Linotype" w:eastAsia="Palatino Linotype" w:hAnsi="Palatino Linotype" w:cs="Palatino Linotype"/>
          <w:b/>
          <w:sz w:val="22"/>
          <w:szCs w:val="22"/>
        </w:rPr>
        <w:t>Sujeto Obligado</w:t>
      </w:r>
      <w:r w:rsidR="0072542C" w:rsidRPr="00987A20">
        <w:rPr>
          <w:rFonts w:ascii="Palatino Linotype" w:eastAsia="Palatino Linotype" w:hAnsi="Palatino Linotype" w:cs="Palatino Linotype"/>
          <w:sz w:val="22"/>
          <w:szCs w:val="22"/>
        </w:rPr>
        <w:t xml:space="preserve"> </w:t>
      </w:r>
      <w:r w:rsidRPr="00987A20">
        <w:rPr>
          <w:rFonts w:ascii="Palatino Linotype" w:eastAsia="Palatino Linotype" w:hAnsi="Palatino Linotype" w:cs="Palatino Linotype"/>
          <w:sz w:val="22"/>
          <w:szCs w:val="22"/>
        </w:rPr>
        <w:t>omitió dar respuesta al requerimiento del particular.</w:t>
      </w:r>
    </w:p>
    <w:p w14:paraId="33031DA1" w14:textId="77777777" w:rsidR="00164008" w:rsidRPr="00987A20" w:rsidRDefault="00164008" w:rsidP="00CB3AB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21473C" w14:textId="4FB51339"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Inconforme por la falta de respuesta, la parte </w:t>
      </w:r>
      <w:r w:rsidR="0072542C" w:rsidRPr="00987A20">
        <w:rPr>
          <w:rFonts w:ascii="Palatino Linotype" w:eastAsia="Palatino Linotype" w:hAnsi="Palatino Linotype" w:cs="Palatino Linotype"/>
          <w:b/>
          <w:sz w:val="22"/>
          <w:szCs w:val="22"/>
        </w:rPr>
        <w:t>Recurrente</w:t>
      </w:r>
      <w:r w:rsidR="0072542C" w:rsidRPr="00987A20">
        <w:rPr>
          <w:rFonts w:ascii="Palatino Linotype" w:eastAsia="Palatino Linotype" w:hAnsi="Palatino Linotype" w:cs="Palatino Linotype"/>
          <w:sz w:val="22"/>
          <w:szCs w:val="22"/>
        </w:rPr>
        <w:t xml:space="preserve"> </w:t>
      </w:r>
      <w:r w:rsidRPr="00987A20">
        <w:rPr>
          <w:rFonts w:ascii="Palatino Linotype" w:eastAsia="Palatino Linotype" w:hAnsi="Palatino Linotype" w:cs="Palatino Linotype"/>
          <w:sz w:val="22"/>
          <w:szCs w:val="22"/>
        </w:rPr>
        <w:t>interpuso el recurso de revisión</w:t>
      </w:r>
      <w:r w:rsidR="00AE563C" w:rsidRPr="00987A20">
        <w:rPr>
          <w:rFonts w:ascii="Palatino Linotype" w:eastAsia="Palatino Linotype" w:hAnsi="Palatino Linotype" w:cs="Palatino Linotype"/>
          <w:sz w:val="22"/>
          <w:szCs w:val="22"/>
        </w:rPr>
        <w:t xml:space="preserve"> en el que se adoleció por la falta de respuesta a la solicitud de la información. </w:t>
      </w:r>
    </w:p>
    <w:p w14:paraId="6DE876A9" w14:textId="77777777" w:rsidR="00164008" w:rsidRPr="00987A20" w:rsidRDefault="00164008" w:rsidP="00CB3AB0">
      <w:pPr>
        <w:spacing w:line="360" w:lineRule="auto"/>
        <w:jc w:val="both"/>
        <w:rPr>
          <w:rFonts w:ascii="Palatino Linotype" w:eastAsia="Palatino Linotype" w:hAnsi="Palatino Linotype" w:cs="Palatino Linotype"/>
          <w:sz w:val="22"/>
          <w:szCs w:val="22"/>
        </w:rPr>
      </w:pPr>
    </w:p>
    <w:p w14:paraId="3AA87AED" w14:textId="2B2AA5D5" w:rsidR="001A5BBA" w:rsidRPr="00987A20" w:rsidRDefault="00424C25" w:rsidP="00CB3AB0">
      <w:pPr>
        <w:spacing w:line="360" w:lineRule="auto"/>
        <w:jc w:val="both"/>
        <w:rPr>
          <w:rFonts w:ascii="Palatino Linotype" w:eastAsia="Palatino Linotype" w:hAnsi="Palatino Linotype" w:cs="Palatino Linotype"/>
          <w:sz w:val="22"/>
          <w:szCs w:val="22"/>
        </w:rPr>
      </w:pPr>
      <w:bookmarkStart w:id="5" w:name="_Hlk206498657"/>
      <w:r w:rsidRPr="00987A20">
        <w:rPr>
          <w:rFonts w:ascii="Palatino Linotype" w:eastAsia="Palatino Linotype" w:hAnsi="Palatino Linotype" w:cs="Palatino Linotype"/>
          <w:sz w:val="22"/>
          <w:szCs w:val="22"/>
        </w:rPr>
        <w:t xml:space="preserve">Una vez notificado el recurso de revisión al </w:t>
      </w:r>
      <w:r w:rsidR="0072542C"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mediante informe justificado rendido por l</w:t>
      </w:r>
      <w:r w:rsidR="001A5BBA" w:rsidRPr="00987A20">
        <w:rPr>
          <w:rFonts w:ascii="Palatino Linotype" w:eastAsia="Palatino Linotype" w:hAnsi="Palatino Linotype" w:cs="Palatino Linotype"/>
          <w:sz w:val="22"/>
          <w:szCs w:val="22"/>
        </w:rPr>
        <w:t>a</w:t>
      </w:r>
      <w:r w:rsidRPr="00987A20">
        <w:rPr>
          <w:rFonts w:ascii="Palatino Linotype" w:eastAsia="Palatino Linotype" w:hAnsi="Palatino Linotype" w:cs="Palatino Linotype"/>
          <w:sz w:val="22"/>
          <w:szCs w:val="22"/>
        </w:rPr>
        <w:t xml:space="preserve"> </w:t>
      </w:r>
      <w:r w:rsidR="001A5BBA" w:rsidRPr="00987A20">
        <w:rPr>
          <w:rFonts w:ascii="Palatino Linotype" w:eastAsia="Palatino Linotype" w:hAnsi="Palatino Linotype" w:cs="Palatino Linotype"/>
          <w:sz w:val="22"/>
          <w:szCs w:val="22"/>
        </w:rPr>
        <w:t>Titular de la Unidad de Información, Planeación, Programación y Evaluación</w:t>
      </w:r>
      <w:r w:rsidRPr="00987A20">
        <w:rPr>
          <w:rFonts w:ascii="Palatino Linotype" w:eastAsia="Palatino Linotype" w:hAnsi="Palatino Linotype" w:cs="Palatino Linotype"/>
          <w:sz w:val="22"/>
          <w:szCs w:val="22"/>
        </w:rPr>
        <w:t xml:space="preserve">, informó </w:t>
      </w:r>
      <w:r w:rsidR="001A599D" w:rsidRPr="00987A20">
        <w:rPr>
          <w:rFonts w:ascii="Palatino Linotype" w:eastAsia="Palatino Linotype" w:hAnsi="Palatino Linotype" w:cs="Palatino Linotype"/>
          <w:sz w:val="22"/>
          <w:szCs w:val="22"/>
        </w:rPr>
        <w:t>la entrega de</w:t>
      </w:r>
      <w:r w:rsidR="0040220A" w:rsidRPr="00987A20">
        <w:rPr>
          <w:rFonts w:ascii="Palatino Linotype" w:eastAsia="Palatino Linotype" w:hAnsi="Palatino Linotype" w:cs="Palatino Linotype"/>
          <w:sz w:val="22"/>
          <w:szCs w:val="22"/>
        </w:rPr>
        <w:t xml:space="preserve"> la</w:t>
      </w:r>
      <w:r w:rsidR="001A5BBA" w:rsidRPr="00987A20">
        <w:rPr>
          <w:rFonts w:ascii="Palatino Linotype" w:eastAsia="Palatino Linotype" w:hAnsi="Palatino Linotype" w:cs="Palatino Linotype"/>
          <w:sz w:val="22"/>
          <w:szCs w:val="22"/>
        </w:rPr>
        <w:t xml:space="preserve"> información</w:t>
      </w:r>
      <w:r w:rsidR="0040220A" w:rsidRPr="00987A20">
        <w:rPr>
          <w:rFonts w:ascii="Palatino Linotype" w:eastAsia="Palatino Linotype" w:hAnsi="Palatino Linotype" w:cs="Palatino Linotype"/>
          <w:sz w:val="22"/>
          <w:szCs w:val="22"/>
        </w:rPr>
        <w:t xml:space="preserve"> solicitada, en los siguientes términos</w:t>
      </w:r>
      <w:r w:rsidR="001A5BBA" w:rsidRPr="00987A20">
        <w:rPr>
          <w:rFonts w:ascii="Palatino Linotype" w:eastAsia="Palatino Linotype" w:hAnsi="Palatino Linotype" w:cs="Palatino Linotype"/>
          <w:sz w:val="22"/>
          <w:szCs w:val="22"/>
        </w:rPr>
        <w:t xml:space="preserve">: </w:t>
      </w:r>
    </w:p>
    <w:bookmarkEnd w:id="5"/>
    <w:p w14:paraId="1EC5290E" w14:textId="3D6368F2" w:rsidR="001A5BBA" w:rsidRPr="00987A20" w:rsidRDefault="001A5BBA" w:rsidP="0040220A">
      <w:pPr>
        <w:spacing w:line="360" w:lineRule="auto"/>
        <w:ind w:right="-93"/>
        <w:jc w:val="center"/>
        <w:rPr>
          <w:rFonts w:ascii="Palatino Linotype" w:eastAsia="Palatino Linotype" w:hAnsi="Palatino Linotype" w:cs="Palatino Linotype"/>
          <w:sz w:val="22"/>
          <w:szCs w:val="22"/>
        </w:rPr>
      </w:pPr>
      <w:r w:rsidRPr="00987A20">
        <w:rPr>
          <w:rFonts w:ascii="Palatino Linotype" w:eastAsia="Palatino Linotype" w:hAnsi="Palatino Linotype" w:cs="Palatino Linotype"/>
          <w:noProof/>
          <w:sz w:val="22"/>
          <w:szCs w:val="22"/>
          <w:lang w:val="es-MX" w:eastAsia="es-MX"/>
        </w:rPr>
        <w:drawing>
          <wp:inline distT="0" distB="0" distL="0" distR="0" wp14:anchorId="29BDEAC6" wp14:editId="3BCCA528">
            <wp:extent cx="4686300" cy="1051537"/>
            <wp:effectExtent l="0" t="0" r="0" b="0"/>
            <wp:docPr id="85318684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1309" name="Imagen 1" descr="Tabla&#10;&#10;El contenido generado por IA puede ser incorrecto."/>
                    <pic:cNvPicPr/>
                  </pic:nvPicPr>
                  <pic:blipFill rotWithShape="1">
                    <a:blip r:embed="rId9"/>
                    <a:srcRect t="32020"/>
                    <a:stretch>
                      <a:fillRect/>
                    </a:stretch>
                  </pic:blipFill>
                  <pic:spPr bwMode="auto">
                    <a:xfrm>
                      <a:off x="0" y="0"/>
                      <a:ext cx="4780675" cy="1072713"/>
                    </a:xfrm>
                    <a:prstGeom prst="rect">
                      <a:avLst/>
                    </a:prstGeom>
                    <a:ln>
                      <a:noFill/>
                    </a:ln>
                    <a:extLst>
                      <a:ext uri="{53640926-AAD7-44D8-BBD7-CCE9431645EC}">
                        <a14:shadowObscured xmlns:a14="http://schemas.microsoft.com/office/drawing/2010/main"/>
                      </a:ext>
                    </a:extLst>
                  </pic:spPr>
                </pic:pic>
              </a:graphicData>
            </a:graphic>
          </wp:inline>
        </w:drawing>
      </w:r>
    </w:p>
    <w:p w14:paraId="708C369A" w14:textId="77777777" w:rsidR="001A5BBA" w:rsidRPr="00987A20" w:rsidRDefault="001A5BBA" w:rsidP="00CB3AB0">
      <w:pPr>
        <w:spacing w:line="360" w:lineRule="auto"/>
        <w:ind w:right="-93"/>
        <w:jc w:val="both"/>
        <w:rPr>
          <w:rFonts w:ascii="Palatino Linotype" w:eastAsia="Palatino Linotype" w:hAnsi="Palatino Linotype" w:cs="Palatino Linotype"/>
          <w:sz w:val="22"/>
          <w:szCs w:val="22"/>
        </w:rPr>
      </w:pPr>
    </w:p>
    <w:p w14:paraId="488EFB4D" w14:textId="0CC4AF78" w:rsidR="00424C25" w:rsidRPr="00987A20" w:rsidRDefault="00424C25" w:rsidP="00CB3AB0">
      <w:pPr>
        <w:spacing w:line="360" w:lineRule="auto"/>
        <w:ind w:right="-93"/>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En virtud de lo anterior, se determina que la respuesta emitida por el </w:t>
      </w:r>
      <w:r w:rsidR="009C7841" w:rsidRPr="00987A20">
        <w:rPr>
          <w:rFonts w:ascii="Palatino Linotype" w:eastAsia="Palatino Linotype" w:hAnsi="Palatino Linotype" w:cs="Palatino Linotype"/>
          <w:b/>
          <w:sz w:val="22"/>
          <w:szCs w:val="22"/>
        </w:rPr>
        <w:t xml:space="preserve">Sujeto Obligado </w:t>
      </w:r>
      <w:r w:rsidRPr="00987A20">
        <w:rPr>
          <w:rFonts w:ascii="Palatino Linotype" w:eastAsia="Palatino Linotype" w:hAnsi="Palatino Linotype" w:cs="Palatino Linotype"/>
          <w:sz w:val="22"/>
          <w:szCs w:val="22"/>
        </w:rPr>
        <w:t xml:space="preserve">a través de su informe </w:t>
      </w:r>
      <w:r w:rsidR="00AB1575" w:rsidRPr="00987A20">
        <w:rPr>
          <w:rFonts w:ascii="Palatino Linotype" w:eastAsia="Palatino Linotype" w:hAnsi="Palatino Linotype" w:cs="Palatino Linotype"/>
          <w:sz w:val="22"/>
          <w:szCs w:val="22"/>
        </w:rPr>
        <w:t>justificado</w:t>
      </w:r>
      <w:r w:rsidRPr="00987A20">
        <w:rPr>
          <w:rFonts w:ascii="Palatino Linotype" w:eastAsia="Palatino Linotype" w:hAnsi="Palatino Linotype" w:cs="Palatino Linotype"/>
          <w:sz w:val="22"/>
          <w:szCs w:val="22"/>
        </w:rPr>
        <w:t xml:space="preserve"> no cumple con lo establecido por los artículos 4, 12, 24 último párrafo y 162 de la Ley de Transparencia y Acceso a la Información Pública del Estado de México y Municipios, conforme a lo siguiente:</w:t>
      </w:r>
    </w:p>
    <w:p w14:paraId="21A4D67B" w14:textId="77777777" w:rsidR="0064556E" w:rsidRPr="00987A20" w:rsidRDefault="0064556E" w:rsidP="00CB3AB0">
      <w:pPr>
        <w:spacing w:line="360" w:lineRule="auto"/>
        <w:ind w:right="49"/>
        <w:jc w:val="both"/>
        <w:rPr>
          <w:rFonts w:ascii="Palatino Linotype" w:eastAsia="Palatino Linotype" w:hAnsi="Palatino Linotype" w:cs="Palatino Linotype"/>
          <w:sz w:val="22"/>
          <w:szCs w:val="22"/>
        </w:rPr>
      </w:pPr>
    </w:p>
    <w:p w14:paraId="5BC92BC4" w14:textId="2CA7F4D2" w:rsidR="0030143E" w:rsidRPr="00987A20" w:rsidRDefault="00E6656C" w:rsidP="00CB3AB0">
      <w:pP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Expuesto lo anterior,</w:t>
      </w:r>
      <w:r w:rsidR="00E80C9B" w:rsidRPr="00987A20">
        <w:rPr>
          <w:rFonts w:ascii="Palatino Linotype" w:eastAsia="Palatino Linotype" w:hAnsi="Palatino Linotype" w:cs="Palatino Linotype"/>
          <w:sz w:val="22"/>
          <w:szCs w:val="22"/>
        </w:rPr>
        <w:t xml:space="preserve"> </w:t>
      </w:r>
      <w:r w:rsidR="0030143E" w:rsidRPr="00987A20">
        <w:rPr>
          <w:rFonts w:ascii="Palatino Linotype" w:eastAsia="Palatino Linotype" w:hAnsi="Palatino Linotype" w:cs="Palatino Linotype"/>
          <w:sz w:val="22"/>
          <w:szCs w:val="22"/>
        </w:rPr>
        <w:t>y atendiendo la naturaleza de la información, resulta conveniente traer a colación lo previsto por los artículos 2, 3, 5 fracción XII, 6 fracción III, 39</w:t>
      </w:r>
      <w:r w:rsidR="006A5525" w:rsidRPr="00987A20">
        <w:rPr>
          <w:rFonts w:ascii="Palatino Linotype" w:eastAsia="Palatino Linotype" w:hAnsi="Palatino Linotype" w:cs="Palatino Linotype"/>
          <w:sz w:val="22"/>
          <w:szCs w:val="22"/>
        </w:rPr>
        <w:t xml:space="preserve"> y </w:t>
      </w:r>
      <w:r w:rsidR="0030143E" w:rsidRPr="00987A20">
        <w:rPr>
          <w:rFonts w:ascii="Palatino Linotype" w:eastAsia="Palatino Linotype" w:hAnsi="Palatino Linotype" w:cs="Palatino Linotype"/>
          <w:sz w:val="22"/>
          <w:szCs w:val="22"/>
        </w:rPr>
        <w:t>41 de la Ley de Asistencia Social del Estado de México y Municipios, los cuales son del tenor literal siguiente:</w:t>
      </w:r>
    </w:p>
    <w:p w14:paraId="43E990A2"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Artículo 2.-</w:t>
      </w:r>
      <w:r w:rsidRPr="00987A20">
        <w:rPr>
          <w:rFonts w:ascii="Palatino Linotype" w:eastAsia="Palatino Linotype" w:hAnsi="Palatino Linotype" w:cs="Palatino Linotype"/>
          <w:i/>
          <w:sz w:val="22"/>
          <w:szCs w:val="22"/>
        </w:rPr>
        <w:t xml:space="preserve"> El Estado y </w:t>
      </w:r>
      <w:r w:rsidRPr="00987A20">
        <w:rPr>
          <w:rFonts w:ascii="Palatino Linotype" w:eastAsia="Palatino Linotype" w:hAnsi="Palatino Linotype" w:cs="Palatino Linotype"/>
          <w:b/>
          <w:i/>
          <w:sz w:val="22"/>
          <w:szCs w:val="22"/>
        </w:rPr>
        <w:t>los municipios desarrollarán programas, ejecutarán acciones y proporcionarán servicios asistenciales encaminados a la protección y desarrollo integral de la persona y de la familia</w:t>
      </w:r>
      <w:r w:rsidRPr="00987A20">
        <w:rPr>
          <w:rFonts w:ascii="Palatino Linotype" w:eastAsia="Palatino Linotype" w:hAnsi="Palatino Linotype" w:cs="Palatino Linotype"/>
          <w:i/>
          <w:sz w:val="22"/>
          <w:szCs w:val="22"/>
        </w:rPr>
        <w:t>, proveyendo los elementos que requieren en las diversas etapas de su desarrollo, apoyándolos en su formación y subsistencia, así como a aquellos grupos vulnerables con carencias familiares esenciales no superables en forma autónoma.</w:t>
      </w:r>
    </w:p>
    <w:p w14:paraId="725E7436" w14:textId="77777777" w:rsidR="006A5525" w:rsidRPr="00987A20" w:rsidRDefault="006A5525" w:rsidP="00CB3AB0">
      <w:pPr>
        <w:ind w:left="851" w:right="616"/>
        <w:jc w:val="both"/>
        <w:rPr>
          <w:rFonts w:ascii="Palatino Linotype" w:eastAsia="Palatino Linotype" w:hAnsi="Palatino Linotype" w:cs="Palatino Linotype"/>
          <w:i/>
          <w:sz w:val="22"/>
          <w:szCs w:val="22"/>
        </w:rPr>
      </w:pPr>
    </w:p>
    <w:p w14:paraId="2C9D21E5"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3.-</w:t>
      </w:r>
      <w:r w:rsidRPr="00987A20">
        <w:rPr>
          <w:rFonts w:ascii="Palatino Linotype" w:eastAsia="Palatino Linotype" w:hAnsi="Palatino Linotype" w:cs="Palatino Linotype"/>
          <w:i/>
          <w:sz w:val="22"/>
          <w:szCs w:val="22"/>
        </w:rPr>
        <w:t xml:space="preserve"> En el diseño, establecimiento e implementación de los programas, acciones y servicios a que se refiere el artículo anterior, </w:t>
      </w:r>
      <w:r w:rsidRPr="00987A20">
        <w:rPr>
          <w:rFonts w:ascii="Palatino Linotype" w:eastAsia="Palatino Linotype" w:hAnsi="Palatino Linotype" w:cs="Palatino Linotype"/>
          <w:b/>
          <w:i/>
          <w:sz w:val="22"/>
          <w:szCs w:val="22"/>
          <w:u w:val="single"/>
        </w:rPr>
        <w:t xml:space="preserve">se entenderá por asistencia social </w:t>
      </w:r>
      <w:r w:rsidRPr="00987A20">
        <w:rPr>
          <w:rFonts w:ascii="Palatino Linotype" w:eastAsia="Palatino Linotype" w:hAnsi="Palatino Linotype" w:cs="Palatino Linotype"/>
          <w:b/>
          <w:i/>
          <w:sz w:val="22"/>
          <w:szCs w:val="22"/>
        </w:rPr>
        <w:t>al conjunto de acciones tendientes a modificar y mejorar las circunstancias de carácter social que impidan al individuo su desarrollo integral, por las circunstancias de vulnerabilidad en que se encuentra, así como la protección física, mental y social,</w:t>
      </w:r>
      <w:r w:rsidRPr="00987A20">
        <w:rPr>
          <w:rFonts w:ascii="Palatino Linotype" w:eastAsia="Palatino Linotype" w:hAnsi="Palatino Linotype" w:cs="Palatino Linotype"/>
          <w:i/>
          <w:sz w:val="22"/>
          <w:szCs w:val="22"/>
        </w:rPr>
        <w:t xml:space="preserve"> en tanto logra su restablecimiento, para incorporarse a una vida plena y productiva.</w:t>
      </w:r>
      <w:r w:rsidRPr="00987A20">
        <w:rPr>
          <w:rFonts w:ascii="Palatino Linotype" w:eastAsia="Palatino Linotype" w:hAnsi="Palatino Linotype" w:cs="Palatino Linotype"/>
          <w:i/>
          <w:sz w:val="22"/>
          <w:szCs w:val="22"/>
        </w:rPr>
        <w:cr/>
        <w:t>…</w:t>
      </w:r>
    </w:p>
    <w:p w14:paraId="232A25C9"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5.-</w:t>
      </w:r>
      <w:r w:rsidRPr="00987A20">
        <w:rPr>
          <w:rFonts w:ascii="Palatino Linotype" w:eastAsia="Palatino Linotype" w:hAnsi="Palatino Linotype" w:cs="Palatino Linotype"/>
          <w:i/>
          <w:sz w:val="22"/>
          <w:szCs w:val="22"/>
        </w:rPr>
        <w:t xml:space="preserve"> Para los efectos de esta Ley se entiende por:</w:t>
      </w:r>
    </w:p>
    <w:p w14:paraId="22F85076"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2B337A70" w14:textId="77777777" w:rsidR="006A5525" w:rsidRPr="00987A20" w:rsidRDefault="006A5525" w:rsidP="00CB3AB0">
      <w:pPr>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XII. SMDIF: A los Sistemas Municipales para el Desarrollo Integral de la Familia en el territorio del Estado de México.</w:t>
      </w:r>
    </w:p>
    <w:p w14:paraId="70ECDDAC"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4A00F829"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6.-</w:t>
      </w:r>
      <w:r w:rsidRPr="00987A20">
        <w:rPr>
          <w:rFonts w:ascii="Palatino Linotype" w:eastAsia="Palatino Linotype" w:hAnsi="Palatino Linotype" w:cs="Palatino Linotype"/>
          <w:i/>
          <w:sz w:val="22"/>
          <w:szCs w:val="22"/>
        </w:rPr>
        <w:t xml:space="preserve"> Quedan sujetos a esta Ley y a las disposiciones jurídicas que de la misma emanen:</w:t>
      </w:r>
    </w:p>
    <w:p w14:paraId="223D0D4B"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1B33CC44"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III. Los SMDIF;</w:t>
      </w:r>
    </w:p>
    <w:p w14:paraId="2D301443" w14:textId="77777777" w:rsidR="006A5525" w:rsidRPr="00987A20" w:rsidRDefault="006A5525" w:rsidP="00CB3AB0">
      <w:pPr>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736DE507" w14:textId="0F319E03"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39.</w:t>
      </w:r>
      <w:r w:rsidRPr="00987A20">
        <w:rPr>
          <w:rFonts w:ascii="Palatino Linotype" w:eastAsia="Palatino Linotype" w:hAnsi="Palatino Linotype" w:cs="Palatino Linotype"/>
          <w:i/>
          <w:sz w:val="22"/>
          <w:szCs w:val="22"/>
        </w:rPr>
        <w:t xml:space="preserve"> Los SMDIF son organismos públicos descentralizados, con personalidad jurídica y patrimonio propios, que </w:t>
      </w:r>
      <w:r w:rsidRPr="00987A20">
        <w:rPr>
          <w:rFonts w:ascii="Palatino Linotype" w:eastAsia="Palatino Linotype" w:hAnsi="Palatino Linotype" w:cs="Palatino Linotype"/>
          <w:b/>
          <w:i/>
          <w:sz w:val="22"/>
          <w:szCs w:val="22"/>
          <w:u w:val="single"/>
        </w:rPr>
        <w:t>tienen por objeto la promoción de las actividades y acciones relacionadas con la asistencia social</w:t>
      </w:r>
      <w:r w:rsidRPr="00987A20">
        <w:rPr>
          <w:rFonts w:ascii="Palatino Linotype" w:eastAsia="Palatino Linotype" w:hAnsi="Palatino Linotype" w:cs="Palatino Linotype"/>
          <w:b/>
          <w:i/>
          <w:sz w:val="22"/>
          <w:szCs w:val="22"/>
        </w:rPr>
        <w:t>, la prestación de servicios asistenciales y la protección de los derechos de niñas, niños y adolescentes,</w:t>
      </w:r>
      <w:r w:rsidRPr="00987A20">
        <w:rPr>
          <w:rFonts w:ascii="Palatino Linotype" w:eastAsia="Palatino Linotype" w:hAnsi="Palatino Linotype" w:cs="Palatino Linotype"/>
          <w:i/>
          <w:sz w:val="22"/>
          <w:szCs w:val="22"/>
        </w:rPr>
        <w:t xml:space="preserve"> los cuales establecerán su domicilio social en la cabecera municipal correspondiente.</w:t>
      </w:r>
    </w:p>
    <w:p w14:paraId="7D878824" w14:textId="3B2B5B4B" w:rsidR="0030143E" w:rsidRPr="00987A20" w:rsidRDefault="006A55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5B6371DD" w14:textId="394869E6" w:rsidR="0030143E" w:rsidRPr="00987A20" w:rsidRDefault="0030143E" w:rsidP="00CB3AB0">
      <w:pPr>
        <w:spacing w:line="276" w:lineRule="auto"/>
        <w:ind w:left="851" w:right="616"/>
        <w:jc w:val="both"/>
        <w:rPr>
          <w:rFonts w:ascii="Palatino Linotype" w:eastAsia="Palatino Linotype" w:hAnsi="Palatino Linotype" w:cs="Palatino Linotype"/>
          <w:b/>
          <w:i/>
          <w:sz w:val="22"/>
          <w:szCs w:val="22"/>
          <w:u w:val="single"/>
        </w:rPr>
      </w:pPr>
      <w:r w:rsidRPr="00987A20">
        <w:rPr>
          <w:rFonts w:ascii="Palatino Linotype" w:eastAsia="Palatino Linotype" w:hAnsi="Palatino Linotype" w:cs="Palatino Linotype"/>
          <w:b/>
          <w:i/>
          <w:sz w:val="22"/>
          <w:szCs w:val="22"/>
        </w:rPr>
        <w:t xml:space="preserve">Artículo 41. </w:t>
      </w:r>
      <w:r w:rsidRPr="00987A20">
        <w:rPr>
          <w:rFonts w:ascii="Palatino Linotype" w:eastAsia="Palatino Linotype" w:hAnsi="Palatino Linotype" w:cs="Palatino Linotype"/>
          <w:i/>
          <w:sz w:val="22"/>
          <w:szCs w:val="22"/>
        </w:rPr>
        <w:t xml:space="preserve">Los SMDIF </w:t>
      </w:r>
      <w:r w:rsidRPr="00987A20">
        <w:rPr>
          <w:rFonts w:ascii="Palatino Linotype" w:eastAsia="Palatino Linotype" w:hAnsi="Palatino Linotype" w:cs="Palatino Linotype"/>
          <w:b/>
          <w:i/>
          <w:sz w:val="22"/>
          <w:szCs w:val="22"/>
          <w:u w:val="single"/>
        </w:rPr>
        <w:t>en materia de asistencia social y protección de la infancia y adolescencia tendrán las siguientes atribuciones:</w:t>
      </w:r>
    </w:p>
    <w:p w14:paraId="7A37A860" w14:textId="77777777" w:rsidR="00E3315A" w:rsidRPr="00987A20" w:rsidRDefault="00E3315A" w:rsidP="00CB3AB0">
      <w:pPr>
        <w:spacing w:line="276" w:lineRule="auto"/>
        <w:ind w:left="851" w:right="616"/>
        <w:jc w:val="both"/>
        <w:rPr>
          <w:rFonts w:ascii="Palatino Linotype" w:eastAsia="Palatino Linotype" w:hAnsi="Palatino Linotype" w:cs="Palatino Linotype"/>
          <w:b/>
          <w:i/>
          <w:sz w:val="22"/>
          <w:szCs w:val="22"/>
          <w:u w:val="single"/>
        </w:rPr>
      </w:pPr>
    </w:p>
    <w:p w14:paraId="1413E61C" w14:textId="504E2058" w:rsidR="0030143E" w:rsidRPr="00987A20" w:rsidRDefault="0030143E" w:rsidP="00CB3AB0">
      <w:pPr>
        <w:spacing w:line="276" w:lineRule="auto"/>
        <w:ind w:left="851" w:right="616"/>
        <w:jc w:val="both"/>
        <w:rPr>
          <w:rFonts w:ascii="Palatino Linotype" w:eastAsia="Palatino Linotype" w:hAnsi="Palatino Linotype" w:cs="Palatino Linotype"/>
          <w:b/>
          <w:i/>
          <w:sz w:val="22"/>
          <w:szCs w:val="22"/>
          <w:u w:val="single"/>
        </w:rPr>
      </w:pPr>
      <w:r w:rsidRPr="00987A20">
        <w:rPr>
          <w:rFonts w:ascii="Palatino Linotype" w:eastAsia="Palatino Linotype" w:hAnsi="Palatino Linotype" w:cs="Palatino Linotype"/>
          <w:b/>
          <w:i/>
          <w:sz w:val="22"/>
          <w:szCs w:val="22"/>
        </w:rPr>
        <w:t xml:space="preserve">I. </w:t>
      </w:r>
      <w:r w:rsidRPr="00987A20">
        <w:rPr>
          <w:rFonts w:ascii="Palatino Linotype" w:eastAsia="Palatino Linotype" w:hAnsi="Palatino Linotype" w:cs="Palatino Linotype"/>
          <w:b/>
          <w:i/>
          <w:sz w:val="22"/>
          <w:szCs w:val="22"/>
          <w:u w:val="single"/>
        </w:rPr>
        <w:t>La promoción y ejecución de programas, acciones y servicios para la integración, desarrollo y mejoramiento de la familia y del grupo familiar, mediante su participación activa, consciente y</w:t>
      </w:r>
      <w:r w:rsidR="006A5525" w:rsidRPr="00987A20">
        <w:rPr>
          <w:rFonts w:ascii="Palatino Linotype" w:eastAsia="Palatino Linotype" w:hAnsi="Palatino Linotype" w:cs="Palatino Linotype"/>
          <w:b/>
          <w:i/>
          <w:sz w:val="22"/>
          <w:szCs w:val="22"/>
          <w:u w:val="single"/>
        </w:rPr>
        <w:t xml:space="preserve"> </w:t>
      </w:r>
      <w:r w:rsidRPr="00987A20">
        <w:rPr>
          <w:rFonts w:ascii="Palatino Linotype" w:eastAsia="Palatino Linotype" w:hAnsi="Palatino Linotype" w:cs="Palatino Linotype"/>
          <w:b/>
          <w:i/>
          <w:sz w:val="22"/>
          <w:szCs w:val="22"/>
          <w:u w:val="single"/>
        </w:rPr>
        <w:t>organizada en acciones que se lleven a cabo en su propio beneficio;</w:t>
      </w:r>
    </w:p>
    <w:p w14:paraId="41CDF2A4" w14:textId="25A70679"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 Difundir y ejecutar acciones para prevenir la vulneración de los derechos de niñas, niños y</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adolescentes, personas con discapacidad y del adulto mayor, así como para proteger y restituir tales</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derechos y favorecer su reinserción al núcleo familiar y social.</w:t>
      </w:r>
    </w:p>
    <w:p w14:paraId="533F2E3C" w14:textId="19FE294A"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III. Implementar y difundir acciones para prevenir la discapacidad y gestionar en coordinación con el</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 xml:space="preserve">DIFEM, su tratamiento </w:t>
      </w:r>
      <w:proofErr w:type="spellStart"/>
      <w:r w:rsidRPr="00987A20">
        <w:rPr>
          <w:rFonts w:ascii="Palatino Linotype" w:eastAsia="Palatino Linotype" w:hAnsi="Palatino Linotype" w:cs="Palatino Linotype"/>
          <w:i/>
          <w:sz w:val="22"/>
          <w:szCs w:val="22"/>
        </w:rPr>
        <w:t>rehabilitatorio</w:t>
      </w:r>
      <w:proofErr w:type="spellEnd"/>
      <w:r w:rsidRPr="00987A20">
        <w:rPr>
          <w:rFonts w:ascii="Palatino Linotype" w:eastAsia="Palatino Linotype" w:hAnsi="Palatino Linotype" w:cs="Palatino Linotype"/>
          <w:i/>
          <w:sz w:val="22"/>
          <w:szCs w:val="22"/>
        </w:rPr>
        <w:t xml:space="preserve"> no hospitalario en centros especializados, favoreciendo su</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incorporación a una vida plena y productiva;</w:t>
      </w:r>
    </w:p>
    <w:p w14:paraId="033EFB83" w14:textId="1DBC5789"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IV. Instrumentar la prestación de los servicios funerarios en las instalaciones y expendios, en</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coordinación con el DIFEM;</w:t>
      </w:r>
    </w:p>
    <w:p w14:paraId="167A0E72" w14:textId="047EC903"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 Difundir y ejecutar acciones que favorezcan la paternidad y maternidad responsable, que propicien</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la preservación de los derechos de las niñas, niños y adolescentes, a la satisfacción de sus</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necesidades y a la salud física y mental, atendiendo al interés superior de ellos.</w:t>
      </w:r>
    </w:p>
    <w:p w14:paraId="17654546" w14:textId="794DA490"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 Realizar acciones que tiendan a la prevención, protección y atención a niñas, niños y adolescentes</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migrantes que sean víctimas del delito de trata de personas.</w:t>
      </w:r>
    </w:p>
    <w:p w14:paraId="054683E2" w14:textId="0453460C"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VII. Establecer y operar instancias y centros especializados que realicen acciones de prevención,</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atención y rehabilitación para erradicar la violencia familiar;</w:t>
      </w:r>
    </w:p>
    <w:p w14:paraId="3E0FAF6B" w14:textId="31107609" w:rsidR="0030143E"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VIII. Establecer y operar, con base en la disponibilidad presupuestal, centros especializados para la</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protección y albergue de los beneficiarios de la Ley, pudiendo celebrar convenios con autoridades</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municipales colindantes o regionales, con el Estado y con la Federación;</w:t>
      </w:r>
    </w:p>
    <w:p w14:paraId="095A1FB8" w14:textId="77777777" w:rsidR="006A5525" w:rsidRPr="00987A20" w:rsidRDefault="0030143E"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IX. Establecer los mecanismos necesarios para el control y flujo de información, en la optimización</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de la captación, administración, distribución y transparencia de los recursos que integran su</w:t>
      </w:r>
      <w:r w:rsidR="006A5525"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patrimonio;</w:t>
      </w:r>
      <w:r w:rsidR="006A5525" w:rsidRPr="00987A20">
        <w:rPr>
          <w:rFonts w:ascii="Palatino Linotype" w:eastAsia="Palatino Linotype" w:hAnsi="Palatino Linotype" w:cs="Palatino Linotype"/>
          <w:i/>
          <w:sz w:val="22"/>
          <w:szCs w:val="22"/>
        </w:rPr>
        <w:t>…”</w:t>
      </w:r>
    </w:p>
    <w:p w14:paraId="537ECFFA" w14:textId="5A4AE41C" w:rsidR="0030143E" w:rsidRPr="00987A20" w:rsidRDefault="006A5525"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(Énfasis Añadido)</w:t>
      </w:r>
      <w:r w:rsidR="0030143E" w:rsidRPr="00987A20">
        <w:rPr>
          <w:rFonts w:ascii="Palatino Linotype" w:eastAsia="Palatino Linotype" w:hAnsi="Palatino Linotype" w:cs="Palatino Linotype"/>
          <w:i/>
          <w:sz w:val="22"/>
          <w:szCs w:val="22"/>
        </w:rPr>
        <w:cr/>
      </w:r>
    </w:p>
    <w:p w14:paraId="5371539F" w14:textId="174B8AEF" w:rsidR="006A5525" w:rsidRPr="00987A20" w:rsidRDefault="006A55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De lo anterior se advierte que</w:t>
      </w:r>
      <w:r w:rsidR="00E3315A" w:rsidRPr="00987A20">
        <w:rPr>
          <w:rFonts w:ascii="Palatino Linotype" w:eastAsia="Palatino Linotype" w:hAnsi="Palatino Linotype" w:cs="Palatino Linotype"/>
          <w:sz w:val="22"/>
          <w:szCs w:val="22"/>
        </w:rPr>
        <w:t xml:space="preserve"> en materia de asistencia social, </w:t>
      </w:r>
      <w:r w:rsidRPr="00987A20">
        <w:rPr>
          <w:rFonts w:ascii="Palatino Linotype" w:eastAsia="Palatino Linotype" w:hAnsi="Palatino Linotype" w:cs="Palatino Linotype"/>
          <w:sz w:val="22"/>
          <w:szCs w:val="22"/>
        </w:rPr>
        <w:t>los municipios desarrollarán programas, ejecutarán acciones y proporcionarán servicios asistenciales encaminados a la protección y desarrollo integral de la persona y de la familia</w:t>
      </w:r>
      <w:r w:rsidR="009C7F5D" w:rsidRPr="00987A20">
        <w:rPr>
          <w:rFonts w:ascii="Palatino Linotype" w:eastAsia="Palatino Linotype" w:hAnsi="Palatino Linotype" w:cs="Palatino Linotype"/>
          <w:sz w:val="22"/>
          <w:szCs w:val="22"/>
        </w:rPr>
        <w:t xml:space="preserve"> a través de los Sistemas Municipales para el Desarrollo Integral de la Familia</w:t>
      </w:r>
      <w:r w:rsidRPr="00987A20">
        <w:rPr>
          <w:rFonts w:ascii="Palatino Linotype" w:eastAsia="Palatino Linotype" w:hAnsi="Palatino Linotype" w:cs="Palatino Linotype"/>
          <w:sz w:val="22"/>
          <w:szCs w:val="22"/>
        </w:rPr>
        <w:t>, mismos que son tendientes a modificar y mejorar las circunstancias de carácter social que impidan al individuo su desarrollo integral, por las circunstancias de vulnerabilidad en que se encuentra, así como la protección física, mental y social</w:t>
      </w:r>
      <w:r w:rsidRPr="00987A20">
        <w:rPr>
          <w:rFonts w:ascii="Palatino Linotype" w:hAnsi="Palatino Linotype"/>
          <w:sz w:val="22"/>
          <w:szCs w:val="22"/>
        </w:rPr>
        <w:t xml:space="preserve"> </w:t>
      </w:r>
      <w:r w:rsidRPr="00987A20">
        <w:rPr>
          <w:rFonts w:ascii="Palatino Linotype" w:eastAsia="Palatino Linotype" w:hAnsi="Palatino Linotype" w:cs="Palatino Linotype"/>
          <w:sz w:val="22"/>
          <w:szCs w:val="22"/>
        </w:rPr>
        <w:t xml:space="preserve">en tanto logra su restablecimiento, para incorporarse a una vida plena y productiva. </w:t>
      </w:r>
    </w:p>
    <w:p w14:paraId="3DA1DF9E" w14:textId="77777777" w:rsidR="006A5525" w:rsidRPr="00987A20" w:rsidRDefault="006A5525" w:rsidP="00CB3AB0">
      <w:pPr>
        <w:spacing w:line="360" w:lineRule="auto"/>
        <w:jc w:val="both"/>
        <w:rPr>
          <w:rFonts w:ascii="Palatino Linotype" w:eastAsia="Palatino Linotype" w:hAnsi="Palatino Linotype" w:cs="Palatino Linotype"/>
          <w:sz w:val="22"/>
          <w:szCs w:val="22"/>
        </w:rPr>
      </w:pPr>
    </w:p>
    <w:p w14:paraId="544A3F35" w14:textId="7E821011" w:rsidR="00467311" w:rsidRPr="00987A20" w:rsidRDefault="006A55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Ahora bien, la Ley que crea los Organismos Públicos Descentralizados de Asistencia Social, de </w:t>
      </w:r>
      <w:r w:rsidR="007E2BDE" w:rsidRPr="00987A20">
        <w:rPr>
          <w:rFonts w:ascii="Palatino Linotype" w:eastAsia="Palatino Linotype" w:hAnsi="Palatino Linotype" w:cs="Palatino Linotype"/>
          <w:sz w:val="22"/>
          <w:szCs w:val="22"/>
        </w:rPr>
        <w:t xml:space="preserve">carácter municipal denominados </w:t>
      </w:r>
      <w:r w:rsidRPr="00987A20">
        <w:rPr>
          <w:rFonts w:ascii="Palatino Linotype" w:eastAsia="Palatino Linotype" w:hAnsi="Palatino Linotype" w:cs="Palatino Linotype"/>
          <w:sz w:val="22"/>
          <w:szCs w:val="22"/>
        </w:rPr>
        <w:t>"Sistemas Municipales Para El Desarrollo Integral De La Familia</w:t>
      </w:r>
      <w:r w:rsidR="00467311" w:rsidRPr="00987A20">
        <w:rPr>
          <w:rFonts w:ascii="Palatino Linotype" w:eastAsia="Palatino Linotype" w:hAnsi="Palatino Linotype" w:cs="Palatino Linotype"/>
          <w:sz w:val="22"/>
          <w:szCs w:val="22"/>
        </w:rPr>
        <w:t>”,</w:t>
      </w:r>
      <w:r w:rsidRPr="00987A20">
        <w:rPr>
          <w:rFonts w:ascii="Palatino Linotype" w:eastAsia="Palatino Linotype" w:hAnsi="Palatino Linotype" w:cs="Palatino Linotype"/>
          <w:sz w:val="22"/>
          <w:szCs w:val="22"/>
        </w:rPr>
        <w:t xml:space="preserve"> establece en su artículo </w:t>
      </w:r>
      <w:r w:rsidR="00467311" w:rsidRPr="00987A20">
        <w:rPr>
          <w:rFonts w:ascii="Palatino Linotype" w:eastAsia="Palatino Linotype" w:hAnsi="Palatino Linotype" w:cs="Palatino Linotype"/>
          <w:sz w:val="22"/>
          <w:szCs w:val="22"/>
        </w:rPr>
        <w:t xml:space="preserve">3 que los organismos descentralizados tendrán como objetivo el asegurar la atención permanente a la población marginada, brindando servicios integrales de asistencia social, enmarcados dentro de los Programas Básicos del Sistema para el Desarrollo Integral de la </w:t>
      </w:r>
      <w:r w:rsidR="007E2BDE" w:rsidRPr="00987A20">
        <w:rPr>
          <w:rFonts w:ascii="Palatino Linotype" w:eastAsia="Palatino Linotype" w:hAnsi="Palatino Linotype" w:cs="Palatino Linotype"/>
          <w:sz w:val="22"/>
          <w:szCs w:val="22"/>
        </w:rPr>
        <w:t xml:space="preserve">Familia en el Estado de México; </w:t>
      </w:r>
      <w:r w:rsidR="00467311" w:rsidRPr="00987A20">
        <w:rPr>
          <w:rFonts w:ascii="Palatino Linotype" w:eastAsia="Palatino Linotype" w:hAnsi="Palatino Linotype" w:cs="Palatino Linotype"/>
          <w:sz w:val="22"/>
          <w:szCs w:val="22"/>
        </w:rPr>
        <w:t>así como, promover los mínimos de bienestar social y el desarrollo de la comunidad, para crear mejores condiciones de vida a los habitantes del Municipio;</w:t>
      </w:r>
      <w:r w:rsidR="00467311" w:rsidRPr="00987A20">
        <w:rPr>
          <w:rFonts w:ascii="Palatino Linotype" w:hAnsi="Palatino Linotype"/>
          <w:sz w:val="22"/>
          <w:szCs w:val="22"/>
        </w:rPr>
        <w:t xml:space="preserve"> </w:t>
      </w:r>
      <w:r w:rsidR="00467311" w:rsidRPr="00987A20">
        <w:rPr>
          <w:rFonts w:ascii="Palatino Linotype" w:eastAsia="Palatino Linotype" w:hAnsi="Palatino Linotype" w:cs="Palatino Linotype"/>
          <w:sz w:val="22"/>
          <w:szCs w:val="22"/>
        </w:rPr>
        <w:t xml:space="preserve">además tendrá las siguientes objetivos: </w:t>
      </w:r>
    </w:p>
    <w:p w14:paraId="41CD0FFF" w14:textId="77777777" w:rsidR="00467311" w:rsidRPr="00987A20" w:rsidRDefault="00467311" w:rsidP="00CB3AB0">
      <w:pPr>
        <w:spacing w:line="360" w:lineRule="auto"/>
        <w:jc w:val="both"/>
        <w:rPr>
          <w:rFonts w:ascii="Palatino Linotype" w:eastAsia="Palatino Linotype" w:hAnsi="Palatino Linotype" w:cs="Palatino Linotype"/>
          <w:sz w:val="22"/>
          <w:szCs w:val="22"/>
        </w:rPr>
      </w:pPr>
    </w:p>
    <w:p w14:paraId="7ECE6C9F" w14:textId="62D52612"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Artículo 3.</w:t>
      </w:r>
      <w:r w:rsidRPr="00987A20">
        <w:rPr>
          <w:rFonts w:ascii="Palatino Linotype" w:eastAsia="Palatino Linotype" w:hAnsi="Palatino Linotype" w:cs="Palatino Linotype"/>
          <w:i/>
          <w:sz w:val="22"/>
          <w:szCs w:val="22"/>
        </w:rPr>
        <w:t xml:space="preserve"> Los organismos a que se refiere esta Ley tendrán los siguientes objetivos de asistencia social, protección de niñas, niños y adolescentes y beneficio colectivo:</w:t>
      </w:r>
    </w:p>
    <w:p w14:paraId="493DC6AD" w14:textId="10DE8750"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I. Asegurar la atención permanente a la población marginada, brindando servicios integrales de asistencia social, enmarcados dentro de los Programas Básicos del Sistema para el Desarrollo Integral de la Familia</w:t>
      </w:r>
      <w:r w:rsidRPr="00987A20">
        <w:rPr>
          <w:rFonts w:ascii="Palatino Linotype" w:eastAsia="Palatino Linotype" w:hAnsi="Palatino Linotype" w:cs="Palatino Linotype"/>
          <w:i/>
          <w:sz w:val="22"/>
          <w:szCs w:val="22"/>
        </w:rPr>
        <w:t xml:space="preserve"> en el Estado de México, conforme a las normas establecidas a nivel Nacional y Estatal;</w:t>
      </w:r>
    </w:p>
    <w:p w14:paraId="0FABBCFC" w14:textId="60DB54F0"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II. Promover los mínimos de bienestar social y el desarrollo de la comunidad, para crear mejores condiciones de vida a los habitantes del Municipio</w:t>
      </w:r>
      <w:r w:rsidRPr="00987A20">
        <w:rPr>
          <w:rFonts w:ascii="Palatino Linotype" w:eastAsia="Palatino Linotype" w:hAnsi="Palatino Linotype" w:cs="Palatino Linotype"/>
          <w:i/>
          <w:sz w:val="22"/>
          <w:szCs w:val="22"/>
        </w:rPr>
        <w:t>;</w:t>
      </w:r>
    </w:p>
    <w:p w14:paraId="5653677B" w14:textId="62EE5DD9"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III. Fomentar la educación escolar y extra-escolar e impulsar el sano crecimiento físico y mental de la niñez;</w:t>
      </w:r>
    </w:p>
    <w:p w14:paraId="4CEE9646" w14:textId="42F8310D"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IV. Coordinar las actividades que en materia de asistencia social realicen otras Instituciones públicas o privadas en el municipio;</w:t>
      </w:r>
    </w:p>
    <w:p w14:paraId="224CBCB6" w14:textId="2127368D"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 Impulsar, promover o gestionar la creación de Instituciones o establecimientos de asistencia social, en beneficio de niñas, niños y adolescentes en estado de abandono, de adultos mayores y de personas con discapacidad sin recursos.</w:t>
      </w:r>
    </w:p>
    <w:p w14:paraId="3450F5FC" w14:textId="3C818720"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 Prestar servicios jurídicos y de orientación social a niñas, niños adolescentes, adultos mayores y personas con discapacidad carentes de recursos económicos, así como a la familia para su integración y bienestar.</w:t>
      </w:r>
    </w:p>
    <w:p w14:paraId="07AC31BC" w14:textId="030766B4"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VII. Proteger de manera integral los derechos de niñas, niños y adolescentes y restituirlos en caso de vulneración de los mismos, a través de las medidas especiales de protección que sean necesarias.</w:t>
      </w:r>
    </w:p>
    <w:p w14:paraId="6F93773A" w14:textId="62E853D1" w:rsidR="00467311" w:rsidRPr="00987A20" w:rsidRDefault="00467311"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 xml:space="preserve">VIII. Procurar permanentemente la adecuación de los objetivos y programas del Sistema Municipal </w:t>
      </w:r>
      <w:r w:rsidRPr="00987A20">
        <w:rPr>
          <w:rFonts w:ascii="Palatino Linotype" w:eastAsia="Palatino Linotype" w:hAnsi="Palatino Linotype" w:cs="Palatino Linotype"/>
          <w:i/>
          <w:sz w:val="22"/>
          <w:szCs w:val="22"/>
        </w:rPr>
        <w:t xml:space="preserve">y los que lleve a cabo el Sistema para el Desarrollo Integral de la Familia del Estado de México, a </w:t>
      </w:r>
      <w:r w:rsidRPr="00987A20">
        <w:rPr>
          <w:rFonts w:ascii="Palatino Linotype" w:eastAsia="Palatino Linotype" w:hAnsi="Palatino Linotype" w:cs="Palatino Linotype"/>
          <w:b/>
          <w:i/>
          <w:sz w:val="22"/>
          <w:szCs w:val="22"/>
        </w:rPr>
        <w:t>través de acuerdos, convenios o cualquier figura jurídica, encaminados a la protección de la infancia y adolescencia y la obtención del bienestar social.</w:t>
      </w:r>
    </w:p>
    <w:p w14:paraId="39753069" w14:textId="5182825E"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IX. Impulsar acciones para promover el desarrollo humano integral de los adultos mayores, coadyuvando para que sus distintas capacidades sean valoradas y aprovechadas en el desarrollo comunitario, económico y social.</w:t>
      </w:r>
    </w:p>
    <w:p w14:paraId="5FCF0B14" w14:textId="152AB063" w:rsidR="00467311" w:rsidRPr="00987A20" w:rsidRDefault="00467311"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X. Las demás que le encomienden las leyes.”</w:t>
      </w:r>
    </w:p>
    <w:p w14:paraId="4ECC8041" w14:textId="77777777" w:rsidR="00467311" w:rsidRPr="00987A20" w:rsidRDefault="00467311" w:rsidP="00CB3AB0">
      <w:pPr>
        <w:spacing w:line="360" w:lineRule="auto"/>
        <w:jc w:val="both"/>
        <w:rPr>
          <w:rFonts w:ascii="Palatino Linotype" w:eastAsia="Palatino Linotype" w:hAnsi="Palatino Linotype" w:cs="Palatino Linotype"/>
          <w:sz w:val="22"/>
          <w:szCs w:val="22"/>
        </w:rPr>
      </w:pPr>
    </w:p>
    <w:p w14:paraId="502EC06A" w14:textId="2B437EC8" w:rsidR="006A5525" w:rsidRPr="00987A20" w:rsidRDefault="007E2BDE"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Asimismo, el artículo 1</w:t>
      </w:r>
      <w:r w:rsidR="00937A2B" w:rsidRPr="00987A20">
        <w:rPr>
          <w:rFonts w:ascii="Palatino Linotype" w:eastAsia="Palatino Linotype" w:hAnsi="Palatino Linotype" w:cs="Palatino Linotype"/>
          <w:sz w:val="22"/>
          <w:szCs w:val="22"/>
        </w:rPr>
        <w:t>4</w:t>
      </w:r>
      <w:r w:rsidRPr="00987A20">
        <w:rPr>
          <w:rFonts w:ascii="Palatino Linotype" w:eastAsia="Palatino Linotype" w:hAnsi="Palatino Linotype" w:cs="Palatino Linotype"/>
          <w:sz w:val="22"/>
          <w:szCs w:val="22"/>
        </w:rPr>
        <w:t xml:space="preserve"> de la Ley en cita, señala que</w:t>
      </w:r>
      <w:r w:rsidR="00937A2B" w:rsidRPr="00987A20">
        <w:rPr>
          <w:rFonts w:ascii="Palatino Linotype" w:eastAsia="Palatino Linotype" w:hAnsi="Palatino Linotype" w:cs="Palatino Linotype"/>
          <w:sz w:val="22"/>
          <w:szCs w:val="22"/>
        </w:rPr>
        <w:t xml:space="preserve"> el Director del </w:t>
      </w:r>
      <w:r w:rsidRPr="00987A20">
        <w:rPr>
          <w:rFonts w:ascii="Palatino Linotype" w:eastAsia="Palatino Linotype" w:hAnsi="Palatino Linotype" w:cs="Palatino Linotype"/>
          <w:sz w:val="22"/>
          <w:szCs w:val="22"/>
        </w:rPr>
        <w:t xml:space="preserve">Sistema Municipal </w:t>
      </w:r>
      <w:r w:rsidR="006A5525" w:rsidRPr="00987A20">
        <w:rPr>
          <w:rFonts w:ascii="Palatino Linotype" w:eastAsia="Palatino Linotype" w:hAnsi="Palatino Linotype" w:cs="Palatino Linotype"/>
          <w:sz w:val="22"/>
          <w:szCs w:val="22"/>
        </w:rPr>
        <w:t xml:space="preserve">será el responsable del </w:t>
      </w:r>
      <w:r w:rsidRPr="00987A20">
        <w:rPr>
          <w:rFonts w:ascii="Palatino Linotype" w:eastAsia="Palatino Linotype" w:hAnsi="Palatino Linotype" w:cs="Palatino Linotype"/>
          <w:sz w:val="22"/>
          <w:szCs w:val="22"/>
        </w:rPr>
        <w:t>dirigir el funcionamiento del Sistema en todos sus aspectos, ejecutando los planes y programas aprobados;</w:t>
      </w:r>
      <w:r w:rsidR="00937A2B" w:rsidRPr="00987A20">
        <w:rPr>
          <w:rFonts w:ascii="Palatino Linotype" w:eastAsia="Palatino Linotype" w:hAnsi="Palatino Linotype" w:cs="Palatino Linotype"/>
          <w:sz w:val="22"/>
          <w:szCs w:val="22"/>
        </w:rPr>
        <w:t xml:space="preserve"> debiendo rendir informes parciales a la Junta de Gobierno</w:t>
      </w:r>
      <w:r w:rsidR="006A5525" w:rsidRPr="00987A20">
        <w:rPr>
          <w:rFonts w:ascii="Palatino Linotype" w:eastAsia="Palatino Linotype" w:hAnsi="Palatino Linotype" w:cs="Palatino Linotype"/>
          <w:sz w:val="22"/>
          <w:szCs w:val="22"/>
        </w:rPr>
        <w:t>, además tendrá las siguientes atribuciones:</w:t>
      </w:r>
    </w:p>
    <w:p w14:paraId="2C9881AB" w14:textId="77777777" w:rsidR="006A5525" w:rsidRPr="00987A20" w:rsidRDefault="006A5525" w:rsidP="00CB3AB0">
      <w:pPr>
        <w:ind w:left="851" w:right="843"/>
        <w:jc w:val="both"/>
        <w:rPr>
          <w:rFonts w:ascii="Palatino Linotype" w:eastAsia="Palatino Linotype" w:hAnsi="Palatino Linotype" w:cs="Palatino Linotype"/>
          <w:i/>
          <w:sz w:val="22"/>
          <w:szCs w:val="22"/>
        </w:rPr>
      </w:pPr>
    </w:p>
    <w:p w14:paraId="16FD0BB0" w14:textId="77777777" w:rsidR="007E2BDE" w:rsidRPr="00987A20" w:rsidRDefault="006A5525" w:rsidP="00CB3AB0">
      <w:pPr>
        <w:ind w:left="851" w:right="843"/>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i/>
          <w:sz w:val="22"/>
          <w:szCs w:val="22"/>
        </w:rPr>
        <w:t>“</w:t>
      </w:r>
      <w:r w:rsidR="007E2BDE" w:rsidRPr="00987A20">
        <w:rPr>
          <w:rFonts w:ascii="Palatino Linotype" w:eastAsia="Palatino Linotype" w:hAnsi="Palatino Linotype" w:cs="Palatino Linotype"/>
          <w:b/>
          <w:i/>
          <w:sz w:val="22"/>
          <w:szCs w:val="22"/>
        </w:rPr>
        <w:t>Artículo 14</w:t>
      </w:r>
      <w:r w:rsidR="007E2BDE" w:rsidRPr="00987A20">
        <w:rPr>
          <w:rFonts w:ascii="Palatino Linotype" w:eastAsia="Palatino Linotype" w:hAnsi="Palatino Linotype" w:cs="Palatino Linotype"/>
          <w:i/>
          <w:sz w:val="22"/>
          <w:szCs w:val="22"/>
        </w:rPr>
        <w:t>.- La</w:t>
      </w:r>
      <w:r w:rsidR="007E2BDE" w:rsidRPr="00987A20">
        <w:rPr>
          <w:rFonts w:ascii="Palatino Linotype" w:eastAsia="Palatino Linotype" w:hAnsi="Palatino Linotype" w:cs="Palatino Linotype"/>
          <w:b/>
          <w:i/>
          <w:sz w:val="22"/>
          <w:szCs w:val="22"/>
        </w:rPr>
        <w:t xml:space="preserve"> Dirección</w:t>
      </w:r>
      <w:r w:rsidR="007E2BDE" w:rsidRPr="00987A20">
        <w:rPr>
          <w:rFonts w:ascii="Palatino Linotype" w:eastAsia="Palatino Linotype" w:hAnsi="Palatino Linotype" w:cs="Palatino Linotype"/>
          <w:i/>
          <w:sz w:val="22"/>
          <w:szCs w:val="22"/>
        </w:rPr>
        <w:t xml:space="preserve"> </w:t>
      </w:r>
      <w:r w:rsidR="007E2BDE" w:rsidRPr="00987A20">
        <w:rPr>
          <w:rFonts w:ascii="Palatino Linotype" w:eastAsia="Palatino Linotype" w:hAnsi="Palatino Linotype" w:cs="Palatino Linotype"/>
          <w:b/>
          <w:i/>
          <w:sz w:val="22"/>
          <w:szCs w:val="22"/>
        </w:rPr>
        <w:t>tendrá las atribuciones y obligaciones siguientes:</w:t>
      </w:r>
    </w:p>
    <w:p w14:paraId="04B615DD" w14:textId="77777777"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 Dirigir los servicios que debe prestar el Sistema Municipal con la asesoría del DIFEM;</w:t>
      </w:r>
    </w:p>
    <w:p w14:paraId="141E4B13" w14:textId="64398710" w:rsidR="007E2BDE" w:rsidRPr="00987A20" w:rsidRDefault="007E2BDE" w:rsidP="00CB3AB0">
      <w:pPr>
        <w:ind w:left="851" w:right="843"/>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II. Dirigir el funcionamiento del Sistema en todos sus aspectos, ejecutando los planes y programas aprobados;</w:t>
      </w:r>
    </w:p>
    <w:p w14:paraId="6932D0FF" w14:textId="77777777"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III. Rendir los informes parciales que la Junta de Gobierno</w:t>
      </w:r>
      <w:r w:rsidRPr="00987A20">
        <w:rPr>
          <w:rFonts w:ascii="Palatino Linotype" w:eastAsia="Palatino Linotype" w:hAnsi="Palatino Linotype" w:cs="Palatino Linotype"/>
          <w:i/>
          <w:sz w:val="22"/>
          <w:szCs w:val="22"/>
        </w:rPr>
        <w:t xml:space="preserve"> o la presidencia les solicite;</w:t>
      </w:r>
    </w:p>
    <w:p w14:paraId="5FDCDED5" w14:textId="56E83089"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IV. En coordinación con el Tesorero ejecutar y controlar el presupuesto del Sistema Municipal,</w:t>
      </w:r>
      <w:r w:rsidR="00937A2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en los términos aprobados; y</w:t>
      </w:r>
    </w:p>
    <w:p w14:paraId="185F7891" w14:textId="66A98E54"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 Cuidar que la aplicación de los gastos se haga llenando los requisitos legales conforme al</w:t>
      </w:r>
      <w:r w:rsidR="00937A2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presupuesto respectivo;</w:t>
      </w:r>
    </w:p>
    <w:p w14:paraId="0986D745" w14:textId="7643E6A7"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 Elaborar conjuntamente con el Órgano de Control Interno, el inventario general de los</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bienes muebles e inmuebles propiedad del organismo, haciendo que se inscriban en el libro</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especial, con expresión de sus valores y de todas las características de identificación como el</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uso y destino de los mismos;</w:t>
      </w:r>
    </w:p>
    <w:p w14:paraId="14FD22B3" w14:textId="77777777"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VII. Regularizar la propiedad de los bienes inmuebles del organismo;</w:t>
      </w:r>
    </w:p>
    <w:p w14:paraId="7CB0A79B" w14:textId="5A4F289C"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VIII. Certificar la documentación oficial emanada de la Junta de Gobierno o de cualquiera de</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sus miembros y cuando se trate de documentación presentada ante el Órgano Superior de</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Fiscalización del Estado de México;</w:t>
      </w:r>
    </w:p>
    <w:p w14:paraId="4395DC52" w14:textId="0AAD7515"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IX. Integrar y autorizar con su firma, la documentación que deba presentarse al Órgano</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Superior de Fiscalización del Estado de México;</w:t>
      </w:r>
    </w:p>
    <w:p w14:paraId="00C1DCBB" w14:textId="6DD61BC9" w:rsidR="007E2BDE"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X. Supervisar y vigilar que el manejo, administración, registro, control, uso, mantenimiento y</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conservación de los recursos que conforman el patrimonio del organismo, se realice conforme a</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las disposiciones legales aplicables; y</w:t>
      </w:r>
    </w:p>
    <w:p w14:paraId="684F24BD" w14:textId="5075BFB8" w:rsidR="006A5525" w:rsidRPr="00987A20" w:rsidRDefault="007E2BDE" w:rsidP="00CB3AB0">
      <w:pPr>
        <w:ind w:left="851" w:right="843"/>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XI. Las demás que sean necesarias para el ejercicio de los anteriores a juicio de la Junta de</w:t>
      </w:r>
      <w:r w:rsidR="00AD360B"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i/>
          <w:sz w:val="22"/>
          <w:szCs w:val="22"/>
        </w:rPr>
        <w:t>Gobierno y la Presidencia.</w:t>
      </w:r>
      <w:r w:rsidRPr="00987A20">
        <w:rPr>
          <w:rFonts w:ascii="Palatino Linotype" w:eastAsia="Palatino Linotype" w:hAnsi="Palatino Linotype" w:cs="Palatino Linotype"/>
          <w:i/>
          <w:sz w:val="22"/>
          <w:szCs w:val="22"/>
        </w:rPr>
        <w:cr/>
        <w:t xml:space="preserve"> </w:t>
      </w:r>
      <w:r w:rsidR="006A5525" w:rsidRPr="00987A20">
        <w:rPr>
          <w:rFonts w:ascii="Palatino Linotype" w:eastAsia="Palatino Linotype" w:hAnsi="Palatino Linotype" w:cs="Palatino Linotype"/>
          <w:i/>
          <w:sz w:val="22"/>
          <w:szCs w:val="22"/>
        </w:rPr>
        <w:t>(Énfasis Añadido)</w:t>
      </w:r>
    </w:p>
    <w:p w14:paraId="3F415182" w14:textId="77777777" w:rsidR="006A5525" w:rsidRPr="00987A20" w:rsidRDefault="006A5525" w:rsidP="00CB3AB0">
      <w:pPr>
        <w:spacing w:line="360" w:lineRule="auto"/>
        <w:jc w:val="both"/>
        <w:rPr>
          <w:rFonts w:ascii="Palatino Linotype" w:eastAsia="Palatino Linotype" w:hAnsi="Palatino Linotype" w:cs="Palatino Linotype"/>
          <w:sz w:val="22"/>
          <w:szCs w:val="22"/>
        </w:rPr>
      </w:pPr>
    </w:p>
    <w:p w14:paraId="57637A73" w14:textId="56F4A638" w:rsidR="00AD360B" w:rsidRPr="00987A20" w:rsidRDefault="006A55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Por consiguiente, la </w:t>
      </w:r>
      <w:r w:rsidR="00AD360B" w:rsidRPr="00987A20">
        <w:rPr>
          <w:rFonts w:ascii="Palatino Linotype" w:eastAsia="Palatino Linotype" w:hAnsi="Palatino Linotype" w:cs="Palatino Linotype"/>
          <w:sz w:val="22"/>
          <w:szCs w:val="22"/>
        </w:rPr>
        <w:t>Dirección</w:t>
      </w:r>
      <w:r w:rsidRPr="00987A20">
        <w:rPr>
          <w:rFonts w:ascii="Palatino Linotype" w:eastAsia="Palatino Linotype" w:hAnsi="Palatino Linotype" w:cs="Palatino Linotype"/>
          <w:sz w:val="22"/>
          <w:szCs w:val="22"/>
        </w:rPr>
        <w:t xml:space="preserve"> del Sistema Municipal para el Desarrollo Integral de la Familia de la Paz, es el área encargada de </w:t>
      </w:r>
      <w:r w:rsidR="00AD360B" w:rsidRPr="00987A20">
        <w:rPr>
          <w:rFonts w:ascii="Palatino Linotype" w:eastAsia="Palatino Linotype" w:hAnsi="Palatino Linotype" w:cs="Palatino Linotype"/>
          <w:sz w:val="22"/>
          <w:szCs w:val="22"/>
        </w:rPr>
        <w:t xml:space="preserve">ejecutar los planes y programas aprobados; debiendo rendir informes parciales a la Junta de Gobierno. </w:t>
      </w:r>
    </w:p>
    <w:p w14:paraId="02998D29" w14:textId="77777777" w:rsidR="00AD360B" w:rsidRPr="00987A20" w:rsidRDefault="00AD360B" w:rsidP="00CB3AB0">
      <w:pPr>
        <w:spacing w:line="360" w:lineRule="auto"/>
        <w:jc w:val="both"/>
        <w:rPr>
          <w:rFonts w:ascii="Palatino Linotype" w:eastAsia="Palatino Linotype" w:hAnsi="Palatino Linotype" w:cs="Palatino Linotype"/>
          <w:sz w:val="22"/>
          <w:szCs w:val="22"/>
        </w:rPr>
      </w:pPr>
    </w:p>
    <w:p w14:paraId="57C91710" w14:textId="254FFC65" w:rsidR="00AD360B" w:rsidRPr="00987A20" w:rsidRDefault="00AD360B"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Ahora bien, conviene recordar que </w:t>
      </w:r>
      <w:r w:rsidR="003A153C" w:rsidRPr="00987A20">
        <w:rPr>
          <w:rFonts w:ascii="Palatino Linotype" w:eastAsia="Palatino Linotype" w:hAnsi="Palatino Linotype" w:cs="Palatino Linotype"/>
          <w:sz w:val="22"/>
          <w:szCs w:val="22"/>
        </w:rPr>
        <w:t>el área administrativa que dio atención al requerimiento de información fue la Unidad de Información, Planeación, Programación y Evaluación, misma que de conformidad con el Reglamento Interno del Sistema Municipal cuenta con las siguientes atribuciones:</w:t>
      </w:r>
    </w:p>
    <w:p w14:paraId="00122D70" w14:textId="77777777" w:rsidR="00AD360B" w:rsidRPr="00987A20" w:rsidRDefault="00AD360B" w:rsidP="00CB3AB0">
      <w:pPr>
        <w:spacing w:line="360" w:lineRule="auto"/>
        <w:jc w:val="both"/>
        <w:rPr>
          <w:rFonts w:ascii="Palatino Linotype" w:eastAsia="Palatino Linotype" w:hAnsi="Palatino Linotype" w:cs="Palatino Linotype"/>
          <w:sz w:val="22"/>
          <w:szCs w:val="22"/>
        </w:rPr>
      </w:pPr>
    </w:p>
    <w:p w14:paraId="1275D146" w14:textId="59C43898" w:rsidR="00AD360B" w:rsidRPr="00987A20" w:rsidRDefault="003A153C"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i/>
          <w:sz w:val="22"/>
          <w:szCs w:val="22"/>
        </w:rPr>
        <w:t>“</w:t>
      </w:r>
      <w:r w:rsidR="00AD360B" w:rsidRPr="00987A20">
        <w:rPr>
          <w:rFonts w:ascii="Palatino Linotype" w:eastAsia="Palatino Linotype" w:hAnsi="Palatino Linotype" w:cs="Palatino Linotype"/>
          <w:b/>
          <w:i/>
          <w:sz w:val="22"/>
          <w:szCs w:val="22"/>
        </w:rPr>
        <w:t>Artículo 35</w:t>
      </w:r>
      <w:r w:rsidR="00AD360B" w:rsidRPr="00987A20">
        <w:rPr>
          <w:rFonts w:ascii="Palatino Linotype" w:eastAsia="Palatino Linotype" w:hAnsi="Palatino Linotype" w:cs="Palatino Linotype"/>
          <w:i/>
          <w:sz w:val="22"/>
          <w:szCs w:val="22"/>
        </w:rPr>
        <w:t xml:space="preserve">.- </w:t>
      </w:r>
      <w:r w:rsidR="00AD360B" w:rsidRPr="00987A20">
        <w:rPr>
          <w:rFonts w:ascii="Palatino Linotype" w:eastAsia="Palatino Linotype" w:hAnsi="Palatino Linotype" w:cs="Palatino Linotype"/>
          <w:b/>
          <w:i/>
          <w:sz w:val="22"/>
          <w:szCs w:val="22"/>
        </w:rPr>
        <w:t>Corresponde a la Unidad de Información, Planeación, Programación y Evaluación las siguientes atribuciones:</w:t>
      </w:r>
    </w:p>
    <w:p w14:paraId="0892853D" w14:textId="77777777" w:rsidR="003A153C" w:rsidRPr="00987A20" w:rsidRDefault="003A153C" w:rsidP="00CB3AB0">
      <w:pPr>
        <w:spacing w:line="276" w:lineRule="auto"/>
        <w:ind w:left="851" w:right="616"/>
        <w:jc w:val="both"/>
        <w:rPr>
          <w:rFonts w:ascii="Palatino Linotype" w:eastAsia="Palatino Linotype" w:hAnsi="Palatino Linotype" w:cs="Palatino Linotype"/>
          <w:i/>
          <w:sz w:val="22"/>
          <w:szCs w:val="22"/>
        </w:rPr>
      </w:pPr>
    </w:p>
    <w:p w14:paraId="4E8CA7CE" w14:textId="51030B0B" w:rsidR="00AD360B" w:rsidRPr="00987A20" w:rsidRDefault="00AD360B"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I. Supervisar, en coordinación con las áreas correspondientes, la relación de los programas, proyectos, la asignación del recurso financiero.</w:t>
      </w:r>
    </w:p>
    <w:p w14:paraId="5B40CD0A" w14:textId="29BBD3E5" w:rsidR="00AD360B" w:rsidRPr="00987A20" w:rsidRDefault="00AD360B"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II. Analizar y proporcionar asistencia técnica en lo referente a la planeación así como a la programación a los Titulares de cada una de las dependencias, áreas, unidades administrativas, coordinaciones, </w:t>
      </w:r>
      <w:proofErr w:type="spellStart"/>
      <w:r w:rsidRPr="00987A20">
        <w:rPr>
          <w:rFonts w:ascii="Palatino Linotype" w:eastAsia="Palatino Linotype" w:hAnsi="Palatino Linotype" w:cs="Palatino Linotype"/>
          <w:i/>
          <w:sz w:val="22"/>
          <w:szCs w:val="22"/>
        </w:rPr>
        <w:t>etc</w:t>
      </w:r>
      <w:proofErr w:type="spellEnd"/>
      <w:r w:rsidRPr="00987A20">
        <w:rPr>
          <w:rFonts w:ascii="Palatino Linotype" w:eastAsia="Palatino Linotype" w:hAnsi="Palatino Linotype" w:cs="Palatino Linotype"/>
          <w:i/>
          <w:sz w:val="22"/>
          <w:szCs w:val="22"/>
        </w:rPr>
        <w:t>, del SMDIF La Paz, cuando sea necesario.</w:t>
      </w:r>
    </w:p>
    <w:p w14:paraId="5465CCC5" w14:textId="2253B7B6" w:rsidR="00AD360B" w:rsidRPr="00987A20" w:rsidRDefault="00AD360B" w:rsidP="00CB3AB0">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III. Ejecutar los mecanismos y criterios del Manual para la Planeación, Programación y presupuesto de Egresos Municipal para el Organismo Descentralizado SMDIF La Paz.</w:t>
      </w:r>
    </w:p>
    <w:p w14:paraId="50598EB2" w14:textId="77777777" w:rsidR="003A153C" w:rsidRPr="00987A20" w:rsidRDefault="003A153C"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w:t>
      </w:r>
    </w:p>
    <w:p w14:paraId="3B89AC28" w14:textId="16C423B3" w:rsidR="003A153C" w:rsidRPr="00987A20" w:rsidRDefault="003A153C" w:rsidP="00CB3AB0">
      <w:pPr>
        <w:spacing w:line="276" w:lineRule="auto"/>
        <w:ind w:left="851" w:right="616"/>
        <w:jc w:val="both"/>
        <w:rPr>
          <w:rFonts w:ascii="Palatino Linotype" w:eastAsia="Palatino Linotype" w:hAnsi="Palatino Linotype" w:cs="Palatino Linotype"/>
          <w:b/>
          <w:i/>
          <w:sz w:val="22"/>
          <w:szCs w:val="22"/>
        </w:rPr>
      </w:pPr>
      <w:r w:rsidRPr="00987A20">
        <w:rPr>
          <w:rFonts w:ascii="Palatino Linotype" w:eastAsia="Palatino Linotype" w:hAnsi="Palatino Linotype" w:cs="Palatino Linotype"/>
          <w:b/>
          <w:i/>
          <w:sz w:val="22"/>
          <w:szCs w:val="22"/>
        </w:rPr>
        <w:t>VII. Elaborar informes mensuales, trimestrales y anuales que permitan conocer los resultados obtenidos con respecto a los planes y programas por el SMDIF La Paz.</w:t>
      </w:r>
    </w:p>
    <w:p w14:paraId="7F0C84F1" w14:textId="481DADB8" w:rsidR="000D4ABB" w:rsidRPr="00987A20" w:rsidRDefault="003A153C" w:rsidP="00CB3AB0">
      <w:pPr>
        <w:spacing w:line="276" w:lineRule="auto"/>
        <w:ind w:left="851" w:right="616"/>
        <w:jc w:val="both"/>
        <w:rPr>
          <w:rFonts w:ascii="Palatino Linotype" w:eastAsia="Palatino Linotype" w:hAnsi="Palatino Linotype" w:cs="Palatino Linotype"/>
          <w:b/>
          <w:sz w:val="22"/>
          <w:szCs w:val="22"/>
        </w:rPr>
      </w:pPr>
      <w:r w:rsidRPr="00987A20">
        <w:rPr>
          <w:rFonts w:ascii="Palatino Linotype" w:eastAsia="Palatino Linotype" w:hAnsi="Palatino Linotype" w:cs="Palatino Linotype"/>
          <w:b/>
          <w:i/>
          <w:sz w:val="22"/>
          <w:szCs w:val="22"/>
        </w:rPr>
        <w:t>…</w:t>
      </w:r>
      <w:r w:rsidRPr="00987A20">
        <w:rPr>
          <w:rFonts w:ascii="Palatino Linotype" w:eastAsia="Palatino Linotype" w:hAnsi="Palatino Linotype" w:cs="Palatino Linotype"/>
          <w:b/>
          <w:i/>
          <w:sz w:val="22"/>
          <w:szCs w:val="22"/>
        </w:rPr>
        <w:cr/>
        <w:t>X. Realizar el seguimiento de metas y actividades programadas</w:t>
      </w:r>
      <w:r w:rsidRPr="00987A20">
        <w:rPr>
          <w:rFonts w:ascii="Palatino Linotype" w:eastAsia="Palatino Linotype" w:hAnsi="Palatino Linotype" w:cs="Palatino Linotype"/>
          <w:b/>
          <w:sz w:val="22"/>
          <w:szCs w:val="22"/>
        </w:rPr>
        <w:t>…</w:t>
      </w: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sz w:val="22"/>
          <w:szCs w:val="22"/>
        </w:rPr>
        <w:cr/>
      </w:r>
    </w:p>
    <w:p w14:paraId="1F73E9C3" w14:textId="2AC2215D" w:rsidR="000D4ABB" w:rsidRPr="00987A20" w:rsidRDefault="000D4ABB" w:rsidP="0008556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Tal y como se aprecia, la </w:t>
      </w:r>
      <w:r w:rsidR="00E3315A" w:rsidRPr="00987A20">
        <w:rPr>
          <w:rFonts w:ascii="Palatino Linotype" w:eastAsia="Palatino Linotype" w:hAnsi="Palatino Linotype" w:cs="Palatino Linotype"/>
          <w:sz w:val="22"/>
          <w:szCs w:val="22"/>
        </w:rPr>
        <w:t xml:space="preserve">Unidad de Información, Planeación, Programación y Evaluación </w:t>
      </w:r>
      <w:r w:rsidRPr="00987A20">
        <w:rPr>
          <w:rFonts w:ascii="Palatino Linotype" w:eastAsia="Palatino Linotype" w:hAnsi="Palatino Linotype" w:cs="Palatino Linotype"/>
          <w:sz w:val="22"/>
          <w:szCs w:val="22"/>
        </w:rPr>
        <w:t>tiene asignadas funciones y atribuciones relativas a la</w:t>
      </w:r>
      <w:r w:rsidR="00E3315A" w:rsidRPr="00987A20">
        <w:rPr>
          <w:rFonts w:ascii="Palatino Linotype" w:eastAsia="Palatino Linotype" w:hAnsi="Palatino Linotype" w:cs="Palatino Linotype"/>
          <w:sz w:val="22"/>
          <w:szCs w:val="22"/>
        </w:rPr>
        <w:t xml:space="preserve"> elaboración de informes que permitan conocer los resultados obtenidos con respecto a los planes y programas por el SMDIF de La Paz</w:t>
      </w:r>
      <w:r w:rsidRPr="00987A20">
        <w:rPr>
          <w:rFonts w:ascii="Palatino Linotype" w:eastAsia="Palatino Linotype" w:hAnsi="Palatino Linotype" w:cs="Palatino Linotype"/>
          <w:sz w:val="22"/>
          <w:szCs w:val="22"/>
        </w:rPr>
        <w:t xml:space="preserve">. Entonces, al haber </w:t>
      </w:r>
      <w:r w:rsidR="007B0B8B" w:rsidRPr="00987A20">
        <w:rPr>
          <w:rFonts w:ascii="Palatino Linotype" w:eastAsia="Palatino Linotype" w:hAnsi="Palatino Linotype" w:cs="Palatino Linotype"/>
          <w:sz w:val="22"/>
          <w:szCs w:val="22"/>
        </w:rPr>
        <w:t>un pronunciamiento de</w:t>
      </w:r>
      <w:r w:rsidR="00E3315A" w:rsidRPr="00987A20">
        <w:rPr>
          <w:rFonts w:ascii="Palatino Linotype" w:eastAsia="Palatino Linotype" w:hAnsi="Palatino Linotype" w:cs="Palatino Linotype"/>
          <w:sz w:val="22"/>
          <w:szCs w:val="22"/>
        </w:rPr>
        <w:t xml:space="preserve"> la unidad administrativa competente </w:t>
      </w:r>
      <w:r w:rsidRPr="00987A20">
        <w:rPr>
          <w:rFonts w:ascii="Palatino Linotype" w:eastAsia="Palatino Linotype" w:hAnsi="Palatino Linotype" w:cs="Palatino Linotype"/>
          <w:sz w:val="22"/>
          <w:szCs w:val="22"/>
        </w:rPr>
        <w:t xml:space="preserve">se advierte que el </w:t>
      </w:r>
      <w:r w:rsidRPr="00987A20">
        <w:rPr>
          <w:rFonts w:ascii="Palatino Linotype" w:eastAsia="Palatino Linotype" w:hAnsi="Palatino Linotype" w:cs="Palatino Linotype"/>
          <w:b/>
          <w:bCs/>
          <w:sz w:val="22"/>
          <w:szCs w:val="22"/>
        </w:rPr>
        <w:t>Sujeto Obligado</w:t>
      </w:r>
      <w:r w:rsidRPr="00987A20">
        <w:rPr>
          <w:rFonts w:ascii="Palatino Linotype" w:eastAsia="Palatino Linotype" w:hAnsi="Palatino Linotype" w:cs="Palatino Linotype"/>
          <w:sz w:val="22"/>
          <w:szCs w:val="22"/>
        </w:rPr>
        <w:t xml:space="preserve"> turnó la solicitud al área competente, cumpliendo con lo que disponen los artículos 151, 160, 162, 163, 164, 165 y 166, de la Ley de Transparencia y Acceso a la Información Pública del Estado de México y Municipios:</w:t>
      </w:r>
    </w:p>
    <w:p w14:paraId="3CDBAF70" w14:textId="77777777" w:rsidR="000D4ABB" w:rsidRPr="00987A20" w:rsidRDefault="000D4ABB" w:rsidP="00CB3AB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E62E1C" w14:textId="77777777" w:rsidR="000D4ABB" w:rsidRPr="00987A20" w:rsidRDefault="000D4ABB" w:rsidP="00CB3AB0">
      <w:pPr>
        <w:spacing w:line="360" w:lineRule="auto"/>
        <w:ind w:left="284" w:right="19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383BA84" w14:textId="77777777" w:rsidR="000D4ABB" w:rsidRPr="00987A20" w:rsidRDefault="000D4ABB" w:rsidP="00CB3AB0">
      <w:pPr>
        <w:spacing w:line="360" w:lineRule="auto"/>
        <w:ind w:left="284" w:right="19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4F974BB2" w14:textId="77777777" w:rsidR="000D4ABB" w:rsidRPr="00987A20" w:rsidRDefault="000D4ABB" w:rsidP="00CB3AB0">
      <w:pPr>
        <w:spacing w:line="360" w:lineRule="auto"/>
        <w:ind w:left="284" w:right="19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A3FBB29" w14:textId="77777777" w:rsidR="000D4ABB" w:rsidRPr="00987A20" w:rsidRDefault="000D4ABB" w:rsidP="00CB3AB0">
      <w:pPr>
        <w:spacing w:line="360" w:lineRule="auto"/>
        <w:ind w:left="284" w:right="19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9FC0961" w14:textId="77777777" w:rsidR="000D4ABB" w:rsidRPr="00987A20" w:rsidRDefault="000D4ABB" w:rsidP="00CB3AB0">
      <w:pPr>
        <w:spacing w:line="360" w:lineRule="auto"/>
        <w:ind w:left="284" w:right="19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500C73F" w14:textId="77777777" w:rsidR="000D4ABB" w:rsidRPr="00987A20" w:rsidRDefault="000D4ABB" w:rsidP="00CB3AB0">
      <w:pPr>
        <w:spacing w:line="360" w:lineRule="auto"/>
        <w:ind w:left="284" w:right="19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9E8A337" w14:textId="77777777" w:rsidR="000D4ABB" w:rsidRPr="00987A20" w:rsidRDefault="000D4ABB" w:rsidP="00CB3AB0">
      <w:pPr>
        <w:spacing w:line="360" w:lineRule="auto"/>
        <w:ind w:left="284" w:right="191"/>
        <w:jc w:val="both"/>
        <w:rPr>
          <w:rFonts w:ascii="Palatino Linotype" w:eastAsia="Palatino Linotype" w:hAnsi="Palatino Linotype" w:cs="Palatino Linotype"/>
          <w:sz w:val="22"/>
          <w:szCs w:val="22"/>
        </w:rPr>
      </w:pPr>
    </w:p>
    <w:p w14:paraId="0CCA3AF8" w14:textId="77777777" w:rsidR="000D4ABB" w:rsidRPr="00987A20" w:rsidRDefault="000D4ABB" w:rsidP="00CB3AB0">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4544E23B" w14:textId="77777777" w:rsidR="000D4ABB" w:rsidRPr="00987A20" w:rsidRDefault="000D4ABB" w:rsidP="00CB3AB0">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5325E3B6" w14:textId="23E5BA16" w:rsidR="001E1206" w:rsidRPr="00987A20" w:rsidRDefault="007B0B8B" w:rsidP="00CB3AB0">
      <w:pP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De este modo, el </w:t>
      </w:r>
      <w:r w:rsidRPr="00987A20">
        <w:rPr>
          <w:rFonts w:ascii="Palatino Linotype" w:eastAsia="Palatino Linotype" w:hAnsi="Palatino Linotype" w:cs="Palatino Linotype"/>
          <w:b/>
          <w:bCs/>
          <w:sz w:val="22"/>
          <w:szCs w:val="22"/>
        </w:rPr>
        <w:t>Sujeto Obligado</w:t>
      </w:r>
      <w:r w:rsidRPr="00987A20">
        <w:rPr>
          <w:rFonts w:ascii="Palatino Linotype" w:eastAsia="Palatino Linotype" w:hAnsi="Palatino Linotype" w:cs="Palatino Linotype"/>
          <w:sz w:val="22"/>
          <w:szCs w:val="22"/>
        </w:rPr>
        <w:t xml:space="preserve"> a través de la </w:t>
      </w:r>
      <w:r w:rsidR="00E3315A" w:rsidRPr="00987A20">
        <w:rPr>
          <w:rFonts w:ascii="Palatino Linotype" w:eastAsia="Palatino Linotype" w:hAnsi="Palatino Linotype" w:cs="Palatino Linotype"/>
          <w:sz w:val="22"/>
          <w:szCs w:val="22"/>
        </w:rPr>
        <w:t xml:space="preserve">Unidad de Información, Planeación, Programación y Evaluación del SMDIF de la Paz, </w:t>
      </w:r>
      <w:r w:rsidR="001E1206" w:rsidRPr="00987A20">
        <w:rPr>
          <w:rFonts w:ascii="Palatino Linotype" w:eastAsia="Palatino Linotype" w:hAnsi="Palatino Linotype" w:cs="Palatino Linotype"/>
          <w:sz w:val="22"/>
          <w:szCs w:val="22"/>
        </w:rPr>
        <w:t xml:space="preserve">asume que cuenta con la información, toda vez que </w:t>
      </w:r>
      <w:r w:rsidR="00E3315A" w:rsidRPr="00987A20">
        <w:rPr>
          <w:rFonts w:ascii="Palatino Linotype" w:eastAsia="Palatino Linotype" w:hAnsi="Palatino Linotype" w:cs="Palatino Linotype"/>
          <w:sz w:val="22"/>
          <w:szCs w:val="22"/>
        </w:rPr>
        <w:t>inform</w:t>
      </w:r>
      <w:r w:rsidR="001E1206" w:rsidRPr="00987A20">
        <w:rPr>
          <w:rFonts w:ascii="Palatino Linotype" w:eastAsia="Palatino Linotype" w:hAnsi="Palatino Linotype" w:cs="Palatino Linotype"/>
          <w:sz w:val="22"/>
          <w:szCs w:val="22"/>
        </w:rPr>
        <w:t xml:space="preserve">ó </w:t>
      </w:r>
      <w:r w:rsidR="00E3315A" w:rsidRPr="00987A20">
        <w:rPr>
          <w:rFonts w:ascii="Palatino Linotype" w:eastAsia="Palatino Linotype" w:hAnsi="Palatino Linotype" w:cs="Palatino Linotype"/>
          <w:sz w:val="22"/>
          <w:szCs w:val="22"/>
        </w:rPr>
        <w:t xml:space="preserve">la entrega </w:t>
      </w:r>
      <w:r w:rsidR="00E6656C" w:rsidRPr="00987A20">
        <w:rPr>
          <w:rFonts w:ascii="Palatino Linotype" w:eastAsia="Palatino Linotype" w:hAnsi="Palatino Linotype" w:cs="Palatino Linotype"/>
          <w:sz w:val="22"/>
          <w:szCs w:val="22"/>
        </w:rPr>
        <w:t>de</w:t>
      </w:r>
      <w:r w:rsidR="001E1206" w:rsidRPr="00987A20">
        <w:rPr>
          <w:rFonts w:ascii="Palatino Linotype" w:eastAsia="Palatino Linotype" w:hAnsi="Palatino Linotype" w:cs="Palatino Linotype"/>
          <w:sz w:val="22"/>
          <w:szCs w:val="22"/>
        </w:rPr>
        <w:t xml:space="preserve"> la información solicitada a través del siguiente enlace: </w:t>
      </w:r>
    </w:p>
    <w:p w14:paraId="0A8A1421" w14:textId="77777777" w:rsidR="001E1206" w:rsidRPr="00987A20" w:rsidRDefault="001E1206" w:rsidP="00CB3AB0">
      <w:pPr>
        <w:spacing w:line="360" w:lineRule="auto"/>
        <w:ind w:right="49"/>
        <w:jc w:val="both"/>
        <w:rPr>
          <w:rFonts w:ascii="Palatino Linotype" w:eastAsia="Palatino Linotype" w:hAnsi="Palatino Linotype" w:cs="Palatino Linotype"/>
          <w:sz w:val="22"/>
          <w:szCs w:val="22"/>
        </w:rPr>
      </w:pPr>
    </w:p>
    <w:p w14:paraId="6E32EFC1" w14:textId="5B604094" w:rsidR="001E1206" w:rsidRPr="00987A20" w:rsidRDefault="001E1206" w:rsidP="00085560">
      <w:pPr>
        <w:spacing w:line="360" w:lineRule="auto"/>
        <w:ind w:right="49"/>
        <w:jc w:val="center"/>
        <w:rPr>
          <w:rFonts w:ascii="Palatino Linotype" w:eastAsia="Palatino Linotype" w:hAnsi="Palatino Linotype" w:cs="Palatino Linotype"/>
          <w:sz w:val="22"/>
          <w:szCs w:val="22"/>
        </w:rPr>
      </w:pPr>
      <w:r w:rsidRPr="00987A20">
        <w:rPr>
          <w:rFonts w:ascii="Palatino Linotype" w:eastAsia="Palatino Linotype" w:hAnsi="Palatino Linotype" w:cs="Palatino Linotype"/>
          <w:noProof/>
          <w:sz w:val="22"/>
          <w:szCs w:val="22"/>
          <w:lang w:val="es-MX" w:eastAsia="es-MX"/>
        </w:rPr>
        <w:drawing>
          <wp:inline distT="0" distB="0" distL="0" distR="0" wp14:anchorId="169A5099" wp14:editId="14ECB905">
            <wp:extent cx="5065431" cy="1647825"/>
            <wp:effectExtent l="0" t="0" r="1905" b="0"/>
            <wp:docPr id="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1309" name="Imagen 1" descr="Tabla&#10;&#10;El contenido generado por IA puede ser incorrecto."/>
                    <pic:cNvPicPr/>
                  </pic:nvPicPr>
                  <pic:blipFill rotWithShape="1">
                    <a:blip r:embed="rId9"/>
                    <a:srcRect t="31820"/>
                    <a:stretch/>
                  </pic:blipFill>
                  <pic:spPr bwMode="auto">
                    <a:xfrm>
                      <a:off x="0" y="0"/>
                      <a:ext cx="5134897" cy="1670423"/>
                    </a:xfrm>
                    <a:prstGeom prst="rect">
                      <a:avLst/>
                    </a:prstGeom>
                    <a:ln>
                      <a:noFill/>
                    </a:ln>
                    <a:extLst>
                      <a:ext uri="{53640926-AAD7-44D8-BBD7-CCE9431645EC}">
                        <a14:shadowObscured xmlns:a14="http://schemas.microsoft.com/office/drawing/2010/main"/>
                      </a:ext>
                    </a:extLst>
                  </pic:spPr>
                </pic:pic>
              </a:graphicData>
            </a:graphic>
          </wp:inline>
        </w:drawing>
      </w:r>
    </w:p>
    <w:p w14:paraId="2ED9D2CD" w14:textId="77777777" w:rsidR="00AD07A5" w:rsidRPr="00987A20" w:rsidRDefault="00AD07A5" w:rsidP="00085560">
      <w:pPr>
        <w:spacing w:line="360" w:lineRule="auto"/>
        <w:ind w:right="49"/>
        <w:jc w:val="center"/>
        <w:rPr>
          <w:rFonts w:ascii="Palatino Linotype" w:eastAsia="Palatino Linotype" w:hAnsi="Palatino Linotype" w:cs="Palatino Linotype"/>
          <w:sz w:val="22"/>
          <w:szCs w:val="22"/>
        </w:rPr>
      </w:pPr>
    </w:p>
    <w:p w14:paraId="3F20A147" w14:textId="7295EF8D" w:rsidR="001E1206" w:rsidRPr="00987A20" w:rsidRDefault="00085560" w:rsidP="00CB3AB0">
      <w:pP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Sin embargo, </w:t>
      </w:r>
      <w:r w:rsidR="001E1206" w:rsidRPr="00987A20">
        <w:rPr>
          <w:rFonts w:ascii="Palatino Linotype" w:eastAsia="Palatino Linotype" w:hAnsi="Palatino Linotype" w:cs="Palatino Linotype"/>
          <w:sz w:val="22"/>
          <w:szCs w:val="22"/>
        </w:rPr>
        <w:t xml:space="preserve">como se puede advertir </w:t>
      </w:r>
      <w:r w:rsidRPr="00987A20">
        <w:rPr>
          <w:rFonts w:ascii="Palatino Linotype" w:eastAsia="Palatino Linotype" w:hAnsi="Palatino Linotype" w:cs="Palatino Linotype"/>
          <w:sz w:val="22"/>
          <w:szCs w:val="22"/>
        </w:rPr>
        <w:t xml:space="preserve">la liga electrónica </w:t>
      </w:r>
      <w:r w:rsidR="001E1206" w:rsidRPr="00987A20">
        <w:rPr>
          <w:rFonts w:ascii="Palatino Linotype" w:eastAsia="Palatino Linotype" w:hAnsi="Palatino Linotype" w:cs="Palatino Linotype"/>
          <w:sz w:val="22"/>
          <w:szCs w:val="22"/>
        </w:rPr>
        <w:t xml:space="preserve">se encuentra en formato cerrado, es decir, que no se puede copiar y pegar para tener acceso; sobre el tema, Trujillo, Humberto (2019), en el “Diccionario de Transparencia y Acceso a la Información Pública”, precisa que cuando un </w:t>
      </w:r>
      <w:r w:rsidR="001E1206" w:rsidRPr="00987A20">
        <w:rPr>
          <w:rFonts w:ascii="Palatino Linotype" w:eastAsia="Palatino Linotype" w:hAnsi="Palatino Linotype" w:cs="Palatino Linotype"/>
          <w:b/>
          <w:sz w:val="22"/>
          <w:szCs w:val="22"/>
        </w:rPr>
        <w:t xml:space="preserve">Sujeto Obligado </w:t>
      </w:r>
      <w:r w:rsidR="001E1206" w:rsidRPr="00987A20">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1D7FEFA"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p>
    <w:p w14:paraId="365DA306"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4143EDBA"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p>
    <w:p w14:paraId="6603DC86"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D2FE65C"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 </w:t>
      </w:r>
    </w:p>
    <w:p w14:paraId="71A51D8D" w14:textId="77777777" w:rsidR="001E1206" w:rsidRPr="00987A20" w:rsidRDefault="001E1206" w:rsidP="00CB3AB0">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Dato abierto:</w:t>
      </w:r>
      <w:r w:rsidRPr="00987A20">
        <w:rPr>
          <w:rFonts w:ascii="Palatino Linotype" w:eastAsia="Palatino Linotype" w:hAnsi="Palatino Linotype" w:cs="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66BAB06" w14:textId="77777777" w:rsidR="001E1206" w:rsidRPr="00987A20" w:rsidRDefault="001E1206" w:rsidP="00CB3AB0">
      <w:pPr>
        <w:spacing w:line="360" w:lineRule="auto"/>
        <w:ind w:firstLine="60"/>
        <w:jc w:val="both"/>
        <w:rPr>
          <w:rFonts w:ascii="Palatino Linotype" w:eastAsia="Palatino Linotype" w:hAnsi="Palatino Linotype" w:cs="Palatino Linotype"/>
          <w:sz w:val="22"/>
          <w:szCs w:val="22"/>
        </w:rPr>
      </w:pPr>
    </w:p>
    <w:p w14:paraId="4B8CE84F" w14:textId="77777777" w:rsidR="001E1206" w:rsidRPr="00987A20" w:rsidRDefault="001E1206" w:rsidP="00CB3AB0">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Formato accesible: </w:t>
      </w:r>
      <w:r w:rsidRPr="00987A20">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7B90473"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p>
    <w:p w14:paraId="0FECA33F"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14:paraId="043F57EB"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p>
    <w:p w14:paraId="0D1C9669"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1CC2EAED" w14:textId="77777777" w:rsidR="001E1206" w:rsidRPr="00987A20" w:rsidRDefault="001E1206" w:rsidP="00CB3AB0">
      <w:pPr>
        <w:spacing w:line="360" w:lineRule="auto"/>
        <w:jc w:val="both"/>
        <w:rPr>
          <w:rFonts w:ascii="Palatino Linotype" w:eastAsia="Palatino Linotype" w:hAnsi="Palatino Linotype" w:cs="Palatino Linotype"/>
          <w:sz w:val="22"/>
          <w:szCs w:val="22"/>
        </w:rPr>
      </w:pPr>
    </w:p>
    <w:p w14:paraId="7CBB4316" w14:textId="04FFAF4A" w:rsidR="001E1206" w:rsidRPr="00987A20" w:rsidRDefault="001E1206" w:rsidP="00CB3AB0">
      <w:pPr>
        <w:spacing w:line="360" w:lineRule="auto"/>
        <w:jc w:val="both"/>
        <w:rPr>
          <w:rFonts w:ascii="Palatino Linotype" w:eastAsia="Palatino Linotype" w:hAnsi="Palatino Linotype" w:cs="Palatino Linotype"/>
          <w:sz w:val="22"/>
          <w:szCs w:val="22"/>
        </w:rPr>
      </w:pPr>
      <w:bookmarkStart w:id="6" w:name="_heading=h.otgvrpgt2nrt" w:colFirst="0" w:colLast="0"/>
      <w:bookmarkEnd w:id="6"/>
      <w:r w:rsidRPr="00987A20">
        <w:rPr>
          <w:rFonts w:ascii="Palatino Linotype" w:eastAsia="Palatino Linotype" w:hAnsi="Palatino Linotype" w:cs="Palatino Linotype"/>
          <w:sz w:val="22"/>
          <w:szCs w:val="22"/>
        </w:rPr>
        <w:t xml:space="preserve">Como se logra observar, el </w:t>
      </w:r>
      <w:r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por lo que, este Organismo Garante considera oportuno ordenar al </w:t>
      </w:r>
      <w:r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xml:space="preserve"> la</w:t>
      </w:r>
      <w:r w:rsidR="000F7883" w:rsidRPr="00987A20">
        <w:rPr>
          <w:rFonts w:ascii="Palatino Linotype" w:eastAsia="Palatino Linotype" w:hAnsi="Palatino Linotype" w:cs="Palatino Linotype"/>
          <w:sz w:val="22"/>
          <w:szCs w:val="22"/>
        </w:rPr>
        <w:t xml:space="preserve"> entrega, </w:t>
      </w:r>
      <w:r w:rsidR="00785D6B" w:rsidRPr="00987A20">
        <w:rPr>
          <w:rFonts w:ascii="Palatino Linotype" w:eastAsia="Palatino Linotype" w:hAnsi="Palatino Linotype" w:cs="Palatino Linotype"/>
          <w:sz w:val="22"/>
          <w:szCs w:val="22"/>
        </w:rPr>
        <w:t xml:space="preserve">de ser el caso en versión pública, </w:t>
      </w:r>
      <w:r w:rsidR="000F7883" w:rsidRPr="00987A20">
        <w:rPr>
          <w:rFonts w:ascii="Palatino Linotype" w:eastAsia="Palatino Linotype" w:hAnsi="Palatino Linotype" w:cs="Palatino Linotype"/>
          <w:sz w:val="22"/>
          <w:szCs w:val="22"/>
        </w:rPr>
        <w:t xml:space="preserve">del o los documentos que den cuenta </w:t>
      </w:r>
      <w:r w:rsidR="00785D6B" w:rsidRPr="00987A20">
        <w:rPr>
          <w:rFonts w:ascii="Palatino Linotype" w:eastAsia="Palatino Linotype" w:hAnsi="Palatino Linotype" w:cs="Palatino Linotype"/>
          <w:sz w:val="22"/>
          <w:szCs w:val="22"/>
        </w:rPr>
        <w:t>de los informes de la situación social del municipio y los resultados de los programas del Sistema Municipal para el Desarrollo Integral de la Familia de la Paz, al veintiocho de abril de dos mil veinticinco</w:t>
      </w:r>
      <w:r w:rsidRPr="00987A20">
        <w:rPr>
          <w:rFonts w:ascii="Palatino Linotype" w:eastAsia="Palatino Linotype" w:hAnsi="Palatino Linotype" w:cs="Palatino Linotype"/>
          <w:sz w:val="22"/>
          <w:szCs w:val="22"/>
        </w:rPr>
        <w:t xml:space="preserve">. </w:t>
      </w:r>
    </w:p>
    <w:p w14:paraId="48582FE3" w14:textId="498FDA53" w:rsidR="00785D6B" w:rsidRPr="00987A20" w:rsidRDefault="00785D6B" w:rsidP="00CB3AB0">
      <w:pPr>
        <w:spacing w:line="360" w:lineRule="auto"/>
        <w:jc w:val="both"/>
        <w:rPr>
          <w:rFonts w:ascii="Palatino Linotype" w:eastAsia="Palatino Linotype" w:hAnsi="Palatino Linotype" w:cs="Palatino Linotype"/>
          <w:sz w:val="22"/>
          <w:szCs w:val="22"/>
        </w:rPr>
      </w:pPr>
    </w:p>
    <w:p w14:paraId="772A1B05" w14:textId="0B2F2CE8" w:rsidR="00785D6B" w:rsidRPr="00987A20" w:rsidRDefault="008957F9"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Para el caso de que el Sujeto Obligado no cuente con información referente a los informes de la situación social que se ordenan,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w:t>
      </w:r>
      <w:r w:rsidR="00785D6B" w:rsidRPr="00987A20">
        <w:rPr>
          <w:rFonts w:ascii="Palatino Linotype" w:eastAsia="Palatino Linotype" w:hAnsi="Palatino Linotype" w:cs="Palatino Linotype"/>
          <w:sz w:val="22"/>
          <w:szCs w:val="22"/>
        </w:rPr>
        <w:t>.</w:t>
      </w:r>
    </w:p>
    <w:p w14:paraId="59DDF35B" w14:textId="77777777" w:rsidR="00181CB5" w:rsidRPr="00987A20" w:rsidRDefault="00181CB5" w:rsidP="00CB3AB0">
      <w:pPr>
        <w:pBdr>
          <w:top w:val="nil"/>
          <w:left w:val="nil"/>
          <w:bottom w:val="nil"/>
          <w:right w:val="nil"/>
          <w:between w:val="nil"/>
        </w:pBdr>
        <w:spacing w:line="360" w:lineRule="auto"/>
        <w:jc w:val="both"/>
        <w:rPr>
          <w:rFonts w:ascii="Palatino Linotype" w:hAnsi="Palatino Linotype"/>
          <w:sz w:val="22"/>
          <w:szCs w:val="22"/>
        </w:rPr>
      </w:pPr>
    </w:p>
    <w:p w14:paraId="4F448924" w14:textId="77777777" w:rsidR="00AD07A5" w:rsidRPr="00987A20" w:rsidRDefault="00AD07A5" w:rsidP="00AD07A5">
      <w:pPr>
        <w:pBdr>
          <w:top w:val="nil"/>
          <w:left w:val="nil"/>
          <w:bottom w:val="nil"/>
          <w:right w:val="nil"/>
          <w:between w:val="nil"/>
        </w:pBdr>
        <w:spacing w:line="360" w:lineRule="auto"/>
        <w:jc w:val="both"/>
        <w:rPr>
          <w:rFonts w:ascii="Palatino Linotype" w:hAnsi="Palatino Linotype"/>
          <w:sz w:val="22"/>
          <w:szCs w:val="22"/>
        </w:rPr>
      </w:pPr>
      <w:r w:rsidRPr="00987A20">
        <w:rPr>
          <w:rFonts w:ascii="Palatino Linotype" w:hAnsi="Palatino Linotype"/>
          <w:sz w:val="22"/>
          <w:szCs w:val="22"/>
        </w:rPr>
        <w:t xml:space="preserve">Finalmente, es de señalar que, como ya se mencionó el </w:t>
      </w:r>
      <w:r w:rsidRPr="00987A20">
        <w:rPr>
          <w:rFonts w:ascii="Palatino Linotype" w:hAnsi="Palatino Linotype"/>
          <w:b/>
          <w:sz w:val="22"/>
          <w:szCs w:val="22"/>
        </w:rPr>
        <w:t>Sujeto Obligado</w:t>
      </w:r>
      <w:r w:rsidRPr="00987A20">
        <w:rPr>
          <w:rFonts w:ascii="Palatino Linotype" w:hAnsi="Palatino Linotype"/>
          <w:sz w:val="22"/>
          <w:szCs w:val="22"/>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987A20">
        <w:rPr>
          <w:rFonts w:ascii="Palatino Linotype" w:hAnsi="Palatino Linotype"/>
          <w:b/>
          <w:sz w:val="22"/>
          <w:szCs w:val="22"/>
        </w:rPr>
        <w:t xml:space="preserve">ordena </w:t>
      </w:r>
      <w:r w:rsidRPr="00987A20">
        <w:rPr>
          <w:rFonts w:ascii="Palatino Linotype" w:hAnsi="Palatino Linotype"/>
          <w:sz w:val="22"/>
          <w:szCs w:val="22"/>
        </w:rPr>
        <w:t>dar vista a la Secretaría Técnica del Pleno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14:paraId="2CE45959" w14:textId="77777777" w:rsidR="00AD07A5" w:rsidRPr="00987A20" w:rsidRDefault="00AD07A5" w:rsidP="00CB3AB0">
      <w:pPr>
        <w:pBdr>
          <w:top w:val="nil"/>
          <w:left w:val="nil"/>
          <w:bottom w:val="nil"/>
          <w:right w:val="nil"/>
          <w:between w:val="nil"/>
        </w:pBdr>
        <w:spacing w:line="360" w:lineRule="auto"/>
        <w:jc w:val="both"/>
        <w:rPr>
          <w:rFonts w:ascii="Palatino Linotype" w:hAnsi="Palatino Linotype"/>
          <w:sz w:val="22"/>
          <w:szCs w:val="22"/>
        </w:rPr>
      </w:pPr>
    </w:p>
    <w:p w14:paraId="69603E59" w14:textId="06451936" w:rsidR="000F7883" w:rsidRPr="00987A20" w:rsidRDefault="00123900" w:rsidP="00CB3AB0">
      <w:pPr>
        <w:spacing w:line="360" w:lineRule="auto"/>
        <w:ind w:right="49"/>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Quinto. Versión Pública. </w:t>
      </w:r>
      <w:r w:rsidR="000F7883" w:rsidRPr="00987A2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C44D57E"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p>
    <w:p w14:paraId="67BF1199"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812F7B8"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p>
    <w:p w14:paraId="7AB61F36" w14:textId="77777777" w:rsidR="000F7883" w:rsidRPr="00987A20" w:rsidRDefault="000F7883" w:rsidP="00CB3AB0">
      <w:pPr>
        <w:spacing w:line="360" w:lineRule="auto"/>
        <w:ind w:right="50"/>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C5D02E6" w14:textId="77777777" w:rsidR="00AD07A5" w:rsidRPr="00987A20" w:rsidRDefault="00AD07A5" w:rsidP="00CB3AB0">
      <w:pPr>
        <w:ind w:left="567" w:right="616"/>
        <w:jc w:val="both"/>
        <w:rPr>
          <w:rFonts w:ascii="Palatino Linotype" w:eastAsia="Palatino Linotype" w:hAnsi="Palatino Linotype" w:cs="Palatino Linotype"/>
          <w:i/>
          <w:sz w:val="22"/>
          <w:szCs w:val="22"/>
        </w:rPr>
      </w:pPr>
    </w:p>
    <w:p w14:paraId="03A22AB6"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Artículo 3.</w:t>
      </w:r>
      <w:r w:rsidRPr="00987A20">
        <w:rPr>
          <w:rFonts w:ascii="Palatino Linotype" w:eastAsia="Palatino Linotype" w:hAnsi="Palatino Linotype" w:cs="Palatino Linotype"/>
          <w:i/>
          <w:sz w:val="22"/>
          <w:szCs w:val="22"/>
        </w:rPr>
        <w:t xml:space="preserve"> Para los efectos de la presente Ley se entenderá por:</w:t>
      </w:r>
    </w:p>
    <w:p w14:paraId="7F4D32F9"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4FA976C3"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33DFDDE"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XX. Información clasificada: Aquella considerada por la presente Ley como reservada o confidencial;</w:t>
      </w:r>
    </w:p>
    <w:p w14:paraId="6C40FE1E"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61C840"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64C02C4"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2D12BF91"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91.</w:t>
      </w:r>
      <w:r w:rsidRPr="00987A2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34BF784"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132.</w:t>
      </w:r>
      <w:r w:rsidRPr="00987A20">
        <w:rPr>
          <w:rFonts w:ascii="Palatino Linotype" w:eastAsia="Palatino Linotype" w:hAnsi="Palatino Linotype" w:cs="Palatino Linotype"/>
          <w:i/>
          <w:sz w:val="22"/>
          <w:szCs w:val="22"/>
        </w:rPr>
        <w:t xml:space="preserve"> La clasificación de la información se llevará a cabo en el momento en que:</w:t>
      </w:r>
    </w:p>
    <w:p w14:paraId="546354A0" w14:textId="77777777" w:rsidR="000F7883" w:rsidRPr="00987A20" w:rsidRDefault="000F7883" w:rsidP="00AD07A5">
      <w:pPr>
        <w:tabs>
          <w:tab w:val="left" w:pos="851"/>
          <w:tab w:val="left" w:pos="1134"/>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 Se reciba una solicitud de acceso a la información;</w:t>
      </w:r>
    </w:p>
    <w:p w14:paraId="01B25785" w14:textId="77777777" w:rsidR="000F7883" w:rsidRPr="00987A20" w:rsidRDefault="000F7883" w:rsidP="00AD07A5">
      <w:pPr>
        <w:tabs>
          <w:tab w:val="left" w:pos="851"/>
          <w:tab w:val="left" w:pos="1134"/>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 Se determine mediante resolución de autoridad competente; o</w:t>
      </w:r>
    </w:p>
    <w:p w14:paraId="31D4312E" w14:textId="77777777" w:rsidR="000F7883" w:rsidRPr="00987A20" w:rsidRDefault="000F7883" w:rsidP="00AD07A5">
      <w:pPr>
        <w:tabs>
          <w:tab w:val="left" w:pos="851"/>
          <w:tab w:val="left" w:pos="1134"/>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46F7D78"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342D2136"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Artículo 143</w:t>
      </w:r>
      <w:r w:rsidRPr="00987A2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25FEC6F"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4FE33AA"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710FCB0"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1BAD690"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7C617FF" w14:textId="77777777" w:rsidR="000F7883" w:rsidRPr="00987A20" w:rsidRDefault="000F7883" w:rsidP="00AD07A5">
      <w:pPr>
        <w:tabs>
          <w:tab w:val="left" w:pos="851"/>
        </w:tabs>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59368A1" w14:textId="77777777" w:rsidR="000F7883" w:rsidRPr="00987A20" w:rsidRDefault="000F7883" w:rsidP="00CB3AB0">
      <w:pPr>
        <w:spacing w:line="360" w:lineRule="auto"/>
        <w:ind w:left="567" w:right="616"/>
        <w:jc w:val="both"/>
        <w:rPr>
          <w:rFonts w:ascii="Palatino Linotype" w:eastAsia="Palatino Linotype" w:hAnsi="Palatino Linotype" w:cs="Palatino Linotype"/>
          <w:i/>
          <w:sz w:val="22"/>
          <w:szCs w:val="22"/>
        </w:rPr>
      </w:pPr>
    </w:p>
    <w:p w14:paraId="4321BDE8"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07F49D2" w14:textId="77777777" w:rsidR="000F7883" w:rsidRPr="00987A20" w:rsidRDefault="000F7883" w:rsidP="00CB3AB0">
      <w:pPr>
        <w:jc w:val="both"/>
        <w:rPr>
          <w:rFonts w:ascii="Palatino Linotype" w:eastAsia="Palatino Linotype" w:hAnsi="Palatino Linotype" w:cs="Palatino Linotype"/>
          <w:sz w:val="22"/>
          <w:szCs w:val="22"/>
        </w:rPr>
      </w:pPr>
    </w:p>
    <w:p w14:paraId="2E3FBD47"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5E4D2B47"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p>
    <w:p w14:paraId="51822A02"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 “</w:t>
      </w:r>
      <w:r w:rsidRPr="00987A20">
        <w:rPr>
          <w:rFonts w:ascii="Palatino Linotype" w:eastAsia="Palatino Linotype" w:hAnsi="Palatino Linotype" w:cs="Palatino Linotype"/>
          <w:b/>
          <w:i/>
          <w:sz w:val="22"/>
          <w:szCs w:val="22"/>
        </w:rPr>
        <w:t>Quincuagésimo</w:t>
      </w:r>
      <w:r w:rsidRPr="00987A2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9925D68"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Quincuagésimo primero.</w:t>
      </w:r>
      <w:r w:rsidRPr="00987A20">
        <w:rPr>
          <w:rFonts w:ascii="Palatino Linotype" w:eastAsia="Palatino Linotype" w:hAnsi="Palatino Linotype" w:cs="Palatino Linotype"/>
          <w:i/>
          <w:sz w:val="22"/>
          <w:szCs w:val="22"/>
        </w:rPr>
        <w:t xml:space="preserve"> Toda acta del Comité de Transparencia deberá contener: </w:t>
      </w:r>
    </w:p>
    <w:p w14:paraId="4F16079E"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 El número de sesión y fecha; </w:t>
      </w:r>
    </w:p>
    <w:p w14:paraId="1B2F1204"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II. El nombre del área que solicitó la clasificación de información; </w:t>
      </w:r>
    </w:p>
    <w:p w14:paraId="77D2E038"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III. La fundamentación legal y motivación correspondiente; </w:t>
      </w:r>
    </w:p>
    <w:p w14:paraId="6FF0AA18"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IV. La resolución o resoluciones aprobadas; y </w:t>
      </w:r>
    </w:p>
    <w:p w14:paraId="7EBA4E54"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V. La rúbrica o firma digital de cada integrante del Comité de Transparencia. </w:t>
      </w:r>
    </w:p>
    <w:p w14:paraId="4C5BF735"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F278E7B"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 Los motivos y razonamientos que sustenten la confirmación o modificación de la prueba de daño;</w:t>
      </w:r>
    </w:p>
    <w:p w14:paraId="2B9209E8"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II. Descripción de las partes o secciones reservadas, en caso de clasificación parcial; </w:t>
      </w:r>
    </w:p>
    <w:p w14:paraId="1C92E1A0"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III. El periodo por el que mantendrá su clasificación y fecha de expiración; y </w:t>
      </w:r>
    </w:p>
    <w:p w14:paraId="49E67085"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8777D67"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B129F27"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47060A0"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Quincuagésimo segundo.</w:t>
      </w:r>
      <w:r w:rsidRPr="00987A2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637C293"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430632F"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F59DD7D"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592CEF7"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III. Señalar las personas o instancias autorizadas a acceder a la información clasificada.</w:t>
      </w:r>
    </w:p>
    <w:p w14:paraId="0C1AA94F"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5DDEB6D"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p>
    <w:p w14:paraId="5D9DA97C"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De igual forma, deberá observar los Lineamientos vigentes a la fecha de la solicitud Quincuagésimo cuarto, Quincuagésimo quinto, Quincuagésimo séptimo y Quincuagésimo octavo, establecen lo siguiente:</w:t>
      </w:r>
    </w:p>
    <w:p w14:paraId="047BE1AD"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p>
    <w:p w14:paraId="1F8D6558" w14:textId="77777777" w:rsidR="000F7883" w:rsidRPr="00987A20" w:rsidRDefault="000F7883" w:rsidP="00AD07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r w:rsidRPr="00987A20">
        <w:rPr>
          <w:rFonts w:ascii="Palatino Linotype" w:eastAsia="Palatino Linotype" w:hAnsi="Palatino Linotype" w:cs="Palatino Linotype"/>
          <w:b/>
          <w:i/>
          <w:sz w:val="22"/>
          <w:szCs w:val="22"/>
        </w:rPr>
        <w:t>Quincuagésimo cuarto.</w:t>
      </w:r>
      <w:r w:rsidRPr="00987A2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E759CFD"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Quincuagésimo quinto.</w:t>
      </w:r>
      <w:r w:rsidRPr="00987A20">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987A20">
        <w:rPr>
          <w:rFonts w:ascii="Palatino Linotype" w:eastAsia="Palatino Linotype" w:hAnsi="Palatino Linotype" w:cs="Palatino Linotype"/>
          <w:i/>
          <w:sz w:val="22"/>
          <w:szCs w:val="22"/>
        </w:rPr>
        <w:t>testado</w:t>
      </w:r>
      <w:proofErr w:type="spellEnd"/>
      <w:r w:rsidRPr="00987A2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1145C58"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w:t>
      </w:r>
    </w:p>
    <w:p w14:paraId="15276BEC"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b/>
          <w:i/>
          <w:sz w:val="22"/>
          <w:szCs w:val="22"/>
        </w:rPr>
        <w:t>Quincuagésimo séptimo.</w:t>
      </w:r>
      <w:r w:rsidRPr="00987A2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463E8F2"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7EC45D6"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E3FE5E1"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462B8FC"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A5F89FE" w14:textId="77777777" w:rsidR="000F7883" w:rsidRPr="00987A20" w:rsidRDefault="000F7883" w:rsidP="00AD07A5">
      <w:pPr>
        <w:spacing w:line="276" w:lineRule="auto"/>
        <w:ind w:left="851" w:right="616"/>
        <w:jc w:val="both"/>
        <w:rPr>
          <w:rFonts w:ascii="Palatino Linotype" w:eastAsia="Palatino Linotype" w:hAnsi="Palatino Linotype" w:cs="Palatino Linotype"/>
          <w:i/>
          <w:sz w:val="22"/>
          <w:szCs w:val="22"/>
        </w:rPr>
      </w:pPr>
      <w:r w:rsidRPr="00987A2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E3DA512"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p>
    <w:p w14:paraId="1DF28E8A" w14:textId="77777777" w:rsidR="000F7883" w:rsidRPr="00987A20" w:rsidRDefault="000F7883"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A88378A" w14:textId="77777777" w:rsidR="000F7883" w:rsidRPr="00987A20" w:rsidRDefault="000F7883" w:rsidP="00CB3AB0">
      <w:pPr>
        <w:spacing w:line="360" w:lineRule="auto"/>
        <w:ind w:right="49"/>
        <w:jc w:val="both"/>
        <w:rPr>
          <w:rFonts w:ascii="Palatino Linotype" w:eastAsia="Palatino Linotype" w:hAnsi="Palatino Linotype" w:cs="Palatino Linotype"/>
          <w:sz w:val="22"/>
          <w:szCs w:val="22"/>
        </w:rPr>
      </w:pPr>
    </w:p>
    <w:p w14:paraId="271AFE50" w14:textId="33BF80BC"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sz w:val="22"/>
          <w:szCs w:val="22"/>
        </w:rPr>
        <w:t xml:space="preserve">Así, con fundamento en lo prescrito en los artículos 5 párrafos trigésimo </w:t>
      </w:r>
      <w:r w:rsidR="000B695B" w:rsidRPr="00987A20">
        <w:rPr>
          <w:rFonts w:ascii="Palatino Linotype" w:eastAsia="Palatino Linotype" w:hAnsi="Palatino Linotype" w:cs="Palatino Linotype"/>
          <w:sz w:val="22"/>
          <w:szCs w:val="22"/>
        </w:rPr>
        <w:t xml:space="preserve">noveno, cuadragésimo y cuadragésimo primero, </w:t>
      </w:r>
      <w:r w:rsidRPr="00987A20">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519B1AE1"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4662FF15" w14:textId="77777777" w:rsidR="00424C25" w:rsidRPr="00987A20" w:rsidRDefault="00424C25" w:rsidP="00AD07A5">
      <w:pPr>
        <w:numPr>
          <w:ilvl w:val="0"/>
          <w:numId w:val="1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87A20">
        <w:rPr>
          <w:rFonts w:ascii="Palatino Linotype" w:eastAsia="Palatino Linotype" w:hAnsi="Palatino Linotype" w:cs="Palatino Linotype"/>
          <w:b/>
          <w:sz w:val="22"/>
          <w:szCs w:val="22"/>
        </w:rPr>
        <w:t>R E S U E L V E:</w:t>
      </w:r>
    </w:p>
    <w:p w14:paraId="5EE09E32" w14:textId="77777777" w:rsidR="00424C25" w:rsidRPr="00987A20" w:rsidRDefault="00424C25" w:rsidP="00CB3AB0">
      <w:pPr>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p>
    <w:p w14:paraId="6A21CEA3" w14:textId="51661ECE" w:rsidR="00424C25" w:rsidRPr="00987A20" w:rsidRDefault="00424C25" w:rsidP="00CB3AB0">
      <w:pPr>
        <w:spacing w:line="360" w:lineRule="auto"/>
        <w:jc w:val="both"/>
        <w:rPr>
          <w:rFonts w:ascii="Palatino Linotype" w:eastAsia="Palatino Linotype" w:hAnsi="Palatino Linotype" w:cs="Palatino Linotype"/>
          <w:b/>
          <w:sz w:val="22"/>
          <w:szCs w:val="22"/>
        </w:rPr>
      </w:pPr>
      <w:r w:rsidRPr="00987A20">
        <w:rPr>
          <w:rFonts w:ascii="Palatino Linotype" w:eastAsia="Palatino Linotype" w:hAnsi="Palatino Linotype" w:cs="Palatino Linotype"/>
          <w:b/>
          <w:sz w:val="22"/>
          <w:szCs w:val="22"/>
        </w:rPr>
        <w:t xml:space="preserve">Primero. </w:t>
      </w:r>
      <w:r w:rsidRPr="00987A20">
        <w:rPr>
          <w:rFonts w:ascii="Palatino Linotype" w:eastAsia="Palatino Linotype" w:hAnsi="Palatino Linotype" w:cs="Palatino Linotype"/>
          <w:sz w:val="22"/>
          <w:szCs w:val="22"/>
        </w:rPr>
        <w:t xml:space="preserve">Resultan </w:t>
      </w:r>
      <w:r w:rsidRPr="00987A20">
        <w:rPr>
          <w:rFonts w:ascii="Palatino Linotype" w:eastAsia="Palatino Linotype" w:hAnsi="Palatino Linotype" w:cs="Palatino Linotype"/>
          <w:b/>
          <w:sz w:val="22"/>
          <w:szCs w:val="22"/>
        </w:rPr>
        <w:t>fundadas</w:t>
      </w:r>
      <w:r w:rsidRPr="00987A20">
        <w:rPr>
          <w:rFonts w:ascii="Palatino Linotype" w:eastAsia="Palatino Linotype" w:hAnsi="Palatino Linotype" w:cs="Palatino Linotype"/>
          <w:sz w:val="22"/>
          <w:szCs w:val="22"/>
        </w:rPr>
        <w:t xml:space="preserve"> las</w:t>
      </w:r>
      <w:r w:rsidRPr="00987A20">
        <w:rPr>
          <w:rFonts w:ascii="Palatino Linotype" w:eastAsia="Palatino Linotype" w:hAnsi="Palatino Linotype" w:cs="Palatino Linotype"/>
          <w:b/>
          <w:sz w:val="22"/>
          <w:szCs w:val="22"/>
        </w:rPr>
        <w:t xml:space="preserve"> </w:t>
      </w:r>
      <w:r w:rsidRPr="00987A20">
        <w:rPr>
          <w:rFonts w:ascii="Palatino Linotype" w:eastAsia="Palatino Linotype" w:hAnsi="Palatino Linotype" w:cs="Palatino Linotype"/>
          <w:sz w:val="22"/>
          <w:szCs w:val="22"/>
        </w:rPr>
        <w:t xml:space="preserve">razones o motivos de inconformidad hechos valer por la parte </w:t>
      </w:r>
      <w:r w:rsidRPr="00987A20">
        <w:rPr>
          <w:rFonts w:ascii="Palatino Linotype" w:eastAsia="Palatino Linotype" w:hAnsi="Palatino Linotype" w:cs="Palatino Linotype"/>
          <w:b/>
          <w:sz w:val="22"/>
          <w:szCs w:val="22"/>
        </w:rPr>
        <w:t>Recurrente</w:t>
      </w:r>
      <w:r w:rsidRPr="00987A20">
        <w:rPr>
          <w:rFonts w:ascii="Palatino Linotype" w:eastAsia="Palatino Linotype" w:hAnsi="Palatino Linotype" w:cs="Palatino Linotype"/>
          <w:sz w:val="22"/>
          <w:szCs w:val="22"/>
        </w:rPr>
        <w:t xml:space="preserve"> en el Recurso de Revisión </w:t>
      </w:r>
      <w:r w:rsidRPr="00987A20">
        <w:rPr>
          <w:rFonts w:ascii="Palatino Linotype" w:eastAsia="Palatino Linotype" w:hAnsi="Palatino Linotype" w:cs="Palatino Linotype"/>
          <w:b/>
          <w:sz w:val="22"/>
          <w:szCs w:val="22"/>
        </w:rPr>
        <w:t>0</w:t>
      </w:r>
      <w:r w:rsidR="00CB3AB0" w:rsidRPr="00987A20">
        <w:rPr>
          <w:rFonts w:ascii="Palatino Linotype" w:eastAsia="Palatino Linotype" w:hAnsi="Palatino Linotype" w:cs="Palatino Linotype"/>
          <w:b/>
          <w:sz w:val="22"/>
          <w:szCs w:val="22"/>
        </w:rPr>
        <w:t>5874</w:t>
      </w:r>
      <w:r w:rsidRPr="00987A20">
        <w:rPr>
          <w:rFonts w:ascii="Palatino Linotype" w:eastAsia="Palatino Linotype" w:hAnsi="Palatino Linotype" w:cs="Palatino Linotype"/>
          <w:b/>
          <w:sz w:val="22"/>
          <w:szCs w:val="22"/>
        </w:rPr>
        <w:t>/INFOEM/IP/RR/202</w:t>
      </w:r>
      <w:r w:rsidR="000B695B" w:rsidRPr="00987A20">
        <w:rPr>
          <w:rFonts w:ascii="Palatino Linotype" w:eastAsia="Palatino Linotype" w:hAnsi="Palatino Linotype" w:cs="Palatino Linotype"/>
          <w:b/>
          <w:sz w:val="22"/>
          <w:szCs w:val="22"/>
        </w:rPr>
        <w:t>5</w:t>
      </w:r>
      <w:r w:rsidRPr="00987A20">
        <w:rPr>
          <w:rFonts w:ascii="Palatino Linotype" w:eastAsia="Palatino Linotype" w:hAnsi="Palatino Linotype" w:cs="Palatino Linotype"/>
          <w:bCs/>
          <w:sz w:val="22"/>
          <w:szCs w:val="22"/>
        </w:rPr>
        <w:t xml:space="preserve">; </w:t>
      </w:r>
      <w:r w:rsidRPr="00987A20">
        <w:rPr>
          <w:rFonts w:ascii="Palatino Linotype" w:eastAsia="Palatino Linotype" w:hAnsi="Palatino Linotype" w:cs="Palatino Linotype"/>
          <w:sz w:val="22"/>
          <w:szCs w:val="22"/>
        </w:rPr>
        <w:t xml:space="preserve">en términos del Considerando </w:t>
      </w:r>
      <w:r w:rsidRPr="00987A20">
        <w:rPr>
          <w:rFonts w:ascii="Palatino Linotype" w:eastAsia="Palatino Linotype" w:hAnsi="Palatino Linotype" w:cs="Palatino Linotype"/>
          <w:b/>
          <w:sz w:val="22"/>
          <w:szCs w:val="22"/>
        </w:rPr>
        <w:t>Cuarto</w:t>
      </w:r>
      <w:r w:rsidRPr="00987A20">
        <w:rPr>
          <w:rFonts w:ascii="Palatino Linotype" w:eastAsia="Palatino Linotype" w:hAnsi="Palatino Linotype" w:cs="Palatino Linotype"/>
          <w:sz w:val="22"/>
          <w:szCs w:val="22"/>
        </w:rPr>
        <w:t xml:space="preserve"> de la presente resolución.</w:t>
      </w:r>
      <w:r w:rsidRPr="00987A20">
        <w:rPr>
          <w:rFonts w:ascii="Palatino Linotype" w:eastAsia="Palatino Linotype" w:hAnsi="Palatino Linotype" w:cs="Palatino Linotype"/>
          <w:b/>
          <w:sz w:val="22"/>
          <w:szCs w:val="22"/>
        </w:rPr>
        <w:t xml:space="preserve"> </w:t>
      </w:r>
    </w:p>
    <w:p w14:paraId="2E012154" w14:textId="77777777" w:rsidR="00424C25" w:rsidRPr="00987A20" w:rsidRDefault="00424C25" w:rsidP="00CB3AB0">
      <w:pPr>
        <w:spacing w:line="360" w:lineRule="auto"/>
        <w:jc w:val="both"/>
        <w:rPr>
          <w:rFonts w:ascii="Palatino Linotype" w:eastAsia="Palatino Linotype" w:hAnsi="Palatino Linotype" w:cs="Palatino Linotype"/>
          <w:b/>
          <w:sz w:val="22"/>
          <w:szCs w:val="22"/>
        </w:rPr>
      </w:pPr>
    </w:p>
    <w:p w14:paraId="7C684C62" w14:textId="7824B545" w:rsidR="00424C25" w:rsidRPr="00987A20" w:rsidRDefault="00424C25" w:rsidP="00CB3AB0">
      <w:pPr>
        <w:spacing w:line="360" w:lineRule="auto"/>
        <w:jc w:val="both"/>
        <w:rPr>
          <w:rFonts w:ascii="Palatino Linotype" w:eastAsia="Palatino Linotype" w:hAnsi="Palatino Linotype" w:cs="Palatino Linotype"/>
          <w:sz w:val="22"/>
          <w:szCs w:val="22"/>
        </w:rPr>
      </w:pPr>
      <w:r w:rsidRPr="00987A20">
        <w:rPr>
          <w:rFonts w:ascii="Palatino Linotype" w:eastAsia="Palatino Linotype" w:hAnsi="Palatino Linotype" w:cs="Palatino Linotype"/>
          <w:b/>
          <w:sz w:val="22"/>
          <w:szCs w:val="22"/>
        </w:rPr>
        <w:t xml:space="preserve">Segundo. </w:t>
      </w:r>
      <w:r w:rsidRPr="00987A20">
        <w:rPr>
          <w:rFonts w:ascii="Palatino Linotype" w:eastAsia="Palatino Linotype" w:hAnsi="Palatino Linotype" w:cs="Palatino Linotype"/>
          <w:sz w:val="22"/>
          <w:szCs w:val="22"/>
        </w:rPr>
        <w:t xml:space="preserve">Se </w:t>
      </w:r>
      <w:r w:rsidRPr="00987A20">
        <w:rPr>
          <w:rFonts w:ascii="Palatino Linotype" w:eastAsia="Palatino Linotype" w:hAnsi="Palatino Linotype" w:cs="Palatino Linotype"/>
          <w:b/>
          <w:sz w:val="22"/>
          <w:szCs w:val="22"/>
        </w:rPr>
        <w:t>ordena</w:t>
      </w:r>
      <w:r w:rsidRPr="00987A20">
        <w:rPr>
          <w:rFonts w:ascii="Palatino Linotype" w:eastAsia="Palatino Linotype" w:hAnsi="Palatino Linotype" w:cs="Palatino Linotype"/>
          <w:sz w:val="22"/>
          <w:szCs w:val="22"/>
        </w:rPr>
        <w:t xml:space="preserve"> al </w:t>
      </w:r>
      <w:r w:rsidRPr="00987A20">
        <w:rPr>
          <w:rFonts w:ascii="Palatino Linotype" w:eastAsia="Palatino Linotype" w:hAnsi="Palatino Linotype" w:cs="Palatino Linotype"/>
          <w:b/>
          <w:sz w:val="22"/>
          <w:szCs w:val="22"/>
        </w:rPr>
        <w:t>Sujeto Obligado</w:t>
      </w:r>
      <w:r w:rsidRPr="00987A20">
        <w:rPr>
          <w:rFonts w:ascii="Palatino Linotype" w:eastAsia="Palatino Linotype" w:hAnsi="Palatino Linotype" w:cs="Palatino Linotype"/>
          <w:sz w:val="22"/>
          <w:szCs w:val="22"/>
        </w:rPr>
        <w:t xml:space="preserve"> </w:t>
      </w:r>
      <w:r w:rsidR="000B695B" w:rsidRPr="00987A20">
        <w:rPr>
          <w:rFonts w:ascii="Palatino Linotype" w:eastAsia="Palatino Linotype" w:hAnsi="Palatino Linotype" w:cs="Palatino Linotype"/>
          <w:sz w:val="22"/>
          <w:szCs w:val="22"/>
        </w:rPr>
        <w:t>que,</w:t>
      </w:r>
      <w:r w:rsidRPr="00987A20">
        <w:rPr>
          <w:rFonts w:ascii="Palatino Linotype" w:eastAsia="Palatino Linotype" w:hAnsi="Palatino Linotype" w:cs="Palatino Linotype"/>
          <w:sz w:val="22"/>
          <w:szCs w:val="22"/>
        </w:rPr>
        <w:t xml:space="preserve"> en términos del </w:t>
      </w:r>
      <w:r w:rsidRPr="00987A20">
        <w:rPr>
          <w:rFonts w:ascii="Palatino Linotype" w:eastAsia="Palatino Linotype" w:hAnsi="Palatino Linotype" w:cs="Palatino Linotype"/>
          <w:b/>
          <w:sz w:val="22"/>
          <w:szCs w:val="22"/>
        </w:rPr>
        <w:t>Considerando Cuarto y Quinto</w:t>
      </w:r>
      <w:r w:rsidRPr="00987A20">
        <w:rPr>
          <w:rFonts w:ascii="Palatino Linotype" w:eastAsia="Palatino Linotype" w:hAnsi="Palatino Linotype" w:cs="Palatino Linotype"/>
          <w:sz w:val="22"/>
          <w:szCs w:val="22"/>
        </w:rPr>
        <w:t>,</w:t>
      </w:r>
      <w:r w:rsidRPr="00987A20">
        <w:rPr>
          <w:rFonts w:ascii="Palatino Linotype" w:eastAsia="Palatino Linotype" w:hAnsi="Palatino Linotype" w:cs="Palatino Linotype"/>
          <w:b/>
          <w:sz w:val="22"/>
          <w:szCs w:val="22"/>
        </w:rPr>
        <w:t xml:space="preserve"> </w:t>
      </w:r>
      <w:r w:rsidRPr="00987A20">
        <w:rPr>
          <w:rFonts w:ascii="Palatino Linotype" w:eastAsia="Palatino Linotype" w:hAnsi="Palatino Linotype" w:cs="Palatino Linotype"/>
          <w:sz w:val="22"/>
          <w:szCs w:val="22"/>
        </w:rPr>
        <w:t xml:space="preserve">haga entrega vía Sistema de Acceso a la Información Mexiquense, </w:t>
      </w:r>
      <w:r w:rsidR="00CB3AB0" w:rsidRPr="00987A20">
        <w:rPr>
          <w:rFonts w:ascii="Palatino Linotype" w:eastAsia="Palatino Linotype" w:hAnsi="Palatino Linotype" w:cs="Palatino Linotype"/>
          <w:sz w:val="22"/>
          <w:szCs w:val="22"/>
        </w:rPr>
        <w:t>de ser procedente</w:t>
      </w:r>
      <w:r w:rsidR="00341487" w:rsidRPr="00987A20">
        <w:rPr>
          <w:rFonts w:ascii="Palatino Linotype" w:eastAsia="Palatino Linotype" w:hAnsi="Palatino Linotype" w:cs="Palatino Linotype"/>
          <w:sz w:val="22"/>
          <w:szCs w:val="22"/>
        </w:rPr>
        <w:t xml:space="preserve"> </w:t>
      </w:r>
      <w:r w:rsidRPr="00987A20">
        <w:rPr>
          <w:rFonts w:ascii="Palatino Linotype" w:eastAsia="Palatino Linotype" w:hAnsi="Palatino Linotype" w:cs="Palatino Linotype"/>
          <w:sz w:val="22"/>
          <w:szCs w:val="22"/>
        </w:rPr>
        <w:t xml:space="preserve">en versión pública, </w:t>
      </w:r>
      <w:r w:rsidR="006B0F5D" w:rsidRPr="00987A20">
        <w:rPr>
          <w:rFonts w:ascii="Palatino Linotype" w:eastAsia="Palatino Linotype" w:hAnsi="Palatino Linotype" w:cs="Palatino Linotype"/>
          <w:sz w:val="22"/>
          <w:szCs w:val="22"/>
        </w:rPr>
        <w:t xml:space="preserve">el soporte documental que dé cuenta </w:t>
      </w:r>
      <w:r w:rsidR="00CB3AB0" w:rsidRPr="00987A20">
        <w:rPr>
          <w:rFonts w:ascii="Palatino Linotype" w:eastAsia="Palatino Linotype" w:hAnsi="Palatino Linotype" w:cs="Palatino Linotype"/>
          <w:sz w:val="22"/>
          <w:szCs w:val="22"/>
        </w:rPr>
        <w:t>de lo siguiente</w:t>
      </w:r>
      <w:r w:rsidRPr="00987A20">
        <w:rPr>
          <w:rFonts w:ascii="Palatino Linotype" w:eastAsia="Palatino Linotype" w:hAnsi="Palatino Linotype" w:cs="Palatino Linotype"/>
          <w:sz w:val="22"/>
          <w:szCs w:val="22"/>
        </w:rPr>
        <w:t xml:space="preserve">: </w:t>
      </w:r>
    </w:p>
    <w:p w14:paraId="484746A2" w14:textId="77777777" w:rsidR="00424C25" w:rsidRPr="00987A20" w:rsidRDefault="00424C25" w:rsidP="00CB3AB0">
      <w:pPr>
        <w:spacing w:line="360" w:lineRule="auto"/>
        <w:ind w:right="-7"/>
        <w:jc w:val="both"/>
        <w:rPr>
          <w:rFonts w:ascii="Palatino Linotype" w:eastAsia="Palatino Linotype" w:hAnsi="Palatino Linotype" w:cs="Palatino Linotype"/>
          <w:sz w:val="22"/>
          <w:szCs w:val="22"/>
        </w:rPr>
      </w:pPr>
    </w:p>
    <w:p w14:paraId="716D9894" w14:textId="446B6A4C" w:rsidR="00424C25" w:rsidRPr="00987A20" w:rsidRDefault="00424C25" w:rsidP="00AD07A5">
      <w:pPr>
        <w:pStyle w:val="Prrafodelista"/>
        <w:pBdr>
          <w:top w:val="nil"/>
          <w:left w:val="nil"/>
          <w:bottom w:val="nil"/>
          <w:right w:val="nil"/>
          <w:between w:val="nil"/>
        </w:pBdr>
        <w:spacing w:line="360" w:lineRule="auto"/>
        <w:ind w:left="851" w:right="616"/>
        <w:jc w:val="both"/>
        <w:rPr>
          <w:rFonts w:ascii="Palatino Linotype" w:hAnsi="Palatino Linotype"/>
        </w:rPr>
      </w:pPr>
      <w:r w:rsidRPr="00987A20">
        <w:rPr>
          <w:rFonts w:ascii="Palatino Linotype" w:hAnsi="Palatino Linotype"/>
        </w:rPr>
        <w:t>•</w:t>
      </w:r>
      <w:r w:rsidRPr="00987A20">
        <w:rPr>
          <w:rFonts w:ascii="Palatino Linotype" w:hAnsi="Palatino Linotype"/>
        </w:rPr>
        <w:tab/>
      </w:r>
      <w:r w:rsidR="006B0F5D" w:rsidRPr="00987A20">
        <w:rPr>
          <w:rFonts w:ascii="Palatino Linotype" w:hAnsi="Palatino Linotype"/>
        </w:rPr>
        <w:t>Informes</w:t>
      </w:r>
      <w:r w:rsidR="00CB3AB0" w:rsidRPr="00987A20">
        <w:rPr>
          <w:rFonts w:ascii="Palatino Linotype" w:hAnsi="Palatino Linotype"/>
        </w:rPr>
        <w:t xml:space="preserve"> de la situación social del municipio y los resultados de los programas del Sistema Municipal para el Desarrollo Integral de la Familia de la Paz, al veintiocho de abril de dos mil veinticinco.</w:t>
      </w:r>
    </w:p>
    <w:p w14:paraId="400D6790" w14:textId="77777777" w:rsidR="00424C25" w:rsidRPr="00987A20" w:rsidRDefault="00424C25" w:rsidP="00AD07A5">
      <w:pPr>
        <w:pStyle w:val="Prrafodelista"/>
        <w:pBdr>
          <w:top w:val="nil"/>
          <w:left w:val="nil"/>
          <w:bottom w:val="nil"/>
          <w:right w:val="nil"/>
          <w:between w:val="nil"/>
        </w:pBdr>
        <w:spacing w:line="276" w:lineRule="auto"/>
        <w:ind w:left="851" w:right="616"/>
        <w:jc w:val="both"/>
        <w:rPr>
          <w:rFonts w:ascii="Palatino Linotype" w:hAnsi="Palatino Linotype"/>
        </w:rPr>
      </w:pPr>
    </w:p>
    <w:p w14:paraId="5D4AE4B0" w14:textId="77777777" w:rsidR="00424C25" w:rsidRPr="00987A20" w:rsidRDefault="00424C25" w:rsidP="00AD07A5">
      <w:pPr>
        <w:pStyle w:val="Prrafodelista"/>
        <w:pBdr>
          <w:top w:val="nil"/>
          <w:left w:val="nil"/>
          <w:bottom w:val="nil"/>
          <w:right w:val="nil"/>
          <w:between w:val="nil"/>
        </w:pBdr>
        <w:spacing w:line="276" w:lineRule="auto"/>
        <w:ind w:left="851" w:right="616"/>
        <w:jc w:val="both"/>
        <w:rPr>
          <w:rFonts w:ascii="Palatino Linotype" w:hAnsi="Palatino Linotype"/>
          <w:b/>
          <w:bCs/>
        </w:rPr>
      </w:pPr>
      <w:r w:rsidRPr="00987A20">
        <w:rPr>
          <w:rFonts w:ascii="Palatino Linotype" w:hAnsi="Palatino Linotype"/>
          <w:i/>
          <w:iCs/>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w:t>
      </w:r>
      <w:r w:rsidRPr="00987A20">
        <w:rPr>
          <w:rFonts w:ascii="Palatino Linotype" w:hAnsi="Palatino Linotype"/>
          <w:b/>
          <w:bCs/>
          <w:i/>
          <w:iCs/>
        </w:rPr>
        <w:t>Recurrente</w:t>
      </w:r>
      <w:r w:rsidRPr="00987A20">
        <w:rPr>
          <w:rFonts w:ascii="Palatino Linotype" w:hAnsi="Palatino Linotype"/>
          <w:b/>
          <w:bCs/>
        </w:rPr>
        <w:t>.</w:t>
      </w:r>
    </w:p>
    <w:p w14:paraId="7E8CFE10" w14:textId="77777777" w:rsidR="00785D6B" w:rsidRPr="00987A20" w:rsidRDefault="00785D6B" w:rsidP="00AD07A5">
      <w:pPr>
        <w:pStyle w:val="Prrafodelista"/>
        <w:pBdr>
          <w:top w:val="nil"/>
          <w:left w:val="nil"/>
          <w:bottom w:val="nil"/>
          <w:right w:val="nil"/>
          <w:between w:val="nil"/>
        </w:pBdr>
        <w:spacing w:line="276" w:lineRule="auto"/>
        <w:ind w:left="851" w:right="616"/>
        <w:jc w:val="both"/>
        <w:rPr>
          <w:rFonts w:ascii="Palatino Linotype" w:hAnsi="Palatino Linotype"/>
          <w:i/>
          <w:iCs/>
        </w:rPr>
      </w:pPr>
    </w:p>
    <w:p w14:paraId="307E5621" w14:textId="25CAE917" w:rsidR="00785D6B" w:rsidRPr="00987A20" w:rsidRDefault="00785D6B" w:rsidP="00AD07A5">
      <w:pPr>
        <w:pStyle w:val="Prrafodelista"/>
        <w:pBdr>
          <w:top w:val="nil"/>
          <w:left w:val="nil"/>
          <w:bottom w:val="nil"/>
          <w:right w:val="nil"/>
          <w:between w:val="nil"/>
        </w:pBdr>
        <w:spacing w:line="276" w:lineRule="auto"/>
        <w:ind w:left="851" w:right="616"/>
        <w:jc w:val="both"/>
        <w:rPr>
          <w:rFonts w:ascii="Palatino Linotype" w:hAnsi="Palatino Linotype"/>
          <w:i/>
          <w:iCs/>
        </w:rPr>
      </w:pPr>
      <w:r w:rsidRPr="00987A20">
        <w:rPr>
          <w:rFonts w:ascii="Palatino Linotype" w:hAnsi="Palatino Linotype"/>
          <w:i/>
          <w:iCs/>
        </w:rPr>
        <w:t xml:space="preserve">Para el caso de que el </w:t>
      </w:r>
      <w:r w:rsidRPr="00987A20">
        <w:rPr>
          <w:rFonts w:ascii="Palatino Linotype" w:hAnsi="Palatino Linotype"/>
          <w:b/>
          <w:bCs/>
          <w:i/>
          <w:iCs/>
        </w:rPr>
        <w:t>Sujeto Obligado</w:t>
      </w:r>
      <w:r w:rsidRPr="00987A20">
        <w:rPr>
          <w:rFonts w:ascii="Palatino Linotype" w:hAnsi="Palatino Linotype"/>
          <w:i/>
          <w:iCs/>
        </w:rPr>
        <w:t xml:space="preserve"> no cuente con </w:t>
      </w:r>
      <w:r w:rsidR="008957F9" w:rsidRPr="00987A20">
        <w:rPr>
          <w:rFonts w:ascii="Palatino Linotype" w:hAnsi="Palatino Linotype"/>
          <w:i/>
          <w:iCs/>
        </w:rPr>
        <w:t xml:space="preserve">información referente a los </w:t>
      </w:r>
      <w:r w:rsidRPr="00987A20">
        <w:rPr>
          <w:rFonts w:ascii="Palatino Linotype" w:hAnsi="Palatino Linotype"/>
          <w:i/>
          <w:iCs/>
        </w:rPr>
        <w:t>informes de la situación social</w:t>
      </w:r>
      <w:r w:rsidR="008957F9" w:rsidRPr="00987A20">
        <w:rPr>
          <w:rFonts w:ascii="Palatino Linotype" w:hAnsi="Palatino Linotype"/>
          <w:i/>
          <w:iCs/>
        </w:rPr>
        <w:t xml:space="preserve"> que se ordenan</w:t>
      </w:r>
      <w:r w:rsidRPr="00987A20">
        <w:rPr>
          <w:rFonts w:ascii="Palatino Linotype" w:hAnsi="Palatino Linotype"/>
          <w:i/>
          <w:iCs/>
        </w:rPr>
        <w:t xml:space="preserve">, bastará con que así lo haga del conocimiento de la parte </w:t>
      </w:r>
      <w:r w:rsidRPr="00987A20">
        <w:rPr>
          <w:rFonts w:ascii="Palatino Linotype" w:hAnsi="Palatino Linotype"/>
          <w:b/>
          <w:bCs/>
          <w:i/>
          <w:iCs/>
        </w:rPr>
        <w:t>Recurrente</w:t>
      </w:r>
      <w:r w:rsidRPr="00987A20">
        <w:rPr>
          <w:rFonts w:ascii="Palatino Linotype" w:hAnsi="Palatino Linotype"/>
          <w:i/>
          <w:iCs/>
        </w:rPr>
        <w:t>, de manera clara y precisa, en términos del artículo 19, párrafo segundo de la Ley de Transparencia y Acceso a la Información pública del Estado de México y Municipios para tener por colmado el requerimiento de información.</w:t>
      </w:r>
    </w:p>
    <w:p w14:paraId="1D342AED" w14:textId="77777777" w:rsidR="00424C25" w:rsidRPr="00987A20" w:rsidRDefault="00424C25" w:rsidP="00CB3AB0">
      <w:pPr>
        <w:pStyle w:val="Prrafodelista"/>
        <w:pBdr>
          <w:top w:val="nil"/>
          <w:left w:val="nil"/>
          <w:bottom w:val="nil"/>
          <w:right w:val="nil"/>
          <w:between w:val="nil"/>
        </w:pBdr>
        <w:spacing w:line="276" w:lineRule="auto"/>
        <w:ind w:left="851" w:right="616"/>
        <w:jc w:val="both"/>
        <w:rPr>
          <w:rFonts w:ascii="Palatino Linotype" w:hAnsi="Palatino Linotype"/>
          <w:i/>
          <w:iCs/>
        </w:rPr>
      </w:pPr>
    </w:p>
    <w:p w14:paraId="44EFD783" w14:textId="77777777" w:rsidR="00424C25" w:rsidRPr="00987A20" w:rsidRDefault="00424C25" w:rsidP="00CB3AB0">
      <w:pPr>
        <w:pStyle w:val="NormalWeb"/>
        <w:spacing w:before="0" w:beforeAutospacing="0" w:after="0" w:afterAutospacing="0" w:line="360" w:lineRule="auto"/>
        <w:jc w:val="both"/>
        <w:rPr>
          <w:rFonts w:ascii="Palatino Linotype" w:hAnsi="Palatino Linotype"/>
          <w:sz w:val="22"/>
          <w:szCs w:val="22"/>
        </w:rPr>
      </w:pPr>
      <w:r w:rsidRPr="00987A20">
        <w:rPr>
          <w:rFonts w:ascii="Palatino Linotype" w:hAnsi="Palatino Linotype"/>
          <w:b/>
          <w:bCs/>
          <w:sz w:val="22"/>
          <w:szCs w:val="22"/>
        </w:rPr>
        <w:t>Tercero. Notifíquese vía SAIMEX</w:t>
      </w:r>
      <w:r w:rsidRPr="00987A20">
        <w:rPr>
          <w:rFonts w:ascii="Palatino Linotype" w:hAnsi="Palatino Linotype"/>
          <w:sz w:val="22"/>
          <w:szCs w:val="22"/>
        </w:rPr>
        <w:t xml:space="preserve"> la presente resolución al Titular de la Unidad de Transparencia del </w:t>
      </w:r>
      <w:r w:rsidRPr="00987A20">
        <w:rPr>
          <w:rFonts w:ascii="Palatino Linotype" w:hAnsi="Palatino Linotype"/>
          <w:b/>
          <w:bCs/>
          <w:sz w:val="22"/>
          <w:szCs w:val="22"/>
        </w:rPr>
        <w:t>Sujeto Obligado</w:t>
      </w:r>
      <w:r w:rsidRPr="00987A20">
        <w:rPr>
          <w:rFonts w:ascii="Palatino Linotype" w:hAnsi="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325F16" w14:textId="77777777" w:rsidR="00FA307C" w:rsidRPr="00987A20" w:rsidRDefault="00FA307C" w:rsidP="00CB3AB0">
      <w:pPr>
        <w:pStyle w:val="NormalWeb"/>
        <w:spacing w:before="0" w:beforeAutospacing="0" w:after="0" w:afterAutospacing="0" w:line="360" w:lineRule="auto"/>
        <w:jc w:val="both"/>
        <w:rPr>
          <w:rFonts w:ascii="Palatino Linotype" w:hAnsi="Palatino Linotype"/>
          <w:sz w:val="22"/>
          <w:szCs w:val="22"/>
        </w:rPr>
      </w:pPr>
    </w:p>
    <w:p w14:paraId="402BA185" w14:textId="77777777" w:rsidR="00424C25" w:rsidRPr="00987A20" w:rsidRDefault="00424C25" w:rsidP="00CB3AB0">
      <w:pPr>
        <w:pStyle w:val="NormalWeb"/>
        <w:spacing w:before="0" w:beforeAutospacing="0" w:after="0" w:afterAutospacing="0" w:line="360" w:lineRule="auto"/>
        <w:ind w:right="49"/>
        <w:jc w:val="both"/>
        <w:rPr>
          <w:rFonts w:ascii="Palatino Linotype" w:hAnsi="Palatino Linotype"/>
          <w:sz w:val="22"/>
          <w:szCs w:val="22"/>
        </w:rPr>
      </w:pPr>
      <w:r w:rsidRPr="00987A20">
        <w:rPr>
          <w:rFonts w:ascii="Palatino Linotype" w:hAnsi="Palatino Linotype"/>
          <w:b/>
          <w:bCs/>
          <w:sz w:val="22"/>
          <w:szCs w:val="22"/>
        </w:rPr>
        <w:t xml:space="preserve">Cuarto. Notifíquese </w:t>
      </w:r>
      <w:r w:rsidRPr="00987A20">
        <w:rPr>
          <w:rFonts w:ascii="Palatino Linotype" w:hAnsi="Palatino Linotype"/>
          <w:sz w:val="22"/>
          <w:szCs w:val="22"/>
        </w:rPr>
        <w:t>vía</w:t>
      </w:r>
      <w:r w:rsidRPr="00987A20">
        <w:rPr>
          <w:rFonts w:ascii="Palatino Linotype" w:hAnsi="Palatino Linotype"/>
          <w:b/>
          <w:bCs/>
          <w:sz w:val="22"/>
          <w:szCs w:val="22"/>
        </w:rPr>
        <w:t xml:space="preserve"> SAIMEX </w:t>
      </w:r>
      <w:r w:rsidRPr="00987A20">
        <w:rPr>
          <w:rFonts w:ascii="Palatino Linotype" w:hAnsi="Palatino Linotype"/>
          <w:sz w:val="22"/>
          <w:szCs w:val="22"/>
        </w:rPr>
        <w:t>a la parte</w:t>
      </w:r>
      <w:r w:rsidRPr="00987A20">
        <w:rPr>
          <w:rFonts w:ascii="Palatino Linotype" w:hAnsi="Palatino Linotype"/>
          <w:b/>
          <w:bCs/>
          <w:sz w:val="22"/>
          <w:szCs w:val="22"/>
        </w:rPr>
        <w:t xml:space="preserve"> Recurrente, </w:t>
      </w:r>
      <w:r w:rsidRPr="00987A20">
        <w:rPr>
          <w:rFonts w:ascii="Palatino Linotype" w:hAnsi="Palatino Linotype"/>
          <w:sz w:val="22"/>
          <w:szCs w:val="22"/>
        </w:rPr>
        <w:t>la presente resolución, así como, que de conformidad con lo establecido en el artículo 196 de la Ley de Transparencia y Acceso a la Información Pública del Estado de México y Municipios, o bien, vía Juicio de Amparo en los términos de las leyes aplicables. </w:t>
      </w:r>
    </w:p>
    <w:p w14:paraId="25C19356" w14:textId="77777777" w:rsidR="00FA307C" w:rsidRPr="00987A20" w:rsidRDefault="00FA307C" w:rsidP="00CB3AB0">
      <w:pPr>
        <w:pStyle w:val="NormalWeb"/>
        <w:spacing w:before="0" w:beforeAutospacing="0" w:after="0" w:afterAutospacing="0" w:line="360" w:lineRule="auto"/>
        <w:ind w:right="49"/>
        <w:jc w:val="both"/>
        <w:rPr>
          <w:rFonts w:ascii="Palatino Linotype" w:hAnsi="Palatino Linotype"/>
          <w:sz w:val="22"/>
          <w:szCs w:val="22"/>
        </w:rPr>
      </w:pPr>
    </w:p>
    <w:p w14:paraId="64E0387E" w14:textId="77777777" w:rsidR="00424C25" w:rsidRPr="00987A20" w:rsidRDefault="00424C25" w:rsidP="00CB3AB0">
      <w:pPr>
        <w:pStyle w:val="NormalWeb"/>
        <w:spacing w:before="0" w:beforeAutospacing="0" w:after="0" w:afterAutospacing="0" w:line="360" w:lineRule="auto"/>
        <w:jc w:val="both"/>
        <w:rPr>
          <w:rFonts w:ascii="Palatino Linotype" w:hAnsi="Palatino Linotype"/>
          <w:sz w:val="22"/>
          <w:szCs w:val="22"/>
        </w:rPr>
      </w:pPr>
      <w:r w:rsidRPr="00987A20">
        <w:rPr>
          <w:rFonts w:ascii="Palatino Linotype" w:hAnsi="Palatino Linotype"/>
          <w:b/>
          <w:bCs/>
          <w:sz w:val="22"/>
          <w:szCs w:val="22"/>
        </w:rPr>
        <w:t xml:space="preserve">Quinto. Notifíquese </w:t>
      </w:r>
      <w:r w:rsidRPr="00987A20">
        <w:rPr>
          <w:rFonts w:ascii="Palatino Linotype" w:hAnsi="Palatino Linotype"/>
          <w:sz w:val="22"/>
          <w:szCs w:val="22"/>
        </w:rPr>
        <w:t>vía</w:t>
      </w:r>
      <w:r w:rsidRPr="00987A20">
        <w:rPr>
          <w:rFonts w:ascii="Palatino Linotype" w:hAnsi="Palatino Linotype"/>
          <w:b/>
          <w:bCs/>
          <w:sz w:val="22"/>
          <w:szCs w:val="22"/>
        </w:rPr>
        <w:t xml:space="preserve"> SAIMEX </w:t>
      </w:r>
      <w:r w:rsidRPr="00987A20">
        <w:rPr>
          <w:rFonts w:ascii="Palatino Linotype" w:hAnsi="Palatino Linotype"/>
          <w:sz w:val="22"/>
          <w:szCs w:val="22"/>
        </w:rPr>
        <w:t xml:space="preserve">a la parte </w:t>
      </w:r>
      <w:r w:rsidRPr="00987A20">
        <w:rPr>
          <w:rFonts w:ascii="Palatino Linotype" w:hAnsi="Palatino Linotype"/>
          <w:b/>
          <w:sz w:val="22"/>
          <w:szCs w:val="22"/>
        </w:rPr>
        <w:t>Recurrente</w:t>
      </w:r>
      <w:r w:rsidRPr="00987A20">
        <w:rPr>
          <w:rFonts w:ascii="Palatino Linotype" w:hAnsi="Palatino Linotype"/>
          <w:b/>
          <w:bCs/>
          <w:sz w:val="22"/>
          <w:szCs w:val="22"/>
        </w:rPr>
        <w:t xml:space="preserve"> </w:t>
      </w:r>
      <w:r w:rsidRPr="00987A20">
        <w:rPr>
          <w:rFonts w:ascii="Palatino Linotype" w:hAnsi="Palatino Linotype"/>
          <w:sz w:val="22"/>
          <w:szCs w:val="22"/>
        </w:rPr>
        <w:t xml:space="preserve">que la respuesta que dé el </w:t>
      </w:r>
      <w:r w:rsidRPr="00987A20">
        <w:rPr>
          <w:rFonts w:ascii="Palatino Linotype" w:hAnsi="Palatino Linotype"/>
          <w:b/>
          <w:bCs/>
          <w:sz w:val="22"/>
          <w:szCs w:val="22"/>
        </w:rPr>
        <w:t>Sujeto Obligado</w:t>
      </w:r>
      <w:r w:rsidRPr="00987A20">
        <w:rPr>
          <w:rFonts w:ascii="Palatino Linotype" w:hAnsi="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CCADB89" w14:textId="77777777" w:rsidR="00FA307C" w:rsidRPr="00987A20" w:rsidRDefault="00FA307C" w:rsidP="00CB3AB0">
      <w:pPr>
        <w:pStyle w:val="NormalWeb"/>
        <w:spacing w:before="0" w:beforeAutospacing="0" w:after="0" w:afterAutospacing="0" w:line="360" w:lineRule="auto"/>
        <w:jc w:val="both"/>
        <w:rPr>
          <w:rFonts w:ascii="Palatino Linotype" w:hAnsi="Palatino Linotype"/>
          <w:sz w:val="22"/>
          <w:szCs w:val="22"/>
        </w:rPr>
      </w:pPr>
    </w:p>
    <w:p w14:paraId="08E41710" w14:textId="53D3E454" w:rsidR="00424C25" w:rsidRPr="00987A20" w:rsidRDefault="00424C25" w:rsidP="00CB3AB0">
      <w:pPr>
        <w:pStyle w:val="NormalWeb"/>
        <w:spacing w:before="0" w:beforeAutospacing="0" w:after="0" w:afterAutospacing="0" w:line="360" w:lineRule="auto"/>
        <w:jc w:val="both"/>
        <w:rPr>
          <w:rFonts w:ascii="Palatino Linotype" w:hAnsi="Palatino Linotype"/>
          <w:sz w:val="22"/>
          <w:szCs w:val="22"/>
        </w:rPr>
      </w:pPr>
      <w:r w:rsidRPr="00987A20">
        <w:rPr>
          <w:rFonts w:ascii="Palatino Linotype" w:hAnsi="Palatino Linotype"/>
          <w:b/>
          <w:bCs/>
          <w:sz w:val="22"/>
          <w:szCs w:val="22"/>
        </w:rPr>
        <w:t>Sexto.</w:t>
      </w:r>
      <w:r w:rsidRPr="00987A20">
        <w:rPr>
          <w:rFonts w:ascii="Palatino Linotype" w:hAnsi="Palatino Linotype"/>
          <w:sz w:val="22"/>
          <w:szCs w:val="22"/>
        </w:rPr>
        <w:t xml:space="preserve"> Gírese</w:t>
      </w:r>
      <w:r w:rsidR="00341FF7" w:rsidRPr="00987A20">
        <w:rPr>
          <w:rFonts w:ascii="Palatino Linotype" w:hAnsi="Palatino Linotype"/>
          <w:sz w:val="22"/>
          <w:szCs w:val="22"/>
        </w:rPr>
        <w:t xml:space="preserve"> vista</w:t>
      </w:r>
      <w:r w:rsidRPr="00987A20">
        <w:rPr>
          <w:rFonts w:ascii="Palatino Linotype" w:hAnsi="Palatino Linotype"/>
          <w:sz w:val="22"/>
          <w:szCs w:val="22"/>
        </w:rPr>
        <w:t xml:space="preserve"> a la </w:t>
      </w:r>
      <w:r w:rsidRPr="00987A20">
        <w:rPr>
          <w:rFonts w:ascii="Palatino Linotype" w:hAnsi="Palatino Linotype"/>
          <w:b/>
          <w:sz w:val="22"/>
          <w:szCs w:val="22"/>
        </w:rPr>
        <w:t>Secretaría Técnica del Pleno</w:t>
      </w:r>
      <w:r w:rsidRPr="00987A20">
        <w:rPr>
          <w:rFonts w:ascii="Palatino Linotype" w:hAnsi="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02EB5B5D" w14:textId="77777777" w:rsidR="00FB20EF" w:rsidRPr="00987A20" w:rsidRDefault="00FB20EF" w:rsidP="00CB3AB0">
      <w:pPr>
        <w:pStyle w:val="NormalWeb"/>
        <w:spacing w:before="0" w:beforeAutospacing="0" w:after="0" w:afterAutospacing="0" w:line="360" w:lineRule="auto"/>
        <w:jc w:val="both"/>
        <w:rPr>
          <w:rFonts w:ascii="Palatino Linotype" w:hAnsi="Palatino Linotype"/>
          <w:sz w:val="22"/>
          <w:szCs w:val="22"/>
        </w:rPr>
      </w:pPr>
    </w:p>
    <w:p w14:paraId="3A642A4A" w14:textId="77777777" w:rsidR="00424C25" w:rsidRPr="00987A20" w:rsidRDefault="00424C25" w:rsidP="00CB3AB0">
      <w:pPr>
        <w:spacing w:line="360" w:lineRule="auto"/>
        <w:jc w:val="both"/>
        <w:rPr>
          <w:rFonts w:ascii="Palatino Linotype" w:eastAsia="Palatino Linotype" w:hAnsi="Palatino Linotype" w:cs="Palatino Linotype"/>
          <w:sz w:val="22"/>
          <w:szCs w:val="22"/>
        </w:rPr>
      </w:pPr>
    </w:p>
    <w:p w14:paraId="216CFA5A" w14:textId="5A4423FD" w:rsidR="00AE42E0" w:rsidRPr="00FB20EF" w:rsidRDefault="003E18FD" w:rsidP="00CB3AB0">
      <w:pPr>
        <w:spacing w:line="360" w:lineRule="auto"/>
        <w:ind w:right="49"/>
        <w:jc w:val="both"/>
        <w:rPr>
          <w:rFonts w:ascii="Palatino Linotype" w:eastAsia="Palatino Linotype" w:hAnsi="Palatino Linotype" w:cs="Palatino Linotype"/>
          <w:sz w:val="22"/>
          <w:szCs w:val="22"/>
        </w:rPr>
        <w:sectPr w:rsidR="00AE42E0" w:rsidRPr="00FB20E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7" w:name="_heading=h.1fob9te" w:colFirst="0" w:colLast="0"/>
      <w:bookmarkEnd w:id="7"/>
      <w:r w:rsidRPr="00987A2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B695B" w:rsidRPr="00987A20">
        <w:rPr>
          <w:rFonts w:ascii="Palatino Linotype" w:eastAsia="Palatino Linotype" w:hAnsi="Palatino Linotype" w:cs="Palatino Linotype"/>
          <w:sz w:val="22"/>
          <w:szCs w:val="22"/>
        </w:rPr>
        <w:t xml:space="preserve">TRIGÉSIMA </w:t>
      </w:r>
      <w:r w:rsidR="00CB3AB0" w:rsidRPr="00987A20">
        <w:rPr>
          <w:rFonts w:ascii="Palatino Linotype" w:eastAsia="Palatino Linotype" w:hAnsi="Palatino Linotype" w:cs="Palatino Linotype"/>
          <w:sz w:val="22"/>
          <w:szCs w:val="22"/>
        </w:rPr>
        <w:t xml:space="preserve">QUINTA </w:t>
      </w:r>
      <w:r w:rsidRPr="00987A20">
        <w:rPr>
          <w:rFonts w:ascii="Palatino Linotype" w:eastAsia="Palatino Linotype" w:hAnsi="Palatino Linotype" w:cs="Palatino Linotype"/>
          <w:sz w:val="22"/>
          <w:szCs w:val="22"/>
        </w:rPr>
        <w:t xml:space="preserve">SESIÓN ORDINARIA CELEBRADA EL </w:t>
      </w:r>
      <w:r w:rsidR="00CB3AB0" w:rsidRPr="00987A20">
        <w:rPr>
          <w:rFonts w:ascii="Palatino Linotype" w:eastAsia="Palatino Linotype" w:hAnsi="Palatino Linotype" w:cs="Palatino Linotype"/>
          <w:sz w:val="22"/>
          <w:szCs w:val="22"/>
        </w:rPr>
        <w:t xml:space="preserve">PRIMERO DE OCTUBRE </w:t>
      </w:r>
      <w:r w:rsidRPr="00987A20">
        <w:rPr>
          <w:rFonts w:ascii="Palatino Linotype" w:eastAsia="Palatino Linotype" w:hAnsi="Palatino Linotype" w:cs="Palatino Linotype"/>
          <w:sz w:val="22"/>
          <w:szCs w:val="22"/>
        </w:rPr>
        <w:t>DE DOS MIL VEINTIC</w:t>
      </w:r>
      <w:r w:rsidR="005244E2" w:rsidRPr="00987A20">
        <w:rPr>
          <w:rFonts w:ascii="Palatino Linotype" w:eastAsia="Palatino Linotype" w:hAnsi="Palatino Linotype" w:cs="Palatino Linotype"/>
          <w:sz w:val="22"/>
          <w:szCs w:val="22"/>
        </w:rPr>
        <w:t>INCO</w:t>
      </w:r>
      <w:r w:rsidRPr="00987A20">
        <w:rPr>
          <w:rFonts w:ascii="Palatino Linotype" w:eastAsia="Palatino Linotype" w:hAnsi="Palatino Linotype" w:cs="Palatino Linotype"/>
          <w:sz w:val="22"/>
          <w:szCs w:val="22"/>
        </w:rPr>
        <w:t>, ANTE EL SECRETARIO TÉCNICO DEL PLENO ALEXIS TAPIA RAMÍREZ.</w:t>
      </w:r>
    </w:p>
    <w:p w14:paraId="6CCD1D84" w14:textId="77777777" w:rsidR="00AE42E0" w:rsidRPr="00FB20EF" w:rsidRDefault="00AE42E0" w:rsidP="00CB3AB0">
      <w:pPr>
        <w:jc w:val="both"/>
        <w:rPr>
          <w:rFonts w:ascii="Palatino Linotype" w:hAnsi="Palatino Linotype"/>
          <w:sz w:val="22"/>
          <w:szCs w:val="22"/>
        </w:rPr>
      </w:pPr>
    </w:p>
    <w:sectPr w:rsidR="00AE42E0" w:rsidRPr="00FB20E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D193C" w14:textId="77777777" w:rsidR="00A81FAA" w:rsidRDefault="00A81FAA">
      <w:r>
        <w:separator/>
      </w:r>
    </w:p>
  </w:endnote>
  <w:endnote w:type="continuationSeparator" w:id="0">
    <w:p w14:paraId="23ED254F" w14:textId="77777777" w:rsidR="00A81FAA" w:rsidRDefault="00A8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CF896" w14:textId="31371C5C" w:rsidR="001E1206" w:rsidRDefault="001E120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01305">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01305">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6A49764B" w14:textId="77777777" w:rsidR="001E1206" w:rsidRDefault="001E1206">
    <w:pPr>
      <w:pBdr>
        <w:top w:val="nil"/>
        <w:left w:val="nil"/>
        <w:bottom w:val="nil"/>
        <w:right w:val="nil"/>
        <w:between w:val="nil"/>
      </w:pBdr>
      <w:tabs>
        <w:tab w:val="center" w:pos="4252"/>
        <w:tab w:val="right" w:pos="8504"/>
      </w:tabs>
      <w:rPr>
        <w:color w:val="000000"/>
      </w:rPr>
    </w:pPr>
  </w:p>
  <w:p w14:paraId="1F4C195A" w14:textId="77777777" w:rsidR="001E1206" w:rsidRDefault="001E120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15B5" w14:textId="303A0546" w:rsidR="001E1206" w:rsidRDefault="001E120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0130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01305">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6C0C9D23" w14:textId="77777777" w:rsidR="001E1206" w:rsidRDefault="001E120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6B00B" w14:textId="77777777" w:rsidR="00A81FAA" w:rsidRDefault="00A81FAA">
      <w:r>
        <w:separator/>
      </w:r>
    </w:p>
  </w:footnote>
  <w:footnote w:type="continuationSeparator" w:id="0">
    <w:p w14:paraId="65108E94" w14:textId="77777777" w:rsidR="00A81FAA" w:rsidRDefault="00A81F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A94D" w14:textId="77777777" w:rsidR="001E1206" w:rsidRDefault="001E1206">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1E1206" w14:paraId="062B5629" w14:textId="77777777">
      <w:tc>
        <w:tcPr>
          <w:tcW w:w="2552" w:type="dxa"/>
          <w:vAlign w:val="center"/>
        </w:tcPr>
        <w:p w14:paraId="30E3C777" w14:textId="77777777" w:rsidR="001E1206" w:rsidRDefault="001E120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2D67E790" w14:textId="6C93B643" w:rsidR="001E1206" w:rsidRDefault="001E1206" w:rsidP="00C919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05874/INFOEM/IP/RR/2025 </w:t>
          </w:r>
        </w:p>
      </w:tc>
    </w:tr>
    <w:tr w:rsidR="001E1206" w14:paraId="71D521C6" w14:textId="77777777">
      <w:trPr>
        <w:trHeight w:val="228"/>
      </w:trPr>
      <w:tc>
        <w:tcPr>
          <w:tcW w:w="2552" w:type="dxa"/>
          <w:vAlign w:val="center"/>
        </w:tcPr>
        <w:p w14:paraId="3AC7CBDE" w14:textId="3BED47CE" w:rsidR="001E1206" w:rsidRDefault="001E1206" w:rsidP="00FB79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1DE4E941" w14:textId="08CCFE81" w:rsidR="001E1206" w:rsidRDefault="001E1206">
          <w:pPr>
            <w:jc w:val="both"/>
            <w:rPr>
              <w:rFonts w:ascii="Palatino Linotype" w:eastAsia="Palatino Linotype" w:hAnsi="Palatino Linotype" w:cs="Palatino Linotype"/>
              <w:b/>
              <w:sz w:val="21"/>
              <w:szCs w:val="21"/>
            </w:rPr>
          </w:pPr>
          <w:r w:rsidRPr="009466D7">
            <w:rPr>
              <w:rFonts w:ascii="Palatino Linotype" w:eastAsia="Palatino Linotype" w:hAnsi="Palatino Linotype" w:cs="Palatino Linotype"/>
              <w:b/>
              <w:sz w:val="21"/>
              <w:szCs w:val="21"/>
            </w:rPr>
            <w:t>Sistema Municipal Para el Desarrollo Integral de la Familia de la Paz</w:t>
          </w:r>
        </w:p>
      </w:tc>
    </w:tr>
    <w:tr w:rsidR="001E1206" w14:paraId="540E81AE" w14:textId="77777777">
      <w:tc>
        <w:tcPr>
          <w:tcW w:w="2552" w:type="dxa"/>
          <w:vAlign w:val="center"/>
        </w:tcPr>
        <w:p w14:paraId="187DADDB" w14:textId="77777777" w:rsidR="001E1206" w:rsidRDefault="001E120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88366E1" w14:textId="77777777" w:rsidR="001E1206" w:rsidRDefault="001E120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B91D60A" w14:textId="4D918B02" w:rsidR="001E1206" w:rsidRDefault="001E120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6C3A" w14:textId="77777777" w:rsidR="001E1206" w:rsidRDefault="001E120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6799A303" wp14:editId="0C0FA2F4">
          <wp:simplePos x="0" y="0"/>
          <wp:positionH relativeFrom="column">
            <wp:posOffset>-675560</wp:posOffset>
          </wp:positionH>
          <wp:positionV relativeFrom="paragraph">
            <wp:posOffset>-341824</wp:posOffset>
          </wp:positionV>
          <wp:extent cx="7635875" cy="9943465"/>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1E1206" w14:paraId="2AF48117" w14:textId="77777777">
      <w:tc>
        <w:tcPr>
          <w:tcW w:w="2551" w:type="dxa"/>
          <w:vAlign w:val="center"/>
        </w:tcPr>
        <w:p w14:paraId="0F8BD72C" w14:textId="77777777" w:rsidR="001E1206" w:rsidRDefault="001E120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02CA6E42" w14:textId="4A554429" w:rsidR="001E1206" w:rsidRDefault="001E1206" w:rsidP="00C919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05874/INFOEM/IP/RR/2025</w:t>
          </w:r>
        </w:p>
      </w:tc>
    </w:tr>
    <w:tr w:rsidR="001E1206" w14:paraId="255565B6" w14:textId="77777777">
      <w:tc>
        <w:tcPr>
          <w:tcW w:w="2551" w:type="dxa"/>
          <w:vAlign w:val="center"/>
        </w:tcPr>
        <w:p w14:paraId="01092228" w14:textId="77777777" w:rsidR="001E1206" w:rsidRDefault="001E1206">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567017FF" w14:textId="4D7941C1" w:rsidR="001E1206" w:rsidRDefault="00101305" w:rsidP="0010130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 XXXXX XXXXX XXXXXX</w:t>
          </w:r>
        </w:p>
      </w:tc>
    </w:tr>
    <w:tr w:rsidR="001E1206" w14:paraId="047ECEA5" w14:textId="77777777">
      <w:trPr>
        <w:trHeight w:val="228"/>
      </w:trPr>
      <w:tc>
        <w:tcPr>
          <w:tcW w:w="2551" w:type="dxa"/>
          <w:vAlign w:val="center"/>
        </w:tcPr>
        <w:p w14:paraId="582BAE6A" w14:textId="77777777" w:rsidR="001E1206" w:rsidRDefault="001E120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1ECEF44C" w14:textId="0F18E16C" w:rsidR="001E1206" w:rsidRDefault="001E1206">
          <w:pPr>
            <w:ind w:right="452"/>
            <w:jc w:val="both"/>
            <w:rPr>
              <w:rFonts w:ascii="Palatino Linotype" w:eastAsia="Palatino Linotype" w:hAnsi="Palatino Linotype" w:cs="Palatino Linotype"/>
              <w:b/>
              <w:sz w:val="21"/>
              <w:szCs w:val="21"/>
            </w:rPr>
          </w:pPr>
          <w:r w:rsidRPr="009466D7">
            <w:rPr>
              <w:rFonts w:ascii="Palatino Linotype" w:eastAsia="Palatino Linotype" w:hAnsi="Palatino Linotype" w:cs="Palatino Linotype"/>
              <w:b/>
              <w:sz w:val="21"/>
              <w:szCs w:val="21"/>
            </w:rPr>
            <w:t>Sistema Municipal Para el Desarrollo Integral de la Familia de la Paz</w:t>
          </w:r>
        </w:p>
      </w:tc>
    </w:tr>
    <w:tr w:rsidR="001E1206" w14:paraId="06BFD7F5" w14:textId="77777777">
      <w:tc>
        <w:tcPr>
          <w:tcW w:w="2551" w:type="dxa"/>
          <w:vAlign w:val="center"/>
        </w:tcPr>
        <w:p w14:paraId="0FCA4AEA" w14:textId="77777777" w:rsidR="001E1206" w:rsidRDefault="001E120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EA8A49C" w14:textId="77777777" w:rsidR="001E1206" w:rsidRDefault="001E120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8CC78F8" w14:textId="77777777" w:rsidR="001E1206" w:rsidRDefault="001E120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367F" w14:textId="77777777" w:rsidR="001E1206" w:rsidRDefault="001E120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69DA776" w14:textId="77777777" w:rsidR="001E1206" w:rsidRDefault="001E120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4FB"/>
    <w:multiLevelType w:val="hybridMultilevel"/>
    <w:tmpl w:val="18EEBD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986455"/>
    <w:multiLevelType w:val="multilevel"/>
    <w:tmpl w:val="B2CA7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F67C36"/>
    <w:multiLevelType w:val="multilevel"/>
    <w:tmpl w:val="DE96B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1EF43D26"/>
    <w:multiLevelType w:val="hybridMultilevel"/>
    <w:tmpl w:val="35E627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A8C4520"/>
    <w:multiLevelType w:val="multilevel"/>
    <w:tmpl w:val="55E6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D90FDB"/>
    <w:multiLevelType w:val="hybridMultilevel"/>
    <w:tmpl w:val="1DC8F53E"/>
    <w:lvl w:ilvl="0" w:tplc="080A0001">
      <w:start w:val="1"/>
      <w:numFmt w:val="bullet"/>
      <w:lvlText w:val=""/>
      <w:lvlJc w:val="left"/>
      <w:pPr>
        <w:ind w:left="720" w:hanging="360"/>
      </w:pPr>
      <w:rPr>
        <w:rFonts w:ascii="Symbol" w:hAnsi="Symbol" w:hint="default"/>
      </w:rPr>
    </w:lvl>
    <w:lvl w:ilvl="1" w:tplc="32207B30">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FA0081"/>
    <w:multiLevelType w:val="multilevel"/>
    <w:tmpl w:val="230249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980F36"/>
    <w:multiLevelType w:val="multilevel"/>
    <w:tmpl w:val="6F348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69729B"/>
    <w:multiLevelType w:val="hybridMultilevel"/>
    <w:tmpl w:val="FF9803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4B4A95"/>
    <w:multiLevelType w:val="hybridMultilevel"/>
    <w:tmpl w:val="2EAC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CB387E"/>
    <w:multiLevelType w:val="hybridMultilevel"/>
    <w:tmpl w:val="FD16C26A"/>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616400"/>
    <w:multiLevelType w:val="hybridMultilevel"/>
    <w:tmpl w:val="2D428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C5036"/>
    <w:multiLevelType w:val="multilevel"/>
    <w:tmpl w:val="C900A71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E75BE0"/>
    <w:multiLevelType w:val="multilevel"/>
    <w:tmpl w:val="D4A66420"/>
    <w:lvl w:ilvl="0">
      <w:start w:val="7"/>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71867902"/>
    <w:multiLevelType w:val="hybridMultilevel"/>
    <w:tmpl w:val="23467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7A6242"/>
    <w:multiLevelType w:val="multilevel"/>
    <w:tmpl w:val="A4DAD8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5"/>
  </w:num>
  <w:num w:numId="3">
    <w:abstractNumId w:val="8"/>
  </w:num>
  <w:num w:numId="4">
    <w:abstractNumId w:val="18"/>
  </w:num>
  <w:num w:numId="5">
    <w:abstractNumId w:val="2"/>
  </w:num>
  <w:num w:numId="6">
    <w:abstractNumId w:val="6"/>
  </w:num>
  <w:num w:numId="7">
    <w:abstractNumId w:val="0"/>
  </w:num>
  <w:num w:numId="8">
    <w:abstractNumId w:val="7"/>
  </w:num>
  <w:num w:numId="9">
    <w:abstractNumId w:val="4"/>
  </w:num>
  <w:num w:numId="10">
    <w:abstractNumId w:val="10"/>
  </w:num>
  <w:num w:numId="11">
    <w:abstractNumId w:val="11"/>
  </w:num>
  <w:num w:numId="12">
    <w:abstractNumId w:val="3"/>
  </w:num>
  <w:num w:numId="13">
    <w:abstractNumId w:val="14"/>
  </w:num>
  <w:num w:numId="14">
    <w:abstractNumId w:val="12"/>
  </w:num>
  <w:num w:numId="15">
    <w:abstractNumId w:val="17"/>
  </w:num>
  <w:num w:numId="16">
    <w:abstractNumId w:val="13"/>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E0"/>
    <w:rsid w:val="0000032D"/>
    <w:rsid w:val="000066A8"/>
    <w:rsid w:val="00034D1E"/>
    <w:rsid w:val="0006764F"/>
    <w:rsid w:val="00082D05"/>
    <w:rsid w:val="00085560"/>
    <w:rsid w:val="0009361B"/>
    <w:rsid w:val="000B55B5"/>
    <w:rsid w:val="000B695B"/>
    <w:rsid w:val="000C442C"/>
    <w:rsid w:val="000D4ABB"/>
    <w:rsid w:val="000D5B0F"/>
    <w:rsid w:val="000D7345"/>
    <w:rsid w:val="000F7883"/>
    <w:rsid w:val="00101305"/>
    <w:rsid w:val="00123900"/>
    <w:rsid w:val="00133BD1"/>
    <w:rsid w:val="00164008"/>
    <w:rsid w:val="0018029D"/>
    <w:rsid w:val="00181CB5"/>
    <w:rsid w:val="001A0B3C"/>
    <w:rsid w:val="001A599D"/>
    <w:rsid w:val="001A5BBA"/>
    <w:rsid w:val="001C6D37"/>
    <w:rsid w:val="001D057E"/>
    <w:rsid w:val="001E1206"/>
    <w:rsid w:val="00204C55"/>
    <w:rsid w:val="002100D4"/>
    <w:rsid w:val="00222A1B"/>
    <w:rsid w:val="002A7D03"/>
    <w:rsid w:val="002B03EF"/>
    <w:rsid w:val="002B38A1"/>
    <w:rsid w:val="002C117D"/>
    <w:rsid w:val="002E546A"/>
    <w:rsid w:val="0030143E"/>
    <w:rsid w:val="00312879"/>
    <w:rsid w:val="0031436B"/>
    <w:rsid w:val="00331072"/>
    <w:rsid w:val="00341487"/>
    <w:rsid w:val="00341FF7"/>
    <w:rsid w:val="003563A5"/>
    <w:rsid w:val="00390DF1"/>
    <w:rsid w:val="003A153C"/>
    <w:rsid w:val="003A2D14"/>
    <w:rsid w:val="003D703E"/>
    <w:rsid w:val="003E18FD"/>
    <w:rsid w:val="003E2233"/>
    <w:rsid w:val="0040220A"/>
    <w:rsid w:val="00424C25"/>
    <w:rsid w:val="0043028F"/>
    <w:rsid w:val="00467311"/>
    <w:rsid w:val="004F7FEA"/>
    <w:rsid w:val="005244E2"/>
    <w:rsid w:val="00526EFF"/>
    <w:rsid w:val="00531090"/>
    <w:rsid w:val="0053295D"/>
    <w:rsid w:val="00565685"/>
    <w:rsid w:val="005751D8"/>
    <w:rsid w:val="005829B4"/>
    <w:rsid w:val="005C1176"/>
    <w:rsid w:val="00627A08"/>
    <w:rsid w:val="00644AEC"/>
    <w:rsid w:val="0064556E"/>
    <w:rsid w:val="006706DB"/>
    <w:rsid w:val="0067305F"/>
    <w:rsid w:val="0068477A"/>
    <w:rsid w:val="006876AE"/>
    <w:rsid w:val="006A5525"/>
    <w:rsid w:val="006B0F5D"/>
    <w:rsid w:val="006C254C"/>
    <w:rsid w:val="006F3B0E"/>
    <w:rsid w:val="0072542C"/>
    <w:rsid w:val="00747FB1"/>
    <w:rsid w:val="00785D6B"/>
    <w:rsid w:val="007B0B8B"/>
    <w:rsid w:val="007E2BDE"/>
    <w:rsid w:val="007E4500"/>
    <w:rsid w:val="007F47F7"/>
    <w:rsid w:val="00802516"/>
    <w:rsid w:val="0084389B"/>
    <w:rsid w:val="0089086B"/>
    <w:rsid w:val="008957F9"/>
    <w:rsid w:val="008E5709"/>
    <w:rsid w:val="00937A2B"/>
    <w:rsid w:val="009466D7"/>
    <w:rsid w:val="00982BF3"/>
    <w:rsid w:val="00987A20"/>
    <w:rsid w:val="0099197D"/>
    <w:rsid w:val="0099740D"/>
    <w:rsid w:val="009C5AF0"/>
    <w:rsid w:val="009C7841"/>
    <w:rsid w:val="009C7F5D"/>
    <w:rsid w:val="009D23A6"/>
    <w:rsid w:val="00A5714F"/>
    <w:rsid w:val="00A61EA0"/>
    <w:rsid w:val="00A81FAA"/>
    <w:rsid w:val="00A82605"/>
    <w:rsid w:val="00A91B5C"/>
    <w:rsid w:val="00AB1575"/>
    <w:rsid w:val="00AB1838"/>
    <w:rsid w:val="00AB4F87"/>
    <w:rsid w:val="00AD07A5"/>
    <w:rsid w:val="00AD360B"/>
    <w:rsid w:val="00AE3605"/>
    <w:rsid w:val="00AE42E0"/>
    <w:rsid w:val="00AE563C"/>
    <w:rsid w:val="00AF00AC"/>
    <w:rsid w:val="00B07E3E"/>
    <w:rsid w:val="00B6540D"/>
    <w:rsid w:val="00B66D8A"/>
    <w:rsid w:val="00BA2384"/>
    <w:rsid w:val="00C0089F"/>
    <w:rsid w:val="00C302C1"/>
    <w:rsid w:val="00C550FA"/>
    <w:rsid w:val="00C859F7"/>
    <w:rsid w:val="00C86EE0"/>
    <w:rsid w:val="00C9195D"/>
    <w:rsid w:val="00CB3AB0"/>
    <w:rsid w:val="00CD0B88"/>
    <w:rsid w:val="00CF2BB9"/>
    <w:rsid w:val="00D006D1"/>
    <w:rsid w:val="00D039F9"/>
    <w:rsid w:val="00D13995"/>
    <w:rsid w:val="00D44016"/>
    <w:rsid w:val="00D6434D"/>
    <w:rsid w:val="00D833CD"/>
    <w:rsid w:val="00DA1780"/>
    <w:rsid w:val="00DA4FCB"/>
    <w:rsid w:val="00E00124"/>
    <w:rsid w:val="00E03A76"/>
    <w:rsid w:val="00E261F1"/>
    <w:rsid w:val="00E3315A"/>
    <w:rsid w:val="00E42DEF"/>
    <w:rsid w:val="00E43B61"/>
    <w:rsid w:val="00E6656C"/>
    <w:rsid w:val="00E70FD4"/>
    <w:rsid w:val="00E80C9B"/>
    <w:rsid w:val="00E93146"/>
    <w:rsid w:val="00EB44C4"/>
    <w:rsid w:val="00EE5C92"/>
    <w:rsid w:val="00F24669"/>
    <w:rsid w:val="00F3022D"/>
    <w:rsid w:val="00F43F8E"/>
    <w:rsid w:val="00F61675"/>
    <w:rsid w:val="00FA307C"/>
    <w:rsid w:val="00FA4038"/>
    <w:rsid w:val="00FB20EF"/>
    <w:rsid w:val="00FB79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D039"/>
  <w15:docId w15:val="{BAC5D342-2604-4323-B4F4-51598C7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C859F7"/>
    <w:rPr>
      <w:color w:val="605E5C"/>
      <w:shd w:val="clear" w:color="auto" w:fill="E1DFDD"/>
    </w:rPr>
  </w:style>
  <w:style w:type="character" w:customStyle="1" w:styleId="Mencinsinresolver2">
    <w:name w:val="Mención sin resolver2"/>
    <w:basedOn w:val="Fuentedeprrafopredeter"/>
    <w:uiPriority w:val="99"/>
    <w:semiHidden/>
    <w:unhideWhenUsed/>
    <w:rsid w:val="00802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318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Jumd2CriEZxs7TjX9qcll2+Sw==">CgMxLjAyCGguZ2pkZ3hzMgloLjNkeTZ2a20yCWguM3pueXNoNzIJaC4xZm9iOXRlOAByITFDUm5wQzdRYldtUnByRF9EY0xxLWpyU0VpaFJOZTZCdA==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9760</Words>
  <Characters>53681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2025-10-03T19:13:00Z</cp:lastPrinted>
  <dcterms:created xsi:type="dcterms:W3CDTF">2025-11-10T19:37:00Z</dcterms:created>
  <dcterms:modified xsi:type="dcterms:W3CDTF">2025-11-10T19:37:00Z</dcterms:modified>
</cp:coreProperties>
</file>