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9AA317D"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0C092E" w:rsidRPr="000C092E">
            <w:rPr>
              <w:b w:val="0"/>
              <w:bCs/>
              <w:szCs w:val="22"/>
              <w:lang w:val="es-ES"/>
            </w:rPr>
            <w:t>11516/INFOEM/IP/RR/2025</w:t>
          </w:r>
        </w:p>
        <w:p w14:paraId="4D838E86" w14:textId="77777777" w:rsidR="00F12746" w:rsidRPr="00FC0A7F" w:rsidRDefault="00F12746" w:rsidP="00442CAA">
          <w:pPr>
            <w:spacing w:line="360" w:lineRule="auto"/>
            <w:rPr>
              <w:lang w:val="es-ES" w:eastAsia="es-MX"/>
            </w:rPr>
          </w:pPr>
        </w:p>
        <w:p w14:paraId="7F4A0ED0" w14:textId="2AA179BE"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0EA27BAE"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71F7079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3630399E" w14:textId="76B2A96B"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731F2801" w14:textId="751A33EB"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0D4EA4C1" w14:textId="786911F9"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1D13334B" w14:textId="3EEE3300"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4A37A0C" w14:textId="2A9DD40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E8DE1E0" w14:textId="48E3B9D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741EF4BC" w14:textId="302C6855"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629FD07F" w14:textId="6FD6F31F"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10</w:t>
            </w:r>
            <w:r w:rsidRPr="00FC0A7F">
              <w:rPr>
                <w:rFonts w:ascii="Palatino Linotype" w:hAnsi="Palatino Linotype"/>
                <w:noProof/>
                <w:webHidden/>
                <w:sz w:val="22"/>
                <w:szCs w:val="22"/>
              </w:rPr>
              <w:fldChar w:fldCharType="end"/>
            </w:r>
          </w:hyperlink>
        </w:p>
        <w:p w14:paraId="280E9040" w14:textId="5B937599"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15</w:t>
            </w:r>
            <w:r w:rsidRPr="00FC0A7F">
              <w:rPr>
                <w:rFonts w:ascii="Palatino Linotype" w:hAnsi="Palatino Linotype"/>
                <w:noProof/>
                <w:webHidden/>
                <w:sz w:val="22"/>
                <w:szCs w:val="22"/>
              </w:rPr>
              <w:fldChar w:fldCharType="end"/>
            </w:r>
          </w:hyperlink>
        </w:p>
        <w:p w14:paraId="51C0A13E" w14:textId="597A1E9E"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16</w:t>
            </w:r>
            <w:r w:rsidRPr="00FC0A7F">
              <w:rPr>
                <w:rFonts w:ascii="Palatino Linotype" w:hAnsi="Palatino Linotype"/>
                <w:noProof/>
                <w:webHidden/>
                <w:sz w:val="22"/>
                <w:szCs w:val="22"/>
              </w:rPr>
              <w:fldChar w:fldCharType="end"/>
            </w:r>
          </w:hyperlink>
        </w:p>
        <w:p w14:paraId="65F6B7FD" w14:textId="2DA07804"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649A7">
              <w:rPr>
                <w:rFonts w:ascii="Palatino Linotype" w:hAnsi="Palatino Linotype"/>
                <w:noProof/>
                <w:webHidden/>
                <w:sz w:val="22"/>
                <w:szCs w:val="22"/>
              </w:rPr>
              <w:t>17</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1CECF778"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6920B7">
        <w:rPr>
          <w:rFonts w:ascii="Palatino Linotype" w:hAnsi="Palatino Linotype" w:cs="Tahoma"/>
          <w:bCs/>
          <w:sz w:val="22"/>
          <w:szCs w:val="22"/>
        </w:rPr>
        <w:t>doce</w:t>
      </w:r>
      <w:r w:rsidR="00B83B53">
        <w:rPr>
          <w:rFonts w:ascii="Palatino Linotype" w:hAnsi="Palatino Linotype" w:cs="Tahoma"/>
          <w:bCs/>
          <w:sz w:val="22"/>
          <w:szCs w:val="22"/>
        </w:rPr>
        <w:t xml:space="preserve"> de noviembre</w:t>
      </w:r>
      <w:r w:rsidR="0088491E">
        <w:rPr>
          <w:rFonts w:ascii="Palatino Linotype" w:hAnsi="Palatino Linotype" w:cs="Tahoma"/>
          <w:bCs/>
          <w:sz w:val="22"/>
          <w:szCs w:val="22"/>
        </w:rPr>
        <w:t xml:space="preserv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3C14B68D"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B83B53" w:rsidRPr="008E5E59">
        <w:rPr>
          <w:rFonts w:ascii="Palatino Linotype" w:eastAsiaTheme="minorHAnsi" w:hAnsi="Palatino Linotype" w:cstheme="minorBidi"/>
          <w:b/>
          <w:bCs/>
          <w:color w:val="000000" w:themeColor="text1"/>
          <w:sz w:val="22"/>
          <w:szCs w:val="22"/>
          <w:lang w:eastAsia="en-US"/>
        </w:rPr>
        <w:t>11516/INFOEM/IP/RR/202</w:t>
      </w:r>
      <w:r w:rsidR="00B83B53" w:rsidRPr="00B83B53">
        <w:rPr>
          <w:rFonts w:ascii="Palatino Linotype" w:eastAsiaTheme="minorHAnsi" w:hAnsi="Palatino Linotype" w:cstheme="minorBidi"/>
          <w:color w:val="000000" w:themeColor="text1"/>
          <w:sz w:val="22"/>
          <w:szCs w:val="22"/>
          <w:lang w:eastAsia="en-US"/>
        </w:rPr>
        <w:t>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88491E" w:rsidRPr="0088491E">
        <w:rPr>
          <w:rFonts w:ascii="Palatino Linotype" w:eastAsia="Calibri" w:hAnsi="Palatino Linotype" w:cs="Tahoma"/>
          <w:sz w:val="22"/>
          <w:szCs w:val="22"/>
          <w:lang w:eastAsia="en-US"/>
        </w:rPr>
        <w:t xml:space="preserve"> </w:t>
      </w:r>
      <w:r w:rsidR="00B83B53" w:rsidRPr="00B83B53">
        <w:rPr>
          <w:rFonts w:ascii="Palatino Linotype" w:eastAsia="Calibri" w:hAnsi="Palatino Linotype" w:cs="Tahoma"/>
          <w:sz w:val="22"/>
          <w:szCs w:val="22"/>
          <w:lang w:eastAsia="en-US"/>
        </w:rPr>
        <w:t>la persona</w:t>
      </w:r>
      <w:r w:rsidR="00B83B53">
        <w:rPr>
          <w:rFonts w:ascii="Palatino Linotype" w:eastAsia="Calibri" w:hAnsi="Palatino Linotype" w:cs="Tahoma"/>
          <w:b/>
          <w:sz w:val="22"/>
          <w:szCs w:val="22"/>
          <w:lang w:eastAsia="en-US"/>
        </w:rPr>
        <w:t xml:space="preserve"> Recurrente o Particular</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B83B53" w:rsidRPr="008E5E59">
        <w:rPr>
          <w:rFonts w:ascii="Palatino Linotype" w:eastAsia="Calibri" w:hAnsi="Palatino Linotype" w:cs="Tahoma"/>
          <w:b/>
          <w:sz w:val="22"/>
          <w:szCs w:val="22"/>
          <w:lang w:eastAsia="en-US"/>
        </w:rPr>
        <w:t>Ayuntamiento de Tepotzotlán</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46557A" w:rsidRPr="0046557A">
        <w:rPr>
          <w:rFonts w:ascii="Palatino Linotype" w:eastAsiaTheme="minorHAnsi" w:hAnsi="Palatino Linotype" w:cstheme="minorBidi"/>
          <w:color w:val="000000" w:themeColor="text1"/>
          <w:sz w:val="22"/>
          <w:szCs w:val="22"/>
          <w:lang w:eastAsia="en-US"/>
        </w:rPr>
        <w:t>00435/TEPOTZOT/IP/2025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604BBFDE"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B83B53">
        <w:rPr>
          <w:rFonts w:ascii="Palatino Linotype" w:eastAsiaTheme="minorHAnsi" w:hAnsi="Palatino Linotype" w:cs="Tahoma"/>
          <w:color w:val="000000" w:themeColor="text1"/>
          <w:sz w:val="22"/>
          <w:szCs w:val="22"/>
          <w:lang w:eastAsia="en-US"/>
        </w:rPr>
        <w:t>catorce de agosto</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3EA4C9F5" w:rsidR="00A90989" w:rsidRDefault="00B83B53" w:rsidP="00442CAA">
      <w:pPr>
        <w:tabs>
          <w:tab w:val="left" w:pos="4667"/>
        </w:tabs>
        <w:spacing w:line="360" w:lineRule="auto"/>
        <w:ind w:left="567" w:right="567"/>
        <w:jc w:val="both"/>
        <w:rPr>
          <w:rFonts w:ascii="Palatino Linotype" w:hAnsi="Palatino Linotype"/>
          <w:i/>
          <w:color w:val="000000"/>
        </w:rPr>
      </w:pPr>
      <w:r w:rsidRPr="00B83B53">
        <w:rPr>
          <w:rFonts w:ascii="Palatino Linotype" w:hAnsi="Palatino Linotype"/>
          <w:i/>
          <w:color w:val="000000"/>
        </w:rPr>
        <w:t xml:space="preserve">Como se llama oficialmente la obra a la que se refiere el oficio DOP/01193/2025 de fecha 18 de julio de 2025 firmado por el </w:t>
      </w:r>
      <w:proofErr w:type="gramStart"/>
      <w:r w:rsidRPr="00B83B53">
        <w:rPr>
          <w:rFonts w:ascii="Palatino Linotype" w:hAnsi="Palatino Linotype"/>
          <w:i/>
          <w:color w:val="000000"/>
        </w:rPr>
        <w:t>Director</w:t>
      </w:r>
      <w:proofErr w:type="gramEnd"/>
      <w:r w:rsidRPr="00B83B53">
        <w:rPr>
          <w:rFonts w:ascii="Palatino Linotype" w:hAnsi="Palatino Linotype"/>
          <w:i/>
          <w:color w:val="000000"/>
        </w:rPr>
        <w:t xml:space="preserve"> de Obras Públicas. El </w:t>
      </w:r>
      <w:proofErr w:type="spellStart"/>
      <w:r w:rsidRPr="00B83B53">
        <w:rPr>
          <w:rFonts w:ascii="Palatino Linotype" w:hAnsi="Palatino Linotype"/>
          <w:i/>
          <w:color w:val="000000"/>
        </w:rPr>
        <w:t>numero</w:t>
      </w:r>
      <w:proofErr w:type="spellEnd"/>
      <w:r w:rsidRPr="00B83B53">
        <w:rPr>
          <w:rFonts w:ascii="Palatino Linotype" w:hAnsi="Palatino Linotype"/>
          <w:i/>
          <w:color w:val="000000"/>
        </w:rPr>
        <w:t xml:space="preserve"> de obra y demás datos de identificación de </w:t>
      </w:r>
      <w:proofErr w:type="gramStart"/>
      <w:r w:rsidRPr="00B83B53">
        <w:rPr>
          <w:rFonts w:ascii="Palatino Linotype" w:hAnsi="Palatino Linotype"/>
          <w:i/>
          <w:color w:val="000000"/>
        </w:rPr>
        <w:t>la misma</w:t>
      </w:r>
      <w:proofErr w:type="gramEnd"/>
      <w:r w:rsidRPr="00B83B53">
        <w:rPr>
          <w:rFonts w:ascii="Palatino Linotype" w:hAnsi="Palatino Linotype"/>
          <w:i/>
          <w:color w:val="000000"/>
        </w:rPr>
        <w:t>.</w:t>
      </w:r>
      <w:r w:rsidR="0088491E">
        <w:rPr>
          <w:rFonts w:ascii="Palatino Linotype" w:hAnsi="Palatino Linotype"/>
          <w:i/>
          <w:color w:val="000000"/>
        </w:rPr>
        <w:t>”</w:t>
      </w:r>
    </w:p>
    <w:p w14:paraId="52E4940B" w14:textId="77777777" w:rsidR="00B83B53" w:rsidRPr="00FC0A7F" w:rsidRDefault="00B83B53"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2610543F" w14:textId="4A4742FC" w:rsidR="00B83B53" w:rsidRDefault="00E8111C" w:rsidP="005F2EB8">
      <w:pPr>
        <w:spacing w:line="360" w:lineRule="auto"/>
        <w:ind w:right="567"/>
        <w:jc w:val="both"/>
        <w:rPr>
          <w:rFonts w:ascii="Palatino Linotype" w:hAnsi="Palatino Linotype" w:cs="Arial"/>
          <w:bCs/>
          <w:iCs/>
          <w:sz w:val="22"/>
        </w:rPr>
      </w:pPr>
      <w:r w:rsidRPr="00E8111C">
        <w:rPr>
          <w:rFonts w:ascii="Palatino Linotype" w:hAnsi="Palatino Linotype" w:cs="Arial"/>
          <w:bCs/>
          <w:iCs/>
          <w:sz w:val="22"/>
        </w:rPr>
        <w:lastRenderedPageBreak/>
        <w:t xml:space="preserve">Adjuntó la digitalización del </w:t>
      </w:r>
      <w:r>
        <w:rPr>
          <w:rFonts w:ascii="Palatino Linotype" w:hAnsi="Palatino Linotype" w:cs="Arial"/>
          <w:bCs/>
          <w:iCs/>
          <w:sz w:val="22"/>
        </w:rPr>
        <w:t xml:space="preserve">Oficio número </w:t>
      </w:r>
      <w:r w:rsidRPr="00E8111C">
        <w:rPr>
          <w:rFonts w:ascii="Palatino Linotype" w:hAnsi="Palatino Linotype" w:cs="Arial"/>
          <w:bCs/>
          <w:iCs/>
          <w:sz w:val="22"/>
        </w:rPr>
        <w:t>DOP/01193/2025</w:t>
      </w:r>
      <w:r>
        <w:rPr>
          <w:rFonts w:ascii="Palatino Linotype" w:hAnsi="Palatino Linotype" w:cs="Arial"/>
          <w:bCs/>
          <w:iCs/>
          <w:sz w:val="22"/>
        </w:rPr>
        <w:t xml:space="preserve">, tal como se muestra en la siguiente imagen ilustrativa: </w:t>
      </w:r>
    </w:p>
    <w:p w14:paraId="2AE19165" w14:textId="77777777" w:rsidR="00E8111C" w:rsidRDefault="00E8111C" w:rsidP="005F2EB8">
      <w:pPr>
        <w:spacing w:line="360" w:lineRule="auto"/>
        <w:ind w:right="567"/>
        <w:jc w:val="both"/>
        <w:rPr>
          <w:rFonts w:ascii="Palatino Linotype" w:hAnsi="Palatino Linotype" w:cs="Arial"/>
          <w:bCs/>
          <w:iCs/>
          <w:sz w:val="22"/>
        </w:rPr>
      </w:pPr>
    </w:p>
    <w:p w14:paraId="6EFD32C0" w14:textId="20B0C833" w:rsidR="00E8111C" w:rsidRDefault="00E8111C" w:rsidP="00E8111C">
      <w:pPr>
        <w:spacing w:line="360" w:lineRule="auto"/>
        <w:ind w:right="567"/>
        <w:jc w:val="center"/>
        <w:rPr>
          <w:rFonts w:ascii="Palatino Linotype" w:hAnsi="Palatino Linotype" w:cs="Arial"/>
          <w:bCs/>
          <w:iCs/>
          <w:sz w:val="22"/>
        </w:rPr>
      </w:pPr>
      <w:r w:rsidRPr="00E8111C">
        <w:rPr>
          <w:rFonts w:ascii="Palatino Linotype" w:hAnsi="Palatino Linotype" w:cs="Arial"/>
          <w:bCs/>
          <w:iCs/>
          <w:noProof/>
          <w:sz w:val="22"/>
          <w:lang w:eastAsia="es-MX"/>
        </w:rPr>
        <w:drawing>
          <wp:inline distT="0" distB="0" distL="0" distR="0" wp14:anchorId="7D998AF2" wp14:editId="714A1538">
            <wp:extent cx="3581400" cy="4548982"/>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6928" cy="4568705"/>
                    </a:xfrm>
                    <a:prstGeom prst="rect">
                      <a:avLst/>
                    </a:prstGeom>
                  </pic:spPr>
                </pic:pic>
              </a:graphicData>
            </a:graphic>
          </wp:inline>
        </w:drawing>
      </w:r>
    </w:p>
    <w:p w14:paraId="38FD033A" w14:textId="77777777" w:rsidR="00E8111C" w:rsidRPr="00E8111C" w:rsidRDefault="00E8111C" w:rsidP="00E8111C">
      <w:pPr>
        <w:spacing w:line="360" w:lineRule="auto"/>
        <w:ind w:right="567"/>
        <w:jc w:val="center"/>
        <w:rPr>
          <w:rFonts w:ascii="Palatino Linotype" w:hAnsi="Palatino Linotype" w:cs="Arial"/>
          <w:bCs/>
          <w:iCs/>
          <w:sz w:val="22"/>
        </w:rPr>
      </w:pPr>
    </w:p>
    <w:p w14:paraId="4A453407" w14:textId="335FA941" w:rsidR="00F469B3" w:rsidRPr="00FC0A7F" w:rsidRDefault="00F469B3" w:rsidP="00442CAA">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66BF92E1"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 xml:space="preserve">la Información Pública del Estado de México y Municipios, el Sujeto Obligado debió dar contestación a la solicitud de acceso a la información; sin embargo, de las constancias que obran en el expediente electrónico del Sistema de Acceso a la Información Mexiquense </w:t>
      </w:r>
      <w:r w:rsidRPr="00FC0A7F">
        <w:rPr>
          <w:rFonts w:ascii="Palatino Linotype" w:eastAsiaTheme="minorHAnsi" w:hAnsi="Palatino Linotype" w:cstheme="minorBidi"/>
          <w:color w:val="000000" w:themeColor="text1"/>
          <w:sz w:val="22"/>
          <w:szCs w:val="22"/>
          <w:lang w:eastAsia="en-US"/>
        </w:rPr>
        <w:lastRenderedPageBreak/>
        <w:t>(SAIMEX), se advierte que el</w:t>
      </w:r>
      <w:r w:rsidR="003E16CF" w:rsidRPr="00FC0A7F">
        <w:rPr>
          <w:rFonts w:ascii="Palatino Linotype" w:eastAsia="Calibri" w:hAnsi="Palatino Linotype" w:cs="Tahoma"/>
          <w:b/>
          <w:bCs/>
          <w:sz w:val="22"/>
          <w:szCs w:val="22"/>
          <w:lang w:eastAsia="en-US"/>
        </w:rPr>
        <w:t xml:space="preserve"> </w:t>
      </w:r>
      <w:r w:rsidR="00E8111C" w:rsidRPr="00E8111C">
        <w:rPr>
          <w:rFonts w:ascii="Palatino Linotype" w:eastAsia="Calibri" w:hAnsi="Palatino Linotype" w:cs="Tahoma"/>
          <w:b/>
          <w:bCs/>
          <w:sz w:val="22"/>
          <w:szCs w:val="22"/>
          <w:lang w:eastAsia="en-US"/>
        </w:rPr>
        <w:t>Ayuntamiento de Tepotzotlán</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0C980AE8"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E8111C">
        <w:rPr>
          <w:rFonts w:ascii="Palatino Linotype" w:hAnsi="Palatino Linotype" w:cs="Tahoma"/>
          <w:bCs/>
          <w:iCs/>
          <w:color w:val="000000" w:themeColor="text1"/>
          <w:sz w:val="22"/>
          <w:szCs w:val="22"/>
        </w:rPr>
        <w:t>cinco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730A10B2" w:rsidR="00F469B3" w:rsidRPr="00FC0A7F" w:rsidRDefault="00E8111C" w:rsidP="00442CAA">
      <w:pPr>
        <w:spacing w:line="360" w:lineRule="auto"/>
        <w:ind w:left="567" w:right="567"/>
        <w:jc w:val="both"/>
        <w:rPr>
          <w:rFonts w:ascii="Palatino Linotype" w:eastAsiaTheme="minorHAnsi" w:hAnsi="Palatino Linotype" w:cstheme="minorBidi"/>
          <w:i/>
          <w:color w:val="000000" w:themeColor="text1"/>
          <w:lang w:eastAsia="en-US"/>
        </w:rPr>
      </w:pPr>
      <w:r w:rsidRPr="00E8111C">
        <w:rPr>
          <w:rFonts w:ascii="Palatino Linotype" w:hAnsi="Palatino Linotype"/>
          <w:i/>
          <w:color w:val="000000"/>
        </w:rPr>
        <w:t>La falta de respuesta a una solicitud de acceso a la información</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5A8B3E43" w:rsidR="009861C5" w:rsidRPr="00FC0A7F" w:rsidRDefault="00E8111C" w:rsidP="00442CAA">
      <w:pPr>
        <w:spacing w:line="360" w:lineRule="auto"/>
        <w:ind w:left="567" w:right="567"/>
        <w:jc w:val="both"/>
        <w:rPr>
          <w:rFonts w:ascii="Palatino Linotype" w:eastAsiaTheme="minorHAnsi" w:hAnsi="Palatino Linotype" w:cstheme="minorBidi"/>
          <w:i/>
          <w:color w:val="000000" w:themeColor="text1"/>
          <w:lang w:eastAsia="en-US"/>
        </w:rPr>
      </w:pPr>
      <w:r w:rsidRPr="00E8111C">
        <w:rPr>
          <w:rFonts w:ascii="Palatino Linotype" w:hAnsi="Palatino Linotype"/>
          <w:i/>
          <w:color w:val="000000"/>
        </w:rPr>
        <w:t>La falta de respuesta a una solicitud de acceso a la información</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7C5A97EC"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E8111C">
        <w:rPr>
          <w:rFonts w:ascii="Palatino Linotype" w:hAnsi="Palatino Linotype" w:cs="Tahoma"/>
          <w:bCs/>
          <w:iCs/>
          <w:color w:val="000000" w:themeColor="text1"/>
          <w:sz w:val="22"/>
          <w:szCs w:val="22"/>
        </w:rPr>
        <w:t>cinco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E8111C" w:rsidRPr="00E8111C">
        <w:rPr>
          <w:rFonts w:ascii="Palatino Linotype" w:eastAsia="Batang" w:hAnsi="Palatino Linotype" w:cs="Tahoma"/>
          <w:b/>
          <w:bCs/>
          <w:color w:val="000000" w:themeColor="text1"/>
          <w:sz w:val="22"/>
          <w:szCs w:val="22"/>
        </w:rPr>
        <w:t>11516/INFOEM/IP/RR/2025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409CC214"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lastRenderedPageBreak/>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E8111C">
        <w:rPr>
          <w:rFonts w:ascii="Palatino Linotype" w:hAnsi="Palatino Linotype" w:cs="Tahoma"/>
          <w:bCs/>
          <w:iCs/>
          <w:color w:val="000000" w:themeColor="text1"/>
          <w:sz w:val="22"/>
          <w:szCs w:val="22"/>
        </w:rPr>
        <w:t>nueve de octubre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w:t>
      </w:r>
      <w:r w:rsidR="00E8111C">
        <w:rPr>
          <w:rFonts w:ascii="Palatino Linotype" w:eastAsia="Batang" w:hAnsi="Palatino Linotype" w:cs="Tahoma"/>
          <w:bCs/>
          <w:color w:val="000000" w:themeColor="text1"/>
          <w:sz w:val="22"/>
          <w:szCs w:val="22"/>
          <w:lang w:val="es-ES_tradnl"/>
        </w:rPr>
        <w:t>mismo día</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31E69747" w:rsidR="00947608" w:rsidRDefault="006C349C" w:rsidP="00442CAA">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E8111C">
        <w:rPr>
          <w:rFonts w:ascii="Palatino Linotype" w:hAnsi="Palatino Linotype" w:cs="Tahoma"/>
          <w:b/>
          <w:sz w:val="22"/>
          <w:szCs w:val="22"/>
          <w:lang w:val="es-ES_tradnl"/>
        </w:rPr>
        <w:t xml:space="preserve">Informe Justificado o </w:t>
      </w:r>
      <w:r w:rsidR="006C3EAD">
        <w:rPr>
          <w:rFonts w:ascii="Palatino Linotype" w:hAnsi="Palatino Linotype" w:cs="Tahoma"/>
          <w:b/>
          <w:sz w:val="22"/>
          <w:szCs w:val="22"/>
          <w:lang w:val="es-ES_tradnl"/>
        </w:rPr>
        <w:t>Manifestaciones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p>
    <w:p w14:paraId="4F73B902" w14:textId="77777777" w:rsidR="00AC613F" w:rsidRPr="00FC0A7F" w:rsidRDefault="00AC613F" w:rsidP="00442CAA">
      <w:pPr>
        <w:spacing w:line="360" w:lineRule="auto"/>
        <w:contextualSpacing/>
        <w:jc w:val="both"/>
        <w:rPr>
          <w:rFonts w:ascii="Palatino Linotype" w:hAnsi="Palatino Linotype" w:cs="Tahoma"/>
          <w:b/>
          <w:sz w:val="18"/>
          <w:szCs w:val="22"/>
          <w:lang w:val="es-ES_tradnl"/>
        </w:rPr>
      </w:pPr>
    </w:p>
    <w:p w14:paraId="155868CD" w14:textId="0814B306" w:rsidR="008F4B45" w:rsidRPr="00FC0A7F" w:rsidRDefault="00EB457F"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E8111C">
        <w:rPr>
          <w:rFonts w:ascii="Palatino Linotype" w:hAnsi="Palatino Linotype"/>
          <w:sz w:val="22"/>
          <w:szCs w:val="22"/>
        </w:rPr>
        <w:t>veinti</w:t>
      </w:r>
      <w:r w:rsidR="0041092D">
        <w:rPr>
          <w:rFonts w:ascii="Palatino Linotype" w:hAnsi="Palatino Linotype"/>
          <w:sz w:val="22"/>
          <w:szCs w:val="22"/>
        </w:rPr>
        <w:t>siete</w:t>
      </w:r>
      <w:r w:rsidR="0088491E">
        <w:rPr>
          <w:rFonts w:ascii="Palatino Linotype" w:hAnsi="Palatino Linotype"/>
          <w:sz w:val="22"/>
          <w:szCs w:val="22"/>
        </w:rPr>
        <w:t xml:space="preserve"> de octubre</w:t>
      </w:r>
      <w:r w:rsidR="005F2EB8">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sidR="001762FE">
        <w:rPr>
          <w:rFonts w:ascii="Palatino Linotype" w:hAnsi="Palatino Linotype"/>
          <w:sz w:val="22"/>
          <w:szCs w:val="22"/>
        </w:rPr>
        <w:t xml:space="preserve">día hábil </w:t>
      </w:r>
      <w:proofErr w:type="spellStart"/>
      <w:r w:rsidR="001762FE">
        <w:rPr>
          <w:rFonts w:ascii="Palatino Linotype" w:hAnsi="Palatino Linotype"/>
          <w:sz w:val="22"/>
          <w:szCs w:val="22"/>
        </w:rPr>
        <w:t>siguinte</w:t>
      </w:r>
      <w:proofErr w:type="spellEnd"/>
      <w:r w:rsidR="008F4B45" w:rsidRPr="00FC0A7F">
        <w:rPr>
          <w:rFonts w:ascii="Palatino Linotype" w:hAnsi="Palatino Linotype"/>
          <w:sz w:val="22"/>
          <w:szCs w:val="22"/>
        </w:rPr>
        <w:t xml:space="preserve">,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proofErr w:type="gramStart"/>
      <w:r w:rsidRPr="00FC0A7F">
        <w:rPr>
          <w:rFonts w:ascii="Palatino Linotype" w:hAnsi="Palatino Linotype" w:cs="Tahoma"/>
          <w:color w:val="000000"/>
          <w:sz w:val="22"/>
          <w:szCs w:val="22"/>
        </w:rPr>
        <w:t>En razón de</w:t>
      </w:r>
      <w:proofErr w:type="gramEnd"/>
      <w:r w:rsidRPr="00FC0A7F">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FC0A7F" w:rsidRDefault="00E155C6" w:rsidP="00442CAA">
      <w:pPr>
        <w:spacing w:line="360" w:lineRule="auto"/>
        <w:contextualSpacing/>
        <w:jc w:val="both"/>
        <w:rPr>
          <w:rFonts w:ascii="Palatino Linotype" w:hAnsi="Palatino Linotype" w:cs="Tahoma"/>
          <w:color w:val="000000"/>
          <w:sz w:val="22"/>
          <w:szCs w:val="22"/>
        </w:rPr>
      </w:pPr>
    </w:p>
    <w:p w14:paraId="629ADFAD" w14:textId="77777777" w:rsidR="0088491E" w:rsidRPr="0088491E" w:rsidRDefault="0088491E" w:rsidP="0088491E">
      <w:pPr>
        <w:rPr>
          <w:lang w:val="es-ES"/>
        </w:rPr>
      </w:pPr>
      <w:bookmarkStart w:id="5" w:name="_Toc189571931"/>
    </w:p>
    <w:p w14:paraId="615EA163" w14:textId="77777777" w:rsidR="004F3A02" w:rsidRPr="00FC0A7F" w:rsidRDefault="004F3A02" w:rsidP="00442CAA">
      <w:pPr>
        <w:pStyle w:val="Ttulo1"/>
        <w:rPr>
          <w:lang w:val="es-ES"/>
        </w:rPr>
      </w:pPr>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57A46968" w14:textId="437F418A" w:rsidR="00BA5927" w:rsidRDefault="00B13FB6" w:rsidP="00442CAA">
      <w:pPr>
        <w:spacing w:line="360" w:lineRule="auto"/>
        <w:jc w:val="both"/>
        <w:rPr>
          <w:rFonts w:ascii="Palatino Linotype" w:hAnsi="Palatino Linotype" w:cs="Tahoma"/>
          <w:bCs/>
          <w:sz w:val="22"/>
        </w:rPr>
      </w:pPr>
      <w:r w:rsidRPr="00B13FB6">
        <w:rPr>
          <w:rFonts w:ascii="Palatino Linotype" w:hAnsi="Palatino Linotype" w:cs="Tahoma"/>
          <w:bCs/>
          <w:sz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79FB04E" w14:textId="77777777" w:rsidR="00B13FB6" w:rsidRPr="00FC0A7F" w:rsidRDefault="00B13FB6"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7"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7"/>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FC0A7F">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8" w:name="_Toc189571934"/>
      <w:r w:rsidRPr="00FC0A7F">
        <w:rPr>
          <w:lang w:val="es-ES"/>
        </w:rPr>
        <w:t>TERCERO. Determinación de la Controversia</w:t>
      </w:r>
      <w:bookmarkEnd w:id="8"/>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4D67C22F"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1762FE" w:rsidRPr="001762FE">
        <w:rPr>
          <w:rFonts w:ascii="Palatino Linotype" w:eastAsia="Calibri" w:hAnsi="Palatino Linotype" w:cs="Tahoma"/>
          <w:color w:val="000000"/>
          <w:sz w:val="22"/>
          <w:szCs w:val="22"/>
          <w:lang w:val="es-ES" w:eastAsia="es-MX"/>
        </w:rPr>
        <w:t>Ayuntamiento de Tepotzotlán</w:t>
      </w:r>
      <w:r w:rsidR="0088491E">
        <w:rPr>
          <w:rFonts w:ascii="Palatino Linotype" w:eastAsia="Calibri" w:hAnsi="Palatino Linotype" w:cs="Tahoma"/>
          <w:color w:val="000000"/>
          <w:sz w:val="22"/>
          <w:szCs w:val="22"/>
          <w:lang w:val="es-ES" w:eastAsia="es-MX"/>
        </w:rPr>
        <w:t xml:space="preserve">, </w:t>
      </w:r>
      <w:r w:rsidR="001762FE">
        <w:rPr>
          <w:rFonts w:ascii="Palatino Linotype" w:eastAsia="Calibri" w:hAnsi="Palatino Linotype" w:cs="Tahoma"/>
          <w:color w:val="000000"/>
          <w:sz w:val="22"/>
          <w:szCs w:val="22"/>
          <w:lang w:val="es-ES" w:eastAsia="es-MX"/>
        </w:rPr>
        <w:t xml:space="preserve">el nombre, número de obra y datos de identificación de la obra referida en el oficio número </w:t>
      </w:r>
      <w:r w:rsidR="001762FE" w:rsidRPr="001762FE">
        <w:rPr>
          <w:rFonts w:ascii="Palatino Linotype" w:eastAsia="Calibri" w:hAnsi="Palatino Linotype" w:cs="Tahoma"/>
          <w:color w:val="000000"/>
          <w:sz w:val="22"/>
          <w:szCs w:val="22"/>
          <w:lang w:val="es-ES" w:eastAsia="es-MX"/>
        </w:rPr>
        <w:t>DOP/01193/2025</w:t>
      </w:r>
      <w:r w:rsidR="001762FE">
        <w:rPr>
          <w:rFonts w:ascii="Palatino Linotype" w:eastAsia="Calibri" w:hAnsi="Palatino Linotype" w:cs="Tahoma"/>
          <w:color w:val="000000"/>
          <w:sz w:val="22"/>
          <w:szCs w:val="22"/>
          <w:lang w:val="es-ES" w:eastAsia="es-MX"/>
        </w:rPr>
        <w:t xml:space="preserve"> de fecha dieciocho de julio de dos mil veinticinco. </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 xml:space="preserve">instrumentales que se toman en cuenta a efecto de resolver el presente medio </w:t>
      </w:r>
      <w:r w:rsidRPr="00FC0A7F">
        <w:rPr>
          <w:rFonts w:ascii="Palatino Linotype" w:eastAsia="Calibri" w:hAnsi="Palatino Linotype" w:cs="Tahoma"/>
          <w:bCs/>
          <w:sz w:val="22"/>
          <w:szCs w:val="22"/>
        </w:rPr>
        <w:lastRenderedPageBreak/>
        <w:t>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9" w:name="_Toc189571935"/>
      <w:r w:rsidRPr="00FC0A7F">
        <w:rPr>
          <w:lang w:val="es-ES"/>
        </w:rPr>
        <w:t xml:space="preserve">CUARTO. </w:t>
      </w:r>
      <w:r w:rsidRPr="00FC0A7F">
        <w:t>Marco normativo aplicable en materia de transparencia y acceso a la información pública</w:t>
      </w:r>
      <w:bookmarkEnd w:id="9"/>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FC0A7F">
        <w:rPr>
          <w:rFonts w:ascii="Palatino Linotype" w:hAnsi="Palatino Linotype" w:cs="Tahoma"/>
          <w:sz w:val="22"/>
          <w:szCs w:val="22"/>
        </w:rPr>
        <w:t>autoridad,</w:t>
      </w:r>
      <w:proofErr w:type="gramEnd"/>
      <w:r w:rsidRPr="00FC0A7F">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0" w:name="_Toc189571936"/>
      <w:r w:rsidRPr="00FC0A7F">
        <w:rPr>
          <w:lang w:val="es-ES"/>
        </w:rPr>
        <w:t>QUINTO. Estudio de Fondo</w:t>
      </w:r>
      <w:bookmarkEnd w:id="10"/>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 xml:space="preserve">Conforme a lo anterior, se deprende que los objetivos de la Ley de la </w:t>
      </w:r>
      <w:proofErr w:type="gramStart"/>
      <w:r w:rsidRPr="00FC0A7F">
        <w:rPr>
          <w:rFonts w:ascii="Palatino Linotype" w:hAnsi="Palatino Linotype" w:cs="Tahoma"/>
          <w:iCs/>
          <w:sz w:val="22"/>
          <w:szCs w:val="22"/>
        </w:rPr>
        <w:t>materia,</w:t>
      </w:r>
      <w:proofErr w:type="gramEnd"/>
      <w:r w:rsidRPr="00FC0A7F">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FC0A7F">
        <w:rPr>
          <w:rFonts w:ascii="Palatino Linotype" w:hAnsi="Palatino Linotype" w:cs="Tahoma"/>
          <w:iCs/>
          <w:sz w:val="22"/>
          <w:szCs w:val="22"/>
        </w:rPr>
        <w:lastRenderedPageBreak/>
        <w:t>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FC0A7F">
        <w:rPr>
          <w:rFonts w:ascii="Palatino Linotype" w:hAnsi="Palatino Linotype" w:cs="Tahoma"/>
          <w:iCs/>
          <w:sz w:val="22"/>
          <w:szCs w:val="22"/>
        </w:rPr>
        <w:t>de acuerdo a</w:t>
      </w:r>
      <w:proofErr w:type="gramEnd"/>
      <w:r w:rsidRPr="00FC0A7F">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3BF14126"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88491E" w:rsidRPr="0088491E">
        <w:rPr>
          <w:rFonts w:ascii="Palatino Linotype" w:hAnsi="Palatino Linotype" w:cs="Tahoma"/>
          <w:iCs/>
          <w:sz w:val="22"/>
          <w:szCs w:val="22"/>
        </w:rPr>
        <w:t>dieciocho de marzo</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63686312"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1762FE">
        <w:rPr>
          <w:rFonts w:ascii="Palatino Linotype" w:hAnsi="Palatino Linotype" w:cs="Tahoma"/>
          <w:iCs/>
          <w:sz w:val="22"/>
          <w:szCs w:val="22"/>
        </w:rPr>
        <w:t>quince de agosto</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1762FE">
        <w:rPr>
          <w:rFonts w:ascii="Palatino Linotype" w:hAnsi="Palatino Linotype" w:cs="Tahoma"/>
          <w:iCs/>
          <w:sz w:val="22"/>
          <w:szCs w:val="22"/>
        </w:rPr>
        <w:t>cuatro de septiembre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1762FE">
        <w:rPr>
          <w:rFonts w:ascii="Palatino Linotype" w:hAnsi="Palatino Linotype" w:cs="Tahoma"/>
          <w:iCs/>
          <w:sz w:val="22"/>
          <w:szCs w:val="22"/>
        </w:rPr>
        <w:t xml:space="preserve">dieciséis, diecisiete, veintitrés, veinticuatro, treinta y treinta y uno de agosto de dos mil veinticinco, al </w:t>
      </w:r>
      <w:r w:rsidRPr="00FC0A7F">
        <w:rPr>
          <w:rFonts w:ascii="Palatino Linotype" w:hAnsi="Palatino Linotype" w:cs="Tahoma"/>
          <w:iCs/>
          <w:sz w:val="22"/>
          <w:szCs w:val="22"/>
        </w:rPr>
        <w:t xml:space="preserve">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1"/>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531AF76E" w14:textId="0D3D59D7" w:rsidR="004A3E90" w:rsidRDefault="004A3E90" w:rsidP="001762FE">
      <w:pPr>
        <w:spacing w:line="360" w:lineRule="auto"/>
        <w:rPr>
          <w:rFonts w:ascii="Palatino Linotype" w:hAnsi="Palatino Linotype" w:cs="Tahoma"/>
          <w:iCs/>
          <w:sz w:val="22"/>
          <w:szCs w:val="22"/>
        </w:rPr>
      </w:pPr>
    </w:p>
    <w:p w14:paraId="3C8CCFC5" w14:textId="7DD09E0F" w:rsidR="001762FE" w:rsidRPr="00FC0A7F" w:rsidRDefault="001762FE" w:rsidP="00346D79">
      <w:pPr>
        <w:spacing w:line="360" w:lineRule="auto"/>
        <w:jc w:val="center"/>
        <w:rPr>
          <w:rFonts w:ascii="Palatino Linotype" w:hAnsi="Palatino Linotype" w:cs="Tahoma"/>
          <w:iCs/>
          <w:sz w:val="22"/>
          <w:szCs w:val="22"/>
        </w:rPr>
      </w:pPr>
      <w:r w:rsidRPr="001762FE">
        <w:rPr>
          <w:rFonts w:ascii="Palatino Linotype" w:hAnsi="Palatino Linotype" w:cs="Tahoma"/>
          <w:iCs/>
          <w:noProof/>
          <w:sz w:val="22"/>
          <w:szCs w:val="22"/>
          <w:lang w:eastAsia="es-MX"/>
        </w:rPr>
        <w:drawing>
          <wp:inline distT="0" distB="0" distL="0" distR="0" wp14:anchorId="474C9265" wp14:editId="5F990ABA">
            <wp:extent cx="2600688" cy="1676634"/>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00688" cy="1676634"/>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1D5B5A5A"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1762FE">
        <w:rPr>
          <w:rFonts w:ascii="Palatino Linotype" w:hAnsi="Palatino Linotype" w:cs="Tahoma"/>
          <w:iCs/>
          <w:sz w:val="22"/>
          <w:szCs w:val="22"/>
        </w:rPr>
        <w:t>cuatro de septiembre</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442CAA">
      <w:pPr>
        <w:tabs>
          <w:tab w:val="left" w:pos="4962"/>
        </w:tabs>
        <w:spacing w:line="360" w:lineRule="auto"/>
        <w:jc w:val="both"/>
        <w:rPr>
          <w:rFonts w:ascii="Palatino Linotype" w:eastAsia="Calibri" w:hAnsi="Palatino Linotype" w:cs="Tahoma"/>
          <w:bCs/>
          <w:sz w:val="22"/>
          <w:szCs w:val="22"/>
        </w:rPr>
      </w:pPr>
    </w:p>
    <w:p w14:paraId="5CB43194" w14:textId="10EB309A" w:rsidR="0088491E" w:rsidRDefault="001762FE" w:rsidP="0088491E">
      <w:pPr>
        <w:spacing w:line="360" w:lineRule="auto"/>
        <w:ind w:right="-28"/>
        <w:jc w:val="both"/>
        <w:rPr>
          <w:rFonts w:ascii="Palatino Linotype" w:hAnsi="Palatino Linotype"/>
          <w:sz w:val="22"/>
          <w:szCs w:val="22"/>
        </w:rPr>
      </w:pPr>
      <w:r w:rsidRPr="001762FE">
        <w:rPr>
          <w:rFonts w:ascii="Palatino Linotype" w:hAnsi="Palatino Linotype"/>
          <w:sz w:val="22"/>
          <w:szCs w:val="22"/>
        </w:rPr>
        <w:t>Sobre el tema,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w:t>
      </w:r>
    </w:p>
    <w:p w14:paraId="01DFD915" w14:textId="77777777" w:rsidR="001762FE" w:rsidRDefault="001762FE" w:rsidP="0088491E">
      <w:pPr>
        <w:spacing w:line="360" w:lineRule="auto"/>
        <w:ind w:right="-28"/>
        <w:jc w:val="both"/>
        <w:rPr>
          <w:rFonts w:ascii="Palatino Linotype" w:hAnsi="Palatino Linotype"/>
          <w:sz w:val="22"/>
          <w:szCs w:val="22"/>
        </w:rPr>
      </w:pPr>
    </w:p>
    <w:p w14:paraId="6A72D451" w14:textId="0ADE6BB7" w:rsidR="001762FE" w:rsidRDefault="001762FE" w:rsidP="0088491E">
      <w:pPr>
        <w:spacing w:line="360" w:lineRule="auto"/>
        <w:ind w:right="-28"/>
        <w:jc w:val="both"/>
        <w:rPr>
          <w:rFonts w:ascii="Palatino Linotype" w:hAnsi="Palatino Linotype"/>
          <w:sz w:val="22"/>
          <w:szCs w:val="22"/>
        </w:rPr>
      </w:pPr>
      <w:r w:rsidRPr="001762FE">
        <w:rPr>
          <w:rFonts w:ascii="Palatino Linotype" w:hAnsi="Palatino Linotype"/>
          <w:sz w:val="22"/>
          <w:szCs w:val="22"/>
        </w:rPr>
        <w:t>Además, conforme al artículo 12.6 de dicho ordenamiento jurídico, uno de los entes que pueden llevar a cabo contratos de obra pública o servicios relacionados con la misma, son los Municipios, a través de los Ayuntamientos.</w:t>
      </w:r>
    </w:p>
    <w:p w14:paraId="76A4C3AA" w14:textId="77777777" w:rsidR="0046557A" w:rsidRDefault="0046557A" w:rsidP="0088491E">
      <w:pPr>
        <w:spacing w:line="360" w:lineRule="auto"/>
        <w:ind w:right="-28"/>
        <w:jc w:val="both"/>
        <w:rPr>
          <w:rFonts w:ascii="Palatino Linotype" w:hAnsi="Palatino Linotype"/>
          <w:sz w:val="22"/>
          <w:szCs w:val="22"/>
        </w:rPr>
      </w:pPr>
    </w:p>
    <w:p w14:paraId="024FAB90" w14:textId="37510FA2" w:rsidR="0046557A" w:rsidRPr="00B13008" w:rsidRDefault="0046557A" w:rsidP="0088491E">
      <w:pPr>
        <w:spacing w:line="360" w:lineRule="auto"/>
        <w:ind w:right="-28"/>
        <w:jc w:val="both"/>
        <w:rPr>
          <w:rFonts w:ascii="Palatino Linotype" w:hAnsi="Palatino Linotype"/>
          <w:sz w:val="22"/>
          <w:szCs w:val="22"/>
        </w:rPr>
      </w:pPr>
      <w:r w:rsidRPr="0046557A">
        <w:rPr>
          <w:rFonts w:ascii="Palatino Linotype" w:hAnsi="Palatino Linotype"/>
          <w:sz w:val="22"/>
          <w:szCs w:val="22"/>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126E05AB" w14:textId="77777777" w:rsidR="001C6B9A" w:rsidRPr="00FC0A7F" w:rsidRDefault="001C6B9A" w:rsidP="00442CAA">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lastRenderedPageBreak/>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2"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3" w:name="_Toc189571937"/>
      <w:r w:rsidRPr="00FC0A7F">
        <w:t>SEXTO. Decisión</w:t>
      </w:r>
      <w:bookmarkEnd w:id="13"/>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28ADCFF9"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46557A" w:rsidRPr="0046557A">
        <w:rPr>
          <w:rFonts w:ascii="Palatino Linotype" w:eastAsiaTheme="minorHAnsi" w:hAnsi="Palatino Linotype" w:cstheme="minorBidi"/>
          <w:color w:val="000000" w:themeColor="text1"/>
          <w:sz w:val="22"/>
          <w:szCs w:val="22"/>
          <w:lang w:eastAsia="en-US"/>
        </w:rPr>
        <w:t>00435/TEPOTZOT/IP/2025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4" w:name="_Toc189571938"/>
      <w:r w:rsidRPr="00FC0A7F">
        <w:lastRenderedPageBreak/>
        <w:t>SÉPTIMO. Vista a la Secretaría</w:t>
      </w:r>
      <w:r w:rsidRPr="00FC0A7F">
        <w:rPr>
          <w:lang w:val="x-none"/>
        </w:rPr>
        <w:t xml:space="preserve"> Técnica del </w:t>
      </w:r>
      <w:r w:rsidRPr="00FC0A7F">
        <w:t>Pleno</w:t>
      </w:r>
      <w:bookmarkEnd w:id="14"/>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4D6DECCC"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837F85">
        <w:rPr>
          <w:rFonts w:ascii="Palatino Linotype" w:eastAsia="Calibri" w:hAnsi="Palatino Linotype" w:cs="Tahoma"/>
          <w:sz w:val="22"/>
          <w:szCs w:val="22"/>
          <w:lang w:eastAsia="en-US"/>
        </w:rPr>
        <w:t xml:space="preserve">Ayuntamiento de </w:t>
      </w:r>
      <w:r w:rsidR="0046557A" w:rsidRPr="0046557A">
        <w:rPr>
          <w:rFonts w:ascii="Palatino Linotype" w:eastAsia="Calibri" w:hAnsi="Palatino Linotype" w:cs="Tahoma"/>
          <w:sz w:val="22"/>
          <w:szCs w:val="22"/>
          <w:lang w:eastAsia="en-US"/>
        </w:rPr>
        <w:t>Tepotzotlán</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3738A79E" w14:textId="206A4B9F" w:rsidR="003A796B"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0D223092" w14:textId="77777777" w:rsidR="0046557A" w:rsidRPr="00FC0A7F" w:rsidRDefault="0046557A"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5" w:name="_Toc189571939"/>
      <w:r w:rsidRPr="00FC0A7F">
        <w:t>R E S U E L V E</w:t>
      </w:r>
      <w:bookmarkEnd w:id="15"/>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7A9EA5CB"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lastRenderedPageBreak/>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46557A" w:rsidRPr="0046557A">
        <w:rPr>
          <w:rFonts w:ascii="Palatino Linotype" w:hAnsi="Palatino Linotype" w:cs="Tahoma"/>
          <w:b/>
          <w:bCs/>
          <w:iCs/>
          <w:sz w:val="22"/>
          <w:szCs w:val="22"/>
        </w:rPr>
        <w:t>11516/INFOEM/IP/RR/2025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4E7B73D2"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46557A" w:rsidRPr="0046557A">
        <w:rPr>
          <w:rFonts w:ascii="Palatino Linotype" w:eastAsiaTheme="minorHAnsi" w:hAnsi="Palatino Linotype" w:cstheme="minorBidi"/>
          <w:color w:val="000000" w:themeColor="text1"/>
          <w:sz w:val="22"/>
          <w:szCs w:val="22"/>
          <w:lang w:eastAsia="en-US"/>
        </w:rPr>
        <w:t>00435/TEPOTZOT/IP/2025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11712C2" w14:textId="77777777" w:rsidR="0046557A" w:rsidRPr="00FC0A7F" w:rsidRDefault="0046557A"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w:t>
      </w:r>
      <w:r w:rsidRPr="00FC0A7F">
        <w:rPr>
          <w:rFonts w:ascii="Palatino Linotype" w:hAnsi="Palatino Linotype" w:cs="Tahoma"/>
          <w:bCs/>
          <w:iCs/>
          <w:sz w:val="22"/>
          <w:szCs w:val="22"/>
        </w:rPr>
        <w:lastRenderedPageBreak/>
        <w:t>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2E5D874E"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46557A">
        <w:rPr>
          <w:rFonts w:ascii="Palatino Linotype" w:hAnsi="Palatino Linotype" w:cs="Tahoma"/>
          <w:bCs/>
          <w:iCs/>
          <w:sz w:val="22"/>
          <w:szCs w:val="22"/>
        </w:rPr>
        <w:t>CUADRAGÉSIM</w:t>
      </w:r>
      <w:r w:rsidR="00837F85">
        <w:rPr>
          <w:rFonts w:ascii="Palatino Linotype" w:hAnsi="Palatino Linotype" w:cs="Tahoma"/>
          <w:bCs/>
          <w:iCs/>
          <w:sz w:val="22"/>
          <w:szCs w:val="22"/>
        </w:rPr>
        <w:t>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7850F1">
        <w:rPr>
          <w:rFonts w:ascii="Palatino Linotype" w:hAnsi="Palatino Linotype" w:cs="Tahoma"/>
          <w:bCs/>
          <w:iCs/>
          <w:sz w:val="22"/>
          <w:szCs w:val="22"/>
        </w:rPr>
        <w:t>DOCE</w:t>
      </w:r>
      <w:r w:rsidR="0046557A">
        <w:rPr>
          <w:rFonts w:ascii="Palatino Linotype" w:hAnsi="Palatino Linotype" w:cs="Tahoma"/>
          <w:bCs/>
          <w:iCs/>
          <w:sz w:val="22"/>
          <w:szCs w:val="22"/>
        </w:rPr>
        <w:t xml:space="preserve"> DE NOVIEMBRE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even" r:id="rId10"/>
      <w:headerReference w:type="default" r:id="rId11"/>
      <w:footerReference w:type="even"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F9DD" w14:textId="77777777" w:rsidR="00096F4B" w:rsidRDefault="00096F4B" w:rsidP="00B31222">
      <w:r>
        <w:separator/>
      </w:r>
    </w:p>
  </w:endnote>
  <w:endnote w:type="continuationSeparator" w:id="0">
    <w:p w14:paraId="1BCB8631" w14:textId="77777777" w:rsidR="00096F4B" w:rsidRDefault="00096F4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7E70" w14:textId="77777777" w:rsidR="00EB457F" w:rsidRDefault="00EB45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1762FE" w:rsidRPr="00C13895" w:rsidRDefault="001762FE">
            <w:pPr>
              <w:pStyle w:val="Piedepgina"/>
              <w:jc w:val="right"/>
              <w:rPr>
                <w:sz w:val="26"/>
                <w:szCs w:val="26"/>
              </w:rPr>
            </w:pPr>
          </w:p>
          <w:p w14:paraId="4EA60772" w14:textId="77777777" w:rsidR="001762FE" w:rsidRDefault="001762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457F">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457F">
              <w:rPr>
                <w:b/>
                <w:bCs/>
                <w:noProof/>
              </w:rPr>
              <w:t>20</w:t>
            </w:r>
            <w:r>
              <w:rPr>
                <w:b/>
                <w:bCs/>
                <w:sz w:val="24"/>
                <w:szCs w:val="24"/>
              </w:rPr>
              <w:fldChar w:fldCharType="end"/>
            </w:r>
          </w:p>
        </w:sdtContent>
      </w:sdt>
    </w:sdtContent>
  </w:sdt>
  <w:p w14:paraId="52786F2A" w14:textId="77777777" w:rsidR="001762FE" w:rsidRDefault="001762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1762FE" w:rsidRDefault="001762FE">
            <w:pPr>
              <w:pStyle w:val="Piedepgina"/>
              <w:jc w:val="right"/>
            </w:pPr>
          </w:p>
          <w:p w14:paraId="2D2F5338" w14:textId="77777777" w:rsidR="001762FE" w:rsidRDefault="001762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0C3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0C3C">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28DD" w14:textId="77777777" w:rsidR="00096F4B" w:rsidRDefault="00096F4B" w:rsidP="00B31222">
      <w:r>
        <w:separator/>
      </w:r>
    </w:p>
  </w:footnote>
  <w:footnote w:type="continuationSeparator" w:id="0">
    <w:p w14:paraId="55BBF5FB" w14:textId="77777777" w:rsidR="00096F4B" w:rsidRDefault="00096F4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3366" w14:textId="77777777" w:rsidR="00EB457F" w:rsidRDefault="00EB45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1762FE"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1762FE" w14:paraId="401FF1E4" w14:textId="77777777" w:rsidTr="00AC613F">
            <w:trPr>
              <w:trHeight w:val="144"/>
            </w:trPr>
            <w:tc>
              <w:tcPr>
                <w:tcW w:w="2552" w:type="dxa"/>
              </w:tcPr>
              <w:p w14:paraId="2FAA5A5D" w14:textId="71E8EA3B" w:rsidR="001762FE" w:rsidRPr="00026EBB" w:rsidRDefault="001762F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37480EBD" w:rsidR="001762FE" w:rsidRPr="009C44AA" w:rsidRDefault="001762F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C092E">
                  <w:rPr>
                    <w:rFonts w:ascii="Palatino Linotype" w:eastAsia="Calibri" w:hAnsi="Palatino Linotype" w:cs="Tahoma"/>
                    <w:sz w:val="22"/>
                    <w:szCs w:val="22"/>
                    <w:lang w:eastAsia="en-US"/>
                  </w:rPr>
                  <w:t>11516/INFOEM/IP/RR/2025</w:t>
                </w:r>
              </w:p>
            </w:tc>
          </w:tr>
          <w:tr w:rsidR="001762FE" w14:paraId="6B793921" w14:textId="77777777" w:rsidTr="00AC613F">
            <w:trPr>
              <w:trHeight w:val="144"/>
            </w:trPr>
            <w:tc>
              <w:tcPr>
                <w:tcW w:w="2552" w:type="dxa"/>
              </w:tcPr>
              <w:p w14:paraId="248F8814" w14:textId="77777777" w:rsidR="001762FE" w:rsidRPr="00026EBB" w:rsidRDefault="001762F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19717647" w:rsidR="001762FE" w:rsidRPr="009C44AA" w:rsidRDefault="001762FE"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C092E">
                  <w:rPr>
                    <w:rFonts w:ascii="Palatino Linotype" w:eastAsia="Calibri" w:hAnsi="Palatino Linotype" w:cs="Tahoma"/>
                    <w:bCs/>
                    <w:sz w:val="22"/>
                    <w:szCs w:val="22"/>
                    <w:lang w:val="es-MX" w:eastAsia="en-US"/>
                  </w:rPr>
                  <w:t>Ayuntamiento de Tepotzotlán</w:t>
                </w:r>
              </w:p>
            </w:tc>
          </w:tr>
          <w:tr w:rsidR="001762FE" w14:paraId="5F57F04A" w14:textId="77777777" w:rsidTr="00AC613F">
            <w:trPr>
              <w:trHeight w:val="138"/>
            </w:trPr>
            <w:tc>
              <w:tcPr>
                <w:tcW w:w="2552" w:type="dxa"/>
              </w:tcPr>
              <w:p w14:paraId="249191FD" w14:textId="77777777" w:rsidR="001762FE" w:rsidRPr="00026EBB" w:rsidRDefault="001762F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1762FE" w:rsidRPr="009C44AA" w:rsidRDefault="001762F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1762FE" w:rsidRPr="005C106F" w:rsidRDefault="001762FE" w:rsidP="005743D2">
          <w:pPr>
            <w:tabs>
              <w:tab w:val="right" w:pos="8838"/>
            </w:tabs>
            <w:ind w:left="-28"/>
            <w:jc w:val="both"/>
            <w:rPr>
              <w:rFonts w:ascii="Arial" w:eastAsia="Calibri" w:hAnsi="Arial" w:cs="Arial"/>
              <w:b/>
              <w:sz w:val="22"/>
              <w:szCs w:val="22"/>
              <w:lang w:eastAsia="en-US"/>
            </w:rPr>
          </w:pPr>
        </w:p>
      </w:tc>
    </w:tr>
  </w:tbl>
  <w:p w14:paraId="03D9BF59" w14:textId="4D62241B" w:rsidR="001762F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1762F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1762FE" w:rsidRPr="00264223" w14:paraId="47FE01F0" w14:textId="77777777" w:rsidTr="00AC613F">
      <w:trPr>
        <w:trHeight w:val="466"/>
      </w:trPr>
      <w:tc>
        <w:tcPr>
          <w:tcW w:w="3402" w:type="dxa"/>
          <w:vAlign w:val="bottom"/>
        </w:tcPr>
        <w:p w14:paraId="797F08EF" w14:textId="77777777" w:rsidR="001762FE" w:rsidRPr="00026EBB" w:rsidRDefault="001762F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1762FE" w:rsidRPr="0091633A" w:rsidRDefault="001762F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E59BABF" w:rsidR="001762FE" w:rsidRPr="00A404EA" w:rsidRDefault="001762FE"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0C092E">
            <w:rPr>
              <w:rFonts w:ascii="Palatino Linotype" w:eastAsia="Calibri" w:hAnsi="Palatino Linotype" w:cs="Tahoma"/>
              <w:sz w:val="22"/>
              <w:szCs w:val="22"/>
              <w:lang w:eastAsia="en-US"/>
            </w:rPr>
            <w:t>11516/INFOEM/IP/RR/2025</w:t>
          </w:r>
        </w:p>
      </w:tc>
    </w:tr>
    <w:tr w:rsidR="001762FE" w:rsidRPr="00264223" w14:paraId="3B115A83" w14:textId="77777777" w:rsidTr="00AC613F">
      <w:trPr>
        <w:trHeight w:val="119"/>
      </w:trPr>
      <w:tc>
        <w:tcPr>
          <w:tcW w:w="3402" w:type="dxa"/>
        </w:tcPr>
        <w:p w14:paraId="769D227C" w14:textId="77777777" w:rsidR="001762FE" w:rsidRPr="00026EBB" w:rsidRDefault="001762F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1762FE" w:rsidRPr="00026EBB" w:rsidRDefault="001762F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77CAC330" w:rsidR="001762FE" w:rsidRPr="00474ED7" w:rsidRDefault="001762FE"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1762FE" w:rsidRPr="00264223" w14:paraId="111B16D3" w14:textId="77777777" w:rsidTr="00AC613F">
      <w:trPr>
        <w:trHeight w:val="234"/>
      </w:trPr>
      <w:tc>
        <w:tcPr>
          <w:tcW w:w="3402" w:type="dxa"/>
        </w:tcPr>
        <w:p w14:paraId="23CA2497" w14:textId="2D869CFF" w:rsidR="001762FE" w:rsidRPr="00026EBB" w:rsidRDefault="001762F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1762FE" w:rsidRPr="00026EBB" w:rsidRDefault="001762F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505C1627" w:rsidR="001762FE" w:rsidRPr="00E07AF1" w:rsidRDefault="001762FE" w:rsidP="00B13008">
          <w:pPr>
            <w:tabs>
              <w:tab w:val="right" w:pos="8838"/>
            </w:tabs>
            <w:spacing w:line="276" w:lineRule="auto"/>
            <w:ind w:right="884"/>
            <w:jc w:val="both"/>
            <w:rPr>
              <w:rFonts w:ascii="Palatino Linotype" w:eastAsia="Calibri" w:hAnsi="Palatino Linotype" w:cs="Tahoma"/>
              <w:sz w:val="22"/>
              <w:szCs w:val="22"/>
              <w:lang w:eastAsia="en-US"/>
            </w:rPr>
          </w:pPr>
          <w:r w:rsidRPr="000C092E">
            <w:rPr>
              <w:rFonts w:ascii="Palatino Linotype" w:eastAsia="Calibri" w:hAnsi="Palatino Linotype" w:cs="Tahoma"/>
              <w:sz w:val="22"/>
              <w:szCs w:val="22"/>
              <w:lang w:eastAsia="en-US"/>
            </w:rPr>
            <w:t>Ayuntamiento de Tepotzotlán</w:t>
          </w:r>
        </w:p>
      </w:tc>
    </w:tr>
    <w:tr w:rsidR="001762FE" w:rsidRPr="00264223" w14:paraId="69512480" w14:textId="77777777" w:rsidTr="00AC613F">
      <w:trPr>
        <w:trHeight w:val="234"/>
      </w:trPr>
      <w:tc>
        <w:tcPr>
          <w:tcW w:w="3402" w:type="dxa"/>
        </w:tcPr>
        <w:p w14:paraId="574761F6" w14:textId="77777777" w:rsidR="001762FE" w:rsidRPr="00026EBB" w:rsidRDefault="001762F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1762FE" w:rsidRPr="00026EBB" w:rsidRDefault="001762F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1762FE" w:rsidRDefault="001762F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1762FE" w:rsidRPr="00E67009" w:rsidRDefault="001762F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74012024">
    <w:abstractNumId w:val="0"/>
  </w:num>
  <w:num w:numId="2" w16cid:durableId="299389439">
    <w:abstractNumId w:val="4"/>
  </w:num>
  <w:num w:numId="3" w16cid:durableId="1195735121">
    <w:abstractNumId w:val="6"/>
  </w:num>
  <w:num w:numId="4" w16cid:durableId="491408740">
    <w:abstractNumId w:val="7"/>
  </w:num>
  <w:num w:numId="5" w16cid:durableId="645936025">
    <w:abstractNumId w:val="2"/>
  </w:num>
  <w:num w:numId="6" w16cid:durableId="1390229443">
    <w:abstractNumId w:val="5"/>
  </w:num>
  <w:num w:numId="7" w16cid:durableId="414088285">
    <w:abstractNumId w:val="3"/>
  </w:num>
  <w:num w:numId="8" w16cid:durableId="92126137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179AC"/>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6F4B"/>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092E"/>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2FE"/>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092D"/>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557A"/>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49A7"/>
    <w:rsid w:val="0056521E"/>
    <w:rsid w:val="00566528"/>
    <w:rsid w:val="0057338D"/>
    <w:rsid w:val="00573AC5"/>
    <w:rsid w:val="005740F6"/>
    <w:rsid w:val="005743D2"/>
    <w:rsid w:val="005749CA"/>
    <w:rsid w:val="00575CB8"/>
    <w:rsid w:val="00575DE3"/>
    <w:rsid w:val="00576F74"/>
    <w:rsid w:val="005802BD"/>
    <w:rsid w:val="00583392"/>
    <w:rsid w:val="00585F61"/>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7A9"/>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20B7"/>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34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0F1"/>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5E59"/>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3FB6"/>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B53"/>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1E0"/>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11C"/>
    <w:rsid w:val="00E8155D"/>
    <w:rsid w:val="00E82160"/>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7F32"/>
    <w:rsid w:val="00EB0141"/>
    <w:rsid w:val="00EB050D"/>
    <w:rsid w:val="00EB07CF"/>
    <w:rsid w:val="00EB092D"/>
    <w:rsid w:val="00EB1E79"/>
    <w:rsid w:val="00EB3B88"/>
    <w:rsid w:val="00EB457F"/>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3C"/>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B0B3C-599B-479B-9911-3ABB0DE8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4620</Words>
  <Characters>24209</Characters>
  <Application>Microsoft Office Word</Application>
  <DocSecurity>0</DocSecurity>
  <Lines>515</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Office</cp:lastModifiedBy>
  <cp:revision>3</cp:revision>
  <cp:lastPrinted>2025-11-14T12:24:00Z</cp:lastPrinted>
  <dcterms:created xsi:type="dcterms:W3CDTF">2025-11-14T12:23:00Z</dcterms:created>
  <dcterms:modified xsi:type="dcterms:W3CDTF">2025-11-14T12:24:00Z</dcterms:modified>
</cp:coreProperties>
</file>