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2816" w14:textId="77777777" w:rsidR="009E18E9" w:rsidRDefault="009E18E9" w:rsidP="00DA638D">
      <w:pPr>
        <w:pStyle w:val="TtuloTDC"/>
        <w:spacing w:before="0"/>
        <w:rPr>
          <w:rFonts w:ascii="Palatino Linotype" w:eastAsia="Times New Roman" w:hAnsi="Palatino Linotype" w:cs="Times New Roman"/>
          <w:color w:val="auto"/>
          <w:sz w:val="22"/>
          <w:szCs w:val="22"/>
          <w:lang w:val="es-ES" w:eastAsia="es-ES"/>
        </w:rPr>
      </w:pPr>
      <w:bookmarkStart w:id="0" w:name="_Hlk76457302"/>
    </w:p>
    <w:p w14:paraId="37A9D1CC" w14:textId="77777777" w:rsidR="009E18E9" w:rsidRDefault="009E18E9" w:rsidP="00DA638D">
      <w:pPr>
        <w:pStyle w:val="TtuloTDC"/>
        <w:spacing w:before="0"/>
        <w:rPr>
          <w:rFonts w:ascii="Palatino Linotype" w:eastAsia="Times New Roman" w:hAnsi="Palatino Linotype" w:cs="Times New Roman"/>
          <w:color w:val="auto"/>
          <w:sz w:val="22"/>
          <w:szCs w:val="22"/>
          <w:lang w:val="es-ES" w:eastAsia="es-ES"/>
        </w:rPr>
      </w:pPr>
    </w:p>
    <w:sdt>
      <w:sdtPr>
        <w:rPr>
          <w:rFonts w:ascii="Palatino Linotype" w:eastAsia="Times New Roman" w:hAnsi="Palatino Linotype" w:cs="Times New Roman"/>
          <w:color w:val="auto"/>
          <w:sz w:val="22"/>
          <w:szCs w:val="22"/>
          <w:lang w:val="es-ES" w:eastAsia="es-ES"/>
        </w:rPr>
        <w:id w:val="-1350334537"/>
        <w:docPartObj>
          <w:docPartGallery w:val="Table of Contents"/>
          <w:docPartUnique/>
        </w:docPartObj>
      </w:sdtPr>
      <w:sdtContent>
        <w:p w14:paraId="5DF29B94" w14:textId="77777777" w:rsidR="00342378" w:rsidRPr="00A931E4" w:rsidRDefault="00342378" w:rsidP="00DA638D">
          <w:pPr>
            <w:pStyle w:val="TtuloTDC"/>
            <w:spacing w:before="0"/>
            <w:rPr>
              <w:rFonts w:ascii="Palatino Linotype" w:hAnsi="Palatino Linotype"/>
              <w:color w:val="auto"/>
              <w:sz w:val="22"/>
              <w:szCs w:val="22"/>
            </w:rPr>
          </w:pPr>
          <w:r w:rsidRPr="00A931E4">
            <w:rPr>
              <w:rFonts w:ascii="Palatino Linotype" w:hAnsi="Palatino Linotype"/>
              <w:color w:val="auto"/>
              <w:sz w:val="22"/>
              <w:szCs w:val="22"/>
              <w:lang w:val="es-ES"/>
            </w:rPr>
            <w:t>Contenido</w:t>
          </w:r>
        </w:p>
        <w:p w14:paraId="7EBD9CC3" w14:textId="57C03AB1" w:rsidR="00A931E4" w:rsidRPr="00A931E4" w:rsidRDefault="00342378">
          <w:pPr>
            <w:pStyle w:val="TDC1"/>
            <w:tabs>
              <w:tab w:val="right" w:leader="dot" w:pos="9034"/>
            </w:tabs>
            <w:rPr>
              <w:rFonts w:ascii="Palatino Linotype" w:eastAsiaTheme="minorEastAsia" w:hAnsi="Palatino Linotype" w:cstheme="minorBidi"/>
              <w:noProof/>
              <w:sz w:val="22"/>
              <w:szCs w:val="22"/>
              <w:lang w:eastAsia="es-MX"/>
            </w:rPr>
          </w:pPr>
          <w:r w:rsidRPr="00A931E4">
            <w:rPr>
              <w:rFonts w:ascii="Palatino Linotype" w:hAnsi="Palatino Linotype"/>
              <w:sz w:val="22"/>
              <w:szCs w:val="22"/>
              <w:lang w:val="es-ES"/>
            </w:rPr>
            <w:fldChar w:fldCharType="begin"/>
          </w:r>
          <w:r w:rsidRPr="00A931E4">
            <w:rPr>
              <w:rFonts w:ascii="Palatino Linotype" w:hAnsi="Palatino Linotype"/>
              <w:sz w:val="22"/>
              <w:szCs w:val="22"/>
              <w:lang w:val="es-ES"/>
            </w:rPr>
            <w:instrText xml:space="preserve"> TOC \o "1-3" \h \z \u </w:instrText>
          </w:r>
          <w:r w:rsidRPr="00A931E4">
            <w:rPr>
              <w:rFonts w:ascii="Palatino Linotype" w:hAnsi="Palatino Linotype"/>
              <w:sz w:val="22"/>
              <w:szCs w:val="22"/>
              <w:lang w:val="es-ES"/>
            </w:rPr>
            <w:fldChar w:fldCharType="separate"/>
          </w:r>
          <w:hyperlink w:anchor="_Toc213945021" w:history="1">
            <w:r w:rsidR="00A931E4" w:rsidRPr="00A931E4">
              <w:rPr>
                <w:rStyle w:val="Hipervnculo"/>
                <w:rFonts w:ascii="Palatino Linotype" w:hAnsi="Palatino Linotype"/>
                <w:noProof/>
                <w:sz w:val="22"/>
                <w:szCs w:val="22"/>
              </w:rPr>
              <w:t>A N T E C E D E N T E S</w:t>
            </w:r>
            <w:r w:rsidR="00A931E4" w:rsidRPr="00A931E4">
              <w:rPr>
                <w:rFonts w:ascii="Palatino Linotype" w:hAnsi="Palatino Linotype"/>
                <w:noProof/>
                <w:webHidden/>
                <w:sz w:val="22"/>
                <w:szCs w:val="22"/>
              </w:rPr>
              <w:tab/>
            </w:r>
            <w:r w:rsidR="00A931E4" w:rsidRPr="00A931E4">
              <w:rPr>
                <w:rFonts w:ascii="Palatino Linotype" w:hAnsi="Palatino Linotype"/>
                <w:noProof/>
                <w:webHidden/>
                <w:sz w:val="22"/>
                <w:szCs w:val="22"/>
              </w:rPr>
              <w:fldChar w:fldCharType="begin"/>
            </w:r>
            <w:r w:rsidR="00A931E4" w:rsidRPr="00A931E4">
              <w:rPr>
                <w:rFonts w:ascii="Palatino Linotype" w:hAnsi="Palatino Linotype"/>
                <w:noProof/>
                <w:webHidden/>
                <w:sz w:val="22"/>
                <w:szCs w:val="22"/>
              </w:rPr>
              <w:instrText xml:space="preserve"> PAGEREF _Toc213945021 \h </w:instrText>
            </w:r>
            <w:r w:rsidR="00A931E4" w:rsidRPr="00A931E4">
              <w:rPr>
                <w:rFonts w:ascii="Palatino Linotype" w:hAnsi="Palatino Linotype"/>
                <w:noProof/>
                <w:webHidden/>
                <w:sz w:val="22"/>
                <w:szCs w:val="22"/>
              </w:rPr>
            </w:r>
            <w:r w:rsidR="00A931E4" w:rsidRPr="00A931E4">
              <w:rPr>
                <w:rFonts w:ascii="Palatino Linotype" w:hAnsi="Palatino Linotype"/>
                <w:noProof/>
                <w:webHidden/>
                <w:sz w:val="22"/>
                <w:szCs w:val="22"/>
              </w:rPr>
              <w:fldChar w:fldCharType="separate"/>
            </w:r>
            <w:r w:rsidR="00325D85">
              <w:rPr>
                <w:rFonts w:ascii="Palatino Linotype" w:hAnsi="Palatino Linotype"/>
                <w:noProof/>
                <w:webHidden/>
                <w:sz w:val="22"/>
                <w:szCs w:val="22"/>
              </w:rPr>
              <w:t>2</w:t>
            </w:r>
            <w:r w:rsidR="00A931E4" w:rsidRPr="00A931E4">
              <w:rPr>
                <w:rFonts w:ascii="Palatino Linotype" w:hAnsi="Palatino Linotype"/>
                <w:noProof/>
                <w:webHidden/>
                <w:sz w:val="22"/>
                <w:szCs w:val="22"/>
              </w:rPr>
              <w:fldChar w:fldCharType="end"/>
            </w:r>
          </w:hyperlink>
        </w:p>
        <w:p w14:paraId="4B33DD19" w14:textId="662C0E96" w:rsidR="00A931E4" w:rsidRPr="00A931E4" w:rsidRDefault="00A931E4">
          <w:pPr>
            <w:pStyle w:val="TDC2"/>
            <w:tabs>
              <w:tab w:val="right" w:leader="dot" w:pos="9034"/>
            </w:tabs>
            <w:rPr>
              <w:rFonts w:ascii="Palatino Linotype" w:eastAsiaTheme="minorEastAsia" w:hAnsi="Palatino Linotype" w:cstheme="minorBidi"/>
              <w:noProof/>
              <w:sz w:val="22"/>
              <w:szCs w:val="22"/>
              <w:lang w:eastAsia="es-MX"/>
            </w:rPr>
          </w:pPr>
          <w:hyperlink w:anchor="_Toc213945022" w:history="1">
            <w:r w:rsidRPr="00A931E4">
              <w:rPr>
                <w:rStyle w:val="Hipervnculo"/>
                <w:rFonts w:ascii="Palatino Linotype" w:hAnsi="Palatino Linotype" w:cs="Tahoma"/>
                <w:noProof/>
                <w:sz w:val="22"/>
                <w:szCs w:val="22"/>
              </w:rPr>
              <w:t>I. Presentación de la solicitud de información</w:t>
            </w:r>
            <w:r w:rsidRPr="00A931E4">
              <w:rPr>
                <w:rFonts w:ascii="Palatino Linotype" w:hAnsi="Palatino Linotype"/>
                <w:noProof/>
                <w:webHidden/>
                <w:sz w:val="22"/>
                <w:szCs w:val="22"/>
              </w:rPr>
              <w:tab/>
            </w:r>
            <w:r w:rsidRPr="00A931E4">
              <w:rPr>
                <w:rFonts w:ascii="Palatino Linotype" w:hAnsi="Palatino Linotype"/>
                <w:noProof/>
                <w:webHidden/>
                <w:sz w:val="22"/>
                <w:szCs w:val="22"/>
              </w:rPr>
              <w:fldChar w:fldCharType="begin"/>
            </w:r>
            <w:r w:rsidRPr="00A931E4">
              <w:rPr>
                <w:rFonts w:ascii="Palatino Linotype" w:hAnsi="Palatino Linotype"/>
                <w:noProof/>
                <w:webHidden/>
                <w:sz w:val="22"/>
                <w:szCs w:val="22"/>
              </w:rPr>
              <w:instrText xml:space="preserve"> PAGEREF _Toc213945022 \h </w:instrText>
            </w:r>
            <w:r w:rsidRPr="00A931E4">
              <w:rPr>
                <w:rFonts w:ascii="Palatino Linotype" w:hAnsi="Palatino Linotype"/>
                <w:noProof/>
                <w:webHidden/>
                <w:sz w:val="22"/>
                <w:szCs w:val="22"/>
              </w:rPr>
            </w:r>
            <w:r w:rsidRPr="00A931E4">
              <w:rPr>
                <w:rFonts w:ascii="Palatino Linotype" w:hAnsi="Palatino Linotype"/>
                <w:noProof/>
                <w:webHidden/>
                <w:sz w:val="22"/>
                <w:szCs w:val="22"/>
              </w:rPr>
              <w:fldChar w:fldCharType="separate"/>
            </w:r>
            <w:r w:rsidR="00325D85">
              <w:rPr>
                <w:rFonts w:ascii="Palatino Linotype" w:hAnsi="Palatino Linotype"/>
                <w:noProof/>
                <w:webHidden/>
                <w:sz w:val="22"/>
                <w:szCs w:val="22"/>
              </w:rPr>
              <w:t>2</w:t>
            </w:r>
            <w:r w:rsidRPr="00A931E4">
              <w:rPr>
                <w:rFonts w:ascii="Palatino Linotype" w:hAnsi="Palatino Linotype"/>
                <w:noProof/>
                <w:webHidden/>
                <w:sz w:val="22"/>
                <w:szCs w:val="22"/>
              </w:rPr>
              <w:fldChar w:fldCharType="end"/>
            </w:r>
          </w:hyperlink>
        </w:p>
        <w:p w14:paraId="1FB5F674" w14:textId="691A109B" w:rsidR="00A931E4" w:rsidRPr="00A931E4" w:rsidRDefault="00A931E4">
          <w:pPr>
            <w:pStyle w:val="TDC2"/>
            <w:tabs>
              <w:tab w:val="right" w:leader="dot" w:pos="9034"/>
            </w:tabs>
            <w:rPr>
              <w:rFonts w:ascii="Palatino Linotype" w:eastAsiaTheme="minorEastAsia" w:hAnsi="Palatino Linotype" w:cstheme="minorBidi"/>
              <w:noProof/>
              <w:sz w:val="22"/>
              <w:szCs w:val="22"/>
              <w:lang w:eastAsia="es-MX"/>
            </w:rPr>
          </w:pPr>
          <w:hyperlink w:anchor="_Toc213945023" w:history="1">
            <w:r w:rsidRPr="00A931E4">
              <w:rPr>
                <w:rStyle w:val="Hipervnculo"/>
                <w:rFonts w:ascii="Palatino Linotype" w:hAnsi="Palatino Linotype" w:cs="Tahoma"/>
                <w:noProof/>
                <w:sz w:val="22"/>
                <w:szCs w:val="22"/>
              </w:rPr>
              <w:t>II. Respuesta del Sujeto Obligado</w:t>
            </w:r>
            <w:r w:rsidRPr="00A931E4">
              <w:rPr>
                <w:rFonts w:ascii="Palatino Linotype" w:hAnsi="Palatino Linotype"/>
                <w:noProof/>
                <w:webHidden/>
                <w:sz w:val="22"/>
                <w:szCs w:val="22"/>
              </w:rPr>
              <w:tab/>
            </w:r>
            <w:r w:rsidRPr="00A931E4">
              <w:rPr>
                <w:rFonts w:ascii="Palatino Linotype" w:hAnsi="Palatino Linotype"/>
                <w:noProof/>
                <w:webHidden/>
                <w:sz w:val="22"/>
                <w:szCs w:val="22"/>
              </w:rPr>
              <w:fldChar w:fldCharType="begin"/>
            </w:r>
            <w:r w:rsidRPr="00A931E4">
              <w:rPr>
                <w:rFonts w:ascii="Palatino Linotype" w:hAnsi="Palatino Linotype"/>
                <w:noProof/>
                <w:webHidden/>
                <w:sz w:val="22"/>
                <w:szCs w:val="22"/>
              </w:rPr>
              <w:instrText xml:space="preserve"> PAGEREF _Toc213945023 \h </w:instrText>
            </w:r>
            <w:r w:rsidRPr="00A931E4">
              <w:rPr>
                <w:rFonts w:ascii="Palatino Linotype" w:hAnsi="Palatino Linotype"/>
                <w:noProof/>
                <w:webHidden/>
                <w:sz w:val="22"/>
                <w:szCs w:val="22"/>
              </w:rPr>
            </w:r>
            <w:r w:rsidRPr="00A931E4">
              <w:rPr>
                <w:rFonts w:ascii="Palatino Linotype" w:hAnsi="Palatino Linotype"/>
                <w:noProof/>
                <w:webHidden/>
                <w:sz w:val="22"/>
                <w:szCs w:val="22"/>
              </w:rPr>
              <w:fldChar w:fldCharType="separate"/>
            </w:r>
            <w:r w:rsidR="00325D85">
              <w:rPr>
                <w:rFonts w:ascii="Palatino Linotype" w:hAnsi="Palatino Linotype"/>
                <w:noProof/>
                <w:webHidden/>
                <w:sz w:val="22"/>
                <w:szCs w:val="22"/>
              </w:rPr>
              <w:t>3</w:t>
            </w:r>
            <w:r w:rsidRPr="00A931E4">
              <w:rPr>
                <w:rFonts w:ascii="Palatino Linotype" w:hAnsi="Palatino Linotype"/>
                <w:noProof/>
                <w:webHidden/>
                <w:sz w:val="22"/>
                <w:szCs w:val="22"/>
              </w:rPr>
              <w:fldChar w:fldCharType="end"/>
            </w:r>
          </w:hyperlink>
        </w:p>
        <w:p w14:paraId="22BC88F9" w14:textId="080A1959" w:rsidR="00A931E4" w:rsidRPr="00A931E4" w:rsidRDefault="00A931E4">
          <w:pPr>
            <w:pStyle w:val="TDC2"/>
            <w:tabs>
              <w:tab w:val="right" w:leader="dot" w:pos="9034"/>
            </w:tabs>
            <w:rPr>
              <w:rFonts w:ascii="Palatino Linotype" w:eastAsiaTheme="minorEastAsia" w:hAnsi="Palatino Linotype" w:cstheme="minorBidi"/>
              <w:noProof/>
              <w:sz w:val="22"/>
              <w:szCs w:val="22"/>
              <w:lang w:eastAsia="es-MX"/>
            </w:rPr>
          </w:pPr>
          <w:hyperlink w:anchor="_Toc213945024" w:history="1">
            <w:r w:rsidRPr="00A931E4">
              <w:rPr>
                <w:rStyle w:val="Hipervnculo"/>
                <w:rFonts w:ascii="Palatino Linotype" w:hAnsi="Palatino Linotype" w:cs="Tahoma"/>
                <w:noProof/>
                <w:sz w:val="22"/>
                <w:szCs w:val="22"/>
              </w:rPr>
              <w:t>III. Interposición del Recurso de Revisión</w:t>
            </w:r>
            <w:r w:rsidRPr="00A931E4">
              <w:rPr>
                <w:rFonts w:ascii="Palatino Linotype" w:hAnsi="Palatino Linotype"/>
                <w:noProof/>
                <w:webHidden/>
                <w:sz w:val="22"/>
                <w:szCs w:val="22"/>
              </w:rPr>
              <w:tab/>
            </w:r>
            <w:r w:rsidRPr="00A931E4">
              <w:rPr>
                <w:rFonts w:ascii="Palatino Linotype" w:hAnsi="Palatino Linotype"/>
                <w:noProof/>
                <w:webHidden/>
                <w:sz w:val="22"/>
                <w:szCs w:val="22"/>
              </w:rPr>
              <w:fldChar w:fldCharType="begin"/>
            </w:r>
            <w:r w:rsidRPr="00A931E4">
              <w:rPr>
                <w:rFonts w:ascii="Palatino Linotype" w:hAnsi="Palatino Linotype"/>
                <w:noProof/>
                <w:webHidden/>
                <w:sz w:val="22"/>
                <w:szCs w:val="22"/>
              </w:rPr>
              <w:instrText xml:space="preserve"> PAGEREF _Toc213945024 \h </w:instrText>
            </w:r>
            <w:r w:rsidRPr="00A931E4">
              <w:rPr>
                <w:rFonts w:ascii="Palatino Linotype" w:hAnsi="Palatino Linotype"/>
                <w:noProof/>
                <w:webHidden/>
                <w:sz w:val="22"/>
                <w:szCs w:val="22"/>
              </w:rPr>
            </w:r>
            <w:r w:rsidRPr="00A931E4">
              <w:rPr>
                <w:rFonts w:ascii="Palatino Linotype" w:hAnsi="Palatino Linotype"/>
                <w:noProof/>
                <w:webHidden/>
                <w:sz w:val="22"/>
                <w:szCs w:val="22"/>
              </w:rPr>
              <w:fldChar w:fldCharType="separate"/>
            </w:r>
            <w:r w:rsidR="00325D85">
              <w:rPr>
                <w:rFonts w:ascii="Palatino Linotype" w:hAnsi="Palatino Linotype"/>
                <w:noProof/>
                <w:webHidden/>
                <w:sz w:val="22"/>
                <w:szCs w:val="22"/>
              </w:rPr>
              <w:t>4</w:t>
            </w:r>
            <w:r w:rsidRPr="00A931E4">
              <w:rPr>
                <w:rFonts w:ascii="Palatino Linotype" w:hAnsi="Palatino Linotype"/>
                <w:noProof/>
                <w:webHidden/>
                <w:sz w:val="22"/>
                <w:szCs w:val="22"/>
              </w:rPr>
              <w:fldChar w:fldCharType="end"/>
            </w:r>
          </w:hyperlink>
        </w:p>
        <w:p w14:paraId="35DF8137" w14:textId="3C1D5F96" w:rsidR="00A931E4" w:rsidRPr="00A931E4" w:rsidRDefault="00A931E4">
          <w:pPr>
            <w:pStyle w:val="TDC2"/>
            <w:tabs>
              <w:tab w:val="right" w:leader="dot" w:pos="9034"/>
            </w:tabs>
            <w:rPr>
              <w:rFonts w:ascii="Palatino Linotype" w:eastAsiaTheme="minorEastAsia" w:hAnsi="Palatino Linotype" w:cstheme="minorBidi"/>
              <w:noProof/>
              <w:sz w:val="22"/>
              <w:szCs w:val="22"/>
              <w:lang w:eastAsia="es-MX"/>
            </w:rPr>
          </w:pPr>
          <w:hyperlink w:anchor="_Toc213945025" w:history="1">
            <w:r w:rsidRPr="00A931E4">
              <w:rPr>
                <w:rStyle w:val="Hipervnculo"/>
                <w:rFonts w:ascii="Palatino Linotype" w:hAnsi="Palatino Linotype"/>
                <w:noProof/>
                <w:sz w:val="22"/>
                <w:szCs w:val="22"/>
              </w:rPr>
              <w:t>IV. Trámite del Recurso de Revisión ante el Instituto</w:t>
            </w:r>
            <w:r w:rsidRPr="00A931E4">
              <w:rPr>
                <w:rFonts w:ascii="Palatino Linotype" w:hAnsi="Palatino Linotype"/>
                <w:noProof/>
                <w:webHidden/>
                <w:sz w:val="22"/>
                <w:szCs w:val="22"/>
              </w:rPr>
              <w:tab/>
            </w:r>
            <w:r w:rsidRPr="00A931E4">
              <w:rPr>
                <w:rFonts w:ascii="Palatino Linotype" w:hAnsi="Palatino Linotype"/>
                <w:noProof/>
                <w:webHidden/>
                <w:sz w:val="22"/>
                <w:szCs w:val="22"/>
              </w:rPr>
              <w:fldChar w:fldCharType="begin"/>
            </w:r>
            <w:r w:rsidRPr="00A931E4">
              <w:rPr>
                <w:rFonts w:ascii="Palatino Linotype" w:hAnsi="Palatino Linotype"/>
                <w:noProof/>
                <w:webHidden/>
                <w:sz w:val="22"/>
                <w:szCs w:val="22"/>
              </w:rPr>
              <w:instrText xml:space="preserve"> PAGEREF _Toc213945025 \h </w:instrText>
            </w:r>
            <w:r w:rsidRPr="00A931E4">
              <w:rPr>
                <w:rFonts w:ascii="Palatino Linotype" w:hAnsi="Palatino Linotype"/>
                <w:noProof/>
                <w:webHidden/>
                <w:sz w:val="22"/>
                <w:szCs w:val="22"/>
              </w:rPr>
            </w:r>
            <w:r w:rsidRPr="00A931E4">
              <w:rPr>
                <w:rFonts w:ascii="Palatino Linotype" w:hAnsi="Palatino Linotype"/>
                <w:noProof/>
                <w:webHidden/>
                <w:sz w:val="22"/>
                <w:szCs w:val="22"/>
              </w:rPr>
              <w:fldChar w:fldCharType="separate"/>
            </w:r>
            <w:r w:rsidR="00325D85">
              <w:rPr>
                <w:rFonts w:ascii="Palatino Linotype" w:hAnsi="Palatino Linotype"/>
                <w:noProof/>
                <w:webHidden/>
                <w:sz w:val="22"/>
                <w:szCs w:val="22"/>
              </w:rPr>
              <w:t>4</w:t>
            </w:r>
            <w:r w:rsidRPr="00A931E4">
              <w:rPr>
                <w:rFonts w:ascii="Palatino Linotype" w:hAnsi="Palatino Linotype"/>
                <w:noProof/>
                <w:webHidden/>
                <w:sz w:val="22"/>
                <w:szCs w:val="22"/>
              </w:rPr>
              <w:fldChar w:fldCharType="end"/>
            </w:r>
          </w:hyperlink>
        </w:p>
        <w:p w14:paraId="5A6CDCC4" w14:textId="7A00F962" w:rsidR="00A931E4" w:rsidRPr="00A931E4" w:rsidRDefault="00A931E4">
          <w:pPr>
            <w:pStyle w:val="TDC3"/>
            <w:tabs>
              <w:tab w:val="right" w:leader="dot" w:pos="9034"/>
            </w:tabs>
            <w:rPr>
              <w:rFonts w:ascii="Palatino Linotype" w:eastAsiaTheme="minorEastAsia" w:hAnsi="Palatino Linotype" w:cstheme="minorBidi"/>
              <w:noProof/>
              <w:sz w:val="22"/>
              <w:szCs w:val="22"/>
              <w:lang w:eastAsia="es-MX"/>
            </w:rPr>
          </w:pPr>
          <w:hyperlink w:anchor="_Toc213945026" w:history="1">
            <w:r w:rsidRPr="00A931E4">
              <w:rPr>
                <w:rStyle w:val="Hipervnculo"/>
                <w:rFonts w:ascii="Palatino Linotype" w:hAnsi="Palatino Linotype"/>
                <w:noProof/>
                <w:sz w:val="22"/>
                <w:szCs w:val="22"/>
              </w:rPr>
              <w:t>a) Turno del Recurso de Revisión.</w:t>
            </w:r>
            <w:r w:rsidRPr="00A931E4">
              <w:rPr>
                <w:rFonts w:ascii="Palatino Linotype" w:hAnsi="Palatino Linotype"/>
                <w:noProof/>
                <w:webHidden/>
                <w:sz w:val="22"/>
                <w:szCs w:val="22"/>
              </w:rPr>
              <w:tab/>
            </w:r>
            <w:r w:rsidRPr="00A931E4">
              <w:rPr>
                <w:rFonts w:ascii="Palatino Linotype" w:hAnsi="Palatino Linotype"/>
                <w:noProof/>
                <w:webHidden/>
                <w:sz w:val="22"/>
                <w:szCs w:val="22"/>
              </w:rPr>
              <w:fldChar w:fldCharType="begin"/>
            </w:r>
            <w:r w:rsidRPr="00A931E4">
              <w:rPr>
                <w:rFonts w:ascii="Palatino Linotype" w:hAnsi="Palatino Linotype"/>
                <w:noProof/>
                <w:webHidden/>
                <w:sz w:val="22"/>
                <w:szCs w:val="22"/>
              </w:rPr>
              <w:instrText xml:space="preserve"> PAGEREF _Toc213945026 \h </w:instrText>
            </w:r>
            <w:r w:rsidRPr="00A931E4">
              <w:rPr>
                <w:rFonts w:ascii="Palatino Linotype" w:hAnsi="Palatino Linotype"/>
                <w:noProof/>
                <w:webHidden/>
                <w:sz w:val="22"/>
                <w:szCs w:val="22"/>
              </w:rPr>
            </w:r>
            <w:r w:rsidRPr="00A931E4">
              <w:rPr>
                <w:rFonts w:ascii="Palatino Linotype" w:hAnsi="Palatino Linotype"/>
                <w:noProof/>
                <w:webHidden/>
                <w:sz w:val="22"/>
                <w:szCs w:val="22"/>
              </w:rPr>
              <w:fldChar w:fldCharType="separate"/>
            </w:r>
            <w:r w:rsidR="00325D85">
              <w:rPr>
                <w:rFonts w:ascii="Palatino Linotype" w:hAnsi="Palatino Linotype"/>
                <w:noProof/>
                <w:webHidden/>
                <w:sz w:val="22"/>
                <w:szCs w:val="22"/>
              </w:rPr>
              <w:t>4</w:t>
            </w:r>
            <w:r w:rsidRPr="00A931E4">
              <w:rPr>
                <w:rFonts w:ascii="Palatino Linotype" w:hAnsi="Palatino Linotype"/>
                <w:noProof/>
                <w:webHidden/>
                <w:sz w:val="22"/>
                <w:szCs w:val="22"/>
              </w:rPr>
              <w:fldChar w:fldCharType="end"/>
            </w:r>
          </w:hyperlink>
        </w:p>
        <w:p w14:paraId="1D5E377A" w14:textId="574601C1" w:rsidR="00A931E4" w:rsidRPr="00A931E4" w:rsidRDefault="00A931E4">
          <w:pPr>
            <w:pStyle w:val="TDC3"/>
            <w:tabs>
              <w:tab w:val="right" w:leader="dot" w:pos="9034"/>
            </w:tabs>
            <w:rPr>
              <w:rFonts w:ascii="Palatino Linotype" w:eastAsiaTheme="minorEastAsia" w:hAnsi="Palatino Linotype" w:cstheme="minorBidi"/>
              <w:noProof/>
              <w:sz w:val="22"/>
              <w:szCs w:val="22"/>
              <w:lang w:eastAsia="es-MX"/>
            </w:rPr>
          </w:pPr>
          <w:hyperlink w:anchor="_Toc213945027" w:history="1">
            <w:r w:rsidRPr="00A931E4">
              <w:rPr>
                <w:rStyle w:val="Hipervnculo"/>
                <w:rFonts w:ascii="Palatino Linotype" w:hAnsi="Palatino Linotype"/>
                <w:noProof/>
                <w:sz w:val="22"/>
                <w:szCs w:val="22"/>
              </w:rPr>
              <w:t>b) Admisión del Recurso de Revisión.</w:t>
            </w:r>
            <w:r w:rsidRPr="00A931E4">
              <w:rPr>
                <w:rFonts w:ascii="Palatino Linotype" w:hAnsi="Palatino Linotype"/>
                <w:noProof/>
                <w:webHidden/>
                <w:sz w:val="22"/>
                <w:szCs w:val="22"/>
              </w:rPr>
              <w:tab/>
            </w:r>
            <w:r w:rsidRPr="00A931E4">
              <w:rPr>
                <w:rFonts w:ascii="Palatino Linotype" w:hAnsi="Palatino Linotype"/>
                <w:noProof/>
                <w:webHidden/>
                <w:sz w:val="22"/>
                <w:szCs w:val="22"/>
              </w:rPr>
              <w:fldChar w:fldCharType="begin"/>
            </w:r>
            <w:r w:rsidRPr="00A931E4">
              <w:rPr>
                <w:rFonts w:ascii="Palatino Linotype" w:hAnsi="Palatino Linotype"/>
                <w:noProof/>
                <w:webHidden/>
                <w:sz w:val="22"/>
                <w:szCs w:val="22"/>
              </w:rPr>
              <w:instrText xml:space="preserve"> PAGEREF _Toc213945027 \h </w:instrText>
            </w:r>
            <w:r w:rsidRPr="00A931E4">
              <w:rPr>
                <w:rFonts w:ascii="Palatino Linotype" w:hAnsi="Palatino Linotype"/>
                <w:noProof/>
                <w:webHidden/>
                <w:sz w:val="22"/>
                <w:szCs w:val="22"/>
              </w:rPr>
            </w:r>
            <w:r w:rsidRPr="00A931E4">
              <w:rPr>
                <w:rFonts w:ascii="Palatino Linotype" w:hAnsi="Palatino Linotype"/>
                <w:noProof/>
                <w:webHidden/>
                <w:sz w:val="22"/>
                <w:szCs w:val="22"/>
              </w:rPr>
              <w:fldChar w:fldCharType="separate"/>
            </w:r>
            <w:r w:rsidR="00325D85">
              <w:rPr>
                <w:rFonts w:ascii="Palatino Linotype" w:hAnsi="Palatino Linotype"/>
                <w:noProof/>
                <w:webHidden/>
                <w:sz w:val="22"/>
                <w:szCs w:val="22"/>
              </w:rPr>
              <w:t>4</w:t>
            </w:r>
            <w:r w:rsidRPr="00A931E4">
              <w:rPr>
                <w:rFonts w:ascii="Palatino Linotype" w:hAnsi="Palatino Linotype"/>
                <w:noProof/>
                <w:webHidden/>
                <w:sz w:val="22"/>
                <w:szCs w:val="22"/>
              </w:rPr>
              <w:fldChar w:fldCharType="end"/>
            </w:r>
          </w:hyperlink>
        </w:p>
        <w:p w14:paraId="428308DB" w14:textId="234F39C9" w:rsidR="00A931E4" w:rsidRPr="00A931E4" w:rsidRDefault="00A931E4">
          <w:pPr>
            <w:pStyle w:val="TDC3"/>
            <w:tabs>
              <w:tab w:val="right" w:leader="dot" w:pos="9034"/>
            </w:tabs>
            <w:rPr>
              <w:rFonts w:ascii="Palatino Linotype" w:eastAsiaTheme="minorEastAsia" w:hAnsi="Palatino Linotype" w:cstheme="minorBidi"/>
              <w:noProof/>
              <w:sz w:val="22"/>
              <w:szCs w:val="22"/>
              <w:lang w:eastAsia="es-MX"/>
            </w:rPr>
          </w:pPr>
          <w:hyperlink w:anchor="_Toc213945028" w:history="1">
            <w:r w:rsidRPr="00A931E4">
              <w:rPr>
                <w:rStyle w:val="Hipervnculo"/>
                <w:rFonts w:ascii="Palatino Linotype" w:hAnsi="Palatino Linotype"/>
                <w:noProof/>
                <w:sz w:val="22"/>
                <w:szCs w:val="22"/>
              </w:rPr>
              <w:t>c) Informe Justificado.</w:t>
            </w:r>
            <w:r w:rsidRPr="00A931E4">
              <w:rPr>
                <w:rFonts w:ascii="Palatino Linotype" w:hAnsi="Palatino Linotype"/>
                <w:noProof/>
                <w:webHidden/>
                <w:sz w:val="22"/>
                <w:szCs w:val="22"/>
              </w:rPr>
              <w:tab/>
            </w:r>
            <w:r w:rsidRPr="00A931E4">
              <w:rPr>
                <w:rFonts w:ascii="Palatino Linotype" w:hAnsi="Palatino Linotype"/>
                <w:noProof/>
                <w:webHidden/>
                <w:sz w:val="22"/>
                <w:szCs w:val="22"/>
              </w:rPr>
              <w:fldChar w:fldCharType="begin"/>
            </w:r>
            <w:r w:rsidRPr="00A931E4">
              <w:rPr>
                <w:rFonts w:ascii="Palatino Linotype" w:hAnsi="Palatino Linotype"/>
                <w:noProof/>
                <w:webHidden/>
                <w:sz w:val="22"/>
                <w:szCs w:val="22"/>
              </w:rPr>
              <w:instrText xml:space="preserve"> PAGEREF _Toc213945028 \h </w:instrText>
            </w:r>
            <w:r w:rsidRPr="00A931E4">
              <w:rPr>
                <w:rFonts w:ascii="Palatino Linotype" w:hAnsi="Palatino Linotype"/>
                <w:noProof/>
                <w:webHidden/>
                <w:sz w:val="22"/>
                <w:szCs w:val="22"/>
              </w:rPr>
            </w:r>
            <w:r w:rsidRPr="00A931E4">
              <w:rPr>
                <w:rFonts w:ascii="Palatino Linotype" w:hAnsi="Palatino Linotype"/>
                <w:noProof/>
                <w:webHidden/>
                <w:sz w:val="22"/>
                <w:szCs w:val="22"/>
              </w:rPr>
              <w:fldChar w:fldCharType="separate"/>
            </w:r>
            <w:r w:rsidR="00325D85">
              <w:rPr>
                <w:rFonts w:ascii="Palatino Linotype" w:hAnsi="Palatino Linotype"/>
                <w:noProof/>
                <w:webHidden/>
                <w:sz w:val="22"/>
                <w:szCs w:val="22"/>
              </w:rPr>
              <w:t>5</w:t>
            </w:r>
            <w:r w:rsidRPr="00A931E4">
              <w:rPr>
                <w:rFonts w:ascii="Palatino Linotype" w:hAnsi="Palatino Linotype"/>
                <w:noProof/>
                <w:webHidden/>
                <w:sz w:val="22"/>
                <w:szCs w:val="22"/>
              </w:rPr>
              <w:fldChar w:fldCharType="end"/>
            </w:r>
          </w:hyperlink>
        </w:p>
        <w:p w14:paraId="37F7829D" w14:textId="13E63082" w:rsidR="00A931E4" w:rsidRPr="00A931E4" w:rsidRDefault="00A931E4">
          <w:pPr>
            <w:pStyle w:val="TDC3"/>
            <w:tabs>
              <w:tab w:val="right" w:leader="dot" w:pos="9034"/>
            </w:tabs>
            <w:rPr>
              <w:rFonts w:ascii="Palatino Linotype" w:eastAsiaTheme="minorEastAsia" w:hAnsi="Palatino Linotype" w:cstheme="minorBidi"/>
              <w:noProof/>
              <w:sz w:val="22"/>
              <w:szCs w:val="22"/>
              <w:lang w:eastAsia="es-MX"/>
            </w:rPr>
          </w:pPr>
          <w:hyperlink w:anchor="_Toc213945029" w:history="1">
            <w:r w:rsidRPr="00A931E4">
              <w:rPr>
                <w:rStyle w:val="Hipervnculo"/>
                <w:rFonts w:ascii="Palatino Linotype" w:hAnsi="Palatino Linotype"/>
                <w:noProof/>
                <w:sz w:val="22"/>
                <w:szCs w:val="22"/>
              </w:rPr>
              <w:t>d) Manifestaciones.</w:t>
            </w:r>
            <w:r w:rsidRPr="00A931E4">
              <w:rPr>
                <w:rFonts w:ascii="Palatino Linotype" w:hAnsi="Palatino Linotype"/>
                <w:noProof/>
                <w:webHidden/>
                <w:sz w:val="22"/>
                <w:szCs w:val="22"/>
              </w:rPr>
              <w:tab/>
            </w:r>
            <w:r w:rsidRPr="00A931E4">
              <w:rPr>
                <w:rFonts w:ascii="Palatino Linotype" w:hAnsi="Palatino Linotype"/>
                <w:noProof/>
                <w:webHidden/>
                <w:sz w:val="22"/>
                <w:szCs w:val="22"/>
              </w:rPr>
              <w:fldChar w:fldCharType="begin"/>
            </w:r>
            <w:r w:rsidRPr="00A931E4">
              <w:rPr>
                <w:rFonts w:ascii="Palatino Linotype" w:hAnsi="Palatino Linotype"/>
                <w:noProof/>
                <w:webHidden/>
                <w:sz w:val="22"/>
                <w:szCs w:val="22"/>
              </w:rPr>
              <w:instrText xml:space="preserve"> PAGEREF _Toc213945029 \h </w:instrText>
            </w:r>
            <w:r w:rsidRPr="00A931E4">
              <w:rPr>
                <w:rFonts w:ascii="Palatino Linotype" w:hAnsi="Palatino Linotype"/>
                <w:noProof/>
                <w:webHidden/>
                <w:sz w:val="22"/>
                <w:szCs w:val="22"/>
              </w:rPr>
            </w:r>
            <w:r w:rsidRPr="00A931E4">
              <w:rPr>
                <w:rFonts w:ascii="Palatino Linotype" w:hAnsi="Palatino Linotype"/>
                <w:noProof/>
                <w:webHidden/>
                <w:sz w:val="22"/>
                <w:szCs w:val="22"/>
              </w:rPr>
              <w:fldChar w:fldCharType="separate"/>
            </w:r>
            <w:r w:rsidR="00325D85">
              <w:rPr>
                <w:rFonts w:ascii="Palatino Linotype" w:hAnsi="Palatino Linotype"/>
                <w:noProof/>
                <w:webHidden/>
                <w:sz w:val="22"/>
                <w:szCs w:val="22"/>
              </w:rPr>
              <w:t>5</w:t>
            </w:r>
            <w:r w:rsidRPr="00A931E4">
              <w:rPr>
                <w:rFonts w:ascii="Palatino Linotype" w:hAnsi="Palatino Linotype"/>
                <w:noProof/>
                <w:webHidden/>
                <w:sz w:val="22"/>
                <w:szCs w:val="22"/>
              </w:rPr>
              <w:fldChar w:fldCharType="end"/>
            </w:r>
          </w:hyperlink>
        </w:p>
        <w:p w14:paraId="2D5A9EB2" w14:textId="1E8D48EB" w:rsidR="00A931E4" w:rsidRPr="00A931E4" w:rsidRDefault="00A931E4">
          <w:pPr>
            <w:pStyle w:val="TDC3"/>
            <w:tabs>
              <w:tab w:val="right" w:leader="dot" w:pos="9034"/>
            </w:tabs>
            <w:rPr>
              <w:rFonts w:ascii="Palatino Linotype" w:eastAsiaTheme="minorEastAsia" w:hAnsi="Palatino Linotype" w:cstheme="minorBidi"/>
              <w:noProof/>
              <w:sz w:val="22"/>
              <w:szCs w:val="22"/>
              <w:lang w:eastAsia="es-MX"/>
            </w:rPr>
          </w:pPr>
          <w:hyperlink w:anchor="_Toc213945030" w:history="1">
            <w:r w:rsidRPr="00A931E4">
              <w:rPr>
                <w:rStyle w:val="Hipervnculo"/>
                <w:rFonts w:ascii="Palatino Linotype" w:hAnsi="Palatino Linotype"/>
                <w:noProof/>
                <w:sz w:val="22"/>
                <w:szCs w:val="22"/>
              </w:rPr>
              <w:t>e) Ampliación de plazo.</w:t>
            </w:r>
            <w:r w:rsidRPr="00A931E4">
              <w:rPr>
                <w:rFonts w:ascii="Palatino Linotype" w:hAnsi="Palatino Linotype"/>
                <w:noProof/>
                <w:webHidden/>
                <w:sz w:val="22"/>
                <w:szCs w:val="22"/>
              </w:rPr>
              <w:tab/>
            </w:r>
            <w:r w:rsidRPr="00A931E4">
              <w:rPr>
                <w:rFonts w:ascii="Palatino Linotype" w:hAnsi="Palatino Linotype"/>
                <w:noProof/>
                <w:webHidden/>
                <w:sz w:val="22"/>
                <w:szCs w:val="22"/>
              </w:rPr>
              <w:fldChar w:fldCharType="begin"/>
            </w:r>
            <w:r w:rsidRPr="00A931E4">
              <w:rPr>
                <w:rFonts w:ascii="Palatino Linotype" w:hAnsi="Palatino Linotype"/>
                <w:noProof/>
                <w:webHidden/>
                <w:sz w:val="22"/>
                <w:szCs w:val="22"/>
              </w:rPr>
              <w:instrText xml:space="preserve"> PAGEREF _Toc213945030 \h </w:instrText>
            </w:r>
            <w:r w:rsidRPr="00A931E4">
              <w:rPr>
                <w:rFonts w:ascii="Palatino Linotype" w:hAnsi="Palatino Linotype"/>
                <w:noProof/>
                <w:webHidden/>
                <w:sz w:val="22"/>
                <w:szCs w:val="22"/>
              </w:rPr>
            </w:r>
            <w:r w:rsidRPr="00A931E4">
              <w:rPr>
                <w:rFonts w:ascii="Palatino Linotype" w:hAnsi="Palatino Linotype"/>
                <w:noProof/>
                <w:webHidden/>
                <w:sz w:val="22"/>
                <w:szCs w:val="22"/>
              </w:rPr>
              <w:fldChar w:fldCharType="separate"/>
            </w:r>
            <w:r w:rsidR="00325D85">
              <w:rPr>
                <w:rFonts w:ascii="Palatino Linotype" w:hAnsi="Palatino Linotype"/>
                <w:noProof/>
                <w:webHidden/>
                <w:sz w:val="22"/>
                <w:szCs w:val="22"/>
              </w:rPr>
              <w:t>5</w:t>
            </w:r>
            <w:r w:rsidRPr="00A931E4">
              <w:rPr>
                <w:rFonts w:ascii="Palatino Linotype" w:hAnsi="Palatino Linotype"/>
                <w:noProof/>
                <w:webHidden/>
                <w:sz w:val="22"/>
                <w:szCs w:val="22"/>
              </w:rPr>
              <w:fldChar w:fldCharType="end"/>
            </w:r>
          </w:hyperlink>
        </w:p>
        <w:p w14:paraId="0886EE74" w14:textId="1CABBD65" w:rsidR="00A931E4" w:rsidRPr="00A931E4" w:rsidRDefault="00A931E4">
          <w:pPr>
            <w:pStyle w:val="TDC3"/>
            <w:tabs>
              <w:tab w:val="right" w:leader="dot" w:pos="9034"/>
            </w:tabs>
            <w:rPr>
              <w:rFonts w:ascii="Palatino Linotype" w:eastAsiaTheme="minorEastAsia" w:hAnsi="Palatino Linotype" w:cstheme="minorBidi"/>
              <w:noProof/>
              <w:sz w:val="22"/>
              <w:szCs w:val="22"/>
              <w:lang w:eastAsia="es-MX"/>
            </w:rPr>
          </w:pPr>
          <w:hyperlink w:anchor="_Toc213945031" w:history="1">
            <w:r w:rsidRPr="00A931E4">
              <w:rPr>
                <w:rStyle w:val="Hipervnculo"/>
                <w:rFonts w:ascii="Palatino Linotype" w:hAnsi="Palatino Linotype"/>
                <w:noProof/>
                <w:sz w:val="22"/>
                <w:szCs w:val="22"/>
              </w:rPr>
              <w:t>f). Cierre de instrucción</w:t>
            </w:r>
            <w:r w:rsidRPr="00A931E4">
              <w:rPr>
                <w:rFonts w:ascii="Palatino Linotype" w:hAnsi="Palatino Linotype"/>
                <w:noProof/>
                <w:webHidden/>
                <w:sz w:val="22"/>
                <w:szCs w:val="22"/>
              </w:rPr>
              <w:tab/>
            </w:r>
            <w:r w:rsidRPr="00A931E4">
              <w:rPr>
                <w:rFonts w:ascii="Palatino Linotype" w:hAnsi="Palatino Linotype"/>
                <w:noProof/>
                <w:webHidden/>
                <w:sz w:val="22"/>
                <w:szCs w:val="22"/>
              </w:rPr>
              <w:fldChar w:fldCharType="begin"/>
            </w:r>
            <w:r w:rsidRPr="00A931E4">
              <w:rPr>
                <w:rFonts w:ascii="Palatino Linotype" w:hAnsi="Palatino Linotype"/>
                <w:noProof/>
                <w:webHidden/>
                <w:sz w:val="22"/>
                <w:szCs w:val="22"/>
              </w:rPr>
              <w:instrText xml:space="preserve"> PAGEREF _Toc213945031 \h </w:instrText>
            </w:r>
            <w:r w:rsidRPr="00A931E4">
              <w:rPr>
                <w:rFonts w:ascii="Palatino Linotype" w:hAnsi="Palatino Linotype"/>
                <w:noProof/>
                <w:webHidden/>
                <w:sz w:val="22"/>
                <w:szCs w:val="22"/>
              </w:rPr>
            </w:r>
            <w:r w:rsidRPr="00A931E4">
              <w:rPr>
                <w:rFonts w:ascii="Palatino Linotype" w:hAnsi="Palatino Linotype"/>
                <w:noProof/>
                <w:webHidden/>
                <w:sz w:val="22"/>
                <w:szCs w:val="22"/>
              </w:rPr>
              <w:fldChar w:fldCharType="separate"/>
            </w:r>
            <w:r w:rsidR="00325D85">
              <w:rPr>
                <w:rFonts w:ascii="Palatino Linotype" w:hAnsi="Palatino Linotype"/>
                <w:noProof/>
                <w:webHidden/>
                <w:sz w:val="22"/>
                <w:szCs w:val="22"/>
              </w:rPr>
              <w:t>5</w:t>
            </w:r>
            <w:r w:rsidRPr="00A931E4">
              <w:rPr>
                <w:rFonts w:ascii="Palatino Linotype" w:hAnsi="Palatino Linotype"/>
                <w:noProof/>
                <w:webHidden/>
                <w:sz w:val="22"/>
                <w:szCs w:val="22"/>
              </w:rPr>
              <w:fldChar w:fldCharType="end"/>
            </w:r>
          </w:hyperlink>
        </w:p>
        <w:p w14:paraId="3B769F2C" w14:textId="67A906F7" w:rsidR="00A931E4" w:rsidRPr="00A931E4" w:rsidRDefault="00A931E4">
          <w:pPr>
            <w:pStyle w:val="TDC1"/>
            <w:tabs>
              <w:tab w:val="right" w:leader="dot" w:pos="9034"/>
            </w:tabs>
            <w:rPr>
              <w:rFonts w:ascii="Palatino Linotype" w:eastAsiaTheme="minorEastAsia" w:hAnsi="Palatino Linotype" w:cstheme="minorBidi"/>
              <w:noProof/>
              <w:sz w:val="22"/>
              <w:szCs w:val="22"/>
              <w:lang w:eastAsia="es-MX"/>
            </w:rPr>
          </w:pPr>
          <w:hyperlink w:anchor="_Toc213945032" w:history="1">
            <w:r w:rsidRPr="00A931E4">
              <w:rPr>
                <w:rStyle w:val="Hipervnculo"/>
                <w:rFonts w:ascii="Palatino Linotype" w:hAnsi="Palatino Linotype"/>
                <w:noProof/>
                <w:sz w:val="22"/>
                <w:szCs w:val="22"/>
              </w:rPr>
              <w:t>C O N S I D E R A N D O S</w:t>
            </w:r>
            <w:r w:rsidRPr="00A931E4">
              <w:rPr>
                <w:rFonts w:ascii="Palatino Linotype" w:hAnsi="Palatino Linotype"/>
                <w:noProof/>
                <w:webHidden/>
                <w:sz w:val="22"/>
                <w:szCs w:val="22"/>
              </w:rPr>
              <w:tab/>
            </w:r>
            <w:r w:rsidRPr="00A931E4">
              <w:rPr>
                <w:rFonts w:ascii="Palatino Linotype" w:hAnsi="Palatino Linotype"/>
                <w:noProof/>
                <w:webHidden/>
                <w:sz w:val="22"/>
                <w:szCs w:val="22"/>
              </w:rPr>
              <w:fldChar w:fldCharType="begin"/>
            </w:r>
            <w:r w:rsidRPr="00A931E4">
              <w:rPr>
                <w:rFonts w:ascii="Palatino Linotype" w:hAnsi="Palatino Linotype"/>
                <w:noProof/>
                <w:webHidden/>
                <w:sz w:val="22"/>
                <w:szCs w:val="22"/>
              </w:rPr>
              <w:instrText xml:space="preserve"> PAGEREF _Toc213945032 \h </w:instrText>
            </w:r>
            <w:r w:rsidRPr="00A931E4">
              <w:rPr>
                <w:rFonts w:ascii="Palatino Linotype" w:hAnsi="Palatino Linotype"/>
                <w:noProof/>
                <w:webHidden/>
                <w:sz w:val="22"/>
                <w:szCs w:val="22"/>
              </w:rPr>
            </w:r>
            <w:r w:rsidRPr="00A931E4">
              <w:rPr>
                <w:rFonts w:ascii="Palatino Linotype" w:hAnsi="Palatino Linotype"/>
                <w:noProof/>
                <w:webHidden/>
                <w:sz w:val="22"/>
                <w:szCs w:val="22"/>
              </w:rPr>
              <w:fldChar w:fldCharType="separate"/>
            </w:r>
            <w:r w:rsidR="00325D85">
              <w:rPr>
                <w:rFonts w:ascii="Palatino Linotype" w:hAnsi="Palatino Linotype"/>
                <w:noProof/>
                <w:webHidden/>
                <w:sz w:val="22"/>
                <w:szCs w:val="22"/>
              </w:rPr>
              <w:t>6</w:t>
            </w:r>
            <w:r w:rsidRPr="00A931E4">
              <w:rPr>
                <w:rFonts w:ascii="Palatino Linotype" w:hAnsi="Palatino Linotype"/>
                <w:noProof/>
                <w:webHidden/>
                <w:sz w:val="22"/>
                <w:szCs w:val="22"/>
              </w:rPr>
              <w:fldChar w:fldCharType="end"/>
            </w:r>
          </w:hyperlink>
        </w:p>
        <w:p w14:paraId="50C53C51" w14:textId="0E8E6F6F" w:rsidR="00A931E4" w:rsidRPr="00A931E4" w:rsidRDefault="00A931E4">
          <w:pPr>
            <w:pStyle w:val="TDC2"/>
            <w:tabs>
              <w:tab w:val="right" w:leader="dot" w:pos="9034"/>
            </w:tabs>
            <w:rPr>
              <w:rFonts w:ascii="Palatino Linotype" w:eastAsiaTheme="minorEastAsia" w:hAnsi="Palatino Linotype" w:cstheme="minorBidi"/>
              <w:noProof/>
              <w:sz w:val="22"/>
              <w:szCs w:val="22"/>
              <w:lang w:eastAsia="es-MX"/>
            </w:rPr>
          </w:pPr>
          <w:hyperlink w:anchor="_Toc213945033" w:history="1">
            <w:r w:rsidRPr="00A931E4">
              <w:rPr>
                <w:rStyle w:val="Hipervnculo"/>
                <w:rFonts w:ascii="Palatino Linotype" w:eastAsia="Calibri" w:hAnsi="Palatino Linotype"/>
                <w:noProof/>
                <w:sz w:val="22"/>
                <w:szCs w:val="22"/>
                <w:lang w:eastAsia="es-ES_tradnl"/>
              </w:rPr>
              <w:t>PRIMERO. Competencia</w:t>
            </w:r>
            <w:r w:rsidRPr="00A931E4">
              <w:rPr>
                <w:rFonts w:ascii="Palatino Linotype" w:hAnsi="Palatino Linotype"/>
                <w:noProof/>
                <w:webHidden/>
                <w:sz w:val="22"/>
                <w:szCs w:val="22"/>
              </w:rPr>
              <w:tab/>
            </w:r>
            <w:r w:rsidRPr="00A931E4">
              <w:rPr>
                <w:rFonts w:ascii="Palatino Linotype" w:hAnsi="Palatino Linotype"/>
                <w:noProof/>
                <w:webHidden/>
                <w:sz w:val="22"/>
                <w:szCs w:val="22"/>
              </w:rPr>
              <w:fldChar w:fldCharType="begin"/>
            </w:r>
            <w:r w:rsidRPr="00A931E4">
              <w:rPr>
                <w:rFonts w:ascii="Palatino Linotype" w:hAnsi="Palatino Linotype"/>
                <w:noProof/>
                <w:webHidden/>
                <w:sz w:val="22"/>
                <w:szCs w:val="22"/>
              </w:rPr>
              <w:instrText xml:space="preserve"> PAGEREF _Toc213945033 \h </w:instrText>
            </w:r>
            <w:r w:rsidRPr="00A931E4">
              <w:rPr>
                <w:rFonts w:ascii="Palatino Linotype" w:hAnsi="Palatino Linotype"/>
                <w:noProof/>
                <w:webHidden/>
                <w:sz w:val="22"/>
                <w:szCs w:val="22"/>
              </w:rPr>
            </w:r>
            <w:r w:rsidRPr="00A931E4">
              <w:rPr>
                <w:rFonts w:ascii="Palatino Linotype" w:hAnsi="Palatino Linotype"/>
                <w:noProof/>
                <w:webHidden/>
                <w:sz w:val="22"/>
                <w:szCs w:val="22"/>
              </w:rPr>
              <w:fldChar w:fldCharType="separate"/>
            </w:r>
            <w:r w:rsidR="00325D85">
              <w:rPr>
                <w:rFonts w:ascii="Palatino Linotype" w:hAnsi="Palatino Linotype"/>
                <w:noProof/>
                <w:webHidden/>
                <w:sz w:val="22"/>
                <w:szCs w:val="22"/>
              </w:rPr>
              <w:t>6</w:t>
            </w:r>
            <w:r w:rsidRPr="00A931E4">
              <w:rPr>
                <w:rFonts w:ascii="Palatino Linotype" w:hAnsi="Palatino Linotype"/>
                <w:noProof/>
                <w:webHidden/>
                <w:sz w:val="22"/>
                <w:szCs w:val="22"/>
              </w:rPr>
              <w:fldChar w:fldCharType="end"/>
            </w:r>
          </w:hyperlink>
        </w:p>
        <w:p w14:paraId="39A7C764" w14:textId="372B0748" w:rsidR="00A931E4" w:rsidRPr="00A931E4" w:rsidRDefault="00A931E4">
          <w:pPr>
            <w:pStyle w:val="TDC2"/>
            <w:tabs>
              <w:tab w:val="right" w:leader="dot" w:pos="9034"/>
            </w:tabs>
            <w:rPr>
              <w:rFonts w:ascii="Palatino Linotype" w:eastAsiaTheme="minorEastAsia" w:hAnsi="Palatino Linotype" w:cstheme="minorBidi"/>
              <w:noProof/>
              <w:sz w:val="22"/>
              <w:szCs w:val="22"/>
              <w:lang w:eastAsia="es-MX"/>
            </w:rPr>
          </w:pPr>
          <w:hyperlink w:anchor="_Toc213945034" w:history="1">
            <w:r w:rsidRPr="00A931E4">
              <w:rPr>
                <w:rStyle w:val="Hipervnculo"/>
                <w:rFonts w:ascii="Palatino Linotype" w:eastAsia="Calibri" w:hAnsi="Palatino Linotype"/>
                <w:noProof/>
                <w:sz w:val="22"/>
                <w:szCs w:val="22"/>
                <w:lang w:eastAsia="es-ES_tradnl"/>
              </w:rPr>
              <w:t>SEGUNDO. Causales de improcedencia</w:t>
            </w:r>
            <w:r w:rsidRPr="00A931E4">
              <w:rPr>
                <w:rFonts w:ascii="Palatino Linotype" w:hAnsi="Palatino Linotype"/>
                <w:noProof/>
                <w:webHidden/>
                <w:sz w:val="22"/>
                <w:szCs w:val="22"/>
              </w:rPr>
              <w:tab/>
            </w:r>
            <w:r w:rsidRPr="00A931E4">
              <w:rPr>
                <w:rFonts w:ascii="Palatino Linotype" w:hAnsi="Palatino Linotype"/>
                <w:noProof/>
                <w:webHidden/>
                <w:sz w:val="22"/>
                <w:szCs w:val="22"/>
              </w:rPr>
              <w:fldChar w:fldCharType="begin"/>
            </w:r>
            <w:r w:rsidRPr="00A931E4">
              <w:rPr>
                <w:rFonts w:ascii="Palatino Linotype" w:hAnsi="Palatino Linotype"/>
                <w:noProof/>
                <w:webHidden/>
                <w:sz w:val="22"/>
                <w:szCs w:val="22"/>
              </w:rPr>
              <w:instrText xml:space="preserve"> PAGEREF _Toc213945034 \h </w:instrText>
            </w:r>
            <w:r w:rsidRPr="00A931E4">
              <w:rPr>
                <w:rFonts w:ascii="Palatino Linotype" w:hAnsi="Palatino Linotype"/>
                <w:noProof/>
                <w:webHidden/>
                <w:sz w:val="22"/>
                <w:szCs w:val="22"/>
              </w:rPr>
            </w:r>
            <w:r w:rsidRPr="00A931E4">
              <w:rPr>
                <w:rFonts w:ascii="Palatino Linotype" w:hAnsi="Palatino Linotype"/>
                <w:noProof/>
                <w:webHidden/>
                <w:sz w:val="22"/>
                <w:szCs w:val="22"/>
              </w:rPr>
              <w:fldChar w:fldCharType="separate"/>
            </w:r>
            <w:r w:rsidR="00325D85">
              <w:rPr>
                <w:rFonts w:ascii="Palatino Linotype" w:hAnsi="Palatino Linotype"/>
                <w:noProof/>
                <w:webHidden/>
                <w:sz w:val="22"/>
                <w:szCs w:val="22"/>
              </w:rPr>
              <w:t>6</w:t>
            </w:r>
            <w:r w:rsidRPr="00A931E4">
              <w:rPr>
                <w:rFonts w:ascii="Palatino Linotype" w:hAnsi="Palatino Linotype"/>
                <w:noProof/>
                <w:webHidden/>
                <w:sz w:val="22"/>
                <w:szCs w:val="22"/>
              </w:rPr>
              <w:fldChar w:fldCharType="end"/>
            </w:r>
          </w:hyperlink>
        </w:p>
        <w:p w14:paraId="74992A9B" w14:textId="42BB00A3" w:rsidR="00A931E4" w:rsidRPr="00A931E4" w:rsidRDefault="00A931E4">
          <w:pPr>
            <w:pStyle w:val="TDC2"/>
            <w:tabs>
              <w:tab w:val="right" w:leader="dot" w:pos="9034"/>
            </w:tabs>
            <w:rPr>
              <w:rFonts w:ascii="Palatino Linotype" w:eastAsiaTheme="minorEastAsia" w:hAnsi="Palatino Linotype" w:cstheme="minorBidi"/>
              <w:noProof/>
              <w:sz w:val="22"/>
              <w:szCs w:val="22"/>
              <w:lang w:eastAsia="es-MX"/>
            </w:rPr>
          </w:pPr>
          <w:hyperlink w:anchor="_Toc213945035" w:history="1">
            <w:r w:rsidRPr="00A931E4">
              <w:rPr>
                <w:rStyle w:val="Hipervnculo"/>
                <w:rFonts w:ascii="Palatino Linotype" w:eastAsia="Calibri" w:hAnsi="Palatino Linotype"/>
                <w:noProof/>
                <w:sz w:val="22"/>
                <w:szCs w:val="22"/>
                <w:lang w:eastAsia="es-ES_tradnl"/>
              </w:rPr>
              <w:t>TERCERO. Causales de sobreseimiento</w:t>
            </w:r>
            <w:r w:rsidRPr="00A931E4">
              <w:rPr>
                <w:rFonts w:ascii="Palatino Linotype" w:hAnsi="Palatino Linotype"/>
                <w:noProof/>
                <w:webHidden/>
                <w:sz w:val="22"/>
                <w:szCs w:val="22"/>
              </w:rPr>
              <w:tab/>
            </w:r>
            <w:r w:rsidRPr="00A931E4">
              <w:rPr>
                <w:rFonts w:ascii="Palatino Linotype" w:hAnsi="Palatino Linotype"/>
                <w:noProof/>
                <w:webHidden/>
                <w:sz w:val="22"/>
                <w:szCs w:val="22"/>
              </w:rPr>
              <w:fldChar w:fldCharType="begin"/>
            </w:r>
            <w:r w:rsidRPr="00A931E4">
              <w:rPr>
                <w:rFonts w:ascii="Palatino Linotype" w:hAnsi="Palatino Linotype"/>
                <w:noProof/>
                <w:webHidden/>
                <w:sz w:val="22"/>
                <w:szCs w:val="22"/>
              </w:rPr>
              <w:instrText xml:space="preserve"> PAGEREF _Toc213945035 \h </w:instrText>
            </w:r>
            <w:r w:rsidRPr="00A931E4">
              <w:rPr>
                <w:rFonts w:ascii="Palatino Linotype" w:hAnsi="Palatino Linotype"/>
                <w:noProof/>
                <w:webHidden/>
                <w:sz w:val="22"/>
                <w:szCs w:val="22"/>
              </w:rPr>
            </w:r>
            <w:r w:rsidRPr="00A931E4">
              <w:rPr>
                <w:rFonts w:ascii="Palatino Linotype" w:hAnsi="Palatino Linotype"/>
                <w:noProof/>
                <w:webHidden/>
                <w:sz w:val="22"/>
                <w:szCs w:val="22"/>
              </w:rPr>
              <w:fldChar w:fldCharType="separate"/>
            </w:r>
            <w:r w:rsidR="00325D85">
              <w:rPr>
                <w:rFonts w:ascii="Palatino Linotype" w:hAnsi="Palatino Linotype"/>
                <w:noProof/>
                <w:webHidden/>
                <w:sz w:val="22"/>
                <w:szCs w:val="22"/>
              </w:rPr>
              <w:t>7</w:t>
            </w:r>
            <w:r w:rsidRPr="00A931E4">
              <w:rPr>
                <w:rFonts w:ascii="Palatino Linotype" w:hAnsi="Palatino Linotype"/>
                <w:noProof/>
                <w:webHidden/>
                <w:sz w:val="22"/>
                <w:szCs w:val="22"/>
              </w:rPr>
              <w:fldChar w:fldCharType="end"/>
            </w:r>
          </w:hyperlink>
        </w:p>
        <w:p w14:paraId="33047000" w14:textId="7383BAEE" w:rsidR="00A931E4" w:rsidRPr="00A931E4" w:rsidRDefault="00A931E4">
          <w:pPr>
            <w:pStyle w:val="TDC2"/>
            <w:tabs>
              <w:tab w:val="right" w:leader="dot" w:pos="9034"/>
            </w:tabs>
            <w:rPr>
              <w:rFonts w:ascii="Palatino Linotype" w:eastAsiaTheme="minorEastAsia" w:hAnsi="Palatino Linotype" w:cstheme="minorBidi"/>
              <w:noProof/>
              <w:sz w:val="22"/>
              <w:szCs w:val="22"/>
              <w:lang w:eastAsia="es-MX"/>
            </w:rPr>
          </w:pPr>
          <w:hyperlink w:anchor="_Toc213945036" w:history="1">
            <w:r w:rsidRPr="00A931E4">
              <w:rPr>
                <w:rStyle w:val="Hipervnculo"/>
                <w:rFonts w:ascii="Palatino Linotype" w:eastAsia="Calibri" w:hAnsi="Palatino Linotype"/>
                <w:noProof/>
                <w:sz w:val="22"/>
                <w:szCs w:val="22"/>
                <w:lang w:eastAsia="es-ES_tradnl"/>
              </w:rPr>
              <w:t>CUARTO. Decisión</w:t>
            </w:r>
            <w:r w:rsidRPr="00A931E4">
              <w:rPr>
                <w:rFonts w:ascii="Palatino Linotype" w:hAnsi="Palatino Linotype"/>
                <w:noProof/>
                <w:webHidden/>
                <w:sz w:val="22"/>
                <w:szCs w:val="22"/>
              </w:rPr>
              <w:tab/>
            </w:r>
            <w:r w:rsidRPr="00A931E4">
              <w:rPr>
                <w:rFonts w:ascii="Palatino Linotype" w:hAnsi="Palatino Linotype"/>
                <w:noProof/>
                <w:webHidden/>
                <w:sz w:val="22"/>
                <w:szCs w:val="22"/>
              </w:rPr>
              <w:fldChar w:fldCharType="begin"/>
            </w:r>
            <w:r w:rsidRPr="00A931E4">
              <w:rPr>
                <w:rFonts w:ascii="Palatino Linotype" w:hAnsi="Palatino Linotype"/>
                <w:noProof/>
                <w:webHidden/>
                <w:sz w:val="22"/>
                <w:szCs w:val="22"/>
              </w:rPr>
              <w:instrText xml:space="preserve"> PAGEREF _Toc213945036 \h </w:instrText>
            </w:r>
            <w:r w:rsidRPr="00A931E4">
              <w:rPr>
                <w:rFonts w:ascii="Palatino Linotype" w:hAnsi="Palatino Linotype"/>
                <w:noProof/>
                <w:webHidden/>
                <w:sz w:val="22"/>
                <w:szCs w:val="22"/>
              </w:rPr>
            </w:r>
            <w:r w:rsidRPr="00A931E4">
              <w:rPr>
                <w:rFonts w:ascii="Palatino Linotype" w:hAnsi="Palatino Linotype"/>
                <w:noProof/>
                <w:webHidden/>
                <w:sz w:val="22"/>
                <w:szCs w:val="22"/>
              </w:rPr>
              <w:fldChar w:fldCharType="separate"/>
            </w:r>
            <w:r w:rsidR="00325D85">
              <w:rPr>
                <w:rFonts w:ascii="Palatino Linotype" w:hAnsi="Palatino Linotype"/>
                <w:noProof/>
                <w:webHidden/>
                <w:sz w:val="22"/>
                <w:szCs w:val="22"/>
              </w:rPr>
              <w:t>11</w:t>
            </w:r>
            <w:r w:rsidRPr="00A931E4">
              <w:rPr>
                <w:rFonts w:ascii="Palatino Linotype" w:hAnsi="Palatino Linotype"/>
                <w:noProof/>
                <w:webHidden/>
                <w:sz w:val="22"/>
                <w:szCs w:val="22"/>
              </w:rPr>
              <w:fldChar w:fldCharType="end"/>
            </w:r>
          </w:hyperlink>
        </w:p>
        <w:p w14:paraId="4C4974DC" w14:textId="69B306D6" w:rsidR="00A931E4" w:rsidRPr="00A931E4" w:rsidRDefault="00A931E4">
          <w:pPr>
            <w:pStyle w:val="TDC1"/>
            <w:tabs>
              <w:tab w:val="right" w:leader="dot" w:pos="9034"/>
            </w:tabs>
            <w:rPr>
              <w:rFonts w:ascii="Palatino Linotype" w:eastAsiaTheme="minorEastAsia" w:hAnsi="Palatino Linotype" w:cstheme="minorBidi"/>
              <w:noProof/>
              <w:sz w:val="22"/>
              <w:szCs w:val="22"/>
              <w:lang w:eastAsia="es-MX"/>
            </w:rPr>
          </w:pPr>
          <w:hyperlink w:anchor="_Toc213945037" w:history="1">
            <w:r w:rsidRPr="00A931E4">
              <w:rPr>
                <w:rStyle w:val="Hipervnculo"/>
                <w:rFonts w:ascii="Palatino Linotype" w:hAnsi="Palatino Linotype"/>
                <w:noProof/>
                <w:sz w:val="22"/>
                <w:szCs w:val="22"/>
                <w:lang w:eastAsia="en-US"/>
              </w:rPr>
              <w:t>RESUELVE</w:t>
            </w:r>
            <w:r w:rsidRPr="00A931E4">
              <w:rPr>
                <w:rFonts w:ascii="Palatino Linotype" w:hAnsi="Palatino Linotype"/>
                <w:noProof/>
                <w:webHidden/>
                <w:sz w:val="22"/>
                <w:szCs w:val="22"/>
              </w:rPr>
              <w:tab/>
            </w:r>
            <w:r w:rsidRPr="00A931E4">
              <w:rPr>
                <w:rFonts w:ascii="Palatino Linotype" w:hAnsi="Palatino Linotype"/>
                <w:noProof/>
                <w:webHidden/>
                <w:sz w:val="22"/>
                <w:szCs w:val="22"/>
              </w:rPr>
              <w:fldChar w:fldCharType="begin"/>
            </w:r>
            <w:r w:rsidRPr="00A931E4">
              <w:rPr>
                <w:rFonts w:ascii="Palatino Linotype" w:hAnsi="Palatino Linotype"/>
                <w:noProof/>
                <w:webHidden/>
                <w:sz w:val="22"/>
                <w:szCs w:val="22"/>
              </w:rPr>
              <w:instrText xml:space="preserve"> PAGEREF _Toc213945037 \h </w:instrText>
            </w:r>
            <w:r w:rsidRPr="00A931E4">
              <w:rPr>
                <w:rFonts w:ascii="Palatino Linotype" w:hAnsi="Palatino Linotype"/>
                <w:noProof/>
                <w:webHidden/>
                <w:sz w:val="22"/>
                <w:szCs w:val="22"/>
              </w:rPr>
            </w:r>
            <w:r w:rsidRPr="00A931E4">
              <w:rPr>
                <w:rFonts w:ascii="Palatino Linotype" w:hAnsi="Palatino Linotype"/>
                <w:noProof/>
                <w:webHidden/>
                <w:sz w:val="22"/>
                <w:szCs w:val="22"/>
              </w:rPr>
              <w:fldChar w:fldCharType="separate"/>
            </w:r>
            <w:r w:rsidR="00325D85">
              <w:rPr>
                <w:rFonts w:ascii="Palatino Linotype" w:hAnsi="Palatino Linotype"/>
                <w:noProof/>
                <w:webHidden/>
                <w:sz w:val="22"/>
                <w:szCs w:val="22"/>
              </w:rPr>
              <w:t>12</w:t>
            </w:r>
            <w:r w:rsidRPr="00A931E4">
              <w:rPr>
                <w:rFonts w:ascii="Palatino Linotype" w:hAnsi="Palatino Linotype"/>
                <w:noProof/>
                <w:webHidden/>
                <w:sz w:val="22"/>
                <w:szCs w:val="22"/>
              </w:rPr>
              <w:fldChar w:fldCharType="end"/>
            </w:r>
          </w:hyperlink>
        </w:p>
        <w:p w14:paraId="0994FEFD" w14:textId="34629B3C" w:rsidR="00342378" w:rsidRPr="00A931E4" w:rsidRDefault="00342378" w:rsidP="00DA638D">
          <w:pPr>
            <w:rPr>
              <w:rFonts w:ascii="Palatino Linotype" w:hAnsi="Palatino Linotype"/>
              <w:sz w:val="22"/>
              <w:szCs w:val="22"/>
            </w:rPr>
          </w:pPr>
          <w:r w:rsidRPr="00A931E4">
            <w:rPr>
              <w:rFonts w:ascii="Palatino Linotype" w:hAnsi="Palatino Linotype"/>
              <w:sz w:val="22"/>
              <w:szCs w:val="22"/>
              <w:lang w:val="es-ES"/>
            </w:rPr>
            <w:fldChar w:fldCharType="end"/>
          </w:r>
        </w:p>
      </w:sdtContent>
    </w:sdt>
    <w:p w14:paraId="3406E08A" w14:textId="77777777" w:rsidR="00ED76AF" w:rsidRPr="00172DB7" w:rsidRDefault="00ED76AF" w:rsidP="00DA638D">
      <w:pPr>
        <w:tabs>
          <w:tab w:val="left" w:pos="3969"/>
        </w:tabs>
        <w:spacing w:line="360" w:lineRule="auto"/>
        <w:contextualSpacing/>
        <w:jc w:val="both"/>
        <w:rPr>
          <w:rFonts w:ascii="Palatino Linotype" w:hAnsi="Palatino Linotype" w:cs="Tahoma"/>
          <w:sz w:val="22"/>
          <w:szCs w:val="22"/>
        </w:rPr>
      </w:pPr>
    </w:p>
    <w:p w14:paraId="06E0E38E" w14:textId="77777777" w:rsidR="00501E1B" w:rsidRPr="00172DB7" w:rsidRDefault="00501E1B" w:rsidP="00DA638D">
      <w:pPr>
        <w:tabs>
          <w:tab w:val="left" w:pos="3969"/>
        </w:tabs>
        <w:spacing w:line="360" w:lineRule="auto"/>
        <w:contextualSpacing/>
        <w:jc w:val="both"/>
        <w:rPr>
          <w:rFonts w:ascii="Palatino Linotype" w:hAnsi="Palatino Linotype" w:cs="Tahoma"/>
          <w:sz w:val="22"/>
          <w:szCs w:val="22"/>
        </w:rPr>
      </w:pPr>
    </w:p>
    <w:p w14:paraId="7C8674C1" w14:textId="77777777" w:rsidR="00342378" w:rsidRPr="00172DB7" w:rsidRDefault="00342378" w:rsidP="00DA638D">
      <w:pPr>
        <w:tabs>
          <w:tab w:val="left" w:pos="3969"/>
        </w:tabs>
        <w:spacing w:line="360" w:lineRule="auto"/>
        <w:contextualSpacing/>
        <w:jc w:val="both"/>
        <w:rPr>
          <w:rFonts w:ascii="Palatino Linotype" w:hAnsi="Palatino Linotype" w:cs="Tahoma"/>
          <w:sz w:val="22"/>
          <w:szCs w:val="22"/>
        </w:rPr>
      </w:pPr>
    </w:p>
    <w:p w14:paraId="4D3A1CD4" w14:textId="77777777" w:rsidR="00342378" w:rsidRDefault="00342378" w:rsidP="00DA638D">
      <w:pPr>
        <w:tabs>
          <w:tab w:val="left" w:pos="3969"/>
        </w:tabs>
        <w:spacing w:line="360" w:lineRule="auto"/>
        <w:contextualSpacing/>
        <w:jc w:val="both"/>
        <w:rPr>
          <w:rFonts w:ascii="Palatino Linotype" w:hAnsi="Palatino Linotype" w:cs="Tahoma"/>
          <w:bCs/>
          <w:sz w:val="22"/>
          <w:szCs w:val="22"/>
        </w:rPr>
      </w:pPr>
    </w:p>
    <w:p w14:paraId="104CEE8A" w14:textId="77777777" w:rsidR="00306E8D" w:rsidRDefault="00306E8D" w:rsidP="00DA638D">
      <w:pPr>
        <w:tabs>
          <w:tab w:val="left" w:pos="3969"/>
        </w:tabs>
        <w:spacing w:line="360" w:lineRule="auto"/>
        <w:contextualSpacing/>
        <w:jc w:val="both"/>
        <w:rPr>
          <w:rFonts w:ascii="Palatino Linotype" w:hAnsi="Palatino Linotype" w:cs="Tahoma"/>
          <w:bCs/>
          <w:sz w:val="22"/>
          <w:szCs w:val="22"/>
        </w:rPr>
      </w:pPr>
    </w:p>
    <w:p w14:paraId="500976F8" w14:textId="77777777" w:rsidR="00524DA5" w:rsidRDefault="00524DA5" w:rsidP="00DA638D">
      <w:pPr>
        <w:tabs>
          <w:tab w:val="left" w:pos="3969"/>
        </w:tabs>
        <w:spacing w:line="360" w:lineRule="auto"/>
        <w:contextualSpacing/>
        <w:jc w:val="both"/>
        <w:rPr>
          <w:rFonts w:ascii="Palatino Linotype" w:hAnsi="Palatino Linotype" w:cs="Tahoma"/>
          <w:bCs/>
          <w:sz w:val="22"/>
          <w:szCs w:val="22"/>
        </w:rPr>
      </w:pPr>
    </w:p>
    <w:p w14:paraId="498C9AA3" w14:textId="77777777" w:rsidR="00524DA5" w:rsidRDefault="00524DA5" w:rsidP="00DA638D">
      <w:pPr>
        <w:tabs>
          <w:tab w:val="left" w:pos="3969"/>
        </w:tabs>
        <w:spacing w:line="360" w:lineRule="auto"/>
        <w:contextualSpacing/>
        <w:jc w:val="both"/>
        <w:rPr>
          <w:rFonts w:ascii="Palatino Linotype" w:hAnsi="Palatino Linotype" w:cs="Tahoma"/>
          <w:bCs/>
          <w:sz w:val="22"/>
          <w:szCs w:val="22"/>
        </w:rPr>
      </w:pPr>
    </w:p>
    <w:p w14:paraId="755FA70E" w14:textId="77777777" w:rsidR="00524DA5" w:rsidRDefault="00524DA5" w:rsidP="00DA638D">
      <w:pPr>
        <w:tabs>
          <w:tab w:val="left" w:pos="3969"/>
        </w:tabs>
        <w:spacing w:line="360" w:lineRule="auto"/>
        <w:contextualSpacing/>
        <w:jc w:val="both"/>
        <w:rPr>
          <w:rFonts w:ascii="Palatino Linotype" w:hAnsi="Palatino Linotype" w:cs="Tahoma"/>
          <w:bCs/>
          <w:sz w:val="22"/>
          <w:szCs w:val="22"/>
        </w:rPr>
      </w:pPr>
    </w:p>
    <w:p w14:paraId="0DD443B2" w14:textId="77777777" w:rsidR="00306E8D" w:rsidRDefault="00306E8D" w:rsidP="00DA638D">
      <w:pPr>
        <w:tabs>
          <w:tab w:val="left" w:pos="3969"/>
        </w:tabs>
        <w:spacing w:line="360" w:lineRule="auto"/>
        <w:contextualSpacing/>
        <w:jc w:val="both"/>
        <w:rPr>
          <w:rFonts w:ascii="Palatino Linotype" w:hAnsi="Palatino Linotype" w:cs="Tahoma"/>
          <w:bCs/>
          <w:sz w:val="22"/>
          <w:szCs w:val="22"/>
        </w:rPr>
      </w:pPr>
    </w:p>
    <w:p w14:paraId="4970CFA6" w14:textId="77777777" w:rsidR="00342378" w:rsidRPr="00DF626D" w:rsidRDefault="00342378" w:rsidP="00DA638D">
      <w:pPr>
        <w:tabs>
          <w:tab w:val="left" w:pos="3969"/>
        </w:tabs>
        <w:spacing w:line="360" w:lineRule="auto"/>
        <w:contextualSpacing/>
        <w:jc w:val="both"/>
        <w:rPr>
          <w:rFonts w:ascii="Palatino Linotype" w:hAnsi="Palatino Linotype" w:cs="Tahoma"/>
          <w:bCs/>
          <w:sz w:val="22"/>
          <w:szCs w:val="22"/>
        </w:rPr>
      </w:pPr>
    </w:p>
    <w:p w14:paraId="299FD1AB" w14:textId="0538EBD5" w:rsidR="00E35DF9" w:rsidRPr="00DF626D" w:rsidRDefault="00E35DF9" w:rsidP="00DA638D">
      <w:pPr>
        <w:spacing w:line="360" w:lineRule="auto"/>
        <w:contextualSpacing/>
        <w:jc w:val="both"/>
        <w:rPr>
          <w:rFonts w:ascii="Palatino Linotype" w:hAnsi="Palatino Linotype" w:cs="Tahoma"/>
          <w:bCs/>
          <w:sz w:val="22"/>
          <w:szCs w:val="22"/>
        </w:rPr>
      </w:pPr>
      <w:r w:rsidRPr="00DF626D">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F93A36" w:rsidRPr="00DF626D">
        <w:rPr>
          <w:rFonts w:ascii="Palatino Linotype" w:hAnsi="Palatino Linotype" w:cs="Tahoma"/>
          <w:bCs/>
          <w:sz w:val="22"/>
          <w:szCs w:val="22"/>
        </w:rPr>
        <w:t xml:space="preserve"> </w:t>
      </w:r>
      <w:r w:rsidR="007904B7">
        <w:rPr>
          <w:rFonts w:ascii="Palatino Linotype" w:hAnsi="Palatino Linotype" w:cs="Tahoma"/>
          <w:bCs/>
          <w:sz w:val="22"/>
          <w:szCs w:val="22"/>
        </w:rPr>
        <w:t>doce</w:t>
      </w:r>
      <w:r w:rsidR="00D75C95" w:rsidRPr="00DF626D">
        <w:rPr>
          <w:rFonts w:ascii="Palatino Linotype" w:hAnsi="Palatino Linotype" w:cs="Tahoma"/>
          <w:bCs/>
          <w:sz w:val="22"/>
          <w:szCs w:val="22"/>
        </w:rPr>
        <w:t xml:space="preserve"> de </w:t>
      </w:r>
      <w:r w:rsidR="007904B7">
        <w:rPr>
          <w:rFonts w:ascii="Palatino Linotype" w:hAnsi="Palatino Linotype" w:cs="Tahoma"/>
          <w:bCs/>
          <w:sz w:val="22"/>
          <w:szCs w:val="22"/>
        </w:rPr>
        <w:t>noviembre</w:t>
      </w:r>
      <w:r w:rsidR="00D75C95" w:rsidRPr="00DF626D">
        <w:rPr>
          <w:rFonts w:ascii="Palatino Linotype" w:hAnsi="Palatino Linotype" w:cs="Tahoma"/>
          <w:bCs/>
          <w:sz w:val="22"/>
          <w:szCs w:val="22"/>
        </w:rPr>
        <w:t xml:space="preserve"> </w:t>
      </w:r>
      <w:r w:rsidR="008453FA" w:rsidRPr="00DF626D">
        <w:rPr>
          <w:rFonts w:ascii="Palatino Linotype" w:hAnsi="Palatino Linotype" w:cs="Tahoma"/>
          <w:bCs/>
          <w:sz w:val="22"/>
          <w:szCs w:val="22"/>
        </w:rPr>
        <w:t>de dos mil veinti</w:t>
      </w:r>
      <w:r w:rsidR="00F93A36" w:rsidRPr="00DF626D">
        <w:rPr>
          <w:rFonts w:ascii="Palatino Linotype" w:hAnsi="Palatino Linotype" w:cs="Tahoma"/>
          <w:bCs/>
          <w:sz w:val="22"/>
          <w:szCs w:val="22"/>
        </w:rPr>
        <w:t>c</w:t>
      </w:r>
      <w:r w:rsidR="009C323D" w:rsidRPr="00DF626D">
        <w:rPr>
          <w:rFonts w:ascii="Palatino Linotype" w:hAnsi="Palatino Linotype" w:cs="Tahoma"/>
          <w:bCs/>
          <w:sz w:val="22"/>
          <w:szCs w:val="22"/>
        </w:rPr>
        <w:t>inc</w:t>
      </w:r>
      <w:r w:rsidR="00F93A36" w:rsidRPr="00DF626D">
        <w:rPr>
          <w:rFonts w:ascii="Palatino Linotype" w:hAnsi="Palatino Linotype" w:cs="Tahoma"/>
          <w:bCs/>
          <w:sz w:val="22"/>
          <w:szCs w:val="22"/>
        </w:rPr>
        <w:t>o</w:t>
      </w:r>
      <w:r w:rsidRPr="00DF626D">
        <w:rPr>
          <w:rFonts w:ascii="Palatino Linotype" w:hAnsi="Palatino Linotype" w:cs="Tahoma"/>
          <w:bCs/>
          <w:sz w:val="22"/>
          <w:szCs w:val="22"/>
        </w:rPr>
        <w:t>.</w:t>
      </w:r>
    </w:p>
    <w:p w14:paraId="733B6130" w14:textId="77777777" w:rsidR="00E35DF9" w:rsidRPr="00DF626D" w:rsidRDefault="00E35DF9" w:rsidP="00DA638D">
      <w:pPr>
        <w:spacing w:line="360" w:lineRule="auto"/>
        <w:contextualSpacing/>
        <w:jc w:val="both"/>
        <w:rPr>
          <w:rFonts w:ascii="Palatino Linotype" w:hAnsi="Palatino Linotype" w:cs="Tahoma"/>
          <w:bCs/>
          <w:sz w:val="22"/>
          <w:szCs w:val="22"/>
        </w:rPr>
      </w:pPr>
    </w:p>
    <w:p w14:paraId="480C66FF" w14:textId="7FF84106" w:rsidR="00E35DF9" w:rsidRPr="00DF626D" w:rsidRDefault="00E35DF9" w:rsidP="00DA638D">
      <w:pPr>
        <w:spacing w:line="360" w:lineRule="auto"/>
        <w:contextualSpacing/>
        <w:jc w:val="both"/>
        <w:rPr>
          <w:rFonts w:ascii="Palatino Linotype" w:hAnsi="Palatino Linotype" w:cs="Tahoma"/>
          <w:bCs/>
          <w:sz w:val="22"/>
          <w:szCs w:val="22"/>
        </w:rPr>
      </w:pPr>
      <w:r w:rsidRPr="00DF626D">
        <w:rPr>
          <w:rFonts w:ascii="Palatino Linotype" w:hAnsi="Palatino Linotype" w:cs="Tahoma"/>
          <w:b/>
          <w:bCs/>
          <w:color w:val="0D0D0D" w:themeColor="text1" w:themeTint="F2"/>
          <w:sz w:val="22"/>
          <w:szCs w:val="22"/>
        </w:rPr>
        <w:t xml:space="preserve">VISTO </w:t>
      </w:r>
      <w:r w:rsidR="00D0542E" w:rsidRPr="00DF626D">
        <w:rPr>
          <w:rFonts w:ascii="Palatino Linotype" w:hAnsi="Palatino Linotype" w:cs="Tahoma"/>
          <w:bCs/>
          <w:color w:val="0D0D0D" w:themeColor="text1" w:themeTint="F2"/>
          <w:sz w:val="22"/>
          <w:szCs w:val="22"/>
        </w:rPr>
        <w:t>el expediente</w:t>
      </w:r>
      <w:r w:rsidRPr="00DF626D">
        <w:rPr>
          <w:rFonts w:ascii="Palatino Linotype" w:hAnsi="Palatino Linotype" w:cs="Tahoma"/>
          <w:bCs/>
          <w:color w:val="0D0D0D" w:themeColor="text1" w:themeTint="F2"/>
          <w:sz w:val="22"/>
          <w:szCs w:val="22"/>
        </w:rPr>
        <w:t xml:space="preserve"> conformado con motivo de</w:t>
      </w:r>
      <w:r w:rsidR="00E30210" w:rsidRPr="00DF626D">
        <w:rPr>
          <w:rFonts w:ascii="Palatino Linotype" w:hAnsi="Palatino Linotype" w:cs="Tahoma"/>
          <w:bCs/>
          <w:color w:val="0D0D0D" w:themeColor="text1" w:themeTint="F2"/>
          <w:sz w:val="22"/>
          <w:szCs w:val="22"/>
        </w:rPr>
        <w:t>l</w:t>
      </w:r>
      <w:r w:rsidRPr="00DF626D">
        <w:rPr>
          <w:rFonts w:ascii="Palatino Linotype" w:hAnsi="Palatino Linotype" w:cs="Tahoma"/>
          <w:bCs/>
          <w:color w:val="0D0D0D" w:themeColor="text1" w:themeTint="F2"/>
          <w:sz w:val="22"/>
          <w:szCs w:val="22"/>
        </w:rPr>
        <w:t xml:space="preserve"> Recurso de Revisión</w:t>
      </w:r>
      <w:r w:rsidR="0089175F" w:rsidRPr="00DF626D">
        <w:rPr>
          <w:rFonts w:ascii="Palatino Linotype" w:hAnsi="Palatino Linotype" w:cs="Tahoma"/>
          <w:bCs/>
          <w:color w:val="0D0D0D" w:themeColor="text1" w:themeTint="F2"/>
          <w:sz w:val="22"/>
          <w:szCs w:val="22"/>
        </w:rPr>
        <w:t xml:space="preserve"> </w:t>
      </w:r>
      <w:r w:rsidR="007904B7" w:rsidRPr="008449E9">
        <w:rPr>
          <w:rFonts w:ascii="Palatino Linotype" w:eastAsia="Calibri" w:hAnsi="Palatino Linotype" w:cs="Tahoma"/>
          <w:b/>
          <w:sz w:val="22"/>
          <w:szCs w:val="22"/>
          <w:lang w:eastAsia="en-US"/>
        </w:rPr>
        <w:t>08586</w:t>
      </w:r>
      <w:r w:rsidR="0089175F" w:rsidRPr="008449E9">
        <w:rPr>
          <w:rFonts w:ascii="Palatino Linotype" w:hAnsi="Palatino Linotype" w:cs="Tahoma"/>
          <w:b/>
          <w:color w:val="0D0D0D" w:themeColor="text1" w:themeTint="F2"/>
          <w:sz w:val="22"/>
          <w:szCs w:val="22"/>
        </w:rPr>
        <w:t>/INFOEM/IP/RR/202</w:t>
      </w:r>
      <w:r w:rsidR="00CD10BF" w:rsidRPr="008449E9">
        <w:rPr>
          <w:rFonts w:ascii="Palatino Linotype" w:hAnsi="Palatino Linotype" w:cs="Tahoma"/>
          <w:b/>
          <w:color w:val="0D0D0D" w:themeColor="text1" w:themeTint="F2"/>
          <w:sz w:val="22"/>
          <w:szCs w:val="22"/>
        </w:rPr>
        <w:t>5</w:t>
      </w:r>
      <w:r w:rsidR="0089175F" w:rsidRPr="002F36D9">
        <w:rPr>
          <w:rFonts w:ascii="Palatino Linotype" w:hAnsi="Palatino Linotype" w:cs="Tahoma"/>
          <w:bCs/>
          <w:color w:val="0D0D0D" w:themeColor="text1" w:themeTint="F2"/>
          <w:sz w:val="22"/>
          <w:szCs w:val="22"/>
        </w:rPr>
        <w:t>,</w:t>
      </w:r>
      <w:r w:rsidRPr="002F36D9">
        <w:rPr>
          <w:rFonts w:ascii="Palatino Linotype" w:hAnsi="Palatino Linotype" w:cs="Tahoma"/>
          <w:bCs/>
          <w:color w:val="0D0D0D" w:themeColor="text1" w:themeTint="F2"/>
          <w:sz w:val="22"/>
          <w:szCs w:val="22"/>
        </w:rPr>
        <w:t xml:space="preserve"> interpuesto</w:t>
      </w:r>
      <w:r w:rsidR="00C74F5F" w:rsidRPr="002F36D9">
        <w:rPr>
          <w:rFonts w:ascii="Palatino Linotype" w:hAnsi="Palatino Linotype" w:cs="Tahoma"/>
          <w:bCs/>
          <w:color w:val="0D0D0D" w:themeColor="text1" w:themeTint="F2"/>
          <w:sz w:val="22"/>
          <w:szCs w:val="22"/>
        </w:rPr>
        <w:t xml:space="preserve"> </w:t>
      </w:r>
      <w:r w:rsidR="007E4927" w:rsidRPr="002F36D9">
        <w:rPr>
          <w:rFonts w:ascii="Palatino Linotype" w:hAnsi="Palatino Linotype" w:cs="Tahoma"/>
          <w:bCs/>
          <w:color w:val="0D0D0D" w:themeColor="text1" w:themeTint="F2"/>
          <w:sz w:val="22"/>
          <w:szCs w:val="22"/>
        </w:rPr>
        <w:t>por</w:t>
      </w:r>
      <w:r w:rsidR="006A4040" w:rsidRPr="002F36D9">
        <w:rPr>
          <w:rFonts w:ascii="Palatino Linotype" w:hAnsi="Palatino Linotype" w:cs="Tahoma"/>
          <w:bCs/>
          <w:color w:val="0D0D0D" w:themeColor="text1" w:themeTint="F2"/>
          <w:sz w:val="22"/>
          <w:szCs w:val="22"/>
        </w:rPr>
        <w:t xml:space="preserve"> </w:t>
      </w:r>
      <w:r w:rsidR="006B1AFE" w:rsidRPr="002F36D9">
        <w:rPr>
          <w:rFonts w:ascii="Palatino Linotype" w:hAnsi="Palatino Linotype" w:cs="Tahoma"/>
          <w:bCs/>
          <w:color w:val="0D0D0D" w:themeColor="text1" w:themeTint="F2"/>
          <w:sz w:val="22"/>
          <w:szCs w:val="22"/>
        </w:rPr>
        <w:t>quien será nombrado</w:t>
      </w:r>
      <w:r w:rsidR="006A4040" w:rsidRPr="002F36D9">
        <w:rPr>
          <w:rFonts w:ascii="Palatino Linotype" w:hAnsi="Palatino Linotype" w:cs="Tahoma"/>
          <w:bCs/>
          <w:color w:val="0D0D0D" w:themeColor="text1" w:themeTint="F2"/>
          <w:sz w:val="22"/>
          <w:szCs w:val="22"/>
        </w:rPr>
        <w:t xml:space="preserve"> en adelante</w:t>
      </w:r>
      <w:r w:rsidR="00F770EE" w:rsidRPr="002F36D9">
        <w:rPr>
          <w:rFonts w:ascii="Palatino Linotype" w:hAnsi="Palatino Linotype" w:cs="Tahoma"/>
          <w:bCs/>
          <w:color w:val="0D0D0D" w:themeColor="text1" w:themeTint="F2"/>
          <w:sz w:val="22"/>
          <w:szCs w:val="22"/>
        </w:rPr>
        <w:t xml:space="preserve"> </w:t>
      </w:r>
      <w:r w:rsidRPr="002F36D9">
        <w:rPr>
          <w:rFonts w:ascii="Palatino Linotype" w:hAnsi="Palatino Linotype" w:cs="Tahoma"/>
          <w:bCs/>
          <w:color w:val="0D0D0D" w:themeColor="text1" w:themeTint="F2"/>
          <w:sz w:val="22"/>
          <w:szCs w:val="22"/>
        </w:rPr>
        <w:t>Recurrente o Particular, en contra de la respuesta del Sujeto Obligado</w:t>
      </w:r>
      <w:r w:rsidRPr="002F36D9">
        <w:rPr>
          <w:rFonts w:ascii="Palatino Linotype" w:hAnsi="Palatino Linotype"/>
          <w:bCs/>
          <w:sz w:val="22"/>
          <w:szCs w:val="22"/>
        </w:rPr>
        <w:t xml:space="preserve"> </w:t>
      </w:r>
      <w:r w:rsidR="007904B7" w:rsidRPr="008449E9">
        <w:rPr>
          <w:rFonts w:ascii="Palatino Linotype" w:eastAsia="Calibri" w:hAnsi="Palatino Linotype" w:cs="Tahoma"/>
          <w:b/>
          <w:sz w:val="22"/>
          <w:szCs w:val="22"/>
          <w:lang w:eastAsia="en-US"/>
        </w:rPr>
        <w:t>Ayuntamiento de Toluca</w:t>
      </w:r>
      <w:r w:rsidR="00074895" w:rsidRPr="002F36D9">
        <w:rPr>
          <w:rFonts w:ascii="Palatino Linotype" w:eastAsia="Calibri" w:hAnsi="Palatino Linotype" w:cs="Tahoma"/>
          <w:bCs/>
          <w:sz w:val="22"/>
          <w:szCs w:val="22"/>
          <w:lang w:eastAsia="en-US"/>
        </w:rPr>
        <w:t xml:space="preserve"> a la solicitud </w:t>
      </w:r>
      <w:r w:rsidR="00B67414" w:rsidRPr="002F36D9">
        <w:rPr>
          <w:rFonts w:ascii="Palatino Linotype" w:hAnsi="Palatino Linotype" w:cs="Tahoma"/>
          <w:bCs/>
          <w:sz w:val="22"/>
          <w:szCs w:val="22"/>
        </w:rPr>
        <w:t>03229/TOLUCA/IP/2025</w:t>
      </w:r>
      <w:r w:rsidRPr="002F36D9">
        <w:rPr>
          <w:rFonts w:ascii="Palatino Linotype" w:hAnsi="Palatino Linotype" w:cs="Tahoma"/>
          <w:bCs/>
          <w:color w:val="0D0D0D" w:themeColor="text1" w:themeTint="F2"/>
          <w:sz w:val="22"/>
          <w:szCs w:val="22"/>
        </w:rPr>
        <w:t>, se</w:t>
      </w:r>
      <w:r w:rsidRPr="00DF626D">
        <w:rPr>
          <w:rFonts w:ascii="Palatino Linotype" w:hAnsi="Palatino Linotype" w:cs="Tahoma"/>
          <w:bCs/>
          <w:color w:val="0D0D0D" w:themeColor="text1" w:themeTint="F2"/>
          <w:sz w:val="22"/>
          <w:szCs w:val="22"/>
        </w:rPr>
        <w:t xml:space="preserve"> emite la presente Resolución, con base en los Antecedentes y C</w:t>
      </w:r>
      <w:r w:rsidRPr="00DF626D">
        <w:rPr>
          <w:rFonts w:ascii="Palatino Linotype" w:hAnsi="Palatino Linotype" w:cs="Tahoma"/>
          <w:bCs/>
          <w:sz w:val="22"/>
          <w:szCs w:val="22"/>
        </w:rPr>
        <w:t>onsiderandos que a continuación se exponen:</w:t>
      </w:r>
    </w:p>
    <w:p w14:paraId="1ED82885" w14:textId="77777777" w:rsidR="00BB1F81" w:rsidRPr="00DF626D" w:rsidRDefault="00BB1F81" w:rsidP="00DA638D">
      <w:pPr>
        <w:spacing w:line="360" w:lineRule="auto"/>
        <w:contextualSpacing/>
        <w:jc w:val="both"/>
        <w:rPr>
          <w:rFonts w:ascii="Palatino Linotype" w:hAnsi="Palatino Linotype" w:cs="Tahoma"/>
          <w:b/>
          <w:color w:val="0D0D0D" w:themeColor="text1" w:themeTint="F2"/>
          <w:sz w:val="18"/>
          <w:szCs w:val="22"/>
        </w:rPr>
      </w:pPr>
    </w:p>
    <w:p w14:paraId="65972EA9" w14:textId="77777777" w:rsidR="00E35DF9" w:rsidRPr="00DF626D" w:rsidRDefault="00E35DF9" w:rsidP="00DA638D">
      <w:pPr>
        <w:pStyle w:val="Ttulo1"/>
        <w:spacing w:before="0"/>
        <w:jc w:val="center"/>
        <w:rPr>
          <w:rFonts w:ascii="Palatino Linotype" w:hAnsi="Palatino Linotype"/>
          <w:b/>
          <w:sz w:val="22"/>
          <w:szCs w:val="22"/>
        </w:rPr>
      </w:pPr>
      <w:bookmarkStart w:id="1" w:name="_Toc213945021"/>
      <w:r w:rsidRPr="00DF626D">
        <w:rPr>
          <w:rFonts w:ascii="Palatino Linotype" w:hAnsi="Palatino Linotype"/>
          <w:b/>
          <w:color w:val="auto"/>
          <w:sz w:val="22"/>
          <w:szCs w:val="22"/>
        </w:rPr>
        <w:t>A N T E C E D E N T E S</w:t>
      </w:r>
      <w:bookmarkEnd w:id="1"/>
    </w:p>
    <w:p w14:paraId="73E5FA02" w14:textId="77777777" w:rsidR="002233AD" w:rsidRPr="00DF626D" w:rsidRDefault="002233AD" w:rsidP="00DA638D">
      <w:pPr>
        <w:pStyle w:val="Prrafodelista"/>
        <w:tabs>
          <w:tab w:val="left" w:pos="567"/>
        </w:tabs>
        <w:spacing w:line="360" w:lineRule="auto"/>
        <w:ind w:left="0"/>
        <w:jc w:val="both"/>
        <w:rPr>
          <w:rFonts w:ascii="Palatino Linotype" w:hAnsi="Palatino Linotype" w:cs="Tahoma"/>
          <w:b/>
          <w:szCs w:val="22"/>
        </w:rPr>
      </w:pPr>
    </w:p>
    <w:p w14:paraId="58B51F27" w14:textId="77777777" w:rsidR="00E35DF9" w:rsidRPr="00DF626D" w:rsidRDefault="00E35DF9" w:rsidP="00DA638D">
      <w:pPr>
        <w:pStyle w:val="Ttulo2"/>
        <w:spacing w:before="0"/>
        <w:rPr>
          <w:rFonts w:ascii="Palatino Linotype" w:hAnsi="Palatino Linotype" w:cs="Tahoma"/>
          <w:b/>
          <w:color w:val="auto"/>
          <w:sz w:val="22"/>
          <w:szCs w:val="22"/>
        </w:rPr>
      </w:pPr>
      <w:bookmarkStart w:id="2" w:name="_Toc213945022"/>
      <w:r w:rsidRPr="00DF626D">
        <w:rPr>
          <w:rFonts w:ascii="Palatino Linotype" w:hAnsi="Palatino Linotype" w:cs="Tahoma"/>
          <w:b/>
          <w:color w:val="auto"/>
          <w:sz w:val="22"/>
          <w:szCs w:val="22"/>
        </w:rPr>
        <w:t>I. Presentación de la solicitud de información</w:t>
      </w:r>
      <w:bookmarkEnd w:id="2"/>
    </w:p>
    <w:p w14:paraId="377901E5" w14:textId="77777777" w:rsidR="00E35DF9" w:rsidRPr="00DF626D" w:rsidRDefault="00E35DF9" w:rsidP="00DA638D">
      <w:pPr>
        <w:pStyle w:val="Prrafodelista"/>
        <w:tabs>
          <w:tab w:val="left" w:pos="567"/>
        </w:tabs>
        <w:spacing w:line="360" w:lineRule="auto"/>
        <w:ind w:left="0"/>
        <w:jc w:val="both"/>
        <w:rPr>
          <w:rFonts w:ascii="Palatino Linotype" w:hAnsi="Palatino Linotype" w:cs="Tahoma"/>
          <w:b/>
          <w:sz w:val="18"/>
          <w:szCs w:val="22"/>
        </w:rPr>
      </w:pPr>
    </w:p>
    <w:p w14:paraId="384A8928" w14:textId="65D0EB81" w:rsidR="00E35DF9" w:rsidRPr="00DF626D" w:rsidRDefault="00BB1F81" w:rsidP="00DA638D">
      <w:pPr>
        <w:tabs>
          <w:tab w:val="left" w:pos="567"/>
        </w:tabs>
        <w:spacing w:line="360" w:lineRule="auto"/>
        <w:contextualSpacing/>
        <w:jc w:val="both"/>
        <w:rPr>
          <w:rFonts w:ascii="Palatino Linotype" w:hAnsi="Palatino Linotype" w:cs="Tahoma"/>
          <w:sz w:val="22"/>
          <w:szCs w:val="22"/>
        </w:rPr>
      </w:pPr>
      <w:r w:rsidRPr="00DF626D">
        <w:rPr>
          <w:rFonts w:ascii="Palatino Linotype" w:hAnsi="Palatino Linotype" w:cs="Tahoma"/>
          <w:sz w:val="22"/>
          <w:szCs w:val="22"/>
        </w:rPr>
        <w:t>El</w:t>
      </w:r>
      <w:r w:rsidR="00E35DF9" w:rsidRPr="00DF626D">
        <w:rPr>
          <w:rFonts w:ascii="Palatino Linotype" w:hAnsi="Palatino Linotype" w:cs="Tahoma"/>
          <w:sz w:val="22"/>
          <w:szCs w:val="22"/>
        </w:rPr>
        <w:t xml:space="preserve"> </w:t>
      </w:r>
      <w:r w:rsidR="00C51EA7">
        <w:rPr>
          <w:rFonts w:ascii="Palatino Linotype" w:hAnsi="Palatino Linotype" w:cs="Tahoma"/>
          <w:sz w:val="22"/>
          <w:szCs w:val="22"/>
        </w:rPr>
        <w:t>tres</w:t>
      </w:r>
      <w:r w:rsidR="0030566C" w:rsidRPr="00DF626D">
        <w:rPr>
          <w:rFonts w:ascii="Palatino Linotype" w:hAnsi="Palatino Linotype" w:cs="Tahoma"/>
          <w:sz w:val="22"/>
          <w:szCs w:val="22"/>
        </w:rPr>
        <w:t xml:space="preserve"> </w:t>
      </w:r>
      <w:r w:rsidR="0026209A" w:rsidRPr="00DF626D">
        <w:rPr>
          <w:rFonts w:ascii="Palatino Linotype" w:hAnsi="Palatino Linotype" w:cs="Tahoma"/>
          <w:sz w:val="22"/>
          <w:szCs w:val="22"/>
        </w:rPr>
        <w:t xml:space="preserve">de </w:t>
      </w:r>
      <w:r w:rsidR="00C51EA7">
        <w:rPr>
          <w:rFonts w:ascii="Palatino Linotype" w:hAnsi="Palatino Linotype" w:cs="Tahoma"/>
          <w:sz w:val="22"/>
          <w:szCs w:val="22"/>
        </w:rPr>
        <w:t>junio</w:t>
      </w:r>
      <w:r w:rsidR="00D6115B" w:rsidRPr="00DF626D">
        <w:rPr>
          <w:rFonts w:ascii="Palatino Linotype" w:hAnsi="Palatino Linotype" w:cs="Tahoma"/>
          <w:sz w:val="22"/>
          <w:szCs w:val="22"/>
        </w:rPr>
        <w:t xml:space="preserve"> de dos mil veinticinco</w:t>
      </w:r>
      <w:r w:rsidR="00E35DF9" w:rsidRPr="00DF626D">
        <w:rPr>
          <w:rFonts w:ascii="Palatino Linotype" w:hAnsi="Palatino Linotype" w:cs="Tahoma"/>
          <w:sz w:val="22"/>
          <w:szCs w:val="22"/>
        </w:rPr>
        <w:t xml:space="preserve">, </w:t>
      </w:r>
      <w:r w:rsidR="00C247E5" w:rsidRPr="00DF626D">
        <w:rPr>
          <w:rFonts w:ascii="Palatino Linotype" w:hAnsi="Palatino Linotype" w:cs="Tahoma"/>
          <w:sz w:val="22"/>
          <w:szCs w:val="22"/>
        </w:rPr>
        <w:t>el</w:t>
      </w:r>
      <w:r w:rsidR="00E35DF9" w:rsidRPr="00DF626D">
        <w:rPr>
          <w:rFonts w:ascii="Palatino Linotype" w:hAnsi="Palatino Linotype" w:cs="Tahoma"/>
          <w:sz w:val="22"/>
          <w:szCs w:val="22"/>
        </w:rPr>
        <w:t xml:space="preserve"> Particular presentó solicitud de acceso a la i</w:t>
      </w:r>
      <w:r w:rsidR="009D6672" w:rsidRPr="00DF626D">
        <w:rPr>
          <w:rFonts w:ascii="Palatino Linotype" w:hAnsi="Palatino Linotype" w:cs="Tahoma"/>
          <w:sz w:val="22"/>
          <w:szCs w:val="22"/>
        </w:rPr>
        <w:t>nformación pública, a través de</w:t>
      </w:r>
      <w:r w:rsidR="00EA2594" w:rsidRPr="00DF626D">
        <w:rPr>
          <w:rFonts w:ascii="Palatino Linotype" w:hAnsi="Palatino Linotype" w:cs="Tahoma"/>
          <w:sz w:val="22"/>
          <w:szCs w:val="22"/>
        </w:rPr>
        <w:t xml:space="preserve">l </w:t>
      </w:r>
      <w:r w:rsidR="00062387" w:rsidRPr="00DF626D">
        <w:rPr>
          <w:rFonts w:ascii="Palatino Linotype" w:hAnsi="Palatino Linotype" w:cs="Tahoma"/>
          <w:sz w:val="22"/>
          <w:szCs w:val="22"/>
        </w:rPr>
        <w:t>Sistema de Acceso a la</w:t>
      </w:r>
      <w:r w:rsidR="000973B8" w:rsidRPr="00DF626D">
        <w:rPr>
          <w:rFonts w:ascii="Palatino Linotype" w:hAnsi="Palatino Linotype" w:cs="Tahoma"/>
          <w:sz w:val="22"/>
          <w:szCs w:val="22"/>
        </w:rPr>
        <w:t xml:space="preserve"> Información Mexiquense</w:t>
      </w:r>
      <w:r w:rsidRPr="00DF626D">
        <w:rPr>
          <w:rFonts w:ascii="Palatino Linotype" w:hAnsi="Palatino Linotype" w:cs="Tahoma"/>
          <w:sz w:val="22"/>
          <w:szCs w:val="22"/>
        </w:rPr>
        <w:t>, en lo sucesivo</w:t>
      </w:r>
      <w:r w:rsidR="000973B8" w:rsidRPr="00DF626D">
        <w:rPr>
          <w:rFonts w:ascii="Palatino Linotype" w:hAnsi="Palatino Linotype" w:cs="Tahoma"/>
          <w:sz w:val="22"/>
          <w:szCs w:val="22"/>
        </w:rPr>
        <w:t xml:space="preserve"> </w:t>
      </w:r>
      <w:r w:rsidRPr="00DF626D">
        <w:rPr>
          <w:rFonts w:ascii="Palatino Linotype" w:hAnsi="Palatino Linotype" w:cs="Tahoma"/>
          <w:sz w:val="22"/>
          <w:szCs w:val="22"/>
        </w:rPr>
        <w:t xml:space="preserve">el </w:t>
      </w:r>
      <w:r w:rsidR="000973B8" w:rsidRPr="00DF626D">
        <w:rPr>
          <w:rFonts w:ascii="Palatino Linotype" w:hAnsi="Palatino Linotype" w:cs="Tahoma"/>
          <w:sz w:val="22"/>
          <w:szCs w:val="22"/>
        </w:rPr>
        <w:t>SAIMEX</w:t>
      </w:r>
      <w:r w:rsidR="00E35DF9" w:rsidRPr="00DF626D">
        <w:rPr>
          <w:rFonts w:ascii="Palatino Linotype" w:hAnsi="Palatino Linotype" w:cs="Tahoma"/>
          <w:sz w:val="22"/>
          <w:szCs w:val="22"/>
        </w:rPr>
        <w:t xml:space="preserve">, ante </w:t>
      </w:r>
      <w:r w:rsidR="009C323D" w:rsidRPr="00DF626D">
        <w:rPr>
          <w:rFonts w:ascii="Palatino Linotype" w:hAnsi="Palatino Linotype" w:cs="Tahoma"/>
          <w:sz w:val="22"/>
          <w:szCs w:val="22"/>
        </w:rPr>
        <w:t>e</w:t>
      </w:r>
      <w:r w:rsidR="00212285" w:rsidRPr="00DF626D">
        <w:rPr>
          <w:rFonts w:ascii="Palatino Linotype" w:hAnsi="Palatino Linotype" w:cs="Tahoma"/>
          <w:sz w:val="22"/>
          <w:szCs w:val="22"/>
        </w:rPr>
        <w:t>l</w:t>
      </w:r>
      <w:r w:rsidR="00E35DF9" w:rsidRPr="00DF626D">
        <w:rPr>
          <w:rFonts w:ascii="Palatino Linotype" w:hAnsi="Palatino Linotype" w:cs="Tahoma"/>
          <w:sz w:val="22"/>
          <w:szCs w:val="22"/>
        </w:rPr>
        <w:t xml:space="preserve"> </w:t>
      </w:r>
      <w:r w:rsidR="007904B7">
        <w:rPr>
          <w:rFonts w:ascii="Palatino Linotype" w:hAnsi="Palatino Linotype" w:cs="Tahoma"/>
          <w:b/>
          <w:bCs/>
          <w:sz w:val="22"/>
          <w:szCs w:val="22"/>
        </w:rPr>
        <w:t>Ayuntamiento de Toluca</w:t>
      </w:r>
      <w:r w:rsidR="00E35DF9" w:rsidRPr="00DF626D">
        <w:rPr>
          <w:rFonts w:ascii="Palatino Linotype" w:hAnsi="Palatino Linotype" w:cs="Tahoma"/>
          <w:sz w:val="22"/>
          <w:szCs w:val="22"/>
        </w:rPr>
        <w:t xml:space="preserve">, </w:t>
      </w:r>
      <w:r w:rsidR="003A12F1" w:rsidRPr="00DF626D">
        <w:rPr>
          <w:rFonts w:ascii="Palatino Linotype" w:hAnsi="Palatino Linotype" w:cs="Tahoma"/>
          <w:sz w:val="22"/>
          <w:szCs w:val="22"/>
        </w:rPr>
        <w:t xml:space="preserve">misma que fue registrada con el número de folio </w:t>
      </w:r>
      <w:r w:rsidR="00B67414">
        <w:rPr>
          <w:rFonts w:ascii="Palatino Linotype" w:hAnsi="Palatino Linotype" w:cs="Tahoma"/>
          <w:b/>
          <w:bCs/>
          <w:sz w:val="22"/>
          <w:szCs w:val="22"/>
        </w:rPr>
        <w:t>03229/TOLUCA/IP/2025</w:t>
      </w:r>
      <w:r w:rsidR="003A12F1" w:rsidRPr="00DF626D">
        <w:rPr>
          <w:rFonts w:ascii="Palatino Linotype" w:hAnsi="Palatino Linotype" w:cs="Tahoma"/>
          <w:b/>
          <w:bCs/>
          <w:sz w:val="22"/>
          <w:szCs w:val="22"/>
        </w:rPr>
        <w:t xml:space="preserve">, </w:t>
      </w:r>
      <w:r w:rsidR="00E35DF9" w:rsidRPr="00DF626D">
        <w:rPr>
          <w:rFonts w:ascii="Palatino Linotype" w:hAnsi="Palatino Linotype" w:cs="Tahoma"/>
          <w:sz w:val="22"/>
          <w:szCs w:val="22"/>
        </w:rPr>
        <w:t xml:space="preserve">mediante </w:t>
      </w:r>
      <w:r w:rsidR="0074594A" w:rsidRPr="00DF626D">
        <w:rPr>
          <w:rFonts w:ascii="Palatino Linotype" w:hAnsi="Palatino Linotype" w:cs="Tahoma"/>
          <w:sz w:val="22"/>
          <w:szCs w:val="22"/>
        </w:rPr>
        <w:t>l</w:t>
      </w:r>
      <w:r w:rsidR="00B50512" w:rsidRPr="00DF626D">
        <w:rPr>
          <w:rFonts w:ascii="Palatino Linotype" w:hAnsi="Palatino Linotype" w:cs="Tahoma"/>
          <w:sz w:val="22"/>
          <w:szCs w:val="22"/>
        </w:rPr>
        <w:t>a</w:t>
      </w:r>
      <w:r w:rsidR="00E35DF9" w:rsidRPr="00DF626D">
        <w:rPr>
          <w:rFonts w:ascii="Palatino Linotype" w:hAnsi="Palatino Linotype" w:cs="Tahoma"/>
          <w:sz w:val="22"/>
          <w:szCs w:val="22"/>
        </w:rPr>
        <w:t xml:space="preserve"> cual requirió lo siguiente: </w:t>
      </w:r>
    </w:p>
    <w:p w14:paraId="1E7C8AA4" w14:textId="77777777" w:rsidR="00D807FB" w:rsidRPr="00DF626D" w:rsidRDefault="00D807FB" w:rsidP="00DA638D">
      <w:pPr>
        <w:tabs>
          <w:tab w:val="left" w:pos="567"/>
        </w:tabs>
        <w:spacing w:line="360" w:lineRule="auto"/>
        <w:contextualSpacing/>
        <w:jc w:val="both"/>
        <w:rPr>
          <w:rFonts w:ascii="Palatino Linotype" w:hAnsi="Palatino Linotype" w:cs="Tahoma"/>
          <w:sz w:val="22"/>
        </w:rPr>
      </w:pPr>
    </w:p>
    <w:p w14:paraId="2ADF7784" w14:textId="0E68255C" w:rsidR="00D807FB" w:rsidRPr="00DF626D" w:rsidRDefault="00306E8D" w:rsidP="00DA638D">
      <w:pPr>
        <w:tabs>
          <w:tab w:val="left" w:pos="567"/>
        </w:tabs>
        <w:spacing w:line="360" w:lineRule="auto"/>
        <w:ind w:left="567" w:right="539"/>
        <w:contextualSpacing/>
        <w:jc w:val="both"/>
        <w:rPr>
          <w:rFonts w:ascii="Palatino Linotype" w:hAnsi="Palatino Linotype" w:cs="Tahoma"/>
          <w:b/>
          <w:bCs/>
          <w:sz w:val="22"/>
          <w:szCs w:val="22"/>
        </w:rPr>
      </w:pPr>
      <w:r>
        <w:rPr>
          <w:rFonts w:ascii="Palatino Linotype" w:hAnsi="Palatino Linotype" w:cs="Tahoma"/>
          <w:b/>
          <w:bCs/>
        </w:rPr>
        <w:t>“</w:t>
      </w:r>
      <w:r w:rsidR="00D807FB" w:rsidRPr="00DF626D">
        <w:rPr>
          <w:rFonts w:ascii="Palatino Linotype" w:hAnsi="Palatino Linotype" w:cs="Tahoma"/>
          <w:b/>
          <w:bCs/>
        </w:rPr>
        <w:t>DESCRIPCIÓN CLARA Y PRECISA DE LA INFORMACIÓN SOLICITADA</w:t>
      </w:r>
    </w:p>
    <w:p w14:paraId="59F8D6CC" w14:textId="37EE802C" w:rsidR="000F2B83" w:rsidRPr="00DF626D" w:rsidRDefault="00184208" w:rsidP="00DA638D">
      <w:pPr>
        <w:pStyle w:val="Prrafodelista"/>
        <w:tabs>
          <w:tab w:val="left" w:pos="567"/>
        </w:tabs>
        <w:spacing w:line="360" w:lineRule="auto"/>
        <w:ind w:left="567" w:right="539"/>
        <w:jc w:val="both"/>
        <w:rPr>
          <w:rFonts w:ascii="Palatino Linotype" w:hAnsi="Palatino Linotype"/>
          <w:i/>
          <w:iCs/>
          <w:color w:val="000000"/>
          <w:sz w:val="20"/>
          <w:szCs w:val="20"/>
        </w:rPr>
      </w:pPr>
      <w:r w:rsidRPr="00184208">
        <w:rPr>
          <w:rFonts w:ascii="Palatino Linotype" w:hAnsi="Palatino Linotype"/>
          <w:i/>
          <w:iCs/>
          <w:color w:val="000000"/>
          <w:sz w:val="20"/>
          <w:szCs w:val="20"/>
        </w:rPr>
        <w:t>Dentro de los indicadores de objetivos y resultados del municipio de Toluca, en cuanto al programa que engloba los proyectos orientados a proteger, defender y garantizar los derechos humanos de todas las personas que se encuentren en cada territorio municipal, sin discriminación por condición alguna y fomentar la cultura de los derechos humanos para promover el respeto y la tolerancia entre los individuos en todos los ámbitos de la interrelación social apoyando a las organizaciones sociales, el indicador designado son los porcentajes de capacitaciones en materia de derechos humanos. Sin embargo ¿Quién determina tales indicadores y cómo se determina que estos reflejan fielmente la eficiencia del programa implementado? del 2025</w:t>
      </w:r>
      <w:r w:rsidR="00306E8D">
        <w:rPr>
          <w:rFonts w:ascii="Palatino Linotype" w:hAnsi="Palatino Linotype"/>
          <w:i/>
          <w:iCs/>
          <w:color w:val="000000"/>
          <w:sz w:val="20"/>
          <w:szCs w:val="20"/>
        </w:rPr>
        <w:t xml:space="preserve">" </w:t>
      </w:r>
      <w:r w:rsidR="00D74B06" w:rsidRPr="00DF626D">
        <w:rPr>
          <w:rFonts w:ascii="Palatino Linotype" w:hAnsi="Palatino Linotype"/>
          <w:i/>
          <w:iCs/>
          <w:color w:val="000000"/>
          <w:sz w:val="20"/>
          <w:szCs w:val="20"/>
        </w:rPr>
        <w:t>(Sic)</w:t>
      </w:r>
      <w:r w:rsidR="007A0F69" w:rsidRPr="00DF626D">
        <w:rPr>
          <w:rFonts w:ascii="Palatino Linotype" w:hAnsi="Palatino Linotype"/>
          <w:i/>
          <w:iCs/>
          <w:color w:val="000000"/>
          <w:sz w:val="20"/>
          <w:szCs w:val="20"/>
        </w:rPr>
        <w:t>.</w:t>
      </w:r>
    </w:p>
    <w:p w14:paraId="3A5533C4" w14:textId="77777777" w:rsidR="007E4927" w:rsidRPr="00DF626D" w:rsidRDefault="007E4927" w:rsidP="00DA638D">
      <w:pPr>
        <w:pStyle w:val="Prrafodelista"/>
        <w:tabs>
          <w:tab w:val="left" w:pos="567"/>
        </w:tabs>
        <w:spacing w:line="360" w:lineRule="auto"/>
        <w:ind w:left="567" w:right="539"/>
        <w:jc w:val="both"/>
        <w:rPr>
          <w:rFonts w:ascii="Palatino Linotype" w:hAnsi="Palatino Linotype"/>
          <w:i/>
          <w:iCs/>
          <w:color w:val="000000"/>
          <w:sz w:val="20"/>
          <w:szCs w:val="20"/>
        </w:rPr>
      </w:pPr>
    </w:p>
    <w:p w14:paraId="73F20F21" w14:textId="3782C1E0" w:rsidR="00306E8D" w:rsidRDefault="00667B2F" w:rsidP="00DA638D">
      <w:pPr>
        <w:pStyle w:val="Prrafodelista"/>
        <w:tabs>
          <w:tab w:val="left" w:pos="567"/>
        </w:tabs>
        <w:spacing w:line="360" w:lineRule="auto"/>
        <w:ind w:left="567" w:right="539"/>
        <w:jc w:val="both"/>
        <w:rPr>
          <w:rFonts w:ascii="Palatino Linotype" w:hAnsi="Palatino Linotype" w:cs="Tahoma"/>
          <w:b/>
          <w:sz w:val="20"/>
          <w:szCs w:val="22"/>
        </w:rPr>
      </w:pPr>
      <w:r>
        <w:rPr>
          <w:rFonts w:ascii="Palatino Linotype" w:hAnsi="Palatino Linotype" w:cs="Tahoma"/>
          <w:b/>
          <w:sz w:val="20"/>
          <w:szCs w:val="22"/>
        </w:rPr>
        <w:t>“</w:t>
      </w:r>
      <w:r w:rsidR="00E35DF9" w:rsidRPr="00DF626D">
        <w:rPr>
          <w:rFonts w:ascii="Palatino Linotype" w:hAnsi="Palatino Linotype" w:cs="Tahoma"/>
          <w:b/>
          <w:sz w:val="20"/>
          <w:szCs w:val="22"/>
        </w:rPr>
        <w:t>MODALIDAD DE ENTREGA</w:t>
      </w:r>
      <w:r w:rsidR="00007985" w:rsidRPr="00DF626D">
        <w:rPr>
          <w:rFonts w:ascii="Palatino Linotype" w:hAnsi="Palatino Linotype" w:cs="Tahoma"/>
          <w:b/>
          <w:sz w:val="20"/>
          <w:szCs w:val="22"/>
        </w:rPr>
        <w:t xml:space="preserve"> </w:t>
      </w:r>
    </w:p>
    <w:p w14:paraId="71AFB001" w14:textId="09555E2C" w:rsidR="00E35DF9" w:rsidRPr="00DF626D" w:rsidRDefault="00062387" w:rsidP="00DA638D">
      <w:pPr>
        <w:pStyle w:val="Prrafodelista"/>
        <w:tabs>
          <w:tab w:val="left" w:pos="567"/>
        </w:tabs>
        <w:spacing w:line="360" w:lineRule="auto"/>
        <w:ind w:left="567" w:right="539"/>
        <w:jc w:val="both"/>
        <w:rPr>
          <w:rFonts w:ascii="Palatino Linotype" w:hAnsi="Palatino Linotype" w:cs="Tahoma"/>
          <w:i/>
          <w:sz w:val="20"/>
          <w:szCs w:val="22"/>
        </w:rPr>
      </w:pPr>
      <w:r w:rsidRPr="00DF626D">
        <w:rPr>
          <w:rFonts w:ascii="Palatino Linotype" w:hAnsi="Palatino Linotype" w:cs="Tahoma"/>
          <w:i/>
          <w:sz w:val="20"/>
          <w:szCs w:val="22"/>
        </w:rPr>
        <w:t>A través del SAIMEX</w:t>
      </w:r>
      <w:r w:rsidR="007E4927" w:rsidRPr="00DF626D">
        <w:rPr>
          <w:rFonts w:ascii="Palatino Linotype" w:hAnsi="Palatino Linotype" w:cs="Tahoma"/>
          <w:i/>
          <w:sz w:val="20"/>
          <w:szCs w:val="22"/>
        </w:rPr>
        <w:t>”</w:t>
      </w:r>
    </w:p>
    <w:p w14:paraId="7C001357" w14:textId="77777777" w:rsidR="00E456BB" w:rsidRDefault="00E456BB" w:rsidP="00DA638D">
      <w:pPr>
        <w:pStyle w:val="Prrafodelista"/>
        <w:tabs>
          <w:tab w:val="left" w:pos="567"/>
        </w:tabs>
        <w:spacing w:line="360" w:lineRule="auto"/>
        <w:ind w:left="567" w:right="539"/>
        <w:jc w:val="both"/>
        <w:rPr>
          <w:rFonts w:ascii="Palatino Linotype" w:hAnsi="Palatino Linotype" w:cs="Tahoma"/>
          <w:i/>
          <w:sz w:val="20"/>
          <w:szCs w:val="22"/>
        </w:rPr>
      </w:pPr>
    </w:p>
    <w:p w14:paraId="3A79F5A0" w14:textId="31EA4F9B" w:rsidR="00681D84" w:rsidRPr="00DF626D" w:rsidRDefault="00E456BB" w:rsidP="00DA638D">
      <w:pPr>
        <w:pStyle w:val="Ttulo2"/>
        <w:spacing w:before="0"/>
      </w:pPr>
      <w:bookmarkStart w:id="3" w:name="_Toc213945023"/>
      <w:r w:rsidRPr="00DF626D">
        <w:rPr>
          <w:rFonts w:ascii="Palatino Linotype" w:hAnsi="Palatino Linotype" w:cs="Tahoma"/>
          <w:b/>
          <w:color w:val="auto"/>
          <w:sz w:val="22"/>
          <w:szCs w:val="22"/>
        </w:rPr>
        <w:t>I</w:t>
      </w:r>
      <w:r w:rsidR="00F86BFB" w:rsidRPr="00DF626D">
        <w:rPr>
          <w:rFonts w:ascii="Palatino Linotype" w:hAnsi="Palatino Linotype" w:cs="Tahoma"/>
          <w:b/>
          <w:color w:val="auto"/>
          <w:sz w:val="22"/>
          <w:szCs w:val="22"/>
        </w:rPr>
        <w:t xml:space="preserve">I. </w:t>
      </w:r>
      <w:r w:rsidR="00681D84" w:rsidRPr="00DF626D">
        <w:rPr>
          <w:rFonts w:ascii="Palatino Linotype" w:hAnsi="Palatino Linotype" w:cs="Tahoma"/>
          <w:b/>
          <w:color w:val="auto"/>
          <w:sz w:val="22"/>
          <w:szCs w:val="22"/>
        </w:rPr>
        <w:t>Respuesta del Sujeto Obligado</w:t>
      </w:r>
      <w:bookmarkEnd w:id="3"/>
    </w:p>
    <w:p w14:paraId="73D0CD8B" w14:textId="77777777" w:rsidR="00E0128F" w:rsidRPr="00DF626D" w:rsidRDefault="00E0128F" w:rsidP="00DA638D">
      <w:pPr>
        <w:pStyle w:val="Prrafodelista"/>
        <w:tabs>
          <w:tab w:val="left" w:pos="567"/>
        </w:tabs>
        <w:spacing w:line="360" w:lineRule="auto"/>
        <w:ind w:left="0"/>
        <w:jc w:val="both"/>
        <w:rPr>
          <w:rFonts w:ascii="Palatino Linotype" w:hAnsi="Palatino Linotype" w:cs="Tahoma"/>
          <w:b/>
          <w:sz w:val="20"/>
          <w:szCs w:val="22"/>
        </w:rPr>
      </w:pPr>
    </w:p>
    <w:p w14:paraId="2C6A4635" w14:textId="6AB55F2E" w:rsidR="009C323D" w:rsidRPr="00DF626D" w:rsidRDefault="00BB1F81" w:rsidP="00DA638D">
      <w:pPr>
        <w:autoSpaceDE w:val="0"/>
        <w:autoSpaceDN w:val="0"/>
        <w:adjustRightInd w:val="0"/>
        <w:spacing w:line="360" w:lineRule="auto"/>
        <w:contextualSpacing/>
        <w:jc w:val="both"/>
        <w:rPr>
          <w:rFonts w:ascii="Palatino Linotype" w:hAnsi="Palatino Linotype" w:cs="Tahoma"/>
          <w:sz w:val="22"/>
          <w:szCs w:val="22"/>
        </w:rPr>
      </w:pPr>
      <w:r w:rsidRPr="00DF626D">
        <w:rPr>
          <w:rFonts w:ascii="Palatino Linotype" w:hAnsi="Palatino Linotype" w:cs="Tahoma"/>
          <w:sz w:val="22"/>
          <w:szCs w:val="22"/>
        </w:rPr>
        <w:t>El</w:t>
      </w:r>
      <w:r w:rsidR="00681D84" w:rsidRPr="00DF626D">
        <w:rPr>
          <w:rFonts w:ascii="Palatino Linotype" w:hAnsi="Palatino Linotype" w:cs="Tahoma"/>
          <w:sz w:val="22"/>
          <w:szCs w:val="22"/>
        </w:rPr>
        <w:t xml:space="preserve"> </w:t>
      </w:r>
      <w:r w:rsidR="00E42528">
        <w:rPr>
          <w:rFonts w:ascii="Palatino Linotype" w:hAnsi="Palatino Linotype" w:cs="Tahoma"/>
          <w:sz w:val="22"/>
          <w:szCs w:val="22"/>
        </w:rPr>
        <w:t>veinticuatro</w:t>
      </w:r>
      <w:r w:rsidR="00306E8D">
        <w:rPr>
          <w:rFonts w:ascii="Palatino Linotype" w:hAnsi="Palatino Linotype" w:cs="Tahoma"/>
          <w:sz w:val="22"/>
          <w:szCs w:val="22"/>
        </w:rPr>
        <w:t xml:space="preserve"> </w:t>
      </w:r>
      <w:r w:rsidR="00FA33D1" w:rsidRPr="00DF626D">
        <w:rPr>
          <w:rFonts w:ascii="Palatino Linotype" w:hAnsi="Palatino Linotype" w:cs="Tahoma"/>
          <w:sz w:val="22"/>
          <w:szCs w:val="22"/>
        </w:rPr>
        <w:t xml:space="preserve">de </w:t>
      </w:r>
      <w:r w:rsidR="00E42528">
        <w:rPr>
          <w:rFonts w:ascii="Palatino Linotype" w:hAnsi="Palatino Linotype" w:cs="Tahoma"/>
          <w:sz w:val="22"/>
          <w:szCs w:val="22"/>
        </w:rPr>
        <w:t>junio</w:t>
      </w:r>
      <w:r w:rsidR="00F86BFB" w:rsidRPr="00DF626D">
        <w:rPr>
          <w:rFonts w:ascii="Palatino Linotype" w:hAnsi="Palatino Linotype" w:cs="Tahoma"/>
          <w:sz w:val="22"/>
          <w:szCs w:val="22"/>
        </w:rPr>
        <w:t xml:space="preserve"> </w:t>
      </w:r>
      <w:r w:rsidR="00B71F2C" w:rsidRPr="00DF626D">
        <w:rPr>
          <w:rFonts w:ascii="Palatino Linotype" w:hAnsi="Palatino Linotype" w:cs="Tahoma"/>
          <w:sz w:val="22"/>
          <w:szCs w:val="22"/>
        </w:rPr>
        <w:t>de dos mil veinti</w:t>
      </w:r>
      <w:r w:rsidR="00F93A36" w:rsidRPr="00DF626D">
        <w:rPr>
          <w:rFonts w:ascii="Palatino Linotype" w:hAnsi="Palatino Linotype" w:cs="Tahoma"/>
          <w:sz w:val="22"/>
          <w:szCs w:val="22"/>
        </w:rPr>
        <w:t>c</w:t>
      </w:r>
      <w:r w:rsidR="00CD10BF" w:rsidRPr="00DF626D">
        <w:rPr>
          <w:rFonts w:ascii="Palatino Linotype" w:hAnsi="Palatino Linotype" w:cs="Tahoma"/>
          <w:sz w:val="22"/>
          <w:szCs w:val="22"/>
        </w:rPr>
        <w:t>inco</w:t>
      </w:r>
      <w:r w:rsidR="00681D84" w:rsidRPr="00DF626D">
        <w:rPr>
          <w:rFonts w:ascii="Palatino Linotype" w:hAnsi="Palatino Linotype" w:cs="Tahoma"/>
          <w:sz w:val="22"/>
          <w:szCs w:val="22"/>
        </w:rPr>
        <w:t xml:space="preserve">, </w:t>
      </w:r>
      <w:r w:rsidR="00D74B06" w:rsidRPr="00DF626D">
        <w:rPr>
          <w:rFonts w:ascii="Palatino Linotype" w:hAnsi="Palatino Linotype" w:cs="Tahoma"/>
          <w:sz w:val="22"/>
          <w:szCs w:val="22"/>
        </w:rPr>
        <w:t xml:space="preserve">el Sujeto Obligado </w:t>
      </w:r>
      <w:r w:rsidR="008453FA" w:rsidRPr="00DF626D">
        <w:rPr>
          <w:rFonts w:ascii="Palatino Linotype" w:hAnsi="Palatino Linotype" w:cs="Tahoma"/>
          <w:sz w:val="22"/>
          <w:szCs w:val="22"/>
        </w:rPr>
        <w:t xml:space="preserve">otorgó respuesta a través del </w:t>
      </w:r>
      <w:r w:rsidRPr="00DF626D">
        <w:rPr>
          <w:rFonts w:ascii="Palatino Linotype" w:hAnsi="Palatino Linotype" w:cs="Tahoma"/>
          <w:sz w:val="22"/>
          <w:szCs w:val="22"/>
        </w:rPr>
        <w:t>SAIMEX</w:t>
      </w:r>
      <w:r w:rsidR="008453FA" w:rsidRPr="00DF626D">
        <w:rPr>
          <w:rFonts w:ascii="Palatino Linotype" w:hAnsi="Palatino Linotype" w:cs="Tahoma"/>
          <w:sz w:val="22"/>
          <w:szCs w:val="22"/>
        </w:rPr>
        <w:t xml:space="preserve"> en </w:t>
      </w:r>
      <w:r w:rsidR="009C323D" w:rsidRPr="00DF626D">
        <w:rPr>
          <w:rFonts w:ascii="Palatino Linotype" w:hAnsi="Palatino Linotype" w:cs="Tahoma"/>
          <w:sz w:val="22"/>
          <w:szCs w:val="22"/>
        </w:rPr>
        <w:t>los siguientes términos:</w:t>
      </w:r>
    </w:p>
    <w:p w14:paraId="04142AB6" w14:textId="77777777" w:rsidR="00F86BFB" w:rsidRPr="00DF626D" w:rsidRDefault="00F86BFB" w:rsidP="00DA638D">
      <w:pPr>
        <w:autoSpaceDE w:val="0"/>
        <w:autoSpaceDN w:val="0"/>
        <w:adjustRightInd w:val="0"/>
        <w:spacing w:line="360" w:lineRule="auto"/>
        <w:contextualSpacing/>
        <w:jc w:val="both"/>
        <w:rPr>
          <w:rFonts w:ascii="Palatino Linotype" w:hAnsi="Palatino Linotype" w:cs="Tahoma"/>
          <w:sz w:val="22"/>
          <w:szCs w:val="22"/>
        </w:rPr>
      </w:pPr>
    </w:p>
    <w:p w14:paraId="6CB8F223" w14:textId="0F462B6E" w:rsidR="007401D6" w:rsidRPr="00DF626D" w:rsidRDefault="00552F49" w:rsidP="00DA638D">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DF626D">
        <w:rPr>
          <w:rFonts w:ascii="Palatino Linotype" w:hAnsi="Palatino Linotype" w:cs="Tahoma"/>
          <w:i/>
          <w:szCs w:val="22"/>
        </w:rPr>
        <w:t>“</w:t>
      </w:r>
      <w:r w:rsidR="00CB0A95" w:rsidRPr="00CB0A95">
        <w:rPr>
          <w:rFonts w:ascii="Palatino Linotype" w:hAnsi="Palatino Linotype" w:cs="Tahoma"/>
          <w:i/>
          <w:szCs w:val="22"/>
        </w:rPr>
        <w:t>En atención a la solicitud con folio 03229/TOLUCA/IP/2025, me permito adjuntar al presente la respuesta correspondiente, Sin más por el momento, reciba un saludo.</w:t>
      </w:r>
      <w:r w:rsidR="00785311" w:rsidRPr="00DF626D">
        <w:rPr>
          <w:rFonts w:ascii="Palatino Linotype" w:hAnsi="Palatino Linotype" w:cs="Tahoma"/>
          <w:i/>
          <w:szCs w:val="22"/>
        </w:rPr>
        <w:t>”</w:t>
      </w:r>
    </w:p>
    <w:p w14:paraId="4FE0B412" w14:textId="77777777" w:rsidR="004C20BD" w:rsidRDefault="004C20BD" w:rsidP="005E4697">
      <w:pPr>
        <w:spacing w:line="360" w:lineRule="auto"/>
        <w:contextualSpacing/>
        <w:jc w:val="both"/>
        <w:rPr>
          <w:rFonts w:ascii="Palatino Linotype" w:hAnsi="Palatino Linotype" w:cs="Tahoma"/>
          <w:sz w:val="22"/>
          <w:szCs w:val="22"/>
        </w:rPr>
      </w:pPr>
    </w:p>
    <w:p w14:paraId="13C4323E" w14:textId="45E6336E" w:rsidR="00CC28A3" w:rsidRPr="006F04E0" w:rsidRDefault="00D30658" w:rsidP="00CB0A95">
      <w:pPr>
        <w:spacing w:line="360" w:lineRule="auto"/>
        <w:contextualSpacing/>
        <w:jc w:val="both"/>
        <w:rPr>
          <w:rFonts w:ascii="Palatino Linotype" w:hAnsi="Palatino Linotype" w:cs="Tahoma"/>
          <w:i/>
          <w:szCs w:val="22"/>
        </w:rPr>
      </w:pPr>
      <w:r>
        <w:rPr>
          <w:rFonts w:ascii="Palatino Linotype" w:hAnsi="Palatino Linotype" w:cs="Tahoma"/>
          <w:sz w:val="22"/>
          <w:szCs w:val="22"/>
        </w:rPr>
        <w:t>A est</w:t>
      </w:r>
      <w:r w:rsidR="00CB0A95">
        <w:rPr>
          <w:rFonts w:ascii="Palatino Linotype" w:hAnsi="Palatino Linotype" w:cs="Tahoma"/>
          <w:sz w:val="22"/>
          <w:szCs w:val="22"/>
        </w:rPr>
        <w:t>a respuesta se adjuntaron dos documentos que dan cuenta de lo siguiente:</w:t>
      </w:r>
    </w:p>
    <w:p w14:paraId="7E46A3DD" w14:textId="77777777" w:rsidR="00824030" w:rsidRDefault="00824030" w:rsidP="005E4697">
      <w:pPr>
        <w:spacing w:line="360" w:lineRule="auto"/>
        <w:contextualSpacing/>
        <w:jc w:val="both"/>
        <w:rPr>
          <w:rFonts w:ascii="Palatino Linotype" w:hAnsi="Palatino Linotype" w:cs="Tahoma"/>
          <w:sz w:val="22"/>
          <w:szCs w:val="22"/>
        </w:rPr>
      </w:pPr>
    </w:p>
    <w:p w14:paraId="263986CF" w14:textId="4055AD31" w:rsidR="000F107E" w:rsidRDefault="000F107E" w:rsidP="000F107E">
      <w:pPr>
        <w:spacing w:line="360" w:lineRule="auto"/>
        <w:contextualSpacing/>
        <w:jc w:val="both"/>
        <w:rPr>
          <w:rFonts w:ascii="Palatino Linotype" w:hAnsi="Palatino Linotype" w:cs="Tahoma"/>
          <w:sz w:val="22"/>
          <w:szCs w:val="22"/>
        </w:rPr>
      </w:pPr>
      <w:r w:rsidRPr="000F107E">
        <w:rPr>
          <w:rFonts w:ascii="Palatino Linotype" w:hAnsi="Palatino Linotype" w:cs="Tahoma"/>
          <w:b/>
          <w:bCs/>
          <w:sz w:val="22"/>
          <w:szCs w:val="22"/>
        </w:rPr>
        <w:t>Respuesta solicitud 03229-TOLUCA-IP-2025.pdf</w:t>
      </w:r>
      <w:r>
        <w:rPr>
          <w:rFonts w:ascii="Palatino Linotype" w:hAnsi="Palatino Linotype" w:cs="Tahoma"/>
          <w:b/>
          <w:bCs/>
          <w:sz w:val="22"/>
          <w:szCs w:val="22"/>
        </w:rPr>
        <w:t xml:space="preserve">. </w:t>
      </w:r>
      <w:r w:rsidR="00881E91" w:rsidRPr="00881E91">
        <w:rPr>
          <w:rFonts w:ascii="Palatino Linotype" w:hAnsi="Palatino Linotype" w:cs="Tahoma"/>
          <w:sz w:val="22"/>
          <w:szCs w:val="22"/>
        </w:rPr>
        <w:t>Documento de una foja, firmado por la Defensora Municipal, en donde señaló que no se localizó la información, en los siguientes términos:</w:t>
      </w:r>
    </w:p>
    <w:p w14:paraId="0B6F8403" w14:textId="77777777" w:rsidR="00EE553D" w:rsidRDefault="00EE553D" w:rsidP="000F107E">
      <w:pPr>
        <w:spacing w:line="360" w:lineRule="auto"/>
        <w:contextualSpacing/>
        <w:jc w:val="both"/>
        <w:rPr>
          <w:rFonts w:ascii="Palatino Linotype" w:hAnsi="Palatino Linotype" w:cs="Tahoma"/>
          <w:sz w:val="22"/>
          <w:szCs w:val="22"/>
        </w:rPr>
      </w:pPr>
    </w:p>
    <w:p w14:paraId="2E2E173C" w14:textId="4286DEA2" w:rsidR="00EE553D" w:rsidRDefault="00EE553D" w:rsidP="00CD1A54">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CD1A54">
        <w:rPr>
          <w:rFonts w:ascii="Palatino Linotype" w:hAnsi="Palatino Linotype" w:cs="Tahoma"/>
          <w:i/>
          <w:szCs w:val="22"/>
        </w:rPr>
        <w:t>“…no se localizó la información solicitada, aunado a esto que del análisis de la normatividad vigente que regula las atribuciones y funciones de este Órgano Autónomo, no se establece precepto legal</w:t>
      </w:r>
      <w:r w:rsidR="00CD1A54">
        <w:rPr>
          <w:rFonts w:ascii="Palatino Linotype" w:hAnsi="Palatino Linotype" w:cs="Tahoma"/>
          <w:i/>
          <w:szCs w:val="22"/>
        </w:rPr>
        <w:t xml:space="preserve"> que precise generar este tipo de evidencia relativas a los cuestionamientos realizados, por lo que nos encontramos material y jurídicamente imposibilitados para atender dicho requerimiento, ello en atención al artículo 12, segundo párrafo de la Ley de Transparencia y Acceso a la Información Pública del Estado de México y Municipios.”</w:t>
      </w:r>
    </w:p>
    <w:p w14:paraId="74291CE5" w14:textId="77777777" w:rsidR="00881E91" w:rsidRDefault="00881E91" w:rsidP="000F107E">
      <w:pPr>
        <w:spacing w:line="360" w:lineRule="auto"/>
        <w:contextualSpacing/>
        <w:jc w:val="both"/>
        <w:rPr>
          <w:rFonts w:ascii="Palatino Linotype" w:hAnsi="Palatino Linotype" w:cs="Tahoma"/>
          <w:sz w:val="22"/>
          <w:szCs w:val="22"/>
        </w:rPr>
      </w:pPr>
    </w:p>
    <w:p w14:paraId="3E42D6AB" w14:textId="31F6C335" w:rsidR="000F107E" w:rsidRPr="00065AA3" w:rsidRDefault="000F107E" w:rsidP="000F107E">
      <w:pPr>
        <w:spacing w:line="360" w:lineRule="auto"/>
        <w:contextualSpacing/>
        <w:jc w:val="both"/>
        <w:rPr>
          <w:rFonts w:ascii="Palatino Linotype" w:hAnsi="Palatino Linotype" w:cs="Tahoma"/>
          <w:sz w:val="22"/>
          <w:szCs w:val="22"/>
        </w:rPr>
      </w:pPr>
      <w:r w:rsidRPr="000F107E">
        <w:rPr>
          <w:rFonts w:ascii="Palatino Linotype" w:hAnsi="Palatino Linotype" w:cs="Tahoma"/>
          <w:b/>
          <w:bCs/>
          <w:sz w:val="22"/>
          <w:szCs w:val="22"/>
        </w:rPr>
        <w:t>R. 03229. 2025.pdf</w:t>
      </w:r>
      <w:r w:rsidR="009670CF">
        <w:rPr>
          <w:rFonts w:ascii="Palatino Linotype" w:hAnsi="Palatino Linotype" w:cs="Tahoma"/>
          <w:b/>
          <w:bCs/>
          <w:sz w:val="22"/>
          <w:szCs w:val="22"/>
        </w:rPr>
        <w:t xml:space="preserve">. </w:t>
      </w:r>
      <w:r w:rsidR="009670CF" w:rsidRPr="00065AA3">
        <w:rPr>
          <w:rFonts w:ascii="Palatino Linotype" w:hAnsi="Palatino Linotype" w:cs="Tahoma"/>
          <w:sz w:val="22"/>
          <w:szCs w:val="22"/>
        </w:rPr>
        <w:t xml:space="preserve">Documento de una foja, firmado por </w:t>
      </w:r>
      <w:r w:rsidR="00065AA3" w:rsidRPr="00065AA3">
        <w:rPr>
          <w:rFonts w:ascii="Palatino Linotype" w:hAnsi="Palatino Linotype" w:cs="Tahoma"/>
          <w:sz w:val="22"/>
          <w:szCs w:val="22"/>
        </w:rPr>
        <w:t>el Titular de la Unidad de Transparencia en donde refirió que lo solicitado, radica en una petición y no en un derecho de acceso a la información</w:t>
      </w:r>
      <w:r w:rsidR="00194F16">
        <w:rPr>
          <w:rFonts w:ascii="Palatino Linotype" w:hAnsi="Palatino Linotype" w:cs="Tahoma"/>
          <w:sz w:val="22"/>
          <w:szCs w:val="22"/>
        </w:rPr>
        <w:t>, por lo que se encuentra impedido a la entrega de información.</w:t>
      </w:r>
    </w:p>
    <w:p w14:paraId="0F8D60BA" w14:textId="77777777" w:rsidR="000F107E" w:rsidRDefault="000F107E" w:rsidP="005E4697">
      <w:pPr>
        <w:spacing w:line="360" w:lineRule="auto"/>
        <w:contextualSpacing/>
        <w:jc w:val="both"/>
        <w:rPr>
          <w:rFonts w:ascii="Palatino Linotype" w:hAnsi="Palatino Linotype" w:cs="Tahoma"/>
          <w:sz w:val="22"/>
          <w:szCs w:val="22"/>
        </w:rPr>
      </w:pPr>
    </w:p>
    <w:p w14:paraId="0637CC34" w14:textId="2BAFBD8A" w:rsidR="001A412B" w:rsidRPr="00DF626D" w:rsidRDefault="00306E8D" w:rsidP="00DA638D">
      <w:pPr>
        <w:pStyle w:val="Ttulo2"/>
        <w:spacing w:before="0"/>
        <w:rPr>
          <w:rFonts w:ascii="Palatino Linotype" w:hAnsi="Palatino Linotype" w:cs="Tahoma"/>
          <w:b/>
          <w:color w:val="auto"/>
          <w:sz w:val="22"/>
          <w:szCs w:val="22"/>
        </w:rPr>
      </w:pPr>
      <w:bookmarkStart w:id="4" w:name="_Toc213945024"/>
      <w:bookmarkEnd w:id="0"/>
      <w:r>
        <w:rPr>
          <w:rFonts w:ascii="Palatino Linotype" w:hAnsi="Palatino Linotype" w:cs="Tahoma"/>
          <w:b/>
          <w:color w:val="auto"/>
          <w:sz w:val="22"/>
          <w:szCs w:val="22"/>
        </w:rPr>
        <w:t>III</w:t>
      </w:r>
      <w:r w:rsidR="009A7587" w:rsidRPr="00DF626D">
        <w:rPr>
          <w:rFonts w:ascii="Palatino Linotype" w:hAnsi="Palatino Linotype" w:cs="Tahoma"/>
          <w:b/>
          <w:color w:val="auto"/>
          <w:sz w:val="22"/>
          <w:szCs w:val="22"/>
        </w:rPr>
        <w:t>. Interposición del Recurso de Revisión</w:t>
      </w:r>
      <w:bookmarkEnd w:id="4"/>
    </w:p>
    <w:p w14:paraId="25A18BAF" w14:textId="77777777" w:rsidR="00F87649" w:rsidRPr="00CC7AC1" w:rsidRDefault="00F87649" w:rsidP="00CC7AC1">
      <w:pPr>
        <w:spacing w:line="360" w:lineRule="auto"/>
        <w:contextualSpacing/>
        <w:jc w:val="both"/>
        <w:rPr>
          <w:rFonts w:ascii="Palatino Linotype" w:hAnsi="Palatino Linotype" w:cs="Tahoma"/>
          <w:sz w:val="22"/>
          <w:szCs w:val="22"/>
        </w:rPr>
      </w:pPr>
    </w:p>
    <w:p w14:paraId="4178732B" w14:textId="545F8252" w:rsidR="009A7587" w:rsidRPr="00DF626D" w:rsidRDefault="009A7587" w:rsidP="00CC7AC1">
      <w:pPr>
        <w:spacing w:line="360" w:lineRule="auto"/>
        <w:contextualSpacing/>
        <w:jc w:val="both"/>
        <w:rPr>
          <w:rFonts w:ascii="Palatino Linotype" w:hAnsi="Palatino Linotype" w:cs="Tahoma"/>
          <w:sz w:val="22"/>
          <w:szCs w:val="22"/>
        </w:rPr>
      </w:pPr>
      <w:r w:rsidRPr="00DF626D">
        <w:rPr>
          <w:rFonts w:ascii="Palatino Linotype" w:hAnsi="Palatino Linotype" w:cs="Tahoma"/>
          <w:sz w:val="22"/>
          <w:szCs w:val="22"/>
        </w:rPr>
        <w:t>Con fecha</w:t>
      </w:r>
      <w:r w:rsidR="00E13C8C" w:rsidRPr="00DF626D">
        <w:rPr>
          <w:rFonts w:ascii="Palatino Linotype" w:hAnsi="Palatino Linotype" w:cs="Tahoma"/>
          <w:sz w:val="22"/>
          <w:szCs w:val="22"/>
        </w:rPr>
        <w:t xml:space="preserve"> </w:t>
      </w:r>
      <w:r w:rsidR="00B06E52">
        <w:rPr>
          <w:rFonts w:ascii="Palatino Linotype" w:hAnsi="Palatino Linotype" w:cs="Tahoma"/>
          <w:sz w:val="22"/>
          <w:szCs w:val="22"/>
        </w:rPr>
        <w:t>quince</w:t>
      </w:r>
      <w:r w:rsidR="00166805" w:rsidRPr="00DF626D">
        <w:rPr>
          <w:rFonts w:ascii="Palatino Linotype" w:hAnsi="Palatino Linotype" w:cs="Tahoma"/>
          <w:sz w:val="22"/>
          <w:szCs w:val="22"/>
        </w:rPr>
        <w:t xml:space="preserve"> de </w:t>
      </w:r>
      <w:r w:rsidR="007158AC">
        <w:rPr>
          <w:rFonts w:ascii="Palatino Linotype" w:hAnsi="Palatino Linotype" w:cs="Tahoma"/>
          <w:sz w:val="22"/>
          <w:szCs w:val="22"/>
        </w:rPr>
        <w:t>julio</w:t>
      </w:r>
      <w:r w:rsidR="009C323D" w:rsidRPr="00DF626D">
        <w:rPr>
          <w:rFonts w:ascii="Palatino Linotype" w:hAnsi="Palatino Linotype" w:cs="Tahoma"/>
          <w:sz w:val="22"/>
          <w:szCs w:val="22"/>
        </w:rPr>
        <w:t xml:space="preserve"> </w:t>
      </w:r>
      <w:r w:rsidR="00B267E1" w:rsidRPr="00DF626D">
        <w:rPr>
          <w:rFonts w:ascii="Palatino Linotype" w:hAnsi="Palatino Linotype" w:cs="Tahoma"/>
          <w:sz w:val="22"/>
          <w:szCs w:val="22"/>
        </w:rPr>
        <w:t>de dos mil veinti</w:t>
      </w:r>
      <w:r w:rsidR="00F93A36" w:rsidRPr="00DF626D">
        <w:rPr>
          <w:rFonts w:ascii="Palatino Linotype" w:hAnsi="Palatino Linotype" w:cs="Tahoma"/>
          <w:sz w:val="22"/>
          <w:szCs w:val="22"/>
        </w:rPr>
        <w:t>c</w:t>
      </w:r>
      <w:r w:rsidR="00BF4B55" w:rsidRPr="00DF626D">
        <w:rPr>
          <w:rFonts w:ascii="Palatino Linotype" w:hAnsi="Palatino Linotype" w:cs="Tahoma"/>
          <w:sz w:val="22"/>
          <w:szCs w:val="22"/>
        </w:rPr>
        <w:t>inco</w:t>
      </w:r>
      <w:r w:rsidRPr="00DF626D">
        <w:rPr>
          <w:rFonts w:ascii="Palatino Linotype" w:hAnsi="Palatino Linotype" w:cs="Tahoma"/>
          <w:sz w:val="22"/>
          <w:szCs w:val="22"/>
        </w:rPr>
        <w:t xml:space="preserve">, a través del </w:t>
      </w:r>
      <w:r w:rsidR="00BB1F81" w:rsidRPr="00CC7AC1">
        <w:rPr>
          <w:rFonts w:ascii="Palatino Linotype" w:hAnsi="Palatino Linotype" w:cs="Tahoma"/>
          <w:sz w:val="22"/>
          <w:szCs w:val="22"/>
        </w:rPr>
        <w:t>SAIMEX</w:t>
      </w:r>
      <w:r w:rsidR="00A048C7" w:rsidRPr="00DF626D">
        <w:rPr>
          <w:rFonts w:ascii="Palatino Linotype" w:hAnsi="Palatino Linotype" w:cs="Tahoma"/>
          <w:sz w:val="22"/>
          <w:szCs w:val="22"/>
        </w:rPr>
        <w:t>, se interpus</w:t>
      </w:r>
      <w:r w:rsidR="003C3E71" w:rsidRPr="00DF626D">
        <w:rPr>
          <w:rFonts w:ascii="Palatino Linotype" w:hAnsi="Palatino Linotype" w:cs="Tahoma"/>
          <w:sz w:val="22"/>
          <w:szCs w:val="22"/>
        </w:rPr>
        <w:t>o</w:t>
      </w:r>
      <w:r w:rsidR="00A048C7" w:rsidRPr="00DF626D">
        <w:rPr>
          <w:rFonts w:ascii="Palatino Linotype" w:hAnsi="Palatino Linotype" w:cs="Tahoma"/>
          <w:sz w:val="22"/>
          <w:szCs w:val="22"/>
        </w:rPr>
        <w:t xml:space="preserve"> </w:t>
      </w:r>
      <w:r w:rsidR="003C3E71" w:rsidRPr="00DF626D">
        <w:rPr>
          <w:rFonts w:ascii="Palatino Linotype" w:hAnsi="Palatino Linotype" w:cs="Tahoma"/>
          <w:sz w:val="22"/>
          <w:szCs w:val="22"/>
        </w:rPr>
        <w:t>el</w:t>
      </w:r>
      <w:r w:rsidRPr="00DF626D">
        <w:rPr>
          <w:rFonts w:ascii="Palatino Linotype" w:hAnsi="Palatino Linotype" w:cs="Tahoma"/>
          <w:sz w:val="22"/>
          <w:szCs w:val="22"/>
        </w:rPr>
        <w:t xml:space="preserve"> presente Recurso de Revisión por</w:t>
      </w:r>
      <w:r w:rsidR="008E6658" w:rsidRPr="00DF626D">
        <w:rPr>
          <w:rFonts w:ascii="Palatino Linotype" w:hAnsi="Palatino Linotype" w:cs="Tahoma"/>
          <w:sz w:val="22"/>
          <w:szCs w:val="22"/>
        </w:rPr>
        <w:t xml:space="preserve"> </w:t>
      </w:r>
      <w:r w:rsidR="0035716C" w:rsidRPr="00DF626D">
        <w:rPr>
          <w:rFonts w:ascii="Palatino Linotype" w:hAnsi="Palatino Linotype" w:cs="Tahoma"/>
          <w:sz w:val="22"/>
          <w:szCs w:val="22"/>
        </w:rPr>
        <w:t xml:space="preserve">el </w:t>
      </w:r>
      <w:r w:rsidRPr="00DF626D">
        <w:rPr>
          <w:rFonts w:ascii="Palatino Linotype" w:hAnsi="Palatino Linotype" w:cs="Tahoma"/>
          <w:sz w:val="22"/>
          <w:szCs w:val="22"/>
        </w:rPr>
        <w:t xml:space="preserve">Recurrente, en contra de </w:t>
      </w:r>
      <w:r w:rsidR="00655265" w:rsidRPr="00DF626D">
        <w:rPr>
          <w:rFonts w:ascii="Palatino Linotype" w:hAnsi="Palatino Linotype" w:cs="Tahoma"/>
          <w:sz w:val="22"/>
          <w:szCs w:val="22"/>
        </w:rPr>
        <w:t>la respuesta emitida</w:t>
      </w:r>
      <w:r w:rsidRPr="00DF626D">
        <w:rPr>
          <w:rFonts w:ascii="Palatino Linotype" w:hAnsi="Palatino Linotype" w:cs="Tahoma"/>
          <w:sz w:val="22"/>
          <w:szCs w:val="22"/>
        </w:rPr>
        <w:t xml:space="preserve"> por el Sujeto Obligado a </w:t>
      </w:r>
      <w:r w:rsidR="00655265" w:rsidRPr="00DF626D">
        <w:rPr>
          <w:rFonts w:ascii="Palatino Linotype" w:hAnsi="Palatino Linotype" w:cs="Tahoma"/>
          <w:sz w:val="22"/>
          <w:szCs w:val="22"/>
        </w:rPr>
        <w:t>la solicitud</w:t>
      </w:r>
      <w:r w:rsidRPr="00DF626D">
        <w:rPr>
          <w:rFonts w:ascii="Palatino Linotype" w:hAnsi="Palatino Linotype" w:cs="Tahoma"/>
          <w:sz w:val="22"/>
          <w:szCs w:val="22"/>
        </w:rPr>
        <w:t xml:space="preserve"> de información, en los siguientes términos:</w:t>
      </w:r>
    </w:p>
    <w:p w14:paraId="44E7141C" w14:textId="77777777" w:rsidR="002233AD" w:rsidRPr="00DF626D" w:rsidRDefault="002233AD" w:rsidP="00DA638D">
      <w:pPr>
        <w:tabs>
          <w:tab w:val="left" w:pos="4995"/>
        </w:tabs>
        <w:spacing w:line="360" w:lineRule="auto"/>
        <w:contextualSpacing/>
        <w:jc w:val="both"/>
        <w:rPr>
          <w:rFonts w:ascii="Palatino Linotype" w:hAnsi="Palatino Linotype" w:cs="Tahoma"/>
          <w:sz w:val="22"/>
          <w:szCs w:val="22"/>
        </w:rPr>
      </w:pPr>
    </w:p>
    <w:p w14:paraId="6FFB47B1" w14:textId="28DB0C35" w:rsidR="00D5699B" w:rsidRPr="00306E8D" w:rsidRDefault="00306E8D" w:rsidP="00DA638D">
      <w:pPr>
        <w:spacing w:line="360" w:lineRule="auto"/>
        <w:ind w:left="567" w:right="539"/>
        <w:contextualSpacing/>
        <w:jc w:val="both"/>
        <w:rPr>
          <w:rFonts w:ascii="Palatino Linotype" w:hAnsi="Palatino Linotype" w:cs="Tahoma"/>
          <w:b/>
          <w:bCs/>
        </w:rPr>
      </w:pPr>
      <w:r w:rsidRPr="00306E8D">
        <w:rPr>
          <w:rFonts w:ascii="Palatino Linotype" w:hAnsi="Palatino Linotype" w:cs="Tahoma"/>
          <w:b/>
          <w:bCs/>
        </w:rPr>
        <w:t>“</w:t>
      </w:r>
      <w:r w:rsidR="00D5699B" w:rsidRPr="00306E8D">
        <w:rPr>
          <w:rFonts w:ascii="Palatino Linotype" w:hAnsi="Palatino Linotype" w:cs="Tahoma"/>
          <w:b/>
          <w:bCs/>
        </w:rPr>
        <w:t>ACTO IMPUGNADO</w:t>
      </w:r>
    </w:p>
    <w:p w14:paraId="15FA431F" w14:textId="5BC3EB48" w:rsidR="003D1770" w:rsidRPr="00306E8D" w:rsidRDefault="007158AC" w:rsidP="00DA638D">
      <w:pPr>
        <w:spacing w:line="360" w:lineRule="auto"/>
        <w:ind w:left="567" w:right="539"/>
        <w:contextualSpacing/>
        <w:jc w:val="both"/>
        <w:rPr>
          <w:rFonts w:ascii="Palatino Linotype" w:hAnsi="Palatino Linotype" w:cs="Tahoma"/>
          <w:bCs/>
        </w:rPr>
      </w:pPr>
      <w:r w:rsidRPr="007158AC">
        <w:rPr>
          <w:rFonts w:ascii="Palatino Linotype" w:hAnsi="Palatino Linotype" w:cs="Tahoma"/>
          <w:bCs/>
          <w:i/>
        </w:rPr>
        <w:t>La negativa de la información</w:t>
      </w:r>
      <w:r w:rsidR="00306E8D" w:rsidRPr="00306E8D">
        <w:rPr>
          <w:rFonts w:ascii="Palatino Linotype" w:hAnsi="Palatino Linotype" w:cs="Tahoma"/>
          <w:bCs/>
          <w:i/>
        </w:rPr>
        <w:t>”</w:t>
      </w:r>
      <w:r w:rsidR="007E3047" w:rsidRPr="00306E8D">
        <w:rPr>
          <w:rFonts w:ascii="Palatino Linotype" w:hAnsi="Palatino Linotype" w:cs="Tahoma"/>
          <w:bCs/>
          <w:i/>
        </w:rPr>
        <w:t xml:space="preserve"> (Sic)</w:t>
      </w:r>
      <w:r w:rsidR="00D63A43" w:rsidRPr="00306E8D">
        <w:rPr>
          <w:rFonts w:ascii="Palatino Linotype" w:hAnsi="Palatino Linotype" w:cs="Tahoma"/>
          <w:bCs/>
          <w:i/>
        </w:rPr>
        <w:t>.</w:t>
      </w:r>
    </w:p>
    <w:p w14:paraId="3CEDAC71" w14:textId="77777777" w:rsidR="00CE2F19" w:rsidRPr="00306E8D" w:rsidRDefault="00CE2F19" w:rsidP="00DA638D">
      <w:pPr>
        <w:spacing w:line="360" w:lineRule="auto"/>
        <w:ind w:left="567" w:right="539"/>
        <w:contextualSpacing/>
        <w:jc w:val="both"/>
        <w:rPr>
          <w:rFonts w:ascii="Palatino Linotype" w:hAnsi="Palatino Linotype" w:cs="Tahoma"/>
          <w:bCs/>
        </w:rPr>
      </w:pPr>
    </w:p>
    <w:p w14:paraId="04FD3D07" w14:textId="79CC1571" w:rsidR="00CE2F19" w:rsidRPr="00306E8D" w:rsidRDefault="00F35BD4" w:rsidP="00DA638D">
      <w:pPr>
        <w:spacing w:line="360" w:lineRule="auto"/>
        <w:ind w:left="567" w:right="539"/>
        <w:contextualSpacing/>
        <w:jc w:val="both"/>
        <w:rPr>
          <w:rFonts w:ascii="Palatino Linotype" w:hAnsi="Palatino Linotype" w:cs="Tahoma"/>
          <w:b/>
          <w:bCs/>
        </w:rPr>
      </w:pPr>
      <w:r>
        <w:rPr>
          <w:rFonts w:ascii="Palatino Linotype" w:hAnsi="Palatino Linotype" w:cs="Tahoma"/>
          <w:b/>
          <w:bCs/>
        </w:rPr>
        <w:t>“</w:t>
      </w:r>
      <w:r w:rsidR="00CE2F19" w:rsidRPr="00306E8D">
        <w:rPr>
          <w:rFonts w:ascii="Palatino Linotype" w:hAnsi="Palatino Linotype" w:cs="Tahoma"/>
          <w:b/>
          <w:bCs/>
        </w:rPr>
        <w:t>RAZONES O MOTIVOS DE LA INCONFORMIDAD</w:t>
      </w:r>
    </w:p>
    <w:p w14:paraId="767024D8" w14:textId="1276D9E1" w:rsidR="00306E8D" w:rsidRPr="00306E8D" w:rsidRDefault="00F359CA" w:rsidP="00DA638D">
      <w:pPr>
        <w:spacing w:line="360" w:lineRule="auto"/>
        <w:ind w:left="567" w:right="539"/>
        <w:contextualSpacing/>
        <w:jc w:val="both"/>
        <w:rPr>
          <w:rFonts w:ascii="Palatino Linotype" w:hAnsi="Palatino Linotype" w:cs="Tahoma"/>
          <w:b/>
          <w:bCs/>
        </w:rPr>
      </w:pPr>
      <w:r w:rsidRPr="00F359CA">
        <w:rPr>
          <w:rFonts w:ascii="Palatino Linotype" w:hAnsi="Palatino Linotype" w:cs="Tahoma"/>
          <w:bCs/>
          <w:i/>
        </w:rPr>
        <w:t>La negativa de la información</w:t>
      </w:r>
      <w:r w:rsidR="00306E8D" w:rsidRPr="00306E8D">
        <w:rPr>
          <w:rFonts w:ascii="Palatino Linotype" w:hAnsi="Palatino Linotype"/>
          <w:color w:val="000000"/>
        </w:rPr>
        <w:t>” (Sic)</w:t>
      </w:r>
    </w:p>
    <w:p w14:paraId="5BC6895E" w14:textId="77777777" w:rsidR="00342378" w:rsidRDefault="00342378" w:rsidP="00DA638D">
      <w:pPr>
        <w:spacing w:line="360" w:lineRule="auto"/>
        <w:ind w:right="539"/>
        <w:contextualSpacing/>
        <w:jc w:val="both"/>
        <w:rPr>
          <w:rFonts w:ascii="Palatino Linotype" w:hAnsi="Palatino Linotype" w:cs="Tahoma"/>
          <w:bCs/>
          <w:i/>
          <w:szCs w:val="24"/>
        </w:rPr>
      </w:pPr>
      <w:bookmarkStart w:id="5" w:name="_Hlk181699048"/>
    </w:p>
    <w:p w14:paraId="6A90CEC3" w14:textId="5DBBFFB0" w:rsidR="009A7587" w:rsidRPr="00DF626D" w:rsidRDefault="00306E8D" w:rsidP="00DA638D">
      <w:pPr>
        <w:pStyle w:val="Ttulo2"/>
        <w:spacing w:before="0"/>
        <w:rPr>
          <w:rFonts w:ascii="Palatino Linotype" w:eastAsia="Batang" w:hAnsi="Palatino Linotype" w:cs="Tahoma"/>
          <w:b/>
          <w:bCs/>
          <w:color w:val="auto"/>
          <w:sz w:val="22"/>
          <w:szCs w:val="22"/>
        </w:rPr>
      </w:pPr>
      <w:bookmarkStart w:id="6" w:name="_Toc213945025"/>
      <w:bookmarkEnd w:id="5"/>
      <w:r>
        <w:rPr>
          <w:rStyle w:val="Ttulo2Car"/>
          <w:rFonts w:ascii="Palatino Linotype" w:hAnsi="Palatino Linotype"/>
          <w:b/>
          <w:color w:val="auto"/>
          <w:sz w:val="22"/>
          <w:szCs w:val="22"/>
        </w:rPr>
        <w:t>I</w:t>
      </w:r>
      <w:r w:rsidR="00FF1049" w:rsidRPr="00DF626D">
        <w:rPr>
          <w:rStyle w:val="Ttulo2Car"/>
          <w:rFonts w:ascii="Palatino Linotype" w:hAnsi="Palatino Linotype"/>
          <w:b/>
          <w:color w:val="auto"/>
          <w:sz w:val="22"/>
          <w:szCs w:val="22"/>
        </w:rPr>
        <w:t>V</w:t>
      </w:r>
      <w:r w:rsidR="009A7587" w:rsidRPr="00DF626D">
        <w:rPr>
          <w:rStyle w:val="Ttulo2Car"/>
          <w:rFonts w:ascii="Palatino Linotype" w:hAnsi="Palatino Linotype"/>
          <w:b/>
          <w:color w:val="auto"/>
          <w:sz w:val="22"/>
          <w:szCs w:val="22"/>
        </w:rPr>
        <w:t>. Trámite del Recurso de Revisión ante el Instituto</w:t>
      </w:r>
      <w:bookmarkEnd w:id="6"/>
    </w:p>
    <w:p w14:paraId="50590A19" w14:textId="77777777" w:rsidR="007E4927" w:rsidRPr="00DF626D" w:rsidRDefault="007E4927" w:rsidP="00DA638D">
      <w:pPr>
        <w:spacing w:line="360" w:lineRule="auto"/>
        <w:contextualSpacing/>
        <w:jc w:val="both"/>
        <w:rPr>
          <w:rFonts w:ascii="Palatino Linotype" w:eastAsia="Batang" w:hAnsi="Palatino Linotype" w:cs="Tahoma"/>
          <w:b/>
          <w:bCs/>
          <w:sz w:val="22"/>
          <w:szCs w:val="22"/>
        </w:rPr>
      </w:pPr>
    </w:p>
    <w:p w14:paraId="02E53335" w14:textId="189BEEB8" w:rsidR="00C950E3" w:rsidRPr="00DF626D" w:rsidRDefault="009A7587" w:rsidP="00DA638D">
      <w:pPr>
        <w:spacing w:line="360" w:lineRule="auto"/>
        <w:contextualSpacing/>
        <w:jc w:val="both"/>
        <w:rPr>
          <w:rFonts w:ascii="Palatino Linotype" w:eastAsia="Batang" w:hAnsi="Palatino Linotype" w:cs="Tahoma"/>
          <w:bCs/>
          <w:sz w:val="22"/>
          <w:szCs w:val="22"/>
        </w:rPr>
      </w:pPr>
      <w:bookmarkStart w:id="7" w:name="_Toc213945026"/>
      <w:r w:rsidRPr="00DF626D">
        <w:rPr>
          <w:rStyle w:val="Ttulo3Car"/>
          <w:rFonts w:ascii="Palatino Linotype" w:hAnsi="Palatino Linotype"/>
          <w:b/>
          <w:color w:val="auto"/>
          <w:sz w:val="22"/>
          <w:szCs w:val="22"/>
        </w:rPr>
        <w:t>a) Turno del Recurso de Revisión</w:t>
      </w:r>
      <w:r w:rsidRPr="00DF626D">
        <w:rPr>
          <w:rStyle w:val="Ttulo3Car"/>
          <w:rFonts w:ascii="Palatino Linotype" w:hAnsi="Palatino Linotype"/>
          <w:color w:val="auto"/>
          <w:sz w:val="22"/>
          <w:szCs w:val="22"/>
        </w:rPr>
        <w:t>.</w:t>
      </w:r>
      <w:bookmarkEnd w:id="7"/>
      <w:r w:rsidRPr="00DF626D">
        <w:rPr>
          <w:rFonts w:ascii="Palatino Linotype" w:eastAsia="Batang" w:hAnsi="Palatino Linotype" w:cs="Tahoma"/>
          <w:b/>
          <w:bCs/>
          <w:sz w:val="22"/>
          <w:szCs w:val="22"/>
        </w:rPr>
        <w:t xml:space="preserve"> </w:t>
      </w:r>
      <w:r w:rsidR="00A06844" w:rsidRPr="00DF626D">
        <w:rPr>
          <w:rFonts w:ascii="Palatino Linotype" w:eastAsia="Batang" w:hAnsi="Palatino Linotype" w:cs="Tahoma"/>
          <w:bCs/>
          <w:sz w:val="22"/>
          <w:szCs w:val="22"/>
        </w:rPr>
        <w:t xml:space="preserve">El </w:t>
      </w:r>
      <w:r w:rsidR="00383436">
        <w:rPr>
          <w:rFonts w:ascii="Palatino Linotype" w:eastAsia="Batang" w:hAnsi="Palatino Linotype" w:cs="Tahoma"/>
          <w:bCs/>
          <w:sz w:val="22"/>
          <w:szCs w:val="22"/>
        </w:rPr>
        <w:t>quince</w:t>
      </w:r>
      <w:r w:rsidR="00805163" w:rsidRPr="00DF626D">
        <w:rPr>
          <w:rFonts w:ascii="Palatino Linotype" w:hAnsi="Palatino Linotype" w:cs="Tahoma"/>
          <w:sz w:val="22"/>
          <w:szCs w:val="22"/>
        </w:rPr>
        <w:t xml:space="preserve"> de </w:t>
      </w:r>
      <w:r w:rsidR="00383436">
        <w:rPr>
          <w:rFonts w:ascii="Palatino Linotype" w:hAnsi="Palatino Linotype" w:cs="Tahoma"/>
          <w:sz w:val="22"/>
          <w:szCs w:val="22"/>
        </w:rPr>
        <w:t>julio</w:t>
      </w:r>
      <w:r w:rsidR="00805163" w:rsidRPr="00DF626D">
        <w:rPr>
          <w:rFonts w:ascii="Palatino Linotype" w:hAnsi="Palatino Linotype" w:cs="Tahoma"/>
          <w:sz w:val="22"/>
          <w:szCs w:val="22"/>
        </w:rPr>
        <w:t xml:space="preserve"> </w:t>
      </w:r>
      <w:r w:rsidR="00BF4B55" w:rsidRPr="00DF626D">
        <w:rPr>
          <w:rFonts w:ascii="Palatino Linotype" w:hAnsi="Palatino Linotype" w:cs="Tahoma"/>
          <w:sz w:val="22"/>
          <w:szCs w:val="22"/>
        </w:rPr>
        <w:t>de dos mil veinticinco</w:t>
      </w:r>
      <w:r w:rsidR="00A06844" w:rsidRPr="00DF626D">
        <w:rPr>
          <w:rFonts w:ascii="Palatino Linotype" w:eastAsia="Batang" w:hAnsi="Palatino Linotype" w:cs="Tahoma"/>
          <w:bCs/>
          <w:sz w:val="22"/>
          <w:szCs w:val="22"/>
        </w:rPr>
        <w:t xml:space="preserve">, </w:t>
      </w:r>
      <w:r w:rsidR="00D5699B" w:rsidRPr="00DF626D">
        <w:rPr>
          <w:rFonts w:ascii="Palatino Linotype" w:eastAsia="Batang" w:hAnsi="Palatino Linotype" w:cs="Tahoma"/>
          <w:bCs/>
          <w:sz w:val="22"/>
          <w:szCs w:val="22"/>
        </w:rPr>
        <w:t xml:space="preserve">el </w:t>
      </w:r>
      <w:r w:rsidR="00BB1F81" w:rsidRPr="00DF626D">
        <w:rPr>
          <w:rFonts w:ascii="Palatino Linotype" w:eastAsia="Batang" w:hAnsi="Palatino Linotype" w:cs="Tahoma"/>
          <w:bCs/>
          <w:sz w:val="22"/>
          <w:szCs w:val="22"/>
        </w:rPr>
        <w:t>SAIMEX</w:t>
      </w:r>
      <w:r w:rsidR="00D5699B" w:rsidRPr="00DF626D">
        <w:rPr>
          <w:rFonts w:ascii="Palatino Linotype" w:eastAsia="Batang" w:hAnsi="Palatino Linotype" w:cs="Tahoma"/>
          <w:bCs/>
          <w:sz w:val="22"/>
          <w:szCs w:val="22"/>
        </w:rPr>
        <w:t xml:space="preserve">, asignó el número de expediente </w:t>
      </w:r>
      <w:r w:rsidR="007904B7">
        <w:rPr>
          <w:rFonts w:ascii="Palatino Linotype" w:eastAsia="Batang" w:hAnsi="Palatino Linotype" w:cs="Tahoma"/>
          <w:b/>
          <w:sz w:val="22"/>
          <w:szCs w:val="22"/>
        </w:rPr>
        <w:t>08586</w:t>
      </w:r>
      <w:r w:rsidR="00D97D2A" w:rsidRPr="00D97D2A">
        <w:rPr>
          <w:rFonts w:ascii="Palatino Linotype" w:eastAsia="Batang" w:hAnsi="Palatino Linotype" w:cs="Tahoma"/>
          <w:b/>
          <w:bCs/>
          <w:sz w:val="22"/>
          <w:szCs w:val="22"/>
        </w:rPr>
        <w:t>/INFOEM/IP/RR/2025</w:t>
      </w:r>
      <w:r w:rsidR="00D5699B" w:rsidRPr="00DF626D">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DF626D">
        <w:rPr>
          <w:rFonts w:ascii="Palatino Linotype" w:eastAsia="Batang" w:hAnsi="Palatino Linotype" w:cs="Tahoma"/>
          <w:b/>
          <w:bCs/>
          <w:sz w:val="22"/>
          <w:szCs w:val="22"/>
        </w:rPr>
        <w:t>Comisionado Ponente Luis Gustavo Parra Noriega</w:t>
      </w:r>
      <w:r w:rsidR="00D5699B" w:rsidRPr="00DF626D">
        <w:rPr>
          <w:rFonts w:ascii="Palatino Linotype" w:eastAsia="Batang" w:hAnsi="Palatino Linotype" w:cs="Tahoma"/>
          <w:bCs/>
          <w:sz w:val="22"/>
          <w:szCs w:val="22"/>
        </w:rPr>
        <w:t>, para los efectos del artículo 185, fracción I</w:t>
      </w:r>
      <w:r w:rsidR="00BB1F81" w:rsidRPr="00DF626D">
        <w:rPr>
          <w:rFonts w:ascii="Palatino Linotype" w:eastAsia="Batang" w:hAnsi="Palatino Linotype" w:cs="Tahoma"/>
          <w:bCs/>
          <w:sz w:val="22"/>
          <w:szCs w:val="22"/>
        </w:rPr>
        <w:t>,</w:t>
      </w:r>
      <w:r w:rsidR="00D5699B" w:rsidRPr="00DF626D">
        <w:rPr>
          <w:rFonts w:ascii="Palatino Linotype" w:eastAsia="Batang" w:hAnsi="Palatino Linotype" w:cs="Tahoma"/>
          <w:bCs/>
          <w:sz w:val="22"/>
          <w:szCs w:val="22"/>
        </w:rPr>
        <w:t xml:space="preserve"> de la Ley de Transparencia y Acceso a la Información Pública del Estado de México y Municipios.</w:t>
      </w:r>
    </w:p>
    <w:p w14:paraId="2DEA2EBA" w14:textId="77777777" w:rsidR="00D5699B" w:rsidRPr="00DF626D" w:rsidRDefault="00D5699B" w:rsidP="00DA638D">
      <w:pPr>
        <w:spacing w:line="360" w:lineRule="auto"/>
        <w:contextualSpacing/>
        <w:jc w:val="both"/>
        <w:rPr>
          <w:rFonts w:ascii="Palatino Linotype" w:eastAsia="Batang" w:hAnsi="Palatino Linotype" w:cs="Tahoma"/>
          <w:b/>
          <w:bCs/>
          <w:sz w:val="22"/>
          <w:szCs w:val="22"/>
        </w:rPr>
      </w:pPr>
    </w:p>
    <w:p w14:paraId="0C0F7170" w14:textId="174661D3" w:rsidR="00253937" w:rsidRPr="00DF626D" w:rsidRDefault="009A7587" w:rsidP="00DA638D">
      <w:pPr>
        <w:spacing w:line="360" w:lineRule="auto"/>
        <w:contextualSpacing/>
        <w:jc w:val="both"/>
        <w:rPr>
          <w:rFonts w:ascii="Palatino Linotype" w:hAnsi="Palatino Linotype" w:cs="Tahoma"/>
          <w:bCs/>
          <w:sz w:val="22"/>
          <w:szCs w:val="22"/>
          <w:lang w:val="es-ES_tradnl"/>
        </w:rPr>
      </w:pPr>
      <w:bookmarkStart w:id="8" w:name="_Toc213945027"/>
      <w:r w:rsidRPr="00DF626D">
        <w:rPr>
          <w:rStyle w:val="Ttulo3Car"/>
          <w:rFonts w:ascii="Palatino Linotype" w:hAnsi="Palatino Linotype"/>
          <w:b/>
          <w:color w:val="auto"/>
          <w:sz w:val="22"/>
          <w:szCs w:val="22"/>
        </w:rPr>
        <w:t>b) Admisión del Recurso de Revisión</w:t>
      </w:r>
      <w:r w:rsidRPr="00DF626D">
        <w:rPr>
          <w:rStyle w:val="Ttulo3Car"/>
          <w:rFonts w:ascii="Palatino Linotype" w:hAnsi="Palatino Linotype"/>
          <w:color w:val="auto"/>
          <w:sz w:val="22"/>
          <w:szCs w:val="22"/>
        </w:rPr>
        <w:t>.</w:t>
      </w:r>
      <w:bookmarkEnd w:id="8"/>
      <w:r w:rsidRPr="00DF626D">
        <w:rPr>
          <w:rFonts w:ascii="Palatino Linotype" w:eastAsia="Batang" w:hAnsi="Palatino Linotype" w:cs="Tahoma"/>
          <w:b/>
          <w:bCs/>
          <w:sz w:val="22"/>
          <w:szCs w:val="22"/>
          <w:lang w:val="es-ES_tradnl"/>
        </w:rPr>
        <w:t xml:space="preserve"> </w:t>
      </w:r>
      <w:r w:rsidRPr="00DF626D">
        <w:rPr>
          <w:rFonts w:ascii="Palatino Linotype" w:hAnsi="Palatino Linotype" w:cs="Tahoma"/>
          <w:bCs/>
          <w:sz w:val="22"/>
          <w:szCs w:val="22"/>
        </w:rPr>
        <w:t>El</w:t>
      </w:r>
      <w:r w:rsidR="00EB3A2C" w:rsidRPr="00DF626D">
        <w:rPr>
          <w:rFonts w:ascii="Palatino Linotype" w:hAnsi="Palatino Linotype" w:cs="Tahoma"/>
          <w:bCs/>
          <w:sz w:val="22"/>
          <w:szCs w:val="22"/>
        </w:rPr>
        <w:t xml:space="preserve"> </w:t>
      </w:r>
      <w:r w:rsidR="008749A7">
        <w:rPr>
          <w:rFonts w:ascii="Palatino Linotype" w:hAnsi="Palatino Linotype" w:cs="Tahoma"/>
          <w:bCs/>
          <w:sz w:val="22"/>
          <w:szCs w:val="22"/>
        </w:rPr>
        <w:t>dieciocho</w:t>
      </w:r>
      <w:r w:rsidR="005A0452" w:rsidRPr="00DF626D">
        <w:rPr>
          <w:rFonts w:ascii="Palatino Linotype" w:hAnsi="Palatino Linotype" w:cs="Tahoma"/>
          <w:bCs/>
          <w:sz w:val="22"/>
          <w:szCs w:val="22"/>
        </w:rPr>
        <w:t xml:space="preserve"> </w:t>
      </w:r>
      <w:r w:rsidR="00805163" w:rsidRPr="00DF626D">
        <w:rPr>
          <w:rFonts w:ascii="Palatino Linotype" w:hAnsi="Palatino Linotype" w:cs="Tahoma"/>
          <w:bCs/>
          <w:sz w:val="22"/>
          <w:szCs w:val="22"/>
        </w:rPr>
        <w:t xml:space="preserve">de </w:t>
      </w:r>
      <w:r w:rsidR="008749A7">
        <w:rPr>
          <w:rFonts w:ascii="Palatino Linotype" w:hAnsi="Palatino Linotype" w:cs="Tahoma"/>
          <w:bCs/>
          <w:sz w:val="22"/>
          <w:szCs w:val="22"/>
        </w:rPr>
        <w:t>julio</w:t>
      </w:r>
      <w:r w:rsidR="00BF4B55" w:rsidRPr="00DF626D">
        <w:rPr>
          <w:rFonts w:ascii="Palatino Linotype" w:hAnsi="Palatino Linotype" w:cs="Tahoma"/>
          <w:bCs/>
          <w:sz w:val="22"/>
          <w:szCs w:val="22"/>
        </w:rPr>
        <w:t xml:space="preserve"> de dos mil veinticinco</w:t>
      </w:r>
      <w:r w:rsidRPr="00DF626D">
        <w:rPr>
          <w:rFonts w:ascii="Palatino Linotype" w:hAnsi="Palatino Linotype" w:cs="Tahoma"/>
          <w:bCs/>
          <w:sz w:val="22"/>
          <w:szCs w:val="22"/>
        </w:rPr>
        <w:t xml:space="preserve">, </w:t>
      </w:r>
      <w:r w:rsidR="001F787A" w:rsidRPr="00DF626D">
        <w:rPr>
          <w:rFonts w:ascii="Palatino Linotype" w:hAnsi="Palatino Linotype" w:cs="Tahoma"/>
          <w:bCs/>
          <w:sz w:val="22"/>
          <w:szCs w:val="22"/>
        </w:rPr>
        <w:t xml:space="preserve">se acordó la admisión del </w:t>
      </w:r>
      <w:r w:rsidR="001F787A" w:rsidRPr="00DF626D">
        <w:rPr>
          <w:rFonts w:ascii="Palatino Linotype" w:hAnsi="Palatino Linotype" w:cs="Tahoma"/>
          <w:bCs/>
          <w:sz w:val="22"/>
          <w:szCs w:val="22"/>
          <w:lang w:val="es-ES_tradnl"/>
        </w:rPr>
        <w:t xml:space="preserve">Recurso de Revisión interpuesto por el Recurrente en contra del </w:t>
      </w:r>
      <w:r w:rsidR="001F787A" w:rsidRPr="00DF626D">
        <w:rPr>
          <w:rFonts w:ascii="Palatino Linotype" w:hAnsi="Palatino Linotype" w:cs="Tahoma"/>
          <w:b/>
          <w:bCs/>
          <w:sz w:val="22"/>
          <w:szCs w:val="22"/>
          <w:lang w:val="es-ES_tradnl"/>
        </w:rPr>
        <w:t>Sujeto Obligado</w:t>
      </w:r>
      <w:r w:rsidR="001F787A" w:rsidRPr="00DF626D">
        <w:rPr>
          <w:rFonts w:ascii="Palatino Linotype" w:hAnsi="Palatino Linotype" w:cs="Tahoma"/>
          <w:bCs/>
          <w:sz w:val="22"/>
          <w:szCs w:val="22"/>
          <w:lang w:val="es-ES_tradnl"/>
        </w:rPr>
        <w:t>, en términos del artículo 185, fracciones I, II y IV</w:t>
      </w:r>
      <w:r w:rsidR="00BB1F81" w:rsidRPr="00DF626D">
        <w:rPr>
          <w:rFonts w:ascii="Palatino Linotype" w:hAnsi="Palatino Linotype" w:cs="Tahoma"/>
          <w:bCs/>
          <w:sz w:val="22"/>
          <w:szCs w:val="22"/>
          <w:lang w:val="es-ES_tradnl"/>
        </w:rPr>
        <w:t>,</w:t>
      </w:r>
      <w:r w:rsidR="001F787A" w:rsidRPr="00DF626D">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DF626D">
        <w:rPr>
          <w:rFonts w:ascii="Palatino Linotype" w:hAnsi="Palatino Linotype" w:cs="Tahoma"/>
          <w:bCs/>
          <w:sz w:val="22"/>
          <w:szCs w:val="22"/>
          <w:lang w:val="es-ES_tradnl"/>
        </w:rPr>
        <w:t>o a las partes el mismo día</w:t>
      </w:r>
      <w:r w:rsidR="001F787A" w:rsidRPr="00DF626D">
        <w:rPr>
          <w:rFonts w:ascii="Palatino Linotype" w:hAnsi="Palatino Linotype" w:cs="Tahoma"/>
          <w:bCs/>
          <w:sz w:val="22"/>
          <w:szCs w:val="22"/>
          <w:lang w:val="es-ES_tradnl"/>
        </w:rPr>
        <w:t xml:space="preserve"> a través del </w:t>
      </w:r>
      <w:r w:rsidR="00BB1F81" w:rsidRPr="00DF626D">
        <w:rPr>
          <w:rFonts w:ascii="Palatino Linotype" w:hAnsi="Palatino Linotype" w:cs="Tahoma"/>
          <w:bCs/>
          <w:sz w:val="22"/>
          <w:szCs w:val="22"/>
          <w:lang w:val="es-ES_tradnl"/>
        </w:rPr>
        <w:t>SAIMEX</w:t>
      </w:r>
      <w:r w:rsidR="001F787A" w:rsidRPr="00DF626D">
        <w:rPr>
          <w:rFonts w:ascii="Palatino Linotype" w:hAnsi="Palatino Linotype" w:cs="Tahoma"/>
          <w:bCs/>
          <w:sz w:val="22"/>
          <w:szCs w:val="22"/>
          <w:lang w:val="es-ES_tradnl"/>
        </w:rPr>
        <w:t xml:space="preserve">, en el que se les otorgó un plazo de siete días </w:t>
      </w:r>
      <w:r w:rsidR="001F787A" w:rsidRPr="00DF626D">
        <w:rPr>
          <w:rFonts w:ascii="Palatino Linotype" w:hAnsi="Palatino Linotype" w:cs="Tahoma"/>
          <w:bCs/>
          <w:sz w:val="22"/>
          <w:szCs w:val="22"/>
          <w:lang w:val="es-ES_tradnl"/>
        </w:rPr>
        <w:lastRenderedPageBreak/>
        <w:t>hábiles posteriores a la misma, para que manifestaran lo que a su derecho conviniera y formularan alegatos.</w:t>
      </w:r>
    </w:p>
    <w:p w14:paraId="477F9454" w14:textId="77777777" w:rsidR="00253937" w:rsidRPr="00DF626D" w:rsidRDefault="00253937" w:rsidP="00DA638D">
      <w:pPr>
        <w:spacing w:line="360" w:lineRule="auto"/>
        <w:contextualSpacing/>
        <w:jc w:val="both"/>
        <w:rPr>
          <w:rFonts w:ascii="Palatino Linotype" w:hAnsi="Palatino Linotype" w:cs="Tahoma"/>
          <w:bCs/>
          <w:sz w:val="22"/>
          <w:szCs w:val="22"/>
          <w:lang w:val="es-ES_tradnl"/>
        </w:rPr>
      </w:pPr>
    </w:p>
    <w:p w14:paraId="7CB90D16" w14:textId="2AF3FB71" w:rsidR="00C725CF" w:rsidRDefault="00007985" w:rsidP="00824C74">
      <w:pPr>
        <w:spacing w:line="360" w:lineRule="auto"/>
        <w:jc w:val="both"/>
        <w:rPr>
          <w:rFonts w:ascii="Palatino Linotype" w:eastAsia="Batang" w:hAnsi="Palatino Linotype" w:cs="Tahoma"/>
          <w:bCs/>
          <w:sz w:val="22"/>
          <w:szCs w:val="22"/>
          <w:lang w:val="es-ES_tradnl"/>
        </w:rPr>
      </w:pPr>
      <w:bookmarkStart w:id="9" w:name="_Toc190261913"/>
      <w:bookmarkStart w:id="10" w:name="_Toc213945028"/>
      <w:r w:rsidRPr="00DF626D">
        <w:rPr>
          <w:rStyle w:val="Ttulo3Car"/>
          <w:rFonts w:ascii="Palatino Linotype" w:hAnsi="Palatino Linotype"/>
          <w:b/>
          <w:color w:val="auto"/>
          <w:sz w:val="22"/>
          <w:szCs w:val="22"/>
        </w:rPr>
        <w:t>c) Informe Justificado.</w:t>
      </w:r>
      <w:bookmarkEnd w:id="9"/>
      <w:bookmarkEnd w:id="10"/>
      <w:r w:rsidRPr="00DF626D">
        <w:rPr>
          <w:rFonts w:ascii="Palatino Linotype" w:eastAsia="Batang" w:hAnsi="Palatino Linotype" w:cs="Tahoma"/>
          <w:b/>
          <w:bCs/>
          <w:sz w:val="22"/>
          <w:szCs w:val="22"/>
          <w:lang w:val="es-ES_tradnl"/>
        </w:rPr>
        <w:t xml:space="preserve"> </w:t>
      </w:r>
      <w:r w:rsidR="00126D20">
        <w:rPr>
          <w:rFonts w:ascii="Palatino Linotype" w:eastAsia="Batang" w:hAnsi="Palatino Linotype" w:cs="Tahoma"/>
          <w:bCs/>
          <w:sz w:val="22"/>
          <w:szCs w:val="22"/>
          <w:lang w:val="es-ES_tradnl"/>
        </w:rPr>
        <w:t xml:space="preserve">El </w:t>
      </w:r>
      <w:r w:rsidR="00B74CFB">
        <w:rPr>
          <w:rFonts w:ascii="Palatino Linotype" w:eastAsia="Batang" w:hAnsi="Palatino Linotype" w:cs="Tahoma"/>
          <w:bCs/>
          <w:sz w:val="22"/>
          <w:szCs w:val="22"/>
          <w:lang w:val="es-ES_tradnl"/>
        </w:rPr>
        <w:t>doce</w:t>
      </w:r>
      <w:r w:rsidR="00126D20">
        <w:rPr>
          <w:rFonts w:ascii="Palatino Linotype" w:eastAsia="Batang" w:hAnsi="Palatino Linotype" w:cs="Tahoma"/>
          <w:bCs/>
          <w:sz w:val="22"/>
          <w:szCs w:val="22"/>
          <w:lang w:val="es-ES_tradnl"/>
        </w:rPr>
        <w:t xml:space="preserve"> de </w:t>
      </w:r>
      <w:r w:rsidR="00B74CFB">
        <w:rPr>
          <w:rFonts w:ascii="Palatino Linotype" w:eastAsia="Batang" w:hAnsi="Palatino Linotype" w:cs="Tahoma"/>
          <w:bCs/>
          <w:sz w:val="22"/>
          <w:szCs w:val="22"/>
          <w:lang w:val="es-ES_tradnl"/>
        </w:rPr>
        <w:t>agosto</w:t>
      </w:r>
      <w:r w:rsidR="00126D20">
        <w:rPr>
          <w:rFonts w:ascii="Palatino Linotype" w:eastAsia="Batang" w:hAnsi="Palatino Linotype" w:cs="Tahoma"/>
          <w:bCs/>
          <w:sz w:val="22"/>
          <w:szCs w:val="22"/>
          <w:lang w:val="es-ES_tradnl"/>
        </w:rPr>
        <w:t xml:space="preserve"> de dos mil veinticinco el Sujeto Obligado </w:t>
      </w:r>
      <w:r w:rsidR="00060F67">
        <w:rPr>
          <w:rFonts w:ascii="Palatino Linotype" w:eastAsia="Batang" w:hAnsi="Palatino Linotype" w:cs="Tahoma"/>
          <w:bCs/>
          <w:sz w:val="22"/>
          <w:szCs w:val="22"/>
          <w:lang w:val="es-ES_tradnl"/>
        </w:rPr>
        <w:t xml:space="preserve">remitió </w:t>
      </w:r>
      <w:r w:rsidR="00B74CFB">
        <w:rPr>
          <w:rFonts w:ascii="Palatino Linotype" w:eastAsia="Batang" w:hAnsi="Palatino Linotype" w:cs="Tahoma"/>
          <w:bCs/>
          <w:sz w:val="22"/>
          <w:szCs w:val="22"/>
          <w:lang w:val="es-ES_tradnl"/>
        </w:rPr>
        <w:t>tres</w:t>
      </w:r>
      <w:r w:rsidR="00060F67">
        <w:rPr>
          <w:rFonts w:ascii="Palatino Linotype" w:eastAsia="Batang" w:hAnsi="Palatino Linotype" w:cs="Tahoma"/>
          <w:bCs/>
          <w:sz w:val="22"/>
          <w:szCs w:val="22"/>
          <w:lang w:val="es-ES_tradnl"/>
        </w:rPr>
        <w:t xml:space="preserve"> documentos, </w:t>
      </w:r>
      <w:r w:rsidR="00824C74">
        <w:rPr>
          <w:rFonts w:ascii="Palatino Linotype" w:eastAsia="Batang" w:hAnsi="Palatino Linotype" w:cs="Tahoma"/>
          <w:bCs/>
          <w:sz w:val="22"/>
          <w:szCs w:val="22"/>
          <w:lang w:val="es-ES_tradnl"/>
        </w:rPr>
        <w:t xml:space="preserve">de </w:t>
      </w:r>
      <w:r w:rsidR="00B74CFB" w:rsidRPr="00B74CFB">
        <w:rPr>
          <w:rFonts w:ascii="Palatino Linotype" w:eastAsia="Batang" w:hAnsi="Palatino Linotype" w:cs="Tahoma"/>
          <w:b/>
          <w:sz w:val="22"/>
          <w:szCs w:val="22"/>
          <w:lang w:val="es-ES_tradnl"/>
        </w:rPr>
        <w:t>ANEXOS 08586-2025.pdf</w:t>
      </w:r>
      <w:r w:rsidR="001F6243">
        <w:rPr>
          <w:rFonts w:ascii="Palatino Linotype" w:eastAsia="Batang" w:hAnsi="Palatino Linotype" w:cs="Tahoma"/>
          <w:b/>
          <w:sz w:val="22"/>
          <w:szCs w:val="22"/>
          <w:lang w:val="es-ES_tradnl"/>
        </w:rPr>
        <w:t>,</w:t>
      </w:r>
      <w:r w:rsidR="00B74CFB">
        <w:rPr>
          <w:rFonts w:ascii="Palatino Linotype" w:eastAsia="Batang" w:hAnsi="Palatino Linotype" w:cs="Tahoma"/>
          <w:b/>
          <w:sz w:val="22"/>
          <w:szCs w:val="22"/>
          <w:lang w:val="es-ES_tradnl"/>
        </w:rPr>
        <w:t xml:space="preserve"> </w:t>
      </w:r>
      <w:r w:rsidR="00670C9F" w:rsidRPr="00670C9F">
        <w:rPr>
          <w:rFonts w:ascii="Palatino Linotype" w:eastAsia="Batang" w:hAnsi="Palatino Linotype" w:cs="Tahoma"/>
          <w:b/>
          <w:sz w:val="22"/>
          <w:szCs w:val="22"/>
          <w:lang w:val="es-ES_tradnl"/>
        </w:rPr>
        <w:t>Ratificación 08586.pdf</w:t>
      </w:r>
      <w:r w:rsidR="00670C9F" w:rsidRPr="00670C9F">
        <w:rPr>
          <w:rFonts w:ascii="Palatino Linotype" w:eastAsia="Batang" w:hAnsi="Palatino Linotype" w:cs="Tahoma"/>
          <w:bCs/>
          <w:sz w:val="22"/>
          <w:szCs w:val="22"/>
          <w:lang w:val="es-ES_tradnl"/>
        </w:rPr>
        <w:t xml:space="preserve"> y</w:t>
      </w:r>
      <w:r w:rsidR="00670C9F">
        <w:rPr>
          <w:rFonts w:ascii="Palatino Linotype" w:eastAsia="Batang" w:hAnsi="Palatino Linotype" w:cs="Tahoma"/>
          <w:b/>
          <w:sz w:val="22"/>
          <w:szCs w:val="22"/>
          <w:lang w:val="es-ES_tradnl"/>
        </w:rPr>
        <w:t xml:space="preserve"> </w:t>
      </w:r>
      <w:r w:rsidR="00670C9F" w:rsidRPr="00670C9F">
        <w:rPr>
          <w:rFonts w:ascii="Palatino Linotype" w:eastAsia="Batang" w:hAnsi="Palatino Linotype" w:cs="Tahoma"/>
          <w:b/>
          <w:sz w:val="22"/>
          <w:szCs w:val="22"/>
          <w:lang w:val="es-ES_tradnl"/>
        </w:rPr>
        <w:t>Ratificación 08586.pdf</w:t>
      </w:r>
      <w:r w:rsidR="00670C9F">
        <w:rPr>
          <w:rFonts w:ascii="Palatino Linotype" w:eastAsia="Batang" w:hAnsi="Palatino Linotype" w:cs="Tahoma"/>
          <w:b/>
          <w:sz w:val="22"/>
          <w:szCs w:val="22"/>
          <w:lang w:val="es-ES_tradnl"/>
        </w:rPr>
        <w:t xml:space="preserve">, </w:t>
      </w:r>
      <w:r w:rsidR="00670C9F" w:rsidRPr="00670C9F">
        <w:rPr>
          <w:rFonts w:ascii="Palatino Linotype" w:eastAsia="Batang" w:hAnsi="Palatino Linotype" w:cs="Tahoma"/>
          <w:bCs/>
          <w:sz w:val="22"/>
          <w:szCs w:val="22"/>
          <w:lang w:val="es-ES_tradnl"/>
        </w:rPr>
        <w:t>de los cuales, se entregó</w:t>
      </w:r>
      <w:r w:rsidR="001F6243" w:rsidRPr="00670C9F">
        <w:rPr>
          <w:rFonts w:ascii="Palatino Linotype" w:eastAsia="Batang" w:hAnsi="Palatino Linotype" w:cs="Tahoma"/>
          <w:bCs/>
          <w:sz w:val="22"/>
          <w:szCs w:val="22"/>
          <w:lang w:val="es-ES_tradnl"/>
        </w:rPr>
        <w:t xml:space="preserve"> a través de </w:t>
      </w:r>
      <w:r w:rsidR="001F6243" w:rsidRPr="001F6243">
        <w:rPr>
          <w:rFonts w:ascii="Palatino Linotype" w:eastAsia="Batang" w:hAnsi="Palatino Linotype" w:cs="Tahoma"/>
          <w:bCs/>
          <w:sz w:val="22"/>
          <w:szCs w:val="22"/>
          <w:lang w:val="es-ES_tradnl"/>
        </w:rPr>
        <w:t>los cuales ratificó su respuesta</w:t>
      </w:r>
      <w:r w:rsidR="00C725CF">
        <w:rPr>
          <w:rFonts w:ascii="Palatino Linotype" w:eastAsia="Batang" w:hAnsi="Palatino Linotype" w:cs="Tahoma"/>
          <w:bCs/>
          <w:sz w:val="22"/>
          <w:szCs w:val="22"/>
          <w:lang w:val="es-ES_tradnl"/>
        </w:rPr>
        <w:t xml:space="preserve"> y señaló que lo referido, es un derecho de petición. Se advierte que dos de los tres documentos, son idénticos entre sí</w:t>
      </w:r>
      <w:r w:rsidR="008C508C">
        <w:rPr>
          <w:rFonts w:ascii="Palatino Linotype" w:eastAsia="Batang" w:hAnsi="Palatino Linotype" w:cs="Tahoma"/>
          <w:bCs/>
          <w:sz w:val="22"/>
          <w:szCs w:val="22"/>
          <w:lang w:val="es-ES_tradnl"/>
        </w:rPr>
        <w:t>.</w:t>
      </w:r>
    </w:p>
    <w:p w14:paraId="6FE054C4" w14:textId="77777777" w:rsidR="00824C74" w:rsidRDefault="00824C74" w:rsidP="00824C74">
      <w:pPr>
        <w:spacing w:line="360" w:lineRule="auto"/>
        <w:jc w:val="both"/>
        <w:rPr>
          <w:rFonts w:ascii="Palatino Linotype" w:eastAsia="Batang" w:hAnsi="Palatino Linotype" w:cs="Tahoma"/>
          <w:bCs/>
          <w:sz w:val="22"/>
          <w:szCs w:val="22"/>
          <w:lang w:val="es-ES_tradnl"/>
        </w:rPr>
      </w:pPr>
    </w:p>
    <w:p w14:paraId="4BCEAE20" w14:textId="49012AD4" w:rsidR="001F6243" w:rsidRDefault="001F6243" w:rsidP="00824C74">
      <w:pPr>
        <w:spacing w:line="360" w:lineRule="auto"/>
        <w:jc w:val="both"/>
        <w:rPr>
          <w:rFonts w:ascii="Palatino Linotype" w:eastAsia="Batang" w:hAnsi="Palatino Linotype" w:cs="Tahoma"/>
          <w:bCs/>
          <w:sz w:val="22"/>
          <w:szCs w:val="22"/>
          <w:lang w:val="es-ES_tradnl"/>
        </w:rPr>
      </w:pPr>
      <w:r>
        <w:rPr>
          <w:rFonts w:ascii="Palatino Linotype" w:eastAsia="Batang" w:hAnsi="Palatino Linotype" w:cs="Tahoma"/>
          <w:bCs/>
          <w:sz w:val="22"/>
          <w:szCs w:val="22"/>
          <w:lang w:val="es-ES_tradnl"/>
        </w:rPr>
        <w:t>Estos documentos fueron objeto de estudio y puestos a la vista del particular e</w:t>
      </w:r>
      <w:r w:rsidR="008773CA">
        <w:rPr>
          <w:rFonts w:ascii="Palatino Linotype" w:eastAsia="Batang" w:hAnsi="Palatino Linotype" w:cs="Tahoma"/>
          <w:bCs/>
          <w:sz w:val="22"/>
          <w:szCs w:val="22"/>
          <w:lang w:val="es-ES_tradnl"/>
        </w:rPr>
        <w:t>l seis de noviembre de dos mil veinticinco.</w:t>
      </w:r>
    </w:p>
    <w:p w14:paraId="7E0FA6E6" w14:textId="77777777" w:rsidR="001F6243" w:rsidRPr="00DF626D" w:rsidRDefault="001F6243" w:rsidP="00824C74">
      <w:pPr>
        <w:spacing w:line="360" w:lineRule="auto"/>
        <w:jc w:val="both"/>
        <w:rPr>
          <w:rFonts w:ascii="Palatino Linotype" w:eastAsia="Batang" w:hAnsi="Palatino Linotype" w:cs="Tahoma"/>
          <w:bCs/>
          <w:sz w:val="22"/>
          <w:szCs w:val="22"/>
          <w:lang w:val="es-ES_tradnl"/>
        </w:rPr>
      </w:pPr>
    </w:p>
    <w:p w14:paraId="12E5CE41" w14:textId="037DB4CB" w:rsidR="00007985" w:rsidRPr="00DF626D" w:rsidRDefault="00007985" w:rsidP="00DA638D">
      <w:pPr>
        <w:spacing w:line="360" w:lineRule="auto"/>
        <w:jc w:val="both"/>
        <w:rPr>
          <w:rFonts w:ascii="Palatino Linotype" w:hAnsi="Palatino Linotype" w:cs="Tahoma"/>
          <w:sz w:val="22"/>
          <w:szCs w:val="22"/>
        </w:rPr>
      </w:pPr>
      <w:bookmarkStart w:id="11" w:name="_Toc190261914"/>
      <w:bookmarkStart w:id="12" w:name="_Toc213945029"/>
      <w:r w:rsidRPr="00DF626D">
        <w:rPr>
          <w:rStyle w:val="Ttulo3Car"/>
          <w:rFonts w:ascii="Palatino Linotype" w:hAnsi="Palatino Linotype"/>
          <w:b/>
          <w:color w:val="auto"/>
          <w:sz w:val="22"/>
        </w:rPr>
        <w:t>d)</w:t>
      </w:r>
      <w:r w:rsidR="002F36D9">
        <w:rPr>
          <w:rStyle w:val="Ttulo3Car"/>
          <w:rFonts w:ascii="Palatino Linotype" w:hAnsi="Palatino Linotype"/>
          <w:b/>
          <w:color w:val="auto"/>
          <w:sz w:val="22"/>
        </w:rPr>
        <w:t xml:space="preserve"> </w:t>
      </w:r>
      <w:r w:rsidR="00D97D2A">
        <w:rPr>
          <w:rStyle w:val="Ttulo3Car"/>
          <w:rFonts w:ascii="Palatino Linotype" w:hAnsi="Palatino Linotype"/>
          <w:b/>
          <w:color w:val="auto"/>
          <w:sz w:val="22"/>
        </w:rPr>
        <w:t>Manifestaciones</w:t>
      </w:r>
      <w:r w:rsidRPr="00DF626D">
        <w:rPr>
          <w:rStyle w:val="Ttulo3Car"/>
          <w:rFonts w:ascii="Palatino Linotype" w:hAnsi="Palatino Linotype"/>
          <w:b/>
          <w:color w:val="auto"/>
          <w:sz w:val="22"/>
        </w:rPr>
        <w:t>.</w:t>
      </w:r>
      <w:bookmarkEnd w:id="11"/>
      <w:bookmarkEnd w:id="12"/>
      <w:r w:rsidRPr="00DF626D">
        <w:rPr>
          <w:rFonts w:ascii="Palatino Linotype" w:hAnsi="Palatino Linotype" w:cs="Tahoma"/>
          <w:sz w:val="18"/>
          <w:szCs w:val="22"/>
        </w:rPr>
        <w:t xml:space="preserve"> </w:t>
      </w:r>
      <w:r w:rsidR="00944B7B">
        <w:rPr>
          <w:rFonts w:ascii="Palatino Linotype" w:hAnsi="Palatino Linotype" w:cs="Tahoma"/>
          <w:sz w:val="22"/>
          <w:szCs w:val="22"/>
        </w:rPr>
        <w:t xml:space="preserve">El Particular, </w:t>
      </w:r>
      <w:r w:rsidR="001A12A7">
        <w:rPr>
          <w:rFonts w:ascii="Palatino Linotype" w:hAnsi="Palatino Linotype" w:cs="Tahoma"/>
          <w:sz w:val="22"/>
          <w:szCs w:val="22"/>
        </w:rPr>
        <w:t>fue omiso en realizar pronunciamiento alguno que a su derecho convenga</w:t>
      </w:r>
      <w:r w:rsidR="00E75F6A">
        <w:rPr>
          <w:rFonts w:ascii="Palatino Linotype" w:hAnsi="Palatino Linotype" w:cs="Tahoma"/>
          <w:sz w:val="22"/>
          <w:szCs w:val="22"/>
        </w:rPr>
        <w:t>, incluso posterior a la vista del informe justificado.</w:t>
      </w:r>
    </w:p>
    <w:p w14:paraId="15265999" w14:textId="77777777" w:rsidR="00EA2594" w:rsidRDefault="00EA2594" w:rsidP="00DA638D">
      <w:pPr>
        <w:spacing w:line="360" w:lineRule="auto"/>
        <w:jc w:val="both"/>
        <w:rPr>
          <w:rFonts w:ascii="Palatino Linotype" w:hAnsi="Palatino Linotype" w:cs="Tahoma"/>
          <w:b/>
          <w:sz w:val="22"/>
          <w:szCs w:val="24"/>
        </w:rPr>
      </w:pPr>
    </w:p>
    <w:p w14:paraId="2A8F6842" w14:textId="6807C7A5" w:rsidR="003E71D3" w:rsidRPr="00DF626D" w:rsidRDefault="003E71D3" w:rsidP="003E71D3">
      <w:pPr>
        <w:spacing w:line="360" w:lineRule="auto"/>
        <w:jc w:val="both"/>
        <w:rPr>
          <w:rFonts w:ascii="Palatino Linotype" w:hAnsi="Palatino Linotype" w:cs="Tahoma"/>
          <w:sz w:val="22"/>
          <w:szCs w:val="22"/>
        </w:rPr>
      </w:pPr>
      <w:bookmarkStart w:id="13" w:name="_Toc213945030"/>
      <w:r>
        <w:rPr>
          <w:rStyle w:val="Ttulo3Car"/>
          <w:rFonts w:ascii="Palatino Linotype" w:hAnsi="Palatino Linotype"/>
          <w:b/>
          <w:color w:val="auto"/>
          <w:sz w:val="22"/>
        </w:rPr>
        <w:t>e</w:t>
      </w:r>
      <w:r w:rsidRPr="00DF626D">
        <w:rPr>
          <w:rStyle w:val="Ttulo3Car"/>
          <w:rFonts w:ascii="Palatino Linotype" w:hAnsi="Palatino Linotype"/>
          <w:b/>
          <w:color w:val="auto"/>
          <w:sz w:val="22"/>
        </w:rPr>
        <w:t xml:space="preserve">) </w:t>
      </w:r>
      <w:r>
        <w:rPr>
          <w:rStyle w:val="Ttulo3Car"/>
          <w:rFonts w:ascii="Palatino Linotype" w:hAnsi="Palatino Linotype"/>
          <w:b/>
          <w:color w:val="auto"/>
          <w:sz w:val="22"/>
        </w:rPr>
        <w:t>Ampliación de plazo</w:t>
      </w:r>
      <w:r w:rsidRPr="00DF626D">
        <w:rPr>
          <w:rStyle w:val="Ttulo3Car"/>
          <w:rFonts w:ascii="Palatino Linotype" w:hAnsi="Palatino Linotype"/>
          <w:b/>
          <w:color w:val="auto"/>
          <w:sz w:val="22"/>
        </w:rPr>
        <w:t>.</w:t>
      </w:r>
      <w:bookmarkEnd w:id="13"/>
      <w:r w:rsidRPr="00DF626D">
        <w:rPr>
          <w:rFonts w:ascii="Palatino Linotype" w:hAnsi="Palatino Linotype" w:cs="Tahoma"/>
          <w:sz w:val="18"/>
          <w:szCs w:val="22"/>
        </w:rPr>
        <w:t xml:space="preserve"> </w:t>
      </w:r>
      <w:r w:rsidR="00825F3C">
        <w:rPr>
          <w:rFonts w:ascii="Palatino Linotype" w:hAnsi="Palatino Linotype" w:cs="Tahoma"/>
          <w:sz w:val="22"/>
          <w:szCs w:val="22"/>
        </w:rPr>
        <w:t xml:space="preserve">Este Organismo Garante, por acuerdo de </w:t>
      </w:r>
      <w:r w:rsidR="008773CA">
        <w:rPr>
          <w:rFonts w:ascii="Palatino Linotype" w:hAnsi="Palatino Linotype" w:cs="Tahoma"/>
          <w:sz w:val="22"/>
          <w:szCs w:val="22"/>
        </w:rPr>
        <w:t>cinco</w:t>
      </w:r>
      <w:r w:rsidR="00825F3C">
        <w:rPr>
          <w:rFonts w:ascii="Palatino Linotype" w:hAnsi="Palatino Linotype" w:cs="Tahoma"/>
          <w:sz w:val="22"/>
          <w:szCs w:val="22"/>
        </w:rPr>
        <w:t xml:space="preserve"> de </w:t>
      </w:r>
      <w:r w:rsidR="008773CA">
        <w:rPr>
          <w:rFonts w:ascii="Palatino Linotype" w:hAnsi="Palatino Linotype" w:cs="Tahoma"/>
          <w:sz w:val="22"/>
          <w:szCs w:val="22"/>
        </w:rPr>
        <w:t>noviembre</w:t>
      </w:r>
      <w:r w:rsidR="00825F3C">
        <w:rPr>
          <w:rFonts w:ascii="Palatino Linotype" w:hAnsi="Palatino Linotype" w:cs="Tahoma"/>
          <w:sz w:val="22"/>
          <w:szCs w:val="22"/>
        </w:rPr>
        <w:t xml:space="preserve"> de dos mil veinticinco, determinó ampliar el plazo para resolver el medio de impugnación</w:t>
      </w:r>
      <w:r w:rsidR="00F75459">
        <w:rPr>
          <w:rFonts w:ascii="Palatino Linotype" w:hAnsi="Palatino Linotype" w:cs="Tahoma"/>
          <w:sz w:val="22"/>
          <w:szCs w:val="22"/>
        </w:rPr>
        <w:t xml:space="preserve"> para la emisión de resolución</w:t>
      </w:r>
      <w:r w:rsidR="008773CA">
        <w:rPr>
          <w:rFonts w:ascii="Palatino Linotype" w:hAnsi="Palatino Linotype" w:cs="Tahoma"/>
          <w:sz w:val="22"/>
          <w:szCs w:val="22"/>
        </w:rPr>
        <w:t>, acuerdo que fue puesto a la vista de las partes del día siguiente.</w:t>
      </w:r>
    </w:p>
    <w:p w14:paraId="041EF70B" w14:textId="77777777" w:rsidR="003E71D3" w:rsidRPr="00DF626D" w:rsidRDefault="003E71D3" w:rsidP="00DA638D">
      <w:pPr>
        <w:spacing w:line="360" w:lineRule="auto"/>
        <w:jc w:val="both"/>
        <w:rPr>
          <w:rFonts w:ascii="Palatino Linotype" w:hAnsi="Palatino Linotype" w:cs="Tahoma"/>
          <w:b/>
          <w:sz w:val="22"/>
          <w:szCs w:val="24"/>
        </w:rPr>
      </w:pPr>
    </w:p>
    <w:p w14:paraId="7B480F15" w14:textId="4A23C3E2" w:rsidR="00ED5DF5" w:rsidRPr="00DF626D" w:rsidRDefault="003E71D3" w:rsidP="00DA638D">
      <w:pPr>
        <w:spacing w:line="360" w:lineRule="auto"/>
        <w:jc w:val="both"/>
        <w:rPr>
          <w:rFonts w:ascii="Palatino Linotype" w:hAnsi="Palatino Linotype" w:cs="Tahoma"/>
          <w:sz w:val="22"/>
          <w:szCs w:val="22"/>
        </w:rPr>
      </w:pPr>
      <w:bookmarkStart w:id="14" w:name="_Toc213945031"/>
      <w:r>
        <w:rPr>
          <w:rStyle w:val="Ttulo3Car"/>
          <w:rFonts w:ascii="Palatino Linotype" w:hAnsi="Palatino Linotype"/>
          <w:b/>
          <w:color w:val="auto"/>
          <w:sz w:val="22"/>
        </w:rPr>
        <w:t>f</w:t>
      </w:r>
      <w:r w:rsidR="003B0501" w:rsidRPr="00944B7B">
        <w:rPr>
          <w:rStyle w:val="Ttulo3Car"/>
          <w:rFonts w:ascii="Palatino Linotype" w:hAnsi="Palatino Linotype"/>
          <w:b/>
          <w:color w:val="auto"/>
          <w:sz w:val="22"/>
        </w:rPr>
        <w:t>).</w:t>
      </w:r>
      <w:r w:rsidR="00C3485C" w:rsidRPr="00944B7B">
        <w:rPr>
          <w:rStyle w:val="Ttulo3Car"/>
          <w:rFonts w:ascii="Palatino Linotype" w:hAnsi="Palatino Linotype"/>
          <w:b/>
          <w:color w:val="auto"/>
          <w:sz w:val="22"/>
        </w:rPr>
        <w:t xml:space="preserve"> </w:t>
      </w:r>
      <w:r w:rsidR="00ED5DF5" w:rsidRPr="00944B7B">
        <w:rPr>
          <w:rStyle w:val="Ttulo3Car"/>
          <w:rFonts w:ascii="Palatino Linotype" w:hAnsi="Palatino Linotype"/>
          <w:b/>
          <w:color w:val="auto"/>
          <w:sz w:val="22"/>
        </w:rPr>
        <w:t>Cierre</w:t>
      </w:r>
      <w:r w:rsidR="00ED5DF5" w:rsidRPr="00DF626D">
        <w:rPr>
          <w:rStyle w:val="Ttulo3Car"/>
          <w:rFonts w:ascii="Palatino Linotype" w:hAnsi="Palatino Linotype"/>
          <w:b/>
          <w:color w:val="auto"/>
          <w:sz w:val="22"/>
          <w:szCs w:val="22"/>
        </w:rPr>
        <w:t xml:space="preserve"> de instrucción</w:t>
      </w:r>
      <w:bookmarkEnd w:id="14"/>
      <w:r w:rsidR="00ED5DF5" w:rsidRPr="00DF626D">
        <w:rPr>
          <w:rFonts w:ascii="Palatino Linotype" w:hAnsi="Palatino Linotype" w:cs="Tahoma"/>
          <w:b/>
          <w:bCs/>
          <w:sz w:val="22"/>
          <w:szCs w:val="22"/>
        </w:rPr>
        <w:t xml:space="preserve">. </w:t>
      </w:r>
      <w:r w:rsidR="00ED5DF5" w:rsidRPr="00DF626D">
        <w:rPr>
          <w:rFonts w:ascii="Palatino Linotype" w:hAnsi="Palatino Linotype" w:cs="Tahoma"/>
          <w:sz w:val="22"/>
          <w:szCs w:val="22"/>
        </w:rPr>
        <w:t>El</w:t>
      </w:r>
      <w:r w:rsidR="000F437A" w:rsidRPr="00DF626D">
        <w:rPr>
          <w:rFonts w:ascii="Palatino Linotype" w:hAnsi="Palatino Linotype" w:cs="Tahoma"/>
          <w:sz w:val="22"/>
          <w:szCs w:val="22"/>
        </w:rPr>
        <w:t xml:space="preserve"> </w:t>
      </w:r>
      <w:r w:rsidR="00765B7D">
        <w:rPr>
          <w:rFonts w:ascii="Palatino Linotype" w:hAnsi="Palatino Linotype" w:cs="Tahoma"/>
          <w:sz w:val="22"/>
          <w:szCs w:val="22"/>
        </w:rPr>
        <w:t>doce</w:t>
      </w:r>
      <w:r w:rsidR="009F0F23" w:rsidRPr="00DF626D">
        <w:rPr>
          <w:rFonts w:ascii="Palatino Linotype" w:hAnsi="Palatino Linotype" w:cs="Tahoma"/>
          <w:sz w:val="22"/>
          <w:szCs w:val="22"/>
        </w:rPr>
        <w:t xml:space="preserve"> de </w:t>
      </w:r>
      <w:r w:rsidR="00765B7D">
        <w:rPr>
          <w:rFonts w:ascii="Palatino Linotype" w:hAnsi="Palatino Linotype" w:cs="Tahoma"/>
          <w:sz w:val="22"/>
          <w:szCs w:val="22"/>
        </w:rPr>
        <w:t>noviembre</w:t>
      </w:r>
      <w:r w:rsidR="0011002C" w:rsidRPr="00DF626D">
        <w:rPr>
          <w:rFonts w:ascii="Palatino Linotype" w:hAnsi="Palatino Linotype" w:cs="Tahoma"/>
          <w:sz w:val="22"/>
          <w:szCs w:val="22"/>
        </w:rPr>
        <w:t xml:space="preserve"> </w:t>
      </w:r>
      <w:r w:rsidR="00E95147" w:rsidRPr="00DF626D">
        <w:rPr>
          <w:rFonts w:ascii="Palatino Linotype" w:hAnsi="Palatino Linotype" w:cs="Tahoma"/>
          <w:sz w:val="22"/>
          <w:szCs w:val="22"/>
        </w:rPr>
        <w:t>de dos mil veinti</w:t>
      </w:r>
      <w:r w:rsidR="00F93A36" w:rsidRPr="00DF626D">
        <w:rPr>
          <w:rFonts w:ascii="Palatino Linotype" w:hAnsi="Palatino Linotype" w:cs="Tahoma"/>
          <w:sz w:val="22"/>
          <w:szCs w:val="22"/>
        </w:rPr>
        <w:t>c</w:t>
      </w:r>
      <w:r w:rsidR="009C323D" w:rsidRPr="00DF626D">
        <w:rPr>
          <w:rFonts w:ascii="Palatino Linotype" w:hAnsi="Palatino Linotype" w:cs="Tahoma"/>
          <w:sz w:val="22"/>
          <w:szCs w:val="22"/>
        </w:rPr>
        <w:t>inco</w:t>
      </w:r>
      <w:r w:rsidR="00ED5DF5" w:rsidRPr="00DF626D">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EF7C97">
        <w:rPr>
          <w:rFonts w:ascii="Palatino Linotype" w:hAnsi="Palatino Linotype" w:cs="Tahoma"/>
          <w:sz w:val="22"/>
          <w:szCs w:val="22"/>
        </w:rPr>
        <w:t>el trece de noviembre de dos mil veinticinco</w:t>
      </w:r>
      <w:r w:rsidR="00ED5DF5" w:rsidRPr="00DF626D">
        <w:rPr>
          <w:rFonts w:ascii="Palatino Linotype" w:hAnsi="Palatino Linotype" w:cs="Tahoma"/>
          <w:sz w:val="22"/>
          <w:szCs w:val="22"/>
        </w:rPr>
        <w:t xml:space="preserve">, a través del </w:t>
      </w:r>
      <w:r w:rsidR="00BB1F81" w:rsidRPr="00DF626D">
        <w:rPr>
          <w:rFonts w:ascii="Palatino Linotype" w:hAnsi="Palatino Linotype" w:cs="Tahoma"/>
          <w:sz w:val="22"/>
          <w:szCs w:val="22"/>
          <w:lang w:val="es-ES"/>
        </w:rPr>
        <w:t>SAIMEX</w:t>
      </w:r>
      <w:r w:rsidR="00ED5DF5" w:rsidRPr="00DF626D">
        <w:rPr>
          <w:rFonts w:ascii="Palatino Linotype" w:hAnsi="Palatino Linotype" w:cs="Tahoma"/>
          <w:sz w:val="22"/>
          <w:szCs w:val="22"/>
        </w:rPr>
        <w:t>.</w:t>
      </w:r>
    </w:p>
    <w:p w14:paraId="443CBDA3" w14:textId="77777777" w:rsidR="00D1471F" w:rsidRDefault="00D1471F" w:rsidP="00DA638D">
      <w:pPr>
        <w:spacing w:line="360" w:lineRule="auto"/>
        <w:contextualSpacing/>
        <w:jc w:val="both"/>
        <w:rPr>
          <w:rFonts w:ascii="Palatino Linotype" w:hAnsi="Palatino Linotype" w:cs="Tahoma"/>
          <w:color w:val="000000"/>
          <w:sz w:val="22"/>
          <w:szCs w:val="22"/>
        </w:rPr>
      </w:pPr>
    </w:p>
    <w:p w14:paraId="020CF923" w14:textId="724B0CF3" w:rsidR="004F2D88" w:rsidRPr="00DF626D" w:rsidRDefault="004F2D88" w:rsidP="00DA638D">
      <w:pPr>
        <w:spacing w:line="360" w:lineRule="auto"/>
        <w:contextualSpacing/>
        <w:jc w:val="both"/>
        <w:rPr>
          <w:rFonts w:ascii="Palatino Linotype" w:hAnsi="Palatino Linotype" w:cs="Tahoma"/>
          <w:color w:val="000000"/>
          <w:sz w:val="22"/>
          <w:szCs w:val="22"/>
        </w:rPr>
      </w:pPr>
      <w:proofErr w:type="gramStart"/>
      <w:r w:rsidRPr="00DF626D">
        <w:rPr>
          <w:rFonts w:ascii="Palatino Linotype" w:hAnsi="Palatino Linotype" w:cs="Tahoma"/>
          <w:color w:val="000000"/>
          <w:sz w:val="22"/>
          <w:szCs w:val="22"/>
        </w:rPr>
        <w:lastRenderedPageBreak/>
        <w:t xml:space="preserve">En </w:t>
      </w:r>
      <w:r w:rsidR="00367F82" w:rsidRPr="00DF626D">
        <w:rPr>
          <w:rFonts w:ascii="Palatino Linotype" w:hAnsi="Palatino Linotype" w:cs="Tahoma"/>
          <w:color w:val="000000"/>
          <w:sz w:val="22"/>
          <w:szCs w:val="22"/>
        </w:rPr>
        <w:t>razón de</w:t>
      </w:r>
      <w:proofErr w:type="gramEnd"/>
      <w:r w:rsidR="00367F82" w:rsidRPr="00DF626D">
        <w:rPr>
          <w:rFonts w:ascii="Palatino Linotype" w:hAnsi="Palatino Linotype" w:cs="Tahoma"/>
          <w:color w:val="000000"/>
          <w:sz w:val="22"/>
          <w:szCs w:val="22"/>
        </w:rPr>
        <w:t xml:space="preserve"> que fue debidamente su</w:t>
      </w:r>
      <w:r w:rsidRPr="00DF626D">
        <w:rPr>
          <w:rFonts w:ascii="Palatino Linotype" w:hAnsi="Palatino Linotype" w:cs="Tahoma"/>
          <w:color w:val="000000"/>
          <w:sz w:val="22"/>
          <w:szCs w:val="22"/>
        </w:rPr>
        <w:t xml:space="preserve">stanciado el expediente </w:t>
      </w:r>
      <w:r w:rsidR="00367F82" w:rsidRPr="00DF626D">
        <w:rPr>
          <w:rFonts w:ascii="Palatino Linotype" w:hAnsi="Palatino Linotype" w:cs="Tahoma"/>
          <w:color w:val="000000"/>
          <w:sz w:val="22"/>
          <w:szCs w:val="22"/>
        </w:rPr>
        <w:t xml:space="preserve">electrónico </w:t>
      </w:r>
      <w:r w:rsidRPr="00DF626D">
        <w:rPr>
          <w:rFonts w:ascii="Palatino Linotype" w:hAnsi="Palatino Linotype" w:cs="Tahoma"/>
          <w:color w:val="000000"/>
          <w:sz w:val="22"/>
          <w:szCs w:val="22"/>
        </w:rPr>
        <w:t>y no exist</w:t>
      </w:r>
      <w:r w:rsidR="00367F82" w:rsidRPr="00DF626D">
        <w:rPr>
          <w:rFonts w:ascii="Palatino Linotype" w:hAnsi="Palatino Linotype" w:cs="Tahoma"/>
          <w:color w:val="000000"/>
          <w:sz w:val="22"/>
          <w:szCs w:val="22"/>
        </w:rPr>
        <w:t>e</w:t>
      </w:r>
      <w:r w:rsidRPr="00DF626D">
        <w:rPr>
          <w:rFonts w:ascii="Palatino Linotype" w:hAnsi="Palatino Linotype" w:cs="Tahoma"/>
          <w:color w:val="000000"/>
          <w:sz w:val="22"/>
          <w:szCs w:val="22"/>
        </w:rPr>
        <w:t xml:space="preserve"> dilige</w:t>
      </w:r>
      <w:r w:rsidR="00367F82" w:rsidRPr="00DF626D">
        <w:rPr>
          <w:rFonts w:ascii="Palatino Linotype" w:hAnsi="Palatino Linotype" w:cs="Tahoma"/>
          <w:color w:val="000000"/>
          <w:sz w:val="22"/>
          <w:szCs w:val="22"/>
        </w:rPr>
        <w:t xml:space="preserve">ncia pendiente de desahogo, se </w:t>
      </w:r>
      <w:r w:rsidRPr="00DF626D">
        <w:rPr>
          <w:rFonts w:ascii="Palatino Linotype" w:hAnsi="Palatino Linotype" w:cs="Tahoma"/>
          <w:color w:val="000000"/>
          <w:sz w:val="22"/>
          <w:szCs w:val="22"/>
        </w:rPr>
        <w:t>emit</w:t>
      </w:r>
      <w:r w:rsidR="00367F82" w:rsidRPr="00DF626D">
        <w:rPr>
          <w:rFonts w:ascii="Palatino Linotype" w:hAnsi="Palatino Linotype" w:cs="Tahoma"/>
          <w:color w:val="000000"/>
          <w:sz w:val="22"/>
          <w:szCs w:val="22"/>
        </w:rPr>
        <w:t>e</w:t>
      </w:r>
      <w:r w:rsidRPr="00DF626D">
        <w:rPr>
          <w:rFonts w:ascii="Palatino Linotype" w:hAnsi="Palatino Linotype" w:cs="Tahoma"/>
          <w:color w:val="000000"/>
          <w:sz w:val="22"/>
          <w:szCs w:val="22"/>
        </w:rPr>
        <w:t xml:space="preserve"> la resolución que conforme a Derecho proceda, </w:t>
      </w:r>
      <w:proofErr w:type="gramStart"/>
      <w:r w:rsidRPr="00DF626D">
        <w:rPr>
          <w:rFonts w:ascii="Palatino Linotype" w:hAnsi="Palatino Linotype" w:cs="Tahoma"/>
          <w:color w:val="000000"/>
          <w:sz w:val="22"/>
          <w:szCs w:val="22"/>
        </w:rPr>
        <w:t>de acuerdo a</w:t>
      </w:r>
      <w:proofErr w:type="gramEnd"/>
      <w:r w:rsidRPr="00DF626D">
        <w:rPr>
          <w:rFonts w:ascii="Palatino Linotype" w:hAnsi="Palatino Linotype" w:cs="Tahoma"/>
          <w:color w:val="000000"/>
          <w:sz w:val="22"/>
          <w:szCs w:val="22"/>
        </w:rPr>
        <w:t xml:space="preserve"> l</w:t>
      </w:r>
      <w:r w:rsidR="009A620E" w:rsidRPr="00DF626D">
        <w:rPr>
          <w:rFonts w:ascii="Palatino Linotype" w:hAnsi="Palatino Linotype" w:cs="Tahoma"/>
          <w:color w:val="000000"/>
          <w:sz w:val="22"/>
          <w:szCs w:val="22"/>
        </w:rPr>
        <w:t>o</w:t>
      </w:r>
      <w:r w:rsidRPr="00DF626D">
        <w:rPr>
          <w:rFonts w:ascii="Palatino Linotype" w:hAnsi="Palatino Linotype" w:cs="Tahoma"/>
          <w:color w:val="000000"/>
          <w:sz w:val="22"/>
          <w:szCs w:val="22"/>
        </w:rPr>
        <w:t xml:space="preserve">s siguientes: </w:t>
      </w:r>
    </w:p>
    <w:p w14:paraId="46BE659E" w14:textId="77777777" w:rsidR="001C0C73" w:rsidRPr="00DF626D" w:rsidRDefault="001C0C73" w:rsidP="00DA638D">
      <w:pPr>
        <w:spacing w:line="360" w:lineRule="auto"/>
        <w:contextualSpacing/>
        <w:jc w:val="both"/>
        <w:rPr>
          <w:rFonts w:ascii="Palatino Linotype" w:hAnsi="Palatino Linotype" w:cs="Tahoma"/>
          <w:color w:val="000000"/>
          <w:sz w:val="22"/>
          <w:szCs w:val="22"/>
        </w:rPr>
      </w:pPr>
    </w:p>
    <w:p w14:paraId="7BCEA5D2" w14:textId="77777777" w:rsidR="00433456" w:rsidRPr="00433456" w:rsidRDefault="00433456" w:rsidP="00433456">
      <w:pPr>
        <w:pStyle w:val="Ttulo1"/>
        <w:spacing w:before="0"/>
        <w:jc w:val="center"/>
        <w:rPr>
          <w:rFonts w:ascii="Palatino Linotype" w:hAnsi="Palatino Linotype"/>
          <w:b/>
          <w:color w:val="auto"/>
          <w:sz w:val="22"/>
          <w:szCs w:val="22"/>
        </w:rPr>
      </w:pPr>
      <w:bookmarkStart w:id="15" w:name="_Toc193382366"/>
      <w:bookmarkStart w:id="16" w:name="_Toc201845489"/>
      <w:bookmarkStart w:id="17" w:name="_Toc213945032"/>
      <w:r w:rsidRPr="00433456">
        <w:rPr>
          <w:rFonts w:ascii="Palatino Linotype" w:hAnsi="Palatino Linotype"/>
          <w:b/>
          <w:color w:val="auto"/>
          <w:sz w:val="22"/>
          <w:szCs w:val="22"/>
        </w:rPr>
        <w:t>C O N S I D E R A N D O S</w:t>
      </w:r>
      <w:bookmarkEnd w:id="15"/>
      <w:bookmarkEnd w:id="16"/>
      <w:bookmarkEnd w:id="17"/>
    </w:p>
    <w:p w14:paraId="41BC70FC" w14:textId="77777777" w:rsidR="00433456" w:rsidRPr="00433456" w:rsidRDefault="00433456" w:rsidP="00433456">
      <w:pPr>
        <w:spacing w:line="360" w:lineRule="auto"/>
        <w:ind w:right="-93"/>
        <w:jc w:val="both"/>
        <w:rPr>
          <w:rFonts w:ascii="Palatino Linotype" w:eastAsiaTheme="majorEastAsia" w:hAnsi="Palatino Linotype" w:cstheme="majorBidi"/>
          <w:b/>
          <w:sz w:val="22"/>
          <w:szCs w:val="22"/>
        </w:rPr>
      </w:pPr>
    </w:p>
    <w:p w14:paraId="75474B96" w14:textId="77777777" w:rsidR="00433456" w:rsidRPr="00433456" w:rsidRDefault="00433456" w:rsidP="00433456">
      <w:pPr>
        <w:pStyle w:val="Ttulo2"/>
        <w:spacing w:before="0"/>
        <w:rPr>
          <w:rFonts w:ascii="Palatino Linotype" w:eastAsia="Calibri" w:hAnsi="Palatino Linotype"/>
          <w:b/>
          <w:color w:val="auto"/>
          <w:sz w:val="22"/>
          <w:lang w:eastAsia="es-ES_tradnl"/>
        </w:rPr>
      </w:pPr>
      <w:bookmarkStart w:id="18" w:name="_Toc193382367"/>
      <w:bookmarkStart w:id="19" w:name="_Toc201845490"/>
      <w:bookmarkStart w:id="20" w:name="_Toc213945033"/>
      <w:r w:rsidRPr="00433456">
        <w:rPr>
          <w:rFonts w:ascii="Palatino Linotype" w:eastAsia="Calibri" w:hAnsi="Palatino Linotype"/>
          <w:b/>
          <w:color w:val="auto"/>
          <w:sz w:val="22"/>
          <w:lang w:eastAsia="es-ES_tradnl"/>
        </w:rPr>
        <w:t>PRIMERO. Competencia</w:t>
      </w:r>
      <w:bookmarkEnd w:id="18"/>
      <w:bookmarkEnd w:id="19"/>
      <w:bookmarkEnd w:id="20"/>
    </w:p>
    <w:p w14:paraId="4B2BA3BD" w14:textId="77777777" w:rsidR="00433456" w:rsidRPr="00433456" w:rsidRDefault="00433456" w:rsidP="00433456">
      <w:pPr>
        <w:spacing w:line="360" w:lineRule="auto"/>
        <w:ind w:right="-93"/>
        <w:jc w:val="both"/>
        <w:rPr>
          <w:rFonts w:ascii="Palatino Linotype" w:eastAsiaTheme="majorEastAsia" w:hAnsi="Palatino Linotype" w:cstheme="majorBidi"/>
          <w:b/>
          <w:sz w:val="22"/>
          <w:szCs w:val="22"/>
        </w:rPr>
      </w:pPr>
    </w:p>
    <w:p w14:paraId="64357960" w14:textId="743C9223" w:rsidR="00433456" w:rsidRPr="00433456" w:rsidRDefault="00A931E4" w:rsidP="00433456">
      <w:pPr>
        <w:spacing w:line="360" w:lineRule="auto"/>
        <w:contextualSpacing/>
        <w:jc w:val="both"/>
        <w:rPr>
          <w:rFonts w:ascii="Palatino Linotype" w:hAnsi="Palatino Linotype" w:cs="Tahoma"/>
          <w:color w:val="000000"/>
          <w:sz w:val="22"/>
          <w:szCs w:val="22"/>
        </w:rPr>
      </w:pPr>
      <w:r w:rsidRPr="00A931E4">
        <w:rPr>
          <w:rFonts w:ascii="Palatino Linotype" w:hAnsi="Palatino Linotype" w:cs="Tahoma"/>
          <w:color w:val="000000"/>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27E5168" w14:textId="77777777" w:rsidR="00433456" w:rsidRPr="00433456" w:rsidRDefault="00433456" w:rsidP="00433456">
      <w:pPr>
        <w:spacing w:line="360" w:lineRule="auto"/>
        <w:contextualSpacing/>
        <w:jc w:val="both"/>
        <w:rPr>
          <w:rFonts w:ascii="Palatino Linotype" w:hAnsi="Palatino Linotype" w:cs="Tahoma"/>
          <w:color w:val="000000"/>
          <w:sz w:val="22"/>
          <w:szCs w:val="22"/>
        </w:rPr>
      </w:pPr>
    </w:p>
    <w:p w14:paraId="7305F472" w14:textId="77777777" w:rsidR="00433456" w:rsidRPr="00433456" w:rsidRDefault="00433456" w:rsidP="00433456">
      <w:pPr>
        <w:pStyle w:val="Ttulo2"/>
        <w:spacing w:before="0"/>
        <w:rPr>
          <w:rFonts w:ascii="Palatino Linotype" w:eastAsia="Times New Roman" w:hAnsi="Palatino Linotype" w:cs="Tahoma"/>
          <w:color w:val="000000"/>
          <w:sz w:val="22"/>
          <w:szCs w:val="22"/>
        </w:rPr>
      </w:pPr>
      <w:bookmarkStart w:id="21" w:name="_Toc193382368"/>
      <w:bookmarkStart w:id="22" w:name="_Toc201845491"/>
      <w:bookmarkStart w:id="23" w:name="_Toc213945034"/>
      <w:r w:rsidRPr="00433456">
        <w:rPr>
          <w:rFonts w:ascii="Palatino Linotype" w:eastAsia="Calibri" w:hAnsi="Palatino Linotype"/>
          <w:b/>
          <w:color w:val="auto"/>
          <w:sz w:val="22"/>
          <w:lang w:eastAsia="es-ES_tradnl"/>
        </w:rPr>
        <w:t>SEGUNDO. Causales de improcedencia</w:t>
      </w:r>
      <w:bookmarkEnd w:id="21"/>
      <w:bookmarkEnd w:id="22"/>
      <w:bookmarkEnd w:id="23"/>
      <w:r w:rsidRPr="00433456">
        <w:rPr>
          <w:rFonts w:ascii="Palatino Linotype" w:eastAsia="Calibri" w:hAnsi="Palatino Linotype"/>
          <w:b/>
          <w:color w:val="auto"/>
          <w:sz w:val="22"/>
          <w:lang w:eastAsia="es-ES_tradnl"/>
        </w:rPr>
        <w:t xml:space="preserve"> </w:t>
      </w:r>
    </w:p>
    <w:p w14:paraId="467FA862" w14:textId="77777777" w:rsidR="00433456" w:rsidRPr="00433456" w:rsidRDefault="00433456" w:rsidP="00433456">
      <w:pPr>
        <w:spacing w:line="360" w:lineRule="auto"/>
        <w:ind w:right="-93"/>
        <w:jc w:val="both"/>
        <w:rPr>
          <w:rFonts w:ascii="Palatino Linotype" w:eastAsiaTheme="majorEastAsia" w:hAnsi="Palatino Linotype" w:cstheme="majorBidi"/>
          <w:b/>
          <w:sz w:val="22"/>
          <w:szCs w:val="22"/>
        </w:rPr>
      </w:pPr>
    </w:p>
    <w:p w14:paraId="2A6B91E4" w14:textId="77777777" w:rsidR="00433456" w:rsidRPr="00433456" w:rsidRDefault="00433456" w:rsidP="00433456">
      <w:pPr>
        <w:spacing w:line="360" w:lineRule="auto"/>
        <w:contextualSpacing/>
        <w:jc w:val="both"/>
        <w:rPr>
          <w:rFonts w:ascii="Palatino Linotype" w:hAnsi="Palatino Linotype" w:cs="Tahoma"/>
          <w:color w:val="000000"/>
          <w:sz w:val="22"/>
          <w:szCs w:val="22"/>
        </w:rPr>
      </w:pPr>
      <w:r w:rsidRPr="00433456">
        <w:rPr>
          <w:rFonts w:ascii="Palatino Linotype" w:hAnsi="Palatino Linotype" w:cs="Tahoma"/>
          <w:color w:val="000000"/>
          <w:sz w:val="22"/>
          <w:szCs w:val="22"/>
        </w:rPr>
        <w:t>De las constancias que forman parte del Recurso de Revisión que se analiza, se advierte que previo al estudio del fondo de la litis, es necesario estudiar las causales de improcedencia y sobreseimiento que se adviertan, para determinar lo que en Derecho proceda.</w:t>
      </w:r>
    </w:p>
    <w:p w14:paraId="7BC8ACF1" w14:textId="77777777" w:rsidR="00433456" w:rsidRPr="00433456" w:rsidRDefault="00433456" w:rsidP="00433456">
      <w:pPr>
        <w:spacing w:line="360" w:lineRule="auto"/>
        <w:contextualSpacing/>
        <w:jc w:val="both"/>
        <w:rPr>
          <w:rFonts w:ascii="Palatino Linotype" w:hAnsi="Palatino Linotype" w:cs="Tahoma"/>
          <w:color w:val="000000"/>
          <w:sz w:val="22"/>
          <w:szCs w:val="22"/>
        </w:rPr>
      </w:pPr>
    </w:p>
    <w:p w14:paraId="5C9FA6F0" w14:textId="77777777" w:rsidR="00433456" w:rsidRPr="00433456" w:rsidRDefault="00433456" w:rsidP="00433456">
      <w:pPr>
        <w:spacing w:line="360" w:lineRule="auto"/>
        <w:contextualSpacing/>
        <w:jc w:val="both"/>
        <w:rPr>
          <w:rFonts w:ascii="Palatino Linotype" w:hAnsi="Palatino Linotype" w:cs="Tahoma"/>
          <w:color w:val="000000"/>
          <w:sz w:val="22"/>
          <w:szCs w:val="22"/>
        </w:rPr>
      </w:pPr>
      <w:r w:rsidRPr="00433456">
        <w:rPr>
          <w:rFonts w:ascii="Palatino Linotype" w:hAnsi="Palatino Linotype" w:cs="Tahoma"/>
          <w:color w:val="000000"/>
          <w:sz w:val="22"/>
          <w:szCs w:val="22"/>
        </w:rPr>
        <w:t xml:space="preserve">Este Instituto realiza el estudio oficioso de las causales de improcedencia, ya que estas deben estudiarse, aunque no las hagan valer las partes, por ser una cuestión de orden público y de </w:t>
      </w:r>
      <w:r w:rsidRPr="00433456">
        <w:rPr>
          <w:rFonts w:ascii="Palatino Linotype" w:hAnsi="Palatino Linotype" w:cs="Tahoma"/>
          <w:color w:val="000000"/>
          <w:sz w:val="22"/>
          <w:szCs w:val="22"/>
        </w:rPr>
        <w:lastRenderedPageBreak/>
        <w:t xml:space="preserve">estudio preferente al fondo del asunto. Lo anterior se robustece en la Tesis de Jurisprudencia: 1a./J. 163/2005 (Semanario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73D43C19" w14:textId="77777777" w:rsidR="00433456" w:rsidRPr="00433456" w:rsidRDefault="00433456" w:rsidP="00433456">
      <w:pPr>
        <w:spacing w:line="360" w:lineRule="auto"/>
        <w:contextualSpacing/>
        <w:jc w:val="both"/>
        <w:rPr>
          <w:rFonts w:ascii="Palatino Linotype" w:hAnsi="Palatino Linotype" w:cs="Tahoma"/>
          <w:color w:val="000000"/>
          <w:sz w:val="22"/>
          <w:szCs w:val="22"/>
        </w:rPr>
      </w:pPr>
    </w:p>
    <w:p w14:paraId="30126F0A" w14:textId="77777777" w:rsidR="00433456" w:rsidRPr="00433456" w:rsidRDefault="00433456" w:rsidP="00433456">
      <w:pPr>
        <w:spacing w:line="360" w:lineRule="auto"/>
        <w:contextualSpacing/>
        <w:jc w:val="both"/>
        <w:rPr>
          <w:rFonts w:ascii="Palatino Linotype" w:hAnsi="Palatino Linotype" w:cs="Tahoma"/>
          <w:color w:val="000000"/>
          <w:sz w:val="22"/>
          <w:szCs w:val="22"/>
        </w:rPr>
      </w:pPr>
      <w:r w:rsidRPr="00433456">
        <w:rPr>
          <w:rFonts w:ascii="Palatino Linotype" w:hAnsi="Palatino Linotype" w:cs="Tahoma"/>
          <w:color w:val="000000"/>
          <w:sz w:val="22"/>
          <w:szCs w:val="22"/>
        </w:rPr>
        <w:t xml:space="preserve">En el presente caso, este Instituto no tiene conocimiento de que se encuentre en trámite algún medio de defensa presentado por la persona Recurrente ante otra instancia; no existió prevención alguna; la veracidad de la respuesta no formó parte del agravio; no se </w:t>
      </w:r>
      <w:proofErr w:type="spellStart"/>
      <w:r w:rsidRPr="00433456">
        <w:rPr>
          <w:rFonts w:ascii="Palatino Linotype" w:hAnsi="Palatino Linotype" w:cs="Tahoma"/>
          <w:color w:val="000000"/>
          <w:sz w:val="22"/>
          <w:szCs w:val="22"/>
        </w:rPr>
        <w:t>dudo</w:t>
      </w:r>
      <w:proofErr w:type="spellEnd"/>
      <w:r w:rsidRPr="00433456">
        <w:rPr>
          <w:rFonts w:ascii="Palatino Linotype" w:hAnsi="Palatino Linotype" w:cs="Tahoma"/>
          <w:color w:val="000000"/>
          <w:sz w:val="22"/>
          <w:szCs w:val="22"/>
        </w:rPr>
        <w:t xml:space="preserve"> de la veracidad de la información; no se realizó una consulta, aunado a que el medio de impugnación fue presentado en tiempo.</w:t>
      </w:r>
    </w:p>
    <w:p w14:paraId="4E3A9219" w14:textId="77777777" w:rsidR="00433456" w:rsidRPr="00433456" w:rsidRDefault="00433456" w:rsidP="00433456">
      <w:pPr>
        <w:spacing w:line="360" w:lineRule="auto"/>
        <w:ind w:right="-93"/>
        <w:jc w:val="both"/>
        <w:rPr>
          <w:rFonts w:ascii="Palatino Linotype" w:eastAsiaTheme="majorEastAsia" w:hAnsi="Palatino Linotype" w:cstheme="majorBidi"/>
          <w:b/>
          <w:sz w:val="22"/>
          <w:szCs w:val="22"/>
        </w:rPr>
      </w:pPr>
    </w:p>
    <w:p w14:paraId="38039D27" w14:textId="77777777" w:rsidR="00433456" w:rsidRPr="00433456" w:rsidRDefault="00433456" w:rsidP="00433456">
      <w:pPr>
        <w:pStyle w:val="Ttulo2"/>
        <w:spacing w:before="0"/>
        <w:rPr>
          <w:rFonts w:ascii="Palatino Linotype" w:eastAsia="Calibri" w:hAnsi="Palatino Linotype"/>
          <w:b/>
          <w:color w:val="auto"/>
          <w:sz w:val="22"/>
          <w:lang w:eastAsia="es-ES_tradnl"/>
        </w:rPr>
      </w:pPr>
      <w:bookmarkStart w:id="24" w:name="_Toc184777997"/>
      <w:bookmarkStart w:id="25" w:name="_Toc190693490"/>
      <w:bookmarkStart w:id="26" w:name="_Toc193382369"/>
      <w:bookmarkStart w:id="27" w:name="_Toc201845492"/>
      <w:bookmarkStart w:id="28" w:name="_Toc213945035"/>
      <w:r w:rsidRPr="00433456">
        <w:rPr>
          <w:rFonts w:ascii="Palatino Linotype" w:eastAsia="Calibri" w:hAnsi="Palatino Linotype"/>
          <w:b/>
          <w:color w:val="auto"/>
          <w:sz w:val="22"/>
          <w:lang w:eastAsia="es-ES_tradnl"/>
        </w:rPr>
        <w:t>TERCERO. Causales de sobreseimiento</w:t>
      </w:r>
      <w:bookmarkEnd w:id="24"/>
      <w:bookmarkEnd w:id="25"/>
      <w:bookmarkEnd w:id="26"/>
      <w:bookmarkEnd w:id="27"/>
      <w:bookmarkEnd w:id="28"/>
    </w:p>
    <w:p w14:paraId="7DB0B35C" w14:textId="77777777" w:rsidR="00433456" w:rsidRPr="00433456" w:rsidRDefault="00433456" w:rsidP="00433456">
      <w:pPr>
        <w:spacing w:line="360" w:lineRule="auto"/>
        <w:ind w:right="-93"/>
        <w:jc w:val="both"/>
        <w:rPr>
          <w:rFonts w:ascii="Palatino Linotype" w:eastAsiaTheme="majorEastAsia" w:hAnsi="Palatino Linotype" w:cstheme="majorBidi"/>
          <w:b/>
          <w:bCs/>
          <w:sz w:val="22"/>
          <w:szCs w:val="22"/>
        </w:rPr>
      </w:pPr>
    </w:p>
    <w:p w14:paraId="46F87E08" w14:textId="51BED4CE" w:rsidR="00433456" w:rsidRPr="00433456" w:rsidRDefault="00433456" w:rsidP="00433456">
      <w:pPr>
        <w:spacing w:line="360" w:lineRule="auto"/>
        <w:contextualSpacing/>
        <w:jc w:val="both"/>
        <w:rPr>
          <w:rFonts w:ascii="Palatino Linotype" w:hAnsi="Palatino Linotype" w:cs="Tahoma"/>
          <w:color w:val="000000"/>
          <w:sz w:val="22"/>
          <w:szCs w:val="22"/>
        </w:rPr>
      </w:pPr>
      <w:r w:rsidRPr="00433456">
        <w:rPr>
          <w:rFonts w:ascii="Palatino Linotype" w:hAnsi="Palatino Linotype" w:cs="Tahoma"/>
          <w:color w:val="000000"/>
          <w:sz w:val="22"/>
          <w:szCs w:val="22"/>
        </w:rPr>
        <w:t>Por ser de previo y especial pronunciamiento, este Instituto analiza si se actualiza alguna causal de sobreseimiento.</w:t>
      </w:r>
      <w:r>
        <w:rPr>
          <w:rFonts w:ascii="Palatino Linotype" w:hAnsi="Palatino Linotype" w:cs="Tahoma"/>
          <w:color w:val="000000"/>
          <w:sz w:val="22"/>
          <w:szCs w:val="22"/>
        </w:rPr>
        <w:t xml:space="preserve"> </w:t>
      </w:r>
      <w:r w:rsidRPr="00433456">
        <w:rPr>
          <w:rFonts w:ascii="Palatino Linotype" w:hAnsi="Palatino Linotype" w:cs="Tahoma"/>
          <w:color w:val="000000"/>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actualizan los supuestos de sobreseimiento previstos en las fracciones I, II</w:t>
      </w:r>
      <w:r w:rsidR="002F36D9">
        <w:rPr>
          <w:rFonts w:ascii="Palatino Linotype" w:hAnsi="Palatino Linotype" w:cs="Tahoma"/>
          <w:color w:val="000000"/>
          <w:sz w:val="22"/>
          <w:szCs w:val="22"/>
        </w:rPr>
        <w:t>,</w:t>
      </w:r>
      <w:r w:rsidRPr="00433456">
        <w:rPr>
          <w:rFonts w:ascii="Palatino Linotype" w:hAnsi="Palatino Linotype" w:cs="Tahoma"/>
          <w:color w:val="000000"/>
          <w:sz w:val="22"/>
          <w:szCs w:val="22"/>
        </w:rPr>
        <w:t xml:space="preserve"> </w:t>
      </w:r>
      <w:r w:rsidR="008155B7">
        <w:rPr>
          <w:rFonts w:ascii="Palatino Linotype" w:hAnsi="Palatino Linotype" w:cs="Tahoma"/>
          <w:color w:val="000000"/>
          <w:sz w:val="22"/>
          <w:szCs w:val="22"/>
        </w:rPr>
        <w:t>III</w:t>
      </w:r>
      <w:r w:rsidR="002F36D9">
        <w:rPr>
          <w:rFonts w:ascii="Palatino Linotype" w:hAnsi="Palatino Linotype" w:cs="Tahoma"/>
          <w:color w:val="000000"/>
          <w:sz w:val="22"/>
          <w:szCs w:val="22"/>
        </w:rPr>
        <w:t xml:space="preserve"> y V,</w:t>
      </w:r>
      <w:r w:rsidR="008155B7">
        <w:rPr>
          <w:rFonts w:ascii="Palatino Linotype" w:hAnsi="Palatino Linotype" w:cs="Tahoma"/>
          <w:color w:val="000000"/>
          <w:sz w:val="22"/>
          <w:szCs w:val="22"/>
        </w:rPr>
        <w:t xml:space="preserve"> del artículo </w:t>
      </w:r>
      <w:r w:rsidRPr="00433456">
        <w:rPr>
          <w:rFonts w:ascii="Palatino Linotype" w:hAnsi="Palatino Linotype" w:cs="Tahoma"/>
          <w:color w:val="000000"/>
          <w:sz w:val="22"/>
          <w:szCs w:val="22"/>
        </w:rPr>
        <w:t xml:space="preserve">en comento, lo anterior, en virtud de que no hay constancias en el expediente en que se actúa, de que el Recurrente se haya desistido del recurso, haya fallecido, </w:t>
      </w:r>
      <w:r w:rsidR="008155B7">
        <w:rPr>
          <w:rFonts w:ascii="Palatino Linotype" w:hAnsi="Palatino Linotype" w:cs="Tahoma"/>
          <w:color w:val="000000"/>
          <w:sz w:val="22"/>
          <w:szCs w:val="22"/>
        </w:rPr>
        <w:t>haya modificado su respuesta a través de informe justificado</w:t>
      </w:r>
      <w:r w:rsidR="002F36D9">
        <w:rPr>
          <w:rFonts w:ascii="Palatino Linotype" w:hAnsi="Palatino Linotype" w:cs="Tahoma"/>
          <w:color w:val="000000"/>
          <w:sz w:val="22"/>
          <w:szCs w:val="22"/>
        </w:rPr>
        <w:t>,</w:t>
      </w:r>
      <w:r w:rsidR="008155B7">
        <w:rPr>
          <w:rFonts w:ascii="Palatino Linotype" w:hAnsi="Palatino Linotype" w:cs="Tahoma"/>
          <w:color w:val="000000"/>
          <w:sz w:val="22"/>
          <w:szCs w:val="22"/>
        </w:rPr>
        <w:t xml:space="preserve"> </w:t>
      </w:r>
      <w:r w:rsidR="002F36D9">
        <w:rPr>
          <w:rFonts w:ascii="Palatino Linotype" w:hAnsi="Palatino Linotype" w:cs="Tahoma"/>
          <w:color w:val="000000"/>
          <w:sz w:val="22"/>
          <w:szCs w:val="22"/>
        </w:rPr>
        <w:t>o bien,</w:t>
      </w:r>
      <w:r w:rsidR="008155B7">
        <w:rPr>
          <w:rFonts w:ascii="Palatino Linotype" w:hAnsi="Palatino Linotype" w:cs="Tahoma"/>
          <w:color w:val="000000"/>
          <w:sz w:val="22"/>
          <w:szCs w:val="22"/>
        </w:rPr>
        <w:t xml:space="preserve"> haya dejado sin materia.</w:t>
      </w:r>
    </w:p>
    <w:p w14:paraId="4607D990" w14:textId="77777777" w:rsidR="00433456" w:rsidRPr="00433456" w:rsidRDefault="00433456" w:rsidP="00433456">
      <w:pPr>
        <w:spacing w:line="360" w:lineRule="auto"/>
        <w:contextualSpacing/>
        <w:jc w:val="both"/>
        <w:rPr>
          <w:rFonts w:ascii="Palatino Linotype" w:hAnsi="Palatino Linotype" w:cs="Tahoma"/>
          <w:color w:val="000000"/>
          <w:sz w:val="22"/>
          <w:szCs w:val="22"/>
        </w:rPr>
      </w:pPr>
    </w:p>
    <w:p w14:paraId="01FB7CDC" w14:textId="77777777" w:rsidR="008155B7" w:rsidRDefault="00433456" w:rsidP="008155B7">
      <w:pPr>
        <w:spacing w:line="360" w:lineRule="auto"/>
        <w:contextualSpacing/>
        <w:jc w:val="both"/>
        <w:rPr>
          <w:rFonts w:ascii="Palatino Linotype" w:hAnsi="Palatino Linotype" w:cs="Tahoma"/>
          <w:color w:val="000000"/>
          <w:sz w:val="22"/>
          <w:szCs w:val="22"/>
        </w:rPr>
      </w:pPr>
      <w:r w:rsidRPr="00433456">
        <w:rPr>
          <w:rFonts w:ascii="Palatino Linotype" w:hAnsi="Palatino Linotype" w:cs="Tahoma"/>
          <w:color w:val="000000"/>
          <w:sz w:val="22"/>
          <w:szCs w:val="22"/>
        </w:rPr>
        <w:t>En el presente asunto</w:t>
      </w:r>
      <w:r w:rsidR="008155B7">
        <w:rPr>
          <w:rFonts w:ascii="Palatino Linotype" w:hAnsi="Palatino Linotype" w:cs="Tahoma"/>
          <w:color w:val="000000"/>
          <w:sz w:val="22"/>
          <w:szCs w:val="22"/>
        </w:rPr>
        <w:t xml:space="preserve"> el Particular solicitó conocer la siguiente información:</w:t>
      </w:r>
    </w:p>
    <w:p w14:paraId="7DF062EB" w14:textId="77777777" w:rsidR="008155B7" w:rsidRDefault="008155B7" w:rsidP="008155B7">
      <w:pPr>
        <w:spacing w:line="360" w:lineRule="auto"/>
        <w:contextualSpacing/>
        <w:jc w:val="both"/>
        <w:rPr>
          <w:rFonts w:ascii="Palatino Linotype" w:hAnsi="Palatino Linotype" w:cs="Tahoma"/>
          <w:color w:val="000000"/>
          <w:sz w:val="22"/>
          <w:szCs w:val="22"/>
        </w:rPr>
      </w:pPr>
    </w:p>
    <w:p w14:paraId="194A045C" w14:textId="2444D296" w:rsidR="008155B7" w:rsidRDefault="008155B7" w:rsidP="008155B7">
      <w:pPr>
        <w:spacing w:line="360" w:lineRule="auto"/>
        <w:contextualSpacing/>
        <w:jc w:val="both"/>
        <w:rPr>
          <w:rFonts w:ascii="Palatino Linotype" w:hAnsi="Palatino Linotype" w:cs="Tahoma"/>
          <w:color w:val="000000"/>
          <w:sz w:val="22"/>
          <w:szCs w:val="22"/>
        </w:rPr>
      </w:pPr>
      <w:r>
        <w:rPr>
          <w:rFonts w:ascii="Palatino Linotype" w:hAnsi="Palatino Linotype" w:cs="Tahoma"/>
          <w:color w:val="000000"/>
          <w:sz w:val="22"/>
          <w:szCs w:val="22"/>
        </w:rPr>
        <w:lastRenderedPageBreak/>
        <w:t xml:space="preserve">De los objetivos </w:t>
      </w:r>
      <w:r w:rsidR="00721E5A">
        <w:rPr>
          <w:rFonts w:ascii="Palatino Linotype" w:hAnsi="Palatino Linotype" w:cs="Tahoma"/>
          <w:color w:val="000000"/>
          <w:sz w:val="22"/>
          <w:szCs w:val="22"/>
        </w:rPr>
        <w:t>y resultados del Programa encaminado a la protección defensa y garantizarían de los derechos humanos dentro del municipio</w:t>
      </w:r>
      <w:r w:rsidR="00C96A97">
        <w:rPr>
          <w:rFonts w:ascii="Palatino Linotype" w:hAnsi="Palatino Linotype" w:cs="Tahoma"/>
          <w:color w:val="000000"/>
          <w:sz w:val="22"/>
          <w:szCs w:val="22"/>
        </w:rPr>
        <w:t>, planteados a través de porcentajes de capacitaciones</w:t>
      </w:r>
      <w:r w:rsidR="00721E5A">
        <w:rPr>
          <w:rFonts w:ascii="Palatino Linotype" w:hAnsi="Palatino Linotype" w:cs="Tahoma"/>
          <w:color w:val="000000"/>
          <w:sz w:val="22"/>
          <w:szCs w:val="22"/>
        </w:rPr>
        <w:t>:</w:t>
      </w:r>
    </w:p>
    <w:p w14:paraId="3A7DD949" w14:textId="77777777" w:rsidR="00721E5A" w:rsidRDefault="00721E5A" w:rsidP="008155B7">
      <w:pPr>
        <w:spacing w:line="360" w:lineRule="auto"/>
        <w:contextualSpacing/>
        <w:jc w:val="both"/>
        <w:rPr>
          <w:rFonts w:ascii="Palatino Linotype" w:hAnsi="Palatino Linotype" w:cs="Tahoma"/>
          <w:color w:val="000000"/>
          <w:sz w:val="22"/>
          <w:szCs w:val="22"/>
        </w:rPr>
      </w:pPr>
    </w:p>
    <w:p w14:paraId="518624D8" w14:textId="77777777" w:rsidR="00C96A97" w:rsidRPr="00C96A97" w:rsidRDefault="00C96A97" w:rsidP="001C2B41">
      <w:pPr>
        <w:pStyle w:val="Prrafodelista"/>
        <w:numPr>
          <w:ilvl w:val="0"/>
          <w:numId w:val="2"/>
        </w:numPr>
        <w:spacing w:line="360" w:lineRule="auto"/>
        <w:jc w:val="both"/>
        <w:rPr>
          <w:rFonts w:ascii="Palatino Linotype" w:hAnsi="Palatino Linotype" w:cs="Tahoma"/>
          <w:color w:val="000000"/>
          <w:szCs w:val="22"/>
        </w:rPr>
      </w:pPr>
      <w:r w:rsidRPr="00C96A97">
        <w:rPr>
          <w:rFonts w:ascii="Palatino Linotype" w:hAnsi="Palatino Linotype" w:cs="Tahoma"/>
          <w:color w:val="000000"/>
          <w:szCs w:val="22"/>
        </w:rPr>
        <w:t>¿</w:t>
      </w:r>
      <w:r w:rsidR="008155B7" w:rsidRPr="00C96A97">
        <w:rPr>
          <w:rFonts w:ascii="Palatino Linotype" w:hAnsi="Palatino Linotype" w:cs="Tahoma"/>
          <w:color w:val="000000"/>
          <w:szCs w:val="22"/>
        </w:rPr>
        <w:t>Quién determina tales indicadores</w:t>
      </w:r>
      <w:r w:rsidRPr="00C96A97">
        <w:rPr>
          <w:rFonts w:ascii="Palatino Linotype" w:hAnsi="Palatino Linotype" w:cs="Tahoma"/>
          <w:color w:val="000000"/>
          <w:szCs w:val="22"/>
        </w:rPr>
        <w:t>?</w:t>
      </w:r>
    </w:p>
    <w:p w14:paraId="03986146" w14:textId="0F2117D3" w:rsidR="008155B7" w:rsidRPr="00C96A97" w:rsidRDefault="00C96A97" w:rsidP="001C2B41">
      <w:pPr>
        <w:pStyle w:val="Prrafodelista"/>
        <w:numPr>
          <w:ilvl w:val="0"/>
          <w:numId w:val="2"/>
        </w:numPr>
        <w:spacing w:line="360" w:lineRule="auto"/>
        <w:jc w:val="both"/>
        <w:rPr>
          <w:rFonts w:ascii="Palatino Linotype" w:hAnsi="Palatino Linotype" w:cs="Tahoma"/>
          <w:color w:val="000000"/>
          <w:szCs w:val="22"/>
        </w:rPr>
      </w:pPr>
      <w:r w:rsidRPr="00C96A97">
        <w:rPr>
          <w:rFonts w:ascii="Palatino Linotype" w:hAnsi="Palatino Linotype" w:cs="Tahoma"/>
          <w:color w:val="000000"/>
          <w:szCs w:val="22"/>
        </w:rPr>
        <w:t>¿C</w:t>
      </w:r>
      <w:r w:rsidR="008155B7" w:rsidRPr="00C96A97">
        <w:rPr>
          <w:rFonts w:ascii="Palatino Linotype" w:hAnsi="Palatino Linotype" w:cs="Tahoma"/>
          <w:color w:val="000000"/>
          <w:szCs w:val="22"/>
        </w:rPr>
        <w:t>ómo se determina que estos reflejan fielmente la eficiencia del programa implementado</w:t>
      </w:r>
      <w:r w:rsidR="00613317">
        <w:rPr>
          <w:rFonts w:ascii="Palatino Linotype" w:hAnsi="Palatino Linotype" w:cs="Tahoma"/>
          <w:color w:val="000000"/>
          <w:szCs w:val="22"/>
        </w:rPr>
        <w:t xml:space="preserve"> </w:t>
      </w:r>
      <w:r w:rsidR="008155B7" w:rsidRPr="00C96A97">
        <w:rPr>
          <w:rFonts w:ascii="Palatino Linotype" w:hAnsi="Palatino Linotype" w:cs="Tahoma"/>
          <w:color w:val="000000"/>
          <w:szCs w:val="22"/>
        </w:rPr>
        <w:t>del 2025</w:t>
      </w:r>
      <w:r>
        <w:rPr>
          <w:rFonts w:ascii="Palatino Linotype" w:hAnsi="Palatino Linotype" w:cs="Tahoma"/>
          <w:color w:val="000000"/>
          <w:szCs w:val="22"/>
        </w:rPr>
        <w:t>?</w:t>
      </w:r>
    </w:p>
    <w:p w14:paraId="4F6244F8" w14:textId="77777777" w:rsidR="00550A88" w:rsidRDefault="00550A88" w:rsidP="00550A88">
      <w:pPr>
        <w:spacing w:line="360" w:lineRule="auto"/>
        <w:jc w:val="both"/>
        <w:rPr>
          <w:rFonts w:ascii="Palatino Linotype" w:hAnsi="Palatino Linotype" w:cs="Tahoma"/>
          <w:sz w:val="22"/>
          <w:szCs w:val="22"/>
        </w:rPr>
      </w:pPr>
    </w:p>
    <w:p w14:paraId="5E6FAF1E" w14:textId="2E118FD1" w:rsidR="00C96A97" w:rsidRDefault="00C96A97" w:rsidP="00550A88">
      <w:pPr>
        <w:spacing w:line="360" w:lineRule="auto"/>
        <w:jc w:val="both"/>
        <w:rPr>
          <w:rFonts w:ascii="Palatino Linotype" w:hAnsi="Palatino Linotype" w:cs="Tahoma"/>
          <w:sz w:val="22"/>
          <w:szCs w:val="22"/>
        </w:rPr>
      </w:pPr>
      <w:r>
        <w:rPr>
          <w:rFonts w:ascii="Palatino Linotype" w:hAnsi="Palatino Linotype" w:cs="Tahoma"/>
          <w:sz w:val="22"/>
          <w:szCs w:val="22"/>
        </w:rPr>
        <w:t>El Sujeto Obligado, respondió que nos encontramos ante una consulta, para lo cual, debemos señalar que si bien es cierto</w:t>
      </w:r>
      <w:r w:rsidR="00460664">
        <w:rPr>
          <w:rFonts w:ascii="Palatino Linotype" w:hAnsi="Palatino Linotype" w:cs="Tahoma"/>
          <w:sz w:val="22"/>
          <w:szCs w:val="22"/>
        </w:rPr>
        <w:t xml:space="preserve"> que</w:t>
      </w:r>
      <w:r>
        <w:rPr>
          <w:rFonts w:ascii="Palatino Linotype" w:hAnsi="Palatino Linotype" w:cs="Tahoma"/>
          <w:sz w:val="22"/>
          <w:szCs w:val="22"/>
        </w:rPr>
        <w:t xml:space="preserve"> el derecho de acceso a la información, no abarca la atención a consultas, pues incluso, </w:t>
      </w:r>
      <w:r w:rsidR="00ED01B2">
        <w:rPr>
          <w:rFonts w:ascii="Palatino Linotype" w:hAnsi="Palatino Linotype" w:cs="Tahoma"/>
          <w:sz w:val="22"/>
          <w:szCs w:val="22"/>
        </w:rPr>
        <w:t>el artículo 191</w:t>
      </w:r>
      <w:r w:rsidR="00A041FD">
        <w:rPr>
          <w:rFonts w:ascii="Palatino Linotype" w:hAnsi="Palatino Linotype" w:cs="Tahoma"/>
          <w:sz w:val="22"/>
          <w:szCs w:val="22"/>
        </w:rPr>
        <w:t xml:space="preserve"> fracción VI </w:t>
      </w:r>
      <w:r w:rsidR="00ED01B2">
        <w:rPr>
          <w:rFonts w:ascii="Palatino Linotype" w:hAnsi="Palatino Linotype" w:cs="Tahoma"/>
          <w:sz w:val="22"/>
          <w:szCs w:val="22"/>
        </w:rPr>
        <w:t xml:space="preserve">, de la Ley de Transparencia vigente en la entidad a la fecha de la solicitud, </w:t>
      </w:r>
      <w:r w:rsidR="00A041FD">
        <w:rPr>
          <w:rFonts w:ascii="Palatino Linotype" w:hAnsi="Palatino Linotype" w:cs="Tahoma"/>
          <w:sz w:val="22"/>
          <w:szCs w:val="22"/>
        </w:rPr>
        <w:t xml:space="preserve">considera improcedente </w:t>
      </w:r>
      <w:r w:rsidR="00D84769">
        <w:rPr>
          <w:rFonts w:ascii="Palatino Linotype" w:hAnsi="Palatino Linotype" w:cs="Tahoma"/>
          <w:sz w:val="22"/>
          <w:szCs w:val="22"/>
        </w:rPr>
        <w:t>cuando se trate de una consulta, el otrora Instituto Nacional de Transparencia, Acceso a la Información Pública</w:t>
      </w:r>
      <w:r w:rsidR="00E46B67">
        <w:rPr>
          <w:rFonts w:ascii="Palatino Linotype" w:hAnsi="Palatino Linotype" w:cs="Tahoma"/>
          <w:sz w:val="22"/>
          <w:szCs w:val="22"/>
        </w:rPr>
        <w:t xml:space="preserve"> y Protección de Datos Personales, emitió el criterio </w:t>
      </w:r>
      <w:r w:rsidR="007A5FD2">
        <w:rPr>
          <w:rFonts w:ascii="Palatino Linotype" w:hAnsi="Palatino Linotype" w:cs="Tahoma"/>
          <w:sz w:val="22"/>
          <w:szCs w:val="22"/>
        </w:rPr>
        <w:t>de interpretación con clave de control, 16/17 que contempla que c</w:t>
      </w:r>
      <w:r w:rsidR="007A5FD2" w:rsidRPr="007A5FD2">
        <w:rPr>
          <w:rFonts w:ascii="Palatino Linotype" w:hAnsi="Palatino Linotype" w:cs="Tahoma"/>
          <w:sz w:val="22"/>
          <w:szCs w:val="22"/>
        </w:rPr>
        <w:t>uando las personas solicitantes no identifiquen la documentación de su interés, o bien, se trate de una consulta, se deberá dar a dicha solicitud una interpretación que les otorgue una expresión documental.</w:t>
      </w:r>
    </w:p>
    <w:p w14:paraId="57DAE614" w14:textId="77777777" w:rsidR="007A5FD2" w:rsidRDefault="007A5FD2" w:rsidP="00550A88">
      <w:pPr>
        <w:spacing w:line="360" w:lineRule="auto"/>
        <w:jc w:val="both"/>
        <w:rPr>
          <w:rFonts w:ascii="Palatino Linotype" w:hAnsi="Palatino Linotype" w:cs="Tahoma"/>
          <w:sz w:val="22"/>
          <w:szCs w:val="22"/>
        </w:rPr>
      </w:pPr>
    </w:p>
    <w:p w14:paraId="7BDA7B49" w14:textId="155C55A1" w:rsidR="007A5FD2" w:rsidRDefault="007A5FD2" w:rsidP="00550A88">
      <w:pPr>
        <w:spacing w:line="360" w:lineRule="auto"/>
        <w:jc w:val="both"/>
        <w:rPr>
          <w:rFonts w:ascii="Palatino Linotype" w:hAnsi="Palatino Linotype" w:cs="Tahoma"/>
          <w:sz w:val="22"/>
          <w:szCs w:val="22"/>
        </w:rPr>
      </w:pPr>
      <w:r>
        <w:rPr>
          <w:rFonts w:ascii="Palatino Linotype" w:hAnsi="Palatino Linotype" w:cs="Tahoma"/>
          <w:sz w:val="22"/>
          <w:szCs w:val="22"/>
        </w:rPr>
        <w:t xml:space="preserve">Esto implica que con independencia de que los solicitantes identifiquen la existencia de un documento con el cual se pueda atender su solicitud y </w:t>
      </w:r>
      <w:proofErr w:type="spellStart"/>
      <w:r>
        <w:rPr>
          <w:rFonts w:ascii="Palatino Linotype" w:hAnsi="Palatino Linotype" w:cs="Tahoma"/>
          <w:sz w:val="22"/>
          <w:szCs w:val="22"/>
        </w:rPr>
        <w:t>aún</w:t>
      </w:r>
      <w:proofErr w:type="spellEnd"/>
      <w:r>
        <w:rPr>
          <w:rFonts w:ascii="Palatino Linotype" w:hAnsi="Palatino Linotype" w:cs="Tahoma"/>
          <w:sz w:val="22"/>
          <w:szCs w:val="22"/>
        </w:rPr>
        <w:t xml:space="preserve"> cuando el planteamiento de los </w:t>
      </w:r>
      <w:r w:rsidR="0016769E">
        <w:rPr>
          <w:rFonts w:ascii="Palatino Linotype" w:hAnsi="Palatino Linotype" w:cs="Tahoma"/>
          <w:sz w:val="22"/>
          <w:szCs w:val="22"/>
        </w:rPr>
        <w:t>particulares</w:t>
      </w:r>
      <w:r>
        <w:rPr>
          <w:rFonts w:ascii="Palatino Linotype" w:hAnsi="Palatino Linotype" w:cs="Tahoma"/>
          <w:sz w:val="22"/>
          <w:szCs w:val="22"/>
        </w:rPr>
        <w:t xml:space="preserve"> sea a modo de pregunta, los Sujetos Obligados, protegiendo el derecho de acceso a la información pública, deben identificar los documentos que puedan satisfacer al derecho de acceso a la información pública</w:t>
      </w:r>
      <w:r w:rsidR="00632EB7">
        <w:rPr>
          <w:rFonts w:ascii="Palatino Linotype" w:hAnsi="Palatino Linotype" w:cs="Tahoma"/>
          <w:sz w:val="22"/>
          <w:szCs w:val="22"/>
        </w:rPr>
        <w:t>.</w:t>
      </w:r>
    </w:p>
    <w:p w14:paraId="066227C0" w14:textId="77777777" w:rsidR="00B55475" w:rsidRDefault="00B55475" w:rsidP="00550A88">
      <w:pPr>
        <w:spacing w:line="360" w:lineRule="auto"/>
        <w:jc w:val="both"/>
        <w:rPr>
          <w:rFonts w:ascii="Palatino Linotype" w:hAnsi="Palatino Linotype" w:cs="Tahoma"/>
          <w:sz w:val="22"/>
          <w:szCs w:val="22"/>
        </w:rPr>
      </w:pPr>
    </w:p>
    <w:p w14:paraId="7CB74BC5" w14:textId="2B946834" w:rsidR="00D578D5" w:rsidRDefault="00B55475" w:rsidP="00550A88">
      <w:pPr>
        <w:spacing w:line="360" w:lineRule="auto"/>
        <w:jc w:val="both"/>
        <w:rPr>
          <w:rFonts w:ascii="Palatino Linotype" w:hAnsi="Palatino Linotype" w:cs="Tahoma"/>
          <w:sz w:val="22"/>
          <w:szCs w:val="22"/>
        </w:rPr>
      </w:pPr>
      <w:r>
        <w:rPr>
          <w:rFonts w:ascii="Palatino Linotype" w:hAnsi="Palatino Linotype" w:cs="Tahoma"/>
          <w:sz w:val="22"/>
          <w:szCs w:val="22"/>
        </w:rPr>
        <w:t xml:space="preserve">Es por ello, que debemos entonces, analizar si de lo solicitado, el Sujeto Obligado está </w:t>
      </w:r>
      <w:r w:rsidR="00971654">
        <w:rPr>
          <w:rFonts w:ascii="Palatino Linotype" w:hAnsi="Palatino Linotype" w:cs="Tahoma"/>
          <w:sz w:val="22"/>
          <w:szCs w:val="22"/>
        </w:rPr>
        <w:t>contenido</w:t>
      </w:r>
      <w:r>
        <w:rPr>
          <w:rFonts w:ascii="Palatino Linotype" w:hAnsi="Palatino Linotype" w:cs="Tahoma"/>
          <w:sz w:val="22"/>
          <w:szCs w:val="22"/>
        </w:rPr>
        <w:t xml:space="preserve"> a generarlo en cualquier documento, </w:t>
      </w:r>
      <w:r w:rsidR="00881180">
        <w:rPr>
          <w:rFonts w:ascii="Palatino Linotype" w:hAnsi="Palatino Linotype" w:cs="Tahoma"/>
          <w:sz w:val="22"/>
          <w:szCs w:val="22"/>
        </w:rPr>
        <w:t xml:space="preserve">para lo cual, debemos señalar que el planteamiento del Particular, radica y se sustenta en una afirmación unilateral encaminada a </w:t>
      </w:r>
      <w:r w:rsidR="00881180">
        <w:rPr>
          <w:rFonts w:ascii="Palatino Linotype" w:hAnsi="Palatino Linotype" w:cs="Tahoma"/>
          <w:sz w:val="22"/>
          <w:szCs w:val="22"/>
        </w:rPr>
        <w:lastRenderedPageBreak/>
        <w:t xml:space="preserve">señalar que </w:t>
      </w:r>
      <w:r w:rsidR="00881180" w:rsidRPr="00184208">
        <w:rPr>
          <w:rFonts w:ascii="Palatino Linotype" w:hAnsi="Palatino Linotype"/>
          <w:i/>
          <w:iCs/>
          <w:color w:val="000000"/>
        </w:rPr>
        <w:t xml:space="preserve">Dentro de los indicadores de objetivos y resultados del municipio de Toluca, en cuanto al programa que engloba los proyectos orientados a proteger, defender y garantizar los derechos humanos de todas las personas que se encuentren en cada territorio municipal, sin discriminación por condición alguna y fomentar la cultura de los derechos humanos para promover el respeto y la tolerancia entre los individuos en todos los ámbitos de la interrelación social apoyando a las organizaciones sociales, el indicador designado son los porcentajes de capacitaciones en materia de derechos humanos. </w:t>
      </w:r>
      <w:r w:rsidR="00B14DF6">
        <w:rPr>
          <w:rFonts w:ascii="Palatino Linotype" w:hAnsi="Palatino Linotype"/>
          <w:i/>
          <w:iCs/>
          <w:color w:val="000000"/>
        </w:rPr>
        <w:t>…”</w:t>
      </w:r>
      <w:r w:rsidR="00B14DF6" w:rsidRPr="00B14DF6">
        <w:rPr>
          <w:rFonts w:ascii="Palatino Linotype" w:hAnsi="Palatino Linotype" w:cs="Tahoma"/>
          <w:sz w:val="22"/>
          <w:szCs w:val="22"/>
        </w:rPr>
        <w:t xml:space="preserve"> afirmación</w:t>
      </w:r>
      <w:r w:rsidR="000E5C03" w:rsidRPr="00B14DF6">
        <w:rPr>
          <w:rFonts w:ascii="Palatino Linotype" w:hAnsi="Palatino Linotype" w:cs="Tahoma"/>
          <w:sz w:val="22"/>
          <w:szCs w:val="22"/>
        </w:rPr>
        <w:t xml:space="preserve">, que </w:t>
      </w:r>
      <w:r w:rsidR="00B14DF6">
        <w:rPr>
          <w:rFonts w:ascii="Palatino Linotype" w:hAnsi="Palatino Linotype" w:cs="Tahoma"/>
          <w:sz w:val="22"/>
          <w:szCs w:val="22"/>
        </w:rPr>
        <w:t>se sustenta en dicho del Particular que no se localizaron en fuentes de acceso público y que indican una justipreciación</w:t>
      </w:r>
      <w:r w:rsidR="0016769E">
        <w:rPr>
          <w:rFonts w:ascii="Palatino Linotype" w:hAnsi="Palatino Linotype" w:cs="Tahoma"/>
          <w:sz w:val="22"/>
          <w:szCs w:val="22"/>
        </w:rPr>
        <w:t xml:space="preserve"> unilateral</w:t>
      </w:r>
      <w:r w:rsidR="00B14DF6">
        <w:rPr>
          <w:rFonts w:ascii="Palatino Linotype" w:hAnsi="Palatino Linotype" w:cs="Tahoma"/>
          <w:sz w:val="22"/>
          <w:szCs w:val="22"/>
        </w:rPr>
        <w:t xml:space="preserve"> de relación y conexidad entre los programas</w:t>
      </w:r>
      <w:r w:rsidR="0016769E">
        <w:rPr>
          <w:rFonts w:ascii="Palatino Linotype" w:hAnsi="Palatino Linotype" w:cs="Tahoma"/>
          <w:sz w:val="22"/>
          <w:szCs w:val="22"/>
        </w:rPr>
        <w:t xml:space="preserve"> encaminados a la protección defensa y garantía de la protección de los derechos humanos, con las métricas para efectos de contabilizar resultados.</w:t>
      </w:r>
    </w:p>
    <w:p w14:paraId="5E23A395" w14:textId="77777777" w:rsidR="0016769E" w:rsidRDefault="0016769E" w:rsidP="00550A88">
      <w:pPr>
        <w:spacing w:line="360" w:lineRule="auto"/>
        <w:jc w:val="both"/>
        <w:rPr>
          <w:rFonts w:ascii="Palatino Linotype" w:hAnsi="Palatino Linotype" w:cs="Tahoma"/>
          <w:sz w:val="22"/>
          <w:szCs w:val="22"/>
        </w:rPr>
      </w:pPr>
    </w:p>
    <w:p w14:paraId="15DFC108" w14:textId="799D573F" w:rsidR="00613317" w:rsidRDefault="0016769E" w:rsidP="0017294D">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este sentido, a través del contexto planteado, el Particular requirió dos puntos, </w:t>
      </w:r>
      <w:r w:rsidR="000163B8">
        <w:rPr>
          <w:rFonts w:ascii="Palatino Linotype" w:hAnsi="Palatino Linotype" w:cs="Tahoma"/>
          <w:sz w:val="22"/>
          <w:szCs w:val="22"/>
        </w:rPr>
        <w:t>para lo cual, primero debemos atender a la primera que es ¿Quién determina tales indicadores?</w:t>
      </w:r>
      <w:r w:rsidR="00871498">
        <w:rPr>
          <w:rFonts w:ascii="Palatino Linotype" w:hAnsi="Palatino Linotype" w:cs="Tahoma"/>
          <w:sz w:val="22"/>
          <w:szCs w:val="22"/>
        </w:rPr>
        <w:t xml:space="preserve">; para estos efectos, debemos remitirnos al </w:t>
      </w:r>
      <w:r w:rsidR="00871498" w:rsidRPr="00871498">
        <w:rPr>
          <w:rFonts w:ascii="Palatino Linotype" w:hAnsi="Palatino Linotype" w:cs="Tahoma"/>
          <w:sz w:val="22"/>
          <w:szCs w:val="22"/>
        </w:rPr>
        <w:t>MANUAL PARA LA PLANEACIÓN, PROGRAMACIÓN Y PRESUPUESTO DE EGRESOS MUNICIPAL PARA EL EJERCICIO FISCAL 2025</w:t>
      </w:r>
      <w:r w:rsidR="00871498">
        <w:rPr>
          <w:rFonts w:ascii="Palatino Linotype" w:hAnsi="Palatino Linotype" w:cs="Tahoma"/>
          <w:sz w:val="22"/>
          <w:szCs w:val="22"/>
        </w:rPr>
        <w:t xml:space="preserve">, publicado en </w:t>
      </w:r>
      <w:r w:rsidR="00520011">
        <w:rPr>
          <w:rFonts w:ascii="Palatino Linotype" w:hAnsi="Palatino Linotype" w:cs="Tahoma"/>
          <w:sz w:val="22"/>
          <w:szCs w:val="22"/>
        </w:rPr>
        <w:t xml:space="preserve">el Periódico Oficial “Gaceta del Gobierno” del Estado de México, que contempla </w:t>
      </w:r>
      <w:r w:rsidR="00F22F38">
        <w:rPr>
          <w:rFonts w:ascii="Palatino Linotype" w:hAnsi="Palatino Linotype" w:cs="Tahoma"/>
          <w:sz w:val="22"/>
          <w:szCs w:val="22"/>
        </w:rPr>
        <w:t xml:space="preserve">en sus líneas, los </w:t>
      </w:r>
      <w:r w:rsidR="00F22F38" w:rsidRPr="00DA4EAF">
        <w:rPr>
          <w:rFonts w:ascii="Palatino Linotype" w:hAnsi="Palatino Linotype" w:cs="Tahoma"/>
          <w:i/>
          <w:iCs/>
          <w:sz w:val="22"/>
          <w:szCs w:val="22"/>
        </w:rPr>
        <w:t>3.2.2. Lineamientos para la definición de indicadores y metas para evaluar el desempeño</w:t>
      </w:r>
      <w:r w:rsidR="00DA4EAF">
        <w:rPr>
          <w:rFonts w:ascii="Palatino Linotype" w:hAnsi="Palatino Linotype" w:cs="Tahoma"/>
          <w:sz w:val="22"/>
          <w:szCs w:val="22"/>
        </w:rPr>
        <w:t xml:space="preserve">, en donde señala que su finalidad </w:t>
      </w:r>
      <w:r w:rsidR="00DA4EAF" w:rsidRPr="00DA4EAF">
        <w:rPr>
          <w:rFonts w:ascii="Palatino Linotype" w:hAnsi="Palatino Linotype" w:cs="Tahoma"/>
          <w:i/>
          <w:iCs/>
          <w:sz w:val="22"/>
          <w:szCs w:val="22"/>
          <w:u w:val="single"/>
        </w:rPr>
        <w:t>es con el objeto de comprender y definir de manera clara lo que es un indicador y su construcción</w:t>
      </w:r>
      <w:r w:rsidR="003A38EF">
        <w:rPr>
          <w:rFonts w:ascii="Palatino Linotype" w:hAnsi="Palatino Linotype" w:cs="Tahoma"/>
          <w:i/>
          <w:iCs/>
          <w:sz w:val="22"/>
          <w:szCs w:val="22"/>
          <w:u w:val="single"/>
        </w:rPr>
        <w:t xml:space="preserve">, </w:t>
      </w:r>
      <w:r w:rsidR="003A38EF" w:rsidRPr="003A38EF">
        <w:rPr>
          <w:rFonts w:ascii="Palatino Linotype" w:hAnsi="Palatino Linotype" w:cs="Tahoma"/>
          <w:sz w:val="22"/>
          <w:szCs w:val="22"/>
        </w:rPr>
        <w:t xml:space="preserve">en donde si bien, no señala </w:t>
      </w:r>
      <w:r w:rsidR="003A38EF">
        <w:rPr>
          <w:rFonts w:ascii="Palatino Linotype" w:hAnsi="Palatino Linotype" w:cs="Tahoma"/>
          <w:sz w:val="22"/>
          <w:szCs w:val="22"/>
        </w:rPr>
        <w:t xml:space="preserve">ni confiere </w:t>
      </w:r>
      <w:r w:rsidR="00184154">
        <w:rPr>
          <w:rFonts w:ascii="Palatino Linotype" w:hAnsi="Palatino Linotype" w:cs="Tahoma"/>
          <w:sz w:val="22"/>
          <w:szCs w:val="22"/>
        </w:rPr>
        <w:t>atribuciones</w:t>
      </w:r>
      <w:r w:rsidR="003A38EF">
        <w:rPr>
          <w:rFonts w:ascii="Palatino Linotype" w:hAnsi="Palatino Linotype" w:cs="Tahoma"/>
          <w:sz w:val="22"/>
          <w:szCs w:val="22"/>
        </w:rPr>
        <w:t xml:space="preserve"> específicas a </w:t>
      </w:r>
      <w:r w:rsidR="00184154">
        <w:rPr>
          <w:rFonts w:ascii="Palatino Linotype" w:hAnsi="Palatino Linotype" w:cs="Tahoma"/>
          <w:sz w:val="22"/>
          <w:szCs w:val="22"/>
        </w:rPr>
        <w:t xml:space="preserve">un área, se advierte que es un trabajo multidisciplinario entre las áreas, por lo que no se advierte que </w:t>
      </w:r>
      <w:r w:rsidR="00E57643">
        <w:rPr>
          <w:rFonts w:ascii="Palatino Linotype" w:hAnsi="Palatino Linotype" w:cs="Tahoma"/>
          <w:sz w:val="22"/>
          <w:szCs w:val="22"/>
        </w:rPr>
        <w:t xml:space="preserve">pueda ser atendible a través del derecho de acceso a la información pública, en virtud a que no solo no se tiene certeza de que la </w:t>
      </w:r>
      <w:r w:rsidR="00F42CFF">
        <w:rPr>
          <w:rFonts w:ascii="Palatino Linotype" w:hAnsi="Palatino Linotype" w:cs="Tahoma"/>
          <w:sz w:val="22"/>
          <w:szCs w:val="22"/>
        </w:rPr>
        <w:t xml:space="preserve">medida del porcentaje sea correcta, máxime a ante la lectura de los Lineamientos en cita, </w:t>
      </w:r>
      <w:r w:rsidR="004F452C">
        <w:rPr>
          <w:rFonts w:ascii="Palatino Linotype" w:hAnsi="Palatino Linotype" w:cs="Tahoma"/>
          <w:sz w:val="22"/>
          <w:szCs w:val="22"/>
        </w:rPr>
        <w:t xml:space="preserve">en el apartado </w:t>
      </w:r>
      <w:r w:rsidR="0017294D" w:rsidRPr="0017294D">
        <w:rPr>
          <w:rFonts w:ascii="Palatino Linotype" w:hAnsi="Palatino Linotype" w:cs="Tahoma"/>
          <w:i/>
          <w:iCs/>
          <w:sz w:val="22"/>
          <w:szCs w:val="22"/>
        </w:rPr>
        <w:t>Metodología para la construcción de indicadores</w:t>
      </w:r>
      <w:r w:rsidR="0017294D">
        <w:rPr>
          <w:rFonts w:ascii="Palatino Linotype" w:hAnsi="Palatino Linotype" w:cs="Tahoma"/>
          <w:i/>
          <w:iCs/>
          <w:sz w:val="22"/>
          <w:szCs w:val="22"/>
        </w:rPr>
        <w:t xml:space="preserve">, </w:t>
      </w:r>
      <w:r w:rsidR="0017294D" w:rsidRPr="00613317">
        <w:rPr>
          <w:rFonts w:ascii="Palatino Linotype" w:hAnsi="Palatino Linotype" w:cs="Tahoma"/>
          <w:sz w:val="22"/>
          <w:szCs w:val="22"/>
        </w:rPr>
        <w:t xml:space="preserve">obligan a la </w:t>
      </w:r>
      <w:r w:rsidR="00613317">
        <w:rPr>
          <w:rFonts w:ascii="Palatino Linotype" w:hAnsi="Palatino Linotype" w:cs="Tahoma"/>
          <w:sz w:val="22"/>
          <w:szCs w:val="22"/>
        </w:rPr>
        <w:t>adopción y generación de al menos “…</w:t>
      </w:r>
      <w:r w:rsidR="0017294D">
        <w:rPr>
          <w:rFonts w:ascii="Palatino Linotype" w:hAnsi="Palatino Linotype" w:cs="Tahoma"/>
          <w:i/>
          <w:iCs/>
          <w:sz w:val="22"/>
          <w:szCs w:val="22"/>
        </w:rPr>
        <w:t>un</w:t>
      </w:r>
      <w:r w:rsidR="0017294D" w:rsidRPr="0017294D">
        <w:rPr>
          <w:rFonts w:ascii="Palatino Linotype" w:hAnsi="Palatino Linotype" w:cs="Tahoma"/>
          <w:i/>
          <w:iCs/>
          <w:sz w:val="22"/>
          <w:szCs w:val="22"/>
        </w:rPr>
        <w:t xml:space="preserve"> dividendo y un divisor para establecer como mínimo una razón y de manera común acompañados</w:t>
      </w:r>
      <w:r w:rsidR="00613317">
        <w:rPr>
          <w:rFonts w:ascii="Palatino Linotype" w:hAnsi="Palatino Linotype" w:cs="Tahoma"/>
          <w:i/>
          <w:iCs/>
          <w:sz w:val="22"/>
          <w:szCs w:val="22"/>
        </w:rPr>
        <w:t xml:space="preserve"> </w:t>
      </w:r>
      <w:r w:rsidR="0017294D" w:rsidRPr="0017294D">
        <w:rPr>
          <w:rFonts w:ascii="Palatino Linotype" w:hAnsi="Palatino Linotype" w:cs="Tahoma"/>
          <w:i/>
          <w:iCs/>
          <w:sz w:val="22"/>
          <w:szCs w:val="22"/>
        </w:rPr>
        <w:t>de un factor multiplicador</w:t>
      </w:r>
      <w:r w:rsidR="00613317">
        <w:rPr>
          <w:rFonts w:ascii="Palatino Linotype" w:hAnsi="Palatino Linotype" w:cs="Tahoma"/>
          <w:i/>
          <w:iCs/>
          <w:sz w:val="22"/>
          <w:szCs w:val="22"/>
        </w:rPr>
        <w:t xml:space="preserve">…” </w:t>
      </w:r>
      <w:r w:rsidR="00613317" w:rsidRPr="00613317">
        <w:rPr>
          <w:rFonts w:ascii="Palatino Linotype" w:hAnsi="Palatino Linotype" w:cs="Tahoma"/>
          <w:sz w:val="22"/>
          <w:szCs w:val="22"/>
        </w:rPr>
        <w:t>lo cual implica</w:t>
      </w:r>
      <w:r w:rsidR="00613317">
        <w:rPr>
          <w:rFonts w:ascii="Palatino Linotype" w:hAnsi="Palatino Linotype" w:cs="Tahoma"/>
          <w:sz w:val="22"/>
          <w:szCs w:val="22"/>
        </w:rPr>
        <w:t xml:space="preserve"> que lo afirmado por el Particular, no permite identificar el supuesto referido. </w:t>
      </w:r>
    </w:p>
    <w:p w14:paraId="039BBA9F" w14:textId="238E2E68" w:rsidR="00613317" w:rsidRPr="00613317" w:rsidRDefault="00613317" w:rsidP="00613317">
      <w:pPr>
        <w:spacing w:line="360" w:lineRule="auto"/>
        <w:jc w:val="both"/>
        <w:rPr>
          <w:rFonts w:ascii="Palatino Linotype" w:hAnsi="Palatino Linotype" w:cs="Tahoma"/>
          <w:sz w:val="22"/>
          <w:szCs w:val="22"/>
        </w:rPr>
      </w:pPr>
      <w:r w:rsidRPr="00613317">
        <w:rPr>
          <w:rFonts w:ascii="Palatino Linotype" w:hAnsi="Palatino Linotype" w:cs="Tahoma"/>
          <w:sz w:val="22"/>
          <w:szCs w:val="22"/>
        </w:rPr>
        <w:lastRenderedPageBreak/>
        <w:t>Por cuanto refiere al segundo de los puntos, ¿Cómo se determina que estos reflejan fielmente la eficiencia del programa implementado del 2025?</w:t>
      </w:r>
      <w:r>
        <w:rPr>
          <w:rFonts w:ascii="Palatino Linotype" w:hAnsi="Palatino Linotype" w:cs="Tahoma"/>
          <w:sz w:val="22"/>
          <w:szCs w:val="22"/>
        </w:rPr>
        <w:t xml:space="preserve">, los trabajos se elaboran para poder dar cumplimiento con lo establecido por el referido Manual dentro del marco de actuaciones del Presupuesto Basado en resultados </w:t>
      </w:r>
      <w:r w:rsidR="001C5AEA">
        <w:rPr>
          <w:rFonts w:ascii="Palatino Linotype" w:hAnsi="Palatino Linotype" w:cs="Tahoma"/>
          <w:sz w:val="22"/>
          <w:szCs w:val="22"/>
        </w:rPr>
        <w:t>Municipales</w:t>
      </w:r>
      <w:r>
        <w:rPr>
          <w:rFonts w:ascii="Palatino Linotype" w:hAnsi="Palatino Linotype" w:cs="Tahoma"/>
          <w:sz w:val="22"/>
          <w:szCs w:val="22"/>
        </w:rPr>
        <w:t xml:space="preserve">, lo cual implica, que esos conceptos, deben ser contemplados para la elaboración de </w:t>
      </w:r>
      <w:r w:rsidR="001C5AEA">
        <w:rPr>
          <w:rFonts w:ascii="Palatino Linotype" w:hAnsi="Palatino Linotype" w:cs="Tahoma"/>
          <w:sz w:val="22"/>
          <w:szCs w:val="22"/>
        </w:rPr>
        <w:t>sus i</w:t>
      </w:r>
      <w:r w:rsidR="001C5AEA" w:rsidRPr="001C5AEA">
        <w:rPr>
          <w:rFonts w:ascii="Palatino Linotype" w:hAnsi="Palatino Linotype" w:cs="Tahoma"/>
          <w:sz w:val="22"/>
          <w:szCs w:val="22"/>
        </w:rPr>
        <w:t>ndicadores y metas para evaluar el desempeño</w:t>
      </w:r>
      <w:r w:rsidR="001C5AEA">
        <w:rPr>
          <w:rFonts w:ascii="Palatino Linotype" w:hAnsi="Palatino Linotype" w:cs="Tahoma"/>
          <w:sz w:val="22"/>
          <w:szCs w:val="22"/>
        </w:rPr>
        <w:t xml:space="preserve">, pero como tal, no se plasman en documento alguno, por ser parte de un  </w:t>
      </w:r>
      <w:r w:rsidR="00B33F3D">
        <w:rPr>
          <w:rFonts w:ascii="Palatino Linotype" w:hAnsi="Palatino Linotype" w:cs="Tahoma"/>
          <w:sz w:val="22"/>
          <w:szCs w:val="22"/>
        </w:rPr>
        <w:t>trabajo</w:t>
      </w:r>
      <w:r w:rsidR="001C5AEA">
        <w:rPr>
          <w:rFonts w:ascii="Palatino Linotype" w:hAnsi="Palatino Linotype" w:cs="Tahoma"/>
          <w:sz w:val="22"/>
          <w:szCs w:val="22"/>
        </w:rPr>
        <w:t xml:space="preserve"> intelectual, que no se adopta en el documento final.</w:t>
      </w:r>
    </w:p>
    <w:p w14:paraId="6E18823A" w14:textId="08530563" w:rsidR="00613317" w:rsidRPr="00B14DF6" w:rsidRDefault="00613317" w:rsidP="0017294D">
      <w:pPr>
        <w:spacing w:line="360" w:lineRule="auto"/>
        <w:jc w:val="both"/>
        <w:rPr>
          <w:rFonts w:ascii="Palatino Linotype" w:hAnsi="Palatino Linotype" w:cs="Tahoma"/>
          <w:sz w:val="22"/>
          <w:szCs w:val="22"/>
        </w:rPr>
      </w:pPr>
    </w:p>
    <w:p w14:paraId="7C644E28" w14:textId="6DDF9C64" w:rsidR="00D578D5" w:rsidRPr="00692DD1" w:rsidRDefault="00B33F3D" w:rsidP="00550A88">
      <w:pPr>
        <w:spacing w:line="360" w:lineRule="auto"/>
        <w:jc w:val="both"/>
        <w:rPr>
          <w:rFonts w:ascii="Palatino Linotype" w:hAnsi="Palatino Linotype" w:cs="Tahoma"/>
          <w:sz w:val="22"/>
          <w:szCs w:val="22"/>
        </w:rPr>
      </w:pPr>
      <w:r w:rsidRPr="00692DD1">
        <w:rPr>
          <w:rFonts w:ascii="Palatino Linotype" w:hAnsi="Palatino Linotype" w:cs="Tahoma"/>
          <w:sz w:val="22"/>
          <w:szCs w:val="22"/>
        </w:rPr>
        <w:t xml:space="preserve">En este sentido, no se advierte la existencia de soporte documental, que sirva para atender a los requerimientos de información del Particular, </w:t>
      </w:r>
      <w:proofErr w:type="gramStart"/>
      <w:r w:rsidR="00692DD1">
        <w:rPr>
          <w:rFonts w:ascii="Palatino Linotype" w:hAnsi="Palatino Linotype" w:cs="Tahoma"/>
          <w:sz w:val="22"/>
          <w:szCs w:val="22"/>
        </w:rPr>
        <w:t>en virtud a</w:t>
      </w:r>
      <w:proofErr w:type="gramEnd"/>
      <w:r w:rsidR="00692DD1">
        <w:rPr>
          <w:rFonts w:ascii="Palatino Linotype" w:hAnsi="Palatino Linotype" w:cs="Tahoma"/>
          <w:sz w:val="22"/>
          <w:szCs w:val="22"/>
        </w:rPr>
        <w:t xml:space="preserve"> que los puntos planteados en su </w:t>
      </w:r>
      <w:proofErr w:type="gramStart"/>
      <w:r w:rsidR="00692DD1">
        <w:rPr>
          <w:rFonts w:ascii="Palatino Linotype" w:hAnsi="Palatino Linotype" w:cs="Tahoma"/>
          <w:sz w:val="22"/>
          <w:szCs w:val="22"/>
        </w:rPr>
        <w:t>solicitud,</w:t>
      </w:r>
      <w:proofErr w:type="gramEnd"/>
      <w:r w:rsidR="00692DD1">
        <w:rPr>
          <w:rFonts w:ascii="Palatino Linotype" w:hAnsi="Palatino Linotype" w:cs="Tahoma"/>
          <w:sz w:val="22"/>
          <w:szCs w:val="22"/>
        </w:rPr>
        <w:t xml:space="preserve"> no encuentran sustento en soporte documental.</w:t>
      </w:r>
    </w:p>
    <w:p w14:paraId="3012F031" w14:textId="77777777" w:rsidR="00C96A97" w:rsidRPr="00550A88" w:rsidRDefault="00C96A97" w:rsidP="00550A88">
      <w:pPr>
        <w:spacing w:line="360" w:lineRule="auto"/>
        <w:jc w:val="both"/>
        <w:rPr>
          <w:rFonts w:ascii="Palatino Linotype" w:hAnsi="Palatino Linotype" w:cs="Tahoma"/>
          <w:sz w:val="22"/>
          <w:szCs w:val="22"/>
        </w:rPr>
      </w:pPr>
    </w:p>
    <w:p w14:paraId="07FCC07A" w14:textId="182A6648" w:rsidR="00550A88" w:rsidRDefault="00550A88" w:rsidP="00550A88">
      <w:pPr>
        <w:spacing w:line="360" w:lineRule="auto"/>
        <w:jc w:val="both"/>
        <w:rPr>
          <w:rFonts w:ascii="Palatino Linotype" w:hAnsi="Palatino Linotype" w:cs="Tahoma"/>
          <w:sz w:val="22"/>
          <w:szCs w:val="22"/>
        </w:rPr>
      </w:pPr>
      <w:r w:rsidRPr="00550A88">
        <w:rPr>
          <w:rFonts w:ascii="Palatino Linotype" w:hAnsi="Palatino Linotype" w:cs="Tahoma"/>
          <w:sz w:val="22"/>
          <w:szCs w:val="22"/>
        </w:rPr>
        <w:t>Por lo que, co</w:t>
      </w:r>
      <w:r w:rsidR="008F3754">
        <w:rPr>
          <w:rFonts w:ascii="Palatino Linotype" w:hAnsi="Palatino Linotype" w:cs="Tahoma"/>
          <w:sz w:val="22"/>
          <w:szCs w:val="22"/>
        </w:rPr>
        <w:t>n</w:t>
      </w:r>
      <w:r w:rsidRPr="00550A88">
        <w:rPr>
          <w:rFonts w:ascii="Palatino Linotype" w:hAnsi="Palatino Linotype" w:cs="Tahoma"/>
          <w:sz w:val="22"/>
          <w:szCs w:val="22"/>
        </w:rPr>
        <w:t xml:space="preserve"> fundamento en lo dispuesto en el artículo 186, fracción I, de la Ley de Transparencia y Acceso a la Información Pública del Estado de México y Municipios, se considera procedente </w:t>
      </w:r>
      <w:r w:rsidRPr="00550A88">
        <w:rPr>
          <w:rFonts w:ascii="Palatino Linotype" w:hAnsi="Palatino Linotype" w:cs="Tahoma"/>
          <w:b/>
          <w:bCs/>
          <w:sz w:val="22"/>
          <w:szCs w:val="22"/>
        </w:rPr>
        <w:t>SOBRESEER</w:t>
      </w:r>
      <w:r w:rsidRPr="00550A88">
        <w:rPr>
          <w:rFonts w:ascii="Palatino Linotype" w:hAnsi="Palatino Linotype" w:cs="Tahoma"/>
          <w:sz w:val="22"/>
          <w:szCs w:val="22"/>
        </w:rPr>
        <w:t xml:space="preserve"> el Recurso de Revisión </w:t>
      </w:r>
      <w:r w:rsidR="007904B7">
        <w:rPr>
          <w:rFonts w:ascii="Palatino Linotype" w:hAnsi="Palatino Linotype" w:cs="Tahoma"/>
          <w:bCs/>
          <w:sz w:val="22"/>
          <w:szCs w:val="22"/>
        </w:rPr>
        <w:t>08586</w:t>
      </w:r>
      <w:r w:rsidRPr="00550A88">
        <w:rPr>
          <w:rFonts w:ascii="Palatino Linotype" w:hAnsi="Palatino Linotype" w:cs="Tahoma"/>
          <w:bCs/>
          <w:sz w:val="22"/>
          <w:szCs w:val="22"/>
        </w:rPr>
        <w:t>/INFOEM/IP/RR/2025</w:t>
      </w:r>
      <w:r w:rsidRPr="00550A88">
        <w:rPr>
          <w:rFonts w:ascii="Palatino Linotype" w:hAnsi="Palatino Linotype" w:cs="Tahoma"/>
          <w:sz w:val="22"/>
          <w:szCs w:val="22"/>
        </w:rPr>
        <w:t xml:space="preserve">, en virtud de que se actualiza la hipótesis normativa prevista en </w:t>
      </w:r>
      <w:proofErr w:type="gramStart"/>
      <w:r w:rsidRPr="00550A88">
        <w:rPr>
          <w:rFonts w:ascii="Palatino Linotype" w:hAnsi="Palatino Linotype" w:cs="Tahoma"/>
          <w:sz w:val="22"/>
          <w:szCs w:val="22"/>
        </w:rPr>
        <w:t>la</w:t>
      </w:r>
      <w:r w:rsidR="00D90E08">
        <w:rPr>
          <w:rFonts w:ascii="Palatino Linotype" w:hAnsi="Palatino Linotype" w:cs="Tahoma"/>
          <w:sz w:val="22"/>
          <w:szCs w:val="22"/>
        </w:rPr>
        <w:t>s</w:t>
      </w:r>
      <w:r w:rsidRPr="00550A88">
        <w:rPr>
          <w:rFonts w:ascii="Palatino Linotype" w:hAnsi="Palatino Linotype" w:cs="Tahoma"/>
          <w:sz w:val="22"/>
          <w:szCs w:val="22"/>
        </w:rPr>
        <w:t xml:space="preserve"> </w:t>
      </w:r>
      <w:r w:rsidR="00692DD1">
        <w:rPr>
          <w:rFonts w:ascii="Palatino Linotype" w:hAnsi="Palatino Linotype" w:cs="Tahoma"/>
          <w:sz w:val="22"/>
          <w:szCs w:val="22"/>
        </w:rPr>
        <w:t>fracci</w:t>
      </w:r>
      <w:r w:rsidR="002F36D9">
        <w:rPr>
          <w:rFonts w:ascii="Palatino Linotype" w:hAnsi="Palatino Linotype" w:cs="Tahoma"/>
          <w:sz w:val="22"/>
          <w:szCs w:val="22"/>
        </w:rPr>
        <w:t>ón</w:t>
      </w:r>
      <w:proofErr w:type="gramEnd"/>
      <w:r w:rsidRPr="00550A88">
        <w:rPr>
          <w:rFonts w:ascii="Palatino Linotype" w:hAnsi="Palatino Linotype" w:cs="Tahoma"/>
          <w:sz w:val="22"/>
          <w:szCs w:val="22"/>
        </w:rPr>
        <w:t xml:space="preserve"> </w:t>
      </w:r>
      <w:r w:rsidR="00671F8F">
        <w:rPr>
          <w:rFonts w:ascii="Palatino Linotype" w:hAnsi="Palatino Linotype" w:cs="Tahoma"/>
          <w:sz w:val="22"/>
          <w:szCs w:val="22"/>
        </w:rPr>
        <w:t>IV</w:t>
      </w:r>
      <w:r w:rsidRPr="00550A88">
        <w:rPr>
          <w:rFonts w:ascii="Palatino Linotype" w:hAnsi="Palatino Linotype" w:cs="Tahoma"/>
          <w:sz w:val="22"/>
          <w:szCs w:val="22"/>
        </w:rPr>
        <w:t>, del artículo 192, del citado ordenamiento legal</w:t>
      </w:r>
      <w:r w:rsidR="00881390">
        <w:rPr>
          <w:rFonts w:ascii="Palatino Linotype" w:hAnsi="Palatino Linotype" w:cs="Tahoma"/>
          <w:sz w:val="22"/>
          <w:szCs w:val="22"/>
        </w:rPr>
        <w:t>, que contempla que</w:t>
      </w:r>
      <w:r w:rsidR="00632A7A">
        <w:rPr>
          <w:rFonts w:ascii="Palatino Linotype" w:hAnsi="Palatino Linotype" w:cs="Tahoma"/>
          <w:sz w:val="22"/>
          <w:szCs w:val="22"/>
        </w:rPr>
        <w:t>:</w:t>
      </w:r>
    </w:p>
    <w:p w14:paraId="1B15425D" w14:textId="77777777" w:rsidR="00632A7A" w:rsidRDefault="00632A7A" w:rsidP="00550A88">
      <w:pPr>
        <w:spacing w:line="360" w:lineRule="auto"/>
        <w:jc w:val="both"/>
        <w:rPr>
          <w:rFonts w:ascii="Palatino Linotype" w:hAnsi="Palatino Linotype" w:cs="Tahoma"/>
          <w:sz w:val="22"/>
          <w:szCs w:val="22"/>
        </w:rPr>
      </w:pPr>
    </w:p>
    <w:p w14:paraId="1ED07D71" w14:textId="4ACC735F" w:rsidR="00632A7A" w:rsidRPr="002F36D9" w:rsidRDefault="00632A7A" w:rsidP="00632A7A">
      <w:pPr>
        <w:spacing w:line="360" w:lineRule="auto"/>
        <w:ind w:left="567" w:right="567"/>
        <w:contextualSpacing/>
        <w:jc w:val="both"/>
        <w:rPr>
          <w:rFonts w:ascii="Palatino Linotype" w:hAnsi="Palatino Linotype" w:cs="Tahoma"/>
          <w:bCs/>
          <w:i/>
          <w:lang w:val="es-ES"/>
        </w:rPr>
      </w:pPr>
      <w:r w:rsidRPr="002F36D9">
        <w:rPr>
          <w:rFonts w:ascii="Palatino Linotype" w:hAnsi="Palatino Linotype" w:cs="Tahoma"/>
          <w:bCs/>
          <w:i/>
          <w:lang w:val="es-ES"/>
        </w:rPr>
        <w:t>Artículo 192. El recurso será sobreseído, en todo o en parte, cuando una vez admitido, se actualicen alguno de los siguientes supuestos:</w:t>
      </w:r>
    </w:p>
    <w:p w14:paraId="7EA07FAF" w14:textId="3AC7315B" w:rsidR="00632A7A" w:rsidRPr="002F36D9" w:rsidRDefault="00632A7A" w:rsidP="00632A7A">
      <w:pPr>
        <w:spacing w:line="360" w:lineRule="auto"/>
        <w:ind w:left="567" w:right="567"/>
        <w:contextualSpacing/>
        <w:jc w:val="both"/>
        <w:rPr>
          <w:rFonts w:ascii="Palatino Linotype" w:hAnsi="Palatino Linotype" w:cs="Tahoma"/>
          <w:bCs/>
          <w:i/>
          <w:lang w:val="es-ES"/>
        </w:rPr>
      </w:pPr>
      <w:r w:rsidRPr="002F36D9">
        <w:rPr>
          <w:rFonts w:ascii="Palatino Linotype" w:hAnsi="Palatino Linotype" w:cs="Tahoma"/>
          <w:bCs/>
          <w:i/>
          <w:lang w:val="es-ES"/>
        </w:rPr>
        <w:t>…</w:t>
      </w:r>
    </w:p>
    <w:p w14:paraId="7EFF338C" w14:textId="7DE38303" w:rsidR="00671F8F" w:rsidRPr="002F36D9" w:rsidRDefault="00671F8F" w:rsidP="00671F8F">
      <w:pPr>
        <w:spacing w:line="360" w:lineRule="auto"/>
        <w:ind w:left="567" w:right="567"/>
        <w:contextualSpacing/>
        <w:jc w:val="both"/>
        <w:rPr>
          <w:rFonts w:ascii="Palatino Linotype" w:hAnsi="Palatino Linotype" w:cs="Tahoma"/>
          <w:bCs/>
          <w:i/>
          <w:lang w:val="es-ES"/>
        </w:rPr>
      </w:pPr>
      <w:r w:rsidRPr="002F36D9">
        <w:rPr>
          <w:rFonts w:ascii="Palatino Linotype" w:hAnsi="Palatino Linotype" w:cs="Tahoma"/>
          <w:bCs/>
          <w:i/>
          <w:lang w:val="es-ES"/>
        </w:rPr>
        <w:t>IV. Admitido el recurso de revisión, aparezca alguna causal de improcedencia en los términos de la presente Ley; y</w:t>
      </w:r>
    </w:p>
    <w:p w14:paraId="62BA734D" w14:textId="3A616D67" w:rsidR="002F36D9" w:rsidRPr="002F36D9" w:rsidRDefault="002F36D9" w:rsidP="00671F8F">
      <w:pPr>
        <w:spacing w:line="360" w:lineRule="auto"/>
        <w:ind w:left="567" w:right="567"/>
        <w:contextualSpacing/>
        <w:jc w:val="both"/>
        <w:rPr>
          <w:rFonts w:ascii="Palatino Linotype" w:hAnsi="Palatino Linotype" w:cs="Tahoma"/>
          <w:bCs/>
          <w:i/>
          <w:lang w:val="es-ES"/>
        </w:rPr>
      </w:pPr>
      <w:r w:rsidRPr="002F36D9">
        <w:rPr>
          <w:rFonts w:ascii="Palatino Linotype" w:hAnsi="Palatino Linotype" w:cs="Tahoma"/>
          <w:bCs/>
          <w:i/>
          <w:lang w:val="es-ES"/>
        </w:rPr>
        <w:t>…”</w:t>
      </w:r>
    </w:p>
    <w:p w14:paraId="790420D2" w14:textId="77777777" w:rsidR="00671F8F" w:rsidRPr="00D90E08" w:rsidRDefault="00671F8F" w:rsidP="00D90E08">
      <w:pPr>
        <w:spacing w:line="360" w:lineRule="auto"/>
        <w:jc w:val="both"/>
        <w:rPr>
          <w:rFonts w:ascii="Palatino Linotype" w:hAnsi="Palatino Linotype" w:cs="Tahoma"/>
          <w:sz w:val="22"/>
          <w:szCs w:val="22"/>
        </w:rPr>
      </w:pPr>
    </w:p>
    <w:p w14:paraId="1C28BAED" w14:textId="5D985388" w:rsidR="00671F8F" w:rsidRDefault="00671F8F" w:rsidP="00D90E08">
      <w:pPr>
        <w:spacing w:line="360" w:lineRule="auto"/>
        <w:jc w:val="both"/>
        <w:rPr>
          <w:rFonts w:ascii="Palatino Linotype" w:hAnsi="Palatino Linotype" w:cs="Tahoma"/>
          <w:sz w:val="22"/>
          <w:szCs w:val="22"/>
        </w:rPr>
      </w:pPr>
      <w:r w:rsidRPr="00D90E08">
        <w:rPr>
          <w:rFonts w:ascii="Palatino Linotype" w:hAnsi="Palatino Linotype" w:cs="Tahoma"/>
          <w:sz w:val="22"/>
          <w:szCs w:val="22"/>
        </w:rPr>
        <w:t xml:space="preserve">Esto en relación con lo establecido en el artículo </w:t>
      </w:r>
      <w:r w:rsidR="00D90E08">
        <w:rPr>
          <w:rFonts w:ascii="Palatino Linotype" w:hAnsi="Palatino Linotype" w:cs="Tahoma"/>
          <w:sz w:val="22"/>
          <w:szCs w:val="22"/>
        </w:rPr>
        <w:t>191 fracción VI de la Ley de Transparencia invocada, que contempla:</w:t>
      </w:r>
    </w:p>
    <w:p w14:paraId="467CBD85" w14:textId="77777777" w:rsidR="00D90E08" w:rsidRDefault="00D90E08" w:rsidP="00D90E08">
      <w:pPr>
        <w:spacing w:line="360" w:lineRule="auto"/>
        <w:jc w:val="both"/>
        <w:rPr>
          <w:rFonts w:ascii="Palatino Linotype" w:hAnsi="Palatino Linotype" w:cs="Tahoma"/>
          <w:sz w:val="22"/>
          <w:szCs w:val="22"/>
        </w:rPr>
      </w:pPr>
    </w:p>
    <w:p w14:paraId="47558F7F" w14:textId="0509D528" w:rsidR="00D90E08" w:rsidRPr="002F36D9" w:rsidRDefault="00D90E08" w:rsidP="0005214F">
      <w:pPr>
        <w:spacing w:line="360" w:lineRule="auto"/>
        <w:ind w:left="567" w:right="567"/>
        <w:contextualSpacing/>
        <w:jc w:val="both"/>
        <w:rPr>
          <w:rFonts w:ascii="Palatino Linotype" w:hAnsi="Palatino Linotype" w:cs="Tahoma"/>
          <w:bCs/>
          <w:i/>
          <w:lang w:val="es-ES"/>
        </w:rPr>
      </w:pPr>
      <w:r w:rsidRPr="002F36D9">
        <w:rPr>
          <w:rFonts w:ascii="Palatino Linotype" w:hAnsi="Palatino Linotype" w:cs="Tahoma"/>
          <w:bCs/>
          <w:i/>
          <w:lang w:val="es-ES"/>
        </w:rPr>
        <w:t>Artículo 191. El recurso será desechado por improcedente cuando:</w:t>
      </w:r>
    </w:p>
    <w:p w14:paraId="0A0CC43E" w14:textId="2E7F0432" w:rsidR="0005214F" w:rsidRPr="002F36D9" w:rsidRDefault="0005214F" w:rsidP="0005214F">
      <w:pPr>
        <w:spacing w:line="360" w:lineRule="auto"/>
        <w:ind w:left="567" w:right="567"/>
        <w:contextualSpacing/>
        <w:jc w:val="both"/>
        <w:rPr>
          <w:rFonts w:ascii="Palatino Linotype" w:hAnsi="Palatino Linotype" w:cs="Tahoma"/>
          <w:bCs/>
          <w:i/>
          <w:lang w:val="es-ES"/>
        </w:rPr>
      </w:pPr>
      <w:r w:rsidRPr="002F36D9">
        <w:rPr>
          <w:rFonts w:ascii="Palatino Linotype" w:hAnsi="Palatino Linotype" w:cs="Tahoma"/>
          <w:bCs/>
          <w:i/>
          <w:lang w:val="es-ES"/>
        </w:rPr>
        <w:t>…</w:t>
      </w:r>
    </w:p>
    <w:p w14:paraId="38C4E455" w14:textId="315D7D44" w:rsidR="0005214F" w:rsidRPr="002F36D9" w:rsidRDefault="0005214F" w:rsidP="0005214F">
      <w:pPr>
        <w:spacing w:line="360" w:lineRule="auto"/>
        <w:ind w:left="567" w:right="567"/>
        <w:contextualSpacing/>
        <w:jc w:val="both"/>
        <w:rPr>
          <w:rFonts w:ascii="Palatino Linotype" w:hAnsi="Palatino Linotype" w:cs="Tahoma"/>
          <w:bCs/>
          <w:i/>
          <w:lang w:val="es-ES"/>
        </w:rPr>
      </w:pPr>
      <w:r w:rsidRPr="002F36D9">
        <w:rPr>
          <w:rFonts w:ascii="Palatino Linotype" w:hAnsi="Palatino Linotype" w:cs="Tahoma"/>
          <w:bCs/>
          <w:i/>
          <w:lang w:val="es-ES"/>
        </w:rPr>
        <w:t>VI. Se trate de una consulta, o trámite en específico; y</w:t>
      </w:r>
    </w:p>
    <w:p w14:paraId="31216FFB" w14:textId="0067FA47" w:rsidR="0005214F" w:rsidRPr="002F36D9" w:rsidRDefault="0005214F" w:rsidP="0005214F">
      <w:pPr>
        <w:spacing w:line="360" w:lineRule="auto"/>
        <w:ind w:left="567" w:right="567"/>
        <w:contextualSpacing/>
        <w:jc w:val="both"/>
        <w:rPr>
          <w:rFonts w:ascii="Palatino Linotype" w:hAnsi="Palatino Linotype" w:cs="Tahoma"/>
          <w:bCs/>
          <w:i/>
          <w:lang w:val="es-ES"/>
        </w:rPr>
      </w:pPr>
      <w:r w:rsidRPr="002F36D9">
        <w:rPr>
          <w:rFonts w:ascii="Palatino Linotype" w:hAnsi="Palatino Linotype" w:cs="Tahoma"/>
          <w:bCs/>
          <w:i/>
          <w:lang w:val="es-ES"/>
        </w:rPr>
        <w:t>….</w:t>
      </w:r>
    </w:p>
    <w:p w14:paraId="051C7E47" w14:textId="77777777" w:rsidR="00671F8F" w:rsidRDefault="00671F8F" w:rsidP="00671F8F">
      <w:pPr>
        <w:spacing w:line="360" w:lineRule="auto"/>
        <w:ind w:right="567"/>
        <w:contextualSpacing/>
        <w:jc w:val="both"/>
        <w:rPr>
          <w:rFonts w:ascii="Palatino Linotype" w:hAnsi="Palatino Linotype" w:cs="Tahoma"/>
          <w:bCs/>
          <w:i/>
          <w:sz w:val="22"/>
          <w:szCs w:val="22"/>
          <w:lang w:val="es-ES"/>
        </w:rPr>
      </w:pPr>
    </w:p>
    <w:p w14:paraId="65816152" w14:textId="31481F14" w:rsidR="00632A7A" w:rsidRPr="00550A88" w:rsidRDefault="0005214F" w:rsidP="00632A7A">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Esto debido a que no se encontró la existencia de soportes documentales que sirvan para atender a su derecho de acceso a la información pública</w:t>
      </w:r>
      <w:r w:rsidR="002F36D9">
        <w:rPr>
          <w:rFonts w:ascii="Palatino Linotype" w:hAnsi="Palatino Linotype" w:cs="Tahoma"/>
          <w:sz w:val="22"/>
          <w:szCs w:val="22"/>
        </w:rPr>
        <w:t>, al tratarse de consultas que implicarían que el Sujeto Obligado realice un documento con determinadas características y que den atención categórica y específica a los cuestionamientos analizados.</w:t>
      </w:r>
    </w:p>
    <w:p w14:paraId="6FE907F8" w14:textId="77777777" w:rsidR="00031D84" w:rsidRDefault="00031D84" w:rsidP="00DA638D">
      <w:pPr>
        <w:spacing w:line="360" w:lineRule="auto"/>
        <w:jc w:val="both"/>
        <w:rPr>
          <w:rFonts w:ascii="Palatino Linotype" w:eastAsia="Calibri" w:hAnsi="Palatino Linotype" w:cs="Tahoma"/>
          <w:sz w:val="22"/>
          <w:szCs w:val="22"/>
          <w:lang w:eastAsia="es-ES_tradnl"/>
        </w:rPr>
      </w:pPr>
    </w:p>
    <w:p w14:paraId="704D6C46" w14:textId="0E7E7299" w:rsidR="007422E6" w:rsidRPr="007422E6" w:rsidRDefault="003648C0" w:rsidP="007422E6">
      <w:pPr>
        <w:pStyle w:val="Ttulo2"/>
        <w:spacing w:before="0"/>
        <w:rPr>
          <w:rFonts w:ascii="Palatino Linotype" w:eastAsia="Calibri" w:hAnsi="Palatino Linotype"/>
          <w:b/>
          <w:color w:val="auto"/>
          <w:sz w:val="22"/>
          <w:lang w:eastAsia="es-ES_tradnl"/>
        </w:rPr>
      </w:pPr>
      <w:bookmarkStart w:id="29" w:name="_Toc213945036"/>
      <w:r>
        <w:rPr>
          <w:rFonts w:ascii="Palatino Linotype" w:eastAsia="Calibri" w:hAnsi="Palatino Linotype"/>
          <w:b/>
          <w:color w:val="auto"/>
          <w:sz w:val="22"/>
          <w:lang w:eastAsia="es-ES_tradnl"/>
        </w:rPr>
        <w:t>CUARTO</w:t>
      </w:r>
      <w:r w:rsidR="007422E6" w:rsidRPr="007422E6">
        <w:rPr>
          <w:rFonts w:ascii="Palatino Linotype" w:eastAsia="Calibri" w:hAnsi="Palatino Linotype"/>
          <w:b/>
          <w:color w:val="auto"/>
          <w:sz w:val="22"/>
          <w:lang w:eastAsia="es-ES_tradnl"/>
        </w:rPr>
        <w:t>. Decisión</w:t>
      </w:r>
      <w:bookmarkEnd w:id="29"/>
    </w:p>
    <w:p w14:paraId="653F9DFB" w14:textId="77777777" w:rsidR="007422E6" w:rsidRPr="007422E6" w:rsidRDefault="007422E6" w:rsidP="007422E6">
      <w:pPr>
        <w:spacing w:line="360" w:lineRule="auto"/>
        <w:jc w:val="both"/>
        <w:rPr>
          <w:rFonts w:ascii="Palatino Linotype" w:hAnsi="Palatino Linotype" w:cs="Tahoma"/>
          <w:sz w:val="22"/>
          <w:szCs w:val="22"/>
        </w:rPr>
      </w:pPr>
    </w:p>
    <w:p w14:paraId="72E31220" w14:textId="58297288" w:rsidR="00337010" w:rsidRPr="00337010" w:rsidRDefault="00337010" w:rsidP="00337010">
      <w:pPr>
        <w:spacing w:line="360" w:lineRule="auto"/>
        <w:contextualSpacing/>
        <w:jc w:val="both"/>
        <w:rPr>
          <w:rFonts w:ascii="Palatino Linotype" w:hAnsi="Palatino Linotype" w:cs="Tahoma"/>
          <w:sz w:val="22"/>
          <w:szCs w:val="22"/>
        </w:rPr>
      </w:pPr>
      <w:r w:rsidRPr="00337010">
        <w:rPr>
          <w:rFonts w:ascii="Palatino Linotype" w:hAnsi="Palatino Linotype" w:cs="Tahoma"/>
          <w:sz w:val="22"/>
          <w:szCs w:val="22"/>
        </w:rPr>
        <w:t xml:space="preserve">Con fundamento en el artículo 186, fracción I, de la Ley de Transparencia y Acceso a la Información Pública del Estado de México y Municipios, este Instituto considera procedente </w:t>
      </w:r>
      <w:r w:rsidRPr="00337010">
        <w:rPr>
          <w:rFonts w:ascii="Palatino Linotype" w:hAnsi="Palatino Linotype" w:cs="Tahoma"/>
          <w:b/>
          <w:sz w:val="22"/>
          <w:szCs w:val="22"/>
        </w:rPr>
        <w:t xml:space="preserve">SOBRESEER </w:t>
      </w:r>
      <w:r w:rsidRPr="00337010">
        <w:rPr>
          <w:rFonts w:ascii="Palatino Linotype" w:hAnsi="Palatino Linotype" w:cs="Tahoma"/>
          <w:sz w:val="22"/>
          <w:szCs w:val="22"/>
        </w:rPr>
        <w:t xml:space="preserve">el medio de impugnación que nos ocupa, en virtud de que </w:t>
      </w:r>
      <w:r w:rsidR="0005214F">
        <w:rPr>
          <w:rFonts w:ascii="Palatino Linotype" w:hAnsi="Palatino Linotype" w:cs="Tahoma"/>
          <w:sz w:val="22"/>
          <w:szCs w:val="22"/>
        </w:rPr>
        <w:t>el Particular, requirió información que únicamente se pueden considerar como una consulta.</w:t>
      </w:r>
      <w:r w:rsidRPr="00337010">
        <w:rPr>
          <w:rFonts w:ascii="Palatino Linotype" w:hAnsi="Palatino Linotype" w:cs="Tahoma"/>
          <w:sz w:val="22"/>
          <w:szCs w:val="22"/>
        </w:rPr>
        <w:t xml:space="preserve"> </w:t>
      </w:r>
    </w:p>
    <w:p w14:paraId="0C3B59BA" w14:textId="77777777" w:rsidR="00337010" w:rsidRPr="00337010" w:rsidRDefault="00337010" w:rsidP="00337010">
      <w:pPr>
        <w:spacing w:line="360" w:lineRule="auto"/>
        <w:contextualSpacing/>
        <w:jc w:val="both"/>
        <w:rPr>
          <w:rFonts w:ascii="Palatino Linotype" w:hAnsi="Palatino Linotype" w:cs="Tahoma"/>
          <w:sz w:val="22"/>
          <w:szCs w:val="22"/>
        </w:rPr>
      </w:pPr>
    </w:p>
    <w:p w14:paraId="5BEDF109" w14:textId="6E58B580" w:rsidR="00337010" w:rsidRPr="00337010" w:rsidRDefault="00337010" w:rsidP="00337010">
      <w:pPr>
        <w:spacing w:line="360" w:lineRule="auto"/>
        <w:contextualSpacing/>
        <w:jc w:val="both"/>
        <w:rPr>
          <w:rFonts w:ascii="Palatino Linotype" w:hAnsi="Palatino Linotype" w:cs="Tahoma"/>
          <w:b/>
          <w:bCs/>
          <w:iCs/>
          <w:sz w:val="22"/>
          <w:szCs w:val="22"/>
          <w:u w:val="single"/>
          <w:lang w:val="es-ES"/>
        </w:rPr>
      </w:pPr>
      <w:r w:rsidRPr="00337010">
        <w:rPr>
          <w:rFonts w:ascii="Palatino Linotype" w:hAnsi="Palatino Linotype" w:cs="Tahoma"/>
          <w:b/>
          <w:bCs/>
          <w:iCs/>
          <w:sz w:val="22"/>
          <w:szCs w:val="22"/>
          <w:u w:val="single"/>
          <w:lang w:val="es-ES"/>
        </w:rPr>
        <w:t>Términos de la Resolución p</w:t>
      </w:r>
      <w:r w:rsidR="009E18E9">
        <w:rPr>
          <w:rFonts w:ascii="Palatino Linotype" w:hAnsi="Palatino Linotype" w:cs="Tahoma"/>
          <w:b/>
          <w:bCs/>
          <w:iCs/>
          <w:sz w:val="22"/>
          <w:szCs w:val="22"/>
          <w:u w:val="single"/>
          <w:lang w:val="es-ES"/>
        </w:rPr>
        <w:t>ara conocimiento del Particular</w:t>
      </w:r>
    </w:p>
    <w:p w14:paraId="5244D683" w14:textId="77777777" w:rsidR="00337010" w:rsidRPr="00337010" w:rsidRDefault="00337010" w:rsidP="00337010">
      <w:pPr>
        <w:spacing w:line="360" w:lineRule="auto"/>
        <w:contextualSpacing/>
        <w:jc w:val="both"/>
        <w:rPr>
          <w:rFonts w:ascii="Palatino Linotype" w:hAnsi="Palatino Linotype" w:cs="Tahoma"/>
          <w:b/>
          <w:bCs/>
          <w:iCs/>
          <w:sz w:val="22"/>
          <w:szCs w:val="22"/>
          <w:u w:val="single"/>
          <w:lang w:val="es-ES"/>
        </w:rPr>
      </w:pPr>
    </w:p>
    <w:p w14:paraId="35E63D2D" w14:textId="067B1B71" w:rsidR="00337010" w:rsidRPr="00337010" w:rsidRDefault="00337010" w:rsidP="00337010">
      <w:pPr>
        <w:spacing w:line="360" w:lineRule="auto"/>
        <w:contextualSpacing/>
        <w:jc w:val="both"/>
        <w:rPr>
          <w:rFonts w:ascii="Palatino Linotype" w:hAnsi="Palatino Linotype" w:cs="Tahoma"/>
          <w:bCs/>
          <w:iCs/>
          <w:sz w:val="22"/>
          <w:szCs w:val="22"/>
          <w:lang w:val="es-ES"/>
        </w:rPr>
      </w:pPr>
      <w:r w:rsidRPr="00337010">
        <w:rPr>
          <w:rFonts w:ascii="Palatino Linotype" w:hAnsi="Palatino Linotype" w:cs="Tahoma"/>
          <w:iCs/>
          <w:sz w:val="22"/>
          <w:szCs w:val="22"/>
          <w:lang w:val="es-ES"/>
        </w:rPr>
        <w:t xml:space="preserve">Este Instituto Garante determinó </w:t>
      </w:r>
      <w:r w:rsidRPr="00337010">
        <w:rPr>
          <w:rFonts w:ascii="Palatino Linotype" w:hAnsi="Palatino Linotype" w:cs="Tahoma"/>
          <w:b/>
          <w:iCs/>
          <w:sz w:val="22"/>
          <w:szCs w:val="22"/>
          <w:lang w:val="es-ES"/>
        </w:rPr>
        <w:t xml:space="preserve">sobreseer </w:t>
      </w:r>
      <w:r w:rsidRPr="00337010">
        <w:rPr>
          <w:rFonts w:ascii="Palatino Linotype" w:hAnsi="Palatino Linotype" w:cs="Tahoma"/>
          <w:bCs/>
          <w:iCs/>
          <w:sz w:val="22"/>
          <w:szCs w:val="22"/>
          <w:lang w:val="es-ES"/>
        </w:rPr>
        <w:t>el Recurso de Revisión que interpuso en virtud de que el</w:t>
      </w:r>
      <w:r w:rsidR="0005214F">
        <w:rPr>
          <w:rFonts w:ascii="Palatino Linotype" w:hAnsi="Palatino Linotype" w:cs="Tahoma"/>
          <w:bCs/>
          <w:iCs/>
          <w:sz w:val="22"/>
          <w:szCs w:val="22"/>
          <w:lang w:val="es-ES"/>
        </w:rPr>
        <w:t xml:space="preserve"> Particular, solicitó información que únicamente se puede identificar como una consulta, pues al hacer un estudio de </w:t>
      </w:r>
      <w:proofErr w:type="gramStart"/>
      <w:r w:rsidR="0005214F">
        <w:rPr>
          <w:rFonts w:ascii="Palatino Linotype" w:hAnsi="Palatino Linotype" w:cs="Tahoma"/>
          <w:bCs/>
          <w:iCs/>
          <w:sz w:val="22"/>
          <w:szCs w:val="22"/>
          <w:lang w:val="es-ES"/>
        </w:rPr>
        <w:t>la misma</w:t>
      </w:r>
      <w:proofErr w:type="gramEnd"/>
      <w:r w:rsidR="0005214F">
        <w:rPr>
          <w:rFonts w:ascii="Palatino Linotype" w:hAnsi="Palatino Linotype" w:cs="Tahoma"/>
          <w:bCs/>
          <w:iCs/>
          <w:sz w:val="22"/>
          <w:szCs w:val="22"/>
          <w:lang w:val="es-ES"/>
        </w:rPr>
        <w:t xml:space="preserve"> se advirtió que no existe soporte documental, que sirva para atender la solicitud a través del derecho de acceso a la información pública.</w:t>
      </w:r>
    </w:p>
    <w:p w14:paraId="5CC5BC2A" w14:textId="77777777" w:rsidR="00337010" w:rsidRPr="00337010" w:rsidRDefault="00337010" w:rsidP="00337010">
      <w:pPr>
        <w:spacing w:line="360" w:lineRule="auto"/>
        <w:contextualSpacing/>
        <w:jc w:val="both"/>
        <w:rPr>
          <w:rFonts w:ascii="Palatino Linotype" w:hAnsi="Palatino Linotype" w:cs="Tahoma"/>
          <w:b/>
          <w:iCs/>
          <w:sz w:val="22"/>
          <w:szCs w:val="22"/>
          <w:lang w:val="es-ES"/>
        </w:rPr>
      </w:pPr>
    </w:p>
    <w:p w14:paraId="28D088C7" w14:textId="77777777" w:rsidR="00337010" w:rsidRPr="00337010" w:rsidRDefault="00337010" w:rsidP="00337010">
      <w:pPr>
        <w:spacing w:line="360" w:lineRule="auto"/>
        <w:contextualSpacing/>
        <w:jc w:val="both"/>
        <w:rPr>
          <w:rFonts w:ascii="Palatino Linotype" w:hAnsi="Palatino Linotype" w:cs="Tahoma"/>
          <w:b/>
          <w:bCs/>
          <w:iCs/>
          <w:sz w:val="22"/>
          <w:szCs w:val="22"/>
          <w:u w:val="single"/>
          <w:lang w:val="es-ES"/>
        </w:rPr>
      </w:pPr>
      <w:r w:rsidRPr="00337010">
        <w:rPr>
          <w:rFonts w:ascii="Palatino Linotype" w:hAnsi="Palatino Linotype" w:cs="Tahoma"/>
          <w:iCs/>
          <w:sz w:val="22"/>
          <w:szCs w:val="22"/>
          <w:lang w:val="es-ES"/>
        </w:rPr>
        <w:t xml:space="preserve">La labor del Instituto de Transparencia Acceso a la Información Pública y Protección de Datos Personales del Estado de México y Municipios es apoyar a la población </w:t>
      </w:r>
      <w:r w:rsidRPr="00337010">
        <w:rPr>
          <w:rFonts w:ascii="Palatino Linotype" w:hAnsi="Palatino Linotype" w:cs="Tahoma"/>
          <w:iCs/>
          <w:sz w:val="22"/>
          <w:szCs w:val="22"/>
          <w:u w:val="single"/>
          <w:lang w:val="es-ES"/>
        </w:rPr>
        <w:t>para acceder a la información pública y garantizar la protección de sus datos personales.</w:t>
      </w:r>
    </w:p>
    <w:p w14:paraId="428E83F4" w14:textId="77777777" w:rsidR="00337010" w:rsidRPr="00337010" w:rsidRDefault="00337010" w:rsidP="00337010">
      <w:pPr>
        <w:spacing w:line="360" w:lineRule="auto"/>
        <w:contextualSpacing/>
        <w:jc w:val="both"/>
        <w:rPr>
          <w:rFonts w:ascii="Palatino Linotype" w:hAnsi="Palatino Linotype" w:cs="Tahoma"/>
          <w:bCs/>
          <w:iCs/>
          <w:sz w:val="22"/>
          <w:szCs w:val="22"/>
        </w:rPr>
      </w:pPr>
      <w:r w:rsidRPr="00337010">
        <w:rPr>
          <w:rFonts w:ascii="Palatino Linotype" w:hAnsi="Palatino Linotype" w:cs="Tahoma"/>
          <w:bCs/>
          <w:iCs/>
          <w:sz w:val="22"/>
          <w:szCs w:val="22"/>
        </w:rPr>
        <w:lastRenderedPageBreak/>
        <w:t>Por lo expuesto y fundado, este Pleno:</w:t>
      </w:r>
      <w:bookmarkStart w:id="30" w:name="_Toc184777999"/>
    </w:p>
    <w:p w14:paraId="7068F929" w14:textId="77777777" w:rsidR="00337010" w:rsidRPr="00337010" w:rsidRDefault="00337010" w:rsidP="00337010">
      <w:pPr>
        <w:spacing w:line="360" w:lineRule="auto"/>
        <w:contextualSpacing/>
        <w:jc w:val="both"/>
        <w:rPr>
          <w:rFonts w:ascii="Palatino Linotype" w:hAnsi="Palatino Linotype" w:cs="Tahoma"/>
          <w:bCs/>
          <w:iCs/>
          <w:sz w:val="22"/>
          <w:szCs w:val="22"/>
        </w:rPr>
      </w:pPr>
    </w:p>
    <w:p w14:paraId="062B8BB7" w14:textId="77777777" w:rsidR="00337010" w:rsidRPr="00337010" w:rsidRDefault="00337010" w:rsidP="003648C0">
      <w:pPr>
        <w:pStyle w:val="Ttulo1"/>
        <w:spacing w:before="0" w:line="360" w:lineRule="auto"/>
        <w:jc w:val="center"/>
        <w:rPr>
          <w:rFonts w:ascii="Palatino Linotype" w:hAnsi="Palatino Linotype"/>
          <w:b/>
          <w:color w:val="auto"/>
          <w:sz w:val="22"/>
          <w:lang w:eastAsia="en-US"/>
        </w:rPr>
      </w:pPr>
      <w:bookmarkStart w:id="31" w:name="_Toc190693492"/>
      <w:bookmarkStart w:id="32" w:name="_Toc193382371"/>
      <w:bookmarkStart w:id="33" w:name="_Toc201845494"/>
      <w:bookmarkStart w:id="34" w:name="_Toc213945037"/>
      <w:r w:rsidRPr="00337010">
        <w:rPr>
          <w:rFonts w:ascii="Palatino Linotype" w:hAnsi="Palatino Linotype"/>
          <w:b/>
          <w:color w:val="auto"/>
          <w:sz w:val="22"/>
          <w:lang w:eastAsia="en-US"/>
        </w:rPr>
        <w:t>RESUELVE</w:t>
      </w:r>
      <w:bookmarkEnd w:id="30"/>
      <w:bookmarkEnd w:id="31"/>
      <w:bookmarkEnd w:id="32"/>
      <w:bookmarkEnd w:id="33"/>
      <w:bookmarkEnd w:id="34"/>
    </w:p>
    <w:p w14:paraId="4F9B9BA9" w14:textId="77777777" w:rsidR="00337010" w:rsidRPr="00337010" w:rsidRDefault="00337010" w:rsidP="00337010">
      <w:pPr>
        <w:spacing w:line="360" w:lineRule="auto"/>
        <w:contextualSpacing/>
        <w:jc w:val="both"/>
        <w:rPr>
          <w:rFonts w:ascii="Palatino Linotype" w:hAnsi="Palatino Linotype" w:cs="Tahoma"/>
          <w:bCs/>
          <w:iCs/>
          <w:sz w:val="22"/>
          <w:szCs w:val="22"/>
        </w:rPr>
      </w:pPr>
    </w:p>
    <w:p w14:paraId="1FAF745E" w14:textId="2755A6F4" w:rsidR="00337010" w:rsidRPr="00337010" w:rsidRDefault="00337010" w:rsidP="00337010">
      <w:pPr>
        <w:spacing w:line="360" w:lineRule="auto"/>
        <w:contextualSpacing/>
        <w:jc w:val="both"/>
        <w:rPr>
          <w:rFonts w:ascii="Palatino Linotype" w:hAnsi="Palatino Linotype" w:cs="Tahoma"/>
          <w:sz w:val="22"/>
          <w:szCs w:val="22"/>
        </w:rPr>
      </w:pPr>
      <w:r w:rsidRPr="00337010">
        <w:rPr>
          <w:rFonts w:ascii="Palatino Linotype" w:hAnsi="Palatino Linotype" w:cs="Tahoma"/>
          <w:b/>
          <w:bCs/>
          <w:sz w:val="22"/>
          <w:szCs w:val="22"/>
        </w:rPr>
        <w:t xml:space="preserve">PRIMERO. </w:t>
      </w:r>
      <w:r w:rsidRPr="00337010">
        <w:rPr>
          <w:rFonts w:ascii="Palatino Linotype" w:hAnsi="Palatino Linotype" w:cs="Tahoma"/>
          <w:bCs/>
          <w:sz w:val="22"/>
          <w:szCs w:val="22"/>
        </w:rPr>
        <w:t xml:space="preserve">Se </w:t>
      </w:r>
      <w:r w:rsidRPr="00337010">
        <w:rPr>
          <w:rFonts w:ascii="Palatino Linotype" w:hAnsi="Palatino Linotype" w:cs="Tahoma"/>
          <w:b/>
          <w:bCs/>
          <w:sz w:val="22"/>
          <w:szCs w:val="22"/>
        </w:rPr>
        <w:t xml:space="preserve">SOBRESEE </w:t>
      </w:r>
      <w:r w:rsidRPr="00337010">
        <w:rPr>
          <w:rFonts w:ascii="Palatino Linotype" w:hAnsi="Palatino Linotype" w:cs="Tahoma"/>
          <w:bCs/>
          <w:sz w:val="22"/>
          <w:szCs w:val="22"/>
        </w:rPr>
        <w:t xml:space="preserve">el Recurso de Revisión </w:t>
      </w:r>
      <w:r w:rsidR="007904B7">
        <w:rPr>
          <w:rFonts w:ascii="Palatino Linotype" w:hAnsi="Palatino Linotype" w:cs="Tahoma"/>
          <w:b/>
          <w:bCs/>
          <w:sz w:val="22"/>
          <w:szCs w:val="22"/>
        </w:rPr>
        <w:t>08586</w:t>
      </w:r>
      <w:r w:rsidRPr="00337010">
        <w:rPr>
          <w:rFonts w:ascii="Palatino Linotype" w:hAnsi="Palatino Linotype" w:cs="Tahoma"/>
          <w:b/>
          <w:bCs/>
          <w:sz w:val="22"/>
          <w:szCs w:val="22"/>
        </w:rPr>
        <w:t>/INFOEM/IP/RR/2025</w:t>
      </w:r>
      <w:r w:rsidRPr="00337010">
        <w:rPr>
          <w:rFonts w:ascii="Palatino Linotype" w:hAnsi="Palatino Linotype" w:cs="Tahoma"/>
          <w:sz w:val="22"/>
          <w:szCs w:val="22"/>
        </w:rPr>
        <w:t xml:space="preserve">, en términos del artículo 192, </w:t>
      </w:r>
      <w:r w:rsidR="002F36D9">
        <w:rPr>
          <w:rFonts w:ascii="Palatino Linotype" w:hAnsi="Palatino Linotype" w:cs="Tahoma"/>
          <w:sz w:val="22"/>
          <w:szCs w:val="22"/>
        </w:rPr>
        <w:t>fracción IV,</w:t>
      </w:r>
      <w:r w:rsidR="0005214F">
        <w:rPr>
          <w:rFonts w:ascii="Palatino Linotype" w:hAnsi="Palatino Linotype" w:cs="Tahoma"/>
          <w:sz w:val="22"/>
          <w:szCs w:val="22"/>
        </w:rPr>
        <w:t xml:space="preserve"> en relación con el artículo 191, fracción VI</w:t>
      </w:r>
      <w:r w:rsidRPr="00337010">
        <w:rPr>
          <w:rFonts w:ascii="Palatino Linotype" w:hAnsi="Palatino Linotype" w:cs="Tahoma"/>
          <w:sz w:val="22"/>
          <w:szCs w:val="22"/>
        </w:rPr>
        <w:t>, de la Ley de Transparencia y Acceso a la Información Pública del Estado de México y Municipios, de conformidad con los Considerandos TERCERO y CUARTO de la presente Resolución.</w:t>
      </w:r>
    </w:p>
    <w:p w14:paraId="2910090D" w14:textId="77777777" w:rsidR="00337010" w:rsidRPr="00337010" w:rsidRDefault="00337010" w:rsidP="00337010">
      <w:pPr>
        <w:spacing w:line="360" w:lineRule="auto"/>
        <w:contextualSpacing/>
        <w:jc w:val="both"/>
        <w:rPr>
          <w:rFonts w:ascii="Palatino Linotype" w:hAnsi="Palatino Linotype" w:cs="Tahoma"/>
          <w:sz w:val="22"/>
          <w:szCs w:val="22"/>
        </w:rPr>
      </w:pPr>
    </w:p>
    <w:p w14:paraId="6737F576" w14:textId="77777777" w:rsidR="00337010" w:rsidRPr="00337010" w:rsidRDefault="00337010" w:rsidP="00337010">
      <w:pPr>
        <w:spacing w:line="360" w:lineRule="auto"/>
        <w:contextualSpacing/>
        <w:jc w:val="both"/>
        <w:rPr>
          <w:rFonts w:ascii="Palatino Linotype" w:hAnsi="Palatino Linotype" w:cs="Tahoma"/>
          <w:sz w:val="22"/>
          <w:szCs w:val="22"/>
        </w:rPr>
      </w:pPr>
      <w:r w:rsidRPr="00337010">
        <w:rPr>
          <w:rFonts w:ascii="Palatino Linotype" w:hAnsi="Palatino Linotype" w:cs="Tahoma"/>
          <w:b/>
          <w:sz w:val="22"/>
          <w:szCs w:val="22"/>
        </w:rPr>
        <w:t>SEGUNDO.</w:t>
      </w:r>
      <w:r w:rsidRPr="00337010">
        <w:rPr>
          <w:rFonts w:ascii="Palatino Linotype" w:hAnsi="Palatino Linotype" w:cs="Tahoma"/>
          <w:sz w:val="22"/>
          <w:szCs w:val="22"/>
        </w:rPr>
        <w:t xml:space="preserve"> </w:t>
      </w:r>
      <w:r w:rsidRPr="00337010">
        <w:rPr>
          <w:rFonts w:ascii="Palatino Linotype" w:hAnsi="Palatino Linotype" w:cs="Tahoma"/>
          <w:b/>
          <w:sz w:val="22"/>
          <w:szCs w:val="22"/>
        </w:rPr>
        <w:t xml:space="preserve">NOTIFIQUESE POR SAIMEX </w:t>
      </w:r>
      <w:r w:rsidRPr="00337010">
        <w:rPr>
          <w:rFonts w:ascii="Palatino Linotype" w:hAnsi="Palatino Linotype" w:cs="Tahoma"/>
          <w:sz w:val="22"/>
          <w:szCs w:val="22"/>
        </w:rPr>
        <w:t>la presente resolución</w:t>
      </w:r>
      <w:r w:rsidRPr="00337010">
        <w:rPr>
          <w:rFonts w:ascii="Palatino Linotype" w:hAnsi="Palatino Linotype" w:cs="Tahoma"/>
          <w:b/>
          <w:sz w:val="22"/>
          <w:szCs w:val="22"/>
        </w:rPr>
        <w:t xml:space="preserve"> </w:t>
      </w:r>
      <w:r w:rsidRPr="00337010">
        <w:rPr>
          <w:rFonts w:ascii="Palatino Linotype" w:hAnsi="Palatino Linotype" w:cs="Tahoma"/>
          <w:sz w:val="22"/>
          <w:szCs w:val="22"/>
        </w:rPr>
        <w:t xml:space="preserve">al Titular de la Unidad de Transparencia del </w:t>
      </w:r>
      <w:r w:rsidRPr="00337010">
        <w:rPr>
          <w:rFonts w:ascii="Palatino Linotype" w:hAnsi="Palatino Linotype" w:cs="Tahoma"/>
          <w:bCs/>
          <w:sz w:val="22"/>
          <w:szCs w:val="22"/>
        </w:rPr>
        <w:t>Sujeto Obligado</w:t>
      </w:r>
      <w:r w:rsidRPr="00337010">
        <w:rPr>
          <w:rFonts w:ascii="Palatino Linotype" w:hAnsi="Palatino Linotype" w:cs="Tahoma"/>
          <w:sz w:val="22"/>
          <w:szCs w:val="22"/>
        </w:rPr>
        <w:t>.</w:t>
      </w:r>
    </w:p>
    <w:p w14:paraId="68D0A37B" w14:textId="77777777" w:rsidR="00337010" w:rsidRPr="00337010" w:rsidRDefault="00337010" w:rsidP="00337010">
      <w:pPr>
        <w:spacing w:line="360" w:lineRule="auto"/>
        <w:contextualSpacing/>
        <w:jc w:val="both"/>
        <w:rPr>
          <w:rFonts w:ascii="Palatino Linotype" w:hAnsi="Palatino Linotype" w:cs="Tahoma"/>
          <w:sz w:val="22"/>
          <w:szCs w:val="22"/>
        </w:rPr>
      </w:pPr>
    </w:p>
    <w:p w14:paraId="271C89F1" w14:textId="77777777" w:rsidR="00337010" w:rsidRPr="00337010" w:rsidRDefault="00337010" w:rsidP="00337010">
      <w:pPr>
        <w:spacing w:line="360" w:lineRule="auto"/>
        <w:contextualSpacing/>
        <w:jc w:val="both"/>
        <w:rPr>
          <w:rFonts w:ascii="Palatino Linotype" w:hAnsi="Palatino Linotype" w:cs="Tahoma"/>
          <w:sz w:val="22"/>
          <w:szCs w:val="22"/>
        </w:rPr>
      </w:pPr>
      <w:r w:rsidRPr="00337010">
        <w:rPr>
          <w:rFonts w:ascii="Palatino Linotype" w:hAnsi="Palatino Linotype" w:cs="Tahoma"/>
          <w:b/>
          <w:sz w:val="22"/>
          <w:szCs w:val="22"/>
        </w:rPr>
        <w:t>TERCERO.</w:t>
      </w:r>
      <w:r w:rsidRPr="00337010">
        <w:rPr>
          <w:rFonts w:ascii="Palatino Linotype" w:hAnsi="Palatino Linotype" w:cs="Tahoma"/>
          <w:sz w:val="22"/>
          <w:szCs w:val="22"/>
        </w:rPr>
        <w:t xml:space="preserve"> </w:t>
      </w:r>
      <w:r w:rsidRPr="00337010">
        <w:rPr>
          <w:rFonts w:ascii="Palatino Linotype" w:hAnsi="Palatino Linotype" w:cs="Tahoma"/>
          <w:b/>
          <w:sz w:val="22"/>
          <w:szCs w:val="22"/>
        </w:rPr>
        <w:t xml:space="preserve">NOTIFIQUESE POR SAIMEX </w:t>
      </w:r>
      <w:r w:rsidRPr="00337010">
        <w:rPr>
          <w:rFonts w:ascii="Palatino Linotype" w:hAnsi="Palatino Linotype" w:cs="Tahoma"/>
          <w:sz w:val="22"/>
          <w:szCs w:val="22"/>
        </w:rPr>
        <w:t>la presente resolución</w:t>
      </w:r>
      <w:r w:rsidRPr="00337010">
        <w:rPr>
          <w:rFonts w:ascii="Palatino Linotype" w:hAnsi="Palatino Linotype" w:cs="Tahoma"/>
          <w:b/>
          <w:sz w:val="22"/>
          <w:szCs w:val="22"/>
        </w:rPr>
        <w:t xml:space="preserve"> </w:t>
      </w:r>
      <w:r w:rsidRPr="00337010">
        <w:rPr>
          <w:rFonts w:ascii="Palatino Linotype" w:hAnsi="Palatino Linotype" w:cs="Tahoma"/>
          <w:sz w:val="22"/>
          <w:szCs w:val="22"/>
        </w:rPr>
        <w:t>al Recurrente,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CE49761" w14:textId="77777777" w:rsidR="00337010" w:rsidRPr="00337010" w:rsidRDefault="00337010" w:rsidP="00337010">
      <w:pPr>
        <w:spacing w:line="360" w:lineRule="auto"/>
        <w:contextualSpacing/>
        <w:jc w:val="both"/>
        <w:rPr>
          <w:rFonts w:ascii="Palatino Linotype" w:hAnsi="Palatino Linotype" w:cs="Tahoma"/>
          <w:sz w:val="22"/>
          <w:szCs w:val="22"/>
        </w:rPr>
      </w:pPr>
    </w:p>
    <w:p w14:paraId="389019E3" w14:textId="68CC5F2B" w:rsidR="00337010" w:rsidRPr="00337010" w:rsidRDefault="00337010" w:rsidP="00337010">
      <w:pPr>
        <w:spacing w:line="360" w:lineRule="auto"/>
        <w:contextualSpacing/>
        <w:jc w:val="both"/>
        <w:rPr>
          <w:rFonts w:ascii="Palatino Linotype" w:hAnsi="Palatino Linotype" w:cs="Tahoma"/>
          <w:sz w:val="22"/>
          <w:szCs w:val="22"/>
        </w:rPr>
      </w:pPr>
      <w:r w:rsidRPr="00337010">
        <w:rPr>
          <w:rFonts w:ascii="Palatino Linotype" w:hAnsi="Palatino Linotype" w:cs="Tahoma"/>
          <w:sz w:val="22"/>
          <w:szCs w:val="22"/>
        </w:rPr>
        <w:t xml:space="preserve">ASÍ LO RESUELVE, POR </w:t>
      </w:r>
      <w:r w:rsidRPr="00337010">
        <w:rPr>
          <w:rFonts w:ascii="Palatino Linotype" w:hAnsi="Palatino Linotype" w:cs="Tahoma"/>
          <w:b/>
          <w:bCs/>
          <w:sz w:val="22"/>
          <w:szCs w:val="22"/>
        </w:rPr>
        <w:t>UNANIMIDAD</w:t>
      </w:r>
      <w:r w:rsidRPr="00337010">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GUADALUPE RAMÍREZ PEÑA, EN LA </w:t>
      </w:r>
      <w:r w:rsidR="00172DB7">
        <w:rPr>
          <w:rFonts w:ascii="Palatino Linotype" w:hAnsi="Palatino Linotype" w:cs="Tahoma"/>
          <w:sz w:val="22"/>
          <w:szCs w:val="22"/>
        </w:rPr>
        <w:t>CUADRAGÉSIMA</w:t>
      </w:r>
      <w:r w:rsidRPr="00337010">
        <w:rPr>
          <w:rFonts w:ascii="Palatino Linotype" w:hAnsi="Palatino Linotype" w:cs="Tahoma"/>
          <w:sz w:val="22"/>
          <w:szCs w:val="22"/>
        </w:rPr>
        <w:t xml:space="preserve"> SESIÓN ORDINARIA, CELEBRADA EL </w:t>
      </w:r>
      <w:r w:rsidR="00172DB7">
        <w:rPr>
          <w:rFonts w:ascii="Palatino Linotype" w:hAnsi="Palatino Linotype" w:cs="Tahoma"/>
          <w:sz w:val="22"/>
          <w:szCs w:val="22"/>
        </w:rPr>
        <w:t>DOCE</w:t>
      </w:r>
      <w:r w:rsidRPr="00337010">
        <w:rPr>
          <w:rFonts w:ascii="Palatino Linotype" w:hAnsi="Palatino Linotype" w:cs="Tahoma"/>
          <w:sz w:val="22"/>
          <w:szCs w:val="22"/>
        </w:rPr>
        <w:t xml:space="preserve"> DE </w:t>
      </w:r>
      <w:r w:rsidR="00172DB7">
        <w:rPr>
          <w:rFonts w:ascii="Palatino Linotype" w:hAnsi="Palatino Linotype" w:cs="Tahoma"/>
          <w:sz w:val="22"/>
          <w:szCs w:val="22"/>
        </w:rPr>
        <w:t>NOVIEMBRE</w:t>
      </w:r>
      <w:r w:rsidRPr="00337010">
        <w:rPr>
          <w:rFonts w:ascii="Palatino Linotype" w:hAnsi="Palatino Linotype" w:cs="Tahoma"/>
          <w:sz w:val="22"/>
          <w:szCs w:val="22"/>
        </w:rPr>
        <w:t xml:space="preserve"> DE DOS MIL VEINTICINCO, ANTE EL SECRETARIO TÉCNICO DEL PLENO, ALEXIS TAPIA RAMÍREZ.</w:t>
      </w:r>
    </w:p>
    <w:p w14:paraId="7BEC6FEE" w14:textId="77777777" w:rsidR="00163BAA" w:rsidRDefault="00163BAA" w:rsidP="00DA638D">
      <w:pPr>
        <w:spacing w:line="360" w:lineRule="auto"/>
        <w:contextualSpacing/>
        <w:jc w:val="both"/>
        <w:rPr>
          <w:rFonts w:ascii="Palatino Linotype" w:hAnsi="Palatino Linotype" w:cs="Tahoma"/>
          <w:sz w:val="22"/>
          <w:szCs w:val="22"/>
        </w:rPr>
      </w:pPr>
    </w:p>
    <w:p w14:paraId="388F0289" w14:textId="77777777" w:rsidR="00163BAA" w:rsidRDefault="00163BAA" w:rsidP="00DA638D">
      <w:pPr>
        <w:spacing w:line="360" w:lineRule="auto"/>
        <w:contextualSpacing/>
        <w:jc w:val="both"/>
        <w:rPr>
          <w:rFonts w:ascii="Palatino Linotype" w:hAnsi="Palatino Linotype" w:cs="Tahoma"/>
          <w:sz w:val="22"/>
          <w:szCs w:val="22"/>
        </w:rPr>
      </w:pPr>
    </w:p>
    <w:p w14:paraId="61610C06" w14:textId="77777777" w:rsidR="0089175F" w:rsidRDefault="0089175F" w:rsidP="00DA638D">
      <w:pPr>
        <w:spacing w:line="360" w:lineRule="auto"/>
        <w:contextualSpacing/>
        <w:jc w:val="both"/>
        <w:rPr>
          <w:rFonts w:ascii="Palatino Linotype" w:hAnsi="Palatino Linotype" w:cs="Tahoma"/>
          <w:sz w:val="22"/>
          <w:szCs w:val="22"/>
        </w:rPr>
      </w:pPr>
    </w:p>
    <w:p w14:paraId="63171C3E" w14:textId="77777777" w:rsidR="0089175F" w:rsidRDefault="0089175F" w:rsidP="00DA638D">
      <w:pPr>
        <w:spacing w:line="360" w:lineRule="auto"/>
        <w:contextualSpacing/>
        <w:jc w:val="both"/>
        <w:rPr>
          <w:rFonts w:ascii="Palatino Linotype" w:hAnsi="Palatino Linotype" w:cs="Tahoma"/>
          <w:sz w:val="22"/>
          <w:szCs w:val="22"/>
        </w:rPr>
      </w:pPr>
    </w:p>
    <w:p w14:paraId="08A35D1B" w14:textId="77777777" w:rsidR="0089175F" w:rsidRDefault="0089175F" w:rsidP="00DA638D">
      <w:pPr>
        <w:spacing w:line="360" w:lineRule="auto"/>
        <w:contextualSpacing/>
        <w:jc w:val="both"/>
        <w:rPr>
          <w:rFonts w:ascii="Palatino Linotype" w:hAnsi="Palatino Linotype" w:cs="Tahoma"/>
          <w:sz w:val="22"/>
          <w:szCs w:val="22"/>
        </w:rPr>
      </w:pPr>
    </w:p>
    <w:p w14:paraId="7E377B78" w14:textId="77777777" w:rsidR="0089175F" w:rsidRDefault="0089175F" w:rsidP="00DA638D">
      <w:pPr>
        <w:spacing w:line="360" w:lineRule="auto"/>
        <w:contextualSpacing/>
        <w:jc w:val="both"/>
        <w:rPr>
          <w:rFonts w:ascii="Palatino Linotype" w:hAnsi="Palatino Linotype" w:cs="Tahoma"/>
          <w:sz w:val="22"/>
          <w:szCs w:val="22"/>
        </w:rPr>
      </w:pPr>
    </w:p>
    <w:p w14:paraId="3188A04F" w14:textId="77777777" w:rsidR="001F1A77" w:rsidRDefault="001F1A77" w:rsidP="00DA638D">
      <w:pPr>
        <w:spacing w:line="360" w:lineRule="auto"/>
        <w:contextualSpacing/>
        <w:jc w:val="both"/>
        <w:rPr>
          <w:rFonts w:ascii="Palatino Linotype" w:hAnsi="Palatino Linotype" w:cs="Tahoma"/>
          <w:sz w:val="22"/>
          <w:szCs w:val="22"/>
        </w:rPr>
      </w:pPr>
    </w:p>
    <w:p w14:paraId="617AB7F6" w14:textId="77777777" w:rsidR="001F1A77" w:rsidRDefault="001F1A77" w:rsidP="00DA638D">
      <w:pPr>
        <w:spacing w:line="360" w:lineRule="auto"/>
        <w:contextualSpacing/>
        <w:jc w:val="both"/>
        <w:rPr>
          <w:rFonts w:ascii="Palatino Linotype" w:hAnsi="Palatino Linotype" w:cs="Tahoma"/>
          <w:sz w:val="22"/>
          <w:szCs w:val="22"/>
        </w:rPr>
      </w:pPr>
    </w:p>
    <w:p w14:paraId="3BF03A39" w14:textId="77777777" w:rsidR="000B1059" w:rsidRDefault="000B1059" w:rsidP="00DA638D">
      <w:pPr>
        <w:spacing w:line="360" w:lineRule="auto"/>
        <w:contextualSpacing/>
        <w:jc w:val="both"/>
        <w:rPr>
          <w:rFonts w:ascii="Palatino Linotype" w:hAnsi="Palatino Linotype" w:cs="Tahoma"/>
          <w:sz w:val="22"/>
          <w:szCs w:val="22"/>
        </w:rPr>
      </w:pPr>
    </w:p>
    <w:p w14:paraId="09F67F17" w14:textId="77777777" w:rsidR="000B1059" w:rsidRDefault="000B1059" w:rsidP="00DA638D">
      <w:pPr>
        <w:spacing w:line="360" w:lineRule="auto"/>
        <w:contextualSpacing/>
        <w:jc w:val="both"/>
        <w:rPr>
          <w:rFonts w:ascii="Palatino Linotype" w:hAnsi="Palatino Linotype" w:cs="Tahoma"/>
          <w:sz w:val="22"/>
          <w:szCs w:val="22"/>
        </w:rPr>
      </w:pPr>
    </w:p>
    <w:p w14:paraId="50765BCA" w14:textId="77777777" w:rsidR="000B1059" w:rsidRDefault="000B1059" w:rsidP="00DA638D">
      <w:pPr>
        <w:spacing w:line="360" w:lineRule="auto"/>
        <w:contextualSpacing/>
        <w:jc w:val="both"/>
        <w:rPr>
          <w:rFonts w:ascii="Palatino Linotype" w:hAnsi="Palatino Linotype" w:cs="Tahoma"/>
          <w:sz w:val="22"/>
          <w:szCs w:val="22"/>
        </w:rPr>
      </w:pPr>
    </w:p>
    <w:p w14:paraId="67AC2454" w14:textId="77777777" w:rsidR="001F1A77" w:rsidRDefault="001F1A77" w:rsidP="00DA638D">
      <w:pPr>
        <w:spacing w:line="360" w:lineRule="auto"/>
        <w:contextualSpacing/>
        <w:jc w:val="both"/>
        <w:rPr>
          <w:rFonts w:ascii="Palatino Linotype" w:hAnsi="Palatino Linotype" w:cs="Tahoma"/>
          <w:sz w:val="22"/>
          <w:szCs w:val="22"/>
        </w:rPr>
      </w:pPr>
    </w:p>
    <w:p w14:paraId="51FAA373" w14:textId="77777777" w:rsidR="001F1A77" w:rsidRDefault="001F1A77" w:rsidP="00DA638D">
      <w:pPr>
        <w:spacing w:line="360" w:lineRule="auto"/>
        <w:contextualSpacing/>
        <w:jc w:val="both"/>
        <w:rPr>
          <w:rFonts w:ascii="Palatino Linotype" w:hAnsi="Palatino Linotype" w:cs="Tahoma"/>
          <w:sz w:val="22"/>
          <w:szCs w:val="22"/>
        </w:rPr>
      </w:pPr>
    </w:p>
    <w:p w14:paraId="175D5310" w14:textId="77777777" w:rsidR="001F1A77" w:rsidRDefault="001F1A77" w:rsidP="00DA638D">
      <w:pPr>
        <w:spacing w:line="360" w:lineRule="auto"/>
        <w:contextualSpacing/>
        <w:jc w:val="both"/>
        <w:rPr>
          <w:rFonts w:ascii="Palatino Linotype" w:hAnsi="Palatino Linotype" w:cs="Tahoma"/>
          <w:sz w:val="22"/>
          <w:szCs w:val="22"/>
        </w:rPr>
      </w:pPr>
    </w:p>
    <w:p w14:paraId="72484FF2" w14:textId="77777777" w:rsidR="001F1A77" w:rsidRDefault="001F1A77" w:rsidP="00DA638D">
      <w:pPr>
        <w:spacing w:line="360" w:lineRule="auto"/>
        <w:contextualSpacing/>
        <w:jc w:val="both"/>
        <w:rPr>
          <w:rFonts w:ascii="Palatino Linotype" w:hAnsi="Palatino Linotype" w:cs="Tahoma"/>
          <w:sz w:val="22"/>
          <w:szCs w:val="22"/>
        </w:rPr>
      </w:pPr>
    </w:p>
    <w:p w14:paraId="5B2FED86" w14:textId="77777777" w:rsidR="001F1A77" w:rsidRDefault="001F1A77" w:rsidP="00DA638D">
      <w:pPr>
        <w:spacing w:line="360" w:lineRule="auto"/>
        <w:contextualSpacing/>
        <w:jc w:val="both"/>
        <w:rPr>
          <w:rFonts w:ascii="Palatino Linotype" w:hAnsi="Palatino Linotype" w:cs="Tahoma"/>
          <w:sz w:val="22"/>
          <w:szCs w:val="22"/>
        </w:rPr>
      </w:pPr>
    </w:p>
    <w:p w14:paraId="58B81C33" w14:textId="77777777" w:rsidR="001F1A77" w:rsidRDefault="001F1A77" w:rsidP="00DA638D">
      <w:pPr>
        <w:spacing w:line="360" w:lineRule="auto"/>
        <w:contextualSpacing/>
        <w:jc w:val="both"/>
        <w:rPr>
          <w:rFonts w:ascii="Palatino Linotype" w:hAnsi="Palatino Linotype" w:cs="Tahoma"/>
          <w:sz w:val="22"/>
          <w:szCs w:val="22"/>
        </w:rPr>
      </w:pPr>
    </w:p>
    <w:p w14:paraId="2A1EA74C" w14:textId="77777777" w:rsidR="001F1A77" w:rsidRDefault="001F1A77" w:rsidP="00DA638D">
      <w:pPr>
        <w:spacing w:line="360" w:lineRule="auto"/>
        <w:contextualSpacing/>
        <w:jc w:val="both"/>
        <w:rPr>
          <w:rFonts w:ascii="Palatino Linotype" w:hAnsi="Palatino Linotype" w:cs="Tahoma"/>
          <w:sz w:val="22"/>
          <w:szCs w:val="22"/>
        </w:rPr>
      </w:pPr>
    </w:p>
    <w:p w14:paraId="7504CF1F" w14:textId="77777777" w:rsidR="001F1A77" w:rsidRPr="003A1DF0" w:rsidRDefault="001F1A77" w:rsidP="00DA638D">
      <w:pPr>
        <w:spacing w:line="360" w:lineRule="auto"/>
        <w:contextualSpacing/>
        <w:jc w:val="both"/>
        <w:rPr>
          <w:rFonts w:ascii="Palatino Linotype" w:hAnsi="Palatino Linotype" w:cs="Tahoma"/>
          <w:sz w:val="22"/>
          <w:szCs w:val="22"/>
        </w:rPr>
      </w:pPr>
    </w:p>
    <w:p w14:paraId="548AC129" w14:textId="77777777" w:rsidR="003A1DF0" w:rsidRPr="003A1DF0" w:rsidRDefault="003A1DF0" w:rsidP="00DA638D">
      <w:pPr>
        <w:spacing w:line="360" w:lineRule="auto"/>
        <w:contextualSpacing/>
        <w:jc w:val="both"/>
        <w:rPr>
          <w:rFonts w:ascii="Palatino Linotype" w:hAnsi="Palatino Linotype" w:cs="Tahoma"/>
          <w:sz w:val="22"/>
          <w:szCs w:val="22"/>
        </w:rPr>
      </w:pPr>
    </w:p>
    <w:sectPr w:rsidR="003A1DF0" w:rsidRPr="003A1DF0" w:rsidSect="0003481C">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81F04" w14:textId="77777777" w:rsidR="00C31E5C" w:rsidRDefault="00C31E5C" w:rsidP="00B31222">
      <w:r>
        <w:separator/>
      </w:r>
    </w:p>
  </w:endnote>
  <w:endnote w:type="continuationSeparator" w:id="0">
    <w:p w14:paraId="36180FD6" w14:textId="77777777" w:rsidR="00C31E5C" w:rsidRDefault="00C31E5C" w:rsidP="00B31222">
      <w:r>
        <w:continuationSeparator/>
      </w:r>
    </w:p>
  </w:endnote>
  <w:endnote w:type="continuationNotice" w:id="1">
    <w:p w14:paraId="1241CC52" w14:textId="77777777" w:rsidR="00C31E5C" w:rsidRDefault="00C31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056607DE" w14:textId="77777777" w:rsidR="00D97D2A" w:rsidRDefault="00D97D2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E18E9">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E18E9">
              <w:rPr>
                <w:b/>
                <w:bCs/>
                <w:noProof/>
              </w:rPr>
              <w:t>13</w:t>
            </w:r>
            <w:r>
              <w:rPr>
                <w:b/>
                <w:bCs/>
                <w:sz w:val="24"/>
                <w:szCs w:val="24"/>
              </w:rPr>
              <w:fldChar w:fldCharType="end"/>
            </w:r>
          </w:p>
        </w:sdtContent>
      </w:sdt>
    </w:sdtContent>
  </w:sdt>
  <w:p w14:paraId="364888E5" w14:textId="77777777" w:rsidR="00D97D2A" w:rsidRDefault="00D97D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0F6B0D87" w14:textId="77777777" w:rsidR="00D97D2A" w:rsidRDefault="00D97D2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5545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55458">
              <w:rPr>
                <w:b/>
                <w:bCs/>
                <w:noProof/>
              </w:rPr>
              <w:t>1</w:t>
            </w:r>
            <w:r>
              <w:rPr>
                <w:b/>
                <w:bCs/>
                <w:sz w:val="24"/>
                <w:szCs w:val="24"/>
              </w:rPr>
              <w:fldChar w:fldCharType="end"/>
            </w:r>
          </w:p>
        </w:sdtContent>
      </w:sdt>
    </w:sdtContent>
  </w:sdt>
  <w:p w14:paraId="18F29F48" w14:textId="77777777" w:rsidR="00D97D2A" w:rsidRDefault="00D97D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13F9C" w14:textId="77777777" w:rsidR="00C31E5C" w:rsidRDefault="00C31E5C" w:rsidP="00B31222">
      <w:r>
        <w:separator/>
      </w:r>
    </w:p>
  </w:footnote>
  <w:footnote w:type="continuationSeparator" w:id="0">
    <w:p w14:paraId="16EC7387" w14:textId="77777777" w:rsidR="00C31E5C" w:rsidRDefault="00C31E5C" w:rsidP="00B31222">
      <w:r>
        <w:continuationSeparator/>
      </w:r>
    </w:p>
  </w:footnote>
  <w:footnote w:type="continuationNotice" w:id="1">
    <w:p w14:paraId="37D8B6E7" w14:textId="77777777" w:rsidR="00C31E5C" w:rsidRDefault="00C31E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2A47" w14:textId="77777777" w:rsidR="00D97D2A" w:rsidRDefault="00000000">
    <w:pPr>
      <w:pStyle w:val="Encabezado"/>
    </w:pPr>
    <w:r>
      <w:rPr>
        <w:noProof/>
        <w:lang w:eastAsia="es-MX"/>
      </w:rPr>
      <w:pict w14:anchorId="499EF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D97D2A" w:rsidRPr="005C106F" w14:paraId="1961E804" w14:textId="77777777" w:rsidTr="00202DB8">
      <w:trPr>
        <w:trHeight w:val="1435"/>
      </w:trPr>
      <w:tc>
        <w:tcPr>
          <w:tcW w:w="2835" w:type="dxa"/>
        </w:tcPr>
        <w:p w14:paraId="31019BC9" w14:textId="77777777" w:rsidR="00D97D2A" w:rsidRPr="005C106F" w:rsidRDefault="00D97D2A"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1D90AB0" wp14:editId="2E7BF76D">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25C23E0B" w14:textId="77777777" w:rsidR="00D97D2A" w:rsidRDefault="00D97D2A"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D97D2A" w14:paraId="35637856" w14:textId="77777777" w:rsidTr="00DF3BE8">
            <w:trPr>
              <w:trHeight w:val="144"/>
            </w:trPr>
            <w:tc>
              <w:tcPr>
                <w:tcW w:w="2589" w:type="dxa"/>
              </w:tcPr>
              <w:p w14:paraId="27D3058A" w14:textId="77777777" w:rsidR="00D97D2A" w:rsidRPr="00431A70" w:rsidRDefault="00D97D2A"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58834EE" w14:textId="53390839" w:rsidR="00D97D2A" w:rsidRPr="00583900" w:rsidRDefault="00B63104" w:rsidP="008703CD">
                <w:pPr>
                  <w:tabs>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08586</w:t>
                </w:r>
                <w:r w:rsidR="008703CD" w:rsidRPr="008703CD">
                  <w:rPr>
                    <w:rFonts w:ascii="Palatino Linotype" w:eastAsia="Calibri" w:hAnsi="Palatino Linotype" w:cs="Tahoma"/>
                    <w:bCs/>
                    <w:sz w:val="22"/>
                    <w:szCs w:val="22"/>
                    <w:lang w:val="es-MX" w:eastAsia="en-US"/>
                  </w:rPr>
                  <w:t>/INFOEM/IP/RR/2025</w:t>
                </w:r>
              </w:p>
            </w:tc>
          </w:tr>
          <w:tr w:rsidR="00D97D2A" w14:paraId="5FDC787F" w14:textId="77777777" w:rsidTr="00DF3BE8">
            <w:trPr>
              <w:trHeight w:val="283"/>
            </w:trPr>
            <w:tc>
              <w:tcPr>
                <w:tcW w:w="2589" w:type="dxa"/>
              </w:tcPr>
              <w:p w14:paraId="440C47F8" w14:textId="77777777" w:rsidR="00D97D2A" w:rsidRPr="00431A70" w:rsidRDefault="00D97D2A"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631CEEF" w14:textId="273F2B1B" w:rsidR="00D97D2A" w:rsidRPr="005F13CF" w:rsidRDefault="00134E0D"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D97D2A" w14:paraId="22E20C45" w14:textId="77777777" w:rsidTr="00DF3BE8">
            <w:trPr>
              <w:trHeight w:val="283"/>
            </w:trPr>
            <w:tc>
              <w:tcPr>
                <w:tcW w:w="2589" w:type="dxa"/>
              </w:tcPr>
              <w:p w14:paraId="28077987" w14:textId="77777777" w:rsidR="00D97D2A" w:rsidRPr="00431A70" w:rsidRDefault="00D97D2A"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1CDFE45" w14:textId="77777777" w:rsidR="00D97D2A" w:rsidRDefault="00D97D2A"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16A068D2" w14:textId="77777777" w:rsidR="00D97D2A" w:rsidRPr="00431A70" w:rsidRDefault="00D97D2A" w:rsidP="005F13CF">
                <w:pPr>
                  <w:tabs>
                    <w:tab w:val="right" w:pos="8838"/>
                  </w:tabs>
                  <w:ind w:left="-106" w:right="171"/>
                  <w:jc w:val="both"/>
                  <w:rPr>
                    <w:rFonts w:ascii="Palatino Linotype" w:eastAsia="Calibri" w:hAnsi="Palatino Linotype" w:cs="Tahoma"/>
                    <w:b/>
                    <w:sz w:val="22"/>
                    <w:szCs w:val="22"/>
                    <w:lang w:eastAsia="en-US"/>
                  </w:rPr>
                </w:pPr>
              </w:p>
            </w:tc>
          </w:tr>
        </w:tbl>
        <w:p w14:paraId="54FD6D96" w14:textId="77777777" w:rsidR="00D97D2A" w:rsidRPr="005C106F" w:rsidRDefault="00D97D2A" w:rsidP="005743D2">
          <w:pPr>
            <w:tabs>
              <w:tab w:val="right" w:pos="8838"/>
            </w:tabs>
            <w:ind w:left="-28"/>
            <w:jc w:val="both"/>
            <w:rPr>
              <w:rFonts w:ascii="Arial" w:eastAsia="Calibri" w:hAnsi="Arial" w:cs="Arial"/>
              <w:b/>
              <w:sz w:val="22"/>
              <w:szCs w:val="22"/>
              <w:lang w:eastAsia="en-US"/>
            </w:rPr>
          </w:pPr>
        </w:p>
      </w:tc>
    </w:tr>
  </w:tbl>
  <w:p w14:paraId="5C0E90BB" w14:textId="77777777" w:rsidR="00D97D2A" w:rsidRPr="00A25151" w:rsidRDefault="00D97D2A"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D97D2A" w:rsidRPr="00330DA7" w14:paraId="26B3CEF7" w14:textId="77777777" w:rsidTr="003B165A">
      <w:trPr>
        <w:trHeight w:val="1435"/>
      </w:trPr>
      <w:tc>
        <w:tcPr>
          <w:tcW w:w="2835" w:type="dxa"/>
        </w:tcPr>
        <w:p w14:paraId="1D9FFA95" w14:textId="77777777" w:rsidR="00D97D2A" w:rsidRPr="00330DA7" w:rsidRDefault="00D97D2A"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4CFE33E" wp14:editId="164DA8C7">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D97D2A" w:rsidRPr="00431A70" w14:paraId="654AF96C" w14:textId="77777777" w:rsidTr="00DF3BE8">
            <w:trPr>
              <w:trHeight w:val="144"/>
            </w:trPr>
            <w:tc>
              <w:tcPr>
                <w:tcW w:w="2589" w:type="dxa"/>
              </w:tcPr>
              <w:p w14:paraId="1D5CEAD7" w14:textId="77777777" w:rsidR="00D97D2A" w:rsidRPr="00431A70" w:rsidRDefault="00D97D2A"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0AA033D" w14:textId="19803FD6" w:rsidR="00D97D2A" w:rsidRPr="00583900" w:rsidRDefault="009E5AD1" w:rsidP="0030566C">
                <w:pPr>
                  <w:tabs>
                    <w:tab w:val="right" w:pos="8838"/>
                  </w:tabs>
                  <w:ind w:left="-106" w:right="-105"/>
                  <w:jc w:val="both"/>
                  <w:rPr>
                    <w:rFonts w:ascii="Palatino Linotype" w:eastAsia="Calibri" w:hAnsi="Palatino Linotype" w:cs="Tahoma"/>
                    <w:bCs/>
                    <w:sz w:val="22"/>
                    <w:szCs w:val="22"/>
                    <w:lang w:eastAsia="en-US"/>
                  </w:rPr>
                </w:pPr>
                <w:r w:rsidRPr="009E5AD1">
                  <w:rPr>
                    <w:rFonts w:ascii="Palatino Linotype" w:eastAsia="Calibri" w:hAnsi="Palatino Linotype" w:cs="Tahoma"/>
                    <w:bCs/>
                    <w:sz w:val="22"/>
                    <w:szCs w:val="22"/>
                    <w:lang w:val="es-MX" w:eastAsia="en-US"/>
                  </w:rPr>
                  <w:t>08586/INFOEM/IP/RR/2025</w:t>
                </w:r>
              </w:p>
            </w:tc>
          </w:tr>
          <w:tr w:rsidR="00D97D2A" w:rsidRPr="00286D0C" w14:paraId="0A5959FC" w14:textId="77777777" w:rsidTr="00DF3BE8">
            <w:trPr>
              <w:trHeight w:val="144"/>
            </w:trPr>
            <w:tc>
              <w:tcPr>
                <w:tcW w:w="2589" w:type="dxa"/>
              </w:tcPr>
              <w:p w14:paraId="084FA244" w14:textId="77777777" w:rsidR="00D97D2A" w:rsidRPr="00431A70" w:rsidRDefault="00D97D2A"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210D21B" w14:textId="093C182E" w:rsidR="00D97D2A" w:rsidRPr="00286D0C" w:rsidRDefault="00D97D2A" w:rsidP="003D4390">
                <w:pPr>
                  <w:tabs>
                    <w:tab w:val="left" w:pos="3122"/>
                    <w:tab w:val="right" w:pos="8838"/>
                  </w:tabs>
                  <w:ind w:left="-106" w:right="-105"/>
                  <w:jc w:val="both"/>
                  <w:rPr>
                    <w:rFonts w:ascii="Palatino Linotype" w:eastAsia="Calibri" w:hAnsi="Palatino Linotype" w:cs="Tahoma"/>
                    <w:bCs/>
                    <w:sz w:val="22"/>
                    <w:szCs w:val="22"/>
                    <w:lang w:eastAsia="en-US"/>
                  </w:rPr>
                </w:pPr>
              </w:p>
            </w:tc>
          </w:tr>
          <w:tr w:rsidR="00D97D2A" w:rsidRPr="00431A70" w14:paraId="0C63DC69" w14:textId="77777777" w:rsidTr="00DF3BE8">
            <w:trPr>
              <w:trHeight w:val="283"/>
            </w:trPr>
            <w:tc>
              <w:tcPr>
                <w:tcW w:w="2589" w:type="dxa"/>
              </w:tcPr>
              <w:p w14:paraId="20DDDBE9" w14:textId="77777777" w:rsidR="00D97D2A" w:rsidRPr="00431A70" w:rsidRDefault="00D97D2A"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A4A386E" w14:textId="56664B85" w:rsidR="00D97D2A" w:rsidRPr="005F13CF" w:rsidRDefault="009E5AD1"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D97D2A" w:rsidRPr="00431A70" w14:paraId="4190109E" w14:textId="77777777" w:rsidTr="00DF3BE8">
            <w:trPr>
              <w:trHeight w:val="283"/>
            </w:trPr>
            <w:tc>
              <w:tcPr>
                <w:tcW w:w="2589" w:type="dxa"/>
              </w:tcPr>
              <w:p w14:paraId="6E0B52C7" w14:textId="77777777" w:rsidR="00D97D2A" w:rsidRPr="00431A70" w:rsidRDefault="00D97D2A"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37383B2" w14:textId="77777777" w:rsidR="00D97D2A" w:rsidRPr="00431A70" w:rsidRDefault="00D97D2A"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EDA45C7" w14:textId="77777777" w:rsidR="00D97D2A" w:rsidRPr="00330DA7" w:rsidRDefault="00D97D2A" w:rsidP="00DB7E5F">
          <w:pPr>
            <w:tabs>
              <w:tab w:val="right" w:pos="8838"/>
            </w:tabs>
            <w:ind w:left="-28"/>
            <w:jc w:val="both"/>
            <w:rPr>
              <w:rFonts w:ascii="Arial" w:eastAsia="Calibri" w:hAnsi="Arial" w:cs="Arial"/>
              <w:b/>
              <w:sz w:val="22"/>
              <w:szCs w:val="22"/>
              <w:lang w:eastAsia="en-US"/>
            </w:rPr>
          </w:pPr>
        </w:p>
      </w:tc>
    </w:tr>
  </w:tbl>
  <w:p w14:paraId="5B17B43E" w14:textId="77777777" w:rsidR="00D97D2A" w:rsidRPr="00330DA7" w:rsidRDefault="00D97D2A"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7EC0832"/>
    <w:multiLevelType w:val="hybridMultilevel"/>
    <w:tmpl w:val="18FE21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17512897">
    <w:abstractNumId w:val="0"/>
  </w:num>
  <w:num w:numId="2" w16cid:durableId="29244886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DC5"/>
    <w:rsid w:val="00007985"/>
    <w:rsid w:val="00007C72"/>
    <w:rsid w:val="00010426"/>
    <w:rsid w:val="000106AE"/>
    <w:rsid w:val="00012B7E"/>
    <w:rsid w:val="00013291"/>
    <w:rsid w:val="00013861"/>
    <w:rsid w:val="00013A19"/>
    <w:rsid w:val="00013C8D"/>
    <w:rsid w:val="0001402B"/>
    <w:rsid w:val="00014275"/>
    <w:rsid w:val="00014465"/>
    <w:rsid w:val="00014BC5"/>
    <w:rsid w:val="00015D5C"/>
    <w:rsid w:val="00015FA1"/>
    <w:rsid w:val="000163B8"/>
    <w:rsid w:val="00016A4A"/>
    <w:rsid w:val="00017858"/>
    <w:rsid w:val="00017D26"/>
    <w:rsid w:val="00020799"/>
    <w:rsid w:val="00020818"/>
    <w:rsid w:val="00020AA1"/>
    <w:rsid w:val="00020C07"/>
    <w:rsid w:val="000212E5"/>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01B"/>
    <w:rsid w:val="00027B6E"/>
    <w:rsid w:val="000300BE"/>
    <w:rsid w:val="0003037C"/>
    <w:rsid w:val="0003089C"/>
    <w:rsid w:val="00030E29"/>
    <w:rsid w:val="00030EDA"/>
    <w:rsid w:val="000313A7"/>
    <w:rsid w:val="00031D84"/>
    <w:rsid w:val="00032667"/>
    <w:rsid w:val="00032F5B"/>
    <w:rsid w:val="00033086"/>
    <w:rsid w:val="00033D0D"/>
    <w:rsid w:val="0003473A"/>
    <w:rsid w:val="0003481C"/>
    <w:rsid w:val="00034E9D"/>
    <w:rsid w:val="00035514"/>
    <w:rsid w:val="00035F9E"/>
    <w:rsid w:val="000373BC"/>
    <w:rsid w:val="000378BC"/>
    <w:rsid w:val="00037B34"/>
    <w:rsid w:val="00037D46"/>
    <w:rsid w:val="00037F4B"/>
    <w:rsid w:val="00040101"/>
    <w:rsid w:val="000415F1"/>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14F"/>
    <w:rsid w:val="000523BB"/>
    <w:rsid w:val="000528E6"/>
    <w:rsid w:val="00052CDD"/>
    <w:rsid w:val="00053784"/>
    <w:rsid w:val="00053EEF"/>
    <w:rsid w:val="00054106"/>
    <w:rsid w:val="0005422F"/>
    <w:rsid w:val="00054623"/>
    <w:rsid w:val="00055361"/>
    <w:rsid w:val="00055FF2"/>
    <w:rsid w:val="00056A85"/>
    <w:rsid w:val="00057250"/>
    <w:rsid w:val="00057863"/>
    <w:rsid w:val="00057F76"/>
    <w:rsid w:val="0006017B"/>
    <w:rsid w:val="0006021D"/>
    <w:rsid w:val="00060BE1"/>
    <w:rsid w:val="00060F67"/>
    <w:rsid w:val="000611B9"/>
    <w:rsid w:val="00061F79"/>
    <w:rsid w:val="000620E1"/>
    <w:rsid w:val="00062387"/>
    <w:rsid w:val="0006241C"/>
    <w:rsid w:val="00062B8B"/>
    <w:rsid w:val="00063514"/>
    <w:rsid w:val="00063B8E"/>
    <w:rsid w:val="000640BD"/>
    <w:rsid w:val="00064855"/>
    <w:rsid w:val="000648B3"/>
    <w:rsid w:val="00065AA3"/>
    <w:rsid w:val="0006654C"/>
    <w:rsid w:val="000666FD"/>
    <w:rsid w:val="000672AA"/>
    <w:rsid w:val="00070738"/>
    <w:rsid w:val="00071A4A"/>
    <w:rsid w:val="0007204D"/>
    <w:rsid w:val="00072683"/>
    <w:rsid w:val="00072AD9"/>
    <w:rsid w:val="00072E52"/>
    <w:rsid w:val="00073C50"/>
    <w:rsid w:val="00074895"/>
    <w:rsid w:val="000749A5"/>
    <w:rsid w:val="00075542"/>
    <w:rsid w:val="000758B2"/>
    <w:rsid w:val="00075A82"/>
    <w:rsid w:val="00075C83"/>
    <w:rsid w:val="000763D2"/>
    <w:rsid w:val="00076414"/>
    <w:rsid w:val="000765EA"/>
    <w:rsid w:val="00076C7C"/>
    <w:rsid w:val="00077700"/>
    <w:rsid w:val="000778B2"/>
    <w:rsid w:val="00080222"/>
    <w:rsid w:val="000805CC"/>
    <w:rsid w:val="000813B0"/>
    <w:rsid w:val="0008148B"/>
    <w:rsid w:val="00081756"/>
    <w:rsid w:val="00081C1C"/>
    <w:rsid w:val="00082E37"/>
    <w:rsid w:val="0008455F"/>
    <w:rsid w:val="000851BA"/>
    <w:rsid w:val="00086A01"/>
    <w:rsid w:val="0008787B"/>
    <w:rsid w:val="0009087C"/>
    <w:rsid w:val="000910AA"/>
    <w:rsid w:val="00091672"/>
    <w:rsid w:val="00091759"/>
    <w:rsid w:val="00092475"/>
    <w:rsid w:val="0009263F"/>
    <w:rsid w:val="00092AD0"/>
    <w:rsid w:val="00093907"/>
    <w:rsid w:val="000939AD"/>
    <w:rsid w:val="000943D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7211"/>
    <w:rsid w:val="000B0C2B"/>
    <w:rsid w:val="000B1059"/>
    <w:rsid w:val="000B1D37"/>
    <w:rsid w:val="000B2299"/>
    <w:rsid w:val="000B2318"/>
    <w:rsid w:val="000B24EE"/>
    <w:rsid w:val="000B254D"/>
    <w:rsid w:val="000B2C93"/>
    <w:rsid w:val="000B36DD"/>
    <w:rsid w:val="000B4248"/>
    <w:rsid w:val="000B48E7"/>
    <w:rsid w:val="000B4E61"/>
    <w:rsid w:val="000B5711"/>
    <w:rsid w:val="000B5B9F"/>
    <w:rsid w:val="000B5E8D"/>
    <w:rsid w:val="000B5F20"/>
    <w:rsid w:val="000B6020"/>
    <w:rsid w:val="000B70DA"/>
    <w:rsid w:val="000C0396"/>
    <w:rsid w:val="000C04EA"/>
    <w:rsid w:val="000C055A"/>
    <w:rsid w:val="000C2283"/>
    <w:rsid w:val="000C2529"/>
    <w:rsid w:val="000C27CA"/>
    <w:rsid w:val="000C3B64"/>
    <w:rsid w:val="000C3F1A"/>
    <w:rsid w:val="000C471D"/>
    <w:rsid w:val="000C59CB"/>
    <w:rsid w:val="000C60A2"/>
    <w:rsid w:val="000C6179"/>
    <w:rsid w:val="000C6D52"/>
    <w:rsid w:val="000C77BB"/>
    <w:rsid w:val="000C7927"/>
    <w:rsid w:val="000C7B74"/>
    <w:rsid w:val="000D0B08"/>
    <w:rsid w:val="000D0EBD"/>
    <w:rsid w:val="000D1DDF"/>
    <w:rsid w:val="000D1F49"/>
    <w:rsid w:val="000D2535"/>
    <w:rsid w:val="000D2646"/>
    <w:rsid w:val="000D2A27"/>
    <w:rsid w:val="000D300A"/>
    <w:rsid w:val="000D3B88"/>
    <w:rsid w:val="000D3EFB"/>
    <w:rsid w:val="000D5E5E"/>
    <w:rsid w:val="000D62E2"/>
    <w:rsid w:val="000D62EF"/>
    <w:rsid w:val="000D6304"/>
    <w:rsid w:val="000D76F5"/>
    <w:rsid w:val="000E0BEA"/>
    <w:rsid w:val="000E189E"/>
    <w:rsid w:val="000E2884"/>
    <w:rsid w:val="000E50C3"/>
    <w:rsid w:val="000E54A2"/>
    <w:rsid w:val="000E5C03"/>
    <w:rsid w:val="000E6517"/>
    <w:rsid w:val="000E7527"/>
    <w:rsid w:val="000E7E79"/>
    <w:rsid w:val="000F019D"/>
    <w:rsid w:val="000F02BE"/>
    <w:rsid w:val="000F107E"/>
    <w:rsid w:val="000F1AF4"/>
    <w:rsid w:val="000F24C8"/>
    <w:rsid w:val="000F2AB2"/>
    <w:rsid w:val="000F2B83"/>
    <w:rsid w:val="000F2EBF"/>
    <w:rsid w:val="000F39E1"/>
    <w:rsid w:val="000F3B9F"/>
    <w:rsid w:val="000F3D6D"/>
    <w:rsid w:val="000F3DA0"/>
    <w:rsid w:val="000F4178"/>
    <w:rsid w:val="000F4183"/>
    <w:rsid w:val="000F437A"/>
    <w:rsid w:val="000F4876"/>
    <w:rsid w:val="000F51EB"/>
    <w:rsid w:val="000F555D"/>
    <w:rsid w:val="000F5B40"/>
    <w:rsid w:val="000F6336"/>
    <w:rsid w:val="000F661E"/>
    <w:rsid w:val="000F6834"/>
    <w:rsid w:val="000F75DE"/>
    <w:rsid w:val="000F76AB"/>
    <w:rsid w:val="000F7A45"/>
    <w:rsid w:val="000F7FD8"/>
    <w:rsid w:val="001004F1"/>
    <w:rsid w:val="00100BAC"/>
    <w:rsid w:val="0010125B"/>
    <w:rsid w:val="001017B7"/>
    <w:rsid w:val="001034C6"/>
    <w:rsid w:val="001036C3"/>
    <w:rsid w:val="00103855"/>
    <w:rsid w:val="0010445B"/>
    <w:rsid w:val="001049B0"/>
    <w:rsid w:val="00104ADB"/>
    <w:rsid w:val="0010556B"/>
    <w:rsid w:val="00105632"/>
    <w:rsid w:val="001057BC"/>
    <w:rsid w:val="00107695"/>
    <w:rsid w:val="00107D2F"/>
    <w:rsid w:val="0011002C"/>
    <w:rsid w:val="00110736"/>
    <w:rsid w:val="00110E1B"/>
    <w:rsid w:val="00111385"/>
    <w:rsid w:val="00111825"/>
    <w:rsid w:val="00111AE8"/>
    <w:rsid w:val="00111EFD"/>
    <w:rsid w:val="0011304A"/>
    <w:rsid w:val="001133D5"/>
    <w:rsid w:val="00114068"/>
    <w:rsid w:val="001141F0"/>
    <w:rsid w:val="001147DC"/>
    <w:rsid w:val="00114967"/>
    <w:rsid w:val="001150E9"/>
    <w:rsid w:val="0011605B"/>
    <w:rsid w:val="001166C8"/>
    <w:rsid w:val="001167E1"/>
    <w:rsid w:val="001171BD"/>
    <w:rsid w:val="00117CD7"/>
    <w:rsid w:val="00117FA6"/>
    <w:rsid w:val="00120425"/>
    <w:rsid w:val="0012216D"/>
    <w:rsid w:val="001221B8"/>
    <w:rsid w:val="001227A5"/>
    <w:rsid w:val="001233CB"/>
    <w:rsid w:val="00123533"/>
    <w:rsid w:val="001235DF"/>
    <w:rsid w:val="00125035"/>
    <w:rsid w:val="0012668C"/>
    <w:rsid w:val="00126A21"/>
    <w:rsid w:val="00126B34"/>
    <w:rsid w:val="00126D20"/>
    <w:rsid w:val="00126F68"/>
    <w:rsid w:val="001270CA"/>
    <w:rsid w:val="00127546"/>
    <w:rsid w:val="00127757"/>
    <w:rsid w:val="001279BF"/>
    <w:rsid w:val="00127B6A"/>
    <w:rsid w:val="00130B72"/>
    <w:rsid w:val="00130C11"/>
    <w:rsid w:val="0013143C"/>
    <w:rsid w:val="00132A80"/>
    <w:rsid w:val="00132F95"/>
    <w:rsid w:val="00133222"/>
    <w:rsid w:val="00133B0C"/>
    <w:rsid w:val="00133BBB"/>
    <w:rsid w:val="0013420A"/>
    <w:rsid w:val="00134409"/>
    <w:rsid w:val="001346BA"/>
    <w:rsid w:val="00134E0D"/>
    <w:rsid w:val="00135955"/>
    <w:rsid w:val="00136051"/>
    <w:rsid w:val="00136073"/>
    <w:rsid w:val="0013647C"/>
    <w:rsid w:val="001376C5"/>
    <w:rsid w:val="0013791C"/>
    <w:rsid w:val="00137B8F"/>
    <w:rsid w:val="0014037C"/>
    <w:rsid w:val="00140465"/>
    <w:rsid w:val="00141895"/>
    <w:rsid w:val="00141CDA"/>
    <w:rsid w:val="00141DAC"/>
    <w:rsid w:val="00142312"/>
    <w:rsid w:val="0014307A"/>
    <w:rsid w:val="00144363"/>
    <w:rsid w:val="00144D0B"/>
    <w:rsid w:val="00144EC1"/>
    <w:rsid w:val="00144FA7"/>
    <w:rsid w:val="00145A82"/>
    <w:rsid w:val="001460EE"/>
    <w:rsid w:val="00146584"/>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65A"/>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6769E"/>
    <w:rsid w:val="00170545"/>
    <w:rsid w:val="00171811"/>
    <w:rsid w:val="00171ADD"/>
    <w:rsid w:val="001728F3"/>
    <w:rsid w:val="0017294D"/>
    <w:rsid w:val="00172DB7"/>
    <w:rsid w:val="00172F78"/>
    <w:rsid w:val="00173533"/>
    <w:rsid w:val="00173548"/>
    <w:rsid w:val="00174390"/>
    <w:rsid w:val="0017459B"/>
    <w:rsid w:val="00175052"/>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3F63"/>
    <w:rsid w:val="00184154"/>
    <w:rsid w:val="00184208"/>
    <w:rsid w:val="00184950"/>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4F16"/>
    <w:rsid w:val="00195E5F"/>
    <w:rsid w:val="00196522"/>
    <w:rsid w:val="001A12A7"/>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159"/>
    <w:rsid w:val="001B2CD9"/>
    <w:rsid w:val="001B2EA3"/>
    <w:rsid w:val="001B38FF"/>
    <w:rsid w:val="001B4549"/>
    <w:rsid w:val="001B51C2"/>
    <w:rsid w:val="001B55B6"/>
    <w:rsid w:val="001B58CF"/>
    <w:rsid w:val="001B609E"/>
    <w:rsid w:val="001B62A0"/>
    <w:rsid w:val="001B637E"/>
    <w:rsid w:val="001B6C10"/>
    <w:rsid w:val="001C00FA"/>
    <w:rsid w:val="001C05DF"/>
    <w:rsid w:val="001C0C73"/>
    <w:rsid w:val="001C1705"/>
    <w:rsid w:val="001C17B0"/>
    <w:rsid w:val="001C182B"/>
    <w:rsid w:val="001C1CFF"/>
    <w:rsid w:val="001C1F74"/>
    <w:rsid w:val="001C282F"/>
    <w:rsid w:val="001C2B41"/>
    <w:rsid w:val="001C2F2B"/>
    <w:rsid w:val="001C33B3"/>
    <w:rsid w:val="001C45E3"/>
    <w:rsid w:val="001C4F21"/>
    <w:rsid w:val="001C5AEA"/>
    <w:rsid w:val="001C67BD"/>
    <w:rsid w:val="001C6E75"/>
    <w:rsid w:val="001C7DDF"/>
    <w:rsid w:val="001D0086"/>
    <w:rsid w:val="001D0094"/>
    <w:rsid w:val="001D0B58"/>
    <w:rsid w:val="001D1C9C"/>
    <w:rsid w:val="001D26EF"/>
    <w:rsid w:val="001D3086"/>
    <w:rsid w:val="001D3CA3"/>
    <w:rsid w:val="001D3E97"/>
    <w:rsid w:val="001D5A6D"/>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36A4"/>
    <w:rsid w:val="001F5C7C"/>
    <w:rsid w:val="001F5D3A"/>
    <w:rsid w:val="001F6243"/>
    <w:rsid w:val="001F652C"/>
    <w:rsid w:val="001F787A"/>
    <w:rsid w:val="001F78D9"/>
    <w:rsid w:val="0020024D"/>
    <w:rsid w:val="00200E50"/>
    <w:rsid w:val="002015F0"/>
    <w:rsid w:val="002020FA"/>
    <w:rsid w:val="00202DB8"/>
    <w:rsid w:val="00203950"/>
    <w:rsid w:val="0020494F"/>
    <w:rsid w:val="00204A5F"/>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21D1"/>
    <w:rsid w:val="00212285"/>
    <w:rsid w:val="00212460"/>
    <w:rsid w:val="00212A6E"/>
    <w:rsid w:val="00213071"/>
    <w:rsid w:val="00215D0D"/>
    <w:rsid w:val="002161C6"/>
    <w:rsid w:val="002170D5"/>
    <w:rsid w:val="0021782D"/>
    <w:rsid w:val="00217AEF"/>
    <w:rsid w:val="00221EC9"/>
    <w:rsid w:val="00221F64"/>
    <w:rsid w:val="0022221D"/>
    <w:rsid w:val="0022258F"/>
    <w:rsid w:val="00222731"/>
    <w:rsid w:val="00223139"/>
    <w:rsid w:val="00223317"/>
    <w:rsid w:val="002233AD"/>
    <w:rsid w:val="00223601"/>
    <w:rsid w:val="002239A6"/>
    <w:rsid w:val="00223C6D"/>
    <w:rsid w:val="00223ECD"/>
    <w:rsid w:val="002241A6"/>
    <w:rsid w:val="002241E8"/>
    <w:rsid w:val="00224513"/>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4D4"/>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0542"/>
    <w:rsid w:val="00251186"/>
    <w:rsid w:val="00251FF7"/>
    <w:rsid w:val="002520B1"/>
    <w:rsid w:val="00252669"/>
    <w:rsid w:val="00252B67"/>
    <w:rsid w:val="00252BD8"/>
    <w:rsid w:val="00252F10"/>
    <w:rsid w:val="00253937"/>
    <w:rsid w:val="00254209"/>
    <w:rsid w:val="00254288"/>
    <w:rsid w:val="0025469C"/>
    <w:rsid w:val="00255921"/>
    <w:rsid w:val="0025620E"/>
    <w:rsid w:val="00257541"/>
    <w:rsid w:val="00257932"/>
    <w:rsid w:val="002579CE"/>
    <w:rsid w:val="00260BF5"/>
    <w:rsid w:val="00260FEC"/>
    <w:rsid w:val="0026108A"/>
    <w:rsid w:val="00261DD6"/>
    <w:rsid w:val="0026209A"/>
    <w:rsid w:val="00262408"/>
    <w:rsid w:val="002624E7"/>
    <w:rsid w:val="00263DDD"/>
    <w:rsid w:val="00263EC1"/>
    <w:rsid w:val="00263FE3"/>
    <w:rsid w:val="002641BA"/>
    <w:rsid w:val="002649C4"/>
    <w:rsid w:val="002657E2"/>
    <w:rsid w:val="002661B2"/>
    <w:rsid w:val="002662BA"/>
    <w:rsid w:val="002669E5"/>
    <w:rsid w:val="002671C8"/>
    <w:rsid w:val="002672CF"/>
    <w:rsid w:val="00271439"/>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5EB"/>
    <w:rsid w:val="00283068"/>
    <w:rsid w:val="00284486"/>
    <w:rsid w:val="00284C33"/>
    <w:rsid w:val="00285118"/>
    <w:rsid w:val="00285644"/>
    <w:rsid w:val="0028581E"/>
    <w:rsid w:val="0028601B"/>
    <w:rsid w:val="002862DB"/>
    <w:rsid w:val="0028682F"/>
    <w:rsid w:val="00286D0C"/>
    <w:rsid w:val="00287034"/>
    <w:rsid w:val="00287EE1"/>
    <w:rsid w:val="0029110A"/>
    <w:rsid w:val="00291EFE"/>
    <w:rsid w:val="002922A1"/>
    <w:rsid w:val="00292319"/>
    <w:rsid w:val="002933B7"/>
    <w:rsid w:val="00293491"/>
    <w:rsid w:val="002942AB"/>
    <w:rsid w:val="00295ED1"/>
    <w:rsid w:val="00295F53"/>
    <w:rsid w:val="00296E98"/>
    <w:rsid w:val="002A093E"/>
    <w:rsid w:val="002A0FB8"/>
    <w:rsid w:val="002A116B"/>
    <w:rsid w:val="002A169A"/>
    <w:rsid w:val="002A1B97"/>
    <w:rsid w:val="002A2D46"/>
    <w:rsid w:val="002A2EA3"/>
    <w:rsid w:val="002A2F31"/>
    <w:rsid w:val="002A415C"/>
    <w:rsid w:val="002A57D2"/>
    <w:rsid w:val="002A5DBA"/>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3990"/>
    <w:rsid w:val="002B46D4"/>
    <w:rsid w:val="002B4C49"/>
    <w:rsid w:val="002B52A1"/>
    <w:rsid w:val="002B54CF"/>
    <w:rsid w:val="002B57F5"/>
    <w:rsid w:val="002B5BE0"/>
    <w:rsid w:val="002B7092"/>
    <w:rsid w:val="002B70C7"/>
    <w:rsid w:val="002C0021"/>
    <w:rsid w:val="002C06E4"/>
    <w:rsid w:val="002C1F2C"/>
    <w:rsid w:val="002C1FD0"/>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5A26"/>
    <w:rsid w:val="002D6323"/>
    <w:rsid w:val="002D684B"/>
    <w:rsid w:val="002E074E"/>
    <w:rsid w:val="002E0ED0"/>
    <w:rsid w:val="002E1218"/>
    <w:rsid w:val="002E18DF"/>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6D9"/>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6"/>
    <w:rsid w:val="00306418"/>
    <w:rsid w:val="00306E8D"/>
    <w:rsid w:val="003100F3"/>
    <w:rsid w:val="0031023E"/>
    <w:rsid w:val="00310C11"/>
    <w:rsid w:val="00311D8B"/>
    <w:rsid w:val="00311DCB"/>
    <w:rsid w:val="0031243F"/>
    <w:rsid w:val="00312456"/>
    <w:rsid w:val="003128D0"/>
    <w:rsid w:val="0031313F"/>
    <w:rsid w:val="0031355E"/>
    <w:rsid w:val="003147E9"/>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D85"/>
    <w:rsid w:val="00325EC0"/>
    <w:rsid w:val="00326A83"/>
    <w:rsid w:val="00326EA2"/>
    <w:rsid w:val="0032741D"/>
    <w:rsid w:val="003279E3"/>
    <w:rsid w:val="00330729"/>
    <w:rsid w:val="00330822"/>
    <w:rsid w:val="00330908"/>
    <w:rsid w:val="00330D7B"/>
    <w:rsid w:val="00330DA7"/>
    <w:rsid w:val="003323E7"/>
    <w:rsid w:val="00332724"/>
    <w:rsid w:val="003340EC"/>
    <w:rsid w:val="0033421F"/>
    <w:rsid w:val="00334225"/>
    <w:rsid w:val="00334528"/>
    <w:rsid w:val="003350FF"/>
    <w:rsid w:val="00335DC9"/>
    <w:rsid w:val="003363F6"/>
    <w:rsid w:val="00337010"/>
    <w:rsid w:val="00337053"/>
    <w:rsid w:val="0034057C"/>
    <w:rsid w:val="00340D3C"/>
    <w:rsid w:val="0034141F"/>
    <w:rsid w:val="003416A5"/>
    <w:rsid w:val="003416E2"/>
    <w:rsid w:val="003417A1"/>
    <w:rsid w:val="00341E21"/>
    <w:rsid w:val="00341E6C"/>
    <w:rsid w:val="00342378"/>
    <w:rsid w:val="0034257D"/>
    <w:rsid w:val="00343B91"/>
    <w:rsid w:val="00343DCE"/>
    <w:rsid w:val="00344569"/>
    <w:rsid w:val="00344743"/>
    <w:rsid w:val="00350142"/>
    <w:rsid w:val="00350672"/>
    <w:rsid w:val="0035070B"/>
    <w:rsid w:val="00350D3D"/>
    <w:rsid w:val="00351247"/>
    <w:rsid w:val="00353701"/>
    <w:rsid w:val="00353B6D"/>
    <w:rsid w:val="00353C72"/>
    <w:rsid w:val="003541D8"/>
    <w:rsid w:val="00354920"/>
    <w:rsid w:val="00355456"/>
    <w:rsid w:val="00355DC6"/>
    <w:rsid w:val="00356A4E"/>
    <w:rsid w:val="00356F72"/>
    <w:rsid w:val="0035716C"/>
    <w:rsid w:val="00357700"/>
    <w:rsid w:val="00360391"/>
    <w:rsid w:val="003604D7"/>
    <w:rsid w:val="003604E7"/>
    <w:rsid w:val="00360B6C"/>
    <w:rsid w:val="00361176"/>
    <w:rsid w:val="003613DA"/>
    <w:rsid w:val="0036164E"/>
    <w:rsid w:val="00361B66"/>
    <w:rsid w:val="00361E18"/>
    <w:rsid w:val="003622C8"/>
    <w:rsid w:val="0036351E"/>
    <w:rsid w:val="00363615"/>
    <w:rsid w:val="00364521"/>
    <w:rsid w:val="003648C0"/>
    <w:rsid w:val="00364D22"/>
    <w:rsid w:val="00365026"/>
    <w:rsid w:val="00366C8C"/>
    <w:rsid w:val="00366E76"/>
    <w:rsid w:val="0036780A"/>
    <w:rsid w:val="00367F82"/>
    <w:rsid w:val="00370CB0"/>
    <w:rsid w:val="0037163B"/>
    <w:rsid w:val="00371916"/>
    <w:rsid w:val="00371CA5"/>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436"/>
    <w:rsid w:val="0038358D"/>
    <w:rsid w:val="00383BDB"/>
    <w:rsid w:val="0038438A"/>
    <w:rsid w:val="00384393"/>
    <w:rsid w:val="003860AF"/>
    <w:rsid w:val="00386465"/>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C0"/>
    <w:rsid w:val="003956E9"/>
    <w:rsid w:val="003957D9"/>
    <w:rsid w:val="00395DB0"/>
    <w:rsid w:val="003965EC"/>
    <w:rsid w:val="00396BA0"/>
    <w:rsid w:val="00396BE3"/>
    <w:rsid w:val="00397A62"/>
    <w:rsid w:val="003A0E17"/>
    <w:rsid w:val="003A123E"/>
    <w:rsid w:val="003A12F1"/>
    <w:rsid w:val="003A1986"/>
    <w:rsid w:val="003A1A75"/>
    <w:rsid w:val="003A1DF0"/>
    <w:rsid w:val="003A24F5"/>
    <w:rsid w:val="003A2BE3"/>
    <w:rsid w:val="003A357E"/>
    <w:rsid w:val="003A38EF"/>
    <w:rsid w:val="003A39A8"/>
    <w:rsid w:val="003A3F24"/>
    <w:rsid w:val="003A40EC"/>
    <w:rsid w:val="003A64F4"/>
    <w:rsid w:val="003A6829"/>
    <w:rsid w:val="003A6E62"/>
    <w:rsid w:val="003A6FD1"/>
    <w:rsid w:val="003A78B5"/>
    <w:rsid w:val="003A78F9"/>
    <w:rsid w:val="003A7BE8"/>
    <w:rsid w:val="003A7C85"/>
    <w:rsid w:val="003A7E83"/>
    <w:rsid w:val="003A7FBE"/>
    <w:rsid w:val="003B0104"/>
    <w:rsid w:val="003B03A1"/>
    <w:rsid w:val="003B0501"/>
    <w:rsid w:val="003B0D09"/>
    <w:rsid w:val="003B107C"/>
    <w:rsid w:val="003B12E6"/>
    <w:rsid w:val="003B165A"/>
    <w:rsid w:val="003B1A7B"/>
    <w:rsid w:val="003B2140"/>
    <w:rsid w:val="003B273B"/>
    <w:rsid w:val="003B3AB4"/>
    <w:rsid w:val="003B438E"/>
    <w:rsid w:val="003B45E3"/>
    <w:rsid w:val="003B4ABD"/>
    <w:rsid w:val="003B504B"/>
    <w:rsid w:val="003B523C"/>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7CB"/>
    <w:rsid w:val="003C28B8"/>
    <w:rsid w:val="003C3BD5"/>
    <w:rsid w:val="003C3E71"/>
    <w:rsid w:val="003C4519"/>
    <w:rsid w:val="003C58B5"/>
    <w:rsid w:val="003C5C01"/>
    <w:rsid w:val="003C5FA4"/>
    <w:rsid w:val="003C6934"/>
    <w:rsid w:val="003C7FD0"/>
    <w:rsid w:val="003D0268"/>
    <w:rsid w:val="003D11DD"/>
    <w:rsid w:val="003D1770"/>
    <w:rsid w:val="003D1A43"/>
    <w:rsid w:val="003D1A64"/>
    <w:rsid w:val="003D1AEC"/>
    <w:rsid w:val="003D1DB6"/>
    <w:rsid w:val="003D1EA2"/>
    <w:rsid w:val="003D20DC"/>
    <w:rsid w:val="003D4123"/>
    <w:rsid w:val="003D4390"/>
    <w:rsid w:val="003D58C8"/>
    <w:rsid w:val="003D5AE3"/>
    <w:rsid w:val="003D5C08"/>
    <w:rsid w:val="003D5FF4"/>
    <w:rsid w:val="003D624F"/>
    <w:rsid w:val="003D63DA"/>
    <w:rsid w:val="003D63F9"/>
    <w:rsid w:val="003D7252"/>
    <w:rsid w:val="003D75E8"/>
    <w:rsid w:val="003D769B"/>
    <w:rsid w:val="003D76DE"/>
    <w:rsid w:val="003D7C4D"/>
    <w:rsid w:val="003E07D0"/>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1D3"/>
    <w:rsid w:val="003E77B5"/>
    <w:rsid w:val="003F0DFC"/>
    <w:rsid w:val="003F0E6C"/>
    <w:rsid w:val="003F12B4"/>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55E"/>
    <w:rsid w:val="00402735"/>
    <w:rsid w:val="00402B25"/>
    <w:rsid w:val="00404EC4"/>
    <w:rsid w:val="00404F01"/>
    <w:rsid w:val="004052C5"/>
    <w:rsid w:val="004059FB"/>
    <w:rsid w:val="00405F8A"/>
    <w:rsid w:val="00406B7F"/>
    <w:rsid w:val="00406BFE"/>
    <w:rsid w:val="00407413"/>
    <w:rsid w:val="004074B3"/>
    <w:rsid w:val="00407A93"/>
    <w:rsid w:val="004100AA"/>
    <w:rsid w:val="00410BFC"/>
    <w:rsid w:val="00410CD2"/>
    <w:rsid w:val="00411961"/>
    <w:rsid w:val="00412203"/>
    <w:rsid w:val="0041222F"/>
    <w:rsid w:val="004128F6"/>
    <w:rsid w:val="004130CC"/>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1F80"/>
    <w:rsid w:val="0042247C"/>
    <w:rsid w:val="00422869"/>
    <w:rsid w:val="004228BB"/>
    <w:rsid w:val="004228E8"/>
    <w:rsid w:val="00422AF7"/>
    <w:rsid w:val="00423B0B"/>
    <w:rsid w:val="00423D2F"/>
    <w:rsid w:val="00423F48"/>
    <w:rsid w:val="004247C6"/>
    <w:rsid w:val="004250D2"/>
    <w:rsid w:val="00426448"/>
    <w:rsid w:val="00426613"/>
    <w:rsid w:val="00427408"/>
    <w:rsid w:val="00427457"/>
    <w:rsid w:val="004316FE"/>
    <w:rsid w:val="004317EB"/>
    <w:rsid w:val="00431A70"/>
    <w:rsid w:val="00431C2C"/>
    <w:rsid w:val="004321C5"/>
    <w:rsid w:val="0043257A"/>
    <w:rsid w:val="004327EE"/>
    <w:rsid w:val="00432F20"/>
    <w:rsid w:val="00433456"/>
    <w:rsid w:val="004339FC"/>
    <w:rsid w:val="00434202"/>
    <w:rsid w:val="00435807"/>
    <w:rsid w:val="00436305"/>
    <w:rsid w:val="004365A5"/>
    <w:rsid w:val="00436FD3"/>
    <w:rsid w:val="00437B95"/>
    <w:rsid w:val="00437D58"/>
    <w:rsid w:val="004406CF"/>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5658A"/>
    <w:rsid w:val="00460032"/>
    <w:rsid w:val="0046048A"/>
    <w:rsid w:val="00460664"/>
    <w:rsid w:val="004612AA"/>
    <w:rsid w:val="00461E53"/>
    <w:rsid w:val="00463F50"/>
    <w:rsid w:val="0046548F"/>
    <w:rsid w:val="00465497"/>
    <w:rsid w:val="004658D8"/>
    <w:rsid w:val="00465C9D"/>
    <w:rsid w:val="00466346"/>
    <w:rsid w:val="00466C2C"/>
    <w:rsid w:val="00467498"/>
    <w:rsid w:val="004675F7"/>
    <w:rsid w:val="004676FF"/>
    <w:rsid w:val="004702B0"/>
    <w:rsid w:val="004705E3"/>
    <w:rsid w:val="00472490"/>
    <w:rsid w:val="00473F72"/>
    <w:rsid w:val="00474311"/>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3028"/>
    <w:rsid w:val="00484145"/>
    <w:rsid w:val="00484BB9"/>
    <w:rsid w:val="0048519E"/>
    <w:rsid w:val="00485EC7"/>
    <w:rsid w:val="004860BD"/>
    <w:rsid w:val="00487430"/>
    <w:rsid w:val="00487710"/>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91D"/>
    <w:rsid w:val="004B5A60"/>
    <w:rsid w:val="004B7542"/>
    <w:rsid w:val="004B769A"/>
    <w:rsid w:val="004B78C7"/>
    <w:rsid w:val="004B7DB2"/>
    <w:rsid w:val="004B7E7A"/>
    <w:rsid w:val="004C14AC"/>
    <w:rsid w:val="004C17E0"/>
    <w:rsid w:val="004C190F"/>
    <w:rsid w:val="004C20BD"/>
    <w:rsid w:val="004C2E1B"/>
    <w:rsid w:val="004C30D4"/>
    <w:rsid w:val="004C36F9"/>
    <w:rsid w:val="004C4ACC"/>
    <w:rsid w:val="004C4E69"/>
    <w:rsid w:val="004C51C1"/>
    <w:rsid w:val="004C576F"/>
    <w:rsid w:val="004C6B57"/>
    <w:rsid w:val="004C6F68"/>
    <w:rsid w:val="004C78C8"/>
    <w:rsid w:val="004C7E83"/>
    <w:rsid w:val="004D01DA"/>
    <w:rsid w:val="004D0563"/>
    <w:rsid w:val="004D0E1D"/>
    <w:rsid w:val="004D151D"/>
    <w:rsid w:val="004D185C"/>
    <w:rsid w:val="004D18DE"/>
    <w:rsid w:val="004D19CC"/>
    <w:rsid w:val="004D1F4F"/>
    <w:rsid w:val="004D2B43"/>
    <w:rsid w:val="004D2C72"/>
    <w:rsid w:val="004D3573"/>
    <w:rsid w:val="004D42A5"/>
    <w:rsid w:val="004D4B87"/>
    <w:rsid w:val="004D583C"/>
    <w:rsid w:val="004D5DB3"/>
    <w:rsid w:val="004D6AAE"/>
    <w:rsid w:val="004E019E"/>
    <w:rsid w:val="004E0AA4"/>
    <w:rsid w:val="004E0D17"/>
    <w:rsid w:val="004E162C"/>
    <w:rsid w:val="004E24D4"/>
    <w:rsid w:val="004E2B43"/>
    <w:rsid w:val="004E2CEB"/>
    <w:rsid w:val="004E345F"/>
    <w:rsid w:val="004E3BBA"/>
    <w:rsid w:val="004E401B"/>
    <w:rsid w:val="004E41C7"/>
    <w:rsid w:val="004E43D5"/>
    <w:rsid w:val="004E446D"/>
    <w:rsid w:val="004E5A9D"/>
    <w:rsid w:val="004E5BB8"/>
    <w:rsid w:val="004E5D3C"/>
    <w:rsid w:val="004E622C"/>
    <w:rsid w:val="004E660C"/>
    <w:rsid w:val="004E747A"/>
    <w:rsid w:val="004E7603"/>
    <w:rsid w:val="004E7759"/>
    <w:rsid w:val="004E7842"/>
    <w:rsid w:val="004E7AE1"/>
    <w:rsid w:val="004E7C22"/>
    <w:rsid w:val="004E7DB7"/>
    <w:rsid w:val="004F0223"/>
    <w:rsid w:val="004F0C19"/>
    <w:rsid w:val="004F0E3C"/>
    <w:rsid w:val="004F26C4"/>
    <w:rsid w:val="004F2C69"/>
    <w:rsid w:val="004F2D88"/>
    <w:rsid w:val="004F2F70"/>
    <w:rsid w:val="004F3134"/>
    <w:rsid w:val="004F3156"/>
    <w:rsid w:val="004F342E"/>
    <w:rsid w:val="004F3D21"/>
    <w:rsid w:val="004F452C"/>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8CC"/>
    <w:rsid w:val="005036C3"/>
    <w:rsid w:val="00505B21"/>
    <w:rsid w:val="005070C3"/>
    <w:rsid w:val="00510544"/>
    <w:rsid w:val="00510D32"/>
    <w:rsid w:val="00510E39"/>
    <w:rsid w:val="0051172F"/>
    <w:rsid w:val="00511BC6"/>
    <w:rsid w:val="00511FA0"/>
    <w:rsid w:val="0051276F"/>
    <w:rsid w:val="0051296F"/>
    <w:rsid w:val="005130AC"/>
    <w:rsid w:val="00517427"/>
    <w:rsid w:val="0051750B"/>
    <w:rsid w:val="00520011"/>
    <w:rsid w:val="00520C2F"/>
    <w:rsid w:val="00521A73"/>
    <w:rsid w:val="005220BE"/>
    <w:rsid w:val="005223C0"/>
    <w:rsid w:val="00523D44"/>
    <w:rsid w:val="00523D57"/>
    <w:rsid w:val="00524076"/>
    <w:rsid w:val="0052421B"/>
    <w:rsid w:val="005242AD"/>
    <w:rsid w:val="00524DA5"/>
    <w:rsid w:val="005254D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40437"/>
    <w:rsid w:val="00540E5A"/>
    <w:rsid w:val="005421D2"/>
    <w:rsid w:val="005423DD"/>
    <w:rsid w:val="00542A1B"/>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CB7"/>
    <w:rsid w:val="00547D7E"/>
    <w:rsid w:val="00550418"/>
    <w:rsid w:val="005504F6"/>
    <w:rsid w:val="00550A88"/>
    <w:rsid w:val="00550C0B"/>
    <w:rsid w:val="00551B72"/>
    <w:rsid w:val="00552EBD"/>
    <w:rsid w:val="00552F49"/>
    <w:rsid w:val="00553061"/>
    <w:rsid w:val="00553827"/>
    <w:rsid w:val="00553A6B"/>
    <w:rsid w:val="00553D1F"/>
    <w:rsid w:val="005544AF"/>
    <w:rsid w:val="00554D6A"/>
    <w:rsid w:val="00555F71"/>
    <w:rsid w:val="0055695F"/>
    <w:rsid w:val="00557D01"/>
    <w:rsid w:val="00560495"/>
    <w:rsid w:val="00560FD1"/>
    <w:rsid w:val="005614EF"/>
    <w:rsid w:val="0056352E"/>
    <w:rsid w:val="005638D9"/>
    <w:rsid w:val="00563BEB"/>
    <w:rsid w:val="005651B9"/>
    <w:rsid w:val="00565223"/>
    <w:rsid w:val="0056535E"/>
    <w:rsid w:val="00565EE6"/>
    <w:rsid w:val="00566562"/>
    <w:rsid w:val="00566696"/>
    <w:rsid w:val="00566849"/>
    <w:rsid w:val="0056798A"/>
    <w:rsid w:val="00567E79"/>
    <w:rsid w:val="0057089E"/>
    <w:rsid w:val="00570981"/>
    <w:rsid w:val="00571944"/>
    <w:rsid w:val="00571C37"/>
    <w:rsid w:val="0057292B"/>
    <w:rsid w:val="005732E7"/>
    <w:rsid w:val="005734F4"/>
    <w:rsid w:val="005740F6"/>
    <w:rsid w:val="005743D2"/>
    <w:rsid w:val="005746D4"/>
    <w:rsid w:val="00574C83"/>
    <w:rsid w:val="00575905"/>
    <w:rsid w:val="00575C53"/>
    <w:rsid w:val="00576FAF"/>
    <w:rsid w:val="00576FDA"/>
    <w:rsid w:val="00577825"/>
    <w:rsid w:val="005802BD"/>
    <w:rsid w:val="00580BBC"/>
    <w:rsid w:val="005818E7"/>
    <w:rsid w:val="0058220D"/>
    <w:rsid w:val="00583228"/>
    <w:rsid w:val="00583900"/>
    <w:rsid w:val="00583A2A"/>
    <w:rsid w:val="0058487B"/>
    <w:rsid w:val="00584915"/>
    <w:rsid w:val="00584F3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0E"/>
    <w:rsid w:val="00593E68"/>
    <w:rsid w:val="0059433D"/>
    <w:rsid w:val="00594F0E"/>
    <w:rsid w:val="00597487"/>
    <w:rsid w:val="0059769F"/>
    <w:rsid w:val="005A0452"/>
    <w:rsid w:val="005A04BD"/>
    <w:rsid w:val="005A16B3"/>
    <w:rsid w:val="005A1884"/>
    <w:rsid w:val="005A52AC"/>
    <w:rsid w:val="005A571D"/>
    <w:rsid w:val="005A5B69"/>
    <w:rsid w:val="005A62BE"/>
    <w:rsid w:val="005A6C82"/>
    <w:rsid w:val="005A738C"/>
    <w:rsid w:val="005B02DF"/>
    <w:rsid w:val="005B08E6"/>
    <w:rsid w:val="005B0CA1"/>
    <w:rsid w:val="005B0D7C"/>
    <w:rsid w:val="005B0E86"/>
    <w:rsid w:val="005B2240"/>
    <w:rsid w:val="005B2B96"/>
    <w:rsid w:val="005B5416"/>
    <w:rsid w:val="005B582C"/>
    <w:rsid w:val="005B5CB1"/>
    <w:rsid w:val="005B5D03"/>
    <w:rsid w:val="005B6854"/>
    <w:rsid w:val="005B72BE"/>
    <w:rsid w:val="005B77F6"/>
    <w:rsid w:val="005C04CB"/>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6E"/>
    <w:rsid w:val="005C5BF9"/>
    <w:rsid w:val="005C5F0C"/>
    <w:rsid w:val="005C651C"/>
    <w:rsid w:val="005C656A"/>
    <w:rsid w:val="005C6FCA"/>
    <w:rsid w:val="005C7700"/>
    <w:rsid w:val="005D07A4"/>
    <w:rsid w:val="005D0941"/>
    <w:rsid w:val="005D1427"/>
    <w:rsid w:val="005D22D3"/>
    <w:rsid w:val="005D26B8"/>
    <w:rsid w:val="005D285E"/>
    <w:rsid w:val="005D364D"/>
    <w:rsid w:val="005D3841"/>
    <w:rsid w:val="005D457F"/>
    <w:rsid w:val="005D49C8"/>
    <w:rsid w:val="005D5607"/>
    <w:rsid w:val="005D5B86"/>
    <w:rsid w:val="005D6A2B"/>
    <w:rsid w:val="005D6AD9"/>
    <w:rsid w:val="005D7E80"/>
    <w:rsid w:val="005E1099"/>
    <w:rsid w:val="005E15D1"/>
    <w:rsid w:val="005E1BC2"/>
    <w:rsid w:val="005E1EE5"/>
    <w:rsid w:val="005E2F72"/>
    <w:rsid w:val="005E32ED"/>
    <w:rsid w:val="005E37E9"/>
    <w:rsid w:val="005E4697"/>
    <w:rsid w:val="005E4B75"/>
    <w:rsid w:val="005E4BAF"/>
    <w:rsid w:val="005E5FB0"/>
    <w:rsid w:val="005E6CA4"/>
    <w:rsid w:val="005E6E23"/>
    <w:rsid w:val="005E6EE8"/>
    <w:rsid w:val="005E7994"/>
    <w:rsid w:val="005F02B0"/>
    <w:rsid w:val="005F03DB"/>
    <w:rsid w:val="005F0F0A"/>
    <w:rsid w:val="005F0F20"/>
    <w:rsid w:val="005F13CF"/>
    <w:rsid w:val="005F220F"/>
    <w:rsid w:val="005F27D9"/>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9A8"/>
    <w:rsid w:val="00605E6E"/>
    <w:rsid w:val="00606194"/>
    <w:rsid w:val="00607826"/>
    <w:rsid w:val="0061051A"/>
    <w:rsid w:val="00610656"/>
    <w:rsid w:val="00610DF8"/>
    <w:rsid w:val="0061115C"/>
    <w:rsid w:val="00611A49"/>
    <w:rsid w:val="00611ADB"/>
    <w:rsid w:val="00612258"/>
    <w:rsid w:val="00613017"/>
    <w:rsid w:val="00613317"/>
    <w:rsid w:val="00613A54"/>
    <w:rsid w:val="00614619"/>
    <w:rsid w:val="00614691"/>
    <w:rsid w:val="0061570E"/>
    <w:rsid w:val="006157C9"/>
    <w:rsid w:val="00616189"/>
    <w:rsid w:val="00616AB4"/>
    <w:rsid w:val="0062078C"/>
    <w:rsid w:val="00620E8F"/>
    <w:rsid w:val="00621760"/>
    <w:rsid w:val="006217BB"/>
    <w:rsid w:val="006224A6"/>
    <w:rsid w:val="0062277D"/>
    <w:rsid w:val="00625134"/>
    <w:rsid w:val="00625A68"/>
    <w:rsid w:val="00625ADA"/>
    <w:rsid w:val="00625BD5"/>
    <w:rsid w:val="00625DFB"/>
    <w:rsid w:val="0062703B"/>
    <w:rsid w:val="006277B7"/>
    <w:rsid w:val="00627FA4"/>
    <w:rsid w:val="00630617"/>
    <w:rsid w:val="006308EB"/>
    <w:rsid w:val="00632A7A"/>
    <w:rsid w:val="00632E54"/>
    <w:rsid w:val="00632EB7"/>
    <w:rsid w:val="00633619"/>
    <w:rsid w:val="00633635"/>
    <w:rsid w:val="00633BA6"/>
    <w:rsid w:val="00634436"/>
    <w:rsid w:val="00634D1A"/>
    <w:rsid w:val="00635173"/>
    <w:rsid w:val="00635CA0"/>
    <w:rsid w:val="00635DD5"/>
    <w:rsid w:val="00636904"/>
    <w:rsid w:val="00636D9C"/>
    <w:rsid w:val="00636ED4"/>
    <w:rsid w:val="00637179"/>
    <w:rsid w:val="00637EC0"/>
    <w:rsid w:val="006408C4"/>
    <w:rsid w:val="0064182B"/>
    <w:rsid w:val="006418ED"/>
    <w:rsid w:val="0064229C"/>
    <w:rsid w:val="00642556"/>
    <w:rsid w:val="00642B13"/>
    <w:rsid w:val="0064309D"/>
    <w:rsid w:val="006431FF"/>
    <w:rsid w:val="00644B26"/>
    <w:rsid w:val="00645F7D"/>
    <w:rsid w:val="00645F85"/>
    <w:rsid w:val="00646100"/>
    <w:rsid w:val="00646C1B"/>
    <w:rsid w:val="006476CA"/>
    <w:rsid w:val="0064771A"/>
    <w:rsid w:val="006479C1"/>
    <w:rsid w:val="00647B98"/>
    <w:rsid w:val="00650554"/>
    <w:rsid w:val="00650BF8"/>
    <w:rsid w:val="00651208"/>
    <w:rsid w:val="00651712"/>
    <w:rsid w:val="006520B0"/>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999"/>
    <w:rsid w:val="00661A8E"/>
    <w:rsid w:val="00661AD1"/>
    <w:rsid w:val="006620DA"/>
    <w:rsid w:val="006621F6"/>
    <w:rsid w:val="0066371D"/>
    <w:rsid w:val="006637A2"/>
    <w:rsid w:val="00663A6B"/>
    <w:rsid w:val="00664587"/>
    <w:rsid w:val="006646D0"/>
    <w:rsid w:val="00664884"/>
    <w:rsid w:val="00664B6D"/>
    <w:rsid w:val="00665955"/>
    <w:rsid w:val="00666F25"/>
    <w:rsid w:val="00667045"/>
    <w:rsid w:val="00667430"/>
    <w:rsid w:val="00667B2F"/>
    <w:rsid w:val="00667C1C"/>
    <w:rsid w:val="0067001F"/>
    <w:rsid w:val="006702FA"/>
    <w:rsid w:val="00670A43"/>
    <w:rsid w:val="00670C9F"/>
    <w:rsid w:val="00671845"/>
    <w:rsid w:val="00671AE7"/>
    <w:rsid w:val="00671F8F"/>
    <w:rsid w:val="0067227D"/>
    <w:rsid w:val="0067238D"/>
    <w:rsid w:val="00672C81"/>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3EFB"/>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2DD1"/>
    <w:rsid w:val="0069383E"/>
    <w:rsid w:val="00693C8E"/>
    <w:rsid w:val="00693E63"/>
    <w:rsid w:val="00694912"/>
    <w:rsid w:val="00694A75"/>
    <w:rsid w:val="00694E36"/>
    <w:rsid w:val="00695D61"/>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4040"/>
    <w:rsid w:val="006A43A7"/>
    <w:rsid w:val="006A4C44"/>
    <w:rsid w:val="006A4D09"/>
    <w:rsid w:val="006A4E71"/>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AFE"/>
    <w:rsid w:val="006B1D90"/>
    <w:rsid w:val="006B3762"/>
    <w:rsid w:val="006B385B"/>
    <w:rsid w:val="006B4562"/>
    <w:rsid w:val="006B5493"/>
    <w:rsid w:val="006B5FFD"/>
    <w:rsid w:val="006B6FED"/>
    <w:rsid w:val="006B72F6"/>
    <w:rsid w:val="006B77E2"/>
    <w:rsid w:val="006B7B20"/>
    <w:rsid w:val="006C005A"/>
    <w:rsid w:val="006C02A0"/>
    <w:rsid w:val="006C10C0"/>
    <w:rsid w:val="006C1B1D"/>
    <w:rsid w:val="006C2508"/>
    <w:rsid w:val="006C2D0D"/>
    <w:rsid w:val="006C2D71"/>
    <w:rsid w:val="006C2F3E"/>
    <w:rsid w:val="006C32BB"/>
    <w:rsid w:val="006C3368"/>
    <w:rsid w:val="006C3747"/>
    <w:rsid w:val="006C3761"/>
    <w:rsid w:val="006C3EBD"/>
    <w:rsid w:val="006C3FEB"/>
    <w:rsid w:val="006C4431"/>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2BDC"/>
    <w:rsid w:val="006D3202"/>
    <w:rsid w:val="006D326E"/>
    <w:rsid w:val="006D4838"/>
    <w:rsid w:val="006D4FC4"/>
    <w:rsid w:val="006D522C"/>
    <w:rsid w:val="006D559B"/>
    <w:rsid w:val="006D56AA"/>
    <w:rsid w:val="006D6A65"/>
    <w:rsid w:val="006D7795"/>
    <w:rsid w:val="006D7ACB"/>
    <w:rsid w:val="006D7D14"/>
    <w:rsid w:val="006D7F88"/>
    <w:rsid w:val="006E00EF"/>
    <w:rsid w:val="006E06BB"/>
    <w:rsid w:val="006E1366"/>
    <w:rsid w:val="006E14D7"/>
    <w:rsid w:val="006E1A7A"/>
    <w:rsid w:val="006E2DEB"/>
    <w:rsid w:val="006E4723"/>
    <w:rsid w:val="006E6717"/>
    <w:rsid w:val="006E716F"/>
    <w:rsid w:val="006E7C78"/>
    <w:rsid w:val="006E7DA9"/>
    <w:rsid w:val="006E7DEE"/>
    <w:rsid w:val="006F01E7"/>
    <w:rsid w:val="006F04E0"/>
    <w:rsid w:val="006F06A1"/>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53F8"/>
    <w:rsid w:val="007158AC"/>
    <w:rsid w:val="0071622D"/>
    <w:rsid w:val="007169A8"/>
    <w:rsid w:val="00716C32"/>
    <w:rsid w:val="00716FC2"/>
    <w:rsid w:val="00721648"/>
    <w:rsid w:val="00721B25"/>
    <w:rsid w:val="00721E5A"/>
    <w:rsid w:val="007229A1"/>
    <w:rsid w:val="00722F18"/>
    <w:rsid w:val="007235AA"/>
    <w:rsid w:val="00723797"/>
    <w:rsid w:val="00724BD3"/>
    <w:rsid w:val="00725E35"/>
    <w:rsid w:val="007302F0"/>
    <w:rsid w:val="00730D13"/>
    <w:rsid w:val="00730D35"/>
    <w:rsid w:val="007312DB"/>
    <w:rsid w:val="00731461"/>
    <w:rsid w:val="00731D11"/>
    <w:rsid w:val="00732289"/>
    <w:rsid w:val="00733CE0"/>
    <w:rsid w:val="007343FD"/>
    <w:rsid w:val="0073447A"/>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2E6"/>
    <w:rsid w:val="007429E1"/>
    <w:rsid w:val="00742CA5"/>
    <w:rsid w:val="00743504"/>
    <w:rsid w:val="00743CA7"/>
    <w:rsid w:val="0074489F"/>
    <w:rsid w:val="00745397"/>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8CF"/>
    <w:rsid w:val="00765B7D"/>
    <w:rsid w:val="00765BD5"/>
    <w:rsid w:val="00765E07"/>
    <w:rsid w:val="007660BA"/>
    <w:rsid w:val="0076703C"/>
    <w:rsid w:val="00767C15"/>
    <w:rsid w:val="00770792"/>
    <w:rsid w:val="00770C11"/>
    <w:rsid w:val="00770FB7"/>
    <w:rsid w:val="007733A0"/>
    <w:rsid w:val="007737B5"/>
    <w:rsid w:val="007739B3"/>
    <w:rsid w:val="00773A22"/>
    <w:rsid w:val="007747D9"/>
    <w:rsid w:val="00774B5C"/>
    <w:rsid w:val="00774FFE"/>
    <w:rsid w:val="00775638"/>
    <w:rsid w:val="00775677"/>
    <w:rsid w:val="0077599A"/>
    <w:rsid w:val="00775B6D"/>
    <w:rsid w:val="007762D9"/>
    <w:rsid w:val="00776451"/>
    <w:rsid w:val="00776648"/>
    <w:rsid w:val="00776811"/>
    <w:rsid w:val="0077724D"/>
    <w:rsid w:val="00777353"/>
    <w:rsid w:val="00777ABC"/>
    <w:rsid w:val="00777C4E"/>
    <w:rsid w:val="007804C8"/>
    <w:rsid w:val="00780571"/>
    <w:rsid w:val="0078080D"/>
    <w:rsid w:val="00780CD6"/>
    <w:rsid w:val="007812D1"/>
    <w:rsid w:val="00781A64"/>
    <w:rsid w:val="00782EA4"/>
    <w:rsid w:val="00784834"/>
    <w:rsid w:val="00785311"/>
    <w:rsid w:val="00785461"/>
    <w:rsid w:val="00785A0A"/>
    <w:rsid w:val="00785DC5"/>
    <w:rsid w:val="0078639C"/>
    <w:rsid w:val="007868DA"/>
    <w:rsid w:val="00786B36"/>
    <w:rsid w:val="00786F25"/>
    <w:rsid w:val="00786FF3"/>
    <w:rsid w:val="007874BF"/>
    <w:rsid w:val="0078758E"/>
    <w:rsid w:val="007875F5"/>
    <w:rsid w:val="007876CF"/>
    <w:rsid w:val="00787B77"/>
    <w:rsid w:val="00790309"/>
    <w:rsid w:val="007904B7"/>
    <w:rsid w:val="00790DA2"/>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B88"/>
    <w:rsid w:val="007A1E47"/>
    <w:rsid w:val="007A2086"/>
    <w:rsid w:val="007A249F"/>
    <w:rsid w:val="007A24FC"/>
    <w:rsid w:val="007A2F67"/>
    <w:rsid w:val="007A3918"/>
    <w:rsid w:val="007A3B65"/>
    <w:rsid w:val="007A409E"/>
    <w:rsid w:val="007A4296"/>
    <w:rsid w:val="007A43AB"/>
    <w:rsid w:val="007A5398"/>
    <w:rsid w:val="007A5C59"/>
    <w:rsid w:val="007A5FD2"/>
    <w:rsid w:val="007A6B15"/>
    <w:rsid w:val="007A78C1"/>
    <w:rsid w:val="007B00A0"/>
    <w:rsid w:val="007B0C10"/>
    <w:rsid w:val="007B0E89"/>
    <w:rsid w:val="007B14D0"/>
    <w:rsid w:val="007B2C38"/>
    <w:rsid w:val="007B2E54"/>
    <w:rsid w:val="007B31B9"/>
    <w:rsid w:val="007B38DE"/>
    <w:rsid w:val="007B3BE3"/>
    <w:rsid w:val="007B56A8"/>
    <w:rsid w:val="007B70ED"/>
    <w:rsid w:val="007B7498"/>
    <w:rsid w:val="007B77DC"/>
    <w:rsid w:val="007B7AEE"/>
    <w:rsid w:val="007B7E6D"/>
    <w:rsid w:val="007C02F6"/>
    <w:rsid w:val="007C0D24"/>
    <w:rsid w:val="007C283C"/>
    <w:rsid w:val="007C3E2E"/>
    <w:rsid w:val="007C5C9B"/>
    <w:rsid w:val="007C6C24"/>
    <w:rsid w:val="007C71CF"/>
    <w:rsid w:val="007C7EB6"/>
    <w:rsid w:val="007D03CB"/>
    <w:rsid w:val="007D0A2A"/>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1A76"/>
    <w:rsid w:val="007E22E7"/>
    <w:rsid w:val="007E2467"/>
    <w:rsid w:val="007E2893"/>
    <w:rsid w:val="007E2C7F"/>
    <w:rsid w:val="007E3047"/>
    <w:rsid w:val="007E3AF4"/>
    <w:rsid w:val="007E4232"/>
    <w:rsid w:val="007E4478"/>
    <w:rsid w:val="007E4852"/>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5293"/>
    <w:rsid w:val="008056CC"/>
    <w:rsid w:val="00807232"/>
    <w:rsid w:val="00807627"/>
    <w:rsid w:val="00807636"/>
    <w:rsid w:val="00807982"/>
    <w:rsid w:val="00807B88"/>
    <w:rsid w:val="00811CA6"/>
    <w:rsid w:val="00811FE9"/>
    <w:rsid w:val="0081283F"/>
    <w:rsid w:val="00812A28"/>
    <w:rsid w:val="00812C0C"/>
    <w:rsid w:val="008133BB"/>
    <w:rsid w:val="0081376F"/>
    <w:rsid w:val="00813AD9"/>
    <w:rsid w:val="0081480A"/>
    <w:rsid w:val="008155B7"/>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030"/>
    <w:rsid w:val="008242C5"/>
    <w:rsid w:val="0082496F"/>
    <w:rsid w:val="00824C74"/>
    <w:rsid w:val="00825F1D"/>
    <w:rsid w:val="00825F3C"/>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9E9"/>
    <w:rsid w:val="00844CB5"/>
    <w:rsid w:val="008453FA"/>
    <w:rsid w:val="008458F6"/>
    <w:rsid w:val="00845AED"/>
    <w:rsid w:val="00845C43"/>
    <w:rsid w:val="00845D98"/>
    <w:rsid w:val="008464FF"/>
    <w:rsid w:val="008465D3"/>
    <w:rsid w:val="008466E5"/>
    <w:rsid w:val="0084708E"/>
    <w:rsid w:val="00847973"/>
    <w:rsid w:val="00850816"/>
    <w:rsid w:val="00851AE4"/>
    <w:rsid w:val="00851C22"/>
    <w:rsid w:val="00851C8B"/>
    <w:rsid w:val="00851E86"/>
    <w:rsid w:val="00851ED8"/>
    <w:rsid w:val="008525AB"/>
    <w:rsid w:val="00852B41"/>
    <w:rsid w:val="00853E56"/>
    <w:rsid w:val="00854971"/>
    <w:rsid w:val="008549BA"/>
    <w:rsid w:val="00854A6C"/>
    <w:rsid w:val="00855019"/>
    <w:rsid w:val="008554B6"/>
    <w:rsid w:val="0085598D"/>
    <w:rsid w:val="00857B6B"/>
    <w:rsid w:val="008604BD"/>
    <w:rsid w:val="008605A2"/>
    <w:rsid w:val="008605C1"/>
    <w:rsid w:val="00860E4C"/>
    <w:rsid w:val="008612BE"/>
    <w:rsid w:val="00862771"/>
    <w:rsid w:val="00862E30"/>
    <w:rsid w:val="00865800"/>
    <w:rsid w:val="00865B2C"/>
    <w:rsid w:val="0086682F"/>
    <w:rsid w:val="00867687"/>
    <w:rsid w:val="008703CD"/>
    <w:rsid w:val="008704DF"/>
    <w:rsid w:val="00870622"/>
    <w:rsid w:val="008706E3"/>
    <w:rsid w:val="00871498"/>
    <w:rsid w:val="008715CB"/>
    <w:rsid w:val="00874300"/>
    <w:rsid w:val="00874748"/>
    <w:rsid w:val="00874894"/>
    <w:rsid w:val="008749A7"/>
    <w:rsid w:val="00875DB0"/>
    <w:rsid w:val="00876057"/>
    <w:rsid w:val="00876309"/>
    <w:rsid w:val="00876F54"/>
    <w:rsid w:val="00877292"/>
    <w:rsid w:val="008773CA"/>
    <w:rsid w:val="0087754A"/>
    <w:rsid w:val="0087766C"/>
    <w:rsid w:val="00880552"/>
    <w:rsid w:val="00881180"/>
    <w:rsid w:val="00881390"/>
    <w:rsid w:val="008814A6"/>
    <w:rsid w:val="008815E8"/>
    <w:rsid w:val="00881E91"/>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6ABA"/>
    <w:rsid w:val="0089708C"/>
    <w:rsid w:val="00897444"/>
    <w:rsid w:val="008A01F7"/>
    <w:rsid w:val="008A03A5"/>
    <w:rsid w:val="008A0DF3"/>
    <w:rsid w:val="008A10D3"/>
    <w:rsid w:val="008A1B5F"/>
    <w:rsid w:val="008A1B76"/>
    <w:rsid w:val="008A1F77"/>
    <w:rsid w:val="008A24AE"/>
    <w:rsid w:val="008A282C"/>
    <w:rsid w:val="008A2A67"/>
    <w:rsid w:val="008A3808"/>
    <w:rsid w:val="008A4138"/>
    <w:rsid w:val="008A5662"/>
    <w:rsid w:val="008A5D96"/>
    <w:rsid w:val="008A5F7E"/>
    <w:rsid w:val="008A6178"/>
    <w:rsid w:val="008A61E2"/>
    <w:rsid w:val="008A73EF"/>
    <w:rsid w:val="008B00A4"/>
    <w:rsid w:val="008B1C74"/>
    <w:rsid w:val="008B28D1"/>
    <w:rsid w:val="008B440B"/>
    <w:rsid w:val="008B5AB3"/>
    <w:rsid w:val="008B5B21"/>
    <w:rsid w:val="008B5E49"/>
    <w:rsid w:val="008B671F"/>
    <w:rsid w:val="008B6848"/>
    <w:rsid w:val="008B75B8"/>
    <w:rsid w:val="008B7A37"/>
    <w:rsid w:val="008C0024"/>
    <w:rsid w:val="008C035F"/>
    <w:rsid w:val="008C1393"/>
    <w:rsid w:val="008C15FF"/>
    <w:rsid w:val="008C2B9D"/>
    <w:rsid w:val="008C2FA1"/>
    <w:rsid w:val="008C508C"/>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80C"/>
    <w:rsid w:val="008E2C9C"/>
    <w:rsid w:val="008E2D66"/>
    <w:rsid w:val="008E3507"/>
    <w:rsid w:val="008E380C"/>
    <w:rsid w:val="008E3EFA"/>
    <w:rsid w:val="008E431C"/>
    <w:rsid w:val="008E4A6D"/>
    <w:rsid w:val="008E4FAD"/>
    <w:rsid w:val="008E5077"/>
    <w:rsid w:val="008E5F0E"/>
    <w:rsid w:val="008E6427"/>
    <w:rsid w:val="008E64F0"/>
    <w:rsid w:val="008E6658"/>
    <w:rsid w:val="008E6FF3"/>
    <w:rsid w:val="008E767B"/>
    <w:rsid w:val="008E7B05"/>
    <w:rsid w:val="008E7EB3"/>
    <w:rsid w:val="008F10EB"/>
    <w:rsid w:val="008F13A5"/>
    <w:rsid w:val="008F157C"/>
    <w:rsid w:val="008F18ED"/>
    <w:rsid w:val="008F1E78"/>
    <w:rsid w:val="008F2631"/>
    <w:rsid w:val="008F3754"/>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4B8"/>
    <w:rsid w:val="0091055D"/>
    <w:rsid w:val="00911631"/>
    <w:rsid w:val="009119C0"/>
    <w:rsid w:val="00911A5C"/>
    <w:rsid w:val="009125AE"/>
    <w:rsid w:val="009125C5"/>
    <w:rsid w:val="00914408"/>
    <w:rsid w:val="00914C61"/>
    <w:rsid w:val="00915AB6"/>
    <w:rsid w:val="00915DB9"/>
    <w:rsid w:val="009161CB"/>
    <w:rsid w:val="00916270"/>
    <w:rsid w:val="009165F0"/>
    <w:rsid w:val="00916879"/>
    <w:rsid w:val="00916E90"/>
    <w:rsid w:val="00917388"/>
    <w:rsid w:val="00917B5A"/>
    <w:rsid w:val="00917CA8"/>
    <w:rsid w:val="00917D6F"/>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0F9D"/>
    <w:rsid w:val="009318E8"/>
    <w:rsid w:val="00931E4F"/>
    <w:rsid w:val="00932475"/>
    <w:rsid w:val="00932A0C"/>
    <w:rsid w:val="0093364D"/>
    <w:rsid w:val="00933664"/>
    <w:rsid w:val="00933BE4"/>
    <w:rsid w:val="00933D98"/>
    <w:rsid w:val="00934048"/>
    <w:rsid w:val="0093417F"/>
    <w:rsid w:val="00935B2E"/>
    <w:rsid w:val="00936574"/>
    <w:rsid w:val="00937C32"/>
    <w:rsid w:val="00937EE1"/>
    <w:rsid w:val="0094041C"/>
    <w:rsid w:val="0094101E"/>
    <w:rsid w:val="009416AF"/>
    <w:rsid w:val="00941720"/>
    <w:rsid w:val="00941A12"/>
    <w:rsid w:val="00941C5E"/>
    <w:rsid w:val="009426E6"/>
    <w:rsid w:val="009439D3"/>
    <w:rsid w:val="00943BCE"/>
    <w:rsid w:val="00944B7B"/>
    <w:rsid w:val="009451DC"/>
    <w:rsid w:val="009466BE"/>
    <w:rsid w:val="009503FE"/>
    <w:rsid w:val="009508A0"/>
    <w:rsid w:val="00950A17"/>
    <w:rsid w:val="00951ECF"/>
    <w:rsid w:val="00952615"/>
    <w:rsid w:val="009535BD"/>
    <w:rsid w:val="00953D8B"/>
    <w:rsid w:val="00953FF0"/>
    <w:rsid w:val="00954502"/>
    <w:rsid w:val="00954829"/>
    <w:rsid w:val="0095506D"/>
    <w:rsid w:val="009553A4"/>
    <w:rsid w:val="00955A98"/>
    <w:rsid w:val="00955DA9"/>
    <w:rsid w:val="009576B2"/>
    <w:rsid w:val="00960346"/>
    <w:rsid w:val="00960466"/>
    <w:rsid w:val="00960F05"/>
    <w:rsid w:val="00961724"/>
    <w:rsid w:val="009617D3"/>
    <w:rsid w:val="00961B68"/>
    <w:rsid w:val="00962260"/>
    <w:rsid w:val="009626F7"/>
    <w:rsid w:val="009628F1"/>
    <w:rsid w:val="0096463B"/>
    <w:rsid w:val="00967035"/>
    <w:rsid w:val="009670CF"/>
    <w:rsid w:val="00967869"/>
    <w:rsid w:val="0096796E"/>
    <w:rsid w:val="009702DB"/>
    <w:rsid w:val="00970BEB"/>
    <w:rsid w:val="00970F44"/>
    <w:rsid w:val="0097149A"/>
    <w:rsid w:val="00971654"/>
    <w:rsid w:val="00971F54"/>
    <w:rsid w:val="009721A0"/>
    <w:rsid w:val="009725C5"/>
    <w:rsid w:val="00972AEA"/>
    <w:rsid w:val="00972B4E"/>
    <w:rsid w:val="0097393A"/>
    <w:rsid w:val="009739F3"/>
    <w:rsid w:val="00973AE5"/>
    <w:rsid w:val="00973E34"/>
    <w:rsid w:val="00973F40"/>
    <w:rsid w:val="00974529"/>
    <w:rsid w:val="00974C1A"/>
    <w:rsid w:val="00975BEC"/>
    <w:rsid w:val="00975D5D"/>
    <w:rsid w:val="00975F0E"/>
    <w:rsid w:val="00980900"/>
    <w:rsid w:val="00980DF8"/>
    <w:rsid w:val="009813CE"/>
    <w:rsid w:val="00982BC9"/>
    <w:rsid w:val="009830F7"/>
    <w:rsid w:val="00983824"/>
    <w:rsid w:val="00983EDC"/>
    <w:rsid w:val="00983EED"/>
    <w:rsid w:val="009849EF"/>
    <w:rsid w:val="00984A3A"/>
    <w:rsid w:val="00984BC7"/>
    <w:rsid w:val="00985967"/>
    <w:rsid w:val="00986DB7"/>
    <w:rsid w:val="00987D23"/>
    <w:rsid w:val="009905A5"/>
    <w:rsid w:val="009907E3"/>
    <w:rsid w:val="009912C8"/>
    <w:rsid w:val="009912E0"/>
    <w:rsid w:val="00992750"/>
    <w:rsid w:val="009934CF"/>
    <w:rsid w:val="00993BF4"/>
    <w:rsid w:val="0099407A"/>
    <w:rsid w:val="009940FC"/>
    <w:rsid w:val="009942A6"/>
    <w:rsid w:val="00994396"/>
    <w:rsid w:val="00994B03"/>
    <w:rsid w:val="00994FB1"/>
    <w:rsid w:val="00995A6A"/>
    <w:rsid w:val="00995D84"/>
    <w:rsid w:val="00996302"/>
    <w:rsid w:val="009971AA"/>
    <w:rsid w:val="00997908"/>
    <w:rsid w:val="009A0A04"/>
    <w:rsid w:val="009A0D75"/>
    <w:rsid w:val="009A1234"/>
    <w:rsid w:val="009A2C7F"/>
    <w:rsid w:val="009A306D"/>
    <w:rsid w:val="009A347A"/>
    <w:rsid w:val="009A3661"/>
    <w:rsid w:val="009A43FC"/>
    <w:rsid w:val="009A4730"/>
    <w:rsid w:val="009A5A3D"/>
    <w:rsid w:val="009A620E"/>
    <w:rsid w:val="009A7587"/>
    <w:rsid w:val="009B0214"/>
    <w:rsid w:val="009B02EF"/>
    <w:rsid w:val="009B0A91"/>
    <w:rsid w:val="009B19CD"/>
    <w:rsid w:val="009B1D66"/>
    <w:rsid w:val="009B5EC9"/>
    <w:rsid w:val="009B6316"/>
    <w:rsid w:val="009B6452"/>
    <w:rsid w:val="009B6A6F"/>
    <w:rsid w:val="009B736C"/>
    <w:rsid w:val="009B7BFE"/>
    <w:rsid w:val="009C01A6"/>
    <w:rsid w:val="009C0334"/>
    <w:rsid w:val="009C0EAC"/>
    <w:rsid w:val="009C127A"/>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A"/>
    <w:rsid w:val="009D4200"/>
    <w:rsid w:val="009D43FE"/>
    <w:rsid w:val="009D4E9E"/>
    <w:rsid w:val="009D53FD"/>
    <w:rsid w:val="009D5C19"/>
    <w:rsid w:val="009D6672"/>
    <w:rsid w:val="009D69C6"/>
    <w:rsid w:val="009D6F70"/>
    <w:rsid w:val="009D7501"/>
    <w:rsid w:val="009D7975"/>
    <w:rsid w:val="009E10E1"/>
    <w:rsid w:val="009E18E9"/>
    <w:rsid w:val="009E2F7E"/>
    <w:rsid w:val="009E3966"/>
    <w:rsid w:val="009E3C52"/>
    <w:rsid w:val="009E4361"/>
    <w:rsid w:val="009E4852"/>
    <w:rsid w:val="009E5419"/>
    <w:rsid w:val="009E5A6E"/>
    <w:rsid w:val="009E5AD1"/>
    <w:rsid w:val="009E619C"/>
    <w:rsid w:val="009E6500"/>
    <w:rsid w:val="009E6692"/>
    <w:rsid w:val="009E6AC4"/>
    <w:rsid w:val="009E70E7"/>
    <w:rsid w:val="009E7122"/>
    <w:rsid w:val="009E7784"/>
    <w:rsid w:val="009E7DB9"/>
    <w:rsid w:val="009F0F23"/>
    <w:rsid w:val="009F1D8A"/>
    <w:rsid w:val="009F1E38"/>
    <w:rsid w:val="009F25A8"/>
    <w:rsid w:val="009F34D3"/>
    <w:rsid w:val="009F3CA9"/>
    <w:rsid w:val="009F4353"/>
    <w:rsid w:val="009F46DC"/>
    <w:rsid w:val="009F4CBD"/>
    <w:rsid w:val="009F508F"/>
    <w:rsid w:val="009F6006"/>
    <w:rsid w:val="009F65AF"/>
    <w:rsid w:val="009F72A8"/>
    <w:rsid w:val="009F754F"/>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1FD"/>
    <w:rsid w:val="00A048C7"/>
    <w:rsid w:val="00A0598E"/>
    <w:rsid w:val="00A05D71"/>
    <w:rsid w:val="00A05E08"/>
    <w:rsid w:val="00A063A6"/>
    <w:rsid w:val="00A06844"/>
    <w:rsid w:val="00A06A2C"/>
    <w:rsid w:val="00A06CC5"/>
    <w:rsid w:val="00A0732A"/>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620D"/>
    <w:rsid w:val="00A166AF"/>
    <w:rsid w:val="00A16AC0"/>
    <w:rsid w:val="00A16DC1"/>
    <w:rsid w:val="00A171AC"/>
    <w:rsid w:val="00A17564"/>
    <w:rsid w:val="00A218A6"/>
    <w:rsid w:val="00A224E5"/>
    <w:rsid w:val="00A231CF"/>
    <w:rsid w:val="00A23D31"/>
    <w:rsid w:val="00A240A7"/>
    <w:rsid w:val="00A24AF6"/>
    <w:rsid w:val="00A24C9B"/>
    <w:rsid w:val="00A25151"/>
    <w:rsid w:val="00A26554"/>
    <w:rsid w:val="00A268B6"/>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1AA"/>
    <w:rsid w:val="00A4432A"/>
    <w:rsid w:val="00A4594F"/>
    <w:rsid w:val="00A45F38"/>
    <w:rsid w:val="00A47916"/>
    <w:rsid w:val="00A47C18"/>
    <w:rsid w:val="00A47D97"/>
    <w:rsid w:val="00A50123"/>
    <w:rsid w:val="00A50298"/>
    <w:rsid w:val="00A50838"/>
    <w:rsid w:val="00A50EC5"/>
    <w:rsid w:val="00A511BB"/>
    <w:rsid w:val="00A5122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57FB6"/>
    <w:rsid w:val="00A60F05"/>
    <w:rsid w:val="00A617D1"/>
    <w:rsid w:val="00A61D6F"/>
    <w:rsid w:val="00A6222C"/>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0880"/>
    <w:rsid w:val="00A8238F"/>
    <w:rsid w:val="00A82708"/>
    <w:rsid w:val="00A83487"/>
    <w:rsid w:val="00A83582"/>
    <w:rsid w:val="00A83DAB"/>
    <w:rsid w:val="00A83DD8"/>
    <w:rsid w:val="00A84A8E"/>
    <w:rsid w:val="00A84BEF"/>
    <w:rsid w:val="00A854FF"/>
    <w:rsid w:val="00A85A76"/>
    <w:rsid w:val="00A85EC8"/>
    <w:rsid w:val="00A864CF"/>
    <w:rsid w:val="00A86E30"/>
    <w:rsid w:val="00A87035"/>
    <w:rsid w:val="00A87307"/>
    <w:rsid w:val="00A8745D"/>
    <w:rsid w:val="00A8767A"/>
    <w:rsid w:val="00A879F7"/>
    <w:rsid w:val="00A9011C"/>
    <w:rsid w:val="00A908DA"/>
    <w:rsid w:val="00A90F83"/>
    <w:rsid w:val="00A90F9B"/>
    <w:rsid w:val="00A9135D"/>
    <w:rsid w:val="00A917E6"/>
    <w:rsid w:val="00A9217C"/>
    <w:rsid w:val="00A92694"/>
    <w:rsid w:val="00A93072"/>
    <w:rsid w:val="00A931E4"/>
    <w:rsid w:val="00A93C61"/>
    <w:rsid w:val="00A94938"/>
    <w:rsid w:val="00A94C61"/>
    <w:rsid w:val="00A950DA"/>
    <w:rsid w:val="00A95838"/>
    <w:rsid w:val="00A9629C"/>
    <w:rsid w:val="00A96A29"/>
    <w:rsid w:val="00A97219"/>
    <w:rsid w:val="00A97515"/>
    <w:rsid w:val="00AA005E"/>
    <w:rsid w:val="00AA06A7"/>
    <w:rsid w:val="00AA07B1"/>
    <w:rsid w:val="00AA1049"/>
    <w:rsid w:val="00AA14D4"/>
    <w:rsid w:val="00AA193D"/>
    <w:rsid w:val="00AA1974"/>
    <w:rsid w:val="00AA2289"/>
    <w:rsid w:val="00AA3193"/>
    <w:rsid w:val="00AA33A9"/>
    <w:rsid w:val="00AA35D5"/>
    <w:rsid w:val="00AA417B"/>
    <w:rsid w:val="00AA4502"/>
    <w:rsid w:val="00AA49FF"/>
    <w:rsid w:val="00AA4A1F"/>
    <w:rsid w:val="00AA4D55"/>
    <w:rsid w:val="00AA505C"/>
    <w:rsid w:val="00AA533F"/>
    <w:rsid w:val="00AA59B2"/>
    <w:rsid w:val="00AA5A86"/>
    <w:rsid w:val="00AA5C7C"/>
    <w:rsid w:val="00AA607A"/>
    <w:rsid w:val="00AA639B"/>
    <w:rsid w:val="00AA6EFD"/>
    <w:rsid w:val="00AA7BD4"/>
    <w:rsid w:val="00AA7F48"/>
    <w:rsid w:val="00AB010D"/>
    <w:rsid w:val="00AB0749"/>
    <w:rsid w:val="00AB0836"/>
    <w:rsid w:val="00AB2176"/>
    <w:rsid w:val="00AB2617"/>
    <w:rsid w:val="00AB2C53"/>
    <w:rsid w:val="00AB2EDE"/>
    <w:rsid w:val="00AB37BE"/>
    <w:rsid w:val="00AB4EC3"/>
    <w:rsid w:val="00AB5936"/>
    <w:rsid w:val="00AB6595"/>
    <w:rsid w:val="00AB67C7"/>
    <w:rsid w:val="00AB67EF"/>
    <w:rsid w:val="00AB6C86"/>
    <w:rsid w:val="00AB76D8"/>
    <w:rsid w:val="00AB7760"/>
    <w:rsid w:val="00AB7E6A"/>
    <w:rsid w:val="00AC0430"/>
    <w:rsid w:val="00AC0A31"/>
    <w:rsid w:val="00AC193A"/>
    <w:rsid w:val="00AC1B50"/>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A7D"/>
    <w:rsid w:val="00AE761B"/>
    <w:rsid w:val="00AE79E1"/>
    <w:rsid w:val="00AE7FF6"/>
    <w:rsid w:val="00AF0176"/>
    <w:rsid w:val="00AF03AB"/>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2"/>
    <w:rsid w:val="00B06E59"/>
    <w:rsid w:val="00B07443"/>
    <w:rsid w:val="00B07F12"/>
    <w:rsid w:val="00B07FE3"/>
    <w:rsid w:val="00B10BAE"/>
    <w:rsid w:val="00B11CB3"/>
    <w:rsid w:val="00B11E66"/>
    <w:rsid w:val="00B12451"/>
    <w:rsid w:val="00B12A0A"/>
    <w:rsid w:val="00B14154"/>
    <w:rsid w:val="00B1415B"/>
    <w:rsid w:val="00B14A9A"/>
    <w:rsid w:val="00B14DF6"/>
    <w:rsid w:val="00B150A3"/>
    <w:rsid w:val="00B15278"/>
    <w:rsid w:val="00B164F6"/>
    <w:rsid w:val="00B16E71"/>
    <w:rsid w:val="00B222A2"/>
    <w:rsid w:val="00B233F4"/>
    <w:rsid w:val="00B234EC"/>
    <w:rsid w:val="00B267E1"/>
    <w:rsid w:val="00B2698B"/>
    <w:rsid w:val="00B274AE"/>
    <w:rsid w:val="00B274BF"/>
    <w:rsid w:val="00B27AA7"/>
    <w:rsid w:val="00B27D0A"/>
    <w:rsid w:val="00B304B7"/>
    <w:rsid w:val="00B31222"/>
    <w:rsid w:val="00B3149B"/>
    <w:rsid w:val="00B31516"/>
    <w:rsid w:val="00B31609"/>
    <w:rsid w:val="00B318C9"/>
    <w:rsid w:val="00B31FDB"/>
    <w:rsid w:val="00B327FB"/>
    <w:rsid w:val="00B336AC"/>
    <w:rsid w:val="00B33998"/>
    <w:rsid w:val="00B33EEF"/>
    <w:rsid w:val="00B33F3D"/>
    <w:rsid w:val="00B348F1"/>
    <w:rsid w:val="00B36AEA"/>
    <w:rsid w:val="00B416D0"/>
    <w:rsid w:val="00B41B41"/>
    <w:rsid w:val="00B41D89"/>
    <w:rsid w:val="00B42C7F"/>
    <w:rsid w:val="00B42E81"/>
    <w:rsid w:val="00B4329D"/>
    <w:rsid w:val="00B457EF"/>
    <w:rsid w:val="00B45BEE"/>
    <w:rsid w:val="00B45F3A"/>
    <w:rsid w:val="00B46A26"/>
    <w:rsid w:val="00B46C8E"/>
    <w:rsid w:val="00B46CD3"/>
    <w:rsid w:val="00B47845"/>
    <w:rsid w:val="00B50512"/>
    <w:rsid w:val="00B50F74"/>
    <w:rsid w:val="00B510CE"/>
    <w:rsid w:val="00B519F0"/>
    <w:rsid w:val="00B51A2F"/>
    <w:rsid w:val="00B51AEA"/>
    <w:rsid w:val="00B520F9"/>
    <w:rsid w:val="00B52812"/>
    <w:rsid w:val="00B537CE"/>
    <w:rsid w:val="00B53891"/>
    <w:rsid w:val="00B541CB"/>
    <w:rsid w:val="00B5423C"/>
    <w:rsid w:val="00B5495A"/>
    <w:rsid w:val="00B54AAB"/>
    <w:rsid w:val="00B54CBD"/>
    <w:rsid w:val="00B54F4F"/>
    <w:rsid w:val="00B553BA"/>
    <w:rsid w:val="00B55475"/>
    <w:rsid w:val="00B55A03"/>
    <w:rsid w:val="00B57560"/>
    <w:rsid w:val="00B57690"/>
    <w:rsid w:val="00B577A3"/>
    <w:rsid w:val="00B6144B"/>
    <w:rsid w:val="00B61577"/>
    <w:rsid w:val="00B6170F"/>
    <w:rsid w:val="00B62082"/>
    <w:rsid w:val="00B625C9"/>
    <w:rsid w:val="00B63104"/>
    <w:rsid w:val="00B63796"/>
    <w:rsid w:val="00B64641"/>
    <w:rsid w:val="00B648F6"/>
    <w:rsid w:val="00B65A35"/>
    <w:rsid w:val="00B65E20"/>
    <w:rsid w:val="00B6626B"/>
    <w:rsid w:val="00B66A77"/>
    <w:rsid w:val="00B67414"/>
    <w:rsid w:val="00B675DD"/>
    <w:rsid w:val="00B704AA"/>
    <w:rsid w:val="00B705F1"/>
    <w:rsid w:val="00B70B2A"/>
    <w:rsid w:val="00B71F2C"/>
    <w:rsid w:val="00B725B1"/>
    <w:rsid w:val="00B7262F"/>
    <w:rsid w:val="00B726C3"/>
    <w:rsid w:val="00B727C5"/>
    <w:rsid w:val="00B72DC3"/>
    <w:rsid w:val="00B73031"/>
    <w:rsid w:val="00B73CF6"/>
    <w:rsid w:val="00B73D51"/>
    <w:rsid w:val="00B73FD4"/>
    <w:rsid w:val="00B74128"/>
    <w:rsid w:val="00B743FD"/>
    <w:rsid w:val="00B74CFB"/>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73C"/>
    <w:rsid w:val="00B878CC"/>
    <w:rsid w:val="00B912E7"/>
    <w:rsid w:val="00B91367"/>
    <w:rsid w:val="00B913FB"/>
    <w:rsid w:val="00B91971"/>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515F"/>
    <w:rsid w:val="00BB532B"/>
    <w:rsid w:val="00BB5C60"/>
    <w:rsid w:val="00BB6261"/>
    <w:rsid w:val="00BC0924"/>
    <w:rsid w:val="00BC0C50"/>
    <w:rsid w:val="00BC11E0"/>
    <w:rsid w:val="00BC198A"/>
    <w:rsid w:val="00BC1FA5"/>
    <w:rsid w:val="00BC2598"/>
    <w:rsid w:val="00BC299D"/>
    <w:rsid w:val="00BC2C0C"/>
    <w:rsid w:val="00BC3B70"/>
    <w:rsid w:val="00BC4AE9"/>
    <w:rsid w:val="00BC5205"/>
    <w:rsid w:val="00BC5CCB"/>
    <w:rsid w:val="00BC671C"/>
    <w:rsid w:val="00BC6D90"/>
    <w:rsid w:val="00BC6E7C"/>
    <w:rsid w:val="00BC7182"/>
    <w:rsid w:val="00BC732A"/>
    <w:rsid w:val="00BC7398"/>
    <w:rsid w:val="00BC7458"/>
    <w:rsid w:val="00BC758B"/>
    <w:rsid w:val="00BC79AA"/>
    <w:rsid w:val="00BC79C3"/>
    <w:rsid w:val="00BC7D51"/>
    <w:rsid w:val="00BD1045"/>
    <w:rsid w:val="00BD180E"/>
    <w:rsid w:val="00BD1C6F"/>
    <w:rsid w:val="00BD2183"/>
    <w:rsid w:val="00BD235A"/>
    <w:rsid w:val="00BD2EAC"/>
    <w:rsid w:val="00BD3421"/>
    <w:rsid w:val="00BD4BB3"/>
    <w:rsid w:val="00BD4EAE"/>
    <w:rsid w:val="00BD4FA5"/>
    <w:rsid w:val="00BD50FE"/>
    <w:rsid w:val="00BD5C33"/>
    <w:rsid w:val="00BD6804"/>
    <w:rsid w:val="00BD7F11"/>
    <w:rsid w:val="00BE17C6"/>
    <w:rsid w:val="00BE2498"/>
    <w:rsid w:val="00BE2BD3"/>
    <w:rsid w:val="00BE2E7C"/>
    <w:rsid w:val="00BE3091"/>
    <w:rsid w:val="00BE3D7C"/>
    <w:rsid w:val="00BE4843"/>
    <w:rsid w:val="00BE4865"/>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4DFC"/>
    <w:rsid w:val="00BF667D"/>
    <w:rsid w:val="00BF68BB"/>
    <w:rsid w:val="00BF69D9"/>
    <w:rsid w:val="00BF6E25"/>
    <w:rsid w:val="00BF706E"/>
    <w:rsid w:val="00BF773F"/>
    <w:rsid w:val="00BF7E94"/>
    <w:rsid w:val="00C0169B"/>
    <w:rsid w:val="00C01727"/>
    <w:rsid w:val="00C01EA2"/>
    <w:rsid w:val="00C02089"/>
    <w:rsid w:val="00C02357"/>
    <w:rsid w:val="00C03070"/>
    <w:rsid w:val="00C046C5"/>
    <w:rsid w:val="00C06B11"/>
    <w:rsid w:val="00C06BCB"/>
    <w:rsid w:val="00C100E3"/>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973"/>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E5C"/>
    <w:rsid w:val="00C31F8B"/>
    <w:rsid w:val="00C3253F"/>
    <w:rsid w:val="00C332FA"/>
    <w:rsid w:val="00C3345C"/>
    <w:rsid w:val="00C33886"/>
    <w:rsid w:val="00C3485C"/>
    <w:rsid w:val="00C3486C"/>
    <w:rsid w:val="00C35376"/>
    <w:rsid w:val="00C3583A"/>
    <w:rsid w:val="00C35A5E"/>
    <w:rsid w:val="00C364D0"/>
    <w:rsid w:val="00C36C23"/>
    <w:rsid w:val="00C37A5F"/>
    <w:rsid w:val="00C407E5"/>
    <w:rsid w:val="00C40B65"/>
    <w:rsid w:val="00C4265A"/>
    <w:rsid w:val="00C42DAC"/>
    <w:rsid w:val="00C4342B"/>
    <w:rsid w:val="00C4471A"/>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1EA7"/>
    <w:rsid w:val="00C521D8"/>
    <w:rsid w:val="00C521F7"/>
    <w:rsid w:val="00C526DE"/>
    <w:rsid w:val="00C53008"/>
    <w:rsid w:val="00C53C3A"/>
    <w:rsid w:val="00C53DF3"/>
    <w:rsid w:val="00C55151"/>
    <w:rsid w:val="00C55458"/>
    <w:rsid w:val="00C554F7"/>
    <w:rsid w:val="00C5575D"/>
    <w:rsid w:val="00C558FF"/>
    <w:rsid w:val="00C55D26"/>
    <w:rsid w:val="00C560FA"/>
    <w:rsid w:val="00C56772"/>
    <w:rsid w:val="00C56935"/>
    <w:rsid w:val="00C576D2"/>
    <w:rsid w:val="00C577C1"/>
    <w:rsid w:val="00C57FF9"/>
    <w:rsid w:val="00C6103F"/>
    <w:rsid w:val="00C612FD"/>
    <w:rsid w:val="00C62023"/>
    <w:rsid w:val="00C620F7"/>
    <w:rsid w:val="00C62348"/>
    <w:rsid w:val="00C62CA9"/>
    <w:rsid w:val="00C64434"/>
    <w:rsid w:val="00C648C4"/>
    <w:rsid w:val="00C64A51"/>
    <w:rsid w:val="00C64B27"/>
    <w:rsid w:val="00C64FE7"/>
    <w:rsid w:val="00C65531"/>
    <w:rsid w:val="00C655F2"/>
    <w:rsid w:val="00C65C4D"/>
    <w:rsid w:val="00C66180"/>
    <w:rsid w:val="00C67C44"/>
    <w:rsid w:val="00C7063C"/>
    <w:rsid w:val="00C70670"/>
    <w:rsid w:val="00C72589"/>
    <w:rsid w:val="00C725CF"/>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DEB"/>
    <w:rsid w:val="00C81FBD"/>
    <w:rsid w:val="00C81FEE"/>
    <w:rsid w:val="00C82A8F"/>
    <w:rsid w:val="00C82FB9"/>
    <w:rsid w:val="00C84AAD"/>
    <w:rsid w:val="00C85C96"/>
    <w:rsid w:val="00C860AE"/>
    <w:rsid w:val="00C86432"/>
    <w:rsid w:val="00C86FC6"/>
    <w:rsid w:val="00C87C17"/>
    <w:rsid w:val="00C901BB"/>
    <w:rsid w:val="00C902AA"/>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A97"/>
    <w:rsid w:val="00C96DFE"/>
    <w:rsid w:val="00C96FE8"/>
    <w:rsid w:val="00C97151"/>
    <w:rsid w:val="00C9737D"/>
    <w:rsid w:val="00C976D1"/>
    <w:rsid w:val="00CA015B"/>
    <w:rsid w:val="00CA067D"/>
    <w:rsid w:val="00CA0F81"/>
    <w:rsid w:val="00CA246F"/>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0A95"/>
    <w:rsid w:val="00CB0BFB"/>
    <w:rsid w:val="00CB142E"/>
    <w:rsid w:val="00CB1F95"/>
    <w:rsid w:val="00CB4820"/>
    <w:rsid w:val="00CB5B59"/>
    <w:rsid w:val="00CB5D29"/>
    <w:rsid w:val="00CB5DC1"/>
    <w:rsid w:val="00CB6019"/>
    <w:rsid w:val="00CB675A"/>
    <w:rsid w:val="00CB6847"/>
    <w:rsid w:val="00CB6C8F"/>
    <w:rsid w:val="00CB6EC8"/>
    <w:rsid w:val="00CB7423"/>
    <w:rsid w:val="00CB782B"/>
    <w:rsid w:val="00CC082B"/>
    <w:rsid w:val="00CC0E77"/>
    <w:rsid w:val="00CC13BE"/>
    <w:rsid w:val="00CC2092"/>
    <w:rsid w:val="00CC285C"/>
    <w:rsid w:val="00CC28A3"/>
    <w:rsid w:val="00CC291F"/>
    <w:rsid w:val="00CC2E28"/>
    <w:rsid w:val="00CC3244"/>
    <w:rsid w:val="00CC3C07"/>
    <w:rsid w:val="00CC3F80"/>
    <w:rsid w:val="00CC5595"/>
    <w:rsid w:val="00CC596D"/>
    <w:rsid w:val="00CC5AAD"/>
    <w:rsid w:val="00CC5E76"/>
    <w:rsid w:val="00CC6073"/>
    <w:rsid w:val="00CC6285"/>
    <w:rsid w:val="00CC687B"/>
    <w:rsid w:val="00CC79AA"/>
    <w:rsid w:val="00CC7AC1"/>
    <w:rsid w:val="00CC7C01"/>
    <w:rsid w:val="00CC7FC0"/>
    <w:rsid w:val="00CD0453"/>
    <w:rsid w:val="00CD10BF"/>
    <w:rsid w:val="00CD1770"/>
    <w:rsid w:val="00CD1A54"/>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F8F"/>
    <w:rsid w:val="00CE0B4C"/>
    <w:rsid w:val="00CE0DCE"/>
    <w:rsid w:val="00CE142E"/>
    <w:rsid w:val="00CE1BC9"/>
    <w:rsid w:val="00CE212B"/>
    <w:rsid w:val="00CE25A1"/>
    <w:rsid w:val="00CE2F19"/>
    <w:rsid w:val="00CE33C1"/>
    <w:rsid w:val="00CE43B9"/>
    <w:rsid w:val="00CE478C"/>
    <w:rsid w:val="00CE4DD6"/>
    <w:rsid w:val="00CE5049"/>
    <w:rsid w:val="00CE5228"/>
    <w:rsid w:val="00CE5EF9"/>
    <w:rsid w:val="00CE6A87"/>
    <w:rsid w:val="00CE76FF"/>
    <w:rsid w:val="00CF090B"/>
    <w:rsid w:val="00CF0C41"/>
    <w:rsid w:val="00CF1CF7"/>
    <w:rsid w:val="00CF1E72"/>
    <w:rsid w:val="00CF3AEC"/>
    <w:rsid w:val="00CF3B92"/>
    <w:rsid w:val="00CF3C80"/>
    <w:rsid w:val="00CF4012"/>
    <w:rsid w:val="00CF43D5"/>
    <w:rsid w:val="00CF446E"/>
    <w:rsid w:val="00CF517B"/>
    <w:rsid w:val="00CF5F40"/>
    <w:rsid w:val="00CF715D"/>
    <w:rsid w:val="00CF73F3"/>
    <w:rsid w:val="00CF77BD"/>
    <w:rsid w:val="00CF7F3E"/>
    <w:rsid w:val="00D0060A"/>
    <w:rsid w:val="00D01A66"/>
    <w:rsid w:val="00D01BB6"/>
    <w:rsid w:val="00D01C18"/>
    <w:rsid w:val="00D01C3D"/>
    <w:rsid w:val="00D01F75"/>
    <w:rsid w:val="00D026F0"/>
    <w:rsid w:val="00D028B6"/>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71F"/>
    <w:rsid w:val="00D14DB7"/>
    <w:rsid w:val="00D15D92"/>
    <w:rsid w:val="00D15E6A"/>
    <w:rsid w:val="00D15ED5"/>
    <w:rsid w:val="00D16656"/>
    <w:rsid w:val="00D16FD7"/>
    <w:rsid w:val="00D17B33"/>
    <w:rsid w:val="00D200AB"/>
    <w:rsid w:val="00D204C4"/>
    <w:rsid w:val="00D243A2"/>
    <w:rsid w:val="00D24DD5"/>
    <w:rsid w:val="00D25689"/>
    <w:rsid w:val="00D25899"/>
    <w:rsid w:val="00D25ACB"/>
    <w:rsid w:val="00D25ADC"/>
    <w:rsid w:val="00D2696B"/>
    <w:rsid w:val="00D26A89"/>
    <w:rsid w:val="00D276E3"/>
    <w:rsid w:val="00D30658"/>
    <w:rsid w:val="00D30E98"/>
    <w:rsid w:val="00D31CD5"/>
    <w:rsid w:val="00D31FC5"/>
    <w:rsid w:val="00D33009"/>
    <w:rsid w:val="00D3376E"/>
    <w:rsid w:val="00D337DF"/>
    <w:rsid w:val="00D340A6"/>
    <w:rsid w:val="00D342B4"/>
    <w:rsid w:val="00D34402"/>
    <w:rsid w:val="00D348F7"/>
    <w:rsid w:val="00D351D9"/>
    <w:rsid w:val="00D35641"/>
    <w:rsid w:val="00D3564E"/>
    <w:rsid w:val="00D35DFA"/>
    <w:rsid w:val="00D36EF4"/>
    <w:rsid w:val="00D371D0"/>
    <w:rsid w:val="00D371EB"/>
    <w:rsid w:val="00D37422"/>
    <w:rsid w:val="00D4062A"/>
    <w:rsid w:val="00D4099D"/>
    <w:rsid w:val="00D40BC3"/>
    <w:rsid w:val="00D410EA"/>
    <w:rsid w:val="00D41621"/>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2EFE"/>
    <w:rsid w:val="00D5381C"/>
    <w:rsid w:val="00D53C84"/>
    <w:rsid w:val="00D54BD5"/>
    <w:rsid w:val="00D5699B"/>
    <w:rsid w:val="00D571E8"/>
    <w:rsid w:val="00D575F0"/>
    <w:rsid w:val="00D578D5"/>
    <w:rsid w:val="00D57960"/>
    <w:rsid w:val="00D6004B"/>
    <w:rsid w:val="00D60200"/>
    <w:rsid w:val="00D60578"/>
    <w:rsid w:val="00D60B05"/>
    <w:rsid w:val="00D60B56"/>
    <w:rsid w:val="00D60E33"/>
    <w:rsid w:val="00D6115B"/>
    <w:rsid w:val="00D614C8"/>
    <w:rsid w:val="00D6193F"/>
    <w:rsid w:val="00D61A0E"/>
    <w:rsid w:val="00D61A90"/>
    <w:rsid w:val="00D62055"/>
    <w:rsid w:val="00D62551"/>
    <w:rsid w:val="00D6295D"/>
    <w:rsid w:val="00D62C7C"/>
    <w:rsid w:val="00D63716"/>
    <w:rsid w:val="00D63A43"/>
    <w:rsid w:val="00D63DA6"/>
    <w:rsid w:val="00D64656"/>
    <w:rsid w:val="00D66635"/>
    <w:rsid w:val="00D66FC3"/>
    <w:rsid w:val="00D67481"/>
    <w:rsid w:val="00D67EA7"/>
    <w:rsid w:val="00D70C67"/>
    <w:rsid w:val="00D70E79"/>
    <w:rsid w:val="00D71436"/>
    <w:rsid w:val="00D71CF9"/>
    <w:rsid w:val="00D72171"/>
    <w:rsid w:val="00D72EAC"/>
    <w:rsid w:val="00D73BC4"/>
    <w:rsid w:val="00D740F6"/>
    <w:rsid w:val="00D74170"/>
    <w:rsid w:val="00D74344"/>
    <w:rsid w:val="00D74913"/>
    <w:rsid w:val="00D74B06"/>
    <w:rsid w:val="00D75780"/>
    <w:rsid w:val="00D75C95"/>
    <w:rsid w:val="00D7675E"/>
    <w:rsid w:val="00D80080"/>
    <w:rsid w:val="00D807FB"/>
    <w:rsid w:val="00D80F9D"/>
    <w:rsid w:val="00D80FFB"/>
    <w:rsid w:val="00D81322"/>
    <w:rsid w:val="00D81BAE"/>
    <w:rsid w:val="00D82A34"/>
    <w:rsid w:val="00D83800"/>
    <w:rsid w:val="00D83C1A"/>
    <w:rsid w:val="00D84769"/>
    <w:rsid w:val="00D84B17"/>
    <w:rsid w:val="00D8507D"/>
    <w:rsid w:val="00D85E1C"/>
    <w:rsid w:val="00D86692"/>
    <w:rsid w:val="00D86735"/>
    <w:rsid w:val="00D8718E"/>
    <w:rsid w:val="00D871FB"/>
    <w:rsid w:val="00D90C9D"/>
    <w:rsid w:val="00D90E08"/>
    <w:rsid w:val="00D90E57"/>
    <w:rsid w:val="00D91757"/>
    <w:rsid w:val="00D91910"/>
    <w:rsid w:val="00D91AA8"/>
    <w:rsid w:val="00D92062"/>
    <w:rsid w:val="00D925A8"/>
    <w:rsid w:val="00D92FF3"/>
    <w:rsid w:val="00D930D2"/>
    <w:rsid w:val="00D944A6"/>
    <w:rsid w:val="00D94789"/>
    <w:rsid w:val="00D948AF"/>
    <w:rsid w:val="00D9559A"/>
    <w:rsid w:val="00D95B5F"/>
    <w:rsid w:val="00D9638E"/>
    <w:rsid w:val="00D96FC3"/>
    <w:rsid w:val="00D97D2A"/>
    <w:rsid w:val="00DA00CC"/>
    <w:rsid w:val="00DA01CE"/>
    <w:rsid w:val="00DA0839"/>
    <w:rsid w:val="00DA0EE6"/>
    <w:rsid w:val="00DA1248"/>
    <w:rsid w:val="00DA12C3"/>
    <w:rsid w:val="00DA1878"/>
    <w:rsid w:val="00DA1E30"/>
    <w:rsid w:val="00DA22B5"/>
    <w:rsid w:val="00DA356D"/>
    <w:rsid w:val="00DA374D"/>
    <w:rsid w:val="00DA4192"/>
    <w:rsid w:val="00DA495D"/>
    <w:rsid w:val="00DA4C0A"/>
    <w:rsid w:val="00DA4EAF"/>
    <w:rsid w:val="00DA4F15"/>
    <w:rsid w:val="00DA5280"/>
    <w:rsid w:val="00DA5DCA"/>
    <w:rsid w:val="00DA600C"/>
    <w:rsid w:val="00DA638D"/>
    <w:rsid w:val="00DA67B9"/>
    <w:rsid w:val="00DA7BA0"/>
    <w:rsid w:val="00DA7C37"/>
    <w:rsid w:val="00DA7D03"/>
    <w:rsid w:val="00DB132B"/>
    <w:rsid w:val="00DB15D7"/>
    <w:rsid w:val="00DB2B6C"/>
    <w:rsid w:val="00DB316D"/>
    <w:rsid w:val="00DB3319"/>
    <w:rsid w:val="00DB3A68"/>
    <w:rsid w:val="00DB400B"/>
    <w:rsid w:val="00DB42EB"/>
    <w:rsid w:val="00DB42F5"/>
    <w:rsid w:val="00DB43A2"/>
    <w:rsid w:val="00DB44D6"/>
    <w:rsid w:val="00DB469A"/>
    <w:rsid w:val="00DB50B8"/>
    <w:rsid w:val="00DB52C3"/>
    <w:rsid w:val="00DB5454"/>
    <w:rsid w:val="00DB54AF"/>
    <w:rsid w:val="00DB5DA3"/>
    <w:rsid w:val="00DB74E4"/>
    <w:rsid w:val="00DB79B8"/>
    <w:rsid w:val="00DB7A6E"/>
    <w:rsid w:val="00DB7E5F"/>
    <w:rsid w:val="00DC10B0"/>
    <w:rsid w:val="00DC1594"/>
    <w:rsid w:val="00DC15F0"/>
    <w:rsid w:val="00DC193B"/>
    <w:rsid w:val="00DC23B7"/>
    <w:rsid w:val="00DC2996"/>
    <w:rsid w:val="00DC2FA1"/>
    <w:rsid w:val="00DC3282"/>
    <w:rsid w:val="00DC3B4A"/>
    <w:rsid w:val="00DC3FB7"/>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746"/>
    <w:rsid w:val="00DE1E69"/>
    <w:rsid w:val="00DE2004"/>
    <w:rsid w:val="00DE2966"/>
    <w:rsid w:val="00DE2B9D"/>
    <w:rsid w:val="00DE40E0"/>
    <w:rsid w:val="00DE4107"/>
    <w:rsid w:val="00DE4F95"/>
    <w:rsid w:val="00DE4FD1"/>
    <w:rsid w:val="00DE681B"/>
    <w:rsid w:val="00DE6E6F"/>
    <w:rsid w:val="00DE736A"/>
    <w:rsid w:val="00DE73BA"/>
    <w:rsid w:val="00DF0127"/>
    <w:rsid w:val="00DF0424"/>
    <w:rsid w:val="00DF04ED"/>
    <w:rsid w:val="00DF073A"/>
    <w:rsid w:val="00DF0A14"/>
    <w:rsid w:val="00DF0B5E"/>
    <w:rsid w:val="00DF0C83"/>
    <w:rsid w:val="00DF0ED5"/>
    <w:rsid w:val="00DF20B8"/>
    <w:rsid w:val="00DF382D"/>
    <w:rsid w:val="00DF3BE8"/>
    <w:rsid w:val="00DF3F0D"/>
    <w:rsid w:val="00DF5CF5"/>
    <w:rsid w:val="00DF5E98"/>
    <w:rsid w:val="00DF5F03"/>
    <w:rsid w:val="00DF626D"/>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236"/>
    <w:rsid w:val="00E16621"/>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6BA1"/>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2528"/>
    <w:rsid w:val="00E43280"/>
    <w:rsid w:val="00E43469"/>
    <w:rsid w:val="00E4359A"/>
    <w:rsid w:val="00E4369C"/>
    <w:rsid w:val="00E43A0F"/>
    <w:rsid w:val="00E43AA2"/>
    <w:rsid w:val="00E4438B"/>
    <w:rsid w:val="00E445DA"/>
    <w:rsid w:val="00E447EE"/>
    <w:rsid w:val="00E45379"/>
    <w:rsid w:val="00E456BB"/>
    <w:rsid w:val="00E45856"/>
    <w:rsid w:val="00E4659B"/>
    <w:rsid w:val="00E465CB"/>
    <w:rsid w:val="00E46A53"/>
    <w:rsid w:val="00E46ADE"/>
    <w:rsid w:val="00E46B67"/>
    <w:rsid w:val="00E472D6"/>
    <w:rsid w:val="00E473F3"/>
    <w:rsid w:val="00E47C0D"/>
    <w:rsid w:val="00E50929"/>
    <w:rsid w:val="00E50A7E"/>
    <w:rsid w:val="00E50B22"/>
    <w:rsid w:val="00E51206"/>
    <w:rsid w:val="00E51552"/>
    <w:rsid w:val="00E51D7B"/>
    <w:rsid w:val="00E51E18"/>
    <w:rsid w:val="00E5267D"/>
    <w:rsid w:val="00E52703"/>
    <w:rsid w:val="00E5292F"/>
    <w:rsid w:val="00E533BD"/>
    <w:rsid w:val="00E5346C"/>
    <w:rsid w:val="00E53706"/>
    <w:rsid w:val="00E53DE8"/>
    <w:rsid w:val="00E55401"/>
    <w:rsid w:val="00E556C7"/>
    <w:rsid w:val="00E55B38"/>
    <w:rsid w:val="00E56663"/>
    <w:rsid w:val="00E57643"/>
    <w:rsid w:val="00E576EB"/>
    <w:rsid w:val="00E57CE2"/>
    <w:rsid w:val="00E60967"/>
    <w:rsid w:val="00E617BD"/>
    <w:rsid w:val="00E617DF"/>
    <w:rsid w:val="00E61E05"/>
    <w:rsid w:val="00E61F5C"/>
    <w:rsid w:val="00E63111"/>
    <w:rsid w:val="00E63348"/>
    <w:rsid w:val="00E64BD9"/>
    <w:rsid w:val="00E6519C"/>
    <w:rsid w:val="00E65A16"/>
    <w:rsid w:val="00E6698C"/>
    <w:rsid w:val="00E67CDE"/>
    <w:rsid w:val="00E67E50"/>
    <w:rsid w:val="00E705B4"/>
    <w:rsid w:val="00E70E0F"/>
    <w:rsid w:val="00E72597"/>
    <w:rsid w:val="00E72967"/>
    <w:rsid w:val="00E74577"/>
    <w:rsid w:val="00E754ED"/>
    <w:rsid w:val="00E75F6A"/>
    <w:rsid w:val="00E76C95"/>
    <w:rsid w:val="00E77C09"/>
    <w:rsid w:val="00E80446"/>
    <w:rsid w:val="00E8071C"/>
    <w:rsid w:val="00E8088F"/>
    <w:rsid w:val="00E809B3"/>
    <w:rsid w:val="00E80D12"/>
    <w:rsid w:val="00E810C4"/>
    <w:rsid w:val="00E8134F"/>
    <w:rsid w:val="00E8155D"/>
    <w:rsid w:val="00E81743"/>
    <w:rsid w:val="00E8302F"/>
    <w:rsid w:val="00E83DF0"/>
    <w:rsid w:val="00E84558"/>
    <w:rsid w:val="00E84A74"/>
    <w:rsid w:val="00E84AD7"/>
    <w:rsid w:val="00E85080"/>
    <w:rsid w:val="00E8538B"/>
    <w:rsid w:val="00E8587F"/>
    <w:rsid w:val="00E85CC0"/>
    <w:rsid w:val="00E85DC8"/>
    <w:rsid w:val="00E85E1F"/>
    <w:rsid w:val="00E86301"/>
    <w:rsid w:val="00E86815"/>
    <w:rsid w:val="00E86A65"/>
    <w:rsid w:val="00E87331"/>
    <w:rsid w:val="00E903E6"/>
    <w:rsid w:val="00E90C35"/>
    <w:rsid w:val="00E90F3B"/>
    <w:rsid w:val="00E90F9D"/>
    <w:rsid w:val="00E911A0"/>
    <w:rsid w:val="00E913DC"/>
    <w:rsid w:val="00E91404"/>
    <w:rsid w:val="00E916D1"/>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A7F32"/>
    <w:rsid w:val="00EB07CF"/>
    <w:rsid w:val="00EB112C"/>
    <w:rsid w:val="00EB2B80"/>
    <w:rsid w:val="00EB2E80"/>
    <w:rsid w:val="00EB397F"/>
    <w:rsid w:val="00EB3A2C"/>
    <w:rsid w:val="00EB3B88"/>
    <w:rsid w:val="00EB4900"/>
    <w:rsid w:val="00EB5D8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1B2"/>
    <w:rsid w:val="00ED0706"/>
    <w:rsid w:val="00ED11F9"/>
    <w:rsid w:val="00ED19D1"/>
    <w:rsid w:val="00ED2082"/>
    <w:rsid w:val="00ED2157"/>
    <w:rsid w:val="00ED25B3"/>
    <w:rsid w:val="00ED2AC0"/>
    <w:rsid w:val="00ED30E8"/>
    <w:rsid w:val="00ED35FC"/>
    <w:rsid w:val="00ED3886"/>
    <w:rsid w:val="00ED3B69"/>
    <w:rsid w:val="00ED3E49"/>
    <w:rsid w:val="00ED3ECA"/>
    <w:rsid w:val="00ED3F2A"/>
    <w:rsid w:val="00ED3F39"/>
    <w:rsid w:val="00ED4865"/>
    <w:rsid w:val="00ED4B14"/>
    <w:rsid w:val="00ED4FA8"/>
    <w:rsid w:val="00ED5DF5"/>
    <w:rsid w:val="00ED6027"/>
    <w:rsid w:val="00ED63AE"/>
    <w:rsid w:val="00ED6564"/>
    <w:rsid w:val="00ED6CD1"/>
    <w:rsid w:val="00ED76AF"/>
    <w:rsid w:val="00ED7A42"/>
    <w:rsid w:val="00ED7BDB"/>
    <w:rsid w:val="00EE025F"/>
    <w:rsid w:val="00EE10EF"/>
    <w:rsid w:val="00EE17C8"/>
    <w:rsid w:val="00EE357C"/>
    <w:rsid w:val="00EE527A"/>
    <w:rsid w:val="00EE553D"/>
    <w:rsid w:val="00EE563B"/>
    <w:rsid w:val="00EE5898"/>
    <w:rsid w:val="00EE5F2E"/>
    <w:rsid w:val="00EE6450"/>
    <w:rsid w:val="00EE6773"/>
    <w:rsid w:val="00EE6BFF"/>
    <w:rsid w:val="00EE791A"/>
    <w:rsid w:val="00EE7D0A"/>
    <w:rsid w:val="00EF0A87"/>
    <w:rsid w:val="00EF2A6D"/>
    <w:rsid w:val="00EF2C2D"/>
    <w:rsid w:val="00EF3FC3"/>
    <w:rsid w:val="00EF4095"/>
    <w:rsid w:val="00EF4A64"/>
    <w:rsid w:val="00EF5683"/>
    <w:rsid w:val="00EF5D21"/>
    <w:rsid w:val="00EF6D09"/>
    <w:rsid w:val="00EF7198"/>
    <w:rsid w:val="00EF76FA"/>
    <w:rsid w:val="00EF7C97"/>
    <w:rsid w:val="00EF7FC3"/>
    <w:rsid w:val="00F00858"/>
    <w:rsid w:val="00F00D60"/>
    <w:rsid w:val="00F0192D"/>
    <w:rsid w:val="00F01CAB"/>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10314"/>
    <w:rsid w:val="00F110D8"/>
    <w:rsid w:val="00F11AB3"/>
    <w:rsid w:val="00F11F3F"/>
    <w:rsid w:val="00F1282E"/>
    <w:rsid w:val="00F13455"/>
    <w:rsid w:val="00F14017"/>
    <w:rsid w:val="00F15CC9"/>
    <w:rsid w:val="00F1602E"/>
    <w:rsid w:val="00F160C8"/>
    <w:rsid w:val="00F16511"/>
    <w:rsid w:val="00F1684C"/>
    <w:rsid w:val="00F17435"/>
    <w:rsid w:val="00F17BCE"/>
    <w:rsid w:val="00F20633"/>
    <w:rsid w:val="00F210B8"/>
    <w:rsid w:val="00F21CB5"/>
    <w:rsid w:val="00F228DB"/>
    <w:rsid w:val="00F22F38"/>
    <w:rsid w:val="00F23316"/>
    <w:rsid w:val="00F2385F"/>
    <w:rsid w:val="00F23B0A"/>
    <w:rsid w:val="00F23CCC"/>
    <w:rsid w:val="00F24527"/>
    <w:rsid w:val="00F24E11"/>
    <w:rsid w:val="00F25CFE"/>
    <w:rsid w:val="00F25E23"/>
    <w:rsid w:val="00F26CBF"/>
    <w:rsid w:val="00F27918"/>
    <w:rsid w:val="00F304E8"/>
    <w:rsid w:val="00F30562"/>
    <w:rsid w:val="00F30A03"/>
    <w:rsid w:val="00F30C80"/>
    <w:rsid w:val="00F31B22"/>
    <w:rsid w:val="00F32286"/>
    <w:rsid w:val="00F3321F"/>
    <w:rsid w:val="00F34B11"/>
    <w:rsid w:val="00F35243"/>
    <w:rsid w:val="00F359CA"/>
    <w:rsid w:val="00F35BD4"/>
    <w:rsid w:val="00F35D24"/>
    <w:rsid w:val="00F36E9F"/>
    <w:rsid w:val="00F37F2A"/>
    <w:rsid w:val="00F4004A"/>
    <w:rsid w:val="00F40A86"/>
    <w:rsid w:val="00F40D3A"/>
    <w:rsid w:val="00F40F02"/>
    <w:rsid w:val="00F417A5"/>
    <w:rsid w:val="00F41AEF"/>
    <w:rsid w:val="00F41B19"/>
    <w:rsid w:val="00F41B2F"/>
    <w:rsid w:val="00F420CA"/>
    <w:rsid w:val="00F4217F"/>
    <w:rsid w:val="00F422A7"/>
    <w:rsid w:val="00F427A1"/>
    <w:rsid w:val="00F42AE8"/>
    <w:rsid w:val="00F42CFF"/>
    <w:rsid w:val="00F43B29"/>
    <w:rsid w:val="00F43E6E"/>
    <w:rsid w:val="00F43EBF"/>
    <w:rsid w:val="00F44423"/>
    <w:rsid w:val="00F4459F"/>
    <w:rsid w:val="00F44606"/>
    <w:rsid w:val="00F44AB8"/>
    <w:rsid w:val="00F464D1"/>
    <w:rsid w:val="00F4651D"/>
    <w:rsid w:val="00F46AD4"/>
    <w:rsid w:val="00F46E80"/>
    <w:rsid w:val="00F47A11"/>
    <w:rsid w:val="00F47CE9"/>
    <w:rsid w:val="00F5053A"/>
    <w:rsid w:val="00F507CB"/>
    <w:rsid w:val="00F5096E"/>
    <w:rsid w:val="00F50BE6"/>
    <w:rsid w:val="00F51236"/>
    <w:rsid w:val="00F5374C"/>
    <w:rsid w:val="00F537BE"/>
    <w:rsid w:val="00F53B33"/>
    <w:rsid w:val="00F541B8"/>
    <w:rsid w:val="00F563D6"/>
    <w:rsid w:val="00F56709"/>
    <w:rsid w:val="00F5679C"/>
    <w:rsid w:val="00F568B4"/>
    <w:rsid w:val="00F56B6D"/>
    <w:rsid w:val="00F56CC2"/>
    <w:rsid w:val="00F56F47"/>
    <w:rsid w:val="00F5771A"/>
    <w:rsid w:val="00F60BC0"/>
    <w:rsid w:val="00F617AC"/>
    <w:rsid w:val="00F61B7F"/>
    <w:rsid w:val="00F62370"/>
    <w:rsid w:val="00F628D3"/>
    <w:rsid w:val="00F62D64"/>
    <w:rsid w:val="00F62EF2"/>
    <w:rsid w:val="00F63C0B"/>
    <w:rsid w:val="00F6433D"/>
    <w:rsid w:val="00F64430"/>
    <w:rsid w:val="00F6497E"/>
    <w:rsid w:val="00F64D94"/>
    <w:rsid w:val="00F64ED1"/>
    <w:rsid w:val="00F66601"/>
    <w:rsid w:val="00F66BD7"/>
    <w:rsid w:val="00F677E2"/>
    <w:rsid w:val="00F67DCD"/>
    <w:rsid w:val="00F705D2"/>
    <w:rsid w:val="00F70C9C"/>
    <w:rsid w:val="00F715EB"/>
    <w:rsid w:val="00F717E6"/>
    <w:rsid w:val="00F71D2E"/>
    <w:rsid w:val="00F7216B"/>
    <w:rsid w:val="00F7264A"/>
    <w:rsid w:val="00F72E5E"/>
    <w:rsid w:val="00F73354"/>
    <w:rsid w:val="00F73751"/>
    <w:rsid w:val="00F75459"/>
    <w:rsid w:val="00F75C7A"/>
    <w:rsid w:val="00F75EAA"/>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A7D85"/>
    <w:rsid w:val="00FA7ECA"/>
    <w:rsid w:val="00FB0008"/>
    <w:rsid w:val="00FB071C"/>
    <w:rsid w:val="00FB1557"/>
    <w:rsid w:val="00FB1ACE"/>
    <w:rsid w:val="00FB2144"/>
    <w:rsid w:val="00FB2ACF"/>
    <w:rsid w:val="00FB3EA0"/>
    <w:rsid w:val="00FB55F4"/>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53DD"/>
    <w:rsid w:val="00FC6827"/>
    <w:rsid w:val="00FC6E22"/>
    <w:rsid w:val="00FC7531"/>
    <w:rsid w:val="00FC7950"/>
    <w:rsid w:val="00FC7DD1"/>
    <w:rsid w:val="00FC7EAA"/>
    <w:rsid w:val="00FD17F9"/>
    <w:rsid w:val="00FD21E3"/>
    <w:rsid w:val="00FD2982"/>
    <w:rsid w:val="00FD4877"/>
    <w:rsid w:val="00FD4FA5"/>
    <w:rsid w:val="00FD5166"/>
    <w:rsid w:val="00FD526A"/>
    <w:rsid w:val="00FD68A6"/>
    <w:rsid w:val="00FD702A"/>
    <w:rsid w:val="00FD758C"/>
    <w:rsid w:val="00FE03D3"/>
    <w:rsid w:val="00FE0BB6"/>
    <w:rsid w:val="00FE16CF"/>
    <w:rsid w:val="00FE1F08"/>
    <w:rsid w:val="00FE2170"/>
    <w:rsid w:val="00FE244F"/>
    <w:rsid w:val="00FE2921"/>
    <w:rsid w:val="00FE2A9D"/>
    <w:rsid w:val="00FE3F8B"/>
    <w:rsid w:val="00FE524D"/>
    <w:rsid w:val="00FE53D3"/>
    <w:rsid w:val="00FE663A"/>
    <w:rsid w:val="00FF05B9"/>
    <w:rsid w:val="00FF05E6"/>
    <w:rsid w:val="00FF08BF"/>
    <w:rsid w:val="00FF0EB1"/>
    <w:rsid w:val="00FF1049"/>
    <w:rsid w:val="00FF156D"/>
    <w:rsid w:val="00FF285D"/>
    <w:rsid w:val="00FF2B2F"/>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63C52"/>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71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11002C"/>
  </w:style>
  <w:style w:type="paragraph" w:customStyle="1" w:styleId="paragraph">
    <w:name w:val="paragraph"/>
    <w:basedOn w:val="Normal"/>
    <w:rsid w:val="0011002C"/>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6F0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26838858">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0923424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0059804">
      <w:bodyDiv w:val="1"/>
      <w:marLeft w:val="0"/>
      <w:marRight w:val="0"/>
      <w:marTop w:val="0"/>
      <w:marBottom w:val="0"/>
      <w:divBdr>
        <w:top w:val="none" w:sz="0" w:space="0" w:color="auto"/>
        <w:left w:val="none" w:sz="0" w:space="0" w:color="auto"/>
        <w:bottom w:val="none" w:sz="0" w:space="0" w:color="auto"/>
        <w:right w:val="none" w:sz="0" w:space="0" w:color="auto"/>
      </w:divBdr>
    </w:div>
    <w:div w:id="67469442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7627006">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461535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1688581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8769428">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2802798">
      <w:bodyDiv w:val="1"/>
      <w:marLeft w:val="0"/>
      <w:marRight w:val="0"/>
      <w:marTop w:val="0"/>
      <w:marBottom w:val="0"/>
      <w:divBdr>
        <w:top w:val="none" w:sz="0" w:space="0" w:color="auto"/>
        <w:left w:val="none" w:sz="0" w:space="0" w:color="auto"/>
        <w:bottom w:val="none" w:sz="0" w:space="0" w:color="auto"/>
        <w:right w:val="none" w:sz="0" w:space="0" w:color="auto"/>
      </w:divBdr>
      <w:divsChild>
        <w:div w:id="430928646">
          <w:marLeft w:val="0"/>
          <w:marRight w:val="0"/>
          <w:marTop w:val="0"/>
          <w:marBottom w:val="0"/>
          <w:divBdr>
            <w:top w:val="none" w:sz="0" w:space="0" w:color="auto"/>
            <w:left w:val="none" w:sz="0" w:space="0" w:color="auto"/>
            <w:bottom w:val="none" w:sz="0" w:space="0" w:color="auto"/>
            <w:right w:val="none" w:sz="0" w:space="0" w:color="auto"/>
          </w:divBdr>
        </w:div>
      </w:divsChild>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8166450">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68053525">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0972612">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588742">
      <w:bodyDiv w:val="1"/>
      <w:marLeft w:val="0"/>
      <w:marRight w:val="0"/>
      <w:marTop w:val="0"/>
      <w:marBottom w:val="0"/>
      <w:divBdr>
        <w:top w:val="none" w:sz="0" w:space="0" w:color="auto"/>
        <w:left w:val="none" w:sz="0" w:space="0" w:color="auto"/>
        <w:bottom w:val="none" w:sz="0" w:space="0" w:color="auto"/>
        <w:right w:val="none" w:sz="0" w:space="0" w:color="auto"/>
      </w:divBdr>
      <w:divsChild>
        <w:div w:id="1163812065">
          <w:marLeft w:val="0"/>
          <w:marRight w:val="0"/>
          <w:marTop w:val="0"/>
          <w:marBottom w:val="0"/>
          <w:divBdr>
            <w:top w:val="none" w:sz="0" w:space="0" w:color="auto"/>
            <w:left w:val="none" w:sz="0" w:space="0" w:color="auto"/>
            <w:bottom w:val="none" w:sz="0" w:space="0" w:color="auto"/>
            <w:right w:val="none" w:sz="0" w:space="0" w:color="auto"/>
          </w:divBdr>
        </w:div>
      </w:divsChild>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7284336">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33131343">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F3650-01CF-4347-A8B6-BA4F056A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3218</Words>
  <Characters>16738</Characters>
  <Application>Microsoft Office Word</Application>
  <DocSecurity>0</DocSecurity>
  <Lines>371</Lines>
  <Paragraphs>113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INFOEM568</dc:creator>
  <cp:keywords/>
  <dc:description/>
  <cp:lastModifiedBy>Office</cp:lastModifiedBy>
  <cp:revision>3</cp:revision>
  <cp:lastPrinted>2025-11-14T12:55:00Z</cp:lastPrinted>
  <dcterms:created xsi:type="dcterms:W3CDTF">2025-11-14T12:55:00Z</dcterms:created>
  <dcterms:modified xsi:type="dcterms:W3CDTF">2025-11-14T12:55:00Z</dcterms:modified>
</cp:coreProperties>
</file>