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9B86D" w14:textId="77777777" w:rsidR="005A2805" w:rsidRDefault="005A2805" w:rsidP="003A372F">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Cs/>
          <w:color w:val="auto"/>
          <w:sz w:val="20"/>
          <w:szCs w:val="20"/>
        </w:rPr>
      </w:sdtEndPr>
      <w:sdtContent>
        <w:p w14:paraId="1F751C32" w14:textId="77777777" w:rsidR="005A2805" w:rsidRDefault="005A2805" w:rsidP="003A372F">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6AC76189" w14:textId="27C4E940" w:rsidR="005A2805" w:rsidRPr="00B71E26" w:rsidRDefault="005A2805" w:rsidP="003A372F">
          <w:pPr>
            <w:pStyle w:val="Ttulode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09591</w:t>
          </w:r>
          <w:r w:rsidRPr="00B71E26">
            <w:rPr>
              <w:rFonts w:ascii="Palatino Linotype" w:hAnsi="Palatino Linotype"/>
              <w:color w:val="auto"/>
              <w:sz w:val="22"/>
              <w:szCs w:val="22"/>
            </w:rPr>
            <w:t>/INFOEM/IP/RR/2025</w:t>
          </w:r>
        </w:p>
        <w:p w14:paraId="7DF5A786" w14:textId="77777777" w:rsidR="005A2805" w:rsidRPr="00B71E26" w:rsidRDefault="005A2805" w:rsidP="003A372F">
          <w:pPr>
            <w:spacing w:line="360" w:lineRule="auto"/>
            <w:contextualSpacing/>
          </w:pPr>
        </w:p>
        <w:p w14:paraId="7BBFDDF3" w14:textId="77777777" w:rsidR="00CF2A74" w:rsidRPr="00CF2A74" w:rsidRDefault="005A2805" w:rsidP="003A372F">
          <w:pPr>
            <w:pStyle w:val="TDC1"/>
            <w:tabs>
              <w:tab w:val="right" w:leader="dot" w:pos="8828"/>
            </w:tabs>
            <w:spacing w:after="0" w:line="360" w:lineRule="auto"/>
            <w:contextualSpacing/>
            <w:rPr>
              <w:rFonts w:asciiTheme="minorHAnsi" w:eastAsiaTheme="minorEastAsia" w:hAnsiTheme="minorHAnsi" w:cstheme="minorBidi"/>
              <w:noProof/>
              <w:color w:val="auto"/>
            </w:rPr>
          </w:pPr>
          <w:r w:rsidRPr="00CF2A74">
            <w:fldChar w:fldCharType="begin"/>
          </w:r>
          <w:r w:rsidRPr="00CF2A74">
            <w:instrText xml:space="preserve"> TOC \o "1-3" \h \z \u </w:instrText>
          </w:r>
          <w:r w:rsidRPr="00CF2A74">
            <w:fldChar w:fldCharType="separate"/>
          </w:r>
          <w:hyperlink w:anchor="_Toc216283624" w:history="1">
            <w:r w:rsidR="00CF2A74" w:rsidRPr="00CF2A74">
              <w:rPr>
                <w:rStyle w:val="Hipervnculo"/>
                <w:bCs/>
                <w:noProof/>
              </w:rPr>
              <w:t>A N T E C E D E N T E S</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_Toc216283624 \h </w:instrText>
            </w:r>
            <w:r w:rsidR="00CF2A74" w:rsidRPr="00CF2A74">
              <w:rPr>
                <w:noProof/>
                <w:webHidden/>
              </w:rPr>
            </w:r>
            <w:r w:rsidR="00CF2A74" w:rsidRPr="00CF2A74">
              <w:rPr>
                <w:noProof/>
                <w:webHidden/>
              </w:rPr>
              <w:fldChar w:fldCharType="separate"/>
            </w:r>
            <w:r w:rsidR="00791AED">
              <w:rPr>
                <w:noProof/>
                <w:webHidden/>
              </w:rPr>
              <w:t>2</w:t>
            </w:r>
            <w:r w:rsidR="00CF2A74" w:rsidRPr="00CF2A74">
              <w:rPr>
                <w:noProof/>
                <w:webHidden/>
              </w:rPr>
              <w:fldChar w:fldCharType="end"/>
            </w:r>
          </w:hyperlink>
        </w:p>
        <w:p w14:paraId="0AB29A9B"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25" w:history="1">
            <w:r w:rsidR="00CF2A74" w:rsidRPr="00CF2A74">
              <w:rPr>
                <w:rStyle w:val="Hipervnculo"/>
                <w:bCs/>
                <w:noProof/>
              </w:rPr>
              <w:t>I. Presentación de la solicitud de información</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_Toc216283625 \h </w:instrText>
            </w:r>
            <w:r w:rsidR="00CF2A74" w:rsidRPr="00CF2A74">
              <w:rPr>
                <w:noProof/>
                <w:webHidden/>
              </w:rPr>
            </w:r>
            <w:r w:rsidR="00CF2A74" w:rsidRPr="00CF2A74">
              <w:rPr>
                <w:noProof/>
                <w:webHidden/>
              </w:rPr>
              <w:fldChar w:fldCharType="separate"/>
            </w:r>
            <w:r w:rsidR="00791AED">
              <w:rPr>
                <w:noProof/>
                <w:webHidden/>
              </w:rPr>
              <w:t>2</w:t>
            </w:r>
            <w:r w:rsidR="00CF2A74" w:rsidRPr="00CF2A74">
              <w:rPr>
                <w:noProof/>
                <w:webHidden/>
              </w:rPr>
              <w:fldChar w:fldCharType="end"/>
            </w:r>
          </w:hyperlink>
        </w:p>
        <w:p w14:paraId="00E1F25F"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26" w:history="1">
            <w:r w:rsidR="00CF2A74" w:rsidRPr="00CF2A74">
              <w:rPr>
                <w:rStyle w:val="Hipervnculo"/>
                <w:bCs/>
                <w:noProof/>
              </w:rPr>
              <w:t>II. Respuesta del Sujeto Obligado</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_Toc216283626 \h </w:instrText>
            </w:r>
            <w:r w:rsidR="00CF2A74" w:rsidRPr="00CF2A74">
              <w:rPr>
                <w:noProof/>
                <w:webHidden/>
              </w:rPr>
            </w:r>
            <w:r w:rsidR="00CF2A74" w:rsidRPr="00CF2A74">
              <w:rPr>
                <w:noProof/>
                <w:webHidden/>
              </w:rPr>
              <w:fldChar w:fldCharType="separate"/>
            </w:r>
            <w:r w:rsidR="00791AED">
              <w:rPr>
                <w:noProof/>
                <w:webHidden/>
              </w:rPr>
              <w:t>3</w:t>
            </w:r>
            <w:r w:rsidR="00CF2A74" w:rsidRPr="00CF2A74">
              <w:rPr>
                <w:noProof/>
                <w:webHidden/>
              </w:rPr>
              <w:fldChar w:fldCharType="end"/>
            </w:r>
          </w:hyperlink>
        </w:p>
        <w:p w14:paraId="771BD39E"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27" w:history="1">
            <w:r w:rsidR="00CF2A74" w:rsidRPr="00CF2A74">
              <w:rPr>
                <w:rStyle w:val="Hipervnculo"/>
                <w:bCs/>
                <w:noProof/>
              </w:rPr>
              <w:t>III. Interposición del Recurso de Revisión</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_Toc216283627 \h </w:instrText>
            </w:r>
            <w:r w:rsidR="00CF2A74" w:rsidRPr="00CF2A74">
              <w:rPr>
                <w:noProof/>
                <w:webHidden/>
              </w:rPr>
            </w:r>
            <w:r w:rsidR="00CF2A74" w:rsidRPr="00CF2A74">
              <w:rPr>
                <w:noProof/>
                <w:webHidden/>
              </w:rPr>
              <w:fldChar w:fldCharType="separate"/>
            </w:r>
            <w:r w:rsidR="00791AED">
              <w:rPr>
                <w:noProof/>
                <w:webHidden/>
              </w:rPr>
              <w:t>3</w:t>
            </w:r>
            <w:r w:rsidR="00CF2A74" w:rsidRPr="00CF2A74">
              <w:rPr>
                <w:noProof/>
                <w:webHidden/>
              </w:rPr>
              <w:fldChar w:fldCharType="end"/>
            </w:r>
          </w:hyperlink>
        </w:p>
        <w:p w14:paraId="01923B94"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28" w:history="1">
            <w:r w:rsidR="00CF2A74" w:rsidRPr="00CF2A74">
              <w:rPr>
                <w:rStyle w:val="Hipervnculo"/>
                <w:bCs/>
                <w:noProof/>
              </w:rPr>
              <w:t>IV. Trámite del Recurso de Revisión ante este Instituto</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_Toc216283628 \h </w:instrText>
            </w:r>
            <w:r w:rsidR="00CF2A74" w:rsidRPr="00CF2A74">
              <w:rPr>
                <w:noProof/>
                <w:webHidden/>
              </w:rPr>
            </w:r>
            <w:r w:rsidR="00CF2A74" w:rsidRPr="00CF2A74">
              <w:rPr>
                <w:noProof/>
                <w:webHidden/>
              </w:rPr>
              <w:fldChar w:fldCharType="separate"/>
            </w:r>
            <w:r w:rsidR="00791AED">
              <w:rPr>
                <w:noProof/>
                <w:webHidden/>
              </w:rPr>
              <w:t>4</w:t>
            </w:r>
            <w:r w:rsidR="00CF2A74" w:rsidRPr="00CF2A74">
              <w:rPr>
                <w:noProof/>
                <w:webHidden/>
              </w:rPr>
              <w:fldChar w:fldCharType="end"/>
            </w:r>
          </w:hyperlink>
        </w:p>
        <w:p w14:paraId="6204606D" w14:textId="77777777" w:rsidR="00CF2A74" w:rsidRPr="00CF2A74" w:rsidRDefault="00F36A5B" w:rsidP="003A372F">
          <w:pPr>
            <w:pStyle w:val="TDC1"/>
            <w:tabs>
              <w:tab w:val="right" w:leader="dot" w:pos="8828"/>
            </w:tabs>
            <w:spacing w:after="0" w:line="360" w:lineRule="auto"/>
            <w:contextualSpacing/>
            <w:rPr>
              <w:rFonts w:asciiTheme="minorHAnsi" w:eastAsiaTheme="minorEastAsia" w:hAnsiTheme="minorHAnsi" w:cstheme="minorBidi"/>
              <w:noProof/>
              <w:color w:val="auto"/>
            </w:rPr>
          </w:pPr>
          <w:hyperlink w:anchor="_Toc216283629" w:history="1">
            <w:r w:rsidR="00CF2A74" w:rsidRPr="00CF2A74">
              <w:rPr>
                <w:rStyle w:val="Hipervnculo"/>
                <w:noProof/>
              </w:rPr>
              <w:t>C O N S I D E R A N D O S</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_Toc216283629 \h </w:instrText>
            </w:r>
            <w:r w:rsidR="00CF2A74" w:rsidRPr="00CF2A74">
              <w:rPr>
                <w:noProof/>
                <w:webHidden/>
              </w:rPr>
            </w:r>
            <w:r w:rsidR="00CF2A74" w:rsidRPr="00CF2A74">
              <w:rPr>
                <w:noProof/>
                <w:webHidden/>
              </w:rPr>
              <w:fldChar w:fldCharType="separate"/>
            </w:r>
            <w:r w:rsidR="00791AED">
              <w:rPr>
                <w:noProof/>
                <w:webHidden/>
              </w:rPr>
              <w:t>6</w:t>
            </w:r>
            <w:r w:rsidR="00CF2A74" w:rsidRPr="00CF2A74">
              <w:rPr>
                <w:noProof/>
                <w:webHidden/>
              </w:rPr>
              <w:fldChar w:fldCharType="end"/>
            </w:r>
          </w:hyperlink>
        </w:p>
        <w:p w14:paraId="5CF41043"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0" w:history="1">
            <w:r w:rsidR="00CF2A74" w:rsidRPr="00CF2A74">
              <w:rPr>
                <w:rStyle w:val="Hipervnculo"/>
                <w:noProof/>
              </w:rPr>
              <w:t>PRIMERO. Competencia</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_Toc216283630 \h </w:instrText>
            </w:r>
            <w:r w:rsidR="00CF2A74" w:rsidRPr="00CF2A74">
              <w:rPr>
                <w:noProof/>
                <w:webHidden/>
              </w:rPr>
            </w:r>
            <w:r w:rsidR="00CF2A74" w:rsidRPr="00CF2A74">
              <w:rPr>
                <w:noProof/>
                <w:webHidden/>
              </w:rPr>
              <w:fldChar w:fldCharType="separate"/>
            </w:r>
            <w:r w:rsidR="00791AED">
              <w:rPr>
                <w:noProof/>
                <w:webHidden/>
              </w:rPr>
              <w:t>6</w:t>
            </w:r>
            <w:r w:rsidR="00CF2A74" w:rsidRPr="00CF2A74">
              <w:rPr>
                <w:noProof/>
                <w:webHidden/>
              </w:rPr>
              <w:fldChar w:fldCharType="end"/>
            </w:r>
          </w:hyperlink>
        </w:p>
        <w:p w14:paraId="1A20B767"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1" w:history="1">
            <w:r w:rsidR="00CF2A74" w:rsidRPr="00CF2A74">
              <w:rPr>
                <w:rStyle w:val="Hipervnculo"/>
                <w:noProof/>
              </w:rPr>
              <w:t>SEGUNDO. Causales de improcedencia y sobreseimiento</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_Toc216283631 \h </w:instrText>
            </w:r>
            <w:r w:rsidR="00CF2A74" w:rsidRPr="00CF2A74">
              <w:rPr>
                <w:noProof/>
                <w:webHidden/>
              </w:rPr>
            </w:r>
            <w:r w:rsidR="00CF2A74" w:rsidRPr="00CF2A74">
              <w:rPr>
                <w:noProof/>
                <w:webHidden/>
              </w:rPr>
              <w:fldChar w:fldCharType="separate"/>
            </w:r>
            <w:r w:rsidR="00791AED">
              <w:rPr>
                <w:noProof/>
                <w:webHidden/>
              </w:rPr>
              <w:t>6</w:t>
            </w:r>
            <w:r w:rsidR="00CF2A74" w:rsidRPr="00CF2A74">
              <w:rPr>
                <w:noProof/>
                <w:webHidden/>
              </w:rPr>
              <w:fldChar w:fldCharType="end"/>
            </w:r>
          </w:hyperlink>
        </w:p>
        <w:p w14:paraId="7428B4D2"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2" w:history="1">
            <w:r w:rsidR="00CF2A74" w:rsidRPr="00CF2A74">
              <w:rPr>
                <w:rStyle w:val="Hipervnculo"/>
                <w:noProof/>
              </w:rPr>
              <w:t>TERCERO. Determinación de la Controversia</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_Toc216283632 \h </w:instrText>
            </w:r>
            <w:r w:rsidR="00CF2A74" w:rsidRPr="00CF2A74">
              <w:rPr>
                <w:noProof/>
                <w:webHidden/>
              </w:rPr>
            </w:r>
            <w:r w:rsidR="00CF2A74" w:rsidRPr="00CF2A74">
              <w:rPr>
                <w:noProof/>
                <w:webHidden/>
              </w:rPr>
              <w:fldChar w:fldCharType="separate"/>
            </w:r>
            <w:r w:rsidR="00791AED">
              <w:rPr>
                <w:noProof/>
                <w:webHidden/>
              </w:rPr>
              <w:t>8</w:t>
            </w:r>
            <w:r w:rsidR="00CF2A74" w:rsidRPr="00CF2A74">
              <w:rPr>
                <w:noProof/>
                <w:webHidden/>
              </w:rPr>
              <w:fldChar w:fldCharType="end"/>
            </w:r>
          </w:hyperlink>
        </w:p>
        <w:p w14:paraId="58ADC44A"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3" w:history="1">
            <w:r w:rsidR="00CF2A74" w:rsidRPr="00CF2A74">
              <w:rPr>
                <w:rStyle w:val="Hipervnculo"/>
                <w:noProof/>
              </w:rPr>
              <w:t>CUARTO. Marco normativo aplicable en materia de transparencia y acceso a la información pública</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_Toc216283633 \h </w:instrText>
            </w:r>
            <w:r w:rsidR="00CF2A74" w:rsidRPr="00CF2A74">
              <w:rPr>
                <w:noProof/>
                <w:webHidden/>
              </w:rPr>
            </w:r>
            <w:r w:rsidR="00CF2A74" w:rsidRPr="00CF2A74">
              <w:rPr>
                <w:noProof/>
                <w:webHidden/>
              </w:rPr>
              <w:fldChar w:fldCharType="separate"/>
            </w:r>
            <w:r w:rsidR="00791AED">
              <w:rPr>
                <w:noProof/>
                <w:webHidden/>
              </w:rPr>
              <w:t>9</w:t>
            </w:r>
            <w:r w:rsidR="00CF2A74" w:rsidRPr="00CF2A74">
              <w:rPr>
                <w:noProof/>
                <w:webHidden/>
              </w:rPr>
              <w:fldChar w:fldCharType="end"/>
            </w:r>
          </w:hyperlink>
        </w:p>
        <w:p w14:paraId="1D502938"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4" w:history="1">
            <w:r w:rsidR="00CF2A74" w:rsidRPr="00CF2A74">
              <w:rPr>
                <w:rStyle w:val="Hipervnculo"/>
                <w:noProof/>
              </w:rPr>
              <w:t>QUINTO. Estudio de Fondo</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_Toc216283634 \h </w:instrText>
            </w:r>
            <w:r w:rsidR="00CF2A74" w:rsidRPr="00CF2A74">
              <w:rPr>
                <w:noProof/>
                <w:webHidden/>
              </w:rPr>
            </w:r>
            <w:r w:rsidR="00CF2A74" w:rsidRPr="00CF2A74">
              <w:rPr>
                <w:noProof/>
                <w:webHidden/>
              </w:rPr>
              <w:fldChar w:fldCharType="separate"/>
            </w:r>
            <w:r w:rsidR="00791AED">
              <w:rPr>
                <w:noProof/>
                <w:webHidden/>
              </w:rPr>
              <w:t>10</w:t>
            </w:r>
            <w:r w:rsidR="00CF2A74" w:rsidRPr="00CF2A74">
              <w:rPr>
                <w:noProof/>
                <w:webHidden/>
              </w:rPr>
              <w:fldChar w:fldCharType="end"/>
            </w:r>
          </w:hyperlink>
        </w:p>
        <w:p w14:paraId="274A171F" w14:textId="77777777" w:rsidR="00CF2A74" w:rsidRPr="00CF2A74" w:rsidRDefault="00F36A5B" w:rsidP="003A372F">
          <w:pPr>
            <w:pStyle w:val="TDC2"/>
            <w:tabs>
              <w:tab w:val="right" w:leader="dot" w:pos="8828"/>
            </w:tabs>
            <w:spacing w:after="0" w:line="360" w:lineRule="auto"/>
            <w:contextualSpacing/>
            <w:rPr>
              <w:rFonts w:asciiTheme="minorHAnsi" w:eastAsiaTheme="minorEastAsia" w:hAnsiTheme="minorHAnsi" w:cstheme="minorBidi"/>
              <w:noProof/>
              <w:color w:val="auto"/>
            </w:rPr>
          </w:pPr>
          <w:hyperlink w:anchor="_Toc216283635" w:history="1">
            <w:r w:rsidR="00CF2A74" w:rsidRPr="00CF2A74">
              <w:rPr>
                <w:rStyle w:val="Hipervnculo"/>
                <w:noProof/>
              </w:rPr>
              <w:t>SEXTO. Decisión</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_Toc216283635 \h </w:instrText>
            </w:r>
            <w:r w:rsidR="00CF2A74" w:rsidRPr="00CF2A74">
              <w:rPr>
                <w:noProof/>
                <w:webHidden/>
              </w:rPr>
            </w:r>
            <w:r w:rsidR="00CF2A74" w:rsidRPr="00CF2A74">
              <w:rPr>
                <w:noProof/>
                <w:webHidden/>
              </w:rPr>
              <w:fldChar w:fldCharType="separate"/>
            </w:r>
            <w:r w:rsidR="00791AED">
              <w:rPr>
                <w:noProof/>
                <w:webHidden/>
              </w:rPr>
              <w:t>17</w:t>
            </w:r>
            <w:r w:rsidR="00CF2A74" w:rsidRPr="00CF2A74">
              <w:rPr>
                <w:noProof/>
                <w:webHidden/>
              </w:rPr>
              <w:fldChar w:fldCharType="end"/>
            </w:r>
          </w:hyperlink>
        </w:p>
        <w:p w14:paraId="6065C891" w14:textId="77777777" w:rsidR="00CF2A74" w:rsidRPr="00CF2A74" w:rsidRDefault="00F36A5B" w:rsidP="003A372F">
          <w:pPr>
            <w:pStyle w:val="TDC1"/>
            <w:tabs>
              <w:tab w:val="right" w:leader="dot" w:pos="8828"/>
            </w:tabs>
            <w:spacing w:after="0" w:line="360" w:lineRule="auto"/>
            <w:contextualSpacing/>
            <w:rPr>
              <w:rFonts w:asciiTheme="minorHAnsi" w:eastAsiaTheme="minorEastAsia" w:hAnsiTheme="minorHAnsi" w:cstheme="minorBidi"/>
              <w:noProof/>
              <w:color w:val="auto"/>
            </w:rPr>
          </w:pPr>
          <w:hyperlink w:anchor="_Toc216283636" w:history="1">
            <w:r w:rsidR="00CF2A74" w:rsidRPr="00CF2A74">
              <w:rPr>
                <w:rStyle w:val="Hipervnculo"/>
                <w:noProof/>
              </w:rPr>
              <w:t>R E S U E L V E</w:t>
            </w:r>
            <w:r w:rsidR="00CF2A74" w:rsidRPr="00CF2A74">
              <w:rPr>
                <w:noProof/>
                <w:webHidden/>
              </w:rPr>
              <w:tab/>
            </w:r>
            <w:r w:rsidR="00CF2A74" w:rsidRPr="00CF2A74">
              <w:rPr>
                <w:noProof/>
                <w:webHidden/>
              </w:rPr>
              <w:fldChar w:fldCharType="begin"/>
            </w:r>
            <w:r w:rsidR="00CF2A74" w:rsidRPr="00CF2A74">
              <w:rPr>
                <w:noProof/>
                <w:webHidden/>
              </w:rPr>
              <w:instrText xml:space="preserve"> PAGEREF _Toc216283636 \h </w:instrText>
            </w:r>
            <w:r w:rsidR="00CF2A74" w:rsidRPr="00CF2A74">
              <w:rPr>
                <w:noProof/>
                <w:webHidden/>
              </w:rPr>
            </w:r>
            <w:r w:rsidR="00CF2A74" w:rsidRPr="00CF2A74">
              <w:rPr>
                <w:noProof/>
                <w:webHidden/>
              </w:rPr>
              <w:fldChar w:fldCharType="separate"/>
            </w:r>
            <w:r w:rsidR="00791AED">
              <w:rPr>
                <w:noProof/>
                <w:webHidden/>
              </w:rPr>
              <w:t>18</w:t>
            </w:r>
            <w:r w:rsidR="00CF2A74" w:rsidRPr="00CF2A74">
              <w:rPr>
                <w:noProof/>
                <w:webHidden/>
              </w:rPr>
              <w:fldChar w:fldCharType="end"/>
            </w:r>
          </w:hyperlink>
        </w:p>
        <w:p w14:paraId="4358A68A" w14:textId="77777777" w:rsidR="005A2805" w:rsidRPr="00CF2A74" w:rsidRDefault="005A2805" w:rsidP="003A372F">
          <w:pPr>
            <w:widowControl w:val="0"/>
            <w:pBdr>
              <w:top w:val="nil"/>
              <w:left w:val="nil"/>
              <w:bottom w:val="nil"/>
              <w:right w:val="nil"/>
              <w:between w:val="nil"/>
            </w:pBdr>
            <w:spacing w:line="360" w:lineRule="auto"/>
            <w:ind w:left="720" w:hanging="720"/>
            <w:contextualSpacing/>
          </w:pPr>
          <w:r w:rsidRPr="00CF2A74">
            <w:rPr>
              <w:rFonts w:ascii="Palatino Linotype" w:hAnsi="Palatino Linotype"/>
              <w:sz w:val="22"/>
              <w:szCs w:val="22"/>
              <w:lang w:val="es-ES"/>
            </w:rPr>
            <w:fldChar w:fldCharType="end"/>
          </w:r>
        </w:p>
      </w:sdtContent>
    </w:sdt>
    <w:p w14:paraId="3AF9E781" w14:textId="77777777" w:rsidR="005A2805" w:rsidRDefault="005A2805" w:rsidP="003A372F">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203324DE" w14:textId="77777777" w:rsidR="005A2805" w:rsidRDefault="005A2805" w:rsidP="003A372F">
      <w:pPr>
        <w:spacing w:line="360" w:lineRule="auto"/>
        <w:ind w:right="-28"/>
        <w:contextualSpacing/>
        <w:jc w:val="both"/>
        <w:rPr>
          <w:rFonts w:ascii="Palatino Linotype" w:eastAsia="Palatino Linotype" w:hAnsi="Palatino Linotype" w:cs="Palatino Linotype"/>
          <w:color w:val="000000"/>
          <w:sz w:val="22"/>
          <w:szCs w:val="22"/>
        </w:rPr>
      </w:pPr>
    </w:p>
    <w:p w14:paraId="651A2CCA" w14:textId="77777777" w:rsidR="005A2805" w:rsidRDefault="005A2805" w:rsidP="003A372F">
      <w:pPr>
        <w:spacing w:line="360" w:lineRule="auto"/>
        <w:ind w:right="-28"/>
        <w:contextualSpacing/>
        <w:jc w:val="both"/>
        <w:rPr>
          <w:rFonts w:ascii="Palatino Linotype" w:eastAsia="Palatino Linotype" w:hAnsi="Palatino Linotype" w:cs="Palatino Linotype"/>
          <w:color w:val="000000"/>
          <w:sz w:val="22"/>
          <w:szCs w:val="22"/>
        </w:rPr>
      </w:pPr>
    </w:p>
    <w:p w14:paraId="383540E9" w14:textId="77777777" w:rsidR="005A2805" w:rsidRDefault="005A2805" w:rsidP="003A372F">
      <w:pPr>
        <w:spacing w:line="360" w:lineRule="auto"/>
        <w:ind w:right="-28"/>
        <w:contextualSpacing/>
        <w:jc w:val="both"/>
        <w:rPr>
          <w:rFonts w:ascii="Palatino Linotype" w:eastAsia="Palatino Linotype" w:hAnsi="Palatino Linotype" w:cs="Palatino Linotype"/>
          <w:color w:val="000000"/>
          <w:sz w:val="22"/>
          <w:szCs w:val="22"/>
        </w:rPr>
      </w:pPr>
    </w:p>
    <w:p w14:paraId="6E080A53" w14:textId="77777777" w:rsidR="005A2805" w:rsidRDefault="005A2805" w:rsidP="003A372F">
      <w:pPr>
        <w:spacing w:line="360" w:lineRule="auto"/>
        <w:ind w:right="-28"/>
        <w:contextualSpacing/>
        <w:jc w:val="both"/>
        <w:rPr>
          <w:rFonts w:ascii="Palatino Linotype" w:eastAsia="Palatino Linotype" w:hAnsi="Palatino Linotype" w:cs="Palatino Linotype"/>
          <w:color w:val="000000"/>
          <w:sz w:val="22"/>
          <w:szCs w:val="22"/>
        </w:rPr>
      </w:pPr>
    </w:p>
    <w:p w14:paraId="458110A2" w14:textId="77777777" w:rsidR="005A2805" w:rsidRDefault="005A2805" w:rsidP="003A372F">
      <w:pPr>
        <w:spacing w:line="360" w:lineRule="auto"/>
        <w:ind w:right="-28"/>
        <w:contextualSpacing/>
        <w:jc w:val="both"/>
        <w:rPr>
          <w:rFonts w:ascii="Palatino Linotype" w:eastAsia="Palatino Linotype" w:hAnsi="Palatino Linotype" w:cs="Palatino Linotype"/>
          <w:color w:val="000000"/>
          <w:sz w:val="22"/>
          <w:szCs w:val="22"/>
        </w:rPr>
      </w:pPr>
    </w:p>
    <w:p w14:paraId="0367E1B5" w14:textId="77777777" w:rsidR="005A2805" w:rsidRDefault="005A2805" w:rsidP="003A372F">
      <w:pPr>
        <w:spacing w:line="360" w:lineRule="auto"/>
        <w:ind w:right="-28"/>
        <w:contextualSpacing/>
        <w:jc w:val="both"/>
        <w:rPr>
          <w:rFonts w:ascii="Palatino Linotype" w:hAnsi="Palatino Linotype" w:cs="Tahoma"/>
          <w:sz w:val="22"/>
          <w:szCs w:val="22"/>
        </w:rPr>
      </w:pPr>
    </w:p>
    <w:p w14:paraId="434AA1D7" w14:textId="77777777" w:rsidR="005A2805" w:rsidRPr="00633419" w:rsidRDefault="005A2805" w:rsidP="003A372F">
      <w:pPr>
        <w:spacing w:line="360" w:lineRule="auto"/>
        <w:ind w:right="-28"/>
        <w:contextualSpacing/>
        <w:jc w:val="both"/>
        <w:rPr>
          <w:rFonts w:ascii="Palatino Linotype" w:hAnsi="Palatino Linotype" w:cs="Tahoma"/>
          <w:sz w:val="22"/>
          <w:szCs w:val="22"/>
        </w:rPr>
      </w:pPr>
    </w:p>
    <w:p w14:paraId="212F7AB7"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diecisiete de diciembre de dos mil veinticinco.</w:t>
      </w:r>
    </w:p>
    <w:p w14:paraId="35838E81" w14:textId="77777777" w:rsidR="005A2805" w:rsidRDefault="005A2805" w:rsidP="003A372F">
      <w:pPr>
        <w:spacing w:line="360" w:lineRule="auto"/>
        <w:contextualSpacing/>
        <w:rPr>
          <w:rFonts w:ascii="Palatino Linotype" w:eastAsia="Palatino Linotype" w:hAnsi="Palatino Linotype" w:cs="Palatino Linotype"/>
          <w:sz w:val="22"/>
          <w:szCs w:val="22"/>
        </w:rPr>
      </w:pPr>
    </w:p>
    <w:p w14:paraId="12FEC468" w14:textId="77B4251F"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F2C13">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9591</w:t>
      </w:r>
      <w:r w:rsidRPr="00FF2C13">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FF2C13">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03568/TOLUCA/IP/2025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40C78BBA" w14:textId="77777777" w:rsidR="003A372F" w:rsidRDefault="003A372F" w:rsidP="003A372F">
      <w:pPr>
        <w:spacing w:line="360" w:lineRule="auto"/>
        <w:contextualSpacing/>
        <w:jc w:val="both"/>
        <w:rPr>
          <w:rFonts w:ascii="Palatino Linotype" w:eastAsia="Palatino Linotype" w:hAnsi="Palatino Linotype" w:cs="Palatino Linotype"/>
          <w:sz w:val="22"/>
          <w:szCs w:val="22"/>
        </w:rPr>
      </w:pPr>
    </w:p>
    <w:p w14:paraId="64483AA3" w14:textId="77777777" w:rsidR="005A2805" w:rsidRPr="00633419" w:rsidRDefault="005A2805" w:rsidP="003A372F">
      <w:pPr>
        <w:pStyle w:val="Ttulo1"/>
        <w:spacing w:before="0" w:after="0" w:line="360" w:lineRule="auto"/>
        <w:contextualSpacing/>
        <w:jc w:val="center"/>
        <w:rPr>
          <w:rFonts w:ascii="Palatino Linotype" w:hAnsi="Palatino Linotype"/>
          <w:b/>
          <w:bCs/>
          <w:color w:val="auto"/>
          <w:sz w:val="22"/>
          <w:szCs w:val="22"/>
        </w:rPr>
      </w:pPr>
      <w:bookmarkStart w:id="2" w:name="_Toc216283624"/>
      <w:r w:rsidRPr="00633419">
        <w:rPr>
          <w:rFonts w:ascii="Palatino Linotype" w:hAnsi="Palatino Linotype"/>
          <w:b/>
          <w:bCs/>
          <w:color w:val="auto"/>
          <w:sz w:val="22"/>
          <w:szCs w:val="22"/>
        </w:rPr>
        <w:t>A N T E C E D E N T E S</w:t>
      </w:r>
      <w:bookmarkEnd w:id="2"/>
    </w:p>
    <w:p w14:paraId="41FE724E" w14:textId="77777777" w:rsidR="005A2805" w:rsidRDefault="005A2805" w:rsidP="003A372F">
      <w:pPr>
        <w:spacing w:line="360" w:lineRule="auto"/>
        <w:contextualSpacing/>
      </w:pPr>
    </w:p>
    <w:p w14:paraId="5973F42C" w14:textId="77777777" w:rsidR="005A2805" w:rsidRPr="00633419" w:rsidRDefault="005A2805" w:rsidP="003A372F">
      <w:pPr>
        <w:pStyle w:val="Ttulo2"/>
        <w:spacing w:before="0" w:after="0" w:line="360" w:lineRule="auto"/>
        <w:contextualSpacing/>
        <w:rPr>
          <w:rFonts w:ascii="Palatino Linotype" w:hAnsi="Palatino Linotype"/>
          <w:b/>
          <w:bCs/>
          <w:color w:val="auto"/>
          <w:sz w:val="22"/>
          <w:szCs w:val="22"/>
        </w:rPr>
      </w:pPr>
      <w:bookmarkStart w:id="3" w:name="_Toc216283625"/>
      <w:r w:rsidRPr="00633419">
        <w:rPr>
          <w:rFonts w:ascii="Palatino Linotype" w:hAnsi="Palatino Linotype"/>
          <w:b/>
          <w:bCs/>
          <w:color w:val="auto"/>
          <w:sz w:val="22"/>
          <w:szCs w:val="22"/>
        </w:rPr>
        <w:t>I. Presentación de la solicitud de información</w:t>
      </w:r>
      <w:bookmarkEnd w:id="3"/>
    </w:p>
    <w:p w14:paraId="506B3405" w14:textId="77777777" w:rsidR="005A2805" w:rsidRDefault="005A2805" w:rsidP="003A372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3BB77D35" w14:textId="2D7BDB62" w:rsidR="005A2805" w:rsidRDefault="005A2805" w:rsidP="003A372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diecinueve de junio de dos mil veinticinco, el Particular presentó una solicitud de acceso a la información pública, a través del Sistema de Acceso a la Información Mexiquense, en lo sucesivo el SAIMEX, ante el Ayuntamiento de Toluca, mediante la cual requirió lo siguiente:</w:t>
      </w:r>
    </w:p>
    <w:p w14:paraId="094B287C" w14:textId="77777777" w:rsidR="005A2805" w:rsidRDefault="005A2805" w:rsidP="003A372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235CC270" w14:textId="77777777" w:rsidR="005A2805" w:rsidRDefault="005A2805" w:rsidP="003A372F">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5EB70A4" w14:textId="42484765" w:rsidR="005A2805" w:rsidRPr="005C08BB" w:rsidRDefault="005A2805" w:rsidP="003A372F">
      <w:pPr>
        <w:spacing w:line="360" w:lineRule="auto"/>
        <w:ind w:left="567" w:right="567"/>
        <w:contextualSpacing/>
        <w:jc w:val="both"/>
        <w:rPr>
          <w:rFonts w:ascii="Palatino Linotype" w:eastAsia="Palatino Linotype" w:hAnsi="Palatino Linotype" w:cs="Palatino Linotype"/>
          <w:i/>
        </w:rPr>
      </w:pPr>
      <w:r w:rsidRPr="005A2805">
        <w:rPr>
          <w:rFonts w:ascii="Palatino Linotype" w:eastAsia="Palatino Linotype" w:hAnsi="Palatino Linotype" w:cs="Palatino Linotype"/>
          <w:i/>
        </w:rPr>
        <w:t>Evidencia documental de la coordinacion en apoyo tecnico de administración en relación a: Conducir, coordinar, organizar y promover programas específicos de simplificación en cumplimiento a las acciones en materia de Mejora Regulatoria;</w:t>
      </w:r>
      <w:r>
        <w:rPr>
          <w:rFonts w:ascii="Palatino Linotype" w:eastAsia="Palatino Linotype" w:hAnsi="Palatino Linotype" w:cs="Palatino Linotype"/>
          <w:i/>
        </w:rPr>
        <w:t>” (Sic).</w:t>
      </w:r>
    </w:p>
    <w:p w14:paraId="444D1819" w14:textId="77777777" w:rsidR="005A2805" w:rsidRDefault="005A2805" w:rsidP="003A372F">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5CA24CB9" w14:textId="77777777" w:rsidR="005A2805" w:rsidRDefault="005A2805" w:rsidP="003A372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96646A6" w14:textId="77777777" w:rsidR="005A2805" w:rsidRDefault="005A2805" w:rsidP="003A372F">
      <w:pPr>
        <w:spacing w:line="360" w:lineRule="auto"/>
        <w:contextualSpacing/>
      </w:pPr>
    </w:p>
    <w:p w14:paraId="43B1284B" w14:textId="77777777" w:rsidR="005A2805" w:rsidRPr="00633419" w:rsidRDefault="005A2805" w:rsidP="003A372F">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6283626"/>
      <w:bookmarkEnd w:id="4"/>
      <w:r w:rsidRPr="00633419">
        <w:rPr>
          <w:rFonts w:ascii="Palatino Linotype" w:eastAsia="Palatino Linotype" w:hAnsi="Palatino Linotype"/>
          <w:b/>
          <w:bCs/>
          <w:color w:val="auto"/>
          <w:sz w:val="22"/>
          <w:szCs w:val="22"/>
        </w:rPr>
        <w:lastRenderedPageBreak/>
        <w:t>II. Respuesta del Sujeto Obligado</w:t>
      </w:r>
      <w:bookmarkEnd w:id="5"/>
    </w:p>
    <w:p w14:paraId="7E63A4DA" w14:textId="77777777" w:rsidR="005A2805" w:rsidRDefault="005A2805" w:rsidP="003A372F">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47818683" w14:textId="688AC5CE" w:rsidR="005A2805" w:rsidRDefault="005A2805" w:rsidP="003A372F">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diez de julio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a través del oficio número </w:t>
      </w:r>
      <w:r w:rsidRPr="005A2805">
        <w:rPr>
          <w:rFonts w:ascii="Palatino Linotype" w:eastAsia="Palatino Linotype" w:hAnsi="Palatino Linotype" w:cs="Palatino Linotype"/>
          <w:sz w:val="22"/>
          <w:szCs w:val="22"/>
        </w:rPr>
        <w:t>206010000/3911/2025</w:t>
      </w:r>
      <w:r>
        <w:rPr>
          <w:rFonts w:ascii="Palatino Linotype" w:eastAsia="Palatino Linotype" w:hAnsi="Palatino Linotype" w:cs="Palatino Linotype"/>
          <w:sz w:val="22"/>
          <w:szCs w:val="22"/>
        </w:rPr>
        <w:t>, del</w:t>
      </w:r>
      <w:r w:rsidR="00994B2C">
        <w:rPr>
          <w:rFonts w:ascii="Palatino Linotype" w:eastAsia="Palatino Linotype" w:hAnsi="Palatino Linotype" w:cs="Palatino Linotype"/>
          <w:sz w:val="22"/>
          <w:szCs w:val="22"/>
        </w:rPr>
        <w:t xml:space="preserve"> ocho de julio </w:t>
      </w:r>
      <w:r>
        <w:rPr>
          <w:rFonts w:ascii="Palatino Linotype" w:eastAsia="Palatino Linotype" w:hAnsi="Palatino Linotype" w:cs="Palatino Linotype"/>
          <w:sz w:val="22"/>
          <w:szCs w:val="22"/>
        </w:rPr>
        <w:t xml:space="preserve">de la presente anualidad, suscrito por </w:t>
      </w:r>
      <w:r w:rsidRPr="00CA747C">
        <w:rPr>
          <w:rFonts w:ascii="Palatino Linotype" w:eastAsia="Palatino Linotype" w:hAnsi="Palatino Linotype" w:cs="Palatino Linotype"/>
          <w:sz w:val="22"/>
          <w:szCs w:val="22"/>
        </w:rPr>
        <w:t>l</w:t>
      </w:r>
      <w:r w:rsidR="00994B2C">
        <w:rPr>
          <w:rFonts w:ascii="Palatino Linotype" w:eastAsia="Palatino Linotype" w:hAnsi="Palatino Linotype" w:cs="Palatino Linotype"/>
          <w:sz w:val="22"/>
          <w:szCs w:val="22"/>
        </w:rPr>
        <w:t>a</w:t>
      </w:r>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Director</w:t>
      </w:r>
      <w:r w:rsidR="00994B2C">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General de </w:t>
      </w:r>
      <w:r w:rsidR="00994B2C">
        <w:rPr>
          <w:rFonts w:ascii="Palatino Linotype" w:eastAsia="Palatino Linotype" w:hAnsi="Palatino Linotype" w:cs="Palatino Linotype"/>
          <w:sz w:val="22"/>
          <w:szCs w:val="22"/>
        </w:rPr>
        <w:t>Administración</w:t>
      </w:r>
      <w:r>
        <w:rPr>
          <w:rFonts w:ascii="Palatino Linotype" w:eastAsia="Palatino Linotype" w:hAnsi="Palatino Linotype" w:cs="Palatino Linotype"/>
          <w:sz w:val="22"/>
          <w:szCs w:val="22"/>
        </w:rPr>
        <w:t xml:space="preserve">, dirigido al Solicitante, a través del cual manifiesta y expone esencialmente </w:t>
      </w:r>
      <w:r w:rsidRPr="00CA747C">
        <w:rPr>
          <w:rFonts w:ascii="Palatino Linotype" w:eastAsia="Palatino Linotype" w:hAnsi="Palatino Linotype" w:cs="Palatino Linotype"/>
          <w:sz w:val="22"/>
          <w:szCs w:val="22"/>
        </w:rPr>
        <w:t>lo siguiente:</w:t>
      </w:r>
    </w:p>
    <w:p w14:paraId="4F123AF6" w14:textId="77777777" w:rsidR="005A2805" w:rsidRDefault="005A2805" w:rsidP="003A372F">
      <w:pPr>
        <w:tabs>
          <w:tab w:val="left" w:pos="4667"/>
        </w:tabs>
        <w:spacing w:line="360" w:lineRule="auto"/>
        <w:contextualSpacing/>
        <w:jc w:val="both"/>
        <w:rPr>
          <w:rFonts w:ascii="Palatino Linotype" w:eastAsia="Palatino Linotype" w:hAnsi="Palatino Linotype" w:cs="Palatino Linotype"/>
          <w:sz w:val="22"/>
          <w:szCs w:val="22"/>
        </w:rPr>
      </w:pPr>
    </w:p>
    <w:p w14:paraId="2BD63FF3" w14:textId="63925CCC" w:rsidR="005A2805" w:rsidRPr="00994B2C" w:rsidRDefault="005A2805" w:rsidP="003A372F">
      <w:pPr>
        <w:tabs>
          <w:tab w:val="left" w:pos="4667"/>
        </w:tabs>
        <w:spacing w:line="360" w:lineRule="auto"/>
        <w:ind w:left="567" w:right="567"/>
        <w:contextualSpacing/>
        <w:jc w:val="both"/>
      </w:pPr>
      <w:r w:rsidRPr="00CA747C">
        <w:rPr>
          <w:rFonts w:ascii="Palatino Linotype" w:eastAsia="Palatino Linotype" w:hAnsi="Palatino Linotype" w:cs="Palatino Linotype"/>
          <w:i/>
          <w:iCs/>
        </w:rPr>
        <w:t>“</w:t>
      </w:r>
      <w:r>
        <w:rPr>
          <w:rFonts w:ascii="Palatino Linotype" w:eastAsia="Palatino Linotype" w:hAnsi="Palatino Linotype" w:cs="Palatino Linotype"/>
          <w:i/>
          <w:iCs/>
        </w:rPr>
        <w:t>…</w:t>
      </w:r>
      <w:r w:rsidR="00994B2C" w:rsidRPr="00994B2C">
        <w:rPr>
          <w:rFonts w:ascii="Palatino Linotype" w:eastAsia="Palatino Linotype" w:hAnsi="Palatino Linotype" w:cs="Palatino Linotype"/>
          <w:i/>
          <w:iCs/>
        </w:rPr>
        <w:t>Sobre el particular, de conformidad con lo establecido en el artículo 160, de la Ley Local de Transparencia; se hace de conocimiento que el requerimiento de información solicitado, no es competencia de la Dirección de Administración</w:t>
      </w:r>
      <w:r w:rsidRPr="00CA747C">
        <w:rPr>
          <w:rFonts w:ascii="Palatino Linotype" w:eastAsia="Palatino Linotype" w:hAnsi="Palatino Linotype" w:cs="Palatino Linotype"/>
          <w:i/>
          <w:iCs/>
        </w:rPr>
        <w:t>…”</w:t>
      </w:r>
    </w:p>
    <w:p w14:paraId="31E74710" w14:textId="752D93EF" w:rsidR="005A2805" w:rsidRPr="00B14C28" w:rsidRDefault="005A2805" w:rsidP="003A372F">
      <w:pPr>
        <w:tabs>
          <w:tab w:val="left" w:pos="4667"/>
        </w:tabs>
        <w:spacing w:line="360" w:lineRule="auto"/>
        <w:ind w:right="567"/>
        <w:contextualSpacing/>
        <w:jc w:val="both"/>
        <w:rPr>
          <w:rFonts w:ascii="Palatino Linotype" w:eastAsia="Palatino Linotype" w:hAnsi="Palatino Linotype" w:cs="Palatino Linotype"/>
        </w:rPr>
      </w:pPr>
    </w:p>
    <w:p w14:paraId="109E0CFA" w14:textId="77777777" w:rsidR="005A2805" w:rsidRPr="00633419" w:rsidRDefault="005A2805" w:rsidP="003A372F">
      <w:pPr>
        <w:pStyle w:val="Ttulo2"/>
        <w:spacing w:before="0" w:after="0" w:line="360" w:lineRule="auto"/>
        <w:contextualSpacing/>
        <w:rPr>
          <w:rFonts w:ascii="Palatino Linotype" w:hAnsi="Palatino Linotype"/>
          <w:b/>
          <w:bCs/>
          <w:color w:val="auto"/>
          <w:sz w:val="22"/>
          <w:szCs w:val="22"/>
        </w:rPr>
      </w:pPr>
      <w:bookmarkStart w:id="6" w:name="_Toc216283627"/>
      <w:r w:rsidRPr="00633419">
        <w:rPr>
          <w:rFonts w:ascii="Palatino Linotype" w:hAnsi="Palatino Linotype"/>
          <w:b/>
          <w:bCs/>
          <w:color w:val="auto"/>
          <w:sz w:val="22"/>
          <w:szCs w:val="22"/>
        </w:rPr>
        <w:t>III. Interposición del Recurso de Revisión</w:t>
      </w:r>
      <w:bookmarkEnd w:id="6"/>
    </w:p>
    <w:p w14:paraId="1A649655"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1FE8079C" w14:textId="72778E0B"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994B2C">
        <w:rPr>
          <w:rFonts w:ascii="Palatino Linotype" w:eastAsia="Palatino Linotype" w:hAnsi="Palatino Linotype" w:cs="Palatino Linotype"/>
          <w:sz w:val="22"/>
          <w:szCs w:val="22"/>
        </w:rPr>
        <w:t xml:space="preserve">catorce </w:t>
      </w:r>
      <w:r>
        <w:rPr>
          <w:rFonts w:ascii="Palatino Linotype" w:eastAsia="Palatino Linotype" w:hAnsi="Palatino Linotype" w:cs="Palatino Linotype"/>
          <w:sz w:val="22"/>
          <w:szCs w:val="22"/>
        </w:rPr>
        <w:t>de agosto de dos mil veinticinco, se recibió en este Instituto, a través del SAIMEX, el Recurso de Revisión interpuesto por la parte Recurrente, en contra de la respuesta del Ayuntamiento de Toluca, en los siguientes términos:</w:t>
      </w:r>
    </w:p>
    <w:p w14:paraId="23789F26"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657E4679" w14:textId="77777777" w:rsidR="005A2805" w:rsidRDefault="005A2805" w:rsidP="003A372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3DDBD761" w14:textId="77777777" w:rsidR="00881BB8" w:rsidRDefault="005A2805" w:rsidP="003A372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994B2C" w:rsidRPr="00994B2C">
        <w:rPr>
          <w:rFonts w:ascii="Palatino Linotype" w:eastAsia="Palatino Linotype" w:hAnsi="Palatino Linotype" w:cs="Palatino Linotype"/>
          <w:i/>
        </w:rPr>
        <w:t>Niega la información solicitada son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38300758" w14:textId="4C218AEF" w:rsidR="005A2805" w:rsidRDefault="005A2805" w:rsidP="003A372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59686B9" w14:textId="77777777" w:rsidR="005A2805" w:rsidRDefault="005A2805" w:rsidP="003A372F">
      <w:pPr>
        <w:spacing w:line="360" w:lineRule="auto"/>
        <w:ind w:left="567" w:right="567"/>
        <w:contextualSpacing/>
        <w:jc w:val="both"/>
        <w:rPr>
          <w:rFonts w:ascii="Palatino Linotype" w:eastAsia="Palatino Linotype" w:hAnsi="Palatino Linotype" w:cs="Palatino Linotype"/>
          <w:i/>
        </w:rPr>
      </w:pPr>
    </w:p>
    <w:p w14:paraId="1ABB3330" w14:textId="77777777" w:rsidR="005A2805" w:rsidRDefault="005A2805" w:rsidP="003A372F">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4BACE6B7" w14:textId="77777777" w:rsidR="00881BB8" w:rsidRDefault="005A2805" w:rsidP="003A372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994B2C" w:rsidRPr="00994B2C">
        <w:rPr>
          <w:rFonts w:ascii="Palatino Linotype" w:eastAsia="Palatino Linotype" w:hAnsi="Palatino Linotype" w:cs="Palatino Linotype"/>
          <w:i/>
          <w:color w:val="000000"/>
        </w:rPr>
        <w:t>Niega la información solicitada son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w:t>
      </w:r>
    </w:p>
    <w:p w14:paraId="24F1F586" w14:textId="35E274F0" w:rsidR="005A2805" w:rsidRDefault="005A2805" w:rsidP="003A372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(Sic)</w:t>
      </w:r>
    </w:p>
    <w:p w14:paraId="7164EB52" w14:textId="77777777" w:rsidR="005A2805" w:rsidRDefault="005A2805" w:rsidP="003A372F">
      <w:pPr>
        <w:spacing w:line="360" w:lineRule="auto"/>
        <w:ind w:left="567" w:right="567"/>
        <w:contextualSpacing/>
        <w:jc w:val="both"/>
        <w:rPr>
          <w:rFonts w:ascii="Palatino Linotype" w:eastAsia="Palatino Linotype" w:hAnsi="Palatino Linotype" w:cs="Palatino Linotype"/>
          <w:i/>
        </w:rPr>
      </w:pPr>
    </w:p>
    <w:p w14:paraId="47A49A3B" w14:textId="77777777" w:rsidR="005A2805" w:rsidRPr="00633419" w:rsidRDefault="005A2805" w:rsidP="003A372F">
      <w:pPr>
        <w:pStyle w:val="Ttulo2"/>
        <w:spacing w:before="0" w:after="0" w:line="360" w:lineRule="auto"/>
        <w:contextualSpacing/>
        <w:rPr>
          <w:rFonts w:ascii="Palatino Linotype" w:hAnsi="Palatino Linotype"/>
          <w:b/>
          <w:bCs/>
          <w:color w:val="auto"/>
          <w:sz w:val="22"/>
          <w:szCs w:val="22"/>
        </w:rPr>
      </w:pPr>
      <w:bookmarkStart w:id="7" w:name="_Toc216283628"/>
      <w:r w:rsidRPr="00633419">
        <w:rPr>
          <w:rFonts w:ascii="Palatino Linotype" w:hAnsi="Palatino Linotype"/>
          <w:b/>
          <w:bCs/>
          <w:color w:val="auto"/>
          <w:sz w:val="22"/>
          <w:szCs w:val="22"/>
        </w:rPr>
        <w:lastRenderedPageBreak/>
        <w:t>IV. Trámite del Recurso de Revisión ante este Instituto</w:t>
      </w:r>
      <w:bookmarkEnd w:id="7"/>
    </w:p>
    <w:p w14:paraId="10BDA393"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56390595" w14:textId="5AEF91AF"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994B2C">
        <w:rPr>
          <w:rFonts w:ascii="Palatino Linotype" w:eastAsia="Palatino Linotype" w:hAnsi="Palatino Linotype" w:cs="Palatino Linotype"/>
          <w:sz w:val="22"/>
          <w:szCs w:val="22"/>
        </w:rPr>
        <w:t xml:space="preserve">catorce </w:t>
      </w:r>
      <w:r>
        <w:rPr>
          <w:rFonts w:ascii="Palatino Linotype" w:eastAsia="Palatino Linotype" w:hAnsi="Palatino Linotype" w:cs="Palatino Linotype"/>
          <w:sz w:val="22"/>
          <w:szCs w:val="22"/>
        </w:rPr>
        <w:t xml:space="preserve">de agosto de dos mil veinticinco, el SAIMEX, asignó el número de expediente </w:t>
      </w:r>
      <w:r>
        <w:rPr>
          <w:rFonts w:ascii="Palatino Linotype" w:eastAsia="Palatino Linotype" w:hAnsi="Palatino Linotype" w:cs="Palatino Linotype"/>
          <w:b/>
          <w:sz w:val="22"/>
          <w:szCs w:val="22"/>
        </w:rPr>
        <w:t>09</w:t>
      </w:r>
      <w:r w:rsidR="00994B2C">
        <w:rPr>
          <w:rFonts w:ascii="Palatino Linotype" w:eastAsia="Palatino Linotype" w:hAnsi="Palatino Linotype" w:cs="Palatino Linotype"/>
          <w:b/>
          <w:sz w:val="22"/>
          <w:szCs w:val="22"/>
        </w:rPr>
        <w:t>591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4981465"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39535CC7" w14:textId="595D10A8"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994B2C">
        <w:rPr>
          <w:rFonts w:ascii="Palatino Linotype" w:eastAsia="Palatino Linotype" w:hAnsi="Palatino Linotype" w:cs="Palatino Linotype"/>
          <w:sz w:val="22"/>
          <w:szCs w:val="22"/>
        </w:rPr>
        <w:t xml:space="preserve">diecinueve </w:t>
      </w:r>
      <w:r>
        <w:rPr>
          <w:rFonts w:ascii="Palatino Linotype" w:eastAsia="Palatino Linotype" w:hAnsi="Palatino Linotype" w:cs="Palatino Linotype"/>
          <w:sz w:val="22"/>
          <w:szCs w:val="22"/>
        </w:rPr>
        <w:t>de agosto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E1B2252"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02009070" w14:textId="2E1035B9"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El veinti</w:t>
      </w:r>
      <w:r w:rsidR="00994B2C">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 xml:space="preserve"> de agosto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 los documentos siguientes:</w:t>
      </w:r>
    </w:p>
    <w:p w14:paraId="6AB1DAB2"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441FDFD8" w14:textId="084162B3" w:rsidR="005A2805" w:rsidRDefault="005A2805" w:rsidP="003A372F">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00994B2C" w:rsidRPr="00994B2C">
        <w:rPr>
          <w:rFonts w:ascii="Palatino Linotype" w:eastAsia="Palatino Linotype" w:hAnsi="Palatino Linotype" w:cs="Palatino Linotype"/>
          <w:sz w:val="22"/>
          <w:szCs w:val="22"/>
        </w:rPr>
        <w:t>206010000/4945/2025</w:t>
      </w:r>
      <w:r>
        <w:rPr>
          <w:rFonts w:ascii="Palatino Linotype" w:eastAsia="Palatino Linotype" w:hAnsi="Palatino Linotype" w:cs="Palatino Linotype"/>
          <w:sz w:val="22"/>
          <w:szCs w:val="22"/>
        </w:rPr>
        <w:t xml:space="preserve">, del </w:t>
      </w:r>
      <w:r w:rsidR="00994B2C">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agosto de la presente anualidad, suscrito por </w:t>
      </w:r>
      <w:r w:rsidRPr="00CA747C">
        <w:rPr>
          <w:rFonts w:ascii="Palatino Linotype" w:eastAsia="Palatino Linotype" w:hAnsi="Palatino Linotype" w:cs="Palatino Linotype"/>
          <w:sz w:val="22"/>
          <w:szCs w:val="22"/>
        </w:rPr>
        <w:t>l</w:t>
      </w:r>
      <w:r w:rsidR="00994B2C">
        <w:rPr>
          <w:rFonts w:ascii="Palatino Linotype" w:eastAsia="Palatino Linotype" w:hAnsi="Palatino Linotype" w:cs="Palatino Linotype"/>
          <w:sz w:val="22"/>
          <w:szCs w:val="22"/>
        </w:rPr>
        <w:t>a</w:t>
      </w:r>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Director</w:t>
      </w:r>
      <w:r w:rsidR="008D4807">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General de </w:t>
      </w:r>
      <w:r w:rsidR="00994B2C">
        <w:rPr>
          <w:rFonts w:ascii="Palatino Linotype" w:eastAsia="Palatino Linotype" w:hAnsi="Palatino Linotype" w:cs="Palatino Linotype"/>
          <w:sz w:val="22"/>
          <w:szCs w:val="22"/>
        </w:rPr>
        <w:t>Administración</w:t>
      </w:r>
      <w:r>
        <w:rPr>
          <w:rFonts w:ascii="Palatino Linotype" w:eastAsia="Palatino Linotype" w:hAnsi="Palatino Linotype" w:cs="Palatino Linotype"/>
          <w:sz w:val="22"/>
          <w:szCs w:val="22"/>
        </w:rPr>
        <w:t xml:space="preserve">, dirigido al Titular de la Unidad de Transparencia, a través del cual </w:t>
      </w:r>
      <w:r w:rsidR="00994B2C">
        <w:rPr>
          <w:rFonts w:ascii="Palatino Linotype" w:eastAsia="Palatino Linotype" w:hAnsi="Palatino Linotype" w:cs="Palatino Linotype"/>
          <w:sz w:val="22"/>
          <w:szCs w:val="22"/>
        </w:rPr>
        <w:t>ratifica su respuesta inicial</w:t>
      </w:r>
      <w:r>
        <w:rPr>
          <w:rFonts w:ascii="Palatino Linotype" w:eastAsia="Palatino Linotype" w:hAnsi="Palatino Linotype" w:cs="Palatino Linotype"/>
          <w:sz w:val="22"/>
          <w:szCs w:val="22"/>
        </w:rPr>
        <w:t>.</w:t>
      </w:r>
    </w:p>
    <w:p w14:paraId="15DB31A5"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288F47E4" w14:textId="14FAF7C3" w:rsidR="005A2805" w:rsidRPr="00370EEA" w:rsidRDefault="005A2805" w:rsidP="003A372F">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ii) </w:t>
      </w:r>
      <w:r w:rsidRPr="00370EEA">
        <w:rPr>
          <w:rFonts w:ascii="Palatino Linotype" w:eastAsia="Palatino Linotype" w:hAnsi="Palatino Linotype" w:cs="Palatino Linotype"/>
          <w:sz w:val="22"/>
          <w:szCs w:val="22"/>
        </w:rPr>
        <w:t xml:space="preserve">Oficio sin número, de </w:t>
      </w:r>
      <w:r w:rsidR="00994B2C">
        <w:rPr>
          <w:rFonts w:ascii="Palatino Linotype" w:eastAsia="Palatino Linotype" w:hAnsi="Palatino Linotype" w:cs="Palatino Linotype"/>
          <w:sz w:val="22"/>
          <w:szCs w:val="22"/>
        </w:rPr>
        <w:t>fecha de su presentación</w:t>
      </w:r>
      <w:r w:rsidRPr="00370EEA">
        <w:rPr>
          <w:rFonts w:ascii="Palatino Linotype" w:eastAsia="Palatino Linotype" w:hAnsi="Palatino Linotype" w:cs="Palatino Linotype"/>
          <w:sz w:val="22"/>
          <w:szCs w:val="22"/>
        </w:rPr>
        <w:t xml:space="preserve">, suscrito por el Titular de la Unidad de Transparencia, dirigido al Comisionado Ponente a través del cual señala que la Dirección General de </w:t>
      </w:r>
      <w:r w:rsidR="00994B2C">
        <w:rPr>
          <w:rFonts w:ascii="Palatino Linotype" w:eastAsia="Palatino Linotype" w:hAnsi="Palatino Linotype" w:cs="Palatino Linotype"/>
          <w:sz w:val="22"/>
          <w:szCs w:val="22"/>
        </w:rPr>
        <w:t xml:space="preserve">Administración </w:t>
      </w:r>
      <w:r w:rsidRPr="00370EEA">
        <w:rPr>
          <w:rFonts w:ascii="Palatino Linotype" w:eastAsia="Palatino Linotype" w:hAnsi="Palatino Linotype" w:cs="Palatino Linotype"/>
          <w:sz w:val="22"/>
          <w:szCs w:val="22"/>
        </w:rPr>
        <w:t>ratifica su respuesta</w:t>
      </w:r>
      <w:r w:rsidR="00994B2C">
        <w:rPr>
          <w:rFonts w:ascii="Palatino Linotype" w:eastAsia="Palatino Linotype" w:hAnsi="Palatino Linotype" w:cs="Palatino Linotype"/>
          <w:sz w:val="22"/>
          <w:szCs w:val="22"/>
        </w:rPr>
        <w:t xml:space="preserve"> inicial</w:t>
      </w:r>
      <w:r w:rsidRPr="00370EEA">
        <w:rPr>
          <w:rFonts w:ascii="Palatino Linotype" w:eastAsia="Palatino Linotype" w:hAnsi="Palatino Linotype" w:cs="Palatino Linotype"/>
          <w:sz w:val="22"/>
          <w:szCs w:val="22"/>
        </w:rPr>
        <w:t>.</w:t>
      </w:r>
    </w:p>
    <w:p w14:paraId="1BC5B54C" w14:textId="77777777" w:rsidR="005A2805" w:rsidRPr="00D41EFA" w:rsidRDefault="005A2805" w:rsidP="003A372F">
      <w:pPr>
        <w:spacing w:line="360" w:lineRule="auto"/>
        <w:contextualSpacing/>
        <w:jc w:val="both"/>
        <w:rPr>
          <w:rFonts w:ascii="Palatino Linotype" w:eastAsia="Palatino Linotype" w:hAnsi="Palatino Linotype" w:cs="Palatino Linotype"/>
          <w:sz w:val="22"/>
          <w:szCs w:val="22"/>
        </w:rPr>
      </w:pPr>
    </w:p>
    <w:p w14:paraId="0AC8D252" w14:textId="10C5CB3A" w:rsidR="005A2805" w:rsidRDefault="005A2805" w:rsidP="003A372F">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994B2C">
        <w:rPr>
          <w:rFonts w:ascii="Palatino Linotype" w:eastAsia="Palatino Linotype" w:hAnsi="Palatino Linotype" w:cs="Palatino Linotype"/>
          <w:sz w:val="22"/>
          <w:szCs w:val="22"/>
        </w:rPr>
        <w:t>diez</w:t>
      </w:r>
      <w:r>
        <w:rPr>
          <w:rFonts w:ascii="Palatino Linotype" w:eastAsia="Palatino Linotype" w:hAnsi="Palatino Linotype" w:cs="Palatino Linotype"/>
          <w:sz w:val="22"/>
          <w:szCs w:val="22"/>
        </w:rPr>
        <w:t xml:space="preserve"> de diciembre de dos mil veinticinco, se dictó acuerdo mediante el cual se puso a la vista del Particular, el Informe Justificado entregado por el Sujeto Obligado, el cual fue notificado, a través del SAIMEX, el mismo día. </w:t>
      </w:r>
    </w:p>
    <w:p w14:paraId="55393F9F"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104A9A92" w14:textId="66204C69" w:rsidR="005A2805" w:rsidRDefault="005A2805" w:rsidP="003A372F">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994B2C">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de diciembre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1918846B"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5C9CCB3F"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dieciséis de diciembre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062E0994"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2F323681" w14:textId="77777777" w:rsidR="005A2805" w:rsidRDefault="005A2805" w:rsidP="003A372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461AE22" w14:textId="77777777" w:rsidR="005A2805" w:rsidRDefault="005A2805" w:rsidP="003A372F">
      <w:pPr>
        <w:spacing w:line="360" w:lineRule="auto"/>
        <w:contextualSpacing/>
      </w:pPr>
    </w:p>
    <w:p w14:paraId="22621BD4" w14:textId="77777777" w:rsidR="005A2805" w:rsidRDefault="005A2805" w:rsidP="003A372F">
      <w:pPr>
        <w:spacing w:line="360" w:lineRule="auto"/>
        <w:contextualSpacing/>
      </w:pPr>
    </w:p>
    <w:p w14:paraId="28D266D0" w14:textId="77777777" w:rsidR="005A2805" w:rsidRDefault="005A2805" w:rsidP="003A372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6283629"/>
      <w:r>
        <w:rPr>
          <w:rFonts w:ascii="Palatino Linotype" w:eastAsia="Palatino Linotype" w:hAnsi="Palatino Linotype" w:cs="Palatino Linotype"/>
          <w:b/>
          <w:color w:val="000000"/>
          <w:sz w:val="22"/>
          <w:szCs w:val="22"/>
        </w:rPr>
        <w:lastRenderedPageBreak/>
        <w:t>C O N S I D E R A N D O S</w:t>
      </w:r>
      <w:bookmarkEnd w:id="9"/>
    </w:p>
    <w:p w14:paraId="2ABF0864" w14:textId="77777777" w:rsidR="005A2805" w:rsidRDefault="005A2805" w:rsidP="003A372F">
      <w:pPr>
        <w:spacing w:line="360" w:lineRule="auto"/>
        <w:contextualSpacing/>
      </w:pPr>
    </w:p>
    <w:p w14:paraId="7DB19B19" w14:textId="77777777" w:rsidR="005A2805" w:rsidRDefault="005A2805" w:rsidP="003A372F">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6283630"/>
      <w:r>
        <w:rPr>
          <w:rFonts w:ascii="Palatino Linotype" w:eastAsia="Palatino Linotype" w:hAnsi="Palatino Linotype" w:cs="Palatino Linotype"/>
          <w:b/>
          <w:color w:val="000000"/>
          <w:sz w:val="22"/>
          <w:szCs w:val="22"/>
        </w:rPr>
        <w:t>PRIMERO. Competencia</w:t>
      </w:r>
      <w:bookmarkEnd w:id="10"/>
    </w:p>
    <w:p w14:paraId="219805D2" w14:textId="77777777" w:rsidR="005A2805" w:rsidRDefault="005A2805" w:rsidP="003A372F">
      <w:pPr>
        <w:spacing w:line="360" w:lineRule="auto"/>
        <w:contextualSpacing/>
      </w:pPr>
    </w:p>
    <w:p w14:paraId="602406F4"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1"/>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12BAB49" w14:textId="77777777" w:rsidR="005A2805" w:rsidRDefault="005A2805" w:rsidP="003A372F">
      <w:pPr>
        <w:spacing w:line="360" w:lineRule="auto"/>
        <w:contextualSpacing/>
        <w:jc w:val="both"/>
        <w:rPr>
          <w:rFonts w:ascii="Palatino Linotype" w:eastAsia="Palatino Linotype" w:hAnsi="Palatino Linotype" w:cs="Palatino Linotype"/>
          <w:color w:val="000000"/>
          <w:sz w:val="22"/>
          <w:szCs w:val="22"/>
        </w:rPr>
      </w:pPr>
    </w:p>
    <w:p w14:paraId="6356F7E5" w14:textId="77777777" w:rsidR="005A2805" w:rsidRDefault="005A2805" w:rsidP="003A372F">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6283631"/>
      <w:r>
        <w:rPr>
          <w:rFonts w:ascii="Palatino Linotype" w:eastAsia="Palatino Linotype" w:hAnsi="Palatino Linotype" w:cs="Palatino Linotype"/>
          <w:b/>
          <w:color w:val="000000"/>
          <w:sz w:val="22"/>
          <w:szCs w:val="22"/>
        </w:rPr>
        <w:t>SEGUNDO. Causales de improcedencia y sobreseimiento</w:t>
      </w:r>
      <w:bookmarkEnd w:id="12"/>
    </w:p>
    <w:p w14:paraId="1A70E702"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785AF0E5" w14:textId="77777777" w:rsidR="005A2805" w:rsidRPr="00495A4C"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53D871BC"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31900C8B"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7E3E02C4"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2BFD03FA"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rFonts w:ascii="Palatino Linotype" w:eastAsia="Palatino Linotype" w:hAnsi="Palatino Linotype" w:cs="Palatino Linotype"/>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8E6184"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053FDAAD"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DB4CA87"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1BCA9947"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 de la Ley de Transparencia y Acceso a la Información Pública del Estado de México y Municipios, referente a la negativa de la información.</w:t>
      </w:r>
    </w:p>
    <w:p w14:paraId="4666F290"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767459DF"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68A8BEDD"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2CAF120E"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535480E5"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6BE1BAEA"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Pr>
          <w:rFonts w:ascii="Palatino Linotype" w:eastAsia="Palatino Linotype" w:hAnsi="Palatino Linotype" w:cs="Palatino Linotype"/>
          <w:sz w:val="22"/>
          <w:szCs w:val="22"/>
        </w:rPr>
        <w:lastRenderedPageBreak/>
        <w:t>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DCC8829"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3A906F20" w14:textId="77777777" w:rsidR="005A2805" w:rsidRDefault="005A2805" w:rsidP="003A372F">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5203FD7C" w14:textId="77777777" w:rsidR="005A2805" w:rsidRDefault="005A2805" w:rsidP="003A372F">
      <w:pPr>
        <w:tabs>
          <w:tab w:val="left" w:pos="4962"/>
        </w:tabs>
        <w:spacing w:line="360" w:lineRule="auto"/>
        <w:contextualSpacing/>
        <w:jc w:val="both"/>
        <w:rPr>
          <w:rFonts w:ascii="Palatino Linotype" w:eastAsia="Palatino Linotype" w:hAnsi="Palatino Linotype" w:cs="Palatino Linotype"/>
          <w:sz w:val="22"/>
          <w:szCs w:val="22"/>
        </w:rPr>
      </w:pPr>
    </w:p>
    <w:p w14:paraId="7E20563C" w14:textId="77777777" w:rsidR="005A2805" w:rsidRDefault="005A2805" w:rsidP="003A372F">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6283632"/>
      <w:r>
        <w:rPr>
          <w:rFonts w:ascii="Palatino Linotype" w:eastAsia="Palatino Linotype" w:hAnsi="Palatino Linotype" w:cs="Palatino Linotype"/>
          <w:b/>
          <w:color w:val="000000"/>
          <w:sz w:val="22"/>
          <w:szCs w:val="22"/>
        </w:rPr>
        <w:t>TERCERO. Determinación de la Controversia</w:t>
      </w:r>
      <w:bookmarkEnd w:id="13"/>
    </w:p>
    <w:p w14:paraId="399933FC"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456C0B82" w14:textId="37CC1B55" w:rsidR="005A2805" w:rsidRDefault="005A2805" w:rsidP="003A372F">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994B2C">
        <w:rPr>
          <w:rFonts w:ascii="Palatino Linotype" w:hAnsi="Palatino Linotype" w:cs="Tahoma"/>
          <w:sz w:val="22"/>
          <w:szCs w:val="22"/>
        </w:rPr>
        <w:t>respecto de la Coordinación de Apoyo Técnico</w:t>
      </w:r>
      <w:r w:rsidR="00254BE7">
        <w:rPr>
          <w:rFonts w:ascii="Palatino Linotype" w:hAnsi="Palatino Linotype" w:cs="Tahoma"/>
          <w:sz w:val="22"/>
          <w:szCs w:val="22"/>
        </w:rPr>
        <w:t xml:space="preserve"> de Administración</w:t>
      </w:r>
      <w:r w:rsidR="00994B2C">
        <w:rPr>
          <w:rFonts w:ascii="Palatino Linotype" w:hAnsi="Palatino Linotype" w:cs="Tahoma"/>
          <w:sz w:val="22"/>
          <w:szCs w:val="22"/>
        </w:rPr>
        <w:t>, la evidencia documental para conducir, coordinar, organizar</w:t>
      </w:r>
      <w:r w:rsidR="00DC206A">
        <w:rPr>
          <w:rFonts w:ascii="Palatino Linotype" w:hAnsi="Palatino Linotype" w:cs="Tahoma"/>
          <w:sz w:val="22"/>
          <w:szCs w:val="22"/>
        </w:rPr>
        <w:t xml:space="preserve"> y promover programas específicos en cumplimiento a las acciones en materia de Mejora Regulatoria </w:t>
      </w:r>
      <w:r w:rsidR="003A372F">
        <w:rPr>
          <w:rFonts w:ascii="Palatino Linotype" w:hAnsi="Palatino Linotype" w:cs="Tahoma"/>
          <w:sz w:val="22"/>
          <w:szCs w:val="22"/>
        </w:rPr>
        <w:t xml:space="preserve">del primero de enero </w:t>
      </w:r>
      <w:r>
        <w:rPr>
          <w:rFonts w:ascii="Palatino Linotype" w:hAnsi="Palatino Linotype" w:cs="Tahoma"/>
          <w:sz w:val="22"/>
          <w:szCs w:val="22"/>
        </w:rPr>
        <w:t xml:space="preserve">al </w:t>
      </w:r>
      <w:r w:rsidR="00DC206A">
        <w:rPr>
          <w:rFonts w:ascii="Palatino Linotype" w:hAnsi="Palatino Linotype" w:cs="Tahoma"/>
          <w:sz w:val="22"/>
          <w:szCs w:val="22"/>
        </w:rPr>
        <w:t xml:space="preserve">diecinueve de junio </w:t>
      </w:r>
      <w:r>
        <w:rPr>
          <w:rFonts w:ascii="Palatino Linotype" w:hAnsi="Palatino Linotype" w:cs="Tahoma"/>
          <w:sz w:val="22"/>
          <w:szCs w:val="22"/>
        </w:rPr>
        <w:t>de dos mil veinticinco.</w:t>
      </w:r>
    </w:p>
    <w:p w14:paraId="5D026692"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4025E1E8" w14:textId="5F6C1E3F" w:rsidR="005A2805" w:rsidRDefault="005A2805" w:rsidP="003A372F">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En respuesta, el Sujeto Obligado, a través de</w:t>
      </w:r>
      <w:r w:rsidR="00DC206A">
        <w:rPr>
          <w:rFonts w:ascii="Palatino Linotype" w:hAnsi="Palatino Linotype"/>
          <w:color w:val="000000"/>
          <w:sz w:val="22"/>
          <w:szCs w:val="22"/>
        </w:rPr>
        <w:t xml:space="preserve"> </w:t>
      </w:r>
      <w:r>
        <w:rPr>
          <w:rFonts w:ascii="Palatino Linotype" w:hAnsi="Palatino Linotype"/>
          <w:color w:val="000000"/>
          <w:sz w:val="22"/>
          <w:szCs w:val="22"/>
        </w:rPr>
        <w:t>l</w:t>
      </w:r>
      <w:r w:rsidR="00DC206A">
        <w:rPr>
          <w:rFonts w:ascii="Palatino Linotype" w:hAnsi="Palatino Linotype"/>
          <w:color w:val="000000"/>
          <w:sz w:val="22"/>
          <w:szCs w:val="22"/>
        </w:rPr>
        <w:t>a</w:t>
      </w:r>
      <w:r>
        <w:rPr>
          <w:rFonts w:ascii="Palatino Linotype" w:hAnsi="Palatino Linotype"/>
          <w:color w:val="000000"/>
          <w:sz w:val="22"/>
          <w:szCs w:val="22"/>
        </w:rPr>
        <w:t xml:space="preserve"> Dirección</w:t>
      </w:r>
      <w:r w:rsidR="00DC206A">
        <w:rPr>
          <w:rFonts w:ascii="Palatino Linotype" w:hAnsi="Palatino Linotype"/>
          <w:color w:val="000000"/>
          <w:sz w:val="22"/>
          <w:szCs w:val="22"/>
        </w:rPr>
        <w:t xml:space="preserve"> General</w:t>
      </w:r>
      <w:r>
        <w:rPr>
          <w:rFonts w:ascii="Palatino Linotype" w:hAnsi="Palatino Linotype"/>
          <w:color w:val="000000"/>
          <w:sz w:val="22"/>
          <w:szCs w:val="22"/>
        </w:rPr>
        <w:t xml:space="preserve"> de</w:t>
      </w:r>
      <w:r w:rsidR="00DC206A">
        <w:rPr>
          <w:rFonts w:ascii="Palatino Linotype" w:hAnsi="Palatino Linotype"/>
          <w:color w:val="000000"/>
          <w:sz w:val="22"/>
          <w:szCs w:val="22"/>
        </w:rPr>
        <w:t xml:space="preserve"> Administración señaló que la información no era de su competencia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negativa de la información,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Pr="00E56C68">
        <w:rPr>
          <w:rFonts w:ascii="Palatino Linotype" w:hAnsi="Palatino Linotype" w:cs="Tahoma"/>
          <w:sz w:val="22"/>
          <w:szCs w:val="22"/>
        </w:rPr>
        <w:t>.</w:t>
      </w:r>
    </w:p>
    <w:p w14:paraId="08584638"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3D8A8A04" w14:textId="654F6559" w:rsidR="005A2805" w:rsidRDefault="005A2805" w:rsidP="003A372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w:t>
      </w:r>
      <w:r>
        <w:rPr>
          <w:rFonts w:ascii="Palatino Linotype" w:eastAsia="Palatino Linotype" w:hAnsi="Palatino Linotype" w:cs="Palatino Linotype"/>
          <w:sz w:val="22"/>
          <w:szCs w:val="22"/>
        </w:rPr>
        <w:lastRenderedPageBreak/>
        <w:t xml:space="preserve">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06DD93B9" w14:textId="77777777" w:rsidR="005A2805" w:rsidRDefault="005A2805" w:rsidP="003A372F">
      <w:pPr>
        <w:spacing w:line="360" w:lineRule="auto"/>
        <w:contextualSpacing/>
        <w:jc w:val="both"/>
        <w:rPr>
          <w:rFonts w:ascii="Palatino Linotype" w:eastAsia="Palatino Linotype" w:hAnsi="Palatino Linotype" w:cs="Palatino Linotype"/>
          <w:color w:val="000000"/>
          <w:sz w:val="22"/>
          <w:szCs w:val="22"/>
        </w:rPr>
      </w:pPr>
    </w:p>
    <w:p w14:paraId="7D78D2A1" w14:textId="77777777" w:rsidR="005A2805" w:rsidRDefault="005A2805" w:rsidP="003A372F">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4" w:name="_Toc216283633"/>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1F35740F"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60B229CE"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DFAB32E"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05B8C268"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06C954"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4B66622C" w14:textId="212E8B0B"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establece lo siguiente:</w:t>
      </w:r>
    </w:p>
    <w:p w14:paraId="31D116D7"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3D65FC50"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C8D6A79"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283A5C88"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18, que, los Sujetos Obligados deberán documentar todo acto que derive del </w:t>
      </w:r>
      <w:r>
        <w:rPr>
          <w:rFonts w:ascii="Palatino Linotype" w:eastAsia="Palatino Linotype" w:hAnsi="Palatino Linotype" w:cs="Palatino Linotype"/>
          <w:sz w:val="22"/>
          <w:szCs w:val="22"/>
        </w:rPr>
        <w:lastRenderedPageBreak/>
        <w:t>ejercicio de sus facultades, competencias o funciones, considerando desde su origen la eventual publicidad y reutilización de la información que generen.</w:t>
      </w:r>
    </w:p>
    <w:p w14:paraId="61FC8633"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2FB54698"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61F68E"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413C8E69" w14:textId="77777777" w:rsidR="005A2805" w:rsidRDefault="005A2805" w:rsidP="003A372F">
      <w:pPr>
        <w:pStyle w:val="Ttulo2"/>
        <w:spacing w:before="0" w:after="0" w:line="360" w:lineRule="auto"/>
        <w:contextualSpacing/>
        <w:rPr>
          <w:rFonts w:ascii="Palatino Linotype" w:eastAsia="Palatino Linotype" w:hAnsi="Palatino Linotype" w:cs="Palatino Linotype"/>
          <w:b/>
          <w:color w:val="000000"/>
          <w:sz w:val="22"/>
          <w:szCs w:val="22"/>
        </w:rPr>
      </w:pPr>
      <w:bookmarkStart w:id="15" w:name="_Toc216283634"/>
      <w:r>
        <w:rPr>
          <w:rFonts w:ascii="Palatino Linotype" w:eastAsia="Palatino Linotype" w:hAnsi="Palatino Linotype" w:cs="Palatino Linotype"/>
          <w:b/>
          <w:color w:val="000000"/>
          <w:sz w:val="22"/>
          <w:szCs w:val="22"/>
        </w:rPr>
        <w:t>QUINTO. Estudio de Fondo</w:t>
      </w:r>
      <w:bookmarkEnd w:id="15"/>
    </w:p>
    <w:p w14:paraId="4B303067" w14:textId="77777777" w:rsidR="005A2805" w:rsidRDefault="005A2805" w:rsidP="003A372F">
      <w:pPr>
        <w:spacing w:line="360" w:lineRule="auto"/>
        <w:contextualSpacing/>
        <w:jc w:val="both"/>
        <w:rPr>
          <w:rFonts w:ascii="Palatino Linotype" w:eastAsia="Palatino Linotype" w:hAnsi="Palatino Linotype" w:cs="Palatino Linotype"/>
          <w:b/>
          <w:sz w:val="22"/>
          <w:szCs w:val="22"/>
        </w:rPr>
      </w:pPr>
    </w:p>
    <w:p w14:paraId="12BDCC97"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165E8949"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43C5737C" w14:textId="77777777" w:rsidR="005A2805" w:rsidRDefault="005A2805" w:rsidP="003A372F">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08EC3E35"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A1B28C7"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EF85CF8"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32954A86" w14:textId="77777777" w:rsidR="003A372F" w:rsidRDefault="003A372F" w:rsidP="003A372F">
      <w:pPr>
        <w:widowControl w:val="0"/>
        <w:spacing w:line="360" w:lineRule="auto"/>
        <w:contextualSpacing/>
        <w:jc w:val="both"/>
        <w:rPr>
          <w:rFonts w:ascii="Palatino Linotype" w:eastAsia="Palatino Linotype" w:hAnsi="Palatino Linotype" w:cs="Palatino Linotype"/>
          <w:sz w:val="22"/>
          <w:szCs w:val="22"/>
        </w:rPr>
      </w:pPr>
    </w:p>
    <w:p w14:paraId="0913678B"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87803FB"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F3D8EC6"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79B0C8F"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23DA07E"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FF706BA" w14:textId="77777777" w:rsidR="00E615F1" w:rsidRDefault="00E615F1" w:rsidP="003A372F">
      <w:pPr>
        <w:widowControl w:val="0"/>
        <w:spacing w:line="360" w:lineRule="auto"/>
        <w:contextualSpacing/>
        <w:jc w:val="both"/>
        <w:rPr>
          <w:rFonts w:ascii="Palatino Linotype" w:eastAsia="Palatino Linotype" w:hAnsi="Palatino Linotype" w:cs="Palatino Linotype"/>
          <w:sz w:val="22"/>
          <w:szCs w:val="22"/>
        </w:rPr>
      </w:pPr>
    </w:p>
    <w:p w14:paraId="119CF6A8" w14:textId="4AA8419C" w:rsidR="00CF7862" w:rsidRDefault="004B1F22"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w:t>
      </w:r>
      <w:r w:rsidR="00E615F1">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os</w:t>
      </w:r>
      <w:r w:rsidR="00E615F1">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w:t>
      </w:r>
      <w:r w:rsidR="00E615F1">
        <w:rPr>
          <w:rFonts w:ascii="Palatino Linotype" w:eastAsia="Palatino Linotype" w:hAnsi="Palatino Linotype" w:cs="Palatino Linotype"/>
          <w:sz w:val="22"/>
          <w:szCs w:val="22"/>
        </w:rPr>
        <w:t xml:space="preserve"> 1.1 numeral 5.,</w:t>
      </w:r>
      <w:r>
        <w:rPr>
          <w:rFonts w:ascii="Palatino Linotype" w:eastAsia="Palatino Linotype" w:hAnsi="Palatino Linotype" w:cs="Palatino Linotype"/>
          <w:sz w:val="22"/>
          <w:szCs w:val="22"/>
        </w:rPr>
        <w:t xml:space="preserve"> 5.2, 5.59 y 5.70 </w:t>
      </w:r>
      <w:r w:rsidR="00E615F1">
        <w:rPr>
          <w:rFonts w:ascii="Palatino Linotype" w:eastAsia="Palatino Linotype" w:hAnsi="Palatino Linotype" w:cs="Palatino Linotype"/>
          <w:sz w:val="22"/>
          <w:szCs w:val="22"/>
        </w:rPr>
        <w:t xml:space="preserve"> del Código Reglamentario Municipal de Toluca, dos mil veinticinco en el cual se establece que la Administración Pública Municipal de </w:t>
      </w:r>
      <w:r>
        <w:rPr>
          <w:rFonts w:ascii="Palatino Linotype" w:eastAsia="Palatino Linotype" w:hAnsi="Palatino Linotype" w:cs="Palatino Linotype"/>
          <w:sz w:val="22"/>
          <w:szCs w:val="22"/>
        </w:rPr>
        <w:t xml:space="preserve">Toluca a través de sus unidades administrativas y órganos colegiados como lo es el Consejo Municipal de </w:t>
      </w:r>
      <w:r w:rsidR="00CF7862">
        <w:rPr>
          <w:rFonts w:ascii="Palatino Linotype" w:eastAsia="Palatino Linotype" w:hAnsi="Palatino Linotype" w:cs="Palatino Linotype"/>
          <w:sz w:val="22"/>
          <w:szCs w:val="22"/>
        </w:rPr>
        <w:t xml:space="preserve">Mejora Regulatoria, </w:t>
      </w:r>
      <w:r>
        <w:rPr>
          <w:rFonts w:ascii="Palatino Linotype" w:eastAsia="Palatino Linotype" w:hAnsi="Palatino Linotype" w:cs="Palatino Linotype"/>
          <w:sz w:val="22"/>
          <w:szCs w:val="22"/>
        </w:rPr>
        <w:t>quien contará con diversas atribuciones entre otras las siguientes</w:t>
      </w:r>
      <w:r w:rsidR="00CF7862">
        <w:rPr>
          <w:rFonts w:ascii="Palatino Linotype" w:eastAsia="Palatino Linotype" w:hAnsi="Palatino Linotype" w:cs="Palatino Linotype"/>
          <w:sz w:val="22"/>
          <w:szCs w:val="22"/>
        </w:rPr>
        <w:t>:</w:t>
      </w:r>
    </w:p>
    <w:p w14:paraId="572BD0D4" w14:textId="77777777" w:rsidR="00CF7862" w:rsidRDefault="00CF7862" w:rsidP="003A372F">
      <w:pPr>
        <w:widowControl w:val="0"/>
        <w:spacing w:line="360" w:lineRule="auto"/>
        <w:contextualSpacing/>
        <w:jc w:val="both"/>
        <w:rPr>
          <w:rFonts w:ascii="Palatino Linotype" w:eastAsia="Palatino Linotype" w:hAnsi="Palatino Linotype" w:cs="Palatino Linotype"/>
          <w:sz w:val="22"/>
          <w:szCs w:val="22"/>
        </w:rPr>
      </w:pPr>
    </w:p>
    <w:p w14:paraId="6F640E51"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Promover la mejora regulatoria y la competitividad del Municipio, en coordinación con el Gobierno del Estado, las instancias de mejora regulatoria previstas en la Ley, y los sectores privado, social y académico; </w:t>
      </w:r>
    </w:p>
    <w:p w14:paraId="72CB3957"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Revisar el marco regulatorio municipal y prestar la asesoría técnica que requieran las dependencias en la elaboración y actualización de los proyectos de regulación; </w:t>
      </w:r>
    </w:p>
    <w:p w14:paraId="7E129131"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Recibir y dictaminar los proyectos de regulación, así como los Análisis de Impacto Regulatorio que le envíen las dependencias, e integrar los expedientes respectivos; </w:t>
      </w:r>
    </w:p>
    <w:p w14:paraId="54A96590"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Impulsar la realización de diagnósticos de procesos para mejorar la regulación de actividades económicas específicas; </w:t>
      </w:r>
    </w:p>
    <w:p w14:paraId="755799E6"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Informar al Cabildo del avance programático de mejora regulatoria y de la evaluación de los resultados; </w:t>
      </w:r>
    </w:p>
    <w:p w14:paraId="7ADFB66B"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Proponer, en la materia de su competencia, la suscripción de convenios interinstitucionales de coordinación y cooperación con dependencias federales y/o estatales, con otros municipios, y con instituciones académicas asentadas en el municipio; </w:t>
      </w:r>
    </w:p>
    <w:p w14:paraId="3040BDB9"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Integrar, actualizar y administrar el Registro Municipal; </w:t>
      </w:r>
    </w:p>
    <w:p w14:paraId="2E96FA12"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Implementar políticas públicas de mejora regulatoria para el perfeccionamiento de las regulaciones y la simplificación de trámites y servicios; </w:t>
      </w:r>
    </w:p>
    <w:p w14:paraId="4BABEEB1" w14:textId="77777777" w:rsid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Establecer los instrumentos, herramientas, acciones y procedimientos de la mejora regulatoria; </w:t>
      </w:r>
    </w:p>
    <w:p w14:paraId="604458D1" w14:textId="1DF0D6BE" w:rsidR="00E615F1" w:rsidRPr="00CF7862" w:rsidRDefault="00CF7862"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CF7862">
        <w:rPr>
          <w:rFonts w:ascii="Palatino Linotype" w:eastAsia="Palatino Linotype" w:hAnsi="Palatino Linotype" w:cs="Palatino Linotype"/>
          <w:sz w:val="22"/>
          <w:szCs w:val="22"/>
        </w:rPr>
        <w:t xml:space="preserve">Definir los mecanismos para que los trámites, servicios, actos y procesos administrativos, comunicaciones y procedimientos derivados de la regulación municipal, sometida al proceso de mejora regulatoria, puedan ser gestionados con el uso de las tecnologías de la información y comunicación, en los términos establecidos en la normatividad aplicable en la materia </w:t>
      </w:r>
    </w:p>
    <w:p w14:paraId="394AEED0" w14:textId="77777777" w:rsidR="000E265A" w:rsidRDefault="000E265A" w:rsidP="003A372F">
      <w:pPr>
        <w:widowControl w:val="0"/>
        <w:spacing w:line="360" w:lineRule="auto"/>
        <w:contextualSpacing/>
        <w:jc w:val="both"/>
        <w:rPr>
          <w:rFonts w:ascii="Palatino Linotype" w:eastAsia="Palatino Linotype" w:hAnsi="Palatino Linotype" w:cs="Palatino Linotype"/>
          <w:sz w:val="22"/>
          <w:szCs w:val="22"/>
        </w:rPr>
      </w:pPr>
    </w:p>
    <w:p w14:paraId="0CD40315" w14:textId="53859593" w:rsidR="00460690" w:rsidRDefault="00460690"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los artículos 3.3 numeral 3, y 5.72 del Código Reglamentario prev</w:t>
      </w:r>
      <w:r w:rsidR="004B1F22">
        <w:rPr>
          <w:rFonts w:ascii="Palatino Linotype" w:eastAsia="Palatino Linotype" w:hAnsi="Palatino Linotype" w:cs="Palatino Linotype"/>
          <w:sz w:val="22"/>
          <w:szCs w:val="22"/>
        </w:rPr>
        <w:t>iamente señalado establece que</w:t>
      </w:r>
      <w:r>
        <w:rPr>
          <w:rFonts w:ascii="Palatino Linotype" w:eastAsia="Palatino Linotype" w:hAnsi="Palatino Linotype" w:cs="Palatino Linotype"/>
          <w:sz w:val="22"/>
          <w:szCs w:val="22"/>
        </w:rPr>
        <w:t>, la pres</w:t>
      </w:r>
      <w:r w:rsidR="004B1F22">
        <w:rPr>
          <w:rFonts w:ascii="Palatino Linotype" w:eastAsia="Palatino Linotype" w:hAnsi="Palatino Linotype" w:cs="Palatino Linotype"/>
          <w:sz w:val="22"/>
          <w:szCs w:val="22"/>
        </w:rPr>
        <w:t xml:space="preserve">idencia municipal se auxiliará </w:t>
      </w:r>
      <w:r>
        <w:rPr>
          <w:rFonts w:ascii="Palatino Linotype" w:eastAsia="Palatino Linotype" w:hAnsi="Palatino Linotype" w:cs="Palatino Linotype"/>
          <w:sz w:val="22"/>
          <w:szCs w:val="22"/>
        </w:rPr>
        <w:t>de la Coordinación General Municipal de Mejora Regulatoria quien contará con las siguientes atribuciones:</w:t>
      </w:r>
    </w:p>
    <w:p w14:paraId="3193C407" w14:textId="77777777" w:rsidR="00460690" w:rsidRDefault="00460690" w:rsidP="003A372F">
      <w:pPr>
        <w:widowControl w:val="0"/>
        <w:spacing w:line="360" w:lineRule="auto"/>
        <w:contextualSpacing/>
        <w:jc w:val="both"/>
        <w:rPr>
          <w:rFonts w:ascii="Palatino Linotype" w:eastAsia="Palatino Linotype" w:hAnsi="Palatino Linotype" w:cs="Palatino Linotype"/>
          <w:sz w:val="22"/>
          <w:szCs w:val="22"/>
        </w:rPr>
      </w:pPr>
    </w:p>
    <w:p w14:paraId="54416FA7"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Coordinar, articular y vigilar el cumplimiento de la política de mejora regulatoria del Municipio, conforme a lo dispuesto en la Ley y en las disposiciones que de ella se deriven; </w:t>
      </w:r>
    </w:p>
    <w:p w14:paraId="61C8AD9E"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Ser el vínculo del Municipio con la Comisión Estatal; </w:t>
      </w:r>
    </w:p>
    <w:p w14:paraId="65CD48E6"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Coordinar las sesiones de la Comisión Municipal; Coordinar e integrar el Programa Anual de Mejora Regulatoria Municipal; </w:t>
      </w:r>
    </w:p>
    <w:p w14:paraId="37121912"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Emitir los dictámenes de Análisis de Impacto Regulatorio; Enviar a la Comisión Estatal para su opinión, el Programa Anual de Mejora Regulatoria Municipal, los proyectos de regulación y los Análisis de Impacto Regulatorio; </w:t>
      </w:r>
    </w:p>
    <w:p w14:paraId="7C0EFC1E"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Elaborar el informe anual de avance programático de mejora regulatoria que se hubiere implementado, que deberá incluir una evaluación de los resultados obtenidos y enviarlo a la Comisión Estatal para los efectos legales correspondientes; </w:t>
      </w:r>
    </w:p>
    <w:p w14:paraId="057771CD" w14:textId="77777777"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Publicar la Agenda Regulatoria en los plazos establecidos por la Ley; </w:t>
      </w:r>
    </w:p>
    <w:p w14:paraId="3147D3E5" w14:textId="1DFE0E44"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 xml:space="preserve">Atender, analizar y dar seguimiento al Sistema de Protesta Ciudadana, emitiendo opinión y, en su caso, dar vista al órgano competente en materia de responsabilidades; </w:t>
      </w:r>
      <w:r>
        <w:rPr>
          <w:rFonts w:ascii="Palatino Linotype" w:eastAsia="Palatino Linotype" w:hAnsi="Palatino Linotype" w:cs="Palatino Linotype"/>
          <w:sz w:val="22"/>
          <w:szCs w:val="22"/>
        </w:rPr>
        <w:t>y</w:t>
      </w:r>
    </w:p>
    <w:p w14:paraId="3C86FB7F" w14:textId="367605F2" w:rsidR="00460690" w:rsidRDefault="00460690" w:rsidP="003A372F">
      <w:pPr>
        <w:pStyle w:val="Prrafodelista"/>
        <w:widowControl w:val="0"/>
        <w:numPr>
          <w:ilvl w:val="0"/>
          <w:numId w:val="14"/>
        </w:numPr>
        <w:spacing w:line="360" w:lineRule="auto"/>
        <w:jc w:val="both"/>
        <w:rPr>
          <w:rFonts w:ascii="Palatino Linotype" w:eastAsia="Palatino Linotype" w:hAnsi="Palatino Linotype" w:cs="Palatino Linotype"/>
          <w:sz w:val="22"/>
          <w:szCs w:val="22"/>
        </w:rPr>
      </w:pPr>
      <w:r w:rsidRPr="00460690">
        <w:rPr>
          <w:rFonts w:ascii="Palatino Linotype" w:eastAsia="Palatino Linotype" w:hAnsi="Palatino Linotype" w:cs="Palatino Linotype"/>
          <w:sz w:val="22"/>
          <w:szCs w:val="22"/>
        </w:rPr>
        <w:t>Verificar y validar la veracidad y oportunidad de la información que las dependencias municipales ingresen a la Plataforma del Registro Estatal de Inspectores, en términos de lo establecido en la Ley</w:t>
      </w:r>
      <w:r>
        <w:rPr>
          <w:rFonts w:ascii="Palatino Linotype" w:eastAsia="Palatino Linotype" w:hAnsi="Palatino Linotype" w:cs="Palatino Linotype"/>
          <w:sz w:val="22"/>
          <w:szCs w:val="22"/>
        </w:rPr>
        <w:t>.</w:t>
      </w:r>
    </w:p>
    <w:p w14:paraId="7EBD9683" w14:textId="77777777" w:rsidR="00460690" w:rsidRDefault="00460690" w:rsidP="003A372F">
      <w:pPr>
        <w:spacing w:line="360" w:lineRule="auto"/>
        <w:contextualSpacing/>
        <w:jc w:val="both"/>
        <w:rPr>
          <w:rFonts w:ascii="Palatino Linotype" w:eastAsia="Palatino Linotype" w:hAnsi="Palatino Linotype" w:cs="Palatino Linotype"/>
          <w:sz w:val="22"/>
          <w:szCs w:val="22"/>
        </w:rPr>
      </w:pPr>
    </w:p>
    <w:p w14:paraId="0A88E673" w14:textId="7F5F4679" w:rsidR="00735F89" w:rsidRDefault="00460690"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este mismo orden de ideas, </w:t>
      </w:r>
      <w:r w:rsidR="001E661E">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os</w:t>
      </w:r>
      <w:r w:rsidR="001E661E">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w:t>
      </w:r>
      <w:r w:rsidR="001E661E">
        <w:rPr>
          <w:rFonts w:ascii="Palatino Linotype" w:eastAsia="Palatino Linotype" w:hAnsi="Palatino Linotype" w:cs="Palatino Linotype"/>
          <w:sz w:val="22"/>
          <w:szCs w:val="22"/>
        </w:rPr>
        <w:t xml:space="preserve"> 5.59, 5.75 y 5.77 del propio código señalan que, en materia de mejora regulatoria, existen los comités internos colegiados de análisis, constituidos al interior de las dependencias, órganos desconcentrados y organismos descentralizados que tienen por objeto auxiliar al Coordinador General de Mejora Regulatoria en el cumplimiento de sus funciones. El enlace  de Mejora Regulatoria de la dependencia, observará las disposiciones aplicables </w:t>
      </w:r>
      <w:r w:rsidR="00197FEE">
        <w:rPr>
          <w:rFonts w:ascii="Palatino Linotype" w:eastAsia="Palatino Linotype" w:hAnsi="Palatino Linotype" w:cs="Palatino Linotype"/>
          <w:sz w:val="22"/>
          <w:szCs w:val="22"/>
        </w:rPr>
        <w:t>a las del secretario técnico de la comisión municipal para efecto de la conducción de las sesiones de los comités señalados.</w:t>
      </w:r>
    </w:p>
    <w:p w14:paraId="051F8BBE" w14:textId="77777777" w:rsidR="00460690" w:rsidRDefault="00460690" w:rsidP="003A372F">
      <w:pPr>
        <w:spacing w:line="360" w:lineRule="auto"/>
        <w:contextualSpacing/>
        <w:jc w:val="both"/>
        <w:rPr>
          <w:rFonts w:ascii="Palatino Linotype" w:eastAsia="Palatino Linotype" w:hAnsi="Palatino Linotype" w:cs="Palatino Linotype"/>
          <w:sz w:val="22"/>
          <w:szCs w:val="22"/>
        </w:rPr>
      </w:pPr>
    </w:p>
    <w:p w14:paraId="1A679A85" w14:textId="77777777" w:rsidR="00460690" w:rsidRDefault="00460690"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contexto, resulta necesario traer a estudio los artículos 3.1 y 3.2 numeral 6., del Código Reglamentario Municipal de Toluca, dos mil veinticinco, en el cual se establece que para la consulta, estudio, planeación y despacho de los asuntos de la Administración Pública Municipal de Toluca se auxiliará de diversas unidades administrativas entre otras la Dirección General de Administración. </w:t>
      </w:r>
    </w:p>
    <w:p w14:paraId="139F9871" w14:textId="77777777" w:rsidR="00460690" w:rsidRDefault="00460690" w:rsidP="003A372F">
      <w:pPr>
        <w:widowControl w:val="0"/>
        <w:spacing w:line="360" w:lineRule="auto"/>
        <w:contextualSpacing/>
        <w:jc w:val="both"/>
        <w:rPr>
          <w:rFonts w:ascii="Palatino Linotype" w:eastAsia="Palatino Linotype" w:hAnsi="Palatino Linotype" w:cs="Palatino Linotype"/>
          <w:sz w:val="22"/>
          <w:szCs w:val="22"/>
        </w:rPr>
      </w:pPr>
    </w:p>
    <w:p w14:paraId="2640AE33" w14:textId="5EAA4680" w:rsidR="00460690" w:rsidRDefault="00460690" w:rsidP="003A372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artículo </w:t>
      </w:r>
      <w:r w:rsidRPr="00254BE7">
        <w:rPr>
          <w:rFonts w:ascii="Palatino Linotype" w:eastAsia="Palatino Linotype" w:hAnsi="Palatino Linotype" w:cs="Palatino Linotype"/>
          <w:sz w:val="22"/>
          <w:szCs w:val="22"/>
        </w:rPr>
        <w:t xml:space="preserve">206010100 </w:t>
      </w:r>
      <w:r>
        <w:rPr>
          <w:rFonts w:ascii="Palatino Linotype" w:eastAsia="Palatino Linotype" w:hAnsi="Palatino Linotype" w:cs="Palatino Linotype"/>
          <w:sz w:val="22"/>
          <w:szCs w:val="22"/>
        </w:rPr>
        <w:t xml:space="preserve"> del Manual General de Organización de la Dirección General de Administración, establece que dicha área municipal para el ejercicio de sus funciones se auxiliará de diversas unidades administrativas entre otras la Coordinación de Apoyo Técnico, encargada de la realización de diversas funciones entre las que destac</w:t>
      </w:r>
      <w:r w:rsidR="003A372F">
        <w:rPr>
          <w:rFonts w:ascii="Palatino Linotype" w:eastAsia="Palatino Linotype" w:hAnsi="Palatino Linotype" w:cs="Palatino Linotype"/>
          <w:sz w:val="22"/>
          <w:szCs w:val="22"/>
        </w:rPr>
        <w:t>a la de c</w:t>
      </w:r>
      <w:r w:rsidRPr="000E265A">
        <w:rPr>
          <w:rFonts w:ascii="Palatino Linotype" w:eastAsia="Palatino Linotype" w:hAnsi="Palatino Linotype" w:cs="Palatino Linotype"/>
          <w:sz w:val="22"/>
          <w:szCs w:val="22"/>
        </w:rPr>
        <w:t>onducir, coordinar, organizar y promover programas específicos de simplificación en cumplimiento a las acciones en materia de Mejora Regulatoria</w:t>
      </w:r>
      <w:r>
        <w:rPr>
          <w:rFonts w:ascii="Palatino Linotype" w:eastAsia="Palatino Linotype" w:hAnsi="Palatino Linotype" w:cs="Palatino Linotype"/>
          <w:sz w:val="22"/>
          <w:szCs w:val="22"/>
        </w:rPr>
        <w:t xml:space="preserve">. </w:t>
      </w:r>
    </w:p>
    <w:p w14:paraId="7FB7759F"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7E95C7DF" w14:textId="6A0AFE7D" w:rsidR="003A372F" w:rsidRPr="003A372F" w:rsidRDefault="005A2805" w:rsidP="003A372F">
      <w:pPr>
        <w:spacing w:line="360" w:lineRule="auto"/>
        <w:contextualSpacing/>
        <w:jc w:val="both"/>
        <w:rPr>
          <w:rFonts w:ascii="Palatino Linotype" w:hAnsi="Palatino Linotype" w:cs="Tahoma"/>
          <w:b/>
          <w:bCs/>
          <w:sz w:val="22"/>
          <w:szCs w:val="22"/>
        </w:rPr>
      </w:pPr>
      <w:r>
        <w:rPr>
          <w:rFonts w:ascii="Palatino Linotype" w:hAnsi="Palatino Linotype" w:cs="Tahoma"/>
          <w:bCs/>
          <w:iCs/>
          <w:sz w:val="22"/>
          <w:szCs w:val="22"/>
        </w:rPr>
        <w:t xml:space="preserve">Conforme a lo anterior, se logra vislumbrar que el ahora Recurrente pretende acceder a los documentos que </w:t>
      </w:r>
      <w:r w:rsidR="003A372F">
        <w:rPr>
          <w:rFonts w:ascii="Palatino Linotype" w:hAnsi="Palatino Linotype" w:cs="Tahoma"/>
          <w:bCs/>
          <w:iCs/>
          <w:sz w:val="22"/>
          <w:szCs w:val="22"/>
        </w:rPr>
        <w:t>den cuenta de</w:t>
      </w:r>
      <w:r w:rsidR="00197FEE">
        <w:rPr>
          <w:rFonts w:ascii="Palatino Linotype" w:hAnsi="Palatino Linotype" w:cs="Tahoma"/>
          <w:sz w:val="22"/>
          <w:szCs w:val="22"/>
        </w:rPr>
        <w:t xml:space="preserve"> las acciones </w:t>
      </w:r>
      <w:r w:rsidR="003A372F">
        <w:rPr>
          <w:rFonts w:ascii="Palatino Linotype" w:hAnsi="Palatino Linotype" w:cs="Tahoma"/>
          <w:sz w:val="22"/>
          <w:szCs w:val="22"/>
        </w:rPr>
        <w:t xml:space="preserve">realizadas por la </w:t>
      </w:r>
      <w:r w:rsidR="003A372F">
        <w:rPr>
          <w:rFonts w:ascii="Palatino Linotype" w:eastAsia="Palatino Linotype" w:hAnsi="Palatino Linotype" w:cs="Palatino Linotype"/>
          <w:sz w:val="22"/>
          <w:szCs w:val="22"/>
        </w:rPr>
        <w:t>Coordinación de Apoyo Técnico de la Dirección General de Administración, para c</w:t>
      </w:r>
      <w:r w:rsidR="003A372F" w:rsidRPr="000E265A">
        <w:rPr>
          <w:rFonts w:ascii="Palatino Linotype" w:eastAsia="Palatino Linotype" w:hAnsi="Palatino Linotype" w:cs="Palatino Linotype"/>
          <w:sz w:val="22"/>
          <w:szCs w:val="22"/>
        </w:rPr>
        <w:t>onducir, coordinar, organizar y promover programas específicos de simplificación en cumplimiento a las acciones en materia de Mejora Regulatori</w:t>
      </w:r>
      <w:r w:rsidR="003A372F">
        <w:rPr>
          <w:rFonts w:ascii="Palatino Linotype" w:eastAsia="Palatino Linotype" w:hAnsi="Palatino Linotype" w:cs="Palatino Linotype"/>
          <w:sz w:val="22"/>
          <w:szCs w:val="22"/>
        </w:rPr>
        <w:t xml:space="preserve">a, del diecinueve de junio de dos mil veinticuatro al diecinueve </w:t>
      </w:r>
      <w:r w:rsidR="003A372F">
        <w:rPr>
          <w:rFonts w:ascii="Palatino Linotype" w:eastAsia="Palatino Linotype" w:hAnsi="Palatino Linotype" w:cs="Palatino Linotype"/>
          <w:sz w:val="22"/>
          <w:szCs w:val="22"/>
        </w:rPr>
        <w:lastRenderedPageBreak/>
        <w:t xml:space="preserve">de junio de dos mil veinticinco, </w:t>
      </w:r>
      <w:r w:rsidR="003A372F" w:rsidRPr="003A372F">
        <w:rPr>
          <w:rFonts w:ascii="Palatino Linotype" w:eastAsia="Palatino Linotype" w:hAnsi="Palatino Linotype" w:cs="Palatino Linotype"/>
          <w:color w:val="000000"/>
          <w:sz w:val="22"/>
          <w:szCs w:val="22"/>
        </w:rPr>
        <w:t>de conformidad con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w:t>
      </w:r>
    </w:p>
    <w:p w14:paraId="4F1330D5" w14:textId="77777777" w:rsidR="003A372F" w:rsidRDefault="003A372F" w:rsidP="003A372F">
      <w:pPr>
        <w:spacing w:line="360" w:lineRule="auto"/>
        <w:contextualSpacing/>
        <w:jc w:val="both"/>
        <w:rPr>
          <w:rFonts w:ascii="Palatino Linotype" w:hAnsi="Palatino Linotype" w:cs="Tahoma"/>
          <w:sz w:val="22"/>
          <w:szCs w:val="22"/>
        </w:rPr>
      </w:pPr>
    </w:p>
    <w:p w14:paraId="3150000C" w14:textId="06375754"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Dirección General de </w:t>
      </w:r>
      <w:r w:rsidR="00EB7DAA">
        <w:rPr>
          <w:rFonts w:ascii="Palatino Linotype" w:eastAsia="Palatino Linotype" w:hAnsi="Palatino Linotype" w:cs="Palatino Linotype"/>
          <w:sz w:val="22"/>
          <w:szCs w:val="22"/>
        </w:rPr>
        <w:t>Administración</w:t>
      </w:r>
      <w:r w:rsidRPr="00D83B30">
        <w:rPr>
          <w:rFonts w:ascii="Palatino Linotype" w:eastAsia="Palatino Linotype" w:hAnsi="Palatino Linotype" w:cs="Palatino Linotype"/>
          <w:sz w:val="22"/>
          <w:szCs w:val="22"/>
        </w:rPr>
        <w:t xml:space="preserve">, por lo que se considera que cumplió con </w:t>
      </w:r>
      <w:r>
        <w:rPr>
          <w:rFonts w:ascii="Palatino Linotype" w:eastAsia="Palatino Linotype" w:hAnsi="Palatino Linotype" w:cs="Palatino Linotype"/>
          <w:sz w:val="22"/>
          <w:szCs w:val="22"/>
        </w:rPr>
        <w:t xml:space="preserve">el procedimiento de búsqueda </w:t>
      </w:r>
      <w:r w:rsidRPr="00D83B30">
        <w:rPr>
          <w:rFonts w:ascii="Palatino Linotype" w:eastAsia="Palatino Linotype" w:hAnsi="Palatino Linotype" w:cs="Palatino Linotype"/>
          <w:sz w:val="22"/>
          <w:szCs w:val="22"/>
        </w:rPr>
        <w:t>establecido en el artículo 162 de la Ley de la materia.</w:t>
      </w:r>
    </w:p>
    <w:p w14:paraId="651EA466"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3A568F2F" w14:textId="01A683D1" w:rsidR="00EB7DAA"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tanto en respuesta</w:t>
      </w:r>
      <w:r w:rsidR="003A372F">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como en informe justificado, la Dirección </w:t>
      </w:r>
      <w:r w:rsidR="00EB7DAA">
        <w:rPr>
          <w:rFonts w:ascii="Palatino Linotype" w:eastAsia="Palatino Linotype" w:hAnsi="Palatino Linotype" w:cs="Palatino Linotype"/>
          <w:sz w:val="22"/>
          <w:szCs w:val="22"/>
        </w:rPr>
        <w:t xml:space="preserve">General de Administración, señaló que no contaba con atribuciones para conocer sobre los documentos que dieran cuenta de la información solicitada, por lo que derivado de la respuesta, el ahora Recurrente se inconformó de la negativa de la información </w:t>
      </w:r>
      <w:r w:rsidR="00927D33">
        <w:rPr>
          <w:rFonts w:ascii="Palatino Linotype" w:eastAsia="Palatino Linotype" w:hAnsi="Palatino Linotype" w:cs="Palatino Linotype"/>
          <w:sz w:val="22"/>
          <w:szCs w:val="22"/>
        </w:rPr>
        <w:t>requerida</w:t>
      </w:r>
      <w:r w:rsidR="00EB7DAA">
        <w:rPr>
          <w:rFonts w:ascii="Palatino Linotype" w:eastAsia="Palatino Linotype" w:hAnsi="Palatino Linotype" w:cs="Palatino Linotype"/>
          <w:sz w:val="22"/>
          <w:szCs w:val="22"/>
        </w:rPr>
        <w:t>.</w:t>
      </w:r>
    </w:p>
    <w:p w14:paraId="49C2B516" w14:textId="77777777" w:rsidR="00EB7DAA" w:rsidRDefault="00EB7DAA" w:rsidP="003A372F">
      <w:pPr>
        <w:spacing w:line="360" w:lineRule="auto"/>
        <w:contextualSpacing/>
        <w:jc w:val="both"/>
        <w:rPr>
          <w:rFonts w:ascii="Palatino Linotype" w:eastAsia="Palatino Linotype" w:hAnsi="Palatino Linotype" w:cs="Palatino Linotype"/>
          <w:sz w:val="22"/>
          <w:szCs w:val="22"/>
        </w:rPr>
      </w:pPr>
    </w:p>
    <w:p w14:paraId="6395C74D" w14:textId="57514EFC" w:rsidR="005A2805" w:rsidRDefault="00927D33"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w:t>
      </w:r>
      <w:r w:rsidR="00EB7DAA">
        <w:rPr>
          <w:rFonts w:ascii="Palatino Linotype" w:eastAsia="Palatino Linotype" w:hAnsi="Palatino Linotype" w:cs="Palatino Linotype"/>
          <w:sz w:val="22"/>
          <w:szCs w:val="22"/>
        </w:rPr>
        <w:t xml:space="preserve">, se logró colegir que si bien, la unidad administrativa competente se pronunció en sentido negativo sobre la información requerida en materia de mejora regulatoria, también lo es que omitió gestionar la solicitud a </w:t>
      </w:r>
      <w:r w:rsidR="003A372F">
        <w:rPr>
          <w:rFonts w:ascii="Palatino Linotype" w:eastAsia="Palatino Linotype" w:hAnsi="Palatino Linotype" w:cs="Palatino Linotype"/>
          <w:sz w:val="22"/>
          <w:szCs w:val="22"/>
        </w:rPr>
        <w:t>su</w:t>
      </w:r>
      <w:r w:rsidR="00BE7EBC">
        <w:rPr>
          <w:rFonts w:ascii="Palatino Linotype" w:eastAsia="Palatino Linotype" w:hAnsi="Palatino Linotype" w:cs="Palatino Linotype"/>
          <w:sz w:val="22"/>
          <w:szCs w:val="22"/>
        </w:rPr>
        <w:t xml:space="preserve"> Coordinación de Apoyo Técnico, </w:t>
      </w:r>
      <w:r w:rsidR="00EB7DAA">
        <w:rPr>
          <w:rFonts w:ascii="Palatino Linotype" w:eastAsia="Palatino Linotype" w:hAnsi="Palatino Linotype" w:cs="Palatino Linotype"/>
          <w:sz w:val="22"/>
          <w:szCs w:val="22"/>
        </w:rPr>
        <w:t>unidad administrativa</w:t>
      </w:r>
      <w:r w:rsidR="00BE7EBC">
        <w:rPr>
          <w:rFonts w:ascii="Palatino Linotype" w:eastAsia="Palatino Linotype" w:hAnsi="Palatino Linotype" w:cs="Palatino Linotype"/>
          <w:sz w:val="22"/>
          <w:szCs w:val="22"/>
        </w:rPr>
        <w:t xml:space="preserve"> interna</w:t>
      </w:r>
      <w:r w:rsidR="00EB7DAA">
        <w:rPr>
          <w:rFonts w:ascii="Palatino Linotype" w:eastAsia="Palatino Linotype" w:hAnsi="Palatino Linotype" w:cs="Palatino Linotype"/>
          <w:sz w:val="22"/>
          <w:szCs w:val="22"/>
        </w:rPr>
        <w:t xml:space="preserve"> encargada de realizar diversas funciones en apoyo a la Coordinación General de Mejora Regulatoria </w:t>
      </w:r>
      <w:r>
        <w:rPr>
          <w:rFonts w:ascii="Palatino Linotype" w:eastAsia="Palatino Linotype" w:hAnsi="Palatino Linotype" w:cs="Palatino Linotype"/>
          <w:sz w:val="22"/>
          <w:szCs w:val="22"/>
        </w:rPr>
        <w:t>por lo que deberá proporcionar los documentos que den cuenta de dicha circunstancia.</w:t>
      </w:r>
    </w:p>
    <w:p w14:paraId="12218D51"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2C372628" w14:textId="6D4C4E4B" w:rsidR="005A2805" w:rsidRDefault="005A2805" w:rsidP="003A372F">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w:t>
      </w:r>
      <w:r w:rsidR="00927D33">
        <w:rPr>
          <w:rFonts w:ascii="Palatino Linotype" w:eastAsia="Palatino Linotype" w:hAnsi="Palatino Linotype" w:cs="Palatino Linotype"/>
          <w:sz w:val="22"/>
          <w:szCs w:val="22"/>
        </w:rPr>
        <w:t xml:space="preserve">lo expuesto, se colige que el </w:t>
      </w:r>
      <w:r>
        <w:rPr>
          <w:rFonts w:ascii="Palatino Linotype" w:eastAsia="Palatino Linotype" w:hAnsi="Palatino Linotype" w:cs="Palatino Linotype"/>
          <w:sz w:val="22"/>
          <w:szCs w:val="22"/>
        </w:rPr>
        <w:t xml:space="preserve">Sujeto Obligado </w:t>
      </w:r>
      <w:r w:rsidR="00927D33">
        <w:rPr>
          <w:rFonts w:ascii="Palatino Linotype" w:eastAsia="Palatino Linotype" w:hAnsi="Palatino Linotype" w:cs="Palatino Linotype"/>
          <w:sz w:val="22"/>
          <w:szCs w:val="22"/>
        </w:rPr>
        <w:t xml:space="preserve">atendió de manera restrictiva la solicitud de información, al omitir la entrega de los documentos que dieran cuenta de las </w:t>
      </w:r>
      <w:r w:rsidR="00927D33">
        <w:rPr>
          <w:rFonts w:ascii="Palatino Linotype" w:eastAsia="Palatino Linotype" w:hAnsi="Palatino Linotype" w:cs="Palatino Linotype"/>
          <w:sz w:val="22"/>
          <w:szCs w:val="22"/>
        </w:rPr>
        <w:lastRenderedPageBreak/>
        <w:t>acciones en materia de mejora regulatoria realizadas por la Coordinación de Apoyo Técnico de la Dirección General de Administración</w:t>
      </w:r>
      <w:r>
        <w:rPr>
          <w:rFonts w:ascii="Palatino Linotype" w:eastAsia="Palatino Linotype" w:hAnsi="Palatino Linotype" w:cs="Palatino Linotype"/>
          <w:sz w:val="22"/>
          <w:szCs w:val="22"/>
        </w:rPr>
        <w:t xml:space="preserve">, lo cual da como resultado que el agravio sea </w:t>
      </w:r>
      <w:r w:rsidRPr="008742BD">
        <w:rPr>
          <w:rFonts w:ascii="Palatino Linotype" w:eastAsia="Palatino Linotype" w:hAnsi="Palatino Linotype" w:cs="Palatino Linotype"/>
          <w:b/>
          <w:bCs/>
          <w:sz w:val="22"/>
          <w:szCs w:val="22"/>
        </w:rPr>
        <w:t>FUNDADO.</w:t>
      </w:r>
    </w:p>
    <w:p w14:paraId="5ABF9C2E" w14:textId="77777777" w:rsidR="005A2805" w:rsidRDefault="005A2805" w:rsidP="003A372F">
      <w:pPr>
        <w:spacing w:line="360" w:lineRule="auto"/>
        <w:contextualSpacing/>
        <w:jc w:val="both"/>
        <w:rPr>
          <w:rFonts w:ascii="Palatino Linotype" w:eastAsia="Palatino Linotype" w:hAnsi="Palatino Linotype" w:cs="Palatino Linotype"/>
          <w:b/>
          <w:bCs/>
          <w:sz w:val="22"/>
          <w:szCs w:val="22"/>
        </w:rPr>
      </w:pPr>
    </w:p>
    <w:p w14:paraId="4FAE5271" w14:textId="77777777" w:rsidR="00881BB8" w:rsidRDefault="005A2805" w:rsidP="003A372F">
      <w:pPr>
        <w:spacing w:line="360" w:lineRule="auto"/>
        <w:contextualSpacing/>
        <w:jc w:val="both"/>
        <w:rPr>
          <w:rFonts w:ascii="Palatino Linotype" w:hAnsi="Palatino Linotype" w:cs="Tahoma"/>
          <w:sz w:val="22"/>
          <w:szCs w:val="22"/>
        </w:rPr>
      </w:pPr>
      <w:r w:rsidRPr="008742BD">
        <w:rPr>
          <w:rFonts w:ascii="Palatino Linotype" w:eastAsia="Palatino Linotype" w:hAnsi="Palatino Linotype" w:cs="Palatino Linotype"/>
          <w:iCs/>
          <w:sz w:val="22"/>
          <w:szCs w:val="22"/>
        </w:rPr>
        <w:t>Conforme a lo anterior, se considera que el Sujeto Obligado deberá realizar una búsqueda exhaustiva y razonable en todas las unidades administrativas competentes a efecto de que proporcione los documentos</w:t>
      </w:r>
      <w:r>
        <w:rPr>
          <w:rFonts w:ascii="Palatino Linotype" w:eastAsia="Palatino Linotype" w:hAnsi="Palatino Linotype" w:cs="Palatino Linotype"/>
          <w:iCs/>
          <w:sz w:val="22"/>
          <w:szCs w:val="22"/>
        </w:rPr>
        <w:t xml:space="preserve"> </w:t>
      </w:r>
      <w:r w:rsidRPr="008742BD">
        <w:rPr>
          <w:rFonts w:ascii="Palatino Linotype" w:eastAsia="Palatino Linotype" w:hAnsi="Palatino Linotype" w:cs="Palatino Linotype"/>
          <w:iCs/>
          <w:sz w:val="22"/>
          <w:szCs w:val="22"/>
        </w:rPr>
        <w:t>que den cuenta</w:t>
      </w:r>
      <w:r>
        <w:rPr>
          <w:rFonts w:ascii="Palatino Linotype" w:eastAsia="Palatino Linotype" w:hAnsi="Palatino Linotype" w:cs="Palatino Linotype"/>
          <w:iCs/>
          <w:sz w:val="22"/>
          <w:szCs w:val="22"/>
        </w:rPr>
        <w:t xml:space="preserve"> de </w:t>
      </w:r>
      <w:r w:rsidR="00927D33">
        <w:rPr>
          <w:rFonts w:ascii="Palatino Linotype" w:hAnsi="Palatino Linotype" w:cs="Tahoma"/>
          <w:sz w:val="22"/>
          <w:szCs w:val="22"/>
        </w:rPr>
        <w:t>las acciones en materia de Mejora Regulatoria de la Coordinación de Apoyo Técnico de la Dirección General de Administración, del diecinueve de junio de dos mil veinticuatro al diecinueve d</w:t>
      </w:r>
      <w:r w:rsidR="00BE7EBC">
        <w:rPr>
          <w:rFonts w:ascii="Palatino Linotype" w:hAnsi="Palatino Linotype" w:cs="Tahoma"/>
          <w:sz w:val="22"/>
          <w:szCs w:val="22"/>
        </w:rPr>
        <w:t xml:space="preserve">e junio de dos mil veinticinco.  </w:t>
      </w:r>
    </w:p>
    <w:p w14:paraId="51020789" w14:textId="77777777" w:rsidR="00881BB8" w:rsidRDefault="00881BB8" w:rsidP="003A372F">
      <w:pPr>
        <w:spacing w:line="360" w:lineRule="auto"/>
        <w:contextualSpacing/>
        <w:jc w:val="both"/>
        <w:rPr>
          <w:rFonts w:ascii="Palatino Linotype" w:hAnsi="Palatino Linotype" w:cs="Tahoma"/>
          <w:sz w:val="22"/>
          <w:szCs w:val="22"/>
        </w:rPr>
      </w:pPr>
    </w:p>
    <w:p w14:paraId="29A817E2" w14:textId="6D9D924A" w:rsidR="005A2805" w:rsidRPr="00BE7EBC" w:rsidRDefault="005A2805" w:rsidP="003A372F">
      <w:pPr>
        <w:spacing w:line="360" w:lineRule="auto"/>
        <w:contextualSpacing/>
        <w:jc w:val="both"/>
        <w:rPr>
          <w:rFonts w:ascii="Palatino Linotype" w:hAnsi="Palatino Linotype" w:cs="Tahoma"/>
          <w:sz w:val="22"/>
          <w:szCs w:val="22"/>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0A8F113" w14:textId="77777777" w:rsidR="005A2805" w:rsidRPr="008742BD" w:rsidRDefault="005A2805" w:rsidP="003A372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5C3533AD" w14:textId="77777777" w:rsidR="005A2805" w:rsidRPr="008742BD" w:rsidRDefault="005A2805" w:rsidP="003A372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00C6285" w14:textId="77777777" w:rsidR="005A2805" w:rsidRPr="008742BD" w:rsidRDefault="005A2805" w:rsidP="003A372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762C46A7" w14:textId="31DE468C" w:rsidR="005A2805" w:rsidRPr="008742BD" w:rsidRDefault="005A2805" w:rsidP="003A372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w:t>
      </w:r>
      <w:r w:rsidRPr="008742BD">
        <w:rPr>
          <w:rFonts w:ascii="Palatino Linotype" w:eastAsia="Palatino Linotype" w:hAnsi="Palatino Linotype" w:cs="Palatino Linotype"/>
          <w:iCs/>
          <w:sz w:val="22"/>
          <w:szCs w:val="22"/>
        </w:rPr>
        <w:lastRenderedPageBreak/>
        <w:t>como obren en sus archivos, sin tener que elaborarlos a las necesidades del Recurrente; por lo que, en el presente caso deberá proporcionar los documentos do</w:t>
      </w:r>
      <w:r w:rsidR="001178F0">
        <w:rPr>
          <w:rFonts w:ascii="Palatino Linotype" w:eastAsia="Palatino Linotype" w:hAnsi="Palatino Linotype" w:cs="Palatino Linotype"/>
          <w:iCs/>
          <w:sz w:val="22"/>
          <w:szCs w:val="22"/>
        </w:rPr>
        <w:t>nde conste la información solicitada.</w:t>
      </w:r>
    </w:p>
    <w:p w14:paraId="58C970BC" w14:textId="2C772A2E" w:rsidR="005A2805" w:rsidRPr="00927D33" w:rsidRDefault="00927D33" w:rsidP="003A372F">
      <w:pPr>
        <w:spacing w:line="360" w:lineRule="auto"/>
        <w:contextualSpacing/>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 </w:t>
      </w:r>
    </w:p>
    <w:p w14:paraId="597D7AEF" w14:textId="77777777" w:rsidR="00881BB8" w:rsidRDefault="00927D33" w:rsidP="003A372F">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Finalmente</w:t>
      </w:r>
      <w:r w:rsidR="005A2805" w:rsidRPr="003B03AE">
        <w:rPr>
          <w:rFonts w:ascii="Palatino Linotype" w:eastAsia="Palatino Linotype" w:hAnsi="Palatino Linotype" w:cs="Palatino Linotype"/>
          <w:bCs/>
          <w:iCs/>
          <w:sz w:val="22"/>
          <w:szCs w:val="22"/>
        </w:rPr>
        <w:t>, se considera que el Sujeto Obliga</w:t>
      </w:r>
      <w:r w:rsidR="005A2805">
        <w:rPr>
          <w:rFonts w:ascii="Palatino Linotype" w:eastAsia="Palatino Linotype" w:hAnsi="Palatino Linotype" w:cs="Palatino Linotype"/>
          <w:bCs/>
          <w:iCs/>
          <w:sz w:val="22"/>
          <w:szCs w:val="22"/>
        </w:rPr>
        <w:t>do</w:t>
      </w:r>
      <w:r w:rsidR="005A2805" w:rsidRPr="003B03AE">
        <w:rPr>
          <w:rFonts w:ascii="Palatino Linotype" w:eastAsia="Palatino Linotype" w:hAnsi="Palatino Linotype" w:cs="Palatino Linotype"/>
          <w:bCs/>
          <w:iCs/>
          <w:sz w:val="22"/>
          <w:szCs w:val="22"/>
        </w:rPr>
        <w:t xml:space="preserve"> deberá entregar en</w:t>
      </w:r>
      <w:r>
        <w:rPr>
          <w:rFonts w:ascii="Palatino Linotype" w:eastAsia="Palatino Linotype" w:hAnsi="Palatino Linotype" w:cs="Palatino Linotype"/>
          <w:bCs/>
          <w:iCs/>
          <w:sz w:val="22"/>
          <w:szCs w:val="22"/>
        </w:rPr>
        <w:t xml:space="preserve"> su caso</w:t>
      </w:r>
      <w:r w:rsidR="005A2805" w:rsidRPr="003B03AE">
        <w:rPr>
          <w:rFonts w:ascii="Palatino Linotype" w:eastAsia="Palatino Linotype" w:hAnsi="Palatino Linotype" w:cs="Palatino Linotype"/>
          <w:bCs/>
          <w:iCs/>
          <w:sz w:val="22"/>
          <w:szCs w:val="22"/>
        </w:rPr>
        <w:t xml:space="preserve"> versión pública los </w:t>
      </w:r>
      <w:r>
        <w:rPr>
          <w:rFonts w:ascii="Palatino Linotype" w:eastAsia="Palatino Linotype" w:hAnsi="Palatino Linotype" w:cs="Palatino Linotype"/>
          <w:bCs/>
          <w:iCs/>
          <w:sz w:val="22"/>
          <w:szCs w:val="22"/>
        </w:rPr>
        <w:t>documentos solicitados</w:t>
      </w:r>
      <w:r w:rsidR="005A2805" w:rsidRPr="003B03AE">
        <w:rPr>
          <w:rFonts w:ascii="Palatino Linotype" w:eastAsia="Palatino Linotype" w:hAnsi="Palatino Linotype" w:cs="Palatino Linotype"/>
          <w:bCs/>
          <w:iCs/>
          <w:sz w:val="22"/>
          <w:szCs w:val="22"/>
        </w:rPr>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2F4486E" w14:textId="77777777" w:rsidR="00881BB8" w:rsidRDefault="00881BB8" w:rsidP="003A372F">
      <w:pPr>
        <w:spacing w:line="360" w:lineRule="auto"/>
        <w:contextualSpacing/>
        <w:jc w:val="both"/>
        <w:rPr>
          <w:rFonts w:ascii="Palatino Linotype" w:eastAsia="Palatino Linotype" w:hAnsi="Palatino Linotype" w:cs="Palatino Linotype"/>
          <w:bCs/>
          <w:iCs/>
          <w:sz w:val="22"/>
          <w:szCs w:val="22"/>
        </w:rPr>
      </w:pPr>
    </w:p>
    <w:p w14:paraId="6DF7A432" w14:textId="3DE2055B" w:rsidR="005A2805" w:rsidRPr="003B03AE" w:rsidRDefault="005A2805" w:rsidP="003A372F">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62FD03"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009136D5" w14:textId="77777777" w:rsidR="005A2805" w:rsidRDefault="005A2805" w:rsidP="003A372F">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6283635"/>
      <w:r>
        <w:rPr>
          <w:rFonts w:ascii="Palatino Linotype" w:eastAsia="Palatino Linotype" w:hAnsi="Palatino Linotype" w:cs="Palatino Linotype"/>
          <w:b/>
          <w:color w:val="000000"/>
          <w:sz w:val="22"/>
          <w:szCs w:val="22"/>
        </w:rPr>
        <w:t>SEXTO. Decisión</w:t>
      </w:r>
      <w:bookmarkEnd w:id="16"/>
    </w:p>
    <w:p w14:paraId="5DF13B94"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0A87916F" w14:textId="2DD91208" w:rsidR="005A2805" w:rsidRDefault="005A2805" w:rsidP="003A372F">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927D33">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la solicitud de información</w:t>
      </w:r>
      <w:r w:rsidR="00927D33">
        <w:rPr>
          <w:rFonts w:ascii="Palatino Linotype" w:eastAsia="Palatino Linotype" w:hAnsi="Palatino Linotype" w:cs="Palatino Linotype"/>
          <w:sz w:val="22"/>
          <w:szCs w:val="22"/>
        </w:rPr>
        <w:t xml:space="preserve"> 03568</w:t>
      </w:r>
      <w:r>
        <w:rPr>
          <w:rFonts w:ascii="Palatino Linotype" w:eastAsia="Palatino Linotype" w:hAnsi="Palatino Linotype" w:cs="Palatino Linotype"/>
          <w:sz w:val="22"/>
          <w:szCs w:val="22"/>
        </w:rPr>
        <w:t>/TOLUCA/IP/2025, a efecto de que, proporcione en su caso en versión pública la información solicitada.</w:t>
      </w:r>
    </w:p>
    <w:p w14:paraId="0DE30726" w14:textId="77777777" w:rsidR="005A2805" w:rsidRDefault="005A2805" w:rsidP="003A372F">
      <w:pPr>
        <w:tabs>
          <w:tab w:val="left" w:pos="4962"/>
        </w:tabs>
        <w:spacing w:line="360" w:lineRule="auto"/>
        <w:contextualSpacing/>
        <w:jc w:val="both"/>
        <w:rPr>
          <w:rFonts w:ascii="Palatino Linotype" w:eastAsia="Palatino Linotype" w:hAnsi="Palatino Linotype" w:cs="Palatino Linotype"/>
          <w:sz w:val="22"/>
          <w:szCs w:val="22"/>
        </w:rPr>
      </w:pPr>
    </w:p>
    <w:p w14:paraId="3C92782C" w14:textId="77777777" w:rsidR="00881BB8" w:rsidRDefault="00881BB8" w:rsidP="003A372F">
      <w:pPr>
        <w:tabs>
          <w:tab w:val="left" w:pos="4962"/>
        </w:tabs>
        <w:spacing w:line="360" w:lineRule="auto"/>
        <w:contextualSpacing/>
        <w:jc w:val="both"/>
        <w:rPr>
          <w:rFonts w:ascii="Palatino Linotype" w:eastAsia="Palatino Linotype" w:hAnsi="Palatino Linotype" w:cs="Palatino Linotype"/>
          <w:sz w:val="22"/>
          <w:szCs w:val="22"/>
        </w:rPr>
      </w:pPr>
    </w:p>
    <w:p w14:paraId="5995FCA4" w14:textId="77777777" w:rsidR="005A2805" w:rsidRDefault="005A2805" w:rsidP="003A372F">
      <w:pPr>
        <w:spacing w:line="360" w:lineRule="auto"/>
        <w:contextualSpacing/>
        <w:jc w:val="both"/>
        <w:rPr>
          <w:rFonts w:ascii="Palatino Linotype" w:eastAsia="Palatino Linotype" w:hAnsi="Palatino Linotype" w:cs="Palatino Linotype"/>
          <w:b/>
          <w:color w:val="000000"/>
          <w:sz w:val="22"/>
          <w:szCs w:val="22"/>
        </w:rPr>
      </w:pPr>
      <w:bookmarkStart w:id="17" w:name="_heading=h.u9526am5hh65" w:colFirst="0" w:colLast="0"/>
      <w:bookmarkEnd w:id="17"/>
      <w:r>
        <w:rPr>
          <w:rFonts w:ascii="Palatino Linotype" w:eastAsia="Palatino Linotype" w:hAnsi="Palatino Linotype" w:cs="Palatino Linotype"/>
          <w:b/>
          <w:color w:val="000000"/>
          <w:sz w:val="22"/>
          <w:szCs w:val="22"/>
        </w:rPr>
        <w:lastRenderedPageBreak/>
        <w:t>Términos de la Resolución para el Recurrente</w:t>
      </w:r>
    </w:p>
    <w:p w14:paraId="6A0A167D" w14:textId="77777777" w:rsidR="005A2805" w:rsidRDefault="005A2805" w:rsidP="003A372F">
      <w:pPr>
        <w:spacing w:line="360" w:lineRule="auto"/>
        <w:contextualSpacing/>
        <w:jc w:val="both"/>
        <w:rPr>
          <w:rFonts w:ascii="Palatino Linotype" w:eastAsia="Palatino Linotype" w:hAnsi="Palatino Linotype" w:cs="Palatino Linotype"/>
          <w:b/>
          <w:color w:val="000000"/>
          <w:sz w:val="22"/>
          <w:szCs w:val="22"/>
        </w:rPr>
      </w:pPr>
    </w:p>
    <w:p w14:paraId="4A15415D" w14:textId="0F47CE55" w:rsidR="005A2805" w:rsidRDefault="005A2805" w:rsidP="003A372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Toluca, </w:t>
      </w:r>
      <w:r w:rsidR="00927D33">
        <w:rPr>
          <w:rFonts w:ascii="Palatino Linotype" w:eastAsia="Palatino Linotype" w:hAnsi="Palatino Linotype" w:cs="Palatino Linotype"/>
          <w:color w:val="000000"/>
          <w:sz w:val="22"/>
          <w:szCs w:val="22"/>
        </w:rPr>
        <w:t>omitió la entrega de</w:t>
      </w:r>
      <w:r w:rsidR="001178F0">
        <w:rPr>
          <w:rFonts w:ascii="Palatino Linotype" w:eastAsia="Palatino Linotype" w:hAnsi="Palatino Linotype" w:cs="Palatino Linotype"/>
          <w:color w:val="000000"/>
          <w:sz w:val="22"/>
          <w:szCs w:val="22"/>
        </w:rPr>
        <w:t xml:space="preserve"> los documentos que dieran cuenta de la</w:t>
      </w:r>
      <w:r>
        <w:rPr>
          <w:rFonts w:ascii="Palatino Linotype" w:eastAsia="Palatino Linotype" w:hAnsi="Palatino Linotype" w:cs="Palatino Linotype"/>
          <w:color w:val="000000"/>
          <w:sz w:val="22"/>
          <w:szCs w:val="22"/>
        </w:rPr>
        <w:t xml:space="preserve"> información </w:t>
      </w:r>
      <w:r w:rsidR="00927D33">
        <w:rPr>
          <w:rFonts w:ascii="Palatino Linotype" w:eastAsia="Palatino Linotype" w:hAnsi="Palatino Linotype" w:cs="Palatino Linotype"/>
          <w:color w:val="000000"/>
          <w:sz w:val="22"/>
          <w:szCs w:val="22"/>
        </w:rPr>
        <w:t>solicitada</w:t>
      </w:r>
      <w:r>
        <w:rPr>
          <w:rFonts w:ascii="Palatino Linotype" w:eastAsia="Palatino Linotype" w:hAnsi="Palatino Linotype" w:cs="Palatino Linotype"/>
          <w:color w:val="000000"/>
          <w:sz w:val="22"/>
          <w:szCs w:val="22"/>
        </w:rPr>
        <w:t xml:space="preserve">, </w:t>
      </w:r>
      <w:r w:rsidR="001178F0">
        <w:rPr>
          <w:rFonts w:ascii="Palatino Linotype" w:eastAsia="Palatino Linotype" w:hAnsi="Palatino Linotype" w:cs="Palatino Linotype"/>
          <w:color w:val="000000"/>
          <w:sz w:val="22"/>
          <w:szCs w:val="22"/>
        </w:rPr>
        <w:t>por lo que deberá proporcionar dicha información</w:t>
      </w:r>
      <w:r w:rsidR="00927D33">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2C79673A" w14:textId="77777777" w:rsidR="005A2805" w:rsidRDefault="005A2805" w:rsidP="003A372F">
      <w:pPr>
        <w:spacing w:line="360" w:lineRule="auto"/>
        <w:contextualSpacing/>
        <w:jc w:val="both"/>
        <w:rPr>
          <w:rFonts w:ascii="Palatino Linotype" w:eastAsia="Palatino Linotype" w:hAnsi="Palatino Linotype" w:cs="Palatino Linotype"/>
          <w:color w:val="000000"/>
          <w:sz w:val="22"/>
          <w:szCs w:val="22"/>
        </w:rPr>
      </w:pPr>
    </w:p>
    <w:p w14:paraId="4879D8C3" w14:textId="77777777" w:rsidR="005A2805" w:rsidRDefault="005A2805" w:rsidP="003A372F">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057D8FA1" w14:textId="77777777" w:rsidR="005A2805" w:rsidRDefault="005A2805" w:rsidP="003A372F">
      <w:pPr>
        <w:spacing w:line="360" w:lineRule="auto"/>
        <w:ind w:right="-93"/>
        <w:contextualSpacing/>
        <w:jc w:val="both"/>
        <w:rPr>
          <w:rFonts w:ascii="Palatino Linotype" w:eastAsia="Palatino Linotype" w:hAnsi="Palatino Linotype" w:cs="Palatino Linotype"/>
          <w:color w:val="000000"/>
          <w:sz w:val="22"/>
          <w:szCs w:val="22"/>
        </w:rPr>
      </w:pPr>
    </w:p>
    <w:p w14:paraId="3CFBBE59" w14:textId="77777777" w:rsidR="005A2805" w:rsidRDefault="005A2805" w:rsidP="003A372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8" w:name="_Toc216283636"/>
      <w:r>
        <w:rPr>
          <w:rFonts w:ascii="Palatino Linotype" w:eastAsia="Palatino Linotype" w:hAnsi="Palatino Linotype" w:cs="Palatino Linotype"/>
          <w:b/>
          <w:color w:val="000000"/>
          <w:sz w:val="22"/>
          <w:szCs w:val="22"/>
        </w:rPr>
        <w:t>R E S U E L V E</w:t>
      </w:r>
      <w:bookmarkEnd w:id="18"/>
    </w:p>
    <w:p w14:paraId="20C23247" w14:textId="77777777" w:rsidR="005A2805" w:rsidRDefault="005A2805" w:rsidP="003A372F">
      <w:pPr>
        <w:spacing w:line="360" w:lineRule="auto"/>
        <w:ind w:right="-28"/>
        <w:contextualSpacing/>
        <w:jc w:val="both"/>
        <w:rPr>
          <w:rFonts w:ascii="Palatino Linotype" w:eastAsia="Palatino Linotype" w:hAnsi="Palatino Linotype" w:cs="Palatino Linotype"/>
          <w:b/>
          <w:sz w:val="22"/>
          <w:szCs w:val="22"/>
        </w:rPr>
      </w:pPr>
    </w:p>
    <w:p w14:paraId="550F8E61" w14:textId="72816BA1" w:rsidR="005A2805" w:rsidRDefault="005A2805" w:rsidP="003A372F">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3A372F">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Toluca a </w:t>
      </w:r>
      <w:r w:rsidR="001178F0">
        <w:rPr>
          <w:rFonts w:ascii="Palatino Linotype" w:eastAsia="Palatino Linotype" w:hAnsi="Palatino Linotype" w:cs="Palatino Linotype"/>
          <w:sz w:val="22"/>
          <w:szCs w:val="22"/>
        </w:rPr>
        <w:t>la solicitud de información 0</w:t>
      </w:r>
      <w:r>
        <w:rPr>
          <w:rFonts w:ascii="Palatino Linotype" w:eastAsia="Palatino Linotype" w:hAnsi="Palatino Linotype" w:cs="Palatino Linotype"/>
          <w:sz w:val="22"/>
          <w:szCs w:val="22"/>
        </w:rPr>
        <w:t>3</w:t>
      </w:r>
      <w:r w:rsidR="001178F0">
        <w:rPr>
          <w:rFonts w:ascii="Palatino Linotype" w:eastAsia="Palatino Linotype" w:hAnsi="Palatino Linotype" w:cs="Palatino Linotype"/>
          <w:sz w:val="22"/>
          <w:szCs w:val="22"/>
        </w:rPr>
        <w:t>568</w:t>
      </w:r>
      <w:r>
        <w:rPr>
          <w:rFonts w:ascii="Palatino Linotype" w:eastAsia="Palatino Linotype" w:hAnsi="Palatino Linotype" w:cs="Palatino Linotype"/>
          <w:sz w:val="22"/>
          <w:szCs w:val="22"/>
        </w:rPr>
        <w:t xml:space="preserve">/TOLUCA/IP/2025 por resultar parcialmente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50D60F1B" w14:textId="77777777" w:rsidR="005A2805" w:rsidRDefault="005A2805" w:rsidP="003A372F">
      <w:pPr>
        <w:widowControl w:val="0"/>
        <w:spacing w:line="360" w:lineRule="auto"/>
        <w:contextualSpacing/>
        <w:jc w:val="both"/>
        <w:rPr>
          <w:rFonts w:ascii="Palatino Linotype" w:eastAsia="Palatino Linotype" w:hAnsi="Palatino Linotype" w:cs="Palatino Linotype"/>
          <w:sz w:val="22"/>
          <w:szCs w:val="22"/>
        </w:rPr>
      </w:pPr>
    </w:p>
    <w:p w14:paraId="3F0E5FEB" w14:textId="1410F2B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 en su caso en versión pública, los documentos que dieran cuenta de lo siguiente:</w:t>
      </w:r>
    </w:p>
    <w:p w14:paraId="3F863B8B" w14:textId="77777777" w:rsidR="001178F0" w:rsidRDefault="001178F0" w:rsidP="003A372F">
      <w:pPr>
        <w:spacing w:line="360" w:lineRule="auto"/>
        <w:contextualSpacing/>
        <w:jc w:val="both"/>
        <w:rPr>
          <w:rFonts w:ascii="Palatino Linotype" w:hAnsi="Palatino Linotype" w:cs="Tahoma"/>
          <w:sz w:val="22"/>
          <w:szCs w:val="22"/>
        </w:rPr>
      </w:pPr>
    </w:p>
    <w:p w14:paraId="4D693290" w14:textId="52AC7FAA" w:rsidR="005A2805" w:rsidRPr="003A372F" w:rsidRDefault="001178F0" w:rsidP="003A372F">
      <w:pPr>
        <w:pStyle w:val="Prrafodelista"/>
        <w:numPr>
          <w:ilvl w:val="0"/>
          <w:numId w:val="16"/>
        </w:numPr>
        <w:spacing w:line="360" w:lineRule="auto"/>
        <w:jc w:val="both"/>
        <w:rPr>
          <w:rFonts w:ascii="Palatino Linotype" w:eastAsia="Palatino Linotype" w:hAnsi="Palatino Linotype" w:cs="Palatino Linotype"/>
          <w:color w:val="0D0D0D"/>
          <w:sz w:val="22"/>
          <w:szCs w:val="22"/>
        </w:rPr>
      </w:pPr>
      <w:r w:rsidRPr="003A372F">
        <w:rPr>
          <w:rFonts w:ascii="Palatino Linotype" w:hAnsi="Palatino Linotype" w:cs="Tahoma"/>
          <w:sz w:val="22"/>
          <w:szCs w:val="22"/>
        </w:rPr>
        <w:t xml:space="preserve">Las </w:t>
      </w:r>
      <w:r w:rsidR="003A372F">
        <w:rPr>
          <w:rFonts w:ascii="Palatino Linotype" w:hAnsi="Palatino Linotype" w:cs="Tahoma"/>
          <w:sz w:val="22"/>
          <w:szCs w:val="22"/>
        </w:rPr>
        <w:t xml:space="preserve">acciones realizadas por la </w:t>
      </w:r>
      <w:r w:rsidR="003A372F">
        <w:rPr>
          <w:rFonts w:ascii="Palatino Linotype" w:eastAsia="Palatino Linotype" w:hAnsi="Palatino Linotype" w:cs="Palatino Linotype"/>
          <w:sz w:val="22"/>
          <w:szCs w:val="22"/>
        </w:rPr>
        <w:t>Coordinación de Apoyo Técnico de la Dirección General de Administración, para c</w:t>
      </w:r>
      <w:r w:rsidR="003A372F" w:rsidRPr="000E265A">
        <w:rPr>
          <w:rFonts w:ascii="Palatino Linotype" w:eastAsia="Palatino Linotype" w:hAnsi="Palatino Linotype" w:cs="Palatino Linotype"/>
          <w:sz w:val="22"/>
          <w:szCs w:val="22"/>
        </w:rPr>
        <w:t>onducir, coordinar, organizar y promover programas específicos de simplificación en cumplimiento a las acciones en materia de Mejora Regulatori</w:t>
      </w:r>
      <w:r w:rsidR="003A372F">
        <w:rPr>
          <w:rFonts w:ascii="Palatino Linotype" w:eastAsia="Palatino Linotype" w:hAnsi="Palatino Linotype" w:cs="Palatino Linotype"/>
          <w:sz w:val="22"/>
          <w:szCs w:val="22"/>
        </w:rPr>
        <w:t>a, del diecinueve de junio de dos mil veinticuatro al diecinueve de junio de dos mil veinticinco.</w:t>
      </w:r>
    </w:p>
    <w:p w14:paraId="0C8D54C3" w14:textId="77777777" w:rsidR="003A372F" w:rsidRPr="003A372F" w:rsidRDefault="003A372F" w:rsidP="003A372F">
      <w:pPr>
        <w:pStyle w:val="Prrafodelista"/>
        <w:spacing w:line="360" w:lineRule="auto"/>
        <w:ind w:left="1080"/>
        <w:jc w:val="both"/>
        <w:rPr>
          <w:rFonts w:ascii="Palatino Linotype" w:eastAsia="Palatino Linotype" w:hAnsi="Palatino Linotype" w:cs="Palatino Linotype"/>
          <w:color w:val="0D0D0D"/>
          <w:sz w:val="22"/>
          <w:szCs w:val="22"/>
        </w:rPr>
      </w:pPr>
    </w:p>
    <w:p w14:paraId="6C6FB68F" w14:textId="1A2688B5" w:rsidR="001178F0" w:rsidRPr="001178F0" w:rsidRDefault="001178F0" w:rsidP="003A372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Además de ser necesario, deberá proporcionar e</w:t>
      </w:r>
      <w:r w:rsidRPr="001178F0">
        <w:rPr>
          <w:rFonts w:ascii="Palatino Linotype" w:hAnsi="Palatino Linotype" w:cs="Tahoma"/>
          <w:bCs/>
          <w:iCs/>
          <w:sz w:val="22"/>
          <w:szCs w:val="22"/>
        </w:rPr>
        <w:t>l Acuerdo de Clasificación do</w:t>
      </w:r>
      <w:r>
        <w:rPr>
          <w:rFonts w:ascii="Palatino Linotype" w:hAnsi="Palatino Linotype" w:cs="Tahoma"/>
          <w:bCs/>
          <w:iCs/>
          <w:sz w:val="22"/>
          <w:szCs w:val="22"/>
        </w:rPr>
        <w:t xml:space="preserve">nde el Comité de Transparencia </w:t>
      </w:r>
      <w:r w:rsidRPr="001178F0">
        <w:rPr>
          <w:rFonts w:ascii="Palatino Linotype" w:hAnsi="Palatino Linotype" w:cs="Tahoma"/>
          <w:bCs/>
          <w:iCs/>
          <w:sz w:val="22"/>
          <w:szCs w:val="22"/>
        </w:rPr>
        <w:t xml:space="preserve">confirme la eliminación de los datos o información </w:t>
      </w:r>
      <w:r>
        <w:rPr>
          <w:rFonts w:ascii="Palatino Linotype" w:hAnsi="Palatino Linotype" w:cs="Tahoma"/>
          <w:bCs/>
          <w:iCs/>
          <w:sz w:val="22"/>
          <w:szCs w:val="22"/>
        </w:rPr>
        <w:t>clasificada</w:t>
      </w:r>
      <w:r w:rsidRPr="001178F0">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1E371941" w14:textId="77777777" w:rsidR="00881BB8" w:rsidRDefault="00881BB8" w:rsidP="003A372F">
      <w:pPr>
        <w:spacing w:line="360" w:lineRule="auto"/>
        <w:contextualSpacing/>
        <w:jc w:val="both"/>
        <w:rPr>
          <w:rFonts w:ascii="Palatino Linotype" w:eastAsia="Palatino Linotype" w:hAnsi="Palatino Linotype" w:cs="Palatino Linotype"/>
          <w:b/>
          <w:sz w:val="22"/>
          <w:szCs w:val="22"/>
        </w:rPr>
      </w:pPr>
    </w:p>
    <w:p w14:paraId="4427283A" w14:textId="431BD7EB"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2D3EFFF4"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4EE0709"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90C47B"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3ECE5EDA" w14:textId="1C34972C" w:rsidR="005A2805" w:rsidRDefault="005A2805" w:rsidP="003A37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w:t>
      </w:r>
      <w:r>
        <w:rPr>
          <w:rFonts w:ascii="Palatino Linotype" w:eastAsia="Palatino Linotype" w:hAnsi="Palatino Linotype" w:cs="Palatino Linotype"/>
          <w:sz w:val="22"/>
          <w:szCs w:val="22"/>
        </w:rPr>
        <w:lastRenderedPageBreak/>
        <w:t>LOS COMISIONADOS JOSÉ MARTÍNEZ VILCHIS, MARÍA DEL ROSARIO MEJÍA AYALA, SHARON CRISTINA MORALES MARTÍNEZ, LUIS GUSTAVO PARRA NORIEGA Y GUADALUPE RAMÍREZ PEÑA</w:t>
      </w:r>
      <w:r w:rsidR="00B26493">
        <w:rPr>
          <w:rFonts w:ascii="Palatino Linotype" w:eastAsia="Palatino Linotype" w:hAnsi="Palatino Linotype" w:cs="Palatino Linotype"/>
          <w:sz w:val="22"/>
          <w:szCs w:val="22"/>
        </w:rPr>
        <w:t xml:space="preserve"> </w:t>
      </w:r>
      <w:r w:rsidR="003C4932">
        <w:rPr>
          <w:rFonts w:ascii="Palatino Linotype" w:eastAsia="Palatino Linotype" w:hAnsi="Palatino Linotype" w:cs="Palatino Linotype"/>
          <w:sz w:val="22"/>
          <w:szCs w:val="22"/>
        </w:rPr>
        <w:t>(AUSENCIA JUSTIFICADA</w:t>
      </w:r>
      <w:bookmarkStart w:id="19" w:name="_GoBack"/>
      <w:bookmarkEnd w:id="19"/>
      <w:r w:rsidR="00B26493">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EN LA CUADRAGÉSIMA QUINTA SESIÓN ORDINARIA, CELEBRADA EL DIECISIETE DE DICIEMBRE DE DOS MIL VEINTICINCO, ANTE EL SECRETARIO TÉCNICO DEL PLENO, ALEXIS TAPIA RAMÍREZ.</w:t>
      </w:r>
    </w:p>
    <w:p w14:paraId="0E19A591" w14:textId="77777777" w:rsidR="005A2805" w:rsidRDefault="005A2805" w:rsidP="003A372F">
      <w:pPr>
        <w:spacing w:line="360" w:lineRule="auto"/>
        <w:contextualSpacing/>
        <w:jc w:val="both"/>
        <w:rPr>
          <w:rFonts w:ascii="Palatino Linotype" w:eastAsia="Palatino Linotype" w:hAnsi="Palatino Linotype" w:cs="Palatino Linotype"/>
          <w:sz w:val="22"/>
          <w:szCs w:val="22"/>
        </w:rPr>
      </w:pPr>
    </w:p>
    <w:p w14:paraId="08F17363" w14:textId="77777777" w:rsidR="005A2805" w:rsidRDefault="005A2805" w:rsidP="003A372F">
      <w:pPr>
        <w:spacing w:line="360" w:lineRule="auto"/>
        <w:contextualSpacing/>
        <w:rPr>
          <w:rFonts w:ascii="Palatino Linotype" w:eastAsia="Palatino Linotype" w:hAnsi="Palatino Linotype" w:cs="Palatino Linotype"/>
        </w:rPr>
      </w:pPr>
    </w:p>
    <w:p w14:paraId="31E449EC" w14:textId="77777777" w:rsidR="005A2805" w:rsidRDefault="005A2805" w:rsidP="003A372F">
      <w:pPr>
        <w:spacing w:line="360" w:lineRule="auto"/>
        <w:contextualSpacing/>
        <w:rPr>
          <w:rFonts w:ascii="Palatino Linotype" w:eastAsia="Palatino Linotype" w:hAnsi="Palatino Linotype" w:cs="Palatino Linotype"/>
        </w:rPr>
      </w:pPr>
    </w:p>
    <w:p w14:paraId="1DF4BBFA" w14:textId="77777777" w:rsidR="005A2805" w:rsidRDefault="005A2805" w:rsidP="003A372F">
      <w:pPr>
        <w:spacing w:line="360" w:lineRule="auto"/>
        <w:contextualSpacing/>
        <w:rPr>
          <w:rFonts w:ascii="Palatino Linotype" w:eastAsia="Palatino Linotype" w:hAnsi="Palatino Linotype" w:cs="Palatino Linotype"/>
        </w:rPr>
      </w:pPr>
    </w:p>
    <w:p w14:paraId="50DC261C" w14:textId="77777777" w:rsidR="005A2805" w:rsidRDefault="005A2805" w:rsidP="003A372F">
      <w:pPr>
        <w:spacing w:line="360" w:lineRule="auto"/>
        <w:contextualSpacing/>
        <w:rPr>
          <w:rFonts w:ascii="Palatino Linotype" w:eastAsia="Palatino Linotype" w:hAnsi="Palatino Linotype" w:cs="Palatino Linotype"/>
        </w:rPr>
      </w:pPr>
    </w:p>
    <w:p w14:paraId="28AED42B" w14:textId="77777777" w:rsidR="005A2805" w:rsidRDefault="005A2805" w:rsidP="003A372F">
      <w:pPr>
        <w:spacing w:line="360" w:lineRule="auto"/>
        <w:contextualSpacing/>
        <w:rPr>
          <w:rFonts w:ascii="Palatino Linotype" w:eastAsia="Palatino Linotype" w:hAnsi="Palatino Linotype" w:cs="Palatino Linotype"/>
        </w:rPr>
      </w:pPr>
    </w:p>
    <w:p w14:paraId="560E40D9" w14:textId="77777777" w:rsidR="005A2805" w:rsidRDefault="005A2805" w:rsidP="003A372F">
      <w:pPr>
        <w:spacing w:line="360" w:lineRule="auto"/>
        <w:contextualSpacing/>
        <w:rPr>
          <w:rFonts w:ascii="Palatino Linotype" w:eastAsia="Palatino Linotype" w:hAnsi="Palatino Linotype" w:cs="Palatino Linotype"/>
        </w:rPr>
      </w:pPr>
    </w:p>
    <w:p w14:paraId="7BDAACC1" w14:textId="77777777" w:rsidR="005A2805" w:rsidRDefault="005A2805" w:rsidP="003A372F">
      <w:pPr>
        <w:spacing w:line="360" w:lineRule="auto"/>
        <w:contextualSpacing/>
        <w:rPr>
          <w:rFonts w:ascii="Palatino Linotype" w:eastAsia="Palatino Linotype" w:hAnsi="Palatino Linotype" w:cs="Palatino Linotype"/>
        </w:rPr>
      </w:pPr>
    </w:p>
    <w:p w14:paraId="0F2265D9" w14:textId="77777777" w:rsidR="005A2805" w:rsidRDefault="005A2805" w:rsidP="003A372F">
      <w:pPr>
        <w:spacing w:line="360" w:lineRule="auto"/>
        <w:contextualSpacing/>
        <w:rPr>
          <w:rFonts w:ascii="Palatino Linotype" w:eastAsia="Palatino Linotype" w:hAnsi="Palatino Linotype" w:cs="Palatino Linotype"/>
        </w:rPr>
      </w:pPr>
    </w:p>
    <w:p w14:paraId="35A9E184" w14:textId="77777777" w:rsidR="005A2805" w:rsidRDefault="005A2805" w:rsidP="003A372F">
      <w:pPr>
        <w:spacing w:line="360" w:lineRule="auto"/>
        <w:contextualSpacing/>
        <w:rPr>
          <w:rFonts w:ascii="Palatino Linotype" w:eastAsia="Palatino Linotype" w:hAnsi="Palatino Linotype" w:cs="Palatino Linotype"/>
        </w:rPr>
      </w:pPr>
    </w:p>
    <w:p w14:paraId="76F250A5" w14:textId="77777777" w:rsidR="005A2805" w:rsidRDefault="005A2805" w:rsidP="003A372F">
      <w:pPr>
        <w:spacing w:line="360" w:lineRule="auto"/>
        <w:contextualSpacing/>
      </w:pPr>
    </w:p>
    <w:p w14:paraId="490CC5DF" w14:textId="77777777" w:rsidR="005A2805" w:rsidRDefault="005A2805" w:rsidP="003A372F">
      <w:pPr>
        <w:spacing w:line="360" w:lineRule="auto"/>
        <w:contextualSpacing/>
      </w:pPr>
    </w:p>
    <w:p w14:paraId="0A0FE6A3" w14:textId="77777777" w:rsidR="005A2805" w:rsidRDefault="005A2805" w:rsidP="003A372F">
      <w:pPr>
        <w:spacing w:line="360" w:lineRule="auto"/>
        <w:contextualSpacing/>
      </w:pPr>
    </w:p>
    <w:p w14:paraId="1F0FC0E7" w14:textId="77777777" w:rsidR="005A2805" w:rsidRDefault="005A2805" w:rsidP="003A372F">
      <w:pPr>
        <w:spacing w:line="360" w:lineRule="auto"/>
        <w:contextualSpacing/>
      </w:pPr>
    </w:p>
    <w:p w14:paraId="3A680E8C" w14:textId="77777777" w:rsidR="005A2805" w:rsidRDefault="005A2805" w:rsidP="003A372F">
      <w:pPr>
        <w:spacing w:line="360" w:lineRule="auto"/>
        <w:contextualSpacing/>
      </w:pPr>
    </w:p>
    <w:p w14:paraId="4502E647" w14:textId="77777777" w:rsidR="005A2805" w:rsidRDefault="005A2805" w:rsidP="003A372F">
      <w:pPr>
        <w:spacing w:line="360" w:lineRule="auto"/>
        <w:contextualSpacing/>
      </w:pPr>
    </w:p>
    <w:p w14:paraId="1B490E55" w14:textId="77777777" w:rsidR="005A2805" w:rsidRDefault="005A2805" w:rsidP="003A372F">
      <w:pPr>
        <w:spacing w:line="360" w:lineRule="auto"/>
        <w:contextualSpacing/>
      </w:pPr>
    </w:p>
    <w:p w14:paraId="5CB792DE" w14:textId="77777777" w:rsidR="005A2805" w:rsidRDefault="005A2805" w:rsidP="003A372F">
      <w:pPr>
        <w:spacing w:line="360" w:lineRule="auto"/>
        <w:contextualSpacing/>
      </w:pPr>
    </w:p>
    <w:p w14:paraId="098A2D23" w14:textId="77777777" w:rsidR="005A2805" w:rsidRDefault="005A2805" w:rsidP="003A372F">
      <w:pPr>
        <w:spacing w:line="360" w:lineRule="auto"/>
        <w:contextualSpacing/>
      </w:pPr>
    </w:p>
    <w:bookmarkEnd w:id="0"/>
    <w:p w14:paraId="14F24D11" w14:textId="77777777" w:rsidR="005A2805" w:rsidRDefault="005A2805" w:rsidP="003A372F">
      <w:pPr>
        <w:spacing w:line="360" w:lineRule="auto"/>
        <w:contextualSpacing/>
      </w:pPr>
    </w:p>
    <w:p w14:paraId="2E83453E" w14:textId="77777777" w:rsidR="005A2805" w:rsidRDefault="005A2805" w:rsidP="003A372F">
      <w:pPr>
        <w:spacing w:line="360" w:lineRule="auto"/>
        <w:contextualSpacing/>
      </w:pPr>
    </w:p>
    <w:p w14:paraId="7D041A9C" w14:textId="77777777" w:rsidR="00B01980" w:rsidRDefault="00B01980" w:rsidP="003A372F">
      <w:pPr>
        <w:spacing w:line="360" w:lineRule="auto"/>
      </w:pPr>
    </w:p>
    <w:p w14:paraId="0E7AEB3D" w14:textId="77777777" w:rsidR="00881BB8" w:rsidRDefault="00881BB8" w:rsidP="003A372F">
      <w:pPr>
        <w:spacing w:line="360" w:lineRule="auto"/>
      </w:pPr>
    </w:p>
    <w:p w14:paraId="2680B48A" w14:textId="77777777" w:rsidR="00881BB8" w:rsidRDefault="00881BB8" w:rsidP="003A372F">
      <w:pPr>
        <w:spacing w:line="360" w:lineRule="auto"/>
      </w:pPr>
    </w:p>
    <w:p w14:paraId="7953640B" w14:textId="77777777" w:rsidR="00881BB8" w:rsidRDefault="00881BB8" w:rsidP="003A372F">
      <w:pPr>
        <w:spacing w:line="360" w:lineRule="auto"/>
      </w:pPr>
    </w:p>
    <w:sectPr w:rsidR="00881BB8" w:rsidSect="005A280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AF695" w14:textId="77777777" w:rsidR="00F36A5B" w:rsidRDefault="00F36A5B" w:rsidP="005A2805">
      <w:r>
        <w:separator/>
      </w:r>
    </w:p>
  </w:endnote>
  <w:endnote w:type="continuationSeparator" w:id="0">
    <w:p w14:paraId="6A85A32B" w14:textId="77777777" w:rsidR="00F36A5B" w:rsidRDefault="00F36A5B" w:rsidP="005A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DE69B" w14:textId="77777777" w:rsidR="00927D33" w:rsidRDefault="00927D33">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91AED">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44E4CD28" w14:textId="77777777" w:rsidR="00927D33" w:rsidRDefault="00927D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C37D2" w14:textId="77777777" w:rsidR="00927D33" w:rsidRDefault="00927D33">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91AED">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91AED">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0E0654A0" w14:textId="77777777" w:rsidR="00927D33" w:rsidRDefault="00927D3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2355C" w14:textId="77777777" w:rsidR="00927D33" w:rsidRDefault="00927D3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91AED">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91AED">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0F95ABEB" w14:textId="77777777" w:rsidR="00927D33" w:rsidRDefault="00927D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D7A5A" w14:textId="77777777" w:rsidR="00F36A5B" w:rsidRDefault="00F36A5B" w:rsidP="005A2805">
      <w:r>
        <w:separator/>
      </w:r>
    </w:p>
  </w:footnote>
  <w:footnote w:type="continuationSeparator" w:id="0">
    <w:p w14:paraId="52EC8E1E" w14:textId="77777777" w:rsidR="00F36A5B" w:rsidRDefault="00F36A5B" w:rsidP="005A2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EFAC" w14:textId="77777777" w:rsidR="00927D33" w:rsidRDefault="00927D33">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927D33" w14:paraId="61071F0E" w14:textId="77777777">
      <w:trPr>
        <w:trHeight w:val="1435"/>
      </w:trPr>
      <w:tc>
        <w:tcPr>
          <w:tcW w:w="2972" w:type="dxa"/>
        </w:tcPr>
        <w:p w14:paraId="12787FB1" w14:textId="77777777" w:rsidR="00927D33" w:rsidRDefault="00927D33">
          <w:pPr>
            <w:tabs>
              <w:tab w:val="right" w:pos="4273"/>
            </w:tabs>
            <w:spacing w:line="256" w:lineRule="auto"/>
            <w:rPr>
              <w:rFonts w:ascii="Garamond" w:eastAsia="Garamond" w:hAnsi="Garamond" w:cs="Garamond"/>
              <w:sz w:val="22"/>
              <w:szCs w:val="22"/>
            </w:rPr>
          </w:pPr>
        </w:p>
      </w:tc>
      <w:tc>
        <w:tcPr>
          <w:tcW w:w="6733" w:type="dxa"/>
        </w:tcPr>
        <w:p w14:paraId="33C7537D" w14:textId="77777777" w:rsidR="00927D33" w:rsidRDefault="00927D33">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27D33" w14:paraId="4C9BAA58" w14:textId="77777777">
            <w:trPr>
              <w:trHeight w:val="144"/>
            </w:trPr>
            <w:tc>
              <w:tcPr>
                <w:tcW w:w="2447" w:type="dxa"/>
              </w:tcPr>
              <w:p w14:paraId="00DAA001" w14:textId="77777777" w:rsidR="00927D33" w:rsidRDefault="00927D33">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E3905AD" w14:textId="77777777" w:rsidR="00927D33" w:rsidRDefault="00927D3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927D33" w14:paraId="4717FDCC" w14:textId="77777777">
            <w:trPr>
              <w:trHeight w:val="283"/>
            </w:trPr>
            <w:tc>
              <w:tcPr>
                <w:tcW w:w="2447" w:type="dxa"/>
              </w:tcPr>
              <w:p w14:paraId="0AE2D7E0" w14:textId="77777777" w:rsidR="00927D33" w:rsidRDefault="00927D3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3B80610D" w14:textId="77777777" w:rsidR="00927D33" w:rsidRDefault="00927D33">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927D33" w14:paraId="4028F854" w14:textId="77777777">
            <w:trPr>
              <w:trHeight w:val="283"/>
            </w:trPr>
            <w:tc>
              <w:tcPr>
                <w:tcW w:w="2447" w:type="dxa"/>
              </w:tcPr>
              <w:p w14:paraId="7E705F49" w14:textId="77777777" w:rsidR="00927D33" w:rsidRDefault="00927D3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38046E1A" w14:textId="77777777" w:rsidR="00927D33" w:rsidRDefault="00927D3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D00BB95" w14:textId="77777777" w:rsidR="00927D33" w:rsidRDefault="00927D33">
                <w:pPr>
                  <w:tabs>
                    <w:tab w:val="right" w:pos="8838"/>
                  </w:tabs>
                  <w:ind w:left="-74" w:right="-105"/>
                  <w:jc w:val="both"/>
                  <w:rPr>
                    <w:rFonts w:ascii="Palatino Linotype" w:eastAsia="Palatino Linotype" w:hAnsi="Palatino Linotype" w:cs="Palatino Linotype"/>
                    <w:b/>
                    <w:sz w:val="22"/>
                    <w:szCs w:val="22"/>
                  </w:rPr>
                </w:pPr>
              </w:p>
            </w:tc>
          </w:tr>
        </w:tbl>
        <w:p w14:paraId="7ECB8701" w14:textId="77777777" w:rsidR="00927D33" w:rsidRDefault="00927D33">
          <w:pPr>
            <w:tabs>
              <w:tab w:val="right" w:pos="8838"/>
            </w:tabs>
            <w:spacing w:line="256" w:lineRule="auto"/>
            <w:ind w:left="-28"/>
            <w:jc w:val="both"/>
            <w:rPr>
              <w:rFonts w:ascii="Arial" w:eastAsia="Arial" w:hAnsi="Arial" w:cs="Arial"/>
              <w:b/>
              <w:sz w:val="22"/>
              <w:szCs w:val="22"/>
            </w:rPr>
          </w:pPr>
        </w:p>
      </w:tc>
    </w:tr>
  </w:tbl>
  <w:p w14:paraId="693F594A" w14:textId="77777777" w:rsidR="00927D33" w:rsidRDefault="00927D33">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58EEE8B9" wp14:editId="6062F558">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1959" w14:textId="77777777" w:rsidR="00927D33" w:rsidRDefault="00927D33">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927D33" w14:paraId="2B8674D0" w14:textId="77777777">
      <w:trPr>
        <w:trHeight w:val="1435"/>
      </w:trPr>
      <w:tc>
        <w:tcPr>
          <w:tcW w:w="1985" w:type="dxa"/>
        </w:tcPr>
        <w:p w14:paraId="699550EF" w14:textId="77777777" w:rsidR="00927D33" w:rsidRDefault="00927D33">
          <w:pPr>
            <w:tabs>
              <w:tab w:val="right" w:pos="4273"/>
            </w:tabs>
            <w:spacing w:line="256" w:lineRule="auto"/>
            <w:rPr>
              <w:rFonts w:ascii="Garamond" w:eastAsia="Garamond" w:hAnsi="Garamond" w:cs="Garamond"/>
              <w:sz w:val="22"/>
              <w:szCs w:val="22"/>
            </w:rPr>
          </w:pPr>
        </w:p>
      </w:tc>
      <w:tc>
        <w:tcPr>
          <w:tcW w:w="7371" w:type="dxa"/>
        </w:tcPr>
        <w:p w14:paraId="204EC65B" w14:textId="77777777" w:rsidR="00927D33" w:rsidRDefault="00927D33">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927D33" w14:paraId="51F8570D" w14:textId="77777777">
            <w:trPr>
              <w:trHeight w:val="194"/>
            </w:trPr>
            <w:tc>
              <w:tcPr>
                <w:tcW w:w="2841" w:type="dxa"/>
              </w:tcPr>
              <w:p w14:paraId="091C4942" w14:textId="77777777" w:rsidR="00927D33" w:rsidRDefault="00927D3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D33254C" w14:textId="669F6043" w:rsidR="00927D33" w:rsidRDefault="00927D33">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09591/INFOEM/IP/RR/2025</w:t>
                </w:r>
              </w:p>
            </w:tc>
            <w:tc>
              <w:tcPr>
                <w:tcW w:w="2396" w:type="dxa"/>
              </w:tcPr>
              <w:p w14:paraId="4E2A908D" w14:textId="77777777" w:rsidR="00927D33" w:rsidRDefault="00927D33">
                <w:pPr>
                  <w:tabs>
                    <w:tab w:val="right" w:pos="8838"/>
                  </w:tabs>
                  <w:ind w:left="-114" w:right="-105"/>
                  <w:jc w:val="both"/>
                  <w:rPr>
                    <w:rFonts w:ascii="Palatino Linotype" w:eastAsia="Palatino Linotype" w:hAnsi="Palatino Linotype" w:cs="Palatino Linotype"/>
                    <w:sz w:val="22"/>
                    <w:szCs w:val="22"/>
                  </w:rPr>
                </w:pPr>
              </w:p>
            </w:tc>
          </w:tr>
          <w:tr w:rsidR="00927D33" w14:paraId="00C3A1CE" w14:textId="77777777">
            <w:trPr>
              <w:trHeight w:val="88"/>
            </w:trPr>
            <w:tc>
              <w:tcPr>
                <w:tcW w:w="2841" w:type="dxa"/>
              </w:tcPr>
              <w:p w14:paraId="3F3061CB" w14:textId="77777777" w:rsidR="00927D33" w:rsidRDefault="00927D3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3E247AF1" w14:textId="77777777" w:rsidR="00927D33" w:rsidRDefault="00927D33">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188D535C" w14:textId="77777777" w:rsidR="00927D33" w:rsidRDefault="00927D33">
                <w:pPr>
                  <w:tabs>
                    <w:tab w:val="left" w:pos="2834"/>
                    <w:tab w:val="right" w:pos="8838"/>
                  </w:tabs>
                  <w:ind w:left="-114"/>
                  <w:jc w:val="both"/>
                  <w:rPr>
                    <w:rFonts w:ascii="Palatino Linotype" w:eastAsia="Palatino Linotype" w:hAnsi="Palatino Linotype" w:cs="Palatino Linotype"/>
                    <w:sz w:val="22"/>
                    <w:szCs w:val="22"/>
                  </w:rPr>
                </w:pPr>
              </w:p>
            </w:tc>
          </w:tr>
          <w:tr w:rsidR="00927D33" w14:paraId="3EE4A518" w14:textId="77777777">
            <w:trPr>
              <w:trHeight w:val="383"/>
            </w:trPr>
            <w:tc>
              <w:tcPr>
                <w:tcW w:w="2841" w:type="dxa"/>
              </w:tcPr>
              <w:p w14:paraId="6C2303D8" w14:textId="77777777" w:rsidR="00927D33" w:rsidRDefault="00927D33">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16577586" w14:textId="77777777" w:rsidR="00927D33" w:rsidRDefault="00927D33">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34446508" w14:textId="77777777" w:rsidR="00927D33" w:rsidRDefault="00927D33">
                <w:pPr>
                  <w:tabs>
                    <w:tab w:val="right" w:pos="8838"/>
                  </w:tabs>
                  <w:ind w:left="-114" w:right="-105"/>
                  <w:jc w:val="both"/>
                  <w:rPr>
                    <w:rFonts w:ascii="Palatino Linotype" w:eastAsia="Palatino Linotype" w:hAnsi="Palatino Linotype" w:cs="Palatino Linotype"/>
                    <w:sz w:val="22"/>
                    <w:szCs w:val="22"/>
                  </w:rPr>
                </w:pPr>
              </w:p>
            </w:tc>
          </w:tr>
        </w:tbl>
        <w:p w14:paraId="649E649B" w14:textId="77777777" w:rsidR="00927D33" w:rsidRDefault="00927D33">
          <w:pPr>
            <w:tabs>
              <w:tab w:val="right" w:pos="8838"/>
            </w:tabs>
            <w:spacing w:line="256" w:lineRule="auto"/>
            <w:ind w:left="-28"/>
            <w:jc w:val="both"/>
            <w:rPr>
              <w:rFonts w:ascii="Arial" w:eastAsia="Arial" w:hAnsi="Arial" w:cs="Arial"/>
              <w:b/>
              <w:sz w:val="22"/>
              <w:szCs w:val="22"/>
            </w:rPr>
          </w:pPr>
        </w:p>
      </w:tc>
    </w:tr>
  </w:tbl>
  <w:p w14:paraId="603C159E" w14:textId="77777777" w:rsidR="00927D33" w:rsidRDefault="00927D33">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F6B1FA3" wp14:editId="5BA994EB">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D5DA" w14:textId="77777777" w:rsidR="00927D33" w:rsidRDefault="00927D33">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927D33" w14:paraId="27361590" w14:textId="77777777">
      <w:trPr>
        <w:trHeight w:val="1435"/>
      </w:trPr>
      <w:tc>
        <w:tcPr>
          <w:tcW w:w="1560" w:type="dxa"/>
        </w:tcPr>
        <w:p w14:paraId="7090D985" w14:textId="77777777" w:rsidR="00927D33" w:rsidRDefault="00927D33">
          <w:pPr>
            <w:tabs>
              <w:tab w:val="right" w:pos="4273"/>
            </w:tabs>
            <w:spacing w:line="256" w:lineRule="auto"/>
            <w:rPr>
              <w:rFonts w:ascii="Garamond" w:eastAsia="Garamond" w:hAnsi="Garamond" w:cs="Garamond"/>
              <w:sz w:val="22"/>
              <w:szCs w:val="22"/>
            </w:rPr>
          </w:pPr>
        </w:p>
      </w:tc>
      <w:tc>
        <w:tcPr>
          <w:tcW w:w="7654" w:type="dxa"/>
        </w:tcPr>
        <w:p w14:paraId="7FF5AE89" w14:textId="77777777" w:rsidR="00927D33" w:rsidRDefault="00927D33">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927D33" w14:paraId="0C2A8630" w14:textId="77777777">
            <w:trPr>
              <w:gridAfter w:val="1"/>
              <w:wAfter w:w="459" w:type="dxa"/>
              <w:trHeight w:val="132"/>
            </w:trPr>
            <w:tc>
              <w:tcPr>
                <w:tcW w:w="3818" w:type="dxa"/>
              </w:tcPr>
              <w:p w14:paraId="0F35BB47" w14:textId="77777777" w:rsidR="00927D33" w:rsidRDefault="00927D33">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B5E4FDD" w14:textId="3AC0AEA1" w:rsidR="00927D33" w:rsidRDefault="00927D3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09591/INFOEM/IP/RR/2025 </w:t>
                </w:r>
              </w:p>
            </w:tc>
          </w:tr>
          <w:tr w:rsidR="00927D33" w14:paraId="1A1D1F44" w14:textId="77777777">
            <w:trPr>
              <w:gridAfter w:val="1"/>
              <w:wAfter w:w="459" w:type="dxa"/>
              <w:trHeight w:val="132"/>
            </w:trPr>
            <w:tc>
              <w:tcPr>
                <w:tcW w:w="3818" w:type="dxa"/>
              </w:tcPr>
              <w:p w14:paraId="566A9C0E" w14:textId="77777777" w:rsidR="00927D33" w:rsidRDefault="00927D3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2F19CE7" w14:textId="77777777" w:rsidR="00927D33" w:rsidRDefault="00927D33">
                <w:pPr>
                  <w:tabs>
                    <w:tab w:val="left" w:pos="3122"/>
                    <w:tab w:val="right" w:pos="8838"/>
                  </w:tabs>
                  <w:ind w:left="-74" w:right="-105"/>
                  <w:jc w:val="both"/>
                  <w:rPr>
                    <w:rFonts w:ascii="Palatino Linotype" w:eastAsia="Palatino Linotype" w:hAnsi="Palatino Linotype" w:cs="Palatino Linotype"/>
                    <w:sz w:val="22"/>
                    <w:szCs w:val="22"/>
                  </w:rPr>
                </w:pPr>
              </w:p>
            </w:tc>
          </w:tr>
          <w:tr w:rsidR="00927D33" w14:paraId="67B1B239" w14:textId="77777777">
            <w:trPr>
              <w:gridAfter w:val="1"/>
              <w:wAfter w:w="459" w:type="dxa"/>
              <w:trHeight w:val="261"/>
            </w:trPr>
            <w:tc>
              <w:tcPr>
                <w:tcW w:w="3818" w:type="dxa"/>
              </w:tcPr>
              <w:p w14:paraId="6A4522E8" w14:textId="77777777" w:rsidR="00927D33" w:rsidRDefault="00927D3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795908C0" w14:textId="77777777" w:rsidR="00927D33" w:rsidRDefault="00927D33">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927D33" w14:paraId="38A61CED" w14:textId="77777777">
            <w:trPr>
              <w:trHeight w:val="261"/>
            </w:trPr>
            <w:tc>
              <w:tcPr>
                <w:tcW w:w="3818" w:type="dxa"/>
              </w:tcPr>
              <w:p w14:paraId="270F13F1" w14:textId="77777777" w:rsidR="00927D33" w:rsidRDefault="00927D33">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087CD939" w14:textId="77777777" w:rsidR="00927D33" w:rsidRDefault="00927D33">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7B072EF" w14:textId="77777777" w:rsidR="00927D33" w:rsidRDefault="00927D33">
          <w:pPr>
            <w:tabs>
              <w:tab w:val="right" w:pos="8838"/>
            </w:tabs>
            <w:spacing w:line="256" w:lineRule="auto"/>
            <w:ind w:left="-28"/>
            <w:jc w:val="both"/>
            <w:rPr>
              <w:rFonts w:ascii="Arial" w:eastAsia="Arial" w:hAnsi="Arial" w:cs="Arial"/>
              <w:b/>
              <w:sz w:val="22"/>
              <w:szCs w:val="22"/>
            </w:rPr>
          </w:pPr>
        </w:p>
      </w:tc>
    </w:tr>
  </w:tbl>
  <w:p w14:paraId="60E60DE0" w14:textId="77777777" w:rsidR="00927D33" w:rsidRDefault="00F36A5B">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3C2D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2710C4"/>
    <w:multiLevelType w:val="hybridMultilevel"/>
    <w:tmpl w:val="DD00D050"/>
    <w:lvl w:ilvl="0" w:tplc="A60C903C">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D37DF"/>
    <w:multiLevelType w:val="hybridMultilevel"/>
    <w:tmpl w:val="F20A28FA"/>
    <w:lvl w:ilvl="0" w:tplc="95DCBAF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28A1F32"/>
    <w:multiLevelType w:val="multilevel"/>
    <w:tmpl w:val="01E60E2E"/>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C70EF3"/>
    <w:multiLevelType w:val="multilevel"/>
    <w:tmpl w:val="5246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FD233A"/>
    <w:multiLevelType w:val="hybridMultilevel"/>
    <w:tmpl w:val="2C8A25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BBF6721"/>
    <w:multiLevelType w:val="multilevel"/>
    <w:tmpl w:val="2F4038AC"/>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2"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2"/>
  </w:num>
  <w:num w:numId="2">
    <w:abstractNumId w:val="9"/>
  </w:num>
  <w:num w:numId="3">
    <w:abstractNumId w:val="13"/>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8"/>
  </w:num>
  <w:num w:numId="10">
    <w:abstractNumId w:val="2"/>
  </w:num>
  <w:num w:numId="11">
    <w:abstractNumId w:val="6"/>
  </w:num>
  <w:num w:numId="12">
    <w:abstractNumId w:val="11"/>
  </w:num>
  <w:num w:numId="13">
    <w:abstractNumId w:val="1"/>
  </w:num>
  <w:num w:numId="14">
    <w:abstractNumId w:val="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05"/>
    <w:rsid w:val="000E265A"/>
    <w:rsid w:val="001178F0"/>
    <w:rsid w:val="00183EE3"/>
    <w:rsid w:val="00197FEE"/>
    <w:rsid w:val="001E661E"/>
    <w:rsid w:val="00254BE7"/>
    <w:rsid w:val="0033556F"/>
    <w:rsid w:val="003A372F"/>
    <w:rsid w:val="003C4932"/>
    <w:rsid w:val="00460690"/>
    <w:rsid w:val="004B108E"/>
    <w:rsid w:val="004B1F22"/>
    <w:rsid w:val="00543563"/>
    <w:rsid w:val="005A2805"/>
    <w:rsid w:val="005E4CA4"/>
    <w:rsid w:val="006F1507"/>
    <w:rsid w:val="00735F89"/>
    <w:rsid w:val="00791AED"/>
    <w:rsid w:val="00881BB8"/>
    <w:rsid w:val="008D4807"/>
    <w:rsid w:val="008E3E97"/>
    <w:rsid w:val="008E6127"/>
    <w:rsid w:val="00927D33"/>
    <w:rsid w:val="00994B2C"/>
    <w:rsid w:val="00B01980"/>
    <w:rsid w:val="00B26493"/>
    <w:rsid w:val="00BE7EBC"/>
    <w:rsid w:val="00CE3FB6"/>
    <w:rsid w:val="00CF2A74"/>
    <w:rsid w:val="00CF7862"/>
    <w:rsid w:val="00D33D0F"/>
    <w:rsid w:val="00DC206A"/>
    <w:rsid w:val="00E615F1"/>
    <w:rsid w:val="00EB7DAA"/>
    <w:rsid w:val="00F36A5B"/>
    <w:rsid w:val="00F93D5A"/>
    <w:rsid w:val="00F96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22F167"/>
  <w15:chartTrackingRefBased/>
  <w15:docId w15:val="{F6B4B60F-4D5D-4AE0-B06B-4426952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2805"/>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5A2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5A2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28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28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28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28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8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8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8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8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28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28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28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28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2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805"/>
    <w:rPr>
      <w:rFonts w:eastAsiaTheme="majorEastAsia" w:cstheme="majorBidi"/>
      <w:color w:val="272727" w:themeColor="text1" w:themeTint="D8"/>
    </w:rPr>
  </w:style>
  <w:style w:type="paragraph" w:styleId="Puesto">
    <w:name w:val="Title"/>
    <w:basedOn w:val="Normal"/>
    <w:next w:val="Normal"/>
    <w:link w:val="PuestoCar"/>
    <w:uiPriority w:val="10"/>
    <w:qFormat/>
    <w:rsid w:val="005A280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A2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8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805"/>
    <w:pPr>
      <w:spacing w:before="160"/>
      <w:jc w:val="center"/>
    </w:pPr>
    <w:rPr>
      <w:i/>
      <w:iCs/>
      <w:color w:val="404040" w:themeColor="text1" w:themeTint="BF"/>
    </w:rPr>
  </w:style>
  <w:style w:type="character" w:customStyle="1" w:styleId="CitaCar">
    <w:name w:val="Cita Car"/>
    <w:basedOn w:val="Fuentedeprrafopredeter"/>
    <w:link w:val="Cita"/>
    <w:uiPriority w:val="29"/>
    <w:rsid w:val="005A280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2805"/>
    <w:pPr>
      <w:ind w:left="720"/>
      <w:contextualSpacing/>
    </w:pPr>
  </w:style>
  <w:style w:type="character" w:styleId="nfasisintenso">
    <w:name w:val="Intense Emphasis"/>
    <w:basedOn w:val="Fuentedeprrafopredeter"/>
    <w:uiPriority w:val="21"/>
    <w:qFormat/>
    <w:rsid w:val="005A2805"/>
    <w:rPr>
      <w:i/>
      <w:iCs/>
      <w:color w:val="2F5496" w:themeColor="accent1" w:themeShade="BF"/>
    </w:rPr>
  </w:style>
  <w:style w:type="paragraph" w:styleId="Citadestacada">
    <w:name w:val="Intense Quote"/>
    <w:basedOn w:val="Normal"/>
    <w:next w:val="Normal"/>
    <w:link w:val="CitadestacadaCar"/>
    <w:uiPriority w:val="30"/>
    <w:qFormat/>
    <w:rsid w:val="005A2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2805"/>
    <w:rPr>
      <w:i/>
      <w:iCs/>
      <w:color w:val="2F5496" w:themeColor="accent1" w:themeShade="BF"/>
    </w:rPr>
  </w:style>
  <w:style w:type="character" w:styleId="Referenciaintensa">
    <w:name w:val="Intense Reference"/>
    <w:basedOn w:val="Fuentedeprrafopredeter"/>
    <w:uiPriority w:val="32"/>
    <w:qFormat/>
    <w:rsid w:val="005A2805"/>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5A2805"/>
    <w:rPr>
      <w:color w:val="0563C1" w:themeColor="hyperlink"/>
      <w:u w:val="single"/>
    </w:rPr>
  </w:style>
  <w:style w:type="paragraph" w:styleId="TtulodeTDC">
    <w:name w:val="TOC Heading"/>
    <w:basedOn w:val="Ttulo1"/>
    <w:next w:val="Normal"/>
    <w:uiPriority w:val="39"/>
    <w:unhideWhenUsed/>
    <w:qFormat/>
    <w:rsid w:val="005A2805"/>
    <w:pPr>
      <w:spacing w:before="240" w:after="0"/>
      <w:outlineLvl w:val="9"/>
    </w:pPr>
    <w:rPr>
      <w:sz w:val="32"/>
      <w:szCs w:val="32"/>
    </w:rPr>
  </w:style>
  <w:style w:type="paragraph" w:styleId="TDC1">
    <w:name w:val="toc 1"/>
    <w:basedOn w:val="Normal"/>
    <w:next w:val="Normal"/>
    <w:autoRedefine/>
    <w:uiPriority w:val="39"/>
    <w:unhideWhenUsed/>
    <w:rsid w:val="005A2805"/>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5A2805"/>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A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4734</Words>
  <Characters>26043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2025-12-19T18:22:00Z</cp:lastPrinted>
  <dcterms:created xsi:type="dcterms:W3CDTF">2025-12-19T18:22:00Z</dcterms:created>
  <dcterms:modified xsi:type="dcterms:W3CDTF">2025-12-19T18:22:00Z</dcterms:modified>
</cp:coreProperties>
</file>