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E0E1E" w14:textId="77777777" w:rsidR="00B77FB0" w:rsidRDefault="00B77FB0" w:rsidP="00CE3D8F">
      <w:pPr>
        <w:widowControl w:val="0"/>
        <w:pBdr>
          <w:top w:val="nil"/>
          <w:left w:val="nil"/>
          <w:bottom w:val="nil"/>
          <w:right w:val="nil"/>
          <w:between w:val="nil"/>
        </w:pBdr>
        <w:spacing w:after="0" w:line="276" w:lineRule="auto"/>
        <w:jc w:val="left"/>
      </w:pPr>
      <w:bookmarkStart w:id="0" w:name="_GoBack"/>
      <w:bookmarkEnd w:id="0"/>
    </w:p>
    <w:p w14:paraId="45605543" w14:textId="1E68E223" w:rsidR="00B77FB0" w:rsidRPr="00236CE5" w:rsidRDefault="00236CE5" w:rsidP="00236CE5">
      <w:pPr>
        <w:tabs>
          <w:tab w:val="left" w:pos="3930"/>
        </w:tabs>
        <w:spacing w:after="0" w:line="360" w:lineRule="auto"/>
      </w:pPr>
      <w:r w:rsidRPr="00236CE5">
        <w:tab/>
      </w:r>
    </w:p>
    <w:p w14:paraId="38B82AE9" w14:textId="77777777" w:rsidR="00236CE5" w:rsidRDefault="00236CE5">
      <w:pPr>
        <w:keepNext/>
        <w:keepLines/>
        <w:pBdr>
          <w:top w:val="nil"/>
          <w:left w:val="nil"/>
          <w:bottom w:val="nil"/>
          <w:right w:val="nil"/>
          <w:between w:val="nil"/>
        </w:pBdr>
        <w:spacing w:after="0" w:line="360" w:lineRule="auto"/>
        <w:jc w:val="center"/>
        <w:rPr>
          <w:color w:val="000000"/>
        </w:rPr>
      </w:pPr>
    </w:p>
    <w:p w14:paraId="5ACB6571" w14:textId="0C531074" w:rsidR="00B77FB0" w:rsidRPr="00417DC9" w:rsidRDefault="006115E7" w:rsidP="00236CE5">
      <w:pPr>
        <w:keepNext/>
        <w:keepLines/>
        <w:pBdr>
          <w:top w:val="nil"/>
          <w:left w:val="nil"/>
          <w:bottom w:val="nil"/>
          <w:right w:val="nil"/>
          <w:between w:val="nil"/>
        </w:pBdr>
        <w:spacing w:after="0" w:line="360" w:lineRule="auto"/>
        <w:jc w:val="center"/>
        <w:rPr>
          <w:color w:val="000000"/>
        </w:rPr>
      </w:pPr>
      <w:r w:rsidRPr="00417DC9">
        <w:rPr>
          <w:color w:val="000000"/>
        </w:rPr>
        <w:t>RESOLUCI</w:t>
      </w:r>
      <w:r w:rsidR="00CF18D7" w:rsidRPr="00417DC9">
        <w:rPr>
          <w:color w:val="000000"/>
        </w:rPr>
        <w:t>ÓN DEL RECURSO DE REVISIÓN 07876/</w:t>
      </w:r>
      <w:r w:rsidRPr="00417DC9">
        <w:rPr>
          <w:color w:val="000000"/>
        </w:rPr>
        <w:t>INFOEM/IP/RR/2025</w:t>
      </w:r>
    </w:p>
    <w:sdt>
      <w:sdtPr>
        <w:rPr>
          <w:rFonts w:ascii="Palatino Linotype" w:eastAsia="Palatino Linotype" w:hAnsi="Palatino Linotype" w:cs="Palatino Linotype"/>
          <w:color w:val="000000" w:themeColor="text1"/>
          <w:sz w:val="22"/>
          <w:szCs w:val="22"/>
          <w:lang w:val="es-ES"/>
        </w:rPr>
        <w:id w:val="-132795111"/>
        <w:docPartObj>
          <w:docPartGallery w:val="Table of Contents"/>
          <w:docPartUnique/>
        </w:docPartObj>
      </w:sdtPr>
      <w:sdtEndPr>
        <w:rPr>
          <w:b/>
          <w:bCs/>
        </w:rPr>
      </w:sdtEndPr>
      <w:sdtContent>
        <w:p w14:paraId="47FF885A" w14:textId="77777777" w:rsidR="008E54EA" w:rsidRPr="00417DC9" w:rsidRDefault="008E54EA">
          <w:pPr>
            <w:pStyle w:val="TtulodeTDC"/>
          </w:pPr>
        </w:p>
        <w:p w14:paraId="79D2CE13" w14:textId="09BD7968" w:rsidR="00236CE5" w:rsidRPr="00417DC9" w:rsidRDefault="008E54EA">
          <w:pPr>
            <w:pStyle w:val="TDC1"/>
            <w:rPr>
              <w:rFonts w:asciiTheme="minorHAnsi" w:eastAsiaTheme="minorEastAsia" w:hAnsiTheme="minorHAnsi" w:cstheme="minorBidi"/>
              <w:b w:val="0"/>
              <w:bCs w:val="0"/>
              <w:color w:val="auto"/>
              <w:lang w:val="es-MX" w:eastAsia="es-MX"/>
            </w:rPr>
          </w:pPr>
          <w:r w:rsidRPr="00417DC9">
            <w:rPr>
              <w:b w:val="0"/>
            </w:rPr>
            <w:fldChar w:fldCharType="begin"/>
          </w:r>
          <w:r w:rsidRPr="00417DC9">
            <w:rPr>
              <w:b w:val="0"/>
            </w:rPr>
            <w:instrText xml:space="preserve"> TOC \o "1-3" \h \z \u </w:instrText>
          </w:r>
          <w:r w:rsidRPr="00417DC9">
            <w:rPr>
              <w:b w:val="0"/>
            </w:rPr>
            <w:fldChar w:fldCharType="separate"/>
          </w:r>
          <w:hyperlink w:anchor="_Toc205472463" w:history="1">
            <w:r w:rsidR="00236CE5" w:rsidRPr="00417DC9">
              <w:rPr>
                <w:rStyle w:val="Hipervnculo"/>
                <w:rFonts w:eastAsia="Palatino Linotype"/>
                <w:b w:val="0"/>
              </w:rPr>
              <w:t>A N T E C E D E N T E S</w:t>
            </w:r>
            <w:r w:rsidR="00236CE5" w:rsidRPr="00417DC9">
              <w:rPr>
                <w:b w:val="0"/>
                <w:webHidden/>
              </w:rPr>
              <w:tab/>
            </w:r>
            <w:r w:rsidR="00236CE5" w:rsidRPr="00417DC9">
              <w:rPr>
                <w:b w:val="0"/>
                <w:webHidden/>
              </w:rPr>
              <w:fldChar w:fldCharType="begin"/>
            </w:r>
            <w:r w:rsidR="00236CE5" w:rsidRPr="00417DC9">
              <w:rPr>
                <w:b w:val="0"/>
                <w:webHidden/>
              </w:rPr>
              <w:instrText xml:space="preserve"> PAGEREF _Toc205472463 \h </w:instrText>
            </w:r>
            <w:r w:rsidR="00236CE5" w:rsidRPr="00417DC9">
              <w:rPr>
                <w:b w:val="0"/>
                <w:webHidden/>
              </w:rPr>
            </w:r>
            <w:r w:rsidR="00236CE5" w:rsidRPr="00417DC9">
              <w:rPr>
                <w:b w:val="0"/>
                <w:webHidden/>
              </w:rPr>
              <w:fldChar w:fldCharType="separate"/>
            </w:r>
            <w:r w:rsidR="000C6038">
              <w:rPr>
                <w:b w:val="0"/>
                <w:webHidden/>
              </w:rPr>
              <w:t>2</w:t>
            </w:r>
            <w:r w:rsidR="00236CE5" w:rsidRPr="00417DC9">
              <w:rPr>
                <w:b w:val="0"/>
                <w:webHidden/>
              </w:rPr>
              <w:fldChar w:fldCharType="end"/>
            </w:r>
          </w:hyperlink>
        </w:p>
        <w:p w14:paraId="2738AFEE" w14:textId="0D0C813F"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64" w:history="1">
            <w:r w:rsidR="00236CE5" w:rsidRPr="00417DC9">
              <w:rPr>
                <w:rStyle w:val="Hipervnculo"/>
                <w:noProof/>
              </w:rPr>
              <w:t>I. Presentación de la solicitud de información</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_Toc205472464 \h </w:instrText>
            </w:r>
            <w:r w:rsidR="00236CE5" w:rsidRPr="00417DC9">
              <w:rPr>
                <w:noProof/>
                <w:webHidden/>
              </w:rPr>
            </w:r>
            <w:r w:rsidR="00236CE5" w:rsidRPr="00417DC9">
              <w:rPr>
                <w:noProof/>
                <w:webHidden/>
              </w:rPr>
              <w:fldChar w:fldCharType="separate"/>
            </w:r>
            <w:r w:rsidR="000C6038">
              <w:rPr>
                <w:noProof/>
                <w:webHidden/>
              </w:rPr>
              <w:t>2</w:t>
            </w:r>
            <w:r w:rsidR="00236CE5" w:rsidRPr="00417DC9">
              <w:rPr>
                <w:noProof/>
                <w:webHidden/>
              </w:rPr>
              <w:fldChar w:fldCharType="end"/>
            </w:r>
          </w:hyperlink>
        </w:p>
        <w:p w14:paraId="44C20F35" w14:textId="751BD7FD"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65" w:history="1">
            <w:r w:rsidR="00236CE5" w:rsidRPr="00417DC9">
              <w:rPr>
                <w:rStyle w:val="Hipervnculo"/>
                <w:noProof/>
              </w:rPr>
              <w:t>II. Respuesta del Sujeto Obligado</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_Toc205472465 \h </w:instrText>
            </w:r>
            <w:r w:rsidR="00236CE5" w:rsidRPr="00417DC9">
              <w:rPr>
                <w:noProof/>
                <w:webHidden/>
              </w:rPr>
            </w:r>
            <w:r w:rsidR="00236CE5" w:rsidRPr="00417DC9">
              <w:rPr>
                <w:noProof/>
                <w:webHidden/>
              </w:rPr>
              <w:fldChar w:fldCharType="separate"/>
            </w:r>
            <w:r w:rsidR="000C6038">
              <w:rPr>
                <w:noProof/>
                <w:webHidden/>
              </w:rPr>
              <w:t>3</w:t>
            </w:r>
            <w:r w:rsidR="00236CE5" w:rsidRPr="00417DC9">
              <w:rPr>
                <w:noProof/>
                <w:webHidden/>
              </w:rPr>
              <w:fldChar w:fldCharType="end"/>
            </w:r>
          </w:hyperlink>
        </w:p>
        <w:p w14:paraId="63CE449C" w14:textId="72AF94A1"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66" w:history="1">
            <w:r w:rsidR="00236CE5" w:rsidRPr="00417DC9">
              <w:rPr>
                <w:rStyle w:val="Hipervnculo"/>
                <w:noProof/>
              </w:rPr>
              <w:t>III. Interposición del Recurso de Revisión</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_Toc205472466 \h </w:instrText>
            </w:r>
            <w:r w:rsidR="00236CE5" w:rsidRPr="00417DC9">
              <w:rPr>
                <w:noProof/>
                <w:webHidden/>
              </w:rPr>
            </w:r>
            <w:r w:rsidR="00236CE5" w:rsidRPr="00417DC9">
              <w:rPr>
                <w:noProof/>
                <w:webHidden/>
              </w:rPr>
              <w:fldChar w:fldCharType="separate"/>
            </w:r>
            <w:r w:rsidR="000C6038">
              <w:rPr>
                <w:noProof/>
                <w:webHidden/>
              </w:rPr>
              <w:t>4</w:t>
            </w:r>
            <w:r w:rsidR="00236CE5" w:rsidRPr="00417DC9">
              <w:rPr>
                <w:noProof/>
                <w:webHidden/>
              </w:rPr>
              <w:fldChar w:fldCharType="end"/>
            </w:r>
          </w:hyperlink>
        </w:p>
        <w:p w14:paraId="7B2B0523" w14:textId="0E0DFF78"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67" w:history="1">
            <w:r w:rsidR="00236CE5" w:rsidRPr="00417DC9">
              <w:rPr>
                <w:rStyle w:val="Hipervnculo"/>
                <w:noProof/>
              </w:rPr>
              <w:t>IV. Trámite del Recurso de Revisión ante este Instituto</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_Toc205472467 \h </w:instrText>
            </w:r>
            <w:r w:rsidR="00236CE5" w:rsidRPr="00417DC9">
              <w:rPr>
                <w:noProof/>
                <w:webHidden/>
              </w:rPr>
            </w:r>
            <w:r w:rsidR="00236CE5" w:rsidRPr="00417DC9">
              <w:rPr>
                <w:noProof/>
                <w:webHidden/>
              </w:rPr>
              <w:fldChar w:fldCharType="separate"/>
            </w:r>
            <w:r w:rsidR="000C6038">
              <w:rPr>
                <w:noProof/>
                <w:webHidden/>
              </w:rPr>
              <w:t>5</w:t>
            </w:r>
            <w:r w:rsidR="00236CE5" w:rsidRPr="00417DC9">
              <w:rPr>
                <w:noProof/>
                <w:webHidden/>
              </w:rPr>
              <w:fldChar w:fldCharType="end"/>
            </w:r>
          </w:hyperlink>
        </w:p>
        <w:p w14:paraId="3C710235" w14:textId="226C6E58" w:rsidR="00236CE5" w:rsidRPr="00417DC9" w:rsidRDefault="004B0158">
          <w:pPr>
            <w:pStyle w:val="TDC1"/>
            <w:rPr>
              <w:rFonts w:asciiTheme="minorHAnsi" w:eastAsiaTheme="minorEastAsia" w:hAnsiTheme="minorHAnsi" w:cstheme="minorBidi"/>
              <w:b w:val="0"/>
              <w:bCs w:val="0"/>
              <w:color w:val="auto"/>
              <w:lang w:val="es-MX" w:eastAsia="es-MX"/>
            </w:rPr>
          </w:pPr>
          <w:hyperlink w:anchor="_Toc205472468" w:history="1">
            <w:r w:rsidR="00236CE5" w:rsidRPr="00417DC9">
              <w:rPr>
                <w:rStyle w:val="Hipervnculo"/>
                <w:rFonts w:eastAsia="Palatino Linotype"/>
                <w:b w:val="0"/>
              </w:rPr>
              <w:t>C O N S I D E R A N D O S</w:t>
            </w:r>
            <w:r w:rsidR="00236CE5" w:rsidRPr="00417DC9">
              <w:rPr>
                <w:b w:val="0"/>
                <w:webHidden/>
              </w:rPr>
              <w:tab/>
            </w:r>
            <w:r w:rsidR="00236CE5" w:rsidRPr="00417DC9">
              <w:rPr>
                <w:b w:val="0"/>
                <w:webHidden/>
              </w:rPr>
              <w:fldChar w:fldCharType="begin"/>
            </w:r>
            <w:r w:rsidR="00236CE5" w:rsidRPr="00417DC9">
              <w:rPr>
                <w:b w:val="0"/>
                <w:webHidden/>
              </w:rPr>
              <w:instrText xml:space="preserve"> PAGEREF _Toc205472468 \h </w:instrText>
            </w:r>
            <w:r w:rsidR="00236CE5" w:rsidRPr="00417DC9">
              <w:rPr>
                <w:b w:val="0"/>
                <w:webHidden/>
              </w:rPr>
            </w:r>
            <w:r w:rsidR="00236CE5" w:rsidRPr="00417DC9">
              <w:rPr>
                <w:b w:val="0"/>
                <w:webHidden/>
              </w:rPr>
              <w:fldChar w:fldCharType="separate"/>
            </w:r>
            <w:r w:rsidR="000C6038">
              <w:rPr>
                <w:b w:val="0"/>
                <w:webHidden/>
              </w:rPr>
              <w:t>8</w:t>
            </w:r>
            <w:r w:rsidR="00236CE5" w:rsidRPr="00417DC9">
              <w:rPr>
                <w:b w:val="0"/>
                <w:webHidden/>
              </w:rPr>
              <w:fldChar w:fldCharType="end"/>
            </w:r>
          </w:hyperlink>
        </w:p>
        <w:p w14:paraId="566E73B5" w14:textId="721C95BF"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69" w:history="1">
            <w:r w:rsidR="00236CE5" w:rsidRPr="00417DC9">
              <w:rPr>
                <w:rStyle w:val="Hipervnculo"/>
                <w:noProof/>
              </w:rPr>
              <w:t>PRIMERO. Competencia</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_Toc205472469 \h </w:instrText>
            </w:r>
            <w:r w:rsidR="00236CE5" w:rsidRPr="00417DC9">
              <w:rPr>
                <w:noProof/>
                <w:webHidden/>
              </w:rPr>
            </w:r>
            <w:r w:rsidR="00236CE5" w:rsidRPr="00417DC9">
              <w:rPr>
                <w:noProof/>
                <w:webHidden/>
              </w:rPr>
              <w:fldChar w:fldCharType="separate"/>
            </w:r>
            <w:r w:rsidR="000C6038">
              <w:rPr>
                <w:noProof/>
                <w:webHidden/>
              </w:rPr>
              <w:t>8</w:t>
            </w:r>
            <w:r w:rsidR="00236CE5" w:rsidRPr="00417DC9">
              <w:rPr>
                <w:noProof/>
                <w:webHidden/>
              </w:rPr>
              <w:fldChar w:fldCharType="end"/>
            </w:r>
          </w:hyperlink>
        </w:p>
        <w:p w14:paraId="6659D964" w14:textId="02B8E4EB"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70" w:history="1">
            <w:r w:rsidR="00236CE5" w:rsidRPr="00417DC9">
              <w:rPr>
                <w:rStyle w:val="Hipervnculo"/>
                <w:noProof/>
              </w:rPr>
              <w:t>SEGUNDO. Causales de improcedencia</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_Toc205472470 \h </w:instrText>
            </w:r>
            <w:r w:rsidR="00236CE5" w:rsidRPr="00417DC9">
              <w:rPr>
                <w:noProof/>
                <w:webHidden/>
              </w:rPr>
            </w:r>
            <w:r w:rsidR="00236CE5" w:rsidRPr="00417DC9">
              <w:rPr>
                <w:noProof/>
                <w:webHidden/>
              </w:rPr>
              <w:fldChar w:fldCharType="separate"/>
            </w:r>
            <w:r w:rsidR="000C6038">
              <w:rPr>
                <w:noProof/>
                <w:webHidden/>
              </w:rPr>
              <w:t>8</w:t>
            </w:r>
            <w:r w:rsidR="00236CE5" w:rsidRPr="00417DC9">
              <w:rPr>
                <w:noProof/>
                <w:webHidden/>
              </w:rPr>
              <w:fldChar w:fldCharType="end"/>
            </w:r>
          </w:hyperlink>
        </w:p>
        <w:p w14:paraId="1FF5CE16" w14:textId="54ED9DBE"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71" w:history="1">
            <w:r w:rsidR="00236CE5" w:rsidRPr="00417DC9">
              <w:rPr>
                <w:rStyle w:val="Hipervnculo"/>
                <w:noProof/>
              </w:rPr>
              <w:t>TERCERO. Causales de sobreseimiento</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_Toc205472471 \h </w:instrText>
            </w:r>
            <w:r w:rsidR="00236CE5" w:rsidRPr="00417DC9">
              <w:rPr>
                <w:noProof/>
                <w:webHidden/>
              </w:rPr>
            </w:r>
            <w:r w:rsidR="00236CE5" w:rsidRPr="00417DC9">
              <w:rPr>
                <w:noProof/>
                <w:webHidden/>
              </w:rPr>
              <w:fldChar w:fldCharType="separate"/>
            </w:r>
            <w:r w:rsidR="000C6038">
              <w:rPr>
                <w:noProof/>
                <w:webHidden/>
              </w:rPr>
              <w:t>9</w:t>
            </w:r>
            <w:r w:rsidR="00236CE5" w:rsidRPr="00417DC9">
              <w:rPr>
                <w:noProof/>
                <w:webHidden/>
              </w:rPr>
              <w:fldChar w:fldCharType="end"/>
            </w:r>
          </w:hyperlink>
        </w:p>
        <w:p w14:paraId="33EFE607" w14:textId="5AF51603" w:rsidR="00236CE5" w:rsidRPr="00417DC9" w:rsidRDefault="004B0158">
          <w:pPr>
            <w:pStyle w:val="TDC2"/>
            <w:tabs>
              <w:tab w:val="right" w:leader="dot" w:pos="8921"/>
            </w:tabs>
            <w:rPr>
              <w:rFonts w:asciiTheme="minorHAnsi" w:eastAsiaTheme="minorEastAsia" w:hAnsiTheme="minorHAnsi" w:cstheme="minorBidi"/>
              <w:noProof/>
              <w:color w:val="auto"/>
            </w:rPr>
          </w:pPr>
          <w:hyperlink w:anchor="_Toc205472472" w:history="1">
            <w:r w:rsidR="00236CE5" w:rsidRPr="00417DC9">
              <w:rPr>
                <w:rStyle w:val="Hipervnculo"/>
                <w:noProof/>
              </w:rPr>
              <w:t>CUARTO. Decisión</w:t>
            </w:r>
            <w:r w:rsidR="00236CE5" w:rsidRPr="00417DC9">
              <w:rPr>
                <w:noProof/>
                <w:webHidden/>
              </w:rPr>
              <w:tab/>
            </w:r>
            <w:r w:rsidR="00236CE5" w:rsidRPr="00417DC9">
              <w:rPr>
                <w:noProof/>
                <w:webHidden/>
              </w:rPr>
              <w:fldChar w:fldCharType="begin"/>
            </w:r>
            <w:r w:rsidR="00236CE5" w:rsidRPr="00417DC9">
              <w:rPr>
                <w:noProof/>
                <w:webHidden/>
              </w:rPr>
              <w:instrText xml:space="preserve"> PAGEREF _Toc205472472 \h </w:instrText>
            </w:r>
            <w:r w:rsidR="00236CE5" w:rsidRPr="00417DC9">
              <w:rPr>
                <w:noProof/>
                <w:webHidden/>
              </w:rPr>
            </w:r>
            <w:r w:rsidR="00236CE5" w:rsidRPr="00417DC9">
              <w:rPr>
                <w:noProof/>
                <w:webHidden/>
              </w:rPr>
              <w:fldChar w:fldCharType="separate"/>
            </w:r>
            <w:r w:rsidR="000C6038">
              <w:rPr>
                <w:noProof/>
                <w:webHidden/>
              </w:rPr>
              <w:t>13</w:t>
            </w:r>
            <w:r w:rsidR="00236CE5" w:rsidRPr="00417DC9">
              <w:rPr>
                <w:noProof/>
                <w:webHidden/>
              </w:rPr>
              <w:fldChar w:fldCharType="end"/>
            </w:r>
          </w:hyperlink>
        </w:p>
        <w:p w14:paraId="155871B0" w14:textId="2F131176" w:rsidR="00236CE5" w:rsidRPr="00417DC9" w:rsidRDefault="004B0158">
          <w:pPr>
            <w:pStyle w:val="TDC1"/>
            <w:rPr>
              <w:rFonts w:asciiTheme="minorHAnsi" w:eastAsiaTheme="minorEastAsia" w:hAnsiTheme="minorHAnsi" w:cstheme="minorBidi"/>
              <w:b w:val="0"/>
              <w:bCs w:val="0"/>
              <w:color w:val="auto"/>
              <w:lang w:val="es-MX" w:eastAsia="es-MX"/>
            </w:rPr>
          </w:pPr>
          <w:hyperlink w:anchor="_Toc205472473" w:history="1">
            <w:r w:rsidR="00236CE5" w:rsidRPr="00417DC9">
              <w:rPr>
                <w:rStyle w:val="Hipervnculo"/>
                <w:rFonts w:eastAsia="Palatino Linotype"/>
                <w:b w:val="0"/>
              </w:rPr>
              <w:t>R E S U E L V E</w:t>
            </w:r>
            <w:r w:rsidR="00236CE5" w:rsidRPr="00417DC9">
              <w:rPr>
                <w:b w:val="0"/>
                <w:webHidden/>
              </w:rPr>
              <w:tab/>
            </w:r>
            <w:r w:rsidR="00236CE5" w:rsidRPr="00417DC9">
              <w:rPr>
                <w:b w:val="0"/>
                <w:webHidden/>
              </w:rPr>
              <w:fldChar w:fldCharType="begin"/>
            </w:r>
            <w:r w:rsidR="00236CE5" w:rsidRPr="00417DC9">
              <w:rPr>
                <w:b w:val="0"/>
                <w:webHidden/>
              </w:rPr>
              <w:instrText xml:space="preserve"> PAGEREF _Toc205472473 \h </w:instrText>
            </w:r>
            <w:r w:rsidR="00236CE5" w:rsidRPr="00417DC9">
              <w:rPr>
                <w:b w:val="0"/>
                <w:webHidden/>
              </w:rPr>
            </w:r>
            <w:r w:rsidR="00236CE5" w:rsidRPr="00417DC9">
              <w:rPr>
                <w:b w:val="0"/>
                <w:webHidden/>
              </w:rPr>
              <w:fldChar w:fldCharType="separate"/>
            </w:r>
            <w:r w:rsidR="000C6038">
              <w:rPr>
                <w:b w:val="0"/>
                <w:webHidden/>
              </w:rPr>
              <w:t>14</w:t>
            </w:r>
            <w:r w:rsidR="00236CE5" w:rsidRPr="00417DC9">
              <w:rPr>
                <w:b w:val="0"/>
                <w:webHidden/>
              </w:rPr>
              <w:fldChar w:fldCharType="end"/>
            </w:r>
          </w:hyperlink>
        </w:p>
        <w:p w14:paraId="39E9413E" w14:textId="77777777" w:rsidR="008E54EA" w:rsidRPr="00417DC9" w:rsidRDefault="008E54EA">
          <w:r w:rsidRPr="00417DC9">
            <w:rPr>
              <w:bCs/>
              <w:lang w:val="es-ES"/>
            </w:rPr>
            <w:fldChar w:fldCharType="end"/>
          </w:r>
        </w:p>
      </w:sdtContent>
    </w:sdt>
    <w:p w14:paraId="4478A809" w14:textId="77777777" w:rsidR="00B77FB0" w:rsidRPr="00417DC9" w:rsidRDefault="00B77FB0">
      <w:pPr>
        <w:tabs>
          <w:tab w:val="left" w:pos="8931"/>
        </w:tabs>
        <w:spacing w:after="0" w:line="360" w:lineRule="auto"/>
        <w:rPr>
          <w:b/>
        </w:rPr>
      </w:pPr>
    </w:p>
    <w:p w14:paraId="63D34A2B" w14:textId="77777777" w:rsidR="00B77FB0" w:rsidRPr="00417DC9" w:rsidRDefault="00B77FB0">
      <w:pPr>
        <w:tabs>
          <w:tab w:val="left" w:pos="8931"/>
        </w:tabs>
        <w:spacing w:after="0" w:line="360" w:lineRule="auto"/>
        <w:rPr>
          <w:b/>
        </w:rPr>
      </w:pPr>
    </w:p>
    <w:p w14:paraId="3BD138DA" w14:textId="77777777" w:rsidR="00B77FB0" w:rsidRPr="00417DC9" w:rsidRDefault="00B77FB0">
      <w:pPr>
        <w:tabs>
          <w:tab w:val="left" w:pos="8931"/>
        </w:tabs>
        <w:spacing w:after="0" w:line="360" w:lineRule="auto"/>
        <w:rPr>
          <w:b/>
        </w:rPr>
      </w:pPr>
    </w:p>
    <w:p w14:paraId="647EC5E1" w14:textId="77777777" w:rsidR="00B77FB0" w:rsidRPr="00417DC9" w:rsidRDefault="00B77FB0">
      <w:pPr>
        <w:tabs>
          <w:tab w:val="left" w:pos="8931"/>
        </w:tabs>
        <w:spacing w:after="0" w:line="360" w:lineRule="auto"/>
        <w:rPr>
          <w:b/>
        </w:rPr>
      </w:pPr>
    </w:p>
    <w:p w14:paraId="6E7A3BE7" w14:textId="77777777" w:rsidR="00B77FB0" w:rsidRPr="00417DC9" w:rsidRDefault="00B77FB0">
      <w:pPr>
        <w:tabs>
          <w:tab w:val="left" w:pos="8931"/>
        </w:tabs>
        <w:spacing w:after="0" w:line="360" w:lineRule="auto"/>
        <w:rPr>
          <w:b/>
        </w:rPr>
      </w:pPr>
    </w:p>
    <w:p w14:paraId="6258EDB9" w14:textId="77777777" w:rsidR="00B77FB0" w:rsidRPr="00417DC9" w:rsidRDefault="00B77FB0">
      <w:pPr>
        <w:tabs>
          <w:tab w:val="left" w:pos="8931"/>
        </w:tabs>
        <w:spacing w:after="0" w:line="360" w:lineRule="auto"/>
        <w:rPr>
          <w:b/>
        </w:rPr>
      </w:pPr>
    </w:p>
    <w:p w14:paraId="08A4C620" w14:textId="77777777" w:rsidR="00B77FB0" w:rsidRPr="00417DC9" w:rsidRDefault="00B77FB0">
      <w:pPr>
        <w:tabs>
          <w:tab w:val="left" w:pos="8931"/>
        </w:tabs>
        <w:spacing w:after="0" w:line="360" w:lineRule="auto"/>
        <w:rPr>
          <w:b/>
        </w:rPr>
      </w:pPr>
    </w:p>
    <w:p w14:paraId="34516D07" w14:textId="77777777" w:rsidR="00B77FB0" w:rsidRPr="00417DC9" w:rsidRDefault="00B77FB0">
      <w:pPr>
        <w:tabs>
          <w:tab w:val="left" w:pos="8931"/>
        </w:tabs>
        <w:spacing w:after="0" w:line="360" w:lineRule="auto"/>
        <w:rPr>
          <w:b/>
        </w:rPr>
      </w:pPr>
    </w:p>
    <w:p w14:paraId="32D0703F" w14:textId="77777777" w:rsidR="008E54EA" w:rsidRPr="00417DC9" w:rsidRDefault="008E54EA">
      <w:pPr>
        <w:tabs>
          <w:tab w:val="left" w:pos="8931"/>
        </w:tabs>
        <w:spacing w:after="0" w:line="360" w:lineRule="auto"/>
      </w:pPr>
    </w:p>
    <w:p w14:paraId="016EFE67" w14:textId="77777777" w:rsidR="00B77FB0" w:rsidRPr="00417DC9" w:rsidRDefault="006115E7">
      <w:pPr>
        <w:tabs>
          <w:tab w:val="left" w:pos="8931"/>
        </w:tabs>
        <w:spacing w:after="0" w:line="360" w:lineRule="auto"/>
      </w:pPr>
      <w:r w:rsidRPr="00417DC9">
        <w:lastRenderedPageBreak/>
        <w:t xml:space="preserve">Resolución del Pleno del Instituto de Transparencia, Acceso a la Información Pública y Protección de Datos Personales del Estado de México y Municipios, con domicilio en Metepec, Estado de México, de fecha </w:t>
      </w:r>
      <w:r w:rsidR="00B0642C" w:rsidRPr="00417DC9">
        <w:t>seis de agosto</w:t>
      </w:r>
      <w:r w:rsidRPr="00417DC9">
        <w:t xml:space="preserve"> de dos mil veinticinco. </w:t>
      </w:r>
    </w:p>
    <w:p w14:paraId="1A225CE8" w14:textId="77777777" w:rsidR="00B77FB0" w:rsidRPr="00417DC9" w:rsidRDefault="00B77FB0">
      <w:pPr>
        <w:spacing w:after="0" w:line="360" w:lineRule="auto"/>
        <w:rPr>
          <w:b/>
        </w:rPr>
      </w:pPr>
    </w:p>
    <w:p w14:paraId="3352FF8F" w14:textId="23D3FD59" w:rsidR="00B77FB0" w:rsidRPr="00417DC9" w:rsidRDefault="006115E7">
      <w:pPr>
        <w:spacing w:after="0" w:line="360" w:lineRule="auto"/>
        <w:rPr>
          <w:color w:val="0D0D0D"/>
        </w:rPr>
      </w:pPr>
      <w:bookmarkStart w:id="1" w:name="_heading=h.xlkogtthd5ki" w:colFirst="0" w:colLast="0"/>
      <w:bookmarkEnd w:id="1"/>
      <w:r w:rsidRPr="00417DC9">
        <w:rPr>
          <w:b/>
        </w:rPr>
        <w:t xml:space="preserve">VISTO </w:t>
      </w:r>
      <w:r w:rsidRPr="00417DC9">
        <w:t xml:space="preserve">el expediente conformado con motivo del Recurso de Revisión </w:t>
      </w:r>
      <w:r w:rsidR="00CF18D7" w:rsidRPr="001B2006">
        <w:rPr>
          <w:b/>
        </w:rPr>
        <w:t>07876</w:t>
      </w:r>
      <w:r w:rsidRPr="001B2006">
        <w:rPr>
          <w:b/>
        </w:rPr>
        <w:t>/INFOEM/IP/RR/2025</w:t>
      </w:r>
      <w:r w:rsidRPr="00417DC9">
        <w:rPr>
          <w:bCs/>
        </w:rPr>
        <w:t>, interpuesto en lo sucesivo, la persona</w:t>
      </w:r>
      <w:r w:rsidRPr="00417DC9">
        <w:rPr>
          <w:bCs/>
          <w:color w:val="0D0D0D"/>
        </w:rPr>
        <w:t xml:space="preserve"> Recurrente o Particular, en contra de la respuesta del Sujeto Obligado, </w:t>
      </w:r>
      <w:r w:rsidR="00CF18D7" w:rsidRPr="001B2006">
        <w:rPr>
          <w:b/>
        </w:rPr>
        <w:t>Ayuntamiento de Temascaltepec</w:t>
      </w:r>
      <w:r w:rsidRPr="00417DC9">
        <w:rPr>
          <w:bCs/>
          <w:color w:val="0D0D0D"/>
        </w:rPr>
        <w:t>, a la solicitud de acceso a la información pública</w:t>
      </w:r>
      <w:r w:rsidRPr="00417DC9">
        <w:rPr>
          <w:bCs/>
          <w:color w:val="FF0000"/>
        </w:rPr>
        <w:t> </w:t>
      </w:r>
      <w:r w:rsidR="00CF18D7" w:rsidRPr="00417DC9">
        <w:rPr>
          <w:bCs/>
        </w:rPr>
        <w:t>00082</w:t>
      </w:r>
      <w:r w:rsidR="00B0642C" w:rsidRPr="00417DC9">
        <w:rPr>
          <w:bCs/>
        </w:rPr>
        <w:t>/</w:t>
      </w:r>
      <w:r w:rsidR="00CF18D7" w:rsidRPr="00417DC9">
        <w:rPr>
          <w:bCs/>
        </w:rPr>
        <w:t>TMASCALT</w:t>
      </w:r>
      <w:r w:rsidR="00B0642C" w:rsidRPr="00417DC9">
        <w:rPr>
          <w:bCs/>
        </w:rPr>
        <w:t>/IP/2025</w:t>
      </w:r>
      <w:r w:rsidRPr="00417DC9">
        <w:rPr>
          <w:bCs/>
          <w:color w:val="0D0D0D"/>
        </w:rPr>
        <w:t xml:space="preserve">, </w:t>
      </w:r>
      <w:r w:rsidRPr="00417DC9">
        <w:rPr>
          <w:color w:val="0D0D0D"/>
        </w:rPr>
        <w:t>se emite la presente Resolución, con base en los Antecedentes y Considerandos que se exponen a continuación:</w:t>
      </w:r>
      <w:r w:rsidR="00B0642C" w:rsidRPr="00417DC9">
        <w:rPr>
          <w:color w:val="0D0D0D"/>
        </w:rPr>
        <w:t xml:space="preserve"> </w:t>
      </w:r>
    </w:p>
    <w:p w14:paraId="1222D6AC" w14:textId="77777777" w:rsidR="00B77FB0" w:rsidRPr="00417DC9" w:rsidRDefault="00B77FB0">
      <w:pPr>
        <w:spacing w:after="0" w:line="360" w:lineRule="auto"/>
        <w:rPr>
          <w:b/>
        </w:rPr>
      </w:pPr>
    </w:p>
    <w:p w14:paraId="5D924BC7" w14:textId="77777777" w:rsidR="00B77FB0" w:rsidRPr="00417DC9" w:rsidRDefault="006115E7">
      <w:pPr>
        <w:pStyle w:val="Ttulo1"/>
        <w:spacing w:before="0" w:line="360" w:lineRule="auto"/>
        <w:jc w:val="center"/>
        <w:rPr>
          <w:rFonts w:ascii="Palatino Linotype" w:eastAsia="Palatino Linotype" w:hAnsi="Palatino Linotype" w:cs="Palatino Linotype"/>
          <w:b/>
          <w:color w:val="000000"/>
          <w:sz w:val="22"/>
          <w:szCs w:val="22"/>
        </w:rPr>
      </w:pPr>
      <w:bookmarkStart w:id="2" w:name="_Toc205472463"/>
      <w:r w:rsidRPr="00417DC9">
        <w:rPr>
          <w:rFonts w:ascii="Palatino Linotype" w:eastAsia="Palatino Linotype" w:hAnsi="Palatino Linotype" w:cs="Palatino Linotype"/>
          <w:b/>
          <w:color w:val="000000"/>
          <w:sz w:val="22"/>
          <w:szCs w:val="22"/>
        </w:rPr>
        <w:t>A N T E C E D E N T E S</w:t>
      </w:r>
      <w:bookmarkEnd w:id="2"/>
    </w:p>
    <w:p w14:paraId="5071F7D5" w14:textId="77777777" w:rsidR="00B77FB0" w:rsidRPr="00417DC9" w:rsidRDefault="00B77FB0">
      <w:pPr>
        <w:spacing w:after="0" w:line="360" w:lineRule="auto"/>
      </w:pPr>
    </w:p>
    <w:p w14:paraId="3F3D8324"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3" w:name="_Toc205472464"/>
      <w:r w:rsidRPr="00417DC9">
        <w:rPr>
          <w:rFonts w:ascii="Palatino Linotype" w:eastAsia="Palatino Linotype" w:hAnsi="Palatino Linotype" w:cs="Palatino Linotype"/>
          <w:b/>
          <w:color w:val="000000"/>
          <w:sz w:val="22"/>
          <w:szCs w:val="22"/>
        </w:rPr>
        <w:t>I. Presentación de la solicitud de información</w:t>
      </w:r>
      <w:bookmarkEnd w:id="3"/>
    </w:p>
    <w:p w14:paraId="35DCD0F9" w14:textId="77777777" w:rsidR="00B77FB0" w:rsidRPr="00417DC9" w:rsidRDefault="00B77FB0">
      <w:pPr>
        <w:spacing w:after="0" w:line="360" w:lineRule="auto"/>
      </w:pPr>
    </w:p>
    <w:p w14:paraId="7349B293" w14:textId="2AB7C95B" w:rsidR="00B77FB0" w:rsidRPr="00417DC9" w:rsidRDefault="006115E7" w:rsidP="00B0642C">
      <w:pPr>
        <w:spacing w:after="0" w:line="360" w:lineRule="auto"/>
      </w:pPr>
      <w:r w:rsidRPr="00417DC9">
        <w:t xml:space="preserve">El </w:t>
      </w:r>
      <w:r w:rsidR="00CF18D7" w:rsidRPr="00417DC9">
        <w:t>veintiuno de junio</w:t>
      </w:r>
      <w:r w:rsidRPr="00417DC9">
        <w:t xml:space="preserve"> de dos mil veinticinco</w:t>
      </w:r>
      <w:r w:rsidR="00B0642C" w:rsidRPr="00417DC9">
        <w:t>,</w:t>
      </w:r>
      <w:r w:rsidRPr="00417DC9">
        <w:t xml:space="preserve"> se presentó una solicitud de información por la persona Recurrente, a través del Sistema de Acceso a la Información Mexiquense (SAIMEX),</w:t>
      </w:r>
      <w:r w:rsidRPr="00417DC9">
        <w:rPr>
          <w:b/>
        </w:rPr>
        <w:t xml:space="preserve"> </w:t>
      </w:r>
      <w:r w:rsidR="00CB560F" w:rsidRPr="00417DC9">
        <w:rPr>
          <w:bCs/>
        </w:rPr>
        <w:t xml:space="preserve">la cual por corresponder a un día inhábil, se tuvo por presentada el </w:t>
      </w:r>
      <w:r w:rsidR="00CF18D7" w:rsidRPr="00417DC9">
        <w:rPr>
          <w:b/>
        </w:rPr>
        <w:t>veintitrés de junio</w:t>
      </w:r>
      <w:r w:rsidR="00CB560F" w:rsidRPr="00417DC9">
        <w:rPr>
          <w:b/>
        </w:rPr>
        <w:t xml:space="preserve"> de dos mil veinticinco</w:t>
      </w:r>
      <w:r w:rsidR="00CB560F" w:rsidRPr="00417DC9">
        <w:rPr>
          <w:bCs/>
        </w:rPr>
        <w:t xml:space="preserve">, </w:t>
      </w:r>
      <w:r w:rsidRPr="00417DC9">
        <w:rPr>
          <w:bCs/>
        </w:rPr>
        <w:t>en</w:t>
      </w:r>
      <w:r w:rsidRPr="00417DC9">
        <w:t xml:space="preserve"> los términos siguientes:</w:t>
      </w:r>
    </w:p>
    <w:p w14:paraId="6D54B499" w14:textId="77777777" w:rsidR="00B77FB0" w:rsidRPr="00417DC9" w:rsidRDefault="00B77FB0">
      <w:pPr>
        <w:spacing w:after="0" w:line="360" w:lineRule="auto"/>
      </w:pPr>
    </w:p>
    <w:p w14:paraId="65A153E1" w14:textId="77777777" w:rsidR="00B77FB0" w:rsidRPr="00417DC9" w:rsidRDefault="006115E7">
      <w:pPr>
        <w:tabs>
          <w:tab w:val="left" w:pos="4667"/>
        </w:tabs>
        <w:spacing w:after="0" w:line="360" w:lineRule="auto"/>
        <w:ind w:left="567" w:right="567"/>
        <w:rPr>
          <w:b/>
          <w:i/>
          <w:sz w:val="20"/>
          <w:szCs w:val="20"/>
        </w:rPr>
      </w:pPr>
      <w:r w:rsidRPr="00417DC9">
        <w:rPr>
          <w:b/>
          <w:i/>
          <w:sz w:val="20"/>
          <w:szCs w:val="20"/>
        </w:rPr>
        <w:t>“DESCRIPCIÓN CLARA Y PRECISA DE LA INFORMACIÓN SOLICITADA</w:t>
      </w:r>
    </w:p>
    <w:p w14:paraId="3373D155" w14:textId="1D05AE20" w:rsidR="008D2954" w:rsidRPr="00417DC9" w:rsidRDefault="00CF18D7" w:rsidP="00CF18D7">
      <w:pPr>
        <w:spacing w:after="0" w:line="360" w:lineRule="auto"/>
        <w:ind w:left="567" w:right="567"/>
        <w:rPr>
          <w:i/>
          <w:sz w:val="20"/>
          <w:szCs w:val="20"/>
        </w:rPr>
      </w:pPr>
      <w:r w:rsidRPr="00417DC9">
        <w:rPr>
          <w:i/>
          <w:sz w:val="20"/>
          <w:szCs w:val="20"/>
        </w:rPr>
        <w:t>Solicito el fundamento legal para que personal de proteccion civil realice labores de limpieza, tal y como lo señalan en la nota adjunta,;</w:t>
      </w:r>
      <w:r w:rsidR="006115E7" w:rsidRPr="00417DC9">
        <w:rPr>
          <w:i/>
          <w:sz w:val="20"/>
          <w:szCs w:val="20"/>
        </w:rPr>
        <w:t>” (Sic.)</w:t>
      </w:r>
    </w:p>
    <w:p w14:paraId="7DF5C967" w14:textId="77777777" w:rsidR="00CF18D7" w:rsidRPr="00417DC9" w:rsidRDefault="00CF18D7" w:rsidP="00CF18D7">
      <w:pPr>
        <w:spacing w:after="0" w:line="360" w:lineRule="auto"/>
        <w:ind w:left="567" w:right="567"/>
        <w:rPr>
          <w:i/>
          <w:sz w:val="20"/>
          <w:szCs w:val="20"/>
        </w:rPr>
      </w:pPr>
    </w:p>
    <w:p w14:paraId="7D3270D5" w14:textId="77777777" w:rsidR="00B77FB0" w:rsidRPr="00417DC9" w:rsidRDefault="006115E7">
      <w:pPr>
        <w:tabs>
          <w:tab w:val="left" w:pos="4667"/>
        </w:tabs>
        <w:spacing w:after="0" w:line="360" w:lineRule="auto"/>
        <w:ind w:left="567" w:right="567"/>
        <w:rPr>
          <w:b/>
          <w:i/>
          <w:color w:val="000000"/>
          <w:sz w:val="20"/>
          <w:szCs w:val="20"/>
        </w:rPr>
      </w:pPr>
      <w:bookmarkStart w:id="4" w:name="_heading=h.4j1he52m2ipx" w:colFirst="0" w:colLast="0"/>
      <w:bookmarkEnd w:id="4"/>
      <w:r w:rsidRPr="00417DC9">
        <w:rPr>
          <w:b/>
          <w:i/>
          <w:color w:val="000000"/>
          <w:sz w:val="20"/>
          <w:szCs w:val="20"/>
        </w:rPr>
        <w:t>“MODALIDAD DE ENTREGA</w:t>
      </w:r>
    </w:p>
    <w:p w14:paraId="3EB493E5" w14:textId="092F381D" w:rsidR="008D2954" w:rsidRPr="00417DC9" w:rsidRDefault="006115E7" w:rsidP="00CB560F">
      <w:pPr>
        <w:tabs>
          <w:tab w:val="left" w:pos="4667"/>
        </w:tabs>
        <w:spacing w:after="0" w:line="360" w:lineRule="auto"/>
        <w:ind w:left="567" w:right="567"/>
        <w:rPr>
          <w:i/>
          <w:color w:val="000000"/>
          <w:sz w:val="20"/>
          <w:szCs w:val="20"/>
        </w:rPr>
      </w:pPr>
      <w:r w:rsidRPr="00417DC9">
        <w:rPr>
          <w:i/>
          <w:color w:val="000000"/>
          <w:sz w:val="20"/>
          <w:szCs w:val="20"/>
        </w:rPr>
        <w:t>A través del SAIMEX”</w:t>
      </w:r>
    </w:p>
    <w:p w14:paraId="309A9B19" w14:textId="57D59D24" w:rsidR="008D2954" w:rsidRPr="00417DC9" w:rsidRDefault="008D2954">
      <w:pPr>
        <w:tabs>
          <w:tab w:val="left" w:pos="4667"/>
        </w:tabs>
        <w:spacing w:after="0" w:line="360" w:lineRule="auto"/>
        <w:ind w:right="567"/>
        <w:rPr>
          <w:b/>
          <w:color w:val="000000"/>
        </w:rPr>
      </w:pPr>
    </w:p>
    <w:p w14:paraId="38FA5435" w14:textId="6D0D7614" w:rsidR="00CF18D7" w:rsidRPr="00417DC9" w:rsidRDefault="00CF18D7">
      <w:pPr>
        <w:tabs>
          <w:tab w:val="left" w:pos="4667"/>
        </w:tabs>
        <w:spacing w:after="0" w:line="360" w:lineRule="auto"/>
        <w:ind w:right="567"/>
        <w:rPr>
          <w:color w:val="000000"/>
        </w:rPr>
      </w:pPr>
      <w:r w:rsidRPr="00417DC9">
        <w:rPr>
          <w:color w:val="000000"/>
        </w:rPr>
        <w:lastRenderedPageBreak/>
        <w:t xml:space="preserve">Asimismo, el Particular adjuntó a su solicitud de información una captura de pantalla relacionada con una publicación del Ayuntamiento de Temascaltepec, la cual es la siguiente: </w:t>
      </w:r>
    </w:p>
    <w:p w14:paraId="3877C903" w14:textId="77777777" w:rsidR="00CF18D7" w:rsidRPr="00417DC9" w:rsidRDefault="00CF18D7">
      <w:pPr>
        <w:tabs>
          <w:tab w:val="left" w:pos="4667"/>
        </w:tabs>
        <w:spacing w:after="0" w:line="360" w:lineRule="auto"/>
        <w:ind w:right="567"/>
        <w:rPr>
          <w:color w:val="000000"/>
        </w:rPr>
      </w:pPr>
    </w:p>
    <w:p w14:paraId="666759B8" w14:textId="4CACB3C3" w:rsidR="00CF18D7" w:rsidRPr="00417DC9" w:rsidRDefault="00CF18D7" w:rsidP="00CF18D7">
      <w:pPr>
        <w:tabs>
          <w:tab w:val="left" w:pos="4667"/>
        </w:tabs>
        <w:spacing w:after="0" w:line="360" w:lineRule="auto"/>
        <w:ind w:right="567"/>
        <w:jc w:val="center"/>
        <w:rPr>
          <w:color w:val="000000"/>
        </w:rPr>
      </w:pPr>
      <w:r w:rsidRPr="00417DC9">
        <w:rPr>
          <w:noProof/>
          <w:color w:val="000000"/>
        </w:rPr>
        <w:drawing>
          <wp:inline distT="0" distB="0" distL="0" distR="0" wp14:anchorId="18792658" wp14:editId="7B537EBF">
            <wp:extent cx="2621680" cy="317182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25688" cy="3176674"/>
                    </a:xfrm>
                    <a:prstGeom prst="rect">
                      <a:avLst/>
                    </a:prstGeom>
                  </pic:spPr>
                </pic:pic>
              </a:graphicData>
            </a:graphic>
          </wp:inline>
        </w:drawing>
      </w:r>
    </w:p>
    <w:p w14:paraId="4D325E05" w14:textId="77777777" w:rsidR="00CF18D7" w:rsidRPr="00417DC9" w:rsidRDefault="00CF18D7" w:rsidP="00CF18D7">
      <w:pPr>
        <w:tabs>
          <w:tab w:val="left" w:pos="4667"/>
        </w:tabs>
        <w:spacing w:after="0" w:line="360" w:lineRule="auto"/>
        <w:ind w:right="567"/>
        <w:jc w:val="center"/>
        <w:rPr>
          <w:color w:val="000000"/>
        </w:rPr>
      </w:pPr>
    </w:p>
    <w:p w14:paraId="363CDEEE"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5" w:name="_Toc205472465"/>
      <w:r w:rsidRPr="00417DC9">
        <w:rPr>
          <w:rFonts w:ascii="Palatino Linotype" w:eastAsia="Palatino Linotype" w:hAnsi="Palatino Linotype" w:cs="Palatino Linotype"/>
          <w:b/>
          <w:color w:val="000000"/>
          <w:sz w:val="22"/>
          <w:szCs w:val="22"/>
        </w:rPr>
        <w:t>II. Respuesta del Sujeto Obligado</w:t>
      </w:r>
      <w:bookmarkEnd w:id="5"/>
    </w:p>
    <w:p w14:paraId="584129ED" w14:textId="77777777" w:rsidR="00B77FB0" w:rsidRPr="00417DC9" w:rsidRDefault="00B77FB0">
      <w:pPr>
        <w:tabs>
          <w:tab w:val="left" w:pos="4667"/>
        </w:tabs>
        <w:spacing w:after="0" w:line="360" w:lineRule="auto"/>
        <w:ind w:right="567"/>
        <w:rPr>
          <w:b/>
          <w:color w:val="000000"/>
        </w:rPr>
      </w:pPr>
    </w:p>
    <w:p w14:paraId="56F23E4A" w14:textId="3A5AB5EF" w:rsidR="00B77FB0" w:rsidRPr="00417DC9" w:rsidRDefault="006115E7">
      <w:pPr>
        <w:spacing w:after="0" w:line="360" w:lineRule="auto"/>
        <w:rPr>
          <w:color w:val="000000"/>
        </w:rPr>
      </w:pPr>
      <w:bookmarkStart w:id="6" w:name="_heading=h.jb2nz1tz79ah" w:colFirst="0" w:colLast="0"/>
      <w:bookmarkEnd w:id="6"/>
      <w:r w:rsidRPr="00417DC9">
        <w:rPr>
          <w:color w:val="000000"/>
        </w:rPr>
        <w:t xml:space="preserve">El </w:t>
      </w:r>
      <w:r w:rsidR="00CF18D7" w:rsidRPr="00417DC9">
        <w:rPr>
          <w:color w:val="000000"/>
        </w:rPr>
        <w:t xml:space="preserve">veintisiete de junio </w:t>
      </w:r>
      <w:r w:rsidRPr="00417DC9">
        <w:rPr>
          <w:color w:val="000000"/>
        </w:rPr>
        <w:t>de dos mil veinticinco, el Sujeto Obligado notificó al Particular, mediante el Sistema de Acceso a la Información Mexiquense (SAIMEX), la respuesta a la solicitud, por m</w:t>
      </w:r>
      <w:r w:rsidR="008D2954" w:rsidRPr="00417DC9">
        <w:rPr>
          <w:color w:val="000000"/>
        </w:rPr>
        <w:t>edio de la digitalización del siguiente documento</w:t>
      </w:r>
      <w:r w:rsidRPr="00417DC9">
        <w:rPr>
          <w:color w:val="000000"/>
        </w:rPr>
        <w:t>:</w:t>
      </w:r>
    </w:p>
    <w:p w14:paraId="264C8AE1" w14:textId="77777777" w:rsidR="00B77FB0" w:rsidRPr="00417DC9" w:rsidRDefault="00B77FB0">
      <w:pPr>
        <w:spacing w:after="0" w:line="360" w:lineRule="auto"/>
        <w:rPr>
          <w:color w:val="000000"/>
        </w:rPr>
      </w:pPr>
    </w:p>
    <w:p w14:paraId="6178A617" w14:textId="71E8FAFF" w:rsidR="00B77FB0" w:rsidRPr="00417DC9" w:rsidRDefault="00CF18D7">
      <w:pPr>
        <w:spacing w:after="0" w:line="360" w:lineRule="auto"/>
        <w:rPr>
          <w:color w:val="000000"/>
        </w:rPr>
      </w:pPr>
      <w:r w:rsidRPr="00417DC9">
        <w:rPr>
          <w:color w:val="000000"/>
        </w:rPr>
        <w:t xml:space="preserve">i) Oficio </w:t>
      </w:r>
      <w:r w:rsidR="006115E7" w:rsidRPr="00417DC9">
        <w:rPr>
          <w:color w:val="000000"/>
        </w:rPr>
        <w:t xml:space="preserve">de fecha </w:t>
      </w:r>
      <w:r w:rsidRPr="00417DC9">
        <w:rPr>
          <w:color w:val="000000"/>
        </w:rPr>
        <w:t>veintisiete de junio</w:t>
      </w:r>
      <w:r w:rsidR="006115E7" w:rsidRPr="00417DC9">
        <w:rPr>
          <w:color w:val="000000"/>
        </w:rPr>
        <w:t xml:space="preserve"> de dos mil veinticinc</w:t>
      </w:r>
      <w:r w:rsidR="00374835" w:rsidRPr="00417DC9">
        <w:rPr>
          <w:color w:val="000000"/>
        </w:rPr>
        <w:t xml:space="preserve">o, suscrito por el </w:t>
      </w:r>
      <w:r w:rsidRPr="00417DC9">
        <w:rPr>
          <w:color w:val="000000"/>
        </w:rPr>
        <w:t>Coordinador de Protección Civil</w:t>
      </w:r>
      <w:r w:rsidR="006115E7" w:rsidRPr="00417DC9">
        <w:rPr>
          <w:color w:val="000000"/>
        </w:rPr>
        <w:t xml:space="preserve"> y dirigido al </w:t>
      </w:r>
      <w:r w:rsidR="00374835" w:rsidRPr="00417DC9">
        <w:rPr>
          <w:color w:val="000000"/>
        </w:rPr>
        <w:t>Servidor Público Habilitado en Materia</w:t>
      </w:r>
      <w:r w:rsidR="006115E7" w:rsidRPr="00417DC9">
        <w:rPr>
          <w:color w:val="000000"/>
        </w:rPr>
        <w:t xml:space="preserve"> de Transparencia donde menciona lo siguiente:</w:t>
      </w:r>
    </w:p>
    <w:p w14:paraId="6C889DB7" w14:textId="77777777" w:rsidR="00B77FB0" w:rsidRPr="00417DC9" w:rsidRDefault="00B77FB0">
      <w:pPr>
        <w:pBdr>
          <w:top w:val="nil"/>
          <w:left w:val="nil"/>
          <w:bottom w:val="nil"/>
          <w:right w:val="nil"/>
          <w:between w:val="nil"/>
        </w:pBdr>
        <w:spacing w:after="0" w:line="360" w:lineRule="auto"/>
        <w:ind w:left="720"/>
        <w:rPr>
          <w:color w:val="000000"/>
        </w:rPr>
      </w:pPr>
    </w:p>
    <w:p w14:paraId="7F645C3B" w14:textId="77777777" w:rsidR="00CF18D7" w:rsidRPr="00417DC9" w:rsidRDefault="006115E7" w:rsidP="00CF18D7">
      <w:pPr>
        <w:spacing w:after="0" w:line="360" w:lineRule="auto"/>
        <w:ind w:left="567" w:right="567"/>
        <w:rPr>
          <w:i/>
        </w:rPr>
      </w:pPr>
      <w:r w:rsidRPr="00417DC9">
        <w:rPr>
          <w:i/>
          <w:color w:val="000000"/>
        </w:rPr>
        <w:lastRenderedPageBreak/>
        <w:t>“</w:t>
      </w:r>
      <w:r w:rsidR="00CF18D7" w:rsidRPr="00417DC9">
        <w:rPr>
          <w:i/>
        </w:rPr>
        <w:t xml:space="preserve">Por medio del presente me dirijo a Usted de la manera más atenta y respetuosa con la finalidad de dar contestación a su oficio con numero UTAIP/110/2025 de fecha 23 de junio del año en curso, y dando respuesta a la solicitud presentada a través del sistema de acceso a la información Mexiquense (Saimex) con número de folio UTAIP/00082/TMASCALT/IP/2025 en donde se solicita el fundamento legal para que el personal de protección civil realice labores de limpieza, al respecto le informo. </w:t>
      </w:r>
    </w:p>
    <w:p w14:paraId="73F29C4C" w14:textId="77777777" w:rsidR="00CF18D7" w:rsidRPr="00417DC9" w:rsidRDefault="00CF18D7" w:rsidP="00CF18D7">
      <w:pPr>
        <w:spacing w:after="0" w:line="360" w:lineRule="auto"/>
        <w:ind w:left="567" w:right="567"/>
        <w:rPr>
          <w:i/>
        </w:rPr>
      </w:pPr>
    </w:p>
    <w:p w14:paraId="51621549" w14:textId="4833528C" w:rsidR="00B77FB0" w:rsidRPr="00417DC9" w:rsidRDefault="00CF18D7" w:rsidP="00CF18D7">
      <w:pPr>
        <w:spacing w:after="0" w:line="360" w:lineRule="auto"/>
        <w:ind w:left="567" w:right="567"/>
        <w:rPr>
          <w:i/>
          <w:color w:val="000000"/>
          <w:sz w:val="20"/>
          <w:szCs w:val="20"/>
        </w:rPr>
      </w:pPr>
      <w:r w:rsidRPr="00417DC9">
        <w:rPr>
          <w:i/>
        </w:rPr>
        <w:t>Que en base al artículo 105 del Bando Municipal del Ayuntamiento Constitucional de Temascaltepec el cual plasma que el objetivo es proteger la integridad fisica de las personas y a la sociedad ante la eventualidad de un siniestro o desastre, provocado por agentes naturales o humanos, a través de acciones de prevención, auxilio y restablecimiento, pendientes a organizar respuestas inmediatas destinadas a la protección de la Comunidad, funcionamiento de los servicios públicos y equipamiento contra los peligros y riesgos que se presentan, por tal motivo La Coordinación de Protección Civil, está atenta a cualquier incidente que pueda suceder dentro de nuestro Municipio y brindar auxilio y apoyo en el momento que se requiera”. (sic)</w:t>
      </w:r>
    </w:p>
    <w:p w14:paraId="3AD76D15" w14:textId="77777777" w:rsidR="00B77FB0" w:rsidRPr="00417DC9" w:rsidRDefault="00B77FB0">
      <w:pPr>
        <w:spacing w:after="0" w:line="480" w:lineRule="auto"/>
        <w:rPr>
          <w:color w:val="000000"/>
        </w:rPr>
      </w:pPr>
    </w:p>
    <w:p w14:paraId="7580971E"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7" w:name="_Toc205472466"/>
      <w:r w:rsidRPr="00417DC9">
        <w:rPr>
          <w:rFonts w:ascii="Palatino Linotype" w:eastAsia="Palatino Linotype" w:hAnsi="Palatino Linotype" w:cs="Palatino Linotype"/>
          <w:b/>
          <w:color w:val="000000"/>
          <w:sz w:val="22"/>
          <w:szCs w:val="22"/>
        </w:rPr>
        <w:t>III. Interposición del Recurso de Revisión</w:t>
      </w:r>
      <w:bookmarkEnd w:id="7"/>
    </w:p>
    <w:p w14:paraId="61324797" w14:textId="77777777" w:rsidR="00B77FB0" w:rsidRPr="00417DC9" w:rsidRDefault="00B77FB0">
      <w:pPr>
        <w:spacing w:after="0" w:line="360" w:lineRule="auto"/>
        <w:rPr>
          <w:color w:val="000000"/>
        </w:rPr>
      </w:pPr>
    </w:p>
    <w:p w14:paraId="60F1690F" w14:textId="59F2DAB8" w:rsidR="00B77FB0" w:rsidRPr="00417DC9" w:rsidRDefault="006115E7">
      <w:pPr>
        <w:spacing w:after="0" w:line="360" w:lineRule="auto"/>
        <w:rPr>
          <w:color w:val="000000"/>
        </w:rPr>
      </w:pPr>
      <w:r w:rsidRPr="00417DC9">
        <w:rPr>
          <w:color w:val="000000"/>
        </w:rPr>
        <w:t xml:space="preserve">El </w:t>
      </w:r>
      <w:r w:rsidR="00CF18D7" w:rsidRPr="00417DC9">
        <w:rPr>
          <w:color w:val="000000"/>
        </w:rPr>
        <w:t>veintisiete</w:t>
      </w:r>
      <w:r w:rsidR="00CB560F" w:rsidRPr="00417DC9">
        <w:rPr>
          <w:color w:val="000000"/>
        </w:rPr>
        <w:t xml:space="preserve"> de junio de dos mil veinticinco, </w:t>
      </w:r>
      <w:r w:rsidR="00CF18D7" w:rsidRPr="00417DC9">
        <w:rPr>
          <w:color w:val="000000"/>
        </w:rPr>
        <w:t xml:space="preserve">se presentó </w:t>
      </w:r>
      <w:r w:rsidRPr="00417DC9">
        <w:rPr>
          <w:color w:val="000000"/>
        </w:rPr>
        <w:t>a través del Sistema de Acceso a la Información Mexiquense (SAIMEX), el Recurso de Revisión interpuesto por la persona Recurrente, en contra de la respuesta del Sujeto Obligad</w:t>
      </w:r>
      <w:r w:rsidR="00CB560F" w:rsidRPr="00417DC9">
        <w:rPr>
          <w:color w:val="000000"/>
        </w:rPr>
        <w:t xml:space="preserve">o, </w:t>
      </w:r>
      <w:r w:rsidRPr="00417DC9">
        <w:rPr>
          <w:color w:val="000000"/>
        </w:rPr>
        <w:t>en los siguientes términos:</w:t>
      </w:r>
    </w:p>
    <w:p w14:paraId="2858524C" w14:textId="77777777" w:rsidR="00B77FB0" w:rsidRPr="00417DC9" w:rsidRDefault="00B77FB0">
      <w:pPr>
        <w:spacing w:after="0" w:line="360" w:lineRule="auto"/>
        <w:rPr>
          <w:color w:val="000000"/>
        </w:rPr>
      </w:pPr>
    </w:p>
    <w:p w14:paraId="17C087C9" w14:textId="4E2DAE67" w:rsidR="00B77FB0" w:rsidRPr="00417DC9" w:rsidRDefault="006115E7" w:rsidP="00CF18D7">
      <w:pPr>
        <w:spacing w:after="0" w:line="360" w:lineRule="auto"/>
        <w:ind w:left="567" w:right="567"/>
        <w:rPr>
          <w:b/>
          <w:i/>
          <w:color w:val="000000"/>
          <w:sz w:val="20"/>
          <w:szCs w:val="20"/>
        </w:rPr>
      </w:pPr>
      <w:r w:rsidRPr="00417DC9">
        <w:rPr>
          <w:b/>
          <w:i/>
          <w:color w:val="000000"/>
          <w:sz w:val="20"/>
          <w:szCs w:val="20"/>
        </w:rPr>
        <w:t>ACTO IMPUGNADO</w:t>
      </w:r>
      <w:r w:rsidR="00CF18D7" w:rsidRPr="00417DC9">
        <w:rPr>
          <w:b/>
          <w:i/>
          <w:color w:val="000000"/>
          <w:sz w:val="20"/>
          <w:szCs w:val="20"/>
        </w:rPr>
        <w:t xml:space="preserve"> “</w:t>
      </w:r>
      <w:r w:rsidR="00CF18D7" w:rsidRPr="00417DC9">
        <w:rPr>
          <w:i/>
          <w:color w:val="000000"/>
          <w:sz w:val="20"/>
          <w:szCs w:val="20"/>
        </w:rPr>
        <w:t>Respuesta</w:t>
      </w:r>
      <w:r w:rsidRPr="00417DC9">
        <w:rPr>
          <w:i/>
          <w:color w:val="000000"/>
          <w:sz w:val="20"/>
          <w:szCs w:val="20"/>
        </w:rPr>
        <w:t>”</w:t>
      </w:r>
    </w:p>
    <w:p w14:paraId="5025E92F" w14:textId="77777777" w:rsidR="00B77FB0" w:rsidRPr="00417DC9" w:rsidRDefault="00B77FB0">
      <w:pPr>
        <w:spacing w:after="0" w:line="360" w:lineRule="auto"/>
        <w:ind w:left="567" w:right="567"/>
        <w:rPr>
          <w:i/>
          <w:color w:val="000000"/>
          <w:sz w:val="20"/>
          <w:szCs w:val="20"/>
        </w:rPr>
      </w:pPr>
    </w:p>
    <w:p w14:paraId="6D87515B" w14:textId="77777777" w:rsidR="0093473B" w:rsidRPr="00417DC9" w:rsidRDefault="0093473B">
      <w:pPr>
        <w:spacing w:after="0" w:line="360" w:lineRule="auto"/>
        <w:ind w:left="567" w:right="567"/>
        <w:rPr>
          <w:i/>
          <w:color w:val="000000"/>
          <w:sz w:val="20"/>
          <w:szCs w:val="20"/>
        </w:rPr>
      </w:pPr>
    </w:p>
    <w:p w14:paraId="596F8EA2" w14:textId="77777777" w:rsidR="00B77FB0" w:rsidRPr="00417DC9" w:rsidRDefault="006115E7">
      <w:pPr>
        <w:spacing w:after="0" w:line="360" w:lineRule="auto"/>
        <w:ind w:left="567" w:right="567"/>
        <w:rPr>
          <w:b/>
          <w:i/>
          <w:color w:val="000000"/>
          <w:sz w:val="20"/>
          <w:szCs w:val="20"/>
        </w:rPr>
      </w:pPr>
      <w:r w:rsidRPr="00417DC9">
        <w:rPr>
          <w:b/>
          <w:i/>
          <w:color w:val="000000"/>
          <w:sz w:val="20"/>
          <w:szCs w:val="20"/>
        </w:rPr>
        <w:t>RAZONES O MOTIVOS DE LA INCONFORMIDAD</w:t>
      </w:r>
    </w:p>
    <w:p w14:paraId="60C3E9B6" w14:textId="77777777" w:rsidR="00CF18D7" w:rsidRPr="00417DC9" w:rsidRDefault="00CF18D7">
      <w:pPr>
        <w:spacing w:after="0" w:line="360" w:lineRule="auto"/>
        <w:ind w:left="567" w:right="567"/>
        <w:rPr>
          <w:b/>
          <w:i/>
          <w:color w:val="000000"/>
          <w:sz w:val="20"/>
          <w:szCs w:val="20"/>
        </w:rPr>
      </w:pPr>
    </w:p>
    <w:p w14:paraId="56E9CB66" w14:textId="77777777" w:rsidR="00CF18D7" w:rsidRPr="00417DC9" w:rsidRDefault="00CF18D7">
      <w:pPr>
        <w:spacing w:after="0" w:line="360" w:lineRule="auto"/>
        <w:ind w:left="567" w:right="567"/>
        <w:rPr>
          <w:b/>
          <w:i/>
          <w:color w:val="000000"/>
          <w:sz w:val="20"/>
          <w:szCs w:val="20"/>
        </w:rPr>
      </w:pPr>
    </w:p>
    <w:p w14:paraId="2CBF79F2" w14:textId="6F8A9383" w:rsidR="00B77FB0" w:rsidRPr="00417DC9" w:rsidRDefault="00CF18D7" w:rsidP="000B7FC7">
      <w:pPr>
        <w:spacing w:after="0" w:line="360" w:lineRule="auto"/>
        <w:ind w:left="567" w:right="567"/>
        <w:rPr>
          <w:i/>
          <w:color w:val="000000"/>
          <w:sz w:val="20"/>
          <w:szCs w:val="20"/>
        </w:rPr>
      </w:pPr>
      <w:r w:rsidRPr="00417DC9">
        <w:rPr>
          <w:i/>
          <w:color w:val="000000"/>
          <w:sz w:val="20"/>
          <w:szCs w:val="20"/>
        </w:rPr>
        <w:t xml:space="preserve">“No señala una facultad sino un objetivo, </w:t>
      </w:r>
      <w:r w:rsidRPr="00417DC9">
        <w:rPr>
          <w:b/>
          <w:i/>
          <w:color w:val="000000"/>
          <w:sz w:val="20"/>
          <w:szCs w:val="20"/>
        </w:rPr>
        <w:t>por lo que no va acorde a lo requerido</w:t>
      </w:r>
      <w:r w:rsidRPr="00417DC9">
        <w:rPr>
          <w:i/>
          <w:color w:val="000000"/>
          <w:sz w:val="20"/>
          <w:szCs w:val="20"/>
        </w:rPr>
        <w:t>, si nos vamos a sus funciones de reglamento interior, en ninguna lo faculta, y es el documento que regula sus funciones</w:t>
      </w:r>
      <w:r w:rsidR="006115E7" w:rsidRPr="00417DC9">
        <w:rPr>
          <w:i/>
          <w:color w:val="000000"/>
          <w:sz w:val="20"/>
          <w:szCs w:val="20"/>
        </w:rPr>
        <w:t xml:space="preserve">” (Sic.)  </w:t>
      </w:r>
    </w:p>
    <w:p w14:paraId="324A0DD0" w14:textId="77777777" w:rsidR="00CF18D7" w:rsidRPr="00417DC9" w:rsidRDefault="00CF18D7" w:rsidP="000B7FC7">
      <w:pPr>
        <w:spacing w:after="0" w:line="360" w:lineRule="auto"/>
        <w:ind w:left="567" w:right="567"/>
        <w:rPr>
          <w:i/>
          <w:color w:val="000000"/>
          <w:sz w:val="20"/>
          <w:szCs w:val="20"/>
        </w:rPr>
      </w:pPr>
    </w:p>
    <w:p w14:paraId="48B60CFC"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8" w:name="_Toc205472467"/>
      <w:r w:rsidRPr="00417DC9">
        <w:rPr>
          <w:rFonts w:ascii="Palatino Linotype" w:eastAsia="Palatino Linotype" w:hAnsi="Palatino Linotype" w:cs="Palatino Linotype"/>
          <w:b/>
          <w:color w:val="000000"/>
          <w:sz w:val="22"/>
          <w:szCs w:val="22"/>
        </w:rPr>
        <w:t>IV. Trámite del Recurso de Revisión ante este Instituto</w:t>
      </w:r>
      <w:bookmarkEnd w:id="8"/>
    </w:p>
    <w:p w14:paraId="0B1D08C0" w14:textId="77777777" w:rsidR="00B77FB0" w:rsidRPr="00417DC9" w:rsidRDefault="00B77FB0">
      <w:pPr>
        <w:spacing w:after="0" w:line="360" w:lineRule="auto"/>
        <w:rPr>
          <w:color w:val="000000"/>
        </w:rPr>
      </w:pPr>
    </w:p>
    <w:p w14:paraId="73E5621F" w14:textId="112A4AC3" w:rsidR="00B77FB0" w:rsidRPr="00417DC9" w:rsidRDefault="006115E7">
      <w:pPr>
        <w:spacing w:after="0" w:line="360" w:lineRule="auto"/>
        <w:rPr>
          <w:b/>
          <w:color w:val="000000"/>
        </w:rPr>
      </w:pPr>
      <w:r w:rsidRPr="00417DC9">
        <w:rPr>
          <w:b/>
          <w:color w:val="000000"/>
        </w:rPr>
        <w:t xml:space="preserve">a) Turno del Medio de Impugnación. </w:t>
      </w:r>
      <w:r w:rsidRPr="00417DC9">
        <w:rPr>
          <w:color w:val="000000"/>
        </w:rPr>
        <w:t xml:space="preserve">El </w:t>
      </w:r>
      <w:r w:rsidR="00CF18D7" w:rsidRPr="00417DC9">
        <w:rPr>
          <w:color w:val="000000"/>
        </w:rPr>
        <w:t>veintisiete</w:t>
      </w:r>
      <w:r w:rsidRPr="00417DC9">
        <w:rPr>
          <w:color w:val="000000"/>
        </w:rPr>
        <w:t xml:space="preserve"> </w:t>
      </w:r>
      <w:r w:rsidR="002B5620" w:rsidRPr="00417DC9">
        <w:rPr>
          <w:color w:val="000000"/>
        </w:rPr>
        <w:t>de junio</w:t>
      </w:r>
      <w:r w:rsidRPr="00417DC9">
        <w:rPr>
          <w:color w:val="000000"/>
        </w:rPr>
        <w:t xml:space="preserve"> de dos mil veinticinco, el Sistema de Acceso a la Información Mexiquense (SAIMEX), asignó el número de expediente</w:t>
      </w:r>
      <w:r w:rsidRPr="00417DC9">
        <w:t xml:space="preserve"> </w:t>
      </w:r>
      <w:r w:rsidRPr="00417DC9">
        <w:rPr>
          <w:b/>
        </w:rPr>
        <w:t>0</w:t>
      </w:r>
      <w:r w:rsidR="00CF18D7" w:rsidRPr="00417DC9">
        <w:rPr>
          <w:b/>
        </w:rPr>
        <w:t>7876</w:t>
      </w:r>
      <w:r w:rsidRPr="00417DC9">
        <w:rPr>
          <w:b/>
        </w:rPr>
        <w:t>/INFOEM/IP/RR/2025</w:t>
      </w:r>
      <w:r w:rsidRPr="00417DC9">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1F23E31" w14:textId="77777777" w:rsidR="00B77FB0" w:rsidRPr="00417DC9" w:rsidRDefault="00B77FB0">
      <w:pPr>
        <w:spacing w:after="0" w:line="360" w:lineRule="auto"/>
        <w:rPr>
          <w:color w:val="000000"/>
        </w:rPr>
      </w:pPr>
    </w:p>
    <w:p w14:paraId="0548AC1B" w14:textId="05C70B57" w:rsidR="00B77FB0" w:rsidRPr="00417DC9" w:rsidRDefault="006115E7">
      <w:pPr>
        <w:spacing w:after="0" w:line="360" w:lineRule="auto"/>
        <w:rPr>
          <w:color w:val="000000"/>
        </w:rPr>
      </w:pPr>
      <w:r w:rsidRPr="00417DC9">
        <w:rPr>
          <w:b/>
          <w:color w:val="000000"/>
        </w:rPr>
        <w:t xml:space="preserve">b) Admisión del Recurso de Revisión. </w:t>
      </w:r>
      <w:r w:rsidRPr="00417DC9">
        <w:rPr>
          <w:color w:val="000000"/>
        </w:rPr>
        <w:t xml:space="preserve">El </w:t>
      </w:r>
      <w:r w:rsidR="00CF18D7" w:rsidRPr="00417DC9">
        <w:rPr>
          <w:color w:val="000000"/>
        </w:rPr>
        <w:t>dos de julio</w:t>
      </w:r>
      <w:r w:rsidRPr="00417DC9">
        <w:rPr>
          <w:color w:val="000000"/>
        </w:rPr>
        <w:t xml:space="preserv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4FFF342A" w14:textId="77777777" w:rsidR="00B77FB0" w:rsidRPr="00417DC9" w:rsidRDefault="00B77FB0">
      <w:pPr>
        <w:spacing w:after="0" w:line="360" w:lineRule="auto"/>
        <w:rPr>
          <w:color w:val="000000"/>
        </w:rPr>
      </w:pPr>
    </w:p>
    <w:p w14:paraId="0C811D7B" w14:textId="024FD23E" w:rsidR="00B77FB0" w:rsidRPr="00417DC9" w:rsidRDefault="006115E7">
      <w:pPr>
        <w:spacing w:after="0" w:line="360" w:lineRule="auto"/>
      </w:pPr>
      <w:r w:rsidRPr="00417DC9">
        <w:rPr>
          <w:b/>
          <w:color w:val="000000"/>
        </w:rPr>
        <w:t xml:space="preserve">c) </w:t>
      </w:r>
      <w:r w:rsidRPr="00417DC9">
        <w:rPr>
          <w:b/>
        </w:rPr>
        <w:t xml:space="preserve">Informe Justificado. </w:t>
      </w:r>
      <w:r w:rsidRPr="00417DC9">
        <w:t xml:space="preserve">El </w:t>
      </w:r>
      <w:r w:rsidR="00CF18D7" w:rsidRPr="00417DC9">
        <w:t>nueve de julio</w:t>
      </w:r>
      <w:r w:rsidRPr="00417DC9">
        <w:t xml:space="preserve"> de dos mil veinticinco, se recibió, a través del Sistema de Acceso a la Información Mexiquense (SAIMEX), el Informe Justificado del Sujeto Obligado, por medio de los siguientes documentos:</w:t>
      </w:r>
    </w:p>
    <w:p w14:paraId="5054B294" w14:textId="77777777" w:rsidR="00B77FB0" w:rsidRPr="00417DC9" w:rsidRDefault="00B77FB0">
      <w:pPr>
        <w:spacing w:after="0" w:line="360" w:lineRule="auto"/>
      </w:pPr>
    </w:p>
    <w:p w14:paraId="5C53A8C3" w14:textId="137DC7CC" w:rsidR="00B77FB0" w:rsidRPr="00417DC9" w:rsidRDefault="006115E7">
      <w:pPr>
        <w:spacing w:after="0" w:line="360" w:lineRule="auto"/>
      </w:pPr>
      <w:r w:rsidRPr="00417DC9">
        <w:lastRenderedPageBreak/>
        <w:t xml:space="preserve">i) Oficio número </w:t>
      </w:r>
      <w:r w:rsidR="00CF18D7" w:rsidRPr="00417DC9">
        <w:t>T00109</w:t>
      </w:r>
      <w:r w:rsidR="003F3A37" w:rsidRPr="00417DC9">
        <w:t>/</w:t>
      </w:r>
      <w:r w:rsidR="00CF18D7" w:rsidRPr="00417DC9">
        <w:t>CMPCIV/09</w:t>
      </w:r>
      <w:r w:rsidR="003F3A37" w:rsidRPr="00417DC9">
        <w:t xml:space="preserve">/2025, de fecha </w:t>
      </w:r>
      <w:r w:rsidR="00CF18D7" w:rsidRPr="00417DC9">
        <w:t>nueve de julio</w:t>
      </w:r>
      <w:r w:rsidRPr="00417DC9">
        <w:t xml:space="preserve"> de dos mil veinticinco, suscrito por el </w:t>
      </w:r>
      <w:r w:rsidR="00CF18D7" w:rsidRPr="00417DC9">
        <w:t>Coordinador de Protección Civil</w:t>
      </w:r>
      <w:r w:rsidRPr="00417DC9">
        <w:t>, donde refiere lo siguiente:</w:t>
      </w:r>
    </w:p>
    <w:p w14:paraId="107E283E" w14:textId="77777777" w:rsidR="00B77FB0" w:rsidRPr="00417DC9" w:rsidRDefault="00B77FB0">
      <w:pPr>
        <w:pBdr>
          <w:top w:val="nil"/>
          <w:left w:val="nil"/>
          <w:bottom w:val="nil"/>
          <w:right w:val="nil"/>
          <w:between w:val="nil"/>
        </w:pBdr>
        <w:spacing w:after="0" w:line="360" w:lineRule="auto"/>
        <w:ind w:left="720"/>
        <w:rPr>
          <w:color w:val="000000"/>
        </w:rPr>
      </w:pPr>
    </w:p>
    <w:p w14:paraId="16ABF58C" w14:textId="77777777" w:rsidR="00CF18D7" w:rsidRPr="00417DC9" w:rsidRDefault="006115E7" w:rsidP="00CF18D7">
      <w:pPr>
        <w:spacing w:after="0" w:line="360" w:lineRule="auto"/>
        <w:ind w:left="567" w:right="567"/>
        <w:rPr>
          <w:i/>
          <w:sz w:val="20"/>
          <w:szCs w:val="20"/>
        </w:rPr>
      </w:pPr>
      <w:r w:rsidRPr="00417DC9">
        <w:rPr>
          <w:i/>
          <w:sz w:val="20"/>
          <w:szCs w:val="20"/>
        </w:rPr>
        <w:t>“</w:t>
      </w:r>
      <w:r w:rsidR="00CF18D7" w:rsidRPr="00417DC9">
        <w:rPr>
          <w:i/>
          <w:sz w:val="20"/>
          <w:szCs w:val="20"/>
        </w:rPr>
        <w:t xml:space="preserve">Por medio del presente me dirijo a usted de la manera más atenta y respetuosa con la finalidad de dar contestación a su oficio con numero UTAIP/110/2025 de fecha 23 de junio del año en curso, y dando respuesta a la solicitud presentada a través del sistema de acceso a la información Mexiquense (Saimex) con número de folio UTAIP/00082/TMASCALT/IP/2025 en donde se solicita el fundamento legal para que el personal de Protección Civil realice labores de limpieza. </w:t>
      </w:r>
    </w:p>
    <w:p w14:paraId="036CF824" w14:textId="77777777" w:rsidR="00CF18D7" w:rsidRPr="00417DC9" w:rsidRDefault="00CF18D7" w:rsidP="00CF18D7">
      <w:pPr>
        <w:spacing w:after="0" w:line="360" w:lineRule="auto"/>
        <w:ind w:left="567" w:right="567"/>
        <w:rPr>
          <w:i/>
          <w:sz w:val="20"/>
          <w:szCs w:val="20"/>
        </w:rPr>
      </w:pPr>
    </w:p>
    <w:p w14:paraId="463141DC" w14:textId="77777777" w:rsidR="00CF18D7" w:rsidRPr="00417DC9" w:rsidRDefault="00CF18D7" w:rsidP="00CF18D7">
      <w:pPr>
        <w:spacing w:after="0" w:line="360" w:lineRule="auto"/>
        <w:ind w:left="567" w:right="567"/>
        <w:rPr>
          <w:i/>
          <w:sz w:val="20"/>
          <w:szCs w:val="20"/>
        </w:rPr>
      </w:pPr>
      <w:r w:rsidRPr="00417DC9">
        <w:rPr>
          <w:i/>
          <w:sz w:val="20"/>
          <w:szCs w:val="20"/>
        </w:rPr>
        <w:t xml:space="preserve">Al respecto le informo. DE CONFORMIDAD CON EL ARTICULO 185 FRACCION SEGUNDA DE LA LEY DE TRANSPARENCIA Y ACCESO A LA INFORMACION PUBLICA DEL ESTADO DE MEXICO Y MUNICIPIOS, </w:t>
      </w:r>
      <w:r w:rsidRPr="00417DC9">
        <w:rPr>
          <w:b/>
          <w:i/>
          <w:sz w:val="20"/>
          <w:szCs w:val="20"/>
          <w:u w:val="single"/>
        </w:rPr>
        <w:t>Si bien no cuenta con las atribuciones de realizar labores específicas de limpieza lo cierto es que de conformidad con el articulo 107 fracción primera y tercera del buen bando municipal los cuales son de la literalidad siguiente</w:t>
      </w:r>
      <w:r w:rsidRPr="00417DC9">
        <w:rPr>
          <w:i/>
          <w:sz w:val="20"/>
          <w:szCs w:val="20"/>
        </w:rPr>
        <w:t xml:space="preserve">: </w:t>
      </w:r>
    </w:p>
    <w:p w14:paraId="404D22B6" w14:textId="77777777" w:rsidR="00CF18D7" w:rsidRPr="00417DC9" w:rsidRDefault="00CF18D7" w:rsidP="00CF18D7">
      <w:pPr>
        <w:spacing w:after="0" w:line="360" w:lineRule="auto"/>
        <w:ind w:left="567" w:right="567"/>
        <w:rPr>
          <w:i/>
          <w:sz w:val="20"/>
          <w:szCs w:val="20"/>
        </w:rPr>
      </w:pPr>
    </w:p>
    <w:p w14:paraId="439C5235" w14:textId="6AB86D7C" w:rsidR="00CF18D7" w:rsidRPr="00417DC9" w:rsidRDefault="00CF18D7" w:rsidP="00CF18D7">
      <w:pPr>
        <w:spacing w:after="0" w:line="360" w:lineRule="auto"/>
        <w:ind w:left="567" w:right="567"/>
        <w:rPr>
          <w:i/>
          <w:sz w:val="20"/>
          <w:szCs w:val="20"/>
        </w:rPr>
      </w:pPr>
      <w:r w:rsidRPr="00417DC9">
        <w:rPr>
          <w:i/>
          <w:sz w:val="20"/>
          <w:szCs w:val="20"/>
        </w:rPr>
        <w:t xml:space="preserve">ARTÍCULO 107.- La Coordinación de Protección Civil tiene las siguientes atribuciones: </w:t>
      </w:r>
    </w:p>
    <w:p w14:paraId="34D58215" w14:textId="77777777" w:rsidR="00CF18D7" w:rsidRPr="00417DC9" w:rsidRDefault="00CF18D7" w:rsidP="00CF18D7">
      <w:pPr>
        <w:spacing w:after="0" w:line="360" w:lineRule="auto"/>
        <w:ind w:left="567" w:right="567"/>
        <w:rPr>
          <w:i/>
          <w:sz w:val="20"/>
          <w:szCs w:val="20"/>
        </w:rPr>
      </w:pPr>
      <w:r w:rsidRPr="00417DC9">
        <w:rPr>
          <w:i/>
          <w:sz w:val="20"/>
          <w:szCs w:val="20"/>
        </w:rPr>
        <w:t xml:space="preserve">I. Promover la participación del voluntariado de Protección Civil, para realizar acciones de información, capacitación, auxilio y prevención de accidentes en el hogar, en el trabajo, en la vía pública y combate de incendios; </w:t>
      </w:r>
    </w:p>
    <w:p w14:paraId="6A3972D6" w14:textId="77777777" w:rsidR="00CF18D7" w:rsidRPr="00417DC9" w:rsidRDefault="00CF18D7" w:rsidP="00CF18D7">
      <w:pPr>
        <w:spacing w:after="0" w:line="360" w:lineRule="auto"/>
        <w:ind w:left="567" w:right="567"/>
        <w:rPr>
          <w:i/>
          <w:sz w:val="20"/>
          <w:szCs w:val="20"/>
        </w:rPr>
      </w:pPr>
      <w:r w:rsidRPr="00417DC9">
        <w:rPr>
          <w:i/>
          <w:sz w:val="20"/>
          <w:szCs w:val="20"/>
        </w:rPr>
        <w:t xml:space="preserve">III. Coordinarse con las dependencias y organismos sociales para formular planes operativos en casos de emergencia pública; </w:t>
      </w:r>
    </w:p>
    <w:p w14:paraId="06A8E3A1" w14:textId="77777777" w:rsidR="00CF18D7" w:rsidRPr="00417DC9" w:rsidRDefault="00CF18D7" w:rsidP="00CF18D7">
      <w:pPr>
        <w:spacing w:after="0" w:line="360" w:lineRule="auto"/>
        <w:ind w:left="567" w:right="567"/>
        <w:rPr>
          <w:i/>
          <w:sz w:val="20"/>
          <w:szCs w:val="20"/>
        </w:rPr>
      </w:pPr>
      <w:r w:rsidRPr="00417DC9">
        <w:rPr>
          <w:i/>
          <w:sz w:val="20"/>
          <w:szCs w:val="20"/>
        </w:rPr>
        <w:t>Del articulo antes citado si bien no cuenta con labores especificas de limpieza se cuenta con atribuciones tendientes al auxilio y prevención de salvaguardar la integridad física de la población.</w:t>
      </w:r>
    </w:p>
    <w:p w14:paraId="52DA9F79" w14:textId="18314220" w:rsidR="00B77FB0" w:rsidRPr="00417DC9" w:rsidRDefault="00CF18D7" w:rsidP="00CF18D7">
      <w:pPr>
        <w:spacing w:after="0" w:line="360" w:lineRule="auto"/>
        <w:ind w:left="567" w:right="567"/>
        <w:rPr>
          <w:i/>
          <w:sz w:val="20"/>
          <w:szCs w:val="20"/>
        </w:rPr>
      </w:pPr>
      <w:r w:rsidRPr="00417DC9">
        <w:rPr>
          <w:i/>
          <w:sz w:val="20"/>
          <w:szCs w:val="20"/>
        </w:rPr>
        <w:t xml:space="preserve"> Por lo tanto, se ratifica la respuesta en atención a la solicitud atendida a través del oficio T0095/CMPCIV/027/2025.</w:t>
      </w:r>
    </w:p>
    <w:p w14:paraId="2824D3B4" w14:textId="77777777" w:rsidR="00B77FB0" w:rsidRPr="00417DC9" w:rsidRDefault="00B77FB0">
      <w:pPr>
        <w:spacing w:after="0" w:line="360" w:lineRule="auto"/>
        <w:rPr>
          <w:i/>
        </w:rPr>
      </w:pPr>
    </w:p>
    <w:p w14:paraId="7A58659E" w14:textId="3AC0E803" w:rsidR="00CF18D7" w:rsidRPr="00417DC9" w:rsidRDefault="00CF18D7" w:rsidP="00CF18D7">
      <w:pPr>
        <w:spacing w:after="0" w:line="360" w:lineRule="auto"/>
        <w:rPr>
          <w:color w:val="000000"/>
        </w:rPr>
      </w:pPr>
      <w:r w:rsidRPr="00417DC9">
        <w:rPr>
          <w:color w:val="000000"/>
        </w:rPr>
        <w:lastRenderedPageBreak/>
        <w:t>ii) Oficio de fecha veintisiete de junio de dos mil veinticinco, suscrito por el Coordinador de Protección Civil y dirigido al Servidor Público Habilitado en Materia de Transparencia donde menciona lo siguiente:</w:t>
      </w:r>
    </w:p>
    <w:p w14:paraId="2C3F5742" w14:textId="77777777" w:rsidR="00CF18D7" w:rsidRPr="00417DC9" w:rsidRDefault="00CF18D7" w:rsidP="00CF18D7">
      <w:pPr>
        <w:pBdr>
          <w:top w:val="nil"/>
          <w:left w:val="nil"/>
          <w:bottom w:val="nil"/>
          <w:right w:val="nil"/>
          <w:between w:val="nil"/>
        </w:pBdr>
        <w:spacing w:after="0" w:line="360" w:lineRule="auto"/>
        <w:ind w:left="720"/>
        <w:rPr>
          <w:color w:val="000000"/>
        </w:rPr>
      </w:pPr>
    </w:p>
    <w:p w14:paraId="1503585E" w14:textId="77777777" w:rsidR="00CF18D7" w:rsidRPr="00417DC9" w:rsidRDefault="00CF18D7" w:rsidP="00CF18D7">
      <w:pPr>
        <w:spacing w:after="0" w:line="360" w:lineRule="auto"/>
        <w:ind w:left="567" w:right="567"/>
        <w:rPr>
          <w:i/>
          <w:sz w:val="20"/>
          <w:szCs w:val="20"/>
        </w:rPr>
      </w:pPr>
      <w:r w:rsidRPr="00417DC9">
        <w:rPr>
          <w:i/>
          <w:color w:val="000000"/>
          <w:sz w:val="20"/>
          <w:szCs w:val="20"/>
        </w:rPr>
        <w:t>“</w:t>
      </w:r>
      <w:r w:rsidRPr="00417DC9">
        <w:rPr>
          <w:i/>
          <w:sz w:val="20"/>
          <w:szCs w:val="20"/>
        </w:rPr>
        <w:t xml:space="preserve">Por medio del presente me dirijo a Usted de la manera más atenta y respetuosa con la finalidad de dar contestación a su oficio con numero UTAIP/110/2025 de fecha 23 de junio del año en curso, y dando respuesta a la solicitud presentada a través del sistema de acceso a la información Mexiquense (Saimex) con número de folio UTAIP/00082/TMASCALT/IP/2025 en donde se solicita el fundamento legal para que el personal de protección civil realice labores de limpieza, al respecto le informo. </w:t>
      </w:r>
    </w:p>
    <w:p w14:paraId="3C61DC60" w14:textId="77777777" w:rsidR="00CF18D7" w:rsidRPr="00417DC9" w:rsidRDefault="00CF18D7" w:rsidP="00CF18D7">
      <w:pPr>
        <w:spacing w:after="0" w:line="360" w:lineRule="auto"/>
        <w:ind w:left="567" w:right="567"/>
        <w:rPr>
          <w:i/>
          <w:sz w:val="20"/>
          <w:szCs w:val="20"/>
        </w:rPr>
      </w:pPr>
    </w:p>
    <w:p w14:paraId="11501AA1" w14:textId="77777777" w:rsidR="00CF18D7" w:rsidRPr="00417DC9" w:rsidRDefault="00CF18D7" w:rsidP="00CF18D7">
      <w:pPr>
        <w:spacing w:after="0" w:line="360" w:lineRule="auto"/>
        <w:ind w:left="567" w:right="567"/>
        <w:rPr>
          <w:i/>
          <w:color w:val="000000"/>
          <w:sz w:val="20"/>
          <w:szCs w:val="20"/>
        </w:rPr>
      </w:pPr>
      <w:r w:rsidRPr="00417DC9">
        <w:rPr>
          <w:i/>
          <w:sz w:val="20"/>
          <w:szCs w:val="20"/>
        </w:rPr>
        <w:t>Que en base al artículo 105 del Bando Municipal del Ayuntamiento Constitucional de Temascaltepec el cual plasma que el objetivo es proteger la integridad fisica de las personas y a la sociedad ante la eventualidad de un siniestro o desastre, provocado por agentes naturales o humanos, a través de acciones de prevención, auxilio y restablecimiento, pendientes a organizar respuestas inmediatas destinadas a la protección de la Comunidad, funcionamiento de los servicios públicos y equipamiento contra los peligros y riesgos que se presentan, por tal motivo La Coordinación de Protección Civil, está atenta a cualquier incidente que pueda suceder dentro de nuestro Municipio y brindar auxilio y apoyo en el momento que se requiera”. (sic)</w:t>
      </w:r>
    </w:p>
    <w:p w14:paraId="007C5E8C" w14:textId="77777777" w:rsidR="00B77FB0" w:rsidRPr="00417DC9" w:rsidRDefault="00B77FB0">
      <w:pPr>
        <w:widowControl w:val="0"/>
        <w:spacing w:after="0" w:line="360" w:lineRule="auto"/>
        <w:rPr>
          <w:color w:val="000000"/>
        </w:rPr>
      </w:pPr>
    </w:p>
    <w:p w14:paraId="3E43BE28" w14:textId="0BD43F60" w:rsidR="00B77FB0" w:rsidRPr="00417DC9" w:rsidRDefault="006115E7">
      <w:pPr>
        <w:widowControl w:val="0"/>
        <w:spacing w:after="0" w:line="360" w:lineRule="auto"/>
        <w:rPr>
          <w:b/>
        </w:rPr>
      </w:pPr>
      <w:r w:rsidRPr="00417DC9">
        <w:rPr>
          <w:b/>
          <w:color w:val="000000"/>
        </w:rPr>
        <w:t>d) Vista del Informe Justificado.</w:t>
      </w:r>
      <w:r w:rsidRPr="00417DC9">
        <w:t xml:space="preserve"> El </w:t>
      </w:r>
      <w:r w:rsidR="00CF18D7" w:rsidRPr="00417DC9">
        <w:t>diecisiete</w:t>
      </w:r>
      <w:r w:rsidR="00644973" w:rsidRPr="00417DC9">
        <w:t xml:space="preserve"> de jul</w:t>
      </w:r>
      <w:r w:rsidRPr="00417DC9">
        <w:t xml:space="preserve">io de dos mil veinticinco, se dictó acuerdo mediante el cual se puso a la vista del Particular el Informe Justificado, entregado por el Sujeto Obligado, así como el documento adjunto, el cual fue notificado a las partes, a través del Sistema de Acceso a la Información Mexiquense (SAIMEX). </w:t>
      </w:r>
      <w:r w:rsidRPr="00417DC9">
        <w:rPr>
          <w:b/>
        </w:rPr>
        <w:t>Cabe señalar que el Sujeto Obligado fue omiso en emitir manifestación alguna.</w:t>
      </w:r>
      <w:r w:rsidR="00BB0FA8" w:rsidRPr="00417DC9">
        <w:rPr>
          <w:b/>
        </w:rPr>
        <w:t xml:space="preserve"> </w:t>
      </w:r>
    </w:p>
    <w:p w14:paraId="47E2DF32" w14:textId="77777777" w:rsidR="00B77FB0" w:rsidRPr="00417DC9" w:rsidRDefault="00B77FB0">
      <w:pPr>
        <w:spacing w:after="0" w:line="360" w:lineRule="auto"/>
      </w:pPr>
    </w:p>
    <w:p w14:paraId="65995E39" w14:textId="7D0E29ED" w:rsidR="00B77FB0" w:rsidRPr="00417DC9" w:rsidRDefault="006115E7">
      <w:pPr>
        <w:widowControl w:val="0"/>
        <w:spacing w:after="0" w:line="360" w:lineRule="auto"/>
        <w:rPr>
          <w:color w:val="000000"/>
        </w:rPr>
      </w:pPr>
      <w:r w:rsidRPr="00417DC9">
        <w:rPr>
          <w:b/>
          <w:color w:val="000000"/>
        </w:rPr>
        <w:t>e) Cierre de instrucción.</w:t>
      </w:r>
      <w:r w:rsidRPr="00417DC9">
        <w:rPr>
          <w:color w:val="000000"/>
        </w:rPr>
        <w:t xml:space="preserve"> El </w:t>
      </w:r>
      <w:r w:rsidR="00CF18D7" w:rsidRPr="00417DC9">
        <w:rPr>
          <w:color w:val="000000"/>
        </w:rPr>
        <w:t>seis de agosto</w:t>
      </w:r>
      <w:r w:rsidRPr="00417DC9">
        <w:rPr>
          <w:color w:val="000000"/>
        </w:rPr>
        <w:t xml:space="preserve"> de dos mil veinticinco, al no existir diligencias pendientes por desahogar, se emitió el acuerdo por medio del cual se declaró cerrada la </w:t>
      </w:r>
      <w:r w:rsidRPr="00417DC9">
        <w:rPr>
          <w:color w:val="000000"/>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 </w:t>
      </w:r>
    </w:p>
    <w:p w14:paraId="47C0A179" w14:textId="77777777" w:rsidR="00B77FB0" w:rsidRPr="00417DC9" w:rsidRDefault="00B77FB0">
      <w:pPr>
        <w:spacing w:after="0" w:line="360" w:lineRule="auto"/>
        <w:rPr>
          <w:color w:val="000000"/>
        </w:rPr>
      </w:pPr>
    </w:p>
    <w:p w14:paraId="3CE94357" w14:textId="04707E0F" w:rsidR="00B77FB0" w:rsidRPr="00417DC9" w:rsidRDefault="006115E7">
      <w:pPr>
        <w:spacing w:after="0" w:line="360" w:lineRule="auto"/>
        <w:rPr>
          <w:color w:val="000000"/>
        </w:rPr>
      </w:pPr>
      <w:r w:rsidRPr="00417DC9">
        <w:rPr>
          <w:color w:val="000000"/>
        </w:rPr>
        <w:t>En razón de que fue debidamente sustanciado e integrado el expediente electrónico y no existe diligencia pendiente de desahogo, se emite la resolución que conforme a Derecho proceda, de acuerdo a los siguientes:</w:t>
      </w:r>
    </w:p>
    <w:p w14:paraId="446E15C6" w14:textId="77777777" w:rsidR="000B7FC7" w:rsidRPr="00417DC9" w:rsidRDefault="000B7FC7">
      <w:pPr>
        <w:spacing w:after="0" w:line="360" w:lineRule="auto"/>
        <w:rPr>
          <w:color w:val="000000"/>
        </w:rPr>
      </w:pPr>
    </w:p>
    <w:p w14:paraId="5BC92E61" w14:textId="77777777" w:rsidR="00B77FB0" w:rsidRPr="00417DC9" w:rsidRDefault="006115E7">
      <w:pPr>
        <w:pStyle w:val="Ttulo1"/>
        <w:spacing w:before="0" w:line="360" w:lineRule="auto"/>
        <w:jc w:val="center"/>
        <w:rPr>
          <w:rFonts w:ascii="Palatino Linotype" w:eastAsia="Palatino Linotype" w:hAnsi="Palatino Linotype" w:cs="Palatino Linotype"/>
          <w:b/>
          <w:color w:val="000000"/>
          <w:sz w:val="22"/>
          <w:szCs w:val="22"/>
        </w:rPr>
      </w:pPr>
      <w:bookmarkStart w:id="9" w:name="_Toc205472468"/>
      <w:r w:rsidRPr="00417DC9">
        <w:rPr>
          <w:rFonts w:ascii="Palatino Linotype" w:eastAsia="Palatino Linotype" w:hAnsi="Palatino Linotype" w:cs="Palatino Linotype"/>
          <w:b/>
          <w:color w:val="000000"/>
          <w:sz w:val="22"/>
          <w:szCs w:val="22"/>
        </w:rPr>
        <w:t>C O N S I D E R A N D O S</w:t>
      </w:r>
      <w:bookmarkEnd w:id="9"/>
    </w:p>
    <w:p w14:paraId="50052DE8" w14:textId="77777777" w:rsidR="00B77FB0" w:rsidRPr="00417DC9" w:rsidRDefault="00B77FB0">
      <w:pPr>
        <w:spacing w:after="0" w:line="360" w:lineRule="auto"/>
        <w:jc w:val="center"/>
        <w:rPr>
          <w:b/>
          <w:color w:val="000000"/>
        </w:rPr>
      </w:pPr>
    </w:p>
    <w:p w14:paraId="71BF01FB"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10" w:name="_Toc205472469"/>
      <w:r w:rsidRPr="00417DC9">
        <w:rPr>
          <w:rFonts w:ascii="Palatino Linotype" w:eastAsia="Palatino Linotype" w:hAnsi="Palatino Linotype" w:cs="Palatino Linotype"/>
          <w:b/>
          <w:color w:val="000000"/>
          <w:sz w:val="22"/>
          <w:szCs w:val="22"/>
        </w:rPr>
        <w:t>PRIMERO. Competencia</w:t>
      </w:r>
      <w:bookmarkEnd w:id="10"/>
    </w:p>
    <w:p w14:paraId="47BBFF2E" w14:textId="77777777" w:rsidR="00B77FB0" w:rsidRPr="00417DC9" w:rsidRDefault="00B77FB0">
      <w:pPr>
        <w:spacing w:after="0" w:line="360" w:lineRule="auto"/>
        <w:rPr>
          <w:b/>
          <w:color w:val="000000"/>
        </w:rPr>
      </w:pPr>
    </w:p>
    <w:p w14:paraId="2303574B" w14:textId="77777777" w:rsidR="00236CE5" w:rsidRPr="00236CE5" w:rsidRDefault="00236CE5" w:rsidP="00236CE5">
      <w:pPr>
        <w:spacing w:after="0" w:line="360" w:lineRule="auto"/>
        <w:rPr>
          <w:color w:val="000000"/>
        </w:rPr>
      </w:pPr>
      <w:bookmarkStart w:id="11" w:name="_heading=h.wwuwlm2xe7d0" w:colFirst="0" w:colLast="0"/>
      <w:bookmarkEnd w:id="11"/>
      <w:r w:rsidRPr="00236CE5">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0C1947A" w14:textId="77777777" w:rsidR="00B77FB0" w:rsidRPr="00417DC9" w:rsidRDefault="00B77FB0">
      <w:pPr>
        <w:spacing w:after="0" w:line="360" w:lineRule="auto"/>
        <w:rPr>
          <w:color w:val="000000"/>
        </w:rPr>
      </w:pPr>
    </w:p>
    <w:p w14:paraId="5D69EE66"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12" w:name="_Toc205472470"/>
      <w:r w:rsidRPr="00417DC9">
        <w:rPr>
          <w:rFonts w:ascii="Palatino Linotype" w:eastAsia="Palatino Linotype" w:hAnsi="Palatino Linotype" w:cs="Palatino Linotype"/>
          <w:b/>
          <w:color w:val="000000"/>
          <w:sz w:val="22"/>
          <w:szCs w:val="22"/>
        </w:rPr>
        <w:t>SEGUNDO. Causales de improcedencia</w:t>
      </w:r>
      <w:bookmarkEnd w:id="12"/>
      <w:r w:rsidRPr="00417DC9">
        <w:rPr>
          <w:rFonts w:ascii="Palatino Linotype" w:eastAsia="Palatino Linotype" w:hAnsi="Palatino Linotype" w:cs="Palatino Linotype"/>
          <w:b/>
          <w:color w:val="000000"/>
          <w:sz w:val="22"/>
          <w:szCs w:val="22"/>
        </w:rPr>
        <w:t xml:space="preserve"> </w:t>
      </w:r>
    </w:p>
    <w:p w14:paraId="43EBB657" w14:textId="77777777" w:rsidR="00B77FB0" w:rsidRPr="00417DC9" w:rsidRDefault="00B77FB0">
      <w:pPr>
        <w:spacing w:after="0" w:line="360" w:lineRule="auto"/>
      </w:pPr>
    </w:p>
    <w:p w14:paraId="6FA438B4" w14:textId="0E140A50" w:rsidR="00B77FB0" w:rsidRPr="00417DC9" w:rsidRDefault="006115E7">
      <w:pPr>
        <w:spacing w:after="0" w:line="360" w:lineRule="auto"/>
        <w:rPr>
          <w:color w:val="000000"/>
        </w:rPr>
      </w:pPr>
      <w:r w:rsidRPr="00417DC9">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A203FC3" w14:textId="77777777" w:rsidR="00B77FB0" w:rsidRPr="00417DC9" w:rsidRDefault="006115E7">
      <w:pPr>
        <w:spacing w:after="0" w:line="360" w:lineRule="auto"/>
        <w:rPr>
          <w:color w:val="000000"/>
        </w:rPr>
      </w:pPr>
      <w:r w:rsidRPr="00417DC9">
        <w:rPr>
          <w:color w:val="000000"/>
        </w:rPr>
        <w:t>En el presente caso, </w:t>
      </w:r>
      <w:r w:rsidRPr="00417DC9">
        <w:rPr>
          <w:b/>
          <w:color w:val="000000"/>
        </w:rPr>
        <w:t>no se actualiza ninguna de las causales de improcedencia</w:t>
      </w:r>
      <w:r w:rsidRPr="00417DC9">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23AE4C0" w14:textId="77777777" w:rsidR="00B77FB0" w:rsidRPr="00417DC9" w:rsidRDefault="00B77FB0">
      <w:pPr>
        <w:spacing w:after="0" w:line="360" w:lineRule="auto"/>
        <w:rPr>
          <w:color w:val="000000"/>
        </w:rPr>
      </w:pPr>
    </w:p>
    <w:p w14:paraId="7866431B" w14:textId="77777777" w:rsidR="00B77FB0" w:rsidRPr="00417DC9" w:rsidRDefault="006115E7">
      <w:pPr>
        <w:spacing w:after="0" w:line="360" w:lineRule="auto"/>
      </w:pPr>
      <w:r w:rsidRPr="00417DC9">
        <w:t>Por lo cual, se actualiza la causal de procedencia del Recurso de Revisión señalada en el artículo 179, fracción V, de la Ley en cita, pues la persona Recurrente se inconformó de la entrega de información incompleta.</w:t>
      </w:r>
    </w:p>
    <w:p w14:paraId="06296D34" w14:textId="77777777" w:rsidR="00B77FB0" w:rsidRPr="00417DC9" w:rsidRDefault="00B77FB0">
      <w:pPr>
        <w:spacing w:after="0" w:line="360" w:lineRule="auto"/>
        <w:rPr>
          <w:color w:val="000000"/>
        </w:rPr>
      </w:pPr>
    </w:p>
    <w:p w14:paraId="7E4F2A3F"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13" w:name="_Toc205472471"/>
      <w:r w:rsidRPr="00417DC9">
        <w:rPr>
          <w:rFonts w:ascii="Palatino Linotype" w:eastAsia="Palatino Linotype" w:hAnsi="Palatino Linotype" w:cs="Palatino Linotype"/>
          <w:b/>
          <w:color w:val="000000"/>
          <w:sz w:val="22"/>
          <w:szCs w:val="22"/>
        </w:rPr>
        <w:t>TERCERO. Causales de sobreseimiento</w:t>
      </w:r>
      <w:bookmarkEnd w:id="13"/>
    </w:p>
    <w:p w14:paraId="3E14A23B" w14:textId="77777777" w:rsidR="00B77FB0" w:rsidRPr="00417DC9" w:rsidRDefault="00B77FB0">
      <w:pPr>
        <w:spacing w:after="0" w:line="360" w:lineRule="auto"/>
        <w:rPr>
          <w:b/>
          <w:color w:val="0D0D0D"/>
        </w:rPr>
      </w:pPr>
    </w:p>
    <w:p w14:paraId="38A08820" w14:textId="77777777" w:rsidR="00B77FB0" w:rsidRPr="00417DC9" w:rsidRDefault="006115E7">
      <w:pPr>
        <w:spacing w:after="0" w:line="360" w:lineRule="auto"/>
      </w:pPr>
      <w:r w:rsidRPr="00417DC9">
        <w:t>Por ser de previo y especial pronunciamiento, este Instituto analiza si se actualiza alguna causal de sobreseimiento.</w:t>
      </w:r>
    </w:p>
    <w:p w14:paraId="0193138A" w14:textId="77777777" w:rsidR="00B77FB0" w:rsidRPr="00417DC9" w:rsidRDefault="00B77FB0">
      <w:pPr>
        <w:spacing w:after="0" w:line="360" w:lineRule="auto"/>
      </w:pPr>
    </w:p>
    <w:p w14:paraId="0261356E" w14:textId="77777777" w:rsidR="00B77FB0" w:rsidRPr="00417DC9" w:rsidRDefault="006115E7">
      <w:pPr>
        <w:spacing w:after="0" w:line="360" w:lineRule="auto"/>
      </w:pPr>
      <w:r w:rsidRPr="00417DC9">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417DC9">
        <w:rPr>
          <w:b/>
        </w:rPr>
        <w:t xml:space="preserve">que no se </w:t>
      </w:r>
      <w:r w:rsidRPr="00417DC9">
        <w:rPr>
          <w:b/>
        </w:rPr>
        <w:lastRenderedPageBreak/>
        <w:t>actualizan los supuestos de sobreseimiento previstos en las fracciones I, II, IV y V</w:t>
      </w:r>
      <w:r w:rsidRPr="00417DC9">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664B7B73" w14:textId="77777777" w:rsidR="00B77FB0" w:rsidRPr="00417DC9" w:rsidRDefault="00B77FB0">
      <w:pPr>
        <w:spacing w:after="0" w:line="360" w:lineRule="auto"/>
      </w:pPr>
    </w:p>
    <w:p w14:paraId="1B773ED3" w14:textId="046B9060" w:rsidR="00491845" w:rsidRPr="00417DC9" w:rsidRDefault="006115E7" w:rsidP="00CF18D7">
      <w:pPr>
        <w:spacing w:after="0" w:line="360" w:lineRule="auto"/>
        <w:rPr>
          <w:color w:val="000000"/>
        </w:rPr>
      </w:pPr>
      <w:r w:rsidRPr="00417DC9">
        <w:t xml:space="preserve">No obstante,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417DC9">
        <w:rPr>
          <w:color w:val="000000"/>
        </w:rPr>
        <w:t xml:space="preserve">requirió </w:t>
      </w:r>
      <w:r w:rsidR="00CF18D7" w:rsidRPr="00417DC9">
        <w:rPr>
          <w:color w:val="000000"/>
        </w:rPr>
        <w:t xml:space="preserve">el fundamento legal para que el personal de protección civil realice labores de limpieza, en atención a lo que se señaló en una publicación de una red social del Ayuntamiento de Temascaltepec. </w:t>
      </w:r>
    </w:p>
    <w:p w14:paraId="48B1EDA2" w14:textId="77777777" w:rsidR="00B77FB0" w:rsidRPr="00417DC9" w:rsidRDefault="00B77FB0">
      <w:pPr>
        <w:spacing w:after="0" w:line="360" w:lineRule="auto"/>
        <w:rPr>
          <w:color w:val="000000"/>
        </w:rPr>
      </w:pPr>
    </w:p>
    <w:p w14:paraId="208D811F" w14:textId="46DF7DC5" w:rsidR="00A049E5" w:rsidRPr="00417DC9" w:rsidRDefault="006115E7">
      <w:pPr>
        <w:spacing w:after="0" w:line="360" w:lineRule="auto"/>
        <w:rPr>
          <w:color w:val="0D0D0D"/>
        </w:rPr>
      </w:pPr>
      <w:r w:rsidRPr="00417DC9">
        <w:rPr>
          <w:color w:val="000000"/>
        </w:rPr>
        <w:t>En respuesta, el S</w:t>
      </w:r>
      <w:r w:rsidR="00491845" w:rsidRPr="00417DC9">
        <w:rPr>
          <w:color w:val="000000"/>
        </w:rPr>
        <w:t>ujeto Obligado, a través de la</w:t>
      </w:r>
      <w:r w:rsidR="008E4D0C" w:rsidRPr="00417DC9">
        <w:rPr>
          <w:color w:val="000000"/>
        </w:rPr>
        <w:t xml:space="preserve"> Coordinación de Protección Civil</w:t>
      </w:r>
      <w:r w:rsidRPr="00417DC9">
        <w:rPr>
          <w:color w:val="000000"/>
        </w:rPr>
        <w:t xml:space="preserve"> mencionó </w:t>
      </w:r>
      <w:r w:rsidR="008E4D0C" w:rsidRPr="00417DC9">
        <w:rPr>
          <w:color w:val="000000"/>
        </w:rPr>
        <w:t xml:space="preserve">que con base en lo establecido en el artículo 105 del Bando Municipal del Sujeto Obligado, el objetivo es proteger la integridad física de las personas y la sociedad ante la eventualidad de un siniestro o desastre provocado por agentes naturales o humanos a través de acciones de prevención, auxilio y restablecimiento; </w:t>
      </w:r>
      <w:r w:rsidRPr="00417DC9">
        <w:t xml:space="preserve">ante dicha circunstancia, el Particular se inconformó </w:t>
      </w:r>
      <w:r w:rsidR="008E4D0C" w:rsidRPr="00417DC9">
        <w:t>por la entrega de información que no corresponde con lo solicitado</w:t>
      </w:r>
      <w:r w:rsidRPr="00417DC9">
        <w:t xml:space="preserve">, al mencionar que </w:t>
      </w:r>
      <w:r w:rsidR="008E4D0C" w:rsidRPr="00417DC9">
        <w:t xml:space="preserve">la respuesta no señalaba la facultad sino un objetivo; </w:t>
      </w:r>
      <w:r w:rsidRPr="00417DC9">
        <w:t xml:space="preserve">lo cual actualiza la causal de procedencia prevista en la fracción </w:t>
      </w:r>
      <w:r w:rsidR="008E4D0C" w:rsidRPr="00417DC9">
        <w:t>VI</w:t>
      </w:r>
      <w:r w:rsidRPr="00417DC9">
        <w:t>, del artículo 179 de la Ley de Transparencia y Acceso a la Información Pública del Estado de México y Municipios</w:t>
      </w:r>
      <w:r w:rsidRPr="00417DC9">
        <w:rPr>
          <w:color w:val="0D0D0D"/>
        </w:rPr>
        <w:t>.</w:t>
      </w:r>
    </w:p>
    <w:p w14:paraId="0DB6A64C" w14:textId="77777777" w:rsidR="0093473B" w:rsidRPr="00417DC9" w:rsidRDefault="0093473B">
      <w:pPr>
        <w:spacing w:after="0" w:line="360" w:lineRule="auto"/>
        <w:rPr>
          <w:color w:val="000000"/>
        </w:rPr>
      </w:pPr>
    </w:p>
    <w:p w14:paraId="3436B4D8" w14:textId="77777777" w:rsidR="000F4250" w:rsidRPr="00417DC9" w:rsidRDefault="008E4D0C">
      <w:pPr>
        <w:spacing w:after="0" w:line="360" w:lineRule="auto"/>
        <w:rPr>
          <w:color w:val="000000"/>
        </w:rPr>
      </w:pPr>
      <w:r w:rsidRPr="00417DC9">
        <w:rPr>
          <w:color w:val="000000"/>
        </w:rPr>
        <w:t xml:space="preserve">Dicho lo anterior, resulta dable contextualizar la información solicitada, para ello, es menester traer a colación lo que establece el Bando Municipal de Temascaltepec 2025, el cual refiere en su artículo 26 que la administración pública municipal se organiza de forma centralizada, descentralizada y un órgano autónomo, </w:t>
      </w:r>
      <w:r w:rsidR="000F4250" w:rsidRPr="00417DC9">
        <w:rPr>
          <w:color w:val="000000"/>
        </w:rPr>
        <w:t xml:space="preserve">por lo que, el Ayuntamiento se </w:t>
      </w:r>
      <w:r w:rsidR="000F4250" w:rsidRPr="00417DC9">
        <w:rPr>
          <w:color w:val="000000"/>
        </w:rPr>
        <w:lastRenderedPageBreak/>
        <w:t xml:space="preserve">auxiliará de diversas unidades administrativas, entre ellas, la Coordinación de Protección Civil. </w:t>
      </w:r>
    </w:p>
    <w:p w14:paraId="5F488D63" w14:textId="77777777" w:rsidR="000F4250" w:rsidRPr="00417DC9" w:rsidRDefault="000F4250">
      <w:pPr>
        <w:spacing w:after="0" w:line="360" w:lineRule="auto"/>
        <w:rPr>
          <w:color w:val="000000"/>
        </w:rPr>
      </w:pPr>
    </w:p>
    <w:p w14:paraId="06E8C1D1" w14:textId="31C4A05B" w:rsidR="008E4D0C" w:rsidRPr="00417DC9" w:rsidRDefault="008E4D0C">
      <w:pPr>
        <w:spacing w:after="0" w:line="360" w:lineRule="auto"/>
        <w:rPr>
          <w:color w:val="000000"/>
        </w:rPr>
      </w:pPr>
      <w:r w:rsidRPr="00417DC9">
        <w:rPr>
          <w:color w:val="000000"/>
        </w:rPr>
        <w:t xml:space="preserve">Del mismo modo, la normatividad en cita artículo 104 se precisa que, la Coordinación Municipal de Protección Civil es la unidad administrativa de acción solidaria y participativa que, prevé la coordinación y concertación de los sectores público, privado y social, con el fin de crear un conjunto de disposiciones, planes, programas, estrategias, mecanismos y recursos para prevenir y salvaguardar la vida, integridad y salud de la población. </w:t>
      </w:r>
    </w:p>
    <w:p w14:paraId="41396425" w14:textId="77777777" w:rsidR="008E4D0C" w:rsidRPr="00417DC9" w:rsidRDefault="008E4D0C">
      <w:pPr>
        <w:spacing w:after="0" w:line="360" w:lineRule="auto"/>
        <w:rPr>
          <w:color w:val="000000"/>
        </w:rPr>
      </w:pPr>
    </w:p>
    <w:p w14:paraId="51C3A726" w14:textId="6D6FFDB8" w:rsidR="008E4D0C" w:rsidRPr="00417DC9" w:rsidRDefault="008E4D0C">
      <w:pPr>
        <w:spacing w:after="0" w:line="360" w:lineRule="auto"/>
        <w:rPr>
          <w:color w:val="000000"/>
        </w:rPr>
      </w:pPr>
      <w:r w:rsidRPr="00417DC9">
        <w:rPr>
          <w:color w:val="000000"/>
        </w:rPr>
        <w:t xml:space="preserve">Asimismo, el Bando Municipal del Sujeto Obligado, establece en su artículo 107 que, dentro de las atribuciones de la Coordinación de Protección Civil se encuentran las de; coordinarse con las dependencias y organismos sociales para formular planes operativos en casos de emergencia pública, así como promover la participación del voluntariado para realizar acciones de información, capacitación, auxilio y prevención de accidentes en el hogar, en el trabajo, en la vía pública y combate de incendios. </w:t>
      </w:r>
    </w:p>
    <w:p w14:paraId="60BA9CAD" w14:textId="77777777" w:rsidR="00B77FB0" w:rsidRPr="00417DC9" w:rsidRDefault="00B77FB0">
      <w:pPr>
        <w:tabs>
          <w:tab w:val="center" w:pos="4522"/>
        </w:tabs>
        <w:spacing w:after="0" w:line="360" w:lineRule="auto"/>
        <w:rPr>
          <w:color w:val="000000"/>
        </w:rPr>
      </w:pPr>
    </w:p>
    <w:p w14:paraId="398BBF47" w14:textId="7521FC43" w:rsidR="008E4D0C" w:rsidRPr="00417DC9" w:rsidRDefault="000F4250">
      <w:pPr>
        <w:tabs>
          <w:tab w:val="center" w:pos="4522"/>
        </w:tabs>
        <w:spacing w:after="0" w:line="360" w:lineRule="auto"/>
        <w:rPr>
          <w:color w:val="000000"/>
        </w:rPr>
      </w:pPr>
      <w:r w:rsidRPr="00417DC9">
        <w:rPr>
          <w:color w:val="000000"/>
        </w:rPr>
        <w:t xml:space="preserve">De lo anterior, se colige que, el Sujeto Obligado cuenta con facultades, competencia y funciones para conocer, generar y administrar la información solicitada por el Particular. </w:t>
      </w:r>
    </w:p>
    <w:p w14:paraId="33D79B7D" w14:textId="77777777" w:rsidR="000F4250" w:rsidRPr="00417DC9" w:rsidRDefault="000F4250">
      <w:pPr>
        <w:tabs>
          <w:tab w:val="center" w:pos="4522"/>
        </w:tabs>
        <w:spacing w:after="0" w:line="360" w:lineRule="auto"/>
        <w:rPr>
          <w:color w:val="000000"/>
        </w:rPr>
      </w:pPr>
    </w:p>
    <w:p w14:paraId="107F82BA" w14:textId="47A67615" w:rsidR="008E4D0C" w:rsidRPr="00417DC9" w:rsidRDefault="000F4250" w:rsidP="008E4D0C">
      <w:pPr>
        <w:spacing w:after="0" w:line="360" w:lineRule="auto"/>
      </w:pPr>
      <w:r w:rsidRPr="00417DC9">
        <w:rPr>
          <w:color w:val="000000"/>
        </w:rPr>
        <w:t xml:space="preserve">Por otro lado, </w:t>
      </w:r>
      <w:r w:rsidR="008E4D0C" w:rsidRPr="00417DC9">
        <w:rPr>
          <w:color w:val="000000"/>
        </w:rPr>
        <w:t>de las constancias que obran en el expediente electrónico, se advierte que el Sujeto Obligado</w:t>
      </w:r>
      <w:r w:rsidRPr="00417DC9">
        <w:rPr>
          <w:color w:val="0D0D0D"/>
        </w:rPr>
        <w:t xml:space="preserve"> turnó la solicitud a la Coordinación de Protección Civil</w:t>
      </w:r>
      <w:r w:rsidR="008E4D0C" w:rsidRPr="00417DC9">
        <w:rPr>
          <w:color w:val="000000"/>
        </w:rPr>
        <w:t xml:space="preserve">; </w:t>
      </w:r>
      <w:r w:rsidR="008E4D0C" w:rsidRPr="00417DC9">
        <w:t xml:space="preserve">por lo que, es oportuno hacer referencia al </w:t>
      </w:r>
      <w:r w:rsidR="008E4D0C" w:rsidRPr="00417DC9">
        <w:rPr>
          <w:b/>
        </w:rPr>
        <w:t>procedimiento de búsqueda que deben de seguir los Sujetos Obligados para localizar la información</w:t>
      </w:r>
      <w:r w:rsidR="008E4D0C" w:rsidRPr="00417DC9">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w:t>
      </w:r>
      <w:r w:rsidR="008E4D0C" w:rsidRPr="00417DC9">
        <w:lastRenderedPageBreak/>
        <w:t xml:space="preserve">con el objeto de que dichas áreas realicen una búsqueda exhaustiva y razonable de la información requerida. </w:t>
      </w:r>
    </w:p>
    <w:p w14:paraId="06C6C596" w14:textId="77777777" w:rsidR="008E4D0C" w:rsidRPr="00417DC9" w:rsidRDefault="008E4D0C" w:rsidP="008E4D0C">
      <w:pPr>
        <w:spacing w:after="0" w:line="360" w:lineRule="auto"/>
      </w:pPr>
    </w:p>
    <w:p w14:paraId="1296C369" w14:textId="40B591DE" w:rsidR="008E4D0C" w:rsidRPr="00417DC9" w:rsidRDefault="008E4D0C" w:rsidP="008E4D0C">
      <w:pPr>
        <w:widowControl w:val="0"/>
        <w:spacing w:after="0" w:line="360" w:lineRule="auto"/>
        <w:rPr>
          <w:color w:val="000000"/>
        </w:rPr>
      </w:pPr>
      <w:r w:rsidRPr="00417DC9">
        <w:rPr>
          <w:color w:val="000000"/>
        </w:rPr>
        <w:t>Conforme a lo anterior, se logra colegir que el Sujeto Obligado cumplió con el procedimiento de búsqueda previamente referido, toda vez que turnó la solicitud al área</w:t>
      </w:r>
      <w:r w:rsidR="000F4250" w:rsidRPr="00417DC9">
        <w:rPr>
          <w:color w:val="000000"/>
        </w:rPr>
        <w:t xml:space="preserve"> de la cual se solicitó la información</w:t>
      </w:r>
      <w:r w:rsidRPr="00417DC9">
        <w:rPr>
          <w:color w:val="000000"/>
        </w:rPr>
        <w:t xml:space="preserve">, a </w:t>
      </w:r>
      <w:r w:rsidR="0093473B" w:rsidRPr="00417DC9">
        <w:rPr>
          <w:color w:val="000000"/>
        </w:rPr>
        <w:t>saber,</w:t>
      </w:r>
      <w:r w:rsidRPr="00417DC9">
        <w:rPr>
          <w:color w:val="000000"/>
        </w:rPr>
        <w:t xml:space="preserve"> la </w:t>
      </w:r>
      <w:r w:rsidR="000F4250" w:rsidRPr="00417DC9">
        <w:rPr>
          <w:color w:val="000000"/>
        </w:rPr>
        <w:t xml:space="preserve">Coordinación de Protección Civil. </w:t>
      </w:r>
    </w:p>
    <w:p w14:paraId="48326BF1" w14:textId="2B8DAD97" w:rsidR="008E4D0C" w:rsidRPr="00417DC9" w:rsidRDefault="008E4D0C">
      <w:pPr>
        <w:tabs>
          <w:tab w:val="center" w:pos="4522"/>
        </w:tabs>
        <w:spacing w:after="0" w:line="360" w:lineRule="auto"/>
        <w:rPr>
          <w:color w:val="000000"/>
        </w:rPr>
      </w:pPr>
    </w:p>
    <w:p w14:paraId="754936B2" w14:textId="576F5D46" w:rsidR="000F4250" w:rsidRPr="00417DC9" w:rsidRDefault="000F4250">
      <w:pPr>
        <w:tabs>
          <w:tab w:val="center" w:pos="4522"/>
        </w:tabs>
        <w:spacing w:after="0" w:line="360" w:lineRule="auto"/>
        <w:rPr>
          <w:b/>
          <w:color w:val="000000"/>
        </w:rPr>
      </w:pPr>
      <w:r w:rsidRPr="00417DC9">
        <w:rPr>
          <w:color w:val="000000"/>
        </w:rPr>
        <w:t>Dicho esto, en lo que respecta a los agravios hechos valer por el Particular, relativos a la entrega de información que no corresponde con lo solicitado, es de destacar que, el Sujeto Obligado en respuesta refirió el objetivo de la Coordinación de Protección Civil, el cual se encuentra plasmado en el artículo 105 del Bando Municipal del Ente Recurrido; no obstante, tal como se señaló en el medio de impugnación, este no da cuenta del fundamento legal mediante el cual se faculta a la Coordinación de Protección Civil para realizar labores de limpieza</w:t>
      </w:r>
      <w:r w:rsidR="0093473B" w:rsidRPr="00417DC9">
        <w:rPr>
          <w:color w:val="000000"/>
        </w:rPr>
        <w:t>.</w:t>
      </w:r>
    </w:p>
    <w:p w14:paraId="1646D5B2" w14:textId="77777777" w:rsidR="000F4250" w:rsidRPr="00417DC9" w:rsidRDefault="000F4250">
      <w:pPr>
        <w:tabs>
          <w:tab w:val="center" w:pos="4522"/>
        </w:tabs>
        <w:spacing w:after="0" w:line="360" w:lineRule="auto"/>
        <w:rPr>
          <w:b/>
          <w:color w:val="000000"/>
        </w:rPr>
      </w:pPr>
    </w:p>
    <w:p w14:paraId="3680BD18" w14:textId="403F888B" w:rsidR="000F4250" w:rsidRPr="00417DC9" w:rsidRDefault="000F4250">
      <w:pPr>
        <w:tabs>
          <w:tab w:val="center" w:pos="4522"/>
        </w:tabs>
        <w:spacing w:after="0" w:line="360" w:lineRule="auto"/>
        <w:rPr>
          <w:color w:val="000000"/>
        </w:rPr>
      </w:pPr>
      <w:r w:rsidRPr="00417DC9">
        <w:rPr>
          <w:color w:val="000000"/>
        </w:rPr>
        <w:t>Ahora bien, en atención a ello, mediante informe justificado, la Coordinación de Protección Civil refirió que, si bien, esta unidad administrativa no contaba con las atribuciones específicas para realizar labores de limpieza, también lo era que, el artículo 107, fracciones I y III del Bando Municipal establecía como atribuciones las siguientes:</w:t>
      </w:r>
    </w:p>
    <w:p w14:paraId="21D08C97" w14:textId="4862482E" w:rsidR="000F4250" w:rsidRPr="00417DC9" w:rsidRDefault="000F4250">
      <w:pPr>
        <w:tabs>
          <w:tab w:val="center" w:pos="4522"/>
        </w:tabs>
        <w:spacing w:after="0" w:line="360" w:lineRule="auto"/>
        <w:rPr>
          <w:color w:val="000000"/>
        </w:rPr>
      </w:pPr>
    </w:p>
    <w:p w14:paraId="05A1A0C5" w14:textId="2C869ED9" w:rsidR="000F4250" w:rsidRPr="00417DC9" w:rsidRDefault="000F4250" w:rsidP="000F4250">
      <w:pPr>
        <w:tabs>
          <w:tab w:val="center" w:pos="4522"/>
        </w:tabs>
        <w:spacing w:after="0" w:line="276" w:lineRule="auto"/>
        <w:ind w:left="567" w:right="709"/>
        <w:rPr>
          <w:i/>
          <w:sz w:val="20"/>
          <w:szCs w:val="20"/>
        </w:rPr>
      </w:pPr>
      <w:r w:rsidRPr="00417DC9">
        <w:rPr>
          <w:b/>
          <w:i/>
          <w:sz w:val="20"/>
          <w:szCs w:val="20"/>
        </w:rPr>
        <w:t>ARTÍCULO 107.-</w:t>
      </w:r>
      <w:r w:rsidRPr="00417DC9">
        <w:rPr>
          <w:i/>
          <w:sz w:val="20"/>
          <w:szCs w:val="20"/>
        </w:rPr>
        <w:t xml:space="preserve"> La Coordinación de Protección Civil tiene las siguientes atribuciones: </w:t>
      </w:r>
    </w:p>
    <w:p w14:paraId="5B2160D7" w14:textId="77777777" w:rsidR="000F4250" w:rsidRPr="00417DC9" w:rsidRDefault="000F4250" w:rsidP="000F4250">
      <w:pPr>
        <w:tabs>
          <w:tab w:val="center" w:pos="4522"/>
        </w:tabs>
        <w:spacing w:after="0" w:line="276" w:lineRule="auto"/>
        <w:ind w:left="567" w:right="709"/>
        <w:rPr>
          <w:i/>
          <w:sz w:val="20"/>
          <w:szCs w:val="20"/>
        </w:rPr>
      </w:pPr>
      <w:r w:rsidRPr="00417DC9">
        <w:rPr>
          <w:i/>
          <w:sz w:val="20"/>
          <w:szCs w:val="20"/>
        </w:rPr>
        <w:t xml:space="preserve">I. Promover la participación del voluntariado de Protección Civil, para realizar acciones de información, capacitación, auxilio y prevención de accidentes en el hogar, en el trabajo, en la vía pública y combate de incendios; </w:t>
      </w:r>
    </w:p>
    <w:p w14:paraId="0074B130" w14:textId="2B18D1E8" w:rsidR="000F4250" w:rsidRPr="00417DC9" w:rsidRDefault="000F4250" w:rsidP="000F4250">
      <w:pPr>
        <w:tabs>
          <w:tab w:val="center" w:pos="4522"/>
        </w:tabs>
        <w:spacing w:after="0" w:line="276" w:lineRule="auto"/>
        <w:ind w:left="567" w:right="709"/>
        <w:rPr>
          <w:i/>
          <w:sz w:val="20"/>
          <w:szCs w:val="20"/>
        </w:rPr>
      </w:pPr>
      <w:r w:rsidRPr="00417DC9">
        <w:rPr>
          <w:i/>
          <w:sz w:val="20"/>
          <w:szCs w:val="20"/>
        </w:rPr>
        <w:t>…</w:t>
      </w:r>
    </w:p>
    <w:p w14:paraId="7D77E952" w14:textId="2A8D0E92" w:rsidR="000F4250" w:rsidRPr="00417DC9" w:rsidRDefault="000F4250" w:rsidP="000F4250">
      <w:pPr>
        <w:tabs>
          <w:tab w:val="center" w:pos="4522"/>
        </w:tabs>
        <w:spacing w:after="0" w:line="276" w:lineRule="auto"/>
        <w:ind w:left="567" w:right="709"/>
        <w:rPr>
          <w:i/>
          <w:sz w:val="20"/>
          <w:szCs w:val="20"/>
        </w:rPr>
      </w:pPr>
      <w:r w:rsidRPr="00417DC9">
        <w:rPr>
          <w:i/>
          <w:sz w:val="20"/>
          <w:szCs w:val="20"/>
        </w:rPr>
        <w:t>III. Coordinarse con las dependencias y organismos sociales para formular planes operativos en casos de emergencia pública;</w:t>
      </w:r>
    </w:p>
    <w:p w14:paraId="723972D7" w14:textId="320A7780" w:rsidR="000F4250" w:rsidRPr="00417DC9" w:rsidRDefault="000F4250" w:rsidP="000F4250">
      <w:pPr>
        <w:tabs>
          <w:tab w:val="center" w:pos="4522"/>
        </w:tabs>
        <w:spacing w:after="0" w:line="276" w:lineRule="auto"/>
        <w:ind w:left="567" w:right="709"/>
        <w:rPr>
          <w:i/>
          <w:sz w:val="20"/>
          <w:szCs w:val="20"/>
        </w:rPr>
      </w:pPr>
      <w:r w:rsidRPr="00417DC9">
        <w:rPr>
          <w:i/>
          <w:sz w:val="20"/>
          <w:szCs w:val="20"/>
        </w:rPr>
        <w:t>…</w:t>
      </w:r>
    </w:p>
    <w:p w14:paraId="56972AD6" w14:textId="77777777" w:rsidR="000F4250" w:rsidRPr="00417DC9" w:rsidRDefault="000F4250">
      <w:pPr>
        <w:tabs>
          <w:tab w:val="center" w:pos="4522"/>
        </w:tabs>
        <w:spacing w:after="0" w:line="360" w:lineRule="auto"/>
        <w:rPr>
          <w:color w:val="000000"/>
        </w:rPr>
      </w:pPr>
    </w:p>
    <w:p w14:paraId="01B7C7EE" w14:textId="2BFE01D4" w:rsidR="000F4250" w:rsidRPr="00417DC9" w:rsidRDefault="000F4250">
      <w:pPr>
        <w:tabs>
          <w:tab w:val="center" w:pos="4522"/>
        </w:tabs>
        <w:spacing w:after="0" w:line="360" w:lineRule="auto"/>
        <w:rPr>
          <w:color w:val="000000"/>
        </w:rPr>
      </w:pPr>
      <w:r w:rsidRPr="00417DC9">
        <w:rPr>
          <w:color w:val="000000"/>
        </w:rPr>
        <w:lastRenderedPageBreak/>
        <w:t xml:space="preserve">Por lo que, dichas atribuciones eran tendientes al auxilio y prevención de salvaguardar la integridad física de la población. </w:t>
      </w:r>
    </w:p>
    <w:p w14:paraId="4A98DA23" w14:textId="77777777" w:rsidR="000F4250" w:rsidRPr="00417DC9" w:rsidRDefault="000F4250">
      <w:pPr>
        <w:tabs>
          <w:tab w:val="center" w:pos="4522"/>
        </w:tabs>
        <w:spacing w:after="0" w:line="360" w:lineRule="auto"/>
        <w:rPr>
          <w:color w:val="000000"/>
        </w:rPr>
      </w:pPr>
    </w:p>
    <w:p w14:paraId="40E5248D" w14:textId="568E364B" w:rsidR="00B77FB0" w:rsidRPr="00417DC9" w:rsidRDefault="00815D48" w:rsidP="000B7FC7">
      <w:pPr>
        <w:tabs>
          <w:tab w:val="center" w:pos="4522"/>
        </w:tabs>
        <w:spacing w:after="0" w:line="360" w:lineRule="auto"/>
        <w:rPr>
          <w:color w:val="000000"/>
        </w:rPr>
      </w:pPr>
      <w:r w:rsidRPr="00417DC9">
        <w:rPr>
          <w:color w:val="000000"/>
        </w:rPr>
        <w:t xml:space="preserve">En ese sentido, este Organismo Garante considera que, </w:t>
      </w:r>
      <w:r w:rsidR="000B7FC7" w:rsidRPr="00417DC9">
        <w:rPr>
          <w:color w:val="000000"/>
        </w:rPr>
        <w:t xml:space="preserve">debido a que, durante la sustanciación del Medio de Impugnación, el Sujeto Obligado </w:t>
      </w:r>
      <w:r w:rsidRPr="00417DC9">
        <w:rPr>
          <w:color w:val="000000"/>
        </w:rPr>
        <w:t xml:space="preserve">señaló que no contaba con una atribución específica que facultara a la Coordinación de Protección Civil a realizar labores de limpieza, no obstante, remitió el fundamento legal mediante el cual se le faculta a la unidad administrativa a llevar a cabo acciones tendientes a auxilio y prevención para salvaguardar la integridad física de la población, </w:t>
      </w:r>
      <w:r w:rsidR="000B7FC7" w:rsidRPr="00417DC9">
        <w:rPr>
          <w:b/>
        </w:rPr>
        <w:t>se considera que la impugnación que se dirime ha quedado sin materia.</w:t>
      </w:r>
    </w:p>
    <w:p w14:paraId="7B012687" w14:textId="77777777" w:rsidR="00CE3D8F" w:rsidRPr="00417DC9" w:rsidRDefault="00CE3D8F" w:rsidP="000B7FC7">
      <w:pPr>
        <w:tabs>
          <w:tab w:val="center" w:pos="4522"/>
        </w:tabs>
        <w:spacing w:after="0" w:line="360" w:lineRule="auto"/>
        <w:rPr>
          <w:b/>
        </w:rPr>
      </w:pPr>
    </w:p>
    <w:p w14:paraId="762FFBD5" w14:textId="1E2447FD" w:rsidR="00CE3D8F" w:rsidRPr="00417DC9" w:rsidRDefault="00CE3D8F" w:rsidP="00CE3D8F">
      <w:pPr>
        <w:tabs>
          <w:tab w:val="left" w:pos="4962"/>
        </w:tabs>
        <w:spacing w:after="0" w:line="360" w:lineRule="auto"/>
        <w:rPr>
          <w:rFonts w:cs="Tahoma"/>
        </w:rPr>
      </w:pPr>
      <w:r w:rsidRPr="00417DC9">
        <w:rPr>
          <w:rFonts w:cs="Tahoma"/>
        </w:rPr>
        <w:t xml:space="preserve">De esta manera, </w:t>
      </w:r>
      <w:r w:rsidRPr="00417DC9">
        <w:rPr>
          <w:rFonts w:cs="Tahoma"/>
          <w:lang w:val="es-ES"/>
        </w:rPr>
        <w:t xml:space="preserve">el derecho de acceso a la información pública se satisface en aquellos casos en que se entregue el soporte documental en el que conste la información solicitada, sin necesidad de elaborar documentos </w:t>
      </w:r>
      <w:r w:rsidRPr="00417DC9">
        <w:rPr>
          <w:rFonts w:cs="Tahoma"/>
          <w:i/>
        </w:rPr>
        <w:t>ad hoc</w:t>
      </w:r>
      <w:r w:rsidRPr="00417DC9">
        <w:rPr>
          <w:rFonts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78F52D3" w14:textId="77777777" w:rsidR="00815D48" w:rsidRPr="00417DC9" w:rsidRDefault="00815D48" w:rsidP="000B7FC7">
      <w:pPr>
        <w:tabs>
          <w:tab w:val="center" w:pos="4522"/>
        </w:tabs>
        <w:spacing w:after="0" w:line="360" w:lineRule="auto"/>
        <w:rPr>
          <w:color w:val="000000"/>
        </w:rPr>
      </w:pPr>
    </w:p>
    <w:p w14:paraId="31B80B2B" w14:textId="77777777" w:rsidR="00B77FB0" w:rsidRPr="00417DC9" w:rsidRDefault="006115E7">
      <w:pPr>
        <w:pStyle w:val="Ttulo2"/>
        <w:spacing w:before="0" w:line="360" w:lineRule="auto"/>
        <w:rPr>
          <w:rFonts w:ascii="Palatino Linotype" w:eastAsia="Palatino Linotype" w:hAnsi="Palatino Linotype" w:cs="Palatino Linotype"/>
          <w:b/>
          <w:color w:val="000000"/>
          <w:sz w:val="22"/>
          <w:szCs w:val="22"/>
        </w:rPr>
      </w:pPr>
      <w:bookmarkStart w:id="14" w:name="_Toc205472472"/>
      <w:r w:rsidRPr="00417DC9">
        <w:rPr>
          <w:rFonts w:ascii="Palatino Linotype" w:eastAsia="Palatino Linotype" w:hAnsi="Palatino Linotype" w:cs="Palatino Linotype"/>
          <w:b/>
          <w:color w:val="000000"/>
          <w:sz w:val="22"/>
          <w:szCs w:val="22"/>
        </w:rPr>
        <w:t>CUARTO. Decisión</w:t>
      </w:r>
      <w:bookmarkEnd w:id="14"/>
    </w:p>
    <w:p w14:paraId="7C913135" w14:textId="77777777" w:rsidR="00B77FB0" w:rsidRPr="00417DC9" w:rsidRDefault="00B77FB0">
      <w:pPr>
        <w:spacing w:after="0" w:line="360" w:lineRule="auto"/>
        <w:rPr>
          <w:b/>
        </w:rPr>
      </w:pPr>
    </w:p>
    <w:p w14:paraId="6919AE1F" w14:textId="3237791A" w:rsidR="00B77FB0" w:rsidRPr="00417DC9" w:rsidRDefault="006115E7">
      <w:pPr>
        <w:spacing w:after="0" w:line="360" w:lineRule="auto"/>
      </w:pPr>
      <w:r w:rsidRPr="00417DC9">
        <w:t xml:space="preserve">Con fundamento en lo dispuesto en el artículo 186, fracción I de la Ley de Transparencia y Acceso a la Información Pública del Estado de México y Municipios, se considera procedente </w:t>
      </w:r>
      <w:r w:rsidRPr="00417DC9">
        <w:rPr>
          <w:b/>
        </w:rPr>
        <w:t xml:space="preserve">SOBRESEER </w:t>
      </w:r>
      <w:r w:rsidRPr="00417DC9">
        <w:t>el Rec</w:t>
      </w:r>
      <w:r w:rsidR="003D7831" w:rsidRPr="00417DC9">
        <w:t xml:space="preserve">urso de Revisión </w:t>
      </w:r>
      <w:r w:rsidR="00815D48" w:rsidRPr="00417DC9">
        <w:rPr>
          <w:b/>
        </w:rPr>
        <w:t>07876</w:t>
      </w:r>
      <w:r w:rsidRPr="00417DC9">
        <w:rPr>
          <w:b/>
        </w:rPr>
        <w:t>/INFOEM/IP/RR/2025</w:t>
      </w:r>
      <w:r w:rsidRPr="00417DC9">
        <w:t xml:space="preserve">, al modificar la respuesta a la solicitud de acceso a la información con número de folio </w:t>
      </w:r>
      <w:r w:rsidR="00815D48" w:rsidRPr="00417DC9">
        <w:rPr>
          <w:b/>
        </w:rPr>
        <w:t>00082</w:t>
      </w:r>
      <w:r w:rsidR="003D7831" w:rsidRPr="00417DC9">
        <w:rPr>
          <w:b/>
        </w:rPr>
        <w:t>/</w:t>
      </w:r>
      <w:r w:rsidR="00815D48" w:rsidRPr="00417DC9">
        <w:rPr>
          <w:b/>
        </w:rPr>
        <w:t>TMASCALT</w:t>
      </w:r>
      <w:r w:rsidR="003D7831" w:rsidRPr="00417DC9">
        <w:rPr>
          <w:b/>
        </w:rPr>
        <w:t>/IP/2025.</w:t>
      </w:r>
    </w:p>
    <w:p w14:paraId="1939BC72" w14:textId="77777777" w:rsidR="00B77FB0" w:rsidRPr="00417DC9" w:rsidRDefault="00B77FB0">
      <w:pPr>
        <w:spacing w:after="0" w:line="360" w:lineRule="auto"/>
      </w:pPr>
    </w:p>
    <w:p w14:paraId="56FF2B71" w14:textId="77777777" w:rsidR="00B77FB0" w:rsidRPr="00417DC9" w:rsidRDefault="006115E7">
      <w:pPr>
        <w:spacing w:after="0" w:line="360" w:lineRule="auto"/>
        <w:rPr>
          <w:b/>
        </w:rPr>
      </w:pPr>
      <w:r w:rsidRPr="00417DC9">
        <w:rPr>
          <w:b/>
        </w:rPr>
        <w:t>Términos de la Resolución para conocimiento del Particular</w:t>
      </w:r>
    </w:p>
    <w:p w14:paraId="16327993" w14:textId="77777777" w:rsidR="00B77FB0" w:rsidRPr="00417DC9" w:rsidRDefault="00B77FB0">
      <w:pPr>
        <w:spacing w:after="0" w:line="360" w:lineRule="auto"/>
        <w:rPr>
          <w:b/>
        </w:rPr>
      </w:pPr>
    </w:p>
    <w:p w14:paraId="20A5D5F3" w14:textId="3BF8C39C" w:rsidR="00CE3D8F" w:rsidRPr="00417DC9" w:rsidRDefault="006115E7">
      <w:pPr>
        <w:spacing w:after="0" w:line="360" w:lineRule="auto"/>
      </w:pPr>
      <w:r w:rsidRPr="00417DC9">
        <w:lastRenderedPageBreak/>
        <w:t>Se le hace del conocimiento del Particular, que, si bien en un principio se le daba la</w:t>
      </w:r>
      <w:r w:rsidR="00CE3D8F" w:rsidRPr="00417DC9">
        <w:t xml:space="preserve"> razón, pues el Sujeto Obligad</w:t>
      </w:r>
      <w:r w:rsidR="00815D48" w:rsidRPr="00417DC9">
        <w:t>o proporcionó información que no correspondía con lo solicitado</w:t>
      </w:r>
      <w:r w:rsidR="00CE3D8F" w:rsidRPr="00417DC9">
        <w:t>, también lo es que</w:t>
      </w:r>
      <w:r w:rsidRPr="00417DC9">
        <w:t xml:space="preserve">, durante la sustanciación del Medio de Impugnación, </w:t>
      </w:r>
      <w:r w:rsidR="00815D48" w:rsidRPr="00417DC9">
        <w:t xml:space="preserve">remitió el fundamento legal mediante el cual </w:t>
      </w:r>
      <w:r w:rsidR="00815D48" w:rsidRPr="00417DC9">
        <w:rPr>
          <w:color w:val="000000"/>
        </w:rPr>
        <w:t xml:space="preserve">se le faculta a la Coordinación Municipal de Protección Civil a llevar a cabo acciones tendientes a auxilio y prevención para salvaguardar la integridad física de la población, aunado a que refirió que, no contaba con una atribución específica para realizar labores de limpieza, </w:t>
      </w:r>
      <w:r w:rsidR="00815D48" w:rsidRPr="00417DC9">
        <w:t>se considera que,</w:t>
      </w:r>
      <w:r w:rsidR="00CE3D8F" w:rsidRPr="00417DC9">
        <w:t xml:space="preserve"> la controversia a resolver </w:t>
      </w:r>
      <w:r w:rsidR="00CE3D8F" w:rsidRPr="00417DC9">
        <w:rPr>
          <w:b/>
        </w:rPr>
        <w:t>quedó sin materia.</w:t>
      </w:r>
      <w:r w:rsidR="00CE3D8F" w:rsidRPr="00417DC9">
        <w:t xml:space="preserve"> </w:t>
      </w:r>
    </w:p>
    <w:p w14:paraId="4484C41A" w14:textId="77777777" w:rsidR="00CE3D8F" w:rsidRPr="00417DC9" w:rsidRDefault="00CE3D8F">
      <w:pPr>
        <w:spacing w:after="0" w:line="360" w:lineRule="auto"/>
      </w:pPr>
    </w:p>
    <w:p w14:paraId="296EC8FB" w14:textId="77933F0B" w:rsidR="00B77FB0" w:rsidRPr="00417DC9" w:rsidRDefault="00CE3D8F">
      <w:pPr>
        <w:spacing w:after="0" w:line="360" w:lineRule="auto"/>
      </w:pPr>
      <w:r w:rsidRPr="00417DC9">
        <w:rPr>
          <w:color w:val="0D0D0D"/>
        </w:rPr>
        <w:t>L</w:t>
      </w:r>
      <w:r w:rsidR="006115E7" w:rsidRPr="00417DC9">
        <w:rPr>
          <w:color w:val="0D0D0D"/>
        </w:rPr>
        <w:t xml:space="preserve">a </w:t>
      </w:r>
      <w:r w:rsidR="006115E7" w:rsidRPr="00417DC9">
        <w:t>labor de este Instituto, es apoyar a la población a acceder a la información pública y garantizar la protección de los datos personales.</w:t>
      </w:r>
    </w:p>
    <w:p w14:paraId="66E68EAB" w14:textId="77777777" w:rsidR="00CE3D8F" w:rsidRPr="00417DC9" w:rsidRDefault="00CE3D8F">
      <w:pPr>
        <w:spacing w:after="0" w:line="360" w:lineRule="auto"/>
      </w:pPr>
    </w:p>
    <w:p w14:paraId="1A211117" w14:textId="77777777" w:rsidR="00B77FB0" w:rsidRPr="00417DC9" w:rsidRDefault="006115E7">
      <w:pPr>
        <w:spacing w:after="0" w:line="360" w:lineRule="auto"/>
      </w:pPr>
      <w:r w:rsidRPr="00417DC9">
        <w:t>Por lo expuesto y fundado, este Pleno:</w:t>
      </w:r>
    </w:p>
    <w:p w14:paraId="019952E9" w14:textId="77777777" w:rsidR="00B77FB0" w:rsidRPr="00417DC9" w:rsidRDefault="00B77FB0">
      <w:pPr>
        <w:spacing w:after="0" w:line="360" w:lineRule="auto"/>
      </w:pPr>
    </w:p>
    <w:p w14:paraId="720E66EB" w14:textId="77777777" w:rsidR="00B77FB0" w:rsidRPr="00417DC9" w:rsidRDefault="006115E7">
      <w:pPr>
        <w:pStyle w:val="Ttulo1"/>
        <w:spacing w:before="0" w:line="360" w:lineRule="auto"/>
        <w:jc w:val="center"/>
        <w:rPr>
          <w:rFonts w:ascii="Palatino Linotype" w:eastAsia="Palatino Linotype" w:hAnsi="Palatino Linotype" w:cs="Palatino Linotype"/>
          <w:b/>
          <w:color w:val="000000"/>
          <w:sz w:val="22"/>
          <w:szCs w:val="22"/>
        </w:rPr>
      </w:pPr>
      <w:bookmarkStart w:id="15" w:name="_Toc205472473"/>
      <w:r w:rsidRPr="00417DC9">
        <w:rPr>
          <w:rFonts w:ascii="Palatino Linotype" w:eastAsia="Palatino Linotype" w:hAnsi="Palatino Linotype" w:cs="Palatino Linotype"/>
          <w:b/>
          <w:color w:val="000000"/>
          <w:sz w:val="22"/>
          <w:szCs w:val="22"/>
        </w:rPr>
        <w:t>R E S U E L V E</w:t>
      </w:r>
      <w:bookmarkEnd w:id="15"/>
    </w:p>
    <w:p w14:paraId="2D8F4101" w14:textId="77777777" w:rsidR="00B77FB0" w:rsidRPr="00417DC9" w:rsidRDefault="00B77FB0">
      <w:pPr>
        <w:spacing w:after="0" w:line="360" w:lineRule="auto"/>
        <w:rPr>
          <w:b/>
        </w:rPr>
      </w:pPr>
    </w:p>
    <w:p w14:paraId="6BBD9D80" w14:textId="09A3B260" w:rsidR="00B77FB0" w:rsidRPr="00417DC9" w:rsidRDefault="006115E7">
      <w:pPr>
        <w:spacing w:after="0" w:line="360" w:lineRule="auto"/>
        <w:rPr>
          <w:b/>
        </w:rPr>
      </w:pPr>
      <w:r w:rsidRPr="00417DC9">
        <w:rPr>
          <w:b/>
        </w:rPr>
        <w:t xml:space="preserve">PRIMERO. </w:t>
      </w:r>
      <w:r w:rsidRPr="00417DC9">
        <w:t xml:space="preserve">Se </w:t>
      </w:r>
      <w:r w:rsidRPr="00417DC9">
        <w:rPr>
          <w:b/>
        </w:rPr>
        <w:t xml:space="preserve">SOBRESEE </w:t>
      </w:r>
      <w:r w:rsidRPr="00417DC9">
        <w:t>el Recurso de Revisión con número</w:t>
      </w:r>
      <w:r w:rsidRPr="00417DC9">
        <w:rPr>
          <w:b/>
        </w:rPr>
        <w:t xml:space="preserve"> </w:t>
      </w:r>
      <w:r w:rsidR="00815D48" w:rsidRPr="00417DC9">
        <w:rPr>
          <w:b/>
        </w:rPr>
        <w:t>07876</w:t>
      </w:r>
      <w:r w:rsidRPr="00417DC9">
        <w:rPr>
          <w:b/>
        </w:rPr>
        <w:t>/INFOEM/IP/RR/2025</w:t>
      </w:r>
      <w:r w:rsidRPr="00417DC9">
        <w:t>, en términos del artículo 192, fracción III, de la Ley de Transparencia y Acceso a la Información Pública del Estado de México y Municipios,</w:t>
      </w:r>
      <w:r w:rsidRPr="00417DC9">
        <w:rPr>
          <w:b/>
        </w:rPr>
        <w:t xml:space="preserve"> </w:t>
      </w:r>
      <w:r w:rsidRPr="00417DC9">
        <w:t>porque el Sujeto Obligado, al modificar la respuesta a la solicitud,</w:t>
      </w:r>
      <w:r w:rsidRPr="00417DC9">
        <w:rPr>
          <w:b/>
        </w:rPr>
        <w:t xml:space="preserve"> </w:t>
      </w:r>
      <w:r w:rsidRPr="00417DC9">
        <w:t>el Medio de Impugnación, quedó sin materia, en términos de los Considerandos</w:t>
      </w:r>
      <w:r w:rsidRPr="00417DC9">
        <w:rPr>
          <w:b/>
        </w:rPr>
        <w:t xml:space="preserve"> TERCERO </w:t>
      </w:r>
      <w:r w:rsidRPr="00417DC9">
        <w:t>y</w:t>
      </w:r>
      <w:r w:rsidRPr="00417DC9">
        <w:rPr>
          <w:b/>
        </w:rPr>
        <w:t xml:space="preserve"> CUARTO </w:t>
      </w:r>
      <w:r w:rsidRPr="00417DC9">
        <w:t>de la presente Resolución.</w:t>
      </w:r>
    </w:p>
    <w:p w14:paraId="6450250B" w14:textId="77777777" w:rsidR="00B77FB0" w:rsidRPr="00417DC9" w:rsidRDefault="00B77FB0">
      <w:pPr>
        <w:spacing w:after="0" w:line="360" w:lineRule="auto"/>
        <w:rPr>
          <w:b/>
          <w:i/>
        </w:rPr>
      </w:pPr>
    </w:p>
    <w:p w14:paraId="71AA0643" w14:textId="77777777" w:rsidR="00B77FB0" w:rsidRPr="00417DC9" w:rsidRDefault="006115E7">
      <w:pPr>
        <w:spacing w:after="0" w:line="360" w:lineRule="auto"/>
        <w:rPr>
          <w:b/>
        </w:rPr>
      </w:pPr>
      <w:r w:rsidRPr="00417DC9">
        <w:rPr>
          <w:b/>
        </w:rPr>
        <w:t xml:space="preserve">SEGUNDO. NOTIFÍQUESE POR SAIMEX </w:t>
      </w:r>
      <w:r w:rsidRPr="00417DC9">
        <w:t>la presente Resolución al Titular de la Unidad de Transparencia del Sujeto Obligado.</w:t>
      </w:r>
    </w:p>
    <w:p w14:paraId="22BF2E6E" w14:textId="77777777" w:rsidR="00B77FB0" w:rsidRPr="00417DC9" w:rsidRDefault="00B77FB0">
      <w:pPr>
        <w:spacing w:after="0" w:line="360" w:lineRule="auto"/>
        <w:rPr>
          <w:b/>
          <w:i/>
        </w:rPr>
      </w:pPr>
    </w:p>
    <w:p w14:paraId="1B64EFA1" w14:textId="77777777" w:rsidR="00B77FB0" w:rsidRPr="00417DC9" w:rsidRDefault="006115E7">
      <w:pPr>
        <w:spacing w:after="0" w:line="360" w:lineRule="auto"/>
        <w:rPr>
          <w:b/>
        </w:rPr>
      </w:pPr>
      <w:r w:rsidRPr="00417DC9">
        <w:rPr>
          <w:b/>
        </w:rPr>
        <w:t xml:space="preserve">TERCERO. NOTIFÍQUESE POR SAIMEX </w:t>
      </w:r>
      <w:r w:rsidRPr="00417DC9">
        <w:t xml:space="preserve">a la persona Recurrente la presente Resolución, asimismo, se hace de su conocimiento que de conformidad con lo establecido en el artículo </w:t>
      </w:r>
      <w:r w:rsidRPr="00417DC9">
        <w:lastRenderedPageBreak/>
        <w:t>196 de la Ley de Transparencia y Acceso a la Información Pública del Estado de México y Municipios podrá promover el Juicio de Amparo en los términos de las leyes aplicables.</w:t>
      </w:r>
    </w:p>
    <w:p w14:paraId="0A49B9C6" w14:textId="77777777" w:rsidR="00B77FB0" w:rsidRPr="00417DC9" w:rsidRDefault="00B77FB0">
      <w:pPr>
        <w:spacing w:after="0" w:line="360" w:lineRule="auto"/>
      </w:pPr>
    </w:p>
    <w:p w14:paraId="4968A2F1" w14:textId="77777777" w:rsidR="00B77FB0" w:rsidRDefault="006115E7">
      <w:pPr>
        <w:spacing w:after="0" w:line="360" w:lineRule="auto"/>
      </w:pPr>
      <w:r w:rsidRPr="00417DC9">
        <w:t xml:space="preserve">ASÍ LO RESUELVE, POR </w:t>
      </w:r>
      <w:r w:rsidRPr="00417DC9">
        <w:rPr>
          <w:b/>
        </w:rPr>
        <w:t>UNANIMIDAD</w:t>
      </w:r>
      <w:r w:rsidRPr="00417DC9">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3D7831" w:rsidRPr="00417DC9">
        <w:t>SEPTIMA</w:t>
      </w:r>
      <w:r w:rsidRPr="00417DC9">
        <w:t xml:space="preserve"> SESIÓN ORDINARIA, CELEBRADA EL </w:t>
      </w:r>
      <w:r w:rsidR="003D7831" w:rsidRPr="00417DC9">
        <w:t>SEIS DE AGOSTO</w:t>
      </w:r>
      <w:r w:rsidRPr="00417DC9">
        <w:t xml:space="preserve"> DE DOS MIL VEINTICINCO, ANTE EL SECRETARIO TÉCNICO DEL PLENO, ALEXIS TAPIA RAMÍREZ.</w:t>
      </w:r>
    </w:p>
    <w:p w14:paraId="4E3FD25D" w14:textId="77777777" w:rsidR="00B77FB0" w:rsidRDefault="00B77FB0">
      <w:pPr>
        <w:spacing w:after="0" w:line="360" w:lineRule="auto"/>
      </w:pPr>
    </w:p>
    <w:p w14:paraId="01761953" w14:textId="77777777" w:rsidR="00B77FB0" w:rsidRDefault="00B77FB0">
      <w:pPr>
        <w:spacing w:after="0" w:line="360" w:lineRule="auto"/>
        <w:rPr>
          <w:color w:val="000000"/>
        </w:rPr>
      </w:pPr>
    </w:p>
    <w:p w14:paraId="2AB628F8" w14:textId="77777777" w:rsidR="00B77FB0" w:rsidRDefault="00B77FB0">
      <w:pPr>
        <w:spacing w:after="0" w:line="360" w:lineRule="auto"/>
        <w:rPr>
          <w:color w:val="000000"/>
        </w:rPr>
      </w:pPr>
    </w:p>
    <w:p w14:paraId="294E8531" w14:textId="77777777" w:rsidR="00B77FB0" w:rsidRDefault="00B77FB0">
      <w:pPr>
        <w:spacing w:after="0" w:line="360" w:lineRule="auto"/>
        <w:rPr>
          <w:b/>
        </w:rPr>
      </w:pPr>
    </w:p>
    <w:p w14:paraId="445878A3" w14:textId="77777777" w:rsidR="00B77FB0" w:rsidRDefault="00B77FB0">
      <w:pPr>
        <w:widowControl w:val="0"/>
        <w:spacing w:after="0" w:line="360" w:lineRule="auto"/>
        <w:rPr>
          <w:color w:val="000000"/>
        </w:rPr>
      </w:pPr>
    </w:p>
    <w:p w14:paraId="1118E085" w14:textId="77777777" w:rsidR="00B77FB0" w:rsidRDefault="00B77FB0">
      <w:pPr>
        <w:widowControl w:val="0"/>
        <w:spacing w:after="0" w:line="360" w:lineRule="auto"/>
        <w:rPr>
          <w:color w:val="000000"/>
        </w:rPr>
      </w:pPr>
    </w:p>
    <w:p w14:paraId="0269FB47" w14:textId="77777777" w:rsidR="00B77FB0" w:rsidRDefault="00B77FB0">
      <w:pPr>
        <w:widowControl w:val="0"/>
        <w:spacing w:after="0" w:line="360" w:lineRule="auto"/>
        <w:rPr>
          <w:color w:val="000000"/>
        </w:rPr>
      </w:pPr>
    </w:p>
    <w:p w14:paraId="36D985AC" w14:textId="77777777" w:rsidR="00B77FB0" w:rsidRDefault="00B77FB0">
      <w:pPr>
        <w:widowControl w:val="0"/>
        <w:spacing w:after="0" w:line="360" w:lineRule="auto"/>
        <w:rPr>
          <w:color w:val="000000"/>
        </w:rPr>
      </w:pPr>
    </w:p>
    <w:p w14:paraId="51E9D7C6" w14:textId="77777777" w:rsidR="00B77FB0" w:rsidRDefault="00B77FB0">
      <w:pPr>
        <w:widowControl w:val="0"/>
        <w:spacing w:after="0" w:line="360" w:lineRule="auto"/>
        <w:rPr>
          <w:color w:val="000000"/>
        </w:rPr>
      </w:pPr>
    </w:p>
    <w:p w14:paraId="1307B1EE" w14:textId="77777777" w:rsidR="00B77FB0" w:rsidRDefault="00B77FB0">
      <w:pPr>
        <w:widowControl w:val="0"/>
        <w:spacing w:after="0" w:line="360" w:lineRule="auto"/>
        <w:rPr>
          <w:color w:val="000000"/>
        </w:rPr>
      </w:pPr>
    </w:p>
    <w:p w14:paraId="2941B9A0" w14:textId="77777777" w:rsidR="00B77FB0" w:rsidRDefault="00B77FB0">
      <w:pPr>
        <w:widowControl w:val="0"/>
        <w:spacing w:after="0" w:line="360" w:lineRule="auto"/>
        <w:rPr>
          <w:color w:val="000000"/>
        </w:rPr>
      </w:pPr>
    </w:p>
    <w:p w14:paraId="597AF183" w14:textId="77777777" w:rsidR="00B77FB0" w:rsidRDefault="00B77FB0">
      <w:pPr>
        <w:widowControl w:val="0"/>
        <w:spacing w:after="0" w:line="360" w:lineRule="auto"/>
        <w:rPr>
          <w:color w:val="000000"/>
        </w:rPr>
      </w:pPr>
    </w:p>
    <w:p w14:paraId="5C9005E1" w14:textId="77777777" w:rsidR="00B77FB0" w:rsidRDefault="00B77FB0">
      <w:pPr>
        <w:widowControl w:val="0"/>
        <w:spacing w:after="0" w:line="360" w:lineRule="auto"/>
        <w:rPr>
          <w:color w:val="000000"/>
        </w:rPr>
      </w:pPr>
    </w:p>
    <w:p w14:paraId="1C3E7A08" w14:textId="77777777" w:rsidR="00B77FB0" w:rsidRDefault="00B77FB0">
      <w:pPr>
        <w:spacing w:after="0" w:line="360" w:lineRule="auto"/>
      </w:pPr>
    </w:p>
    <w:p w14:paraId="23DC50F6" w14:textId="77777777" w:rsidR="00B77FB0" w:rsidRDefault="00B77FB0">
      <w:pPr>
        <w:spacing w:after="0" w:line="360" w:lineRule="auto"/>
        <w:ind w:right="-93"/>
        <w:rPr>
          <w:color w:val="000000"/>
        </w:rPr>
      </w:pPr>
    </w:p>
    <w:p w14:paraId="561AAEDA" w14:textId="77777777" w:rsidR="00B77FB0" w:rsidRDefault="00B77FB0">
      <w:pPr>
        <w:spacing w:after="0" w:line="360" w:lineRule="auto"/>
      </w:pPr>
    </w:p>
    <w:p w14:paraId="58B2D7F5" w14:textId="77777777" w:rsidR="00B77FB0" w:rsidRDefault="00B77FB0">
      <w:pPr>
        <w:spacing w:after="0" w:line="360" w:lineRule="auto"/>
      </w:pPr>
    </w:p>
    <w:sectPr w:rsidR="00B77FB0">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57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C33A1" w14:textId="77777777" w:rsidR="004B0158" w:rsidRDefault="004B0158">
      <w:pPr>
        <w:spacing w:after="0" w:line="240" w:lineRule="auto"/>
      </w:pPr>
      <w:r>
        <w:separator/>
      </w:r>
    </w:p>
  </w:endnote>
  <w:endnote w:type="continuationSeparator" w:id="0">
    <w:p w14:paraId="0D6D4773" w14:textId="77777777" w:rsidR="004B0158" w:rsidRDefault="004B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754C4" w14:textId="3B844ACD" w:rsidR="000F4250" w:rsidRDefault="000F42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6038">
      <w:rPr>
        <w:b/>
        <w:noProof/>
        <w:color w:val="000000"/>
        <w:sz w:val="24"/>
        <w:szCs w:val="24"/>
      </w:rPr>
      <w:t>16</w:t>
    </w:r>
    <w:r>
      <w:rPr>
        <w:b/>
        <w:color w:val="000000"/>
        <w:sz w:val="24"/>
        <w:szCs w:val="24"/>
      </w:rPr>
      <w:fldChar w:fldCharType="end"/>
    </w:r>
  </w:p>
  <w:p w14:paraId="3EDBD9F7" w14:textId="77777777" w:rsidR="000F4250" w:rsidRDefault="000F425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0A32D" w14:textId="77777777" w:rsidR="000F4250" w:rsidRDefault="000F42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3D3A">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3D3A">
      <w:rPr>
        <w:b/>
        <w:noProof/>
        <w:color w:val="000000"/>
        <w:sz w:val="24"/>
        <w:szCs w:val="24"/>
      </w:rPr>
      <w:t>16</w:t>
    </w:r>
    <w:r>
      <w:rPr>
        <w:b/>
        <w:color w:val="000000"/>
        <w:sz w:val="24"/>
        <w:szCs w:val="24"/>
      </w:rPr>
      <w:fldChar w:fldCharType="end"/>
    </w:r>
  </w:p>
  <w:p w14:paraId="7790DCF8" w14:textId="77777777" w:rsidR="000F4250" w:rsidRDefault="000F425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19F8" w14:textId="77777777" w:rsidR="000F4250" w:rsidRDefault="000F42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3D3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3D3A">
      <w:rPr>
        <w:b/>
        <w:noProof/>
        <w:color w:val="000000"/>
        <w:sz w:val="24"/>
        <w:szCs w:val="24"/>
      </w:rPr>
      <w:t>16</w:t>
    </w:r>
    <w:r>
      <w:rPr>
        <w:b/>
        <w:color w:val="000000"/>
        <w:sz w:val="24"/>
        <w:szCs w:val="24"/>
      </w:rPr>
      <w:fldChar w:fldCharType="end"/>
    </w:r>
  </w:p>
  <w:p w14:paraId="46110899" w14:textId="77777777" w:rsidR="000F4250" w:rsidRDefault="000F425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9ADEB" w14:textId="77777777" w:rsidR="004B0158" w:rsidRDefault="004B0158">
      <w:pPr>
        <w:spacing w:after="0" w:line="240" w:lineRule="auto"/>
      </w:pPr>
      <w:r>
        <w:separator/>
      </w:r>
    </w:p>
  </w:footnote>
  <w:footnote w:type="continuationSeparator" w:id="0">
    <w:p w14:paraId="00506DE8" w14:textId="77777777" w:rsidR="004B0158" w:rsidRDefault="004B0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E8EAB" w14:textId="77777777" w:rsidR="000F4250" w:rsidRDefault="000F4250">
    <w:pPr>
      <w:widowControl w:val="0"/>
      <w:pBdr>
        <w:top w:val="nil"/>
        <w:left w:val="nil"/>
        <w:bottom w:val="nil"/>
        <w:right w:val="nil"/>
        <w:between w:val="nil"/>
      </w:pBdr>
      <w:spacing w:after="0" w:line="276" w:lineRule="auto"/>
      <w:jc w:val="left"/>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F4250" w14:paraId="10D6762C" w14:textId="77777777">
      <w:trPr>
        <w:trHeight w:val="132"/>
      </w:trPr>
      <w:tc>
        <w:tcPr>
          <w:tcW w:w="2691" w:type="dxa"/>
        </w:tcPr>
        <w:p w14:paraId="3FA400E7" w14:textId="77777777" w:rsidR="000F4250" w:rsidRDefault="000F4250">
          <w:pPr>
            <w:tabs>
              <w:tab w:val="right" w:pos="8838"/>
            </w:tabs>
            <w:ind w:right="-105"/>
            <w:rPr>
              <w:b/>
            </w:rPr>
          </w:pPr>
          <w:r>
            <w:rPr>
              <w:b/>
            </w:rPr>
            <w:t>Recurso de Revisión:</w:t>
          </w:r>
        </w:p>
      </w:tc>
      <w:tc>
        <w:tcPr>
          <w:tcW w:w="3405" w:type="dxa"/>
        </w:tcPr>
        <w:p w14:paraId="11C36A6C" w14:textId="77777777" w:rsidR="000F4250" w:rsidRDefault="000F4250">
          <w:pPr>
            <w:tabs>
              <w:tab w:val="right" w:pos="8838"/>
            </w:tabs>
            <w:ind w:left="-28" w:right="-32"/>
          </w:pPr>
          <w:r>
            <w:t>03846/INFOEM/IP/RR/2020</w:t>
          </w:r>
        </w:p>
      </w:tc>
    </w:tr>
    <w:tr w:rsidR="000F4250" w14:paraId="33826267" w14:textId="77777777">
      <w:trPr>
        <w:trHeight w:val="261"/>
      </w:trPr>
      <w:tc>
        <w:tcPr>
          <w:tcW w:w="2691" w:type="dxa"/>
        </w:tcPr>
        <w:p w14:paraId="0E802DA9" w14:textId="77777777" w:rsidR="000F4250" w:rsidRDefault="000F4250">
          <w:pPr>
            <w:tabs>
              <w:tab w:val="right" w:pos="8838"/>
            </w:tabs>
            <w:ind w:right="-105"/>
            <w:rPr>
              <w:b/>
            </w:rPr>
          </w:pPr>
          <w:r>
            <w:rPr>
              <w:b/>
            </w:rPr>
            <w:t>Sujeto Obligado:</w:t>
          </w:r>
        </w:p>
      </w:tc>
      <w:tc>
        <w:tcPr>
          <w:tcW w:w="3405" w:type="dxa"/>
        </w:tcPr>
        <w:p w14:paraId="66645E4B" w14:textId="77777777" w:rsidR="000F4250" w:rsidRDefault="000F4250">
          <w:pPr>
            <w:tabs>
              <w:tab w:val="right" w:pos="8838"/>
            </w:tabs>
            <w:ind w:right="-32"/>
          </w:pPr>
          <w:r>
            <w:t>Ayuntamiento de Valle de Chalco Solidaridad</w:t>
          </w:r>
        </w:p>
      </w:tc>
    </w:tr>
    <w:tr w:rsidR="000F4250" w14:paraId="6307A201" w14:textId="77777777">
      <w:trPr>
        <w:trHeight w:val="261"/>
      </w:trPr>
      <w:tc>
        <w:tcPr>
          <w:tcW w:w="2691" w:type="dxa"/>
        </w:tcPr>
        <w:p w14:paraId="2C05C643" w14:textId="77777777" w:rsidR="000F4250" w:rsidRDefault="000F4250">
          <w:pPr>
            <w:tabs>
              <w:tab w:val="right" w:pos="8838"/>
            </w:tabs>
            <w:ind w:right="-105"/>
            <w:rPr>
              <w:b/>
            </w:rPr>
          </w:pPr>
          <w:r>
            <w:rPr>
              <w:b/>
            </w:rPr>
            <w:t>Comisionado Ponente:</w:t>
          </w:r>
        </w:p>
      </w:tc>
      <w:tc>
        <w:tcPr>
          <w:tcW w:w="3405" w:type="dxa"/>
        </w:tcPr>
        <w:p w14:paraId="7493BEB2" w14:textId="77777777" w:rsidR="000F4250" w:rsidRDefault="000F4250">
          <w:pPr>
            <w:tabs>
              <w:tab w:val="right" w:pos="8838"/>
            </w:tabs>
            <w:ind w:right="-32"/>
            <w:rPr>
              <w:b/>
            </w:rPr>
          </w:pPr>
          <w:r>
            <w:t>Luis Gustavo Parra Noriega</w:t>
          </w:r>
        </w:p>
      </w:tc>
    </w:tr>
  </w:tbl>
  <w:p w14:paraId="36DEFD6B" w14:textId="77777777" w:rsidR="000F4250" w:rsidRDefault="004B0158">
    <w:pPr>
      <w:pBdr>
        <w:top w:val="nil"/>
        <w:left w:val="nil"/>
        <w:bottom w:val="nil"/>
        <w:right w:val="nil"/>
        <w:between w:val="nil"/>
      </w:pBdr>
      <w:tabs>
        <w:tab w:val="center" w:pos="4419"/>
        <w:tab w:val="right" w:pos="8838"/>
      </w:tabs>
      <w:spacing w:after="0" w:line="240" w:lineRule="auto"/>
      <w:rPr>
        <w:color w:val="000000"/>
      </w:rPr>
    </w:pPr>
    <w:r>
      <w:rPr>
        <w:color w:val="000000"/>
      </w:rPr>
      <w:pict w14:anchorId="01FE2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AC50" w14:textId="77777777" w:rsidR="000F4250" w:rsidRDefault="004B0158">
    <w:r>
      <w:pict w14:anchorId="43DC9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68.55pt;margin-top:-122.35pt;width:663.5pt;height:12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0"/>
      <w:tblW w:w="7229" w:type="dxa"/>
      <w:tblInd w:w="3320" w:type="dxa"/>
      <w:tblBorders>
        <w:top w:val="nil"/>
        <w:left w:val="nil"/>
        <w:bottom w:val="nil"/>
        <w:right w:val="nil"/>
        <w:insideH w:val="nil"/>
        <w:insideV w:val="nil"/>
      </w:tblBorders>
      <w:tblLayout w:type="fixed"/>
      <w:tblLook w:val="0400" w:firstRow="0" w:lastRow="0" w:firstColumn="0" w:lastColumn="0" w:noHBand="0" w:noVBand="1"/>
    </w:tblPr>
    <w:tblGrid>
      <w:gridCol w:w="2401"/>
      <w:gridCol w:w="4828"/>
    </w:tblGrid>
    <w:tr w:rsidR="000F4250" w14:paraId="4100FD2C" w14:textId="77777777" w:rsidTr="00CB560F">
      <w:trPr>
        <w:trHeight w:val="138"/>
      </w:trPr>
      <w:tc>
        <w:tcPr>
          <w:tcW w:w="2401" w:type="dxa"/>
          <w:vAlign w:val="center"/>
        </w:tcPr>
        <w:p w14:paraId="59F75DEA" w14:textId="77777777" w:rsidR="000F4250" w:rsidRDefault="000F4250">
          <w:pPr>
            <w:tabs>
              <w:tab w:val="right" w:pos="8838"/>
            </w:tabs>
            <w:ind w:right="-105"/>
            <w:jc w:val="left"/>
            <w:rPr>
              <w:b/>
            </w:rPr>
          </w:pPr>
          <w:r>
            <w:rPr>
              <w:b/>
            </w:rPr>
            <w:t>Recurso de Revisión:</w:t>
          </w:r>
        </w:p>
      </w:tc>
      <w:tc>
        <w:tcPr>
          <w:tcW w:w="4828" w:type="dxa"/>
        </w:tcPr>
        <w:p w14:paraId="01DAC695" w14:textId="438B79B7" w:rsidR="000F4250" w:rsidRDefault="000F4250">
          <w:pPr>
            <w:tabs>
              <w:tab w:val="right" w:pos="8838"/>
            </w:tabs>
            <w:ind w:right="-32"/>
          </w:pPr>
          <w:r>
            <w:t>07876/INFOEM/IP/RR/2025</w:t>
          </w:r>
        </w:p>
      </w:tc>
    </w:tr>
    <w:tr w:rsidR="000F4250" w14:paraId="5E623C67" w14:textId="77777777" w:rsidTr="00CB560F">
      <w:trPr>
        <w:trHeight w:val="273"/>
      </w:trPr>
      <w:tc>
        <w:tcPr>
          <w:tcW w:w="2401" w:type="dxa"/>
        </w:tcPr>
        <w:p w14:paraId="5DFD5FEB" w14:textId="77777777" w:rsidR="000F4250" w:rsidRDefault="000F4250">
          <w:pPr>
            <w:tabs>
              <w:tab w:val="right" w:pos="8838"/>
            </w:tabs>
            <w:ind w:right="-105"/>
            <w:rPr>
              <w:b/>
            </w:rPr>
          </w:pPr>
          <w:r>
            <w:rPr>
              <w:b/>
            </w:rPr>
            <w:t>Sujeto Obligado:</w:t>
          </w:r>
        </w:p>
      </w:tc>
      <w:tc>
        <w:tcPr>
          <w:tcW w:w="4828" w:type="dxa"/>
        </w:tcPr>
        <w:p w14:paraId="5C55B088" w14:textId="706EC5AA" w:rsidR="000F4250" w:rsidRDefault="000F4250">
          <w:pPr>
            <w:tabs>
              <w:tab w:val="left" w:pos="3730"/>
              <w:tab w:val="right" w:pos="8838"/>
            </w:tabs>
            <w:ind w:right="597"/>
          </w:pPr>
          <w:r>
            <w:t>Ayuntamiento de Temascaltepec</w:t>
          </w:r>
        </w:p>
      </w:tc>
    </w:tr>
    <w:tr w:rsidR="000F4250" w14:paraId="6C120A43" w14:textId="77777777" w:rsidTr="00CB560F">
      <w:trPr>
        <w:trHeight w:val="273"/>
      </w:trPr>
      <w:tc>
        <w:tcPr>
          <w:tcW w:w="2401" w:type="dxa"/>
        </w:tcPr>
        <w:p w14:paraId="79B423F1" w14:textId="77777777" w:rsidR="000F4250" w:rsidRDefault="000F4250">
          <w:pPr>
            <w:tabs>
              <w:tab w:val="right" w:pos="8838"/>
            </w:tabs>
            <w:ind w:right="-105"/>
            <w:rPr>
              <w:b/>
            </w:rPr>
          </w:pPr>
          <w:r>
            <w:rPr>
              <w:b/>
            </w:rPr>
            <w:t>Comisionado Ponente:</w:t>
          </w:r>
        </w:p>
      </w:tc>
      <w:tc>
        <w:tcPr>
          <w:tcW w:w="4828" w:type="dxa"/>
        </w:tcPr>
        <w:p w14:paraId="0ED3BD4E" w14:textId="77777777" w:rsidR="000F4250" w:rsidRDefault="000F4250">
          <w:pPr>
            <w:tabs>
              <w:tab w:val="right" w:pos="8838"/>
            </w:tabs>
            <w:ind w:left="-28" w:right="-32"/>
          </w:pPr>
          <w:r>
            <w:t>Luis Gustavo Parra Noriega</w:t>
          </w:r>
        </w:p>
      </w:tc>
    </w:tr>
  </w:tbl>
  <w:p w14:paraId="0B209DA3" w14:textId="77777777" w:rsidR="000F4250" w:rsidRDefault="000F4250">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CA563" w14:textId="77777777" w:rsidR="000F4250" w:rsidRDefault="000F4250"/>
  <w:tbl>
    <w:tblPr>
      <w:tblStyle w:val="a1"/>
      <w:tblW w:w="7229"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410"/>
      <w:gridCol w:w="4394"/>
      <w:gridCol w:w="425"/>
    </w:tblGrid>
    <w:tr w:rsidR="000F4250" w14:paraId="7CA042CC" w14:textId="77777777">
      <w:trPr>
        <w:trHeight w:val="132"/>
      </w:trPr>
      <w:tc>
        <w:tcPr>
          <w:tcW w:w="2410" w:type="dxa"/>
        </w:tcPr>
        <w:p w14:paraId="1F91B69C" w14:textId="77777777" w:rsidR="000F4250" w:rsidRDefault="000F4250">
          <w:pPr>
            <w:tabs>
              <w:tab w:val="right" w:pos="8838"/>
            </w:tabs>
            <w:ind w:right="-105"/>
            <w:rPr>
              <w:b/>
            </w:rPr>
          </w:pPr>
          <w:r>
            <w:rPr>
              <w:b/>
            </w:rPr>
            <w:t>Recurso de Revisión:</w:t>
          </w:r>
        </w:p>
      </w:tc>
      <w:tc>
        <w:tcPr>
          <w:tcW w:w="4819" w:type="dxa"/>
          <w:gridSpan w:val="2"/>
        </w:tcPr>
        <w:p w14:paraId="34174AE0" w14:textId="62658EEF" w:rsidR="000F4250" w:rsidRDefault="000F4250">
          <w:pPr>
            <w:tabs>
              <w:tab w:val="right" w:pos="8838"/>
            </w:tabs>
            <w:ind w:right="-32"/>
          </w:pPr>
          <w:r>
            <w:t>07876/INFOEM/IP/RR/2025</w:t>
          </w:r>
        </w:p>
      </w:tc>
    </w:tr>
    <w:tr w:rsidR="000F4250" w14:paraId="6F8A095C" w14:textId="77777777">
      <w:trPr>
        <w:trHeight w:val="132"/>
      </w:trPr>
      <w:tc>
        <w:tcPr>
          <w:tcW w:w="2410" w:type="dxa"/>
        </w:tcPr>
        <w:p w14:paraId="2B2F7AA1" w14:textId="77777777" w:rsidR="000F4250" w:rsidRDefault="000F4250">
          <w:pPr>
            <w:tabs>
              <w:tab w:val="left" w:pos="1875"/>
            </w:tabs>
            <w:ind w:right="-105"/>
            <w:rPr>
              <w:b/>
            </w:rPr>
          </w:pPr>
          <w:r>
            <w:rPr>
              <w:b/>
            </w:rPr>
            <w:t>Recurrente:</w:t>
          </w:r>
          <w:r>
            <w:rPr>
              <w:b/>
            </w:rPr>
            <w:tab/>
          </w:r>
        </w:p>
      </w:tc>
      <w:tc>
        <w:tcPr>
          <w:tcW w:w="4819" w:type="dxa"/>
          <w:gridSpan w:val="2"/>
        </w:tcPr>
        <w:p w14:paraId="57804954" w14:textId="77777777" w:rsidR="000F4250" w:rsidRDefault="000F4250">
          <w:pPr>
            <w:tabs>
              <w:tab w:val="right" w:pos="8838"/>
            </w:tabs>
            <w:ind w:right="-48"/>
          </w:pPr>
        </w:p>
      </w:tc>
    </w:tr>
    <w:tr w:rsidR="000F4250" w14:paraId="3A29A463" w14:textId="77777777">
      <w:trPr>
        <w:gridAfter w:val="1"/>
        <w:wAfter w:w="425" w:type="dxa"/>
        <w:trHeight w:val="261"/>
      </w:trPr>
      <w:tc>
        <w:tcPr>
          <w:tcW w:w="2410" w:type="dxa"/>
        </w:tcPr>
        <w:p w14:paraId="1D95F334" w14:textId="77777777" w:rsidR="000F4250" w:rsidRDefault="000F4250">
          <w:pPr>
            <w:tabs>
              <w:tab w:val="right" w:pos="8838"/>
            </w:tabs>
            <w:ind w:right="-105"/>
            <w:rPr>
              <w:b/>
            </w:rPr>
          </w:pPr>
          <w:r>
            <w:rPr>
              <w:b/>
            </w:rPr>
            <w:t>Sujeto Obligado:</w:t>
          </w:r>
        </w:p>
      </w:tc>
      <w:tc>
        <w:tcPr>
          <w:tcW w:w="4394" w:type="dxa"/>
        </w:tcPr>
        <w:p w14:paraId="1C9FD135" w14:textId="680F3E29" w:rsidR="000F4250" w:rsidRDefault="000F4250">
          <w:pPr>
            <w:ind w:right="178"/>
          </w:pPr>
          <w:r>
            <w:t>Ayuntamiento de Temascaltepec</w:t>
          </w:r>
        </w:p>
      </w:tc>
    </w:tr>
    <w:tr w:rsidR="000F4250" w14:paraId="09322EBF" w14:textId="77777777">
      <w:trPr>
        <w:trHeight w:val="261"/>
      </w:trPr>
      <w:tc>
        <w:tcPr>
          <w:tcW w:w="2410" w:type="dxa"/>
        </w:tcPr>
        <w:p w14:paraId="6A944467" w14:textId="77777777" w:rsidR="000F4250" w:rsidRDefault="000F4250">
          <w:pPr>
            <w:tabs>
              <w:tab w:val="right" w:pos="8838"/>
            </w:tabs>
            <w:ind w:right="-105"/>
            <w:rPr>
              <w:b/>
            </w:rPr>
          </w:pPr>
          <w:r>
            <w:rPr>
              <w:b/>
            </w:rPr>
            <w:t>Comisionado Ponente:</w:t>
          </w:r>
        </w:p>
      </w:tc>
      <w:tc>
        <w:tcPr>
          <w:tcW w:w="4819" w:type="dxa"/>
          <w:gridSpan w:val="2"/>
        </w:tcPr>
        <w:p w14:paraId="55110679" w14:textId="77777777" w:rsidR="000F4250" w:rsidRDefault="000F4250">
          <w:pPr>
            <w:tabs>
              <w:tab w:val="right" w:pos="8838"/>
            </w:tabs>
            <w:ind w:right="-32"/>
            <w:rPr>
              <w:b/>
            </w:rPr>
          </w:pPr>
          <w:r>
            <w:t>Luis Gustavo Parra Noriega</w:t>
          </w:r>
        </w:p>
      </w:tc>
    </w:tr>
  </w:tbl>
  <w:p w14:paraId="6538003E" w14:textId="77777777" w:rsidR="000F4250" w:rsidRDefault="004B015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6A23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8.95pt;margin-top:-117.95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A42"/>
    <w:multiLevelType w:val="hybridMultilevel"/>
    <w:tmpl w:val="D0D2B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C50AE5"/>
    <w:multiLevelType w:val="multilevel"/>
    <w:tmpl w:val="30BE7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AE5960"/>
    <w:multiLevelType w:val="hybridMultilevel"/>
    <w:tmpl w:val="0AB889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B0"/>
    <w:rsid w:val="00002571"/>
    <w:rsid w:val="000B132E"/>
    <w:rsid w:val="000B7FC7"/>
    <w:rsid w:val="000C6038"/>
    <w:rsid w:val="000F4250"/>
    <w:rsid w:val="001B2006"/>
    <w:rsid w:val="001D4221"/>
    <w:rsid w:val="001F4D3C"/>
    <w:rsid w:val="00233D3A"/>
    <w:rsid w:val="00236CE5"/>
    <w:rsid w:val="002B5620"/>
    <w:rsid w:val="002E5229"/>
    <w:rsid w:val="00301BB4"/>
    <w:rsid w:val="00374835"/>
    <w:rsid w:val="003761F0"/>
    <w:rsid w:val="003A6E97"/>
    <w:rsid w:val="003D7831"/>
    <w:rsid w:val="003F3A37"/>
    <w:rsid w:val="00417DC9"/>
    <w:rsid w:val="004853A5"/>
    <w:rsid w:val="00491845"/>
    <w:rsid w:val="004A3F60"/>
    <w:rsid w:val="004B0158"/>
    <w:rsid w:val="006115E7"/>
    <w:rsid w:val="00644973"/>
    <w:rsid w:val="0068006A"/>
    <w:rsid w:val="006F0807"/>
    <w:rsid w:val="00815D48"/>
    <w:rsid w:val="008D2954"/>
    <w:rsid w:val="008E4D0C"/>
    <w:rsid w:val="008E54EA"/>
    <w:rsid w:val="008F7393"/>
    <w:rsid w:val="0093473B"/>
    <w:rsid w:val="00A049E5"/>
    <w:rsid w:val="00AF7195"/>
    <w:rsid w:val="00B0642C"/>
    <w:rsid w:val="00B732C0"/>
    <w:rsid w:val="00B77FB0"/>
    <w:rsid w:val="00BB0FA8"/>
    <w:rsid w:val="00C5262A"/>
    <w:rsid w:val="00C919A4"/>
    <w:rsid w:val="00CA7D9F"/>
    <w:rsid w:val="00CB560F"/>
    <w:rsid w:val="00CE3D8F"/>
    <w:rsid w:val="00CF18D7"/>
    <w:rsid w:val="00DF2FFB"/>
    <w:rsid w:val="00EB5AE4"/>
    <w:rsid w:val="00EE65E0"/>
    <w:rsid w:val="00EF0184"/>
    <w:rsid w:val="00F70866"/>
    <w:rsid w:val="00F96469"/>
    <w:rsid w:val="00FA05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9C3FB"/>
  <w15:docId w15:val="{3EA338FB-FC4E-4E65-B11B-A34997DD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E4"/>
    <w:rPr>
      <w:color w:val="000000" w:themeColor="text1"/>
    </w:rPr>
  </w:style>
  <w:style w:type="paragraph" w:styleId="Ttulo1">
    <w:name w:val="heading 1"/>
    <w:basedOn w:val="Normal"/>
    <w:next w:val="Normal"/>
    <w:link w:val="Ttulo1Car"/>
    <w:uiPriority w:val="9"/>
    <w:qFormat/>
    <w:rsid w:val="00E45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E3F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customStyle="1" w:styleId="Ttulo1Car">
    <w:name w:val="Título 1 Car"/>
    <w:basedOn w:val="Fuentedeprrafopredeter"/>
    <w:link w:val="Ttulo1"/>
    <w:uiPriority w:val="9"/>
    <w:rsid w:val="00E4527E"/>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E4527E"/>
    <w:pPr>
      <w:jc w:val="left"/>
      <w:outlineLvl w:val="9"/>
    </w:pPr>
  </w:style>
  <w:style w:type="paragraph" w:styleId="TDC1">
    <w:name w:val="toc 1"/>
    <w:basedOn w:val="Normal"/>
    <w:next w:val="Normal"/>
    <w:autoRedefine/>
    <w:uiPriority w:val="39"/>
    <w:unhideWhenUsed/>
    <w:rsid w:val="00C36922"/>
    <w:pPr>
      <w:tabs>
        <w:tab w:val="right" w:leader="dot" w:pos="8921"/>
      </w:tabs>
      <w:spacing w:after="0" w:line="360" w:lineRule="auto"/>
    </w:pPr>
    <w:rPr>
      <w:rFonts w:eastAsia="Times New Roman"/>
      <w:b/>
      <w:bCs/>
      <w:noProof/>
      <w:lang w:val="es-ES" w:eastAsia="es-ES"/>
    </w:rPr>
  </w:style>
  <w:style w:type="character" w:customStyle="1" w:styleId="Ttulo2Car">
    <w:name w:val="Título 2 Car"/>
    <w:basedOn w:val="Fuentedeprrafopredeter"/>
    <w:link w:val="Ttulo2"/>
    <w:uiPriority w:val="9"/>
    <w:rsid w:val="00DE3F14"/>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DE3F14"/>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51733">
      <w:bodyDiv w:val="1"/>
      <w:marLeft w:val="0"/>
      <w:marRight w:val="0"/>
      <w:marTop w:val="0"/>
      <w:marBottom w:val="0"/>
      <w:divBdr>
        <w:top w:val="none" w:sz="0" w:space="0" w:color="auto"/>
        <w:left w:val="none" w:sz="0" w:space="0" w:color="auto"/>
        <w:bottom w:val="none" w:sz="0" w:space="0" w:color="auto"/>
        <w:right w:val="none" w:sz="0" w:space="0" w:color="auto"/>
      </w:divBdr>
    </w:div>
    <w:div w:id="1219439337">
      <w:bodyDiv w:val="1"/>
      <w:marLeft w:val="0"/>
      <w:marRight w:val="0"/>
      <w:marTop w:val="0"/>
      <w:marBottom w:val="0"/>
      <w:divBdr>
        <w:top w:val="none" w:sz="0" w:space="0" w:color="auto"/>
        <w:left w:val="none" w:sz="0" w:space="0" w:color="auto"/>
        <w:bottom w:val="none" w:sz="0" w:space="0" w:color="auto"/>
        <w:right w:val="none" w:sz="0" w:space="0" w:color="auto"/>
      </w:divBdr>
    </w:div>
    <w:div w:id="1510414508">
      <w:bodyDiv w:val="1"/>
      <w:marLeft w:val="0"/>
      <w:marRight w:val="0"/>
      <w:marTop w:val="0"/>
      <w:marBottom w:val="0"/>
      <w:divBdr>
        <w:top w:val="none" w:sz="0" w:space="0" w:color="auto"/>
        <w:left w:val="none" w:sz="0" w:space="0" w:color="auto"/>
        <w:bottom w:val="none" w:sz="0" w:space="0" w:color="auto"/>
        <w:right w:val="none" w:sz="0" w:space="0" w:color="auto"/>
      </w:divBdr>
    </w:div>
    <w:div w:id="171654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j0c6jDWTGU060Kd955wz7XgzQ==">CgMxLjAyDmgueGxrb2d0dGhkNWtpMg5oLmo5ZWZ4czY4ZW5iazIOaC5seXo3MjZhd2t3MWoyDmguNGoxaGU1Mm0yaXB4Mg5oLnV2ZG56YnJxcjMxbDIOaC5qYjJuejF0ejc5YWgyDmguaTMxaWd0d200cXl5Mg5oLjdkbnNkbDhuNGd1ejIOaC5kMDUxdTU4Y3VkdW0yDmguOXY3N2FiM3NhNWZzMg5oLnd3dXdsbTJ4ZTdkMDIOaC4yMGw0ZHFycTNxb2EyDmgucmxnZm1zaXU0MWgzMg5oLjJob3k1bDNzY3hvODIOaC54NTRld2w3azF6a2Y4AHIhMTJ3aXJsRy1XNWJDcFNsaW9ENDEzNjFkeS1KcEZaaE02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654F48-6D69-44CB-92C1-230D7611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3546</Words>
  <Characters>19509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PEÑA VARA</dc:creator>
  <cp:lastModifiedBy>USUARIO</cp:lastModifiedBy>
  <cp:revision>2</cp:revision>
  <cp:lastPrinted>2025-08-08T05:49:00Z</cp:lastPrinted>
  <dcterms:created xsi:type="dcterms:W3CDTF">2025-08-22T17:53:00Z</dcterms:created>
  <dcterms:modified xsi:type="dcterms:W3CDTF">2025-08-22T17:53:00Z</dcterms:modified>
</cp:coreProperties>
</file>