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7777777" w:rsidR="00566EB9" w:rsidRPr="008536FB"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8536F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8536FB">
        <w:rPr>
          <w:rFonts w:ascii="Palatino Linotype" w:eastAsia="Palatino Linotype" w:hAnsi="Palatino Linotype" w:cs="Palatino Linotype"/>
          <w:b/>
          <w:sz w:val="22"/>
          <w:szCs w:val="22"/>
        </w:rPr>
        <w:t xml:space="preserve">a </w:t>
      </w:r>
      <w:r w:rsidR="00B253BE" w:rsidRPr="008536FB">
        <w:rPr>
          <w:rFonts w:ascii="Palatino Linotype" w:eastAsia="Palatino Linotype" w:hAnsi="Palatino Linotype" w:cs="Palatino Linotype"/>
          <w:b/>
          <w:sz w:val="22"/>
          <w:szCs w:val="22"/>
        </w:rPr>
        <w:t>nueve</w:t>
      </w:r>
      <w:r w:rsidR="0028208A" w:rsidRPr="008536FB">
        <w:rPr>
          <w:rFonts w:ascii="Palatino Linotype" w:eastAsia="Palatino Linotype" w:hAnsi="Palatino Linotype" w:cs="Palatino Linotype"/>
          <w:b/>
          <w:sz w:val="22"/>
          <w:szCs w:val="22"/>
        </w:rPr>
        <w:t xml:space="preserve"> de julio</w:t>
      </w:r>
      <w:r w:rsidRPr="008536FB">
        <w:rPr>
          <w:rFonts w:ascii="Palatino Linotype" w:eastAsia="Palatino Linotype" w:hAnsi="Palatino Linotype" w:cs="Palatino Linotype"/>
          <w:b/>
          <w:sz w:val="22"/>
          <w:szCs w:val="22"/>
        </w:rPr>
        <w:t xml:space="preserve"> de dos mil veinticinco</w:t>
      </w:r>
      <w:r w:rsidRPr="008536FB">
        <w:rPr>
          <w:rFonts w:ascii="Palatino Linotype" w:eastAsia="Palatino Linotype" w:hAnsi="Palatino Linotype" w:cs="Palatino Linotype"/>
          <w:sz w:val="22"/>
          <w:szCs w:val="22"/>
        </w:rPr>
        <w:t xml:space="preserve">. </w:t>
      </w:r>
    </w:p>
    <w:p w14:paraId="74DCE31D" w14:textId="11699D2C" w:rsidR="00566EB9" w:rsidRPr="008536F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8536FB">
        <w:rPr>
          <w:rFonts w:ascii="Palatino Linotype" w:eastAsia="Palatino Linotype" w:hAnsi="Palatino Linotype" w:cs="Palatino Linotype"/>
          <w:b/>
          <w:sz w:val="22"/>
          <w:szCs w:val="22"/>
        </w:rPr>
        <w:t>Visto</w:t>
      </w:r>
      <w:r w:rsidRPr="008536FB">
        <w:rPr>
          <w:rFonts w:ascii="Palatino Linotype" w:eastAsia="Palatino Linotype" w:hAnsi="Palatino Linotype" w:cs="Palatino Linotype"/>
          <w:sz w:val="22"/>
          <w:szCs w:val="22"/>
        </w:rPr>
        <w:t xml:space="preserve"> el expediente formado con motivo del recurso de revisión </w:t>
      </w:r>
      <w:r w:rsidRPr="008536FB">
        <w:rPr>
          <w:rFonts w:ascii="Palatino Linotype" w:eastAsia="Palatino Linotype" w:hAnsi="Palatino Linotype" w:cs="Palatino Linotype"/>
          <w:b/>
          <w:sz w:val="22"/>
          <w:szCs w:val="22"/>
        </w:rPr>
        <w:t>0</w:t>
      </w:r>
      <w:r w:rsidR="00C30DDF" w:rsidRPr="008536FB">
        <w:rPr>
          <w:rFonts w:ascii="Palatino Linotype" w:eastAsia="Palatino Linotype" w:hAnsi="Palatino Linotype" w:cs="Palatino Linotype"/>
          <w:b/>
          <w:sz w:val="22"/>
          <w:szCs w:val="22"/>
        </w:rPr>
        <w:t>4</w:t>
      </w:r>
      <w:r w:rsidR="007A0A0F" w:rsidRPr="008536FB">
        <w:rPr>
          <w:rFonts w:ascii="Palatino Linotype" w:eastAsia="Palatino Linotype" w:hAnsi="Palatino Linotype" w:cs="Palatino Linotype"/>
          <w:b/>
          <w:sz w:val="22"/>
          <w:szCs w:val="22"/>
        </w:rPr>
        <w:t>16</w:t>
      </w:r>
      <w:r w:rsidR="00C97375" w:rsidRPr="008536FB">
        <w:rPr>
          <w:rFonts w:ascii="Palatino Linotype" w:eastAsia="Palatino Linotype" w:hAnsi="Palatino Linotype" w:cs="Palatino Linotype"/>
          <w:b/>
          <w:sz w:val="22"/>
          <w:szCs w:val="22"/>
        </w:rPr>
        <w:t>9</w:t>
      </w:r>
      <w:r w:rsidRPr="008536FB">
        <w:rPr>
          <w:rFonts w:ascii="Palatino Linotype" w:eastAsia="Palatino Linotype" w:hAnsi="Palatino Linotype" w:cs="Palatino Linotype"/>
          <w:b/>
          <w:sz w:val="22"/>
          <w:szCs w:val="22"/>
        </w:rPr>
        <w:t>/INFOEM/IP/RR/2025</w:t>
      </w:r>
      <w:r w:rsidRPr="008536FB">
        <w:rPr>
          <w:rFonts w:ascii="Palatino Linotype" w:eastAsia="Palatino Linotype" w:hAnsi="Palatino Linotype" w:cs="Palatino Linotype"/>
          <w:sz w:val="22"/>
          <w:szCs w:val="22"/>
        </w:rPr>
        <w:t>, interpuesto por</w:t>
      </w:r>
      <w:r w:rsidR="003F0A9C" w:rsidRPr="008536FB">
        <w:t xml:space="preserve"> </w:t>
      </w:r>
      <w:r w:rsidR="0032517F">
        <w:rPr>
          <w:rFonts w:ascii="Palatino Linotype" w:eastAsia="Palatino Linotype" w:hAnsi="Palatino Linotype" w:cs="Palatino Linotype"/>
          <w:b/>
          <w:sz w:val="22"/>
          <w:szCs w:val="22"/>
        </w:rPr>
        <w:t>XX X</w:t>
      </w:r>
      <w:r w:rsidRPr="008536FB">
        <w:rPr>
          <w:rFonts w:ascii="Palatino Linotype" w:eastAsia="Palatino Linotype" w:hAnsi="Palatino Linotype" w:cs="Palatino Linotype"/>
          <w:b/>
          <w:sz w:val="22"/>
          <w:szCs w:val="22"/>
        </w:rPr>
        <w:t>,</w:t>
      </w:r>
      <w:r w:rsidRPr="008536FB">
        <w:rPr>
          <w:rFonts w:ascii="Palatino Linotype" w:eastAsia="Palatino Linotype" w:hAnsi="Palatino Linotype" w:cs="Palatino Linotype"/>
          <w:sz w:val="22"/>
          <w:szCs w:val="22"/>
        </w:rPr>
        <w:t xml:space="preserve"> en lo sucesivo</w:t>
      </w:r>
      <w:r w:rsidRPr="008536FB">
        <w:rPr>
          <w:rFonts w:ascii="Palatino Linotype" w:eastAsia="Palatino Linotype" w:hAnsi="Palatino Linotype" w:cs="Palatino Linotype"/>
          <w:b/>
          <w:sz w:val="22"/>
          <w:szCs w:val="22"/>
        </w:rPr>
        <w:t xml:space="preserve"> la parte</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Recurrente,</w:t>
      </w:r>
      <w:r w:rsidRPr="008536FB">
        <w:rPr>
          <w:rFonts w:ascii="Palatino Linotype" w:eastAsia="Palatino Linotype" w:hAnsi="Palatino Linotype" w:cs="Palatino Linotype"/>
          <w:sz w:val="22"/>
          <w:szCs w:val="22"/>
        </w:rPr>
        <w:t xml:space="preserve"> en contra de la respuesta a su solicitud por parte del</w:t>
      </w:r>
      <w:r w:rsidR="003F0A9C" w:rsidRPr="008536FB">
        <w:rPr>
          <w:rFonts w:ascii="Palatino Linotype" w:eastAsia="Palatino Linotype" w:hAnsi="Palatino Linotype" w:cs="Palatino Linotype"/>
          <w:sz w:val="22"/>
          <w:szCs w:val="22"/>
        </w:rPr>
        <w:t xml:space="preserve"> </w:t>
      </w:r>
      <w:r w:rsidR="00B253BE" w:rsidRPr="008536FB">
        <w:rPr>
          <w:rFonts w:ascii="Palatino Linotype" w:eastAsia="Palatino Linotype" w:hAnsi="Palatino Linotype" w:cs="Palatino Linotype"/>
          <w:b/>
          <w:sz w:val="22"/>
          <w:szCs w:val="22"/>
        </w:rPr>
        <w:t>Ayuntamiento de Nextlalpan</w:t>
      </w:r>
      <w:r w:rsidR="00C30DDF" w:rsidRPr="008536FB">
        <w:rPr>
          <w:rFonts w:ascii="Palatino Linotype" w:eastAsia="Palatino Linotype" w:hAnsi="Palatino Linotype" w:cs="Palatino Linotype"/>
          <w:b/>
          <w:bCs/>
          <w:sz w:val="22"/>
          <w:szCs w:val="22"/>
        </w:rPr>
        <w:t>,</w:t>
      </w:r>
      <w:r w:rsidRPr="008536FB">
        <w:rPr>
          <w:rFonts w:ascii="Palatino Linotype" w:eastAsia="Palatino Linotype" w:hAnsi="Palatino Linotype" w:cs="Palatino Linotype"/>
          <w:b/>
          <w:sz w:val="22"/>
          <w:szCs w:val="22"/>
        </w:rPr>
        <w:t xml:space="preserve"> </w:t>
      </w:r>
      <w:r w:rsidRPr="008536FB">
        <w:rPr>
          <w:rFonts w:ascii="Palatino Linotype" w:eastAsia="Palatino Linotype" w:hAnsi="Palatino Linotype" w:cs="Palatino Linotype"/>
          <w:sz w:val="22"/>
          <w:szCs w:val="22"/>
        </w:rPr>
        <w:t xml:space="preserve">en lo sucesivo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8536FB" w:rsidRDefault="00D41CCE">
      <w:pPr>
        <w:spacing w:before="240" w:after="240" w:line="360" w:lineRule="auto"/>
        <w:jc w:val="center"/>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I. A N T E C E D E N T E S</w:t>
      </w:r>
    </w:p>
    <w:p w14:paraId="336C0FED" w14:textId="77777777" w:rsidR="00566EB9" w:rsidRPr="008536FB" w:rsidRDefault="00D41CCE">
      <w:pPr>
        <w:spacing w:before="240" w:after="240"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1. Solicitud de acceso a la información.</w:t>
      </w:r>
      <w:r w:rsidRPr="008536FB">
        <w:rPr>
          <w:rFonts w:ascii="Palatino Linotype" w:eastAsia="Palatino Linotype" w:hAnsi="Palatino Linotype" w:cs="Palatino Linotype"/>
          <w:sz w:val="22"/>
          <w:szCs w:val="22"/>
        </w:rPr>
        <w:t xml:space="preserve"> El</w:t>
      </w:r>
      <w:r w:rsidR="00B253BE" w:rsidRPr="008536FB">
        <w:rPr>
          <w:rFonts w:ascii="Palatino Linotype" w:eastAsia="Palatino Linotype" w:hAnsi="Palatino Linotype" w:cs="Palatino Linotype"/>
          <w:sz w:val="22"/>
          <w:szCs w:val="22"/>
        </w:rPr>
        <w:t xml:space="preserve"> </w:t>
      </w:r>
      <w:r w:rsidR="00B253BE" w:rsidRPr="008536FB">
        <w:rPr>
          <w:rFonts w:ascii="Palatino Linotype" w:eastAsia="Palatino Linotype" w:hAnsi="Palatino Linotype" w:cs="Palatino Linotype"/>
          <w:b/>
          <w:sz w:val="22"/>
          <w:szCs w:val="22"/>
        </w:rPr>
        <w:t>nueve de marzo de dos mil veinticinco</w:t>
      </w:r>
      <w:r w:rsidRPr="008536FB">
        <w:rPr>
          <w:rFonts w:ascii="Palatino Linotype" w:eastAsia="Palatino Linotype" w:hAnsi="Palatino Linotype" w:cs="Palatino Linotype"/>
          <w:b/>
          <w:sz w:val="22"/>
          <w:szCs w:val="22"/>
        </w:rPr>
        <w:t>,</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la parte</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 xml:space="preserve">Recurrente </w:t>
      </w:r>
      <w:r w:rsidRPr="008536F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la solicitud de acceso a la información pública a la que se le asignó el </w:t>
      </w:r>
      <w:r w:rsidR="005D6FD9" w:rsidRPr="008536FB">
        <w:rPr>
          <w:rFonts w:ascii="Palatino Linotype" w:eastAsia="Palatino Linotype" w:hAnsi="Palatino Linotype" w:cs="Palatino Linotype"/>
          <w:sz w:val="22"/>
          <w:szCs w:val="22"/>
        </w:rPr>
        <w:t>número</w:t>
      </w:r>
      <w:r w:rsidR="00B253BE" w:rsidRPr="008536FB">
        <w:t xml:space="preserve"> </w:t>
      </w:r>
      <w:r w:rsidR="00B253BE" w:rsidRPr="008536FB">
        <w:rPr>
          <w:rFonts w:ascii="Palatino Linotype" w:eastAsia="Palatino Linotype" w:hAnsi="Palatino Linotype" w:cs="Palatino Linotype"/>
          <w:b/>
          <w:sz w:val="22"/>
          <w:szCs w:val="22"/>
        </w:rPr>
        <w:t xml:space="preserve">00032/NEXTLAL/IP/2025; </w:t>
      </w:r>
      <w:r w:rsidR="00B253BE" w:rsidRPr="008536FB">
        <w:rPr>
          <w:rFonts w:ascii="Palatino Linotype" w:eastAsia="Palatino Linotype" w:hAnsi="Palatino Linotype" w:cs="Palatino Linotype"/>
          <w:sz w:val="22"/>
          <w:szCs w:val="22"/>
        </w:rPr>
        <w:t xml:space="preserve">no obstante, al corresponder a un día inhábil la misma se tuvo por presentada el </w:t>
      </w:r>
      <w:r w:rsidR="00B253BE" w:rsidRPr="008536FB">
        <w:rPr>
          <w:rFonts w:ascii="Palatino Linotype" w:eastAsia="Palatino Linotype" w:hAnsi="Palatino Linotype" w:cs="Palatino Linotype"/>
          <w:b/>
          <w:sz w:val="22"/>
          <w:szCs w:val="22"/>
        </w:rPr>
        <w:t>diez de marzo de dos mil veinticinco;</w:t>
      </w:r>
      <w:r w:rsidRPr="008536FB">
        <w:rPr>
          <w:rFonts w:ascii="Palatino Linotype" w:eastAsia="Palatino Linotype" w:hAnsi="Palatino Linotype" w:cs="Palatino Linotype"/>
          <w:b/>
          <w:sz w:val="22"/>
          <w:szCs w:val="22"/>
        </w:rPr>
        <w:t xml:space="preserve"> </w:t>
      </w:r>
      <w:r w:rsidRPr="008536FB">
        <w:rPr>
          <w:rFonts w:ascii="Palatino Linotype" w:eastAsia="Palatino Linotype" w:hAnsi="Palatino Linotype" w:cs="Palatino Linotype"/>
          <w:sz w:val="22"/>
          <w:szCs w:val="22"/>
        </w:rPr>
        <w:t xml:space="preserve">mediante la cual requirió la información siguiente: </w:t>
      </w:r>
    </w:p>
    <w:p w14:paraId="53ABC3AC" w14:textId="77777777" w:rsidR="00566EB9" w:rsidRPr="008536FB" w:rsidRDefault="00D41CCE" w:rsidP="00B253BE">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8536FB">
        <w:rPr>
          <w:rFonts w:ascii="Palatino Linotype" w:eastAsia="Palatino Linotype" w:hAnsi="Palatino Linotype" w:cs="Palatino Linotype"/>
          <w:i/>
          <w:sz w:val="22"/>
          <w:szCs w:val="22"/>
        </w:rPr>
        <w:t>“</w:t>
      </w:r>
      <w:r w:rsidR="00B253BE" w:rsidRPr="008536FB">
        <w:rPr>
          <w:rFonts w:ascii="Palatino Linotype" w:eastAsia="Palatino Linotype" w:hAnsi="Palatino Linotype" w:cs="Palatino Linotype"/>
          <w:i/>
          <w:sz w:val="22"/>
          <w:szCs w:val="22"/>
        </w:rPr>
        <w:t>El o los documentos donde conste la longitud y ancho que tiene la avenida libertad (que atraviesa el barrio Atenanco) y desde donde comienza y en qué calle termina, al nueve de marzo del presente.</w:t>
      </w:r>
      <w:r w:rsidR="00C30DDF"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i/>
          <w:sz w:val="22"/>
          <w:szCs w:val="22"/>
        </w:rPr>
        <w:t xml:space="preserve"> (Sic) </w:t>
      </w:r>
    </w:p>
    <w:p w14:paraId="7F7E8FBF" w14:textId="77777777" w:rsidR="00566EB9" w:rsidRPr="008536FB" w:rsidRDefault="00D41CCE">
      <w:pPr>
        <w:spacing w:before="240" w:after="240"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Modalidad de Entrega:</w:t>
      </w:r>
      <w:r w:rsidRPr="008536FB">
        <w:rPr>
          <w:rFonts w:ascii="Palatino Linotype" w:eastAsia="Palatino Linotype" w:hAnsi="Palatino Linotype" w:cs="Palatino Linotype"/>
          <w:sz w:val="22"/>
          <w:szCs w:val="22"/>
        </w:rPr>
        <w:t xml:space="preserve"> a través del Sistema de Acceso a la Información Mexiquense (SAIMEX).</w:t>
      </w:r>
    </w:p>
    <w:p w14:paraId="355D92AA" w14:textId="77777777" w:rsidR="00566EB9" w:rsidRPr="008536FB"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8536FB">
        <w:rPr>
          <w:rFonts w:ascii="Palatino Linotype" w:eastAsia="Palatino Linotype" w:hAnsi="Palatino Linotype" w:cs="Palatino Linotype"/>
          <w:b/>
          <w:sz w:val="22"/>
          <w:szCs w:val="22"/>
        </w:rPr>
        <w:lastRenderedPageBreak/>
        <w:t>2.</w:t>
      </w:r>
      <w:r w:rsidRPr="008536FB">
        <w:t xml:space="preserve"> </w:t>
      </w:r>
      <w:r w:rsidR="0096349E" w:rsidRPr="008536FB">
        <w:rPr>
          <w:rFonts w:ascii="Palatino Linotype" w:eastAsia="Palatino Linotype" w:hAnsi="Palatino Linotype" w:cs="Palatino Linotype"/>
          <w:b/>
          <w:sz w:val="22"/>
          <w:szCs w:val="22"/>
        </w:rPr>
        <w:t>Respuesta</w:t>
      </w:r>
      <w:r w:rsidRPr="008536FB">
        <w:rPr>
          <w:rFonts w:ascii="Palatino Linotype" w:eastAsia="Palatino Linotype" w:hAnsi="Palatino Linotype" w:cs="Palatino Linotype"/>
          <w:b/>
          <w:sz w:val="22"/>
          <w:szCs w:val="22"/>
        </w:rPr>
        <w:t xml:space="preserve">. </w:t>
      </w:r>
      <w:r w:rsidRPr="008536FB">
        <w:rPr>
          <w:rFonts w:ascii="Palatino Linotype" w:eastAsia="Palatino Linotype" w:hAnsi="Palatino Linotype" w:cs="Palatino Linotype"/>
          <w:sz w:val="22"/>
          <w:szCs w:val="22"/>
        </w:rPr>
        <w:t xml:space="preserve">El </w:t>
      </w:r>
      <w:r w:rsidR="00B253BE" w:rsidRPr="008536FB">
        <w:rPr>
          <w:rFonts w:ascii="Palatino Linotype" w:eastAsia="Palatino Linotype" w:hAnsi="Palatino Linotype" w:cs="Palatino Linotype"/>
          <w:b/>
          <w:sz w:val="22"/>
          <w:szCs w:val="22"/>
        </w:rPr>
        <w:t>primero</w:t>
      </w:r>
      <w:r w:rsidR="002E6A40" w:rsidRPr="008536FB">
        <w:rPr>
          <w:rFonts w:ascii="Palatino Linotype" w:eastAsia="Palatino Linotype" w:hAnsi="Palatino Linotype" w:cs="Palatino Linotype"/>
          <w:b/>
          <w:sz w:val="22"/>
          <w:szCs w:val="22"/>
        </w:rPr>
        <w:t xml:space="preserve"> de abril</w:t>
      </w:r>
      <w:r w:rsidR="005D6FD9" w:rsidRPr="008536FB">
        <w:rPr>
          <w:rFonts w:ascii="Palatino Linotype" w:eastAsia="Palatino Linotype" w:hAnsi="Palatino Linotype" w:cs="Palatino Linotype"/>
          <w:b/>
          <w:sz w:val="22"/>
          <w:szCs w:val="22"/>
        </w:rPr>
        <w:t xml:space="preserve"> </w:t>
      </w:r>
      <w:r w:rsidR="0096349E" w:rsidRPr="008536FB">
        <w:rPr>
          <w:rFonts w:ascii="Palatino Linotype" w:eastAsia="Palatino Linotype" w:hAnsi="Palatino Linotype" w:cs="Palatino Linotype"/>
          <w:b/>
          <w:sz w:val="22"/>
          <w:szCs w:val="22"/>
        </w:rPr>
        <w:t xml:space="preserve">de </w:t>
      </w:r>
      <w:r w:rsidRPr="008536FB">
        <w:rPr>
          <w:rFonts w:ascii="Palatino Linotype" w:eastAsia="Palatino Linotype" w:hAnsi="Palatino Linotype" w:cs="Palatino Linotype"/>
          <w:b/>
          <w:sz w:val="22"/>
          <w:szCs w:val="22"/>
        </w:rPr>
        <w:t>dos mil veinticinco</w:t>
      </w:r>
      <w:r w:rsidRPr="008536FB">
        <w:rPr>
          <w:rFonts w:ascii="Palatino Linotype" w:eastAsia="Palatino Linotype" w:hAnsi="Palatino Linotype" w:cs="Palatino Linotype"/>
          <w:sz w:val="22"/>
          <w:szCs w:val="22"/>
        </w:rPr>
        <w:t xml:space="preserve">,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7777777" w:rsidR="00566EB9" w:rsidRPr="008536FB" w:rsidRDefault="00D41CCE">
      <w:pPr>
        <w:spacing w:before="240" w:after="24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00B253BE" w:rsidRPr="008536FB">
        <w:rPr>
          <w:rFonts w:ascii="Palatino Linotype" w:eastAsia="Palatino Linotype" w:hAnsi="Palatino Linotype" w:cs="Palatino Linotype"/>
          <w:i/>
          <w:sz w:val="22"/>
          <w:szCs w:val="22"/>
        </w:rPr>
        <w:t>Esperando se encuentre con bienestar y salud, reciba un cordial saludo y al mismo tiempo hago envío de la respuesta a su Solicitud de Información Pública.</w:t>
      </w:r>
      <w:r w:rsidRPr="008536FB">
        <w:rPr>
          <w:rFonts w:ascii="Palatino Linotype" w:eastAsia="Palatino Linotype" w:hAnsi="Palatino Linotype" w:cs="Palatino Linotype"/>
          <w:i/>
          <w:sz w:val="22"/>
          <w:szCs w:val="22"/>
        </w:rPr>
        <w:t>” (Sic)</w:t>
      </w:r>
    </w:p>
    <w:p w14:paraId="11758A54" w14:textId="77777777" w:rsidR="00566EB9" w:rsidRPr="008536F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Adjunto a la respuesta,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 xml:space="preserve">hizo entrega </w:t>
      </w:r>
      <w:r w:rsidR="006C0C4B" w:rsidRPr="008536FB">
        <w:rPr>
          <w:rFonts w:ascii="Palatino Linotype" w:eastAsia="Palatino Linotype" w:hAnsi="Palatino Linotype" w:cs="Palatino Linotype"/>
          <w:sz w:val="22"/>
          <w:szCs w:val="22"/>
        </w:rPr>
        <w:t xml:space="preserve">de </w:t>
      </w:r>
      <w:r w:rsidR="00B253BE" w:rsidRPr="008536FB">
        <w:rPr>
          <w:rFonts w:ascii="Palatino Linotype" w:eastAsia="Palatino Linotype" w:hAnsi="Palatino Linotype" w:cs="Palatino Linotype"/>
          <w:sz w:val="22"/>
          <w:szCs w:val="22"/>
        </w:rPr>
        <w:t>un</w:t>
      </w:r>
      <w:r w:rsidR="008279BF"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sz w:val="22"/>
          <w:szCs w:val="22"/>
        </w:rPr>
        <w:t xml:space="preserve">archivo electrónico </w:t>
      </w:r>
      <w:r w:rsidR="0082575D" w:rsidRPr="008536FB">
        <w:rPr>
          <w:rFonts w:ascii="Palatino Linotype" w:eastAsia="Palatino Linotype" w:hAnsi="Palatino Linotype" w:cs="Palatino Linotype"/>
          <w:sz w:val="22"/>
          <w:szCs w:val="22"/>
        </w:rPr>
        <w:t>que</w:t>
      </w:r>
      <w:r w:rsidRPr="008536FB">
        <w:rPr>
          <w:rFonts w:ascii="Palatino Linotype" w:eastAsia="Palatino Linotype" w:hAnsi="Palatino Linotype" w:cs="Palatino Linotype"/>
          <w:sz w:val="22"/>
          <w:szCs w:val="22"/>
        </w:rPr>
        <w:t xml:space="preserve"> </w:t>
      </w:r>
      <w:r w:rsidR="00D441A8" w:rsidRPr="008536FB">
        <w:rPr>
          <w:rFonts w:ascii="Palatino Linotype" w:eastAsia="Palatino Linotype" w:hAnsi="Palatino Linotype" w:cs="Palatino Linotype"/>
          <w:sz w:val="22"/>
          <w:szCs w:val="22"/>
        </w:rPr>
        <w:t>contiene</w:t>
      </w:r>
      <w:r w:rsidRPr="008536FB">
        <w:rPr>
          <w:rFonts w:ascii="Palatino Linotype" w:eastAsia="Palatino Linotype" w:hAnsi="Palatino Linotype" w:cs="Palatino Linotype"/>
          <w:sz w:val="22"/>
          <w:szCs w:val="22"/>
        </w:rPr>
        <w:t xml:space="preserve"> la siguiente información:</w:t>
      </w:r>
    </w:p>
    <w:p w14:paraId="654860C0" w14:textId="77777777" w:rsidR="00CD0D49" w:rsidRPr="008536FB"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B49459" w14:textId="77777777" w:rsidR="006C0C4B" w:rsidRPr="008536FB" w:rsidRDefault="00E05AA4" w:rsidP="00B253BE">
      <w:pPr>
        <w:pStyle w:val="Prrafodelista"/>
        <w:numPr>
          <w:ilvl w:val="0"/>
          <w:numId w:val="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Oficio del </w:t>
      </w:r>
      <w:r w:rsidR="00B253BE" w:rsidRPr="008536FB">
        <w:rPr>
          <w:rFonts w:ascii="Palatino Linotype" w:eastAsia="Palatino Linotype" w:hAnsi="Palatino Linotype" w:cs="Palatino Linotype"/>
          <w:sz w:val="22"/>
          <w:szCs w:val="22"/>
        </w:rPr>
        <w:t xml:space="preserve">primero de abril de dos mil veinticinco, a través del cual la Responsable de loa Unidad de Transparencia </w:t>
      </w:r>
      <w:r w:rsidR="00CD0D49" w:rsidRPr="008536FB">
        <w:rPr>
          <w:rFonts w:ascii="Palatino Linotype" w:eastAsia="Palatino Linotype" w:hAnsi="Palatino Linotype" w:cs="Palatino Linotype"/>
          <w:sz w:val="22"/>
          <w:szCs w:val="22"/>
        </w:rPr>
        <w:t>informó a la persona solicitante que se hacía entrega de la información brindada por la Dirección de Catastro.</w:t>
      </w:r>
    </w:p>
    <w:p w14:paraId="3EABD1B4" w14:textId="77777777" w:rsidR="00672A19" w:rsidRPr="008536FB" w:rsidRDefault="00672A19" w:rsidP="00672A19">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098C925" w14:textId="77777777" w:rsidR="00AC7527" w:rsidRPr="008536FB" w:rsidRDefault="00AC7527" w:rsidP="00B253BE">
      <w:pPr>
        <w:pStyle w:val="Prrafodelista"/>
        <w:numPr>
          <w:ilvl w:val="0"/>
          <w:numId w:val="9"/>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Oficio del treinta y uno de marzo de dos mil </w:t>
      </w:r>
      <w:r w:rsidR="00672A19" w:rsidRPr="008536FB">
        <w:rPr>
          <w:rFonts w:ascii="Palatino Linotype" w:eastAsia="Palatino Linotype" w:hAnsi="Palatino Linotype" w:cs="Palatino Linotype"/>
          <w:sz w:val="22"/>
          <w:szCs w:val="22"/>
        </w:rPr>
        <w:t xml:space="preserve">veintiuno, a través del cual la Directora de Catastro Municipal hizo del conocimiento de la persona solicitante que, una vez realizada la búsqueda exhaustiva y razonable no se cuenta en los archivos de esa dependencia con información documental donde conste la longitud y ancho de la avenida Libertad referida en la solicitud, ya que no existe fuente obligacional para generar </w:t>
      </w:r>
      <w:r w:rsidR="00C72EBA" w:rsidRPr="008536FB">
        <w:rPr>
          <w:rFonts w:ascii="Palatino Linotype" w:eastAsia="Palatino Linotype" w:hAnsi="Palatino Linotype" w:cs="Palatino Linotype"/>
          <w:sz w:val="22"/>
          <w:szCs w:val="22"/>
        </w:rPr>
        <w:t>lo requerido.</w:t>
      </w:r>
    </w:p>
    <w:p w14:paraId="606979B7" w14:textId="77777777" w:rsidR="00B253BE" w:rsidRPr="008536FB" w:rsidRDefault="00B253BE" w:rsidP="00B253B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77777777" w:rsidR="00566EB9" w:rsidRPr="008536F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 xml:space="preserve">3. Interposición del recurso de revisión. </w:t>
      </w:r>
      <w:r w:rsidRPr="008536FB">
        <w:rPr>
          <w:rFonts w:ascii="Palatino Linotype" w:eastAsia="Palatino Linotype" w:hAnsi="Palatino Linotype" w:cs="Palatino Linotype"/>
          <w:sz w:val="22"/>
          <w:szCs w:val="22"/>
        </w:rPr>
        <w:t xml:space="preserve">Inconforme con los términos de la respuesta emitida por parte del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el</w:t>
      </w:r>
      <w:r w:rsidRPr="008536FB">
        <w:rPr>
          <w:rFonts w:ascii="Palatino Linotype" w:eastAsia="Palatino Linotype" w:hAnsi="Palatino Linotype" w:cs="Palatino Linotype"/>
          <w:b/>
          <w:sz w:val="22"/>
          <w:szCs w:val="22"/>
        </w:rPr>
        <w:t xml:space="preserve"> </w:t>
      </w:r>
      <w:r w:rsidR="00315AC1" w:rsidRPr="008536FB">
        <w:rPr>
          <w:rFonts w:ascii="Palatino Linotype" w:eastAsia="Palatino Linotype" w:hAnsi="Palatino Linotype" w:cs="Palatino Linotype"/>
          <w:b/>
          <w:sz w:val="22"/>
          <w:szCs w:val="22"/>
        </w:rPr>
        <w:t>ocho</w:t>
      </w:r>
      <w:r w:rsidR="00271266" w:rsidRPr="008536FB">
        <w:rPr>
          <w:rFonts w:ascii="Palatino Linotype" w:eastAsia="Palatino Linotype" w:hAnsi="Palatino Linotype" w:cs="Palatino Linotype"/>
          <w:b/>
          <w:sz w:val="22"/>
          <w:szCs w:val="22"/>
        </w:rPr>
        <w:t xml:space="preserve"> </w:t>
      </w:r>
      <w:r w:rsidR="00E712F5" w:rsidRPr="008536FB">
        <w:rPr>
          <w:rFonts w:ascii="Palatino Linotype" w:eastAsia="Palatino Linotype" w:hAnsi="Palatino Linotype" w:cs="Palatino Linotype"/>
          <w:b/>
          <w:sz w:val="22"/>
          <w:szCs w:val="22"/>
        </w:rPr>
        <w:t xml:space="preserve">de </w:t>
      </w:r>
      <w:r w:rsidR="00B36420" w:rsidRPr="008536FB">
        <w:rPr>
          <w:rFonts w:ascii="Palatino Linotype" w:eastAsia="Palatino Linotype" w:hAnsi="Palatino Linotype" w:cs="Palatino Linotype"/>
          <w:b/>
          <w:sz w:val="22"/>
          <w:szCs w:val="22"/>
        </w:rPr>
        <w:t>abril</w:t>
      </w:r>
      <w:r w:rsidRPr="008536FB">
        <w:rPr>
          <w:rFonts w:ascii="Palatino Linotype" w:eastAsia="Palatino Linotype" w:hAnsi="Palatino Linotype" w:cs="Palatino Linotype"/>
          <w:b/>
          <w:sz w:val="22"/>
          <w:szCs w:val="22"/>
        </w:rPr>
        <w:t xml:space="preserve"> de dos mil veinticinco,</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la parte</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Recurrente</w:t>
      </w:r>
      <w:r w:rsidRPr="008536FB">
        <w:rPr>
          <w:rFonts w:ascii="Palatino Linotype" w:eastAsia="Palatino Linotype" w:hAnsi="Palatino Linotype" w:cs="Palatino Linotype"/>
          <w:sz w:val="22"/>
          <w:szCs w:val="22"/>
        </w:rPr>
        <w:t xml:space="preserve"> interpuso el recurso de revisión a través de </w:t>
      </w:r>
      <w:r w:rsidR="00315AC1" w:rsidRPr="008536FB">
        <w:rPr>
          <w:rFonts w:ascii="Palatino Linotype" w:eastAsia="Palatino Linotype" w:hAnsi="Palatino Linotype" w:cs="Palatino Linotype"/>
          <w:b/>
          <w:sz w:val="22"/>
          <w:szCs w:val="22"/>
        </w:rPr>
        <w:t>SAIMEX</w:t>
      </w:r>
      <w:r w:rsidR="00AA72A1" w:rsidRPr="008536FB">
        <w:rPr>
          <w:rFonts w:ascii="Palatino Linotype" w:eastAsia="Palatino Linotype" w:hAnsi="Palatino Linotype" w:cs="Palatino Linotype"/>
          <w:b/>
          <w:sz w:val="22"/>
          <w:szCs w:val="22"/>
        </w:rPr>
        <w:t>,</w:t>
      </w:r>
      <w:r w:rsidRPr="008536FB">
        <w:rPr>
          <w:rFonts w:ascii="Palatino Linotype" w:eastAsia="Palatino Linotype" w:hAnsi="Palatino Linotype" w:cs="Palatino Linotype"/>
          <w:b/>
          <w:sz w:val="22"/>
          <w:szCs w:val="22"/>
        </w:rPr>
        <w:t xml:space="preserve"> </w:t>
      </w:r>
      <w:r w:rsidRPr="008536FB">
        <w:rPr>
          <w:rFonts w:ascii="Palatino Linotype" w:eastAsia="Palatino Linotype" w:hAnsi="Palatino Linotype" w:cs="Palatino Linotype"/>
          <w:sz w:val="22"/>
          <w:szCs w:val="22"/>
        </w:rPr>
        <w:t>en donde se manifestó de la siguiente manera:</w:t>
      </w:r>
    </w:p>
    <w:p w14:paraId="4C715CE2" w14:textId="77777777" w:rsidR="00566EB9" w:rsidRPr="008536F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 xml:space="preserve">a) Acto impugnado: </w:t>
      </w:r>
      <w:r w:rsidRPr="008536FB">
        <w:rPr>
          <w:rFonts w:ascii="Palatino Linotype" w:eastAsia="Palatino Linotype" w:hAnsi="Palatino Linotype" w:cs="Palatino Linotype"/>
          <w:i/>
          <w:sz w:val="22"/>
          <w:szCs w:val="22"/>
        </w:rPr>
        <w:t>“</w:t>
      </w:r>
      <w:r w:rsidR="00315AC1" w:rsidRPr="008536FB">
        <w:rPr>
          <w:rFonts w:ascii="Palatino Linotype" w:eastAsia="Palatino Linotype" w:hAnsi="Palatino Linotype" w:cs="Palatino Linotype"/>
          <w:i/>
          <w:sz w:val="22"/>
          <w:szCs w:val="22"/>
        </w:rPr>
        <w:t>El o los documentos donde conste la longitud y ancho que tiene la avenida libertad (que atraviesa el barrio Atenanco) y desde donde comienza y en qué calle termina, al nueve de marzo del presente.</w:t>
      </w:r>
      <w:r w:rsidRPr="008536FB">
        <w:rPr>
          <w:rFonts w:ascii="Palatino Linotype" w:eastAsia="Palatino Linotype" w:hAnsi="Palatino Linotype" w:cs="Palatino Linotype"/>
          <w:i/>
          <w:sz w:val="22"/>
          <w:szCs w:val="22"/>
        </w:rPr>
        <w:t>” (Sic)</w:t>
      </w:r>
    </w:p>
    <w:p w14:paraId="340518C7" w14:textId="77777777" w:rsidR="00566EB9" w:rsidRPr="008536FB"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8536FB">
        <w:rPr>
          <w:rFonts w:ascii="Palatino Linotype" w:eastAsia="Palatino Linotype" w:hAnsi="Palatino Linotype" w:cs="Palatino Linotype"/>
          <w:b/>
          <w:sz w:val="22"/>
          <w:szCs w:val="22"/>
        </w:rPr>
        <w:lastRenderedPageBreak/>
        <w:t>b) Razones o motivos de inconformidad</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i/>
          <w:sz w:val="22"/>
          <w:szCs w:val="22"/>
        </w:rPr>
        <w:t>“</w:t>
      </w:r>
      <w:r w:rsidR="00315AC1" w:rsidRPr="008536FB">
        <w:rPr>
          <w:rFonts w:ascii="Palatino Linotype" w:eastAsia="Palatino Linotype" w:hAnsi="Palatino Linotype" w:cs="Palatino Linotype"/>
          <w:i/>
          <w:sz w:val="22"/>
          <w:szCs w:val="22"/>
        </w:rPr>
        <w:t>Alegan no contar con registros de la longitud de las calles o avenidas con las que cuenta el municipio y más aún dicen que no tienen la obligación de informar; solicito se entregue lo solicitado.</w:t>
      </w:r>
      <w:r w:rsidRPr="008536FB">
        <w:rPr>
          <w:rFonts w:ascii="Palatino Linotype" w:eastAsia="Palatino Linotype" w:hAnsi="Palatino Linotype" w:cs="Palatino Linotype"/>
          <w:i/>
          <w:sz w:val="22"/>
          <w:szCs w:val="22"/>
        </w:rPr>
        <w:t>” (Sic)</w:t>
      </w:r>
    </w:p>
    <w:p w14:paraId="4294597E" w14:textId="77777777" w:rsidR="00566EB9" w:rsidRPr="008536FB"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8536FB" w:rsidRDefault="00D41CCE">
      <w:pPr>
        <w:spacing w:line="360" w:lineRule="auto"/>
        <w:ind w:right="51"/>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 xml:space="preserve">4. Turno. </w:t>
      </w:r>
      <w:r w:rsidRPr="008536F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536FB">
        <w:rPr>
          <w:rFonts w:ascii="Palatino Linotype" w:eastAsia="Palatino Linotype" w:hAnsi="Palatino Linotype" w:cs="Palatino Linotype"/>
          <w:b/>
          <w:sz w:val="22"/>
          <w:szCs w:val="22"/>
        </w:rPr>
        <w:t xml:space="preserve">Guadalupe Ramírez Peña, </w:t>
      </w:r>
      <w:r w:rsidRPr="008536FB">
        <w:rPr>
          <w:rFonts w:ascii="Palatino Linotype" w:eastAsia="Palatino Linotype" w:hAnsi="Palatino Linotype" w:cs="Palatino Linotype"/>
          <w:sz w:val="22"/>
          <w:szCs w:val="22"/>
        </w:rPr>
        <w:t>a efecto de que analizara sobre su admisión o su desechamiento.</w:t>
      </w:r>
    </w:p>
    <w:p w14:paraId="5E938918" w14:textId="77777777" w:rsidR="00566EB9" w:rsidRPr="008536FB" w:rsidRDefault="00566EB9">
      <w:pPr>
        <w:spacing w:line="360" w:lineRule="auto"/>
        <w:ind w:right="51"/>
        <w:jc w:val="both"/>
        <w:rPr>
          <w:rFonts w:ascii="Palatino Linotype" w:eastAsia="Palatino Linotype" w:hAnsi="Palatino Linotype" w:cs="Palatino Linotype"/>
          <w:sz w:val="22"/>
          <w:szCs w:val="22"/>
        </w:rPr>
      </w:pPr>
    </w:p>
    <w:p w14:paraId="5CFF4378" w14:textId="77777777" w:rsidR="00566EB9" w:rsidRPr="008536FB" w:rsidRDefault="00D41CC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5. Admisión del Recurso de revisión.</w:t>
      </w:r>
      <w:r w:rsidRPr="008536FB">
        <w:rPr>
          <w:rFonts w:ascii="Palatino Linotype" w:eastAsia="Palatino Linotype" w:hAnsi="Palatino Linotype" w:cs="Palatino Linotype"/>
          <w:sz w:val="22"/>
          <w:szCs w:val="22"/>
        </w:rPr>
        <w:t xml:space="preserve"> El </w:t>
      </w:r>
      <w:r w:rsidR="00315AC1" w:rsidRPr="008536FB">
        <w:rPr>
          <w:rFonts w:ascii="Palatino Linotype" w:eastAsia="Palatino Linotype" w:hAnsi="Palatino Linotype" w:cs="Palatino Linotype"/>
          <w:b/>
          <w:sz w:val="22"/>
          <w:szCs w:val="22"/>
        </w:rPr>
        <w:t>once</w:t>
      </w:r>
      <w:r w:rsidR="00892371" w:rsidRPr="008536FB">
        <w:rPr>
          <w:rFonts w:ascii="Palatino Linotype" w:eastAsia="Palatino Linotype" w:hAnsi="Palatino Linotype" w:cs="Palatino Linotype"/>
          <w:b/>
          <w:sz w:val="22"/>
          <w:szCs w:val="22"/>
        </w:rPr>
        <w:t xml:space="preserve"> de </w:t>
      </w:r>
      <w:r w:rsidR="006D06C4" w:rsidRPr="008536FB">
        <w:rPr>
          <w:rFonts w:ascii="Palatino Linotype" w:eastAsia="Palatino Linotype" w:hAnsi="Palatino Linotype" w:cs="Palatino Linotype"/>
          <w:b/>
          <w:sz w:val="22"/>
          <w:szCs w:val="22"/>
        </w:rPr>
        <w:t>abril</w:t>
      </w:r>
      <w:r w:rsidRPr="008536FB">
        <w:rPr>
          <w:rFonts w:ascii="Palatino Linotype" w:eastAsia="Palatino Linotype" w:hAnsi="Palatino Linotype" w:cs="Palatino Linotype"/>
          <w:b/>
          <w:sz w:val="22"/>
          <w:szCs w:val="22"/>
        </w:rPr>
        <w:t xml:space="preserve"> de dos mil veinticinco, </w:t>
      </w:r>
      <w:r w:rsidRPr="008536F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presentara su informe justificado.</w:t>
      </w:r>
    </w:p>
    <w:p w14:paraId="47CC460F"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02A883C5" w14:textId="77777777" w:rsidR="00566EB9" w:rsidRPr="008536FB"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8536FB">
        <w:rPr>
          <w:rFonts w:ascii="Palatino Linotype" w:eastAsia="Palatino Linotype" w:hAnsi="Palatino Linotype" w:cs="Palatino Linotype"/>
          <w:b/>
          <w:sz w:val="22"/>
          <w:szCs w:val="22"/>
        </w:rPr>
        <w:t>6. Manifestaciones</w:t>
      </w:r>
      <w:r w:rsidRPr="008536FB">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8536FB">
        <w:rPr>
          <w:rFonts w:ascii="Palatino Linotype" w:eastAsia="Palatino Linotype" w:hAnsi="Palatino Linotype" w:cs="Palatino Linotype"/>
          <w:b/>
          <w:sz w:val="22"/>
          <w:szCs w:val="22"/>
        </w:rPr>
        <w:t xml:space="preserve">Sujeto Obligado </w:t>
      </w:r>
      <w:r w:rsidR="00326383" w:rsidRPr="008536FB">
        <w:rPr>
          <w:rFonts w:ascii="Palatino Linotype" w:eastAsia="Palatino Linotype" w:hAnsi="Palatino Linotype" w:cs="Palatino Linotype"/>
          <w:sz w:val="22"/>
          <w:szCs w:val="22"/>
        </w:rPr>
        <w:t xml:space="preserve">fue omiso en rendir su informe justificado; y, la parte </w:t>
      </w:r>
      <w:r w:rsidR="00326383" w:rsidRPr="008536FB">
        <w:rPr>
          <w:rFonts w:ascii="Palatino Linotype" w:eastAsia="Palatino Linotype" w:hAnsi="Palatino Linotype" w:cs="Palatino Linotype"/>
          <w:b/>
          <w:sz w:val="22"/>
          <w:szCs w:val="22"/>
        </w:rPr>
        <w:t>Recurrente</w:t>
      </w:r>
      <w:r w:rsidR="00326383" w:rsidRPr="008536FB">
        <w:rPr>
          <w:rFonts w:ascii="Palatino Linotype" w:eastAsia="Palatino Linotype" w:hAnsi="Palatino Linotype" w:cs="Palatino Linotype"/>
          <w:sz w:val="22"/>
          <w:szCs w:val="22"/>
        </w:rPr>
        <w:t xml:space="preserve"> fue omisa en rendir manifestaciones o alegatos que conforme a derecho resultaran procedentes, como se muestra de la siguiente digitalización</w:t>
      </w:r>
      <w:r w:rsidR="008B3920" w:rsidRPr="008536FB">
        <w:rPr>
          <w:rFonts w:ascii="Palatino Linotype" w:eastAsia="Palatino Linotype" w:hAnsi="Palatino Linotype" w:cs="Palatino Linotype"/>
          <w:sz w:val="22"/>
          <w:szCs w:val="22"/>
        </w:rPr>
        <w:t>:</w:t>
      </w:r>
    </w:p>
    <w:p w14:paraId="15D3D9A3" w14:textId="77777777" w:rsidR="00326383" w:rsidRPr="008536FB" w:rsidRDefault="0032638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50F71D" w14:textId="77777777" w:rsidR="00326383" w:rsidRPr="008536FB" w:rsidRDefault="0032638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noProof/>
          <w:sz w:val="22"/>
          <w:szCs w:val="22"/>
        </w:rPr>
        <w:lastRenderedPageBreak/>
        <w:drawing>
          <wp:inline distT="0" distB="0" distL="0" distR="0" wp14:anchorId="0DAF61BE" wp14:editId="1C45768A">
            <wp:extent cx="5612130" cy="1537335"/>
            <wp:effectExtent l="19050" t="19050" r="26670" b="247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37335"/>
                    </a:xfrm>
                    <a:prstGeom prst="rect">
                      <a:avLst/>
                    </a:prstGeom>
                    <a:ln>
                      <a:solidFill>
                        <a:schemeClr val="accent1"/>
                      </a:solidFill>
                    </a:ln>
                  </pic:spPr>
                </pic:pic>
              </a:graphicData>
            </a:graphic>
          </wp:inline>
        </w:drawing>
      </w:r>
    </w:p>
    <w:p w14:paraId="6C250D84" w14:textId="77777777" w:rsidR="00326383" w:rsidRPr="008536FB"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77777777" w:rsidR="00962787" w:rsidRPr="008536FB" w:rsidRDefault="00892371"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7</w:t>
      </w:r>
      <w:r w:rsidR="00D41CCE" w:rsidRPr="008536FB">
        <w:rPr>
          <w:rFonts w:ascii="Palatino Linotype" w:eastAsia="Palatino Linotype" w:hAnsi="Palatino Linotype" w:cs="Palatino Linotype"/>
          <w:b/>
          <w:sz w:val="22"/>
          <w:szCs w:val="22"/>
        </w:rPr>
        <w:t xml:space="preserve">. </w:t>
      </w:r>
      <w:r w:rsidR="00962787" w:rsidRPr="008536FB">
        <w:rPr>
          <w:rFonts w:ascii="Palatino Linotype" w:eastAsia="Palatino Linotype" w:hAnsi="Palatino Linotype" w:cs="Palatino Linotype"/>
          <w:b/>
          <w:sz w:val="22"/>
          <w:szCs w:val="22"/>
        </w:rPr>
        <w:t>Ampliación del término para resolver</w:t>
      </w:r>
      <w:r w:rsidR="00962787" w:rsidRPr="008536FB">
        <w:rPr>
          <w:rFonts w:ascii="Palatino Linotype" w:eastAsia="Palatino Linotype" w:hAnsi="Palatino Linotype" w:cs="Palatino Linotype"/>
          <w:sz w:val="22"/>
          <w:szCs w:val="22"/>
        </w:rPr>
        <w:t xml:space="preserve">. Mediante acuerdo del </w:t>
      </w:r>
      <w:r w:rsidR="00326383" w:rsidRPr="008536FB">
        <w:rPr>
          <w:rFonts w:ascii="Palatino Linotype" w:eastAsia="Palatino Linotype" w:hAnsi="Palatino Linotype" w:cs="Palatino Linotype"/>
          <w:b/>
          <w:sz w:val="22"/>
          <w:szCs w:val="22"/>
        </w:rPr>
        <w:t>treinta</w:t>
      </w:r>
      <w:r w:rsidR="00962787" w:rsidRPr="008536FB">
        <w:rPr>
          <w:rFonts w:ascii="Palatino Linotype" w:eastAsia="Palatino Linotype" w:hAnsi="Palatino Linotype" w:cs="Palatino Linotype"/>
          <w:b/>
          <w:sz w:val="22"/>
          <w:szCs w:val="22"/>
        </w:rPr>
        <w:t xml:space="preserve"> de junio de dos mil veinticinco</w:t>
      </w:r>
      <w:r w:rsidR="00962787" w:rsidRPr="008536F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Así, en términos de lo que establecen los artículos 8.1 y 25 de la Convención Americana sobre Derechos Humanos, los recursos deben ser sencillos y resolverse en el menor tiempo </w:t>
      </w:r>
      <w:r w:rsidRPr="008536FB">
        <w:rPr>
          <w:rFonts w:ascii="Palatino Linotype" w:eastAsia="Palatino Linotype" w:hAnsi="Palatino Linotype" w:cs="Palatino Linotype"/>
          <w:sz w:val="22"/>
          <w:szCs w:val="22"/>
        </w:rPr>
        <w:lastRenderedPageBreak/>
        <w:t>posible, tomando en consideración la dilación total del procedimiento; esto es, en un plazo razonable.</w:t>
      </w:r>
    </w:p>
    <w:p w14:paraId="11FB356E"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8536FB"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8536F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Complejidad del Asunto:</w:t>
      </w:r>
      <w:r w:rsidRPr="008536F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8536F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Actividad Procesal del interesado</w:t>
      </w:r>
      <w:r w:rsidRPr="008536FB">
        <w:rPr>
          <w:rFonts w:ascii="Palatino Linotype" w:eastAsia="Palatino Linotype" w:hAnsi="Palatino Linotype" w:cs="Palatino Linotype"/>
          <w:sz w:val="22"/>
          <w:szCs w:val="22"/>
        </w:rPr>
        <w:t>. Acciones u omisiones del interesado.</w:t>
      </w:r>
    </w:p>
    <w:p w14:paraId="6219736D" w14:textId="77777777" w:rsidR="00962787" w:rsidRPr="008536F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Conducta de la Autoridad:</w:t>
      </w:r>
      <w:r w:rsidRPr="008536F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8536F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La afectación generada en la situación jurídica de la persona involucrada en el proceso:</w:t>
      </w:r>
      <w:r w:rsidRPr="008536FB">
        <w:rPr>
          <w:rFonts w:ascii="Palatino Linotype" w:eastAsia="Palatino Linotype" w:hAnsi="Palatino Linotype" w:cs="Palatino Linotype"/>
          <w:sz w:val="22"/>
          <w:szCs w:val="22"/>
        </w:rPr>
        <w:t xml:space="preserve"> Violación a sus derechos humanos.</w:t>
      </w:r>
    </w:p>
    <w:p w14:paraId="6A796B7B" w14:textId="77777777" w:rsidR="00962787" w:rsidRPr="008536FB"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536F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536FB">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8536FB"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8536FB"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8536FB" w:rsidRDefault="00962787" w:rsidP="00962787">
      <w:pPr>
        <w:spacing w:line="360" w:lineRule="auto"/>
        <w:ind w:left="851" w:right="90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i/>
          <w:sz w:val="22"/>
          <w:szCs w:val="22"/>
        </w:rPr>
        <w:t>“PLAZO RAZONABLE PARA RESOLVER. DIMENSIÓN Y EFECTOS DE ESTE CONCEPTO CUANDO SE ADUCE EXCESIVA CARGA DE TRABAJO</w:t>
      </w: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8536FB" w:rsidRDefault="00962787" w:rsidP="00962787">
      <w:pPr>
        <w:spacing w:line="360" w:lineRule="auto"/>
        <w:ind w:left="851" w:right="90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i/>
          <w:sz w:val="22"/>
          <w:szCs w:val="22"/>
        </w:rPr>
        <w:lastRenderedPageBreak/>
        <w:t>“PLAZO RAZONABLE PARA RESOLVER. CONCEPTO Y ELEMENTOS QUE LO INTEGRAN A LA LUZ DEL DERECHO INTERNACIONAL DE LOS DERECHOS HUMANOS.”</w:t>
      </w:r>
      <w:r w:rsidRPr="008536FB">
        <w:rPr>
          <w:rFonts w:ascii="Palatino Linotype" w:eastAsia="Palatino Linotype" w:hAnsi="Palatino Linotype" w:cs="Palatino Linotype"/>
          <w:sz w:val="22"/>
          <w:szCs w:val="22"/>
        </w:rPr>
        <w:t>, visible en el Seminario Judicial de la Federación y su gaceta, con el registro digital 2002350.</w:t>
      </w:r>
    </w:p>
    <w:p w14:paraId="21E29A1E" w14:textId="77777777" w:rsidR="00962787" w:rsidRPr="008536FB" w:rsidRDefault="00962787" w:rsidP="00962787">
      <w:pPr>
        <w:spacing w:line="360" w:lineRule="auto"/>
        <w:ind w:left="851" w:right="900"/>
        <w:jc w:val="both"/>
        <w:rPr>
          <w:rFonts w:ascii="Palatino Linotype" w:eastAsia="Palatino Linotype" w:hAnsi="Palatino Linotype" w:cs="Palatino Linotype"/>
          <w:sz w:val="22"/>
          <w:szCs w:val="22"/>
        </w:rPr>
      </w:pPr>
    </w:p>
    <w:p w14:paraId="0D3F2C78" w14:textId="221230E8" w:rsidR="00962787" w:rsidRPr="008536FB"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B99BA94" w14:textId="77777777" w:rsidR="005B6A93" w:rsidRPr="008536F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397A870" w14:textId="77777777" w:rsidR="005B6A93" w:rsidRPr="008536F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 xml:space="preserve">8. Cierre de instrucción. </w:t>
      </w:r>
      <w:r w:rsidRPr="008536F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536FB">
        <w:rPr>
          <w:rFonts w:ascii="Palatino Linotype" w:eastAsia="Palatino Linotype" w:hAnsi="Palatino Linotype" w:cs="Palatino Linotype"/>
          <w:b/>
          <w:sz w:val="22"/>
          <w:szCs w:val="22"/>
        </w:rPr>
        <w:t>treinta de junio de dos mil veinticinco,</w:t>
      </w:r>
      <w:r w:rsidRPr="008536F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C25C760" w14:textId="77777777" w:rsidR="005B6A93" w:rsidRPr="008536FB"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05E7CEC" w14:textId="77777777" w:rsidR="00566EB9" w:rsidRPr="008536F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8536FB" w:rsidRDefault="00D41CCE">
      <w:pPr>
        <w:widowControl w:val="0"/>
        <w:spacing w:before="240" w:after="240" w:line="360" w:lineRule="auto"/>
        <w:jc w:val="center"/>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II. C O N S I D E R A N D O S</w:t>
      </w:r>
    </w:p>
    <w:p w14:paraId="172CA64E" w14:textId="77777777" w:rsidR="00566EB9" w:rsidRPr="008536FB" w:rsidRDefault="00D41CC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Primero. Competencia.</w:t>
      </w:r>
      <w:r w:rsidRPr="008536F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8536FB">
        <w:rPr>
          <w:rFonts w:ascii="Palatino Linotype" w:eastAsia="Palatino Linotype" w:hAnsi="Palatino Linotype" w:cs="Palatino Linotype"/>
          <w:sz w:val="22"/>
          <w:szCs w:val="22"/>
        </w:rPr>
        <w:t>5 párrafos trigésimo noveno</w:t>
      </w:r>
      <w:r w:rsidR="001528AE" w:rsidRPr="008536FB">
        <w:rPr>
          <w:rFonts w:ascii="Palatino Linotype" w:eastAsia="Palatino Linotype" w:hAnsi="Palatino Linotype" w:cs="Palatino Linotype"/>
          <w:sz w:val="22"/>
          <w:szCs w:val="22"/>
        </w:rPr>
        <w:t xml:space="preserve">, cuadragésimo y cuadragésimo </w:t>
      </w:r>
      <w:r w:rsidR="001528AE" w:rsidRPr="008536FB">
        <w:rPr>
          <w:rFonts w:ascii="Palatino Linotype" w:eastAsia="Palatino Linotype" w:hAnsi="Palatino Linotype" w:cs="Palatino Linotype"/>
          <w:sz w:val="22"/>
          <w:szCs w:val="22"/>
        </w:rPr>
        <w:lastRenderedPageBreak/>
        <w:t>primero</w:t>
      </w:r>
      <w:r w:rsidR="00FD093A"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8536FB"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8536FB">
        <w:rPr>
          <w:rFonts w:ascii="Palatino Linotype" w:eastAsia="Palatino Linotype" w:hAnsi="Palatino Linotype" w:cs="Palatino Linotype"/>
          <w:b/>
          <w:sz w:val="22"/>
          <w:szCs w:val="22"/>
        </w:rPr>
        <w:t>Segundo. Oportunidad y Procedibilidad del Recurso de Revisión</w:t>
      </w:r>
      <w:r w:rsidRPr="008536F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7DB9E2DF" w14:textId="77777777" w:rsidR="00566EB9" w:rsidRPr="008536FB" w:rsidRDefault="00D41CC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remitió la respuesta a la solicitud de información el</w:t>
      </w:r>
      <w:r w:rsidR="00251B80" w:rsidRPr="008536FB">
        <w:t xml:space="preserve"> </w:t>
      </w:r>
      <w:r w:rsidR="00251B80" w:rsidRPr="008536FB">
        <w:rPr>
          <w:rFonts w:ascii="Palatino Linotype" w:eastAsia="Palatino Linotype" w:hAnsi="Palatino Linotype" w:cs="Palatino Linotype"/>
          <w:b/>
          <w:sz w:val="22"/>
          <w:szCs w:val="22"/>
        </w:rPr>
        <w:t>primero de abril de dos mil veinticinco</w:t>
      </w:r>
      <w:r w:rsidRPr="008536FB">
        <w:rPr>
          <w:rFonts w:ascii="Palatino Linotype" w:eastAsia="Palatino Linotype" w:hAnsi="Palatino Linotype" w:cs="Palatino Linotype"/>
          <w:b/>
          <w:sz w:val="22"/>
          <w:szCs w:val="22"/>
        </w:rPr>
        <w:t xml:space="preserve">, </w:t>
      </w:r>
      <w:r w:rsidRPr="008536FB">
        <w:rPr>
          <w:rFonts w:ascii="Palatino Linotype" w:eastAsia="Palatino Linotype" w:hAnsi="Palatino Linotype" w:cs="Palatino Linotype"/>
          <w:sz w:val="22"/>
          <w:szCs w:val="22"/>
        </w:rPr>
        <w:t xml:space="preserve">mientras que el recurso de revisión interpuesto por </w:t>
      </w:r>
      <w:r w:rsidRPr="008536FB">
        <w:rPr>
          <w:rFonts w:ascii="Palatino Linotype" w:eastAsia="Palatino Linotype" w:hAnsi="Palatino Linotype" w:cs="Palatino Linotype"/>
          <w:b/>
          <w:sz w:val="22"/>
          <w:szCs w:val="22"/>
        </w:rPr>
        <w:t>la parte</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Recurrente</w:t>
      </w:r>
      <w:r w:rsidRPr="008536FB">
        <w:rPr>
          <w:rFonts w:ascii="Palatino Linotype" w:eastAsia="Palatino Linotype" w:hAnsi="Palatino Linotype" w:cs="Palatino Linotype"/>
          <w:sz w:val="22"/>
          <w:szCs w:val="22"/>
        </w:rPr>
        <w:t xml:space="preserve">, se tuvo por presentado el </w:t>
      </w:r>
      <w:r w:rsidR="00251B80" w:rsidRPr="008536FB">
        <w:rPr>
          <w:rFonts w:ascii="Palatino Linotype" w:eastAsia="Palatino Linotype" w:hAnsi="Palatino Linotype" w:cs="Palatino Linotype"/>
          <w:b/>
          <w:sz w:val="22"/>
          <w:szCs w:val="22"/>
        </w:rPr>
        <w:t>ocho de abril de dos mil veinticinco</w:t>
      </w:r>
      <w:r w:rsidR="00251B80"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sz w:val="22"/>
          <w:szCs w:val="22"/>
        </w:rPr>
        <w:t xml:space="preserve">esto es, al </w:t>
      </w:r>
      <w:r w:rsidR="00251B80" w:rsidRPr="008536FB">
        <w:rPr>
          <w:rFonts w:ascii="Palatino Linotype" w:eastAsia="Palatino Linotype" w:hAnsi="Palatino Linotype" w:cs="Palatino Linotype"/>
          <w:b/>
          <w:sz w:val="22"/>
          <w:szCs w:val="22"/>
          <w:u w:val="single"/>
        </w:rPr>
        <w:t>quinto</w:t>
      </w:r>
      <w:r w:rsidRPr="008536FB">
        <w:rPr>
          <w:rFonts w:ascii="Palatino Linotype" w:eastAsia="Palatino Linotype" w:hAnsi="Palatino Linotype" w:cs="Palatino Linotype"/>
          <w:sz w:val="22"/>
          <w:szCs w:val="22"/>
        </w:rPr>
        <w:t xml:space="preserve"> día hábil siguiente a aquel </w:t>
      </w:r>
      <w:r w:rsidRPr="008536FB">
        <w:rPr>
          <w:rFonts w:ascii="Palatino Linotype" w:eastAsia="Palatino Linotype" w:hAnsi="Palatino Linotype" w:cs="Palatino Linotype"/>
          <w:b/>
          <w:sz w:val="22"/>
          <w:szCs w:val="22"/>
        </w:rPr>
        <w:t>en que se tuvo conocimiento de la respuesta impugnada</w:t>
      </w:r>
      <w:r w:rsidRPr="008536FB">
        <w:rPr>
          <w:rFonts w:ascii="Palatino Linotype" w:eastAsia="Palatino Linotype" w:hAnsi="Palatino Linotype" w:cs="Palatino Linotype"/>
          <w:sz w:val="22"/>
          <w:szCs w:val="22"/>
        </w:rPr>
        <w:t xml:space="preserve">. </w:t>
      </w:r>
    </w:p>
    <w:p w14:paraId="5F418390"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8536FB" w:rsidRDefault="00D41CC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8536FB"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8536FB">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8536FB">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1D44FFC3" w14:textId="77777777" w:rsidR="00A5656A" w:rsidRPr="008536FB" w:rsidRDefault="00A5656A">
      <w:pPr>
        <w:tabs>
          <w:tab w:val="left" w:pos="7938"/>
        </w:tabs>
        <w:spacing w:line="360" w:lineRule="auto"/>
        <w:jc w:val="both"/>
        <w:rPr>
          <w:rFonts w:ascii="Palatino Linotype" w:eastAsia="Palatino Linotype" w:hAnsi="Palatino Linotype" w:cs="Palatino Linotype"/>
          <w:sz w:val="22"/>
          <w:szCs w:val="22"/>
        </w:rPr>
      </w:pPr>
    </w:p>
    <w:p w14:paraId="64390A43" w14:textId="469B7C8D" w:rsidR="005226BE" w:rsidRPr="008536FB" w:rsidRDefault="005226BE" w:rsidP="005226B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Por otro lado, es de suma importancia mencionar que, si bien la parte</w:t>
      </w:r>
      <w:r w:rsidRPr="008536FB">
        <w:rPr>
          <w:rFonts w:ascii="Palatino Linotype" w:eastAsia="Palatino Linotype" w:hAnsi="Palatino Linotype" w:cs="Palatino Linotype"/>
          <w:b/>
          <w:sz w:val="22"/>
          <w:szCs w:val="22"/>
        </w:rPr>
        <w:t xml:space="preserve"> Recurrente</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proporcionó un seudónimo,</w:t>
      </w:r>
      <w:r w:rsidRPr="008536FB">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B4BA712" w14:textId="77777777" w:rsidR="005226BE" w:rsidRPr="008536FB" w:rsidRDefault="005226BE" w:rsidP="005226BE">
      <w:pPr>
        <w:spacing w:line="360" w:lineRule="auto"/>
        <w:jc w:val="both"/>
        <w:rPr>
          <w:rFonts w:ascii="Palatino Linotype" w:eastAsia="Palatino Linotype" w:hAnsi="Palatino Linotype" w:cs="Palatino Linotype"/>
          <w:sz w:val="22"/>
          <w:szCs w:val="22"/>
        </w:rPr>
      </w:pPr>
    </w:p>
    <w:p w14:paraId="20554B9C" w14:textId="77777777" w:rsidR="005226BE" w:rsidRPr="008536FB" w:rsidRDefault="005226BE" w:rsidP="005226BE">
      <w:pPr>
        <w:spacing w:line="276" w:lineRule="auto"/>
        <w:ind w:left="851" w:right="902"/>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 xml:space="preserve">Las solicitudes </w:t>
      </w:r>
      <w:r w:rsidRPr="008536FB">
        <w:rPr>
          <w:rFonts w:ascii="Palatino Linotype" w:eastAsia="Palatino Linotype" w:hAnsi="Palatino Linotype" w:cs="Palatino Linotype"/>
          <w:i/>
          <w:sz w:val="22"/>
          <w:szCs w:val="22"/>
        </w:rPr>
        <w:t xml:space="preserve">anónimas, con nombre incompleto </w:t>
      </w:r>
      <w:r w:rsidRPr="008536FB">
        <w:rPr>
          <w:rFonts w:ascii="Palatino Linotype" w:eastAsia="Palatino Linotype" w:hAnsi="Palatino Linotype" w:cs="Palatino Linotype"/>
          <w:b/>
          <w:i/>
          <w:sz w:val="22"/>
          <w:szCs w:val="22"/>
        </w:rPr>
        <w:t>o seudónimo</w:t>
      </w:r>
      <w:r w:rsidRPr="008536FB">
        <w:rPr>
          <w:rFonts w:ascii="Palatino Linotype" w:eastAsia="Palatino Linotype" w:hAnsi="Palatino Linotype" w:cs="Palatino Linotype"/>
          <w:i/>
          <w:sz w:val="22"/>
          <w:szCs w:val="22"/>
        </w:rPr>
        <w:t> </w:t>
      </w:r>
      <w:r w:rsidRPr="008536FB">
        <w:rPr>
          <w:rFonts w:ascii="Palatino Linotype" w:eastAsia="Palatino Linotype" w:hAnsi="Palatino Linotype" w:cs="Palatino Linotype"/>
          <w:b/>
          <w:i/>
          <w:sz w:val="22"/>
          <w:szCs w:val="22"/>
        </w:rPr>
        <w:t>serán procedentes para su trámite por parte del sujeto obligado ante quien se presente</w:t>
      </w:r>
      <w:r w:rsidRPr="008536FB">
        <w:rPr>
          <w:rFonts w:ascii="Palatino Linotype" w:eastAsia="Palatino Linotype" w:hAnsi="Palatino Linotype" w:cs="Palatino Linotype"/>
          <w:i/>
          <w:sz w:val="22"/>
          <w:szCs w:val="22"/>
        </w:rPr>
        <w:t>. No podrá requerirse información adicional con motivo del nombre proporcionado por el solicitante."</w:t>
      </w:r>
    </w:p>
    <w:p w14:paraId="72CEE245" w14:textId="77777777" w:rsidR="005226BE" w:rsidRPr="008536FB" w:rsidRDefault="005226BE">
      <w:pPr>
        <w:tabs>
          <w:tab w:val="left" w:pos="7938"/>
        </w:tabs>
        <w:spacing w:line="360" w:lineRule="auto"/>
        <w:jc w:val="both"/>
        <w:rPr>
          <w:rFonts w:ascii="Palatino Linotype" w:eastAsia="Palatino Linotype" w:hAnsi="Palatino Linotype" w:cs="Palatino Linotype"/>
          <w:sz w:val="22"/>
          <w:szCs w:val="22"/>
        </w:rPr>
      </w:pPr>
    </w:p>
    <w:p w14:paraId="7B14A438" w14:textId="77777777" w:rsidR="00566EB9" w:rsidRPr="008536FB" w:rsidRDefault="00D41CC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536FB">
        <w:rPr>
          <w:rFonts w:ascii="Palatino Linotype" w:eastAsia="Palatino Linotype" w:hAnsi="Palatino Linotype" w:cs="Palatino Linotype"/>
          <w:b/>
          <w:sz w:val="22"/>
          <w:szCs w:val="22"/>
        </w:rPr>
        <w:t>la parte</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Recurrente</w:t>
      </w:r>
      <w:r w:rsidRPr="008536FB">
        <w:rPr>
          <w:rFonts w:ascii="Palatino Linotype" w:eastAsia="Palatino Linotype" w:hAnsi="Palatino Linotype" w:cs="Palatino Linotype"/>
          <w:sz w:val="22"/>
          <w:szCs w:val="22"/>
        </w:rPr>
        <w:t xml:space="preserve"> en sus motivos de inconformidad, de acuerdo </w:t>
      </w:r>
      <w:r w:rsidR="007F1130" w:rsidRPr="008536FB">
        <w:rPr>
          <w:rFonts w:ascii="Palatino Linotype" w:eastAsia="Palatino Linotype" w:hAnsi="Palatino Linotype" w:cs="Palatino Linotype"/>
          <w:sz w:val="22"/>
          <w:szCs w:val="22"/>
        </w:rPr>
        <w:t xml:space="preserve">al artículo 179, </w:t>
      </w:r>
      <w:r w:rsidR="00B36420" w:rsidRPr="008536FB">
        <w:rPr>
          <w:rFonts w:ascii="Palatino Linotype" w:eastAsia="Palatino Linotype" w:hAnsi="Palatino Linotype" w:cs="Palatino Linotype"/>
          <w:sz w:val="22"/>
          <w:szCs w:val="22"/>
        </w:rPr>
        <w:t xml:space="preserve">fracción </w:t>
      </w:r>
      <w:r w:rsidR="00897647" w:rsidRPr="008536FB">
        <w:rPr>
          <w:rFonts w:ascii="Palatino Linotype" w:eastAsia="Palatino Linotype" w:hAnsi="Palatino Linotype" w:cs="Palatino Linotype"/>
          <w:sz w:val="22"/>
          <w:szCs w:val="22"/>
        </w:rPr>
        <w:t>I</w:t>
      </w:r>
      <w:r w:rsidRPr="008536FB">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8536FB" w:rsidRDefault="00D41CCE">
      <w:pPr>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Artículo 179.</w:t>
      </w:r>
      <w:r w:rsidRPr="008536F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7C98A0" w14:textId="77777777" w:rsidR="001528AE" w:rsidRPr="008536FB" w:rsidRDefault="00251B80" w:rsidP="00A5656A">
      <w:pPr>
        <w:ind w:left="567" w:right="902"/>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I. La negativa a la información solicitada;</w:t>
      </w:r>
    </w:p>
    <w:p w14:paraId="33F808AB" w14:textId="77777777" w:rsidR="00566EB9" w:rsidRPr="008536FB" w:rsidRDefault="00D41CCE" w:rsidP="00A5656A">
      <w:pPr>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4D715A18" w14:textId="77777777" w:rsidR="00566EB9" w:rsidRPr="008536FB" w:rsidRDefault="00566EB9">
      <w:pPr>
        <w:ind w:left="567"/>
        <w:rPr>
          <w:rFonts w:ascii="Palatino Linotype" w:eastAsia="Palatino Linotype" w:hAnsi="Palatino Linotype" w:cs="Palatino Linotype"/>
          <w:b/>
          <w:i/>
          <w:sz w:val="22"/>
          <w:szCs w:val="22"/>
        </w:rPr>
      </w:pPr>
    </w:p>
    <w:p w14:paraId="109A199F" w14:textId="77777777" w:rsidR="00566EB9" w:rsidRPr="008536FB" w:rsidRDefault="00D41CCE">
      <w:pPr>
        <w:ind w:left="567" w:right="900"/>
        <w:jc w:val="right"/>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 xml:space="preserve"> </w:t>
      </w:r>
      <w:r w:rsidRPr="008536FB">
        <w:rPr>
          <w:rFonts w:ascii="Palatino Linotype" w:eastAsia="Palatino Linotype" w:hAnsi="Palatino Linotype" w:cs="Palatino Linotype"/>
          <w:i/>
          <w:sz w:val="22"/>
          <w:szCs w:val="22"/>
        </w:rPr>
        <w:t>(Énfasis añadido)</w:t>
      </w:r>
    </w:p>
    <w:p w14:paraId="02D5A682" w14:textId="77777777" w:rsidR="00566EB9" w:rsidRPr="008536FB" w:rsidRDefault="00566EB9">
      <w:pPr>
        <w:spacing w:line="360" w:lineRule="auto"/>
        <w:jc w:val="both"/>
        <w:rPr>
          <w:rFonts w:ascii="Palatino Linotype" w:eastAsia="Palatino Linotype" w:hAnsi="Palatino Linotype" w:cs="Palatino Linotype"/>
          <w:b/>
          <w:sz w:val="22"/>
          <w:szCs w:val="22"/>
        </w:rPr>
      </w:pPr>
    </w:p>
    <w:p w14:paraId="5961701D" w14:textId="77777777" w:rsidR="00C501F7" w:rsidRPr="008536FB" w:rsidRDefault="00C501F7" w:rsidP="00C501F7">
      <w:pPr>
        <w:spacing w:line="360" w:lineRule="auto"/>
        <w:jc w:val="both"/>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 xml:space="preserve">Tercero. Materia de la revisión. </w:t>
      </w:r>
      <w:r w:rsidRPr="008536F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8536FB">
        <w:rPr>
          <w:rFonts w:ascii="Palatino Linotype" w:eastAsia="Palatino Linotype" w:hAnsi="Palatino Linotype" w:cs="Palatino Linotype"/>
          <w:sz w:val="22"/>
          <w:szCs w:val="22"/>
        </w:rPr>
        <w:lastRenderedPageBreak/>
        <w:t xml:space="preserve">Transparencia y Acceso a la Información se pronunciará será: </w:t>
      </w:r>
      <w:r w:rsidRPr="008536FB">
        <w:rPr>
          <w:rFonts w:ascii="Palatino Linotype" w:eastAsia="Palatino Linotype" w:hAnsi="Palatino Linotype" w:cs="Palatino Linotype"/>
          <w:b/>
          <w:sz w:val="22"/>
          <w:szCs w:val="22"/>
        </w:rPr>
        <w:t xml:space="preserve">verificar si la respuesta </w:t>
      </w:r>
      <w:r w:rsidR="008D206E" w:rsidRPr="008536FB">
        <w:rPr>
          <w:rFonts w:ascii="Palatino Linotype" w:eastAsia="Palatino Linotype" w:hAnsi="Palatino Linotype" w:cs="Palatino Linotype"/>
          <w:b/>
          <w:sz w:val="22"/>
          <w:szCs w:val="22"/>
        </w:rPr>
        <w:t>otorgada</w:t>
      </w:r>
      <w:r w:rsidRPr="008536FB">
        <w:rPr>
          <w:rFonts w:ascii="Palatino Linotype" w:eastAsia="Palatino Linotype" w:hAnsi="Palatino Linotype" w:cs="Palatino Linotype"/>
          <w:b/>
          <w:sz w:val="22"/>
          <w:szCs w:val="22"/>
        </w:rPr>
        <w:t xml:space="preserve"> por el Sujeto Obligado </w:t>
      </w:r>
      <w:r w:rsidR="008D206E" w:rsidRPr="008536FB">
        <w:rPr>
          <w:rFonts w:ascii="Palatino Linotype" w:eastAsia="Palatino Linotype" w:hAnsi="Palatino Linotype" w:cs="Palatino Linotype"/>
          <w:b/>
          <w:sz w:val="22"/>
          <w:szCs w:val="22"/>
        </w:rPr>
        <w:t>es adecuada y suficiente</w:t>
      </w:r>
      <w:r w:rsidRPr="008536FB">
        <w:rPr>
          <w:rFonts w:ascii="Palatino Linotype" w:eastAsia="Palatino Linotype" w:hAnsi="Palatino Linotype" w:cs="Palatino Linotype"/>
          <w:b/>
          <w:sz w:val="22"/>
          <w:szCs w:val="22"/>
        </w:rPr>
        <w:t xml:space="preserve"> para satisfacer el derecho de acceso a la información pública de la parte Recurrente,</w:t>
      </w:r>
      <w:r w:rsidRPr="008536FB">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 xml:space="preserve">Cuarto. Estudio del asunto. </w:t>
      </w:r>
      <w:r w:rsidRPr="008536FB">
        <w:rPr>
          <w:rFonts w:ascii="Palatino Linotype" w:eastAsia="Palatino Linotype" w:hAnsi="Palatino Linotype" w:cs="Palatino Linotype"/>
          <w:sz w:val="22"/>
          <w:szCs w:val="22"/>
        </w:rPr>
        <w:t xml:space="preserve">Antes de entrar al análisis de los pronunciamientos del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8536FB" w:rsidRDefault="00C501F7" w:rsidP="00C501F7">
      <w:pPr>
        <w:spacing w:line="276" w:lineRule="auto"/>
        <w:ind w:left="851" w:right="85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536F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8536FB" w:rsidRDefault="00C501F7" w:rsidP="00C501F7">
      <w:pPr>
        <w:spacing w:line="276" w:lineRule="auto"/>
        <w:ind w:left="851" w:right="85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8536FB" w:rsidRDefault="00C501F7" w:rsidP="00C501F7">
      <w:pPr>
        <w:spacing w:line="276" w:lineRule="auto"/>
        <w:ind w:left="851" w:right="85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536F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8536FB" w:rsidRDefault="00C501F7" w:rsidP="00C501F7">
      <w:pPr>
        <w:spacing w:line="276" w:lineRule="auto"/>
        <w:ind w:left="851" w:right="85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i/>
          <w:sz w:val="22"/>
          <w:szCs w:val="22"/>
        </w:rPr>
        <w:t>[…]</w:t>
      </w:r>
    </w:p>
    <w:p w14:paraId="2911B304" w14:textId="77777777" w:rsidR="00C501F7" w:rsidRPr="008536FB" w:rsidRDefault="00C501F7" w:rsidP="00C501F7">
      <w:pPr>
        <w:spacing w:line="276" w:lineRule="auto"/>
        <w:ind w:left="851" w:right="901"/>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i/>
          <w:sz w:val="22"/>
          <w:szCs w:val="22"/>
        </w:rPr>
        <w:lastRenderedPageBreak/>
        <w:t>“Artículo 6o.</w:t>
      </w:r>
    </w:p>
    <w:p w14:paraId="270D5F17" w14:textId="77777777" w:rsidR="00C501F7" w:rsidRPr="008536FB" w:rsidRDefault="00C501F7" w:rsidP="00C501F7">
      <w:pPr>
        <w:spacing w:line="276" w:lineRule="auto"/>
        <w:ind w:left="851" w:right="901"/>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i/>
          <w:sz w:val="22"/>
          <w:szCs w:val="22"/>
        </w:rPr>
        <w:t>[...]</w:t>
      </w:r>
    </w:p>
    <w:p w14:paraId="4705C1DB" w14:textId="77777777" w:rsidR="00C501F7" w:rsidRPr="008536F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 xml:space="preserve">A. Para el ejercicio del derecho de acceso a la información, la Federación y </w:t>
      </w:r>
      <w:r w:rsidRPr="008536FB">
        <w:rPr>
          <w:rFonts w:ascii="Palatino Linotype" w:eastAsia="Palatino Linotype" w:hAnsi="Palatino Linotype" w:cs="Palatino Linotype"/>
          <w:b/>
          <w:i/>
          <w:sz w:val="22"/>
          <w:szCs w:val="22"/>
          <w:u w:val="single"/>
        </w:rPr>
        <w:t>las entidades federativas</w:t>
      </w:r>
      <w:r w:rsidRPr="008536FB">
        <w:rPr>
          <w:rFonts w:ascii="Palatino Linotype" w:eastAsia="Palatino Linotype" w:hAnsi="Palatino Linotype" w:cs="Palatino Linotype"/>
          <w:b/>
          <w:i/>
          <w:sz w:val="22"/>
          <w:szCs w:val="22"/>
        </w:rPr>
        <w:t>,</w:t>
      </w:r>
      <w:r w:rsidRPr="008536F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8536F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w:t>
      </w:r>
      <w:r w:rsidRPr="008536FB">
        <w:rPr>
          <w:rFonts w:ascii="Palatino Linotype" w:eastAsia="Palatino Linotype" w:hAnsi="Palatino Linotype" w:cs="Palatino Linotype"/>
          <w:b/>
          <w:i/>
          <w:sz w:val="22"/>
          <w:szCs w:val="22"/>
        </w:rPr>
        <w:t xml:space="preserve">I. </w:t>
      </w:r>
      <w:r w:rsidRPr="008536F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536F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536FB">
        <w:rPr>
          <w:rFonts w:ascii="Palatino Linotype" w:eastAsia="Palatino Linotype" w:hAnsi="Palatino Linotype" w:cs="Palatino Linotype"/>
          <w:b/>
          <w:i/>
          <w:sz w:val="22"/>
          <w:szCs w:val="22"/>
        </w:rPr>
        <w:t>es pública y sólo podrá ser reservada temporalmente por razones de interés público y seguridad nacional,</w:t>
      </w:r>
      <w:r w:rsidRPr="008536F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8536F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8536F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w:t>
      </w:r>
      <w:r w:rsidRPr="008536FB">
        <w:rPr>
          <w:rFonts w:ascii="Palatino Linotype" w:eastAsia="Palatino Linotype" w:hAnsi="Palatino Linotype" w:cs="Palatino Linotype"/>
          <w:b/>
          <w:i/>
          <w:sz w:val="22"/>
          <w:szCs w:val="22"/>
        </w:rPr>
        <w:t xml:space="preserve">III. </w:t>
      </w:r>
      <w:r w:rsidRPr="008536F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536FB">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8536FB" w:rsidRDefault="00C501F7" w:rsidP="00C501F7">
      <w:pPr>
        <w:pBdr>
          <w:top w:val="nil"/>
          <w:left w:val="nil"/>
          <w:bottom w:val="nil"/>
          <w:right w:val="nil"/>
          <w:between w:val="nil"/>
        </w:pBdr>
        <w:spacing w:before="240" w:after="240"/>
        <w:ind w:left="851" w:right="851"/>
        <w:jc w:val="both"/>
      </w:pPr>
      <w:r w:rsidRPr="008536FB">
        <w:rPr>
          <w:rFonts w:ascii="Palatino Linotype" w:eastAsia="Palatino Linotype" w:hAnsi="Palatino Linotype" w:cs="Palatino Linotype"/>
          <w:b/>
          <w:i/>
          <w:sz w:val="22"/>
          <w:szCs w:val="22"/>
        </w:rPr>
        <w:t>…</w:t>
      </w:r>
    </w:p>
    <w:p w14:paraId="10C6F8F3" w14:textId="77777777" w:rsidR="00C501F7" w:rsidRPr="008536F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IV.</w:t>
      </w:r>
      <w:r w:rsidRPr="008536F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8536FB" w:rsidRDefault="00C501F7" w:rsidP="00C501F7">
      <w:pPr>
        <w:pBdr>
          <w:top w:val="nil"/>
          <w:left w:val="nil"/>
          <w:bottom w:val="nil"/>
          <w:right w:val="nil"/>
          <w:between w:val="nil"/>
        </w:pBdr>
        <w:spacing w:before="240" w:after="240"/>
        <w:ind w:left="851" w:right="851"/>
        <w:jc w:val="both"/>
      </w:pPr>
      <w:r w:rsidRPr="008536FB">
        <w:rPr>
          <w:rFonts w:ascii="Palatino Linotype" w:eastAsia="Palatino Linotype" w:hAnsi="Palatino Linotype" w:cs="Palatino Linotype"/>
          <w:b/>
          <w:i/>
          <w:sz w:val="22"/>
          <w:szCs w:val="22"/>
        </w:rPr>
        <w:t xml:space="preserve">V. </w:t>
      </w:r>
      <w:r w:rsidRPr="008536F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8536FB" w:rsidRDefault="00C501F7" w:rsidP="00C501F7">
      <w:pPr>
        <w:pBdr>
          <w:top w:val="nil"/>
          <w:left w:val="nil"/>
          <w:bottom w:val="nil"/>
          <w:right w:val="nil"/>
          <w:between w:val="nil"/>
        </w:pBdr>
        <w:spacing w:before="240" w:after="240"/>
        <w:ind w:left="851" w:right="851"/>
        <w:jc w:val="both"/>
      </w:pPr>
      <w:r w:rsidRPr="008536FB">
        <w:rPr>
          <w:rFonts w:ascii="Palatino Linotype" w:eastAsia="Palatino Linotype" w:hAnsi="Palatino Linotype" w:cs="Palatino Linotype"/>
          <w:i/>
          <w:sz w:val="22"/>
          <w:szCs w:val="22"/>
        </w:rPr>
        <w:lastRenderedPageBreak/>
        <w:t> </w:t>
      </w:r>
      <w:r w:rsidRPr="008536FB">
        <w:rPr>
          <w:rFonts w:ascii="Palatino Linotype" w:eastAsia="Palatino Linotype" w:hAnsi="Palatino Linotype" w:cs="Palatino Linotype"/>
          <w:b/>
          <w:i/>
          <w:sz w:val="22"/>
          <w:szCs w:val="22"/>
        </w:rPr>
        <w:t xml:space="preserve">VI. </w:t>
      </w:r>
      <w:r w:rsidRPr="008536F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8536FB" w:rsidRDefault="00C501F7" w:rsidP="00C501F7">
      <w:pPr>
        <w:pBdr>
          <w:top w:val="nil"/>
          <w:left w:val="nil"/>
          <w:bottom w:val="nil"/>
          <w:right w:val="nil"/>
          <w:between w:val="nil"/>
        </w:pBdr>
        <w:spacing w:before="240" w:after="240"/>
        <w:ind w:left="851" w:right="851"/>
        <w:jc w:val="both"/>
      </w:pPr>
      <w:r w:rsidRPr="008536FB">
        <w:rPr>
          <w:rFonts w:ascii="Palatino Linotype" w:eastAsia="Palatino Linotype" w:hAnsi="Palatino Linotype" w:cs="Palatino Linotype"/>
          <w:i/>
          <w:sz w:val="22"/>
          <w:szCs w:val="22"/>
        </w:rPr>
        <w:t> </w:t>
      </w:r>
      <w:r w:rsidRPr="008536FB">
        <w:rPr>
          <w:rFonts w:ascii="Palatino Linotype" w:eastAsia="Palatino Linotype" w:hAnsi="Palatino Linotype" w:cs="Palatino Linotype"/>
          <w:b/>
          <w:i/>
          <w:sz w:val="22"/>
          <w:szCs w:val="22"/>
        </w:rPr>
        <w:t xml:space="preserve">VII. </w:t>
      </w:r>
      <w:r w:rsidRPr="008536F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8536FB"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Artículo 4</w:t>
      </w:r>
      <w:r w:rsidRPr="008536F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536F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536FB">
        <w:rPr>
          <w:rFonts w:ascii="Palatino Linotype" w:eastAsia="Palatino Linotype" w:hAnsi="Palatino Linotype" w:cs="Palatino Linotype"/>
          <w:i/>
          <w:sz w:val="22"/>
          <w:szCs w:val="22"/>
        </w:rPr>
        <w:t>.”</w:t>
      </w:r>
    </w:p>
    <w:p w14:paraId="41FDE746"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“Artículo 12.-</w:t>
      </w:r>
      <w:r w:rsidRPr="008536F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8536FB" w:rsidRDefault="00C501F7" w:rsidP="00C501F7">
      <w:pPr>
        <w:spacing w:line="276" w:lineRule="auto"/>
        <w:ind w:left="567" w:right="616"/>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536FB">
        <w:rPr>
          <w:rFonts w:ascii="Palatino Linotype" w:eastAsia="Palatino Linotype" w:hAnsi="Palatino Linotype" w:cs="Palatino Linotype"/>
          <w:i/>
          <w:sz w:val="22"/>
          <w:szCs w:val="22"/>
        </w:rPr>
        <w:t xml:space="preserve">. </w:t>
      </w:r>
      <w:r w:rsidRPr="008536F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8536FB"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8536FB" w:rsidRDefault="00C501F7" w:rsidP="00C501F7">
      <w:pPr>
        <w:spacing w:line="360" w:lineRule="auto"/>
        <w:ind w:right="-93"/>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8536FB">
        <w:rPr>
          <w:rFonts w:ascii="Palatino Linotype" w:eastAsia="Palatino Linotype" w:hAnsi="Palatino Linotype" w:cs="Palatino Linotype"/>
          <w:sz w:val="22"/>
          <w:szCs w:val="22"/>
        </w:rPr>
        <w:lastRenderedPageBreak/>
        <w:t>estado que se encuentran, sin necesidad de concretarse al interés o términos específicos del solicitante.</w:t>
      </w:r>
    </w:p>
    <w:p w14:paraId="328B432E" w14:textId="77777777" w:rsidR="00C501F7" w:rsidRPr="008536FB"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8536FB" w:rsidRDefault="00C501F7" w:rsidP="00C501F7">
      <w:pPr>
        <w:spacing w:line="360" w:lineRule="auto"/>
        <w:jc w:val="both"/>
        <w:rPr>
          <w:rFonts w:ascii="Palatino Linotype" w:eastAsia="Palatino Linotype" w:hAnsi="Palatino Linotype" w:cs="Palatino Linotype"/>
          <w:b/>
          <w:sz w:val="22"/>
          <w:szCs w:val="22"/>
        </w:rPr>
      </w:pPr>
      <w:r w:rsidRPr="008536F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536FB">
        <w:rPr>
          <w:rFonts w:ascii="Palatino Linotype" w:eastAsia="Palatino Linotype" w:hAnsi="Palatino Linotype" w:cs="Palatino Linotype"/>
          <w:b/>
          <w:sz w:val="22"/>
          <w:szCs w:val="22"/>
        </w:rPr>
        <w:t xml:space="preserve"> </w:t>
      </w:r>
    </w:p>
    <w:p w14:paraId="598D73B5"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No existe obligación de elaborar documentos ad hoc para atender las solicitudes de acceso a la información.</w:t>
      </w:r>
      <w:r w:rsidRPr="008536F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8536FB"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8536FB" w:rsidRDefault="00C501F7" w:rsidP="00C501F7">
      <w:pPr>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8536FB">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FFFECE5" w14:textId="77777777" w:rsidR="00C501F7" w:rsidRPr="008536FB"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8536FB"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 xml:space="preserve">Artículo 3. </w:t>
      </w:r>
      <w:r w:rsidRPr="008536FB">
        <w:rPr>
          <w:rFonts w:ascii="Palatino Linotype" w:eastAsia="Palatino Linotype" w:hAnsi="Palatino Linotype" w:cs="Palatino Linotype"/>
          <w:i/>
          <w:sz w:val="22"/>
          <w:szCs w:val="22"/>
        </w:rPr>
        <w:t>Para los efectos de la presente Ley se entenderá por:</w:t>
      </w:r>
    </w:p>
    <w:p w14:paraId="474CB410"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64A4B3D6"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XI. Documento:</w:t>
      </w:r>
      <w:r w:rsidRPr="008536FB">
        <w:rPr>
          <w:rFonts w:ascii="Palatino Linotype" w:eastAsia="Palatino Linotype" w:hAnsi="Palatino Linotype" w:cs="Palatino Linotype"/>
          <w:i/>
          <w:sz w:val="22"/>
          <w:szCs w:val="22"/>
        </w:rPr>
        <w:t xml:space="preserve"> Los expedientes, reportes, estudios, actas</w:t>
      </w:r>
      <w:r w:rsidRPr="008536FB">
        <w:rPr>
          <w:rFonts w:ascii="Palatino Linotype" w:eastAsia="Palatino Linotype" w:hAnsi="Palatino Linotype" w:cs="Palatino Linotype"/>
          <w:b/>
          <w:i/>
          <w:sz w:val="22"/>
          <w:szCs w:val="22"/>
        </w:rPr>
        <w:t>,</w:t>
      </w:r>
      <w:r w:rsidRPr="008536F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8536FB"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8536FB" w:rsidRDefault="00C501F7" w:rsidP="00C501F7">
      <w:pPr>
        <w:spacing w:line="276" w:lineRule="auto"/>
        <w:ind w:left="567" w:right="616"/>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sz w:val="22"/>
          <w:szCs w:val="22"/>
        </w:rPr>
        <w:lastRenderedPageBreak/>
        <w:t>“</w:t>
      </w:r>
      <w:r w:rsidRPr="008536F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536F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8536FB" w:rsidRDefault="00C501F7" w:rsidP="00C501F7">
      <w:pPr>
        <w:spacing w:line="276" w:lineRule="auto"/>
        <w:ind w:left="567" w:right="616"/>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8536FB" w:rsidRDefault="00C501F7" w:rsidP="00C501F7">
      <w:pPr>
        <w:spacing w:line="276" w:lineRule="auto"/>
        <w:ind w:left="567" w:right="616"/>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8536FB" w:rsidRDefault="00C501F7" w:rsidP="00C501F7">
      <w:pPr>
        <w:spacing w:line="276" w:lineRule="auto"/>
        <w:ind w:left="567" w:right="616"/>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8536FB"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8536FB" w:rsidRDefault="00C501F7" w:rsidP="00C501F7">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De ahí que 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536FB">
        <w:rPr>
          <w:rFonts w:ascii="Palatino Linotype" w:eastAsia="Palatino Linotype" w:hAnsi="Palatino Linotype" w:cs="Palatino Linotype"/>
          <w:sz w:val="22"/>
          <w:szCs w:val="22"/>
          <w:vertAlign w:val="superscript"/>
        </w:rPr>
        <w:footnoteReference w:id="1"/>
      </w:r>
      <w:r w:rsidRPr="008536FB">
        <w:rPr>
          <w:rFonts w:ascii="Palatino Linotype" w:eastAsia="Palatino Linotype" w:hAnsi="Palatino Linotype" w:cs="Palatino Linotype"/>
          <w:sz w:val="22"/>
          <w:szCs w:val="22"/>
        </w:rPr>
        <w:t xml:space="preserve">, así como de interés público, es decir, aquella que resulta relevante o beneficiosa para la sociedad y no simplemente de interés individual, y cuya divulgación resulta útil para que </w:t>
      </w:r>
      <w:r w:rsidRPr="008536FB">
        <w:rPr>
          <w:rFonts w:ascii="Palatino Linotype" w:eastAsia="Palatino Linotype" w:hAnsi="Palatino Linotype" w:cs="Palatino Linotype"/>
          <w:sz w:val="22"/>
          <w:szCs w:val="22"/>
        </w:rPr>
        <w:lastRenderedPageBreak/>
        <w:t>el público comprenda las actividades que llevan a cabo los Sujetos Obligados</w:t>
      </w:r>
      <w:r w:rsidRPr="008536FB">
        <w:rPr>
          <w:rFonts w:ascii="Palatino Linotype" w:eastAsia="Palatino Linotype" w:hAnsi="Palatino Linotype" w:cs="Palatino Linotype"/>
          <w:sz w:val="22"/>
          <w:szCs w:val="22"/>
          <w:vertAlign w:val="superscript"/>
        </w:rPr>
        <w:footnoteReference w:id="2"/>
      </w:r>
      <w:r w:rsidRPr="008536F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8536FB"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6CA7E931" w:rsidR="00566EB9" w:rsidRPr="008536FB"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8536FB">
        <w:rPr>
          <w:rFonts w:ascii="Palatino Linotype" w:eastAsia="Palatino Linotype" w:hAnsi="Palatino Linotype" w:cs="Palatino Linotype"/>
          <w:sz w:val="22"/>
          <w:szCs w:val="22"/>
        </w:rPr>
        <w:t>C</w:t>
      </w:r>
      <w:r w:rsidR="00D41CCE" w:rsidRPr="008536FB">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8536FB">
        <w:rPr>
          <w:rFonts w:ascii="Palatino Linotype" w:eastAsia="Palatino Linotype" w:hAnsi="Palatino Linotype" w:cs="Palatino Linotype"/>
          <w:b/>
          <w:sz w:val="22"/>
          <w:szCs w:val="22"/>
        </w:rPr>
        <w:t>Sujeto Obligado</w:t>
      </w:r>
      <w:r w:rsidR="00B60ED0" w:rsidRPr="008536FB">
        <w:rPr>
          <w:rFonts w:ascii="Palatino Linotype" w:eastAsia="Palatino Linotype" w:hAnsi="Palatino Linotype" w:cs="Palatino Linotype"/>
          <w:sz w:val="22"/>
          <w:szCs w:val="22"/>
        </w:rPr>
        <w:t xml:space="preserve">, </w:t>
      </w:r>
      <w:r w:rsidR="006937CE" w:rsidRPr="008536FB">
        <w:rPr>
          <w:rFonts w:ascii="Palatino Linotype" w:eastAsia="Palatino Linotype" w:hAnsi="Palatino Linotype" w:cs="Palatino Linotype"/>
          <w:b/>
          <w:sz w:val="22"/>
          <w:szCs w:val="22"/>
        </w:rPr>
        <w:t xml:space="preserve">el documento con el que cuente </w:t>
      </w:r>
      <w:r w:rsidR="009F6A7A" w:rsidRPr="008536FB">
        <w:rPr>
          <w:rFonts w:ascii="Palatino Linotype" w:eastAsia="Palatino Linotype" w:hAnsi="Palatino Linotype" w:cs="Palatino Linotype"/>
          <w:b/>
          <w:sz w:val="22"/>
          <w:szCs w:val="22"/>
        </w:rPr>
        <w:t>al 09 de marzo de 2025</w:t>
      </w:r>
      <w:r w:rsidR="009F6A7A" w:rsidRPr="008536FB">
        <w:rPr>
          <w:rFonts w:ascii="Palatino Linotype" w:eastAsia="Palatino Linotype" w:hAnsi="Palatino Linotype" w:cs="Palatino Linotype"/>
          <w:sz w:val="22"/>
          <w:szCs w:val="22"/>
        </w:rPr>
        <w:t xml:space="preserve">, </w:t>
      </w:r>
      <w:r w:rsidR="006937CE" w:rsidRPr="008536FB">
        <w:rPr>
          <w:rFonts w:ascii="Palatino Linotype" w:eastAsia="Palatino Linotype" w:hAnsi="Palatino Linotype" w:cs="Palatino Linotype"/>
          <w:sz w:val="22"/>
          <w:szCs w:val="22"/>
        </w:rPr>
        <w:t xml:space="preserve">donde conste </w:t>
      </w:r>
      <w:r w:rsidR="007F1130" w:rsidRPr="008536FB">
        <w:rPr>
          <w:rFonts w:ascii="Palatino Linotype" w:eastAsia="Palatino Linotype" w:hAnsi="Palatino Linotype" w:cs="Palatino Linotype"/>
          <w:sz w:val="22"/>
          <w:szCs w:val="22"/>
        </w:rPr>
        <w:t>lo siguiente:</w:t>
      </w:r>
    </w:p>
    <w:p w14:paraId="5BB08A3A" w14:textId="77777777" w:rsidR="007F1130" w:rsidRPr="008536FB"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EB3C94F" w14:textId="6D218075" w:rsidR="00A5656A" w:rsidRPr="008536FB" w:rsidRDefault="006937CE" w:rsidP="00B60ED0">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L</w:t>
      </w:r>
      <w:r w:rsidR="009F6A7A" w:rsidRPr="008536FB">
        <w:rPr>
          <w:rFonts w:ascii="Palatino Linotype" w:eastAsia="Palatino Linotype" w:hAnsi="Palatino Linotype" w:cs="Palatino Linotype"/>
          <w:b/>
          <w:sz w:val="22"/>
          <w:szCs w:val="22"/>
        </w:rPr>
        <w:t>a longitud y ancho de una avenida denominada Libertad, que atraviesa el Barrio Atenanco, que indique desde donde comienza y la calle en la que termina.</w:t>
      </w:r>
    </w:p>
    <w:p w14:paraId="723EA74D" w14:textId="77777777" w:rsidR="00B60ED0" w:rsidRPr="008536FB" w:rsidRDefault="00B60ED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A51960" w14:textId="77777777" w:rsidR="00DB61F5" w:rsidRPr="008536FB" w:rsidRDefault="00D41CC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En respuesta, el </w:t>
      </w:r>
      <w:r w:rsidRPr="008536FB">
        <w:rPr>
          <w:rFonts w:ascii="Palatino Linotype" w:eastAsia="Palatino Linotype" w:hAnsi="Palatino Linotype" w:cs="Palatino Linotype"/>
          <w:b/>
          <w:sz w:val="22"/>
          <w:szCs w:val="22"/>
        </w:rPr>
        <w:t xml:space="preserve">Sujeto Obligado </w:t>
      </w:r>
      <w:r w:rsidR="009B2156" w:rsidRPr="008536FB">
        <w:rPr>
          <w:rFonts w:ascii="Palatino Linotype" w:eastAsia="Palatino Linotype" w:hAnsi="Palatino Linotype" w:cs="Palatino Linotype"/>
          <w:sz w:val="22"/>
          <w:szCs w:val="22"/>
        </w:rPr>
        <w:t>se pronunció por conducto de</w:t>
      </w:r>
      <w:r w:rsidR="00CC3F4A" w:rsidRPr="008536FB">
        <w:rPr>
          <w:rFonts w:ascii="Palatino Linotype" w:eastAsia="Palatino Linotype" w:hAnsi="Palatino Linotype" w:cs="Palatino Linotype"/>
          <w:sz w:val="22"/>
          <w:szCs w:val="22"/>
        </w:rPr>
        <w:t xml:space="preserve"> la Directora de Catastro Municipal quien hizo del conocimiento de la persona solicitante que, una vez realizada la búsqueda exhaustiva y razonable no se cuenta en los archivos de esa dependencia con información documental donde conste la longitud y ancho de la avenida Libertad referida en la solicitud, ya que no existe fuente obligacional para generar lo requerido.</w:t>
      </w:r>
    </w:p>
    <w:p w14:paraId="20CB6100" w14:textId="77777777" w:rsidR="00566EB9" w:rsidRPr="008536FB" w:rsidRDefault="00566EB9">
      <w:pPr>
        <w:pBdr>
          <w:top w:val="nil"/>
          <w:left w:val="nil"/>
          <w:bottom w:val="nil"/>
          <w:right w:val="nil"/>
          <w:between w:val="nil"/>
        </w:pBdr>
        <w:spacing w:line="360" w:lineRule="auto"/>
        <w:ind w:left="360" w:hanging="360"/>
        <w:jc w:val="both"/>
        <w:rPr>
          <w:rFonts w:ascii="Palatino Linotype" w:eastAsia="Palatino Linotype" w:hAnsi="Palatino Linotype" w:cs="Palatino Linotype"/>
          <w:sz w:val="22"/>
          <w:szCs w:val="22"/>
        </w:rPr>
      </w:pPr>
    </w:p>
    <w:p w14:paraId="355510C5" w14:textId="77777777" w:rsidR="00566EB9" w:rsidRPr="008536FB" w:rsidRDefault="00D41CCE">
      <w:pPr>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Inconforme con la respuesta, la parte </w:t>
      </w:r>
      <w:r w:rsidRPr="008536FB">
        <w:rPr>
          <w:rFonts w:ascii="Palatino Linotype" w:eastAsia="Palatino Linotype" w:hAnsi="Palatino Linotype" w:cs="Palatino Linotype"/>
          <w:b/>
          <w:sz w:val="22"/>
          <w:szCs w:val="22"/>
        </w:rPr>
        <w:t xml:space="preserve">Recurrente </w:t>
      </w:r>
      <w:r w:rsidRPr="008536FB">
        <w:rPr>
          <w:rFonts w:ascii="Palatino Linotype" w:eastAsia="Palatino Linotype" w:hAnsi="Palatino Linotype" w:cs="Palatino Linotype"/>
          <w:sz w:val="22"/>
          <w:szCs w:val="22"/>
        </w:rPr>
        <w:t xml:space="preserve">promovió el presente recurso de revisión en el que a manera de motivos de inconformidad </w:t>
      </w:r>
      <w:r w:rsidRPr="008536FB">
        <w:rPr>
          <w:rFonts w:ascii="Palatino Linotype" w:eastAsia="Palatino Linotype" w:hAnsi="Palatino Linotype" w:cs="Palatino Linotype"/>
          <w:b/>
          <w:sz w:val="22"/>
          <w:szCs w:val="22"/>
        </w:rPr>
        <w:t xml:space="preserve">se adolece medularmente de </w:t>
      </w:r>
      <w:r w:rsidR="00CC3F4A" w:rsidRPr="008536FB">
        <w:rPr>
          <w:rFonts w:ascii="Palatino Linotype" w:eastAsia="Palatino Linotype" w:hAnsi="Palatino Linotype" w:cs="Palatino Linotype"/>
          <w:b/>
          <w:sz w:val="22"/>
          <w:szCs w:val="22"/>
        </w:rPr>
        <w:t>la negativa a la entrega de lo solicitado.</w:t>
      </w:r>
    </w:p>
    <w:p w14:paraId="1B713241" w14:textId="77777777" w:rsidR="00566EB9" w:rsidRPr="008536FB"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8536FB" w:rsidRDefault="00D41CCE">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Admitido el presente recurso de revisión, en términos del artículo 185 fracción II</w:t>
      </w:r>
      <w:r w:rsidRPr="008536FB">
        <w:rPr>
          <w:rFonts w:ascii="Palatino Linotype" w:eastAsia="Palatino Linotype" w:hAnsi="Palatino Linotype" w:cs="Palatino Linotype"/>
          <w:sz w:val="22"/>
          <w:szCs w:val="22"/>
          <w:vertAlign w:val="superscript"/>
        </w:rPr>
        <w:footnoteReference w:id="3"/>
      </w:r>
      <w:r w:rsidRPr="008536FB">
        <w:rPr>
          <w:rFonts w:ascii="Palatino Linotype" w:eastAsia="Palatino Linotype" w:hAnsi="Palatino Linotype" w:cs="Palatino Linotype"/>
          <w:sz w:val="22"/>
          <w:szCs w:val="22"/>
        </w:rPr>
        <w:t xml:space="preserve"> de la Ley de Transparencia y Acceso a la Información Pública del Estado de México y Municipios, se </w:t>
      </w:r>
      <w:r w:rsidRPr="008536FB">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36BE4560" w14:textId="77777777" w:rsidR="00566EB9" w:rsidRPr="008536FB" w:rsidRDefault="00566EB9">
      <w:pPr>
        <w:spacing w:line="360" w:lineRule="auto"/>
        <w:jc w:val="both"/>
        <w:rPr>
          <w:rFonts w:ascii="Palatino Linotype" w:eastAsia="Palatino Linotype" w:hAnsi="Palatino Linotype" w:cs="Palatino Linotype"/>
          <w:sz w:val="22"/>
          <w:szCs w:val="22"/>
        </w:rPr>
      </w:pPr>
    </w:p>
    <w:p w14:paraId="3C785056" w14:textId="77777777" w:rsidR="009B2156" w:rsidRPr="008536FB" w:rsidRDefault="00D41CCE"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Cabe resaltar que, durante la etapa de manifestaciones</w:t>
      </w:r>
      <w:r w:rsidRPr="008536FB">
        <w:rPr>
          <w:rFonts w:ascii="Palatino Linotype" w:eastAsia="Palatino Linotype" w:hAnsi="Palatino Linotype" w:cs="Palatino Linotype"/>
          <w:b/>
          <w:sz w:val="22"/>
          <w:szCs w:val="22"/>
        </w:rPr>
        <w:t xml:space="preserve">, </w:t>
      </w:r>
      <w:r w:rsidRPr="008536FB">
        <w:rPr>
          <w:rFonts w:ascii="Palatino Linotype" w:eastAsia="Palatino Linotype" w:hAnsi="Palatino Linotype" w:cs="Palatino Linotype"/>
          <w:sz w:val="22"/>
          <w:szCs w:val="22"/>
        </w:rPr>
        <w:t xml:space="preserve">el </w:t>
      </w:r>
      <w:r w:rsidRPr="008536FB">
        <w:rPr>
          <w:rFonts w:ascii="Palatino Linotype" w:eastAsia="Palatino Linotype" w:hAnsi="Palatino Linotype" w:cs="Palatino Linotype"/>
          <w:b/>
          <w:sz w:val="22"/>
          <w:szCs w:val="22"/>
        </w:rPr>
        <w:t xml:space="preserve">Sujeto Obligado </w:t>
      </w:r>
      <w:r w:rsidR="003E6F40" w:rsidRPr="008536FB">
        <w:rPr>
          <w:rFonts w:ascii="Palatino Linotype" w:eastAsia="Palatino Linotype" w:hAnsi="Palatino Linotype" w:cs="Palatino Linotype"/>
          <w:sz w:val="22"/>
          <w:szCs w:val="22"/>
        </w:rPr>
        <w:t xml:space="preserve">fue omiso en rendir su informe justificado, y la parte </w:t>
      </w:r>
      <w:r w:rsidR="003E6F40" w:rsidRPr="008536FB">
        <w:rPr>
          <w:rFonts w:ascii="Palatino Linotype" w:eastAsia="Palatino Linotype" w:hAnsi="Palatino Linotype" w:cs="Palatino Linotype"/>
          <w:b/>
          <w:sz w:val="22"/>
          <w:szCs w:val="22"/>
        </w:rPr>
        <w:t xml:space="preserve">Recurrente </w:t>
      </w:r>
      <w:r w:rsidR="003E6F40" w:rsidRPr="008536FB">
        <w:rPr>
          <w:rFonts w:ascii="Palatino Linotype" w:eastAsia="Palatino Linotype" w:hAnsi="Palatino Linotype" w:cs="Palatino Linotype"/>
          <w:sz w:val="22"/>
          <w:szCs w:val="22"/>
        </w:rPr>
        <w:t>en rendir manifestaciones o alegatos que conforme a derecho resultaran procedentes.</w:t>
      </w:r>
    </w:p>
    <w:p w14:paraId="6EAED2A0" w14:textId="77777777" w:rsidR="009B2156" w:rsidRPr="008536FB" w:rsidRDefault="009B2156" w:rsidP="00B7233F">
      <w:pPr>
        <w:spacing w:line="360" w:lineRule="auto"/>
        <w:jc w:val="both"/>
        <w:rPr>
          <w:rFonts w:ascii="Palatino Linotype" w:eastAsia="Palatino Linotype" w:hAnsi="Palatino Linotype" w:cs="Palatino Linotype"/>
          <w:b/>
          <w:sz w:val="22"/>
          <w:szCs w:val="22"/>
        </w:rPr>
      </w:pPr>
    </w:p>
    <w:p w14:paraId="43D326BB" w14:textId="77777777" w:rsidR="00FB1B38" w:rsidRPr="008536FB" w:rsidRDefault="00C23064"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Una vez expuestas la</w:t>
      </w:r>
      <w:r w:rsidR="00DA59BA" w:rsidRPr="008536FB">
        <w:rPr>
          <w:rFonts w:ascii="Palatino Linotype" w:eastAsia="Palatino Linotype" w:hAnsi="Palatino Linotype" w:cs="Palatino Linotype"/>
          <w:sz w:val="22"/>
          <w:szCs w:val="22"/>
        </w:rPr>
        <w:t xml:space="preserve">s posturas de las partes, atendiendo el tipo de información que se solicita, es menester de este Órgano Garante señalar que de conformidad con el Plan </w:t>
      </w:r>
      <w:r w:rsidR="003911E0" w:rsidRPr="008536FB">
        <w:rPr>
          <w:rFonts w:ascii="Palatino Linotype" w:eastAsia="Palatino Linotype" w:hAnsi="Palatino Linotype" w:cs="Palatino Linotype"/>
          <w:sz w:val="22"/>
          <w:szCs w:val="22"/>
        </w:rPr>
        <w:t xml:space="preserve">Municipal </w:t>
      </w:r>
      <w:r w:rsidR="00DA59BA" w:rsidRPr="008536FB">
        <w:rPr>
          <w:rFonts w:ascii="Palatino Linotype" w:eastAsia="Palatino Linotype" w:hAnsi="Palatino Linotype" w:cs="Palatino Linotype"/>
          <w:sz w:val="22"/>
          <w:szCs w:val="22"/>
        </w:rPr>
        <w:t>de Desarrollo Urbano vigente del Municipio de Nextlalpan publicado en</w:t>
      </w:r>
      <w:r w:rsidR="00337C02" w:rsidRPr="008536FB">
        <w:rPr>
          <w:rFonts w:ascii="Palatino Linotype" w:eastAsia="Palatino Linotype" w:hAnsi="Palatino Linotype" w:cs="Palatino Linotype"/>
          <w:sz w:val="22"/>
          <w:szCs w:val="22"/>
        </w:rPr>
        <w:t xml:space="preserve"> la página de la Secretaría de Desarrollo Urbano e Infraestructura (consultable en el siguiente enlace:</w:t>
      </w:r>
      <w:r w:rsidR="00337C02" w:rsidRPr="008536FB">
        <w:t xml:space="preserve"> </w:t>
      </w:r>
      <w:hyperlink r:id="rId9" w:history="1">
        <w:r w:rsidR="00337C02" w:rsidRPr="008536FB">
          <w:rPr>
            <w:rStyle w:val="Hipervnculo"/>
            <w:rFonts w:ascii="Palatino Linotype" w:eastAsia="Palatino Linotype" w:hAnsi="Palatino Linotype" w:cs="Palatino Linotype"/>
            <w:color w:val="auto"/>
            <w:sz w:val="22"/>
            <w:szCs w:val="22"/>
          </w:rPr>
          <w:t>https://nextlalpan.gob.mx/wp-content/uploads/2020/11/PMDUNextlalpan.pdf</w:t>
        </w:r>
      </w:hyperlink>
      <w:r w:rsidR="00337C02" w:rsidRPr="008536FB">
        <w:rPr>
          <w:rFonts w:ascii="Palatino Linotype" w:eastAsia="Palatino Linotype" w:hAnsi="Palatino Linotype" w:cs="Palatino Linotype"/>
          <w:sz w:val="22"/>
          <w:szCs w:val="22"/>
        </w:rPr>
        <w:t xml:space="preserve">), </w:t>
      </w:r>
      <w:r w:rsidR="00FB1B38" w:rsidRPr="008536FB">
        <w:rPr>
          <w:rFonts w:ascii="Palatino Linotype" w:eastAsia="Palatino Linotype" w:hAnsi="Palatino Linotype" w:cs="Palatino Linotype"/>
          <w:sz w:val="22"/>
          <w:szCs w:val="22"/>
        </w:rPr>
        <w:t xml:space="preserve">El Plan define las líneas de acción para ordenar el territorio, a través de la planeación que conducen a las políticas de ordenamiento territorial y desarrollo urbano del municipio para garantizar el cumplimiento de las estrategias de planeación y viabilidad económica de las transformaciones del territorio. </w:t>
      </w:r>
    </w:p>
    <w:p w14:paraId="1681AF46" w14:textId="77777777" w:rsidR="00FB1B38" w:rsidRPr="008536FB" w:rsidRDefault="00FB1B38" w:rsidP="00B7233F">
      <w:pPr>
        <w:spacing w:line="360" w:lineRule="auto"/>
        <w:jc w:val="both"/>
        <w:rPr>
          <w:rFonts w:ascii="Palatino Linotype" w:eastAsia="Palatino Linotype" w:hAnsi="Palatino Linotype" w:cs="Palatino Linotype"/>
          <w:sz w:val="22"/>
          <w:szCs w:val="22"/>
        </w:rPr>
      </w:pPr>
    </w:p>
    <w:p w14:paraId="082DD405" w14:textId="77777777" w:rsidR="00FB1B38" w:rsidRPr="008536FB" w:rsidRDefault="00FB1B38"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De la misma manera, el Plan Municipal de Desarrollo Urbano estimula la participación solidaria de los distintos grupos que integran el municipio, pues la planeación del territorio permite que las actividades que se desarrollen tengan una base espacial clara que indique las cualidades del territorio en los ámbitos espacial y normativo, señalando las áreas de oportunidad para potencializar las actividades productivas, así como las acciones específicas que logren los objetivos propuestos.</w:t>
      </w:r>
    </w:p>
    <w:p w14:paraId="612B7125" w14:textId="77777777" w:rsidR="00FB1B38" w:rsidRPr="008536FB" w:rsidRDefault="00FB1B38" w:rsidP="00B7233F">
      <w:pPr>
        <w:spacing w:line="360" w:lineRule="auto"/>
        <w:jc w:val="both"/>
        <w:rPr>
          <w:rFonts w:ascii="Palatino Linotype" w:eastAsia="Palatino Linotype" w:hAnsi="Palatino Linotype" w:cs="Palatino Linotype"/>
          <w:sz w:val="22"/>
          <w:szCs w:val="22"/>
        </w:rPr>
      </w:pPr>
    </w:p>
    <w:p w14:paraId="5AA09485" w14:textId="77777777" w:rsidR="00C23064" w:rsidRPr="008536FB" w:rsidRDefault="00FB1B38"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lastRenderedPageBreak/>
        <w:t xml:space="preserve">Para lograr lo anterior, es de enfatizar que </w:t>
      </w:r>
      <w:r w:rsidRPr="008536FB">
        <w:rPr>
          <w:rFonts w:ascii="Palatino Linotype" w:eastAsia="Palatino Linotype" w:hAnsi="Palatino Linotype" w:cs="Palatino Linotype"/>
          <w:b/>
          <w:sz w:val="22"/>
          <w:szCs w:val="22"/>
        </w:rPr>
        <w:t>dentro de las e</w:t>
      </w:r>
      <w:r w:rsidR="003911E0" w:rsidRPr="008536FB">
        <w:rPr>
          <w:rFonts w:ascii="Palatino Linotype" w:eastAsia="Palatino Linotype" w:hAnsi="Palatino Linotype" w:cs="Palatino Linotype"/>
          <w:b/>
          <w:sz w:val="22"/>
          <w:szCs w:val="22"/>
        </w:rPr>
        <w:t>strategias de ordenamiento urbano</w:t>
      </w:r>
      <w:r w:rsidR="003911E0"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sz w:val="22"/>
          <w:szCs w:val="22"/>
        </w:rPr>
        <w:t xml:space="preserve">se estableció </w:t>
      </w:r>
      <w:r w:rsidR="003911E0" w:rsidRPr="008536FB">
        <w:rPr>
          <w:rFonts w:ascii="Palatino Linotype" w:eastAsia="Palatino Linotype" w:hAnsi="Palatino Linotype" w:cs="Palatino Linotype"/>
          <w:sz w:val="22"/>
          <w:szCs w:val="22"/>
        </w:rPr>
        <w:t>lo concerniente a la estructura vial y sistemas de transporte</w:t>
      </w:r>
      <w:r w:rsidRPr="008536FB">
        <w:rPr>
          <w:rFonts w:ascii="Palatino Linotype" w:eastAsia="Palatino Linotype" w:hAnsi="Palatino Linotype" w:cs="Palatino Linotype"/>
          <w:sz w:val="22"/>
          <w:szCs w:val="22"/>
        </w:rPr>
        <w:t>, bajo la propuesta de</w:t>
      </w:r>
      <w:r w:rsidR="003911E0" w:rsidRPr="008536FB">
        <w:rPr>
          <w:rFonts w:ascii="Palatino Linotype" w:eastAsia="Palatino Linotype" w:hAnsi="Palatino Linotype" w:cs="Palatino Linotype"/>
          <w:sz w:val="22"/>
          <w:szCs w:val="22"/>
        </w:rPr>
        <w:t xml:space="preserve"> considerar las vialidades que integren regionalmente al municipio; </w:t>
      </w:r>
      <w:r w:rsidR="00102B0F" w:rsidRPr="008536FB">
        <w:rPr>
          <w:rFonts w:ascii="Palatino Linotype" w:eastAsia="Palatino Linotype" w:hAnsi="Palatino Linotype" w:cs="Palatino Linotype"/>
          <w:sz w:val="22"/>
          <w:szCs w:val="22"/>
        </w:rPr>
        <w:t xml:space="preserve">así como, </w:t>
      </w:r>
      <w:r w:rsidR="003911E0" w:rsidRPr="008536FB">
        <w:rPr>
          <w:rFonts w:ascii="Palatino Linotype" w:eastAsia="Palatino Linotype" w:hAnsi="Palatino Linotype" w:cs="Palatino Linotype"/>
          <w:sz w:val="22"/>
          <w:szCs w:val="22"/>
        </w:rPr>
        <w:t>generar un sistema de vialidades primarias y secundarias con sección acordes a lo establecido en el Libro V del Código Administrativo.</w:t>
      </w:r>
    </w:p>
    <w:p w14:paraId="5D6EAABA"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p>
    <w:p w14:paraId="7998776F"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Asimismo, por cuanto hace a la estructura </w:t>
      </w:r>
      <w:r w:rsidR="00FB1B38" w:rsidRPr="008536FB">
        <w:rPr>
          <w:rFonts w:ascii="Palatino Linotype" w:eastAsia="Palatino Linotype" w:hAnsi="Palatino Linotype" w:cs="Palatino Linotype"/>
          <w:sz w:val="22"/>
          <w:szCs w:val="22"/>
        </w:rPr>
        <w:t>vial</w:t>
      </w:r>
      <w:r w:rsidRPr="008536FB">
        <w:rPr>
          <w:rFonts w:ascii="Palatino Linotype" w:eastAsia="Palatino Linotype" w:hAnsi="Palatino Linotype" w:cs="Palatino Linotype"/>
          <w:sz w:val="22"/>
          <w:szCs w:val="22"/>
        </w:rPr>
        <w:t>, en el plan municipal de desarrollo urbano de mérito, se propuso resolver la problemática que se advertía en tres niveles:</w:t>
      </w:r>
    </w:p>
    <w:p w14:paraId="692AE3AB"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p>
    <w:p w14:paraId="2D6D0B30" w14:textId="77777777" w:rsidR="00102B0F" w:rsidRPr="008536FB" w:rsidRDefault="00102B0F" w:rsidP="00102B0F">
      <w:pPr>
        <w:pStyle w:val="Prrafodelista"/>
        <w:numPr>
          <w:ilvl w:val="0"/>
          <w:numId w:val="21"/>
        </w:num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Estructura vial regional: donde se integre con la región metropolitana del valle de Cuautitlán-México. </w:t>
      </w:r>
    </w:p>
    <w:p w14:paraId="4B52F1C6" w14:textId="77777777" w:rsidR="00102B0F" w:rsidRPr="008536FB" w:rsidRDefault="00102B0F" w:rsidP="00102B0F">
      <w:pPr>
        <w:pStyle w:val="Prrafodelista"/>
        <w:numPr>
          <w:ilvl w:val="0"/>
          <w:numId w:val="21"/>
        </w:num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Estructura interurbana del municipio: donde se integren las distintas colonias y fraccionamientos del municipio. </w:t>
      </w:r>
    </w:p>
    <w:p w14:paraId="481221C1" w14:textId="77777777" w:rsidR="00102B0F" w:rsidRPr="008536FB" w:rsidRDefault="00102B0F" w:rsidP="00102B0F">
      <w:pPr>
        <w:pStyle w:val="Prrafodelista"/>
        <w:numPr>
          <w:ilvl w:val="0"/>
          <w:numId w:val="21"/>
        </w:num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Estructura intraurbana del municipio: donde haya una estructuración interna de las colonias y fraccionamientos.</w:t>
      </w:r>
    </w:p>
    <w:p w14:paraId="7AA5C75F" w14:textId="77777777" w:rsidR="00C23064" w:rsidRPr="008536FB" w:rsidRDefault="00C23064" w:rsidP="00B7233F">
      <w:pPr>
        <w:spacing w:line="360" w:lineRule="auto"/>
        <w:jc w:val="both"/>
        <w:rPr>
          <w:rFonts w:ascii="Palatino Linotype" w:eastAsia="Palatino Linotype" w:hAnsi="Palatino Linotype" w:cs="Palatino Linotype"/>
          <w:sz w:val="22"/>
          <w:szCs w:val="22"/>
        </w:rPr>
      </w:pPr>
    </w:p>
    <w:p w14:paraId="44DE74AF"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Consecuentemente, dentro de los planos anexos al plan municipal de desarrollo urbano de mérito, se localiza el relativo al “</w:t>
      </w:r>
      <w:r w:rsidRPr="008536FB">
        <w:rPr>
          <w:rFonts w:ascii="Palatino Linotype" w:eastAsia="Palatino Linotype" w:hAnsi="Palatino Linotype" w:cs="Palatino Linotype"/>
          <w:b/>
          <w:i/>
          <w:sz w:val="22"/>
          <w:szCs w:val="22"/>
        </w:rPr>
        <w:t>E-03 Sistema vial y restricciones</w:t>
      </w:r>
      <w:r w:rsidRPr="008536FB">
        <w:rPr>
          <w:rFonts w:ascii="Palatino Linotype" w:eastAsia="Palatino Linotype" w:hAnsi="Palatino Linotype" w:cs="Palatino Linotype"/>
          <w:sz w:val="22"/>
          <w:szCs w:val="22"/>
        </w:rPr>
        <w:t xml:space="preserve">” el cual tiene como propósito </w:t>
      </w:r>
      <w:r w:rsidRPr="008536FB">
        <w:rPr>
          <w:rFonts w:ascii="Palatino Linotype" w:eastAsia="Palatino Linotype" w:hAnsi="Palatino Linotype" w:cs="Palatino Linotype"/>
          <w:b/>
          <w:sz w:val="22"/>
          <w:szCs w:val="22"/>
          <w:u w:val="single"/>
        </w:rPr>
        <w:t>facilitar la intercomunicación entre las localidades del municipio</w:t>
      </w:r>
      <w:r w:rsidRPr="008536FB">
        <w:rPr>
          <w:rFonts w:ascii="Palatino Linotype" w:eastAsia="Palatino Linotype" w:hAnsi="Palatino Linotype" w:cs="Palatino Linotype"/>
          <w:sz w:val="22"/>
          <w:szCs w:val="22"/>
        </w:rPr>
        <w:t xml:space="preserve"> y establecer los criterios de desarrollo vial en las áreas de nuevo crecimiento que vayan de acuerdo con las condiciones del lugar y que se integren la estructura vial ya consolidada.</w:t>
      </w:r>
    </w:p>
    <w:p w14:paraId="252F2A14"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p>
    <w:p w14:paraId="1D6E0634"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Máxime que de la consulta a dicho plano se advierte la avenida señalada en la solicitud, respecto de la cual se requiere el documento donde conste su longitud y ancho de la misma:</w:t>
      </w:r>
    </w:p>
    <w:p w14:paraId="20F0B091"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p>
    <w:p w14:paraId="4CB25C94"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noProof/>
          <w:sz w:val="22"/>
          <w:szCs w:val="22"/>
        </w:rPr>
        <w:lastRenderedPageBreak/>
        <mc:AlternateContent>
          <mc:Choice Requires="wps">
            <w:drawing>
              <wp:anchor distT="0" distB="0" distL="114300" distR="114300" simplePos="0" relativeHeight="251660288" behindDoc="0" locked="0" layoutInCell="1" allowOverlap="1" wp14:anchorId="2FE14EAC" wp14:editId="7193DB59">
                <wp:simplePos x="0" y="0"/>
                <wp:positionH relativeFrom="column">
                  <wp:posOffset>2053590</wp:posOffset>
                </wp:positionH>
                <wp:positionV relativeFrom="paragraph">
                  <wp:posOffset>1943735</wp:posOffset>
                </wp:positionV>
                <wp:extent cx="1314450" cy="1762125"/>
                <wp:effectExtent l="57150" t="38100" r="76200" b="104775"/>
                <wp:wrapNone/>
                <wp:docPr id="6" name="Rectángulo 6"/>
                <wp:cNvGraphicFramePr/>
                <a:graphic xmlns:a="http://schemas.openxmlformats.org/drawingml/2006/main">
                  <a:graphicData uri="http://schemas.microsoft.com/office/word/2010/wordprocessingShape">
                    <wps:wsp>
                      <wps:cNvSpPr/>
                      <wps:spPr>
                        <a:xfrm>
                          <a:off x="0" y="0"/>
                          <a:ext cx="1314450" cy="17621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6FC79A0" id="Rectángulo 6" o:spid="_x0000_s1026" style="position:absolute;margin-left:161.7pt;margin-top:153.05pt;width:103.5pt;height:13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" filled="f" strokecolor="red" strokeweight="3pt">
                <v:shadow on="t" color="black" opacity="22937f" origin=",.5" offset="0,.63889mm"/>
              </v:rect>
            </w:pict>
          </mc:Fallback>
        </mc:AlternateContent>
      </w:r>
      <w:r w:rsidRPr="008536FB">
        <w:rPr>
          <w:rFonts w:ascii="Palatino Linotype" w:eastAsia="Palatino Linotype" w:hAnsi="Palatino Linotype" w:cs="Palatino Linotype"/>
          <w:noProof/>
          <w:sz w:val="22"/>
          <w:szCs w:val="22"/>
        </w:rPr>
        <w:drawing>
          <wp:inline distT="0" distB="0" distL="0" distR="0" wp14:anchorId="5052CE61" wp14:editId="13C4528E">
            <wp:extent cx="5612130" cy="3698875"/>
            <wp:effectExtent l="19050" t="19050" r="26670" b="158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698875"/>
                    </a:xfrm>
                    <a:prstGeom prst="rect">
                      <a:avLst/>
                    </a:prstGeom>
                    <a:ln>
                      <a:solidFill>
                        <a:schemeClr val="accent1"/>
                      </a:solidFill>
                    </a:ln>
                  </pic:spPr>
                </pic:pic>
              </a:graphicData>
            </a:graphic>
          </wp:inline>
        </w:drawing>
      </w:r>
    </w:p>
    <w:p w14:paraId="7196728E"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p>
    <w:p w14:paraId="33B594CB"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De esta manera, es que el Ayuntamiento de Nextlalpan al </w:t>
      </w:r>
      <w:r w:rsidR="00FB1B38" w:rsidRPr="008536FB">
        <w:rPr>
          <w:rFonts w:ascii="Palatino Linotype" w:eastAsia="Palatino Linotype" w:hAnsi="Palatino Linotype" w:cs="Palatino Linotype"/>
          <w:sz w:val="22"/>
          <w:szCs w:val="22"/>
        </w:rPr>
        <w:t>intervenir en la elaboración del Plan Municipal de Desarrollo Urbano, el cual incluye los planos relativos al sistema vial, que indica las vialidades respecto de las cuales se pretende facilitar la intercomunicación entre las localidades del municipio, por ende, se advierte que dicho ente público conoce la longitud y ancho de una avenida o vialidad.</w:t>
      </w:r>
    </w:p>
    <w:p w14:paraId="5819F61A" w14:textId="77777777" w:rsidR="00FB1B38" w:rsidRPr="008536FB" w:rsidRDefault="00FB1B38" w:rsidP="00B7233F">
      <w:pPr>
        <w:spacing w:line="360" w:lineRule="auto"/>
        <w:jc w:val="both"/>
        <w:rPr>
          <w:rFonts w:ascii="Palatino Linotype" w:eastAsia="Palatino Linotype" w:hAnsi="Palatino Linotype" w:cs="Palatino Linotype"/>
          <w:sz w:val="22"/>
          <w:szCs w:val="22"/>
        </w:rPr>
      </w:pPr>
    </w:p>
    <w:p w14:paraId="770332C9" w14:textId="77777777" w:rsidR="007E23D2" w:rsidRPr="008536FB" w:rsidRDefault="00FB1B38"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Ahora, en cuanto al área competente que puede conocer de lo solicitado, conforme el </w:t>
      </w:r>
      <w:r w:rsidR="007E23D2" w:rsidRPr="008536FB">
        <w:rPr>
          <w:rFonts w:ascii="Palatino Linotype" w:eastAsia="Palatino Linotype" w:hAnsi="Palatino Linotype" w:cs="Palatino Linotype"/>
          <w:sz w:val="22"/>
          <w:szCs w:val="22"/>
        </w:rPr>
        <w:t>Reglamento Interno de la Administración Pública Municipal de Nextlalpan, vigente, en el numeral 50, fracciones I y XIX, se dispone que la Dirección de Desarrollo Urbano tiene dentro de sus atribuciones formular, aprobar, ejecutar, modificar y actualizar los planes municipales de desarrollo urbano, así como vigilar su cumplimiento, como se muestra:</w:t>
      </w:r>
    </w:p>
    <w:p w14:paraId="50C04613" w14:textId="77777777" w:rsidR="007E23D2" w:rsidRPr="008536FB" w:rsidRDefault="007E23D2" w:rsidP="00B7233F">
      <w:pPr>
        <w:spacing w:line="360" w:lineRule="auto"/>
        <w:jc w:val="both"/>
        <w:rPr>
          <w:rFonts w:ascii="Palatino Linotype" w:eastAsia="Palatino Linotype" w:hAnsi="Palatino Linotype" w:cs="Palatino Linotype"/>
          <w:sz w:val="22"/>
          <w:szCs w:val="22"/>
        </w:rPr>
      </w:pPr>
    </w:p>
    <w:p w14:paraId="7B4D26E2" w14:textId="77777777" w:rsidR="007E23D2" w:rsidRPr="008536FB" w:rsidRDefault="007E23D2" w:rsidP="007E23D2">
      <w:pPr>
        <w:spacing w:line="276" w:lineRule="auto"/>
        <w:ind w:left="567" w:right="474"/>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lastRenderedPageBreak/>
        <w:t xml:space="preserve">“Artículo 50. La Dirección de Desarrollo Urbano, de conformidad con la legislación aplicable, contará con las siguientes atribuciones: </w:t>
      </w:r>
    </w:p>
    <w:p w14:paraId="59D9A017" w14:textId="77777777" w:rsidR="007E23D2" w:rsidRPr="008536FB" w:rsidRDefault="007E23D2" w:rsidP="007E23D2">
      <w:pPr>
        <w:spacing w:line="276" w:lineRule="auto"/>
        <w:ind w:left="567" w:right="474"/>
        <w:jc w:val="both"/>
        <w:rPr>
          <w:rFonts w:ascii="Palatino Linotype" w:eastAsia="Palatino Linotype" w:hAnsi="Palatino Linotype" w:cs="Palatino Linotype"/>
          <w:i/>
          <w:sz w:val="22"/>
          <w:szCs w:val="22"/>
        </w:rPr>
      </w:pPr>
    </w:p>
    <w:p w14:paraId="0CDF7317" w14:textId="77777777" w:rsidR="007E23D2" w:rsidRPr="008536FB" w:rsidRDefault="007E23D2" w:rsidP="007E23D2">
      <w:pPr>
        <w:spacing w:line="276" w:lineRule="auto"/>
        <w:ind w:left="567" w:right="474"/>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 Formular, aprobar, ejecutar, evaluar, modificar y actualizar los planes municipales de desarrollo urbano</w:t>
      </w:r>
      <w:r w:rsidRPr="008536FB">
        <w:rPr>
          <w:rFonts w:ascii="Palatino Linotype" w:eastAsia="Palatino Linotype" w:hAnsi="Palatino Linotype" w:cs="Palatino Linotype"/>
          <w:i/>
          <w:sz w:val="22"/>
          <w:szCs w:val="22"/>
        </w:rPr>
        <w:t xml:space="preserve"> y los parciales que de ellos deriven; </w:t>
      </w:r>
      <w:r w:rsidRPr="008536FB">
        <w:rPr>
          <w:rFonts w:ascii="Palatino Linotype" w:eastAsia="Palatino Linotype" w:hAnsi="Palatino Linotype" w:cs="Palatino Linotype"/>
          <w:b/>
          <w:i/>
          <w:sz w:val="22"/>
          <w:szCs w:val="22"/>
        </w:rPr>
        <w:t>Aplicar y vigilar el cumplimiento de las disposiciones legales</w:t>
      </w:r>
      <w:r w:rsidRPr="008536FB">
        <w:rPr>
          <w:rFonts w:ascii="Palatino Linotype" w:eastAsia="Palatino Linotype" w:hAnsi="Palatino Linotype" w:cs="Palatino Linotype"/>
          <w:i/>
          <w:sz w:val="22"/>
          <w:szCs w:val="22"/>
        </w:rPr>
        <w:t xml:space="preserve"> que en materia de asentamientos humanos y desarrollo urbano se confiere al Municipio;</w:t>
      </w:r>
    </w:p>
    <w:p w14:paraId="734EFFEF" w14:textId="77777777" w:rsidR="007E23D2" w:rsidRPr="008536FB" w:rsidRDefault="007E23D2" w:rsidP="007E23D2">
      <w:pPr>
        <w:spacing w:line="276" w:lineRule="auto"/>
        <w:ind w:left="567" w:right="474"/>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38BD7813" w14:textId="77777777" w:rsidR="007E23D2" w:rsidRPr="008536FB" w:rsidRDefault="007E23D2" w:rsidP="007E23D2">
      <w:pPr>
        <w:spacing w:line="276" w:lineRule="auto"/>
        <w:ind w:left="567" w:right="474"/>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XIX. Vigilar el cumplimiento del</w:t>
      </w:r>
      <w:r w:rsidRPr="008536FB">
        <w:rPr>
          <w:rFonts w:ascii="Palatino Linotype" w:eastAsia="Palatino Linotype" w:hAnsi="Palatino Linotype" w:cs="Palatino Linotype"/>
          <w:i/>
          <w:sz w:val="22"/>
          <w:szCs w:val="22"/>
        </w:rPr>
        <w:t xml:space="preserve"> Quinto del Código Administrativo del Estado de México y sus disposiciones reglamentarias, </w:t>
      </w:r>
      <w:r w:rsidRPr="008536FB">
        <w:rPr>
          <w:rFonts w:ascii="Palatino Linotype" w:eastAsia="Palatino Linotype" w:hAnsi="Palatino Linotype" w:cs="Palatino Linotype"/>
          <w:b/>
          <w:i/>
          <w:sz w:val="22"/>
          <w:szCs w:val="22"/>
          <w:u w:val="single"/>
        </w:rPr>
        <w:t xml:space="preserve">de los planes de desarrollo urbano, </w:t>
      </w:r>
      <w:r w:rsidRPr="008536FB">
        <w:rPr>
          <w:rFonts w:ascii="Palatino Linotype" w:eastAsia="Palatino Linotype" w:hAnsi="Palatino Linotype" w:cs="Palatino Linotype"/>
          <w:i/>
          <w:sz w:val="22"/>
          <w:szCs w:val="22"/>
        </w:rPr>
        <w:t>de las disposiciones administrativas y reglamentarias que emita en la materia y de las autorizaciones y licencias que otorgue;[…]”</w:t>
      </w:r>
    </w:p>
    <w:p w14:paraId="57B43B4E" w14:textId="77777777" w:rsidR="007E23D2" w:rsidRPr="008536FB" w:rsidRDefault="007E23D2" w:rsidP="007E23D2">
      <w:pPr>
        <w:spacing w:line="276" w:lineRule="auto"/>
        <w:ind w:left="567" w:right="474"/>
        <w:jc w:val="both"/>
        <w:rPr>
          <w:rFonts w:ascii="Palatino Linotype" w:eastAsia="Palatino Linotype" w:hAnsi="Palatino Linotype" w:cs="Palatino Linotype"/>
          <w:i/>
          <w:sz w:val="22"/>
          <w:szCs w:val="22"/>
        </w:rPr>
      </w:pPr>
    </w:p>
    <w:p w14:paraId="38540756" w14:textId="77777777" w:rsidR="007E23D2" w:rsidRPr="008536FB" w:rsidRDefault="007E23D2" w:rsidP="007E23D2">
      <w:pPr>
        <w:spacing w:line="276" w:lineRule="auto"/>
        <w:ind w:left="567" w:right="474"/>
        <w:jc w:val="right"/>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(Énfasis añadido)</w:t>
      </w:r>
    </w:p>
    <w:p w14:paraId="0AAA4C95" w14:textId="77777777" w:rsidR="00102B0F" w:rsidRPr="008536FB" w:rsidRDefault="00102B0F" w:rsidP="00B7233F">
      <w:pPr>
        <w:spacing w:line="360" w:lineRule="auto"/>
        <w:jc w:val="both"/>
        <w:rPr>
          <w:rFonts w:ascii="Palatino Linotype" w:eastAsia="Palatino Linotype" w:hAnsi="Palatino Linotype" w:cs="Palatino Linotype"/>
          <w:sz w:val="22"/>
          <w:szCs w:val="22"/>
        </w:rPr>
      </w:pPr>
    </w:p>
    <w:p w14:paraId="4248978B" w14:textId="77777777" w:rsidR="00102B0F" w:rsidRPr="008536FB" w:rsidRDefault="007E23D2" w:rsidP="00B7233F">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Conforme lo anterior, se desprende que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 xml:space="preserve">tiene competencia para conocer de lo solicitado, por conducto de su </w:t>
      </w:r>
      <w:r w:rsidRPr="008536FB">
        <w:rPr>
          <w:rFonts w:ascii="Palatino Linotype" w:eastAsia="Palatino Linotype" w:hAnsi="Palatino Linotype" w:cs="Palatino Linotype"/>
          <w:b/>
          <w:sz w:val="22"/>
          <w:szCs w:val="22"/>
        </w:rPr>
        <w:t>Dirección de Desarrollo Urbano</w:t>
      </w:r>
      <w:r w:rsidRPr="008536FB">
        <w:rPr>
          <w:rFonts w:ascii="Palatino Linotype" w:eastAsia="Palatino Linotype" w:hAnsi="Palatino Linotype" w:cs="Palatino Linotype"/>
          <w:sz w:val="22"/>
          <w:szCs w:val="22"/>
        </w:rPr>
        <w:t>.</w:t>
      </w:r>
    </w:p>
    <w:p w14:paraId="75EA77CD" w14:textId="77777777" w:rsidR="009136E3" w:rsidRPr="008536FB" w:rsidRDefault="007E23D2" w:rsidP="007E23D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Sin embargo, en el caso es de recordar que la unidad administrativa que se pronunció fue la Dirección de Catastro Municipal; de ahí que no </w:t>
      </w:r>
      <w:r w:rsidR="009136E3" w:rsidRPr="008536FB">
        <w:rPr>
          <w:rFonts w:ascii="Palatino Linotype" w:eastAsia="Palatino Linotype" w:hAnsi="Palatino Linotype" w:cs="Palatino Linotype"/>
          <w:sz w:val="22"/>
          <w:szCs w:val="22"/>
        </w:rPr>
        <w:t xml:space="preserve">se pronunció la unidad administrativa competente, </w:t>
      </w:r>
      <w:r w:rsidRPr="008536FB">
        <w:rPr>
          <w:rFonts w:ascii="Palatino Linotype" w:eastAsia="Palatino Linotype" w:hAnsi="Palatino Linotype" w:cs="Palatino Linotype"/>
          <w:sz w:val="22"/>
          <w:szCs w:val="22"/>
        </w:rPr>
        <w:t xml:space="preserve">incumpliéndose </w:t>
      </w:r>
      <w:r w:rsidR="009136E3" w:rsidRPr="008536FB">
        <w:rPr>
          <w:rFonts w:ascii="Palatino Linotype" w:eastAsia="Palatino Linotype" w:hAnsi="Palatino Linotype" w:cs="Palatino Linotype"/>
          <w:sz w:val="22"/>
          <w:szCs w:val="22"/>
        </w:rPr>
        <w:t xml:space="preserve">el procedimiento establecido por el artículo 162 de la Ley de Transparencia y Acceso a la Información Pública del Estado de México y Municipios, </w:t>
      </w:r>
      <w:r w:rsidRPr="008536FB">
        <w:rPr>
          <w:rFonts w:ascii="Palatino Linotype" w:eastAsia="Palatino Linotype" w:hAnsi="Palatino Linotype" w:cs="Palatino Linotype"/>
          <w:sz w:val="22"/>
          <w:szCs w:val="22"/>
        </w:rPr>
        <w:t>que dispone que la solicitud se debe turnar</w:t>
      </w:r>
      <w:r w:rsidR="009136E3" w:rsidRPr="008536FB">
        <w:rPr>
          <w:rFonts w:ascii="Palatino Linotype" w:eastAsia="Palatino Linotype" w:hAnsi="Palatino Linotype" w:cs="Palatino Linotype"/>
          <w:sz w:val="22"/>
          <w:szCs w:val="22"/>
        </w:rPr>
        <w:t xml:space="preserve"> al área que puede conocer de la información requerida de conformidad con la fracción XXXIX del artículo tercero de la legislación local vigente en materia de transparencia: </w:t>
      </w:r>
    </w:p>
    <w:p w14:paraId="3F02D82D" w14:textId="77777777" w:rsidR="009136E3" w:rsidRPr="008536FB" w:rsidRDefault="009136E3" w:rsidP="009136E3">
      <w:pPr>
        <w:rPr>
          <w:sz w:val="22"/>
          <w:szCs w:val="22"/>
        </w:rPr>
      </w:pPr>
    </w:p>
    <w:p w14:paraId="6B2C14FB" w14:textId="77777777" w:rsidR="009136E3" w:rsidRPr="008536FB" w:rsidRDefault="009136E3" w:rsidP="009136E3">
      <w:pPr>
        <w:pBdr>
          <w:top w:val="nil"/>
          <w:left w:val="nil"/>
          <w:bottom w:val="nil"/>
          <w:right w:val="nil"/>
          <w:between w:val="nil"/>
        </w:pBdr>
        <w:ind w:left="864" w:right="864"/>
        <w:jc w:val="both"/>
        <w:rPr>
          <w:sz w:val="22"/>
          <w:szCs w:val="22"/>
        </w:rPr>
      </w:pPr>
      <w:r w:rsidRPr="008536F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52DCAD6" w14:textId="77777777" w:rsidR="009136E3" w:rsidRPr="008536FB" w:rsidRDefault="009136E3" w:rsidP="009136E3">
      <w:pPr>
        <w:rPr>
          <w:sz w:val="22"/>
          <w:szCs w:val="22"/>
        </w:rPr>
      </w:pPr>
    </w:p>
    <w:p w14:paraId="18CB2BB7" w14:textId="77777777" w:rsidR="009136E3" w:rsidRPr="008536FB" w:rsidRDefault="009136E3" w:rsidP="009136E3">
      <w:pPr>
        <w:pBdr>
          <w:top w:val="nil"/>
          <w:left w:val="nil"/>
          <w:bottom w:val="nil"/>
          <w:right w:val="nil"/>
          <w:between w:val="nil"/>
        </w:pBdr>
        <w:shd w:val="clear" w:color="auto" w:fill="FFFFFF"/>
        <w:spacing w:line="360" w:lineRule="auto"/>
        <w:jc w:val="both"/>
        <w:rPr>
          <w:sz w:val="22"/>
          <w:szCs w:val="22"/>
        </w:rPr>
      </w:pPr>
      <w:r w:rsidRPr="008536FB">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4558D942" w14:textId="77777777" w:rsidR="009136E3" w:rsidRPr="008536FB" w:rsidRDefault="009136E3" w:rsidP="009136E3">
      <w:pPr>
        <w:rPr>
          <w:sz w:val="22"/>
          <w:szCs w:val="22"/>
        </w:rPr>
      </w:pPr>
    </w:p>
    <w:p w14:paraId="7C938147" w14:textId="77777777" w:rsidR="009136E3" w:rsidRPr="008536FB" w:rsidRDefault="009136E3" w:rsidP="009136E3">
      <w:pPr>
        <w:pBdr>
          <w:top w:val="nil"/>
          <w:left w:val="nil"/>
          <w:bottom w:val="nil"/>
          <w:right w:val="nil"/>
          <w:between w:val="nil"/>
        </w:pBdr>
        <w:ind w:left="864" w:right="864"/>
        <w:jc w:val="both"/>
        <w:rPr>
          <w:sz w:val="22"/>
          <w:szCs w:val="22"/>
        </w:rPr>
      </w:pPr>
      <w:r w:rsidRPr="008536FB">
        <w:rPr>
          <w:rFonts w:ascii="Palatino Linotype" w:eastAsia="Palatino Linotype" w:hAnsi="Palatino Linotype" w:cs="Palatino Linotype"/>
          <w:i/>
          <w:sz w:val="22"/>
          <w:szCs w:val="22"/>
        </w:rPr>
        <w:t xml:space="preserve">“Artículo 162. Las unidades de transparencia deberán garantizar que las solicitudes </w:t>
      </w:r>
      <w:r w:rsidRPr="008536FB">
        <w:rPr>
          <w:rFonts w:ascii="Palatino Linotype" w:eastAsia="Palatino Linotype" w:hAnsi="Palatino Linotype" w:cs="Palatino Linotype"/>
          <w:b/>
          <w:i/>
          <w:sz w:val="22"/>
          <w:szCs w:val="22"/>
        </w:rPr>
        <w:t xml:space="preserve">se turnen a todas las Áreas competentes </w:t>
      </w:r>
      <w:r w:rsidRPr="008536F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1D38BDC" w14:textId="77777777" w:rsidR="00365DC1" w:rsidRPr="008536FB" w:rsidRDefault="00365DC1" w:rsidP="00365DC1">
      <w:pPr>
        <w:spacing w:line="360" w:lineRule="auto"/>
        <w:jc w:val="both"/>
        <w:rPr>
          <w:rFonts w:ascii="Palatino Linotype" w:eastAsia="Palatino Linotype" w:hAnsi="Palatino Linotype" w:cs="Palatino Linotype"/>
          <w:sz w:val="22"/>
          <w:szCs w:val="22"/>
        </w:rPr>
      </w:pPr>
    </w:p>
    <w:p w14:paraId="6BA9558E" w14:textId="77777777" w:rsidR="00E65C37" w:rsidRPr="008536FB" w:rsidRDefault="007E23D2" w:rsidP="00365DC1">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De ahí que no se cumplió con el procedimiento de turnar la solicitud de</w:t>
      </w:r>
      <w:r w:rsidR="00E65C37" w:rsidRPr="008536FB">
        <w:rPr>
          <w:rFonts w:ascii="Palatino Linotype" w:eastAsia="Palatino Linotype" w:hAnsi="Palatino Linotype" w:cs="Palatino Linotype"/>
          <w:sz w:val="22"/>
          <w:szCs w:val="22"/>
        </w:rPr>
        <w:t xml:space="preserve"> información al área competente.</w:t>
      </w:r>
    </w:p>
    <w:p w14:paraId="5A44123C" w14:textId="77777777" w:rsidR="00E65C37" w:rsidRPr="008536FB" w:rsidRDefault="00E65C37" w:rsidP="00365DC1">
      <w:pPr>
        <w:spacing w:line="360" w:lineRule="auto"/>
        <w:jc w:val="both"/>
        <w:rPr>
          <w:rFonts w:ascii="Palatino Linotype" w:eastAsia="Palatino Linotype" w:hAnsi="Palatino Linotype" w:cs="Palatino Linotype"/>
          <w:sz w:val="22"/>
          <w:szCs w:val="22"/>
        </w:rPr>
      </w:pPr>
    </w:p>
    <w:p w14:paraId="007C6623" w14:textId="77777777" w:rsidR="007E23D2" w:rsidRPr="008536FB" w:rsidRDefault="00E65C37" w:rsidP="00365DC1">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Aunado, a que de la respuesta proporcionada por el </w:t>
      </w:r>
      <w:r w:rsidRPr="008536FB">
        <w:rPr>
          <w:rFonts w:ascii="Palatino Linotype" w:eastAsia="Palatino Linotype" w:hAnsi="Palatino Linotype" w:cs="Palatino Linotype"/>
          <w:b/>
          <w:sz w:val="22"/>
          <w:szCs w:val="22"/>
        </w:rPr>
        <w:t xml:space="preserve">Sujeto Obligado </w:t>
      </w:r>
      <w:r w:rsidRPr="008536FB">
        <w:rPr>
          <w:rFonts w:ascii="Palatino Linotype" w:eastAsia="Palatino Linotype" w:hAnsi="Palatino Linotype" w:cs="Palatino Linotype"/>
          <w:sz w:val="22"/>
          <w:szCs w:val="22"/>
        </w:rPr>
        <w:t xml:space="preserve">por conducto de </w:t>
      </w:r>
      <w:r w:rsidR="007E23D2" w:rsidRPr="008536FB">
        <w:rPr>
          <w:rFonts w:ascii="Palatino Linotype" w:eastAsia="Palatino Linotype" w:hAnsi="Palatino Linotype" w:cs="Palatino Linotype"/>
          <w:sz w:val="22"/>
          <w:szCs w:val="22"/>
        </w:rPr>
        <w:t>la D</w:t>
      </w:r>
      <w:r w:rsidRPr="008536FB">
        <w:rPr>
          <w:rFonts w:ascii="Palatino Linotype" w:eastAsia="Palatino Linotype" w:hAnsi="Palatino Linotype" w:cs="Palatino Linotype"/>
          <w:sz w:val="22"/>
          <w:szCs w:val="22"/>
        </w:rPr>
        <w:t xml:space="preserve">irección de Catastro Municipal, se advierte que esta no colma la pretensión del particular, ya que esta </w:t>
      </w:r>
      <w:r w:rsidR="007E23D2" w:rsidRPr="008536FB">
        <w:rPr>
          <w:rFonts w:ascii="Palatino Linotype" w:eastAsia="Palatino Linotype" w:hAnsi="Palatino Linotype" w:cs="Palatino Linotype"/>
          <w:sz w:val="22"/>
          <w:szCs w:val="22"/>
        </w:rPr>
        <w:t xml:space="preserve">indicó en términos generales que no cuenta con lo solicitado, en virtud de que </w:t>
      </w:r>
      <w:r w:rsidRPr="008536FB">
        <w:rPr>
          <w:rFonts w:ascii="Palatino Linotype" w:eastAsia="Palatino Linotype" w:hAnsi="Palatino Linotype" w:cs="Palatino Linotype"/>
          <w:sz w:val="22"/>
          <w:szCs w:val="22"/>
        </w:rPr>
        <w:t>no existe fuente obligacional para generar lo requerido.</w:t>
      </w:r>
    </w:p>
    <w:p w14:paraId="3F66F421" w14:textId="77777777" w:rsidR="00E65C37" w:rsidRPr="008536FB" w:rsidRDefault="00E65C37" w:rsidP="00365DC1">
      <w:pPr>
        <w:spacing w:line="360" w:lineRule="auto"/>
        <w:jc w:val="both"/>
        <w:rPr>
          <w:rFonts w:ascii="Palatino Linotype" w:eastAsia="Palatino Linotype" w:hAnsi="Palatino Linotype" w:cs="Palatino Linotype"/>
          <w:sz w:val="22"/>
          <w:szCs w:val="22"/>
        </w:rPr>
      </w:pPr>
    </w:p>
    <w:p w14:paraId="6BB05E4B" w14:textId="07FEC7C6" w:rsidR="007E23D2" w:rsidRPr="008536FB" w:rsidRDefault="00E65C37" w:rsidP="00365DC1">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De ahí que se estima que los motivos de inconformidad hechos valer por el particular en el recurso de revisión </w:t>
      </w:r>
      <w:r w:rsidRPr="008536FB">
        <w:rPr>
          <w:rFonts w:ascii="Palatino Linotype" w:eastAsia="Palatino Linotype" w:hAnsi="Palatino Linotype" w:cs="Palatino Linotype"/>
          <w:b/>
          <w:sz w:val="22"/>
          <w:szCs w:val="22"/>
        </w:rPr>
        <w:t xml:space="preserve">04169/INFOEM/IP/RR/2025, </w:t>
      </w:r>
      <w:r w:rsidRPr="008536FB">
        <w:rPr>
          <w:rFonts w:ascii="Palatino Linotype" w:eastAsia="Palatino Linotype" w:hAnsi="Palatino Linotype" w:cs="Palatino Linotype"/>
          <w:sz w:val="22"/>
          <w:szCs w:val="22"/>
        </w:rPr>
        <w:t xml:space="preserve">resultan fundados; siendo procedente </w:t>
      </w:r>
      <w:r w:rsidRPr="008536FB">
        <w:rPr>
          <w:rFonts w:ascii="Palatino Linotype" w:eastAsia="Palatino Linotype" w:hAnsi="Palatino Linotype" w:cs="Palatino Linotype"/>
          <w:b/>
          <w:sz w:val="22"/>
          <w:szCs w:val="22"/>
        </w:rPr>
        <w:t xml:space="preserve">Revocar </w:t>
      </w:r>
      <w:r w:rsidRPr="008536FB">
        <w:rPr>
          <w:rFonts w:ascii="Palatino Linotype" w:eastAsia="Palatino Linotype" w:hAnsi="Palatino Linotype" w:cs="Palatino Linotype"/>
          <w:sz w:val="22"/>
          <w:szCs w:val="22"/>
        </w:rPr>
        <w:t>la respuesta y ordenar previa búsqueda exhaustiva y razonable, de ser procedente en versión pública</w:t>
      </w:r>
      <w:r w:rsidR="006910D6" w:rsidRPr="008536FB">
        <w:rPr>
          <w:rFonts w:ascii="Palatino Linotype" w:eastAsia="Palatino Linotype" w:hAnsi="Palatino Linotype" w:cs="Palatino Linotype"/>
          <w:sz w:val="22"/>
          <w:szCs w:val="22"/>
        </w:rPr>
        <w:t xml:space="preserve">, </w:t>
      </w:r>
      <w:r w:rsidR="006937CE" w:rsidRPr="008536FB">
        <w:rPr>
          <w:rFonts w:ascii="Palatino Linotype" w:eastAsia="Palatino Linotype" w:hAnsi="Palatino Linotype" w:cs="Palatino Linotype"/>
          <w:sz w:val="22"/>
          <w:szCs w:val="22"/>
        </w:rPr>
        <w:t xml:space="preserve">el </w:t>
      </w:r>
      <w:r w:rsidR="008757F2" w:rsidRPr="008536FB">
        <w:rPr>
          <w:rFonts w:ascii="Palatino Linotype" w:eastAsia="Palatino Linotype" w:hAnsi="Palatino Linotype" w:cs="Palatino Linotype"/>
          <w:sz w:val="22"/>
          <w:szCs w:val="22"/>
        </w:rPr>
        <w:t xml:space="preserve">documento con el que </w:t>
      </w:r>
      <w:r w:rsidR="007E6CC2" w:rsidRPr="008536FB">
        <w:rPr>
          <w:rFonts w:ascii="Palatino Linotype" w:eastAsia="Palatino Linotype" w:hAnsi="Palatino Linotype" w:cs="Palatino Linotype"/>
          <w:sz w:val="22"/>
          <w:szCs w:val="22"/>
        </w:rPr>
        <w:t>cuente</w:t>
      </w:r>
      <w:r w:rsidR="006910D6" w:rsidRPr="008536FB">
        <w:rPr>
          <w:rFonts w:ascii="Palatino Linotype" w:eastAsia="Palatino Linotype" w:hAnsi="Palatino Linotype" w:cs="Palatino Linotype"/>
          <w:sz w:val="22"/>
          <w:szCs w:val="22"/>
        </w:rPr>
        <w:t xml:space="preserve"> al </w:t>
      </w:r>
      <w:r w:rsidR="006910D6" w:rsidRPr="008536FB">
        <w:rPr>
          <w:rFonts w:ascii="Palatino Linotype" w:eastAsia="Palatino Linotype" w:hAnsi="Palatino Linotype" w:cs="Palatino Linotype"/>
          <w:b/>
          <w:sz w:val="22"/>
          <w:szCs w:val="22"/>
        </w:rPr>
        <w:t xml:space="preserve">09 de marzo de 2025, </w:t>
      </w:r>
      <w:r w:rsidR="008757F2" w:rsidRPr="008536FB">
        <w:rPr>
          <w:rFonts w:ascii="Palatino Linotype" w:eastAsia="Palatino Linotype" w:hAnsi="Palatino Linotype" w:cs="Palatino Linotype"/>
          <w:sz w:val="22"/>
          <w:szCs w:val="22"/>
        </w:rPr>
        <w:t xml:space="preserve">en el que </w:t>
      </w:r>
      <w:r w:rsidR="006910D6" w:rsidRPr="008536FB">
        <w:rPr>
          <w:rFonts w:ascii="Palatino Linotype" w:eastAsia="Palatino Linotype" w:hAnsi="Palatino Linotype" w:cs="Palatino Linotype"/>
          <w:sz w:val="22"/>
          <w:szCs w:val="22"/>
        </w:rPr>
        <w:t>conste la longitud y ancho de la avenida señalada en la solicitud de información.</w:t>
      </w:r>
    </w:p>
    <w:p w14:paraId="681E5369" w14:textId="77777777" w:rsidR="007E23D2" w:rsidRPr="008536FB" w:rsidRDefault="007E23D2" w:rsidP="00365DC1">
      <w:pPr>
        <w:spacing w:line="360" w:lineRule="auto"/>
        <w:jc w:val="both"/>
        <w:rPr>
          <w:rFonts w:ascii="Palatino Linotype" w:eastAsia="Palatino Linotype" w:hAnsi="Palatino Linotype" w:cs="Palatino Linotype"/>
          <w:sz w:val="22"/>
          <w:szCs w:val="22"/>
        </w:rPr>
      </w:pPr>
    </w:p>
    <w:p w14:paraId="6E72E033" w14:textId="77777777" w:rsidR="006910D6" w:rsidRPr="008536FB" w:rsidRDefault="006910D6" w:rsidP="006910D6">
      <w:pPr>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 xml:space="preserve">Quinto. Versión Pública. </w:t>
      </w:r>
      <w:r w:rsidRPr="008536FB">
        <w:rPr>
          <w:rFonts w:ascii="Palatino Linotype" w:eastAsia="Palatino Linotype" w:hAnsi="Palatino Linotype" w:cs="Palatino Linotype"/>
          <w:sz w:val="22"/>
          <w:szCs w:val="22"/>
        </w:rPr>
        <w:t xml:space="preserve">Finalmente para la entrega del soporte documental que deberá proporcionar 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w:t>
      </w:r>
      <w:r w:rsidRPr="008536FB">
        <w:rPr>
          <w:rFonts w:ascii="Palatino Linotype" w:eastAsia="Palatino Linotype" w:hAnsi="Palatino Linotype" w:cs="Palatino Linotype"/>
          <w:sz w:val="22"/>
          <w:szCs w:val="22"/>
        </w:rPr>
        <w:lastRenderedPageBreak/>
        <w:t xml:space="preserve">contenga datos que deban ser clasificados en los términos que la misma Ley de la Materia señala, 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80FE46F" w14:textId="77777777" w:rsidR="006910D6" w:rsidRPr="008536FB" w:rsidRDefault="006910D6" w:rsidP="006910D6">
      <w:pPr>
        <w:spacing w:line="360" w:lineRule="auto"/>
        <w:ind w:right="49"/>
        <w:jc w:val="both"/>
        <w:rPr>
          <w:rFonts w:ascii="Palatino Linotype" w:eastAsia="Palatino Linotype" w:hAnsi="Palatino Linotype" w:cs="Palatino Linotype"/>
          <w:sz w:val="22"/>
          <w:szCs w:val="22"/>
        </w:rPr>
      </w:pPr>
    </w:p>
    <w:p w14:paraId="24BB6359" w14:textId="77777777" w:rsidR="006910D6" w:rsidRPr="008536FB" w:rsidRDefault="006910D6" w:rsidP="006910D6">
      <w:pPr>
        <w:spacing w:line="360" w:lineRule="auto"/>
        <w:ind w:right="50"/>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43DF0BD3"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Artículo 3</w:t>
      </w:r>
      <w:r w:rsidRPr="008536FB">
        <w:rPr>
          <w:rFonts w:ascii="Palatino Linotype" w:eastAsia="Palatino Linotype" w:hAnsi="Palatino Linotype" w:cs="Palatino Linotype"/>
          <w:i/>
          <w:sz w:val="22"/>
          <w:szCs w:val="22"/>
        </w:rPr>
        <w:t>. Para los efectos de la presente Ley se entenderá por:</w:t>
      </w:r>
    </w:p>
    <w:p w14:paraId="5ED563DC"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3B64D054"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IX. Datos personales:</w:t>
      </w:r>
      <w:r w:rsidRPr="008536F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5990574"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XX. Información clasificada</w:t>
      </w:r>
      <w:r w:rsidRPr="008536FB">
        <w:rPr>
          <w:rFonts w:ascii="Palatino Linotype" w:eastAsia="Palatino Linotype" w:hAnsi="Palatino Linotype" w:cs="Palatino Linotype"/>
          <w:i/>
          <w:sz w:val="22"/>
          <w:szCs w:val="22"/>
        </w:rPr>
        <w:t>: Aquella considerada por la presente Ley como reservada o confidencial;</w:t>
      </w:r>
    </w:p>
    <w:p w14:paraId="7A72EBEF"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XXI. Información confidencial:</w:t>
      </w:r>
      <w:r w:rsidRPr="008536FB">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D223E4"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XLV. Versión pública:</w:t>
      </w:r>
      <w:r w:rsidRPr="008536F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9B7A33F"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64FE4AF4"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 xml:space="preserve">Artículo 91. </w:t>
      </w:r>
      <w:r w:rsidRPr="008536F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A8E4CC8"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 xml:space="preserve">Artículo 132. </w:t>
      </w:r>
      <w:r w:rsidRPr="008536FB">
        <w:rPr>
          <w:rFonts w:ascii="Palatino Linotype" w:eastAsia="Palatino Linotype" w:hAnsi="Palatino Linotype" w:cs="Palatino Linotype"/>
          <w:i/>
          <w:sz w:val="22"/>
          <w:szCs w:val="22"/>
        </w:rPr>
        <w:t>La clasificación de la información se llevará a cabo en el momento en que:</w:t>
      </w:r>
    </w:p>
    <w:p w14:paraId="10245BD7"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w:t>
      </w:r>
      <w:r w:rsidRPr="008536FB">
        <w:rPr>
          <w:rFonts w:ascii="Palatino Linotype" w:eastAsia="Palatino Linotype" w:hAnsi="Palatino Linotype" w:cs="Palatino Linotype"/>
          <w:i/>
          <w:sz w:val="22"/>
          <w:szCs w:val="22"/>
        </w:rPr>
        <w:t>. Se reciba una solicitud de acceso a la información;</w:t>
      </w:r>
    </w:p>
    <w:p w14:paraId="5DE41002"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II</w:t>
      </w:r>
      <w:r w:rsidRPr="008536FB">
        <w:rPr>
          <w:rFonts w:ascii="Palatino Linotype" w:eastAsia="Palatino Linotype" w:hAnsi="Palatino Linotype" w:cs="Palatino Linotype"/>
          <w:i/>
          <w:sz w:val="22"/>
          <w:szCs w:val="22"/>
        </w:rPr>
        <w:t>. Se determine mediante resolución de autoridad competente; o</w:t>
      </w:r>
    </w:p>
    <w:p w14:paraId="114712D1"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lastRenderedPageBreak/>
        <w:t>III</w:t>
      </w:r>
      <w:r w:rsidRPr="008536FB">
        <w:rPr>
          <w:rFonts w:ascii="Palatino Linotype" w:eastAsia="Palatino Linotype" w:hAnsi="Palatino Linotype" w:cs="Palatino Linotype"/>
          <w:i/>
          <w:sz w:val="22"/>
          <w:szCs w:val="22"/>
        </w:rPr>
        <w:t>. Se generen versiones públicas para dar cumplimiento a las obligaciones de transparencia previstas en esta Ley.</w:t>
      </w:r>
    </w:p>
    <w:p w14:paraId="6EA99997"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7B762280"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Artículo 143</w:t>
      </w:r>
      <w:r w:rsidRPr="008536F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E167106"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w:t>
      </w:r>
      <w:r w:rsidRPr="008536FB">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DFADC01"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II.</w:t>
      </w:r>
      <w:r w:rsidRPr="008536F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BD6F0B2"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III</w:t>
      </w:r>
      <w:r w:rsidRPr="008536FB">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FDCD0CD"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5433725"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EA744C7" w14:textId="77777777" w:rsidR="006910D6" w:rsidRPr="008536FB" w:rsidRDefault="006910D6" w:rsidP="006910D6">
      <w:pPr>
        <w:spacing w:before="120" w:after="120"/>
        <w:ind w:left="567" w:right="902"/>
        <w:jc w:val="both"/>
        <w:rPr>
          <w:rFonts w:ascii="Palatino Linotype" w:eastAsia="Palatino Linotype" w:hAnsi="Palatino Linotype" w:cs="Palatino Linotype"/>
          <w:i/>
          <w:sz w:val="22"/>
          <w:szCs w:val="22"/>
        </w:rPr>
      </w:pPr>
    </w:p>
    <w:p w14:paraId="22068B4B"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01A7F9B"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p>
    <w:p w14:paraId="439E4276"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lastRenderedPageBreak/>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siendo estas las siguientes:</w:t>
      </w:r>
    </w:p>
    <w:p w14:paraId="29688B1A"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p>
    <w:p w14:paraId="2AAD1CF1" w14:textId="77777777" w:rsidR="006910D6" w:rsidRPr="008536FB" w:rsidRDefault="006910D6" w:rsidP="006910D6">
      <w:pPr>
        <w:spacing w:line="276" w:lineRule="auto"/>
        <w:ind w:left="567"/>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“CAPÍTULO VIII </w:t>
      </w:r>
    </w:p>
    <w:p w14:paraId="4E3C21BE" w14:textId="77777777" w:rsidR="006910D6" w:rsidRPr="008536FB" w:rsidRDefault="006910D6" w:rsidP="006910D6">
      <w:pPr>
        <w:spacing w:line="276" w:lineRule="auto"/>
        <w:ind w:left="567"/>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DE LOS ELEMENTOS PARA LA CLASIFICACIÓN </w:t>
      </w:r>
    </w:p>
    <w:p w14:paraId="73E747D8"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 xml:space="preserve">Quincuagésimo. </w:t>
      </w:r>
      <w:r w:rsidRPr="008536FB">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ABC10CC"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 xml:space="preserve">Quincuagésimo primero. </w:t>
      </w:r>
      <w:r w:rsidRPr="008536FB">
        <w:rPr>
          <w:rFonts w:ascii="Palatino Linotype" w:eastAsia="Palatino Linotype" w:hAnsi="Palatino Linotype" w:cs="Palatino Linotype"/>
          <w:i/>
          <w:sz w:val="22"/>
          <w:szCs w:val="22"/>
        </w:rPr>
        <w:t xml:space="preserve">Toda acta del Comité de Transparencia deberá contener: </w:t>
      </w:r>
    </w:p>
    <w:p w14:paraId="6BDD282A"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I. El número de sesión y fecha; </w:t>
      </w:r>
    </w:p>
    <w:p w14:paraId="1E5ACD18"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II. El nombre del área que solicitó la clasificación de información; </w:t>
      </w:r>
    </w:p>
    <w:p w14:paraId="1C7AD2AF"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III. La fundamentación legal y motivación correspondiente; </w:t>
      </w:r>
    </w:p>
    <w:p w14:paraId="2EF1498F"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IV. La resolución o resoluciones aprobadas; y </w:t>
      </w:r>
    </w:p>
    <w:p w14:paraId="799FBF73"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V. La rúbrica o firma digital de cada integrante del Comité de Transparencia. </w:t>
      </w:r>
    </w:p>
    <w:p w14:paraId="00808A14"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p>
    <w:p w14:paraId="5E3DD8F0"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u w:val="single"/>
        </w:rPr>
      </w:pPr>
      <w:r w:rsidRPr="008536FB">
        <w:rPr>
          <w:rFonts w:ascii="Palatino Linotype" w:eastAsia="Palatino Linotype" w:hAnsi="Palatino Linotype" w:cs="Palatino Linotype"/>
          <w:i/>
          <w:sz w:val="22"/>
          <w:szCs w:val="22"/>
        </w:rPr>
        <w:t xml:space="preserve">En los casos de resoluciones del Comité de Transparencia en las que se </w:t>
      </w:r>
      <w:r w:rsidRPr="008536FB">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05B84775"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 xml:space="preserve">Quincuagésimo segundo. </w:t>
      </w:r>
      <w:r w:rsidRPr="008536FB">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8536FB">
        <w:rPr>
          <w:rFonts w:ascii="Palatino Linotype" w:eastAsia="Palatino Linotype" w:hAnsi="Palatino Linotype" w:cs="Palatino Linotype"/>
          <w:b/>
          <w:i/>
          <w:sz w:val="22"/>
          <w:szCs w:val="22"/>
        </w:rPr>
        <w:t>confidencial,</w:t>
      </w:r>
      <w:r w:rsidRPr="008536FB">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099A1166"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69A2AE0"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lastRenderedPageBreak/>
        <w:t xml:space="preserve">I. Fijar la fecha en que se elaboró la versión pública y la fecha en la cual el Comité de Transparencia confirmó dicha versión; </w:t>
      </w:r>
    </w:p>
    <w:p w14:paraId="136BD5C1"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2AF402B0"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 xml:space="preserve">III. Señalar las personas o instancias autorizadas a acceder a la información clasificada. </w:t>
      </w:r>
    </w:p>
    <w:p w14:paraId="6E17EEE7"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8536FB">
        <w:rPr>
          <w:rFonts w:ascii="Palatino Linotype" w:eastAsia="Palatino Linotype" w:hAnsi="Palatino Linotype" w:cs="Palatino Linotype"/>
          <w:b/>
          <w:i/>
          <w:sz w:val="22"/>
          <w:szCs w:val="22"/>
          <w:u w:val="single"/>
        </w:rPr>
        <w:t>información confidencial.</w:t>
      </w:r>
      <w:r w:rsidRPr="008536FB">
        <w:rPr>
          <w:rFonts w:ascii="Palatino Linotype" w:eastAsia="Palatino Linotype" w:hAnsi="Palatino Linotype" w:cs="Palatino Linotype"/>
          <w:i/>
          <w:sz w:val="22"/>
          <w:szCs w:val="22"/>
        </w:rPr>
        <w:t xml:space="preserve"> </w:t>
      </w:r>
    </w:p>
    <w:p w14:paraId="2735135F"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w:t>
      </w:r>
    </w:p>
    <w:p w14:paraId="3A34FC4D" w14:textId="77777777" w:rsidR="006910D6" w:rsidRPr="008536FB" w:rsidRDefault="006910D6" w:rsidP="006910D6">
      <w:pPr>
        <w:spacing w:line="276" w:lineRule="auto"/>
        <w:ind w:left="567" w:right="900"/>
        <w:jc w:val="both"/>
        <w:rPr>
          <w:rFonts w:ascii="Palatino Linotype" w:eastAsia="Palatino Linotype" w:hAnsi="Palatino Linotype" w:cs="Palatino Linotype"/>
          <w:b/>
          <w:i/>
          <w:sz w:val="22"/>
          <w:szCs w:val="22"/>
        </w:rPr>
      </w:pPr>
      <w:r w:rsidRPr="008536FB">
        <w:rPr>
          <w:rFonts w:ascii="Palatino Linotype" w:eastAsia="Palatino Linotype" w:hAnsi="Palatino Linotype" w:cs="Palatino Linotype"/>
          <w:b/>
          <w:i/>
          <w:sz w:val="22"/>
          <w:szCs w:val="22"/>
        </w:rPr>
        <w:t xml:space="preserve">Quincuagésimo cuarto. </w:t>
      </w:r>
      <w:r w:rsidRPr="008536FB">
        <w:rPr>
          <w:rFonts w:ascii="Palatino Linotype" w:eastAsia="Palatino Linotype" w:hAnsi="Palatino Linotype" w:cs="Palatino Linotype"/>
          <w:i/>
          <w:sz w:val="22"/>
          <w:szCs w:val="22"/>
        </w:rPr>
        <w:t xml:space="preserve">Cuando el Comité de Transparencia confirme la clasificación de documentos reservados y/o </w:t>
      </w:r>
      <w:r w:rsidRPr="008536FB">
        <w:rPr>
          <w:rFonts w:ascii="Palatino Linotype" w:eastAsia="Palatino Linotype" w:hAnsi="Palatino Linotype" w:cs="Palatino Linotype"/>
          <w:b/>
          <w:i/>
          <w:sz w:val="22"/>
          <w:szCs w:val="22"/>
        </w:rPr>
        <w:t>confidenciales</w:t>
      </w:r>
      <w:r w:rsidRPr="008536FB">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536FB">
        <w:rPr>
          <w:rFonts w:ascii="Palatino Linotype" w:eastAsia="Palatino Linotype" w:hAnsi="Palatino Linotype" w:cs="Palatino Linotype"/>
          <w:b/>
          <w:i/>
          <w:sz w:val="22"/>
          <w:szCs w:val="22"/>
        </w:rPr>
        <w:t xml:space="preserve"> </w:t>
      </w:r>
    </w:p>
    <w:p w14:paraId="1DBFF92E" w14:textId="77777777" w:rsidR="006910D6" w:rsidRPr="008536FB" w:rsidRDefault="006910D6" w:rsidP="006910D6">
      <w:pPr>
        <w:spacing w:line="276" w:lineRule="auto"/>
        <w:ind w:left="567" w:right="900"/>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 xml:space="preserve">Quincuagésimo quinto. </w:t>
      </w:r>
      <w:r w:rsidRPr="008536FB">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536FB">
        <w:rPr>
          <w:rFonts w:ascii="Palatino Linotype" w:eastAsia="Palatino Linotype" w:hAnsi="Palatino Linotype" w:cs="Palatino Linotype"/>
          <w:i/>
          <w:sz w:val="22"/>
          <w:szCs w:val="22"/>
        </w:rPr>
        <w:t>testado</w:t>
      </w:r>
      <w:proofErr w:type="spellEnd"/>
      <w:r w:rsidRPr="008536FB">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8C72011"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p>
    <w:p w14:paraId="3A261B85"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62FA9402"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p>
    <w:p w14:paraId="420CF0A3" w14:textId="77777777" w:rsidR="006910D6" w:rsidRPr="008536FB" w:rsidRDefault="006910D6" w:rsidP="006910D6">
      <w:pPr>
        <w:spacing w:after="120"/>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w:t>
      </w:r>
      <w:r w:rsidRPr="008536FB">
        <w:rPr>
          <w:rFonts w:ascii="Palatino Linotype" w:eastAsia="Palatino Linotype" w:hAnsi="Palatino Linotype" w:cs="Palatino Linotype"/>
          <w:b/>
          <w:i/>
          <w:sz w:val="22"/>
          <w:szCs w:val="22"/>
        </w:rPr>
        <w:t>Quincuagésimo sexto.</w:t>
      </w:r>
      <w:r w:rsidRPr="008536FB">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57863E0" w14:textId="77777777" w:rsidR="006910D6" w:rsidRPr="008536FB" w:rsidRDefault="006910D6" w:rsidP="006910D6">
      <w:pPr>
        <w:spacing w:before="120" w:after="120"/>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Quincuagésimo séptimo.</w:t>
      </w:r>
      <w:r w:rsidRPr="008536F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69C46DD" w14:textId="77777777" w:rsidR="006910D6" w:rsidRPr="008536FB" w:rsidRDefault="006910D6" w:rsidP="006910D6">
      <w:pPr>
        <w:spacing w:before="120" w:after="120"/>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lastRenderedPageBreak/>
        <w:t>I.</w:t>
      </w:r>
      <w:r w:rsidRPr="008536F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45778DB" w14:textId="77777777" w:rsidR="006910D6" w:rsidRPr="008536FB" w:rsidRDefault="006910D6" w:rsidP="006910D6">
      <w:pPr>
        <w:spacing w:before="120" w:after="120"/>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II.</w:t>
      </w:r>
      <w:r w:rsidRPr="008536FB">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AC44B0B" w14:textId="77777777" w:rsidR="006910D6" w:rsidRPr="008536FB" w:rsidRDefault="006910D6" w:rsidP="006910D6">
      <w:pPr>
        <w:spacing w:before="120" w:after="120"/>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III.</w:t>
      </w:r>
      <w:r w:rsidRPr="008536F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77FA48A" w14:textId="77777777" w:rsidR="006910D6" w:rsidRPr="008536FB" w:rsidRDefault="006910D6" w:rsidP="006910D6">
      <w:pPr>
        <w:spacing w:before="120" w:after="120" w:line="276" w:lineRule="auto"/>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66D7F6CE" w14:textId="77777777" w:rsidR="006910D6" w:rsidRPr="008536FB" w:rsidRDefault="006910D6" w:rsidP="006910D6">
      <w:pPr>
        <w:spacing w:before="120" w:line="276" w:lineRule="auto"/>
        <w:ind w:left="851" w:right="902"/>
        <w:jc w:val="both"/>
        <w:rPr>
          <w:rFonts w:ascii="Palatino Linotype" w:eastAsia="Palatino Linotype" w:hAnsi="Palatino Linotype" w:cs="Palatino Linotype"/>
          <w:i/>
          <w:sz w:val="22"/>
          <w:szCs w:val="22"/>
        </w:rPr>
      </w:pPr>
      <w:r w:rsidRPr="008536FB">
        <w:rPr>
          <w:rFonts w:ascii="Palatino Linotype" w:eastAsia="Palatino Linotype" w:hAnsi="Palatino Linotype" w:cs="Palatino Linotype"/>
          <w:b/>
          <w:i/>
          <w:sz w:val="22"/>
          <w:szCs w:val="22"/>
        </w:rPr>
        <w:t>Quincuagésimo octavo</w:t>
      </w:r>
      <w:r w:rsidRPr="008536FB">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06243147"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p>
    <w:p w14:paraId="35832E9C" w14:textId="77777777" w:rsidR="006910D6" w:rsidRPr="008536FB" w:rsidRDefault="006910D6" w:rsidP="006910D6">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49FEAE5" w14:textId="77777777" w:rsidR="006910D6" w:rsidRPr="008536FB" w:rsidRDefault="006910D6" w:rsidP="00DD485C">
      <w:pPr>
        <w:spacing w:line="360" w:lineRule="auto"/>
        <w:ind w:right="51"/>
        <w:jc w:val="both"/>
        <w:rPr>
          <w:rFonts w:ascii="Palatino Linotype" w:eastAsia="Palatino Linotype" w:hAnsi="Palatino Linotype" w:cs="Palatino Linotype"/>
          <w:sz w:val="22"/>
          <w:szCs w:val="22"/>
        </w:rPr>
      </w:pPr>
    </w:p>
    <w:p w14:paraId="06030CF7" w14:textId="77777777" w:rsidR="00DD485C" w:rsidRPr="008536FB"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Así, con fundamento en lo prescrito en los artículos 5 párrafos trigésimo noveno</w:t>
      </w:r>
      <w:r w:rsidR="006910D6" w:rsidRPr="008536FB">
        <w:rPr>
          <w:rFonts w:ascii="Palatino Linotype" w:eastAsia="Palatino Linotype" w:hAnsi="Palatino Linotype" w:cs="Palatino Linotype"/>
          <w:sz w:val="22"/>
          <w:szCs w:val="22"/>
        </w:rPr>
        <w:t>, cuadragésimo y cuadragésimo primero</w:t>
      </w:r>
      <w:r w:rsidRPr="008536FB">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w:t>
      </w:r>
      <w:r w:rsidRPr="008536FB">
        <w:rPr>
          <w:rFonts w:ascii="Palatino Linotype" w:eastAsia="Palatino Linotype" w:hAnsi="Palatino Linotype" w:cs="Palatino Linotype"/>
          <w:sz w:val="22"/>
          <w:szCs w:val="22"/>
        </w:rPr>
        <w:lastRenderedPageBreak/>
        <w:t>fracción III, así como 188 de la Ley de Transparencia y Acceso a la Información Pública del Estado de México y Municipios, este Pleno:</w:t>
      </w:r>
    </w:p>
    <w:p w14:paraId="3E1514EE" w14:textId="77777777" w:rsidR="00DD485C" w:rsidRPr="008536FB"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8536FB"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8536FB">
        <w:rPr>
          <w:rFonts w:ascii="Palatino Linotype" w:eastAsia="Palatino Linotype" w:hAnsi="Palatino Linotype" w:cs="Palatino Linotype"/>
          <w:b/>
          <w:sz w:val="22"/>
          <w:szCs w:val="22"/>
        </w:rPr>
        <w:t>III. R E S U E L V E</w:t>
      </w:r>
    </w:p>
    <w:p w14:paraId="696D45F8" w14:textId="77777777" w:rsidR="00365DC1" w:rsidRPr="008536FB" w:rsidRDefault="00365DC1" w:rsidP="00365DC1">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022384D" w14:textId="77777777" w:rsidR="00365DC1" w:rsidRPr="008536FB" w:rsidRDefault="00365DC1" w:rsidP="00365DC1">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8536FB">
        <w:rPr>
          <w:rFonts w:ascii="Palatino Linotype" w:eastAsia="Palatino Linotype" w:hAnsi="Palatino Linotype" w:cs="Palatino Linotype"/>
          <w:b/>
          <w:sz w:val="22"/>
          <w:szCs w:val="22"/>
        </w:rPr>
        <w:t xml:space="preserve">Primero. </w:t>
      </w:r>
      <w:r w:rsidRPr="008536FB">
        <w:rPr>
          <w:rFonts w:ascii="Palatino Linotype" w:eastAsia="Palatino Linotype" w:hAnsi="Palatino Linotype" w:cs="Palatino Linotype"/>
          <w:sz w:val="22"/>
          <w:szCs w:val="22"/>
        </w:rPr>
        <w:t xml:space="preserve">Resultan </w:t>
      </w:r>
      <w:r w:rsidRPr="008536FB">
        <w:rPr>
          <w:rFonts w:ascii="Palatino Linotype" w:eastAsia="Palatino Linotype" w:hAnsi="Palatino Linotype" w:cs="Palatino Linotype"/>
          <w:b/>
          <w:sz w:val="22"/>
          <w:szCs w:val="22"/>
        </w:rPr>
        <w:t>fundadas</w:t>
      </w:r>
      <w:r w:rsidRPr="008536FB">
        <w:rPr>
          <w:rFonts w:ascii="Palatino Linotype" w:eastAsia="Palatino Linotype" w:hAnsi="Palatino Linotype" w:cs="Palatino Linotype"/>
          <w:sz w:val="22"/>
          <w:szCs w:val="22"/>
        </w:rPr>
        <w:t xml:space="preserve"> las razones o motivos de inconformidad hechos valer por la parte</w:t>
      </w:r>
      <w:r w:rsidRPr="008536FB">
        <w:rPr>
          <w:rFonts w:ascii="Palatino Linotype" w:eastAsia="Palatino Linotype" w:hAnsi="Palatino Linotype" w:cs="Palatino Linotype"/>
          <w:b/>
          <w:sz w:val="22"/>
          <w:szCs w:val="22"/>
        </w:rPr>
        <w:t xml:space="preserve"> Recurrente</w:t>
      </w:r>
      <w:r w:rsidRPr="008536FB">
        <w:rPr>
          <w:rFonts w:ascii="Palatino Linotype" w:eastAsia="Palatino Linotype" w:hAnsi="Palatino Linotype" w:cs="Palatino Linotype"/>
          <w:sz w:val="22"/>
          <w:szCs w:val="22"/>
        </w:rPr>
        <w:t xml:space="preserve"> en el recurso de revisión </w:t>
      </w:r>
      <w:r w:rsidRPr="008536FB">
        <w:rPr>
          <w:rFonts w:ascii="Palatino Linotype" w:eastAsia="Palatino Linotype" w:hAnsi="Palatino Linotype" w:cs="Palatino Linotype"/>
          <w:b/>
          <w:sz w:val="22"/>
          <w:szCs w:val="22"/>
        </w:rPr>
        <w:t>0</w:t>
      </w:r>
      <w:r w:rsidR="00DD485C" w:rsidRPr="008536FB">
        <w:rPr>
          <w:rFonts w:ascii="Palatino Linotype" w:eastAsia="Palatino Linotype" w:hAnsi="Palatino Linotype" w:cs="Palatino Linotype"/>
          <w:b/>
          <w:sz w:val="22"/>
          <w:szCs w:val="22"/>
        </w:rPr>
        <w:t>4</w:t>
      </w:r>
      <w:r w:rsidR="006910D6" w:rsidRPr="008536FB">
        <w:rPr>
          <w:rFonts w:ascii="Palatino Linotype" w:eastAsia="Palatino Linotype" w:hAnsi="Palatino Linotype" w:cs="Palatino Linotype"/>
          <w:b/>
          <w:sz w:val="22"/>
          <w:szCs w:val="22"/>
        </w:rPr>
        <w:t>16</w:t>
      </w:r>
      <w:r w:rsidR="00DD485C" w:rsidRPr="008536FB">
        <w:rPr>
          <w:rFonts w:ascii="Palatino Linotype" w:eastAsia="Palatino Linotype" w:hAnsi="Palatino Linotype" w:cs="Palatino Linotype"/>
          <w:b/>
          <w:sz w:val="22"/>
          <w:szCs w:val="22"/>
        </w:rPr>
        <w:t>9</w:t>
      </w:r>
      <w:r w:rsidRPr="008536FB">
        <w:rPr>
          <w:rFonts w:ascii="Palatino Linotype" w:eastAsia="Palatino Linotype" w:hAnsi="Palatino Linotype" w:cs="Palatino Linotype"/>
          <w:b/>
          <w:sz w:val="22"/>
          <w:szCs w:val="22"/>
        </w:rPr>
        <w:t>/INFOEM/IP/RR/2025</w:t>
      </w:r>
      <w:r w:rsidRPr="008536FB">
        <w:rPr>
          <w:rFonts w:ascii="Palatino Linotype" w:eastAsia="Palatino Linotype" w:hAnsi="Palatino Linotype" w:cs="Palatino Linotype"/>
          <w:sz w:val="22"/>
          <w:szCs w:val="22"/>
        </w:rPr>
        <w:t xml:space="preserve">; por lo que, en términos del </w:t>
      </w:r>
      <w:r w:rsidRPr="008536FB">
        <w:rPr>
          <w:rFonts w:ascii="Palatino Linotype" w:eastAsia="Palatino Linotype" w:hAnsi="Palatino Linotype" w:cs="Palatino Linotype"/>
          <w:b/>
          <w:sz w:val="22"/>
          <w:szCs w:val="22"/>
        </w:rPr>
        <w:t>Considerando</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 xml:space="preserve">Cuarto </w:t>
      </w:r>
      <w:r w:rsidRPr="008536FB">
        <w:rPr>
          <w:rFonts w:ascii="Palatino Linotype" w:eastAsia="Palatino Linotype" w:hAnsi="Palatino Linotype" w:cs="Palatino Linotype"/>
          <w:sz w:val="22"/>
          <w:szCs w:val="22"/>
        </w:rPr>
        <w:t xml:space="preserve">de esta resolución, se </w:t>
      </w:r>
      <w:r w:rsidR="006910D6" w:rsidRPr="008536FB">
        <w:rPr>
          <w:rFonts w:ascii="Palatino Linotype" w:eastAsia="Palatino Linotype" w:hAnsi="Palatino Linotype" w:cs="Palatino Linotype"/>
          <w:b/>
          <w:sz w:val="22"/>
          <w:szCs w:val="22"/>
        </w:rPr>
        <w:t>Revoc</w:t>
      </w:r>
      <w:r w:rsidRPr="008536FB">
        <w:rPr>
          <w:rFonts w:ascii="Palatino Linotype" w:eastAsia="Palatino Linotype" w:hAnsi="Palatino Linotype" w:cs="Palatino Linotype"/>
          <w:b/>
          <w:sz w:val="22"/>
          <w:szCs w:val="22"/>
        </w:rPr>
        <w:t xml:space="preserve">a </w:t>
      </w:r>
      <w:r w:rsidRPr="008536FB">
        <w:rPr>
          <w:rFonts w:ascii="Palatino Linotype" w:eastAsia="Palatino Linotype" w:hAnsi="Palatino Linotype" w:cs="Palatino Linotype"/>
          <w:sz w:val="22"/>
          <w:szCs w:val="22"/>
        </w:rPr>
        <w:t xml:space="preserve">la respuesta emitida por el </w:t>
      </w:r>
      <w:r w:rsidRPr="008536FB">
        <w:rPr>
          <w:rFonts w:ascii="Palatino Linotype" w:eastAsia="Palatino Linotype" w:hAnsi="Palatino Linotype" w:cs="Palatino Linotype"/>
          <w:b/>
          <w:sz w:val="22"/>
          <w:szCs w:val="22"/>
        </w:rPr>
        <w:t>Sujeto Obligado.</w:t>
      </w:r>
    </w:p>
    <w:p w14:paraId="5BD6A974" w14:textId="77777777" w:rsidR="00365DC1" w:rsidRPr="008536FB" w:rsidRDefault="00365DC1" w:rsidP="00365DC1">
      <w:pPr>
        <w:spacing w:line="360" w:lineRule="auto"/>
        <w:jc w:val="both"/>
        <w:rPr>
          <w:rFonts w:ascii="Palatino Linotype" w:eastAsia="Palatino Linotype" w:hAnsi="Palatino Linotype" w:cs="Palatino Linotype"/>
          <w:b/>
          <w:sz w:val="22"/>
          <w:szCs w:val="22"/>
        </w:rPr>
      </w:pPr>
    </w:p>
    <w:p w14:paraId="552FABEB" w14:textId="05FEFF02" w:rsidR="00365DC1" w:rsidRPr="008536FB" w:rsidRDefault="00365DC1" w:rsidP="00365DC1">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8536FB">
        <w:rPr>
          <w:rFonts w:ascii="Palatino Linotype" w:eastAsia="Palatino Linotype" w:hAnsi="Palatino Linotype" w:cs="Palatino Linotype"/>
          <w:b/>
          <w:sz w:val="22"/>
          <w:szCs w:val="22"/>
        </w:rPr>
        <w:t xml:space="preserve">Segundo. </w:t>
      </w:r>
      <w:r w:rsidRPr="008536FB">
        <w:rPr>
          <w:rFonts w:ascii="Palatino Linotype" w:eastAsia="Palatino Linotype" w:hAnsi="Palatino Linotype" w:cs="Palatino Linotype"/>
          <w:sz w:val="22"/>
          <w:szCs w:val="22"/>
        </w:rPr>
        <w:t xml:space="preserve">Se </w:t>
      </w:r>
      <w:r w:rsidRPr="008536FB">
        <w:rPr>
          <w:rFonts w:ascii="Palatino Linotype" w:eastAsia="Palatino Linotype" w:hAnsi="Palatino Linotype" w:cs="Palatino Linotype"/>
          <w:b/>
          <w:sz w:val="22"/>
          <w:szCs w:val="22"/>
        </w:rPr>
        <w:t>Ordena</w:t>
      </w:r>
      <w:r w:rsidRPr="008536FB">
        <w:rPr>
          <w:rFonts w:ascii="Palatino Linotype" w:eastAsia="Palatino Linotype" w:hAnsi="Palatino Linotype" w:cs="Palatino Linotype"/>
          <w:sz w:val="22"/>
          <w:szCs w:val="22"/>
        </w:rPr>
        <w:t xml:space="preserve"> al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en términos de los considerandos </w:t>
      </w:r>
      <w:r w:rsidRPr="008536FB">
        <w:rPr>
          <w:rFonts w:ascii="Palatino Linotype" w:eastAsia="Palatino Linotype" w:hAnsi="Palatino Linotype" w:cs="Palatino Linotype"/>
          <w:b/>
          <w:sz w:val="22"/>
          <w:szCs w:val="22"/>
        </w:rPr>
        <w:t xml:space="preserve">Cuarto y Quinto </w:t>
      </w:r>
      <w:r w:rsidRPr="008536FB">
        <w:rPr>
          <w:rFonts w:ascii="Palatino Linotype" w:eastAsia="Palatino Linotype" w:hAnsi="Palatino Linotype" w:cs="Palatino Linotype"/>
          <w:sz w:val="22"/>
          <w:szCs w:val="22"/>
        </w:rPr>
        <w:t xml:space="preserve">de esta resolución, </w:t>
      </w:r>
      <w:r w:rsidRPr="008536FB">
        <w:rPr>
          <w:rFonts w:ascii="Palatino Linotype" w:eastAsia="Palatino Linotype" w:hAnsi="Palatino Linotype" w:cs="Palatino Linotype"/>
          <w:b/>
          <w:sz w:val="22"/>
          <w:szCs w:val="22"/>
        </w:rPr>
        <w:t xml:space="preserve">haga entrega vía Sistema de Acceso a la Información Mexiquense (SAIMEX), </w:t>
      </w:r>
      <w:r w:rsidR="006910D6" w:rsidRPr="008536FB">
        <w:rPr>
          <w:rFonts w:ascii="Palatino Linotype" w:eastAsia="Palatino Linotype" w:hAnsi="Palatino Linotype" w:cs="Palatino Linotype"/>
          <w:sz w:val="22"/>
          <w:szCs w:val="22"/>
        </w:rPr>
        <w:t>previa búsqueda exhaustiva y razonable, de ser procedente en versión pública,</w:t>
      </w:r>
      <w:r w:rsidR="00B71262"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sz w:val="22"/>
          <w:szCs w:val="22"/>
        </w:rPr>
        <w:t>lo siguiente:</w:t>
      </w:r>
    </w:p>
    <w:p w14:paraId="20E33BFA" w14:textId="77777777" w:rsidR="00945284" w:rsidRPr="008536FB"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880A4FC" w14:textId="75F29540" w:rsidR="00365DC1" w:rsidRPr="008536FB" w:rsidRDefault="006910D6" w:rsidP="006910D6">
      <w:pPr>
        <w:pStyle w:val="Prrafodelista"/>
        <w:numPr>
          <w:ilvl w:val="0"/>
          <w:numId w:val="19"/>
        </w:numPr>
        <w:spacing w:line="360" w:lineRule="auto"/>
        <w:jc w:val="both"/>
        <w:rPr>
          <w:rFonts w:ascii="Palatino Linotype" w:eastAsia="Palatino Linotype" w:hAnsi="Palatino Linotype" w:cs="Palatino Linotype"/>
          <w:b/>
          <w:sz w:val="22"/>
          <w:szCs w:val="22"/>
        </w:rPr>
      </w:pPr>
      <w:r w:rsidRPr="008536FB">
        <w:rPr>
          <w:rFonts w:ascii="Palatino Linotype" w:eastAsia="Palatino Linotype" w:hAnsi="Palatino Linotype" w:cs="Palatino Linotype"/>
          <w:b/>
          <w:sz w:val="22"/>
          <w:szCs w:val="22"/>
        </w:rPr>
        <w:t>El o los documentos donde conste o se advierta la longitud y ancho de la avenida señalada en la solicitud de información 00032/NEXTLAL/IP/2025</w:t>
      </w:r>
      <w:r w:rsidR="009D48FB" w:rsidRPr="008536FB">
        <w:rPr>
          <w:rFonts w:ascii="Palatino Linotype" w:eastAsia="Palatino Linotype" w:hAnsi="Palatino Linotype" w:cs="Palatino Linotype"/>
          <w:b/>
          <w:sz w:val="22"/>
          <w:szCs w:val="22"/>
        </w:rPr>
        <w:t xml:space="preserve">, con los que cuente al nueve de marzo de dos mil veinticinco. </w:t>
      </w:r>
    </w:p>
    <w:p w14:paraId="42272080" w14:textId="77777777" w:rsidR="009D48FB" w:rsidRPr="008536FB" w:rsidRDefault="009D48FB" w:rsidP="00365DC1">
      <w:pPr>
        <w:pStyle w:val="Prrafodelista"/>
        <w:spacing w:line="276" w:lineRule="auto"/>
        <w:ind w:left="360"/>
        <w:jc w:val="both"/>
        <w:rPr>
          <w:rFonts w:ascii="Palatino Linotype" w:eastAsia="Palatino Linotype" w:hAnsi="Palatino Linotype" w:cs="Palatino Linotype"/>
          <w:b/>
          <w:sz w:val="22"/>
          <w:szCs w:val="22"/>
        </w:rPr>
      </w:pPr>
    </w:p>
    <w:p w14:paraId="42968C7D" w14:textId="76A5652B" w:rsidR="00365DC1" w:rsidRPr="008536FB" w:rsidRDefault="00365DC1" w:rsidP="00365DC1">
      <w:pPr>
        <w:pStyle w:val="Prrafodelista"/>
        <w:spacing w:line="276" w:lineRule="auto"/>
        <w:ind w:left="360"/>
        <w:jc w:val="both"/>
        <w:rPr>
          <w:rFonts w:ascii="Palatino Linotype" w:eastAsia="Palatino Linotype" w:hAnsi="Palatino Linotype" w:cs="Palatino Linotype"/>
          <w:i/>
          <w:sz w:val="22"/>
        </w:rPr>
      </w:pPr>
      <w:r w:rsidRPr="008536FB">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8536FB">
        <w:rPr>
          <w:rFonts w:ascii="Palatino Linotype" w:eastAsia="Palatino Linotype" w:hAnsi="Palatino Linotype" w:cs="Palatino Linotype"/>
          <w:b/>
          <w:i/>
          <w:sz w:val="22"/>
        </w:rPr>
        <w:t>Recurrente</w:t>
      </w:r>
      <w:r w:rsidRPr="008536FB">
        <w:rPr>
          <w:rFonts w:ascii="Palatino Linotype" w:eastAsia="Palatino Linotype" w:hAnsi="Palatino Linotype" w:cs="Palatino Linotype"/>
          <w:i/>
          <w:sz w:val="22"/>
        </w:rPr>
        <w:t>, mismo que igualmente hará de su conocimiento.</w:t>
      </w:r>
    </w:p>
    <w:p w14:paraId="249879B8" w14:textId="77777777" w:rsidR="00365DC1" w:rsidRPr="008536FB" w:rsidRDefault="00365DC1" w:rsidP="00365DC1">
      <w:pPr>
        <w:pStyle w:val="Prrafodelista"/>
        <w:spacing w:line="360" w:lineRule="auto"/>
        <w:ind w:left="360"/>
        <w:jc w:val="both"/>
        <w:rPr>
          <w:rFonts w:ascii="Palatino Linotype" w:eastAsia="Palatino Linotype" w:hAnsi="Palatino Linotype" w:cs="Palatino Linotype"/>
          <w:sz w:val="22"/>
        </w:rPr>
      </w:pPr>
    </w:p>
    <w:p w14:paraId="08824750" w14:textId="77777777" w:rsidR="00365DC1" w:rsidRPr="008536FB" w:rsidRDefault="00365DC1" w:rsidP="00365DC1">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8536FB">
        <w:rPr>
          <w:rFonts w:ascii="Palatino Linotype" w:eastAsia="Palatino Linotype" w:hAnsi="Palatino Linotype" w:cs="Palatino Linotype"/>
          <w:b/>
          <w:sz w:val="22"/>
          <w:szCs w:val="22"/>
        </w:rPr>
        <w:t xml:space="preserve">Tercero. Notifíquese, </w:t>
      </w:r>
      <w:r w:rsidRPr="008536FB">
        <w:rPr>
          <w:rFonts w:ascii="Palatino Linotype" w:eastAsia="Palatino Linotype" w:hAnsi="Palatino Linotype" w:cs="Palatino Linotype"/>
          <w:sz w:val="22"/>
          <w:szCs w:val="22"/>
        </w:rPr>
        <w:t xml:space="preserve">vía </w:t>
      </w:r>
      <w:r w:rsidRPr="008536FB">
        <w:rPr>
          <w:rFonts w:ascii="Palatino Linotype" w:eastAsia="Palatino Linotype" w:hAnsi="Palatino Linotype" w:cs="Palatino Linotype"/>
          <w:b/>
          <w:sz w:val="22"/>
          <w:szCs w:val="22"/>
        </w:rPr>
        <w:t>SAIMEX</w:t>
      </w:r>
      <w:r w:rsidRPr="008536FB">
        <w:rPr>
          <w:rFonts w:ascii="Palatino Linotype" w:eastAsia="Palatino Linotype" w:hAnsi="Palatino Linotype" w:cs="Palatino Linotype"/>
          <w:sz w:val="22"/>
          <w:szCs w:val="22"/>
        </w:rPr>
        <w:t xml:space="preserve">, al Titular de la Unidad de Transparencia del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la presente resolución para que conforme a los artículos 186, último párrafo y </w:t>
      </w:r>
      <w:r w:rsidRPr="008536FB">
        <w:rPr>
          <w:rFonts w:ascii="Palatino Linotype" w:eastAsia="Palatino Linotype" w:hAnsi="Palatino Linotype" w:cs="Palatino Linotype"/>
          <w:sz w:val="22"/>
          <w:szCs w:val="22"/>
        </w:rPr>
        <w:lastRenderedPageBreak/>
        <w:t>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8536FB"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8536FB" w:rsidRDefault="00365DC1" w:rsidP="00365DC1">
      <w:pPr>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Cuarto.</w:t>
      </w:r>
      <w:r w:rsidRPr="008536FB">
        <w:rPr>
          <w:rFonts w:ascii="Palatino Linotype" w:eastAsia="Palatino Linotype" w:hAnsi="Palatino Linotype" w:cs="Palatino Linotype"/>
          <w:sz w:val="22"/>
          <w:szCs w:val="22"/>
        </w:rPr>
        <w:t xml:space="preserve"> </w:t>
      </w:r>
      <w:r w:rsidRPr="008536FB">
        <w:rPr>
          <w:rFonts w:ascii="Palatino Linotype" w:eastAsia="Palatino Linotype" w:hAnsi="Palatino Linotype" w:cs="Palatino Linotype"/>
          <w:b/>
          <w:sz w:val="22"/>
          <w:szCs w:val="22"/>
        </w:rPr>
        <w:t xml:space="preserve">Notifíquese, </w:t>
      </w:r>
      <w:r w:rsidRPr="008536FB">
        <w:rPr>
          <w:rFonts w:ascii="Palatino Linotype" w:eastAsia="Palatino Linotype" w:hAnsi="Palatino Linotype" w:cs="Palatino Linotype"/>
          <w:sz w:val="22"/>
          <w:szCs w:val="22"/>
        </w:rPr>
        <w:t xml:space="preserve">vía </w:t>
      </w:r>
      <w:r w:rsidRPr="008536FB">
        <w:rPr>
          <w:rFonts w:ascii="Palatino Linotype" w:eastAsia="Palatino Linotype" w:hAnsi="Palatino Linotype" w:cs="Palatino Linotype"/>
          <w:b/>
          <w:sz w:val="22"/>
          <w:szCs w:val="22"/>
        </w:rPr>
        <w:t>SAIMEX</w:t>
      </w:r>
      <w:r w:rsidRPr="008536FB">
        <w:rPr>
          <w:rFonts w:ascii="Palatino Linotype" w:eastAsia="Palatino Linotype" w:hAnsi="Palatino Linotype" w:cs="Palatino Linotype"/>
          <w:sz w:val="22"/>
          <w:szCs w:val="22"/>
        </w:rPr>
        <w:t xml:space="preserve">, al Titular de la Unidad de Transparencia del </w:t>
      </w:r>
      <w:r w:rsidRPr="008536FB">
        <w:rPr>
          <w:rFonts w:ascii="Palatino Linotype" w:eastAsia="Palatino Linotype" w:hAnsi="Palatino Linotype" w:cs="Palatino Linotype"/>
          <w:b/>
          <w:sz w:val="22"/>
          <w:szCs w:val="22"/>
        </w:rPr>
        <w:t>Sujeto Obligado,</w:t>
      </w:r>
      <w:r w:rsidRPr="008536F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8536FB"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8536FB" w:rsidRDefault="00365DC1" w:rsidP="00365DC1">
      <w:pPr>
        <w:spacing w:line="360" w:lineRule="auto"/>
        <w:ind w:right="49"/>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b/>
          <w:sz w:val="22"/>
          <w:szCs w:val="22"/>
        </w:rPr>
        <w:t xml:space="preserve">Quinto. Notifíquese vía SAIMEX, </w:t>
      </w:r>
      <w:r w:rsidRPr="008536FB">
        <w:rPr>
          <w:rFonts w:ascii="Palatino Linotype" w:eastAsia="Palatino Linotype" w:hAnsi="Palatino Linotype" w:cs="Palatino Linotype"/>
          <w:sz w:val="22"/>
          <w:szCs w:val="22"/>
        </w:rPr>
        <w:t xml:space="preserve">la presente resolución a la parte </w:t>
      </w:r>
      <w:r w:rsidRPr="008536FB">
        <w:rPr>
          <w:rFonts w:ascii="Palatino Linotype" w:eastAsia="Palatino Linotype" w:hAnsi="Palatino Linotype" w:cs="Palatino Linotype"/>
          <w:b/>
          <w:sz w:val="22"/>
          <w:szCs w:val="22"/>
        </w:rPr>
        <w:t>Recurrente</w:t>
      </w:r>
      <w:r w:rsidRPr="008536F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522E8F3" w14:textId="77777777" w:rsidR="002840DC" w:rsidRPr="008536FB" w:rsidRDefault="002840DC" w:rsidP="002840DC">
      <w:pPr>
        <w:spacing w:line="360" w:lineRule="auto"/>
        <w:jc w:val="both"/>
        <w:rPr>
          <w:rFonts w:ascii="Palatino Linotype" w:eastAsia="Palatino Linotype" w:hAnsi="Palatino Linotype" w:cs="Palatino Linotype"/>
          <w:sz w:val="22"/>
          <w:szCs w:val="22"/>
        </w:rPr>
      </w:pPr>
    </w:p>
    <w:p w14:paraId="674F8BF7" w14:textId="7C55C171" w:rsidR="002840DC" w:rsidRPr="00431037" w:rsidRDefault="002840DC" w:rsidP="002840DC">
      <w:pPr>
        <w:spacing w:line="360" w:lineRule="auto"/>
        <w:jc w:val="both"/>
        <w:rPr>
          <w:rFonts w:ascii="Palatino Linotype" w:eastAsia="Palatino Linotype" w:hAnsi="Palatino Linotype" w:cs="Palatino Linotype"/>
          <w:sz w:val="22"/>
          <w:szCs w:val="22"/>
        </w:rPr>
      </w:pPr>
      <w:r w:rsidRPr="008536F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7020A" w:rsidRPr="008536FB">
        <w:rPr>
          <w:rFonts w:ascii="Palatino Linotype" w:eastAsia="Palatino Linotype" w:hAnsi="Palatino Linotype" w:cs="Palatino Linotype"/>
          <w:sz w:val="22"/>
          <w:szCs w:val="22"/>
        </w:rPr>
        <w:t xml:space="preserve"> (AUSENCIA JUSTIFICAD</w:t>
      </w:r>
      <w:r w:rsidR="00431037" w:rsidRPr="008536FB">
        <w:rPr>
          <w:rFonts w:ascii="Palatino Linotype" w:eastAsia="Palatino Linotype" w:hAnsi="Palatino Linotype" w:cs="Palatino Linotype"/>
          <w:sz w:val="22"/>
          <w:szCs w:val="22"/>
        </w:rPr>
        <w:t>A</w:t>
      </w:r>
      <w:r w:rsidR="00A7020A" w:rsidRPr="008536FB">
        <w:rPr>
          <w:rFonts w:ascii="Palatino Linotype" w:eastAsia="Palatino Linotype" w:hAnsi="Palatino Linotype" w:cs="Palatino Linotype"/>
          <w:sz w:val="22"/>
          <w:szCs w:val="22"/>
        </w:rPr>
        <w:t>)</w:t>
      </w:r>
      <w:r w:rsidRPr="008536FB">
        <w:rPr>
          <w:rFonts w:ascii="Palatino Linotype" w:eastAsia="Palatino Linotype" w:hAnsi="Palatino Linotype" w:cs="Palatino Linotype"/>
          <w:sz w:val="22"/>
          <w:szCs w:val="22"/>
        </w:rPr>
        <w:t xml:space="preserve">, SHARON CRISTINA MORALES MARTÍNEZ, LUIS GUSTAVO PARRA NORIEGA Y GUADALUPE RAMÍREZ PEÑA; EN LA VIGÉSIMA </w:t>
      </w:r>
      <w:r w:rsidR="009878C8" w:rsidRPr="008536FB">
        <w:rPr>
          <w:rFonts w:ascii="Palatino Linotype" w:eastAsia="Palatino Linotype" w:hAnsi="Palatino Linotype" w:cs="Palatino Linotype"/>
          <w:sz w:val="22"/>
          <w:szCs w:val="22"/>
        </w:rPr>
        <w:lastRenderedPageBreak/>
        <w:t>QUIN</w:t>
      </w:r>
      <w:r w:rsidR="006A6A26" w:rsidRPr="008536FB">
        <w:rPr>
          <w:rFonts w:ascii="Palatino Linotype" w:eastAsia="Palatino Linotype" w:hAnsi="Palatino Linotype" w:cs="Palatino Linotype"/>
          <w:sz w:val="22"/>
          <w:szCs w:val="22"/>
        </w:rPr>
        <w:t>TA</w:t>
      </w:r>
      <w:r w:rsidRPr="008536FB">
        <w:rPr>
          <w:rFonts w:ascii="Palatino Linotype" w:eastAsia="Palatino Linotype" w:hAnsi="Palatino Linotype" w:cs="Palatino Linotype"/>
          <w:sz w:val="22"/>
          <w:szCs w:val="22"/>
        </w:rPr>
        <w:t xml:space="preserve"> SESIÓN ORDINARIA, CELEBRADA EL </w:t>
      </w:r>
      <w:r w:rsidR="009878C8" w:rsidRPr="008536FB">
        <w:rPr>
          <w:rFonts w:ascii="Palatino Linotype" w:eastAsia="Palatino Linotype" w:hAnsi="Palatino Linotype" w:cs="Palatino Linotype"/>
          <w:sz w:val="22"/>
          <w:szCs w:val="22"/>
        </w:rPr>
        <w:t>NUEVE</w:t>
      </w:r>
      <w:r w:rsidR="006A6A26" w:rsidRPr="008536FB">
        <w:rPr>
          <w:rFonts w:ascii="Palatino Linotype" w:eastAsia="Palatino Linotype" w:hAnsi="Palatino Linotype" w:cs="Palatino Linotype"/>
          <w:sz w:val="22"/>
          <w:szCs w:val="22"/>
        </w:rPr>
        <w:t xml:space="preserve"> DE JULIO</w:t>
      </w:r>
      <w:r w:rsidRPr="008536FB">
        <w:rPr>
          <w:rFonts w:ascii="Palatino Linotype" w:eastAsia="Palatino Linotype" w:hAnsi="Palatino Linotype" w:cs="Palatino Linotype"/>
          <w:sz w:val="22"/>
          <w:szCs w:val="22"/>
        </w:rPr>
        <w:t xml:space="preserve"> DE DOS MIL VEINTICINCO, ANTE EL SECRETARIO TÉCNICO DEL PLENO ALEXIS TAPIA RAMÍREZ.</w:t>
      </w:r>
      <w:r w:rsidRPr="00431037">
        <w:rPr>
          <w:rFonts w:ascii="Palatino Linotype" w:eastAsia="Palatino Linotype" w:hAnsi="Palatino Linotype" w:cs="Palatino Linotype"/>
          <w:sz w:val="22"/>
          <w:szCs w:val="22"/>
        </w:rPr>
        <w:t xml:space="preserve"> </w:t>
      </w:r>
    </w:p>
    <w:p w14:paraId="71B96CD4" w14:textId="77777777" w:rsidR="00566EB9" w:rsidRPr="00431037" w:rsidRDefault="00D41CCE">
      <w:pPr>
        <w:spacing w:line="360" w:lineRule="auto"/>
        <w:jc w:val="both"/>
        <w:rPr>
          <w:rFonts w:ascii="Palatino Linotype" w:eastAsia="Palatino Linotype" w:hAnsi="Palatino Linotype" w:cs="Palatino Linotype"/>
          <w:sz w:val="22"/>
          <w:szCs w:val="22"/>
        </w:rPr>
      </w:pPr>
      <w:r w:rsidRPr="00431037">
        <w:rPr>
          <w:rFonts w:ascii="Palatino Linotype" w:eastAsia="Palatino Linotype" w:hAnsi="Palatino Linotype" w:cs="Palatino Linotype"/>
          <w:sz w:val="22"/>
          <w:szCs w:val="22"/>
        </w:rPr>
        <w:t xml:space="preserve"> </w:t>
      </w:r>
    </w:p>
    <w:p w14:paraId="7190E2A5" w14:textId="77777777" w:rsidR="00566EB9" w:rsidRPr="00431037"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431037" w:rsidRDefault="00566EB9">
      <w:pPr>
        <w:rPr>
          <w:rFonts w:ascii="Palatino Linotype" w:eastAsia="Palatino Linotype" w:hAnsi="Palatino Linotype" w:cs="Palatino Linotype"/>
          <w:sz w:val="22"/>
          <w:szCs w:val="22"/>
        </w:rPr>
      </w:pPr>
    </w:p>
    <w:p w14:paraId="4F26F666" w14:textId="77777777" w:rsidR="00566EB9" w:rsidRPr="00431037"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431037"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C0681F8"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6CB827E7"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431037"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431037" w:rsidRDefault="00566EB9">
      <w:pPr>
        <w:spacing w:line="360" w:lineRule="auto"/>
        <w:jc w:val="both"/>
        <w:rPr>
          <w:rFonts w:ascii="Palatino Linotype" w:eastAsia="Palatino Linotype" w:hAnsi="Palatino Linotype" w:cs="Palatino Linotype"/>
          <w:sz w:val="22"/>
          <w:szCs w:val="22"/>
        </w:rPr>
      </w:pPr>
    </w:p>
    <w:sectPr w:rsidR="00566EB9" w:rsidRPr="0043103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55CC" w14:textId="77777777" w:rsidR="002E23DC" w:rsidRDefault="002E23DC">
      <w:r>
        <w:separator/>
      </w:r>
    </w:p>
  </w:endnote>
  <w:endnote w:type="continuationSeparator" w:id="0">
    <w:p w14:paraId="63041F64" w14:textId="77777777" w:rsidR="002E23DC" w:rsidRDefault="002E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7E23D2" w:rsidRDefault="007E23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36F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36F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5EA14AB" w14:textId="77777777" w:rsidR="007E23D2" w:rsidRDefault="007E23D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7E23D2" w:rsidRDefault="007E23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36F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36FB">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78844A60" w14:textId="77777777" w:rsidR="007E23D2" w:rsidRDefault="007E23D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5CDE" w14:textId="77777777" w:rsidR="002E23DC" w:rsidRDefault="002E23DC">
      <w:r>
        <w:separator/>
      </w:r>
    </w:p>
  </w:footnote>
  <w:footnote w:type="continuationSeparator" w:id="0">
    <w:p w14:paraId="7AB8B355" w14:textId="77777777" w:rsidR="002E23DC" w:rsidRDefault="002E23DC">
      <w:r>
        <w:continuationSeparator/>
      </w:r>
    </w:p>
  </w:footnote>
  <w:footnote w:id="1">
    <w:p w14:paraId="5427DE49" w14:textId="77777777" w:rsidR="007E23D2" w:rsidRDefault="007E23D2"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7E23D2" w:rsidRDefault="007E23D2"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7E23D2" w:rsidRDefault="007E23D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7E23D2" w:rsidRDefault="007E23D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7E23D2" w:rsidRDefault="007E23D2">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7E23D2" w14:paraId="7556AAA7" w14:textId="77777777">
      <w:tc>
        <w:tcPr>
          <w:tcW w:w="2489" w:type="dxa"/>
          <w:shd w:val="clear" w:color="auto" w:fill="auto"/>
        </w:tcPr>
        <w:p w14:paraId="456E930D" w14:textId="77777777" w:rsidR="007E23D2" w:rsidRDefault="007E23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7777777" w:rsidR="007E23D2" w:rsidRDefault="007E23D2" w:rsidP="00B253B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04169/INFOEM/IP/RR/2025</w:t>
          </w:r>
        </w:p>
      </w:tc>
    </w:tr>
    <w:tr w:rsidR="007E23D2" w14:paraId="625B5BC5" w14:textId="77777777">
      <w:trPr>
        <w:trHeight w:val="228"/>
      </w:trPr>
      <w:tc>
        <w:tcPr>
          <w:tcW w:w="2489" w:type="dxa"/>
          <w:shd w:val="clear" w:color="auto" w:fill="auto"/>
          <w:vAlign w:val="center"/>
        </w:tcPr>
        <w:p w14:paraId="18DDCAF9" w14:textId="77777777" w:rsidR="007E23D2" w:rsidRDefault="007E23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77777777" w:rsidR="007E23D2" w:rsidRDefault="007E23D2" w:rsidP="008279B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Ayuntamiento de Nextlalpan</w:t>
          </w:r>
        </w:p>
      </w:tc>
    </w:tr>
    <w:tr w:rsidR="007E23D2" w14:paraId="5A94D834" w14:textId="77777777">
      <w:tc>
        <w:tcPr>
          <w:tcW w:w="2489" w:type="dxa"/>
          <w:shd w:val="clear" w:color="auto" w:fill="auto"/>
          <w:vAlign w:val="center"/>
        </w:tcPr>
        <w:p w14:paraId="65DC8F86" w14:textId="77777777" w:rsidR="007E23D2" w:rsidRDefault="007E23D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7E23D2" w:rsidRDefault="007E23D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7E23D2" w:rsidRDefault="007E23D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7E23D2" w:rsidRDefault="007E23D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7E23D2" w14:paraId="626C0E2F" w14:textId="77777777">
      <w:tc>
        <w:tcPr>
          <w:tcW w:w="2551" w:type="dxa"/>
          <w:shd w:val="clear" w:color="auto" w:fill="auto"/>
          <w:vAlign w:val="center"/>
        </w:tcPr>
        <w:p w14:paraId="588E5159" w14:textId="77777777" w:rsidR="007E23D2" w:rsidRDefault="007E23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7777777" w:rsidR="007E23D2" w:rsidRDefault="007E23D2" w:rsidP="00B253B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04169/INFOEM/IP/RR/2025</w:t>
          </w:r>
        </w:p>
      </w:tc>
    </w:tr>
    <w:tr w:rsidR="007E23D2" w14:paraId="600191AD" w14:textId="77777777">
      <w:trPr>
        <w:trHeight w:val="130"/>
      </w:trPr>
      <w:tc>
        <w:tcPr>
          <w:tcW w:w="2551" w:type="dxa"/>
          <w:shd w:val="clear" w:color="auto" w:fill="auto"/>
          <w:vAlign w:val="center"/>
        </w:tcPr>
        <w:p w14:paraId="66691596" w14:textId="77777777" w:rsidR="007E23D2" w:rsidRDefault="007E23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370AEE6" w:rsidR="007E23D2" w:rsidRDefault="0032517F">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7E23D2" w14:paraId="68112254" w14:textId="77777777">
      <w:trPr>
        <w:trHeight w:val="228"/>
      </w:trPr>
      <w:tc>
        <w:tcPr>
          <w:tcW w:w="2551" w:type="dxa"/>
          <w:shd w:val="clear" w:color="auto" w:fill="auto"/>
          <w:vAlign w:val="center"/>
        </w:tcPr>
        <w:p w14:paraId="373E7A5B" w14:textId="77777777" w:rsidR="007E23D2" w:rsidRDefault="007E23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7777777" w:rsidR="007E23D2" w:rsidRDefault="007E23D2" w:rsidP="00C97375">
          <w:pPr>
            <w:ind w:left="-45" w:right="1586"/>
            <w:jc w:val="both"/>
            <w:rPr>
              <w:rFonts w:ascii="Palatino Linotype" w:eastAsia="Palatino Linotype" w:hAnsi="Palatino Linotype" w:cs="Palatino Linotype"/>
              <w:b/>
              <w:sz w:val="22"/>
              <w:szCs w:val="22"/>
            </w:rPr>
          </w:pPr>
          <w:r w:rsidRPr="00B253BE">
            <w:rPr>
              <w:rFonts w:ascii="Palatino Linotype" w:eastAsia="Palatino Linotype" w:hAnsi="Palatino Linotype" w:cs="Palatino Linotype"/>
              <w:b/>
              <w:sz w:val="22"/>
              <w:szCs w:val="22"/>
            </w:rPr>
            <w:t>Ayuntamiento de Nextlalpan</w:t>
          </w:r>
        </w:p>
      </w:tc>
    </w:tr>
    <w:tr w:rsidR="007E23D2" w14:paraId="38DC658C" w14:textId="77777777">
      <w:tc>
        <w:tcPr>
          <w:tcW w:w="2551" w:type="dxa"/>
          <w:shd w:val="clear" w:color="auto" w:fill="auto"/>
          <w:vAlign w:val="center"/>
        </w:tcPr>
        <w:p w14:paraId="745EE03B" w14:textId="77777777" w:rsidR="007E23D2" w:rsidRDefault="007E23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7E23D2" w:rsidRDefault="007E23D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7E23D2" w:rsidRDefault="007E23D2">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7E23D2" w:rsidRDefault="007E2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20"/>
  </w:num>
  <w:num w:numId="4">
    <w:abstractNumId w:val="19"/>
  </w:num>
  <w:num w:numId="5">
    <w:abstractNumId w:val="12"/>
  </w:num>
  <w:num w:numId="6">
    <w:abstractNumId w:val="0"/>
  </w:num>
  <w:num w:numId="7">
    <w:abstractNumId w:val="14"/>
  </w:num>
  <w:num w:numId="8">
    <w:abstractNumId w:val="5"/>
  </w:num>
  <w:num w:numId="9">
    <w:abstractNumId w:val="13"/>
  </w:num>
  <w:num w:numId="10">
    <w:abstractNumId w:val="17"/>
  </w:num>
  <w:num w:numId="11">
    <w:abstractNumId w:val="7"/>
  </w:num>
  <w:num w:numId="12">
    <w:abstractNumId w:val="16"/>
  </w:num>
  <w:num w:numId="13">
    <w:abstractNumId w:val="10"/>
  </w:num>
  <w:num w:numId="14">
    <w:abstractNumId w:val="11"/>
  </w:num>
  <w:num w:numId="15">
    <w:abstractNumId w:val="18"/>
  </w:num>
  <w:num w:numId="16">
    <w:abstractNumId w:val="15"/>
  </w:num>
  <w:num w:numId="17">
    <w:abstractNumId w:val="1"/>
  </w:num>
  <w:num w:numId="18">
    <w:abstractNumId w:val="2"/>
  </w:num>
  <w:num w:numId="19">
    <w:abstractNumId w:val="3"/>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1513E"/>
    <w:rsid w:val="0002687C"/>
    <w:rsid w:val="0005005A"/>
    <w:rsid w:val="000D7A87"/>
    <w:rsid w:val="000E5E7B"/>
    <w:rsid w:val="001015A6"/>
    <w:rsid w:val="00102B0F"/>
    <w:rsid w:val="0012216B"/>
    <w:rsid w:val="00124DCE"/>
    <w:rsid w:val="00134D87"/>
    <w:rsid w:val="001454E9"/>
    <w:rsid w:val="001528AE"/>
    <w:rsid w:val="0016332F"/>
    <w:rsid w:val="0016688D"/>
    <w:rsid w:val="001B55EA"/>
    <w:rsid w:val="001F5948"/>
    <w:rsid w:val="0021100A"/>
    <w:rsid w:val="002133D6"/>
    <w:rsid w:val="00232509"/>
    <w:rsid w:val="0023481C"/>
    <w:rsid w:val="002425BC"/>
    <w:rsid w:val="00243D88"/>
    <w:rsid w:val="00251B80"/>
    <w:rsid w:val="00254724"/>
    <w:rsid w:val="00271266"/>
    <w:rsid w:val="0028208A"/>
    <w:rsid w:val="002840DC"/>
    <w:rsid w:val="002B03D6"/>
    <w:rsid w:val="002B2287"/>
    <w:rsid w:val="002E23DC"/>
    <w:rsid w:val="002E6A40"/>
    <w:rsid w:val="00315A9F"/>
    <w:rsid w:val="00315AC1"/>
    <w:rsid w:val="0031792E"/>
    <w:rsid w:val="0032517F"/>
    <w:rsid w:val="00326383"/>
    <w:rsid w:val="00326509"/>
    <w:rsid w:val="00337C02"/>
    <w:rsid w:val="003525EB"/>
    <w:rsid w:val="00352E0E"/>
    <w:rsid w:val="00354BAE"/>
    <w:rsid w:val="00365DC1"/>
    <w:rsid w:val="00371A65"/>
    <w:rsid w:val="00374D53"/>
    <w:rsid w:val="00375373"/>
    <w:rsid w:val="00375A51"/>
    <w:rsid w:val="00390D4B"/>
    <w:rsid w:val="003911E0"/>
    <w:rsid w:val="00395B88"/>
    <w:rsid w:val="00395E7A"/>
    <w:rsid w:val="003C3D32"/>
    <w:rsid w:val="003C6BE6"/>
    <w:rsid w:val="003D640F"/>
    <w:rsid w:val="003E6F40"/>
    <w:rsid w:val="003F0A9C"/>
    <w:rsid w:val="003F126A"/>
    <w:rsid w:val="00415225"/>
    <w:rsid w:val="00417D71"/>
    <w:rsid w:val="00431037"/>
    <w:rsid w:val="0049022B"/>
    <w:rsid w:val="004A3E71"/>
    <w:rsid w:val="004B6E8D"/>
    <w:rsid w:val="004C74A9"/>
    <w:rsid w:val="004D706F"/>
    <w:rsid w:val="004E6B75"/>
    <w:rsid w:val="004F5310"/>
    <w:rsid w:val="005226BE"/>
    <w:rsid w:val="00546763"/>
    <w:rsid w:val="00551C8B"/>
    <w:rsid w:val="00566025"/>
    <w:rsid w:val="00566EB9"/>
    <w:rsid w:val="005676DB"/>
    <w:rsid w:val="00573E0B"/>
    <w:rsid w:val="00590C08"/>
    <w:rsid w:val="005B6A93"/>
    <w:rsid w:val="005C6922"/>
    <w:rsid w:val="005D6FD9"/>
    <w:rsid w:val="005E5293"/>
    <w:rsid w:val="005E5CA3"/>
    <w:rsid w:val="00605F57"/>
    <w:rsid w:val="0060718E"/>
    <w:rsid w:val="00613B10"/>
    <w:rsid w:val="00634BFC"/>
    <w:rsid w:val="006507CF"/>
    <w:rsid w:val="00656201"/>
    <w:rsid w:val="006575DA"/>
    <w:rsid w:val="00657A3C"/>
    <w:rsid w:val="00657E90"/>
    <w:rsid w:val="00665AE4"/>
    <w:rsid w:val="00672A19"/>
    <w:rsid w:val="006910D6"/>
    <w:rsid w:val="006937CE"/>
    <w:rsid w:val="006A6A26"/>
    <w:rsid w:val="006C0C4B"/>
    <w:rsid w:val="006D06C4"/>
    <w:rsid w:val="006D463F"/>
    <w:rsid w:val="006F22AE"/>
    <w:rsid w:val="00707279"/>
    <w:rsid w:val="00715193"/>
    <w:rsid w:val="007152F6"/>
    <w:rsid w:val="007274D4"/>
    <w:rsid w:val="00731FE8"/>
    <w:rsid w:val="00735FBC"/>
    <w:rsid w:val="007371FE"/>
    <w:rsid w:val="00750102"/>
    <w:rsid w:val="007A0A0F"/>
    <w:rsid w:val="007A2EB2"/>
    <w:rsid w:val="007C42F7"/>
    <w:rsid w:val="007E23D2"/>
    <w:rsid w:val="007E6CC2"/>
    <w:rsid w:val="007F1130"/>
    <w:rsid w:val="007F60A0"/>
    <w:rsid w:val="00820873"/>
    <w:rsid w:val="00820E6B"/>
    <w:rsid w:val="008218D8"/>
    <w:rsid w:val="0082575D"/>
    <w:rsid w:val="008279BF"/>
    <w:rsid w:val="00835868"/>
    <w:rsid w:val="00851CF1"/>
    <w:rsid w:val="008536FB"/>
    <w:rsid w:val="00855AB9"/>
    <w:rsid w:val="00863EFE"/>
    <w:rsid w:val="00865D38"/>
    <w:rsid w:val="008740C3"/>
    <w:rsid w:val="008757F2"/>
    <w:rsid w:val="00882BEE"/>
    <w:rsid w:val="00892371"/>
    <w:rsid w:val="00897647"/>
    <w:rsid w:val="008B099C"/>
    <w:rsid w:val="008B3920"/>
    <w:rsid w:val="008D206E"/>
    <w:rsid w:val="008D54FB"/>
    <w:rsid w:val="008E40E3"/>
    <w:rsid w:val="008F3BE3"/>
    <w:rsid w:val="009136E3"/>
    <w:rsid w:val="00921882"/>
    <w:rsid w:val="00924E17"/>
    <w:rsid w:val="00932A0B"/>
    <w:rsid w:val="00945284"/>
    <w:rsid w:val="00945AD9"/>
    <w:rsid w:val="00946911"/>
    <w:rsid w:val="00947CDB"/>
    <w:rsid w:val="00962787"/>
    <w:rsid w:val="0096349E"/>
    <w:rsid w:val="0096564B"/>
    <w:rsid w:val="009878C8"/>
    <w:rsid w:val="009B2156"/>
    <w:rsid w:val="009D48FB"/>
    <w:rsid w:val="009D6C2F"/>
    <w:rsid w:val="009E5819"/>
    <w:rsid w:val="009F0A60"/>
    <w:rsid w:val="009F43E4"/>
    <w:rsid w:val="009F6A7A"/>
    <w:rsid w:val="00A02F20"/>
    <w:rsid w:val="00A107AD"/>
    <w:rsid w:val="00A45362"/>
    <w:rsid w:val="00A5656A"/>
    <w:rsid w:val="00A57E85"/>
    <w:rsid w:val="00A64138"/>
    <w:rsid w:val="00A65C1E"/>
    <w:rsid w:val="00A7020A"/>
    <w:rsid w:val="00A80C4E"/>
    <w:rsid w:val="00A97EE0"/>
    <w:rsid w:val="00AA72A1"/>
    <w:rsid w:val="00AC0390"/>
    <w:rsid w:val="00AC7527"/>
    <w:rsid w:val="00B018E9"/>
    <w:rsid w:val="00B20F68"/>
    <w:rsid w:val="00B253BE"/>
    <w:rsid w:val="00B36420"/>
    <w:rsid w:val="00B60ED0"/>
    <w:rsid w:val="00B71262"/>
    <w:rsid w:val="00B7233F"/>
    <w:rsid w:val="00B73893"/>
    <w:rsid w:val="00B91B04"/>
    <w:rsid w:val="00BF7ABA"/>
    <w:rsid w:val="00C16D27"/>
    <w:rsid w:val="00C23064"/>
    <w:rsid w:val="00C30DDF"/>
    <w:rsid w:val="00C43B5F"/>
    <w:rsid w:val="00C501F7"/>
    <w:rsid w:val="00C51E1C"/>
    <w:rsid w:val="00C54363"/>
    <w:rsid w:val="00C62E60"/>
    <w:rsid w:val="00C72EBA"/>
    <w:rsid w:val="00C82B0D"/>
    <w:rsid w:val="00C86837"/>
    <w:rsid w:val="00C97375"/>
    <w:rsid w:val="00CA72CB"/>
    <w:rsid w:val="00CC3F4A"/>
    <w:rsid w:val="00CD0D49"/>
    <w:rsid w:val="00CD118F"/>
    <w:rsid w:val="00CE150D"/>
    <w:rsid w:val="00CF3D24"/>
    <w:rsid w:val="00CF6D16"/>
    <w:rsid w:val="00D41CCE"/>
    <w:rsid w:val="00D441A8"/>
    <w:rsid w:val="00D52C6F"/>
    <w:rsid w:val="00D62E1F"/>
    <w:rsid w:val="00D65BC2"/>
    <w:rsid w:val="00D6615E"/>
    <w:rsid w:val="00D75270"/>
    <w:rsid w:val="00D84445"/>
    <w:rsid w:val="00D84E0A"/>
    <w:rsid w:val="00D94197"/>
    <w:rsid w:val="00DA59BA"/>
    <w:rsid w:val="00DB61F5"/>
    <w:rsid w:val="00DB7E9A"/>
    <w:rsid w:val="00DD485C"/>
    <w:rsid w:val="00DE7719"/>
    <w:rsid w:val="00DF27C3"/>
    <w:rsid w:val="00DF6AE8"/>
    <w:rsid w:val="00E05AA4"/>
    <w:rsid w:val="00E14A71"/>
    <w:rsid w:val="00E42C18"/>
    <w:rsid w:val="00E65C37"/>
    <w:rsid w:val="00E67A6B"/>
    <w:rsid w:val="00E712F5"/>
    <w:rsid w:val="00EC141E"/>
    <w:rsid w:val="00EC1A3E"/>
    <w:rsid w:val="00EE219C"/>
    <w:rsid w:val="00F34A92"/>
    <w:rsid w:val="00F569BD"/>
    <w:rsid w:val="00F67B91"/>
    <w:rsid w:val="00F75C7A"/>
    <w:rsid w:val="00F832DD"/>
    <w:rsid w:val="00F96D0C"/>
    <w:rsid w:val="00FA5277"/>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extlalpan.gob.mx/wp-content/uploads/2020/11/PMDUNextlalpan.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7674</Words>
  <Characters>42209</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2025-07-11T18:31:00Z</cp:lastPrinted>
  <dcterms:created xsi:type="dcterms:W3CDTF">2025-08-07T16:42:00Z</dcterms:created>
  <dcterms:modified xsi:type="dcterms:W3CDTF">2025-08-07T16:42:00Z</dcterms:modified>
</cp:coreProperties>
</file>