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045E" w14:textId="67B73B8A" w:rsidR="00956F1D" w:rsidRPr="00623053" w:rsidRDefault="00956F1D" w:rsidP="00623053">
      <w:pPr>
        <w:spacing w:line="360" w:lineRule="auto"/>
        <w:jc w:val="both"/>
        <w:rPr>
          <w:rFonts w:ascii="Palatino Linotype" w:eastAsia="Palatino Linotype" w:hAnsi="Palatino Linotype" w:cs="Palatino Linotype"/>
          <w:b/>
          <w:color w:val="000000" w:themeColor="text1"/>
        </w:rPr>
      </w:pPr>
      <w:bookmarkStart w:id="0" w:name="_GoBack"/>
      <w:bookmarkEnd w:id="0"/>
      <w:r w:rsidRPr="0062305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623053">
        <w:rPr>
          <w:rFonts w:ascii="Palatino Linotype" w:eastAsia="Palatino Linotype" w:hAnsi="Palatino Linotype" w:cs="Palatino Linotype"/>
          <w:b/>
          <w:color w:val="000000" w:themeColor="text1"/>
        </w:rPr>
        <w:t>de fecha doce</w:t>
      </w:r>
      <w:r w:rsidR="003C394A">
        <w:rPr>
          <w:rFonts w:ascii="Palatino Linotype" w:eastAsia="Palatino Linotype" w:hAnsi="Palatino Linotype" w:cs="Palatino Linotype"/>
          <w:b/>
          <w:color w:val="000000" w:themeColor="text1"/>
        </w:rPr>
        <w:t xml:space="preserve"> (12)</w:t>
      </w:r>
      <w:r w:rsidRPr="00623053">
        <w:rPr>
          <w:rFonts w:ascii="Palatino Linotype" w:eastAsia="Palatino Linotype" w:hAnsi="Palatino Linotype" w:cs="Palatino Linotype"/>
          <w:b/>
          <w:color w:val="000000" w:themeColor="text1"/>
        </w:rPr>
        <w:t xml:space="preserve"> de noviembre de dos mil veinticinco.</w:t>
      </w:r>
    </w:p>
    <w:p w14:paraId="0CE862B8" w14:textId="77777777" w:rsidR="00956F1D" w:rsidRPr="00623053" w:rsidRDefault="00956F1D" w:rsidP="00623053">
      <w:pPr>
        <w:spacing w:line="360" w:lineRule="auto"/>
        <w:jc w:val="both"/>
        <w:rPr>
          <w:rFonts w:ascii="Palatino Linotype" w:eastAsia="Palatino Linotype" w:hAnsi="Palatino Linotype" w:cs="Palatino Linotype"/>
          <w:b/>
          <w:color w:val="000000" w:themeColor="text1"/>
        </w:rPr>
      </w:pPr>
    </w:p>
    <w:p w14:paraId="4A1FD4C8" w14:textId="32FE5640" w:rsidR="00956F1D" w:rsidRPr="00623053" w:rsidRDefault="00956F1D" w:rsidP="00623053">
      <w:pP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623053">
        <w:rPr>
          <w:rFonts w:ascii="Palatino Linotype" w:eastAsia="Palatino Linotype" w:hAnsi="Palatino Linotype" w:cs="Palatino Linotype"/>
          <w:b/>
          <w:color w:val="000000" w:themeColor="text1"/>
        </w:rPr>
        <w:t>VISTOS</w:t>
      </w:r>
      <w:r w:rsidRPr="00623053">
        <w:rPr>
          <w:rFonts w:ascii="Palatino Linotype" w:eastAsia="Palatino Linotype" w:hAnsi="Palatino Linotype" w:cs="Palatino Linotype"/>
          <w:color w:val="000000" w:themeColor="text1"/>
        </w:rPr>
        <w:t xml:space="preserve"> los expedientes electrónicos formados con motivo de los Recursos de Revisión </w:t>
      </w:r>
      <w:r w:rsidRPr="00623053">
        <w:rPr>
          <w:rFonts w:ascii="Palatino Linotype" w:eastAsia="Palatino Linotype" w:hAnsi="Palatino Linotype" w:cs="Palatino Linotype"/>
          <w:b/>
          <w:color w:val="000000" w:themeColor="text1"/>
        </w:rPr>
        <w:t>09743/INFOEM/IP/RR/2025, 09744/INFOEM/IP/RR/2025 y 09745/INFOEM/IP/RR/2025</w:t>
      </w:r>
      <w:r w:rsidRPr="00623053">
        <w:rPr>
          <w:rFonts w:ascii="Palatino Linotype" w:eastAsia="Palatino Linotype" w:hAnsi="Palatino Linotype" w:cs="Palatino Linotype"/>
          <w:color w:val="000000" w:themeColor="text1"/>
        </w:rPr>
        <w:t>, promovidos por  </w:t>
      </w:r>
      <w:r w:rsidRPr="00623053">
        <w:rPr>
          <w:rFonts w:ascii="Palatino Linotype" w:eastAsia="Palatino Linotype" w:hAnsi="Palatino Linotype" w:cs="Palatino Linotype"/>
          <w:b/>
          <w:bCs/>
          <w:color w:val="000000" w:themeColor="text1"/>
        </w:rPr>
        <w:t>una persona que no proporciona datos de identificación</w:t>
      </w:r>
      <w:r w:rsidRPr="00623053">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623053">
        <w:rPr>
          <w:rFonts w:ascii="Palatino Linotype" w:eastAsia="Palatino Linotype" w:hAnsi="Palatino Linotype" w:cs="Palatino Linotype"/>
          <w:b/>
          <w:color w:val="000000" w:themeColor="text1"/>
        </w:rPr>
        <w:t>EL RECURRENTE</w:t>
      </w:r>
      <w:r w:rsidRPr="00623053">
        <w:rPr>
          <w:rFonts w:ascii="Palatino Linotype" w:eastAsia="Palatino Linotype" w:hAnsi="Palatino Linotype" w:cs="Palatino Linotype"/>
          <w:color w:val="000000" w:themeColor="text1"/>
        </w:rPr>
        <w:t xml:space="preserve">, en contra de las respuestas del </w:t>
      </w:r>
      <w:r w:rsidRPr="00623053">
        <w:rPr>
          <w:rFonts w:ascii="Palatino Linotype" w:eastAsia="Palatino Linotype" w:hAnsi="Palatino Linotype" w:cs="Palatino Linotype"/>
          <w:b/>
          <w:color w:val="000000" w:themeColor="text1"/>
        </w:rPr>
        <w:t>Ayuntamiento de Toluca</w:t>
      </w:r>
      <w:r w:rsidRPr="00623053">
        <w:rPr>
          <w:rFonts w:ascii="Palatino Linotype" w:eastAsia="Palatino Linotype" w:hAnsi="Palatino Linotype" w:cs="Palatino Linotype"/>
          <w:color w:val="000000" w:themeColor="text1"/>
        </w:rPr>
        <w:t xml:space="preserve">, en adelante </w:t>
      </w:r>
      <w:r w:rsidRPr="00623053">
        <w:rPr>
          <w:rFonts w:ascii="Palatino Linotype" w:eastAsia="Palatino Linotype" w:hAnsi="Palatino Linotype" w:cs="Palatino Linotype"/>
          <w:b/>
          <w:color w:val="000000" w:themeColor="text1"/>
        </w:rPr>
        <w:t>EL SUJETO OBLIGADO</w:t>
      </w:r>
      <w:r w:rsidRPr="00623053">
        <w:rPr>
          <w:rFonts w:ascii="Palatino Linotype" w:eastAsia="Palatino Linotype" w:hAnsi="Palatino Linotype" w:cs="Palatino Linotype"/>
          <w:color w:val="000000" w:themeColor="text1"/>
        </w:rPr>
        <w:t>, se procede a dictar la presente resolución, con base en los siguientes:</w:t>
      </w:r>
    </w:p>
    <w:p w14:paraId="4232CF61"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324A8418" w14:textId="77777777" w:rsidR="00956F1D" w:rsidRPr="00623053" w:rsidRDefault="00956F1D" w:rsidP="00623053">
      <w:pPr>
        <w:spacing w:line="360" w:lineRule="auto"/>
        <w:jc w:val="center"/>
        <w:rPr>
          <w:rFonts w:ascii="Palatino Linotype" w:eastAsia="Palatino Linotype" w:hAnsi="Palatino Linotype" w:cs="Palatino Linotype"/>
          <w:b/>
          <w:color w:val="000000" w:themeColor="text1"/>
        </w:rPr>
      </w:pPr>
      <w:r w:rsidRPr="00623053">
        <w:rPr>
          <w:rFonts w:ascii="Palatino Linotype" w:eastAsia="Palatino Linotype" w:hAnsi="Palatino Linotype" w:cs="Palatino Linotype"/>
          <w:b/>
          <w:color w:val="000000" w:themeColor="text1"/>
        </w:rPr>
        <w:t>A N T E C E D E N T E S</w:t>
      </w:r>
    </w:p>
    <w:p w14:paraId="6FBA6DF9"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5E19E0D1" w14:textId="134F8875"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El día </w:t>
      </w:r>
      <w:r w:rsidRPr="00623053">
        <w:rPr>
          <w:rFonts w:ascii="Palatino Linotype" w:eastAsia="Palatino Linotype" w:hAnsi="Palatino Linotype" w:cs="Palatino Linotype"/>
          <w:b/>
          <w:color w:val="000000" w:themeColor="text1"/>
        </w:rPr>
        <w:t xml:space="preserve">siete de julio de dos mil veinticinco, </w:t>
      </w:r>
      <w:r w:rsidRPr="00623053">
        <w:rPr>
          <w:rFonts w:ascii="Palatino Linotype" w:eastAsia="Palatino Linotype" w:hAnsi="Palatino Linotype" w:cs="Palatino Linotype"/>
          <w:color w:val="000000" w:themeColor="text1"/>
        </w:rPr>
        <w:t xml:space="preserve">se presentó ante el </w:t>
      </w:r>
      <w:r w:rsidRPr="00623053">
        <w:rPr>
          <w:rFonts w:ascii="Palatino Linotype" w:eastAsia="Palatino Linotype" w:hAnsi="Palatino Linotype" w:cs="Palatino Linotype"/>
          <w:b/>
          <w:color w:val="000000" w:themeColor="text1"/>
        </w:rPr>
        <w:t>SUJETO OBLIGADO</w:t>
      </w:r>
      <w:r w:rsidRPr="00623053">
        <w:rPr>
          <w:rFonts w:ascii="Palatino Linotype" w:eastAsia="Palatino Linotype" w:hAnsi="Palatino Linotype" w:cs="Palatino Linotype"/>
          <w:color w:val="000000" w:themeColor="text1"/>
        </w:rPr>
        <w:t xml:space="preserve"> vía </w:t>
      </w:r>
      <w:r w:rsidRPr="00623053">
        <w:rPr>
          <w:rFonts w:ascii="Palatino Linotype" w:eastAsia="Palatino Linotype" w:hAnsi="Palatino Linotype" w:cs="Palatino Linotype"/>
          <w:b/>
          <w:color w:val="000000" w:themeColor="text1"/>
        </w:rPr>
        <w:t>SAIMEX</w:t>
      </w:r>
      <w:r w:rsidRPr="00623053">
        <w:rPr>
          <w:rFonts w:ascii="Palatino Linotype" w:eastAsia="Palatino Linotype" w:hAnsi="Palatino Linotype" w:cs="Palatino Linotype"/>
          <w:color w:val="000000" w:themeColor="text1"/>
        </w:rPr>
        <w:t>, las solicitudes de información pública</w:t>
      </w:r>
      <w:r w:rsidR="00623053">
        <w:rPr>
          <w:rFonts w:ascii="Palatino Linotype" w:eastAsia="Palatino Linotype" w:hAnsi="Palatino Linotype" w:cs="Palatino Linotype"/>
          <w:color w:val="000000" w:themeColor="text1"/>
        </w:rPr>
        <w:t>s</w:t>
      </w:r>
      <w:r w:rsidRPr="00623053">
        <w:rPr>
          <w:rFonts w:ascii="Palatino Linotype" w:eastAsia="Palatino Linotype" w:hAnsi="Palatino Linotype" w:cs="Palatino Linotype"/>
          <w:color w:val="000000" w:themeColor="text1"/>
        </w:rPr>
        <w:t xml:space="preserve"> registradas con los números</w:t>
      </w:r>
      <w:r w:rsidRPr="00623053">
        <w:rPr>
          <w:rFonts w:ascii="Palatino Linotype" w:eastAsia="Palatino Linotype" w:hAnsi="Palatino Linotype" w:cs="Palatino Linotype"/>
          <w:b/>
          <w:color w:val="000000" w:themeColor="text1"/>
        </w:rPr>
        <w:t xml:space="preserve"> 03864/TOLUCA/IP/2025, 03863/TOLUCA/IP/2025 y 03862/TOLUCA/IP/2025, </w:t>
      </w:r>
      <w:r w:rsidR="003C394A">
        <w:rPr>
          <w:rFonts w:ascii="Palatino Linotype" w:eastAsia="Palatino Linotype" w:hAnsi="Palatino Linotype" w:cs="Palatino Linotype"/>
          <w:color w:val="000000" w:themeColor="text1"/>
        </w:rPr>
        <w:t>en las que se</w:t>
      </w:r>
      <w:r w:rsidRPr="00623053">
        <w:rPr>
          <w:rFonts w:ascii="Palatino Linotype" w:eastAsia="Palatino Linotype" w:hAnsi="Palatino Linotype" w:cs="Palatino Linotype"/>
          <w:color w:val="000000" w:themeColor="text1"/>
        </w:rPr>
        <w:t xml:space="preserve"> solicitó la siguiente información:</w:t>
      </w:r>
    </w:p>
    <w:tbl>
      <w:tblPr>
        <w:tblStyle w:val="Tablaconcuadrcula"/>
        <w:tblW w:w="9776" w:type="dxa"/>
        <w:tblLook w:val="04A0" w:firstRow="1" w:lastRow="0" w:firstColumn="1" w:lastColumn="0" w:noHBand="0" w:noVBand="1"/>
      </w:tblPr>
      <w:tblGrid>
        <w:gridCol w:w="4389"/>
        <w:gridCol w:w="5387"/>
      </w:tblGrid>
      <w:tr w:rsidR="00623053" w:rsidRPr="00623053" w14:paraId="56ED7451" w14:textId="77777777" w:rsidTr="003C394A">
        <w:tc>
          <w:tcPr>
            <w:tcW w:w="4389" w:type="dxa"/>
          </w:tcPr>
          <w:p w14:paraId="4A52FD1B" w14:textId="2679CDBC" w:rsidR="009C4214" w:rsidRPr="00623053" w:rsidRDefault="009C4214" w:rsidP="00623053">
            <w:pPr>
              <w:jc w:val="both"/>
              <w:rPr>
                <w:rFonts w:ascii="Palatino Linotype" w:eastAsia="Palatino Linotype" w:hAnsi="Palatino Linotype" w:cs="Palatino Linotype"/>
                <w:b/>
                <w:bCs/>
                <w:i/>
                <w:iCs/>
                <w:color w:val="000000" w:themeColor="text1"/>
              </w:rPr>
            </w:pPr>
            <w:r w:rsidRPr="00623053">
              <w:rPr>
                <w:rFonts w:ascii="Palatino Linotype" w:eastAsia="Palatino Linotype" w:hAnsi="Palatino Linotype" w:cs="Palatino Linotype"/>
                <w:b/>
                <w:bCs/>
                <w:i/>
                <w:iCs/>
                <w:color w:val="000000" w:themeColor="text1"/>
              </w:rPr>
              <w:t>Solicitud de información</w:t>
            </w:r>
          </w:p>
        </w:tc>
        <w:tc>
          <w:tcPr>
            <w:tcW w:w="5387" w:type="dxa"/>
          </w:tcPr>
          <w:p w14:paraId="6CC4DA09" w14:textId="1A33A72F" w:rsidR="009C4214" w:rsidRPr="00623053" w:rsidRDefault="009C4214" w:rsidP="00623053">
            <w:pPr>
              <w:jc w:val="both"/>
              <w:rPr>
                <w:rFonts w:ascii="Palatino Linotype" w:eastAsia="Palatino Linotype" w:hAnsi="Palatino Linotype" w:cs="Palatino Linotype"/>
                <w:b/>
                <w:bCs/>
                <w:i/>
                <w:iCs/>
                <w:color w:val="000000" w:themeColor="text1"/>
              </w:rPr>
            </w:pPr>
            <w:r w:rsidRPr="00623053">
              <w:rPr>
                <w:rFonts w:ascii="Palatino Linotype" w:eastAsia="Palatino Linotype" w:hAnsi="Palatino Linotype" w:cs="Palatino Linotype"/>
                <w:b/>
                <w:bCs/>
                <w:i/>
                <w:iCs/>
                <w:color w:val="000000" w:themeColor="text1"/>
              </w:rPr>
              <w:t xml:space="preserve">Información solicitada </w:t>
            </w:r>
          </w:p>
        </w:tc>
      </w:tr>
      <w:tr w:rsidR="00623053" w:rsidRPr="00623053" w14:paraId="1FF2823E" w14:textId="77777777" w:rsidTr="003C394A">
        <w:tc>
          <w:tcPr>
            <w:tcW w:w="4389" w:type="dxa"/>
          </w:tcPr>
          <w:p w14:paraId="6E943ABD" w14:textId="728FC2B9" w:rsidR="009C4214" w:rsidRPr="00623053" w:rsidRDefault="009C4214"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b/>
                <w:i/>
                <w:color w:val="000000" w:themeColor="text1"/>
              </w:rPr>
              <w:t>03864/TOLUCA/IP/2025</w:t>
            </w:r>
          </w:p>
        </w:tc>
        <w:tc>
          <w:tcPr>
            <w:tcW w:w="5387" w:type="dxa"/>
          </w:tcPr>
          <w:p w14:paraId="479E5367" w14:textId="48BDA08C" w:rsidR="009C4214" w:rsidRPr="00623053" w:rsidRDefault="009C4214"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“lA NORMATIVIDA Y MANUAL DE PROCEDIEMITNO Y DE ORGANIZACIÓN DONDE LE DEN A pAOLA sANABRIA LA FACULTA PARA INPARTIR PLATICAS A PADRES DE FAMILIA SE SOLCIITA EL MATERIAL PRESENTADO, LA LISTA DE AISSTENCIA DE LAS PERSOANS ASISTENTES, </w:t>
            </w:r>
            <w:r w:rsidRPr="00623053">
              <w:rPr>
                <w:rFonts w:ascii="Palatino Linotype" w:eastAsia="Palatino Linotype" w:hAnsi="Palatino Linotype" w:cs="Palatino Linotype"/>
                <w:i/>
                <w:iCs/>
                <w:color w:val="000000" w:themeColor="text1"/>
              </w:rPr>
              <w:lastRenderedPageBreak/>
              <w:t>LA EVIDENCIA FOTOGRAFICA, LOS OFICIOS DE COMISIIÓN Y DE HABILITACIÓN DE HORARIO PAR AIMPARTIRLAS A LAS 7:00 HRS EL NOMBRE DE QUIEN LA IMPARTIO DE LA PLATICA VIOLENCIA FAMILIAR Y LA IMPARTE UNA VIOLENTADORA COMO PAOLA SANABRIA”</w:t>
            </w:r>
          </w:p>
        </w:tc>
      </w:tr>
      <w:tr w:rsidR="00623053" w:rsidRPr="00623053" w14:paraId="138E2D8E" w14:textId="77777777" w:rsidTr="003C394A">
        <w:tc>
          <w:tcPr>
            <w:tcW w:w="4389" w:type="dxa"/>
          </w:tcPr>
          <w:p w14:paraId="357B469C" w14:textId="5B7AFB2E" w:rsidR="009C4214" w:rsidRPr="00623053" w:rsidRDefault="009C4214"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i/>
                <w:color w:val="000000" w:themeColor="text1"/>
              </w:rPr>
              <w:lastRenderedPageBreak/>
              <w:t xml:space="preserve">03863/TOLUCA/IP/2025 </w:t>
            </w:r>
          </w:p>
        </w:tc>
        <w:tc>
          <w:tcPr>
            <w:tcW w:w="5387" w:type="dxa"/>
          </w:tcPr>
          <w:p w14:paraId="5550B074" w14:textId="5C1D203D" w:rsidR="009C4214" w:rsidRPr="00623053" w:rsidRDefault="009C4214"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“lA NORMATIVIDA Y MANUAL DE PROCEDIEMITNO Y DE ORGANIZACIÓN DONDE LE DEN A pAOLA sANABRIA LA FACULTA PARA INPARTIR PLATICAS A PADRES DE FAMILIA SE SOLCIITA EL MATERIAL PRESENTADO, LA LISTA DE AISSTENCIA DE LAS PERSOANS ASISTENTES, LA EVIDENCIA FOTOGRAFICA, LOS OFICIOS DE COMISIIÓN Y DE HABILITACIÓN DE HORARIO PAR AIMPARTIRLAS A LAS 7:00 HRS EL NOMBRE DE QUIEN LA IMPARTIO DE LA TALLER LENTES TOTAL VISIÓN DE 2025”</w:t>
            </w:r>
          </w:p>
        </w:tc>
      </w:tr>
      <w:tr w:rsidR="009C4214" w:rsidRPr="00623053" w14:paraId="1373C3C3" w14:textId="77777777" w:rsidTr="003C394A">
        <w:tc>
          <w:tcPr>
            <w:tcW w:w="4389" w:type="dxa"/>
          </w:tcPr>
          <w:p w14:paraId="50766B24" w14:textId="686EBFB0" w:rsidR="009C4214" w:rsidRPr="00623053" w:rsidRDefault="009C4214"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i/>
                <w:iCs/>
                <w:color w:val="000000" w:themeColor="text1"/>
              </w:rPr>
              <w:t>03862/TOLUCA/IP/2025</w:t>
            </w:r>
          </w:p>
        </w:tc>
        <w:tc>
          <w:tcPr>
            <w:tcW w:w="5387" w:type="dxa"/>
          </w:tcPr>
          <w:p w14:paraId="69F913A6" w14:textId="20F65F4B" w:rsidR="009C4214" w:rsidRPr="00623053" w:rsidRDefault="009C4214"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“A NORMATIVIDA Y MANUAL DE PROCEDIEMITNO Y DE ORGANIZACIÓN DONDE LE DEN A pAOLA sANABRIA LA FACULTA PARA INPARTIR PLATICAS A PADRES DE FAMILIA SE SOLCIITA EL MATERIAL PRESENTADO, LA LISTA DE AISSTENCIA DE LAS PERSOANS ASISTENTES, LA EVIDENCIA FOTOGRAFICA, LOS OFICIOS DE COMISIIÓN Y DE HABILITACIÓN DE HORARIO PAR AIMPARTIRLAS A LAS 7:00 HRS EL NOMBRE DE QUIEN LA IMPARTIO DE LA PLATICA MANEJO A LA DEFENSIVA”</w:t>
            </w:r>
          </w:p>
        </w:tc>
      </w:tr>
    </w:tbl>
    <w:p w14:paraId="21D29967"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58868A7F" w14:textId="77777777" w:rsidR="00956F1D" w:rsidRPr="00623053" w:rsidRDefault="00956F1D" w:rsidP="00623053">
      <w:pPr>
        <w:jc w:val="both"/>
        <w:rPr>
          <w:rFonts w:ascii="Palatino Linotype" w:eastAsia="Palatino Linotype" w:hAnsi="Palatino Linotype" w:cs="Palatino Linotype"/>
          <w:i/>
          <w:color w:val="000000" w:themeColor="text1"/>
        </w:rPr>
      </w:pPr>
    </w:p>
    <w:p w14:paraId="3C7C107D" w14:textId="77777777" w:rsidR="00956F1D" w:rsidRPr="00623053" w:rsidRDefault="00956F1D" w:rsidP="0062305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b/>
          <w:color w:val="000000" w:themeColor="text1"/>
        </w:rPr>
        <w:t>Modalidad de entrega</w:t>
      </w:r>
      <w:r w:rsidRPr="00623053">
        <w:rPr>
          <w:rFonts w:ascii="Palatino Linotype" w:eastAsia="Palatino Linotype" w:hAnsi="Palatino Linotype" w:cs="Palatino Linotype"/>
          <w:color w:val="000000" w:themeColor="text1"/>
        </w:rPr>
        <w:t>: vía Sistema de Acceso a la Información.</w:t>
      </w:r>
    </w:p>
    <w:p w14:paraId="2B9851E8" w14:textId="6EDDB5BB"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lastRenderedPageBreak/>
        <w:t xml:space="preserve">De lo anterior, el </w:t>
      </w:r>
      <w:r w:rsidR="00CA004E" w:rsidRPr="00623053">
        <w:rPr>
          <w:rFonts w:ascii="Palatino Linotype" w:eastAsia="Palatino Linotype" w:hAnsi="Palatino Linotype" w:cs="Palatino Linotype"/>
          <w:b/>
          <w:bCs/>
          <w:color w:val="000000" w:themeColor="text1"/>
        </w:rPr>
        <w:t xml:space="preserve">ocho de julio de dos mil veinticinco, </w:t>
      </w:r>
      <w:r w:rsidRPr="00623053">
        <w:rPr>
          <w:rFonts w:ascii="Palatino Linotype" w:eastAsia="Palatino Linotype" w:hAnsi="Palatino Linotype" w:cs="Palatino Linotype"/>
          <w:color w:val="000000" w:themeColor="text1"/>
        </w:rPr>
        <w:t xml:space="preserve">giro los requerimientos de información para atender las solicitudes de información </w:t>
      </w:r>
      <w:r w:rsidRPr="00623053">
        <w:rPr>
          <w:rFonts w:ascii="Palatino Linotype" w:eastAsia="Palatino Linotype" w:hAnsi="Palatino Linotype" w:cs="Palatino Linotype"/>
          <w:b/>
          <w:color w:val="000000" w:themeColor="text1"/>
        </w:rPr>
        <w:t>03864/TOLUCA/IP/2025, 03863/TOLUCA/IP/2025 y 03862/TOLUCA/IP/2025.</w:t>
      </w:r>
    </w:p>
    <w:p w14:paraId="0D8AF159"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2659A26C" w14:textId="6044191C"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En esa línea, en fecha </w:t>
      </w:r>
      <w:r w:rsidRPr="00623053">
        <w:rPr>
          <w:rFonts w:ascii="Palatino Linotype" w:eastAsia="Palatino Linotype" w:hAnsi="Palatino Linotype" w:cs="Palatino Linotype"/>
          <w:b/>
          <w:bCs/>
          <w:color w:val="000000" w:themeColor="text1"/>
        </w:rPr>
        <w:t>dieciocho de abril de dos mil veinticuatro</w:t>
      </w:r>
      <w:r w:rsidRPr="00623053">
        <w:rPr>
          <w:rFonts w:ascii="Palatino Linotype" w:eastAsia="Palatino Linotype" w:hAnsi="Palatino Linotype" w:cs="Palatino Linotype"/>
          <w:color w:val="000000" w:themeColor="text1"/>
        </w:rPr>
        <w:t xml:space="preserve"> el </w:t>
      </w:r>
      <w:r w:rsidRPr="00623053">
        <w:rPr>
          <w:rFonts w:ascii="Palatino Linotype" w:eastAsia="Palatino Linotype" w:hAnsi="Palatino Linotype" w:cs="Palatino Linotype"/>
          <w:b/>
          <w:color w:val="000000" w:themeColor="text1"/>
        </w:rPr>
        <w:t xml:space="preserve">SUJETO OBLIGADO </w:t>
      </w:r>
      <w:r w:rsidRPr="00623053">
        <w:rPr>
          <w:rFonts w:ascii="Palatino Linotype" w:eastAsia="Palatino Linotype" w:hAnsi="Palatino Linotype" w:cs="Palatino Linotype"/>
          <w:color w:val="000000" w:themeColor="text1"/>
        </w:rPr>
        <w:t xml:space="preserve">dio respuesta a las solicitudes de información </w:t>
      </w:r>
      <w:r w:rsidRPr="00623053">
        <w:rPr>
          <w:rFonts w:ascii="Palatino Linotype" w:eastAsia="Palatino Linotype" w:hAnsi="Palatino Linotype" w:cs="Palatino Linotype"/>
          <w:b/>
          <w:color w:val="000000" w:themeColor="text1"/>
        </w:rPr>
        <w:t xml:space="preserve">03864/TOLUCA/IP/2025, 03863/TOLUCA/IP/2025 y 03862/TOLUCA/IP/2025, </w:t>
      </w:r>
      <w:r w:rsidRPr="00623053">
        <w:rPr>
          <w:rFonts w:ascii="Palatino Linotype" w:eastAsia="Palatino Linotype" w:hAnsi="Palatino Linotype" w:cs="Palatino Linotype"/>
          <w:color w:val="000000" w:themeColor="text1"/>
        </w:rPr>
        <w:t xml:space="preserve">con los siguientes documentos cuyo contenido grosso modo es: </w:t>
      </w:r>
    </w:p>
    <w:tbl>
      <w:tblPr>
        <w:tblStyle w:val="Tablaconcuadrcula"/>
        <w:tblW w:w="9776" w:type="dxa"/>
        <w:tblLook w:val="04A0" w:firstRow="1" w:lastRow="0" w:firstColumn="1" w:lastColumn="0" w:noHBand="0" w:noVBand="1"/>
      </w:tblPr>
      <w:tblGrid>
        <w:gridCol w:w="3114"/>
        <w:gridCol w:w="6662"/>
      </w:tblGrid>
      <w:tr w:rsidR="00623053" w:rsidRPr="00623053" w14:paraId="13907513" w14:textId="77777777" w:rsidTr="003C394A">
        <w:tc>
          <w:tcPr>
            <w:tcW w:w="3114" w:type="dxa"/>
          </w:tcPr>
          <w:p w14:paraId="57B8E0D3" w14:textId="77777777" w:rsidR="00956F1D" w:rsidRPr="00623053" w:rsidRDefault="00956F1D"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Solicitud de Información </w:t>
            </w:r>
          </w:p>
        </w:tc>
        <w:tc>
          <w:tcPr>
            <w:tcW w:w="6662" w:type="dxa"/>
          </w:tcPr>
          <w:p w14:paraId="6A95E574" w14:textId="77777777" w:rsidR="00956F1D" w:rsidRPr="00623053" w:rsidRDefault="00956F1D"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Respuesta </w:t>
            </w:r>
          </w:p>
        </w:tc>
      </w:tr>
      <w:tr w:rsidR="00623053" w:rsidRPr="00623053" w14:paraId="08364A68" w14:textId="77777777" w:rsidTr="003C394A">
        <w:tc>
          <w:tcPr>
            <w:tcW w:w="3114" w:type="dxa"/>
          </w:tcPr>
          <w:p w14:paraId="27E81CE4" w14:textId="01A8ECE5" w:rsidR="00956F1D" w:rsidRPr="00623053" w:rsidRDefault="00956F1D"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i/>
                <w:color w:val="000000" w:themeColor="text1"/>
              </w:rPr>
              <w:t>03864/TOLUCA/IP/2025</w:t>
            </w:r>
            <w:r w:rsidRPr="00623053">
              <w:rPr>
                <w:rFonts w:ascii="Palatino Linotype" w:eastAsia="Palatino Linotype" w:hAnsi="Palatino Linotype" w:cs="Palatino Linotype"/>
                <w:b/>
                <w:i/>
                <w:color w:val="000000" w:themeColor="text1"/>
              </w:rPr>
              <w:tab/>
            </w:r>
          </w:p>
        </w:tc>
        <w:tc>
          <w:tcPr>
            <w:tcW w:w="6662" w:type="dxa"/>
          </w:tcPr>
          <w:p w14:paraId="16C0C687" w14:textId="71ADD237" w:rsidR="00162316" w:rsidRPr="00623053" w:rsidRDefault="00162316"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 xml:space="preserve">NOTIF. CIUDADANo S. 3862.pdf: </w:t>
            </w:r>
            <w:r w:rsidRPr="00623053">
              <w:rPr>
                <w:rFonts w:ascii="Palatino Linotype" w:eastAsia="Palatino Linotype" w:hAnsi="Palatino Linotype" w:cs="Palatino Linotype"/>
                <w:i/>
                <w:iCs/>
                <w:color w:val="000000" w:themeColor="text1"/>
              </w:rPr>
              <w:t xml:space="preserve">oficio que contiene el oficio de la Directora de Recursos Humanos, mediante el cual que después de una búsqueda exhaustiva y razonable no se encontró la información solicitada. </w:t>
            </w:r>
          </w:p>
          <w:p w14:paraId="7C8CD852" w14:textId="144751C3" w:rsidR="00162316" w:rsidRPr="00623053" w:rsidRDefault="00162316"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MOSC.pdf:</w:t>
            </w:r>
            <w:r w:rsidRPr="00623053">
              <w:rPr>
                <w:rFonts w:ascii="Palatino Linotype" w:eastAsia="Palatino Linotype" w:hAnsi="Palatino Linotype" w:cs="Palatino Linotype"/>
                <w:i/>
                <w:iCs/>
                <w:color w:val="000000" w:themeColor="text1"/>
              </w:rPr>
              <w:t xml:space="preserve"> Manual General de Organización del Sector Central de la Administración Pública Municipal de Toluca. </w:t>
            </w:r>
          </w:p>
          <w:p w14:paraId="4253B33B" w14:textId="09879ACB" w:rsidR="00162316" w:rsidRPr="00623053" w:rsidRDefault="00162316"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 xml:space="preserve">CÓDIGO-REGLAMENTARIO.pdf: </w:t>
            </w:r>
            <w:r w:rsidRPr="00623053">
              <w:rPr>
                <w:rFonts w:ascii="Palatino Linotype" w:eastAsia="Palatino Linotype" w:hAnsi="Palatino Linotype" w:cs="Palatino Linotype"/>
                <w:i/>
                <w:iCs/>
                <w:color w:val="000000" w:themeColor="text1"/>
              </w:rPr>
              <w:t xml:space="preserve">Código Reglamentario del Ayuntamiento de Toluca </w:t>
            </w:r>
          </w:p>
          <w:p w14:paraId="33987527" w14:textId="0F8FF0FC" w:rsidR="009E550A" w:rsidRPr="00623053" w:rsidRDefault="00162316"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 xml:space="preserve">RESPUESTA SAIMEX 03862_TOLUCA_IP_2025.pdf: </w:t>
            </w:r>
            <w:r w:rsidRPr="00623053">
              <w:rPr>
                <w:rFonts w:ascii="Palatino Linotype" w:eastAsia="Palatino Linotype" w:hAnsi="Palatino Linotype" w:cs="Palatino Linotype"/>
                <w:i/>
                <w:iCs/>
                <w:color w:val="000000" w:themeColor="text1"/>
              </w:rPr>
              <w:t xml:space="preserve">oficio de la Directora de </w:t>
            </w:r>
            <w:r w:rsidR="00406A9B" w:rsidRPr="00623053">
              <w:rPr>
                <w:rFonts w:ascii="Palatino Linotype" w:eastAsia="Palatino Linotype" w:hAnsi="Palatino Linotype" w:cs="Palatino Linotype"/>
                <w:i/>
                <w:iCs/>
                <w:color w:val="000000" w:themeColor="text1"/>
              </w:rPr>
              <w:t xml:space="preserve">Gobernanza, mediante el cual informa que respecto a la Normatividad y manual de procedimiento y de organización </w:t>
            </w:r>
            <w:r w:rsidR="009E550A" w:rsidRPr="00623053">
              <w:rPr>
                <w:rFonts w:ascii="Palatino Linotype" w:eastAsia="Palatino Linotype" w:hAnsi="Palatino Linotype" w:cs="Palatino Linotype"/>
                <w:i/>
                <w:iCs/>
                <w:color w:val="000000" w:themeColor="text1"/>
              </w:rPr>
              <w:t xml:space="preserve">refiere que solo realizo </w:t>
            </w:r>
            <w:r w:rsidR="00406A9B" w:rsidRPr="00623053">
              <w:rPr>
                <w:rFonts w:ascii="Palatino Linotype" w:eastAsia="Palatino Linotype" w:hAnsi="Palatino Linotype" w:cs="Palatino Linotype"/>
                <w:i/>
                <w:iCs/>
                <w:color w:val="000000" w:themeColor="text1"/>
              </w:rPr>
              <w:t xml:space="preserve"> lo conducente con la Dirección de Prevención Comunitaria de la Dirección General de Seguridad y Protección, para que el personal de dicha área realizará lo correspondiente para su impartición</w:t>
            </w:r>
            <w:r w:rsidR="009E550A" w:rsidRPr="00623053">
              <w:rPr>
                <w:rFonts w:ascii="Palatino Linotype" w:eastAsia="Palatino Linotype" w:hAnsi="Palatino Linotype" w:cs="Palatino Linotype"/>
                <w:i/>
                <w:iCs/>
                <w:color w:val="000000" w:themeColor="text1"/>
              </w:rPr>
              <w:t xml:space="preserve">. </w:t>
            </w:r>
          </w:p>
          <w:p w14:paraId="075A162E" w14:textId="3941DC06" w:rsidR="009E550A" w:rsidRPr="00623053" w:rsidRDefault="009E550A"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Respecto del punto dos informa que la Dirección no cuenta con toda vez que únicamente realizó la gestión ante la Dirección de Prevención Comunitaria, siendo así que el personal de dicha unidad administrativa fue quien se encargó de realizar las actividades necesarias para el desarrollo de la plática.</w:t>
            </w:r>
          </w:p>
          <w:p w14:paraId="0EA91925" w14:textId="4A6EE6C2" w:rsidR="00956F1D" w:rsidRPr="00623053" w:rsidRDefault="00162316"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 xml:space="preserve">R. 3862. 2025.pdf: </w:t>
            </w:r>
            <w:r w:rsidR="009E550A" w:rsidRPr="00623053">
              <w:rPr>
                <w:rFonts w:ascii="Palatino Linotype" w:eastAsia="Palatino Linotype" w:hAnsi="Palatino Linotype" w:cs="Palatino Linotype"/>
                <w:i/>
                <w:iCs/>
                <w:color w:val="000000" w:themeColor="text1"/>
              </w:rPr>
              <w:t xml:space="preserve">oficio del Titular de la Unidad de Transparencia, mediante el cual informa que la Unidad de Información, Planeación, </w:t>
            </w:r>
            <w:r w:rsidR="009E550A" w:rsidRPr="00623053">
              <w:rPr>
                <w:rFonts w:ascii="Palatino Linotype" w:eastAsia="Palatino Linotype" w:hAnsi="Palatino Linotype" w:cs="Palatino Linotype"/>
                <w:i/>
                <w:iCs/>
                <w:color w:val="000000" w:themeColor="text1"/>
              </w:rPr>
              <w:lastRenderedPageBreak/>
              <w:t xml:space="preserve">Programación y Evaluación, remite el Manual de Organización y el Código Reglamentario. </w:t>
            </w:r>
          </w:p>
        </w:tc>
      </w:tr>
      <w:tr w:rsidR="00623053" w:rsidRPr="00623053" w14:paraId="7CA1AD6F" w14:textId="77777777" w:rsidTr="003C394A">
        <w:tc>
          <w:tcPr>
            <w:tcW w:w="3114" w:type="dxa"/>
          </w:tcPr>
          <w:p w14:paraId="25D12078" w14:textId="41AA124D" w:rsidR="00956F1D" w:rsidRPr="00623053" w:rsidRDefault="00956F1D"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i/>
                <w:iCs/>
                <w:color w:val="000000" w:themeColor="text1"/>
              </w:rPr>
              <w:lastRenderedPageBreak/>
              <w:t xml:space="preserve">03863/TOLUCA/IP/2025 </w:t>
            </w:r>
          </w:p>
        </w:tc>
        <w:tc>
          <w:tcPr>
            <w:tcW w:w="6662" w:type="dxa"/>
          </w:tcPr>
          <w:p w14:paraId="462B7B3B" w14:textId="250EDFC9" w:rsidR="00FE75BD" w:rsidRPr="00623053" w:rsidRDefault="00FE75BD"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 xml:space="preserve">NOTIF. CIUDADANo S. 3863.pdf: </w:t>
            </w:r>
            <w:r w:rsidRPr="00623053">
              <w:rPr>
                <w:rFonts w:ascii="Palatino Linotype" w:eastAsia="Palatino Linotype" w:hAnsi="Palatino Linotype" w:cs="Palatino Linotype"/>
                <w:i/>
                <w:iCs/>
                <w:color w:val="000000" w:themeColor="text1"/>
              </w:rPr>
              <w:t xml:space="preserve">oficio que contiene el oficio de la Directora de Recursos Humanos, mediante el cual que después de una búsqueda exhaustiva y razonable no se encontró la información solicitada. </w:t>
            </w:r>
          </w:p>
          <w:p w14:paraId="0D235962" w14:textId="474868D6" w:rsidR="00FE75BD" w:rsidRPr="00623053" w:rsidRDefault="00FE75BD"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 xml:space="preserve">MOSC.pdf: </w:t>
            </w:r>
            <w:r w:rsidRPr="00623053">
              <w:rPr>
                <w:rFonts w:ascii="Palatino Linotype" w:eastAsia="Palatino Linotype" w:hAnsi="Palatino Linotype" w:cs="Palatino Linotype"/>
                <w:i/>
                <w:iCs/>
                <w:color w:val="000000" w:themeColor="text1"/>
              </w:rPr>
              <w:t xml:space="preserve">Manual General de Organización del Sector Central de la Administración Pública Municipal de Toluca. </w:t>
            </w:r>
          </w:p>
          <w:p w14:paraId="2028BB00" w14:textId="2D88A543" w:rsidR="00FE75BD" w:rsidRPr="00623053" w:rsidRDefault="00FE75BD"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 xml:space="preserve">CÓDIGO-REGLAMENTARIO.pdf: </w:t>
            </w:r>
            <w:r w:rsidRPr="00623053">
              <w:rPr>
                <w:rFonts w:ascii="Palatino Linotype" w:eastAsia="Palatino Linotype" w:hAnsi="Palatino Linotype" w:cs="Palatino Linotype"/>
                <w:i/>
                <w:iCs/>
                <w:color w:val="000000" w:themeColor="text1"/>
              </w:rPr>
              <w:t xml:space="preserve">Código Reglamentario del Ayuntamiento de Toluca </w:t>
            </w:r>
          </w:p>
          <w:p w14:paraId="78307109" w14:textId="77777777" w:rsidR="00FE75BD" w:rsidRPr="00623053" w:rsidRDefault="00FE75BD"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 xml:space="preserve">RESPUESTA SAIMEX 03863_TOLUCA_IP_2025.pdf: </w:t>
            </w:r>
            <w:r w:rsidRPr="00623053">
              <w:rPr>
                <w:rFonts w:ascii="Palatino Linotype" w:eastAsia="Palatino Linotype" w:hAnsi="Palatino Linotype" w:cs="Palatino Linotype"/>
                <w:i/>
                <w:iCs/>
                <w:color w:val="000000" w:themeColor="text1"/>
              </w:rPr>
              <w:t xml:space="preserve">oficio de la Directora de Gobernanza, mediante el cual informa que respecto a la Normatividad y manual de procedimiento y de organización refiere que solo realizo  lo conducente con la Dirección de Prevención Comunitaria de la Dirección General de Seguridad y Protección, para que el personal de dicha área realizará lo correspondiente para su impartición. </w:t>
            </w:r>
          </w:p>
          <w:p w14:paraId="559AC3E5" w14:textId="71B59648" w:rsidR="00FE75BD" w:rsidRPr="00623053" w:rsidRDefault="00FE75BD"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Respecto del punto dos informa que la Dirección no cuenta con toda vez que únicamente realizó la gestión ante la Dirección de Prevención Comunitaria, siendo así que el personal de dicha unidad administrativa fue quien se encargó de realizar las actividades necesarias para el desarrollo de la plática.</w:t>
            </w:r>
          </w:p>
          <w:p w14:paraId="62D76745" w14:textId="3C3F80D7" w:rsidR="00956F1D" w:rsidRPr="00623053" w:rsidRDefault="00FE75BD"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 xml:space="preserve">R. 03863. 2025.pdf: </w:t>
            </w:r>
            <w:r w:rsidRPr="00623053">
              <w:rPr>
                <w:rFonts w:ascii="Palatino Linotype" w:eastAsia="Palatino Linotype" w:hAnsi="Palatino Linotype" w:cs="Palatino Linotype"/>
                <w:i/>
                <w:iCs/>
                <w:color w:val="000000" w:themeColor="text1"/>
              </w:rPr>
              <w:t>oficio del Titular de la Unidad de Transparencia, mediante el cual informa que la Unidad de Información, Planeación, Programación y Evaluación, remite el Manual de Organización y el Código Reglamentario.</w:t>
            </w:r>
          </w:p>
        </w:tc>
      </w:tr>
      <w:tr w:rsidR="00956F1D" w:rsidRPr="00623053" w14:paraId="6B1BD694" w14:textId="77777777" w:rsidTr="003C394A">
        <w:tc>
          <w:tcPr>
            <w:tcW w:w="3114" w:type="dxa"/>
          </w:tcPr>
          <w:p w14:paraId="618786B0" w14:textId="2921B011" w:rsidR="00956F1D" w:rsidRPr="00623053" w:rsidRDefault="009C4214"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i/>
                <w:iCs/>
                <w:color w:val="000000" w:themeColor="text1"/>
              </w:rPr>
              <w:t>03862/TOLUCA/IP/2025</w:t>
            </w:r>
          </w:p>
        </w:tc>
        <w:tc>
          <w:tcPr>
            <w:tcW w:w="6662" w:type="dxa"/>
          </w:tcPr>
          <w:p w14:paraId="4B497AA3" w14:textId="02116841" w:rsidR="00A723EA" w:rsidRPr="00623053" w:rsidRDefault="00A723EA"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 xml:space="preserve">NOTIF. CIUDADANo S. 3862.pdf: </w:t>
            </w:r>
            <w:r w:rsidRPr="00623053">
              <w:rPr>
                <w:rFonts w:ascii="Palatino Linotype" w:eastAsia="Palatino Linotype" w:hAnsi="Palatino Linotype" w:cs="Palatino Linotype"/>
                <w:i/>
                <w:iCs/>
                <w:color w:val="000000" w:themeColor="text1"/>
              </w:rPr>
              <w:t xml:space="preserve">oficio que contiene el oficio de la Directora de Recursos Humanos, mediante el cual que después de una búsqueda exhaustiva y razonable no se encontró la información solicitada. </w:t>
            </w:r>
          </w:p>
          <w:p w14:paraId="5CF28964" w14:textId="59616E2A" w:rsidR="00A723EA" w:rsidRPr="00623053" w:rsidRDefault="00A723EA"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 xml:space="preserve">MOSC.pdf: </w:t>
            </w:r>
            <w:r w:rsidRPr="00623053">
              <w:rPr>
                <w:rFonts w:ascii="Palatino Linotype" w:eastAsia="Palatino Linotype" w:hAnsi="Palatino Linotype" w:cs="Palatino Linotype"/>
                <w:i/>
                <w:iCs/>
                <w:color w:val="000000" w:themeColor="text1"/>
              </w:rPr>
              <w:t>Manual General de Organización del Sector Central de la Administración Pública Municipal de Toluca.</w:t>
            </w:r>
          </w:p>
          <w:p w14:paraId="5F8DBAC9" w14:textId="08B455FE" w:rsidR="00A723EA" w:rsidRPr="00623053" w:rsidRDefault="00A723EA"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 xml:space="preserve">CÓDIGO-REGLAMENTARIO.pdf: </w:t>
            </w:r>
            <w:r w:rsidRPr="00623053">
              <w:rPr>
                <w:rFonts w:ascii="Palatino Linotype" w:eastAsia="Palatino Linotype" w:hAnsi="Palatino Linotype" w:cs="Palatino Linotype"/>
                <w:i/>
                <w:iCs/>
                <w:color w:val="000000" w:themeColor="text1"/>
              </w:rPr>
              <w:t xml:space="preserve">Código Reglamentario del Ayuntamiento de Toluca </w:t>
            </w:r>
          </w:p>
          <w:p w14:paraId="22987B6D" w14:textId="77777777" w:rsidR="00A723EA" w:rsidRPr="00623053" w:rsidRDefault="00A723EA"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lastRenderedPageBreak/>
              <w:t xml:space="preserve">RESPUESTA SAIMEX 03862_TOLUCA_IP_2025.pdf: </w:t>
            </w:r>
            <w:r w:rsidRPr="00623053">
              <w:rPr>
                <w:rFonts w:ascii="Palatino Linotype" w:eastAsia="Palatino Linotype" w:hAnsi="Palatino Linotype" w:cs="Palatino Linotype"/>
                <w:i/>
                <w:iCs/>
                <w:color w:val="000000" w:themeColor="text1"/>
              </w:rPr>
              <w:t xml:space="preserve">oficio de la Directora de Gobernanza, mediante el cual informa que respecto a la Normatividad y manual de procedimiento y de organización refiere que solo realizo  lo conducente con la Dirección de Prevención Comunitaria de la Dirección General de Seguridad y Protección, para que el personal de dicha área realizará lo correspondiente para su impartición. </w:t>
            </w:r>
          </w:p>
          <w:p w14:paraId="5B439BB7" w14:textId="67098CC4" w:rsidR="00A723EA" w:rsidRPr="00623053" w:rsidRDefault="00A723EA"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Respecto del punto dos informa que la Dirección no cuenta con toda vez que únicamente realizó la gestión ante la Dirección de Prevención Comunitaria, siendo así que el personal de dicha unidad administrativa fue quien se encargó de realizar las actividades necesarias para el desarrollo de la plática.</w:t>
            </w:r>
          </w:p>
          <w:p w14:paraId="27470872" w14:textId="2A957508" w:rsidR="00956F1D" w:rsidRPr="00623053" w:rsidRDefault="00A723EA"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 xml:space="preserve">R. 3862. 2025.pdf: </w:t>
            </w:r>
            <w:r w:rsidRPr="00623053">
              <w:rPr>
                <w:rFonts w:ascii="Palatino Linotype" w:eastAsia="Palatino Linotype" w:hAnsi="Palatino Linotype" w:cs="Palatino Linotype"/>
                <w:i/>
                <w:iCs/>
                <w:color w:val="000000" w:themeColor="text1"/>
              </w:rPr>
              <w:t>oficio del Titular de la Unidad de Transparencia, mediante el cual informa que la Unidad de Información, Planeación, Programación y Evaluación, remite el Manual de Organización y el Código Reglamentario.</w:t>
            </w:r>
          </w:p>
        </w:tc>
      </w:tr>
    </w:tbl>
    <w:p w14:paraId="2603CB73" w14:textId="77777777" w:rsidR="00956F1D" w:rsidRPr="00623053" w:rsidRDefault="00956F1D" w:rsidP="00623053">
      <w:pPr>
        <w:jc w:val="both"/>
        <w:rPr>
          <w:rFonts w:ascii="Palatino Linotype" w:eastAsia="Palatino Linotype" w:hAnsi="Palatino Linotype" w:cs="Palatino Linotype"/>
          <w:color w:val="000000" w:themeColor="text1"/>
        </w:rPr>
      </w:pPr>
    </w:p>
    <w:p w14:paraId="7AA0D2F7" w14:textId="57F69335"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El </w:t>
      </w:r>
      <w:r w:rsidRPr="00623053">
        <w:rPr>
          <w:rFonts w:ascii="Palatino Linotype" w:eastAsia="Palatino Linotype" w:hAnsi="Palatino Linotype" w:cs="Palatino Linotype"/>
          <w:b/>
          <w:bCs/>
          <w:color w:val="000000" w:themeColor="text1"/>
        </w:rPr>
        <w:t>siete y ocho de mayo de dos mil veinticuatro</w:t>
      </w:r>
      <w:r w:rsidRPr="00623053">
        <w:rPr>
          <w:rFonts w:ascii="Palatino Linotype" w:eastAsia="Palatino Linotype" w:hAnsi="Palatino Linotype" w:cs="Palatino Linotype"/>
          <w:color w:val="000000" w:themeColor="text1"/>
        </w:rPr>
        <w:t xml:space="preserve">, el solicitante interpuso recurso de revisión en las solicitudes de información </w:t>
      </w:r>
      <w:r w:rsidRPr="00623053">
        <w:rPr>
          <w:rFonts w:ascii="Palatino Linotype" w:eastAsia="Palatino Linotype" w:hAnsi="Palatino Linotype" w:cs="Palatino Linotype"/>
          <w:b/>
          <w:color w:val="000000" w:themeColor="text1"/>
        </w:rPr>
        <w:t xml:space="preserve">03864/TOLUCA/IP/2025, 03863/TOLUCA/IP/2025 y 03862/TOLUCA/IP/2025, </w:t>
      </w:r>
      <w:r w:rsidRPr="00623053">
        <w:rPr>
          <w:rFonts w:ascii="Palatino Linotype" w:eastAsia="Palatino Linotype" w:hAnsi="Palatino Linotype" w:cs="Palatino Linotype"/>
          <w:color w:val="000000" w:themeColor="text1"/>
        </w:rPr>
        <w:t xml:space="preserve">en contra de las respuestas emitidas a las por el </w:t>
      </w:r>
      <w:r w:rsidRPr="00623053">
        <w:rPr>
          <w:rFonts w:ascii="Palatino Linotype" w:eastAsia="Palatino Linotype" w:hAnsi="Palatino Linotype" w:cs="Palatino Linotype"/>
          <w:b/>
          <w:color w:val="000000" w:themeColor="text1"/>
        </w:rPr>
        <w:t>SUJETO OBLIGADO</w:t>
      </w:r>
      <w:r w:rsidRPr="00623053">
        <w:rPr>
          <w:rFonts w:ascii="Palatino Linotype" w:eastAsia="Palatino Linotype" w:hAnsi="Palatino Linotype" w:cs="Palatino Linotype"/>
          <w:color w:val="000000" w:themeColor="text1"/>
        </w:rPr>
        <w:t>, señalando las siguientes razones o motivos de inconformidad:</w:t>
      </w:r>
    </w:p>
    <w:p w14:paraId="06CA45EB"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tbl>
      <w:tblPr>
        <w:tblStyle w:val="Tablaconcuadrcula"/>
        <w:tblW w:w="9776" w:type="dxa"/>
        <w:tblLook w:val="04A0" w:firstRow="1" w:lastRow="0" w:firstColumn="1" w:lastColumn="0" w:noHBand="0" w:noVBand="1"/>
      </w:tblPr>
      <w:tblGrid>
        <w:gridCol w:w="3397"/>
        <w:gridCol w:w="6379"/>
      </w:tblGrid>
      <w:tr w:rsidR="00623053" w:rsidRPr="00623053" w14:paraId="141AF393" w14:textId="77777777" w:rsidTr="003C394A">
        <w:tc>
          <w:tcPr>
            <w:tcW w:w="3397" w:type="dxa"/>
          </w:tcPr>
          <w:p w14:paraId="18E90956" w14:textId="420A1DD3" w:rsidR="00956F1D" w:rsidRPr="003C394A" w:rsidRDefault="00956F1D" w:rsidP="003C394A">
            <w:pPr>
              <w:jc w:val="center"/>
              <w:rPr>
                <w:rFonts w:ascii="Palatino Linotype" w:eastAsia="Palatino Linotype" w:hAnsi="Palatino Linotype" w:cs="Palatino Linotype"/>
                <w:b/>
                <w:i/>
                <w:iCs/>
                <w:color w:val="000000" w:themeColor="text1"/>
              </w:rPr>
            </w:pPr>
            <w:r w:rsidRPr="003C394A">
              <w:rPr>
                <w:rFonts w:ascii="Palatino Linotype" w:eastAsia="Palatino Linotype" w:hAnsi="Palatino Linotype" w:cs="Palatino Linotype"/>
                <w:b/>
                <w:i/>
                <w:iCs/>
                <w:color w:val="000000" w:themeColor="text1"/>
              </w:rPr>
              <w:t>Recurso de Revisión</w:t>
            </w:r>
          </w:p>
        </w:tc>
        <w:tc>
          <w:tcPr>
            <w:tcW w:w="6379" w:type="dxa"/>
          </w:tcPr>
          <w:p w14:paraId="3F17EE3A" w14:textId="19270218" w:rsidR="00956F1D" w:rsidRPr="003C394A" w:rsidRDefault="00956F1D" w:rsidP="003C394A">
            <w:pPr>
              <w:jc w:val="center"/>
              <w:rPr>
                <w:rFonts w:ascii="Palatino Linotype" w:eastAsia="Palatino Linotype" w:hAnsi="Palatino Linotype" w:cs="Palatino Linotype"/>
                <w:b/>
                <w:i/>
                <w:iCs/>
                <w:color w:val="000000" w:themeColor="text1"/>
              </w:rPr>
            </w:pPr>
            <w:r w:rsidRPr="003C394A">
              <w:rPr>
                <w:rFonts w:ascii="Palatino Linotype" w:eastAsia="Palatino Linotype" w:hAnsi="Palatino Linotype" w:cs="Palatino Linotype"/>
                <w:b/>
                <w:i/>
                <w:iCs/>
                <w:color w:val="000000" w:themeColor="text1"/>
              </w:rPr>
              <w:t>Acto Impugnado y Razones o Motivos de Inconformidad</w:t>
            </w:r>
          </w:p>
        </w:tc>
      </w:tr>
      <w:tr w:rsidR="00623053" w:rsidRPr="00623053" w14:paraId="733426F1" w14:textId="77777777" w:rsidTr="003C394A">
        <w:tc>
          <w:tcPr>
            <w:tcW w:w="3397" w:type="dxa"/>
          </w:tcPr>
          <w:p w14:paraId="68FF1356" w14:textId="77777777" w:rsidR="00956F1D" w:rsidRPr="00623053" w:rsidRDefault="00956F1D" w:rsidP="00623053">
            <w:pPr>
              <w:jc w:val="both"/>
              <w:rPr>
                <w:rFonts w:ascii="Palatino Linotype" w:eastAsia="Palatino Linotype" w:hAnsi="Palatino Linotype" w:cs="Palatino Linotype"/>
                <w:b/>
                <w:i/>
                <w:color w:val="000000" w:themeColor="text1"/>
              </w:rPr>
            </w:pPr>
          </w:p>
          <w:p w14:paraId="1C95A848" w14:textId="5170456F" w:rsidR="00956F1D" w:rsidRPr="00623053" w:rsidRDefault="00956F1D" w:rsidP="00623053">
            <w:pPr>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 xml:space="preserve">Recurso de Revisión </w:t>
            </w:r>
            <w:r w:rsidR="002F2B68" w:rsidRPr="00623053">
              <w:rPr>
                <w:rFonts w:ascii="Palatino Linotype" w:eastAsia="Palatino Linotype" w:hAnsi="Palatino Linotype" w:cs="Palatino Linotype"/>
                <w:b/>
                <w:i/>
                <w:color w:val="000000" w:themeColor="text1"/>
              </w:rPr>
              <w:t>0974</w:t>
            </w:r>
            <w:r w:rsidR="0020317C" w:rsidRPr="00623053">
              <w:rPr>
                <w:rFonts w:ascii="Palatino Linotype" w:eastAsia="Palatino Linotype" w:hAnsi="Palatino Linotype" w:cs="Palatino Linotype"/>
                <w:b/>
                <w:i/>
                <w:color w:val="000000" w:themeColor="text1"/>
              </w:rPr>
              <w:t>3</w:t>
            </w:r>
            <w:r w:rsidR="002F2B68" w:rsidRPr="00623053">
              <w:rPr>
                <w:rFonts w:ascii="Palatino Linotype" w:eastAsia="Palatino Linotype" w:hAnsi="Palatino Linotype" w:cs="Palatino Linotype"/>
                <w:b/>
                <w:i/>
                <w:color w:val="000000" w:themeColor="text1"/>
              </w:rPr>
              <w:t xml:space="preserve">/INFOEM/IP/RR/2025 </w:t>
            </w:r>
          </w:p>
          <w:p w14:paraId="3465840F" w14:textId="77777777" w:rsidR="00956F1D" w:rsidRPr="00623053" w:rsidRDefault="00956F1D"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i/>
                <w:color w:val="000000" w:themeColor="text1"/>
              </w:rPr>
              <w:tab/>
            </w:r>
          </w:p>
        </w:tc>
        <w:tc>
          <w:tcPr>
            <w:tcW w:w="6379" w:type="dxa"/>
          </w:tcPr>
          <w:p w14:paraId="35880C3D" w14:textId="39B196F6"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b/>
                <w:color w:val="000000" w:themeColor="text1"/>
              </w:rPr>
              <w:t xml:space="preserve">Acto impugnado: </w:t>
            </w:r>
            <w:r w:rsidRPr="00623053">
              <w:rPr>
                <w:rFonts w:ascii="Palatino Linotype" w:eastAsia="Palatino Linotype" w:hAnsi="Palatino Linotype" w:cs="Palatino Linotype"/>
                <w:bCs/>
                <w:i/>
                <w:iCs/>
                <w:color w:val="000000" w:themeColor="text1"/>
              </w:rPr>
              <w:t>“</w:t>
            </w:r>
            <w:r w:rsidR="002F2B68" w:rsidRPr="00623053">
              <w:rPr>
                <w:rFonts w:ascii="Palatino Linotype" w:eastAsia="Palatino Linotype" w:hAnsi="Palatino Linotype" w:cs="Palatino Linotype"/>
                <w:bCs/>
                <w:i/>
                <w:iCs/>
                <w:color w:val="000000" w:themeColor="text1"/>
              </w:rPr>
              <w:t>La opacidad a todo en ese municipio no entrega la información solicitada se pide se entregue conforme a la ley se entregue la información</w:t>
            </w:r>
            <w:r w:rsidRPr="00623053">
              <w:rPr>
                <w:rFonts w:ascii="Palatino Linotype" w:eastAsia="Palatino Linotype" w:hAnsi="Palatino Linotype" w:cs="Palatino Linotype"/>
                <w:bCs/>
                <w:color w:val="000000" w:themeColor="text1"/>
              </w:rPr>
              <w:t>”</w:t>
            </w:r>
          </w:p>
          <w:p w14:paraId="6A08EB34" w14:textId="07796FAD" w:rsidR="00956F1D" w:rsidRPr="00623053" w:rsidRDefault="00956F1D" w:rsidP="00623053">
            <w:pPr>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color w:val="000000" w:themeColor="text1"/>
              </w:rPr>
              <w:t>Razones o Motivos de inconformidad:</w:t>
            </w:r>
            <w:r w:rsidRPr="00623053">
              <w:rPr>
                <w:rFonts w:ascii="Palatino Linotype" w:eastAsia="Palatino Linotype" w:hAnsi="Palatino Linotype" w:cs="Palatino Linotype"/>
                <w:i/>
                <w:color w:val="000000" w:themeColor="text1"/>
              </w:rPr>
              <w:t xml:space="preserve"> </w:t>
            </w:r>
            <w:r w:rsidR="002F2B68" w:rsidRPr="00623053">
              <w:rPr>
                <w:rFonts w:ascii="Palatino Linotype" w:eastAsia="Palatino Linotype" w:hAnsi="Palatino Linotype" w:cs="Palatino Linotype"/>
                <w:i/>
                <w:color w:val="000000" w:themeColor="text1"/>
              </w:rPr>
              <w:t xml:space="preserve">“La opacidad a todo en ese municipio no entrega la información solicitada se pide se entregue conforme a la ley se entregue la información </w:t>
            </w:r>
            <w:r w:rsidRPr="00623053">
              <w:rPr>
                <w:rFonts w:ascii="Palatino Linotype" w:eastAsia="Palatino Linotype" w:hAnsi="Palatino Linotype" w:cs="Palatino Linotype"/>
                <w:i/>
                <w:color w:val="000000" w:themeColor="text1"/>
              </w:rPr>
              <w:t xml:space="preserve">“ </w:t>
            </w:r>
          </w:p>
        </w:tc>
      </w:tr>
      <w:tr w:rsidR="00623053" w:rsidRPr="00623053" w14:paraId="1B2F1E1B" w14:textId="77777777" w:rsidTr="003C394A">
        <w:tc>
          <w:tcPr>
            <w:tcW w:w="3397" w:type="dxa"/>
          </w:tcPr>
          <w:p w14:paraId="32C6F1D3" w14:textId="0EE0E9DB" w:rsidR="00956F1D" w:rsidRPr="00623053" w:rsidRDefault="00956F1D" w:rsidP="00623053">
            <w:pPr>
              <w:jc w:val="both"/>
              <w:rPr>
                <w:rFonts w:ascii="Palatino Linotype" w:eastAsia="Palatino Linotype" w:hAnsi="Palatino Linotype" w:cs="Palatino Linotype"/>
                <w:b/>
                <w:i/>
                <w:iCs/>
                <w:color w:val="000000" w:themeColor="text1"/>
              </w:rPr>
            </w:pPr>
            <w:r w:rsidRPr="00623053">
              <w:rPr>
                <w:rFonts w:ascii="Palatino Linotype" w:eastAsia="Palatino Linotype" w:hAnsi="Palatino Linotype" w:cs="Palatino Linotype"/>
                <w:b/>
                <w:i/>
                <w:iCs/>
                <w:color w:val="000000" w:themeColor="text1"/>
              </w:rPr>
              <w:t xml:space="preserve">Recurso de Revisión </w:t>
            </w:r>
            <w:r w:rsidR="002F2B68" w:rsidRPr="00623053">
              <w:rPr>
                <w:rFonts w:ascii="Palatino Linotype" w:eastAsia="Palatino Linotype" w:hAnsi="Palatino Linotype" w:cs="Palatino Linotype"/>
                <w:b/>
                <w:i/>
                <w:iCs/>
                <w:color w:val="000000" w:themeColor="text1"/>
              </w:rPr>
              <w:t xml:space="preserve">09744/INFOEM/IP/RR/2025 </w:t>
            </w:r>
          </w:p>
          <w:p w14:paraId="1537F250" w14:textId="77777777" w:rsidR="00956F1D" w:rsidRPr="00623053" w:rsidRDefault="00956F1D" w:rsidP="00623053">
            <w:pPr>
              <w:jc w:val="both"/>
              <w:rPr>
                <w:rFonts w:ascii="Palatino Linotype" w:eastAsia="Palatino Linotype" w:hAnsi="Palatino Linotype" w:cs="Palatino Linotype"/>
                <w:b/>
                <w:i/>
                <w:iCs/>
                <w:color w:val="000000" w:themeColor="text1"/>
              </w:rPr>
            </w:pPr>
          </w:p>
          <w:p w14:paraId="1E57A58E" w14:textId="77777777" w:rsidR="00956F1D" w:rsidRPr="00623053" w:rsidRDefault="00956F1D" w:rsidP="00623053">
            <w:pPr>
              <w:jc w:val="both"/>
              <w:rPr>
                <w:rFonts w:ascii="Palatino Linotype" w:eastAsia="Palatino Linotype" w:hAnsi="Palatino Linotype" w:cs="Palatino Linotype"/>
                <w:i/>
                <w:iCs/>
                <w:color w:val="000000" w:themeColor="text1"/>
              </w:rPr>
            </w:pPr>
          </w:p>
        </w:tc>
        <w:tc>
          <w:tcPr>
            <w:tcW w:w="6379" w:type="dxa"/>
          </w:tcPr>
          <w:p w14:paraId="2376FECC" w14:textId="53CDCFC5" w:rsidR="00956F1D" w:rsidRPr="00623053" w:rsidRDefault="00956F1D" w:rsidP="00623053">
            <w:pPr>
              <w:jc w:val="both"/>
              <w:rPr>
                <w:rFonts w:ascii="Palatino Linotype" w:eastAsia="Palatino Linotype" w:hAnsi="Palatino Linotype" w:cs="Palatino Linotype"/>
                <w:b/>
                <w:color w:val="000000" w:themeColor="text1"/>
              </w:rPr>
            </w:pPr>
            <w:r w:rsidRPr="00623053">
              <w:rPr>
                <w:rFonts w:ascii="Palatino Linotype" w:eastAsia="Palatino Linotype" w:hAnsi="Palatino Linotype" w:cs="Palatino Linotype"/>
                <w:b/>
                <w:color w:val="000000" w:themeColor="text1"/>
              </w:rPr>
              <w:lastRenderedPageBreak/>
              <w:t xml:space="preserve">Acto impugnado: </w:t>
            </w:r>
            <w:r w:rsidRPr="00623053">
              <w:rPr>
                <w:rFonts w:ascii="Palatino Linotype" w:eastAsia="Palatino Linotype" w:hAnsi="Palatino Linotype" w:cs="Palatino Linotype"/>
                <w:bCs/>
                <w:i/>
                <w:iCs/>
                <w:color w:val="000000" w:themeColor="text1"/>
              </w:rPr>
              <w:t>“</w:t>
            </w:r>
            <w:r w:rsidR="002F2B68" w:rsidRPr="00623053">
              <w:rPr>
                <w:rFonts w:ascii="Palatino Linotype" w:eastAsia="Palatino Linotype" w:hAnsi="Palatino Linotype" w:cs="Palatino Linotype"/>
                <w:bCs/>
                <w:i/>
                <w:iCs/>
                <w:color w:val="000000" w:themeColor="text1"/>
              </w:rPr>
              <w:t>La opacidad a todo en ese municipio no entrega la información solicitada se pide se entregue conforme a la ley se entregue la información</w:t>
            </w:r>
            <w:r w:rsidRPr="00623053">
              <w:rPr>
                <w:rFonts w:ascii="Palatino Linotype" w:eastAsia="Palatino Linotype" w:hAnsi="Palatino Linotype" w:cs="Palatino Linotype"/>
                <w:bCs/>
                <w:i/>
                <w:iCs/>
                <w:color w:val="000000" w:themeColor="text1"/>
              </w:rPr>
              <w:t>”</w:t>
            </w:r>
          </w:p>
          <w:p w14:paraId="27199328" w14:textId="546F1061" w:rsidR="00956F1D" w:rsidRPr="00623053" w:rsidRDefault="00956F1D"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color w:val="000000" w:themeColor="text1"/>
              </w:rPr>
              <w:lastRenderedPageBreak/>
              <w:t xml:space="preserve">Razones o Motivos de inconformidad: </w:t>
            </w:r>
            <w:r w:rsidRPr="00623053">
              <w:rPr>
                <w:rFonts w:ascii="Palatino Linotype" w:eastAsia="Palatino Linotype" w:hAnsi="Palatino Linotype" w:cs="Palatino Linotype"/>
                <w:bCs/>
                <w:i/>
                <w:iCs/>
                <w:color w:val="000000" w:themeColor="text1"/>
              </w:rPr>
              <w:t>“</w:t>
            </w:r>
            <w:r w:rsidR="002F2B68" w:rsidRPr="00623053">
              <w:rPr>
                <w:rFonts w:ascii="Palatino Linotype" w:eastAsia="Palatino Linotype" w:hAnsi="Palatino Linotype" w:cs="Palatino Linotype"/>
                <w:bCs/>
                <w:i/>
                <w:iCs/>
                <w:color w:val="000000" w:themeColor="text1"/>
              </w:rPr>
              <w:t>La opacidad a todo en ese municipio no entrega la información solicitada se pide se entregue conforme a la ley se entregue la información</w:t>
            </w:r>
            <w:r w:rsidRPr="00623053">
              <w:rPr>
                <w:rFonts w:ascii="Palatino Linotype" w:eastAsia="Palatino Linotype" w:hAnsi="Palatino Linotype" w:cs="Palatino Linotype"/>
                <w:bCs/>
                <w:i/>
                <w:iCs/>
                <w:color w:val="000000" w:themeColor="text1"/>
              </w:rPr>
              <w:t>”</w:t>
            </w:r>
          </w:p>
        </w:tc>
      </w:tr>
      <w:tr w:rsidR="00623053" w:rsidRPr="00623053" w14:paraId="50DDDE09" w14:textId="77777777" w:rsidTr="003C394A">
        <w:tc>
          <w:tcPr>
            <w:tcW w:w="3397" w:type="dxa"/>
          </w:tcPr>
          <w:p w14:paraId="79A2AA9A" w14:textId="0D37B1E6" w:rsidR="00956F1D" w:rsidRPr="00623053" w:rsidRDefault="00956F1D" w:rsidP="00623053">
            <w:pPr>
              <w:jc w:val="both"/>
              <w:rPr>
                <w:rFonts w:ascii="Palatino Linotype" w:eastAsia="Palatino Linotype" w:hAnsi="Palatino Linotype" w:cs="Palatino Linotype"/>
                <w:b/>
                <w:i/>
                <w:iCs/>
                <w:color w:val="000000" w:themeColor="text1"/>
              </w:rPr>
            </w:pPr>
            <w:r w:rsidRPr="00623053">
              <w:rPr>
                <w:rFonts w:ascii="Palatino Linotype" w:eastAsia="Palatino Linotype" w:hAnsi="Palatino Linotype" w:cs="Palatino Linotype"/>
                <w:b/>
                <w:i/>
                <w:iCs/>
                <w:color w:val="000000" w:themeColor="text1"/>
              </w:rPr>
              <w:lastRenderedPageBreak/>
              <w:t xml:space="preserve">Recurso de Revisión </w:t>
            </w:r>
            <w:r w:rsidR="002F2B68" w:rsidRPr="00623053">
              <w:rPr>
                <w:rFonts w:ascii="Palatino Linotype" w:eastAsia="Palatino Linotype" w:hAnsi="Palatino Linotype" w:cs="Palatino Linotype"/>
                <w:b/>
                <w:i/>
                <w:iCs/>
                <w:color w:val="000000" w:themeColor="text1"/>
              </w:rPr>
              <w:t xml:space="preserve">09745/INFOEM/IP/RR/2025 </w:t>
            </w:r>
            <w:r w:rsidRPr="00623053">
              <w:rPr>
                <w:rFonts w:ascii="Palatino Linotype" w:eastAsia="Palatino Linotype" w:hAnsi="Palatino Linotype" w:cs="Palatino Linotype"/>
                <w:b/>
                <w:i/>
                <w:iCs/>
                <w:color w:val="000000" w:themeColor="text1"/>
              </w:rPr>
              <w:t xml:space="preserve">: </w:t>
            </w:r>
          </w:p>
          <w:p w14:paraId="7077CA02" w14:textId="77777777" w:rsidR="00956F1D" w:rsidRPr="00623053" w:rsidRDefault="00956F1D" w:rsidP="00623053">
            <w:pPr>
              <w:jc w:val="both"/>
              <w:rPr>
                <w:rFonts w:ascii="Palatino Linotype" w:eastAsia="Palatino Linotype" w:hAnsi="Palatino Linotype" w:cs="Palatino Linotype"/>
                <w:b/>
                <w:i/>
                <w:iCs/>
                <w:color w:val="000000" w:themeColor="text1"/>
              </w:rPr>
            </w:pPr>
          </w:p>
          <w:p w14:paraId="3E8D9681" w14:textId="77777777" w:rsidR="00956F1D" w:rsidRPr="00623053" w:rsidRDefault="00956F1D" w:rsidP="00623053">
            <w:pPr>
              <w:jc w:val="both"/>
              <w:rPr>
                <w:rFonts w:ascii="Palatino Linotype" w:eastAsia="Palatino Linotype" w:hAnsi="Palatino Linotype" w:cs="Palatino Linotype"/>
                <w:i/>
                <w:iCs/>
                <w:color w:val="000000" w:themeColor="text1"/>
              </w:rPr>
            </w:pPr>
          </w:p>
        </w:tc>
        <w:tc>
          <w:tcPr>
            <w:tcW w:w="6379" w:type="dxa"/>
          </w:tcPr>
          <w:p w14:paraId="58D39C5E" w14:textId="5288EB47" w:rsidR="00956F1D" w:rsidRPr="00623053" w:rsidRDefault="00956F1D" w:rsidP="00623053">
            <w:pPr>
              <w:jc w:val="both"/>
              <w:rPr>
                <w:rFonts w:ascii="Palatino Linotype" w:eastAsia="Palatino Linotype" w:hAnsi="Palatino Linotype" w:cs="Palatino Linotype"/>
                <w:b/>
                <w:color w:val="000000" w:themeColor="text1"/>
              </w:rPr>
            </w:pPr>
            <w:r w:rsidRPr="00623053">
              <w:rPr>
                <w:rFonts w:ascii="Palatino Linotype" w:eastAsia="Palatino Linotype" w:hAnsi="Palatino Linotype" w:cs="Palatino Linotype"/>
                <w:b/>
                <w:color w:val="000000" w:themeColor="text1"/>
              </w:rPr>
              <w:t xml:space="preserve">Acto impugnado: </w:t>
            </w:r>
            <w:r w:rsidRPr="00623053">
              <w:rPr>
                <w:rFonts w:ascii="Palatino Linotype" w:eastAsia="Palatino Linotype" w:hAnsi="Palatino Linotype" w:cs="Palatino Linotype"/>
                <w:bCs/>
                <w:i/>
                <w:iCs/>
                <w:color w:val="000000" w:themeColor="text1"/>
              </w:rPr>
              <w:t>“</w:t>
            </w:r>
            <w:r w:rsidR="002F2B68" w:rsidRPr="00623053">
              <w:rPr>
                <w:rFonts w:ascii="Palatino Linotype" w:eastAsia="Palatino Linotype" w:hAnsi="Palatino Linotype" w:cs="Palatino Linotype"/>
                <w:bCs/>
                <w:i/>
                <w:iCs/>
                <w:color w:val="000000" w:themeColor="text1"/>
              </w:rPr>
              <w:t>La opacidad a todo en ese municipio no entrega la información solicitada se pide se entregue conforme a la ley se entregue la información</w:t>
            </w:r>
            <w:r w:rsidRPr="00623053">
              <w:rPr>
                <w:rFonts w:ascii="Palatino Linotype" w:eastAsia="Palatino Linotype" w:hAnsi="Palatino Linotype" w:cs="Palatino Linotype"/>
                <w:bCs/>
                <w:i/>
                <w:iCs/>
                <w:color w:val="000000" w:themeColor="text1"/>
              </w:rPr>
              <w:t>”</w:t>
            </w:r>
          </w:p>
          <w:p w14:paraId="4922A341" w14:textId="7A16EFBD" w:rsidR="00956F1D" w:rsidRPr="00623053" w:rsidRDefault="00956F1D"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color w:val="000000" w:themeColor="text1"/>
              </w:rPr>
              <w:t xml:space="preserve">Razones o Motivos de inconformidad: </w:t>
            </w:r>
            <w:r w:rsidRPr="00623053">
              <w:rPr>
                <w:rFonts w:ascii="Palatino Linotype" w:eastAsia="Palatino Linotype" w:hAnsi="Palatino Linotype" w:cs="Palatino Linotype"/>
                <w:bCs/>
                <w:i/>
                <w:iCs/>
                <w:color w:val="000000" w:themeColor="text1"/>
              </w:rPr>
              <w:t>“</w:t>
            </w:r>
            <w:r w:rsidR="002F2B68" w:rsidRPr="00623053">
              <w:rPr>
                <w:rFonts w:ascii="Palatino Linotype" w:eastAsia="Palatino Linotype" w:hAnsi="Palatino Linotype" w:cs="Palatino Linotype"/>
                <w:bCs/>
                <w:i/>
                <w:iCs/>
                <w:color w:val="000000" w:themeColor="text1"/>
              </w:rPr>
              <w:t>La opacidad a todo en ese municipio no entrega la información solicitada se pide se entregue conforme a la ley se entregue la información</w:t>
            </w:r>
            <w:r w:rsidRPr="00623053">
              <w:rPr>
                <w:rFonts w:ascii="Palatino Linotype" w:eastAsia="Palatino Linotype" w:hAnsi="Palatino Linotype" w:cs="Palatino Linotype"/>
                <w:bCs/>
                <w:i/>
                <w:iCs/>
                <w:color w:val="000000" w:themeColor="text1"/>
              </w:rPr>
              <w:t>”</w:t>
            </w:r>
          </w:p>
        </w:tc>
      </w:tr>
    </w:tbl>
    <w:p w14:paraId="6A9BEEE9" w14:textId="77777777" w:rsidR="00956F1D" w:rsidRPr="00623053" w:rsidRDefault="00956F1D" w:rsidP="00623053">
      <w:pPr>
        <w:spacing w:line="360" w:lineRule="auto"/>
        <w:jc w:val="both"/>
        <w:rPr>
          <w:rFonts w:ascii="Palatino Linotype" w:eastAsia="Palatino Linotype" w:hAnsi="Palatino Linotype" w:cs="Palatino Linotype"/>
          <w:b/>
          <w:i/>
          <w:color w:val="000000" w:themeColor="text1"/>
        </w:rPr>
      </w:pPr>
    </w:p>
    <w:p w14:paraId="7B295335" w14:textId="08880F6A"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Consecutivamente</w:t>
      </w:r>
      <w:r w:rsidRPr="00623053">
        <w:rPr>
          <w:rFonts w:ascii="Palatino Linotype" w:eastAsia="Palatino Linotype" w:hAnsi="Palatino Linotype" w:cs="Palatino Linotype"/>
          <w:i/>
          <w:color w:val="000000" w:themeColor="text1"/>
        </w:rPr>
        <w:t xml:space="preserve">, </w:t>
      </w:r>
      <w:r w:rsidRPr="00623053">
        <w:rPr>
          <w:rFonts w:ascii="Palatino Linotype" w:eastAsia="Palatino Linotype" w:hAnsi="Palatino Linotype" w:cs="Palatino Linotype"/>
          <w:color w:val="000000" w:themeColor="text1"/>
        </w:rPr>
        <w:t>con fundamento en lo dispuesto por el artículo 185 fracción I de la Ley de Transparencia y Acceso a la Información Pública del Estado de México y Municipios, los recursos de referencia, fueron turnados al Comisionado Presidente José Martínez Vilchis y a las Comisionadas</w:t>
      </w:r>
      <w:r w:rsidRPr="00623053">
        <w:rPr>
          <w:rFonts w:ascii="Palatino Linotype" w:eastAsia="Palatino Linotype" w:hAnsi="Palatino Linotype" w:cs="Palatino Linotype"/>
          <w:b/>
          <w:color w:val="000000" w:themeColor="text1"/>
        </w:rPr>
        <w:t xml:space="preserve"> María del Rosario Mejía Ayala y Guadalupe Ramírez Peña</w:t>
      </w:r>
      <w:r w:rsidRPr="00623053">
        <w:rPr>
          <w:rFonts w:ascii="Palatino Linotype" w:eastAsia="Palatino Linotype" w:hAnsi="Palatino Linotype" w:cs="Palatino Linotype"/>
          <w:color w:val="000000" w:themeColor="text1"/>
        </w:rPr>
        <w:t>, respectivamente</w:t>
      </w:r>
      <w:r w:rsidRPr="00623053">
        <w:rPr>
          <w:rFonts w:ascii="Palatino Linotype" w:eastAsia="Palatino Linotype" w:hAnsi="Palatino Linotype" w:cs="Palatino Linotype"/>
          <w:b/>
          <w:color w:val="000000" w:themeColor="text1"/>
        </w:rPr>
        <w:t xml:space="preserve"> </w:t>
      </w:r>
      <w:r w:rsidRPr="00623053">
        <w:rPr>
          <w:rFonts w:ascii="Palatino Linotype" w:eastAsia="Palatino Linotype" w:hAnsi="Palatino Linotype" w:cs="Palatino Linotype"/>
          <w:color w:val="000000" w:themeColor="text1"/>
        </w:rPr>
        <w:t xml:space="preserve">para su análisis. </w:t>
      </w:r>
    </w:p>
    <w:p w14:paraId="7B6A0E0A"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2EA98427" w14:textId="7AD54300" w:rsidR="00956F1D" w:rsidRPr="00623053" w:rsidRDefault="003C394A"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Las Comisionada</w:t>
      </w:r>
      <w:r w:rsidR="00956F1D" w:rsidRPr="00623053">
        <w:rPr>
          <w:rFonts w:ascii="Palatino Linotype" w:eastAsia="Palatino Linotype" w:hAnsi="Palatino Linotype" w:cs="Palatino Linotype"/>
          <w:color w:val="000000" w:themeColor="text1"/>
        </w:rPr>
        <w:t xml:space="preserve">s </w:t>
      </w:r>
      <w:r>
        <w:rPr>
          <w:rFonts w:ascii="Palatino Linotype" w:eastAsia="Palatino Linotype" w:hAnsi="Palatino Linotype" w:cs="Palatino Linotype"/>
          <w:color w:val="000000" w:themeColor="text1"/>
        </w:rPr>
        <w:t>p</w:t>
      </w:r>
      <w:r w:rsidR="00956F1D" w:rsidRPr="00623053">
        <w:rPr>
          <w:rFonts w:ascii="Palatino Linotype" w:eastAsia="Palatino Linotype" w:hAnsi="Palatino Linotype" w:cs="Palatino Linotype"/>
          <w:color w:val="000000" w:themeColor="text1"/>
        </w:rPr>
        <w:t xml:space="preserve">onentes de origen con fundamento en lo dispuesto por el artículo 185 fracción II de la ley de la materia, a través de los </w:t>
      </w:r>
      <w:r w:rsidR="00956F1D" w:rsidRPr="00623053">
        <w:rPr>
          <w:rFonts w:ascii="Palatino Linotype" w:eastAsia="Palatino Linotype" w:hAnsi="Palatino Linotype" w:cs="Palatino Linotype"/>
          <w:b/>
          <w:color w:val="000000" w:themeColor="text1"/>
        </w:rPr>
        <w:t xml:space="preserve">acuerdos de admisión </w:t>
      </w:r>
      <w:r w:rsidR="00956F1D" w:rsidRPr="00623053">
        <w:rPr>
          <w:rFonts w:ascii="Palatino Linotype" w:eastAsia="Palatino Linotype" w:hAnsi="Palatino Linotype" w:cs="Palatino Linotype"/>
          <w:color w:val="000000" w:themeColor="text1"/>
        </w:rPr>
        <w:t xml:space="preserve">de fecha </w:t>
      </w:r>
      <w:r w:rsidR="00864A13" w:rsidRPr="00623053">
        <w:rPr>
          <w:rFonts w:ascii="Palatino Linotype" w:eastAsia="Palatino Linotype" w:hAnsi="Palatino Linotype" w:cs="Palatino Linotype"/>
          <w:b/>
          <w:color w:val="000000" w:themeColor="text1"/>
        </w:rPr>
        <w:t xml:space="preserve">veintiuno, veintidós y veinticinco de agosto </w:t>
      </w:r>
      <w:r w:rsidR="00956F1D" w:rsidRPr="00623053">
        <w:rPr>
          <w:rFonts w:ascii="Palatino Linotype" w:eastAsia="Palatino Linotype" w:hAnsi="Palatino Linotype" w:cs="Palatino Linotype"/>
          <w:b/>
          <w:color w:val="000000" w:themeColor="text1"/>
        </w:rPr>
        <w:t>de dos mil veintic</w:t>
      </w:r>
      <w:r w:rsidR="00864A13" w:rsidRPr="00623053">
        <w:rPr>
          <w:rFonts w:ascii="Palatino Linotype" w:eastAsia="Palatino Linotype" w:hAnsi="Palatino Linotype" w:cs="Palatino Linotype"/>
          <w:b/>
          <w:color w:val="000000" w:themeColor="text1"/>
        </w:rPr>
        <w:t>inco</w:t>
      </w:r>
      <w:r w:rsidR="00956F1D" w:rsidRPr="00623053">
        <w:rPr>
          <w:rFonts w:ascii="Palatino Linotype" w:eastAsia="Palatino Linotype" w:hAnsi="Palatino Linotype" w:cs="Palatino Linotype"/>
          <w:color w:val="000000" w:themeColor="text1"/>
        </w:rPr>
        <w:t xml:space="preserve">, pusieron a disposición de las partes el expediente electrónico vía SAIMEX a efecto de que en un plazo máximo de siete días manifestara lo que a su derecho conviniera, ofreciera pruebas y alegatos según corresponda al caso concreto, de esta forma para que el </w:t>
      </w:r>
      <w:r w:rsidR="00956F1D" w:rsidRPr="00623053">
        <w:rPr>
          <w:rFonts w:ascii="Palatino Linotype" w:eastAsia="Palatino Linotype" w:hAnsi="Palatino Linotype" w:cs="Palatino Linotype"/>
          <w:b/>
          <w:color w:val="000000" w:themeColor="text1"/>
        </w:rPr>
        <w:t xml:space="preserve">SUJETO OBLIGADO </w:t>
      </w:r>
      <w:r w:rsidR="00956F1D" w:rsidRPr="00623053">
        <w:rPr>
          <w:rFonts w:ascii="Palatino Linotype" w:eastAsia="Palatino Linotype" w:hAnsi="Palatino Linotype" w:cs="Palatino Linotype"/>
          <w:color w:val="000000" w:themeColor="text1"/>
        </w:rPr>
        <w:t>presentará el Informe Justificado procedente.</w:t>
      </w:r>
    </w:p>
    <w:p w14:paraId="383FA303"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7C5D7191" w14:textId="67994846" w:rsidR="00956F1D"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Posteriormente el Pleno de este Órgano Autónomo, </w:t>
      </w:r>
      <w:r w:rsidR="00444EAF" w:rsidRPr="00623053">
        <w:rPr>
          <w:rFonts w:ascii="Palatino Linotype" w:eastAsia="Palatino Linotype" w:hAnsi="Palatino Linotype" w:cs="Palatino Linotype"/>
          <w:color w:val="000000" w:themeColor="text1"/>
        </w:rPr>
        <w:t xml:space="preserve">mediante acuerdo del </w:t>
      </w:r>
      <w:r w:rsidR="00444EAF" w:rsidRPr="00623053">
        <w:rPr>
          <w:rFonts w:ascii="Palatino Linotype" w:eastAsia="Palatino Linotype" w:hAnsi="Palatino Linotype" w:cs="Palatino Linotype"/>
          <w:b/>
          <w:bCs/>
          <w:color w:val="000000" w:themeColor="text1"/>
        </w:rPr>
        <w:t>veintisiete de agosto de dos mil veinticinco</w:t>
      </w:r>
      <w:r w:rsidRPr="00623053">
        <w:rPr>
          <w:rFonts w:ascii="Palatino Linotype" w:eastAsia="Palatino Linotype" w:hAnsi="Palatino Linotype" w:cs="Palatino Linotype"/>
          <w:color w:val="000000" w:themeColor="text1"/>
        </w:rPr>
        <w:t xml:space="preserve">; se ordenó la acumulación de los recursos de revisión de </w:t>
      </w:r>
      <w:r w:rsidRPr="00623053">
        <w:rPr>
          <w:rFonts w:ascii="Palatino Linotype" w:eastAsia="Palatino Linotype" w:hAnsi="Palatino Linotype" w:cs="Palatino Linotype"/>
          <w:color w:val="000000" w:themeColor="text1"/>
        </w:rPr>
        <w:lastRenderedPageBreak/>
        <w:t xml:space="preserve">mérito, a efecto de que la Ponencia de la </w:t>
      </w:r>
      <w:r w:rsidRPr="00623053">
        <w:rPr>
          <w:rFonts w:ascii="Palatino Linotype" w:eastAsia="Palatino Linotype" w:hAnsi="Palatino Linotype" w:cs="Palatino Linotype"/>
          <w:b/>
          <w:color w:val="000000" w:themeColor="text1"/>
        </w:rPr>
        <w:t xml:space="preserve">Comisionada María del Rosario Mejía Ayala </w:t>
      </w:r>
      <w:r w:rsidRPr="00623053">
        <w:rPr>
          <w:rFonts w:ascii="Palatino Linotype" w:eastAsia="Palatino Linotype" w:hAnsi="Palatino Linotype" w:cs="Palatino Linotype"/>
          <w:color w:val="000000" w:themeColor="text1"/>
        </w:rPr>
        <w:t>formulará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623053">
        <w:rPr>
          <w:rFonts w:ascii="Palatino Linotype" w:eastAsia="Palatino Linotype" w:hAnsi="Palatino Linotype" w:cs="Palatino Linotype"/>
          <w:i/>
          <w:color w:val="000000" w:themeColor="text1"/>
          <w:vertAlign w:val="superscript"/>
        </w:rPr>
        <w:footnoteReference w:id="1"/>
      </w:r>
      <w:r w:rsidRPr="00623053">
        <w:rPr>
          <w:rFonts w:ascii="Palatino Linotype" w:eastAsia="Palatino Linotype" w:hAnsi="Palatino Linotype" w:cs="Palatino Linotype"/>
          <w:color w:val="000000" w:themeColor="text1"/>
        </w:rPr>
        <w:t>, que señala:</w:t>
      </w:r>
    </w:p>
    <w:p w14:paraId="27DAD2D2" w14:textId="77777777" w:rsidR="00956F1D" w:rsidRPr="00623053" w:rsidRDefault="00956F1D" w:rsidP="00623053">
      <w:pPr>
        <w:tabs>
          <w:tab w:val="left" w:pos="0"/>
          <w:tab w:val="left" w:pos="1134"/>
          <w:tab w:val="left" w:pos="7938"/>
        </w:tabs>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b/>
          <w:i/>
          <w:color w:val="000000" w:themeColor="text1"/>
        </w:rPr>
        <w:t>“ONCE.</w:t>
      </w:r>
      <w:r w:rsidRPr="00623053">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14:paraId="10D6819B" w14:textId="77777777" w:rsidR="00956F1D" w:rsidRPr="00623053" w:rsidRDefault="00956F1D" w:rsidP="00623053">
      <w:pPr>
        <w:tabs>
          <w:tab w:val="left" w:pos="0"/>
          <w:tab w:val="left" w:pos="426"/>
          <w:tab w:val="left" w:pos="7938"/>
        </w:tabs>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w:t>
      </w:r>
      <w:r w:rsidRPr="00623053">
        <w:rPr>
          <w:rFonts w:ascii="Palatino Linotype" w:eastAsia="Palatino Linotype" w:hAnsi="Palatino Linotype" w:cs="Palatino Linotype"/>
          <w:i/>
          <w:color w:val="000000" w:themeColor="text1"/>
        </w:rPr>
        <w:tab/>
      </w:r>
    </w:p>
    <w:p w14:paraId="1036DD72" w14:textId="77777777" w:rsidR="00956F1D" w:rsidRPr="00623053" w:rsidRDefault="00956F1D" w:rsidP="00623053">
      <w:pPr>
        <w:tabs>
          <w:tab w:val="left" w:pos="0"/>
          <w:tab w:val="left" w:pos="426"/>
          <w:tab w:val="left" w:pos="7938"/>
        </w:tabs>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b) Las partes o los actos impugnados sean iguales</w:t>
      </w:r>
    </w:p>
    <w:p w14:paraId="23DA127E" w14:textId="77777777" w:rsidR="00956F1D" w:rsidRPr="00623053" w:rsidRDefault="00956F1D" w:rsidP="00623053">
      <w:pPr>
        <w:tabs>
          <w:tab w:val="left" w:pos="0"/>
          <w:tab w:val="left" w:pos="7938"/>
        </w:tabs>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c) Cuando se trate del mismo solicitante, el mismo SUJETO OBLIGADO, aunque se trate de solicitudes diversas;</w:t>
      </w:r>
    </w:p>
    <w:p w14:paraId="00042878" w14:textId="77777777" w:rsidR="00956F1D" w:rsidRPr="00623053" w:rsidRDefault="00956F1D" w:rsidP="00623053">
      <w:pPr>
        <w:tabs>
          <w:tab w:val="left" w:pos="0"/>
          <w:tab w:val="left" w:pos="426"/>
          <w:tab w:val="left" w:pos="7938"/>
        </w:tabs>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w:t>
      </w:r>
    </w:p>
    <w:p w14:paraId="3A913C04" w14:textId="77777777" w:rsidR="00956F1D" w:rsidRPr="00623053" w:rsidRDefault="00956F1D" w:rsidP="00623053">
      <w:pPr>
        <w:tabs>
          <w:tab w:val="left" w:pos="0"/>
          <w:tab w:val="left" w:pos="426"/>
        </w:tabs>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(Énfasis añadido)</w:t>
      </w:r>
    </w:p>
    <w:p w14:paraId="70B836AD" w14:textId="77777777" w:rsidR="00956F1D" w:rsidRPr="00623053" w:rsidRDefault="00956F1D" w:rsidP="00623053">
      <w:pPr>
        <w:tabs>
          <w:tab w:val="left" w:pos="0"/>
          <w:tab w:val="left" w:pos="426"/>
        </w:tabs>
        <w:jc w:val="both"/>
        <w:rPr>
          <w:rFonts w:ascii="Palatino Linotype" w:eastAsia="Palatino Linotype" w:hAnsi="Palatino Linotype" w:cs="Palatino Linotype"/>
          <w:color w:val="000000" w:themeColor="text1"/>
        </w:rPr>
      </w:pPr>
    </w:p>
    <w:p w14:paraId="66166EA6" w14:textId="77777777"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Es así que,</w:t>
      </w:r>
      <w:r w:rsidRPr="00623053">
        <w:rPr>
          <w:rFonts w:ascii="Palatino Linotype" w:eastAsia="Palatino Linotype" w:hAnsi="Palatino Linotype" w:cs="Palatino Linotype"/>
          <w:i/>
          <w:color w:val="000000" w:themeColor="text1"/>
        </w:rPr>
        <w:t xml:space="preserve"> </w:t>
      </w:r>
      <w:r w:rsidRPr="00623053">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059FD46A" w14:textId="77777777" w:rsidR="00956F1D" w:rsidRPr="00623053" w:rsidRDefault="00956F1D" w:rsidP="00623053">
      <w:pPr>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Código de Procedimientos Administrativos del Estado de México.</w:t>
      </w:r>
    </w:p>
    <w:p w14:paraId="5FA48E85"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b/>
          <w:i/>
          <w:color w:val="000000" w:themeColor="text1"/>
        </w:rPr>
        <w:t>“Artículo 18.-</w:t>
      </w:r>
      <w:r w:rsidRPr="00623053">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46FC5E01" w14:textId="77777777" w:rsidR="00956F1D" w:rsidRPr="00623053" w:rsidRDefault="00956F1D" w:rsidP="00623053">
      <w:pPr>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Ley de Transparencia y Acceso a la Información Pública del Estado de México y Municipios</w:t>
      </w:r>
    </w:p>
    <w:p w14:paraId="5AAF3676"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b/>
          <w:i/>
          <w:color w:val="000000" w:themeColor="text1"/>
        </w:rPr>
        <w:lastRenderedPageBreak/>
        <w:t>“Artículo 195.</w:t>
      </w:r>
      <w:r w:rsidRPr="00623053">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14:paraId="0EC92E81"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(Énfasis añadido)</w:t>
      </w:r>
    </w:p>
    <w:p w14:paraId="5709B1FA" w14:textId="77777777" w:rsidR="00956F1D" w:rsidRPr="00623053" w:rsidRDefault="00956F1D" w:rsidP="00623053">
      <w:pPr>
        <w:rPr>
          <w:rFonts w:ascii="Palatino Linotype" w:hAnsi="Palatino Linotype"/>
          <w:i/>
          <w:color w:val="000000" w:themeColor="text1"/>
        </w:rPr>
      </w:pPr>
    </w:p>
    <w:p w14:paraId="29FD969E" w14:textId="617E1534"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De lo anterior,  el</w:t>
      </w:r>
      <w:r w:rsidR="000907B4" w:rsidRPr="00623053">
        <w:rPr>
          <w:rFonts w:ascii="Palatino Linotype" w:eastAsia="Palatino Linotype" w:hAnsi="Palatino Linotype" w:cs="Palatino Linotype"/>
          <w:color w:val="000000" w:themeColor="text1"/>
        </w:rPr>
        <w:t xml:space="preserve"> </w:t>
      </w:r>
      <w:r w:rsidR="000907B4" w:rsidRPr="00623053">
        <w:rPr>
          <w:rFonts w:ascii="Palatino Linotype" w:eastAsia="Palatino Linotype" w:hAnsi="Palatino Linotype" w:cs="Palatino Linotype"/>
          <w:b/>
          <w:bCs/>
          <w:color w:val="000000" w:themeColor="text1"/>
        </w:rPr>
        <w:t xml:space="preserve">uno, dos, tres y ocho de septiembre de dos mil veinticinco, </w:t>
      </w:r>
      <w:r w:rsidR="000907B4" w:rsidRPr="00623053">
        <w:rPr>
          <w:rFonts w:ascii="Palatino Linotype" w:eastAsia="Palatino Linotype" w:hAnsi="Palatino Linotype" w:cs="Palatino Linotype"/>
          <w:color w:val="000000" w:themeColor="text1"/>
        </w:rPr>
        <w:t>el</w:t>
      </w:r>
      <w:r w:rsidRPr="00623053">
        <w:rPr>
          <w:rFonts w:ascii="Palatino Linotype" w:eastAsia="Palatino Linotype" w:hAnsi="Palatino Linotype" w:cs="Palatino Linotype"/>
          <w:color w:val="000000" w:themeColor="text1"/>
        </w:rPr>
        <w:t xml:space="preserve"> </w:t>
      </w:r>
      <w:r w:rsidRPr="00623053">
        <w:rPr>
          <w:rFonts w:ascii="Palatino Linotype" w:eastAsia="Palatino Linotype" w:hAnsi="Palatino Linotype" w:cs="Palatino Linotype"/>
          <w:b/>
          <w:color w:val="000000" w:themeColor="text1"/>
        </w:rPr>
        <w:t xml:space="preserve">SUJETO OBLIGADO </w:t>
      </w:r>
      <w:r w:rsidRPr="00623053">
        <w:rPr>
          <w:rFonts w:ascii="Palatino Linotype" w:eastAsia="Palatino Linotype" w:hAnsi="Palatino Linotype" w:cs="Palatino Linotype"/>
          <w:color w:val="000000" w:themeColor="text1"/>
        </w:rPr>
        <w:t xml:space="preserve">realizó en cada recurso de revisión sus respectivos informes justificados, mediante la descripción de la siguiente información. </w:t>
      </w:r>
    </w:p>
    <w:p w14:paraId="0087FA3A"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tbl>
      <w:tblPr>
        <w:tblStyle w:val="Tablaconcuadrcula"/>
        <w:tblW w:w="0" w:type="auto"/>
        <w:jc w:val="center"/>
        <w:tblLook w:val="04A0" w:firstRow="1" w:lastRow="0" w:firstColumn="1" w:lastColumn="0" w:noHBand="0" w:noVBand="1"/>
      </w:tblPr>
      <w:tblGrid>
        <w:gridCol w:w="3397"/>
        <w:gridCol w:w="4606"/>
      </w:tblGrid>
      <w:tr w:rsidR="00623053" w:rsidRPr="00623053" w14:paraId="7AFB2169" w14:textId="77777777" w:rsidTr="003C394A">
        <w:trPr>
          <w:jc w:val="center"/>
        </w:trPr>
        <w:tc>
          <w:tcPr>
            <w:tcW w:w="3397" w:type="dxa"/>
          </w:tcPr>
          <w:p w14:paraId="7B9739D7" w14:textId="73C4245C" w:rsidR="000907B4" w:rsidRPr="003C394A" w:rsidRDefault="000907B4" w:rsidP="003C394A">
            <w:pPr>
              <w:jc w:val="center"/>
              <w:rPr>
                <w:rFonts w:ascii="Palatino Linotype" w:eastAsia="Palatino Linotype" w:hAnsi="Palatino Linotype" w:cs="Palatino Linotype"/>
                <w:b/>
                <w:i/>
                <w:iCs/>
                <w:color w:val="000000" w:themeColor="text1"/>
              </w:rPr>
            </w:pPr>
            <w:r w:rsidRPr="003C394A">
              <w:rPr>
                <w:rFonts w:ascii="Palatino Linotype" w:eastAsia="Palatino Linotype" w:hAnsi="Palatino Linotype" w:cs="Palatino Linotype"/>
                <w:b/>
                <w:i/>
                <w:iCs/>
                <w:color w:val="000000" w:themeColor="text1"/>
              </w:rPr>
              <w:t>Recurso de Revisión</w:t>
            </w:r>
          </w:p>
        </w:tc>
        <w:tc>
          <w:tcPr>
            <w:tcW w:w="4606" w:type="dxa"/>
          </w:tcPr>
          <w:p w14:paraId="7392E4D7" w14:textId="77777777" w:rsidR="000907B4" w:rsidRPr="003C394A" w:rsidRDefault="000907B4" w:rsidP="003C394A">
            <w:pPr>
              <w:jc w:val="center"/>
              <w:rPr>
                <w:rFonts w:ascii="Palatino Linotype" w:eastAsia="Palatino Linotype" w:hAnsi="Palatino Linotype" w:cs="Palatino Linotype"/>
                <w:b/>
                <w:i/>
                <w:iCs/>
                <w:color w:val="000000" w:themeColor="text1"/>
              </w:rPr>
            </w:pPr>
            <w:r w:rsidRPr="003C394A">
              <w:rPr>
                <w:rFonts w:ascii="Palatino Linotype" w:eastAsia="Palatino Linotype" w:hAnsi="Palatino Linotype" w:cs="Palatino Linotype"/>
                <w:b/>
                <w:i/>
                <w:iCs/>
                <w:color w:val="000000" w:themeColor="text1"/>
              </w:rPr>
              <w:t>Información en Manifestaciones Sujeto Obligado</w:t>
            </w:r>
          </w:p>
        </w:tc>
      </w:tr>
      <w:tr w:rsidR="00623053" w:rsidRPr="00623053" w14:paraId="32482CAD" w14:textId="77777777" w:rsidTr="003C394A">
        <w:trPr>
          <w:jc w:val="center"/>
        </w:trPr>
        <w:tc>
          <w:tcPr>
            <w:tcW w:w="3397" w:type="dxa"/>
          </w:tcPr>
          <w:p w14:paraId="0F3DC244" w14:textId="5AB2A1FF" w:rsidR="000907B4" w:rsidRPr="00623053" w:rsidRDefault="000907B4"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i/>
                <w:color w:val="000000" w:themeColor="text1"/>
              </w:rPr>
              <w:t xml:space="preserve">Recurso de Revisión 09743/INFOEM/IP/RR/2025 </w:t>
            </w:r>
          </w:p>
        </w:tc>
        <w:tc>
          <w:tcPr>
            <w:tcW w:w="4606" w:type="dxa"/>
          </w:tcPr>
          <w:p w14:paraId="16F9BAC2" w14:textId="212146E2" w:rsidR="000907B4" w:rsidRPr="00623053" w:rsidRDefault="000907B4"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 xml:space="preserve">Ratificación 09743.pdf: </w:t>
            </w:r>
            <w:r w:rsidRPr="00623053">
              <w:rPr>
                <w:rFonts w:ascii="Palatino Linotype" w:eastAsia="Palatino Linotype" w:hAnsi="Palatino Linotype" w:cs="Palatino Linotype"/>
                <w:i/>
                <w:iCs/>
                <w:color w:val="000000" w:themeColor="text1"/>
              </w:rPr>
              <w:t>oficio del Titular de la Unidad de Transparencia, mediante el cual ratifica la respuesta emitida por la  Dirección General De Gobierno; Dirección General De Administración; Unidad De Información, Planeación, Programación Y Evaluación</w:t>
            </w:r>
          </w:p>
          <w:p w14:paraId="4794FD4B" w14:textId="3C83D722" w:rsidR="000907B4" w:rsidRPr="00623053" w:rsidRDefault="000907B4" w:rsidP="00623053">
            <w:pPr>
              <w:jc w:val="both"/>
              <w:rPr>
                <w:rFonts w:ascii="Palatino Linotype" w:eastAsia="Palatino Linotype" w:hAnsi="Palatino Linotype"/>
                <w:color w:val="000000" w:themeColor="text1"/>
              </w:rPr>
            </w:pPr>
            <w:r w:rsidRPr="00623053">
              <w:rPr>
                <w:rFonts w:ascii="Palatino Linotype" w:eastAsia="Palatino Linotype" w:hAnsi="Palatino Linotype" w:cs="Palatino Linotype"/>
                <w:b/>
                <w:bCs/>
                <w:i/>
                <w:iCs/>
                <w:color w:val="000000" w:themeColor="text1"/>
              </w:rPr>
              <w:t xml:space="preserve">ANEXOS 09743-2025.pdf: </w:t>
            </w:r>
            <w:r w:rsidRPr="00623053">
              <w:rPr>
                <w:rFonts w:ascii="Palatino Linotype" w:eastAsia="Palatino Linotype" w:hAnsi="Palatino Linotype" w:cs="Palatino Linotype"/>
                <w:i/>
                <w:iCs/>
                <w:color w:val="000000" w:themeColor="text1"/>
              </w:rPr>
              <w:t xml:space="preserve">anexos que contiene los oficios de la Directora de Gobernanza y del Titular de la Unidad de Información, Planeación,  Programación, y Evaluación, mediante los cuales se ratifica la respuesta inicial. </w:t>
            </w:r>
          </w:p>
          <w:p w14:paraId="4F526DC3" w14:textId="17584C04" w:rsidR="000907B4" w:rsidRPr="00623053" w:rsidRDefault="000907B4"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 xml:space="preserve">ANEXOS 09743-2025_1.pdf: </w:t>
            </w:r>
            <w:r w:rsidRPr="00623053">
              <w:rPr>
                <w:rFonts w:ascii="Palatino Linotype" w:eastAsia="Palatino Linotype" w:hAnsi="Palatino Linotype" w:cs="Palatino Linotype"/>
                <w:i/>
                <w:iCs/>
                <w:color w:val="000000" w:themeColor="text1"/>
              </w:rPr>
              <w:t xml:space="preserve">oficio de la Directora General de Administración, mediante el cual ratifica la respuesta inicial. </w:t>
            </w:r>
          </w:p>
        </w:tc>
      </w:tr>
      <w:tr w:rsidR="00623053" w:rsidRPr="00623053" w14:paraId="6051C405" w14:textId="77777777" w:rsidTr="003C394A">
        <w:trPr>
          <w:jc w:val="center"/>
        </w:trPr>
        <w:tc>
          <w:tcPr>
            <w:tcW w:w="3397" w:type="dxa"/>
          </w:tcPr>
          <w:p w14:paraId="15E6B102" w14:textId="4FD17758" w:rsidR="000907B4" w:rsidRPr="00623053" w:rsidRDefault="000907B4"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i/>
                <w:color w:val="000000" w:themeColor="text1"/>
              </w:rPr>
              <w:t xml:space="preserve">Recurso de Revisión 09744/INFOEM/IP/RR/2025 </w:t>
            </w:r>
          </w:p>
        </w:tc>
        <w:tc>
          <w:tcPr>
            <w:tcW w:w="4606" w:type="dxa"/>
          </w:tcPr>
          <w:p w14:paraId="6E25BADD" w14:textId="1BC8CA7E" w:rsidR="000907B4" w:rsidRPr="00623053" w:rsidRDefault="001B4250" w:rsidP="00623053">
            <w:pPr>
              <w:jc w:val="both"/>
              <w:rPr>
                <w:rFonts w:ascii="Palatino Linotype" w:eastAsia="Palatino Linotype" w:hAnsi="Palatino Linotype"/>
                <w:color w:val="000000" w:themeColor="text1"/>
              </w:rPr>
            </w:pPr>
            <w:r w:rsidRPr="00623053">
              <w:rPr>
                <w:rFonts w:ascii="Palatino Linotype" w:eastAsia="Palatino Linotype" w:hAnsi="Palatino Linotype" w:cs="Palatino Linotype"/>
                <w:b/>
                <w:bCs/>
                <w:i/>
                <w:iCs/>
                <w:color w:val="000000" w:themeColor="text1"/>
              </w:rPr>
              <w:t xml:space="preserve">ANEXOS 09744-2025.pdf: </w:t>
            </w:r>
            <w:r w:rsidRPr="00623053">
              <w:rPr>
                <w:rFonts w:ascii="Palatino Linotype" w:eastAsia="Palatino Linotype" w:hAnsi="Palatino Linotype" w:cs="Palatino Linotype"/>
                <w:i/>
                <w:iCs/>
                <w:color w:val="000000" w:themeColor="text1"/>
              </w:rPr>
              <w:t xml:space="preserve">anexos que contiene los oficios de la Directora de Gobernanza y del Titular de la Unidad de Información, Planeación,  Programación, y Evaluación, mediante los cuales se ratifica la respuesta inicial. </w:t>
            </w:r>
          </w:p>
          <w:p w14:paraId="23CD37A2" w14:textId="2C3F605A" w:rsidR="001B4250" w:rsidRPr="00623053" w:rsidRDefault="001B4250"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 xml:space="preserve">Ratificación 09744.pdf: : </w:t>
            </w:r>
            <w:r w:rsidRPr="00623053">
              <w:rPr>
                <w:rFonts w:ascii="Palatino Linotype" w:eastAsia="Palatino Linotype" w:hAnsi="Palatino Linotype" w:cs="Palatino Linotype"/>
                <w:i/>
                <w:iCs/>
                <w:color w:val="000000" w:themeColor="text1"/>
              </w:rPr>
              <w:t xml:space="preserve">oficio del Titular de la Unidad de Transparencia, mediante el </w:t>
            </w:r>
            <w:r w:rsidRPr="00623053">
              <w:rPr>
                <w:rFonts w:ascii="Palatino Linotype" w:eastAsia="Palatino Linotype" w:hAnsi="Palatino Linotype" w:cs="Palatino Linotype"/>
                <w:i/>
                <w:iCs/>
                <w:color w:val="000000" w:themeColor="text1"/>
              </w:rPr>
              <w:lastRenderedPageBreak/>
              <w:t>cual ratifica la respuesta emitida por la  Dirección General De Gobierno; Dirección General De Administración; Unidad De Información, Planeación, Programación Y Evaluación</w:t>
            </w:r>
          </w:p>
          <w:p w14:paraId="387E9930" w14:textId="7F2DF015" w:rsidR="001B4250" w:rsidRPr="00623053" w:rsidRDefault="001B4250"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 xml:space="preserve">ANEXOS 09744-2025_1.pdf: </w:t>
            </w:r>
            <w:r w:rsidRPr="00623053">
              <w:rPr>
                <w:rFonts w:ascii="Palatino Linotype" w:eastAsia="Palatino Linotype" w:hAnsi="Palatino Linotype" w:cs="Palatino Linotype"/>
                <w:i/>
                <w:iCs/>
                <w:color w:val="000000" w:themeColor="text1"/>
              </w:rPr>
              <w:t>oficio de la Directora General de Administración, mediante el cual ratifica la respuesta inicial.</w:t>
            </w:r>
          </w:p>
        </w:tc>
      </w:tr>
      <w:tr w:rsidR="00623053" w:rsidRPr="00623053" w14:paraId="510795CD" w14:textId="77777777" w:rsidTr="003C394A">
        <w:trPr>
          <w:jc w:val="center"/>
        </w:trPr>
        <w:tc>
          <w:tcPr>
            <w:tcW w:w="3397" w:type="dxa"/>
          </w:tcPr>
          <w:p w14:paraId="3BD9E722" w14:textId="2A9EEC43" w:rsidR="000907B4" w:rsidRPr="00623053" w:rsidRDefault="000907B4"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i/>
                <w:iCs/>
                <w:color w:val="000000" w:themeColor="text1"/>
              </w:rPr>
              <w:lastRenderedPageBreak/>
              <w:t xml:space="preserve">Recurso de Revisión 09745/INFOEM/IP/RR/2025 </w:t>
            </w:r>
          </w:p>
          <w:p w14:paraId="3184CBBC" w14:textId="77777777" w:rsidR="000907B4" w:rsidRPr="00623053" w:rsidRDefault="000907B4"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 </w:t>
            </w:r>
          </w:p>
          <w:p w14:paraId="4E88B09B" w14:textId="77777777" w:rsidR="000907B4" w:rsidRPr="00623053" w:rsidRDefault="000907B4" w:rsidP="00623053">
            <w:pPr>
              <w:jc w:val="both"/>
              <w:rPr>
                <w:rFonts w:ascii="Palatino Linotype" w:eastAsia="Palatino Linotype" w:hAnsi="Palatino Linotype" w:cs="Palatino Linotype"/>
                <w:i/>
                <w:iCs/>
                <w:color w:val="000000" w:themeColor="text1"/>
              </w:rPr>
            </w:pPr>
          </w:p>
        </w:tc>
        <w:tc>
          <w:tcPr>
            <w:tcW w:w="4606" w:type="dxa"/>
          </w:tcPr>
          <w:p w14:paraId="34B4F5A3" w14:textId="14D226B9" w:rsidR="000907B4" w:rsidRPr="00623053" w:rsidRDefault="008615C0"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Ratificación 09745.pdf:</w:t>
            </w:r>
            <w:r w:rsidRPr="00623053">
              <w:rPr>
                <w:rFonts w:ascii="Palatino Linotype" w:eastAsia="Palatino Linotype" w:hAnsi="Palatino Linotype" w:cs="Palatino Linotype"/>
                <w:i/>
                <w:iCs/>
                <w:color w:val="000000" w:themeColor="text1"/>
              </w:rPr>
              <w:t xml:space="preserve"> oficio del Titular de la Unidad de Transparencia, mediante el cual ratifica la respuesta emitida por la  Dirección General De Gobierno; Dirección General De Administración; Unidad De Información, Planeación, Programación Y Evaluación</w:t>
            </w:r>
          </w:p>
          <w:p w14:paraId="6CEC04D2" w14:textId="73C4B5E6" w:rsidR="008615C0" w:rsidRPr="00623053" w:rsidRDefault="008615C0"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 xml:space="preserve">ANEXOS 09745-2025.pdf: </w:t>
            </w:r>
            <w:r w:rsidRPr="00623053">
              <w:rPr>
                <w:rFonts w:ascii="Palatino Linotype" w:eastAsia="Palatino Linotype" w:hAnsi="Palatino Linotype" w:cs="Palatino Linotype"/>
                <w:i/>
                <w:iCs/>
                <w:color w:val="000000" w:themeColor="text1"/>
              </w:rPr>
              <w:t>anexos que contiene los oficios de la Directora de Gobernanza y del Titular de la Unidad de Información, Planeación,  Programación, y Evaluación y de la Directora General de Administración, mediante los cuales se ratifica la respuesta inicial.</w:t>
            </w:r>
          </w:p>
        </w:tc>
      </w:tr>
    </w:tbl>
    <w:p w14:paraId="2B0AB20A" w14:textId="77777777" w:rsidR="00956F1D" w:rsidRPr="00623053" w:rsidRDefault="00956F1D" w:rsidP="00623053">
      <w:pPr>
        <w:tabs>
          <w:tab w:val="left" w:pos="1279"/>
          <w:tab w:val="left" w:pos="8647"/>
        </w:tabs>
        <w:jc w:val="both"/>
        <w:rPr>
          <w:rFonts w:ascii="Palatino Linotype" w:eastAsia="Palatino Linotype" w:hAnsi="Palatino Linotype" w:cs="Palatino Linotype"/>
          <w:i/>
          <w:color w:val="000000" w:themeColor="text1"/>
        </w:rPr>
      </w:pPr>
    </w:p>
    <w:p w14:paraId="545CF7EF" w14:textId="2742AE4B"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2" w:name="_heading=h.3znysh7" w:colFirst="0" w:colLast="0"/>
      <w:bookmarkEnd w:id="2"/>
      <w:r w:rsidRPr="00623053">
        <w:rPr>
          <w:rFonts w:ascii="Palatino Linotype" w:eastAsia="Palatino Linotype" w:hAnsi="Palatino Linotype" w:cs="Palatino Linotype"/>
          <w:color w:val="000000" w:themeColor="text1"/>
        </w:rPr>
        <w:t xml:space="preserve">En fecha </w:t>
      </w:r>
      <w:r w:rsidR="006F0BAC" w:rsidRPr="00623053">
        <w:rPr>
          <w:rFonts w:ascii="Palatino Linotype" w:eastAsia="Palatino Linotype" w:hAnsi="Palatino Linotype" w:cs="Palatino Linotype"/>
          <w:b/>
          <w:bCs/>
          <w:color w:val="000000" w:themeColor="text1"/>
        </w:rPr>
        <w:t xml:space="preserve">cinco de noviembre </w:t>
      </w:r>
      <w:r w:rsidRPr="00623053">
        <w:rPr>
          <w:rFonts w:ascii="Palatino Linotype" w:eastAsia="Palatino Linotype" w:hAnsi="Palatino Linotype" w:cs="Palatino Linotype"/>
          <w:b/>
          <w:color w:val="000000" w:themeColor="text1"/>
        </w:rPr>
        <w:t xml:space="preserve">de dos mil </w:t>
      </w:r>
      <w:r w:rsidR="006F0BAC" w:rsidRPr="00623053">
        <w:rPr>
          <w:rFonts w:ascii="Palatino Linotype" w:eastAsia="Palatino Linotype" w:hAnsi="Palatino Linotype" w:cs="Palatino Linotype"/>
          <w:b/>
          <w:color w:val="000000" w:themeColor="text1"/>
        </w:rPr>
        <w:t>veinticinco</w:t>
      </w:r>
      <w:r w:rsidRPr="00623053">
        <w:rPr>
          <w:rFonts w:ascii="Palatino Linotype" w:eastAsia="Palatino Linotype" w:hAnsi="Palatino Linotype" w:cs="Palatino Linotype"/>
          <w:color w:val="000000" w:themeColor="text1"/>
        </w:rPr>
        <w:t xml:space="preserve">, se emitieron los acuerdos de ampliación de plazo para resolver los recursos de revisión </w:t>
      </w:r>
      <w:r w:rsidR="000907B4" w:rsidRPr="00623053">
        <w:rPr>
          <w:rFonts w:ascii="Palatino Linotype" w:eastAsia="Palatino Linotype" w:hAnsi="Palatino Linotype" w:cs="Palatino Linotype"/>
          <w:b/>
          <w:color w:val="000000" w:themeColor="text1"/>
        </w:rPr>
        <w:t>09743/INFOEM/IP/RR/2025</w:t>
      </w:r>
      <w:r w:rsidRPr="00623053">
        <w:rPr>
          <w:rFonts w:ascii="Palatino Linotype" w:eastAsia="Palatino Linotype" w:hAnsi="Palatino Linotype" w:cs="Palatino Linotype"/>
          <w:b/>
          <w:color w:val="000000" w:themeColor="text1"/>
        </w:rPr>
        <w:t xml:space="preserve">, </w:t>
      </w:r>
      <w:r w:rsidR="002F2B68" w:rsidRPr="00623053">
        <w:rPr>
          <w:rFonts w:ascii="Palatino Linotype" w:eastAsia="Palatino Linotype" w:hAnsi="Palatino Linotype" w:cs="Palatino Linotype"/>
          <w:b/>
          <w:color w:val="000000" w:themeColor="text1"/>
        </w:rPr>
        <w:t>09744/INFOEM/IP/RR/</w:t>
      </w:r>
      <w:r w:rsidR="006B0DD1" w:rsidRPr="00623053">
        <w:rPr>
          <w:rFonts w:ascii="Palatino Linotype" w:eastAsia="Palatino Linotype" w:hAnsi="Palatino Linotype" w:cs="Palatino Linotype"/>
          <w:b/>
          <w:color w:val="000000" w:themeColor="text1"/>
        </w:rPr>
        <w:t>2025 y</w:t>
      </w:r>
      <w:r w:rsidRPr="00623053">
        <w:rPr>
          <w:rFonts w:ascii="Palatino Linotype" w:eastAsia="Palatino Linotype" w:hAnsi="Palatino Linotype" w:cs="Palatino Linotype"/>
          <w:b/>
          <w:color w:val="000000" w:themeColor="text1"/>
        </w:rPr>
        <w:t xml:space="preserve"> </w:t>
      </w:r>
      <w:r w:rsidR="000907B4" w:rsidRPr="00623053">
        <w:rPr>
          <w:rFonts w:ascii="Palatino Linotype" w:eastAsia="Palatino Linotype" w:hAnsi="Palatino Linotype" w:cs="Palatino Linotype"/>
          <w:b/>
          <w:color w:val="000000" w:themeColor="text1"/>
        </w:rPr>
        <w:t>09745/INFOEM/IP/RR/2025</w:t>
      </w:r>
      <w:r w:rsidRPr="00623053">
        <w:rPr>
          <w:rFonts w:ascii="Palatino Linotype" w:eastAsia="Palatino Linotype" w:hAnsi="Palatino Linotype" w:cs="Palatino Linotype"/>
          <w:b/>
          <w:color w:val="000000" w:themeColor="text1"/>
        </w:rPr>
        <w:t xml:space="preserve">. </w:t>
      </w:r>
    </w:p>
    <w:p w14:paraId="22B3E22E" w14:textId="77777777" w:rsidR="00956F1D" w:rsidRPr="00623053" w:rsidRDefault="00956F1D" w:rsidP="00623053">
      <w:pPr>
        <w:spacing w:line="360" w:lineRule="auto"/>
        <w:jc w:val="both"/>
        <w:rPr>
          <w:rFonts w:ascii="Palatino Linotype" w:eastAsia="Palatino Linotype" w:hAnsi="Palatino Linotype" w:cs="Palatino Linotype"/>
          <w:b/>
          <w:color w:val="000000" w:themeColor="text1"/>
        </w:rPr>
      </w:pPr>
    </w:p>
    <w:p w14:paraId="69F8BD0D" w14:textId="2A4599B2"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623053">
        <w:rPr>
          <w:rFonts w:ascii="Palatino Linotype" w:eastAsia="Palatino Linotype" w:hAnsi="Palatino Linotype" w:cs="Palatino Linotype"/>
          <w:color w:val="000000" w:themeColor="text1"/>
        </w:rPr>
        <w:t>Finalmente, la Comisionada Ponente mediante acuerdo de fecha</w:t>
      </w:r>
      <w:r w:rsidRPr="00623053">
        <w:rPr>
          <w:rFonts w:ascii="Palatino Linotype" w:eastAsia="Palatino Linotype" w:hAnsi="Palatino Linotype" w:cs="Palatino Linotype"/>
          <w:color w:val="000000" w:themeColor="text1"/>
          <w:highlight w:val="white"/>
        </w:rPr>
        <w:t xml:space="preserve"> </w:t>
      </w:r>
      <w:r w:rsidR="006B0DD1" w:rsidRPr="00623053">
        <w:rPr>
          <w:rFonts w:ascii="Palatino Linotype" w:eastAsia="Palatino Linotype" w:hAnsi="Palatino Linotype" w:cs="Palatino Linotype"/>
          <w:b/>
          <w:bCs/>
          <w:color w:val="000000" w:themeColor="text1"/>
          <w:highlight w:val="white"/>
        </w:rPr>
        <w:t>diez de noviembre de dos mil veinticinco</w:t>
      </w:r>
      <w:r w:rsidRPr="00623053">
        <w:rPr>
          <w:rFonts w:ascii="Palatino Linotype" w:eastAsia="Palatino Linotype" w:hAnsi="Palatino Linotype" w:cs="Palatino Linotype"/>
          <w:color w:val="000000" w:themeColor="text1"/>
          <w:highlight w:val="white"/>
        </w:rPr>
        <w:t xml:space="preserve">, decretó el cierre de instrucción </w:t>
      </w:r>
      <w:r w:rsidRPr="00623053">
        <w:rPr>
          <w:rFonts w:ascii="Palatino Linotype" w:eastAsia="Palatino Linotype" w:hAnsi="Palatino Linotype" w:cs="Palatino Linotype"/>
          <w:color w:val="000000" w:themeColor="text1"/>
        </w:rPr>
        <w:t xml:space="preserve">de los expedientes, por lo que no habiendo </w:t>
      </w:r>
      <w:r w:rsidR="00623053">
        <w:rPr>
          <w:rFonts w:ascii="Palatino Linotype" w:eastAsia="Palatino Linotype" w:hAnsi="Palatino Linotype" w:cs="Palatino Linotype"/>
          <w:color w:val="000000" w:themeColor="text1"/>
        </w:rPr>
        <w:t xml:space="preserve">más que hacer constar, y </w:t>
      </w:r>
      <w:r w:rsidR="003C394A">
        <w:rPr>
          <w:rFonts w:ascii="Palatino Linotype" w:eastAsia="Palatino Linotype" w:hAnsi="Palatino Linotype" w:cs="Palatino Linotype"/>
          <w:color w:val="000000" w:themeColor="text1"/>
        </w:rPr>
        <w:t>----------------------------------------------------------------------------</w:t>
      </w:r>
    </w:p>
    <w:p w14:paraId="06797A5C"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7D57DEB4"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2F07A3F1" w14:textId="77777777" w:rsidR="00956F1D" w:rsidRPr="00623053" w:rsidRDefault="00956F1D" w:rsidP="00623053">
      <w:pPr>
        <w:spacing w:line="360" w:lineRule="auto"/>
        <w:jc w:val="center"/>
        <w:rPr>
          <w:rFonts w:ascii="Palatino Linotype" w:eastAsia="Palatino Linotype" w:hAnsi="Palatino Linotype" w:cs="Palatino Linotype"/>
          <w:b/>
          <w:color w:val="000000" w:themeColor="text1"/>
        </w:rPr>
      </w:pPr>
      <w:r w:rsidRPr="00623053">
        <w:rPr>
          <w:rFonts w:ascii="Palatino Linotype" w:eastAsia="Palatino Linotype" w:hAnsi="Palatino Linotype" w:cs="Palatino Linotype"/>
          <w:b/>
          <w:color w:val="000000" w:themeColor="text1"/>
        </w:rPr>
        <w:lastRenderedPageBreak/>
        <w:t>C O N S I D E R A N D O</w:t>
      </w:r>
    </w:p>
    <w:p w14:paraId="53291477" w14:textId="77777777" w:rsidR="00956F1D" w:rsidRPr="00623053" w:rsidRDefault="00956F1D" w:rsidP="00623053">
      <w:pPr>
        <w:spacing w:line="360" w:lineRule="auto"/>
        <w:jc w:val="center"/>
        <w:rPr>
          <w:rFonts w:ascii="Palatino Linotype" w:eastAsia="Palatino Linotype" w:hAnsi="Palatino Linotype" w:cs="Palatino Linotype"/>
          <w:b/>
          <w:color w:val="000000" w:themeColor="text1"/>
        </w:rPr>
      </w:pPr>
    </w:p>
    <w:p w14:paraId="6A02F0BF" w14:textId="77777777" w:rsidR="00956F1D" w:rsidRPr="00623053" w:rsidRDefault="00956F1D" w:rsidP="00623053">
      <w:pPr>
        <w:keepNext/>
        <w:keepLines/>
        <w:spacing w:line="360" w:lineRule="auto"/>
        <w:rPr>
          <w:rFonts w:ascii="Palatino Linotype" w:eastAsia="Palatino Linotype" w:hAnsi="Palatino Linotype" w:cs="Palatino Linotype"/>
          <w:b/>
          <w:color w:val="000000" w:themeColor="text1"/>
        </w:rPr>
      </w:pPr>
      <w:bookmarkStart w:id="3" w:name="_heading=h.2et92p0" w:colFirst="0" w:colLast="0"/>
      <w:bookmarkEnd w:id="3"/>
      <w:r w:rsidRPr="00623053">
        <w:rPr>
          <w:rFonts w:ascii="Palatino Linotype" w:eastAsia="Palatino Linotype" w:hAnsi="Palatino Linotype" w:cs="Palatino Linotype"/>
          <w:b/>
          <w:color w:val="000000" w:themeColor="text1"/>
        </w:rPr>
        <w:t>PRIMERO. De la competencia</w:t>
      </w:r>
    </w:p>
    <w:p w14:paraId="0DDAAF39" w14:textId="57331006" w:rsidR="00956F1D" w:rsidRPr="00623053" w:rsidRDefault="00CB3BC0"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4" w:name="_heading=h.tyjcwt" w:colFirst="0" w:colLast="0"/>
      <w:bookmarkEnd w:id="4"/>
      <w:r w:rsidRPr="00623053">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956F1D" w:rsidRPr="00623053">
        <w:rPr>
          <w:rFonts w:ascii="Palatino Linotype" w:eastAsia="Palatino Linotype" w:hAnsi="Palatino Linotype" w:cs="Palatino Linotype"/>
          <w:color w:val="000000" w:themeColor="text1"/>
        </w:rPr>
        <w:t>.</w:t>
      </w:r>
    </w:p>
    <w:p w14:paraId="1980DD66"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7FBA54AA" w14:textId="77777777" w:rsidR="00956F1D" w:rsidRPr="00623053" w:rsidRDefault="00956F1D" w:rsidP="00623053">
      <w:pPr>
        <w:tabs>
          <w:tab w:val="left" w:pos="426"/>
        </w:tabs>
        <w:spacing w:line="360" w:lineRule="auto"/>
        <w:jc w:val="both"/>
        <w:rPr>
          <w:rFonts w:ascii="Palatino Linotype" w:eastAsia="Palatino Linotype" w:hAnsi="Palatino Linotype" w:cs="Palatino Linotype"/>
          <w:b/>
          <w:color w:val="000000" w:themeColor="text1"/>
        </w:rPr>
      </w:pPr>
      <w:bookmarkStart w:id="5" w:name="_heading=h.3dy6vkm" w:colFirst="0" w:colLast="0"/>
      <w:bookmarkEnd w:id="5"/>
      <w:r w:rsidRPr="00623053">
        <w:rPr>
          <w:rFonts w:ascii="Palatino Linotype" w:eastAsia="Palatino Linotype" w:hAnsi="Palatino Linotype" w:cs="Palatino Linotype"/>
          <w:b/>
          <w:color w:val="000000" w:themeColor="text1"/>
        </w:rPr>
        <w:t>SEGUNDO. De la oportunidad y procedencia.</w:t>
      </w:r>
    </w:p>
    <w:p w14:paraId="2A4EE9F5" w14:textId="485E3385"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6" w:name="_heading=h.1t3h5sf" w:colFirst="0" w:colLast="0"/>
      <w:bookmarkEnd w:id="6"/>
      <w:r w:rsidRPr="00623053">
        <w:rPr>
          <w:rFonts w:ascii="Palatino Linotype" w:eastAsia="Palatino Linotype" w:hAnsi="Palatino Linotype" w:cs="Palatino Linotype"/>
          <w:color w:val="000000" w:themeColor="text1"/>
        </w:rPr>
        <w:t xml:space="preserve">Los medios de impugnación fueron presentados a través del </w:t>
      </w:r>
      <w:r w:rsidRPr="00623053">
        <w:rPr>
          <w:rFonts w:ascii="Palatino Linotype" w:eastAsia="Palatino Linotype" w:hAnsi="Palatino Linotype" w:cs="Palatino Linotype"/>
          <w:b/>
          <w:color w:val="000000" w:themeColor="text1"/>
        </w:rPr>
        <w:t>SAIMEX,</w:t>
      </w:r>
      <w:r w:rsidRPr="0062305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623053">
        <w:rPr>
          <w:rFonts w:ascii="Palatino Linotype" w:eastAsia="Palatino Linotype" w:hAnsi="Palatino Linotype" w:cs="Palatino Linotype"/>
          <w:b/>
          <w:color w:val="000000" w:themeColor="text1"/>
        </w:rPr>
        <w:t>SUJETO OBLIGADO</w:t>
      </w:r>
      <w:r w:rsidRPr="00623053">
        <w:rPr>
          <w:rFonts w:ascii="Palatino Linotype" w:eastAsia="Palatino Linotype" w:hAnsi="Palatino Linotype" w:cs="Palatino Linotype"/>
          <w:color w:val="000000" w:themeColor="text1"/>
        </w:rPr>
        <w:t xml:space="preserve"> entregó sus respuestas el </w:t>
      </w:r>
      <w:r w:rsidR="005D4B1C" w:rsidRPr="00623053">
        <w:rPr>
          <w:rFonts w:ascii="Palatino Linotype" w:eastAsia="Palatino Linotype" w:hAnsi="Palatino Linotype" w:cs="Palatino Linotype"/>
          <w:b/>
          <w:bCs/>
          <w:color w:val="000000" w:themeColor="text1"/>
        </w:rPr>
        <w:t>once de agosto de dos mil veinticinco</w:t>
      </w:r>
      <w:r w:rsidRPr="00623053">
        <w:rPr>
          <w:rFonts w:ascii="Palatino Linotype" w:eastAsia="Palatino Linotype" w:hAnsi="Palatino Linotype" w:cs="Palatino Linotype"/>
          <w:color w:val="000000" w:themeColor="text1"/>
        </w:rPr>
        <w:t xml:space="preserve">, de tal forma que el plazo para interponer el recurso de revisión transcurrió del </w:t>
      </w:r>
      <w:r w:rsidR="005D4B1C" w:rsidRPr="00623053">
        <w:rPr>
          <w:rFonts w:ascii="Palatino Linotype" w:eastAsia="Palatino Linotype" w:hAnsi="Palatino Linotype" w:cs="Palatino Linotype"/>
          <w:b/>
          <w:bCs/>
          <w:color w:val="000000" w:themeColor="text1"/>
        </w:rPr>
        <w:t>doce de agosto al uno de septiembre de dos mil veinticinco</w:t>
      </w:r>
      <w:r w:rsidRPr="00623053">
        <w:rPr>
          <w:rFonts w:ascii="Palatino Linotype" w:eastAsia="Palatino Linotype" w:hAnsi="Palatino Linotype" w:cs="Palatino Linotype"/>
          <w:color w:val="000000" w:themeColor="text1"/>
        </w:rPr>
        <w:t xml:space="preserve">; en consecuencia, el ahora </w:t>
      </w:r>
      <w:r w:rsidRPr="00623053">
        <w:rPr>
          <w:rFonts w:ascii="Palatino Linotype" w:eastAsia="Palatino Linotype" w:hAnsi="Palatino Linotype" w:cs="Palatino Linotype"/>
          <w:b/>
          <w:color w:val="000000" w:themeColor="text1"/>
        </w:rPr>
        <w:t>RECURRENTE</w:t>
      </w:r>
      <w:r w:rsidRPr="00623053">
        <w:rPr>
          <w:rFonts w:ascii="Palatino Linotype" w:eastAsia="Palatino Linotype" w:hAnsi="Palatino Linotype" w:cs="Palatino Linotype"/>
          <w:color w:val="000000" w:themeColor="text1"/>
        </w:rPr>
        <w:t xml:space="preserve"> presentó sus inconformidades el </w:t>
      </w:r>
      <w:r w:rsidR="00CD26D1" w:rsidRPr="00623053">
        <w:rPr>
          <w:rFonts w:ascii="Palatino Linotype" w:eastAsia="Palatino Linotype" w:hAnsi="Palatino Linotype" w:cs="Palatino Linotype"/>
          <w:b/>
          <w:bCs/>
          <w:color w:val="000000" w:themeColor="text1"/>
        </w:rPr>
        <w:t>diecinueve de agosto de dos mil veinticinco</w:t>
      </w:r>
      <w:r w:rsidRPr="00623053">
        <w:rPr>
          <w:rFonts w:ascii="Palatino Linotype" w:eastAsia="Palatino Linotype" w:hAnsi="Palatino Linotype" w:cs="Palatino Linotype"/>
          <w:color w:val="000000" w:themeColor="text1"/>
        </w:rPr>
        <w:t>; es decir dentro del lapso legalmente establecido para tal efecto.</w:t>
      </w:r>
    </w:p>
    <w:p w14:paraId="30721A92" w14:textId="77777777" w:rsidR="00956F1D" w:rsidRPr="00623053" w:rsidRDefault="00956F1D" w:rsidP="00623053">
      <w:pPr>
        <w:jc w:val="both"/>
        <w:rPr>
          <w:rFonts w:ascii="Palatino Linotype" w:eastAsia="Palatino Linotype" w:hAnsi="Palatino Linotype" w:cs="Palatino Linotype"/>
          <w:i/>
          <w:color w:val="000000" w:themeColor="text1"/>
        </w:rPr>
      </w:pPr>
    </w:p>
    <w:p w14:paraId="24722038" w14:textId="77777777"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2FEFF03" w14:textId="0B6264C9"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w:t>
      </w:r>
      <w:r w:rsidRPr="00623053">
        <w:rPr>
          <w:rFonts w:ascii="Palatino Linotype" w:eastAsia="Palatino Linotype" w:hAnsi="Palatino Linotype" w:cs="Palatino Linotype"/>
          <w:b/>
          <w:i/>
          <w:color w:val="000000" w:themeColor="text1"/>
        </w:rPr>
        <w:t>Las solicitudes anónimas</w:t>
      </w:r>
      <w:r w:rsidRPr="00623053">
        <w:rPr>
          <w:rFonts w:ascii="Palatino Linotype" w:eastAsia="Palatino Linotype" w:hAnsi="Palatino Linotype" w:cs="Palatino Linotype"/>
          <w:i/>
          <w:color w:val="000000" w:themeColor="text1"/>
        </w:rPr>
        <w:t xml:space="preserve">, con nombre incompleto o seudónimo </w:t>
      </w:r>
      <w:r w:rsidRPr="00623053">
        <w:rPr>
          <w:rFonts w:ascii="Palatino Linotype" w:eastAsia="Palatino Linotype" w:hAnsi="Palatino Linotype" w:cs="Palatino Linotype"/>
          <w:b/>
          <w:i/>
          <w:color w:val="000000" w:themeColor="text1"/>
        </w:rPr>
        <w:t>serán procedentes para su trámite por parte del sujeto obligado ante qu</w:t>
      </w:r>
      <w:r w:rsidR="00CA646B" w:rsidRPr="00623053">
        <w:rPr>
          <w:rFonts w:ascii="Palatino Linotype" w:eastAsia="Palatino Linotype" w:hAnsi="Palatino Linotype" w:cs="Palatino Linotype"/>
          <w:b/>
          <w:i/>
          <w:color w:val="000000" w:themeColor="text1"/>
        </w:rPr>
        <w:t>E</w:t>
      </w:r>
      <w:r w:rsidRPr="00623053">
        <w:rPr>
          <w:rFonts w:ascii="Palatino Linotype" w:eastAsia="Palatino Linotype" w:hAnsi="Palatino Linotype" w:cs="Palatino Linotype"/>
          <w:b/>
          <w:i/>
          <w:color w:val="000000" w:themeColor="text1"/>
        </w:rPr>
        <w:t>ien se presente</w:t>
      </w:r>
      <w:r w:rsidRPr="00623053">
        <w:rPr>
          <w:rFonts w:ascii="Palatino Linotype" w:eastAsia="Palatino Linotype" w:hAnsi="Palatino Linotype" w:cs="Palatino Linotype"/>
          <w:i/>
          <w:color w:val="000000" w:themeColor="text1"/>
        </w:rPr>
        <w:t>. No podrá requerirse información adicional con motivo del nombre proporcionado por el solicitante."</w:t>
      </w:r>
    </w:p>
    <w:p w14:paraId="1B89F1BB"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160B4C08" w14:textId="77777777"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14:paraId="5BA2601D"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w:t>
      </w:r>
      <w:r w:rsidRPr="00623053">
        <w:rPr>
          <w:rFonts w:ascii="Palatino Linotype" w:eastAsia="Palatino Linotype" w:hAnsi="Palatino Linotype" w:cs="Palatino Linotype"/>
          <w:b/>
          <w:i/>
          <w:color w:val="000000" w:themeColor="text1"/>
        </w:rPr>
        <w:t>Artículo 6.-</w:t>
      </w:r>
      <w:r w:rsidRPr="00623053">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4E22DB"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Para efectos de lo dispuesto en el presente artículo se observará lo siguiente:</w:t>
      </w:r>
    </w:p>
    <w:p w14:paraId="739C2218" w14:textId="77777777" w:rsidR="00956F1D" w:rsidRPr="00623053" w:rsidRDefault="00956F1D" w:rsidP="00623053">
      <w:pPr>
        <w:jc w:val="both"/>
        <w:rPr>
          <w:rFonts w:ascii="Palatino Linotype" w:eastAsia="Palatino Linotype" w:hAnsi="Palatino Linotype" w:cs="Palatino Linotype"/>
          <w:i/>
          <w:color w:val="000000" w:themeColor="text1"/>
        </w:rPr>
      </w:pPr>
    </w:p>
    <w:p w14:paraId="47D4DA58"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4BC943E6" w14:textId="77777777" w:rsidR="00956F1D" w:rsidRPr="00623053" w:rsidRDefault="00956F1D" w:rsidP="00623053">
      <w:pPr>
        <w:jc w:val="both"/>
        <w:rPr>
          <w:rFonts w:ascii="Palatino Linotype" w:eastAsia="Palatino Linotype" w:hAnsi="Palatino Linotype" w:cs="Palatino Linotype"/>
          <w:i/>
          <w:color w:val="000000" w:themeColor="text1"/>
        </w:rPr>
      </w:pPr>
    </w:p>
    <w:p w14:paraId="033EB7E8"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623053">
        <w:rPr>
          <w:rFonts w:ascii="Palatino Linotype" w:eastAsia="Palatino Linotype" w:hAnsi="Palatino Linotype" w:cs="Palatino Linotype"/>
          <w:color w:val="000000" w:themeColor="text1"/>
        </w:rPr>
        <w:t>(Sic)</w:t>
      </w:r>
    </w:p>
    <w:p w14:paraId="18220198" w14:textId="77777777" w:rsidR="00956F1D" w:rsidRPr="00623053" w:rsidRDefault="00956F1D" w:rsidP="00623053">
      <w:pPr>
        <w:spacing w:line="360" w:lineRule="auto"/>
        <w:jc w:val="both"/>
        <w:rPr>
          <w:rFonts w:ascii="Palatino Linotype" w:eastAsia="Palatino Linotype" w:hAnsi="Palatino Linotype" w:cs="Palatino Linotype"/>
          <w:i/>
          <w:color w:val="000000" w:themeColor="text1"/>
        </w:rPr>
      </w:pPr>
    </w:p>
    <w:p w14:paraId="6BA3F48B" w14:textId="77777777"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14:paraId="0BE95E8D" w14:textId="77777777" w:rsidR="00956F1D" w:rsidRPr="00623053" w:rsidRDefault="00956F1D" w:rsidP="00623053">
      <w:pPr>
        <w:spacing w:line="360" w:lineRule="auto"/>
        <w:jc w:val="both"/>
        <w:rPr>
          <w:rFonts w:ascii="Palatino Linotype" w:eastAsia="Palatino Linotype" w:hAnsi="Palatino Linotype" w:cs="Palatino Linotype"/>
          <w:i/>
          <w:color w:val="000000" w:themeColor="text1"/>
        </w:rPr>
      </w:pPr>
    </w:p>
    <w:p w14:paraId="12DD09FD"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lastRenderedPageBreak/>
        <w:t>"</w:t>
      </w:r>
      <w:r w:rsidRPr="00623053">
        <w:rPr>
          <w:rFonts w:ascii="Palatino Linotype" w:eastAsia="Palatino Linotype" w:hAnsi="Palatino Linotype" w:cs="Palatino Linotype"/>
          <w:b/>
          <w:i/>
          <w:color w:val="000000" w:themeColor="text1"/>
        </w:rPr>
        <w:t>Artículo 5.-</w:t>
      </w:r>
      <w:r w:rsidRPr="00623053">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44D4DC51"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w:t>
      </w:r>
    </w:p>
    <w:p w14:paraId="3514EC1D"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7EB2E275"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w:t>
      </w:r>
    </w:p>
    <w:p w14:paraId="2FA69F1C"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2632D1B6"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6A3F31C"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5AB2314B"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w:t>
      </w:r>
    </w:p>
    <w:p w14:paraId="0119E5F6"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623053">
        <w:rPr>
          <w:rFonts w:ascii="Palatino Linotype" w:eastAsia="Palatino Linotype" w:hAnsi="Palatino Linotype" w:cs="Palatino Linotype"/>
          <w:color w:val="000000" w:themeColor="text1"/>
        </w:rPr>
        <w:t>(Sic)</w:t>
      </w:r>
    </w:p>
    <w:p w14:paraId="5997CE6E" w14:textId="77777777" w:rsidR="00956F1D" w:rsidRPr="00623053" w:rsidRDefault="00956F1D" w:rsidP="00623053">
      <w:pPr>
        <w:spacing w:line="360" w:lineRule="auto"/>
        <w:jc w:val="both"/>
        <w:rPr>
          <w:rFonts w:ascii="Palatino Linotype" w:eastAsia="Palatino Linotype" w:hAnsi="Palatino Linotype" w:cs="Palatino Linotype"/>
          <w:i/>
          <w:color w:val="000000" w:themeColor="text1"/>
        </w:rPr>
      </w:pPr>
    </w:p>
    <w:p w14:paraId="2FD7376B" w14:textId="77777777"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14:paraId="6E75C08F"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w:t>
      </w:r>
      <w:r w:rsidRPr="00623053">
        <w:rPr>
          <w:rFonts w:ascii="Palatino Linotype" w:eastAsia="Palatino Linotype" w:hAnsi="Palatino Linotype" w:cs="Palatino Linotype"/>
          <w:b/>
          <w:i/>
          <w:color w:val="000000" w:themeColor="text1"/>
        </w:rPr>
        <w:t>Artículo 1</w:t>
      </w:r>
      <w:r w:rsidRPr="00623053">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6693319"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lastRenderedPageBreak/>
        <w:t>Las normas relativas a los derechos humanos se interpretarán de conformidad con esta Constitución y con los tratados internacionales de la materia favoreciendo en todo tiempo a las personas la protección más amplia.</w:t>
      </w:r>
    </w:p>
    <w:p w14:paraId="7CDA1760"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55BFC126" w14:textId="77777777" w:rsidR="00956F1D" w:rsidRPr="00623053" w:rsidRDefault="00956F1D" w:rsidP="00623053">
      <w:pPr>
        <w:spacing w:line="360" w:lineRule="auto"/>
        <w:jc w:val="both"/>
        <w:rPr>
          <w:rFonts w:ascii="Palatino Linotype" w:eastAsia="Palatino Linotype" w:hAnsi="Palatino Linotype" w:cs="Palatino Linotype"/>
          <w:i/>
          <w:color w:val="000000" w:themeColor="text1"/>
        </w:rPr>
      </w:pPr>
    </w:p>
    <w:p w14:paraId="3861B1A3" w14:textId="77777777"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623053">
        <w:rPr>
          <w:rFonts w:ascii="Palatino Linotype" w:eastAsia="Palatino Linotype" w:hAnsi="Palatino Linotype" w:cs="Palatino Linotype"/>
          <w:i/>
          <w:color w:val="000000" w:themeColor="text1"/>
        </w:rPr>
        <w:t>derecho fundamental exime a quien lo ejerce</w:t>
      </w:r>
      <w:r w:rsidRPr="00623053">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6E88419"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71206A4D" w14:textId="77777777"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623053">
        <w:rPr>
          <w:rFonts w:ascii="Palatino Linotype" w:eastAsia="Palatino Linotype" w:hAnsi="Palatino Linotype" w:cs="Palatino Linotype"/>
          <w:b/>
          <w:color w:val="000000" w:themeColor="text1"/>
        </w:rPr>
        <w:t>RECURRENTE</w:t>
      </w:r>
      <w:r w:rsidRPr="00623053">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w:t>
      </w:r>
      <w:r w:rsidRPr="00623053">
        <w:rPr>
          <w:rFonts w:ascii="Palatino Linotype" w:eastAsia="Palatino Linotype" w:hAnsi="Palatino Linotype" w:cs="Palatino Linotype"/>
          <w:color w:val="000000" w:themeColor="text1"/>
        </w:rPr>
        <w:lastRenderedPageBreak/>
        <w:t>electrónicas de los expedientes en revisión, de las que se desprende que la parte recurrente, es la misma que realizó la solicitud de acceso a la información pública que ahora se impugna.</w:t>
      </w:r>
    </w:p>
    <w:p w14:paraId="039B0729" w14:textId="77777777" w:rsidR="00956F1D" w:rsidRPr="00623053" w:rsidRDefault="00956F1D" w:rsidP="00623053">
      <w:pPr>
        <w:pStyle w:val="Prrafodelista"/>
        <w:ind w:left="0"/>
        <w:rPr>
          <w:rFonts w:ascii="Palatino Linotype" w:eastAsia="Palatino Linotype" w:hAnsi="Palatino Linotype" w:cs="Palatino Linotype"/>
          <w:color w:val="000000" w:themeColor="text1"/>
        </w:rPr>
      </w:pPr>
    </w:p>
    <w:p w14:paraId="6D6E54AF" w14:textId="77777777"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CB39E88"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51D5A30B" w14:textId="77777777" w:rsidR="00956F1D" w:rsidRPr="00623053" w:rsidRDefault="00956F1D" w:rsidP="00623053">
      <w:pPr>
        <w:keepNext/>
        <w:keepLines/>
        <w:spacing w:line="360" w:lineRule="auto"/>
        <w:rPr>
          <w:rFonts w:ascii="Palatino Linotype" w:eastAsia="Palatino Linotype" w:hAnsi="Palatino Linotype" w:cs="Palatino Linotype"/>
          <w:b/>
          <w:color w:val="000000" w:themeColor="text1"/>
        </w:rPr>
      </w:pPr>
      <w:bookmarkStart w:id="7" w:name="_heading=h.4d34og8" w:colFirst="0" w:colLast="0"/>
      <w:bookmarkEnd w:id="7"/>
      <w:r w:rsidRPr="00623053">
        <w:rPr>
          <w:rFonts w:ascii="Palatino Linotype" w:eastAsia="Palatino Linotype" w:hAnsi="Palatino Linotype" w:cs="Palatino Linotype"/>
          <w:b/>
          <w:color w:val="000000" w:themeColor="text1"/>
        </w:rPr>
        <w:t xml:space="preserve">TERCERO. Del planteamiento de la </w:t>
      </w:r>
      <w:r w:rsidRPr="00623053">
        <w:rPr>
          <w:rFonts w:ascii="Palatino Linotype" w:eastAsia="Palatino Linotype" w:hAnsi="Palatino Linotype" w:cs="Palatino Linotype"/>
          <w:b/>
          <w:i/>
          <w:color w:val="000000" w:themeColor="text1"/>
        </w:rPr>
        <w:t>Litis</w:t>
      </w:r>
      <w:r w:rsidRPr="00623053">
        <w:rPr>
          <w:rFonts w:ascii="Palatino Linotype" w:eastAsia="Palatino Linotype" w:hAnsi="Palatino Linotype" w:cs="Palatino Linotype"/>
          <w:b/>
          <w:color w:val="000000" w:themeColor="text1"/>
        </w:rPr>
        <w:t>.</w:t>
      </w:r>
    </w:p>
    <w:p w14:paraId="0BDCBC75" w14:textId="77777777"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623053">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p w14:paraId="215B3066" w14:textId="1FDEF5E6" w:rsidR="00956F1D" w:rsidRPr="00623053" w:rsidRDefault="007768DB" w:rsidP="00623053">
      <w:pPr>
        <w:pStyle w:val="Prrafodelista"/>
        <w:spacing w:line="360" w:lineRule="auto"/>
        <w:ind w:left="0"/>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De las pláticas violencia familiar, lentes total visión y manejo a la defensiva</w:t>
      </w:r>
    </w:p>
    <w:p w14:paraId="20D0CC71" w14:textId="383E8B6C" w:rsidR="00F240A8" w:rsidRPr="00623053" w:rsidRDefault="00F240A8" w:rsidP="00623053">
      <w:pPr>
        <w:pStyle w:val="Prrafodelista"/>
        <w:ind w:left="0"/>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 xml:space="preserve">1.- </w:t>
      </w:r>
      <w:r w:rsidR="007768DB" w:rsidRPr="00623053">
        <w:rPr>
          <w:rFonts w:ascii="Palatino Linotype" w:eastAsia="Palatino Linotype" w:hAnsi="Palatino Linotype" w:cs="Palatino Linotype"/>
          <w:b/>
          <w:i/>
          <w:color w:val="000000" w:themeColor="text1"/>
        </w:rPr>
        <w:t xml:space="preserve">normatividad y manual de </w:t>
      </w:r>
      <w:r w:rsidRPr="00623053">
        <w:rPr>
          <w:rFonts w:ascii="Palatino Linotype" w:eastAsia="Palatino Linotype" w:hAnsi="Palatino Linotype" w:cs="Palatino Linotype"/>
          <w:b/>
          <w:i/>
          <w:color w:val="000000" w:themeColor="text1"/>
        </w:rPr>
        <w:t>procedimiento</w:t>
      </w:r>
      <w:r w:rsidR="007768DB" w:rsidRPr="00623053">
        <w:rPr>
          <w:rFonts w:ascii="Palatino Linotype" w:eastAsia="Palatino Linotype" w:hAnsi="Palatino Linotype" w:cs="Palatino Linotype"/>
          <w:b/>
          <w:i/>
          <w:color w:val="000000" w:themeColor="text1"/>
        </w:rPr>
        <w:t xml:space="preserve"> y de organización donde le den a </w:t>
      </w:r>
      <w:r w:rsidRPr="00623053">
        <w:rPr>
          <w:rFonts w:ascii="Palatino Linotype" w:eastAsia="Palatino Linotype" w:hAnsi="Palatino Linotype" w:cs="Palatino Linotype"/>
          <w:b/>
          <w:i/>
          <w:color w:val="000000" w:themeColor="text1"/>
        </w:rPr>
        <w:t>Paola</w:t>
      </w:r>
      <w:r w:rsidR="007768DB" w:rsidRPr="00623053">
        <w:rPr>
          <w:rFonts w:ascii="Palatino Linotype" w:eastAsia="Palatino Linotype" w:hAnsi="Palatino Linotype" w:cs="Palatino Linotype"/>
          <w:b/>
          <w:i/>
          <w:color w:val="000000" w:themeColor="text1"/>
        </w:rPr>
        <w:t xml:space="preserve"> </w:t>
      </w:r>
      <w:r w:rsidRPr="00623053">
        <w:rPr>
          <w:rFonts w:ascii="Palatino Linotype" w:eastAsia="Palatino Linotype" w:hAnsi="Palatino Linotype" w:cs="Palatino Linotype"/>
          <w:b/>
          <w:i/>
          <w:color w:val="000000" w:themeColor="text1"/>
        </w:rPr>
        <w:t>Sanabria</w:t>
      </w:r>
      <w:r w:rsidR="007768DB" w:rsidRPr="00623053">
        <w:rPr>
          <w:rFonts w:ascii="Palatino Linotype" w:eastAsia="Palatino Linotype" w:hAnsi="Palatino Linotype" w:cs="Palatino Linotype"/>
          <w:b/>
          <w:i/>
          <w:color w:val="000000" w:themeColor="text1"/>
        </w:rPr>
        <w:t xml:space="preserve"> la faculta para </w:t>
      </w:r>
      <w:r w:rsidRPr="00623053">
        <w:rPr>
          <w:rFonts w:ascii="Palatino Linotype" w:eastAsia="Palatino Linotype" w:hAnsi="Palatino Linotype" w:cs="Palatino Linotype"/>
          <w:b/>
          <w:i/>
          <w:color w:val="000000" w:themeColor="text1"/>
        </w:rPr>
        <w:t>impartir</w:t>
      </w:r>
      <w:r w:rsidR="007768DB" w:rsidRPr="00623053">
        <w:rPr>
          <w:rFonts w:ascii="Palatino Linotype" w:eastAsia="Palatino Linotype" w:hAnsi="Palatino Linotype" w:cs="Palatino Linotype"/>
          <w:b/>
          <w:i/>
          <w:color w:val="000000" w:themeColor="text1"/>
        </w:rPr>
        <w:t xml:space="preserve"> platicas a padres de familia </w:t>
      </w:r>
    </w:p>
    <w:p w14:paraId="101481B7" w14:textId="77777777" w:rsidR="00F240A8" w:rsidRPr="00623053" w:rsidRDefault="00F240A8" w:rsidP="00623053">
      <w:pPr>
        <w:pStyle w:val="Prrafodelista"/>
        <w:ind w:left="0"/>
        <w:jc w:val="both"/>
        <w:rPr>
          <w:rFonts w:ascii="Palatino Linotype" w:eastAsia="Palatino Linotype" w:hAnsi="Palatino Linotype" w:cs="Palatino Linotype"/>
          <w:b/>
          <w:i/>
          <w:color w:val="000000" w:themeColor="text1"/>
        </w:rPr>
      </w:pPr>
    </w:p>
    <w:p w14:paraId="4A0EE430" w14:textId="327991CC" w:rsidR="00F240A8" w:rsidRPr="00623053" w:rsidRDefault="00F240A8" w:rsidP="00623053">
      <w:pPr>
        <w:pStyle w:val="Prrafodelista"/>
        <w:ind w:left="0"/>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 xml:space="preserve">2.- </w:t>
      </w:r>
      <w:r w:rsidR="007768DB" w:rsidRPr="00623053">
        <w:rPr>
          <w:rFonts w:ascii="Palatino Linotype" w:eastAsia="Palatino Linotype" w:hAnsi="Palatino Linotype" w:cs="Palatino Linotype"/>
          <w:b/>
          <w:i/>
          <w:color w:val="000000" w:themeColor="text1"/>
        </w:rPr>
        <w:t>material presentado</w:t>
      </w:r>
    </w:p>
    <w:p w14:paraId="72195920" w14:textId="77777777" w:rsidR="00F240A8" w:rsidRPr="00623053" w:rsidRDefault="00F240A8" w:rsidP="00623053">
      <w:pPr>
        <w:pStyle w:val="Prrafodelista"/>
        <w:ind w:left="0"/>
        <w:jc w:val="both"/>
        <w:rPr>
          <w:rFonts w:ascii="Palatino Linotype" w:eastAsia="Palatino Linotype" w:hAnsi="Palatino Linotype" w:cs="Palatino Linotype"/>
          <w:b/>
          <w:i/>
          <w:color w:val="000000" w:themeColor="text1"/>
        </w:rPr>
      </w:pPr>
    </w:p>
    <w:p w14:paraId="0F2C8479" w14:textId="188573C7" w:rsidR="00F240A8" w:rsidRPr="00623053" w:rsidRDefault="00F240A8" w:rsidP="00623053">
      <w:pPr>
        <w:pStyle w:val="Prrafodelista"/>
        <w:ind w:left="0"/>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 xml:space="preserve">3.- </w:t>
      </w:r>
      <w:r w:rsidR="007768DB" w:rsidRPr="00623053">
        <w:rPr>
          <w:rFonts w:ascii="Palatino Linotype" w:eastAsia="Palatino Linotype" w:hAnsi="Palatino Linotype" w:cs="Palatino Linotype"/>
          <w:b/>
          <w:i/>
          <w:color w:val="000000" w:themeColor="text1"/>
        </w:rPr>
        <w:t xml:space="preserve">lista de </w:t>
      </w:r>
      <w:r w:rsidRPr="00623053">
        <w:rPr>
          <w:rFonts w:ascii="Palatino Linotype" w:eastAsia="Palatino Linotype" w:hAnsi="Palatino Linotype" w:cs="Palatino Linotype"/>
          <w:b/>
          <w:i/>
          <w:color w:val="000000" w:themeColor="text1"/>
        </w:rPr>
        <w:t>asistencia</w:t>
      </w:r>
      <w:r w:rsidR="007768DB" w:rsidRPr="00623053">
        <w:rPr>
          <w:rFonts w:ascii="Palatino Linotype" w:eastAsia="Palatino Linotype" w:hAnsi="Palatino Linotype" w:cs="Palatino Linotype"/>
          <w:b/>
          <w:i/>
          <w:color w:val="000000" w:themeColor="text1"/>
        </w:rPr>
        <w:t xml:space="preserve"> de las </w:t>
      </w:r>
      <w:r w:rsidRPr="00623053">
        <w:rPr>
          <w:rFonts w:ascii="Palatino Linotype" w:eastAsia="Palatino Linotype" w:hAnsi="Palatino Linotype" w:cs="Palatino Linotype"/>
          <w:b/>
          <w:i/>
          <w:color w:val="000000" w:themeColor="text1"/>
        </w:rPr>
        <w:t>personas</w:t>
      </w:r>
      <w:r w:rsidR="007768DB" w:rsidRPr="00623053">
        <w:rPr>
          <w:rFonts w:ascii="Palatino Linotype" w:eastAsia="Palatino Linotype" w:hAnsi="Palatino Linotype" w:cs="Palatino Linotype"/>
          <w:b/>
          <w:i/>
          <w:color w:val="000000" w:themeColor="text1"/>
        </w:rPr>
        <w:t xml:space="preserve"> asistentes</w:t>
      </w:r>
    </w:p>
    <w:p w14:paraId="49022F85" w14:textId="77777777" w:rsidR="00F240A8" w:rsidRPr="00623053" w:rsidRDefault="00F240A8" w:rsidP="00623053">
      <w:pPr>
        <w:pStyle w:val="Prrafodelista"/>
        <w:ind w:left="0"/>
        <w:jc w:val="both"/>
        <w:rPr>
          <w:rFonts w:ascii="Palatino Linotype" w:eastAsia="Palatino Linotype" w:hAnsi="Palatino Linotype" w:cs="Palatino Linotype"/>
          <w:b/>
          <w:i/>
          <w:color w:val="000000" w:themeColor="text1"/>
        </w:rPr>
      </w:pPr>
    </w:p>
    <w:p w14:paraId="5F627B66" w14:textId="23F7024A" w:rsidR="00F240A8" w:rsidRPr="00623053" w:rsidRDefault="00F240A8" w:rsidP="00623053">
      <w:pPr>
        <w:pStyle w:val="Prrafodelista"/>
        <w:ind w:left="0"/>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 xml:space="preserve">4.- </w:t>
      </w:r>
      <w:r w:rsidR="007768DB" w:rsidRPr="00623053">
        <w:rPr>
          <w:rFonts w:ascii="Palatino Linotype" w:eastAsia="Palatino Linotype" w:hAnsi="Palatino Linotype" w:cs="Palatino Linotype"/>
          <w:b/>
          <w:i/>
          <w:color w:val="000000" w:themeColor="text1"/>
        </w:rPr>
        <w:t xml:space="preserve">evidencia </w:t>
      </w:r>
      <w:r w:rsidRPr="00623053">
        <w:rPr>
          <w:rFonts w:ascii="Palatino Linotype" w:eastAsia="Palatino Linotype" w:hAnsi="Palatino Linotype" w:cs="Palatino Linotype"/>
          <w:b/>
          <w:i/>
          <w:color w:val="000000" w:themeColor="text1"/>
        </w:rPr>
        <w:t>fotográfica</w:t>
      </w:r>
    </w:p>
    <w:p w14:paraId="54F874FC" w14:textId="77777777" w:rsidR="00F240A8" w:rsidRPr="00623053" w:rsidRDefault="00F240A8" w:rsidP="00623053">
      <w:pPr>
        <w:pStyle w:val="Prrafodelista"/>
        <w:ind w:left="0"/>
        <w:jc w:val="both"/>
        <w:rPr>
          <w:rFonts w:ascii="Palatino Linotype" w:eastAsia="Palatino Linotype" w:hAnsi="Palatino Linotype" w:cs="Palatino Linotype"/>
          <w:b/>
          <w:i/>
          <w:color w:val="000000" w:themeColor="text1"/>
        </w:rPr>
      </w:pPr>
    </w:p>
    <w:p w14:paraId="23144D06" w14:textId="69F725AA" w:rsidR="00F240A8" w:rsidRPr="00623053" w:rsidRDefault="00F240A8" w:rsidP="00623053">
      <w:pPr>
        <w:pStyle w:val="Prrafodelista"/>
        <w:ind w:left="0"/>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 xml:space="preserve">5.- </w:t>
      </w:r>
      <w:r w:rsidR="007768DB" w:rsidRPr="00623053">
        <w:rPr>
          <w:rFonts w:ascii="Palatino Linotype" w:eastAsia="Palatino Linotype" w:hAnsi="Palatino Linotype" w:cs="Palatino Linotype"/>
          <w:b/>
          <w:i/>
          <w:color w:val="000000" w:themeColor="text1"/>
        </w:rPr>
        <w:t xml:space="preserve">oficios de </w:t>
      </w:r>
      <w:r w:rsidRPr="00623053">
        <w:rPr>
          <w:rFonts w:ascii="Palatino Linotype" w:eastAsia="Palatino Linotype" w:hAnsi="Palatino Linotype" w:cs="Palatino Linotype"/>
          <w:b/>
          <w:i/>
          <w:color w:val="000000" w:themeColor="text1"/>
        </w:rPr>
        <w:t>comisión</w:t>
      </w:r>
      <w:r w:rsidR="007768DB" w:rsidRPr="00623053">
        <w:rPr>
          <w:rFonts w:ascii="Palatino Linotype" w:eastAsia="Palatino Linotype" w:hAnsi="Palatino Linotype" w:cs="Palatino Linotype"/>
          <w:b/>
          <w:i/>
          <w:color w:val="000000" w:themeColor="text1"/>
        </w:rPr>
        <w:t xml:space="preserve"> y de habilitación de horario para</w:t>
      </w:r>
      <w:r w:rsidRPr="00623053">
        <w:rPr>
          <w:rFonts w:ascii="Palatino Linotype" w:eastAsia="Palatino Linotype" w:hAnsi="Palatino Linotype" w:cs="Palatino Linotype"/>
          <w:b/>
          <w:i/>
          <w:color w:val="000000" w:themeColor="text1"/>
        </w:rPr>
        <w:t xml:space="preserve"> </w:t>
      </w:r>
      <w:r w:rsidR="007768DB" w:rsidRPr="00623053">
        <w:rPr>
          <w:rFonts w:ascii="Palatino Linotype" w:eastAsia="Palatino Linotype" w:hAnsi="Palatino Linotype" w:cs="Palatino Linotype"/>
          <w:b/>
          <w:i/>
          <w:color w:val="000000" w:themeColor="text1"/>
        </w:rPr>
        <w:t>impartirlas a las 7:00 h</w:t>
      </w:r>
      <w:r w:rsidRPr="00623053">
        <w:rPr>
          <w:rFonts w:ascii="Palatino Linotype" w:eastAsia="Palatino Linotype" w:hAnsi="Palatino Linotype" w:cs="Palatino Linotype"/>
          <w:b/>
          <w:i/>
          <w:color w:val="000000" w:themeColor="text1"/>
        </w:rPr>
        <w:t>oras</w:t>
      </w:r>
    </w:p>
    <w:p w14:paraId="45A9C687" w14:textId="77777777" w:rsidR="00F240A8" w:rsidRPr="00623053" w:rsidRDefault="00F240A8" w:rsidP="00623053">
      <w:pPr>
        <w:pStyle w:val="Prrafodelista"/>
        <w:ind w:left="0"/>
        <w:jc w:val="both"/>
        <w:rPr>
          <w:rFonts w:ascii="Palatino Linotype" w:eastAsia="Palatino Linotype" w:hAnsi="Palatino Linotype" w:cs="Palatino Linotype"/>
          <w:b/>
          <w:i/>
          <w:color w:val="000000" w:themeColor="text1"/>
        </w:rPr>
      </w:pPr>
    </w:p>
    <w:p w14:paraId="58D6181B" w14:textId="44C75B1D" w:rsidR="007768DB" w:rsidRPr="00623053" w:rsidRDefault="00F240A8" w:rsidP="00623053">
      <w:pPr>
        <w:pStyle w:val="Prrafodelista"/>
        <w:ind w:left="0"/>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 xml:space="preserve">6.- </w:t>
      </w:r>
      <w:r w:rsidR="007768DB" w:rsidRPr="00623053">
        <w:rPr>
          <w:rFonts w:ascii="Palatino Linotype" w:eastAsia="Palatino Linotype" w:hAnsi="Palatino Linotype" w:cs="Palatino Linotype"/>
          <w:b/>
          <w:i/>
          <w:color w:val="000000" w:themeColor="text1"/>
        </w:rPr>
        <w:t xml:space="preserve">nombre de quien la </w:t>
      </w:r>
      <w:r w:rsidRPr="00623053">
        <w:rPr>
          <w:rFonts w:ascii="Palatino Linotype" w:eastAsia="Palatino Linotype" w:hAnsi="Palatino Linotype" w:cs="Palatino Linotype"/>
          <w:b/>
          <w:i/>
          <w:color w:val="000000" w:themeColor="text1"/>
        </w:rPr>
        <w:t>imparte</w:t>
      </w:r>
      <w:r w:rsidR="007768DB" w:rsidRPr="00623053">
        <w:rPr>
          <w:rFonts w:ascii="Palatino Linotype" w:eastAsia="Palatino Linotype" w:hAnsi="Palatino Linotype" w:cs="Palatino Linotype"/>
          <w:b/>
          <w:i/>
          <w:color w:val="000000" w:themeColor="text1"/>
        </w:rPr>
        <w:t xml:space="preserve"> la platica</w:t>
      </w:r>
    </w:p>
    <w:p w14:paraId="60AB8243" w14:textId="77777777" w:rsidR="00F240A8" w:rsidRPr="00623053" w:rsidRDefault="00F240A8" w:rsidP="00623053">
      <w:pPr>
        <w:pStyle w:val="Prrafodelista"/>
        <w:ind w:left="0"/>
        <w:jc w:val="both"/>
        <w:rPr>
          <w:rFonts w:ascii="Palatino Linotype" w:eastAsia="Palatino Linotype" w:hAnsi="Palatino Linotype" w:cs="Palatino Linotype"/>
          <w:b/>
          <w:i/>
          <w:color w:val="000000" w:themeColor="text1"/>
        </w:rPr>
      </w:pPr>
    </w:p>
    <w:p w14:paraId="425C7B37" w14:textId="5633E44D"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En respuesta, el </w:t>
      </w:r>
      <w:r w:rsidRPr="00623053">
        <w:rPr>
          <w:rFonts w:ascii="Palatino Linotype" w:eastAsia="Palatino Linotype" w:hAnsi="Palatino Linotype" w:cs="Palatino Linotype"/>
          <w:b/>
          <w:color w:val="000000" w:themeColor="text1"/>
        </w:rPr>
        <w:t xml:space="preserve">SUJETO OBLIGADO </w:t>
      </w:r>
      <w:r w:rsidR="00CA646B" w:rsidRPr="00623053">
        <w:rPr>
          <w:rFonts w:ascii="Palatino Linotype" w:eastAsia="Palatino Linotype" w:hAnsi="Palatino Linotype" w:cs="Palatino Linotype"/>
          <w:color w:val="000000" w:themeColor="text1"/>
        </w:rPr>
        <w:t xml:space="preserve">entrego la información que fue descrita en el párrafo tres de la presente resolución. </w:t>
      </w:r>
      <w:r w:rsidRPr="00623053">
        <w:rPr>
          <w:rFonts w:ascii="Palatino Linotype" w:eastAsia="Palatino Linotype" w:hAnsi="Palatino Linotype" w:cs="Palatino Linotype"/>
          <w:color w:val="000000" w:themeColor="text1"/>
        </w:rPr>
        <w:t xml:space="preserve"> </w:t>
      </w:r>
    </w:p>
    <w:p w14:paraId="70EFD5BA" w14:textId="77777777" w:rsidR="00956F1D" w:rsidRPr="00623053" w:rsidRDefault="00956F1D" w:rsidP="00623053">
      <w:pPr>
        <w:tabs>
          <w:tab w:val="left" w:pos="1225"/>
        </w:tabs>
        <w:spacing w:line="360" w:lineRule="auto"/>
        <w:jc w:val="both"/>
        <w:rPr>
          <w:rFonts w:ascii="Palatino Linotype" w:eastAsia="Palatino Linotype" w:hAnsi="Palatino Linotype" w:cs="Palatino Linotype"/>
          <w:b/>
          <w:i/>
          <w:color w:val="000000" w:themeColor="text1"/>
        </w:rPr>
      </w:pPr>
    </w:p>
    <w:p w14:paraId="3BE73E3A" w14:textId="77777777"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lastRenderedPageBreak/>
        <w:t xml:space="preserve">En dichas condiciones, la </w:t>
      </w:r>
      <w:r w:rsidRPr="00623053">
        <w:rPr>
          <w:rFonts w:ascii="Palatino Linotype" w:eastAsia="Palatino Linotype" w:hAnsi="Palatino Linotype" w:cs="Palatino Linotype"/>
          <w:i/>
          <w:color w:val="000000" w:themeColor="text1"/>
        </w:rPr>
        <w:t>Litis</w:t>
      </w:r>
      <w:r w:rsidRPr="00623053">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623053">
        <w:rPr>
          <w:rFonts w:ascii="Palatino Linotype" w:eastAsia="Palatino Linotype" w:hAnsi="Palatino Linotype" w:cs="Palatino Linotype"/>
          <w:b/>
          <w:color w:val="000000" w:themeColor="text1"/>
        </w:rPr>
        <w:t xml:space="preserve">fracción I </w:t>
      </w:r>
      <w:r w:rsidRPr="00623053">
        <w:rPr>
          <w:rFonts w:ascii="Palatino Linotype" w:eastAsia="Palatino Linotype" w:hAnsi="Palatino Linotype" w:cs="Palatino Linotype"/>
          <w:color w:val="000000" w:themeColor="text1"/>
        </w:rPr>
        <w:t>de la Ley</w:t>
      </w:r>
      <w:r w:rsidRPr="00623053">
        <w:rPr>
          <w:rFonts w:ascii="Palatino Linotype" w:eastAsia="Palatino Linotype" w:hAnsi="Palatino Linotype" w:cs="Palatino Linotype"/>
          <w:b/>
          <w:color w:val="000000" w:themeColor="text1"/>
        </w:rPr>
        <w:t xml:space="preserve"> de Transparencia y Acceso a la Información Pública del Estado de </w:t>
      </w:r>
      <w:r w:rsidRPr="00623053">
        <w:rPr>
          <w:rFonts w:ascii="Palatino Linotype" w:eastAsia="Palatino Linotype" w:hAnsi="Palatino Linotype" w:cs="Palatino Linotype"/>
          <w:color w:val="000000" w:themeColor="text1"/>
        </w:rPr>
        <w:t>México</w:t>
      </w:r>
      <w:r w:rsidRPr="00623053">
        <w:rPr>
          <w:rFonts w:ascii="Palatino Linotype" w:eastAsia="Palatino Linotype" w:hAnsi="Palatino Linotype" w:cs="Palatino Linotype"/>
          <w:b/>
          <w:color w:val="000000" w:themeColor="text1"/>
        </w:rPr>
        <w:t xml:space="preserve"> y Municipios</w:t>
      </w:r>
      <w:r w:rsidRPr="00623053">
        <w:rPr>
          <w:rFonts w:ascii="Palatino Linotype" w:eastAsia="Palatino Linotype" w:hAnsi="Palatino Linotype" w:cs="Palatino Linotype"/>
          <w:color w:val="000000" w:themeColor="text1"/>
        </w:rPr>
        <w:t xml:space="preserve">; fracción que determina la hipótesis jurídica relativa a la negativa de información solicitada; contexto del cual se dolió </w:t>
      </w:r>
      <w:r w:rsidRPr="00623053">
        <w:rPr>
          <w:rFonts w:ascii="Palatino Linotype" w:eastAsia="Palatino Linotype" w:hAnsi="Palatino Linotype" w:cs="Palatino Linotype"/>
          <w:b/>
          <w:color w:val="000000" w:themeColor="text1"/>
        </w:rPr>
        <w:t xml:space="preserve">EL RECURRENTE </w:t>
      </w:r>
      <w:r w:rsidRPr="00623053">
        <w:rPr>
          <w:rFonts w:ascii="Palatino Linotype" w:eastAsia="Palatino Linotype" w:hAnsi="Palatino Linotype" w:cs="Palatino Linotype"/>
          <w:color w:val="000000" w:themeColor="text1"/>
        </w:rPr>
        <w:t>al momento de interponer su inconformidad.</w:t>
      </w:r>
    </w:p>
    <w:p w14:paraId="314B0213"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259B65ED" w14:textId="77777777"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De modo tal que los recursos de revisión se abocaran en determinar si el </w:t>
      </w:r>
      <w:r w:rsidRPr="00623053">
        <w:rPr>
          <w:rFonts w:ascii="Palatino Linotype" w:eastAsia="Palatino Linotype" w:hAnsi="Palatino Linotype" w:cs="Palatino Linotype"/>
          <w:b/>
          <w:color w:val="000000" w:themeColor="text1"/>
        </w:rPr>
        <w:t>SUJETO OBLIGADO</w:t>
      </w:r>
      <w:r w:rsidRPr="00623053">
        <w:rPr>
          <w:rFonts w:ascii="Palatino Linotype" w:eastAsia="Palatino Linotype" w:hAnsi="Palatino Linotype" w:cs="Palatino Linotype"/>
          <w:color w:val="000000" w:themeColor="text1"/>
        </w:rPr>
        <w:t xml:space="preserve"> con sus respuestas ciertamente actualiza la causal de procedencia</w:t>
      </w:r>
      <w:r w:rsidRPr="00623053">
        <w:rPr>
          <w:rFonts w:ascii="Palatino Linotype" w:eastAsia="Palatino Linotype" w:hAnsi="Palatino Linotype" w:cs="Palatino Linotype"/>
          <w:b/>
          <w:color w:val="000000" w:themeColor="text1"/>
        </w:rPr>
        <w:t xml:space="preserve"> </w:t>
      </w:r>
      <w:r w:rsidRPr="00623053">
        <w:rPr>
          <w:rFonts w:ascii="Palatino Linotype" w:eastAsia="Palatino Linotype" w:hAnsi="Palatino Linotype" w:cs="Palatino Linotype"/>
          <w:color w:val="000000" w:themeColor="text1"/>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55A1F277"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40DF9001" w14:textId="77777777" w:rsidR="00956F1D" w:rsidRPr="00623053" w:rsidRDefault="00956F1D" w:rsidP="00623053">
      <w:pPr>
        <w:keepNext/>
        <w:keepLines/>
        <w:spacing w:line="360" w:lineRule="auto"/>
        <w:rPr>
          <w:rFonts w:ascii="Palatino Linotype" w:eastAsia="Palatino Linotype" w:hAnsi="Palatino Linotype" w:cs="Palatino Linotype"/>
          <w:b/>
          <w:color w:val="000000" w:themeColor="text1"/>
        </w:rPr>
      </w:pPr>
      <w:r w:rsidRPr="00623053">
        <w:rPr>
          <w:rFonts w:ascii="Palatino Linotype" w:eastAsia="Palatino Linotype" w:hAnsi="Palatino Linotype" w:cs="Palatino Linotype"/>
          <w:b/>
          <w:color w:val="000000" w:themeColor="text1"/>
        </w:rPr>
        <w:t>CUARTO. Del estudio y resolución del asunto</w:t>
      </w:r>
    </w:p>
    <w:p w14:paraId="5BA448DC" w14:textId="77777777" w:rsidR="00956F1D" w:rsidRPr="00623053" w:rsidRDefault="00956F1D" w:rsidP="00623053">
      <w:pPr>
        <w:keepNext/>
        <w:keepLines/>
        <w:numPr>
          <w:ilvl w:val="0"/>
          <w:numId w:val="1"/>
        </w:numPr>
        <w:spacing w:after="240" w:line="360" w:lineRule="auto"/>
        <w:ind w:left="0" w:firstLine="0"/>
        <w:rPr>
          <w:rFonts w:ascii="Palatino Linotype" w:eastAsia="Palatino Linotype" w:hAnsi="Palatino Linotype" w:cs="Palatino Linotype"/>
          <w:b/>
          <w:color w:val="000000" w:themeColor="text1"/>
        </w:rPr>
      </w:pPr>
      <w:bookmarkStart w:id="8" w:name="_heading=h.2s8eyo1" w:colFirst="0" w:colLast="0"/>
      <w:bookmarkEnd w:id="8"/>
      <w:r w:rsidRPr="00623053">
        <w:rPr>
          <w:rFonts w:ascii="Palatino Linotype" w:eastAsia="Palatino Linotype" w:hAnsi="Palatino Linotype" w:cs="Palatino Linotype"/>
          <w:b/>
          <w:color w:val="000000" w:themeColor="text1"/>
        </w:rPr>
        <w:t>Del derecho de acceso a la información.</w:t>
      </w:r>
    </w:p>
    <w:p w14:paraId="488BF93C" w14:textId="77777777" w:rsidR="00956F1D" w:rsidRPr="00623053" w:rsidRDefault="00956F1D" w:rsidP="0062305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3CE5606B"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46B0B8BF" w14:textId="77777777"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lastRenderedPageBreak/>
        <w:t xml:space="preserve">Definiendo el Derecho de Acceso a la Información Pública como: </w:t>
      </w:r>
      <w:r w:rsidRPr="00623053">
        <w:rPr>
          <w:rFonts w:ascii="Palatino Linotype" w:eastAsia="Palatino Linotype" w:hAnsi="Palatino Linotype" w:cs="Palatino Linotype"/>
          <w:i/>
          <w:color w:val="000000" w:themeColor="text1"/>
        </w:rPr>
        <w:t>La igualdad de oportunidades para recibir, buscar e impartir información</w:t>
      </w:r>
      <w:r w:rsidRPr="00623053">
        <w:rPr>
          <w:rFonts w:ascii="Palatino Linotype" w:eastAsia="Palatino Linotype" w:hAnsi="Palatino Linotype" w:cs="Palatino Linotype"/>
          <w:i/>
          <w:color w:val="000000" w:themeColor="text1"/>
          <w:vertAlign w:val="superscript"/>
        </w:rPr>
        <w:footnoteReference w:id="2"/>
      </w:r>
      <w:r w:rsidRPr="00623053">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23053">
        <w:rPr>
          <w:rFonts w:ascii="Palatino Linotype" w:eastAsia="Palatino Linotype" w:hAnsi="Palatino Linotype" w:cs="Palatino Linotype"/>
          <w:i/>
          <w:color w:val="000000" w:themeColor="text1"/>
          <w:vertAlign w:val="superscript"/>
        </w:rPr>
        <w:footnoteReference w:id="3"/>
      </w:r>
      <w:r w:rsidRPr="00623053">
        <w:rPr>
          <w:rFonts w:ascii="Palatino Linotype" w:eastAsia="Palatino Linotype" w:hAnsi="Palatino Linotype" w:cs="Palatino Linotype"/>
          <w:color w:val="000000" w:themeColor="text1"/>
        </w:rPr>
        <w:t>que se constituye como una herramienta fundamental para ejercer</w:t>
      </w:r>
      <w:r w:rsidRPr="00623053">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623053">
        <w:rPr>
          <w:rFonts w:ascii="Palatino Linotype" w:eastAsia="Palatino Linotype" w:hAnsi="Palatino Linotype" w:cs="Palatino Linotype"/>
          <w:i/>
          <w:color w:val="000000" w:themeColor="text1"/>
          <w:vertAlign w:val="superscript"/>
        </w:rPr>
        <w:footnoteReference w:id="4"/>
      </w:r>
      <w:r w:rsidRPr="00623053">
        <w:rPr>
          <w:rFonts w:ascii="Palatino Linotype" w:eastAsia="Palatino Linotype" w:hAnsi="Palatino Linotype" w:cs="Palatino Linotype"/>
          <w:color w:val="000000" w:themeColor="text1"/>
        </w:rPr>
        <w:t>fomentando</w:t>
      </w:r>
      <w:r w:rsidRPr="00623053">
        <w:rPr>
          <w:rFonts w:ascii="Palatino Linotype" w:eastAsia="Palatino Linotype" w:hAnsi="Palatino Linotype" w:cs="Palatino Linotype"/>
          <w:i/>
          <w:color w:val="000000" w:themeColor="text1"/>
        </w:rPr>
        <w:t xml:space="preserve"> la transparencia de las actividades estatales y </w:t>
      </w:r>
      <w:r w:rsidRPr="00623053">
        <w:rPr>
          <w:rFonts w:ascii="Palatino Linotype" w:eastAsia="Palatino Linotype" w:hAnsi="Palatino Linotype" w:cs="Palatino Linotype"/>
          <w:color w:val="000000" w:themeColor="text1"/>
        </w:rPr>
        <w:t>promoviendo</w:t>
      </w:r>
      <w:r w:rsidRPr="00623053">
        <w:rPr>
          <w:rFonts w:ascii="Palatino Linotype" w:eastAsia="Palatino Linotype" w:hAnsi="Palatino Linotype" w:cs="Palatino Linotype"/>
          <w:i/>
          <w:color w:val="000000" w:themeColor="text1"/>
        </w:rPr>
        <w:t xml:space="preserve"> la responsabilidad de los funcionarios sobre su gestión pública,</w:t>
      </w:r>
      <w:r w:rsidRPr="00623053">
        <w:rPr>
          <w:rFonts w:ascii="Palatino Linotype" w:eastAsia="Palatino Linotype" w:hAnsi="Palatino Linotype" w:cs="Palatino Linotype"/>
          <w:i/>
          <w:color w:val="000000" w:themeColor="text1"/>
          <w:vertAlign w:val="superscript"/>
        </w:rPr>
        <w:footnoteReference w:id="5"/>
      </w:r>
      <w:r w:rsidRPr="00623053">
        <w:rPr>
          <w:rFonts w:ascii="Palatino Linotype" w:eastAsia="Palatino Linotype" w:hAnsi="Palatino Linotype" w:cs="Palatino Linotype"/>
          <w:color w:val="000000" w:themeColor="text1"/>
        </w:rPr>
        <w:t>que permite</w:t>
      </w:r>
      <w:r w:rsidRPr="00623053">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04AC42FE"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5F92C850" w14:textId="77777777"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1D1B8E30"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w:t>
      </w:r>
      <w:r w:rsidRPr="00623053">
        <w:rPr>
          <w:rFonts w:ascii="Palatino Linotype" w:eastAsia="Palatino Linotype" w:hAnsi="Palatino Linotype" w:cs="Palatino Linotype"/>
          <w:b/>
          <w:i/>
          <w:color w:val="000000" w:themeColor="text1"/>
        </w:rPr>
        <w:t>Artículo 1.-</w:t>
      </w:r>
      <w:r w:rsidRPr="00623053">
        <w:rPr>
          <w:rFonts w:ascii="Palatino Linotype" w:eastAsia="Palatino Linotype" w:hAnsi="Palatino Linotype" w:cs="Palatino Linotype"/>
          <w:i/>
          <w:color w:val="000000" w:themeColor="text1"/>
        </w:rPr>
        <w:t xml:space="preserve"> </w:t>
      </w:r>
    </w:p>
    <w:p w14:paraId="452A9B35"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w:t>
      </w:r>
    </w:p>
    <w:p w14:paraId="0E911CF2" w14:textId="77777777" w:rsidR="00956F1D" w:rsidRPr="00623053" w:rsidRDefault="00956F1D" w:rsidP="00623053">
      <w:pP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Todas las</w:t>
      </w:r>
      <w:r w:rsidRPr="00623053">
        <w:rPr>
          <w:rFonts w:ascii="Palatino Linotype" w:eastAsia="Palatino Linotype" w:hAnsi="Palatino Linotype" w:cs="Palatino Linotype"/>
          <w:color w:val="000000" w:themeColor="text1"/>
        </w:rPr>
        <w:t xml:space="preserve"> </w:t>
      </w:r>
      <w:r w:rsidRPr="00623053">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0101779" w14:textId="77777777" w:rsidR="00956F1D" w:rsidRPr="00623053" w:rsidRDefault="00956F1D" w:rsidP="00623053">
      <w:pPr>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i/>
          <w:color w:val="000000" w:themeColor="text1"/>
        </w:rPr>
        <w:lastRenderedPageBreak/>
        <w:t>(…)</w:t>
      </w:r>
      <w:r w:rsidRPr="00623053">
        <w:rPr>
          <w:rFonts w:ascii="Palatino Linotype" w:eastAsia="Palatino Linotype" w:hAnsi="Palatino Linotype" w:cs="Palatino Linotype"/>
          <w:color w:val="000000" w:themeColor="text1"/>
        </w:rPr>
        <w:t>”.</w:t>
      </w:r>
    </w:p>
    <w:p w14:paraId="34617990" w14:textId="77777777" w:rsidR="00956F1D" w:rsidRPr="00623053" w:rsidRDefault="00956F1D" w:rsidP="00623053">
      <w:pPr>
        <w:jc w:val="both"/>
        <w:rPr>
          <w:rFonts w:ascii="Palatino Linotype" w:eastAsia="Palatino Linotype" w:hAnsi="Palatino Linotype" w:cs="Palatino Linotype"/>
          <w:b/>
          <w:color w:val="000000" w:themeColor="text1"/>
        </w:rPr>
      </w:pPr>
    </w:p>
    <w:p w14:paraId="1A8165DA" w14:textId="77777777"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712D1C2E"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6A9F158E" w14:textId="77777777"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740AEABC" w14:textId="77777777" w:rsidR="00956F1D" w:rsidRPr="00623053" w:rsidRDefault="00956F1D" w:rsidP="00623053">
      <w:pPr>
        <w:tabs>
          <w:tab w:val="left" w:pos="7938"/>
        </w:tabs>
        <w:spacing w:after="240"/>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Constitución Política de los Estados Unidos Mexicanos</w:t>
      </w:r>
    </w:p>
    <w:p w14:paraId="61DC1BB1" w14:textId="77777777" w:rsidR="00956F1D" w:rsidRPr="00623053" w:rsidRDefault="00956F1D" w:rsidP="00623053">
      <w:pPr>
        <w:tabs>
          <w:tab w:val="left" w:pos="7938"/>
        </w:tabs>
        <w:spacing w:before="240" w:after="240"/>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“Artículo 6.</w:t>
      </w:r>
    </w:p>
    <w:p w14:paraId="541F36A2" w14:textId="77777777" w:rsidR="00956F1D" w:rsidRPr="00623053" w:rsidRDefault="00956F1D" w:rsidP="00623053">
      <w:pPr>
        <w:tabs>
          <w:tab w:val="left" w:pos="7938"/>
        </w:tabs>
        <w:spacing w:before="240" w:after="240"/>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w:t>
      </w:r>
    </w:p>
    <w:p w14:paraId="4C7FBCD1" w14:textId="77777777" w:rsidR="00956F1D" w:rsidRPr="00623053" w:rsidRDefault="00956F1D" w:rsidP="00623053">
      <w:pPr>
        <w:tabs>
          <w:tab w:val="left" w:pos="7938"/>
        </w:tabs>
        <w:spacing w:before="240" w:after="240"/>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Para efectos de lo dispuesto en el presente artículo se observará lo siguiente:</w:t>
      </w:r>
    </w:p>
    <w:p w14:paraId="5B7B8134" w14:textId="77777777" w:rsidR="00956F1D" w:rsidRPr="00623053" w:rsidRDefault="00956F1D" w:rsidP="00623053">
      <w:pPr>
        <w:tabs>
          <w:tab w:val="left" w:pos="7938"/>
        </w:tabs>
        <w:spacing w:before="240" w:after="240"/>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A</w:t>
      </w:r>
      <w:r w:rsidRPr="00623053">
        <w:rPr>
          <w:rFonts w:ascii="Palatino Linotype" w:eastAsia="Palatino Linotype" w:hAnsi="Palatino Linotype" w:cs="Palatino Linotype"/>
          <w:i/>
          <w:color w:val="000000" w:themeColor="text1"/>
        </w:rPr>
        <w:t xml:space="preserve">. </w:t>
      </w:r>
      <w:r w:rsidRPr="00623053">
        <w:rPr>
          <w:rFonts w:ascii="Palatino Linotype" w:eastAsia="Palatino Linotype" w:hAnsi="Palatino Linotype" w:cs="Palatino Linotype"/>
          <w:b/>
          <w:i/>
          <w:color w:val="000000" w:themeColor="text1"/>
        </w:rPr>
        <w:t>Para el ejercicio del derecho de acceso a la información</w:t>
      </w:r>
      <w:r w:rsidRPr="00623053">
        <w:rPr>
          <w:rFonts w:ascii="Palatino Linotype" w:eastAsia="Palatino Linotype" w:hAnsi="Palatino Linotype" w:cs="Palatino Linotype"/>
          <w:i/>
          <w:color w:val="000000" w:themeColor="text1"/>
        </w:rPr>
        <w:t xml:space="preserve">, la Federación y </w:t>
      </w:r>
      <w:r w:rsidRPr="00623053">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2C189B95" w14:textId="77777777" w:rsidR="00956F1D" w:rsidRPr="00623053" w:rsidRDefault="00956F1D" w:rsidP="00623053">
      <w:pPr>
        <w:tabs>
          <w:tab w:val="left" w:pos="7938"/>
        </w:tabs>
        <w:spacing w:before="240" w:after="240"/>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b/>
          <w:i/>
          <w:color w:val="000000" w:themeColor="text1"/>
        </w:rPr>
        <w:t>I. Toda la información en posesión de cualquier</w:t>
      </w:r>
      <w:r w:rsidRPr="00623053">
        <w:rPr>
          <w:rFonts w:ascii="Palatino Linotype" w:eastAsia="Palatino Linotype" w:hAnsi="Palatino Linotype" w:cs="Palatino Linotype"/>
          <w:i/>
          <w:color w:val="000000" w:themeColor="text1"/>
        </w:rPr>
        <w:t xml:space="preserve"> </w:t>
      </w:r>
      <w:r w:rsidRPr="00623053">
        <w:rPr>
          <w:rFonts w:ascii="Palatino Linotype" w:eastAsia="Palatino Linotype" w:hAnsi="Palatino Linotype" w:cs="Palatino Linotype"/>
          <w:b/>
          <w:i/>
          <w:color w:val="000000" w:themeColor="text1"/>
        </w:rPr>
        <w:t>autoridad</w:t>
      </w:r>
      <w:r w:rsidRPr="00623053">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23053">
        <w:rPr>
          <w:rFonts w:ascii="Palatino Linotype" w:eastAsia="Palatino Linotype" w:hAnsi="Palatino Linotype" w:cs="Palatino Linotype"/>
          <w:b/>
          <w:i/>
          <w:color w:val="000000" w:themeColor="text1"/>
        </w:rPr>
        <w:t>municipal</w:t>
      </w:r>
      <w:r w:rsidRPr="00623053">
        <w:rPr>
          <w:rFonts w:ascii="Palatino Linotype" w:eastAsia="Palatino Linotype" w:hAnsi="Palatino Linotype" w:cs="Palatino Linotype"/>
          <w:i/>
          <w:color w:val="000000" w:themeColor="text1"/>
        </w:rPr>
        <w:t xml:space="preserve">, </w:t>
      </w:r>
      <w:r w:rsidRPr="00623053">
        <w:rPr>
          <w:rFonts w:ascii="Palatino Linotype" w:eastAsia="Palatino Linotype" w:hAnsi="Palatino Linotype" w:cs="Palatino Linotype"/>
          <w:b/>
          <w:i/>
          <w:color w:val="000000" w:themeColor="text1"/>
        </w:rPr>
        <w:t>es pública</w:t>
      </w:r>
      <w:r w:rsidRPr="00623053">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623053">
        <w:rPr>
          <w:rFonts w:ascii="Palatino Linotype" w:eastAsia="Palatino Linotype" w:hAnsi="Palatino Linotype" w:cs="Palatino Linotype"/>
          <w:b/>
          <w:i/>
          <w:color w:val="000000" w:themeColor="text1"/>
        </w:rPr>
        <w:t xml:space="preserve">En la interpretación de este derecho deberá prevalecer el principio de máxima publicidad. Los sujetos obligados deberán documentar todo acto que derive del ejercicio de </w:t>
      </w:r>
      <w:r w:rsidRPr="00623053">
        <w:rPr>
          <w:rFonts w:ascii="Palatino Linotype" w:eastAsia="Palatino Linotype" w:hAnsi="Palatino Linotype" w:cs="Palatino Linotype"/>
          <w:b/>
          <w:i/>
          <w:color w:val="000000" w:themeColor="text1"/>
        </w:rPr>
        <w:lastRenderedPageBreak/>
        <w:t>sus facultades, competencias o funciones</w:t>
      </w:r>
      <w:r w:rsidRPr="00623053">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471567FD" w14:textId="77777777" w:rsidR="00956F1D" w:rsidRPr="00623053" w:rsidRDefault="00956F1D" w:rsidP="00623053">
      <w:pPr>
        <w:tabs>
          <w:tab w:val="left" w:pos="567"/>
          <w:tab w:val="left" w:pos="7938"/>
        </w:tabs>
        <w:spacing w:before="240"/>
        <w:jc w:val="both"/>
        <w:rPr>
          <w:rFonts w:ascii="Palatino Linotype" w:eastAsia="Palatino Linotype" w:hAnsi="Palatino Linotype" w:cs="Palatino Linotype"/>
          <w:b/>
          <w:i/>
          <w:color w:val="000000" w:themeColor="text1"/>
        </w:rPr>
      </w:pPr>
    </w:p>
    <w:p w14:paraId="1B432BFB" w14:textId="77777777" w:rsidR="00956F1D" w:rsidRPr="00623053" w:rsidRDefault="00956F1D" w:rsidP="00623053">
      <w:pPr>
        <w:tabs>
          <w:tab w:val="left" w:pos="7938"/>
        </w:tabs>
        <w:spacing w:after="240"/>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Constitución Política del Estado Libre y Soberano de México</w:t>
      </w:r>
    </w:p>
    <w:p w14:paraId="7AFAF234" w14:textId="77777777" w:rsidR="00956F1D" w:rsidRPr="00623053" w:rsidRDefault="00956F1D" w:rsidP="00623053">
      <w:pPr>
        <w:tabs>
          <w:tab w:val="left" w:pos="7938"/>
        </w:tabs>
        <w:spacing w:before="240" w:after="240"/>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b/>
          <w:i/>
          <w:color w:val="000000" w:themeColor="text1"/>
        </w:rPr>
        <w:t>“Artículo 5</w:t>
      </w:r>
      <w:r w:rsidRPr="00623053">
        <w:rPr>
          <w:rFonts w:ascii="Palatino Linotype" w:eastAsia="Palatino Linotype" w:hAnsi="Palatino Linotype" w:cs="Palatino Linotype"/>
          <w:i/>
          <w:color w:val="000000" w:themeColor="text1"/>
        </w:rPr>
        <w:t xml:space="preserve">.- </w:t>
      </w:r>
    </w:p>
    <w:p w14:paraId="082AB3AC" w14:textId="77777777" w:rsidR="00956F1D" w:rsidRPr="00623053" w:rsidRDefault="00956F1D" w:rsidP="00623053">
      <w:pPr>
        <w:tabs>
          <w:tab w:val="left" w:pos="7938"/>
        </w:tabs>
        <w:spacing w:before="240" w:after="240"/>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w:t>
      </w:r>
    </w:p>
    <w:p w14:paraId="693B8DD8" w14:textId="77777777" w:rsidR="00956F1D" w:rsidRPr="00623053" w:rsidRDefault="00956F1D" w:rsidP="00623053">
      <w:pPr>
        <w:tabs>
          <w:tab w:val="left" w:pos="7938"/>
        </w:tabs>
        <w:spacing w:before="240" w:after="240"/>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623053">
        <w:rPr>
          <w:rFonts w:ascii="Palatino Linotype" w:eastAsia="Palatino Linotype" w:hAnsi="Palatino Linotype" w:cs="Palatino Linotype"/>
          <w:i/>
          <w:color w:val="000000" w:themeColor="text1"/>
        </w:rPr>
        <w:t>.</w:t>
      </w:r>
    </w:p>
    <w:p w14:paraId="2CBD98CC" w14:textId="77777777" w:rsidR="00956F1D" w:rsidRPr="00623053" w:rsidRDefault="00956F1D" w:rsidP="00623053">
      <w:pPr>
        <w:tabs>
          <w:tab w:val="left" w:pos="7938"/>
        </w:tabs>
        <w:spacing w:before="240" w:after="240"/>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09B9138" w14:textId="77777777" w:rsidR="00956F1D" w:rsidRPr="00623053" w:rsidRDefault="00956F1D" w:rsidP="00623053">
      <w:pPr>
        <w:tabs>
          <w:tab w:val="left" w:pos="7938"/>
        </w:tabs>
        <w:spacing w:before="240" w:after="240"/>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b/>
          <w:i/>
          <w:color w:val="000000" w:themeColor="text1"/>
        </w:rPr>
        <w:t>Este derecho se regirá por los principios y bases siguientes</w:t>
      </w:r>
      <w:r w:rsidRPr="00623053">
        <w:rPr>
          <w:rFonts w:ascii="Palatino Linotype" w:eastAsia="Palatino Linotype" w:hAnsi="Palatino Linotype" w:cs="Palatino Linotype"/>
          <w:i/>
          <w:color w:val="000000" w:themeColor="text1"/>
        </w:rPr>
        <w:t>:</w:t>
      </w:r>
    </w:p>
    <w:p w14:paraId="6B1ED347" w14:textId="77777777" w:rsidR="00956F1D" w:rsidRPr="00623053" w:rsidRDefault="00956F1D" w:rsidP="00623053">
      <w:pPr>
        <w:tabs>
          <w:tab w:val="left" w:pos="7938"/>
        </w:tabs>
        <w:spacing w:before="240" w:after="240"/>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b/>
          <w:i/>
          <w:color w:val="000000" w:themeColor="text1"/>
        </w:rPr>
        <w:t>I. Toda la información en posesión de cualquier autoridad, entidad, órgano y organismos de los</w:t>
      </w:r>
      <w:r w:rsidRPr="00623053">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623053">
        <w:rPr>
          <w:rFonts w:ascii="Palatino Linotype" w:eastAsia="Palatino Linotype" w:hAnsi="Palatino Linotype" w:cs="Palatino Linotype"/>
          <w:b/>
          <w:i/>
          <w:color w:val="000000" w:themeColor="text1"/>
        </w:rPr>
        <w:t>municipales</w:t>
      </w:r>
      <w:r w:rsidRPr="00623053">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23053">
        <w:rPr>
          <w:rFonts w:ascii="Palatino Linotype" w:eastAsia="Palatino Linotype" w:hAnsi="Palatino Linotype" w:cs="Palatino Linotype"/>
          <w:b/>
          <w:i/>
          <w:color w:val="000000" w:themeColor="text1"/>
        </w:rPr>
        <w:t>es pública</w:t>
      </w:r>
      <w:r w:rsidRPr="00623053">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623053">
        <w:rPr>
          <w:rFonts w:ascii="Palatino Linotype" w:eastAsia="Palatino Linotype" w:hAnsi="Palatino Linotype" w:cs="Palatino Linotype"/>
          <w:b/>
          <w:i/>
          <w:color w:val="000000" w:themeColor="text1"/>
        </w:rPr>
        <w:t>En la interpretación de este derecho deberá prevalecer el principio de máxima publicidad</w:t>
      </w:r>
      <w:r w:rsidRPr="00623053">
        <w:rPr>
          <w:rFonts w:ascii="Palatino Linotype" w:eastAsia="Palatino Linotype" w:hAnsi="Palatino Linotype" w:cs="Palatino Linotype"/>
          <w:i/>
          <w:color w:val="000000" w:themeColor="text1"/>
        </w:rPr>
        <w:t xml:space="preserve">. </w:t>
      </w:r>
      <w:r w:rsidRPr="00623053">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623053">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189C4501" w14:textId="77777777" w:rsidR="00956F1D" w:rsidRPr="00623053" w:rsidRDefault="00956F1D" w:rsidP="00623053">
      <w:pPr>
        <w:tabs>
          <w:tab w:val="left" w:pos="567"/>
        </w:tabs>
        <w:spacing w:before="240" w:after="240"/>
        <w:jc w:val="both"/>
        <w:rPr>
          <w:rFonts w:ascii="Palatino Linotype" w:eastAsia="Palatino Linotype" w:hAnsi="Palatino Linotype" w:cs="Palatino Linotype"/>
          <w:b/>
          <w:i/>
          <w:color w:val="000000" w:themeColor="text1"/>
        </w:rPr>
      </w:pPr>
    </w:p>
    <w:p w14:paraId="3E100045" w14:textId="77777777" w:rsidR="00956F1D" w:rsidRPr="00623053" w:rsidRDefault="00956F1D" w:rsidP="00623053">
      <w:pPr>
        <w:numPr>
          <w:ilvl w:val="0"/>
          <w:numId w:val="3"/>
        </w:numPr>
        <w:spacing w:before="240"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623053">
        <w:rPr>
          <w:rFonts w:ascii="Palatino Linotype" w:eastAsia="Palatino Linotype" w:hAnsi="Palatino Linotype" w:cs="Palatino Linotype"/>
          <w:i/>
          <w:color w:val="000000" w:themeColor="text1"/>
        </w:rPr>
        <w:t xml:space="preserve">por los </w:t>
      </w:r>
      <w:r w:rsidRPr="00623053">
        <w:rPr>
          <w:rFonts w:ascii="Palatino Linotype" w:eastAsia="Palatino Linotype" w:hAnsi="Palatino Linotype" w:cs="Palatino Linotype"/>
          <w:i/>
          <w:color w:val="000000" w:themeColor="text1"/>
        </w:rPr>
        <w:lastRenderedPageBreak/>
        <w:t>principios de simplicidad, rapidez gratuidad del procedimiento, auxilio y orientación a los particulares</w:t>
      </w:r>
      <w:r w:rsidRPr="00623053">
        <w:rPr>
          <w:rFonts w:ascii="Palatino Linotype" w:eastAsia="Palatino Linotype" w:hAnsi="Palatino Linotype" w:cs="Palatino Linotype"/>
          <w:color w:val="000000" w:themeColor="text1"/>
        </w:rPr>
        <w:t>, contemplando el derecho de las personas con discapacidad y hablantes de lengua indígena.</w:t>
      </w:r>
    </w:p>
    <w:p w14:paraId="06E726CB"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6CC7F769" w14:textId="77777777"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623053">
        <w:rPr>
          <w:rFonts w:ascii="Palatino Linotype" w:eastAsia="Palatino Linotype" w:hAnsi="Palatino Linotype" w:cs="Palatino Linotype"/>
          <w:i/>
          <w:color w:val="000000" w:themeColor="text1"/>
        </w:rPr>
        <w:t>solicitudes de acceso a la información</w:t>
      </w:r>
      <w:r w:rsidRPr="00623053">
        <w:rPr>
          <w:rFonts w:ascii="Palatino Linotype" w:eastAsia="Palatino Linotype" w:hAnsi="Palatino Linotype" w:cs="Palatino Linotype"/>
          <w:color w:val="000000" w:themeColor="text1"/>
        </w:rPr>
        <w:t>.</w:t>
      </w:r>
    </w:p>
    <w:p w14:paraId="4E6B63CA"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08E024E9" w14:textId="77777777"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9" w:name="_heading=h.17dp8vu" w:colFirst="0" w:colLast="0"/>
      <w:bookmarkEnd w:id="9"/>
      <w:r w:rsidRPr="00623053">
        <w:rPr>
          <w:rFonts w:ascii="Palatino Linotype" w:eastAsia="Palatino Linotype" w:hAnsi="Palatino Linotype" w:cs="Palatino Linotype"/>
          <w:color w:val="000000" w:themeColor="text1"/>
        </w:rPr>
        <w:t xml:space="preserve">Así entonces, se procede analizar, en primer lugar, si el </w:t>
      </w:r>
      <w:r w:rsidRPr="00623053">
        <w:rPr>
          <w:rFonts w:ascii="Palatino Linotype" w:eastAsia="Palatino Linotype" w:hAnsi="Palatino Linotype" w:cs="Palatino Linotype"/>
          <w:b/>
          <w:color w:val="000000" w:themeColor="text1"/>
        </w:rPr>
        <w:t>SUJETO OBLIGADO</w:t>
      </w:r>
      <w:r w:rsidRPr="00623053">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9F4C109"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5D9E2732" w14:textId="77777777" w:rsidR="00956F1D" w:rsidRPr="00623053" w:rsidRDefault="00956F1D" w:rsidP="00623053">
      <w:pPr>
        <w:keepNext/>
        <w:keepLines/>
        <w:spacing w:after="240" w:line="360" w:lineRule="auto"/>
        <w:rPr>
          <w:rFonts w:ascii="Palatino Linotype" w:eastAsia="Palatino Linotype" w:hAnsi="Palatino Linotype" w:cs="Palatino Linotype"/>
          <w:b/>
          <w:color w:val="000000" w:themeColor="text1"/>
        </w:rPr>
      </w:pPr>
      <w:bookmarkStart w:id="10" w:name="_heading=h.3rdcrjn" w:colFirst="0" w:colLast="0"/>
      <w:bookmarkEnd w:id="10"/>
      <w:r w:rsidRPr="00623053">
        <w:rPr>
          <w:rFonts w:ascii="Palatino Linotype" w:eastAsia="Palatino Linotype" w:hAnsi="Palatino Linotype" w:cs="Palatino Linotype"/>
          <w:b/>
          <w:color w:val="000000" w:themeColor="text1"/>
        </w:rPr>
        <w:t>II. De la información solicitada y la respuesta del SUJETO OBLIGADO</w:t>
      </w:r>
    </w:p>
    <w:p w14:paraId="57754449" w14:textId="45FD7255" w:rsidR="00204E43"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Ahora bien, </w:t>
      </w:r>
      <w:r w:rsidR="00187BBB" w:rsidRPr="00623053">
        <w:rPr>
          <w:rFonts w:ascii="Palatino Linotype" w:eastAsia="Palatino Linotype" w:hAnsi="Palatino Linotype" w:cs="Palatino Linotype"/>
          <w:color w:val="000000" w:themeColor="text1"/>
        </w:rPr>
        <w:t xml:space="preserve">como </w:t>
      </w:r>
      <w:r w:rsidR="00C87750" w:rsidRPr="00623053">
        <w:rPr>
          <w:rFonts w:ascii="Palatino Linotype" w:eastAsia="Palatino Linotype" w:hAnsi="Palatino Linotype" w:cs="Palatino Linotype"/>
          <w:color w:val="000000" w:themeColor="text1"/>
        </w:rPr>
        <w:t>las solicitudes</w:t>
      </w:r>
      <w:r w:rsidR="00187BBB" w:rsidRPr="00623053">
        <w:rPr>
          <w:rFonts w:ascii="Palatino Linotype" w:eastAsia="Palatino Linotype" w:hAnsi="Palatino Linotype" w:cs="Palatino Linotype"/>
          <w:color w:val="000000" w:themeColor="text1"/>
        </w:rPr>
        <w:t xml:space="preserve"> de información versan en </w:t>
      </w:r>
      <w:r w:rsidR="00204E43" w:rsidRPr="00623053">
        <w:rPr>
          <w:rFonts w:ascii="Palatino Linotype" w:eastAsia="Palatino Linotype" w:hAnsi="Palatino Linotype" w:cs="Palatino Linotype"/>
          <w:color w:val="000000" w:themeColor="text1"/>
        </w:rPr>
        <w:t>pláticas</w:t>
      </w:r>
      <w:r w:rsidR="00187BBB" w:rsidRPr="00623053">
        <w:rPr>
          <w:rFonts w:ascii="Palatino Linotype" w:eastAsia="Palatino Linotype" w:hAnsi="Palatino Linotype" w:cs="Palatino Linotype"/>
          <w:color w:val="000000" w:themeColor="text1"/>
        </w:rPr>
        <w:t xml:space="preserve"> proporcionadas</w:t>
      </w:r>
      <w:r w:rsidR="00C87750" w:rsidRPr="00623053">
        <w:rPr>
          <w:rFonts w:ascii="Palatino Linotype" w:eastAsia="Palatino Linotype" w:hAnsi="Palatino Linotype" w:cs="Palatino Linotype"/>
          <w:color w:val="000000" w:themeColor="text1"/>
        </w:rPr>
        <w:t xml:space="preserve"> por el Ayuntamiento de Toluca a escuelas es que se hace el análisis </w:t>
      </w:r>
      <w:r w:rsidR="00204E43" w:rsidRPr="00623053">
        <w:rPr>
          <w:rFonts w:ascii="Palatino Linotype" w:eastAsia="Palatino Linotype" w:hAnsi="Palatino Linotype" w:cs="Palatino Linotype"/>
          <w:color w:val="000000" w:themeColor="text1"/>
        </w:rPr>
        <w:t>el estudio</w:t>
      </w:r>
      <w:r w:rsidR="00C87750" w:rsidRPr="00623053">
        <w:rPr>
          <w:rFonts w:ascii="Palatino Linotype" w:eastAsia="Palatino Linotype" w:hAnsi="Palatino Linotype" w:cs="Palatino Linotype"/>
          <w:color w:val="000000" w:themeColor="text1"/>
        </w:rPr>
        <w:t xml:space="preserve"> de manera </w:t>
      </w:r>
      <w:r w:rsidR="00204E43" w:rsidRPr="00623053">
        <w:rPr>
          <w:rFonts w:ascii="Palatino Linotype" w:eastAsia="Palatino Linotype" w:hAnsi="Palatino Linotype" w:cs="Palatino Linotype"/>
          <w:color w:val="000000" w:themeColor="text1"/>
        </w:rPr>
        <w:t>íntegra</w:t>
      </w:r>
      <w:r w:rsidR="00C87750" w:rsidRPr="00623053">
        <w:rPr>
          <w:rFonts w:ascii="Palatino Linotype" w:eastAsia="Palatino Linotype" w:hAnsi="Palatino Linotype" w:cs="Palatino Linotype"/>
          <w:color w:val="000000" w:themeColor="text1"/>
        </w:rPr>
        <w:t>, situación por la cual se analiza</w:t>
      </w:r>
      <w:r w:rsidR="00204E43" w:rsidRPr="00623053">
        <w:rPr>
          <w:rFonts w:ascii="Palatino Linotype" w:eastAsia="Palatino Linotype" w:hAnsi="Palatino Linotype" w:cs="Palatino Linotype"/>
          <w:color w:val="000000" w:themeColor="text1"/>
        </w:rPr>
        <w:t xml:space="preserve">n </w:t>
      </w:r>
      <w:r w:rsidR="00C87750" w:rsidRPr="00623053">
        <w:rPr>
          <w:rFonts w:ascii="Palatino Linotype" w:eastAsia="Palatino Linotype" w:hAnsi="Palatino Linotype" w:cs="Palatino Linotype"/>
          <w:color w:val="000000" w:themeColor="text1"/>
        </w:rPr>
        <w:t xml:space="preserve">las respuestas proporcionadas por el </w:t>
      </w:r>
      <w:r w:rsidR="00C87750" w:rsidRPr="00623053">
        <w:rPr>
          <w:rFonts w:ascii="Palatino Linotype" w:eastAsia="Palatino Linotype" w:hAnsi="Palatino Linotype" w:cs="Palatino Linotype"/>
          <w:b/>
          <w:bCs/>
          <w:color w:val="000000" w:themeColor="text1"/>
        </w:rPr>
        <w:t xml:space="preserve">SUJETO OBLIGADO </w:t>
      </w:r>
      <w:r w:rsidR="00C87750" w:rsidRPr="00623053">
        <w:rPr>
          <w:rFonts w:ascii="Palatino Linotype" w:eastAsia="Palatino Linotype" w:hAnsi="Palatino Linotype" w:cs="Palatino Linotype"/>
          <w:color w:val="000000" w:themeColor="text1"/>
        </w:rPr>
        <w:t xml:space="preserve">y </w:t>
      </w:r>
      <w:r w:rsidR="00204E43" w:rsidRPr="00623053">
        <w:rPr>
          <w:rFonts w:ascii="Palatino Linotype" w:eastAsia="Palatino Linotype" w:hAnsi="Palatino Linotype" w:cs="Palatino Linotype"/>
          <w:color w:val="000000" w:themeColor="text1"/>
        </w:rPr>
        <w:t xml:space="preserve">la información solicitada por el </w:t>
      </w:r>
      <w:r w:rsidR="00204E43" w:rsidRPr="00623053">
        <w:rPr>
          <w:rFonts w:ascii="Palatino Linotype" w:eastAsia="Palatino Linotype" w:hAnsi="Palatino Linotype" w:cs="Palatino Linotype"/>
          <w:b/>
          <w:bCs/>
          <w:color w:val="000000" w:themeColor="text1"/>
        </w:rPr>
        <w:t xml:space="preserve">RECURRENTE. </w:t>
      </w:r>
    </w:p>
    <w:p w14:paraId="5A89CD14" w14:textId="77777777" w:rsidR="00204E43" w:rsidRPr="00623053" w:rsidRDefault="00204E43" w:rsidP="00623053">
      <w:pPr>
        <w:spacing w:line="360" w:lineRule="auto"/>
        <w:jc w:val="both"/>
        <w:rPr>
          <w:rFonts w:ascii="Palatino Linotype" w:eastAsia="Palatino Linotype" w:hAnsi="Palatino Linotype" w:cs="Palatino Linotype"/>
          <w:color w:val="000000" w:themeColor="text1"/>
        </w:rPr>
      </w:pPr>
    </w:p>
    <w:p w14:paraId="1DA96937" w14:textId="7D21BBAA" w:rsidR="00204E43" w:rsidRPr="00623053" w:rsidRDefault="00204E43" w:rsidP="00623053">
      <w:pPr>
        <w:spacing w:line="360" w:lineRule="auto"/>
        <w:jc w:val="center"/>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De las pláticas violencia familiar, lentes total visión y manejo a la defensiva</w:t>
      </w:r>
    </w:p>
    <w:tbl>
      <w:tblPr>
        <w:tblStyle w:val="Tablaconcuadrcula"/>
        <w:tblW w:w="9918" w:type="dxa"/>
        <w:tblLook w:val="04A0" w:firstRow="1" w:lastRow="0" w:firstColumn="1" w:lastColumn="0" w:noHBand="0" w:noVBand="1"/>
      </w:tblPr>
      <w:tblGrid>
        <w:gridCol w:w="2547"/>
        <w:gridCol w:w="2835"/>
        <w:gridCol w:w="2195"/>
        <w:gridCol w:w="2341"/>
      </w:tblGrid>
      <w:tr w:rsidR="00623053" w:rsidRPr="00623053" w14:paraId="7764EA60" w14:textId="77777777" w:rsidTr="003C394A">
        <w:tc>
          <w:tcPr>
            <w:tcW w:w="2547" w:type="dxa"/>
          </w:tcPr>
          <w:p w14:paraId="4B09B157" w14:textId="2E179F66" w:rsidR="00204E43" w:rsidRPr="00623053" w:rsidRDefault="00204E43" w:rsidP="00623053">
            <w:pPr>
              <w:jc w:val="both"/>
              <w:rPr>
                <w:rFonts w:ascii="Palatino Linotype" w:eastAsia="Palatino Linotype" w:hAnsi="Palatino Linotype" w:cs="Palatino Linotype"/>
                <w:b/>
                <w:bCs/>
                <w:i/>
                <w:iCs/>
                <w:color w:val="000000" w:themeColor="text1"/>
              </w:rPr>
            </w:pPr>
            <w:r w:rsidRPr="00623053">
              <w:rPr>
                <w:rFonts w:ascii="Palatino Linotype" w:eastAsia="Palatino Linotype" w:hAnsi="Palatino Linotype" w:cs="Palatino Linotype"/>
                <w:b/>
                <w:bCs/>
                <w:i/>
                <w:iCs/>
                <w:color w:val="000000" w:themeColor="text1"/>
              </w:rPr>
              <w:t>Información solicitada</w:t>
            </w:r>
          </w:p>
        </w:tc>
        <w:tc>
          <w:tcPr>
            <w:tcW w:w="2835" w:type="dxa"/>
          </w:tcPr>
          <w:p w14:paraId="4DE52F2C" w14:textId="53B8FA1F" w:rsidR="00204E43" w:rsidRPr="00623053" w:rsidRDefault="00204E43" w:rsidP="00623053">
            <w:pPr>
              <w:jc w:val="both"/>
              <w:rPr>
                <w:rFonts w:ascii="Palatino Linotype" w:eastAsia="Palatino Linotype" w:hAnsi="Palatino Linotype" w:cs="Palatino Linotype"/>
                <w:b/>
                <w:bCs/>
                <w:i/>
                <w:iCs/>
                <w:color w:val="000000" w:themeColor="text1"/>
              </w:rPr>
            </w:pPr>
            <w:r w:rsidRPr="00623053">
              <w:rPr>
                <w:rFonts w:ascii="Palatino Linotype" w:eastAsia="Palatino Linotype" w:hAnsi="Palatino Linotype" w:cs="Palatino Linotype"/>
                <w:b/>
                <w:bCs/>
                <w:i/>
                <w:iCs/>
                <w:color w:val="000000" w:themeColor="text1"/>
              </w:rPr>
              <w:t>Respuesta inicial</w:t>
            </w:r>
          </w:p>
        </w:tc>
        <w:tc>
          <w:tcPr>
            <w:tcW w:w="2195" w:type="dxa"/>
          </w:tcPr>
          <w:p w14:paraId="6C4F7948" w14:textId="7654E866" w:rsidR="00204E43" w:rsidRPr="00623053" w:rsidRDefault="00204E43" w:rsidP="00623053">
            <w:pPr>
              <w:jc w:val="both"/>
              <w:rPr>
                <w:rFonts w:ascii="Palatino Linotype" w:eastAsia="Palatino Linotype" w:hAnsi="Palatino Linotype" w:cs="Palatino Linotype"/>
                <w:b/>
                <w:bCs/>
                <w:i/>
                <w:iCs/>
                <w:color w:val="000000" w:themeColor="text1"/>
              </w:rPr>
            </w:pPr>
            <w:r w:rsidRPr="00623053">
              <w:rPr>
                <w:rFonts w:ascii="Palatino Linotype" w:eastAsia="Palatino Linotype" w:hAnsi="Palatino Linotype" w:cs="Palatino Linotype"/>
                <w:b/>
                <w:bCs/>
                <w:i/>
                <w:iCs/>
                <w:color w:val="000000" w:themeColor="text1"/>
              </w:rPr>
              <w:t>manifestaciones</w:t>
            </w:r>
          </w:p>
        </w:tc>
        <w:tc>
          <w:tcPr>
            <w:tcW w:w="2341" w:type="dxa"/>
          </w:tcPr>
          <w:p w14:paraId="3FECB83E" w14:textId="4D793374" w:rsidR="00204E43" w:rsidRPr="00623053" w:rsidRDefault="00204E43" w:rsidP="00623053">
            <w:pPr>
              <w:jc w:val="both"/>
              <w:rPr>
                <w:rFonts w:ascii="Palatino Linotype" w:eastAsia="Palatino Linotype" w:hAnsi="Palatino Linotype" w:cs="Palatino Linotype"/>
                <w:b/>
                <w:bCs/>
                <w:i/>
                <w:iCs/>
                <w:color w:val="000000" w:themeColor="text1"/>
              </w:rPr>
            </w:pPr>
            <w:r w:rsidRPr="00623053">
              <w:rPr>
                <w:rFonts w:ascii="Palatino Linotype" w:eastAsia="Palatino Linotype" w:hAnsi="Palatino Linotype" w:cs="Palatino Linotype"/>
                <w:b/>
                <w:bCs/>
                <w:i/>
                <w:iCs/>
                <w:color w:val="000000" w:themeColor="text1"/>
              </w:rPr>
              <w:t xml:space="preserve">Colma </w:t>
            </w:r>
          </w:p>
        </w:tc>
      </w:tr>
      <w:tr w:rsidR="00623053" w:rsidRPr="00623053" w14:paraId="486433DA" w14:textId="77777777" w:rsidTr="003C394A">
        <w:tc>
          <w:tcPr>
            <w:tcW w:w="2547" w:type="dxa"/>
          </w:tcPr>
          <w:p w14:paraId="75806C7E" w14:textId="0D67E2E0" w:rsidR="00D75471" w:rsidRPr="00623053" w:rsidRDefault="00D75471"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i/>
                <w:color w:val="000000" w:themeColor="text1"/>
              </w:rPr>
              <w:t xml:space="preserve">1.- normatividad y manual de procedimiento y de organización donde le </w:t>
            </w:r>
            <w:r w:rsidRPr="00623053">
              <w:rPr>
                <w:rFonts w:ascii="Palatino Linotype" w:eastAsia="Palatino Linotype" w:hAnsi="Palatino Linotype" w:cs="Palatino Linotype"/>
                <w:b/>
                <w:i/>
                <w:color w:val="000000" w:themeColor="text1"/>
              </w:rPr>
              <w:lastRenderedPageBreak/>
              <w:t xml:space="preserve">den a Paola Sanabria la faculta para impartir platicas a padres de familia </w:t>
            </w:r>
          </w:p>
        </w:tc>
        <w:tc>
          <w:tcPr>
            <w:tcW w:w="2835" w:type="dxa"/>
          </w:tcPr>
          <w:p w14:paraId="7E2850CB" w14:textId="77777777" w:rsidR="00D75471" w:rsidRPr="00623053" w:rsidRDefault="00D75471"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lastRenderedPageBreak/>
              <w:t xml:space="preserve">oficio de la Directora de Gobernanza, mediante el cual informa que respecto a la Normatividad y manual </w:t>
            </w:r>
            <w:r w:rsidRPr="00623053">
              <w:rPr>
                <w:rFonts w:ascii="Palatino Linotype" w:eastAsia="Palatino Linotype" w:hAnsi="Palatino Linotype" w:cs="Palatino Linotype"/>
                <w:i/>
                <w:iCs/>
                <w:color w:val="000000" w:themeColor="text1"/>
              </w:rPr>
              <w:lastRenderedPageBreak/>
              <w:t xml:space="preserve">de procedimiento y de organización refiere que solo realizo  lo conducente con la Dirección de Prevención Comunitaria de la Dirección General de Seguridad y Protección, para que el personal de dicha área realizará lo correspondiente para su impartición. </w:t>
            </w:r>
          </w:p>
          <w:p w14:paraId="5ACF1548" w14:textId="77777777" w:rsidR="00D75471" w:rsidRPr="00623053" w:rsidRDefault="00D75471" w:rsidP="00623053">
            <w:pPr>
              <w:jc w:val="both"/>
              <w:rPr>
                <w:rFonts w:ascii="Palatino Linotype" w:eastAsia="Palatino Linotype" w:hAnsi="Palatino Linotype" w:cs="Palatino Linotype"/>
                <w:i/>
                <w:iCs/>
                <w:color w:val="000000" w:themeColor="text1"/>
              </w:rPr>
            </w:pPr>
          </w:p>
        </w:tc>
        <w:tc>
          <w:tcPr>
            <w:tcW w:w="2195" w:type="dxa"/>
          </w:tcPr>
          <w:p w14:paraId="55706091" w14:textId="7C4BEF33" w:rsidR="00D75471" w:rsidRPr="00623053" w:rsidRDefault="00D75471"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lastRenderedPageBreak/>
              <w:t xml:space="preserve">Ratifica respuesta inicial </w:t>
            </w:r>
          </w:p>
        </w:tc>
        <w:tc>
          <w:tcPr>
            <w:tcW w:w="2341" w:type="dxa"/>
          </w:tcPr>
          <w:p w14:paraId="53358CB7" w14:textId="0B6ADA8D" w:rsidR="00D75471" w:rsidRPr="00623053" w:rsidRDefault="00D75471"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Colma, toda vez que lo informado se entiende que la persona referida en la solicitud </w:t>
            </w:r>
            <w:r w:rsidRPr="00623053">
              <w:rPr>
                <w:rFonts w:ascii="Palatino Linotype" w:eastAsia="Palatino Linotype" w:hAnsi="Palatino Linotype" w:cs="Palatino Linotype"/>
                <w:i/>
                <w:iCs/>
                <w:color w:val="000000" w:themeColor="text1"/>
              </w:rPr>
              <w:lastRenderedPageBreak/>
              <w:t>de información no impartió las platicas</w:t>
            </w:r>
          </w:p>
        </w:tc>
      </w:tr>
      <w:tr w:rsidR="00623053" w:rsidRPr="00623053" w14:paraId="3E791B07" w14:textId="77777777" w:rsidTr="003C394A">
        <w:tc>
          <w:tcPr>
            <w:tcW w:w="2547" w:type="dxa"/>
          </w:tcPr>
          <w:p w14:paraId="47261733" w14:textId="657764B1" w:rsidR="00D75471" w:rsidRPr="00623053" w:rsidRDefault="00D75471"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i/>
                <w:color w:val="000000" w:themeColor="text1"/>
              </w:rPr>
              <w:lastRenderedPageBreak/>
              <w:t>2.- material presentado</w:t>
            </w:r>
          </w:p>
        </w:tc>
        <w:tc>
          <w:tcPr>
            <w:tcW w:w="2835" w:type="dxa"/>
          </w:tcPr>
          <w:p w14:paraId="085862AF" w14:textId="78E4B7D7" w:rsidR="000251E3" w:rsidRPr="00623053" w:rsidRDefault="000251E3"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Oficio de la Directora de Gobernanza, mediante el cual informa que no cuenta con la información,  toda vez que únicamente realizó la gestión ante la </w:t>
            </w:r>
            <w:r w:rsidRPr="00623053">
              <w:rPr>
                <w:rFonts w:ascii="Palatino Linotype" w:eastAsia="Palatino Linotype" w:hAnsi="Palatino Linotype" w:cs="Palatino Linotype"/>
                <w:b/>
                <w:bCs/>
                <w:i/>
                <w:iCs/>
                <w:color w:val="000000" w:themeColor="text1"/>
              </w:rPr>
              <w:t>Dirección de Prevención Comunitaria</w:t>
            </w:r>
            <w:r w:rsidRPr="00623053">
              <w:rPr>
                <w:rFonts w:ascii="Palatino Linotype" w:eastAsia="Palatino Linotype" w:hAnsi="Palatino Linotype" w:cs="Palatino Linotype"/>
                <w:i/>
                <w:iCs/>
                <w:color w:val="000000" w:themeColor="text1"/>
              </w:rPr>
              <w:t>, siendo así que el personal de dicha unidad administrativa fue quien se encargó de realizar las actividades necesarias para el desarrollo de la plática.</w:t>
            </w:r>
          </w:p>
          <w:p w14:paraId="1B54D3AD" w14:textId="41CE8B19" w:rsidR="00D75471" w:rsidRPr="00623053" w:rsidRDefault="00D75471" w:rsidP="00623053">
            <w:pPr>
              <w:jc w:val="both"/>
              <w:rPr>
                <w:rFonts w:ascii="Palatino Linotype" w:eastAsia="Palatino Linotype" w:hAnsi="Palatino Linotype" w:cs="Palatino Linotype"/>
                <w:i/>
                <w:iCs/>
                <w:color w:val="000000" w:themeColor="text1"/>
              </w:rPr>
            </w:pPr>
          </w:p>
        </w:tc>
        <w:tc>
          <w:tcPr>
            <w:tcW w:w="2195" w:type="dxa"/>
          </w:tcPr>
          <w:p w14:paraId="204946A7" w14:textId="7FD27776" w:rsidR="00D75471" w:rsidRPr="00623053" w:rsidRDefault="000251E3"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Ratifica respuesta inicial</w:t>
            </w:r>
          </w:p>
        </w:tc>
        <w:tc>
          <w:tcPr>
            <w:tcW w:w="2341" w:type="dxa"/>
          </w:tcPr>
          <w:p w14:paraId="36282DFD" w14:textId="7F45638F" w:rsidR="00D75471" w:rsidRPr="00623053" w:rsidRDefault="000251E3"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No colma, toda vez que </w:t>
            </w:r>
            <w:r w:rsidR="004D02B8" w:rsidRPr="00623053">
              <w:rPr>
                <w:rFonts w:ascii="Palatino Linotype" w:eastAsia="Palatino Linotype" w:hAnsi="Palatino Linotype" w:cs="Palatino Linotype"/>
                <w:i/>
                <w:iCs/>
                <w:color w:val="000000" w:themeColor="text1"/>
              </w:rPr>
              <w:t xml:space="preserve">el área que administra la información no se pronunció siendo la </w:t>
            </w:r>
            <w:r w:rsidR="004D02B8" w:rsidRPr="00623053">
              <w:rPr>
                <w:rFonts w:ascii="Palatino Linotype" w:eastAsia="Palatino Linotype" w:hAnsi="Palatino Linotype" w:cs="Palatino Linotype"/>
                <w:b/>
                <w:bCs/>
                <w:i/>
                <w:iCs/>
                <w:color w:val="000000" w:themeColor="text1"/>
              </w:rPr>
              <w:t>Dirección de Prevención Comunitaria, situación por la cual se ordenara una nueva búsqueda exhaustiva y razonable.</w:t>
            </w:r>
          </w:p>
        </w:tc>
      </w:tr>
      <w:tr w:rsidR="00623053" w:rsidRPr="00623053" w14:paraId="6DE88FE7" w14:textId="77777777" w:rsidTr="003C394A">
        <w:tc>
          <w:tcPr>
            <w:tcW w:w="2547" w:type="dxa"/>
          </w:tcPr>
          <w:p w14:paraId="470EA665" w14:textId="305ED8C8" w:rsidR="004D02B8" w:rsidRPr="00623053" w:rsidRDefault="004D02B8"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i/>
                <w:color w:val="000000" w:themeColor="text1"/>
              </w:rPr>
              <w:t>3.- lista de asistencia de las personas asistentes</w:t>
            </w:r>
          </w:p>
        </w:tc>
        <w:tc>
          <w:tcPr>
            <w:tcW w:w="2835" w:type="dxa"/>
          </w:tcPr>
          <w:p w14:paraId="6732274A" w14:textId="77777777" w:rsidR="004D02B8" w:rsidRPr="00623053" w:rsidRDefault="004D02B8"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Oficio de la Directora de Gobernanza, mediante el cual informa que no cuenta con la información,  toda vez que únicamente realizó la gestión ante la </w:t>
            </w:r>
            <w:r w:rsidRPr="00623053">
              <w:rPr>
                <w:rFonts w:ascii="Palatino Linotype" w:eastAsia="Palatino Linotype" w:hAnsi="Palatino Linotype" w:cs="Palatino Linotype"/>
                <w:b/>
                <w:bCs/>
                <w:i/>
                <w:iCs/>
                <w:color w:val="000000" w:themeColor="text1"/>
              </w:rPr>
              <w:t>Dirección de Prevención Comunitaria</w:t>
            </w:r>
            <w:r w:rsidRPr="00623053">
              <w:rPr>
                <w:rFonts w:ascii="Palatino Linotype" w:eastAsia="Palatino Linotype" w:hAnsi="Palatino Linotype" w:cs="Palatino Linotype"/>
                <w:i/>
                <w:iCs/>
                <w:color w:val="000000" w:themeColor="text1"/>
              </w:rPr>
              <w:t xml:space="preserve">, siendo así </w:t>
            </w:r>
            <w:r w:rsidRPr="00623053">
              <w:rPr>
                <w:rFonts w:ascii="Palatino Linotype" w:eastAsia="Palatino Linotype" w:hAnsi="Palatino Linotype" w:cs="Palatino Linotype"/>
                <w:i/>
                <w:iCs/>
                <w:color w:val="000000" w:themeColor="text1"/>
              </w:rPr>
              <w:lastRenderedPageBreak/>
              <w:t>que el personal de dicha unidad administrativa fue quien se encargó de realizar las actividades necesarias para el desarrollo de la plática.</w:t>
            </w:r>
          </w:p>
          <w:p w14:paraId="18125C24" w14:textId="77777777" w:rsidR="004D02B8" w:rsidRPr="00623053" w:rsidRDefault="004D02B8" w:rsidP="00623053">
            <w:pPr>
              <w:jc w:val="both"/>
              <w:rPr>
                <w:rFonts w:ascii="Palatino Linotype" w:eastAsia="Palatino Linotype" w:hAnsi="Palatino Linotype" w:cs="Palatino Linotype"/>
                <w:i/>
                <w:iCs/>
                <w:color w:val="000000" w:themeColor="text1"/>
              </w:rPr>
            </w:pPr>
          </w:p>
        </w:tc>
        <w:tc>
          <w:tcPr>
            <w:tcW w:w="2195" w:type="dxa"/>
          </w:tcPr>
          <w:p w14:paraId="136596B1" w14:textId="483DE3A0" w:rsidR="004D02B8" w:rsidRPr="00623053" w:rsidRDefault="004D02B8"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lastRenderedPageBreak/>
              <w:t>Ratifica respuesta inicial</w:t>
            </w:r>
          </w:p>
        </w:tc>
        <w:tc>
          <w:tcPr>
            <w:tcW w:w="2341" w:type="dxa"/>
          </w:tcPr>
          <w:p w14:paraId="3B52ADF6" w14:textId="4B39F6F1" w:rsidR="004D02B8" w:rsidRPr="00623053" w:rsidRDefault="004D02B8"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No colma, toda vez que el área que administra la información no se pronunció siendo la </w:t>
            </w:r>
            <w:r w:rsidRPr="00623053">
              <w:rPr>
                <w:rFonts w:ascii="Palatino Linotype" w:eastAsia="Palatino Linotype" w:hAnsi="Palatino Linotype" w:cs="Palatino Linotype"/>
                <w:b/>
                <w:bCs/>
                <w:i/>
                <w:iCs/>
                <w:color w:val="000000" w:themeColor="text1"/>
              </w:rPr>
              <w:t xml:space="preserve">Dirección de Prevención Comunitaria, </w:t>
            </w:r>
            <w:r w:rsidRPr="00623053">
              <w:rPr>
                <w:rFonts w:ascii="Palatino Linotype" w:eastAsia="Palatino Linotype" w:hAnsi="Palatino Linotype" w:cs="Palatino Linotype"/>
                <w:b/>
                <w:bCs/>
                <w:i/>
                <w:iCs/>
                <w:color w:val="000000" w:themeColor="text1"/>
              </w:rPr>
              <w:lastRenderedPageBreak/>
              <w:t>situación por la cual se ordenara una nueva búsqueda exhaustiva y razonable.</w:t>
            </w:r>
          </w:p>
        </w:tc>
      </w:tr>
      <w:tr w:rsidR="00623053" w:rsidRPr="00623053" w14:paraId="4595F6ED" w14:textId="77777777" w:rsidTr="003C394A">
        <w:tc>
          <w:tcPr>
            <w:tcW w:w="2547" w:type="dxa"/>
          </w:tcPr>
          <w:p w14:paraId="0DE59372" w14:textId="41AF3B83" w:rsidR="004D02B8" w:rsidRPr="00623053" w:rsidRDefault="004D02B8"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i/>
                <w:color w:val="000000" w:themeColor="text1"/>
              </w:rPr>
              <w:lastRenderedPageBreak/>
              <w:t>4.- evidencia fotográfica</w:t>
            </w:r>
          </w:p>
        </w:tc>
        <w:tc>
          <w:tcPr>
            <w:tcW w:w="2835" w:type="dxa"/>
          </w:tcPr>
          <w:p w14:paraId="7F0456AC" w14:textId="77777777" w:rsidR="004D02B8" w:rsidRPr="00623053" w:rsidRDefault="004D02B8"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Oficio de la Directora de Gobernanza, mediante el cual informa que no cuenta con la información,  toda vez que únicamente realizó la gestión ante la </w:t>
            </w:r>
            <w:r w:rsidRPr="00623053">
              <w:rPr>
                <w:rFonts w:ascii="Palatino Linotype" w:eastAsia="Palatino Linotype" w:hAnsi="Palatino Linotype" w:cs="Palatino Linotype"/>
                <w:b/>
                <w:bCs/>
                <w:i/>
                <w:iCs/>
                <w:color w:val="000000" w:themeColor="text1"/>
              </w:rPr>
              <w:t>Dirección de Prevención Comunitaria</w:t>
            </w:r>
            <w:r w:rsidRPr="00623053">
              <w:rPr>
                <w:rFonts w:ascii="Palatino Linotype" w:eastAsia="Palatino Linotype" w:hAnsi="Palatino Linotype" w:cs="Palatino Linotype"/>
                <w:i/>
                <w:iCs/>
                <w:color w:val="000000" w:themeColor="text1"/>
              </w:rPr>
              <w:t>, siendo así que el personal de dicha unidad administrativa fue quien se encargó de realizar las actividades necesarias para el desarrollo de la plática.</w:t>
            </w:r>
          </w:p>
          <w:p w14:paraId="3B564013" w14:textId="77777777" w:rsidR="004D02B8" w:rsidRPr="00623053" w:rsidRDefault="004D02B8" w:rsidP="00623053">
            <w:pPr>
              <w:jc w:val="both"/>
              <w:rPr>
                <w:rFonts w:ascii="Palatino Linotype" w:eastAsia="Palatino Linotype" w:hAnsi="Palatino Linotype" w:cs="Palatino Linotype"/>
                <w:i/>
                <w:iCs/>
                <w:color w:val="000000" w:themeColor="text1"/>
              </w:rPr>
            </w:pPr>
          </w:p>
        </w:tc>
        <w:tc>
          <w:tcPr>
            <w:tcW w:w="2195" w:type="dxa"/>
          </w:tcPr>
          <w:p w14:paraId="76E4F390" w14:textId="09525169" w:rsidR="004D02B8" w:rsidRPr="00623053" w:rsidRDefault="004D02B8"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Ratifica respuesta inicial</w:t>
            </w:r>
          </w:p>
        </w:tc>
        <w:tc>
          <w:tcPr>
            <w:tcW w:w="2341" w:type="dxa"/>
          </w:tcPr>
          <w:p w14:paraId="4860D346" w14:textId="7F40F230" w:rsidR="004D02B8" w:rsidRPr="00623053" w:rsidRDefault="004D02B8"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No colma, toda vez que el área que administra la información no se pronunció siendo la </w:t>
            </w:r>
            <w:r w:rsidRPr="00623053">
              <w:rPr>
                <w:rFonts w:ascii="Palatino Linotype" w:eastAsia="Palatino Linotype" w:hAnsi="Palatino Linotype" w:cs="Palatino Linotype"/>
                <w:b/>
                <w:bCs/>
                <w:i/>
                <w:iCs/>
                <w:color w:val="000000" w:themeColor="text1"/>
              </w:rPr>
              <w:t>Dirección de Prevención Comunitaria, situación por la cual se ordenara una nueva búsqueda exhaustiva y razonable.</w:t>
            </w:r>
          </w:p>
        </w:tc>
      </w:tr>
      <w:tr w:rsidR="00623053" w:rsidRPr="00623053" w14:paraId="70602A47" w14:textId="77777777" w:rsidTr="003C394A">
        <w:tc>
          <w:tcPr>
            <w:tcW w:w="2547" w:type="dxa"/>
          </w:tcPr>
          <w:p w14:paraId="564699B2" w14:textId="7A8AD5AC" w:rsidR="004D02B8" w:rsidRPr="00623053" w:rsidRDefault="004D02B8"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i/>
                <w:color w:val="000000" w:themeColor="text1"/>
              </w:rPr>
              <w:t>5.- oficios de comisión y de habilitación de horario para impartirlas a las 7:00 horas</w:t>
            </w:r>
          </w:p>
        </w:tc>
        <w:tc>
          <w:tcPr>
            <w:tcW w:w="2835" w:type="dxa"/>
          </w:tcPr>
          <w:p w14:paraId="5196A591" w14:textId="77777777" w:rsidR="004D02B8" w:rsidRPr="00623053" w:rsidRDefault="004D02B8"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Oficio de la Directora de Gobernanza, mediante el cual informa que no cuenta con la información,  toda vez que únicamente realizó la gestión ante la </w:t>
            </w:r>
            <w:r w:rsidRPr="00623053">
              <w:rPr>
                <w:rFonts w:ascii="Palatino Linotype" w:eastAsia="Palatino Linotype" w:hAnsi="Palatino Linotype" w:cs="Palatino Linotype"/>
                <w:b/>
                <w:bCs/>
                <w:i/>
                <w:iCs/>
                <w:color w:val="000000" w:themeColor="text1"/>
              </w:rPr>
              <w:t>Dirección de Prevención Comunitaria</w:t>
            </w:r>
            <w:r w:rsidRPr="00623053">
              <w:rPr>
                <w:rFonts w:ascii="Palatino Linotype" w:eastAsia="Palatino Linotype" w:hAnsi="Palatino Linotype" w:cs="Palatino Linotype"/>
                <w:i/>
                <w:iCs/>
                <w:color w:val="000000" w:themeColor="text1"/>
              </w:rPr>
              <w:t xml:space="preserve">, siendo así que el personal de dicha unidad administrativa fue quien se encargó de realizar las actividades necesarias </w:t>
            </w:r>
            <w:r w:rsidRPr="00623053">
              <w:rPr>
                <w:rFonts w:ascii="Palatino Linotype" w:eastAsia="Palatino Linotype" w:hAnsi="Palatino Linotype" w:cs="Palatino Linotype"/>
                <w:i/>
                <w:iCs/>
                <w:color w:val="000000" w:themeColor="text1"/>
              </w:rPr>
              <w:lastRenderedPageBreak/>
              <w:t>para el desarrollo de la plática.</w:t>
            </w:r>
          </w:p>
          <w:p w14:paraId="6D831A74" w14:textId="77777777" w:rsidR="004D02B8" w:rsidRPr="00623053" w:rsidRDefault="004D02B8" w:rsidP="00623053">
            <w:pPr>
              <w:jc w:val="both"/>
              <w:rPr>
                <w:rFonts w:ascii="Palatino Linotype" w:eastAsia="Palatino Linotype" w:hAnsi="Palatino Linotype" w:cs="Palatino Linotype"/>
                <w:i/>
                <w:iCs/>
                <w:color w:val="000000" w:themeColor="text1"/>
              </w:rPr>
            </w:pPr>
          </w:p>
        </w:tc>
        <w:tc>
          <w:tcPr>
            <w:tcW w:w="2195" w:type="dxa"/>
          </w:tcPr>
          <w:p w14:paraId="599AB758" w14:textId="3609EC48" w:rsidR="004D02B8" w:rsidRPr="00623053" w:rsidRDefault="004D02B8"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lastRenderedPageBreak/>
              <w:t>Ratifica respuesta inicial</w:t>
            </w:r>
          </w:p>
        </w:tc>
        <w:tc>
          <w:tcPr>
            <w:tcW w:w="2341" w:type="dxa"/>
          </w:tcPr>
          <w:p w14:paraId="1F7897B1" w14:textId="205C2B80" w:rsidR="004D02B8" w:rsidRPr="00623053" w:rsidRDefault="004D02B8"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No colma, toda vez que el área que administra la información no se pronunció siendo la </w:t>
            </w:r>
            <w:r w:rsidRPr="00623053">
              <w:rPr>
                <w:rFonts w:ascii="Palatino Linotype" w:eastAsia="Palatino Linotype" w:hAnsi="Palatino Linotype" w:cs="Palatino Linotype"/>
                <w:b/>
                <w:bCs/>
                <w:i/>
                <w:iCs/>
                <w:color w:val="000000" w:themeColor="text1"/>
              </w:rPr>
              <w:t xml:space="preserve">Dirección de Prevención Comunitaria, situación por la cual se ordenara una nueva búsqueda </w:t>
            </w:r>
            <w:r w:rsidRPr="00623053">
              <w:rPr>
                <w:rFonts w:ascii="Palatino Linotype" w:eastAsia="Palatino Linotype" w:hAnsi="Palatino Linotype" w:cs="Palatino Linotype"/>
                <w:b/>
                <w:bCs/>
                <w:i/>
                <w:iCs/>
                <w:color w:val="000000" w:themeColor="text1"/>
              </w:rPr>
              <w:lastRenderedPageBreak/>
              <w:t>exhaustiva y razonable.</w:t>
            </w:r>
          </w:p>
        </w:tc>
      </w:tr>
      <w:tr w:rsidR="00623053" w:rsidRPr="00623053" w14:paraId="60A58B35" w14:textId="77777777" w:rsidTr="003C394A">
        <w:tc>
          <w:tcPr>
            <w:tcW w:w="2547" w:type="dxa"/>
          </w:tcPr>
          <w:p w14:paraId="49C4A796" w14:textId="3B341375" w:rsidR="004D02B8" w:rsidRPr="00623053" w:rsidRDefault="004D02B8"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i/>
                <w:color w:val="000000" w:themeColor="text1"/>
              </w:rPr>
              <w:lastRenderedPageBreak/>
              <w:t>6.- nombre de quien la imparte la platica</w:t>
            </w:r>
          </w:p>
        </w:tc>
        <w:tc>
          <w:tcPr>
            <w:tcW w:w="2835" w:type="dxa"/>
          </w:tcPr>
          <w:p w14:paraId="6CBC4B7D" w14:textId="77777777" w:rsidR="004D02B8" w:rsidRPr="00623053" w:rsidRDefault="004D02B8"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Oficio de la Directora de Gobernanza, mediante el cual informa que no cuenta con la información,  toda vez que únicamente realizó la gestión ante la </w:t>
            </w:r>
            <w:r w:rsidRPr="00623053">
              <w:rPr>
                <w:rFonts w:ascii="Palatino Linotype" w:eastAsia="Palatino Linotype" w:hAnsi="Palatino Linotype" w:cs="Palatino Linotype"/>
                <w:b/>
                <w:bCs/>
                <w:i/>
                <w:iCs/>
                <w:color w:val="000000" w:themeColor="text1"/>
              </w:rPr>
              <w:t>Dirección de Prevención Comunitaria</w:t>
            </w:r>
            <w:r w:rsidRPr="00623053">
              <w:rPr>
                <w:rFonts w:ascii="Palatino Linotype" w:eastAsia="Palatino Linotype" w:hAnsi="Palatino Linotype" w:cs="Palatino Linotype"/>
                <w:i/>
                <w:iCs/>
                <w:color w:val="000000" w:themeColor="text1"/>
              </w:rPr>
              <w:t>, siendo así que el personal de dicha unidad administrativa fue quien se encargó de realizar las actividades necesarias para el desarrollo de la plática.</w:t>
            </w:r>
          </w:p>
          <w:p w14:paraId="185E0361" w14:textId="77777777" w:rsidR="004D02B8" w:rsidRPr="00623053" w:rsidRDefault="004D02B8" w:rsidP="00623053">
            <w:pPr>
              <w:jc w:val="both"/>
              <w:rPr>
                <w:rFonts w:ascii="Palatino Linotype" w:eastAsia="Palatino Linotype" w:hAnsi="Palatino Linotype" w:cs="Palatino Linotype"/>
                <w:i/>
                <w:iCs/>
                <w:color w:val="000000" w:themeColor="text1"/>
              </w:rPr>
            </w:pPr>
          </w:p>
        </w:tc>
        <w:tc>
          <w:tcPr>
            <w:tcW w:w="2195" w:type="dxa"/>
          </w:tcPr>
          <w:p w14:paraId="69B46A91" w14:textId="35BA5668" w:rsidR="004D02B8" w:rsidRPr="00623053" w:rsidRDefault="004D02B8"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Ratifica respuesta inicial</w:t>
            </w:r>
          </w:p>
        </w:tc>
        <w:tc>
          <w:tcPr>
            <w:tcW w:w="2341" w:type="dxa"/>
          </w:tcPr>
          <w:p w14:paraId="49691DB5" w14:textId="40E0AFEE" w:rsidR="004D02B8" w:rsidRPr="00623053" w:rsidRDefault="004D02B8"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No colma, toda vez que el área que administra la información no se pronunció siendo la </w:t>
            </w:r>
            <w:r w:rsidRPr="00623053">
              <w:rPr>
                <w:rFonts w:ascii="Palatino Linotype" w:eastAsia="Palatino Linotype" w:hAnsi="Palatino Linotype" w:cs="Palatino Linotype"/>
                <w:b/>
                <w:bCs/>
                <w:i/>
                <w:iCs/>
                <w:color w:val="000000" w:themeColor="text1"/>
              </w:rPr>
              <w:t>Dirección de Prevención Comunitaria, situación por la cual se ordenara una nueva búsqueda exhaustiva y razonable.</w:t>
            </w:r>
          </w:p>
        </w:tc>
      </w:tr>
      <w:tr w:rsidR="004576A5" w:rsidRPr="00623053" w14:paraId="42C0AF76" w14:textId="77777777" w:rsidTr="003C394A">
        <w:tc>
          <w:tcPr>
            <w:tcW w:w="2547" w:type="dxa"/>
          </w:tcPr>
          <w:p w14:paraId="751829A4" w14:textId="7D2B904D" w:rsidR="004576A5" w:rsidRPr="00623053" w:rsidRDefault="004576A5" w:rsidP="00623053">
            <w:pPr>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7.- oficio de habilitación de horario para impartirlas a las 7:00 horas</w:t>
            </w:r>
          </w:p>
          <w:p w14:paraId="04E11FA9" w14:textId="77777777" w:rsidR="004576A5" w:rsidRPr="00623053" w:rsidRDefault="004576A5" w:rsidP="00623053">
            <w:pPr>
              <w:jc w:val="both"/>
              <w:rPr>
                <w:rFonts w:ascii="Palatino Linotype" w:eastAsia="Palatino Linotype" w:hAnsi="Palatino Linotype" w:cs="Palatino Linotype"/>
                <w:b/>
                <w:i/>
                <w:color w:val="000000" w:themeColor="text1"/>
              </w:rPr>
            </w:pPr>
          </w:p>
        </w:tc>
        <w:tc>
          <w:tcPr>
            <w:tcW w:w="2835" w:type="dxa"/>
          </w:tcPr>
          <w:p w14:paraId="4B8841ED" w14:textId="15F79053" w:rsidR="004576A5" w:rsidRPr="00623053" w:rsidRDefault="004576A5"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Oficio de la Directora de Gobernanza, mediante el cual se observa que el horario para impartir las </w:t>
            </w:r>
            <w:r w:rsidR="00623053" w:rsidRPr="00623053">
              <w:rPr>
                <w:rFonts w:ascii="Palatino Linotype" w:eastAsia="Palatino Linotype" w:hAnsi="Palatino Linotype" w:cs="Palatino Linotype"/>
                <w:i/>
                <w:iCs/>
                <w:color w:val="000000" w:themeColor="text1"/>
              </w:rPr>
              <w:t>pláticas</w:t>
            </w:r>
            <w:r w:rsidRPr="00623053">
              <w:rPr>
                <w:rFonts w:ascii="Palatino Linotype" w:eastAsia="Palatino Linotype" w:hAnsi="Palatino Linotype" w:cs="Palatino Linotype"/>
                <w:i/>
                <w:iCs/>
                <w:color w:val="000000" w:themeColor="text1"/>
              </w:rPr>
              <w:t xml:space="preserve"> a padres de familia es a las 7:00 horas. </w:t>
            </w:r>
          </w:p>
        </w:tc>
        <w:tc>
          <w:tcPr>
            <w:tcW w:w="2195" w:type="dxa"/>
          </w:tcPr>
          <w:p w14:paraId="45560F64" w14:textId="5234D199" w:rsidR="004576A5" w:rsidRPr="00623053" w:rsidRDefault="004576A5"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Ratifica respuesta inicial</w:t>
            </w:r>
          </w:p>
        </w:tc>
        <w:tc>
          <w:tcPr>
            <w:tcW w:w="2341" w:type="dxa"/>
          </w:tcPr>
          <w:p w14:paraId="1199578E" w14:textId="22488340" w:rsidR="004576A5" w:rsidRPr="00623053" w:rsidRDefault="004576A5"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Colma, toda vez que se anexa el oficio donde se notifica a la escuela que las </w:t>
            </w:r>
            <w:r w:rsidR="00623053" w:rsidRPr="00623053">
              <w:rPr>
                <w:rFonts w:ascii="Palatino Linotype" w:eastAsia="Palatino Linotype" w:hAnsi="Palatino Linotype" w:cs="Palatino Linotype"/>
                <w:i/>
                <w:iCs/>
                <w:color w:val="000000" w:themeColor="text1"/>
              </w:rPr>
              <w:t>pláticas</w:t>
            </w:r>
            <w:r w:rsidRPr="00623053">
              <w:rPr>
                <w:rFonts w:ascii="Palatino Linotype" w:eastAsia="Palatino Linotype" w:hAnsi="Palatino Linotype" w:cs="Palatino Linotype"/>
                <w:i/>
                <w:iCs/>
                <w:color w:val="000000" w:themeColor="text1"/>
              </w:rPr>
              <w:t xml:space="preserve"> serán proporcionadas en el horario de las 7:00 horas am. </w:t>
            </w:r>
          </w:p>
        </w:tc>
      </w:tr>
    </w:tbl>
    <w:p w14:paraId="3E22D82F" w14:textId="77777777" w:rsidR="00204E43" w:rsidRPr="00623053" w:rsidRDefault="00204E43" w:rsidP="00623053">
      <w:pPr>
        <w:spacing w:line="360" w:lineRule="auto"/>
        <w:jc w:val="both"/>
        <w:rPr>
          <w:rFonts w:ascii="Palatino Linotype" w:eastAsia="Palatino Linotype" w:hAnsi="Palatino Linotype" w:cs="Palatino Linotype"/>
          <w:color w:val="000000" w:themeColor="text1"/>
        </w:rPr>
      </w:pPr>
    </w:p>
    <w:p w14:paraId="320A94B7" w14:textId="40301280" w:rsidR="00B344D2" w:rsidRPr="00623053" w:rsidRDefault="00B344D2"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En esa línea, se tiene que solo el punto uno de las solicitudes de información </w:t>
      </w:r>
      <w:r w:rsidR="00E70E7F" w:rsidRPr="00623053">
        <w:rPr>
          <w:rFonts w:ascii="Palatino Linotype" w:eastAsia="Palatino Linotype" w:hAnsi="Palatino Linotype" w:cs="Palatino Linotype"/>
          <w:color w:val="000000" w:themeColor="text1"/>
        </w:rPr>
        <w:t xml:space="preserve">fue colmado, toda vez que se </w:t>
      </w:r>
      <w:r w:rsidR="00623053" w:rsidRPr="00623053">
        <w:rPr>
          <w:rFonts w:ascii="Palatino Linotype" w:eastAsia="Palatino Linotype" w:hAnsi="Palatino Linotype" w:cs="Palatino Linotype"/>
          <w:color w:val="000000" w:themeColor="text1"/>
        </w:rPr>
        <w:t>informó</w:t>
      </w:r>
      <w:r w:rsidR="00E70E7F" w:rsidRPr="00623053">
        <w:rPr>
          <w:rFonts w:ascii="Palatino Linotype" w:eastAsia="Palatino Linotype" w:hAnsi="Palatino Linotype" w:cs="Palatino Linotype"/>
          <w:color w:val="000000" w:themeColor="text1"/>
        </w:rPr>
        <w:t xml:space="preserve"> por medio de la servidora pública referida en la solicitud de información que su función para las </w:t>
      </w:r>
      <w:r w:rsidR="00623053" w:rsidRPr="00623053">
        <w:rPr>
          <w:rFonts w:ascii="Palatino Linotype" w:eastAsia="Palatino Linotype" w:hAnsi="Palatino Linotype" w:cs="Palatino Linotype"/>
          <w:color w:val="000000" w:themeColor="text1"/>
        </w:rPr>
        <w:t>pláticas</w:t>
      </w:r>
      <w:r w:rsidR="00E70E7F" w:rsidRPr="00623053">
        <w:rPr>
          <w:rFonts w:ascii="Palatino Linotype" w:eastAsia="Palatino Linotype" w:hAnsi="Palatino Linotype" w:cs="Palatino Linotype"/>
          <w:color w:val="000000" w:themeColor="text1"/>
        </w:rPr>
        <w:t xml:space="preserve"> </w:t>
      </w:r>
      <w:r w:rsidR="00B118D7" w:rsidRPr="00623053">
        <w:rPr>
          <w:rFonts w:ascii="Palatino Linotype" w:eastAsia="Palatino Linotype" w:hAnsi="Palatino Linotype" w:cs="Palatino Linotype"/>
          <w:color w:val="000000" w:themeColor="text1"/>
        </w:rPr>
        <w:t xml:space="preserve">fue gestionar que la Dirección de Prevención Comunitaria realizara la impartición de las </w:t>
      </w:r>
      <w:r w:rsidR="00623053" w:rsidRPr="00623053">
        <w:rPr>
          <w:rFonts w:ascii="Palatino Linotype" w:eastAsia="Palatino Linotype" w:hAnsi="Palatino Linotype" w:cs="Palatino Linotype"/>
          <w:color w:val="000000" w:themeColor="text1"/>
        </w:rPr>
        <w:t>pláticas</w:t>
      </w:r>
      <w:r w:rsidR="00B118D7" w:rsidRPr="00623053">
        <w:rPr>
          <w:rFonts w:ascii="Palatino Linotype" w:eastAsia="Palatino Linotype" w:hAnsi="Palatino Linotype" w:cs="Palatino Linotype"/>
          <w:color w:val="000000" w:themeColor="text1"/>
        </w:rPr>
        <w:t xml:space="preserve"> referidas en la solicitud de información, situación por la se colige que la servidora pública referida en la solicitud de información no </w:t>
      </w:r>
      <w:r w:rsidR="00B118D7" w:rsidRPr="00623053">
        <w:rPr>
          <w:rFonts w:ascii="Palatino Linotype" w:eastAsia="Palatino Linotype" w:hAnsi="Palatino Linotype" w:cs="Palatino Linotype"/>
          <w:color w:val="000000" w:themeColor="text1"/>
        </w:rPr>
        <w:lastRenderedPageBreak/>
        <w:t xml:space="preserve">fue quien proporciono los cursos a los padres de familia, situación por la cual dicho punto de las solicitudes de información. </w:t>
      </w:r>
    </w:p>
    <w:p w14:paraId="599CCBC4" w14:textId="77777777" w:rsidR="00B118D7" w:rsidRPr="00623053" w:rsidRDefault="00B118D7" w:rsidP="00623053">
      <w:pPr>
        <w:spacing w:line="360" w:lineRule="auto"/>
        <w:jc w:val="both"/>
        <w:rPr>
          <w:rFonts w:ascii="Palatino Linotype" w:eastAsia="Palatino Linotype" w:hAnsi="Palatino Linotype" w:cs="Palatino Linotype"/>
          <w:color w:val="000000" w:themeColor="text1"/>
        </w:rPr>
      </w:pPr>
    </w:p>
    <w:p w14:paraId="777F55CC" w14:textId="73E33EAD" w:rsidR="009F3C43" w:rsidRPr="00623053" w:rsidRDefault="00B118D7"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Seguidamente, se debe de mencionar que las </w:t>
      </w:r>
      <w:r w:rsidR="00623053" w:rsidRPr="00623053">
        <w:rPr>
          <w:rFonts w:ascii="Palatino Linotype" w:eastAsia="Palatino Linotype" w:hAnsi="Palatino Linotype" w:cs="Palatino Linotype"/>
          <w:color w:val="000000" w:themeColor="text1"/>
        </w:rPr>
        <w:t>pláticas</w:t>
      </w:r>
      <w:r w:rsidRPr="00623053">
        <w:rPr>
          <w:rFonts w:ascii="Palatino Linotype" w:eastAsia="Palatino Linotype" w:hAnsi="Palatino Linotype" w:cs="Palatino Linotype"/>
          <w:color w:val="000000" w:themeColor="text1"/>
        </w:rPr>
        <w:t xml:space="preserve"> si fueron proporcionadas por </w:t>
      </w:r>
      <w:r w:rsidRPr="00623053">
        <w:rPr>
          <w:rFonts w:ascii="Palatino Linotype" w:eastAsia="Palatino Linotype" w:hAnsi="Palatino Linotype" w:cs="Palatino Linotype"/>
          <w:b/>
          <w:bCs/>
          <w:color w:val="000000" w:themeColor="text1"/>
        </w:rPr>
        <w:t xml:space="preserve">SUJETO OBLIGADO, </w:t>
      </w:r>
      <w:r w:rsidRPr="00623053">
        <w:rPr>
          <w:rFonts w:ascii="Palatino Linotype" w:eastAsia="Palatino Linotype" w:hAnsi="Palatino Linotype" w:cs="Palatino Linotype"/>
          <w:color w:val="000000" w:themeColor="text1"/>
        </w:rPr>
        <w:t xml:space="preserve">toda vez que por medio de la Directora de Gobernanza se </w:t>
      </w:r>
      <w:r w:rsidR="00623053" w:rsidRPr="00623053">
        <w:rPr>
          <w:rFonts w:ascii="Palatino Linotype" w:eastAsia="Palatino Linotype" w:hAnsi="Palatino Linotype" w:cs="Palatino Linotype"/>
          <w:color w:val="000000" w:themeColor="text1"/>
        </w:rPr>
        <w:t>remitió</w:t>
      </w:r>
      <w:r w:rsidRPr="00623053">
        <w:rPr>
          <w:rFonts w:ascii="Palatino Linotype" w:eastAsia="Palatino Linotype" w:hAnsi="Palatino Linotype" w:cs="Palatino Linotype"/>
          <w:color w:val="000000" w:themeColor="text1"/>
        </w:rPr>
        <w:t xml:space="preserve"> </w:t>
      </w:r>
      <w:r w:rsidR="009F3C43" w:rsidRPr="00623053">
        <w:rPr>
          <w:rFonts w:ascii="Palatino Linotype" w:eastAsia="Palatino Linotype" w:hAnsi="Palatino Linotype" w:cs="Palatino Linotype"/>
          <w:color w:val="000000" w:themeColor="text1"/>
        </w:rPr>
        <w:t xml:space="preserve">el oficio que contiene los temas de las </w:t>
      </w:r>
      <w:r w:rsidR="00623053" w:rsidRPr="00623053">
        <w:rPr>
          <w:rFonts w:ascii="Palatino Linotype" w:eastAsia="Palatino Linotype" w:hAnsi="Palatino Linotype" w:cs="Palatino Linotype"/>
          <w:color w:val="000000" w:themeColor="text1"/>
        </w:rPr>
        <w:t>pláticas</w:t>
      </w:r>
      <w:r w:rsidR="009F3C43" w:rsidRPr="00623053">
        <w:rPr>
          <w:rFonts w:ascii="Palatino Linotype" w:eastAsia="Palatino Linotype" w:hAnsi="Palatino Linotype" w:cs="Palatino Linotype"/>
          <w:color w:val="000000" w:themeColor="text1"/>
        </w:rPr>
        <w:t xml:space="preserve"> y el horario de impartición, tal y como se muestra en la siguiente captura de pantalla. </w:t>
      </w:r>
    </w:p>
    <w:p w14:paraId="19FD9C44" w14:textId="3164E9FD" w:rsidR="00B118D7" w:rsidRPr="00623053" w:rsidRDefault="00586B83" w:rsidP="00623053">
      <w:pPr>
        <w:spacing w:line="360" w:lineRule="auto"/>
        <w:jc w:val="center"/>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noProof/>
          <w:color w:val="000000" w:themeColor="text1"/>
        </w:rPr>
        <w:drawing>
          <wp:inline distT="0" distB="0" distL="0" distR="0" wp14:anchorId="1F2FFE9A" wp14:editId="69CBD7E4">
            <wp:extent cx="4204915" cy="4024069"/>
            <wp:effectExtent l="152400" t="152400" r="367665" b="357505"/>
            <wp:docPr id="142956358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563586" name="Imagen 1" descr="Texto&#10;&#10;El contenido generado por IA puede ser incorrecto."/>
                    <pic:cNvPicPr/>
                  </pic:nvPicPr>
                  <pic:blipFill>
                    <a:blip r:embed="rId8"/>
                    <a:stretch>
                      <a:fillRect/>
                    </a:stretch>
                  </pic:blipFill>
                  <pic:spPr>
                    <a:xfrm>
                      <a:off x="0" y="0"/>
                      <a:ext cx="4210547" cy="4029459"/>
                    </a:xfrm>
                    <a:prstGeom prst="rect">
                      <a:avLst/>
                    </a:prstGeom>
                    <a:ln>
                      <a:noFill/>
                    </a:ln>
                    <a:effectLst>
                      <a:outerShdw blurRad="292100" dist="139700" dir="2700000" algn="tl" rotWithShape="0">
                        <a:srgbClr val="333333">
                          <a:alpha val="65000"/>
                        </a:srgbClr>
                      </a:outerShdw>
                    </a:effectLst>
                  </pic:spPr>
                </pic:pic>
              </a:graphicData>
            </a:graphic>
          </wp:inline>
        </w:drawing>
      </w:r>
    </w:p>
    <w:p w14:paraId="2117CA1A" w14:textId="40C3EBCD" w:rsidR="00586B83" w:rsidRPr="00623053" w:rsidRDefault="00000F5A"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lastRenderedPageBreak/>
        <w:t>Ahora bien, se debe de precisar que la Directora de Gobernanza</w:t>
      </w:r>
      <w:r w:rsidR="00E95A94" w:rsidRPr="00623053">
        <w:rPr>
          <w:rFonts w:ascii="Palatino Linotype" w:eastAsia="Palatino Linotype" w:hAnsi="Palatino Linotype" w:cs="Palatino Linotype"/>
          <w:color w:val="000000" w:themeColor="text1"/>
        </w:rPr>
        <w:t xml:space="preserve">, informo que el área que fue responsable de impartir las </w:t>
      </w:r>
      <w:r w:rsidR="00623053" w:rsidRPr="00623053">
        <w:rPr>
          <w:rFonts w:ascii="Palatino Linotype" w:eastAsia="Palatino Linotype" w:hAnsi="Palatino Linotype" w:cs="Palatino Linotype"/>
          <w:color w:val="000000" w:themeColor="text1"/>
        </w:rPr>
        <w:t>pláticas</w:t>
      </w:r>
      <w:r w:rsidR="00E95A94" w:rsidRPr="00623053">
        <w:rPr>
          <w:rFonts w:ascii="Palatino Linotype" w:eastAsia="Palatino Linotype" w:hAnsi="Palatino Linotype" w:cs="Palatino Linotype"/>
          <w:color w:val="000000" w:themeColor="text1"/>
        </w:rPr>
        <w:t xml:space="preserve"> fue la Dirección de Prevención Comunitaria de la Dirección General de Seguridad y Protección, tal y como se observa en la siguiente captura de pantalla.</w:t>
      </w:r>
    </w:p>
    <w:p w14:paraId="5448783E" w14:textId="5EDA0485" w:rsidR="00E95A94" w:rsidRPr="00623053" w:rsidRDefault="00E859F5" w:rsidP="00623053">
      <w:pPr>
        <w:spacing w:line="360" w:lineRule="auto"/>
        <w:jc w:val="center"/>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noProof/>
          <w:color w:val="000000" w:themeColor="text1"/>
        </w:rPr>
        <w:drawing>
          <wp:inline distT="0" distB="0" distL="0" distR="0" wp14:anchorId="6CEC5721" wp14:editId="1ADC6969">
            <wp:extent cx="4006133" cy="1306358"/>
            <wp:effectExtent l="152400" t="152400" r="356870" b="370205"/>
            <wp:docPr id="495514417" name="Imagen 1" descr="Interfaz de usuario gráfica, Texto,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14417" name="Imagen 1" descr="Interfaz de usuario gráfica, Texto, Correo electrónico&#10;&#10;El contenido generado por IA puede ser incorrecto."/>
                    <pic:cNvPicPr/>
                  </pic:nvPicPr>
                  <pic:blipFill>
                    <a:blip r:embed="rId9"/>
                    <a:stretch>
                      <a:fillRect/>
                    </a:stretch>
                  </pic:blipFill>
                  <pic:spPr>
                    <a:xfrm>
                      <a:off x="0" y="0"/>
                      <a:ext cx="4028949" cy="1313798"/>
                    </a:xfrm>
                    <a:prstGeom prst="rect">
                      <a:avLst/>
                    </a:prstGeom>
                    <a:ln>
                      <a:noFill/>
                    </a:ln>
                    <a:effectLst>
                      <a:outerShdw blurRad="292100" dist="139700" dir="2700000" algn="tl" rotWithShape="0">
                        <a:srgbClr val="333333">
                          <a:alpha val="65000"/>
                        </a:srgbClr>
                      </a:outerShdw>
                    </a:effectLst>
                  </pic:spPr>
                </pic:pic>
              </a:graphicData>
            </a:graphic>
          </wp:inline>
        </w:drawing>
      </w:r>
    </w:p>
    <w:p w14:paraId="1C694048" w14:textId="3D1259DA" w:rsidR="00E15B3C" w:rsidRPr="00623053" w:rsidRDefault="00E15B3C"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De lo anterior, se debe de referir que tal y como se muestra en las respuestas y documentos entregados en la etapa de manifestaciones no hubo pronunciamiento del área referida por la Directora de Gobernanza, situación por la cual se analizan las funciones de la Dirección de Prevención Comunitaria. </w:t>
      </w:r>
    </w:p>
    <w:p w14:paraId="552C6CE5" w14:textId="77777777" w:rsidR="00E15B3C" w:rsidRPr="00623053" w:rsidRDefault="00E15B3C" w:rsidP="00623053">
      <w:pPr>
        <w:spacing w:line="360" w:lineRule="auto"/>
        <w:jc w:val="both"/>
        <w:rPr>
          <w:rFonts w:ascii="Palatino Linotype" w:eastAsia="Palatino Linotype" w:hAnsi="Palatino Linotype" w:cs="Palatino Linotype"/>
          <w:color w:val="000000" w:themeColor="text1"/>
        </w:rPr>
      </w:pPr>
    </w:p>
    <w:p w14:paraId="7B431FB1" w14:textId="4246290C" w:rsidR="00E15B3C" w:rsidRPr="00623053" w:rsidRDefault="00E15B3C"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En</w:t>
      </w:r>
      <w:r w:rsidR="005075CF" w:rsidRPr="00623053">
        <w:rPr>
          <w:rFonts w:ascii="Palatino Linotype" w:eastAsia="Palatino Linotype" w:hAnsi="Palatino Linotype" w:cs="Palatino Linotype"/>
          <w:color w:val="000000" w:themeColor="text1"/>
        </w:rPr>
        <w:t xml:space="preserve"> esa línea, se tiene que de conformidad con el Manual de Organización de la Dirección General de Seguridad y Protección, la Dirección de Prevención Comunitaria tiene el siguiente objetivo y funciones. </w:t>
      </w:r>
    </w:p>
    <w:p w14:paraId="68C32B06" w14:textId="77777777" w:rsidR="005075CF" w:rsidRPr="00623053" w:rsidRDefault="005075CF" w:rsidP="00623053">
      <w:pPr>
        <w:jc w:val="both"/>
        <w:rPr>
          <w:rFonts w:ascii="Palatino Linotype" w:eastAsia="Palatino Linotype" w:hAnsi="Palatino Linotype" w:cs="Palatino Linotype"/>
          <w:b/>
          <w:bCs/>
          <w:i/>
          <w:iCs/>
          <w:color w:val="000000" w:themeColor="text1"/>
        </w:rPr>
      </w:pPr>
      <w:r w:rsidRPr="00623053">
        <w:rPr>
          <w:rFonts w:ascii="Palatino Linotype" w:eastAsia="Palatino Linotype" w:hAnsi="Palatino Linotype" w:cs="Palatino Linotype"/>
          <w:b/>
          <w:bCs/>
          <w:i/>
          <w:iCs/>
          <w:color w:val="000000" w:themeColor="text1"/>
        </w:rPr>
        <w:t xml:space="preserve">205013000 Dirección de Prevención Comunitaria </w:t>
      </w:r>
    </w:p>
    <w:p w14:paraId="6A48294B" w14:textId="77777777" w:rsidR="005075CF" w:rsidRPr="00623053" w:rsidRDefault="005075CF" w:rsidP="00623053">
      <w:pPr>
        <w:jc w:val="both"/>
        <w:rPr>
          <w:rFonts w:ascii="Palatino Linotype" w:eastAsia="Palatino Linotype" w:hAnsi="Palatino Linotype" w:cs="Palatino Linotype"/>
          <w:b/>
          <w:bCs/>
          <w:i/>
          <w:iCs/>
          <w:color w:val="000000" w:themeColor="text1"/>
        </w:rPr>
      </w:pPr>
      <w:r w:rsidRPr="00623053">
        <w:rPr>
          <w:rFonts w:ascii="Palatino Linotype" w:eastAsia="Palatino Linotype" w:hAnsi="Palatino Linotype" w:cs="Palatino Linotype"/>
          <w:b/>
          <w:bCs/>
          <w:i/>
          <w:iCs/>
          <w:color w:val="000000" w:themeColor="text1"/>
        </w:rPr>
        <w:t xml:space="preserve">Objetivo </w:t>
      </w:r>
    </w:p>
    <w:p w14:paraId="56C8A26C" w14:textId="77777777" w:rsidR="005075CF" w:rsidRPr="00623053" w:rsidRDefault="005075CF"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b/>
          <w:bCs/>
          <w:i/>
          <w:iCs/>
          <w:color w:val="000000" w:themeColor="text1"/>
        </w:rPr>
        <w:t>Diseñar, planear, organizar y coordinar las acciones de proximidad social en todos los sectores del municipio, que permitan la identificación de factores de riesgo y la instrumentación</w:t>
      </w:r>
      <w:r w:rsidRPr="00623053">
        <w:rPr>
          <w:rFonts w:ascii="Palatino Linotype" w:eastAsia="Palatino Linotype" w:hAnsi="Palatino Linotype" w:cs="Palatino Linotype"/>
          <w:i/>
          <w:iCs/>
          <w:color w:val="000000" w:themeColor="text1"/>
        </w:rPr>
        <w:t xml:space="preserve"> de respuestas específicas </w:t>
      </w:r>
      <w:r w:rsidRPr="00623053">
        <w:rPr>
          <w:rFonts w:ascii="Palatino Linotype" w:eastAsia="Palatino Linotype" w:hAnsi="Palatino Linotype" w:cs="Palatino Linotype"/>
          <w:b/>
          <w:bCs/>
          <w:i/>
          <w:iCs/>
          <w:color w:val="000000" w:themeColor="text1"/>
        </w:rPr>
        <w:t>de atención oportuna de prevención del delito y de la violencia</w:t>
      </w:r>
      <w:r w:rsidRPr="00623053">
        <w:rPr>
          <w:rFonts w:ascii="Palatino Linotype" w:eastAsia="Palatino Linotype" w:hAnsi="Palatino Linotype" w:cs="Palatino Linotype"/>
          <w:i/>
          <w:iCs/>
          <w:color w:val="000000" w:themeColor="text1"/>
        </w:rPr>
        <w:t xml:space="preserve">; </w:t>
      </w:r>
      <w:r w:rsidRPr="00623053">
        <w:rPr>
          <w:rFonts w:ascii="Palatino Linotype" w:eastAsia="Palatino Linotype" w:hAnsi="Palatino Linotype" w:cs="Palatino Linotype"/>
          <w:b/>
          <w:bCs/>
          <w:i/>
          <w:iCs/>
          <w:color w:val="000000" w:themeColor="text1"/>
        </w:rPr>
        <w:t>así como promover la equidad de género</w:t>
      </w:r>
      <w:r w:rsidRPr="00623053">
        <w:rPr>
          <w:rFonts w:ascii="Palatino Linotype" w:eastAsia="Palatino Linotype" w:hAnsi="Palatino Linotype" w:cs="Palatino Linotype"/>
          <w:i/>
          <w:iCs/>
          <w:color w:val="000000" w:themeColor="text1"/>
        </w:rPr>
        <w:t xml:space="preserve">, fomentar la cultura de la educación vial y de la denuncia para mejorar la calidad de vida, creando un ambiente seguro. </w:t>
      </w:r>
    </w:p>
    <w:p w14:paraId="64F0A320" w14:textId="77777777" w:rsidR="005075CF" w:rsidRPr="00623053" w:rsidRDefault="005075CF" w:rsidP="00623053">
      <w:pPr>
        <w:jc w:val="both"/>
        <w:rPr>
          <w:rFonts w:ascii="Palatino Linotype" w:eastAsia="Palatino Linotype" w:hAnsi="Palatino Linotype" w:cs="Palatino Linotype"/>
          <w:b/>
          <w:bCs/>
          <w:i/>
          <w:iCs/>
          <w:color w:val="000000" w:themeColor="text1"/>
        </w:rPr>
      </w:pPr>
      <w:r w:rsidRPr="00623053">
        <w:rPr>
          <w:rFonts w:ascii="Palatino Linotype" w:eastAsia="Palatino Linotype" w:hAnsi="Palatino Linotype" w:cs="Palatino Linotype"/>
          <w:b/>
          <w:bCs/>
          <w:i/>
          <w:iCs/>
          <w:color w:val="000000" w:themeColor="text1"/>
        </w:rPr>
        <w:lastRenderedPageBreak/>
        <w:t xml:space="preserve">Funciones: </w:t>
      </w:r>
    </w:p>
    <w:p w14:paraId="153DB139" w14:textId="030338A6" w:rsidR="005075CF" w:rsidRPr="00623053" w:rsidRDefault="005075CF"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1.- Planear, organizar, dirigir, supervisar y controlar el desarrollo e implementación de mecanismos y estrategias enfocadas a la proximidad e integración social, a efecto de identificar y focalizar los diferentes factores de riesgo para su atención;</w:t>
      </w:r>
    </w:p>
    <w:p w14:paraId="1148ABEC" w14:textId="1EAE7840" w:rsidR="005075CF" w:rsidRPr="00623053" w:rsidRDefault="005075CF"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2.- Planear, organizar, coordinar y controlar los trabajos transversales para la implementación del Programa Municipal de Prevención Social de la Violencia y la Delincuencia, en convergencia con las unidades administrativas que integran el Ayuntamiento de Toluca</w:t>
      </w:r>
    </w:p>
    <w:p w14:paraId="3080F7D8" w14:textId="5A7E8195" w:rsidR="005075CF" w:rsidRPr="00623053" w:rsidRDefault="005075CF"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3.- Planear, organizar y dirigir el desarrollo e implementación de mecanismos que propicien e impulsen la participación social en materia de seguridad pública, prevención social de la violencia y la delincuencia;  </w:t>
      </w:r>
    </w:p>
    <w:p w14:paraId="63CF9FE4" w14:textId="247DB8CE" w:rsidR="005075CF" w:rsidRPr="00623053" w:rsidRDefault="005075CF"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4.- Establecer y fortalecer vínculos institucionales con los tres ámbitos gubernamentales, con la finalidad de participar en actividades enfocadas a la prevención social de la violencia y la delincuencia;</w:t>
      </w:r>
    </w:p>
    <w:p w14:paraId="32400410" w14:textId="6ABB7DCF" w:rsidR="005075CF" w:rsidRPr="00623053" w:rsidRDefault="005075CF"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5.- Planear, organizar, dirigir, controlar y evaluar la conformación e integración de grupos ciudadanos con acciones de vigilancia pasiva, para colaborar con las autoridades de seguridad pública municipal en la prevención social de la violencia y la delincuencia;    </w:t>
      </w:r>
    </w:p>
    <w:p w14:paraId="7D959FC0" w14:textId="7E2B993E" w:rsidR="005075CF" w:rsidRPr="00623053" w:rsidRDefault="005075CF"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6.- Planear y organizar la implementación de mecanismos de comunicación, con la finalidad de brindar atención oportuna y directa a los factores de riesgo que reporte la ciudadanía;</w:t>
      </w:r>
    </w:p>
    <w:p w14:paraId="2967C924" w14:textId="076A0266" w:rsidR="005075CF" w:rsidRPr="00623053" w:rsidRDefault="005075CF"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7.- Organizar, dirigir, controlar y evaluar el diseño y la integración de la base de datos de los factores de riesgo detectados en el municipio, que permita la toma de decisiones;</w:t>
      </w:r>
    </w:p>
    <w:p w14:paraId="31C4F5EC" w14:textId="795790D6" w:rsidR="005075CF" w:rsidRPr="00623053" w:rsidRDefault="005075CF"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8.- Planear, organizar y controlar el desarrollo e implementación de las estrategias, a efecto de que la ciudadanía identifique la importancia de contener y erradicar los diferentes tipos de violencias;  </w:t>
      </w:r>
    </w:p>
    <w:p w14:paraId="03C4EE15" w14:textId="652A2407" w:rsidR="005075CF" w:rsidRPr="00623053" w:rsidRDefault="005075CF"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9.- Coadyuvar en la atención oportuna de emergencia ciudadanas que pongan en riesgo la integridad de la mujer, así como de grupos vulnerables;</w:t>
      </w:r>
    </w:p>
    <w:p w14:paraId="6618D1B8" w14:textId="1CF9C578" w:rsidR="005075CF" w:rsidRPr="00623053" w:rsidRDefault="005075CF"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10.- Planear, organizar, coordinar y dar seguimiento a las acciones de capacitación ciudadana en materia de prevención de la violencia y la delincuencia;  </w:t>
      </w:r>
    </w:p>
    <w:p w14:paraId="258ABAE7" w14:textId="61C8E589" w:rsidR="005075CF" w:rsidRPr="00623053" w:rsidRDefault="005075CF"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11.- Planear, organizar, dirigir, controlar y evaluar el desarrollo e implementación de acciones, en coordinación con los grupos ciudadanos escolares, con la finalidad de prevenir comportamientos que generen violencia y delincuencia al interior e inmediaciones de los planteles educativos;  </w:t>
      </w:r>
    </w:p>
    <w:p w14:paraId="620367F7" w14:textId="42DBF4F2" w:rsidR="005075CF" w:rsidRPr="00623053" w:rsidRDefault="005075CF"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12.- Fomentar la cultura de la denuncia ciudadana;</w:t>
      </w:r>
    </w:p>
    <w:p w14:paraId="333A2564" w14:textId="25946A5A" w:rsidR="005075CF" w:rsidRPr="00623053" w:rsidRDefault="005075CF"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13.- Organizar, coordinar y dar seguimiento a la vinculación con los diferentes sectores del Municipio de Toluca, para la implementación de acciones focalizadas para la prevención social de la violencia y la delincuencia;</w:t>
      </w:r>
    </w:p>
    <w:p w14:paraId="0600944A" w14:textId="2CA37DAA" w:rsidR="005075CF" w:rsidRPr="00623053" w:rsidRDefault="005075CF" w:rsidP="00623053">
      <w:pPr>
        <w:jc w:val="both"/>
        <w:rPr>
          <w:rFonts w:ascii="Palatino Linotype" w:eastAsia="Palatino Linotype" w:hAnsi="Palatino Linotype" w:cs="Palatino Linotype"/>
          <w:b/>
          <w:bCs/>
          <w:i/>
          <w:iCs/>
          <w:color w:val="000000" w:themeColor="text1"/>
        </w:rPr>
      </w:pPr>
      <w:r w:rsidRPr="00623053">
        <w:rPr>
          <w:rFonts w:ascii="Palatino Linotype" w:eastAsia="Palatino Linotype" w:hAnsi="Palatino Linotype" w:cs="Palatino Linotype"/>
          <w:b/>
          <w:bCs/>
          <w:i/>
          <w:iCs/>
          <w:color w:val="000000" w:themeColor="text1"/>
        </w:rPr>
        <w:t>14.- Planear, organizar, dirigir, controlar y evaluar la implementación de acciones en las escuelas, encaminadas al fortalecimiento de la cultura y educación vial;</w:t>
      </w:r>
    </w:p>
    <w:p w14:paraId="2AA64FA7" w14:textId="16481FEF" w:rsidR="005075CF" w:rsidRPr="00623053" w:rsidRDefault="005075CF" w:rsidP="00623053">
      <w:pPr>
        <w:jc w:val="both"/>
        <w:rPr>
          <w:rFonts w:ascii="Palatino Linotype" w:eastAsia="Palatino Linotype" w:hAnsi="Palatino Linotype" w:cs="Palatino Linotype"/>
          <w:b/>
          <w:bCs/>
          <w:i/>
          <w:iCs/>
          <w:color w:val="000000" w:themeColor="text1"/>
        </w:rPr>
      </w:pPr>
      <w:r w:rsidRPr="00623053">
        <w:rPr>
          <w:rFonts w:ascii="Palatino Linotype" w:eastAsia="Palatino Linotype" w:hAnsi="Palatino Linotype" w:cs="Palatino Linotype"/>
          <w:b/>
          <w:bCs/>
          <w:i/>
          <w:iCs/>
          <w:color w:val="000000" w:themeColor="text1"/>
        </w:rPr>
        <w:lastRenderedPageBreak/>
        <w:t>15.- Organizar y dirigir gestiones ante instituciones públicas y privadas para la implementación de proyectos encaminados a la prevención social de la violencia y de la delincuencia;</w:t>
      </w:r>
    </w:p>
    <w:p w14:paraId="10ED02F4" w14:textId="170316C9" w:rsidR="005075CF" w:rsidRPr="00623053" w:rsidRDefault="005075CF"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16.- Organizar y dirigir gestiones ante instancias públicas, privadas y sociales, con la finalidad de capacitar, especializar y actualizar al personal que integra la Dirección; y</w:t>
      </w:r>
    </w:p>
    <w:p w14:paraId="18985D65" w14:textId="273B9FB8" w:rsidR="005075CF" w:rsidRPr="00623053" w:rsidRDefault="005075CF"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17.- Realizar todas aquellas actividades que sean inherentes y aplicables al área de su competencia.</w:t>
      </w:r>
    </w:p>
    <w:p w14:paraId="5923B1F9" w14:textId="77777777" w:rsidR="00E15B3C" w:rsidRDefault="00E15B3C" w:rsidP="00623053">
      <w:pPr>
        <w:pStyle w:val="Prrafodelista"/>
        <w:ind w:left="0"/>
        <w:rPr>
          <w:rFonts w:ascii="Palatino Linotype" w:eastAsia="Palatino Linotype" w:hAnsi="Palatino Linotype" w:cs="Palatino Linotype"/>
          <w:color w:val="000000" w:themeColor="text1"/>
        </w:rPr>
      </w:pPr>
    </w:p>
    <w:p w14:paraId="79A8DDF8" w14:textId="77777777" w:rsidR="003C394A" w:rsidRPr="00623053" w:rsidRDefault="003C394A" w:rsidP="00623053">
      <w:pPr>
        <w:pStyle w:val="Prrafodelista"/>
        <w:ind w:left="0"/>
        <w:rPr>
          <w:rFonts w:ascii="Palatino Linotype" w:eastAsia="Palatino Linotype" w:hAnsi="Palatino Linotype" w:cs="Palatino Linotype"/>
          <w:color w:val="000000" w:themeColor="text1"/>
        </w:rPr>
      </w:pPr>
    </w:p>
    <w:p w14:paraId="4222849B" w14:textId="451399EC" w:rsidR="001335D4" w:rsidRPr="00623053" w:rsidRDefault="001335D4" w:rsidP="00623053">
      <w:pPr>
        <w:numPr>
          <w:ilvl w:val="0"/>
          <w:numId w:val="3"/>
        </w:numPr>
        <w:spacing w:line="360" w:lineRule="auto"/>
        <w:ind w:left="0" w:firstLine="0"/>
        <w:jc w:val="both"/>
        <w:rPr>
          <w:rFonts w:ascii="Palatino Linotype" w:eastAsia="Palatino Linotype" w:hAnsi="Palatino Linotype" w:cs="Palatino Linotype"/>
          <w:b/>
          <w:bCs/>
          <w:color w:val="000000" w:themeColor="text1"/>
        </w:rPr>
      </w:pPr>
      <w:r w:rsidRPr="00623053">
        <w:rPr>
          <w:rFonts w:ascii="Palatino Linotype" w:eastAsia="Palatino Linotype" w:hAnsi="Palatino Linotype" w:cs="Palatino Linotype"/>
          <w:color w:val="000000" w:themeColor="text1"/>
        </w:rPr>
        <w:t xml:space="preserve">De lo anterior, se tiene que la Dirección de Prevención Comunitaria, dentro de sus objetivos </w:t>
      </w:r>
      <w:r w:rsidR="00623053" w:rsidRPr="00623053">
        <w:rPr>
          <w:rFonts w:ascii="Palatino Linotype" w:eastAsia="Palatino Linotype" w:hAnsi="Palatino Linotype" w:cs="Palatino Linotype"/>
          <w:color w:val="000000" w:themeColor="text1"/>
        </w:rPr>
        <w:t>está</w:t>
      </w:r>
      <w:r w:rsidRPr="00623053">
        <w:rPr>
          <w:rFonts w:ascii="Palatino Linotype" w:eastAsia="Palatino Linotype" w:hAnsi="Palatino Linotype" w:cs="Palatino Linotype"/>
          <w:color w:val="000000" w:themeColor="text1"/>
        </w:rPr>
        <w:t xml:space="preserve"> el diseñar, planear, organizar y coordinar las acciones de proximidad social en todos los sectores del municipio, que permitan la identificación de factores de riesgo y la instrumentación de respuestas </w:t>
      </w:r>
      <w:r w:rsidRPr="00623053">
        <w:rPr>
          <w:rFonts w:ascii="Palatino Linotype" w:eastAsia="Palatino Linotype" w:hAnsi="Palatino Linotype" w:cs="Palatino Linotype"/>
          <w:b/>
          <w:bCs/>
          <w:color w:val="000000" w:themeColor="text1"/>
        </w:rPr>
        <w:t xml:space="preserve">específicas de atención oportuna de prevención del delito y de la violencia; así como promover la equidad de género. </w:t>
      </w:r>
    </w:p>
    <w:p w14:paraId="193D6004" w14:textId="77777777" w:rsidR="001335D4" w:rsidRPr="00623053" w:rsidRDefault="001335D4" w:rsidP="00623053">
      <w:pPr>
        <w:spacing w:line="360" w:lineRule="auto"/>
        <w:jc w:val="both"/>
        <w:rPr>
          <w:rFonts w:ascii="Palatino Linotype" w:eastAsia="Palatino Linotype" w:hAnsi="Palatino Linotype" w:cs="Palatino Linotype"/>
          <w:b/>
          <w:bCs/>
          <w:color w:val="000000" w:themeColor="text1"/>
        </w:rPr>
      </w:pPr>
    </w:p>
    <w:p w14:paraId="7AF7DAF4" w14:textId="0D5A3EBC" w:rsidR="001335D4" w:rsidRPr="00623053" w:rsidRDefault="001335D4"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Así mismo, se tiene que la Dirección de Prevención Comunitaria, tiene la función de </w:t>
      </w:r>
      <w:r w:rsidRPr="00623053">
        <w:rPr>
          <w:rFonts w:ascii="Palatino Linotype" w:eastAsia="Palatino Linotype" w:hAnsi="Palatino Linotype" w:cs="Palatino Linotype"/>
          <w:b/>
          <w:bCs/>
          <w:color w:val="000000" w:themeColor="text1"/>
        </w:rPr>
        <w:t>planear, organizar, dirigir, controlar y evaluar la implementación de acciones en las escuelas</w:t>
      </w:r>
      <w:r w:rsidRPr="00623053">
        <w:rPr>
          <w:rFonts w:ascii="Palatino Linotype" w:eastAsia="Palatino Linotype" w:hAnsi="Palatino Linotype" w:cs="Palatino Linotype"/>
          <w:color w:val="000000" w:themeColor="text1"/>
        </w:rPr>
        <w:t xml:space="preserve">. </w:t>
      </w:r>
    </w:p>
    <w:p w14:paraId="0907DA9C" w14:textId="77777777" w:rsidR="001335D4" w:rsidRPr="00623053" w:rsidRDefault="001335D4" w:rsidP="00623053">
      <w:pPr>
        <w:pStyle w:val="Prrafodelista"/>
        <w:ind w:left="0"/>
        <w:rPr>
          <w:rFonts w:ascii="Palatino Linotype" w:eastAsia="Palatino Linotype" w:hAnsi="Palatino Linotype" w:cs="Palatino Linotype"/>
          <w:color w:val="000000" w:themeColor="text1"/>
        </w:rPr>
      </w:pPr>
    </w:p>
    <w:p w14:paraId="08C858EB" w14:textId="03AA6683" w:rsidR="001335D4" w:rsidRPr="00623053" w:rsidRDefault="004576A5"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De los párrafos anteriores de tiene que la Dirección de Prevención Comunitaria es el área habilitada del </w:t>
      </w:r>
      <w:r w:rsidRPr="00623053">
        <w:rPr>
          <w:rFonts w:ascii="Palatino Linotype" w:eastAsia="Palatino Linotype" w:hAnsi="Palatino Linotype" w:cs="Palatino Linotype"/>
          <w:b/>
          <w:bCs/>
          <w:color w:val="000000" w:themeColor="text1"/>
        </w:rPr>
        <w:t xml:space="preserve">SUJETO OBLIGADO </w:t>
      </w:r>
      <w:r w:rsidRPr="00623053">
        <w:rPr>
          <w:rFonts w:ascii="Palatino Linotype" w:eastAsia="Palatino Linotype" w:hAnsi="Palatino Linotype" w:cs="Palatino Linotype"/>
          <w:color w:val="000000" w:themeColor="text1"/>
        </w:rPr>
        <w:t xml:space="preserve">para </w:t>
      </w:r>
      <w:r w:rsidR="00C2285B" w:rsidRPr="00623053">
        <w:rPr>
          <w:rFonts w:ascii="Palatino Linotype" w:eastAsia="Palatino Linotype" w:hAnsi="Palatino Linotype" w:cs="Palatino Linotype"/>
          <w:color w:val="000000" w:themeColor="text1"/>
        </w:rPr>
        <w:t xml:space="preserve">realizar la búsqueda exhaustiva y razonable de la información solicitada. </w:t>
      </w:r>
    </w:p>
    <w:p w14:paraId="2701063F" w14:textId="77777777" w:rsidR="00C2285B" w:rsidRPr="00623053" w:rsidRDefault="00C2285B" w:rsidP="00623053">
      <w:pPr>
        <w:pStyle w:val="Prrafodelista"/>
        <w:ind w:left="0"/>
        <w:rPr>
          <w:rFonts w:ascii="Palatino Linotype" w:eastAsia="Palatino Linotype" w:hAnsi="Palatino Linotype" w:cs="Palatino Linotype"/>
          <w:color w:val="000000" w:themeColor="text1"/>
        </w:rPr>
      </w:pPr>
    </w:p>
    <w:p w14:paraId="0CC61ADB" w14:textId="028C731D" w:rsidR="00C2285B" w:rsidRPr="00623053" w:rsidRDefault="00C2285B"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Ahora bien, se tiene que los puntos de la solicitud de información que no fueron colmados son los siguientes. </w:t>
      </w:r>
    </w:p>
    <w:p w14:paraId="7E2D4F3D" w14:textId="77777777" w:rsidR="00C2285B" w:rsidRPr="00623053" w:rsidRDefault="00C2285B" w:rsidP="00623053">
      <w:pPr>
        <w:pStyle w:val="Prrafodelista"/>
        <w:ind w:left="0"/>
        <w:rPr>
          <w:rFonts w:ascii="Palatino Linotype" w:eastAsia="Palatino Linotype" w:hAnsi="Palatino Linotype" w:cs="Palatino Linotype"/>
          <w:color w:val="000000" w:themeColor="text1"/>
        </w:rPr>
      </w:pPr>
    </w:p>
    <w:tbl>
      <w:tblPr>
        <w:tblStyle w:val="Tablaconcuadrcula"/>
        <w:tblW w:w="9776" w:type="dxa"/>
        <w:tblLook w:val="04A0" w:firstRow="1" w:lastRow="0" w:firstColumn="1" w:lastColumn="0" w:noHBand="0" w:noVBand="1"/>
      </w:tblPr>
      <w:tblGrid>
        <w:gridCol w:w="4389"/>
        <w:gridCol w:w="5387"/>
      </w:tblGrid>
      <w:tr w:rsidR="00623053" w:rsidRPr="00623053" w14:paraId="0616056A" w14:textId="77777777" w:rsidTr="003C394A">
        <w:tc>
          <w:tcPr>
            <w:tcW w:w="4389" w:type="dxa"/>
          </w:tcPr>
          <w:p w14:paraId="44A418FF" w14:textId="616BF4D0" w:rsidR="00C2285B" w:rsidRPr="00623053" w:rsidRDefault="00C2285B" w:rsidP="00623053">
            <w:pPr>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2.- material presentado</w:t>
            </w:r>
          </w:p>
        </w:tc>
        <w:tc>
          <w:tcPr>
            <w:tcW w:w="5387" w:type="dxa"/>
          </w:tcPr>
          <w:p w14:paraId="665FD908" w14:textId="7C5FFF46" w:rsidR="00C2285B" w:rsidRPr="00623053" w:rsidRDefault="00C2285B"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Se debe de precisar que al ser platicas proporcionadas por el Ayuntamiento de Toluca y por las funciones que se analizaron en párrafos en información que debe </w:t>
            </w:r>
            <w:r w:rsidRPr="00623053">
              <w:rPr>
                <w:rFonts w:ascii="Palatino Linotype" w:eastAsia="Palatino Linotype" w:hAnsi="Palatino Linotype" w:cs="Palatino Linotype"/>
                <w:i/>
                <w:iCs/>
                <w:color w:val="000000" w:themeColor="text1"/>
              </w:rPr>
              <w:lastRenderedPageBreak/>
              <w:t xml:space="preserve">administrarse en los archivos del </w:t>
            </w:r>
            <w:r w:rsidRPr="00623053">
              <w:rPr>
                <w:rFonts w:ascii="Palatino Linotype" w:eastAsia="Palatino Linotype" w:hAnsi="Palatino Linotype" w:cs="Palatino Linotype"/>
                <w:b/>
                <w:bCs/>
                <w:i/>
                <w:iCs/>
                <w:color w:val="000000" w:themeColor="text1"/>
              </w:rPr>
              <w:t xml:space="preserve">SUJETO OBLIGADO, </w:t>
            </w:r>
            <w:r w:rsidRPr="00623053">
              <w:rPr>
                <w:rFonts w:ascii="Palatino Linotype" w:eastAsia="Palatino Linotype" w:hAnsi="Palatino Linotype" w:cs="Palatino Linotype"/>
                <w:i/>
                <w:iCs/>
                <w:color w:val="000000" w:themeColor="text1"/>
              </w:rPr>
              <w:t xml:space="preserve">situación por la cual para colmar el derecho de acceso a la información del </w:t>
            </w:r>
            <w:r w:rsidRPr="00623053">
              <w:rPr>
                <w:rFonts w:ascii="Palatino Linotype" w:eastAsia="Palatino Linotype" w:hAnsi="Palatino Linotype" w:cs="Palatino Linotype"/>
                <w:b/>
                <w:bCs/>
                <w:i/>
                <w:iCs/>
                <w:color w:val="000000" w:themeColor="text1"/>
              </w:rPr>
              <w:t xml:space="preserve">RECURRENTE </w:t>
            </w:r>
            <w:r w:rsidRPr="00623053">
              <w:rPr>
                <w:rFonts w:ascii="Palatino Linotype" w:eastAsia="Palatino Linotype" w:hAnsi="Palatino Linotype" w:cs="Palatino Linotype"/>
                <w:i/>
                <w:iCs/>
                <w:color w:val="000000" w:themeColor="text1"/>
              </w:rPr>
              <w:t xml:space="preserve">se deberá de entregar el material presentado por la Dirección de Prevención Comunitaria. </w:t>
            </w:r>
          </w:p>
        </w:tc>
      </w:tr>
      <w:tr w:rsidR="00623053" w:rsidRPr="000F329B" w14:paraId="3349FCD9" w14:textId="77777777" w:rsidTr="003C394A">
        <w:tc>
          <w:tcPr>
            <w:tcW w:w="4389" w:type="dxa"/>
          </w:tcPr>
          <w:p w14:paraId="15DA7081" w14:textId="78B01FF1" w:rsidR="00C2285B" w:rsidRPr="00623053" w:rsidRDefault="00C2285B" w:rsidP="00623053">
            <w:pPr>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lastRenderedPageBreak/>
              <w:t>3.- lista de asistencia de las personas asistentes</w:t>
            </w:r>
          </w:p>
        </w:tc>
        <w:tc>
          <w:tcPr>
            <w:tcW w:w="5387" w:type="dxa"/>
          </w:tcPr>
          <w:p w14:paraId="781AB2CB" w14:textId="2D7D41A3" w:rsidR="00C2285B" w:rsidRPr="000F329B" w:rsidRDefault="00C2285B" w:rsidP="00623053">
            <w:pPr>
              <w:jc w:val="both"/>
              <w:rPr>
                <w:rFonts w:ascii="Palatino Linotype" w:eastAsia="Palatino Linotype" w:hAnsi="Palatino Linotype" w:cs="Palatino Linotype"/>
                <w:i/>
                <w:iCs/>
                <w:color w:val="000000" w:themeColor="text1"/>
              </w:rPr>
            </w:pPr>
            <w:r w:rsidRPr="000F329B">
              <w:rPr>
                <w:rFonts w:ascii="Palatino Linotype" w:eastAsia="Palatino Linotype" w:hAnsi="Palatino Linotype" w:cs="Palatino Linotype"/>
                <w:i/>
                <w:iCs/>
                <w:color w:val="000000" w:themeColor="text1"/>
              </w:rPr>
              <w:t xml:space="preserve">De las funciones analizadas de la Dirección de Prevención Comunitaria, no se observa que se tenga que generar una lista de asistencia de las personas que recibieron las </w:t>
            </w:r>
            <w:r w:rsidR="00C230E2" w:rsidRPr="000F329B">
              <w:rPr>
                <w:rFonts w:ascii="Palatino Linotype" w:eastAsia="Palatino Linotype" w:hAnsi="Palatino Linotype" w:cs="Palatino Linotype"/>
                <w:i/>
                <w:iCs/>
                <w:color w:val="000000" w:themeColor="text1"/>
              </w:rPr>
              <w:t>pláticas</w:t>
            </w:r>
            <w:r w:rsidRPr="000F329B">
              <w:rPr>
                <w:rFonts w:ascii="Palatino Linotype" w:eastAsia="Palatino Linotype" w:hAnsi="Palatino Linotype" w:cs="Palatino Linotype"/>
                <w:i/>
                <w:iCs/>
                <w:color w:val="000000" w:themeColor="text1"/>
              </w:rPr>
              <w:t xml:space="preserve">, situación por la cual de ser el caso que la lista de asistencia si se encontrara en los archivos del </w:t>
            </w:r>
            <w:r w:rsidRPr="000F329B">
              <w:rPr>
                <w:rFonts w:ascii="Palatino Linotype" w:eastAsia="Palatino Linotype" w:hAnsi="Palatino Linotype" w:cs="Palatino Linotype"/>
                <w:b/>
                <w:bCs/>
                <w:i/>
                <w:iCs/>
                <w:color w:val="000000" w:themeColor="text1"/>
              </w:rPr>
              <w:t xml:space="preserve">SUJETO OBLIGADO, </w:t>
            </w:r>
            <w:r w:rsidRPr="000F329B">
              <w:rPr>
                <w:rFonts w:ascii="Palatino Linotype" w:eastAsia="Palatino Linotype" w:hAnsi="Palatino Linotype" w:cs="Palatino Linotype"/>
                <w:i/>
                <w:iCs/>
                <w:color w:val="000000" w:themeColor="text1"/>
              </w:rPr>
              <w:t xml:space="preserve">deberá de </w:t>
            </w:r>
            <w:r w:rsidR="007D5AA5" w:rsidRPr="000F329B">
              <w:rPr>
                <w:rFonts w:ascii="Palatino Linotype" w:eastAsia="Palatino Linotype" w:hAnsi="Palatino Linotype" w:cs="Palatino Linotype"/>
                <w:i/>
                <w:iCs/>
                <w:color w:val="000000" w:themeColor="text1"/>
              </w:rPr>
              <w:t xml:space="preserve">entregarse en versión pública, toda vez que se puede integrar pro datos como nombres de particulares (padres de familia), domicilio, correo electrónico y número particular, situación por la cual solo podrá dejarse libre el campo del número de asistentes, en esa línea el la clasificación deberá de hacerse de acuerdo con el </w:t>
            </w:r>
            <w:r w:rsidRPr="000F329B">
              <w:rPr>
                <w:rFonts w:ascii="Palatino Linotype" w:eastAsia="Palatino Linotype" w:hAnsi="Palatino Linotype" w:cs="Palatino Linotype"/>
                <w:i/>
                <w:iCs/>
                <w:color w:val="000000" w:themeColor="text1"/>
              </w:rPr>
              <w:t>artículo 143 fracción I de la Ley de Transparencia y Acceso a la Información Pública del Estado de México, se deberá de emitir el Acuerdo del Comité de Tra</w:t>
            </w:r>
            <w:r w:rsidR="007D5AA5" w:rsidRPr="000F329B">
              <w:rPr>
                <w:rFonts w:ascii="Palatino Linotype" w:eastAsia="Palatino Linotype" w:hAnsi="Palatino Linotype" w:cs="Palatino Linotype"/>
                <w:i/>
                <w:iCs/>
                <w:color w:val="000000" w:themeColor="text1"/>
              </w:rPr>
              <w:t xml:space="preserve">nsparencia, mediante el cual se apruebe la versión pública de las listas de asistencia. </w:t>
            </w:r>
          </w:p>
        </w:tc>
      </w:tr>
      <w:tr w:rsidR="00623053" w:rsidRPr="000F329B" w14:paraId="62318D6B" w14:textId="77777777" w:rsidTr="003C394A">
        <w:tc>
          <w:tcPr>
            <w:tcW w:w="4389" w:type="dxa"/>
          </w:tcPr>
          <w:p w14:paraId="3875E846" w14:textId="3E69D2BE" w:rsidR="00C2285B" w:rsidRPr="00623053" w:rsidRDefault="00C2285B" w:rsidP="00623053">
            <w:pPr>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4.- evidencia fotográfica</w:t>
            </w:r>
          </w:p>
        </w:tc>
        <w:tc>
          <w:tcPr>
            <w:tcW w:w="5387" w:type="dxa"/>
          </w:tcPr>
          <w:p w14:paraId="1E5C9E4C" w14:textId="01F1D501" w:rsidR="00C2285B" w:rsidRPr="000F329B" w:rsidRDefault="00C230E2" w:rsidP="00623053">
            <w:pPr>
              <w:jc w:val="both"/>
              <w:rPr>
                <w:rFonts w:ascii="Palatino Linotype" w:eastAsia="Palatino Linotype" w:hAnsi="Palatino Linotype" w:cs="Palatino Linotype"/>
                <w:i/>
                <w:iCs/>
                <w:color w:val="000000" w:themeColor="text1"/>
              </w:rPr>
            </w:pPr>
            <w:r w:rsidRPr="000F329B">
              <w:rPr>
                <w:rFonts w:ascii="Palatino Linotype" w:eastAsia="Palatino Linotype" w:hAnsi="Palatino Linotype" w:cs="Palatino Linotype"/>
                <w:i/>
                <w:iCs/>
                <w:color w:val="000000" w:themeColor="text1"/>
              </w:rPr>
              <w:t xml:space="preserve">De las funciones analizadas de la Dirección de Prevención Comunitaria, no se observa que se tenga que generar evidencia fotográfica  de las </w:t>
            </w:r>
            <w:r w:rsidR="00623053" w:rsidRPr="000F329B">
              <w:rPr>
                <w:rFonts w:ascii="Palatino Linotype" w:eastAsia="Palatino Linotype" w:hAnsi="Palatino Linotype" w:cs="Palatino Linotype"/>
                <w:i/>
                <w:iCs/>
                <w:color w:val="000000" w:themeColor="text1"/>
              </w:rPr>
              <w:t>pláticas</w:t>
            </w:r>
            <w:r w:rsidRPr="000F329B">
              <w:rPr>
                <w:rFonts w:ascii="Palatino Linotype" w:eastAsia="Palatino Linotype" w:hAnsi="Palatino Linotype" w:cs="Palatino Linotype"/>
                <w:i/>
                <w:iCs/>
                <w:color w:val="000000" w:themeColor="text1"/>
              </w:rPr>
              <w:t xml:space="preserve"> que se imparten, sin embargo d ser el caso que si evidencia fotografíca deberán de ser entregadas, sin embargo para el caso que la información se integre por imagines que contengan fotos de padres de familia o menores el </w:t>
            </w:r>
            <w:r w:rsidRPr="000F329B">
              <w:rPr>
                <w:rFonts w:ascii="Palatino Linotype" w:eastAsia="Palatino Linotype" w:hAnsi="Palatino Linotype" w:cs="Palatino Linotype"/>
                <w:b/>
                <w:bCs/>
                <w:i/>
                <w:iCs/>
                <w:color w:val="000000" w:themeColor="text1"/>
              </w:rPr>
              <w:t xml:space="preserve">SUJETO OBLIGADO, </w:t>
            </w:r>
            <w:r w:rsidRPr="000F329B">
              <w:rPr>
                <w:rFonts w:ascii="Palatino Linotype" w:eastAsia="Palatino Linotype" w:hAnsi="Palatino Linotype" w:cs="Palatino Linotype"/>
                <w:i/>
                <w:iCs/>
                <w:color w:val="000000" w:themeColor="text1"/>
              </w:rPr>
              <w:t xml:space="preserve">deberá de clasificar la  información como confidencial, toda vez que es un dato que encuadra con el artículo 143 fracción I de la Ley de Transparencia y Acceso a la Información Pública del Estado de México. </w:t>
            </w:r>
          </w:p>
        </w:tc>
      </w:tr>
      <w:tr w:rsidR="00623053" w:rsidRPr="00623053" w14:paraId="5AFC293B" w14:textId="77777777" w:rsidTr="003C394A">
        <w:tc>
          <w:tcPr>
            <w:tcW w:w="4389" w:type="dxa"/>
          </w:tcPr>
          <w:p w14:paraId="220B2A79" w14:textId="5F324205" w:rsidR="00C2285B" w:rsidRPr="00623053" w:rsidRDefault="00C2285B" w:rsidP="00623053">
            <w:pPr>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lastRenderedPageBreak/>
              <w:t xml:space="preserve">5.- oficios de comisión </w:t>
            </w:r>
          </w:p>
        </w:tc>
        <w:tc>
          <w:tcPr>
            <w:tcW w:w="5387" w:type="dxa"/>
          </w:tcPr>
          <w:p w14:paraId="21692D50" w14:textId="617589B7" w:rsidR="00C2285B" w:rsidRPr="00623053" w:rsidRDefault="00E50CF5"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Se debe de precisar que al ser platicas proporcionadas por el Ayuntamiento de Toluca y por las funciones que se analizaron en párrafos es información que debe administrarse en los archivos del </w:t>
            </w:r>
            <w:r w:rsidRPr="00623053">
              <w:rPr>
                <w:rFonts w:ascii="Palatino Linotype" w:eastAsia="Palatino Linotype" w:hAnsi="Palatino Linotype" w:cs="Palatino Linotype"/>
                <w:b/>
                <w:bCs/>
                <w:i/>
                <w:iCs/>
                <w:color w:val="000000" w:themeColor="text1"/>
              </w:rPr>
              <w:t xml:space="preserve">SUJETO OBLIGADO, </w:t>
            </w:r>
            <w:r w:rsidRPr="00623053">
              <w:rPr>
                <w:rFonts w:ascii="Palatino Linotype" w:eastAsia="Palatino Linotype" w:hAnsi="Palatino Linotype" w:cs="Palatino Linotype"/>
                <w:i/>
                <w:iCs/>
                <w:color w:val="000000" w:themeColor="text1"/>
              </w:rPr>
              <w:t xml:space="preserve">al notificar o asignar a las personas que impartieron las platicas. </w:t>
            </w:r>
            <w:r w:rsidRPr="00623053">
              <w:rPr>
                <w:rFonts w:ascii="Palatino Linotype" w:eastAsia="Palatino Linotype" w:hAnsi="Palatino Linotype" w:cs="Palatino Linotype"/>
                <w:b/>
                <w:bCs/>
                <w:i/>
                <w:iCs/>
                <w:color w:val="000000" w:themeColor="text1"/>
              </w:rPr>
              <w:t xml:space="preserve"> </w:t>
            </w:r>
          </w:p>
        </w:tc>
      </w:tr>
      <w:tr w:rsidR="00C2285B" w:rsidRPr="00623053" w14:paraId="4C63C111" w14:textId="77777777" w:rsidTr="003C394A">
        <w:tc>
          <w:tcPr>
            <w:tcW w:w="4389" w:type="dxa"/>
          </w:tcPr>
          <w:p w14:paraId="16C6AE1A" w14:textId="0A90B44F" w:rsidR="00C2285B" w:rsidRPr="00623053" w:rsidRDefault="00C2285B" w:rsidP="00623053">
            <w:pPr>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6.- nombre de quien la imparte la platica</w:t>
            </w:r>
          </w:p>
        </w:tc>
        <w:tc>
          <w:tcPr>
            <w:tcW w:w="5387" w:type="dxa"/>
          </w:tcPr>
          <w:p w14:paraId="5F11E3F9" w14:textId="4DFAF957" w:rsidR="00C2285B" w:rsidRPr="00623053" w:rsidRDefault="00942112" w:rsidP="00623053">
            <w:pPr>
              <w:jc w:val="both"/>
              <w:rPr>
                <w:rFonts w:ascii="Palatino Linotype" w:eastAsia="Palatino Linotype" w:hAnsi="Palatino Linotype" w:cs="Palatino Linotype"/>
                <w:i/>
                <w:iCs/>
                <w:color w:val="000000" w:themeColor="text1"/>
              </w:rPr>
            </w:pPr>
            <w:r w:rsidRPr="00623053">
              <w:rPr>
                <w:rFonts w:ascii="Palatino Linotype" w:eastAsia="Palatino Linotype" w:hAnsi="Palatino Linotype" w:cs="Palatino Linotype"/>
                <w:i/>
                <w:iCs/>
                <w:color w:val="000000" w:themeColor="text1"/>
              </w:rPr>
              <w:t xml:space="preserve">Se debe de precisar que al ser platicas proporcionadas por el Ayuntamiento de Toluca y por las funciones que se analizaron en párrafos en información que debe administrarse en los archivos del </w:t>
            </w:r>
            <w:r w:rsidRPr="00623053">
              <w:rPr>
                <w:rFonts w:ascii="Palatino Linotype" w:eastAsia="Palatino Linotype" w:hAnsi="Palatino Linotype" w:cs="Palatino Linotype"/>
                <w:b/>
                <w:bCs/>
                <w:i/>
                <w:iCs/>
                <w:color w:val="000000" w:themeColor="text1"/>
              </w:rPr>
              <w:t xml:space="preserve">SUJETO OBLIGADO, </w:t>
            </w:r>
            <w:r w:rsidRPr="00623053">
              <w:rPr>
                <w:rFonts w:ascii="Palatino Linotype" w:eastAsia="Palatino Linotype" w:hAnsi="Palatino Linotype" w:cs="Palatino Linotype"/>
                <w:i/>
                <w:iCs/>
                <w:color w:val="000000" w:themeColor="text1"/>
              </w:rPr>
              <w:t xml:space="preserve">situación por la cual para colmar el derecho de acceso a la información del </w:t>
            </w:r>
            <w:r w:rsidRPr="00623053">
              <w:rPr>
                <w:rFonts w:ascii="Palatino Linotype" w:eastAsia="Palatino Linotype" w:hAnsi="Palatino Linotype" w:cs="Palatino Linotype"/>
                <w:b/>
                <w:bCs/>
                <w:i/>
                <w:iCs/>
                <w:color w:val="000000" w:themeColor="text1"/>
              </w:rPr>
              <w:t xml:space="preserve">RECURRENTE </w:t>
            </w:r>
            <w:r w:rsidRPr="00623053">
              <w:rPr>
                <w:rFonts w:ascii="Palatino Linotype" w:eastAsia="Palatino Linotype" w:hAnsi="Palatino Linotype" w:cs="Palatino Linotype"/>
                <w:i/>
                <w:iCs/>
                <w:color w:val="000000" w:themeColor="text1"/>
              </w:rPr>
              <w:t xml:space="preserve">se deberá de entregar el nombre de quien impartió las </w:t>
            </w:r>
            <w:r w:rsidR="00C374F6" w:rsidRPr="00623053">
              <w:rPr>
                <w:rFonts w:ascii="Palatino Linotype" w:eastAsia="Palatino Linotype" w:hAnsi="Palatino Linotype" w:cs="Palatino Linotype"/>
                <w:i/>
                <w:iCs/>
                <w:color w:val="000000" w:themeColor="text1"/>
              </w:rPr>
              <w:t>pláticas</w:t>
            </w:r>
            <w:r w:rsidRPr="00623053">
              <w:rPr>
                <w:rFonts w:ascii="Palatino Linotype" w:eastAsia="Palatino Linotype" w:hAnsi="Palatino Linotype" w:cs="Palatino Linotype"/>
                <w:i/>
                <w:iCs/>
                <w:color w:val="000000" w:themeColor="text1"/>
              </w:rPr>
              <w:t xml:space="preserve"> referidas en la solicitud de información.</w:t>
            </w:r>
          </w:p>
        </w:tc>
      </w:tr>
    </w:tbl>
    <w:p w14:paraId="71338DD4" w14:textId="77777777" w:rsidR="00C2285B" w:rsidRPr="00623053" w:rsidRDefault="00C2285B" w:rsidP="00623053">
      <w:pPr>
        <w:spacing w:line="360" w:lineRule="auto"/>
        <w:jc w:val="both"/>
        <w:rPr>
          <w:rFonts w:ascii="Palatino Linotype" w:eastAsia="Palatino Linotype" w:hAnsi="Palatino Linotype" w:cs="Palatino Linotype"/>
          <w:color w:val="000000" w:themeColor="text1"/>
        </w:rPr>
      </w:pPr>
    </w:p>
    <w:p w14:paraId="77638540" w14:textId="635AA9F3" w:rsidR="00E50CF5" w:rsidRPr="00623053" w:rsidRDefault="00E50CF5"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De la tab</w:t>
      </w:r>
      <w:r w:rsidR="00EE498F" w:rsidRPr="00623053">
        <w:rPr>
          <w:rFonts w:ascii="Palatino Linotype" w:eastAsia="Palatino Linotype" w:hAnsi="Palatino Linotype" w:cs="Palatino Linotype"/>
          <w:color w:val="000000" w:themeColor="text1"/>
        </w:rPr>
        <w:t>la</w:t>
      </w:r>
      <w:r w:rsidRPr="00623053">
        <w:rPr>
          <w:rFonts w:ascii="Palatino Linotype" w:eastAsia="Palatino Linotype" w:hAnsi="Palatino Linotype" w:cs="Palatino Linotype"/>
          <w:color w:val="000000" w:themeColor="text1"/>
        </w:rPr>
        <w:t xml:space="preserve"> anterior, </w:t>
      </w:r>
      <w:bookmarkStart w:id="11" w:name="_Hlk213186948"/>
      <w:r w:rsidRPr="00623053">
        <w:rPr>
          <w:rFonts w:ascii="Palatino Linotype" w:eastAsia="Palatino Linotype" w:hAnsi="Palatino Linotype" w:cs="Palatino Linotype"/>
          <w:color w:val="000000" w:themeColor="text1"/>
        </w:rPr>
        <w:t xml:space="preserve">se tiene que para el caso de que para el punto tres y cuatro no se administre, genere o posea información en los archivos del </w:t>
      </w:r>
      <w:r w:rsidRPr="00623053">
        <w:rPr>
          <w:rFonts w:ascii="Palatino Linotype" w:eastAsia="Palatino Linotype" w:hAnsi="Palatino Linotype" w:cs="Palatino Linotype"/>
          <w:b/>
          <w:bCs/>
          <w:color w:val="000000" w:themeColor="text1"/>
        </w:rPr>
        <w:t xml:space="preserve">SUJETO OBLIGADO </w:t>
      </w:r>
      <w:r w:rsidR="00EE498F" w:rsidRPr="00623053">
        <w:rPr>
          <w:rFonts w:ascii="Palatino Linotype" w:eastAsia="Palatino Linotype" w:hAnsi="Palatino Linotype" w:cs="Palatino Linotype"/>
          <w:color w:val="000000" w:themeColor="text1"/>
        </w:rPr>
        <w:t xml:space="preserve">por no haber fuente obligacional se deberá de hacer el conocimiento del </w:t>
      </w:r>
      <w:r w:rsidR="00EE498F" w:rsidRPr="00623053">
        <w:rPr>
          <w:rFonts w:ascii="Palatino Linotype" w:eastAsia="Palatino Linotype" w:hAnsi="Palatino Linotype" w:cs="Palatino Linotype"/>
          <w:b/>
          <w:bCs/>
          <w:color w:val="000000" w:themeColor="text1"/>
        </w:rPr>
        <w:t xml:space="preserve">RECURRENTE </w:t>
      </w:r>
      <w:r w:rsidR="00EE498F" w:rsidRPr="00623053">
        <w:rPr>
          <w:rFonts w:ascii="Palatino Linotype" w:eastAsia="Palatino Linotype" w:hAnsi="Palatino Linotype" w:cs="Palatino Linotype"/>
          <w:color w:val="000000" w:themeColor="text1"/>
        </w:rPr>
        <w:t xml:space="preserve">de conformidad con el artículo 19 párrafo segundo de la Ley de Transparencia y  Acceso a la Información Pública del Estado de México y Municipios. </w:t>
      </w:r>
      <w:bookmarkEnd w:id="11"/>
    </w:p>
    <w:p w14:paraId="23D9054F" w14:textId="77777777" w:rsidR="00312298" w:rsidRPr="00623053" w:rsidRDefault="00312298" w:rsidP="0062305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7AD7506" w14:textId="77777777" w:rsidR="00312298" w:rsidRPr="00623053" w:rsidRDefault="00312298"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w:t>
      </w:r>
      <w:r w:rsidRPr="00623053">
        <w:rPr>
          <w:rFonts w:ascii="Palatino Linotype" w:eastAsia="Palatino Linotype" w:hAnsi="Palatino Linotype" w:cs="Palatino Linotype"/>
          <w:b/>
          <w:bCs/>
          <w:color w:val="000000" w:themeColor="text1"/>
        </w:rPr>
        <w:t>deberán documentar todo acto que se derive del ejercicio de sus facultades</w:t>
      </w:r>
      <w:r w:rsidRPr="00623053">
        <w:rPr>
          <w:rFonts w:ascii="Palatino Linotype" w:eastAsia="Palatino Linotype" w:hAnsi="Palatino Linotype" w:cs="Palatino Linotype"/>
          <w:color w:val="000000" w:themeColor="text1"/>
        </w:rPr>
        <w:t xml:space="preserve">, competencias </w:t>
      </w:r>
      <w:r w:rsidRPr="00623053">
        <w:rPr>
          <w:rFonts w:ascii="Palatino Linotype" w:eastAsia="Palatino Linotype" w:hAnsi="Palatino Linotype" w:cs="Palatino Linotype"/>
          <w:color w:val="000000" w:themeColor="text1"/>
        </w:rPr>
        <w:lastRenderedPageBreak/>
        <w:t>o funciones, considerando desde su origen la eventual publicidad y reutilización de la información que generen, posean o administren.</w:t>
      </w:r>
    </w:p>
    <w:p w14:paraId="346F5267" w14:textId="77777777" w:rsidR="00312298" w:rsidRPr="00623053" w:rsidRDefault="00312298" w:rsidP="00623053">
      <w:pPr>
        <w:spacing w:line="360" w:lineRule="auto"/>
        <w:jc w:val="both"/>
        <w:rPr>
          <w:rFonts w:ascii="Palatino Linotype" w:eastAsia="Palatino Linotype" w:hAnsi="Palatino Linotype" w:cs="Palatino Linotype"/>
          <w:color w:val="000000" w:themeColor="text1"/>
        </w:rPr>
      </w:pPr>
    </w:p>
    <w:p w14:paraId="2DB9107C" w14:textId="77777777" w:rsidR="00312298" w:rsidRPr="00623053" w:rsidRDefault="00312298"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Además, debemos tomar en cuenta los artículos 4 y 12, de la Ley de Transparencia y Acceso a la Información Pública del Estado de México y Municipios, los cuales establecen lo siguiente:</w:t>
      </w:r>
    </w:p>
    <w:p w14:paraId="2FBA416F"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b/>
          <w:i/>
          <w:color w:val="000000" w:themeColor="text1"/>
        </w:rPr>
        <w:t>Artículo 4.</w:t>
      </w:r>
      <w:r w:rsidRPr="00623053">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76D17BE" w14:textId="77777777" w:rsidR="00312298" w:rsidRPr="00623053" w:rsidRDefault="00312298" w:rsidP="00623053">
      <w:pPr>
        <w:jc w:val="both"/>
        <w:rPr>
          <w:rFonts w:ascii="Palatino Linotype" w:eastAsia="Palatino Linotype" w:hAnsi="Palatino Linotype" w:cs="Palatino Linotype"/>
          <w:i/>
          <w:color w:val="000000" w:themeColor="text1"/>
        </w:rPr>
      </w:pPr>
    </w:p>
    <w:p w14:paraId="4F349463"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F2D74EE" w14:textId="77777777" w:rsidR="00312298" w:rsidRPr="00623053" w:rsidRDefault="00312298" w:rsidP="00623053">
      <w:pPr>
        <w:jc w:val="both"/>
        <w:rPr>
          <w:rFonts w:ascii="Palatino Linotype" w:eastAsia="Palatino Linotype" w:hAnsi="Palatino Linotype" w:cs="Palatino Linotype"/>
          <w:i/>
          <w:color w:val="000000" w:themeColor="text1"/>
        </w:rPr>
      </w:pPr>
    </w:p>
    <w:p w14:paraId="7DEB9590"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51D5C3FA" w14:textId="77777777" w:rsidR="00312298" w:rsidRPr="00623053" w:rsidRDefault="00312298" w:rsidP="00623053">
      <w:pPr>
        <w:jc w:val="both"/>
        <w:rPr>
          <w:rFonts w:ascii="Palatino Linotype" w:eastAsia="Palatino Linotype" w:hAnsi="Palatino Linotype" w:cs="Palatino Linotype"/>
          <w:i/>
          <w:color w:val="000000" w:themeColor="text1"/>
        </w:rPr>
      </w:pPr>
    </w:p>
    <w:p w14:paraId="10CC21AB"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b/>
          <w:i/>
          <w:color w:val="000000" w:themeColor="text1"/>
        </w:rPr>
        <w:t>Artículo 12.</w:t>
      </w:r>
      <w:r w:rsidRPr="00623053">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14:paraId="02345A6B" w14:textId="77777777" w:rsidR="00312298" w:rsidRPr="00623053" w:rsidRDefault="00312298" w:rsidP="00623053">
      <w:pPr>
        <w:jc w:val="both"/>
        <w:rPr>
          <w:rFonts w:ascii="Palatino Linotype" w:eastAsia="Palatino Linotype" w:hAnsi="Palatino Linotype" w:cs="Palatino Linotype"/>
          <w:i/>
          <w:color w:val="000000" w:themeColor="text1"/>
        </w:rPr>
      </w:pPr>
    </w:p>
    <w:p w14:paraId="2D7D5E50"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97F9AF" w14:textId="77777777" w:rsidR="00312298" w:rsidRPr="00623053" w:rsidRDefault="00312298" w:rsidP="00623053">
      <w:pPr>
        <w:spacing w:line="360" w:lineRule="auto"/>
        <w:jc w:val="both"/>
        <w:rPr>
          <w:rFonts w:ascii="Palatino Linotype" w:eastAsia="Palatino Linotype" w:hAnsi="Palatino Linotype" w:cs="Palatino Linotype"/>
          <w:color w:val="000000" w:themeColor="text1"/>
        </w:rPr>
      </w:pPr>
    </w:p>
    <w:p w14:paraId="0A527828" w14:textId="77777777" w:rsidR="00312298" w:rsidRPr="00623053" w:rsidRDefault="00312298"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8D8583F" w14:textId="77777777" w:rsidR="00312298" w:rsidRPr="00623053" w:rsidRDefault="00312298" w:rsidP="00623053">
      <w:pPr>
        <w:spacing w:line="360" w:lineRule="auto"/>
        <w:jc w:val="both"/>
        <w:rPr>
          <w:rFonts w:ascii="Palatino Linotype" w:eastAsia="Palatino Linotype" w:hAnsi="Palatino Linotype" w:cs="Palatino Linotype"/>
          <w:color w:val="000000" w:themeColor="text1"/>
        </w:rPr>
      </w:pPr>
    </w:p>
    <w:p w14:paraId="3EBE27D4" w14:textId="77777777" w:rsidR="00312298" w:rsidRPr="00623053" w:rsidRDefault="00312298"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00AB9AC"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623053">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623053">
        <w:rPr>
          <w:rFonts w:ascii="Palatino Linotype" w:eastAsia="Palatino Linotype" w:hAnsi="Palatino Linotype" w:cs="Palatino Linotype"/>
          <w:i/>
          <w:color w:val="000000" w:themeColor="text1"/>
        </w:rPr>
        <w:lastRenderedPageBreak/>
        <w:t xml:space="preserve">legislación secundaria y justificados bajo determinadas circunstancias, se podrá clasificar como confidencial o reservada, esto es, considerarla con una calidad diversa. </w:t>
      </w:r>
    </w:p>
    <w:p w14:paraId="67CB818E"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p>
    <w:p w14:paraId="5681C42A" w14:textId="77777777" w:rsidR="00312298" w:rsidRPr="00623053" w:rsidRDefault="00312298"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Como se ha señalado, los Sujetos Obligados deberán proporcionar toda la información que se encuentre en su posesión bajo los estándares más altos de transparencia y máxima publicidad. </w:t>
      </w:r>
    </w:p>
    <w:p w14:paraId="4B4F6070" w14:textId="77777777" w:rsidR="00312298" w:rsidRPr="00623053" w:rsidRDefault="00312298" w:rsidP="00623053">
      <w:pPr>
        <w:spacing w:line="360" w:lineRule="auto"/>
        <w:jc w:val="both"/>
        <w:rPr>
          <w:rFonts w:ascii="Palatino Linotype" w:eastAsia="Palatino Linotype" w:hAnsi="Palatino Linotype" w:cs="Palatino Linotype"/>
          <w:color w:val="000000" w:themeColor="text1"/>
        </w:rPr>
      </w:pPr>
    </w:p>
    <w:p w14:paraId="3F339915" w14:textId="77777777" w:rsidR="00312298" w:rsidRPr="00623053" w:rsidRDefault="00312298"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Es pertinente enfatizar lo que respecto al derecho de acceso a la información pública, refiere el artículo 6° de la Constitución Política de los Estados Unidos Mexicanos, que en su parte conducente señala:</w:t>
      </w:r>
    </w:p>
    <w:p w14:paraId="39847FCA"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b/>
          <w:i/>
          <w:color w:val="000000" w:themeColor="text1"/>
        </w:rPr>
        <w:t>“Artículo 6o.</w:t>
      </w:r>
      <w:r w:rsidRPr="00623053">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B2734F6" w14:textId="77777777" w:rsidR="00312298" w:rsidRPr="00623053" w:rsidRDefault="00312298" w:rsidP="00623053">
      <w:pPr>
        <w:jc w:val="both"/>
        <w:rPr>
          <w:rFonts w:ascii="Palatino Linotype" w:eastAsia="Palatino Linotype" w:hAnsi="Palatino Linotype" w:cs="Palatino Linotype"/>
          <w:i/>
          <w:color w:val="000000" w:themeColor="text1"/>
        </w:rPr>
      </w:pPr>
    </w:p>
    <w:p w14:paraId="1A278D46"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Toda persona tiene derecho al libre acceso a información plural y oportuna, así como a buscar, recibir y difundir información e ideas de toda índole por cualquier medio de expresión.</w:t>
      </w:r>
    </w:p>
    <w:p w14:paraId="7A6369FA" w14:textId="77777777" w:rsidR="00312298" w:rsidRPr="00623053" w:rsidRDefault="00312298" w:rsidP="00623053">
      <w:pPr>
        <w:jc w:val="both"/>
        <w:rPr>
          <w:rFonts w:ascii="Palatino Linotype" w:eastAsia="Palatino Linotype" w:hAnsi="Palatino Linotype" w:cs="Palatino Linotype"/>
          <w:i/>
          <w:color w:val="000000" w:themeColor="text1"/>
        </w:rPr>
      </w:pPr>
    </w:p>
    <w:p w14:paraId="52E59AD3"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Para efectos de lo dispuesto en el presente artículo se observará lo siguiente:</w:t>
      </w:r>
    </w:p>
    <w:p w14:paraId="4D7165FF" w14:textId="77777777" w:rsidR="00312298" w:rsidRPr="00623053" w:rsidRDefault="00312298" w:rsidP="00623053">
      <w:pPr>
        <w:jc w:val="both"/>
        <w:rPr>
          <w:rFonts w:ascii="Palatino Linotype" w:eastAsia="Palatino Linotype" w:hAnsi="Palatino Linotype" w:cs="Palatino Linotype"/>
          <w:i/>
          <w:color w:val="000000" w:themeColor="text1"/>
        </w:rPr>
      </w:pPr>
    </w:p>
    <w:p w14:paraId="1262BD35" w14:textId="77777777" w:rsidR="00312298" w:rsidRPr="00623053" w:rsidRDefault="00312298" w:rsidP="00623053">
      <w:pPr>
        <w:numPr>
          <w:ilvl w:val="4"/>
          <w:numId w:val="26"/>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Para el ejercicio del derecho de acceso a la información, la Federación, los Estados y el Distrito Federal, en el ámbito de sus respectivas competencias, se regirán por los siguientes principios y bases:</w:t>
      </w:r>
    </w:p>
    <w:p w14:paraId="71015E5C" w14:textId="77777777" w:rsidR="00312298" w:rsidRPr="00623053" w:rsidRDefault="00312298" w:rsidP="00623053">
      <w:pPr>
        <w:jc w:val="both"/>
        <w:rPr>
          <w:rFonts w:ascii="Palatino Linotype" w:eastAsia="Palatino Linotype" w:hAnsi="Palatino Linotype" w:cs="Palatino Linotype"/>
          <w:i/>
          <w:color w:val="000000" w:themeColor="text1"/>
        </w:rPr>
      </w:pPr>
    </w:p>
    <w:p w14:paraId="5C8DF3E5"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623053">
        <w:rPr>
          <w:rFonts w:ascii="Palatino Linotype" w:eastAsia="Palatino Linotype" w:hAnsi="Palatino Linotype" w:cs="Palatino Linotype"/>
          <w:i/>
          <w:color w:val="000000" w:themeColor="text1"/>
        </w:rPr>
        <w:lastRenderedPageBreak/>
        <w:t>funciones, la ley determinará los supuestos específicos bajo los cuales procederá la declaración de inexistencia de la información.</w:t>
      </w:r>
    </w:p>
    <w:p w14:paraId="4CD2776D" w14:textId="77777777" w:rsidR="00312298" w:rsidRPr="00623053" w:rsidRDefault="00312298" w:rsidP="00623053">
      <w:pPr>
        <w:jc w:val="both"/>
        <w:rPr>
          <w:rFonts w:ascii="Palatino Linotype" w:eastAsia="Palatino Linotype" w:hAnsi="Palatino Linotype" w:cs="Palatino Linotype"/>
          <w:i/>
          <w:color w:val="000000" w:themeColor="text1"/>
        </w:rPr>
      </w:pPr>
    </w:p>
    <w:p w14:paraId="413C6544"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La información que se refiere a la vida privada y los datos personales será protegida en los términos y con las excepciones que fijen las leyes.</w:t>
      </w:r>
    </w:p>
    <w:p w14:paraId="4505C548"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Toda persona, sin necesidad de acreditar interés alguno o justificar su utilización, tendrá acceso gratuito a la información pública, a sus datos personales o a la rectificación de éstos.</w:t>
      </w:r>
    </w:p>
    <w:p w14:paraId="096E445C" w14:textId="77777777" w:rsidR="00312298" w:rsidRPr="00623053" w:rsidRDefault="00312298" w:rsidP="00623053">
      <w:pPr>
        <w:jc w:val="both"/>
        <w:rPr>
          <w:rFonts w:ascii="Palatino Linotype" w:eastAsia="Palatino Linotype" w:hAnsi="Palatino Linotype" w:cs="Palatino Linotype"/>
          <w:i/>
          <w:color w:val="000000" w:themeColor="text1"/>
        </w:rPr>
      </w:pPr>
    </w:p>
    <w:p w14:paraId="664131CB"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Se establecerán mecanismos de acceso a la información y procedimientos de revisión expeditos que se sustanciarán ante los organismos autónomos especializados e imparciales que establece esta Constitución.</w:t>
      </w:r>
    </w:p>
    <w:p w14:paraId="6E2037AC" w14:textId="77777777" w:rsidR="00312298" w:rsidRPr="00623053" w:rsidRDefault="00312298" w:rsidP="00623053">
      <w:pPr>
        <w:jc w:val="both"/>
        <w:rPr>
          <w:rFonts w:ascii="Palatino Linotype" w:eastAsia="Palatino Linotype" w:hAnsi="Palatino Linotype" w:cs="Palatino Linotype"/>
          <w:i/>
          <w:color w:val="000000" w:themeColor="text1"/>
        </w:rPr>
      </w:pPr>
    </w:p>
    <w:p w14:paraId="6504B625"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0CCA29B" w14:textId="77777777" w:rsidR="00312298" w:rsidRPr="00623053" w:rsidRDefault="00312298" w:rsidP="00623053">
      <w:pPr>
        <w:jc w:val="both"/>
        <w:rPr>
          <w:rFonts w:ascii="Palatino Linotype" w:eastAsia="Palatino Linotype" w:hAnsi="Palatino Linotype" w:cs="Palatino Linotype"/>
          <w:i/>
          <w:color w:val="000000" w:themeColor="text1"/>
        </w:rPr>
      </w:pPr>
    </w:p>
    <w:p w14:paraId="4586BCC5"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Las leyes determinarán la manera en que los sujetos obligados deberán hacer pública la información relativa a los recursos públicos que entreguen a personas físicas o morales.</w:t>
      </w:r>
    </w:p>
    <w:p w14:paraId="5D04AEB4" w14:textId="77777777" w:rsidR="00312298" w:rsidRPr="00623053" w:rsidRDefault="00312298" w:rsidP="00623053">
      <w:pPr>
        <w:jc w:val="both"/>
        <w:rPr>
          <w:rFonts w:ascii="Palatino Linotype" w:eastAsia="Palatino Linotype" w:hAnsi="Palatino Linotype" w:cs="Palatino Linotype"/>
          <w:i/>
          <w:color w:val="000000" w:themeColor="text1"/>
        </w:rPr>
      </w:pPr>
    </w:p>
    <w:p w14:paraId="17AF0C3B"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La inobservancia a las disposiciones en materia de acceso a la información pública será sancionada en los términos que dispongan las leyes.</w:t>
      </w:r>
    </w:p>
    <w:p w14:paraId="3174E8EF"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D18E6D2"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w:t>
      </w:r>
    </w:p>
    <w:p w14:paraId="6F5C09DC"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La ley establecerá aquella información que se considere reservada o confidencial.”</w:t>
      </w:r>
    </w:p>
    <w:p w14:paraId="38F33BA0" w14:textId="77777777" w:rsidR="00312298" w:rsidRPr="00623053" w:rsidRDefault="00312298" w:rsidP="00623053">
      <w:pPr>
        <w:spacing w:line="360" w:lineRule="auto"/>
        <w:jc w:val="both"/>
        <w:rPr>
          <w:rFonts w:ascii="Palatino Linotype" w:eastAsia="Palatino Linotype" w:hAnsi="Palatino Linotype" w:cs="Palatino Linotype"/>
          <w:color w:val="000000" w:themeColor="text1"/>
        </w:rPr>
      </w:pPr>
    </w:p>
    <w:p w14:paraId="664348F5" w14:textId="77777777" w:rsidR="00312298" w:rsidRPr="00623053" w:rsidRDefault="00312298"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Por su parte, la Constitución Política del Estado Libre y Soberano de México, en su artículo 5°, dispone en su parte conducente, lo siguiente:</w:t>
      </w:r>
    </w:p>
    <w:p w14:paraId="3E52C50F"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 xml:space="preserve">“Artículo 5. … </w:t>
      </w:r>
    </w:p>
    <w:p w14:paraId="085E9310"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b/>
          <w:i/>
          <w:color w:val="000000" w:themeColor="text1"/>
        </w:rPr>
        <w:lastRenderedPageBreak/>
        <w:t>El derecho a la información será garantizado por el Estado</w:t>
      </w:r>
      <w:r w:rsidRPr="00623053">
        <w:rPr>
          <w:rFonts w:ascii="Palatino Linotype" w:eastAsia="Palatino Linotype" w:hAnsi="Palatino Linotype" w:cs="Palatino Linotype"/>
          <w:i/>
          <w:color w:val="000000" w:themeColor="text1"/>
        </w:rPr>
        <w:t xml:space="preserve">. La ley establecerá las previsiones que permitan asegurar la protección, el respeto y la difusión de este derecho. </w:t>
      </w:r>
    </w:p>
    <w:p w14:paraId="2F3C92A6"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1D2A8DF" w14:textId="77777777" w:rsidR="00312298" w:rsidRPr="00623053" w:rsidRDefault="00312298" w:rsidP="00623053">
      <w:pPr>
        <w:jc w:val="both"/>
        <w:rPr>
          <w:rFonts w:ascii="Palatino Linotype" w:eastAsia="Palatino Linotype" w:hAnsi="Palatino Linotype" w:cs="Palatino Linotype"/>
          <w:i/>
          <w:color w:val="000000" w:themeColor="text1"/>
        </w:rPr>
      </w:pPr>
    </w:p>
    <w:p w14:paraId="49A54030"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Este derecho se regirá por los principios y bases siguientes:</w:t>
      </w:r>
    </w:p>
    <w:p w14:paraId="639C4EB9" w14:textId="77777777" w:rsidR="00312298" w:rsidRPr="00623053" w:rsidRDefault="00312298" w:rsidP="00623053">
      <w:pPr>
        <w:jc w:val="both"/>
        <w:rPr>
          <w:rFonts w:ascii="Palatino Linotype" w:eastAsia="Palatino Linotype" w:hAnsi="Palatino Linotype" w:cs="Palatino Linotype"/>
          <w:i/>
          <w:color w:val="000000" w:themeColor="text1"/>
        </w:rPr>
      </w:pPr>
    </w:p>
    <w:p w14:paraId="7E84EE83" w14:textId="77777777" w:rsidR="00312298" w:rsidRPr="00623053" w:rsidRDefault="00312298" w:rsidP="00623053">
      <w:pPr>
        <w:numPr>
          <w:ilvl w:val="3"/>
          <w:numId w:val="26"/>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b/>
          <w:i/>
          <w:color w:val="000000" w:themeColor="text1"/>
        </w:rPr>
        <w:t>Toda la información en posesión de cualquier autoridad</w:t>
      </w:r>
      <w:r w:rsidRPr="00623053">
        <w:rPr>
          <w:rFonts w:ascii="Palatino Linotype" w:eastAsia="Palatino Linotype" w:hAnsi="Palatino Linotype" w:cs="Palatino Linotype"/>
          <w:i/>
          <w:color w:val="000000" w:themeColor="text1"/>
        </w:rPr>
        <w:t xml:space="preserve">, entidad, órgano y organismos de los Poderes Ejecutivo, Legislativo y Judicial, órganos autónomos, partidos políticos, fideicomisos y fondos públicos estatales y municipales, </w:t>
      </w:r>
      <w:r w:rsidRPr="00623053">
        <w:rPr>
          <w:rFonts w:ascii="Palatino Linotype" w:eastAsia="Palatino Linotype" w:hAnsi="Palatino Linotype" w:cs="Palatino Linotype"/>
          <w:b/>
          <w:i/>
          <w:color w:val="000000" w:themeColor="text1"/>
        </w:rPr>
        <w:t>así como del gobierno y de la administración pública municipal y sus organismos descentralizados</w:t>
      </w:r>
      <w:r w:rsidRPr="00623053">
        <w:rPr>
          <w:rFonts w:ascii="Palatino Linotype" w:eastAsia="Palatino Linotype" w:hAnsi="Palatino Linotype" w:cs="Palatino Linotype"/>
          <w:i/>
          <w:color w:val="000000" w:themeColor="text1"/>
        </w:rPr>
        <w:t xml:space="preserve">, asimismo de cualquier persona física, jurídica colectiva o sindicato que reciba y ejerza recursos públicos o realice actos de autoridad en el ámbito estatal y municipal, </w:t>
      </w:r>
      <w:r w:rsidRPr="00623053">
        <w:rPr>
          <w:rFonts w:ascii="Palatino Linotype" w:eastAsia="Palatino Linotype" w:hAnsi="Palatino Linotype" w:cs="Palatino Linotype"/>
          <w:b/>
          <w:i/>
          <w:color w:val="000000" w:themeColor="text1"/>
        </w:rPr>
        <w:t>es pública</w:t>
      </w:r>
      <w:r w:rsidRPr="00623053">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CBF1997" w14:textId="77777777" w:rsidR="00312298" w:rsidRPr="00623053" w:rsidRDefault="00312298" w:rsidP="00623053">
      <w:pPr>
        <w:numPr>
          <w:ilvl w:val="3"/>
          <w:numId w:val="26"/>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La información referente a la intimidad de la vida privada y la imagen de las personas será protegida a través de un marco jurídico rígido de tratamiento y manejo de datos personales, con las excepciones que establezca la ley reglamentaria.</w:t>
      </w:r>
    </w:p>
    <w:p w14:paraId="5A459563" w14:textId="77777777" w:rsidR="00312298" w:rsidRPr="00623053" w:rsidRDefault="00312298" w:rsidP="00623053">
      <w:pPr>
        <w:numPr>
          <w:ilvl w:val="3"/>
          <w:numId w:val="26"/>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Toda persona, sin necesidad de acreditar interés alguno o justificar su utilización, tendrá acceso gratuito a la información pública, a sus datos personales o a la rectificación de éstos.</w:t>
      </w:r>
    </w:p>
    <w:p w14:paraId="3A80E782" w14:textId="77777777" w:rsidR="00312298" w:rsidRPr="00623053" w:rsidRDefault="00312298" w:rsidP="00623053">
      <w:pPr>
        <w:numPr>
          <w:ilvl w:val="3"/>
          <w:numId w:val="26"/>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Se establecerán mecanismos de acceso a la información y procedimientos de revisión expeditos que se sustanciarán ante el organismo autónomo especializado e imparcial que establece esta Constitución.</w:t>
      </w:r>
    </w:p>
    <w:p w14:paraId="7E3E3952" w14:textId="77777777" w:rsidR="00312298" w:rsidRPr="00623053" w:rsidRDefault="00312298" w:rsidP="00623053">
      <w:pPr>
        <w:numPr>
          <w:ilvl w:val="3"/>
          <w:numId w:val="26"/>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429E97D" w14:textId="77777777" w:rsidR="00312298" w:rsidRPr="00623053" w:rsidRDefault="00312298" w:rsidP="00623053">
      <w:pPr>
        <w:numPr>
          <w:ilvl w:val="3"/>
          <w:numId w:val="26"/>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b/>
          <w:i/>
          <w:color w:val="000000" w:themeColor="text1"/>
        </w:rPr>
        <w:t xml:space="preserve">Los sujetos obligados deberán preservar sus documentos en archivos administrativos actualizados y publicarán, a través de los medios electrónicos disponibles, la información </w:t>
      </w:r>
      <w:r w:rsidRPr="00623053">
        <w:rPr>
          <w:rFonts w:ascii="Palatino Linotype" w:eastAsia="Palatino Linotype" w:hAnsi="Palatino Linotype" w:cs="Palatino Linotype"/>
          <w:b/>
          <w:i/>
          <w:color w:val="000000" w:themeColor="text1"/>
        </w:rPr>
        <w:lastRenderedPageBreak/>
        <w:t>completa y actualizada sobre el ejercicio de los recursos públicos</w:t>
      </w:r>
      <w:r w:rsidRPr="00623053">
        <w:rPr>
          <w:rFonts w:ascii="Palatino Linotype" w:eastAsia="Palatino Linotype" w:hAnsi="Palatino Linotype" w:cs="Palatino Linotype"/>
          <w:i/>
          <w:color w:val="000000" w:themeColor="text1"/>
        </w:rPr>
        <w:t xml:space="preserve"> y los indicadores que permitan rendir cuenta del cumplimiento de sus objetivos y los resultados obtenidos.</w:t>
      </w:r>
    </w:p>
    <w:p w14:paraId="46EF2D10" w14:textId="77777777" w:rsidR="00312298" w:rsidRPr="00623053" w:rsidRDefault="00312298" w:rsidP="00623053">
      <w:pPr>
        <w:numPr>
          <w:ilvl w:val="3"/>
          <w:numId w:val="26"/>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La ley reglamentaria, determinará la manera en que los sujetos obligados deberán hacer pública la información relativa a los recursos públicos que entreguen a personas físicas o jurídicas colectivas.”</w:t>
      </w:r>
    </w:p>
    <w:p w14:paraId="483482EF"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p>
    <w:p w14:paraId="2D13D916" w14:textId="77777777" w:rsidR="00B81DBC" w:rsidRPr="00623053" w:rsidRDefault="00B81DBC" w:rsidP="00623053">
      <w:pPr>
        <w:pBdr>
          <w:top w:val="nil"/>
          <w:left w:val="nil"/>
          <w:bottom w:val="nil"/>
          <w:right w:val="nil"/>
          <w:between w:val="nil"/>
        </w:pBdr>
        <w:jc w:val="both"/>
        <w:rPr>
          <w:rFonts w:ascii="Palatino Linotype" w:eastAsia="Palatino Linotype" w:hAnsi="Palatino Linotype" w:cs="Palatino Linotype"/>
          <w:i/>
          <w:color w:val="000000" w:themeColor="text1"/>
        </w:rPr>
      </w:pPr>
    </w:p>
    <w:p w14:paraId="60A091AE" w14:textId="77777777" w:rsidR="00312298" w:rsidRPr="00623053" w:rsidRDefault="00312298"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Adicional, tenemos que la Ley de Transparencia y Acceso a la Información Pública del Estado de México y Municipios, prevé en su artículo 23 fracción I, lo siguiente:</w:t>
      </w:r>
    </w:p>
    <w:p w14:paraId="0B01BC5F"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b/>
          <w:i/>
          <w:color w:val="000000" w:themeColor="text1"/>
        </w:rPr>
        <w:t>“Artículo 23.</w:t>
      </w:r>
      <w:r w:rsidRPr="00623053">
        <w:rPr>
          <w:rFonts w:ascii="Palatino Linotype" w:eastAsia="Palatino Linotype" w:hAnsi="Palatino Linotype" w:cs="Palatino Linotype"/>
          <w:i/>
          <w:color w:val="000000" w:themeColor="text1"/>
        </w:rPr>
        <w:t xml:space="preserve"> Son sujetos obligados a transparentar y permitir el acceso a su información y proteger los datos personales que obren en su poder:</w:t>
      </w:r>
    </w:p>
    <w:p w14:paraId="5CA43B29"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w:t>
      </w:r>
    </w:p>
    <w:p w14:paraId="237E8C02"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 xml:space="preserve">I. El Poder Ejecutivo del Estado de México, las dependencias, organismos auxiliares, órganos, entidades, fideicomisos y fondos públicos, así como la Fiscalía General de Justicia del Estado de México; </w:t>
      </w:r>
    </w:p>
    <w:p w14:paraId="48CDE2B9"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w:t>
      </w:r>
    </w:p>
    <w:p w14:paraId="1D7F9D50"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3C2D231" w14:textId="77777777" w:rsidR="00312298" w:rsidRPr="00623053" w:rsidRDefault="00312298" w:rsidP="00623053">
      <w:pPr>
        <w:jc w:val="both"/>
        <w:rPr>
          <w:rFonts w:ascii="Palatino Linotype" w:eastAsia="Palatino Linotype" w:hAnsi="Palatino Linotype" w:cs="Palatino Linotype"/>
          <w:i/>
          <w:color w:val="000000" w:themeColor="text1"/>
        </w:rPr>
      </w:pPr>
    </w:p>
    <w:p w14:paraId="24066A42" w14:textId="77777777" w:rsidR="00312298" w:rsidRPr="00623053" w:rsidRDefault="00312298" w:rsidP="00623053">
      <w:pPr>
        <w:pBdr>
          <w:top w:val="nil"/>
          <w:left w:val="nil"/>
          <w:bottom w:val="nil"/>
          <w:right w:val="nil"/>
          <w:between w:val="nil"/>
        </w:pBdr>
        <w:jc w:val="both"/>
        <w:rPr>
          <w:rFonts w:ascii="Palatino Linotype" w:eastAsia="Palatino Linotype" w:hAnsi="Palatino Linotype" w:cs="Palatino Linotype"/>
          <w:i/>
          <w:color w:val="000000" w:themeColor="text1"/>
        </w:rPr>
      </w:pPr>
      <w:r w:rsidRPr="00623053">
        <w:rPr>
          <w:rFonts w:ascii="Palatino Linotype" w:eastAsia="Palatino Linotype" w:hAnsi="Palatino Linotype" w:cs="Palatino Linotype"/>
          <w:i/>
          <w:color w:val="000000" w:themeColor="text1"/>
        </w:rPr>
        <w:t>Los servidores públicos deberán transparentar sus acciones así como garantizar y respetar el derecho de acceso a la información pública.”</w:t>
      </w:r>
    </w:p>
    <w:p w14:paraId="25273241" w14:textId="77777777" w:rsidR="00312298" w:rsidRPr="00623053" w:rsidRDefault="00312298" w:rsidP="00623053">
      <w:pPr>
        <w:spacing w:line="360" w:lineRule="auto"/>
        <w:jc w:val="both"/>
        <w:rPr>
          <w:rFonts w:ascii="Palatino Linotype" w:eastAsia="Palatino Linotype" w:hAnsi="Palatino Linotype" w:cs="Palatino Linotype"/>
          <w:color w:val="000000" w:themeColor="text1"/>
        </w:rPr>
      </w:pPr>
    </w:p>
    <w:p w14:paraId="6BBFBE01" w14:textId="77777777" w:rsidR="00312298" w:rsidRPr="00623053" w:rsidRDefault="00312298"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8EDDF29" w14:textId="77777777" w:rsidR="004831E9" w:rsidRPr="00623053" w:rsidRDefault="004831E9" w:rsidP="00623053">
      <w:pPr>
        <w:spacing w:line="360" w:lineRule="auto"/>
        <w:jc w:val="both"/>
        <w:rPr>
          <w:rFonts w:ascii="Palatino Linotype" w:eastAsia="Palatino Linotype" w:hAnsi="Palatino Linotype" w:cs="Palatino Linotype"/>
          <w:color w:val="000000" w:themeColor="text1"/>
        </w:rPr>
      </w:pPr>
    </w:p>
    <w:p w14:paraId="51E39BB3" w14:textId="5657D18E" w:rsidR="00312298" w:rsidRPr="00623053" w:rsidRDefault="00312298"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lastRenderedPageBreak/>
        <w:t xml:space="preserve">Por lo anterior, es de referir que, el </w:t>
      </w:r>
      <w:r w:rsidR="00655677">
        <w:rPr>
          <w:rFonts w:ascii="Palatino Linotype" w:eastAsia="Palatino Linotype" w:hAnsi="Palatino Linotype" w:cs="Palatino Linotype"/>
          <w:b/>
          <w:color w:val="000000" w:themeColor="text1"/>
        </w:rPr>
        <w:t>Ayuntamiento de Toluca</w:t>
      </w:r>
      <w:r w:rsidRPr="00623053">
        <w:rPr>
          <w:rFonts w:ascii="Palatino Linotype" w:eastAsia="Palatino Linotype" w:hAnsi="Palatino Linotype" w:cs="Palatino Linotype"/>
          <w:color w:val="000000" w:themeColor="text1"/>
        </w:rPr>
        <w:t>, al ser un Sujeto Obligado comprendido por la Legislación Local en materia de Transparencia, se encuentra obligado a hacer pública toda aquella información que genere, administre o posea.</w:t>
      </w:r>
    </w:p>
    <w:p w14:paraId="005853FF" w14:textId="77777777" w:rsidR="0059392C" w:rsidRPr="00623053" w:rsidRDefault="0059392C" w:rsidP="00623053">
      <w:pPr>
        <w:pStyle w:val="Prrafodelista"/>
        <w:ind w:left="0"/>
        <w:rPr>
          <w:rFonts w:ascii="Palatino Linotype" w:eastAsia="Palatino Linotype" w:hAnsi="Palatino Linotype" w:cs="Palatino Linotype"/>
          <w:color w:val="000000" w:themeColor="text1"/>
        </w:rPr>
      </w:pPr>
    </w:p>
    <w:p w14:paraId="579B20C5" w14:textId="77777777" w:rsidR="0059392C" w:rsidRPr="00623053" w:rsidRDefault="0059392C" w:rsidP="00623053">
      <w:pPr>
        <w:numPr>
          <w:ilvl w:val="0"/>
          <w:numId w:val="3"/>
        </w:numPr>
        <w:spacing w:line="360" w:lineRule="auto"/>
        <w:ind w:left="0" w:firstLine="0"/>
        <w:jc w:val="both"/>
        <w:rPr>
          <w:rFonts w:ascii="Palatino Linotype" w:hAnsi="Palatino Linotype"/>
          <w:color w:val="000000" w:themeColor="text1"/>
        </w:rPr>
      </w:pPr>
      <w:r w:rsidRPr="00623053">
        <w:rPr>
          <w:rFonts w:ascii="Palatino Linotype" w:eastAsia="Palatino Linotype" w:hAnsi="Palatino Linotype" w:cs="Palatino Linotype"/>
          <w:color w:val="000000" w:themeColor="text1"/>
        </w:rPr>
        <w:t>En este orden de ideas, se advierte que efectivamente la Unidad de Transparencia no cumplió con lo expresado en el artículo 162 de la Ley de Transparencia y Acceso a la Información Pública del Estado de México y Municipios, el cual menciona lo siguiente:</w:t>
      </w:r>
    </w:p>
    <w:p w14:paraId="75451C2D" w14:textId="77777777" w:rsidR="0059392C" w:rsidRPr="00623053" w:rsidRDefault="0059392C" w:rsidP="00623053">
      <w:pPr>
        <w:shd w:val="clear" w:color="auto" w:fill="FFFFFF"/>
        <w:spacing w:after="240" w:line="276" w:lineRule="auto"/>
        <w:jc w:val="both"/>
        <w:rPr>
          <w:rFonts w:ascii="Palatino Linotype" w:hAnsi="Palatino Linotype"/>
          <w:color w:val="000000" w:themeColor="text1"/>
        </w:rPr>
      </w:pPr>
      <w:r w:rsidRPr="00623053">
        <w:rPr>
          <w:rFonts w:ascii="Palatino Linotype" w:eastAsia="Palatino Linotype" w:hAnsi="Palatino Linotype" w:cs="Palatino Linotype"/>
          <w:b/>
          <w:i/>
          <w:color w:val="000000" w:themeColor="text1"/>
        </w:rPr>
        <w:t>“Artículo 162.</w:t>
      </w:r>
      <w:r w:rsidRPr="00623053">
        <w:rPr>
          <w:rFonts w:ascii="Palatino Linotype" w:eastAsia="Palatino Linotype" w:hAnsi="Palatino Linotype" w:cs="Palatino Linotype"/>
          <w:i/>
          <w:color w:val="000000" w:themeColor="text1"/>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7756E72D" w14:textId="77777777" w:rsidR="0059392C" w:rsidRPr="00623053" w:rsidRDefault="0059392C" w:rsidP="00623053">
      <w:pPr>
        <w:numPr>
          <w:ilvl w:val="0"/>
          <w:numId w:val="3"/>
        </w:numPr>
        <w:spacing w:line="360" w:lineRule="auto"/>
        <w:ind w:left="0" w:firstLine="0"/>
        <w:jc w:val="both"/>
        <w:rPr>
          <w:rFonts w:ascii="Palatino Linotype" w:hAnsi="Palatino Linotype"/>
          <w:color w:val="000000" w:themeColor="text1"/>
        </w:rPr>
      </w:pPr>
      <w:r w:rsidRPr="00623053">
        <w:rPr>
          <w:rFonts w:ascii="Palatino Linotype" w:eastAsia="Palatino Linotype" w:hAnsi="Palatino Linotype" w:cs="Palatino Linotype"/>
          <w:color w:val="000000" w:themeColor="text1"/>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623053">
        <w:rPr>
          <w:rFonts w:ascii="Palatino Linotype" w:eastAsia="Palatino Linotype" w:hAnsi="Palatino Linotype" w:cs="Palatino Linotype"/>
          <w:color w:val="000000" w:themeColor="text1"/>
          <w:vertAlign w:val="superscript"/>
        </w:rPr>
        <w:footnoteReference w:id="6"/>
      </w:r>
      <w:r w:rsidRPr="00623053">
        <w:rPr>
          <w:rFonts w:ascii="Palatino Linotype" w:eastAsia="Palatino Linotype" w:hAnsi="Palatino Linotype" w:cs="Palatino Linotype"/>
          <w:color w:val="000000" w:themeColor="text1"/>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5BEF9ADD" w14:textId="77777777" w:rsidR="0059392C" w:rsidRPr="00623053" w:rsidRDefault="0059392C" w:rsidP="00623053">
      <w:pPr>
        <w:shd w:val="clear" w:color="auto" w:fill="FFFFFF"/>
        <w:jc w:val="both"/>
        <w:rPr>
          <w:rFonts w:ascii="Palatino Linotype" w:eastAsia="Palatino Linotype" w:hAnsi="Palatino Linotype" w:cs="Palatino Linotype"/>
          <w:b/>
          <w:i/>
          <w:color w:val="000000" w:themeColor="text1"/>
        </w:rPr>
      </w:pPr>
    </w:p>
    <w:p w14:paraId="1214F152" w14:textId="77777777" w:rsidR="0059392C" w:rsidRPr="00623053" w:rsidRDefault="0059392C" w:rsidP="00623053">
      <w:pPr>
        <w:shd w:val="clear" w:color="auto" w:fill="FFFFFF"/>
        <w:jc w:val="both"/>
        <w:rPr>
          <w:rFonts w:ascii="Palatino Linotype" w:hAnsi="Palatino Linotype"/>
          <w:color w:val="000000" w:themeColor="text1"/>
        </w:rPr>
      </w:pPr>
      <w:r w:rsidRPr="00623053">
        <w:rPr>
          <w:rFonts w:ascii="Palatino Linotype" w:eastAsia="Palatino Linotype" w:hAnsi="Palatino Linotype" w:cs="Palatino Linotype"/>
          <w:b/>
          <w:i/>
          <w:color w:val="000000" w:themeColor="text1"/>
        </w:rPr>
        <w:lastRenderedPageBreak/>
        <w:t>“Artículo 160. </w:t>
      </w:r>
      <w:r w:rsidRPr="00623053">
        <w:rPr>
          <w:rFonts w:ascii="Palatino Linotype" w:eastAsia="Palatino Linotype" w:hAnsi="Palatino Linotype" w:cs="Palatino Linotype"/>
          <w:i/>
          <w:color w:val="000000" w:themeColor="text1"/>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87A92E2" w14:textId="77777777" w:rsidR="0059392C" w:rsidRPr="00623053" w:rsidRDefault="0059392C" w:rsidP="00623053">
      <w:pPr>
        <w:shd w:val="clear" w:color="auto" w:fill="FFFFFF"/>
        <w:jc w:val="both"/>
        <w:rPr>
          <w:rFonts w:ascii="Palatino Linotype" w:hAnsi="Palatino Linotype"/>
          <w:color w:val="000000" w:themeColor="text1"/>
        </w:rPr>
      </w:pPr>
      <w:r w:rsidRPr="00623053">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14:paraId="2161B581" w14:textId="77777777" w:rsidR="0059392C" w:rsidRPr="00623053" w:rsidRDefault="0059392C" w:rsidP="00623053">
      <w:pPr>
        <w:shd w:val="clear" w:color="auto" w:fill="FFFFFF"/>
        <w:jc w:val="both"/>
        <w:rPr>
          <w:rFonts w:ascii="Palatino Linotype" w:hAnsi="Palatino Linotype"/>
          <w:color w:val="000000" w:themeColor="text1"/>
        </w:rPr>
      </w:pPr>
      <w:r w:rsidRPr="00623053">
        <w:rPr>
          <w:rFonts w:ascii="Palatino Linotype" w:eastAsia="Palatino Linotype" w:hAnsi="Palatino Linotype" w:cs="Palatino Linotype"/>
          <w:b/>
          <w:i/>
          <w:color w:val="000000" w:themeColor="text1"/>
        </w:rPr>
        <w:t>Artículo 163.</w:t>
      </w:r>
      <w:r w:rsidRPr="00623053">
        <w:rPr>
          <w:rFonts w:ascii="Palatino Linotype" w:eastAsia="Palatino Linotype" w:hAnsi="Palatino Linotype" w:cs="Palatino Linotype"/>
          <w:i/>
          <w:color w:val="000000" w:themeColor="text1"/>
        </w:rPr>
        <w:t> La Unidad de Transparencia deberá notificar la respuesta a la solicitud al interesado en el menor tiempo posible, que no podrá exceder de quince días hábiles, contados a partir del día siguiente a la presentación de aquélla.</w:t>
      </w:r>
    </w:p>
    <w:p w14:paraId="3C7CE1B1" w14:textId="77777777" w:rsidR="0059392C" w:rsidRPr="00623053" w:rsidRDefault="0059392C" w:rsidP="00623053">
      <w:pPr>
        <w:shd w:val="clear" w:color="auto" w:fill="FFFFFF"/>
        <w:jc w:val="both"/>
        <w:rPr>
          <w:rFonts w:ascii="Palatino Linotype" w:hAnsi="Palatino Linotype"/>
          <w:color w:val="000000" w:themeColor="text1"/>
        </w:rPr>
      </w:pPr>
      <w:r w:rsidRPr="00623053">
        <w:rPr>
          <w:rFonts w:ascii="Palatino Linotype" w:eastAsia="Palatino Linotype" w:hAnsi="Palatino Linotype" w:cs="Palatino Linotype"/>
          <w:i/>
          <w:color w:val="000000" w:themeColor="text1"/>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DEB1640" w14:textId="77777777" w:rsidR="0059392C" w:rsidRPr="00623053" w:rsidRDefault="0059392C" w:rsidP="00623053">
      <w:pPr>
        <w:shd w:val="clear" w:color="auto" w:fill="FFFFFF"/>
        <w:jc w:val="both"/>
        <w:rPr>
          <w:rFonts w:ascii="Palatino Linotype" w:hAnsi="Palatino Linotype"/>
          <w:color w:val="000000" w:themeColor="text1"/>
        </w:rPr>
      </w:pPr>
      <w:r w:rsidRPr="00623053">
        <w:rPr>
          <w:rFonts w:ascii="Palatino Linotype" w:eastAsia="Palatino Linotype" w:hAnsi="Palatino Linotype" w:cs="Palatino Linotype"/>
          <w:b/>
          <w:i/>
          <w:color w:val="000000" w:themeColor="text1"/>
        </w:rPr>
        <w:t>Artículo 165.</w:t>
      </w:r>
      <w:r w:rsidRPr="00623053">
        <w:rPr>
          <w:rFonts w:ascii="Palatino Linotype" w:eastAsia="Palatino Linotype" w:hAnsi="Palatino Linotype" w:cs="Palatino Linotype"/>
          <w:i/>
          <w:color w:val="000000" w:themeColor="text1"/>
        </w:rPr>
        <w:t> Los sujetos obligados establecerán la forma y términos en que darán trámite interno a las solicitudes en materia de acceso a la información.</w:t>
      </w:r>
    </w:p>
    <w:p w14:paraId="5EC14BA5" w14:textId="77777777" w:rsidR="0059392C" w:rsidRPr="00623053" w:rsidRDefault="0059392C" w:rsidP="00623053">
      <w:pPr>
        <w:shd w:val="clear" w:color="auto" w:fill="FFFFFF"/>
        <w:jc w:val="both"/>
        <w:rPr>
          <w:rFonts w:ascii="Palatino Linotype" w:hAnsi="Palatino Linotype"/>
          <w:color w:val="000000" w:themeColor="text1"/>
        </w:rPr>
      </w:pPr>
      <w:r w:rsidRPr="00623053">
        <w:rPr>
          <w:rFonts w:ascii="Palatino Linotype" w:eastAsia="Palatino Linotype" w:hAnsi="Palatino Linotype" w:cs="Palatino Linotype"/>
          <w:i/>
          <w:color w:val="000000" w:themeColor="text1"/>
        </w:rPr>
        <w:t>La información que se entregue en versión pública, cuya modalidad de reproducción o envío tenga un costo, procederá una vez que se acredite el pago respectivo. No puede entenderse como reproducción la elaboración de la misma.</w:t>
      </w:r>
    </w:p>
    <w:p w14:paraId="387FF433" w14:textId="77777777" w:rsidR="0059392C" w:rsidRPr="00623053" w:rsidRDefault="0059392C" w:rsidP="00623053">
      <w:pPr>
        <w:shd w:val="clear" w:color="auto" w:fill="FFFFFF"/>
        <w:spacing w:after="240"/>
        <w:jc w:val="both"/>
        <w:rPr>
          <w:rFonts w:ascii="Palatino Linotype" w:hAnsi="Palatino Linotype"/>
          <w:color w:val="000000" w:themeColor="text1"/>
        </w:rPr>
      </w:pPr>
      <w:r w:rsidRPr="00623053">
        <w:rPr>
          <w:rFonts w:ascii="Palatino Linotype" w:eastAsia="Palatino Linotype" w:hAnsi="Palatino Linotype" w:cs="Palatino Linotype"/>
          <w:i/>
          <w:color w:val="000000" w:themeColor="text1"/>
        </w:rPr>
        <w:t>Ante la falta de respuesta a una solicitud en el plazo previsto y en caso de que proceda el acceso, los costos de reproducción y envío correrán a cargo del sujeto obligado.” (Sic)</w:t>
      </w:r>
    </w:p>
    <w:p w14:paraId="1FC81AA7" w14:textId="77777777" w:rsidR="0059392C" w:rsidRPr="00623053" w:rsidRDefault="0059392C" w:rsidP="00623053">
      <w:pPr>
        <w:numPr>
          <w:ilvl w:val="0"/>
          <w:numId w:val="3"/>
        </w:numPr>
        <w:spacing w:line="360" w:lineRule="auto"/>
        <w:ind w:left="0" w:firstLine="0"/>
        <w:jc w:val="both"/>
        <w:rPr>
          <w:rFonts w:ascii="Palatino Linotype" w:hAnsi="Palatino Linotype"/>
          <w:color w:val="000000" w:themeColor="text1"/>
        </w:rPr>
      </w:pPr>
      <w:r w:rsidRPr="00623053">
        <w:rPr>
          <w:rFonts w:ascii="Palatino Linotype" w:eastAsia="Palatino Linotype" w:hAnsi="Palatino Linotype" w:cs="Palatino Linotype"/>
          <w:color w:val="000000" w:themeColor="text1"/>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623053">
        <w:rPr>
          <w:rFonts w:ascii="Palatino Linotype" w:eastAsia="Palatino Linotype" w:hAnsi="Palatino Linotype" w:cs="Palatino Linotype"/>
          <w:color w:val="000000" w:themeColor="text1"/>
          <w:vertAlign w:val="superscript"/>
        </w:rPr>
        <w:footnoteReference w:id="7"/>
      </w:r>
      <w:r w:rsidRPr="00623053">
        <w:rPr>
          <w:rFonts w:ascii="Palatino Linotype" w:eastAsia="Palatino Linotype" w:hAnsi="Palatino Linotype" w:cs="Palatino Linotype"/>
          <w:color w:val="000000" w:themeColor="text1"/>
        </w:rPr>
        <w:t xml:space="preserve">, situación que no se advierte en el presente caso, toda vez que el </w:t>
      </w:r>
      <w:r w:rsidRPr="00623053">
        <w:rPr>
          <w:rFonts w:ascii="Palatino Linotype" w:eastAsia="Palatino Linotype" w:hAnsi="Palatino Linotype" w:cs="Palatino Linotype"/>
          <w:b/>
          <w:color w:val="000000" w:themeColor="text1"/>
        </w:rPr>
        <w:t>SUJETO OBLIGADO</w:t>
      </w:r>
      <w:r w:rsidRPr="00623053">
        <w:rPr>
          <w:rFonts w:ascii="Palatino Linotype" w:eastAsia="Palatino Linotype" w:hAnsi="Palatino Linotype" w:cs="Palatino Linotype"/>
          <w:color w:val="000000" w:themeColor="text1"/>
        </w:rPr>
        <w:t xml:space="preserve">, a través de su Unidad de Transparencia no ha brindado el acceso a la información solicitada por el particular de manera completa, por ende para tener por satisfecho el derecho humano en mérito, será necesario que la Unidad de Transparencia en </w:t>
      </w:r>
      <w:r w:rsidRPr="00623053">
        <w:rPr>
          <w:rFonts w:ascii="Palatino Linotype" w:eastAsia="Palatino Linotype" w:hAnsi="Palatino Linotype" w:cs="Palatino Linotype"/>
          <w:color w:val="000000" w:themeColor="text1"/>
        </w:rPr>
        <w:lastRenderedPageBreak/>
        <w:t>estricto apego al procedimiento descrito realice una búsqueda exhaustiva y razonable de la información, turnando a las áreas competentes la solicitud con el objetivo de brindar contestación al requerimiento.</w:t>
      </w:r>
    </w:p>
    <w:p w14:paraId="1BE91F2E" w14:textId="77777777" w:rsidR="0059392C" w:rsidRPr="00623053" w:rsidRDefault="0059392C" w:rsidP="00623053">
      <w:pPr>
        <w:spacing w:line="360" w:lineRule="auto"/>
        <w:jc w:val="both"/>
        <w:rPr>
          <w:rFonts w:ascii="Palatino Linotype" w:hAnsi="Palatino Linotype"/>
          <w:color w:val="000000" w:themeColor="text1"/>
        </w:rPr>
      </w:pPr>
    </w:p>
    <w:p w14:paraId="490FDB2E" w14:textId="668DBB2B" w:rsidR="0059392C" w:rsidRPr="00623053" w:rsidRDefault="0059392C"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En mérito de lo anterior, se colige que el </w:t>
      </w:r>
      <w:r w:rsidRPr="00623053">
        <w:rPr>
          <w:rFonts w:ascii="Palatino Linotype" w:eastAsia="Palatino Linotype" w:hAnsi="Palatino Linotype" w:cs="Palatino Linotype"/>
          <w:b/>
          <w:color w:val="000000" w:themeColor="text1"/>
        </w:rPr>
        <w:t>SUJETO OBLIGADO</w:t>
      </w:r>
      <w:r w:rsidRPr="00623053">
        <w:rPr>
          <w:rFonts w:ascii="Palatino Linotype" w:eastAsia="Palatino Linotype" w:hAnsi="Palatino Linotype" w:cs="Palatino Linotype"/>
          <w:color w:val="000000" w:themeColor="text1"/>
        </w:rPr>
        <w:t xml:space="preserve"> debió realizar una búsqueda exhaustiva y razonable de la información peticionada en </w:t>
      </w:r>
      <w:r w:rsidR="003B266D" w:rsidRPr="00623053">
        <w:rPr>
          <w:rFonts w:ascii="Palatino Linotype" w:eastAsia="Palatino Linotype" w:hAnsi="Palatino Linotype" w:cs="Palatino Linotype"/>
          <w:color w:val="000000" w:themeColor="text1"/>
        </w:rPr>
        <w:t xml:space="preserve">el área habilitada del </w:t>
      </w:r>
      <w:r w:rsidR="003B266D" w:rsidRPr="00623053">
        <w:rPr>
          <w:rFonts w:ascii="Palatino Linotype" w:eastAsia="Palatino Linotype" w:hAnsi="Palatino Linotype" w:cs="Palatino Linotype"/>
          <w:b/>
          <w:bCs/>
          <w:color w:val="000000" w:themeColor="text1"/>
        </w:rPr>
        <w:t xml:space="preserve">SUJETO OBLIGADO </w:t>
      </w:r>
      <w:r w:rsidR="00515002" w:rsidRPr="00623053">
        <w:rPr>
          <w:rFonts w:ascii="Palatino Linotype" w:eastAsia="Palatino Linotype" w:hAnsi="Palatino Linotype" w:cs="Palatino Linotype"/>
          <w:color w:val="000000" w:themeColor="text1"/>
        </w:rPr>
        <w:t>siendo la Dirección de Prevención Comunitaria, r</w:t>
      </w:r>
      <w:r w:rsidRPr="00623053">
        <w:rPr>
          <w:rFonts w:ascii="Palatino Linotype" w:eastAsia="Palatino Linotype" w:hAnsi="Palatino Linotype" w:cs="Palatino Linotype"/>
          <w:color w:val="000000" w:themeColor="text1"/>
        </w:rPr>
        <w:t>azones por las cuales lo procedente es ordenar una nueva búsqueda exhaustiva y razonable</w:t>
      </w:r>
    </w:p>
    <w:p w14:paraId="1E2FB3B0" w14:textId="77777777" w:rsidR="00956F1D" w:rsidRPr="00623053" w:rsidRDefault="00956F1D" w:rsidP="00623053">
      <w:pPr>
        <w:pBdr>
          <w:top w:val="nil"/>
          <w:left w:val="nil"/>
          <w:bottom w:val="nil"/>
          <w:right w:val="nil"/>
          <w:between w:val="nil"/>
        </w:pBdr>
        <w:rPr>
          <w:rFonts w:ascii="Palatino Linotype" w:eastAsia="Palatino Linotype" w:hAnsi="Palatino Linotype" w:cs="Palatino Linotype"/>
          <w:color w:val="000000" w:themeColor="text1"/>
        </w:rPr>
      </w:pPr>
    </w:p>
    <w:p w14:paraId="270D3A2F" w14:textId="77777777" w:rsidR="00956F1D" w:rsidRPr="00623053" w:rsidRDefault="00956F1D" w:rsidP="00623053">
      <w:pPr>
        <w:keepNext/>
        <w:keepLines/>
        <w:spacing w:after="160" w:line="360" w:lineRule="auto"/>
        <w:rPr>
          <w:rFonts w:ascii="Palatino Linotype" w:eastAsia="Palatino Linotype" w:hAnsi="Palatino Linotype" w:cs="Palatino Linotype"/>
          <w:b/>
          <w:color w:val="000000" w:themeColor="text1"/>
        </w:rPr>
      </w:pPr>
      <w:r w:rsidRPr="00623053">
        <w:rPr>
          <w:rFonts w:ascii="Palatino Linotype" w:eastAsia="Palatino Linotype" w:hAnsi="Palatino Linotype" w:cs="Palatino Linotype"/>
          <w:b/>
          <w:color w:val="000000" w:themeColor="text1"/>
        </w:rPr>
        <w:t>QUINTO. De la versión pública.</w:t>
      </w:r>
    </w:p>
    <w:p w14:paraId="417DEF59" w14:textId="77777777" w:rsidR="00956F1D" w:rsidRPr="00623053" w:rsidRDefault="00956F1D" w:rsidP="00623053">
      <w:pPr>
        <w:keepNext/>
        <w:keepLines/>
        <w:numPr>
          <w:ilvl w:val="0"/>
          <w:numId w:val="18"/>
        </w:numPr>
        <w:tabs>
          <w:tab w:val="left" w:pos="284"/>
        </w:tabs>
        <w:spacing w:after="160" w:line="360" w:lineRule="auto"/>
        <w:ind w:left="0" w:firstLine="0"/>
        <w:rPr>
          <w:rFonts w:ascii="Palatino Linotype" w:eastAsia="Palatino Linotype" w:hAnsi="Palatino Linotype" w:cs="Palatino Linotype"/>
          <w:b/>
          <w:color w:val="000000" w:themeColor="text1"/>
        </w:rPr>
      </w:pPr>
      <w:r w:rsidRPr="00623053">
        <w:rPr>
          <w:rFonts w:ascii="Palatino Linotype" w:eastAsia="Palatino Linotype" w:hAnsi="Palatino Linotype" w:cs="Palatino Linotype"/>
          <w:b/>
          <w:color w:val="000000" w:themeColor="text1"/>
        </w:rPr>
        <w:t xml:space="preserve">Nociones generales. </w:t>
      </w:r>
    </w:p>
    <w:p w14:paraId="1753EDBF" w14:textId="552EC4C2"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Debe destacarse, que debido a la información solicitada por el </w:t>
      </w:r>
      <w:r w:rsidRPr="00623053">
        <w:rPr>
          <w:rFonts w:ascii="Palatino Linotype" w:eastAsia="Palatino Linotype" w:hAnsi="Palatino Linotype" w:cs="Palatino Linotype"/>
          <w:b/>
          <w:color w:val="000000" w:themeColor="text1"/>
        </w:rPr>
        <w:t xml:space="preserve">RECURRENTE, pueden obrar </w:t>
      </w:r>
      <w:r w:rsidRPr="00623053">
        <w:rPr>
          <w:rFonts w:ascii="Palatino Linotype" w:eastAsia="Palatino Linotype" w:hAnsi="Palatino Linotype" w:cs="Palatino Linotype"/>
          <w:color w:val="000000" w:themeColor="text1"/>
        </w:rPr>
        <w:t>datos personales susceptibles de protegerse, así como información susceptible de clasificarse como confidencial</w:t>
      </w:r>
      <w:r w:rsidR="00623053" w:rsidRPr="00623053">
        <w:rPr>
          <w:rFonts w:ascii="Palatino Linotype" w:eastAsia="Palatino Linotype" w:hAnsi="Palatino Linotype" w:cs="Palatino Linotype"/>
          <w:color w:val="000000" w:themeColor="text1"/>
        </w:rPr>
        <w:t>, por</w:t>
      </w:r>
      <w:r w:rsidRPr="00623053">
        <w:rPr>
          <w:rFonts w:ascii="Palatino Linotype" w:eastAsia="Palatino Linotype" w:hAnsi="Palatino Linotype" w:cs="Palatino Linotype"/>
          <w:color w:val="000000" w:themeColor="text1"/>
        </w:rPr>
        <w:t xml:space="preserve"> lo que el </w:t>
      </w:r>
      <w:r w:rsidRPr="00623053">
        <w:rPr>
          <w:rFonts w:ascii="Palatino Linotype" w:eastAsia="Palatino Linotype" w:hAnsi="Palatino Linotype" w:cs="Palatino Linotype"/>
          <w:b/>
          <w:color w:val="000000" w:themeColor="text1"/>
        </w:rPr>
        <w:t xml:space="preserve">SUJETO OBLIGADO </w:t>
      </w:r>
      <w:r w:rsidRPr="00623053">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09D465A6" w14:textId="77777777" w:rsidR="00956F1D" w:rsidRPr="00623053" w:rsidRDefault="00956F1D" w:rsidP="00623053">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14:paraId="344C39B1" w14:textId="77777777" w:rsidR="00956F1D" w:rsidRPr="00623053"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No pasa desapercibido para este Órgano Garante que los sujetos obligados</w:t>
      </w:r>
      <w:r w:rsidRPr="00623053">
        <w:rPr>
          <w:rFonts w:ascii="Palatino Linotype" w:eastAsia="Palatino Linotype" w:hAnsi="Palatino Linotype" w:cs="Palatino Linotype"/>
          <w:b/>
          <w:color w:val="000000" w:themeColor="text1"/>
        </w:rPr>
        <w:t xml:space="preserve"> </w:t>
      </w:r>
      <w:r w:rsidRPr="00623053">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B4E1177" w14:textId="77777777" w:rsidR="00956F1D" w:rsidRPr="00623053" w:rsidRDefault="00956F1D" w:rsidP="00623053">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087"/>
      </w:tblGrid>
      <w:tr w:rsidR="00623053" w:rsidRPr="00623053" w14:paraId="3AFC6890" w14:textId="77777777" w:rsidTr="003C394A">
        <w:tc>
          <w:tcPr>
            <w:tcW w:w="2689" w:type="dxa"/>
          </w:tcPr>
          <w:p w14:paraId="2D00FE17" w14:textId="77777777" w:rsidR="00956F1D" w:rsidRPr="00623053" w:rsidRDefault="00956F1D" w:rsidP="00623053">
            <w:pPr>
              <w:tabs>
                <w:tab w:val="left" w:pos="284"/>
              </w:tabs>
              <w:spacing w:line="360" w:lineRule="auto"/>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lastRenderedPageBreak/>
              <w:t>a) Requisitos previos.</w:t>
            </w:r>
          </w:p>
        </w:tc>
        <w:tc>
          <w:tcPr>
            <w:tcW w:w="7087" w:type="dxa"/>
          </w:tcPr>
          <w:p w14:paraId="1A207593" w14:textId="77777777" w:rsidR="00956F1D" w:rsidRPr="00623053" w:rsidRDefault="00956F1D" w:rsidP="00623053">
            <w:pPr>
              <w:tabs>
                <w:tab w:val="left" w:pos="284"/>
              </w:tabs>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A4B4B3C" w14:textId="77777777" w:rsidR="00956F1D" w:rsidRPr="00623053" w:rsidRDefault="00956F1D" w:rsidP="00623053">
            <w:pPr>
              <w:tabs>
                <w:tab w:val="left" w:pos="284"/>
              </w:tabs>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65923DE5" w14:textId="77777777" w:rsidR="00956F1D" w:rsidRPr="00623053" w:rsidRDefault="00956F1D" w:rsidP="00623053">
            <w:pPr>
              <w:tabs>
                <w:tab w:val="left" w:pos="284"/>
              </w:tabs>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365D791F" w14:textId="77777777" w:rsidR="00956F1D" w:rsidRPr="00623053" w:rsidRDefault="00956F1D" w:rsidP="00623053">
            <w:pPr>
              <w:tabs>
                <w:tab w:val="left" w:pos="284"/>
              </w:tabs>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623053">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623053">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623053" w:rsidRPr="00623053" w14:paraId="56A630A7" w14:textId="77777777" w:rsidTr="003C394A">
        <w:tc>
          <w:tcPr>
            <w:tcW w:w="2689" w:type="dxa"/>
          </w:tcPr>
          <w:p w14:paraId="00442F0A" w14:textId="77777777" w:rsidR="00956F1D" w:rsidRPr="00623053" w:rsidRDefault="00956F1D" w:rsidP="00623053">
            <w:pPr>
              <w:tabs>
                <w:tab w:val="left" w:pos="284"/>
              </w:tabs>
              <w:spacing w:line="360" w:lineRule="auto"/>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b) Supuestos de clasificación.</w:t>
            </w:r>
          </w:p>
        </w:tc>
        <w:tc>
          <w:tcPr>
            <w:tcW w:w="7087" w:type="dxa"/>
          </w:tcPr>
          <w:p w14:paraId="52CD3420" w14:textId="77777777" w:rsidR="00956F1D" w:rsidRPr="00623053" w:rsidRDefault="00956F1D" w:rsidP="00623053">
            <w:pPr>
              <w:tabs>
                <w:tab w:val="left" w:pos="284"/>
              </w:tabs>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255590E3" w14:textId="77777777" w:rsidR="00956F1D" w:rsidRPr="00623053" w:rsidRDefault="00956F1D" w:rsidP="00623053">
            <w:pPr>
              <w:tabs>
                <w:tab w:val="left" w:pos="284"/>
              </w:tabs>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w:t>
            </w:r>
            <w:r w:rsidRPr="00623053">
              <w:rPr>
                <w:rFonts w:ascii="Palatino Linotype" w:eastAsia="Palatino Linotype" w:hAnsi="Palatino Linotype" w:cs="Palatino Linotype"/>
                <w:color w:val="000000" w:themeColor="text1"/>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EA40D7C" w14:textId="77777777" w:rsidR="00956F1D" w:rsidRPr="00623053" w:rsidRDefault="00956F1D" w:rsidP="00623053">
            <w:pPr>
              <w:tabs>
                <w:tab w:val="left" w:pos="284"/>
              </w:tabs>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El </w:t>
            </w:r>
            <w:r w:rsidRPr="00623053">
              <w:rPr>
                <w:rFonts w:ascii="Palatino Linotype" w:eastAsia="Palatino Linotype" w:hAnsi="Palatino Linotype" w:cs="Palatino Linotype"/>
                <w:b/>
                <w:color w:val="000000" w:themeColor="text1"/>
              </w:rPr>
              <w:t>Sujeto Obligado</w:t>
            </w:r>
            <w:r w:rsidRPr="0062305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23053" w:rsidRPr="00623053" w14:paraId="70802A35" w14:textId="77777777" w:rsidTr="003C394A">
        <w:tc>
          <w:tcPr>
            <w:tcW w:w="2689" w:type="dxa"/>
          </w:tcPr>
          <w:p w14:paraId="40A55201" w14:textId="77777777" w:rsidR="00956F1D" w:rsidRPr="00623053" w:rsidRDefault="00956F1D" w:rsidP="00623053">
            <w:pPr>
              <w:tabs>
                <w:tab w:val="left" w:pos="284"/>
              </w:tabs>
              <w:spacing w:line="360" w:lineRule="auto"/>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lastRenderedPageBreak/>
              <w:t>c) Formalidades para emitir el acuerdo de clasificación.</w:t>
            </w:r>
          </w:p>
        </w:tc>
        <w:tc>
          <w:tcPr>
            <w:tcW w:w="7087" w:type="dxa"/>
          </w:tcPr>
          <w:p w14:paraId="2147DA50" w14:textId="77777777" w:rsidR="00956F1D" w:rsidRPr="00623053" w:rsidRDefault="00956F1D" w:rsidP="00623053">
            <w:pPr>
              <w:tabs>
                <w:tab w:val="left" w:pos="284"/>
              </w:tabs>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5C8F02C2" w14:textId="77777777" w:rsidR="00956F1D" w:rsidRPr="00623053" w:rsidRDefault="00956F1D" w:rsidP="00623053">
            <w:pPr>
              <w:tabs>
                <w:tab w:val="left" w:pos="284"/>
              </w:tabs>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Es necesario que </w:t>
            </w:r>
            <w:r w:rsidRPr="00623053">
              <w:rPr>
                <w:rFonts w:ascii="Palatino Linotype" w:eastAsia="Palatino Linotype" w:hAnsi="Palatino Linotype" w:cs="Palatino Linotype"/>
                <w:b/>
                <w:color w:val="000000" w:themeColor="text1"/>
                <w:u w:val="single"/>
              </w:rPr>
              <w:t>el acto reúna con los requisitos elementales</w:t>
            </w:r>
            <w:r w:rsidRPr="00623053">
              <w:rPr>
                <w:rFonts w:ascii="Palatino Linotype" w:eastAsia="Palatino Linotype" w:hAnsi="Palatino Linotype" w:cs="Palatino Linotype"/>
                <w:color w:val="000000" w:themeColor="text1"/>
              </w:rPr>
              <w:t>, entre ellos, que la autoridad que va a emitir el acto de autoridad sea la legalmente facultada para ello.</w:t>
            </w:r>
          </w:p>
          <w:p w14:paraId="7569A231" w14:textId="77777777" w:rsidR="00956F1D" w:rsidRPr="00623053" w:rsidRDefault="00956F1D" w:rsidP="00623053">
            <w:pPr>
              <w:tabs>
                <w:tab w:val="left" w:pos="284"/>
              </w:tabs>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w:t>
            </w:r>
            <w:r w:rsidRPr="00623053">
              <w:rPr>
                <w:rFonts w:ascii="Palatino Linotype" w:eastAsia="Palatino Linotype" w:hAnsi="Palatino Linotype" w:cs="Palatino Linotype"/>
                <w:color w:val="000000" w:themeColor="text1"/>
              </w:rPr>
              <w:lastRenderedPageBreak/>
              <w:t>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23053" w:rsidRPr="00623053" w14:paraId="03016411" w14:textId="77777777" w:rsidTr="003C394A">
        <w:tc>
          <w:tcPr>
            <w:tcW w:w="2689" w:type="dxa"/>
          </w:tcPr>
          <w:p w14:paraId="7FE02F8E" w14:textId="77777777" w:rsidR="00956F1D" w:rsidRPr="00623053" w:rsidRDefault="00956F1D" w:rsidP="00623053">
            <w:pPr>
              <w:tabs>
                <w:tab w:val="left" w:pos="284"/>
              </w:tabs>
              <w:spacing w:line="360" w:lineRule="auto"/>
              <w:rPr>
                <w:rFonts w:ascii="Palatino Linotype" w:eastAsia="Palatino Linotype" w:hAnsi="Palatino Linotype" w:cs="Palatino Linotype"/>
                <w:color w:val="000000" w:themeColor="text1"/>
              </w:rPr>
            </w:pPr>
          </w:p>
          <w:p w14:paraId="568D67F9" w14:textId="77777777" w:rsidR="00956F1D" w:rsidRPr="00623053" w:rsidRDefault="00956F1D" w:rsidP="00623053">
            <w:pPr>
              <w:tabs>
                <w:tab w:val="left" w:pos="284"/>
              </w:tabs>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d) Requisitos de fondo del acuerdo de clasificación. </w:t>
            </w:r>
          </w:p>
        </w:tc>
        <w:tc>
          <w:tcPr>
            <w:tcW w:w="7087" w:type="dxa"/>
          </w:tcPr>
          <w:p w14:paraId="09DAB25F" w14:textId="77777777" w:rsidR="00956F1D" w:rsidRPr="00623053" w:rsidRDefault="00956F1D" w:rsidP="00623053">
            <w:pPr>
              <w:tabs>
                <w:tab w:val="left" w:pos="284"/>
              </w:tabs>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23053">
              <w:rPr>
                <w:rFonts w:ascii="Palatino Linotype" w:eastAsia="Palatino Linotype" w:hAnsi="Palatino Linotype" w:cs="Palatino Linotype"/>
                <w:b/>
                <w:color w:val="000000" w:themeColor="text1"/>
              </w:rPr>
              <w:t>Sujetos Obligados</w:t>
            </w:r>
            <w:r w:rsidRPr="00623053">
              <w:rPr>
                <w:rFonts w:ascii="Palatino Linotype" w:eastAsia="Palatino Linotype" w:hAnsi="Palatino Linotype" w:cs="Palatino Linotype"/>
                <w:color w:val="000000" w:themeColor="text1"/>
              </w:rPr>
              <w:t xml:space="preserve">, por lo que deberán fundar y motivar debidamente la clasificación. </w:t>
            </w:r>
          </w:p>
          <w:p w14:paraId="25F9A41B" w14:textId="77777777" w:rsidR="00956F1D" w:rsidRPr="00623053" w:rsidRDefault="00956F1D" w:rsidP="00623053">
            <w:pPr>
              <w:tabs>
                <w:tab w:val="left" w:pos="284"/>
              </w:tabs>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De lo anterior, se desprende que para una correcta </w:t>
            </w:r>
            <w:r w:rsidRPr="00623053">
              <w:rPr>
                <w:rFonts w:ascii="Palatino Linotype" w:eastAsia="Palatino Linotype" w:hAnsi="Palatino Linotype" w:cs="Palatino Linotype"/>
                <w:b/>
                <w:color w:val="000000" w:themeColor="text1"/>
              </w:rPr>
              <w:t>clasificación total o parcial</w:t>
            </w:r>
            <w:r w:rsidRPr="00623053">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5195F1F" w14:textId="77777777" w:rsidR="00956F1D" w:rsidRPr="00623053" w:rsidRDefault="00956F1D" w:rsidP="00623053">
            <w:pPr>
              <w:tabs>
                <w:tab w:val="left" w:pos="284"/>
              </w:tabs>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w:t>
            </w:r>
            <w:r w:rsidRPr="00623053">
              <w:rPr>
                <w:rFonts w:ascii="Palatino Linotype" w:eastAsia="Palatino Linotype" w:hAnsi="Palatino Linotype" w:cs="Palatino Linotype"/>
                <w:color w:val="000000" w:themeColor="text1"/>
              </w:rPr>
              <w:lastRenderedPageBreak/>
              <w:t>motivos o circunstancias que tomó en cuenta la autoridad para adecuar el hecho a los fundamentos de derecho. De este modo, la persona que se sienta afectada pueda impugnar la decisión, permitiéndole una real y auténtica defensa.</w:t>
            </w:r>
          </w:p>
          <w:p w14:paraId="696314C1" w14:textId="77777777" w:rsidR="00956F1D" w:rsidRPr="00623053" w:rsidRDefault="00956F1D" w:rsidP="00623053">
            <w:pPr>
              <w:tabs>
                <w:tab w:val="left" w:pos="284"/>
              </w:tabs>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192030EB" w14:textId="77777777" w:rsidR="00956F1D" w:rsidRPr="00623053" w:rsidRDefault="00956F1D" w:rsidP="00623053">
            <w:pPr>
              <w:tabs>
                <w:tab w:val="left" w:pos="284"/>
              </w:tabs>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Ahora bien, </w:t>
            </w:r>
            <w:r w:rsidRPr="00623053">
              <w:rPr>
                <w:rFonts w:ascii="Palatino Linotype" w:eastAsia="Palatino Linotype" w:hAnsi="Palatino Linotype" w:cs="Palatino Linotype"/>
                <w:b/>
                <w:color w:val="000000" w:themeColor="text1"/>
                <w:u w:val="single"/>
              </w:rPr>
              <w:t>para cada caso además de fundar y motivar</w:t>
            </w:r>
            <w:r w:rsidRPr="00623053">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56F1D" w:rsidRPr="00623053" w14:paraId="04658DD4" w14:textId="77777777" w:rsidTr="003C394A">
        <w:tc>
          <w:tcPr>
            <w:tcW w:w="2689" w:type="dxa"/>
          </w:tcPr>
          <w:p w14:paraId="67689898" w14:textId="77777777" w:rsidR="00956F1D" w:rsidRPr="00623053" w:rsidRDefault="00956F1D" w:rsidP="00623053">
            <w:pPr>
              <w:tabs>
                <w:tab w:val="left" w:pos="284"/>
              </w:tabs>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87" w:type="dxa"/>
          </w:tcPr>
          <w:p w14:paraId="32B2F6CF" w14:textId="77777777" w:rsidR="00956F1D" w:rsidRPr="00623053" w:rsidRDefault="00956F1D" w:rsidP="00623053">
            <w:pPr>
              <w:tabs>
                <w:tab w:val="left" w:pos="284"/>
              </w:tabs>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16B329C9" w14:textId="77777777" w:rsidR="00956F1D" w:rsidRPr="00623053" w:rsidRDefault="00956F1D" w:rsidP="00623053">
            <w:pPr>
              <w:tabs>
                <w:tab w:val="left" w:pos="284"/>
              </w:tabs>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w:t>
            </w:r>
            <w:r w:rsidRPr="00623053">
              <w:rPr>
                <w:rFonts w:ascii="Palatino Linotype" w:eastAsia="Palatino Linotype" w:hAnsi="Palatino Linotype" w:cs="Palatino Linotype"/>
                <w:color w:val="000000" w:themeColor="text1"/>
              </w:rPr>
              <w:lastRenderedPageBreak/>
              <w:t xml:space="preserve">Justicia de la Nación, los servidores públicos nos encontramos sujetos a un régimen menor de protección. </w:t>
            </w:r>
          </w:p>
          <w:p w14:paraId="7256BB8A" w14:textId="77777777" w:rsidR="00956F1D" w:rsidRPr="00623053" w:rsidRDefault="00956F1D" w:rsidP="00623053">
            <w:pPr>
              <w:tabs>
                <w:tab w:val="left" w:pos="284"/>
              </w:tabs>
              <w:spacing w:line="360" w:lineRule="auto"/>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6FEB8AF" w14:textId="77777777" w:rsidR="00956F1D" w:rsidRPr="00623053" w:rsidRDefault="00956F1D" w:rsidP="00623053">
      <w:pPr>
        <w:tabs>
          <w:tab w:val="left" w:pos="284"/>
        </w:tabs>
        <w:spacing w:line="360" w:lineRule="auto"/>
        <w:jc w:val="both"/>
        <w:rPr>
          <w:rFonts w:ascii="Palatino Linotype" w:eastAsia="Palatino Linotype" w:hAnsi="Palatino Linotype" w:cs="Palatino Linotype"/>
          <w:color w:val="000000" w:themeColor="text1"/>
        </w:rPr>
      </w:pPr>
    </w:p>
    <w:p w14:paraId="68FF7E4C" w14:textId="7EB18F47" w:rsidR="007D5AA5" w:rsidRPr="000F329B" w:rsidRDefault="007D5AA5"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F329B">
        <w:rPr>
          <w:rFonts w:ascii="Palatino Linotype" w:eastAsia="Palatino Linotype" w:hAnsi="Palatino Linotype" w:cs="Palatino Linotype"/>
          <w:color w:val="000000" w:themeColor="text1"/>
        </w:rPr>
        <w:t>Ahora bien, es necesario indiciar que de</w:t>
      </w:r>
      <w:r w:rsidR="00EF3BB4" w:rsidRPr="000F329B">
        <w:rPr>
          <w:rFonts w:ascii="Palatino Linotype" w:eastAsia="Palatino Linotype" w:hAnsi="Palatino Linotype" w:cs="Palatino Linotype"/>
          <w:color w:val="000000" w:themeColor="text1"/>
        </w:rPr>
        <w:t xml:space="preserve"> </w:t>
      </w:r>
      <w:r w:rsidRPr="000F329B">
        <w:rPr>
          <w:rFonts w:ascii="Palatino Linotype" w:eastAsia="Palatino Linotype" w:hAnsi="Palatino Linotype" w:cs="Palatino Linotype"/>
          <w:color w:val="000000" w:themeColor="text1"/>
        </w:rPr>
        <w:t>l</w:t>
      </w:r>
      <w:r w:rsidR="00EF3BB4" w:rsidRPr="000F329B">
        <w:rPr>
          <w:rFonts w:ascii="Palatino Linotype" w:eastAsia="Palatino Linotype" w:hAnsi="Palatino Linotype" w:cs="Palatino Linotype"/>
          <w:color w:val="000000" w:themeColor="text1"/>
        </w:rPr>
        <w:t>as listad de asistencia</w:t>
      </w:r>
      <w:r w:rsidRPr="000F329B">
        <w:rPr>
          <w:rFonts w:ascii="Palatino Linotype" w:eastAsia="Palatino Linotype" w:hAnsi="Palatino Linotype" w:cs="Palatino Linotype"/>
          <w:color w:val="000000" w:themeColor="text1"/>
        </w:rPr>
        <w:t xml:space="preserve"> </w:t>
      </w:r>
      <w:r w:rsidR="00EF3BB4" w:rsidRPr="000F329B">
        <w:rPr>
          <w:rFonts w:ascii="Palatino Linotype" w:eastAsia="Palatino Linotype" w:hAnsi="Palatino Linotype" w:cs="Palatino Linotype"/>
          <w:color w:val="000000" w:themeColor="text1"/>
        </w:rPr>
        <w:t xml:space="preserve">que remita </w:t>
      </w:r>
      <w:r w:rsidRPr="000F329B">
        <w:rPr>
          <w:rFonts w:ascii="Palatino Linotype" w:eastAsia="Palatino Linotype" w:hAnsi="Palatino Linotype" w:cs="Palatino Linotype"/>
          <w:color w:val="000000" w:themeColor="text1"/>
        </w:rPr>
        <w:t xml:space="preserve">el </w:t>
      </w:r>
      <w:r w:rsidRPr="000F329B">
        <w:rPr>
          <w:rFonts w:ascii="Palatino Linotype" w:eastAsia="Palatino Linotype" w:hAnsi="Palatino Linotype" w:cs="Palatino Linotype"/>
          <w:b/>
          <w:color w:val="000000" w:themeColor="text1"/>
        </w:rPr>
        <w:t xml:space="preserve">RECURRENTE </w:t>
      </w:r>
      <w:r w:rsidRPr="000F329B">
        <w:rPr>
          <w:rFonts w:ascii="Palatino Linotype" w:eastAsia="Palatino Linotype" w:hAnsi="Palatino Linotype" w:cs="Palatino Linotype"/>
          <w:color w:val="000000" w:themeColor="text1"/>
        </w:rPr>
        <w:t>al momento de interponer el recurso de revisión se observa que se testan da</w:t>
      </w:r>
      <w:r w:rsidR="00EF3BB4" w:rsidRPr="000F329B">
        <w:rPr>
          <w:rFonts w:ascii="Palatino Linotype" w:eastAsia="Palatino Linotype" w:hAnsi="Palatino Linotype" w:cs="Palatino Linotype"/>
          <w:color w:val="000000" w:themeColor="text1"/>
        </w:rPr>
        <w:t>tos confidenciales consistentes</w:t>
      </w:r>
      <w:r w:rsidRPr="000F329B">
        <w:rPr>
          <w:rFonts w:ascii="Palatino Linotype" w:eastAsia="Palatino Linotype" w:hAnsi="Palatino Linotype" w:cs="Palatino Linotype"/>
          <w:color w:val="000000" w:themeColor="text1"/>
        </w:rPr>
        <w:t xml:space="preserve">, </w:t>
      </w:r>
      <w:r w:rsidR="00EF3BB4" w:rsidRPr="000F329B">
        <w:rPr>
          <w:rFonts w:ascii="Palatino Linotype" w:eastAsia="Palatino Linotype" w:hAnsi="Palatino Linotype" w:cs="Palatino Linotype"/>
          <w:color w:val="000000" w:themeColor="text1"/>
        </w:rPr>
        <w:t xml:space="preserve">Nombre de Particulares, </w:t>
      </w:r>
      <w:r w:rsidRPr="000F329B">
        <w:rPr>
          <w:rFonts w:ascii="Palatino Linotype" w:eastAsia="Palatino Linotype" w:hAnsi="Palatino Linotype" w:cs="Palatino Linotype"/>
          <w:color w:val="000000" w:themeColor="text1"/>
        </w:rPr>
        <w:t xml:space="preserve">Domicilio, Estado Civil y Número Telefónico, situación por la cual el </w:t>
      </w:r>
      <w:r w:rsidRPr="000F329B">
        <w:rPr>
          <w:rFonts w:ascii="Palatino Linotype" w:eastAsia="Palatino Linotype" w:hAnsi="Palatino Linotype" w:cs="Palatino Linotype"/>
          <w:b/>
          <w:color w:val="000000" w:themeColor="text1"/>
        </w:rPr>
        <w:t xml:space="preserve">SUJETO OBLIGADO </w:t>
      </w:r>
      <w:r w:rsidRPr="000F329B">
        <w:rPr>
          <w:rFonts w:ascii="Palatino Linotype" w:eastAsia="Palatino Linotype" w:hAnsi="Palatino Linotype" w:cs="Palatino Linotype"/>
          <w:color w:val="000000" w:themeColor="text1"/>
        </w:rPr>
        <w:t xml:space="preserve">deberá de tomar en cuenta lo siguiente. </w:t>
      </w:r>
    </w:p>
    <w:p w14:paraId="698FEFFA" w14:textId="77777777" w:rsidR="007D5AA5" w:rsidRPr="000F329B" w:rsidRDefault="007D5AA5" w:rsidP="00623053">
      <w:pPr>
        <w:spacing w:line="360" w:lineRule="auto"/>
        <w:jc w:val="both"/>
        <w:rPr>
          <w:rFonts w:ascii="Palatino Linotype" w:eastAsia="Palatino Linotype" w:hAnsi="Palatino Linotype" w:cs="Palatino Linotype"/>
          <w:color w:val="000000" w:themeColor="text1"/>
        </w:rPr>
      </w:pPr>
    </w:p>
    <w:p w14:paraId="51F63771" w14:textId="77777777" w:rsidR="007D5AA5" w:rsidRPr="000F329B" w:rsidRDefault="007D5AA5" w:rsidP="00623053">
      <w:pPr>
        <w:spacing w:line="360" w:lineRule="auto"/>
        <w:jc w:val="both"/>
        <w:rPr>
          <w:rFonts w:ascii="Palatino Linotype" w:eastAsia="Palatino Linotype" w:hAnsi="Palatino Linotype" w:cs="Palatino Linotype"/>
          <w:b/>
          <w:color w:val="000000" w:themeColor="text1"/>
        </w:rPr>
      </w:pPr>
      <w:r w:rsidRPr="000F329B">
        <w:rPr>
          <w:rFonts w:ascii="Palatino Linotype" w:eastAsia="Palatino Linotype" w:hAnsi="Palatino Linotype" w:cs="Palatino Linotype"/>
          <w:b/>
          <w:color w:val="000000" w:themeColor="text1"/>
        </w:rPr>
        <w:t>Nombre de persona física, Domicilio</w:t>
      </w:r>
    </w:p>
    <w:p w14:paraId="091E84B4" w14:textId="77777777" w:rsidR="007D5AA5" w:rsidRPr="000F329B" w:rsidRDefault="007D5AA5"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F329B">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0F329B">
        <w:rPr>
          <w:rFonts w:ascii="Palatino Linotype" w:eastAsia="Palatino Linotype" w:hAnsi="Palatino Linotype" w:cs="Palatino Linotype"/>
          <w:i/>
          <w:color w:val="000000" w:themeColor="text1"/>
        </w:rPr>
        <w:t>perse</w:t>
      </w:r>
      <w:r w:rsidRPr="000F329B">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14:paraId="72D5AB81" w14:textId="77777777" w:rsidR="007D5AA5" w:rsidRPr="000F329B" w:rsidRDefault="007D5AA5" w:rsidP="00623053">
      <w:pPr>
        <w:spacing w:line="360" w:lineRule="auto"/>
        <w:jc w:val="both"/>
        <w:rPr>
          <w:rFonts w:ascii="Palatino Linotype" w:eastAsia="Palatino Linotype" w:hAnsi="Palatino Linotype" w:cs="Palatino Linotype"/>
          <w:b/>
          <w:color w:val="000000" w:themeColor="text1"/>
        </w:rPr>
      </w:pPr>
    </w:p>
    <w:p w14:paraId="0A2163F6" w14:textId="77777777" w:rsidR="007D5AA5" w:rsidRPr="000F329B" w:rsidRDefault="007D5AA5"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F329B">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w:t>
      </w:r>
      <w:r w:rsidRPr="000F329B">
        <w:rPr>
          <w:rFonts w:ascii="Palatino Linotype" w:eastAsia="Palatino Linotype" w:hAnsi="Palatino Linotype" w:cs="Palatino Linotype"/>
          <w:color w:val="000000" w:themeColor="text1"/>
        </w:rPr>
        <w:lastRenderedPageBreak/>
        <w:t xml:space="preserve">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0F329B">
        <w:rPr>
          <w:rFonts w:ascii="Palatino Linotype" w:eastAsia="Palatino Linotype" w:hAnsi="Palatino Linotype" w:cs="Palatino Linotype"/>
          <w:b/>
          <w:color w:val="000000" w:themeColor="text1"/>
        </w:rPr>
        <w:t>el domicilio particular</w:t>
      </w:r>
      <w:r w:rsidRPr="000F329B">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14:paraId="3E047DA7" w14:textId="77777777" w:rsidR="007D5AA5" w:rsidRPr="000F329B" w:rsidRDefault="007D5AA5" w:rsidP="00623053">
      <w:pPr>
        <w:spacing w:line="360" w:lineRule="auto"/>
        <w:jc w:val="both"/>
        <w:rPr>
          <w:rFonts w:ascii="Palatino Linotype" w:eastAsia="Palatino Linotype" w:hAnsi="Palatino Linotype" w:cs="Palatino Linotype"/>
          <w:color w:val="000000" w:themeColor="text1"/>
        </w:rPr>
      </w:pPr>
    </w:p>
    <w:p w14:paraId="4D554CBA" w14:textId="77777777" w:rsidR="007D5AA5" w:rsidRPr="000F329B" w:rsidRDefault="007D5AA5" w:rsidP="00623053">
      <w:pPr>
        <w:spacing w:line="360" w:lineRule="auto"/>
        <w:jc w:val="both"/>
        <w:rPr>
          <w:rFonts w:ascii="Palatino Linotype" w:eastAsia="Palatino Linotype" w:hAnsi="Palatino Linotype" w:cs="Palatino Linotype"/>
          <w:b/>
          <w:color w:val="000000" w:themeColor="text1"/>
        </w:rPr>
      </w:pPr>
      <w:r w:rsidRPr="000F329B">
        <w:rPr>
          <w:rFonts w:ascii="Palatino Linotype" w:eastAsia="Palatino Linotype" w:hAnsi="Palatino Linotype" w:cs="Palatino Linotype"/>
          <w:b/>
          <w:color w:val="000000" w:themeColor="text1"/>
        </w:rPr>
        <w:t>Estado civil.</w:t>
      </w:r>
    </w:p>
    <w:p w14:paraId="6CE2073E" w14:textId="77777777" w:rsidR="007D5AA5" w:rsidRPr="000F329B" w:rsidRDefault="007D5AA5"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F329B">
        <w:rPr>
          <w:rFonts w:ascii="Palatino Linotype" w:eastAsia="Palatino Linotype" w:hAnsi="Palatino Linotype" w:cs="Palatino Linotype"/>
          <w:color w:val="000000" w:themeColor="text1"/>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363CB3DC" w14:textId="77777777" w:rsidR="007D5AA5" w:rsidRPr="000F329B" w:rsidRDefault="007D5AA5" w:rsidP="00623053">
      <w:pPr>
        <w:spacing w:line="360" w:lineRule="auto"/>
        <w:jc w:val="both"/>
        <w:rPr>
          <w:rFonts w:ascii="Palatino Linotype" w:eastAsia="Palatino Linotype" w:hAnsi="Palatino Linotype" w:cs="Palatino Linotype"/>
          <w:color w:val="000000" w:themeColor="text1"/>
        </w:rPr>
      </w:pPr>
    </w:p>
    <w:p w14:paraId="51CCCCC6" w14:textId="77777777" w:rsidR="007D5AA5" w:rsidRPr="000F329B" w:rsidRDefault="007D5AA5"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F329B">
        <w:rPr>
          <w:rFonts w:ascii="Palatino Linotype" w:eastAsia="Palatino Linotype" w:hAnsi="Palatino Linotype" w:cs="Palatino Linotype"/>
          <w:color w:val="000000" w:themeColor="text1"/>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38D89734" w14:textId="77777777" w:rsidR="007D5AA5" w:rsidRDefault="007D5AA5" w:rsidP="00623053">
      <w:pPr>
        <w:pBdr>
          <w:top w:val="nil"/>
          <w:left w:val="nil"/>
          <w:bottom w:val="nil"/>
          <w:right w:val="nil"/>
          <w:between w:val="nil"/>
        </w:pBdr>
        <w:rPr>
          <w:rFonts w:ascii="Palatino Linotype" w:eastAsia="Palatino Linotype" w:hAnsi="Palatino Linotype" w:cs="Palatino Linotype"/>
          <w:color w:val="000000" w:themeColor="text1"/>
        </w:rPr>
      </w:pPr>
    </w:p>
    <w:p w14:paraId="6D289BD3" w14:textId="77777777" w:rsidR="003C394A" w:rsidRDefault="003C394A" w:rsidP="00623053">
      <w:pPr>
        <w:spacing w:line="360" w:lineRule="auto"/>
        <w:jc w:val="both"/>
        <w:rPr>
          <w:rFonts w:ascii="Palatino Linotype" w:eastAsia="Palatino Linotype" w:hAnsi="Palatino Linotype" w:cs="Palatino Linotype"/>
          <w:b/>
          <w:color w:val="000000" w:themeColor="text1"/>
        </w:rPr>
      </w:pPr>
    </w:p>
    <w:p w14:paraId="49EEEDB4" w14:textId="77777777" w:rsidR="003C394A" w:rsidRDefault="003C394A" w:rsidP="00623053">
      <w:pPr>
        <w:spacing w:line="360" w:lineRule="auto"/>
        <w:jc w:val="both"/>
        <w:rPr>
          <w:rFonts w:ascii="Palatino Linotype" w:eastAsia="Palatino Linotype" w:hAnsi="Palatino Linotype" w:cs="Palatino Linotype"/>
          <w:b/>
          <w:color w:val="000000" w:themeColor="text1"/>
        </w:rPr>
      </w:pPr>
    </w:p>
    <w:p w14:paraId="682D8679" w14:textId="77777777" w:rsidR="007D5AA5" w:rsidRPr="000F329B" w:rsidRDefault="007D5AA5" w:rsidP="00623053">
      <w:pPr>
        <w:spacing w:line="360" w:lineRule="auto"/>
        <w:jc w:val="both"/>
        <w:rPr>
          <w:rFonts w:ascii="Palatino Linotype" w:eastAsia="Palatino Linotype" w:hAnsi="Palatino Linotype" w:cs="Palatino Linotype"/>
          <w:color w:val="000000" w:themeColor="text1"/>
        </w:rPr>
      </w:pPr>
      <w:r w:rsidRPr="000F329B">
        <w:rPr>
          <w:rFonts w:ascii="Palatino Linotype" w:eastAsia="Palatino Linotype" w:hAnsi="Palatino Linotype" w:cs="Palatino Linotype"/>
          <w:b/>
          <w:color w:val="000000" w:themeColor="text1"/>
        </w:rPr>
        <w:lastRenderedPageBreak/>
        <w:t>Teléfono y celular particular.</w:t>
      </w:r>
    </w:p>
    <w:p w14:paraId="71211FDB" w14:textId="77777777" w:rsidR="007D5AA5" w:rsidRPr="000F329B" w:rsidRDefault="007D5AA5"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F329B">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14:paraId="1ED00481" w14:textId="77777777" w:rsidR="007D5AA5" w:rsidRPr="000F329B" w:rsidRDefault="007D5AA5" w:rsidP="00623053">
      <w:pPr>
        <w:spacing w:line="360" w:lineRule="auto"/>
        <w:jc w:val="both"/>
        <w:rPr>
          <w:rFonts w:ascii="Palatino Linotype" w:eastAsia="Palatino Linotype" w:hAnsi="Palatino Linotype" w:cs="Palatino Linotype"/>
          <w:color w:val="000000" w:themeColor="text1"/>
        </w:rPr>
      </w:pPr>
    </w:p>
    <w:p w14:paraId="2D498ABA" w14:textId="777E5FB7" w:rsidR="007D5AA5" w:rsidRPr="000F329B" w:rsidRDefault="007D5AA5"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F329B">
        <w:rPr>
          <w:rFonts w:ascii="Palatino Linotype" w:eastAsia="Palatino Linotype" w:hAnsi="Palatino Linotype" w:cs="Palatino Linotype"/>
          <w:color w:val="000000" w:themeColor="text1"/>
        </w:rPr>
        <w:t xml:space="preserve">En ese sentido, se colige que </w:t>
      </w:r>
      <w:r w:rsidR="00EF3BB4" w:rsidRPr="000F329B">
        <w:rPr>
          <w:rFonts w:ascii="Palatino Linotype" w:eastAsia="Palatino Linotype" w:hAnsi="Palatino Linotype" w:cs="Palatino Linotype"/>
          <w:color w:val="000000" w:themeColor="text1"/>
        </w:rPr>
        <w:t>la titularidad de este</w:t>
      </w:r>
      <w:r w:rsidRPr="000F329B">
        <w:rPr>
          <w:rFonts w:ascii="Palatino Linotype" w:eastAsia="Palatino Linotype" w:hAnsi="Palatino Linotype" w:cs="Palatino Linotype"/>
          <w:color w:val="000000" w:themeColor="text1"/>
        </w:rPr>
        <w:t>, corresponde a la persona física en su calidad de particular y no como servidor público.</w:t>
      </w:r>
    </w:p>
    <w:p w14:paraId="795BCE72" w14:textId="77777777" w:rsidR="007D5AA5" w:rsidRPr="000F329B" w:rsidRDefault="007D5AA5" w:rsidP="00623053">
      <w:pPr>
        <w:spacing w:line="360" w:lineRule="auto"/>
        <w:jc w:val="both"/>
        <w:rPr>
          <w:rFonts w:ascii="Palatino Linotype" w:eastAsia="Palatino Linotype" w:hAnsi="Palatino Linotype" w:cs="Palatino Linotype"/>
          <w:color w:val="000000" w:themeColor="text1"/>
        </w:rPr>
      </w:pPr>
    </w:p>
    <w:p w14:paraId="520BD330" w14:textId="77777777" w:rsidR="007D5AA5" w:rsidRDefault="007D5AA5"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F329B">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14:paraId="28E308EA" w14:textId="77777777" w:rsidR="003C394A" w:rsidRDefault="003C394A" w:rsidP="003C394A">
      <w:pPr>
        <w:pStyle w:val="Prrafodelista"/>
        <w:rPr>
          <w:rFonts w:ascii="Palatino Linotype" w:eastAsia="Palatino Linotype" w:hAnsi="Palatino Linotype" w:cs="Palatino Linotype"/>
          <w:color w:val="000000" w:themeColor="text1"/>
        </w:rPr>
      </w:pPr>
    </w:p>
    <w:p w14:paraId="6E21FC90" w14:textId="77777777" w:rsidR="003C394A" w:rsidRPr="000F329B" w:rsidRDefault="003C394A" w:rsidP="003C394A">
      <w:pPr>
        <w:spacing w:line="360" w:lineRule="auto"/>
        <w:jc w:val="both"/>
        <w:rPr>
          <w:rFonts w:ascii="Palatino Linotype" w:eastAsia="Palatino Linotype" w:hAnsi="Palatino Linotype" w:cs="Palatino Linotype"/>
          <w:color w:val="000000" w:themeColor="text1"/>
        </w:rPr>
      </w:pPr>
    </w:p>
    <w:p w14:paraId="63F74CCE" w14:textId="77777777" w:rsidR="007D5AA5" w:rsidRPr="000F329B" w:rsidRDefault="007D5AA5" w:rsidP="00623053">
      <w:pPr>
        <w:pStyle w:val="Prrafodelista"/>
        <w:numPr>
          <w:ilvl w:val="0"/>
          <w:numId w:val="27"/>
        </w:numPr>
        <w:spacing w:line="360" w:lineRule="auto"/>
        <w:ind w:left="0" w:firstLine="0"/>
        <w:jc w:val="both"/>
        <w:rPr>
          <w:rFonts w:ascii="Palatino Linotype" w:hAnsi="Palatino Linotype" w:cs="Tahoma"/>
          <w:color w:val="000000" w:themeColor="text1"/>
        </w:rPr>
      </w:pPr>
      <w:r w:rsidRPr="000F329B">
        <w:rPr>
          <w:rFonts w:ascii="Palatino Linotype" w:hAnsi="Palatino Linotype" w:cs="Tahoma"/>
          <w:b/>
          <w:color w:val="000000" w:themeColor="text1"/>
        </w:rPr>
        <w:t>Correo electrónico particular.</w:t>
      </w:r>
    </w:p>
    <w:p w14:paraId="3E0946B7" w14:textId="77777777" w:rsidR="007D5AA5" w:rsidRPr="000F329B" w:rsidRDefault="007D5AA5" w:rsidP="00623053">
      <w:pPr>
        <w:numPr>
          <w:ilvl w:val="0"/>
          <w:numId w:val="3"/>
        </w:numPr>
        <w:spacing w:line="360" w:lineRule="auto"/>
        <w:ind w:left="0" w:firstLine="0"/>
        <w:jc w:val="both"/>
        <w:rPr>
          <w:rFonts w:ascii="Palatino Linotype" w:eastAsia="Calibri" w:hAnsi="Palatino Linotype" w:cs="Tahoma"/>
          <w:bCs/>
          <w:color w:val="000000" w:themeColor="text1"/>
          <w:lang w:eastAsia="en-US"/>
        </w:rPr>
      </w:pPr>
      <w:r w:rsidRPr="000F329B">
        <w:rPr>
          <w:rFonts w:ascii="Palatino Linotype" w:eastAsia="Calibri" w:hAnsi="Palatino Linotype" w:cs="Tahoma"/>
          <w:bCs/>
          <w:color w:val="000000" w:themeColor="text1"/>
          <w:lang w:eastAsia="en-US"/>
        </w:rPr>
        <w:t xml:space="preserve">El </w:t>
      </w:r>
      <w:r w:rsidRPr="000F329B">
        <w:rPr>
          <w:rFonts w:ascii="Palatino Linotype" w:eastAsia="Palatino Linotype" w:hAnsi="Palatino Linotype" w:cs="Palatino Linotype"/>
          <w:color w:val="000000" w:themeColor="text1"/>
        </w:rPr>
        <w:t>correo</w:t>
      </w:r>
      <w:r w:rsidRPr="000F329B">
        <w:rPr>
          <w:rFonts w:ascii="Palatino Linotype" w:eastAsia="Calibri" w:hAnsi="Palatino Linotype" w:cs="Tahoma"/>
          <w:bCs/>
          <w:color w:val="000000" w:themeColor="text1"/>
          <w:lang w:eastAsia="en-US"/>
        </w:rPr>
        <w:t xml:space="preserve">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04EAB034" w14:textId="77777777" w:rsidR="007D5AA5" w:rsidRPr="000F329B" w:rsidRDefault="007D5AA5" w:rsidP="00623053">
      <w:pPr>
        <w:spacing w:line="360" w:lineRule="auto"/>
        <w:jc w:val="both"/>
        <w:rPr>
          <w:rFonts w:ascii="Palatino Linotype" w:eastAsia="Calibri" w:hAnsi="Palatino Linotype" w:cs="Tahoma"/>
          <w:bCs/>
          <w:color w:val="000000" w:themeColor="text1"/>
          <w:lang w:eastAsia="en-US"/>
        </w:rPr>
      </w:pPr>
    </w:p>
    <w:p w14:paraId="3A766693" w14:textId="59769630" w:rsidR="007D5AA5" w:rsidRPr="000F329B" w:rsidRDefault="007D5AA5" w:rsidP="00623053">
      <w:pPr>
        <w:numPr>
          <w:ilvl w:val="0"/>
          <w:numId w:val="3"/>
        </w:numPr>
        <w:spacing w:line="360" w:lineRule="auto"/>
        <w:ind w:left="0" w:firstLine="0"/>
        <w:jc w:val="both"/>
        <w:rPr>
          <w:rFonts w:ascii="Palatino Linotype" w:eastAsia="Calibri" w:hAnsi="Palatino Linotype" w:cs="Tahoma"/>
          <w:bCs/>
          <w:color w:val="000000" w:themeColor="text1"/>
          <w:lang w:eastAsia="en-US"/>
        </w:rPr>
      </w:pPr>
      <w:r w:rsidRPr="000F329B">
        <w:rPr>
          <w:rFonts w:ascii="Palatino Linotype" w:eastAsia="Calibri" w:hAnsi="Palatino Linotype" w:cs="Tahoma"/>
          <w:bCs/>
          <w:color w:val="000000" w:themeColor="text1"/>
          <w:lang w:eastAsia="en-US"/>
        </w:rPr>
        <w:t>En ese sentido</w:t>
      </w:r>
      <w:r w:rsidR="00623053" w:rsidRPr="000F329B">
        <w:rPr>
          <w:rFonts w:ascii="Palatino Linotype" w:eastAsia="Calibri" w:hAnsi="Palatino Linotype" w:cs="Tahoma"/>
          <w:bCs/>
          <w:color w:val="000000" w:themeColor="text1"/>
          <w:lang w:eastAsia="en-US"/>
        </w:rPr>
        <w:t>, cabe</w:t>
      </w:r>
      <w:r w:rsidRPr="000F329B">
        <w:rPr>
          <w:rFonts w:ascii="Palatino Linotype" w:eastAsia="Calibri" w:hAnsi="Palatino Linotype" w:cs="Tahoma"/>
          <w:bCs/>
          <w:color w:val="000000" w:themeColor="text1"/>
          <w:lang w:eastAsia="en-US"/>
        </w:rPr>
        <w:t xml:space="preserve"> señalar que el correo electrónico corresponde a un dato personal que actualiza la causal de clasificación establecida en el artículo 143, fracción I de la Ley de Transparencia y Acceso a la Información Pública del Estado de México y Municipios.</w:t>
      </w:r>
    </w:p>
    <w:p w14:paraId="394BE6E7" w14:textId="77777777" w:rsidR="007D5AA5" w:rsidRPr="000F329B" w:rsidRDefault="007D5AA5" w:rsidP="00623053">
      <w:pPr>
        <w:spacing w:line="360" w:lineRule="auto"/>
        <w:jc w:val="both"/>
        <w:rPr>
          <w:rFonts w:ascii="Palatino Linotype" w:eastAsia="Palatino Linotype" w:hAnsi="Palatino Linotype" w:cs="Palatino Linotype"/>
          <w:color w:val="000000" w:themeColor="text1"/>
        </w:rPr>
      </w:pPr>
    </w:p>
    <w:p w14:paraId="34FFF408" w14:textId="77777777" w:rsidR="00956F1D" w:rsidRPr="000F329B"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F329B">
        <w:rPr>
          <w:rFonts w:ascii="Palatino Linotype" w:eastAsia="Palatino Linotype" w:hAnsi="Palatino Linotype" w:cs="Palatino Linotype"/>
          <w:color w:val="000000" w:themeColor="text1"/>
        </w:rPr>
        <w:lastRenderedPageBreak/>
        <w:t xml:space="preserve">Si el servidor público incumple con estas formalidades y entrega la información sin proteger los datos personales incumple con lo que estipula las disposiciones legales establecidas. </w:t>
      </w:r>
    </w:p>
    <w:p w14:paraId="5A41A44E" w14:textId="77777777" w:rsidR="00956F1D" w:rsidRPr="000F329B" w:rsidRDefault="00956F1D" w:rsidP="00623053">
      <w:pPr>
        <w:pBdr>
          <w:top w:val="nil"/>
          <w:left w:val="nil"/>
          <w:bottom w:val="nil"/>
          <w:right w:val="nil"/>
          <w:between w:val="nil"/>
        </w:pBdr>
        <w:rPr>
          <w:rFonts w:ascii="Palatino Linotype" w:eastAsia="Palatino Linotype" w:hAnsi="Palatino Linotype" w:cs="Palatino Linotype"/>
          <w:color w:val="000000" w:themeColor="text1"/>
        </w:rPr>
      </w:pPr>
    </w:p>
    <w:p w14:paraId="23493687" w14:textId="77777777" w:rsidR="00956F1D" w:rsidRPr="000F329B" w:rsidRDefault="00956F1D" w:rsidP="0062305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0F329B">
        <w:rPr>
          <w:rFonts w:ascii="Palatino Linotype" w:eastAsia="Palatino Linotype" w:hAnsi="Palatino Linotype" w:cs="Palatino Linotype"/>
          <w:color w:val="000000" w:themeColor="text1"/>
        </w:rPr>
        <w:t xml:space="preserve">Por lo anteriormente expuesto y fundado, este </w:t>
      </w:r>
      <w:r w:rsidRPr="000F329B">
        <w:rPr>
          <w:rFonts w:ascii="Palatino Linotype" w:eastAsia="Palatino Linotype" w:hAnsi="Palatino Linotype" w:cs="Palatino Linotype"/>
          <w:b/>
          <w:color w:val="000000" w:themeColor="text1"/>
        </w:rPr>
        <w:t>ÓRGANO GARANTE</w:t>
      </w:r>
      <w:r w:rsidRPr="000F329B">
        <w:rPr>
          <w:rFonts w:ascii="Palatino Linotype" w:eastAsia="Palatino Linotype" w:hAnsi="Palatino Linotype" w:cs="Palatino Linotype"/>
          <w:color w:val="000000" w:themeColor="text1"/>
        </w:rPr>
        <w:t xml:space="preserve"> emite los siguientes:</w:t>
      </w:r>
    </w:p>
    <w:p w14:paraId="4ABDABFD" w14:textId="77777777" w:rsidR="00956F1D" w:rsidRPr="00623053" w:rsidRDefault="00956F1D" w:rsidP="00623053">
      <w:pPr>
        <w:pBdr>
          <w:top w:val="nil"/>
          <w:left w:val="nil"/>
          <w:bottom w:val="nil"/>
          <w:right w:val="nil"/>
          <w:between w:val="nil"/>
        </w:pBdr>
        <w:rPr>
          <w:rFonts w:ascii="Palatino Linotype" w:eastAsia="Palatino Linotype" w:hAnsi="Palatino Linotype" w:cs="Palatino Linotype"/>
          <w:color w:val="000000" w:themeColor="text1"/>
        </w:rPr>
      </w:pPr>
    </w:p>
    <w:p w14:paraId="697BE5AB" w14:textId="77777777" w:rsidR="00956F1D" w:rsidRPr="00623053" w:rsidRDefault="00956F1D" w:rsidP="0062305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126CC61" w14:textId="77777777" w:rsidR="00956F1D" w:rsidRPr="00623053" w:rsidRDefault="00956F1D" w:rsidP="00623053">
      <w:pPr>
        <w:keepNext/>
        <w:keepLines/>
        <w:spacing w:line="360" w:lineRule="auto"/>
        <w:jc w:val="center"/>
        <w:rPr>
          <w:rFonts w:ascii="Palatino Linotype" w:eastAsia="Palatino Linotype" w:hAnsi="Palatino Linotype" w:cs="Palatino Linotype"/>
          <w:b/>
          <w:color w:val="000000" w:themeColor="text1"/>
        </w:rPr>
      </w:pPr>
      <w:bookmarkStart w:id="12" w:name="_heading=h.35nkun2" w:colFirst="0" w:colLast="0"/>
      <w:bookmarkEnd w:id="12"/>
      <w:r w:rsidRPr="00623053">
        <w:rPr>
          <w:rFonts w:ascii="Palatino Linotype" w:eastAsia="Palatino Linotype" w:hAnsi="Palatino Linotype" w:cs="Palatino Linotype"/>
          <w:b/>
          <w:color w:val="000000" w:themeColor="text1"/>
        </w:rPr>
        <w:t xml:space="preserve">R E S O L U T I V O S </w:t>
      </w:r>
    </w:p>
    <w:p w14:paraId="587B775C"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139EE143" w14:textId="22B6906A" w:rsidR="00956F1D" w:rsidRPr="00623053" w:rsidRDefault="00956F1D" w:rsidP="00623053">
      <w:pPr>
        <w:spacing w:line="360" w:lineRule="auto"/>
        <w:jc w:val="both"/>
        <w:rPr>
          <w:rFonts w:ascii="Palatino Linotype" w:eastAsia="Palatino Linotype" w:hAnsi="Palatino Linotype" w:cs="Palatino Linotype"/>
          <w:b/>
          <w:color w:val="000000" w:themeColor="text1"/>
        </w:rPr>
      </w:pPr>
      <w:r w:rsidRPr="00623053">
        <w:rPr>
          <w:rFonts w:ascii="Palatino Linotype" w:eastAsia="Palatino Linotype" w:hAnsi="Palatino Linotype" w:cs="Palatino Linotype"/>
          <w:b/>
          <w:color w:val="000000" w:themeColor="text1"/>
        </w:rPr>
        <w:t>PRIMERO</w:t>
      </w:r>
      <w:r w:rsidRPr="00623053">
        <w:rPr>
          <w:rFonts w:ascii="Palatino Linotype" w:eastAsia="Palatino Linotype" w:hAnsi="Palatino Linotype" w:cs="Palatino Linotype"/>
          <w:color w:val="000000" w:themeColor="text1"/>
        </w:rPr>
        <w:t>. Resultan</w:t>
      </w:r>
      <w:r w:rsidR="00F03D20" w:rsidRPr="00623053">
        <w:rPr>
          <w:rFonts w:ascii="Palatino Linotype" w:eastAsia="Palatino Linotype" w:hAnsi="Palatino Linotype" w:cs="Palatino Linotype"/>
          <w:color w:val="000000" w:themeColor="text1"/>
        </w:rPr>
        <w:t xml:space="preserve"> parcialmente</w:t>
      </w:r>
      <w:r w:rsidRPr="00623053">
        <w:rPr>
          <w:rFonts w:ascii="Palatino Linotype" w:eastAsia="Palatino Linotype" w:hAnsi="Palatino Linotype" w:cs="Palatino Linotype"/>
          <w:color w:val="000000" w:themeColor="text1"/>
        </w:rPr>
        <w:t xml:space="preserve"> fundadas las razones o motivos de inconformidad hechos valer en l</w:t>
      </w:r>
      <w:r w:rsidR="00623053">
        <w:rPr>
          <w:rFonts w:ascii="Palatino Linotype" w:eastAsia="Palatino Linotype" w:hAnsi="Palatino Linotype" w:cs="Palatino Linotype"/>
          <w:color w:val="000000" w:themeColor="text1"/>
        </w:rPr>
        <w:t>os</w:t>
      </w:r>
      <w:r w:rsidRPr="00623053">
        <w:rPr>
          <w:rFonts w:ascii="Palatino Linotype" w:eastAsia="Palatino Linotype" w:hAnsi="Palatino Linotype" w:cs="Palatino Linotype"/>
          <w:color w:val="000000" w:themeColor="text1"/>
        </w:rPr>
        <w:t xml:space="preserve"> Recursos de Revisión </w:t>
      </w:r>
      <w:r w:rsidRPr="00623053">
        <w:rPr>
          <w:rFonts w:ascii="Palatino Linotype" w:eastAsia="Palatino Linotype" w:hAnsi="Palatino Linotype" w:cs="Palatino Linotype"/>
          <w:b/>
          <w:color w:val="000000" w:themeColor="text1"/>
        </w:rPr>
        <w:t>0</w:t>
      </w:r>
      <w:r w:rsidR="00F03D20" w:rsidRPr="00623053">
        <w:rPr>
          <w:rFonts w:ascii="Palatino Linotype" w:eastAsia="Palatino Linotype" w:hAnsi="Palatino Linotype" w:cs="Palatino Linotype"/>
          <w:b/>
          <w:color w:val="000000" w:themeColor="text1"/>
        </w:rPr>
        <w:t>9743</w:t>
      </w:r>
      <w:r w:rsidRPr="00623053">
        <w:rPr>
          <w:rFonts w:ascii="Palatino Linotype" w:eastAsia="Palatino Linotype" w:hAnsi="Palatino Linotype" w:cs="Palatino Linotype"/>
          <w:b/>
          <w:color w:val="000000" w:themeColor="text1"/>
        </w:rPr>
        <w:t>/INFOEM/IP/RR/202</w:t>
      </w:r>
      <w:r w:rsidR="00F03D20" w:rsidRPr="00623053">
        <w:rPr>
          <w:rFonts w:ascii="Palatino Linotype" w:eastAsia="Palatino Linotype" w:hAnsi="Palatino Linotype" w:cs="Palatino Linotype"/>
          <w:b/>
          <w:color w:val="000000" w:themeColor="text1"/>
        </w:rPr>
        <w:t>5</w:t>
      </w:r>
      <w:r w:rsidRPr="00623053">
        <w:rPr>
          <w:rFonts w:ascii="Palatino Linotype" w:eastAsia="Palatino Linotype" w:hAnsi="Palatino Linotype" w:cs="Palatino Linotype"/>
          <w:b/>
          <w:color w:val="000000" w:themeColor="text1"/>
        </w:rPr>
        <w:t xml:space="preserve"> y 0</w:t>
      </w:r>
      <w:r w:rsidR="00F03D20" w:rsidRPr="00623053">
        <w:rPr>
          <w:rFonts w:ascii="Palatino Linotype" w:eastAsia="Palatino Linotype" w:hAnsi="Palatino Linotype" w:cs="Palatino Linotype"/>
          <w:b/>
          <w:color w:val="000000" w:themeColor="text1"/>
        </w:rPr>
        <w:t>9744</w:t>
      </w:r>
      <w:r w:rsidRPr="00623053">
        <w:rPr>
          <w:rFonts w:ascii="Palatino Linotype" w:eastAsia="Palatino Linotype" w:hAnsi="Palatino Linotype" w:cs="Palatino Linotype"/>
          <w:b/>
          <w:color w:val="000000" w:themeColor="text1"/>
        </w:rPr>
        <w:t>/INFOEM/IP/RR/202</w:t>
      </w:r>
      <w:r w:rsidR="00F03D20" w:rsidRPr="00623053">
        <w:rPr>
          <w:rFonts w:ascii="Palatino Linotype" w:eastAsia="Palatino Linotype" w:hAnsi="Palatino Linotype" w:cs="Palatino Linotype"/>
          <w:b/>
          <w:color w:val="000000" w:themeColor="text1"/>
        </w:rPr>
        <w:t>5 y 09745/INFOEM/IP/RR/2025</w:t>
      </w:r>
      <w:r w:rsidRPr="00623053">
        <w:rPr>
          <w:rFonts w:ascii="Palatino Linotype" w:eastAsia="Palatino Linotype" w:hAnsi="Palatino Linotype" w:cs="Palatino Linotype"/>
          <w:b/>
          <w:color w:val="000000" w:themeColor="text1"/>
        </w:rPr>
        <w:t xml:space="preserve">, </w:t>
      </w:r>
      <w:r w:rsidRPr="00623053">
        <w:rPr>
          <w:rFonts w:ascii="Palatino Linotype" w:eastAsia="Palatino Linotype" w:hAnsi="Palatino Linotype" w:cs="Palatino Linotype"/>
          <w:color w:val="000000" w:themeColor="text1"/>
        </w:rPr>
        <w:t xml:space="preserve">en términos de los Considerandos </w:t>
      </w:r>
      <w:r w:rsidRPr="00623053">
        <w:rPr>
          <w:rFonts w:ascii="Palatino Linotype" w:eastAsia="Palatino Linotype" w:hAnsi="Palatino Linotype" w:cs="Palatino Linotype"/>
          <w:b/>
          <w:color w:val="000000" w:themeColor="text1"/>
        </w:rPr>
        <w:t xml:space="preserve">Cuarto y Quinto </w:t>
      </w:r>
      <w:r w:rsidRPr="00623053">
        <w:rPr>
          <w:rFonts w:ascii="Palatino Linotype" w:eastAsia="Palatino Linotype" w:hAnsi="Palatino Linotype" w:cs="Palatino Linotype"/>
          <w:color w:val="000000" w:themeColor="text1"/>
        </w:rPr>
        <w:t xml:space="preserve">de la presente resolución. </w:t>
      </w:r>
    </w:p>
    <w:p w14:paraId="51347CD7"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65A6121B" w14:textId="119F564F" w:rsidR="00956F1D" w:rsidRPr="00623053" w:rsidRDefault="00956F1D" w:rsidP="00623053">
      <w:pPr>
        <w:spacing w:line="360" w:lineRule="auto"/>
        <w:jc w:val="both"/>
        <w:rPr>
          <w:rFonts w:ascii="Palatino Linotype" w:eastAsia="Palatino Linotype" w:hAnsi="Palatino Linotype" w:cs="Palatino Linotype"/>
          <w:b/>
          <w:bCs/>
          <w:color w:val="000000" w:themeColor="text1"/>
        </w:rPr>
      </w:pPr>
      <w:bookmarkStart w:id="13" w:name="_heading=h.26in1rg" w:colFirst="0" w:colLast="0"/>
      <w:bookmarkEnd w:id="13"/>
      <w:r w:rsidRPr="00623053">
        <w:rPr>
          <w:rFonts w:ascii="Palatino Linotype" w:eastAsia="Palatino Linotype" w:hAnsi="Palatino Linotype" w:cs="Palatino Linotype"/>
          <w:b/>
          <w:color w:val="000000" w:themeColor="text1"/>
        </w:rPr>
        <w:t xml:space="preserve">SEGUNDO. </w:t>
      </w:r>
      <w:r w:rsidRPr="00623053">
        <w:rPr>
          <w:rFonts w:ascii="Palatino Linotype" w:eastAsia="Palatino Linotype" w:hAnsi="Palatino Linotype" w:cs="Palatino Linotype"/>
          <w:color w:val="000000" w:themeColor="text1"/>
        </w:rPr>
        <w:t xml:space="preserve">Se </w:t>
      </w:r>
      <w:r w:rsidR="00F03D20" w:rsidRPr="00623053">
        <w:rPr>
          <w:rFonts w:ascii="Palatino Linotype" w:eastAsia="Palatino Linotype" w:hAnsi="Palatino Linotype" w:cs="Palatino Linotype"/>
          <w:b/>
          <w:color w:val="000000" w:themeColor="text1"/>
        </w:rPr>
        <w:t>MODIFICAN</w:t>
      </w:r>
      <w:r w:rsidRPr="00623053">
        <w:rPr>
          <w:rFonts w:ascii="Palatino Linotype" w:eastAsia="Palatino Linotype" w:hAnsi="Palatino Linotype" w:cs="Palatino Linotype"/>
          <w:b/>
          <w:color w:val="000000" w:themeColor="text1"/>
        </w:rPr>
        <w:t xml:space="preserve"> </w:t>
      </w:r>
      <w:r w:rsidRPr="00623053">
        <w:rPr>
          <w:rFonts w:ascii="Palatino Linotype" w:eastAsia="Palatino Linotype" w:hAnsi="Palatino Linotype" w:cs="Palatino Linotype"/>
          <w:color w:val="000000" w:themeColor="text1"/>
        </w:rPr>
        <w:t>la</w:t>
      </w:r>
      <w:r w:rsidR="00F03D20" w:rsidRPr="00623053">
        <w:rPr>
          <w:rFonts w:ascii="Palatino Linotype" w:eastAsia="Palatino Linotype" w:hAnsi="Palatino Linotype" w:cs="Palatino Linotype"/>
          <w:color w:val="000000" w:themeColor="text1"/>
        </w:rPr>
        <w:t>s</w:t>
      </w:r>
      <w:r w:rsidRPr="00623053">
        <w:rPr>
          <w:rFonts w:ascii="Palatino Linotype" w:eastAsia="Palatino Linotype" w:hAnsi="Palatino Linotype" w:cs="Palatino Linotype"/>
          <w:color w:val="000000" w:themeColor="text1"/>
        </w:rPr>
        <w:t xml:space="preserve"> respuesta</w:t>
      </w:r>
      <w:r w:rsidR="00F03D20" w:rsidRPr="00623053">
        <w:rPr>
          <w:rFonts w:ascii="Palatino Linotype" w:eastAsia="Palatino Linotype" w:hAnsi="Palatino Linotype" w:cs="Palatino Linotype"/>
          <w:color w:val="000000" w:themeColor="text1"/>
        </w:rPr>
        <w:t>s</w:t>
      </w:r>
      <w:r w:rsidRPr="00623053">
        <w:rPr>
          <w:rFonts w:ascii="Palatino Linotype" w:eastAsia="Palatino Linotype" w:hAnsi="Palatino Linotype" w:cs="Palatino Linotype"/>
          <w:color w:val="000000" w:themeColor="text1"/>
        </w:rPr>
        <w:t xml:space="preserve"> emitida</w:t>
      </w:r>
      <w:r w:rsidR="00F03D20" w:rsidRPr="00623053">
        <w:rPr>
          <w:rFonts w:ascii="Palatino Linotype" w:eastAsia="Palatino Linotype" w:hAnsi="Palatino Linotype" w:cs="Palatino Linotype"/>
          <w:color w:val="000000" w:themeColor="text1"/>
        </w:rPr>
        <w:t>s</w:t>
      </w:r>
      <w:r w:rsidRPr="00623053">
        <w:rPr>
          <w:rFonts w:ascii="Palatino Linotype" w:eastAsia="Palatino Linotype" w:hAnsi="Palatino Linotype" w:cs="Palatino Linotype"/>
          <w:color w:val="000000" w:themeColor="text1"/>
        </w:rPr>
        <w:t xml:space="preserve"> por el </w:t>
      </w:r>
      <w:r w:rsidRPr="00623053">
        <w:rPr>
          <w:rFonts w:ascii="Palatino Linotype" w:eastAsia="Palatino Linotype" w:hAnsi="Palatino Linotype" w:cs="Palatino Linotype"/>
          <w:b/>
          <w:color w:val="000000" w:themeColor="text1"/>
        </w:rPr>
        <w:t>Ayuntamiento de Toluca</w:t>
      </w:r>
      <w:r w:rsidR="00F03D20" w:rsidRPr="00623053">
        <w:rPr>
          <w:rFonts w:ascii="Palatino Linotype" w:eastAsia="Palatino Linotype" w:hAnsi="Palatino Linotype" w:cs="Palatino Linotype"/>
          <w:b/>
          <w:color w:val="000000" w:themeColor="text1"/>
        </w:rPr>
        <w:t xml:space="preserve"> </w:t>
      </w:r>
      <w:r w:rsidRPr="00623053">
        <w:rPr>
          <w:rFonts w:ascii="Palatino Linotype" w:eastAsia="Palatino Linotype" w:hAnsi="Palatino Linotype" w:cs="Palatino Linotype"/>
          <w:color w:val="000000" w:themeColor="text1"/>
        </w:rPr>
        <w:t xml:space="preserve">y se </w:t>
      </w:r>
      <w:r w:rsidRPr="00623053">
        <w:rPr>
          <w:rFonts w:ascii="Palatino Linotype" w:eastAsia="Palatino Linotype" w:hAnsi="Palatino Linotype" w:cs="Palatino Linotype"/>
          <w:b/>
          <w:color w:val="000000" w:themeColor="text1"/>
        </w:rPr>
        <w:t>ORDENA</w:t>
      </w:r>
      <w:r w:rsidRPr="00623053">
        <w:rPr>
          <w:rFonts w:ascii="Palatino Linotype" w:eastAsia="Palatino Linotype" w:hAnsi="Palatino Linotype" w:cs="Palatino Linotype"/>
          <w:color w:val="000000" w:themeColor="text1"/>
        </w:rPr>
        <w:t xml:space="preserve"> entregar vía Sistema de Acceso a la Información Mexiquense </w:t>
      </w:r>
      <w:r w:rsidRPr="00623053">
        <w:rPr>
          <w:rFonts w:ascii="Palatino Linotype" w:eastAsia="Palatino Linotype" w:hAnsi="Palatino Linotype" w:cs="Palatino Linotype"/>
          <w:b/>
          <w:color w:val="000000" w:themeColor="text1"/>
        </w:rPr>
        <w:t>(SAIMEX)</w:t>
      </w:r>
      <w:r w:rsidRPr="00623053">
        <w:rPr>
          <w:rFonts w:ascii="Palatino Linotype" w:eastAsia="Palatino Linotype" w:hAnsi="Palatino Linotype" w:cs="Palatino Linotype"/>
          <w:color w:val="000000" w:themeColor="text1"/>
        </w:rPr>
        <w:t>,</w:t>
      </w:r>
      <w:r w:rsidR="007563AD" w:rsidRPr="00623053">
        <w:rPr>
          <w:rFonts w:ascii="Palatino Linotype" w:eastAsia="Palatino Linotype" w:hAnsi="Palatino Linotype" w:cs="Palatino Linotype"/>
          <w:color w:val="000000" w:themeColor="text1"/>
        </w:rPr>
        <w:t xml:space="preserve"> previa búsqueda exhaustiva y razonable, </w:t>
      </w:r>
      <w:r w:rsidRPr="00623053">
        <w:rPr>
          <w:rFonts w:ascii="Palatino Linotype" w:eastAsia="Palatino Linotype" w:hAnsi="Palatino Linotype" w:cs="Palatino Linotype"/>
          <w:color w:val="000000" w:themeColor="text1"/>
        </w:rPr>
        <w:t xml:space="preserve"> la siguiente información, en versión pública</w:t>
      </w:r>
      <w:r w:rsidR="00A23508" w:rsidRPr="00623053">
        <w:rPr>
          <w:rFonts w:ascii="Palatino Linotype" w:eastAsia="Palatino Linotype" w:hAnsi="Palatino Linotype" w:cs="Palatino Linotype"/>
          <w:color w:val="000000" w:themeColor="text1"/>
        </w:rPr>
        <w:t xml:space="preserve">, al </w:t>
      </w:r>
      <w:r w:rsidR="00A23508" w:rsidRPr="00623053">
        <w:rPr>
          <w:rFonts w:ascii="Palatino Linotype" w:eastAsia="Palatino Linotype" w:hAnsi="Palatino Linotype" w:cs="Palatino Linotype"/>
          <w:b/>
          <w:bCs/>
          <w:color w:val="000000" w:themeColor="text1"/>
        </w:rPr>
        <w:t>siete de julio de dos mil veinticinco.</w:t>
      </w:r>
    </w:p>
    <w:p w14:paraId="2F117305" w14:textId="77777777" w:rsidR="00956F1D" w:rsidRPr="00623053" w:rsidRDefault="00956F1D" w:rsidP="00623053">
      <w:pPr>
        <w:spacing w:line="360" w:lineRule="auto"/>
        <w:jc w:val="both"/>
        <w:rPr>
          <w:rFonts w:ascii="Palatino Linotype" w:eastAsia="Palatino Linotype" w:hAnsi="Palatino Linotype" w:cs="Palatino Linotype"/>
          <w:b/>
          <w:color w:val="000000" w:themeColor="text1"/>
        </w:rPr>
      </w:pPr>
    </w:p>
    <w:p w14:paraId="35B1F0C7" w14:textId="61174536" w:rsidR="007563AD" w:rsidRPr="00623053" w:rsidRDefault="007563AD" w:rsidP="00623053">
      <w:pPr>
        <w:pStyle w:val="Prrafodelista"/>
        <w:spacing w:line="360" w:lineRule="auto"/>
        <w:ind w:left="0"/>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De las pláticas impartidas por el Ayuntamiento de Toluca en temas de violencia familiar, lentes total visión y manejo a la defensiva</w:t>
      </w:r>
    </w:p>
    <w:p w14:paraId="066ED05F" w14:textId="191D4D2F" w:rsidR="007563AD" w:rsidRPr="000F329B" w:rsidRDefault="007563AD" w:rsidP="00623053">
      <w:pPr>
        <w:pStyle w:val="Prrafodelista"/>
        <w:ind w:left="0"/>
        <w:jc w:val="both"/>
        <w:rPr>
          <w:rFonts w:ascii="Palatino Linotype" w:eastAsia="Palatino Linotype" w:hAnsi="Palatino Linotype" w:cs="Palatino Linotype"/>
          <w:b/>
          <w:i/>
          <w:color w:val="000000" w:themeColor="text1"/>
        </w:rPr>
      </w:pPr>
      <w:r w:rsidRPr="000F329B">
        <w:rPr>
          <w:rFonts w:ascii="Palatino Linotype" w:eastAsia="Palatino Linotype" w:hAnsi="Palatino Linotype" w:cs="Palatino Linotype"/>
          <w:b/>
          <w:i/>
          <w:color w:val="000000" w:themeColor="text1"/>
        </w:rPr>
        <w:t xml:space="preserve">1.- material presentado; </w:t>
      </w:r>
    </w:p>
    <w:p w14:paraId="495650EB" w14:textId="77777777" w:rsidR="007563AD" w:rsidRPr="000F329B" w:rsidRDefault="007563AD" w:rsidP="00623053">
      <w:pPr>
        <w:jc w:val="both"/>
        <w:rPr>
          <w:rFonts w:ascii="Palatino Linotype" w:eastAsia="Palatino Linotype" w:hAnsi="Palatino Linotype" w:cs="Palatino Linotype"/>
          <w:b/>
          <w:i/>
          <w:color w:val="000000" w:themeColor="text1"/>
        </w:rPr>
      </w:pPr>
    </w:p>
    <w:p w14:paraId="643C8A53" w14:textId="74E424CE" w:rsidR="007563AD" w:rsidRPr="00623053" w:rsidRDefault="007563AD" w:rsidP="00623053">
      <w:pPr>
        <w:pStyle w:val="Prrafodelista"/>
        <w:ind w:left="0"/>
        <w:jc w:val="both"/>
        <w:rPr>
          <w:rFonts w:ascii="Palatino Linotype" w:eastAsia="Palatino Linotype" w:hAnsi="Palatino Linotype" w:cs="Palatino Linotype"/>
          <w:b/>
          <w:bCs/>
          <w:i/>
          <w:iCs/>
          <w:color w:val="000000" w:themeColor="text1"/>
        </w:rPr>
      </w:pPr>
      <w:r w:rsidRPr="000F329B">
        <w:rPr>
          <w:rFonts w:ascii="Palatino Linotype" w:eastAsia="Palatino Linotype" w:hAnsi="Palatino Linotype" w:cs="Palatino Linotype"/>
          <w:b/>
          <w:i/>
          <w:color w:val="000000" w:themeColor="text1"/>
        </w:rPr>
        <w:t xml:space="preserve">2.- </w:t>
      </w:r>
      <w:r w:rsidRPr="000F329B">
        <w:rPr>
          <w:rFonts w:ascii="Palatino Linotype" w:eastAsia="Palatino Linotype" w:hAnsi="Palatino Linotype" w:cs="Palatino Linotype"/>
          <w:b/>
          <w:i/>
          <w:iCs/>
          <w:color w:val="000000" w:themeColor="text1"/>
        </w:rPr>
        <w:t>lista</w:t>
      </w:r>
      <w:r w:rsidR="00EF3BB4" w:rsidRPr="000F329B">
        <w:rPr>
          <w:rFonts w:ascii="Palatino Linotype" w:eastAsia="Palatino Linotype" w:hAnsi="Palatino Linotype" w:cs="Palatino Linotype"/>
          <w:b/>
          <w:i/>
          <w:iCs/>
          <w:color w:val="000000" w:themeColor="text1"/>
        </w:rPr>
        <w:t>s</w:t>
      </w:r>
      <w:r w:rsidRPr="000F329B">
        <w:rPr>
          <w:rFonts w:ascii="Palatino Linotype" w:eastAsia="Palatino Linotype" w:hAnsi="Palatino Linotype" w:cs="Palatino Linotype"/>
          <w:b/>
          <w:i/>
          <w:iCs/>
          <w:color w:val="000000" w:themeColor="text1"/>
        </w:rPr>
        <w:t xml:space="preserve"> de asistencia </w:t>
      </w:r>
      <w:r w:rsidR="00B81DBC" w:rsidRPr="000F329B">
        <w:rPr>
          <w:rFonts w:ascii="Palatino Linotype" w:eastAsia="Palatino Linotype" w:hAnsi="Palatino Linotype" w:cs="Palatino Linotype"/>
          <w:b/>
          <w:i/>
          <w:iCs/>
          <w:color w:val="000000" w:themeColor="text1"/>
        </w:rPr>
        <w:t xml:space="preserve">de </w:t>
      </w:r>
      <w:r w:rsidRPr="000F329B">
        <w:rPr>
          <w:rFonts w:ascii="Palatino Linotype" w:eastAsia="Palatino Linotype" w:hAnsi="Palatino Linotype" w:cs="Palatino Linotype"/>
          <w:b/>
          <w:i/>
          <w:iCs/>
          <w:color w:val="000000" w:themeColor="text1"/>
        </w:rPr>
        <w:t>las pláticas referidas en la solicitud de información</w:t>
      </w:r>
      <w:r w:rsidR="00B81DBC" w:rsidRPr="000F329B">
        <w:rPr>
          <w:rFonts w:ascii="Palatino Linotype" w:eastAsia="Palatino Linotype" w:hAnsi="Palatino Linotype" w:cs="Palatino Linotype"/>
          <w:b/>
          <w:i/>
          <w:iCs/>
          <w:color w:val="000000" w:themeColor="text1"/>
        </w:rPr>
        <w:t>;</w:t>
      </w:r>
    </w:p>
    <w:p w14:paraId="3A000611" w14:textId="77777777" w:rsidR="007563AD" w:rsidRPr="00623053" w:rsidRDefault="007563AD" w:rsidP="00623053">
      <w:pPr>
        <w:pStyle w:val="Prrafodelista"/>
        <w:ind w:left="0"/>
        <w:jc w:val="both"/>
        <w:rPr>
          <w:rFonts w:ascii="Palatino Linotype" w:eastAsia="Palatino Linotype" w:hAnsi="Palatino Linotype" w:cs="Palatino Linotype"/>
          <w:b/>
          <w:bCs/>
          <w:i/>
          <w:iCs/>
          <w:color w:val="000000" w:themeColor="text1"/>
        </w:rPr>
      </w:pPr>
    </w:p>
    <w:p w14:paraId="01938CBD" w14:textId="1DB41902" w:rsidR="007563AD" w:rsidRPr="00623053" w:rsidRDefault="007563AD" w:rsidP="00623053">
      <w:pPr>
        <w:pStyle w:val="Prrafodelista"/>
        <w:ind w:left="0"/>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 xml:space="preserve">3.- evidencia fotográfica; </w:t>
      </w:r>
    </w:p>
    <w:p w14:paraId="7B0D0B03" w14:textId="77777777" w:rsidR="007563AD" w:rsidRPr="00623053" w:rsidRDefault="007563AD" w:rsidP="00623053">
      <w:pPr>
        <w:pStyle w:val="Prrafodelista"/>
        <w:ind w:left="0"/>
        <w:jc w:val="both"/>
        <w:rPr>
          <w:rFonts w:ascii="Palatino Linotype" w:eastAsia="Palatino Linotype" w:hAnsi="Palatino Linotype" w:cs="Palatino Linotype"/>
          <w:b/>
          <w:i/>
          <w:color w:val="000000" w:themeColor="text1"/>
        </w:rPr>
      </w:pPr>
    </w:p>
    <w:p w14:paraId="148AE86F" w14:textId="6594651F" w:rsidR="007563AD" w:rsidRPr="00623053" w:rsidRDefault="007563AD" w:rsidP="00623053">
      <w:pPr>
        <w:pStyle w:val="Prrafodelista"/>
        <w:ind w:left="0"/>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4.- oficios de comisión; y</w:t>
      </w:r>
    </w:p>
    <w:p w14:paraId="40FA121A" w14:textId="77777777" w:rsidR="007563AD" w:rsidRPr="00623053" w:rsidRDefault="007563AD" w:rsidP="00623053">
      <w:pPr>
        <w:pStyle w:val="Prrafodelista"/>
        <w:ind w:left="0"/>
        <w:jc w:val="both"/>
        <w:rPr>
          <w:rFonts w:ascii="Palatino Linotype" w:eastAsia="Palatino Linotype" w:hAnsi="Palatino Linotype" w:cs="Palatino Linotype"/>
          <w:b/>
          <w:i/>
          <w:color w:val="000000" w:themeColor="text1"/>
        </w:rPr>
      </w:pPr>
    </w:p>
    <w:p w14:paraId="30039F87" w14:textId="4B6B9597" w:rsidR="007563AD" w:rsidRPr="00623053" w:rsidRDefault="007563AD" w:rsidP="00623053">
      <w:pPr>
        <w:pStyle w:val="Prrafodelista"/>
        <w:ind w:left="0"/>
        <w:jc w:val="both"/>
        <w:rPr>
          <w:rFonts w:ascii="Palatino Linotype" w:eastAsia="Palatino Linotype" w:hAnsi="Palatino Linotype" w:cs="Palatino Linotype"/>
          <w:b/>
          <w:i/>
          <w:color w:val="000000" w:themeColor="text1"/>
        </w:rPr>
      </w:pPr>
      <w:r w:rsidRPr="00623053">
        <w:rPr>
          <w:rFonts w:ascii="Palatino Linotype" w:eastAsia="Palatino Linotype" w:hAnsi="Palatino Linotype" w:cs="Palatino Linotype"/>
          <w:b/>
          <w:i/>
          <w:color w:val="000000" w:themeColor="text1"/>
        </w:rPr>
        <w:t xml:space="preserve">5.- nombre de quien imparte las pláticas; </w:t>
      </w:r>
    </w:p>
    <w:p w14:paraId="13821AD4" w14:textId="77777777" w:rsidR="00956F1D" w:rsidRPr="00623053" w:rsidRDefault="00956F1D" w:rsidP="00623053">
      <w:pPr>
        <w:pStyle w:val="Prrafodelista"/>
        <w:ind w:left="0"/>
        <w:rPr>
          <w:rFonts w:ascii="Palatino Linotype" w:eastAsia="Palatino Linotype" w:hAnsi="Palatino Linotype" w:cs="Palatino Linotype"/>
          <w:b/>
          <w:color w:val="000000" w:themeColor="text1"/>
        </w:rPr>
      </w:pPr>
    </w:p>
    <w:p w14:paraId="014BFC7A" w14:textId="77777777" w:rsidR="00956F1D" w:rsidRPr="00623053" w:rsidRDefault="00956F1D" w:rsidP="0062305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B219668" w14:textId="52D6F1D3" w:rsidR="00956F1D" w:rsidRPr="00623053" w:rsidRDefault="00956F1D" w:rsidP="00623053">
      <w:pPr>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 xml:space="preserve">De ser el caso que la información solicitada en el </w:t>
      </w:r>
      <w:r w:rsidR="007563AD" w:rsidRPr="00623053">
        <w:rPr>
          <w:rFonts w:ascii="Palatino Linotype" w:eastAsia="Palatino Linotype" w:hAnsi="Palatino Linotype" w:cs="Palatino Linotype"/>
          <w:color w:val="000000" w:themeColor="text1"/>
        </w:rPr>
        <w:t>numeral dos y tres</w:t>
      </w:r>
      <w:r w:rsidRPr="00623053">
        <w:rPr>
          <w:rFonts w:ascii="Palatino Linotype" w:eastAsia="Palatino Linotype" w:hAnsi="Palatino Linotype" w:cs="Palatino Linotype"/>
          <w:color w:val="000000" w:themeColor="text1"/>
        </w:rPr>
        <w:t xml:space="preserve"> no se hubiera generado poseído o administrado</w:t>
      </w:r>
      <w:r w:rsidRPr="00623053">
        <w:rPr>
          <w:rFonts w:ascii="Palatino Linotype" w:eastAsia="Palatino Linotype" w:hAnsi="Palatino Linotype" w:cs="Palatino Linotype"/>
          <w:b/>
          <w:color w:val="000000" w:themeColor="text1"/>
        </w:rPr>
        <w:t>, por no haber</w:t>
      </w:r>
      <w:r w:rsidR="007563AD" w:rsidRPr="00623053">
        <w:rPr>
          <w:rFonts w:ascii="Palatino Linotype" w:eastAsia="Palatino Linotype" w:hAnsi="Palatino Linotype" w:cs="Palatino Linotype"/>
          <w:b/>
          <w:color w:val="000000" w:themeColor="text1"/>
        </w:rPr>
        <w:t xml:space="preserve"> fuente obligacional</w:t>
      </w:r>
      <w:r w:rsidRPr="00623053">
        <w:rPr>
          <w:rFonts w:ascii="Palatino Linotype" w:eastAsia="Palatino Linotype" w:hAnsi="Palatino Linotype" w:cs="Palatino Linotype"/>
          <w:b/>
          <w:color w:val="000000" w:themeColor="text1"/>
        </w:rPr>
        <w:t xml:space="preserve">, </w:t>
      </w:r>
      <w:r w:rsidRPr="00623053">
        <w:rPr>
          <w:rFonts w:ascii="Palatino Linotype" w:eastAsia="Palatino Linotype" w:hAnsi="Palatino Linotype" w:cs="Palatino Linotype"/>
          <w:color w:val="000000" w:themeColor="text1"/>
        </w:rPr>
        <w:t xml:space="preserve">bastará con que el </w:t>
      </w:r>
      <w:r w:rsidRPr="00623053">
        <w:rPr>
          <w:rFonts w:ascii="Palatino Linotype" w:eastAsia="Palatino Linotype" w:hAnsi="Palatino Linotype" w:cs="Palatino Linotype"/>
          <w:b/>
          <w:color w:val="000000" w:themeColor="text1"/>
        </w:rPr>
        <w:t xml:space="preserve">SUJETO OBLIGADO </w:t>
      </w:r>
      <w:r w:rsidRPr="00623053">
        <w:rPr>
          <w:rFonts w:ascii="Palatino Linotype" w:eastAsia="Palatino Linotype" w:hAnsi="Palatino Linotype" w:cs="Palatino Linotype"/>
          <w:color w:val="000000" w:themeColor="text1"/>
        </w:rPr>
        <w:t xml:space="preserve">lo haga del conocimiento del </w:t>
      </w:r>
      <w:r w:rsidRPr="00623053">
        <w:rPr>
          <w:rFonts w:ascii="Palatino Linotype" w:eastAsia="Palatino Linotype" w:hAnsi="Palatino Linotype" w:cs="Palatino Linotype"/>
          <w:b/>
          <w:color w:val="000000" w:themeColor="text1"/>
        </w:rPr>
        <w:t>RECURREBNTE,</w:t>
      </w:r>
      <w:r w:rsidRPr="00623053">
        <w:rPr>
          <w:rFonts w:ascii="Palatino Linotype" w:eastAsia="Palatino Linotype" w:hAnsi="Palatino Linotype" w:cs="Palatino Linotype"/>
          <w:color w:val="000000" w:themeColor="text1"/>
        </w:rPr>
        <w:t xml:space="preserve"> en términos del artículo 19 párrafo segundo de la </w:t>
      </w:r>
      <w:r w:rsidR="00D148D8" w:rsidRPr="00623053">
        <w:rPr>
          <w:rFonts w:ascii="Palatino Linotype" w:eastAsia="Palatino Linotype" w:hAnsi="Palatino Linotype" w:cs="Palatino Linotype"/>
          <w:color w:val="000000" w:themeColor="text1"/>
        </w:rPr>
        <w:t>Ley de Transparencia y Acceso a la Información Pública del Estado de México y Municipios</w:t>
      </w:r>
      <w:r w:rsidRPr="00623053">
        <w:rPr>
          <w:rFonts w:ascii="Palatino Linotype" w:eastAsia="Palatino Linotype" w:hAnsi="Palatino Linotype" w:cs="Palatino Linotype"/>
          <w:color w:val="000000" w:themeColor="text1"/>
        </w:rPr>
        <w:t>.</w:t>
      </w:r>
    </w:p>
    <w:p w14:paraId="3293F591"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71407C30" w14:textId="77777777" w:rsidR="00956F1D" w:rsidRPr="00623053" w:rsidRDefault="00956F1D" w:rsidP="00623053">
      <w:pPr>
        <w:tabs>
          <w:tab w:val="left" w:pos="8080"/>
        </w:tabs>
        <w:spacing w:line="360" w:lineRule="auto"/>
        <w:jc w:val="both"/>
        <w:rPr>
          <w:rFonts w:ascii="Palatino Linotype" w:eastAsia="Calibri" w:hAnsi="Palatino Linotype" w:cs="Arial"/>
          <w:b/>
          <w:color w:val="000000" w:themeColor="text1"/>
        </w:rPr>
      </w:pPr>
      <w:r w:rsidRPr="00623053">
        <w:rPr>
          <w:rFonts w:ascii="Palatino Linotype" w:eastAsia="Calibri" w:hAnsi="Palatino Linotype" w:cs="Arial"/>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623053">
        <w:rPr>
          <w:rFonts w:ascii="Palatino Linotype" w:eastAsia="Calibri" w:hAnsi="Palatino Linotype" w:cs="Arial"/>
          <w:b/>
          <w:color w:val="000000" w:themeColor="text1"/>
        </w:rPr>
        <w:t>RECURRENTE.</w:t>
      </w:r>
    </w:p>
    <w:p w14:paraId="51E92656" w14:textId="77777777" w:rsidR="00956F1D" w:rsidRPr="00623053" w:rsidRDefault="00956F1D" w:rsidP="00623053">
      <w:pPr>
        <w:rPr>
          <w:rFonts w:ascii="Palatino Linotype" w:hAnsi="Palatino Linotype"/>
          <w:color w:val="000000" w:themeColor="text1"/>
        </w:rPr>
      </w:pPr>
    </w:p>
    <w:p w14:paraId="78709678" w14:textId="77777777" w:rsidR="00956F1D" w:rsidRPr="00623053" w:rsidRDefault="00956F1D" w:rsidP="00623053">
      <w:pPr>
        <w:tabs>
          <w:tab w:val="left" w:pos="8080"/>
        </w:tabs>
        <w:spacing w:line="360" w:lineRule="auto"/>
        <w:jc w:val="both"/>
        <w:rPr>
          <w:rFonts w:ascii="Palatino Linotype" w:eastAsia="Palatino Linotype" w:hAnsi="Palatino Linotype" w:cs="Palatino Linotype"/>
          <w:color w:val="000000" w:themeColor="text1"/>
        </w:rPr>
      </w:pPr>
    </w:p>
    <w:p w14:paraId="6925AFC5" w14:textId="77777777" w:rsidR="00103C39" w:rsidRPr="00623053" w:rsidRDefault="00956F1D" w:rsidP="00623053">
      <w:pPr>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b/>
          <w:color w:val="000000" w:themeColor="text1"/>
        </w:rPr>
        <w:t xml:space="preserve">TERCERO. </w:t>
      </w:r>
      <w:r w:rsidR="00103C39" w:rsidRPr="00623053">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103C39" w:rsidRPr="00623053">
        <w:rPr>
          <w:rFonts w:ascii="Palatino Linotype" w:eastAsia="Palatino Linotype" w:hAnsi="Palatino Linotype" w:cs="Palatino Linotype"/>
          <w:b/>
          <w:color w:val="000000" w:themeColor="text1"/>
        </w:rPr>
        <w:t xml:space="preserve">dé cumplimiento a lo ordenado dentro del plazo de diez </w:t>
      </w:r>
      <w:r w:rsidR="00103C39" w:rsidRPr="00623053">
        <w:rPr>
          <w:rFonts w:ascii="Palatino Linotype" w:eastAsia="Palatino Linotype" w:hAnsi="Palatino Linotype" w:cs="Palatino Linotype"/>
          <w:b/>
          <w:color w:val="000000" w:themeColor="text1"/>
        </w:rPr>
        <w:lastRenderedPageBreak/>
        <w:t xml:space="preserve">días hábiles, </w:t>
      </w:r>
      <w:r w:rsidR="00103C39" w:rsidRPr="00623053">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45A20E5" w14:textId="65D51505" w:rsidR="00956F1D" w:rsidRPr="00623053" w:rsidRDefault="00956F1D" w:rsidP="00623053">
      <w:pPr>
        <w:spacing w:line="360" w:lineRule="auto"/>
        <w:jc w:val="both"/>
        <w:rPr>
          <w:rFonts w:ascii="Palatino Linotype" w:eastAsia="Palatino Linotype" w:hAnsi="Palatino Linotype" w:cs="Palatino Linotype"/>
          <w:b/>
          <w:color w:val="000000" w:themeColor="text1"/>
        </w:rPr>
      </w:pPr>
    </w:p>
    <w:p w14:paraId="30ACB993"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b/>
          <w:color w:val="000000" w:themeColor="text1"/>
        </w:rPr>
        <w:t xml:space="preserve">CUARTO. </w:t>
      </w:r>
      <w:r w:rsidRPr="00623053">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623053">
        <w:rPr>
          <w:rFonts w:ascii="Palatino Linotype" w:eastAsia="Palatino Linotype" w:hAnsi="Palatino Linotype" w:cs="Palatino Linotype"/>
          <w:b/>
          <w:color w:val="000000" w:themeColor="text1"/>
        </w:rPr>
        <w:t>SUJETO OBLIGADO</w:t>
      </w:r>
      <w:r w:rsidRPr="00623053">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6D5801B5"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64467DA1" w14:textId="77777777" w:rsidR="00956F1D" w:rsidRPr="00623053" w:rsidRDefault="00956F1D" w:rsidP="00623053">
      <w:pPr>
        <w:tabs>
          <w:tab w:val="left" w:pos="8080"/>
        </w:tabs>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b/>
          <w:color w:val="000000" w:themeColor="text1"/>
        </w:rPr>
        <w:t xml:space="preserve">QUINTO. </w:t>
      </w:r>
      <w:r w:rsidRPr="00623053">
        <w:rPr>
          <w:rFonts w:ascii="Palatino Linotype" w:eastAsia="Palatino Linotype" w:hAnsi="Palatino Linotype" w:cs="Palatino Linotype"/>
          <w:color w:val="000000" w:themeColor="text1"/>
        </w:rPr>
        <w:t xml:space="preserve">Notifíquese a </w:t>
      </w:r>
      <w:r w:rsidRPr="00623053">
        <w:rPr>
          <w:rFonts w:ascii="Palatino Linotype" w:eastAsia="Palatino Linotype" w:hAnsi="Palatino Linotype" w:cs="Palatino Linotype"/>
          <w:b/>
          <w:color w:val="000000" w:themeColor="text1"/>
        </w:rPr>
        <w:t>EL RECURRENTE</w:t>
      </w:r>
      <w:r w:rsidRPr="00623053">
        <w:rPr>
          <w:rFonts w:ascii="Palatino Linotype" w:eastAsia="Palatino Linotype" w:hAnsi="Palatino Linotype" w:cs="Palatino Linotype"/>
          <w:color w:val="000000" w:themeColor="text1"/>
        </w:rPr>
        <w:t xml:space="preserve"> la presente resolución, vía SAIMEX.</w:t>
      </w:r>
    </w:p>
    <w:p w14:paraId="7F4E7382" w14:textId="77777777" w:rsidR="00956F1D" w:rsidRPr="00623053" w:rsidRDefault="00956F1D" w:rsidP="00623053">
      <w:pPr>
        <w:tabs>
          <w:tab w:val="left" w:pos="8080"/>
        </w:tabs>
        <w:spacing w:line="360" w:lineRule="auto"/>
        <w:jc w:val="both"/>
        <w:rPr>
          <w:rFonts w:ascii="Palatino Linotype" w:eastAsia="Palatino Linotype" w:hAnsi="Palatino Linotype" w:cs="Palatino Linotype"/>
          <w:color w:val="000000" w:themeColor="text1"/>
        </w:rPr>
      </w:pPr>
    </w:p>
    <w:p w14:paraId="7FB24340" w14:textId="77777777" w:rsidR="00956F1D" w:rsidRPr="00623053" w:rsidRDefault="00956F1D" w:rsidP="00623053">
      <w:pPr>
        <w:shd w:val="clear" w:color="auto" w:fill="FFFFFF"/>
        <w:spacing w:line="360" w:lineRule="auto"/>
        <w:jc w:val="both"/>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b/>
          <w:color w:val="000000" w:themeColor="text1"/>
        </w:rPr>
        <w:t>SEXTO.</w:t>
      </w:r>
      <w:r w:rsidRPr="00623053">
        <w:rPr>
          <w:rFonts w:ascii="Palatino Linotype" w:eastAsia="Palatino Linotype" w:hAnsi="Palatino Linotype" w:cs="Palatino Linotype"/>
          <w:color w:val="000000" w:themeColor="text1"/>
        </w:rPr>
        <w:t xml:space="preserve"> Se hace del conocimiento de </w:t>
      </w:r>
      <w:r w:rsidRPr="00623053">
        <w:rPr>
          <w:rFonts w:ascii="Palatino Linotype" w:eastAsia="Palatino Linotype" w:hAnsi="Palatino Linotype" w:cs="Palatino Linotype"/>
          <w:b/>
          <w:color w:val="000000" w:themeColor="text1"/>
        </w:rPr>
        <w:t>EL RECURRENTE</w:t>
      </w:r>
      <w:r w:rsidRPr="00623053">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4CAE65B" w14:textId="77777777" w:rsidR="00956F1D" w:rsidRPr="00623053" w:rsidRDefault="00956F1D" w:rsidP="00623053">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14:paraId="26F437DB" w14:textId="69960FE6" w:rsidR="00956F1D" w:rsidRPr="00623053" w:rsidRDefault="00623053" w:rsidP="00623053">
      <w:pPr>
        <w:spacing w:before="240" w:after="240"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575AE2">
        <w:rPr>
          <w:rFonts w:ascii="Palatino Linotype" w:eastAsia="Palatino Linotype" w:hAnsi="Palatino Linotype" w:cs="Palatino Linotype"/>
        </w:rPr>
        <w:lastRenderedPageBreak/>
        <w:t xml:space="preserve">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14:paraId="020F9DB6" w14:textId="77777777" w:rsidR="00956F1D" w:rsidRPr="00623053" w:rsidRDefault="00956F1D" w:rsidP="00623053">
      <w:pPr>
        <w:spacing w:before="240" w:after="240" w:line="360" w:lineRule="auto"/>
        <w:jc w:val="both"/>
        <w:rPr>
          <w:rFonts w:ascii="Palatino Linotype" w:eastAsia="Palatino Linotype" w:hAnsi="Palatino Linotype" w:cs="Palatino Linotype"/>
          <w:b/>
          <w:color w:val="000000" w:themeColor="text1"/>
        </w:rPr>
      </w:pPr>
    </w:p>
    <w:p w14:paraId="2C21F7BB"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2E2985A6" w14:textId="77777777" w:rsidR="00956F1D" w:rsidRPr="00623053" w:rsidRDefault="00956F1D" w:rsidP="00623053">
      <w:pPr>
        <w:spacing w:line="360" w:lineRule="auto"/>
        <w:jc w:val="both"/>
        <w:rPr>
          <w:rFonts w:ascii="Palatino Linotype" w:eastAsia="Palatino Linotype" w:hAnsi="Palatino Linotype" w:cs="Palatino Linotype"/>
          <w:color w:val="000000" w:themeColor="text1"/>
        </w:rPr>
      </w:pPr>
    </w:p>
    <w:p w14:paraId="09F8EB14"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2D5F1377"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337A94B9"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00A8448B"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525A38F9"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6A48964D"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7DBAF836"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08D13392"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5CB41691"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03D2B12A"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44E34EBB"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5F5037CB"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23795B1D"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01A91E63"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4FFF6DF1"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15299650"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77783F3F"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5B1F38F7"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57D936EB"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431CB162"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3ECDD88A" w14:textId="77777777" w:rsidR="00956F1D" w:rsidRPr="00623053" w:rsidRDefault="00956F1D" w:rsidP="00623053">
      <w:pPr>
        <w:spacing w:line="360" w:lineRule="auto"/>
        <w:rPr>
          <w:rFonts w:ascii="Palatino Linotype" w:eastAsia="Palatino Linotype" w:hAnsi="Palatino Linotype" w:cs="Palatino Linotype"/>
          <w:color w:val="000000" w:themeColor="text1"/>
        </w:rPr>
      </w:pPr>
    </w:p>
    <w:p w14:paraId="79F8FB19" w14:textId="77777777" w:rsidR="00956F1D" w:rsidRPr="00623053" w:rsidRDefault="00956F1D" w:rsidP="00623053">
      <w:pPr>
        <w:rPr>
          <w:rFonts w:ascii="Palatino Linotype" w:eastAsia="Palatino Linotype" w:hAnsi="Palatino Linotype" w:cs="Palatino Linotype"/>
          <w:color w:val="000000" w:themeColor="text1"/>
        </w:rPr>
      </w:pPr>
    </w:p>
    <w:p w14:paraId="5FC5ED89" w14:textId="77777777" w:rsidR="00956F1D" w:rsidRPr="00623053" w:rsidRDefault="00956F1D" w:rsidP="00623053">
      <w:pPr>
        <w:rPr>
          <w:rFonts w:ascii="Palatino Linotype" w:eastAsia="Palatino Linotype" w:hAnsi="Palatino Linotype" w:cs="Palatino Linotype"/>
          <w:color w:val="000000" w:themeColor="text1"/>
        </w:rPr>
      </w:pPr>
    </w:p>
    <w:p w14:paraId="4736798F" w14:textId="77777777" w:rsidR="00956F1D" w:rsidRPr="00623053" w:rsidRDefault="00956F1D" w:rsidP="00623053">
      <w:pPr>
        <w:rPr>
          <w:rFonts w:ascii="Palatino Linotype" w:eastAsia="Palatino Linotype" w:hAnsi="Palatino Linotype" w:cs="Palatino Linotype"/>
          <w:color w:val="000000" w:themeColor="text1"/>
        </w:rPr>
      </w:pPr>
    </w:p>
    <w:p w14:paraId="0FE24628" w14:textId="77777777" w:rsidR="00956F1D" w:rsidRPr="00623053" w:rsidRDefault="00956F1D" w:rsidP="00623053">
      <w:pPr>
        <w:rPr>
          <w:rFonts w:ascii="Palatino Linotype" w:eastAsia="Palatino Linotype" w:hAnsi="Palatino Linotype" w:cs="Palatino Linotype"/>
          <w:color w:val="000000" w:themeColor="text1"/>
        </w:rPr>
      </w:pPr>
    </w:p>
    <w:p w14:paraId="76AA32E3" w14:textId="77777777" w:rsidR="00956F1D" w:rsidRPr="00623053" w:rsidRDefault="00956F1D" w:rsidP="00623053">
      <w:pPr>
        <w:rPr>
          <w:rFonts w:ascii="Palatino Linotype" w:hAnsi="Palatino Linotype"/>
          <w:color w:val="000000" w:themeColor="text1"/>
        </w:rPr>
      </w:pPr>
    </w:p>
    <w:p w14:paraId="7A6F1DCE" w14:textId="77777777" w:rsidR="00956F1D" w:rsidRPr="00623053" w:rsidRDefault="00956F1D" w:rsidP="00623053">
      <w:pPr>
        <w:rPr>
          <w:rFonts w:ascii="Palatino Linotype" w:hAnsi="Palatino Linotype"/>
          <w:color w:val="000000" w:themeColor="text1"/>
        </w:rPr>
      </w:pPr>
    </w:p>
    <w:p w14:paraId="13D7650B" w14:textId="77777777" w:rsidR="00956F1D" w:rsidRPr="00623053" w:rsidRDefault="00956F1D" w:rsidP="00623053">
      <w:pPr>
        <w:rPr>
          <w:rFonts w:ascii="Palatino Linotype" w:hAnsi="Palatino Linotype"/>
          <w:color w:val="000000" w:themeColor="text1"/>
        </w:rPr>
      </w:pPr>
    </w:p>
    <w:p w14:paraId="270895C0" w14:textId="77777777" w:rsidR="006603F1" w:rsidRPr="00623053" w:rsidRDefault="006603F1" w:rsidP="00623053">
      <w:pPr>
        <w:rPr>
          <w:rFonts w:ascii="Palatino Linotype" w:hAnsi="Palatino Linotype"/>
          <w:color w:val="000000" w:themeColor="text1"/>
        </w:rPr>
      </w:pPr>
    </w:p>
    <w:p w14:paraId="740E1D5C" w14:textId="77777777" w:rsidR="00EF3BB4" w:rsidRPr="00623053" w:rsidRDefault="00EF3BB4" w:rsidP="00623053">
      <w:pPr>
        <w:rPr>
          <w:rFonts w:ascii="Palatino Linotype" w:hAnsi="Palatino Linotype"/>
          <w:color w:val="000000" w:themeColor="text1"/>
        </w:rPr>
      </w:pPr>
    </w:p>
    <w:sectPr w:rsidR="00EF3BB4" w:rsidRPr="00623053" w:rsidSect="003C394A">
      <w:headerReference w:type="default" r:id="rId10"/>
      <w:footerReference w:type="default" r:id="rId11"/>
      <w:headerReference w:type="first" r:id="rId12"/>
      <w:footerReference w:type="first" r:id="rId13"/>
      <w:pgSz w:w="12240" w:h="15840"/>
      <w:pgMar w:top="2410" w:right="758"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FD94D" w14:textId="77777777" w:rsidR="0010366B" w:rsidRDefault="0010366B" w:rsidP="00956F1D">
      <w:r>
        <w:separator/>
      </w:r>
    </w:p>
  </w:endnote>
  <w:endnote w:type="continuationSeparator" w:id="0">
    <w:p w14:paraId="6F9D22BE" w14:textId="77777777" w:rsidR="0010366B" w:rsidRDefault="0010366B" w:rsidP="0095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C5E83" w14:textId="77777777" w:rsidR="003C394A" w:rsidRPr="003C394A" w:rsidRDefault="003C394A">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3C394A">
      <w:rPr>
        <w:rFonts w:ascii="Palatino Linotype" w:eastAsia="Arial" w:hAnsi="Palatino Linotype" w:cs="Arial"/>
        <w:b/>
        <w:color w:val="000000"/>
        <w:sz w:val="22"/>
        <w:szCs w:val="20"/>
      </w:rPr>
      <w:t xml:space="preserve">Página </w:t>
    </w:r>
    <w:r w:rsidRPr="003C394A">
      <w:rPr>
        <w:rFonts w:ascii="Palatino Linotype" w:eastAsia="Arial" w:hAnsi="Palatino Linotype" w:cs="Arial"/>
        <w:b/>
        <w:color w:val="000000"/>
        <w:sz w:val="22"/>
        <w:szCs w:val="20"/>
      </w:rPr>
      <w:fldChar w:fldCharType="begin"/>
    </w:r>
    <w:r w:rsidRPr="003C394A">
      <w:rPr>
        <w:rFonts w:ascii="Palatino Linotype" w:eastAsia="Arial" w:hAnsi="Palatino Linotype" w:cs="Arial"/>
        <w:b/>
        <w:color w:val="000000"/>
        <w:sz w:val="22"/>
        <w:szCs w:val="20"/>
      </w:rPr>
      <w:instrText>PAGE</w:instrText>
    </w:r>
    <w:r w:rsidRPr="003C394A">
      <w:rPr>
        <w:rFonts w:ascii="Palatino Linotype" w:eastAsia="Arial" w:hAnsi="Palatino Linotype" w:cs="Arial"/>
        <w:b/>
        <w:color w:val="000000"/>
        <w:sz w:val="22"/>
        <w:szCs w:val="20"/>
      </w:rPr>
      <w:fldChar w:fldCharType="separate"/>
    </w:r>
    <w:r w:rsidR="00655677">
      <w:rPr>
        <w:rFonts w:ascii="Palatino Linotype" w:eastAsia="Arial" w:hAnsi="Palatino Linotype" w:cs="Arial"/>
        <w:b/>
        <w:noProof/>
        <w:color w:val="000000"/>
        <w:sz w:val="22"/>
        <w:szCs w:val="20"/>
      </w:rPr>
      <w:t>21</w:t>
    </w:r>
    <w:r w:rsidRPr="003C394A">
      <w:rPr>
        <w:rFonts w:ascii="Palatino Linotype" w:eastAsia="Arial" w:hAnsi="Palatino Linotype" w:cs="Arial"/>
        <w:b/>
        <w:color w:val="000000"/>
        <w:sz w:val="22"/>
        <w:szCs w:val="20"/>
      </w:rPr>
      <w:fldChar w:fldCharType="end"/>
    </w:r>
    <w:r w:rsidRPr="003C394A">
      <w:rPr>
        <w:rFonts w:ascii="Palatino Linotype" w:eastAsia="Arial" w:hAnsi="Palatino Linotype" w:cs="Arial"/>
        <w:color w:val="000000"/>
        <w:sz w:val="22"/>
        <w:szCs w:val="20"/>
      </w:rPr>
      <w:t xml:space="preserve"> de </w:t>
    </w:r>
    <w:r w:rsidRPr="003C394A">
      <w:rPr>
        <w:rFonts w:ascii="Palatino Linotype" w:eastAsia="Arial" w:hAnsi="Palatino Linotype" w:cs="Arial"/>
        <w:b/>
        <w:color w:val="000000"/>
        <w:sz w:val="22"/>
        <w:szCs w:val="20"/>
      </w:rPr>
      <w:fldChar w:fldCharType="begin"/>
    </w:r>
    <w:r w:rsidRPr="003C394A">
      <w:rPr>
        <w:rFonts w:ascii="Palatino Linotype" w:eastAsia="Arial" w:hAnsi="Palatino Linotype" w:cs="Arial"/>
        <w:b/>
        <w:color w:val="000000"/>
        <w:sz w:val="22"/>
        <w:szCs w:val="20"/>
      </w:rPr>
      <w:instrText>NUMPAGES</w:instrText>
    </w:r>
    <w:r w:rsidRPr="003C394A">
      <w:rPr>
        <w:rFonts w:ascii="Palatino Linotype" w:eastAsia="Arial" w:hAnsi="Palatino Linotype" w:cs="Arial"/>
        <w:b/>
        <w:color w:val="000000"/>
        <w:sz w:val="22"/>
        <w:szCs w:val="20"/>
      </w:rPr>
      <w:fldChar w:fldCharType="separate"/>
    </w:r>
    <w:r w:rsidR="00655677">
      <w:rPr>
        <w:rFonts w:ascii="Palatino Linotype" w:eastAsia="Arial" w:hAnsi="Palatino Linotype" w:cs="Arial"/>
        <w:b/>
        <w:noProof/>
        <w:color w:val="000000"/>
        <w:sz w:val="22"/>
        <w:szCs w:val="20"/>
      </w:rPr>
      <w:t>49</w:t>
    </w:r>
    <w:r w:rsidRPr="003C394A">
      <w:rPr>
        <w:rFonts w:ascii="Palatino Linotype" w:eastAsia="Arial" w:hAnsi="Palatino Linotype" w:cs="Arial"/>
        <w:b/>
        <w:color w:val="000000"/>
        <w:sz w:val="22"/>
        <w:szCs w:val="20"/>
      </w:rPr>
      <w:fldChar w:fldCharType="end"/>
    </w:r>
  </w:p>
  <w:p w14:paraId="7C52A77F" w14:textId="77777777" w:rsidR="003C394A" w:rsidRDefault="003C394A">
    <w:pPr>
      <w:pBdr>
        <w:top w:val="nil"/>
        <w:left w:val="nil"/>
        <w:bottom w:val="nil"/>
        <w:right w:val="nil"/>
        <w:between w:val="nil"/>
      </w:pBdr>
      <w:tabs>
        <w:tab w:val="center" w:pos="4252"/>
        <w:tab w:val="right" w:pos="8504"/>
      </w:tabs>
      <w:rPr>
        <w:color w:val="000000"/>
      </w:rPr>
    </w:pPr>
  </w:p>
  <w:p w14:paraId="09F0A029" w14:textId="77777777" w:rsidR="003C394A" w:rsidRDefault="003C394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2DA28" w14:textId="77777777" w:rsidR="003C394A" w:rsidRPr="003C394A" w:rsidRDefault="003C394A">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3C394A">
      <w:rPr>
        <w:rFonts w:ascii="Palatino Linotype" w:eastAsia="Arial" w:hAnsi="Palatino Linotype" w:cs="Arial"/>
        <w:b/>
        <w:color w:val="000000"/>
        <w:sz w:val="22"/>
        <w:szCs w:val="20"/>
      </w:rPr>
      <w:t xml:space="preserve">Página </w:t>
    </w:r>
    <w:r w:rsidRPr="003C394A">
      <w:rPr>
        <w:rFonts w:ascii="Palatino Linotype" w:eastAsia="Arial" w:hAnsi="Palatino Linotype" w:cs="Arial"/>
        <w:b/>
        <w:color w:val="000000"/>
        <w:sz w:val="22"/>
        <w:szCs w:val="20"/>
      </w:rPr>
      <w:fldChar w:fldCharType="begin"/>
    </w:r>
    <w:r w:rsidRPr="003C394A">
      <w:rPr>
        <w:rFonts w:ascii="Palatino Linotype" w:eastAsia="Arial" w:hAnsi="Palatino Linotype" w:cs="Arial"/>
        <w:b/>
        <w:color w:val="000000"/>
        <w:sz w:val="22"/>
        <w:szCs w:val="20"/>
      </w:rPr>
      <w:instrText>PAGE</w:instrText>
    </w:r>
    <w:r w:rsidRPr="003C394A">
      <w:rPr>
        <w:rFonts w:ascii="Palatino Linotype" w:eastAsia="Arial" w:hAnsi="Palatino Linotype" w:cs="Arial"/>
        <w:b/>
        <w:color w:val="000000"/>
        <w:sz w:val="22"/>
        <w:szCs w:val="20"/>
      </w:rPr>
      <w:fldChar w:fldCharType="separate"/>
    </w:r>
    <w:r w:rsidR="00655677">
      <w:rPr>
        <w:rFonts w:ascii="Palatino Linotype" w:eastAsia="Arial" w:hAnsi="Palatino Linotype" w:cs="Arial"/>
        <w:b/>
        <w:noProof/>
        <w:color w:val="000000"/>
        <w:sz w:val="22"/>
        <w:szCs w:val="20"/>
      </w:rPr>
      <w:t>1</w:t>
    </w:r>
    <w:r w:rsidRPr="003C394A">
      <w:rPr>
        <w:rFonts w:ascii="Palatino Linotype" w:eastAsia="Arial" w:hAnsi="Palatino Linotype" w:cs="Arial"/>
        <w:b/>
        <w:color w:val="000000"/>
        <w:sz w:val="22"/>
        <w:szCs w:val="20"/>
      </w:rPr>
      <w:fldChar w:fldCharType="end"/>
    </w:r>
    <w:r w:rsidRPr="003C394A">
      <w:rPr>
        <w:rFonts w:ascii="Palatino Linotype" w:eastAsia="Arial" w:hAnsi="Palatino Linotype" w:cs="Arial"/>
        <w:color w:val="000000"/>
        <w:sz w:val="22"/>
        <w:szCs w:val="20"/>
      </w:rPr>
      <w:t xml:space="preserve"> de </w:t>
    </w:r>
    <w:r w:rsidRPr="003C394A">
      <w:rPr>
        <w:rFonts w:ascii="Palatino Linotype" w:eastAsia="Arial" w:hAnsi="Palatino Linotype" w:cs="Arial"/>
        <w:b/>
        <w:color w:val="000000"/>
        <w:sz w:val="22"/>
        <w:szCs w:val="20"/>
      </w:rPr>
      <w:fldChar w:fldCharType="begin"/>
    </w:r>
    <w:r w:rsidRPr="003C394A">
      <w:rPr>
        <w:rFonts w:ascii="Palatino Linotype" w:eastAsia="Arial" w:hAnsi="Palatino Linotype" w:cs="Arial"/>
        <w:b/>
        <w:color w:val="000000"/>
        <w:sz w:val="22"/>
        <w:szCs w:val="20"/>
      </w:rPr>
      <w:instrText>NUMPAGES</w:instrText>
    </w:r>
    <w:r w:rsidRPr="003C394A">
      <w:rPr>
        <w:rFonts w:ascii="Palatino Linotype" w:eastAsia="Arial" w:hAnsi="Palatino Linotype" w:cs="Arial"/>
        <w:b/>
        <w:color w:val="000000"/>
        <w:sz w:val="22"/>
        <w:szCs w:val="20"/>
      </w:rPr>
      <w:fldChar w:fldCharType="separate"/>
    </w:r>
    <w:r w:rsidR="00655677">
      <w:rPr>
        <w:rFonts w:ascii="Palatino Linotype" w:eastAsia="Arial" w:hAnsi="Palatino Linotype" w:cs="Arial"/>
        <w:b/>
        <w:noProof/>
        <w:color w:val="000000"/>
        <w:sz w:val="22"/>
        <w:szCs w:val="20"/>
      </w:rPr>
      <w:t>49</w:t>
    </w:r>
    <w:r w:rsidRPr="003C394A">
      <w:rPr>
        <w:rFonts w:ascii="Palatino Linotype" w:eastAsia="Arial" w:hAnsi="Palatino Linotype" w:cs="Arial"/>
        <w:b/>
        <w:color w:val="000000"/>
        <w:sz w:val="22"/>
        <w:szCs w:val="20"/>
      </w:rPr>
      <w:fldChar w:fldCharType="end"/>
    </w:r>
  </w:p>
  <w:p w14:paraId="3D680640" w14:textId="77777777" w:rsidR="003C394A" w:rsidRDefault="003C394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5A735" w14:textId="77777777" w:rsidR="0010366B" w:rsidRDefault="0010366B" w:rsidP="00956F1D">
      <w:r>
        <w:separator/>
      </w:r>
    </w:p>
  </w:footnote>
  <w:footnote w:type="continuationSeparator" w:id="0">
    <w:p w14:paraId="06625C3D" w14:textId="77777777" w:rsidR="0010366B" w:rsidRDefault="0010366B" w:rsidP="00956F1D">
      <w:r>
        <w:continuationSeparator/>
      </w:r>
    </w:p>
  </w:footnote>
  <w:footnote w:id="1">
    <w:p w14:paraId="535B6754" w14:textId="77777777" w:rsidR="003C394A" w:rsidRDefault="003C394A" w:rsidP="00956F1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14:paraId="7497D19C" w14:textId="77777777" w:rsidR="003C394A" w:rsidRDefault="003C394A" w:rsidP="00956F1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3">
    <w:p w14:paraId="7F51548A" w14:textId="77777777" w:rsidR="003C394A" w:rsidRDefault="003C394A" w:rsidP="00956F1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4">
    <w:p w14:paraId="6E253089" w14:textId="77777777" w:rsidR="003C394A" w:rsidRDefault="003C394A" w:rsidP="00956F1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5">
    <w:p w14:paraId="23C3E218" w14:textId="77777777" w:rsidR="003C394A" w:rsidRDefault="003C394A" w:rsidP="00956F1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6">
    <w:p w14:paraId="4859A79B" w14:textId="77777777" w:rsidR="003C394A" w:rsidRDefault="003C394A" w:rsidP="0059392C">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7">
    <w:p w14:paraId="327FCDC3" w14:textId="77777777" w:rsidR="003C394A" w:rsidRDefault="003C394A" w:rsidP="0059392C">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2552" w:type="dxa"/>
      <w:tblLayout w:type="fixed"/>
      <w:tblLook w:val="0400" w:firstRow="0" w:lastRow="0" w:firstColumn="0" w:lastColumn="0" w:noHBand="0" w:noVBand="1"/>
    </w:tblPr>
    <w:tblGrid>
      <w:gridCol w:w="2693"/>
      <w:gridCol w:w="4678"/>
    </w:tblGrid>
    <w:tr w:rsidR="003C394A" w14:paraId="1174C9DF" w14:textId="77777777" w:rsidTr="003C394A">
      <w:tc>
        <w:tcPr>
          <w:tcW w:w="2693" w:type="dxa"/>
          <w:vAlign w:val="center"/>
        </w:tcPr>
        <w:p w14:paraId="0888A572" w14:textId="58897FCF" w:rsidR="003C394A" w:rsidRPr="00623053" w:rsidRDefault="003C394A" w:rsidP="00623053">
          <w:pPr>
            <w:ind w:right="-108"/>
            <w:rPr>
              <w:rFonts w:ascii="Palatino Linotype" w:eastAsia="Palatino Linotype" w:hAnsi="Palatino Linotype" w:cs="Palatino Linotype"/>
              <w:b/>
            </w:rPr>
          </w:pPr>
          <w:r w:rsidRPr="00623053">
            <w:rPr>
              <w:rFonts w:ascii="Palatino Linotype" w:eastAsia="Palatino Linotype" w:hAnsi="Palatino Linotype" w:cs="Palatino Linotype"/>
              <w:b/>
            </w:rPr>
            <w:t>Recurso de Revisión:</w:t>
          </w:r>
        </w:p>
      </w:tc>
      <w:tc>
        <w:tcPr>
          <w:tcW w:w="4678" w:type="dxa"/>
          <w:vAlign w:val="center"/>
        </w:tcPr>
        <w:p w14:paraId="7D3FBE4F" w14:textId="4CE587A4" w:rsidR="003C394A" w:rsidRPr="00623053" w:rsidRDefault="003C394A" w:rsidP="00623053">
          <w:pPr>
            <w:ind w:left="-107"/>
            <w:rPr>
              <w:rFonts w:ascii="Palatino Linotype" w:eastAsia="Palatino Linotype" w:hAnsi="Palatino Linotype" w:cs="Palatino Linotype"/>
            </w:rPr>
          </w:pPr>
          <w:r w:rsidRPr="00623053">
            <w:rPr>
              <w:rFonts w:ascii="Palatino Linotype" w:eastAsia="Palatino Linotype" w:hAnsi="Palatino Linotype" w:cs="Palatino Linotype"/>
            </w:rPr>
            <w:t>09743/INFOEM/IP/RR/202</w:t>
          </w:r>
          <w:r>
            <w:rPr>
              <w:rFonts w:ascii="Palatino Linotype" w:eastAsia="Palatino Linotype" w:hAnsi="Palatino Linotype" w:cs="Palatino Linotype"/>
            </w:rPr>
            <w:t>5</w:t>
          </w:r>
          <w:r w:rsidRPr="00623053">
            <w:rPr>
              <w:rFonts w:ascii="Palatino Linotype" w:eastAsia="Palatino Linotype" w:hAnsi="Palatino Linotype" w:cs="Palatino Linotype"/>
            </w:rPr>
            <w:t xml:space="preserve"> y Acumulado</w:t>
          </w:r>
          <w:r>
            <w:rPr>
              <w:rFonts w:ascii="Palatino Linotype" w:eastAsia="Palatino Linotype" w:hAnsi="Palatino Linotype" w:cs="Palatino Linotype"/>
            </w:rPr>
            <w:t>s</w:t>
          </w:r>
        </w:p>
      </w:tc>
    </w:tr>
    <w:tr w:rsidR="003C394A" w14:paraId="08FDDA81" w14:textId="77777777" w:rsidTr="003C394A">
      <w:trPr>
        <w:trHeight w:val="228"/>
      </w:trPr>
      <w:tc>
        <w:tcPr>
          <w:tcW w:w="2693" w:type="dxa"/>
          <w:vAlign w:val="center"/>
        </w:tcPr>
        <w:p w14:paraId="48713C83" w14:textId="77777777" w:rsidR="003C394A" w:rsidRPr="00623053" w:rsidRDefault="003C394A" w:rsidP="00623053">
          <w:pPr>
            <w:ind w:right="-108"/>
            <w:rPr>
              <w:rFonts w:ascii="Palatino Linotype" w:eastAsia="Palatino Linotype" w:hAnsi="Palatino Linotype" w:cs="Palatino Linotype"/>
              <w:b/>
            </w:rPr>
          </w:pPr>
          <w:r w:rsidRPr="00623053">
            <w:rPr>
              <w:rFonts w:ascii="Palatino Linotype" w:eastAsia="Palatino Linotype" w:hAnsi="Palatino Linotype" w:cs="Palatino Linotype"/>
              <w:b/>
            </w:rPr>
            <w:t>Sujeto Obligado:</w:t>
          </w:r>
        </w:p>
      </w:tc>
      <w:tc>
        <w:tcPr>
          <w:tcW w:w="4678" w:type="dxa"/>
          <w:vAlign w:val="center"/>
        </w:tcPr>
        <w:p w14:paraId="3B2B58E3" w14:textId="4BB99357" w:rsidR="003C394A" w:rsidRPr="00623053" w:rsidRDefault="003C394A" w:rsidP="00623053">
          <w:pPr>
            <w:ind w:left="-107"/>
            <w:rPr>
              <w:rFonts w:ascii="Palatino Linotype" w:eastAsia="Palatino Linotype" w:hAnsi="Palatino Linotype" w:cs="Palatino Linotype"/>
            </w:rPr>
          </w:pPr>
          <w:r w:rsidRPr="00623053">
            <w:rPr>
              <w:rFonts w:ascii="Palatino Linotype" w:eastAsia="Palatino Linotype" w:hAnsi="Palatino Linotype" w:cs="Palatino Linotype"/>
              <w:color w:val="000000"/>
            </w:rPr>
            <w:t>Ayuntamiento de Toluca</w:t>
          </w:r>
        </w:p>
      </w:tc>
    </w:tr>
    <w:tr w:rsidR="003C394A" w14:paraId="558AE67A" w14:textId="77777777" w:rsidTr="003C394A">
      <w:tc>
        <w:tcPr>
          <w:tcW w:w="2693" w:type="dxa"/>
          <w:vAlign w:val="center"/>
        </w:tcPr>
        <w:p w14:paraId="0DB438C5" w14:textId="77777777" w:rsidR="003C394A" w:rsidRPr="00623053" w:rsidRDefault="003C394A" w:rsidP="00623053">
          <w:pPr>
            <w:ind w:right="-108"/>
            <w:rPr>
              <w:rFonts w:ascii="Palatino Linotype" w:eastAsia="Palatino Linotype" w:hAnsi="Palatino Linotype" w:cs="Palatino Linotype"/>
              <w:b/>
            </w:rPr>
          </w:pPr>
          <w:r w:rsidRPr="00623053">
            <w:rPr>
              <w:rFonts w:ascii="Palatino Linotype" w:eastAsia="Palatino Linotype" w:hAnsi="Palatino Linotype" w:cs="Palatino Linotype"/>
              <w:b/>
            </w:rPr>
            <w:t>Comisionada Ponente:</w:t>
          </w:r>
        </w:p>
      </w:tc>
      <w:tc>
        <w:tcPr>
          <w:tcW w:w="4678" w:type="dxa"/>
          <w:vAlign w:val="center"/>
        </w:tcPr>
        <w:p w14:paraId="55F28FFE" w14:textId="77777777" w:rsidR="003C394A" w:rsidRPr="00623053" w:rsidRDefault="003C394A" w:rsidP="00623053">
          <w:pPr>
            <w:ind w:left="-107"/>
            <w:rPr>
              <w:rFonts w:ascii="Palatino Linotype" w:eastAsia="Palatino Linotype" w:hAnsi="Palatino Linotype" w:cs="Palatino Linotype"/>
            </w:rPr>
          </w:pPr>
          <w:r w:rsidRPr="00623053">
            <w:rPr>
              <w:rFonts w:ascii="Palatino Linotype" w:eastAsia="Palatino Linotype" w:hAnsi="Palatino Linotype" w:cs="Palatino Linotype"/>
            </w:rPr>
            <w:t>María del Rosario Mejía Ayala</w:t>
          </w:r>
        </w:p>
      </w:tc>
    </w:tr>
  </w:tbl>
  <w:p w14:paraId="4CB8C30A" w14:textId="2DF91A9E" w:rsidR="003C394A" w:rsidRDefault="003C394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1312" behindDoc="1" locked="0" layoutInCell="1" hidden="0" allowOverlap="1" wp14:anchorId="2EF9B573" wp14:editId="5BBEED55">
          <wp:simplePos x="0" y="0"/>
          <wp:positionH relativeFrom="page">
            <wp:posOffset>15707</wp:posOffset>
          </wp:positionH>
          <wp:positionV relativeFrom="paragraph">
            <wp:posOffset>-1000916</wp:posOffset>
          </wp:positionV>
          <wp:extent cx="7813085" cy="10170000"/>
          <wp:effectExtent l="0" t="0" r="0" b="3175"/>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2552" w:type="dxa"/>
      <w:tblLayout w:type="fixed"/>
      <w:tblLook w:val="0400" w:firstRow="0" w:lastRow="0" w:firstColumn="0" w:lastColumn="0" w:noHBand="0" w:noVBand="1"/>
    </w:tblPr>
    <w:tblGrid>
      <w:gridCol w:w="2693"/>
      <w:gridCol w:w="4678"/>
    </w:tblGrid>
    <w:tr w:rsidR="003C394A" w:rsidRPr="00623053" w14:paraId="4DF2A3A6" w14:textId="77777777" w:rsidTr="003C394A">
      <w:tc>
        <w:tcPr>
          <w:tcW w:w="2693" w:type="dxa"/>
          <w:vAlign w:val="center"/>
        </w:tcPr>
        <w:p w14:paraId="1AA7EA6F" w14:textId="424EC922" w:rsidR="003C394A" w:rsidRPr="00623053" w:rsidRDefault="003C394A" w:rsidP="00623053">
          <w:pPr>
            <w:ind w:right="-108"/>
            <w:rPr>
              <w:rFonts w:ascii="Palatino Linotype" w:eastAsia="Palatino Linotype" w:hAnsi="Palatino Linotype" w:cs="Palatino Linotype"/>
              <w:b/>
              <w:color w:val="000000" w:themeColor="text1"/>
            </w:rPr>
          </w:pPr>
          <w:r w:rsidRPr="00623053">
            <w:rPr>
              <w:rFonts w:ascii="Palatino Linotype" w:eastAsia="Palatino Linotype" w:hAnsi="Palatino Linotype" w:cs="Palatino Linotype"/>
              <w:b/>
              <w:color w:val="000000" w:themeColor="text1"/>
            </w:rPr>
            <w:t>Recurso de Revisión:</w:t>
          </w:r>
        </w:p>
      </w:tc>
      <w:tc>
        <w:tcPr>
          <w:tcW w:w="4678" w:type="dxa"/>
          <w:vAlign w:val="center"/>
        </w:tcPr>
        <w:p w14:paraId="36D96B35" w14:textId="269781F5" w:rsidR="003C394A" w:rsidRPr="00623053" w:rsidRDefault="003C394A" w:rsidP="00623053">
          <w:pPr>
            <w:ind w:right="-108"/>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09743/INFOEM/IP/RR/202</w:t>
          </w:r>
          <w:r>
            <w:rPr>
              <w:rFonts w:ascii="Palatino Linotype" w:eastAsia="Palatino Linotype" w:hAnsi="Palatino Linotype" w:cs="Palatino Linotype"/>
              <w:color w:val="000000" w:themeColor="text1"/>
            </w:rPr>
            <w:t>5</w:t>
          </w:r>
          <w:r w:rsidRPr="00623053">
            <w:rPr>
              <w:rFonts w:ascii="Palatino Linotype" w:eastAsia="Palatino Linotype" w:hAnsi="Palatino Linotype" w:cs="Palatino Linotype"/>
              <w:color w:val="000000" w:themeColor="text1"/>
            </w:rPr>
            <w:t xml:space="preserve"> y </w:t>
          </w:r>
          <w:r>
            <w:rPr>
              <w:rFonts w:ascii="Palatino Linotype" w:eastAsia="Palatino Linotype" w:hAnsi="Palatino Linotype" w:cs="Palatino Linotype"/>
              <w:color w:val="000000" w:themeColor="text1"/>
            </w:rPr>
            <w:t>A</w:t>
          </w:r>
          <w:r w:rsidRPr="00623053">
            <w:rPr>
              <w:rFonts w:ascii="Palatino Linotype" w:eastAsia="Palatino Linotype" w:hAnsi="Palatino Linotype" w:cs="Palatino Linotype"/>
              <w:color w:val="000000" w:themeColor="text1"/>
            </w:rPr>
            <w:t>cumulados</w:t>
          </w:r>
        </w:p>
      </w:tc>
    </w:tr>
    <w:tr w:rsidR="003C394A" w:rsidRPr="00623053" w14:paraId="26F25CB5" w14:textId="77777777" w:rsidTr="003C394A">
      <w:tc>
        <w:tcPr>
          <w:tcW w:w="2693" w:type="dxa"/>
          <w:vAlign w:val="center"/>
        </w:tcPr>
        <w:p w14:paraId="707CF783" w14:textId="77777777" w:rsidR="003C394A" w:rsidRPr="00623053" w:rsidRDefault="003C394A" w:rsidP="00623053">
          <w:pPr>
            <w:ind w:left="35" w:right="-108" w:hanging="35"/>
            <w:rPr>
              <w:rFonts w:ascii="Palatino Linotype" w:eastAsia="Palatino Linotype" w:hAnsi="Palatino Linotype" w:cs="Palatino Linotype"/>
              <w:b/>
              <w:color w:val="000000" w:themeColor="text1"/>
            </w:rPr>
          </w:pPr>
          <w:r w:rsidRPr="00623053">
            <w:rPr>
              <w:rFonts w:ascii="Palatino Linotype" w:eastAsia="Palatino Linotype" w:hAnsi="Palatino Linotype" w:cs="Palatino Linotype"/>
              <w:b/>
              <w:color w:val="000000" w:themeColor="text1"/>
            </w:rPr>
            <w:t>Recurrente:</w:t>
          </w:r>
        </w:p>
      </w:tc>
      <w:tc>
        <w:tcPr>
          <w:tcW w:w="4678" w:type="dxa"/>
          <w:vAlign w:val="center"/>
        </w:tcPr>
        <w:p w14:paraId="05303F20" w14:textId="31121872" w:rsidR="003C394A" w:rsidRPr="00623053" w:rsidRDefault="003C394A" w:rsidP="00623053">
          <w:pPr>
            <w:ind w:right="-108"/>
            <w:rPr>
              <w:rFonts w:ascii="Palatino Linotype" w:eastAsia="Palatino Linotype" w:hAnsi="Palatino Linotype" w:cs="Palatino Linotype"/>
              <w:color w:val="000000" w:themeColor="text1"/>
            </w:rPr>
          </w:pPr>
        </w:p>
      </w:tc>
    </w:tr>
    <w:tr w:rsidR="003C394A" w:rsidRPr="00623053" w14:paraId="1B84E783" w14:textId="77777777" w:rsidTr="003C394A">
      <w:trPr>
        <w:trHeight w:val="228"/>
      </w:trPr>
      <w:tc>
        <w:tcPr>
          <w:tcW w:w="2693" w:type="dxa"/>
          <w:vAlign w:val="center"/>
        </w:tcPr>
        <w:p w14:paraId="3ADB5A6E" w14:textId="77777777" w:rsidR="003C394A" w:rsidRPr="00623053" w:rsidRDefault="003C394A" w:rsidP="00623053">
          <w:pPr>
            <w:ind w:right="-108"/>
            <w:rPr>
              <w:rFonts w:ascii="Palatino Linotype" w:eastAsia="Palatino Linotype" w:hAnsi="Palatino Linotype" w:cs="Palatino Linotype"/>
              <w:b/>
              <w:color w:val="000000" w:themeColor="text1"/>
            </w:rPr>
          </w:pPr>
          <w:r w:rsidRPr="00623053">
            <w:rPr>
              <w:rFonts w:ascii="Palatino Linotype" w:eastAsia="Palatino Linotype" w:hAnsi="Palatino Linotype" w:cs="Palatino Linotype"/>
              <w:b/>
              <w:color w:val="000000" w:themeColor="text1"/>
            </w:rPr>
            <w:t>Sujeto Obligado:</w:t>
          </w:r>
        </w:p>
      </w:tc>
      <w:tc>
        <w:tcPr>
          <w:tcW w:w="4678" w:type="dxa"/>
          <w:vAlign w:val="center"/>
        </w:tcPr>
        <w:p w14:paraId="0C28FD2A" w14:textId="636CFD1C" w:rsidR="003C394A" w:rsidRPr="00623053" w:rsidRDefault="003C394A" w:rsidP="00623053">
          <w:pPr>
            <w:ind w:right="-108" w:hanging="35"/>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Ayuntamiento de Toluca</w:t>
          </w:r>
        </w:p>
      </w:tc>
    </w:tr>
    <w:tr w:rsidR="003C394A" w:rsidRPr="00623053" w14:paraId="7ADFB1A9" w14:textId="77777777" w:rsidTr="003C394A">
      <w:tc>
        <w:tcPr>
          <w:tcW w:w="2693" w:type="dxa"/>
          <w:vAlign w:val="center"/>
        </w:tcPr>
        <w:p w14:paraId="54B2495B" w14:textId="77777777" w:rsidR="003C394A" w:rsidRPr="00623053" w:rsidRDefault="003C394A" w:rsidP="00623053">
          <w:pPr>
            <w:ind w:right="-108"/>
            <w:rPr>
              <w:rFonts w:ascii="Palatino Linotype" w:eastAsia="Palatino Linotype" w:hAnsi="Palatino Linotype" w:cs="Palatino Linotype"/>
              <w:b/>
              <w:color w:val="000000" w:themeColor="text1"/>
            </w:rPr>
          </w:pPr>
          <w:r w:rsidRPr="00623053">
            <w:rPr>
              <w:rFonts w:ascii="Palatino Linotype" w:eastAsia="Palatino Linotype" w:hAnsi="Palatino Linotype" w:cs="Palatino Linotype"/>
              <w:b/>
              <w:color w:val="000000" w:themeColor="text1"/>
            </w:rPr>
            <w:t>Comisionada Ponente:</w:t>
          </w:r>
        </w:p>
      </w:tc>
      <w:tc>
        <w:tcPr>
          <w:tcW w:w="4678" w:type="dxa"/>
          <w:vAlign w:val="center"/>
        </w:tcPr>
        <w:p w14:paraId="56B50DCF" w14:textId="77777777" w:rsidR="003C394A" w:rsidRPr="00623053" w:rsidRDefault="003C394A" w:rsidP="00623053">
          <w:pPr>
            <w:ind w:right="-108"/>
            <w:rPr>
              <w:rFonts w:ascii="Palatino Linotype" w:eastAsia="Palatino Linotype" w:hAnsi="Palatino Linotype" w:cs="Palatino Linotype"/>
              <w:color w:val="000000" w:themeColor="text1"/>
            </w:rPr>
          </w:pPr>
          <w:r w:rsidRPr="00623053">
            <w:rPr>
              <w:rFonts w:ascii="Palatino Linotype" w:eastAsia="Palatino Linotype" w:hAnsi="Palatino Linotype" w:cs="Palatino Linotype"/>
              <w:color w:val="000000" w:themeColor="text1"/>
            </w:rPr>
            <w:t>María del Rosario Mejía Ayala</w:t>
          </w:r>
        </w:p>
      </w:tc>
    </w:tr>
  </w:tbl>
  <w:p w14:paraId="72AF9D13" w14:textId="6386FFE1" w:rsidR="003C394A" w:rsidRDefault="003C394A">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9264" behindDoc="1" locked="0" layoutInCell="1" hidden="0" allowOverlap="1" wp14:anchorId="1B842938" wp14:editId="493DF9D8">
          <wp:simplePos x="0" y="0"/>
          <wp:positionH relativeFrom="page">
            <wp:align>left</wp:align>
          </wp:positionH>
          <wp:positionV relativeFrom="paragraph">
            <wp:posOffset>-1397072</wp:posOffset>
          </wp:positionV>
          <wp:extent cx="7813085" cy="10170000"/>
          <wp:effectExtent l="0" t="0" r="0" b="3175"/>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C3136"/>
    <w:multiLevelType w:val="multilevel"/>
    <w:tmpl w:val="64046F0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6AB7F5A"/>
    <w:multiLevelType w:val="multilevel"/>
    <w:tmpl w:val="0A20EC0E"/>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 w15:restartNumberingAfterBreak="0">
    <w:nsid w:val="118669D2"/>
    <w:multiLevelType w:val="hybridMultilevel"/>
    <w:tmpl w:val="0B7C1916"/>
    <w:lvl w:ilvl="0" w:tplc="CBC8443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11E5415D"/>
    <w:multiLevelType w:val="multilevel"/>
    <w:tmpl w:val="77E03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33351B"/>
    <w:multiLevelType w:val="hybridMultilevel"/>
    <w:tmpl w:val="4D2E6C00"/>
    <w:lvl w:ilvl="0" w:tplc="E890693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17500F61"/>
    <w:multiLevelType w:val="multilevel"/>
    <w:tmpl w:val="5F56EFD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D613A9"/>
    <w:multiLevelType w:val="multilevel"/>
    <w:tmpl w:val="EEFE3B2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9A0D82"/>
    <w:multiLevelType w:val="hybridMultilevel"/>
    <w:tmpl w:val="E7D6BD34"/>
    <w:lvl w:ilvl="0" w:tplc="41782E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3079A4"/>
    <w:multiLevelType w:val="hybridMultilevel"/>
    <w:tmpl w:val="C3F8A3B6"/>
    <w:lvl w:ilvl="0" w:tplc="D3D08C5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141B49"/>
    <w:multiLevelType w:val="multilevel"/>
    <w:tmpl w:val="C854EFB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8A6F3B"/>
    <w:multiLevelType w:val="multilevel"/>
    <w:tmpl w:val="18B6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5E0808"/>
    <w:multiLevelType w:val="multilevel"/>
    <w:tmpl w:val="72AA69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51950A19"/>
    <w:multiLevelType w:val="multilevel"/>
    <w:tmpl w:val="22440B12"/>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6" w15:restartNumberingAfterBreak="0">
    <w:nsid w:val="56F2507B"/>
    <w:multiLevelType w:val="hybridMultilevel"/>
    <w:tmpl w:val="3F029E80"/>
    <w:lvl w:ilvl="0" w:tplc="0C3EE97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7" w15:restartNumberingAfterBreak="0">
    <w:nsid w:val="58127F18"/>
    <w:multiLevelType w:val="multilevel"/>
    <w:tmpl w:val="13305B2A"/>
    <w:lvl w:ilvl="0">
      <w:start w:val="1"/>
      <w:numFmt w:val="lowerLetter"/>
      <w:lvlText w:val="%1)"/>
      <w:lvlJc w:val="left"/>
      <w:pPr>
        <w:ind w:left="778" w:hanging="360"/>
      </w:pPr>
      <w:rPr>
        <w:rFonts w:ascii="Palatino Linotype" w:eastAsia="Palatino Linotype" w:hAnsi="Palatino Linotype" w:cs="Palatino Linotype"/>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8"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1571A3"/>
    <w:multiLevelType w:val="multilevel"/>
    <w:tmpl w:val="7AF6B05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0" w15:restartNumberingAfterBreak="0">
    <w:nsid w:val="5EFA5D27"/>
    <w:multiLevelType w:val="hybridMultilevel"/>
    <w:tmpl w:val="3D7E6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0032887"/>
    <w:multiLevelType w:val="multilevel"/>
    <w:tmpl w:val="EB3AA8F2"/>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BCE1337"/>
    <w:multiLevelType w:val="multilevel"/>
    <w:tmpl w:val="BF64D8A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4" w15:restartNumberingAfterBreak="0">
    <w:nsid w:val="73C10A65"/>
    <w:multiLevelType w:val="multilevel"/>
    <w:tmpl w:val="FAEA8E6A"/>
    <w:lvl w:ilvl="0">
      <w:start w:val="1"/>
      <w:numFmt w:val="lowerLetter"/>
      <w:lvlText w:val="%1)"/>
      <w:lvlJc w:val="left"/>
      <w:pPr>
        <w:ind w:left="1210" w:hanging="359"/>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5" w15:restartNumberingAfterBreak="0">
    <w:nsid w:val="770C5B95"/>
    <w:multiLevelType w:val="multilevel"/>
    <w:tmpl w:val="774E5F36"/>
    <w:lvl w:ilvl="0">
      <w:start w:val="1"/>
      <w:numFmt w:val="bullet"/>
      <w:lvlText w:val="●"/>
      <w:lvlJc w:val="left"/>
      <w:pPr>
        <w:ind w:left="1920" w:hanging="360"/>
      </w:pPr>
      <w:rPr>
        <w:rFonts w:ascii="Noto Sans Symbols" w:eastAsia="Noto Sans Symbols" w:hAnsi="Noto Sans Symbols" w:cs="Noto Sans Symbols"/>
      </w:rPr>
    </w:lvl>
    <w:lvl w:ilvl="1">
      <w:start w:val="1"/>
      <w:numFmt w:val="bullet"/>
      <w:lvlText w:val="o"/>
      <w:lvlJc w:val="left"/>
      <w:pPr>
        <w:ind w:left="3352" w:hanging="360"/>
      </w:pPr>
      <w:rPr>
        <w:rFonts w:ascii="Courier New" w:eastAsia="Courier New" w:hAnsi="Courier New" w:cs="Courier New"/>
      </w:rPr>
    </w:lvl>
    <w:lvl w:ilvl="2">
      <w:start w:val="1"/>
      <w:numFmt w:val="bullet"/>
      <w:lvlText w:val="▪"/>
      <w:lvlJc w:val="left"/>
      <w:pPr>
        <w:ind w:left="4072" w:hanging="360"/>
      </w:pPr>
      <w:rPr>
        <w:rFonts w:ascii="Noto Sans Symbols" w:eastAsia="Noto Sans Symbols" w:hAnsi="Noto Sans Symbols" w:cs="Noto Sans Symbols"/>
      </w:rPr>
    </w:lvl>
    <w:lvl w:ilvl="3">
      <w:start w:val="1"/>
      <w:numFmt w:val="bullet"/>
      <w:lvlText w:val="●"/>
      <w:lvlJc w:val="left"/>
      <w:pPr>
        <w:ind w:left="4792" w:hanging="360"/>
      </w:pPr>
      <w:rPr>
        <w:rFonts w:ascii="Noto Sans Symbols" w:eastAsia="Noto Sans Symbols" w:hAnsi="Noto Sans Symbols" w:cs="Noto Sans Symbols"/>
      </w:rPr>
    </w:lvl>
    <w:lvl w:ilvl="4">
      <w:start w:val="1"/>
      <w:numFmt w:val="bullet"/>
      <w:lvlText w:val="o"/>
      <w:lvlJc w:val="left"/>
      <w:pPr>
        <w:ind w:left="5512" w:hanging="360"/>
      </w:pPr>
      <w:rPr>
        <w:rFonts w:ascii="Courier New" w:eastAsia="Courier New" w:hAnsi="Courier New" w:cs="Courier New"/>
      </w:rPr>
    </w:lvl>
    <w:lvl w:ilvl="5">
      <w:start w:val="1"/>
      <w:numFmt w:val="bullet"/>
      <w:lvlText w:val="▪"/>
      <w:lvlJc w:val="left"/>
      <w:pPr>
        <w:ind w:left="6232" w:hanging="360"/>
      </w:pPr>
      <w:rPr>
        <w:rFonts w:ascii="Noto Sans Symbols" w:eastAsia="Noto Sans Symbols" w:hAnsi="Noto Sans Symbols" w:cs="Noto Sans Symbols"/>
      </w:rPr>
    </w:lvl>
    <w:lvl w:ilvl="6">
      <w:start w:val="1"/>
      <w:numFmt w:val="bullet"/>
      <w:lvlText w:val="●"/>
      <w:lvlJc w:val="left"/>
      <w:pPr>
        <w:ind w:left="6952" w:hanging="360"/>
      </w:pPr>
      <w:rPr>
        <w:rFonts w:ascii="Noto Sans Symbols" w:eastAsia="Noto Sans Symbols" w:hAnsi="Noto Sans Symbols" w:cs="Noto Sans Symbols"/>
      </w:rPr>
    </w:lvl>
    <w:lvl w:ilvl="7">
      <w:start w:val="1"/>
      <w:numFmt w:val="bullet"/>
      <w:lvlText w:val="o"/>
      <w:lvlJc w:val="left"/>
      <w:pPr>
        <w:ind w:left="7672" w:hanging="360"/>
      </w:pPr>
      <w:rPr>
        <w:rFonts w:ascii="Courier New" w:eastAsia="Courier New" w:hAnsi="Courier New" w:cs="Courier New"/>
      </w:rPr>
    </w:lvl>
    <w:lvl w:ilvl="8">
      <w:start w:val="1"/>
      <w:numFmt w:val="bullet"/>
      <w:lvlText w:val="▪"/>
      <w:lvlJc w:val="left"/>
      <w:pPr>
        <w:ind w:left="8392" w:hanging="360"/>
      </w:pPr>
      <w:rPr>
        <w:rFonts w:ascii="Noto Sans Symbols" w:eastAsia="Noto Sans Symbols" w:hAnsi="Noto Sans Symbols" w:cs="Noto Sans Symbols"/>
      </w:rPr>
    </w:lvl>
  </w:abstractNum>
  <w:abstractNum w:abstractNumId="26" w15:restartNumberingAfterBreak="0">
    <w:nsid w:val="7F3D2EA7"/>
    <w:multiLevelType w:val="multilevel"/>
    <w:tmpl w:val="CE566F2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3"/>
  </w:num>
  <w:num w:numId="3">
    <w:abstractNumId w:val="11"/>
  </w:num>
  <w:num w:numId="4">
    <w:abstractNumId w:val="14"/>
  </w:num>
  <w:num w:numId="5">
    <w:abstractNumId w:val="24"/>
  </w:num>
  <w:num w:numId="6">
    <w:abstractNumId w:val="25"/>
  </w:num>
  <w:num w:numId="7">
    <w:abstractNumId w:val="0"/>
  </w:num>
  <w:num w:numId="8">
    <w:abstractNumId w:val="15"/>
  </w:num>
  <w:num w:numId="9">
    <w:abstractNumId w:val="1"/>
  </w:num>
  <w:num w:numId="10">
    <w:abstractNumId w:val="20"/>
  </w:num>
  <w:num w:numId="11">
    <w:abstractNumId w:val="16"/>
  </w:num>
  <w:num w:numId="12">
    <w:abstractNumId w:val="2"/>
  </w:num>
  <w:num w:numId="13">
    <w:abstractNumId w:val="26"/>
  </w:num>
  <w:num w:numId="14">
    <w:abstractNumId w:val="9"/>
  </w:num>
  <w:num w:numId="15">
    <w:abstractNumId w:val="19"/>
  </w:num>
  <w:num w:numId="16">
    <w:abstractNumId w:val="3"/>
  </w:num>
  <w:num w:numId="17">
    <w:abstractNumId w:val="18"/>
  </w:num>
  <w:num w:numId="18">
    <w:abstractNumId w:val="7"/>
  </w:num>
  <w:num w:numId="19">
    <w:abstractNumId w:val="17"/>
  </w:num>
  <w:num w:numId="20">
    <w:abstractNumId w:val="13"/>
  </w:num>
  <w:num w:numId="21">
    <w:abstractNumId w:val="12"/>
  </w:num>
  <w:num w:numId="22">
    <w:abstractNumId w:val="4"/>
  </w:num>
  <w:num w:numId="23">
    <w:abstractNumId w:val="8"/>
  </w:num>
  <w:num w:numId="24">
    <w:abstractNumId w:val="21"/>
  </w:num>
  <w:num w:numId="25">
    <w:abstractNumId w:val="10"/>
  </w:num>
  <w:num w:numId="26">
    <w:abstractNumId w:val="2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F1D"/>
    <w:rsid w:val="00000F5A"/>
    <w:rsid w:val="000251E3"/>
    <w:rsid w:val="000907B4"/>
    <w:rsid w:val="000C2D51"/>
    <w:rsid w:val="000F329B"/>
    <w:rsid w:val="0010366B"/>
    <w:rsid w:val="00103C39"/>
    <w:rsid w:val="00124DD3"/>
    <w:rsid w:val="001335D4"/>
    <w:rsid w:val="00162316"/>
    <w:rsid w:val="00187BBB"/>
    <w:rsid w:val="001B4250"/>
    <w:rsid w:val="001C072D"/>
    <w:rsid w:val="0020317C"/>
    <w:rsid w:val="00204E43"/>
    <w:rsid w:val="002B662D"/>
    <w:rsid w:val="002F2B68"/>
    <w:rsid w:val="00312298"/>
    <w:rsid w:val="003B266D"/>
    <w:rsid w:val="003C394A"/>
    <w:rsid w:val="00406A9B"/>
    <w:rsid w:val="00444EAF"/>
    <w:rsid w:val="004576A5"/>
    <w:rsid w:val="004831E9"/>
    <w:rsid w:val="004D02B8"/>
    <w:rsid w:val="005075CF"/>
    <w:rsid w:val="00515002"/>
    <w:rsid w:val="00542D9F"/>
    <w:rsid w:val="00571710"/>
    <w:rsid w:val="00586B83"/>
    <w:rsid w:val="0059392C"/>
    <w:rsid w:val="005D4B1C"/>
    <w:rsid w:val="00623053"/>
    <w:rsid w:val="00655677"/>
    <w:rsid w:val="006603F1"/>
    <w:rsid w:val="0067791B"/>
    <w:rsid w:val="006B0DD1"/>
    <w:rsid w:val="006F0BAC"/>
    <w:rsid w:val="006F3FB5"/>
    <w:rsid w:val="007563AD"/>
    <w:rsid w:val="007768DB"/>
    <w:rsid w:val="007D5AA5"/>
    <w:rsid w:val="008615C0"/>
    <w:rsid w:val="00864A13"/>
    <w:rsid w:val="00924354"/>
    <w:rsid w:val="00942112"/>
    <w:rsid w:val="00956F1D"/>
    <w:rsid w:val="009C4214"/>
    <w:rsid w:val="009E550A"/>
    <w:rsid w:val="009F3C43"/>
    <w:rsid w:val="00A23508"/>
    <w:rsid w:val="00A723EA"/>
    <w:rsid w:val="00AB2851"/>
    <w:rsid w:val="00B118D7"/>
    <w:rsid w:val="00B344D2"/>
    <w:rsid w:val="00B81DBC"/>
    <w:rsid w:val="00C2285B"/>
    <w:rsid w:val="00C230E2"/>
    <w:rsid w:val="00C374F6"/>
    <w:rsid w:val="00C43D57"/>
    <w:rsid w:val="00C87750"/>
    <w:rsid w:val="00CA004E"/>
    <w:rsid w:val="00CA646B"/>
    <w:rsid w:val="00CB3BC0"/>
    <w:rsid w:val="00CD26D1"/>
    <w:rsid w:val="00CD714C"/>
    <w:rsid w:val="00D148D8"/>
    <w:rsid w:val="00D75471"/>
    <w:rsid w:val="00DC4AE5"/>
    <w:rsid w:val="00E15B3C"/>
    <w:rsid w:val="00E30EC9"/>
    <w:rsid w:val="00E50CF5"/>
    <w:rsid w:val="00E70E7F"/>
    <w:rsid w:val="00E82518"/>
    <w:rsid w:val="00E859F5"/>
    <w:rsid w:val="00E95A94"/>
    <w:rsid w:val="00EE498F"/>
    <w:rsid w:val="00EF3BB4"/>
    <w:rsid w:val="00F03D20"/>
    <w:rsid w:val="00F240A8"/>
    <w:rsid w:val="00F244DA"/>
    <w:rsid w:val="00F77296"/>
    <w:rsid w:val="00F87C83"/>
    <w:rsid w:val="00FE75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FBF65"/>
  <w15:chartTrackingRefBased/>
  <w15:docId w15:val="{9CCFB442-CBAD-41B6-891E-A8CF6C2C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F1D"/>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956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56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56F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6F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56F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56F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6F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6F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6F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6F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56F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56F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6F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56F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56F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6F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6F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6F1D"/>
    <w:rPr>
      <w:rFonts w:eastAsiaTheme="majorEastAsia" w:cstheme="majorBidi"/>
      <w:color w:val="272727" w:themeColor="text1" w:themeTint="D8"/>
    </w:rPr>
  </w:style>
  <w:style w:type="paragraph" w:styleId="Puesto">
    <w:name w:val="Title"/>
    <w:basedOn w:val="Normal"/>
    <w:next w:val="Normal"/>
    <w:link w:val="PuestoCar"/>
    <w:uiPriority w:val="10"/>
    <w:qFormat/>
    <w:rsid w:val="00956F1D"/>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56F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6F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6F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6F1D"/>
    <w:pPr>
      <w:spacing w:before="160"/>
      <w:jc w:val="center"/>
    </w:pPr>
    <w:rPr>
      <w:i/>
      <w:iCs/>
      <w:color w:val="404040" w:themeColor="text1" w:themeTint="BF"/>
    </w:rPr>
  </w:style>
  <w:style w:type="character" w:customStyle="1" w:styleId="CitaCar">
    <w:name w:val="Cita Car"/>
    <w:basedOn w:val="Fuentedeprrafopredeter"/>
    <w:link w:val="Cita"/>
    <w:uiPriority w:val="29"/>
    <w:rsid w:val="00956F1D"/>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56F1D"/>
    <w:pPr>
      <w:ind w:left="720"/>
      <w:contextualSpacing/>
    </w:pPr>
  </w:style>
  <w:style w:type="character" w:styleId="nfasisintenso">
    <w:name w:val="Intense Emphasis"/>
    <w:basedOn w:val="Fuentedeprrafopredeter"/>
    <w:uiPriority w:val="21"/>
    <w:qFormat/>
    <w:rsid w:val="00956F1D"/>
    <w:rPr>
      <w:i/>
      <w:iCs/>
      <w:color w:val="0F4761" w:themeColor="accent1" w:themeShade="BF"/>
    </w:rPr>
  </w:style>
  <w:style w:type="paragraph" w:styleId="Citadestacada">
    <w:name w:val="Intense Quote"/>
    <w:basedOn w:val="Normal"/>
    <w:next w:val="Normal"/>
    <w:link w:val="CitadestacadaCar"/>
    <w:uiPriority w:val="30"/>
    <w:qFormat/>
    <w:rsid w:val="00956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56F1D"/>
    <w:rPr>
      <w:i/>
      <w:iCs/>
      <w:color w:val="0F4761" w:themeColor="accent1" w:themeShade="BF"/>
    </w:rPr>
  </w:style>
  <w:style w:type="character" w:styleId="Referenciaintensa">
    <w:name w:val="Intense Reference"/>
    <w:basedOn w:val="Fuentedeprrafopredeter"/>
    <w:uiPriority w:val="32"/>
    <w:qFormat/>
    <w:rsid w:val="00956F1D"/>
    <w:rPr>
      <w:b/>
      <w:bCs/>
      <w:smallCaps/>
      <w:color w:val="0F4761" w:themeColor="accent1" w:themeShade="BF"/>
      <w:spacing w:val="5"/>
    </w:rPr>
  </w:style>
  <w:style w:type="character" w:styleId="Hipervnculo">
    <w:name w:val="Hyperlink"/>
    <w:basedOn w:val="Fuentedeprrafopredeter"/>
    <w:uiPriority w:val="99"/>
    <w:unhideWhenUsed/>
    <w:rsid w:val="00956F1D"/>
    <w:rPr>
      <w:color w:val="467886" w:themeColor="hyperlink"/>
      <w:u w:val="single"/>
    </w:rPr>
  </w:style>
  <w:style w:type="paragraph" w:styleId="Encabezado">
    <w:name w:val="header"/>
    <w:basedOn w:val="Normal"/>
    <w:link w:val="EncabezadoCar"/>
    <w:uiPriority w:val="99"/>
    <w:unhideWhenUsed/>
    <w:rsid w:val="00956F1D"/>
    <w:pPr>
      <w:tabs>
        <w:tab w:val="center" w:pos="4419"/>
        <w:tab w:val="right" w:pos="8838"/>
      </w:tabs>
    </w:pPr>
  </w:style>
  <w:style w:type="character" w:customStyle="1" w:styleId="EncabezadoCar">
    <w:name w:val="Encabezado Car"/>
    <w:basedOn w:val="Fuentedeprrafopredeter"/>
    <w:link w:val="Encabezado"/>
    <w:uiPriority w:val="99"/>
    <w:rsid w:val="00956F1D"/>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956F1D"/>
    <w:pPr>
      <w:tabs>
        <w:tab w:val="center" w:pos="4419"/>
        <w:tab w:val="right" w:pos="8838"/>
      </w:tabs>
    </w:pPr>
  </w:style>
  <w:style w:type="character" w:customStyle="1" w:styleId="PiedepginaCar">
    <w:name w:val="Pie de página Car"/>
    <w:basedOn w:val="Fuentedeprrafopredeter"/>
    <w:link w:val="Piedepgina"/>
    <w:uiPriority w:val="99"/>
    <w:rsid w:val="00956F1D"/>
    <w:rPr>
      <w:rFonts w:ascii="Times New Roman" w:eastAsia="Times New Roman" w:hAnsi="Times New Roman" w:cs="Times New Roman"/>
      <w:sz w:val="24"/>
      <w:szCs w:val="24"/>
      <w:lang w:eastAsia="es-MX"/>
    </w:rPr>
  </w:style>
  <w:style w:type="table" w:styleId="Tablaconcuadrcula">
    <w:name w:val="Table Grid"/>
    <w:basedOn w:val="Tablanormal"/>
    <w:uiPriority w:val="39"/>
    <w:rsid w:val="00956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956F1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D5AA5"/>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F21F7-0B47-40D9-9207-4A4CF11E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49</Pages>
  <Words>12160</Words>
  <Characters>66882</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7</cp:revision>
  <cp:lastPrinted>2025-11-14T17:01:00Z</cp:lastPrinted>
  <dcterms:created xsi:type="dcterms:W3CDTF">2025-11-10T20:04:00Z</dcterms:created>
  <dcterms:modified xsi:type="dcterms:W3CDTF">2025-12-17T18:57:00Z</dcterms:modified>
</cp:coreProperties>
</file>