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CA099" w14:textId="77777777" w:rsidR="0067775B" w:rsidRDefault="0067775B">
      <w:pPr>
        <w:widowControl w:val="0"/>
        <w:pBdr>
          <w:top w:val="nil"/>
          <w:left w:val="nil"/>
          <w:bottom w:val="nil"/>
          <w:right w:val="nil"/>
          <w:between w:val="nil"/>
        </w:pBdr>
        <w:spacing w:line="276" w:lineRule="auto"/>
      </w:pPr>
    </w:p>
    <w:p w14:paraId="2979E46D" w14:textId="77777777" w:rsidR="0067775B" w:rsidRDefault="0067775B">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43CF114" w14:textId="77777777" w:rsidR="0067775B" w:rsidRDefault="0017040B">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RESOLUCIÓN DEL RECURSO DE REVISIÓN 07366/INFOEM/IP/RR/2025</w:t>
      </w:r>
    </w:p>
    <w:sdt>
      <w:sdtPr>
        <w:rPr>
          <w:lang w:val="es-ES"/>
        </w:rPr>
        <w:id w:val="789700055"/>
        <w:docPartObj>
          <w:docPartGallery w:val="Table of Contents"/>
          <w:docPartUnique/>
        </w:docPartObj>
      </w:sdtPr>
      <w:sdtEndPr>
        <w:rPr>
          <w:b/>
          <w:bCs/>
        </w:rPr>
      </w:sdtEndPr>
      <w:sdtContent>
        <w:p w14:paraId="70F9710B" w14:textId="77777777" w:rsidR="00CC3D53" w:rsidRPr="00E453D1" w:rsidRDefault="00CC3D53">
          <w:pPr>
            <w:pStyle w:val="TtuloTDC"/>
            <w:rPr>
              <w:sz w:val="22"/>
              <w:szCs w:val="22"/>
            </w:rPr>
          </w:pPr>
        </w:p>
        <w:p w14:paraId="2C72989A" w14:textId="11FD7FF3" w:rsidR="00E453D1" w:rsidRPr="00E453D1" w:rsidRDefault="00CC3D53">
          <w:pPr>
            <w:pStyle w:val="TDC1"/>
            <w:rPr>
              <w:rFonts w:asciiTheme="minorHAnsi" w:eastAsiaTheme="minorEastAsia" w:hAnsiTheme="minorHAnsi" w:cstheme="minorBidi"/>
              <w:noProof/>
              <w:sz w:val="22"/>
              <w:szCs w:val="22"/>
            </w:rPr>
          </w:pPr>
          <w:r w:rsidRPr="00E453D1">
            <w:rPr>
              <w:b/>
              <w:bCs/>
              <w:sz w:val="22"/>
              <w:szCs w:val="22"/>
              <w:lang w:val="es-ES"/>
            </w:rPr>
            <w:fldChar w:fldCharType="begin"/>
          </w:r>
          <w:r w:rsidRPr="00E453D1">
            <w:rPr>
              <w:b/>
              <w:bCs/>
              <w:sz w:val="22"/>
              <w:szCs w:val="22"/>
              <w:lang w:val="es-ES"/>
            </w:rPr>
            <w:instrText xml:space="preserve"> TOC \o "1-3" \h \z \u </w:instrText>
          </w:r>
          <w:r w:rsidRPr="00E453D1">
            <w:rPr>
              <w:b/>
              <w:bCs/>
              <w:sz w:val="22"/>
              <w:szCs w:val="22"/>
              <w:lang w:val="es-ES"/>
            </w:rPr>
            <w:fldChar w:fldCharType="separate"/>
          </w:r>
          <w:hyperlink w:anchor="_Toc206085272" w:history="1">
            <w:r w:rsidR="00E453D1" w:rsidRPr="00E453D1">
              <w:rPr>
                <w:rStyle w:val="Hipervnculo"/>
                <w:noProof/>
                <w:sz w:val="22"/>
                <w:szCs w:val="22"/>
              </w:rPr>
              <w:t>A N T E C E D E N T E S</w:t>
            </w:r>
            <w:r w:rsidR="00E453D1" w:rsidRPr="00E453D1">
              <w:rPr>
                <w:noProof/>
                <w:webHidden/>
                <w:sz w:val="22"/>
                <w:szCs w:val="22"/>
              </w:rPr>
              <w:tab/>
            </w:r>
            <w:r w:rsidR="00E453D1" w:rsidRPr="00E453D1">
              <w:rPr>
                <w:noProof/>
                <w:webHidden/>
                <w:sz w:val="22"/>
                <w:szCs w:val="22"/>
              </w:rPr>
              <w:fldChar w:fldCharType="begin"/>
            </w:r>
            <w:r w:rsidR="00E453D1" w:rsidRPr="00E453D1">
              <w:rPr>
                <w:noProof/>
                <w:webHidden/>
                <w:sz w:val="22"/>
                <w:szCs w:val="22"/>
              </w:rPr>
              <w:instrText xml:space="preserve"> PAGEREF _Toc206085272 \h </w:instrText>
            </w:r>
            <w:r w:rsidR="00E453D1" w:rsidRPr="00E453D1">
              <w:rPr>
                <w:noProof/>
                <w:webHidden/>
                <w:sz w:val="22"/>
                <w:szCs w:val="22"/>
              </w:rPr>
            </w:r>
            <w:r w:rsidR="00E453D1" w:rsidRPr="00E453D1">
              <w:rPr>
                <w:noProof/>
                <w:webHidden/>
                <w:sz w:val="22"/>
                <w:szCs w:val="22"/>
              </w:rPr>
              <w:fldChar w:fldCharType="separate"/>
            </w:r>
            <w:r w:rsidR="00895ADD">
              <w:rPr>
                <w:noProof/>
                <w:webHidden/>
                <w:sz w:val="22"/>
                <w:szCs w:val="22"/>
              </w:rPr>
              <w:t>2</w:t>
            </w:r>
            <w:r w:rsidR="00E453D1" w:rsidRPr="00E453D1">
              <w:rPr>
                <w:noProof/>
                <w:webHidden/>
                <w:sz w:val="22"/>
                <w:szCs w:val="22"/>
              </w:rPr>
              <w:fldChar w:fldCharType="end"/>
            </w:r>
          </w:hyperlink>
        </w:p>
        <w:p w14:paraId="43550B1C" w14:textId="5C5B8BFC" w:rsidR="00E453D1" w:rsidRPr="00E453D1" w:rsidRDefault="004632BC">
          <w:pPr>
            <w:pStyle w:val="TDC2"/>
            <w:tabs>
              <w:tab w:val="right" w:leader="dot" w:pos="9034"/>
            </w:tabs>
            <w:rPr>
              <w:rFonts w:asciiTheme="minorHAnsi" w:eastAsiaTheme="minorEastAsia" w:hAnsiTheme="minorHAnsi" w:cstheme="minorBidi"/>
              <w:noProof/>
              <w:sz w:val="22"/>
              <w:szCs w:val="22"/>
            </w:rPr>
          </w:pPr>
          <w:hyperlink w:anchor="_Toc206085273" w:history="1">
            <w:r w:rsidR="00E453D1" w:rsidRPr="00E453D1">
              <w:rPr>
                <w:rStyle w:val="Hipervnculo"/>
                <w:noProof/>
                <w:sz w:val="22"/>
                <w:szCs w:val="22"/>
              </w:rPr>
              <w:t>I. Presentación de la solicitud de información</w:t>
            </w:r>
            <w:r w:rsidR="00E453D1" w:rsidRPr="00E453D1">
              <w:rPr>
                <w:noProof/>
                <w:webHidden/>
                <w:sz w:val="22"/>
                <w:szCs w:val="22"/>
              </w:rPr>
              <w:tab/>
            </w:r>
            <w:r w:rsidR="00E453D1" w:rsidRPr="00E453D1">
              <w:rPr>
                <w:noProof/>
                <w:webHidden/>
                <w:sz w:val="22"/>
                <w:szCs w:val="22"/>
              </w:rPr>
              <w:fldChar w:fldCharType="begin"/>
            </w:r>
            <w:r w:rsidR="00E453D1" w:rsidRPr="00E453D1">
              <w:rPr>
                <w:noProof/>
                <w:webHidden/>
                <w:sz w:val="22"/>
                <w:szCs w:val="22"/>
              </w:rPr>
              <w:instrText xml:space="preserve"> PAGEREF _Toc206085273 \h </w:instrText>
            </w:r>
            <w:r w:rsidR="00E453D1" w:rsidRPr="00E453D1">
              <w:rPr>
                <w:noProof/>
                <w:webHidden/>
                <w:sz w:val="22"/>
                <w:szCs w:val="22"/>
              </w:rPr>
            </w:r>
            <w:r w:rsidR="00E453D1" w:rsidRPr="00E453D1">
              <w:rPr>
                <w:noProof/>
                <w:webHidden/>
                <w:sz w:val="22"/>
                <w:szCs w:val="22"/>
              </w:rPr>
              <w:fldChar w:fldCharType="separate"/>
            </w:r>
            <w:r w:rsidR="00895ADD">
              <w:rPr>
                <w:noProof/>
                <w:webHidden/>
                <w:sz w:val="22"/>
                <w:szCs w:val="22"/>
              </w:rPr>
              <w:t>2</w:t>
            </w:r>
            <w:r w:rsidR="00E453D1" w:rsidRPr="00E453D1">
              <w:rPr>
                <w:noProof/>
                <w:webHidden/>
                <w:sz w:val="22"/>
                <w:szCs w:val="22"/>
              </w:rPr>
              <w:fldChar w:fldCharType="end"/>
            </w:r>
          </w:hyperlink>
        </w:p>
        <w:p w14:paraId="30980FBC" w14:textId="52CF5FA6" w:rsidR="00E453D1" w:rsidRPr="00E453D1" w:rsidRDefault="004632BC">
          <w:pPr>
            <w:pStyle w:val="TDC2"/>
            <w:tabs>
              <w:tab w:val="right" w:leader="dot" w:pos="9034"/>
            </w:tabs>
            <w:rPr>
              <w:rFonts w:asciiTheme="minorHAnsi" w:eastAsiaTheme="minorEastAsia" w:hAnsiTheme="minorHAnsi" w:cstheme="minorBidi"/>
              <w:noProof/>
              <w:sz w:val="22"/>
              <w:szCs w:val="22"/>
            </w:rPr>
          </w:pPr>
          <w:hyperlink w:anchor="_Toc206085274" w:history="1">
            <w:r w:rsidR="00E453D1" w:rsidRPr="00E453D1">
              <w:rPr>
                <w:rStyle w:val="Hipervnculo"/>
                <w:noProof/>
                <w:sz w:val="22"/>
                <w:szCs w:val="22"/>
              </w:rPr>
              <w:t>II.  Respuesta del Sujeto Obligado</w:t>
            </w:r>
            <w:r w:rsidR="00E453D1" w:rsidRPr="00E453D1">
              <w:rPr>
                <w:noProof/>
                <w:webHidden/>
                <w:sz w:val="22"/>
                <w:szCs w:val="22"/>
              </w:rPr>
              <w:tab/>
            </w:r>
            <w:r w:rsidR="00E453D1" w:rsidRPr="00E453D1">
              <w:rPr>
                <w:noProof/>
                <w:webHidden/>
                <w:sz w:val="22"/>
                <w:szCs w:val="22"/>
              </w:rPr>
              <w:fldChar w:fldCharType="begin"/>
            </w:r>
            <w:r w:rsidR="00E453D1" w:rsidRPr="00E453D1">
              <w:rPr>
                <w:noProof/>
                <w:webHidden/>
                <w:sz w:val="22"/>
                <w:szCs w:val="22"/>
              </w:rPr>
              <w:instrText xml:space="preserve"> PAGEREF _Toc206085274 \h </w:instrText>
            </w:r>
            <w:r w:rsidR="00E453D1" w:rsidRPr="00E453D1">
              <w:rPr>
                <w:noProof/>
                <w:webHidden/>
                <w:sz w:val="22"/>
                <w:szCs w:val="22"/>
              </w:rPr>
            </w:r>
            <w:r w:rsidR="00E453D1" w:rsidRPr="00E453D1">
              <w:rPr>
                <w:noProof/>
                <w:webHidden/>
                <w:sz w:val="22"/>
                <w:szCs w:val="22"/>
              </w:rPr>
              <w:fldChar w:fldCharType="separate"/>
            </w:r>
            <w:r w:rsidR="00895ADD">
              <w:rPr>
                <w:noProof/>
                <w:webHidden/>
                <w:sz w:val="22"/>
                <w:szCs w:val="22"/>
              </w:rPr>
              <w:t>3</w:t>
            </w:r>
            <w:r w:rsidR="00E453D1" w:rsidRPr="00E453D1">
              <w:rPr>
                <w:noProof/>
                <w:webHidden/>
                <w:sz w:val="22"/>
                <w:szCs w:val="22"/>
              </w:rPr>
              <w:fldChar w:fldCharType="end"/>
            </w:r>
          </w:hyperlink>
        </w:p>
        <w:p w14:paraId="54A05B9D" w14:textId="0F38130D" w:rsidR="00E453D1" w:rsidRPr="00E453D1" w:rsidRDefault="004632BC">
          <w:pPr>
            <w:pStyle w:val="TDC2"/>
            <w:tabs>
              <w:tab w:val="right" w:leader="dot" w:pos="9034"/>
            </w:tabs>
            <w:rPr>
              <w:rFonts w:asciiTheme="minorHAnsi" w:eastAsiaTheme="minorEastAsia" w:hAnsiTheme="minorHAnsi" w:cstheme="minorBidi"/>
              <w:noProof/>
              <w:sz w:val="22"/>
              <w:szCs w:val="22"/>
            </w:rPr>
          </w:pPr>
          <w:hyperlink w:anchor="_Toc206085275" w:history="1">
            <w:r w:rsidR="00E453D1" w:rsidRPr="00E453D1">
              <w:rPr>
                <w:rStyle w:val="Hipervnculo"/>
                <w:noProof/>
                <w:sz w:val="22"/>
                <w:szCs w:val="22"/>
              </w:rPr>
              <w:t>III. Interposición del Recurso de Revisión</w:t>
            </w:r>
            <w:r w:rsidR="00E453D1" w:rsidRPr="00E453D1">
              <w:rPr>
                <w:noProof/>
                <w:webHidden/>
                <w:sz w:val="22"/>
                <w:szCs w:val="22"/>
              </w:rPr>
              <w:tab/>
            </w:r>
            <w:r w:rsidR="00E453D1" w:rsidRPr="00E453D1">
              <w:rPr>
                <w:noProof/>
                <w:webHidden/>
                <w:sz w:val="22"/>
                <w:szCs w:val="22"/>
              </w:rPr>
              <w:fldChar w:fldCharType="begin"/>
            </w:r>
            <w:r w:rsidR="00E453D1" w:rsidRPr="00E453D1">
              <w:rPr>
                <w:noProof/>
                <w:webHidden/>
                <w:sz w:val="22"/>
                <w:szCs w:val="22"/>
              </w:rPr>
              <w:instrText xml:space="preserve"> PAGEREF _Toc206085275 \h </w:instrText>
            </w:r>
            <w:r w:rsidR="00E453D1" w:rsidRPr="00E453D1">
              <w:rPr>
                <w:noProof/>
                <w:webHidden/>
                <w:sz w:val="22"/>
                <w:szCs w:val="22"/>
              </w:rPr>
            </w:r>
            <w:r w:rsidR="00E453D1" w:rsidRPr="00E453D1">
              <w:rPr>
                <w:noProof/>
                <w:webHidden/>
                <w:sz w:val="22"/>
                <w:szCs w:val="22"/>
              </w:rPr>
              <w:fldChar w:fldCharType="separate"/>
            </w:r>
            <w:r w:rsidR="00895ADD">
              <w:rPr>
                <w:noProof/>
                <w:webHidden/>
                <w:sz w:val="22"/>
                <w:szCs w:val="22"/>
              </w:rPr>
              <w:t>3</w:t>
            </w:r>
            <w:r w:rsidR="00E453D1" w:rsidRPr="00E453D1">
              <w:rPr>
                <w:noProof/>
                <w:webHidden/>
                <w:sz w:val="22"/>
                <w:szCs w:val="22"/>
              </w:rPr>
              <w:fldChar w:fldCharType="end"/>
            </w:r>
          </w:hyperlink>
        </w:p>
        <w:p w14:paraId="26E77858" w14:textId="2091C0CA" w:rsidR="00E453D1" w:rsidRPr="00E453D1" w:rsidRDefault="004632BC">
          <w:pPr>
            <w:pStyle w:val="TDC2"/>
            <w:tabs>
              <w:tab w:val="right" w:leader="dot" w:pos="9034"/>
            </w:tabs>
            <w:rPr>
              <w:rFonts w:asciiTheme="minorHAnsi" w:eastAsiaTheme="minorEastAsia" w:hAnsiTheme="minorHAnsi" w:cstheme="minorBidi"/>
              <w:noProof/>
              <w:sz w:val="22"/>
              <w:szCs w:val="22"/>
            </w:rPr>
          </w:pPr>
          <w:hyperlink w:anchor="_Toc206085276" w:history="1">
            <w:r w:rsidR="00E453D1" w:rsidRPr="00E453D1">
              <w:rPr>
                <w:rStyle w:val="Hipervnculo"/>
                <w:noProof/>
                <w:sz w:val="22"/>
                <w:szCs w:val="22"/>
              </w:rPr>
              <w:t>IV. Trámite del Recurso de Revisión ante el Instituto</w:t>
            </w:r>
            <w:r w:rsidR="00E453D1" w:rsidRPr="00E453D1">
              <w:rPr>
                <w:noProof/>
                <w:webHidden/>
                <w:sz w:val="22"/>
                <w:szCs w:val="22"/>
              </w:rPr>
              <w:tab/>
            </w:r>
            <w:r w:rsidR="00E453D1" w:rsidRPr="00E453D1">
              <w:rPr>
                <w:noProof/>
                <w:webHidden/>
                <w:sz w:val="22"/>
                <w:szCs w:val="22"/>
              </w:rPr>
              <w:fldChar w:fldCharType="begin"/>
            </w:r>
            <w:r w:rsidR="00E453D1" w:rsidRPr="00E453D1">
              <w:rPr>
                <w:noProof/>
                <w:webHidden/>
                <w:sz w:val="22"/>
                <w:szCs w:val="22"/>
              </w:rPr>
              <w:instrText xml:space="preserve"> PAGEREF _Toc206085276 \h </w:instrText>
            </w:r>
            <w:r w:rsidR="00E453D1" w:rsidRPr="00E453D1">
              <w:rPr>
                <w:noProof/>
                <w:webHidden/>
                <w:sz w:val="22"/>
                <w:szCs w:val="22"/>
              </w:rPr>
            </w:r>
            <w:r w:rsidR="00E453D1" w:rsidRPr="00E453D1">
              <w:rPr>
                <w:noProof/>
                <w:webHidden/>
                <w:sz w:val="22"/>
                <w:szCs w:val="22"/>
              </w:rPr>
              <w:fldChar w:fldCharType="separate"/>
            </w:r>
            <w:r w:rsidR="00895ADD">
              <w:rPr>
                <w:noProof/>
                <w:webHidden/>
                <w:sz w:val="22"/>
                <w:szCs w:val="22"/>
              </w:rPr>
              <w:t>4</w:t>
            </w:r>
            <w:r w:rsidR="00E453D1" w:rsidRPr="00E453D1">
              <w:rPr>
                <w:noProof/>
                <w:webHidden/>
                <w:sz w:val="22"/>
                <w:szCs w:val="22"/>
              </w:rPr>
              <w:fldChar w:fldCharType="end"/>
            </w:r>
          </w:hyperlink>
        </w:p>
        <w:p w14:paraId="19008770" w14:textId="4B3EF9C3" w:rsidR="00E453D1" w:rsidRPr="00E453D1" w:rsidRDefault="004632BC">
          <w:pPr>
            <w:pStyle w:val="TDC1"/>
            <w:rPr>
              <w:rFonts w:asciiTheme="minorHAnsi" w:eastAsiaTheme="minorEastAsia" w:hAnsiTheme="minorHAnsi" w:cstheme="minorBidi"/>
              <w:noProof/>
              <w:sz w:val="22"/>
              <w:szCs w:val="22"/>
            </w:rPr>
          </w:pPr>
          <w:hyperlink w:anchor="_Toc206085277" w:history="1">
            <w:r w:rsidR="00E453D1" w:rsidRPr="00E453D1">
              <w:rPr>
                <w:rStyle w:val="Hipervnculo"/>
                <w:noProof/>
                <w:sz w:val="22"/>
                <w:szCs w:val="22"/>
              </w:rPr>
              <w:t>C O N S I D E R A N D O S</w:t>
            </w:r>
            <w:r w:rsidR="00E453D1" w:rsidRPr="00E453D1">
              <w:rPr>
                <w:noProof/>
                <w:webHidden/>
                <w:sz w:val="22"/>
                <w:szCs w:val="22"/>
              </w:rPr>
              <w:tab/>
            </w:r>
            <w:r w:rsidR="00E453D1" w:rsidRPr="00E453D1">
              <w:rPr>
                <w:noProof/>
                <w:webHidden/>
                <w:sz w:val="22"/>
                <w:szCs w:val="22"/>
              </w:rPr>
              <w:fldChar w:fldCharType="begin"/>
            </w:r>
            <w:r w:rsidR="00E453D1" w:rsidRPr="00E453D1">
              <w:rPr>
                <w:noProof/>
                <w:webHidden/>
                <w:sz w:val="22"/>
                <w:szCs w:val="22"/>
              </w:rPr>
              <w:instrText xml:space="preserve"> PAGEREF _Toc206085277 \h </w:instrText>
            </w:r>
            <w:r w:rsidR="00E453D1" w:rsidRPr="00E453D1">
              <w:rPr>
                <w:noProof/>
                <w:webHidden/>
                <w:sz w:val="22"/>
                <w:szCs w:val="22"/>
              </w:rPr>
            </w:r>
            <w:r w:rsidR="00E453D1" w:rsidRPr="00E453D1">
              <w:rPr>
                <w:noProof/>
                <w:webHidden/>
                <w:sz w:val="22"/>
                <w:szCs w:val="22"/>
              </w:rPr>
              <w:fldChar w:fldCharType="separate"/>
            </w:r>
            <w:r w:rsidR="00895ADD">
              <w:rPr>
                <w:noProof/>
                <w:webHidden/>
                <w:sz w:val="22"/>
                <w:szCs w:val="22"/>
              </w:rPr>
              <w:t>6</w:t>
            </w:r>
            <w:r w:rsidR="00E453D1" w:rsidRPr="00E453D1">
              <w:rPr>
                <w:noProof/>
                <w:webHidden/>
                <w:sz w:val="22"/>
                <w:szCs w:val="22"/>
              </w:rPr>
              <w:fldChar w:fldCharType="end"/>
            </w:r>
          </w:hyperlink>
        </w:p>
        <w:p w14:paraId="44588165" w14:textId="10D2365A" w:rsidR="00E453D1" w:rsidRPr="00E453D1" w:rsidRDefault="004632BC">
          <w:pPr>
            <w:pStyle w:val="TDC2"/>
            <w:tabs>
              <w:tab w:val="right" w:leader="dot" w:pos="9034"/>
            </w:tabs>
            <w:rPr>
              <w:rFonts w:asciiTheme="minorHAnsi" w:eastAsiaTheme="minorEastAsia" w:hAnsiTheme="minorHAnsi" w:cstheme="minorBidi"/>
              <w:noProof/>
              <w:sz w:val="22"/>
              <w:szCs w:val="22"/>
            </w:rPr>
          </w:pPr>
          <w:hyperlink w:anchor="_Toc206085278" w:history="1">
            <w:r w:rsidR="00E453D1" w:rsidRPr="00E453D1">
              <w:rPr>
                <w:rStyle w:val="Hipervnculo"/>
                <w:noProof/>
                <w:sz w:val="22"/>
                <w:szCs w:val="22"/>
              </w:rPr>
              <w:t>PRIMERO. Competencia</w:t>
            </w:r>
            <w:r w:rsidR="00E453D1" w:rsidRPr="00E453D1">
              <w:rPr>
                <w:noProof/>
                <w:webHidden/>
                <w:sz w:val="22"/>
                <w:szCs w:val="22"/>
              </w:rPr>
              <w:tab/>
            </w:r>
            <w:r w:rsidR="00E453D1" w:rsidRPr="00E453D1">
              <w:rPr>
                <w:noProof/>
                <w:webHidden/>
                <w:sz w:val="22"/>
                <w:szCs w:val="22"/>
              </w:rPr>
              <w:fldChar w:fldCharType="begin"/>
            </w:r>
            <w:r w:rsidR="00E453D1" w:rsidRPr="00E453D1">
              <w:rPr>
                <w:noProof/>
                <w:webHidden/>
                <w:sz w:val="22"/>
                <w:szCs w:val="22"/>
              </w:rPr>
              <w:instrText xml:space="preserve"> PAGEREF _Toc206085278 \h </w:instrText>
            </w:r>
            <w:r w:rsidR="00E453D1" w:rsidRPr="00E453D1">
              <w:rPr>
                <w:noProof/>
                <w:webHidden/>
                <w:sz w:val="22"/>
                <w:szCs w:val="22"/>
              </w:rPr>
            </w:r>
            <w:r w:rsidR="00E453D1" w:rsidRPr="00E453D1">
              <w:rPr>
                <w:noProof/>
                <w:webHidden/>
                <w:sz w:val="22"/>
                <w:szCs w:val="22"/>
              </w:rPr>
              <w:fldChar w:fldCharType="separate"/>
            </w:r>
            <w:r w:rsidR="00895ADD">
              <w:rPr>
                <w:noProof/>
                <w:webHidden/>
                <w:sz w:val="22"/>
                <w:szCs w:val="22"/>
              </w:rPr>
              <w:t>6</w:t>
            </w:r>
            <w:r w:rsidR="00E453D1" w:rsidRPr="00E453D1">
              <w:rPr>
                <w:noProof/>
                <w:webHidden/>
                <w:sz w:val="22"/>
                <w:szCs w:val="22"/>
              </w:rPr>
              <w:fldChar w:fldCharType="end"/>
            </w:r>
          </w:hyperlink>
        </w:p>
        <w:p w14:paraId="1268D1E4" w14:textId="09B227DD" w:rsidR="00E453D1" w:rsidRPr="00E453D1" w:rsidRDefault="004632BC">
          <w:pPr>
            <w:pStyle w:val="TDC2"/>
            <w:tabs>
              <w:tab w:val="right" w:leader="dot" w:pos="9034"/>
            </w:tabs>
            <w:rPr>
              <w:rFonts w:asciiTheme="minorHAnsi" w:eastAsiaTheme="minorEastAsia" w:hAnsiTheme="minorHAnsi" w:cstheme="minorBidi"/>
              <w:noProof/>
              <w:sz w:val="22"/>
              <w:szCs w:val="22"/>
            </w:rPr>
          </w:pPr>
          <w:hyperlink w:anchor="_Toc206085279" w:history="1">
            <w:r w:rsidR="00E453D1" w:rsidRPr="00E453D1">
              <w:rPr>
                <w:rStyle w:val="Hipervnculo"/>
                <w:noProof/>
                <w:sz w:val="22"/>
                <w:szCs w:val="22"/>
              </w:rPr>
              <w:t>SEGUNDO. Causales de improcedencia</w:t>
            </w:r>
            <w:r w:rsidR="00E453D1" w:rsidRPr="00E453D1">
              <w:rPr>
                <w:noProof/>
                <w:webHidden/>
                <w:sz w:val="22"/>
                <w:szCs w:val="22"/>
              </w:rPr>
              <w:tab/>
            </w:r>
            <w:r w:rsidR="00E453D1" w:rsidRPr="00E453D1">
              <w:rPr>
                <w:noProof/>
                <w:webHidden/>
                <w:sz w:val="22"/>
                <w:szCs w:val="22"/>
              </w:rPr>
              <w:fldChar w:fldCharType="begin"/>
            </w:r>
            <w:r w:rsidR="00E453D1" w:rsidRPr="00E453D1">
              <w:rPr>
                <w:noProof/>
                <w:webHidden/>
                <w:sz w:val="22"/>
                <w:szCs w:val="22"/>
              </w:rPr>
              <w:instrText xml:space="preserve"> PAGEREF _Toc206085279 \h </w:instrText>
            </w:r>
            <w:r w:rsidR="00E453D1" w:rsidRPr="00E453D1">
              <w:rPr>
                <w:noProof/>
                <w:webHidden/>
                <w:sz w:val="22"/>
                <w:szCs w:val="22"/>
              </w:rPr>
            </w:r>
            <w:r w:rsidR="00E453D1" w:rsidRPr="00E453D1">
              <w:rPr>
                <w:noProof/>
                <w:webHidden/>
                <w:sz w:val="22"/>
                <w:szCs w:val="22"/>
              </w:rPr>
              <w:fldChar w:fldCharType="separate"/>
            </w:r>
            <w:r w:rsidR="00895ADD">
              <w:rPr>
                <w:noProof/>
                <w:webHidden/>
                <w:sz w:val="22"/>
                <w:szCs w:val="22"/>
              </w:rPr>
              <w:t>7</w:t>
            </w:r>
            <w:r w:rsidR="00E453D1" w:rsidRPr="00E453D1">
              <w:rPr>
                <w:noProof/>
                <w:webHidden/>
                <w:sz w:val="22"/>
                <w:szCs w:val="22"/>
              </w:rPr>
              <w:fldChar w:fldCharType="end"/>
            </w:r>
          </w:hyperlink>
        </w:p>
        <w:p w14:paraId="5A48D545" w14:textId="05CE0784" w:rsidR="00E453D1" w:rsidRPr="00E453D1" w:rsidRDefault="004632BC">
          <w:pPr>
            <w:pStyle w:val="TDC2"/>
            <w:tabs>
              <w:tab w:val="right" w:leader="dot" w:pos="9034"/>
            </w:tabs>
            <w:rPr>
              <w:rFonts w:asciiTheme="minorHAnsi" w:eastAsiaTheme="minorEastAsia" w:hAnsiTheme="minorHAnsi" w:cstheme="minorBidi"/>
              <w:noProof/>
              <w:sz w:val="22"/>
              <w:szCs w:val="22"/>
            </w:rPr>
          </w:pPr>
          <w:hyperlink w:anchor="_Toc206085280" w:history="1">
            <w:r w:rsidR="00E453D1" w:rsidRPr="00E453D1">
              <w:rPr>
                <w:rStyle w:val="Hipervnculo"/>
                <w:noProof/>
                <w:sz w:val="22"/>
                <w:szCs w:val="22"/>
              </w:rPr>
              <w:t>TERCERO. Causales de sobreseimiento</w:t>
            </w:r>
            <w:r w:rsidR="00E453D1" w:rsidRPr="00E453D1">
              <w:rPr>
                <w:noProof/>
                <w:webHidden/>
                <w:sz w:val="22"/>
                <w:szCs w:val="22"/>
              </w:rPr>
              <w:tab/>
            </w:r>
            <w:r w:rsidR="00E453D1" w:rsidRPr="00E453D1">
              <w:rPr>
                <w:noProof/>
                <w:webHidden/>
                <w:sz w:val="22"/>
                <w:szCs w:val="22"/>
              </w:rPr>
              <w:fldChar w:fldCharType="begin"/>
            </w:r>
            <w:r w:rsidR="00E453D1" w:rsidRPr="00E453D1">
              <w:rPr>
                <w:noProof/>
                <w:webHidden/>
                <w:sz w:val="22"/>
                <w:szCs w:val="22"/>
              </w:rPr>
              <w:instrText xml:space="preserve"> PAGEREF _Toc206085280 \h </w:instrText>
            </w:r>
            <w:r w:rsidR="00E453D1" w:rsidRPr="00E453D1">
              <w:rPr>
                <w:noProof/>
                <w:webHidden/>
                <w:sz w:val="22"/>
                <w:szCs w:val="22"/>
              </w:rPr>
            </w:r>
            <w:r w:rsidR="00E453D1" w:rsidRPr="00E453D1">
              <w:rPr>
                <w:noProof/>
                <w:webHidden/>
                <w:sz w:val="22"/>
                <w:szCs w:val="22"/>
              </w:rPr>
              <w:fldChar w:fldCharType="separate"/>
            </w:r>
            <w:r w:rsidR="00895ADD">
              <w:rPr>
                <w:noProof/>
                <w:webHidden/>
                <w:sz w:val="22"/>
                <w:szCs w:val="22"/>
              </w:rPr>
              <w:t>8</w:t>
            </w:r>
            <w:r w:rsidR="00E453D1" w:rsidRPr="00E453D1">
              <w:rPr>
                <w:noProof/>
                <w:webHidden/>
                <w:sz w:val="22"/>
                <w:szCs w:val="22"/>
              </w:rPr>
              <w:fldChar w:fldCharType="end"/>
            </w:r>
          </w:hyperlink>
        </w:p>
        <w:p w14:paraId="372A8FCF" w14:textId="2862DAEE" w:rsidR="00E453D1" w:rsidRPr="00E453D1" w:rsidRDefault="004632BC">
          <w:pPr>
            <w:pStyle w:val="TDC2"/>
            <w:tabs>
              <w:tab w:val="right" w:leader="dot" w:pos="9034"/>
            </w:tabs>
            <w:rPr>
              <w:rFonts w:asciiTheme="minorHAnsi" w:eastAsiaTheme="minorEastAsia" w:hAnsiTheme="minorHAnsi" w:cstheme="minorBidi"/>
              <w:noProof/>
              <w:sz w:val="22"/>
              <w:szCs w:val="22"/>
            </w:rPr>
          </w:pPr>
          <w:hyperlink w:anchor="_Toc206085281" w:history="1">
            <w:r w:rsidR="00E453D1" w:rsidRPr="00E453D1">
              <w:rPr>
                <w:rStyle w:val="Hipervnculo"/>
                <w:noProof/>
                <w:sz w:val="22"/>
                <w:szCs w:val="22"/>
              </w:rPr>
              <w:t>CUARTO. Decisión</w:t>
            </w:r>
            <w:r w:rsidR="00E453D1" w:rsidRPr="00E453D1">
              <w:rPr>
                <w:noProof/>
                <w:webHidden/>
                <w:sz w:val="22"/>
                <w:szCs w:val="22"/>
              </w:rPr>
              <w:tab/>
            </w:r>
            <w:r w:rsidR="00E453D1" w:rsidRPr="00E453D1">
              <w:rPr>
                <w:noProof/>
                <w:webHidden/>
                <w:sz w:val="22"/>
                <w:szCs w:val="22"/>
              </w:rPr>
              <w:fldChar w:fldCharType="begin"/>
            </w:r>
            <w:r w:rsidR="00E453D1" w:rsidRPr="00E453D1">
              <w:rPr>
                <w:noProof/>
                <w:webHidden/>
                <w:sz w:val="22"/>
                <w:szCs w:val="22"/>
              </w:rPr>
              <w:instrText xml:space="preserve"> PAGEREF _Toc206085281 \h </w:instrText>
            </w:r>
            <w:r w:rsidR="00E453D1" w:rsidRPr="00E453D1">
              <w:rPr>
                <w:noProof/>
                <w:webHidden/>
                <w:sz w:val="22"/>
                <w:szCs w:val="22"/>
              </w:rPr>
            </w:r>
            <w:r w:rsidR="00E453D1" w:rsidRPr="00E453D1">
              <w:rPr>
                <w:noProof/>
                <w:webHidden/>
                <w:sz w:val="22"/>
                <w:szCs w:val="22"/>
              </w:rPr>
              <w:fldChar w:fldCharType="separate"/>
            </w:r>
            <w:r w:rsidR="00895ADD">
              <w:rPr>
                <w:noProof/>
                <w:webHidden/>
                <w:sz w:val="22"/>
                <w:szCs w:val="22"/>
              </w:rPr>
              <w:t>18</w:t>
            </w:r>
            <w:r w:rsidR="00E453D1" w:rsidRPr="00E453D1">
              <w:rPr>
                <w:noProof/>
                <w:webHidden/>
                <w:sz w:val="22"/>
                <w:szCs w:val="22"/>
              </w:rPr>
              <w:fldChar w:fldCharType="end"/>
            </w:r>
          </w:hyperlink>
        </w:p>
        <w:p w14:paraId="76DBC692" w14:textId="05C87AAF" w:rsidR="00E453D1" w:rsidRPr="00E453D1" w:rsidRDefault="004632BC">
          <w:pPr>
            <w:pStyle w:val="TDC1"/>
            <w:rPr>
              <w:rFonts w:asciiTheme="minorHAnsi" w:eastAsiaTheme="minorEastAsia" w:hAnsiTheme="minorHAnsi" w:cstheme="minorBidi"/>
              <w:noProof/>
              <w:sz w:val="22"/>
              <w:szCs w:val="22"/>
            </w:rPr>
          </w:pPr>
          <w:hyperlink w:anchor="_Toc206085282" w:history="1">
            <w:r w:rsidR="00E453D1" w:rsidRPr="00E453D1">
              <w:rPr>
                <w:rStyle w:val="Hipervnculo"/>
                <w:noProof/>
                <w:sz w:val="22"/>
                <w:szCs w:val="22"/>
              </w:rPr>
              <w:t>R E S U E L V E</w:t>
            </w:r>
            <w:r w:rsidR="00E453D1" w:rsidRPr="00E453D1">
              <w:rPr>
                <w:noProof/>
                <w:webHidden/>
                <w:sz w:val="22"/>
                <w:szCs w:val="22"/>
              </w:rPr>
              <w:tab/>
            </w:r>
            <w:r w:rsidR="00E453D1" w:rsidRPr="00E453D1">
              <w:rPr>
                <w:noProof/>
                <w:webHidden/>
                <w:sz w:val="22"/>
                <w:szCs w:val="22"/>
              </w:rPr>
              <w:fldChar w:fldCharType="begin"/>
            </w:r>
            <w:r w:rsidR="00E453D1" w:rsidRPr="00E453D1">
              <w:rPr>
                <w:noProof/>
                <w:webHidden/>
                <w:sz w:val="22"/>
                <w:szCs w:val="22"/>
              </w:rPr>
              <w:instrText xml:space="preserve"> PAGEREF _Toc206085282 \h </w:instrText>
            </w:r>
            <w:r w:rsidR="00E453D1" w:rsidRPr="00E453D1">
              <w:rPr>
                <w:noProof/>
                <w:webHidden/>
                <w:sz w:val="22"/>
                <w:szCs w:val="22"/>
              </w:rPr>
            </w:r>
            <w:r w:rsidR="00E453D1" w:rsidRPr="00E453D1">
              <w:rPr>
                <w:noProof/>
                <w:webHidden/>
                <w:sz w:val="22"/>
                <w:szCs w:val="22"/>
              </w:rPr>
              <w:fldChar w:fldCharType="separate"/>
            </w:r>
            <w:r w:rsidR="00895ADD">
              <w:rPr>
                <w:noProof/>
                <w:webHidden/>
                <w:sz w:val="22"/>
                <w:szCs w:val="22"/>
              </w:rPr>
              <w:t>19</w:t>
            </w:r>
            <w:r w:rsidR="00E453D1" w:rsidRPr="00E453D1">
              <w:rPr>
                <w:noProof/>
                <w:webHidden/>
                <w:sz w:val="22"/>
                <w:szCs w:val="22"/>
              </w:rPr>
              <w:fldChar w:fldCharType="end"/>
            </w:r>
          </w:hyperlink>
        </w:p>
        <w:p w14:paraId="685DCF17" w14:textId="77777777" w:rsidR="00CC3D53" w:rsidRDefault="00CC3D53">
          <w:r w:rsidRPr="00E453D1">
            <w:rPr>
              <w:b/>
              <w:bCs/>
              <w:sz w:val="22"/>
              <w:szCs w:val="22"/>
              <w:lang w:val="es-ES"/>
            </w:rPr>
            <w:fldChar w:fldCharType="end"/>
          </w:r>
        </w:p>
      </w:sdtContent>
    </w:sdt>
    <w:p w14:paraId="71DE8F87" w14:textId="77777777" w:rsidR="0067775B" w:rsidRDefault="0067775B">
      <w:pPr>
        <w:spacing w:line="360" w:lineRule="auto"/>
        <w:jc w:val="both"/>
        <w:rPr>
          <w:rFonts w:ascii="Palatino Linotype" w:eastAsia="Palatino Linotype" w:hAnsi="Palatino Linotype" w:cs="Palatino Linotype"/>
          <w:sz w:val="22"/>
          <w:szCs w:val="22"/>
        </w:rPr>
      </w:pPr>
    </w:p>
    <w:p w14:paraId="023516A6" w14:textId="77777777" w:rsidR="0067775B" w:rsidRDefault="0017040B">
      <w:pPr>
        <w:spacing w:line="360" w:lineRule="auto"/>
        <w:jc w:val="both"/>
        <w:rPr>
          <w:rFonts w:ascii="Palatino Linotype" w:eastAsia="Palatino Linotype" w:hAnsi="Palatino Linotype" w:cs="Palatino Linotype"/>
          <w:color w:val="000000"/>
          <w:sz w:val="22"/>
          <w:szCs w:val="22"/>
        </w:rPr>
      </w:pPr>
      <w:r>
        <w:br w:type="column"/>
      </w:r>
    </w:p>
    <w:p w14:paraId="49B2814C" w14:textId="77777777" w:rsidR="0067775B" w:rsidRDefault="0017040B">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Resolución del Pleno del Instituto de Transparencia, Acceso a la Información Pública y </w:t>
      </w:r>
      <w:r>
        <w:rPr>
          <w:rFonts w:ascii="Palatino Linotype" w:eastAsia="Palatino Linotype" w:hAnsi="Palatino Linotype" w:cs="Palatino Linotype"/>
          <w:sz w:val="22"/>
          <w:szCs w:val="22"/>
        </w:rPr>
        <w:t xml:space="preserve">Protección de Datos Personales del Estado de México y Municipios, con domicilio en Metepec, Estado de México, de fecha trece de agosto de dos mil veinticinco. </w:t>
      </w:r>
    </w:p>
    <w:p w14:paraId="601713C8" w14:textId="77777777" w:rsidR="0067775B" w:rsidRDefault="0067775B">
      <w:pPr>
        <w:spacing w:line="360" w:lineRule="auto"/>
        <w:jc w:val="both"/>
        <w:rPr>
          <w:rFonts w:ascii="Palatino Linotype" w:eastAsia="Palatino Linotype" w:hAnsi="Palatino Linotype" w:cs="Palatino Linotype"/>
          <w:color w:val="000000"/>
          <w:sz w:val="22"/>
          <w:szCs w:val="22"/>
        </w:rPr>
      </w:pPr>
    </w:p>
    <w:p w14:paraId="705EC1F6" w14:textId="71763FEA" w:rsidR="0067775B" w:rsidRDefault="0017040B">
      <w:pPr>
        <w:spacing w:line="360" w:lineRule="auto"/>
        <w:jc w:val="both"/>
        <w:rPr>
          <w:rFonts w:ascii="Palatino Linotype" w:eastAsia="Palatino Linotype" w:hAnsi="Palatino Linotype" w:cs="Palatino Linotype"/>
          <w:color w:val="000000"/>
          <w:sz w:val="22"/>
          <w:szCs w:val="22"/>
        </w:rPr>
      </w:pPr>
      <w:bookmarkStart w:id="0" w:name="_heading=h.j9mpepir1ejw" w:colFirst="0" w:colLast="0"/>
      <w:bookmarkEnd w:id="0"/>
      <w:r>
        <w:rPr>
          <w:rFonts w:ascii="Palatino Linotype" w:eastAsia="Palatino Linotype" w:hAnsi="Palatino Linotype" w:cs="Palatino Linotype"/>
          <w:b/>
          <w:color w:val="000000"/>
          <w:sz w:val="22"/>
          <w:szCs w:val="22"/>
        </w:rPr>
        <w:t xml:space="preserve">VISTO </w:t>
      </w:r>
      <w:r>
        <w:rPr>
          <w:rFonts w:ascii="Palatino Linotype" w:eastAsia="Palatino Linotype" w:hAnsi="Palatino Linotype" w:cs="Palatino Linotype"/>
          <w:color w:val="000000"/>
          <w:sz w:val="22"/>
          <w:szCs w:val="22"/>
        </w:rPr>
        <w:t xml:space="preserve">el expediente conformado con motivo del Recurso de Revisión </w:t>
      </w:r>
      <w:r w:rsidRPr="00A00D32">
        <w:rPr>
          <w:rFonts w:ascii="Palatino Linotype" w:eastAsia="Palatino Linotype" w:hAnsi="Palatino Linotype" w:cs="Palatino Linotype"/>
          <w:b/>
          <w:bCs/>
          <w:color w:val="000000"/>
          <w:sz w:val="22"/>
          <w:szCs w:val="22"/>
        </w:rPr>
        <w:t>07366/INFOEM/IP/RR/2025</w:t>
      </w:r>
      <w:r>
        <w:rPr>
          <w:rFonts w:ascii="Palatino Linotype" w:eastAsia="Palatino Linotype" w:hAnsi="Palatino Linotype" w:cs="Palatino Linotype"/>
          <w:color w:val="000000"/>
          <w:sz w:val="22"/>
          <w:szCs w:val="22"/>
        </w:rPr>
        <w:t xml:space="preserve">, interpuesto por </w:t>
      </w:r>
      <w:r w:rsidR="00223FB2" w:rsidRPr="00223FB2">
        <w:rPr>
          <w:rFonts w:ascii="Palatino Linotype" w:eastAsia="Palatino Linotype" w:hAnsi="Palatino Linotype" w:cs="Palatino Linotype"/>
          <w:b/>
          <w:bCs/>
          <w:color w:val="000000"/>
          <w:sz w:val="22"/>
          <w:szCs w:val="22"/>
          <w:highlight w:val="black"/>
        </w:rPr>
        <w:t>XXXXXXXXXXXXXXXXXXXXXXXXXXXX</w:t>
      </w:r>
      <w:r>
        <w:rPr>
          <w:rFonts w:ascii="Palatino Linotype" w:eastAsia="Palatino Linotype" w:hAnsi="Palatino Linotype" w:cs="Palatino Linotype"/>
          <w:color w:val="000000"/>
          <w:sz w:val="22"/>
          <w:szCs w:val="22"/>
        </w:rPr>
        <w:t xml:space="preserve">, la persona </w:t>
      </w:r>
      <w:r>
        <w:rPr>
          <w:rFonts w:ascii="Palatino Linotype" w:eastAsia="Palatino Linotype" w:hAnsi="Palatino Linotype" w:cs="Palatino Linotype"/>
          <w:color w:val="0D0D0D"/>
          <w:sz w:val="22"/>
          <w:szCs w:val="22"/>
        </w:rPr>
        <w:t>Recurrente o Particular</w:t>
      </w:r>
      <w:r>
        <w:rPr>
          <w:rFonts w:ascii="Palatino Linotype" w:eastAsia="Palatino Linotype" w:hAnsi="Palatino Linotype" w:cs="Palatino Linotype"/>
          <w:color w:val="000000"/>
          <w:sz w:val="22"/>
          <w:szCs w:val="22"/>
        </w:rPr>
        <w:t xml:space="preserve">, en contra de la falta de respuesta del Sujeto Obligado, </w:t>
      </w:r>
      <w:r w:rsidRPr="00A00D32">
        <w:rPr>
          <w:rFonts w:ascii="Palatino Linotype" w:eastAsia="Palatino Linotype" w:hAnsi="Palatino Linotype" w:cs="Palatino Linotype"/>
          <w:b/>
          <w:bCs/>
          <w:sz w:val="22"/>
          <w:szCs w:val="22"/>
        </w:rPr>
        <w:t>Ayuntamiento de Ecatepec de Morelos</w:t>
      </w:r>
      <w:r>
        <w:rPr>
          <w:rFonts w:ascii="Palatino Linotype" w:eastAsia="Palatino Linotype" w:hAnsi="Palatino Linotype" w:cs="Palatino Linotype"/>
          <w:color w:val="000000"/>
          <w:sz w:val="22"/>
          <w:szCs w:val="22"/>
        </w:rPr>
        <w:t xml:space="preserve">, a la solicitud de acceso a la información pública </w:t>
      </w:r>
      <w:r>
        <w:rPr>
          <w:rFonts w:ascii="Palatino Linotype" w:eastAsia="Palatino Linotype" w:hAnsi="Palatino Linotype" w:cs="Palatino Linotype"/>
          <w:b/>
          <w:color w:val="000000"/>
          <w:sz w:val="22"/>
          <w:szCs w:val="22"/>
        </w:rPr>
        <w:t>00450/ECATEPEC/IP/2025</w:t>
      </w:r>
      <w:r>
        <w:rPr>
          <w:rFonts w:ascii="Palatino Linotype" w:eastAsia="Palatino Linotype" w:hAnsi="Palatino Linotype" w:cs="Palatino Linotype"/>
          <w:color w:val="000000"/>
          <w:sz w:val="22"/>
          <w:szCs w:val="22"/>
        </w:rPr>
        <w:t>, se emite la presente Resolución, con base en los Antecedentes y Considerandos que a continuación se exponen:</w:t>
      </w:r>
      <w:bookmarkStart w:id="1" w:name="_GoBack"/>
      <w:bookmarkEnd w:id="1"/>
    </w:p>
    <w:p w14:paraId="7E43E031" w14:textId="77777777" w:rsidR="0067775B" w:rsidRDefault="0067775B">
      <w:pPr>
        <w:pStyle w:val="Subttulo"/>
      </w:pPr>
    </w:p>
    <w:p w14:paraId="0CFCB250" w14:textId="77777777" w:rsidR="0067775B" w:rsidRDefault="0017040B">
      <w:pPr>
        <w:pStyle w:val="Ttulo1"/>
      </w:pPr>
      <w:bookmarkStart w:id="2" w:name="_heading=h.hmk5awowrkxo" w:colFirst="0" w:colLast="0"/>
      <w:bookmarkStart w:id="3" w:name="_Toc206085272"/>
      <w:bookmarkEnd w:id="2"/>
      <w:r>
        <w:t>A N T E C E D E N T E S</w:t>
      </w:r>
      <w:bookmarkEnd w:id="3"/>
    </w:p>
    <w:p w14:paraId="555159F0" w14:textId="77777777" w:rsidR="0067775B" w:rsidRDefault="0067775B">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14:paraId="2CF432D7" w14:textId="77777777" w:rsidR="0067775B" w:rsidRDefault="0017040B">
      <w:pPr>
        <w:pStyle w:val="Ttulo2"/>
      </w:pPr>
      <w:bookmarkStart w:id="4" w:name="_heading=h.y8lda8rnwtdp" w:colFirst="0" w:colLast="0"/>
      <w:bookmarkStart w:id="5" w:name="_Toc206085273"/>
      <w:bookmarkEnd w:id="4"/>
      <w:r>
        <w:t>I. Presentación de la solicitud de información</w:t>
      </w:r>
      <w:bookmarkEnd w:id="5"/>
    </w:p>
    <w:p w14:paraId="2F4F361A" w14:textId="77777777" w:rsidR="0067775B" w:rsidRDefault="0067775B">
      <w:pPr>
        <w:tabs>
          <w:tab w:val="left" w:pos="567"/>
        </w:tabs>
        <w:spacing w:line="360" w:lineRule="auto"/>
        <w:jc w:val="both"/>
        <w:rPr>
          <w:rFonts w:ascii="Palatino Linotype" w:eastAsia="Palatino Linotype" w:hAnsi="Palatino Linotype" w:cs="Palatino Linotype"/>
          <w:sz w:val="22"/>
          <w:szCs w:val="22"/>
        </w:rPr>
      </w:pPr>
    </w:p>
    <w:p w14:paraId="0CDB4EAD"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El veintidós de mayo de dos mil veinticinco</w:t>
      </w:r>
      <w:r>
        <w:rPr>
          <w:rFonts w:ascii="Palatino Linotype" w:eastAsia="Palatino Linotype" w:hAnsi="Palatino Linotype" w:cs="Palatino Linotype"/>
          <w:sz w:val="22"/>
          <w:szCs w:val="22"/>
        </w:rPr>
        <w:t>, la persona Recurrente presentó una solicitud de acceso a la información pública, a través del Sistema de Acceso a la Información Mexiquense (SAIMEX), ante el Ayuntamiento de Ecatepec de Morelos, en los siguientes términos:</w:t>
      </w:r>
    </w:p>
    <w:p w14:paraId="54660469" w14:textId="77777777" w:rsidR="0067775B" w:rsidRDefault="0067775B">
      <w:pPr>
        <w:spacing w:line="360" w:lineRule="auto"/>
        <w:jc w:val="both"/>
        <w:rPr>
          <w:rFonts w:ascii="Palatino Linotype" w:eastAsia="Palatino Linotype" w:hAnsi="Palatino Linotype" w:cs="Palatino Linotype"/>
          <w:sz w:val="22"/>
          <w:szCs w:val="22"/>
        </w:rPr>
      </w:pPr>
    </w:p>
    <w:p w14:paraId="68C40782" w14:textId="77777777" w:rsidR="0067775B" w:rsidRDefault="0017040B">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4360FE7D" w14:textId="77777777" w:rsidR="0067775B" w:rsidRDefault="0017040B">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Con el objeto de que se me entregue una respuesta con TRANSPARENCIA, estimare que la respuesta sea suscrita por la H. Presidenta Municipal de Ecatepec de Morelos, con todo respeto agradeceré, se me indique el número de Valoraciones de Riesgo y/o </w:t>
      </w:r>
      <w:proofErr w:type="spellStart"/>
      <w:r>
        <w:rPr>
          <w:rFonts w:ascii="Palatino Linotype" w:eastAsia="Palatino Linotype" w:hAnsi="Palatino Linotype" w:cs="Palatino Linotype"/>
          <w:i/>
        </w:rPr>
        <w:t>Dictamenes</w:t>
      </w:r>
      <w:proofErr w:type="spellEnd"/>
      <w:r>
        <w:rPr>
          <w:rFonts w:ascii="Palatino Linotype" w:eastAsia="Palatino Linotype" w:hAnsi="Palatino Linotype" w:cs="Palatino Linotype"/>
          <w:i/>
        </w:rPr>
        <w:t xml:space="preserve"> de Riesgo realizados por la Dirección de Medio Ambiente y Ecología en el año 2025, relacionados con la poda, derribo y/o trasplante de un árbol.” (Sic.)</w:t>
      </w:r>
    </w:p>
    <w:p w14:paraId="7B0FC957" w14:textId="77777777" w:rsidR="0067775B" w:rsidRDefault="0067775B">
      <w:pPr>
        <w:tabs>
          <w:tab w:val="left" w:pos="4667"/>
        </w:tabs>
        <w:spacing w:line="360" w:lineRule="auto"/>
        <w:ind w:right="567"/>
        <w:jc w:val="both"/>
        <w:rPr>
          <w:rFonts w:ascii="Palatino Linotype" w:eastAsia="Palatino Linotype" w:hAnsi="Palatino Linotype" w:cs="Palatino Linotype"/>
          <w:i/>
        </w:rPr>
      </w:pPr>
    </w:p>
    <w:p w14:paraId="27ABF6D5" w14:textId="77777777" w:rsidR="0067775B" w:rsidRDefault="0067775B">
      <w:pPr>
        <w:tabs>
          <w:tab w:val="left" w:pos="4667"/>
        </w:tabs>
        <w:spacing w:line="360" w:lineRule="auto"/>
        <w:ind w:right="567"/>
        <w:jc w:val="both"/>
        <w:rPr>
          <w:rFonts w:ascii="Palatino Linotype" w:eastAsia="Palatino Linotype" w:hAnsi="Palatino Linotype" w:cs="Palatino Linotype"/>
          <w:i/>
        </w:rPr>
      </w:pPr>
    </w:p>
    <w:p w14:paraId="0B291655" w14:textId="77777777" w:rsidR="0067775B" w:rsidRDefault="0017040B">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14:paraId="424A8343" w14:textId="77777777" w:rsidR="0067775B" w:rsidRDefault="0017040B">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A través del SAIMEX” </w:t>
      </w:r>
    </w:p>
    <w:p w14:paraId="3F9A66A6" w14:textId="77777777" w:rsidR="0067775B" w:rsidRDefault="0067775B">
      <w:pPr>
        <w:spacing w:line="360" w:lineRule="auto"/>
        <w:ind w:left="567" w:right="567"/>
        <w:jc w:val="both"/>
        <w:rPr>
          <w:rFonts w:ascii="Palatino Linotype" w:eastAsia="Palatino Linotype" w:hAnsi="Palatino Linotype" w:cs="Palatino Linotype"/>
          <w:i/>
        </w:rPr>
      </w:pPr>
    </w:p>
    <w:p w14:paraId="2160C8D2" w14:textId="77777777" w:rsidR="0067775B" w:rsidRDefault="0017040B">
      <w:pPr>
        <w:pStyle w:val="Ttulo2"/>
      </w:pPr>
      <w:bookmarkStart w:id="6" w:name="_heading=h.saw5kyrouwr6" w:colFirst="0" w:colLast="0"/>
      <w:bookmarkStart w:id="7" w:name="_Toc206085274"/>
      <w:bookmarkEnd w:id="6"/>
      <w:r>
        <w:t>II.  Respuesta del Sujeto Obligado</w:t>
      </w:r>
      <w:bookmarkEnd w:id="7"/>
    </w:p>
    <w:p w14:paraId="1904E3F4" w14:textId="77777777" w:rsidR="0067775B" w:rsidRDefault="0067775B">
      <w:pPr>
        <w:spacing w:line="360" w:lineRule="auto"/>
        <w:jc w:val="both"/>
        <w:rPr>
          <w:rFonts w:ascii="Palatino Linotype" w:eastAsia="Palatino Linotype" w:hAnsi="Palatino Linotype" w:cs="Palatino Linotype"/>
          <w:color w:val="000000"/>
          <w:sz w:val="22"/>
          <w:szCs w:val="22"/>
        </w:rPr>
      </w:pPr>
    </w:p>
    <w:p w14:paraId="6BA9BBF0" w14:textId="77777777" w:rsidR="0067775B" w:rsidRDefault="0017040B">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conformidad con el artículo 136, párrafo primero de la Ley de Transparencia y Acceso a</w:t>
      </w:r>
    </w:p>
    <w:p w14:paraId="699BDE25" w14:textId="77777777" w:rsidR="0067775B" w:rsidRDefault="0017040B">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Pr>
          <w:rFonts w:ascii="Palatino Linotype" w:eastAsia="Palatino Linotype" w:hAnsi="Palatino Linotype" w:cs="Palatino Linotype"/>
          <w:b/>
          <w:sz w:val="22"/>
          <w:szCs w:val="22"/>
        </w:rPr>
        <w:t xml:space="preserve"> Ayuntamiento de Ecatepec de Morelos</w:t>
      </w:r>
      <w:r>
        <w:rPr>
          <w:rFonts w:ascii="Palatino Linotype" w:eastAsia="Palatino Linotype" w:hAnsi="Palatino Linotype" w:cs="Palatino Linotype"/>
          <w:color w:val="000000"/>
          <w:sz w:val="22"/>
          <w:szCs w:val="22"/>
        </w:rPr>
        <w:t xml:space="preserve">, omitió dar respuesta a la solicitud de información, por lo que se </w:t>
      </w:r>
      <w:r>
        <w:rPr>
          <w:rFonts w:ascii="Palatino Linotype" w:eastAsia="Palatino Linotype" w:hAnsi="Palatino Linotype" w:cs="Palatino Linotype"/>
          <w:b/>
          <w:color w:val="000000"/>
          <w:sz w:val="22"/>
          <w:szCs w:val="22"/>
        </w:rPr>
        <w:t>configura la negativa ficta</w:t>
      </w:r>
      <w:r>
        <w:rPr>
          <w:rFonts w:ascii="Palatino Linotype" w:eastAsia="Palatino Linotype" w:hAnsi="Palatino Linotype" w:cs="Palatino Linotype"/>
          <w:color w:val="000000"/>
          <w:sz w:val="22"/>
          <w:szCs w:val="22"/>
        </w:rPr>
        <w:t xml:space="preserve"> a entregar información, prevista, en los artículos 166, párrafo cuarto y 178, párrafo segundo de la Ley de Transparencia y Acceso a la Información Pública del Estado de México y Municipios.</w:t>
      </w:r>
    </w:p>
    <w:p w14:paraId="1BA62A4E" w14:textId="77777777" w:rsidR="0067775B" w:rsidRDefault="0067775B">
      <w:pPr>
        <w:spacing w:line="360" w:lineRule="auto"/>
        <w:jc w:val="both"/>
        <w:rPr>
          <w:rFonts w:ascii="Palatino Linotype" w:eastAsia="Palatino Linotype" w:hAnsi="Palatino Linotype" w:cs="Palatino Linotype"/>
          <w:color w:val="000000"/>
          <w:sz w:val="22"/>
          <w:szCs w:val="22"/>
        </w:rPr>
      </w:pPr>
    </w:p>
    <w:p w14:paraId="50B1A549" w14:textId="77777777" w:rsidR="0067775B" w:rsidRDefault="0017040B">
      <w:pPr>
        <w:pStyle w:val="Ttulo2"/>
      </w:pPr>
      <w:bookmarkStart w:id="8" w:name="_heading=h.7nam7yo98gcw" w:colFirst="0" w:colLast="0"/>
      <w:bookmarkStart w:id="9" w:name="_Toc206085275"/>
      <w:bookmarkEnd w:id="8"/>
      <w:r>
        <w:t>III. Interposición del Recurso de Revisión</w:t>
      </w:r>
      <w:bookmarkEnd w:id="9"/>
    </w:p>
    <w:p w14:paraId="4A1ECF24" w14:textId="77777777" w:rsidR="0067775B" w:rsidRDefault="0067775B">
      <w:pPr>
        <w:spacing w:line="360" w:lineRule="auto"/>
        <w:jc w:val="both"/>
        <w:rPr>
          <w:rFonts w:ascii="Palatino Linotype" w:eastAsia="Palatino Linotype" w:hAnsi="Palatino Linotype" w:cs="Palatino Linotype"/>
          <w:b/>
          <w:color w:val="000000"/>
          <w:sz w:val="22"/>
          <w:szCs w:val="22"/>
        </w:rPr>
      </w:pPr>
    </w:p>
    <w:p w14:paraId="1AFD67F4"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El dieciocho de junio de dos mil veinticinco, el Particular interpuso un Recurso de Revisión ante este Instituto, a través del Sistema de Acceso a la Información Mexiquense (SAIMEX), en contra de la falta de respuesta por el</w:t>
      </w:r>
      <w:r>
        <w:rPr>
          <w:rFonts w:ascii="Palatino Linotype" w:eastAsia="Palatino Linotype" w:hAnsi="Palatino Linotype" w:cs="Palatino Linotype"/>
          <w:sz w:val="22"/>
          <w:szCs w:val="22"/>
        </w:rPr>
        <w:t xml:space="preserve"> Sujeto Obligado</w:t>
      </w:r>
      <w:r>
        <w:rPr>
          <w:rFonts w:ascii="Palatino Linotype" w:eastAsia="Palatino Linotype" w:hAnsi="Palatino Linotype" w:cs="Palatino Linotype"/>
          <w:color w:val="000000"/>
          <w:sz w:val="22"/>
          <w:szCs w:val="22"/>
        </w:rPr>
        <w:t xml:space="preserve">, a la solicitud de información, en los siguientes términos: </w:t>
      </w:r>
    </w:p>
    <w:p w14:paraId="0689C73F" w14:textId="77777777" w:rsidR="0067775B" w:rsidRDefault="0067775B">
      <w:pPr>
        <w:spacing w:line="360" w:lineRule="auto"/>
        <w:jc w:val="both"/>
        <w:rPr>
          <w:rFonts w:ascii="Palatino Linotype" w:eastAsia="Palatino Linotype" w:hAnsi="Palatino Linotype" w:cs="Palatino Linotype"/>
          <w:color w:val="000000"/>
          <w:sz w:val="22"/>
          <w:szCs w:val="22"/>
        </w:rPr>
      </w:pPr>
    </w:p>
    <w:p w14:paraId="6EAD79ED" w14:textId="77777777" w:rsidR="0067775B" w:rsidRDefault="0017040B">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“ACTO IMPUGNADO</w:t>
      </w:r>
    </w:p>
    <w:p w14:paraId="102B623A" w14:textId="77777777" w:rsidR="0067775B" w:rsidRDefault="0017040B">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Con el objeto de que se me entregue una respuesta con TRANSPARENCIA, estimare que la respuesta sea suscrita por la H. Presidenta Municipal de Ecatepec de Morelos, con todo respeto </w:t>
      </w:r>
      <w:r>
        <w:rPr>
          <w:rFonts w:ascii="Palatino Linotype" w:eastAsia="Palatino Linotype" w:hAnsi="Palatino Linotype" w:cs="Palatino Linotype"/>
          <w:i/>
          <w:color w:val="000000"/>
        </w:rPr>
        <w:lastRenderedPageBreak/>
        <w:t>agradeceré, se me indique el número de Valoraciones de Riesgo y/o Dictámenes de Riesgo realizados por la Dirección de Medio Ambiente y Ecología en el año 2025, relacionados con la poda, derribo y/o trasplante de un árbol.”</w:t>
      </w:r>
      <w:r>
        <w:rPr>
          <w:rFonts w:ascii="Palatino Linotype" w:eastAsia="Palatino Linotype" w:hAnsi="Palatino Linotype" w:cs="Palatino Linotype"/>
          <w:i/>
        </w:rPr>
        <w:t xml:space="preserve"> (Sic.)</w:t>
      </w:r>
    </w:p>
    <w:p w14:paraId="6B63F88D" w14:textId="77777777" w:rsidR="0067775B" w:rsidRDefault="0067775B">
      <w:pPr>
        <w:spacing w:line="360" w:lineRule="auto"/>
        <w:ind w:right="567"/>
        <w:jc w:val="both"/>
        <w:rPr>
          <w:rFonts w:ascii="Palatino Linotype" w:eastAsia="Palatino Linotype" w:hAnsi="Palatino Linotype" w:cs="Palatino Linotype"/>
          <w:i/>
          <w:color w:val="000000"/>
        </w:rPr>
      </w:pPr>
    </w:p>
    <w:p w14:paraId="75431CE0" w14:textId="77777777" w:rsidR="0067775B" w:rsidRDefault="0017040B">
      <w:pPr>
        <w:spacing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2AB7ADB2" w14:textId="77777777" w:rsidR="0067775B" w:rsidRDefault="0017040B">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No tengo respuesta a mi solicitud de información. Las discapacitadas deben ser escuchadas.” </w:t>
      </w:r>
      <w:r>
        <w:rPr>
          <w:rFonts w:ascii="Palatino Linotype" w:eastAsia="Palatino Linotype" w:hAnsi="Palatino Linotype" w:cs="Palatino Linotype"/>
          <w:i/>
        </w:rPr>
        <w:t>(Sic.)</w:t>
      </w:r>
    </w:p>
    <w:p w14:paraId="638F43ED" w14:textId="77777777" w:rsidR="0067775B" w:rsidRDefault="0067775B">
      <w:pPr>
        <w:spacing w:line="360" w:lineRule="auto"/>
        <w:ind w:left="567" w:right="567"/>
        <w:rPr>
          <w:rFonts w:ascii="Palatino Linotype" w:eastAsia="Palatino Linotype" w:hAnsi="Palatino Linotype" w:cs="Palatino Linotype"/>
          <w:i/>
          <w:color w:val="000000"/>
        </w:rPr>
      </w:pPr>
    </w:p>
    <w:p w14:paraId="0A2DD921" w14:textId="77777777" w:rsidR="0067775B" w:rsidRDefault="0017040B">
      <w:pPr>
        <w:pStyle w:val="Ttulo2"/>
      </w:pPr>
      <w:bookmarkStart w:id="10" w:name="_heading=h.k70vtk5t33wo" w:colFirst="0" w:colLast="0"/>
      <w:bookmarkStart w:id="11" w:name="_Toc206085276"/>
      <w:bookmarkEnd w:id="10"/>
      <w:r>
        <w:t>IV. Trámite del Recurso de Revisión ante el Instituto</w:t>
      </w:r>
      <w:bookmarkEnd w:id="11"/>
    </w:p>
    <w:p w14:paraId="1BEF8E66" w14:textId="77777777" w:rsidR="0067775B" w:rsidRDefault="0067775B">
      <w:pPr>
        <w:spacing w:line="360" w:lineRule="auto"/>
        <w:jc w:val="both"/>
        <w:rPr>
          <w:rFonts w:ascii="Palatino Linotype" w:eastAsia="Palatino Linotype" w:hAnsi="Palatino Linotype" w:cs="Palatino Linotype"/>
          <w:b/>
          <w:color w:val="000000"/>
          <w:sz w:val="22"/>
          <w:szCs w:val="22"/>
        </w:rPr>
      </w:pPr>
    </w:p>
    <w:p w14:paraId="50369680" w14:textId="77777777" w:rsidR="0067775B" w:rsidRDefault="0017040B">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a) Turno del Recurso de Revisión. </w:t>
      </w:r>
      <w:r>
        <w:rPr>
          <w:rFonts w:ascii="Palatino Linotype" w:eastAsia="Palatino Linotype" w:hAnsi="Palatino Linotype" w:cs="Palatino Linotype"/>
          <w:color w:val="000000"/>
          <w:sz w:val="22"/>
          <w:szCs w:val="22"/>
        </w:rPr>
        <w:t xml:space="preserve">El dieciocho de junio de dos mil veinticinco, el Sistema de Acceso a la Información Mexiquense (SAIMEX), asignó el número de expediente </w:t>
      </w:r>
      <w:r>
        <w:rPr>
          <w:rFonts w:ascii="Palatino Linotype" w:eastAsia="Palatino Linotype" w:hAnsi="Palatino Linotype" w:cs="Palatino Linotype"/>
          <w:b/>
          <w:color w:val="000000"/>
          <w:sz w:val="22"/>
          <w:szCs w:val="22"/>
        </w:rPr>
        <w:t>07366/INFOEM/IP/RR/2025</w:t>
      </w:r>
      <w:r>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59389639" w14:textId="77777777" w:rsidR="0067775B" w:rsidRDefault="0067775B">
      <w:pPr>
        <w:spacing w:line="360" w:lineRule="auto"/>
        <w:jc w:val="both"/>
        <w:rPr>
          <w:rFonts w:ascii="Palatino Linotype" w:eastAsia="Palatino Linotype" w:hAnsi="Palatino Linotype" w:cs="Palatino Linotype"/>
          <w:b/>
          <w:color w:val="000000"/>
          <w:sz w:val="22"/>
          <w:szCs w:val="22"/>
        </w:rPr>
      </w:pPr>
    </w:p>
    <w:p w14:paraId="6AE7EDDC" w14:textId="77777777" w:rsidR="0067775B" w:rsidRDefault="0017040B">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b) Admisión del Recurso de Revisión. </w:t>
      </w:r>
      <w:r>
        <w:rPr>
          <w:rFonts w:ascii="Palatino Linotype" w:eastAsia="Palatino Linotype" w:hAnsi="Palatino Linotype" w:cs="Palatino Linotype"/>
          <w:color w:val="000000"/>
          <w:sz w:val="22"/>
          <w:szCs w:val="22"/>
        </w:rPr>
        <w:t>El veintitrés de junio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5E9CF300" w14:textId="77777777" w:rsidR="0067775B" w:rsidRDefault="0067775B">
      <w:pPr>
        <w:spacing w:line="360" w:lineRule="auto"/>
        <w:jc w:val="both"/>
        <w:rPr>
          <w:rFonts w:ascii="Palatino Linotype" w:eastAsia="Palatino Linotype" w:hAnsi="Palatino Linotype" w:cs="Palatino Linotype"/>
          <w:color w:val="000000"/>
          <w:sz w:val="22"/>
          <w:szCs w:val="22"/>
        </w:rPr>
      </w:pPr>
    </w:p>
    <w:p w14:paraId="46233E5C"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lastRenderedPageBreak/>
        <w:t>c)</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sz w:val="22"/>
          <w:szCs w:val="22"/>
        </w:rPr>
        <w:t xml:space="preserve">Informe Justificado. </w:t>
      </w:r>
      <w:r>
        <w:rPr>
          <w:rFonts w:ascii="Palatino Linotype" w:eastAsia="Palatino Linotype" w:hAnsi="Palatino Linotype" w:cs="Palatino Linotype"/>
          <w:sz w:val="22"/>
          <w:szCs w:val="22"/>
        </w:rPr>
        <w:t>El dos de julio de dos mil veinticinco, se recibió, a través del Sistema de Acceso a la Información Mexiquense (SAIMEX), el Informe Justificado del Sujeto Obligado, a través de los documentos siguientes:</w:t>
      </w:r>
    </w:p>
    <w:p w14:paraId="511C36D2" w14:textId="77777777" w:rsidR="0067775B" w:rsidRDefault="0067775B">
      <w:pPr>
        <w:spacing w:line="360" w:lineRule="auto"/>
        <w:jc w:val="both"/>
        <w:rPr>
          <w:rFonts w:ascii="Palatino Linotype" w:eastAsia="Palatino Linotype" w:hAnsi="Palatino Linotype" w:cs="Palatino Linotype"/>
          <w:b/>
          <w:i/>
        </w:rPr>
      </w:pPr>
    </w:p>
    <w:p w14:paraId="4270099B"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  Oficio número DMAYEC/ECA/0614/2025, del primero de julio de dos mil veinticinco, suscrito por la Directora de Medio Ambiente y Ecología y dirigido al Titular de la Unidad de Transparencia, por medio del cual informa lo siguiente:</w:t>
      </w:r>
    </w:p>
    <w:p w14:paraId="5F2D47B0" w14:textId="77777777" w:rsidR="0067775B" w:rsidRDefault="0067775B">
      <w:pPr>
        <w:spacing w:line="360" w:lineRule="auto"/>
        <w:jc w:val="both"/>
        <w:rPr>
          <w:rFonts w:ascii="Palatino Linotype" w:eastAsia="Palatino Linotype" w:hAnsi="Palatino Linotype" w:cs="Palatino Linotype"/>
          <w:sz w:val="22"/>
          <w:szCs w:val="22"/>
        </w:rPr>
      </w:pPr>
    </w:p>
    <w:p w14:paraId="6724169B" w14:textId="77777777" w:rsidR="0067775B" w:rsidRDefault="0067775B">
      <w:pPr>
        <w:spacing w:line="360" w:lineRule="auto"/>
        <w:jc w:val="both"/>
        <w:rPr>
          <w:rFonts w:ascii="Palatino Linotype" w:eastAsia="Palatino Linotype" w:hAnsi="Palatino Linotype" w:cs="Palatino Linotype"/>
          <w:sz w:val="22"/>
          <w:szCs w:val="22"/>
        </w:rPr>
      </w:pPr>
    </w:p>
    <w:p w14:paraId="6E84392F" w14:textId="77777777" w:rsidR="0067775B" w:rsidRDefault="0017040B">
      <w:pPr>
        <w:spacing w:line="360" w:lineRule="auto"/>
        <w:ind w:left="708"/>
        <w:jc w:val="both"/>
        <w:rPr>
          <w:rFonts w:ascii="Palatino Linotype" w:eastAsia="Palatino Linotype" w:hAnsi="Palatino Linotype" w:cs="Palatino Linotype"/>
          <w:i/>
        </w:rPr>
      </w:pPr>
      <w:r>
        <w:rPr>
          <w:rFonts w:ascii="Palatino Linotype" w:eastAsia="Palatino Linotype" w:hAnsi="Palatino Linotype" w:cs="Palatino Linotype"/>
          <w:i/>
        </w:rPr>
        <w:t xml:space="preserve">“…En relación con lo previsto en los artículos 17 y 59 del Reglamento Interior de la Administración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de Ecatepec de Morelos; en base al escrito con número de folio CT/UT/ECA/752/2025 suscrito por quien al rubro se cita y en el cual solicita lo siguiente:</w:t>
      </w:r>
    </w:p>
    <w:p w14:paraId="6192AA19" w14:textId="77777777" w:rsidR="0067775B" w:rsidRDefault="0067775B">
      <w:pPr>
        <w:spacing w:line="360" w:lineRule="auto"/>
        <w:ind w:left="708"/>
        <w:jc w:val="both"/>
        <w:rPr>
          <w:rFonts w:ascii="Palatino Linotype" w:eastAsia="Palatino Linotype" w:hAnsi="Palatino Linotype" w:cs="Palatino Linotype"/>
          <w:i/>
        </w:rPr>
      </w:pPr>
    </w:p>
    <w:p w14:paraId="52945BD2" w14:textId="77777777" w:rsidR="0067775B" w:rsidRDefault="0017040B">
      <w:pPr>
        <w:spacing w:line="360" w:lineRule="auto"/>
        <w:ind w:left="708"/>
        <w:jc w:val="center"/>
        <w:rPr>
          <w:rFonts w:ascii="Palatino Linotype" w:eastAsia="Palatino Linotype" w:hAnsi="Palatino Linotype" w:cs="Palatino Linotype"/>
          <w:b/>
          <w:i/>
        </w:rPr>
      </w:pP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b/>
          <w:i/>
        </w:rPr>
        <w:t>Le pediría de la manera más atenta gire sus apreciables instrucciones al personal que tiene a su cargo para que nos haga llegar la información solicitada en el recurso de revisión 07366/INFOEM/IP/RR/2025”</w:t>
      </w:r>
    </w:p>
    <w:p w14:paraId="20935FDB" w14:textId="77777777" w:rsidR="0067775B" w:rsidRDefault="0067775B">
      <w:pPr>
        <w:spacing w:line="360" w:lineRule="auto"/>
        <w:ind w:left="708"/>
        <w:jc w:val="center"/>
        <w:rPr>
          <w:rFonts w:ascii="Palatino Linotype" w:eastAsia="Palatino Linotype" w:hAnsi="Palatino Linotype" w:cs="Palatino Linotype"/>
          <w:b/>
          <w:i/>
        </w:rPr>
      </w:pPr>
    </w:p>
    <w:p w14:paraId="50D122DC" w14:textId="77777777" w:rsidR="0067775B" w:rsidRDefault="0017040B">
      <w:pPr>
        <w:pBdr>
          <w:top w:val="nil"/>
          <w:left w:val="nil"/>
          <w:bottom w:val="nil"/>
          <w:right w:val="nil"/>
          <w:between w:val="nil"/>
        </w:pBdr>
        <w:spacing w:line="360" w:lineRule="auto"/>
        <w:ind w:left="70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Al respecto, me permito hacer de su conocimiento que en lo que concierne a la </w:t>
      </w:r>
      <w:r>
        <w:rPr>
          <w:rFonts w:ascii="Palatino Linotype" w:eastAsia="Palatino Linotype" w:hAnsi="Palatino Linotype" w:cs="Palatino Linotype"/>
          <w:b/>
          <w:i/>
          <w:color w:val="000000"/>
        </w:rPr>
        <w:t xml:space="preserve">Subdirección de                      </w:t>
      </w:r>
      <w:proofErr w:type="gramStart"/>
      <w:r>
        <w:rPr>
          <w:rFonts w:ascii="Palatino Linotype" w:eastAsia="Palatino Linotype" w:hAnsi="Palatino Linotype" w:cs="Palatino Linotype"/>
          <w:b/>
          <w:i/>
          <w:color w:val="000000"/>
        </w:rPr>
        <w:t>Conservación  y</w:t>
      </w:r>
      <w:proofErr w:type="gramEnd"/>
      <w:r>
        <w:rPr>
          <w:rFonts w:ascii="Palatino Linotype" w:eastAsia="Palatino Linotype" w:hAnsi="Palatino Linotype" w:cs="Palatino Linotype"/>
          <w:b/>
          <w:i/>
          <w:color w:val="000000"/>
        </w:rPr>
        <w:t xml:space="preserve"> Restauración Ecológica Jefatura de Manejo de Arbolado Urbano, </w:t>
      </w:r>
      <w:r>
        <w:rPr>
          <w:rFonts w:ascii="Palatino Linotype" w:eastAsia="Palatino Linotype" w:hAnsi="Palatino Linotype" w:cs="Palatino Linotype"/>
          <w:i/>
          <w:color w:val="000000"/>
        </w:rPr>
        <w:t>se tiene un total de 250 valoraciones de riesgo y/o dictámenes de riesgo, relacionados con la poda, derribo y/o trasplante de un árbol, en lo que va de Enero al 30 de junio del año 2025, lo anterior para dar debida contestación en tiempo y forma sobre la información antes solicitada.”</w:t>
      </w:r>
    </w:p>
    <w:p w14:paraId="023324A6" w14:textId="77777777" w:rsidR="0067775B" w:rsidRDefault="0067775B">
      <w:pPr>
        <w:spacing w:line="360" w:lineRule="auto"/>
        <w:ind w:left="708"/>
        <w:jc w:val="both"/>
        <w:rPr>
          <w:rFonts w:ascii="Palatino Linotype" w:eastAsia="Palatino Linotype" w:hAnsi="Palatino Linotype" w:cs="Palatino Linotype"/>
          <w:i/>
        </w:rPr>
      </w:pPr>
    </w:p>
    <w:p w14:paraId="7F1195CB" w14:textId="77777777" w:rsidR="0067775B" w:rsidRDefault="0017040B">
      <w:pPr>
        <w:spacing w:line="360" w:lineRule="auto"/>
        <w:ind w:left="708"/>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0AC945E" w14:textId="77777777" w:rsidR="0067775B" w:rsidRDefault="0067775B">
      <w:pPr>
        <w:spacing w:line="360" w:lineRule="auto"/>
        <w:jc w:val="both"/>
        <w:rPr>
          <w:rFonts w:ascii="Palatino Linotype" w:eastAsia="Palatino Linotype" w:hAnsi="Palatino Linotype" w:cs="Palatino Linotype"/>
          <w:i/>
        </w:rPr>
      </w:pPr>
    </w:p>
    <w:p w14:paraId="57C4C239"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d) Manifestaciones. </w:t>
      </w:r>
      <w:r>
        <w:rPr>
          <w:rFonts w:ascii="Palatino Linotype" w:eastAsia="Palatino Linotype" w:hAnsi="Palatino Linotype" w:cs="Palatino Linotype"/>
          <w:sz w:val="22"/>
          <w:szCs w:val="22"/>
        </w:rPr>
        <w:t xml:space="preserve">El veinticuatro de junio de dos mil veinticinco, se recibieron, a través del Sistema de Acceso a la Información Mexiquense (SAIMEX), las manifestaciones emitidas por </w:t>
      </w:r>
      <w:r>
        <w:rPr>
          <w:rFonts w:ascii="Palatino Linotype" w:eastAsia="Palatino Linotype" w:hAnsi="Palatino Linotype" w:cs="Palatino Linotype"/>
          <w:sz w:val="22"/>
          <w:szCs w:val="22"/>
        </w:rPr>
        <w:lastRenderedPageBreak/>
        <w:t>la parte Recurrente, en las cuales anexó una copia del Acuerdo de Admisión del Recurso y mencionó lo siguiente:</w:t>
      </w:r>
    </w:p>
    <w:p w14:paraId="325BEA03" w14:textId="77777777" w:rsidR="0067775B" w:rsidRDefault="0067775B">
      <w:pPr>
        <w:spacing w:line="360" w:lineRule="auto"/>
        <w:jc w:val="both"/>
        <w:rPr>
          <w:rFonts w:ascii="Palatino Linotype" w:eastAsia="Palatino Linotype" w:hAnsi="Palatino Linotype" w:cs="Palatino Linotype"/>
          <w:sz w:val="22"/>
          <w:szCs w:val="22"/>
        </w:rPr>
      </w:pPr>
    </w:p>
    <w:p w14:paraId="0B2D3EBF" w14:textId="77777777" w:rsidR="0067775B" w:rsidRDefault="0017040B">
      <w:pPr>
        <w:pBdr>
          <w:top w:val="nil"/>
          <w:left w:val="nil"/>
          <w:bottom w:val="nil"/>
          <w:right w:val="nil"/>
          <w:between w:val="nil"/>
        </w:pBdr>
        <w:spacing w:line="360" w:lineRule="auto"/>
        <w:ind w:left="720" w:right="567"/>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“Estoy a la espera de la respuesta del H. Ayuntamiento de Ecatepec de Morelos.” (Sic)</w:t>
      </w:r>
    </w:p>
    <w:p w14:paraId="61CCEE11" w14:textId="77777777" w:rsidR="00CC3D53" w:rsidRDefault="00CC3D53">
      <w:pPr>
        <w:pBdr>
          <w:top w:val="nil"/>
          <w:left w:val="nil"/>
          <w:bottom w:val="nil"/>
          <w:right w:val="nil"/>
          <w:between w:val="nil"/>
        </w:pBdr>
        <w:spacing w:line="360" w:lineRule="auto"/>
        <w:ind w:left="720" w:right="567"/>
        <w:rPr>
          <w:rFonts w:ascii="Palatino Linotype" w:eastAsia="Palatino Linotype" w:hAnsi="Palatino Linotype" w:cs="Palatino Linotype"/>
          <w:b/>
          <w:i/>
          <w:color w:val="000000"/>
          <w:sz w:val="22"/>
          <w:szCs w:val="22"/>
        </w:rPr>
      </w:pPr>
    </w:p>
    <w:p w14:paraId="0DD5E35C"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e) Vista del Informe Justificado. </w:t>
      </w:r>
      <w:r>
        <w:rPr>
          <w:rFonts w:ascii="Palatino Linotype" w:eastAsia="Palatino Linotype" w:hAnsi="Palatino Linotype" w:cs="Palatino Linotype"/>
          <w:sz w:val="22"/>
          <w:szCs w:val="22"/>
        </w:rPr>
        <w:t xml:space="preserve">El siete de </w:t>
      </w:r>
      <w:proofErr w:type="gramStart"/>
      <w:r>
        <w:rPr>
          <w:rFonts w:ascii="Palatino Linotype" w:eastAsia="Palatino Linotype" w:hAnsi="Palatino Linotype" w:cs="Palatino Linotype"/>
          <w:sz w:val="22"/>
          <w:szCs w:val="22"/>
        </w:rPr>
        <w:t>agosto  de</w:t>
      </w:r>
      <w:proofErr w:type="gramEnd"/>
      <w:r>
        <w:rPr>
          <w:rFonts w:ascii="Palatino Linotype" w:eastAsia="Palatino Linotype" w:hAnsi="Palatino Linotype" w:cs="Palatino Linotype"/>
          <w:sz w:val="22"/>
          <w:szCs w:val="22"/>
        </w:rPr>
        <w:t xml:space="preserve"> dos mil veinticinco, se dictó acuerdo mediante el cual se puso a la vista del Particular el Informe Justificado, entregado por el Sujeto Obligado, así como el documento adjunto, el cual fue notificado a las partes, a través del Sistema de Acceso a la Información Mexiquense (SAIMEX).</w:t>
      </w:r>
    </w:p>
    <w:p w14:paraId="61800A73" w14:textId="77777777" w:rsidR="0067775B" w:rsidRDefault="0067775B">
      <w:pPr>
        <w:spacing w:line="360" w:lineRule="auto"/>
        <w:jc w:val="both"/>
        <w:rPr>
          <w:rFonts w:ascii="Palatino Linotype" w:eastAsia="Palatino Linotype" w:hAnsi="Palatino Linotype" w:cs="Palatino Linotype"/>
          <w:b/>
          <w:sz w:val="22"/>
          <w:szCs w:val="22"/>
        </w:rPr>
      </w:pPr>
    </w:p>
    <w:p w14:paraId="081DC94E" w14:textId="77777777" w:rsidR="0067775B" w:rsidRDefault="0017040B">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f) Cierre de instrucción. </w:t>
      </w:r>
      <w:r>
        <w:rPr>
          <w:rFonts w:ascii="Palatino Linotype" w:eastAsia="Palatino Linotype" w:hAnsi="Palatino Linotype" w:cs="Palatino Linotype"/>
          <w:sz w:val="22"/>
          <w:szCs w:val="22"/>
        </w:rPr>
        <w:t xml:space="preserve">El trece de agosto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9C05B8C" w14:textId="77777777" w:rsidR="0067775B" w:rsidRDefault="0067775B">
      <w:pPr>
        <w:spacing w:line="360" w:lineRule="auto"/>
        <w:jc w:val="both"/>
        <w:rPr>
          <w:rFonts w:ascii="Palatino Linotype" w:eastAsia="Palatino Linotype" w:hAnsi="Palatino Linotype" w:cs="Palatino Linotype"/>
          <w:b/>
          <w:sz w:val="18"/>
          <w:szCs w:val="18"/>
        </w:rPr>
      </w:pPr>
    </w:p>
    <w:p w14:paraId="6384FC20" w14:textId="77777777" w:rsidR="0067775B" w:rsidRDefault="0017040B">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FC9319C" w14:textId="77777777" w:rsidR="0067775B" w:rsidRDefault="0067775B">
      <w:pPr>
        <w:spacing w:line="360" w:lineRule="auto"/>
        <w:jc w:val="both"/>
        <w:rPr>
          <w:rFonts w:ascii="Palatino Linotype" w:eastAsia="Palatino Linotype" w:hAnsi="Palatino Linotype" w:cs="Palatino Linotype"/>
          <w:color w:val="000000"/>
          <w:sz w:val="22"/>
          <w:szCs w:val="22"/>
        </w:rPr>
      </w:pPr>
    </w:p>
    <w:p w14:paraId="648133A4" w14:textId="77777777" w:rsidR="0067775B" w:rsidRDefault="0017040B">
      <w:pPr>
        <w:pStyle w:val="Ttulo1"/>
      </w:pPr>
      <w:bookmarkStart w:id="12" w:name="_heading=h.xg6mqzol65c0" w:colFirst="0" w:colLast="0"/>
      <w:bookmarkStart w:id="13" w:name="_Toc206085277"/>
      <w:bookmarkEnd w:id="12"/>
      <w:r>
        <w:t>C O N S I D E R A N D O S</w:t>
      </w:r>
      <w:bookmarkEnd w:id="13"/>
    </w:p>
    <w:p w14:paraId="4BA71217" w14:textId="77777777" w:rsidR="0067775B" w:rsidRDefault="0067775B">
      <w:pPr>
        <w:spacing w:line="360" w:lineRule="auto"/>
        <w:jc w:val="both"/>
        <w:rPr>
          <w:rFonts w:ascii="Palatino Linotype" w:eastAsia="Palatino Linotype" w:hAnsi="Palatino Linotype" w:cs="Palatino Linotype"/>
          <w:b/>
          <w:sz w:val="22"/>
          <w:szCs w:val="22"/>
        </w:rPr>
      </w:pPr>
    </w:p>
    <w:p w14:paraId="636DCB54" w14:textId="77777777" w:rsidR="00CC3D53" w:rsidRDefault="00CC3D53">
      <w:pPr>
        <w:spacing w:line="360" w:lineRule="auto"/>
        <w:jc w:val="both"/>
        <w:rPr>
          <w:rFonts w:ascii="Palatino Linotype" w:eastAsia="Palatino Linotype" w:hAnsi="Palatino Linotype" w:cs="Palatino Linotype"/>
          <w:b/>
          <w:sz w:val="22"/>
          <w:szCs w:val="22"/>
        </w:rPr>
      </w:pPr>
    </w:p>
    <w:p w14:paraId="061E4098" w14:textId="77777777" w:rsidR="0067775B" w:rsidRDefault="0017040B" w:rsidP="00CC3D53">
      <w:pPr>
        <w:pStyle w:val="Ttulo2"/>
      </w:pPr>
      <w:bookmarkStart w:id="14" w:name="_heading=h.smugszbujio5" w:colFirst="0" w:colLast="0"/>
      <w:bookmarkStart w:id="15" w:name="_Toc206085278"/>
      <w:bookmarkEnd w:id="14"/>
      <w:r>
        <w:t>PRIMERO. Competencia</w:t>
      </w:r>
      <w:bookmarkEnd w:id="15"/>
    </w:p>
    <w:p w14:paraId="51A0A9FC" w14:textId="77777777" w:rsidR="00CC3D53" w:rsidRDefault="00CC3D53" w:rsidP="00CC3D53">
      <w:pPr>
        <w:rPr>
          <w:rFonts w:eastAsia="Palatino Linotype"/>
        </w:rPr>
      </w:pPr>
    </w:p>
    <w:p w14:paraId="1BA60D2E" w14:textId="77777777" w:rsidR="00CC3D53" w:rsidRPr="00CC3D53" w:rsidRDefault="00CC3D53" w:rsidP="00CC3D53">
      <w:pPr>
        <w:rPr>
          <w:rFonts w:eastAsia="Palatino Linotype"/>
        </w:rPr>
      </w:pPr>
    </w:p>
    <w:p w14:paraId="4C544F03" w14:textId="77777777" w:rsidR="0067775B" w:rsidRDefault="00CC3D53">
      <w:pPr>
        <w:spacing w:line="360" w:lineRule="auto"/>
        <w:jc w:val="both"/>
        <w:rPr>
          <w:rFonts w:ascii="Palatino Linotype" w:eastAsia="Palatino Linotype" w:hAnsi="Palatino Linotype" w:cs="Palatino Linotype"/>
          <w:color w:val="000000"/>
          <w:sz w:val="22"/>
          <w:szCs w:val="22"/>
        </w:rPr>
      </w:pPr>
      <w:r w:rsidRPr="00CC3D53">
        <w:rPr>
          <w:rFonts w:ascii="Palatino Linotype" w:eastAsia="Palatino Linotype" w:hAnsi="Palatino Linotype" w:cs="Palatino Linotype"/>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r>
        <w:rPr>
          <w:rFonts w:ascii="Palatino Linotype" w:eastAsia="Palatino Linotype" w:hAnsi="Palatino Linotype" w:cs="Palatino Linotype"/>
          <w:color w:val="000000"/>
          <w:sz w:val="22"/>
          <w:szCs w:val="22"/>
        </w:rPr>
        <w:t>.</w:t>
      </w:r>
    </w:p>
    <w:p w14:paraId="596813DC" w14:textId="77777777" w:rsidR="00CC3D53" w:rsidRDefault="00CC3D53">
      <w:pPr>
        <w:spacing w:line="360" w:lineRule="auto"/>
        <w:jc w:val="both"/>
        <w:rPr>
          <w:rFonts w:ascii="Palatino Linotype" w:eastAsia="Palatino Linotype" w:hAnsi="Palatino Linotype" w:cs="Palatino Linotype"/>
          <w:color w:val="000000"/>
          <w:sz w:val="22"/>
          <w:szCs w:val="22"/>
        </w:rPr>
      </w:pPr>
    </w:p>
    <w:p w14:paraId="08CEBCBC" w14:textId="77777777" w:rsidR="0067775B" w:rsidRDefault="0017040B">
      <w:pPr>
        <w:pStyle w:val="Ttulo2"/>
      </w:pPr>
      <w:bookmarkStart w:id="16" w:name="_heading=h.6tvx8ptmae0p" w:colFirst="0" w:colLast="0"/>
      <w:bookmarkStart w:id="17" w:name="_Toc206085279"/>
      <w:bookmarkEnd w:id="16"/>
      <w:r>
        <w:t>SEGUNDO. Causales de improcedencia</w:t>
      </w:r>
      <w:bookmarkEnd w:id="17"/>
      <w:r>
        <w:t xml:space="preserve"> </w:t>
      </w:r>
    </w:p>
    <w:p w14:paraId="7E2B3BA7" w14:textId="77777777" w:rsidR="0067775B" w:rsidRDefault="0067775B">
      <w:pPr>
        <w:spacing w:line="360" w:lineRule="auto"/>
        <w:jc w:val="both"/>
        <w:rPr>
          <w:rFonts w:ascii="Palatino Linotype" w:eastAsia="Palatino Linotype" w:hAnsi="Palatino Linotype" w:cs="Palatino Linotype"/>
          <w:sz w:val="22"/>
          <w:szCs w:val="22"/>
        </w:rPr>
      </w:pPr>
    </w:p>
    <w:p w14:paraId="5B9C812F"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forman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1E14CA4F" w14:textId="77777777" w:rsidR="0067775B" w:rsidRDefault="0067775B">
      <w:pPr>
        <w:spacing w:line="360" w:lineRule="auto"/>
        <w:jc w:val="both"/>
        <w:rPr>
          <w:rFonts w:ascii="Palatino Linotype" w:eastAsia="Palatino Linotype" w:hAnsi="Palatino Linotype" w:cs="Palatino Linotype"/>
          <w:sz w:val="22"/>
          <w:szCs w:val="22"/>
        </w:rPr>
      </w:pPr>
    </w:p>
    <w:p w14:paraId="1EA1F133" w14:textId="77777777" w:rsidR="0067775B" w:rsidRDefault="0017040B">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45AEE35B" w14:textId="77777777" w:rsidR="0067775B" w:rsidRDefault="0067775B">
      <w:pPr>
        <w:spacing w:line="360" w:lineRule="auto"/>
        <w:jc w:val="both"/>
        <w:rPr>
          <w:rFonts w:ascii="Palatino Linotype" w:eastAsia="Palatino Linotype" w:hAnsi="Palatino Linotype" w:cs="Palatino Linotype"/>
          <w:sz w:val="22"/>
          <w:szCs w:val="22"/>
        </w:rPr>
      </w:pPr>
    </w:p>
    <w:p w14:paraId="6154EBE1"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Pr>
          <w:rFonts w:ascii="Palatino Linotype" w:eastAsia="Palatino Linotype" w:hAnsi="Palatino Linotype" w:cs="Palatino Linotype"/>
          <w:sz w:val="22"/>
          <w:szCs w:val="22"/>
        </w:rPr>
        <w:lastRenderedPageBreak/>
        <w:t>supuestos establecidos en el artículo 191 de la Ley de Transparencia y Acceso a la Información Pública del Estado de México y Municipios, por ser improcedente.</w:t>
      </w:r>
    </w:p>
    <w:p w14:paraId="11E9FE11" w14:textId="77777777" w:rsidR="0067775B" w:rsidRDefault="0067775B">
      <w:pPr>
        <w:spacing w:line="360" w:lineRule="auto"/>
        <w:jc w:val="both"/>
        <w:rPr>
          <w:rFonts w:ascii="Palatino Linotype" w:eastAsia="Palatino Linotype" w:hAnsi="Palatino Linotype" w:cs="Palatino Linotype"/>
          <w:sz w:val="22"/>
          <w:szCs w:val="22"/>
        </w:rPr>
      </w:pPr>
    </w:p>
    <w:p w14:paraId="58C49828"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w:t>
      </w:r>
      <w:r>
        <w:rPr>
          <w:rFonts w:ascii="Palatino Linotype" w:eastAsia="Palatino Linotype" w:hAnsi="Palatino Linotype" w:cs="Palatino Linotype"/>
          <w:b/>
          <w:sz w:val="22"/>
          <w:szCs w:val="22"/>
        </w:rPr>
        <w:t>no se actualiza ninguna de las causales de improcedencia</w:t>
      </w:r>
      <w:r>
        <w:rPr>
          <w:rFonts w:ascii="Palatino Linotype" w:eastAsia="Palatino Linotype" w:hAnsi="Palatino Linotype" w:cs="Palatino Linotype"/>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090E2966" w14:textId="77777777" w:rsidR="0067775B" w:rsidRDefault="0067775B">
      <w:pPr>
        <w:spacing w:line="360" w:lineRule="auto"/>
        <w:jc w:val="both"/>
        <w:rPr>
          <w:rFonts w:ascii="Palatino Linotype" w:eastAsia="Palatino Linotype" w:hAnsi="Palatino Linotype" w:cs="Palatino Linotype"/>
          <w:sz w:val="22"/>
          <w:szCs w:val="22"/>
        </w:rPr>
      </w:pPr>
    </w:p>
    <w:p w14:paraId="7F56F2FC"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de que el Medios de Impugnación fue presentado en tiempo, toda vez que ante la ausencia de la respuesta del Ente Recurrido, se constituyó la </w:t>
      </w:r>
      <w:r>
        <w:rPr>
          <w:rFonts w:ascii="Palatino Linotype" w:eastAsia="Palatino Linotype" w:hAnsi="Palatino Linotype" w:cs="Palatino Linotype"/>
          <w:b/>
          <w:sz w:val="22"/>
          <w:szCs w:val="22"/>
        </w:rPr>
        <w:t>negativa ficta</w:t>
      </w:r>
      <w:r>
        <w:rPr>
          <w:rFonts w:ascii="Palatino Linotype" w:eastAsia="Palatino Linotype" w:hAnsi="Palatino Linotype" w:cs="Palatino Linotype"/>
          <w:sz w:val="22"/>
          <w:szCs w:val="22"/>
        </w:rPr>
        <w:t xml:space="preserve">, que genera la posibilidad de los particulares de interponer un recurso de revisión ante tal omisión, </w:t>
      </w:r>
      <w:r>
        <w:rPr>
          <w:rFonts w:ascii="Palatino Linotype" w:eastAsia="Palatino Linotype" w:hAnsi="Palatino Linotype" w:cs="Palatino Linotype"/>
          <w:sz w:val="22"/>
          <w:szCs w:val="22"/>
          <w:u w:val="single"/>
        </w:rPr>
        <w:t>en cualquier momento</w:t>
      </w:r>
      <w:r>
        <w:rPr>
          <w:rFonts w:ascii="Palatino Linotype" w:eastAsia="Palatino Linotype" w:hAnsi="Palatino Linotype" w:cs="Palatino Linotype"/>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5B4B1F2" w14:textId="77777777" w:rsidR="0067775B" w:rsidRDefault="0067775B">
      <w:pPr>
        <w:spacing w:line="360" w:lineRule="auto"/>
        <w:jc w:val="both"/>
        <w:rPr>
          <w:rFonts w:ascii="Palatino Linotype" w:eastAsia="Palatino Linotype" w:hAnsi="Palatino Linotype" w:cs="Palatino Linotype"/>
          <w:sz w:val="22"/>
          <w:szCs w:val="22"/>
        </w:rPr>
      </w:pPr>
    </w:p>
    <w:p w14:paraId="401B6941"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actualiza la causal de procedencia señalada en el artículo 179, fracción VII, de la Ley de la materia, toda vez que el Solicitante se inconformó con la falta de respuesta a su solicitud de acceso a información pública.</w:t>
      </w:r>
    </w:p>
    <w:p w14:paraId="76A1C25E" w14:textId="77777777" w:rsidR="0067775B" w:rsidRDefault="0067775B">
      <w:pPr>
        <w:spacing w:line="360" w:lineRule="auto"/>
        <w:jc w:val="both"/>
        <w:rPr>
          <w:rFonts w:ascii="Palatino Linotype" w:eastAsia="Palatino Linotype" w:hAnsi="Palatino Linotype" w:cs="Palatino Linotype"/>
          <w:sz w:val="22"/>
          <w:szCs w:val="22"/>
        </w:rPr>
      </w:pPr>
    </w:p>
    <w:p w14:paraId="36AA9599" w14:textId="77777777" w:rsidR="0067775B" w:rsidRDefault="0017040B">
      <w:pPr>
        <w:pStyle w:val="Ttulo2"/>
        <w:jc w:val="both"/>
      </w:pPr>
      <w:bookmarkStart w:id="18" w:name="_heading=h.fvivsbbbhay7" w:colFirst="0" w:colLast="0"/>
      <w:bookmarkStart w:id="19" w:name="_Toc206085280"/>
      <w:bookmarkEnd w:id="18"/>
      <w:r>
        <w:t>TERCERO. Causales de sobreseimiento</w:t>
      </w:r>
      <w:bookmarkEnd w:id="19"/>
    </w:p>
    <w:p w14:paraId="4939D564" w14:textId="77777777" w:rsidR="0067775B" w:rsidRDefault="0067775B">
      <w:pPr>
        <w:spacing w:line="360" w:lineRule="auto"/>
        <w:jc w:val="both"/>
        <w:rPr>
          <w:rFonts w:ascii="Palatino Linotype" w:eastAsia="Palatino Linotype" w:hAnsi="Palatino Linotype" w:cs="Palatino Linotype"/>
          <w:color w:val="0D0D0D"/>
          <w:sz w:val="22"/>
          <w:szCs w:val="22"/>
        </w:rPr>
      </w:pPr>
    </w:p>
    <w:p w14:paraId="4ABC29C1" w14:textId="77777777" w:rsidR="0067775B" w:rsidRDefault="0017040B">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14:paraId="2F9AB572" w14:textId="77777777" w:rsidR="0067775B" w:rsidRDefault="0067775B">
      <w:pPr>
        <w:spacing w:line="360" w:lineRule="auto"/>
        <w:jc w:val="both"/>
        <w:rPr>
          <w:rFonts w:ascii="Palatino Linotype" w:eastAsia="Palatino Linotype" w:hAnsi="Palatino Linotype" w:cs="Palatino Linotype"/>
          <w:color w:val="0D0D0D"/>
          <w:sz w:val="22"/>
          <w:szCs w:val="22"/>
        </w:rPr>
      </w:pPr>
    </w:p>
    <w:p w14:paraId="5D2F9235" w14:textId="77777777" w:rsidR="0067775B" w:rsidRDefault="0017040B">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III y IV, del artículo en comento, lo anterior, en virtud de que no hay constancias en el expediente en que se actúa, de que el Recurrente se haya desistido del recurso, haya fallecido, el Sujeto Obligado haya modificado o revocado el Recurso de Revisión, o bien, sobreviniera alguna causal de improcedencia.</w:t>
      </w:r>
    </w:p>
    <w:p w14:paraId="0508D326" w14:textId="77777777" w:rsidR="0067775B" w:rsidRDefault="0067775B">
      <w:pPr>
        <w:spacing w:line="360" w:lineRule="auto"/>
        <w:jc w:val="both"/>
        <w:rPr>
          <w:rFonts w:ascii="Palatino Linotype" w:eastAsia="Palatino Linotype" w:hAnsi="Palatino Linotype" w:cs="Palatino Linotype"/>
          <w:color w:val="0D0D0D"/>
          <w:sz w:val="22"/>
          <w:szCs w:val="22"/>
        </w:rPr>
      </w:pPr>
    </w:p>
    <w:p w14:paraId="3E990EC1" w14:textId="77777777" w:rsidR="0067775B" w:rsidRDefault="0017040B">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Ahora bien, por lo que hace a la fracción V, del artículo 192, de la Ley de la materia, es de señalar que el Ayuntamiento de Ecatepec de Morelos, emitió respuesta, durante la sustanciación del Medio de Impugnación, por lo que, se estima procedente entrar al estudio de dicha causal de sobreseimiento, para lo cual, es necesario precisar que el Particular requirió el número de Valoraciones de Riesgo y/o </w:t>
      </w:r>
      <w:proofErr w:type="spellStart"/>
      <w:r>
        <w:rPr>
          <w:rFonts w:ascii="Palatino Linotype" w:eastAsia="Palatino Linotype" w:hAnsi="Palatino Linotype" w:cs="Palatino Linotype"/>
          <w:color w:val="0D0D0D"/>
          <w:sz w:val="22"/>
          <w:szCs w:val="22"/>
        </w:rPr>
        <w:t>Dictamenes</w:t>
      </w:r>
      <w:proofErr w:type="spellEnd"/>
      <w:r>
        <w:rPr>
          <w:rFonts w:ascii="Palatino Linotype" w:eastAsia="Palatino Linotype" w:hAnsi="Palatino Linotype" w:cs="Palatino Linotype"/>
          <w:color w:val="0D0D0D"/>
          <w:sz w:val="22"/>
          <w:szCs w:val="22"/>
        </w:rPr>
        <w:t xml:space="preserve"> de Riesgo realizados por la Dirección de Medio Ambiente y Ecología en el año dos mil veinticinco, relacionados con la poda, derribo y/o trasplante de un árbol.</w:t>
      </w:r>
    </w:p>
    <w:p w14:paraId="10D7D390" w14:textId="77777777" w:rsidR="0067775B" w:rsidRDefault="0067775B">
      <w:pPr>
        <w:spacing w:line="360" w:lineRule="auto"/>
        <w:jc w:val="both"/>
        <w:rPr>
          <w:rFonts w:ascii="Palatino Linotype" w:eastAsia="Palatino Linotype" w:hAnsi="Palatino Linotype" w:cs="Palatino Linotype"/>
          <w:color w:val="000000"/>
          <w:sz w:val="22"/>
          <w:szCs w:val="22"/>
        </w:rPr>
      </w:pPr>
    </w:p>
    <w:p w14:paraId="42DBFFCC" w14:textId="77777777" w:rsidR="0067775B" w:rsidRDefault="0017040B">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Pr>
          <w:rFonts w:ascii="Palatino Linotype" w:eastAsia="Palatino Linotype" w:hAnsi="Palatino Linotype" w:cs="Palatino Linotype"/>
          <w:color w:val="000000"/>
          <w:sz w:val="22"/>
          <w:szCs w:val="22"/>
          <w:highlight w:val="white"/>
        </w:rPr>
        <w:t xml:space="preserve">. </w:t>
      </w:r>
      <w:r>
        <w:rPr>
          <w:rFonts w:ascii="Palatino Linotype" w:eastAsia="Palatino Linotype" w:hAnsi="Palatino Linotype" w:cs="Palatino Linotype"/>
          <w:color w:val="000000"/>
          <w:sz w:val="22"/>
          <w:szCs w:val="22"/>
        </w:rPr>
        <w:t xml:space="preserve">Así las cosas, una vez admitido y notificado el Recurso de Revisión a las partes, el Sujeto Obligado a través de la Dirección de Medio Ambiente y Ecología, adjuntó a través de un oficio el total en Número de </w:t>
      </w:r>
      <w:r>
        <w:rPr>
          <w:rFonts w:ascii="Palatino Linotype" w:eastAsia="Palatino Linotype" w:hAnsi="Palatino Linotype" w:cs="Palatino Linotype"/>
          <w:color w:val="0D0D0D"/>
          <w:sz w:val="22"/>
          <w:szCs w:val="22"/>
        </w:rPr>
        <w:t xml:space="preserve">Valoraciones de Riesgo y/o </w:t>
      </w:r>
      <w:proofErr w:type="spellStart"/>
      <w:r>
        <w:rPr>
          <w:rFonts w:ascii="Palatino Linotype" w:eastAsia="Palatino Linotype" w:hAnsi="Palatino Linotype" w:cs="Palatino Linotype"/>
          <w:color w:val="0D0D0D"/>
          <w:sz w:val="22"/>
          <w:szCs w:val="22"/>
        </w:rPr>
        <w:t>Dictamenes</w:t>
      </w:r>
      <w:proofErr w:type="spellEnd"/>
      <w:r>
        <w:rPr>
          <w:rFonts w:ascii="Palatino Linotype" w:eastAsia="Palatino Linotype" w:hAnsi="Palatino Linotype" w:cs="Palatino Linotype"/>
          <w:color w:val="0D0D0D"/>
          <w:sz w:val="22"/>
          <w:szCs w:val="22"/>
        </w:rPr>
        <w:t xml:space="preserve"> de Riesgo realizados por la Dirección de Medio Ambiente y Ecología de enero al treinta de junio de dos mil veinticinco, relacionados con la poda, derribo y/o trasplante de un árbol.</w:t>
      </w:r>
    </w:p>
    <w:p w14:paraId="0CF10FB3" w14:textId="77777777" w:rsidR="0067775B" w:rsidRDefault="0067775B">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16F410A9" w14:textId="77777777" w:rsidR="0067775B" w:rsidRDefault="0017040B">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 en: la solicitud de acceso a la información,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2C2FD393" w14:textId="77777777" w:rsidR="0067775B" w:rsidRDefault="0067775B">
      <w:pPr>
        <w:spacing w:line="360" w:lineRule="auto"/>
        <w:jc w:val="both"/>
        <w:rPr>
          <w:rFonts w:ascii="Palatino Linotype" w:eastAsia="Palatino Linotype" w:hAnsi="Palatino Linotype" w:cs="Palatino Linotype"/>
          <w:sz w:val="22"/>
          <w:szCs w:val="22"/>
        </w:rPr>
      </w:pPr>
    </w:p>
    <w:p w14:paraId="41D48060"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al análisis del agravio hecho valer por la persona Recurrente, concerniente a la falta de respuesta del Ayuntamiento de Ecatepec de Morelos a la solicitud de información.</w:t>
      </w:r>
    </w:p>
    <w:p w14:paraId="104DB1C7" w14:textId="77777777" w:rsidR="0067775B" w:rsidRDefault="0067775B">
      <w:pPr>
        <w:spacing w:line="360" w:lineRule="auto"/>
        <w:jc w:val="both"/>
        <w:rPr>
          <w:rFonts w:ascii="Palatino Linotype" w:eastAsia="Palatino Linotype" w:hAnsi="Palatino Linotype" w:cs="Palatino Linotype"/>
          <w:sz w:val="22"/>
          <w:szCs w:val="22"/>
        </w:rPr>
      </w:pPr>
    </w:p>
    <w:p w14:paraId="0FA9DD0A"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2916F86" w14:textId="77777777" w:rsidR="0067775B" w:rsidRDefault="0067775B">
      <w:pPr>
        <w:spacing w:line="360" w:lineRule="auto"/>
        <w:jc w:val="both"/>
        <w:rPr>
          <w:rFonts w:ascii="Palatino Linotype" w:eastAsia="Palatino Linotype" w:hAnsi="Palatino Linotype" w:cs="Palatino Linotype"/>
          <w:sz w:val="22"/>
          <w:szCs w:val="22"/>
        </w:rPr>
      </w:pPr>
    </w:p>
    <w:p w14:paraId="20702593" w14:textId="77777777" w:rsidR="0067775B" w:rsidRDefault="0017040B">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Proveer lo necesario para garantizar a toda persona el derecho de acceso a la información pública, a través de procedimientos sencillos, expeditos, oportunos y gratuitos;</w:t>
      </w:r>
    </w:p>
    <w:p w14:paraId="095E2D3C" w14:textId="77777777" w:rsidR="0067775B" w:rsidRDefault="0067775B">
      <w:pPr>
        <w:spacing w:line="360" w:lineRule="auto"/>
        <w:ind w:left="720"/>
        <w:jc w:val="both"/>
        <w:rPr>
          <w:rFonts w:ascii="Palatino Linotype" w:eastAsia="Palatino Linotype" w:hAnsi="Palatino Linotype" w:cs="Palatino Linotype"/>
          <w:sz w:val="22"/>
          <w:szCs w:val="22"/>
        </w:rPr>
      </w:pPr>
    </w:p>
    <w:p w14:paraId="7CF9FD15" w14:textId="77777777" w:rsidR="0067775B" w:rsidRDefault="0017040B">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Transparentar la gestión pública, mediante la difusión de la información generada por los Sujetos Obligados, y</w:t>
      </w:r>
    </w:p>
    <w:p w14:paraId="1D6F07DE" w14:textId="77777777" w:rsidR="0067775B" w:rsidRDefault="0067775B">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478D7F3A" w14:textId="77777777" w:rsidR="0067775B" w:rsidRDefault="0017040B">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Promover, fomentar y difundir la cultura de la transparencia en el ejercicio de la función pública, el acceso a la información y la participación ciudadana, así como, la rendición de cuentas.</w:t>
      </w:r>
    </w:p>
    <w:p w14:paraId="1A56BB06" w14:textId="77777777" w:rsidR="0067775B" w:rsidRDefault="0067775B">
      <w:pPr>
        <w:spacing w:line="360" w:lineRule="auto"/>
        <w:jc w:val="both"/>
        <w:rPr>
          <w:rFonts w:ascii="Palatino Linotype" w:eastAsia="Palatino Linotype" w:hAnsi="Palatino Linotype" w:cs="Palatino Linotype"/>
          <w:sz w:val="22"/>
          <w:szCs w:val="22"/>
        </w:rPr>
      </w:pPr>
    </w:p>
    <w:p w14:paraId="0C519EB0"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24180AF" w14:textId="77777777" w:rsidR="0067775B" w:rsidRDefault="0067775B">
      <w:pPr>
        <w:spacing w:line="360" w:lineRule="auto"/>
        <w:jc w:val="both"/>
        <w:rPr>
          <w:rFonts w:ascii="Palatino Linotype" w:eastAsia="Palatino Linotype" w:hAnsi="Palatino Linotype" w:cs="Palatino Linotype"/>
          <w:sz w:val="22"/>
          <w:szCs w:val="22"/>
        </w:rPr>
      </w:pPr>
    </w:p>
    <w:p w14:paraId="15F27CA3"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2A4427F" w14:textId="77777777" w:rsidR="0067775B" w:rsidRDefault="0067775B">
      <w:pPr>
        <w:spacing w:line="360" w:lineRule="auto"/>
        <w:jc w:val="both"/>
        <w:rPr>
          <w:rFonts w:ascii="Palatino Linotype" w:eastAsia="Palatino Linotype" w:hAnsi="Palatino Linotype" w:cs="Palatino Linotype"/>
          <w:sz w:val="22"/>
          <w:szCs w:val="22"/>
        </w:rPr>
      </w:pPr>
    </w:p>
    <w:p w14:paraId="4297CE57"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4D3AF07" w14:textId="77777777" w:rsidR="0067775B" w:rsidRDefault="0067775B">
      <w:pPr>
        <w:spacing w:line="360" w:lineRule="auto"/>
        <w:jc w:val="both"/>
        <w:rPr>
          <w:rFonts w:ascii="Palatino Linotype" w:eastAsia="Palatino Linotype" w:hAnsi="Palatino Linotype" w:cs="Palatino Linotype"/>
          <w:sz w:val="22"/>
          <w:szCs w:val="22"/>
        </w:rPr>
      </w:pPr>
    </w:p>
    <w:p w14:paraId="57EE8E10" w14:textId="77777777" w:rsidR="0067775B" w:rsidRDefault="0017040B">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Pr>
          <w:rFonts w:ascii="Palatino Linotype" w:eastAsia="Palatino Linotype" w:hAnsi="Palatino Linotype" w:cs="Palatino Linotype"/>
          <w:sz w:val="22"/>
          <w:szCs w:val="22"/>
        </w:rPr>
        <w:lastRenderedPageBreak/>
        <w:t>correspondientes, además de llevar a cabo de todas las gestiones necesarias para facilitar el acceso de la información;</w:t>
      </w:r>
    </w:p>
    <w:p w14:paraId="75CCD294" w14:textId="77777777" w:rsidR="0067775B" w:rsidRDefault="0067775B">
      <w:pPr>
        <w:spacing w:line="360" w:lineRule="auto"/>
        <w:ind w:left="720"/>
        <w:jc w:val="both"/>
        <w:rPr>
          <w:rFonts w:ascii="Palatino Linotype" w:eastAsia="Palatino Linotype" w:hAnsi="Palatino Linotype" w:cs="Palatino Linotype"/>
          <w:sz w:val="22"/>
          <w:szCs w:val="22"/>
        </w:rPr>
      </w:pPr>
    </w:p>
    <w:p w14:paraId="4DB75EA4" w14:textId="77777777" w:rsidR="0067775B" w:rsidRDefault="0017040B">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EB6A28E" w14:textId="77777777" w:rsidR="0067775B" w:rsidRDefault="0067775B">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0F86E76C" w14:textId="77777777" w:rsidR="0067775B" w:rsidRDefault="0017040B">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4568D8CD" w14:textId="77777777" w:rsidR="0067775B" w:rsidRDefault="0067775B">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6251FDA6" w14:textId="77777777" w:rsidR="0067775B" w:rsidRDefault="0017040B">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E7CA696" w14:textId="77777777" w:rsidR="0067775B" w:rsidRDefault="0067775B">
      <w:pPr>
        <w:rPr>
          <w:rFonts w:ascii="Palatino Linotype" w:eastAsia="Palatino Linotype" w:hAnsi="Palatino Linotype" w:cs="Palatino Linotype"/>
        </w:rPr>
      </w:pPr>
    </w:p>
    <w:p w14:paraId="0F0FCE2B" w14:textId="77777777" w:rsidR="0067775B" w:rsidRDefault="0017040B">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C64FCE5" w14:textId="77777777" w:rsidR="0067775B" w:rsidRDefault="0067775B">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7946BCA6" w14:textId="77777777" w:rsidR="0067775B" w:rsidRDefault="0017040B">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9C01608" w14:textId="77777777" w:rsidR="0067775B" w:rsidRDefault="0067775B">
      <w:pPr>
        <w:spacing w:line="360" w:lineRule="auto"/>
        <w:jc w:val="both"/>
        <w:rPr>
          <w:rFonts w:ascii="Palatino Linotype" w:eastAsia="Palatino Linotype" w:hAnsi="Palatino Linotype" w:cs="Palatino Linotype"/>
          <w:sz w:val="22"/>
          <w:szCs w:val="22"/>
        </w:rPr>
      </w:pPr>
    </w:p>
    <w:p w14:paraId="4919EFC5"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Una vez establecido lo anterior, es de indicar que el agravio del Particular consistió en que, a la fecha de interposición del Recurso de Revisión, el Ayuntamiento de Ecatepec de Morelos, no había registrado respuesta al requerimiento de acceso a la información, el cual se presentó, el veintidós de mayo de dos mil veinticinco.</w:t>
      </w:r>
    </w:p>
    <w:p w14:paraId="0310419F" w14:textId="77777777" w:rsidR="0067775B" w:rsidRDefault="0067775B">
      <w:pPr>
        <w:spacing w:line="360" w:lineRule="auto"/>
        <w:jc w:val="both"/>
        <w:rPr>
          <w:rFonts w:ascii="Palatino Linotype" w:eastAsia="Palatino Linotype" w:hAnsi="Palatino Linotype" w:cs="Palatino Linotype"/>
          <w:sz w:val="22"/>
          <w:szCs w:val="22"/>
        </w:rPr>
      </w:pPr>
    </w:p>
    <w:p w14:paraId="21B21734" w14:textId="77777777" w:rsidR="0067775B" w:rsidRDefault="0017040B">
      <w:pPr>
        <w:spacing w:line="360" w:lineRule="auto"/>
        <w:jc w:val="both"/>
        <w:rPr>
          <w:rFonts w:ascii="Palatino Linotype" w:eastAsia="Palatino Linotype" w:hAnsi="Palatino Linotype" w:cs="Palatino Linotype"/>
          <w:sz w:val="22"/>
          <w:szCs w:val="22"/>
        </w:rPr>
      </w:pPr>
      <w:bookmarkStart w:id="20" w:name="_heading=h.7jylqvys1bnk" w:colFirst="0" w:colLast="0"/>
      <w:bookmarkEnd w:id="20"/>
      <w:r>
        <w:rPr>
          <w:rFonts w:ascii="Palatino Linotype" w:eastAsia="Palatino Linotype" w:hAnsi="Palatino Linotype" w:cs="Palatino Linotype"/>
          <w:sz w:val="22"/>
          <w:szCs w:val="22"/>
        </w:rPr>
        <w:t>En ese orden de ideas, el plazo con el que contaba el Sujeto Obligado para emitir contestación al requerimiento informativo comenzó a correr el veintitrés de mayo y feneció el doce de junio de dos mil veinticinco; lo anterior, sin contar los días, veinticuatro, veinticinco treinta y uno de mayo, así como, el primero, siete y ocho de junio de dos mil veinticinco, de conformidad con los artículo, 3°, fracción X y 159,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4830E056" w14:textId="77777777" w:rsidR="0067775B" w:rsidRDefault="0067775B">
      <w:pPr>
        <w:spacing w:line="360" w:lineRule="auto"/>
        <w:jc w:val="both"/>
        <w:rPr>
          <w:rFonts w:ascii="Palatino Linotype" w:eastAsia="Palatino Linotype" w:hAnsi="Palatino Linotype" w:cs="Palatino Linotype"/>
          <w:sz w:val="22"/>
          <w:szCs w:val="22"/>
        </w:rPr>
      </w:pPr>
    </w:p>
    <w:p w14:paraId="161B27CD"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este Instituto verificó que, en efecto, no se registró respuesta a la solicitud de información de la persona Recurrente, en el Sistema de Acceso a la Información Mexiquense (SAIMEX), tal como se observa a continuación:</w:t>
      </w:r>
    </w:p>
    <w:p w14:paraId="2AD28DCF" w14:textId="77777777" w:rsidR="0067775B" w:rsidRDefault="0067775B">
      <w:pPr>
        <w:spacing w:line="360" w:lineRule="auto"/>
        <w:jc w:val="both"/>
        <w:rPr>
          <w:rFonts w:ascii="Palatino Linotype" w:eastAsia="Palatino Linotype" w:hAnsi="Palatino Linotype" w:cs="Palatino Linotype"/>
          <w:sz w:val="22"/>
          <w:szCs w:val="22"/>
        </w:rPr>
      </w:pPr>
    </w:p>
    <w:p w14:paraId="6A9709BA" w14:textId="77777777" w:rsidR="0067775B" w:rsidRDefault="0017040B">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lastRenderedPageBreak/>
        <w:drawing>
          <wp:inline distT="0" distB="0" distL="0" distR="0" wp14:anchorId="36D86AF1" wp14:editId="278B7EA3">
            <wp:extent cx="3002214" cy="1727302"/>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002214" cy="1727302"/>
                    </a:xfrm>
                    <a:prstGeom prst="rect">
                      <a:avLst/>
                    </a:prstGeom>
                    <a:ln/>
                  </pic:spPr>
                </pic:pic>
              </a:graphicData>
            </a:graphic>
          </wp:inline>
        </w:drawing>
      </w:r>
    </w:p>
    <w:p w14:paraId="3F5D0202" w14:textId="77777777" w:rsidR="0067775B" w:rsidRDefault="0067775B">
      <w:pPr>
        <w:spacing w:line="360" w:lineRule="auto"/>
        <w:jc w:val="both"/>
        <w:rPr>
          <w:rFonts w:ascii="Palatino Linotype" w:eastAsia="Palatino Linotype" w:hAnsi="Palatino Linotype" w:cs="Palatino Linotype"/>
          <w:sz w:val="22"/>
          <w:szCs w:val="22"/>
        </w:rPr>
      </w:pPr>
    </w:p>
    <w:p w14:paraId="6E22CD9B" w14:textId="77777777" w:rsidR="0067775B" w:rsidRDefault="0017040B">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colige que, tal como lo precisó la persona Recurrente, el Ayuntamiento de Ecatepec de Morelos, no emitió respuesta para dar contestación a la solicitud de acceso a la información pública, dentro de los plazos establecidos en el artículo 163, de la Ley de Transparencia y Acceso a la Información Pública del Estado de México y Municipios, pues tenía hasta el doce de junio de dos mil veinticinco, para realizar dicha situación, por lo que es evidente que el agravio es </w:t>
      </w:r>
      <w:r>
        <w:rPr>
          <w:rFonts w:ascii="Palatino Linotype" w:eastAsia="Palatino Linotype" w:hAnsi="Palatino Linotype" w:cs="Palatino Linotype"/>
          <w:b/>
          <w:sz w:val="22"/>
          <w:szCs w:val="22"/>
        </w:rPr>
        <w:t>FUNDADO</w:t>
      </w:r>
      <w:r>
        <w:rPr>
          <w:rFonts w:ascii="Palatino Linotype" w:eastAsia="Palatino Linotype" w:hAnsi="Palatino Linotype" w:cs="Palatino Linotype"/>
          <w:sz w:val="22"/>
          <w:szCs w:val="22"/>
        </w:rPr>
        <w:t>. No obstante, durante la substanciación del Medio de Impugnación, el Ente Recurrido emitió contestación, por lo que se procede a su análisis, para lo cual es necesario contextualizar la solicitud de información.</w:t>
      </w:r>
    </w:p>
    <w:p w14:paraId="4836AD11" w14:textId="77777777" w:rsidR="0067775B" w:rsidRDefault="0067775B">
      <w:pPr>
        <w:tabs>
          <w:tab w:val="left" w:pos="4962"/>
        </w:tabs>
        <w:spacing w:line="360" w:lineRule="auto"/>
        <w:jc w:val="both"/>
        <w:rPr>
          <w:rFonts w:ascii="Palatino Linotype" w:eastAsia="Palatino Linotype" w:hAnsi="Palatino Linotype" w:cs="Palatino Linotype"/>
          <w:sz w:val="22"/>
          <w:szCs w:val="22"/>
        </w:rPr>
      </w:pPr>
    </w:p>
    <w:p w14:paraId="749A4575" w14:textId="77777777" w:rsidR="0067775B" w:rsidRDefault="0017040B">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el artículo 8, fracciones I, II, V y XV de la Ley General del Equilibrio Ecológico y la Protección al </w:t>
      </w:r>
      <w:proofErr w:type="gramStart"/>
      <w:r>
        <w:rPr>
          <w:rFonts w:ascii="Palatino Linotype" w:eastAsia="Palatino Linotype" w:hAnsi="Palatino Linotype" w:cs="Palatino Linotype"/>
          <w:sz w:val="22"/>
          <w:szCs w:val="22"/>
        </w:rPr>
        <w:t>Ambiente,  se</w:t>
      </w:r>
      <w:proofErr w:type="gramEnd"/>
      <w:r>
        <w:rPr>
          <w:rFonts w:ascii="Palatino Linotype" w:eastAsia="Palatino Linotype" w:hAnsi="Palatino Linotype" w:cs="Palatino Linotype"/>
          <w:sz w:val="22"/>
          <w:szCs w:val="22"/>
        </w:rPr>
        <w:t xml:space="preserve"> establece que corresponde a los municipios formular y ejecutar su política ambiental, aplicar instrumentos para la preservación del equilibrio ecológico, administrar zonas urbanas con vegetación y desarrollar programas de protección al ambiente</w:t>
      </w:r>
    </w:p>
    <w:p w14:paraId="5D678300" w14:textId="77777777" w:rsidR="0067775B" w:rsidRDefault="0067775B">
      <w:pPr>
        <w:tabs>
          <w:tab w:val="left" w:pos="4962"/>
        </w:tabs>
        <w:spacing w:line="360" w:lineRule="auto"/>
        <w:jc w:val="both"/>
        <w:rPr>
          <w:rFonts w:ascii="Palatino Linotype" w:eastAsia="Palatino Linotype" w:hAnsi="Palatino Linotype" w:cs="Palatino Linotype"/>
          <w:sz w:val="22"/>
          <w:szCs w:val="22"/>
        </w:rPr>
      </w:pPr>
    </w:p>
    <w:p w14:paraId="67198D9C" w14:textId="77777777" w:rsidR="0067775B" w:rsidRDefault="0017040B">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términos del artículo 66 fracción VI del Bando Municipal vigente al año dos mil veinticinco, por ser el correspondiente a la temporalidad solicitada, la petición al Ayuntamiento de Ecatepec de Morelos, prevé que la </w:t>
      </w:r>
      <w:r>
        <w:rPr>
          <w:rFonts w:ascii="Palatino Linotype" w:eastAsia="Palatino Linotype" w:hAnsi="Palatino Linotype" w:cs="Palatino Linotype"/>
          <w:b/>
          <w:sz w:val="22"/>
          <w:szCs w:val="22"/>
        </w:rPr>
        <w:t>Dirección de Medio Ambiente y Ecología</w:t>
      </w:r>
      <w:r>
        <w:rPr>
          <w:rFonts w:ascii="Palatino Linotype" w:eastAsia="Palatino Linotype" w:hAnsi="Palatino Linotype" w:cs="Palatino Linotype"/>
          <w:sz w:val="22"/>
          <w:szCs w:val="22"/>
        </w:rPr>
        <w:t xml:space="preserve"> se encarga de realizar diversas acciones, entre las que destaca, la revisión y justificación técnica de los </w:t>
      </w:r>
      <w:r>
        <w:rPr>
          <w:rFonts w:ascii="Palatino Linotype" w:eastAsia="Palatino Linotype" w:hAnsi="Palatino Linotype" w:cs="Palatino Linotype"/>
          <w:sz w:val="22"/>
          <w:szCs w:val="22"/>
        </w:rPr>
        <w:lastRenderedPageBreak/>
        <w:t>dictámenes de riesgo emitidos por la Dirección de Protección Civil y Bomberos en cuanto a la ejecución de trabajos en árboles que, por la magnitud del riesgo, se ejecuten sin previa autorización.</w:t>
      </w:r>
    </w:p>
    <w:p w14:paraId="5A5A881D" w14:textId="77777777" w:rsidR="0067775B" w:rsidRDefault="0067775B">
      <w:pPr>
        <w:tabs>
          <w:tab w:val="left" w:pos="4962"/>
        </w:tabs>
        <w:spacing w:line="360" w:lineRule="auto"/>
        <w:jc w:val="both"/>
        <w:rPr>
          <w:rFonts w:ascii="Palatino Linotype" w:eastAsia="Palatino Linotype" w:hAnsi="Palatino Linotype" w:cs="Palatino Linotype"/>
          <w:sz w:val="22"/>
          <w:szCs w:val="22"/>
        </w:rPr>
      </w:pPr>
    </w:p>
    <w:p w14:paraId="5E24B6B2" w14:textId="77777777" w:rsidR="0067775B" w:rsidRDefault="0017040B">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indica en las autorizaciones emitidas por esta Dirección cuando exista arbolado que represente un riesgo a la ciudadanía con la finalidad de que sea atendido por la Dirección de Protección Civil y Bomberos.</w:t>
      </w:r>
    </w:p>
    <w:p w14:paraId="4181B5A9" w14:textId="77777777" w:rsidR="0067775B" w:rsidRDefault="0067775B">
      <w:pPr>
        <w:tabs>
          <w:tab w:val="left" w:pos="4962"/>
        </w:tabs>
        <w:spacing w:line="360" w:lineRule="auto"/>
        <w:jc w:val="both"/>
        <w:rPr>
          <w:rFonts w:ascii="Palatino Linotype" w:eastAsia="Palatino Linotype" w:hAnsi="Palatino Linotype" w:cs="Palatino Linotype"/>
          <w:sz w:val="22"/>
          <w:szCs w:val="22"/>
        </w:rPr>
      </w:pPr>
    </w:p>
    <w:p w14:paraId="2822FCEC" w14:textId="77777777" w:rsidR="0067775B" w:rsidRDefault="0017040B">
      <w:pPr>
        <w:spacing w:line="360" w:lineRule="auto"/>
        <w:ind w:right="-28"/>
        <w:jc w:val="both"/>
        <w:rPr>
          <w:rFonts w:ascii="Palatino Linotype" w:eastAsia="Palatino Linotype" w:hAnsi="Palatino Linotype" w:cs="Palatino Linotype"/>
          <w:sz w:val="22"/>
          <w:szCs w:val="22"/>
        </w:rPr>
      </w:pPr>
      <w:bookmarkStart w:id="21" w:name="_heading=h.8o7liflllu5" w:colFirst="0" w:colLast="0"/>
      <w:bookmarkEnd w:id="21"/>
      <w:r>
        <w:rPr>
          <w:rFonts w:ascii="Palatino Linotype" w:eastAsia="Palatino Linotype" w:hAnsi="Palatino Linotype" w:cs="Palatino Linotype"/>
          <w:sz w:val="22"/>
          <w:szCs w:val="22"/>
        </w:rPr>
        <w:t>Aunado a lo anterior, cabe señalar que, si bien el Particular solicitó que la respuesta fuera suscrita por la Presidenta Municipal, lo cierto es que la información requerida se encuentra en el ámbito de competencia de la Dirección de Medio Ambiente y Ecología y la por la Dirección de Protección Civil y Bomberos, al tratarse de valoraciones y dictámenes de riesgo relacionados con la poda, derribo y/o trasplante de árboles. En ese sentido, de conformidad con los principios de competencia y especialización, previstos en la normativa aplicable, corresponde a dicha dirección emitir el pronunciamiento respectivo, ya que cuenta con los elementos técnicos y la atribución legal para ello.</w:t>
      </w:r>
    </w:p>
    <w:p w14:paraId="614DAC1E" w14:textId="77777777" w:rsidR="0067775B" w:rsidRDefault="0067775B">
      <w:pPr>
        <w:spacing w:line="360" w:lineRule="auto"/>
        <w:ind w:right="-28"/>
        <w:jc w:val="both"/>
        <w:rPr>
          <w:rFonts w:ascii="Palatino Linotype" w:eastAsia="Palatino Linotype" w:hAnsi="Palatino Linotype" w:cs="Palatino Linotype"/>
          <w:sz w:val="22"/>
          <w:szCs w:val="22"/>
        </w:rPr>
      </w:pPr>
    </w:p>
    <w:p w14:paraId="7BD0F88D" w14:textId="77777777" w:rsidR="0067775B" w:rsidRDefault="0017040B">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tanto, no es necesario ni procedente que la respuesta sea suscrita por la Presidenta Municipal, toda vez que no recae en su persona la responsabilidad de generar o resguardar la información solicitada, además de que las respuestas no deben ser emitidas a modo bajo los requerimientos de los Particulares, sino que se debe entregar la documentación que obre en los archivos del Sujeto Obligado en los términos en los que se encuentre, por tanto, el Sujeto Obligado deberá realizar la búsqueda de la información en la unidad administrativa competente para que emita un pronunciamiento.</w:t>
      </w:r>
    </w:p>
    <w:p w14:paraId="1ADC2A84" w14:textId="77777777" w:rsidR="0067775B" w:rsidRDefault="0067775B">
      <w:pPr>
        <w:tabs>
          <w:tab w:val="left" w:pos="4962"/>
        </w:tabs>
        <w:spacing w:line="360" w:lineRule="auto"/>
        <w:jc w:val="both"/>
        <w:rPr>
          <w:rFonts w:ascii="Palatino Linotype" w:eastAsia="Palatino Linotype" w:hAnsi="Palatino Linotype" w:cs="Palatino Linotype"/>
          <w:sz w:val="22"/>
          <w:szCs w:val="22"/>
        </w:rPr>
      </w:pPr>
    </w:p>
    <w:p w14:paraId="0B57D602" w14:textId="77777777" w:rsidR="0067775B" w:rsidRDefault="0017040B">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Conforme a lo expuesto, se logra vislumbrar que la pretensión de la persona Recurrente es obtener el número de Valoraciones de Riesgo y/o </w:t>
      </w:r>
      <w:proofErr w:type="spellStart"/>
      <w:r>
        <w:rPr>
          <w:rFonts w:ascii="Palatino Linotype" w:eastAsia="Palatino Linotype" w:hAnsi="Palatino Linotype" w:cs="Palatino Linotype"/>
          <w:sz w:val="22"/>
          <w:szCs w:val="22"/>
        </w:rPr>
        <w:t>Dictamenes</w:t>
      </w:r>
      <w:proofErr w:type="spellEnd"/>
      <w:r>
        <w:rPr>
          <w:rFonts w:ascii="Palatino Linotype" w:eastAsia="Palatino Linotype" w:hAnsi="Palatino Linotype" w:cs="Palatino Linotype"/>
          <w:sz w:val="22"/>
          <w:szCs w:val="22"/>
        </w:rPr>
        <w:t xml:space="preserve"> de Riesgo realizados por la Dirección de Medio Ambiente y Ecología en el año dos mil veinticinco, relacionados con la poda, derribo y/o trasplante de un árbol.</w:t>
      </w:r>
    </w:p>
    <w:p w14:paraId="43B9CC37" w14:textId="77777777" w:rsidR="0067775B" w:rsidRDefault="0067775B">
      <w:pPr>
        <w:tabs>
          <w:tab w:val="left" w:pos="4962"/>
        </w:tabs>
        <w:spacing w:line="360" w:lineRule="auto"/>
        <w:jc w:val="both"/>
        <w:rPr>
          <w:rFonts w:ascii="Palatino Linotype" w:eastAsia="Palatino Linotype" w:hAnsi="Palatino Linotype" w:cs="Palatino Linotype"/>
          <w:color w:val="000000"/>
          <w:sz w:val="22"/>
          <w:szCs w:val="22"/>
        </w:rPr>
      </w:pPr>
    </w:p>
    <w:p w14:paraId="49DC2A61"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Así, se procede analizar la información proporcionada por el Sujeto Obligado, para lo cual, cabe señalar que este dio respuesta a través de la Dirección de Medio Ambiente y Ecología; por lo que, </w:t>
      </w:r>
      <w:r>
        <w:rPr>
          <w:rFonts w:ascii="Palatino Linotype" w:eastAsia="Palatino Linotype" w:hAnsi="Palatino Linotype" w:cs="Palatino Linotype"/>
          <w:sz w:val="22"/>
          <w:szCs w:val="22"/>
        </w:rPr>
        <w:t xml:space="preserve">es oportuno hacer referencia al </w:t>
      </w:r>
      <w:r>
        <w:rPr>
          <w:rFonts w:ascii="Palatino Linotype" w:eastAsia="Palatino Linotype" w:hAnsi="Palatino Linotype" w:cs="Palatino Linotype"/>
          <w:b/>
          <w:sz w:val="22"/>
          <w:szCs w:val="22"/>
        </w:rPr>
        <w:t>procedimiento de búsqueda que deben de seguir los Sujetos Obligados para localizar la información</w:t>
      </w:r>
      <w:r>
        <w:rPr>
          <w:rFonts w:ascii="Palatino Linotype" w:eastAsia="Palatino Linotype" w:hAnsi="Palatino Linotype" w:cs="Palatino Linotype"/>
          <w:sz w:val="22"/>
          <w:szCs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1E52A142" w14:textId="77777777" w:rsidR="0067775B" w:rsidRDefault="0067775B">
      <w:pPr>
        <w:spacing w:line="360" w:lineRule="auto"/>
        <w:jc w:val="both"/>
        <w:rPr>
          <w:rFonts w:ascii="Palatino Linotype" w:eastAsia="Palatino Linotype" w:hAnsi="Palatino Linotype" w:cs="Palatino Linotype"/>
          <w:sz w:val="22"/>
          <w:szCs w:val="22"/>
        </w:rPr>
      </w:pPr>
    </w:p>
    <w:p w14:paraId="63012888" w14:textId="77777777" w:rsidR="0067775B" w:rsidRDefault="0017040B">
      <w:pPr>
        <w:spacing w:line="360" w:lineRule="auto"/>
        <w:ind w:right="-93"/>
        <w:jc w:val="both"/>
      </w:pPr>
      <w:r>
        <w:rPr>
          <w:rFonts w:ascii="Palatino Linotype" w:eastAsia="Palatino Linotype" w:hAnsi="Palatino Linotype" w:cs="Palatino Linotype"/>
          <w:sz w:val="22"/>
          <w:szCs w:val="22"/>
        </w:rPr>
        <w:t xml:space="preserve">Así y de lo plasmado en párrafos anteriores, </w:t>
      </w:r>
      <w:r>
        <w:rPr>
          <w:rFonts w:ascii="Palatino Linotype" w:eastAsia="Palatino Linotype" w:hAnsi="Palatino Linotype" w:cs="Palatino Linotype"/>
          <w:color w:val="000000"/>
          <w:sz w:val="22"/>
          <w:szCs w:val="22"/>
        </w:rPr>
        <w:t>se advierte que el Sujeto Obligado cumplió con el procedimiento de búsqueda referido, pues turnó la solicitud de información al área competente de conocer lo solicitado.</w:t>
      </w:r>
    </w:p>
    <w:p w14:paraId="3E7CD527" w14:textId="77777777" w:rsidR="0067775B" w:rsidRDefault="0067775B">
      <w:pPr>
        <w:spacing w:line="360" w:lineRule="auto"/>
        <w:jc w:val="both"/>
        <w:rPr>
          <w:rFonts w:ascii="Palatino Linotype" w:eastAsia="Palatino Linotype" w:hAnsi="Palatino Linotype" w:cs="Palatino Linotype"/>
          <w:color w:val="000000"/>
          <w:sz w:val="22"/>
          <w:szCs w:val="22"/>
        </w:rPr>
      </w:pPr>
    </w:p>
    <w:p w14:paraId="560A1AA6" w14:textId="77777777" w:rsidR="0067775B" w:rsidRDefault="0017040B">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Ahora bien, en Informe Justificado, la Dirección de Medio Ambiente y Ecología adjuntó a través de un oficio el total en número de </w:t>
      </w:r>
      <w:r>
        <w:rPr>
          <w:rFonts w:ascii="Palatino Linotype" w:eastAsia="Palatino Linotype" w:hAnsi="Palatino Linotype" w:cs="Palatino Linotype"/>
          <w:color w:val="0D0D0D"/>
          <w:sz w:val="22"/>
          <w:szCs w:val="22"/>
        </w:rPr>
        <w:t xml:space="preserve">Valoraciones de Riesgo y/o </w:t>
      </w:r>
      <w:proofErr w:type="spellStart"/>
      <w:r>
        <w:rPr>
          <w:rFonts w:ascii="Palatino Linotype" w:eastAsia="Palatino Linotype" w:hAnsi="Palatino Linotype" w:cs="Palatino Linotype"/>
          <w:color w:val="0D0D0D"/>
          <w:sz w:val="22"/>
          <w:szCs w:val="22"/>
        </w:rPr>
        <w:t>Dictamenes</w:t>
      </w:r>
      <w:proofErr w:type="spellEnd"/>
      <w:r>
        <w:rPr>
          <w:rFonts w:ascii="Palatino Linotype" w:eastAsia="Palatino Linotype" w:hAnsi="Palatino Linotype" w:cs="Palatino Linotype"/>
          <w:color w:val="0D0D0D"/>
          <w:sz w:val="22"/>
          <w:szCs w:val="22"/>
        </w:rPr>
        <w:t xml:space="preserve"> de Riesgo, en lo que va de enero al treinta de junio de dos mil veinticinco, relacionados con la poda, derribo y/o trasplante de un árbol.</w:t>
      </w:r>
    </w:p>
    <w:p w14:paraId="5CAD3835" w14:textId="77777777" w:rsidR="0067775B" w:rsidRDefault="0067775B">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7C52244A" w14:textId="77777777" w:rsidR="0067775B" w:rsidRDefault="0017040B">
      <w:pPr>
        <w:pBdr>
          <w:top w:val="nil"/>
          <w:left w:val="nil"/>
          <w:bottom w:val="nil"/>
          <w:right w:val="nil"/>
          <w:between w:val="nil"/>
        </w:pBdr>
        <w:spacing w:line="360" w:lineRule="auto"/>
        <w:ind w:right="-28"/>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rPr>
        <w:lastRenderedPageBreak/>
        <w:drawing>
          <wp:inline distT="0" distB="0" distL="0" distR="0" wp14:anchorId="2D85F9F3" wp14:editId="07D2A4BD">
            <wp:extent cx="4956814" cy="3398082"/>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956814" cy="3398082"/>
                    </a:xfrm>
                    <a:prstGeom prst="rect">
                      <a:avLst/>
                    </a:prstGeom>
                    <a:ln/>
                  </pic:spPr>
                </pic:pic>
              </a:graphicData>
            </a:graphic>
          </wp:inline>
        </w:drawing>
      </w:r>
    </w:p>
    <w:p w14:paraId="76471F52" w14:textId="77777777" w:rsidR="0067775B" w:rsidRDefault="0067775B">
      <w:pPr>
        <w:pBdr>
          <w:top w:val="nil"/>
          <w:left w:val="nil"/>
          <w:bottom w:val="nil"/>
          <w:right w:val="nil"/>
          <w:between w:val="nil"/>
        </w:pBdr>
        <w:spacing w:line="360" w:lineRule="auto"/>
        <w:ind w:right="-28"/>
        <w:jc w:val="center"/>
        <w:rPr>
          <w:rFonts w:ascii="Palatino Linotype" w:eastAsia="Palatino Linotype" w:hAnsi="Palatino Linotype" w:cs="Palatino Linotype"/>
          <w:color w:val="000000"/>
          <w:sz w:val="22"/>
          <w:szCs w:val="22"/>
        </w:rPr>
      </w:pPr>
    </w:p>
    <w:p w14:paraId="2189711F" w14:textId="77777777" w:rsidR="0067775B" w:rsidRDefault="0067775B">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30C56E21" w14:textId="77777777" w:rsidR="0067775B" w:rsidRDefault="0017040B">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se logra vislumbrar que, el Sujeto Obligado proporcionó la información que obraba en sus archivos tal y como lo solicitó la persona Recurrente, es decir, el número total de Valoraciones de Riesgo y/o </w:t>
      </w:r>
      <w:proofErr w:type="spellStart"/>
      <w:r>
        <w:rPr>
          <w:rFonts w:ascii="Palatino Linotype" w:eastAsia="Palatino Linotype" w:hAnsi="Palatino Linotype" w:cs="Palatino Linotype"/>
          <w:color w:val="000000"/>
          <w:sz w:val="22"/>
          <w:szCs w:val="22"/>
        </w:rPr>
        <w:t>Dictamenes</w:t>
      </w:r>
      <w:proofErr w:type="spellEnd"/>
      <w:r>
        <w:rPr>
          <w:rFonts w:ascii="Palatino Linotype" w:eastAsia="Palatino Linotype" w:hAnsi="Palatino Linotype" w:cs="Palatino Linotype"/>
          <w:color w:val="000000"/>
          <w:sz w:val="22"/>
          <w:szCs w:val="22"/>
        </w:rPr>
        <w:t xml:space="preserve"> de Riesgo correspondientes al dos mil veinticinco, relacionados con la poda, derribo y/o trasplante de un árbol;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11EC6DA" w14:textId="77777777" w:rsidR="0067775B" w:rsidRDefault="0067775B">
      <w:pPr>
        <w:spacing w:line="360" w:lineRule="auto"/>
        <w:ind w:right="-28"/>
        <w:jc w:val="both"/>
        <w:rPr>
          <w:rFonts w:ascii="Palatino Linotype" w:eastAsia="Palatino Linotype" w:hAnsi="Palatino Linotype" w:cs="Palatino Linotype"/>
          <w:color w:val="000000"/>
          <w:sz w:val="22"/>
          <w:szCs w:val="22"/>
        </w:rPr>
      </w:pPr>
    </w:p>
    <w:p w14:paraId="34BF4B06" w14:textId="77777777" w:rsidR="0067775B" w:rsidRDefault="0017040B">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29ADF701" w14:textId="77777777" w:rsidR="0067775B" w:rsidRDefault="0067775B">
      <w:pPr>
        <w:spacing w:line="360" w:lineRule="auto"/>
        <w:ind w:right="-28"/>
        <w:jc w:val="both"/>
        <w:rPr>
          <w:rFonts w:ascii="Palatino Linotype" w:eastAsia="Palatino Linotype" w:hAnsi="Palatino Linotype" w:cs="Palatino Linotype"/>
          <w:color w:val="000000"/>
          <w:sz w:val="22"/>
          <w:szCs w:val="22"/>
        </w:rPr>
      </w:pPr>
    </w:p>
    <w:p w14:paraId="11E9A254" w14:textId="77777777" w:rsidR="0067775B" w:rsidRDefault="0017040B">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entregó el número total de Valoraciones de Riesgo y/o </w:t>
      </w:r>
      <w:proofErr w:type="spellStart"/>
      <w:r>
        <w:rPr>
          <w:rFonts w:ascii="Palatino Linotype" w:eastAsia="Palatino Linotype" w:hAnsi="Palatino Linotype" w:cs="Palatino Linotype"/>
          <w:color w:val="000000"/>
          <w:sz w:val="22"/>
          <w:szCs w:val="22"/>
        </w:rPr>
        <w:t>Dictamenes</w:t>
      </w:r>
      <w:proofErr w:type="spellEnd"/>
      <w:r>
        <w:rPr>
          <w:rFonts w:ascii="Palatino Linotype" w:eastAsia="Palatino Linotype" w:hAnsi="Palatino Linotype" w:cs="Palatino Linotype"/>
          <w:color w:val="000000"/>
          <w:sz w:val="22"/>
          <w:szCs w:val="22"/>
        </w:rPr>
        <w:t xml:space="preserve"> de Riesgo realizados en lo que va de enero a junio de dos mil veinticinco, relacionados con la poda, derribo y/o trasplante de un árbol, por lo tanto, el Sujeto Obligado cumplió con lo establecido en el artículo referido, por lo que, </w:t>
      </w:r>
      <w:r>
        <w:rPr>
          <w:rFonts w:ascii="Palatino Linotype" w:eastAsia="Palatino Linotype" w:hAnsi="Palatino Linotype" w:cs="Palatino Linotype"/>
          <w:b/>
          <w:color w:val="000000"/>
          <w:sz w:val="22"/>
          <w:szCs w:val="22"/>
        </w:rPr>
        <w:t>se considera que la impugnación que se dirime ha quedado sin materia.</w:t>
      </w:r>
    </w:p>
    <w:p w14:paraId="4B053680" w14:textId="77777777" w:rsidR="0067775B" w:rsidRDefault="0067775B">
      <w:pPr>
        <w:spacing w:line="360" w:lineRule="auto"/>
        <w:ind w:right="-28"/>
        <w:jc w:val="both"/>
        <w:rPr>
          <w:rFonts w:ascii="Palatino Linotype" w:eastAsia="Palatino Linotype" w:hAnsi="Palatino Linotype" w:cs="Palatino Linotype"/>
          <w:color w:val="000000"/>
          <w:sz w:val="22"/>
          <w:szCs w:val="22"/>
        </w:rPr>
      </w:pPr>
    </w:p>
    <w:p w14:paraId="22089901" w14:textId="77777777" w:rsidR="0067775B" w:rsidRDefault="0017040B">
      <w:pPr>
        <w:pStyle w:val="Ttulo2"/>
      </w:pPr>
      <w:bookmarkStart w:id="22" w:name="_heading=h.ib4mi0o66uss" w:colFirst="0" w:colLast="0"/>
      <w:bookmarkStart w:id="23" w:name="_Toc206085281"/>
      <w:bookmarkEnd w:id="22"/>
      <w:r>
        <w:t>CUARTO. Decisión</w:t>
      </w:r>
      <w:bookmarkEnd w:id="23"/>
    </w:p>
    <w:p w14:paraId="3EE2804C" w14:textId="77777777" w:rsidR="0067775B" w:rsidRDefault="0067775B">
      <w:pPr>
        <w:spacing w:line="360" w:lineRule="auto"/>
        <w:jc w:val="both"/>
        <w:rPr>
          <w:rFonts w:ascii="Palatino Linotype" w:eastAsia="Palatino Linotype" w:hAnsi="Palatino Linotype" w:cs="Palatino Linotype"/>
          <w:sz w:val="22"/>
          <w:szCs w:val="22"/>
        </w:rPr>
      </w:pPr>
    </w:p>
    <w:p w14:paraId="1260C1A6"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lo dispuesto en el artículo 186, fracción I, de la Ley de Transparencia y Acceso a la Información Pública del Estado de México y Municipios, se considera procedente </w:t>
      </w:r>
      <w:r>
        <w:rPr>
          <w:rFonts w:ascii="Palatino Linotype" w:eastAsia="Palatino Linotype" w:hAnsi="Palatino Linotype" w:cs="Palatino Linotype"/>
          <w:b/>
          <w:sz w:val="22"/>
          <w:szCs w:val="22"/>
        </w:rPr>
        <w:t xml:space="preserve">SOBRESEER </w:t>
      </w:r>
      <w:r>
        <w:rPr>
          <w:rFonts w:ascii="Palatino Linotype" w:eastAsia="Palatino Linotype" w:hAnsi="Palatino Linotype" w:cs="Palatino Linotype"/>
          <w:sz w:val="22"/>
          <w:szCs w:val="22"/>
        </w:rPr>
        <w:t xml:space="preserve">el Recurso de Revisión </w:t>
      </w:r>
      <w:r>
        <w:rPr>
          <w:rFonts w:ascii="Palatino Linotype" w:eastAsia="Palatino Linotype" w:hAnsi="Palatino Linotype" w:cs="Palatino Linotype"/>
          <w:b/>
          <w:sz w:val="22"/>
          <w:szCs w:val="22"/>
        </w:rPr>
        <w:t>07366/INFOEM/IP/RR/2025</w:t>
      </w:r>
      <w:r>
        <w:rPr>
          <w:rFonts w:ascii="Palatino Linotype" w:eastAsia="Palatino Linotype" w:hAnsi="Palatino Linotype" w:cs="Palatino Linotype"/>
          <w:sz w:val="22"/>
          <w:szCs w:val="22"/>
        </w:rPr>
        <w:t>, en virtud de que se actualiza la hipótesis normativa prevista en la fracción V, del artículo 192, del citado ordenamiento legal.</w:t>
      </w:r>
    </w:p>
    <w:p w14:paraId="24F1AF35" w14:textId="77777777" w:rsidR="0067775B" w:rsidRDefault="0067775B">
      <w:pPr>
        <w:spacing w:line="360" w:lineRule="auto"/>
        <w:jc w:val="both"/>
        <w:rPr>
          <w:rFonts w:ascii="Palatino Linotype" w:eastAsia="Palatino Linotype" w:hAnsi="Palatino Linotype" w:cs="Palatino Linotype"/>
          <w:sz w:val="22"/>
          <w:szCs w:val="22"/>
        </w:rPr>
      </w:pPr>
    </w:p>
    <w:p w14:paraId="66DB5D0B" w14:textId="77777777" w:rsidR="0067775B" w:rsidRDefault="0017040B">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Términos de la Resolución p</w:t>
      </w:r>
      <w:r w:rsidR="00E453D1">
        <w:rPr>
          <w:rFonts w:ascii="Palatino Linotype" w:eastAsia="Palatino Linotype" w:hAnsi="Palatino Linotype" w:cs="Palatino Linotype"/>
          <w:b/>
          <w:sz w:val="22"/>
          <w:szCs w:val="22"/>
        </w:rPr>
        <w:t>ara conocimiento del Particular</w:t>
      </w:r>
    </w:p>
    <w:p w14:paraId="088D5234" w14:textId="77777777" w:rsidR="0067775B" w:rsidRDefault="0067775B">
      <w:pPr>
        <w:spacing w:line="360" w:lineRule="auto"/>
        <w:jc w:val="both"/>
        <w:rPr>
          <w:rFonts w:ascii="Palatino Linotype" w:eastAsia="Palatino Linotype" w:hAnsi="Palatino Linotype" w:cs="Palatino Linotype"/>
          <w:sz w:val="22"/>
          <w:szCs w:val="22"/>
        </w:rPr>
      </w:pPr>
    </w:p>
    <w:p w14:paraId="30975B40"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Se le hace del conocimiento al Particular, que, en el presente caso, se le concedía la razón, pues el Sujeto Obligado no había dado respuesta en los plazos establecidos en la normatividad, no obstante, durante la sustanciación del Medio de Impugnación proporcionó la información tal y como se solicitó, lo cual dejó sin materia. Finalmente, la labor de este Instituto, es apoyar a la población a acceder a la información pública y garantizar la protección de sus datos personales.</w:t>
      </w:r>
    </w:p>
    <w:p w14:paraId="39946F3B" w14:textId="77777777" w:rsidR="0067775B" w:rsidRDefault="0067775B">
      <w:pPr>
        <w:spacing w:line="360" w:lineRule="auto"/>
        <w:jc w:val="both"/>
        <w:rPr>
          <w:rFonts w:ascii="Palatino Linotype" w:eastAsia="Palatino Linotype" w:hAnsi="Palatino Linotype" w:cs="Palatino Linotype"/>
          <w:color w:val="000000"/>
          <w:sz w:val="22"/>
          <w:szCs w:val="22"/>
        </w:rPr>
      </w:pPr>
    </w:p>
    <w:p w14:paraId="0E7C0121"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14:paraId="46440888" w14:textId="77777777" w:rsidR="0067775B" w:rsidRDefault="0067775B">
      <w:pPr>
        <w:spacing w:line="360" w:lineRule="auto"/>
        <w:jc w:val="both"/>
        <w:rPr>
          <w:rFonts w:ascii="Palatino Linotype" w:eastAsia="Palatino Linotype" w:hAnsi="Palatino Linotype" w:cs="Palatino Linotype"/>
          <w:sz w:val="22"/>
          <w:szCs w:val="22"/>
        </w:rPr>
      </w:pPr>
    </w:p>
    <w:p w14:paraId="3B08366D" w14:textId="77777777" w:rsidR="0067775B" w:rsidRDefault="0017040B">
      <w:pPr>
        <w:pStyle w:val="Ttulo1"/>
      </w:pPr>
      <w:bookmarkStart w:id="24" w:name="_heading=h.5f366pd8zbpx" w:colFirst="0" w:colLast="0"/>
      <w:bookmarkStart w:id="25" w:name="_Toc206085282"/>
      <w:bookmarkEnd w:id="24"/>
      <w:r>
        <w:t>R E S U E L V E</w:t>
      </w:r>
      <w:bookmarkEnd w:id="25"/>
    </w:p>
    <w:p w14:paraId="451CD873" w14:textId="77777777" w:rsidR="0067775B" w:rsidRDefault="0067775B">
      <w:pPr>
        <w:spacing w:line="360" w:lineRule="auto"/>
        <w:jc w:val="both"/>
        <w:rPr>
          <w:rFonts w:ascii="Palatino Linotype" w:eastAsia="Palatino Linotype" w:hAnsi="Palatino Linotype" w:cs="Palatino Linotype"/>
          <w:b/>
          <w:sz w:val="22"/>
          <w:szCs w:val="22"/>
        </w:rPr>
      </w:pPr>
    </w:p>
    <w:p w14:paraId="7EA8A058"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PRIMERO</w:t>
      </w:r>
      <w:r>
        <w:rPr>
          <w:rFonts w:ascii="Palatino Linotype" w:eastAsia="Palatino Linotype" w:hAnsi="Palatino Linotype" w:cs="Palatino Linotype"/>
          <w:sz w:val="22"/>
          <w:szCs w:val="22"/>
        </w:rPr>
        <w:t xml:space="preserve">. Se </w:t>
      </w:r>
      <w:r>
        <w:rPr>
          <w:rFonts w:ascii="Palatino Linotype" w:eastAsia="Palatino Linotype" w:hAnsi="Palatino Linotype" w:cs="Palatino Linotype"/>
          <w:b/>
          <w:sz w:val="22"/>
          <w:szCs w:val="22"/>
        </w:rPr>
        <w:t xml:space="preserve">SOBRESEE </w:t>
      </w:r>
      <w:r>
        <w:rPr>
          <w:rFonts w:ascii="Palatino Linotype" w:eastAsia="Palatino Linotype" w:hAnsi="Palatino Linotype" w:cs="Palatino Linotype"/>
          <w:sz w:val="22"/>
          <w:szCs w:val="22"/>
        </w:rPr>
        <w:t xml:space="preserve">el Recurso de Revisión 07366/INFOEM/IP/RR/2025, en términos del artículo 192, fracción V, de la Ley de Transparencia y Acceso a la Información Pública del Estado de México y Municipios, porque el Sujeto Obligado, al dar respuesta a la solicitud, mediante Informe Justificado, el Medio de Impugnación quedó sin materia, de conformidad con los Considerandos TERCERO y CUARTO de la presente Resolución.    </w:t>
      </w:r>
    </w:p>
    <w:p w14:paraId="261C57BE" w14:textId="77777777" w:rsidR="0067775B" w:rsidRDefault="0067775B">
      <w:pPr>
        <w:spacing w:line="360" w:lineRule="auto"/>
        <w:jc w:val="both"/>
        <w:rPr>
          <w:rFonts w:ascii="Palatino Linotype" w:eastAsia="Palatino Linotype" w:hAnsi="Palatino Linotype" w:cs="Palatino Linotype"/>
          <w:sz w:val="22"/>
          <w:szCs w:val="22"/>
        </w:rPr>
      </w:pPr>
    </w:p>
    <w:p w14:paraId="285ECC99"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SEGUNDO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NOTIFÍQUESE POR SAIMEX</w:t>
      </w:r>
      <w:r>
        <w:rPr>
          <w:rFonts w:ascii="Palatino Linotype" w:eastAsia="Palatino Linotype" w:hAnsi="Palatino Linotype" w:cs="Palatino Linotype"/>
          <w:sz w:val="22"/>
          <w:szCs w:val="22"/>
        </w:rPr>
        <w:t xml:space="preserve"> la presente resolución al Titular de la Unidad de Transparencia del Sujeto Obligado.</w:t>
      </w:r>
    </w:p>
    <w:p w14:paraId="57DBC260" w14:textId="77777777" w:rsidR="0067775B" w:rsidRDefault="0067775B">
      <w:pPr>
        <w:spacing w:line="360" w:lineRule="auto"/>
        <w:jc w:val="both"/>
        <w:rPr>
          <w:rFonts w:ascii="Palatino Linotype" w:eastAsia="Palatino Linotype" w:hAnsi="Palatino Linotype" w:cs="Palatino Linotype"/>
          <w:sz w:val="22"/>
          <w:szCs w:val="22"/>
        </w:rPr>
      </w:pPr>
    </w:p>
    <w:p w14:paraId="24BCD0F1"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NOTIFÍQUESE POR SAIMEX</w:t>
      </w:r>
      <w:r>
        <w:rPr>
          <w:rFonts w:ascii="Palatino Linotype" w:eastAsia="Palatino Linotype" w:hAnsi="Palatino Linotype" w:cs="Palatino Linotype"/>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AA86EE3" w14:textId="77777777" w:rsidR="0067775B" w:rsidRDefault="0067775B">
      <w:pPr>
        <w:spacing w:line="360" w:lineRule="auto"/>
        <w:jc w:val="both"/>
        <w:rPr>
          <w:rFonts w:ascii="Palatino Linotype" w:eastAsia="Palatino Linotype" w:hAnsi="Palatino Linotype" w:cs="Palatino Linotype"/>
          <w:b/>
          <w:sz w:val="22"/>
          <w:szCs w:val="22"/>
        </w:rPr>
      </w:pPr>
    </w:p>
    <w:p w14:paraId="2AB2E34B" w14:textId="77777777" w:rsidR="0067775B" w:rsidRDefault="0017040B">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2BC66C38" w14:textId="77777777" w:rsidR="0067775B" w:rsidRDefault="0067775B">
      <w:pPr>
        <w:spacing w:line="360" w:lineRule="auto"/>
        <w:jc w:val="both"/>
        <w:rPr>
          <w:rFonts w:ascii="Palatino Linotype" w:eastAsia="Palatino Linotype" w:hAnsi="Palatino Linotype" w:cs="Palatino Linotype"/>
          <w:sz w:val="22"/>
          <w:szCs w:val="22"/>
        </w:rPr>
      </w:pPr>
    </w:p>
    <w:p w14:paraId="76326E1E" w14:textId="77777777" w:rsidR="0067775B" w:rsidRDefault="0067775B">
      <w:pPr>
        <w:spacing w:line="360" w:lineRule="auto"/>
        <w:jc w:val="both"/>
        <w:rPr>
          <w:rFonts w:ascii="Palatino Linotype" w:eastAsia="Palatino Linotype" w:hAnsi="Palatino Linotype" w:cs="Palatino Linotype"/>
          <w:sz w:val="22"/>
          <w:szCs w:val="22"/>
        </w:rPr>
      </w:pPr>
    </w:p>
    <w:p w14:paraId="07B76392" w14:textId="77777777" w:rsidR="0067775B" w:rsidRDefault="0067775B">
      <w:pPr>
        <w:spacing w:line="360" w:lineRule="auto"/>
        <w:jc w:val="both"/>
        <w:rPr>
          <w:rFonts w:ascii="Palatino Linotype" w:eastAsia="Palatino Linotype" w:hAnsi="Palatino Linotype" w:cs="Palatino Linotype"/>
          <w:sz w:val="22"/>
          <w:szCs w:val="22"/>
        </w:rPr>
      </w:pPr>
    </w:p>
    <w:p w14:paraId="21739675" w14:textId="77777777" w:rsidR="0067775B" w:rsidRDefault="0067775B">
      <w:pPr>
        <w:spacing w:line="360" w:lineRule="auto"/>
        <w:jc w:val="both"/>
        <w:rPr>
          <w:rFonts w:ascii="Palatino Linotype" w:eastAsia="Palatino Linotype" w:hAnsi="Palatino Linotype" w:cs="Palatino Linotype"/>
          <w:sz w:val="22"/>
          <w:szCs w:val="22"/>
        </w:rPr>
      </w:pPr>
    </w:p>
    <w:p w14:paraId="6A5FC5BE" w14:textId="77777777" w:rsidR="0067775B" w:rsidRDefault="0067775B">
      <w:pPr>
        <w:spacing w:line="360" w:lineRule="auto"/>
        <w:jc w:val="both"/>
        <w:rPr>
          <w:rFonts w:ascii="Palatino Linotype" w:eastAsia="Palatino Linotype" w:hAnsi="Palatino Linotype" w:cs="Palatino Linotype"/>
          <w:sz w:val="22"/>
          <w:szCs w:val="22"/>
        </w:rPr>
      </w:pPr>
    </w:p>
    <w:p w14:paraId="7731EF8C" w14:textId="77777777" w:rsidR="0067775B" w:rsidRDefault="0067775B">
      <w:pPr>
        <w:spacing w:line="360" w:lineRule="auto"/>
        <w:jc w:val="both"/>
        <w:rPr>
          <w:rFonts w:ascii="Palatino Linotype" w:eastAsia="Palatino Linotype" w:hAnsi="Palatino Linotype" w:cs="Palatino Linotype"/>
          <w:sz w:val="22"/>
          <w:szCs w:val="22"/>
        </w:rPr>
      </w:pPr>
    </w:p>
    <w:p w14:paraId="51BFD2C8" w14:textId="77777777" w:rsidR="0067775B" w:rsidRDefault="0067775B">
      <w:pPr>
        <w:spacing w:line="360" w:lineRule="auto"/>
        <w:jc w:val="both"/>
        <w:rPr>
          <w:rFonts w:ascii="Palatino Linotype" w:eastAsia="Palatino Linotype" w:hAnsi="Palatino Linotype" w:cs="Palatino Linotype"/>
          <w:sz w:val="22"/>
          <w:szCs w:val="22"/>
        </w:rPr>
      </w:pPr>
    </w:p>
    <w:p w14:paraId="4706257D" w14:textId="77777777" w:rsidR="0067775B" w:rsidRDefault="0067775B">
      <w:pPr>
        <w:spacing w:line="360" w:lineRule="auto"/>
        <w:jc w:val="both"/>
        <w:rPr>
          <w:rFonts w:ascii="Palatino Linotype" w:eastAsia="Palatino Linotype" w:hAnsi="Palatino Linotype" w:cs="Palatino Linotype"/>
          <w:b/>
          <w:sz w:val="22"/>
          <w:szCs w:val="22"/>
        </w:rPr>
      </w:pPr>
    </w:p>
    <w:p w14:paraId="51D8F64A" w14:textId="77777777" w:rsidR="0067775B" w:rsidRDefault="0067775B">
      <w:pPr>
        <w:spacing w:line="360" w:lineRule="auto"/>
        <w:jc w:val="both"/>
        <w:rPr>
          <w:rFonts w:ascii="Palatino Linotype" w:eastAsia="Palatino Linotype" w:hAnsi="Palatino Linotype" w:cs="Palatino Linotype"/>
          <w:sz w:val="22"/>
          <w:szCs w:val="22"/>
        </w:rPr>
      </w:pPr>
    </w:p>
    <w:p w14:paraId="0B6D5279" w14:textId="77777777" w:rsidR="0067775B" w:rsidRDefault="0067775B">
      <w:pPr>
        <w:spacing w:line="360" w:lineRule="auto"/>
        <w:jc w:val="both"/>
        <w:rPr>
          <w:rFonts w:ascii="Palatino Linotype" w:eastAsia="Palatino Linotype" w:hAnsi="Palatino Linotype" w:cs="Palatino Linotype"/>
          <w:sz w:val="22"/>
          <w:szCs w:val="22"/>
        </w:rPr>
      </w:pPr>
    </w:p>
    <w:p w14:paraId="7C019A69" w14:textId="77777777" w:rsidR="0067775B" w:rsidRDefault="0067775B">
      <w:pPr>
        <w:spacing w:line="360" w:lineRule="auto"/>
        <w:jc w:val="both"/>
        <w:rPr>
          <w:rFonts w:ascii="Palatino Linotype" w:eastAsia="Palatino Linotype" w:hAnsi="Palatino Linotype" w:cs="Palatino Linotype"/>
          <w:sz w:val="22"/>
          <w:szCs w:val="22"/>
        </w:rPr>
      </w:pPr>
    </w:p>
    <w:p w14:paraId="648D9FA9" w14:textId="77777777" w:rsidR="0067775B" w:rsidRDefault="0067775B">
      <w:pPr>
        <w:spacing w:line="360" w:lineRule="auto"/>
        <w:ind w:right="-93"/>
        <w:jc w:val="both"/>
        <w:rPr>
          <w:rFonts w:ascii="Palatino Linotype" w:eastAsia="Palatino Linotype" w:hAnsi="Palatino Linotype" w:cs="Palatino Linotype"/>
          <w:sz w:val="22"/>
          <w:szCs w:val="22"/>
        </w:rPr>
      </w:pPr>
    </w:p>
    <w:p w14:paraId="2832F76E" w14:textId="77777777" w:rsidR="0067775B" w:rsidRDefault="0067775B">
      <w:pPr>
        <w:spacing w:line="360" w:lineRule="auto"/>
        <w:jc w:val="both"/>
        <w:rPr>
          <w:rFonts w:ascii="Palatino Linotype" w:eastAsia="Palatino Linotype" w:hAnsi="Palatino Linotype" w:cs="Palatino Linotype"/>
          <w:sz w:val="22"/>
          <w:szCs w:val="22"/>
        </w:rPr>
      </w:pPr>
    </w:p>
    <w:p w14:paraId="464AF30E" w14:textId="77777777" w:rsidR="0067775B" w:rsidRDefault="0067775B">
      <w:pPr>
        <w:spacing w:line="360" w:lineRule="auto"/>
        <w:jc w:val="both"/>
        <w:rPr>
          <w:rFonts w:ascii="Palatino Linotype" w:eastAsia="Palatino Linotype" w:hAnsi="Palatino Linotype" w:cs="Palatino Linotype"/>
          <w:sz w:val="22"/>
          <w:szCs w:val="22"/>
        </w:rPr>
      </w:pPr>
    </w:p>
    <w:p w14:paraId="445B2D7D" w14:textId="77777777" w:rsidR="0067775B" w:rsidRDefault="0067775B">
      <w:pPr>
        <w:spacing w:line="360" w:lineRule="auto"/>
      </w:pPr>
    </w:p>
    <w:p w14:paraId="78ECE03C" w14:textId="77777777" w:rsidR="0067775B" w:rsidRDefault="0067775B">
      <w:pPr>
        <w:spacing w:line="360" w:lineRule="auto"/>
      </w:pPr>
    </w:p>
    <w:p w14:paraId="3263571B" w14:textId="77777777" w:rsidR="0067775B" w:rsidRDefault="0067775B">
      <w:pPr>
        <w:spacing w:line="360" w:lineRule="auto"/>
      </w:pPr>
    </w:p>
    <w:p w14:paraId="281183A6" w14:textId="77777777" w:rsidR="0067775B" w:rsidRDefault="0067775B">
      <w:pPr>
        <w:spacing w:line="360" w:lineRule="auto"/>
      </w:pPr>
    </w:p>
    <w:p w14:paraId="42F42CCE" w14:textId="77777777" w:rsidR="0067775B" w:rsidRDefault="0067775B">
      <w:pPr>
        <w:spacing w:line="360" w:lineRule="auto"/>
      </w:pPr>
    </w:p>
    <w:p w14:paraId="2C67A8D6" w14:textId="77777777" w:rsidR="0067775B" w:rsidRDefault="0067775B">
      <w:pPr>
        <w:spacing w:line="360" w:lineRule="auto"/>
      </w:pPr>
    </w:p>
    <w:p w14:paraId="1FC4F6F5" w14:textId="77777777" w:rsidR="0067775B" w:rsidRDefault="0067775B">
      <w:pPr>
        <w:spacing w:line="360" w:lineRule="auto"/>
      </w:pPr>
    </w:p>
    <w:p w14:paraId="6242C6FB" w14:textId="77777777" w:rsidR="0067775B" w:rsidRDefault="0067775B">
      <w:pPr>
        <w:spacing w:line="360" w:lineRule="auto"/>
        <w:jc w:val="both"/>
        <w:rPr>
          <w:rFonts w:ascii="Palatino Linotype" w:eastAsia="Palatino Linotype" w:hAnsi="Palatino Linotype" w:cs="Palatino Linotype"/>
          <w:color w:val="000000"/>
          <w:sz w:val="22"/>
          <w:szCs w:val="22"/>
        </w:rPr>
      </w:pPr>
    </w:p>
    <w:sectPr w:rsidR="0067775B">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1BA3E" w14:textId="77777777" w:rsidR="004632BC" w:rsidRDefault="004632BC">
      <w:r>
        <w:separator/>
      </w:r>
    </w:p>
  </w:endnote>
  <w:endnote w:type="continuationSeparator" w:id="0">
    <w:p w14:paraId="1BC37F12" w14:textId="77777777" w:rsidR="004632BC" w:rsidRDefault="0046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EDD9D" w14:textId="77777777" w:rsidR="0067775B" w:rsidRDefault="0067775B">
    <w:pPr>
      <w:pBdr>
        <w:top w:val="nil"/>
        <w:left w:val="nil"/>
        <w:bottom w:val="nil"/>
        <w:right w:val="nil"/>
        <w:between w:val="nil"/>
      </w:pBdr>
      <w:tabs>
        <w:tab w:val="center" w:pos="4419"/>
        <w:tab w:val="right" w:pos="8838"/>
      </w:tabs>
      <w:jc w:val="right"/>
      <w:rPr>
        <w:color w:val="000000"/>
        <w:sz w:val="26"/>
        <w:szCs w:val="26"/>
      </w:rPr>
    </w:pPr>
  </w:p>
  <w:p w14:paraId="6D28C66B" w14:textId="77777777" w:rsidR="0067775B" w:rsidRDefault="0017040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453D1">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453D1">
      <w:rPr>
        <w:b/>
        <w:noProof/>
        <w:color w:val="000000"/>
        <w:sz w:val="24"/>
        <w:szCs w:val="24"/>
      </w:rPr>
      <w:t>21</w:t>
    </w:r>
    <w:r>
      <w:rPr>
        <w:b/>
        <w:color w:val="000000"/>
        <w:sz w:val="24"/>
        <w:szCs w:val="24"/>
      </w:rPr>
      <w:fldChar w:fldCharType="end"/>
    </w:r>
  </w:p>
  <w:p w14:paraId="5050F6C6" w14:textId="77777777" w:rsidR="0067775B" w:rsidRDefault="0067775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B5A3B" w14:textId="77777777" w:rsidR="0067775B" w:rsidRDefault="0067775B">
    <w:pPr>
      <w:pBdr>
        <w:top w:val="nil"/>
        <w:left w:val="nil"/>
        <w:bottom w:val="nil"/>
        <w:right w:val="nil"/>
        <w:between w:val="nil"/>
      </w:pBdr>
      <w:tabs>
        <w:tab w:val="center" w:pos="4419"/>
        <w:tab w:val="right" w:pos="8838"/>
      </w:tabs>
      <w:jc w:val="right"/>
      <w:rPr>
        <w:color w:val="000000"/>
      </w:rPr>
    </w:pPr>
  </w:p>
  <w:p w14:paraId="04D14C59" w14:textId="77777777" w:rsidR="0067775B" w:rsidRDefault="0017040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453D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453D1">
      <w:rPr>
        <w:b/>
        <w:noProof/>
        <w:color w:val="000000"/>
        <w:sz w:val="24"/>
        <w:szCs w:val="24"/>
      </w:rPr>
      <w:t>21</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8C86B" w14:textId="77777777" w:rsidR="004632BC" w:rsidRDefault="004632BC">
      <w:r>
        <w:separator/>
      </w:r>
    </w:p>
  </w:footnote>
  <w:footnote w:type="continuationSeparator" w:id="0">
    <w:p w14:paraId="2DBA6867" w14:textId="77777777" w:rsidR="004632BC" w:rsidRDefault="00463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A2078" w14:textId="77777777" w:rsidR="0067775B" w:rsidRDefault="0067775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
      <w:tblW w:w="8222" w:type="dxa"/>
      <w:tblInd w:w="2552" w:type="dxa"/>
      <w:tblLayout w:type="fixed"/>
      <w:tblLook w:val="0400" w:firstRow="0" w:lastRow="0" w:firstColumn="0" w:lastColumn="0" w:noHBand="0" w:noVBand="1"/>
    </w:tblPr>
    <w:tblGrid>
      <w:gridCol w:w="8222"/>
    </w:tblGrid>
    <w:tr w:rsidR="0067775B" w14:paraId="45931F9D" w14:textId="77777777">
      <w:trPr>
        <w:trHeight w:val="1412"/>
      </w:trPr>
      <w:tc>
        <w:tcPr>
          <w:tcW w:w="8222" w:type="dxa"/>
        </w:tcPr>
        <w:p w14:paraId="188C8878" w14:textId="77777777" w:rsidR="0067775B" w:rsidRDefault="0067775B"/>
        <w:tbl>
          <w:tblPr>
            <w:tblStyle w:val="a0"/>
            <w:tblW w:w="6700" w:type="dxa"/>
            <w:tblInd w:w="313" w:type="dxa"/>
            <w:tblBorders>
              <w:top w:val="nil"/>
              <w:left w:val="nil"/>
              <w:bottom w:val="nil"/>
              <w:right w:val="nil"/>
              <w:insideH w:val="nil"/>
              <w:insideV w:val="nil"/>
            </w:tblBorders>
            <w:tblLayout w:type="fixed"/>
            <w:tblLook w:val="0400" w:firstRow="0" w:lastRow="0" w:firstColumn="0" w:lastColumn="0" w:noHBand="0" w:noVBand="1"/>
          </w:tblPr>
          <w:tblGrid>
            <w:gridCol w:w="2552"/>
            <w:gridCol w:w="4148"/>
          </w:tblGrid>
          <w:tr w:rsidR="0067775B" w14:paraId="50DED245" w14:textId="77777777">
            <w:trPr>
              <w:trHeight w:val="144"/>
            </w:trPr>
            <w:tc>
              <w:tcPr>
                <w:tcW w:w="2552" w:type="dxa"/>
              </w:tcPr>
              <w:p w14:paraId="625C1425" w14:textId="77777777" w:rsidR="0067775B" w:rsidRDefault="0017040B">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9" w:type="dxa"/>
              </w:tcPr>
              <w:p w14:paraId="017DC442" w14:textId="77777777" w:rsidR="0067775B" w:rsidRDefault="0017040B">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07366/INFOEM/IP/RR/2025</w:t>
                </w:r>
              </w:p>
            </w:tc>
          </w:tr>
          <w:tr w:rsidR="0067775B" w14:paraId="47EE2388" w14:textId="77777777">
            <w:trPr>
              <w:trHeight w:val="144"/>
            </w:trPr>
            <w:tc>
              <w:tcPr>
                <w:tcW w:w="2552" w:type="dxa"/>
              </w:tcPr>
              <w:p w14:paraId="0F35870C" w14:textId="77777777" w:rsidR="0067775B" w:rsidRDefault="0017040B">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9" w:type="dxa"/>
              </w:tcPr>
              <w:p w14:paraId="138A9E78" w14:textId="77777777" w:rsidR="0067775B" w:rsidRDefault="0017040B">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Ecatepec de Morelos</w:t>
                </w:r>
              </w:p>
            </w:tc>
          </w:tr>
          <w:tr w:rsidR="0067775B" w14:paraId="70A82C15" w14:textId="77777777">
            <w:trPr>
              <w:trHeight w:val="138"/>
            </w:trPr>
            <w:tc>
              <w:tcPr>
                <w:tcW w:w="2552" w:type="dxa"/>
              </w:tcPr>
              <w:p w14:paraId="15D5EC41" w14:textId="77777777" w:rsidR="0067775B" w:rsidRDefault="0017040B">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49" w:type="dxa"/>
              </w:tcPr>
              <w:p w14:paraId="4AD536E7" w14:textId="77777777" w:rsidR="0067775B" w:rsidRDefault="0017040B">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7EB01E9B" w14:textId="77777777" w:rsidR="0067775B" w:rsidRDefault="0067775B">
          <w:pPr>
            <w:tabs>
              <w:tab w:val="right" w:pos="8838"/>
            </w:tabs>
            <w:ind w:left="-28"/>
            <w:jc w:val="both"/>
            <w:rPr>
              <w:rFonts w:ascii="Arial" w:eastAsia="Arial" w:hAnsi="Arial" w:cs="Arial"/>
              <w:b/>
              <w:sz w:val="22"/>
              <w:szCs w:val="22"/>
            </w:rPr>
          </w:pPr>
        </w:p>
      </w:tc>
    </w:tr>
  </w:tbl>
  <w:p w14:paraId="383094E4" w14:textId="77777777" w:rsidR="0067775B" w:rsidRDefault="004632BC">
    <w:pPr>
      <w:pBdr>
        <w:top w:val="nil"/>
        <w:left w:val="nil"/>
        <w:bottom w:val="nil"/>
        <w:right w:val="nil"/>
        <w:between w:val="nil"/>
      </w:pBdr>
      <w:tabs>
        <w:tab w:val="center" w:pos="4419"/>
        <w:tab w:val="right" w:pos="8838"/>
      </w:tabs>
      <w:rPr>
        <w:color w:val="000000"/>
        <w:sz w:val="14"/>
        <w:szCs w:val="14"/>
      </w:rPr>
    </w:pPr>
    <w:r>
      <w:rPr>
        <w:rFonts w:ascii="Garamond" w:eastAsia="Garamond" w:hAnsi="Garamond" w:cs="Garamond"/>
        <w:color w:val="000000"/>
        <w:sz w:val="16"/>
        <w:szCs w:val="16"/>
      </w:rPr>
      <w:pict w14:anchorId="2D4CF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ARCA DE AGUA - HOJA RESOLUCIÓN" style="position:absolute;margin-left:-74.15pt;margin-top:-128.5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5CA1A" w14:textId="77777777" w:rsidR="0067775B" w:rsidRDefault="004632BC">
    <w:r>
      <w:rPr>
        <w:rFonts w:ascii="Palatino Linotype" w:eastAsia="Palatino Linotype" w:hAnsi="Palatino Linotype" w:cs="Palatino Linotype"/>
        <w:b/>
        <w:sz w:val="22"/>
        <w:szCs w:val="22"/>
      </w:rPr>
      <w:pict w14:anchorId="7DB8F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margin-left:-79.7pt;margin-top:-124.7pt;width:663.5pt;height:12in;z-index:-251659264;mso-position-horizontal:absolute;mso-position-horizontal-relative:margin;mso-position-vertical:absolute;mso-position-vertical-relative:margin">
          <v:imagedata r:id="rId1" o:title="image3"/>
          <w10:wrap anchorx="margin" anchory="margin"/>
        </v:shape>
      </w:pict>
    </w:r>
  </w:p>
  <w:tbl>
    <w:tblPr>
      <w:tblStyle w:val="a1"/>
      <w:tblpPr w:leftFromText="141" w:rightFromText="141" w:vertAnchor="page" w:horzAnchor="margin" w:tblpY="556"/>
      <w:tblW w:w="913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94"/>
      <w:gridCol w:w="2693"/>
      <w:gridCol w:w="3745"/>
    </w:tblGrid>
    <w:tr w:rsidR="0067775B" w14:paraId="296CDB64" w14:textId="77777777">
      <w:trPr>
        <w:trHeight w:val="475"/>
      </w:trPr>
      <w:tc>
        <w:tcPr>
          <w:tcW w:w="2694" w:type="dxa"/>
          <w:vAlign w:val="bottom"/>
        </w:tcPr>
        <w:p w14:paraId="1287100E" w14:textId="77777777" w:rsidR="0067775B" w:rsidRDefault="0067775B">
          <w:pPr>
            <w:tabs>
              <w:tab w:val="right" w:pos="8838"/>
            </w:tabs>
            <w:ind w:right="-105"/>
            <w:rPr>
              <w:rFonts w:ascii="Palatino Linotype" w:eastAsia="Palatino Linotype" w:hAnsi="Palatino Linotype" w:cs="Palatino Linotype"/>
              <w:b/>
              <w:sz w:val="22"/>
              <w:szCs w:val="22"/>
            </w:rPr>
          </w:pPr>
        </w:p>
      </w:tc>
      <w:tc>
        <w:tcPr>
          <w:tcW w:w="2693" w:type="dxa"/>
          <w:vAlign w:val="bottom"/>
        </w:tcPr>
        <w:p w14:paraId="627F9CEF" w14:textId="77777777" w:rsidR="0067775B" w:rsidRDefault="0017040B">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45" w:type="dxa"/>
          <w:vAlign w:val="bottom"/>
        </w:tcPr>
        <w:p w14:paraId="54B47156" w14:textId="77777777" w:rsidR="0067775B" w:rsidRDefault="0017040B">
          <w:pPr>
            <w:tabs>
              <w:tab w:val="right" w:pos="8838"/>
            </w:tabs>
            <w:spacing w:line="276" w:lineRule="auto"/>
            <w:ind w:left="-28" w:right="9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07366/INFOEM/IP/RR/2025</w:t>
          </w:r>
        </w:p>
      </w:tc>
    </w:tr>
    <w:tr w:rsidR="0067775B" w14:paraId="77B61314" w14:textId="77777777">
      <w:trPr>
        <w:trHeight w:val="121"/>
      </w:trPr>
      <w:tc>
        <w:tcPr>
          <w:tcW w:w="2694" w:type="dxa"/>
        </w:tcPr>
        <w:p w14:paraId="50295B6D" w14:textId="77777777" w:rsidR="0067775B" w:rsidRDefault="0067775B">
          <w:pPr>
            <w:tabs>
              <w:tab w:val="right" w:pos="8838"/>
            </w:tabs>
            <w:ind w:right="-105"/>
            <w:rPr>
              <w:rFonts w:ascii="Palatino Linotype" w:eastAsia="Palatino Linotype" w:hAnsi="Palatino Linotype" w:cs="Palatino Linotype"/>
              <w:b/>
              <w:sz w:val="22"/>
              <w:szCs w:val="22"/>
            </w:rPr>
          </w:pPr>
        </w:p>
      </w:tc>
      <w:tc>
        <w:tcPr>
          <w:tcW w:w="2693" w:type="dxa"/>
        </w:tcPr>
        <w:p w14:paraId="5DA5451B" w14:textId="77777777" w:rsidR="0067775B" w:rsidRDefault="0017040B">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3745" w:type="dxa"/>
        </w:tcPr>
        <w:p w14:paraId="2858F4DA" w14:textId="03A6B773" w:rsidR="0067775B" w:rsidRDefault="00223FB2">
          <w:pPr>
            <w:tabs>
              <w:tab w:val="right" w:pos="8838"/>
            </w:tabs>
            <w:spacing w:line="276" w:lineRule="auto"/>
            <w:ind w:right="99"/>
            <w:jc w:val="both"/>
            <w:rPr>
              <w:rFonts w:ascii="Palatino Linotype" w:eastAsia="Palatino Linotype" w:hAnsi="Palatino Linotype" w:cs="Palatino Linotype"/>
              <w:sz w:val="22"/>
              <w:szCs w:val="22"/>
            </w:rPr>
          </w:pPr>
          <w:r w:rsidRPr="00223FB2">
            <w:rPr>
              <w:rFonts w:ascii="Palatino Linotype" w:eastAsia="Palatino Linotype" w:hAnsi="Palatino Linotype" w:cs="Palatino Linotype"/>
              <w:color w:val="000000"/>
              <w:sz w:val="22"/>
              <w:szCs w:val="22"/>
              <w:highlight w:val="black"/>
            </w:rPr>
            <w:t>XXXXXXXXXXXXXXXXXXXXXXXXXXXXX</w:t>
          </w:r>
        </w:p>
      </w:tc>
    </w:tr>
    <w:tr w:rsidR="0067775B" w14:paraId="7C5E58D1" w14:textId="77777777">
      <w:trPr>
        <w:trHeight w:val="238"/>
      </w:trPr>
      <w:tc>
        <w:tcPr>
          <w:tcW w:w="2694" w:type="dxa"/>
        </w:tcPr>
        <w:p w14:paraId="1F06D5D6" w14:textId="77777777" w:rsidR="0067775B" w:rsidRDefault="0067775B">
          <w:pPr>
            <w:tabs>
              <w:tab w:val="right" w:pos="8838"/>
            </w:tabs>
            <w:ind w:right="-105"/>
            <w:rPr>
              <w:rFonts w:ascii="Palatino Linotype" w:eastAsia="Palatino Linotype" w:hAnsi="Palatino Linotype" w:cs="Palatino Linotype"/>
              <w:b/>
              <w:sz w:val="22"/>
              <w:szCs w:val="22"/>
            </w:rPr>
          </w:pPr>
        </w:p>
      </w:tc>
      <w:tc>
        <w:tcPr>
          <w:tcW w:w="2693" w:type="dxa"/>
        </w:tcPr>
        <w:p w14:paraId="6446380D" w14:textId="77777777" w:rsidR="0067775B" w:rsidRDefault="0017040B">
          <w:pPr>
            <w:tabs>
              <w:tab w:val="right" w:pos="8838"/>
            </w:tabs>
            <w:spacing w:line="276" w:lineRule="auto"/>
            <w:ind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45" w:type="dxa"/>
        </w:tcPr>
        <w:p w14:paraId="74E1253C" w14:textId="77777777" w:rsidR="0067775B" w:rsidRDefault="0017040B">
          <w:pPr>
            <w:tabs>
              <w:tab w:val="right" w:pos="8838"/>
            </w:tabs>
            <w:spacing w:line="276" w:lineRule="auto"/>
            <w:ind w:right="9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Ecatepec de Morelos</w:t>
          </w:r>
        </w:p>
      </w:tc>
    </w:tr>
    <w:tr w:rsidR="0067775B" w14:paraId="4FAFA291" w14:textId="77777777">
      <w:trPr>
        <w:trHeight w:val="238"/>
      </w:trPr>
      <w:tc>
        <w:tcPr>
          <w:tcW w:w="2694" w:type="dxa"/>
        </w:tcPr>
        <w:p w14:paraId="4A824B07" w14:textId="77777777" w:rsidR="0067775B" w:rsidRDefault="0067775B">
          <w:pPr>
            <w:tabs>
              <w:tab w:val="right" w:pos="8838"/>
            </w:tabs>
            <w:ind w:right="-105"/>
            <w:rPr>
              <w:rFonts w:ascii="Palatino Linotype" w:eastAsia="Palatino Linotype" w:hAnsi="Palatino Linotype" w:cs="Palatino Linotype"/>
              <w:b/>
              <w:sz w:val="22"/>
              <w:szCs w:val="22"/>
            </w:rPr>
          </w:pPr>
        </w:p>
      </w:tc>
      <w:tc>
        <w:tcPr>
          <w:tcW w:w="2693" w:type="dxa"/>
        </w:tcPr>
        <w:p w14:paraId="03852430" w14:textId="77777777" w:rsidR="0067775B" w:rsidRDefault="0017040B">
          <w:pPr>
            <w:tabs>
              <w:tab w:val="right" w:pos="8838"/>
            </w:tabs>
            <w:spacing w:line="276" w:lineRule="auto"/>
            <w:ind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745" w:type="dxa"/>
        </w:tcPr>
        <w:p w14:paraId="25C9F458" w14:textId="77777777" w:rsidR="0067775B" w:rsidRDefault="0017040B">
          <w:pPr>
            <w:tabs>
              <w:tab w:val="right" w:pos="8838"/>
            </w:tabs>
            <w:spacing w:line="276" w:lineRule="auto"/>
            <w:ind w:right="9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1FFC8346" w14:textId="77777777" w:rsidR="0067775B" w:rsidRDefault="0067775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67D58"/>
    <w:multiLevelType w:val="multilevel"/>
    <w:tmpl w:val="D1869D86"/>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30287B"/>
    <w:multiLevelType w:val="multilevel"/>
    <w:tmpl w:val="8648E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5B"/>
    <w:rsid w:val="0017040B"/>
    <w:rsid w:val="00223FB2"/>
    <w:rsid w:val="004632BC"/>
    <w:rsid w:val="00656AA8"/>
    <w:rsid w:val="0067775B"/>
    <w:rsid w:val="00895ADD"/>
    <w:rsid w:val="009E31A2"/>
    <w:rsid w:val="00A00D32"/>
    <w:rsid w:val="00CA3472"/>
    <w:rsid w:val="00CC3D53"/>
    <w:rsid w:val="00E453D1"/>
    <w:rsid w:val="00E63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CB3B19"/>
  <w15:docId w15:val="{6B88912E-9ADE-499D-8581-7C3819D5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rPr>
      <w:rFonts w:ascii="Calibri" w:eastAsia="Calibri" w:hAnsi="Calibri" w:cs="Calibri"/>
      <w:sz w:val="56"/>
      <w:szCs w:val="56"/>
    </w:r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TtuloCar">
    <w:name w:val="Títul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 w:type="paragraph" w:styleId="Subttulo">
    <w:name w:val="Subtitle"/>
    <w:basedOn w:val="Normal"/>
    <w:next w:val="Normal"/>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C8jZMVwa5bZfRwTLQ8qM4jgfw==">CgMxLjAyDmguajltcGVwaXIxZWp3Mg5oLmhtazVhd293cmt4bzIOaC55OGxkYThybnd0ZHAyDmguc2F3NWt5cm91d3I2Mg5oLjduYW03eW85OGdjdzIOaC5rNzB2dGs1dDMzd28yDmgueGc2bXF6b2w2NWMwMg5oLnNtdWdzemJ1amlvNTIOaC42dHZ4OHB0bWFlMHAyDmguZnZpdnNiYmJoYXk3Mg5oLjdqeWxxdnlzMWJuazINaC44bzdsaWZsbGx1NTIOaC5pYjRtaTBvNjZ1c3MyDmguNWYzNjZwZDh6YnB4OAByITFMdUdYdWkxSmpGRzlLTng5bHBtcU1CX3M0LWhMdXJJ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2F3C5D-EF78-4EC6-BE92-8D63D4EE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4493</Words>
  <Characters>24712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hugoxgar@gmail.com</cp:lastModifiedBy>
  <cp:revision>4</cp:revision>
  <cp:lastPrinted>2025-08-15T05:57:00Z</cp:lastPrinted>
  <dcterms:created xsi:type="dcterms:W3CDTF">2025-08-15T05:57:00Z</dcterms:created>
  <dcterms:modified xsi:type="dcterms:W3CDTF">2025-09-23T15:54:00Z</dcterms:modified>
</cp:coreProperties>
</file>