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76E" w14:textId="5F341405" w:rsidR="00546C2A" w:rsidRPr="00C22D82" w:rsidRDefault="00546C2A" w:rsidP="00546C2A">
      <w:pPr>
        <w:spacing w:line="360" w:lineRule="auto"/>
        <w:jc w:val="both"/>
        <w:rPr>
          <w:rFonts w:ascii="Palatino Linotype" w:eastAsia="Palatino Linotype" w:hAnsi="Palatino Linotype" w:cs="Palatino Linotype"/>
          <w:sz w:val="24"/>
          <w:szCs w:val="24"/>
        </w:rPr>
      </w:pPr>
      <w:bookmarkStart w:id="0" w:name="_Toc87549675"/>
      <w:r w:rsidRPr="00C22D8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1C6110" w:rsidRPr="00C22D82">
        <w:rPr>
          <w:rFonts w:ascii="Palatino Linotype" w:eastAsia="Palatino Linotype" w:hAnsi="Palatino Linotype" w:cs="Palatino Linotype"/>
          <w:b/>
          <w:sz w:val="24"/>
          <w:szCs w:val="24"/>
        </w:rPr>
        <w:t xml:space="preserve">veinte de marzo </w:t>
      </w:r>
      <w:r w:rsidRPr="00C22D82">
        <w:rPr>
          <w:rFonts w:ascii="Palatino Linotype" w:eastAsia="Palatino Linotype" w:hAnsi="Palatino Linotype" w:cs="Palatino Linotype"/>
          <w:b/>
          <w:sz w:val="24"/>
          <w:szCs w:val="24"/>
        </w:rPr>
        <w:t xml:space="preserve">de dos mil veinticinco. </w:t>
      </w:r>
    </w:p>
    <w:p w14:paraId="3790767F" w14:textId="77777777" w:rsidR="00546C2A" w:rsidRPr="00C22D82" w:rsidRDefault="00546C2A" w:rsidP="00546C2A">
      <w:pPr>
        <w:spacing w:line="360" w:lineRule="auto"/>
        <w:jc w:val="both"/>
        <w:rPr>
          <w:rFonts w:ascii="Palatino Linotype" w:eastAsia="Palatino Linotype" w:hAnsi="Palatino Linotype" w:cs="Palatino Linotype"/>
          <w:sz w:val="24"/>
          <w:szCs w:val="24"/>
        </w:rPr>
      </w:pPr>
    </w:p>
    <w:p w14:paraId="3C1EB051" w14:textId="33779FE7" w:rsidR="00546C2A" w:rsidRPr="00C22D82" w:rsidRDefault="00546C2A" w:rsidP="00546C2A">
      <w:pPr>
        <w:spacing w:line="360" w:lineRule="auto"/>
        <w:jc w:val="both"/>
        <w:rPr>
          <w:rFonts w:ascii="Palatino Linotype" w:eastAsia="Palatino Linotype" w:hAnsi="Palatino Linotype" w:cs="Palatino Linotype"/>
          <w:b/>
          <w:sz w:val="24"/>
          <w:szCs w:val="24"/>
        </w:rPr>
      </w:pPr>
      <w:r w:rsidRPr="00C22D82">
        <w:rPr>
          <w:rFonts w:ascii="Palatino Linotype" w:eastAsia="Palatino Linotype" w:hAnsi="Palatino Linotype" w:cs="Palatino Linotype"/>
          <w:b/>
          <w:sz w:val="24"/>
          <w:szCs w:val="24"/>
        </w:rPr>
        <w:t>VISTO</w:t>
      </w:r>
      <w:r w:rsidRPr="00C22D82">
        <w:rPr>
          <w:rFonts w:ascii="Palatino Linotype" w:eastAsia="Palatino Linotype" w:hAnsi="Palatino Linotype" w:cs="Palatino Linotype"/>
          <w:sz w:val="24"/>
          <w:szCs w:val="24"/>
        </w:rPr>
        <w:t xml:space="preserve"> el expediente electrónico formado con</w:t>
      </w:r>
      <w:r w:rsidR="00FA2E10" w:rsidRPr="00C22D82">
        <w:rPr>
          <w:rFonts w:ascii="Palatino Linotype" w:eastAsia="Palatino Linotype" w:hAnsi="Palatino Linotype" w:cs="Palatino Linotype"/>
          <w:sz w:val="24"/>
          <w:szCs w:val="24"/>
        </w:rPr>
        <w:t xml:space="preserve"> motivo del recurso de revisión</w:t>
      </w:r>
      <w:r w:rsidR="00FA2E10" w:rsidRPr="00C22D82">
        <w:rPr>
          <w:rFonts w:ascii="Palatino Linotype" w:eastAsia="Palatino Linotype" w:hAnsi="Palatino Linotype" w:cs="Palatino Linotype"/>
          <w:b/>
          <w:bCs/>
          <w:sz w:val="24"/>
          <w:szCs w:val="24"/>
        </w:rPr>
        <w:t> </w:t>
      </w:r>
      <w:r w:rsidR="001C6110" w:rsidRPr="00C22D82">
        <w:rPr>
          <w:rFonts w:ascii="Palatino Linotype" w:eastAsia="Palatino Linotype" w:hAnsi="Palatino Linotype" w:cs="Palatino Linotype"/>
          <w:b/>
          <w:bCs/>
          <w:sz w:val="24"/>
          <w:szCs w:val="24"/>
        </w:rPr>
        <w:t>02523/INFOEM/IP/RR/2025</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promovido por</w:t>
      </w:r>
      <w:r w:rsidRPr="00C22D82">
        <w:rPr>
          <w:rFonts w:ascii="Palatino Linotype" w:eastAsia="Palatino Linotype" w:hAnsi="Palatino Linotype" w:cs="Palatino Linotype"/>
          <w:b/>
          <w:color w:val="FF0000"/>
          <w:sz w:val="24"/>
          <w:szCs w:val="24"/>
        </w:rPr>
        <w:t xml:space="preserve"> </w:t>
      </w:r>
      <w:r w:rsidR="0079090F">
        <w:rPr>
          <w:rFonts w:ascii="Palatino Linotype" w:eastAsia="Palatino Linotype" w:hAnsi="Palatino Linotype" w:cs="Palatino Linotype"/>
          <w:b/>
          <w:bCs/>
          <w:sz w:val="24"/>
          <w:szCs w:val="24"/>
        </w:rPr>
        <w:t>XXXX</w:t>
      </w:r>
      <w:r w:rsidR="001C6110" w:rsidRPr="00C22D82">
        <w:rPr>
          <w:rFonts w:ascii="Palatino Linotype" w:eastAsia="Palatino Linotype" w:hAnsi="Palatino Linotype" w:cs="Palatino Linotype"/>
          <w:b/>
          <w:bCs/>
          <w:sz w:val="24"/>
          <w:szCs w:val="24"/>
        </w:rPr>
        <w:t xml:space="preserve"> </w:t>
      </w:r>
      <w:r w:rsidRPr="00C22D82">
        <w:rPr>
          <w:rFonts w:ascii="Palatino Linotype" w:eastAsia="Palatino Linotype" w:hAnsi="Palatino Linotype" w:cs="Palatino Linotype"/>
          <w:sz w:val="24"/>
          <w:szCs w:val="24"/>
        </w:rPr>
        <w:t xml:space="preserve">y a quien en lo sucesivo se identificará como </w:t>
      </w:r>
      <w:r w:rsidRPr="00C22D82">
        <w:rPr>
          <w:rFonts w:ascii="Palatino Linotype" w:eastAsia="Palatino Linotype" w:hAnsi="Palatino Linotype" w:cs="Palatino Linotype"/>
          <w:b/>
          <w:sz w:val="24"/>
          <w:szCs w:val="24"/>
        </w:rPr>
        <w:t>EL RECURRENTE</w:t>
      </w:r>
      <w:r w:rsidR="00FA2E10" w:rsidRPr="00C22D82">
        <w:rPr>
          <w:rFonts w:ascii="Palatino Linotype" w:eastAsia="Palatino Linotype" w:hAnsi="Palatino Linotype" w:cs="Palatino Linotype"/>
          <w:sz w:val="24"/>
          <w:szCs w:val="24"/>
        </w:rPr>
        <w:t>,</w:t>
      </w:r>
      <w:r w:rsidR="001C6110" w:rsidRPr="00C22D82">
        <w:rPr>
          <w:rFonts w:ascii="Palatino Linotype" w:eastAsia="Palatino Linotype" w:hAnsi="Palatino Linotype" w:cs="Palatino Linotype"/>
          <w:sz w:val="24"/>
          <w:szCs w:val="24"/>
        </w:rPr>
        <w:t xml:space="preserve"> en contra de la respuesta del</w:t>
      </w:r>
      <w:r w:rsidRPr="00C22D82">
        <w:rPr>
          <w:rFonts w:ascii="Palatino Linotype" w:eastAsia="Palatino Linotype" w:hAnsi="Palatino Linotype" w:cs="Palatino Linotype"/>
          <w:sz w:val="24"/>
          <w:szCs w:val="24"/>
        </w:rPr>
        <w:t xml:space="preserve"> </w:t>
      </w:r>
      <w:r w:rsidR="001C6110" w:rsidRPr="00C22D82">
        <w:rPr>
          <w:rFonts w:ascii="Palatino Linotype" w:eastAsia="Palatino Linotype" w:hAnsi="Palatino Linotype" w:cs="Palatino Linotype"/>
          <w:b/>
          <w:bCs/>
          <w:sz w:val="24"/>
          <w:szCs w:val="24"/>
        </w:rPr>
        <w:t>Ayuntamiento de Juchitepec</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en lo sucesivo el</w:t>
      </w:r>
      <w:r w:rsidRPr="00C22D82">
        <w:rPr>
          <w:rFonts w:ascii="Palatino Linotype" w:eastAsia="Palatino Linotype" w:hAnsi="Palatino Linotype" w:cs="Palatino Linotype"/>
          <w:b/>
          <w:sz w:val="24"/>
          <w:szCs w:val="24"/>
        </w:rPr>
        <w:t xml:space="preserve"> SUJETO OBLIGADO</w:t>
      </w:r>
      <w:r w:rsidRPr="00C22D82">
        <w:rPr>
          <w:rFonts w:ascii="Palatino Linotype" w:eastAsia="Palatino Linotype" w:hAnsi="Palatino Linotype" w:cs="Palatino Linotype"/>
          <w:sz w:val="24"/>
          <w:szCs w:val="24"/>
        </w:rPr>
        <w:t>, por lo que se procede a dictar la presente resolución, con base en los siguientes:</w:t>
      </w:r>
    </w:p>
    <w:p w14:paraId="005EE687" w14:textId="77777777" w:rsidR="00546C2A" w:rsidRPr="00C22D82" w:rsidRDefault="00546C2A" w:rsidP="00546C2A">
      <w:pPr>
        <w:spacing w:line="360" w:lineRule="auto"/>
        <w:jc w:val="both"/>
        <w:rPr>
          <w:rFonts w:ascii="Palatino Linotype" w:eastAsia="Palatino Linotype" w:hAnsi="Palatino Linotype" w:cs="Palatino Linotype"/>
          <w:b/>
          <w:sz w:val="24"/>
          <w:szCs w:val="24"/>
        </w:rPr>
      </w:pPr>
    </w:p>
    <w:p w14:paraId="53BE6703" w14:textId="2F047CD4"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bookmarkStart w:id="1" w:name="_heading=h.gjdgxs" w:colFirst="0" w:colLast="0"/>
      <w:bookmarkEnd w:id="1"/>
      <w:r w:rsidRPr="00C22D82">
        <w:rPr>
          <w:rFonts w:ascii="Palatino Linotype" w:eastAsia="Palatino Linotype" w:hAnsi="Palatino Linotype" w:cs="Palatino Linotype"/>
          <w:b/>
          <w:sz w:val="24"/>
          <w:szCs w:val="24"/>
        </w:rPr>
        <w:t>A</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N</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T</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E</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C</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E</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D</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E</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N</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T</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E</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S</w:t>
      </w:r>
    </w:p>
    <w:p w14:paraId="5A35A456" w14:textId="77777777" w:rsidR="003F3E02" w:rsidRPr="00C22D82" w:rsidRDefault="003F3E02" w:rsidP="00546C2A">
      <w:pPr>
        <w:keepNext/>
        <w:keepLines/>
        <w:spacing w:line="360" w:lineRule="auto"/>
        <w:jc w:val="center"/>
        <w:rPr>
          <w:rFonts w:ascii="Palatino Linotype" w:eastAsia="Palatino Linotype" w:hAnsi="Palatino Linotype" w:cs="Palatino Linotype"/>
          <w:b/>
          <w:sz w:val="24"/>
          <w:szCs w:val="24"/>
        </w:rPr>
      </w:pPr>
    </w:p>
    <w:p w14:paraId="4A82D11B" w14:textId="77777777"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r w:rsidRPr="00C22D82">
        <w:rPr>
          <w:rFonts w:ascii="Palatino Linotype" w:eastAsia="Palatino Linotype" w:hAnsi="Palatino Linotype" w:cs="Palatino Linotype"/>
          <w:b/>
          <w:sz w:val="24"/>
          <w:szCs w:val="24"/>
        </w:rPr>
        <w:t>SOLICITUD</w:t>
      </w:r>
    </w:p>
    <w:p w14:paraId="179CDA11" w14:textId="5A65738C"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El </w:t>
      </w:r>
      <w:r w:rsidR="001C6110" w:rsidRPr="00C22D82">
        <w:rPr>
          <w:rFonts w:ascii="Palatino Linotype" w:eastAsia="Palatino Linotype" w:hAnsi="Palatino Linotype" w:cs="Palatino Linotype"/>
          <w:b/>
          <w:sz w:val="24"/>
          <w:szCs w:val="24"/>
        </w:rPr>
        <w:t>veintisiete de enero de dos mil veinticinco</w:t>
      </w:r>
      <w:r w:rsidRPr="00C22D82">
        <w:rPr>
          <w:rFonts w:ascii="Palatino Linotype" w:eastAsia="Palatino Linotype" w:hAnsi="Palatino Linotype" w:cs="Palatino Linotype"/>
          <w:sz w:val="24"/>
          <w:szCs w:val="24"/>
        </w:rPr>
        <w:t xml:space="preserve">, </w:t>
      </w:r>
      <w:r w:rsidRPr="00C22D82">
        <w:rPr>
          <w:rFonts w:ascii="Palatino Linotype" w:eastAsia="Palatino Linotype" w:hAnsi="Palatino Linotype" w:cs="Palatino Linotype"/>
          <w:b/>
          <w:sz w:val="24"/>
          <w:szCs w:val="24"/>
        </w:rPr>
        <w:t>EL RECURRENTE,</w:t>
      </w:r>
      <w:r w:rsidRPr="00C22D82">
        <w:rPr>
          <w:rFonts w:ascii="Palatino Linotype" w:eastAsia="Palatino Linotype" w:hAnsi="Palatino Linotype" w:cs="Palatino Linotype"/>
          <w:sz w:val="24"/>
          <w:szCs w:val="24"/>
        </w:rPr>
        <w:t xml:space="preserve"> ante el </w:t>
      </w:r>
      <w:r w:rsidRPr="00C22D82">
        <w:rPr>
          <w:rFonts w:ascii="Palatino Linotype" w:eastAsia="Palatino Linotype" w:hAnsi="Palatino Linotype" w:cs="Palatino Linotype"/>
          <w:b/>
          <w:sz w:val="24"/>
          <w:szCs w:val="24"/>
        </w:rPr>
        <w:t>SUJETO OBLIGADO</w:t>
      </w:r>
      <w:r w:rsidRPr="00C22D82">
        <w:rPr>
          <w:rFonts w:ascii="Palatino Linotype" w:eastAsia="Palatino Linotype" w:hAnsi="Palatino Linotype" w:cs="Palatino Linotype"/>
          <w:sz w:val="24"/>
          <w:szCs w:val="24"/>
        </w:rPr>
        <w:t xml:space="preserve"> vía Sistema de Acceso a la Información Mexiquense (</w:t>
      </w:r>
      <w:r w:rsidRPr="00C22D82">
        <w:rPr>
          <w:rFonts w:ascii="Palatino Linotype" w:eastAsia="Palatino Linotype" w:hAnsi="Palatino Linotype" w:cs="Palatino Linotype"/>
          <w:b/>
          <w:sz w:val="24"/>
          <w:szCs w:val="24"/>
        </w:rPr>
        <w:t>SAIMEX)</w:t>
      </w:r>
      <w:r w:rsidRPr="00C22D82">
        <w:rPr>
          <w:rFonts w:ascii="Palatino Linotype" w:eastAsia="Palatino Linotype" w:hAnsi="Palatino Linotype" w:cs="Palatino Linotype"/>
          <w:sz w:val="24"/>
          <w:szCs w:val="24"/>
        </w:rPr>
        <w:t>, presentó la solicitud de infor</w:t>
      </w:r>
      <w:r w:rsidR="001C6110" w:rsidRPr="00C22D82">
        <w:rPr>
          <w:rFonts w:ascii="Palatino Linotype" w:eastAsia="Palatino Linotype" w:hAnsi="Palatino Linotype" w:cs="Palatino Linotype"/>
          <w:sz w:val="24"/>
          <w:szCs w:val="24"/>
        </w:rPr>
        <w:t>mación registrada con el número</w:t>
      </w:r>
      <w:r w:rsidR="00FA2E10" w:rsidRPr="00C22D82">
        <w:rPr>
          <w:rFonts w:ascii="Palatino Linotype" w:eastAsia="Palatino Linotype" w:hAnsi="Palatino Linotype" w:cs="Palatino Linotype"/>
          <w:b/>
          <w:bCs/>
          <w:sz w:val="24"/>
          <w:szCs w:val="24"/>
        </w:rPr>
        <w:t> </w:t>
      </w:r>
      <w:r w:rsidR="001C6110" w:rsidRPr="00C22D82">
        <w:rPr>
          <w:rFonts w:ascii="Palatino Linotype" w:eastAsia="Palatino Linotype" w:hAnsi="Palatino Linotype" w:cs="Palatino Linotype"/>
          <w:b/>
          <w:bCs/>
          <w:sz w:val="24"/>
          <w:szCs w:val="24"/>
        </w:rPr>
        <w:t>00088/JUCHITE/IP/2025</w:t>
      </w:r>
      <w:r w:rsidR="00FA2E10" w:rsidRPr="00C22D82">
        <w:rPr>
          <w:rFonts w:ascii="Palatino Linotype" w:eastAsia="Palatino Linotype" w:hAnsi="Palatino Linotype" w:cs="Palatino Linotype"/>
          <w:b/>
          <w:bCs/>
          <w:sz w:val="24"/>
          <w:szCs w:val="24"/>
        </w:rPr>
        <w:t>,</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mediante la cual solicitó lo siguiente:</w:t>
      </w:r>
    </w:p>
    <w:p w14:paraId="77668F2C" w14:textId="77777777" w:rsidR="00546C2A" w:rsidRPr="00C22D82" w:rsidRDefault="00546C2A" w:rsidP="00546C2A">
      <w:pPr>
        <w:pBdr>
          <w:top w:val="nil"/>
          <w:left w:val="nil"/>
          <w:bottom w:val="nil"/>
          <w:right w:val="nil"/>
          <w:between w:val="nil"/>
        </w:pBdr>
        <w:spacing w:line="360" w:lineRule="auto"/>
        <w:ind w:left="1069" w:right="567"/>
        <w:jc w:val="both"/>
        <w:rPr>
          <w:rFonts w:ascii="Palatino Linotype" w:eastAsia="Palatino Linotype" w:hAnsi="Palatino Linotype" w:cs="Palatino Linotype"/>
          <w:i/>
          <w:color w:val="000000"/>
          <w:sz w:val="24"/>
          <w:szCs w:val="24"/>
        </w:rPr>
      </w:pPr>
    </w:p>
    <w:p w14:paraId="348F7263" w14:textId="22D42F9F" w:rsidR="00546C2A" w:rsidRPr="00C22D82" w:rsidRDefault="00546C2A" w:rsidP="001C6110">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r w:rsidRPr="00C22D82">
        <w:rPr>
          <w:rFonts w:ascii="Palatino Linotype" w:eastAsia="Palatino Linotype" w:hAnsi="Palatino Linotype" w:cs="Palatino Linotype"/>
          <w:i/>
          <w:color w:val="000000"/>
          <w:sz w:val="24"/>
          <w:szCs w:val="24"/>
        </w:rPr>
        <w:t>“</w:t>
      </w:r>
      <w:r w:rsidR="001C6110" w:rsidRPr="00C22D82">
        <w:rPr>
          <w:rFonts w:ascii="Palatino Linotype" w:eastAsia="Palatino Linotype" w:hAnsi="Palatino Linotype" w:cs="Palatino Linotype"/>
          <w:i/>
          <w:color w:val="000000"/>
          <w:sz w:val="24"/>
          <w:szCs w:val="24"/>
        </w:rPr>
        <w:t>Solicitó a la brevedad el programa anual de transpatenciab202</w:t>
      </w:r>
      <w:bookmarkStart w:id="2" w:name="_GoBack"/>
      <w:bookmarkEnd w:id="2"/>
      <w:r w:rsidR="001C6110" w:rsidRPr="00C22D82">
        <w:rPr>
          <w:rFonts w:ascii="Palatino Linotype" w:eastAsia="Palatino Linotype" w:hAnsi="Palatino Linotype" w:cs="Palatino Linotype"/>
          <w:i/>
          <w:color w:val="000000"/>
          <w:sz w:val="24"/>
          <w:szCs w:val="24"/>
        </w:rPr>
        <w:t>5</w:t>
      </w:r>
      <w:r w:rsidR="00FA2E10" w:rsidRPr="00C22D82">
        <w:rPr>
          <w:rFonts w:ascii="Palatino Linotype" w:eastAsia="Palatino Linotype" w:hAnsi="Palatino Linotype" w:cs="Palatino Linotype"/>
          <w:i/>
          <w:color w:val="000000"/>
          <w:sz w:val="24"/>
          <w:szCs w:val="24"/>
        </w:rPr>
        <w:t>.</w:t>
      </w:r>
      <w:r w:rsidRPr="00C22D82">
        <w:rPr>
          <w:rFonts w:ascii="Palatino Linotype" w:eastAsia="Palatino Linotype" w:hAnsi="Palatino Linotype" w:cs="Palatino Linotype"/>
          <w:i/>
          <w:color w:val="000000"/>
          <w:sz w:val="24"/>
          <w:szCs w:val="24"/>
        </w:rPr>
        <w:t xml:space="preserve">” (Sic) </w:t>
      </w:r>
    </w:p>
    <w:p w14:paraId="7E240CEA" w14:textId="77777777" w:rsidR="00546C2A" w:rsidRPr="00C22D82" w:rsidRDefault="00546C2A" w:rsidP="00546C2A">
      <w:pPr>
        <w:pBdr>
          <w:top w:val="nil"/>
          <w:left w:val="nil"/>
          <w:bottom w:val="nil"/>
          <w:right w:val="nil"/>
          <w:between w:val="nil"/>
        </w:pBdr>
        <w:ind w:left="567" w:right="567"/>
        <w:jc w:val="both"/>
        <w:rPr>
          <w:rFonts w:ascii="Palatino Linotype" w:eastAsia="Palatino Linotype" w:hAnsi="Palatino Linotype" w:cs="Palatino Linotype"/>
          <w:i/>
          <w:color w:val="000000"/>
          <w:sz w:val="24"/>
          <w:szCs w:val="24"/>
        </w:rPr>
      </w:pPr>
    </w:p>
    <w:p w14:paraId="547C301C" w14:textId="66219E25" w:rsidR="00FA2E10" w:rsidRPr="00C22D82" w:rsidRDefault="00546C2A" w:rsidP="001C6110">
      <w:pPr>
        <w:numPr>
          <w:ilvl w:val="0"/>
          <w:numId w:val="4"/>
        </w:numPr>
        <w:spacing w:line="360" w:lineRule="auto"/>
        <w:ind w:right="567"/>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Modalidad de entrega: </w:t>
      </w:r>
      <w:r w:rsidRPr="00C22D82">
        <w:rPr>
          <w:rFonts w:ascii="Palatino Linotype" w:eastAsia="Palatino Linotype" w:hAnsi="Palatino Linotype" w:cs="Palatino Linotype"/>
          <w:b/>
          <w:sz w:val="24"/>
          <w:szCs w:val="24"/>
        </w:rPr>
        <w:t>Vía SAIMEX.</w:t>
      </w:r>
    </w:p>
    <w:p w14:paraId="32BCEC66" w14:textId="77777777" w:rsidR="001C6110" w:rsidRPr="00C22D82" w:rsidRDefault="001C6110" w:rsidP="001C6110">
      <w:pPr>
        <w:spacing w:line="360" w:lineRule="auto"/>
        <w:ind w:left="1146" w:right="567"/>
        <w:jc w:val="both"/>
        <w:rPr>
          <w:rFonts w:ascii="Palatino Linotype" w:eastAsia="Palatino Linotype" w:hAnsi="Palatino Linotype" w:cs="Palatino Linotype"/>
          <w:sz w:val="24"/>
          <w:szCs w:val="24"/>
        </w:rPr>
      </w:pPr>
    </w:p>
    <w:p w14:paraId="3694897D" w14:textId="77777777"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r w:rsidRPr="00C22D82">
        <w:rPr>
          <w:rFonts w:ascii="Palatino Linotype" w:eastAsia="Palatino Linotype" w:hAnsi="Palatino Linotype" w:cs="Palatino Linotype"/>
          <w:b/>
          <w:sz w:val="24"/>
          <w:szCs w:val="24"/>
        </w:rPr>
        <w:lastRenderedPageBreak/>
        <w:t>RESPUESTA</w:t>
      </w:r>
    </w:p>
    <w:p w14:paraId="7B6B6230" w14:textId="614F948B"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C22D82">
        <w:rPr>
          <w:rFonts w:ascii="Palatino Linotype" w:eastAsia="Palatino Linotype" w:hAnsi="Palatino Linotype" w:cs="Palatino Linotype"/>
          <w:sz w:val="24"/>
          <w:szCs w:val="24"/>
        </w:rPr>
        <w:t xml:space="preserve">El </w:t>
      </w:r>
      <w:r w:rsidR="001C6110" w:rsidRPr="00C22D82">
        <w:rPr>
          <w:rFonts w:ascii="Palatino Linotype" w:eastAsia="Palatino Linotype" w:hAnsi="Palatino Linotype" w:cs="Palatino Linotype"/>
          <w:b/>
          <w:sz w:val="24"/>
          <w:szCs w:val="24"/>
        </w:rPr>
        <w:t>once de febrero de dos mil veinticinco</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 xml:space="preserve">el </w:t>
      </w:r>
      <w:r w:rsidRPr="00C22D82">
        <w:rPr>
          <w:rFonts w:ascii="Palatino Linotype" w:eastAsia="Palatino Linotype" w:hAnsi="Palatino Linotype" w:cs="Palatino Linotype"/>
          <w:b/>
          <w:sz w:val="24"/>
          <w:szCs w:val="24"/>
        </w:rPr>
        <w:t xml:space="preserve">SUJETO OBLIGADO </w:t>
      </w:r>
      <w:r w:rsidRPr="00C22D82">
        <w:rPr>
          <w:rFonts w:ascii="Palatino Linotype" w:eastAsia="Palatino Linotype" w:hAnsi="Palatino Linotype" w:cs="Palatino Linotype"/>
          <w:sz w:val="24"/>
          <w:szCs w:val="24"/>
        </w:rPr>
        <w:t xml:space="preserve">dio </w:t>
      </w:r>
      <w:r w:rsidRPr="00C22D82">
        <w:rPr>
          <w:rFonts w:ascii="Palatino Linotype" w:eastAsia="Palatino Linotype" w:hAnsi="Palatino Linotype" w:cs="Palatino Linotype"/>
          <w:b/>
          <w:sz w:val="24"/>
          <w:szCs w:val="24"/>
        </w:rPr>
        <w:t>RESPUESTA</w:t>
      </w:r>
      <w:r w:rsidR="001C6110" w:rsidRPr="00C22D82">
        <w:rPr>
          <w:rFonts w:ascii="Palatino Linotype" w:eastAsia="Palatino Linotype" w:hAnsi="Palatino Linotype" w:cs="Palatino Linotype"/>
          <w:sz w:val="24"/>
          <w:szCs w:val="24"/>
        </w:rPr>
        <w:t xml:space="preserve"> a través del archivo </w:t>
      </w:r>
      <w:hyperlink r:id="rId9" w:tgtFrame="_blank" w:history="1">
        <w:r w:rsidR="001C6110" w:rsidRPr="00C22D82">
          <w:rPr>
            <w:rStyle w:val="Hipervnculo"/>
            <w:rFonts w:ascii="Palatino Linotype" w:eastAsia="Palatino Linotype" w:hAnsi="Palatino Linotype" w:cs="Palatino Linotype"/>
            <w:b/>
            <w:bCs/>
            <w:i/>
            <w:color w:val="auto"/>
            <w:sz w:val="24"/>
            <w:szCs w:val="24"/>
            <w:u w:val="none"/>
          </w:rPr>
          <w:t>plan anual de transparencia.pdf</w:t>
        </w:r>
      </w:hyperlink>
      <w:r w:rsidR="001C6110" w:rsidRPr="00C22D82">
        <w:rPr>
          <w:rFonts w:ascii="Palatino Linotype" w:eastAsia="Palatino Linotype" w:hAnsi="Palatino Linotype" w:cs="Palatino Linotype"/>
          <w:i/>
          <w:sz w:val="24"/>
          <w:szCs w:val="24"/>
        </w:rPr>
        <w:t xml:space="preserve">, </w:t>
      </w:r>
      <w:r w:rsidR="001C6110" w:rsidRPr="00C22D82">
        <w:rPr>
          <w:rFonts w:ascii="Palatino Linotype" w:eastAsia="Palatino Linotype" w:hAnsi="Palatino Linotype" w:cs="Palatino Linotype"/>
          <w:sz w:val="24"/>
          <w:szCs w:val="24"/>
        </w:rPr>
        <w:t>del que se desprende el Plan Anual de Trabajo de la Unidad de Transparencia.</w:t>
      </w:r>
    </w:p>
    <w:p w14:paraId="61A2CD36" w14:textId="77777777" w:rsidR="00546C2A" w:rsidRPr="00C22D82" w:rsidRDefault="00546C2A" w:rsidP="00D2558C">
      <w:pPr>
        <w:spacing w:line="276" w:lineRule="auto"/>
        <w:ind w:left="567" w:right="964"/>
        <w:rPr>
          <w:rFonts w:ascii="Palatino Linotype" w:eastAsia="Palatino Linotype" w:hAnsi="Palatino Linotype" w:cs="Palatino Linotype"/>
          <w:i/>
          <w:sz w:val="24"/>
          <w:szCs w:val="24"/>
        </w:rPr>
      </w:pPr>
    </w:p>
    <w:p w14:paraId="0F15EE82" w14:textId="77777777"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r w:rsidRPr="00C22D82">
        <w:rPr>
          <w:rFonts w:ascii="Palatino Linotype" w:eastAsia="Palatino Linotype" w:hAnsi="Palatino Linotype" w:cs="Palatino Linotype"/>
          <w:b/>
          <w:sz w:val="24"/>
          <w:szCs w:val="24"/>
        </w:rPr>
        <w:t xml:space="preserve">INCONFORMIDAD </w:t>
      </w:r>
    </w:p>
    <w:p w14:paraId="58E21051" w14:textId="156AA13F"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Inconforme con lo anterior, el </w:t>
      </w:r>
      <w:r w:rsidR="001C6110" w:rsidRPr="00C22D82">
        <w:rPr>
          <w:rFonts w:ascii="Palatino Linotype" w:eastAsia="Palatino Linotype" w:hAnsi="Palatino Linotype" w:cs="Palatino Linotype"/>
          <w:b/>
          <w:sz w:val="24"/>
          <w:szCs w:val="24"/>
        </w:rPr>
        <w:t>cinco de marzo de dos mil veinticinco</w:t>
      </w:r>
      <w:r w:rsidRPr="00C22D82">
        <w:rPr>
          <w:rFonts w:ascii="Palatino Linotype" w:eastAsia="Palatino Linotype" w:hAnsi="Palatino Linotype" w:cs="Palatino Linotype"/>
          <w:sz w:val="24"/>
          <w:szCs w:val="24"/>
        </w:rPr>
        <w:t xml:space="preserve">,  el </w:t>
      </w:r>
      <w:r w:rsidRPr="00C22D82">
        <w:rPr>
          <w:rFonts w:ascii="Palatino Linotype" w:eastAsia="Palatino Linotype" w:hAnsi="Palatino Linotype" w:cs="Palatino Linotype"/>
          <w:b/>
          <w:sz w:val="24"/>
          <w:szCs w:val="24"/>
        </w:rPr>
        <w:t xml:space="preserve">SUJETO OBLIGADO </w:t>
      </w:r>
      <w:r w:rsidRPr="00C22D82">
        <w:rPr>
          <w:rFonts w:ascii="Palatino Linotype" w:eastAsia="Palatino Linotype" w:hAnsi="Palatino Linotype" w:cs="Palatino Linotype"/>
          <w:sz w:val="24"/>
          <w:szCs w:val="24"/>
        </w:rPr>
        <w:t xml:space="preserve">interpuso recurso de revisión, arguyendo como </w:t>
      </w:r>
    </w:p>
    <w:p w14:paraId="7398E9BC" w14:textId="77777777" w:rsidR="00546C2A" w:rsidRPr="00C22D82" w:rsidRDefault="00546C2A" w:rsidP="00546C2A">
      <w:pPr>
        <w:spacing w:line="360" w:lineRule="auto"/>
        <w:jc w:val="both"/>
        <w:rPr>
          <w:rFonts w:ascii="Palatino Linotype" w:eastAsia="Palatino Linotype" w:hAnsi="Palatino Linotype" w:cs="Palatino Linotype"/>
          <w:sz w:val="24"/>
          <w:szCs w:val="24"/>
        </w:rPr>
      </w:pPr>
    </w:p>
    <w:p w14:paraId="4C4BCA3B" w14:textId="670BFCFD" w:rsidR="00546C2A" w:rsidRPr="00C22D82" w:rsidRDefault="00546C2A" w:rsidP="001C6110">
      <w:pPr>
        <w:numPr>
          <w:ilvl w:val="0"/>
          <w:numId w:val="5"/>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C22D82">
        <w:rPr>
          <w:rFonts w:ascii="Palatino Linotype" w:eastAsia="Palatino Linotype" w:hAnsi="Palatino Linotype" w:cs="Palatino Linotype"/>
          <w:b/>
          <w:color w:val="000000"/>
          <w:sz w:val="24"/>
          <w:szCs w:val="24"/>
        </w:rPr>
        <w:t>Acto impugnado</w:t>
      </w:r>
      <w:r w:rsidRPr="00C22D82">
        <w:rPr>
          <w:rFonts w:ascii="Palatino Linotype" w:eastAsia="Palatino Linotype" w:hAnsi="Palatino Linotype" w:cs="Palatino Linotype"/>
          <w:b/>
          <w:i/>
          <w:color w:val="000000"/>
          <w:sz w:val="24"/>
          <w:szCs w:val="24"/>
        </w:rPr>
        <w:t>:</w:t>
      </w:r>
      <w:r w:rsidRPr="00C22D82">
        <w:rPr>
          <w:rFonts w:ascii="Palatino Linotype" w:eastAsia="Palatino Linotype" w:hAnsi="Palatino Linotype" w:cs="Palatino Linotype"/>
          <w:color w:val="000000"/>
          <w:sz w:val="24"/>
          <w:szCs w:val="24"/>
        </w:rPr>
        <w:t xml:space="preserve"> </w:t>
      </w:r>
      <w:r w:rsidRPr="00C22D82">
        <w:rPr>
          <w:rFonts w:ascii="Palatino Linotype" w:eastAsia="Palatino Linotype" w:hAnsi="Palatino Linotype" w:cs="Palatino Linotype"/>
          <w:i/>
          <w:color w:val="000000"/>
          <w:sz w:val="24"/>
          <w:szCs w:val="24"/>
        </w:rPr>
        <w:t>“</w:t>
      </w:r>
      <w:r w:rsidR="001C6110" w:rsidRPr="00C22D82">
        <w:rPr>
          <w:rFonts w:ascii="Palatino Linotype" w:eastAsia="Palatino Linotype" w:hAnsi="Palatino Linotype" w:cs="Palatino Linotype"/>
          <w:i/>
          <w:color w:val="000000"/>
          <w:sz w:val="24"/>
          <w:szCs w:val="24"/>
        </w:rPr>
        <w:t>Negativa de la información por falta de conocimoento del titular de transparencia</w:t>
      </w:r>
      <w:r w:rsidRPr="00C22D82">
        <w:rPr>
          <w:rFonts w:ascii="Palatino Linotype" w:eastAsia="Palatino Linotype" w:hAnsi="Palatino Linotype" w:cs="Palatino Linotype"/>
          <w:i/>
          <w:color w:val="000000"/>
          <w:sz w:val="24"/>
          <w:szCs w:val="24"/>
        </w:rPr>
        <w:t>” (sic)</w:t>
      </w:r>
    </w:p>
    <w:p w14:paraId="129A19DF" w14:textId="77777777" w:rsidR="00546C2A" w:rsidRPr="00C22D82" w:rsidRDefault="00546C2A" w:rsidP="00087F25">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14:paraId="3CDF2AB9" w14:textId="4B4B82E1" w:rsidR="00546C2A" w:rsidRPr="00C22D82" w:rsidRDefault="00546C2A" w:rsidP="00087F25">
      <w:pPr>
        <w:pStyle w:val="Listaconvietas2"/>
        <w:numPr>
          <w:ilvl w:val="0"/>
          <w:numId w:val="5"/>
        </w:numPr>
        <w:tabs>
          <w:tab w:val="clear" w:pos="643"/>
        </w:tabs>
        <w:ind w:right="539"/>
        <w:jc w:val="both"/>
        <w:rPr>
          <w:rFonts w:ascii="Palatino Linotype" w:eastAsia="Palatino Linotype" w:hAnsi="Palatino Linotype" w:cs="Palatino Linotype"/>
          <w:color w:val="000000"/>
          <w:sz w:val="24"/>
          <w:szCs w:val="24"/>
        </w:rPr>
      </w:pPr>
      <w:r w:rsidRPr="00C22D82">
        <w:rPr>
          <w:rFonts w:ascii="Palatino Linotype" w:eastAsia="Palatino Linotype" w:hAnsi="Palatino Linotype" w:cs="Palatino Linotype"/>
          <w:b/>
          <w:color w:val="000000"/>
          <w:sz w:val="24"/>
          <w:szCs w:val="24"/>
        </w:rPr>
        <w:t xml:space="preserve">Razones o Motivos de inconformidad: </w:t>
      </w:r>
      <w:r w:rsidR="001C6110" w:rsidRPr="00C22D82">
        <w:rPr>
          <w:rFonts w:ascii="Palatino Linotype" w:eastAsia="Palatino Linotype" w:hAnsi="Palatino Linotype" w:cs="Palatino Linotype"/>
          <w:b/>
          <w:color w:val="000000"/>
          <w:sz w:val="24"/>
          <w:szCs w:val="24"/>
        </w:rPr>
        <w:t>“</w:t>
      </w:r>
      <w:r w:rsidR="001C6110" w:rsidRPr="00C22D82">
        <w:rPr>
          <w:rFonts w:ascii="Palatino Linotype" w:eastAsia="Palatino Linotype" w:hAnsi="Palatino Linotype" w:cs="Palatino Linotype"/>
          <w:i/>
          <w:color w:val="000000"/>
          <w:sz w:val="24"/>
          <w:szCs w:val="24"/>
        </w:rPr>
        <w:t>Su respuesta es burda y no está alineada a los lineamientos de transparencia del estado de México</w:t>
      </w:r>
      <w:r w:rsidR="00087F25" w:rsidRPr="00C22D82">
        <w:rPr>
          <w:rFonts w:ascii="Palatino Linotype" w:eastAsia="Palatino Linotype" w:hAnsi="Palatino Linotype" w:cs="Palatino Linotype"/>
          <w:i/>
          <w:color w:val="000000"/>
          <w:sz w:val="24"/>
          <w:szCs w:val="24"/>
        </w:rPr>
        <w:t xml:space="preserve">. </w:t>
      </w:r>
      <w:r w:rsidRPr="00C22D82">
        <w:rPr>
          <w:rFonts w:ascii="Palatino Linotype" w:eastAsia="Palatino Linotype" w:hAnsi="Palatino Linotype" w:cs="Palatino Linotype"/>
          <w:i/>
          <w:color w:val="000000"/>
          <w:sz w:val="24"/>
          <w:szCs w:val="24"/>
        </w:rPr>
        <w:t>“(Sic)</w:t>
      </w:r>
    </w:p>
    <w:p w14:paraId="5876C336" w14:textId="77777777" w:rsidR="00546C2A" w:rsidRPr="00C22D82" w:rsidRDefault="00546C2A" w:rsidP="00546C2A">
      <w:pPr>
        <w:spacing w:line="360" w:lineRule="auto"/>
        <w:jc w:val="both"/>
        <w:rPr>
          <w:rFonts w:ascii="Palatino Linotype" w:eastAsia="Palatino Linotype" w:hAnsi="Palatino Linotype" w:cs="Palatino Linotype"/>
          <w:sz w:val="24"/>
          <w:szCs w:val="24"/>
        </w:rPr>
      </w:pPr>
    </w:p>
    <w:p w14:paraId="5F2BDDCF" w14:textId="77777777"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Se registró el recurso de revisión bajo el número de expediente al rubro indicado, asimismo con fundamento en lo dispuesto por el artículo 185 fracción I de la </w:t>
      </w:r>
      <w:r w:rsidRPr="00C22D82">
        <w:rPr>
          <w:rFonts w:ascii="Palatino Linotype" w:eastAsia="Palatino Linotype" w:hAnsi="Palatino Linotype" w:cs="Palatino Linotype"/>
          <w:b/>
          <w:sz w:val="24"/>
          <w:szCs w:val="24"/>
        </w:rPr>
        <w:t xml:space="preserve">Ley de Transparencia y Acceso a la Información Pública del Estado de México y Municipios </w:t>
      </w:r>
      <w:r w:rsidRPr="00C22D82">
        <w:rPr>
          <w:rFonts w:ascii="Palatino Linotype" w:eastAsia="Palatino Linotype" w:hAnsi="Palatino Linotype" w:cs="Palatino Linotype"/>
          <w:sz w:val="24"/>
          <w:szCs w:val="24"/>
        </w:rPr>
        <w:t xml:space="preserve">se turnó a la </w:t>
      </w:r>
      <w:r w:rsidRPr="00C22D82">
        <w:rPr>
          <w:rFonts w:ascii="Palatino Linotype" w:eastAsia="Palatino Linotype" w:hAnsi="Palatino Linotype" w:cs="Palatino Linotype"/>
          <w:b/>
          <w:sz w:val="24"/>
          <w:szCs w:val="24"/>
        </w:rPr>
        <w:t xml:space="preserve">Comisionada María del Rosario Mejía Ayala, </w:t>
      </w:r>
      <w:r w:rsidRPr="00C22D82">
        <w:rPr>
          <w:rFonts w:ascii="Palatino Linotype" w:eastAsia="Palatino Linotype" w:hAnsi="Palatino Linotype" w:cs="Palatino Linotype"/>
          <w:sz w:val="24"/>
          <w:szCs w:val="24"/>
        </w:rPr>
        <w:t xml:space="preserve">con el objeto de su análisis. </w:t>
      </w:r>
    </w:p>
    <w:p w14:paraId="30E93D52" w14:textId="77777777" w:rsidR="00546C2A" w:rsidRPr="00C22D82" w:rsidRDefault="00546C2A" w:rsidP="00546C2A">
      <w:pPr>
        <w:spacing w:line="360" w:lineRule="auto"/>
        <w:jc w:val="both"/>
        <w:rPr>
          <w:rFonts w:ascii="Palatino Linotype" w:eastAsia="Palatino Linotype" w:hAnsi="Palatino Linotype" w:cs="Palatino Linotype"/>
          <w:sz w:val="24"/>
          <w:szCs w:val="24"/>
        </w:rPr>
      </w:pPr>
    </w:p>
    <w:p w14:paraId="7EE23493" w14:textId="00C68E6E"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C22D82">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001C6110" w:rsidRPr="00C22D82">
        <w:rPr>
          <w:rFonts w:ascii="Palatino Linotype" w:eastAsia="Palatino Linotype" w:hAnsi="Palatino Linotype" w:cs="Palatino Linotype"/>
          <w:b/>
          <w:sz w:val="24"/>
          <w:szCs w:val="24"/>
        </w:rPr>
        <w:t xml:space="preserve">siete </w:t>
      </w:r>
      <w:r w:rsidR="001C6110" w:rsidRPr="00C22D82">
        <w:rPr>
          <w:rFonts w:ascii="Palatino Linotype" w:eastAsia="Palatino Linotype" w:hAnsi="Palatino Linotype" w:cs="Palatino Linotype"/>
          <w:b/>
          <w:sz w:val="24"/>
          <w:szCs w:val="24"/>
        </w:rPr>
        <w:lastRenderedPageBreak/>
        <w:t>de marzo de dos mil veinticinco</w:t>
      </w:r>
      <w:r w:rsidRPr="00C22D82">
        <w:rPr>
          <w:rFonts w:ascii="Palatino Linotype" w:eastAsia="Palatino Linotype" w:hAnsi="Palatino Linotype" w:cs="Palatino Linotype"/>
          <w:b/>
          <w:sz w:val="24"/>
          <w:szCs w:val="24"/>
        </w:rPr>
        <w:t>,</w:t>
      </w:r>
      <w:r w:rsidRPr="00C22D82">
        <w:rPr>
          <w:rFonts w:ascii="Palatino Linotype" w:eastAsia="Palatino Linotype" w:hAnsi="Palatino Linotype" w:cs="Palatino Linotype"/>
          <w:sz w:val="24"/>
          <w:szCs w:val="24"/>
        </w:rPr>
        <w:t xml:space="preserve"> se puso a disposición de las partes el expediente electrónico vía </w:t>
      </w:r>
      <w:r w:rsidRPr="00C22D82">
        <w:rPr>
          <w:rFonts w:ascii="Palatino Linotype" w:eastAsia="Palatino Linotype" w:hAnsi="Palatino Linotype" w:cs="Palatino Linotype"/>
          <w:b/>
          <w:sz w:val="24"/>
          <w:szCs w:val="24"/>
        </w:rPr>
        <w:t xml:space="preserve">SAIMEX </w:t>
      </w:r>
      <w:r w:rsidRPr="00C22D82">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C22D82">
        <w:rPr>
          <w:rFonts w:ascii="Palatino Linotype" w:eastAsia="Palatino Linotype" w:hAnsi="Palatino Linotype" w:cs="Palatino Linotype"/>
          <w:b/>
          <w:sz w:val="24"/>
          <w:szCs w:val="24"/>
        </w:rPr>
        <w:t>SUJETO OBLIGADO</w:t>
      </w:r>
      <w:r w:rsidRPr="00C22D82">
        <w:rPr>
          <w:rFonts w:ascii="Palatino Linotype" w:eastAsia="Palatino Linotype" w:hAnsi="Palatino Linotype" w:cs="Palatino Linotype"/>
          <w:sz w:val="24"/>
          <w:szCs w:val="24"/>
        </w:rPr>
        <w:t xml:space="preserve"> presentara el informe justificado procedente. </w:t>
      </w:r>
    </w:p>
    <w:p w14:paraId="12E9CD76" w14:textId="77777777" w:rsidR="00546C2A" w:rsidRPr="00C22D82" w:rsidRDefault="00546C2A" w:rsidP="00546C2A">
      <w:pPr>
        <w:spacing w:line="360" w:lineRule="auto"/>
        <w:jc w:val="both"/>
        <w:rPr>
          <w:rFonts w:ascii="Palatino Linotype" w:eastAsia="Palatino Linotype" w:hAnsi="Palatino Linotype" w:cs="Palatino Linotype"/>
          <w:i/>
          <w:sz w:val="24"/>
          <w:szCs w:val="24"/>
        </w:rPr>
      </w:pPr>
    </w:p>
    <w:p w14:paraId="2E7BD187" w14:textId="77777777"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r w:rsidRPr="00C22D82">
        <w:rPr>
          <w:rFonts w:ascii="Palatino Linotype" w:eastAsia="Palatino Linotype" w:hAnsi="Palatino Linotype" w:cs="Palatino Linotype"/>
          <w:b/>
          <w:sz w:val="24"/>
          <w:szCs w:val="24"/>
        </w:rPr>
        <w:t>MANIFESTACIONES</w:t>
      </w:r>
    </w:p>
    <w:p w14:paraId="5F220195" w14:textId="77777777" w:rsidR="00546C2A" w:rsidRPr="00C22D82" w:rsidRDefault="00546C2A" w:rsidP="00546C2A">
      <w:pPr>
        <w:spacing w:line="360" w:lineRule="auto"/>
        <w:jc w:val="both"/>
        <w:rPr>
          <w:rFonts w:ascii="Palatino Linotype" w:eastAsia="Palatino Linotype" w:hAnsi="Palatino Linotype" w:cs="Palatino Linotype"/>
          <w:i/>
          <w:sz w:val="24"/>
          <w:szCs w:val="24"/>
        </w:rPr>
      </w:pPr>
    </w:p>
    <w:p w14:paraId="5B649434" w14:textId="66493A6F" w:rsidR="00546C2A" w:rsidRPr="00C22D82" w:rsidRDefault="00546C2A" w:rsidP="001C6110">
      <w:pPr>
        <w:numPr>
          <w:ilvl w:val="0"/>
          <w:numId w:val="3"/>
        </w:numPr>
        <w:spacing w:line="360" w:lineRule="auto"/>
        <w:ind w:left="0" w:firstLine="0"/>
        <w:jc w:val="both"/>
        <w:rPr>
          <w:rFonts w:ascii="Palatino Linotype" w:eastAsia="Palatino Linotype" w:hAnsi="Palatino Linotype" w:cs="Palatino Linotype"/>
          <w:i/>
          <w:sz w:val="24"/>
          <w:szCs w:val="24"/>
        </w:rPr>
      </w:pPr>
      <w:r w:rsidRPr="00C22D82">
        <w:rPr>
          <w:rFonts w:ascii="Palatino Linotype" w:eastAsia="Palatino Linotype" w:hAnsi="Palatino Linotype" w:cs="Palatino Linotype"/>
          <w:sz w:val="24"/>
          <w:szCs w:val="24"/>
        </w:rPr>
        <w:t xml:space="preserve">De las constancias que obran en el expediente electrónico SAIMEX, se advierte que el </w:t>
      </w:r>
      <w:r w:rsidRPr="00C22D82">
        <w:rPr>
          <w:rFonts w:ascii="Palatino Linotype" w:eastAsia="Palatino Linotype" w:hAnsi="Palatino Linotype" w:cs="Palatino Linotype"/>
          <w:b/>
          <w:sz w:val="24"/>
          <w:szCs w:val="24"/>
        </w:rPr>
        <w:t>PARTICULAR,</w:t>
      </w:r>
      <w:r w:rsidRPr="00C22D82">
        <w:rPr>
          <w:rFonts w:ascii="Palatino Linotype" w:eastAsia="Palatino Linotype" w:hAnsi="Palatino Linotype" w:cs="Palatino Linotype"/>
          <w:sz w:val="24"/>
          <w:szCs w:val="24"/>
        </w:rPr>
        <w:t xml:space="preserve"> </w:t>
      </w:r>
      <w:r w:rsidR="001C6110" w:rsidRPr="00C22D82">
        <w:rPr>
          <w:rFonts w:ascii="Palatino Linotype" w:eastAsia="Palatino Linotype" w:hAnsi="Palatino Linotype" w:cs="Palatino Linotype"/>
          <w:sz w:val="24"/>
          <w:szCs w:val="24"/>
        </w:rPr>
        <w:t xml:space="preserve">y el </w:t>
      </w:r>
      <w:r w:rsidRPr="00C22D82">
        <w:rPr>
          <w:rFonts w:ascii="Palatino Linotype" w:eastAsia="Palatino Linotype" w:hAnsi="Palatino Linotype" w:cs="Palatino Linotype"/>
          <w:b/>
          <w:sz w:val="24"/>
          <w:szCs w:val="24"/>
        </w:rPr>
        <w:t xml:space="preserve">SUJETO OBLIGADO, </w:t>
      </w:r>
      <w:r w:rsidR="001C6110" w:rsidRPr="00C22D82">
        <w:rPr>
          <w:rFonts w:ascii="Palatino Linotype" w:eastAsia="Palatino Linotype" w:hAnsi="Palatino Linotype" w:cs="Palatino Linotype"/>
          <w:sz w:val="24"/>
          <w:szCs w:val="24"/>
        </w:rPr>
        <w:t xml:space="preserve">no realizaron manifestaciones conforme a su derecho conviniera y asistiera. </w:t>
      </w:r>
    </w:p>
    <w:p w14:paraId="713C9F9A" w14:textId="77777777" w:rsidR="00546C2A" w:rsidRPr="00C22D82" w:rsidRDefault="00546C2A" w:rsidP="00546C2A">
      <w:pPr>
        <w:spacing w:line="360" w:lineRule="auto"/>
        <w:jc w:val="both"/>
        <w:rPr>
          <w:rFonts w:ascii="Palatino Linotype" w:eastAsia="Palatino Linotype" w:hAnsi="Palatino Linotype" w:cs="Palatino Linotype"/>
          <w:i/>
          <w:sz w:val="24"/>
          <w:szCs w:val="24"/>
        </w:rPr>
      </w:pPr>
    </w:p>
    <w:p w14:paraId="3DC3D6B3" w14:textId="6C0C0AA3" w:rsidR="00546C2A" w:rsidRPr="00C22D82"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El </w:t>
      </w:r>
      <w:r w:rsidR="00D2558C" w:rsidRPr="00C22D82">
        <w:rPr>
          <w:rFonts w:ascii="Palatino Linotype" w:eastAsia="Palatino Linotype" w:hAnsi="Palatino Linotype" w:cs="Palatino Linotype"/>
          <w:b/>
          <w:sz w:val="24"/>
          <w:szCs w:val="24"/>
        </w:rPr>
        <w:t>trece de febrero de dos mil veinticinco</w:t>
      </w:r>
      <w:r w:rsidRPr="00C22D82">
        <w:rPr>
          <w:rFonts w:ascii="Palatino Linotype" w:eastAsia="Palatino Linotype" w:hAnsi="Palatino Linotype" w:cs="Palatino Linotype"/>
          <w:sz w:val="24"/>
          <w:szCs w:val="24"/>
        </w:rPr>
        <w:t xml:space="preserve">, se notificó el acuerdo mediante el cual se aprobó la ampliación de plazo para emitir resolución. </w:t>
      </w:r>
    </w:p>
    <w:p w14:paraId="1D105F54" w14:textId="77777777" w:rsidR="00546C2A" w:rsidRPr="00C22D82" w:rsidRDefault="00546C2A" w:rsidP="00546C2A">
      <w:pPr>
        <w:spacing w:line="360" w:lineRule="auto"/>
        <w:jc w:val="both"/>
        <w:rPr>
          <w:rFonts w:ascii="Palatino Linotype" w:eastAsia="Palatino Linotype" w:hAnsi="Palatino Linotype" w:cs="Palatino Linotype"/>
          <w:sz w:val="24"/>
          <w:szCs w:val="24"/>
        </w:rPr>
      </w:pPr>
    </w:p>
    <w:p w14:paraId="1808D753" w14:textId="7E46683C" w:rsidR="00546C2A" w:rsidRPr="00C22D82"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b/>
          <w:sz w:val="24"/>
          <w:szCs w:val="24"/>
          <w:u w:val="single"/>
        </w:rPr>
      </w:pPr>
      <w:r w:rsidRPr="00C22D82">
        <w:rPr>
          <w:rFonts w:ascii="Palatino Linotype" w:eastAsia="Palatino Linotype" w:hAnsi="Palatino Linotype" w:cs="Palatino Linotype"/>
          <w:sz w:val="24"/>
          <w:szCs w:val="24"/>
        </w:rPr>
        <w:t xml:space="preserve">El </w:t>
      </w:r>
      <w:r w:rsidR="001C6110" w:rsidRPr="00C22D82">
        <w:rPr>
          <w:rFonts w:ascii="Palatino Linotype" w:eastAsia="Palatino Linotype" w:hAnsi="Palatino Linotype" w:cs="Palatino Linotype"/>
          <w:b/>
          <w:sz w:val="24"/>
          <w:szCs w:val="24"/>
        </w:rPr>
        <w:t>trece de marzo de dos mil veinticinco</w:t>
      </w:r>
      <w:r w:rsidRPr="00C22D82">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p>
    <w:p w14:paraId="6078F595" w14:textId="77777777" w:rsidR="00546C2A" w:rsidRPr="00C22D82" w:rsidRDefault="00546C2A" w:rsidP="00546C2A">
      <w:pPr>
        <w:tabs>
          <w:tab w:val="left" w:pos="426"/>
        </w:tabs>
        <w:spacing w:line="360" w:lineRule="auto"/>
        <w:jc w:val="both"/>
        <w:rPr>
          <w:rFonts w:ascii="Palatino Linotype" w:eastAsia="Palatino Linotype" w:hAnsi="Palatino Linotype" w:cs="Palatino Linotype"/>
          <w:b/>
          <w:sz w:val="24"/>
          <w:szCs w:val="24"/>
          <w:u w:val="single"/>
        </w:rPr>
      </w:pPr>
    </w:p>
    <w:p w14:paraId="26393C62" w14:textId="137D072E" w:rsidR="00546C2A" w:rsidRPr="00C22D82" w:rsidRDefault="00546C2A" w:rsidP="00546C2A">
      <w:pPr>
        <w:keepNext/>
        <w:keepLines/>
        <w:spacing w:line="360" w:lineRule="auto"/>
        <w:jc w:val="center"/>
        <w:rPr>
          <w:rFonts w:ascii="Palatino Linotype" w:eastAsia="Palatino Linotype" w:hAnsi="Palatino Linotype" w:cs="Palatino Linotype"/>
          <w:b/>
          <w:sz w:val="24"/>
          <w:szCs w:val="24"/>
        </w:rPr>
      </w:pPr>
      <w:bookmarkStart w:id="3" w:name="_heading=h.30j0zll" w:colFirst="0" w:colLast="0"/>
      <w:bookmarkEnd w:id="3"/>
      <w:r w:rsidRPr="00C22D82">
        <w:rPr>
          <w:rFonts w:ascii="Palatino Linotype" w:eastAsia="Palatino Linotype" w:hAnsi="Palatino Linotype" w:cs="Palatino Linotype"/>
          <w:b/>
          <w:sz w:val="24"/>
          <w:szCs w:val="24"/>
        </w:rPr>
        <w:t>C</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O</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N</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S</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I</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D</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E</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R</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A</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N</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D</w:t>
      </w:r>
      <w:r w:rsidR="003F3E02"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b/>
          <w:sz w:val="24"/>
          <w:szCs w:val="24"/>
        </w:rPr>
        <w:t xml:space="preserve">O </w:t>
      </w:r>
    </w:p>
    <w:p w14:paraId="1B724BBE" w14:textId="77777777" w:rsidR="00546C2A" w:rsidRPr="00C22D82" w:rsidRDefault="00546C2A" w:rsidP="00546C2A">
      <w:pPr>
        <w:keepNext/>
        <w:keepLines/>
        <w:spacing w:line="360" w:lineRule="auto"/>
        <w:jc w:val="center"/>
        <w:rPr>
          <w:rFonts w:ascii="Palatino Linotype" w:eastAsia="Palatino Linotype" w:hAnsi="Palatino Linotype" w:cs="Palatino Linotype"/>
          <w:sz w:val="24"/>
          <w:szCs w:val="24"/>
        </w:rPr>
      </w:pPr>
    </w:p>
    <w:p w14:paraId="7CCE3C09" w14:textId="77777777" w:rsidR="00546C2A" w:rsidRPr="00C22D82" w:rsidRDefault="00546C2A" w:rsidP="00546C2A">
      <w:pPr>
        <w:spacing w:line="360" w:lineRule="auto"/>
        <w:rPr>
          <w:rFonts w:ascii="Palatino Linotype" w:eastAsia="Palatino Linotype" w:hAnsi="Palatino Linotype" w:cs="Palatino Linotype"/>
          <w:sz w:val="24"/>
          <w:szCs w:val="24"/>
        </w:rPr>
      </w:pPr>
    </w:p>
    <w:p w14:paraId="0EE22D91" w14:textId="77777777" w:rsidR="00546C2A" w:rsidRPr="00C22D82" w:rsidRDefault="00546C2A" w:rsidP="00546C2A">
      <w:pPr>
        <w:keepNext/>
        <w:keepLines/>
        <w:spacing w:line="360" w:lineRule="auto"/>
        <w:rPr>
          <w:rFonts w:ascii="Palatino Linotype" w:eastAsia="Palatino Linotype" w:hAnsi="Palatino Linotype" w:cs="Palatino Linotype"/>
          <w:b/>
          <w:sz w:val="24"/>
          <w:szCs w:val="24"/>
        </w:rPr>
      </w:pPr>
      <w:bookmarkStart w:id="4" w:name="_heading=h.1fob9te" w:colFirst="0" w:colLast="0"/>
      <w:bookmarkEnd w:id="4"/>
      <w:r w:rsidRPr="00C22D82">
        <w:rPr>
          <w:rFonts w:ascii="Palatino Linotype" w:eastAsia="Palatino Linotype" w:hAnsi="Palatino Linotype" w:cs="Palatino Linotype"/>
          <w:b/>
          <w:sz w:val="24"/>
          <w:szCs w:val="24"/>
        </w:rPr>
        <w:lastRenderedPageBreak/>
        <w:t>PRIMERO. De la competencia</w:t>
      </w:r>
    </w:p>
    <w:p w14:paraId="15FAD6BD" w14:textId="77777777" w:rsidR="00546C2A" w:rsidRPr="00C22D82" w:rsidRDefault="00546C2A" w:rsidP="00546C2A">
      <w:pPr>
        <w:rPr>
          <w:rFonts w:ascii="Palatino Linotype" w:eastAsia="Palatino Linotype" w:hAnsi="Palatino Linotype" w:cs="Palatino Linotype"/>
          <w:sz w:val="24"/>
          <w:szCs w:val="24"/>
        </w:rPr>
      </w:pPr>
    </w:p>
    <w:p w14:paraId="530CD9F0" w14:textId="77777777" w:rsidR="00546C2A" w:rsidRPr="00C22D82"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4"/>
          <w:szCs w:val="24"/>
        </w:rPr>
      </w:pPr>
      <w:r w:rsidRPr="00C22D82">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F11BEC1" w14:textId="77777777" w:rsidR="00546C2A" w:rsidRPr="00C22D82" w:rsidRDefault="00546C2A" w:rsidP="00546C2A">
      <w:pPr>
        <w:tabs>
          <w:tab w:val="left" w:pos="426"/>
        </w:tabs>
        <w:spacing w:line="360" w:lineRule="auto"/>
        <w:jc w:val="both"/>
        <w:rPr>
          <w:rFonts w:ascii="Palatino Linotype" w:eastAsia="Palatino Linotype" w:hAnsi="Palatino Linotype" w:cs="Palatino Linotype"/>
          <w:color w:val="000000"/>
          <w:sz w:val="24"/>
          <w:szCs w:val="24"/>
        </w:rPr>
      </w:pPr>
    </w:p>
    <w:p w14:paraId="56CFC189" w14:textId="77777777" w:rsidR="00546C2A" w:rsidRPr="00C22D82" w:rsidRDefault="00546C2A" w:rsidP="00546C2A">
      <w:pPr>
        <w:keepNext/>
        <w:keepLines/>
        <w:spacing w:line="360" w:lineRule="auto"/>
        <w:rPr>
          <w:rFonts w:ascii="Palatino Linotype" w:eastAsia="Palatino Linotype" w:hAnsi="Palatino Linotype" w:cs="Palatino Linotype"/>
          <w:b/>
          <w:sz w:val="24"/>
          <w:szCs w:val="24"/>
        </w:rPr>
      </w:pPr>
      <w:bookmarkStart w:id="5" w:name="_heading=h.3znysh7" w:colFirst="0" w:colLast="0"/>
      <w:bookmarkEnd w:id="5"/>
      <w:r w:rsidRPr="00C22D82">
        <w:rPr>
          <w:rFonts w:ascii="Palatino Linotype" w:eastAsia="Palatino Linotype" w:hAnsi="Palatino Linotype" w:cs="Palatino Linotype"/>
          <w:b/>
          <w:sz w:val="24"/>
          <w:szCs w:val="24"/>
        </w:rPr>
        <w:t>SEGUNDO. De la oportunidad y procedencia.</w:t>
      </w:r>
    </w:p>
    <w:p w14:paraId="7B409349" w14:textId="77777777" w:rsidR="00546C2A" w:rsidRPr="00C22D82" w:rsidRDefault="00546C2A" w:rsidP="00546C2A">
      <w:pPr>
        <w:spacing w:line="360" w:lineRule="auto"/>
        <w:rPr>
          <w:rFonts w:ascii="Palatino Linotype" w:eastAsia="Palatino Linotype" w:hAnsi="Palatino Linotype" w:cs="Palatino Linotype"/>
          <w:sz w:val="24"/>
          <w:szCs w:val="24"/>
        </w:rPr>
      </w:pPr>
    </w:p>
    <w:p w14:paraId="775F54A6" w14:textId="4CC452A9" w:rsidR="00546C2A" w:rsidRPr="00C22D82" w:rsidRDefault="00546C2A" w:rsidP="00CF6481">
      <w:pPr>
        <w:numPr>
          <w:ilvl w:val="0"/>
          <w:numId w:val="3"/>
        </w:numPr>
        <w:spacing w:line="360" w:lineRule="auto"/>
        <w:ind w:left="0" w:right="48"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El medio de impugnación fue presentado a través del </w:t>
      </w:r>
      <w:r w:rsidRPr="00C22D82">
        <w:rPr>
          <w:rFonts w:ascii="Palatino Linotype" w:eastAsia="Palatino Linotype" w:hAnsi="Palatino Linotype" w:cs="Palatino Linotype"/>
          <w:b/>
          <w:sz w:val="24"/>
          <w:szCs w:val="24"/>
        </w:rPr>
        <w:t>SAIMEX,</w:t>
      </w:r>
      <w:r w:rsidRPr="00C22D82">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C22D82">
        <w:rPr>
          <w:rFonts w:ascii="Palatino Linotype" w:eastAsia="Palatino Linotype" w:hAnsi="Palatino Linotype" w:cs="Palatino Linotype"/>
          <w:b/>
          <w:sz w:val="24"/>
          <w:szCs w:val="24"/>
        </w:rPr>
        <w:t>SUJETO OBLIGADO</w:t>
      </w:r>
      <w:r w:rsidRPr="00C22D82">
        <w:rPr>
          <w:rFonts w:ascii="Palatino Linotype" w:eastAsia="Palatino Linotype" w:hAnsi="Palatino Linotype" w:cs="Palatino Linotype"/>
          <w:sz w:val="24"/>
          <w:szCs w:val="24"/>
        </w:rPr>
        <w:t xml:space="preserve"> entregó respuesta el </w:t>
      </w:r>
      <w:r w:rsidR="001C6110" w:rsidRPr="00C22D82">
        <w:rPr>
          <w:rFonts w:ascii="Palatino Linotype" w:eastAsia="Palatino Linotype" w:hAnsi="Palatino Linotype" w:cs="Palatino Linotype"/>
          <w:b/>
          <w:sz w:val="24"/>
          <w:szCs w:val="24"/>
        </w:rPr>
        <w:t>once de febrero de dos mil veinticinco</w:t>
      </w:r>
      <w:r w:rsidRPr="00C22D82">
        <w:rPr>
          <w:rFonts w:ascii="Palatino Linotype" w:eastAsia="Palatino Linotype" w:hAnsi="Palatino Linotype" w:cs="Palatino Linotype"/>
          <w:sz w:val="24"/>
          <w:szCs w:val="24"/>
        </w:rPr>
        <w:t xml:space="preserve">, de tal forma que el plazo para interponer el recurso transcurrió del </w:t>
      </w:r>
      <w:r w:rsidR="00234F23" w:rsidRPr="00C22D82">
        <w:rPr>
          <w:rFonts w:ascii="Palatino Linotype" w:eastAsia="Palatino Linotype" w:hAnsi="Palatino Linotype" w:cs="Palatino Linotype"/>
          <w:b/>
          <w:sz w:val="24"/>
          <w:szCs w:val="24"/>
        </w:rPr>
        <w:t>doce de febrero al cinco de marzo de dos mil veinticinco</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 xml:space="preserve">en consecuencia, si el </w:t>
      </w:r>
      <w:r w:rsidRPr="00C22D82">
        <w:rPr>
          <w:rFonts w:ascii="Palatino Linotype" w:eastAsia="Palatino Linotype" w:hAnsi="Palatino Linotype" w:cs="Palatino Linotype"/>
          <w:b/>
          <w:sz w:val="24"/>
          <w:szCs w:val="24"/>
        </w:rPr>
        <w:t>PARTICULAR</w:t>
      </w:r>
      <w:r w:rsidRPr="00C22D82">
        <w:rPr>
          <w:rFonts w:ascii="Palatino Linotype" w:eastAsia="Palatino Linotype" w:hAnsi="Palatino Linotype" w:cs="Palatino Linotype"/>
          <w:sz w:val="24"/>
          <w:szCs w:val="24"/>
        </w:rPr>
        <w:t xml:space="preserve"> presentó su inconformidad el </w:t>
      </w:r>
      <w:r w:rsidR="00D2558C" w:rsidRPr="00C22D82">
        <w:rPr>
          <w:rFonts w:ascii="Palatino Linotype" w:eastAsia="Palatino Linotype" w:hAnsi="Palatino Linotype" w:cs="Palatino Linotype"/>
          <w:b/>
          <w:sz w:val="24"/>
          <w:szCs w:val="24"/>
        </w:rPr>
        <w:lastRenderedPageBreak/>
        <w:t>treinta de septiembre</w:t>
      </w:r>
      <w:r w:rsidRPr="00C22D82">
        <w:rPr>
          <w:rFonts w:ascii="Palatino Linotype" w:eastAsia="Palatino Linotype" w:hAnsi="Palatino Linotype" w:cs="Palatino Linotype"/>
          <w:b/>
          <w:sz w:val="24"/>
          <w:szCs w:val="24"/>
        </w:rPr>
        <w:t xml:space="preserve"> dos mil veinticuatro</w:t>
      </w:r>
      <w:r w:rsidRPr="00C22D82">
        <w:rPr>
          <w:rFonts w:ascii="Palatino Linotype" w:eastAsia="Palatino Linotype" w:hAnsi="Palatino Linotype" w:cs="Palatino Linotype"/>
          <w:sz w:val="24"/>
          <w:szCs w:val="24"/>
        </w:rPr>
        <w:t xml:space="preserve">, este  se encuentra dentro de los márgenes temporales previstos en el artículo 178 de la </w:t>
      </w:r>
      <w:r w:rsidRPr="00C22D82">
        <w:rPr>
          <w:rFonts w:ascii="Palatino Linotype" w:eastAsia="Palatino Linotype" w:hAnsi="Palatino Linotype" w:cs="Palatino Linotype"/>
          <w:b/>
          <w:sz w:val="24"/>
          <w:szCs w:val="24"/>
        </w:rPr>
        <w:t xml:space="preserve">Ley de Transparencia y Acceso a la Información Pública del Estado de México y Municipios </w:t>
      </w:r>
      <w:r w:rsidRPr="00C22D82">
        <w:rPr>
          <w:rFonts w:ascii="Palatino Linotype" w:eastAsia="Palatino Linotype" w:hAnsi="Palatino Linotype" w:cs="Palatino Linotype"/>
          <w:sz w:val="24"/>
          <w:szCs w:val="24"/>
        </w:rPr>
        <w:t xml:space="preserve">vigente. </w:t>
      </w:r>
    </w:p>
    <w:p w14:paraId="1F3F4B55" w14:textId="77777777" w:rsidR="00546C2A" w:rsidRPr="00C22D82" w:rsidRDefault="00546C2A" w:rsidP="00546C2A">
      <w:pPr>
        <w:spacing w:line="360" w:lineRule="auto"/>
        <w:ind w:right="49"/>
        <w:jc w:val="both"/>
        <w:rPr>
          <w:rFonts w:ascii="Palatino Linotype" w:eastAsia="Palatino Linotype" w:hAnsi="Palatino Linotype" w:cs="Palatino Linotype"/>
          <w:sz w:val="24"/>
          <w:szCs w:val="24"/>
        </w:rPr>
      </w:pPr>
      <w:bookmarkStart w:id="6" w:name="_heading=h.2et92p0" w:colFirst="0" w:colLast="0"/>
      <w:bookmarkEnd w:id="6"/>
    </w:p>
    <w:p w14:paraId="5A39CC6D" w14:textId="77777777" w:rsidR="00546C2A" w:rsidRPr="00C22D82" w:rsidRDefault="00546C2A" w:rsidP="00546C2A">
      <w:pPr>
        <w:pStyle w:val="Ttulo2"/>
        <w:rPr>
          <w:rFonts w:ascii="Palatino Linotype" w:eastAsia="Palatino Linotype" w:hAnsi="Palatino Linotype" w:cs="Palatino Linotype"/>
          <w:b/>
          <w:i/>
          <w:color w:val="000000"/>
          <w:sz w:val="24"/>
          <w:szCs w:val="24"/>
        </w:rPr>
      </w:pPr>
      <w:r w:rsidRPr="00C22D82">
        <w:rPr>
          <w:rFonts w:ascii="Palatino Linotype" w:eastAsia="Palatino Linotype" w:hAnsi="Palatino Linotype" w:cs="Palatino Linotype"/>
          <w:b/>
          <w:color w:val="000000"/>
          <w:sz w:val="24"/>
          <w:szCs w:val="24"/>
        </w:rPr>
        <w:t xml:space="preserve">TERCERO. Del planteamiento de la </w:t>
      </w:r>
      <w:r w:rsidRPr="00C22D82">
        <w:rPr>
          <w:rFonts w:ascii="Palatino Linotype" w:eastAsia="Palatino Linotype" w:hAnsi="Palatino Linotype" w:cs="Palatino Linotype"/>
          <w:b/>
          <w:i/>
          <w:color w:val="000000"/>
          <w:sz w:val="24"/>
          <w:szCs w:val="24"/>
        </w:rPr>
        <w:t>Litis.</w:t>
      </w:r>
    </w:p>
    <w:p w14:paraId="7664558D" w14:textId="77777777" w:rsidR="00546C2A" w:rsidRPr="00C22D82" w:rsidRDefault="00546C2A" w:rsidP="00546C2A">
      <w:pPr>
        <w:spacing w:line="360" w:lineRule="auto"/>
        <w:ind w:right="49"/>
        <w:jc w:val="both"/>
        <w:rPr>
          <w:rFonts w:ascii="Palatino Linotype" w:eastAsia="Palatino Linotype" w:hAnsi="Palatino Linotype" w:cs="Palatino Linotype"/>
          <w:b/>
          <w:sz w:val="24"/>
          <w:szCs w:val="24"/>
        </w:rPr>
      </w:pPr>
    </w:p>
    <w:p w14:paraId="0232E7E8" w14:textId="77777777" w:rsidR="00546C2A" w:rsidRPr="00C22D82"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Se solicitó la información que a continuación se desagrega:</w:t>
      </w:r>
    </w:p>
    <w:p w14:paraId="75F74F1F" w14:textId="77777777" w:rsidR="00546C2A" w:rsidRPr="00C22D82" w:rsidRDefault="00546C2A" w:rsidP="00546C2A">
      <w:pPr>
        <w:spacing w:line="276" w:lineRule="auto"/>
        <w:ind w:right="680"/>
        <w:rPr>
          <w:rFonts w:ascii="Palatino Linotype" w:eastAsia="Palatino Linotype" w:hAnsi="Palatino Linotype" w:cs="Palatino Linotype"/>
          <w:sz w:val="24"/>
          <w:szCs w:val="24"/>
        </w:rPr>
      </w:pPr>
    </w:p>
    <w:p w14:paraId="35A808EB" w14:textId="449A82DE" w:rsidR="00546C2A" w:rsidRPr="00C22D82" w:rsidRDefault="00234F23" w:rsidP="00234F23">
      <w:pPr>
        <w:pStyle w:val="Prrafodelista"/>
        <w:numPr>
          <w:ilvl w:val="0"/>
          <w:numId w:val="21"/>
        </w:numPr>
        <w:spacing w:line="276" w:lineRule="auto"/>
        <w:ind w:right="680"/>
        <w:rPr>
          <w:rFonts w:ascii="Palatino Linotype" w:eastAsia="Palatino Linotype" w:hAnsi="Palatino Linotype" w:cs="Palatino Linotype"/>
          <w:sz w:val="24"/>
        </w:rPr>
      </w:pPr>
      <w:r w:rsidRPr="00C22D82">
        <w:rPr>
          <w:rFonts w:ascii="Palatino Linotype" w:eastAsia="Palatino Linotype" w:hAnsi="Palatino Linotype" w:cs="Palatino Linotype"/>
          <w:color w:val="000000"/>
          <w:sz w:val="24"/>
        </w:rPr>
        <w:t>el programa anual de Transparencia 2025.</w:t>
      </w:r>
    </w:p>
    <w:p w14:paraId="319DFDC2" w14:textId="77777777" w:rsidR="00234F23" w:rsidRPr="00C22D82" w:rsidRDefault="00234F23" w:rsidP="00234F23">
      <w:pPr>
        <w:pStyle w:val="Prrafodelista"/>
        <w:spacing w:line="276" w:lineRule="auto"/>
        <w:ind w:right="680"/>
        <w:rPr>
          <w:rFonts w:ascii="Palatino Linotype" w:eastAsia="Palatino Linotype" w:hAnsi="Palatino Linotype" w:cs="Palatino Linotype"/>
          <w:sz w:val="24"/>
        </w:rPr>
      </w:pPr>
    </w:p>
    <w:p w14:paraId="0A6AFC70" w14:textId="06077489" w:rsidR="00546C2A" w:rsidRPr="00C22D82" w:rsidRDefault="00546C2A" w:rsidP="00234F23">
      <w:pPr>
        <w:numPr>
          <w:ilvl w:val="0"/>
          <w:numId w:val="3"/>
        </w:numPr>
        <w:spacing w:line="360" w:lineRule="auto"/>
        <w:ind w:left="0" w:right="49"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El </w:t>
      </w:r>
      <w:r w:rsidRPr="00C22D82">
        <w:rPr>
          <w:rFonts w:ascii="Palatino Linotype" w:eastAsia="Palatino Linotype" w:hAnsi="Palatino Linotype" w:cs="Palatino Linotype"/>
          <w:b/>
          <w:sz w:val="24"/>
          <w:szCs w:val="24"/>
        </w:rPr>
        <w:t xml:space="preserve">SUJETO OBLIGADO, </w:t>
      </w:r>
      <w:r w:rsidR="00D2558C" w:rsidRPr="00C22D82">
        <w:rPr>
          <w:rFonts w:ascii="Palatino Linotype" w:eastAsia="Palatino Linotype" w:hAnsi="Palatino Linotype" w:cs="Palatino Linotype"/>
          <w:sz w:val="24"/>
          <w:szCs w:val="24"/>
        </w:rPr>
        <w:t xml:space="preserve">en respuesta remitió la </w:t>
      </w:r>
      <w:r w:rsidR="00234F23" w:rsidRPr="00C22D82">
        <w:rPr>
          <w:rFonts w:ascii="Palatino Linotype" w:eastAsia="Palatino Linotype" w:hAnsi="Palatino Linotype" w:cs="Palatino Linotype"/>
          <w:sz w:val="24"/>
          <w:szCs w:val="24"/>
        </w:rPr>
        <w:t>el archivo plan anual de transparencia.pdf, del que se desprende el Plan Anual de Trabajo de la Unidad de Transparencia.</w:t>
      </w:r>
    </w:p>
    <w:p w14:paraId="4562F8BA" w14:textId="77777777" w:rsidR="00546C2A" w:rsidRPr="00C22D82" w:rsidRDefault="00546C2A" w:rsidP="00546C2A">
      <w:pPr>
        <w:spacing w:line="360" w:lineRule="auto"/>
        <w:ind w:right="49"/>
        <w:jc w:val="both"/>
        <w:rPr>
          <w:rFonts w:ascii="Palatino Linotype" w:eastAsia="Palatino Linotype" w:hAnsi="Palatino Linotype" w:cs="Palatino Linotype"/>
          <w:sz w:val="24"/>
          <w:szCs w:val="24"/>
        </w:rPr>
      </w:pPr>
    </w:p>
    <w:p w14:paraId="63E32424" w14:textId="09ED3F15" w:rsidR="00234F23" w:rsidRPr="00C22D82" w:rsidRDefault="00546C2A" w:rsidP="00234F23">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C22D82">
        <w:rPr>
          <w:rFonts w:ascii="Palatino Linotype" w:eastAsia="Palatino Linotype" w:hAnsi="Palatino Linotype" w:cs="Palatino Linotype"/>
          <w:sz w:val="24"/>
          <w:szCs w:val="24"/>
        </w:rPr>
        <w:t xml:space="preserve">Inconforme con lo anterior, el ahora </w:t>
      </w:r>
      <w:r w:rsidRPr="00C22D82">
        <w:rPr>
          <w:rFonts w:ascii="Palatino Linotype" w:eastAsia="Palatino Linotype" w:hAnsi="Palatino Linotype" w:cs="Palatino Linotype"/>
          <w:b/>
          <w:sz w:val="24"/>
          <w:szCs w:val="24"/>
        </w:rPr>
        <w:t xml:space="preserve">RECURRENTE </w:t>
      </w:r>
      <w:r w:rsidRPr="00C22D82">
        <w:rPr>
          <w:rFonts w:ascii="Palatino Linotype" w:eastAsia="Palatino Linotype" w:hAnsi="Palatino Linotype" w:cs="Palatino Linotype"/>
          <w:sz w:val="24"/>
          <w:szCs w:val="24"/>
        </w:rPr>
        <w:t>interpuso Recurso de Revisión arguyendo medularmente que no se le entrego la inf</w:t>
      </w:r>
      <w:r w:rsidR="00234F23" w:rsidRPr="00C22D82">
        <w:rPr>
          <w:rFonts w:ascii="Palatino Linotype" w:eastAsia="Palatino Linotype" w:hAnsi="Palatino Linotype" w:cs="Palatino Linotype"/>
          <w:sz w:val="24"/>
          <w:szCs w:val="24"/>
        </w:rPr>
        <w:t>ormación.</w:t>
      </w:r>
    </w:p>
    <w:p w14:paraId="6D99CEAF" w14:textId="77777777" w:rsidR="00234F23" w:rsidRPr="00C22D82" w:rsidRDefault="00234F23" w:rsidP="00234F23">
      <w:pPr>
        <w:spacing w:line="360" w:lineRule="auto"/>
        <w:ind w:right="49"/>
        <w:jc w:val="both"/>
        <w:rPr>
          <w:rFonts w:ascii="Palatino Linotype" w:eastAsia="Palatino Linotype" w:hAnsi="Palatino Linotype" w:cs="Palatino Linotype"/>
          <w:i/>
          <w:sz w:val="24"/>
          <w:szCs w:val="24"/>
        </w:rPr>
      </w:pPr>
    </w:p>
    <w:p w14:paraId="1AB2AAA8" w14:textId="22D4109E" w:rsidR="00546C2A" w:rsidRPr="00C22D82"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En dichas condiciones, la </w:t>
      </w:r>
      <w:r w:rsidRPr="00C22D82">
        <w:rPr>
          <w:rFonts w:ascii="Palatino Linotype" w:eastAsia="Palatino Linotype" w:hAnsi="Palatino Linotype" w:cs="Palatino Linotype"/>
          <w:i/>
          <w:sz w:val="24"/>
          <w:szCs w:val="24"/>
        </w:rPr>
        <w:t>Litis</w:t>
      </w:r>
      <w:r w:rsidRPr="00C22D82">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fracción</w:t>
      </w:r>
      <w:r w:rsidRPr="00C22D82">
        <w:rPr>
          <w:rFonts w:ascii="Palatino Linotype" w:eastAsia="Palatino Linotype" w:hAnsi="Palatino Linotype" w:cs="Palatino Linotype"/>
          <w:b/>
          <w:sz w:val="24"/>
          <w:szCs w:val="24"/>
        </w:rPr>
        <w:t xml:space="preserve"> </w:t>
      </w:r>
      <w:r w:rsidR="00234F23" w:rsidRPr="00C22D82">
        <w:rPr>
          <w:rFonts w:ascii="Palatino Linotype" w:eastAsia="Palatino Linotype" w:hAnsi="Palatino Linotype" w:cs="Palatino Linotype"/>
          <w:b/>
          <w:sz w:val="24"/>
          <w:szCs w:val="24"/>
        </w:rPr>
        <w:t>I</w:t>
      </w:r>
      <w:r w:rsidRPr="00C22D82">
        <w:rPr>
          <w:rFonts w:ascii="Palatino Linotype" w:eastAsia="Palatino Linotype" w:hAnsi="Palatino Linotype" w:cs="Palatino Linotype"/>
          <w:b/>
          <w:sz w:val="24"/>
          <w:szCs w:val="24"/>
        </w:rPr>
        <w:t xml:space="preserve"> </w:t>
      </w:r>
      <w:r w:rsidRPr="00C22D82">
        <w:rPr>
          <w:rFonts w:ascii="Palatino Linotype" w:eastAsia="Palatino Linotype" w:hAnsi="Palatino Linotype" w:cs="Palatino Linotype"/>
          <w:sz w:val="24"/>
          <w:szCs w:val="24"/>
        </w:rPr>
        <w:t xml:space="preserve">de la </w:t>
      </w:r>
      <w:r w:rsidRPr="00C22D82">
        <w:rPr>
          <w:rFonts w:ascii="Palatino Linotype" w:eastAsia="Palatino Linotype" w:hAnsi="Palatino Linotype" w:cs="Palatino Linotype"/>
          <w:b/>
          <w:sz w:val="24"/>
          <w:szCs w:val="24"/>
        </w:rPr>
        <w:t>Ley de Transparencia y Acceso a la Información Pública del Estado de México y Municipios</w:t>
      </w:r>
      <w:r w:rsidRPr="00C22D82">
        <w:rPr>
          <w:rFonts w:ascii="Palatino Linotype" w:eastAsia="Palatino Linotype" w:hAnsi="Palatino Linotype" w:cs="Palatino Linotype"/>
          <w:sz w:val="24"/>
          <w:szCs w:val="24"/>
        </w:rPr>
        <w:t xml:space="preserve">; </w:t>
      </w:r>
      <w:r w:rsidRPr="00C22D82">
        <w:rPr>
          <w:rFonts w:ascii="Palatino Linotype" w:eastAsia="Palatino Linotype" w:hAnsi="Palatino Linotype" w:cs="Palatino Linotype"/>
          <w:color w:val="000000"/>
          <w:sz w:val="24"/>
          <w:szCs w:val="24"/>
        </w:rPr>
        <w:t xml:space="preserve">fracción que determina las hipótesis jurídica relativa </w:t>
      </w:r>
      <w:r w:rsidR="00234F23" w:rsidRPr="00C22D82">
        <w:rPr>
          <w:rFonts w:ascii="Palatino Linotype" w:eastAsia="Palatino Linotype" w:hAnsi="Palatino Linotype" w:cs="Palatino Linotype"/>
          <w:color w:val="000000"/>
          <w:sz w:val="24"/>
          <w:szCs w:val="24"/>
        </w:rPr>
        <w:t>a la negativa a la información solicitada;</w:t>
      </w:r>
      <w:r w:rsidRPr="00C22D82">
        <w:rPr>
          <w:rFonts w:ascii="Palatino Linotype" w:eastAsia="Palatino Linotype" w:hAnsi="Palatino Linotype" w:cs="Palatino Linotype"/>
          <w:color w:val="000000"/>
          <w:sz w:val="24"/>
          <w:szCs w:val="24"/>
        </w:rPr>
        <w:t xml:space="preserve">; </w:t>
      </w:r>
      <w:r w:rsidRPr="00C22D82">
        <w:rPr>
          <w:rFonts w:ascii="Palatino Linotype" w:eastAsia="Palatino Linotype" w:hAnsi="Palatino Linotype" w:cs="Palatino Linotype"/>
          <w:sz w:val="24"/>
          <w:szCs w:val="24"/>
        </w:rPr>
        <w:t xml:space="preserve">contexto del cual se dolió </w:t>
      </w:r>
      <w:r w:rsidRPr="00C22D82">
        <w:rPr>
          <w:rFonts w:ascii="Palatino Linotype" w:eastAsia="Palatino Linotype" w:hAnsi="Palatino Linotype" w:cs="Palatino Linotype"/>
          <w:b/>
          <w:sz w:val="24"/>
          <w:szCs w:val="24"/>
        </w:rPr>
        <w:t xml:space="preserve">EL RECURRENTE </w:t>
      </w:r>
      <w:r w:rsidRPr="00C22D82">
        <w:rPr>
          <w:rFonts w:ascii="Palatino Linotype" w:eastAsia="Palatino Linotype" w:hAnsi="Palatino Linotype" w:cs="Palatino Linotype"/>
          <w:sz w:val="24"/>
          <w:szCs w:val="24"/>
        </w:rPr>
        <w:t>al momento de interponer su inconformidad.</w:t>
      </w:r>
      <w:r w:rsidRPr="00C22D82">
        <w:rPr>
          <w:rFonts w:ascii="Palatino Linotype" w:eastAsia="Palatino Linotype" w:hAnsi="Palatino Linotype" w:cs="Palatino Linotype"/>
          <w:color w:val="000000"/>
          <w:sz w:val="24"/>
          <w:szCs w:val="24"/>
        </w:rPr>
        <w:t xml:space="preserve"> De modo tal que, el presente recurso de revisión se </w:t>
      </w:r>
      <w:r w:rsidRPr="00C22D82">
        <w:rPr>
          <w:rFonts w:ascii="Palatino Linotype" w:eastAsia="Palatino Linotype" w:hAnsi="Palatino Linotype" w:cs="Palatino Linotype"/>
          <w:color w:val="000000"/>
          <w:sz w:val="24"/>
          <w:szCs w:val="24"/>
        </w:rPr>
        <w:lastRenderedPageBreak/>
        <w:t xml:space="preserve">abocara en determinar si el </w:t>
      </w:r>
      <w:r w:rsidRPr="00C22D82">
        <w:rPr>
          <w:rFonts w:ascii="Palatino Linotype" w:eastAsia="Palatino Linotype" w:hAnsi="Palatino Linotype" w:cs="Palatino Linotype"/>
          <w:b/>
          <w:color w:val="000000"/>
          <w:sz w:val="24"/>
          <w:szCs w:val="24"/>
        </w:rPr>
        <w:t>SUJETO</w:t>
      </w:r>
      <w:r w:rsidRPr="00C22D82">
        <w:rPr>
          <w:rFonts w:ascii="Palatino Linotype" w:eastAsia="Palatino Linotype" w:hAnsi="Palatino Linotype" w:cs="Palatino Linotype"/>
          <w:color w:val="000000"/>
          <w:sz w:val="24"/>
          <w:szCs w:val="24"/>
        </w:rPr>
        <w:t xml:space="preserve"> </w:t>
      </w:r>
      <w:r w:rsidRPr="00C22D82">
        <w:rPr>
          <w:rFonts w:ascii="Palatino Linotype" w:eastAsia="Palatino Linotype" w:hAnsi="Palatino Linotype" w:cs="Palatino Linotype"/>
          <w:b/>
          <w:color w:val="000000"/>
          <w:sz w:val="24"/>
          <w:szCs w:val="24"/>
        </w:rPr>
        <w:t>OBLIGADO</w:t>
      </w:r>
      <w:r w:rsidRPr="00C22D82">
        <w:rPr>
          <w:rFonts w:ascii="Palatino Linotype" w:eastAsia="Palatino Linotype" w:hAnsi="Palatino Linotype" w:cs="Palatino Linotype"/>
          <w:color w:val="000000"/>
          <w:sz w:val="24"/>
          <w:szCs w:val="24"/>
        </w:rPr>
        <w:t xml:space="preserve"> con su respuesta ciertamente actualiza la causal de procedencia</w:t>
      </w:r>
      <w:r w:rsidRPr="00C22D82">
        <w:rPr>
          <w:rFonts w:ascii="Palatino Linotype" w:eastAsia="Palatino Linotype" w:hAnsi="Palatino Linotype" w:cs="Palatino Linotype"/>
          <w:b/>
          <w:color w:val="000000"/>
          <w:sz w:val="24"/>
          <w:szCs w:val="24"/>
        </w:rPr>
        <w:t xml:space="preserve"> </w:t>
      </w:r>
      <w:r w:rsidRPr="00C22D82">
        <w:rPr>
          <w:rFonts w:ascii="Palatino Linotype" w:eastAsia="Palatino Linotype" w:hAnsi="Palatino Linotype" w:cs="Palatino Linotype"/>
          <w:color w:val="000000"/>
          <w:sz w:val="24"/>
          <w:szCs w:val="24"/>
        </w:rPr>
        <w:t>antes señalada. Así como comprobar si la respuesta emitida resulta congruente e integral en términos del artículo 11 de la ley de la materia.</w:t>
      </w:r>
    </w:p>
    <w:p w14:paraId="53499C79" w14:textId="77777777" w:rsidR="00546C2A" w:rsidRPr="00C22D82" w:rsidRDefault="00546C2A" w:rsidP="00546C2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04C14F" w14:textId="77777777" w:rsidR="00546C2A" w:rsidRPr="00C22D82" w:rsidRDefault="00546C2A" w:rsidP="00546C2A">
      <w:pPr>
        <w:pStyle w:val="Ttulo2"/>
        <w:rPr>
          <w:rFonts w:ascii="Palatino Linotype" w:eastAsia="Palatino Linotype" w:hAnsi="Palatino Linotype" w:cs="Palatino Linotype"/>
          <w:b/>
          <w:color w:val="000000"/>
          <w:sz w:val="24"/>
          <w:szCs w:val="24"/>
        </w:rPr>
      </w:pPr>
      <w:bookmarkStart w:id="7" w:name="_heading=h.3dy6vkm" w:colFirst="0" w:colLast="0"/>
      <w:bookmarkEnd w:id="7"/>
      <w:r w:rsidRPr="00C22D82">
        <w:rPr>
          <w:rFonts w:ascii="Palatino Linotype" w:eastAsia="Palatino Linotype" w:hAnsi="Palatino Linotype" w:cs="Palatino Linotype"/>
          <w:b/>
          <w:color w:val="000000"/>
          <w:sz w:val="24"/>
          <w:szCs w:val="24"/>
        </w:rPr>
        <w:t>CUARTO. Del estudio y resolución del asunto.</w:t>
      </w:r>
    </w:p>
    <w:p w14:paraId="22F3E0C1" w14:textId="24BD9965" w:rsidR="00DC7455" w:rsidRPr="00C22D82" w:rsidRDefault="00DC7455" w:rsidP="00546C2A">
      <w:pPr>
        <w:spacing w:line="360" w:lineRule="auto"/>
        <w:ind w:right="49"/>
        <w:jc w:val="both"/>
        <w:rPr>
          <w:rFonts w:ascii="Palatino Linotype" w:eastAsia="Palatino Linotype" w:hAnsi="Palatino Linotype" w:cs="Palatino Linotype"/>
          <w:sz w:val="24"/>
          <w:szCs w:val="24"/>
        </w:rPr>
      </w:pPr>
    </w:p>
    <w:p w14:paraId="3B5A579A" w14:textId="35162219" w:rsidR="00EE6511" w:rsidRPr="00C22D82" w:rsidRDefault="001007D9" w:rsidP="00E44A42">
      <w:pPr>
        <w:numPr>
          <w:ilvl w:val="0"/>
          <w:numId w:val="3"/>
        </w:numPr>
        <w:spacing w:line="360" w:lineRule="auto"/>
        <w:ind w:left="0" w:right="49" w:firstLine="0"/>
        <w:jc w:val="both"/>
        <w:rPr>
          <w:rFonts w:ascii="Palatino Linotype" w:eastAsia="Palatino Linotype" w:hAnsi="Palatino Linotype" w:cs="Palatino Linotype"/>
          <w:sz w:val="24"/>
          <w:szCs w:val="24"/>
        </w:rPr>
      </w:pPr>
      <w:bookmarkStart w:id="8" w:name="_Toc34911390"/>
      <w:bookmarkEnd w:id="0"/>
      <w:r w:rsidRPr="00C22D82">
        <w:rPr>
          <w:rFonts w:ascii="Palatino Linotype" w:hAnsi="Palatino Linotype"/>
          <w:bCs/>
          <w:sz w:val="24"/>
          <w:szCs w:val="24"/>
        </w:rPr>
        <w:t xml:space="preserve">Dicho lo anterior, este Órgano Resolutor se avocara a realizar el estudio en conjunto de todas las constancias que obran en el SAIMEX, con la finalidad </w:t>
      </w:r>
      <w:r w:rsidR="00DC7455" w:rsidRPr="00C22D82">
        <w:rPr>
          <w:rFonts w:ascii="Palatino Linotype" w:hAnsi="Palatino Linotype"/>
          <w:bCs/>
          <w:sz w:val="24"/>
          <w:szCs w:val="24"/>
        </w:rPr>
        <w:t xml:space="preserve">de poder determinar si los motivos de inconformidad hechos valer por el ahora </w:t>
      </w:r>
      <w:r w:rsidR="00DC7455" w:rsidRPr="00C22D82">
        <w:rPr>
          <w:rFonts w:ascii="Palatino Linotype" w:hAnsi="Palatino Linotype"/>
          <w:b/>
          <w:bCs/>
          <w:sz w:val="24"/>
          <w:szCs w:val="24"/>
        </w:rPr>
        <w:t xml:space="preserve">RECURRENTE, </w:t>
      </w:r>
      <w:r w:rsidR="00DC7455" w:rsidRPr="00C22D82">
        <w:rPr>
          <w:rFonts w:ascii="Palatino Linotype" w:hAnsi="Palatino Linotype"/>
          <w:bCs/>
          <w:sz w:val="24"/>
          <w:szCs w:val="24"/>
        </w:rPr>
        <w:t xml:space="preserve">resultan fundados. </w:t>
      </w:r>
    </w:p>
    <w:p w14:paraId="49FD71F1" w14:textId="77777777" w:rsidR="00234F23" w:rsidRPr="00C22D82" w:rsidRDefault="00234F23" w:rsidP="00234F23">
      <w:pPr>
        <w:spacing w:line="360" w:lineRule="auto"/>
        <w:ind w:right="49"/>
        <w:jc w:val="both"/>
        <w:rPr>
          <w:rFonts w:ascii="Palatino Linotype" w:eastAsia="Palatino Linotype" w:hAnsi="Palatino Linotype" w:cs="Palatino Linotype"/>
          <w:sz w:val="24"/>
          <w:szCs w:val="24"/>
        </w:rPr>
      </w:pPr>
    </w:p>
    <w:p w14:paraId="37E43CCE" w14:textId="64C9348C" w:rsidR="00234F23" w:rsidRPr="00C22D82" w:rsidRDefault="00234F23" w:rsidP="00E44A42">
      <w:pPr>
        <w:numPr>
          <w:ilvl w:val="0"/>
          <w:numId w:val="3"/>
        </w:numPr>
        <w:spacing w:line="360" w:lineRule="auto"/>
        <w:ind w:left="0" w:right="49"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Primeramente, respecto la fuente obligacional, se advierte que el </w:t>
      </w:r>
      <w:r w:rsidRPr="00C22D82">
        <w:rPr>
          <w:rFonts w:ascii="Palatino Linotype" w:eastAsia="Palatino Linotype" w:hAnsi="Palatino Linotype" w:cs="Palatino Linotype"/>
          <w:b/>
          <w:sz w:val="24"/>
          <w:szCs w:val="24"/>
        </w:rPr>
        <w:t>SUJETO OBLIGADO,</w:t>
      </w:r>
      <w:r w:rsidRPr="00C22D82">
        <w:rPr>
          <w:rFonts w:ascii="Palatino Linotype" w:eastAsia="Palatino Linotype" w:hAnsi="Palatino Linotype"/>
          <w:sz w:val="24"/>
          <w:szCs w:val="24"/>
        </w:rPr>
        <w:t xml:space="preserve"> asume que genera posee y/o administra información solicitada, pues la pone a disposición del </w:t>
      </w:r>
      <w:r w:rsidRPr="00C22D82">
        <w:rPr>
          <w:rFonts w:ascii="Palatino Linotype" w:eastAsia="Palatino Linotype" w:hAnsi="Palatino Linotype"/>
          <w:b/>
          <w:sz w:val="24"/>
          <w:szCs w:val="24"/>
        </w:rPr>
        <w:t xml:space="preserve">PARTICULAR. </w:t>
      </w:r>
    </w:p>
    <w:p w14:paraId="778C2293" w14:textId="77777777" w:rsidR="00234F23" w:rsidRPr="00C22D82" w:rsidRDefault="00234F23" w:rsidP="00234F23">
      <w:pPr>
        <w:spacing w:line="360" w:lineRule="auto"/>
        <w:ind w:right="49"/>
        <w:jc w:val="both"/>
        <w:rPr>
          <w:rFonts w:ascii="Palatino Linotype" w:eastAsia="Palatino Linotype" w:hAnsi="Palatino Linotype" w:cs="Palatino Linotype"/>
          <w:sz w:val="24"/>
          <w:szCs w:val="24"/>
        </w:rPr>
      </w:pPr>
    </w:p>
    <w:p w14:paraId="15F1C7D6" w14:textId="1C54C0BC" w:rsidR="00234F23" w:rsidRPr="00C22D82" w:rsidRDefault="00234F23" w:rsidP="00234F23">
      <w:pPr>
        <w:numPr>
          <w:ilvl w:val="0"/>
          <w:numId w:val="3"/>
        </w:numPr>
        <w:spacing w:line="360" w:lineRule="auto"/>
        <w:ind w:left="0" w:right="49" w:firstLine="0"/>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 xml:space="preserve">Por lo que hace a la información solicitada, se refiere que, es un instrumento de planeación que establece objetivos y acciones para un periodo de tiempo determinado, generalmente un año, luego entonces de la información remitida, se observa que la misma si corresponde a los solicitado, por lo que se colige que los motivos de inconformidad devienen infundados y en consecuencia resulta dable confirmar la respuesta proporcionada  a la solicitud de información </w:t>
      </w:r>
      <w:r w:rsidRPr="00C22D82">
        <w:rPr>
          <w:rFonts w:ascii="Palatino Linotype" w:eastAsia="Palatino Linotype" w:hAnsi="Palatino Linotype" w:cs="Palatino Linotype"/>
          <w:b/>
          <w:bCs/>
          <w:sz w:val="24"/>
          <w:szCs w:val="24"/>
        </w:rPr>
        <w:lastRenderedPageBreak/>
        <w:t xml:space="preserve">00088/JUCHITE/IP/2025, </w:t>
      </w:r>
      <w:r w:rsidRPr="00C22D82">
        <w:rPr>
          <w:rFonts w:ascii="Palatino Linotype" w:eastAsia="Palatino Linotype" w:hAnsi="Palatino Linotype" w:cs="Palatino Linotype"/>
          <w:bCs/>
          <w:sz w:val="24"/>
          <w:szCs w:val="24"/>
        </w:rPr>
        <w:t xml:space="preserve">pues el </w:t>
      </w:r>
      <w:r w:rsidRPr="00C22D82">
        <w:rPr>
          <w:rFonts w:ascii="Palatino Linotype" w:eastAsia="Palatino Linotype" w:hAnsi="Palatino Linotype" w:cs="Palatino Linotype"/>
          <w:b/>
          <w:bCs/>
          <w:sz w:val="24"/>
          <w:szCs w:val="24"/>
        </w:rPr>
        <w:t xml:space="preserve">SUJETO OBLIGADO </w:t>
      </w:r>
      <w:r w:rsidRPr="00C22D82">
        <w:rPr>
          <w:rFonts w:ascii="Palatino Linotype" w:eastAsia="Palatino Linotype" w:hAnsi="Palatino Linotype" w:cs="Palatino Linotype"/>
          <w:bCs/>
          <w:sz w:val="24"/>
          <w:szCs w:val="24"/>
        </w:rPr>
        <w:t>remitió las información que obra en sus archivos.</w:t>
      </w:r>
    </w:p>
    <w:p w14:paraId="20CD0731" w14:textId="2EAB80C3" w:rsidR="00DC7455" w:rsidRPr="00C22D82" w:rsidRDefault="00DC7455" w:rsidP="00DC7455">
      <w:pPr>
        <w:spacing w:line="360" w:lineRule="auto"/>
        <w:ind w:right="49"/>
        <w:jc w:val="both"/>
        <w:rPr>
          <w:rFonts w:ascii="Palatino Linotype" w:eastAsia="Palatino Linotype" w:hAnsi="Palatino Linotype" w:cs="Palatino Linotype"/>
          <w:color w:val="000000"/>
          <w:sz w:val="24"/>
          <w:szCs w:val="24"/>
          <w:lang w:eastAsia="es-MX"/>
        </w:rPr>
      </w:pPr>
    </w:p>
    <w:p w14:paraId="4D7DA94C" w14:textId="77777777" w:rsidR="00DC7455" w:rsidRPr="00C22D82" w:rsidRDefault="00DC7455" w:rsidP="003F3E02">
      <w:pPr>
        <w:numPr>
          <w:ilvl w:val="0"/>
          <w:numId w:val="3"/>
        </w:numPr>
        <w:spacing w:line="360" w:lineRule="auto"/>
        <w:ind w:left="0" w:firstLine="0"/>
        <w:contextualSpacing/>
        <w:jc w:val="both"/>
        <w:rPr>
          <w:rFonts w:ascii="Palatino Linotype" w:hAnsi="Palatino Linotype" w:cs="Arial"/>
          <w:sz w:val="24"/>
          <w:szCs w:val="24"/>
        </w:rPr>
      </w:pPr>
      <w:r w:rsidRPr="00C22D82">
        <w:rPr>
          <w:rFonts w:ascii="Palatino Linotype" w:hAnsi="Palatino Linotype" w:cs="Arial"/>
          <w:sz w:val="24"/>
          <w:szCs w:val="24"/>
        </w:rPr>
        <w:t xml:space="preserve">Así mismo, la </w:t>
      </w:r>
      <w:r w:rsidRPr="00C22D82">
        <w:rPr>
          <w:rFonts w:ascii="Palatino Linotype" w:hAnsi="Palatino Linotype" w:cs="Arial"/>
          <w:b/>
          <w:sz w:val="24"/>
          <w:szCs w:val="24"/>
        </w:rPr>
        <w:t>Ley de Transparencia y Acceso a la Información Pública del Estado de México y Municipios</w:t>
      </w:r>
      <w:r w:rsidRPr="00C22D82">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8D49FC0" w14:textId="77777777" w:rsidR="00DC7455" w:rsidRPr="00C22D82" w:rsidRDefault="00DC7455" w:rsidP="00DC7455">
      <w:pPr>
        <w:pStyle w:val="Prrafodelista"/>
        <w:spacing w:line="360" w:lineRule="auto"/>
        <w:ind w:left="0"/>
        <w:jc w:val="both"/>
        <w:rPr>
          <w:rFonts w:ascii="Palatino Linotype" w:hAnsi="Palatino Linotype" w:cs="Arial"/>
          <w:sz w:val="24"/>
        </w:rPr>
      </w:pPr>
    </w:p>
    <w:p w14:paraId="40016C1B" w14:textId="77777777" w:rsidR="00DC7455" w:rsidRPr="00C22D82" w:rsidRDefault="00DC7455" w:rsidP="00DC7455">
      <w:pPr>
        <w:pStyle w:val="Prrafodelista"/>
        <w:spacing w:line="360" w:lineRule="auto"/>
        <w:ind w:left="644" w:right="902"/>
        <w:jc w:val="both"/>
        <w:rPr>
          <w:rFonts w:ascii="Palatino Linotype" w:hAnsi="Palatino Linotype" w:cs="Arial"/>
          <w:b/>
          <w:i/>
          <w:sz w:val="24"/>
        </w:rPr>
      </w:pPr>
      <w:r w:rsidRPr="00C22D82">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C22D82">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119D1C1B" w14:textId="77777777" w:rsidR="00DC7455" w:rsidRPr="00C22D82" w:rsidRDefault="00DC7455" w:rsidP="00DC7455">
      <w:pPr>
        <w:spacing w:line="360" w:lineRule="auto"/>
        <w:ind w:right="902"/>
        <w:jc w:val="both"/>
        <w:rPr>
          <w:rFonts w:ascii="Palatino Linotype" w:hAnsi="Palatino Linotype" w:cs="Arial"/>
          <w:b/>
          <w:i/>
          <w:sz w:val="24"/>
          <w:szCs w:val="24"/>
        </w:rPr>
      </w:pPr>
    </w:p>
    <w:p w14:paraId="534BF88C" w14:textId="77777777" w:rsidR="00DC7455" w:rsidRPr="00C22D82" w:rsidRDefault="00DC7455" w:rsidP="003F3E02">
      <w:pPr>
        <w:numPr>
          <w:ilvl w:val="0"/>
          <w:numId w:val="3"/>
        </w:numPr>
        <w:spacing w:line="360" w:lineRule="auto"/>
        <w:ind w:left="0" w:firstLine="0"/>
        <w:contextualSpacing/>
        <w:jc w:val="both"/>
        <w:rPr>
          <w:rFonts w:ascii="Palatino Linotype" w:hAnsi="Palatino Linotype" w:cs="Arial"/>
          <w:noProof/>
          <w:sz w:val="24"/>
          <w:szCs w:val="24"/>
        </w:rPr>
      </w:pPr>
      <w:r w:rsidRPr="00C22D82">
        <w:rPr>
          <w:rFonts w:ascii="Palatino Linotype" w:hAnsi="Palatino Linotype" w:cs="Arial"/>
          <w:noProof/>
          <w:sz w:val="24"/>
          <w:szCs w:val="24"/>
        </w:rPr>
        <w:t xml:space="preserve">Numerales que compelen al </w:t>
      </w:r>
      <w:r w:rsidRPr="00C22D82">
        <w:rPr>
          <w:rFonts w:ascii="Palatino Linotype" w:hAnsi="Palatino Linotype" w:cs="Arial"/>
          <w:b/>
          <w:noProof/>
          <w:sz w:val="24"/>
          <w:szCs w:val="24"/>
        </w:rPr>
        <w:t>SUJETO OBLIGADO</w:t>
      </w:r>
      <w:r w:rsidRPr="00C22D82">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w:t>
      </w:r>
      <w:r w:rsidRPr="00C22D82">
        <w:rPr>
          <w:rFonts w:ascii="Palatino Linotype" w:hAnsi="Palatino Linotype" w:cs="Arial"/>
          <w:noProof/>
          <w:sz w:val="24"/>
          <w:szCs w:val="24"/>
        </w:rPr>
        <w:lastRenderedPageBreak/>
        <w:t>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C22D82">
        <w:rPr>
          <w:rFonts w:ascii="Palatino Linotype" w:eastAsia="MS Gothic" w:hAnsi="Palatino Linotype" w:cstheme="majorBidi"/>
          <w:sz w:val="24"/>
          <w:szCs w:val="24"/>
        </w:rPr>
        <w:t xml:space="preserve">. </w:t>
      </w:r>
    </w:p>
    <w:p w14:paraId="295D14C6" w14:textId="77777777" w:rsidR="00AD71D9" w:rsidRPr="00C22D82" w:rsidRDefault="00AD71D9" w:rsidP="00AD71D9">
      <w:pPr>
        <w:spacing w:line="360" w:lineRule="auto"/>
        <w:contextualSpacing/>
        <w:jc w:val="both"/>
        <w:rPr>
          <w:rFonts w:ascii="Palatino Linotype" w:hAnsi="Palatino Linotype"/>
          <w:color w:val="000000" w:themeColor="text1"/>
          <w:sz w:val="24"/>
          <w:szCs w:val="24"/>
        </w:rPr>
      </w:pPr>
    </w:p>
    <w:p w14:paraId="72F2BD41" w14:textId="6ADF5D90" w:rsidR="00AD71D9" w:rsidRPr="00C22D82" w:rsidRDefault="00AD71D9" w:rsidP="003F3E02">
      <w:pPr>
        <w:numPr>
          <w:ilvl w:val="0"/>
          <w:numId w:val="3"/>
        </w:numPr>
        <w:spacing w:line="360" w:lineRule="auto"/>
        <w:ind w:left="0" w:firstLine="0"/>
        <w:contextualSpacing/>
        <w:jc w:val="both"/>
        <w:rPr>
          <w:rFonts w:ascii="Palatino Linotype" w:hAnsi="Palatino Linotype"/>
          <w:color w:val="000000" w:themeColor="text1"/>
          <w:sz w:val="24"/>
          <w:szCs w:val="24"/>
        </w:rPr>
      </w:pPr>
      <w:r w:rsidRPr="00C22D82">
        <w:rPr>
          <w:rFonts w:ascii="Palatino Linotype" w:hAnsi="Palatino Linotype"/>
          <w:color w:val="000000" w:themeColor="text1"/>
          <w:sz w:val="24"/>
          <w:szCs w:val="24"/>
        </w:rPr>
        <w:t>Es por lo expuesto con anterioridad, que se colige que resultan</w:t>
      </w:r>
      <w:r w:rsidRPr="00C22D82">
        <w:rPr>
          <w:rFonts w:ascii="Palatino Linotype" w:hAnsi="Palatino Linotype"/>
          <w:b/>
          <w:color w:val="000000" w:themeColor="text1"/>
          <w:sz w:val="24"/>
          <w:szCs w:val="24"/>
        </w:rPr>
        <w:t xml:space="preserve"> infundadas</w:t>
      </w:r>
      <w:r w:rsidRPr="00C22D82">
        <w:rPr>
          <w:rFonts w:ascii="Palatino Linotype" w:hAnsi="Palatino Linotype"/>
          <w:color w:val="000000" w:themeColor="text1"/>
          <w:sz w:val="24"/>
          <w:szCs w:val="24"/>
        </w:rPr>
        <w:t xml:space="preserve"> </w:t>
      </w:r>
      <w:r w:rsidRPr="00C22D82">
        <w:rPr>
          <w:rFonts w:ascii="Palatino Linotype" w:hAnsi="Palatino Linotype" w:cs="Arial"/>
          <w:sz w:val="24"/>
          <w:szCs w:val="24"/>
        </w:rPr>
        <w:t>las</w:t>
      </w:r>
      <w:r w:rsidRPr="00C22D82">
        <w:rPr>
          <w:rFonts w:ascii="Palatino Linotype" w:hAnsi="Palatino Linotype"/>
          <w:color w:val="000000" w:themeColor="text1"/>
          <w:sz w:val="24"/>
          <w:szCs w:val="24"/>
        </w:rPr>
        <w:t xml:space="preserve"> razones o </w:t>
      </w:r>
      <w:r w:rsidRPr="00C22D82">
        <w:rPr>
          <w:rFonts w:ascii="Palatino Linotype" w:hAnsi="Palatino Linotype" w:cs="Arial"/>
          <w:sz w:val="24"/>
          <w:szCs w:val="24"/>
        </w:rPr>
        <w:t>motivos</w:t>
      </w:r>
      <w:r w:rsidRPr="00C22D82">
        <w:rPr>
          <w:rFonts w:ascii="Palatino Linotype" w:hAnsi="Palatino Linotype"/>
          <w:color w:val="000000" w:themeColor="text1"/>
          <w:sz w:val="24"/>
          <w:szCs w:val="24"/>
        </w:rPr>
        <w:t xml:space="preserve"> de inconformidad hechos valer por </w:t>
      </w:r>
      <w:r w:rsidRPr="00C22D82">
        <w:rPr>
          <w:rFonts w:ascii="Palatino Linotype" w:hAnsi="Palatino Linotype"/>
          <w:b/>
          <w:color w:val="000000" w:themeColor="text1"/>
          <w:sz w:val="24"/>
          <w:szCs w:val="24"/>
        </w:rPr>
        <w:t>EL RECURRENTE</w:t>
      </w:r>
      <w:r w:rsidRPr="00C22D82">
        <w:rPr>
          <w:rFonts w:ascii="Palatino Linotype" w:hAnsi="Palatino Linotype"/>
          <w:color w:val="000000" w:themeColor="text1"/>
          <w:sz w:val="24"/>
          <w:szCs w:val="24"/>
        </w:rPr>
        <w:t xml:space="preserve"> en el recursos de revisión, por </w:t>
      </w:r>
      <w:r w:rsidRPr="00C22D82">
        <w:rPr>
          <w:rFonts w:ascii="Palatino Linotype" w:hAnsi="Palatino Linotype" w:cs="Arial"/>
          <w:sz w:val="24"/>
          <w:szCs w:val="24"/>
        </w:rPr>
        <w:t>ello,</w:t>
      </w:r>
      <w:r w:rsidRPr="00C22D82">
        <w:rPr>
          <w:rFonts w:ascii="Palatino Linotype" w:hAnsi="Palatino Linotype"/>
          <w:color w:val="000000" w:themeColor="text1"/>
          <w:sz w:val="24"/>
          <w:szCs w:val="24"/>
        </w:rPr>
        <w:t xml:space="preserve"> con fundamento en el artículo 186, fracción II, de la Ley de Transparencia y </w:t>
      </w:r>
      <w:r w:rsidRPr="00C22D82">
        <w:rPr>
          <w:rFonts w:ascii="Palatino Linotype" w:hAnsi="Palatino Linotype"/>
          <w:sz w:val="24"/>
          <w:szCs w:val="24"/>
        </w:rPr>
        <w:t>Acceso</w:t>
      </w:r>
      <w:r w:rsidRPr="00C22D82">
        <w:rPr>
          <w:rFonts w:ascii="Palatino Linotype" w:hAnsi="Palatino Linotype"/>
          <w:color w:val="000000" w:themeColor="text1"/>
          <w:sz w:val="24"/>
          <w:szCs w:val="24"/>
        </w:rPr>
        <w:t xml:space="preserve"> a la </w:t>
      </w:r>
      <w:r w:rsidRPr="00C22D82">
        <w:rPr>
          <w:rFonts w:ascii="Palatino Linotype" w:hAnsi="Palatino Linotype" w:cs="Arial"/>
          <w:sz w:val="24"/>
          <w:szCs w:val="24"/>
        </w:rPr>
        <w:t>Información</w:t>
      </w:r>
      <w:r w:rsidRPr="00C22D82">
        <w:rPr>
          <w:rFonts w:ascii="Palatino Linotype" w:hAnsi="Palatino Linotype"/>
          <w:color w:val="000000" w:themeColor="text1"/>
          <w:sz w:val="24"/>
          <w:szCs w:val="24"/>
        </w:rPr>
        <w:t xml:space="preserve"> Pública del Estado de México y Municipios, se </w:t>
      </w:r>
      <w:r w:rsidRPr="00C22D82">
        <w:rPr>
          <w:rFonts w:ascii="Palatino Linotype" w:hAnsi="Palatino Linotype" w:cs="Arial"/>
          <w:b/>
          <w:color w:val="000000" w:themeColor="text1"/>
          <w:sz w:val="24"/>
          <w:szCs w:val="24"/>
        </w:rPr>
        <w:t>CONFIRMA</w:t>
      </w:r>
      <w:r w:rsidRPr="00C22D82">
        <w:rPr>
          <w:rFonts w:ascii="Palatino Linotype" w:hAnsi="Palatino Linotype"/>
          <w:color w:val="000000" w:themeColor="text1"/>
          <w:sz w:val="24"/>
          <w:szCs w:val="24"/>
        </w:rPr>
        <w:t xml:space="preserve"> la respuesta a las solicitud de información pública</w:t>
      </w:r>
      <w:r w:rsidRPr="00C22D82">
        <w:rPr>
          <w:rFonts w:ascii="Palatino Linotype" w:hAnsi="Palatino Linotype"/>
          <w:b/>
          <w:bCs/>
          <w:color w:val="000000" w:themeColor="text1"/>
          <w:sz w:val="24"/>
          <w:szCs w:val="24"/>
        </w:rPr>
        <w:t xml:space="preserve"> </w:t>
      </w:r>
      <w:r w:rsidR="00234F23" w:rsidRPr="00C22D82">
        <w:rPr>
          <w:rFonts w:ascii="Palatino Linotype" w:hAnsi="Palatino Linotype" w:cs="Arial"/>
          <w:b/>
          <w:bCs/>
          <w:color w:val="000000" w:themeColor="text1"/>
          <w:sz w:val="24"/>
          <w:szCs w:val="24"/>
        </w:rPr>
        <w:t>00088/JUCHITE/IP/2025</w:t>
      </w:r>
      <w:r w:rsidRPr="00C22D82">
        <w:rPr>
          <w:rFonts w:ascii="Palatino Linotype" w:hAnsi="Palatino Linotype" w:cs="Arial"/>
          <w:b/>
          <w:color w:val="000000" w:themeColor="text1"/>
          <w:sz w:val="24"/>
          <w:szCs w:val="24"/>
        </w:rPr>
        <w:t>,</w:t>
      </w:r>
      <w:r w:rsidRPr="00C22D82">
        <w:rPr>
          <w:rFonts w:ascii="Palatino Linotype" w:hAnsi="Palatino Linotype"/>
          <w:color w:val="000000" w:themeColor="text1"/>
          <w:sz w:val="24"/>
          <w:szCs w:val="24"/>
        </w:rPr>
        <w:t xml:space="preserve"> que ha sido materia del presente fallo.</w:t>
      </w:r>
    </w:p>
    <w:p w14:paraId="655351D5" w14:textId="77777777" w:rsidR="00AD71D9" w:rsidRPr="00C22D82" w:rsidRDefault="00AD71D9" w:rsidP="00AD71D9">
      <w:pPr>
        <w:spacing w:line="360" w:lineRule="auto"/>
        <w:contextualSpacing/>
        <w:jc w:val="both"/>
        <w:rPr>
          <w:rFonts w:ascii="Palatino Linotype" w:hAnsi="Palatino Linotype"/>
          <w:color w:val="000000" w:themeColor="text1"/>
          <w:sz w:val="24"/>
          <w:szCs w:val="24"/>
        </w:rPr>
      </w:pPr>
    </w:p>
    <w:p w14:paraId="487755E2" w14:textId="77777777" w:rsidR="00AD71D9" w:rsidRPr="00C22D82" w:rsidRDefault="00AD71D9" w:rsidP="003F3E02">
      <w:pPr>
        <w:numPr>
          <w:ilvl w:val="0"/>
          <w:numId w:val="3"/>
        </w:numPr>
        <w:spacing w:line="360" w:lineRule="auto"/>
        <w:ind w:left="0" w:firstLine="0"/>
        <w:contextualSpacing/>
        <w:jc w:val="both"/>
        <w:rPr>
          <w:rFonts w:ascii="Palatino Linotype" w:hAnsi="Palatino Linotype"/>
          <w:color w:val="000000" w:themeColor="text1"/>
          <w:sz w:val="24"/>
          <w:szCs w:val="24"/>
        </w:rPr>
      </w:pPr>
      <w:r w:rsidRPr="00C22D82">
        <w:rPr>
          <w:rFonts w:ascii="Palatino Linotype" w:hAnsi="Palatino Linotype" w:cs="Arial"/>
          <w:color w:val="000000" w:themeColor="text1"/>
          <w:sz w:val="24"/>
          <w:szCs w:val="24"/>
          <w:lang w:eastAsia="es-MX"/>
        </w:rPr>
        <w:t xml:space="preserve">Por lo anteriormente expuesto y fundado, este </w:t>
      </w:r>
      <w:r w:rsidRPr="00C22D82">
        <w:rPr>
          <w:rFonts w:ascii="Palatino Linotype" w:hAnsi="Palatino Linotype" w:cs="Arial"/>
          <w:b/>
          <w:bCs/>
          <w:color w:val="000000" w:themeColor="text1"/>
          <w:sz w:val="24"/>
          <w:szCs w:val="24"/>
          <w:lang w:eastAsia="es-MX"/>
        </w:rPr>
        <w:t>ÓRGANO GARANTE</w:t>
      </w:r>
      <w:r w:rsidRPr="00C22D82">
        <w:rPr>
          <w:rFonts w:ascii="Palatino Linotype" w:hAnsi="Palatino Linotype" w:cs="Arial"/>
          <w:color w:val="000000" w:themeColor="text1"/>
          <w:sz w:val="24"/>
          <w:szCs w:val="24"/>
          <w:lang w:eastAsia="es-MX"/>
        </w:rPr>
        <w:t xml:space="preserve"> emite los siguientes:</w:t>
      </w:r>
      <w:bookmarkStart w:id="9" w:name="_Toc504500693"/>
      <w:bookmarkStart w:id="10" w:name="_Toc534742545"/>
      <w:bookmarkStart w:id="11" w:name="_Toc2248738"/>
      <w:bookmarkStart w:id="12" w:name="_Toc34819440"/>
      <w:bookmarkStart w:id="13" w:name="_Toc51259595"/>
      <w:bookmarkStart w:id="14" w:name="_Toc83128595"/>
    </w:p>
    <w:p w14:paraId="2526A275" w14:textId="77777777" w:rsidR="00AD71D9" w:rsidRPr="00C22D82" w:rsidRDefault="00AD71D9" w:rsidP="00AD71D9">
      <w:pPr>
        <w:pStyle w:val="Prrafodelista"/>
        <w:tabs>
          <w:tab w:val="left" w:pos="426"/>
        </w:tabs>
        <w:spacing w:line="360" w:lineRule="auto"/>
        <w:ind w:left="0" w:right="51"/>
        <w:jc w:val="both"/>
        <w:rPr>
          <w:rFonts w:ascii="Palatino Linotype" w:hAnsi="Palatino Linotype"/>
          <w:color w:val="000000" w:themeColor="text1"/>
          <w:sz w:val="24"/>
        </w:rPr>
      </w:pPr>
    </w:p>
    <w:p w14:paraId="563336CC" w14:textId="77777777" w:rsidR="00AD71D9" w:rsidRPr="00C22D82" w:rsidRDefault="00AD71D9" w:rsidP="00AD71D9">
      <w:pPr>
        <w:pStyle w:val="Ttulo1"/>
        <w:spacing w:before="0" w:line="360" w:lineRule="auto"/>
        <w:jc w:val="center"/>
        <w:rPr>
          <w:rFonts w:ascii="Palatino Linotype" w:eastAsia="Calibri" w:hAnsi="Palatino Linotype"/>
          <w:b/>
          <w:color w:val="000000" w:themeColor="text1"/>
          <w:sz w:val="24"/>
          <w:szCs w:val="24"/>
          <w:lang w:val="es-ES"/>
        </w:rPr>
      </w:pPr>
      <w:r w:rsidRPr="00C22D82">
        <w:rPr>
          <w:rFonts w:ascii="Palatino Linotype" w:eastAsia="Calibri" w:hAnsi="Palatino Linotype"/>
          <w:b/>
          <w:color w:val="000000" w:themeColor="text1"/>
          <w:sz w:val="24"/>
          <w:szCs w:val="24"/>
          <w:lang w:val="es-ES"/>
        </w:rPr>
        <w:t>R E S O L U T I V O S</w:t>
      </w:r>
      <w:bookmarkEnd w:id="9"/>
      <w:bookmarkEnd w:id="10"/>
      <w:bookmarkEnd w:id="11"/>
      <w:bookmarkEnd w:id="12"/>
      <w:bookmarkEnd w:id="13"/>
      <w:bookmarkEnd w:id="14"/>
    </w:p>
    <w:p w14:paraId="05CA1737" w14:textId="77777777" w:rsidR="00AD71D9" w:rsidRPr="00C22D82" w:rsidRDefault="00AD71D9" w:rsidP="00AD71D9">
      <w:pPr>
        <w:spacing w:line="360" w:lineRule="auto"/>
        <w:rPr>
          <w:rFonts w:ascii="Palatino Linotype" w:hAnsi="Palatino Linotype"/>
          <w:sz w:val="24"/>
          <w:szCs w:val="24"/>
          <w:lang w:val="es-ES"/>
        </w:rPr>
      </w:pPr>
    </w:p>
    <w:p w14:paraId="34E94A0F" w14:textId="7D5C4F6E" w:rsidR="00AD71D9" w:rsidRPr="00C22D82" w:rsidRDefault="00AD71D9" w:rsidP="00AD71D9">
      <w:pPr>
        <w:tabs>
          <w:tab w:val="left" w:pos="8080"/>
        </w:tabs>
        <w:spacing w:line="360" w:lineRule="auto"/>
        <w:ind w:right="49"/>
        <w:jc w:val="both"/>
        <w:rPr>
          <w:rFonts w:ascii="Palatino Linotype" w:hAnsi="Palatino Linotype" w:cs="Arial"/>
          <w:bCs/>
          <w:sz w:val="24"/>
          <w:szCs w:val="24"/>
        </w:rPr>
      </w:pPr>
      <w:bookmarkStart w:id="15" w:name="_Toc503891610"/>
      <w:bookmarkStart w:id="16" w:name="_Toc453696503"/>
      <w:bookmarkStart w:id="17" w:name="_Toc454301156"/>
      <w:bookmarkStart w:id="18" w:name="_Toc462653938"/>
      <w:bookmarkStart w:id="19" w:name="_Toc477891769"/>
      <w:bookmarkStart w:id="20" w:name="_Toc477891859"/>
      <w:bookmarkStart w:id="21" w:name="_Toc481576260"/>
      <w:bookmarkStart w:id="22" w:name="_Toc492590392"/>
      <w:bookmarkStart w:id="23" w:name="_Toc511647758"/>
      <w:bookmarkStart w:id="24" w:name="_Toc511647819"/>
      <w:r w:rsidRPr="00C22D82">
        <w:rPr>
          <w:rFonts w:ascii="Palatino Linotype" w:hAnsi="Palatino Linotype" w:cs="Arial"/>
          <w:b/>
          <w:bCs/>
          <w:sz w:val="24"/>
          <w:szCs w:val="24"/>
        </w:rPr>
        <w:t>PRIMERO</w:t>
      </w:r>
      <w:r w:rsidRPr="00C22D82">
        <w:rPr>
          <w:rFonts w:ascii="Palatino Linotype" w:hAnsi="Palatino Linotype" w:cs="Arial"/>
          <w:sz w:val="24"/>
          <w:szCs w:val="24"/>
        </w:rPr>
        <w:t xml:space="preserve">. Resultan infundadas las </w:t>
      </w:r>
      <w:r w:rsidRPr="00C22D82">
        <w:rPr>
          <w:rFonts w:ascii="Palatino Linotype" w:hAnsi="Palatino Linotype" w:cs="Arial"/>
          <w:sz w:val="24"/>
          <w:szCs w:val="24"/>
          <w:lang w:val="es-ES"/>
        </w:rPr>
        <w:t xml:space="preserve">razones o motivos de inconformidad hechos valer en el recurso de revisión </w:t>
      </w:r>
      <w:r w:rsidR="00234F23" w:rsidRPr="00C22D82">
        <w:rPr>
          <w:rFonts w:ascii="Palatino Linotype" w:hAnsi="Palatino Linotype" w:cs="Arial"/>
          <w:b/>
          <w:bCs/>
          <w:sz w:val="24"/>
          <w:szCs w:val="24"/>
        </w:rPr>
        <w:t>02523/INFOEM/IP/RR/2025</w:t>
      </w:r>
      <w:r w:rsidRPr="00C22D82">
        <w:rPr>
          <w:rFonts w:ascii="Palatino Linotype" w:hAnsi="Palatino Linotype" w:cs="Arial"/>
          <w:bCs/>
          <w:sz w:val="24"/>
          <w:szCs w:val="24"/>
        </w:rPr>
        <w:t xml:space="preserve">, en términos del Considerando </w:t>
      </w:r>
      <w:r w:rsidRPr="00C22D82">
        <w:rPr>
          <w:rFonts w:ascii="Palatino Linotype" w:hAnsi="Palatino Linotype" w:cs="Arial"/>
          <w:b/>
          <w:bCs/>
          <w:sz w:val="24"/>
          <w:szCs w:val="24"/>
        </w:rPr>
        <w:t>CUARTO</w:t>
      </w:r>
      <w:r w:rsidRPr="00C22D82">
        <w:rPr>
          <w:rFonts w:ascii="Palatino Linotype" w:hAnsi="Palatino Linotype" w:cs="Arial"/>
          <w:bCs/>
          <w:sz w:val="24"/>
          <w:szCs w:val="24"/>
        </w:rPr>
        <w:t xml:space="preserve"> de la presente resolución.</w:t>
      </w:r>
    </w:p>
    <w:p w14:paraId="74CAFA50" w14:textId="77777777" w:rsidR="00AD71D9" w:rsidRPr="00C22D82" w:rsidRDefault="00AD71D9" w:rsidP="00AD71D9">
      <w:pPr>
        <w:tabs>
          <w:tab w:val="left" w:pos="8080"/>
        </w:tabs>
        <w:spacing w:line="360" w:lineRule="auto"/>
        <w:ind w:right="49"/>
        <w:jc w:val="both"/>
        <w:rPr>
          <w:rFonts w:ascii="Palatino Linotype" w:hAnsi="Palatino Linotype" w:cs="Arial"/>
          <w:bCs/>
          <w:sz w:val="24"/>
          <w:szCs w:val="24"/>
        </w:rPr>
      </w:pPr>
    </w:p>
    <w:p w14:paraId="29F1B93D" w14:textId="4D6C8743" w:rsidR="00AD71D9" w:rsidRPr="00C22D82" w:rsidRDefault="00AD71D9" w:rsidP="00AD71D9">
      <w:pPr>
        <w:tabs>
          <w:tab w:val="left" w:pos="8080"/>
        </w:tabs>
        <w:spacing w:line="360" w:lineRule="auto"/>
        <w:ind w:right="49"/>
        <w:jc w:val="both"/>
        <w:rPr>
          <w:rFonts w:ascii="Palatino Linotype" w:hAnsi="Palatino Linotype" w:cs="Arial"/>
          <w:b/>
          <w:bCs/>
          <w:sz w:val="24"/>
          <w:szCs w:val="24"/>
        </w:rPr>
      </w:pPr>
      <w:r w:rsidRPr="00C22D82">
        <w:rPr>
          <w:rFonts w:ascii="Palatino Linotype" w:hAnsi="Palatino Linotype" w:cs="Arial"/>
          <w:b/>
          <w:sz w:val="24"/>
          <w:szCs w:val="24"/>
        </w:rPr>
        <w:lastRenderedPageBreak/>
        <w:t>SEGUNDO</w:t>
      </w:r>
      <w:r w:rsidRPr="00C22D82">
        <w:rPr>
          <w:rFonts w:ascii="Palatino Linotype" w:hAnsi="Palatino Linotype" w:cs="Arial"/>
          <w:sz w:val="24"/>
          <w:szCs w:val="24"/>
        </w:rPr>
        <w:t xml:space="preserve">. </w:t>
      </w:r>
      <w:r w:rsidRPr="00C22D82">
        <w:rPr>
          <w:rFonts w:ascii="Palatino Linotype" w:hAnsi="Palatino Linotype" w:cs="Arial"/>
          <w:sz w:val="24"/>
          <w:szCs w:val="24"/>
          <w:lang w:val="es-ES"/>
        </w:rPr>
        <w:t xml:space="preserve">Se </w:t>
      </w:r>
      <w:r w:rsidRPr="00C22D82">
        <w:rPr>
          <w:rFonts w:ascii="Palatino Linotype" w:hAnsi="Palatino Linotype" w:cs="Arial"/>
          <w:b/>
          <w:sz w:val="24"/>
          <w:szCs w:val="24"/>
          <w:lang w:val="es-ES"/>
        </w:rPr>
        <w:t>CONFIRMA</w:t>
      </w:r>
      <w:r w:rsidR="00234F23" w:rsidRPr="00C22D82">
        <w:rPr>
          <w:rFonts w:ascii="Palatino Linotype" w:hAnsi="Palatino Linotype" w:cs="Arial"/>
          <w:sz w:val="24"/>
          <w:szCs w:val="24"/>
          <w:lang w:val="es-ES"/>
        </w:rPr>
        <w:t xml:space="preserve"> la respuesta emitida por el</w:t>
      </w:r>
      <w:r w:rsidRPr="00C22D82">
        <w:rPr>
          <w:rFonts w:ascii="Palatino Linotype" w:hAnsi="Palatino Linotype" w:cs="Arial"/>
          <w:sz w:val="24"/>
          <w:szCs w:val="24"/>
          <w:lang w:val="es-ES"/>
        </w:rPr>
        <w:t xml:space="preserve"> </w:t>
      </w:r>
      <w:r w:rsidR="00234F23" w:rsidRPr="00C22D82">
        <w:rPr>
          <w:rFonts w:ascii="Palatino Linotype" w:hAnsi="Palatino Linotype" w:cs="Arial"/>
          <w:b/>
          <w:bCs/>
          <w:sz w:val="24"/>
          <w:szCs w:val="24"/>
        </w:rPr>
        <w:t>Ayuntamiento de Juchitepec</w:t>
      </w:r>
      <w:r w:rsidRPr="00C22D82">
        <w:rPr>
          <w:rFonts w:ascii="Palatino Linotype" w:hAnsi="Palatino Linotype" w:cs="Arial"/>
          <w:b/>
          <w:sz w:val="24"/>
          <w:szCs w:val="24"/>
          <w:lang w:val="es-ES"/>
        </w:rPr>
        <w:t xml:space="preserve">, </w:t>
      </w:r>
      <w:r w:rsidRPr="00C22D82">
        <w:rPr>
          <w:rFonts w:ascii="Palatino Linotype" w:hAnsi="Palatino Linotype" w:cs="Arial"/>
          <w:sz w:val="24"/>
          <w:szCs w:val="24"/>
          <w:lang w:val="es-ES"/>
        </w:rPr>
        <w:t xml:space="preserve">en la solicitud de información </w:t>
      </w:r>
      <w:r w:rsidRPr="00C22D82">
        <w:rPr>
          <w:rFonts w:ascii="Palatino Linotype" w:hAnsi="Palatino Linotype" w:cs="Arial"/>
          <w:b/>
          <w:bCs/>
          <w:sz w:val="24"/>
          <w:szCs w:val="24"/>
        </w:rPr>
        <w:t> </w:t>
      </w:r>
      <w:r w:rsidR="00234F23" w:rsidRPr="00C22D82">
        <w:rPr>
          <w:rFonts w:ascii="Palatino Linotype" w:hAnsi="Palatino Linotype" w:cs="Arial"/>
          <w:b/>
          <w:bCs/>
          <w:sz w:val="24"/>
          <w:szCs w:val="24"/>
        </w:rPr>
        <w:t>00088/JUCHITE/IP/2025</w:t>
      </w:r>
      <w:r w:rsidRPr="00C22D82">
        <w:rPr>
          <w:rFonts w:ascii="Palatino Linotype" w:hAnsi="Palatino Linotype" w:cs="Arial"/>
          <w:b/>
          <w:bCs/>
          <w:sz w:val="24"/>
          <w:szCs w:val="24"/>
        </w:rPr>
        <w:t>.</w:t>
      </w:r>
    </w:p>
    <w:p w14:paraId="395C1B79" w14:textId="77777777" w:rsidR="00AD71D9" w:rsidRPr="00C22D82" w:rsidRDefault="00AD71D9" w:rsidP="00AD71D9">
      <w:pPr>
        <w:tabs>
          <w:tab w:val="left" w:pos="8080"/>
        </w:tabs>
        <w:spacing w:line="360" w:lineRule="auto"/>
        <w:ind w:right="49"/>
        <w:jc w:val="both"/>
        <w:rPr>
          <w:rFonts w:ascii="Palatino Linotype" w:hAnsi="Palatino Linotype" w:cs="Arial"/>
          <w:b/>
          <w:bCs/>
          <w:sz w:val="16"/>
          <w:szCs w:val="24"/>
        </w:rPr>
      </w:pPr>
    </w:p>
    <w:p w14:paraId="1D96C148" w14:textId="77777777" w:rsidR="00AD71D9" w:rsidRPr="00C22D82" w:rsidRDefault="00AD71D9" w:rsidP="00AD71D9">
      <w:pPr>
        <w:shd w:val="clear" w:color="auto" w:fill="FFFFFF"/>
        <w:spacing w:line="360" w:lineRule="auto"/>
        <w:jc w:val="both"/>
        <w:rPr>
          <w:rFonts w:ascii="Palatino Linotype" w:hAnsi="Palatino Linotype"/>
          <w:sz w:val="24"/>
          <w:szCs w:val="24"/>
        </w:rPr>
      </w:pPr>
      <w:bookmarkStart w:id="25" w:name="_Toc461648590"/>
      <w:bookmarkStart w:id="26" w:name="_Toc461648682"/>
      <w:bookmarkStart w:id="27" w:name="_Toc462228049"/>
      <w:bookmarkStart w:id="28" w:name="_Toc462228129"/>
      <w:bookmarkStart w:id="29" w:name="_Toc496099789"/>
      <w:bookmarkStart w:id="30" w:name="_Toc496100166"/>
      <w:bookmarkStart w:id="31" w:name="_Toc499756977"/>
      <w:bookmarkStart w:id="32" w:name="_Toc499757020"/>
      <w:bookmarkStart w:id="33" w:name="_Toc504377974"/>
      <w:bookmarkEnd w:id="15"/>
      <w:bookmarkEnd w:id="16"/>
      <w:bookmarkEnd w:id="17"/>
      <w:bookmarkEnd w:id="18"/>
      <w:bookmarkEnd w:id="19"/>
      <w:bookmarkEnd w:id="20"/>
      <w:bookmarkEnd w:id="21"/>
      <w:bookmarkEnd w:id="22"/>
      <w:bookmarkEnd w:id="23"/>
      <w:bookmarkEnd w:id="24"/>
      <w:r w:rsidRPr="00C22D82">
        <w:rPr>
          <w:rFonts w:ascii="Palatino Linotype" w:hAnsi="Palatino Linotype"/>
          <w:b/>
          <w:sz w:val="24"/>
          <w:szCs w:val="24"/>
        </w:rPr>
        <w:t>TERCERO.</w:t>
      </w:r>
      <w:bookmarkEnd w:id="25"/>
      <w:bookmarkEnd w:id="26"/>
      <w:bookmarkEnd w:id="27"/>
      <w:bookmarkEnd w:id="28"/>
      <w:bookmarkEnd w:id="29"/>
      <w:bookmarkEnd w:id="30"/>
      <w:bookmarkEnd w:id="31"/>
      <w:bookmarkEnd w:id="32"/>
      <w:bookmarkEnd w:id="33"/>
      <w:r w:rsidRPr="00C22D82">
        <w:rPr>
          <w:rFonts w:ascii="Palatino Linotype" w:hAnsi="Palatino Linotype"/>
          <w:sz w:val="24"/>
          <w:szCs w:val="24"/>
        </w:rPr>
        <w:t xml:space="preserve"> Notifíquese al Titular de la Unidad de Transparencia del</w:t>
      </w:r>
      <w:r w:rsidRPr="00C22D82">
        <w:rPr>
          <w:rFonts w:ascii="Palatino Linotype" w:hAnsi="Palatino Linotype"/>
          <w:b/>
          <w:sz w:val="24"/>
          <w:szCs w:val="24"/>
        </w:rPr>
        <w:t xml:space="preserve"> SUJETO OBLIGADO</w:t>
      </w:r>
      <w:r w:rsidRPr="00C22D82">
        <w:rPr>
          <w:rFonts w:ascii="Palatino Linotype" w:hAnsi="Palatino Linotype"/>
          <w:sz w:val="24"/>
          <w:szCs w:val="24"/>
        </w:rPr>
        <w:t xml:space="preserve"> vía SAIMEX, para su conocimiento.</w:t>
      </w:r>
    </w:p>
    <w:p w14:paraId="3B81B635" w14:textId="77777777" w:rsidR="00AD71D9" w:rsidRPr="00C22D82" w:rsidRDefault="00AD71D9" w:rsidP="00AD71D9">
      <w:pPr>
        <w:shd w:val="clear" w:color="auto" w:fill="FFFFFF"/>
        <w:spacing w:line="360" w:lineRule="auto"/>
        <w:jc w:val="both"/>
        <w:rPr>
          <w:rFonts w:ascii="Palatino Linotype" w:hAnsi="Palatino Linotype"/>
          <w:sz w:val="24"/>
          <w:szCs w:val="24"/>
        </w:rPr>
      </w:pPr>
    </w:p>
    <w:p w14:paraId="7A37DAEE" w14:textId="77777777" w:rsidR="00AD71D9" w:rsidRPr="00C22D82" w:rsidRDefault="00AD71D9" w:rsidP="00AD71D9">
      <w:pPr>
        <w:shd w:val="clear" w:color="auto" w:fill="FFFFFF"/>
        <w:spacing w:line="360" w:lineRule="auto"/>
        <w:jc w:val="both"/>
        <w:rPr>
          <w:rFonts w:ascii="Palatino Linotype" w:hAnsi="Palatino Linotype"/>
          <w:sz w:val="24"/>
          <w:szCs w:val="24"/>
        </w:rPr>
      </w:pPr>
      <w:r w:rsidRPr="00C22D82">
        <w:rPr>
          <w:rFonts w:ascii="Palatino Linotype" w:hAnsi="Palatino Linotype"/>
          <w:b/>
          <w:sz w:val="24"/>
          <w:szCs w:val="24"/>
        </w:rPr>
        <w:t>CUARTO.</w:t>
      </w:r>
      <w:r w:rsidRPr="00C22D82">
        <w:rPr>
          <w:rFonts w:ascii="Palatino Linotype" w:hAnsi="Palatino Linotype"/>
          <w:sz w:val="24"/>
          <w:szCs w:val="24"/>
        </w:rPr>
        <w:t xml:space="preserve"> Notifíquese a </w:t>
      </w:r>
      <w:r w:rsidRPr="00C22D82">
        <w:rPr>
          <w:rFonts w:ascii="Palatino Linotype" w:hAnsi="Palatino Linotype"/>
          <w:b/>
          <w:sz w:val="24"/>
          <w:szCs w:val="24"/>
        </w:rPr>
        <w:t>EL RECURRENTE</w:t>
      </w:r>
      <w:r w:rsidRPr="00C22D82">
        <w:rPr>
          <w:rFonts w:ascii="Palatino Linotype" w:hAnsi="Palatino Linotype"/>
          <w:sz w:val="24"/>
          <w:szCs w:val="24"/>
        </w:rPr>
        <w:t xml:space="preserve"> la presente resolución vía SAIMEX.</w:t>
      </w:r>
    </w:p>
    <w:p w14:paraId="4BD6C7D5" w14:textId="77777777" w:rsidR="00AD71D9" w:rsidRPr="00C22D82" w:rsidRDefault="00AD71D9" w:rsidP="00AD71D9">
      <w:pPr>
        <w:shd w:val="clear" w:color="auto" w:fill="FFFFFF"/>
        <w:spacing w:line="360" w:lineRule="auto"/>
        <w:jc w:val="both"/>
        <w:rPr>
          <w:rFonts w:ascii="Palatino Linotype" w:hAnsi="Palatino Linotype"/>
          <w:sz w:val="24"/>
          <w:szCs w:val="24"/>
        </w:rPr>
      </w:pPr>
    </w:p>
    <w:p w14:paraId="5F49AC71" w14:textId="0D5D48A9" w:rsidR="00AD71D9" w:rsidRPr="00C22D82" w:rsidRDefault="00AD71D9" w:rsidP="00AD71D9">
      <w:pPr>
        <w:shd w:val="clear" w:color="auto" w:fill="FFFFFF"/>
        <w:spacing w:line="360" w:lineRule="auto"/>
        <w:jc w:val="both"/>
        <w:rPr>
          <w:rFonts w:ascii="Palatino Linotype" w:hAnsi="Palatino Linotype"/>
          <w:sz w:val="24"/>
          <w:szCs w:val="24"/>
        </w:rPr>
      </w:pPr>
      <w:r w:rsidRPr="00C22D82">
        <w:rPr>
          <w:rFonts w:ascii="Palatino Linotype" w:hAnsi="Palatino Linotype"/>
          <w:b/>
          <w:sz w:val="24"/>
          <w:szCs w:val="24"/>
        </w:rPr>
        <w:t>QUINTO.</w:t>
      </w:r>
      <w:r w:rsidRPr="00C22D82">
        <w:rPr>
          <w:rFonts w:ascii="Palatino Linotype" w:hAnsi="Palatino Linotype"/>
          <w:sz w:val="24"/>
          <w:szCs w:val="24"/>
        </w:rPr>
        <w:t xml:space="preserve"> Se hace del conocimiento de </w:t>
      </w:r>
      <w:r w:rsidRPr="00C22D82">
        <w:rPr>
          <w:rFonts w:ascii="Palatino Linotype" w:hAnsi="Palatino Linotype"/>
          <w:b/>
          <w:sz w:val="24"/>
          <w:szCs w:val="24"/>
        </w:rPr>
        <w:t>EL RECURRENTE</w:t>
      </w:r>
      <w:r w:rsidRPr="00C22D82">
        <w:rPr>
          <w:rFonts w:ascii="Palatino Linotype" w:hAnsi="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C22D82">
        <w:rPr>
          <w:rFonts w:ascii="Palatino Linotype" w:hAnsi="Palatino Linotype"/>
          <w:bCs/>
          <w:sz w:val="24"/>
          <w:szCs w:val="24"/>
        </w:rPr>
        <w:t>vía juicio de amparo</w:t>
      </w:r>
      <w:r w:rsidRPr="00C22D82">
        <w:rPr>
          <w:rFonts w:ascii="Palatino Linotype" w:hAnsi="Palatino Linotype"/>
          <w:sz w:val="24"/>
          <w:szCs w:val="24"/>
        </w:rPr>
        <w:t> en los términos de las leyes aplicables.</w:t>
      </w:r>
    </w:p>
    <w:p w14:paraId="24172700" w14:textId="1998898F" w:rsidR="003F3E02" w:rsidRDefault="003F3E02" w:rsidP="003F3E02">
      <w:pPr>
        <w:spacing w:before="240" w:after="240" w:line="360" w:lineRule="auto"/>
        <w:ind w:right="-28"/>
        <w:jc w:val="both"/>
        <w:rPr>
          <w:rFonts w:ascii="Palatino Linotype" w:eastAsia="Palatino Linotype" w:hAnsi="Palatino Linotype" w:cs="Palatino Linotype"/>
          <w:sz w:val="24"/>
          <w:szCs w:val="24"/>
        </w:rPr>
      </w:pPr>
      <w:r w:rsidRPr="00C22D82">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14:paraId="28694B1C" w14:textId="3E036A70" w:rsidR="00AD71D9" w:rsidRPr="003F3E02" w:rsidRDefault="00AD71D9" w:rsidP="00AD71D9">
      <w:pPr>
        <w:spacing w:line="360" w:lineRule="auto"/>
        <w:jc w:val="both"/>
        <w:rPr>
          <w:rFonts w:ascii="Palatino Linotype" w:hAnsi="Palatino Linotype"/>
          <w:sz w:val="24"/>
          <w:szCs w:val="24"/>
        </w:rPr>
      </w:pPr>
    </w:p>
    <w:p w14:paraId="08401EBB" w14:textId="77777777" w:rsidR="00DC7455" w:rsidRPr="003F3E02" w:rsidRDefault="00DC7455" w:rsidP="00DC7455">
      <w:pPr>
        <w:spacing w:line="360" w:lineRule="auto"/>
        <w:ind w:right="49"/>
        <w:jc w:val="both"/>
        <w:rPr>
          <w:rFonts w:ascii="Palatino Linotype" w:hAnsi="Palatino Linotype"/>
          <w:b/>
          <w:bCs/>
          <w:sz w:val="24"/>
          <w:szCs w:val="24"/>
        </w:rPr>
      </w:pPr>
    </w:p>
    <w:p w14:paraId="06155074" w14:textId="77777777" w:rsidR="00DC7455" w:rsidRPr="003F3E02" w:rsidRDefault="00DC7455" w:rsidP="00DC7455">
      <w:pPr>
        <w:spacing w:line="360" w:lineRule="auto"/>
        <w:ind w:right="49"/>
        <w:jc w:val="both"/>
        <w:rPr>
          <w:rFonts w:ascii="Palatino Linotype" w:hAnsi="Palatino Linotype"/>
          <w:b/>
          <w:bCs/>
          <w:sz w:val="24"/>
          <w:szCs w:val="24"/>
        </w:rPr>
      </w:pPr>
    </w:p>
    <w:p w14:paraId="17E344F5" w14:textId="77777777" w:rsidR="00810AA9" w:rsidRDefault="00810AA9" w:rsidP="00810AA9">
      <w:pPr>
        <w:spacing w:line="360" w:lineRule="auto"/>
        <w:ind w:right="34"/>
        <w:jc w:val="both"/>
        <w:rPr>
          <w:rFonts w:ascii="Palatino Linotype" w:eastAsia="Palatino Linotype" w:hAnsi="Palatino Linotype" w:cs="Palatino Linotype"/>
          <w:color w:val="000000"/>
          <w:sz w:val="24"/>
          <w:szCs w:val="24"/>
        </w:rPr>
      </w:pPr>
      <w:bookmarkStart w:id="34" w:name="_heading=h.tyjcwt" w:colFirst="0" w:colLast="0"/>
      <w:bookmarkEnd w:id="8"/>
      <w:bookmarkEnd w:id="34"/>
    </w:p>
    <w:p w14:paraId="7FC91A1E"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0FBEB1B"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3B774E8A"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B0CD4E7"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6509AC6"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3D4E9DAF"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0C0410CE"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1305543A"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4E7D010C"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2C9E0A3E"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45FBC10B"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62998A3"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4D196A8"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578D8505"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B34F06C"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68F856BE"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1A24AC70" w14:textId="77777777" w:rsidR="0096785B" w:rsidRDefault="0096785B" w:rsidP="00810AA9">
      <w:pPr>
        <w:spacing w:line="360" w:lineRule="auto"/>
        <w:ind w:right="34"/>
        <w:jc w:val="both"/>
        <w:rPr>
          <w:rFonts w:ascii="Palatino Linotype" w:eastAsia="Palatino Linotype" w:hAnsi="Palatino Linotype" w:cs="Palatino Linotype"/>
          <w:color w:val="000000"/>
          <w:sz w:val="24"/>
          <w:szCs w:val="24"/>
        </w:rPr>
      </w:pPr>
    </w:p>
    <w:p w14:paraId="0BF8105E" w14:textId="77777777" w:rsidR="0096785B" w:rsidRPr="003F3E02" w:rsidRDefault="0096785B" w:rsidP="00810AA9">
      <w:pPr>
        <w:spacing w:line="360" w:lineRule="auto"/>
        <w:ind w:right="34"/>
        <w:jc w:val="both"/>
        <w:rPr>
          <w:rFonts w:ascii="Palatino Linotype" w:eastAsia="Palatino Linotype" w:hAnsi="Palatino Linotype" w:cs="Palatino Linotype"/>
          <w:color w:val="000000"/>
          <w:sz w:val="24"/>
          <w:szCs w:val="24"/>
        </w:rPr>
      </w:pPr>
    </w:p>
    <w:sectPr w:rsidR="0096785B" w:rsidRPr="003F3E02">
      <w:headerReference w:type="even" r:id="rId10"/>
      <w:headerReference w:type="default" r:id="rId11"/>
      <w:footerReference w:type="default" r:id="rId12"/>
      <w:headerReference w:type="first" r:id="rId13"/>
      <w:footerReference w:type="first" r:id="rId14"/>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20C1" w14:textId="77777777" w:rsidR="00CB1166" w:rsidRDefault="00CB1166">
      <w:r>
        <w:separator/>
      </w:r>
    </w:p>
  </w:endnote>
  <w:endnote w:type="continuationSeparator" w:id="0">
    <w:p w14:paraId="368E896E" w14:textId="77777777" w:rsidR="00CB1166" w:rsidRDefault="00C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E44A42" w:rsidRDefault="00E44A42">
            <w:pPr>
              <w:pStyle w:val="Piedepgina"/>
              <w:jc w:val="right"/>
            </w:pPr>
          </w:p>
          <w:p w14:paraId="1F7A191C" w14:textId="2A69F491" w:rsidR="00E44A42" w:rsidRDefault="00E44A4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9090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9090F">
              <w:rPr>
                <w:b/>
                <w:bCs/>
                <w:noProof/>
              </w:rPr>
              <w:t>10</w:t>
            </w:r>
            <w:r>
              <w:rPr>
                <w:b/>
                <w:bCs/>
                <w:sz w:val="24"/>
                <w:szCs w:val="24"/>
              </w:rPr>
              <w:fldChar w:fldCharType="end"/>
            </w:r>
          </w:p>
        </w:sdtContent>
      </w:sdt>
    </w:sdtContent>
  </w:sdt>
  <w:p w14:paraId="2A221972" w14:textId="77777777" w:rsidR="00E44A42" w:rsidRDefault="00E44A42">
    <w:pPr>
      <w:pStyle w:val="Piedepgina"/>
    </w:pPr>
  </w:p>
  <w:p w14:paraId="1D6FF208" w14:textId="77777777" w:rsidR="00E44A42" w:rsidRDefault="00E44A42"/>
  <w:p w14:paraId="70055CD7" w14:textId="77777777" w:rsidR="00E44A42" w:rsidRDefault="00E44A42"/>
  <w:p w14:paraId="5452645F" w14:textId="77777777" w:rsidR="00E44A42" w:rsidRDefault="00E44A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E44A42" w:rsidRDefault="00E44A4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9090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9090F">
              <w:rPr>
                <w:b/>
                <w:bCs/>
                <w:noProof/>
              </w:rPr>
              <w:t>10</w:t>
            </w:r>
            <w:r>
              <w:rPr>
                <w:b/>
                <w:bCs/>
                <w:sz w:val="24"/>
                <w:szCs w:val="24"/>
              </w:rPr>
              <w:fldChar w:fldCharType="end"/>
            </w:r>
          </w:p>
        </w:sdtContent>
      </w:sdt>
    </w:sdtContent>
  </w:sdt>
  <w:p w14:paraId="2D12AEB2" w14:textId="77777777" w:rsidR="00E44A42" w:rsidRDefault="00E44A42">
    <w:pPr>
      <w:pStyle w:val="Piedepgina"/>
    </w:pPr>
  </w:p>
  <w:p w14:paraId="54227169" w14:textId="77777777" w:rsidR="00E44A42" w:rsidRDefault="00E44A42"/>
  <w:p w14:paraId="7DE40FB1" w14:textId="77777777" w:rsidR="00E44A42" w:rsidRDefault="00E44A42"/>
  <w:p w14:paraId="33755E87" w14:textId="77777777" w:rsidR="00E44A42" w:rsidRDefault="00E44A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7B9E7" w14:textId="77777777" w:rsidR="00CB1166" w:rsidRDefault="00CB1166">
      <w:r>
        <w:separator/>
      </w:r>
    </w:p>
  </w:footnote>
  <w:footnote w:type="continuationSeparator" w:id="0">
    <w:p w14:paraId="10A279F6" w14:textId="77777777" w:rsidR="00CB1166" w:rsidRDefault="00CB1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E44A42" w:rsidRDefault="00CB1166">
    <w:pPr>
      <w:pStyle w:val="Encabezado"/>
    </w:pPr>
    <w:r>
      <w:rPr>
        <w:noProof/>
        <w:lang w:eastAsia="es-MX"/>
      </w:rPr>
      <w:pict w14:anchorId="2893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60"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E44A42" w:rsidRDefault="00E44A42"/>
  <w:p w14:paraId="77B719CE" w14:textId="77777777" w:rsidR="00E44A42" w:rsidRDefault="00E44A42"/>
  <w:p w14:paraId="50A3AAAA" w14:textId="77777777" w:rsidR="00E44A42" w:rsidRDefault="00E44A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E44A42" w14:paraId="6255E3A4" w14:textId="77777777" w:rsidTr="00814079">
      <w:trPr>
        <w:trHeight w:val="1435"/>
      </w:trPr>
      <w:tc>
        <w:tcPr>
          <w:tcW w:w="1843" w:type="dxa"/>
          <w:shd w:val="clear" w:color="auto" w:fill="auto"/>
        </w:tcPr>
        <w:p w14:paraId="3E05202F" w14:textId="4A7C9DF8" w:rsidR="00E44A42" w:rsidRDefault="00E44A42">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44A42" w:rsidRDefault="00E44A42"/>
        <w:tbl>
          <w:tblPr>
            <w:tblStyle w:val="Tablaconcuadrcula"/>
            <w:tblW w:w="5811"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0"/>
          </w:tblGrid>
          <w:tr w:rsidR="00E44A42" w:rsidRPr="007E6F52" w14:paraId="727F90BF" w14:textId="77777777" w:rsidTr="007E6F52">
            <w:trPr>
              <w:trHeight w:val="338"/>
            </w:trPr>
            <w:tc>
              <w:tcPr>
                <w:tcW w:w="2551" w:type="dxa"/>
              </w:tcPr>
              <w:p w14:paraId="23087CD5" w14:textId="77777777" w:rsidR="00E44A42" w:rsidRPr="007E6F52" w:rsidRDefault="00E44A42">
                <w:pPr>
                  <w:tabs>
                    <w:tab w:val="right" w:pos="8838"/>
                  </w:tabs>
                  <w:ind w:right="-105"/>
                  <w:rPr>
                    <w:rFonts w:ascii="Palatino Linotype" w:eastAsia="Calibri" w:hAnsi="Palatino Linotype" w:cs="Tahoma"/>
                    <w:b/>
                    <w:sz w:val="22"/>
                    <w:lang w:eastAsia="en-US"/>
                  </w:rPr>
                </w:pPr>
              </w:p>
              <w:p w14:paraId="410A3741" w14:textId="535C9D39" w:rsidR="00E44A42" w:rsidRPr="007E6F52" w:rsidRDefault="00E44A42">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Recurso de Revisión:</w:t>
                </w:r>
              </w:p>
            </w:tc>
            <w:tc>
              <w:tcPr>
                <w:tcW w:w="3260" w:type="dxa"/>
              </w:tcPr>
              <w:p w14:paraId="67E34D7D" w14:textId="77777777" w:rsidR="00E44A42" w:rsidRPr="007E6F52" w:rsidRDefault="00E44A42" w:rsidP="00427B6E">
                <w:pPr>
                  <w:tabs>
                    <w:tab w:val="right" w:pos="8838"/>
                  </w:tabs>
                  <w:ind w:right="-105" w:hanging="101"/>
                  <w:jc w:val="both"/>
                  <w:rPr>
                    <w:rFonts w:ascii="Palatino Linotype" w:eastAsia="Calibri" w:hAnsi="Palatino Linotype" w:cs="Tahoma"/>
                    <w:b/>
                    <w:sz w:val="22"/>
                    <w:lang w:eastAsia="en-US"/>
                  </w:rPr>
                </w:pPr>
              </w:p>
              <w:p w14:paraId="3FF69A05" w14:textId="50759D58" w:rsidR="00E44A42" w:rsidRPr="007E6F52" w:rsidRDefault="001C6110" w:rsidP="001C6110">
                <w:pPr>
                  <w:tabs>
                    <w:tab w:val="right" w:pos="8838"/>
                  </w:tabs>
                  <w:ind w:right="-105"/>
                  <w:jc w:val="both"/>
                  <w:rPr>
                    <w:rFonts w:ascii="Palatino Linotype" w:eastAsia="Calibri" w:hAnsi="Palatino Linotype" w:cs="Tahoma"/>
                    <w:b/>
                    <w:sz w:val="22"/>
                    <w:lang w:eastAsia="en-US"/>
                  </w:rPr>
                </w:pPr>
                <w:r w:rsidRPr="001C6110">
                  <w:rPr>
                    <w:rFonts w:ascii="Palatino Linotype" w:eastAsia="Calibri" w:hAnsi="Palatino Linotype" w:cs="Tahoma"/>
                    <w:b/>
                    <w:bCs/>
                    <w:sz w:val="22"/>
                    <w:lang w:val="es-MX" w:eastAsia="en-US"/>
                  </w:rPr>
                  <w:t>02523/INFOEM/IP/RR/2025</w:t>
                </w:r>
              </w:p>
            </w:tc>
          </w:tr>
          <w:tr w:rsidR="00E44A42" w:rsidRPr="007E6F52" w14:paraId="1389436A" w14:textId="128385F2" w:rsidTr="007E6F52">
            <w:trPr>
              <w:trHeight w:val="283"/>
            </w:trPr>
            <w:tc>
              <w:tcPr>
                <w:tcW w:w="2551" w:type="dxa"/>
              </w:tcPr>
              <w:p w14:paraId="22E0F4E9" w14:textId="77777777" w:rsidR="00E44A42" w:rsidRPr="007E6F52" w:rsidRDefault="00E44A42">
                <w:pPr>
                  <w:tabs>
                    <w:tab w:val="right" w:pos="8838"/>
                  </w:tabs>
                  <w:ind w:right="-105"/>
                  <w:rPr>
                    <w:rFonts w:ascii="Palatino Linotype" w:eastAsia="Calibri" w:hAnsi="Palatino Linotype" w:cs="Tahoma"/>
                    <w:b/>
                    <w:sz w:val="22"/>
                    <w:lang w:eastAsia="en-US"/>
                  </w:rPr>
                </w:pPr>
                <w:bookmarkStart w:id="35" w:name="_Hlk33010189"/>
                <w:r w:rsidRPr="007E6F52">
                  <w:rPr>
                    <w:rFonts w:ascii="Palatino Linotype" w:eastAsia="Calibri" w:hAnsi="Palatino Linotype" w:cs="Tahoma"/>
                    <w:b/>
                    <w:sz w:val="22"/>
                    <w:lang w:eastAsia="en-US"/>
                  </w:rPr>
                  <w:t>Sujeto Obligado:</w:t>
                </w:r>
              </w:p>
            </w:tc>
            <w:tc>
              <w:tcPr>
                <w:tcW w:w="3260" w:type="dxa"/>
              </w:tcPr>
              <w:p w14:paraId="2B205C7F" w14:textId="625D4D51" w:rsidR="00E44A42" w:rsidRPr="007E6F52" w:rsidRDefault="001C6110" w:rsidP="00907C2E">
                <w:pPr>
                  <w:tabs>
                    <w:tab w:val="left" w:pos="2834"/>
                    <w:tab w:val="right" w:pos="8838"/>
                  </w:tabs>
                  <w:ind w:right="-107"/>
                  <w:jc w:val="both"/>
                  <w:rPr>
                    <w:rFonts w:ascii="Palatino Linotype" w:eastAsia="Calibri" w:hAnsi="Palatino Linotype" w:cs="Tahoma"/>
                    <w:b/>
                    <w:sz w:val="22"/>
                    <w:lang w:eastAsia="en-US"/>
                  </w:rPr>
                </w:pPr>
                <w:r w:rsidRPr="001C6110">
                  <w:rPr>
                    <w:rFonts w:ascii="Palatino Linotype" w:hAnsi="Palatino Linotype"/>
                    <w:b/>
                    <w:bCs/>
                    <w:color w:val="000000"/>
                    <w:sz w:val="22"/>
                    <w:lang w:val="es-MX"/>
                  </w:rPr>
                  <w:t>Ayuntamiento de Juchitepec</w:t>
                </w:r>
              </w:p>
            </w:tc>
          </w:tr>
          <w:bookmarkEnd w:id="35"/>
          <w:tr w:rsidR="00E44A42" w:rsidRPr="007E6F52" w14:paraId="28CCE4E5" w14:textId="77777777" w:rsidTr="007E6F52">
            <w:trPr>
              <w:trHeight w:val="283"/>
            </w:trPr>
            <w:tc>
              <w:tcPr>
                <w:tcW w:w="2551" w:type="dxa"/>
              </w:tcPr>
              <w:p w14:paraId="13EBF3BB" w14:textId="6E4ECE4B" w:rsidR="00E44A42" w:rsidRPr="007E6F52" w:rsidRDefault="00E44A42">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Comisionada Ponente:</w:t>
                </w:r>
              </w:p>
            </w:tc>
            <w:tc>
              <w:tcPr>
                <w:tcW w:w="3260" w:type="dxa"/>
              </w:tcPr>
              <w:p w14:paraId="5DF20594" w14:textId="1A6CDEA4" w:rsidR="00E44A42" w:rsidRPr="007E6F52" w:rsidRDefault="00E44A42" w:rsidP="00187E51">
                <w:pPr>
                  <w:tabs>
                    <w:tab w:val="right" w:pos="8838"/>
                  </w:tabs>
                  <w:ind w:left="-113" w:right="-105"/>
                  <w:jc w:val="both"/>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María del Rosario Mejía Ayala</w:t>
                </w:r>
              </w:p>
            </w:tc>
          </w:tr>
        </w:tbl>
        <w:p w14:paraId="5775EEC5" w14:textId="77777777" w:rsidR="00E44A42" w:rsidRDefault="00E44A42">
          <w:pPr>
            <w:tabs>
              <w:tab w:val="right" w:pos="8838"/>
            </w:tabs>
            <w:ind w:left="-28"/>
            <w:jc w:val="both"/>
            <w:rPr>
              <w:rFonts w:ascii="Arial" w:eastAsia="Calibri" w:hAnsi="Arial" w:cs="Arial"/>
              <w:b/>
              <w:sz w:val="22"/>
              <w:szCs w:val="22"/>
              <w:lang w:eastAsia="en-US"/>
            </w:rPr>
          </w:pPr>
        </w:p>
      </w:tc>
    </w:tr>
  </w:tbl>
  <w:p w14:paraId="07EF2D29" w14:textId="1620A8B4" w:rsidR="00E44A42" w:rsidRDefault="00CB1166" w:rsidP="00814079">
    <w:pPr>
      <w:pStyle w:val="Encabezado"/>
      <w:rPr>
        <w:sz w:val="14"/>
      </w:rPr>
    </w:pPr>
    <w:r>
      <w:rPr>
        <w:noProof/>
        <w:sz w:val="14"/>
        <w:lang w:eastAsia="es-MX"/>
      </w:rPr>
      <w:pict w14:anchorId="3DCE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9" type="#_x0000_t75" alt="" style="position:absolute;margin-left:-104.3pt;margin-top:-133.1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E44A42" w:rsidRDefault="00E44A42"/>
  <w:p w14:paraId="104386EF" w14:textId="77777777" w:rsidR="00E44A42" w:rsidRDefault="00E44A42"/>
  <w:p w14:paraId="60A3E393" w14:textId="77777777" w:rsidR="00E44A42" w:rsidRDefault="00E44A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E44A42" w14:paraId="61517A1D" w14:textId="77777777" w:rsidTr="003A6126">
      <w:trPr>
        <w:trHeight w:val="1435"/>
      </w:trPr>
      <w:tc>
        <w:tcPr>
          <w:tcW w:w="1560" w:type="dxa"/>
          <w:shd w:val="clear" w:color="auto" w:fill="auto"/>
        </w:tcPr>
        <w:p w14:paraId="4B74E846" w14:textId="1E0D62B9" w:rsidR="00E44A42" w:rsidRDefault="00E44A42">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507"/>
            <w:gridCol w:w="2979"/>
          </w:tblGrid>
          <w:tr w:rsidR="00E44A42" w14:paraId="7F59E1EF" w14:textId="77777777" w:rsidTr="001C6110">
            <w:trPr>
              <w:trHeight w:val="144"/>
            </w:trPr>
            <w:tc>
              <w:tcPr>
                <w:tcW w:w="2444" w:type="dxa"/>
              </w:tcPr>
              <w:p w14:paraId="5EFF942E" w14:textId="77777777" w:rsidR="00E44A42" w:rsidRPr="006751E8" w:rsidRDefault="00E44A42" w:rsidP="000D485D">
                <w:pPr>
                  <w:tabs>
                    <w:tab w:val="right" w:pos="8838"/>
                  </w:tabs>
                  <w:ind w:left="-74" w:right="-105"/>
                  <w:rPr>
                    <w:rFonts w:ascii="Palatino Linotype" w:eastAsia="Calibri" w:hAnsi="Palatino Linotype" w:cs="Tahoma"/>
                    <w:b/>
                    <w:sz w:val="22"/>
                    <w:szCs w:val="22"/>
                    <w:lang w:eastAsia="en-US"/>
                  </w:rPr>
                </w:pPr>
                <w:bookmarkStart w:id="36" w:name="_Hlk12526980"/>
                <w:r w:rsidRPr="006751E8">
                  <w:rPr>
                    <w:rFonts w:ascii="Palatino Linotype" w:eastAsia="Calibri" w:hAnsi="Palatino Linotype" w:cs="Tahoma"/>
                    <w:b/>
                    <w:sz w:val="22"/>
                    <w:szCs w:val="22"/>
                    <w:lang w:eastAsia="en-US"/>
                  </w:rPr>
                  <w:t>Recurso de Revisión:</w:t>
                </w:r>
              </w:p>
            </w:tc>
            <w:tc>
              <w:tcPr>
                <w:tcW w:w="3507" w:type="dxa"/>
              </w:tcPr>
              <w:p w14:paraId="0DE47EE2" w14:textId="60377E47" w:rsidR="00E44A42" w:rsidRPr="00C929D3" w:rsidRDefault="001C6110" w:rsidP="00A87524">
                <w:pPr>
                  <w:tabs>
                    <w:tab w:val="right" w:pos="8838"/>
                  </w:tabs>
                  <w:ind w:left="-3" w:right="-105"/>
                  <w:jc w:val="both"/>
                  <w:rPr>
                    <w:rFonts w:ascii="Palatino Linotype" w:eastAsia="Calibri" w:hAnsi="Palatino Linotype" w:cs="Tahoma"/>
                    <w:b/>
                    <w:sz w:val="22"/>
                    <w:szCs w:val="22"/>
                    <w:lang w:eastAsia="en-US"/>
                  </w:rPr>
                </w:pPr>
                <w:r w:rsidRPr="00C929D3">
                  <w:rPr>
                    <w:rFonts w:ascii="Palatino Linotype" w:eastAsia="Calibri" w:hAnsi="Palatino Linotype" w:cs="Tahoma"/>
                    <w:b/>
                    <w:bCs/>
                    <w:sz w:val="22"/>
                    <w:szCs w:val="22"/>
                    <w:lang w:val="es-MX" w:eastAsia="en-US"/>
                  </w:rPr>
                  <w:t> 02523/INFOEM/IP/RR/2025</w:t>
                </w:r>
              </w:p>
            </w:tc>
            <w:tc>
              <w:tcPr>
                <w:tcW w:w="2979" w:type="dxa"/>
              </w:tcPr>
              <w:p w14:paraId="11E4533C" w14:textId="3B21362A" w:rsidR="00E44A42" w:rsidRDefault="00E44A42">
                <w:pPr>
                  <w:tabs>
                    <w:tab w:val="right" w:pos="8838"/>
                  </w:tabs>
                  <w:ind w:left="-74" w:right="-105"/>
                  <w:jc w:val="both"/>
                  <w:rPr>
                    <w:rFonts w:ascii="Palatino Linotype" w:eastAsia="Calibri" w:hAnsi="Palatino Linotype" w:cs="Tahoma"/>
                    <w:bCs/>
                    <w:sz w:val="22"/>
                    <w:szCs w:val="22"/>
                    <w:lang w:eastAsia="en-US"/>
                  </w:rPr>
                </w:pPr>
              </w:p>
            </w:tc>
          </w:tr>
          <w:tr w:rsidR="00E44A42" w14:paraId="3FC4FA7D" w14:textId="77777777" w:rsidTr="001C6110">
            <w:trPr>
              <w:trHeight w:val="144"/>
            </w:trPr>
            <w:tc>
              <w:tcPr>
                <w:tcW w:w="2444" w:type="dxa"/>
              </w:tcPr>
              <w:p w14:paraId="363D966B" w14:textId="77777777" w:rsidR="00E44A42" w:rsidRPr="006751E8" w:rsidRDefault="00E44A42" w:rsidP="000D485D">
                <w:pPr>
                  <w:tabs>
                    <w:tab w:val="right" w:pos="8838"/>
                  </w:tabs>
                  <w:ind w:left="-74" w:right="-105"/>
                  <w:rPr>
                    <w:rFonts w:ascii="Palatino Linotype" w:eastAsia="Calibri" w:hAnsi="Palatino Linotype" w:cs="Tahoma"/>
                    <w:b/>
                    <w:sz w:val="22"/>
                    <w:szCs w:val="22"/>
                    <w:lang w:eastAsia="en-US"/>
                  </w:rPr>
                </w:pPr>
                <w:bookmarkStart w:id="37" w:name="_Hlk10641523"/>
                <w:bookmarkEnd w:id="36"/>
                <w:r w:rsidRPr="006751E8">
                  <w:rPr>
                    <w:rFonts w:ascii="Palatino Linotype" w:eastAsia="Calibri" w:hAnsi="Palatino Linotype" w:cs="Tahoma"/>
                    <w:b/>
                    <w:sz w:val="22"/>
                    <w:szCs w:val="22"/>
                    <w:lang w:eastAsia="en-US"/>
                  </w:rPr>
                  <w:t>Recurrente:</w:t>
                </w:r>
              </w:p>
            </w:tc>
            <w:tc>
              <w:tcPr>
                <w:tcW w:w="3507" w:type="dxa"/>
              </w:tcPr>
              <w:p w14:paraId="73C065CD" w14:textId="614E29B7" w:rsidR="00E44A42" w:rsidRPr="00C929D3" w:rsidRDefault="0079090F" w:rsidP="003F3E02">
                <w:pPr>
                  <w:tabs>
                    <w:tab w:val="right" w:pos="8838"/>
                  </w:tabs>
                  <w:ind w:right="-108"/>
                  <w:jc w:val="both"/>
                  <w:rPr>
                    <w:rFonts w:ascii="Palatino Linotype" w:eastAsia="Calibri" w:hAnsi="Palatino Linotype" w:cs="Tahoma"/>
                    <w:b/>
                    <w:sz w:val="22"/>
                    <w:szCs w:val="22"/>
                    <w:lang w:eastAsia="en-US"/>
                  </w:rPr>
                </w:pPr>
                <w:r>
                  <w:rPr>
                    <w:rFonts w:ascii="Palatino Linotype" w:eastAsia="Calibri" w:hAnsi="Palatino Linotype" w:cs="Tahoma"/>
                    <w:b/>
                    <w:bCs/>
                    <w:sz w:val="22"/>
                    <w:szCs w:val="22"/>
                    <w:lang w:val="es-MX" w:eastAsia="en-US"/>
                  </w:rPr>
                  <w:t>XXXX</w:t>
                </w:r>
              </w:p>
            </w:tc>
            <w:tc>
              <w:tcPr>
                <w:tcW w:w="2979" w:type="dxa"/>
              </w:tcPr>
              <w:p w14:paraId="370E6EFF" w14:textId="1474356B" w:rsidR="00E44A42" w:rsidRDefault="00E44A42" w:rsidP="003037E1">
                <w:pPr>
                  <w:tabs>
                    <w:tab w:val="left" w:pos="3122"/>
                    <w:tab w:val="right" w:pos="8838"/>
                  </w:tabs>
                  <w:ind w:right="-105"/>
                  <w:jc w:val="both"/>
                  <w:rPr>
                    <w:rFonts w:ascii="Palatino Linotype" w:eastAsia="Calibri" w:hAnsi="Palatino Linotype" w:cs="Tahoma"/>
                    <w:sz w:val="22"/>
                    <w:szCs w:val="22"/>
                    <w:lang w:eastAsia="en-US"/>
                  </w:rPr>
                </w:pPr>
              </w:p>
            </w:tc>
          </w:tr>
          <w:bookmarkEnd w:id="37"/>
          <w:tr w:rsidR="00E44A42" w14:paraId="4D832A43" w14:textId="77777777" w:rsidTr="001C6110">
            <w:trPr>
              <w:trHeight w:val="283"/>
            </w:trPr>
            <w:tc>
              <w:tcPr>
                <w:tcW w:w="2444" w:type="dxa"/>
              </w:tcPr>
              <w:p w14:paraId="02CA5CB0" w14:textId="77777777" w:rsidR="00E44A42" w:rsidRPr="006751E8" w:rsidRDefault="00E44A42"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Sujeto Obligado:</w:t>
                </w:r>
              </w:p>
            </w:tc>
            <w:tc>
              <w:tcPr>
                <w:tcW w:w="3507" w:type="dxa"/>
              </w:tcPr>
              <w:p w14:paraId="28528629" w14:textId="00945F20" w:rsidR="00E44A42" w:rsidRPr="00C929D3" w:rsidRDefault="001C6110" w:rsidP="007451C1">
                <w:pPr>
                  <w:tabs>
                    <w:tab w:val="left" w:pos="2834"/>
                    <w:tab w:val="right" w:pos="8838"/>
                  </w:tabs>
                  <w:ind w:left="-3" w:right="-105"/>
                  <w:jc w:val="both"/>
                  <w:rPr>
                    <w:rFonts w:ascii="Palatino Linotype" w:eastAsia="Calibri" w:hAnsi="Palatino Linotype" w:cs="Tahoma"/>
                    <w:b/>
                    <w:sz w:val="22"/>
                    <w:szCs w:val="22"/>
                    <w:lang w:eastAsia="en-US"/>
                  </w:rPr>
                </w:pPr>
                <w:r w:rsidRPr="00C929D3">
                  <w:rPr>
                    <w:rFonts w:ascii="Palatino Linotype" w:hAnsi="Palatino Linotype"/>
                    <w:b/>
                    <w:bCs/>
                    <w:color w:val="000000"/>
                    <w:sz w:val="22"/>
                    <w:szCs w:val="22"/>
                    <w:lang w:val="es-MX"/>
                  </w:rPr>
                  <w:t>Ayuntamiento de Juchitepec</w:t>
                </w:r>
              </w:p>
            </w:tc>
            <w:tc>
              <w:tcPr>
                <w:tcW w:w="2979" w:type="dxa"/>
              </w:tcPr>
              <w:p w14:paraId="00F18B8C" w14:textId="77777777" w:rsidR="00E44A42" w:rsidRPr="006751E8" w:rsidRDefault="00E44A42">
                <w:pPr>
                  <w:tabs>
                    <w:tab w:val="left" w:pos="2834"/>
                    <w:tab w:val="right" w:pos="8838"/>
                  </w:tabs>
                  <w:ind w:left="-74" w:right="-105"/>
                  <w:jc w:val="both"/>
                  <w:rPr>
                    <w:rFonts w:ascii="Palatino Linotype" w:eastAsia="Calibri" w:hAnsi="Palatino Linotype" w:cs="Tahoma"/>
                    <w:b/>
                    <w:bCs/>
                    <w:lang w:eastAsia="en-US"/>
                  </w:rPr>
                </w:pPr>
              </w:p>
            </w:tc>
          </w:tr>
          <w:tr w:rsidR="00E44A42" w14:paraId="7BC74D7A" w14:textId="77777777" w:rsidTr="001C6110">
            <w:trPr>
              <w:trHeight w:val="283"/>
            </w:trPr>
            <w:tc>
              <w:tcPr>
                <w:tcW w:w="2444" w:type="dxa"/>
              </w:tcPr>
              <w:p w14:paraId="3BF93338" w14:textId="01E84F2D" w:rsidR="00E44A42" w:rsidRPr="006751E8" w:rsidRDefault="00E44A42"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Comisionada Ponente:</w:t>
                </w:r>
              </w:p>
            </w:tc>
            <w:tc>
              <w:tcPr>
                <w:tcW w:w="3507" w:type="dxa"/>
              </w:tcPr>
              <w:p w14:paraId="3589422E" w14:textId="64278750" w:rsidR="00E44A42" w:rsidRPr="00C929D3" w:rsidRDefault="00E44A42" w:rsidP="003037E1">
                <w:pPr>
                  <w:tabs>
                    <w:tab w:val="right" w:pos="8838"/>
                  </w:tabs>
                  <w:ind w:left="-3" w:right="-105"/>
                  <w:jc w:val="both"/>
                  <w:rPr>
                    <w:rFonts w:ascii="Palatino Linotype" w:eastAsia="Calibri" w:hAnsi="Palatino Linotype" w:cs="Tahoma"/>
                    <w:b/>
                    <w:sz w:val="22"/>
                    <w:szCs w:val="22"/>
                    <w:lang w:eastAsia="en-US"/>
                  </w:rPr>
                </w:pPr>
                <w:r w:rsidRPr="00C929D3">
                  <w:rPr>
                    <w:rFonts w:ascii="Palatino Linotype" w:eastAsia="Calibri" w:hAnsi="Palatino Linotype" w:cs="Tahoma"/>
                    <w:b/>
                    <w:sz w:val="22"/>
                    <w:szCs w:val="22"/>
                    <w:lang w:eastAsia="en-US"/>
                  </w:rPr>
                  <w:t>María del Rosario Mejía Ayala</w:t>
                </w:r>
              </w:p>
            </w:tc>
            <w:tc>
              <w:tcPr>
                <w:tcW w:w="2979" w:type="dxa"/>
              </w:tcPr>
              <w:p w14:paraId="6DBCB70D" w14:textId="77777777" w:rsidR="00E44A42" w:rsidRPr="006751E8" w:rsidRDefault="00E44A42">
                <w:pPr>
                  <w:tabs>
                    <w:tab w:val="right" w:pos="8838"/>
                  </w:tabs>
                  <w:ind w:left="-74" w:right="-105"/>
                  <w:jc w:val="both"/>
                  <w:rPr>
                    <w:rFonts w:ascii="Palatino Linotype" w:eastAsia="Calibri" w:hAnsi="Palatino Linotype" w:cs="Tahoma"/>
                    <w:b/>
                    <w:bCs/>
                    <w:lang w:eastAsia="en-US"/>
                  </w:rPr>
                </w:pPr>
              </w:p>
            </w:tc>
          </w:tr>
        </w:tbl>
        <w:p w14:paraId="27F446EB" w14:textId="77777777" w:rsidR="00E44A42" w:rsidRDefault="00E44A42">
          <w:pPr>
            <w:tabs>
              <w:tab w:val="right" w:pos="8838"/>
            </w:tabs>
            <w:ind w:left="-28"/>
            <w:jc w:val="both"/>
            <w:rPr>
              <w:rFonts w:ascii="Arial" w:eastAsia="Calibri" w:hAnsi="Arial" w:cs="Arial"/>
              <w:b/>
              <w:sz w:val="22"/>
              <w:szCs w:val="22"/>
              <w:lang w:eastAsia="en-US"/>
            </w:rPr>
          </w:pPr>
        </w:p>
      </w:tc>
    </w:tr>
  </w:tbl>
  <w:p w14:paraId="5F654A99" w14:textId="6CB7D4AE" w:rsidR="00E44A42" w:rsidRDefault="00CB1166" w:rsidP="003A6126">
    <w:pPr>
      <w:pStyle w:val="Encabezado"/>
      <w:tabs>
        <w:tab w:val="clear" w:pos="4419"/>
        <w:tab w:val="clear" w:pos="8838"/>
        <w:tab w:val="center" w:pos="4522"/>
      </w:tabs>
    </w:pPr>
    <w:r>
      <w:rPr>
        <w:noProof/>
        <w:sz w:val="14"/>
        <w:szCs w:val="22"/>
        <w:lang w:eastAsia="es-MX"/>
      </w:rPr>
      <w:pict w14:anchorId="7EF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8" type="#_x0000_t75" alt="" style="position:absolute;margin-left:-75.8pt;margin-top:-134.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E44A42" w:rsidRDefault="00E44A42"/>
  <w:p w14:paraId="69AC6122" w14:textId="77777777" w:rsidR="00E44A42" w:rsidRDefault="00E44A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8D03BEB"/>
    <w:multiLevelType w:val="hybridMultilevel"/>
    <w:tmpl w:val="97842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2002C"/>
    <w:multiLevelType w:val="multilevel"/>
    <w:tmpl w:val="0C0C87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B891CF8"/>
    <w:multiLevelType w:val="multilevel"/>
    <w:tmpl w:val="1DB62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D258E3"/>
    <w:multiLevelType w:val="hybridMultilevel"/>
    <w:tmpl w:val="755A9056"/>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6B3E8456">
      <w:start w:val="1"/>
      <w:numFmt w:val="lowerLetter"/>
      <w:lvlText w:val="%3)"/>
      <w:lvlJc w:val="left"/>
      <w:pPr>
        <w:ind w:left="2340" w:hanging="360"/>
      </w:pPr>
      <w:rPr>
        <w:rFonts w:hint="default"/>
      </w:rPr>
    </w:lvl>
    <w:lvl w:ilvl="3" w:tplc="B3C41A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1" w15:restartNumberingAfterBreak="0">
    <w:nsid w:val="484C5F90"/>
    <w:multiLevelType w:val="hybridMultilevel"/>
    <w:tmpl w:val="64E2C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316F3"/>
    <w:multiLevelType w:val="hybridMultilevel"/>
    <w:tmpl w:val="43C6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7A18D0"/>
    <w:multiLevelType w:val="hybridMultilevel"/>
    <w:tmpl w:val="68B204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1105BC"/>
    <w:multiLevelType w:val="hybridMultilevel"/>
    <w:tmpl w:val="4E628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A94E56"/>
    <w:multiLevelType w:val="hybridMultilevel"/>
    <w:tmpl w:val="10E6A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6F26A5"/>
    <w:multiLevelType w:val="hybridMultilevel"/>
    <w:tmpl w:val="C8D2DC3E"/>
    <w:lvl w:ilvl="0" w:tplc="2312D3B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2"/>
  </w:num>
  <w:num w:numId="5">
    <w:abstractNumId w:val="5"/>
  </w:num>
  <w:num w:numId="6">
    <w:abstractNumId w:val="4"/>
  </w:num>
  <w:num w:numId="7">
    <w:abstractNumId w:val="3"/>
  </w:num>
  <w:num w:numId="8">
    <w:abstractNumId w:val="18"/>
  </w:num>
  <w:num w:numId="9">
    <w:abstractNumId w:val="17"/>
  </w:num>
  <w:num w:numId="10">
    <w:abstractNumId w:val="6"/>
  </w:num>
  <w:num w:numId="11">
    <w:abstractNumId w:val="11"/>
  </w:num>
  <w:num w:numId="12">
    <w:abstractNumId w:val="1"/>
  </w:num>
  <w:num w:numId="13">
    <w:abstractNumId w:val="20"/>
  </w:num>
  <w:num w:numId="14">
    <w:abstractNumId w:val="15"/>
  </w:num>
  <w:num w:numId="15">
    <w:abstractNumId w:val="16"/>
  </w:num>
  <w:num w:numId="16">
    <w:abstractNumId w:val="13"/>
  </w:num>
  <w:num w:numId="17">
    <w:abstractNumId w:val="8"/>
  </w:num>
  <w:num w:numId="18">
    <w:abstractNumId w:val="9"/>
  </w:num>
  <w:num w:numId="19">
    <w:abstractNumId w:val="12"/>
  </w:num>
  <w:num w:numId="20">
    <w:abstractNumId w:val="10"/>
  </w:num>
  <w:num w:numId="2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2CB5"/>
    <w:rsid w:val="0000485A"/>
    <w:rsid w:val="000048DD"/>
    <w:rsid w:val="00006543"/>
    <w:rsid w:val="00006EB8"/>
    <w:rsid w:val="000077E8"/>
    <w:rsid w:val="00010B0D"/>
    <w:rsid w:val="00012CD0"/>
    <w:rsid w:val="00013A19"/>
    <w:rsid w:val="00013DD9"/>
    <w:rsid w:val="000143FA"/>
    <w:rsid w:val="00014465"/>
    <w:rsid w:val="0001556E"/>
    <w:rsid w:val="000159F0"/>
    <w:rsid w:val="00015A4E"/>
    <w:rsid w:val="00017050"/>
    <w:rsid w:val="00017348"/>
    <w:rsid w:val="00017858"/>
    <w:rsid w:val="00017D26"/>
    <w:rsid w:val="00020818"/>
    <w:rsid w:val="00020CAE"/>
    <w:rsid w:val="00020CF1"/>
    <w:rsid w:val="000212E5"/>
    <w:rsid w:val="000217A4"/>
    <w:rsid w:val="00021C64"/>
    <w:rsid w:val="00022835"/>
    <w:rsid w:val="00023C98"/>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4EF0"/>
    <w:rsid w:val="00035F9E"/>
    <w:rsid w:val="0003659E"/>
    <w:rsid w:val="000373BC"/>
    <w:rsid w:val="000378BC"/>
    <w:rsid w:val="00037B34"/>
    <w:rsid w:val="00037F4B"/>
    <w:rsid w:val="0004017A"/>
    <w:rsid w:val="00041201"/>
    <w:rsid w:val="000415F1"/>
    <w:rsid w:val="00043374"/>
    <w:rsid w:val="00043C4B"/>
    <w:rsid w:val="000441A1"/>
    <w:rsid w:val="000441C4"/>
    <w:rsid w:val="000446B3"/>
    <w:rsid w:val="00045B8E"/>
    <w:rsid w:val="0004646B"/>
    <w:rsid w:val="00050224"/>
    <w:rsid w:val="00051F91"/>
    <w:rsid w:val="000527B4"/>
    <w:rsid w:val="000528E6"/>
    <w:rsid w:val="00052EB7"/>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D35"/>
    <w:rsid w:val="0008033A"/>
    <w:rsid w:val="00081064"/>
    <w:rsid w:val="000812BE"/>
    <w:rsid w:val="000813B0"/>
    <w:rsid w:val="0008148B"/>
    <w:rsid w:val="00082026"/>
    <w:rsid w:val="000827E1"/>
    <w:rsid w:val="00082B18"/>
    <w:rsid w:val="00084E6C"/>
    <w:rsid w:val="00085010"/>
    <w:rsid w:val="00085304"/>
    <w:rsid w:val="00085D14"/>
    <w:rsid w:val="00087F25"/>
    <w:rsid w:val="000904E7"/>
    <w:rsid w:val="0009197A"/>
    <w:rsid w:val="00092475"/>
    <w:rsid w:val="00092518"/>
    <w:rsid w:val="00095E71"/>
    <w:rsid w:val="00097211"/>
    <w:rsid w:val="0009748A"/>
    <w:rsid w:val="00097BBE"/>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457"/>
    <w:rsid w:val="000B36DD"/>
    <w:rsid w:val="000B5711"/>
    <w:rsid w:val="000B6020"/>
    <w:rsid w:val="000B6107"/>
    <w:rsid w:val="000B704D"/>
    <w:rsid w:val="000B7F48"/>
    <w:rsid w:val="000C1986"/>
    <w:rsid w:val="000C2283"/>
    <w:rsid w:val="000C2347"/>
    <w:rsid w:val="000C27CA"/>
    <w:rsid w:val="000C2D70"/>
    <w:rsid w:val="000C36A4"/>
    <w:rsid w:val="000C469B"/>
    <w:rsid w:val="000C59CB"/>
    <w:rsid w:val="000D0B08"/>
    <w:rsid w:val="000D1A29"/>
    <w:rsid w:val="000D1DDF"/>
    <w:rsid w:val="000D2A27"/>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5AB"/>
    <w:rsid w:val="000F6834"/>
    <w:rsid w:val="000F6966"/>
    <w:rsid w:val="000F76AB"/>
    <w:rsid w:val="000F7A45"/>
    <w:rsid w:val="000F7FD8"/>
    <w:rsid w:val="001007D9"/>
    <w:rsid w:val="00100BAC"/>
    <w:rsid w:val="001011E4"/>
    <w:rsid w:val="001017B7"/>
    <w:rsid w:val="00101865"/>
    <w:rsid w:val="001024F2"/>
    <w:rsid w:val="001028A2"/>
    <w:rsid w:val="001034C6"/>
    <w:rsid w:val="001036BF"/>
    <w:rsid w:val="0010415F"/>
    <w:rsid w:val="001049B0"/>
    <w:rsid w:val="00104ADB"/>
    <w:rsid w:val="001057BC"/>
    <w:rsid w:val="001058B8"/>
    <w:rsid w:val="00105CDD"/>
    <w:rsid w:val="0010687C"/>
    <w:rsid w:val="00106FD4"/>
    <w:rsid w:val="00107D2F"/>
    <w:rsid w:val="00107EB6"/>
    <w:rsid w:val="001112C9"/>
    <w:rsid w:val="001118E3"/>
    <w:rsid w:val="001124F0"/>
    <w:rsid w:val="001133D5"/>
    <w:rsid w:val="001139FD"/>
    <w:rsid w:val="00114068"/>
    <w:rsid w:val="00114BD2"/>
    <w:rsid w:val="001150E9"/>
    <w:rsid w:val="001166C8"/>
    <w:rsid w:val="00116F92"/>
    <w:rsid w:val="001171BD"/>
    <w:rsid w:val="00117E18"/>
    <w:rsid w:val="0012107A"/>
    <w:rsid w:val="001221B8"/>
    <w:rsid w:val="0012305A"/>
    <w:rsid w:val="001237D5"/>
    <w:rsid w:val="00127757"/>
    <w:rsid w:val="001279BF"/>
    <w:rsid w:val="00127E43"/>
    <w:rsid w:val="00127FF6"/>
    <w:rsid w:val="001301F3"/>
    <w:rsid w:val="001313F8"/>
    <w:rsid w:val="00132573"/>
    <w:rsid w:val="00132A80"/>
    <w:rsid w:val="00132F95"/>
    <w:rsid w:val="00132FE8"/>
    <w:rsid w:val="00134409"/>
    <w:rsid w:val="001350E9"/>
    <w:rsid w:val="0013647C"/>
    <w:rsid w:val="00137147"/>
    <w:rsid w:val="0013791C"/>
    <w:rsid w:val="00137AE3"/>
    <w:rsid w:val="00137B8F"/>
    <w:rsid w:val="00141895"/>
    <w:rsid w:val="0014307A"/>
    <w:rsid w:val="00143189"/>
    <w:rsid w:val="001432BD"/>
    <w:rsid w:val="00144747"/>
    <w:rsid w:val="00144D0B"/>
    <w:rsid w:val="00145B37"/>
    <w:rsid w:val="00146558"/>
    <w:rsid w:val="00146766"/>
    <w:rsid w:val="00147566"/>
    <w:rsid w:val="00147666"/>
    <w:rsid w:val="00147887"/>
    <w:rsid w:val="00147955"/>
    <w:rsid w:val="00147A67"/>
    <w:rsid w:val="001500C2"/>
    <w:rsid w:val="00150E21"/>
    <w:rsid w:val="00151053"/>
    <w:rsid w:val="001519CC"/>
    <w:rsid w:val="00151DCA"/>
    <w:rsid w:val="00151FBB"/>
    <w:rsid w:val="00153143"/>
    <w:rsid w:val="0015381E"/>
    <w:rsid w:val="00153C5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2A8"/>
    <w:rsid w:val="00170545"/>
    <w:rsid w:val="00171ADD"/>
    <w:rsid w:val="00172D4F"/>
    <w:rsid w:val="00174363"/>
    <w:rsid w:val="0017459B"/>
    <w:rsid w:val="00174A74"/>
    <w:rsid w:val="00174A8F"/>
    <w:rsid w:val="00175428"/>
    <w:rsid w:val="00175BB6"/>
    <w:rsid w:val="00175CEB"/>
    <w:rsid w:val="00176367"/>
    <w:rsid w:val="00176773"/>
    <w:rsid w:val="00176E8E"/>
    <w:rsid w:val="00177944"/>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1D10"/>
    <w:rsid w:val="00192AE6"/>
    <w:rsid w:val="0019361B"/>
    <w:rsid w:val="0019375E"/>
    <w:rsid w:val="0019389B"/>
    <w:rsid w:val="0019396A"/>
    <w:rsid w:val="00194CDF"/>
    <w:rsid w:val="00194FF3"/>
    <w:rsid w:val="00195BA5"/>
    <w:rsid w:val="001961FC"/>
    <w:rsid w:val="00196522"/>
    <w:rsid w:val="001A0C96"/>
    <w:rsid w:val="001A1B94"/>
    <w:rsid w:val="001A22F5"/>
    <w:rsid w:val="001A32CB"/>
    <w:rsid w:val="001A3EA6"/>
    <w:rsid w:val="001A3EE2"/>
    <w:rsid w:val="001A4B83"/>
    <w:rsid w:val="001A7FD2"/>
    <w:rsid w:val="001B0041"/>
    <w:rsid w:val="001B0125"/>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110"/>
    <w:rsid w:val="001C62E6"/>
    <w:rsid w:val="001C6A89"/>
    <w:rsid w:val="001C7F97"/>
    <w:rsid w:val="001D0086"/>
    <w:rsid w:val="001D0094"/>
    <w:rsid w:val="001D00D6"/>
    <w:rsid w:val="001D10E0"/>
    <w:rsid w:val="001D230D"/>
    <w:rsid w:val="001D2311"/>
    <w:rsid w:val="001D43DB"/>
    <w:rsid w:val="001D4965"/>
    <w:rsid w:val="001D4A5C"/>
    <w:rsid w:val="001D51A3"/>
    <w:rsid w:val="001D59E5"/>
    <w:rsid w:val="001D67AC"/>
    <w:rsid w:val="001D6F55"/>
    <w:rsid w:val="001D7012"/>
    <w:rsid w:val="001D7BD2"/>
    <w:rsid w:val="001E0C62"/>
    <w:rsid w:val="001E1AF6"/>
    <w:rsid w:val="001E2A4D"/>
    <w:rsid w:val="001E53C2"/>
    <w:rsid w:val="001E57C1"/>
    <w:rsid w:val="001E5979"/>
    <w:rsid w:val="001E6927"/>
    <w:rsid w:val="001E6FC5"/>
    <w:rsid w:val="001F0E9C"/>
    <w:rsid w:val="001F0EB8"/>
    <w:rsid w:val="001F1540"/>
    <w:rsid w:val="001F176D"/>
    <w:rsid w:val="001F2768"/>
    <w:rsid w:val="001F2DB2"/>
    <w:rsid w:val="001F2FF9"/>
    <w:rsid w:val="001F3D1A"/>
    <w:rsid w:val="001F4A67"/>
    <w:rsid w:val="001F652C"/>
    <w:rsid w:val="001F67A1"/>
    <w:rsid w:val="001F7690"/>
    <w:rsid w:val="001F78D9"/>
    <w:rsid w:val="0020044B"/>
    <w:rsid w:val="00201349"/>
    <w:rsid w:val="002013B6"/>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0E9"/>
    <w:rsid w:val="0021453D"/>
    <w:rsid w:val="0021599D"/>
    <w:rsid w:val="00215D0D"/>
    <w:rsid w:val="00215E41"/>
    <w:rsid w:val="00216E9C"/>
    <w:rsid w:val="0021730F"/>
    <w:rsid w:val="00217551"/>
    <w:rsid w:val="00217AEF"/>
    <w:rsid w:val="00217ED8"/>
    <w:rsid w:val="00220E2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3CFE"/>
    <w:rsid w:val="002348E4"/>
    <w:rsid w:val="00234F23"/>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0D3"/>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6CFD"/>
    <w:rsid w:val="00287034"/>
    <w:rsid w:val="0028757D"/>
    <w:rsid w:val="00287DB9"/>
    <w:rsid w:val="00291497"/>
    <w:rsid w:val="00291D61"/>
    <w:rsid w:val="0029209D"/>
    <w:rsid w:val="00293491"/>
    <w:rsid w:val="002934DF"/>
    <w:rsid w:val="00294301"/>
    <w:rsid w:val="00295D6A"/>
    <w:rsid w:val="00295F53"/>
    <w:rsid w:val="00296AE5"/>
    <w:rsid w:val="00296D46"/>
    <w:rsid w:val="00297D7D"/>
    <w:rsid w:val="002A0FB8"/>
    <w:rsid w:val="002A19D4"/>
    <w:rsid w:val="002A1B97"/>
    <w:rsid w:val="002A1FC1"/>
    <w:rsid w:val="002A3A25"/>
    <w:rsid w:val="002A42EA"/>
    <w:rsid w:val="002A46B2"/>
    <w:rsid w:val="002A4AE4"/>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B726F"/>
    <w:rsid w:val="002C02B9"/>
    <w:rsid w:val="002C0440"/>
    <w:rsid w:val="002C06E4"/>
    <w:rsid w:val="002C0DC2"/>
    <w:rsid w:val="002C255D"/>
    <w:rsid w:val="002C2EA7"/>
    <w:rsid w:val="002C33B4"/>
    <w:rsid w:val="002C3951"/>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7A9"/>
    <w:rsid w:val="002E78B1"/>
    <w:rsid w:val="002E7ACF"/>
    <w:rsid w:val="002F02B9"/>
    <w:rsid w:val="002F0C1A"/>
    <w:rsid w:val="002F0CE9"/>
    <w:rsid w:val="002F0FC5"/>
    <w:rsid w:val="002F3BD0"/>
    <w:rsid w:val="002F3DBF"/>
    <w:rsid w:val="002F58D8"/>
    <w:rsid w:val="002F5C8A"/>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172"/>
    <w:rsid w:val="00304E7C"/>
    <w:rsid w:val="00306418"/>
    <w:rsid w:val="00306902"/>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2F72"/>
    <w:rsid w:val="00323325"/>
    <w:rsid w:val="00323F56"/>
    <w:rsid w:val="00324372"/>
    <w:rsid w:val="003243B0"/>
    <w:rsid w:val="00325EC0"/>
    <w:rsid w:val="0032692F"/>
    <w:rsid w:val="00326A39"/>
    <w:rsid w:val="00330729"/>
    <w:rsid w:val="00330DA7"/>
    <w:rsid w:val="00332F55"/>
    <w:rsid w:val="00333116"/>
    <w:rsid w:val="003340EC"/>
    <w:rsid w:val="003345D8"/>
    <w:rsid w:val="00334F60"/>
    <w:rsid w:val="003350FF"/>
    <w:rsid w:val="0033581B"/>
    <w:rsid w:val="00335E24"/>
    <w:rsid w:val="003374B1"/>
    <w:rsid w:val="0034057C"/>
    <w:rsid w:val="003407FA"/>
    <w:rsid w:val="00340D51"/>
    <w:rsid w:val="00341DA8"/>
    <w:rsid w:val="00342BF2"/>
    <w:rsid w:val="00343417"/>
    <w:rsid w:val="00345880"/>
    <w:rsid w:val="00345EF4"/>
    <w:rsid w:val="00346919"/>
    <w:rsid w:val="00346926"/>
    <w:rsid w:val="003472DE"/>
    <w:rsid w:val="00347DE3"/>
    <w:rsid w:val="00350142"/>
    <w:rsid w:val="00350D3D"/>
    <w:rsid w:val="003514F4"/>
    <w:rsid w:val="00352BAE"/>
    <w:rsid w:val="003535F4"/>
    <w:rsid w:val="00353724"/>
    <w:rsid w:val="00353B6D"/>
    <w:rsid w:val="00354920"/>
    <w:rsid w:val="00355DC6"/>
    <w:rsid w:val="003565AB"/>
    <w:rsid w:val="00357700"/>
    <w:rsid w:val="003604D7"/>
    <w:rsid w:val="00360759"/>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29E"/>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5FFC"/>
    <w:rsid w:val="003864D2"/>
    <w:rsid w:val="00390249"/>
    <w:rsid w:val="00390BF8"/>
    <w:rsid w:val="00390D40"/>
    <w:rsid w:val="0039109D"/>
    <w:rsid w:val="00392877"/>
    <w:rsid w:val="00392E12"/>
    <w:rsid w:val="0039353B"/>
    <w:rsid w:val="003942BA"/>
    <w:rsid w:val="00394B72"/>
    <w:rsid w:val="00394C37"/>
    <w:rsid w:val="00394D7E"/>
    <w:rsid w:val="003956E9"/>
    <w:rsid w:val="00395809"/>
    <w:rsid w:val="00395EB4"/>
    <w:rsid w:val="003963CA"/>
    <w:rsid w:val="003965EC"/>
    <w:rsid w:val="00396BA0"/>
    <w:rsid w:val="00396CF5"/>
    <w:rsid w:val="00397543"/>
    <w:rsid w:val="00397BC9"/>
    <w:rsid w:val="003A0927"/>
    <w:rsid w:val="003A0E17"/>
    <w:rsid w:val="003A0EBA"/>
    <w:rsid w:val="003A16DB"/>
    <w:rsid w:val="003A24F5"/>
    <w:rsid w:val="003A349F"/>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54"/>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067"/>
    <w:rsid w:val="003D624F"/>
    <w:rsid w:val="003D75E8"/>
    <w:rsid w:val="003D778F"/>
    <w:rsid w:val="003D7EEF"/>
    <w:rsid w:val="003E1166"/>
    <w:rsid w:val="003E31E5"/>
    <w:rsid w:val="003E32ED"/>
    <w:rsid w:val="003E3A39"/>
    <w:rsid w:val="003E47E0"/>
    <w:rsid w:val="003E58C9"/>
    <w:rsid w:val="003E5AD4"/>
    <w:rsid w:val="003E6100"/>
    <w:rsid w:val="003E61DD"/>
    <w:rsid w:val="003E655E"/>
    <w:rsid w:val="003E68B5"/>
    <w:rsid w:val="003E7C65"/>
    <w:rsid w:val="003F0DFC"/>
    <w:rsid w:val="003F164F"/>
    <w:rsid w:val="003F1A16"/>
    <w:rsid w:val="003F3E02"/>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AF1"/>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DD4"/>
    <w:rsid w:val="00436FD3"/>
    <w:rsid w:val="00437789"/>
    <w:rsid w:val="004406CF"/>
    <w:rsid w:val="00441804"/>
    <w:rsid w:val="004435B4"/>
    <w:rsid w:val="00443A63"/>
    <w:rsid w:val="004448B0"/>
    <w:rsid w:val="00444B20"/>
    <w:rsid w:val="0044550A"/>
    <w:rsid w:val="004461BC"/>
    <w:rsid w:val="004463BA"/>
    <w:rsid w:val="00447F7D"/>
    <w:rsid w:val="00451065"/>
    <w:rsid w:val="0045504F"/>
    <w:rsid w:val="00456223"/>
    <w:rsid w:val="00460032"/>
    <w:rsid w:val="0046048A"/>
    <w:rsid w:val="00460BA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63"/>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7387"/>
    <w:rsid w:val="004B7542"/>
    <w:rsid w:val="004B769A"/>
    <w:rsid w:val="004B7DB2"/>
    <w:rsid w:val="004C080C"/>
    <w:rsid w:val="004C14AC"/>
    <w:rsid w:val="004C201C"/>
    <w:rsid w:val="004C3224"/>
    <w:rsid w:val="004C36E5"/>
    <w:rsid w:val="004C4ACC"/>
    <w:rsid w:val="004C6B28"/>
    <w:rsid w:val="004C6F68"/>
    <w:rsid w:val="004C74C3"/>
    <w:rsid w:val="004C7AA9"/>
    <w:rsid w:val="004C7E83"/>
    <w:rsid w:val="004C7F28"/>
    <w:rsid w:val="004D0A3B"/>
    <w:rsid w:val="004D1C06"/>
    <w:rsid w:val="004D2B43"/>
    <w:rsid w:val="004D2D1A"/>
    <w:rsid w:val="004D2F08"/>
    <w:rsid w:val="004D452E"/>
    <w:rsid w:val="004D45DF"/>
    <w:rsid w:val="004D583C"/>
    <w:rsid w:val="004D5DB3"/>
    <w:rsid w:val="004D6BFF"/>
    <w:rsid w:val="004D7B0B"/>
    <w:rsid w:val="004E1DCE"/>
    <w:rsid w:val="004E2126"/>
    <w:rsid w:val="004E24D9"/>
    <w:rsid w:val="004E345F"/>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59CD"/>
    <w:rsid w:val="00506429"/>
    <w:rsid w:val="00506E71"/>
    <w:rsid w:val="005070C3"/>
    <w:rsid w:val="00507A11"/>
    <w:rsid w:val="00507C00"/>
    <w:rsid w:val="0051276F"/>
    <w:rsid w:val="00512D06"/>
    <w:rsid w:val="005130AC"/>
    <w:rsid w:val="005130CC"/>
    <w:rsid w:val="00513DF5"/>
    <w:rsid w:val="0051676E"/>
    <w:rsid w:val="005178F8"/>
    <w:rsid w:val="005179FB"/>
    <w:rsid w:val="00520212"/>
    <w:rsid w:val="005220BE"/>
    <w:rsid w:val="00522CC8"/>
    <w:rsid w:val="005244D0"/>
    <w:rsid w:val="005248FB"/>
    <w:rsid w:val="00526575"/>
    <w:rsid w:val="0053014B"/>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2A"/>
    <w:rsid w:val="00546C4E"/>
    <w:rsid w:val="005478D5"/>
    <w:rsid w:val="00547C2B"/>
    <w:rsid w:val="005502D2"/>
    <w:rsid w:val="00550C2F"/>
    <w:rsid w:val="0055126B"/>
    <w:rsid w:val="005525C5"/>
    <w:rsid w:val="00552623"/>
    <w:rsid w:val="00552EBD"/>
    <w:rsid w:val="00553108"/>
    <w:rsid w:val="00553827"/>
    <w:rsid w:val="00553943"/>
    <w:rsid w:val="00553988"/>
    <w:rsid w:val="00554A04"/>
    <w:rsid w:val="00554B85"/>
    <w:rsid w:val="00555F71"/>
    <w:rsid w:val="005601B9"/>
    <w:rsid w:val="00563BEB"/>
    <w:rsid w:val="00566849"/>
    <w:rsid w:val="00566F49"/>
    <w:rsid w:val="00570981"/>
    <w:rsid w:val="00571CE1"/>
    <w:rsid w:val="00571D56"/>
    <w:rsid w:val="0057318B"/>
    <w:rsid w:val="005740F6"/>
    <w:rsid w:val="005743D2"/>
    <w:rsid w:val="00575905"/>
    <w:rsid w:val="0057600C"/>
    <w:rsid w:val="0057608D"/>
    <w:rsid w:val="00577102"/>
    <w:rsid w:val="005774D1"/>
    <w:rsid w:val="005802BD"/>
    <w:rsid w:val="00580BBC"/>
    <w:rsid w:val="00581A10"/>
    <w:rsid w:val="00581ABD"/>
    <w:rsid w:val="00581FA4"/>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18B3"/>
    <w:rsid w:val="005A237B"/>
    <w:rsid w:val="005A474A"/>
    <w:rsid w:val="005A52AC"/>
    <w:rsid w:val="005A5EB9"/>
    <w:rsid w:val="005A5F83"/>
    <w:rsid w:val="005A62BE"/>
    <w:rsid w:val="005A7188"/>
    <w:rsid w:val="005A7326"/>
    <w:rsid w:val="005B0028"/>
    <w:rsid w:val="005B056B"/>
    <w:rsid w:val="005B08E6"/>
    <w:rsid w:val="005B0D7C"/>
    <w:rsid w:val="005B0E86"/>
    <w:rsid w:val="005B1914"/>
    <w:rsid w:val="005B1ADD"/>
    <w:rsid w:val="005B2307"/>
    <w:rsid w:val="005B290B"/>
    <w:rsid w:val="005B3306"/>
    <w:rsid w:val="005B34BE"/>
    <w:rsid w:val="005B39F2"/>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68F"/>
    <w:rsid w:val="005F2C8A"/>
    <w:rsid w:val="005F3B37"/>
    <w:rsid w:val="005F48F1"/>
    <w:rsid w:val="005F605D"/>
    <w:rsid w:val="005F6158"/>
    <w:rsid w:val="005F71AB"/>
    <w:rsid w:val="005F761F"/>
    <w:rsid w:val="0060008D"/>
    <w:rsid w:val="0060077A"/>
    <w:rsid w:val="00601011"/>
    <w:rsid w:val="00601DEF"/>
    <w:rsid w:val="00601E59"/>
    <w:rsid w:val="00602AC2"/>
    <w:rsid w:val="00602CC0"/>
    <w:rsid w:val="006034C1"/>
    <w:rsid w:val="00603A46"/>
    <w:rsid w:val="00604E52"/>
    <w:rsid w:val="00606194"/>
    <w:rsid w:val="006072D7"/>
    <w:rsid w:val="0061115C"/>
    <w:rsid w:val="00611550"/>
    <w:rsid w:val="00611A49"/>
    <w:rsid w:val="006126E4"/>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2139"/>
    <w:rsid w:val="006325E4"/>
    <w:rsid w:val="00633E0D"/>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855"/>
    <w:rsid w:val="00654967"/>
    <w:rsid w:val="006552AE"/>
    <w:rsid w:val="00655773"/>
    <w:rsid w:val="00656364"/>
    <w:rsid w:val="006563CA"/>
    <w:rsid w:val="006567EE"/>
    <w:rsid w:val="0065686E"/>
    <w:rsid w:val="00656A7B"/>
    <w:rsid w:val="006578FC"/>
    <w:rsid w:val="00657AAB"/>
    <w:rsid w:val="006608AB"/>
    <w:rsid w:val="0066143F"/>
    <w:rsid w:val="006620DA"/>
    <w:rsid w:val="00662C42"/>
    <w:rsid w:val="0066370E"/>
    <w:rsid w:val="00664587"/>
    <w:rsid w:val="00666BD7"/>
    <w:rsid w:val="00666F25"/>
    <w:rsid w:val="00666FE3"/>
    <w:rsid w:val="00667C1C"/>
    <w:rsid w:val="0067001F"/>
    <w:rsid w:val="00670A43"/>
    <w:rsid w:val="00671495"/>
    <w:rsid w:val="006725FC"/>
    <w:rsid w:val="0067273A"/>
    <w:rsid w:val="00673510"/>
    <w:rsid w:val="00673A41"/>
    <w:rsid w:val="00673B95"/>
    <w:rsid w:val="00673DD4"/>
    <w:rsid w:val="00674AEB"/>
    <w:rsid w:val="006751E8"/>
    <w:rsid w:val="0067655A"/>
    <w:rsid w:val="0067785F"/>
    <w:rsid w:val="006811F2"/>
    <w:rsid w:val="00681785"/>
    <w:rsid w:val="006828D8"/>
    <w:rsid w:val="00682AD1"/>
    <w:rsid w:val="0068455C"/>
    <w:rsid w:val="00684887"/>
    <w:rsid w:val="006850CE"/>
    <w:rsid w:val="006867FA"/>
    <w:rsid w:val="00687C4D"/>
    <w:rsid w:val="00691804"/>
    <w:rsid w:val="006918B1"/>
    <w:rsid w:val="00691B69"/>
    <w:rsid w:val="00692778"/>
    <w:rsid w:val="00692F47"/>
    <w:rsid w:val="00693AAD"/>
    <w:rsid w:val="00693BD3"/>
    <w:rsid w:val="00693C8E"/>
    <w:rsid w:val="006969BA"/>
    <w:rsid w:val="00696C0F"/>
    <w:rsid w:val="00697C93"/>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2A7B"/>
    <w:rsid w:val="006B490F"/>
    <w:rsid w:val="006B49BC"/>
    <w:rsid w:val="006B4CDA"/>
    <w:rsid w:val="006B5493"/>
    <w:rsid w:val="006B580F"/>
    <w:rsid w:val="006B72E4"/>
    <w:rsid w:val="006B7584"/>
    <w:rsid w:val="006B77E2"/>
    <w:rsid w:val="006C10C0"/>
    <w:rsid w:val="006C1136"/>
    <w:rsid w:val="006C1B1D"/>
    <w:rsid w:val="006C271A"/>
    <w:rsid w:val="006C32BB"/>
    <w:rsid w:val="006C3747"/>
    <w:rsid w:val="006C3DED"/>
    <w:rsid w:val="006C41A8"/>
    <w:rsid w:val="006C4A9F"/>
    <w:rsid w:val="006C6AD3"/>
    <w:rsid w:val="006C7015"/>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6D9B"/>
    <w:rsid w:val="006D7795"/>
    <w:rsid w:val="006D7ACB"/>
    <w:rsid w:val="006E00EF"/>
    <w:rsid w:val="006E06BB"/>
    <w:rsid w:val="006E190A"/>
    <w:rsid w:val="006E1A7A"/>
    <w:rsid w:val="006E338C"/>
    <w:rsid w:val="006E4632"/>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115"/>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3EBF"/>
    <w:rsid w:val="00714066"/>
    <w:rsid w:val="007147C2"/>
    <w:rsid w:val="00715B8D"/>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7F3"/>
    <w:rsid w:val="00734C8F"/>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AC4"/>
    <w:rsid w:val="007421DC"/>
    <w:rsid w:val="00742CA5"/>
    <w:rsid w:val="007441D8"/>
    <w:rsid w:val="00744DE1"/>
    <w:rsid w:val="007451C1"/>
    <w:rsid w:val="007460D7"/>
    <w:rsid w:val="00750566"/>
    <w:rsid w:val="007513F0"/>
    <w:rsid w:val="007515BC"/>
    <w:rsid w:val="00752606"/>
    <w:rsid w:val="0075402E"/>
    <w:rsid w:val="00755967"/>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29CD"/>
    <w:rsid w:val="007737B5"/>
    <w:rsid w:val="00774BF5"/>
    <w:rsid w:val="00774FFE"/>
    <w:rsid w:val="00775638"/>
    <w:rsid w:val="00775677"/>
    <w:rsid w:val="0077599A"/>
    <w:rsid w:val="00776811"/>
    <w:rsid w:val="0077724D"/>
    <w:rsid w:val="00777353"/>
    <w:rsid w:val="00780CD6"/>
    <w:rsid w:val="00781352"/>
    <w:rsid w:val="00781A64"/>
    <w:rsid w:val="00782EA4"/>
    <w:rsid w:val="00782F1B"/>
    <w:rsid w:val="00785461"/>
    <w:rsid w:val="00785985"/>
    <w:rsid w:val="00786FF3"/>
    <w:rsid w:val="007876CF"/>
    <w:rsid w:val="00787B77"/>
    <w:rsid w:val="0079090F"/>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5398"/>
    <w:rsid w:val="007A5713"/>
    <w:rsid w:val="007A5B6E"/>
    <w:rsid w:val="007A5D0E"/>
    <w:rsid w:val="007A5D9B"/>
    <w:rsid w:val="007A5E69"/>
    <w:rsid w:val="007A75DF"/>
    <w:rsid w:val="007B0CD9"/>
    <w:rsid w:val="007B0E33"/>
    <w:rsid w:val="007B0E89"/>
    <w:rsid w:val="007B1272"/>
    <w:rsid w:val="007B1F14"/>
    <w:rsid w:val="007B2C38"/>
    <w:rsid w:val="007B2E54"/>
    <w:rsid w:val="007B46E7"/>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6F52"/>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5E95"/>
    <w:rsid w:val="00806A8E"/>
    <w:rsid w:val="00806ABD"/>
    <w:rsid w:val="00807232"/>
    <w:rsid w:val="008079E5"/>
    <w:rsid w:val="00810AA9"/>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38"/>
    <w:rsid w:val="008242C5"/>
    <w:rsid w:val="00824600"/>
    <w:rsid w:val="0082664E"/>
    <w:rsid w:val="00827AEB"/>
    <w:rsid w:val="00827F88"/>
    <w:rsid w:val="008315CE"/>
    <w:rsid w:val="008336A5"/>
    <w:rsid w:val="00833DE9"/>
    <w:rsid w:val="00835474"/>
    <w:rsid w:val="00836695"/>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59D6"/>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535"/>
    <w:rsid w:val="0089048E"/>
    <w:rsid w:val="0089173B"/>
    <w:rsid w:val="00891E76"/>
    <w:rsid w:val="0089220F"/>
    <w:rsid w:val="008924C1"/>
    <w:rsid w:val="008935AA"/>
    <w:rsid w:val="0089384F"/>
    <w:rsid w:val="00894E66"/>
    <w:rsid w:val="008951CA"/>
    <w:rsid w:val="008963F0"/>
    <w:rsid w:val="00896BD5"/>
    <w:rsid w:val="008973EC"/>
    <w:rsid w:val="00897444"/>
    <w:rsid w:val="008978CF"/>
    <w:rsid w:val="008A03A5"/>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370"/>
    <w:rsid w:val="008B1DF8"/>
    <w:rsid w:val="008B2357"/>
    <w:rsid w:val="008B4826"/>
    <w:rsid w:val="008B4FFA"/>
    <w:rsid w:val="008B5AB3"/>
    <w:rsid w:val="008B5CCB"/>
    <w:rsid w:val="008B666C"/>
    <w:rsid w:val="008B6765"/>
    <w:rsid w:val="008B6848"/>
    <w:rsid w:val="008B6A74"/>
    <w:rsid w:val="008B7265"/>
    <w:rsid w:val="008C2BBC"/>
    <w:rsid w:val="008C2F39"/>
    <w:rsid w:val="008C2FA1"/>
    <w:rsid w:val="008C3245"/>
    <w:rsid w:val="008C37E5"/>
    <w:rsid w:val="008C3F59"/>
    <w:rsid w:val="008C57C2"/>
    <w:rsid w:val="008C58DF"/>
    <w:rsid w:val="008D0090"/>
    <w:rsid w:val="008D1369"/>
    <w:rsid w:val="008D189A"/>
    <w:rsid w:val="008D189D"/>
    <w:rsid w:val="008D2C4C"/>
    <w:rsid w:val="008D36ED"/>
    <w:rsid w:val="008D41B3"/>
    <w:rsid w:val="008D60EF"/>
    <w:rsid w:val="008D62B9"/>
    <w:rsid w:val="008D7AB7"/>
    <w:rsid w:val="008D7C6E"/>
    <w:rsid w:val="008D7E0D"/>
    <w:rsid w:val="008D7EDB"/>
    <w:rsid w:val="008E019E"/>
    <w:rsid w:val="008E0927"/>
    <w:rsid w:val="008E1829"/>
    <w:rsid w:val="008E1A61"/>
    <w:rsid w:val="008E2327"/>
    <w:rsid w:val="008E2D66"/>
    <w:rsid w:val="008E2F3E"/>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5DC2"/>
    <w:rsid w:val="008F6F29"/>
    <w:rsid w:val="008F7068"/>
    <w:rsid w:val="00900320"/>
    <w:rsid w:val="00900CBA"/>
    <w:rsid w:val="009021B9"/>
    <w:rsid w:val="00902912"/>
    <w:rsid w:val="00902D00"/>
    <w:rsid w:val="0090360E"/>
    <w:rsid w:val="00903D37"/>
    <w:rsid w:val="0090553A"/>
    <w:rsid w:val="00906EAF"/>
    <w:rsid w:val="00906F91"/>
    <w:rsid w:val="009079D1"/>
    <w:rsid w:val="00907C2E"/>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395C"/>
    <w:rsid w:val="009340E4"/>
    <w:rsid w:val="0093429F"/>
    <w:rsid w:val="009347EC"/>
    <w:rsid w:val="00935ED9"/>
    <w:rsid w:val="00936574"/>
    <w:rsid w:val="00937EC5"/>
    <w:rsid w:val="00937EE1"/>
    <w:rsid w:val="00940C2D"/>
    <w:rsid w:val="00943BCE"/>
    <w:rsid w:val="00945DBE"/>
    <w:rsid w:val="009508A0"/>
    <w:rsid w:val="00951C32"/>
    <w:rsid w:val="00951FBB"/>
    <w:rsid w:val="00953EDC"/>
    <w:rsid w:val="00953FF0"/>
    <w:rsid w:val="00954950"/>
    <w:rsid w:val="009566A5"/>
    <w:rsid w:val="00960346"/>
    <w:rsid w:val="009617D3"/>
    <w:rsid w:val="009629BE"/>
    <w:rsid w:val="00962C63"/>
    <w:rsid w:val="00964061"/>
    <w:rsid w:val="0096463B"/>
    <w:rsid w:val="0096785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5A8"/>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1289"/>
    <w:rsid w:val="009B33A1"/>
    <w:rsid w:val="009B37E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0A9A"/>
    <w:rsid w:val="009D0F8D"/>
    <w:rsid w:val="009D1593"/>
    <w:rsid w:val="009D1B5C"/>
    <w:rsid w:val="009D1B5D"/>
    <w:rsid w:val="009D22C8"/>
    <w:rsid w:val="009D36A4"/>
    <w:rsid w:val="009D43FE"/>
    <w:rsid w:val="009D4856"/>
    <w:rsid w:val="009D4A04"/>
    <w:rsid w:val="009D5C33"/>
    <w:rsid w:val="009D6197"/>
    <w:rsid w:val="009D6634"/>
    <w:rsid w:val="009D69C6"/>
    <w:rsid w:val="009D6F70"/>
    <w:rsid w:val="009D7D99"/>
    <w:rsid w:val="009E0D72"/>
    <w:rsid w:val="009E10E1"/>
    <w:rsid w:val="009E110C"/>
    <w:rsid w:val="009E20AB"/>
    <w:rsid w:val="009E34CC"/>
    <w:rsid w:val="009E466A"/>
    <w:rsid w:val="009E49AA"/>
    <w:rsid w:val="009E5419"/>
    <w:rsid w:val="009E5A6E"/>
    <w:rsid w:val="009E613C"/>
    <w:rsid w:val="009E70E7"/>
    <w:rsid w:val="009F074A"/>
    <w:rsid w:val="009F2492"/>
    <w:rsid w:val="009F25A8"/>
    <w:rsid w:val="009F3A6A"/>
    <w:rsid w:val="009F3E8C"/>
    <w:rsid w:val="009F46DC"/>
    <w:rsid w:val="009F4C58"/>
    <w:rsid w:val="009F58BE"/>
    <w:rsid w:val="009F65AF"/>
    <w:rsid w:val="009F7BFD"/>
    <w:rsid w:val="00A01666"/>
    <w:rsid w:val="00A01C00"/>
    <w:rsid w:val="00A02488"/>
    <w:rsid w:val="00A025B1"/>
    <w:rsid w:val="00A03A1B"/>
    <w:rsid w:val="00A05E6F"/>
    <w:rsid w:val="00A06A67"/>
    <w:rsid w:val="00A06CC5"/>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28D6"/>
    <w:rsid w:val="00A22D45"/>
    <w:rsid w:val="00A23D31"/>
    <w:rsid w:val="00A23F08"/>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0F3B"/>
    <w:rsid w:val="00A415BA"/>
    <w:rsid w:val="00A423C8"/>
    <w:rsid w:val="00A437EC"/>
    <w:rsid w:val="00A43816"/>
    <w:rsid w:val="00A43CD2"/>
    <w:rsid w:val="00A4594F"/>
    <w:rsid w:val="00A47054"/>
    <w:rsid w:val="00A47916"/>
    <w:rsid w:val="00A47B0A"/>
    <w:rsid w:val="00A5088B"/>
    <w:rsid w:val="00A513DB"/>
    <w:rsid w:val="00A526EE"/>
    <w:rsid w:val="00A536DA"/>
    <w:rsid w:val="00A53E11"/>
    <w:rsid w:val="00A5406C"/>
    <w:rsid w:val="00A54720"/>
    <w:rsid w:val="00A54801"/>
    <w:rsid w:val="00A55271"/>
    <w:rsid w:val="00A5596D"/>
    <w:rsid w:val="00A56F39"/>
    <w:rsid w:val="00A571CD"/>
    <w:rsid w:val="00A57C3D"/>
    <w:rsid w:val="00A60A2E"/>
    <w:rsid w:val="00A64F18"/>
    <w:rsid w:val="00A65FFD"/>
    <w:rsid w:val="00A66808"/>
    <w:rsid w:val="00A6697B"/>
    <w:rsid w:val="00A67022"/>
    <w:rsid w:val="00A67F68"/>
    <w:rsid w:val="00A71340"/>
    <w:rsid w:val="00A719AA"/>
    <w:rsid w:val="00A72DB1"/>
    <w:rsid w:val="00A73DE3"/>
    <w:rsid w:val="00A74C2D"/>
    <w:rsid w:val="00A74D33"/>
    <w:rsid w:val="00A74E1B"/>
    <w:rsid w:val="00A7564A"/>
    <w:rsid w:val="00A75BBA"/>
    <w:rsid w:val="00A76B34"/>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59"/>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866"/>
    <w:rsid w:val="00AD497C"/>
    <w:rsid w:val="00AD4A8A"/>
    <w:rsid w:val="00AD50F9"/>
    <w:rsid w:val="00AD71D9"/>
    <w:rsid w:val="00AD7C5E"/>
    <w:rsid w:val="00AE0B4B"/>
    <w:rsid w:val="00AE0CDB"/>
    <w:rsid w:val="00AE1169"/>
    <w:rsid w:val="00AE12AA"/>
    <w:rsid w:val="00AE22EA"/>
    <w:rsid w:val="00AE370F"/>
    <w:rsid w:val="00AE3BE3"/>
    <w:rsid w:val="00AE47BF"/>
    <w:rsid w:val="00AE489D"/>
    <w:rsid w:val="00AE4BD1"/>
    <w:rsid w:val="00AE552E"/>
    <w:rsid w:val="00AF08DA"/>
    <w:rsid w:val="00AF0A77"/>
    <w:rsid w:val="00AF19F2"/>
    <w:rsid w:val="00AF28C8"/>
    <w:rsid w:val="00AF3B03"/>
    <w:rsid w:val="00AF3DDB"/>
    <w:rsid w:val="00AF4C29"/>
    <w:rsid w:val="00AF51A8"/>
    <w:rsid w:val="00AF6432"/>
    <w:rsid w:val="00AF6D3D"/>
    <w:rsid w:val="00AF6DED"/>
    <w:rsid w:val="00AF7502"/>
    <w:rsid w:val="00AF79BD"/>
    <w:rsid w:val="00AF7DB8"/>
    <w:rsid w:val="00B007F7"/>
    <w:rsid w:val="00B00C80"/>
    <w:rsid w:val="00B01191"/>
    <w:rsid w:val="00B01BB6"/>
    <w:rsid w:val="00B03392"/>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1AA8"/>
    <w:rsid w:val="00B63BE6"/>
    <w:rsid w:val="00B643AF"/>
    <w:rsid w:val="00B64641"/>
    <w:rsid w:val="00B647DE"/>
    <w:rsid w:val="00B65BCE"/>
    <w:rsid w:val="00B672A2"/>
    <w:rsid w:val="00B704B5"/>
    <w:rsid w:val="00B7262F"/>
    <w:rsid w:val="00B727C5"/>
    <w:rsid w:val="00B73267"/>
    <w:rsid w:val="00B7364D"/>
    <w:rsid w:val="00B73FD4"/>
    <w:rsid w:val="00B74FC5"/>
    <w:rsid w:val="00B750FC"/>
    <w:rsid w:val="00B75A6C"/>
    <w:rsid w:val="00B7795B"/>
    <w:rsid w:val="00B779F7"/>
    <w:rsid w:val="00B80C3D"/>
    <w:rsid w:val="00B80E90"/>
    <w:rsid w:val="00B82F2D"/>
    <w:rsid w:val="00B83E2A"/>
    <w:rsid w:val="00B83E38"/>
    <w:rsid w:val="00B8408A"/>
    <w:rsid w:val="00B84516"/>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893"/>
    <w:rsid w:val="00BA1FB0"/>
    <w:rsid w:val="00BA206A"/>
    <w:rsid w:val="00BA4CE5"/>
    <w:rsid w:val="00BA688A"/>
    <w:rsid w:val="00BB18B8"/>
    <w:rsid w:val="00BB1B3C"/>
    <w:rsid w:val="00BB375D"/>
    <w:rsid w:val="00BB391B"/>
    <w:rsid w:val="00BB3A74"/>
    <w:rsid w:val="00BB3D85"/>
    <w:rsid w:val="00BB40A3"/>
    <w:rsid w:val="00BB49A0"/>
    <w:rsid w:val="00BB515F"/>
    <w:rsid w:val="00BB532B"/>
    <w:rsid w:val="00BB545D"/>
    <w:rsid w:val="00BC0924"/>
    <w:rsid w:val="00BC1FA5"/>
    <w:rsid w:val="00BC2592"/>
    <w:rsid w:val="00BC2C0C"/>
    <w:rsid w:val="00BC3C5F"/>
    <w:rsid w:val="00BC4DAC"/>
    <w:rsid w:val="00BC6FDD"/>
    <w:rsid w:val="00BC732A"/>
    <w:rsid w:val="00BC758B"/>
    <w:rsid w:val="00BC7B92"/>
    <w:rsid w:val="00BD01B2"/>
    <w:rsid w:val="00BD223D"/>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A62"/>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67AC"/>
    <w:rsid w:val="00C06AEE"/>
    <w:rsid w:val="00C076CE"/>
    <w:rsid w:val="00C10FCF"/>
    <w:rsid w:val="00C12810"/>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2D82"/>
    <w:rsid w:val="00C25238"/>
    <w:rsid w:val="00C26B6F"/>
    <w:rsid w:val="00C2734F"/>
    <w:rsid w:val="00C305F2"/>
    <w:rsid w:val="00C31040"/>
    <w:rsid w:val="00C31AF4"/>
    <w:rsid w:val="00C32A89"/>
    <w:rsid w:val="00C3345C"/>
    <w:rsid w:val="00C3426A"/>
    <w:rsid w:val="00C36A0F"/>
    <w:rsid w:val="00C36BB3"/>
    <w:rsid w:val="00C40653"/>
    <w:rsid w:val="00C407E5"/>
    <w:rsid w:val="00C41F64"/>
    <w:rsid w:val="00C42DAC"/>
    <w:rsid w:val="00C4342B"/>
    <w:rsid w:val="00C43450"/>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502"/>
    <w:rsid w:val="00C71F4C"/>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183"/>
    <w:rsid w:val="00C92552"/>
    <w:rsid w:val="00C929D3"/>
    <w:rsid w:val="00C92C27"/>
    <w:rsid w:val="00C939E8"/>
    <w:rsid w:val="00C93AC2"/>
    <w:rsid w:val="00C93F1B"/>
    <w:rsid w:val="00C94EF0"/>
    <w:rsid w:val="00C95093"/>
    <w:rsid w:val="00C95AB0"/>
    <w:rsid w:val="00C96DFE"/>
    <w:rsid w:val="00C9709F"/>
    <w:rsid w:val="00C976D1"/>
    <w:rsid w:val="00C97851"/>
    <w:rsid w:val="00CA123D"/>
    <w:rsid w:val="00CA2A14"/>
    <w:rsid w:val="00CA2DFC"/>
    <w:rsid w:val="00CA308F"/>
    <w:rsid w:val="00CA3902"/>
    <w:rsid w:val="00CA69DB"/>
    <w:rsid w:val="00CA6F0D"/>
    <w:rsid w:val="00CA71D4"/>
    <w:rsid w:val="00CA7CCC"/>
    <w:rsid w:val="00CA7D7D"/>
    <w:rsid w:val="00CB1166"/>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24D"/>
    <w:rsid w:val="00CE07B8"/>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6481"/>
    <w:rsid w:val="00CF76A8"/>
    <w:rsid w:val="00CF7D0F"/>
    <w:rsid w:val="00D01349"/>
    <w:rsid w:val="00D01836"/>
    <w:rsid w:val="00D01F75"/>
    <w:rsid w:val="00D02BC6"/>
    <w:rsid w:val="00D02CFC"/>
    <w:rsid w:val="00D0310D"/>
    <w:rsid w:val="00D03A15"/>
    <w:rsid w:val="00D04099"/>
    <w:rsid w:val="00D041C8"/>
    <w:rsid w:val="00D047A7"/>
    <w:rsid w:val="00D051FE"/>
    <w:rsid w:val="00D05803"/>
    <w:rsid w:val="00D05C7C"/>
    <w:rsid w:val="00D05CA7"/>
    <w:rsid w:val="00D05EEA"/>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AD2"/>
    <w:rsid w:val="00D23ACA"/>
    <w:rsid w:val="00D244BD"/>
    <w:rsid w:val="00D2465A"/>
    <w:rsid w:val="00D24EFC"/>
    <w:rsid w:val="00D24F48"/>
    <w:rsid w:val="00D2558C"/>
    <w:rsid w:val="00D26C9C"/>
    <w:rsid w:val="00D30834"/>
    <w:rsid w:val="00D31521"/>
    <w:rsid w:val="00D31CD5"/>
    <w:rsid w:val="00D31DC6"/>
    <w:rsid w:val="00D32B96"/>
    <w:rsid w:val="00D32E24"/>
    <w:rsid w:val="00D3354D"/>
    <w:rsid w:val="00D340C6"/>
    <w:rsid w:val="00D34402"/>
    <w:rsid w:val="00D348F7"/>
    <w:rsid w:val="00D35065"/>
    <w:rsid w:val="00D3564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A7D"/>
    <w:rsid w:val="00D575F0"/>
    <w:rsid w:val="00D575F1"/>
    <w:rsid w:val="00D57A95"/>
    <w:rsid w:val="00D603BA"/>
    <w:rsid w:val="00D60578"/>
    <w:rsid w:val="00D61A0E"/>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1A8A"/>
    <w:rsid w:val="00DA22B5"/>
    <w:rsid w:val="00DA267B"/>
    <w:rsid w:val="00DA420D"/>
    <w:rsid w:val="00DA495D"/>
    <w:rsid w:val="00DA4F15"/>
    <w:rsid w:val="00DA5512"/>
    <w:rsid w:val="00DA57BE"/>
    <w:rsid w:val="00DA5DCA"/>
    <w:rsid w:val="00DA7095"/>
    <w:rsid w:val="00DA70B4"/>
    <w:rsid w:val="00DA7BA0"/>
    <w:rsid w:val="00DB1C1D"/>
    <w:rsid w:val="00DB2180"/>
    <w:rsid w:val="00DB42F5"/>
    <w:rsid w:val="00DB469A"/>
    <w:rsid w:val="00DB4B8A"/>
    <w:rsid w:val="00DB4DC0"/>
    <w:rsid w:val="00DB52C3"/>
    <w:rsid w:val="00DB5454"/>
    <w:rsid w:val="00DB5DA3"/>
    <w:rsid w:val="00DB7E5F"/>
    <w:rsid w:val="00DC10B0"/>
    <w:rsid w:val="00DC1246"/>
    <w:rsid w:val="00DC1594"/>
    <w:rsid w:val="00DC2884"/>
    <w:rsid w:val="00DC2B02"/>
    <w:rsid w:val="00DC4770"/>
    <w:rsid w:val="00DC4BCD"/>
    <w:rsid w:val="00DC4E3D"/>
    <w:rsid w:val="00DC6770"/>
    <w:rsid w:val="00DC68D6"/>
    <w:rsid w:val="00DC7455"/>
    <w:rsid w:val="00DC770A"/>
    <w:rsid w:val="00DC7ECE"/>
    <w:rsid w:val="00DD086D"/>
    <w:rsid w:val="00DD0FEA"/>
    <w:rsid w:val="00DD1107"/>
    <w:rsid w:val="00DD11AC"/>
    <w:rsid w:val="00DD178F"/>
    <w:rsid w:val="00DD1A82"/>
    <w:rsid w:val="00DD1FE4"/>
    <w:rsid w:val="00DD2332"/>
    <w:rsid w:val="00DD2E71"/>
    <w:rsid w:val="00DD30C6"/>
    <w:rsid w:val="00DD4A88"/>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1FEA"/>
    <w:rsid w:val="00DF39C6"/>
    <w:rsid w:val="00DF54E4"/>
    <w:rsid w:val="00DF6537"/>
    <w:rsid w:val="00DF6A00"/>
    <w:rsid w:val="00DF6F8B"/>
    <w:rsid w:val="00DF72D9"/>
    <w:rsid w:val="00DF7526"/>
    <w:rsid w:val="00DF7C06"/>
    <w:rsid w:val="00DF7DF3"/>
    <w:rsid w:val="00DF7EC8"/>
    <w:rsid w:val="00E00EC3"/>
    <w:rsid w:val="00E028ED"/>
    <w:rsid w:val="00E02901"/>
    <w:rsid w:val="00E02A5D"/>
    <w:rsid w:val="00E0499F"/>
    <w:rsid w:val="00E04AA7"/>
    <w:rsid w:val="00E0682E"/>
    <w:rsid w:val="00E06E31"/>
    <w:rsid w:val="00E078DD"/>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B7E"/>
    <w:rsid w:val="00E22FE4"/>
    <w:rsid w:val="00E24BF5"/>
    <w:rsid w:val="00E25494"/>
    <w:rsid w:val="00E256C4"/>
    <w:rsid w:val="00E25982"/>
    <w:rsid w:val="00E2674B"/>
    <w:rsid w:val="00E272DC"/>
    <w:rsid w:val="00E27DC8"/>
    <w:rsid w:val="00E27DDF"/>
    <w:rsid w:val="00E27E01"/>
    <w:rsid w:val="00E30469"/>
    <w:rsid w:val="00E30A90"/>
    <w:rsid w:val="00E314D5"/>
    <w:rsid w:val="00E32C71"/>
    <w:rsid w:val="00E32DBA"/>
    <w:rsid w:val="00E34B25"/>
    <w:rsid w:val="00E3553C"/>
    <w:rsid w:val="00E35655"/>
    <w:rsid w:val="00E367AD"/>
    <w:rsid w:val="00E36EE1"/>
    <w:rsid w:val="00E401D4"/>
    <w:rsid w:val="00E40B85"/>
    <w:rsid w:val="00E4236F"/>
    <w:rsid w:val="00E433BE"/>
    <w:rsid w:val="00E43469"/>
    <w:rsid w:val="00E4369C"/>
    <w:rsid w:val="00E43A0F"/>
    <w:rsid w:val="00E445DA"/>
    <w:rsid w:val="00E44A42"/>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5AF7"/>
    <w:rsid w:val="00E773B4"/>
    <w:rsid w:val="00E77E5E"/>
    <w:rsid w:val="00E80DA7"/>
    <w:rsid w:val="00E8155D"/>
    <w:rsid w:val="00E816C6"/>
    <w:rsid w:val="00E82615"/>
    <w:rsid w:val="00E82D63"/>
    <w:rsid w:val="00E84132"/>
    <w:rsid w:val="00E84A66"/>
    <w:rsid w:val="00E84AD7"/>
    <w:rsid w:val="00E85CC0"/>
    <w:rsid w:val="00E861B4"/>
    <w:rsid w:val="00E905B8"/>
    <w:rsid w:val="00E90627"/>
    <w:rsid w:val="00E9193D"/>
    <w:rsid w:val="00E958AD"/>
    <w:rsid w:val="00E96E1A"/>
    <w:rsid w:val="00EA0E04"/>
    <w:rsid w:val="00EA1A98"/>
    <w:rsid w:val="00EA200D"/>
    <w:rsid w:val="00EA216F"/>
    <w:rsid w:val="00EA220D"/>
    <w:rsid w:val="00EA2F71"/>
    <w:rsid w:val="00EA3156"/>
    <w:rsid w:val="00EA34A1"/>
    <w:rsid w:val="00EA40A2"/>
    <w:rsid w:val="00EA498C"/>
    <w:rsid w:val="00EA4CD5"/>
    <w:rsid w:val="00EA5D2C"/>
    <w:rsid w:val="00EA5D8E"/>
    <w:rsid w:val="00EA5D9F"/>
    <w:rsid w:val="00EA7E07"/>
    <w:rsid w:val="00EB07CF"/>
    <w:rsid w:val="00EB0D0E"/>
    <w:rsid w:val="00EB1363"/>
    <w:rsid w:val="00EB266C"/>
    <w:rsid w:val="00EB2F67"/>
    <w:rsid w:val="00EB3337"/>
    <w:rsid w:val="00EB36EC"/>
    <w:rsid w:val="00EB3B88"/>
    <w:rsid w:val="00EB3BB1"/>
    <w:rsid w:val="00EB4A02"/>
    <w:rsid w:val="00EB7B79"/>
    <w:rsid w:val="00EC0928"/>
    <w:rsid w:val="00EC0C14"/>
    <w:rsid w:val="00EC2B42"/>
    <w:rsid w:val="00EC385E"/>
    <w:rsid w:val="00EC3B8F"/>
    <w:rsid w:val="00EC5CA0"/>
    <w:rsid w:val="00EC64A8"/>
    <w:rsid w:val="00EC7372"/>
    <w:rsid w:val="00ED00D7"/>
    <w:rsid w:val="00ED0ADC"/>
    <w:rsid w:val="00ED107F"/>
    <w:rsid w:val="00ED19D1"/>
    <w:rsid w:val="00ED1A47"/>
    <w:rsid w:val="00ED2AC0"/>
    <w:rsid w:val="00ED30E8"/>
    <w:rsid w:val="00ED3438"/>
    <w:rsid w:val="00ED36D0"/>
    <w:rsid w:val="00ED3B69"/>
    <w:rsid w:val="00ED3CF9"/>
    <w:rsid w:val="00ED3ECA"/>
    <w:rsid w:val="00ED3F39"/>
    <w:rsid w:val="00ED4492"/>
    <w:rsid w:val="00ED63AE"/>
    <w:rsid w:val="00ED646D"/>
    <w:rsid w:val="00ED6CD1"/>
    <w:rsid w:val="00ED6EE7"/>
    <w:rsid w:val="00ED76D1"/>
    <w:rsid w:val="00ED7A42"/>
    <w:rsid w:val="00ED7EEC"/>
    <w:rsid w:val="00EE0395"/>
    <w:rsid w:val="00EE1D80"/>
    <w:rsid w:val="00EE1EE0"/>
    <w:rsid w:val="00EE2BFB"/>
    <w:rsid w:val="00EE2EEA"/>
    <w:rsid w:val="00EE5F2E"/>
    <w:rsid w:val="00EE6511"/>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07ECC"/>
    <w:rsid w:val="00F11AB3"/>
    <w:rsid w:val="00F11E70"/>
    <w:rsid w:val="00F1286E"/>
    <w:rsid w:val="00F12B32"/>
    <w:rsid w:val="00F14017"/>
    <w:rsid w:val="00F14D17"/>
    <w:rsid w:val="00F1608F"/>
    <w:rsid w:val="00F1684C"/>
    <w:rsid w:val="00F16894"/>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1B19"/>
    <w:rsid w:val="00F41BBB"/>
    <w:rsid w:val="00F41BDB"/>
    <w:rsid w:val="00F425D5"/>
    <w:rsid w:val="00F42AB5"/>
    <w:rsid w:val="00F42F01"/>
    <w:rsid w:val="00F43915"/>
    <w:rsid w:val="00F43E6E"/>
    <w:rsid w:val="00F43EBF"/>
    <w:rsid w:val="00F44423"/>
    <w:rsid w:val="00F454F8"/>
    <w:rsid w:val="00F4653F"/>
    <w:rsid w:val="00F466DE"/>
    <w:rsid w:val="00F50BE6"/>
    <w:rsid w:val="00F51236"/>
    <w:rsid w:val="00F51438"/>
    <w:rsid w:val="00F516D0"/>
    <w:rsid w:val="00F51CBF"/>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6DA"/>
    <w:rsid w:val="00F638C3"/>
    <w:rsid w:val="00F645B3"/>
    <w:rsid w:val="00F6497E"/>
    <w:rsid w:val="00F65227"/>
    <w:rsid w:val="00F65512"/>
    <w:rsid w:val="00F66B06"/>
    <w:rsid w:val="00F671D1"/>
    <w:rsid w:val="00F677E2"/>
    <w:rsid w:val="00F67B74"/>
    <w:rsid w:val="00F70830"/>
    <w:rsid w:val="00F70C89"/>
    <w:rsid w:val="00F70E5B"/>
    <w:rsid w:val="00F70FBD"/>
    <w:rsid w:val="00F71320"/>
    <w:rsid w:val="00F714A9"/>
    <w:rsid w:val="00F717E6"/>
    <w:rsid w:val="00F73751"/>
    <w:rsid w:val="00F73DC5"/>
    <w:rsid w:val="00F75EAD"/>
    <w:rsid w:val="00F76073"/>
    <w:rsid w:val="00F76E51"/>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2E10"/>
    <w:rsid w:val="00FA30E8"/>
    <w:rsid w:val="00FA3DF0"/>
    <w:rsid w:val="00FA7547"/>
    <w:rsid w:val="00FA7D57"/>
    <w:rsid w:val="00FB0008"/>
    <w:rsid w:val="00FB029E"/>
    <w:rsid w:val="00FB05EB"/>
    <w:rsid w:val="00FB071C"/>
    <w:rsid w:val="00FB1030"/>
    <w:rsid w:val="00FB1ACE"/>
    <w:rsid w:val="00FB1B08"/>
    <w:rsid w:val="00FB2A36"/>
    <w:rsid w:val="00FB3EA0"/>
    <w:rsid w:val="00FB53BC"/>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1A86"/>
    <w:rsid w:val="00FD3C34"/>
    <w:rsid w:val="00FD49A2"/>
    <w:rsid w:val="00FD4FA5"/>
    <w:rsid w:val="00FD5166"/>
    <w:rsid w:val="00FD6CDE"/>
    <w:rsid w:val="00FD758C"/>
    <w:rsid w:val="00FE108D"/>
    <w:rsid w:val="00FE1955"/>
    <w:rsid w:val="00FE19D5"/>
    <w:rsid w:val="00FE3D58"/>
    <w:rsid w:val="00FE5983"/>
    <w:rsid w:val="00FE62DC"/>
    <w:rsid w:val="00FE731D"/>
    <w:rsid w:val="00FF05B9"/>
    <w:rsid w:val="00FF0EB1"/>
    <w:rsid w:val="00FF30DE"/>
    <w:rsid w:val="00FF456A"/>
    <w:rsid w:val="00FF46FD"/>
    <w:rsid w:val="00FF6204"/>
    <w:rsid w:val="00FF634D"/>
    <w:rsid w:val="00FF7BD4"/>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28031448">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8052648">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65007391">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082209">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3027461">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15789599">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48410726">
      <w:bodyDiv w:val="1"/>
      <w:marLeft w:val="0"/>
      <w:marRight w:val="0"/>
      <w:marTop w:val="0"/>
      <w:marBottom w:val="0"/>
      <w:divBdr>
        <w:top w:val="none" w:sz="0" w:space="0" w:color="auto"/>
        <w:left w:val="none" w:sz="0" w:space="0" w:color="auto"/>
        <w:bottom w:val="none" w:sz="0" w:space="0" w:color="auto"/>
        <w:right w:val="none" w:sz="0" w:space="0" w:color="auto"/>
      </w:divBdr>
      <w:divsChild>
        <w:div w:id="1979991036">
          <w:marLeft w:val="0"/>
          <w:marRight w:val="0"/>
          <w:marTop w:val="0"/>
          <w:marBottom w:val="0"/>
          <w:divBdr>
            <w:top w:val="none" w:sz="0" w:space="0" w:color="auto"/>
            <w:left w:val="none" w:sz="0" w:space="0" w:color="auto"/>
            <w:bottom w:val="none" w:sz="0" w:space="0" w:color="auto"/>
            <w:right w:val="none" w:sz="0" w:space="0" w:color="auto"/>
          </w:divBdr>
        </w:div>
      </w:divsChild>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0159527">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940352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8866529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79440544">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56923885">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6061800">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199367443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6635694">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7145060">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imex.org.mx/saimex/solicitud/downloadAttach/2347634.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C9E33-F920-47F1-897B-C33C3048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1655</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Cuenta Microsoft</cp:lastModifiedBy>
  <cp:revision>7</cp:revision>
  <cp:lastPrinted>2025-03-24T15:50:00Z</cp:lastPrinted>
  <dcterms:created xsi:type="dcterms:W3CDTF">2025-03-13T21:01:00Z</dcterms:created>
  <dcterms:modified xsi:type="dcterms:W3CDTF">2025-04-01T18:48:00Z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