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A2B" w:rsidRPr="0024200F" w:rsidRDefault="006C3A2B" w:rsidP="006C3A2B">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seis de marzo de dos mil veinticinco.</w:t>
      </w:r>
    </w:p>
    <w:p w:rsidR="006C3A2B" w:rsidRPr="0024200F" w:rsidRDefault="006C3A2B" w:rsidP="006C3A2B">
      <w:pPr>
        <w:spacing w:line="360" w:lineRule="auto"/>
        <w:jc w:val="both"/>
        <w:rPr>
          <w:rFonts w:ascii="Palatino Linotype" w:hAnsi="Palatino Linotype"/>
        </w:rPr>
      </w:pPr>
    </w:p>
    <w:p w:rsidR="006C3A2B" w:rsidRPr="002C3EC8" w:rsidRDefault="006C3A2B" w:rsidP="006C3A2B">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bookmarkStart w:id="0" w:name="_GoBack"/>
      <w:r w:rsidRPr="006C3A2B">
        <w:rPr>
          <w:rFonts w:ascii="Palatino Linotype" w:hAnsi="Palatino Linotype" w:cs="Arial"/>
          <w:b/>
          <w:bCs/>
          <w:lang w:eastAsia="es-MX"/>
        </w:rPr>
        <w:t>0</w:t>
      </w:r>
      <w:r w:rsidR="00284435">
        <w:rPr>
          <w:rFonts w:ascii="Palatino Linotype" w:hAnsi="Palatino Linotype" w:cs="Arial"/>
          <w:b/>
          <w:bCs/>
          <w:lang w:eastAsia="es-MX"/>
        </w:rPr>
        <w:t>0</w:t>
      </w:r>
      <w:r w:rsidRPr="006C3A2B">
        <w:rPr>
          <w:rFonts w:ascii="Palatino Linotype" w:hAnsi="Palatino Linotype" w:cs="Arial"/>
          <w:b/>
          <w:bCs/>
          <w:lang w:eastAsia="es-MX"/>
        </w:rPr>
        <w:t>460/INFOEM/IP/RR/2025</w:t>
      </w:r>
      <w:bookmarkEnd w:id="0"/>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 xml:space="preserve">por </w:t>
      </w:r>
      <w:r w:rsidRPr="00C14D07">
        <w:rPr>
          <w:rFonts w:ascii="Palatino Linotype" w:hAnsi="Palatino Linotype"/>
          <w:b/>
        </w:rPr>
        <w:t>“</w:t>
      </w:r>
      <w:r w:rsidR="00747FE8">
        <w:rPr>
          <w:rFonts w:ascii="Palatino Linotype" w:hAnsi="Palatino Linotype"/>
          <w:b/>
        </w:rPr>
        <w:t>XXXXXXXX</w:t>
      </w:r>
      <w:r w:rsidRPr="00C14D07">
        <w:rPr>
          <w:rFonts w:ascii="Palatino Linotype" w:hAnsi="Palatino Linotype"/>
          <w:b/>
        </w:rPr>
        <w:t>”</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6C3A2B">
        <w:rPr>
          <w:rFonts w:ascii="Palatino Linotype" w:hAnsi="Palatino Linotype"/>
          <w:b/>
        </w:rPr>
        <w:t>Ayuntamiento de la Paz</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6C3A2B" w:rsidRPr="002C3EC8" w:rsidRDefault="006C3A2B" w:rsidP="006C3A2B">
      <w:pPr>
        <w:tabs>
          <w:tab w:val="left" w:pos="1701"/>
        </w:tabs>
        <w:spacing w:before="240" w:line="360" w:lineRule="auto"/>
        <w:jc w:val="both"/>
        <w:rPr>
          <w:rFonts w:ascii="Palatino Linotype" w:hAnsi="Palatino Linotype" w:cs="Arial"/>
          <w:b/>
        </w:rPr>
      </w:pPr>
    </w:p>
    <w:p w:rsidR="006C3A2B" w:rsidRDefault="006C3A2B" w:rsidP="006C3A2B">
      <w:pPr>
        <w:pStyle w:val="infoemcitas"/>
        <w:jc w:val="center"/>
        <w:rPr>
          <w:b/>
          <w:bCs/>
          <w:i w:val="0"/>
          <w:iCs/>
          <w:sz w:val="28"/>
          <w:szCs w:val="28"/>
        </w:rPr>
      </w:pPr>
      <w:r w:rsidRPr="002C3EC8">
        <w:rPr>
          <w:b/>
          <w:bCs/>
          <w:i w:val="0"/>
          <w:iCs/>
          <w:sz w:val="28"/>
          <w:szCs w:val="28"/>
        </w:rPr>
        <w:t>A N T E C E D E N T E S   D E L   A S U N T O</w:t>
      </w:r>
    </w:p>
    <w:p w:rsidR="006C3A2B" w:rsidRPr="002C3EC8" w:rsidRDefault="006C3A2B" w:rsidP="006C3A2B">
      <w:pPr>
        <w:pStyle w:val="infoemcitas"/>
        <w:jc w:val="center"/>
        <w:rPr>
          <w:b/>
          <w:bCs/>
          <w:i w:val="0"/>
          <w:iCs/>
          <w:sz w:val="28"/>
          <w:szCs w:val="28"/>
        </w:rPr>
      </w:pPr>
    </w:p>
    <w:p w:rsidR="006C3A2B" w:rsidRPr="002C3EC8" w:rsidRDefault="006C3A2B" w:rsidP="006C3A2B">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6C3A2B" w:rsidRPr="00D705FF" w:rsidRDefault="006C3A2B" w:rsidP="006C3A2B">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6C2A83">
        <w:rPr>
          <w:rFonts w:ascii="Palatino Linotype" w:hAnsi="Palatino Linotype" w:cs="Arial"/>
        </w:rPr>
        <w:t>trece</w:t>
      </w:r>
      <w:r w:rsidR="008125B1">
        <w:rPr>
          <w:rFonts w:ascii="Palatino Linotype" w:hAnsi="Palatino Linotype" w:cs="Arial"/>
        </w:rPr>
        <w:t xml:space="preserve"> de enero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 xml:space="preserve">presentó a través </w:t>
      </w:r>
      <w:r>
        <w:rPr>
          <w:rFonts w:ascii="Palatino Linotype" w:hAnsi="Palatino Linotype" w:cs="Arial"/>
        </w:rPr>
        <w:t xml:space="preserve">del </w:t>
      </w:r>
      <w:r w:rsidRPr="00D705FF">
        <w:rPr>
          <w:rFonts w:ascii="Palatino Linotype" w:hAnsi="Palatino Linotype" w:cs="Arial"/>
        </w:rPr>
        <w:t>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sidR="00673ACE">
        <w:rPr>
          <w:rFonts w:ascii="Palatino Linotype" w:hAnsi="Palatino Linotype" w:cs="Arial"/>
          <w:b/>
        </w:rPr>
        <w:t>00008/LAPAZ/IP/2025</w:t>
      </w:r>
      <w:r w:rsidRPr="00D705FF">
        <w:rPr>
          <w:rFonts w:ascii="Palatino Linotype" w:hAnsi="Palatino Linotype" w:cs="Arial"/>
          <w:b/>
        </w:rPr>
        <w:t xml:space="preserve">, </w:t>
      </w:r>
      <w:r w:rsidRPr="00D705FF">
        <w:rPr>
          <w:rFonts w:ascii="Palatino Linotype" w:hAnsi="Palatino Linotype" w:cs="Arial"/>
        </w:rPr>
        <w:t xml:space="preserve">mediante la cual solicitó información en el tenor </w:t>
      </w:r>
      <w:proofErr w:type="gramStart"/>
      <w:r w:rsidRPr="00D705FF">
        <w:rPr>
          <w:rFonts w:ascii="Palatino Linotype" w:hAnsi="Palatino Linotype" w:cs="Arial"/>
        </w:rPr>
        <w:t>siguiente</w:t>
      </w:r>
      <w:proofErr w:type="gramEnd"/>
      <w:r w:rsidRPr="00D705FF">
        <w:rPr>
          <w:rFonts w:ascii="Palatino Linotype" w:hAnsi="Palatino Linotype" w:cs="Arial"/>
        </w:rPr>
        <w:t>:</w:t>
      </w:r>
    </w:p>
    <w:p w:rsidR="006C3A2B" w:rsidRPr="001C7F6F" w:rsidRDefault="006C3A2B" w:rsidP="006C3A2B">
      <w:pPr>
        <w:pStyle w:val="INFOEM"/>
        <w:rPr>
          <w:lang w:val="es-ES_tradnl" w:eastAsia="es-ES"/>
        </w:rPr>
      </w:pPr>
      <w:r w:rsidRPr="00D705FF">
        <w:rPr>
          <w:lang w:val="es-ES_tradnl" w:eastAsia="es-ES"/>
        </w:rPr>
        <w:t>“</w:t>
      </w:r>
      <w:r w:rsidR="008125B1" w:rsidRPr="008125B1">
        <w:rPr>
          <w:lang w:val="es-ES" w:eastAsia="es-ES"/>
        </w:rPr>
        <w:t xml:space="preserve">QUIERO QUE SE ME ENVIE EL HORARIO Y LOS DIAS EN LOS QUE PASARA EL CAMION DE LA BASURA EN LAS DIVERSAS COLONIAS DEL MUNICIPIO DE LA PAZ, Y QUIERO SABER EL NOMBRE DE LOS </w:t>
      </w:r>
      <w:r w:rsidR="008125B1" w:rsidRPr="008125B1">
        <w:rPr>
          <w:lang w:val="es-ES" w:eastAsia="es-ES"/>
        </w:rPr>
        <w:lastRenderedPageBreak/>
        <w:t>ENCARGADOS DE LAS RUTAS PARA EL RECORRIDO DE RECOLECCION DE BASURA</w:t>
      </w:r>
      <w:r w:rsidRPr="00D705FF">
        <w:rPr>
          <w:lang w:val="es-ES_tradnl" w:eastAsia="es-ES"/>
        </w:rPr>
        <w:t>” (Sic)</w:t>
      </w:r>
    </w:p>
    <w:p w:rsidR="006C3A2B" w:rsidRPr="002C3EC8" w:rsidRDefault="006C3A2B" w:rsidP="006C3A2B">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r>
        <w:rPr>
          <w:rFonts w:ascii="Palatino Linotype" w:eastAsia="Palatino Linotype" w:hAnsi="Palatino Linotype" w:cs="Palatino Linotype"/>
          <w:b/>
          <w:sz w:val="22"/>
          <w:szCs w:val="22"/>
          <w:lang w:eastAsia="es-MX"/>
        </w:rPr>
        <w:t>.</w:t>
      </w:r>
    </w:p>
    <w:p w:rsidR="006C3A2B" w:rsidRDefault="006C3A2B" w:rsidP="006C3A2B">
      <w:pPr>
        <w:spacing w:before="240" w:line="360" w:lineRule="auto"/>
        <w:jc w:val="both"/>
        <w:rPr>
          <w:rFonts w:ascii="Palatino Linotype" w:hAnsi="Palatino Linotype" w:cs="Arial"/>
          <w:b/>
          <w:sz w:val="28"/>
        </w:rPr>
      </w:pPr>
    </w:p>
    <w:p w:rsidR="006C3A2B" w:rsidRDefault="006C3A2B" w:rsidP="006C3A2B">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rsidR="006C3A2B" w:rsidRPr="009062B2" w:rsidRDefault="006C3A2B" w:rsidP="006C3A2B">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8125B1">
        <w:rPr>
          <w:rFonts w:ascii="Palatino Linotype" w:hAnsi="Palatino Linotype" w:cs="Arial"/>
          <w:b/>
          <w:sz w:val="24"/>
        </w:rPr>
        <w:t>veintiuno de enero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rsidR="006C3A2B" w:rsidRPr="00E818A5" w:rsidRDefault="006C3A2B" w:rsidP="006C3A2B">
      <w:pPr>
        <w:spacing w:line="360" w:lineRule="auto"/>
        <w:jc w:val="both"/>
        <w:rPr>
          <w:rFonts w:ascii="Palatino Linotype" w:hAnsi="Palatino Linotype" w:cs="Arial"/>
        </w:rPr>
      </w:pPr>
    </w:p>
    <w:p w:rsidR="006C3A2B" w:rsidRDefault="006C3A2B" w:rsidP="006C3A2B">
      <w:pPr>
        <w:ind w:left="567" w:right="567"/>
        <w:jc w:val="both"/>
        <w:rPr>
          <w:rFonts w:ascii="Palatino Linotype" w:hAnsi="Palatino Linotype" w:cs="Arial"/>
          <w:i/>
        </w:rPr>
      </w:pPr>
      <w:r>
        <w:rPr>
          <w:rFonts w:ascii="Palatino Linotype" w:hAnsi="Palatino Linotype" w:cs="Arial"/>
          <w:i/>
        </w:rPr>
        <w:t>“</w:t>
      </w:r>
      <w:r w:rsidR="008125B1" w:rsidRPr="008125B1">
        <w:rPr>
          <w:rFonts w:ascii="Palatino Linotype" w:hAnsi="Palatino Linotype" w:cs="Arial"/>
          <w:i/>
        </w:rPr>
        <w:t xml:space="preserve">En atención a la solicitud de acceso a la información pública realizada a este H. Ayuntamiento atreves del Sistema de Acceso a la Información Mexiquense (SAIMEX) y/o Plataforma Nacional de Transparencia (PNT), con número de folio 00008/LAPAZ/IP/2025 Se agrega archivo adjunto. </w:t>
      </w:r>
      <w:r w:rsidRPr="00667998">
        <w:rPr>
          <w:rFonts w:ascii="Palatino Linotype" w:hAnsi="Palatino Linotype" w:cs="Arial"/>
          <w:i/>
        </w:rPr>
        <w:t>“(Sic).</w:t>
      </w:r>
    </w:p>
    <w:p w:rsidR="006C3A2B" w:rsidRDefault="006C3A2B" w:rsidP="006C3A2B">
      <w:pPr>
        <w:spacing w:line="360" w:lineRule="auto"/>
        <w:ind w:right="567"/>
        <w:jc w:val="both"/>
        <w:rPr>
          <w:rFonts w:ascii="Palatino Linotype" w:hAnsi="Palatino Linotype" w:cs="Arial"/>
        </w:rPr>
      </w:pPr>
    </w:p>
    <w:p w:rsidR="006C3A2B" w:rsidRDefault="006C3A2B" w:rsidP="008125B1">
      <w:pPr>
        <w:spacing w:line="360" w:lineRule="auto"/>
        <w:jc w:val="both"/>
        <w:rPr>
          <w:rFonts w:ascii="Palatino Linotype" w:hAnsi="Palatino Linotype" w:cs="Arial"/>
        </w:rPr>
      </w:pPr>
      <w:r>
        <w:rPr>
          <w:rFonts w:ascii="Palatino Linotype" w:hAnsi="Palatino Linotype" w:cs="Arial"/>
        </w:rPr>
        <w:t xml:space="preserve"> </w:t>
      </w:r>
      <w:r w:rsidR="008125B1">
        <w:rPr>
          <w:rFonts w:ascii="Palatino Linotype" w:hAnsi="Palatino Linotype" w:cs="Arial"/>
        </w:rPr>
        <w:t>Adicionalmente, la parte Recurrente adjuntó los archivos electrónicos denominados “</w:t>
      </w:r>
      <w:r w:rsidR="008125B1" w:rsidRPr="008125B1">
        <w:rPr>
          <w:rFonts w:ascii="Palatino Linotype" w:hAnsi="Palatino Linotype" w:cs="Arial"/>
          <w:b/>
          <w:i/>
        </w:rPr>
        <w:t>00008resp.pdf</w:t>
      </w:r>
      <w:r w:rsidR="008125B1">
        <w:rPr>
          <w:rFonts w:ascii="Palatino Linotype" w:hAnsi="Palatino Linotype" w:cs="Arial"/>
        </w:rPr>
        <w:t xml:space="preserve">” y </w:t>
      </w:r>
      <w:r w:rsidR="008125B1" w:rsidRPr="008125B1">
        <w:rPr>
          <w:rFonts w:ascii="Palatino Linotype" w:hAnsi="Palatino Linotype" w:cs="Arial"/>
          <w:b/>
          <w:i/>
        </w:rPr>
        <w:t>“SOLICITUD DE RESPUESTA 00008.pdf”</w:t>
      </w:r>
      <w:r w:rsidR="008125B1">
        <w:rPr>
          <w:rFonts w:ascii="Palatino Linotype" w:hAnsi="Palatino Linotype" w:cs="Arial"/>
        </w:rPr>
        <w:t xml:space="preserve">, mismos que no se reproducen por ser del conocimiento de las partes, sin embargo, sería materia de estudio en el </w:t>
      </w:r>
      <w:r w:rsidR="008125B1" w:rsidRPr="008125B1">
        <w:rPr>
          <w:rFonts w:ascii="Palatino Linotype" w:hAnsi="Palatino Linotype" w:cs="Arial"/>
          <w:b/>
        </w:rPr>
        <w:t>Considerando</w:t>
      </w:r>
      <w:r w:rsidR="008125B1">
        <w:rPr>
          <w:rFonts w:ascii="Palatino Linotype" w:hAnsi="Palatino Linotype" w:cs="Arial"/>
        </w:rPr>
        <w:t xml:space="preserve"> respectivo. </w:t>
      </w:r>
    </w:p>
    <w:p w:rsidR="008125B1" w:rsidRDefault="008125B1" w:rsidP="006C3A2B">
      <w:pPr>
        <w:spacing w:line="360" w:lineRule="auto"/>
        <w:jc w:val="both"/>
        <w:rPr>
          <w:rFonts w:ascii="Palatino Linotype" w:hAnsi="Palatino Linotype" w:cs="Arial"/>
        </w:rPr>
      </w:pPr>
    </w:p>
    <w:p w:rsidR="006C3A2B" w:rsidRPr="002C3EC8" w:rsidRDefault="006C3A2B" w:rsidP="006C3A2B">
      <w:pPr>
        <w:spacing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6C3A2B" w:rsidRDefault="006C3A2B" w:rsidP="006C3A2B">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8125B1">
        <w:rPr>
          <w:rFonts w:ascii="Palatino Linotype" w:hAnsi="Palatino Linotype" w:cs="Arial"/>
          <w:b/>
        </w:rPr>
        <w:t>tres de febrero 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Pr>
          <w:rFonts w:ascii="Palatino Linotype" w:hAnsi="Palatino Linotype" w:cs="Arial"/>
          <w:b/>
        </w:rPr>
        <w:t>0</w:t>
      </w:r>
      <w:r w:rsidR="00284435">
        <w:rPr>
          <w:rFonts w:ascii="Palatino Linotype" w:hAnsi="Palatino Linotype" w:cs="Arial"/>
          <w:b/>
        </w:rPr>
        <w:t>0</w:t>
      </w:r>
      <w:r>
        <w:rPr>
          <w:rFonts w:ascii="Palatino Linotype" w:hAnsi="Palatino Linotype" w:cs="Arial"/>
          <w:b/>
        </w:rPr>
        <w:t>460/INFOEM/IP/RR/2025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6C3A2B" w:rsidRDefault="006C3A2B" w:rsidP="006C3A2B">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lastRenderedPageBreak/>
        <w:t xml:space="preserve">Acto impugnado </w:t>
      </w:r>
    </w:p>
    <w:p w:rsidR="006C3A2B" w:rsidRPr="007E4713" w:rsidRDefault="006C3A2B" w:rsidP="006C3A2B">
      <w:pPr>
        <w:pStyle w:val="INFOEM"/>
      </w:pPr>
      <w:r w:rsidRPr="007E4713">
        <w:t>“</w:t>
      </w:r>
      <w:r w:rsidR="008125B1" w:rsidRPr="008125B1">
        <w:t>SE ME ENTREGA LA INFORMACION INCOMPLETA....NO ESTOY CONFORME CON LO QUE SE ME ENTREGA</w:t>
      </w:r>
      <w:r>
        <w:t>” (sic)</w:t>
      </w:r>
    </w:p>
    <w:p w:rsidR="006C3A2B" w:rsidRPr="0033050B" w:rsidRDefault="006C3A2B" w:rsidP="006C3A2B">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6C3A2B" w:rsidRPr="009068C9" w:rsidRDefault="006C3A2B" w:rsidP="006C3A2B">
      <w:pPr>
        <w:pStyle w:val="INFOEM"/>
      </w:pPr>
      <w:r>
        <w:t>“</w:t>
      </w:r>
      <w:r w:rsidR="008125B1" w:rsidRPr="008125B1">
        <w:t>SE ME ENTREGA LA INFORMACION INCOMPLETA....NO ESTOY CONFORME CON LO QUE SE ME ENTREGA</w:t>
      </w:r>
      <w:r>
        <w:t>” (sic)</w:t>
      </w:r>
    </w:p>
    <w:p w:rsidR="006C3A2B" w:rsidRDefault="006C3A2B" w:rsidP="006C3A2B">
      <w:pPr>
        <w:spacing w:line="360" w:lineRule="auto"/>
        <w:jc w:val="both"/>
        <w:rPr>
          <w:rFonts w:ascii="Palatino Linotype" w:hAnsi="Palatino Linotype" w:cs="Arial"/>
        </w:rPr>
      </w:pPr>
    </w:p>
    <w:p w:rsidR="006C3A2B" w:rsidRPr="002C3EC8" w:rsidRDefault="006C3A2B" w:rsidP="006C3A2B">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6C3A2B" w:rsidRDefault="006C3A2B" w:rsidP="006C3A2B">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284435">
        <w:rPr>
          <w:rFonts w:ascii="Palatino Linotype" w:hAnsi="Palatino Linotype"/>
          <w:b/>
        </w:rPr>
        <w:t xml:space="preserve">seis de febrero de </w:t>
      </w:r>
      <w:r w:rsidR="008125B1">
        <w:rPr>
          <w:rFonts w:ascii="Palatino Linotype" w:hAnsi="Palatino Linotype"/>
          <w:b/>
        </w:rPr>
        <w:t>dos mil veinticinco</w:t>
      </w:r>
      <w:r w:rsidRPr="002C3EC8">
        <w:rPr>
          <w:rFonts w:ascii="Palatino Linotype" w:hAnsi="Palatino Linotype"/>
        </w:rPr>
        <w:t>, determinándose en ellos, un plazo de siete días para que las partes manifestaran lo que a su derecho corresponda en términos del numeral ya citado.</w:t>
      </w:r>
    </w:p>
    <w:p w:rsidR="006C3A2B" w:rsidRPr="004C20B7" w:rsidRDefault="006C3A2B" w:rsidP="006C3A2B">
      <w:pPr>
        <w:spacing w:before="240" w:line="360" w:lineRule="auto"/>
        <w:jc w:val="both"/>
        <w:rPr>
          <w:rFonts w:ascii="Palatino Linotype" w:hAnsi="Palatino Linotype" w:cs="Arial"/>
          <w:sz w:val="28"/>
        </w:rPr>
      </w:pPr>
    </w:p>
    <w:p w:rsidR="006C3A2B" w:rsidRPr="00E52C83" w:rsidRDefault="006C3A2B" w:rsidP="006C3A2B">
      <w:pPr>
        <w:pStyle w:val="Prrafodelista"/>
        <w:spacing w:line="360" w:lineRule="auto"/>
        <w:ind w:left="0"/>
        <w:jc w:val="both"/>
        <w:rPr>
          <w:rFonts w:ascii="Palatino Linotype" w:hAnsi="Palatino Linotype" w:cs="Arial"/>
          <w:b/>
          <w:sz w:val="28"/>
          <w:szCs w:val="28"/>
        </w:rPr>
      </w:pPr>
      <w:r w:rsidRPr="00673ACE">
        <w:rPr>
          <w:rFonts w:ascii="Palatino Linotype" w:hAnsi="Palatino Linotype" w:cs="Arial"/>
          <w:b/>
          <w:sz w:val="28"/>
        </w:rPr>
        <w:t>QUINTO</w:t>
      </w:r>
      <w:r w:rsidRPr="00673ACE">
        <w:rPr>
          <w:rFonts w:ascii="Palatino Linotype" w:hAnsi="Palatino Linotype" w:cs="Arial"/>
          <w:b/>
          <w:sz w:val="28"/>
          <w:szCs w:val="28"/>
        </w:rPr>
        <w:t>. De la etapa de instrucción.</w:t>
      </w:r>
    </w:p>
    <w:p w:rsidR="00673ACE" w:rsidRPr="00590166" w:rsidRDefault="00673ACE" w:rsidP="00673ACE">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Pr>
          <w:rFonts w:ascii="Palatino Linotype" w:hAnsi="Palatino Linotype" w:cs="Arial"/>
        </w:rPr>
        <w:t>diez de febrero de dos mil veinticinco</w:t>
      </w:r>
      <w:r w:rsidRPr="00D32665">
        <w:rPr>
          <w:rFonts w:ascii="Palatino Linotype" w:hAnsi="Palatino Linotype" w:cs="Arial"/>
        </w:rPr>
        <w:t>, por medio del archivo electrónico “</w:t>
      </w:r>
      <w:r w:rsidRPr="00673ACE">
        <w:rPr>
          <w:rFonts w:ascii="Palatino Linotype" w:hAnsi="Palatino Linotype" w:cs="Arial"/>
          <w:b/>
          <w:i/>
        </w:rPr>
        <w:t>00008resp.pdf</w:t>
      </w:r>
      <w:r w:rsidRPr="00D32665">
        <w:rPr>
          <w:rFonts w:ascii="Palatino Linotype" w:hAnsi="Palatino Linotype" w:cs="Arial"/>
          <w:b/>
          <w:i/>
        </w:rPr>
        <w:t>”</w:t>
      </w:r>
      <w:r w:rsidRPr="00D32665">
        <w:rPr>
          <w:rFonts w:ascii="Palatino Linotype" w:hAnsi="Palatino Linotype" w:cs="Arial"/>
        </w:rPr>
        <w:t xml:space="preserve">, </w:t>
      </w:r>
      <w:r>
        <w:rPr>
          <w:rFonts w:ascii="Palatino Linotype" w:hAnsi="Palatino Linotype" w:cs="Arial"/>
        </w:rPr>
        <w:t>en el que sustancialmente ratifica su respuesta, mismo que fue</w:t>
      </w:r>
      <w:r w:rsidRPr="00D32665">
        <w:rPr>
          <w:rFonts w:ascii="Palatino Linotype" w:hAnsi="Palatino Linotype" w:cs="Arial"/>
        </w:rPr>
        <w:t xml:space="preserve"> puesto a la vista en fecha </w:t>
      </w:r>
      <w:r>
        <w:rPr>
          <w:rFonts w:ascii="Palatino Linotype" w:hAnsi="Palatino Linotype" w:cs="Arial"/>
        </w:rPr>
        <w:t>veinte de febrero de dos mil veinticinco</w:t>
      </w:r>
      <w:r w:rsidRPr="00D32665">
        <w:rPr>
          <w:rFonts w:ascii="Palatino Linotype" w:hAnsi="Palatino Linotype" w:cs="Arial"/>
          <w:b/>
          <w:i/>
        </w:rPr>
        <w:t>.</w:t>
      </w:r>
    </w:p>
    <w:p w:rsidR="00673ACE" w:rsidRPr="00D32665" w:rsidRDefault="00673ACE" w:rsidP="00673ACE">
      <w:pPr>
        <w:spacing w:line="360" w:lineRule="auto"/>
        <w:jc w:val="both"/>
        <w:rPr>
          <w:rFonts w:ascii="Palatino Linotype" w:hAnsi="Palatino Linotype"/>
        </w:rPr>
      </w:pPr>
    </w:p>
    <w:p w:rsidR="00673ACE" w:rsidRPr="00D32665" w:rsidRDefault="00673ACE" w:rsidP="00673ACE">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rsidR="006C3A2B" w:rsidRDefault="006C3A2B" w:rsidP="006C3A2B">
      <w:pPr>
        <w:spacing w:line="360" w:lineRule="auto"/>
        <w:jc w:val="both"/>
        <w:rPr>
          <w:rFonts w:ascii="Palatino Linotype" w:hAnsi="Palatino Linotype" w:cs="Arial"/>
          <w:b/>
          <w:sz w:val="28"/>
          <w:szCs w:val="28"/>
        </w:rPr>
      </w:pPr>
    </w:p>
    <w:p w:rsidR="006C3A2B" w:rsidRPr="002C3EC8" w:rsidRDefault="006C3A2B" w:rsidP="006C3A2B">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6C3A2B" w:rsidRDefault="006C3A2B" w:rsidP="006C3A2B">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673ACE">
        <w:rPr>
          <w:rFonts w:ascii="Palatino Linotype" w:hAnsi="Palatino Linotype" w:cs="Arial"/>
          <w:b/>
        </w:rPr>
        <w:t>veintiséis de febrero</w:t>
      </w:r>
      <w:r>
        <w:rPr>
          <w:rFonts w:ascii="Palatino Linotype" w:hAnsi="Palatino Linotype" w:cs="Arial"/>
          <w:b/>
        </w:rPr>
        <w:t xml:space="preserve">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w:t>
      </w:r>
      <w:r>
        <w:rPr>
          <w:rFonts w:ascii="Palatino Linotype" w:hAnsi="Palatino Linotype" w:cs="Arial"/>
        </w:rPr>
        <w:t>solución que en derecho proceda.</w:t>
      </w:r>
    </w:p>
    <w:p w:rsidR="006C3A2B" w:rsidRPr="009A3812" w:rsidRDefault="006C3A2B" w:rsidP="006C3A2B">
      <w:pPr>
        <w:spacing w:line="360" w:lineRule="auto"/>
        <w:jc w:val="both"/>
        <w:rPr>
          <w:rFonts w:ascii="Palatino Linotype" w:hAnsi="Palatino Linotype" w:cs="Arial"/>
        </w:rPr>
      </w:pPr>
    </w:p>
    <w:p w:rsidR="006C3A2B" w:rsidRPr="0024200F" w:rsidRDefault="006C3A2B" w:rsidP="006C3A2B">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6C3A2B" w:rsidRPr="00825F67" w:rsidRDefault="006C3A2B" w:rsidP="006C3A2B">
      <w:pPr>
        <w:spacing w:line="360" w:lineRule="auto"/>
        <w:ind w:right="49"/>
        <w:jc w:val="both"/>
        <w:rPr>
          <w:rFonts w:ascii="Palatino Linotype" w:hAnsi="Palatino Linotype"/>
          <w:szCs w:val="28"/>
        </w:rPr>
      </w:pPr>
    </w:p>
    <w:p w:rsidR="006C3A2B" w:rsidRPr="002C3EC8" w:rsidRDefault="006C3A2B" w:rsidP="006C3A2B">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6C3A2B" w:rsidRPr="007C6AB6" w:rsidRDefault="006C3A2B" w:rsidP="006C3A2B">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xml:space="preserve">, fracciones IV y V, de la Constitución Política del Estado Libre y Soberano de México; artículos 1, 2 fracción II, </w:t>
      </w:r>
      <w:r w:rsidRPr="007C6AB6">
        <w:rPr>
          <w:rFonts w:ascii="Palatino Linotype" w:hAnsi="Palatino Linotype"/>
        </w:rPr>
        <w:lastRenderedPageBreak/>
        <w:t>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6C3A2B" w:rsidRPr="002C3EC8" w:rsidRDefault="006C3A2B" w:rsidP="006C3A2B">
      <w:pPr>
        <w:spacing w:before="240" w:line="360" w:lineRule="auto"/>
        <w:jc w:val="both"/>
        <w:rPr>
          <w:rFonts w:ascii="Palatino Linotype" w:eastAsia="Calibri" w:hAnsi="Palatino Linotype"/>
          <w:b/>
          <w:color w:val="000000" w:themeColor="text1"/>
        </w:rPr>
      </w:pPr>
    </w:p>
    <w:p w:rsidR="006C3A2B" w:rsidRPr="002C3EC8" w:rsidRDefault="006C3A2B" w:rsidP="006C3A2B">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6C3A2B" w:rsidRDefault="006C3A2B" w:rsidP="006C3A2B">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6C3A2B" w:rsidRDefault="006C3A2B" w:rsidP="006C3A2B">
      <w:pPr>
        <w:pStyle w:val="Prrafodelista"/>
        <w:autoSpaceDE w:val="0"/>
        <w:autoSpaceDN w:val="0"/>
        <w:adjustRightInd w:val="0"/>
        <w:spacing w:before="240" w:after="160" w:line="360" w:lineRule="auto"/>
        <w:ind w:left="0"/>
        <w:jc w:val="both"/>
        <w:rPr>
          <w:rFonts w:ascii="Palatino Linotype" w:hAnsi="Palatino Linotype" w:cs="Arial"/>
          <w:b/>
          <w:sz w:val="28"/>
        </w:rPr>
      </w:pPr>
    </w:p>
    <w:p w:rsidR="006C3A2B" w:rsidRPr="002C3EC8" w:rsidRDefault="006C3A2B" w:rsidP="006C3A2B">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6C3A2B" w:rsidRPr="002C3EC8" w:rsidRDefault="006C3A2B" w:rsidP="006C3A2B">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xml:space="preserve">, los cuales deben estudiarse con la finalidad de dar cumplimiento a los principios de legalidad y objetividad inmersos en el artículo 9 de Ley de Transparencia y Acceso a la Información Pública </w:t>
      </w:r>
      <w:r w:rsidRPr="002C3EC8">
        <w:rPr>
          <w:rFonts w:ascii="Palatino Linotype" w:hAnsi="Palatino Linotype" w:cs="Arial"/>
        </w:rPr>
        <w:lastRenderedPageBreak/>
        <w:t>del Estado de México y Municipios, en correlación con la seguridad jurídica que debe generar lo actuado ante este Organismo garante.</w:t>
      </w:r>
    </w:p>
    <w:p w:rsidR="006C3A2B" w:rsidRPr="002C3EC8" w:rsidRDefault="006C3A2B" w:rsidP="006C3A2B">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6C3A2B" w:rsidRDefault="006C3A2B" w:rsidP="006C3A2B">
      <w:pPr>
        <w:tabs>
          <w:tab w:val="left" w:pos="709"/>
        </w:tabs>
        <w:spacing w:before="240" w:line="360" w:lineRule="auto"/>
        <w:ind w:right="51"/>
        <w:jc w:val="both"/>
        <w:rPr>
          <w:rFonts w:ascii="Palatino Linotype" w:hAnsi="Palatino Linotype"/>
          <w:b/>
          <w:sz w:val="28"/>
          <w:szCs w:val="28"/>
        </w:rPr>
      </w:pPr>
    </w:p>
    <w:p w:rsidR="006C3A2B" w:rsidRPr="002C3EC8" w:rsidRDefault="006C3A2B" w:rsidP="006C3A2B">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lastRenderedPageBreak/>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6C3A2B" w:rsidRPr="007379EE" w:rsidRDefault="006C3A2B" w:rsidP="006C3A2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6C3A2B" w:rsidRDefault="006C3A2B" w:rsidP="006C3A2B">
      <w:pPr>
        <w:autoSpaceDE w:val="0"/>
        <w:autoSpaceDN w:val="0"/>
        <w:adjustRightInd w:val="0"/>
        <w:ind w:right="567"/>
        <w:rPr>
          <w:rFonts w:ascii="Palatino Linotype" w:eastAsia="Calibri" w:hAnsi="Palatino Linotype" w:cs="Arial"/>
        </w:rPr>
      </w:pPr>
    </w:p>
    <w:p w:rsidR="006C3A2B" w:rsidRDefault="006C3A2B" w:rsidP="006C3A2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6C3A2B" w:rsidRDefault="006C3A2B" w:rsidP="006C3A2B">
      <w:pPr>
        <w:pStyle w:val="Citas"/>
      </w:pPr>
      <w:r w:rsidRPr="002E7A81">
        <w:t xml:space="preserve">Artículo 179. El recurso de revisión es un medio de protección que la Ley otorga a los particulares, para hacer valer su derecho de acceso a la información pública, y procederá en contra de las siguientes causas: </w:t>
      </w:r>
    </w:p>
    <w:p w:rsidR="006C3A2B" w:rsidRDefault="006C3A2B" w:rsidP="006C3A2B">
      <w:pPr>
        <w:pStyle w:val="Citas"/>
        <w:numPr>
          <w:ilvl w:val="0"/>
          <w:numId w:val="3"/>
        </w:numPr>
        <w:spacing w:line="240" w:lineRule="auto"/>
      </w:pPr>
      <w:r w:rsidRPr="002E7A81">
        <w:t xml:space="preserve">La negativa a la información solicitada; </w:t>
      </w:r>
    </w:p>
    <w:p w:rsidR="006C3A2B" w:rsidRDefault="006C3A2B" w:rsidP="006C3A2B">
      <w:pPr>
        <w:pStyle w:val="Citas"/>
        <w:numPr>
          <w:ilvl w:val="0"/>
          <w:numId w:val="3"/>
        </w:numPr>
        <w:spacing w:line="240" w:lineRule="auto"/>
      </w:pPr>
      <w:r w:rsidRPr="002E7A81">
        <w:t xml:space="preserve">La clasificación de la información; </w:t>
      </w:r>
    </w:p>
    <w:p w:rsidR="006C3A2B" w:rsidRDefault="006C3A2B" w:rsidP="006C3A2B">
      <w:pPr>
        <w:pStyle w:val="Citas"/>
        <w:numPr>
          <w:ilvl w:val="0"/>
          <w:numId w:val="3"/>
        </w:numPr>
        <w:spacing w:line="240" w:lineRule="auto"/>
      </w:pPr>
      <w:r w:rsidRPr="002E7A81">
        <w:t xml:space="preserve">La declaración de inexistencia de la información; </w:t>
      </w:r>
    </w:p>
    <w:p w:rsidR="006C3A2B" w:rsidRDefault="006C3A2B" w:rsidP="006C3A2B">
      <w:pPr>
        <w:pStyle w:val="Citas"/>
        <w:numPr>
          <w:ilvl w:val="0"/>
          <w:numId w:val="3"/>
        </w:numPr>
        <w:spacing w:line="240" w:lineRule="auto"/>
      </w:pPr>
      <w:r w:rsidRPr="002E7A81">
        <w:t xml:space="preserve">La declaración de incompetencia por el sujeto obligado; </w:t>
      </w:r>
    </w:p>
    <w:p w:rsidR="006C3A2B" w:rsidRPr="00673ACE" w:rsidRDefault="006C3A2B" w:rsidP="006C3A2B">
      <w:pPr>
        <w:pStyle w:val="Citas"/>
        <w:numPr>
          <w:ilvl w:val="0"/>
          <w:numId w:val="3"/>
        </w:numPr>
        <w:spacing w:line="240" w:lineRule="auto"/>
        <w:rPr>
          <w:b/>
        </w:rPr>
      </w:pPr>
      <w:r w:rsidRPr="00673ACE">
        <w:rPr>
          <w:b/>
        </w:rPr>
        <w:t xml:space="preserve">La entrega de información incompleta; </w:t>
      </w:r>
    </w:p>
    <w:p w:rsidR="006C3A2B" w:rsidRPr="000E31EC" w:rsidRDefault="006C3A2B" w:rsidP="006C3A2B">
      <w:pPr>
        <w:pStyle w:val="Citas"/>
        <w:numPr>
          <w:ilvl w:val="0"/>
          <w:numId w:val="3"/>
        </w:numPr>
        <w:spacing w:line="240" w:lineRule="auto"/>
      </w:pPr>
      <w:r w:rsidRPr="000E31EC">
        <w:t xml:space="preserve">La entrega de información que no corresponda con lo solicitado; </w:t>
      </w:r>
    </w:p>
    <w:p w:rsidR="006C3A2B" w:rsidRDefault="006C3A2B" w:rsidP="006C3A2B">
      <w:pPr>
        <w:pStyle w:val="Citas"/>
        <w:numPr>
          <w:ilvl w:val="0"/>
          <w:numId w:val="3"/>
        </w:numPr>
        <w:spacing w:line="240" w:lineRule="auto"/>
      </w:pPr>
      <w:r w:rsidRPr="002E7A81">
        <w:t xml:space="preserve">La falta de respuesta a una solicitud de acceso a la información; </w:t>
      </w:r>
    </w:p>
    <w:p w:rsidR="006C3A2B" w:rsidRDefault="006C3A2B" w:rsidP="006C3A2B">
      <w:pPr>
        <w:pStyle w:val="Citas"/>
        <w:numPr>
          <w:ilvl w:val="0"/>
          <w:numId w:val="3"/>
        </w:numPr>
        <w:spacing w:line="240" w:lineRule="auto"/>
      </w:pPr>
      <w:r w:rsidRPr="002E7A81">
        <w:t xml:space="preserve">La notificación, entrega o puesta a disposición de información en una modalidad o formato distinto al solicitado; </w:t>
      </w:r>
    </w:p>
    <w:p w:rsidR="006C3A2B" w:rsidRDefault="006C3A2B" w:rsidP="006C3A2B">
      <w:pPr>
        <w:pStyle w:val="Citas"/>
        <w:numPr>
          <w:ilvl w:val="0"/>
          <w:numId w:val="3"/>
        </w:numPr>
        <w:spacing w:line="240" w:lineRule="auto"/>
      </w:pPr>
      <w:r w:rsidRPr="002E7A81">
        <w:lastRenderedPageBreak/>
        <w:t xml:space="preserve">La entrega o puesta a disposición de información en un formato incomprensible y/o no accesible para el solicitante; </w:t>
      </w:r>
    </w:p>
    <w:p w:rsidR="006C3A2B" w:rsidRDefault="006C3A2B" w:rsidP="006C3A2B">
      <w:pPr>
        <w:pStyle w:val="Citas"/>
        <w:numPr>
          <w:ilvl w:val="0"/>
          <w:numId w:val="3"/>
        </w:numPr>
        <w:spacing w:line="240" w:lineRule="auto"/>
      </w:pPr>
      <w:r w:rsidRPr="002E7A81">
        <w:t xml:space="preserve">Los costos o tiempos de entrega de la información; </w:t>
      </w:r>
    </w:p>
    <w:p w:rsidR="006C3A2B" w:rsidRDefault="006C3A2B" w:rsidP="006C3A2B">
      <w:pPr>
        <w:pStyle w:val="Citas"/>
        <w:numPr>
          <w:ilvl w:val="0"/>
          <w:numId w:val="3"/>
        </w:numPr>
        <w:spacing w:line="240" w:lineRule="auto"/>
      </w:pPr>
      <w:r w:rsidRPr="002E7A81">
        <w:t xml:space="preserve">La falta de trámite a una solicitud; </w:t>
      </w:r>
    </w:p>
    <w:p w:rsidR="006C3A2B" w:rsidRDefault="006C3A2B" w:rsidP="006C3A2B">
      <w:pPr>
        <w:pStyle w:val="Citas"/>
        <w:numPr>
          <w:ilvl w:val="0"/>
          <w:numId w:val="3"/>
        </w:numPr>
        <w:spacing w:line="240" w:lineRule="auto"/>
      </w:pPr>
      <w:r w:rsidRPr="002E7A81">
        <w:t xml:space="preserve">La negativa a permitir la consulta directa de la información; </w:t>
      </w:r>
    </w:p>
    <w:p w:rsidR="006C3A2B" w:rsidRDefault="006C3A2B" w:rsidP="006C3A2B">
      <w:pPr>
        <w:pStyle w:val="Citas"/>
        <w:numPr>
          <w:ilvl w:val="0"/>
          <w:numId w:val="3"/>
        </w:numPr>
        <w:spacing w:line="240" w:lineRule="auto"/>
      </w:pPr>
      <w:r w:rsidRPr="002E7A81">
        <w:t xml:space="preserve">La falta, deficiencia o insuficiencia de la fundamentación y/o motivación en la respuesta; y </w:t>
      </w:r>
    </w:p>
    <w:p w:rsidR="006C3A2B" w:rsidRDefault="006C3A2B" w:rsidP="006C3A2B">
      <w:pPr>
        <w:pStyle w:val="Citas"/>
        <w:numPr>
          <w:ilvl w:val="0"/>
          <w:numId w:val="3"/>
        </w:numPr>
        <w:spacing w:line="240" w:lineRule="auto"/>
      </w:pPr>
      <w:r w:rsidRPr="002E7A81">
        <w:t xml:space="preserve">La orientación a un trámite específico. </w:t>
      </w:r>
    </w:p>
    <w:p w:rsidR="006C3A2B" w:rsidRPr="007379EE" w:rsidRDefault="006C3A2B" w:rsidP="006C3A2B">
      <w:pPr>
        <w:pStyle w:val="Citas"/>
        <w:spacing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6C3A2B" w:rsidRDefault="006C3A2B" w:rsidP="006C3A2B">
      <w:pPr>
        <w:autoSpaceDE w:val="0"/>
        <w:autoSpaceDN w:val="0"/>
        <w:adjustRightInd w:val="0"/>
        <w:ind w:right="567"/>
        <w:rPr>
          <w:rFonts w:ascii="Palatino Linotype" w:eastAsia="Calibri" w:hAnsi="Palatino Linotype" w:cs="Arial"/>
        </w:rPr>
      </w:pPr>
    </w:p>
    <w:p w:rsidR="006C3A2B" w:rsidRDefault="006C3A2B" w:rsidP="006C3A2B">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rsidR="006C3A2B" w:rsidRPr="009A3812" w:rsidRDefault="006C3A2B" w:rsidP="006C3A2B">
      <w:pPr>
        <w:tabs>
          <w:tab w:val="left" w:pos="1828"/>
        </w:tabs>
        <w:spacing w:line="360" w:lineRule="auto"/>
        <w:jc w:val="both"/>
        <w:rPr>
          <w:rFonts w:ascii="Palatino Linotype" w:hAnsi="Palatino Linotype" w:cs="Tahoma"/>
          <w:bCs/>
        </w:rPr>
      </w:pPr>
    </w:p>
    <w:p w:rsidR="006C3A2B" w:rsidRDefault="00673ACE" w:rsidP="006C3A2B">
      <w:pPr>
        <w:pStyle w:val="Prrafodelista"/>
        <w:numPr>
          <w:ilvl w:val="0"/>
          <w:numId w:val="2"/>
        </w:numPr>
        <w:tabs>
          <w:tab w:val="left" w:pos="1828"/>
        </w:tabs>
        <w:spacing w:line="360" w:lineRule="auto"/>
        <w:jc w:val="both"/>
        <w:rPr>
          <w:rFonts w:ascii="Palatino Linotype" w:hAnsi="Palatino Linotype" w:cs="Tahoma"/>
          <w:bCs/>
        </w:rPr>
      </w:pPr>
      <w:r>
        <w:rPr>
          <w:rFonts w:ascii="Palatino Linotype" w:hAnsi="Palatino Linotype" w:cs="Tahoma"/>
          <w:bCs/>
        </w:rPr>
        <w:t xml:space="preserve">Horario y días en los que </w:t>
      </w:r>
      <w:r w:rsidRPr="00524BFB">
        <w:rPr>
          <w:rFonts w:ascii="Palatino Linotype" w:hAnsi="Palatino Linotype" w:cs="Tahoma"/>
          <w:b/>
          <w:bCs/>
          <w:u w:val="single"/>
        </w:rPr>
        <w:t xml:space="preserve">pasará </w:t>
      </w:r>
      <w:r>
        <w:rPr>
          <w:rFonts w:ascii="Palatino Linotype" w:hAnsi="Palatino Linotype" w:cs="Tahoma"/>
          <w:bCs/>
        </w:rPr>
        <w:t xml:space="preserve">el camión de la basura en las diversas colonias del municipio de La Paz, así como el nombre de los encargados de las rutas para el recorrido de recolección de basura. </w:t>
      </w:r>
    </w:p>
    <w:p w:rsidR="006C3A2B" w:rsidRDefault="006C3A2B" w:rsidP="006C3A2B">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673ACE">
        <w:rPr>
          <w:rFonts w:ascii="Palatino Linotype" w:hAnsi="Palatino Linotype" w:cs="Arial"/>
          <w:b/>
        </w:rPr>
        <w:t>00008/LAPAZ/IP/2025</w:t>
      </w:r>
      <w:r w:rsidRPr="001106D5">
        <w:rPr>
          <w:rFonts w:ascii="Palatino Linotype" w:hAnsi="Palatino Linotype" w:cs="Arial"/>
          <w:b/>
        </w:rPr>
        <w:t xml:space="preserve">; </w:t>
      </w:r>
      <w:r w:rsidR="00BA3E40">
        <w:rPr>
          <w:rFonts w:ascii="Palatino Linotype" w:hAnsi="Palatino Linotype" w:cs="Arial"/>
        </w:rPr>
        <w:t>a través de los archivos electrónicos</w:t>
      </w:r>
      <w:r>
        <w:rPr>
          <w:rFonts w:ascii="Palatino Linotype" w:hAnsi="Palatino Linotype" w:cs="Arial"/>
        </w:rPr>
        <w:t xml:space="preserve"> siguiente</w:t>
      </w:r>
      <w:r w:rsidR="00BA3E40">
        <w:rPr>
          <w:rFonts w:ascii="Palatino Linotype" w:hAnsi="Palatino Linotype" w:cs="Arial"/>
        </w:rPr>
        <w:t>s</w:t>
      </w:r>
      <w:r w:rsidRPr="001106D5">
        <w:rPr>
          <w:rFonts w:ascii="Palatino Linotype" w:hAnsi="Palatino Linotype" w:cs="Arial"/>
          <w:b/>
        </w:rPr>
        <w:t>:</w:t>
      </w:r>
    </w:p>
    <w:p w:rsidR="00BA3E40" w:rsidRDefault="00BA3E40" w:rsidP="00BA3E40">
      <w:pPr>
        <w:pStyle w:val="Prrafodelista"/>
        <w:numPr>
          <w:ilvl w:val="0"/>
          <w:numId w:val="8"/>
        </w:numPr>
        <w:spacing w:before="240" w:line="360" w:lineRule="auto"/>
        <w:jc w:val="both"/>
        <w:rPr>
          <w:rFonts w:ascii="Palatino Linotype" w:hAnsi="Palatino Linotype" w:cs="Arial"/>
        </w:rPr>
      </w:pPr>
      <w:r w:rsidRPr="00BA3E40">
        <w:rPr>
          <w:rFonts w:ascii="Palatino Linotype" w:hAnsi="Palatino Linotype" w:cs="Arial"/>
          <w:b/>
          <w:i/>
        </w:rPr>
        <w:t>00008resp.pdf</w:t>
      </w:r>
      <w:r>
        <w:rPr>
          <w:rFonts w:ascii="Palatino Linotype" w:hAnsi="Palatino Linotype" w:cs="Arial"/>
        </w:rPr>
        <w:t>: contante de tres</w:t>
      </w:r>
      <w:r w:rsidR="006C2A83">
        <w:rPr>
          <w:rFonts w:ascii="Palatino Linotype" w:hAnsi="Palatino Linotype" w:cs="Arial"/>
        </w:rPr>
        <w:t xml:space="preserve"> fojas, en formato </w:t>
      </w:r>
      <w:proofErr w:type="spellStart"/>
      <w:r w:rsidR="006C2A83">
        <w:rPr>
          <w:rFonts w:ascii="Palatino Linotype" w:hAnsi="Palatino Linotype" w:cs="Arial"/>
        </w:rPr>
        <w:t>pdf</w:t>
      </w:r>
      <w:proofErr w:type="spellEnd"/>
      <w:r w:rsidR="006C2A83">
        <w:rPr>
          <w:rFonts w:ascii="Palatino Linotype" w:hAnsi="Palatino Linotype" w:cs="Arial"/>
        </w:rPr>
        <w:t>, contiene el oficio número LAPAZ/PM/DSPYMU/2025/0016,  de fecha veintiuno de enero de dos mil veinticinco, firmado por la Directora de Servicios Públicos y Mejoramiento Urbano, en el que refiere lo siguiente:</w:t>
      </w:r>
    </w:p>
    <w:p w:rsidR="006C2A83" w:rsidRDefault="006C2A83" w:rsidP="006C2A83">
      <w:pPr>
        <w:pStyle w:val="Citas"/>
      </w:pPr>
      <w:r>
        <w:lastRenderedPageBreak/>
        <w:t>“…</w:t>
      </w:r>
    </w:p>
    <w:p w:rsidR="006C2A83" w:rsidRDefault="006C2A83" w:rsidP="006C2A83">
      <w:pPr>
        <w:pStyle w:val="Citas"/>
      </w:pPr>
      <w:r>
        <w:t>En atención, a lo señalado le remito copia simple del oficio número: LAPAZ/PM/DSPMU/DSL/2025/002, signado por el jefe del Departamento de Limpia, documento que ya fue recibido en esa Coordinación de Unidad Transparencia del H. Ayuntamiento.</w:t>
      </w:r>
    </w:p>
    <w:p w:rsidR="006C2A83" w:rsidRDefault="006C2A83" w:rsidP="006C2A83">
      <w:pPr>
        <w:pStyle w:val="Citas"/>
      </w:pPr>
      <w:r>
        <w:t>…” (Sic)</w:t>
      </w:r>
    </w:p>
    <w:p w:rsidR="006C2A83" w:rsidRDefault="003C1BCA" w:rsidP="003C1BCA">
      <w:pPr>
        <w:pStyle w:val="Citas"/>
        <w:numPr>
          <w:ilvl w:val="0"/>
          <w:numId w:val="8"/>
        </w:numPr>
      </w:pPr>
      <w:r>
        <w:t>Oficio número LAPAZ/PM/DSPMU/DSL/2025/002, de fecha catorce de enero de dos mil veinticinco, firmado por el Director del Departamento de Servicio de Limpia, en el que refiere lo siguiente:</w:t>
      </w:r>
    </w:p>
    <w:p w:rsidR="003C1BCA" w:rsidRDefault="003C1BCA" w:rsidP="003C1BCA">
      <w:pPr>
        <w:pStyle w:val="Citas"/>
        <w:ind w:left="720"/>
      </w:pPr>
      <w:r>
        <w:t>“…</w:t>
      </w:r>
    </w:p>
    <w:p w:rsidR="003C1BCA" w:rsidRDefault="003C1BCA" w:rsidP="003C1BCA">
      <w:pPr>
        <w:pStyle w:val="Citas"/>
        <w:ind w:left="720"/>
      </w:pPr>
      <w:r>
        <w:t>Por este medio del presente y en relación a su oficio de fecha 13 de enero 2025, con número de Oficio: UT/00008/01/13/2025, donde me solicita: envié el horario y los días en los que pasara el camión de la basura en las diversas colonias del municipio de la paz, y quiero saber el nombre de los encargados de las rutas para el recorrido de basura (…) (SIC). Se proporciona la siguiente información:</w:t>
      </w:r>
    </w:p>
    <w:p w:rsidR="003C1BCA" w:rsidRDefault="003C1BCA" w:rsidP="003C1BCA">
      <w:pPr>
        <w:pStyle w:val="Citas"/>
        <w:ind w:left="720"/>
      </w:pPr>
      <w:r>
        <w:rPr>
          <w:noProof/>
          <w:lang w:eastAsia="es-MX"/>
        </w:rPr>
        <w:lastRenderedPageBreak/>
        <w:drawing>
          <wp:inline distT="0" distB="0" distL="0" distR="0">
            <wp:extent cx="5180330" cy="5819775"/>
            <wp:effectExtent l="0" t="0" r="127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88EA8.tmp"/>
                    <pic:cNvPicPr/>
                  </pic:nvPicPr>
                  <pic:blipFill>
                    <a:blip r:embed="rId7">
                      <a:extLst>
                        <a:ext uri="{28A0092B-C50C-407E-A947-70E740481C1C}">
                          <a14:useLocalDpi xmlns:a14="http://schemas.microsoft.com/office/drawing/2010/main" val="0"/>
                        </a:ext>
                      </a:extLst>
                    </a:blip>
                    <a:stretch>
                      <a:fillRect/>
                    </a:stretch>
                  </pic:blipFill>
                  <pic:spPr>
                    <a:xfrm>
                      <a:off x="0" y="0"/>
                      <a:ext cx="5191592" cy="5832427"/>
                    </a:xfrm>
                    <a:prstGeom prst="rect">
                      <a:avLst/>
                    </a:prstGeom>
                  </pic:spPr>
                </pic:pic>
              </a:graphicData>
            </a:graphic>
          </wp:inline>
        </w:drawing>
      </w:r>
    </w:p>
    <w:p w:rsidR="003C1BCA" w:rsidRDefault="003C1BCA" w:rsidP="003C1BCA">
      <w:pPr>
        <w:pStyle w:val="Citas"/>
        <w:ind w:left="720"/>
      </w:pPr>
      <w:r>
        <w:rPr>
          <w:noProof/>
          <w:lang w:eastAsia="es-MX"/>
        </w:rPr>
        <w:lastRenderedPageBreak/>
        <w:drawing>
          <wp:inline distT="0" distB="0" distL="0" distR="0">
            <wp:extent cx="5219700" cy="2183221"/>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8DDC3.tmp"/>
                    <pic:cNvPicPr/>
                  </pic:nvPicPr>
                  <pic:blipFill>
                    <a:blip r:embed="rId8">
                      <a:extLst>
                        <a:ext uri="{28A0092B-C50C-407E-A947-70E740481C1C}">
                          <a14:useLocalDpi xmlns:a14="http://schemas.microsoft.com/office/drawing/2010/main" val="0"/>
                        </a:ext>
                      </a:extLst>
                    </a:blip>
                    <a:stretch>
                      <a:fillRect/>
                    </a:stretch>
                  </pic:blipFill>
                  <pic:spPr>
                    <a:xfrm>
                      <a:off x="0" y="0"/>
                      <a:ext cx="5249180" cy="2195552"/>
                    </a:xfrm>
                    <a:prstGeom prst="rect">
                      <a:avLst/>
                    </a:prstGeom>
                  </pic:spPr>
                </pic:pic>
              </a:graphicData>
            </a:graphic>
          </wp:inline>
        </w:drawing>
      </w:r>
    </w:p>
    <w:p w:rsidR="00273C8E" w:rsidRPr="006C2A83" w:rsidRDefault="00273C8E" w:rsidP="003C1BCA">
      <w:pPr>
        <w:pStyle w:val="Citas"/>
        <w:ind w:left="720"/>
      </w:pPr>
      <w:r>
        <w:t>…” (Sic)</w:t>
      </w:r>
    </w:p>
    <w:p w:rsidR="00BA3E40" w:rsidRPr="00BA3E40" w:rsidRDefault="00BA3E40" w:rsidP="00BA3E40">
      <w:pPr>
        <w:pStyle w:val="Prrafodelista"/>
        <w:numPr>
          <w:ilvl w:val="0"/>
          <w:numId w:val="8"/>
        </w:numPr>
        <w:spacing w:before="240" w:line="360" w:lineRule="auto"/>
        <w:jc w:val="both"/>
        <w:rPr>
          <w:rFonts w:ascii="Palatino Linotype" w:hAnsi="Palatino Linotype" w:cs="Arial"/>
        </w:rPr>
      </w:pPr>
      <w:r w:rsidRPr="00BA3E40">
        <w:rPr>
          <w:rFonts w:ascii="Palatino Linotype" w:hAnsi="Palatino Linotype" w:cs="Arial"/>
          <w:b/>
          <w:i/>
        </w:rPr>
        <w:t>SOLICITUD DE RESPUESTA 00008.pdf</w:t>
      </w:r>
      <w:r>
        <w:rPr>
          <w:rFonts w:ascii="Palatino Linotype" w:hAnsi="Palatino Linotype" w:cs="Arial"/>
        </w:rPr>
        <w:t xml:space="preserve">: constante de una foja, en formato </w:t>
      </w:r>
      <w:proofErr w:type="spellStart"/>
      <w:r>
        <w:rPr>
          <w:rFonts w:ascii="Palatino Linotype" w:hAnsi="Palatino Linotype" w:cs="Arial"/>
        </w:rPr>
        <w:t>pdf</w:t>
      </w:r>
      <w:proofErr w:type="spellEnd"/>
      <w:r>
        <w:rPr>
          <w:rFonts w:ascii="Palatino Linotype" w:hAnsi="Palatino Linotype" w:cs="Arial"/>
        </w:rPr>
        <w:t xml:space="preserve">, contiene la respuesta de la solicitud, sustancialmente la Titular de Unidad de Transparencia remite al recurrente el archivo antes descrito. </w:t>
      </w:r>
    </w:p>
    <w:p w:rsidR="00BA3E40" w:rsidRDefault="00BA3E40" w:rsidP="006C3A2B">
      <w:pPr>
        <w:spacing w:line="360" w:lineRule="auto"/>
        <w:jc w:val="both"/>
        <w:rPr>
          <w:rFonts w:ascii="Palatino Linotype" w:hAnsi="Palatino Linotype" w:cs="Arial"/>
          <w:bCs/>
        </w:rPr>
      </w:pPr>
    </w:p>
    <w:p w:rsidR="00BA3E40" w:rsidRDefault="00BA3E40" w:rsidP="006C3A2B">
      <w:pPr>
        <w:spacing w:line="360" w:lineRule="auto"/>
        <w:jc w:val="both"/>
        <w:rPr>
          <w:rFonts w:ascii="Palatino Linotype" w:hAnsi="Palatino Linotype" w:cs="Arial"/>
          <w:bCs/>
        </w:rPr>
      </w:pPr>
    </w:p>
    <w:p w:rsidR="006C3A2B" w:rsidRDefault="006C3A2B" w:rsidP="006C3A2B">
      <w:pPr>
        <w:spacing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273C8E" w:rsidRPr="00273C8E">
        <w:rPr>
          <w:rFonts w:ascii="Palatino Linotype" w:hAnsi="Palatino Linotype"/>
          <w:i/>
        </w:rPr>
        <w:t>SE ME ENTREGA LA INFORMACION INCOMPLETA....NO ESTOY CONFORME CON LO QUE SE ME ENTREGA</w:t>
      </w:r>
      <w:r>
        <w:rPr>
          <w:rFonts w:ascii="Palatino Linotype" w:hAnsi="Palatino Linotype"/>
          <w:i/>
        </w:rPr>
        <w:t>” (Sic).</w:t>
      </w:r>
    </w:p>
    <w:p w:rsidR="006C3A2B" w:rsidRDefault="006C3A2B" w:rsidP="006C3A2B">
      <w:pPr>
        <w:spacing w:line="360" w:lineRule="auto"/>
        <w:jc w:val="both"/>
        <w:rPr>
          <w:rFonts w:ascii="Palatino Linotype" w:hAnsi="Palatino Linotype"/>
          <w:i/>
        </w:rPr>
      </w:pPr>
    </w:p>
    <w:p w:rsidR="0060492F" w:rsidRPr="000A1740" w:rsidRDefault="0060492F" w:rsidP="0060492F">
      <w:pPr>
        <w:spacing w:line="360" w:lineRule="auto"/>
        <w:jc w:val="both"/>
        <w:rPr>
          <w:rFonts w:ascii="Palatino Linotype" w:hAnsi="Palatino Linotype"/>
        </w:rPr>
      </w:pPr>
      <w:r w:rsidRPr="000A1740">
        <w:rPr>
          <w:rFonts w:ascii="Palatino Linotype" w:hAnsi="Palatino Linotype"/>
          <w:lang w:val="es-ES_tradnl"/>
        </w:rPr>
        <w:t xml:space="preserve">Asimismo, en la etapa de manifestaciones </w:t>
      </w:r>
      <w:r w:rsidRPr="000A1740">
        <w:rPr>
          <w:rFonts w:ascii="Palatino Linotype" w:hAnsi="Palatino Linotype"/>
        </w:rPr>
        <w:t xml:space="preserve">se advierte que el </w:t>
      </w:r>
      <w:r w:rsidRPr="000A1740">
        <w:rPr>
          <w:rFonts w:ascii="Palatino Linotype" w:hAnsi="Palatino Linotype"/>
          <w:b/>
        </w:rPr>
        <w:t>Sujeto Obligado</w:t>
      </w:r>
      <w:r w:rsidRPr="000A1740">
        <w:rPr>
          <w:rFonts w:ascii="Palatino Linotype" w:hAnsi="Palatino Linotype"/>
        </w:rPr>
        <w:t xml:space="preserve"> rindió su informe justificado mediante el archivo electrónico denominado “</w:t>
      </w:r>
      <w:r w:rsidRPr="0060492F">
        <w:rPr>
          <w:rFonts w:ascii="Palatino Linotype" w:hAnsi="Palatino Linotype"/>
          <w:b/>
          <w:i/>
        </w:rPr>
        <w:t>00008resp.pdf</w:t>
      </w:r>
      <w:r>
        <w:rPr>
          <w:rFonts w:ascii="Palatino Linotype" w:hAnsi="Palatino Linotype"/>
          <w:b/>
          <w:i/>
        </w:rPr>
        <w:t>”</w:t>
      </w:r>
      <w:r w:rsidRPr="000A1740">
        <w:rPr>
          <w:rFonts w:ascii="Palatino Linotype" w:hAnsi="Palatino Linotype"/>
        </w:rPr>
        <w:t>,</w:t>
      </w:r>
      <w:r>
        <w:rPr>
          <w:rFonts w:ascii="Palatino Linotype" w:hAnsi="Palatino Linotype"/>
        </w:rPr>
        <w:t xml:space="preserve"> </w:t>
      </w:r>
      <w:r w:rsidRPr="000A1740">
        <w:rPr>
          <w:rFonts w:ascii="Palatino Linotype" w:hAnsi="Palatino Linotype"/>
        </w:rPr>
        <w:t xml:space="preserve"> en el que sustancialmente ratifica su </w:t>
      </w:r>
      <w:r>
        <w:rPr>
          <w:rFonts w:ascii="Palatino Linotype" w:hAnsi="Palatino Linotype"/>
        </w:rPr>
        <w:t>respuesta.</w:t>
      </w:r>
      <w:r w:rsidRPr="000A1740">
        <w:rPr>
          <w:rFonts w:ascii="Palatino Linotype" w:hAnsi="Palatino Linotype"/>
        </w:rPr>
        <w:t xml:space="preserve"> </w:t>
      </w:r>
    </w:p>
    <w:p w:rsidR="006C3A2B" w:rsidRDefault="006C3A2B" w:rsidP="006C3A2B">
      <w:pPr>
        <w:rPr>
          <w:rFonts w:ascii="Palatino Linotype" w:eastAsia="Calibri" w:hAnsi="Palatino Linotype" w:cs="Calibri"/>
          <w:lang w:val="es-ES_tradnl" w:eastAsia="es-MX"/>
        </w:rPr>
      </w:pPr>
    </w:p>
    <w:p w:rsidR="006C3A2B" w:rsidRDefault="006C3A2B" w:rsidP="006C3A2B">
      <w:pPr>
        <w:spacing w:line="360" w:lineRule="auto"/>
        <w:ind w:right="214"/>
        <w:jc w:val="both"/>
        <w:rPr>
          <w:rFonts w:ascii="Palatino Linotype" w:hAnsi="Palatino Linotype"/>
        </w:rPr>
      </w:pPr>
      <w:r>
        <w:rPr>
          <w:rFonts w:ascii="Palatino Linotype" w:hAnsi="Palatino Linotype"/>
        </w:rPr>
        <w:lastRenderedPageBreak/>
        <w:t xml:space="preserve">En ese orden de ideas, el </w:t>
      </w:r>
      <w:r w:rsidR="0060492F">
        <w:rPr>
          <w:rFonts w:ascii="Palatino Linotype" w:hAnsi="Palatino Linotype"/>
        </w:rPr>
        <w:t>Reglamento Orgánico Municipal del Ayuntamiento de La Paz</w:t>
      </w:r>
      <w:r w:rsidRPr="00112C93">
        <w:rPr>
          <w:rFonts w:ascii="Palatino Linotype" w:hAnsi="Palatino Linotype"/>
        </w:rPr>
        <w:t xml:space="preserve">, </w:t>
      </w:r>
      <w:r w:rsidR="0060492F">
        <w:rPr>
          <w:rFonts w:ascii="Palatino Linotype" w:hAnsi="Palatino Linotype"/>
        </w:rPr>
        <w:t>establece que la Dirección de Servicios Públicos y Mejoramiento Urbano cuenta con un Departamento de Servicios de Limpia</w:t>
      </w:r>
      <w:r>
        <w:rPr>
          <w:rFonts w:ascii="Palatino Linotype" w:hAnsi="Palatino Linotype"/>
        </w:rPr>
        <w:t>, tal como se cita:</w:t>
      </w:r>
    </w:p>
    <w:p w:rsidR="006C3A2B" w:rsidRPr="00112C93" w:rsidRDefault="006C3A2B" w:rsidP="006C3A2B">
      <w:pPr>
        <w:spacing w:line="360" w:lineRule="auto"/>
        <w:ind w:right="214"/>
        <w:jc w:val="center"/>
        <w:rPr>
          <w:rFonts w:ascii="Palatino Linotype" w:hAnsi="Palatino Linotype"/>
        </w:rPr>
      </w:pP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b/>
          <w:i/>
          <w:sz w:val="22"/>
          <w:szCs w:val="22"/>
        </w:rPr>
        <w:t xml:space="preserve">ARTÍCULO 12.- </w:t>
      </w:r>
      <w:r w:rsidRPr="00797C7C">
        <w:rPr>
          <w:rFonts w:ascii="Palatino Linotype" w:eastAsia="Palatino Linotype" w:hAnsi="Palatino Linotype" w:cs="Palatino Linotype"/>
          <w:i/>
          <w:sz w:val="22"/>
          <w:szCs w:val="22"/>
        </w:rPr>
        <w:t>Para el ejercicio de sus atribuciones y con el propósito de garantizar un despacho eficiente, eficaz y expedito de las responsabilidades administrativas asignadas a la Presidencia Municipal como órgano ejecutivo del Ayuntamiento, la administración pública municipal centralizada estará integrada por las siguientes dependencias:</w:t>
      </w:r>
    </w:p>
    <w:p w:rsidR="00797C7C" w:rsidRP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w:t>
      </w:r>
    </w:p>
    <w:p w:rsidR="0060492F" w:rsidRDefault="0060492F" w:rsidP="0060492F">
      <w:pPr>
        <w:spacing w:before="240" w:after="240" w:line="276" w:lineRule="auto"/>
        <w:ind w:left="567" w:right="900"/>
        <w:jc w:val="both"/>
        <w:rPr>
          <w:rFonts w:ascii="Palatino Linotype" w:eastAsia="Palatino Linotype" w:hAnsi="Palatino Linotype" w:cs="Palatino Linotype"/>
          <w:b/>
          <w:i/>
          <w:sz w:val="22"/>
          <w:szCs w:val="22"/>
        </w:rPr>
      </w:pPr>
      <w:r w:rsidRPr="0060492F">
        <w:rPr>
          <w:rFonts w:ascii="Palatino Linotype" w:eastAsia="Palatino Linotype" w:hAnsi="Palatino Linotype" w:cs="Palatino Linotype"/>
          <w:b/>
          <w:i/>
          <w:sz w:val="22"/>
          <w:szCs w:val="22"/>
        </w:rPr>
        <w:t>XI.- DIRECCIÓN DE SERVICIOS PÚBLICOS Y MEJORAMIENTO URBANO.</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 xml:space="preserve">XI.I.- Departamento de Alumbrado Público. </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 xml:space="preserve">XI.II.- Departamento de Recuperación y Conservación de Áreas Verdes. </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 xml:space="preserve">XI.III.- Departamento de Panteones. </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 xml:space="preserve">XI.IV.- Departamento de Rastros. </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 xml:space="preserve">XI.V.- Departamento de Prospectiva y Seguimiento de Proyectos. </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 xml:space="preserve">XI.VI.- Departamento de Manejo de Residuos Sólidos. </w:t>
      </w:r>
    </w:p>
    <w:p w:rsidR="0060492F"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XI.VII.- Departamento de Imagen Urbana.</w:t>
      </w:r>
    </w:p>
    <w:p w:rsidR="00797C7C" w:rsidRPr="00797C7C" w:rsidRDefault="00797C7C" w:rsidP="0060492F">
      <w:pPr>
        <w:spacing w:before="240" w:after="240" w:line="276" w:lineRule="auto"/>
        <w:ind w:left="567" w:right="900"/>
        <w:jc w:val="both"/>
        <w:rPr>
          <w:rFonts w:ascii="Palatino Linotype" w:eastAsia="Palatino Linotype" w:hAnsi="Palatino Linotype" w:cs="Palatino Linotype"/>
          <w:b/>
          <w:i/>
          <w:sz w:val="22"/>
          <w:szCs w:val="22"/>
          <w:u w:val="single"/>
        </w:rPr>
      </w:pPr>
      <w:r w:rsidRPr="00797C7C">
        <w:rPr>
          <w:rFonts w:ascii="Palatino Linotype" w:eastAsia="Palatino Linotype" w:hAnsi="Palatino Linotype" w:cs="Palatino Linotype"/>
          <w:b/>
          <w:i/>
          <w:sz w:val="22"/>
          <w:szCs w:val="22"/>
          <w:u w:val="single"/>
        </w:rPr>
        <w:t>XI.VIII.- Departamento de Servicio de Limpia.</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b/>
          <w:i/>
          <w:sz w:val="22"/>
          <w:szCs w:val="22"/>
        </w:rPr>
        <w:t>ARTÍCULO 121.-</w:t>
      </w:r>
      <w:r w:rsidRPr="00797C7C">
        <w:rPr>
          <w:rFonts w:ascii="Palatino Linotype" w:eastAsia="Palatino Linotype" w:hAnsi="Palatino Linotype" w:cs="Palatino Linotype"/>
          <w:i/>
          <w:sz w:val="22"/>
          <w:szCs w:val="22"/>
        </w:rPr>
        <w:t xml:space="preserve"> El Departamento de Servicio de Limpia, por conducto de su Titular tendrá las atribuciones siguientes: </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 xml:space="preserve">I.- Realizar campañas permanentes de limpieza; </w:t>
      </w:r>
    </w:p>
    <w:p w:rsidR="00797C7C" w:rsidRPr="00797C7C" w:rsidRDefault="00797C7C" w:rsidP="0060492F">
      <w:pPr>
        <w:spacing w:before="240" w:after="240" w:line="276" w:lineRule="auto"/>
        <w:ind w:left="567" w:right="900"/>
        <w:jc w:val="both"/>
        <w:rPr>
          <w:rFonts w:ascii="Palatino Linotype" w:eastAsia="Palatino Linotype" w:hAnsi="Palatino Linotype" w:cs="Palatino Linotype"/>
          <w:b/>
          <w:i/>
          <w:sz w:val="22"/>
          <w:szCs w:val="22"/>
          <w:u w:val="single"/>
        </w:rPr>
      </w:pPr>
      <w:r w:rsidRPr="00797C7C">
        <w:rPr>
          <w:rFonts w:ascii="Palatino Linotype" w:eastAsia="Palatino Linotype" w:hAnsi="Palatino Linotype" w:cs="Palatino Linotype"/>
          <w:b/>
          <w:i/>
          <w:sz w:val="22"/>
          <w:szCs w:val="22"/>
          <w:u w:val="single"/>
        </w:rPr>
        <w:t xml:space="preserve">II.- Recolectar basura, desperdicios y desechos en parques, plazas, calles y vías públicas; </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lastRenderedPageBreak/>
        <w:t xml:space="preserve">III.- Transportar y depositar la basura en un relleno sanitario; </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 xml:space="preserve">IV.- Evitar el arrojo de materiales o sustancias que puedan dañar la salud o entorpecer el uso de los espacios públicos; </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 xml:space="preserve">V.- Promover la participación ciudadana para denunciar irregularidades en el servicio de limpia; </w:t>
      </w:r>
    </w:p>
    <w:p w:rsidR="00797C7C" w:rsidRPr="00797C7C" w:rsidRDefault="00797C7C" w:rsidP="0060492F">
      <w:pPr>
        <w:spacing w:before="240" w:after="240" w:line="276" w:lineRule="auto"/>
        <w:ind w:left="567" w:right="900"/>
        <w:jc w:val="both"/>
        <w:rPr>
          <w:rFonts w:ascii="Palatino Linotype" w:eastAsia="Palatino Linotype" w:hAnsi="Palatino Linotype" w:cs="Palatino Linotype"/>
          <w:b/>
          <w:i/>
          <w:sz w:val="22"/>
          <w:szCs w:val="22"/>
        </w:rPr>
      </w:pPr>
      <w:r w:rsidRPr="00797C7C">
        <w:rPr>
          <w:rFonts w:ascii="Palatino Linotype" w:eastAsia="Palatino Linotype" w:hAnsi="Palatino Linotype" w:cs="Palatino Linotype"/>
          <w:b/>
          <w:i/>
          <w:sz w:val="22"/>
          <w:szCs w:val="22"/>
        </w:rPr>
        <w:t xml:space="preserve">VI.- Vigilar el servicio de limpieza que se presta por parte del Gobierno Municipal; </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 xml:space="preserve">VII.- Vigilar que las unidades recolectoras se encuentren en un buen estado, asimismo reportar a la autoridad municipal competente para que se les dé el mantenimiento adecuado; </w:t>
      </w:r>
    </w:p>
    <w:p w:rsidR="00797C7C" w:rsidRPr="00797C7C" w:rsidRDefault="00797C7C" w:rsidP="0060492F">
      <w:pPr>
        <w:spacing w:before="240" w:after="240" w:line="276" w:lineRule="auto"/>
        <w:ind w:left="567" w:right="900"/>
        <w:jc w:val="both"/>
        <w:rPr>
          <w:rFonts w:ascii="Palatino Linotype" w:eastAsia="Palatino Linotype" w:hAnsi="Palatino Linotype" w:cs="Palatino Linotype"/>
          <w:b/>
          <w:i/>
          <w:sz w:val="22"/>
          <w:szCs w:val="22"/>
        </w:rPr>
      </w:pPr>
      <w:r w:rsidRPr="00797C7C">
        <w:rPr>
          <w:rFonts w:ascii="Palatino Linotype" w:eastAsia="Palatino Linotype" w:hAnsi="Palatino Linotype" w:cs="Palatino Linotype"/>
          <w:b/>
          <w:i/>
          <w:sz w:val="22"/>
          <w:szCs w:val="22"/>
        </w:rPr>
        <w:t>VIII.- Planear rutas de barrido y recolección;</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 xml:space="preserve">IX.- Atender de forma funcional del manejo y disposición final de los desechos sólidos; </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 xml:space="preserve">X.- Modernizar el depósito para la disposición final de las basuras, que garantice una utilidad a largo plazo, para el desalojo de los desechos sólidos; </w:t>
      </w:r>
    </w:p>
    <w:p w:rsidR="00797C7C"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XI.- Mantener el servicio de limpia y desalojo de basura, cubriendo el 100% del territorio municipal; y</w:t>
      </w:r>
    </w:p>
    <w:p w:rsidR="0060492F" w:rsidRDefault="00797C7C" w:rsidP="0060492F">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i/>
          <w:sz w:val="22"/>
          <w:szCs w:val="22"/>
        </w:rPr>
        <w:t>XII.- Realizar las demás atribuciones que la Presidenta le asigne, así como aquellas previstas en los ordenamientos jurídicos aplicables.</w:t>
      </w:r>
    </w:p>
    <w:p w:rsidR="006C3A2B" w:rsidRDefault="006C3A2B" w:rsidP="006C3A2B">
      <w:pPr>
        <w:rPr>
          <w:rFonts w:ascii="Palatino Linotype" w:eastAsia="Calibri" w:hAnsi="Palatino Linotype" w:cs="Calibri"/>
          <w:lang w:val="es-ES_tradnl" w:eastAsia="es-MX"/>
        </w:rPr>
      </w:pPr>
    </w:p>
    <w:p w:rsidR="006C3A2B" w:rsidRDefault="006C3A2B" w:rsidP="006C3A2B">
      <w:pPr>
        <w:pBdr>
          <w:top w:val="nil"/>
          <w:left w:val="nil"/>
          <w:bottom w:val="nil"/>
          <w:right w:val="nil"/>
          <w:between w:val="nil"/>
        </w:pBdr>
        <w:spacing w:line="360" w:lineRule="auto"/>
        <w:contextualSpacing/>
        <w:jc w:val="both"/>
        <w:rPr>
          <w:rFonts w:ascii="Palatino Linotype" w:eastAsiaTheme="minorHAnsi" w:hAnsi="Palatino Linotype" w:cs="Arial"/>
          <w:i/>
          <w:sz w:val="22"/>
          <w:szCs w:val="22"/>
          <w:lang w:val="es-MX" w:eastAsia="en-US"/>
        </w:rPr>
      </w:pPr>
    </w:p>
    <w:p w:rsidR="006C3A2B" w:rsidRPr="00177253" w:rsidRDefault="006C3A2B" w:rsidP="006C3A2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524BFB">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 del Sujeto Obligado colma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6C3A2B" w:rsidRDefault="006C3A2B" w:rsidP="006C3A2B">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4201"/>
        <w:gridCol w:w="1829"/>
      </w:tblGrid>
      <w:tr w:rsidR="006C3A2B" w:rsidTr="006C2A83">
        <w:trPr>
          <w:trHeight w:val="828"/>
        </w:trPr>
        <w:tc>
          <w:tcPr>
            <w:tcW w:w="3014" w:type="dxa"/>
            <w:shd w:val="clear" w:color="auto" w:fill="E7E6E6" w:themeFill="background2"/>
          </w:tcPr>
          <w:p w:rsidR="006C3A2B" w:rsidRPr="00B94808" w:rsidRDefault="006C3A2B" w:rsidP="006C2A83">
            <w:pPr>
              <w:spacing w:line="360" w:lineRule="auto"/>
              <w:jc w:val="center"/>
              <w:rPr>
                <w:rFonts w:ascii="Palatino Linotype" w:hAnsi="Palatino Linotype"/>
                <w:b/>
                <w:i/>
                <w:color w:val="000000"/>
              </w:rPr>
            </w:pPr>
            <w:r w:rsidRPr="00B94808">
              <w:rPr>
                <w:rFonts w:ascii="Palatino Linotype" w:hAnsi="Palatino Linotype"/>
                <w:b/>
                <w:i/>
                <w:color w:val="000000"/>
              </w:rPr>
              <w:lastRenderedPageBreak/>
              <w:t>Requerimientos</w:t>
            </w:r>
          </w:p>
        </w:tc>
        <w:tc>
          <w:tcPr>
            <w:tcW w:w="4201" w:type="dxa"/>
            <w:shd w:val="clear" w:color="auto" w:fill="E7E6E6" w:themeFill="background2"/>
          </w:tcPr>
          <w:p w:rsidR="006C3A2B" w:rsidRPr="00B94808" w:rsidRDefault="006C3A2B" w:rsidP="006C2A83">
            <w:pPr>
              <w:spacing w:line="360" w:lineRule="auto"/>
              <w:jc w:val="center"/>
              <w:rPr>
                <w:rFonts w:ascii="Palatino Linotype" w:hAnsi="Palatino Linotype"/>
                <w:b/>
                <w:i/>
                <w:color w:val="000000"/>
              </w:rPr>
            </w:pPr>
            <w:r w:rsidRPr="00B94808">
              <w:rPr>
                <w:rFonts w:ascii="Palatino Linotype" w:hAnsi="Palatino Linotype"/>
                <w:b/>
                <w:i/>
                <w:color w:val="000000"/>
              </w:rPr>
              <w:t>Respuesta</w:t>
            </w:r>
          </w:p>
        </w:tc>
        <w:tc>
          <w:tcPr>
            <w:tcW w:w="1829" w:type="dxa"/>
            <w:shd w:val="clear" w:color="auto" w:fill="E7E6E6" w:themeFill="background2"/>
          </w:tcPr>
          <w:p w:rsidR="006C3A2B" w:rsidRPr="00B94808" w:rsidRDefault="006C3A2B" w:rsidP="006C2A83">
            <w:pPr>
              <w:spacing w:line="360" w:lineRule="auto"/>
              <w:jc w:val="center"/>
              <w:rPr>
                <w:rFonts w:ascii="Palatino Linotype" w:hAnsi="Palatino Linotype"/>
                <w:b/>
                <w:i/>
                <w:color w:val="000000"/>
              </w:rPr>
            </w:pPr>
            <w:r w:rsidRPr="00B94808">
              <w:rPr>
                <w:rFonts w:ascii="Palatino Linotype" w:hAnsi="Palatino Linotype"/>
                <w:b/>
                <w:i/>
                <w:color w:val="000000"/>
              </w:rPr>
              <w:t>Colma</w:t>
            </w:r>
          </w:p>
        </w:tc>
      </w:tr>
      <w:tr w:rsidR="006C3A2B" w:rsidRPr="00C73DD1" w:rsidTr="006C2A83">
        <w:trPr>
          <w:trHeight w:val="1205"/>
        </w:trPr>
        <w:tc>
          <w:tcPr>
            <w:tcW w:w="3014" w:type="dxa"/>
          </w:tcPr>
          <w:p w:rsidR="00524BFB" w:rsidRPr="00524BFB" w:rsidRDefault="00524BFB" w:rsidP="00524BFB">
            <w:pPr>
              <w:tabs>
                <w:tab w:val="left" w:pos="1828"/>
              </w:tabs>
              <w:jc w:val="both"/>
              <w:rPr>
                <w:rFonts w:ascii="Palatino Linotype" w:hAnsi="Palatino Linotype" w:cs="Tahoma"/>
                <w:bCs/>
                <w:sz w:val="22"/>
                <w:szCs w:val="22"/>
              </w:rPr>
            </w:pPr>
            <w:r w:rsidRPr="00524BFB">
              <w:rPr>
                <w:rFonts w:ascii="Palatino Linotype" w:hAnsi="Palatino Linotype" w:cs="Tahoma"/>
                <w:bCs/>
                <w:sz w:val="22"/>
                <w:szCs w:val="22"/>
              </w:rPr>
              <w:t xml:space="preserve">Horario y días en los que </w:t>
            </w:r>
            <w:r w:rsidRPr="00524BFB">
              <w:rPr>
                <w:rFonts w:ascii="Palatino Linotype" w:hAnsi="Palatino Linotype" w:cs="Tahoma"/>
                <w:b/>
                <w:bCs/>
                <w:sz w:val="22"/>
                <w:szCs w:val="22"/>
                <w:u w:val="single"/>
              </w:rPr>
              <w:t xml:space="preserve">pasará </w:t>
            </w:r>
            <w:r w:rsidRPr="00524BFB">
              <w:rPr>
                <w:rFonts w:ascii="Palatino Linotype" w:hAnsi="Palatino Linotype" w:cs="Tahoma"/>
                <w:bCs/>
                <w:sz w:val="22"/>
                <w:szCs w:val="22"/>
              </w:rPr>
              <w:t xml:space="preserve">el camión de la basura en las diversas colonias del municipio de La Paz, así como el nombre de los encargados de las rutas para el recorrido de recolección de basura. </w:t>
            </w:r>
          </w:p>
          <w:p w:rsidR="006C3A2B" w:rsidRPr="00425592" w:rsidRDefault="006C3A2B" w:rsidP="006C2A83">
            <w:pPr>
              <w:jc w:val="both"/>
              <w:rPr>
                <w:rFonts w:ascii="Palatino Linotype" w:hAnsi="Palatino Linotype" w:cs="Tahoma"/>
                <w:sz w:val="22"/>
              </w:rPr>
            </w:pPr>
          </w:p>
        </w:tc>
        <w:tc>
          <w:tcPr>
            <w:tcW w:w="4201" w:type="dxa"/>
          </w:tcPr>
          <w:p w:rsidR="006C3A2B" w:rsidRPr="00425592" w:rsidRDefault="00D16770" w:rsidP="006C2A83">
            <w:pPr>
              <w:pStyle w:val="INFOEM"/>
              <w:spacing w:before="0" w:line="276" w:lineRule="auto"/>
              <w:ind w:left="0" w:right="0"/>
              <w:rPr>
                <w:i w:val="0"/>
                <w:lang w:val="es-ES"/>
              </w:rPr>
            </w:pPr>
            <w:r>
              <w:rPr>
                <w:i w:val="0"/>
                <w:lang w:val="es-ES"/>
              </w:rPr>
              <w:t>Nombre del operador, días de recorrido y zona de recolección.</w:t>
            </w:r>
          </w:p>
        </w:tc>
        <w:tc>
          <w:tcPr>
            <w:tcW w:w="1829" w:type="dxa"/>
          </w:tcPr>
          <w:p w:rsidR="006C3A2B" w:rsidRDefault="00D16770" w:rsidP="006C2A83">
            <w:pPr>
              <w:jc w:val="center"/>
              <w:rPr>
                <w:rFonts w:ascii="Palatino Linotype" w:hAnsi="Palatino Linotype"/>
                <w:i/>
                <w:color w:val="000000"/>
              </w:rPr>
            </w:pPr>
            <w:r>
              <w:rPr>
                <w:rFonts w:ascii="Palatino Linotype" w:hAnsi="Palatino Linotype"/>
                <w:i/>
                <w:color w:val="000000"/>
              </w:rPr>
              <w:t>Sí</w:t>
            </w:r>
          </w:p>
          <w:p w:rsidR="00D16770" w:rsidRPr="009463E5" w:rsidRDefault="00D16770" w:rsidP="006C2A83">
            <w:pPr>
              <w:jc w:val="center"/>
              <w:rPr>
                <w:rFonts w:ascii="Palatino Linotype" w:hAnsi="Palatino Linotype"/>
                <w:i/>
                <w:color w:val="000000"/>
              </w:rPr>
            </w:pPr>
            <w:r>
              <w:rPr>
                <w:rFonts w:ascii="Palatino Linotype" w:hAnsi="Palatino Linotype"/>
                <w:i/>
                <w:color w:val="000000"/>
              </w:rPr>
              <w:t>Sin embargo, fueron solicitados hechos futuros.</w:t>
            </w:r>
          </w:p>
        </w:tc>
      </w:tr>
    </w:tbl>
    <w:p w:rsidR="006C3A2B" w:rsidRDefault="006C3A2B" w:rsidP="006C3A2B">
      <w:pPr>
        <w:spacing w:line="360" w:lineRule="auto"/>
        <w:jc w:val="both"/>
        <w:rPr>
          <w:rFonts w:ascii="Palatino Linotype" w:hAnsi="Palatino Linotype" w:cs="Arial"/>
        </w:rPr>
      </w:pPr>
    </w:p>
    <w:p w:rsidR="00D16770" w:rsidRPr="00D16770" w:rsidRDefault="00D16770" w:rsidP="00D16770">
      <w:pPr>
        <w:spacing w:line="360" w:lineRule="auto"/>
        <w:ind w:right="142"/>
        <w:jc w:val="both"/>
        <w:rPr>
          <w:rFonts w:ascii="Palatino Linotype" w:hAnsi="Palatino Linotype"/>
        </w:rPr>
      </w:pPr>
      <w:r>
        <w:rPr>
          <w:rFonts w:ascii="Palatino Linotype" w:hAnsi="Palatino Linotype"/>
        </w:rPr>
        <w:t xml:space="preserve">Una vez sentado lo anterior, </w:t>
      </w:r>
      <w:r w:rsidRPr="00D16770">
        <w:rPr>
          <w:rFonts w:ascii="Palatino Linotype" w:hAnsi="Palatino Linotype"/>
        </w:rPr>
        <w:t>de una interpretación armónica a la solicitud de información 00008/LAPAZ/IP/2025</w:t>
      </w:r>
      <w:r>
        <w:rPr>
          <w:rFonts w:ascii="Palatino Linotype" w:hAnsi="Palatino Linotype"/>
        </w:rPr>
        <w:t xml:space="preserve">, </w:t>
      </w:r>
      <w:r w:rsidRPr="00D16770">
        <w:rPr>
          <w:rFonts w:ascii="Palatino Linotype" w:hAnsi="Palatino Linotype"/>
        </w:rPr>
        <w:t xml:space="preserve">se desprenden las siguientes consideraciones: </w:t>
      </w:r>
    </w:p>
    <w:p w:rsidR="00D16770" w:rsidRPr="00D16770" w:rsidRDefault="00D16770" w:rsidP="00D16770">
      <w:pPr>
        <w:spacing w:line="360" w:lineRule="auto"/>
        <w:ind w:right="142"/>
        <w:jc w:val="both"/>
        <w:rPr>
          <w:rFonts w:ascii="Palatino Linotype" w:hAnsi="Palatino Linotype"/>
        </w:rPr>
      </w:pPr>
    </w:p>
    <w:p w:rsidR="00D16770" w:rsidRDefault="00D16770" w:rsidP="00D16770">
      <w:pPr>
        <w:pStyle w:val="Prrafodelista"/>
        <w:numPr>
          <w:ilvl w:val="0"/>
          <w:numId w:val="8"/>
        </w:numPr>
        <w:spacing w:line="360" w:lineRule="auto"/>
        <w:ind w:right="142"/>
        <w:jc w:val="both"/>
        <w:rPr>
          <w:rFonts w:ascii="Palatino Linotype" w:hAnsi="Palatino Linotype"/>
        </w:rPr>
      </w:pPr>
      <w:r w:rsidRPr="00D16770">
        <w:rPr>
          <w:rFonts w:ascii="Palatino Linotype" w:hAnsi="Palatino Linotype"/>
        </w:rPr>
        <w:t>Que el derecho de acceso a la información pública estriba en la prerrogativa de carácter constitucional que reconoce la potestad de los ciudadanos para solicitar soportes documentales generados, poseídos o administrados por los Sujetos Obligados.</w:t>
      </w:r>
    </w:p>
    <w:p w:rsidR="00D16770" w:rsidRPr="00D16770" w:rsidRDefault="00D16770" w:rsidP="00D16770">
      <w:pPr>
        <w:spacing w:line="360" w:lineRule="auto"/>
        <w:ind w:right="142"/>
        <w:jc w:val="both"/>
        <w:rPr>
          <w:rFonts w:ascii="Palatino Linotype" w:hAnsi="Palatino Linotype"/>
        </w:rPr>
      </w:pPr>
    </w:p>
    <w:p w:rsidR="00D16770" w:rsidRPr="00D16770" w:rsidRDefault="00D16770" w:rsidP="00D16770">
      <w:pPr>
        <w:pStyle w:val="Prrafodelista"/>
        <w:numPr>
          <w:ilvl w:val="0"/>
          <w:numId w:val="8"/>
        </w:numPr>
        <w:spacing w:line="360" w:lineRule="auto"/>
        <w:ind w:right="142"/>
        <w:jc w:val="both"/>
        <w:rPr>
          <w:rFonts w:ascii="Palatino Linotype" w:hAnsi="Palatino Linotype"/>
        </w:rPr>
      </w:pPr>
      <w:r w:rsidRPr="00D16770">
        <w:rPr>
          <w:rFonts w:ascii="Palatino Linotype" w:hAnsi="Palatino Linotype"/>
        </w:rPr>
        <w:t>Que el derecho de acceso a la información estriba respecto de aquellos soportes documentales generados, poseídos o administrados por El Sujeto Obligado que se encuentren disponibles al momento de ejercer dicha prerrogativa, es decir, excluye los siguientes actos:</w:t>
      </w:r>
    </w:p>
    <w:p w:rsidR="00D16770" w:rsidRPr="00D16770" w:rsidRDefault="00D16770" w:rsidP="00D16770">
      <w:pPr>
        <w:spacing w:line="360" w:lineRule="auto"/>
        <w:ind w:right="142"/>
        <w:jc w:val="both"/>
        <w:rPr>
          <w:rFonts w:ascii="Palatino Linotype" w:hAnsi="Palatino Linotype"/>
        </w:rPr>
      </w:pPr>
    </w:p>
    <w:p w:rsidR="00D16770" w:rsidRPr="00D16770" w:rsidRDefault="00D16770" w:rsidP="00D16770">
      <w:pPr>
        <w:pStyle w:val="Prrafodelista"/>
        <w:numPr>
          <w:ilvl w:val="0"/>
          <w:numId w:val="8"/>
        </w:numPr>
        <w:spacing w:line="360" w:lineRule="auto"/>
        <w:ind w:right="142"/>
        <w:jc w:val="both"/>
        <w:rPr>
          <w:rFonts w:ascii="Palatino Linotype" w:hAnsi="Palatino Linotype"/>
        </w:rPr>
      </w:pPr>
      <w:r w:rsidRPr="00D16770">
        <w:rPr>
          <w:rFonts w:ascii="Palatino Linotype" w:hAnsi="Palatino Linotype"/>
          <w:b/>
        </w:rPr>
        <w:t>Actos futuros inminentes</w:t>
      </w:r>
      <w:r w:rsidRPr="00D16770">
        <w:rPr>
          <w:rFonts w:ascii="Palatino Linotype" w:hAnsi="Palatino Linotype"/>
        </w:rPr>
        <w:t xml:space="preserve">: Son aquellos cuyo mandamiento ya se ha dictado y su ejecución puede realizarse de un momento a otro. </w:t>
      </w:r>
    </w:p>
    <w:p w:rsidR="00D16770" w:rsidRPr="00D16770" w:rsidRDefault="00D16770" w:rsidP="00D16770">
      <w:pPr>
        <w:spacing w:line="360" w:lineRule="auto"/>
        <w:ind w:right="142"/>
        <w:jc w:val="both"/>
        <w:rPr>
          <w:rFonts w:ascii="Palatino Linotype" w:hAnsi="Palatino Linotype"/>
        </w:rPr>
      </w:pPr>
    </w:p>
    <w:p w:rsidR="00D16770" w:rsidRPr="00D16770" w:rsidRDefault="00D16770" w:rsidP="00D16770">
      <w:pPr>
        <w:pStyle w:val="Prrafodelista"/>
        <w:numPr>
          <w:ilvl w:val="0"/>
          <w:numId w:val="8"/>
        </w:numPr>
        <w:spacing w:line="360" w:lineRule="auto"/>
        <w:ind w:right="142"/>
        <w:jc w:val="both"/>
        <w:rPr>
          <w:rFonts w:ascii="Palatino Linotype" w:hAnsi="Palatino Linotype"/>
        </w:rPr>
      </w:pPr>
      <w:r w:rsidRPr="00D16770">
        <w:rPr>
          <w:rFonts w:ascii="Palatino Linotype" w:hAnsi="Palatino Linotype"/>
          <w:b/>
        </w:rPr>
        <w:lastRenderedPageBreak/>
        <w:t>Actos futuros probables</w:t>
      </w:r>
      <w:r w:rsidRPr="00D16770">
        <w:rPr>
          <w:rFonts w:ascii="Palatino Linotype" w:hAnsi="Palatino Linotype"/>
        </w:rPr>
        <w:t xml:space="preserve">: Son aquellos que pueden o no suceder, es decir, son de remota realización. </w:t>
      </w:r>
    </w:p>
    <w:p w:rsidR="00D16770" w:rsidRPr="00D16770" w:rsidRDefault="00D16770" w:rsidP="00D16770">
      <w:pPr>
        <w:spacing w:line="360" w:lineRule="auto"/>
        <w:ind w:right="142"/>
        <w:jc w:val="both"/>
        <w:rPr>
          <w:rFonts w:ascii="Palatino Linotype" w:hAnsi="Palatino Linotype"/>
        </w:rPr>
      </w:pPr>
    </w:p>
    <w:p w:rsidR="006C3A2B" w:rsidRPr="00D16770" w:rsidRDefault="00D16770" w:rsidP="00D16770">
      <w:pPr>
        <w:pStyle w:val="Prrafodelista"/>
        <w:numPr>
          <w:ilvl w:val="0"/>
          <w:numId w:val="8"/>
        </w:numPr>
        <w:spacing w:line="360" w:lineRule="auto"/>
        <w:ind w:right="142"/>
        <w:jc w:val="both"/>
        <w:rPr>
          <w:rFonts w:ascii="Palatino Linotype" w:hAnsi="Palatino Linotype"/>
        </w:rPr>
      </w:pPr>
      <w:r w:rsidRPr="00D16770">
        <w:rPr>
          <w:rFonts w:ascii="Palatino Linotype" w:hAnsi="Palatino Linotype"/>
        </w:rPr>
        <w:t xml:space="preserve">En este sentido, al tomar en consideración que el derecho de acceso a la información fue ejercido el </w:t>
      </w:r>
      <w:r w:rsidR="00C27AE9">
        <w:rPr>
          <w:rFonts w:ascii="Palatino Linotype" w:hAnsi="Palatino Linotype"/>
        </w:rPr>
        <w:t>trece</w:t>
      </w:r>
      <w:r>
        <w:rPr>
          <w:rFonts w:ascii="Palatino Linotype" w:hAnsi="Palatino Linotype"/>
        </w:rPr>
        <w:t xml:space="preserve"> de enero de dos mil veinticinco</w:t>
      </w:r>
      <w:r w:rsidRPr="00D16770">
        <w:rPr>
          <w:rFonts w:ascii="Palatino Linotype" w:hAnsi="Palatino Linotype"/>
        </w:rPr>
        <w:t xml:space="preserve">, el </w:t>
      </w:r>
      <w:r w:rsidR="00A760C7">
        <w:rPr>
          <w:rFonts w:ascii="Palatino Linotype" w:hAnsi="Palatino Linotype"/>
        </w:rPr>
        <w:t>Sujeto Obligado tenía la obligación de entregar la información a la fecha de la solicitud</w:t>
      </w:r>
      <w:r w:rsidR="00C27AE9">
        <w:rPr>
          <w:rFonts w:ascii="Palatino Linotype" w:hAnsi="Palatino Linotype"/>
        </w:rPr>
        <w:t xml:space="preserve">, sin tener que realizar un documento ad hoc sobre hechos futuros.  </w:t>
      </w:r>
    </w:p>
    <w:p w:rsidR="00D16770" w:rsidRDefault="00D16770" w:rsidP="006C3A2B">
      <w:pPr>
        <w:spacing w:line="360" w:lineRule="auto"/>
        <w:ind w:right="142"/>
        <w:jc w:val="both"/>
        <w:rPr>
          <w:rFonts w:ascii="Palatino Linotype" w:hAnsi="Palatino Linotype"/>
        </w:rPr>
      </w:pPr>
    </w:p>
    <w:p w:rsidR="00D16770" w:rsidRDefault="00D16770" w:rsidP="006C3A2B">
      <w:pPr>
        <w:spacing w:line="360" w:lineRule="auto"/>
        <w:ind w:right="142"/>
        <w:jc w:val="both"/>
        <w:rPr>
          <w:rFonts w:ascii="Palatino Linotype" w:hAnsi="Palatino Linotype"/>
        </w:rPr>
      </w:pPr>
    </w:p>
    <w:p w:rsidR="006C3A2B" w:rsidRPr="009E63DA" w:rsidRDefault="006C3A2B" w:rsidP="006C3A2B">
      <w:pPr>
        <w:spacing w:line="360" w:lineRule="auto"/>
        <w:jc w:val="both"/>
        <w:rPr>
          <w:rFonts w:ascii="Palatino Linotype" w:hAnsi="Palatino Linotype"/>
          <w:color w:val="000000"/>
        </w:rPr>
      </w:pPr>
      <w:r>
        <w:rPr>
          <w:rFonts w:ascii="Palatino Linotype" w:hAnsi="Palatino Linotype"/>
          <w:color w:val="000000"/>
        </w:rPr>
        <w:t>Ahora bien, N</w:t>
      </w:r>
      <w:r w:rsidRPr="009E63DA">
        <w:rPr>
          <w:rFonts w:ascii="Palatino Linotype" w:hAnsi="Palatino Linotype"/>
          <w:color w:val="000000"/>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6C3A2B" w:rsidRPr="009E63DA" w:rsidRDefault="006C3A2B" w:rsidP="006C3A2B">
      <w:pPr>
        <w:spacing w:line="360" w:lineRule="auto"/>
        <w:jc w:val="both"/>
        <w:rPr>
          <w:rFonts w:ascii="Palatino Linotype" w:hAnsi="Palatino Linotype"/>
          <w:color w:val="000000"/>
        </w:rPr>
      </w:pPr>
    </w:p>
    <w:p w:rsidR="006C3A2B" w:rsidRPr="009E63DA" w:rsidRDefault="006C3A2B" w:rsidP="006C3A2B">
      <w:pPr>
        <w:ind w:left="567" w:right="567"/>
        <w:jc w:val="both"/>
        <w:rPr>
          <w:rFonts w:ascii="Palatino Linotype" w:hAnsi="Palatino Linotype"/>
          <w:b/>
          <w:i/>
        </w:rPr>
      </w:pPr>
      <w:r w:rsidRPr="009E63DA">
        <w:rPr>
          <w:rFonts w:ascii="Palatino Linotype" w:hAnsi="Palatino Linotype"/>
          <w:b/>
          <w:i/>
        </w:rPr>
        <w:t>Artículo 6</w:t>
      </w:r>
    </w:p>
    <w:p w:rsidR="006C3A2B" w:rsidRPr="009E63DA" w:rsidRDefault="006C3A2B" w:rsidP="006C3A2B">
      <w:pPr>
        <w:ind w:left="567" w:right="567"/>
        <w:jc w:val="both"/>
        <w:rPr>
          <w:rFonts w:ascii="Palatino Linotype" w:hAnsi="Palatino Linotype"/>
          <w:i/>
        </w:rPr>
      </w:pPr>
      <w:r w:rsidRPr="009E63DA">
        <w:rPr>
          <w:rFonts w:ascii="Palatino Linotype" w:hAnsi="Palatino Linotype"/>
          <w:i/>
        </w:rPr>
        <w:t>…</w:t>
      </w:r>
    </w:p>
    <w:p w:rsidR="006C3A2B" w:rsidRPr="009E63DA" w:rsidRDefault="006C3A2B" w:rsidP="006C3A2B">
      <w:pPr>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rsidR="006C3A2B" w:rsidRPr="009E63DA" w:rsidRDefault="006C3A2B" w:rsidP="006C3A2B">
      <w:pPr>
        <w:ind w:left="567" w:right="567"/>
        <w:jc w:val="both"/>
        <w:rPr>
          <w:rFonts w:ascii="Palatino Linotype" w:hAnsi="Palatino Linotype"/>
          <w:i/>
        </w:rPr>
      </w:pPr>
    </w:p>
    <w:p w:rsidR="006C3A2B" w:rsidRPr="009E63DA" w:rsidRDefault="006C3A2B" w:rsidP="006C3A2B">
      <w:pPr>
        <w:numPr>
          <w:ilvl w:val="0"/>
          <w:numId w:val="6"/>
        </w:numPr>
        <w:ind w:left="993" w:right="567"/>
        <w:jc w:val="both"/>
        <w:rPr>
          <w:rFonts w:ascii="Palatino Linotype" w:hAnsi="Palatino Linotype"/>
          <w:i/>
        </w:rPr>
      </w:pPr>
      <w:r w:rsidRPr="009E63DA">
        <w:rPr>
          <w:rFonts w:ascii="Palatino Linotype" w:hAnsi="Palatino Linotype"/>
          <w:i/>
        </w:rPr>
        <w:t xml:space="preserve">Toda la información en posesión de cualquier autoridad, entidad, órgano y organismo de los Poderes Ejecutivo, Legislativo y Judicial, órganos autónomos, partidos políticos, fideicomisos y fondos públicos, así como de cualquier persona </w:t>
      </w:r>
      <w:r w:rsidRPr="009E63DA">
        <w:rPr>
          <w:rFonts w:ascii="Palatino Linotype" w:hAnsi="Palatino Linotype"/>
          <w:i/>
        </w:rPr>
        <w:lastRenderedPageBreak/>
        <w:t>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6C3A2B" w:rsidRPr="009E63DA" w:rsidRDefault="006C3A2B" w:rsidP="006C3A2B">
      <w:pPr>
        <w:spacing w:line="360" w:lineRule="auto"/>
        <w:jc w:val="both"/>
        <w:rPr>
          <w:rFonts w:ascii="Palatino Linotype" w:hAnsi="Palatino Linotype"/>
        </w:rPr>
      </w:pPr>
    </w:p>
    <w:p w:rsidR="006C3A2B" w:rsidRPr="009E63DA" w:rsidRDefault="006C3A2B" w:rsidP="006C3A2B">
      <w:pPr>
        <w:spacing w:line="360" w:lineRule="auto"/>
        <w:jc w:val="both"/>
        <w:rPr>
          <w:rFonts w:ascii="Palatino Linotype" w:hAnsi="Palatino Linotype" w:cs="Arial"/>
        </w:rPr>
      </w:pPr>
      <w:r>
        <w:rPr>
          <w:rFonts w:ascii="Palatino Linotype" w:hAnsi="Palatino Linotype" w:cs="Arial"/>
        </w:rPr>
        <w:t>Por otro lado</w:t>
      </w:r>
      <w:r w:rsidRPr="009E63DA">
        <w:rPr>
          <w:rFonts w:ascii="Palatino Linotype" w:hAnsi="Palatino Linotype" w:cs="Arial"/>
        </w:rPr>
        <w:t xml:space="preserve">,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rsidR="006C3A2B" w:rsidRPr="009E63DA" w:rsidRDefault="006C3A2B" w:rsidP="006C3A2B">
      <w:pPr>
        <w:ind w:left="567" w:right="567"/>
        <w:jc w:val="both"/>
        <w:rPr>
          <w:rFonts w:ascii="Palatino Linotype" w:hAnsi="Palatino Linotype"/>
        </w:rPr>
      </w:pPr>
    </w:p>
    <w:p w:rsidR="006C3A2B" w:rsidRPr="009E63DA" w:rsidRDefault="006C3A2B" w:rsidP="006C3A2B">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6C3A2B" w:rsidRPr="009E63DA" w:rsidRDefault="006C3A2B" w:rsidP="006C3A2B">
      <w:pPr>
        <w:ind w:left="851" w:right="851"/>
        <w:jc w:val="both"/>
        <w:rPr>
          <w:rFonts w:ascii="Palatino Linotype" w:hAnsi="Palatino Linotype"/>
          <w:i/>
        </w:rPr>
      </w:pPr>
      <w:r w:rsidRPr="009E63DA">
        <w:rPr>
          <w:rFonts w:ascii="Palatino Linotype" w:hAnsi="Palatino Linotype"/>
          <w:i/>
        </w:rPr>
        <w:t>…</w:t>
      </w:r>
    </w:p>
    <w:p w:rsidR="006C3A2B" w:rsidRPr="009E63DA" w:rsidRDefault="006C3A2B" w:rsidP="006C3A2B">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6C3A2B" w:rsidRPr="009E63DA" w:rsidRDefault="006C3A2B" w:rsidP="006C3A2B">
      <w:pPr>
        <w:ind w:left="851" w:right="851"/>
        <w:jc w:val="both"/>
        <w:rPr>
          <w:rFonts w:ascii="Palatino Linotype" w:hAnsi="Palatino Linotype"/>
          <w:i/>
        </w:rPr>
      </w:pPr>
    </w:p>
    <w:p w:rsidR="006C3A2B" w:rsidRPr="009E63DA" w:rsidRDefault="006C3A2B" w:rsidP="006C3A2B">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6C3A2B" w:rsidRPr="009E63DA" w:rsidRDefault="006C3A2B" w:rsidP="006C3A2B">
      <w:pPr>
        <w:ind w:left="851" w:right="851"/>
        <w:jc w:val="both"/>
        <w:rPr>
          <w:rFonts w:ascii="Palatino Linotype" w:hAnsi="Palatino Linotype"/>
          <w:bCs/>
          <w:i/>
        </w:rPr>
      </w:pPr>
    </w:p>
    <w:p w:rsidR="006C3A2B" w:rsidRPr="009E63DA" w:rsidRDefault="006C3A2B" w:rsidP="006C3A2B">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w:t>
      </w:r>
      <w:r w:rsidRPr="009E63DA">
        <w:rPr>
          <w:rFonts w:ascii="Palatino Linotype" w:hAnsi="Palatino Linotype"/>
          <w:bCs/>
          <w:i/>
        </w:rPr>
        <w:lastRenderedPageBreak/>
        <w:t>de la información. Solo podrá ser clasificada excepcionalmente como reservada temporalmente por razones de interés público, en los términos de las causas legítimas y estrictamente necesarias previstas por esta Ley.</w:t>
      </w:r>
    </w:p>
    <w:p w:rsidR="006C3A2B" w:rsidRPr="009E63DA" w:rsidRDefault="006C3A2B" w:rsidP="006C3A2B">
      <w:pPr>
        <w:ind w:left="851" w:right="851"/>
        <w:jc w:val="both"/>
        <w:rPr>
          <w:rFonts w:ascii="Palatino Linotype" w:hAnsi="Palatino Linotype"/>
          <w:bCs/>
          <w:i/>
        </w:rPr>
      </w:pPr>
    </w:p>
    <w:p w:rsidR="006C3A2B" w:rsidRPr="009E63DA" w:rsidRDefault="006C3A2B" w:rsidP="006C3A2B">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6C3A2B" w:rsidRPr="009E63DA" w:rsidRDefault="006C3A2B" w:rsidP="006C3A2B">
      <w:pPr>
        <w:ind w:left="851" w:right="851"/>
        <w:jc w:val="both"/>
        <w:rPr>
          <w:rFonts w:ascii="Palatino Linotype" w:hAnsi="Palatino Linotype"/>
          <w:i/>
        </w:rPr>
      </w:pPr>
    </w:p>
    <w:p w:rsidR="006C3A2B" w:rsidRPr="009E63DA" w:rsidRDefault="006C3A2B" w:rsidP="006C3A2B">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6C3A2B" w:rsidRPr="009E63DA" w:rsidRDefault="006C3A2B" w:rsidP="006C3A2B">
      <w:pPr>
        <w:ind w:left="851" w:right="851"/>
        <w:jc w:val="both"/>
        <w:rPr>
          <w:rFonts w:ascii="Palatino Linotype" w:hAnsi="Palatino Linotype"/>
          <w:i/>
        </w:rPr>
      </w:pPr>
    </w:p>
    <w:p w:rsidR="006C3A2B" w:rsidRPr="009E63DA" w:rsidRDefault="006C3A2B" w:rsidP="006C3A2B">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6C3A2B" w:rsidRPr="009E63DA" w:rsidRDefault="006C3A2B" w:rsidP="006C3A2B">
      <w:pPr>
        <w:spacing w:line="360" w:lineRule="auto"/>
        <w:jc w:val="both"/>
        <w:rPr>
          <w:rFonts w:ascii="Palatino Linotype" w:hAnsi="Palatino Linotype"/>
        </w:rPr>
      </w:pPr>
    </w:p>
    <w:p w:rsidR="006C3A2B" w:rsidRPr="009E63DA" w:rsidRDefault="006C3A2B" w:rsidP="006C3A2B">
      <w:pPr>
        <w:spacing w:line="360" w:lineRule="auto"/>
        <w:jc w:val="both"/>
        <w:rPr>
          <w:rFonts w:ascii="Palatino Linotype" w:hAnsi="Palatino Linotype"/>
        </w:rPr>
      </w:pPr>
      <w:r w:rsidRPr="009E63DA">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6C3A2B" w:rsidRPr="009E63DA" w:rsidRDefault="006C3A2B" w:rsidP="006C3A2B">
      <w:pPr>
        <w:spacing w:line="360" w:lineRule="auto"/>
        <w:jc w:val="both"/>
        <w:rPr>
          <w:rFonts w:ascii="Palatino Linotype" w:hAnsi="Palatino Linotype"/>
        </w:rPr>
      </w:pPr>
    </w:p>
    <w:p w:rsidR="006C3A2B" w:rsidRPr="009E63DA" w:rsidRDefault="006C3A2B" w:rsidP="006C3A2B">
      <w:pPr>
        <w:tabs>
          <w:tab w:val="left" w:pos="709"/>
        </w:tabs>
        <w:spacing w:line="360" w:lineRule="auto"/>
        <w:jc w:val="both"/>
        <w:rPr>
          <w:rFonts w:ascii="Palatino Linotype" w:hAnsi="Palatino Linotype"/>
        </w:rPr>
      </w:pPr>
      <w:r w:rsidRPr="009E63DA">
        <w:rPr>
          <w:rFonts w:ascii="Palatino Linotype" w:hAnsi="Palatino Linotype" w:cs="Arial"/>
        </w:rPr>
        <w:t xml:space="preserve">En tal tesitura, este Órgano Garante estima que las razones o motivos de inconformidad hechos valer por </w:t>
      </w:r>
      <w:r>
        <w:rPr>
          <w:rFonts w:ascii="Palatino Linotype" w:hAnsi="Palatino Linotype"/>
        </w:rPr>
        <w:t xml:space="preserve">la parte </w:t>
      </w:r>
      <w:r w:rsidRPr="009E63DA">
        <w:rPr>
          <w:rFonts w:ascii="Palatino Linotype" w:hAnsi="Palatino Linotype" w:cs="Arial"/>
        </w:rPr>
        <w:t>Recurrente son infundados</w:t>
      </w:r>
      <w:r>
        <w:rPr>
          <w:rFonts w:ascii="Palatino Linotype" w:hAnsi="Palatino Linotype" w:cs="Arial"/>
        </w:rPr>
        <w:t>, en virtud de que,</w:t>
      </w:r>
      <w:r w:rsidRPr="009E63DA">
        <w:rPr>
          <w:rFonts w:ascii="Palatino Linotype" w:hAnsi="Palatino Linotype"/>
        </w:rPr>
        <w:t xml:space="preserve"> la </w:t>
      </w:r>
      <w:r>
        <w:rPr>
          <w:rFonts w:ascii="Palatino Linotype" w:hAnsi="Palatino Linotype"/>
        </w:rPr>
        <w:t>respuesta</w:t>
      </w:r>
      <w:r w:rsidRPr="009E63DA">
        <w:rPr>
          <w:rFonts w:ascii="Palatino Linotype" w:hAnsi="Palatino Linotype"/>
        </w:rPr>
        <w:t xml:space="preserve"> </w:t>
      </w:r>
      <w:r>
        <w:rPr>
          <w:rFonts w:ascii="Palatino Linotype" w:hAnsi="Palatino Linotype"/>
        </w:rPr>
        <w:t>se emitió por el servidor público habilitado</w:t>
      </w:r>
      <w:r>
        <w:rPr>
          <w:rFonts w:ascii="Palatino Linotype" w:hAnsi="Palatino Linotype" w:cs="Arial"/>
        </w:rPr>
        <w:t>, tal como ya quedo precisado en párrafos anteriores</w:t>
      </w:r>
      <w:r w:rsidRPr="009E63DA">
        <w:rPr>
          <w:rFonts w:ascii="Palatino Linotype" w:hAnsi="Palatino Linotype" w:cs="Arial"/>
        </w:rPr>
        <w:t xml:space="preserve">, </w:t>
      </w:r>
      <w:r>
        <w:rPr>
          <w:rFonts w:ascii="Palatino Linotype" w:hAnsi="Palatino Linotype" w:cs="Arial"/>
        </w:rPr>
        <w:t>por lo que</w:t>
      </w:r>
      <w:r w:rsidRPr="009E63DA">
        <w:rPr>
          <w:rFonts w:ascii="Palatino Linotype" w:hAnsi="Palatino Linotype"/>
        </w:rPr>
        <w:t xml:space="preserve">, se tiene que </w:t>
      </w:r>
      <w:r>
        <w:rPr>
          <w:rFonts w:ascii="Palatino Linotype" w:hAnsi="Palatino Linotype"/>
        </w:rPr>
        <w:t>la autoridad que emitió la respuesta y el</w:t>
      </w:r>
      <w:r w:rsidRPr="009E63DA">
        <w:rPr>
          <w:rFonts w:ascii="Palatino Linotype" w:hAnsi="Palatino Linotype"/>
        </w:rPr>
        <w:t xml:space="preserve"> documento remitido satisface la pretensión del particular.</w:t>
      </w:r>
    </w:p>
    <w:p w:rsidR="006C3A2B" w:rsidRPr="009E63DA" w:rsidRDefault="006C3A2B" w:rsidP="006C3A2B">
      <w:pPr>
        <w:spacing w:line="360" w:lineRule="auto"/>
        <w:jc w:val="both"/>
        <w:rPr>
          <w:rFonts w:ascii="Palatino Linotype" w:eastAsia="Calibri" w:hAnsi="Palatino Linotype" w:cs="Arial"/>
          <w:color w:val="000000"/>
          <w:lang w:val="es-ES_tradnl" w:eastAsia="es-MX"/>
        </w:rPr>
      </w:pPr>
    </w:p>
    <w:p w:rsidR="006C3A2B" w:rsidRPr="009E63DA" w:rsidRDefault="006C3A2B" w:rsidP="006C3A2B">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lastRenderedPageBreak/>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lang w:val="es-ES_tradnl" w:eastAsia="es-MX"/>
        </w:rPr>
        <w:t xml:space="preserve">un documento </w:t>
      </w:r>
      <w:r w:rsidRPr="00F20805">
        <w:rPr>
          <w:rFonts w:ascii="Palatino Linotype" w:eastAsia="Calibri" w:hAnsi="Palatino Linotype" w:cs="Arial"/>
          <w:b/>
          <w:i/>
          <w:color w:val="000000"/>
          <w:lang w:val="es-ES_tradnl" w:eastAsia="es-MX"/>
        </w:rPr>
        <w:t>ad hoc</w:t>
      </w:r>
      <w:r w:rsidRPr="009E63DA">
        <w:rPr>
          <w:rFonts w:ascii="Palatino Linotype" w:eastAsia="Calibri" w:hAnsi="Palatino Linotype" w:cs="Arial"/>
          <w:color w:val="000000"/>
          <w:lang w:val="es-ES_tradnl" w:eastAsia="es-MX"/>
        </w:rPr>
        <w:t>, para satisfacer el derecho de acceso a la información pública.</w:t>
      </w:r>
    </w:p>
    <w:p w:rsidR="006C3A2B" w:rsidRPr="009E63DA" w:rsidRDefault="006C3A2B" w:rsidP="006C3A2B">
      <w:pPr>
        <w:spacing w:line="360" w:lineRule="auto"/>
        <w:jc w:val="both"/>
        <w:rPr>
          <w:rFonts w:ascii="Palatino Linotype" w:eastAsia="Calibri" w:hAnsi="Palatino Linotype" w:cs="Arial"/>
          <w:color w:val="000000"/>
          <w:lang w:val="es-ES_tradnl" w:eastAsia="es-MX"/>
        </w:rPr>
      </w:pPr>
    </w:p>
    <w:p w:rsidR="006C3A2B" w:rsidRPr="009E63DA" w:rsidRDefault="006C3A2B" w:rsidP="006C3A2B">
      <w:pPr>
        <w:spacing w:line="360" w:lineRule="auto"/>
        <w:jc w:val="both"/>
        <w:rPr>
          <w:rFonts w:ascii="Palatino Linotype" w:eastAsia="Calibri" w:hAnsi="Palatino Linotype" w:cs="Calibri"/>
          <w:b/>
          <w:bCs/>
          <w:color w:val="000000"/>
          <w:lang w:val="es-ES_tradnl" w:eastAsia="es-MX"/>
        </w:rPr>
      </w:pPr>
      <w:r w:rsidRPr="009E63DA">
        <w:rPr>
          <w:rFonts w:ascii="Palatino Linotype" w:eastAsia="Calibri" w:hAnsi="Palatino Linotype" w:cs="Arial"/>
          <w:color w:val="000000"/>
          <w:lang w:val="es-ES_tradnl" w:eastAsia="es-MX"/>
        </w:rPr>
        <w:t xml:space="preserve">Como apoyo a lo anterior, es aplicable el Criterio 03-17, emitido por </w:t>
      </w:r>
      <w:r w:rsidRPr="009E63DA">
        <w:rPr>
          <w:rFonts w:ascii="Palatino Linotype" w:eastAsia="Arial Unicode MS" w:hAnsi="Palatino Linotype" w:cs="Arial"/>
          <w:color w:val="000000"/>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lang w:val="es-ES_tradnl" w:eastAsia="es-MX"/>
        </w:rPr>
        <w:t xml:space="preserve"> que dice:</w:t>
      </w:r>
      <w:r w:rsidRPr="009E63DA">
        <w:rPr>
          <w:rFonts w:ascii="Palatino Linotype" w:eastAsia="Calibri" w:hAnsi="Palatino Linotype" w:cs="Calibri"/>
          <w:b/>
          <w:bCs/>
          <w:color w:val="000000"/>
          <w:lang w:val="es-ES_tradnl" w:eastAsia="es-MX"/>
        </w:rPr>
        <w:t xml:space="preserve"> </w:t>
      </w:r>
    </w:p>
    <w:p w:rsidR="006C3A2B" w:rsidRPr="009E63DA" w:rsidRDefault="006C3A2B" w:rsidP="006C3A2B">
      <w:pPr>
        <w:spacing w:line="360" w:lineRule="auto"/>
        <w:jc w:val="both"/>
        <w:rPr>
          <w:rFonts w:ascii="Palatino Linotype" w:hAnsi="Palatino Linotype"/>
          <w:lang w:val="es-ES_tradnl"/>
        </w:rPr>
      </w:pPr>
    </w:p>
    <w:p w:rsidR="006C3A2B" w:rsidRPr="009E63DA" w:rsidRDefault="006C3A2B" w:rsidP="006C3A2B">
      <w:pPr>
        <w:spacing w:line="360" w:lineRule="auto"/>
        <w:ind w:left="851" w:right="850"/>
        <w:jc w:val="both"/>
        <w:rPr>
          <w:rFonts w:ascii="Palatino Linotype" w:eastAsia="Calibri" w:hAnsi="Palatino Linotype" w:cs="Arial"/>
          <w:color w:val="000000"/>
          <w:sz w:val="2"/>
          <w:lang w:val="es-ES_tradnl" w:eastAsia="es-MX"/>
        </w:rPr>
      </w:pPr>
    </w:p>
    <w:p w:rsidR="006C3A2B" w:rsidRPr="009E63DA" w:rsidRDefault="006C3A2B" w:rsidP="006C3A2B">
      <w:pPr>
        <w:ind w:left="567" w:right="567"/>
        <w:jc w:val="both"/>
        <w:rPr>
          <w:rFonts w:ascii="Palatino Linotype" w:eastAsia="Calibri" w:hAnsi="Palatino Linotype" w:cs="Arial"/>
          <w:i/>
          <w:color w:val="000000"/>
          <w:lang w:val="es-ES_tradnl" w:eastAsia="es-MX"/>
        </w:rPr>
      </w:pPr>
      <w:r w:rsidRPr="009E63DA">
        <w:rPr>
          <w:rFonts w:ascii="Palatino Linotype" w:eastAsia="Calibri" w:hAnsi="Palatino Linotype" w:cs="Arial"/>
          <w:b/>
          <w:i/>
          <w:color w:val="000000"/>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6C3A2B" w:rsidRPr="009E63DA" w:rsidRDefault="006C3A2B" w:rsidP="006C3A2B">
      <w:pPr>
        <w:ind w:left="567" w:right="567"/>
        <w:jc w:val="both"/>
        <w:rPr>
          <w:rFonts w:ascii="Palatino Linotype" w:eastAsia="Calibri" w:hAnsi="Palatino Linotype" w:cs="Arial"/>
          <w:i/>
          <w:color w:val="000000"/>
          <w:sz w:val="2"/>
          <w:lang w:val="es-ES_tradnl" w:eastAsia="es-MX"/>
        </w:rPr>
      </w:pPr>
    </w:p>
    <w:p w:rsidR="006C3A2B" w:rsidRPr="00F55BA2" w:rsidRDefault="006C3A2B" w:rsidP="006C3A2B">
      <w:pPr>
        <w:spacing w:line="360" w:lineRule="auto"/>
        <w:jc w:val="both"/>
        <w:rPr>
          <w:rFonts w:ascii="Palatino Linotype" w:eastAsia="Calibri" w:hAnsi="Palatino Linotype" w:cs="Arial"/>
          <w:color w:val="000000"/>
          <w:lang w:val="es-ES_tradnl" w:eastAsia="es-MX"/>
        </w:rPr>
      </w:pPr>
    </w:p>
    <w:p w:rsidR="006C3A2B" w:rsidRPr="009E63DA" w:rsidRDefault="006C3A2B" w:rsidP="006C3A2B">
      <w:pPr>
        <w:spacing w:line="360" w:lineRule="auto"/>
        <w:contextualSpacing/>
        <w:jc w:val="both"/>
        <w:rPr>
          <w:rFonts w:ascii="Palatino Linotype" w:hAnsi="Palatino Linotype" w:cs="Arial"/>
        </w:rPr>
      </w:pPr>
      <w:r w:rsidRPr="009E63DA">
        <w:rPr>
          <w:rFonts w:ascii="Palatino Linotype" w:hAnsi="Palatino Linotype" w:cs="Arial"/>
          <w:noProof/>
          <w:color w:val="000000"/>
          <w:lang w:eastAsia="es-MX"/>
        </w:rPr>
        <w:t xml:space="preserve">En virtud de lo anterior, este Órgano Garante arriba a la conclusión de que la respuesta primigenia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se encuentra dotada de los principios de </w:t>
      </w:r>
      <w:r w:rsidRPr="009E63DA">
        <w:rPr>
          <w:rFonts w:ascii="Palatino Linotype" w:hAnsi="Palatino Linotype" w:cs="Arial"/>
        </w:rPr>
        <w:t xml:space="preserve">congruencia y exhaustividad, los cuales a toda luz garantizan el derecho de acceso a la información pública. Robustece lo anterior el criterio </w:t>
      </w:r>
      <w:r w:rsidRPr="009E63DA">
        <w:rPr>
          <w:rFonts w:ascii="Palatino Linotype" w:hAnsi="Palatino Linotype" w:cs="Arial"/>
          <w:b/>
        </w:rPr>
        <w:t xml:space="preserve">02/17 </w:t>
      </w:r>
      <w:r w:rsidRPr="009E63DA">
        <w:rPr>
          <w:rFonts w:ascii="Palatino Linotype" w:hAnsi="Palatino Linotype" w:cs="Arial"/>
        </w:rPr>
        <w:t xml:space="preserve">del Instituto Nacional de Transparencia, </w:t>
      </w:r>
      <w:r w:rsidRPr="009E63DA">
        <w:rPr>
          <w:rFonts w:ascii="Palatino Linotype" w:hAnsi="Palatino Linotype" w:cs="Arial"/>
        </w:rPr>
        <w:lastRenderedPageBreak/>
        <w:t xml:space="preserve">Acceso a la Información y Protección de Datos Personales que dispone a la literalidad lo siguiente: </w:t>
      </w:r>
    </w:p>
    <w:p w:rsidR="006C3A2B" w:rsidRPr="009E63DA" w:rsidRDefault="006C3A2B" w:rsidP="006C3A2B">
      <w:pPr>
        <w:spacing w:before="240" w:line="360" w:lineRule="auto"/>
        <w:ind w:left="851" w:right="851"/>
        <w:jc w:val="both"/>
        <w:rPr>
          <w:rFonts w:ascii="Palatino Linotype" w:hAnsi="Palatino Linotype" w:cs="Arial"/>
          <w:b/>
          <w:i/>
        </w:rPr>
      </w:pPr>
      <w:r w:rsidRPr="009E63DA">
        <w:rPr>
          <w:rFonts w:ascii="Palatino Linotype" w:hAnsi="Palatino Linotype" w:cs="Arial"/>
          <w:b/>
          <w:i/>
        </w:rPr>
        <w:t xml:space="preserve">“CONGRUENCIA Y EXHAUSTIVIDAD. SUS ALCANCES PARA GARANTIZAR EL DERECHO DE ACCESO A LA INFORMACIÓN. </w:t>
      </w:r>
    </w:p>
    <w:p w:rsidR="006C3A2B" w:rsidRPr="009E63DA" w:rsidRDefault="006C3A2B" w:rsidP="006C3A2B">
      <w:pPr>
        <w:spacing w:before="240" w:line="360" w:lineRule="auto"/>
        <w:ind w:left="851" w:right="851"/>
        <w:jc w:val="both"/>
        <w:rPr>
          <w:rFonts w:ascii="Palatino Linotype" w:hAnsi="Palatino Linotype" w:cs="Arial"/>
          <w:i/>
        </w:rPr>
      </w:pPr>
      <w:r w:rsidRPr="009E63DA">
        <w:rPr>
          <w:rFonts w:ascii="Palatino Linotype" w:hAnsi="Palatino Linotype" w:cs="Arial"/>
          <w:i/>
        </w:rPr>
        <w:t xml:space="preserve">De conformidad con el artículo </w:t>
      </w:r>
      <w:r w:rsidRPr="009E63DA">
        <w:rPr>
          <w:rFonts w:ascii="Palatino Linotype" w:hAnsi="Palatino Linotype"/>
          <w:i/>
          <w:lang w:val="es-ES_tradnl"/>
        </w:rPr>
        <w:t>3 de la Ley Federal de Procedimiento Administrativo</w:t>
      </w:r>
      <w:r w:rsidRPr="009E63DA">
        <w:rPr>
          <w:rFonts w:ascii="Palatino Linotype" w:hAnsi="Palatino Linotype" w:cs="Arial"/>
          <w:i/>
        </w:rPr>
        <w:t>, de aplicación supletoria a la Ley Federal de Transparencia y Acceso a la Información Pública, en términos de su artículo 7</w:t>
      </w:r>
      <w:r w:rsidRPr="009E63DA">
        <w:rPr>
          <w:rFonts w:ascii="Palatino Linotype" w:hAnsi="Palatino Linotype" w:cs="Arial"/>
          <w:b/>
          <w:i/>
          <w:u w:val="single"/>
        </w:rPr>
        <w:t>; todo acto administrativo debe cumplir con los principios de congruencia y exhaustividad.</w:t>
      </w:r>
      <w:r w:rsidRPr="009E63DA">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6C3A2B" w:rsidRPr="009E63DA" w:rsidRDefault="006C3A2B" w:rsidP="006C3A2B">
      <w:pPr>
        <w:numPr>
          <w:ilvl w:val="0"/>
          <w:numId w:val="5"/>
        </w:numPr>
        <w:spacing w:before="240"/>
        <w:ind w:right="851"/>
        <w:jc w:val="both"/>
        <w:rPr>
          <w:rFonts w:ascii="Palatino Linotype" w:hAnsi="Palatino Linotype" w:cs="Arial"/>
          <w:i/>
        </w:rPr>
      </w:pPr>
      <w:r w:rsidRPr="009E63DA">
        <w:rPr>
          <w:rFonts w:ascii="Palatino Linotype" w:hAnsi="Palatino Linotype" w:cs="Arial"/>
          <w:i/>
        </w:rPr>
        <w:t xml:space="preserve">RRA 0003/16 Comisión Nacional de las Zonas Áridas. 29 de junio de 2016. Por unanimidad. Comisionado Ponente Oscar Mauricio Guerra Ford. </w:t>
      </w:r>
    </w:p>
    <w:p w:rsidR="006C3A2B" w:rsidRPr="009E63DA" w:rsidRDefault="006C3A2B" w:rsidP="006C3A2B">
      <w:pPr>
        <w:numPr>
          <w:ilvl w:val="0"/>
          <w:numId w:val="5"/>
        </w:numPr>
        <w:spacing w:before="240"/>
        <w:ind w:right="851"/>
        <w:jc w:val="both"/>
        <w:rPr>
          <w:rFonts w:ascii="Palatino Linotype" w:hAnsi="Palatino Linotype" w:cs="Arial"/>
          <w:i/>
        </w:rPr>
      </w:pPr>
      <w:r w:rsidRPr="009E63DA">
        <w:rPr>
          <w:rFonts w:ascii="Palatino Linotype" w:hAnsi="Palatino Linotype" w:cs="Arial"/>
          <w:i/>
        </w:rPr>
        <w:t xml:space="preserve">RRA 0100/16. Sindicato Nacional de Trabajadores de la Educación. 13 de julio de 2016. Por unanimidad. Comisionada Ponente Areli Cano Guadiana. </w:t>
      </w:r>
    </w:p>
    <w:p w:rsidR="006C3A2B" w:rsidRPr="009E63DA" w:rsidRDefault="006C3A2B" w:rsidP="006C3A2B">
      <w:pPr>
        <w:numPr>
          <w:ilvl w:val="0"/>
          <w:numId w:val="5"/>
        </w:numPr>
        <w:spacing w:before="240"/>
        <w:ind w:right="851"/>
        <w:jc w:val="both"/>
        <w:rPr>
          <w:rFonts w:ascii="Palatino Linotype" w:hAnsi="Palatino Linotype"/>
          <w:b/>
          <w:lang w:val="es-ES_tradnl"/>
        </w:rPr>
      </w:pPr>
      <w:r w:rsidRPr="009E63DA">
        <w:rPr>
          <w:rFonts w:ascii="Palatino Linotype" w:hAnsi="Palatino Linotype" w:cs="Arial"/>
          <w:i/>
        </w:rPr>
        <w:lastRenderedPageBreak/>
        <w:t xml:space="preserve">RRA 1419/16 Secretaría de Educación Pública. 14 de septiembre de 2016. Por unanimidad. Comisionado Ponente </w:t>
      </w:r>
      <w:proofErr w:type="spellStart"/>
      <w:r w:rsidRPr="009E63DA">
        <w:rPr>
          <w:rFonts w:ascii="Palatino Linotype" w:hAnsi="Palatino Linotype" w:cs="Arial"/>
          <w:i/>
        </w:rPr>
        <w:t>Rosendoevgueni</w:t>
      </w:r>
      <w:proofErr w:type="spellEnd"/>
      <w:r w:rsidRPr="009E63DA">
        <w:rPr>
          <w:rFonts w:ascii="Palatino Linotype" w:hAnsi="Palatino Linotype" w:cs="Arial"/>
          <w:i/>
        </w:rPr>
        <w:t xml:space="preserve"> Monterrey </w:t>
      </w:r>
      <w:proofErr w:type="spellStart"/>
      <w:r w:rsidRPr="009E63DA">
        <w:rPr>
          <w:rFonts w:ascii="Palatino Linotype" w:hAnsi="Palatino Linotype" w:cs="Arial"/>
          <w:i/>
        </w:rPr>
        <w:t>Chepov</w:t>
      </w:r>
      <w:proofErr w:type="spellEnd"/>
      <w:r w:rsidRPr="009E63DA">
        <w:rPr>
          <w:rFonts w:ascii="Palatino Linotype" w:hAnsi="Palatino Linotype" w:cs="Arial"/>
          <w:i/>
        </w:rPr>
        <w:t xml:space="preserve">.” </w:t>
      </w:r>
      <w:r w:rsidRPr="009E63DA">
        <w:rPr>
          <w:rFonts w:ascii="Palatino Linotype" w:hAnsi="Palatino Linotype"/>
          <w:b/>
          <w:i/>
          <w:lang w:val="es-ES_tradnl"/>
        </w:rPr>
        <w:t>(Sic)</w:t>
      </w:r>
    </w:p>
    <w:p w:rsidR="006C3A2B" w:rsidRPr="009E63DA" w:rsidRDefault="006C3A2B" w:rsidP="006C3A2B">
      <w:pPr>
        <w:spacing w:line="360" w:lineRule="auto"/>
        <w:jc w:val="both"/>
        <w:rPr>
          <w:rFonts w:ascii="Palatino Linotype" w:hAnsi="Palatino Linotype" w:cs="Arial"/>
          <w:noProof/>
          <w:color w:val="000000"/>
          <w:lang w:eastAsia="es-MX"/>
        </w:rPr>
      </w:pPr>
    </w:p>
    <w:p w:rsidR="006C3A2B" w:rsidRPr="009E63DA" w:rsidRDefault="006C3A2B" w:rsidP="006C3A2B">
      <w:pPr>
        <w:spacing w:line="360" w:lineRule="auto"/>
        <w:jc w:val="both"/>
        <w:rPr>
          <w:rFonts w:ascii="Palatino Linotype" w:hAnsi="Palatino Linotype" w:cs="Arial"/>
          <w:noProof/>
          <w:color w:val="000000"/>
          <w:lang w:eastAsia="es-MX"/>
        </w:rPr>
      </w:pPr>
      <w:r w:rsidRPr="009E63DA">
        <w:rPr>
          <w:rFonts w:ascii="Palatino Linotype" w:hAnsi="Palatino Linotype" w:cs="Arial"/>
          <w:noProof/>
          <w:color w:val="000000"/>
          <w:lang w:eastAsia="es-MX"/>
        </w:rPr>
        <w:t xml:space="preserve">Con base en lo anteriormente expuesto, se arriba a la conclusión de que la respuesta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colmó el derecho de acceso a la información ejercido por el particular. </w:t>
      </w:r>
    </w:p>
    <w:p w:rsidR="006C3A2B" w:rsidRDefault="006C3A2B" w:rsidP="006C3A2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6C3A2B" w:rsidRPr="009E63DA" w:rsidRDefault="006C3A2B" w:rsidP="006C3A2B">
      <w:pPr>
        <w:spacing w:line="360" w:lineRule="auto"/>
        <w:jc w:val="both"/>
        <w:rPr>
          <w:rFonts w:ascii="Palatino Linotype" w:hAnsi="Palatino Linotype"/>
        </w:rPr>
      </w:pPr>
      <w:r w:rsidRPr="009E63DA">
        <w:rPr>
          <w:rFonts w:ascii="Palatino Linotype" w:hAnsi="Palatino Linotype"/>
        </w:rPr>
        <w:t xml:space="preserve">En mérito de lo expuesto en líneas anteriores, resultan infundados los motivos de inconformidad que arguye </w:t>
      </w:r>
      <w:r>
        <w:rPr>
          <w:rFonts w:ascii="Palatino Linotype" w:hAnsi="Palatino Linotype"/>
        </w:rPr>
        <w:t xml:space="preserve">la parte </w:t>
      </w:r>
      <w:r w:rsidRPr="009E63DA">
        <w:rPr>
          <w:rFonts w:ascii="Palatino Linotype" w:hAnsi="Palatino Linotype"/>
          <w:b/>
        </w:rPr>
        <w:t xml:space="preserve">RECURRENTE </w:t>
      </w:r>
      <w:r w:rsidRPr="009E63DA">
        <w:rPr>
          <w:rFonts w:ascii="Palatino Linotype" w:hAnsi="Palatino Linotype"/>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hAnsi="Palatino Linotype"/>
          <w:b/>
        </w:rPr>
        <w:t xml:space="preserve">CONFIRMA </w:t>
      </w:r>
      <w:r w:rsidRPr="009E63DA">
        <w:rPr>
          <w:rFonts w:ascii="Palatino Linotype" w:hAnsi="Palatino Linotype"/>
        </w:rPr>
        <w:t xml:space="preserve">la respuesta a la solicitud de información número </w:t>
      </w:r>
      <w:r w:rsidR="00673ACE">
        <w:rPr>
          <w:rFonts w:ascii="Palatino Linotype" w:hAnsi="Palatino Linotype"/>
          <w:b/>
        </w:rPr>
        <w:t>00008/LAPAZ/IP/2025</w:t>
      </w:r>
      <w:r>
        <w:rPr>
          <w:rFonts w:ascii="Palatino Linotype" w:hAnsi="Palatino Linotype"/>
          <w:b/>
        </w:rPr>
        <w:t xml:space="preserve"> </w:t>
      </w:r>
      <w:r w:rsidRPr="009E63DA">
        <w:rPr>
          <w:rFonts w:ascii="Palatino Linotype" w:hAnsi="Palatino Linotype"/>
        </w:rPr>
        <w:t xml:space="preserve">que ha sido materia del presente fallo. </w:t>
      </w:r>
    </w:p>
    <w:p w:rsidR="006C3A2B" w:rsidRPr="009E63DA" w:rsidRDefault="006C3A2B" w:rsidP="006C3A2B">
      <w:pPr>
        <w:tabs>
          <w:tab w:val="left" w:pos="709"/>
        </w:tabs>
        <w:spacing w:before="240" w:line="360" w:lineRule="auto"/>
        <w:ind w:right="51"/>
        <w:jc w:val="both"/>
        <w:rPr>
          <w:rFonts w:ascii="Palatino Linotype" w:hAnsi="Palatino Linotype"/>
        </w:rPr>
      </w:pPr>
      <w:r w:rsidRPr="009E63DA">
        <w:rPr>
          <w:rFonts w:ascii="Palatino Linotype" w:hAnsi="Palatino Linotype"/>
        </w:rPr>
        <w:t xml:space="preserve">Por lo antes expuesto y fundado es de resolverse y, </w:t>
      </w:r>
    </w:p>
    <w:p w:rsidR="006C3A2B" w:rsidRPr="009E63DA" w:rsidRDefault="006C3A2B" w:rsidP="006C3A2B">
      <w:pPr>
        <w:spacing w:line="360" w:lineRule="auto"/>
        <w:jc w:val="both"/>
        <w:rPr>
          <w:rFonts w:ascii="Palatino Linotype" w:hAnsi="Palatino Linotype"/>
        </w:rPr>
      </w:pPr>
    </w:p>
    <w:p w:rsidR="006C3A2B" w:rsidRPr="009E63DA" w:rsidRDefault="006C3A2B" w:rsidP="006C3A2B">
      <w:pPr>
        <w:spacing w:line="360" w:lineRule="auto"/>
        <w:jc w:val="center"/>
        <w:rPr>
          <w:rFonts w:ascii="Palatino Linotype" w:hAnsi="Palatino Linotype"/>
          <w:bCs/>
          <w:spacing w:val="60"/>
          <w:lang w:val="es-ES_tradnl"/>
        </w:rPr>
      </w:pPr>
      <w:r w:rsidRPr="009E63DA">
        <w:rPr>
          <w:rFonts w:ascii="Palatino Linotype" w:hAnsi="Palatino Linotype"/>
          <w:b/>
          <w:bCs/>
          <w:spacing w:val="60"/>
          <w:sz w:val="28"/>
          <w:lang w:val="es-ES_tradnl"/>
        </w:rPr>
        <w:t>SE    RESUELVE</w:t>
      </w:r>
    </w:p>
    <w:p w:rsidR="006C3A2B" w:rsidRPr="009E63DA" w:rsidRDefault="006C3A2B" w:rsidP="006C3A2B">
      <w:pPr>
        <w:autoSpaceDE w:val="0"/>
        <w:autoSpaceDN w:val="0"/>
        <w:adjustRightInd w:val="0"/>
        <w:spacing w:line="360" w:lineRule="auto"/>
        <w:ind w:right="49"/>
        <w:jc w:val="both"/>
        <w:rPr>
          <w:rFonts w:ascii="Palatino Linotype" w:hAnsi="Palatino Linotype" w:cs="Arial"/>
          <w:sz w:val="28"/>
          <w:szCs w:val="28"/>
          <w:lang w:val="es-ES_tradnl"/>
        </w:rPr>
      </w:pPr>
    </w:p>
    <w:p w:rsidR="006C3A2B" w:rsidRPr="009E63DA" w:rsidRDefault="006C3A2B" w:rsidP="006C3A2B">
      <w:pPr>
        <w:spacing w:before="240" w:line="360" w:lineRule="auto"/>
        <w:jc w:val="both"/>
        <w:rPr>
          <w:rFonts w:ascii="Palatino Linotype" w:hAnsi="Palatino Linotype" w:cs="Arial"/>
        </w:rPr>
      </w:pPr>
      <w:r w:rsidRPr="009E63DA">
        <w:rPr>
          <w:rFonts w:ascii="Palatino Linotype" w:hAnsi="Palatino Linotype" w:cs="Arial"/>
          <w:b/>
          <w:sz w:val="28"/>
          <w:szCs w:val="28"/>
          <w:lang w:val="es-ES_tradnl"/>
        </w:rPr>
        <w:t>PRIMERO.</w:t>
      </w:r>
      <w:r w:rsidRPr="009E63DA">
        <w:rPr>
          <w:rFonts w:ascii="Palatino Linotype" w:hAnsi="Palatino Linotype" w:cs="Arial"/>
          <w:lang w:val="es-ES_tradnl"/>
        </w:rPr>
        <w:t xml:space="preserve"> Se </w:t>
      </w:r>
      <w:r w:rsidRPr="009E63DA">
        <w:rPr>
          <w:rFonts w:ascii="Palatino Linotype" w:hAnsi="Palatino Linotype" w:cs="Arial"/>
          <w:b/>
          <w:lang w:val="es-ES_tradnl"/>
        </w:rPr>
        <w:t>CONFIRMA</w:t>
      </w:r>
      <w:r w:rsidRPr="009E63DA">
        <w:rPr>
          <w:rFonts w:ascii="Palatino Linotype" w:hAnsi="Palatino Linotype" w:cs="Arial"/>
          <w:lang w:val="es-ES_tradnl"/>
        </w:rPr>
        <w:t xml:space="preserve"> </w:t>
      </w:r>
      <w:r w:rsidRPr="009E63DA">
        <w:rPr>
          <w:rFonts w:ascii="Palatino Linotype" w:eastAsia="Arial Unicode MS" w:hAnsi="Palatino Linotype" w:cs="Arial"/>
        </w:rPr>
        <w:t xml:space="preserve">la respuesta entregada por </w:t>
      </w:r>
      <w:r w:rsidRPr="009E63DA">
        <w:rPr>
          <w:rFonts w:ascii="Palatino Linotype" w:eastAsia="Arial Unicode MS" w:hAnsi="Palatino Linotype" w:cs="Arial"/>
          <w:b/>
        </w:rPr>
        <w:t xml:space="preserve">EL SUJETO OBLIGADO </w:t>
      </w:r>
      <w:r w:rsidRPr="009E63DA">
        <w:rPr>
          <w:rFonts w:ascii="Palatino Linotype" w:eastAsia="Arial Unicode MS" w:hAnsi="Palatino Linotype" w:cs="Arial"/>
        </w:rPr>
        <w:t xml:space="preserve">a la solicitud de información número </w:t>
      </w:r>
      <w:r w:rsidR="00673ACE">
        <w:rPr>
          <w:rFonts w:ascii="Palatino Linotype" w:hAnsi="Palatino Linotype"/>
          <w:b/>
        </w:rPr>
        <w:t>00008/LAPAZ/IP/2025</w:t>
      </w:r>
      <w:r w:rsidRPr="009E63DA">
        <w:rPr>
          <w:rFonts w:ascii="Palatino Linotype" w:hAnsi="Palatino Linotype"/>
          <w:b/>
        </w:rPr>
        <w:t xml:space="preserve">, </w:t>
      </w:r>
      <w:r w:rsidRPr="009E63DA">
        <w:rPr>
          <w:rFonts w:ascii="Palatino Linotype" w:eastAsia="Arial Unicode MS" w:hAnsi="Palatino Linotype" w:cs="Arial"/>
        </w:rPr>
        <w:t xml:space="preserve">por resultar infundados los motivos de inconformidad que arguye </w:t>
      </w:r>
      <w:r>
        <w:rPr>
          <w:rFonts w:ascii="Palatino Linotype" w:hAnsi="Palatino Linotype"/>
        </w:rPr>
        <w:t xml:space="preserve">la parte </w:t>
      </w:r>
      <w:r w:rsidRPr="009E63DA">
        <w:rPr>
          <w:rFonts w:ascii="Palatino Linotype" w:eastAsia="Arial Unicode MS" w:hAnsi="Palatino Linotype" w:cs="Arial"/>
          <w:b/>
        </w:rPr>
        <w:t>RECURRENTE</w:t>
      </w:r>
      <w:r w:rsidRPr="009E63DA">
        <w:rPr>
          <w:rFonts w:ascii="Palatino Linotype" w:eastAsia="Arial Unicode MS" w:hAnsi="Palatino Linotype" w:cs="Arial"/>
        </w:rPr>
        <w:t>, en términos del</w:t>
      </w:r>
      <w:r w:rsidRPr="009E63DA">
        <w:rPr>
          <w:rFonts w:ascii="Palatino Linotype" w:eastAsia="Arial Unicode MS" w:hAnsi="Palatino Linotype" w:cs="Arial"/>
          <w:b/>
        </w:rPr>
        <w:t xml:space="preserve"> </w:t>
      </w:r>
      <w:r w:rsidRPr="009E63DA">
        <w:rPr>
          <w:rFonts w:ascii="Palatino Linotype" w:hAnsi="Palatino Linotype" w:cs="Arial"/>
          <w:b/>
        </w:rPr>
        <w:t>Considerando CUARTO</w:t>
      </w:r>
      <w:r>
        <w:rPr>
          <w:rFonts w:ascii="Palatino Linotype" w:hAnsi="Palatino Linotype" w:cs="Arial"/>
        </w:rPr>
        <w:t xml:space="preserve"> de la presente resolución.</w:t>
      </w:r>
    </w:p>
    <w:p w:rsidR="006C3A2B" w:rsidRPr="009E63DA" w:rsidRDefault="006C3A2B" w:rsidP="006C3A2B">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lastRenderedPageBreak/>
        <w:t>SEGUNDO.</w:t>
      </w:r>
      <w:r w:rsidRPr="009E63DA">
        <w:rPr>
          <w:rFonts w:ascii="Palatino Linotype" w:hAnsi="Palatino Linotype" w:cs="Arial"/>
          <w:b/>
        </w:rPr>
        <w:t xml:space="preserve"> Notifíquese</w:t>
      </w:r>
      <w:r w:rsidRPr="009E63DA">
        <w:rPr>
          <w:rFonts w:ascii="Palatino Linotype" w:hAnsi="Palatino Linotype" w:cs="Arial"/>
          <w:b/>
          <w:i/>
        </w:rPr>
        <w:t xml:space="preserve"> </w:t>
      </w:r>
      <w:r w:rsidRPr="009E63DA">
        <w:rPr>
          <w:rFonts w:ascii="Palatino Linotype" w:hAnsi="Palatino Linotype" w:cs="Arial"/>
        </w:rPr>
        <w:t xml:space="preserve">la presente resolución al Titular de la Unidad de Transparencia del </w:t>
      </w:r>
      <w:r w:rsidRPr="009E63DA">
        <w:rPr>
          <w:rFonts w:ascii="Palatino Linotype" w:hAnsi="Palatino Linotype" w:cs="Arial"/>
          <w:b/>
        </w:rPr>
        <w:t xml:space="preserve">SUJETO OBLIGADO </w:t>
      </w:r>
      <w:r w:rsidRPr="009E63DA">
        <w:rPr>
          <w:rFonts w:ascii="Palatino Linotype" w:hAnsi="Palatino Linotype" w:cs="Arial"/>
        </w:rPr>
        <w:t xml:space="preserve">a través del Sistema de Acceso a la Información Mexiquense </w:t>
      </w:r>
      <w:r w:rsidRPr="009E63DA">
        <w:rPr>
          <w:rFonts w:ascii="Palatino Linotype" w:hAnsi="Palatino Linotype" w:cs="Arial"/>
          <w:b/>
        </w:rPr>
        <w:t>(SAIMEX).</w:t>
      </w:r>
      <w:r>
        <w:rPr>
          <w:rFonts w:ascii="Palatino Linotype" w:hAnsi="Palatino Linotype" w:cs="Arial"/>
          <w:b/>
        </w:rPr>
        <w:t xml:space="preserve">  </w:t>
      </w:r>
    </w:p>
    <w:p w:rsidR="006C3A2B" w:rsidRPr="009E63DA" w:rsidRDefault="006C3A2B" w:rsidP="006C3A2B">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t>TERCERO</w:t>
      </w:r>
      <w:r w:rsidRPr="009E63DA">
        <w:rPr>
          <w:rFonts w:ascii="Palatino Linotype" w:hAnsi="Palatino Linotype" w:cs="Arial"/>
          <w:sz w:val="28"/>
          <w:szCs w:val="28"/>
        </w:rPr>
        <w:t>.</w:t>
      </w:r>
      <w:r w:rsidRPr="009E63DA">
        <w:rPr>
          <w:rFonts w:ascii="Palatino Linotype" w:hAnsi="Palatino Linotype" w:cs="Arial"/>
        </w:rPr>
        <w:t xml:space="preserve"> </w:t>
      </w:r>
      <w:r w:rsidRPr="009E63DA">
        <w:rPr>
          <w:rFonts w:ascii="Palatino Linotype" w:hAnsi="Palatino Linotype" w:cs="Arial"/>
          <w:b/>
          <w:bCs/>
          <w:color w:val="222222"/>
          <w:shd w:val="clear" w:color="auto" w:fill="FFFFFF"/>
        </w:rPr>
        <w:t>Notifíquese</w:t>
      </w:r>
      <w:r w:rsidRPr="009E63DA">
        <w:rPr>
          <w:rFonts w:ascii="Palatino Linotype" w:hAnsi="Palatino Linotype" w:cs="Arial"/>
        </w:rPr>
        <w:t xml:space="preserve"> la presente resolución </w:t>
      </w:r>
      <w:r>
        <w:rPr>
          <w:rFonts w:ascii="Palatino Linotype" w:hAnsi="Palatino Linotype" w:cs="Arial"/>
        </w:rPr>
        <w:t xml:space="preserve">a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a través del Sistema de Acceso a la Información Mexiquense </w:t>
      </w:r>
      <w:r>
        <w:rPr>
          <w:rFonts w:ascii="Palatino Linotype" w:hAnsi="Palatino Linotype" w:cs="Arial"/>
          <w:b/>
        </w:rPr>
        <w:t>(SAIMEX).</w:t>
      </w:r>
    </w:p>
    <w:p w:rsidR="006C3A2B" w:rsidRDefault="006C3A2B" w:rsidP="006C3A2B">
      <w:pPr>
        <w:autoSpaceDE w:val="0"/>
        <w:autoSpaceDN w:val="0"/>
        <w:adjustRightInd w:val="0"/>
        <w:spacing w:before="240" w:line="360" w:lineRule="auto"/>
        <w:jc w:val="both"/>
        <w:rPr>
          <w:rFonts w:ascii="Palatino Linotype" w:hAnsi="Palatino Linotype" w:cs="Arial"/>
        </w:rPr>
      </w:pPr>
      <w:r w:rsidRPr="009E63DA">
        <w:rPr>
          <w:rFonts w:ascii="Palatino Linotype" w:hAnsi="Palatino Linotype" w:cs="Arial"/>
          <w:b/>
          <w:sz w:val="28"/>
          <w:szCs w:val="28"/>
        </w:rPr>
        <w:t xml:space="preserve">CUARTO. </w:t>
      </w:r>
      <w:r>
        <w:rPr>
          <w:rFonts w:ascii="Palatino Linotype" w:hAnsi="Palatino Linotype" w:cs="Arial"/>
        </w:rPr>
        <w:t xml:space="preserve">Se hace del conocimiento de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6C3A2B" w:rsidRPr="007C3942" w:rsidRDefault="006C3A2B" w:rsidP="006C3A2B">
      <w:pPr>
        <w:spacing w:line="360" w:lineRule="auto"/>
        <w:jc w:val="both"/>
        <w:rPr>
          <w:rFonts w:ascii="Palatino Linotype" w:hAnsi="Palatino Linotype"/>
          <w:lang w:eastAsia="es-ES_tradnl"/>
        </w:rPr>
      </w:pPr>
    </w:p>
    <w:p w:rsidR="006C3A2B" w:rsidRPr="00A151D0" w:rsidRDefault="006C3A2B" w:rsidP="00284435">
      <w:pPr>
        <w:spacing w:line="360" w:lineRule="auto"/>
        <w:jc w:val="both"/>
        <w:rPr>
          <w:rFonts w:ascii="Palatino Linotype" w:hAnsi="Palatino Linotype" w:cs="Arial"/>
          <w:sz w:val="20"/>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C27AE9">
        <w:rPr>
          <w:rFonts w:ascii="Palatino Linotype" w:hAnsi="Palatino Linotype" w:cs="Arial"/>
        </w:rPr>
        <w:t>OCTAVA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565D0E">
        <w:rPr>
          <w:rFonts w:ascii="Palatino Linotype" w:hAnsi="Palatino Linotype" w:cs="Arial"/>
        </w:rPr>
        <w:t>SEIS</w:t>
      </w:r>
      <w:r w:rsidR="00C27AE9">
        <w:rPr>
          <w:rFonts w:ascii="Palatino Linotype" w:hAnsi="Palatino Linotype" w:cs="Arial"/>
        </w:rPr>
        <w:t xml:space="preserve"> DE MARZO</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284435">
        <w:rPr>
          <w:rFonts w:ascii="Palatino Linotype" w:hAnsi="Palatino Linotype" w:cs="Arial"/>
        </w:rPr>
        <w:t>---------------------------------------------------------------------------------------------------------------------------------</w:t>
      </w:r>
    </w:p>
    <w:p w:rsidR="006C3A2B" w:rsidRPr="00E23C8F" w:rsidRDefault="00C27AE9" w:rsidP="006C3A2B">
      <w:pPr>
        <w:spacing w:line="360" w:lineRule="auto"/>
        <w:jc w:val="both"/>
        <w:rPr>
          <w:rFonts w:ascii="Palatino Linotype" w:hAnsi="Palatino Linotype" w:cs="Arial"/>
          <w:sz w:val="16"/>
        </w:rPr>
      </w:pPr>
      <w:r>
        <w:rPr>
          <w:rFonts w:ascii="Palatino Linotype" w:hAnsi="Palatino Linotype" w:cs="Arial"/>
          <w:sz w:val="16"/>
        </w:rPr>
        <w:t>JMV/CCR/</w:t>
      </w:r>
      <w:r w:rsidR="00C412D6">
        <w:rPr>
          <w:rFonts w:ascii="Palatino Linotype" w:hAnsi="Palatino Linotype" w:cs="Arial"/>
          <w:sz w:val="16"/>
        </w:rPr>
        <w:t>LMST</w:t>
      </w:r>
    </w:p>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565D0E" w:rsidRDefault="00565D0E" w:rsidP="006C3A2B"/>
    <w:p w:rsidR="00565D0E" w:rsidRDefault="00565D0E" w:rsidP="006C3A2B"/>
    <w:p w:rsidR="00565D0E" w:rsidRDefault="00565D0E" w:rsidP="006C3A2B"/>
    <w:p w:rsidR="00565D0E" w:rsidRDefault="00565D0E" w:rsidP="006C3A2B"/>
    <w:p w:rsidR="00565D0E" w:rsidRDefault="00565D0E" w:rsidP="006C3A2B"/>
    <w:p w:rsidR="00565D0E" w:rsidRDefault="00565D0E" w:rsidP="006C3A2B"/>
    <w:p w:rsidR="00565D0E" w:rsidRDefault="00565D0E" w:rsidP="006C3A2B"/>
    <w:p w:rsidR="00565D0E" w:rsidRDefault="00565D0E" w:rsidP="006C3A2B"/>
    <w:p w:rsidR="00565D0E" w:rsidRDefault="00565D0E" w:rsidP="006C3A2B"/>
    <w:p w:rsidR="00565D0E" w:rsidRDefault="00565D0E" w:rsidP="006C3A2B"/>
    <w:p w:rsidR="00565D0E" w:rsidRDefault="00565D0E" w:rsidP="006C3A2B"/>
    <w:p w:rsidR="00565D0E" w:rsidRDefault="00565D0E" w:rsidP="006C3A2B"/>
    <w:p w:rsidR="00565D0E" w:rsidRDefault="00565D0E"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6C3A2B" w:rsidRDefault="006C3A2B" w:rsidP="006C3A2B"/>
    <w:p w:rsidR="003F7B21" w:rsidRDefault="003F7B21"/>
    <w:sectPr w:rsidR="003F7B21" w:rsidSect="006C2A83">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A83" w:rsidRDefault="006C2A83" w:rsidP="006C3A2B">
      <w:r>
        <w:separator/>
      </w:r>
    </w:p>
  </w:endnote>
  <w:endnote w:type="continuationSeparator" w:id="0">
    <w:p w:rsidR="006C2A83" w:rsidRDefault="006C2A83" w:rsidP="006C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83" w:rsidRPr="00A2780F" w:rsidRDefault="006C2A83" w:rsidP="006C2A83">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747FE8">
      <w:rPr>
        <w:rFonts w:ascii="Arial" w:hAnsi="Arial" w:cs="Arial"/>
        <w:b/>
        <w:bCs/>
        <w:noProof/>
        <w:sz w:val="20"/>
        <w:szCs w:val="20"/>
      </w:rPr>
      <w:t>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747FE8">
      <w:rPr>
        <w:rFonts w:ascii="Arial" w:hAnsi="Arial" w:cs="Arial"/>
        <w:b/>
        <w:bCs/>
        <w:noProof/>
        <w:sz w:val="20"/>
        <w:szCs w:val="20"/>
      </w:rPr>
      <w:t>22</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83" w:rsidRPr="00070856" w:rsidRDefault="006C2A83" w:rsidP="006C2A83">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747FE8">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747FE8">
      <w:rPr>
        <w:rFonts w:ascii="Arial" w:hAnsi="Arial" w:cs="Arial"/>
        <w:b/>
        <w:bCs/>
        <w:noProof/>
        <w:sz w:val="20"/>
        <w:szCs w:val="20"/>
      </w:rPr>
      <w:t>22</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A83" w:rsidRDefault="006C2A83" w:rsidP="006C3A2B">
      <w:r>
        <w:separator/>
      </w:r>
    </w:p>
  </w:footnote>
  <w:footnote w:type="continuationSeparator" w:id="0">
    <w:p w:rsidR="006C2A83" w:rsidRDefault="006C2A83" w:rsidP="006C3A2B">
      <w:r>
        <w:continuationSeparator/>
      </w:r>
    </w:p>
  </w:footnote>
  <w:footnote w:id="1">
    <w:p w:rsidR="006C2A83" w:rsidRPr="005552A8" w:rsidRDefault="006C2A83" w:rsidP="006C3A2B">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6C2A83" w:rsidRPr="005552A8" w:rsidRDefault="006C2A83" w:rsidP="006C3A2B">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6C2A83" w:rsidRPr="008F2CCC" w:rsidTr="006C2A83">
      <w:tc>
        <w:tcPr>
          <w:tcW w:w="3620" w:type="dxa"/>
          <w:shd w:val="clear" w:color="auto" w:fill="auto"/>
        </w:tcPr>
        <w:p w:rsidR="006C2A83" w:rsidRPr="007E5FC4" w:rsidRDefault="006C2A83" w:rsidP="006C2A83">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6C2A83" w:rsidRPr="00664658" w:rsidRDefault="006C2A83" w:rsidP="006C2A83">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284435">
            <w:rPr>
              <w:rFonts w:ascii="Palatino Linotype" w:hAnsi="Palatino Linotype"/>
              <w:b/>
              <w:sz w:val="22"/>
              <w:szCs w:val="22"/>
              <w:lang w:val="es-ES_tradnl"/>
            </w:rPr>
            <w:t>0</w:t>
          </w:r>
          <w:r>
            <w:rPr>
              <w:rFonts w:ascii="Palatino Linotype" w:hAnsi="Palatino Linotype"/>
              <w:b/>
              <w:sz w:val="22"/>
              <w:szCs w:val="22"/>
              <w:lang w:val="es-ES_tradnl"/>
            </w:rPr>
            <w:t>460/INFOEM/IP/RR/2025</w:t>
          </w:r>
        </w:p>
      </w:tc>
    </w:tr>
    <w:tr w:rsidR="006C2A83" w:rsidRPr="008F2CCC" w:rsidTr="006C2A83">
      <w:tc>
        <w:tcPr>
          <w:tcW w:w="3620" w:type="dxa"/>
          <w:shd w:val="clear" w:color="auto" w:fill="auto"/>
        </w:tcPr>
        <w:p w:rsidR="006C2A83" w:rsidRPr="007E5FC4" w:rsidRDefault="006C2A83" w:rsidP="006C2A83">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6C2A83" w:rsidRPr="00664658" w:rsidRDefault="006C2A83" w:rsidP="006C2A83">
          <w:pPr>
            <w:spacing w:line="276" w:lineRule="auto"/>
            <w:jc w:val="right"/>
            <w:rPr>
              <w:rFonts w:ascii="Palatino Linotype" w:hAnsi="Palatino Linotype"/>
              <w:b/>
              <w:sz w:val="22"/>
              <w:szCs w:val="22"/>
              <w:lang w:val="es-ES_tradnl"/>
            </w:rPr>
          </w:pPr>
          <w:r w:rsidRPr="006C3A2B">
            <w:rPr>
              <w:rFonts w:ascii="Palatino Linotype" w:hAnsi="Palatino Linotype"/>
              <w:b/>
              <w:sz w:val="22"/>
              <w:szCs w:val="22"/>
            </w:rPr>
            <w:t>Ayuntamiento de la Paz</w:t>
          </w:r>
        </w:p>
      </w:tc>
    </w:tr>
    <w:tr w:rsidR="006C2A83" w:rsidRPr="008F2CCC" w:rsidTr="006C2A83">
      <w:trPr>
        <w:trHeight w:val="228"/>
      </w:trPr>
      <w:tc>
        <w:tcPr>
          <w:tcW w:w="3620" w:type="dxa"/>
          <w:shd w:val="clear" w:color="auto" w:fill="auto"/>
        </w:tcPr>
        <w:p w:rsidR="006C2A83" w:rsidRPr="007E5FC4" w:rsidRDefault="006C2A83" w:rsidP="006C2A83">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6C2A83" w:rsidRPr="00664658" w:rsidRDefault="006C2A83" w:rsidP="006C2A83">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6C2A83" w:rsidRDefault="006C2A83" w:rsidP="006C2A83">
    <w:pPr>
      <w:pStyle w:val="Encabezado"/>
      <w:tabs>
        <w:tab w:val="clear" w:pos="4252"/>
        <w:tab w:val="clear" w:pos="8504"/>
        <w:tab w:val="left" w:pos="2326"/>
      </w:tabs>
      <w:rPr>
        <w:rFonts w:ascii="Palatino Linotype" w:hAnsi="Palatino Linotype"/>
        <w:sz w:val="20"/>
      </w:rPr>
    </w:pPr>
  </w:p>
  <w:p w:rsidR="006C2A83" w:rsidRPr="001779E0" w:rsidRDefault="006C2A83" w:rsidP="006C2A83">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83AAFC0" wp14:editId="6E752480">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6C2A83" w:rsidRPr="008F2CCC" w:rsidTr="006C2A83">
      <w:tc>
        <w:tcPr>
          <w:tcW w:w="2977" w:type="dxa"/>
          <w:shd w:val="clear" w:color="auto" w:fill="auto"/>
        </w:tcPr>
        <w:p w:rsidR="006C2A83" w:rsidRPr="007E5FC4" w:rsidRDefault="006C2A83" w:rsidP="006C2A83">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6C2A83" w:rsidRPr="008F2CCC" w:rsidRDefault="006C2A83" w:rsidP="006C2A83">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284435">
            <w:rPr>
              <w:rFonts w:ascii="Palatino Linotype" w:hAnsi="Palatino Linotype"/>
              <w:b/>
              <w:sz w:val="22"/>
              <w:szCs w:val="22"/>
              <w:lang w:val="es-ES_tradnl"/>
            </w:rPr>
            <w:t>0</w:t>
          </w:r>
          <w:r>
            <w:rPr>
              <w:rFonts w:ascii="Palatino Linotype" w:hAnsi="Palatino Linotype"/>
              <w:b/>
              <w:sz w:val="22"/>
              <w:szCs w:val="22"/>
              <w:lang w:val="es-ES_tradnl"/>
            </w:rPr>
            <w:t>460/INFOEM/IP/RR/2025</w:t>
          </w:r>
        </w:p>
      </w:tc>
    </w:tr>
    <w:tr w:rsidR="006C2A83" w:rsidRPr="008F2CCC" w:rsidTr="006C2A83">
      <w:tc>
        <w:tcPr>
          <w:tcW w:w="2977" w:type="dxa"/>
          <w:shd w:val="clear" w:color="auto" w:fill="auto"/>
          <w:vAlign w:val="center"/>
        </w:tcPr>
        <w:p w:rsidR="006C2A83" w:rsidRPr="007E5FC4" w:rsidRDefault="006C2A83" w:rsidP="006C2A83">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6C2A83" w:rsidRPr="008F2CCC" w:rsidRDefault="00747FE8" w:rsidP="006C2A83">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w:t>
          </w:r>
        </w:p>
      </w:tc>
    </w:tr>
    <w:tr w:rsidR="006C2A83" w:rsidRPr="008F2CCC" w:rsidTr="006C2A83">
      <w:trPr>
        <w:trHeight w:val="228"/>
      </w:trPr>
      <w:tc>
        <w:tcPr>
          <w:tcW w:w="2977" w:type="dxa"/>
          <w:shd w:val="clear" w:color="auto" w:fill="auto"/>
        </w:tcPr>
        <w:p w:rsidR="006C2A83" w:rsidRPr="007E5FC4" w:rsidRDefault="006C2A83" w:rsidP="006C2A83">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6C2A83" w:rsidRPr="00DC41C8" w:rsidRDefault="006C2A83" w:rsidP="006C2A83">
          <w:pPr>
            <w:spacing w:line="360" w:lineRule="auto"/>
            <w:jc w:val="right"/>
            <w:rPr>
              <w:rFonts w:ascii="Palatino Linotype" w:hAnsi="Palatino Linotype"/>
              <w:b/>
              <w:sz w:val="22"/>
              <w:szCs w:val="22"/>
            </w:rPr>
          </w:pPr>
          <w:r w:rsidRPr="006C3A2B">
            <w:rPr>
              <w:rFonts w:ascii="Palatino Linotype" w:hAnsi="Palatino Linotype"/>
              <w:b/>
              <w:sz w:val="22"/>
              <w:szCs w:val="22"/>
            </w:rPr>
            <w:t>Ayuntamiento de la Paz</w:t>
          </w:r>
        </w:p>
      </w:tc>
    </w:tr>
    <w:tr w:rsidR="006C2A83" w:rsidRPr="008F2CCC" w:rsidTr="006C2A83">
      <w:tc>
        <w:tcPr>
          <w:tcW w:w="2977" w:type="dxa"/>
          <w:shd w:val="clear" w:color="auto" w:fill="auto"/>
        </w:tcPr>
        <w:p w:rsidR="006C2A83" w:rsidRPr="007E5FC4" w:rsidRDefault="006C2A83" w:rsidP="006C2A83">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6C2A83" w:rsidRPr="008F2CCC" w:rsidRDefault="006C2A83" w:rsidP="006C2A83">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6C2A83" w:rsidRPr="009F1AB6" w:rsidRDefault="006C2A83">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F0634D8" wp14:editId="4C25FD23">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8C6D31"/>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68C1EAA"/>
    <w:multiLevelType w:val="hybridMultilevel"/>
    <w:tmpl w:val="5ACEF55E"/>
    <w:lvl w:ilvl="0" w:tplc="71B00AE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67CB1D2D"/>
    <w:multiLevelType w:val="hybridMultilevel"/>
    <w:tmpl w:val="534292AC"/>
    <w:lvl w:ilvl="0" w:tplc="35AECEE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70984745"/>
    <w:multiLevelType w:val="hybridMultilevel"/>
    <w:tmpl w:val="31120BC2"/>
    <w:lvl w:ilvl="0" w:tplc="080A0001">
      <w:start w:val="1"/>
      <w:numFmt w:val="bullet"/>
      <w:lvlText w:val=""/>
      <w:lvlJc w:val="left"/>
      <w:pPr>
        <w:ind w:left="720" w:hanging="360"/>
      </w:pPr>
      <w:rPr>
        <w:rFonts w:ascii="Symbol" w:hAnsi="Symbol" w:hint="default"/>
      </w:rPr>
    </w:lvl>
    <w:lvl w:ilvl="1" w:tplc="4E2C7F9C">
      <w:numFmt w:val="bullet"/>
      <w:lvlText w:val="•"/>
      <w:lvlJc w:val="left"/>
      <w:pPr>
        <w:ind w:left="1440" w:hanging="360"/>
      </w:pPr>
      <w:rPr>
        <w:rFonts w:ascii="Palatino Linotype" w:eastAsia="Times New Roman" w:hAnsi="Palatino Linotyp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6"/>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2B"/>
    <w:rsid w:val="00273C8E"/>
    <w:rsid w:val="00284435"/>
    <w:rsid w:val="00312143"/>
    <w:rsid w:val="003C1BCA"/>
    <w:rsid w:val="003F7B21"/>
    <w:rsid w:val="00524BFB"/>
    <w:rsid w:val="00565D0E"/>
    <w:rsid w:val="0060492F"/>
    <w:rsid w:val="00673ACE"/>
    <w:rsid w:val="006C2A83"/>
    <w:rsid w:val="006C3A2B"/>
    <w:rsid w:val="00747FE8"/>
    <w:rsid w:val="00797C7C"/>
    <w:rsid w:val="008125B1"/>
    <w:rsid w:val="00A760C7"/>
    <w:rsid w:val="00BA3E40"/>
    <w:rsid w:val="00C27AE9"/>
    <w:rsid w:val="00C412D6"/>
    <w:rsid w:val="00D16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9F882-861A-479F-8538-FE1F1345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A2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3A2B"/>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6C3A2B"/>
    <w:rPr>
      <w:rFonts w:eastAsiaTheme="minorEastAsia"/>
      <w:sz w:val="24"/>
      <w:szCs w:val="24"/>
      <w:lang w:val="es-ES_tradnl" w:eastAsia="es-ES"/>
    </w:rPr>
  </w:style>
  <w:style w:type="paragraph" w:styleId="Piedepgina">
    <w:name w:val="footer"/>
    <w:basedOn w:val="Normal"/>
    <w:link w:val="PiedepginaCar"/>
    <w:uiPriority w:val="99"/>
    <w:unhideWhenUsed/>
    <w:rsid w:val="006C3A2B"/>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6C3A2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C3A2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C3A2B"/>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6C3A2B"/>
    <w:pPr>
      <w:spacing w:after="0" w:line="240" w:lineRule="auto"/>
    </w:pPr>
  </w:style>
  <w:style w:type="character" w:customStyle="1" w:styleId="SinespaciadoCar">
    <w:name w:val="Sin espaciado Car"/>
    <w:aliases w:val="Francesa Car,INAI Car"/>
    <w:link w:val="Sinespaciado"/>
    <w:uiPriority w:val="1"/>
    <w:locked/>
    <w:rsid w:val="006C3A2B"/>
  </w:style>
  <w:style w:type="character" w:styleId="Hipervnculo">
    <w:name w:val="Hyperlink"/>
    <w:aliases w:val="Hipervínculo1,Hipervínculo11,Hipervínculo12,Hipervínculo13,Hipervínculo14,Hipervínculo15"/>
    <w:basedOn w:val="Fuentedeprrafopredeter"/>
    <w:uiPriority w:val="99"/>
    <w:unhideWhenUsed/>
    <w:rsid w:val="006C3A2B"/>
    <w:rPr>
      <w:color w:val="0563C1" w:themeColor="hyperlink"/>
      <w:u w:val="single"/>
    </w:rPr>
  </w:style>
  <w:style w:type="paragraph" w:customStyle="1" w:styleId="INFOEM">
    <w:name w:val="INFOEM"/>
    <w:basedOn w:val="Normal"/>
    <w:qFormat/>
    <w:rsid w:val="006C3A2B"/>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6C3A2B"/>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C3A2B"/>
    <w:rPr>
      <w:vertAlign w:val="superscript"/>
    </w:rPr>
  </w:style>
  <w:style w:type="paragraph" w:customStyle="1" w:styleId="infoemcitas">
    <w:name w:val="infoem citas"/>
    <w:basedOn w:val="Normal"/>
    <w:qFormat/>
    <w:rsid w:val="006C3A2B"/>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6C3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6C3A2B"/>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22</Pages>
  <Words>4273</Words>
  <Characters>23502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10</cp:revision>
  <dcterms:created xsi:type="dcterms:W3CDTF">2025-02-20T18:19:00Z</dcterms:created>
  <dcterms:modified xsi:type="dcterms:W3CDTF">2025-03-26T16:38:00Z</dcterms:modified>
</cp:coreProperties>
</file>