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DBBF" w14:textId="1AAC7C80" w:rsidR="00C076EE" w:rsidRPr="007B32FB" w:rsidRDefault="000E22CE">
      <w:pPr>
        <w:spacing w:before="120" w:after="0" w:line="360" w:lineRule="auto"/>
        <w:ind w:right="49"/>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7B32FB" w:rsidRPr="007B32FB">
        <w:rPr>
          <w:rFonts w:ascii="Palatino Linotype" w:eastAsia="Palatino Linotype" w:hAnsi="Palatino Linotype" w:cs="Palatino Linotype"/>
          <w:sz w:val="24"/>
          <w:szCs w:val="24"/>
        </w:rPr>
        <w:t>quince</w:t>
      </w:r>
      <w:r w:rsidRPr="007B32FB">
        <w:rPr>
          <w:rFonts w:ascii="Palatino Linotype" w:eastAsia="Palatino Linotype" w:hAnsi="Palatino Linotype" w:cs="Palatino Linotype"/>
          <w:sz w:val="24"/>
          <w:szCs w:val="24"/>
        </w:rPr>
        <w:t xml:space="preserve"> de enero de dos mil veinticinco.</w:t>
      </w:r>
    </w:p>
    <w:p w14:paraId="2388169D" w14:textId="77777777" w:rsidR="00C076EE" w:rsidRPr="007B32FB" w:rsidRDefault="00C076EE">
      <w:pPr>
        <w:rPr>
          <w:rFonts w:ascii="Palatino Linotype" w:eastAsia="Palatino Linotype" w:hAnsi="Palatino Linotype" w:cs="Palatino Linotype"/>
          <w:sz w:val="24"/>
          <w:szCs w:val="24"/>
        </w:rPr>
      </w:pPr>
    </w:p>
    <w:p w14:paraId="36D851EA" w14:textId="40E4D870" w:rsidR="00C076EE" w:rsidRPr="007B32FB" w:rsidRDefault="000E22CE">
      <w:pPr>
        <w:spacing w:before="120"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t xml:space="preserve">Visto </w:t>
      </w:r>
      <w:r w:rsidRPr="007B32FB">
        <w:rPr>
          <w:rFonts w:ascii="Palatino Linotype" w:eastAsia="Palatino Linotype" w:hAnsi="Palatino Linotype" w:cs="Palatino Linotype"/>
          <w:sz w:val="24"/>
          <w:szCs w:val="24"/>
        </w:rPr>
        <w:t xml:space="preserve">el expediente relativo al recurso de revisión </w:t>
      </w:r>
      <w:r w:rsidRPr="007B32FB">
        <w:rPr>
          <w:rFonts w:ascii="Palatino Linotype" w:eastAsia="Palatino Linotype" w:hAnsi="Palatino Linotype" w:cs="Palatino Linotype"/>
          <w:b/>
          <w:sz w:val="24"/>
          <w:szCs w:val="24"/>
        </w:rPr>
        <w:t>07419/INFOEM/IP/RR/2024</w:t>
      </w:r>
      <w:r w:rsidRPr="007B32FB">
        <w:rPr>
          <w:rFonts w:ascii="Palatino Linotype" w:eastAsia="Palatino Linotype" w:hAnsi="Palatino Linotype" w:cs="Palatino Linotype"/>
          <w:sz w:val="24"/>
          <w:szCs w:val="24"/>
        </w:rPr>
        <w:t>, interpuesto por</w:t>
      </w:r>
      <w:r w:rsidRPr="007B32FB">
        <w:rPr>
          <w:rFonts w:ascii="Palatino Linotype" w:eastAsia="Palatino Linotype" w:hAnsi="Palatino Linotype" w:cs="Palatino Linotype"/>
          <w:b/>
          <w:sz w:val="24"/>
          <w:szCs w:val="24"/>
        </w:rPr>
        <w:t xml:space="preserve"> </w:t>
      </w:r>
      <w:r w:rsidR="000C62E0">
        <w:rPr>
          <w:rFonts w:ascii="Palatino Linotype" w:eastAsia="Palatino Linotype" w:hAnsi="Palatino Linotype" w:cs="Palatino Linotype"/>
          <w:color w:val="000000"/>
          <w:sz w:val="24"/>
          <w:szCs w:val="24"/>
        </w:rPr>
        <w:t>XXXX XXXXX XXXXXX</w:t>
      </w:r>
      <w:r w:rsidRPr="007B32FB">
        <w:rPr>
          <w:rFonts w:ascii="Palatino Linotype" w:eastAsia="Palatino Linotype" w:hAnsi="Palatino Linotype" w:cs="Palatino Linotype"/>
          <w:sz w:val="24"/>
          <w:szCs w:val="24"/>
        </w:rPr>
        <w:t xml:space="preserve">, en lo sucesivo se le denominara </w:t>
      </w:r>
      <w:r w:rsidRPr="007B32FB">
        <w:rPr>
          <w:rFonts w:ascii="Palatino Linotype" w:eastAsia="Palatino Linotype" w:hAnsi="Palatino Linotype" w:cs="Palatino Linotype"/>
          <w:b/>
          <w:sz w:val="24"/>
          <w:szCs w:val="24"/>
        </w:rPr>
        <w:t>LA PARTE RECURRENTE</w:t>
      </w:r>
      <w:r w:rsidRPr="007B32FB">
        <w:rPr>
          <w:rFonts w:ascii="Palatino Linotype" w:eastAsia="Palatino Linotype" w:hAnsi="Palatino Linotype" w:cs="Palatino Linotype"/>
          <w:sz w:val="24"/>
          <w:szCs w:val="24"/>
        </w:rPr>
        <w:t xml:space="preserve">, en contra de la respuesta a la solicitud de información con número de folio </w:t>
      </w:r>
      <w:r w:rsidRPr="007B32FB">
        <w:rPr>
          <w:rFonts w:ascii="Palatino Linotype" w:eastAsia="Palatino Linotype" w:hAnsi="Palatino Linotype" w:cs="Palatino Linotype"/>
          <w:b/>
          <w:sz w:val="24"/>
          <w:szCs w:val="24"/>
        </w:rPr>
        <w:t>00798/NAUCALPA/IP/2024</w:t>
      </w:r>
      <w:r w:rsidRPr="007B32FB">
        <w:rPr>
          <w:rFonts w:ascii="Palatino Linotype" w:eastAsia="Palatino Linotype" w:hAnsi="Palatino Linotype" w:cs="Palatino Linotype"/>
          <w:sz w:val="24"/>
          <w:szCs w:val="24"/>
        </w:rPr>
        <w:t xml:space="preserve">, por parte del </w:t>
      </w:r>
      <w:r w:rsidRPr="007B32FB">
        <w:rPr>
          <w:rFonts w:ascii="Palatino Linotype" w:eastAsia="Palatino Linotype" w:hAnsi="Palatino Linotype" w:cs="Palatino Linotype"/>
          <w:b/>
          <w:sz w:val="24"/>
          <w:szCs w:val="24"/>
        </w:rPr>
        <w:t>Ayuntamiento de Naucalpan de Juárez</w:t>
      </w:r>
      <w:r w:rsidRPr="007B32FB">
        <w:rPr>
          <w:rFonts w:ascii="Palatino Linotype" w:eastAsia="Palatino Linotype" w:hAnsi="Palatino Linotype" w:cs="Palatino Linotype"/>
          <w:sz w:val="24"/>
          <w:szCs w:val="24"/>
        </w:rPr>
        <w:t>, en lo sucesivo</w:t>
      </w:r>
      <w:r w:rsidRPr="007B32FB">
        <w:rPr>
          <w:rFonts w:ascii="Palatino Linotype" w:eastAsia="Palatino Linotype" w:hAnsi="Palatino Linotype" w:cs="Palatino Linotype"/>
          <w:b/>
          <w:sz w:val="24"/>
          <w:szCs w:val="24"/>
        </w:rPr>
        <w:t xml:space="preserve"> EL SUJETO OBLIGADO; </w:t>
      </w:r>
      <w:r w:rsidRPr="007B32FB">
        <w:rPr>
          <w:rFonts w:ascii="Palatino Linotype" w:eastAsia="Palatino Linotype" w:hAnsi="Palatino Linotype" w:cs="Palatino Linotype"/>
          <w:sz w:val="24"/>
          <w:szCs w:val="24"/>
        </w:rPr>
        <w:t xml:space="preserve">se procede a dictar la presente resolución, con base en lo siguiente. </w:t>
      </w:r>
    </w:p>
    <w:p w14:paraId="23CB3F6C" w14:textId="77777777" w:rsidR="00C076EE" w:rsidRPr="007B32FB" w:rsidRDefault="00C076EE">
      <w:pPr>
        <w:spacing w:before="120" w:after="0" w:line="360" w:lineRule="auto"/>
        <w:jc w:val="both"/>
        <w:rPr>
          <w:rFonts w:ascii="Palatino Linotype" w:eastAsia="Palatino Linotype" w:hAnsi="Palatino Linotype" w:cs="Palatino Linotype"/>
          <w:sz w:val="24"/>
          <w:szCs w:val="24"/>
        </w:rPr>
      </w:pPr>
    </w:p>
    <w:p w14:paraId="474CDBAA" w14:textId="77777777" w:rsidR="00C076EE" w:rsidRPr="007B32FB" w:rsidRDefault="000E22CE">
      <w:pPr>
        <w:spacing w:after="0" w:line="360" w:lineRule="auto"/>
        <w:ind w:right="49"/>
        <w:jc w:val="center"/>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t>A N T E C E D E N T E S</w:t>
      </w:r>
    </w:p>
    <w:p w14:paraId="6A93E2E5"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467458BD" w14:textId="77777777" w:rsidR="00C076EE" w:rsidRPr="007B32FB" w:rsidRDefault="000E22CE">
      <w:pPr>
        <w:spacing w:after="0" w:line="360" w:lineRule="auto"/>
        <w:ind w:right="49"/>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t>1.</w:t>
      </w:r>
      <w:r w:rsidRPr="007B32FB">
        <w:rPr>
          <w:rFonts w:ascii="Palatino Linotype" w:eastAsia="Palatino Linotype" w:hAnsi="Palatino Linotype" w:cs="Palatino Linotype"/>
          <w:sz w:val="24"/>
          <w:szCs w:val="24"/>
        </w:rPr>
        <w:t xml:space="preserve"> </w:t>
      </w:r>
      <w:r w:rsidRPr="007B32FB">
        <w:rPr>
          <w:rFonts w:ascii="Palatino Linotype" w:eastAsia="Palatino Linotype" w:hAnsi="Palatino Linotype" w:cs="Palatino Linotype"/>
          <w:b/>
          <w:sz w:val="24"/>
          <w:szCs w:val="24"/>
        </w:rPr>
        <w:t xml:space="preserve">SOLICITUD DE INFORMACIÓN. </w:t>
      </w:r>
      <w:r w:rsidRPr="007B32FB">
        <w:rPr>
          <w:rFonts w:ascii="Palatino Linotype" w:eastAsia="Palatino Linotype" w:hAnsi="Palatino Linotype" w:cs="Palatino Linotype"/>
          <w:sz w:val="24"/>
          <w:szCs w:val="24"/>
        </w:rPr>
        <w:t xml:space="preserve">Con fecha veintiuno de octubre de dos mil veinticuatro, </w:t>
      </w:r>
      <w:r w:rsidRPr="007B32FB">
        <w:rPr>
          <w:rFonts w:ascii="Palatino Linotype" w:eastAsia="Palatino Linotype" w:hAnsi="Palatino Linotype" w:cs="Palatino Linotype"/>
          <w:b/>
          <w:sz w:val="24"/>
          <w:szCs w:val="24"/>
        </w:rPr>
        <w:t>LA PARTE RECURRENTE</w:t>
      </w:r>
      <w:r w:rsidRPr="007B32FB">
        <w:rPr>
          <w:rFonts w:ascii="Palatino Linotype" w:eastAsia="Palatino Linotype" w:hAnsi="Palatino Linotype" w:cs="Palatino Linotype"/>
          <w:sz w:val="24"/>
          <w:szCs w:val="24"/>
        </w:rPr>
        <w:t>, presentó a través del Sistema de Acceso a la Información Mexiquense (</w:t>
      </w:r>
      <w:r w:rsidRPr="007B32FB">
        <w:rPr>
          <w:rFonts w:ascii="Palatino Linotype" w:eastAsia="Palatino Linotype" w:hAnsi="Palatino Linotype" w:cs="Palatino Linotype"/>
          <w:b/>
          <w:sz w:val="24"/>
          <w:szCs w:val="24"/>
        </w:rPr>
        <w:t>SAIMEX)</w:t>
      </w:r>
      <w:r w:rsidRPr="007B32FB">
        <w:rPr>
          <w:rFonts w:ascii="Palatino Linotype" w:eastAsia="Palatino Linotype" w:hAnsi="Palatino Linotype" w:cs="Palatino Linotype"/>
          <w:sz w:val="24"/>
          <w:szCs w:val="24"/>
        </w:rPr>
        <w:t xml:space="preserve"> ante </w:t>
      </w:r>
      <w:r w:rsidRPr="007B32FB">
        <w:rPr>
          <w:rFonts w:ascii="Palatino Linotype" w:eastAsia="Palatino Linotype" w:hAnsi="Palatino Linotype" w:cs="Palatino Linotype"/>
          <w:b/>
          <w:sz w:val="24"/>
          <w:szCs w:val="24"/>
        </w:rPr>
        <w:t>EL SUJETO OBLIGADO</w:t>
      </w:r>
      <w:r w:rsidRPr="007B32FB">
        <w:rPr>
          <w:rFonts w:ascii="Palatino Linotype" w:eastAsia="Palatino Linotype" w:hAnsi="Palatino Linotype" w:cs="Palatino Linotype"/>
          <w:sz w:val="24"/>
          <w:szCs w:val="24"/>
        </w:rPr>
        <w:t>, solicitud de acceso a la información pública, registrada bajo el número de expediente</w:t>
      </w:r>
      <w:r w:rsidRPr="007B32FB">
        <w:rPr>
          <w:rFonts w:ascii="Palatino Linotype" w:eastAsia="Palatino Linotype" w:hAnsi="Palatino Linotype" w:cs="Palatino Linotype"/>
          <w:b/>
        </w:rPr>
        <w:t> </w:t>
      </w:r>
      <w:r w:rsidRPr="007B32FB">
        <w:rPr>
          <w:rFonts w:ascii="Palatino Linotype" w:eastAsia="Palatino Linotype" w:hAnsi="Palatino Linotype" w:cs="Palatino Linotype"/>
          <w:b/>
          <w:sz w:val="24"/>
          <w:szCs w:val="24"/>
        </w:rPr>
        <w:t>00798/NAUCALPA/IP/2024</w:t>
      </w:r>
      <w:r w:rsidRPr="007B32FB">
        <w:rPr>
          <w:rFonts w:ascii="Palatino Linotype" w:eastAsia="Palatino Linotype" w:hAnsi="Palatino Linotype" w:cs="Palatino Linotype"/>
          <w:sz w:val="24"/>
          <w:szCs w:val="24"/>
        </w:rPr>
        <w:t>,</w:t>
      </w:r>
      <w:r w:rsidRPr="007B32FB">
        <w:rPr>
          <w:rFonts w:ascii="Palatino Linotype" w:eastAsia="Palatino Linotype" w:hAnsi="Palatino Linotype" w:cs="Palatino Linotype"/>
          <w:b/>
          <w:sz w:val="24"/>
          <w:szCs w:val="24"/>
        </w:rPr>
        <w:t xml:space="preserve"> </w:t>
      </w:r>
      <w:r w:rsidRPr="007B32FB">
        <w:rPr>
          <w:rFonts w:ascii="Palatino Linotype" w:eastAsia="Palatino Linotype" w:hAnsi="Palatino Linotype" w:cs="Palatino Linotype"/>
          <w:sz w:val="24"/>
          <w:szCs w:val="24"/>
        </w:rPr>
        <w:t>mediante la cual solicitó la siguiente información:</w:t>
      </w:r>
    </w:p>
    <w:p w14:paraId="787D1390" w14:textId="77777777" w:rsidR="00C076EE" w:rsidRPr="007B32FB" w:rsidRDefault="00C076EE">
      <w:pPr>
        <w:spacing w:after="0" w:line="360" w:lineRule="auto"/>
        <w:ind w:right="49"/>
        <w:jc w:val="both"/>
        <w:rPr>
          <w:rFonts w:ascii="Palatino Linotype" w:eastAsia="Palatino Linotype" w:hAnsi="Palatino Linotype" w:cs="Palatino Linotype"/>
          <w:sz w:val="24"/>
          <w:szCs w:val="24"/>
        </w:rPr>
      </w:pPr>
    </w:p>
    <w:p w14:paraId="71647166" w14:textId="77777777" w:rsidR="00C076EE" w:rsidRPr="007B32FB" w:rsidRDefault="000E22CE">
      <w:pPr>
        <w:spacing w:after="0" w:line="276" w:lineRule="auto"/>
        <w:ind w:left="709" w:right="758"/>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“Por medio de la presente, solicito una base de datos (en formato abierto como xls o </w:t>
      </w:r>
      <w:proofErr w:type="spellStart"/>
      <w:r w:rsidRPr="007B32FB">
        <w:rPr>
          <w:rFonts w:ascii="Palatino Linotype" w:eastAsia="Palatino Linotype" w:hAnsi="Palatino Linotype" w:cs="Palatino Linotype"/>
          <w:i/>
        </w:rPr>
        <w:t>cvs</w:t>
      </w:r>
      <w:proofErr w:type="spellEnd"/>
      <w:r w:rsidRPr="007B32FB">
        <w:rPr>
          <w:rFonts w:ascii="Palatino Linotype" w:eastAsia="Palatino Linotype" w:hAnsi="Palatino Linotype" w:cs="Palatino Linotype"/>
          <w:i/>
        </w:rPr>
        <w:t xml:space="preserve">.) con la información de incidencia delictiva o reporte de incidentes, eventos o cualquier registro o documento con el que cuente el sujeto obligado que contenga la siguiente información: • TIPO DE INCIDENTE; es decir hechos presuntamente </w:t>
      </w:r>
      <w:r w:rsidRPr="007B32FB">
        <w:rPr>
          <w:rFonts w:ascii="Palatino Linotype" w:eastAsia="Palatino Linotype" w:hAnsi="Palatino Linotype" w:cs="Palatino Linotype"/>
          <w:i/>
        </w:rPr>
        <w:lastRenderedPageBreak/>
        <w:t xml:space="preserve">constitutivos de delito que encuadren o se homologuen con los tipos penales establecidos a continuación: Homicidio Feminicidio Lesiones Robo a casa habitación Robo de vehículo Robo a transeúnte en vía pública Robo a transeúnte en espacio abierto al público Robo a transportista Robo en transporte público individual Robo en transporte público colectivo Robo en transporte individual Robo de autopartes Daño a la propiedad Despojo Secuestro con calidad de rehén Secuestro exprés Secuestro para causar daño Violación simple Violación equiparada Violencia familiar. • HORA DEL INCIDENTE O EVENTO • FECHA </w:t>
      </w:r>
      <w:proofErr w:type="gramStart"/>
      <w:r w:rsidRPr="007B32FB">
        <w:rPr>
          <w:rFonts w:ascii="Palatino Linotype" w:eastAsia="Palatino Linotype" w:hAnsi="Palatino Linotype" w:cs="Palatino Linotype"/>
          <w:i/>
        </w:rPr>
        <w:t xml:space="preserve">( </w:t>
      </w:r>
      <w:proofErr w:type="spellStart"/>
      <w:r w:rsidRPr="007B32FB">
        <w:rPr>
          <w:rFonts w:ascii="Palatino Linotype" w:eastAsia="Palatino Linotype" w:hAnsi="Palatino Linotype" w:cs="Palatino Linotype"/>
          <w:i/>
        </w:rPr>
        <w:t>dd</w:t>
      </w:r>
      <w:proofErr w:type="spellEnd"/>
      <w:proofErr w:type="gramEnd"/>
      <w:r w:rsidRPr="007B32FB">
        <w:rPr>
          <w:rFonts w:ascii="Palatino Linotype" w:eastAsia="Palatino Linotype" w:hAnsi="Palatino Linotype" w:cs="Palatino Linotype"/>
          <w:i/>
        </w:rPr>
        <w:t>/mm/</w:t>
      </w:r>
      <w:proofErr w:type="spellStart"/>
      <w:r w:rsidRPr="007B32FB">
        <w:rPr>
          <w:rFonts w:ascii="Palatino Linotype" w:eastAsia="Palatino Linotype" w:hAnsi="Palatino Linotype" w:cs="Palatino Linotype"/>
          <w:i/>
        </w:rPr>
        <w:t>aaaa</w:t>
      </w:r>
      <w:proofErr w:type="spellEnd"/>
      <w:r w:rsidRPr="007B32FB">
        <w:rPr>
          <w:rFonts w:ascii="Palatino Linotype" w:eastAsia="Palatino Linotype" w:hAnsi="Palatino Linotype" w:cs="Palatino Linotype"/>
          <w:i/>
        </w:rPr>
        <w:t xml:space="preserve">) DEL INCIDENTE O EVENTO • LUGAR DEL INCIDENTE O EVENTO • 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lo que cada hecho o incidente debe contener su hora, fecha, lugar, ubicación y coordenadas geográficas que le </w:t>
      </w:r>
      <w:proofErr w:type="spellStart"/>
      <w:proofErr w:type="gramStart"/>
      <w:r w:rsidRPr="007B32FB">
        <w:rPr>
          <w:rFonts w:ascii="Palatino Linotype" w:eastAsia="Palatino Linotype" w:hAnsi="Palatino Linotype" w:cs="Palatino Linotype"/>
          <w:i/>
        </w:rPr>
        <w:t>corresponde.Requiero</w:t>
      </w:r>
      <w:proofErr w:type="spellEnd"/>
      <w:proofErr w:type="gramEnd"/>
      <w:r w:rsidRPr="007B32FB">
        <w:rPr>
          <w:rFonts w:ascii="Palatino Linotype" w:eastAsia="Palatino Linotype" w:hAnsi="Palatino Linotype" w:cs="Palatino Linotype"/>
          <w:i/>
        </w:rPr>
        <w:t xml:space="preserve"> se proporcione la información correspondiente del primero de enero del año 2018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w:t>
      </w:r>
      <w:proofErr w:type="spellStart"/>
      <w:proofErr w:type="gramStart"/>
      <w:r w:rsidRPr="007B32FB">
        <w:rPr>
          <w:rFonts w:ascii="Palatino Linotype" w:eastAsia="Palatino Linotype" w:hAnsi="Palatino Linotype" w:cs="Palatino Linotype"/>
          <w:i/>
        </w:rPr>
        <w:t>solicitado.La</w:t>
      </w:r>
      <w:proofErr w:type="spellEnd"/>
      <w:proofErr w:type="gramEnd"/>
      <w:r w:rsidRPr="007B32FB">
        <w:rPr>
          <w:rFonts w:ascii="Palatino Linotype" w:eastAsia="Palatino Linotype" w:hAnsi="Palatino Linotype" w:cs="Palatino Linotype"/>
          <w:i/>
        </w:rPr>
        <w:t xml:space="preserve">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w:t>
      </w:r>
      <w:proofErr w:type="spellStart"/>
      <w:r w:rsidRPr="007B32FB">
        <w:rPr>
          <w:rFonts w:ascii="Palatino Linotype" w:eastAsia="Palatino Linotype" w:hAnsi="Palatino Linotype" w:cs="Palatino Linotype"/>
          <w:i/>
        </w:rPr>
        <w:t>documentos.La</w:t>
      </w:r>
      <w:proofErr w:type="spellEnd"/>
      <w:r w:rsidRPr="007B32FB">
        <w:rPr>
          <w:rFonts w:ascii="Palatino Linotype" w:eastAsia="Palatino Linotype" w:hAnsi="Palatino Linotype" w:cs="Palatino Linotype"/>
          <w:i/>
        </w:rPr>
        <w:t xml:space="preserve">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w:t>
      </w:r>
      <w:r w:rsidRPr="007B32FB">
        <w:rPr>
          <w:rFonts w:ascii="Palatino Linotype" w:eastAsia="Palatino Linotype" w:hAnsi="Palatino Linotype" w:cs="Palatino Linotype"/>
          <w:i/>
        </w:rPr>
        <w:lastRenderedPageBreak/>
        <w:t xml:space="preserve">sujeto obligado o sus integrantes. Para mayor referencia se hace de su conocimiento que dicha información es pública y se proporciona de manera permanente por otros sujetos obligados del país, por </w:t>
      </w:r>
      <w:proofErr w:type="gramStart"/>
      <w:r w:rsidRPr="007B32FB">
        <w:rPr>
          <w:rFonts w:ascii="Palatino Linotype" w:eastAsia="Palatino Linotype" w:hAnsi="Palatino Linotype" w:cs="Palatino Linotype"/>
          <w:i/>
        </w:rPr>
        <w:t>ejemplo</w:t>
      </w:r>
      <w:proofErr w:type="gramEnd"/>
      <w:r w:rsidRPr="007B32FB">
        <w:rPr>
          <w:rFonts w:ascii="Palatino Linotype" w:eastAsia="Palatino Linotype" w:hAnsi="Palatino Linotype" w:cs="Palatino Linotype"/>
          <w:i/>
        </w:rPr>
        <w:t xml:space="preserve"> las instancias de seguridad de la Ciudad de México. Lo cual puede ser corroborado en el siguiente sitio: https://datos.cdmx.gob.mx/dataset/?groups=justicia-y-seguridad” (Sic).</w:t>
      </w:r>
    </w:p>
    <w:p w14:paraId="355F3A16" w14:textId="77777777" w:rsidR="00C076EE" w:rsidRPr="007B32FB" w:rsidRDefault="00C076EE">
      <w:pPr>
        <w:spacing w:before="120" w:after="0" w:line="360" w:lineRule="auto"/>
        <w:jc w:val="both"/>
        <w:rPr>
          <w:rFonts w:ascii="Palatino Linotype" w:eastAsia="Palatino Linotype" w:hAnsi="Palatino Linotype" w:cs="Palatino Linotype"/>
          <w:sz w:val="24"/>
          <w:szCs w:val="24"/>
        </w:rPr>
      </w:pPr>
    </w:p>
    <w:p w14:paraId="2144245A" w14:textId="77777777" w:rsidR="00C076EE" w:rsidRPr="007B32FB" w:rsidRDefault="000E22CE">
      <w:pPr>
        <w:spacing w:after="0" w:line="360" w:lineRule="auto"/>
        <w:jc w:val="both"/>
        <w:rPr>
          <w:rFonts w:ascii="Palatino Linotype" w:eastAsia="Palatino Linotype" w:hAnsi="Palatino Linotype" w:cs="Palatino Linotype"/>
        </w:rPr>
      </w:pPr>
      <w:r w:rsidRPr="007B32FB">
        <w:rPr>
          <w:rFonts w:ascii="Palatino Linotype" w:eastAsia="Palatino Linotype" w:hAnsi="Palatino Linotype" w:cs="Palatino Linotype"/>
          <w:b/>
          <w:sz w:val="24"/>
          <w:szCs w:val="24"/>
        </w:rPr>
        <w:t xml:space="preserve">2. RESPUESTA.  </w:t>
      </w:r>
      <w:r w:rsidRPr="007B32FB">
        <w:rPr>
          <w:rFonts w:ascii="Palatino Linotype" w:eastAsia="Palatino Linotype" w:hAnsi="Palatino Linotype" w:cs="Palatino Linotype"/>
          <w:sz w:val="24"/>
          <w:szCs w:val="24"/>
        </w:rPr>
        <w:t xml:space="preserve">Con fecha doce de noviembre del dos mil veinticuatro, </w:t>
      </w:r>
      <w:r w:rsidRPr="007B32FB">
        <w:rPr>
          <w:rFonts w:ascii="Palatino Linotype" w:eastAsia="Palatino Linotype" w:hAnsi="Palatino Linotype" w:cs="Palatino Linotype"/>
          <w:b/>
          <w:sz w:val="24"/>
          <w:szCs w:val="24"/>
        </w:rPr>
        <w:t>EL SUJETO OBLIGADO</w:t>
      </w:r>
      <w:r w:rsidRPr="007B32FB">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7B32FB">
        <w:rPr>
          <w:rFonts w:ascii="Palatino Linotype" w:eastAsia="Palatino Linotype" w:hAnsi="Palatino Linotype" w:cs="Palatino Linotype"/>
        </w:rPr>
        <w:t xml:space="preserve"> </w:t>
      </w:r>
    </w:p>
    <w:p w14:paraId="4E3359AD" w14:textId="77777777" w:rsidR="00C076EE" w:rsidRPr="007B32FB" w:rsidRDefault="00C076EE">
      <w:pPr>
        <w:spacing w:after="0" w:line="360" w:lineRule="auto"/>
        <w:jc w:val="both"/>
        <w:rPr>
          <w:rFonts w:ascii="Palatino Linotype" w:eastAsia="Palatino Linotype" w:hAnsi="Palatino Linotype" w:cs="Palatino Linotype"/>
        </w:rPr>
      </w:pPr>
    </w:p>
    <w:p w14:paraId="2304188B"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F2E460A"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Se otorga respuesta a la solicitud de información ingresada en el Sistema de Acceso a la Información Mexiquense, (SAIMEX), identificada con el número de folio 00798/NAUCALPA/IP/2024, a través del oficio respuesta DGSCYMS/SIEIC/1408/2024, signado por el </w:t>
      </w:r>
      <w:proofErr w:type="gramStart"/>
      <w:r w:rsidRPr="007B32FB">
        <w:rPr>
          <w:rFonts w:ascii="Palatino Linotype" w:eastAsia="Palatino Linotype" w:hAnsi="Palatino Linotype" w:cs="Palatino Linotype"/>
          <w:i/>
        </w:rPr>
        <w:t>Subdirector</w:t>
      </w:r>
      <w:proofErr w:type="gramEnd"/>
      <w:r w:rsidRPr="007B32FB">
        <w:rPr>
          <w:rFonts w:ascii="Palatino Linotype" w:eastAsia="Palatino Linotype" w:hAnsi="Palatino Linotype" w:cs="Palatino Linotype"/>
          <w:i/>
        </w:rPr>
        <w:t xml:space="preserve"> de Inteligencia e Investigación Criminal quien remite en formato </w:t>
      </w:r>
      <w:proofErr w:type="spellStart"/>
      <w:r w:rsidRPr="007B32FB">
        <w:rPr>
          <w:rFonts w:ascii="Palatino Linotype" w:eastAsia="Palatino Linotype" w:hAnsi="Palatino Linotype" w:cs="Palatino Linotype"/>
          <w:i/>
        </w:rPr>
        <w:t>excel</w:t>
      </w:r>
      <w:proofErr w:type="spellEnd"/>
      <w:r w:rsidRPr="007B32FB">
        <w:rPr>
          <w:rFonts w:ascii="Palatino Linotype" w:eastAsia="Palatino Linotype" w:hAnsi="Palatino Linotype" w:cs="Palatino Linotype"/>
          <w:i/>
        </w:rPr>
        <w:t xml:space="preserve"> lo requerido por el solicitante.</w:t>
      </w:r>
    </w:p>
    <w:p w14:paraId="5D41DAA7"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ATENTAMENTE</w:t>
      </w:r>
    </w:p>
    <w:p w14:paraId="426E1D99"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MTRO. CARLOS MICHEL MOLINA HERRERA”</w:t>
      </w:r>
    </w:p>
    <w:p w14:paraId="157243C3"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5B9E46C3"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t>EL SUJETO OBLIGADO</w:t>
      </w:r>
      <w:r w:rsidRPr="007B32FB">
        <w:rPr>
          <w:rFonts w:ascii="Palatino Linotype" w:eastAsia="Palatino Linotype" w:hAnsi="Palatino Linotype" w:cs="Palatino Linotype"/>
          <w:sz w:val="24"/>
          <w:szCs w:val="24"/>
        </w:rPr>
        <w:t xml:space="preserve"> adjuntó para tal efecto los siguientes archivos electrónicos:</w:t>
      </w:r>
    </w:p>
    <w:p w14:paraId="620D8626"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3BE03B71" w14:textId="77777777" w:rsidR="00C076EE" w:rsidRPr="007B32FB" w:rsidRDefault="000E22CE">
      <w:pPr>
        <w:spacing w:before="120"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w:t>
      </w:r>
      <w:r w:rsidRPr="007B32FB">
        <w:rPr>
          <w:rFonts w:ascii="Palatino Linotype" w:eastAsia="Palatino Linotype" w:hAnsi="Palatino Linotype" w:cs="Palatino Linotype"/>
          <w:b/>
          <w:i/>
          <w:sz w:val="24"/>
          <w:szCs w:val="24"/>
          <w:u w:val="single"/>
        </w:rPr>
        <w:t>26812 00798-NAUCALPA-IP-2024 R C4.pdf</w:t>
      </w:r>
      <w:r w:rsidRPr="007B32FB">
        <w:rPr>
          <w:rFonts w:ascii="Palatino Linotype" w:eastAsia="Palatino Linotype" w:hAnsi="Palatino Linotype" w:cs="Palatino Linotype"/>
          <w:b/>
          <w:i/>
          <w:sz w:val="24"/>
          <w:szCs w:val="24"/>
        </w:rPr>
        <w:t>”</w:t>
      </w:r>
      <w:r w:rsidRPr="007B32FB">
        <w:rPr>
          <w:rFonts w:ascii="Palatino Linotype" w:eastAsia="Palatino Linotype" w:hAnsi="Palatino Linotype" w:cs="Palatino Linotype"/>
          <w:sz w:val="24"/>
          <w:szCs w:val="24"/>
        </w:rPr>
        <w:t xml:space="preserve">: </w:t>
      </w:r>
    </w:p>
    <w:p w14:paraId="24553D83" w14:textId="77777777" w:rsidR="00C076EE" w:rsidRPr="007B32FB" w:rsidRDefault="000E22CE">
      <w:pPr>
        <w:numPr>
          <w:ilvl w:val="0"/>
          <w:numId w:val="1"/>
        </w:numPr>
        <w:pBdr>
          <w:top w:val="nil"/>
          <w:left w:val="nil"/>
          <w:bottom w:val="nil"/>
          <w:right w:val="nil"/>
          <w:between w:val="nil"/>
        </w:pBdr>
        <w:spacing w:before="120"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Oficio de fecha veintinueve de octubre de dos mil veinticuatro, signado por el </w:t>
      </w:r>
      <w:proofErr w:type="gramStart"/>
      <w:r w:rsidRPr="007B32FB">
        <w:rPr>
          <w:rFonts w:ascii="Palatino Linotype" w:eastAsia="Palatino Linotype" w:hAnsi="Palatino Linotype" w:cs="Palatino Linotype"/>
          <w:sz w:val="24"/>
          <w:szCs w:val="24"/>
        </w:rPr>
        <w:t>Subdirector</w:t>
      </w:r>
      <w:proofErr w:type="gramEnd"/>
      <w:r w:rsidRPr="007B32FB">
        <w:rPr>
          <w:rFonts w:ascii="Palatino Linotype" w:eastAsia="Palatino Linotype" w:hAnsi="Palatino Linotype" w:cs="Palatino Linotype"/>
          <w:sz w:val="24"/>
          <w:szCs w:val="24"/>
        </w:rPr>
        <w:t xml:space="preserve"> de Inteligencia e Investigación Criminal, mediante el señala </w:t>
      </w:r>
      <w:r w:rsidRPr="007B32FB">
        <w:rPr>
          <w:rFonts w:ascii="Palatino Linotype" w:eastAsia="Palatino Linotype" w:hAnsi="Palatino Linotype" w:cs="Palatino Linotype"/>
          <w:sz w:val="24"/>
          <w:szCs w:val="24"/>
        </w:rPr>
        <w:lastRenderedPageBreak/>
        <w:t xml:space="preserve">que adjunta hasta el día veinticuatro de octubre de dos mil veinticuatro un CD que incluye Base de Datos con fecha a partir del mes de enero del año 2019 hasta el día veinticuatro de octubre del año dos mil veinticuatro, que cuenta con las características y especificaciones que se desglosan. </w:t>
      </w:r>
    </w:p>
    <w:p w14:paraId="75258DCC" w14:textId="77777777" w:rsidR="00C076EE" w:rsidRPr="007B32FB" w:rsidRDefault="000E22CE">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Además, menciona que el año 2018 no cuenta con un resguardo da datos o alguna información referente y los años dos mil diecinueve, dos mil veinte y dos mil veintiuno no cuentan con registros de las coordenadas geográficas, ya que las bases de datos por parte de la administración pasada no contenían esos apartados.    </w:t>
      </w:r>
    </w:p>
    <w:p w14:paraId="3CBDC8B1" w14:textId="77777777" w:rsidR="00C076EE" w:rsidRPr="007B32FB" w:rsidRDefault="000E22CE">
      <w:pPr>
        <w:spacing w:before="120"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w:t>
      </w:r>
      <w:r w:rsidRPr="007B32FB">
        <w:rPr>
          <w:rFonts w:ascii="Palatino Linotype" w:eastAsia="Palatino Linotype" w:hAnsi="Palatino Linotype" w:cs="Palatino Linotype"/>
          <w:b/>
          <w:i/>
          <w:sz w:val="24"/>
          <w:szCs w:val="24"/>
          <w:u w:val="single"/>
        </w:rPr>
        <w:t>BASE SAIMEX 00798-NAUCALPA-IP-2024.xlsx</w:t>
      </w:r>
      <w:r w:rsidRPr="007B32FB">
        <w:rPr>
          <w:rFonts w:ascii="Palatino Linotype" w:eastAsia="Palatino Linotype" w:hAnsi="Palatino Linotype" w:cs="Palatino Linotype"/>
          <w:b/>
          <w:i/>
          <w:sz w:val="24"/>
          <w:szCs w:val="24"/>
        </w:rPr>
        <w:t>”</w:t>
      </w:r>
      <w:r w:rsidRPr="007B32FB">
        <w:rPr>
          <w:rFonts w:ascii="Palatino Linotype" w:eastAsia="Palatino Linotype" w:hAnsi="Palatino Linotype" w:cs="Palatino Linotype"/>
          <w:sz w:val="24"/>
          <w:szCs w:val="24"/>
        </w:rPr>
        <w:t>: Registro de incidencia delictiva del primero de enero de dos mil diecinueve al veinticuatro de octubre de dos mil veinticuatro.</w:t>
      </w:r>
    </w:p>
    <w:p w14:paraId="57C8F242" w14:textId="77777777" w:rsidR="00C076EE" w:rsidRPr="007B32FB" w:rsidRDefault="00C076EE">
      <w:pPr>
        <w:spacing w:before="120" w:after="0" w:line="360" w:lineRule="auto"/>
        <w:jc w:val="both"/>
        <w:rPr>
          <w:rFonts w:ascii="Palatino Linotype" w:eastAsia="Palatino Linotype" w:hAnsi="Palatino Linotype" w:cs="Palatino Linotype"/>
          <w:sz w:val="24"/>
          <w:szCs w:val="24"/>
        </w:rPr>
      </w:pPr>
    </w:p>
    <w:p w14:paraId="5302C483" w14:textId="77777777" w:rsidR="00C076EE" w:rsidRPr="007B32FB" w:rsidRDefault="000E22CE">
      <w:pPr>
        <w:spacing w:after="0" w:line="360" w:lineRule="auto"/>
        <w:ind w:right="-234"/>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t xml:space="preserve">3. DEL RECURSO DE REVISIÓN. </w:t>
      </w:r>
      <w:r w:rsidRPr="007B32FB">
        <w:rPr>
          <w:rFonts w:ascii="Palatino Linotype" w:eastAsia="Palatino Linotype" w:hAnsi="Palatino Linotype" w:cs="Palatino Linotype"/>
          <w:sz w:val="24"/>
          <w:szCs w:val="24"/>
        </w:rPr>
        <w:t>Inconforme con la respuesta del</w:t>
      </w:r>
      <w:r w:rsidRPr="007B32FB">
        <w:rPr>
          <w:rFonts w:ascii="Palatino Linotype" w:eastAsia="Palatino Linotype" w:hAnsi="Palatino Linotype" w:cs="Palatino Linotype"/>
          <w:b/>
          <w:sz w:val="24"/>
          <w:szCs w:val="24"/>
        </w:rPr>
        <w:t xml:space="preserve"> SUJETO OBLIGADO</w:t>
      </w:r>
      <w:r w:rsidRPr="007B32FB">
        <w:rPr>
          <w:rFonts w:ascii="Palatino Linotype" w:eastAsia="Palatino Linotype" w:hAnsi="Palatino Linotype" w:cs="Palatino Linotype"/>
          <w:sz w:val="24"/>
          <w:szCs w:val="24"/>
        </w:rPr>
        <w:t>,</w:t>
      </w:r>
      <w:r w:rsidRPr="007B32FB">
        <w:rPr>
          <w:rFonts w:ascii="Palatino Linotype" w:eastAsia="Palatino Linotype" w:hAnsi="Palatino Linotype" w:cs="Palatino Linotype"/>
          <w:b/>
          <w:sz w:val="24"/>
          <w:szCs w:val="24"/>
        </w:rPr>
        <w:t xml:space="preserve"> </w:t>
      </w:r>
      <w:r w:rsidRPr="007B32FB">
        <w:rPr>
          <w:rFonts w:ascii="Palatino Linotype" w:eastAsia="Palatino Linotype" w:hAnsi="Palatino Linotype" w:cs="Palatino Linotype"/>
          <w:sz w:val="24"/>
          <w:szCs w:val="24"/>
        </w:rPr>
        <w:t>en fecha dos de diciembre de dos mil veinticuatro,</w:t>
      </w:r>
      <w:r w:rsidRPr="007B32FB">
        <w:rPr>
          <w:rFonts w:ascii="Palatino Linotype" w:eastAsia="Palatino Linotype" w:hAnsi="Palatino Linotype" w:cs="Palatino Linotype"/>
          <w:b/>
          <w:sz w:val="24"/>
          <w:szCs w:val="24"/>
        </w:rPr>
        <w:t xml:space="preserve"> LA PARTE RECURRENTE </w:t>
      </w:r>
      <w:r w:rsidRPr="007B32FB">
        <w:rPr>
          <w:rFonts w:ascii="Palatino Linotype" w:eastAsia="Palatino Linotype" w:hAnsi="Palatino Linotype" w:cs="Palatino Linotype"/>
          <w:sz w:val="24"/>
          <w:szCs w:val="24"/>
        </w:rPr>
        <w:t>interpuso el recurso de revisión, el cual fue registrado</w:t>
      </w:r>
      <w:r w:rsidRPr="007B32FB">
        <w:rPr>
          <w:rFonts w:ascii="Palatino Linotype" w:eastAsia="Palatino Linotype" w:hAnsi="Palatino Linotype" w:cs="Palatino Linotype"/>
          <w:b/>
          <w:sz w:val="24"/>
          <w:szCs w:val="24"/>
        </w:rPr>
        <w:t xml:space="preserve"> </w:t>
      </w:r>
      <w:r w:rsidRPr="007B32FB">
        <w:rPr>
          <w:rFonts w:ascii="Palatino Linotype" w:eastAsia="Palatino Linotype" w:hAnsi="Palatino Linotype" w:cs="Palatino Linotype"/>
          <w:sz w:val="24"/>
          <w:szCs w:val="24"/>
        </w:rPr>
        <w:t xml:space="preserve">en el sistema electrónico con el expediente número </w:t>
      </w:r>
      <w:r w:rsidRPr="007B32FB">
        <w:rPr>
          <w:rFonts w:ascii="Palatino Linotype" w:eastAsia="Palatino Linotype" w:hAnsi="Palatino Linotype" w:cs="Palatino Linotype"/>
          <w:b/>
          <w:sz w:val="24"/>
          <w:szCs w:val="24"/>
        </w:rPr>
        <w:t>0</w:t>
      </w:r>
      <w:r w:rsidR="00595B36" w:rsidRPr="007B32FB">
        <w:rPr>
          <w:rFonts w:ascii="Palatino Linotype" w:eastAsia="Palatino Linotype" w:hAnsi="Palatino Linotype" w:cs="Palatino Linotype"/>
          <w:b/>
          <w:sz w:val="24"/>
          <w:szCs w:val="24"/>
        </w:rPr>
        <w:t>74</w:t>
      </w:r>
      <w:r w:rsidRPr="007B32FB">
        <w:rPr>
          <w:rFonts w:ascii="Palatino Linotype" w:eastAsia="Palatino Linotype" w:hAnsi="Palatino Linotype" w:cs="Palatino Linotype"/>
          <w:b/>
          <w:sz w:val="24"/>
          <w:szCs w:val="24"/>
        </w:rPr>
        <w:t>19/INFOEM/IP/RR/2024</w:t>
      </w:r>
      <w:r w:rsidRPr="007B32FB">
        <w:rPr>
          <w:rFonts w:ascii="Palatino Linotype" w:eastAsia="Palatino Linotype" w:hAnsi="Palatino Linotype" w:cs="Palatino Linotype"/>
          <w:sz w:val="24"/>
          <w:szCs w:val="24"/>
        </w:rPr>
        <w:t>, en el cual manifiesta, lo siguiente:</w:t>
      </w:r>
    </w:p>
    <w:p w14:paraId="2C39BD11" w14:textId="77777777" w:rsidR="00C076EE" w:rsidRPr="007B32FB" w:rsidRDefault="00C076EE">
      <w:pPr>
        <w:spacing w:after="0" w:line="360" w:lineRule="auto"/>
        <w:ind w:right="-234"/>
        <w:jc w:val="both"/>
        <w:rPr>
          <w:rFonts w:ascii="Palatino Linotype" w:eastAsia="Palatino Linotype" w:hAnsi="Palatino Linotype" w:cs="Palatino Linotype"/>
          <w:sz w:val="24"/>
          <w:szCs w:val="24"/>
        </w:rPr>
      </w:pPr>
    </w:p>
    <w:p w14:paraId="3E170919" w14:textId="77777777" w:rsidR="00C076EE" w:rsidRPr="007B32FB" w:rsidRDefault="000E22CE">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7B32FB">
        <w:rPr>
          <w:rFonts w:ascii="Palatino Linotype" w:eastAsia="Palatino Linotype" w:hAnsi="Palatino Linotype" w:cs="Palatino Linotype"/>
          <w:b/>
          <w:i/>
          <w:sz w:val="24"/>
          <w:szCs w:val="24"/>
        </w:rPr>
        <w:t>Acto Impugnado:</w:t>
      </w:r>
    </w:p>
    <w:p w14:paraId="14C4C858" w14:textId="77777777" w:rsidR="00C076EE" w:rsidRPr="007B32FB" w:rsidRDefault="000E22CE">
      <w:pPr>
        <w:tabs>
          <w:tab w:val="left" w:pos="8222"/>
        </w:tabs>
        <w:spacing w:before="240" w:after="240" w:line="276" w:lineRule="auto"/>
        <w:ind w:left="851" w:right="616"/>
        <w:jc w:val="both"/>
        <w:rPr>
          <w:rFonts w:ascii="Palatino Linotype" w:eastAsia="Palatino Linotype" w:hAnsi="Palatino Linotype" w:cs="Palatino Linotype"/>
          <w:i/>
        </w:rPr>
      </w:pPr>
      <w:r w:rsidRPr="007B32FB">
        <w:rPr>
          <w:rFonts w:ascii="Palatino Linotype" w:eastAsia="Palatino Linotype" w:hAnsi="Palatino Linotype" w:cs="Palatino Linotype"/>
          <w:i/>
        </w:rPr>
        <w:t>“Respuesta Incompleta” [sic]</w:t>
      </w:r>
    </w:p>
    <w:p w14:paraId="5C469DA7" w14:textId="77777777" w:rsidR="00C076EE" w:rsidRPr="007B32FB" w:rsidRDefault="000E22CE">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7B32FB">
        <w:rPr>
          <w:rFonts w:ascii="Palatino Linotype" w:eastAsia="Palatino Linotype" w:hAnsi="Palatino Linotype" w:cs="Palatino Linotype"/>
          <w:b/>
          <w:i/>
          <w:sz w:val="24"/>
          <w:szCs w:val="24"/>
        </w:rPr>
        <w:t>Razones o Motivos de Inconformidad</w:t>
      </w:r>
      <w:r w:rsidRPr="007B32FB">
        <w:rPr>
          <w:rFonts w:ascii="Palatino Linotype" w:eastAsia="Palatino Linotype" w:hAnsi="Palatino Linotype" w:cs="Palatino Linotype"/>
          <w:i/>
          <w:sz w:val="24"/>
          <w:szCs w:val="24"/>
        </w:rPr>
        <w:t>:</w:t>
      </w:r>
    </w:p>
    <w:p w14:paraId="1C1AE6AA" w14:textId="77777777" w:rsidR="00C076EE" w:rsidRPr="007B32FB" w:rsidRDefault="000E22CE">
      <w:pPr>
        <w:spacing w:before="240" w:after="240" w:line="276" w:lineRule="auto"/>
        <w:ind w:left="851" w:right="616"/>
        <w:jc w:val="both"/>
        <w:rPr>
          <w:rFonts w:ascii="Palatino Linotype" w:eastAsia="Palatino Linotype" w:hAnsi="Palatino Linotype" w:cs="Palatino Linotype"/>
          <w:i/>
        </w:rPr>
      </w:pPr>
      <w:r w:rsidRPr="007B32FB">
        <w:rPr>
          <w:rFonts w:ascii="Palatino Linotype" w:eastAsia="Palatino Linotype" w:hAnsi="Palatino Linotype" w:cs="Palatino Linotype"/>
          <w:i/>
        </w:rPr>
        <w:lastRenderedPageBreak/>
        <w:t xml:space="preserve">“En la respuesta recibida vía Plataforma Nacional de Transparencia (PNT), el Sujeto Obligado entrega la información de manera incompleta. Lo anterior es así, debido a que se omite la información sobre las coordenadas geográficas de cada incidente reportado, de los posibles delitos y, además, la ubicación de cada incidente que se entrega se establece de manera general. En virtud de tal respuesta, es mi deseo recurrir en este acto la respuesta del sujeto obligado. Es importante mencionar que la información tal y como la solicito de manera sistematizada, debe encontrarse dentro del Sujeto Obligado por los siguientes argumentos: En primer lugar, entre las obligaciones de las entidades de seguridad pública, se encuentra la de </w:t>
      </w:r>
      <w:proofErr w:type="spellStart"/>
      <w:r w:rsidRPr="007B32FB">
        <w:rPr>
          <w:rFonts w:ascii="Palatino Linotype" w:eastAsia="Palatino Linotype" w:hAnsi="Palatino Linotype" w:cs="Palatino Linotype"/>
          <w:i/>
        </w:rPr>
        <w:t>requisitar</w:t>
      </w:r>
      <w:proofErr w:type="spellEnd"/>
      <w:r w:rsidRPr="007B32FB">
        <w:rPr>
          <w:rFonts w:ascii="Palatino Linotype" w:eastAsia="Palatino Linotype" w:hAnsi="Palatino Linotype" w:cs="Palatino Linotype"/>
          <w:i/>
        </w:rPr>
        <w:t xml:space="preserve">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w:t>
      </w:r>
      <w:proofErr w:type="spellStart"/>
      <w:r w:rsidRPr="007B32FB">
        <w:rPr>
          <w:rFonts w:ascii="Palatino Linotype" w:eastAsia="Palatino Linotype" w:hAnsi="Palatino Linotype" w:cs="Palatino Linotype"/>
          <w:i/>
        </w:rPr>
        <w:t>requisitar</w:t>
      </w:r>
      <w:proofErr w:type="spellEnd"/>
      <w:r w:rsidRPr="007B32FB">
        <w:rPr>
          <w:rFonts w:ascii="Palatino Linotype" w:eastAsia="Palatino Linotype" w:hAnsi="Palatino Linotype" w:cs="Palatino Linotype"/>
          <w:i/>
        </w:rPr>
        <w:t xml:space="preserve">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hechos probablemente delictivos </w:t>
      </w:r>
      <w:r w:rsidRPr="007B32FB">
        <w:rPr>
          <w:rFonts w:ascii="Palatino Linotype" w:eastAsia="Palatino Linotype" w:hAnsi="Palatino Linotype" w:cs="Palatino Linotype"/>
          <w:i/>
        </w:rPr>
        <w:lastRenderedPageBreak/>
        <w:t>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exhaustiva de la información solicitada, de igual manera, considero que el sujeto obligado no agota el principio de exhaustividad al no pronunciarse sobre todos los puntos de mi solicitud ni de acuerdo al Criterio 02/171, emitido por el Peno del Instituto Nacional de Transparencia, Acceso a la Información Pública y Protección de Datos Personales.” [sic]</w:t>
      </w:r>
    </w:p>
    <w:p w14:paraId="4F0FB6D0"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t xml:space="preserve">4. TURNO. </w:t>
      </w:r>
      <w:r w:rsidRPr="007B32FB">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B32FB">
        <w:rPr>
          <w:rFonts w:ascii="Palatino Linotype" w:eastAsia="Palatino Linotype" w:hAnsi="Palatino Linotype" w:cs="Palatino Linotype"/>
          <w:b/>
          <w:sz w:val="24"/>
          <w:szCs w:val="24"/>
        </w:rPr>
        <w:t xml:space="preserve">Guadalupe Ramírez Peña, </w:t>
      </w:r>
      <w:r w:rsidRPr="007B32FB">
        <w:rPr>
          <w:rFonts w:ascii="Palatino Linotype" w:eastAsia="Palatino Linotype" w:hAnsi="Palatino Linotype" w:cs="Palatino Linotype"/>
          <w:sz w:val="24"/>
          <w:szCs w:val="24"/>
        </w:rPr>
        <w:t xml:space="preserve">a efecto de que analizara sobre su admisión o su </w:t>
      </w:r>
      <w:proofErr w:type="spellStart"/>
      <w:r w:rsidRPr="007B32FB">
        <w:rPr>
          <w:rFonts w:ascii="Palatino Linotype" w:eastAsia="Palatino Linotype" w:hAnsi="Palatino Linotype" w:cs="Palatino Linotype"/>
          <w:sz w:val="24"/>
          <w:szCs w:val="24"/>
        </w:rPr>
        <w:t>desechamiento</w:t>
      </w:r>
      <w:proofErr w:type="spellEnd"/>
      <w:r w:rsidRPr="007B32FB">
        <w:rPr>
          <w:rFonts w:ascii="Palatino Linotype" w:eastAsia="Palatino Linotype" w:hAnsi="Palatino Linotype" w:cs="Palatino Linotype"/>
          <w:sz w:val="24"/>
          <w:szCs w:val="24"/>
        </w:rPr>
        <w:t>.</w:t>
      </w:r>
    </w:p>
    <w:p w14:paraId="28E5261A"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79F3736E"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t>5. ADMISIÓN DEL RECURSO DE REVISIÓN.</w:t>
      </w:r>
      <w:r w:rsidRPr="007B32FB">
        <w:rPr>
          <w:rFonts w:ascii="Palatino Linotype" w:eastAsia="Palatino Linotype" w:hAnsi="Palatino Linotype" w:cs="Palatino Linotype"/>
          <w:sz w:val="24"/>
          <w:szCs w:val="24"/>
        </w:rPr>
        <w:t xml:space="preserve"> Con fecha</w:t>
      </w:r>
      <w:r w:rsidRPr="007B32FB">
        <w:rPr>
          <w:rFonts w:ascii="Palatino Linotype" w:eastAsia="Palatino Linotype" w:hAnsi="Palatino Linotype" w:cs="Palatino Linotype"/>
          <w:b/>
          <w:sz w:val="24"/>
          <w:szCs w:val="24"/>
        </w:rPr>
        <w:t xml:space="preserve"> cinco de diciembre de dos mil veinticuatro</w:t>
      </w:r>
      <w:r w:rsidRPr="007B32FB">
        <w:rPr>
          <w:rFonts w:ascii="Palatino Linotype" w:eastAsia="Palatino Linotype" w:hAnsi="Palatino Linotype" w:cs="Palatino Linotype"/>
          <w:sz w:val="24"/>
          <w:szCs w:val="24"/>
        </w:rPr>
        <w:t>,</w:t>
      </w:r>
      <w:r w:rsidRPr="007B32FB">
        <w:rPr>
          <w:rFonts w:ascii="Palatino Linotype" w:eastAsia="Palatino Linotype" w:hAnsi="Palatino Linotype" w:cs="Palatino Linotype"/>
          <w:b/>
          <w:sz w:val="24"/>
          <w:szCs w:val="24"/>
        </w:rPr>
        <w:t xml:space="preserve"> </w:t>
      </w:r>
      <w:r w:rsidRPr="007B32FB">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7B32FB">
        <w:rPr>
          <w:rFonts w:ascii="Palatino Linotype" w:eastAsia="Palatino Linotype" w:hAnsi="Palatino Linotype" w:cs="Palatino Linotype"/>
          <w:b/>
          <w:sz w:val="24"/>
          <w:szCs w:val="24"/>
        </w:rPr>
        <w:t>EL</w:t>
      </w:r>
      <w:r w:rsidRPr="007B32FB">
        <w:rPr>
          <w:rFonts w:ascii="Palatino Linotype" w:eastAsia="Palatino Linotype" w:hAnsi="Palatino Linotype" w:cs="Palatino Linotype"/>
          <w:sz w:val="24"/>
          <w:szCs w:val="24"/>
        </w:rPr>
        <w:t xml:space="preserve"> </w:t>
      </w:r>
      <w:r w:rsidRPr="007B32FB">
        <w:rPr>
          <w:rFonts w:ascii="Palatino Linotype" w:eastAsia="Palatino Linotype" w:hAnsi="Palatino Linotype" w:cs="Palatino Linotype"/>
          <w:b/>
          <w:sz w:val="24"/>
          <w:szCs w:val="24"/>
        </w:rPr>
        <w:t xml:space="preserve">SUJETO OBLIGADO </w:t>
      </w:r>
      <w:r w:rsidRPr="007B32FB">
        <w:rPr>
          <w:rFonts w:ascii="Palatino Linotype" w:eastAsia="Palatino Linotype" w:hAnsi="Palatino Linotype" w:cs="Palatino Linotype"/>
          <w:sz w:val="24"/>
          <w:szCs w:val="24"/>
        </w:rPr>
        <w:t>presentará su informe justificado.</w:t>
      </w:r>
    </w:p>
    <w:p w14:paraId="0BA047D0" w14:textId="77777777" w:rsidR="00C076EE" w:rsidRPr="007B32FB" w:rsidRDefault="00C076EE">
      <w:pPr>
        <w:spacing w:after="0" w:line="360" w:lineRule="auto"/>
        <w:ind w:right="49"/>
        <w:jc w:val="both"/>
        <w:rPr>
          <w:rFonts w:ascii="Palatino Linotype" w:eastAsia="Palatino Linotype" w:hAnsi="Palatino Linotype" w:cs="Palatino Linotype"/>
          <w:sz w:val="24"/>
          <w:szCs w:val="24"/>
        </w:rPr>
      </w:pPr>
    </w:p>
    <w:p w14:paraId="1EEFABFD" w14:textId="77777777" w:rsidR="00C076EE" w:rsidRPr="007B32FB" w:rsidRDefault="000E22CE">
      <w:pPr>
        <w:spacing w:after="0" w:line="360" w:lineRule="auto"/>
        <w:ind w:right="49"/>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t>6. MANIFESTACIONES.</w:t>
      </w:r>
      <w:r w:rsidRPr="007B32FB">
        <w:rPr>
          <w:rFonts w:ascii="Palatino Linotype" w:eastAsia="Palatino Linotype" w:hAnsi="Palatino Linotype" w:cs="Palatino Linotype"/>
          <w:sz w:val="24"/>
          <w:szCs w:val="24"/>
        </w:rPr>
        <w:t xml:space="preserve"> Con fecha nueve de diciembre de dos mil veinticuatro se recibió, a través del Sistema de Acceso a la Información Mexiquense (SAIMEX), el </w:t>
      </w:r>
      <w:r w:rsidRPr="007B32FB">
        <w:rPr>
          <w:rFonts w:ascii="Palatino Linotype" w:eastAsia="Palatino Linotype" w:hAnsi="Palatino Linotype" w:cs="Palatino Linotype"/>
          <w:sz w:val="24"/>
          <w:szCs w:val="24"/>
        </w:rPr>
        <w:lastRenderedPageBreak/>
        <w:t xml:space="preserve">informe justificado del </w:t>
      </w:r>
      <w:r w:rsidRPr="007B32FB">
        <w:rPr>
          <w:rFonts w:ascii="Palatino Linotype" w:eastAsia="Palatino Linotype" w:hAnsi="Palatino Linotype" w:cs="Palatino Linotype"/>
          <w:b/>
          <w:sz w:val="24"/>
          <w:szCs w:val="24"/>
        </w:rPr>
        <w:t>SUJETO OBLIGADO</w:t>
      </w:r>
      <w:r w:rsidRPr="007B32FB">
        <w:rPr>
          <w:rFonts w:ascii="Palatino Linotype" w:eastAsia="Palatino Linotype" w:hAnsi="Palatino Linotype" w:cs="Palatino Linotype"/>
          <w:sz w:val="24"/>
          <w:szCs w:val="24"/>
        </w:rPr>
        <w:t>,</w:t>
      </w:r>
      <w:r w:rsidRPr="007B32FB">
        <w:rPr>
          <w:rFonts w:ascii="Palatino Linotype" w:eastAsia="Palatino Linotype" w:hAnsi="Palatino Linotype" w:cs="Palatino Linotype"/>
          <w:b/>
          <w:sz w:val="24"/>
          <w:szCs w:val="24"/>
        </w:rPr>
        <w:t xml:space="preserve"> </w:t>
      </w:r>
      <w:r w:rsidRPr="007B32FB">
        <w:rPr>
          <w:rFonts w:ascii="Palatino Linotype" w:eastAsia="Palatino Linotype" w:hAnsi="Palatino Linotype" w:cs="Palatino Linotype"/>
          <w:sz w:val="24"/>
          <w:szCs w:val="24"/>
        </w:rPr>
        <w:t xml:space="preserve">a través del siguiente archivo electrónico: </w:t>
      </w:r>
    </w:p>
    <w:p w14:paraId="6BA5CFF1" w14:textId="77777777" w:rsidR="00C076EE" w:rsidRPr="007B32FB" w:rsidRDefault="00C076EE">
      <w:pPr>
        <w:spacing w:after="0" w:line="360" w:lineRule="auto"/>
        <w:ind w:right="49"/>
        <w:jc w:val="both"/>
        <w:rPr>
          <w:rFonts w:ascii="Palatino Linotype" w:eastAsia="Palatino Linotype" w:hAnsi="Palatino Linotype" w:cs="Palatino Linotype"/>
          <w:sz w:val="24"/>
          <w:szCs w:val="24"/>
        </w:rPr>
      </w:pPr>
    </w:p>
    <w:p w14:paraId="532731E2" w14:textId="77777777" w:rsidR="00C076EE" w:rsidRPr="007B32FB" w:rsidRDefault="000E22CE">
      <w:pPr>
        <w:spacing w:after="0" w:line="360" w:lineRule="auto"/>
        <w:ind w:right="51"/>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w:t>
      </w:r>
      <w:r w:rsidRPr="007B32FB">
        <w:rPr>
          <w:rFonts w:ascii="Palatino Linotype" w:eastAsia="Palatino Linotype" w:hAnsi="Palatino Linotype" w:cs="Palatino Linotype"/>
          <w:b/>
          <w:i/>
          <w:sz w:val="24"/>
          <w:szCs w:val="24"/>
          <w:u w:val="single"/>
        </w:rPr>
        <w:t>DGSCMS-SJ-JDNPA-ETAIP-305-2024.pdf</w:t>
      </w:r>
      <w:r w:rsidRPr="007B32FB">
        <w:rPr>
          <w:rFonts w:ascii="Palatino Linotype" w:eastAsia="Palatino Linotype" w:hAnsi="Palatino Linotype" w:cs="Palatino Linotype"/>
          <w:sz w:val="24"/>
          <w:szCs w:val="24"/>
        </w:rPr>
        <w:t xml:space="preserve">”: Oficio de fecha seis de diciembre de dos mil veinticuatro, signado por el </w:t>
      </w:r>
      <w:proofErr w:type="gramStart"/>
      <w:r w:rsidRPr="007B32FB">
        <w:rPr>
          <w:rFonts w:ascii="Palatino Linotype" w:eastAsia="Palatino Linotype" w:hAnsi="Palatino Linotype" w:cs="Palatino Linotype"/>
          <w:sz w:val="24"/>
          <w:szCs w:val="24"/>
        </w:rPr>
        <w:t>Jefe</w:t>
      </w:r>
      <w:proofErr w:type="gramEnd"/>
      <w:r w:rsidRPr="007B32FB">
        <w:rPr>
          <w:rFonts w:ascii="Palatino Linotype" w:eastAsia="Palatino Linotype" w:hAnsi="Palatino Linotype" w:cs="Palatino Linotype"/>
          <w:sz w:val="24"/>
          <w:szCs w:val="24"/>
        </w:rPr>
        <w:t xml:space="preserve"> de Departamento de Normatividad y Procedimientos Administrativos, mediante el cual ratifica la respuesta inicial.</w:t>
      </w:r>
    </w:p>
    <w:p w14:paraId="21B18325" w14:textId="77777777" w:rsidR="00C076EE" w:rsidRPr="007B32FB" w:rsidRDefault="00C076EE">
      <w:pPr>
        <w:spacing w:after="0" w:line="360" w:lineRule="auto"/>
        <w:ind w:right="51"/>
        <w:jc w:val="both"/>
        <w:rPr>
          <w:rFonts w:ascii="Palatino Linotype" w:eastAsia="Palatino Linotype" w:hAnsi="Palatino Linotype" w:cs="Palatino Linotype"/>
          <w:sz w:val="24"/>
          <w:szCs w:val="24"/>
        </w:rPr>
      </w:pPr>
    </w:p>
    <w:p w14:paraId="3200E654" w14:textId="77777777" w:rsidR="00C076EE" w:rsidRPr="007B32FB" w:rsidRDefault="000E22CE">
      <w:pPr>
        <w:spacing w:after="0" w:line="360" w:lineRule="auto"/>
        <w:ind w:right="51"/>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Oficio de fecha veintinueve de octubre de dos mil veinticuatro, signado por el </w:t>
      </w:r>
      <w:proofErr w:type="gramStart"/>
      <w:r w:rsidRPr="007B32FB">
        <w:rPr>
          <w:rFonts w:ascii="Palatino Linotype" w:eastAsia="Palatino Linotype" w:hAnsi="Palatino Linotype" w:cs="Palatino Linotype"/>
          <w:sz w:val="24"/>
          <w:szCs w:val="24"/>
        </w:rPr>
        <w:t>Subdirector</w:t>
      </w:r>
      <w:proofErr w:type="gramEnd"/>
      <w:r w:rsidRPr="007B32FB">
        <w:rPr>
          <w:rFonts w:ascii="Palatino Linotype" w:eastAsia="Palatino Linotype" w:hAnsi="Palatino Linotype" w:cs="Palatino Linotype"/>
          <w:sz w:val="24"/>
          <w:szCs w:val="24"/>
        </w:rPr>
        <w:t xml:space="preserve"> de Inteligencia e Investigación Criminal, proporcionado en respuesta. </w:t>
      </w:r>
    </w:p>
    <w:p w14:paraId="6790EDB8" w14:textId="77777777" w:rsidR="00C076EE" w:rsidRPr="007B32FB" w:rsidRDefault="00C076EE">
      <w:pPr>
        <w:spacing w:after="0" w:line="360" w:lineRule="auto"/>
        <w:ind w:right="51"/>
        <w:jc w:val="both"/>
        <w:rPr>
          <w:rFonts w:ascii="Palatino Linotype" w:eastAsia="Palatino Linotype" w:hAnsi="Palatino Linotype" w:cs="Palatino Linotype"/>
          <w:sz w:val="24"/>
          <w:szCs w:val="24"/>
        </w:rPr>
      </w:pPr>
    </w:p>
    <w:p w14:paraId="3DFC9771" w14:textId="77777777" w:rsidR="00C076EE" w:rsidRPr="007B32FB" w:rsidRDefault="000E22CE">
      <w:pPr>
        <w:spacing w:after="0" w:line="360" w:lineRule="auto"/>
        <w:ind w:right="51"/>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Oficio de fecha veintidós de octubre de dos mil veinticuatro, signado por el </w:t>
      </w:r>
      <w:proofErr w:type="gramStart"/>
      <w:r w:rsidRPr="007B32FB">
        <w:rPr>
          <w:rFonts w:ascii="Palatino Linotype" w:eastAsia="Palatino Linotype" w:hAnsi="Palatino Linotype" w:cs="Palatino Linotype"/>
          <w:sz w:val="24"/>
          <w:szCs w:val="24"/>
        </w:rPr>
        <w:t>Jefe</w:t>
      </w:r>
      <w:proofErr w:type="gramEnd"/>
      <w:r w:rsidRPr="007B32FB">
        <w:rPr>
          <w:rFonts w:ascii="Palatino Linotype" w:eastAsia="Palatino Linotype" w:hAnsi="Palatino Linotype" w:cs="Palatino Linotype"/>
          <w:sz w:val="24"/>
          <w:szCs w:val="24"/>
        </w:rPr>
        <w:t xml:space="preserve"> de Departamento de Normatividad y Procedimientos Administrativos, mediante el cual solicita a la Subdirección de Inteligencia e Investigación Criminal gire sus instrucciones para otorgar respuesta a la solicitud de información. </w:t>
      </w:r>
    </w:p>
    <w:p w14:paraId="1E4A9D99" w14:textId="77777777" w:rsidR="00C076EE" w:rsidRPr="007B32FB" w:rsidRDefault="00C076EE">
      <w:pPr>
        <w:spacing w:after="0" w:line="360" w:lineRule="auto"/>
        <w:ind w:right="51"/>
        <w:jc w:val="both"/>
        <w:rPr>
          <w:rFonts w:ascii="Palatino Linotype" w:eastAsia="Palatino Linotype" w:hAnsi="Palatino Linotype" w:cs="Palatino Linotype"/>
          <w:sz w:val="24"/>
          <w:szCs w:val="24"/>
        </w:rPr>
      </w:pPr>
    </w:p>
    <w:p w14:paraId="2F8CBE5D" w14:textId="77777777" w:rsidR="00C076EE" w:rsidRPr="007B32FB" w:rsidRDefault="000E22CE">
      <w:pPr>
        <w:spacing w:after="0" w:line="360" w:lineRule="auto"/>
        <w:ind w:right="51"/>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Documentos que se pusieron a la vista de </w:t>
      </w:r>
      <w:r w:rsidRPr="007B32FB">
        <w:rPr>
          <w:rFonts w:ascii="Palatino Linotype" w:eastAsia="Palatino Linotype" w:hAnsi="Palatino Linotype" w:cs="Palatino Linotype"/>
          <w:b/>
          <w:sz w:val="24"/>
          <w:szCs w:val="24"/>
        </w:rPr>
        <w:t xml:space="preserve">LA PARTE RECURRENTE </w:t>
      </w:r>
      <w:r w:rsidRPr="007B32FB">
        <w:rPr>
          <w:rFonts w:ascii="Palatino Linotype" w:eastAsia="Palatino Linotype" w:hAnsi="Palatino Linotype" w:cs="Palatino Linotype"/>
          <w:sz w:val="24"/>
          <w:szCs w:val="24"/>
        </w:rPr>
        <w:t xml:space="preserve">en fecha dieciséis de diciembre de dos mil veinticuatro, mismo que resultó omiso de emitir sus manifestaciones conforme a derecho le corresponde. </w:t>
      </w:r>
    </w:p>
    <w:p w14:paraId="456FD013" w14:textId="77777777" w:rsidR="00C076EE" w:rsidRPr="007B32FB" w:rsidRDefault="00C076EE">
      <w:pPr>
        <w:spacing w:after="0" w:line="360" w:lineRule="auto"/>
        <w:ind w:right="51"/>
        <w:jc w:val="both"/>
        <w:rPr>
          <w:rFonts w:ascii="Palatino Linotype" w:eastAsia="Palatino Linotype" w:hAnsi="Palatino Linotype" w:cs="Palatino Linotype"/>
          <w:sz w:val="24"/>
          <w:szCs w:val="24"/>
        </w:rPr>
      </w:pPr>
    </w:p>
    <w:p w14:paraId="6D8E3E05" w14:textId="77777777" w:rsidR="00C076EE" w:rsidRPr="007B32FB" w:rsidRDefault="000E22CE">
      <w:pPr>
        <w:spacing w:after="0" w:line="360" w:lineRule="auto"/>
        <w:ind w:right="51"/>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t xml:space="preserve">7. CIERRE DE INSTRUCCIÓN. </w:t>
      </w:r>
      <w:r w:rsidRPr="007B32FB">
        <w:rPr>
          <w:rFonts w:ascii="Palatino Linotype" w:eastAsia="Palatino Linotype" w:hAnsi="Palatino Linotype" w:cs="Palatino Linotype"/>
          <w:sz w:val="24"/>
          <w:szCs w:val="24"/>
        </w:rPr>
        <w:t xml:space="preserve">El veinte de diciembre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w:t>
      </w:r>
      <w:r w:rsidRPr="007B32FB">
        <w:rPr>
          <w:rFonts w:ascii="Palatino Linotype" w:eastAsia="Palatino Linotype" w:hAnsi="Palatino Linotype" w:cs="Palatino Linotype"/>
          <w:sz w:val="24"/>
          <w:szCs w:val="24"/>
        </w:rPr>
        <w:lastRenderedPageBreak/>
        <w:t>y Acceso a la Información Pública del Estado de México y Municipios, iniciando el término legal para dictar resolución definitiva del asunto.</w:t>
      </w:r>
    </w:p>
    <w:p w14:paraId="04EE2CD9"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403B2B04"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8EE1C69" w14:textId="77777777" w:rsidR="00C076EE" w:rsidRPr="007B32FB" w:rsidRDefault="00C076EE">
      <w:pPr>
        <w:spacing w:after="0" w:line="360" w:lineRule="auto"/>
        <w:ind w:right="51"/>
        <w:jc w:val="both"/>
        <w:rPr>
          <w:rFonts w:ascii="Palatino Linotype" w:eastAsia="Palatino Linotype" w:hAnsi="Palatino Linotype" w:cs="Palatino Linotype"/>
          <w:sz w:val="24"/>
          <w:szCs w:val="24"/>
        </w:rPr>
      </w:pPr>
    </w:p>
    <w:p w14:paraId="21C4A776" w14:textId="77777777" w:rsidR="00C076EE" w:rsidRPr="007B32FB" w:rsidRDefault="000E22CE">
      <w:pPr>
        <w:widowControl w:val="0"/>
        <w:spacing w:after="0" w:line="360" w:lineRule="auto"/>
        <w:jc w:val="center"/>
        <w:rPr>
          <w:rFonts w:ascii="Palatino Linotype" w:eastAsia="Palatino Linotype" w:hAnsi="Palatino Linotype" w:cs="Palatino Linotype"/>
          <w:b/>
          <w:sz w:val="24"/>
          <w:szCs w:val="24"/>
        </w:rPr>
      </w:pPr>
      <w:r w:rsidRPr="007B32FB">
        <w:rPr>
          <w:rFonts w:ascii="Palatino Linotype" w:eastAsia="Palatino Linotype" w:hAnsi="Palatino Linotype" w:cs="Palatino Linotype"/>
          <w:b/>
          <w:sz w:val="24"/>
          <w:szCs w:val="24"/>
        </w:rPr>
        <w:t>C O N S I D E R A N D O S</w:t>
      </w:r>
    </w:p>
    <w:p w14:paraId="10592001" w14:textId="77777777" w:rsidR="00C076EE" w:rsidRPr="007B32FB" w:rsidRDefault="00C076EE">
      <w:pPr>
        <w:widowControl w:val="0"/>
        <w:spacing w:after="0" w:line="360" w:lineRule="auto"/>
        <w:jc w:val="center"/>
        <w:rPr>
          <w:rFonts w:ascii="Palatino Linotype" w:eastAsia="Palatino Linotype" w:hAnsi="Palatino Linotype" w:cs="Palatino Linotype"/>
          <w:b/>
          <w:sz w:val="24"/>
          <w:szCs w:val="24"/>
        </w:rPr>
      </w:pPr>
    </w:p>
    <w:p w14:paraId="462D7A70"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t>PRIMERO. COMPETENCIA.</w:t>
      </w:r>
      <w:r w:rsidRPr="007B32FB">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9BEFDBE"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0F1940D0" w14:textId="77777777" w:rsidR="00C076EE" w:rsidRPr="007B32FB" w:rsidRDefault="000E22CE">
      <w:pPr>
        <w:spacing w:after="0" w:line="360" w:lineRule="auto"/>
        <w:ind w:right="49"/>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lastRenderedPageBreak/>
        <w:t xml:space="preserve">SEGUNDO. OPORTUNIDAD Y PROCEDIBILIDAD DEL RECURSO DE REVISIÓN.  </w:t>
      </w:r>
      <w:r w:rsidRPr="007B32FB">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56D8166C" w14:textId="77777777" w:rsidR="00C076EE" w:rsidRPr="007B32FB" w:rsidRDefault="000E22CE">
      <w:pPr>
        <w:spacing w:after="0" w:line="360" w:lineRule="auto"/>
        <w:ind w:right="51"/>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7B32FB">
        <w:rPr>
          <w:rFonts w:ascii="Palatino Linotype" w:eastAsia="Palatino Linotype" w:hAnsi="Palatino Linotype" w:cs="Palatino Linotype"/>
          <w:b/>
          <w:sz w:val="24"/>
          <w:szCs w:val="24"/>
        </w:rPr>
        <w:t xml:space="preserve"> EL SUJETO OBLIGADO </w:t>
      </w:r>
      <w:r w:rsidRPr="007B32FB">
        <w:rPr>
          <w:rFonts w:ascii="Palatino Linotype" w:eastAsia="Palatino Linotype" w:hAnsi="Palatino Linotype" w:cs="Palatino Linotype"/>
          <w:sz w:val="24"/>
          <w:szCs w:val="24"/>
        </w:rPr>
        <w:t xml:space="preserve">emitió la respuesta, toda vez que esta fue pronunciada el día doce de noviembre del año dos mil veinticuatro, mientras que </w:t>
      </w:r>
      <w:r w:rsidRPr="007B32FB">
        <w:rPr>
          <w:rFonts w:ascii="Palatino Linotype" w:eastAsia="Palatino Linotype" w:hAnsi="Palatino Linotype" w:cs="Palatino Linotype"/>
          <w:b/>
          <w:sz w:val="24"/>
          <w:szCs w:val="24"/>
        </w:rPr>
        <w:t>LA PARTE</w:t>
      </w:r>
      <w:r w:rsidRPr="007B32FB">
        <w:rPr>
          <w:rFonts w:ascii="Palatino Linotype" w:eastAsia="Palatino Linotype" w:hAnsi="Palatino Linotype" w:cs="Palatino Linotype"/>
          <w:sz w:val="24"/>
          <w:szCs w:val="24"/>
        </w:rPr>
        <w:t xml:space="preserve"> </w:t>
      </w:r>
      <w:r w:rsidRPr="007B32FB">
        <w:rPr>
          <w:rFonts w:ascii="Palatino Linotype" w:eastAsia="Palatino Linotype" w:hAnsi="Palatino Linotype" w:cs="Palatino Linotype"/>
          <w:b/>
          <w:sz w:val="24"/>
          <w:szCs w:val="24"/>
        </w:rPr>
        <w:t>RECURRENTE</w:t>
      </w:r>
      <w:r w:rsidRPr="007B32FB">
        <w:rPr>
          <w:rFonts w:ascii="Palatino Linotype" w:eastAsia="Palatino Linotype" w:hAnsi="Palatino Linotype" w:cs="Palatino Linotype"/>
          <w:sz w:val="24"/>
          <w:szCs w:val="24"/>
        </w:rPr>
        <w:t xml:space="preserve"> interpuso el recurso de revisión en fecha dos de diciembre de dos mil veinticuatro, es decir, al décimo tercer día hábil de haber recibido la respuesta.</w:t>
      </w:r>
    </w:p>
    <w:p w14:paraId="3AE1032E" w14:textId="77777777" w:rsidR="00C076EE" w:rsidRPr="007B32FB" w:rsidRDefault="00C076EE">
      <w:pPr>
        <w:spacing w:after="0" w:line="360" w:lineRule="auto"/>
        <w:ind w:right="51"/>
        <w:jc w:val="both"/>
        <w:rPr>
          <w:rFonts w:ascii="Palatino Linotype" w:eastAsia="Palatino Linotype" w:hAnsi="Palatino Linotype" w:cs="Palatino Linotype"/>
          <w:sz w:val="24"/>
          <w:szCs w:val="24"/>
        </w:rPr>
      </w:pPr>
    </w:p>
    <w:p w14:paraId="6543BC4C" w14:textId="77777777" w:rsidR="00C076EE" w:rsidRPr="007B32FB" w:rsidRDefault="000E22CE">
      <w:pPr>
        <w:spacing w:after="0" w:line="360" w:lineRule="auto"/>
        <w:jc w:val="both"/>
        <w:rPr>
          <w:rFonts w:ascii="Palatino Linotype" w:eastAsia="Palatino Linotype" w:hAnsi="Palatino Linotype" w:cs="Palatino Linotype"/>
          <w:b/>
          <w:sz w:val="24"/>
          <w:szCs w:val="24"/>
        </w:rPr>
      </w:pPr>
      <w:r w:rsidRPr="007B32FB">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7B32FB">
        <w:rPr>
          <w:rFonts w:ascii="Palatino Linotype" w:eastAsia="Palatino Linotype" w:hAnsi="Palatino Linotype" w:cs="Palatino Linotype"/>
          <w:b/>
          <w:sz w:val="24"/>
          <w:szCs w:val="24"/>
        </w:rPr>
        <w:t xml:space="preserve">EL SAIMEX.  </w:t>
      </w:r>
    </w:p>
    <w:p w14:paraId="729B9F79" w14:textId="77777777" w:rsidR="00C076EE" w:rsidRPr="007B32FB" w:rsidRDefault="00C076EE">
      <w:pPr>
        <w:spacing w:after="0" w:line="360" w:lineRule="auto"/>
        <w:jc w:val="both"/>
        <w:rPr>
          <w:rFonts w:ascii="Palatino Linotype" w:eastAsia="Palatino Linotype" w:hAnsi="Palatino Linotype" w:cs="Palatino Linotype"/>
          <w:b/>
          <w:sz w:val="24"/>
          <w:szCs w:val="24"/>
        </w:rPr>
      </w:pPr>
    </w:p>
    <w:p w14:paraId="5741EC6D" w14:textId="77777777" w:rsidR="00C076EE" w:rsidRPr="007B32FB" w:rsidRDefault="000E22CE">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Finalmente, resulta procedente la interposición del recurso, según lo aducido por </w:t>
      </w:r>
      <w:r w:rsidRPr="007B32FB">
        <w:rPr>
          <w:rFonts w:ascii="Palatino Linotype" w:eastAsia="Palatino Linotype" w:hAnsi="Palatino Linotype" w:cs="Palatino Linotype"/>
          <w:b/>
          <w:sz w:val="24"/>
          <w:szCs w:val="24"/>
        </w:rPr>
        <w:t>LA PARTE RECURRENTE</w:t>
      </w:r>
      <w:r w:rsidRPr="007B32FB">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1717FB06" w14:textId="77777777" w:rsidR="00C076EE" w:rsidRPr="007B32FB" w:rsidRDefault="00C076EE">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0E05DE77" w14:textId="77777777" w:rsidR="00C076EE" w:rsidRPr="007B32FB" w:rsidRDefault="000E22CE">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7B32FB">
        <w:rPr>
          <w:rFonts w:ascii="Palatino Linotype" w:eastAsia="Palatino Linotype" w:hAnsi="Palatino Linotype" w:cs="Palatino Linotype"/>
          <w:b/>
          <w:i/>
        </w:rPr>
        <w:t>“Artículo 179</w:t>
      </w:r>
      <w:r w:rsidRPr="007B32FB">
        <w:rPr>
          <w:rFonts w:ascii="Palatino Linotype" w:eastAsia="Palatino Linotype" w:hAnsi="Palatino Linotype" w:cs="Palatino Linotype"/>
          <w:i/>
        </w:rPr>
        <w:t xml:space="preserve">. </w:t>
      </w:r>
      <w:r w:rsidRPr="007B32FB">
        <w:rPr>
          <w:rFonts w:ascii="Palatino Linotype" w:eastAsia="Palatino Linotype" w:hAnsi="Palatino Linotype" w:cs="Palatino Linotype"/>
          <w:b/>
          <w:i/>
        </w:rPr>
        <w:t>El recurso de revisión</w:t>
      </w:r>
      <w:r w:rsidRPr="007B32FB">
        <w:rPr>
          <w:rFonts w:ascii="Palatino Linotype" w:eastAsia="Palatino Linotype" w:hAnsi="Palatino Linotype" w:cs="Palatino Linotype"/>
          <w:i/>
        </w:rPr>
        <w:t xml:space="preserve"> es un medio de protección que la Ley otorga a los particulares, para hacer valer su derecho de acceso a la información pública, y procederá en contra de las siguientes causas:</w:t>
      </w:r>
    </w:p>
    <w:p w14:paraId="12342113" w14:textId="77777777" w:rsidR="00C076EE" w:rsidRPr="007B32FB" w:rsidRDefault="000E22CE">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7B32FB">
        <w:rPr>
          <w:rFonts w:ascii="Palatino Linotype" w:eastAsia="Palatino Linotype" w:hAnsi="Palatino Linotype" w:cs="Palatino Linotype"/>
          <w:i/>
        </w:rPr>
        <w:t>(…)</w:t>
      </w:r>
    </w:p>
    <w:p w14:paraId="74E57EF6" w14:textId="77777777" w:rsidR="00C076EE" w:rsidRPr="007B32FB" w:rsidRDefault="000E22CE">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7B32FB">
        <w:rPr>
          <w:rFonts w:ascii="Palatino Linotype" w:eastAsia="Palatino Linotype" w:hAnsi="Palatino Linotype" w:cs="Palatino Linotype"/>
          <w:i/>
        </w:rPr>
        <w:t>V. La entrega de información incompleta;”</w:t>
      </w:r>
    </w:p>
    <w:p w14:paraId="234491E3"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189D884F"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t xml:space="preserve">TERCERO. MATERIA DE LA REVISIÓN. </w:t>
      </w:r>
      <w:r w:rsidRPr="007B32FB">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7B32FB">
        <w:rPr>
          <w:rFonts w:ascii="Palatino Linotype" w:eastAsia="Palatino Linotype" w:hAnsi="Palatino Linotype" w:cs="Palatino Linotype"/>
          <w:b/>
          <w:sz w:val="24"/>
          <w:szCs w:val="24"/>
        </w:rPr>
        <w:t>EL</w:t>
      </w:r>
      <w:r w:rsidRPr="007B32FB">
        <w:rPr>
          <w:rFonts w:ascii="Palatino Linotype" w:eastAsia="Palatino Linotype" w:hAnsi="Palatino Linotype" w:cs="Palatino Linotype"/>
          <w:sz w:val="24"/>
          <w:szCs w:val="24"/>
        </w:rPr>
        <w:t xml:space="preserve"> </w:t>
      </w:r>
      <w:r w:rsidRPr="007B32FB">
        <w:rPr>
          <w:rFonts w:ascii="Palatino Linotype" w:eastAsia="Palatino Linotype" w:hAnsi="Palatino Linotype" w:cs="Palatino Linotype"/>
          <w:b/>
          <w:sz w:val="24"/>
          <w:szCs w:val="24"/>
        </w:rPr>
        <w:t>SUJETO OBLIGADO</w:t>
      </w:r>
      <w:r w:rsidRPr="007B32FB">
        <w:rPr>
          <w:rFonts w:ascii="Palatino Linotype" w:eastAsia="Palatino Linotype" w:hAnsi="Palatino Linotype" w:cs="Palatino Linotype"/>
          <w:sz w:val="24"/>
          <w:szCs w:val="24"/>
        </w:rPr>
        <w:t xml:space="preserve"> satisface el derecho de acceso a la información pública de </w:t>
      </w:r>
      <w:r w:rsidRPr="007B32FB">
        <w:rPr>
          <w:rFonts w:ascii="Palatino Linotype" w:eastAsia="Palatino Linotype" w:hAnsi="Palatino Linotype" w:cs="Palatino Linotype"/>
          <w:b/>
          <w:sz w:val="24"/>
          <w:szCs w:val="24"/>
        </w:rPr>
        <w:t>LA PARTE</w:t>
      </w:r>
      <w:r w:rsidRPr="007B32FB">
        <w:rPr>
          <w:rFonts w:ascii="Palatino Linotype" w:eastAsia="Palatino Linotype" w:hAnsi="Palatino Linotype" w:cs="Palatino Linotype"/>
          <w:sz w:val="24"/>
          <w:szCs w:val="24"/>
        </w:rPr>
        <w:t xml:space="preserve"> </w:t>
      </w:r>
      <w:r w:rsidRPr="007B32FB">
        <w:rPr>
          <w:rFonts w:ascii="Palatino Linotype" w:eastAsia="Palatino Linotype" w:hAnsi="Palatino Linotype" w:cs="Palatino Linotype"/>
          <w:b/>
          <w:sz w:val="24"/>
          <w:szCs w:val="24"/>
        </w:rPr>
        <w:t>RECURRENTE</w:t>
      </w:r>
      <w:r w:rsidRPr="007B32FB">
        <w:rPr>
          <w:rFonts w:ascii="Palatino Linotype" w:eastAsia="Palatino Linotype" w:hAnsi="Palatino Linotype" w:cs="Palatino Linotype"/>
          <w:sz w:val="24"/>
          <w:szCs w:val="24"/>
        </w:rPr>
        <w:t>, o en su defecto, en caso de ser procedente, ordenar la entrega de información.</w:t>
      </w:r>
    </w:p>
    <w:p w14:paraId="6E83062E"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3390F77E"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t xml:space="preserve">CUARTO. ESTUDIO Y RESOLUCIÓN DEL ASUNTO.  </w:t>
      </w:r>
      <w:r w:rsidRPr="007B32FB">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B735C16"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73A0A47C" w14:textId="77777777" w:rsidR="00C076EE" w:rsidRPr="007B32FB" w:rsidRDefault="000E22CE">
      <w:pPr>
        <w:tabs>
          <w:tab w:val="left" w:pos="709"/>
        </w:tabs>
        <w:spacing w:after="0" w:line="276" w:lineRule="auto"/>
        <w:ind w:left="851" w:right="850"/>
        <w:jc w:val="both"/>
        <w:rPr>
          <w:rFonts w:ascii="Palatino Linotype" w:eastAsia="Palatino Linotype" w:hAnsi="Palatino Linotype" w:cs="Palatino Linotype"/>
          <w:i/>
        </w:rPr>
      </w:pPr>
      <w:r w:rsidRPr="007B32FB">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7B32FB">
        <w:rPr>
          <w:rFonts w:ascii="Palatino Linotype" w:eastAsia="Palatino Linotype" w:hAnsi="Palatino Linotype" w:cs="Palatino Linotype"/>
          <w:i/>
        </w:rPr>
        <w:t xml:space="preserve">, así </w:t>
      </w:r>
      <w:r w:rsidRPr="007B32FB">
        <w:rPr>
          <w:rFonts w:ascii="Palatino Linotype" w:eastAsia="Palatino Linotype" w:hAnsi="Palatino Linotype" w:cs="Palatino Linotype"/>
          <w:i/>
        </w:rPr>
        <w:lastRenderedPageBreak/>
        <w:t>como de las garantías para su protección, cuyo ejercicio no podrá restringirse ni suspenderse, salvo en los casos y bajo las condiciones que esta Constitución establece.</w:t>
      </w:r>
    </w:p>
    <w:p w14:paraId="74D329D9" w14:textId="77777777" w:rsidR="00C076EE" w:rsidRPr="007B32FB" w:rsidRDefault="000E22CE">
      <w:pPr>
        <w:tabs>
          <w:tab w:val="left" w:pos="709"/>
        </w:tabs>
        <w:spacing w:after="0" w:line="276" w:lineRule="auto"/>
        <w:ind w:left="851" w:right="850"/>
        <w:jc w:val="both"/>
        <w:rPr>
          <w:rFonts w:ascii="Palatino Linotype" w:eastAsia="Palatino Linotype" w:hAnsi="Palatino Linotype" w:cs="Palatino Linotype"/>
          <w:b/>
          <w:i/>
        </w:rPr>
      </w:pPr>
      <w:r w:rsidRPr="007B32FB">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3F94CF6" w14:textId="77777777" w:rsidR="00C076EE" w:rsidRPr="007B32FB" w:rsidRDefault="000E22CE">
      <w:pPr>
        <w:tabs>
          <w:tab w:val="left" w:pos="709"/>
        </w:tabs>
        <w:spacing w:after="0" w:line="276" w:lineRule="auto"/>
        <w:ind w:left="851" w:right="850"/>
        <w:jc w:val="both"/>
        <w:rPr>
          <w:rFonts w:ascii="Palatino Linotype" w:eastAsia="Palatino Linotype" w:hAnsi="Palatino Linotype" w:cs="Palatino Linotype"/>
          <w:i/>
        </w:rPr>
      </w:pPr>
      <w:r w:rsidRPr="007B32FB">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B32FB">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6E0A5F31" w14:textId="77777777" w:rsidR="00C076EE" w:rsidRPr="007B32FB" w:rsidRDefault="000E22CE">
      <w:pPr>
        <w:tabs>
          <w:tab w:val="left" w:pos="709"/>
        </w:tabs>
        <w:spacing w:after="0" w:line="276" w:lineRule="auto"/>
        <w:ind w:left="851" w:right="850"/>
        <w:jc w:val="both"/>
        <w:rPr>
          <w:rFonts w:ascii="Palatino Linotype" w:eastAsia="Palatino Linotype" w:hAnsi="Palatino Linotype" w:cs="Palatino Linotype"/>
          <w:i/>
        </w:rPr>
      </w:pPr>
      <w:r w:rsidRPr="007B32FB">
        <w:rPr>
          <w:rFonts w:ascii="Palatino Linotype" w:eastAsia="Palatino Linotype" w:hAnsi="Palatino Linotype" w:cs="Palatino Linotype"/>
          <w:i/>
        </w:rPr>
        <w:t>[…]</w:t>
      </w:r>
    </w:p>
    <w:p w14:paraId="1EF2D53C" w14:textId="77777777" w:rsidR="00C076EE" w:rsidRPr="007B32FB" w:rsidRDefault="000E22CE">
      <w:pPr>
        <w:spacing w:after="0" w:line="276" w:lineRule="auto"/>
        <w:ind w:left="851" w:right="901"/>
        <w:jc w:val="both"/>
        <w:rPr>
          <w:rFonts w:ascii="Palatino Linotype" w:eastAsia="Palatino Linotype" w:hAnsi="Palatino Linotype" w:cs="Palatino Linotype"/>
          <w:i/>
        </w:rPr>
      </w:pPr>
      <w:r w:rsidRPr="007B32FB">
        <w:rPr>
          <w:rFonts w:ascii="Palatino Linotype" w:eastAsia="Palatino Linotype" w:hAnsi="Palatino Linotype" w:cs="Palatino Linotype"/>
          <w:b/>
          <w:i/>
        </w:rPr>
        <w:t>“Artículo 6o.</w:t>
      </w:r>
    </w:p>
    <w:p w14:paraId="64EB3124" w14:textId="77777777" w:rsidR="00C076EE" w:rsidRPr="007B32FB" w:rsidRDefault="000E22CE">
      <w:pPr>
        <w:spacing w:after="0" w:line="276" w:lineRule="auto"/>
        <w:ind w:left="851" w:right="901"/>
        <w:jc w:val="both"/>
        <w:rPr>
          <w:rFonts w:ascii="Palatino Linotype" w:eastAsia="Palatino Linotype" w:hAnsi="Palatino Linotype" w:cs="Palatino Linotype"/>
          <w:i/>
        </w:rPr>
      </w:pPr>
      <w:r w:rsidRPr="007B32FB">
        <w:rPr>
          <w:rFonts w:ascii="Palatino Linotype" w:eastAsia="Palatino Linotype" w:hAnsi="Palatino Linotype" w:cs="Palatino Linotype"/>
          <w:i/>
        </w:rPr>
        <w:t>[...]</w:t>
      </w:r>
    </w:p>
    <w:p w14:paraId="2DC923D2" w14:textId="77777777" w:rsidR="00C076EE" w:rsidRPr="007B32FB" w:rsidRDefault="000E22CE">
      <w:pPr>
        <w:spacing w:after="0" w:line="276" w:lineRule="auto"/>
        <w:ind w:left="851" w:right="851"/>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A. Para el ejercicio del derecho de acceso a la información, la Federación y </w:t>
      </w:r>
      <w:r w:rsidRPr="007B32FB">
        <w:rPr>
          <w:rFonts w:ascii="Palatino Linotype" w:eastAsia="Palatino Linotype" w:hAnsi="Palatino Linotype" w:cs="Palatino Linotype"/>
          <w:b/>
          <w:i/>
          <w:u w:val="single"/>
        </w:rPr>
        <w:t>las entidades federativas</w:t>
      </w:r>
      <w:r w:rsidRPr="007B32FB">
        <w:rPr>
          <w:rFonts w:ascii="Palatino Linotype" w:eastAsia="Palatino Linotype" w:hAnsi="Palatino Linotype" w:cs="Palatino Linotype"/>
          <w:b/>
          <w:i/>
        </w:rPr>
        <w:t>,</w:t>
      </w:r>
      <w:r w:rsidRPr="007B32FB">
        <w:rPr>
          <w:rFonts w:ascii="Palatino Linotype" w:eastAsia="Palatino Linotype" w:hAnsi="Palatino Linotype" w:cs="Palatino Linotype"/>
          <w:i/>
        </w:rPr>
        <w:t xml:space="preserve"> en el ámbito de sus respectivas competencias, se regirán por los siguientes principios y bases:</w:t>
      </w:r>
    </w:p>
    <w:p w14:paraId="186FFECA" w14:textId="77777777" w:rsidR="00C076EE" w:rsidRPr="007B32FB" w:rsidRDefault="000E22CE">
      <w:pPr>
        <w:spacing w:after="0" w:line="276" w:lineRule="auto"/>
        <w:ind w:left="851" w:right="851"/>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I. </w:t>
      </w:r>
      <w:r w:rsidRPr="007B32FB">
        <w:rPr>
          <w:rFonts w:ascii="Palatino Linotype" w:eastAsia="Palatino Linotype" w:hAnsi="Palatino Linotype" w:cs="Palatino Linotype"/>
          <w:b/>
          <w:i/>
          <w:u w:val="single"/>
        </w:rPr>
        <w:t>Toda la información en posesión de cualquier autoridad, entidad, órgano y organismo de los Poderes</w:t>
      </w:r>
      <w:r w:rsidRPr="007B32FB">
        <w:rPr>
          <w:rFonts w:ascii="Palatino Linotype" w:eastAsia="Palatino Linotype" w:hAnsi="Palatino Linotype" w:cs="Palatino Linotype"/>
          <w:i/>
        </w:rPr>
        <w:t xml:space="preserve"> Ejecutivo, Legislativo </w:t>
      </w:r>
      <w:r w:rsidRPr="007B32FB">
        <w:rPr>
          <w:rFonts w:ascii="Palatino Linotype" w:eastAsia="Palatino Linotype" w:hAnsi="Palatino Linotype" w:cs="Palatino Linotype"/>
          <w:b/>
          <w:i/>
          <w:u w:val="single"/>
        </w:rPr>
        <w:t>y Judicial</w:t>
      </w:r>
      <w:r w:rsidRPr="007B32FB">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B32FB">
        <w:rPr>
          <w:rFonts w:ascii="Palatino Linotype" w:eastAsia="Palatino Linotype" w:hAnsi="Palatino Linotype" w:cs="Palatino Linotype"/>
          <w:b/>
          <w:i/>
        </w:rPr>
        <w:t>es pública y sólo podrá ser reservada temporalmente por razones de interés público y seguridad nacional,</w:t>
      </w:r>
      <w:r w:rsidRPr="007B32FB">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B8E5A82" w14:textId="77777777" w:rsidR="00C076EE" w:rsidRPr="007B32FB" w:rsidRDefault="000E22CE">
      <w:pPr>
        <w:spacing w:after="0" w:line="276" w:lineRule="auto"/>
        <w:ind w:left="851" w:right="851"/>
        <w:jc w:val="both"/>
        <w:rPr>
          <w:rFonts w:ascii="Palatino Linotype" w:eastAsia="Palatino Linotype" w:hAnsi="Palatino Linotype" w:cs="Palatino Linotype"/>
          <w:b/>
          <w:i/>
        </w:rPr>
      </w:pPr>
      <w:r w:rsidRPr="007B32FB">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3F32FFDF" w14:textId="77777777" w:rsidR="00C076EE" w:rsidRPr="007B32FB" w:rsidRDefault="000E22CE">
      <w:pPr>
        <w:spacing w:after="0" w:line="276" w:lineRule="auto"/>
        <w:ind w:left="851" w:right="851"/>
        <w:jc w:val="both"/>
        <w:rPr>
          <w:rFonts w:ascii="Palatino Linotype" w:eastAsia="Palatino Linotype" w:hAnsi="Palatino Linotype" w:cs="Palatino Linotype"/>
          <w:i/>
        </w:rPr>
      </w:pPr>
      <w:r w:rsidRPr="007B32FB">
        <w:rPr>
          <w:rFonts w:ascii="Palatino Linotype" w:eastAsia="Palatino Linotype" w:hAnsi="Palatino Linotype" w:cs="Palatino Linotype"/>
          <w:b/>
          <w:i/>
        </w:rPr>
        <w:lastRenderedPageBreak/>
        <w:t xml:space="preserve">III. </w:t>
      </w:r>
      <w:r w:rsidRPr="007B32FB">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7B32FB">
        <w:rPr>
          <w:rFonts w:ascii="Palatino Linotype" w:eastAsia="Palatino Linotype" w:hAnsi="Palatino Linotype" w:cs="Palatino Linotype"/>
          <w:i/>
        </w:rPr>
        <w:t xml:space="preserve"> a sus datos personales o a la rectificación de éstos.</w:t>
      </w:r>
    </w:p>
    <w:p w14:paraId="228EF544" w14:textId="77777777" w:rsidR="00C076EE" w:rsidRPr="007B32FB" w:rsidRDefault="000E22CE">
      <w:pPr>
        <w:spacing w:after="0" w:line="276" w:lineRule="auto"/>
        <w:ind w:left="851" w:right="851"/>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IV. </w:t>
      </w:r>
      <w:r w:rsidRPr="007B32FB">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6163F0B7" w14:textId="77777777" w:rsidR="00C076EE" w:rsidRPr="007B32FB" w:rsidRDefault="000E22CE">
      <w:pPr>
        <w:spacing w:after="0" w:line="276" w:lineRule="auto"/>
        <w:ind w:left="851" w:right="851"/>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V. </w:t>
      </w:r>
      <w:r w:rsidRPr="007B32FB">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2169377" w14:textId="77777777" w:rsidR="00C076EE" w:rsidRPr="007B32FB" w:rsidRDefault="000E22CE">
      <w:pPr>
        <w:spacing w:after="0" w:line="276" w:lineRule="auto"/>
        <w:ind w:left="851" w:right="851"/>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VI. </w:t>
      </w:r>
      <w:r w:rsidRPr="007B32FB">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47242727" w14:textId="77777777" w:rsidR="00C076EE" w:rsidRPr="007B32FB" w:rsidRDefault="000E22CE">
      <w:pPr>
        <w:spacing w:after="0" w:line="276" w:lineRule="auto"/>
        <w:ind w:left="851" w:right="851"/>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VII. </w:t>
      </w:r>
      <w:r w:rsidRPr="007B32FB">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50FEE4B9" w14:textId="77777777" w:rsidR="00C076EE" w:rsidRPr="007B32FB" w:rsidRDefault="00C076EE">
      <w:pPr>
        <w:tabs>
          <w:tab w:val="left" w:pos="709"/>
        </w:tabs>
        <w:spacing w:after="0" w:line="360" w:lineRule="auto"/>
        <w:jc w:val="both"/>
        <w:rPr>
          <w:rFonts w:ascii="Palatino Linotype" w:eastAsia="Palatino Linotype" w:hAnsi="Palatino Linotype" w:cs="Palatino Linotype"/>
          <w:sz w:val="24"/>
          <w:szCs w:val="24"/>
        </w:rPr>
      </w:pPr>
    </w:p>
    <w:p w14:paraId="5D997A14" w14:textId="77777777" w:rsidR="00C076EE" w:rsidRPr="007B32FB" w:rsidRDefault="000E22CE">
      <w:pPr>
        <w:tabs>
          <w:tab w:val="left" w:pos="709"/>
        </w:tabs>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63ED282E" w14:textId="77777777" w:rsidR="00C076EE" w:rsidRPr="007B32FB" w:rsidRDefault="00C076EE">
      <w:pPr>
        <w:tabs>
          <w:tab w:val="left" w:pos="709"/>
        </w:tabs>
        <w:spacing w:after="0" w:line="360" w:lineRule="auto"/>
        <w:jc w:val="both"/>
        <w:rPr>
          <w:rFonts w:ascii="Palatino Linotype" w:eastAsia="Palatino Linotype" w:hAnsi="Palatino Linotype" w:cs="Palatino Linotype"/>
          <w:sz w:val="24"/>
          <w:szCs w:val="24"/>
        </w:rPr>
      </w:pPr>
    </w:p>
    <w:p w14:paraId="1C2B6187" w14:textId="77777777" w:rsidR="00C076EE" w:rsidRPr="007B32FB" w:rsidRDefault="000E22CE">
      <w:pPr>
        <w:tabs>
          <w:tab w:val="left" w:pos="709"/>
        </w:tabs>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En primer lugar, es conveniente analizar si la respuesta del </w:t>
      </w:r>
      <w:r w:rsidRPr="007B32FB">
        <w:rPr>
          <w:rFonts w:ascii="Palatino Linotype" w:eastAsia="Palatino Linotype" w:hAnsi="Palatino Linotype" w:cs="Palatino Linotype"/>
          <w:b/>
          <w:sz w:val="24"/>
          <w:szCs w:val="24"/>
        </w:rPr>
        <w:t>SUJETO OBLIGADO</w:t>
      </w:r>
      <w:r w:rsidRPr="007B32FB">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w:t>
      </w:r>
      <w:r w:rsidRPr="007B32FB">
        <w:rPr>
          <w:rFonts w:ascii="Palatino Linotype" w:eastAsia="Palatino Linotype" w:hAnsi="Palatino Linotype" w:cs="Palatino Linotype"/>
          <w:sz w:val="24"/>
          <w:szCs w:val="24"/>
        </w:rPr>
        <w:lastRenderedPageBreak/>
        <w:t>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7493256" w14:textId="77777777" w:rsidR="00C076EE" w:rsidRPr="007B32FB" w:rsidRDefault="00C076EE">
      <w:pPr>
        <w:tabs>
          <w:tab w:val="left" w:pos="709"/>
        </w:tabs>
        <w:spacing w:after="0" w:line="360" w:lineRule="auto"/>
        <w:jc w:val="both"/>
        <w:rPr>
          <w:rFonts w:ascii="Palatino Linotype" w:eastAsia="Palatino Linotype" w:hAnsi="Palatino Linotype" w:cs="Palatino Linotype"/>
          <w:sz w:val="24"/>
          <w:szCs w:val="24"/>
        </w:rPr>
      </w:pPr>
    </w:p>
    <w:p w14:paraId="5E1CF338" w14:textId="77777777" w:rsidR="00C076EE" w:rsidRPr="007B32FB" w:rsidRDefault="000E22CE">
      <w:pPr>
        <w:spacing w:after="0" w:line="276" w:lineRule="auto"/>
        <w:ind w:left="709" w:right="760"/>
        <w:jc w:val="both"/>
        <w:rPr>
          <w:rFonts w:ascii="Palatino Linotype" w:eastAsia="Palatino Linotype" w:hAnsi="Palatino Linotype" w:cs="Palatino Linotype"/>
          <w:i/>
        </w:rPr>
      </w:pPr>
      <w:r w:rsidRPr="007B32FB">
        <w:rPr>
          <w:rFonts w:ascii="Palatino Linotype" w:eastAsia="Palatino Linotype" w:hAnsi="Palatino Linotype" w:cs="Palatino Linotype"/>
          <w:i/>
        </w:rPr>
        <w:t>“</w:t>
      </w:r>
      <w:r w:rsidRPr="007B32FB">
        <w:rPr>
          <w:rFonts w:ascii="Palatino Linotype" w:eastAsia="Palatino Linotype" w:hAnsi="Palatino Linotype" w:cs="Palatino Linotype"/>
          <w:b/>
          <w:i/>
        </w:rPr>
        <w:t>Artículo 4.</w:t>
      </w:r>
      <w:r w:rsidRPr="007B32F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7AB8D5A" w14:textId="77777777" w:rsidR="00C076EE" w:rsidRPr="007B32FB" w:rsidRDefault="000E22CE">
      <w:pPr>
        <w:spacing w:after="0" w:line="276" w:lineRule="auto"/>
        <w:ind w:left="709" w:right="760"/>
        <w:jc w:val="both"/>
        <w:rPr>
          <w:rFonts w:ascii="Palatino Linotype" w:eastAsia="Palatino Linotype" w:hAnsi="Palatino Linotype" w:cs="Palatino Linotype"/>
          <w:i/>
        </w:rPr>
      </w:pPr>
      <w:r w:rsidRPr="007B32F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B32FB">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B5A7FA7" w14:textId="77777777" w:rsidR="00C076EE" w:rsidRPr="007B32FB" w:rsidRDefault="000E22CE">
      <w:pPr>
        <w:spacing w:after="0" w:line="276" w:lineRule="auto"/>
        <w:ind w:left="709" w:right="760"/>
        <w:jc w:val="both"/>
        <w:rPr>
          <w:rFonts w:ascii="Palatino Linotype" w:eastAsia="Palatino Linotype" w:hAnsi="Palatino Linotype" w:cs="Palatino Linotype"/>
          <w:i/>
        </w:rPr>
      </w:pPr>
      <w:r w:rsidRPr="007B32F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7B32FB">
        <w:rPr>
          <w:rFonts w:ascii="Palatino Linotype" w:eastAsia="Palatino Linotype" w:hAnsi="Palatino Linotype" w:cs="Palatino Linotype"/>
          <w:i/>
        </w:rPr>
        <w:t>.”</w:t>
      </w:r>
    </w:p>
    <w:p w14:paraId="49DFE7DC" w14:textId="77777777" w:rsidR="00C076EE" w:rsidRPr="007B32FB" w:rsidRDefault="00C076EE">
      <w:pPr>
        <w:spacing w:after="0" w:line="360" w:lineRule="auto"/>
        <w:ind w:left="709" w:right="760"/>
        <w:jc w:val="both"/>
        <w:rPr>
          <w:rFonts w:ascii="Palatino Linotype" w:eastAsia="Palatino Linotype" w:hAnsi="Palatino Linotype" w:cs="Palatino Linotype"/>
          <w:sz w:val="24"/>
          <w:szCs w:val="24"/>
        </w:rPr>
      </w:pPr>
    </w:p>
    <w:p w14:paraId="2DCEB39F"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w:t>
      </w:r>
      <w:r w:rsidRPr="007B32FB">
        <w:rPr>
          <w:rFonts w:ascii="Palatino Linotype" w:eastAsia="Palatino Linotype" w:hAnsi="Palatino Linotype" w:cs="Palatino Linotype"/>
          <w:sz w:val="24"/>
          <w:szCs w:val="24"/>
        </w:rPr>
        <w:lastRenderedPageBreak/>
        <w:t>interés del solicitante; como así lo establece el artículo 12 de la Ley de Transparencia y Acceso a la Información Pública del Estado de México y Municipios, el cual a la letra dice:</w:t>
      </w:r>
    </w:p>
    <w:p w14:paraId="6DCDA649"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05714253" w14:textId="77777777" w:rsidR="00C076EE" w:rsidRPr="007B32FB" w:rsidRDefault="000E22CE">
      <w:pPr>
        <w:spacing w:after="0" w:line="276" w:lineRule="auto"/>
        <w:ind w:left="567" w:right="760"/>
        <w:jc w:val="both"/>
        <w:rPr>
          <w:rFonts w:ascii="Palatino Linotype" w:eastAsia="Palatino Linotype" w:hAnsi="Palatino Linotype" w:cs="Palatino Linotype"/>
          <w:i/>
        </w:rPr>
      </w:pPr>
      <w:r w:rsidRPr="007B32FB">
        <w:rPr>
          <w:rFonts w:ascii="Palatino Linotype" w:eastAsia="Palatino Linotype" w:hAnsi="Palatino Linotype" w:cs="Palatino Linotype"/>
          <w:i/>
        </w:rPr>
        <w:t>“</w:t>
      </w:r>
      <w:r w:rsidRPr="007B32FB">
        <w:rPr>
          <w:rFonts w:ascii="Palatino Linotype" w:eastAsia="Palatino Linotype" w:hAnsi="Palatino Linotype" w:cs="Palatino Linotype"/>
          <w:b/>
          <w:i/>
        </w:rPr>
        <w:t>Artículo 12.-</w:t>
      </w:r>
      <w:r w:rsidRPr="007B32F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50A0ABF" w14:textId="77777777" w:rsidR="00C076EE" w:rsidRPr="007B32FB" w:rsidRDefault="00C076EE">
      <w:pPr>
        <w:spacing w:after="0" w:line="276" w:lineRule="auto"/>
        <w:ind w:left="567" w:right="760"/>
        <w:jc w:val="both"/>
        <w:rPr>
          <w:rFonts w:ascii="Palatino Linotype" w:eastAsia="Palatino Linotype" w:hAnsi="Palatino Linotype" w:cs="Palatino Linotype"/>
          <w:i/>
        </w:rPr>
      </w:pPr>
    </w:p>
    <w:p w14:paraId="4D4B1BC0" w14:textId="77777777" w:rsidR="00C076EE" w:rsidRPr="007B32FB" w:rsidRDefault="000E22CE">
      <w:pPr>
        <w:spacing w:after="0" w:line="276" w:lineRule="auto"/>
        <w:ind w:left="567" w:right="760"/>
        <w:jc w:val="both"/>
        <w:rPr>
          <w:rFonts w:ascii="Palatino Linotype" w:eastAsia="Palatino Linotype" w:hAnsi="Palatino Linotype" w:cs="Palatino Linotype"/>
          <w:i/>
        </w:rPr>
      </w:pPr>
      <w:r w:rsidRPr="007B32F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B32FB">
        <w:rPr>
          <w:rFonts w:ascii="Palatino Linotype" w:eastAsia="Palatino Linotype" w:hAnsi="Palatino Linotype" w:cs="Palatino Linotype"/>
          <w:i/>
        </w:rPr>
        <w:t xml:space="preserve">. </w:t>
      </w:r>
      <w:r w:rsidRPr="007B32FB">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557470D6"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6F19A4A5"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7B32FB">
        <w:rPr>
          <w:rFonts w:ascii="Palatino Linotype" w:eastAsia="Palatino Linotype" w:hAnsi="Palatino Linotype" w:cs="Palatino Linotype"/>
          <w:strike/>
          <w:sz w:val="24"/>
          <w:szCs w:val="24"/>
        </w:rPr>
        <w:t xml:space="preserve"> </w:t>
      </w:r>
    </w:p>
    <w:p w14:paraId="45CE4527"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153FC2B6" w14:textId="77777777" w:rsidR="00C076EE" w:rsidRPr="007B32FB" w:rsidRDefault="000E22CE">
      <w:pPr>
        <w:spacing w:after="0" w:line="360" w:lineRule="auto"/>
        <w:ind w:right="49"/>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w:t>
      </w:r>
      <w:r w:rsidRPr="007B32FB">
        <w:rPr>
          <w:rFonts w:ascii="Palatino Linotype" w:eastAsia="Palatino Linotype" w:hAnsi="Palatino Linotype" w:cs="Palatino Linotype"/>
          <w:sz w:val="24"/>
          <w:szCs w:val="24"/>
        </w:rPr>
        <w:lastRenderedPageBreak/>
        <w:t>el servidor público habilitado de cada Sujeto Obligado; como así se establece en la Ley de Transparencia y Acceso a la Información Pública del Estado de México y Municipios.</w:t>
      </w:r>
    </w:p>
    <w:p w14:paraId="4A1D75EA" w14:textId="77777777" w:rsidR="00C076EE" w:rsidRPr="007B32FB" w:rsidRDefault="00C076EE">
      <w:pPr>
        <w:spacing w:after="0" w:line="360" w:lineRule="auto"/>
        <w:ind w:right="49"/>
        <w:jc w:val="both"/>
        <w:rPr>
          <w:rFonts w:ascii="Palatino Linotype" w:eastAsia="Palatino Linotype" w:hAnsi="Palatino Linotype" w:cs="Palatino Linotype"/>
          <w:sz w:val="24"/>
          <w:szCs w:val="24"/>
        </w:rPr>
      </w:pPr>
    </w:p>
    <w:p w14:paraId="67417BE1"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563A59D4"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1794F3DC" w14:textId="77777777" w:rsidR="00C076EE" w:rsidRPr="007B32FB" w:rsidRDefault="000E22CE">
      <w:pPr>
        <w:spacing w:after="0" w:line="276" w:lineRule="auto"/>
        <w:ind w:left="851" w:right="851"/>
        <w:jc w:val="both"/>
        <w:rPr>
          <w:rFonts w:ascii="Palatino Linotype" w:eastAsia="Palatino Linotype" w:hAnsi="Palatino Linotype" w:cs="Palatino Linotype"/>
          <w:i/>
        </w:rPr>
      </w:pPr>
      <w:r w:rsidRPr="007B32FB">
        <w:rPr>
          <w:rFonts w:ascii="Palatino Linotype" w:eastAsia="Palatino Linotype" w:hAnsi="Palatino Linotype" w:cs="Palatino Linotype"/>
          <w:b/>
          <w:i/>
        </w:rPr>
        <w:t>“Artículo 18.</w:t>
      </w:r>
      <w:r w:rsidRPr="007B32FB">
        <w:rPr>
          <w:rFonts w:ascii="Palatino Linotype" w:eastAsia="Palatino Linotype" w:hAnsi="Palatino Linotype" w:cs="Palatino Linotype"/>
          <w:i/>
        </w:rPr>
        <w:t xml:space="preserve"> </w:t>
      </w:r>
      <w:r w:rsidRPr="007B32FB">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7B32FB">
        <w:rPr>
          <w:rFonts w:ascii="Palatino Linotype" w:eastAsia="Palatino Linotype" w:hAnsi="Palatino Linotype" w:cs="Palatino Linotype"/>
          <w:i/>
        </w:rPr>
        <w:t xml:space="preserve"> y reutilización de la información que generen.</w:t>
      </w:r>
    </w:p>
    <w:p w14:paraId="485BEA3B" w14:textId="77777777" w:rsidR="00C076EE" w:rsidRPr="007B32FB" w:rsidRDefault="000E22CE">
      <w:pPr>
        <w:spacing w:after="0" w:line="276" w:lineRule="auto"/>
        <w:ind w:left="851" w:right="851"/>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Artículo 19. </w:t>
      </w:r>
      <w:r w:rsidRPr="007B32FB">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7B32FB">
        <w:rPr>
          <w:rFonts w:ascii="Palatino Linotype" w:eastAsia="Palatino Linotype" w:hAnsi="Palatino Linotype" w:cs="Palatino Linotype"/>
          <w:i/>
        </w:rPr>
        <w:t>.</w:t>
      </w:r>
    </w:p>
    <w:p w14:paraId="0935B2D4" w14:textId="77777777" w:rsidR="00C076EE" w:rsidRPr="007B32FB" w:rsidRDefault="000E22CE">
      <w:pPr>
        <w:spacing w:after="0" w:line="276" w:lineRule="auto"/>
        <w:ind w:left="851" w:right="851"/>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6C1A16E0" w14:textId="77777777" w:rsidR="00C076EE" w:rsidRPr="007B32FB" w:rsidRDefault="000E22CE">
      <w:pPr>
        <w:spacing w:after="0" w:line="276" w:lineRule="auto"/>
        <w:ind w:left="851" w:right="851"/>
        <w:jc w:val="both"/>
        <w:rPr>
          <w:rFonts w:ascii="Palatino Linotype" w:eastAsia="Palatino Linotype" w:hAnsi="Palatino Linotype" w:cs="Palatino Linotype"/>
          <w:i/>
        </w:rPr>
      </w:pPr>
      <w:r w:rsidRPr="007B32FB">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FEC817E" w14:textId="77777777" w:rsidR="00C076EE" w:rsidRPr="007B32FB" w:rsidRDefault="00C076EE">
      <w:pPr>
        <w:spacing w:after="0" w:line="276" w:lineRule="auto"/>
        <w:ind w:left="851" w:right="851"/>
        <w:jc w:val="both"/>
        <w:rPr>
          <w:rFonts w:ascii="Palatino Linotype" w:eastAsia="Palatino Linotype" w:hAnsi="Palatino Linotype" w:cs="Palatino Linotype"/>
          <w:sz w:val="24"/>
          <w:szCs w:val="24"/>
        </w:rPr>
      </w:pPr>
    </w:p>
    <w:p w14:paraId="6F308AD3"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w:t>
      </w:r>
      <w:r w:rsidRPr="007B32FB">
        <w:rPr>
          <w:rFonts w:ascii="Palatino Linotype" w:eastAsia="Palatino Linotype" w:hAnsi="Palatino Linotype" w:cs="Palatino Linotype"/>
          <w:sz w:val="24"/>
          <w:szCs w:val="24"/>
        </w:rPr>
        <w:lastRenderedPageBreak/>
        <w:t>transparencia y la versión pública que emita cada Sujeto Obligado; como así se establece en la Ley de Transparencia y Acceso a la Información Pública del Estado de México y Municipios.</w:t>
      </w:r>
    </w:p>
    <w:p w14:paraId="344AA881"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2F2F2D6A"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FEDF919"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277A19C3"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w:t>
      </w:r>
      <w:r w:rsidRPr="007B32FB">
        <w:rPr>
          <w:rFonts w:ascii="Palatino Linotype" w:eastAsia="Palatino Linotype" w:hAnsi="Palatino Linotype" w:cs="Palatino Linotype"/>
          <w:b/>
          <w:i/>
        </w:rPr>
        <w:t xml:space="preserve">Artículo 3. </w:t>
      </w:r>
      <w:r w:rsidRPr="007B32FB">
        <w:rPr>
          <w:rFonts w:ascii="Palatino Linotype" w:eastAsia="Palatino Linotype" w:hAnsi="Palatino Linotype" w:cs="Palatino Linotype"/>
          <w:i/>
        </w:rPr>
        <w:t>Para los efectos de la presente Ley se entenderá por:</w:t>
      </w:r>
    </w:p>
    <w:p w14:paraId="123B13FA"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w:t>
      </w:r>
    </w:p>
    <w:p w14:paraId="7F7A11E4"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XI. Documento:</w:t>
      </w:r>
      <w:r w:rsidRPr="007B32FB">
        <w:rPr>
          <w:rFonts w:ascii="Palatino Linotype" w:eastAsia="Palatino Linotype" w:hAnsi="Palatino Linotype" w:cs="Palatino Linotype"/>
          <w:i/>
        </w:rPr>
        <w:t xml:space="preserve"> Los expedientes, reportes, estudios, actas</w:t>
      </w:r>
      <w:r w:rsidRPr="007B32FB">
        <w:rPr>
          <w:rFonts w:ascii="Palatino Linotype" w:eastAsia="Palatino Linotype" w:hAnsi="Palatino Linotype" w:cs="Palatino Linotype"/>
          <w:b/>
          <w:i/>
        </w:rPr>
        <w:t>,</w:t>
      </w:r>
      <w:r w:rsidRPr="007B32F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90D6140" w14:textId="77777777" w:rsidR="00C076EE" w:rsidRPr="007B32FB" w:rsidRDefault="00C076EE">
      <w:pPr>
        <w:spacing w:after="0" w:line="360" w:lineRule="auto"/>
        <w:ind w:left="851" w:right="899"/>
        <w:jc w:val="both"/>
        <w:rPr>
          <w:rFonts w:ascii="Palatino Linotype" w:eastAsia="Palatino Linotype" w:hAnsi="Palatino Linotype" w:cs="Palatino Linotype"/>
          <w:sz w:val="24"/>
          <w:szCs w:val="24"/>
        </w:rPr>
      </w:pPr>
    </w:p>
    <w:p w14:paraId="61588CD2"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w:t>
      </w:r>
      <w:r w:rsidRPr="007B32FB">
        <w:rPr>
          <w:rFonts w:ascii="Palatino Linotype" w:eastAsia="Palatino Linotype" w:hAnsi="Palatino Linotype" w:cs="Palatino Linotype"/>
          <w:sz w:val="24"/>
          <w:szCs w:val="24"/>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1D1F3373"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5105907A" w14:textId="77777777" w:rsidR="00C076EE" w:rsidRPr="007B32FB" w:rsidRDefault="000E22CE">
      <w:pPr>
        <w:spacing w:after="0" w:line="276" w:lineRule="auto"/>
        <w:ind w:left="851" w:right="902"/>
        <w:jc w:val="both"/>
        <w:rPr>
          <w:rFonts w:ascii="Palatino Linotype" w:eastAsia="Palatino Linotype" w:hAnsi="Palatino Linotype" w:cs="Palatino Linotype"/>
          <w:b/>
          <w:i/>
        </w:rPr>
      </w:pPr>
      <w:r w:rsidRPr="007B32FB">
        <w:rPr>
          <w:rFonts w:ascii="Palatino Linotype" w:eastAsia="Palatino Linotype" w:hAnsi="Palatino Linotype" w:cs="Palatino Linotype"/>
          <w:b/>
        </w:rPr>
        <w:t>“</w:t>
      </w:r>
      <w:r w:rsidRPr="007B32FB">
        <w:rPr>
          <w:rFonts w:ascii="Palatino Linotype" w:eastAsia="Palatino Linotype" w:hAnsi="Palatino Linotype" w:cs="Palatino Linotype"/>
          <w:b/>
          <w:i/>
        </w:rPr>
        <w:t>CRITERIO 0002-11</w:t>
      </w:r>
    </w:p>
    <w:p w14:paraId="5D848005"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7B32F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F3028A4"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En </w:t>
      </w:r>
      <w:proofErr w:type="gramStart"/>
      <w:r w:rsidRPr="007B32FB">
        <w:rPr>
          <w:rFonts w:ascii="Palatino Linotype" w:eastAsia="Palatino Linotype" w:hAnsi="Palatino Linotype" w:cs="Palatino Linotype"/>
          <w:i/>
        </w:rPr>
        <w:t>consecuencia</w:t>
      </w:r>
      <w:proofErr w:type="gramEnd"/>
      <w:r w:rsidRPr="007B32FB">
        <w:rPr>
          <w:rFonts w:ascii="Palatino Linotype" w:eastAsia="Palatino Linotype" w:hAnsi="Palatino Linotype" w:cs="Palatino Linotype"/>
          <w:i/>
        </w:rPr>
        <w:t xml:space="preserve"> el acceso a la información se refiere a que se cumplan cualquiera de los siguientes tres supuestos:</w:t>
      </w:r>
    </w:p>
    <w:p w14:paraId="3593F9D7"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1) Que se trate de información registrada en cualquier soporte documental, </w:t>
      </w:r>
      <w:proofErr w:type="gramStart"/>
      <w:r w:rsidRPr="007B32FB">
        <w:rPr>
          <w:rFonts w:ascii="Palatino Linotype" w:eastAsia="Palatino Linotype" w:hAnsi="Palatino Linotype" w:cs="Palatino Linotype"/>
          <w:i/>
        </w:rPr>
        <w:t>que</w:t>
      </w:r>
      <w:proofErr w:type="gramEnd"/>
      <w:r w:rsidRPr="007B32FB">
        <w:rPr>
          <w:rFonts w:ascii="Palatino Linotype" w:eastAsia="Palatino Linotype" w:hAnsi="Palatino Linotype" w:cs="Palatino Linotype"/>
          <w:i/>
        </w:rPr>
        <w:t xml:space="preserve"> en ejercicio de las atribuciones conferidas, sea generada por los Sujetos Obligados;</w:t>
      </w:r>
    </w:p>
    <w:p w14:paraId="08E473EB"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2) Que se trate de información registrada en cualquier soporte documental, </w:t>
      </w:r>
      <w:proofErr w:type="gramStart"/>
      <w:r w:rsidRPr="007B32FB">
        <w:rPr>
          <w:rFonts w:ascii="Palatino Linotype" w:eastAsia="Palatino Linotype" w:hAnsi="Palatino Linotype" w:cs="Palatino Linotype"/>
          <w:i/>
        </w:rPr>
        <w:t>que</w:t>
      </w:r>
      <w:proofErr w:type="gramEnd"/>
      <w:r w:rsidRPr="007B32FB">
        <w:rPr>
          <w:rFonts w:ascii="Palatino Linotype" w:eastAsia="Palatino Linotype" w:hAnsi="Palatino Linotype" w:cs="Palatino Linotype"/>
          <w:i/>
        </w:rPr>
        <w:t xml:space="preserve"> en ejercicio de las atribuciones conferidas, sea administrada por los Sujetos Obligados, y</w:t>
      </w:r>
    </w:p>
    <w:p w14:paraId="3F3FA46F"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3) Que se trate de información registrada en cualquier soporte documental, </w:t>
      </w:r>
      <w:proofErr w:type="gramStart"/>
      <w:r w:rsidRPr="007B32FB">
        <w:rPr>
          <w:rFonts w:ascii="Palatino Linotype" w:eastAsia="Palatino Linotype" w:hAnsi="Palatino Linotype" w:cs="Palatino Linotype"/>
          <w:i/>
        </w:rPr>
        <w:t>que</w:t>
      </w:r>
      <w:proofErr w:type="gramEnd"/>
      <w:r w:rsidRPr="007B32FB">
        <w:rPr>
          <w:rFonts w:ascii="Palatino Linotype" w:eastAsia="Palatino Linotype" w:hAnsi="Palatino Linotype" w:cs="Palatino Linotype"/>
          <w:i/>
        </w:rPr>
        <w:t xml:space="preserve"> en ejercicio de las atribuciones conferidas, se encuentre en posesión de los Sujetos Obligados.” </w:t>
      </w:r>
    </w:p>
    <w:p w14:paraId="07941AA8" w14:textId="77777777" w:rsidR="00C076EE" w:rsidRPr="007B32FB" w:rsidRDefault="00C076EE">
      <w:pPr>
        <w:spacing w:after="0" w:line="276" w:lineRule="auto"/>
        <w:ind w:left="851" w:right="902"/>
        <w:jc w:val="both"/>
        <w:rPr>
          <w:rFonts w:ascii="Palatino Linotype" w:eastAsia="Palatino Linotype" w:hAnsi="Palatino Linotype" w:cs="Palatino Linotype"/>
          <w:sz w:val="24"/>
          <w:szCs w:val="24"/>
        </w:rPr>
      </w:pPr>
    </w:p>
    <w:p w14:paraId="57CF5AD3"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De ahí que </w:t>
      </w:r>
      <w:r w:rsidRPr="007B32FB">
        <w:rPr>
          <w:rFonts w:ascii="Palatino Linotype" w:eastAsia="Palatino Linotype" w:hAnsi="Palatino Linotype" w:cs="Palatino Linotype"/>
          <w:b/>
          <w:sz w:val="24"/>
          <w:szCs w:val="24"/>
        </w:rPr>
        <w:t>EL SUJETO OBLIGADO</w:t>
      </w:r>
      <w:r w:rsidRPr="007B32FB">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7B32FB">
        <w:rPr>
          <w:rFonts w:ascii="Palatino Linotype" w:eastAsia="Palatino Linotype" w:hAnsi="Palatino Linotype" w:cs="Palatino Linotype"/>
          <w:sz w:val="24"/>
          <w:szCs w:val="24"/>
        </w:rPr>
        <w:lastRenderedPageBreak/>
        <w:t>señaladas por la Ley en la materia</w:t>
      </w:r>
      <w:r w:rsidRPr="007B32FB">
        <w:rPr>
          <w:rFonts w:ascii="Palatino Linotype" w:eastAsia="Palatino Linotype" w:hAnsi="Palatino Linotype" w:cs="Palatino Linotype"/>
          <w:sz w:val="24"/>
          <w:szCs w:val="24"/>
          <w:vertAlign w:val="superscript"/>
        </w:rPr>
        <w:footnoteReference w:id="1"/>
      </w:r>
      <w:r w:rsidRPr="007B32FB">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7B32FB">
        <w:rPr>
          <w:rFonts w:ascii="Palatino Linotype" w:eastAsia="Palatino Linotype" w:hAnsi="Palatino Linotype" w:cs="Palatino Linotype"/>
          <w:sz w:val="24"/>
          <w:szCs w:val="24"/>
          <w:vertAlign w:val="superscript"/>
        </w:rPr>
        <w:footnoteReference w:id="2"/>
      </w:r>
      <w:r w:rsidRPr="007B32FB">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48DC288B" w14:textId="77777777" w:rsidR="00C076EE" w:rsidRPr="007B32FB" w:rsidRDefault="00C076EE">
      <w:pPr>
        <w:spacing w:after="240" w:line="360" w:lineRule="auto"/>
        <w:jc w:val="both"/>
        <w:rPr>
          <w:rFonts w:ascii="Palatino Linotype" w:eastAsia="Palatino Linotype" w:hAnsi="Palatino Linotype" w:cs="Palatino Linotype"/>
          <w:sz w:val="24"/>
          <w:szCs w:val="24"/>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111"/>
        <w:gridCol w:w="1275"/>
      </w:tblGrid>
      <w:tr w:rsidR="007B32FB" w:rsidRPr="007B32FB" w14:paraId="6395D1F8" w14:textId="77777777">
        <w:tc>
          <w:tcPr>
            <w:tcW w:w="3681" w:type="dxa"/>
            <w:shd w:val="clear" w:color="auto" w:fill="AEAAAA"/>
          </w:tcPr>
          <w:p w14:paraId="410C38CF" w14:textId="77777777" w:rsidR="00C076EE" w:rsidRPr="007B32FB" w:rsidRDefault="000E22CE">
            <w:pPr>
              <w:spacing w:before="240" w:after="240" w:line="360" w:lineRule="auto"/>
              <w:jc w:val="center"/>
              <w:rPr>
                <w:rFonts w:ascii="Palatino Linotype" w:eastAsia="Palatino Linotype" w:hAnsi="Palatino Linotype" w:cs="Palatino Linotype"/>
                <w:b/>
                <w:sz w:val="20"/>
                <w:szCs w:val="20"/>
              </w:rPr>
            </w:pPr>
            <w:r w:rsidRPr="007B32FB">
              <w:rPr>
                <w:rFonts w:ascii="Palatino Linotype" w:eastAsia="Palatino Linotype" w:hAnsi="Palatino Linotype" w:cs="Palatino Linotype"/>
                <w:b/>
                <w:sz w:val="20"/>
                <w:szCs w:val="20"/>
              </w:rPr>
              <w:t>Solicitud</w:t>
            </w:r>
          </w:p>
        </w:tc>
        <w:tc>
          <w:tcPr>
            <w:tcW w:w="4111" w:type="dxa"/>
            <w:shd w:val="clear" w:color="auto" w:fill="AEAAAA"/>
          </w:tcPr>
          <w:p w14:paraId="0CEC2EA6" w14:textId="77777777" w:rsidR="00C076EE" w:rsidRPr="007B32FB" w:rsidRDefault="000E22CE">
            <w:pPr>
              <w:spacing w:before="240" w:after="240" w:line="360" w:lineRule="auto"/>
              <w:jc w:val="center"/>
              <w:rPr>
                <w:rFonts w:ascii="Palatino Linotype" w:eastAsia="Palatino Linotype" w:hAnsi="Palatino Linotype" w:cs="Palatino Linotype"/>
                <w:b/>
                <w:sz w:val="20"/>
                <w:szCs w:val="20"/>
              </w:rPr>
            </w:pPr>
            <w:r w:rsidRPr="007B32FB">
              <w:rPr>
                <w:rFonts w:ascii="Palatino Linotype" w:eastAsia="Palatino Linotype" w:hAnsi="Palatino Linotype" w:cs="Palatino Linotype"/>
                <w:b/>
                <w:sz w:val="20"/>
                <w:szCs w:val="20"/>
              </w:rPr>
              <w:t>Respuesta</w:t>
            </w:r>
          </w:p>
        </w:tc>
        <w:tc>
          <w:tcPr>
            <w:tcW w:w="1275" w:type="dxa"/>
            <w:shd w:val="clear" w:color="auto" w:fill="AEAAAA"/>
          </w:tcPr>
          <w:p w14:paraId="5BC65ACA" w14:textId="77777777" w:rsidR="00C076EE" w:rsidRPr="007B32FB" w:rsidRDefault="000E22CE">
            <w:pPr>
              <w:spacing w:before="240" w:after="240" w:line="360" w:lineRule="auto"/>
              <w:jc w:val="center"/>
              <w:rPr>
                <w:rFonts w:ascii="Palatino Linotype" w:eastAsia="Palatino Linotype" w:hAnsi="Palatino Linotype" w:cs="Palatino Linotype"/>
                <w:b/>
                <w:sz w:val="20"/>
                <w:szCs w:val="20"/>
              </w:rPr>
            </w:pPr>
            <w:r w:rsidRPr="007B32FB">
              <w:rPr>
                <w:rFonts w:ascii="Palatino Linotype" w:eastAsia="Palatino Linotype" w:hAnsi="Palatino Linotype" w:cs="Palatino Linotype"/>
                <w:b/>
                <w:sz w:val="20"/>
                <w:szCs w:val="20"/>
              </w:rPr>
              <w:t>Informe Justificado</w:t>
            </w:r>
          </w:p>
        </w:tc>
      </w:tr>
      <w:tr w:rsidR="00C076EE" w:rsidRPr="007B32FB" w14:paraId="6B8B9025" w14:textId="77777777">
        <w:tc>
          <w:tcPr>
            <w:tcW w:w="3681" w:type="dxa"/>
            <w:shd w:val="clear" w:color="auto" w:fill="auto"/>
          </w:tcPr>
          <w:p w14:paraId="05A50817" w14:textId="77777777" w:rsidR="00C076EE" w:rsidRPr="007B32FB" w:rsidRDefault="000E22CE">
            <w:pPr>
              <w:spacing w:before="240" w:line="276" w:lineRule="auto"/>
              <w:jc w:val="both"/>
              <w:rPr>
                <w:rFonts w:ascii="Palatino Linotype" w:eastAsia="Palatino Linotype" w:hAnsi="Palatino Linotype" w:cs="Palatino Linotype"/>
                <w:sz w:val="20"/>
                <w:szCs w:val="20"/>
              </w:rPr>
            </w:pPr>
            <w:r w:rsidRPr="007B32FB">
              <w:rPr>
                <w:rFonts w:ascii="Palatino Linotype" w:eastAsia="Palatino Linotype" w:hAnsi="Palatino Linotype" w:cs="Palatino Linotype"/>
                <w:sz w:val="20"/>
                <w:szCs w:val="20"/>
              </w:rPr>
              <w:t>En formato abierto como XLS o CVS, la incidencia delictiva o reporte de incidentes, eventos o cualquier registro o documento del primero de enero del año 2018 a la fecha de la presente solicitud. que contenga:</w:t>
            </w:r>
          </w:p>
          <w:p w14:paraId="27340A89" w14:textId="77777777" w:rsidR="00C076EE" w:rsidRPr="007B32FB" w:rsidRDefault="000E22CE">
            <w:pPr>
              <w:spacing w:line="276" w:lineRule="auto"/>
              <w:jc w:val="both"/>
              <w:rPr>
                <w:rFonts w:ascii="Palatino Linotype" w:eastAsia="Palatino Linotype" w:hAnsi="Palatino Linotype" w:cs="Palatino Linotype"/>
                <w:sz w:val="20"/>
                <w:szCs w:val="20"/>
              </w:rPr>
            </w:pPr>
            <w:r w:rsidRPr="007B32FB">
              <w:rPr>
                <w:rFonts w:ascii="Palatino Linotype" w:eastAsia="Palatino Linotype" w:hAnsi="Palatino Linotype" w:cs="Palatino Linotype"/>
                <w:sz w:val="20"/>
                <w:szCs w:val="20"/>
              </w:rPr>
              <w:t>• Tipo de incidente o evento.</w:t>
            </w:r>
          </w:p>
          <w:p w14:paraId="1284FBBF" w14:textId="77777777" w:rsidR="00C076EE" w:rsidRPr="007B32FB" w:rsidRDefault="000E22CE">
            <w:pPr>
              <w:spacing w:line="276" w:lineRule="auto"/>
              <w:jc w:val="both"/>
              <w:rPr>
                <w:rFonts w:ascii="Palatino Linotype" w:eastAsia="Palatino Linotype" w:hAnsi="Palatino Linotype" w:cs="Palatino Linotype"/>
                <w:sz w:val="20"/>
                <w:szCs w:val="20"/>
              </w:rPr>
            </w:pPr>
            <w:r w:rsidRPr="007B32FB">
              <w:rPr>
                <w:rFonts w:ascii="Palatino Linotype" w:eastAsia="Palatino Linotype" w:hAnsi="Palatino Linotype" w:cs="Palatino Linotype"/>
                <w:sz w:val="20"/>
                <w:szCs w:val="20"/>
              </w:rPr>
              <w:t>• Hora del incidente o evento.</w:t>
            </w:r>
          </w:p>
          <w:p w14:paraId="12BA76ED" w14:textId="77777777" w:rsidR="00C076EE" w:rsidRPr="007B32FB" w:rsidRDefault="000E22CE">
            <w:pPr>
              <w:spacing w:line="276" w:lineRule="auto"/>
              <w:jc w:val="both"/>
              <w:rPr>
                <w:rFonts w:ascii="Palatino Linotype" w:eastAsia="Palatino Linotype" w:hAnsi="Palatino Linotype" w:cs="Palatino Linotype"/>
                <w:sz w:val="20"/>
                <w:szCs w:val="20"/>
              </w:rPr>
            </w:pPr>
            <w:r w:rsidRPr="007B32FB">
              <w:rPr>
                <w:rFonts w:ascii="Palatino Linotype" w:eastAsia="Palatino Linotype" w:hAnsi="Palatino Linotype" w:cs="Palatino Linotype"/>
                <w:sz w:val="20"/>
                <w:szCs w:val="20"/>
              </w:rPr>
              <w:t>• Fecha del incidente o evento.</w:t>
            </w:r>
          </w:p>
          <w:p w14:paraId="16711FD7" w14:textId="77777777" w:rsidR="00C076EE" w:rsidRPr="007B32FB" w:rsidRDefault="000E22CE">
            <w:pPr>
              <w:spacing w:line="276" w:lineRule="auto"/>
              <w:jc w:val="both"/>
              <w:rPr>
                <w:rFonts w:ascii="Palatino Linotype" w:eastAsia="Palatino Linotype" w:hAnsi="Palatino Linotype" w:cs="Palatino Linotype"/>
                <w:sz w:val="20"/>
                <w:szCs w:val="20"/>
              </w:rPr>
            </w:pPr>
            <w:r w:rsidRPr="007B32FB">
              <w:rPr>
                <w:rFonts w:ascii="Palatino Linotype" w:eastAsia="Palatino Linotype" w:hAnsi="Palatino Linotype" w:cs="Palatino Linotype"/>
                <w:sz w:val="20"/>
                <w:szCs w:val="20"/>
              </w:rPr>
              <w:t>• Lugar del incidente o evento.</w:t>
            </w:r>
          </w:p>
          <w:p w14:paraId="0CDF485C" w14:textId="77777777" w:rsidR="00C076EE" w:rsidRPr="007B32FB" w:rsidRDefault="000E22CE">
            <w:pPr>
              <w:spacing w:line="276" w:lineRule="auto"/>
              <w:jc w:val="both"/>
              <w:rPr>
                <w:rFonts w:ascii="Palatino Linotype" w:eastAsia="Palatino Linotype" w:hAnsi="Palatino Linotype" w:cs="Palatino Linotype"/>
                <w:sz w:val="20"/>
                <w:szCs w:val="20"/>
              </w:rPr>
            </w:pPr>
            <w:r w:rsidRPr="007B32FB">
              <w:rPr>
                <w:rFonts w:ascii="Palatino Linotype" w:eastAsia="Palatino Linotype" w:hAnsi="Palatino Linotype" w:cs="Palatino Linotype"/>
                <w:sz w:val="20"/>
                <w:szCs w:val="20"/>
              </w:rPr>
              <w:t>• Ubicación del incidente o evento.</w:t>
            </w:r>
          </w:p>
          <w:p w14:paraId="6CE7AF4F" w14:textId="77777777" w:rsidR="00C076EE" w:rsidRPr="007B32FB" w:rsidRDefault="000E22CE">
            <w:pPr>
              <w:spacing w:after="240" w:line="276" w:lineRule="auto"/>
              <w:jc w:val="both"/>
              <w:rPr>
                <w:rFonts w:ascii="Palatino Linotype" w:eastAsia="Palatino Linotype" w:hAnsi="Palatino Linotype" w:cs="Palatino Linotype"/>
                <w:sz w:val="20"/>
                <w:szCs w:val="20"/>
              </w:rPr>
            </w:pPr>
            <w:r w:rsidRPr="007B32FB">
              <w:rPr>
                <w:rFonts w:ascii="Palatino Linotype" w:eastAsia="Palatino Linotype" w:hAnsi="Palatino Linotype" w:cs="Palatino Linotype"/>
                <w:sz w:val="20"/>
                <w:szCs w:val="20"/>
              </w:rPr>
              <w:lastRenderedPageBreak/>
              <w:t>• Las coordenadas geográficas del incidente o evento.</w:t>
            </w:r>
          </w:p>
        </w:tc>
        <w:tc>
          <w:tcPr>
            <w:tcW w:w="4111" w:type="dxa"/>
            <w:shd w:val="clear" w:color="auto" w:fill="auto"/>
          </w:tcPr>
          <w:p w14:paraId="0F3D6B41" w14:textId="77777777" w:rsidR="00C076EE" w:rsidRPr="007B32FB" w:rsidRDefault="000E22CE">
            <w:pPr>
              <w:spacing w:before="240" w:after="240" w:line="276" w:lineRule="auto"/>
              <w:jc w:val="both"/>
              <w:rPr>
                <w:rFonts w:ascii="Palatino Linotype" w:eastAsia="Palatino Linotype" w:hAnsi="Palatino Linotype" w:cs="Palatino Linotype"/>
                <w:sz w:val="20"/>
                <w:szCs w:val="20"/>
              </w:rPr>
            </w:pPr>
            <w:r w:rsidRPr="007B32FB">
              <w:rPr>
                <w:rFonts w:ascii="Palatino Linotype" w:eastAsia="Palatino Linotype" w:hAnsi="Palatino Linotype" w:cs="Palatino Linotype"/>
                <w:sz w:val="20"/>
                <w:szCs w:val="20"/>
              </w:rPr>
              <w:lastRenderedPageBreak/>
              <w:t xml:space="preserve">El Subdirector de Inteligencia e Investigación proporciona el registro de incidencia delictiva del primero de enero de dos mil diecinueve al veinticuatro de octubre de dos mil veinticuatro, precisando que del año 2018 no cuenta con un resguardo de datos o alguna información referente y los años dos mil diecinueve, dos mil veinte y dos mil veintiuno no cuentan con registros de las coordenadas geográficas, ya que las bases de datos por </w:t>
            </w:r>
            <w:r w:rsidRPr="007B32FB">
              <w:rPr>
                <w:rFonts w:ascii="Palatino Linotype" w:eastAsia="Palatino Linotype" w:hAnsi="Palatino Linotype" w:cs="Palatino Linotype"/>
                <w:sz w:val="20"/>
                <w:szCs w:val="20"/>
              </w:rPr>
              <w:lastRenderedPageBreak/>
              <w:t xml:space="preserve">parte de la administración pasada no contenían esos apartados.    </w:t>
            </w:r>
          </w:p>
        </w:tc>
        <w:tc>
          <w:tcPr>
            <w:tcW w:w="1275" w:type="dxa"/>
            <w:shd w:val="clear" w:color="auto" w:fill="auto"/>
          </w:tcPr>
          <w:p w14:paraId="42485256" w14:textId="77777777" w:rsidR="00C076EE" w:rsidRPr="007B32FB" w:rsidRDefault="000E22CE">
            <w:pPr>
              <w:spacing w:before="240" w:after="240" w:line="276" w:lineRule="auto"/>
              <w:ind w:right="51"/>
              <w:jc w:val="both"/>
              <w:rPr>
                <w:rFonts w:ascii="Palatino Linotype" w:eastAsia="Palatino Linotype" w:hAnsi="Palatino Linotype" w:cs="Palatino Linotype"/>
                <w:sz w:val="20"/>
                <w:szCs w:val="20"/>
              </w:rPr>
            </w:pPr>
            <w:r w:rsidRPr="007B32FB">
              <w:rPr>
                <w:rFonts w:ascii="Palatino Linotype" w:eastAsia="Palatino Linotype" w:hAnsi="Palatino Linotype" w:cs="Palatino Linotype"/>
                <w:sz w:val="20"/>
                <w:szCs w:val="20"/>
              </w:rPr>
              <w:lastRenderedPageBreak/>
              <w:t>Ratifica</w:t>
            </w:r>
          </w:p>
        </w:tc>
      </w:tr>
    </w:tbl>
    <w:p w14:paraId="6425D2A7"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1A0F2A36"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Antes de analizar, la solicitud de información y la respuesta otorgada, no pasa inadvertido para este Organismo Garante que, </w:t>
      </w:r>
      <w:r w:rsidRPr="007B32FB">
        <w:rPr>
          <w:rFonts w:ascii="Palatino Linotype" w:eastAsia="Palatino Linotype" w:hAnsi="Palatino Linotype" w:cs="Palatino Linotype"/>
          <w:b/>
          <w:sz w:val="24"/>
          <w:szCs w:val="24"/>
        </w:rPr>
        <w:t>LA PARTE</w:t>
      </w:r>
      <w:r w:rsidRPr="007B32FB">
        <w:rPr>
          <w:rFonts w:ascii="Palatino Linotype" w:eastAsia="Palatino Linotype" w:hAnsi="Palatino Linotype" w:cs="Palatino Linotype"/>
          <w:sz w:val="24"/>
          <w:szCs w:val="24"/>
        </w:rPr>
        <w:t xml:space="preserve">  </w:t>
      </w:r>
      <w:r w:rsidRPr="007B32FB">
        <w:rPr>
          <w:rFonts w:ascii="Palatino Linotype" w:eastAsia="Palatino Linotype" w:hAnsi="Palatino Linotype" w:cs="Palatino Linotype"/>
          <w:b/>
          <w:sz w:val="24"/>
          <w:szCs w:val="24"/>
        </w:rPr>
        <w:t>RECURRENTE</w:t>
      </w:r>
      <w:r w:rsidRPr="007B32FB">
        <w:rPr>
          <w:rFonts w:ascii="Palatino Linotype" w:eastAsia="Palatino Linotype" w:hAnsi="Palatino Linotype" w:cs="Palatino Linotype"/>
          <w:sz w:val="24"/>
          <w:szCs w:val="24"/>
        </w:rPr>
        <w:t xml:space="preserve">, sólo se inconforma, porque, se omite la información sobre las coordenadas geográficas de cada incidente reportado y que la ubicación de cada incidente que se entrega se establece de manera genera, es decir, lo referente a los demás puntos de la solicitud de información, debe declararse consentida por </w:t>
      </w:r>
      <w:r w:rsidRPr="007B32FB">
        <w:rPr>
          <w:rFonts w:ascii="Palatino Linotype" w:eastAsia="Palatino Linotype" w:hAnsi="Palatino Linotype" w:cs="Palatino Linotype"/>
          <w:b/>
          <w:sz w:val="24"/>
          <w:szCs w:val="24"/>
        </w:rPr>
        <w:t>LA PARTE</w:t>
      </w:r>
      <w:r w:rsidRPr="007B32FB">
        <w:rPr>
          <w:rFonts w:ascii="Palatino Linotype" w:eastAsia="Palatino Linotype" w:hAnsi="Palatino Linotype" w:cs="Palatino Linotype"/>
          <w:sz w:val="24"/>
          <w:szCs w:val="24"/>
        </w:rPr>
        <w:t xml:space="preserve"> </w:t>
      </w:r>
      <w:r w:rsidRPr="007B32FB">
        <w:rPr>
          <w:rFonts w:ascii="Palatino Linotype" w:eastAsia="Palatino Linotype" w:hAnsi="Palatino Linotype" w:cs="Palatino Linotype"/>
          <w:b/>
          <w:sz w:val="24"/>
          <w:szCs w:val="24"/>
        </w:rPr>
        <w:t>RECURRENTE</w:t>
      </w:r>
      <w:r w:rsidRPr="007B32FB">
        <w:rPr>
          <w:rFonts w:ascii="Palatino Linotype" w:eastAsia="Palatino Linotype" w:hAnsi="Palatino Linotype" w:cs="Palatino Linotype"/>
          <w:sz w:val="24"/>
          <w:szCs w:val="24"/>
        </w:rPr>
        <w:t xml:space="preserve">, en razón de que no se realizaron manifestaciones de inconformidad en dicho punto de la respuesta por lo que no pueden producirse efectos jurídicos tendentes a revocar, confirmar o modificar el acto reclamado ya que se infiere un consentimiento de </w:t>
      </w:r>
      <w:r w:rsidRPr="007B32FB">
        <w:rPr>
          <w:rFonts w:ascii="Palatino Linotype" w:eastAsia="Palatino Linotype" w:hAnsi="Palatino Linotype" w:cs="Palatino Linotype"/>
          <w:b/>
          <w:sz w:val="24"/>
          <w:szCs w:val="24"/>
        </w:rPr>
        <w:t>LA PARTE RECURRENTE</w:t>
      </w:r>
      <w:r w:rsidRPr="007B32FB">
        <w:rPr>
          <w:rFonts w:ascii="Palatino Linotype" w:eastAsia="Palatino Linotype" w:hAnsi="Palatino Linotype" w:cs="Palatino Linotype"/>
          <w:sz w:val="24"/>
          <w:szCs w:val="24"/>
        </w:rPr>
        <w:t xml:space="preserve"> ante la falta de impugnación eficaz. </w:t>
      </w:r>
    </w:p>
    <w:p w14:paraId="52D30F6A" w14:textId="77777777" w:rsidR="00C076EE" w:rsidRPr="007B32FB" w:rsidRDefault="00C076EE">
      <w:pPr>
        <w:spacing w:after="0" w:line="360" w:lineRule="auto"/>
        <w:ind w:right="51"/>
        <w:jc w:val="both"/>
        <w:rPr>
          <w:rFonts w:ascii="Palatino Linotype" w:eastAsia="Palatino Linotype" w:hAnsi="Palatino Linotype" w:cs="Palatino Linotype"/>
          <w:sz w:val="24"/>
          <w:szCs w:val="24"/>
        </w:rPr>
      </w:pPr>
    </w:p>
    <w:p w14:paraId="06033F63"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5A35F54"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278CF35B" w14:textId="77777777" w:rsidR="00C076EE" w:rsidRPr="007B32FB" w:rsidRDefault="000E22CE">
      <w:pPr>
        <w:spacing w:after="0" w:line="276" w:lineRule="auto"/>
        <w:ind w:left="567" w:right="618"/>
        <w:jc w:val="both"/>
        <w:rPr>
          <w:rFonts w:ascii="Palatino Linotype" w:eastAsia="Palatino Linotype" w:hAnsi="Palatino Linotype" w:cs="Palatino Linotype"/>
          <w:i/>
        </w:rPr>
      </w:pPr>
      <w:bookmarkStart w:id="0" w:name="_heading=h.gjdgxs" w:colFirst="0" w:colLast="0"/>
      <w:bookmarkEnd w:id="0"/>
      <w:r w:rsidRPr="007B32FB">
        <w:rPr>
          <w:rFonts w:ascii="Palatino Linotype" w:eastAsia="Palatino Linotype" w:hAnsi="Palatino Linotype" w:cs="Palatino Linotype"/>
          <w:b/>
          <w:i/>
        </w:rPr>
        <w:t xml:space="preserve">“REVISIÓN EN AMPARO. LOS RESOLUTIVOS NO COMBATIDOS DEBEN DECLARARSE FIRMES. </w:t>
      </w:r>
      <w:r w:rsidRPr="007B32FB">
        <w:rPr>
          <w:rFonts w:ascii="Palatino Linotype" w:eastAsia="Palatino Linotype" w:hAnsi="Palatino Linotype" w:cs="Palatino Linotype"/>
          <w:i/>
        </w:rPr>
        <w:t xml:space="preserve">Cuando algún resolutivo de la sentencia impugnada afecta </w:t>
      </w:r>
      <w:r w:rsidRPr="007B32FB">
        <w:rPr>
          <w:rFonts w:ascii="Palatino Linotype" w:eastAsia="Palatino Linotype" w:hAnsi="Palatino Linotype" w:cs="Palatino Linotype"/>
          <w:i/>
        </w:rPr>
        <w:lastRenderedPageBreak/>
        <w:t>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560BBBA" w14:textId="77777777" w:rsidR="00C076EE" w:rsidRPr="007B32FB" w:rsidRDefault="00C076EE">
      <w:pPr>
        <w:spacing w:after="0"/>
        <w:ind w:left="567" w:right="616"/>
        <w:jc w:val="both"/>
        <w:rPr>
          <w:rFonts w:ascii="Palatino Linotype" w:eastAsia="Palatino Linotype" w:hAnsi="Palatino Linotype" w:cs="Palatino Linotype"/>
          <w:sz w:val="24"/>
          <w:szCs w:val="24"/>
        </w:rPr>
      </w:pPr>
    </w:p>
    <w:p w14:paraId="4B0ECE53"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120E1461"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413098FE"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006A1441"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0097BC23" w14:textId="77777777" w:rsidR="00C076EE" w:rsidRPr="007B32FB" w:rsidRDefault="000E22CE">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w:t>
      </w:r>
      <w:r w:rsidRPr="007B32FB">
        <w:rPr>
          <w:rFonts w:ascii="Palatino Linotype" w:eastAsia="Palatino Linotype" w:hAnsi="Palatino Linotype" w:cs="Palatino Linotype"/>
          <w:b/>
          <w:i/>
        </w:rPr>
        <w:t xml:space="preserve">Actos consentidos tácitamente. Improcedencia de su análisis. </w:t>
      </w:r>
      <w:r w:rsidRPr="007B32FB">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81938DF" w14:textId="77777777" w:rsidR="00C076EE" w:rsidRPr="007B32FB" w:rsidRDefault="00C076EE">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sz w:val="24"/>
          <w:szCs w:val="24"/>
        </w:rPr>
      </w:pPr>
    </w:p>
    <w:p w14:paraId="5AA7A427"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6C51554A"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0741F205" w14:textId="77777777" w:rsidR="00C076EE" w:rsidRPr="007B32FB" w:rsidRDefault="000E22CE">
      <w:pPr>
        <w:tabs>
          <w:tab w:val="left" w:pos="851"/>
          <w:tab w:val="left" w:pos="1276"/>
        </w:tabs>
        <w:spacing w:after="0" w:line="276" w:lineRule="auto"/>
        <w:ind w:left="567" w:right="709"/>
        <w:jc w:val="both"/>
        <w:rPr>
          <w:rFonts w:ascii="Palatino Linotype" w:eastAsia="Palatino Linotype" w:hAnsi="Palatino Linotype" w:cs="Palatino Linotype"/>
          <w:i/>
        </w:rPr>
      </w:pPr>
      <w:r w:rsidRPr="007B32FB">
        <w:rPr>
          <w:rFonts w:ascii="Palatino Linotype" w:eastAsia="Palatino Linotype" w:hAnsi="Palatino Linotype" w:cs="Palatino Linotype"/>
          <w:b/>
          <w:i/>
          <w:smallCaps/>
        </w:rPr>
        <w:t xml:space="preserve">“ACTOS CONSENTIDOS. SON LOS QUE NO SE IMPUGNAN MEDIANTE EL RECURSO IDÓNEO. </w:t>
      </w:r>
      <w:r w:rsidRPr="007B32FB">
        <w:rPr>
          <w:rFonts w:ascii="Palatino Linotype" w:eastAsia="Palatino Linotype" w:hAnsi="Palatino Linotype" w:cs="Palatino Linotype"/>
          <w:i/>
        </w:rPr>
        <w:t xml:space="preserve">Debe reputarse como consentido el acto que no se impugnó por el medio establecido por la ley, </w:t>
      </w:r>
      <w:proofErr w:type="gramStart"/>
      <w:r w:rsidRPr="007B32FB">
        <w:rPr>
          <w:rFonts w:ascii="Palatino Linotype" w:eastAsia="Palatino Linotype" w:hAnsi="Palatino Linotype" w:cs="Palatino Linotype"/>
          <w:i/>
        </w:rPr>
        <w:t>ya que</w:t>
      </w:r>
      <w:proofErr w:type="gramEnd"/>
      <w:r w:rsidRPr="007B32FB">
        <w:rPr>
          <w:rFonts w:ascii="Palatino Linotype" w:eastAsia="Palatino Linotype" w:hAnsi="Palatino Linotype" w:cs="Palatino Linotype"/>
          <w:i/>
        </w:rPr>
        <w:t xml:space="preserve"> si se hizo uso de otro no previsto por ella o si se hace una simple manifestación de inconformidad, tales actuaciones no producen </w:t>
      </w:r>
      <w:r w:rsidRPr="007B32FB">
        <w:rPr>
          <w:rFonts w:ascii="Palatino Linotype" w:eastAsia="Palatino Linotype" w:hAnsi="Palatino Linotype" w:cs="Palatino Linotype"/>
          <w:i/>
        </w:rPr>
        <w:lastRenderedPageBreak/>
        <w:t>efectos jurídicos tendientes a revocar, confirmar o modificar el acto reclamado en amparo, lo que significa consentimiento del mismo por falta de impugnación eficaz.”</w:t>
      </w:r>
    </w:p>
    <w:p w14:paraId="07EE604B" w14:textId="77777777" w:rsidR="00C076EE" w:rsidRPr="007B32FB" w:rsidRDefault="00C076EE">
      <w:pPr>
        <w:spacing w:after="0" w:line="360" w:lineRule="auto"/>
        <w:ind w:right="51"/>
        <w:jc w:val="both"/>
        <w:rPr>
          <w:rFonts w:ascii="Palatino Linotype" w:eastAsia="Palatino Linotype" w:hAnsi="Palatino Linotype" w:cs="Palatino Linotype"/>
          <w:sz w:val="24"/>
          <w:szCs w:val="24"/>
        </w:rPr>
      </w:pPr>
    </w:p>
    <w:p w14:paraId="5EF0D2BE"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Una vez expuestas las posturas de las partes, resulta importante señalar que </w:t>
      </w:r>
      <w:r w:rsidRPr="007B32FB">
        <w:rPr>
          <w:rFonts w:ascii="Palatino Linotype" w:eastAsia="Palatino Linotype" w:hAnsi="Palatino Linotype" w:cs="Palatino Linotype"/>
          <w:b/>
          <w:sz w:val="24"/>
          <w:szCs w:val="24"/>
        </w:rPr>
        <w:t>EL SUJETO OBLIGADO</w:t>
      </w:r>
      <w:r w:rsidRPr="007B32FB">
        <w:rPr>
          <w:rFonts w:ascii="Palatino Linotype" w:eastAsia="Palatino Linotype" w:hAnsi="Palatino Linotype" w:cs="Palatino Linotype"/>
          <w:sz w:val="24"/>
          <w:szCs w:val="24"/>
        </w:rPr>
        <w:t xml:space="preserve"> procedió a turna la solicitud a la Subdirección de Inteligencia e Investigación, misma que cuenta con las siguientes atribuciones:</w:t>
      </w:r>
    </w:p>
    <w:p w14:paraId="57D1B763"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23752E2D" w14:textId="77777777" w:rsidR="00C076EE" w:rsidRPr="007B32FB" w:rsidRDefault="000E22CE">
      <w:pPr>
        <w:spacing w:after="0" w:line="360" w:lineRule="auto"/>
        <w:ind w:left="567" w:right="567"/>
        <w:jc w:val="both"/>
        <w:rPr>
          <w:rFonts w:ascii="Palatino Linotype" w:eastAsia="Palatino Linotype" w:hAnsi="Palatino Linotype" w:cs="Palatino Linotype"/>
          <w:b/>
          <w:i/>
        </w:rPr>
      </w:pPr>
      <w:r w:rsidRPr="007B32FB">
        <w:rPr>
          <w:rFonts w:ascii="Palatino Linotype" w:eastAsia="Palatino Linotype" w:hAnsi="Palatino Linotype" w:cs="Palatino Linotype"/>
          <w:i/>
          <w:sz w:val="24"/>
          <w:szCs w:val="24"/>
        </w:rPr>
        <w:t>“</w:t>
      </w:r>
      <w:r w:rsidRPr="007B32FB">
        <w:rPr>
          <w:rFonts w:ascii="Palatino Linotype" w:eastAsia="Palatino Linotype" w:hAnsi="Palatino Linotype" w:cs="Palatino Linotype"/>
          <w:b/>
          <w:i/>
        </w:rPr>
        <w:t>REGLAMENTO INTERIOR DE LA DIRECCIÓN GENERAL DE SEGURIDAD CIUDADANA Y MOVILIDAD SEGURA DEL MUNICIPIO DE NAUCALPAN DE JUÁREZ, MÉXICO</w:t>
      </w:r>
    </w:p>
    <w:p w14:paraId="61794CB0" w14:textId="77777777" w:rsidR="00C076EE" w:rsidRPr="007B32FB" w:rsidRDefault="000E22CE">
      <w:pPr>
        <w:spacing w:after="0" w:line="276" w:lineRule="auto"/>
        <w:ind w:left="567" w:right="567"/>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Artículo 19.- </w:t>
      </w:r>
      <w:r w:rsidRPr="007B32FB">
        <w:rPr>
          <w:rFonts w:ascii="Palatino Linotype" w:eastAsia="Palatino Linotype" w:hAnsi="Palatino Linotype" w:cs="Palatino Linotype"/>
          <w:i/>
        </w:rPr>
        <w:t xml:space="preserve">La Subdirección de Inteligencia e Investigación Criminal, estará a cargo de un titular que se le denominará </w:t>
      </w:r>
      <w:proofErr w:type="gramStart"/>
      <w:r w:rsidRPr="007B32FB">
        <w:rPr>
          <w:rFonts w:ascii="Palatino Linotype" w:eastAsia="Palatino Linotype" w:hAnsi="Palatino Linotype" w:cs="Palatino Linotype"/>
          <w:i/>
        </w:rPr>
        <w:t>Subdirector</w:t>
      </w:r>
      <w:proofErr w:type="gramEnd"/>
      <w:r w:rsidRPr="007B32FB">
        <w:rPr>
          <w:rFonts w:ascii="Palatino Linotype" w:eastAsia="Palatino Linotype" w:hAnsi="Palatino Linotype" w:cs="Palatino Linotype"/>
          <w:i/>
        </w:rPr>
        <w:t xml:space="preserve"> (a) de Inteligencia e Investigación Criminal; y tendrá las atribuciones siguientes:</w:t>
      </w:r>
    </w:p>
    <w:p w14:paraId="057FDBB3" w14:textId="77777777" w:rsidR="00C076EE" w:rsidRPr="007B32FB" w:rsidRDefault="000E22CE">
      <w:pPr>
        <w:spacing w:after="0" w:line="276" w:lineRule="auto"/>
        <w:ind w:left="567" w:right="567"/>
        <w:jc w:val="both"/>
        <w:rPr>
          <w:rFonts w:ascii="Palatino Linotype" w:eastAsia="Palatino Linotype" w:hAnsi="Palatino Linotype" w:cs="Palatino Linotype"/>
          <w:i/>
        </w:rPr>
      </w:pPr>
      <w:r w:rsidRPr="007B32FB">
        <w:rPr>
          <w:rFonts w:ascii="Palatino Linotype" w:eastAsia="Palatino Linotype" w:hAnsi="Palatino Linotype" w:cs="Palatino Linotype"/>
          <w:i/>
        </w:rPr>
        <w:t>(…)</w:t>
      </w:r>
    </w:p>
    <w:p w14:paraId="151C1AC0" w14:textId="77777777" w:rsidR="00C076EE" w:rsidRPr="007B32FB" w:rsidRDefault="000E22CE">
      <w:pPr>
        <w:spacing w:after="0" w:line="276" w:lineRule="auto"/>
        <w:ind w:left="567" w:right="567"/>
        <w:jc w:val="both"/>
        <w:rPr>
          <w:rFonts w:ascii="Palatino Linotype" w:eastAsia="Palatino Linotype" w:hAnsi="Palatino Linotype" w:cs="Palatino Linotype"/>
          <w:i/>
        </w:rPr>
      </w:pPr>
      <w:r w:rsidRPr="007B32FB">
        <w:rPr>
          <w:rFonts w:ascii="Palatino Linotype" w:eastAsia="Palatino Linotype" w:hAnsi="Palatino Linotype" w:cs="Palatino Linotype"/>
          <w:i/>
        </w:rPr>
        <w:t>II. Proporcionar a la Dirección General en forma oportuna, la información relativa a la incidencia delictiva a efecto de implementar los operativos necesarios;</w:t>
      </w:r>
    </w:p>
    <w:p w14:paraId="723AFE7B" w14:textId="77777777" w:rsidR="00C076EE" w:rsidRPr="007B32FB" w:rsidRDefault="000E22CE">
      <w:pPr>
        <w:spacing w:after="0" w:line="276" w:lineRule="auto"/>
        <w:ind w:left="567" w:right="567"/>
        <w:jc w:val="both"/>
        <w:rPr>
          <w:rFonts w:ascii="Palatino Linotype" w:eastAsia="Palatino Linotype" w:hAnsi="Palatino Linotype" w:cs="Palatino Linotype"/>
          <w:i/>
        </w:rPr>
      </w:pPr>
      <w:r w:rsidRPr="007B32FB">
        <w:rPr>
          <w:rFonts w:ascii="Palatino Linotype" w:eastAsia="Palatino Linotype" w:hAnsi="Palatino Linotype" w:cs="Palatino Linotype"/>
          <w:i/>
        </w:rPr>
        <w:t>III. Establecer mecanismos para la recopilación, clasificación y análisis de la información obtenida;</w:t>
      </w:r>
    </w:p>
    <w:p w14:paraId="5C41A081" w14:textId="77777777" w:rsidR="00C076EE" w:rsidRPr="007B32FB" w:rsidRDefault="000E22CE">
      <w:pPr>
        <w:spacing w:after="0" w:line="276" w:lineRule="auto"/>
        <w:ind w:left="567" w:right="567"/>
        <w:jc w:val="both"/>
        <w:rPr>
          <w:rFonts w:ascii="Palatino Linotype" w:eastAsia="Palatino Linotype" w:hAnsi="Palatino Linotype" w:cs="Palatino Linotype"/>
          <w:i/>
        </w:rPr>
      </w:pPr>
      <w:r w:rsidRPr="007B32FB">
        <w:rPr>
          <w:rFonts w:ascii="Palatino Linotype" w:eastAsia="Palatino Linotype" w:hAnsi="Palatino Linotype" w:cs="Palatino Linotype"/>
          <w:i/>
        </w:rPr>
        <w:t>IV. Elaborar con base en la información obtenida, estadísticas que permitan conocer la problemática de seguridad en el Municipio;”</w:t>
      </w:r>
    </w:p>
    <w:p w14:paraId="5CB75D63"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018687B8" w14:textId="77777777" w:rsidR="00C076EE" w:rsidRPr="007B32FB" w:rsidRDefault="000E22CE">
      <w:pPr>
        <w:spacing w:after="0" w:line="360" w:lineRule="auto"/>
        <w:ind w:right="49"/>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De acuerdo a lo anterior, la Subdirección de Inteligencia Criminal proporciona a la Dirección General la información relativa a la incidencia delictiva, establece la recopilación, clasificación y análisis de la información elaborando con la información obtenida estadísticas que permitan conocer la problemática de seguridad en el Municipio. </w:t>
      </w:r>
    </w:p>
    <w:p w14:paraId="21114EC6" w14:textId="77777777" w:rsidR="00C076EE" w:rsidRPr="007B32FB" w:rsidRDefault="00C076EE">
      <w:pPr>
        <w:spacing w:after="0" w:line="360" w:lineRule="auto"/>
        <w:ind w:right="49"/>
        <w:jc w:val="both"/>
        <w:rPr>
          <w:rFonts w:ascii="Palatino Linotype" w:eastAsia="Palatino Linotype" w:hAnsi="Palatino Linotype" w:cs="Palatino Linotype"/>
          <w:sz w:val="24"/>
          <w:szCs w:val="24"/>
        </w:rPr>
      </w:pPr>
    </w:p>
    <w:p w14:paraId="3007CCDC" w14:textId="77777777" w:rsidR="00C076EE" w:rsidRPr="007B32FB" w:rsidRDefault="000E22CE">
      <w:pPr>
        <w:spacing w:after="0" w:line="360" w:lineRule="auto"/>
        <w:ind w:right="49"/>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lastRenderedPageBreak/>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64AEB7A" w14:textId="77777777" w:rsidR="00C076EE" w:rsidRPr="007B32FB" w:rsidRDefault="00C076EE">
      <w:pPr>
        <w:spacing w:after="0" w:line="360" w:lineRule="auto"/>
        <w:ind w:right="49"/>
        <w:jc w:val="both"/>
        <w:rPr>
          <w:rFonts w:ascii="Palatino Linotype" w:eastAsia="Palatino Linotype" w:hAnsi="Palatino Linotype" w:cs="Palatino Linotype"/>
          <w:sz w:val="24"/>
          <w:szCs w:val="24"/>
        </w:rPr>
      </w:pPr>
    </w:p>
    <w:p w14:paraId="73387774" w14:textId="77777777" w:rsidR="00C076EE" w:rsidRPr="007B32FB" w:rsidRDefault="000E22CE">
      <w:pPr>
        <w:pBdr>
          <w:top w:val="nil"/>
          <w:left w:val="nil"/>
          <w:bottom w:val="nil"/>
          <w:right w:val="nil"/>
          <w:between w:val="nil"/>
        </w:pBdr>
        <w:spacing w:after="0" w:line="360" w:lineRule="auto"/>
        <w:ind w:left="864" w:right="864"/>
        <w:jc w:val="both"/>
      </w:pPr>
      <w:r w:rsidRPr="007B32FB">
        <w:rPr>
          <w:rFonts w:ascii="Palatino Linotype" w:eastAsia="Palatino Linotype" w:hAnsi="Palatino Linotype" w:cs="Palatino Linotype"/>
          <w:i/>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84B9447" w14:textId="77777777" w:rsidR="00C076EE" w:rsidRPr="007B32FB" w:rsidRDefault="00C076EE">
      <w:pPr>
        <w:spacing w:after="0" w:line="360" w:lineRule="auto"/>
        <w:rPr>
          <w:rFonts w:ascii="Palatino Linotype" w:eastAsia="Palatino Linotype" w:hAnsi="Palatino Linotype" w:cs="Palatino Linotype"/>
          <w:sz w:val="24"/>
          <w:szCs w:val="24"/>
        </w:rPr>
      </w:pPr>
    </w:p>
    <w:p w14:paraId="66843A70" w14:textId="77777777" w:rsidR="00C076EE" w:rsidRPr="007B32FB" w:rsidRDefault="000E22CE">
      <w:pPr>
        <w:pBdr>
          <w:top w:val="nil"/>
          <w:left w:val="nil"/>
          <w:bottom w:val="nil"/>
          <w:right w:val="nil"/>
          <w:between w:val="nil"/>
        </w:pBdr>
        <w:shd w:val="clear" w:color="auto" w:fill="FFFFFF"/>
        <w:spacing w:after="0" w:line="360" w:lineRule="auto"/>
        <w:jc w:val="both"/>
        <w:rPr>
          <w:sz w:val="24"/>
          <w:szCs w:val="24"/>
        </w:rPr>
      </w:pPr>
      <w:r w:rsidRPr="007B32FB">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79C2C1EF" w14:textId="77777777" w:rsidR="00C076EE" w:rsidRPr="007B32FB" w:rsidRDefault="00C076EE">
      <w:pPr>
        <w:spacing w:after="0" w:line="360" w:lineRule="auto"/>
        <w:rPr>
          <w:sz w:val="24"/>
          <w:szCs w:val="24"/>
        </w:rPr>
      </w:pPr>
    </w:p>
    <w:p w14:paraId="3F96F991" w14:textId="77777777" w:rsidR="00C076EE" w:rsidRPr="007B32FB" w:rsidRDefault="000E22CE">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sz w:val="24"/>
          <w:szCs w:val="24"/>
        </w:rPr>
      </w:pPr>
      <w:r w:rsidRPr="007B32FB">
        <w:rPr>
          <w:rFonts w:ascii="Palatino Linotype" w:eastAsia="Palatino Linotype" w:hAnsi="Palatino Linotype" w:cs="Palatino Linotype"/>
          <w:i/>
          <w:sz w:val="24"/>
          <w:szCs w:val="24"/>
        </w:rPr>
        <w:t>“</w:t>
      </w:r>
      <w:r w:rsidRPr="007B32FB">
        <w:rPr>
          <w:rFonts w:ascii="Palatino Linotype" w:eastAsia="Palatino Linotype" w:hAnsi="Palatino Linotype" w:cs="Palatino Linotype"/>
          <w:i/>
        </w:rPr>
        <w:t xml:space="preserve">Artículo 162. Las unidades de transparencia deberán garantizar que las solicitudes </w:t>
      </w:r>
      <w:r w:rsidRPr="007B32FB">
        <w:rPr>
          <w:rFonts w:ascii="Palatino Linotype" w:eastAsia="Palatino Linotype" w:hAnsi="Palatino Linotype" w:cs="Palatino Linotype"/>
          <w:b/>
          <w:i/>
        </w:rPr>
        <w:t xml:space="preserve">se turnen a todas las Áreas competentes </w:t>
      </w:r>
      <w:r w:rsidRPr="007B32FB">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r w:rsidRPr="007B32FB">
        <w:rPr>
          <w:rFonts w:ascii="Palatino Linotype" w:eastAsia="Palatino Linotype" w:hAnsi="Palatino Linotype" w:cs="Palatino Linotype"/>
          <w:i/>
          <w:sz w:val="24"/>
          <w:szCs w:val="24"/>
        </w:rPr>
        <w:t>.”</w:t>
      </w:r>
    </w:p>
    <w:p w14:paraId="1DF10060" w14:textId="77777777" w:rsidR="00C076EE" w:rsidRPr="007B32FB" w:rsidRDefault="00C076EE">
      <w:pPr>
        <w:pBdr>
          <w:top w:val="nil"/>
          <w:left w:val="nil"/>
          <w:bottom w:val="nil"/>
          <w:right w:val="nil"/>
          <w:between w:val="nil"/>
        </w:pBdr>
        <w:spacing w:after="0" w:line="360" w:lineRule="auto"/>
        <w:ind w:left="864" w:right="864"/>
        <w:jc w:val="both"/>
        <w:rPr>
          <w:sz w:val="24"/>
          <w:szCs w:val="24"/>
        </w:rPr>
      </w:pPr>
    </w:p>
    <w:p w14:paraId="41A82E67"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lastRenderedPageBreak/>
        <w:t>Por consiguiente, se tiene que el procedimiento de búsqueda de la información se ejecutó conforme a derecho.</w:t>
      </w:r>
    </w:p>
    <w:p w14:paraId="6C0902DA" w14:textId="77777777" w:rsidR="00C076EE" w:rsidRPr="007B32FB" w:rsidRDefault="00C076EE">
      <w:pPr>
        <w:spacing w:after="0" w:line="360" w:lineRule="auto"/>
        <w:ind w:right="49"/>
        <w:jc w:val="both"/>
        <w:rPr>
          <w:rFonts w:ascii="Palatino Linotype" w:eastAsia="Palatino Linotype" w:hAnsi="Palatino Linotype" w:cs="Palatino Linotype"/>
          <w:sz w:val="24"/>
          <w:szCs w:val="24"/>
        </w:rPr>
      </w:pPr>
    </w:p>
    <w:p w14:paraId="30BF5271" w14:textId="77777777" w:rsidR="00C076EE" w:rsidRPr="007B32FB" w:rsidRDefault="000E22CE">
      <w:pPr>
        <w:spacing w:after="0" w:line="360" w:lineRule="auto"/>
        <w:ind w:right="51"/>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Establecido lo anterior, procedemos traer a colación los artículos 5, fracción II, XVII, 7, fracción IX, 19, fracción I, 39, inciso b), fracción VI y XI, 118 de la Ley General del Sistema Nacional de Seguridad Pública; disposición legal que dispone lo siguiente: </w:t>
      </w:r>
    </w:p>
    <w:p w14:paraId="36CA8C99" w14:textId="77777777" w:rsidR="00C076EE" w:rsidRPr="007B32FB" w:rsidRDefault="00C076EE">
      <w:pPr>
        <w:tabs>
          <w:tab w:val="left" w:pos="7938"/>
        </w:tabs>
        <w:spacing w:line="276" w:lineRule="auto"/>
        <w:ind w:right="900"/>
        <w:jc w:val="both"/>
        <w:rPr>
          <w:rFonts w:ascii="Palatino Linotype" w:eastAsia="Palatino Linotype" w:hAnsi="Palatino Linotype" w:cs="Palatino Linotype"/>
          <w:b/>
          <w:i/>
        </w:rPr>
      </w:pPr>
    </w:p>
    <w:p w14:paraId="1380915E"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b/>
          <w:i/>
        </w:rPr>
        <w:t>“Artículo 5</w:t>
      </w:r>
      <w:r w:rsidRPr="007B32FB">
        <w:rPr>
          <w:rFonts w:ascii="Palatino Linotype" w:eastAsia="Palatino Linotype" w:hAnsi="Palatino Linotype" w:cs="Palatino Linotype"/>
          <w:i/>
        </w:rPr>
        <w:t>.- Para los efectos de esta Ley, se entenderá por:</w:t>
      </w:r>
    </w:p>
    <w:p w14:paraId="46557713"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I…</w:t>
      </w:r>
    </w:p>
    <w:p w14:paraId="57C5E905"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5E894BD7" w14:textId="77777777" w:rsidR="00C076EE" w:rsidRPr="007B32FB" w:rsidRDefault="000E22CE">
      <w:pPr>
        <w:tabs>
          <w:tab w:val="left" w:pos="793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III a XVI…</w:t>
      </w:r>
    </w:p>
    <w:p w14:paraId="542F6DF1" w14:textId="77777777" w:rsidR="00C076EE" w:rsidRPr="007B32FB" w:rsidRDefault="000E22CE">
      <w:pPr>
        <w:tabs>
          <w:tab w:val="left" w:pos="793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XVII. Sistema Nacional de Información: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3A99938A" w14:textId="77777777" w:rsidR="00C076EE" w:rsidRPr="007B32FB" w:rsidRDefault="00C076EE">
      <w:pPr>
        <w:tabs>
          <w:tab w:val="left" w:pos="7938"/>
        </w:tabs>
        <w:spacing w:after="0" w:line="276" w:lineRule="auto"/>
        <w:ind w:left="1134" w:right="902"/>
        <w:jc w:val="both"/>
        <w:rPr>
          <w:rFonts w:ascii="Palatino Linotype" w:eastAsia="Palatino Linotype" w:hAnsi="Palatino Linotype" w:cs="Palatino Linotype"/>
          <w:i/>
        </w:rPr>
      </w:pPr>
    </w:p>
    <w:p w14:paraId="30BDD892" w14:textId="77777777" w:rsidR="00C076EE" w:rsidRPr="007B32FB" w:rsidRDefault="000E22CE">
      <w:pPr>
        <w:tabs>
          <w:tab w:val="left" w:pos="793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Artículo 7.-</w:t>
      </w:r>
      <w:r w:rsidRPr="007B32FB">
        <w:rPr>
          <w:rFonts w:ascii="Palatino Linotype" w:eastAsia="Palatino Linotype" w:hAnsi="Palatino Linotype" w:cs="Palatino Linotype"/>
          <w:i/>
        </w:rPr>
        <w:t xml:space="preserve"> Conforme a las bases que establece el artículo 21 de la Constitución Política de los Estados Unidos Mexicanos, las Instituciones de </w:t>
      </w:r>
      <w:r w:rsidRPr="007B32FB">
        <w:rPr>
          <w:rFonts w:ascii="Palatino Linotype" w:eastAsia="Palatino Linotype" w:hAnsi="Palatino Linotype" w:cs="Palatino Linotype"/>
          <w:i/>
        </w:rPr>
        <w:lastRenderedPageBreak/>
        <w:t>Seguridad Pública de la Federación, las entidades federativas y los Municipios, en el ámbito de su competencia y en los términos de esta Ley, deberán coordinarse para:</w:t>
      </w:r>
    </w:p>
    <w:p w14:paraId="7E2A1ECB" w14:textId="77777777" w:rsidR="00C076EE" w:rsidRPr="007B32FB" w:rsidRDefault="000E22CE">
      <w:pPr>
        <w:tabs>
          <w:tab w:val="left" w:pos="793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I a VIII…</w:t>
      </w:r>
    </w:p>
    <w:p w14:paraId="30EC5612" w14:textId="77777777" w:rsidR="00C076EE" w:rsidRPr="007B32FB" w:rsidRDefault="000E22CE">
      <w:pPr>
        <w:tabs>
          <w:tab w:val="left" w:pos="793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IX. Generar, compartir, intercambiar, ingresar, almacenar y proveer información, archivos y contenidos a las Bases de Datos que integran el Sistema Nacional de Información, de conformidad con lo dispuesto en la legislación en la materia. </w:t>
      </w:r>
    </w:p>
    <w:p w14:paraId="75AEC1FC"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Tratándose de manejo de datos que provengan del Registro Nacional de Detenciones se atendrá a lo dispuesto en la Ley Nacional del Registro de Detenciones;</w:t>
      </w:r>
    </w:p>
    <w:p w14:paraId="4C54CB65"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X a XVI…</w:t>
      </w:r>
    </w:p>
    <w:p w14:paraId="6C0BBC6D"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b/>
          <w:i/>
        </w:rPr>
        <w:t>Artículo 19.-</w:t>
      </w:r>
      <w:r w:rsidRPr="007B32FB">
        <w:rPr>
          <w:rFonts w:ascii="Palatino Linotype" w:eastAsia="Palatino Linotype" w:hAnsi="Palatino Linotype" w:cs="Palatino Linotype"/>
          <w:i/>
        </w:rPr>
        <w:t xml:space="preserve"> El Centro Nacional de Información será el responsable de regular el Sistema Nacional de Información y tendrá, entre otras, las siguientes atribuciones: </w:t>
      </w:r>
    </w:p>
    <w:p w14:paraId="1948A087"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I. Determinar los criterios técnicos y de homologación de las Bases de Datos que conforman el Sistema Nacional de Información;</w:t>
      </w:r>
    </w:p>
    <w:p w14:paraId="1243297F"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II a VI…</w:t>
      </w:r>
    </w:p>
    <w:p w14:paraId="359BA76F"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b/>
          <w:i/>
          <w:u w:val="single"/>
        </w:rPr>
      </w:pPr>
      <w:r w:rsidRPr="007B32FB">
        <w:rPr>
          <w:rFonts w:ascii="Palatino Linotype" w:eastAsia="Palatino Linotype" w:hAnsi="Palatino Linotype" w:cs="Palatino Linotype"/>
          <w:b/>
          <w:i/>
          <w:u w:val="single"/>
        </w:rPr>
        <w:t>Artículo 39.- La concurrencia de facultades entre la Federación, las entidades federativas y los Municipios, quedará distribuida conforme a lo siguiente:</w:t>
      </w:r>
    </w:p>
    <w:p w14:paraId="2F730CF1"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A…</w:t>
      </w:r>
    </w:p>
    <w:p w14:paraId="6BC43531"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b/>
          <w:i/>
          <w:u w:val="single"/>
        </w:rPr>
      </w:pPr>
      <w:r w:rsidRPr="007B32FB">
        <w:rPr>
          <w:rFonts w:ascii="Palatino Linotype" w:eastAsia="Palatino Linotype" w:hAnsi="Palatino Linotype" w:cs="Palatino Linotype"/>
          <w:b/>
          <w:i/>
          <w:u w:val="single"/>
        </w:rPr>
        <w:t>B. Corresponde a la Federación, a las entidades federativas y a los Municipios, en el ámbito de sus respectivas competencias:</w:t>
      </w:r>
    </w:p>
    <w:p w14:paraId="6139891E"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I a V…</w:t>
      </w:r>
    </w:p>
    <w:p w14:paraId="774E2886"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VI. Designar a un responsable del control, suministro y adecuado manejo de la información a que se refiere esta Ley;</w:t>
      </w:r>
    </w:p>
    <w:p w14:paraId="0C759AB6"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XII a X…</w:t>
      </w:r>
    </w:p>
    <w:p w14:paraId="16BCFFAD"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b/>
          <w:i/>
          <w:u w:val="single"/>
        </w:rPr>
      </w:pPr>
      <w:r w:rsidRPr="007B32FB">
        <w:rPr>
          <w:rFonts w:ascii="Palatino Linotype" w:eastAsia="Palatino Linotype" w:hAnsi="Palatino Linotype" w:cs="Palatino Linotype"/>
          <w:b/>
          <w:i/>
          <w:u w:val="single"/>
        </w:rPr>
        <w:t xml:space="preserve">XI. Integrar y consultar la información relativa a la operación y Desarrollo Policial para el registro y seguimiento en el Sistema Nacional de Información; </w:t>
      </w:r>
    </w:p>
    <w:p w14:paraId="6BA9553B"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XII a XV…</w:t>
      </w:r>
    </w:p>
    <w:p w14:paraId="5A3799EA"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b/>
          <w:i/>
        </w:rPr>
        <w:lastRenderedPageBreak/>
        <w:t>Artículo 118.-</w:t>
      </w:r>
      <w:r w:rsidRPr="007B32FB">
        <w:rPr>
          <w:rFonts w:ascii="Palatino Linotype" w:eastAsia="Palatino Linotype" w:hAnsi="Palatino Linotype" w:cs="Palatino Linotype"/>
          <w:i/>
        </w:rPr>
        <w:t xml:space="preserve"> Las Bases de Datos que integran el Sistema Nacional de Información se actualizarán permanentemente y serán de consulta obligatoria para garantizar la efectividad en las actividades de Seguridad Pública. </w:t>
      </w:r>
    </w:p>
    <w:p w14:paraId="22188BFD"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22BF248E"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El Registro Nacional de Detenciones se vinculará con las Bases de Datos a que se refiere el presente artículo, mediante el número de identificación al que hace referencia la ley de la materia.”</w:t>
      </w:r>
    </w:p>
    <w:p w14:paraId="19EA258B" w14:textId="77777777" w:rsidR="00C076EE" w:rsidRPr="007B32FB" w:rsidRDefault="00C076EE">
      <w:pPr>
        <w:tabs>
          <w:tab w:val="left" w:pos="7938"/>
        </w:tabs>
        <w:spacing w:after="0" w:line="276" w:lineRule="auto"/>
        <w:ind w:left="1134" w:right="900"/>
        <w:jc w:val="both"/>
        <w:rPr>
          <w:rFonts w:ascii="Palatino Linotype" w:eastAsia="Palatino Linotype" w:hAnsi="Palatino Linotype" w:cs="Palatino Linotype"/>
          <w:i/>
        </w:rPr>
      </w:pPr>
    </w:p>
    <w:p w14:paraId="46AF03B0"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b/>
          <w:i/>
        </w:rPr>
      </w:pPr>
      <w:r w:rsidRPr="007B32FB">
        <w:rPr>
          <w:rFonts w:ascii="Palatino Linotype" w:eastAsia="Palatino Linotype" w:hAnsi="Palatino Linotype" w:cs="Palatino Linotype"/>
          <w:b/>
          <w:i/>
        </w:rPr>
        <w:t>LEY DE SEGURIDAD DEL ESTADO DE MÉXICO</w:t>
      </w:r>
    </w:p>
    <w:p w14:paraId="432D47A3"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b/>
          <w:i/>
        </w:rPr>
        <w:t>Artículo 22.-</w:t>
      </w:r>
      <w:r w:rsidRPr="007B32FB">
        <w:rPr>
          <w:rFonts w:ascii="Palatino Linotype" w:eastAsia="Palatino Linotype" w:hAnsi="Palatino Linotype" w:cs="Palatino Linotype"/>
          <w:i/>
        </w:rPr>
        <w:t xml:space="preserve"> Son atribuciones del </w:t>
      </w:r>
      <w:proofErr w:type="gramStart"/>
      <w:r w:rsidRPr="007B32FB">
        <w:rPr>
          <w:rFonts w:ascii="Palatino Linotype" w:eastAsia="Palatino Linotype" w:hAnsi="Palatino Linotype" w:cs="Palatino Linotype"/>
          <w:i/>
        </w:rPr>
        <w:t>Director</w:t>
      </w:r>
      <w:proofErr w:type="gramEnd"/>
      <w:r w:rsidRPr="007B32FB">
        <w:rPr>
          <w:rFonts w:ascii="Palatino Linotype" w:eastAsia="Palatino Linotype" w:hAnsi="Palatino Linotype" w:cs="Palatino Linotype"/>
          <w:i/>
        </w:rPr>
        <w:t xml:space="preserve"> de Seguridad Pública Municipal:</w:t>
      </w:r>
      <w:r w:rsidRPr="007B32FB">
        <w:rPr>
          <w:rFonts w:ascii="Palatino Linotype" w:eastAsia="Palatino Linotype" w:hAnsi="Palatino Linotype" w:cs="Palatino Linotype"/>
          <w:i/>
        </w:rPr>
        <w:br/>
        <w:t>(…)</w:t>
      </w:r>
    </w:p>
    <w:p w14:paraId="3B2203BE" w14:textId="77777777" w:rsidR="00C076EE" w:rsidRPr="007B32FB" w:rsidRDefault="000E22CE">
      <w:pPr>
        <w:tabs>
          <w:tab w:val="left" w:pos="7938"/>
        </w:tabs>
        <w:spacing w:after="0" w:line="276" w:lineRule="auto"/>
        <w:ind w:left="1134" w:right="900"/>
        <w:jc w:val="both"/>
        <w:rPr>
          <w:rFonts w:ascii="Palatino Linotype" w:eastAsia="Palatino Linotype" w:hAnsi="Palatino Linotype" w:cs="Palatino Linotype"/>
          <w:i/>
        </w:rPr>
      </w:pPr>
      <w:r w:rsidRPr="007B32FB">
        <w:rPr>
          <w:i/>
        </w:rPr>
        <w:t xml:space="preserve"> </w:t>
      </w:r>
      <w:r w:rsidRPr="007B32FB">
        <w:rPr>
          <w:rFonts w:ascii="Palatino Linotype" w:eastAsia="Palatino Linotype" w:hAnsi="Palatino Linotype" w:cs="Palatino Linotype"/>
          <w:i/>
        </w:rPr>
        <w:t>V. Contar con las estadísticas delictivas y efectuar la supervisión de las acciones de seguridad pública municipal;</w:t>
      </w:r>
    </w:p>
    <w:p w14:paraId="22F66D76" w14:textId="77777777" w:rsidR="00C076EE" w:rsidRPr="007B32FB" w:rsidRDefault="00C076EE">
      <w:pPr>
        <w:tabs>
          <w:tab w:val="left" w:pos="7938"/>
        </w:tabs>
        <w:spacing w:after="0" w:line="276" w:lineRule="auto"/>
        <w:ind w:left="1134" w:right="900"/>
        <w:jc w:val="both"/>
        <w:rPr>
          <w:rFonts w:ascii="Palatino Linotype" w:eastAsia="Palatino Linotype" w:hAnsi="Palatino Linotype" w:cs="Palatino Linotype"/>
          <w:i/>
        </w:rPr>
      </w:pPr>
    </w:p>
    <w:p w14:paraId="62D20EBF" w14:textId="77777777" w:rsidR="00C076EE" w:rsidRPr="007B32FB" w:rsidRDefault="000E22CE">
      <w:pPr>
        <w:spacing w:after="0" w:line="360" w:lineRule="auto"/>
        <w:ind w:right="49"/>
        <w:jc w:val="both"/>
        <w:rPr>
          <w:rFonts w:ascii="Palatino Linotype" w:eastAsia="Palatino Linotype" w:hAnsi="Palatino Linotype" w:cs="Palatino Linotype"/>
          <w:i/>
          <w:sz w:val="24"/>
          <w:szCs w:val="24"/>
        </w:rPr>
      </w:pPr>
      <w:r w:rsidRPr="007B32FB">
        <w:rPr>
          <w:rFonts w:ascii="Palatino Linotype" w:eastAsia="Palatino Linotype" w:hAnsi="Palatino Linotype" w:cs="Palatino Linotype"/>
          <w:sz w:val="24"/>
          <w:szCs w:val="24"/>
        </w:rPr>
        <w:t>Por otra parte, los numerales 125, fracción VIII y 142 de la Ley Orgánica Municipal del Estado de México, señala lo siguiente:</w:t>
      </w:r>
      <w:r w:rsidRPr="007B32FB">
        <w:rPr>
          <w:rFonts w:ascii="Palatino Linotype" w:eastAsia="Palatino Linotype" w:hAnsi="Palatino Linotype" w:cs="Palatino Linotype"/>
          <w:b/>
          <w:i/>
          <w:sz w:val="24"/>
          <w:szCs w:val="24"/>
        </w:rPr>
        <w:t xml:space="preserve"> </w:t>
      </w:r>
    </w:p>
    <w:p w14:paraId="2F8CAF26" w14:textId="77777777" w:rsidR="00C076EE" w:rsidRPr="007B32FB" w:rsidRDefault="00C076EE">
      <w:pPr>
        <w:tabs>
          <w:tab w:val="left" w:pos="7938"/>
        </w:tabs>
        <w:spacing w:line="276" w:lineRule="auto"/>
        <w:ind w:left="1134" w:right="900"/>
        <w:jc w:val="both"/>
        <w:rPr>
          <w:rFonts w:ascii="Palatino Linotype" w:eastAsia="Palatino Linotype" w:hAnsi="Palatino Linotype" w:cs="Palatino Linotype"/>
          <w:b/>
          <w:i/>
        </w:rPr>
      </w:pPr>
    </w:p>
    <w:p w14:paraId="4327FEA6" w14:textId="77777777" w:rsidR="00C076EE" w:rsidRPr="007B32FB" w:rsidRDefault="000E22CE">
      <w:pPr>
        <w:tabs>
          <w:tab w:val="left" w:pos="793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 “Artículo 125</w:t>
      </w:r>
      <w:r w:rsidRPr="007B32FB">
        <w:rPr>
          <w:rFonts w:ascii="Palatino Linotype" w:eastAsia="Palatino Linotype" w:hAnsi="Palatino Linotype" w:cs="Palatino Linotype"/>
          <w:i/>
        </w:rPr>
        <w:t>.- Los municipios tendrán a su cargo la prestación, explotación, administración y conservación de los servicios públicos municipales, considerándose enunciativa y no limitativamente, los siguientes:</w:t>
      </w:r>
    </w:p>
    <w:p w14:paraId="706108D5" w14:textId="77777777" w:rsidR="00C076EE" w:rsidRPr="007B32FB" w:rsidRDefault="000E22CE">
      <w:pPr>
        <w:tabs>
          <w:tab w:val="left" w:pos="793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I a VII…</w:t>
      </w:r>
    </w:p>
    <w:p w14:paraId="559CCE1C" w14:textId="77777777" w:rsidR="00C076EE" w:rsidRPr="007B32FB" w:rsidRDefault="000E22CE">
      <w:pPr>
        <w:tabs>
          <w:tab w:val="left" w:pos="793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VIII. Seguridad pública y tránsito;</w:t>
      </w:r>
    </w:p>
    <w:p w14:paraId="7B9BF663" w14:textId="77777777" w:rsidR="00C076EE" w:rsidRPr="007B32FB" w:rsidRDefault="000E22CE">
      <w:pPr>
        <w:tabs>
          <w:tab w:val="left" w:pos="793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IX a XI…</w:t>
      </w:r>
    </w:p>
    <w:p w14:paraId="29483B96" w14:textId="77777777" w:rsidR="00C076EE" w:rsidRPr="007B32FB" w:rsidRDefault="00C076EE">
      <w:pPr>
        <w:tabs>
          <w:tab w:val="left" w:pos="7938"/>
        </w:tabs>
        <w:spacing w:after="0" w:line="276" w:lineRule="auto"/>
        <w:ind w:left="1134" w:right="902"/>
        <w:jc w:val="both"/>
        <w:rPr>
          <w:rFonts w:ascii="Palatino Linotype" w:eastAsia="Palatino Linotype" w:hAnsi="Palatino Linotype" w:cs="Palatino Linotype"/>
          <w:i/>
        </w:rPr>
      </w:pPr>
    </w:p>
    <w:p w14:paraId="5322BAA4" w14:textId="77777777" w:rsidR="00C076EE" w:rsidRPr="007B32FB" w:rsidRDefault="000E22CE">
      <w:pPr>
        <w:tabs>
          <w:tab w:val="left" w:pos="793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Artículo 142</w:t>
      </w:r>
      <w:r w:rsidRPr="007B32FB">
        <w:rPr>
          <w:rFonts w:ascii="Palatino Linotype" w:eastAsia="Palatino Linotype" w:hAnsi="Palatino Linotype" w:cs="Palatino Linotype"/>
          <w:i/>
        </w:rPr>
        <w:t xml:space="preserve">.- Las funciones de seguridad pública del municipio en su respectivo ámbito de competencia, estarán a cargo de un </w:t>
      </w:r>
      <w:proofErr w:type="gramStart"/>
      <w:r w:rsidRPr="007B32FB">
        <w:rPr>
          <w:rFonts w:ascii="Palatino Linotype" w:eastAsia="Palatino Linotype" w:hAnsi="Palatino Linotype" w:cs="Palatino Linotype"/>
          <w:i/>
        </w:rPr>
        <w:t>Director</w:t>
      </w:r>
      <w:proofErr w:type="gramEnd"/>
      <w:r w:rsidRPr="007B32FB">
        <w:rPr>
          <w:rFonts w:ascii="Palatino Linotype" w:eastAsia="Palatino Linotype" w:hAnsi="Palatino Linotype" w:cs="Palatino Linotype"/>
          <w:i/>
        </w:rPr>
        <w:t xml:space="preserve"> de Seguridad Pública Municipal o su equivalente, el cual deberá ser nombrado en los términos y requisitos establecidos en la Ley de Seguridad del Estado de México.</w:t>
      </w:r>
    </w:p>
    <w:p w14:paraId="765EF48D" w14:textId="77777777" w:rsidR="00C076EE" w:rsidRPr="007B32FB" w:rsidRDefault="00C076EE">
      <w:pPr>
        <w:tabs>
          <w:tab w:val="left" w:pos="7938"/>
        </w:tabs>
        <w:spacing w:after="0" w:line="276" w:lineRule="auto"/>
        <w:ind w:left="1134" w:right="902"/>
        <w:jc w:val="both"/>
        <w:rPr>
          <w:rFonts w:ascii="Palatino Linotype" w:eastAsia="Palatino Linotype" w:hAnsi="Palatino Linotype" w:cs="Palatino Linotype"/>
          <w:i/>
        </w:rPr>
      </w:pPr>
    </w:p>
    <w:p w14:paraId="33D8B04C" w14:textId="77777777" w:rsidR="00C076EE" w:rsidRPr="007B32FB" w:rsidRDefault="000E22CE">
      <w:pPr>
        <w:tabs>
          <w:tab w:val="left" w:pos="793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 En cada municipio se deberán integrar cuerpos de seguridad pública, de bomberos y, en su caso, de tránsito, estos servidores públicos preferentemente serán vecinos del municipio, de los cuales el presidente municipal será el jefe inmediato.”</w:t>
      </w:r>
    </w:p>
    <w:p w14:paraId="1AF01CD1" w14:textId="77777777" w:rsidR="00C076EE" w:rsidRPr="007B32FB" w:rsidRDefault="00C076EE">
      <w:pPr>
        <w:spacing w:after="0" w:line="360" w:lineRule="auto"/>
        <w:ind w:left="567"/>
        <w:jc w:val="both"/>
        <w:rPr>
          <w:rFonts w:ascii="Palatino Linotype" w:eastAsia="Palatino Linotype" w:hAnsi="Palatino Linotype" w:cs="Palatino Linotype"/>
          <w:i/>
          <w:sz w:val="24"/>
          <w:szCs w:val="24"/>
        </w:rPr>
      </w:pPr>
    </w:p>
    <w:p w14:paraId="088E432A" w14:textId="77777777" w:rsidR="00C076EE" w:rsidRPr="007B32FB" w:rsidRDefault="000E22CE">
      <w:pPr>
        <w:spacing w:after="0" w:line="360" w:lineRule="auto"/>
        <w:jc w:val="both"/>
        <w:rPr>
          <w:rFonts w:ascii="Palatino Linotype" w:eastAsia="Palatino Linotype" w:hAnsi="Palatino Linotype" w:cs="Palatino Linotype"/>
          <w:b/>
          <w:sz w:val="24"/>
          <w:szCs w:val="24"/>
        </w:rPr>
      </w:pPr>
      <w:r w:rsidRPr="007B32FB">
        <w:rPr>
          <w:rFonts w:ascii="Palatino Linotype" w:eastAsia="Palatino Linotype" w:hAnsi="Palatino Linotype" w:cs="Palatino Linotype"/>
          <w:sz w:val="24"/>
          <w:szCs w:val="24"/>
        </w:rPr>
        <w:t xml:space="preserve">De ahí que deba arribarse a la premisa de que la Ley General del Sistema Nacional de Seguridad Pública prevé un esquema de distribución de competencias entre la Federación, los Estados y los Municipios, a fin que, estos últimos, realicen la integración y actualización de diversas Bases de Datos que integran información de incidencia delictiva; ya que, el Director de Seguridad Pública </w:t>
      </w:r>
      <w:proofErr w:type="gramStart"/>
      <w:r w:rsidRPr="007B32FB">
        <w:rPr>
          <w:rFonts w:ascii="Palatino Linotype" w:eastAsia="Palatino Linotype" w:hAnsi="Palatino Linotype" w:cs="Palatino Linotype"/>
          <w:sz w:val="24"/>
          <w:szCs w:val="24"/>
        </w:rPr>
        <w:t>Municipal,  entre</w:t>
      </w:r>
      <w:proofErr w:type="gramEnd"/>
      <w:r w:rsidRPr="007B32FB">
        <w:rPr>
          <w:rFonts w:ascii="Palatino Linotype" w:eastAsia="Palatino Linotype" w:hAnsi="Palatino Linotype" w:cs="Palatino Linotype"/>
          <w:sz w:val="24"/>
          <w:szCs w:val="24"/>
        </w:rPr>
        <w:t xml:space="preserve"> otras cosas, genere estadística delictiva.</w:t>
      </w:r>
      <w:r w:rsidRPr="007B32FB">
        <w:rPr>
          <w:rFonts w:ascii="Palatino Linotype" w:eastAsia="Palatino Linotype" w:hAnsi="Palatino Linotype" w:cs="Palatino Linotype"/>
          <w:b/>
          <w:sz w:val="24"/>
          <w:szCs w:val="24"/>
        </w:rPr>
        <w:t xml:space="preserve"> </w:t>
      </w:r>
    </w:p>
    <w:p w14:paraId="54B34F70" w14:textId="77777777" w:rsidR="00C076EE" w:rsidRPr="007B32FB" w:rsidRDefault="00C076EE">
      <w:pPr>
        <w:spacing w:after="0" w:line="360" w:lineRule="auto"/>
        <w:ind w:right="51"/>
        <w:jc w:val="both"/>
        <w:rPr>
          <w:rFonts w:ascii="Palatino Linotype" w:eastAsia="Palatino Linotype" w:hAnsi="Palatino Linotype" w:cs="Palatino Linotype"/>
          <w:sz w:val="24"/>
          <w:szCs w:val="24"/>
        </w:rPr>
      </w:pPr>
    </w:p>
    <w:p w14:paraId="7DFB69D4"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Así las cosas,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3117EAAB"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7D927750"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“Artículo 24</w:t>
      </w:r>
      <w:r w:rsidRPr="007B32FB">
        <w:rPr>
          <w:rFonts w:ascii="Palatino Linotype" w:eastAsia="Palatino Linotype" w:hAnsi="Palatino Linotype" w:cs="Palatino Linotype"/>
          <w:i/>
        </w:rPr>
        <w:t>. Para el cumplimiento de los objetivos de esta Ley, los sujetos obligados deberán cumplir con las siguientes obligaciones, según corresponda, de acuerdo a su naturaleza:</w:t>
      </w:r>
    </w:p>
    <w:p w14:paraId="76F8260E"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I a XI…</w:t>
      </w:r>
    </w:p>
    <w:p w14:paraId="28D8D9CE"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XII. Publicar y mantener actualizada la información relativa a las obligaciones generales de transparencia previstas en la presente Ley o determinadas así por el Instituto, y en general aquella que sea de interés público;</w:t>
      </w:r>
    </w:p>
    <w:p w14:paraId="22286AE9"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XIII a XXV…</w:t>
      </w:r>
    </w:p>
    <w:p w14:paraId="039A3388"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lastRenderedPageBreak/>
        <w:t>Artículo 92.</w:t>
      </w:r>
      <w:r w:rsidRPr="007B32FB">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DB79570"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I a XXXIII…</w:t>
      </w:r>
    </w:p>
    <w:p w14:paraId="16ECC9E6"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XXXIV. Las estadísticas que generen en cumplimiento de sus facultades, competencias o funciones con la mayor desagregación posible</w:t>
      </w:r>
    </w:p>
    <w:p w14:paraId="150A38BA"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XXXV a LII…”</w:t>
      </w:r>
    </w:p>
    <w:p w14:paraId="442EE594" w14:textId="77777777" w:rsidR="00C076EE" w:rsidRPr="007B32FB" w:rsidRDefault="00C076EE">
      <w:pPr>
        <w:spacing w:line="276" w:lineRule="auto"/>
        <w:ind w:left="1134" w:right="900"/>
        <w:jc w:val="both"/>
        <w:rPr>
          <w:rFonts w:ascii="Palatino Linotype" w:eastAsia="Palatino Linotype" w:hAnsi="Palatino Linotype" w:cs="Palatino Linotype"/>
          <w:i/>
          <w:sz w:val="24"/>
          <w:szCs w:val="24"/>
        </w:rPr>
      </w:pPr>
    </w:p>
    <w:p w14:paraId="562A2679"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De forma complementaria, resulta de nuestro particular interés el criterio 11/09 emitido por el hoy Instituto Nacional de Transparencia, Acceso a la Información y Protección de Datos Personales, que a la letra dispone lo siguiente:</w:t>
      </w:r>
    </w:p>
    <w:p w14:paraId="2A12C347"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2CDA5409" w14:textId="77777777" w:rsidR="00C076EE" w:rsidRPr="007B32FB" w:rsidRDefault="000E22CE">
      <w:pPr>
        <w:spacing w:after="0" w:line="276" w:lineRule="auto"/>
        <w:ind w:left="1134" w:right="902"/>
        <w:jc w:val="both"/>
        <w:rPr>
          <w:rFonts w:ascii="Palatino Linotype" w:eastAsia="Palatino Linotype" w:hAnsi="Palatino Linotype" w:cs="Palatino Linotype"/>
          <w:b/>
          <w:i/>
        </w:rPr>
      </w:pPr>
      <w:r w:rsidRPr="007B32FB">
        <w:rPr>
          <w:rFonts w:ascii="Palatino Linotype" w:eastAsia="Palatino Linotype" w:hAnsi="Palatino Linotype" w:cs="Palatino Linotype"/>
          <w:b/>
          <w:i/>
        </w:rPr>
        <w:t>“LA INFORMACIÓN ESTADÍSTICA ES DE NATURALEZA PÚBLICA, INDEPENDIENTEMENTE DE LA MATERIA CON LA QUE SE ENCUENTRE VINCULADA.</w:t>
      </w:r>
    </w:p>
    <w:p w14:paraId="4ED69D8F"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1A674AF2" w14:textId="77777777" w:rsidR="00C076EE" w:rsidRPr="007B32FB" w:rsidRDefault="00C076EE">
      <w:pPr>
        <w:spacing w:after="0" w:line="276" w:lineRule="auto"/>
        <w:ind w:left="1134" w:right="902"/>
        <w:jc w:val="both"/>
        <w:rPr>
          <w:rFonts w:ascii="Palatino Linotype" w:eastAsia="Palatino Linotype" w:hAnsi="Palatino Linotype" w:cs="Palatino Linotype"/>
          <w:i/>
          <w:sz w:val="24"/>
          <w:szCs w:val="24"/>
        </w:rPr>
      </w:pPr>
    </w:p>
    <w:p w14:paraId="07B2F125"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lastRenderedPageBreak/>
        <w:t>Así las cosas, se atrae al estudio los Lineamientos para el Llenado, Entrega, Recepción, Registro, Resguardo y Consulta del Informe Policial Homologado del que, se inserta lo siguiente:</w:t>
      </w:r>
    </w:p>
    <w:p w14:paraId="76D9DA00"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1E8D2FBB" w14:textId="77777777" w:rsidR="00C076EE" w:rsidRPr="007B32FB" w:rsidRDefault="000E22CE">
      <w:pPr>
        <w:spacing w:after="0" w:line="276" w:lineRule="auto"/>
        <w:ind w:left="1134" w:right="900"/>
        <w:jc w:val="both"/>
        <w:rPr>
          <w:rFonts w:ascii="Palatino Linotype" w:eastAsia="Palatino Linotype" w:hAnsi="Palatino Linotype" w:cs="Palatino Linotype"/>
          <w:b/>
          <w:i/>
        </w:rPr>
      </w:pPr>
      <w:r w:rsidRPr="007B32FB">
        <w:rPr>
          <w:rFonts w:ascii="Palatino Linotype" w:eastAsia="Palatino Linotype" w:hAnsi="Palatino Linotype" w:cs="Palatino Linotype"/>
          <w:b/>
          <w:i/>
        </w:rPr>
        <w:t>“PRIMERO. OBJETO Y ÁMBITO DE APLICACIÓN.</w:t>
      </w:r>
    </w:p>
    <w:p w14:paraId="296CEAFB" w14:textId="77777777" w:rsidR="00C076EE" w:rsidRPr="007B32FB" w:rsidRDefault="000E22CE">
      <w:pPr>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El Informe Policial Homologado es el medio a través del cual </w:t>
      </w:r>
      <w:r w:rsidRPr="007B32FB">
        <w:rPr>
          <w:rFonts w:ascii="Palatino Linotype" w:eastAsia="Palatino Linotype" w:hAnsi="Palatino Linotype" w:cs="Palatino Linotype"/>
          <w:b/>
          <w:i/>
        </w:rPr>
        <w:t>los integrantes de las instituciones policiales documentan la información relacionada con las puestas a disposición de personas y/o de objetos derivados de su intervención</w:t>
      </w:r>
      <w:r w:rsidRPr="007B32FB">
        <w:rPr>
          <w:rFonts w:ascii="Palatino Linotype" w:eastAsia="Palatino Linotype" w:hAnsi="Palatino Linotype" w:cs="Palatino Linotype"/>
          <w:i/>
        </w:rPr>
        <w:t>, a las autoridades competentes.</w:t>
      </w:r>
    </w:p>
    <w:p w14:paraId="527F750D" w14:textId="77777777" w:rsidR="00C076EE" w:rsidRPr="007B32FB" w:rsidRDefault="00C076EE">
      <w:pPr>
        <w:spacing w:after="0" w:line="276" w:lineRule="auto"/>
        <w:ind w:left="1134" w:right="900"/>
        <w:jc w:val="both"/>
        <w:rPr>
          <w:rFonts w:ascii="Palatino Linotype" w:eastAsia="Palatino Linotype" w:hAnsi="Palatino Linotype" w:cs="Palatino Linotype"/>
          <w:i/>
        </w:rPr>
      </w:pPr>
    </w:p>
    <w:p w14:paraId="7EBA53B4" w14:textId="77777777" w:rsidR="00C076EE" w:rsidRPr="007B32FB" w:rsidRDefault="000E22CE">
      <w:pPr>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El Informe Policial Homologado tiene como objeto </w:t>
      </w:r>
      <w:proofErr w:type="spellStart"/>
      <w:r w:rsidRPr="007B32FB">
        <w:rPr>
          <w:rFonts w:ascii="Palatino Linotype" w:eastAsia="Palatino Linotype" w:hAnsi="Palatino Linotype" w:cs="Palatino Linotype"/>
          <w:i/>
        </w:rPr>
        <w:t>eficientar</w:t>
      </w:r>
      <w:proofErr w:type="spellEnd"/>
      <w:r w:rsidRPr="007B32FB">
        <w:rPr>
          <w:rFonts w:ascii="Palatino Linotype" w:eastAsia="Palatino Linotype" w:hAnsi="Palatino Linotype" w:cs="Palatino Linotype"/>
          <w:i/>
        </w:rPr>
        <w:t xml:space="preserve"> las puestas a disposición, garantizar el debido proceso, y fomentar el uso de la información para acciones de inteligencia.</w:t>
      </w:r>
    </w:p>
    <w:p w14:paraId="4D2A1461" w14:textId="77777777" w:rsidR="00C076EE" w:rsidRPr="007B32FB" w:rsidRDefault="000E22CE">
      <w:pPr>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Los presentes Lineamientos tienen como objeto señalar los criterios respecto a lo siguiente:</w:t>
      </w:r>
    </w:p>
    <w:p w14:paraId="625CADF8" w14:textId="77777777" w:rsidR="00C076EE" w:rsidRPr="007B32FB" w:rsidRDefault="000E22CE">
      <w:pPr>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I a V …</w:t>
      </w:r>
    </w:p>
    <w:p w14:paraId="188AF00B" w14:textId="77777777" w:rsidR="00C076EE" w:rsidRPr="007B32FB" w:rsidRDefault="000E22CE">
      <w:pPr>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VI.   Resguardo de la base de datos del IPH en el Sistema Nacional de Información en Seguridad Pública;</w:t>
      </w:r>
    </w:p>
    <w:p w14:paraId="25278D85" w14:textId="77777777" w:rsidR="00C076EE" w:rsidRPr="007B32FB" w:rsidRDefault="000E22CE">
      <w:pPr>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VII a IX…</w:t>
      </w:r>
    </w:p>
    <w:p w14:paraId="796CF1A4" w14:textId="77777777" w:rsidR="00C076EE" w:rsidRPr="007B32FB" w:rsidRDefault="00C076EE">
      <w:pPr>
        <w:spacing w:after="0" w:line="276" w:lineRule="auto"/>
        <w:ind w:left="1134" w:right="900"/>
        <w:jc w:val="both"/>
        <w:rPr>
          <w:rFonts w:ascii="Palatino Linotype" w:eastAsia="Palatino Linotype" w:hAnsi="Palatino Linotype" w:cs="Palatino Linotype"/>
          <w:i/>
        </w:rPr>
      </w:pPr>
    </w:p>
    <w:p w14:paraId="637F27F9" w14:textId="77777777" w:rsidR="00C076EE" w:rsidRPr="007B32FB" w:rsidRDefault="000E22CE">
      <w:pPr>
        <w:spacing w:after="0" w:line="276" w:lineRule="auto"/>
        <w:ind w:left="1134" w:right="900"/>
        <w:jc w:val="both"/>
        <w:rPr>
          <w:rFonts w:ascii="Palatino Linotype" w:eastAsia="Palatino Linotype" w:hAnsi="Palatino Linotype" w:cs="Palatino Linotype"/>
          <w:b/>
          <w:i/>
        </w:rPr>
      </w:pPr>
      <w:r w:rsidRPr="007B32FB">
        <w:rPr>
          <w:rFonts w:ascii="Palatino Linotype" w:eastAsia="Palatino Linotype" w:hAnsi="Palatino Linotype" w:cs="Palatino Linotype"/>
          <w:b/>
          <w:i/>
        </w:rPr>
        <w:t>SEGUNDO. GLOSARIO DE TÉRMINOS.</w:t>
      </w:r>
    </w:p>
    <w:p w14:paraId="202D5DFD" w14:textId="77777777" w:rsidR="00C076EE" w:rsidRPr="007B32FB" w:rsidRDefault="000E22CE">
      <w:pPr>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I a IX…</w:t>
      </w:r>
    </w:p>
    <w:p w14:paraId="077B8748" w14:textId="77777777" w:rsidR="00C076EE" w:rsidRPr="007B32FB" w:rsidRDefault="000E22CE">
      <w:pPr>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X. IPH: El Informe Policial Homologado de hechos probablemente delictivos o de infracciones administrativas, mismo que puede ser en versión impresa o electrónica.</w:t>
      </w:r>
    </w:p>
    <w:p w14:paraId="29019CDD" w14:textId="77777777" w:rsidR="00C076EE" w:rsidRPr="007B32FB" w:rsidRDefault="00C076EE">
      <w:pPr>
        <w:spacing w:after="0" w:line="276" w:lineRule="auto"/>
        <w:ind w:left="1134" w:right="900"/>
        <w:jc w:val="both"/>
        <w:rPr>
          <w:rFonts w:ascii="Palatino Linotype" w:eastAsia="Palatino Linotype" w:hAnsi="Palatino Linotype" w:cs="Palatino Linotype"/>
          <w:i/>
        </w:rPr>
      </w:pPr>
    </w:p>
    <w:p w14:paraId="3DEB9D9B" w14:textId="77777777" w:rsidR="00C076EE" w:rsidRPr="007B32FB" w:rsidRDefault="000E22CE">
      <w:pPr>
        <w:spacing w:after="0" w:line="276" w:lineRule="auto"/>
        <w:ind w:left="1134" w:right="900"/>
        <w:jc w:val="both"/>
        <w:rPr>
          <w:rFonts w:ascii="Palatino Linotype" w:eastAsia="Palatino Linotype" w:hAnsi="Palatino Linotype" w:cs="Palatino Linotype"/>
          <w:b/>
          <w:i/>
        </w:rPr>
      </w:pPr>
      <w:r w:rsidRPr="007B32FB">
        <w:rPr>
          <w:rFonts w:ascii="Palatino Linotype" w:eastAsia="Palatino Linotype" w:hAnsi="Palatino Linotype" w:cs="Palatino Linotype"/>
          <w:b/>
          <w:i/>
        </w:rPr>
        <w:t>DÉCIMO TERCERO. ENTREGA Y RECEPCIÓN DEL IPH.</w:t>
      </w:r>
    </w:p>
    <w:p w14:paraId="130A1C8D" w14:textId="77777777" w:rsidR="00C076EE" w:rsidRPr="007B32FB" w:rsidRDefault="000E22CE">
      <w:pPr>
        <w:spacing w:after="0" w:line="276" w:lineRule="auto"/>
        <w:ind w:left="1134" w:right="900"/>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Los integrantes de las instituciones policiales de los tres órdenes de gobierno que realicen el llenado del IPH, </w:t>
      </w:r>
      <w:r w:rsidRPr="007B32FB">
        <w:rPr>
          <w:rFonts w:ascii="Palatino Linotype" w:eastAsia="Palatino Linotype" w:hAnsi="Palatino Linotype" w:cs="Palatino Linotype"/>
          <w:b/>
          <w:i/>
        </w:rPr>
        <w:t xml:space="preserve">deberán entregarlo junto con las personas detenidas y/o arrestadas y/o los objetos asegurados a la autoridad </w:t>
      </w:r>
      <w:r w:rsidRPr="007B32FB">
        <w:rPr>
          <w:rFonts w:ascii="Palatino Linotype" w:eastAsia="Palatino Linotype" w:hAnsi="Palatino Linotype" w:cs="Palatino Linotype"/>
          <w:b/>
          <w:i/>
        </w:rPr>
        <w:lastRenderedPageBreak/>
        <w:t>competente</w:t>
      </w:r>
      <w:r w:rsidRPr="007B32FB">
        <w:rPr>
          <w:rFonts w:ascii="Palatino Linotype" w:eastAsia="Palatino Linotype" w:hAnsi="Palatino Linotype" w:cs="Palatino Linotype"/>
          <w:i/>
        </w:rPr>
        <w:t>, según se trate de un hecho probablemente delictivo o una infracción administrativa.</w:t>
      </w:r>
    </w:p>
    <w:p w14:paraId="05F60D84" w14:textId="77777777" w:rsidR="00C076EE" w:rsidRPr="007B32FB" w:rsidRDefault="000E22CE">
      <w:pPr>
        <w:spacing w:after="0" w:line="276" w:lineRule="auto"/>
        <w:ind w:left="1134" w:right="900"/>
        <w:jc w:val="both"/>
        <w:rPr>
          <w:rFonts w:ascii="Palatino Linotype" w:eastAsia="Palatino Linotype" w:hAnsi="Palatino Linotype" w:cs="Palatino Linotype"/>
          <w:b/>
          <w:i/>
        </w:rPr>
      </w:pPr>
      <w:r w:rsidRPr="007B32FB">
        <w:rPr>
          <w:rFonts w:ascii="Palatino Linotype" w:eastAsia="Palatino Linotype" w:hAnsi="Palatino Linotype" w:cs="Palatino Linotype"/>
          <w:b/>
          <w:i/>
        </w:rPr>
        <w:t>La autoridad competente estará obligada a recibir el IPH junto con las personas detenidas y/o arrestadas y/o los objetos asegurados, en un término máximo de dos horas contadas a partir del arribo a sus oficinas de las instituciones policiales que realizan la puesta a disposición.</w:t>
      </w:r>
    </w:p>
    <w:p w14:paraId="4B712E96" w14:textId="77777777" w:rsidR="00C076EE" w:rsidRPr="007B32FB" w:rsidRDefault="00C076EE">
      <w:pPr>
        <w:spacing w:after="0" w:line="276" w:lineRule="auto"/>
        <w:ind w:left="1134" w:right="900"/>
        <w:jc w:val="both"/>
        <w:rPr>
          <w:rFonts w:ascii="Palatino Linotype" w:eastAsia="Palatino Linotype" w:hAnsi="Palatino Linotype" w:cs="Palatino Linotype"/>
          <w:b/>
          <w:i/>
        </w:rPr>
      </w:pPr>
    </w:p>
    <w:p w14:paraId="5014FBB8" w14:textId="77777777" w:rsidR="00C076EE" w:rsidRPr="007B32FB" w:rsidRDefault="000E22CE">
      <w:pPr>
        <w:spacing w:after="0" w:line="276" w:lineRule="auto"/>
        <w:ind w:left="1134" w:right="900"/>
        <w:jc w:val="both"/>
        <w:rPr>
          <w:rFonts w:ascii="Palatino Linotype" w:eastAsia="Palatino Linotype" w:hAnsi="Palatino Linotype" w:cs="Palatino Linotype"/>
          <w:b/>
          <w:i/>
        </w:rPr>
      </w:pPr>
      <w:r w:rsidRPr="007B32FB">
        <w:rPr>
          <w:rFonts w:ascii="Palatino Linotype" w:eastAsia="Palatino Linotype" w:hAnsi="Palatino Linotype" w:cs="Palatino Linotype"/>
          <w:b/>
          <w:i/>
        </w:rPr>
        <w:t>DÉCIMO CUARTO. REGISTRO DE LA INFORMACIÓN EN LA BASE DE DATOS DEL IPH.</w:t>
      </w:r>
    </w:p>
    <w:p w14:paraId="5009A9C5" w14:textId="77777777" w:rsidR="00C076EE" w:rsidRPr="007B32FB" w:rsidRDefault="00C076EE">
      <w:pPr>
        <w:spacing w:after="0" w:line="276" w:lineRule="auto"/>
        <w:ind w:left="1134" w:right="900"/>
        <w:jc w:val="both"/>
        <w:rPr>
          <w:rFonts w:ascii="Palatino Linotype" w:eastAsia="Palatino Linotype" w:hAnsi="Palatino Linotype" w:cs="Palatino Linotype"/>
          <w:b/>
          <w:i/>
        </w:rPr>
      </w:pPr>
    </w:p>
    <w:p w14:paraId="1DC2C1EF" w14:textId="77777777" w:rsidR="00C076EE" w:rsidRPr="007B32FB" w:rsidRDefault="000E22CE">
      <w:pPr>
        <w:spacing w:after="0" w:line="276" w:lineRule="auto"/>
        <w:ind w:left="1134" w:right="900"/>
        <w:jc w:val="both"/>
        <w:rPr>
          <w:rFonts w:ascii="Palatino Linotype" w:eastAsia="Palatino Linotype" w:hAnsi="Palatino Linotype" w:cs="Palatino Linotype"/>
          <w:b/>
          <w:i/>
        </w:rPr>
      </w:pPr>
      <w:r w:rsidRPr="007B32FB">
        <w:rPr>
          <w:rFonts w:ascii="Palatino Linotype" w:eastAsia="Palatino Linotype" w:hAnsi="Palatino Linotype" w:cs="Palatino Linotype"/>
          <w:i/>
        </w:rPr>
        <w:t>El registro de la información en la base de datos se llevará a cabo conforme a lo siguiente:</w:t>
      </w:r>
    </w:p>
    <w:p w14:paraId="5396BFB8" w14:textId="77777777" w:rsidR="00C076EE" w:rsidRPr="007B32FB" w:rsidRDefault="000E22CE">
      <w:pPr>
        <w:numPr>
          <w:ilvl w:val="0"/>
          <w:numId w:val="3"/>
        </w:numPr>
        <w:tabs>
          <w:tab w:val="left" w:pos="1418"/>
        </w:tabs>
        <w:spacing w:after="0" w:line="276" w:lineRule="auto"/>
        <w:ind w:left="1134" w:right="902" w:firstLine="0"/>
        <w:jc w:val="both"/>
        <w:rPr>
          <w:rFonts w:ascii="Palatino Linotype" w:eastAsia="Palatino Linotype" w:hAnsi="Palatino Linotype" w:cs="Palatino Linotype"/>
          <w:i/>
        </w:rPr>
      </w:pPr>
      <w:r w:rsidRPr="007B32FB">
        <w:rPr>
          <w:rFonts w:ascii="Palatino Linotype" w:eastAsia="Palatino Linotype" w:hAnsi="Palatino Linotype" w:cs="Palatino Linotype"/>
          <w:b/>
          <w:i/>
        </w:rPr>
        <w:t>La captura y registro de la información suministrada a la base de datos son obligatorios y estarán a cargo de las instituciones policiales de los tres órdenes de gobierno</w:t>
      </w:r>
      <w:r w:rsidRPr="007B32FB">
        <w:rPr>
          <w:rFonts w:ascii="Palatino Linotype" w:eastAsia="Palatino Linotype" w:hAnsi="Palatino Linotype" w:cs="Palatino Linotype"/>
          <w:i/>
        </w:rPr>
        <w:t>;</w:t>
      </w:r>
    </w:p>
    <w:p w14:paraId="5945E423" w14:textId="77777777" w:rsidR="00C076EE" w:rsidRPr="007B32FB" w:rsidRDefault="000E22CE">
      <w:pPr>
        <w:tabs>
          <w:tab w:val="left" w:pos="141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II.</w:t>
      </w:r>
      <w:r w:rsidRPr="007B32FB">
        <w:rPr>
          <w:rFonts w:ascii="Palatino Linotype" w:eastAsia="Palatino Linotype" w:hAnsi="Palatino Linotype" w:cs="Palatino Linotype"/>
          <w:i/>
        </w:rPr>
        <w:t xml:space="preserve"> El suministro de la información se realizará con apego a los datos contenidos en el IPH;</w:t>
      </w:r>
    </w:p>
    <w:p w14:paraId="694DFAF0" w14:textId="77777777" w:rsidR="00C076EE" w:rsidRPr="007B32FB" w:rsidRDefault="000E22CE">
      <w:pPr>
        <w:tabs>
          <w:tab w:val="left" w:pos="141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III</w:t>
      </w:r>
      <w:r w:rsidRPr="007B32FB">
        <w:rPr>
          <w:rFonts w:ascii="Palatino Linotype" w:eastAsia="Palatino Linotype" w:hAnsi="Palatino Linotype" w:cs="Palatino Linotype"/>
          <w:i/>
        </w:rPr>
        <w:t>. El registro de los datos contenidos en el IPH y su digitalización se harán de manera inmediata, sin que exceda de un término máximo de veinticuatro horas contadas a partir de la hora de recepción por parte de la autoridad competente, y</w:t>
      </w:r>
    </w:p>
    <w:p w14:paraId="6FA0BC6D" w14:textId="77777777" w:rsidR="00C076EE" w:rsidRPr="007B32FB" w:rsidRDefault="000E22CE">
      <w:pPr>
        <w:tabs>
          <w:tab w:val="left" w:pos="1418"/>
        </w:tabs>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IV. </w:t>
      </w:r>
      <w:r w:rsidRPr="007B32FB">
        <w:rPr>
          <w:rFonts w:ascii="Palatino Linotype" w:eastAsia="Palatino Linotype" w:hAnsi="Palatino Linotype" w:cs="Palatino Linotype"/>
          <w:i/>
        </w:rPr>
        <w:t>La Secretaría garantizará la operación, disponibilidad, interconexión y mantenimiento de los componentes tecnológicos que soporten la base de datos y sistemas informáticos del IPH.”</w:t>
      </w:r>
    </w:p>
    <w:p w14:paraId="04698961" w14:textId="77777777" w:rsidR="00C076EE" w:rsidRPr="007B32FB" w:rsidRDefault="00C076EE">
      <w:pPr>
        <w:spacing w:after="0" w:line="360" w:lineRule="auto"/>
        <w:ind w:right="900"/>
        <w:jc w:val="both"/>
        <w:rPr>
          <w:rFonts w:ascii="Palatino Linotype" w:eastAsia="Palatino Linotype" w:hAnsi="Palatino Linotype" w:cs="Palatino Linotype"/>
          <w:i/>
          <w:sz w:val="24"/>
          <w:szCs w:val="24"/>
        </w:rPr>
      </w:pPr>
    </w:p>
    <w:p w14:paraId="5FC7F161"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De lo anterior, se deduce que del informe policial homologado, tiene por objeto que las Instituciones policiales documenten la información relacionada con las puestas a disposición de personas y/u objetos derivados de su intervención, para con ello, deben hacer más eficiente el debido proceso y fomentar el uso de la información para acciones de inteligencia; por lo tanto, dicho informe únicamente es entregado </w:t>
      </w:r>
      <w:r w:rsidRPr="007B32FB">
        <w:rPr>
          <w:rFonts w:ascii="Palatino Linotype" w:eastAsia="Palatino Linotype" w:hAnsi="Palatino Linotype" w:cs="Palatino Linotype"/>
          <w:sz w:val="24"/>
          <w:szCs w:val="24"/>
        </w:rPr>
        <w:lastRenderedPageBreak/>
        <w:t>junto con la persona detenida o bien, con los objetos que fueron asegurados en el hecho y/o acto probablemente constitutivo de delito. Es importante dejar de lado que no se están solicitando estos documentos, sino información estadística únicamente.</w:t>
      </w:r>
    </w:p>
    <w:p w14:paraId="1483F759"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25B4D465"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En este orden de ideas, es evidente que el Informe Policial Homologado se entrega en el momento que un elemento policial pone a disposición a una persona u objetos recabados del lugar en el que ocurrieron los hechos delictivos y/o faltas administrativas; por lo tanto, es claro que no en todos los casos en que se conoce de una conducta delictiva y se inicia una carpeta de investigación, o se agrega un informe policial homologado, pues es evidente que existen diversos tipos de delitos que se pueden configurar sin que se genere el informe en comento, tal como de manera enunciativa más no limitativa, es el caso de la extorsión, ya que, a través de la comunicación vía celular, los delincuentes plantean supuestos escenarios que incluyen situaciones de riesgo o peligro para la posible víctima y/o familiares, tales como amenaza de daño físico o patrimonial, secuestros, detenciones de familiares a causa de un delito, así como actividades de organizaciones delictivas que “vendían” seguridad, entre otras, esto, con la finalidad de obtener una cifra económica a cambio de la solución del conflicto.</w:t>
      </w:r>
    </w:p>
    <w:p w14:paraId="2544EFF9"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60B6EFA8"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De lo anterior, al momento de interponer la denuncia correspondiente, es claro que no intervienen elementos policiales que puedan generar el informe policial homologado, toda vez que difícilmente se pone a una persona a disposición o bien, </w:t>
      </w:r>
      <w:r w:rsidRPr="007B32FB">
        <w:rPr>
          <w:rFonts w:ascii="Palatino Linotype" w:eastAsia="Palatino Linotype" w:hAnsi="Palatino Linotype" w:cs="Palatino Linotype"/>
          <w:sz w:val="24"/>
          <w:szCs w:val="24"/>
        </w:rPr>
        <w:lastRenderedPageBreak/>
        <w:t xml:space="preserve">se presentan elementos recabados en el acto, ya que, es tema de conocimiento público, que muchas de esas llamadas provienen de centros penitenciarios establecidos en diversas Entidades Federativas, y como se precisó anteriormente, al consumarse la extorsión, el dinero obtenido de dicha actividad se triangula a través de cuentas bancarias que en ocasiones terminan sin un rastro específico, por lo que, no existe persona y/u objetos que presentar, siendo el relato de la persona afectada, el único elemento con el que se cuenta y así, procede asentarlo en la estadística de incidencia delictiva generada. </w:t>
      </w:r>
    </w:p>
    <w:p w14:paraId="6514F5D1"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70274171"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En congruencia con lo expuesto, no se deja lado que si bien, existen delitos que por su naturaleza si intervienen elementos policiales y derivado de ello se recaban objetos además de presentar a los probables responsables ante el Ministerio Público, datos que deben ser reproducidos en el informe policial homologado, no obstante, es preciso reiterar que el Particular solicitó información estadística de la incidencia delictiva, lo cual, corresponde únicamente al número de hechos y/o actos de los que se tuvo conocimiento y con base en ello, </w:t>
      </w:r>
      <w:r w:rsidRPr="007B32FB">
        <w:rPr>
          <w:rFonts w:ascii="Palatino Linotype" w:eastAsia="Palatino Linotype" w:hAnsi="Palatino Linotype" w:cs="Palatino Linotype"/>
          <w:b/>
          <w:sz w:val="24"/>
          <w:szCs w:val="24"/>
        </w:rPr>
        <w:t>EL SUJETO OBLIGADO</w:t>
      </w:r>
      <w:r w:rsidRPr="007B32FB">
        <w:rPr>
          <w:rFonts w:ascii="Palatino Linotype" w:eastAsia="Palatino Linotype" w:hAnsi="Palatino Linotype" w:cs="Palatino Linotype"/>
          <w:sz w:val="24"/>
          <w:szCs w:val="24"/>
        </w:rPr>
        <w:t xml:space="preserve"> no se encuentra constreñido para buscar en el expediente formado si existe o no, el informe policial homologado, esto, en virtud del artículo 12 de la Ley de Transparencia y Acceso a la Información Pública del Estado de México y Municipios, referido en páginas anteriores.</w:t>
      </w:r>
    </w:p>
    <w:p w14:paraId="2D06892F"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6EC990BC"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En esta tesitura, es claro que el nivel de desagregación que solicita el Particular, confiere al </w:t>
      </w:r>
      <w:r w:rsidRPr="007B32FB">
        <w:rPr>
          <w:rFonts w:ascii="Palatino Linotype" w:eastAsia="Palatino Linotype" w:hAnsi="Palatino Linotype" w:cs="Palatino Linotype"/>
          <w:b/>
          <w:sz w:val="24"/>
          <w:szCs w:val="24"/>
        </w:rPr>
        <w:t>SUJETO OBLIGADO</w:t>
      </w:r>
      <w:r w:rsidRPr="007B32FB">
        <w:rPr>
          <w:rFonts w:ascii="Palatino Linotype" w:eastAsia="Palatino Linotype" w:hAnsi="Palatino Linotype" w:cs="Palatino Linotype"/>
          <w:sz w:val="24"/>
          <w:szCs w:val="24"/>
        </w:rPr>
        <w:t xml:space="preserve"> a practicar una investigación dentro de todos los </w:t>
      </w:r>
      <w:r w:rsidRPr="007B32FB">
        <w:rPr>
          <w:rFonts w:ascii="Palatino Linotype" w:eastAsia="Palatino Linotype" w:hAnsi="Palatino Linotype" w:cs="Palatino Linotype"/>
          <w:sz w:val="24"/>
          <w:szCs w:val="24"/>
        </w:rPr>
        <w:lastRenderedPageBreak/>
        <w:t>expedientes formados en razón de una denuncia por hechos y/o actos delictivos, para con ello, precisar si se encuentra o no, el informe de policía homologado y en consecuencia, realizar un pronunciamiento</w:t>
      </w:r>
      <w:r w:rsidRPr="007B32FB">
        <w:rPr>
          <w:rFonts w:ascii="Palatino Linotype" w:eastAsia="Palatino Linotype" w:hAnsi="Palatino Linotype" w:cs="Palatino Linotype"/>
          <w:i/>
          <w:sz w:val="24"/>
          <w:szCs w:val="24"/>
        </w:rPr>
        <w:t xml:space="preserve"> ad hoc</w:t>
      </w:r>
      <w:r w:rsidRPr="007B32FB">
        <w:rPr>
          <w:rFonts w:ascii="Palatino Linotype" w:eastAsia="Palatino Linotype" w:hAnsi="Palatino Linotype" w:cs="Palatino Linotype"/>
          <w:sz w:val="24"/>
          <w:szCs w:val="24"/>
        </w:rPr>
        <w:t xml:space="preserve"> a los intereses de este último, situación que como fue precisado, va en contra del criterio número 03/17 emitido por el Pleno del Instituto Nacional de Transparencia, Acceso a la Información y Protección de Datos Personales, citado con antelación.</w:t>
      </w:r>
    </w:p>
    <w:p w14:paraId="45C27322"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4FC7BC7D"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Establecido lo anterior, es de recordar que el Particular en su solicitud señaló que requería la información, con las coordenadas geográficas, establecidas en el lugar de la intervención, por lo que se trae de nueva cuenta la Ley General del Sistema Nacional de Seguridad Pública, en la cual se establece en su artículo 43 lo que debe contener el informe policial homologado como se muestra a continuación:</w:t>
      </w:r>
    </w:p>
    <w:p w14:paraId="3C96D8C8"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0207548A"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“Artículo 43.-</w:t>
      </w:r>
      <w:r w:rsidRPr="007B32FB">
        <w:rPr>
          <w:rFonts w:ascii="Palatino Linotype" w:eastAsia="Palatino Linotype" w:hAnsi="Palatino Linotype" w:cs="Palatino Linotype"/>
          <w:i/>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6E42EA7A"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I. El área que lo emite;</w:t>
      </w:r>
    </w:p>
    <w:p w14:paraId="182A3AF1"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II. El usuario capturista;</w:t>
      </w:r>
    </w:p>
    <w:p w14:paraId="2723FA42"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III. Los Datos Generales de registro;</w:t>
      </w:r>
    </w:p>
    <w:p w14:paraId="2A446D20"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IV. Motivo, que se clasifica en;</w:t>
      </w:r>
    </w:p>
    <w:p w14:paraId="1E1B327A"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a) Tipo de evento, y</w:t>
      </w:r>
    </w:p>
    <w:p w14:paraId="146C4199"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b) Subtipo de evento.</w:t>
      </w:r>
    </w:p>
    <w:p w14:paraId="181D44CE"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V. La ubicación del evento y en su caso, los caminos;</w:t>
      </w:r>
    </w:p>
    <w:p w14:paraId="35E54B7C"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VI. La descripción de hechos, que deberá detallar modo, tiempo y lugar, entre otros datos.</w:t>
      </w:r>
    </w:p>
    <w:p w14:paraId="388D93D0"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VII. Entrevistas realizadas, y</w:t>
      </w:r>
    </w:p>
    <w:p w14:paraId="2A6C5C25"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VIII. En caso de detenciones:</w:t>
      </w:r>
    </w:p>
    <w:p w14:paraId="1A17B928"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lastRenderedPageBreak/>
        <w:t>a) Señalar los motivos de la detención;</w:t>
      </w:r>
    </w:p>
    <w:p w14:paraId="1B26F279"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b) Descripción de la persona;</w:t>
      </w:r>
    </w:p>
    <w:p w14:paraId="4030D59D"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c) El nombre del detenido y apodo, en su caso;</w:t>
      </w:r>
    </w:p>
    <w:p w14:paraId="2C7FB0B8"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d) Descripción de estado físico aparente;</w:t>
      </w:r>
    </w:p>
    <w:p w14:paraId="39AB3DAA"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e) Objetos que le fueron encontrados;</w:t>
      </w:r>
    </w:p>
    <w:p w14:paraId="79696CC9"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f) Autoridad a la que fue puesto a disposición, y</w:t>
      </w:r>
    </w:p>
    <w:p w14:paraId="5C7F468A"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g) Lugar en el que fue puesto a disposición.</w:t>
      </w:r>
    </w:p>
    <w:p w14:paraId="19C20F27"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44CBF7AD" w14:textId="77777777" w:rsidR="00C076EE" w:rsidRPr="007B32FB" w:rsidRDefault="00C076EE">
      <w:pPr>
        <w:spacing w:after="0" w:line="276" w:lineRule="auto"/>
        <w:ind w:left="1134" w:right="902"/>
        <w:jc w:val="both"/>
        <w:rPr>
          <w:rFonts w:ascii="Palatino Linotype" w:eastAsia="Palatino Linotype" w:hAnsi="Palatino Linotype" w:cs="Palatino Linotype"/>
          <w:sz w:val="24"/>
          <w:szCs w:val="24"/>
        </w:rPr>
      </w:pPr>
    </w:p>
    <w:p w14:paraId="5FE97DA4"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Por su parte el Lineamiento Décimo primero de los Lineamientos para el Llenado, Entrega, Recepción, Registro, Resguardo y Consulta del Informe Policial Homologado, dispone lo siguiente:</w:t>
      </w:r>
    </w:p>
    <w:p w14:paraId="1B85D598"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785FF9F6"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w:t>
      </w:r>
      <w:r w:rsidRPr="007B32FB">
        <w:rPr>
          <w:rFonts w:ascii="Palatino Linotype" w:eastAsia="Palatino Linotype" w:hAnsi="Palatino Linotype" w:cs="Palatino Linotype"/>
          <w:b/>
          <w:i/>
        </w:rPr>
        <w:t>DÉCIMO PRIMERO. LLENADO DEL IPH</w:t>
      </w:r>
      <w:r w:rsidRPr="007B32FB">
        <w:rPr>
          <w:rFonts w:ascii="Palatino Linotype" w:eastAsia="Palatino Linotype" w:hAnsi="Palatino Linotype" w:cs="Palatino Linotype"/>
          <w:i/>
        </w:rPr>
        <w:t>.</w:t>
      </w:r>
    </w:p>
    <w:p w14:paraId="15055917"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Los integrantes de las </w:t>
      </w:r>
      <w:r w:rsidRPr="007B32FB">
        <w:rPr>
          <w:rFonts w:ascii="Palatino Linotype" w:eastAsia="Palatino Linotype" w:hAnsi="Palatino Linotype" w:cs="Palatino Linotype"/>
          <w:b/>
          <w:i/>
        </w:rPr>
        <w:t>instituciones policiales de los tres órdenes de gobierno</w:t>
      </w:r>
      <w:r w:rsidRPr="007B32FB">
        <w:rPr>
          <w:rFonts w:ascii="Palatino Linotype" w:eastAsia="Palatino Linotype" w:hAnsi="Palatino Linotype" w:cs="Palatino Linotype"/>
          <w:i/>
        </w:rPr>
        <w:t xml:space="preserve"> deberán registrar en el IPH la información relacionada con las puestas a disposición de personas y/o de objetos derivados de su intervención.</w:t>
      </w:r>
    </w:p>
    <w:p w14:paraId="0937919D"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El IPH para </w:t>
      </w:r>
      <w:r w:rsidRPr="007B32FB">
        <w:rPr>
          <w:rFonts w:ascii="Palatino Linotype" w:eastAsia="Palatino Linotype" w:hAnsi="Palatino Linotype" w:cs="Palatino Linotype"/>
          <w:b/>
          <w:i/>
        </w:rPr>
        <w:t>hechos probablemente delictivos</w:t>
      </w:r>
      <w:r w:rsidRPr="007B32FB">
        <w:rPr>
          <w:rFonts w:ascii="Palatino Linotype" w:eastAsia="Palatino Linotype" w:hAnsi="Palatino Linotype" w:cs="Palatino Linotype"/>
          <w:i/>
        </w:rPr>
        <w:t xml:space="preserve"> contendrá al menos los siguientes datos:</w:t>
      </w:r>
    </w:p>
    <w:p w14:paraId="33D9E7BD"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I.</w:t>
      </w:r>
      <w:r w:rsidRPr="007B32FB">
        <w:rPr>
          <w:rFonts w:ascii="Palatino Linotype" w:eastAsia="Palatino Linotype" w:hAnsi="Palatino Linotype" w:cs="Palatino Linotype"/>
          <w:i/>
        </w:rPr>
        <w:t xml:space="preserve">     El Número de Referencia o el Número de folio asignado;</w:t>
      </w:r>
    </w:p>
    <w:p w14:paraId="499BFDE0"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II.</w:t>
      </w:r>
      <w:r w:rsidRPr="007B32FB">
        <w:rPr>
          <w:rFonts w:ascii="Palatino Linotype" w:eastAsia="Palatino Linotype" w:hAnsi="Palatino Linotype" w:cs="Palatino Linotype"/>
          <w:i/>
        </w:rPr>
        <w:t xml:space="preserve">     Los datos del o los integrantes de la institución policial que lo emite;</w:t>
      </w:r>
    </w:p>
    <w:p w14:paraId="00674768"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III.</w:t>
      </w:r>
      <w:r w:rsidRPr="007B32FB">
        <w:rPr>
          <w:rFonts w:ascii="Palatino Linotype" w:eastAsia="Palatino Linotype" w:hAnsi="Palatino Linotype" w:cs="Palatino Linotype"/>
          <w:i/>
        </w:rPr>
        <w:t xml:space="preserve">    Los datos de la autoridad competente que lo recibe;</w:t>
      </w:r>
    </w:p>
    <w:p w14:paraId="152B09C5"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IV.</w:t>
      </w:r>
      <w:r w:rsidRPr="007B32FB">
        <w:rPr>
          <w:rFonts w:ascii="Palatino Linotype" w:eastAsia="Palatino Linotype" w:hAnsi="Palatino Linotype" w:cs="Palatino Linotype"/>
          <w:i/>
        </w:rPr>
        <w:t xml:space="preserve">   Los datos generales de la intervención o actuación;</w:t>
      </w:r>
    </w:p>
    <w:p w14:paraId="2F228BC2"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V.</w:t>
      </w:r>
      <w:r w:rsidRPr="007B32FB">
        <w:rPr>
          <w:rFonts w:ascii="Palatino Linotype" w:eastAsia="Palatino Linotype" w:hAnsi="Palatino Linotype" w:cs="Palatino Linotype"/>
          <w:i/>
        </w:rPr>
        <w:t xml:space="preserve">    El motivo de la intervención o actuación;</w:t>
      </w:r>
    </w:p>
    <w:p w14:paraId="5B58545E"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VI.</w:t>
      </w:r>
      <w:r w:rsidRPr="007B32FB">
        <w:rPr>
          <w:rFonts w:ascii="Palatino Linotype" w:eastAsia="Palatino Linotype" w:hAnsi="Palatino Linotype" w:cs="Palatino Linotype"/>
          <w:i/>
        </w:rPr>
        <w:t xml:space="preserve">   </w:t>
      </w:r>
      <w:r w:rsidRPr="007B32FB">
        <w:rPr>
          <w:rFonts w:ascii="Palatino Linotype" w:eastAsia="Palatino Linotype" w:hAnsi="Palatino Linotype" w:cs="Palatino Linotype"/>
          <w:b/>
          <w:i/>
        </w:rPr>
        <w:t>La ubicación del o los lugares de la intervención o actuación</w:t>
      </w:r>
      <w:r w:rsidRPr="007B32FB">
        <w:rPr>
          <w:rFonts w:ascii="Palatino Linotype" w:eastAsia="Palatino Linotype" w:hAnsi="Palatino Linotype" w:cs="Palatino Linotype"/>
          <w:i/>
        </w:rPr>
        <w:t>;</w:t>
      </w:r>
    </w:p>
    <w:p w14:paraId="66A983B8"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VII</w:t>
      </w:r>
      <w:r w:rsidRPr="007B32FB">
        <w:rPr>
          <w:rFonts w:ascii="Palatino Linotype" w:eastAsia="Palatino Linotype" w:hAnsi="Palatino Linotype" w:cs="Palatino Linotype"/>
          <w:i/>
        </w:rPr>
        <w:t>.   La descripción de hechos, que deberá detallar modo, tiempo y lugar, entre otros datos. Así como, justificar razonablemente el control provisional preventivo y/o los niveles de contacto;</w:t>
      </w:r>
    </w:p>
    <w:p w14:paraId="102F276D"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lastRenderedPageBreak/>
        <w:t>VIII</w:t>
      </w:r>
      <w:r w:rsidRPr="007B32FB">
        <w:rPr>
          <w:rFonts w:ascii="Palatino Linotype" w:eastAsia="Palatino Linotype" w:hAnsi="Palatino Linotype" w:cs="Palatino Linotype"/>
          <w:i/>
        </w:rPr>
        <w:t>.  En caso de personas detenidas:</w:t>
      </w:r>
    </w:p>
    <w:p w14:paraId="7C08448E" w14:textId="77777777" w:rsidR="00C076EE" w:rsidRPr="007B32FB" w:rsidRDefault="000E22CE">
      <w:pPr>
        <w:spacing w:after="0" w:line="276" w:lineRule="auto"/>
        <w:ind w:left="1418"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a)</w:t>
      </w:r>
      <w:r w:rsidRPr="007B32FB">
        <w:rPr>
          <w:rFonts w:ascii="Palatino Linotype" w:eastAsia="Palatino Linotype" w:hAnsi="Palatino Linotype" w:cs="Palatino Linotype"/>
          <w:i/>
        </w:rPr>
        <w:t xml:space="preserve"> El Número del Registro Nacional de Detenciones;</w:t>
      </w:r>
    </w:p>
    <w:p w14:paraId="643AF21F" w14:textId="77777777" w:rsidR="00C076EE" w:rsidRPr="007B32FB" w:rsidRDefault="000E22CE">
      <w:pPr>
        <w:spacing w:after="0" w:line="276" w:lineRule="auto"/>
        <w:ind w:left="1418"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b)</w:t>
      </w:r>
      <w:r w:rsidRPr="007B32FB">
        <w:rPr>
          <w:rFonts w:ascii="Palatino Linotype" w:eastAsia="Palatino Linotype" w:hAnsi="Palatino Linotype" w:cs="Palatino Linotype"/>
          <w:i/>
        </w:rPr>
        <w:t xml:space="preserve"> Los motivos de la detención;</w:t>
      </w:r>
    </w:p>
    <w:p w14:paraId="446776E3" w14:textId="77777777" w:rsidR="00C076EE" w:rsidRPr="007B32FB" w:rsidRDefault="000E22CE">
      <w:pPr>
        <w:spacing w:after="0" w:line="276" w:lineRule="auto"/>
        <w:ind w:left="1418"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c) </w:t>
      </w:r>
      <w:r w:rsidRPr="007B32FB">
        <w:rPr>
          <w:rFonts w:ascii="Palatino Linotype" w:eastAsia="Palatino Linotype" w:hAnsi="Palatino Linotype" w:cs="Palatino Linotype"/>
          <w:i/>
        </w:rPr>
        <w:t>Los datos generales de la persona;</w:t>
      </w:r>
    </w:p>
    <w:p w14:paraId="5048C452" w14:textId="77777777" w:rsidR="00C076EE" w:rsidRPr="007B32FB" w:rsidRDefault="000E22CE">
      <w:pPr>
        <w:spacing w:after="0" w:line="276" w:lineRule="auto"/>
        <w:ind w:left="1418"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d) </w:t>
      </w:r>
      <w:r w:rsidRPr="007B32FB">
        <w:rPr>
          <w:rFonts w:ascii="Palatino Linotype" w:eastAsia="Palatino Linotype" w:hAnsi="Palatino Linotype" w:cs="Palatino Linotype"/>
          <w:i/>
        </w:rPr>
        <w:t>La descripción de la persona, incluyendo su estado físico aparente;</w:t>
      </w:r>
    </w:p>
    <w:p w14:paraId="12A0602C" w14:textId="77777777" w:rsidR="00C076EE" w:rsidRPr="007B32FB" w:rsidRDefault="000E22CE">
      <w:pPr>
        <w:spacing w:after="0" w:line="276" w:lineRule="auto"/>
        <w:ind w:left="1418"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e) </w:t>
      </w:r>
      <w:r w:rsidRPr="007B32FB">
        <w:rPr>
          <w:rFonts w:ascii="Palatino Linotype" w:eastAsia="Palatino Linotype" w:hAnsi="Palatino Linotype" w:cs="Palatino Linotype"/>
          <w:i/>
        </w:rPr>
        <w:t>Las armas de fuego y/o los objetos que le fueron recolectados y/o asegurados, y</w:t>
      </w:r>
    </w:p>
    <w:p w14:paraId="2D963E6B" w14:textId="77777777" w:rsidR="00C076EE" w:rsidRPr="007B32FB" w:rsidRDefault="000E22CE">
      <w:pPr>
        <w:spacing w:after="0" w:line="276" w:lineRule="auto"/>
        <w:ind w:left="1418"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f)</w:t>
      </w:r>
      <w:r w:rsidRPr="007B32FB">
        <w:rPr>
          <w:rFonts w:ascii="Palatino Linotype" w:eastAsia="Palatino Linotype" w:hAnsi="Palatino Linotype" w:cs="Palatino Linotype"/>
          <w:i/>
        </w:rPr>
        <w:t xml:space="preserve"> El lugar al que es puesta a disposición la persona;</w:t>
      </w:r>
    </w:p>
    <w:p w14:paraId="77E55ED1"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IX</w:t>
      </w:r>
      <w:r w:rsidRPr="007B32FB">
        <w:rPr>
          <w:rFonts w:ascii="Palatino Linotype" w:eastAsia="Palatino Linotype" w:hAnsi="Palatino Linotype" w:cs="Palatino Linotype"/>
          <w:i/>
        </w:rPr>
        <w:t>.   En caso de lesionados y/o fallecidos, un informe del uso de la fuerza en el que se describa la conducta que lo motivó y el nivel proporcional empleado de acuerdo con lo dispuesto por los artículos 10 y 11 de la Ley Nacional sobre el Uso de la Fuerza. Éste será distinto al reporte pormenorizado señalado en el artículo 32 de la misma Ley;</w:t>
      </w:r>
    </w:p>
    <w:p w14:paraId="357370DC"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X</w:t>
      </w:r>
      <w:r w:rsidRPr="007B32FB">
        <w:rPr>
          <w:rFonts w:ascii="Palatino Linotype" w:eastAsia="Palatino Linotype" w:hAnsi="Palatino Linotype" w:cs="Palatino Linotype"/>
          <w:i/>
        </w:rPr>
        <w:t>. En caso de inspección de vehículo, los datos generales sobre sus características;</w:t>
      </w:r>
    </w:p>
    <w:p w14:paraId="28BD885B"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XI.</w:t>
      </w:r>
      <w:r w:rsidRPr="007B32FB">
        <w:rPr>
          <w:rFonts w:ascii="Palatino Linotype" w:eastAsia="Palatino Linotype" w:hAnsi="Palatino Linotype" w:cs="Palatino Linotype"/>
          <w:i/>
        </w:rPr>
        <w:t xml:space="preserve"> En caso de recolección y/o aseguramiento de armas de fuego u objetos, los datos generales sobre sus características y apariencias;</w:t>
      </w:r>
    </w:p>
    <w:p w14:paraId="0A24DC22"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XII. </w:t>
      </w:r>
      <w:r w:rsidRPr="007B32FB">
        <w:rPr>
          <w:rFonts w:ascii="Palatino Linotype" w:eastAsia="Palatino Linotype" w:hAnsi="Palatino Linotype" w:cs="Palatino Linotype"/>
          <w:i/>
        </w:rPr>
        <w:t>En caso de preservar el lugar de la intervención o actuación, los datos generales sobre su entrega-recepción, y</w:t>
      </w:r>
    </w:p>
    <w:p w14:paraId="431DCC5C"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XIII</w:t>
      </w:r>
      <w:r w:rsidRPr="007B32FB">
        <w:rPr>
          <w:rFonts w:ascii="Palatino Linotype" w:eastAsia="Palatino Linotype" w:hAnsi="Palatino Linotype" w:cs="Palatino Linotype"/>
          <w:i/>
        </w:rPr>
        <w:t>. En caso de entrevistas, los datos generales de la persona entrevistada y el relato de la misma.</w:t>
      </w:r>
    </w:p>
    <w:p w14:paraId="6935AE40"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El IPH para </w:t>
      </w:r>
      <w:r w:rsidRPr="007B32FB">
        <w:rPr>
          <w:rFonts w:ascii="Palatino Linotype" w:eastAsia="Palatino Linotype" w:hAnsi="Palatino Linotype" w:cs="Palatino Linotype"/>
          <w:b/>
          <w:i/>
        </w:rPr>
        <w:t>infracciones administrativas</w:t>
      </w:r>
      <w:r w:rsidRPr="007B32FB">
        <w:rPr>
          <w:rFonts w:ascii="Palatino Linotype" w:eastAsia="Palatino Linotype" w:hAnsi="Palatino Linotype" w:cs="Palatino Linotype"/>
          <w:i/>
        </w:rPr>
        <w:t xml:space="preserve"> contendrá al menos los siguientes datos:</w:t>
      </w:r>
    </w:p>
    <w:p w14:paraId="4B6ABC5E"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I.</w:t>
      </w:r>
      <w:r w:rsidRPr="007B32FB">
        <w:rPr>
          <w:rFonts w:ascii="Palatino Linotype" w:eastAsia="Palatino Linotype" w:hAnsi="Palatino Linotype" w:cs="Palatino Linotype"/>
          <w:i/>
        </w:rPr>
        <w:t xml:space="preserve"> El Número de Referencia o el Número de folio asignado;</w:t>
      </w:r>
    </w:p>
    <w:p w14:paraId="58C94A4C"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II. </w:t>
      </w:r>
      <w:r w:rsidRPr="007B32FB">
        <w:rPr>
          <w:rFonts w:ascii="Palatino Linotype" w:eastAsia="Palatino Linotype" w:hAnsi="Palatino Linotype" w:cs="Palatino Linotype"/>
          <w:i/>
        </w:rPr>
        <w:t>Los datos del o los integrantes de la institución policial que lo emite;</w:t>
      </w:r>
    </w:p>
    <w:p w14:paraId="3D3431E2"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III. </w:t>
      </w:r>
      <w:r w:rsidRPr="007B32FB">
        <w:rPr>
          <w:rFonts w:ascii="Palatino Linotype" w:eastAsia="Palatino Linotype" w:hAnsi="Palatino Linotype" w:cs="Palatino Linotype"/>
          <w:i/>
        </w:rPr>
        <w:t>Los datos de la autoridad competente que lo recibe;</w:t>
      </w:r>
    </w:p>
    <w:p w14:paraId="166A70A3"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IV. </w:t>
      </w:r>
      <w:r w:rsidRPr="007B32FB">
        <w:rPr>
          <w:rFonts w:ascii="Palatino Linotype" w:eastAsia="Palatino Linotype" w:hAnsi="Palatino Linotype" w:cs="Palatino Linotype"/>
          <w:i/>
        </w:rPr>
        <w:t>Los datos generales de la intervención o actuación;</w:t>
      </w:r>
    </w:p>
    <w:p w14:paraId="0C6FE646"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V</w:t>
      </w:r>
      <w:r w:rsidRPr="007B32FB">
        <w:rPr>
          <w:rFonts w:ascii="Palatino Linotype" w:eastAsia="Palatino Linotype" w:hAnsi="Palatino Linotype" w:cs="Palatino Linotype"/>
          <w:i/>
        </w:rPr>
        <w:t>. El motivo de la intervención o actuación;</w:t>
      </w:r>
    </w:p>
    <w:p w14:paraId="3BE1C2BA"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VI.</w:t>
      </w:r>
      <w:r w:rsidRPr="007B32FB">
        <w:rPr>
          <w:rFonts w:ascii="Palatino Linotype" w:eastAsia="Palatino Linotype" w:hAnsi="Palatino Linotype" w:cs="Palatino Linotype"/>
          <w:i/>
        </w:rPr>
        <w:t xml:space="preserve"> </w:t>
      </w:r>
      <w:r w:rsidRPr="007B32FB">
        <w:rPr>
          <w:rFonts w:ascii="Palatino Linotype" w:eastAsia="Palatino Linotype" w:hAnsi="Palatino Linotype" w:cs="Palatino Linotype"/>
          <w:b/>
          <w:i/>
        </w:rPr>
        <w:t>La ubicación del o los lugares de la intervención o actuación</w:t>
      </w:r>
      <w:r w:rsidRPr="007B32FB">
        <w:rPr>
          <w:rFonts w:ascii="Palatino Linotype" w:eastAsia="Palatino Linotype" w:hAnsi="Palatino Linotype" w:cs="Palatino Linotype"/>
          <w:i/>
        </w:rPr>
        <w:t>;</w:t>
      </w:r>
    </w:p>
    <w:p w14:paraId="5EF8355B"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VII</w:t>
      </w:r>
      <w:r w:rsidRPr="007B32FB">
        <w:rPr>
          <w:rFonts w:ascii="Palatino Linotype" w:eastAsia="Palatino Linotype" w:hAnsi="Palatino Linotype" w:cs="Palatino Linotype"/>
          <w:i/>
        </w:rPr>
        <w:t>. La descripción de hechos, que deberá detallar modo, tiempo y lugar, entre otros datos. Así como, justificar razonablemente el control provisional preventivo y/o los niveles de contacto;</w:t>
      </w:r>
    </w:p>
    <w:p w14:paraId="7323D173"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VIII</w:t>
      </w:r>
      <w:r w:rsidRPr="007B32FB">
        <w:rPr>
          <w:rFonts w:ascii="Palatino Linotype" w:eastAsia="Palatino Linotype" w:hAnsi="Palatino Linotype" w:cs="Palatino Linotype"/>
          <w:i/>
        </w:rPr>
        <w:t>. En caso de personas arrestadas:</w:t>
      </w:r>
    </w:p>
    <w:p w14:paraId="40273079" w14:textId="77777777" w:rsidR="00C076EE" w:rsidRPr="007B32FB" w:rsidRDefault="000E22CE">
      <w:pPr>
        <w:spacing w:after="0" w:line="276" w:lineRule="auto"/>
        <w:ind w:left="1418"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lastRenderedPageBreak/>
        <w:t>a)</w:t>
      </w:r>
      <w:r w:rsidRPr="007B32FB">
        <w:rPr>
          <w:rFonts w:ascii="Palatino Linotype" w:eastAsia="Palatino Linotype" w:hAnsi="Palatino Linotype" w:cs="Palatino Linotype"/>
          <w:i/>
        </w:rPr>
        <w:t xml:space="preserve">   El Número del Registro Nacional de Detenciones;</w:t>
      </w:r>
    </w:p>
    <w:p w14:paraId="3A7B6A00" w14:textId="77777777" w:rsidR="00C076EE" w:rsidRPr="007B32FB" w:rsidRDefault="000E22CE">
      <w:pPr>
        <w:spacing w:after="0" w:line="276" w:lineRule="auto"/>
        <w:ind w:left="1418"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b)</w:t>
      </w:r>
      <w:r w:rsidRPr="007B32FB">
        <w:rPr>
          <w:rFonts w:ascii="Palatino Linotype" w:eastAsia="Palatino Linotype" w:hAnsi="Palatino Linotype" w:cs="Palatino Linotype"/>
          <w:i/>
        </w:rPr>
        <w:t xml:space="preserve">   Los motivos de la detención;</w:t>
      </w:r>
    </w:p>
    <w:p w14:paraId="2B9E45E3" w14:textId="77777777" w:rsidR="00C076EE" w:rsidRPr="007B32FB" w:rsidRDefault="000E22CE">
      <w:pPr>
        <w:spacing w:after="0" w:line="276" w:lineRule="auto"/>
        <w:ind w:left="1418"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c)  </w:t>
      </w:r>
      <w:r w:rsidRPr="007B32FB">
        <w:rPr>
          <w:rFonts w:ascii="Palatino Linotype" w:eastAsia="Palatino Linotype" w:hAnsi="Palatino Linotype" w:cs="Palatino Linotype"/>
          <w:i/>
        </w:rPr>
        <w:t xml:space="preserve"> Los datos generales de la persona;</w:t>
      </w:r>
    </w:p>
    <w:p w14:paraId="71EBDEAB" w14:textId="77777777" w:rsidR="00C076EE" w:rsidRPr="007B32FB" w:rsidRDefault="000E22CE">
      <w:pPr>
        <w:spacing w:after="0" w:line="276" w:lineRule="auto"/>
        <w:ind w:left="1418"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d)   </w:t>
      </w:r>
      <w:r w:rsidRPr="007B32FB">
        <w:rPr>
          <w:rFonts w:ascii="Palatino Linotype" w:eastAsia="Palatino Linotype" w:hAnsi="Palatino Linotype" w:cs="Palatino Linotype"/>
          <w:i/>
        </w:rPr>
        <w:t>La descripción de la persona, incluyendo su estado físico aparente, y</w:t>
      </w:r>
    </w:p>
    <w:p w14:paraId="00CA31B9" w14:textId="77777777" w:rsidR="00C076EE" w:rsidRPr="007B32FB" w:rsidRDefault="000E22CE">
      <w:pPr>
        <w:spacing w:after="0" w:line="276" w:lineRule="auto"/>
        <w:ind w:left="1418"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 xml:space="preserve">e)   </w:t>
      </w:r>
      <w:r w:rsidRPr="007B32FB">
        <w:rPr>
          <w:rFonts w:ascii="Palatino Linotype" w:eastAsia="Palatino Linotype" w:hAnsi="Palatino Linotype" w:cs="Palatino Linotype"/>
          <w:i/>
        </w:rPr>
        <w:t>El lugar en el que es puesta a disposición la persona, y</w:t>
      </w:r>
    </w:p>
    <w:p w14:paraId="67E23363" w14:textId="77777777" w:rsidR="00C076EE" w:rsidRPr="007B32FB" w:rsidRDefault="000E22CE">
      <w:pPr>
        <w:spacing w:after="0" w:line="276" w:lineRule="auto"/>
        <w:ind w:left="1134" w:right="902"/>
        <w:jc w:val="both"/>
        <w:rPr>
          <w:rFonts w:ascii="Palatino Linotype" w:eastAsia="Palatino Linotype" w:hAnsi="Palatino Linotype" w:cs="Palatino Linotype"/>
          <w:i/>
        </w:rPr>
      </w:pPr>
      <w:r w:rsidRPr="007B32FB">
        <w:rPr>
          <w:rFonts w:ascii="Palatino Linotype" w:eastAsia="Palatino Linotype" w:hAnsi="Palatino Linotype" w:cs="Palatino Linotype"/>
          <w:b/>
          <w:i/>
        </w:rPr>
        <w:t>IX.</w:t>
      </w:r>
      <w:r w:rsidRPr="007B32FB">
        <w:rPr>
          <w:rFonts w:ascii="Palatino Linotype" w:eastAsia="Palatino Linotype" w:hAnsi="Palatino Linotype" w:cs="Palatino Linotype"/>
          <w:i/>
        </w:rPr>
        <w:t xml:space="preserve"> En caso de involucramiento de vehículo, los datos generales sobre sus características.</w:t>
      </w:r>
    </w:p>
    <w:p w14:paraId="6BDA4B1C"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En el llenado del IPH se anotará por completo la información del evento. En caso de no contar con algún dato, no se realice la actividad y/o no aplique su llenado, se deberá dejar constancia de ello, o testar o cancelar el espacio respectivo a fin de que no se haga un mal uso de él.</w:t>
      </w:r>
    </w:p>
    <w:p w14:paraId="308056ED" w14:textId="77777777" w:rsidR="00C076EE" w:rsidRPr="007B32FB" w:rsidRDefault="000E22CE">
      <w:pPr>
        <w:spacing w:after="0" w:line="276" w:lineRule="auto"/>
        <w:ind w:left="851" w:right="902"/>
        <w:jc w:val="both"/>
        <w:rPr>
          <w:rFonts w:ascii="Palatino Linotype" w:eastAsia="Palatino Linotype" w:hAnsi="Palatino Linotype" w:cs="Palatino Linotype"/>
          <w:i/>
        </w:rPr>
      </w:pPr>
      <w:r w:rsidRPr="007B32FB">
        <w:rPr>
          <w:rFonts w:ascii="Palatino Linotype" w:eastAsia="Palatino Linotype" w:hAnsi="Palatino Linotype" w:cs="Palatino Linotype"/>
          <w:i/>
        </w:rPr>
        <w:t>No se exigirá la totalidad del llenado y entrega de los Anexos cuando el caso no lo amerite.”</w:t>
      </w:r>
    </w:p>
    <w:p w14:paraId="46938F59"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25EF2D97" w14:textId="77777777" w:rsidR="00C076EE" w:rsidRPr="007B32FB" w:rsidRDefault="000E22CE">
      <w:pPr>
        <w:spacing w:after="0" w:line="360" w:lineRule="auto"/>
        <w:jc w:val="both"/>
        <w:rPr>
          <w:rFonts w:ascii="Palatino Linotype" w:eastAsia="Palatino Linotype" w:hAnsi="Palatino Linotype" w:cs="Palatino Linotype"/>
          <w:sz w:val="24"/>
          <w:szCs w:val="24"/>
        </w:rPr>
      </w:pPr>
      <w:bookmarkStart w:id="1" w:name="_heading=h.30j0zll" w:colFirst="0" w:colLast="0"/>
      <w:bookmarkEnd w:id="1"/>
      <w:r w:rsidRPr="007B32FB">
        <w:rPr>
          <w:rFonts w:ascii="Palatino Linotype" w:eastAsia="Palatino Linotype" w:hAnsi="Palatino Linotype" w:cs="Palatino Linotype"/>
          <w:sz w:val="24"/>
          <w:szCs w:val="24"/>
        </w:rPr>
        <w:t xml:space="preserve">De lo anterior, no se advierte la obligación de que el informe policial homologado deba contener coordenadas geográficas, sino solamente la ubicación del evento, el cual puede ser solventado con la dirección, aunado que en respuesta </w:t>
      </w:r>
      <w:r w:rsidRPr="007B32FB">
        <w:rPr>
          <w:rFonts w:ascii="Palatino Linotype" w:eastAsia="Palatino Linotype" w:hAnsi="Palatino Linotype" w:cs="Palatino Linotype"/>
          <w:b/>
          <w:sz w:val="24"/>
          <w:szCs w:val="24"/>
        </w:rPr>
        <w:t xml:space="preserve">EL SUJETO OBLIGADO </w:t>
      </w:r>
      <w:r w:rsidRPr="007B32FB">
        <w:rPr>
          <w:rFonts w:ascii="Palatino Linotype" w:eastAsia="Palatino Linotype" w:hAnsi="Palatino Linotype" w:cs="Palatino Linotype"/>
          <w:sz w:val="24"/>
          <w:szCs w:val="24"/>
        </w:rPr>
        <w:t>señaló que los años dos mil diecinueve, dos mil veinte y dos mil veintiuno no cuenta con registros de las coordenadas geográficas, además proporcionó la ubicación del incidente delictivo como obran en sus archivos, tal y como se observa en las siguientes imágenes a manera de ejemplo:</w:t>
      </w:r>
    </w:p>
    <w:p w14:paraId="63B4AEAE"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259E253A"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noProof/>
          <w:sz w:val="24"/>
          <w:szCs w:val="24"/>
        </w:rPr>
        <w:drawing>
          <wp:inline distT="0" distB="0" distL="0" distR="0" wp14:anchorId="4E5D6BE3" wp14:editId="7100CB9D">
            <wp:extent cx="5652640" cy="98309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52640" cy="983090"/>
                    </a:xfrm>
                    <a:prstGeom prst="rect">
                      <a:avLst/>
                    </a:prstGeom>
                    <a:ln/>
                  </pic:spPr>
                </pic:pic>
              </a:graphicData>
            </a:graphic>
          </wp:inline>
        </w:drawing>
      </w:r>
    </w:p>
    <w:p w14:paraId="3F06D7A5"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noProof/>
          <w:sz w:val="24"/>
          <w:szCs w:val="24"/>
        </w:rPr>
        <w:lastRenderedPageBreak/>
        <w:drawing>
          <wp:inline distT="0" distB="0" distL="0" distR="0" wp14:anchorId="4690324E" wp14:editId="24E6C64F">
            <wp:extent cx="5640052" cy="1466189"/>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40052" cy="1466189"/>
                    </a:xfrm>
                    <a:prstGeom prst="rect">
                      <a:avLst/>
                    </a:prstGeom>
                    <a:ln/>
                  </pic:spPr>
                </pic:pic>
              </a:graphicData>
            </a:graphic>
          </wp:inline>
        </w:drawing>
      </w:r>
    </w:p>
    <w:p w14:paraId="048BA9EA"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noProof/>
          <w:sz w:val="24"/>
          <w:szCs w:val="24"/>
        </w:rPr>
        <w:drawing>
          <wp:inline distT="0" distB="0" distL="0" distR="0" wp14:anchorId="445294B9" wp14:editId="2F2056BF">
            <wp:extent cx="5649172" cy="123069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49172" cy="1230695"/>
                    </a:xfrm>
                    <a:prstGeom prst="rect">
                      <a:avLst/>
                    </a:prstGeom>
                    <a:ln/>
                  </pic:spPr>
                </pic:pic>
              </a:graphicData>
            </a:graphic>
          </wp:inline>
        </w:drawing>
      </w:r>
    </w:p>
    <w:p w14:paraId="7D0228BB"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56E18D03"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Por lo anterior, la información se proporcionó con el mayor grado de desagregación posible, ya que al nivel que solicita el Particular, confiere al Sujeto Obligado a practicar una investigación, por lo que el derecho de acceso a la información pública se satisface en aquellos casos en que se entregue el soporte documental en el que conste la información solicitada, sin necesidad de elaborar documentos </w:t>
      </w:r>
      <w:r w:rsidRPr="007B32FB">
        <w:rPr>
          <w:rFonts w:ascii="Palatino Linotype" w:eastAsia="Palatino Linotype" w:hAnsi="Palatino Linotype" w:cs="Palatino Linotype"/>
          <w:i/>
          <w:sz w:val="24"/>
          <w:szCs w:val="24"/>
        </w:rPr>
        <w:t>ad hoc</w:t>
      </w:r>
      <w:r w:rsidRPr="007B32FB">
        <w:rPr>
          <w:rFonts w:ascii="Palatino Linotype" w:eastAsia="Palatino Linotype" w:hAnsi="Palatino Linotype" w:cs="Palatino Linotype"/>
          <w:sz w:val="24"/>
          <w:szCs w:val="24"/>
        </w:rPr>
        <w:t>; lo cual, toma sustento en el artículo 160 de la Ley de Transparencia y Acceso a la Información Pública del Estado de México y Municipios, el cual refiere que los sujetos obligados deberán entregar la información que obre en sus archivos. Además, resulta aplicable el Criterio 03/17 del Instituto Nacional de Transparencia, Acceso a la Información y Protección de Datos Personales, previamente citado.</w:t>
      </w:r>
    </w:p>
    <w:p w14:paraId="25EB8854"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57D9C8FE" w14:textId="77777777" w:rsidR="00C076EE" w:rsidRPr="007B32FB" w:rsidRDefault="000E22CE">
      <w:pPr>
        <w:spacing w:after="0" w:line="360" w:lineRule="auto"/>
        <w:ind w:right="49"/>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Así, y de conformidad con lo antes señalado, </w:t>
      </w:r>
      <w:r w:rsidRPr="007B32FB">
        <w:rPr>
          <w:rFonts w:ascii="Palatino Linotype" w:eastAsia="Palatino Linotype" w:hAnsi="Palatino Linotype" w:cs="Palatino Linotype"/>
          <w:b/>
          <w:sz w:val="24"/>
          <w:szCs w:val="24"/>
        </w:rPr>
        <w:t>EL SUJETO OBLIGADO</w:t>
      </w:r>
      <w:r w:rsidRPr="007B32FB">
        <w:rPr>
          <w:rFonts w:ascii="Palatino Linotype" w:eastAsia="Palatino Linotype" w:hAnsi="Palatino Linotype" w:cs="Palatino Linotype"/>
          <w:sz w:val="24"/>
          <w:szCs w:val="24"/>
        </w:rPr>
        <w:t xml:space="preserve"> sólo proporcionará la información que obra en sus archivos, lo que a </w:t>
      </w:r>
      <w:r w:rsidRPr="007B32FB">
        <w:rPr>
          <w:rFonts w:ascii="Palatino Linotype" w:eastAsia="Palatino Linotype" w:hAnsi="Palatino Linotype" w:cs="Palatino Linotype"/>
          <w:i/>
          <w:sz w:val="24"/>
          <w:szCs w:val="24"/>
        </w:rPr>
        <w:t>contrario sensu</w:t>
      </w:r>
      <w:r w:rsidRPr="007B32FB">
        <w:rPr>
          <w:rFonts w:ascii="Palatino Linotype" w:eastAsia="Palatino Linotype" w:hAnsi="Palatino Linotype" w:cs="Palatino Linotype"/>
          <w:sz w:val="24"/>
          <w:szCs w:val="24"/>
        </w:rPr>
        <w:t xml:space="preserve"> </w:t>
      </w:r>
      <w:r w:rsidRPr="007B32FB">
        <w:rPr>
          <w:rFonts w:ascii="Palatino Linotype" w:eastAsia="Palatino Linotype" w:hAnsi="Palatino Linotype" w:cs="Palatino Linotype"/>
          <w:sz w:val="24"/>
          <w:szCs w:val="24"/>
        </w:rPr>
        <w:lastRenderedPageBreak/>
        <w:t xml:space="preserve">significa que no se está obligado a proporcionar lo que no obre en sus archivos, situación que se actualiza en el presente asunto, motivo por el cual se colma el derecho de acceso a la información pública del particular. </w:t>
      </w:r>
    </w:p>
    <w:p w14:paraId="5900A73E" w14:textId="77777777" w:rsidR="00C076EE" w:rsidRPr="007B32FB" w:rsidRDefault="00C076EE">
      <w:pPr>
        <w:spacing w:after="0" w:line="360" w:lineRule="auto"/>
        <w:jc w:val="both"/>
        <w:rPr>
          <w:rFonts w:ascii="Palatino Linotype" w:eastAsia="Palatino Linotype" w:hAnsi="Palatino Linotype" w:cs="Palatino Linotype"/>
          <w:sz w:val="28"/>
          <w:szCs w:val="28"/>
        </w:rPr>
      </w:pPr>
    </w:p>
    <w:p w14:paraId="091CCFBE"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Aunado a ello, este Organismo Garante no está facultado para pronunciarse sobre la veracidad de la información que los Sujetos Obligados ponen a disposición de los solicitantes; situación que se aleja de las atribuciones de este Instituto máxime que al momento que ponen a disposición esta, la misma tiene el carácter oficial y se presume veraz, tan es así que la misma queda registrada en el Sistema de Acceso a la Información Mexiquense (SAIMEX).</w:t>
      </w:r>
    </w:p>
    <w:p w14:paraId="315A53D0"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714E1758" w14:textId="77777777" w:rsidR="00C076EE" w:rsidRPr="007B32FB" w:rsidRDefault="000E22C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5BE2816E" w14:textId="77777777" w:rsidR="00C076EE" w:rsidRPr="007B32FB" w:rsidRDefault="00C076E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B8C398C" w14:textId="77777777" w:rsidR="00C076EE" w:rsidRPr="007B32FB" w:rsidRDefault="000E22CE">
      <w:pPr>
        <w:spacing w:after="0" w:line="276" w:lineRule="auto"/>
        <w:ind w:left="567" w:right="618"/>
        <w:jc w:val="both"/>
        <w:rPr>
          <w:rFonts w:ascii="Palatino Linotype" w:eastAsia="Palatino Linotype" w:hAnsi="Palatino Linotype" w:cs="Palatino Linotype"/>
          <w:i/>
        </w:rPr>
      </w:pPr>
      <w:r w:rsidRPr="007B32FB">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w:t>
      </w:r>
      <w:r w:rsidRPr="007B32FB">
        <w:rPr>
          <w:rFonts w:ascii="Palatino Linotype" w:eastAsia="Palatino Linotype" w:hAnsi="Palatino Linotype" w:cs="Palatino Linotype"/>
          <w:i/>
        </w:rPr>
        <w:lastRenderedPageBreak/>
        <w:t>que permita al Instituto Federal de Acceso a la Información y Protección de Datos conocer, vía recurso revisión, al respecto.</w:t>
      </w:r>
    </w:p>
    <w:p w14:paraId="6D886881"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251E02FE" w14:textId="77777777" w:rsidR="00C076EE" w:rsidRPr="007B32FB" w:rsidRDefault="000E22CE">
      <w:pPr>
        <w:tabs>
          <w:tab w:val="left" w:pos="4962"/>
        </w:tabs>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Por lo anterior, lo procedente es </w:t>
      </w:r>
      <w:r w:rsidRPr="007B32FB">
        <w:rPr>
          <w:rFonts w:ascii="Palatino Linotype" w:eastAsia="Palatino Linotype" w:hAnsi="Palatino Linotype" w:cs="Palatino Linotype"/>
          <w:b/>
          <w:sz w:val="24"/>
          <w:szCs w:val="24"/>
        </w:rPr>
        <w:t xml:space="preserve">CONFIRMAR </w:t>
      </w:r>
      <w:r w:rsidRPr="007B32FB">
        <w:rPr>
          <w:rFonts w:ascii="Palatino Linotype" w:eastAsia="Palatino Linotype" w:hAnsi="Palatino Linotype" w:cs="Palatino Linotype"/>
          <w:sz w:val="24"/>
          <w:szCs w:val="24"/>
        </w:rPr>
        <w:t xml:space="preserve">la respuesta brindada al requerimiento de información de la solicitud de información </w:t>
      </w:r>
      <w:r w:rsidRPr="007B32FB">
        <w:rPr>
          <w:rFonts w:ascii="Palatino Linotype" w:eastAsia="Palatino Linotype" w:hAnsi="Palatino Linotype" w:cs="Palatino Linotype"/>
          <w:b/>
          <w:sz w:val="24"/>
          <w:szCs w:val="24"/>
        </w:rPr>
        <w:t>07419/INFOEM/IP/RR/2024</w:t>
      </w:r>
      <w:r w:rsidRPr="007B32FB">
        <w:rPr>
          <w:rFonts w:ascii="Palatino Linotype" w:eastAsia="Palatino Linotype" w:hAnsi="Palatino Linotype" w:cs="Palatino Linotype"/>
          <w:sz w:val="24"/>
          <w:szCs w:val="24"/>
        </w:rPr>
        <w:t>.</w:t>
      </w:r>
    </w:p>
    <w:p w14:paraId="0B6593EE"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52E8DA24"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4A057843"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4EE36C5E" w14:textId="77777777" w:rsidR="00C076EE" w:rsidRPr="007B32FB" w:rsidRDefault="000E22CE">
      <w:pPr>
        <w:spacing w:after="0" w:line="360" w:lineRule="auto"/>
        <w:ind w:right="-93"/>
        <w:jc w:val="center"/>
        <w:rPr>
          <w:rFonts w:ascii="Palatino Linotype" w:eastAsia="Palatino Linotype" w:hAnsi="Palatino Linotype" w:cs="Palatino Linotype"/>
          <w:b/>
          <w:sz w:val="24"/>
          <w:szCs w:val="24"/>
        </w:rPr>
      </w:pPr>
      <w:r w:rsidRPr="007B32FB">
        <w:rPr>
          <w:rFonts w:ascii="Palatino Linotype" w:eastAsia="Palatino Linotype" w:hAnsi="Palatino Linotype" w:cs="Palatino Linotype"/>
          <w:b/>
          <w:sz w:val="24"/>
          <w:szCs w:val="24"/>
        </w:rPr>
        <w:t>R E S U E L V E:</w:t>
      </w:r>
    </w:p>
    <w:p w14:paraId="05C13DAD" w14:textId="77777777" w:rsidR="00C076EE" w:rsidRPr="007B32FB" w:rsidRDefault="00C076EE">
      <w:pPr>
        <w:tabs>
          <w:tab w:val="left" w:pos="5475"/>
        </w:tabs>
        <w:spacing w:after="0" w:line="360" w:lineRule="auto"/>
        <w:ind w:right="-93"/>
        <w:rPr>
          <w:rFonts w:ascii="Palatino Linotype" w:eastAsia="Palatino Linotype" w:hAnsi="Palatino Linotype" w:cs="Palatino Linotype"/>
          <w:b/>
          <w:sz w:val="24"/>
          <w:szCs w:val="24"/>
        </w:rPr>
      </w:pPr>
    </w:p>
    <w:p w14:paraId="6167BC0F" w14:textId="77777777" w:rsidR="00C076EE" w:rsidRPr="007B32FB" w:rsidRDefault="000E22CE">
      <w:pPr>
        <w:spacing w:after="0" w:line="360" w:lineRule="auto"/>
        <w:ind w:right="51"/>
        <w:jc w:val="both"/>
        <w:rPr>
          <w:rFonts w:ascii="Palatino Linotype" w:eastAsia="Palatino Linotype" w:hAnsi="Palatino Linotype" w:cs="Palatino Linotype"/>
          <w:b/>
          <w:sz w:val="24"/>
          <w:szCs w:val="24"/>
        </w:rPr>
      </w:pPr>
      <w:r w:rsidRPr="007B32FB">
        <w:rPr>
          <w:rFonts w:ascii="Palatino Linotype" w:eastAsia="Palatino Linotype" w:hAnsi="Palatino Linotype" w:cs="Palatino Linotype"/>
          <w:b/>
          <w:sz w:val="24"/>
          <w:szCs w:val="24"/>
        </w:rPr>
        <w:t xml:space="preserve">PRIMERO. </w:t>
      </w:r>
      <w:r w:rsidRPr="007B32FB">
        <w:rPr>
          <w:rFonts w:ascii="Palatino Linotype" w:eastAsia="Palatino Linotype" w:hAnsi="Palatino Linotype" w:cs="Palatino Linotype"/>
          <w:sz w:val="24"/>
          <w:szCs w:val="24"/>
        </w:rPr>
        <w:t xml:space="preserve">Resultan infundados los motivos de inconformidad aducidos por </w:t>
      </w:r>
      <w:r w:rsidRPr="007B32FB">
        <w:rPr>
          <w:rFonts w:ascii="Palatino Linotype" w:eastAsia="Palatino Linotype" w:hAnsi="Palatino Linotype" w:cs="Palatino Linotype"/>
          <w:b/>
          <w:sz w:val="24"/>
          <w:szCs w:val="24"/>
        </w:rPr>
        <w:t>LA PARTE</w:t>
      </w:r>
      <w:r w:rsidRPr="007B32FB">
        <w:rPr>
          <w:rFonts w:ascii="Palatino Linotype" w:eastAsia="Palatino Linotype" w:hAnsi="Palatino Linotype" w:cs="Palatino Linotype"/>
          <w:sz w:val="24"/>
          <w:szCs w:val="24"/>
        </w:rPr>
        <w:t xml:space="preserve"> </w:t>
      </w:r>
      <w:r w:rsidRPr="007B32FB">
        <w:rPr>
          <w:rFonts w:ascii="Palatino Linotype" w:eastAsia="Palatino Linotype" w:hAnsi="Palatino Linotype" w:cs="Palatino Linotype"/>
          <w:b/>
          <w:sz w:val="24"/>
          <w:szCs w:val="24"/>
        </w:rPr>
        <w:t>RECURRENTE</w:t>
      </w:r>
      <w:r w:rsidRPr="007B32FB">
        <w:rPr>
          <w:rFonts w:ascii="Palatino Linotype" w:eastAsia="Palatino Linotype" w:hAnsi="Palatino Linotype" w:cs="Palatino Linotype"/>
          <w:sz w:val="24"/>
          <w:szCs w:val="24"/>
        </w:rPr>
        <w:t xml:space="preserve"> en el recurso de revisión </w:t>
      </w:r>
      <w:r w:rsidRPr="007B32FB">
        <w:rPr>
          <w:rFonts w:ascii="Palatino Linotype" w:eastAsia="Palatino Linotype" w:hAnsi="Palatino Linotype" w:cs="Palatino Linotype"/>
          <w:b/>
          <w:sz w:val="24"/>
          <w:szCs w:val="24"/>
        </w:rPr>
        <w:t>07419/INFOEM/IP/RR/2024</w:t>
      </w:r>
      <w:r w:rsidRPr="007B32FB">
        <w:rPr>
          <w:rFonts w:ascii="Palatino Linotype" w:eastAsia="Palatino Linotype" w:hAnsi="Palatino Linotype" w:cs="Palatino Linotype"/>
          <w:sz w:val="24"/>
          <w:szCs w:val="24"/>
        </w:rPr>
        <w:t>,</w:t>
      </w:r>
      <w:r w:rsidRPr="007B32FB">
        <w:rPr>
          <w:rFonts w:ascii="Palatino Linotype" w:eastAsia="Palatino Linotype" w:hAnsi="Palatino Linotype" w:cs="Palatino Linotype"/>
          <w:b/>
          <w:sz w:val="24"/>
          <w:szCs w:val="24"/>
        </w:rPr>
        <w:t xml:space="preserve"> </w:t>
      </w:r>
      <w:r w:rsidRPr="007B32FB">
        <w:rPr>
          <w:rFonts w:ascii="Palatino Linotype" w:eastAsia="Palatino Linotype" w:hAnsi="Palatino Linotype" w:cs="Palatino Linotype"/>
          <w:sz w:val="24"/>
          <w:szCs w:val="24"/>
        </w:rPr>
        <w:t xml:space="preserve">por lo que, en términos del Considerando Cuarto de esta resolución, se </w:t>
      </w:r>
      <w:r w:rsidRPr="007B32FB">
        <w:rPr>
          <w:rFonts w:ascii="Palatino Linotype" w:eastAsia="Palatino Linotype" w:hAnsi="Palatino Linotype" w:cs="Palatino Linotype"/>
          <w:b/>
          <w:sz w:val="24"/>
          <w:szCs w:val="24"/>
        </w:rPr>
        <w:t>CONFIRMA</w:t>
      </w:r>
      <w:r w:rsidRPr="007B32FB">
        <w:rPr>
          <w:rFonts w:ascii="Palatino Linotype" w:eastAsia="Palatino Linotype" w:hAnsi="Palatino Linotype" w:cs="Palatino Linotype"/>
          <w:sz w:val="24"/>
          <w:szCs w:val="24"/>
        </w:rPr>
        <w:t xml:space="preserve"> la respuesta del </w:t>
      </w:r>
      <w:r w:rsidRPr="007B32FB">
        <w:rPr>
          <w:rFonts w:ascii="Palatino Linotype" w:eastAsia="Palatino Linotype" w:hAnsi="Palatino Linotype" w:cs="Palatino Linotype"/>
          <w:b/>
          <w:sz w:val="24"/>
          <w:szCs w:val="24"/>
        </w:rPr>
        <w:t>SUJETO OBLIGADO.</w:t>
      </w:r>
    </w:p>
    <w:p w14:paraId="63A67DB7" w14:textId="77777777" w:rsidR="00C076EE" w:rsidRPr="007B32FB" w:rsidRDefault="000E22CE">
      <w:pPr>
        <w:spacing w:after="0" w:line="360" w:lineRule="auto"/>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 </w:t>
      </w:r>
    </w:p>
    <w:p w14:paraId="0531AF66" w14:textId="77777777" w:rsidR="00C076EE" w:rsidRPr="007B32FB" w:rsidRDefault="000E22CE">
      <w:pPr>
        <w:spacing w:after="0" w:line="360" w:lineRule="auto"/>
        <w:ind w:right="51"/>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b/>
          <w:sz w:val="24"/>
          <w:szCs w:val="24"/>
        </w:rPr>
        <w:t>SEGUNDO. NOTIFÍQUESE </w:t>
      </w:r>
      <w:r w:rsidRPr="007B32FB">
        <w:rPr>
          <w:rFonts w:ascii="Palatino Linotype" w:eastAsia="Palatino Linotype" w:hAnsi="Palatino Linotype" w:cs="Palatino Linotype"/>
          <w:sz w:val="24"/>
          <w:szCs w:val="24"/>
        </w:rPr>
        <w:t xml:space="preserve">vía SAIMEX la presente resolución al Titular de la Unidad de Transparencia del </w:t>
      </w:r>
      <w:r w:rsidRPr="007B32FB">
        <w:rPr>
          <w:rFonts w:ascii="Palatino Linotype" w:eastAsia="Palatino Linotype" w:hAnsi="Palatino Linotype" w:cs="Palatino Linotype"/>
          <w:b/>
          <w:sz w:val="24"/>
          <w:szCs w:val="24"/>
        </w:rPr>
        <w:t>SUJETO OBLIGADO</w:t>
      </w:r>
      <w:r w:rsidRPr="007B32FB">
        <w:rPr>
          <w:rFonts w:ascii="Palatino Linotype" w:eastAsia="Palatino Linotype" w:hAnsi="Palatino Linotype" w:cs="Palatino Linotype"/>
          <w:sz w:val="24"/>
          <w:szCs w:val="24"/>
        </w:rPr>
        <w:t>, para su conocimiento.</w:t>
      </w:r>
    </w:p>
    <w:p w14:paraId="5E228E54" w14:textId="77777777" w:rsidR="00C076EE" w:rsidRPr="007B32FB" w:rsidRDefault="00C076EE">
      <w:pPr>
        <w:spacing w:after="0" w:line="360" w:lineRule="auto"/>
        <w:ind w:right="51"/>
        <w:jc w:val="both"/>
        <w:rPr>
          <w:rFonts w:ascii="Palatino Linotype" w:eastAsia="Palatino Linotype" w:hAnsi="Palatino Linotype" w:cs="Palatino Linotype"/>
          <w:sz w:val="24"/>
          <w:szCs w:val="24"/>
        </w:rPr>
      </w:pPr>
    </w:p>
    <w:p w14:paraId="6EBB2825" w14:textId="77777777" w:rsidR="00C076EE" w:rsidRPr="007B32FB" w:rsidRDefault="000E22CE">
      <w:pPr>
        <w:spacing w:after="0" w:line="360" w:lineRule="auto"/>
        <w:ind w:right="51"/>
        <w:jc w:val="both"/>
        <w:rPr>
          <w:rFonts w:ascii="Palatino Linotype" w:eastAsia="Palatino Linotype" w:hAnsi="Palatino Linotype" w:cs="Palatino Linotype"/>
          <w:sz w:val="24"/>
          <w:szCs w:val="24"/>
        </w:rPr>
      </w:pPr>
      <w:bookmarkStart w:id="2" w:name="_heading=h.3znysh7" w:colFirst="0" w:colLast="0"/>
      <w:bookmarkEnd w:id="2"/>
      <w:r w:rsidRPr="007B32FB">
        <w:rPr>
          <w:rFonts w:ascii="Palatino Linotype" w:eastAsia="Palatino Linotype" w:hAnsi="Palatino Linotype" w:cs="Palatino Linotype"/>
          <w:b/>
          <w:sz w:val="24"/>
          <w:szCs w:val="24"/>
        </w:rPr>
        <w:lastRenderedPageBreak/>
        <w:t>TERCERO. NOTIFÍQUESE </w:t>
      </w:r>
      <w:r w:rsidRPr="007B32FB">
        <w:rPr>
          <w:rFonts w:ascii="Palatino Linotype" w:eastAsia="Palatino Linotype" w:hAnsi="Palatino Linotype" w:cs="Palatino Linotype"/>
          <w:sz w:val="24"/>
          <w:szCs w:val="24"/>
        </w:rPr>
        <w:t>vía SAIMEX</w:t>
      </w:r>
      <w:r w:rsidRPr="007B32FB">
        <w:rPr>
          <w:rFonts w:ascii="Palatino Linotype" w:eastAsia="Palatino Linotype" w:hAnsi="Palatino Linotype" w:cs="Palatino Linotype"/>
          <w:b/>
          <w:sz w:val="24"/>
          <w:szCs w:val="24"/>
        </w:rPr>
        <w:t xml:space="preserve"> a LA PARTE RECURRENTE</w:t>
      </w:r>
      <w:r w:rsidRPr="007B32FB">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1D000868"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254F4617" w14:textId="5D081782" w:rsidR="00C076EE" w:rsidRPr="007B32FB" w:rsidRDefault="000E22CE">
      <w:pPr>
        <w:spacing w:after="0" w:line="360" w:lineRule="auto"/>
        <w:ind w:right="49"/>
        <w:jc w:val="both"/>
        <w:rPr>
          <w:rFonts w:ascii="Palatino Linotype" w:eastAsia="Palatino Linotype" w:hAnsi="Palatino Linotype" w:cs="Palatino Linotype"/>
          <w:sz w:val="24"/>
          <w:szCs w:val="24"/>
        </w:rPr>
      </w:pPr>
      <w:r w:rsidRPr="007B32FB">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w:t>
      </w:r>
      <w:r w:rsidR="007B32FB" w:rsidRPr="007B32FB">
        <w:rPr>
          <w:rFonts w:ascii="Palatino Linotype" w:eastAsia="Palatino Linotype" w:hAnsi="Palatino Linotype" w:cs="Palatino Linotype"/>
          <w:sz w:val="24"/>
          <w:szCs w:val="24"/>
        </w:rPr>
        <w:t>QUINCE</w:t>
      </w:r>
      <w:r w:rsidRPr="007B32FB">
        <w:rPr>
          <w:rFonts w:ascii="Palatino Linotype" w:eastAsia="Palatino Linotype" w:hAnsi="Palatino Linotype" w:cs="Palatino Linotype"/>
          <w:sz w:val="24"/>
          <w:szCs w:val="24"/>
        </w:rPr>
        <w:t xml:space="preserve"> DE ENERO DE DOS MIL VEINTI</w:t>
      </w:r>
      <w:r w:rsidR="007B32FB" w:rsidRPr="007B32FB">
        <w:rPr>
          <w:rFonts w:ascii="Palatino Linotype" w:eastAsia="Palatino Linotype" w:hAnsi="Palatino Linotype" w:cs="Palatino Linotype"/>
          <w:sz w:val="24"/>
          <w:szCs w:val="24"/>
        </w:rPr>
        <w:t>CINCO</w:t>
      </w:r>
      <w:r w:rsidRPr="007B32FB">
        <w:rPr>
          <w:rFonts w:ascii="Palatino Linotype" w:eastAsia="Palatino Linotype" w:hAnsi="Palatino Linotype" w:cs="Palatino Linotype"/>
          <w:sz w:val="24"/>
          <w:szCs w:val="24"/>
        </w:rPr>
        <w:t>, ANTE EL SECRETARIO TÉCNICO DEL PLENO ALEXIS TAPIA RAMÍREZ.</w:t>
      </w:r>
    </w:p>
    <w:p w14:paraId="6D409EB2"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6314F14C" w14:textId="77777777" w:rsidR="00C076EE" w:rsidRPr="007B32FB" w:rsidRDefault="00C076EE">
      <w:pPr>
        <w:spacing w:after="0" w:line="360" w:lineRule="auto"/>
        <w:jc w:val="both"/>
        <w:rPr>
          <w:rFonts w:ascii="Palatino Linotype" w:eastAsia="Palatino Linotype" w:hAnsi="Palatino Linotype" w:cs="Palatino Linotype"/>
          <w:sz w:val="24"/>
          <w:szCs w:val="24"/>
        </w:rPr>
      </w:pPr>
    </w:p>
    <w:p w14:paraId="3579DA56" w14:textId="77777777" w:rsidR="00595B36" w:rsidRPr="007B32FB" w:rsidRDefault="00595B36">
      <w:pPr>
        <w:spacing w:after="0" w:line="360" w:lineRule="auto"/>
        <w:jc w:val="both"/>
        <w:rPr>
          <w:rFonts w:ascii="Palatino Linotype" w:eastAsia="Palatino Linotype" w:hAnsi="Palatino Linotype" w:cs="Palatino Linotype"/>
          <w:sz w:val="24"/>
          <w:szCs w:val="24"/>
        </w:rPr>
      </w:pPr>
    </w:p>
    <w:p w14:paraId="1EB9D409" w14:textId="77777777" w:rsidR="00595B36" w:rsidRPr="007B32FB" w:rsidRDefault="00595B36">
      <w:pPr>
        <w:spacing w:after="0" w:line="360" w:lineRule="auto"/>
        <w:jc w:val="both"/>
        <w:rPr>
          <w:rFonts w:ascii="Palatino Linotype" w:eastAsia="Palatino Linotype" w:hAnsi="Palatino Linotype" w:cs="Palatino Linotype"/>
          <w:sz w:val="24"/>
          <w:szCs w:val="24"/>
        </w:rPr>
      </w:pPr>
    </w:p>
    <w:p w14:paraId="5A0818FC" w14:textId="77777777" w:rsidR="00595B36" w:rsidRPr="007B32FB" w:rsidRDefault="00595B36">
      <w:pPr>
        <w:spacing w:after="0" w:line="360" w:lineRule="auto"/>
        <w:jc w:val="both"/>
        <w:rPr>
          <w:rFonts w:ascii="Palatino Linotype" w:eastAsia="Palatino Linotype" w:hAnsi="Palatino Linotype" w:cs="Palatino Linotype"/>
          <w:sz w:val="24"/>
          <w:szCs w:val="24"/>
        </w:rPr>
      </w:pPr>
    </w:p>
    <w:p w14:paraId="03B372D6" w14:textId="77777777" w:rsidR="00595B36" w:rsidRPr="007B32FB" w:rsidRDefault="00595B36">
      <w:pPr>
        <w:spacing w:after="0" w:line="360" w:lineRule="auto"/>
        <w:jc w:val="both"/>
        <w:rPr>
          <w:rFonts w:ascii="Palatino Linotype" w:eastAsia="Palatino Linotype" w:hAnsi="Palatino Linotype" w:cs="Palatino Linotype"/>
          <w:sz w:val="24"/>
          <w:szCs w:val="24"/>
        </w:rPr>
      </w:pPr>
    </w:p>
    <w:p w14:paraId="164935D1" w14:textId="77777777" w:rsidR="00595B36" w:rsidRPr="007B32FB" w:rsidRDefault="00595B36">
      <w:pPr>
        <w:spacing w:after="0" w:line="360" w:lineRule="auto"/>
        <w:jc w:val="both"/>
        <w:rPr>
          <w:rFonts w:ascii="Palatino Linotype" w:eastAsia="Palatino Linotype" w:hAnsi="Palatino Linotype" w:cs="Palatino Linotype"/>
          <w:sz w:val="24"/>
          <w:szCs w:val="24"/>
        </w:rPr>
      </w:pPr>
    </w:p>
    <w:p w14:paraId="11A23DA3" w14:textId="77777777" w:rsidR="00595B36" w:rsidRPr="007B32FB" w:rsidRDefault="00595B36">
      <w:pPr>
        <w:spacing w:after="0" w:line="360" w:lineRule="auto"/>
        <w:jc w:val="both"/>
        <w:rPr>
          <w:rFonts w:ascii="Palatino Linotype" w:eastAsia="Palatino Linotype" w:hAnsi="Palatino Linotype" w:cs="Palatino Linotype"/>
          <w:sz w:val="24"/>
          <w:szCs w:val="24"/>
        </w:rPr>
      </w:pPr>
    </w:p>
    <w:p w14:paraId="18235E39" w14:textId="77777777" w:rsidR="00595B36" w:rsidRPr="007B32FB" w:rsidRDefault="00595B36">
      <w:pPr>
        <w:spacing w:after="0" w:line="360" w:lineRule="auto"/>
        <w:jc w:val="both"/>
        <w:rPr>
          <w:rFonts w:ascii="Palatino Linotype" w:eastAsia="Palatino Linotype" w:hAnsi="Palatino Linotype" w:cs="Palatino Linotype"/>
          <w:sz w:val="24"/>
          <w:szCs w:val="24"/>
        </w:rPr>
      </w:pPr>
    </w:p>
    <w:p w14:paraId="1FE2798A" w14:textId="77777777" w:rsidR="00C076EE" w:rsidRPr="007B32FB" w:rsidRDefault="00C076EE">
      <w:pPr>
        <w:spacing w:after="0" w:line="360" w:lineRule="auto"/>
        <w:ind w:right="51"/>
        <w:jc w:val="both"/>
        <w:rPr>
          <w:rFonts w:ascii="Palatino Linotype" w:eastAsia="Palatino Linotype" w:hAnsi="Palatino Linotype" w:cs="Palatino Linotype"/>
          <w:sz w:val="24"/>
          <w:szCs w:val="24"/>
        </w:rPr>
      </w:pPr>
    </w:p>
    <w:sectPr w:rsidR="00C076EE" w:rsidRPr="007B32FB">
      <w:headerReference w:type="default" r:id="rId11"/>
      <w:footerReference w:type="default" r:id="rId12"/>
      <w:headerReference w:type="first" r:id="rId13"/>
      <w:foot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5BE3" w14:textId="77777777" w:rsidR="005F44D2" w:rsidRDefault="005F44D2">
      <w:pPr>
        <w:spacing w:after="0" w:line="240" w:lineRule="auto"/>
      </w:pPr>
      <w:r>
        <w:separator/>
      </w:r>
    </w:p>
  </w:endnote>
  <w:endnote w:type="continuationSeparator" w:id="0">
    <w:p w14:paraId="5BE5A646" w14:textId="77777777" w:rsidR="005F44D2" w:rsidRDefault="005F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5D1F" w14:textId="77777777" w:rsidR="00C076EE" w:rsidRDefault="000E22CE">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95B36">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95B36">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14:paraId="7EEE3F55" w14:textId="77777777" w:rsidR="00C076EE" w:rsidRDefault="00C076E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FC9B" w14:textId="77777777" w:rsidR="00C076EE" w:rsidRDefault="000E22CE">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95B3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95B36">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05C56CD3" w14:textId="77777777" w:rsidR="00C076EE" w:rsidRDefault="00C076E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A3BB" w14:textId="77777777" w:rsidR="005F44D2" w:rsidRDefault="005F44D2">
      <w:pPr>
        <w:spacing w:after="0" w:line="240" w:lineRule="auto"/>
      </w:pPr>
      <w:r>
        <w:separator/>
      </w:r>
    </w:p>
  </w:footnote>
  <w:footnote w:type="continuationSeparator" w:id="0">
    <w:p w14:paraId="18A1A835" w14:textId="77777777" w:rsidR="005F44D2" w:rsidRDefault="005F44D2">
      <w:pPr>
        <w:spacing w:after="0" w:line="240" w:lineRule="auto"/>
      </w:pPr>
      <w:r>
        <w:continuationSeparator/>
      </w:r>
    </w:p>
  </w:footnote>
  <w:footnote w:id="1">
    <w:p w14:paraId="14248473" w14:textId="77777777" w:rsidR="00C076EE" w:rsidRDefault="000E22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57F9EF17" w14:textId="77777777" w:rsidR="00C076EE" w:rsidRDefault="000E22C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C3B6" w14:textId="77777777" w:rsidR="00C076EE" w:rsidRDefault="00C076EE">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538" w:type="dxa"/>
      <w:tblInd w:w="-1281" w:type="dxa"/>
      <w:tblLayout w:type="fixed"/>
      <w:tblLook w:val="0400" w:firstRow="0" w:lastRow="0" w:firstColumn="0" w:lastColumn="0" w:noHBand="0" w:noVBand="1"/>
    </w:tblPr>
    <w:tblGrid>
      <w:gridCol w:w="5660"/>
      <w:gridCol w:w="4878"/>
    </w:tblGrid>
    <w:tr w:rsidR="00C076EE" w14:paraId="410BE5C6" w14:textId="77777777">
      <w:trPr>
        <w:trHeight w:val="260"/>
      </w:trPr>
      <w:tc>
        <w:tcPr>
          <w:tcW w:w="5660" w:type="dxa"/>
        </w:tcPr>
        <w:p w14:paraId="09DCDE9C" w14:textId="77777777" w:rsidR="00C076EE" w:rsidRDefault="000E22C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7954B0B4" w14:textId="77777777" w:rsidR="00C076EE" w:rsidRDefault="000E22CE">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07419/INFOEM/IP/RR/2024.</w:t>
          </w:r>
        </w:p>
      </w:tc>
    </w:tr>
    <w:tr w:rsidR="00C076EE" w14:paraId="69FB913A" w14:textId="77777777">
      <w:trPr>
        <w:trHeight w:val="224"/>
      </w:trPr>
      <w:tc>
        <w:tcPr>
          <w:tcW w:w="5660" w:type="dxa"/>
        </w:tcPr>
        <w:p w14:paraId="007AA47E" w14:textId="77777777" w:rsidR="00C076EE" w:rsidRDefault="000E22C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C0514CA" w14:textId="77777777" w:rsidR="00C076EE" w:rsidRDefault="00C076EE">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C076EE" w14:paraId="6F402D69" w14:textId="77777777">
      <w:trPr>
        <w:trHeight w:val="278"/>
      </w:trPr>
      <w:tc>
        <w:tcPr>
          <w:tcW w:w="5660" w:type="dxa"/>
        </w:tcPr>
        <w:p w14:paraId="72FF4F95" w14:textId="77777777" w:rsidR="00C076EE" w:rsidRDefault="000E22CE">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479D0E73" w14:textId="77777777" w:rsidR="00C076EE" w:rsidRDefault="000E22CE">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Naucalpan de Juárez.</w:t>
          </w:r>
        </w:p>
      </w:tc>
    </w:tr>
    <w:tr w:rsidR="00C076EE" w14:paraId="4EE8CA4B" w14:textId="77777777">
      <w:trPr>
        <w:trHeight w:val="393"/>
      </w:trPr>
      <w:tc>
        <w:tcPr>
          <w:tcW w:w="5660" w:type="dxa"/>
        </w:tcPr>
        <w:p w14:paraId="0C1B1AF8" w14:textId="77777777" w:rsidR="00C076EE" w:rsidRDefault="000E22CE">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06E65F75" w14:textId="77777777" w:rsidR="00C076EE" w:rsidRDefault="000E22C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3A58154" w14:textId="77777777" w:rsidR="00C076EE" w:rsidRDefault="000E22C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C467173" wp14:editId="457B26F6">
          <wp:simplePos x="0" y="0"/>
          <wp:positionH relativeFrom="column">
            <wp:posOffset>-414176</wp:posOffset>
          </wp:positionH>
          <wp:positionV relativeFrom="paragraph">
            <wp:posOffset>-1419744</wp:posOffset>
          </wp:positionV>
          <wp:extent cx="6305550" cy="9285605"/>
          <wp:effectExtent l="0" t="0" r="0" b="0"/>
          <wp:wrapNone/>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F628" w14:textId="77777777" w:rsidR="00C076EE" w:rsidRDefault="00C076EE">
    <w:pPr>
      <w:widowControl w:val="0"/>
      <w:pBdr>
        <w:top w:val="nil"/>
        <w:left w:val="nil"/>
        <w:bottom w:val="nil"/>
        <w:right w:val="nil"/>
        <w:between w:val="nil"/>
      </w:pBdr>
      <w:spacing w:after="0" w:line="276" w:lineRule="auto"/>
      <w:rPr>
        <w:color w:val="000000"/>
      </w:rPr>
    </w:pPr>
  </w:p>
  <w:tbl>
    <w:tblPr>
      <w:tblStyle w:val="a1"/>
      <w:tblW w:w="10538" w:type="dxa"/>
      <w:tblInd w:w="-1281" w:type="dxa"/>
      <w:tblLayout w:type="fixed"/>
      <w:tblLook w:val="0400" w:firstRow="0" w:lastRow="0" w:firstColumn="0" w:lastColumn="0" w:noHBand="0" w:noVBand="1"/>
    </w:tblPr>
    <w:tblGrid>
      <w:gridCol w:w="5660"/>
      <w:gridCol w:w="4878"/>
    </w:tblGrid>
    <w:tr w:rsidR="00C076EE" w14:paraId="65238939" w14:textId="77777777">
      <w:trPr>
        <w:trHeight w:val="260"/>
      </w:trPr>
      <w:tc>
        <w:tcPr>
          <w:tcW w:w="5660" w:type="dxa"/>
        </w:tcPr>
        <w:p w14:paraId="1CB92C42" w14:textId="77777777" w:rsidR="00C076EE" w:rsidRDefault="000E22C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06E39DA5" w14:textId="77777777" w:rsidR="00C076EE" w:rsidRDefault="000E22CE">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07419/INFOEM/IP/RR/2024.</w:t>
          </w:r>
        </w:p>
      </w:tc>
    </w:tr>
    <w:tr w:rsidR="00C076EE" w14:paraId="5E65C695" w14:textId="77777777">
      <w:trPr>
        <w:trHeight w:val="224"/>
      </w:trPr>
      <w:tc>
        <w:tcPr>
          <w:tcW w:w="5660" w:type="dxa"/>
        </w:tcPr>
        <w:p w14:paraId="1F543816" w14:textId="77777777" w:rsidR="00C076EE" w:rsidRDefault="000E22C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CF85870" w14:textId="521B76F0" w:rsidR="00C076EE" w:rsidRDefault="000C62E0">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 XXXXX XXXXXX</w:t>
          </w:r>
          <w:r w:rsidR="000E22CE">
            <w:rPr>
              <w:rFonts w:ascii="Palatino Linotype" w:eastAsia="Palatino Linotype" w:hAnsi="Palatino Linotype" w:cs="Palatino Linotype"/>
              <w:color w:val="000000"/>
              <w:sz w:val="24"/>
              <w:szCs w:val="24"/>
            </w:rPr>
            <w:t>.</w:t>
          </w:r>
        </w:p>
      </w:tc>
    </w:tr>
    <w:tr w:rsidR="00C076EE" w14:paraId="41B6595B" w14:textId="77777777">
      <w:trPr>
        <w:trHeight w:val="278"/>
      </w:trPr>
      <w:tc>
        <w:tcPr>
          <w:tcW w:w="5660" w:type="dxa"/>
        </w:tcPr>
        <w:p w14:paraId="018032C0" w14:textId="77777777" w:rsidR="00C076EE" w:rsidRDefault="000E22CE">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2E27A374" w14:textId="77777777" w:rsidR="00C076EE" w:rsidRDefault="000E22CE">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Naucalpan de Juárez.</w:t>
          </w:r>
        </w:p>
      </w:tc>
    </w:tr>
    <w:tr w:rsidR="00C076EE" w14:paraId="68B67B70" w14:textId="77777777">
      <w:trPr>
        <w:trHeight w:val="393"/>
      </w:trPr>
      <w:tc>
        <w:tcPr>
          <w:tcW w:w="5660" w:type="dxa"/>
        </w:tcPr>
        <w:p w14:paraId="0B8ED097" w14:textId="77777777" w:rsidR="00C076EE" w:rsidRDefault="000E22CE">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00E4E875" w14:textId="77777777" w:rsidR="00C076EE" w:rsidRDefault="000E22C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BAA549A" w14:textId="77777777" w:rsidR="00C076EE" w:rsidRDefault="000E22C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20929192" wp14:editId="31E75E97">
          <wp:simplePos x="0" y="0"/>
          <wp:positionH relativeFrom="column">
            <wp:posOffset>-403902</wp:posOffset>
          </wp:positionH>
          <wp:positionV relativeFrom="paragraph">
            <wp:posOffset>-1450566</wp:posOffset>
          </wp:positionV>
          <wp:extent cx="6305550" cy="9285605"/>
          <wp:effectExtent l="0" t="0" r="0" b="0"/>
          <wp:wrapNone/>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5E44"/>
    <w:multiLevelType w:val="multilevel"/>
    <w:tmpl w:val="5C860B66"/>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556576"/>
    <w:multiLevelType w:val="multilevel"/>
    <w:tmpl w:val="4888D96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623F43AD"/>
    <w:multiLevelType w:val="multilevel"/>
    <w:tmpl w:val="F86833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6EE"/>
    <w:rsid w:val="000C62E0"/>
    <w:rsid w:val="000E22CE"/>
    <w:rsid w:val="00595B36"/>
    <w:rsid w:val="005F44D2"/>
    <w:rsid w:val="007B32FB"/>
    <w:rsid w:val="00C076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F3E9"/>
  <w15:docId w15:val="{BB16CCD2-644D-4318-9600-A902F196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7D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107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07DA"/>
  </w:style>
  <w:style w:type="paragraph" w:styleId="Piedepgina">
    <w:name w:val="footer"/>
    <w:basedOn w:val="Normal"/>
    <w:link w:val="PiedepginaCar"/>
    <w:uiPriority w:val="99"/>
    <w:unhideWhenUsed/>
    <w:rsid w:val="00E107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07DA"/>
  </w:style>
  <w:style w:type="paragraph" w:styleId="Prrafodelista">
    <w:name w:val="List Paragraph"/>
    <w:basedOn w:val="Normal"/>
    <w:uiPriority w:val="34"/>
    <w:qFormat/>
    <w:rsid w:val="00E107DA"/>
    <w:pPr>
      <w:ind w:left="720"/>
      <w:contextualSpacing/>
    </w:pPr>
  </w:style>
  <w:style w:type="table" w:customStyle="1" w:styleId="4">
    <w:name w:val="4"/>
    <w:basedOn w:val="Tablanormal"/>
    <w:rsid w:val="007F3C49"/>
    <w:pPr>
      <w:spacing w:after="0" w:line="240" w:lineRule="auto"/>
    </w:pPr>
    <w:tblPr>
      <w:tblStyleRowBandSize w:val="1"/>
      <w:tblStyleColBandSize w:val="1"/>
      <w:tblInd w:w="0" w:type="nil"/>
    </w:tblPr>
  </w:style>
  <w:style w:type="paragraph" w:styleId="Sinespaciado">
    <w:name w:val="No Spacing"/>
    <w:aliases w:val="Francesa,INAI"/>
    <w:link w:val="SinespaciadoCar"/>
    <w:uiPriority w:val="1"/>
    <w:qFormat/>
    <w:rsid w:val="00745CFF"/>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745CFF"/>
    <w:rPr>
      <w:rFonts w:ascii="Times New Roman" w:eastAsia="Times New Roman" w:hAnsi="Times New Roman" w:cs="Times New Roman"/>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sGKJjuFKo+UvNQGSQt2/IcIGQ==">CgMxLjAyCGguZ2pkZ3hzMgloLjMwajB6bGwyCWguM3pueXNoNzgAciExZ055U3pqZFBwVFFYS1JOcy0yYkljMVVRdWc0LV9lYUU=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9580</Words>
  <Characters>52693</Characters>
  <Application>Microsoft Office Word</Application>
  <DocSecurity>0</DocSecurity>
  <Lines>439</Lines>
  <Paragraphs>124</Paragraphs>
  <ScaleCrop>false</ScaleCrop>
  <Company>HP Inc.</Company>
  <LinksUpToDate>false</LinksUpToDate>
  <CharactersWithSpaces>62149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dcterms:created xsi:type="dcterms:W3CDTF">2025-01-22T17:41:00Z</dcterms:created>
  <dcterms:modified xsi:type="dcterms:W3CDTF">2025-01-22T17:41:00Z</dcterms:modified>
</cp:coreProperties>
</file>