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AB7D7" w14:textId="2A40A9D1" w:rsidR="005D024E" w:rsidRPr="00CC705C" w:rsidRDefault="0029071C" w:rsidP="00177F56">
      <w:pPr>
        <w:shd w:val="clear" w:color="auto" w:fill="FFFFFF"/>
        <w:spacing w:line="360" w:lineRule="auto"/>
        <w:jc w:val="both"/>
        <w:rPr>
          <w:rFonts w:ascii="Palatino Linotype" w:hAnsi="Palatino Linotype" w:cs="Arial"/>
          <w:color w:val="000000"/>
          <w:lang w:val="es-MX" w:eastAsia="es-MX"/>
        </w:rPr>
      </w:pPr>
      <w:r w:rsidRPr="00CC705C">
        <w:rPr>
          <w:rFonts w:ascii="Palatino Linotype" w:hAnsi="Palatino Linotype" w:cs="Arial"/>
          <w:color w:val="000000"/>
          <w:lang w:val="es-MX" w:eastAsia="es-MX"/>
        </w:rPr>
        <w:t>Resolución del Pleno del Instituto de Transparencia, Acceso a la Informació</w:t>
      </w:r>
      <w:bookmarkStart w:id="0" w:name="_GoBack"/>
      <w:bookmarkEnd w:id="0"/>
      <w:r w:rsidRPr="00CC705C">
        <w:rPr>
          <w:rFonts w:ascii="Palatino Linotype" w:hAnsi="Palatino Linotype" w:cs="Arial"/>
          <w:color w:val="000000"/>
          <w:lang w:val="es-MX" w:eastAsia="es-MX"/>
        </w:rPr>
        <w:t xml:space="preserve">n Pública y Protección de Datos Personales del Estado de México y Municipios, con domicilio en Metepec, Estado de México, a </w:t>
      </w:r>
      <w:r w:rsidR="00F03A31" w:rsidRPr="00CC705C">
        <w:rPr>
          <w:rFonts w:ascii="Palatino Linotype" w:hAnsi="Palatino Linotype" w:cs="Arial"/>
          <w:color w:val="000000"/>
          <w:lang w:val="es-MX" w:eastAsia="es-MX"/>
        </w:rPr>
        <w:t>uno de octubre</w:t>
      </w:r>
      <w:r w:rsidR="007237B8" w:rsidRPr="00CC705C">
        <w:rPr>
          <w:rFonts w:ascii="Palatino Linotype" w:hAnsi="Palatino Linotype" w:cs="Arial"/>
          <w:color w:val="000000"/>
          <w:lang w:val="es-MX" w:eastAsia="es-MX"/>
        </w:rPr>
        <w:t xml:space="preserve"> </w:t>
      </w:r>
      <w:r w:rsidR="007B2726" w:rsidRPr="00CC705C">
        <w:rPr>
          <w:rFonts w:ascii="Palatino Linotype" w:hAnsi="Palatino Linotype" w:cs="Arial"/>
          <w:color w:val="000000"/>
          <w:lang w:val="es-MX" w:eastAsia="es-MX"/>
        </w:rPr>
        <w:t xml:space="preserve">de </w:t>
      </w:r>
      <w:r w:rsidR="007237B8" w:rsidRPr="00CC705C">
        <w:rPr>
          <w:rFonts w:ascii="Palatino Linotype" w:hAnsi="Palatino Linotype" w:cs="Arial"/>
          <w:color w:val="000000"/>
          <w:lang w:val="es-MX" w:eastAsia="es-MX"/>
        </w:rPr>
        <w:t>dos mil veinti</w:t>
      </w:r>
      <w:r w:rsidR="00555301" w:rsidRPr="00CC705C">
        <w:rPr>
          <w:rFonts w:ascii="Palatino Linotype" w:hAnsi="Palatino Linotype" w:cs="Arial"/>
          <w:color w:val="000000"/>
          <w:lang w:val="es-MX" w:eastAsia="es-MX"/>
        </w:rPr>
        <w:t>cinco</w:t>
      </w:r>
      <w:r w:rsidRPr="00CC705C">
        <w:rPr>
          <w:rFonts w:ascii="Palatino Linotype" w:hAnsi="Palatino Linotype" w:cs="Arial"/>
          <w:color w:val="000000"/>
          <w:lang w:val="es-MX" w:eastAsia="es-MX"/>
        </w:rPr>
        <w:t>.</w:t>
      </w:r>
    </w:p>
    <w:p w14:paraId="225155B3" w14:textId="77777777" w:rsidR="00177F56" w:rsidRPr="00CC705C" w:rsidRDefault="00177F56" w:rsidP="00177F56">
      <w:pPr>
        <w:shd w:val="clear" w:color="auto" w:fill="FFFFFF"/>
        <w:spacing w:line="360" w:lineRule="auto"/>
        <w:jc w:val="both"/>
        <w:rPr>
          <w:rFonts w:ascii="Palatino Linotype" w:hAnsi="Palatino Linotype" w:cs="Arial"/>
          <w:color w:val="000000"/>
          <w:lang w:val="es-MX" w:eastAsia="es-MX"/>
        </w:rPr>
      </w:pPr>
    </w:p>
    <w:p w14:paraId="3C4183CF" w14:textId="119E77AB" w:rsidR="00B74C9F" w:rsidRPr="00CC705C" w:rsidRDefault="0029071C" w:rsidP="00C753C2">
      <w:pPr>
        <w:tabs>
          <w:tab w:val="left" w:pos="1701"/>
        </w:tabs>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b/>
          <w:lang w:val="es-MX" w:eastAsia="en-US"/>
        </w:rPr>
        <w:t>VISTO</w:t>
      </w:r>
      <w:r w:rsidRPr="00CC705C">
        <w:rPr>
          <w:rFonts w:ascii="Palatino Linotype" w:eastAsiaTheme="minorHAnsi" w:hAnsi="Palatino Linotype" w:cs="Arial"/>
          <w:lang w:val="es-MX" w:eastAsia="en-US"/>
        </w:rPr>
        <w:t xml:space="preserve"> el expediente electrónico formado con motivo del recurso de revisión número </w:t>
      </w:r>
      <w:r w:rsidR="00E250C8" w:rsidRPr="00CC705C">
        <w:rPr>
          <w:rFonts w:ascii="Palatino Linotype" w:eastAsiaTheme="minorHAnsi" w:hAnsi="Palatino Linotype" w:cs="Arial"/>
          <w:b/>
          <w:lang w:val="es-MX" w:eastAsia="en-US"/>
        </w:rPr>
        <w:t>0</w:t>
      </w:r>
      <w:r w:rsidR="00F03A31" w:rsidRPr="00CC705C">
        <w:rPr>
          <w:rFonts w:ascii="Palatino Linotype" w:eastAsiaTheme="minorHAnsi" w:hAnsi="Palatino Linotype" w:cs="Arial"/>
          <w:b/>
          <w:lang w:val="es-MX" w:eastAsia="en-US"/>
        </w:rPr>
        <w:t>7820</w:t>
      </w:r>
      <w:r w:rsidRPr="00CC705C">
        <w:rPr>
          <w:rFonts w:ascii="Palatino Linotype" w:eastAsiaTheme="minorHAnsi" w:hAnsi="Palatino Linotype" w:cs="Arial"/>
          <w:b/>
          <w:bCs/>
          <w:lang w:val="es-MX" w:eastAsia="es-MX"/>
        </w:rPr>
        <w:t>/INFOEM/IP/RR/202</w:t>
      </w:r>
      <w:r w:rsidR="00555301" w:rsidRPr="00CC705C">
        <w:rPr>
          <w:rFonts w:ascii="Palatino Linotype" w:eastAsiaTheme="minorHAnsi" w:hAnsi="Palatino Linotype" w:cs="Arial"/>
          <w:b/>
          <w:bCs/>
          <w:lang w:val="es-MX" w:eastAsia="es-MX"/>
        </w:rPr>
        <w:t>5</w:t>
      </w:r>
      <w:r w:rsidRPr="00CC705C">
        <w:rPr>
          <w:rFonts w:ascii="Palatino Linotype" w:eastAsiaTheme="minorHAnsi" w:hAnsi="Palatino Linotype" w:cs="Arial"/>
          <w:lang w:val="es-MX" w:eastAsia="en-US"/>
        </w:rPr>
        <w:t xml:space="preserve">, </w:t>
      </w:r>
      <w:r w:rsidR="00FE047E" w:rsidRPr="00CC705C">
        <w:rPr>
          <w:rFonts w:ascii="Palatino Linotype" w:hAnsi="Palatino Linotype" w:cs="Arial"/>
        </w:rPr>
        <w:t>interpuesto por</w:t>
      </w:r>
      <w:r w:rsidR="00AB75C2" w:rsidRPr="00CC705C">
        <w:rPr>
          <w:rFonts w:ascii="Palatino Linotype" w:hAnsi="Palatino Linotype" w:cs="Arial"/>
        </w:rPr>
        <w:t xml:space="preserve"> </w:t>
      </w:r>
      <w:r w:rsidR="00177F56" w:rsidRPr="00CC705C">
        <w:rPr>
          <w:rFonts w:ascii="Palatino Linotype" w:hAnsi="Palatino Linotype" w:cs="Arial"/>
        </w:rPr>
        <w:t>un particular que al momento de ingresar la solicitud de información e interponer el recurso de revisión, no señaló nombre o seudónimo con el cual desee ser identificado</w:t>
      </w:r>
      <w:r w:rsidR="00D90DE2" w:rsidRPr="00CC705C">
        <w:rPr>
          <w:rFonts w:ascii="Palatino Linotype" w:hAnsi="Palatino Linotype" w:cs="Arial"/>
        </w:rPr>
        <w:t>,</w:t>
      </w:r>
      <w:r w:rsidR="005F1F89" w:rsidRPr="00CC705C">
        <w:rPr>
          <w:rFonts w:ascii="Palatino Linotype" w:hAnsi="Palatino Linotype" w:cs="Arial"/>
          <w:b/>
        </w:rPr>
        <w:t xml:space="preserve"> </w:t>
      </w:r>
      <w:r w:rsidR="005F1F89" w:rsidRPr="00CC705C">
        <w:rPr>
          <w:rFonts w:ascii="Palatino Linotype" w:hAnsi="Palatino Linotype" w:cs="Arial"/>
        </w:rPr>
        <w:t>en lo sucesivo</w:t>
      </w:r>
      <w:r w:rsidR="00177F56" w:rsidRPr="00CC705C">
        <w:rPr>
          <w:rFonts w:ascii="Palatino Linotype" w:hAnsi="Palatino Linotype" w:cs="Arial"/>
        </w:rPr>
        <w:t xml:space="preserve"> la parte </w:t>
      </w:r>
      <w:r w:rsidR="005F1F89" w:rsidRPr="00CC705C">
        <w:rPr>
          <w:rFonts w:ascii="Palatino Linotype" w:hAnsi="Palatino Linotype" w:cs="Arial"/>
          <w:b/>
        </w:rPr>
        <w:t>Recurrente</w:t>
      </w:r>
      <w:r w:rsidRPr="00CC705C">
        <w:rPr>
          <w:rFonts w:ascii="Palatino Linotype" w:eastAsiaTheme="minorHAnsi" w:hAnsi="Palatino Linotype" w:cs="Arial"/>
          <w:lang w:val="es-MX" w:eastAsia="en-US"/>
        </w:rPr>
        <w:t>, en contra de la respuesta de</w:t>
      </w:r>
      <w:r w:rsidR="00B20C2B" w:rsidRPr="00CC705C">
        <w:rPr>
          <w:rFonts w:ascii="Palatino Linotype" w:eastAsiaTheme="minorHAnsi" w:hAnsi="Palatino Linotype" w:cs="Arial"/>
          <w:lang w:val="es-MX" w:eastAsia="en-US"/>
        </w:rPr>
        <w:t>l</w:t>
      </w:r>
      <w:r w:rsidRPr="00CC705C">
        <w:rPr>
          <w:rFonts w:ascii="Palatino Linotype" w:eastAsiaTheme="minorHAnsi" w:hAnsi="Palatino Linotype" w:cs="Arial"/>
          <w:lang w:val="es-MX" w:eastAsia="en-US"/>
        </w:rPr>
        <w:t xml:space="preserve"> </w:t>
      </w:r>
      <w:r w:rsidR="00D90DE2" w:rsidRPr="00CC705C">
        <w:rPr>
          <w:rFonts w:ascii="Palatino Linotype" w:eastAsiaTheme="minorHAnsi" w:hAnsi="Palatino Linotype" w:cs="Arial"/>
          <w:b/>
          <w:lang w:val="es-MX" w:eastAsia="en-US"/>
        </w:rPr>
        <w:t>Sistema Municipal Para el Desarrollo Integral de la Familia de Huehuetoca</w:t>
      </w:r>
      <w:r w:rsidRPr="00CC705C">
        <w:rPr>
          <w:rFonts w:ascii="Palatino Linotype" w:eastAsiaTheme="minorHAnsi" w:hAnsi="Palatino Linotype" w:cs="Arial"/>
          <w:lang w:val="es-MX" w:eastAsia="en-US"/>
        </w:rPr>
        <w:t>,</w:t>
      </w:r>
      <w:r w:rsidRPr="00CC705C">
        <w:rPr>
          <w:rFonts w:ascii="Palatino Linotype" w:eastAsiaTheme="minorHAnsi" w:hAnsi="Palatino Linotype" w:cs="Arial"/>
          <w:b/>
          <w:lang w:val="es-MX" w:eastAsia="en-US"/>
        </w:rPr>
        <w:t xml:space="preserve"> </w:t>
      </w:r>
      <w:r w:rsidRPr="00CC705C">
        <w:rPr>
          <w:rFonts w:ascii="Palatino Linotype" w:eastAsiaTheme="minorHAnsi" w:hAnsi="Palatino Linotype" w:cs="Arial"/>
          <w:lang w:val="es-MX" w:eastAsia="en-US"/>
        </w:rPr>
        <w:t>en lo subsecuente</w:t>
      </w:r>
      <w:r w:rsidR="00F03A31" w:rsidRPr="00CC705C">
        <w:rPr>
          <w:rFonts w:ascii="Palatino Linotype" w:eastAsiaTheme="minorHAnsi" w:hAnsi="Palatino Linotype" w:cs="Arial"/>
          <w:lang w:val="es-MX" w:eastAsia="en-US"/>
        </w:rPr>
        <w:t xml:space="preserve"> el </w:t>
      </w:r>
      <w:r w:rsidRPr="00CC705C">
        <w:rPr>
          <w:rFonts w:ascii="Palatino Linotype" w:eastAsiaTheme="minorHAnsi" w:hAnsi="Palatino Linotype" w:cs="Arial"/>
          <w:b/>
          <w:lang w:val="es-MX" w:eastAsia="en-US"/>
        </w:rPr>
        <w:t xml:space="preserve">Sujeto Obligado, </w:t>
      </w:r>
      <w:r w:rsidRPr="00CC705C">
        <w:rPr>
          <w:rFonts w:ascii="Palatino Linotype" w:eastAsiaTheme="minorHAnsi" w:hAnsi="Palatino Linotype" w:cs="Arial"/>
          <w:lang w:val="es-MX" w:eastAsia="en-US"/>
        </w:rPr>
        <w:t>se procede a dictar la presente resolución.</w:t>
      </w:r>
    </w:p>
    <w:p w14:paraId="7B108B0D" w14:textId="77777777" w:rsidR="005D024E" w:rsidRPr="00CC705C" w:rsidRDefault="005D024E" w:rsidP="00177F56">
      <w:pPr>
        <w:pStyle w:val="Sinespaciado"/>
        <w:rPr>
          <w:rFonts w:eastAsiaTheme="minorHAnsi"/>
          <w:lang w:eastAsia="en-US"/>
        </w:rPr>
      </w:pPr>
    </w:p>
    <w:p w14:paraId="08D74987" w14:textId="4AE8CF24" w:rsidR="00C753C2" w:rsidRPr="00CC705C" w:rsidRDefault="0029071C" w:rsidP="00B74C9F">
      <w:pPr>
        <w:spacing w:line="360" w:lineRule="auto"/>
        <w:jc w:val="center"/>
        <w:rPr>
          <w:rFonts w:ascii="Palatino Linotype" w:eastAsiaTheme="minorHAnsi" w:hAnsi="Palatino Linotype" w:cs="Arial"/>
          <w:b/>
          <w:sz w:val="28"/>
          <w:lang w:val="es-MX" w:eastAsia="en-US"/>
        </w:rPr>
      </w:pPr>
      <w:r w:rsidRPr="00CC705C">
        <w:rPr>
          <w:rFonts w:ascii="Palatino Linotype" w:eastAsiaTheme="minorHAnsi" w:hAnsi="Palatino Linotype" w:cs="Arial"/>
          <w:b/>
          <w:sz w:val="28"/>
          <w:lang w:val="es-MX" w:eastAsia="en-US"/>
        </w:rPr>
        <w:t>A N T E C E D E N T E S</w:t>
      </w:r>
    </w:p>
    <w:p w14:paraId="4A7F4093" w14:textId="77777777" w:rsidR="00B74C9F" w:rsidRPr="00CC705C" w:rsidRDefault="00B74C9F" w:rsidP="00177F56">
      <w:pPr>
        <w:pStyle w:val="Sinespaciado"/>
        <w:rPr>
          <w:rFonts w:eastAsiaTheme="minorHAnsi"/>
          <w:lang w:eastAsia="en-US"/>
        </w:rPr>
      </w:pPr>
    </w:p>
    <w:p w14:paraId="462C7DDC" w14:textId="77777777" w:rsidR="0029071C" w:rsidRPr="00CC705C" w:rsidRDefault="0029071C" w:rsidP="0029071C">
      <w:pPr>
        <w:spacing w:line="360" w:lineRule="auto"/>
        <w:jc w:val="both"/>
        <w:rPr>
          <w:rFonts w:ascii="Palatino Linotype" w:eastAsiaTheme="minorHAnsi" w:hAnsi="Palatino Linotype" w:cs="Arial"/>
          <w:b/>
          <w:sz w:val="28"/>
          <w:lang w:val="es-MX" w:eastAsia="en-US"/>
        </w:rPr>
      </w:pPr>
      <w:r w:rsidRPr="00CC705C">
        <w:rPr>
          <w:rFonts w:ascii="Palatino Linotype" w:eastAsiaTheme="minorHAnsi" w:hAnsi="Palatino Linotype" w:cs="Arial"/>
          <w:b/>
          <w:sz w:val="28"/>
          <w:lang w:val="es-MX" w:eastAsia="en-US"/>
        </w:rPr>
        <w:t>PRIMERO. De la solicitud de información.</w:t>
      </w:r>
    </w:p>
    <w:p w14:paraId="09B9ABF6" w14:textId="2133A2C8" w:rsidR="00555301" w:rsidRPr="00CC705C" w:rsidRDefault="0029071C" w:rsidP="00555301">
      <w:pPr>
        <w:spacing w:line="360" w:lineRule="auto"/>
        <w:jc w:val="both"/>
        <w:rPr>
          <w:rFonts w:ascii="Palatino Linotype" w:eastAsiaTheme="minorHAnsi" w:hAnsi="Palatino Linotype" w:cs="Arial"/>
          <w:szCs w:val="22"/>
          <w:lang w:val="es-MX" w:eastAsia="en-US"/>
        </w:rPr>
      </w:pPr>
      <w:r w:rsidRPr="00CC705C">
        <w:rPr>
          <w:rFonts w:ascii="Palatino Linotype" w:eastAsiaTheme="minorHAnsi" w:hAnsi="Palatino Linotype" w:cs="Arial"/>
          <w:szCs w:val="22"/>
          <w:lang w:val="es-MX" w:eastAsia="en-US"/>
        </w:rPr>
        <w:t xml:space="preserve">En fecha </w:t>
      </w:r>
      <w:r w:rsidR="00F03A31" w:rsidRPr="00CC705C">
        <w:rPr>
          <w:rFonts w:ascii="Palatino Linotype" w:eastAsiaTheme="minorHAnsi" w:hAnsi="Palatino Linotype" w:cs="Arial"/>
          <w:szCs w:val="22"/>
          <w:lang w:val="es-MX" w:eastAsia="en-US"/>
        </w:rPr>
        <w:t>veintidós de mayo</w:t>
      </w:r>
      <w:r w:rsidR="00555301" w:rsidRPr="00CC705C">
        <w:rPr>
          <w:rFonts w:ascii="Palatino Linotype" w:eastAsiaTheme="minorHAnsi" w:hAnsi="Palatino Linotype" w:cs="Arial"/>
          <w:szCs w:val="22"/>
          <w:lang w:val="es-MX" w:eastAsia="en-US"/>
        </w:rPr>
        <w:t xml:space="preserve"> de dos mil veinticinco</w:t>
      </w:r>
      <w:r w:rsidRPr="00CC705C">
        <w:rPr>
          <w:rFonts w:ascii="Palatino Linotype" w:eastAsiaTheme="minorHAnsi" w:hAnsi="Palatino Linotype" w:cs="Arial"/>
          <w:szCs w:val="22"/>
          <w:lang w:val="es-MX" w:eastAsia="en-US"/>
        </w:rPr>
        <w:t xml:space="preserve">, </w:t>
      </w:r>
      <w:r w:rsidR="00E250C8" w:rsidRPr="00CC705C">
        <w:rPr>
          <w:rFonts w:ascii="Palatino Linotype" w:eastAsiaTheme="minorHAnsi" w:hAnsi="Palatino Linotype" w:cs="Arial"/>
          <w:szCs w:val="22"/>
          <w:lang w:val="es-MX" w:eastAsia="en-US"/>
        </w:rPr>
        <w:t>el</w:t>
      </w:r>
      <w:r w:rsidRPr="00CC705C">
        <w:rPr>
          <w:rFonts w:ascii="Palatino Linotype" w:eastAsiaTheme="minorHAnsi" w:hAnsi="Palatino Linotype" w:cs="Arial"/>
          <w:szCs w:val="22"/>
          <w:lang w:val="es-MX" w:eastAsia="en-US"/>
        </w:rPr>
        <w:t xml:space="preserve"> </w:t>
      </w:r>
      <w:r w:rsidRPr="00CC705C">
        <w:rPr>
          <w:rFonts w:ascii="Palatino Linotype" w:eastAsiaTheme="minorHAnsi" w:hAnsi="Palatino Linotype" w:cs="Arial"/>
          <w:b/>
          <w:szCs w:val="22"/>
          <w:lang w:val="es-MX" w:eastAsia="en-US"/>
        </w:rPr>
        <w:t>Recurrente</w:t>
      </w:r>
      <w:r w:rsidRPr="00CC705C">
        <w:rPr>
          <w:rFonts w:ascii="Palatino Linotype" w:eastAsiaTheme="minorHAnsi" w:hAnsi="Palatino Linotype" w:cs="Arial"/>
          <w:szCs w:val="22"/>
          <w:lang w:val="es-MX" w:eastAsia="en-US"/>
        </w:rPr>
        <w:t xml:space="preserve">, presentó a través </w:t>
      </w:r>
      <w:r w:rsidR="00F94208" w:rsidRPr="00CC705C">
        <w:rPr>
          <w:rFonts w:ascii="Palatino Linotype" w:eastAsiaTheme="minorHAnsi" w:hAnsi="Palatino Linotype" w:cs="Arial"/>
          <w:szCs w:val="22"/>
          <w:lang w:val="es-MX" w:eastAsia="en-US"/>
        </w:rPr>
        <w:t>d</w:t>
      </w:r>
      <w:r w:rsidRPr="00CC705C">
        <w:rPr>
          <w:rFonts w:ascii="Palatino Linotype" w:eastAsiaTheme="minorHAnsi" w:hAnsi="Palatino Linotype" w:cs="Arial"/>
          <w:szCs w:val="22"/>
          <w:lang w:val="es-MX" w:eastAsia="en-US"/>
        </w:rPr>
        <w:t xml:space="preserve">el Sistema de Acceso a la Información Mexiquense </w:t>
      </w:r>
      <w:r w:rsidRPr="00CC705C">
        <w:rPr>
          <w:rFonts w:ascii="Palatino Linotype" w:eastAsiaTheme="minorHAnsi" w:hAnsi="Palatino Linotype" w:cs="Arial"/>
          <w:b/>
          <w:szCs w:val="22"/>
          <w:lang w:val="es-MX" w:eastAsia="en-US"/>
        </w:rPr>
        <w:t>(SAIMEX),</w:t>
      </w:r>
      <w:r w:rsidRPr="00CC705C">
        <w:rPr>
          <w:rFonts w:ascii="Palatino Linotype" w:eastAsiaTheme="minorHAnsi" w:hAnsi="Palatino Linotype" w:cs="Arial"/>
          <w:szCs w:val="22"/>
          <w:lang w:val="es-MX" w:eastAsia="en-US"/>
        </w:rPr>
        <w:t xml:space="preserve"> ante el </w:t>
      </w:r>
      <w:r w:rsidRPr="00CC705C">
        <w:rPr>
          <w:rFonts w:ascii="Palatino Linotype" w:eastAsiaTheme="minorHAnsi" w:hAnsi="Palatino Linotype" w:cs="Arial"/>
          <w:b/>
          <w:szCs w:val="22"/>
          <w:lang w:val="es-MX" w:eastAsia="en-US"/>
        </w:rPr>
        <w:t>Sujeto Obligado</w:t>
      </w:r>
      <w:r w:rsidRPr="00CC705C">
        <w:rPr>
          <w:rFonts w:ascii="Palatino Linotype" w:eastAsiaTheme="minorHAnsi" w:hAnsi="Palatino Linotype" w:cs="Arial"/>
          <w:szCs w:val="22"/>
          <w:lang w:val="es-MX" w:eastAsia="en-US"/>
        </w:rPr>
        <w:t xml:space="preserve">, </w:t>
      </w:r>
      <w:proofErr w:type="gramStart"/>
      <w:r w:rsidRPr="00CC705C">
        <w:rPr>
          <w:rFonts w:ascii="Palatino Linotype" w:eastAsiaTheme="minorHAnsi" w:hAnsi="Palatino Linotype" w:cs="Arial"/>
          <w:szCs w:val="22"/>
          <w:lang w:val="es-MX" w:eastAsia="en-US"/>
        </w:rPr>
        <w:t>la</w:t>
      </w:r>
      <w:proofErr w:type="gramEnd"/>
      <w:r w:rsidRPr="00CC705C">
        <w:rPr>
          <w:rFonts w:ascii="Palatino Linotype" w:eastAsiaTheme="minorHAnsi" w:hAnsi="Palatino Linotype" w:cs="Arial"/>
          <w:szCs w:val="22"/>
          <w:lang w:val="es-MX" w:eastAsia="en-US"/>
        </w:rPr>
        <w:t xml:space="preserve"> solicitud de acceso a la información pública, a la que se le</w:t>
      </w:r>
      <w:r w:rsidR="00C753C2" w:rsidRPr="00CC705C">
        <w:rPr>
          <w:rFonts w:ascii="Palatino Linotype" w:eastAsiaTheme="minorHAnsi" w:hAnsi="Palatino Linotype" w:cs="Arial"/>
          <w:szCs w:val="22"/>
          <w:lang w:val="es-MX" w:eastAsia="en-US"/>
        </w:rPr>
        <w:t xml:space="preserve"> asignó el número de expediente </w:t>
      </w:r>
      <w:r w:rsidR="00F03A31" w:rsidRPr="00CC705C">
        <w:rPr>
          <w:rFonts w:ascii="Palatino Linotype" w:eastAsiaTheme="minorHAnsi" w:hAnsi="Palatino Linotype" w:cs="Arial"/>
          <w:b/>
          <w:szCs w:val="22"/>
          <w:lang w:val="es-MX" w:eastAsia="en-US"/>
        </w:rPr>
        <w:t>00114/DIFHUEHUET/IP/2025</w:t>
      </w:r>
      <w:r w:rsidRPr="00CC705C">
        <w:rPr>
          <w:rFonts w:ascii="Palatino Linotype" w:eastAsiaTheme="minorHAnsi" w:hAnsi="Palatino Linotype" w:cs="Arial"/>
          <w:szCs w:val="22"/>
          <w:lang w:val="es-MX" w:eastAsia="en-US"/>
        </w:rPr>
        <w:t>, mediante la cual solicitó lo siguiente:</w:t>
      </w:r>
    </w:p>
    <w:p w14:paraId="013D4409" w14:textId="77777777" w:rsidR="005D024E" w:rsidRPr="00CC705C" w:rsidRDefault="005D024E" w:rsidP="00177F56">
      <w:pPr>
        <w:pStyle w:val="Sinespaciado"/>
        <w:rPr>
          <w:rFonts w:eastAsiaTheme="minorHAnsi"/>
          <w:lang w:eastAsia="en-US"/>
        </w:rPr>
      </w:pPr>
    </w:p>
    <w:p w14:paraId="49A14F7E" w14:textId="669AE0C3" w:rsidR="00B2345B" w:rsidRPr="00CC705C" w:rsidRDefault="0029071C" w:rsidP="00177F56">
      <w:pPr>
        <w:ind w:left="284" w:right="332"/>
        <w:jc w:val="both"/>
        <w:rPr>
          <w:rFonts w:ascii="Palatino Linotype" w:hAnsi="Palatino Linotype"/>
          <w:i/>
          <w:sz w:val="22"/>
          <w:szCs w:val="22"/>
          <w:lang w:val="es-ES_tradnl"/>
        </w:rPr>
      </w:pPr>
      <w:r w:rsidRPr="00CC705C">
        <w:rPr>
          <w:rFonts w:ascii="Palatino Linotype" w:hAnsi="Palatino Linotype"/>
          <w:i/>
          <w:sz w:val="22"/>
          <w:szCs w:val="22"/>
          <w:lang w:val="es-MX"/>
        </w:rPr>
        <w:t>“</w:t>
      </w:r>
      <w:r w:rsidR="00F03A31" w:rsidRPr="00CC705C">
        <w:rPr>
          <w:rFonts w:ascii="Palatino Linotype" w:hAnsi="Palatino Linotype"/>
          <w:i/>
          <w:sz w:val="22"/>
          <w:szCs w:val="22"/>
          <w:lang w:val="es-MX" w:eastAsia="es-MX"/>
        </w:rPr>
        <w:t>“QUIERO SABER CUANTOS DESAYUNOS ESCOLARES CALIENTES SE HAN ENTREGADO EN LO QUE VA DEL AÑO 2025 Y EN QUE COMUNIDADES O ESCUELAS SE HAN ENTREGADO...QUIERO LAS EVIDENCIAS DE LO QUE SOLICITO Y DOCUMENTOS QUE AVALEN DE LO QUE ESTOY SOLICITANDO”</w:t>
      </w:r>
      <w:r w:rsidRPr="00CC705C">
        <w:rPr>
          <w:rFonts w:ascii="Palatino Linotype" w:hAnsi="Palatino Linotype"/>
          <w:i/>
          <w:sz w:val="22"/>
          <w:szCs w:val="22"/>
          <w:lang w:val="es-MX"/>
        </w:rPr>
        <w:t>”</w:t>
      </w:r>
      <w:r w:rsidR="00B2345B" w:rsidRPr="00CC705C">
        <w:rPr>
          <w:rFonts w:ascii="Palatino Linotype" w:hAnsi="Palatino Linotype"/>
          <w:i/>
          <w:sz w:val="22"/>
          <w:szCs w:val="22"/>
          <w:lang w:val="es-ES_tradnl"/>
        </w:rPr>
        <w:t xml:space="preserve"> (Sic)</w:t>
      </w:r>
    </w:p>
    <w:p w14:paraId="3511ECCE" w14:textId="77777777" w:rsidR="005D024E" w:rsidRPr="00CC705C" w:rsidRDefault="005D024E" w:rsidP="00177F56">
      <w:pPr>
        <w:spacing w:line="276" w:lineRule="auto"/>
        <w:ind w:right="332"/>
        <w:jc w:val="both"/>
        <w:rPr>
          <w:rFonts w:ascii="Palatino Linotype" w:hAnsi="Palatino Linotype"/>
          <w:i/>
          <w:sz w:val="22"/>
          <w:szCs w:val="22"/>
          <w:lang w:val="es-ES_tradnl"/>
        </w:rPr>
      </w:pPr>
    </w:p>
    <w:p w14:paraId="44B37EBD" w14:textId="25517DFC" w:rsidR="005D024E" w:rsidRPr="00CC705C" w:rsidRDefault="0029071C" w:rsidP="00AB75C2">
      <w:pPr>
        <w:tabs>
          <w:tab w:val="left" w:pos="5647"/>
        </w:tabs>
        <w:spacing w:line="360" w:lineRule="auto"/>
        <w:ind w:right="850"/>
        <w:jc w:val="both"/>
        <w:rPr>
          <w:rFonts w:ascii="Palatino Linotype" w:eastAsiaTheme="minorHAnsi" w:hAnsi="Palatino Linotype" w:cstheme="minorBidi"/>
          <w:color w:val="000000"/>
          <w:lang w:val="es-MX" w:eastAsia="en-US"/>
        </w:rPr>
      </w:pPr>
      <w:r w:rsidRPr="00CC705C">
        <w:rPr>
          <w:rFonts w:ascii="Palatino Linotype" w:hAnsi="Palatino Linotype"/>
          <w:b/>
          <w:lang w:val="es-ES_tradnl"/>
        </w:rPr>
        <w:t>MODALIDAD DE ENTREGA:</w:t>
      </w:r>
      <w:r w:rsidRPr="00CC705C">
        <w:rPr>
          <w:rFonts w:ascii="Palatino Linotype" w:hAnsi="Palatino Linotype"/>
          <w:lang w:val="es-ES_tradnl"/>
        </w:rPr>
        <w:t xml:space="preserve"> </w:t>
      </w:r>
      <w:r w:rsidR="00756303" w:rsidRPr="00CC705C">
        <w:rPr>
          <w:rFonts w:ascii="Palatino Linotype" w:eastAsiaTheme="minorHAnsi" w:hAnsi="Palatino Linotype" w:cstheme="minorBidi"/>
          <w:color w:val="000000"/>
          <w:lang w:val="es-MX" w:eastAsia="en-US"/>
        </w:rPr>
        <w:t>A través de</w:t>
      </w:r>
      <w:r w:rsidR="00B2345B" w:rsidRPr="00CC705C">
        <w:rPr>
          <w:rFonts w:ascii="Palatino Linotype" w:eastAsiaTheme="minorHAnsi" w:hAnsi="Palatino Linotype" w:cstheme="minorBidi"/>
          <w:color w:val="000000"/>
          <w:lang w:val="es-MX" w:eastAsia="en-US"/>
        </w:rPr>
        <w:t>l SAIMEX.</w:t>
      </w:r>
      <w:r w:rsidR="00756303" w:rsidRPr="00CC705C">
        <w:rPr>
          <w:rFonts w:ascii="Palatino Linotype" w:eastAsiaTheme="minorHAnsi" w:hAnsi="Palatino Linotype" w:cstheme="minorBidi"/>
          <w:color w:val="000000"/>
          <w:lang w:val="es-MX" w:eastAsia="en-US"/>
        </w:rPr>
        <w:t xml:space="preserve"> </w:t>
      </w:r>
    </w:p>
    <w:p w14:paraId="5F4BC01C" w14:textId="3E073E0E" w:rsidR="00B2345B" w:rsidRPr="00CC705C" w:rsidRDefault="00F94208" w:rsidP="00B2345B">
      <w:pPr>
        <w:spacing w:line="360" w:lineRule="auto"/>
        <w:jc w:val="both"/>
        <w:rPr>
          <w:rFonts w:ascii="Palatino Linotype" w:eastAsiaTheme="minorHAnsi" w:hAnsi="Palatino Linotype" w:cs="Arial"/>
          <w:b/>
          <w:sz w:val="28"/>
          <w:lang w:val="es-MX" w:eastAsia="en-US"/>
        </w:rPr>
      </w:pPr>
      <w:r w:rsidRPr="00CC705C">
        <w:rPr>
          <w:rFonts w:ascii="Palatino Linotype" w:eastAsiaTheme="minorHAnsi" w:hAnsi="Palatino Linotype" w:cs="Arial"/>
          <w:b/>
          <w:sz w:val="28"/>
          <w:lang w:val="es-MX" w:eastAsia="en-US"/>
        </w:rPr>
        <w:lastRenderedPageBreak/>
        <w:t>SEGUND</w:t>
      </w:r>
      <w:r w:rsidR="00B2345B" w:rsidRPr="00CC705C">
        <w:rPr>
          <w:rFonts w:ascii="Palatino Linotype" w:eastAsiaTheme="minorHAnsi" w:hAnsi="Palatino Linotype" w:cs="Arial"/>
          <w:b/>
          <w:sz w:val="28"/>
          <w:lang w:val="es-MX" w:eastAsia="en-US"/>
        </w:rPr>
        <w:t xml:space="preserve">O. De la respuesta del Sujeto Obligado. </w:t>
      </w:r>
    </w:p>
    <w:p w14:paraId="7815CFC1" w14:textId="644B5F90" w:rsidR="00B2345B" w:rsidRPr="00CC705C" w:rsidRDefault="00B2345B" w:rsidP="00B2345B">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 xml:space="preserve">De las constancias que obran en el sistema </w:t>
      </w:r>
      <w:r w:rsidRPr="00CC705C">
        <w:rPr>
          <w:rFonts w:ascii="Palatino Linotype" w:eastAsiaTheme="minorHAnsi" w:hAnsi="Palatino Linotype" w:cs="Arial"/>
          <w:b/>
          <w:lang w:val="es-MX" w:eastAsia="en-US"/>
        </w:rPr>
        <w:t>SAIMEX</w:t>
      </w:r>
      <w:r w:rsidRPr="00CC705C">
        <w:rPr>
          <w:rFonts w:ascii="Palatino Linotype" w:eastAsiaTheme="minorHAnsi" w:hAnsi="Palatino Linotype" w:cs="Arial"/>
          <w:lang w:val="es-MX" w:eastAsia="en-US"/>
        </w:rPr>
        <w:t xml:space="preserve">, se advierte que en fecha </w:t>
      </w:r>
      <w:r w:rsidR="00F03A31" w:rsidRPr="00CC705C">
        <w:rPr>
          <w:rFonts w:ascii="Palatino Linotype" w:eastAsiaTheme="minorHAnsi" w:hAnsi="Palatino Linotype" w:cs="Arial"/>
          <w:lang w:val="es-MX" w:eastAsia="en-US"/>
        </w:rPr>
        <w:t>doce de junio</w:t>
      </w:r>
      <w:r w:rsidR="00763D8A" w:rsidRPr="00CC705C">
        <w:rPr>
          <w:rFonts w:ascii="Palatino Linotype" w:eastAsiaTheme="minorHAnsi" w:hAnsi="Palatino Linotype" w:cs="Arial"/>
          <w:lang w:val="es-MX" w:eastAsia="en-US"/>
        </w:rPr>
        <w:t xml:space="preserve"> </w:t>
      </w:r>
      <w:r w:rsidR="00555301" w:rsidRPr="00CC705C">
        <w:rPr>
          <w:rFonts w:ascii="Palatino Linotype" w:eastAsiaTheme="minorHAnsi" w:hAnsi="Palatino Linotype" w:cs="Arial"/>
          <w:lang w:val="es-MX" w:eastAsia="en-US"/>
        </w:rPr>
        <w:t>de dos mil veinticinco</w:t>
      </w:r>
      <w:r w:rsidRPr="00CC705C">
        <w:rPr>
          <w:rFonts w:ascii="Palatino Linotype" w:eastAsiaTheme="minorHAnsi" w:hAnsi="Palatino Linotype" w:cs="Arial"/>
          <w:lang w:val="es-MX" w:eastAsia="en-US"/>
        </w:rPr>
        <w:t xml:space="preserve">, </w:t>
      </w:r>
      <w:r w:rsidR="00177F56" w:rsidRPr="00CC705C">
        <w:rPr>
          <w:rFonts w:ascii="Palatino Linotype" w:eastAsiaTheme="minorHAnsi" w:hAnsi="Palatino Linotype" w:cs="Arial"/>
          <w:lang w:val="es-MX" w:eastAsia="en-US"/>
        </w:rPr>
        <w:t xml:space="preserve">el </w:t>
      </w:r>
      <w:r w:rsidRPr="00CC705C">
        <w:rPr>
          <w:rFonts w:ascii="Palatino Linotype" w:eastAsiaTheme="minorHAnsi" w:hAnsi="Palatino Linotype" w:cs="Arial"/>
          <w:b/>
          <w:lang w:val="es-MX" w:eastAsia="en-US"/>
        </w:rPr>
        <w:t>Sujeto Obligado</w:t>
      </w:r>
      <w:r w:rsidRPr="00CC705C">
        <w:rPr>
          <w:rFonts w:ascii="Palatino Linotype" w:eastAsiaTheme="minorHAnsi" w:hAnsi="Palatino Linotype" w:cs="Arial"/>
          <w:lang w:val="es-MX" w:eastAsia="en-US"/>
        </w:rPr>
        <w:t xml:space="preserve"> emitió la respuesta en los siguientes términos:</w:t>
      </w:r>
    </w:p>
    <w:p w14:paraId="77D01A4B" w14:textId="77777777" w:rsidR="00B2345B" w:rsidRPr="00CC705C" w:rsidRDefault="00B2345B" w:rsidP="00B2345B">
      <w:pPr>
        <w:rPr>
          <w:lang w:val="es-MX"/>
        </w:rPr>
      </w:pPr>
    </w:p>
    <w:p w14:paraId="6C735444" w14:textId="77777777" w:rsidR="00F03A31" w:rsidRPr="00CC705C" w:rsidRDefault="00B2345B" w:rsidP="00F03A31">
      <w:pPr>
        <w:spacing w:line="276" w:lineRule="auto"/>
        <w:ind w:left="567" w:right="567"/>
        <w:jc w:val="both"/>
        <w:rPr>
          <w:rFonts w:ascii="Palatino Linotype" w:hAnsi="Palatino Linotype"/>
          <w:i/>
          <w:sz w:val="22"/>
          <w:szCs w:val="22"/>
          <w:lang w:val="es-MX" w:eastAsia="es-MX"/>
        </w:rPr>
      </w:pPr>
      <w:r w:rsidRPr="00CC705C">
        <w:rPr>
          <w:rFonts w:ascii="Palatino Linotype" w:hAnsi="Palatino Linotype"/>
          <w:i/>
          <w:sz w:val="22"/>
          <w:szCs w:val="22"/>
          <w:lang w:val="es-MX" w:eastAsia="es-MX"/>
        </w:rPr>
        <w:t>“</w:t>
      </w:r>
      <w:r w:rsidR="00F03A31" w:rsidRPr="00CC705C">
        <w:rPr>
          <w:rFonts w:ascii="Palatino Linotype" w:hAnsi="Palatino Linotype"/>
          <w:i/>
          <w:sz w:val="22"/>
          <w:szCs w:val="22"/>
          <w:lang w:val="es-MX" w:eastAsia="es-MX"/>
        </w:rPr>
        <w:t>ADJUNTO REMITO INFORMACION SOLICITADA</w:t>
      </w:r>
    </w:p>
    <w:p w14:paraId="3CD3FEB3" w14:textId="77777777" w:rsidR="00F03A31" w:rsidRPr="00CC705C" w:rsidRDefault="00F03A31" w:rsidP="00F03A31">
      <w:pPr>
        <w:spacing w:line="276" w:lineRule="auto"/>
        <w:ind w:left="567" w:right="567"/>
        <w:jc w:val="both"/>
        <w:rPr>
          <w:rFonts w:ascii="Palatino Linotype" w:hAnsi="Palatino Linotype"/>
          <w:i/>
          <w:sz w:val="22"/>
          <w:szCs w:val="22"/>
          <w:lang w:val="es-MX" w:eastAsia="es-MX"/>
        </w:rPr>
      </w:pPr>
    </w:p>
    <w:p w14:paraId="1F74AD44" w14:textId="77777777" w:rsidR="00F03A31" w:rsidRPr="00CC705C" w:rsidRDefault="00F03A31" w:rsidP="00F03A31">
      <w:pPr>
        <w:spacing w:line="276" w:lineRule="auto"/>
        <w:ind w:left="567" w:right="567"/>
        <w:jc w:val="both"/>
        <w:rPr>
          <w:rFonts w:ascii="Palatino Linotype" w:hAnsi="Palatino Linotype"/>
          <w:i/>
          <w:sz w:val="22"/>
          <w:szCs w:val="22"/>
          <w:lang w:val="es-MX" w:eastAsia="es-MX"/>
        </w:rPr>
      </w:pPr>
      <w:r w:rsidRPr="00CC705C">
        <w:rPr>
          <w:rFonts w:ascii="Palatino Linotype" w:hAnsi="Palatino Linotype"/>
          <w:i/>
          <w:sz w:val="22"/>
          <w:szCs w:val="22"/>
          <w:lang w:val="es-MX" w:eastAsia="es-MX"/>
        </w:rPr>
        <w:t>ATENTAMENTE</w:t>
      </w:r>
    </w:p>
    <w:p w14:paraId="19DF742E" w14:textId="5A27C738" w:rsidR="00B2345B" w:rsidRPr="00CC705C" w:rsidRDefault="00F03A31" w:rsidP="00F03A31">
      <w:pPr>
        <w:spacing w:line="276" w:lineRule="auto"/>
        <w:ind w:left="567" w:right="567"/>
        <w:jc w:val="both"/>
        <w:rPr>
          <w:rFonts w:ascii="Palatino Linotype" w:hAnsi="Palatino Linotype"/>
          <w:i/>
          <w:sz w:val="22"/>
          <w:szCs w:val="22"/>
          <w:lang w:val="es-MX" w:eastAsia="es-MX"/>
        </w:rPr>
      </w:pPr>
      <w:r w:rsidRPr="00CC705C">
        <w:rPr>
          <w:rFonts w:ascii="Palatino Linotype" w:hAnsi="Palatino Linotype"/>
          <w:i/>
          <w:sz w:val="22"/>
          <w:szCs w:val="22"/>
          <w:lang w:val="es-MX" w:eastAsia="es-MX"/>
        </w:rPr>
        <w:t>C. Janeth Olivia Maldonado Cervantes</w:t>
      </w:r>
      <w:r w:rsidR="00B2345B" w:rsidRPr="00CC705C">
        <w:rPr>
          <w:rFonts w:ascii="Palatino Linotype" w:hAnsi="Palatino Linotype"/>
          <w:i/>
          <w:sz w:val="22"/>
          <w:szCs w:val="22"/>
          <w:lang w:val="es-MX" w:eastAsia="es-MX"/>
        </w:rPr>
        <w:t>” (Sic).</w:t>
      </w:r>
    </w:p>
    <w:p w14:paraId="2C78BF1C" w14:textId="77777777" w:rsidR="00B2345B" w:rsidRPr="00CC705C" w:rsidRDefault="00B2345B" w:rsidP="00B2345B">
      <w:pPr>
        <w:ind w:right="567"/>
        <w:jc w:val="both"/>
        <w:rPr>
          <w:rFonts w:ascii="Palatino Linotype" w:hAnsi="Palatino Linotype"/>
          <w:i/>
          <w:sz w:val="14"/>
          <w:szCs w:val="22"/>
          <w:lang w:val="es-MX" w:eastAsia="es-MX"/>
        </w:rPr>
      </w:pPr>
    </w:p>
    <w:p w14:paraId="2F486A11" w14:textId="77777777" w:rsidR="00B2345B" w:rsidRPr="00CC705C" w:rsidRDefault="00B2345B" w:rsidP="00B2345B">
      <w:pPr>
        <w:pStyle w:val="Sinespaciado"/>
        <w:rPr>
          <w:lang w:eastAsia="es-MX"/>
        </w:rPr>
      </w:pPr>
    </w:p>
    <w:p w14:paraId="63BEA072" w14:textId="43C70F41" w:rsidR="00B2345B" w:rsidRPr="00CC705C" w:rsidRDefault="00B2345B" w:rsidP="00B2345B">
      <w:pPr>
        <w:spacing w:line="360" w:lineRule="auto"/>
        <w:jc w:val="both"/>
        <w:rPr>
          <w:rFonts w:ascii="Palatino Linotype" w:hAnsi="Palatino Linotype"/>
          <w:i/>
          <w:sz w:val="22"/>
          <w:szCs w:val="22"/>
          <w:lang w:val="es-MX" w:eastAsia="es-MX"/>
        </w:rPr>
      </w:pPr>
      <w:r w:rsidRPr="00CC705C">
        <w:rPr>
          <w:rFonts w:ascii="Palatino Linotype" w:eastAsiaTheme="minorHAnsi" w:hAnsi="Palatino Linotype" w:cs="Arial"/>
          <w:lang w:val="es-MX" w:eastAsia="en-US"/>
        </w:rPr>
        <w:t xml:space="preserve">El </w:t>
      </w:r>
      <w:r w:rsidRPr="00CC705C">
        <w:rPr>
          <w:rFonts w:ascii="Palatino Linotype" w:eastAsiaTheme="minorHAnsi" w:hAnsi="Palatino Linotype" w:cs="Arial"/>
          <w:b/>
          <w:lang w:val="es-MX" w:eastAsia="en-US"/>
        </w:rPr>
        <w:t>Sujeto Obligado</w:t>
      </w:r>
      <w:r w:rsidRPr="00CC705C">
        <w:rPr>
          <w:rFonts w:ascii="Palatino Linotype" w:eastAsiaTheme="minorHAnsi" w:hAnsi="Palatino Linotype" w:cs="Arial"/>
          <w:lang w:val="es-MX" w:eastAsia="en-US"/>
        </w:rPr>
        <w:t xml:space="preserve"> adjuntó a su respuesta, </w:t>
      </w:r>
      <w:r w:rsidR="00763D8A" w:rsidRPr="00CC705C">
        <w:rPr>
          <w:rFonts w:ascii="Palatino Linotype" w:eastAsiaTheme="minorHAnsi" w:hAnsi="Palatino Linotype" w:cs="Arial"/>
          <w:lang w:val="es-MX" w:eastAsia="en-US"/>
        </w:rPr>
        <w:t>el</w:t>
      </w:r>
      <w:r w:rsidRPr="00CC705C">
        <w:rPr>
          <w:rFonts w:ascii="Palatino Linotype" w:eastAsiaTheme="minorHAnsi" w:hAnsi="Palatino Linotype" w:cs="Arial"/>
          <w:lang w:val="es-MX" w:eastAsia="en-US"/>
        </w:rPr>
        <w:t xml:space="preserve"> archivo electrónico denominado </w:t>
      </w:r>
      <w:r w:rsidRPr="00CC705C">
        <w:rPr>
          <w:rFonts w:ascii="Palatino Linotype" w:eastAsiaTheme="minorHAnsi" w:hAnsi="Palatino Linotype" w:cs="Arial"/>
          <w:i/>
          <w:lang w:val="es-MX" w:eastAsia="en-US"/>
        </w:rPr>
        <w:t>“</w:t>
      </w:r>
      <w:r w:rsidR="00F03A31" w:rsidRPr="00CC705C">
        <w:rPr>
          <w:rFonts w:ascii="Palatino Linotype" w:eastAsiaTheme="minorHAnsi" w:hAnsi="Palatino Linotype" w:cs="Arial"/>
          <w:i/>
          <w:lang w:val="es-MX" w:eastAsia="en-US"/>
        </w:rPr>
        <w:t>RESPUESTA 00114-DIFTRANSP-IP-2025.pdf</w:t>
      </w:r>
      <w:r w:rsidRPr="00CC705C">
        <w:rPr>
          <w:rFonts w:ascii="Palatino Linotype" w:eastAsiaTheme="minorHAnsi" w:hAnsi="Palatino Linotype" w:cs="Arial"/>
          <w:i/>
          <w:lang w:val="es-MX" w:eastAsia="en-US"/>
        </w:rPr>
        <w:t>”;</w:t>
      </w:r>
      <w:r w:rsidRPr="00CC705C">
        <w:rPr>
          <w:rFonts w:ascii="Palatino Linotype" w:eastAsiaTheme="minorHAnsi" w:hAnsi="Palatino Linotype" w:cs="Arial"/>
          <w:lang w:val="es-MX" w:eastAsia="en-US"/>
        </w:rPr>
        <w:t xml:space="preserve"> cuyo contenido no se inserta por ser del conocimiento d</w:t>
      </w:r>
      <w:r w:rsidR="00763D8A" w:rsidRPr="00CC705C">
        <w:rPr>
          <w:rFonts w:ascii="Palatino Linotype" w:eastAsiaTheme="minorHAnsi" w:hAnsi="Palatino Linotype" w:cs="Arial"/>
          <w:lang w:val="es-MX" w:eastAsia="en-US"/>
        </w:rPr>
        <w:t>e las partes, sin embargo, será</w:t>
      </w:r>
      <w:r w:rsidRPr="00CC705C">
        <w:rPr>
          <w:rFonts w:ascii="Palatino Linotype" w:eastAsiaTheme="minorHAnsi" w:hAnsi="Palatino Linotype" w:cs="Arial"/>
          <w:lang w:val="es-MX" w:eastAsia="en-US"/>
        </w:rPr>
        <w:t xml:space="preserve"> motivo de estudio en el Considerado respectivo. </w:t>
      </w:r>
    </w:p>
    <w:p w14:paraId="604EA334" w14:textId="77777777" w:rsidR="005D024E" w:rsidRPr="00CC705C" w:rsidRDefault="005D024E" w:rsidP="00B2345B">
      <w:pPr>
        <w:spacing w:line="360" w:lineRule="auto"/>
        <w:jc w:val="both"/>
        <w:rPr>
          <w:rFonts w:ascii="Palatino Linotype" w:hAnsi="Palatino Linotype"/>
          <w:i/>
          <w:sz w:val="22"/>
          <w:szCs w:val="22"/>
          <w:lang w:val="es-MX" w:eastAsia="es-MX"/>
        </w:rPr>
      </w:pPr>
    </w:p>
    <w:p w14:paraId="231E1147" w14:textId="1F85B1C9" w:rsidR="00B2345B" w:rsidRPr="00CC705C" w:rsidRDefault="00F94208" w:rsidP="00B2345B">
      <w:pPr>
        <w:spacing w:line="360" w:lineRule="auto"/>
        <w:jc w:val="both"/>
        <w:rPr>
          <w:rFonts w:ascii="Palatino Linotype" w:eastAsiaTheme="minorHAnsi" w:hAnsi="Palatino Linotype" w:cs="Arial"/>
          <w:b/>
          <w:sz w:val="28"/>
          <w:lang w:val="es-MX" w:eastAsia="en-US"/>
        </w:rPr>
      </w:pPr>
      <w:r w:rsidRPr="00CC705C">
        <w:rPr>
          <w:rFonts w:ascii="Palatino Linotype" w:eastAsiaTheme="minorHAnsi" w:hAnsi="Palatino Linotype" w:cs="Arial"/>
          <w:b/>
          <w:sz w:val="28"/>
          <w:lang w:val="es-MX" w:eastAsia="en-US"/>
        </w:rPr>
        <w:t>TERCER</w:t>
      </w:r>
      <w:r w:rsidR="00B2345B" w:rsidRPr="00CC705C">
        <w:rPr>
          <w:rFonts w:ascii="Palatino Linotype" w:eastAsiaTheme="minorHAnsi" w:hAnsi="Palatino Linotype" w:cs="Arial"/>
          <w:b/>
          <w:sz w:val="28"/>
          <w:lang w:val="es-MX" w:eastAsia="en-US"/>
        </w:rPr>
        <w:t>O. Del recurso de revisión.</w:t>
      </w:r>
    </w:p>
    <w:p w14:paraId="619DAEF5" w14:textId="52FEB830" w:rsidR="00B2345B" w:rsidRPr="00CC705C" w:rsidRDefault="00B2345B" w:rsidP="00555301">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 xml:space="preserve">Inconforme con la respuesta por parte del </w:t>
      </w:r>
      <w:r w:rsidRPr="00CC705C">
        <w:rPr>
          <w:rFonts w:ascii="Palatino Linotype" w:eastAsiaTheme="minorHAnsi" w:hAnsi="Palatino Linotype" w:cs="Arial"/>
          <w:b/>
          <w:lang w:val="es-MX" w:eastAsia="en-US"/>
        </w:rPr>
        <w:t>Sujeto Obligado</w:t>
      </w:r>
      <w:r w:rsidRPr="00CC705C">
        <w:rPr>
          <w:rFonts w:ascii="Palatino Linotype" w:eastAsiaTheme="minorHAnsi" w:hAnsi="Palatino Linotype" w:cs="Arial"/>
          <w:lang w:val="es-MX" w:eastAsia="en-US"/>
        </w:rPr>
        <w:t xml:space="preserve">, el ahora </w:t>
      </w:r>
      <w:r w:rsidRPr="00CC705C">
        <w:rPr>
          <w:rFonts w:ascii="Palatino Linotype" w:eastAsiaTheme="minorHAnsi" w:hAnsi="Palatino Linotype" w:cs="Arial"/>
          <w:b/>
          <w:lang w:val="es-MX" w:eastAsia="en-US"/>
        </w:rPr>
        <w:t>Recurrente</w:t>
      </w:r>
      <w:r w:rsidRPr="00CC705C">
        <w:rPr>
          <w:rFonts w:ascii="Palatino Linotype" w:eastAsiaTheme="minorHAnsi" w:hAnsi="Palatino Linotype" w:cs="Arial"/>
          <w:lang w:val="es-MX" w:eastAsia="en-US"/>
        </w:rPr>
        <w:t xml:space="preserve"> interpuso el presente recurso de revisión en fecha </w:t>
      </w:r>
      <w:r w:rsidR="00F03A31" w:rsidRPr="00CC705C">
        <w:rPr>
          <w:rFonts w:ascii="Palatino Linotype" w:eastAsiaTheme="minorHAnsi" w:hAnsi="Palatino Linotype" w:cs="Arial"/>
          <w:lang w:val="es-MX" w:eastAsia="en-US"/>
        </w:rPr>
        <w:t>veintiséis de junio</w:t>
      </w:r>
      <w:r w:rsidR="00555301" w:rsidRPr="00CC705C">
        <w:rPr>
          <w:rFonts w:ascii="Palatino Linotype" w:eastAsiaTheme="minorHAnsi" w:hAnsi="Palatino Linotype" w:cs="Arial"/>
          <w:lang w:val="es-MX" w:eastAsia="en-US"/>
        </w:rPr>
        <w:t xml:space="preserve"> de dos mil veinticinco</w:t>
      </w:r>
      <w:r w:rsidRPr="00CC705C">
        <w:rPr>
          <w:rFonts w:ascii="Palatino Linotype" w:eastAsiaTheme="minorHAnsi" w:hAnsi="Palatino Linotype" w:cs="Arial"/>
          <w:lang w:val="es-MX" w:eastAsia="en-US"/>
        </w:rPr>
        <w:t>, el cual fue registrado</w:t>
      </w:r>
      <w:r w:rsidRPr="00CC705C">
        <w:rPr>
          <w:rFonts w:ascii="Palatino Linotype" w:eastAsiaTheme="minorHAnsi" w:hAnsi="Palatino Linotype" w:cs="Arial"/>
          <w:b/>
          <w:lang w:val="es-MX" w:eastAsia="en-US"/>
        </w:rPr>
        <w:t xml:space="preserve"> </w:t>
      </w:r>
      <w:r w:rsidRPr="00CC705C">
        <w:rPr>
          <w:rFonts w:ascii="Palatino Linotype" w:eastAsiaTheme="minorHAnsi" w:hAnsi="Palatino Linotype" w:cs="Arial"/>
          <w:lang w:val="es-MX" w:eastAsia="en-US"/>
        </w:rPr>
        <w:t xml:space="preserve">en el sistema electrónico con el expediente número </w:t>
      </w:r>
      <w:r w:rsidRPr="00CC705C">
        <w:rPr>
          <w:rFonts w:ascii="Palatino Linotype" w:eastAsiaTheme="minorHAnsi" w:hAnsi="Palatino Linotype" w:cs="Arial"/>
          <w:b/>
          <w:bCs/>
          <w:lang w:val="es-MX" w:eastAsia="es-MX"/>
        </w:rPr>
        <w:t>0</w:t>
      </w:r>
      <w:r w:rsidR="00F03A31" w:rsidRPr="00CC705C">
        <w:rPr>
          <w:rFonts w:ascii="Palatino Linotype" w:eastAsiaTheme="minorHAnsi" w:hAnsi="Palatino Linotype" w:cs="Arial"/>
          <w:b/>
          <w:bCs/>
          <w:lang w:val="es-MX" w:eastAsia="es-MX"/>
        </w:rPr>
        <w:t>7820</w:t>
      </w:r>
      <w:r w:rsidRPr="00CC705C">
        <w:rPr>
          <w:rFonts w:ascii="Palatino Linotype" w:eastAsiaTheme="minorHAnsi" w:hAnsi="Palatino Linotype" w:cs="Arial"/>
          <w:b/>
          <w:bCs/>
          <w:lang w:val="es-MX" w:eastAsia="es-MX"/>
        </w:rPr>
        <w:t>/INFOEM/IP/RR/202</w:t>
      </w:r>
      <w:r w:rsidR="00555301" w:rsidRPr="00CC705C">
        <w:rPr>
          <w:rFonts w:ascii="Palatino Linotype" w:eastAsiaTheme="minorHAnsi" w:hAnsi="Palatino Linotype" w:cs="Arial"/>
          <w:b/>
          <w:bCs/>
          <w:lang w:val="es-MX" w:eastAsia="es-MX"/>
        </w:rPr>
        <w:t>5</w:t>
      </w:r>
      <w:r w:rsidRPr="00CC705C">
        <w:rPr>
          <w:rFonts w:ascii="Palatino Linotype" w:eastAsiaTheme="minorHAnsi" w:hAnsi="Palatino Linotype" w:cs="Arial"/>
          <w:lang w:val="es-MX" w:eastAsia="en-US"/>
        </w:rPr>
        <w:t>, en el cual aduce, las siguientes manifestaciones:</w:t>
      </w:r>
    </w:p>
    <w:p w14:paraId="1C32EA12" w14:textId="77777777" w:rsidR="00555301" w:rsidRPr="00CC705C" w:rsidRDefault="00555301" w:rsidP="00555301">
      <w:pPr>
        <w:spacing w:line="360" w:lineRule="auto"/>
        <w:jc w:val="both"/>
        <w:rPr>
          <w:rFonts w:ascii="Palatino Linotype" w:eastAsiaTheme="minorHAnsi" w:hAnsi="Palatino Linotype" w:cs="Arial"/>
          <w:lang w:val="es-MX" w:eastAsia="en-US"/>
        </w:rPr>
      </w:pPr>
    </w:p>
    <w:p w14:paraId="3798A0BA" w14:textId="55DB5FD6" w:rsidR="00B2345B" w:rsidRPr="00CC705C" w:rsidRDefault="00B2345B" w:rsidP="00F03A31">
      <w:pPr>
        <w:numPr>
          <w:ilvl w:val="0"/>
          <w:numId w:val="1"/>
        </w:numPr>
        <w:spacing w:line="259" w:lineRule="auto"/>
        <w:jc w:val="both"/>
        <w:rPr>
          <w:rFonts w:ascii="Palatino Linotype" w:hAnsi="Palatino Linotype" w:cs="Arial"/>
          <w:b/>
          <w:sz w:val="26"/>
          <w:szCs w:val="26"/>
        </w:rPr>
      </w:pPr>
      <w:r w:rsidRPr="00CC705C">
        <w:rPr>
          <w:rFonts w:ascii="Palatino Linotype" w:hAnsi="Palatino Linotype" w:cs="Arial"/>
          <w:b/>
          <w:sz w:val="26"/>
          <w:szCs w:val="26"/>
        </w:rPr>
        <w:t xml:space="preserve">Acto Impugnado: </w:t>
      </w:r>
      <w:r w:rsidRPr="00CC705C">
        <w:rPr>
          <w:rFonts w:ascii="Palatino Linotype" w:eastAsiaTheme="minorHAnsi" w:hAnsi="Palatino Linotype" w:cstheme="minorBidi"/>
          <w:i/>
          <w:color w:val="000000"/>
          <w:sz w:val="22"/>
          <w:szCs w:val="22"/>
          <w:lang w:val="es-MX" w:eastAsia="en-US"/>
        </w:rPr>
        <w:t>“</w:t>
      </w:r>
      <w:r w:rsidR="00F03A31" w:rsidRPr="00CC705C">
        <w:rPr>
          <w:rFonts w:ascii="Palatino Linotype" w:eastAsiaTheme="minorHAnsi" w:hAnsi="Palatino Linotype" w:cstheme="minorBidi"/>
          <w:i/>
          <w:color w:val="000000"/>
          <w:sz w:val="22"/>
          <w:szCs w:val="22"/>
          <w:lang w:val="es-MX" w:eastAsia="en-US"/>
        </w:rPr>
        <w:t xml:space="preserve">La documentación que envían </w:t>
      </w:r>
      <w:proofErr w:type="spellStart"/>
      <w:r w:rsidR="00F03A31" w:rsidRPr="00CC705C">
        <w:rPr>
          <w:rFonts w:ascii="Palatino Linotype" w:eastAsiaTheme="minorHAnsi" w:hAnsi="Palatino Linotype" w:cstheme="minorBidi"/>
          <w:i/>
          <w:color w:val="000000"/>
          <w:sz w:val="22"/>
          <w:szCs w:val="22"/>
          <w:lang w:val="es-MX" w:eastAsia="en-US"/>
        </w:rPr>
        <w:t>esta</w:t>
      </w:r>
      <w:proofErr w:type="spellEnd"/>
      <w:r w:rsidR="00F03A31" w:rsidRPr="00CC705C">
        <w:rPr>
          <w:rFonts w:ascii="Palatino Linotype" w:eastAsiaTheme="minorHAnsi" w:hAnsi="Palatino Linotype" w:cstheme="minorBidi"/>
          <w:i/>
          <w:color w:val="000000"/>
          <w:sz w:val="22"/>
          <w:szCs w:val="22"/>
          <w:lang w:val="es-MX" w:eastAsia="en-US"/>
        </w:rPr>
        <w:t xml:space="preserve"> incompleta ya que por lo menos faltan las evidencias de la entrega de dichos desayunos</w:t>
      </w:r>
      <w:r w:rsidRPr="00CC705C">
        <w:rPr>
          <w:rFonts w:ascii="Palatino Linotype" w:eastAsiaTheme="minorHAnsi" w:hAnsi="Palatino Linotype" w:cstheme="minorBidi"/>
          <w:i/>
          <w:color w:val="000000"/>
          <w:sz w:val="22"/>
          <w:szCs w:val="22"/>
          <w:lang w:val="es-MX" w:eastAsia="en-US"/>
        </w:rPr>
        <w:t>” (Sic).</w:t>
      </w:r>
    </w:p>
    <w:p w14:paraId="3E51C27A" w14:textId="77777777" w:rsidR="00555301" w:rsidRPr="00CC705C" w:rsidRDefault="00555301" w:rsidP="00555301">
      <w:pPr>
        <w:spacing w:line="259" w:lineRule="auto"/>
        <w:ind w:left="720"/>
        <w:jc w:val="both"/>
        <w:rPr>
          <w:rFonts w:ascii="Palatino Linotype" w:hAnsi="Palatino Linotype" w:cs="Arial"/>
          <w:b/>
          <w:sz w:val="26"/>
          <w:szCs w:val="26"/>
        </w:rPr>
      </w:pPr>
    </w:p>
    <w:p w14:paraId="684A7068" w14:textId="159F6974" w:rsidR="00555301" w:rsidRPr="00CC705C" w:rsidRDefault="00B2345B" w:rsidP="00F03A31">
      <w:pPr>
        <w:pStyle w:val="Prrafodelista"/>
        <w:numPr>
          <w:ilvl w:val="0"/>
          <w:numId w:val="1"/>
        </w:numPr>
        <w:jc w:val="both"/>
        <w:rPr>
          <w:rFonts w:ascii="Palatino Linotype" w:eastAsiaTheme="minorHAnsi" w:hAnsi="Palatino Linotype" w:cstheme="minorBidi"/>
          <w:i/>
          <w:color w:val="000000"/>
          <w:sz w:val="22"/>
          <w:szCs w:val="22"/>
          <w:lang w:val="es-MX" w:eastAsia="en-US"/>
        </w:rPr>
      </w:pPr>
      <w:r w:rsidRPr="00CC705C">
        <w:rPr>
          <w:rFonts w:ascii="Palatino Linotype" w:hAnsi="Palatino Linotype" w:cs="Arial"/>
          <w:b/>
          <w:sz w:val="26"/>
          <w:szCs w:val="26"/>
        </w:rPr>
        <w:t>Razones o Motivos de Inconformidad</w:t>
      </w:r>
      <w:r w:rsidRPr="00CC705C">
        <w:rPr>
          <w:rFonts w:ascii="Palatino Linotype" w:hAnsi="Palatino Linotype" w:cs="Arial"/>
          <w:sz w:val="26"/>
          <w:szCs w:val="26"/>
        </w:rPr>
        <w:t xml:space="preserve">: </w:t>
      </w:r>
      <w:r w:rsidR="00555301" w:rsidRPr="00CC705C">
        <w:rPr>
          <w:rFonts w:ascii="Palatino Linotype" w:hAnsi="Palatino Linotype" w:cs="Arial"/>
          <w:sz w:val="26"/>
          <w:szCs w:val="26"/>
        </w:rPr>
        <w:t>“</w:t>
      </w:r>
      <w:r w:rsidR="00F03A31" w:rsidRPr="00CC705C">
        <w:rPr>
          <w:rFonts w:ascii="Palatino Linotype" w:hAnsi="Palatino Linotype" w:cs="Arial"/>
          <w:i/>
          <w:sz w:val="22"/>
          <w:szCs w:val="22"/>
        </w:rPr>
        <w:t xml:space="preserve">La documentación que envían </w:t>
      </w:r>
      <w:proofErr w:type="spellStart"/>
      <w:r w:rsidR="00F03A31" w:rsidRPr="00CC705C">
        <w:rPr>
          <w:rFonts w:ascii="Palatino Linotype" w:hAnsi="Palatino Linotype" w:cs="Arial"/>
          <w:i/>
          <w:sz w:val="22"/>
          <w:szCs w:val="22"/>
        </w:rPr>
        <w:t>esta</w:t>
      </w:r>
      <w:proofErr w:type="spellEnd"/>
      <w:r w:rsidR="00F03A31" w:rsidRPr="00CC705C">
        <w:rPr>
          <w:rFonts w:ascii="Palatino Linotype" w:hAnsi="Palatino Linotype" w:cs="Arial"/>
          <w:i/>
          <w:sz w:val="22"/>
          <w:szCs w:val="22"/>
        </w:rPr>
        <w:t xml:space="preserve"> incompleta ya que por lo menos faltan las evidencias de la entrega de dichos desayunos</w:t>
      </w:r>
      <w:r w:rsidR="00555301" w:rsidRPr="00CC705C">
        <w:rPr>
          <w:rFonts w:ascii="Palatino Linotype" w:hAnsi="Palatino Linotype" w:cs="Arial"/>
          <w:i/>
          <w:sz w:val="22"/>
          <w:szCs w:val="22"/>
        </w:rPr>
        <w:t xml:space="preserve">” (Sic). </w:t>
      </w:r>
    </w:p>
    <w:p w14:paraId="44A68202" w14:textId="77777777" w:rsidR="00177F56" w:rsidRPr="00CC705C" w:rsidRDefault="00177F56" w:rsidP="00177F56">
      <w:pPr>
        <w:pStyle w:val="Sinespaciado"/>
        <w:rPr>
          <w:rFonts w:eastAsiaTheme="minorHAnsi"/>
          <w:lang w:eastAsia="en-US"/>
        </w:rPr>
      </w:pPr>
    </w:p>
    <w:p w14:paraId="4B8F12D1" w14:textId="77777777" w:rsidR="00177F56" w:rsidRPr="00CC705C" w:rsidRDefault="00177F56" w:rsidP="00177F56">
      <w:pPr>
        <w:pStyle w:val="Sinespaciado"/>
        <w:rPr>
          <w:rFonts w:eastAsiaTheme="minorHAnsi"/>
          <w:lang w:eastAsia="en-US"/>
        </w:rPr>
      </w:pPr>
    </w:p>
    <w:p w14:paraId="52D08D98" w14:textId="09455A51" w:rsidR="00B2345B" w:rsidRPr="00CC705C" w:rsidRDefault="00F94208" w:rsidP="00B2345B">
      <w:pPr>
        <w:spacing w:line="360" w:lineRule="auto"/>
        <w:jc w:val="both"/>
        <w:rPr>
          <w:rFonts w:ascii="Palatino Linotype" w:eastAsiaTheme="minorHAnsi" w:hAnsi="Palatino Linotype" w:cs="Arial"/>
          <w:b/>
          <w:sz w:val="28"/>
          <w:lang w:val="es-MX" w:eastAsia="en-US"/>
        </w:rPr>
      </w:pPr>
      <w:r w:rsidRPr="00CC705C">
        <w:rPr>
          <w:rFonts w:ascii="Palatino Linotype" w:eastAsiaTheme="minorHAnsi" w:hAnsi="Palatino Linotype" w:cs="Arial"/>
          <w:b/>
          <w:sz w:val="28"/>
          <w:lang w:val="es-MX" w:eastAsia="en-US"/>
        </w:rPr>
        <w:lastRenderedPageBreak/>
        <w:t>CUAR</w:t>
      </w:r>
      <w:r w:rsidR="00B2345B" w:rsidRPr="00CC705C">
        <w:rPr>
          <w:rFonts w:ascii="Palatino Linotype" w:eastAsiaTheme="minorHAnsi" w:hAnsi="Palatino Linotype" w:cs="Arial"/>
          <w:b/>
          <w:sz w:val="28"/>
          <w:lang w:val="es-MX" w:eastAsia="en-US"/>
        </w:rPr>
        <w:t>TO. Del turno del recurso de revisión.</w:t>
      </w:r>
    </w:p>
    <w:p w14:paraId="5267879F" w14:textId="08B9D3BB" w:rsidR="005D024E" w:rsidRPr="00CC705C" w:rsidRDefault="00B2345B" w:rsidP="00B2345B">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 xml:space="preserve">Medio de impugnación que le fue turnado al Comisionado Presidente </w:t>
      </w:r>
      <w:r w:rsidRPr="00CC705C">
        <w:rPr>
          <w:rFonts w:ascii="Palatino Linotype" w:eastAsiaTheme="minorHAnsi" w:hAnsi="Palatino Linotype" w:cs="Arial"/>
          <w:b/>
          <w:lang w:val="es-MX" w:eastAsia="en-US"/>
        </w:rPr>
        <w:t>José Martínez Vilchis</w:t>
      </w:r>
      <w:r w:rsidRPr="00CC705C">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F03A31" w:rsidRPr="00CC705C">
        <w:rPr>
          <w:rFonts w:ascii="Palatino Linotype" w:eastAsiaTheme="minorHAnsi" w:hAnsi="Palatino Linotype" w:cs="Arial"/>
          <w:lang w:val="es-MX" w:eastAsia="en-US"/>
        </w:rPr>
        <w:t>dos de julio</w:t>
      </w:r>
      <w:r w:rsidRPr="00CC705C">
        <w:rPr>
          <w:rFonts w:ascii="Palatino Linotype" w:eastAsiaTheme="minorHAnsi" w:hAnsi="Palatino Linotype" w:cs="Arial"/>
          <w:lang w:val="es-MX" w:eastAsia="en-US"/>
        </w:rPr>
        <w:t xml:space="preserve"> de dos mil veint</w:t>
      </w:r>
      <w:r w:rsidR="00555301" w:rsidRPr="00CC705C">
        <w:rPr>
          <w:rFonts w:ascii="Palatino Linotype" w:eastAsiaTheme="minorHAnsi" w:hAnsi="Palatino Linotype" w:cs="Arial"/>
          <w:lang w:val="es-MX" w:eastAsia="en-US"/>
        </w:rPr>
        <w:t>icinco</w:t>
      </w:r>
      <w:r w:rsidRPr="00CC705C">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26610A68" w14:textId="77777777" w:rsidR="00F03A31" w:rsidRPr="00CC705C" w:rsidRDefault="00F03A31" w:rsidP="00B2345B">
      <w:pPr>
        <w:spacing w:line="360" w:lineRule="auto"/>
        <w:jc w:val="both"/>
        <w:rPr>
          <w:rFonts w:ascii="Palatino Linotype" w:eastAsiaTheme="minorHAnsi" w:hAnsi="Palatino Linotype" w:cs="Arial"/>
          <w:lang w:val="es-MX" w:eastAsia="en-US"/>
        </w:rPr>
      </w:pPr>
    </w:p>
    <w:p w14:paraId="0BD9C8E2" w14:textId="4A5605BF" w:rsidR="00B2345B" w:rsidRPr="00CC705C" w:rsidRDefault="00F94208" w:rsidP="00B2345B">
      <w:pPr>
        <w:spacing w:line="360" w:lineRule="auto"/>
        <w:jc w:val="both"/>
        <w:rPr>
          <w:rFonts w:ascii="Palatino Linotype" w:eastAsiaTheme="minorHAnsi" w:hAnsi="Palatino Linotype" w:cs="Arial"/>
          <w:b/>
          <w:sz w:val="28"/>
          <w:lang w:val="es-MX" w:eastAsia="en-US"/>
        </w:rPr>
      </w:pPr>
      <w:r w:rsidRPr="00CC705C">
        <w:rPr>
          <w:rFonts w:ascii="Palatino Linotype" w:eastAsiaTheme="minorHAnsi" w:hAnsi="Palatino Linotype" w:cs="Arial"/>
          <w:b/>
          <w:sz w:val="28"/>
          <w:lang w:val="es-MX" w:eastAsia="en-US"/>
        </w:rPr>
        <w:t>QUIN</w:t>
      </w:r>
      <w:r w:rsidR="00B2345B" w:rsidRPr="00CC705C">
        <w:rPr>
          <w:rFonts w:ascii="Palatino Linotype" w:eastAsiaTheme="minorHAnsi" w:hAnsi="Palatino Linotype" w:cs="Arial"/>
          <w:b/>
          <w:sz w:val="28"/>
          <w:lang w:val="es-MX" w:eastAsia="en-US"/>
        </w:rPr>
        <w:t>TO. De la etapa de manifestaciones y/o alegatos.</w:t>
      </w:r>
    </w:p>
    <w:p w14:paraId="41997A14" w14:textId="16D23C30" w:rsidR="006C18A8" w:rsidRPr="00CC705C" w:rsidRDefault="00B2345B" w:rsidP="00B74C9F">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Una vez transcurrido el término legal referido se destaca que,</w:t>
      </w:r>
      <w:r w:rsidR="00B74C9F" w:rsidRPr="00CC705C">
        <w:rPr>
          <w:rFonts w:ascii="Palatino Linotype" w:eastAsiaTheme="minorHAnsi" w:hAnsi="Palatino Linotype" w:cs="Arial"/>
          <w:lang w:val="es-MX" w:eastAsia="en-US"/>
        </w:rPr>
        <w:t xml:space="preserve"> </w:t>
      </w:r>
      <w:r w:rsidR="0027553E" w:rsidRPr="00CC705C">
        <w:rPr>
          <w:rFonts w:ascii="Palatino Linotype" w:eastAsiaTheme="minorHAnsi" w:hAnsi="Palatino Linotype" w:cs="Arial"/>
          <w:lang w:val="es-MX" w:eastAsia="en-US"/>
        </w:rPr>
        <w:t xml:space="preserve">el </w:t>
      </w:r>
      <w:r w:rsidRPr="00CC705C">
        <w:rPr>
          <w:rFonts w:ascii="Palatino Linotype" w:eastAsiaTheme="minorHAnsi" w:hAnsi="Palatino Linotype" w:cs="Arial"/>
          <w:b/>
          <w:lang w:val="es-MX" w:eastAsia="en-US"/>
        </w:rPr>
        <w:t>Sujeto Obligado</w:t>
      </w:r>
      <w:r w:rsidRPr="00CC705C">
        <w:rPr>
          <w:rFonts w:ascii="Palatino Linotype" w:eastAsiaTheme="minorHAnsi" w:hAnsi="Palatino Linotype" w:cs="Arial"/>
          <w:lang w:val="es-MX" w:eastAsia="en-US"/>
        </w:rPr>
        <w:t xml:space="preserve"> </w:t>
      </w:r>
      <w:r w:rsidR="0027553E" w:rsidRPr="00CC705C">
        <w:rPr>
          <w:rFonts w:ascii="Palatino Linotype" w:eastAsiaTheme="minorHAnsi" w:hAnsi="Palatino Linotype" w:cs="Arial"/>
          <w:lang w:val="es-MX" w:eastAsia="en-US"/>
        </w:rPr>
        <w:t>fue omiso en rendir</w:t>
      </w:r>
      <w:r w:rsidR="00763D8A" w:rsidRPr="00CC705C">
        <w:rPr>
          <w:rFonts w:ascii="Palatino Linotype" w:eastAsiaTheme="minorHAnsi" w:hAnsi="Palatino Linotype" w:cs="Arial"/>
          <w:lang w:val="es-MX" w:eastAsia="en-US"/>
        </w:rPr>
        <w:t xml:space="preserve"> su</w:t>
      </w:r>
      <w:r w:rsidR="0027553E" w:rsidRPr="00CC705C">
        <w:rPr>
          <w:rFonts w:ascii="Palatino Linotype" w:eastAsiaTheme="minorHAnsi" w:hAnsi="Palatino Linotype" w:cs="Arial"/>
          <w:lang w:val="es-MX" w:eastAsia="en-US"/>
        </w:rPr>
        <w:t xml:space="preserve"> informe</w:t>
      </w:r>
      <w:r w:rsidRPr="00CC705C">
        <w:rPr>
          <w:rFonts w:ascii="Palatino Linotype" w:eastAsiaTheme="minorHAnsi" w:hAnsi="Palatino Linotype" w:cs="Arial"/>
          <w:lang w:val="es-MX" w:eastAsia="en-US"/>
        </w:rPr>
        <w:t xml:space="preserve"> justificado; asimismo, se aprecia que la parte </w:t>
      </w:r>
      <w:r w:rsidRPr="00CC705C">
        <w:rPr>
          <w:rFonts w:ascii="Palatino Linotype" w:eastAsiaTheme="minorHAnsi" w:hAnsi="Palatino Linotype" w:cs="Arial"/>
          <w:b/>
          <w:lang w:val="es-MX" w:eastAsia="en-US"/>
        </w:rPr>
        <w:t>Recurrente</w:t>
      </w:r>
      <w:r w:rsidRPr="00CC705C">
        <w:rPr>
          <w:rFonts w:ascii="Palatino Linotype" w:eastAsiaTheme="minorHAnsi" w:hAnsi="Palatino Linotype" w:cs="Arial"/>
          <w:lang w:val="es-MX" w:eastAsia="en-US"/>
        </w:rPr>
        <w:t xml:space="preserve"> </w:t>
      </w:r>
      <w:r w:rsidR="00177F56" w:rsidRPr="00CC705C">
        <w:rPr>
          <w:rFonts w:ascii="Palatino Linotype" w:eastAsiaTheme="minorHAnsi" w:hAnsi="Palatino Linotype" w:cs="Arial"/>
          <w:lang w:val="es-MX" w:eastAsia="en-US"/>
        </w:rPr>
        <w:t>tampoco</w:t>
      </w:r>
      <w:r w:rsidR="004E5E9B" w:rsidRPr="00CC705C">
        <w:rPr>
          <w:rFonts w:ascii="Palatino Linotype" w:eastAsiaTheme="minorHAnsi" w:hAnsi="Palatino Linotype" w:cs="Arial"/>
          <w:lang w:val="es-MX" w:eastAsia="en-US"/>
        </w:rPr>
        <w:t xml:space="preserve"> remitió</w:t>
      </w:r>
      <w:r w:rsidRPr="00CC705C">
        <w:rPr>
          <w:rFonts w:ascii="Palatino Linotype" w:eastAsiaTheme="minorHAnsi" w:hAnsi="Palatino Linotype" w:cs="Arial"/>
          <w:lang w:val="es-MX" w:eastAsia="en-US"/>
        </w:rPr>
        <w:t xml:space="preserve"> </w:t>
      </w:r>
      <w:r w:rsidR="00177F56" w:rsidRPr="00CC705C">
        <w:rPr>
          <w:rFonts w:ascii="Palatino Linotype" w:eastAsiaTheme="minorHAnsi" w:hAnsi="Palatino Linotype" w:cs="Arial"/>
          <w:lang w:val="es-MX" w:eastAsia="en-US"/>
        </w:rPr>
        <w:t>alegatos, pruebas o manifestaciones</w:t>
      </w:r>
      <w:r w:rsidRPr="00CC705C">
        <w:rPr>
          <w:rFonts w:ascii="Palatino Linotype" w:eastAsiaTheme="minorHAnsi" w:hAnsi="Palatino Linotype" w:cs="Arial"/>
          <w:lang w:val="es-MX" w:eastAsia="en-US"/>
        </w:rPr>
        <w:t>, lo anterior de conformidad con la siguiente imagen:</w:t>
      </w:r>
    </w:p>
    <w:p w14:paraId="54A404F0" w14:textId="326E3DF8" w:rsidR="006C18A8" w:rsidRPr="00CC705C" w:rsidRDefault="00F03A31" w:rsidP="0027553E">
      <w:pPr>
        <w:spacing w:line="360" w:lineRule="auto"/>
        <w:jc w:val="both"/>
        <w:rPr>
          <w:rFonts w:ascii="Palatino Linotype" w:eastAsiaTheme="minorHAnsi" w:hAnsi="Palatino Linotype" w:cs="Arial"/>
          <w:noProof/>
          <w:lang w:val="es-MX" w:eastAsia="es-MX"/>
        </w:rPr>
      </w:pPr>
      <w:r w:rsidRPr="00CC705C">
        <w:rPr>
          <w:rFonts w:ascii="Palatino Linotype" w:eastAsiaTheme="minorHAnsi" w:hAnsi="Palatino Linotype" w:cs="Arial"/>
          <w:noProof/>
          <w:lang w:val="es-MX" w:eastAsia="es-MX"/>
        </w:rPr>
        <w:drawing>
          <wp:inline distT="0" distB="0" distL="0" distR="0" wp14:anchorId="4A4C2C1C" wp14:editId="7C3BC2DE">
            <wp:extent cx="5791835" cy="1392555"/>
            <wp:effectExtent l="152400" t="152400" r="361315" b="3600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92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6D3300B4" w14:textId="08F25B44" w:rsidR="00B2345B" w:rsidRPr="00CC705C" w:rsidRDefault="00F94208" w:rsidP="00B2345B">
      <w:pPr>
        <w:tabs>
          <w:tab w:val="left" w:pos="3206"/>
        </w:tabs>
        <w:spacing w:line="360" w:lineRule="auto"/>
        <w:jc w:val="both"/>
        <w:rPr>
          <w:rFonts w:ascii="Palatino Linotype" w:eastAsiaTheme="minorHAnsi" w:hAnsi="Palatino Linotype" w:cs="Arial"/>
          <w:b/>
          <w:sz w:val="28"/>
          <w:lang w:val="es-MX" w:eastAsia="en-US"/>
        </w:rPr>
      </w:pPr>
      <w:r w:rsidRPr="00CC705C">
        <w:rPr>
          <w:rFonts w:ascii="Palatino Linotype" w:eastAsiaTheme="minorHAnsi" w:hAnsi="Palatino Linotype" w:cs="Arial"/>
          <w:b/>
          <w:sz w:val="28"/>
          <w:lang w:val="es-MX" w:eastAsia="en-US"/>
        </w:rPr>
        <w:t>SEXT</w:t>
      </w:r>
      <w:r w:rsidR="00B2345B" w:rsidRPr="00CC705C">
        <w:rPr>
          <w:rFonts w:ascii="Palatino Linotype" w:eastAsiaTheme="minorHAnsi" w:hAnsi="Palatino Linotype" w:cs="Arial"/>
          <w:b/>
          <w:sz w:val="28"/>
          <w:lang w:val="es-MX" w:eastAsia="en-US"/>
        </w:rPr>
        <w:t>O. Del cierre de instrucción.</w:t>
      </w:r>
      <w:r w:rsidR="00B2345B" w:rsidRPr="00CC705C">
        <w:rPr>
          <w:rFonts w:ascii="Palatino Linotype" w:eastAsiaTheme="minorHAnsi" w:hAnsi="Palatino Linotype" w:cs="Arial"/>
          <w:b/>
          <w:sz w:val="28"/>
          <w:lang w:val="es-MX" w:eastAsia="en-US"/>
        </w:rPr>
        <w:tab/>
      </w:r>
    </w:p>
    <w:p w14:paraId="5F4E5A9F" w14:textId="41B2C8C4" w:rsidR="00177F56" w:rsidRPr="00CC705C" w:rsidRDefault="00B2345B" w:rsidP="00B96A17">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 xml:space="preserve">Así, una vez transcurrido el término legal, permitió decretarse el cierre de instrucción en fecha </w:t>
      </w:r>
      <w:r w:rsidR="00F03A31" w:rsidRPr="00CC705C">
        <w:rPr>
          <w:rFonts w:ascii="Palatino Linotype" w:eastAsiaTheme="minorHAnsi" w:hAnsi="Palatino Linotype" w:cs="Arial"/>
          <w:lang w:val="es-MX" w:eastAsia="en-US"/>
        </w:rPr>
        <w:t>catorce de julio</w:t>
      </w:r>
      <w:r w:rsidRPr="00CC705C">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110E998E" w14:textId="77777777" w:rsidR="00247095" w:rsidRPr="00CC705C" w:rsidRDefault="00247095" w:rsidP="00247095">
      <w:pPr>
        <w:spacing w:line="360" w:lineRule="auto"/>
        <w:jc w:val="both"/>
        <w:rPr>
          <w:rFonts w:ascii="Palatino Linotype" w:hAnsi="Palatino Linotype" w:cs="Arial"/>
          <w:b/>
        </w:rPr>
      </w:pPr>
      <w:r w:rsidRPr="00CC705C">
        <w:rPr>
          <w:rFonts w:ascii="Palatino Linotype" w:hAnsi="Palatino Linotype" w:cs="Arial"/>
          <w:b/>
          <w:sz w:val="28"/>
        </w:rPr>
        <w:lastRenderedPageBreak/>
        <w:t>SÉPTIMO</w:t>
      </w:r>
      <w:r w:rsidRPr="00CC705C">
        <w:rPr>
          <w:rFonts w:ascii="Palatino Linotype" w:hAnsi="Palatino Linotype" w:cs="Arial"/>
          <w:b/>
        </w:rPr>
        <w:t xml:space="preserve">. </w:t>
      </w:r>
      <w:r w:rsidRPr="00CC705C">
        <w:rPr>
          <w:rFonts w:ascii="Palatino Linotype" w:hAnsi="Palatino Linotype" w:cs="Arial"/>
          <w:b/>
          <w:sz w:val="28"/>
          <w:szCs w:val="28"/>
        </w:rPr>
        <w:t>De la ampliación de plazo para resolver.</w:t>
      </w:r>
    </w:p>
    <w:p w14:paraId="7825A291" w14:textId="77B234DB" w:rsidR="00247095" w:rsidRPr="00CC705C" w:rsidRDefault="00247095" w:rsidP="00247095">
      <w:pPr>
        <w:spacing w:line="360" w:lineRule="auto"/>
        <w:jc w:val="both"/>
        <w:rPr>
          <w:rFonts w:ascii="Palatino Linotype" w:hAnsi="Palatino Linotype"/>
          <w:lang w:val="es-MX"/>
        </w:rPr>
      </w:pPr>
      <w:r w:rsidRPr="00CC705C">
        <w:rPr>
          <w:rFonts w:ascii="Palatino Linotype" w:hAnsi="Palatino Linotype" w:cs="Arial"/>
          <w:lang w:val="es-MX"/>
        </w:rPr>
        <w:t>E</w:t>
      </w:r>
      <w:r w:rsidR="00F03A31" w:rsidRPr="00CC705C">
        <w:rPr>
          <w:rFonts w:ascii="Palatino Linotype" w:hAnsi="Palatino Linotype"/>
          <w:lang w:val="es-MX"/>
        </w:rPr>
        <w:t>n fecha veintisiete</w:t>
      </w:r>
      <w:r w:rsidRPr="00CC705C">
        <w:rPr>
          <w:rFonts w:ascii="Palatino Linotype" w:hAnsi="Palatino Linotype"/>
          <w:lang w:val="es-MX"/>
        </w:rPr>
        <w:t xml:space="preserve"> de </w:t>
      </w:r>
      <w:r w:rsidR="00F03A31" w:rsidRPr="00CC705C">
        <w:rPr>
          <w:rFonts w:ascii="Palatino Linotype" w:hAnsi="Palatino Linotype"/>
          <w:lang w:val="es-MX"/>
        </w:rPr>
        <w:t>agosto</w:t>
      </w:r>
      <w:r w:rsidRPr="00CC705C">
        <w:rPr>
          <w:rFonts w:ascii="Palatino Linotype" w:hAnsi="Palatino Linotype"/>
          <w:lang w:val="es-MX"/>
        </w:rPr>
        <w:t xml:space="preserve">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3FE6FCE8" w14:textId="77777777" w:rsidR="00177F56" w:rsidRPr="00CC705C" w:rsidRDefault="00177F56" w:rsidP="00B96A17">
      <w:pPr>
        <w:spacing w:line="360" w:lineRule="auto"/>
        <w:jc w:val="both"/>
        <w:rPr>
          <w:rFonts w:ascii="Palatino Linotype" w:eastAsiaTheme="minorHAnsi" w:hAnsi="Palatino Linotype" w:cs="Arial"/>
          <w:lang w:val="es-MX" w:eastAsia="en-US"/>
        </w:rPr>
      </w:pPr>
    </w:p>
    <w:p w14:paraId="22533BAB" w14:textId="77777777" w:rsidR="00D57F74" w:rsidRPr="00CC705C" w:rsidRDefault="00E74701" w:rsidP="00270257">
      <w:pPr>
        <w:spacing w:line="360" w:lineRule="auto"/>
        <w:jc w:val="center"/>
        <w:rPr>
          <w:rFonts w:ascii="Palatino Linotype" w:eastAsiaTheme="minorHAnsi" w:hAnsi="Palatino Linotype" w:cs="Arial"/>
          <w:b/>
          <w:sz w:val="28"/>
          <w:lang w:val="es-MX" w:eastAsia="en-US"/>
        </w:rPr>
      </w:pPr>
      <w:r w:rsidRPr="00CC705C">
        <w:rPr>
          <w:rFonts w:ascii="Palatino Linotype" w:eastAsiaTheme="minorHAnsi" w:hAnsi="Palatino Linotype" w:cs="Arial"/>
          <w:b/>
          <w:sz w:val="28"/>
          <w:lang w:val="es-MX" w:eastAsia="en-US"/>
        </w:rPr>
        <w:t>C O N S I D E R A N</w:t>
      </w:r>
      <w:r w:rsidR="00D57F74" w:rsidRPr="00CC705C">
        <w:rPr>
          <w:rFonts w:ascii="Palatino Linotype" w:eastAsiaTheme="minorHAnsi" w:hAnsi="Palatino Linotype" w:cs="Arial"/>
          <w:b/>
          <w:sz w:val="28"/>
          <w:lang w:val="es-MX" w:eastAsia="en-US"/>
        </w:rPr>
        <w:t xml:space="preserve"> D O </w:t>
      </w:r>
    </w:p>
    <w:p w14:paraId="6E24D6C0" w14:textId="77777777" w:rsidR="00270257" w:rsidRPr="00CC705C" w:rsidRDefault="00270257" w:rsidP="00763D8A">
      <w:pPr>
        <w:pStyle w:val="Sinespaciado"/>
        <w:rPr>
          <w:rFonts w:eastAsiaTheme="minorHAnsi"/>
          <w:lang w:eastAsia="en-US"/>
        </w:rPr>
      </w:pPr>
    </w:p>
    <w:p w14:paraId="164F7678" w14:textId="77777777" w:rsidR="0029071C" w:rsidRPr="00CC705C" w:rsidRDefault="0029071C" w:rsidP="0029071C">
      <w:pPr>
        <w:spacing w:line="360" w:lineRule="auto"/>
        <w:jc w:val="both"/>
        <w:rPr>
          <w:rFonts w:ascii="Palatino Linotype" w:eastAsiaTheme="minorHAnsi" w:hAnsi="Palatino Linotype" w:cs="Arial"/>
          <w:sz w:val="28"/>
          <w:lang w:val="es-MX" w:eastAsia="en-US"/>
        </w:rPr>
      </w:pPr>
      <w:r w:rsidRPr="00CC705C">
        <w:rPr>
          <w:rFonts w:ascii="Palatino Linotype" w:eastAsiaTheme="minorHAnsi" w:hAnsi="Palatino Linotype" w:cs="Arial"/>
          <w:b/>
          <w:sz w:val="28"/>
          <w:lang w:val="es-MX" w:eastAsia="en-US"/>
        </w:rPr>
        <w:t>PRIMERO. De la competencia</w:t>
      </w:r>
      <w:r w:rsidRPr="00CC705C">
        <w:rPr>
          <w:rFonts w:ascii="Palatino Linotype" w:eastAsiaTheme="minorHAnsi" w:hAnsi="Palatino Linotype" w:cs="Arial"/>
          <w:sz w:val="28"/>
          <w:lang w:val="es-MX" w:eastAsia="en-US"/>
        </w:rPr>
        <w:t>.</w:t>
      </w:r>
    </w:p>
    <w:p w14:paraId="041B3440" w14:textId="457F7D9B" w:rsidR="006C18A8" w:rsidRPr="00CC705C" w:rsidRDefault="005C4743" w:rsidP="00CC0B81">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8D2478" w:rsidRPr="00CC705C">
        <w:rPr>
          <w:rFonts w:ascii="Palatino Linotype" w:eastAsiaTheme="minorHAnsi" w:hAnsi="Palatino Linotype" w:cs="Arial"/>
          <w:lang w:val="es-MX" w:eastAsia="en-US"/>
        </w:rPr>
        <w:t>tercero</w:t>
      </w:r>
      <w:r w:rsidRPr="00CC705C">
        <w:rPr>
          <w:rFonts w:ascii="Palatino Linotype" w:eastAsiaTheme="minorHAnsi" w:hAnsi="Palatino Linotype" w:cs="Arial"/>
          <w:lang w:val="es-MX" w:eastAsia="en-US"/>
        </w:rPr>
        <w:t xml:space="preserve"> y trigésimo </w:t>
      </w:r>
      <w:r w:rsidR="008D2478" w:rsidRPr="00CC705C">
        <w:rPr>
          <w:rFonts w:ascii="Palatino Linotype" w:eastAsiaTheme="minorHAnsi" w:hAnsi="Palatino Linotype" w:cs="Arial"/>
          <w:lang w:val="es-MX" w:eastAsia="en-US"/>
        </w:rPr>
        <w:t>cuarto</w:t>
      </w:r>
      <w:r w:rsidRPr="00CC705C">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A1A9A8B" w14:textId="77777777" w:rsidR="00247095" w:rsidRPr="00CC705C" w:rsidRDefault="00247095" w:rsidP="00CC0B81">
      <w:pPr>
        <w:spacing w:line="360" w:lineRule="auto"/>
        <w:jc w:val="both"/>
        <w:rPr>
          <w:rFonts w:ascii="Palatino Linotype" w:eastAsiaTheme="minorHAnsi" w:hAnsi="Palatino Linotype" w:cs="Arial"/>
          <w:lang w:val="es-MX" w:eastAsia="en-US"/>
        </w:rPr>
      </w:pPr>
    </w:p>
    <w:p w14:paraId="338B74C3" w14:textId="77777777" w:rsidR="0029071C" w:rsidRPr="00CC705C"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CC705C">
        <w:rPr>
          <w:rFonts w:ascii="Palatino Linotype" w:eastAsiaTheme="minorHAnsi" w:hAnsi="Palatino Linotype" w:cs="Arial"/>
          <w:b/>
          <w:sz w:val="28"/>
          <w:lang w:val="es-MX" w:eastAsia="en-US"/>
        </w:rPr>
        <w:t xml:space="preserve">SEGUNDO. De los alcances del Recurso de Revisión. </w:t>
      </w:r>
    </w:p>
    <w:p w14:paraId="206CBB9A" w14:textId="1F452E1C" w:rsidR="006107BE" w:rsidRPr="00CC705C"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w:t>
      </w:r>
      <w:r w:rsidRPr="00CC705C">
        <w:rPr>
          <w:rFonts w:ascii="Palatino Linotype" w:eastAsiaTheme="minorHAnsi" w:hAnsi="Palatino Linotype" w:cs="Arial"/>
          <w:lang w:val="es-MX" w:eastAsia="en-US"/>
        </w:rPr>
        <w:lastRenderedPageBreak/>
        <w:t>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w:t>
      </w:r>
      <w:r w:rsidR="0027553E" w:rsidRPr="00CC705C">
        <w:rPr>
          <w:rFonts w:ascii="Palatino Linotype" w:eastAsiaTheme="minorHAnsi" w:hAnsi="Palatino Linotype" w:cs="Arial"/>
          <w:lang w:val="es-MX" w:eastAsia="en-US"/>
        </w:rPr>
        <w:t>io rector de máxima publicidad.</w:t>
      </w:r>
    </w:p>
    <w:p w14:paraId="3C06AFBB" w14:textId="77777777" w:rsidR="006107BE" w:rsidRPr="00CC705C" w:rsidRDefault="006107BE" w:rsidP="0029071C">
      <w:pPr>
        <w:autoSpaceDE w:val="0"/>
        <w:autoSpaceDN w:val="0"/>
        <w:adjustRightInd w:val="0"/>
        <w:spacing w:line="360" w:lineRule="auto"/>
        <w:jc w:val="both"/>
        <w:rPr>
          <w:rFonts w:ascii="Palatino Linotype" w:eastAsiaTheme="minorHAnsi" w:hAnsi="Palatino Linotype" w:cs="Arial"/>
          <w:lang w:val="es-MX" w:eastAsia="en-US"/>
        </w:rPr>
      </w:pPr>
    </w:p>
    <w:p w14:paraId="08A0CD10" w14:textId="77777777" w:rsidR="006107BE" w:rsidRPr="00CC705C"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BE79896" w14:textId="77777777" w:rsidR="006107BE" w:rsidRPr="00CC705C"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1ED567B2" w14:textId="67905E51" w:rsidR="006107BE" w:rsidRPr="00CC705C"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BF7C9CA" w14:textId="77777777" w:rsidR="006107BE" w:rsidRPr="00CC705C"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p>
    <w:p w14:paraId="6C053813" w14:textId="77777777" w:rsidR="006107BE" w:rsidRPr="00CC705C" w:rsidRDefault="006107BE" w:rsidP="006107BE">
      <w:pPr>
        <w:autoSpaceDE w:val="0"/>
        <w:autoSpaceDN w:val="0"/>
        <w:adjustRightInd w:val="0"/>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 xml:space="preserve">Así las cosas, al no existir causas de improcedencia invocadas por las partes ni advertidas de oficio por este </w:t>
      </w:r>
      <w:proofErr w:type="spellStart"/>
      <w:r w:rsidRPr="00CC705C">
        <w:rPr>
          <w:rFonts w:ascii="Palatino Linotype" w:eastAsiaTheme="minorHAnsi" w:hAnsi="Palatino Linotype" w:cs="Arial"/>
          <w:lang w:val="es-MX" w:eastAsia="en-US"/>
        </w:rPr>
        <w:t>Resolutor</w:t>
      </w:r>
      <w:proofErr w:type="spellEnd"/>
      <w:r w:rsidRPr="00CC705C">
        <w:rPr>
          <w:rFonts w:ascii="Palatino Linotype" w:eastAsiaTheme="minorHAnsi" w:hAnsi="Palatino Linotype" w:cs="Arial"/>
          <w:lang w:val="es-MX" w:eastAsia="en-US"/>
        </w:rPr>
        <w:t xml:space="preserve">, se </w:t>
      </w:r>
      <w:proofErr w:type="gramStart"/>
      <w:r w:rsidRPr="00CC705C">
        <w:rPr>
          <w:rFonts w:ascii="Palatino Linotype" w:eastAsiaTheme="minorHAnsi" w:hAnsi="Palatino Linotype" w:cs="Arial"/>
          <w:lang w:val="es-MX" w:eastAsia="en-US"/>
        </w:rPr>
        <w:t>procede</w:t>
      </w:r>
      <w:proofErr w:type="gramEnd"/>
      <w:r w:rsidRPr="00CC705C">
        <w:rPr>
          <w:rFonts w:ascii="Palatino Linotype" w:eastAsiaTheme="minorHAnsi" w:hAnsi="Palatino Linotype" w:cs="Arial"/>
          <w:lang w:val="es-MX" w:eastAsia="en-US"/>
        </w:rPr>
        <w:t xml:space="preserve"> al análisis del fondo de los asuntos en los siguientes términos.</w:t>
      </w:r>
    </w:p>
    <w:p w14:paraId="47CCA276" w14:textId="77777777" w:rsidR="00177F56" w:rsidRPr="00CC705C" w:rsidRDefault="00177F56" w:rsidP="006107BE">
      <w:pPr>
        <w:autoSpaceDE w:val="0"/>
        <w:autoSpaceDN w:val="0"/>
        <w:adjustRightInd w:val="0"/>
        <w:spacing w:line="360" w:lineRule="auto"/>
        <w:jc w:val="both"/>
        <w:rPr>
          <w:rFonts w:ascii="Palatino Linotype" w:eastAsiaTheme="minorHAnsi" w:hAnsi="Palatino Linotype" w:cs="Arial"/>
          <w:lang w:val="es-MX" w:eastAsia="en-US"/>
        </w:rPr>
      </w:pPr>
    </w:p>
    <w:p w14:paraId="6D5DDDA9" w14:textId="77777777" w:rsidR="00177F56" w:rsidRPr="00CC705C" w:rsidRDefault="00177F56" w:rsidP="00177F56">
      <w:pPr>
        <w:autoSpaceDE w:val="0"/>
        <w:autoSpaceDN w:val="0"/>
        <w:adjustRightInd w:val="0"/>
        <w:spacing w:line="360" w:lineRule="auto"/>
        <w:jc w:val="both"/>
        <w:rPr>
          <w:rFonts w:ascii="Palatino Linotype" w:hAnsi="Palatino Linotype" w:cs="Arial"/>
          <w:b/>
        </w:rPr>
      </w:pPr>
      <w:r w:rsidRPr="00CC705C">
        <w:rPr>
          <w:rFonts w:ascii="Palatino Linotype" w:hAnsi="Palatino Linotype" w:cs="Arial"/>
          <w:b/>
          <w:sz w:val="28"/>
        </w:rPr>
        <w:t>TERCERO. Cuestiones de previo y especial pronunciamiento</w:t>
      </w:r>
      <w:r w:rsidRPr="00CC705C">
        <w:rPr>
          <w:rFonts w:ascii="Palatino Linotype" w:hAnsi="Palatino Linotype" w:cs="Arial"/>
          <w:b/>
        </w:rPr>
        <w:t>.</w:t>
      </w:r>
    </w:p>
    <w:p w14:paraId="361AECE2" w14:textId="16618846" w:rsidR="00177F56" w:rsidRPr="00CC705C" w:rsidRDefault="00177F56" w:rsidP="00177F56">
      <w:pPr>
        <w:spacing w:line="360" w:lineRule="auto"/>
        <w:jc w:val="both"/>
        <w:rPr>
          <w:rFonts w:ascii="Palatino Linotype" w:hAnsi="Palatino Linotype" w:cs="Arial"/>
        </w:rPr>
      </w:pPr>
      <w:r w:rsidRPr="00CC705C">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w:t>
      </w:r>
      <w:r w:rsidRPr="00CC705C">
        <w:rPr>
          <w:rFonts w:ascii="Palatino Linotype" w:hAnsi="Palatino Linotype"/>
        </w:rPr>
        <w:lastRenderedPageBreak/>
        <w:t xml:space="preserve">admisión no se hace mención al nombre del </w:t>
      </w:r>
      <w:r w:rsidRPr="00CC705C">
        <w:rPr>
          <w:rFonts w:ascii="Palatino Linotype" w:hAnsi="Palatino Linotype"/>
          <w:b/>
        </w:rPr>
        <w:t>Recurrente,</w:t>
      </w:r>
      <w:r w:rsidRPr="00CC705C">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CC705C">
        <w:rPr>
          <w:rFonts w:ascii="Palatino Linotype" w:hAnsi="Palatino Linotype" w:cs="Arial"/>
        </w:rPr>
        <w:t>, del cual no se colige que corresponda al nombre de una persona.</w:t>
      </w:r>
    </w:p>
    <w:p w14:paraId="0AA2B9BC" w14:textId="77777777" w:rsidR="00F03A31" w:rsidRPr="00CC705C" w:rsidRDefault="00F03A31" w:rsidP="00177F56">
      <w:pPr>
        <w:spacing w:line="360" w:lineRule="auto"/>
        <w:jc w:val="both"/>
        <w:rPr>
          <w:rFonts w:ascii="Palatino Linotype" w:hAnsi="Palatino Linotype" w:cs="Arial"/>
        </w:rPr>
      </w:pPr>
    </w:p>
    <w:p w14:paraId="41FE5F30" w14:textId="77777777" w:rsidR="00177F56" w:rsidRPr="00CC705C" w:rsidRDefault="00177F56" w:rsidP="00177F56">
      <w:pPr>
        <w:widowControl w:val="0"/>
        <w:autoSpaceDE w:val="0"/>
        <w:autoSpaceDN w:val="0"/>
        <w:adjustRightInd w:val="0"/>
        <w:spacing w:line="360" w:lineRule="auto"/>
        <w:jc w:val="both"/>
        <w:rPr>
          <w:rFonts w:ascii="Palatino Linotype" w:hAnsi="Palatino Linotype" w:cs="Arial"/>
        </w:rPr>
      </w:pPr>
      <w:r w:rsidRPr="00CC705C">
        <w:rPr>
          <w:rFonts w:ascii="Palatino Linotype" w:hAnsi="Palatino Linotype" w:cs="Arial"/>
        </w:rPr>
        <w:t xml:space="preserve">Esta Ponencia considera importante abordar el análisis de los requisitos de </w:t>
      </w:r>
      <w:proofErr w:type="spellStart"/>
      <w:r w:rsidRPr="00CC705C">
        <w:rPr>
          <w:rFonts w:ascii="Palatino Linotype" w:hAnsi="Palatino Linotype" w:cs="Arial"/>
        </w:rPr>
        <w:t>procedibilidad</w:t>
      </w:r>
      <w:proofErr w:type="spellEnd"/>
      <w:r w:rsidRPr="00CC705C">
        <w:rPr>
          <w:rFonts w:ascii="Palatino Linotype" w:hAnsi="Palatino Linotype" w:cs="Arial"/>
        </w:rPr>
        <w:t xml:space="preserve"> de los recursos de revisión, así el artículo 180 de la </w:t>
      </w:r>
      <w:r w:rsidRPr="00CC705C">
        <w:rPr>
          <w:rFonts w:ascii="Palatino Linotype" w:hAnsi="Palatino Linotype" w:cs="Arial"/>
          <w:lang w:eastAsia="es-MX"/>
        </w:rPr>
        <w:t xml:space="preserve">Ley de Transparencia y Acceso a la Información Pública del Estado de México y Municipios, que </w:t>
      </w:r>
      <w:r w:rsidRPr="00CC705C">
        <w:rPr>
          <w:rFonts w:ascii="Palatino Linotype" w:hAnsi="Palatino Linotype" w:cs="Arial"/>
        </w:rPr>
        <w:t>establece lo siguiente:</w:t>
      </w:r>
    </w:p>
    <w:p w14:paraId="56967A0B" w14:textId="77777777" w:rsidR="00177F56" w:rsidRPr="00CC705C" w:rsidRDefault="00177F56" w:rsidP="00177F56">
      <w:pPr>
        <w:rPr>
          <w:lang w:val="es-MX"/>
        </w:rPr>
      </w:pPr>
    </w:p>
    <w:p w14:paraId="65D4EE61" w14:textId="77777777" w:rsidR="00177F56" w:rsidRPr="00CC705C" w:rsidRDefault="00177F56" w:rsidP="00177F56">
      <w:pPr>
        <w:ind w:left="851" w:right="851"/>
        <w:jc w:val="both"/>
        <w:rPr>
          <w:rFonts w:ascii="Palatino Linotype" w:hAnsi="Palatino Linotype"/>
          <w:b/>
          <w:i/>
          <w:sz w:val="22"/>
        </w:rPr>
      </w:pPr>
      <w:r w:rsidRPr="00CC705C">
        <w:rPr>
          <w:rFonts w:ascii="Palatino Linotype" w:hAnsi="Palatino Linotype"/>
          <w:i/>
          <w:sz w:val="22"/>
        </w:rPr>
        <w:t>“</w:t>
      </w:r>
      <w:r w:rsidRPr="00CC705C">
        <w:rPr>
          <w:rFonts w:ascii="Palatino Linotype" w:hAnsi="Palatino Linotype"/>
          <w:b/>
          <w:i/>
          <w:sz w:val="22"/>
        </w:rPr>
        <w:t xml:space="preserve">Artículo 180. </w:t>
      </w:r>
      <w:r w:rsidRPr="00CC705C">
        <w:rPr>
          <w:rFonts w:ascii="Palatino Linotype" w:hAnsi="Palatino Linotype"/>
          <w:i/>
          <w:sz w:val="22"/>
        </w:rPr>
        <w:t xml:space="preserve">El </w:t>
      </w:r>
      <w:r w:rsidRPr="00CC705C">
        <w:rPr>
          <w:rFonts w:ascii="Palatino Linotype" w:hAnsi="Palatino Linotype" w:cs="Arial"/>
          <w:i/>
          <w:sz w:val="22"/>
        </w:rPr>
        <w:t>recurso</w:t>
      </w:r>
      <w:r w:rsidRPr="00CC705C">
        <w:rPr>
          <w:rFonts w:ascii="Palatino Linotype" w:hAnsi="Palatino Linotype"/>
          <w:i/>
          <w:sz w:val="22"/>
        </w:rPr>
        <w:t xml:space="preserve"> </w:t>
      </w:r>
      <w:r w:rsidRPr="00CC705C">
        <w:rPr>
          <w:rFonts w:ascii="Palatino Linotype" w:hAnsi="Palatino Linotype" w:cs="Arial"/>
          <w:i/>
          <w:sz w:val="22"/>
          <w:lang w:eastAsia="es-MX"/>
        </w:rPr>
        <w:t>de</w:t>
      </w:r>
      <w:r w:rsidRPr="00CC705C">
        <w:rPr>
          <w:rFonts w:ascii="Palatino Linotype" w:hAnsi="Palatino Linotype"/>
          <w:i/>
          <w:sz w:val="22"/>
        </w:rPr>
        <w:t xml:space="preserve"> revisión contendrá:</w:t>
      </w:r>
      <w:r w:rsidRPr="00CC705C">
        <w:rPr>
          <w:rFonts w:ascii="Palatino Linotype" w:hAnsi="Palatino Linotype"/>
          <w:b/>
          <w:i/>
          <w:sz w:val="22"/>
        </w:rPr>
        <w:t xml:space="preserve"> </w:t>
      </w:r>
    </w:p>
    <w:p w14:paraId="34C9FF24" w14:textId="77777777" w:rsidR="00177F56" w:rsidRPr="00CC705C" w:rsidRDefault="00177F56" w:rsidP="00177F56">
      <w:pPr>
        <w:ind w:left="851" w:right="851"/>
        <w:jc w:val="both"/>
        <w:rPr>
          <w:rFonts w:ascii="Palatino Linotype" w:hAnsi="Palatino Linotype"/>
          <w:b/>
          <w:i/>
          <w:sz w:val="22"/>
        </w:rPr>
      </w:pPr>
      <w:r w:rsidRPr="00CC705C">
        <w:rPr>
          <w:rFonts w:ascii="Palatino Linotype" w:hAnsi="Palatino Linotype"/>
          <w:b/>
          <w:i/>
          <w:sz w:val="22"/>
        </w:rPr>
        <w:t xml:space="preserve">I. </w:t>
      </w:r>
      <w:r w:rsidRPr="00CC705C">
        <w:rPr>
          <w:rFonts w:ascii="Palatino Linotype" w:hAnsi="Palatino Linotype"/>
          <w:i/>
          <w:sz w:val="22"/>
        </w:rPr>
        <w:t xml:space="preserve">El sujeto obligado ante </w:t>
      </w:r>
      <w:r w:rsidRPr="00CC705C">
        <w:rPr>
          <w:rFonts w:ascii="Palatino Linotype" w:hAnsi="Palatino Linotype" w:cs="Arial"/>
          <w:i/>
          <w:sz w:val="22"/>
        </w:rPr>
        <w:t>la</w:t>
      </w:r>
      <w:r w:rsidRPr="00CC705C">
        <w:rPr>
          <w:rFonts w:ascii="Palatino Linotype" w:hAnsi="Palatino Linotype"/>
          <w:i/>
          <w:sz w:val="22"/>
        </w:rPr>
        <w:t xml:space="preserve"> cual </w:t>
      </w:r>
      <w:r w:rsidRPr="00CC705C">
        <w:rPr>
          <w:rFonts w:ascii="Palatino Linotype" w:hAnsi="Palatino Linotype" w:cs="Arial"/>
          <w:i/>
          <w:sz w:val="22"/>
          <w:lang w:eastAsia="es-MX"/>
        </w:rPr>
        <w:t>se</w:t>
      </w:r>
      <w:r w:rsidRPr="00CC705C">
        <w:rPr>
          <w:rFonts w:ascii="Palatino Linotype" w:hAnsi="Palatino Linotype"/>
          <w:i/>
          <w:sz w:val="22"/>
        </w:rPr>
        <w:t xml:space="preserve"> presentó la solicitud;</w:t>
      </w:r>
      <w:r w:rsidRPr="00CC705C">
        <w:rPr>
          <w:rFonts w:ascii="Palatino Linotype" w:hAnsi="Palatino Linotype"/>
          <w:b/>
          <w:i/>
          <w:sz w:val="22"/>
        </w:rPr>
        <w:t xml:space="preserve"> </w:t>
      </w:r>
    </w:p>
    <w:p w14:paraId="444DE43D" w14:textId="77777777" w:rsidR="00177F56" w:rsidRPr="00CC705C" w:rsidRDefault="00177F56" w:rsidP="00177F56">
      <w:pPr>
        <w:ind w:left="851" w:right="851"/>
        <w:jc w:val="both"/>
        <w:rPr>
          <w:rFonts w:ascii="Palatino Linotype" w:hAnsi="Palatino Linotype"/>
          <w:b/>
          <w:i/>
          <w:sz w:val="22"/>
        </w:rPr>
      </w:pPr>
      <w:r w:rsidRPr="00CC705C">
        <w:rPr>
          <w:rFonts w:ascii="Palatino Linotype" w:hAnsi="Palatino Linotype"/>
          <w:b/>
          <w:i/>
          <w:sz w:val="22"/>
        </w:rPr>
        <w:t xml:space="preserve">II. </w:t>
      </w:r>
      <w:r w:rsidRPr="00CC705C">
        <w:rPr>
          <w:rFonts w:ascii="Palatino Linotype" w:hAnsi="Palatino Linotype"/>
          <w:b/>
          <w:i/>
          <w:sz w:val="22"/>
          <w:u w:val="single"/>
        </w:rPr>
        <w:t xml:space="preserve">El nombre del solicitante </w:t>
      </w:r>
      <w:r w:rsidRPr="00CC705C">
        <w:rPr>
          <w:rFonts w:ascii="Palatino Linotype" w:hAnsi="Palatino Linotype" w:cs="Arial"/>
          <w:b/>
          <w:i/>
          <w:sz w:val="22"/>
          <w:u w:val="single"/>
          <w:lang w:eastAsia="es-MX"/>
        </w:rPr>
        <w:t>que</w:t>
      </w:r>
      <w:r w:rsidRPr="00CC705C">
        <w:rPr>
          <w:rFonts w:ascii="Palatino Linotype" w:hAnsi="Palatino Linotype"/>
          <w:b/>
          <w:i/>
          <w:sz w:val="22"/>
          <w:u w:val="single"/>
        </w:rPr>
        <w:t xml:space="preserve"> recurre</w:t>
      </w:r>
      <w:r w:rsidRPr="00CC705C">
        <w:rPr>
          <w:rFonts w:ascii="Palatino Linotype" w:hAnsi="Palatino Linotype"/>
          <w:b/>
          <w:i/>
          <w:sz w:val="22"/>
        </w:rPr>
        <w:t xml:space="preserve"> </w:t>
      </w:r>
      <w:r w:rsidRPr="00CC705C">
        <w:rPr>
          <w:rFonts w:ascii="Palatino Linotype" w:hAnsi="Palatino Linotype"/>
          <w:i/>
          <w:sz w:val="22"/>
        </w:rPr>
        <w:t>o de su representante y, en su caso, del tercero interesado, así como la dirección o medio que señale para recibir notificaciones;</w:t>
      </w:r>
      <w:r w:rsidRPr="00CC705C">
        <w:rPr>
          <w:rFonts w:ascii="Palatino Linotype" w:hAnsi="Palatino Linotype"/>
          <w:b/>
          <w:i/>
          <w:sz w:val="22"/>
        </w:rPr>
        <w:t xml:space="preserve"> </w:t>
      </w:r>
    </w:p>
    <w:p w14:paraId="7B39E208" w14:textId="77777777" w:rsidR="00177F56" w:rsidRPr="00CC705C" w:rsidRDefault="00177F56" w:rsidP="00177F56">
      <w:pPr>
        <w:widowControl w:val="0"/>
        <w:autoSpaceDE w:val="0"/>
        <w:autoSpaceDN w:val="0"/>
        <w:adjustRightInd w:val="0"/>
        <w:spacing w:line="360" w:lineRule="auto"/>
        <w:jc w:val="both"/>
        <w:rPr>
          <w:rFonts w:ascii="Palatino Linotype" w:hAnsi="Palatino Linotype"/>
        </w:rPr>
      </w:pPr>
    </w:p>
    <w:p w14:paraId="76A13FFE" w14:textId="77777777" w:rsidR="00177F56" w:rsidRPr="00CC705C" w:rsidRDefault="00177F56" w:rsidP="00177F56">
      <w:pPr>
        <w:widowControl w:val="0"/>
        <w:autoSpaceDE w:val="0"/>
        <w:autoSpaceDN w:val="0"/>
        <w:adjustRightInd w:val="0"/>
        <w:spacing w:line="360" w:lineRule="auto"/>
        <w:jc w:val="both"/>
        <w:rPr>
          <w:rFonts w:ascii="Palatino Linotype" w:hAnsi="Palatino Linotype"/>
        </w:rPr>
      </w:pPr>
      <w:r w:rsidRPr="00CC705C">
        <w:rPr>
          <w:rFonts w:ascii="Palatino Linotype" w:hAnsi="Palatino Linotype"/>
        </w:rPr>
        <w:t xml:space="preserve">En principio, de una interpretación del artículo transcrito se observan los requisitos que </w:t>
      </w:r>
      <w:r w:rsidRPr="00CC705C">
        <w:rPr>
          <w:rFonts w:ascii="Palatino Linotype" w:hAnsi="Palatino Linotype" w:cs="Arial"/>
        </w:rPr>
        <w:t>deberán</w:t>
      </w:r>
      <w:r w:rsidRPr="00CC705C">
        <w:rPr>
          <w:rFonts w:ascii="Palatino Linotype" w:hAnsi="Palatino Linotype"/>
        </w:rPr>
        <w:t xml:space="preserve"> contener los recursos de revisión; sobre el particular, de la revisión del expediente electrónico del </w:t>
      </w:r>
      <w:r w:rsidRPr="00CC705C">
        <w:rPr>
          <w:rFonts w:ascii="Palatino Linotype" w:hAnsi="Palatino Linotype"/>
          <w:b/>
        </w:rPr>
        <w:t>SAIMEX</w:t>
      </w:r>
      <w:r w:rsidRPr="00CC705C">
        <w:rPr>
          <w:rFonts w:ascii="Palatino Linotype" w:hAnsi="Palatino Linotype"/>
        </w:rPr>
        <w:t xml:space="preserve"> se desprende que el solicitante y ahora </w:t>
      </w:r>
      <w:r w:rsidRPr="00CC705C">
        <w:rPr>
          <w:rFonts w:ascii="Palatino Linotype" w:hAnsi="Palatino Linotype"/>
          <w:b/>
        </w:rPr>
        <w:t>Recurrente</w:t>
      </w:r>
      <w:r w:rsidRPr="00CC705C">
        <w:rPr>
          <w:rFonts w:ascii="Palatino Linotype" w:hAnsi="Palatino Linotype"/>
        </w:rPr>
        <w:t xml:space="preserve">, en ejercicio de su derecho de acceso a la información pública, no proporcionó un nombre para que </w:t>
      </w:r>
      <w:r w:rsidRPr="00CC705C">
        <w:rPr>
          <w:rFonts w:ascii="Palatino Linotype" w:hAnsi="Palatino Linotype" w:cs="Arial"/>
        </w:rPr>
        <w:t>sea</w:t>
      </w:r>
      <w:r w:rsidRPr="00CC705C">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2320F37A" w14:textId="77777777" w:rsidR="00177F56" w:rsidRPr="00CC705C" w:rsidRDefault="00177F56" w:rsidP="00177F56">
      <w:pPr>
        <w:widowControl w:val="0"/>
        <w:autoSpaceDE w:val="0"/>
        <w:autoSpaceDN w:val="0"/>
        <w:adjustRightInd w:val="0"/>
        <w:spacing w:line="360" w:lineRule="auto"/>
        <w:jc w:val="both"/>
        <w:rPr>
          <w:rFonts w:ascii="Palatino Linotype" w:hAnsi="Palatino Linotype"/>
        </w:rPr>
      </w:pPr>
    </w:p>
    <w:p w14:paraId="42296111" w14:textId="77777777" w:rsidR="00177F56" w:rsidRPr="00CC705C" w:rsidRDefault="00177F56" w:rsidP="00177F56">
      <w:pPr>
        <w:widowControl w:val="0"/>
        <w:autoSpaceDE w:val="0"/>
        <w:autoSpaceDN w:val="0"/>
        <w:adjustRightInd w:val="0"/>
        <w:spacing w:line="360" w:lineRule="auto"/>
        <w:jc w:val="both"/>
        <w:rPr>
          <w:rFonts w:ascii="Palatino Linotype" w:hAnsi="Palatino Linotype" w:cs="Arial"/>
        </w:rPr>
      </w:pPr>
      <w:r w:rsidRPr="00CC705C">
        <w:rPr>
          <w:rFonts w:ascii="Palatino Linotype" w:hAnsi="Palatino Linotype"/>
        </w:rPr>
        <w:t xml:space="preserve">No obstante lo anterior, debe destacarse que el artículo 15, de </w:t>
      </w:r>
      <w:r w:rsidRPr="00CC705C">
        <w:rPr>
          <w:rFonts w:ascii="Palatino Linotype" w:hAnsi="Palatino Linotype" w:cs="Arial"/>
          <w:lang w:eastAsia="es-MX"/>
        </w:rPr>
        <w:t xml:space="preserve">Ley de Transparencia y Acceso a la </w:t>
      </w:r>
      <w:r w:rsidRPr="00CC705C">
        <w:rPr>
          <w:rFonts w:ascii="Palatino Linotype" w:hAnsi="Palatino Linotype" w:cs="Arial"/>
        </w:rPr>
        <w:t>Información</w:t>
      </w:r>
      <w:r w:rsidRPr="00CC705C">
        <w:rPr>
          <w:rFonts w:ascii="Palatino Linotype" w:hAnsi="Palatino Linotype" w:cs="Arial"/>
          <w:lang w:eastAsia="es-MX"/>
        </w:rPr>
        <w:t xml:space="preserve"> Pública del Estado de México y Municipios </w:t>
      </w:r>
      <w:r w:rsidRPr="00CC705C">
        <w:rPr>
          <w:rFonts w:ascii="Palatino Linotype" w:hAnsi="Palatino Linotype" w:cs="Arial"/>
          <w:iCs/>
        </w:rPr>
        <w:t xml:space="preserve">prevé que, </w:t>
      </w:r>
      <w:r w:rsidRPr="00CC705C">
        <w:rPr>
          <w:rFonts w:ascii="Palatino Linotype" w:hAnsi="Palatino Linotype"/>
        </w:rPr>
        <w:t xml:space="preserve">toda </w:t>
      </w:r>
      <w:r w:rsidRPr="00CC705C">
        <w:rPr>
          <w:rFonts w:ascii="Palatino Linotype" w:hAnsi="Palatino Linotype"/>
        </w:rPr>
        <w:lastRenderedPageBreak/>
        <w:t xml:space="preserve">persona tendrá acceso a la información </w:t>
      </w:r>
      <w:r w:rsidRPr="00CC705C">
        <w:rPr>
          <w:rFonts w:ascii="Palatino Linotype" w:hAnsi="Palatino Linotype" w:cs="Arial"/>
        </w:rPr>
        <w:t xml:space="preserve">sin necesidad de acreditar interés alguno o justificar su utilización, de lo que se infiere que para el </w:t>
      </w:r>
      <w:r w:rsidRPr="00CC705C">
        <w:rPr>
          <w:rFonts w:ascii="Palatino Linotype" w:hAnsi="Palatino Linotype"/>
        </w:rPr>
        <w:t>ejercicio</w:t>
      </w:r>
      <w:r w:rsidRPr="00CC705C">
        <w:rPr>
          <w:rFonts w:ascii="Palatino Linotype" w:hAnsi="Palatino Linotype" w:cs="Arial"/>
        </w:rPr>
        <w:t xml:space="preserve"> del derecho de acceso a la información pública, el nombre no es un requisito </w:t>
      </w:r>
      <w:r w:rsidRPr="00CC705C">
        <w:rPr>
          <w:rFonts w:ascii="Palatino Linotype" w:hAnsi="Palatino Linotype" w:cs="Arial"/>
          <w:i/>
        </w:rPr>
        <w:t>sine qua non</w:t>
      </w:r>
      <w:r w:rsidRPr="00CC705C">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87DA989" w14:textId="77777777" w:rsidR="00177F56" w:rsidRPr="00CC705C" w:rsidRDefault="00177F56" w:rsidP="00177F56">
      <w:pPr>
        <w:widowControl w:val="0"/>
        <w:autoSpaceDE w:val="0"/>
        <w:autoSpaceDN w:val="0"/>
        <w:adjustRightInd w:val="0"/>
        <w:spacing w:line="360" w:lineRule="auto"/>
        <w:jc w:val="both"/>
        <w:rPr>
          <w:rFonts w:ascii="Palatino Linotype" w:hAnsi="Palatino Linotype" w:cs="Arial"/>
        </w:rPr>
      </w:pPr>
    </w:p>
    <w:p w14:paraId="17DDB6E0" w14:textId="77777777" w:rsidR="00177F56" w:rsidRPr="00CC705C" w:rsidRDefault="00177F56" w:rsidP="00177F56">
      <w:pPr>
        <w:autoSpaceDE w:val="0"/>
        <w:autoSpaceDN w:val="0"/>
        <w:adjustRightInd w:val="0"/>
        <w:spacing w:line="360" w:lineRule="auto"/>
        <w:jc w:val="both"/>
        <w:rPr>
          <w:rFonts w:ascii="Palatino Linotype" w:eastAsiaTheme="minorHAnsi" w:hAnsi="Palatino Linotype" w:cs="Arial"/>
          <w:lang w:val="es-MX" w:eastAsia="en-US"/>
        </w:rPr>
      </w:pPr>
      <w:r w:rsidRPr="00CC705C">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CC705C">
        <w:rPr>
          <w:rFonts w:ascii="Palatino Linotype" w:hAnsi="Palatino Linotype" w:cs="Arial"/>
        </w:rPr>
        <w:t>derecho</w:t>
      </w:r>
      <w:r w:rsidRPr="00CC705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9A7903A" w14:textId="77777777" w:rsidR="00247095" w:rsidRPr="00CC705C" w:rsidRDefault="00247095" w:rsidP="00270257">
      <w:pPr>
        <w:widowControl w:val="0"/>
        <w:autoSpaceDE w:val="0"/>
        <w:autoSpaceDN w:val="0"/>
        <w:adjustRightInd w:val="0"/>
        <w:spacing w:line="360" w:lineRule="auto"/>
        <w:jc w:val="both"/>
        <w:rPr>
          <w:rFonts w:ascii="Palatino Linotype" w:hAnsi="Palatino Linotype"/>
        </w:rPr>
      </w:pPr>
    </w:p>
    <w:p w14:paraId="45DF6502" w14:textId="0A793BF2" w:rsidR="006C7783" w:rsidRPr="00CC705C" w:rsidRDefault="00177F56" w:rsidP="006C7783">
      <w:pPr>
        <w:autoSpaceDE w:val="0"/>
        <w:autoSpaceDN w:val="0"/>
        <w:adjustRightInd w:val="0"/>
        <w:spacing w:line="360" w:lineRule="auto"/>
        <w:jc w:val="both"/>
        <w:rPr>
          <w:rFonts w:ascii="Palatino Linotype" w:eastAsiaTheme="minorHAnsi" w:hAnsi="Palatino Linotype" w:cs="Arial"/>
          <w:b/>
          <w:sz w:val="28"/>
          <w:lang w:val="es-MX" w:eastAsia="en-US"/>
        </w:rPr>
      </w:pPr>
      <w:r w:rsidRPr="00CC705C">
        <w:rPr>
          <w:rFonts w:ascii="Palatino Linotype" w:eastAsiaTheme="minorHAnsi" w:hAnsi="Palatino Linotype" w:cs="Arial"/>
          <w:b/>
          <w:sz w:val="28"/>
          <w:lang w:val="es-MX" w:eastAsia="en-US"/>
        </w:rPr>
        <w:t>CUARTO</w:t>
      </w:r>
      <w:r w:rsidR="006C7783" w:rsidRPr="00CC705C">
        <w:rPr>
          <w:rFonts w:ascii="Palatino Linotype" w:eastAsiaTheme="minorHAnsi" w:hAnsi="Palatino Linotype" w:cs="Arial"/>
          <w:b/>
          <w:sz w:val="28"/>
          <w:lang w:val="es-MX" w:eastAsia="en-US"/>
        </w:rPr>
        <w:t xml:space="preserve">. Del estudio de las causas de improcedencia. </w:t>
      </w:r>
    </w:p>
    <w:p w14:paraId="48410359" w14:textId="36B5AAF7" w:rsidR="00247095" w:rsidRPr="00CC705C"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CC705C">
        <w:rPr>
          <w:rFonts w:ascii="Palatino Linotype" w:eastAsiaTheme="minorHAnsi" w:hAnsi="Palatino Linotype" w:cs="Arial"/>
          <w:lang w:val="es-MX" w:eastAsia="en-US"/>
        </w:rPr>
        <w:t>Resolutor</w:t>
      </w:r>
      <w:proofErr w:type="spellEnd"/>
      <w:r w:rsidRPr="00CC705C">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CC705C">
        <w:rPr>
          <w:rFonts w:ascii="Palatino Linotype" w:eastAsiaTheme="minorHAnsi" w:hAnsi="Palatino Linotype" w:cs="Arial"/>
          <w:lang w:val="es-MX" w:eastAsia="en-US"/>
        </w:rPr>
        <w:lastRenderedPageBreak/>
        <w:t>la justicia, ya que éste no se coarta por regular causas de improcedencia y sobreseimiento con tales fines</w:t>
      </w:r>
      <w:r w:rsidRPr="00CC705C">
        <w:rPr>
          <w:rStyle w:val="Refdenotaalpie"/>
          <w:rFonts w:ascii="Palatino Linotype" w:eastAsiaTheme="minorHAnsi" w:hAnsi="Palatino Linotype" w:cs="Arial"/>
          <w:lang w:val="es-MX" w:eastAsia="en-US"/>
        </w:rPr>
        <w:footnoteReference w:id="1"/>
      </w:r>
      <w:r w:rsidRPr="00CC705C">
        <w:rPr>
          <w:rFonts w:ascii="Palatino Linotype" w:eastAsiaTheme="minorHAnsi" w:hAnsi="Palatino Linotype" w:cs="Arial"/>
          <w:lang w:val="es-MX" w:eastAsia="en-US"/>
        </w:rPr>
        <w:t>.</w:t>
      </w:r>
    </w:p>
    <w:p w14:paraId="1FBC24A9" w14:textId="77777777" w:rsidR="00F03A31" w:rsidRPr="00CC705C" w:rsidRDefault="00F03A31" w:rsidP="006C7783">
      <w:pPr>
        <w:autoSpaceDE w:val="0"/>
        <w:autoSpaceDN w:val="0"/>
        <w:adjustRightInd w:val="0"/>
        <w:spacing w:line="360" w:lineRule="auto"/>
        <w:jc w:val="both"/>
        <w:rPr>
          <w:rFonts w:ascii="Palatino Linotype" w:eastAsiaTheme="minorHAnsi" w:hAnsi="Palatino Linotype" w:cs="Arial"/>
          <w:lang w:val="es-MX" w:eastAsia="en-US"/>
        </w:rPr>
      </w:pPr>
    </w:p>
    <w:p w14:paraId="7D542C2F" w14:textId="77777777" w:rsidR="006C7783" w:rsidRPr="00CC705C"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1300F4C" w14:textId="77777777" w:rsidR="006C7783" w:rsidRPr="00CC705C" w:rsidRDefault="006C7783" w:rsidP="006C7783">
      <w:pPr>
        <w:rPr>
          <w:lang w:val="es-MX"/>
        </w:rPr>
      </w:pPr>
    </w:p>
    <w:p w14:paraId="4BC792C7" w14:textId="77777777" w:rsidR="006C7783" w:rsidRPr="00CC705C" w:rsidRDefault="006C7783" w:rsidP="006C7783">
      <w:pPr>
        <w:autoSpaceDE w:val="0"/>
        <w:autoSpaceDN w:val="0"/>
        <w:adjustRightInd w:val="0"/>
        <w:ind w:left="708" w:right="850"/>
        <w:jc w:val="both"/>
        <w:rPr>
          <w:rFonts w:ascii="Palatino Linotype" w:hAnsi="Palatino Linotype" w:cs="Arial"/>
          <w:i/>
          <w:sz w:val="22"/>
          <w:szCs w:val="22"/>
        </w:rPr>
      </w:pPr>
      <w:r w:rsidRPr="00CC705C">
        <w:rPr>
          <w:rFonts w:ascii="Palatino Linotype" w:hAnsi="Palatino Linotype" w:cs="Arial"/>
          <w:i/>
          <w:sz w:val="22"/>
          <w:szCs w:val="22"/>
        </w:rPr>
        <w:t>“</w:t>
      </w:r>
      <w:r w:rsidRPr="00CC705C">
        <w:rPr>
          <w:rFonts w:ascii="Palatino Linotype" w:hAnsi="Palatino Linotype" w:cs="Arial"/>
          <w:b/>
          <w:i/>
          <w:sz w:val="22"/>
          <w:szCs w:val="22"/>
        </w:rPr>
        <w:t>Artículo 191.</w:t>
      </w:r>
      <w:r w:rsidRPr="00CC705C">
        <w:rPr>
          <w:rFonts w:ascii="Palatino Linotype" w:hAnsi="Palatino Linotype" w:cs="Arial"/>
          <w:i/>
          <w:sz w:val="22"/>
          <w:szCs w:val="22"/>
        </w:rPr>
        <w:t xml:space="preserve"> El recurso será desechado por improcedente cuando:  </w:t>
      </w:r>
    </w:p>
    <w:p w14:paraId="4256B0AA" w14:textId="77777777" w:rsidR="006C7783" w:rsidRPr="00CC705C" w:rsidRDefault="006C7783" w:rsidP="006C7783">
      <w:pPr>
        <w:autoSpaceDE w:val="0"/>
        <w:autoSpaceDN w:val="0"/>
        <w:adjustRightInd w:val="0"/>
        <w:ind w:left="708" w:right="850"/>
        <w:jc w:val="both"/>
        <w:rPr>
          <w:rFonts w:ascii="Palatino Linotype" w:hAnsi="Palatino Linotype" w:cs="Arial"/>
          <w:i/>
          <w:sz w:val="22"/>
          <w:szCs w:val="22"/>
        </w:rPr>
      </w:pPr>
      <w:r w:rsidRPr="00CC705C">
        <w:rPr>
          <w:rFonts w:ascii="Palatino Linotype" w:hAnsi="Palatino Linotype" w:cs="Arial"/>
          <w:i/>
          <w:sz w:val="22"/>
          <w:szCs w:val="22"/>
        </w:rPr>
        <w:t xml:space="preserve">I. Sea extemporáneo por haber transcurrido el plazo establecido en la presente Ley, a partir de la respuesta;  </w:t>
      </w:r>
    </w:p>
    <w:p w14:paraId="12C43178" w14:textId="77777777" w:rsidR="006C7783" w:rsidRPr="00CC705C" w:rsidRDefault="006C7783" w:rsidP="006C7783">
      <w:pPr>
        <w:autoSpaceDE w:val="0"/>
        <w:autoSpaceDN w:val="0"/>
        <w:adjustRightInd w:val="0"/>
        <w:ind w:left="708" w:right="850"/>
        <w:jc w:val="both"/>
        <w:rPr>
          <w:rFonts w:ascii="Palatino Linotype" w:hAnsi="Palatino Linotype" w:cs="Arial"/>
          <w:i/>
          <w:sz w:val="22"/>
          <w:szCs w:val="22"/>
        </w:rPr>
      </w:pPr>
      <w:r w:rsidRPr="00CC705C">
        <w:rPr>
          <w:rFonts w:ascii="Palatino Linotype" w:hAnsi="Palatino Linotype" w:cs="Arial"/>
          <w:i/>
          <w:sz w:val="22"/>
          <w:szCs w:val="22"/>
        </w:rPr>
        <w:t xml:space="preserve">II. Se esté tramitando ante el Poder Judicial de la Federación algún recurso o medio de defensa interpuesto por el recurrente;  </w:t>
      </w:r>
    </w:p>
    <w:p w14:paraId="0BAA758E" w14:textId="77777777" w:rsidR="006C7783" w:rsidRPr="00CC705C" w:rsidRDefault="006C7783" w:rsidP="006C7783">
      <w:pPr>
        <w:autoSpaceDE w:val="0"/>
        <w:autoSpaceDN w:val="0"/>
        <w:adjustRightInd w:val="0"/>
        <w:ind w:left="708" w:right="850"/>
        <w:jc w:val="both"/>
        <w:rPr>
          <w:rFonts w:ascii="Palatino Linotype" w:hAnsi="Palatino Linotype" w:cs="Arial"/>
          <w:i/>
          <w:sz w:val="22"/>
          <w:szCs w:val="22"/>
        </w:rPr>
      </w:pPr>
      <w:r w:rsidRPr="00CC705C">
        <w:rPr>
          <w:rFonts w:ascii="Palatino Linotype" w:hAnsi="Palatino Linotype" w:cs="Arial"/>
          <w:i/>
          <w:sz w:val="22"/>
          <w:szCs w:val="22"/>
        </w:rPr>
        <w:t xml:space="preserve">III. No actualice alguno de los supuestos previstos en la presente Ley;  </w:t>
      </w:r>
    </w:p>
    <w:p w14:paraId="256C7B77" w14:textId="77777777" w:rsidR="006C7783" w:rsidRPr="00CC705C" w:rsidRDefault="006C7783" w:rsidP="006C7783">
      <w:pPr>
        <w:autoSpaceDE w:val="0"/>
        <w:autoSpaceDN w:val="0"/>
        <w:adjustRightInd w:val="0"/>
        <w:ind w:left="708" w:right="850"/>
        <w:jc w:val="both"/>
        <w:rPr>
          <w:rFonts w:ascii="Palatino Linotype" w:hAnsi="Palatino Linotype" w:cs="Arial"/>
          <w:i/>
          <w:sz w:val="22"/>
          <w:szCs w:val="22"/>
        </w:rPr>
      </w:pPr>
      <w:r w:rsidRPr="00CC705C">
        <w:rPr>
          <w:rFonts w:ascii="Palatino Linotype" w:hAnsi="Palatino Linotype" w:cs="Arial"/>
          <w:i/>
          <w:sz w:val="22"/>
          <w:szCs w:val="22"/>
        </w:rPr>
        <w:t>IV. No se haya desahogado la prevención en los términos establecidos en la presente Ley;</w:t>
      </w:r>
    </w:p>
    <w:p w14:paraId="4DC94485" w14:textId="77777777" w:rsidR="006C7783" w:rsidRPr="00CC705C" w:rsidRDefault="006C7783" w:rsidP="006C7783">
      <w:pPr>
        <w:autoSpaceDE w:val="0"/>
        <w:autoSpaceDN w:val="0"/>
        <w:adjustRightInd w:val="0"/>
        <w:ind w:left="708" w:right="850"/>
        <w:jc w:val="both"/>
        <w:rPr>
          <w:rFonts w:ascii="Palatino Linotype" w:hAnsi="Palatino Linotype" w:cs="Arial"/>
          <w:i/>
          <w:sz w:val="22"/>
          <w:szCs w:val="22"/>
        </w:rPr>
      </w:pPr>
      <w:r w:rsidRPr="00CC705C">
        <w:rPr>
          <w:rFonts w:ascii="Palatino Linotype" w:hAnsi="Palatino Linotype" w:cs="Arial"/>
          <w:i/>
          <w:sz w:val="22"/>
          <w:szCs w:val="22"/>
        </w:rPr>
        <w:t xml:space="preserve">V. Se impugne la veracidad de la información proporcionada;  </w:t>
      </w:r>
    </w:p>
    <w:p w14:paraId="3D567650" w14:textId="77777777" w:rsidR="006C7783" w:rsidRPr="00CC705C" w:rsidRDefault="006C7783" w:rsidP="006C7783">
      <w:pPr>
        <w:autoSpaceDE w:val="0"/>
        <w:autoSpaceDN w:val="0"/>
        <w:adjustRightInd w:val="0"/>
        <w:ind w:left="708" w:right="850"/>
        <w:jc w:val="both"/>
        <w:rPr>
          <w:rFonts w:ascii="Palatino Linotype" w:hAnsi="Palatino Linotype" w:cs="Arial"/>
          <w:i/>
          <w:sz w:val="22"/>
          <w:szCs w:val="22"/>
        </w:rPr>
      </w:pPr>
      <w:r w:rsidRPr="00CC705C">
        <w:rPr>
          <w:rFonts w:ascii="Palatino Linotype" w:hAnsi="Palatino Linotype" w:cs="Arial"/>
          <w:i/>
          <w:sz w:val="22"/>
          <w:szCs w:val="22"/>
        </w:rPr>
        <w:t xml:space="preserve">VI. Se trate de una consulta, o trámite en específico; y  </w:t>
      </w:r>
    </w:p>
    <w:p w14:paraId="3905A64B" w14:textId="77777777" w:rsidR="006C7783" w:rsidRPr="00CC705C" w:rsidRDefault="006C7783" w:rsidP="006C7783">
      <w:pPr>
        <w:autoSpaceDE w:val="0"/>
        <w:autoSpaceDN w:val="0"/>
        <w:adjustRightInd w:val="0"/>
        <w:ind w:left="708" w:right="850"/>
        <w:jc w:val="both"/>
        <w:rPr>
          <w:rFonts w:ascii="Palatino Linotype" w:hAnsi="Palatino Linotype" w:cs="Arial"/>
          <w:i/>
          <w:sz w:val="22"/>
          <w:szCs w:val="22"/>
        </w:rPr>
      </w:pPr>
      <w:r w:rsidRPr="00CC705C">
        <w:rPr>
          <w:rFonts w:ascii="Palatino Linotype" w:hAnsi="Palatino Linotype" w:cs="Arial"/>
          <w:i/>
          <w:sz w:val="22"/>
          <w:szCs w:val="22"/>
        </w:rPr>
        <w:t>VII. El recurrente amplíe su solicitud en el recurso de revisión, únicamente respecto de los nuevos contenidos.”</w:t>
      </w:r>
    </w:p>
    <w:p w14:paraId="28C94CCF" w14:textId="77777777" w:rsidR="006C7783" w:rsidRPr="00CC705C" w:rsidRDefault="006C7783" w:rsidP="006C7783">
      <w:pPr>
        <w:autoSpaceDE w:val="0"/>
        <w:autoSpaceDN w:val="0"/>
        <w:adjustRightInd w:val="0"/>
        <w:spacing w:line="360" w:lineRule="auto"/>
        <w:ind w:left="708" w:right="850"/>
        <w:jc w:val="both"/>
        <w:rPr>
          <w:rFonts w:ascii="Palatino Linotype" w:hAnsi="Palatino Linotype" w:cs="Arial"/>
          <w:i/>
        </w:rPr>
      </w:pPr>
    </w:p>
    <w:p w14:paraId="4D947891" w14:textId="77777777" w:rsidR="006C7783" w:rsidRPr="00CC705C"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53E22492" w14:textId="77777777" w:rsidR="006C7783" w:rsidRPr="00CC705C" w:rsidRDefault="006C7783" w:rsidP="006C7783">
      <w:pPr>
        <w:autoSpaceDE w:val="0"/>
        <w:autoSpaceDN w:val="0"/>
        <w:adjustRightInd w:val="0"/>
        <w:spacing w:line="360" w:lineRule="auto"/>
        <w:jc w:val="both"/>
        <w:rPr>
          <w:rFonts w:ascii="Palatino Linotype" w:hAnsi="Palatino Linotype" w:cs="Arial"/>
        </w:rPr>
      </w:pPr>
    </w:p>
    <w:p w14:paraId="30D0F027" w14:textId="726C8EC8" w:rsidR="00F94208" w:rsidRPr="00CC705C" w:rsidRDefault="006C7783" w:rsidP="006C7783">
      <w:pPr>
        <w:autoSpaceDE w:val="0"/>
        <w:autoSpaceDN w:val="0"/>
        <w:adjustRightInd w:val="0"/>
        <w:spacing w:line="360" w:lineRule="auto"/>
        <w:jc w:val="both"/>
        <w:rPr>
          <w:rFonts w:ascii="Palatino Linotype" w:hAnsi="Palatino Linotype" w:cs="Arial"/>
        </w:rPr>
      </w:pPr>
      <w:r w:rsidRPr="00CC705C">
        <w:rPr>
          <w:rFonts w:ascii="Palatino Linotype" w:hAnsi="Palatino Linotype" w:cs="Arial"/>
        </w:rPr>
        <w:t xml:space="preserve">Así las cosas, al no existir causas de improcedencia invocadas por las partes ni advertidas de oficio por este </w:t>
      </w:r>
      <w:proofErr w:type="spellStart"/>
      <w:r w:rsidRPr="00CC705C">
        <w:rPr>
          <w:rFonts w:ascii="Palatino Linotype" w:hAnsi="Palatino Linotype" w:cs="Arial"/>
        </w:rPr>
        <w:t>Resolutor</w:t>
      </w:r>
      <w:proofErr w:type="spellEnd"/>
      <w:r w:rsidRPr="00CC705C">
        <w:rPr>
          <w:rFonts w:ascii="Palatino Linotype" w:hAnsi="Palatino Linotype" w:cs="Arial"/>
        </w:rPr>
        <w:t xml:space="preserve">, se </w:t>
      </w:r>
      <w:proofErr w:type="gramStart"/>
      <w:r w:rsidRPr="00CC705C">
        <w:rPr>
          <w:rFonts w:ascii="Palatino Linotype" w:hAnsi="Palatino Linotype" w:cs="Arial"/>
        </w:rPr>
        <w:t>procede</w:t>
      </w:r>
      <w:proofErr w:type="gramEnd"/>
      <w:r w:rsidRPr="00CC705C">
        <w:rPr>
          <w:rFonts w:ascii="Palatino Linotype" w:hAnsi="Palatino Linotype" w:cs="Arial"/>
        </w:rPr>
        <w:t xml:space="preserve"> al análisis del fondo de los asuntos en los siguientes términos.</w:t>
      </w:r>
    </w:p>
    <w:p w14:paraId="0F51B0BE" w14:textId="77777777" w:rsidR="00F03A31" w:rsidRPr="00CC705C" w:rsidRDefault="00F03A31" w:rsidP="006C7783">
      <w:pPr>
        <w:autoSpaceDE w:val="0"/>
        <w:autoSpaceDN w:val="0"/>
        <w:adjustRightInd w:val="0"/>
        <w:spacing w:line="360" w:lineRule="auto"/>
        <w:jc w:val="both"/>
        <w:rPr>
          <w:rFonts w:ascii="Palatino Linotype" w:hAnsi="Palatino Linotype" w:cs="Arial"/>
        </w:rPr>
      </w:pPr>
    </w:p>
    <w:p w14:paraId="2F9204B0" w14:textId="22413C70" w:rsidR="006C7783" w:rsidRPr="00CC705C" w:rsidRDefault="00177F56" w:rsidP="006C7783">
      <w:pPr>
        <w:autoSpaceDE w:val="0"/>
        <w:autoSpaceDN w:val="0"/>
        <w:adjustRightInd w:val="0"/>
        <w:spacing w:line="360" w:lineRule="auto"/>
        <w:jc w:val="both"/>
        <w:rPr>
          <w:rFonts w:ascii="Palatino Linotype" w:hAnsi="Palatino Linotype" w:cs="Arial"/>
          <w:sz w:val="28"/>
        </w:rPr>
      </w:pPr>
      <w:r w:rsidRPr="00CC705C">
        <w:rPr>
          <w:rFonts w:ascii="Palatino Linotype" w:hAnsi="Palatino Linotype" w:cs="Arial"/>
          <w:b/>
          <w:sz w:val="28"/>
        </w:rPr>
        <w:t>QUIN</w:t>
      </w:r>
      <w:r w:rsidR="006C7783" w:rsidRPr="00CC705C">
        <w:rPr>
          <w:rFonts w:ascii="Palatino Linotype" w:hAnsi="Palatino Linotype" w:cs="Arial"/>
          <w:b/>
          <w:sz w:val="28"/>
        </w:rPr>
        <w:t>TO. Del estudio y resolución del asunto.</w:t>
      </w:r>
      <w:r w:rsidR="006C7783" w:rsidRPr="00CC705C">
        <w:rPr>
          <w:rFonts w:ascii="Palatino Linotype" w:hAnsi="Palatino Linotype" w:cs="Arial"/>
          <w:sz w:val="28"/>
        </w:rPr>
        <w:t xml:space="preserve"> </w:t>
      </w:r>
    </w:p>
    <w:p w14:paraId="0FCA955A" w14:textId="77777777" w:rsidR="006C7783" w:rsidRPr="00CC705C" w:rsidRDefault="006C7783" w:rsidP="006C7783">
      <w:pPr>
        <w:autoSpaceDE w:val="0"/>
        <w:autoSpaceDN w:val="0"/>
        <w:adjustRightInd w:val="0"/>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5F9F60B" w14:textId="77777777" w:rsidR="00113DEF" w:rsidRPr="00CC705C" w:rsidRDefault="00113DEF" w:rsidP="00113DEF">
      <w:pPr>
        <w:spacing w:line="360" w:lineRule="auto"/>
        <w:ind w:right="141"/>
        <w:jc w:val="both"/>
        <w:rPr>
          <w:rFonts w:ascii="Palatino Linotype" w:eastAsiaTheme="minorHAnsi" w:hAnsi="Palatino Linotype" w:cstheme="minorBidi"/>
          <w:lang w:val="es-MX" w:eastAsia="es-MX"/>
        </w:rPr>
      </w:pPr>
    </w:p>
    <w:p w14:paraId="5160C5A2" w14:textId="77777777" w:rsidR="00113DEF" w:rsidRPr="00CC705C" w:rsidRDefault="00113DEF" w:rsidP="00113DEF">
      <w:pPr>
        <w:spacing w:line="360" w:lineRule="auto"/>
        <w:ind w:right="141"/>
        <w:jc w:val="both"/>
        <w:rPr>
          <w:rFonts w:ascii="Palatino Linotype" w:eastAsiaTheme="minorHAnsi" w:hAnsi="Palatino Linotype" w:cstheme="minorBidi"/>
          <w:lang w:val="es-MX" w:eastAsia="es-MX"/>
        </w:rPr>
      </w:pPr>
      <w:r w:rsidRPr="00CC705C">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CC705C">
        <w:rPr>
          <w:rFonts w:ascii="Palatino Linotype" w:eastAsiaTheme="minorHAnsi" w:hAnsi="Palatino Linotype" w:cstheme="minorBidi"/>
          <w:b/>
          <w:lang w:val="es-MX" w:eastAsia="es-MX"/>
        </w:rPr>
        <w:t xml:space="preserve"> </w:t>
      </w:r>
      <w:r w:rsidRPr="00CC705C">
        <w:rPr>
          <w:rFonts w:ascii="Palatino Linotype" w:eastAsiaTheme="minorHAnsi" w:hAnsi="Palatino Linotype" w:cstheme="minorBidi"/>
          <w:lang w:val="es-MX" w:eastAsia="es-MX"/>
        </w:rPr>
        <w:t>parte</w:t>
      </w:r>
      <w:r w:rsidRPr="00CC705C">
        <w:rPr>
          <w:rFonts w:ascii="Palatino Linotype" w:eastAsiaTheme="minorHAnsi" w:hAnsi="Palatino Linotype" w:cstheme="minorBidi"/>
          <w:b/>
          <w:lang w:val="es-MX" w:eastAsia="es-MX"/>
        </w:rPr>
        <w:t xml:space="preserve"> Recurrente</w:t>
      </w:r>
      <w:r w:rsidRPr="00CC705C">
        <w:rPr>
          <w:rFonts w:ascii="Palatino Linotype" w:eastAsiaTheme="minorHAnsi" w:hAnsi="Palatino Linotype" w:cstheme="minorBidi"/>
          <w:lang w:val="es-MX" w:eastAsia="es-MX"/>
        </w:rPr>
        <w:t>, para ello analizaremos lo solicitado y la información proporcionada.</w:t>
      </w:r>
    </w:p>
    <w:p w14:paraId="088AB631" w14:textId="77777777" w:rsidR="00113DEF" w:rsidRPr="00CC705C" w:rsidRDefault="00113DEF" w:rsidP="00113DEF">
      <w:pPr>
        <w:spacing w:line="360" w:lineRule="auto"/>
        <w:ind w:right="141"/>
        <w:jc w:val="both"/>
        <w:rPr>
          <w:rFonts w:ascii="Palatino Linotype" w:eastAsiaTheme="minorHAnsi" w:hAnsi="Palatino Linotype" w:cstheme="minorBidi"/>
          <w:lang w:val="es-MX" w:eastAsia="es-MX"/>
        </w:rPr>
      </w:pPr>
    </w:p>
    <w:p w14:paraId="43E73CBF" w14:textId="49AE92AE" w:rsidR="0027553E" w:rsidRPr="00CC705C" w:rsidRDefault="00113DEF" w:rsidP="0027553E">
      <w:pPr>
        <w:spacing w:line="360" w:lineRule="auto"/>
        <w:ind w:right="141"/>
        <w:jc w:val="both"/>
        <w:rPr>
          <w:rFonts w:ascii="Palatino Linotype" w:eastAsiaTheme="minorHAnsi" w:hAnsi="Palatino Linotype" w:cstheme="minorBidi"/>
          <w:szCs w:val="22"/>
          <w:lang w:val="es-MX" w:eastAsia="es-MX"/>
        </w:rPr>
      </w:pPr>
      <w:r w:rsidRPr="00CC705C">
        <w:rPr>
          <w:rFonts w:ascii="Palatino Linotype" w:eastAsiaTheme="minorHAnsi" w:hAnsi="Palatino Linotype" w:cstheme="minorBidi"/>
          <w:b/>
          <w:szCs w:val="22"/>
          <w:lang w:val="es-MX" w:eastAsia="es-MX"/>
        </w:rPr>
        <w:lastRenderedPageBreak/>
        <w:t xml:space="preserve">REQUERIMIENTOS SOLICITADOS: </w:t>
      </w:r>
      <w:bookmarkStart w:id="1" w:name="_Hlk169023494"/>
      <w:bookmarkStart w:id="2" w:name="_Hlk172138293"/>
    </w:p>
    <w:bookmarkEnd w:id="1"/>
    <w:bookmarkEnd w:id="2"/>
    <w:p w14:paraId="28F0C52F" w14:textId="6331EED7" w:rsidR="00790677" w:rsidRPr="00CC705C" w:rsidRDefault="002119EF" w:rsidP="00AA60BC">
      <w:pPr>
        <w:pStyle w:val="Prrafodelista"/>
        <w:numPr>
          <w:ilvl w:val="0"/>
          <w:numId w:val="4"/>
        </w:numPr>
        <w:spacing w:line="360" w:lineRule="auto"/>
        <w:jc w:val="both"/>
        <w:rPr>
          <w:rFonts w:ascii="Palatino Linotype" w:eastAsiaTheme="minorHAnsi" w:hAnsi="Palatino Linotype" w:cstheme="minorBidi"/>
          <w:szCs w:val="22"/>
          <w:lang w:eastAsia="es-MX"/>
        </w:rPr>
      </w:pPr>
      <w:r w:rsidRPr="00CC705C">
        <w:rPr>
          <w:rFonts w:ascii="Palatino Linotype" w:eastAsiaTheme="minorHAnsi" w:hAnsi="Palatino Linotype" w:cstheme="minorBidi"/>
          <w:szCs w:val="22"/>
          <w:lang w:eastAsia="es-MX"/>
        </w:rPr>
        <w:t>¿Cuantos desayunos escolares calientes se han entregado en lo que va del año 2025 y en qué comunidades o escuelas se han entregado? Así como, las evidencias de lo que solicito y documentos que avalen de lo que estoy solicitando.</w:t>
      </w:r>
    </w:p>
    <w:p w14:paraId="72050A49" w14:textId="77777777" w:rsidR="002119EF" w:rsidRPr="00CC705C" w:rsidRDefault="002119EF" w:rsidP="00E42689">
      <w:pPr>
        <w:spacing w:line="360" w:lineRule="auto"/>
        <w:ind w:left="360"/>
        <w:jc w:val="both"/>
        <w:rPr>
          <w:rFonts w:ascii="Palatino Linotype" w:eastAsiaTheme="minorHAnsi" w:hAnsi="Palatino Linotype" w:cs="Arial"/>
          <w:lang w:val="es-MX" w:eastAsia="en-US"/>
        </w:rPr>
      </w:pPr>
    </w:p>
    <w:p w14:paraId="3FCDF587" w14:textId="4534FE08" w:rsidR="00C25D0E" w:rsidRPr="00CC705C" w:rsidRDefault="00F94208" w:rsidP="00556CE0">
      <w:pPr>
        <w:spacing w:line="360" w:lineRule="auto"/>
        <w:ind w:right="49"/>
        <w:jc w:val="both"/>
        <w:rPr>
          <w:rFonts w:ascii="Palatino Linotype" w:eastAsiaTheme="minorHAnsi" w:hAnsi="Palatino Linotype" w:cs="Arial"/>
          <w:bCs/>
          <w:lang w:val="es-MX" w:eastAsia="en-US"/>
        </w:rPr>
      </w:pPr>
      <w:r w:rsidRPr="00CC705C">
        <w:rPr>
          <w:rFonts w:ascii="Palatino Linotype" w:eastAsiaTheme="minorHAnsi" w:hAnsi="Palatino Linotype" w:cstheme="minorBidi"/>
          <w:lang w:val="es-MX" w:eastAsia="es-MX"/>
        </w:rPr>
        <w:t>Por lo que</w:t>
      </w:r>
      <w:r w:rsidR="001F2B66" w:rsidRPr="00CC705C">
        <w:rPr>
          <w:rFonts w:ascii="Palatino Linotype" w:eastAsiaTheme="minorHAnsi" w:hAnsi="Palatino Linotype" w:cstheme="minorBidi"/>
          <w:lang w:val="es-MX" w:eastAsia="es-MX"/>
        </w:rPr>
        <w:t>,</w:t>
      </w:r>
      <w:r w:rsidRPr="00CC705C">
        <w:rPr>
          <w:rFonts w:ascii="Palatino Linotype" w:eastAsiaTheme="minorHAnsi" w:hAnsi="Palatino Linotype" w:cstheme="minorBidi"/>
          <w:lang w:val="es-MX" w:eastAsia="es-MX"/>
        </w:rPr>
        <w:t xml:space="preserve"> el </w:t>
      </w:r>
      <w:r w:rsidR="00E142CA" w:rsidRPr="00CC705C">
        <w:rPr>
          <w:rFonts w:ascii="Palatino Linotype" w:eastAsiaTheme="minorHAnsi" w:hAnsi="Palatino Linotype" w:cstheme="minorBidi"/>
          <w:b/>
          <w:lang w:val="es-MX" w:eastAsia="es-MX"/>
        </w:rPr>
        <w:t>Sujeto Obligado</w:t>
      </w:r>
      <w:r w:rsidR="00F07FD2" w:rsidRPr="00CC705C">
        <w:rPr>
          <w:rFonts w:ascii="Palatino Linotype" w:eastAsiaTheme="minorHAnsi" w:hAnsi="Palatino Linotype" w:cstheme="minorBidi"/>
          <w:lang w:val="es-MX" w:eastAsia="es-MX"/>
        </w:rPr>
        <w:t xml:space="preserve"> </w:t>
      </w:r>
      <w:r w:rsidR="000E66DA" w:rsidRPr="00CC705C">
        <w:rPr>
          <w:rFonts w:ascii="Palatino Linotype" w:eastAsiaTheme="minorHAnsi" w:hAnsi="Palatino Linotype" w:cs="Arial"/>
          <w:bCs/>
          <w:lang w:val="es-MX" w:eastAsia="en-US"/>
        </w:rPr>
        <w:t xml:space="preserve">mediante </w:t>
      </w:r>
      <w:r w:rsidR="002206C3" w:rsidRPr="00CC705C">
        <w:rPr>
          <w:rFonts w:ascii="Palatino Linotype" w:eastAsiaTheme="minorHAnsi" w:hAnsi="Palatino Linotype" w:cs="Arial"/>
          <w:bCs/>
          <w:lang w:val="es-MX" w:eastAsia="en-US"/>
        </w:rPr>
        <w:t xml:space="preserve">el oficio </w:t>
      </w:r>
      <w:r w:rsidR="002119EF" w:rsidRPr="00CC705C">
        <w:rPr>
          <w:rFonts w:ascii="Palatino Linotype" w:eastAsiaTheme="minorHAnsi" w:hAnsi="Palatino Linotype" w:cs="Arial"/>
          <w:bCs/>
          <w:lang w:val="es-MX" w:eastAsia="en-US"/>
        </w:rPr>
        <w:t>de fecha tres de junio de dos mil veinticinco</w:t>
      </w:r>
      <w:r w:rsidR="002206C3" w:rsidRPr="00CC705C">
        <w:rPr>
          <w:rFonts w:ascii="Palatino Linotype" w:eastAsiaTheme="minorHAnsi" w:hAnsi="Palatino Linotype" w:cs="Arial"/>
          <w:bCs/>
          <w:lang w:val="es-MX" w:eastAsia="en-US"/>
        </w:rPr>
        <w:t xml:space="preserve">, firmado por </w:t>
      </w:r>
      <w:bookmarkStart w:id="3" w:name="_Hlk208318903"/>
      <w:r w:rsidR="00556CE0" w:rsidRPr="00CC705C">
        <w:rPr>
          <w:rFonts w:ascii="Palatino Linotype" w:eastAsiaTheme="minorHAnsi" w:hAnsi="Palatino Linotype" w:cs="Arial"/>
          <w:bCs/>
          <w:lang w:val="es-MX" w:eastAsia="en-US"/>
        </w:rPr>
        <w:t>la</w:t>
      </w:r>
      <w:r w:rsidR="002119EF" w:rsidRPr="00CC705C">
        <w:rPr>
          <w:rFonts w:ascii="Palatino Linotype" w:eastAsiaTheme="minorHAnsi" w:hAnsi="Palatino Linotype" w:cs="Arial"/>
          <w:bCs/>
          <w:lang w:val="es-MX" w:eastAsia="en-US"/>
        </w:rPr>
        <w:t xml:space="preserve"> </w:t>
      </w:r>
      <w:r w:rsidR="002119EF" w:rsidRPr="00CC705C">
        <w:rPr>
          <w:rFonts w:ascii="Palatino Linotype" w:eastAsiaTheme="minorHAnsi" w:hAnsi="Palatino Linotype" w:cs="Arial"/>
          <w:b/>
          <w:bCs/>
          <w:lang w:val="es-MX" w:eastAsia="en-US"/>
        </w:rPr>
        <w:t>Coordinadora del Área de Alimentación</w:t>
      </w:r>
      <w:r w:rsidR="002119EF" w:rsidRPr="00CC705C">
        <w:rPr>
          <w:rFonts w:ascii="Palatino Linotype" w:eastAsiaTheme="minorHAnsi" w:hAnsi="Palatino Linotype" w:cs="Arial"/>
          <w:bCs/>
          <w:lang w:val="es-MX" w:eastAsia="en-US"/>
        </w:rPr>
        <w:t>, rem</w:t>
      </w:r>
      <w:r w:rsidR="008754CF" w:rsidRPr="00CC705C">
        <w:rPr>
          <w:rFonts w:ascii="Palatino Linotype" w:eastAsiaTheme="minorHAnsi" w:hAnsi="Palatino Linotype" w:cs="Arial"/>
          <w:bCs/>
          <w:lang w:val="es-MX" w:eastAsia="en-US"/>
        </w:rPr>
        <w:t xml:space="preserve">itió la versión pública de 349 </w:t>
      </w:r>
      <w:r w:rsidR="008754CF" w:rsidRPr="00CC705C">
        <w:rPr>
          <w:rFonts w:ascii="Palatino Linotype" w:eastAsiaTheme="minorHAnsi" w:hAnsi="Palatino Linotype" w:cs="Arial"/>
          <w:b/>
          <w:bCs/>
          <w:lang w:val="es-MX" w:eastAsia="en-US"/>
        </w:rPr>
        <w:t>(trescientos cuarenta y nueve)</w:t>
      </w:r>
      <w:r w:rsidR="008754CF" w:rsidRPr="00CC705C">
        <w:rPr>
          <w:rFonts w:ascii="Palatino Linotype" w:eastAsiaTheme="minorHAnsi" w:hAnsi="Palatino Linotype" w:cs="Arial"/>
          <w:bCs/>
          <w:lang w:val="es-MX" w:eastAsia="en-US"/>
        </w:rPr>
        <w:t xml:space="preserve"> Registros de Diario de Entrega y Consumo, denominados </w:t>
      </w:r>
      <w:r w:rsidR="008754CF" w:rsidRPr="00CC705C">
        <w:rPr>
          <w:rFonts w:ascii="Palatino Linotype" w:eastAsiaTheme="minorHAnsi" w:hAnsi="Palatino Linotype" w:cs="Arial"/>
          <w:bCs/>
          <w:i/>
          <w:lang w:val="es-MX" w:eastAsia="en-US"/>
        </w:rPr>
        <w:t>“Desayuno Escolar Caliente”</w:t>
      </w:r>
      <w:r w:rsidR="008754CF" w:rsidRPr="00CC705C">
        <w:rPr>
          <w:rFonts w:ascii="Palatino Linotype" w:eastAsiaTheme="minorHAnsi" w:hAnsi="Palatino Linotype" w:cs="Arial"/>
          <w:bCs/>
          <w:lang w:val="es-MX" w:eastAsia="en-US"/>
        </w:rPr>
        <w:t>; con los rubros del nombre de la escuela, turno, grado, grupo y el mes en los que se otorgó dicho servicio</w:t>
      </w:r>
      <w:r w:rsidR="00435194" w:rsidRPr="00CC705C">
        <w:rPr>
          <w:rFonts w:ascii="Palatino Linotype" w:eastAsiaTheme="minorHAnsi" w:hAnsi="Palatino Linotype" w:cs="Arial"/>
          <w:bCs/>
          <w:lang w:val="es-MX" w:eastAsia="en-US"/>
        </w:rPr>
        <w:t>, del periodo comprendido del mes de enero a mayo de dos mil veinticinco</w:t>
      </w:r>
      <w:r w:rsidR="00556CE0" w:rsidRPr="00CC705C">
        <w:rPr>
          <w:rFonts w:ascii="Palatino Linotype" w:eastAsiaTheme="minorHAnsi" w:hAnsi="Palatino Linotype" w:cs="Arial"/>
          <w:bCs/>
          <w:lang w:val="es-MX" w:eastAsia="en-US"/>
        </w:rPr>
        <w:t>.</w:t>
      </w:r>
    </w:p>
    <w:bookmarkEnd w:id="3"/>
    <w:p w14:paraId="1AB8461F" w14:textId="77777777" w:rsidR="00556CE0" w:rsidRPr="00CC705C" w:rsidRDefault="00556CE0" w:rsidP="000E66DA">
      <w:pPr>
        <w:spacing w:line="360" w:lineRule="auto"/>
        <w:ind w:right="49"/>
        <w:jc w:val="both"/>
        <w:rPr>
          <w:rFonts w:ascii="Palatino Linotype" w:eastAsiaTheme="minorHAnsi" w:hAnsi="Palatino Linotype" w:cs="Arial"/>
          <w:bCs/>
          <w:lang w:val="es-MX" w:eastAsia="en-US"/>
        </w:rPr>
      </w:pPr>
    </w:p>
    <w:p w14:paraId="20B71612" w14:textId="77777777" w:rsidR="000E66DA" w:rsidRPr="00CC705C" w:rsidRDefault="000E66DA" w:rsidP="000E66DA">
      <w:pPr>
        <w:autoSpaceDE w:val="0"/>
        <w:autoSpaceDN w:val="0"/>
        <w:adjustRightInd w:val="0"/>
        <w:spacing w:line="360" w:lineRule="auto"/>
        <w:jc w:val="both"/>
        <w:rPr>
          <w:rFonts w:ascii="Palatino Linotype" w:eastAsiaTheme="minorHAnsi" w:hAnsi="Palatino Linotype" w:cs="Arial"/>
          <w:bCs/>
          <w:szCs w:val="22"/>
          <w:lang w:val="es-MX" w:eastAsia="en-US"/>
        </w:rPr>
      </w:pPr>
      <w:r w:rsidRPr="00CC705C">
        <w:rPr>
          <w:rFonts w:ascii="Palatino Linotype" w:eastAsiaTheme="minorHAnsi" w:hAnsi="Palatino Linotype" w:cs="Arial"/>
          <w:bCs/>
          <w:szCs w:val="22"/>
          <w:lang w:val="es-MX" w:eastAsia="en-US"/>
        </w:rPr>
        <w:t xml:space="preserve">Es de destacar que, al haber un pronunciamiento por parte del </w:t>
      </w:r>
      <w:r w:rsidRPr="00CC705C">
        <w:rPr>
          <w:rFonts w:ascii="Palatino Linotype" w:eastAsiaTheme="minorHAnsi" w:hAnsi="Palatino Linotype" w:cs="Arial"/>
          <w:b/>
          <w:bCs/>
          <w:szCs w:val="22"/>
          <w:lang w:val="es-MX" w:eastAsia="en-US"/>
        </w:rPr>
        <w:t>Sujeto Obligado</w:t>
      </w:r>
      <w:r w:rsidRPr="00CC705C">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CC705C">
        <w:rPr>
          <w:rFonts w:ascii="Palatino Linotype" w:eastAsiaTheme="minorHAnsi" w:hAnsi="Palatino Linotype" w:cs="Arial"/>
          <w:b/>
          <w:bCs/>
          <w:szCs w:val="22"/>
          <w:lang w:val="es-MX" w:eastAsia="en-US"/>
        </w:rPr>
        <w:t>Sujeto Obligado</w:t>
      </w:r>
      <w:r w:rsidRPr="00CC705C">
        <w:rPr>
          <w:rFonts w:ascii="Palatino Linotype" w:eastAsiaTheme="minorHAnsi" w:hAnsi="Palatino Linotype" w:cs="Arial"/>
          <w:bCs/>
          <w:szCs w:val="22"/>
          <w:lang w:val="es-MX" w:eastAsia="en-US"/>
        </w:rPr>
        <w:t xml:space="preserve"> pues no existe precepto legal alguno en la Ley de la materia que lo faculte para ello. </w:t>
      </w:r>
    </w:p>
    <w:p w14:paraId="15D885C1" w14:textId="77777777" w:rsidR="001173FA" w:rsidRPr="00CC705C" w:rsidRDefault="001173FA" w:rsidP="00840B80">
      <w:pPr>
        <w:spacing w:line="360" w:lineRule="auto"/>
        <w:ind w:right="141"/>
        <w:jc w:val="both"/>
        <w:rPr>
          <w:rFonts w:ascii="Palatino Linotype" w:eastAsiaTheme="minorHAnsi" w:hAnsi="Palatino Linotype" w:cs="Arial"/>
          <w:bCs/>
          <w:lang w:val="es-MX" w:eastAsia="en-US"/>
        </w:rPr>
      </w:pPr>
    </w:p>
    <w:p w14:paraId="3212EA5C" w14:textId="50E2698A" w:rsidR="006C7783" w:rsidRPr="00CC705C" w:rsidRDefault="00E142CA" w:rsidP="00975A5E">
      <w:pPr>
        <w:spacing w:line="360" w:lineRule="auto"/>
        <w:ind w:right="141"/>
        <w:jc w:val="both"/>
        <w:rPr>
          <w:rFonts w:ascii="Palatino Linotype" w:eastAsiaTheme="minorHAnsi" w:hAnsi="Palatino Linotype" w:cs="Arial"/>
          <w:bCs/>
          <w:i/>
          <w:u w:val="single"/>
          <w:lang w:val="es-MX" w:eastAsia="en-US"/>
        </w:rPr>
      </w:pPr>
      <w:r w:rsidRPr="00CC705C">
        <w:rPr>
          <w:rFonts w:ascii="Palatino Linotype" w:eastAsiaTheme="minorHAnsi" w:hAnsi="Palatino Linotype" w:cs="Arial"/>
          <w:bCs/>
          <w:lang w:val="es-MX" w:eastAsia="en-US"/>
        </w:rPr>
        <w:t xml:space="preserve">Es así que derivado de la respuesta emitida por </w:t>
      </w:r>
      <w:r w:rsidR="00486009" w:rsidRPr="00CC705C">
        <w:rPr>
          <w:rFonts w:ascii="Palatino Linotype" w:eastAsiaTheme="minorHAnsi" w:hAnsi="Palatino Linotype" w:cs="Arial"/>
          <w:bCs/>
          <w:lang w:val="es-MX" w:eastAsia="en-US"/>
        </w:rPr>
        <w:t xml:space="preserve">el </w:t>
      </w:r>
      <w:r w:rsidRPr="00CC705C">
        <w:rPr>
          <w:rFonts w:ascii="Palatino Linotype" w:eastAsiaTheme="minorHAnsi" w:hAnsi="Palatino Linotype" w:cs="Arial"/>
          <w:b/>
          <w:bCs/>
          <w:lang w:val="es-MX" w:eastAsia="en-US"/>
        </w:rPr>
        <w:t>Sujeto Obligado</w:t>
      </w:r>
      <w:r w:rsidRPr="00CC705C">
        <w:rPr>
          <w:rFonts w:ascii="Palatino Linotype" w:eastAsiaTheme="minorHAnsi" w:hAnsi="Palatino Linotype" w:cs="Arial"/>
          <w:bCs/>
          <w:lang w:val="es-MX" w:eastAsia="en-US"/>
        </w:rPr>
        <w:t>,</w:t>
      </w:r>
      <w:r w:rsidR="00486009" w:rsidRPr="00CC705C">
        <w:rPr>
          <w:rFonts w:ascii="Palatino Linotype" w:eastAsiaTheme="minorHAnsi" w:hAnsi="Palatino Linotype" w:cs="Arial"/>
          <w:bCs/>
          <w:lang w:val="es-MX" w:eastAsia="en-US"/>
        </w:rPr>
        <w:t xml:space="preserve"> el </w:t>
      </w:r>
      <w:r w:rsidRPr="00CC705C">
        <w:rPr>
          <w:rFonts w:ascii="Palatino Linotype" w:eastAsiaTheme="minorHAnsi" w:hAnsi="Palatino Linotype" w:cs="Arial"/>
          <w:b/>
          <w:bCs/>
          <w:lang w:val="es-MX" w:eastAsia="en-US"/>
        </w:rPr>
        <w:t>Recurrente</w:t>
      </w:r>
      <w:r w:rsidRPr="00CC705C">
        <w:rPr>
          <w:rFonts w:ascii="Palatino Linotype" w:eastAsiaTheme="minorHAnsi" w:hAnsi="Palatino Linotype" w:cs="Arial"/>
          <w:bCs/>
          <w:lang w:val="es-MX" w:eastAsia="en-US"/>
        </w:rPr>
        <w:t xml:space="preserve">, interpuso el presente recurso de revisión, señalando sustancialmente como sus razones o motivos de inconformidad, lo siguiente: </w:t>
      </w:r>
      <w:r w:rsidRPr="00CC705C">
        <w:rPr>
          <w:rFonts w:ascii="Palatino Linotype" w:eastAsiaTheme="minorHAnsi" w:hAnsi="Palatino Linotype" w:cs="Arial"/>
          <w:bCs/>
          <w:i/>
          <w:lang w:val="es-MX" w:eastAsia="en-US"/>
        </w:rPr>
        <w:t>“</w:t>
      </w:r>
      <w:r w:rsidR="008754CF" w:rsidRPr="00CC705C">
        <w:rPr>
          <w:rFonts w:ascii="Palatino Linotype" w:eastAsiaTheme="minorHAnsi" w:hAnsi="Palatino Linotype" w:cs="Arial"/>
          <w:i/>
          <w:lang w:val="es-MX" w:eastAsia="en-US"/>
        </w:rPr>
        <w:t xml:space="preserve">La documentación que envían </w:t>
      </w:r>
      <w:proofErr w:type="spellStart"/>
      <w:r w:rsidR="008754CF" w:rsidRPr="00CC705C">
        <w:rPr>
          <w:rFonts w:ascii="Palatino Linotype" w:eastAsiaTheme="minorHAnsi" w:hAnsi="Palatino Linotype" w:cs="Arial"/>
          <w:i/>
          <w:lang w:val="es-MX" w:eastAsia="en-US"/>
        </w:rPr>
        <w:t>esta</w:t>
      </w:r>
      <w:proofErr w:type="spellEnd"/>
      <w:r w:rsidR="008754CF" w:rsidRPr="00CC705C">
        <w:rPr>
          <w:rFonts w:ascii="Palatino Linotype" w:eastAsiaTheme="minorHAnsi" w:hAnsi="Palatino Linotype" w:cs="Arial"/>
          <w:i/>
          <w:lang w:val="es-MX" w:eastAsia="en-US"/>
        </w:rPr>
        <w:t xml:space="preserve"> incompleta ya que por lo menos faltan las evidencias de la entrega de dichos desayunos</w:t>
      </w:r>
      <w:r w:rsidRPr="00CC705C">
        <w:rPr>
          <w:rFonts w:ascii="Palatino Linotype" w:eastAsiaTheme="minorHAnsi" w:hAnsi="Palatino Linotype" w:cs="Arial"/>
          <w:bCs/>
          <w:i/>
          <w:lang w:val="es-MX" w:eastAsia="en-US"/>
        </w:rPr>
        <w:t>” (Sic).</w:t>
      </w:r>
    </w:p>
    <w:p w14:paraId="2A721278" w14:textId="77777777" w:rsidR="00975A5E" w:rsidRPr="00CC705C" w:rsidRDefault="00975A5E" w:rsidP="00D448B5">
      <w:pPr>
        <w:tabs>
          <w:tab w:val="left" w:pos="709"/>
        </w:tabs>
        <w:spacing w:line="360" w:lineRule="auto"/>
        <w:contextualSpacing/>
        <w:jc w:val="both"/>
        <w:rPr>
          <w:rFonts w:ascii="Palatino Linotype" w:hAnsi="Palatino Linotype" w:cs="Arial"/>
          <w:lang w:val="es-MX"/>
        </w:rPr>
      </w:pPr>
    </w:p>
    <w:p w14:paraId="21D04534" w14:textId="1D024C9B" w:rsidR="00D448B5" w:rsidRPr="00CC705C" w:rsidRDefault="00D448B5" w:rsidP="00435194">
      <w:pPr>
        <w:tabs>
          <w:tab w:val="left" w:pos="709"/>
        </w:tabs>
        <w:spacing w:line="360" w:lineRule="auto"/>
        <w:contextualSpacing/>
        <w:jc w:val="both"/>
        <w:rPr>
          <w:rFonts w:ascii="Palatino Linotype" w:hAnsi="Palatino Linotype" w:cs="Arial"/>
        </w:rPr>
      </w:pPr>
      <w:r w:rsidRPr="00CC705C">
        <w:rPr>
          <w:rFonts w:ascii="Palatino Linotype" w:hAnsi="Palatino Linotype" w:cs="Arial"/>
          <w:lang w:val="es-ES_tradnl"/>
        </w:rPr>
        <w:t xml:space="preserve">Ante ello, es de </w:t>
      </w:r>
      <w:r w:rsidRPr="00CC705C">
        <w:rPr>
          <w:rFonts w:ascii="Palatino Linotype" w:hAnsi="Palatino Linotype" w:cs="Arial"/>
        </w:rPr>
        <w:t>señalar que el artículo 4, párrafo segundo de la Ley de Transparencia y Acceso a la Información Pública del Estado de México y Municipios, dispone:</w:t>
      </w:r>
    </w:p>
    <w:p w14:paraId="4DFB9642" w14:textId="77777777" w:rsidR="00D448B5" w:rsidRPr="00CC705C" w:rsidRDefault="00D448B5" w:rsidP="00975A5E">
      <w:pPr>
        <w:ind w:left="567" w:right="616"/>
        <w:jc w:val="both"/>
        <w:rPr>
          <w:rFonts w:ascii="Palatino Linotype" w:hAnsi="Palatino Linotype" w:cs="Arial"/>
          <w:i/>
          <w:sz w:val="22"/>
        </w:rPr>
      </w:pPr>
      <w:r w:rsidRPr="00CC705C">
        <w:rPr>
          <w:rFonts w:ascii="Palatino Linotype" w:hAnsi="Palatino Linotype" w:cs="Arial"/>
          <w:i/>
          <w:sz w:val="22"/>
        </w:rPr>
        <w:lastRenderedPageBreak/>
        <w:t>“</w:t>
      </w:r>
      <w:r w:rsidRPr="00CC705C">
        <w:rPr>
          <w:rFonts w:ascii="Palatino Linotype" w:hAnsi="Palatino Linotype" w:cs="Arial"/>
          <w:b/>
          <w:i/>
          <w:sz w:val="22"/>
        </w:rPr>
        <w:t xml:space="preserve">Artículo 4. </w:t>
      </w:r>
      <w:r w:rsidRPr="00CC705C">
        <w:rPr>
          <w:rFonts w:ascii="Palatino Linotype" w:hAnsi="Palatino Linotype" w:cs="Arial"/>
          <w:i/>
          <w:sz w:val="22"/>
        </w:rPr>
        <w:t xml:space="preserve">… </w:t>
      </w:r>
    </w:p>
    <w:p w14:paraId="47C04EEC" w14:textId="77777777" w:rsidR="00D448B5" w:rsidRPr="00CC705C" w:rsidRDefault="00D448B5" w:rsidP="00975A5E">
      <w:pPr>
        <w:ind w:left="567" w:right="616"/>
        <w:jc w:val="both"/>
        <w:rPr>
          <w:rFonts w:ascii="Palatino Linotype" w:hAnsi="Palatino Linotype" w:cs="Arial"/>
          <w:i/>
          <w:sz w:val="22"/>
        </w:rPr>
      </w:pPr>
      <w:r w:rsidRPr="00CC705C">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A0919F" w14:textId="77777777" w:rsidR="00D448B5" w:rsidRPr="00CC705C" w:rsidRDefault="00D448B5" w:rsidP="00D448B5">
      <w:pPr>
        <w:tabs>
          <w:tab w:val="left" w:pos="709"/>
        </w:tabs>
        <w:spacing w:line="360" w:lineRule="auto"/>
        <w:contextualSpacing/>
        <w:jc w:val="both"/>
        <w:rPr>
          <w:rFonts w:ascii="Palatino Linotype" w:hAnsi="Palatino Linotype" w:cs="Arial"/>
          <w:lang w:val="es-ES_tradnl"/>
        </w:rPr>
      </w:pPr>
    </w:p>
    <w:p w14:paraId="6D3B494D" w14:textId="7699D0C1" w:rsidR="00975A5E" w:rsidRPr="00CC705C" w:rsidRDefault="00D448B5" w:rsidP="00D448B5">
      <w:pPr>
        <w:tabs>
          <w:tab w:val="left" w:pos="709"/>
        </w:tabs>
        <w:spacing w:line="360" w:lineRule="auto"/>
        <w:contextualSpacing/>
        <w:jc w:val="both"/>
        <w:rPr>
          <w:rFonts w:ascii="Palatino Linotype" w:hAnsi="Palatino Linotype" w:cs="Arial"/>
          <w:lang w:val="es-ES_tradnl"/>
        </w:rPr>
      </w:pPr>
      <w:r w:rsidRPr="00CC705C">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w:t>
      </w:r>
      <w:r w:rsidR="00975A5E" w:rsidRPr="00CC705C">
        <w:rPr>
          <w:rFonts w:ascii="Palatino Linotype" w:hAnsi="Palatino Linotype" w:cs="Arial"/>
          <w:lang w:val="es-ES_tradnl"/>
        </w:rPr>
        <w:t>a publicidad de la información.</w:t>
      </w:r>
    </w:p>
    <w:p w14:paraId="05D802EF" w14:textId="77777777" w:rsidR="000E66DA" w:rsidRPr="00CC705C" w:rsidRDefault="000E66DA" w:rsidP="00D448B5">
      <w:pPr>
        <w:tabs>
          <w:tab w:val="left" w:pos="709"/>
        </w:tabs>
        <w:spacing w:line="360" w:lineRule="auto"/>
        <w:contextualSpacing/>
        <w:jc w:val="both"/>
        <w:rPr>
          <w:rFonts w:ascii="Palatino Linotype" w:hAnsi="Palatino Linotype" w:cs="Arial"/>
          <w:lang w:val="es-ES_tradnl"/>
        </w:rPr>
      </w:pPr>
    </w:p>
    <w:p w14:paraId="212CC26C" w14:textId="77777777" w:rsidR="00D448B5" w:rsidRPr="00CC705C" w:rsidRDefault="00D448B5" w:rsidP="00D448B5">
      <w:pPr>
        <w:tabs>
          <w:tab w:val="left" w:pos="709"/>
        </w:tabs>
        <w:spacing w:line="360" w:lineRule="auto"/>
        <w:contextualSpacing/>
        <w:jc w:val="both"/>
        <w:rPr>
          <w:rFonts w:ascii="Palatino Linotype" w:hAnsi="Palatino Linotype" w:cs="Arial"/>
        </w:rPr>
      </w:pPr>
      <w:r w:rsidRPr="00CC705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D2B76A3" w14:textId="77777777" w:rsidR="00D448B5" w:rsidRPr="00CC705C" w:rsidRDefault="00D448B5" w:rsidP="00D448B5">
      <w:pPr>
        <w:pStyle w:val="Sinespaciado"/>
      </w:pPr>
    </w:p>
    <w:p w14:paraId="1773170C" w14:textId="77777777" w:rsidR="00D448B5" w:rsidRPr="00CC705C" w:rsidRDefault="00D448B5" w:rsidP="00D448B5">
      <w:pPr>
        <w:pStyle w:val="Sinespaciado"/>
        <w:rPr>
          <w:sz w:val="16"/>
          <w:lang w:val="es-ES_tradnl"/>
        </w:rPr>
      </w:pPr>
    </w:p>
    <w:p w14:paraId="3547D3F1" w14:textId="77777777" w:rsidR="00D448B5" w:rsidRPr="00CC705C" w:rsidRDefault="00D448B5" w:rsidP="00D448B5">
      <w:pPr>
        <w:ind w:left="567" w:right="616"/>
        <w:jc w:val="both"/>
        <w:rPr>
          <w:rFonts w:ascii="Palatino Linotype" w:hAnsi="Palatino Linotype" w:cs="Arial"/>
          <w:i/>
          <w:sz w:val="22"/>
        </w:rPr>
      </w:pPr>
      <w:r w:rsidRPr="00CC705C">
        <w:rPr>
          <w:rFonts w:ascii="Palatino Linotype" w:hAnsi="Palatino Linotype" w:cs="Arial"/>
          <w:i/>
          <w:sz w:val="22"/>
        </w:rPr>
        <w:t>“</w:t>
      </w:r>
      <w:r w:rsidRPr="00CC705C">
        <w:rPr>
          <w:rFonts w:ascii="Palatino Linotype" w:hAnsi="Palatino Linotype" w:cs="Arial"/>
          <w:b/>
          <w:i/>
          <w:sz w:val="22"/>
        </w:rPr>
        <w:t>Artículo 12.</w:t>
      </w:r>
      <w:r w:rsidRPr="00CC705C">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F9AA150" w14:textId="77777777" w:rsidR="00D448B5" w:rsidRPr="00CC705C" w:rsidRDefault="00D448B5" w:rsidP="00D448B5">
      <w:pPr>
        <w:ind w:left="567" w:right="616"/>
        <w:jc w:val="both"/>
        <w:rPr>
          <w:rFonts w:ascii="Palatino Linotype" w:hAnsi="Palatino Linotype" w:cs="Arial"/>
          <w:i/>
          <w:sz w:val="22"/>
        </w:rPr>
      </w:pPr>
    </w:p>
    <w:p w14:paraId="3A80DF20" w14:textId="7A1C0EAC" w:rsidR="00D448B5" w:rsidRPr="00CC705C" w:rsidRDefault="00D448B5" w:rsidP="00840B80">
      <w:pPr>
        <w:ind w:left="567" w:right="616"/>
        <w:jc w:val="both"/>
        <w:rPr>
          <w:rFonts w:ascii="Palatino Linotype" w:hAnsi="Palatino Linotype" w:cs="Arial"/>
          <w:i/>
          <w:sz w:val="22"/>
        </w:rPr>
      </w:pPr>
      <w:r w:rsidRPr="00CC705C">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677F3D4" w14:textId="77777777" w:rsidR="00975A5E" w:rsidRPr="00CC705C" w:rsidRDefault="00975A5E" w:rsidP="00D448B5">
      <w:pPr>
        <w:tabs>
          <w:tab w:val="left" w:pos="709"/>
        </w:tabs>
        <w:spacing w:line="360" w:lineRule="auto"/>
        <w:contextualSpacing/>
        <w:jc w:val="both"/>
        <w:rPr>
          <w:rFonts w:ascii="Palatino Linotype" w:hAnsi="Palatino Linotype" w:cs="Arial"/>
        </w:rPr>
      </w:pPr>
    </w:p>
    <w:p w14:paraId="2B12D617" w14:textId="12D1D260" w:rsidR="009C6694" w:rsidRPr="00CC705C" w:rsidRDefault="00D448B5" w:rsidP="00D448B5">
      <w:pPr>
        <w:tabs>
          <w:tab w:val="left" w:pos="709"/>
        </w:tabs>
        <w:spacing w:line="360" w:lineRule="auto"/>
        <w:contextualSpacing/>
        <w:jc w:val="both"/>
        <w:rPr>
          <w:rFonts w:ascii="Palatino Linotype" w:hAnsi="Palatino Linotype" w:cs="Arial"/>
        </w:rPr>
      </w:pPr>
      <w:r w:rsidRPr="00CC705C">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68075DC" w14:textId="77777777" w:rsidR="00975A5E" w:rsidRPr="00CC705C" w:rsidRDefault="00975A5E" w:rsidP="00D448B5">
      <w:pPr>
        <w:tabs>
          <w:tab w:val="left" w:pos="709"/>
        </w:tabs>
        <w:spacing w:line="360" w:lineRule="auto"/>
        <w:contextualSpacing/>
        <w:jc w:val="both"/>
        <w:rPr>
          <w:rFonts w:ascii="Palatino Linotype" w:hAnsi="Palatino Linotype" w:cs="Arial"/>
        </w:rPr>
      </w:pPr>
    </w:p>
    <w:p w14:paraId="1CC0C5C7" w14:textId="0DD95C29" w:rsidR="00D448B5" w:rsidRPr="00CC705C" w:rsidRDefault="00D448B5" w:rsidP="00975A5E">
      <w:pPr>
        <w:tabs>
          <w:tab w:val="left" w:pos="709"/>
        </w:tabs>
        <w:spacing w:line="360" w:lineRule="auto"/>
        <w:contextualSpacing/>
        <w:jc w:val="both"/>
        <w:rPr>
          <w:rFonts w:ascii="Palatino Linotype" w:hAnsi="Palatino Linotype" w:cs="Arial"/>
        </w:rPr>
      </w:pPr>
      <w:r w:rsidRPr="00CC705C">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CC705C">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CC705C">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w:t>
      </w:r>
      <w:r w:rsidR="00975A5E" w:rsidRPr="00CC705C">
        <w:rPr>
          <w:rFonts w:ascii="Palatino Linotype" w:hAnsi="Palatino Linotype" w:cs="Arial"/>
        </w:rPr>
        <w:t xml:space="preserve"> el cual dispone lo siguiente: </w:t>
      </w:r>
    </w:p>
    <w:p w14:paraId="66B1578D" w14:textId="77777777" w:rsidR="00975A5E" w:rsidRPr="00CC705C" w:rsidRDefault="00975A5E" w:rsidP="00975A5E">
      <w:pPr>
        <w:tabs>
          <w:tab w:val="left" w:pos="709"/>
        </w:tabs>
        <w:spacing w:line="360" w:lineRule="auto"/>
        <w:contextualSpacing/>
        <w:jc w:val="both"/>
        <w:rPr>
          <w:rFonts w:ascii="Palatino Linotype" w:hAnsi="Palatino Linotype" w:cs="Arial"/>
        </w:rPr>
      </w:pPr>
    </w:p>
    <w:p w14:paraId="2A703365" w14:textId="77777777" w:rsidR="00D448B5" w:rsidRPr="00CC705C" w:rsidRDefault="00D448B5" w:rsidP="00D448B5">
      <w:pPr>
        <w:ind w:left="567" w:right="616"/>
        <w:jc w:val="both"/>
        <w:rPr>
          <w:rFonts w:ascii="Palatino Linotype" w:hAnsi="Palatino Linotype" w:cs="Arial"/>
          <w:i/>
          <w:sz w:val="22"/>
        </w:rPr>
      </w:pPr>
      <w:r w:rsidRPr="00CC705C">
        <w:rPr>
          <w:rFonts w:ascii="Palatino Linotype" w:hAnsi="Palatino Linotype" w:cs="Arial"/>
          <w:i/>
          <w:sz w:val="22"/>
        </w:rPr>
        <w:t>“</w:t>
      </w:r>
      <w:r w:rsidRPr="00CC705C">
        <w:rPr>
          <w:rFonts w:ascii="Palatino Linotype" w:hAnsi="Palatino Linotype" w:cs="Arial"/>
          <w:b/>
          <w:i/>
          <w:sz w:val="22"/>
        </w:rPr>
        <w:t xml:space="preserve">Artículo 3. </w:t>
      </w:r>
      <w:r w:rsidRPr="00CC705C">
        <w:rPr>
          <w:rFonts w:ascii="Palatino Linotype" w:hAnsi="Palatino Linotype" w:cs="Arial"/>
          <w:i/>
          <w:sz w:val="22"/>
        </w:rPr>
        <w:t>Para los efectos de la presente Ley se entenderá por:</w:t>
      </w:r>
    </w:p>
    <w:p w14:paraId="2D7063D6" w14:textId="77777777" w:rsidR="00D448B5" w:rsidRPr="00CC705C" w:rsidRDefault="00D448B5" w:rsidP="00D448B5">
      <w:pPr>
        <w:ind w:left="567" w:right="616"/>
        <w:jc w:val="both"/>
        <w:rPr>
          <w:rFonts w:ascii="Palatino Linotype" w:hAnsi="Palatino Linotype" w:cs="Arial"/>
          <w:i/>
          <w:sz w:val="22"/>
        </w:rPr>
      </w:pPr>
      <w:r w:rsidRPr="00CC705C">
        <w:rPr>
          <w:rFonts w:ascii="Palatino Linotype" w:hAnsi="Palatino Linotype" w:cs="Arial"/>
          <w:i/>
          <w:sz w:val="22"/>
        </w:rPr>
        <w:t>(…)</w:t>
      </w:r>
    </w:p>
    <w:p w14:paraId="4BB2E0C8" w14:textId="77777777" w:rsidR="00D448B5" w:rsidRPr="00CC705C" w:rsidRDefault="00D448B5" w:rsidP="00D448B5">
      <w:pPr>
        <w:ind w:left="567" w:right="616"/>
        <w:jc w:val="both"/>
        <w:rPr>
          <w:rFonts w:ascii="Palatino Linotype" w:hAnsi="Palatino Linotype" w:cs="Arial"/>
          <w:i/>
          <w:sz w:val="22"/>
        </w:rPr>
      </w:pPr>
      <w:r w:rsidRPr="00CC705C">
        <w:rPr>
          <w:rFonts w:ascii="Palatino Linotype" w:hAnsi="Palatino Linotype" w:cs="Arial"/>
          <w:b/>
          <w:i/>
          <w:sz w:val="22"/>
        </w:rPr>
        <w:t>XI. Documento:</w:t>
      </w:r>
      <w:r w:rsidRPr="00CC705C">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CC705C">
        <w:rPr>
          <w:rFonts w:ascii="Palatino Linotype" w:hAnsi="Palatino Linotype" w:cs="Arial"/>
          <w:b/>
          <w:i/>
          <w:sz w:val="22"/>
          <w:u w:val="single"/>
        </w:rPr>
        <w:t>registro que documente el ejercicio de las facultades, funciones y competencias de los sujetos obligados</w:t>
      </w:r>
      <w:r w:rsidRPr="00CC705C">
        <w:rPr>
          <w:rFonts w:ascii="Palatino Linotype" w:hAnsi="Palatino Linotype" w:cs="Arial"/>
          <w:i/>
          <w:sz w:val="22"/>
          <w:u w:val="single"/>
        </w:rPr>
        <w:t>,</w:t>
      </w:r>
      <w:r w:rsidRPr="00CC705C">
        <w:rPr>
          <w:rFonts w:ascii="Palatino Linotype" w:hAnsi="Palatino Linotype" w:cs="Arial"/>
          <w:i/>
          <w:sz w:val="22"/>
        </w:rPr>
        <w:t xml:space="preserve"> sus servidores públicos e integrantes, </w:t>
      </w:r>
      <w:r w:rsidRPr="00CC705C">
        <w:rPr>
          <w:rFonts w:ascii="Palatino Linotype" w:hAnsi="Palatino Linotype" w:cs="Arial"/>
          <w:b/>
          <w:i/>
          <w:sz w:val="22"/>
          <w:u w:val="single"/>
        </w:rPr>
        <w:t>sin importar su fuente o fecha de elaboración.</w:t>
      </w:r>
      <w:r w:rsidRPr="00CC705C">
        <w:rPr>
          <w:rFonts w:ascii="Palatino Linotype" w:hAnsi="Palatino Linotype" w:cs="Arial"/>
          <w:i/>
          <w:sz w:val="22"/>
        </w:rPr>
        <w:t xml:space="preserve"> Los documentos podrán estar en cualquier medio, sea escrito, impreso, sonoro, visual, electrónico, informático u holográfico;</w:t>
      </w:r>
    </w:p>
    <w:p w14:paraId="286642E8" w14:textId="77777777" w:rsidR="00D448B5" w:rsidRPr="00CC705C" w:rsidRDefault="00D448B5" w:rsidP="00D448B5">
      <w:pPr>
        <w:ind w:left="567" w:right="616"/>
        <w:jc w:val="both"/>
        <w:rPr>
          <w:rFonts w:ascii="Palatino Linotype" w:hAnsi="Palatino Linotype" w:cs="Arial"/>
          <w:i/>
          <w:sz w:val="22"/>
        </w:rPr>
      </w:pPr>
      <w:r w:rsidRPr="00CC705C">
        <w:rPr>
          <w:rFonts w:ascii="Palatino Linotype" w:hAnsi="Palatino Linotype" w:cs="Arial"/>
          <w:i/>
          <w:sz w:val="22"/>
        </w:rPr>
        <w:t>(…)”</w:t>
      </w:r>
    </w:p>
    <w:p w14:paraId="7F578BA4" w14:textId="77777777" w:rsidR="00D448B5" w:rsidRPr="00CC705C" w:rsidRDefault="00D448B5" w:rsidP="00D448B5"/>
    <w:p w14:paraId="5C950C7C" w14:textId="77777777" w:rsidR="00D448B5" w:rsidRPr="00CC705C" w:rsidRDefault="00D448B5" w:rsidP="00D448B5">
      <w:pPr>
        <w:spacing w:before="240" w:after="240" w:line="360" w:lineRule="auto"/>
        <w:ind w:right="49"/>
        <w:contextualSpacing/>
        <w:jc w:val="both"/>
        <w:rPr>
          <w:rFonts w:ascii="Palatino Linotype" w:hAnsi="Palatino Linotype" w:cs="Arial"/>
          <w:lang w:eastAsia="es-MX"/>
        </w:rPr>
      </w:pPr>
      <w:r w:rsidRPr="00CC705C">
        <w:rPr>
          <w:rFonts w:ascii="Palatino Linotype" w:hAnsi="Palatino Linotype" w:cs="Arial"/>
        </w:rPr>
        <w:lastRenderedPageBreak/>
        <w:t xml:space="preserve">Además, </w:t>
      </w:r>
      <w:r w:rsidRPr="00CC705C">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5D0CDF44" w14:textId="77777777" w:rsidR="00D448B5" w:rsidRPr="00CC705C" w:rsidRDefault="00D448B5" w:rsidP="00D448B5">
      <w:pPr>
        <w:spacing w:before="240" w:after="240" w:line="360" w:lineRule="auto"/>
        <w:ind w:right="49"/>
        <w:contextualSpacing/>
        <w:jc w:val="both"/>
        <w:rPr>
          <w:rFonts w:ascii="Palatino Linotype" w:hAnsi="Palatino Linotype" w:cs="Arial"/>
          <w:lang w:eastAsia="es-MX"/>
        </w:rPr>
      </w:pPr>
    </w:p>
    <w:p w14:paraId="4FD6F25D" w14:textId="77C77141" w:rsidR="00D448B5" w:rsidRPr="00CC705C" w:rsidRDefault="00D448B5" w:rsidP="00486009">
      <w:pPr>
        <w:spacing w:before="240" w:after="240" w:line="360" w:lineRule="auto"/>
        <w:ind w:right="49"/>
        <w:contextualSpacing/>
        <w:jc w:val="both"/>
        <w:rPr>
          <w:rFonts w:ascii="Palatino Linotype" w:eastAsia="MS Mincho" w:hAnsi="Palatino Linotype" w:cs="Tahoma"/>
        </w:rPr>
      </w:pPr>
      <w:r w:rsidRPr="00CC705C">
        <w:rPr>
          <w:rFonts w:ascii="Palatino Linotype" w:hAnsi="Palatino Linotype" w:cs="Arial"/>
          <w:lang w:eastAsia="es-MX"/>
        </w:rPr>
        <w:t xml:space="preserve">De la misma forma, </w:t>
      </w:r>
      <w:r w:rsidRPr="00CC705C">
        <w:rPr>
          <w:rFonts w:ascii="Palatino Linotype" w:eastAsia="MS Mincho" w:hAnsi="Palatino Linotype"/>
        </w:rPr>
        <w:t>de acuerdo al contenido del artículo 160,</w:t>
      </w:r>
      <w:r w:rsidRPr="00CC705C">
        <w:rPr>
          <w:rFonts w:ascii="Palatino Linotype" w:hAnsi="Palatino Linotype" w:cs="Arial"/>
        </w:rPr>
        <w:t xml:space="preserve"> de la Ley </w:t>
      </w:r>
      <w:r w:rsidRPr="00CC705C">
        <w:rPr>
          <w:rFonts w:ascii="Palatino Linotype" w:eastAsia="MS Mincho" w:hAnsi="Palatino Linotype" w:cs="Tahoma"/>
        </w:rPr>
        <w:t>General de Transparencia y Acceso a la Información Pública que a la letra dispone:</w:t>
      </w:r>
    </w:p>
    <w:p w14:paraId="18F7B272" w14:textId="77777777" w:rsidR="008754CF" w:rsidRPr="00CC705C" w:rsidRDefault="008754CF" w:rsidP="00486009">
      <w:pPr>
        <w:spacing w:before="240" w:after="240" w:line="360" w:lineRule="auto"/>
        <w:ind w:right="49"/>
        <w:contextualSpacing/>
        <w:jc w:val="both"/>
        <w:rPr>
          <w:rFonts w:ascii="Palatino Linotype" w:eastAsia="MS Mincho" w:hAnsi="Palatino Linotype" w:cs="Tahoma"/>
        </w:rPr>
      </w:pPr>
    </w:p>
    <w:p w14:paraId="041CC131" w14:textId="77777777" w:rsidR="00D448B5" w:rsidRPr="00CC705C" w:rsidRDefault="00D448B5" w:rsidP="00D448B5">
      <w:pPr>
        <w:ind w:left="567" w:right="616"/>
        <w:contextualSpacing/>
        <w:jc w:val="both"/>
        <w:rPr>
          <w:rFonts w:ascii="Palatino Linotype" w:hAnsi="Palatino Linotype" w:cs="Arial"/>
          <w:i/>
          <w:sz w:val="22"/>
          <w:lang w:eastAsia="gl-ES"/>
        </w:rPr>
      </w:pPr>
      <w:r w:rsidRPr="00CC705C">
        <w:rPr>
          <w:rFonts w:ascii="Palatino Linotype" w:hAnsi="Palatino Linotype" w:cs="Arial"/>
          <w:b/>
          <w:i/>
          <w:sz w:val="22"/>
          <w:lang w:eastAsia="gl-ES"/>
        </w:rPr>
        <w:t>Artículo 160</w:t>
      </w:r>
      <w:r w:rsidRPr="00CC705C">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E2C1B63" w14:textId="77777777" w:rsidR="00D448B5" w:rsidRPr="00CC705C" w:rsidRDefault="00D448B5" w:rsidP="00D448B5">
      <w:pPr>
        <w:ind w:left="851" w:right="616"/>
        <w:contextualSpacing/>
        <w:jc w:val="both"/>
        <w:rPr>
          <w:rFonts w:ascii="Palatino Linotype" w:hAnsi="Palatino Linotype" w:cs="Arial"/>
          <w:i/>
          <w:sz w:val="22"/>
          <w:lang w:eastAsia="gl-ES"/>
        </w:rPr>
      </w:pPr>
    </w:p>
    <w:p w14:paraId="5D2393B5" w14:textId="77777777" w:rsidR="00D448B5" w:rsidRPr="00CC705C" w:rsidRDefault="00D448B5" w:rsidP="00D448B5">
      <w:pPr>
        <w:ind w:left="851" w:right="616"/>
        <w:contextualSpacing/>
        <w:jc w:val="both"/>
        <w:rPr>
          <w:rFonts w:ascii="Palatino Linotype" w:hAnsi="Palatino Linotype" w:cs="Arial"/>
          <w:i/>
          <w:sz w:val="14"/>
          <w:lang w:eastAsia="gl-ES"/>
        </w:rPr>
      </w:pPr>
    </w:p>
    <w:p w14:paraId="38E6726D" w14:textId="77777777" w:rsidR="00D448B5" w:rsidRPr="00CC705C" w:rsidRDefault="00D448B5" w:rsidP="00D448B5">
      <w:pPr>
        <w:spacing w:line="360" w:lineRule="auto"/>
        <w:jc w:val="both"/>
        <w:rPr>
          <w:rFonts w:ascii="Palatino Linotype" w:hAnsi="Palatino Linotype" w:cs="Arial"/>
          <w:color w:val="222222"/>
          <w:szCs w:val="19"/>
          <w:lang w:eastAsia="es-MX"/>
        </w:rPr>
      </w:pPr>
      <w:r w:rsidRPr="00CC705C">
        <w:rPr>
          <w:rFonts w:ascii="Palatino Linotype" w:hAnsi="Palatino Linotype"/>
          <w:color w:val="000000"/>
        </w:rPr>
        <w:t xml:space="preserve">Sirve como apoyo </w:t>
      </w:r>
      <w:r w:rsidRPr="00CC705C">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BC09A1C" w14:textId="77777777" w:rsidR="00D448B5" w:rsidRPr="00CC705C" w:rsidRDefault="00D448B5" w:rsidP="00D448B5">
      <w:pPr>
        <w:pStyle w:val="Sinespaciado"/>
        <w:rPr>
          <w:lang w:eastAsia="es-MX"/>
        </w:rPr>
      </w:pPr>
    </w:p>
    <w:p w14:paraId="26E50E33" w14:textId="77777777" w:rsidR="00D448B5" w:rsidRPr="00CC705C" w:rsidRDefault="00D448B5" w:rsidP="00D448B5">
      <w:pPr>
        <w:shd w:val="clear" w:color="auto" w:fill="FFFFFF"/>
        <w:tabs>
          <w:tab w:val="left" w:pos="8647"/>
        </w:tabs>
        <w:ind w:left="567" w:right="616"/>
        <w:jc w:val="both"/>
        <w:rPr>
          <w:rFonts w:ascii="Palatino Linotype" w:hAnsi="Palatino Linotype" w:cs="Arial"/>
          <w:i/>
          <w:iCs/>
          <w:color w:val="222222"/>
          <w:sz w:val="22"/>
          <w:lang w:eastAsia="es-MX"/>
        </w:rPr>
      </w:pPr>
      <w:r w:rsidRPr="00CC705C">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CC705C">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w:t>
      </w:r>
      <w:r w:rsidRPr="00CC705C">
        <w:rPr>
          <w:rFonts w:ascii="Palatino Linotype" w:hAnsi="Palatino Linotype" w:cs="Arial"/>
          <w:i/>
          <w:iCs/>
          <w:color w:val="222222"/>
          <w:sz w:val="22"/>
          <w:lang w:eastAsia="es-MX"/>
        </w:rPr>
        <w:lastRenderedPageBreak/>
        <w:t>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C5E6EE7" w14:textId="77777777" w:rsidR="00D448B5" w:rsidRPr="00CC705C" w:rsidRDefault="00D448B5" w:rsidP="00D448B5">
      <w:pPr>
        <w:pStyle w:val="Sinespaciado"/>
      </w:pPr>
    </w:p>
    <w:p w14:paraId="0DD16C7D" w14:textId="77777777" w:rsidR="00D448B5" w:rsidRPr="00CC705C" w:rsidRDefault="00D448B5" w:rsidP="00D448B5">
      <w:pPr>
        <w:pStyle w:val="Sinespaciado"/>
      </w:pPr>
    </w:p>
    <w:p w14:paraId="363B9F59" w14:textId="77777777" w:rsidR="00D448B5" w:rsidRPr="00CC705C" w:rsidRDefault="00D448B5" w:rsidP="00D448B5">
      <w:pPr>
        <w:spacing w:line="360" w:lineRule="auto"/>
        <w:contextualSpacing/>
        <w:jc w:val="both"/>
        <w:rPr>
          <w:rFonts w:ascii="Palatino Linotype" w:hAnsi="Palatino Linotype" w:cs="Arial"/>
        </w:rPr>
      </w:pPr>
      <w:r w:rsidRPr="00CC705C">
        <w:rPr>
          <w:rFonts w:ascii="Palatino Linotype" w:hAnsi="Palatino Linotype" w:cs="Arial"/>
          <w:bCs/>
        </w:rPr>
        <w:t xml:space="preserve">Además, </w:t>
      </w:r>
      <w:r w:rsidRPr="00CC705C">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285CEC0E" w14:textId="77777777" w:rsidR="00D448B5" w:rsidRPr="00CC705C" w:rsidRDefault="00D448B5" w:rsidP="00D448B5">
      <w:pPr>
        <w:pStyle w:val="Sinespaciado"/>
      </w:pPr>
    </w:p>
    <w:p w14:paraId="0FD89CF2" w14:textId="77777777" w:rsidR="00D448B5" w:rsidRPr="00CC705C" w:rsidRDefault="00D448B5" w:rsidP="00D448B5">
      <w:pPr>
        <w:ind w:left="567" w:right="616"/>
        <w:contextualSpacing/>
        <w:jc w:val="both"/>
        <w:rPr>
          <w:rFonts w:ascii="Palatino Linotype" w:hAnsi="Palatino Linotype" w:cs="Arial"/>
          <w:i/>
          <w:sz w:val="22"/>
        </w:rPr>
      </w:pPr>
      <w:r w:rsidRPr="00CC705C">
        <w:rPr>
          <w:rFonts w:ascii="Palatino Linotype" w:hAnsi="Palatino Linotype" w:cs="Arial"/>
          <w:b/>
          <w:i/>
          <w:sz w:val="22"/>
        </w:rPr>
        <w:t>Artículo 23.</w:t>
      </w:r>
      <w:r w:rsidRPr="00CC705C">
        <w:rPr>
          <w:rFonts w:ascii="Palatino Linotype" w:hAnsi="Palatino Linotype" w:cs="Arial"/>
          <w:i/>
          <w:sz w:val="22"/>
        </w:rPr>
        <w:t xml:space="preserve"> Son sujetos obligados a transparentar y permitir el acceso a su información y proteger los datos personales que obren en su poder:</w:t>
      </w:r>
    </w:p>
    <w:p w14:paraId="0409AAD0" w14:textId="77777777" w:rsidR="00D448B5" w:rsidRPr="00CC705C" w:rsidRDefault="00D448B5" w:rsidP="00D448B5">
      <w:pPr>
        <w:ind w:left="567" w:right="616"/>
        <w:contextualSpacing/>
        <w:jc w:val="both"/>
        <w:rPr>
          <w:rFonts w:ascii="Palatino Linotype" w:hAnsi="Palatino Linotype" w:cs="Arial"/>
          <w:i/>
          <w:sz w:val="22"/>
        </w:rPr>
      </w:pPr>
      <w:r w:rsidRPr="00CC705C">
        <w:rPr>
          <w:rFonts w:ascii="Palatino Linotype" w:hAnsi="Palatino Linotype" w:cs="Arial"/>
          <w:i/>
          <w:sz w:val="22"/>
        </w:rPr>
        <w:t>(…)</w:t>
      </w:r>
    </w:p>
    <w:p w14:paraId="6FA3C3EC" w14:textId="7B382083" w:rsidR="00A563B8" w:rsidRPr="00CC705C" w:rsidRDefault="00A563B8" w:rsidP="00F719CB">
      <w:pPr>
        <w:ind w:left="567" w:right="616"/>
        <w:contextualSpacing/>
        <w:jc w:val="both"/>
        <w:rPr>
          <w:rFonts w:ascii="Palatino Linotype" w:eastAsiaTheme="minorHAnsi" w:hAnsi="Palatino Linotype" w:cs="Bookman Old Style"/>
          <w:i/>
          <w:color w:val="000000"/>
          <w:sz w:val="22"/>
          <w:szCs w:val="20"/>
          <w:lang w:val="es-MX" w:eastAsia="en-US"/>
        </w:rPr>
      </w:pPr>
      <w:r w:rsidRPr="00CC705C">
        <w:rPr>
          <w:rFonts w:ascii="Palatino Linotype" w:eastAsiaTheme="minorHAnsi" w:hAnsi="Palatino Linotype" w:cs="Bookman Old Style"/>
          <w:b/>
          <w:bCs/>
          <w:i/>
          <w:color w:val="000000"/>
          <w:sz w:val="22"/>
          <w:szCs w:val="20"/>
          <w:lang w:val="es-MX" w:eastAsia="en-US"/>
        </w:rPr>
        <w:t xml:space="preserve">IV. </w:t>
      </w:r>
      <w:r w:rsidRPr="00CC705C">
        <w:rPr>
          <w:rFonts w:ascii="Palatino Linotype" w:eastAsiaTheme="minorHAnsi" w:hAnsi="Palatino Linotype" w:cs="Bookman Old Style"/>
          <w:i/>
          <w:color w:val="000000"/>
          <w:sz w:val="22"/>
          <w:szCs w:val="20"/>
          <w:lang w:val="es-MX" w:eastAsia="en-US"/>
        </w:rPr>
        <w:t>Los ayuntamientos y las dependencias, organismos, órganos y entidades de la administración municipal;</w:t>
      </w:r>
    </w:p>
    <w:p w14:paraId="6A237856" w14:textId="77777777" w:rsidR="000A0590" w:rsidRPr="00CC705C" w:rsidRDefault="000A0590" w:rsidP="00D448B5">
      <w:pPr>
        <w:spacing w:line="360" w:lineRule="auto"/>
        <w:jc w:val="both"/>
        <w:rPr>
          <w:rFonts w:ascii="Palatino Linotype" w:hAnsi="Palatino Linotype" w:cs="Arial"/>
        </w:rPr>
      </w:pPr>
    </w:p>
    <w:p w14:paraId="5BA34FDF" w14:textId="384F3FE0" w:rsidR="00D448B5" w:rsidRPr="00CC705C" w:rsidRDefault="00D448B5" w:rsidP="00D448B5">
      <w:pPr>
        <w:spacing w:line="360" w:lineRule="auto"/>
        <w:jc w:val="both"/>
        <w:rPr>
          <w:rFonts w:ascii="Palatino Linotype" w:eastAsiaTheme="minorHAnsi" w:hAnsi="Palatino Linotype" w:cs="Arial"/>
          <w:szCs w:val="22"/>
          <w:lang w:val="es-MX" w:eastAsia="en-US"/>
        </w:rPr>
      </w:pPr>
      <w:r w:rsidRPr="00CC705C">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CC705C">
        <w:rPr>
          <w:rFonts w:ascii="Palatino Linotype" w:eastAsiaTheme="minorHAnsi" w:hAnsi="Palatino Linotype" w:cs="Arial"/>
          <w:b/>
          <w:szCs w:val="22"/>
          <w:lang w:val="es-MX" w:eastAsia="en-US"/>
        </w:rPr>
        <w:t>SAIMEX</w:t>
      </w:r>
      <w:r w:rsidRPr="00CC705C">
        <w:rPr>
          <w:rFonts w:ascii="Palatino Linotype" w:eastAsiaTheme="minorHAnsi" w:hAnsi="Palatino Linotype" w:cs="Arial"/>
          <w:szCs w:val="22"/>
          <w:lang w:val="es-MX" w:eastAsia="en-US"/>
        </w:rPr>
        <w:t>, a efecto de determinar si con la información remitida por</w:t>
      </w:r>
      <w:r w:rsidR="00486009" w:rsidRPr="00CC705C">
        <w:rPr>
          <w:rFonts w:ascii="Palatino Linotype" w:eastAsiaTheme="minorHAnsi" w:hAnsi="Palatino Linotype" w:cs="Arial"/>
          <w:szCs w:val="22"/>
          <w:lang w:val="es-MX" w:eastAsia="en-US"/>
        </w:rPr>
        <w:t xml:space="preserve"> el </w:t>
      </w:r>
      <w:r w:rsidRPr="00CC705C">
        <w:rPr>
          <w:rFonts w:ascii="Palatino Linotype" w:eastAsiaTheme="minorHAnsi" w:hAnsi="Palatino Linotype" w:cs="Arial"/>
          <w:b/>
          <w:szCs w:val="22"/>
          <w:lang w:val="es-MX" w:eastAsia="en-US"/>
        </w:rPr>
        <w:t>Sujeto Obligado</w:t>
      </w:r>
      <w:r w:rsidRPr="00CC705C">
        <w:rPr>
          <w:rFonts w:ascii="Palatino Linotype" w:eastAsiaTheme="minorHAnsi" w:hAnsi="Palatino Linotype" w:cs="Arial"/>
          <w:szCs w:val="22"/>
          <w:lang w:val="es-MX" w:eastAsia="en-US"/>
        </w:rPr>
        <w:t xml:space="preserve"> a través de su respuesta</w:t>
      </w:r>
      <w:r w:rsidR="000A0590" w:rsidRPr="00CC705C">
        <w:rPr>
          <w:rFonts w:ascii="Palatino Linotype" w:eastAsiaTheme="minorHAnsi" w:hAnsi="Palatino Linotype" w:cs="Arial"/>
          <w:szCs w:val="22"/>
          <w:lang w:val="es-MX" w:eastAsia="en-US"/>
        </w:rPr>
        <w:t xml:space="preserve">, </w:t>
      </w:r>
      <w:r w:rsidRPr="00CC705C">
        <w:rPr>
          <w:rFonts w:ascii="Palatino Linotype" w:eastAsiaTheme="minorHAnsi" w:hAnsi="Palatino Linotype" w:cs="Arial"/>
          <w:szCs w:val="22"/>
          <w:lang w:val="es-MX" w:eastAsia="en-US"/>
        </w:rPr>
        <w:t xml:space="preserve">colma lo requerido en dicha solicitud. </w:t>
      </w:r>
    </w:p>
    <w:p w14:paraId="58D97C53" w14:textId="77777777" w:rsidR="00F618EB" w:rsidRPr="00CC705C" w:rsidRDefault="00F618EB" w:rsidP="00D448B5">
      <w:pPr>
        <w:spacing w:line="360" w:lineRule="auto"/>
        <w:jc w:val="both"/>
        <w:rPr>
          <w:rFonts w:ascii="Palatino Linotype" w:eastAsiaTheme="minorHAnsi" w:hAnsi="Palatino Linotype" w:cs="Arial"/>
          <w:szCs w:val="22"/>
          <w:lang w:val="es-MX" w:eastAsia="en-US"/>
        </w:rPr>
      </w:pPr>
    </w:p>
    <w:p w14:paraId="0C6A8176" w14:textId="77777777" w:rsidR="00F618EB" w:rsidRPr="00CC705C" w:rsidRDefault="00F618EB" w:rsidP="00F618EB">
      <w:pPr>
        <w:spacing w:line="360" w:lineRule="auto"/>
        <w:ind w:right="49"/>
        <w:jc w:val="both"/>
        <w:rPr>
          <w:rFonts w:ascii="Palatino Linotype" w:eastAsiaTheme="minorHAnsi" w:hAnsi="Palatino Linotype" w:cs="Arial"/>
          <w:bCs/>
          <w:lang w:val="es-MX" w:eastAsia="en-US"/>
        </w:rPr>
      </w:pPr>
      <w:r w:rsidRPr="00CC705C">
        <w:rPr>
          <w:rFonts w:ascii="Palatino Linotype" w:eastAsiaTheme="minorHAnsi" w:hAnsi="Palatino Linotype" w:cs="Arial"/>
          <w:bCs/>
          <w:lang w:val="es-MX" w:eastAsia="en-US"/>
        </w:rPr>
        <w:t xml:space="preserve">Atento a ello, primeramente, es importante señalar que el ahora </w:t>
      </w:r>
      <w:r w:rsidRPr="00CC705C">
        <w:rPr>
          <w:rFonts w:ascii="Palatino Linotype" w:eastAsiaTheme="minorHAnsi" w:hAnsi="Palatino Linotype" w:cs="Arial"/>
          <w:b/>
          <w:lang w:val="es-MX" w:eastAsia="en-US"/>
        </w:rPr>
        <w:t>Recurrente</w:t>
      </w:r>
      <w:r w:rsidRPr="00CC705C">
        <w:rPr>
          <w:rFonts w:ascii="Palatino Linotype" w:eastAsiaTheme="minorHAnsi" w:hAnsi="Palatino Linotype" w:cs="Arial"/>
          <w:bCs/>
          <w:lang w:val="es-MX" w:eastAsia="en-US"/>
        </w:rPr>
        <w:t xml:space="preserve"> se adolece de lo siguiente:</w:t>
      </w:r>
    </w:p>
    <w:p w14:paraId="718574AF" w14:textId="77777777" w:rsidR="008754CF" w:rsidRPr="00CC705C" w:rsidRDefault="008754CF" w:rsidP="00F618EB">
      <w:pPr>
        <w:spacing w:line="360" w:lineRule="auto"/>
        <w:ind w:right="49"/>
        <w:jc w:val="both"/>
        <w:rPr>
          <w:rFonts w:ascii="Palatino Linotype" w:eastAsiaTheme="minorHAnsi" w:hAnsi="Palatino Linotype" w:cs="Arial"/>
          <w:bCs/>
          <w:lang w:val="es-MX" w:eastAsia="en-US"/>
        </w:rPr>
      </w:pPr>
    </w:p>
    <w:p w14:paraId="27DA6366" w14:textId="19422ACB" w:rsidR="008754CF" w:rsidRPr="00CC705C" w:rsidRDefault="008754CF" w:rsidP="00AA60BC">
      <w:pPr>
        <w:pStyle w:val="Prrafodelista"/>
        <w:numPr>
          <w:ilvl w:val="0"/>
          <w:numId w:val="5"/>
        </w:numPr>
        <w:spacing w:line="360" w:lineRule="auto"/>
        <w:ind w:right="49"/>
        <w:jc w:val="both"/>
        <w:rPr>
          <w:rFonts w:ascii="Palatino Linotype" w:eastAsiaTheme="minorHAnsi" w:hAnsi="Palatino Linotype" w:cs="Arial"/>
          <w:bCs/>
          <w:lang w:val="es-MX" w:eastAsia="en-US"/>
        </w:rPr>
      </w:pPr>
      <w:r w:rsidRPr="00CC705C">
        <w:rPr>
          <w:rFonts w:ascii="Palatino Linotype" w:eastAsiaTheme="minorHAnsi" w:hAnsi="Palatino Linotype" w:cs="Arial"/>
          <w:bCs/>
          <w:lang w:val="es-MX" w:eastAsia="en-US"/>
        </w:rPr>
        <w:t xml:space="preserve">La documentación que envían está incompleta ya que por lo menos </w:t>
      </w:r>
      <w:r w:rsidRPr="00CC705C">
        <w:rPr>
          <w:rFonts w:ascii="Palatino Linotype" w:eastAsiaTheme="minorHAnsi" w:hAnsi="Palatino Linotype" w:cs="Arial"/>
          <w:b/>
          <w:bCs/>
          <w:u w:val="single"/>
          <w:lang w:val="es-MX" w:eastAsia="en-US"/>
        </w:rPr>
        <w:t>faltan las evidencias de la entrega de dichos desayunos.</w:t>
      </w:r>
    </w:p>
    <w:p w14:paraId="6CF54A0E" w14:textId="77777777" w:rsidR="00F618EB" w:rsidRPr="00CC705C" w:rsidRDefault="00F618EB" w:rsidP="00F618EB">
      <w:pPr>
        <w:spacing w:line="360" w:lineRule="auto"/>
        <w:ind w:right="49"/>
        <w:jc w:val="both"/>
        <w:rPr>
          <w:rFonts w:ascii="Palatino Linotype" w:eastAsiaTheme="minorHAnsi" w:hAnsi="Palatino Linotype" w:cs="Arial"/>
          <w:bCs/>
          <w:lang w:val="es-MX" w:eastAsia="en-US"/>
        </w:rPr>
      </w:pPr>
    </w:p>
    <w:p w14:paraId="490A8540" w14:textId="55B16BBA" w:rsidR="008754CF" w:rsidRPr="00CC705C" w:rsidRDefault="009D2C94" w:rsidP="009D2C94">
      <w:pPr>
        <w:spacing w:line="360" w:lineRule="auto"/>
        <w:ind w:right="49"/>
        <w:jc w:val="both"/>
        <w:rPr>
          <w:rFonts w:ascii="Palatino Linotype" w:hAnsi="Palatino Linotype"/>
          <w:b/>
          <w:color w:val="000000"/>
          <w:u w:val="single"/>
        </w:rPr>
      </w:pPr>
      <w:r w:rsidRPr="00CC705C">
        <w:rPr>
          <w:rFonts w:ascii="Palatino Linotype" w:hAnsi="Palatino Linotype"/>
          <w:color w:val="000000"/>
        </w:rPr>
        <w:lastRenderedPageBreak/>
        <w:t>Ahora bien, recordemos que el particular pretende acced</w:t>
      </w:r>
      <w:r w:rsidR="008754CF" w:rsidRPr="00CC705C">
        <w:rPr>
          <w:rFonts w:ascii="Palatino Linotype" w:hAnsi="Palatino Linotype"/>
          <w:color w:val="000000"/>
        </w:rPr>
        <w:t xml:space="preserve">er a la información referente al </w:t>
      </w:r>
      <w:r w:rsidR="008754CF" w:rsidRPr="00CC705C">
        <w:rPr>
          <w:rFonts w:ascii="Palatino Linotype" w:hAnsi="Palatino Linotype"/>
          <w:b/>
          <w:color w:val="000000"/>
          <w:u w:val="single"/>
        </w:rPr>
        <w:t>número de desayunos escolares calientes se han entregado en lo que va del año 2025, las comunidades o escuelas en la que se han entregado</w:t>
      </w:r>
      <w:r w:rsidR="008754CF" w:rsidRPr="00CC705C">
        <w:rPr>
          <w:rFonts w:ascii="Palatino Linotype" w:hAnsi="Palatino Linotype"/>
          <w:color w:val="000000"/>
        </w:rPr>
        <w:t xml:space="preserve">; así como, </w:t>
      </w:r>
      <w:r w:rsidR="008754CF" w:rsidRPr="00CC705C">
        <w:rPr>
          <w:rFonts w:ascii="Palatino Linotype" w:hAnsi="Palatino Linotype"/>
          <w:b/>
          <w:color w:val="000000"/>
          <w:u w:val="single"/>
        </w:rPr>
        <w:t>las evidencias de que avalen lo solicitando.</w:t>
      </w:r>
    </w:p>
    <w:p w14:paraId="5BFC056E" w14:textId="77777777" w:rsidR="009D2C94" w:rsidRPr="00CC705C" w:rsidRDefault="009D2C94" w:rsidP="009D2C94">
      <w:pPr>
        <w:spacing w:line="360" w:lineRule="auto"/>
        <w:ind w:right="49"/>
        <w:jc w:val="both"/>
        <w:rPr>
          <w:rFonts w:ascii="Palatino Linotype" w:hAnsi="Palatino Linotype"/>
          <w:color w:val="000000"/>
        </w:rPr>
      </w:pPr>
    </w:p>
    <w:p w14:paraId="56918F26" w14:textId="2585E5A2" w:rsidR="009D2C94" w:rsidRPr="00CC705C" w:rsidRDefault="009D2C94" w:rsidP="009D2C94">
      <w:pPr>
        <w:spacing w:line="360" w:lineRule="auto"/>
        <w:ind w:right="-93"/>
        <w:jc w:val="both"/>
        <w:rPr>
          <w:rFonts w:ascii="Palatino Linotype" w:hAnsi="Palatino Linotype"/>
        </w:rPr>
      </w:pPr>
      <w:r w:rsidRPr="00CC705C">
        <w:rPr>
          <w:rFonts w:ascii="Palatino Linotype" w:hAnsi="Palatino Linotype"/>
          <w:szCs w:val="22"/>
          <w:lang w:val="es-MX"/>
        </w:rPr>
        <w:t>Una vez precisado lo anterior, resulta necesario comenzar con el estudio señalando que</w:t>
      </w:r>
      <w:r w:rsidR="00CE418A" w:rsidRPr="00CC705C">
        <w:rPr>
          <w:rFonts w:ascii="Palatino Linotype" w:hAnsi="Palatino Linotype"/>
          <w:szCs w:val="22"/>
          <w:lang w:val="es-MX"/>
        </w:rPr>
        <w:t xml:space="preserve">, el </w:t>
      </w:r>
      <w:r w:rsidR="00CE418A" w:rsidRPr="00CC705C">
        <w:rPr>
          <w:rFonts w:ascii="Palatino Linotype" w:hAnsi="Palatino Linotype"/>
          <w:b/>
        </w:rPr>
        <w:t>ACUERDO DE LA JUNTA DE GOBIERNO DEL SISTEMA PARA EL DESARROLLO INTEGRAL DE LA FAMILIA DEL ESTADO DE MÉXICO POR EL QUE SE MODIFICAN LAS REGLAS DE OPERACIÓN DEL PROGRAMA DE DESARROLLO SOCIAL “</w:t>
      </w:r>
      <w:r w:rsidR="00CE418A" w:rsidRPr="00CC705C">
        <w:rPr>
          <w:rFonts w:ascii="Palatino Linotype" w:hAnsi="Palatino Linotype"/>
        </w:rPr>
        <w:t>ALIMENTACIÓN</w:t>
      </w:r>
      <w:r w:rsidR="00CE418A" w:rsidRPr="00CC705C">
        <w:rPr>
          <w:rFonts w:ascii="Palatino Linotype" w:hAnsi="Palatino Linotype"/>
          <w:b/>
        </w:rPr>
        <w:t xml:space="preserve"> ESCOLAR PARA EL BIENESTAR”</w:t>
      </w:r>
      <w:r w:rsidR="00CE418A" w:rsidRPr="00CC705C">
        <w:rPr>
          <w:rFonts w:ascii="Palatino Linotype" w:hAnsi="Palatino Linotype"/>
        </w:rPr>
        <w:t>; publicado en el Periódico Oficial “Gaceta del Gobierno” el día 31 de enero de 2025, establece que,</w:t>
      </w:r>
      <w:r w:rsidRPr="00CC705C">
        <w:rPr>
          <w:rFonts w:ascii="Palatino Linotype" w:hAnsi="Palatino Linotype"/>
          <w:szCs w:val="22"/>
          <w:lang w:val="es-MX"/>
        </w:rPr>
        <w:t xml:space="preserve"> </w:t>
      </w:r>
      <w:r w:rsidR="008754CF" w:rsidRPr="00CC705C">
        <w:rPr>
          <w:rFonts w:ascii="Palatino Linotype" w:hAnsi="Palatino Linotype"/>
          <w:szCs w:val="22"/>
          <w:lang w:val="es-MX"/>
        </w:rPr>
        <w:t xml:space="preserve">el Programa de Desarrollo Social </w:t>
      </w:r>
      <w:r w:rsidR="008754CF" w:rsidRPr="00CC705C">
        <w:rPr>
          <w:rFonts w:ascii="Palatino Linotype" w:hAnsi="Palatino Linotype"/>
          <w:i/>
          <w:szCs w:val="22"/>
          <w:lang w:val="es-MX"/>
        </w:rPr>
        <w:t>"Alimentación Escolar para el Bienestar"</w:t>
      </w:r>
      <w:r w:rsidR="008754CF" w:rsidRPr="00CC705C">
        <w:rPr>
          <w:rFonts w:ascii="Palatino Linotype" w:hAnsi="Palatino Linotype"/>
          <w:szCs w:val="22"/>
          <w:lang w:val="es-MX"/>
        </w:rPr>
        <w:t xml:space="preserve">, tiene como propósito favorecer el acceso y consumo  de alimentos nutritivos  e inocuos a la población de atención prioritaria, que asiste a plateles públicos del Sistema Educativo del Estado de México, </w:t>
      </w:r>
      <w:r w:rsidR="008754CF" w:rsidRPr="00CC705C">
        <w:rPr>
          <w:rFonts w:ascii="Palatino Linotype" w:hAnsi="Palatino Linotype"/>
          <w:b/>
          <w:szCs w:val="22"/>
          <w:u w:val="single"/>
          <w:lang w:val="es-MX"/>
        </w:rPr>
        <w:t>mediante la entrega Desayunos Escolares</w:t>
      </w:r>
      <w:r w:rsidR="008754CF" w:rsidRPr="00CC705C">
        <w:rPr>
          <w:rFonts w:ascii="Palatino Linotype" w:hAnsi="Palatino Linotype"/>
          <w:szCs w:val="22"/>
          <w:lang w:val="es-MX"/>
        </w:rPr>
        <w:t xml:space="preserve"> Fríos o </w:t>
      </w:r>
      <w:r w:rsidR="008754CF" w:rsidRPr="00CC705C">
        <w:rPr>
          <w:rFonts w:ascii="Palatino Linotype" w:hAnsi="Palatino Linotype"/>
          <w:b/>
          <w:szCs w:val="22"/>
          <w:u w:val="single"/>
          <w:lang w:val="es-MX"/>
        </w:rPr>
        <w:t>Calientes</w:t>
      </w:r>
      <w:r w:rsidR="008754CF" w:rsidRPr="00CC705C">
        <w:rPr>
          <w:rFonts w:ascii="Palatino Linotype" w:hAnsi="Palatino Linotype"/>
          <w:szCs w:val="22"/>
          <w:lang w:val="es-MX"/>
        </w:rPr>
        <w:t>, diseñados con base en Criterios de Calidad Nutricia e inocuidad, con pertenencia cultural, acompañado de acciones de Orientación y Educación Alimentaria que incentiven la compra de productos locales a pequeños productores o pequeños comercios, así como que promuevan la agricultura familiar y sostenible, contribuyendo a un estado de  nutrición adecuado.</w:t>
      </w:r>
    </w:p>
    <w:p w14:paraId="21F9E648" w14:textId="77777777" w:rsidR="008754CF" w:rsidRPr="00CC705C" w:rsidRDefault="008754CF" w:rsidP="009D2C94">
      <w:pPr>
        <w:spacing w:line="360" w:lineRule="auto"/>
        <w:ind w:right="-93"/>
        <w:jc w:val="both"/>
        <w:rPr>
          <w:rFonts w:ascii="Palatino Linotype" w:hAnsi="Palatino Linotype"/>
          <w:szCs w:val="22"/>
          <w:lang w:val="es-MX"/>
        </w:rPr>
      </w:pPr>
    </w:p>
    <w:p w14:paraId="1BAFCE5B" w14:textId="4AEA31FC" w:rsidR="00CE418A" w:rsidRPr="00CC705C" w:rsidRDefault="008754CF" w:rsidP="009D2C94">
      <w:pPr>
        <w:spacing w:line="360" w:lineRule="auto"/>
        <w:ind w:right="-93"/>
        <w:jc w:val="both"/>
        <w:rPr>
          <w:rFonts w:ascii="Palatino Linotype" w:hAnsi="Palatino Linotype"/>
          <w:szCs w:val="22"/>
          <w:lang w:val="es-MX"/>
        </w:rPr>
      </w:pPr>
      <w:r w:rsidRPr="00CC705C">
        <w:rPr>
          <w:rFonts w:ascii="Palatino Linotype" w:hAnsi="Palatino Linotype"/>
          <w:szCs w:val="22"/>
        </w:rPr>
        <w:t xml:space="preserve">El </w:t>
      </w:r>
      <w:r w:rsidRPr="00CC705C">
        <w:rPr>
          <w:rFonts w:ascii="Palatino Linotype" w:hAnsi="Palatino Linotype"/>
          <w:b/>
          <w:szCs w:val="22"/>
          <w:u w:val="single"/>
        </w:rPr>
        <w:t>Desayuno Escolar Caliente</w:t>
      </w:r>
      <w:r w:rsidRPr="00CC705C">
        <w:rPr>
          <w:rFonts w:ascii="Palatino Linotype" w:hAnsi="Palatino Linotype"/>
          <w:szCs w:val="22"/>
        </w:rPr>
        <w:t xml:space="preserve"> está integrado por insumos no perecederos del plato del bien comer que permitan el consumo diario de leche descremada y/o agua natural, un platillo fuerte que incluya verduras frescas, cereal integral, leguminosas y/o alimento de origen animal y fruta fresca. </w:t>
      </w:r>
    </w:p>
    <w:p w14:paraId="617D4D2E" w14:textId="65FBC5CA" w:rsidR="00843069" w:rsidRPr="00CC705C" w:rsidRDefault="00843069" w:rsidP="00843069">
      <w:pPr>
        <w:spacing w:line="360" w:lineRule="auto"/>
        <w:ind w:right="49"/>
        <w:jc w:val="both"/>
        <w:rPr>
          <w:rFonts w:ascii="Palatino Linotype" w:eastAsiaTheme="minorHAnsi" w:hAnsi="Palatino Linotype" w:cs="Arial"/>
          <w:bCs/>
          <w:lang w:val="es-MX" w:eastAsia="en-US"/>
        </w:rPr>
      </w:pPr>
      <w:r w:rsidRPr="00CC705C">
        <w:rPr>
          <w:rFonts w:ascii="Palatino Linotype" w:eastAsiaTheme="minorHAnsi" w:hAnsi="Palatino Linotype" w:cstheme="minorBidi"/>
          <w:lang w:val="es-MX" w:eastAsia="es-MX"/>
        </w:rPr>
        <w:lastRenderedPageBreak/>
        <w:t xml:space="preserve">Así que, retomando la respuesta emitida por parte del </w:t>
      </w:r>
      <w:r w:rsidRPr="00CC705C">
        <w:rPr>
          <w:rFonts w:ascii="Palatino Linotype" w:eastAsiaTheme="minorHAnsi" w:hAnsi="Palatino Linotype" w:cstheme="minorBidi"/>
          <w:b/>
          <w:bCs/>
          <w:lang w:val="es-MX" w:eastAsia="es-MX"/>
        </w:rPr>
        <w:t>Sujeto Obligado</w:t>
      </w:r>
      <w:r w:rsidRPr="00CC705C">
        <w:rPr>
          <w:rFonts w:ascii="Palatino Linotype" w:eastAsiaTheme="minorHAnsi" w:hAnsi="Palatino Linotype" w:cstheme="minorBidi"/>
          <w:lang w:val="es-MX" w:eastAsia="es-MX"/>
        </w:rPr>
        <w:t>,</w:t>
      </w:r>
      <w:r w:rsidRPr="00CC705C">
        <w:rPr>
          <w:rFonts w:ascii="Palatino Linotype" w:eastAsiaTheme="minorHAnsi" w:hAnsi="Palatino Linotype" w:cs="Arial"/>
          <w:bCs/>
          <w:lang w:val="es-MX" w:eastAsia="en-US"/>
        </w:rPr>
        <w:t xml:space="preserve"> la </w:t>
      </w:r>
      <w:r w:rsidRPr="00CC705C">
        <w:rPr>
          <w:rFonts w:ascii="Palatino Linotype" w:eastAsiaTheme="minorHAnsi" w:hAnsi="Palatino Linotype" w:cs="Arial"/>
          <w:b/>
          <w:bCs/>
          <w:lang w:val="es-MX" w:eastAsia="en-US"/>
        </w:rPr>
        <w:t>Coordinadora del Área de Alimentación</w:t>
      </w:r>
      <w:r w:rsidRPr="00CC705C">
        <w:rPr>
          <w:rFonts w:ascii="Palatino Linotype" w:eastAsiaTheme="minorHAnsi" w:hAnsi="Palatino Linotype" w:cs="Arial"/>
          <w:bCs/>
          <w:lang w:val="es-MX" w:eastAsia="en-US"/>
        </w:rPr>
        <w:t xml:space="preserve">, remitió la versión pública de 349 </w:t>
      </w:r>
      <w:r w:rsidRPr="00CC705C">
        <w:rPr>
          <w:rFonts w:ascii="Palatino Linotype" w:eastAsiaTheme="minorHAnsi" w:hAnsi="Palatino Linotype" w:cs="Arial"/>
          <w:b/>
          <w:bCs/>
          <w:lang w:val="es-MX" w:eastAsia="en-US"/>
        </w:rPr>
        <w:t>(trescientos cuarenta y nueve)</w:t>
      </w:r>
      <w:r w:rsidRPr="00CC705C">
        <w:rPr>
          <w:rFonts w:ascii="Palatino Linotype" w:eastAsiaTheme="minorHAnsi" w:hAnsi="Palatino Linotype" w:cs="Arial"/>
          <w:bCs/>
          <w:lang w:val="es-MX" w:eastAsia="en-US"/>
        </w:rPr>
        <w:t xml:space="preserve"> Registros de Diario de Entrega y Consumo, denominados </w:t>
      </w:r>
      <w:r w:rsidRPr="00CC705C">
        <w:rPr>
          <w:rFonts w:ascii="Palatino Linotype" w:eastAsiaTheme="minorHAnsi" w:hAnsi="Palatino Linotype" w:cs="Arial"/>
          <w:bCs/>
          <w:i/>
          <w:lang w:val="es-MX" w:eastAsia="en-US"/>
        </w:rPr>
        <w:t>“Desayuno Escolar Caliente”</w:t>
      </w:r>
      <w:r w:rsidRPr="00CC705C">
        <w:rPr>
          <w:rFonts w:ascii="Palatino Linotype" w:eastAsiaTheme="minorHAnsi" w:hAnsi="Palatino Linotype" w:cs="Arial"/>
          <w:bCs/>
          <w:lang w:val="es-MX" w:eastAsia="en-US"/>
        </w:rPr>
        <w:t>; con los rubros del nombre de la escuela, turno, grado, grupo y el mes en los que se otorgó dicho servicio, a manera de ejemplo, se inserta la siguiente captura de pantalla:</w:t>
      </w:r>
    </w:p>
    <w:p w14:paraId="06DFB792" w14:textId="77777777" w:rsidR="00843069" w:rsidRPr="00CC705C" w:rsidRDefault="00843069" w:rsidP="007D5DF8">
      <w:pPr>
        <w:pStyle w:val="Sinespaciado"/>
        <w:rPr>
          <w:rFonts w:eastAsiaTheme="minorHAnsi"/>
          <w:lang w:eastAsia="en-US"/>
        </w:rPr>
      </w:pPr>
    </w:p>
    <w:p w14:paraId="4F91FFB4" w14:textId="7096E923" w:rsidR="00843069" w:rsidRPr="00CC705C" w:rsidRDefault="00843069" w:rsidP="00843069">
      <w:pPr>
        <w:spacing w:line="360" w:lineRule="auto"/>
        <w:ind w:right="49"/>
        <w:jc w:val="both"/>
        <w:rPr>
          <w:rFonts w:ascii="Palatino Linotype" w:eastAsiaTheme="minorHAnsi" w:hAnsi="Palatino Linotype" w:cs="Arial"/>
          <w:bCs/>
          <w:lang w:val="es-MX" w:eastAsia="en-US"/>
        </w:rPr>
      </w:pPr>
      <w:r w:rsidRPr="00CC705C">
        <w:rPr>
          <w:rFonts w:ascii="Palatino Linotype" w:eastAsiaTheme="minorHAnsi" w:hAnsi="Palatino Linotype" w:cs="Arial"/>
          <w:bCs/>
          <w:noProof/>
          <w:lang w:val="es-MX" w:eastAsia="es-MX"/>
        </w:rPr>
        <w:drawing>
          <wp:inline distT="0" distB="0" distL="0" distR="0" wp14:anchorId="687ACFD6" wp14:editId="24ED6550">
            <wp:extent cx="5791835" cy="4262755"/>
            <wp:effectExtent l="76200" t="76200" r="132715" b="137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4262755"/>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07A1F4C8" w14:textId="3712A629" w:rsidR="00843069" w:rsidRPr="00CC705C" w:rsidRDefault="00843069" w:rsidP="00843069">
      <w:pPr>
        <w:spacing w:line="360" w:lineRule="auto"/>
        <w:ind w:right="49"/>
        <w:jc w:val="both"/>
        <w:rPr>
          <w:rFonts w:ascii="Palatino Linotype" w:hAnsi="Palatino Linotype" w:cs="Arial"/>
        </w:rPr>
      </w:pPr>
    </w:p>
    <w:p w14:paraId="4FA66A25" w14:textId="67A8D0F6" w:rsidR="007D5DF8" w:rsidRPr="00CC705C" w:rsidRDefault="007D5DF8" w:rsidP="007D5DF8">
      <w:pPr>
        <w:spacing w:line="360" w:lineRule="auto"/>
        <w:jc w:val="both"/>
        <w:rPr>
          <w:rFonts w:ascii="Palatino Linotype" w:eastAsia="Calibri" w:hAnsi="Palatino Linotype"/>
          <w:lang w:val="es-MX" w:eastAsia="en-US"/>
        </w:rPr>
      </w:pPr>
      <w:r w:rsidRPr="00CC705C">
        <w:rPr>
          <w:rFonts w:ascii="Palatino Linotype" w:eastAsia="Calibri" w:hAnsi="Palatino Linotype"/>
          <w:lang w:val="es-MX" w:eastAsia="en-US"/>
        </w:rPr>
        <w:lastRenderedPageBreak/>
        <w:t xml:space="preserve">Visto lo anterior, resulta oportuno establecer que, con relación a la información remitida mediante respuesta primigenia se destaca que refleja dos datos personales, mismos que deben ser clasificados como información </w:t>
      </w:r>
      <w:r w:rsidRPr="00CC705C">
        <w:rPr>
          <w:rFonts w:ascii="Palatino Linotype" w:eastAsia="Calibri" w:hAnsi="Palatino Linotype"/>
          <w:b/>
          <w:lang w:val="es-MX" w:eastAsia="en-US"/>
        </w:rPr>
        <w:t>CONFIDENCIAL</w:t>
      </w:r>
      <w:r w:rsidRPr="00CC705C">
        <w:rPr>
          <w:rFonts w:ascii="Palatino Linotype" w:eastAsia="Calibri" w:hAnsi="Palatino Linotype"/>
          <w:lang w:val="es-MX" w:eastAsia="en-US"/>
        </w:rPr>
        <w:t>, tales como:</w:t>
      </w:r>
    </w:p>
    <w:p w14:paraId="3E42E795" w14:textId="77777777" w:rsidR="007D5DF8" w:rsidRPr="00CC705C" w:rsidRDefault="007D5DF8" w:rsidP="007D5DF8">
      <w:pPr>
        <w:spacing w:line="360" w:lineRule="auto"/>
        <w:jc w:val="both"/>
        <w:rPr>
          <w:rFonts w:ascii="Palatino Linotype" w:eastAsia="Calibri" w:hAnsi="Palatino Linotype"/>
          <w:lang w:val="es-MX" w:eastAsia="en-US"/>
        </w:rPr>
      </w:pPr>
    </w:p>
    <w:p w14:paraId="27BB0650" w14:textId="77777777" w:rsidR="007D5DF8" w:rsidRPr="00CC705C" w:rsidRDefault="007D5DF8" w:rsidP="00AA60BC">
      <w:pPr>
        <w:numPr>
          <w:ilvl w:val="0"/>
          <w:numId w:val="7"/>
        </w:numPr>
        <w:spacing w:line="360" w:lineRule="auto"/>
        <w:jc w:val="both"/>
        <w:rPr>
          <w:rFonts w:ascii="Palatino Linotype" w:hAnsi="Palatino Linotype"/>
          <w:b/>
          <w:bCs/>
          <w:i/>
          <w:iCs/>
        </w:rPr>
      </w:pPr>
      <w:r w:rsidRPr="00CC705C">
        <w:rPr>
          <w:rFonts w:ascii="Palatino Linotype" w:hAnsi="Palatino Linotype"/>
          <w:b/>
          <w:bCs/>
        </w:rPr>
        <w:t xml:space="preserve">Nombre de beneficiarios menores de edad: </w:t>
      </w:r>
      <w:r w:rsidRPr="00CC705C">
        <w:rPr>
          <w:rFonts w:ascii="Palatino Linotype" w:hAnsi="Palatino Linotype"/>
        </w:rPr>
        <w:t>Atributo de la personalidad en términos del criterio</w:t>
      </w:r>
      <w:r w:rsidRPr="00CC705C">
        <w:rPr>
          <w:rFonts w:ascii="Palatino Linotype" w:hAnsi="Palatino Linotype"/>
          <w:b/>
          <w:bCs/>
        </w:rPr>
        <w:t xml:space="preserve"> 03/19 </w:t>
      </w:r>
      <w:r w:rsidRPr="00CC705C">
        <w:rPr>
          <w:rFonts w:ascii="Palatino Linotype" w:hAnsi="Palatino Linotype"/>
        </w:rPr>
        <w:t xml:space="preserve">de rubro </w:t>
      </w:r>
      <w:r w:rsidRPr="00CC705C">
        <w:rPr>
          <w:rFonts w:ascii="Palatino Linotype" w:hAnsi="Palatino Linotype"/>
          <w:b/>
          <w:bCs/>
          <w:i/>
          <w:iCs/>
        </w:rPr>
        <w:t>“PADRÓN DE BENEFICIARIOS EN POSESIÓN DE SUJETOS OBLIGADOS. EXCEPCIONES PARA LA PUBLICACIÓN DE DATOS PERSONALES CONTENIDOS EN AQUÉL”</w:t>
      </w:r>
    </w:p>
    <w:p w14:paraId="4CEDF3F8" w14:textId="77777777" w:rsidR="007D5DF8" w:rsidRPr="00CC705C" w:rsidRDefault="007D5DF8" w:rsidP="007D5DF8">
      <w:pPr>
        <w:spacing w:line="360" w:lineRule="auto"/>
        <w:jc w:val="both"/>
        <w:rPr>
          <w:rFonts w:ascii="Palatino Linotype" w:hAnsi="Palatino Linotype" w:cs="Arial"/>
          <w:color w:val="000000"/>
          <w:lang w:val="es-ES_tradnl"/>
        </w:rPr>
      </w:pPr>
    </w:p>
    <w:p w14:paraId="5FB540D1" w14:textId="77777777" w:rsidR="007D5DF8" w:rsidRPr="00CC705C" w:rsidRDefault="007D5DF8" w:rsidP="007D5DF8">
      <w:pPr>
        <w:spacing w:line="360" w:lineRule="auto"/>
        <w:jc w:val="both"/>
        <w:rPr>
          <w:rFonts w:ascii="Palatino Linotype" w:eastAsiaTheme="minorHAnsi" w:hAnsi="Palatino Linotype" w:cstheme="minorBidi"/>
          <w:lang w:val="es-MX" w:eastAsia="en-US"/>
        </w:rPr>
      </w:pPr>
      <w:r w:rsidRPr="00CC705C">
        <w:rPr>
          <w:rFonts w:ascii="Palatino Linotype" w:eastAsiaTheme="minorHAnsi" w:hAnsi="Palatino Linotype" w:cstheme="minorBidi"/>
          <w:lang w:val="es-MX" w:eastAsia="en-US"/>
        </w:rPr>
        <w:t xml:space="preserve">En conclusión, en lo que concierne al nombre de menores de edad, se considera información </w:t>
      </w:r>
      <w:r w:rsidRPr="00CC705C">
        <w:rPr>
          <w:rFonts w:ascii="Palatino Linotype" w:eastAsiaTheme="minorHAnsi" w:hAnsi="Palatino Linotype" w:cstheme="minorBidi"/>
          <w:b/>
          <w:lang w:val="es-MX" w:eastAsia="en-US"/>
        </w:rPr>
        <w:t>CONFIDENCIAL</w:t>
      </w:r>
      <w:r w:rsidRPr="00CC705C">
        <w:rPr>
          <w:rFonts w:ascii="Palatino Linotype" w:eastAsiaTheme="minorHAnsi" w:hAnsi="Palatino Linotype" w:cstheme="minorBidi"/>
          <w:lang w:val="es-MX" w:eastAsia="en-US"/>
        </w:rPr>
        <w:t>, en términos de lo dispuesto en el artículo 3 fracción IX y 143, fracción I, de la Ley de Transparencia y Acceso a la Información Pública del Estado de México y Municipios, así como en el artículo 4, fracción XI, de la Ley de Protección de Datos Personales en Posesión de Sujetos Obligados vigente en el Estado de México.</w:t>
      </w:r>
    </w:p>
    <w:p w14:paraId="6B78B97A" w14:textId="77777777" w:rsidR="00843069" w:rsidRPr="00CC705C" w:rsidRDefault="00843069" w:rsidP="00843069">
      <w:pPr>
        <w:spacing w:line="360" w:lineRule="auto"/>
        <w:jc w:val="both"/>
        <w:rPr>
          <w:rFonts w:ascii="Palatino Linotype" w:eastAsiaTheme="minorHAnsi" w:hAnsi="Palatino Linotype" w:cstheme="minorBidi"/>
          <w:lang w:val="es-MX" w:eastAsia="en-US"/>
        </w:rPr>
      </w:pPr>
    </w:p>
    <w:p w14:paraId="61C21355" w14:textId="431488B0" w:rsidR="00BA73AA" w:rsidRPr="00CC705C" w:rsidRDefault="00843069" w:rsidP="00BA73AA">
      <w:pPr>
        <w:spacing w:line="360" w:lineRule="auto"/>
        <w:jc w:val="both"/>
        <w:rPr>
          <w:rFonts w:ascii="Palatino Linotype" w:eastAsiaTheme="minorHAnsi" w:hAnsi="Palatino Linotype" w:cstheme="minorBidi"/>
          <w:bCs/>
          <w:lang w:val="es-ES_tradnl" w:eastAsia="en-US"/>
        </w:rPr>
      </w:pPr>
      <w:r w:rsidRPr="00CC705C">
        <w:rPr>
          <w:rFonts w:ascii="Palatino Linotype" w:eastAsiaTheme="minorHAnsi" w:hAnsi="Palatino Linotype" w:cstheme="minorBidi"/>
          <w:lang w:val="es-MX" w:eastAsia="en-US"/>
        </w:rPr>
        <w:t xml:space="preserve">Finalmente en lo que concierne </w:t>
      </w:r>
      <w:r w:rsidRPr="00CC705C">
        <w:rPr>
          <w:rFonts w:ascii="Palatino Linotype" w:eastAsiaTheme="minorHAnsi" w:hAnsi="Palatino Linotype" w:cstheme="minorBidi"/>
          <w:b/>
          <w:u w:val="single"/>
          <w:lang w:val="es-MX" w:eastAsia="en-US"/>
        </w:rPr>
        <w:t>al nombre</w:t>
      </w:r>
      <w:r w:rsidR="007D5DF8" w:rsidRPr="00CC705C">
        <w:rPr>
          <w:rFonts w:ascii="Palatino Linotype" w:eastAsiaTheme="minorHAnsi" w:hAnsi="Palatino Linotype" w:cstheme="minorBidi"/>
          <w:b/>
          <w:u w:val="single"/>
          <w:lang w:val="es-MX" w:eastAsia="en-US"/>
        </w:rPr>
        <w:t xml:space="preserve"> </w:t>
      </w:r>
      <w:r w:rsidR="00BA73AA" w:rsidRPr="00CC705C">
        <w:rPr>
          <w:rFonts w:ascii="Palatino Linotype" w:eastAsiaTheme="minorHAnsi" w:hAnsi="Palatino Linotype" w:cstheme="minorBidi"/>
          <w:b/>
          <w:u w:val="single"/>
          <w:lang w:val="es-MX" w:eastAsia="en-US"/>
        </w:rPr>
        <w:t xml:space="preserve">y firma </w:t>
      </w:r>
      <w:r w:rsidR="007D5DF8" w:rsidRPr="00CC705C">
        <w:rPr>
          <w:rFonts w:ascii="Palatino Linotype" w:eastAsiaTheme="minorHAnsi" w:hAnsi="Palatino Linotype" w:cstheme="minorBidi"/>
          <w:b/>
          <w:u w:val="single"/>
          <w:lang w:val="es-MX" w:eastAsia="en-US"/>
        </w:rPr>
        <w:t>del integrante del Comité</w:t>
      </w:r>
      <w:r w:rsidRPr="00CC705C">
        <w:rPr>
          <w:rFonts w:ascii="Palatino Linotype" w:eastAsiaTheme="minorHAnsi" w:hAnsi="Palatino Linotype" w:cstheme="minorBidi"/>
          <w:lang w:val="es-MX" w:eastAsia="en-US"/>
        </w:rPr>
        <w:t xml:space="preserve">, </w:t>
      </w:r>
      <w:r w:rsidR="00BA73AA" w:rsidRPr="00CC705C">
        <w:rPr>
          <w:rFonts w:ascii="Palatino Linotype" w:eastAsiaTheme="minorHAnsi" w:hAnsi="Palatino Linotype" w:cs="Arial"/>
          <w:lang w:val="es-ES_tradnl" w:eastAsia="en-US"/>
        </w:rPr>
        <w:t xml:space="preserve">se destaca que el nombre es un atributo de la personalidad que </w:t>
      </w:r>
      <w:r w:rsidR="00BA73AA" w:rsidRPr="00CC705C">
        <w:rPr>
          <w:rFonts w:ascii="Palatino Linotype" w:eastAsiaTheme="minorHAnsi" w:hAnsi="Palatino Linotype" w:cstheme="minorBidi"/>
          <w:lang w:val="es-ES_tradnl" w:eastAsia="en-US"/>
        </w:rPr>
        <w:t xml:space="preserve">designa e individualiza a una persona, compuesto por </w:t>
      </w:r>
      <w:r w:rsidR="00BA73AA" w:rsidRPr="00CC705C">
        <w:rPr>
          <w:rFonts w:ascii="Palatino Linotype" w:eastAsiaTheme="minorHAnsi" w:hAnsi="Palatino Linotype" w:cstheme="minorBidi"/>
          <w:bCs/>
          <w:lang w:val="es-ES_tradnl" w:eastAsia="en-US"/>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05CCAC58" w14:textId="77777777" w:rsidR="00BA73AA" w:rsidRPr="00CC705C" w:rsidRDefault="00BA73AA" w:rsidP="00BA73AA">
      <w:pPr>
        <w:spacing w:line="360" w:lineRule="auto"/>
        <w:jc w:val="both"/>
        <w:rPr>
          <w:rFonts w:ascii="Palatino Linotype" w:eastAsiaTheme="minorHAnsi" w:hAnsi="Palatino Linotype" w:cstheme="minorBidi"/>
          <w:lang w:val="es-MX" w:eastAsia="en-US"/>
        </w:rPr>
      </w:pPr>
    </w:p>
    <w:p w14:paraId="6D6C8C67" w14:textId="77777777" w:rsidR="00BA73AA" w:rsidRPr="00CC705C" w:rsidRDefault="00BA73AA" w:rsidP="00BA73AA">
      <w:pPr>
        <w:ind w:left="567" w:right="565" w:hanging="1"/>
        <w:jc w:val="both"/>
        <w:rPr>
          <w:rFonts w:ascii="Palatino Linotype" w:eastAsiaTheme="minorHAnsi" w:hAnsi="Palatino Linotype" w:cs="Arial"/>
          <w:i/>
          <w:sz w:val="22"/>
          <w:szCs w:val="22"/>
          <w:lang w:val="es-ES_tradnl" w:eastAsia="en-US"/>
        </w:rPr>
      </w:pPr>
      <w:r w:rsidRPr="00CC705C">
        <w:rPr>
          <w:rFonts w:ascii="Palatino Linotype" w:eastAsiaTheme="minorHAnsi" w:hAnsi="Palatino Linotype" w:cs="Arial"/>
          <w:b/>
          <w:bCs/>
          <w:i/>
          <w:sz w:val="22"/>
          <w:szCs w:val="22"/>
          <w:lang w:val="es-ES_tradnl" w:eastAsia="en-US"/>
        </w:rPr>
        <w:t>“Artículo 2.13.-</w:t>
      </w:r>
      <w:r w:rsidRPr="00CC705C">
        <w:rPr>
          <w:rFonts w:ascii="Palatino Linotype" w:eastAsiaTheme="minorHAnsi" w:hAnsi="Palatino Linotype" w:cs="Arial"/>
          <w:i/>
          <w:sz w:val="22"/>
          <w:szCs w:val="22"/>
          <w:lang w:val="es-ES_tradnl" w:eastAsia="en-US"/>
        </w:rPr>
        <w:t xml:space="preserve"> El nombre designa e individualiza a una persona.</w:t>
      </w:r>
    </w:p>
    <w:p w14:paraId="7853342A" w14:textId="77777777" w:rsidR="00BA73AA" w:rsidRPr="00CC705C" w:rsidRDefault="00BA73AA" w:rsidP="00BA73AA">
      <w:pPr>
        <w:spacing w:before="240"/>
        <w:ind w:left="567" w:right="851" w:hanging="1"/>
        <w:jc w:val="both"/>
        <w:rPr>
          <w:rFonts w:ascii="Palatino Linotype" w:eastAsiaTheme="minorHAnsi" w:hAnsi="Palatino Linotype" w:cs="Arial"/>
          <w:i/>
          <w:sz w:val="22"/>
          <w:szCs w:val="22"/>
          <w:lang w:val="es-ES_tradnl" w:eastAsia="en-US"/>
        </w:rPr>
      </w:pPr>
      <w:r w:rsidRPr="00CC705C">
        <w:rPr>
          <w:rFonts w:ascii="Palatino Linotype" w:eastAsiaTheme="minorHAnsi" w:hAnsi="Palatino Linotype" w:cs="Arial"/>
          <w:b/>
          <w:bCs/>
          <w:i/>
          <w:sz w:val="22"/>
          <w:szCs w:val="22"/>
          <w:lang w:val="es-ES_tradnl" w:eastAsia="en-US"/>
        </w:rPr>
        <w:lastRenderedPageBreak/>
        <w:t>Artículo 2.14.</w:t>
      </w:r>
      <w:r w:rsidRPr="00CC705C">
        <w:rPr>
          <w:rFonts w:ascii="Palatino Linotype" w:eastAsiaTheme="minorHAnsi" w:hAnsi="Palatino Linotype" w:cs="Arial"/>
          <w:i/>
          <w:sz w:val="22"/>
          <w:szCs w:val="22"/>
          <w:lang w:val="es-ES_tradnl" w:eastAsia="en-US"/>
        </w:rPr>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2B052D10" w14:textId="77777777" w:rsidR="00BA73AA" w:rsidRPr="00CC705C" w:rsidRDefault="00BA73AA" w:rsidP="00BA73AA">
      <w:pPr>
        <w:spacing w:before="240"/>
        <w:ind w:left="567" w:right="851" w:hanging="1"/>
        <w:jc w:val="both"/>
        <w:rPr>
          <w:rFonts w:ascii="Palatino Linotype" w:eastAsiaTheme="minorHAnsi" w:hAnsi="Palatino Linotype" w:cs="Arial"/>
          <w:i/>
          <w:sz w:val="22"/>
          <w:szCs w:val="22"/>
          <w:lang w:val="es-ES_tradnl" w:eastAsia="en-US"/>
        </w:rPr>
      </w:pPr>
      <w:r w:rsidRPr="00CC705C">
        <w:rPr>
          <w:rFonts w:ascii="Palatino Linotype" w:eastAsiaTheme="minorHAnsi" w:hAnsi="Palatino Linotype" w:cs="Arial"/>
          <w:i/>
          <w:sz w:val="22"/>
          <w:szCs w:val="22"/>
          <w:lang w:val="es-ES_tradnl" w:eastAsia="en-US"/>
        </w:rPr>
        <w:t xml:space="preserve">El orden de los apellidos acordado entre padre y madre se considerará preferentemente para los demás hijos e hijas del mismo vínculo. </w:t>
      </w:r>
    </w:p>
    <w:p w14:paraId="009E97C2" w14:textId="77777777" w:rsidR="00BA73AA" w:rsidRPr="00CC705C" w:rsidRDefault="00BA73AA" w:rsidP="00BA73AA">
      <w:pPr>
        <w:spacing w:before="240"/>
        <w:ind w:left="567" w:right="851" w:hanging="1"/>
        <w:jc w:val="both"/>
        <w:rPr>
          <w:rFonts w:ascii="Palatino Linotype" w:eastAsiaTheme="minorHAnsi" w:hAnsi="Palatino Linotype" w:cs="Arial"/>
          <w:b/>
          <w:bCs/>
          <w:i/>
          <w:lang w:val="es-ES_tradnl" w:eastAsia="en-US"/>
        </w:rPr>
      </w:pPr>
      <w:r w:rsidRPr="00CC705C">
        <w:rPr>
          <w:rFonts w:ascii="Palatino Linotype" w:eastAsiaTheme="minorHAnsi" w:hAnsi="Palatino Linotype" w:cs="Arial"/>
          <w:i/>
          <w:sz w:val="22"/>
          <w:szCs w:val="22"/>
          <w:lang w:val="es-ES_tradnl" w:eastAsia="en-US"/>
        </w:rPr>
        <w:t xml:space="preserve">Cuando solo lo reconozca uno de ellos se formará con los apellidos de este, en el mismo orden, con las salvedades que establece el Libro Tercero de este Código.” </w:t>
      </w:r>
      <w:r w:rsidRPr="00CC705C">
        <w:rPr>
          <w:rFonts w:ascii="Palatino Linotype" w:eastAsiaTheme="minorHAnsi" w:hAnsi="Palatino Linotype" w:cs="Arial"/>
          <w:b/>
          <w:bCs/>
          <w:i/>
          <w:sz w:val="22"/>
          <w:szCs w:val="22"/>
          <w:lang w:val="es-ES_tradnl" w:eastAsia="en-US"/>
        </w:rPr>
        <w:t>(Sic)</w:t>
      </w:r>
    </w:p>
    <w:p w14:paraId="5F3091E4" w14:textId="77777777" w:rsidR="00BA73AA" w:rsidRPr="00CC705C" w:rsidRDefault="00BA73AA" w:rsidP="00BA73AA">
      <w:pPr>
        <w:spacing w:before="240" w:line="360" w:lineRule="auto"/>
        <w:ind w:left="851" w:right="851"/>
        <w:jc w:val="both"/>
        <w:rPr>
          <w:rFonts w:ascii="Palatino Linotype" w:eastAsiaTheme="minorHAnsi" w:hAnsi="Palatino Linotype" w:cs="Arial"/>
          <w:i/>
          <w:lang w:val="es-ES_tradnl" w:eastAsia="en-US"/>
        </w:rPr>
      </w:pPr>
    </w:p>
    <w:p w14:paraId="6559BC4E" w14:textId="77777777" w:rsidR="00BA73AA" w:rsidRPr="00CC705C" w:rsidRDefault="00BA73AA" w:rsidP="00BA73AA">
      <w:pPr>
        <w:spacing w:line="360" w:lineRule="auto"/>
        <w:jc w:val="both"/>
        <w:rPr>
          <w:rFonts w:ascii="Palatino Linotype" w:hAnsi="Palatino Linotype"/>
          <w:bCs/>
          <w:lang w:val="es-ES_tradnl"/>
        </w:rPr>
      </w:pPr>
      <w:r w:rsidRPr="00CC705C">
        <w:rPr>
          <w:rFonts w:ascii="Palatino Linotype" w:hAnsi="Palatino Linotype"/>
          <w:bCs/>
          <w:lang w:val="es-ES_tradnl"/>
        </w:rPr>
        <w:t>Circunstancia que de ser visible y otorgarse por los Sujetos Obligados, vulneraria el derecho de protección de datos personales de las personas mismas, siempre y cuando no se trate de personas físicas que:</w:t>
      </w:r>
    </w:p>
    <w:p w14:paraId="59F6B1DC" w14:textId="77777777" w:rsidR="00BA73AA" w:rsidRPr="00CC705C" w:rsidRDefault="00BA73AA" w:rsidP="00BA73AA">
      <w:pPr>
        <w:spacing w:line="360" w:lineRule="auto"/>
        <w:jc w:val="both"/>
        <w:rPr>
          <w:rFonts w:ascii="Palatino Linotype" w:hAnsi="Palatino Linotype"/>
          <w:bCs/>
          <w:lang w:val="es-ES_tradnl"/>
        </w:rPr>
      </w:pPr>
    </w:p>
    <w:p w14:paraId="3E99F7E5" w14:textId="77777777" w:rsidR="00BA73AA" w:rsidRPr="00CC705C" w:rsidRDefault="00BA73AA" w:rsidP="00BA73AA">
      <w:pPr>
        <w:numPr>
          <w:ilvl w:val="0"/>
          <w:numId w:val="8"/>
        </w:numPr>
        <w:spacing w:line="360" w:lineRule="auto"/>
        <w:jc w:val="both"/>
        <w:rPr>
          <w:rFonts w:ascii="Palatino Linotype" w:hAnsi="Palatino Linotype"/>
          <w:bCs/>
          <w:lang w:val="es-ES_tradnl"/>
        </w:rPr>
      </w:pPr>
      <w:r w:rsidRPr="00CC705C">
        <w:rPr>
          <w:rFonts w:ascii="Palatino Linotype" w:hAnsi="Palatino Linotype"/>
          <w:bCs/>
          <w:lang w:val="es-ES_tradnl"/>
        </w:rPr>
        <w:t xml:space="preserve">Ejerzan funciones en el ámbito público. </w:t>
      </w:r>
    </w:p>
    <w:p w14:paraId="33C7D3D3" w14:textId="77777777" w:rsidR="00BA73AA" w:rsidRPr="00CC705C" w:rsidRDefault="00BA73AA" w:rsidP="00BA73AA">
      <w:pPr>
        <w:numPr>
          <w:ilvl w:val="0"/>
          <w:numId w:val="8"/>
        </w:numPr>
        <w:spacing w:line="360" w:lineRule="auto"/>
        <w:jc w:val="both"/>
        <w:rPr>
          <w:rFonts w:ascii="Palatino Linotype" w:hAnsi="Palatino Linotype"/>
          <w:b/>
          <w:bCs/>
          <w:u w:val="single"/>
          <w:lang w:val="es-ES_tradnl"/>
        </w:rPr>
      </w:pPr>
      <w:r w:rsidRPr="00CC705C">
        <w:rPr>
          <w:rFonts w:ascii="Palatino Linotype" w:hAnsi="Palatino Linotype"/>
          <w:b/>
          <w:bCs/>
          <w:u w:val="single"/>
          <w:lang w:val="es-ES_tradnl"/>
        </w:rPr>
        <w:t xml:space="preserve">Practiquen actos de autoridad </w:t>
      </w:r>
    </w:p>
    <w:p w14:paraId="14161202" w14:textId="77777777" w:rsidR="00BA73AA" w:rsidRPr="00CC705C" w:rsidRDefault="00BA73AA" w:rsidP="00BA73AA">
      <w:pPr>
        <w:numPr>
          <w:ilvl w:val="0"/>
          <w:numId w:val="8"/>
        </w:numPr>
        <w:spacing w:line="360" w:lineRule="auto"/>
        <w:jc w:val="both"/>
        <w:rPr>
          <w:rFonts w:ascii="Palatino Linotype" w:hAnsi="Palatino Linotype"/>
          <w:lang w:val="es-ES_tradnl"/>
        </w:rPr>
      </w:pPr>
      <w:r w:rsidRPr="00CC705C">
        <w:rPr>
          <w:rFonts w:ascii="Palatino Linotype" w:hAnsi="Palatino Linotype"/>
          <w:lang w:val="es-ES_tradnl"/>
        </w:rPr>
        <w:t xml:space="preserve">Resulten vencedores en licitaciones públicas o invitaciones directas, o incluso figuren como apoderado o representante legal de personas morales que hayan obtenido un resultado favorable. </w:t>
      </w:r>
    </w:p>
    <w:p w14:paraId="2DBD8DBA" w14:textId="77777777" w:rsidR="00BA73AA" w:rsidRPr="00CC705C" w:rsidRDefault="00BA73AA" w:rsidP="00BA73AA">
      <w:pPr>
        <w:numPr>
          <w:ilvl w:val="0"/>
          <w:numId w:val="8"/>
        </w:numPr>
        <w:spacing w:line="360" w:lineRule="auto"/>
        <w:jc w:val="both"/>
        <w:rPr>
          <w:rFonts w:ascii="Palatino Linotype" w:hAnsi="Palatino Linotype"/>
          <w:lang w:val="es-ES_tradnl"/>
        </w:rPr>
      </w:pPr>
      <w:r w:rsidRPr="00CC705C">
        <w:rPr>
          <w:rFonts w:ascii="Palatino Linotype" w:hAnsi="Palatino Linotype"/>
          <w:lang w:val="es-ES_tradnl"/>
        </w:rPr>
        <w:t xml:space="preserve">Sean titulares de licencias que involucren aprovechamientos de bienes, servicios y/o recursos públicos. </w:t>
      </w:r>
    </w:p>
    <w:p w14:paraId="5BF2D87C" w14:textId="77777777" w:rsidR="00BA73AA" w:rsidRPr="00CC705C" w:rsidRDefault="00BA73AA" w:rsidP="00BA73AA">
      <w:pPr>
        <w:numPr>
          <w:ilvl w:val="0"/>
          <w:numId w:val="8"/>
        </w:numPr>
        <w:spacing w:line="360" w:lineRule="auto"/>
        <w:jc w:val="both"/>
        <w:rPr>
          <w:rFonts w:ascii="Palatino Linotype" w:hAnsi="Palatino Linotype"/>
          <w:lang w:val="es-ES_tradnl"/>
        </w:rPr>
      </w:pPr>
      <w:r w:rsidRPr="00CC705C">
        <w:rPr>
          <w:rFonts w:ascii="Palatino Linotype" w:hAnsi="Palatino Linotype"/>
          <w:lang w:val="es-ES_tradnl"/>
        </w:rPr>
        <w:t xml:space="preserve">Se desempeñen como servidores públicos. </w:t>
      </w:r>
    </w:p>
    <w:p w14:paraId="0E67E491" w14:textId="77777777" w:rsidR="00BA73AA" w:rsidRPr="00CC705C" w:rsidRDefault="00BA73AA" w:rsidP="00BA73AA">
      <w:pPr>
        <w:spacing w:line="360" w:lineRule="auto"/>
        <w:contextualSpacing/>
        <w:jc w:val="both"/>
        <w:rPr>
          <w:rFonts w:ascii="Palatino Linotype" w:eastAsiaTheme="minorHAnsi" w:hAnsi="Palatino Linotype" w:cstheme="minorBidi"/>
          <w:lang w:val="es-ES_tradnl" w:eastAsia="en-US"/>
        </w:rPr>
      </w:pPr>
    </w:p>
    <w:p w14:paraId="32B4997F" w14:textId="6812268D" w:rsidR="00BA73AA" w:rsidRPr="00CC705C" w:rsidRDefault="00BA73AA" w:rsidP="00BA73AA">
      <w:pPr>
        <w:spacing w:line="360" w:lineRule="auto"/>
        <w:contextualSpacing/>
        <w:jc w:val="both"/>
        <w:rPr>
          <w:rFonts w:ascii="Palatino Linotype" w:eastAsiaTheme="minorHAnsi" w:hAnsi="Palatino Linotype" w:cstheme="minorBidi"/>
          <w:lang w:val="es-ES_tradnl" w:eastAsia="en-US"/>
        </w:rPr>
      </w:pPr>
      <w:r w:rsidRPr="00CC705C">
        <w:rPr>
          <w:rFonts w:ascii="Palatino Linotype" w:eastAsiaTheme="minorHAnsi" w:hAnsi="Palatino Linotype" w:cstheme="minorBidi"/>
          <w:lang w:val="es-ES_tradnl" w:eastAsia="en-US"/>
        </w:rPr>
        <w:t xml:space="preserve">En efecto, tratándose de personas físicas que ejerzan actos de autoridad, el nombre recibe un tratamiento menos riguroso, pues, aunque identifica y hace identificable a una persona física, existe un claro interés público por conocer quién es el responsable de ejercer acciones de autoridad o actos de molestia dirigidos a la ciudadanía. </w:t>
      </w:r>
    </w:p>
    <w:p w14:paraId="2CC57954" w14:textId="071B15E0" w:rsidR="00CA701F" w:rsidRPr="00CC705C" w:rsidRDefault="00CA701F" w:rsidP="00CA701F">
      <w:pPr>
        <w:spacing w:line="360" w:lineRule="auto"/>
        <w:contextualSpacing/>
        <w:jc w:val="both"/>
        <w:rPr>
          <w:rFonts w:ascii="Palatino Linotype" w:hAnsi="Palatino Linotype"/>
        </w:rPr>
      </w:pPr>
      <w:r w:rsidRPr="00CC705C">
        <w:rPr>
          <w:rFonts w:ascii="Palatino Linotype" w:eastAsiaTheme="minorHAnsi" w:hAnsi="Palatino Linotype" w:cstheme="minorBidi"/>
          <w:lang w:val="es-ES_tradnl" w:eastAsia="en-US"/>
        </w:rPr>
        <w:lastRenderedPageBreak/>
        <w:t xml:space="preserve">Ahora bien, de conformidad con </w:t>
      </w:r>
      <w:r w:rsidRPr="00CC705C">
        <w:rPr>
          <w:rFonts w:ascii="Palatino Linotype" w:hAnsi="Palatino Linotype"/>
          <w:b/>
        </w:rPr>
        <w:t>ACUERDO POR EL QUE SE EXPIDEN LOS LINEAMIENTOS INTERNOS DEL COMITÉ DE ADMISIÓN Y SEGUIMIENTO DEL PROGRAMA DE DESARROLLO SOCIAL “ALIMENTACIÓN ESCOLAR PARA EL BIENESTAR”</w:t>
      </w:r>
      <w:r w:rsidRPr="00CC705C">
        <w:rPr>
          <w:rFonts w:ascii="Palatino Linotype" w:hAnsi="Palatino Linotype"/>
        </w:rPr>
        <w:t>; establece el funcionamiento del Comité será de carácter permanente, se integrará en términos de lo dispuesto por las Reglas de Operación del Programa y tendrá las atribuciones que éstas le establecen, de conformidad con lo siguiente:</w:t>
      </w:r>
    </w:p>
    <w:p w14:paraId="3522D54B" w14:textId="77777777" w:rsidR="00CA701F" w:rsidRPr="00CC705C" w:rsidRDefault="00CA701F" w:rsidP="00CA701F">
      <w:pPr>
        <w:spacing w:line="360" w:lineRule="auto"/>
        <w:contextualSpacing/>
        <w:jc w:val="both"/>
        <w:rPr>
          <w:rFonts w:ascii="Palatino Linotype" w:hAnsi="Palatino Linotype"/>
        </w:rPr>
      </w:pPr>
    </w:p>
    <w:p w14:paraId="35C207C2" w14:textId="71F916E3" w:rsidR="00CA701F" w:rsidRPr="00CC705C" w:rsidRDefault="00CA701F" w:rsidP="00AC1FBA">
      <w:pPr>
        <w:ind w:left="567" w:right="616"/>
        <w:contextualSpacing/>
        <w:jc w:val="center"/>
        <w:rPr>
          <w:rFonts w:ascii="Palatino Linotype" w:hAnsi="Palatino Linotype"/>
          <w:b/>
          <w:i/>
          <w:sz w:val="22"/>
        </w:rPr>
      </w:pPr>
      <w:r w:rsidRPr="00CC705C">
        <w:rPr>
          <w:rFonts w:ascii="Palatino Linotype" w:hAnsi="Palatino Linotype"/>
          <w:b/>
          <w:i/>
          <w:sz w:val="22"/>
        </w:rPr>
        <w:t>CAPÍTULO TERCERO</w:t>
      </w:r>
    </w:p>
    <w:p w14:paraId="61372094" w14:textId="7BEFE42B" w:rsidR="00CA701F" w:rsidRPr="00CC705C" w:rsidRDefault="00CA701F" w:rsidP="00AC1FBA">
      <w:pPr>
        <w:ind w:left="567" w:right="616"/>
        <w:contextualSpacing/>
        <w:jc w:val="center"/>
        <w:rPr>
          <w:rFonts w:ascii="Palatino Linotype" w:hAnsi="Palatino Linotype"/>
          <w:b/>
          <w:i/>
          <w:sz w:val="22"/>
        </w:rPr>
      </w:pPr>
      <w:r w:rsidRPr="00CC705C">
        <w:rPr>
          <w:rFonts w:ascii="Palatino Linotype" w:hAnsi="Palatino Linotype"/>
          <w:b/>
          <w:i/>
          <w:sz w:val="22"/>
        </w:rPr>
        <w:t>DE LAS ATRIBUCIONES ESPECÍFICAS DE LOS INTEGRANTES DEL COMITÉ</w:t>
      </w:r>
    </w:p>
    <w:p w14:paraId="11653042" w14:textId="77777777" w:rsidR="00CA701F" w:rsidRPr="00CC705C" w:rsidRDefault="00CA701F" w:rsidP="00AC1FBA">
      <w:pPr>
        <w:ind w:left="567" w:right="616"/>
        <w:contextualSpacing/>
        <w:jc w:val="both"/>
        <w:rPr>
          <w:rFonts w:ascii="Palatino Linotype" w:hAnsi="Palatino Linotype"/>
          <w:b/>
          <w:i/>
          <w:sz w:val="22"/>
        </w:rPr>
      </w:pPr>
    </w:p>
    <w:p w14:paraId="3D11406E" w14:textId="77777777" w:rsidR="00CA701F" w:rsidRPr="00CC705C" w:rsidRDefault="00CA701F" w:rsidP="00AC1FBA">
      <w:pPr>
        <w:ind w:left="567" w:right="616"/>
        <w:contextualSpacing/>
        <w:jc w:val="both"/>
        <w:rPr>
          <w:rFonts w:ascii="Palatino Linotype" w:hAnsi="Palatino Linotype"/>
          <w:i/>
          <w:sz w:val="22"/>
        </w:rPr>
      </w:pPr>
      <w:r w:rsidRPr="00CC705C">
        <w:rPr>
          <w:rFonts w:ascii="Palatino Linotype" w:hAnsi="Palatino Linotype"/>
          <w:b/>
          <w:i/>
          <w:sz w:val="22"/>
        </w:rPr>
        <w:t>Octavo.</w:t>
      </w:r>
      <w:r w:rsidRPr="00CC705C">
        <w:rPr>
          <w:rFonts w:ascii="Palatino Linotype" w:hAnsi="Palatino Linotype"/>
          <w:i/>
          <w:sz w:val="22"/>
        </w:rPr>
        <w:t xml:space="preserve"> Son atribuciones del </w:t>
      </w:r>
      <w:r w:rsidRPr="00CC705C">
        <w:rPr>
          <w:rFonts w:ascii="Palatino Linotype" w:hAnsi="Palatino Linotype"/>
          <w:b/>
          <w:i/>
          <w:sz w:val="22"/>
          <w:u w:val="single"/>
        </w:rPr>
        <w:t>Presidente del Comité</w:t>
      </w:r>
      <w:r w:rsidRPr="00CC705C">
        <w:rPr>
          <w:rFonts w:ascii="Palatino Linotype" w:hAnsi="Palatino Linotype"/>
          <w:i/>
          <w:sz w:val="22"/>
        </w:rPr>
        <w:t xml:space="preserve">: </w:t>
      </w:r>
    </w:p>
    <w:p w14:paraId="3C933E49" w14:textId="77777777" w:rsidR="00CA701F" w:rsidRPr="00CC705C" w:rsidRDefault="00CA701F" w:rsidP="00AC1FBA">
      <w:pPr>
        <w:ind w:left="567" w:right="616"/>
        <w:contextualSpacing/>
        <w:jc w:val="both"/>
        <w:rPr>
          <w:rFonts w:ascii="Palatino Linotype" w:hAnsi="Palatino Linotype"/>
          <w:i/>
          <w:sz w:val="22"/>
        </w:rPr>
      </w:pPr>
      <w:r w:rsidRPr="00CC705C">
        <w:rPr>
          <w:rFonts w:ascii="Palatino Linotype" w:hAnsi="Palatino Linotype"/>
          <w:i/>
          <w:sz w:val="22"/>
        </w:rPr>
        <w:t xml:space="preserve">I. Instalar, presidir y clausurar las sesiones del Comité; </w:t>
      </w:r>
    </w:p>
    <w:p w14:paraId="063DC8A2" w14:textId="77777777" w:rsidR="00CA701F" w:rsidRPr="00CC705C" w:rsidRDefault="00CA701F" w:rsidP="00AC1FBA">
      <w:pPr>
        <w:ind w:left="567" w:right="616"/>
        <w:contextualSpacing/>
        <w:jc w:val="both"/>
        <w:rPr>
          <w:rFonts w:ascii="Palatino Linotype" w:hAnsi="Palatino Linotype"/>
          <w:i/>
          <w:sz w:val="22"/>
        </w:rPr>
      </w:pPr>
      <w:r w:rsidRPr="00CC705C">
        <w:rPr>
          <w:rFonts w:ascii="Palatino Linotype" w:hAnsi="Palatino Linotype"/>
          <w:i/>
          <w:sz w:val="22"/>
        </w:rPr>
        <w:t xml:space="preserve">II. Instruir al Secretario/a del Comité, a fin de emitir las convocatorias de las sesiones; </w:t>
      </w:r>
    </w:p>
    <w:p w14:paraId="367A8A86" w14:textId="77777777" w:rsidR="00CA701F" w:rsidRPr="00CC705C" w:rsidRDefault="00CA701F" w:rsidP="00AC1FBA">
      <w:pPr>
        <w:ind w:left="567" w:right="616"/>
        <w:contextualSpacing/>
        <w:jc w:val="both"/>
        <w:rPr>
          <w:rFonts w:ascii="Palatino Linotype" w:hAnsi="Palatino Linotype"/>
          <w:i/>
          <w:sz w:val="22"/>
        </w:rPr>
      </w:pPr>
      <w:r w:rsidRPr="00CC705C">
        <w:rPr>
          <w:rFonts w:ascii="Palatino Linotype" w:hAnsi="Palatino Linotype"/>
          <w:i/>
          <w:sz w:val="22"/>
        </w:rPr>
        <w:t xml:space="preserve">III. Vigilar el cumplimiento de la periodicidad de las sesiones; </w:t>
      </w:r>
    </w:p>
    <w:p w14:paraId="31C26BB0" w14:textId="1621037C" w:rsidR="00CA701F" w:rsidRPr="00CC705C" w:rsidRDefault="00CA701F" w:rsidP="00AC1FBA">
      <w:pPr>
        <w:ind w:left="567" w:right="616"/>
        <w:contextualSpacing/>
        <w:jc w:val="both"/>
        <w:rPr>
          <w:rFonts w:ascii="Palatino Linotype" w:hAnsi="Palatino Linotype"/>
          <w:i/>
          <w:sz w:val="22"/>
        </w:rPr>
      </w:pPr>
      <w:r w:rsidRPr="00CC705C">
        <w:rPr>
          <w:rFonts w:ascii="Palatino Linotype" w:hAnsi="Palatino Linotype"/>
          <w:i/>
          <w:sz w:val="22"/>
        </w:rPr>
        <w:t xml:space="preserve">IV. Supervisar el cumplimiento del Orden del Día de las sesiones; </w:t>
      </w:r>
    </w:p>
    <w:p w14:paraId="0B8F667F" w14:textId="77777777" w:rsidR="00CA701F" w:rsidRPr="00CC705C" w:rsidRDefault="00CA701F" w:rsidP="00AC1FBA">
      <w:pPr>
        <w:ind w:left="567" w:right="616"/>
        <w:contextualSpacing/>
        <w:jc w:val="both"/>
        <w:rPr>
          <w:rFonts w:ascii="Palatino Linotype" w:hAnsi="Palatino Linotype"/>
          <w:i/>
          <w:sz w:val="22"/>
        </w:rPr>
      </w:pPr>
      <w:r w:rsidRPr="00CC705C">
        <w:rPr>
          <w:rFonts w:ascii="Palatino Linotype" w:hAnsi="Palatino Linotype"/>
          <w:i/>
          <w:sz w:val="22"/>
        </w:rPr>
        <w:t xml:space="preserve">V. Dirigir los debates del Comité; </w:t>
      </w:r>
    </w:p>
    <w:p w14:paraId="357AF2EB" w14:textId="77777777" w:rsidR="00CA701F" w:rsidRPr="00CC705C" w:rsidRDefault="00CA701F" w:rsidP="00AC1FBA">
      <w:pPr>
        <w:ind w:left="567" w:right="616"/>
        <w:contextualSpacing/>
        <w:jc w:val="both"/>
        <w:rPr>
          <w:rFonts w:ascii="Palatino Linotype" w:hAnsi="Palatino Linotype"/>
          <w:i/>
          <w:sz w:val="22"/>
        </w:rPr>
      </w:pPr>
      <w:r w:rsidRPr="00CC705C">
        <w:rPr>
          <w:rFonts w:ascii="Palatino Linotype" w:hAnsi="Palatino Linotype"/>
          <w:i/>
          <w:sz w:val="22"/>
        </w:rPr>
        <w:t xml:space="preserve">VI. Recibir las mociones de orden planteadas por las y los miembros del Comité y decidir la procedencia o no de las mismas; </w:t>
      </w:r>
    </w:p>
    <w:p w14:paraId="655B1AE5" w14:textId="77777777" w:rsidR="00CD7B7B" w:rsidRPr="00CC705C" w:rsidRDefault="00CA701F" w:rsidP="00AC1FBA">
      <w:pPr>
        <w:ind w:left="567" w:right="616"/>
        <w:contextualSpacing/>
        <w:jc w:val="both"/>
        <w:rPr>
          <w:rFonts w:ascii="Palatino Linotype" w:hAnsi="Palatino Linotype"/>
          <w:i/>
          <w:sz w:val="22"/>
        </w:rPr>
      </w:pPr>
      <w:r w:rsidRPr="00CC705C">
        <w:rPr>
          <w:rFonts w:ascii="Palatino Linotype" w:hAnsi="Palatino Linotype"/>
          <w:i/>
          <w:sz w:val="22"/>
        </w:rPr>
        <w:t xml:space="preserve">VII. Resolver las diferencias que se susciten entre las opiniones de las y los integrantes del Comité; </w:t>
      </w:r>
    </w:p>
    <w:p w14:paraId="3937C2F9" w14:textId="77777777" w:rsidR="00CD7B7B" w:rsidRPr="00CC705C" w:rsidRDefault="00CA701F" w:rsidP="00AC1FBA">
      <w:pPr>
        <w:ind w:left="567" w:right="616"/>
        <w:contextualSpacing/>
        <w:jc w:val="both"/>
        <w:rPr>
          <w:rFonts w:ascii="Palatino Linotype" w:hAnsi="Palatino Linotype"/>
          <w:i/>
          <w:sz w:val="22"/>
        </w:rPr>
      </w:pPr>
      <w:r w:rsidRPr="00CC705C">
        <w:rPr>
          <w:rFonts w:ascii="Palatino Linotype" w:hAnsi="Palatino Linotype"/>
          <w:i/>
          <w:sz w:val="22"/>
        </w:rPr>
        <w:t xml:space="preserve">VIII. Efectuar las declaratorias de resultados de votación; </w:t>
      </w:r>
    </w:p>
    <w:p w14:paraId="145D6A73" w14:textId="2B3FAB31" w:rsidR="00CA701F" w:rsidRPr="00CC705C" w:rsidRDefault="00CA701F" w:rsidP="00AC1FBA">
      <w:pPr>
        <w:ind w:left="567" w:right="616"/>
        <w:contextualSpacing/>
        <w:jc w:val="both"/>
        <w:rPr>
          <w:rFonts w:ascii="Palatino Linotype" w:hAnsi="Palatino Linotype"/>
          <w:i/>
          <w:sz w:val="22"/>
        </w:rPr>
      </w:pPr>
      <w:r w:rsidRPr="00CC705C">
        <w:rPr>
          <w:rFonts w:ascii="Palatino Linotype" w:hAnsi="Palatino Linotype"/>
          <w:i/>
          <w:sz w:val="22"/>
        </w:rPr>
        <w:t>IX. Vigilar el cumplimiento de los acuerdos tomados por el Comité;</w:t>
      </w:r>
    </w:p>
    <w:p w14:paraId="1ACB8AEA" w14:textId="40CE372B" w:rsidR="00AC1FBA" w:rsidRPr="00CC705C" w:rsidRDefault="00AC1FBA" w:rsidP="00AC1FBA">
      <w:pPr>
        <w:ind w:left="567" w:right="616"/>
        <w:contextualSpacing/>
        <w:jc w:val="both"/>
        <w:rPr>
          <w:rFonts w:ascii="Palatino Linotype" w:hAnsi="Palatino Linotype"/>
          <w:i/>
          <w:sz w:val="22"/>
        </w:rPr>
      </w:pPr>
      <w:r w:rsidRPr="00CC705C">
        <w:rPr>
          <w:rFonts w:ascii="Palatino Linotype" w:hAnsi="Palatino Linotype"/>
          <w:i/>
          <w:sz w:val="22"/>
        </w:rPr>
        <w:t>(…)</w:t>
      </w:r>
    </w:p>
    <w:p w14:paraId="4BDF81FF" w14:textId="77777777" w:rsidR="00BC5082" w:rsidRPr="00CC705C" w:rsidRDefault="00BC5082" w:rsidP="00AC1FBA">
      <w:pPr>
        <w:ind w:left="567" w:right="616"/>
        <w:contextualSpacing/>
        <w:jc w:val="both"/>
        <w:rPr>
          <w:rFonts w:ascii="Palatino Linotype" w:hAnsi="Palatino Linotype"/>
          <w:b/>
          <w:i/>
          <w:sz w:val="22"/>
        </w:rPr>
      </w:pPr>
    </w:p>
    <w:p w14:paraId="13B837F4" w14:textId="77777777" w:rsidR="00AC1FBA" w:rsidRPr="00CC705C" w:rsidRDefault="00AC1FBA" w:rsidP="00AC1FBA">
      <w:pPr>
        <w:ind w:left="567" w:right="616"/>
        <w:contextualSpacing/>
        <w:jc w:val="both"/>
        <w:rPr>
          <w:rFonts w:ascii="Palatino Linotype" w:hAnsi="Palatino Linotype"/>
          <w:i/>
          <w:sz w:val="22"/>
        </w:rPr>
      </w:pPr>
      <w:r w:rsidRPr="00CC705C">
        <w:rPr>
          <w:rFonts w:ascii="Palatino Linotype" w:hAnsi="Palatino Linotype"/>
          <w:b/>
          <w:i/>
          <w:sz w:val="22"/>
        </w:rPr>
        <w:t>Décimo Tercero.</w:t>
      </w:r>
      <w:r w:rsidRPr="00CC705C">
        <w:rPr>
          <w:rFonts w:ascii="Palatino Linotype" w:hAnsi="Palatino Linotype"/>
          <w:i/>
          <w:sz w:val="22"/>
        </w:rPr>
        <w:t xml:space="preserve"> Las y los integrantes del Comité deberán cumplir en el ejercicio de sus atribuciones, con las obligaciones contenidas en la Ley de Responsabilidades de los Servidores Públicos del Estado y Municipios, y con las demás disposiciones legales aplicables. </w:t>
      </w:r>
    </w:p>
    <w:p w14:paraId="588B01EE" w14:textId="77777777" w:rsidR="00BC5082" w:rsidRPr="00CC705C" w:rsidRDefault="00BC5082" w:rsidP="00AC1FBA">
      <w:pPr>
        <w:ind w:left="567" w:right="616"/>
        <w:contextualSpacing/>
        <w:jc w:val="both"/>
        <w:rPr>
          <w:rFonts w:ascii="Palatino Linotype" w:hAnsi="Palatino Linotype"/>
          <w:i/>
          <w:sz w:val="22"/>
        </w:rPr>
      </w:pPr>
    </w:p>
    <w:p w14:paraId="5407B425" w14:textId="77777777" w:rsidR="00AC1FBA" w:rsidRPr="00CC705C" w:rsidRDefault="00AC1FBA" w:rsidP="00AC1FBA">
      <w:pPr>
        <w:ind w:left="567" w:right="616"/>
        <w:contextualSpacing/>
        <w:jc w:val="both"/>
        <w:rPr>
          <w:rFonts w:ascii="Palatino Linotype" w:hAnsi="Palatino Linotype"/>
          <w:i/>
          <w:sz w:val="22"/>
        </w:rPr>
      </w:pPr>
      <w:r w:rsidRPr="00CC705C">
        <w:rPr>
          <w:rFonts w:ascii="Palatino Linotype" w:hAnsi="Palatino Linotype"/>
          <w:b/>
          <w:i/>
          <w:sz w:val="22"/>
        </w:rPr>
        <w:t>Décimo Cuarto.</w:t>
      </w:r>
      <w:r w:rsidRPr="00CC705C">
        <w:rPr>
          <w:rFonts w:ascii="Palatino Linotype" w:hAnsi="Palatino Linotype"/>
          <w:i/>
          <w:sz w:val="22"/>
        </w:rPr>
        <w:t xml:space="preserve"> Las y los integrantes deberán cumplir con los acuerdos tomados durante la sesión del Comité; así como con las obligaciones que les correspondan, proporcionando oportuna y adecuadamente la información y documentación solicitada por éste a través del Secretario/a del Comité. </w:t>
      </w:r>
    </w:p>
    <w:p w14:paraId="0820EE0C" w14:textId="77777777" w:rsidR="00AC1FBA" w:rsidRPr="00CC705C" w:rsidRDefault="00AC1FBA" w:rsidP="00AC1FBA">
      <w:pPr>
        <w:ind w:left="567" w:right="616"/>
        <w:contextualSpacing/>
        <w:jc w:val="both"/>
        <w:rPr>
          <w:rFonts w:ascii="Palatino Linotype" w:hAnsi="Palatino Linotype"/>
          <w:i/>
          <w:sz w:val="22"/>
        </w:rPr>
      </w:pPr>
    </w:p>
    <w:p w14:paraId="210B0876" w14:textId="77777777" w:rsidR="00AC1FBA" w:rsidRPr="00CC705C" w:rsidRDefault="00AC1FBA" w:rsidP="00AC1FBA">
      <w:pPr>
        <w:ind w:left="567" w:right="616"/>
        <w:contextualSpacing/>
        <w:jc w:val="both"/>
        <w:rPr>
          <w:rFonts w:ascii="Palatino Linotype" w:hAnsi="Palatino Linotype"/>
          <w:i/>
          <w:sz w:val="22"/>
        </w:rPr>
      </w:pPr>
      <w:r w:rsidRPr="00CC705C">
        <w:rPr>
          <w:rFonts w:ascii="Palatino Linotype" w:hAnsi="Palatino Linotype"/>
          <w:b/>
          <w:i/>
          <w:sz w:val="22"/>
        </w:rPr>
        <w:lastRenderedPageBreak/>
        <w:t>Décimo Quinto.</w:t>
      </w:r>
      <w:r w:rsidRPr="00CC705C">
        <w:rPr>
          <w:rFonts w:ascii="Palatino Linotype" w:hAnsi="Palatino Linotype"/>
          <w:i/>
          <w:sz w:val="22"/>
        </w:rPr>
        <w:t xml:space="preserve"> De conformidad con lo establecido en la Ley de Transparencia y Acceso a la Información Pública del Estado de México y Municipios, los integrantes se obligan a guardar secreto sobre la información referente al programa que sea clasificada como confidencial y a no utilizarla en beneficio propio o de intereses ajenos al mismo, aún después de que se concluya su intervención en el Comité. </w:t>
      </w:r>
    </w:p>
    <w:p w14:paraId="7258F7B5" w14:textId="77777777" w:rsidR="00AC1FBA" w:rsidRPr="00CC705C" w:rsidRDefault="00AC1FBA" w:rsidP="00AC1FBA">
      <w:pPr>
        <w:ind w:left="567" w:right="616"/>
        <w:contextualSpacing/>
        <w:jc w:val="both"/>
        <w:rPr>
          <w:rFonts w:ascii="Palatino Linotype" w:hAnsi="Palatino Linotype"/>
          <w:i/>
          <w:sz w:val="22"/>
        </w:rPr>
      </w:pPr>
    </w:p>
    <w:p w14:paraId="42275299" w14:textId="3F5056DB" w:rsidR="00AC1FBA" w:rsidRPr="00CC705C" w:rsidRDefault="00AC1FBA" w:rsidP="00AC1FBA">
      <w:pPr>
        <w:ind w:left="567" w:right="616"/>
        <w:contextualSpacing/>
        <w:jc w:val="both"/>
        <w:rPr>
          <w:rFonts w:ascii="Palatino Linotype" w:hAnsi="Palatino Linotype"/>
          <w:i/>
          <w:sz w:val="22"/>
        </w:rPr>
      </w:pPr>
      <w:r w:rsidRPr="00CC705C">
        <w:rPr>
          <w:rFonts w:ascii="Palatino Linotype" w:hAnsi="Palatino Linotype"/>
          <w:b/>
          <w:i/>
          <w:sz w:val="22"/>
        </w:rPr>
        <w:t>Décimo Sexto.</w:t>
      </w:r>
      <w:r w:rsidRPr="00CC705C">
        <w:rPr>
          <w:rFonts w:ascii="Palatino Linotype" w:hAnsi="Palatino Linotype"/>
          <w:i/>
          <w:sz w:val="22"/>
        </w:rPr>
        <w:t xml:space="preserve"> </w:t>
      </w:r>
      <w:r w:rsidRPr="00CC705C">
        <w:rPr>
          <w:rFonts w:ascii="Palatino Linotype" w:hAnsi="Palatino Linotype"/>
          <w:b/>
          <w:i/>
          <w:sz w:val="22"/>
          <w:u w:val="single"/>
        </w:rPr>
        <w:t>Son obligaciones de las y los integrantes del Comité</w:t>
      </w:r>
      <w:r w:rsidRPr="00CC705C">
        <w:rPr>
          <w:rFonts w:ascii="Palatino Linotype" w:hAnsi="Palatino Linotype"/>
          <w:i/>
          <w:sz w:val="22"/>
        </w:rPr>
        <w:t>:</w:t>
      </w:r>
    </w:p>
    <w:p w14:paraId="2305230C" w14:textId="56C555AD" w:rsidR="00AC1FBA" w:rsidRPr="00CC705C" w:rsidRDefault="00AC1FBA" w:rsidP="00AC1FBA">
      <w:pPr>
        <w:ind w:left="567" w:right="616"/>
        <w:contextualSpacing/>
        <w:jc w:val="both"/>
        <w:rPr>
          <w:rFonts w:ascii="Palatino Linotype" w:hAnsi="Palatino Linotype"/>
          <w:i/>
          <w:sz w:val="22"/>
        </w:rPr>
      </w:pPr>
      <w:r w:rsidRPr="00CC705C">
        <w:rPr>
          <w:rFonts w:ascii="Palatino Linotype" w:hAnsi="Palatino Linotype"/>
          <w:i/>
          <w:sz w:val="22"/>
        </w:rPr>
        <w:t xml:space="preserve">I. Asistir a las sesiones del Comité; </w:t>
      </w:r>
    </w:p>
    <w:p w14:paraId="171E4EF7" w14:textId="794B6ED3" w:rsidR="00AC1FBA" w:rsidRPr="00CC705C" w:rsidRDefault="00AC1FBA" w:rsidP="00AC1FBA">
      <w:pPr>
        <w:ind w:left="567" w:right="616"/>
        <w:contextualSpacing/>
        <w:jc w:val="both"/>
        <w:rPr>
          <w:rFonts w:ascii="Palatino Linotype" w:hAnsi="Palatino Linotype"/>
          <w:i/>
          <w:sz w:val="22"/>
        </w:rPr>
      </w:pPr>
      <w:r w:rsidRPr="00CC705C">
        <w:rPr>
          <w:rFonts w:ascii="Palatino Linotype" w:hAnsi="Palatino Linotype"/>
          <w:i/>
          <w:sz w:val="22"/>
        </w:rPr>
        <w:t xml:space="preserve">II. Cumplir con oportunidad las actividades que les confiera el Comité; </w:t>
      </w:r>
    </w:p>
    <w:p w14:paraId="00C817C6" w14:textId="6237EBA0" w:rsidR="00AC1FBA" w:rsidRPr="00CC705C" w:rsidRDefault="00AC1FBA" w:rsidP="00AC1FBA">
      <w:pPr>
        <w:ind w:left="567" w:right="616"/>
        <w:contextualSpacing/>
        <w:jc w:val="both"/>
        <w:rPr>
          <w:rFonts w:ascii="Palatino Linotype" w:hAnsi="Palatino Linotype"/>
          <w:i/>
          <w:sz w:val="22"/>
        </w:rPr>
      </w:pPr>
      <w:r w:rsidRPr="00CC705C">
        <w:rPr>
          <w:rFonts w:ascii="Palatino Linotype" w:hAnsi="Palatino Linotype"/>
          <w:i/>
          <w:sz w:val="22"/>
        </w:rPr>
        <w:t xml:space="preserve">III. Proporcionar la información y documentación que se les solicite sobre los asuntos que integran el Orden del Día y el seguimiento de los acuerdos; </w:t>
      </w:r>
    </w:p>
    <w:p w14:paraId="1744C9B2" w14:textId="2A25A116" w:rsidR="00AC1FBA" w:rsidRPr="00CC705C" w:rsidRDefault="00AC1FBA" w:rsidP="00AC1FBA">
      <w:pPr>
        <w:ind w:left="567" w:right="616"/>
        <w:contextualSpacing/>
        <w:jc w:val="both"/>
        <w:rPr>
          <w:rFonts w:ascii="Palatino Linotype" w:hAnsi="Palatino Linotype"/>
          <w:i/>
          <w:sz w:val="22"/>
        </w:rPr>
      </w:pPr>
      <w:r w:rsidRPr="00CC705C">
        <w:rPr>
          <w:rFonts w:ascii="Palatino Linotype" w:hAnsi="Palatino Linotype"/>
          <w:i/>
          <w:sz w:val="22"/>
        </w:rPr>
        <w:t xml:space="preserve">IV. </w:t>
      </w:r>
      <w:r w:rsidRPr="00CC705C">
        <w:rPr>
          <w:rFonts w:ascii="Palatino Linotype" w:hAnsi="Palatino Linotype"/>
          <w:b/>
          <w:i/>
          <w:sz w:val="22"/>
          <w:u w:val="single"/>
        </w:rPr>
        <w:t>Emitir su voto en los acuerdos del Comité</w:t>
      </w:r>
      <w:r w:rsidRPr="00CC705C">
        <w:rPr>
          <w:rFonts w:ascii="Palatino Linotype" w:hAnsi="Palatino Linotype"/>
          <w:i/>
          <w:sz w:val="22"/>
        </w:rPr>
        <w:t xml:space="preserve">; y  </w:t>
      </w:r>
    </w:p>
    <w:p w14:paraId="5A23C12E" w14:textId="50A6274D" w:rsidR="00AC1FBA" w:rsidRPr="00CC705C" w:rsidRDefault="00AC1FBA" w:rsidP="00AC1FBA">
      <w:pPr>
        <w:ind w:left="567" w:right="616"/>
        <w:contextualSpacing/>
        <w:jc w:val="both"/>
        <w:rPr>
          <w:rFonts w:ascii="Palatino Linotype" w:hAnsi="Palatino Linotype"/>
          <w:i/>
          <w:sz w:val="22"/>
        </w:rPr>
      </w:pPr>
      <w:r w:rsidRPr="00CC705C">
        <w:rPr>
          <w:rFonts w:ascii="Palatino Linotype" w:hAnsi="Palatino Linotype"/>
          <w:i/>
          <w:sz w:val="22"/>
        </w:rPr>
        <w:t xml:space="preserve">V. </w:t>
      </w:r>
      <w:r w:rsidRPr="00CC705C">
        <w:rPr>
          <w:rFonts w:ascii="Palatino Linotype" w:hAnsi="Palatino Linotype"/>
          <w:b/>
          <w:i/>
          <w:sz w:val="22"/>
          <w:u w:val="single"/>
        </w:rPr>
        <w:t>Firmar las actas de las sesiones</w:t>
      </w:r>
      <w:r w:rsidRPr="00CC705C">
        <w:rPr>
          <w:rFonts w:ascii="Palatino Linotype" w:hAnsi="Palatino Linotype"/>
          <w:i/>
          <w:sz w:val="22"/>
        </w:rPr>
        <w:t>.</w:t>
      </w:r>
    </w:p>
    <w:p w14:paraId="2A530141" w14:textId="77777777" w:rsidR="00CA701F" w:rsidRPr="00CC705C" w:rsidRDefault="00CA701F" w:rsidP="00BA73AA">
      <w:pPr>
        <w:spacing w:line="360" w:lineRule="auto"/>
        <w:contextualSpacing/>
        <w:jc w:val="both"/>
        <w:rPr>
          <w:rFonts w:ascii="Palatino Linotype" w:eastAsiaTheme="minorHAnsi" w:hAnsi="Palatino Linotype" w:cstheme="minorBidi"/>
          <w:lang w:val="es-ES_tradnl" w:eastAsia="en-US"/>
        </w:rPr>
      </w:pPr>
    </w:p>
    <w:p w14:paraId="10DCD7D8" w14:textId="6C69AAAC" w:rsidR="00BA73AA" w:rsidRPr="00CC705C" w:rsidRDefault="00BA73AA" w:rsidP="00BA73AA">
      <w:pPr>
        <w:spacing w:line="360" w:lineRule="auto"/>
        <w:contextualSpacing/>
        <w:jc w:val="both"/>
        <w:rPr>
          <w:rFonts w:ascii="Palatino Linotype" w:eastAsiaTheme="minorHAnsi" w:hAnsi="Palatino Linotype" w:cstheme="minorBidi"/>
          <w:lang w:val="es-ES_tradnl" w:eastAsia="en-US"/>
        </w:rPr>
      </w:pPr>
      <w:r w:rsidRPr="00CC705C">
        <w:rPr>
          <w:rFonts w:ascii="Palatino Linotype" w:eastAsiaTheme="minorHAnsi" w:hAnsi="Palatino Linotype" w:cstheme="minorBidi"/>
          <w:lang w:val="es-ES_tradnl" w:eastAsia="en-US"/>
        </w:rPr>
        <w:t xml:space="preserve">En ese orden de ideas, respecto de la firma de los </w:t>
      </w:r>
      <w:r w:rsidR="00CA701F" w:rsidRPr="00CC705C">
        <w:rPr>
          <w:rFonts w:ascii="Palatino Linotype" w:eastAsiaTheme="minorHAnsi" w:hAnsi="Palatino Linotype" w:cstheme="minorBidi"/>
          <w:lang w:val="es-ES_tradnl" w:eastAsia="en-US"/>
        </w:rPr>
        <w:t>integrantes del Comité</w:t>
      </w:r>
      <w:r w:rsidRPr="00CC705C">
        <w:rPr>
          <w:rFonts w:ascii="Palatino Linotype" w:eastAsiaTheme="minorHAnsi" w:hAnsi="Palatino Linotype" w:cstheme="minorBidi"/>
          <w:lang w:val="es-ES_tradnl" w:eastAsia="en-US"/>
        </w:rPr>
        <w:t>, es preciso destacar que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w:t>
      </w:r>
    </w:p>
    <w:p w14:paraId="5BFF740B" w14:textId="77777777" w:rsidR="00BA73AA" w:rsidRPr="00CC705C" w:rsidRDefault="00BA73AA" w:rsidP="00BA73AA">
      <w:pPr>
        <w:spacing w:line="360" w:lineRule="auto"/>
        <w:contextualSpacing/>
        <w:jc w:val="both"/>
        <w:rPr>
          <w:rFonts w:ascii="Palatino Linotype" w:eastAsiaTheme="minorHAnsi" w:hAnsi="Palatino Linotype" w:cstheme="minorBidi"/>
          <w:lang w:val="es-ES_tradnl" w:eastAsia="en-US"/>
        </w:rPr>
      </w:pPr>
    </w:p>
    <w:p w14:paraId="76AC4F79" w14:textId="77777777" w:rsidR="00BA73AA" w:rsidRPr="00CC705C" w:rsidRDefault="00BA73AA" w:rsidP="00BA73AA">
      <w:pPr>
        <w:spacing w:line="360" w:lineRule="auto"/>
        <w:contextualSpacing/>
        <w:jc w:val="both"/>
        <w:rPr>
          <w:rFonts w:ascii="Palatino Linotype" w:eastAsiaTheme="minorHAnsi" w:hAnsi="Palatino Linotype" w:cstheme="minorBidi"/>
          <w:lang w:val="es-ES_tradnl" w:eastAsia="en-US"/>
        </w:rPr>
      </w:pPr>
      <w:r w:rsidRPr="00CC705C">
        <w:rPr>
          <w:rFonts w:ascii="Palatino Linotype" w:eastAsiaTheme="minorHAnsi" w:hAnsi="Palatino Linotype" w:cstheme="minorBidi"/>
          <w:lang w:val="es-ES_tradnl" w:eastAsia="en-US"/>
        </w:rPr>
        <w:t xml:space="preserve">En contraste, cuando se emite un </w:t>
      </w:r>
      <w:r w:rsidRPr="00CC705C">
        <w:rPr>
          <w:rFonts w:ascii="Palatino Linotype" w:eastAsiaTheme="minorHAnsi" w:hAnsi="Palatino Linotype" w:cstheme="minorBidi"/>
          <w:b/>
          <w:bCs/>
          <w:u w:val="single"/>
          <w:lang w:val="es-ES_tradnl" w:eastAsia="en-US"/>
        </w:rPr>
        <w:t>acto de autoridad</w:t>
      </w:r>
      <w:r w:rsidRPr="00CC705C">
        <w:rPr>
          <w:rFonts w:ascii="Palatino Linotype" w:eastAsiaTheme="minorHAnsi" w:hAnsi="Palatino Linotype" w:cstheme="minorBidi"/>
          <w:lang w:val="es-ES_tradnl" w:eastAsia="en-US"/>
        </w:rPr>
        <w:t xml:space="preserve">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w:t>
      </w:r>
    </w:p>
    <w:p w14:paraId="69DA4E54" w14:textId="77777777" w:rsidR="00BA73AA" w:rsidRPr="00CC705C" w:rsidRDefault="00BA73AA" w:rsidP="00BA73AA">
      <w:pPr>
        <w:spacing w:line="360" w:lineRule="auto"/>
        <w:contextualSpacing/>
        <w:jc w:val="both"/>
        <w:rPr>
          <w:rFonts w:ascii="Palatino Linotype" w:eastAsiaTheme="minorHAnsi" w:hAnsi="Palatino Linotype" w:cstheme="minorBidi"/>
          <w:lang w:val="es-ES_tradnl" w:eastAsia="en-US"/>
        </w:rPr>
      </w:pPr>
    </w:p>
    <w:p w14:paraId="558D2A6E" w14:textId="67D5EFAF" w:rsidR="00BA73AA" w:rsidRPr="00CC705C" w:rsidRDefault="00BA73AA" w:rsidP="00BA73AA">
      <w:pPr>
        <w:spacing w:line="360" w:lineRule="auto"/>
        <w:contextualSpacing/>
        <w:jc w:val="both"/>
        <w:rPr>
          <w:rFonts w:ascii="Palatino Linotype" w:eastAsiaTheme="minorHAnsi" w:hAnsi="Palatino Linotype" w:cstheme="minorBidi"/>
          <w:lang w:val="es-ES_tradnl" w:eastAsia="en-US"/>
        </w:rPr>
      </w:pPr>
      <w:r w:rsidRPr="00CC705C">
        <w:rPr>
          <w:rFonts w:ascii="Palatino Linotype" w:eastAsiaTheme="minorHAnsi" w:hAnsi="Palatino Linotype" w:cstheme="minorBidi"/>
          <w:lang w:val="es-ES_tradnl" w:eastAsia="en-US"/>
        </w:rPr>
        <w:t xml:space="preserve">Por tanto, </w:t>
      </w:r>
      <w:r w:rsidRPr="00CC705C">
        <w:rPr>
          <w:rFonts w:ascii="Palatino Linotype" w:eastAsiaTheme="minorHAnsi" w:hAnsi="Palatino Linotype" w:cstheme="minorBidi"/>
          <w:b/>
          <w:u w:val="single"/>
          <w:lang w:val="es-ES_tradnl" w:eastAsia="en-US"/>
        </w:rPr>
        <w:t>la firma en calidad del Integrante del Comité es información pública</w:t>
      </w:r>
      <w:r w:rsidRPr="00CC705C">
        <w:rPr>
          <w:rFonts w:ascii="Palatino Linotype" w:eastAsiaTheme="minorHAnsi" w:hAnsi="Palatino Linotype" w:cstheme="minorBidi"/>
          <w:lang w:val="es-ES_tradnl" w:eastAsia="en-US"/>
        </w:rPr>
        <w:t>, dado que documenta y rinde cuentas sobre el debido ejercicio de sus atribuciones con motivo del empleo, cargo o comisión que le han sido encomendados.</w:t>
      </w:r>
    </w:p>
    <w:p w14:paraId="0B4BEE00" w14:textId="45F940ED" w:rsidR="00BA73AA" w:rsidRPr="00CC705C" w:rsidRDefault="00BA73AA" w:rsidP="00843069">
      <w:pPr>
        <w:spacing w:line="360" w:lineRule="auto"/>
        <w:jc w:val="both"/>
        <w:rPr>
          <w:rFonts w:ascii="Palatino Linotype" w:eastAsiaTheme="minorHAnsi" w:hAnsi="Palatino Linotype" w:cstheme="minorBidi"/>
          <w:lang w:val="es-MX" w:eastAsia="en-US"/>
        </w:rPr>
      </w:pPr>
      <w:r w:rsidRPr="00CC705C">
        <w:rPr>
          <w:rFonts w:ascii="Palatino Linotype" w:eastAsiaTheme="minorHAnsi" w:hAnsi="Palatino Linotype" w:cs="Arial"/>
          <w:lang w:val="es-ES_tradnl" w:eastAsia="en-US"/>
        </w:rPr>
        <w:lastRenderedPageBreak/>
        <w:t>En suma, se arriba a la c</w:t>
      </w:r>
      <w:r w:rsidR="00CA701F" w:rsidRPr="00CC705C">
        <w:rPr>
          <w:rFonts w:ascii="Palatino Linotype" w:eastAsiaTheme="minorHAnsi" w:hAnsi="Palatino Linotype" w:cs="Arial"/>
          <w:lang w:val="es-ES_tradnl" w:eastAsia="en-US"/>
        </w:rPr>
        <w:t xml:space="preserve">onclusión de que fue incorrecto el </w:t>
      </w:r>
      <w:r w:rsidRPr="00CC705C">
        <w:rPr>
          <w:rFonts w:ascii="Palatino Linotype" w:eastAsiaTheme="minorHAnsi" w:hAnsi="Palatino Linotype" w:cs="Arial"/>
          <w:lang w:val="es-ES_tradnl" w:eastAsia="en-US"/>
        </w:rPr>
        <w:t xml:space="preserve">testado </w:t>
      </w:r>
      <w:r w:rsidR="00CA701F" w:rsidRPr="00CC705C">
        <w:rPr>
          <w:rFonts w:ascii="Palatino Linotype" w:eastAsiaTheme="minorHAnsi" w:hAnsi="Palatino Linotype" w:cs="Arial"/>
          <w:lang w:val="es-ES_tradnl" w:eastAsia="en-US"/>
        </w:rPr>
        <w:t>d</w:t>
      </w:r>
      <w:r w:rsidRPr="00CC705C">
        <w:rPr>
          <w:rFonts w:ascii="Palatino Linotype" w:eastAsiaTheme="minorHAnsi" w:hAnsi="Palatino Linotype" w:cs="Arial"/>
          <w:lang w:val="es-ES_tradnl" w:eastAsia="en-US"/>
        </w:rPr>
        <w:t xml:space="preserve">el nombre y firma de personas físicas que ejercen actos de autoridad en calidad de </w:t>
      </w:r>
      <w:r w:rsidR="00CA701F" w:rsidRPr="00CC705C">
        <w:rPr>
          <w:rFonts w:ascii="Palatino Linotype" w:eastAsiaTheme="minorHAnsi" w:hAnsi="Palatino Linotype" w:cs="Arial"/>
          <w:lang w:val="es-ES_tradnl" w:eastAsia="en-US"/>
        </w:rPr>
        <w:t>integrantes del Comité</w:t>
      </w:r>
      <w:r w:rsidRPr="00CC705C">
        <w:rPr>
          <w:rFonts w:ascii="Palatino Linotype" w:eastAsiaTheme="minorHAnsi" w:hAnsi="Palatino Linotype" w:cs="Arial"/>
          <w:lang w:val="es-ES_tradnl" w:eastAsia="en-US"/>
        </w:rPr>
        <w:t>, resultando procedente ordenar la entrega del acta requerida en versión íntegra.</w:t>
      </w:r>
    </w:p>
    <w:p w14:paraId="063C8C8F" w14:textId="77777777" w:rsidR="00CA701F" w:rsidRPr="00CC705C" w:rsidRDefault="00CA701F" w:rsidP="00843069">
      <w:pPr>
        <w:spacing w:line="360" w:lineRule="auto"/>
        <w:jc w:val="both"/>
        <w:rPr>
          <w:rFonts w:ascii="Palatino Linotype" w:eastAsiaTheme="minorHAnsi" w:hAnsi="Palatino Linotype" w:cstheme="minorBidi"/>
          <w:lang w:val="es-MX" w:eastAsia="en-US"/>
        </w:rPr>
      </w:pPr>
    </w:p>
    <w:p w14:paraId="3AE144FB" w14:textId="77777777" w:rsidR="00843069" w:rsidRPr="00CC705C" w:rsidRDefault="00843069" w:rsidP="00843069">
      <w:pPr>
        <w:spacing w:line="360" w:lineRule="auto"/>
        <w:jc w:val="both"/>
        <w:rPr>
          <w:rFonts w:ascii="Palatino Linotype" w:hAnsi="Palatino Linotype" w:cs="Arial"/>
        </w:rPr>
      </w:pPr>
      <w:r w:rsidRPr="00CC705C">
        <w:rPr>
          <w:rFonts w:ascii="Palatino Linotype" w:hAnsi="Palatino Linotype" w:cs="Arial"/>
        </w:rPr>
        <w:t xml:space="preserve">Aunado a lo anterior, el </w:t>
      </w:r>
      <w:r w:rsidRPr="00CC705C">
        <w:rPr>
          <w:rFonts w:ascii="Palatino Linotype" w:hAnsi="Palatino Linotype" w:cs="Arial"/>
          <w:b/>
        </w:rPr>
        <w:t>Sujeto Obligado</w:t>
      </w:r>
      <w:r w:rsidRPr="00CC705C">
        <w:rPr>
          <w:rFonts w:ascii="Palatino Linotype" w:hAnsi="Palatino Linotype" w:cs="Arial"/>
        </w:rPr>
        <w:t xml:space="preserve"> </w:t>
      </w:r>
      <w:r w:rsidRPr="00CC705C">
        <w:rPr>
          <w:rFonts w:ascii="Palatino Linotype" w:hAnsi="Palatino Linotype" w:cs="Arial"/>
          <w:u w:val="single"/>
        </w:rPr>
        <w:t>deberá remitir el Acuerdo de Clasificación con el que se sustente la pretendida versión pública, y al ser omiso en dicho documento, deberá cumplir con lo dispuesto</w:t>
      </w:r>
      <w:r w:rsidRPr="00CC705C">
        <w:rPr>
          <w:rFonts w:ascii="Palatino Linotype" w:hAnsi="Palatino Linotype" w:cs="Arial"/>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6F202327" w14:textId="77777777" w:rsidR="00843069" w:rsidRPr="00CC705C" w:rsidRDefault="00843069" w:rsidP="00843069">
      <w:pPr>
        <w:pStyle w:val="Sinespaciado"/>
      </w:pPr>
    </w:p>
    <w:p w14:paraId="3EF1846E"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i/>
          <w:sz w:val="22"/>
          <w:lang w:eastAsia="es-MX"/>
        </w:rPr>
        <w:t>“</w:t>
      </w:r>
      <w:r w:rsidRPr="00CC705C">
        <w:rPr>
          <w:rFonts w:ascii="Palatino Linotype" w:hAnsi="Palatino Linotype" w:cs="Arial"/>
          <w:b/>
          <w:i/>
          <w:sz w:val="22"/>
          <w:lang w:eastAsia="es-MX"/>
        </w:rPr>
        <w:t xml:space="preserve">Artículo 49. </w:t>
      </w:r>
      <w:r w:rsidRPr="00CC705C">
        <w:rPr>
          <w:rFonts w:ascii="Palatino Linotype" w:hAnsi="Palatino Linotype" w:cs="Arial"/>
          <w:i/>
          <w:sz w:val="22"/>
          <w:lang w:eastAsia="es-MX"/>
        </w:rPr>
        <w:t>Los Comités de Transparencia tendrán las siguientes atribuciones:</w:t>
      </w:r>
    </w:p>
    <w:p w14:paraId="52725424" w14:textId="77777777" w:rsidR="00843069" w:rsidRPr="00CC705C" w:rsidRDefault="00843069" w:rsidP="00843069">
      <w:pPr>
        <w:ind w:left="709" w:right="757"/>
        <w:jc w:val="both"/>
        <w:rPr>
          <w:rFonts w:ascii="Palatino Linotype" w:hAnsi="Palatino Linotype" w:cs="Arial"/>
          <w:b/>
          <w:i/>
          <w:sz w:val="22"/>
          <w:lang w:eastAsia="es-MX"/>
        </w:rPr>
      </w:pPr>
      <w:r w:rsidRPr="00CC705C">
        <w:rPr>
          <w:rFonts w:ascii="Palatino Linotype" w:hAnsi="Palatino Linotype" w:cs="Arial"/>
          <w:b/>
          <w:i/>
          <w:sz w:val="22"/>
          <w:lang w:eastAsia="es-MX"/>
        </w:rPr>
        <w:t>(…)</w:t>
      </w:r>
    </w:p>
    <w:p w14:paraId="0712BD4D"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VIII.</w:t>
      </w:r>
      <w:r w:rsidRPr="00CC705C">
        <w:rPr>
          <w:rFonts w:ascii="Palatino Linotype" w:hAnsi="Palatino Linotype" w:cs="Arial"/>
          <w:i/>
          <w:sz w:val="22"/>
          <w:lang w:eastAsia="es-MX"/>
        </w:rPr>
        <w:t xml:space="preserve"> Aprobar, modificar o revocar la clasificación de la información;</w:t>
      </w:r>
    </w:p>
    <w:p w14:paraId="74F4ECBD" w14:textId="77777777" w:rsidR="00843069" w:rsidRPr="00CC705C" w:rsidRDefault="00843069" w:rsidP="00843069">
      <w:pPr>
        <w:ind w:left="709" w:right="757"/>
        <w:jc w:val="both"/>
        <w:rPr>
          <w:rFonts w:ascii="Palatino Linotype" w:hAnsi="Palatino Linotype" w:cs="Arial"/>
          <w:b/>
          <w:i/>
          <w:sz w:val="22"/>
          <w:lang w:eastAsia="es-MX"/>
        </w:rPr>
      </w:pPr>
      <w:r w:rsidRPr="00CC705C">
        <w:rPr>
          <w:rFonts w:ascii="Palatino Linotype" w:hAnsi="Palatino Linotype" w:cs="Arial"/>
          <w:b/>
          <w:i/>
          <w:sz w:val="22"/>
          <w:lang w:eastAsia="es-MX"/>
        </w:rPr>
        <w:t>(…)</w:t>
      </w:r>
    </w:p>
    <w:p w14:paraId="732B1095" w14:textId="77777777" w:rsidR="00843069" w:rsidRPr="00CC705C" w:rsidRDefault="00843069" w:rsidP="00843069">
      <w:pPr>
        <w:ind w:left="709" w:right="757"/>
        <w:jc w:val="both"/>
        <w:rPr>
          <w:rFonts w:ascii="Palatino Linotype" w:hAnsi="Palatino Linotype" w:cs="Arial"/>
          <w:b/>
          <w:i/>
          <w:sz w:val="22"/>
          <w:lang w:eastAsia="es-MX"/>
        </w:rPr>
      </w:pPr>
    </w:p>
    <w:p w14:paraId="56282322"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Artículo 132.</w:t>
      </w:r>
      <w:r w:rsidRPr="00CC705C">
        <w:rPr>
          <w:rFonts w:ascii="Palatino Linotype" w:hAnsi="Palatino Linotype" w:cs="Arial"/>
          <w:i/>
          <w:sz w:val="22"/>
          <w:lang w:eastAsia="es-MX"/>
        </w:rPr>
        <w:t xml:space="preserve"> La clasificación de la información se llevará a cabo en el momento en que:</w:t>
      </w:r>
    </w:p>
    <w:p w14:paraId="5CD8A4B2" w14:textId="77777777" w:rsidR="00843069" w:rsidRPr="00CC705C" w:rsidRDefault="00843069" w:rsidP="00843069">
      <w:pPr>
        <w:ind w:left="709" w:right="757"/>
        <w:jc w:val="both"/>
        <w:rPr>
          <w:rFonts w:ascii="Palatino Linotype" w:hAnsi="Palatino Linotype" w:cs="Arial"/>
          <w:b/>
          <w:i/>
          <w:sz w:val="22"/>
          <w:lang w:eastAsia="es-MX"/>
        </w:rPr>
      </w:pPr>
    </w:p>
    <w:p w14:paraId="7E33163B"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I.</w:t>
      </w:r>
      <w:r w:rsidRPr="00CC705C">
        <w:rPr>
          <w:rFonts w:ascii="Palatino Linotype" w:hAnsi="Palatino Linotype" w:cs="Arial"/>
          <w:i/>
          <w:sz w:val="22"/>
          <w:lang w:eastAsia="es-MX"/>
        </w:rPr>
        <w:t xml:space="preserve"> Se reciba una solicitud de acceso a la información;</w:t>
      </w:r>
    </w:p>
    <w:p w14:paraId="08E8BFE9"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II.</w:t>
      </w:r>
      <w:r w:rsidRPr="00CC705C">
        <w:rPr>
          <w:rFonts w:ascii="Palatino Linotype" w:hAnsi="Palatino Linotype" w:cs="Arial"/>
          <w:i/>
          <w:sz w:val="22"/>
          <w:lang w:eastAsia="es-MX"/>
        </w:rPr>
        <w:t xml:space="preserve"> Se determine mediante resolución de autoridad competente; o</w:t>
      </w:r>
    </w:p>
    <w:p w14:paraId="64170577" w14:textId="77777777" w:rsidR="00843069" w:rsidRPr="00CC705C" w:rsidRDefault="00843069" w:rsidP="00843069">
      <w:pPr>
        <w:ind w:left="709" w:right="757"/>
        <w:jc w:val="both"/>
        <w:rPr>
          <w:rFonts w:ascii="Palatino Linotype" w:hAnsi="Palatino Linotype" w:cs="Arial"/>
          <w:b/>
          <w:i/>
          <w:sz w:val="22"/>
          <w:lang w:eastAsia="es-MX"/>
        </w:rPr>
      </w:pPr>
      <w:r w:rsidRPr="00CC705C">
        <w:rPr>
          <w:rFonts w:ascii="Palatino Linotype" w:hAnsi="Palatino Linotype" w:cs="Arial"/>
          <w:i/>
          <w:sz w:val="22"/>
          <w:lang w:eastAsia="es-MX"/>
        </w:rPr>
        <w:t>III. Se generen versiones públicas para dar cumplimiento a las obligaciones de transparencia previstas en esta Ley.</w:t>
      </w:r>
      <w:r w:rsidRPr="00CC705C">
        <w:rPr>
          <w:rFonts w:ascii="Palatino Linotype" w:hAnsi="Palatino Linotype" w:cs="Arial"/>
          <w:b/>
          <w:i/>
          <w:sz w:val="22"/>
          <w:lang w:eastAsia="es-MX"/>
        </w:rPr>
        <w:t>”</w:t>
      </w:r>
    </w:p>
    <w:p w14:paraId="62398C6E" w14:textId="77777777" w:rsidR="00843069" w:rsidRPr="00CC705C" w:rsidRDefault="00843069" w:rsidP="00843069">
      <w:pPr>
        <w:ind w:left="709" w:right="757"/>
        <w:jc w:val="both"/>
        <w:rPr>
          <w:rFonts w:ascii="Palatino Linotype" w:hAnsi="Palatino Linotype" w:cs="Arial"/>
          <w:b/>
          <w:i/>
          <w:sz w:val="22"/>
          <w:lang w:eastAsia="es-MX"/>
        </w:rPr>
      </w:pPr>
    </w:p>
    <w:p w14:paraId="54CD4EDF"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“Cuarto.</w:t>
      </w:r>
      <w:r w:rsidRPr="00CC705C">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357A4F7" w14:textId="77777777" w:rsidR="00843069" w:rsidRPr="00CC705C" w:rsidRDefault="00843069" w:rsidP="00843069">
      <w:pPr>
        <w:ind w:left="709" w:right="757"/>
        <w:jc w:val="both"/>
        <w:rPr>
          <w:rFonts w:ascii="Palatino Linotype" w:hAnsi="Palatino Linotype" w:cs="Arial"/>
          <w:i/>
          <w:sz w:val="22"/>
          <w:lang w:eastAsia="es-MX"/>
        </w:rPr>
      </w:pPr>
    </w:p>
    <w:p w14:paraId="34607D69"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i/>
          <w:sz w:val="22"/>
          <w:lang w:eastAsia="es-MX"/>
        </w:rPr>
        <w:lastRenderedPageBreak/>
        <w:t>Los Sujetos Obligados deberán aplicar, de manera estricta, las excepciones al derecho de acceso a la información y sólo podrán invocarlas cuando acrediten su procedencia.</w:t>
      </w:r>
    </w:p>
    <w:p w14:paraId="74B7EB46" w14:textId="77777777" w:rsidR="00843069" w:rsidRPr="00CC705C" w:rsidRDefault="00843069" w:rsidP="00843069">
      <w:pPr>
        <w:ind w:left="709" w:right="757"/>
        <w:jc w:val="both"/>
        <w:rPr>
          <w:rFonts w:ascii="Palatino Linotype" w:hAnsi="Palatino Linotype" w:cs="Arial"/>
          <w:b/>
          <w:i/>
          <w:sz w:val="22"/>
          <w:lang w:eastAsia="es-MX"/>
        </w:rPr>
      </w:pPr>
    </w:p>
    <w:p w14:paraId="4EC9DD3B"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Quinto.</w:t>
      </w:r>
      <w:r w:rsidRPr="00CC705C">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1390391" w14:textId="77777777" w:rsidR="00843069" w:rsidRPr="00CC705C" w:rsidRDefault="00843069" w:rsidP="00843069">
      <w:pPr>
        <w:ind w:left="709" w:right="757"/>
        <w:jc w:val="both"/>
        <w:rPr>
          <w:rFonts w:ascii="Palatino Linotype" w:hAnsi="Palatino Linotype" w:cs="Arial"/>
          <w:b/>
          <w:i/>
          <w:sz w:val="22"/>
          <w:lang w:eastAsia="es-MX"/>
        </w:rPr>
      </w:pPr>
    </w:p>
    <w:p w14:paraId="734A9110"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Sexto.</w:t>
      </w:r>
      <w:r w:rsidRPr="00CC705C">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EAC0648" w14:textId="77777777" w:rsidR="00843069" w:rsidRPr="00CC705C" w:rsidRDefault="00843069" w:rsidP="00843069">
      <w:pPr>
        <w:ind w:left="709" w:right="757"/>
        <w:jc w:val="both"/>
        <w:rPr>
          <w:rFonts w:ascii="Palatino Linotype" w:hAnsi="Palatino Linotype" w:cs="Arial"/>
          <w:i/>
          <w:sz w:val="22"/>
          <w:lang w:eastAsia="es-MX"/>
        </w:rPr>
      </w:pPr>
    </w:p>
    <w:p w14:paraId="7879A82F"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6E35FD78" w14:textId="77777777" w:rsidR="00843069" w:rsidRPr="00CC705C" w:rsidRDefault="00843069" w:rsidP="00843069">
      <w:pPr>
        <w:ind w:left="709" w:right="757"/>
        <w:jc w:val="both"/>
        <w:rPr>
          <w:rFonts w:ascii="Palatino Linotype" w:hAnsi="Palatino Linotype" w:cs="Arial"/>
          <w:b/>
          <w:i/>
          <w:sz w:val="22"/>
          <w:lang w:eastAsia="es-MX"/>
        </w:rPr>
      </w:pPr>
    </w:p>
    <w:p w14:paraId="2849E21A"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Séptimo.</w:t>
      </w:r>
      <w:r w:rsidRPr="00CC705C">
        <w:rPr>
          <w:rFonts w:ascii="Palatino Linotype" w:hAnsi="Palatino Linotype" w:cs="Arial"/>
          <w:i/>
          <w:sz w:val="22"/>
          <w:lang w:eastAsia="es-MX"/>
        </w:rPr>
        <w:t xml:space="preserve"> La clasificación de la información se llevará a cabo en el momento en que:</w:t>
      </w:r>
    </w:p>
    <w:p w14:paraId="3573BC83"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I.</w:t>
      </w:r>
      <w:r w:rsidRPr="00CC705C">
        <w:rPr>
          <w:rFonts w:ascii="Palatino Linotype" w:hAnsi="Palatino Linotype" w:cs="Arial"/>
          <w:i/>
          <w:sz w:val="22"/>
          <w:lang w:eastAsia="es-MX"/>
        </w:rPr>
        <w:t xml:space="preserve"> Se reciba una solicitud de acceso a la información;</w:t>
      </w:r>
    </w:p>
    <w:p w14:paraId="3413C8DB"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II.</w:t>
      </w:r>
      <w:r w:rsidRPr="00CC705C">
        <w:rPr>
          <w:rFonts w:ascii="Palatino Linotype" w:hAnsi="Palatino Linotype" w:cs="Arial"/>
          <w:i/>
          <w:sz w:val="22"/>
          <w:lang w:eastAsia="es-MX"/>
        </w:rPr>
        <w:t xml:space="preserve"> Se determine mediante resolución de autoridad competente, o</w:t>
      </w:r>
    </w:p>
    <w:p w14:paraId="760D362C"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III.</w:t>
      </w:r>
      <w:r w:rsidRPr="00CC705C">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73E43429" w14:textId="77777777" w:rsidR="00843069" w:rsidRPr="00CC705C" w:rsidRDefault="00843069" w:rsidP="00843069">
      <w:pPr>
        <w:ind w:left="709" w:right="757"/>
        <w:jc w:val="both"/>
        <w:rPr>
          <w:rFonts w:ascii="Palatino Linotype" w:hAnsi="Palatino Linotype" w:cs="Arial"/>
          <w:i/>
          <w:sz w:val="22"/>
          <w:lang w:eastAsia="es-MX"/>
        </w:rPr>
      </w:pPr>
    </w:p>
    <w:p w14:paraId="14B2049B"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0C675D98" w14:textId="77777777" w:rsidR="00843069" w:rsidRPr="00CC705C" w:rsidRDefault="00843069" w:rsidP="00843069">
      <w:pPr>
        <w:ind w:left="709" w:right="757"/>
        <w:jc w:val="both"/>
        <w:rPr>
          <w:rFonts w:ascii="Palatino Linotype" w:hAnsi="Palatino Linotype" w:cs="Arial"/>
          <w:b/>
          <w:i/>
          <w:sz w:val="22"/>
          <w:lang w:eastAsia="es-MX"/>
        </w:rPr>
      </w:pPr>
    </w:p>
    <w:p w14:paraId="747E34EE"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Octavo.</w:t>
      </w:r>
      <w:r w:rsidRPr="00CC705C">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8C18ED1" w14:textId="77777777" w:rsidR="00843069" w:rsidRPr="00CC705C" w:rsidRDefault="00843069" w:rsidP="00843069">
      <w:pPr>
        <w:ind w:left="709" w:right="757"/>
        <w:jc w:val="both"/>
        <w:rPr>
          <w:rFonts w:ascii="Palatino Linotype" w:hAnsi="Palatino Linotype" w:cs="Arial"/>
          <w:i/>
          <w:sz w:val="22"/>
          <w:lang w:eastAsia="es-MX"/>
        </w:rPr>
      </w:pPr>
    </w:p>
    <w:p w14:paraId="2490A13F"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5B86C600" w14:textId="77777777" w:rsidR="00843069" w:rsidRPr="00CC705C" w:rsidRDefault="00843069" w:rsidP="00843069">
      <w:pPr>
        <w:ind w:left="709" w:right="757"/>
        <w:jc w:val="both"/>
        <w:rPr>
          <w:rFonts w:ascii="Palatino Linotype" w:hAnsi="Palatino Linotype" w:cs="Arial"/>
          <w:i/>
          <w:sz w:val="22"/>
          <w:lang w:eastAsia="es-MX"/>
        </w:rPr>
      </w:pPr>
    </w:p>
    <w:p w14:paraId="5C66DF37"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i/>
          <w:sz w:val="22"/>
          <w:lang w:eastAsia="es-MX"/>
        </w:rPr>
        <w:lastRenderedPageBreak/>
        <w:t>En caso de referirse a información reservada, la motivación de la clasificación también deberá comprender las circunstancias que justifican el establecimiento de determinado plazo de reserva.</w:t>
      </w:r>
    </w:p>
    <w:p w14:paraId="718E2C6D" w14:textId="77777777" w:rsidR="00843069" w:rsidRPr="00CC705C" w:rsidRDefault="00843069" w:rsidP="00843069">
      <w:pPr>
        <w:ind w:left="709" w:right="757"/>
        <w:jc w:val="both"/>
        <w:rPr>
          <w:rFonts w:ascii="Palatino Linotype" w:hAnsi="Palatino Linotype" w:cs="Arial"/>
          <w:i/>
          <w:sz w:val="22"/>
          <w:lang w:eastAsia="es-MX"/>
        </w:rPr>
      </w:pPr>
    </w:p>
    <w:p w14:paraId="764B3D91"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F85DA23" w14:textId="77777777" w:rsidR="00843069" w:rsidRPr="00CC705C" w:rsidRDefault="00843069" w:rsidP="00843069">
      <w:pPr>
        <w:ind w:left="709" w:right="757"/>
        <w:jc w:val="both"/>
        <w:rPr>
          <w:rFonts w:ascii="Palatino Linotype" w:hAnsi="Palatino Linotype" w:cs="Arial"/>
          <w:i/>
          <w:sz w:val="22"/>
          <w:lang w:eastAsia="es-MX"/>
        </w:rPr>
      </w:pPr>
    </w:p>
    <w:p w14:paraId="0D0E514D"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7951AF9E" w14:textId="77777777" w:rsidR="00843069" w:rsidRPr="00CC705C" w:rsidRDefault="00843069" w:rsidP="00843069">
      <w:pPr>
        <w:ind w:left="709" w:right="757"/>
        <w:jc w:val="both"/>
        <w:rPr>
          <w:rFonts w:ascii="Palatino Linotype" w:hAnsi="Palatino Linotype" w:cs="Arial"/>
          <w:b/>
          <w:i/>
          <w:sz w:val="22"/>
          <w:lang w:eastAsia="es-MX"/>
        </w:rPr>
      </w:pPr>
    </w:p>
    <w:p w14:paraId="4DCB2686"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Noveno.</w:t>
      </w:r>
      <w:r w:rsidRPr="00CC705C">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591D2B4" w14:textId="77777777" w:rsidR="00843069" w:rsidRPr="00CC705C" w:rsidRDefault="00843069" w:rsidP="00843069">
      <w:pPr>
        <w:ind w:left="709" w:right="757"/>
        <w:jc w:val="both"/>
        <w:rPr>
          <w:rFonts w:ascii="Palatino Linotype" w:hAnsi="Palatino Linotype" w:cs="Arial"/>
          <w:b/>
          <w:i/>
          <w:sz w:val="22"/>
          <w:lang w:eastAsia="es-MX"/>
        </w:rPr>
      </w:pPr>
    </w:p>
    <w:p w14:paraId="464CE5B5"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Décimo.</w:t>
      </w:r>
      <w:r w:rsidRPr="00CC705C">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F1531F0" w14:textId="77777777" w:rsidR="00843069" w:rsidRPr="00CC705C" w:rsidRDefault="00843069" w:rsidP="00843069">
      <w:pPr>
        <w:ind w:left="709" w:right="757"/>
        <w:jc w:val="both"/>
        <w:rPr>
          <w:rFonts w:ascii="Palatino Linotype" w:hAnsi="Palatino Linotype" w:cs="Arial"/>
          <w:i/>
          <w:sz w:val="22"/>
          <w:lang w:eastAsia="es-MX"/>
        </w:rPr>
      </w:pPr>
    </w:p>
    <w:p w14:paraId="3B298E38"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4441BF81" w14:textId="77777777" w:rsidR="00843069" w:rsidRPr="00CC705C" w:rsidRDefault="00843069" w:rsidP="00843069">
      <w:pPr>
        <w:ind w:left="709" w:right="757"/>
        <w:jc w:val="both"/>
        <w:rPr>
          <w:rFonts w:ascii="Palatino Linotype" w:hAnsi="Palatino Linotype" w:cs="Arial"/>
          <w:b/>
          <w:i/>
          <w:sz w:val="22"/>
          <w:lang w:eastAsia="es-MX"/>
        </w:rPr>
      </w:pPr>
    </w:p>
    <w:p w14:paraId="295C8471" w14:textId="77777777" w:rsidR="00843069" w:rsidRPr="00CC705C" w:rsidRDefault="00843069" w:rsidP="00843069">
      <w:pPr>
        <w:ind w:left="709" w:right="757"/>
        <w:jc w:val="both"/>
        <w:rPr>
          <w:rFonts w:ascii="Palatino Linotype" w:hAnsi="Palatino Linotype" w:cs="Arial"/>
          <w:i/>
          <w:sz w:val="22"/>
          <w:lang w:eastAsia="es-MX"/>
        </w:rPr>
      </w:pPr>
      <w:r w:rsidRPr="00CC705C">
        <w:rPr>
          <w:rFonts w:ascii="Palatino Linotype" w:hAnsi="Palatino Linotype" w:cs="Arial"/>
          <w:b/>
          <w:i/>
          <w:sz w:val="22"/>
          <w:lang w:eastAsia="es-MX"/>
        </w:rPr>
        <w:t>Décimo primero.</w:t>
      </w:r>
      <w:r w:rsidRPr="00CC705C">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D51AEF4" w14:textId="77777777" w:rsidR="00843069" w:rsidRPr="00CC705C" w:rsidRDefault="00843069" w:rsidP="00843069">
      <w:pPr>
        <w:ind w:left="709" w:right="757"/>
        <w:jc w:val="both"/>
        <w:rPr>
          <w:rFonts w:ascii="Palatino Linotype" w:hAnsi="Palatino Linotype" w:cs="Arial"/>
          <w:i/>
          <w:sz w:val="22"/>
          <w:lang w:eastAsia="es-MX"/>
        </w:rPr>
      </w:pPr>
    </w:p>
    <w:p w14:paraId="1558FFD1" w14:textId="77777777" w:rsidR="00BC5082" w:rsidRPr="00CC705C" w:rsidRDefault="00BC5082" w:rsidP="00843069">
      <w:pPr>
        <w:ind w:left="709" w:right="757"/>
        <w:jc w:val="both"/>
        <w:rPr>
          <w:rFonts w:ascii="Palatino Linotype" w:hAnsi="Palatino Linotype" w:cs="Arial"/>
          <w:i/>
          <w:sz w:val="22"/>
          <w:lang w:eastAsia="es-MX"/>
        </w:rPr>
      </w:pPr>
    </w:p>
    <w:p w14:paraId="21B1A08F" w14:textId="77777777" w:rsidR="00843069" w:rsidRPr="00CC705C" w:rsidRDefault="00843069" w:rsidP="00843069">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 xml:space="preserve">De la naturaleza de la información, se desprende que para el caso de que la documentación a entregar contenga datos personales susceptibles clasificar como confidenciales o reservados, por lo que es responsabilidad del </w:t>
      </w:r>
      <w:r w:rsidRPr="00CC705C">
        <w:rPr>
          <w:rFonts w:ascii="Palatino Linotype" w:eastAsiaTheme="minorHAnsi" w:hAnsi="Palatino Linotype" w:cs="Arial"/>
          <w:b/>
          <w:lang w:val="es-MX" w:eastAsia="en-US"/>
        </w:rPr>
        <w:t>Sujeto Obligado</w:t>
      </w:r>
      <w:r w:rsidRPr="00CC705C">
        <w:rPr>
          <w:rFonts w:ascii="Palatino Linotype" w:eastAsiaTheme="minorHAnsi" w:hAnsi="Palatino Linotype" w:cs="Arial"/>
          <w:lang w:val="es-MX" w:eastAsia="en-US"/>
        </w:rPr>
        <w:t xml:space="preserve"> vigilar su cumplimiento mediante la emisión de versiones públicas.</w:t>
      </w:r>
    </w:p>
    <w:p w14:paraId="3669403A" w14:textId="77777777" w:rsidR="00843069" w:rsidRPr="00CC705C" w:rsidRDefault="00843069" w:rsidP="00843069">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7ED1C656" w14:textId="77777777" w:rsidR="00843069" w:rsidRPr="00CC705C" w:rsidRDefault="00843069" w:rsidP="00843069">
      <w:pPr>
        <w:spacing w:line="360" w:lineRule="auto"/>
        <w:jc w:val="both"/>
        <w:rPr>
          <w:rFonts w:ascii="Palatino Linotype" w:hAnsi="Palatino Linotype" w:cs="Arial"/>
        </w:rPr>
      </w:pPr>
      <w:r w:rsidRPr="00CC705C">
        <w:rPr>
          <w:rFonts w:ascii="Palatino Linotype" w:hAnsi="Palatino Linotype" w:cs="Arial"/>
        </w:rPr>
        <w:lastRenderedPageBreak/>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50B2C634" w14:textId="77777777" w:rsidR="00843069" w:rsidRPr="00CC705C" w:rsidRDefault="00843069" w:rsidP="00843069">
      <w:pPr>
        <w:spacing w:line="360" w:lineRule="auto"/>
        <w:jc w:val="both"/>
        <w:rPr>
          <w:rFonts w:ascii="Palatino Linotype" w:hAnsi="Palatino Linotype" w:cs="Arial"/>
        </w:rPr>
      </w:pPr>
    </w:p>
    <w:p w14:paraId="756AA78F"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b/>
          <w:i/>
          <w:sz w:val="22"/>
        </w:rPr>
        <w:t>Artículo 3.</w:t>
      </w:r>
      <w:r w:rsidRPr="00CC705C">
        <w:rPr>
          <w:rFonts w:ascii="Palatino Linotype" w:hAnsi="Palatino Linotype" w:cs="Arial"/>
          <w:i/>
          <w:sz w:val="22"/>
        </w:rPr>
        <w:t xml:space="preserve"> Para los efectos de la presente Ley se entenderá por:</w:t>
      </w:r>
    </w:p>
    <w:p w14:paraId="17AAFDA8"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i/>
          <w:sz w:val="22"/>
        </w:rPr>
        <w:t>[…]</w:t>
      </w:r>
    </w:p>
    <w:p w14:paraId="15D1CE4E" w14:textId="77777777" w:rsidR="00843069" w:rsidRPr="00CC705C" w:rsidRDefault="00843069" w:rsidP="00843069">
      <w:pPr>
        <w:ind w:left="851" w:right="851"/>
        <w:jc w:val="both"/>
        <w:rPr>
          <w:rFonts w:ascii="Palatino Linotype" w:hAnsi="Palatino Linotype" w:cs="Arial"/>
          <w:i/>
          <w:sz w:val="22"/>
        </w:rPr>
      </w:pPr>
    </w:p>
    <w:p w14:paraId="2CE4499F"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b/>
          <w:i/>
          <w:sz w:val="22"/>
        </w:rPr>
        <w:t>IX. Datos personales:</w:t>
      </w:r>
      <w:r w:rsidRPr="00CC705C">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4CE936F2" w14:textId="77777777" w:rsidR="00843069" w:rsidRPr="00CC705C" w:rsidRDefault="00843069" w:rsidP="00843069">
      <w:pPr>
        <w:ind w:left="851" w:right="851"/>
        <w:jc w:val="both"/>
        <w:rPr>
          <w:rFonts w:ascii="Palatino Linotype" w:hAnsi="Palatino Linotype" w:cs="Arial"/>
          <w:b/>
          <w:i/>
          <w:sz w:val="22"/>
        </w:rPr>
      </w:pPr>
    </w:p>
    <w:p w14:paraId="29EDC81E"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b/>
          <w:i/>
          <w:sz w:val="22"/>
        </w:rPr>
        <w:t>XX. Información clasificada:</w:t>
      </w:r>
      <w:r w:rsidRPr="00CC705C">
        <w:rPr>
          <w:rFonts w:ascii="Palatino Linotype" w:hAnsi="Palatino Linotype" w:cs="Arial"/>
          <w:i/>
          <w:sz w:val="22"/>
        </w:rPr>
        <w:t xml:space="preserve"> Aquella considerada por la presente Ley como reservada o confidencial;</w:t>
      </w:r>
    </w:p>
    <w:p w14:paraId="2222F773" w14:textId="77777777" w:rsidR="00843069" w:rsidRPr="00CC705C" w:rsidRDefault="00843069" w:rsidP="00843069">
      <w:pPr>
        <w:ind w:left="851" w:right="851"/>
        <w:jc w:val="both"/>
        <w:rPr>
          <w:rFonts w:ascii="Palatino Linotype" w:hAnsi="Palatino Linotype" w:cs="Arial"/>
          <w:b/>
          <w:i/>
          <w:sz w:val="22"/>
        </w:rPr>
      </w:pPr>
    </w:p>
    <w:p w14:paraId="327BB45F"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b/>
          <w:i/>
          <w:sz w:val="22"/>
        </w:rPr>
        <w:t>XXI. Información confidencial:</w:t>
      </w:r>
      <w:r w:rsidRPr="00CC705C">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EC35FD3" w14:textId="77777777" w:rsidR="00843069" w:rsidRPr="00CC705C" w:rsidRDefault="00843069" w:rsidP="00843069">
      <w:pPr>
        <w:ind w:left="851" w:right="851"/>
        <w:jc w:val="both"/>
        <w:rPr>
          <w:rFonts w:ascii="Palatino Linotype" w:hAnsi="Palatino Linotype" w:cs="Arial"/>
          <w:b/>
          <w:i/>
          <w:sz w:val="22"/>
        </w:rPr>
      </w:pPr>
    </w:p>
    <w:p w14:paraId="38400E26"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b/>
          <w:i/>
          <w:sz w:val="22"/>
        </w:rPr>
        <w:t>XLV. Versión pública:</w:t>
      </w:r>
      <w:r w:rsidRPr="00CC705C">
        <w:rPr>
          <w:rFonts w:ascii="Palatino Linotype" w:hAnsi="Palatino Linotype" w:cs="Arial"/>
          <w:i/>
          <w:sz w:val="22"/>
        </w:rPr>
        <w:t xml:space="preserve"> Documento en el que se elimine, suprime o borra la información clasificada como reservada o confidencial para permitir su acceso.</w:t>
      </w:r>
    </w:p>
    <w:p w14:paraId="0C6BA23F"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i/>
          <w:sz w:val="22"/>
        </w:rPr>
        <w:t>[…]</w:t>
      </w:r>
    </w:p>
    <w:p w14:paraId="183C0795"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b/>
          <w:i/>
          <w:sz w:val="22"/>
        </w:rPr>
        <w:t>Artículo 91.</w:t>
      </w:r>
      <w:r w:rsidRPr="00CC705C">
        <w:rPr>
          <w:rFonts w:ascii="Palatino Linotype" w:hAnsi="Palatino Linotype" w:cs="Arial"/>
          <w:i/>
          <w:sz w:val="22"/>
        </w:rPr>
        <w:t xml:space="preserve"> El acceso a la información pública será restringido excepcionalmente, cuando ésta sea clasificada como reservada o confidencial.</w:t>
      </w:r>
    </w:p>
    <w:p w14:paraId="51FB978D" w14:textId="77777777" w:rsidR="00843069" w:rsidRPr="00CC705C" w:rsidRDefault="00843069" w:rsidP="00843069">
      <w:pPr>
        <w:ind w:left="851" w:right="851"/>
        <w:jc w:val="both"/>
        <w:rPr>
          <w:rFonts w:ascii="Palatino Linotype" w:hAnsi="Palatino Linotype" w:cs="Arial"/>
          <w:i/>
          <w:sz w:val="22"/>
        </w:rPr>
      </w:pPr>
    </w:p>
    <w:p w14:paraId="3BF1CD72"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b/>
          <w:i/>
          <w:sz w:val="22"/>
        </w:rPr>
        <w:t>Artículo 132.</w:t>
      </w:r>
      <w:r w:rsidRPr="00CC705C">
        <w:rPr>
          <w:rFonts w:ascii="Palatino Linotype" w:hAnsi="Palatino Linotype" w:cs="Arial"/>
          <w:i/>
          <w:sz w:val="22"/>
        </w:rPr>
        <w:t xml:space="preserve"> </w:t>
      </w:r>
      <w:r w:rsidRPr="00CC705C">
        <w:rPr>
          <w:rFonts w:ascii="Palatino Linotype" w:hAnsi="Palatino Linotype" w:cs="Arial"/>
          <w:i/>
          <w:sz w:val="22"/>
          <w:u w:val="single"/>
        </w:rPr>
        <w:t>La clasificación de la información se llevará a cabo en el momento en que</w:t>
      </w:r>
      <w:r w:rsidRPr="00CC705C">
        <w:rPr>
          <w:rFonts w:ascii="Palatino Linotype" w:hAnsi="Palatino Linotype" w:cs="Arial"/>
          <w:i/>
          <w:sz w:val="22"/>
        </w:rPr>
        <w:t>:</w:t>
      </w:r>
    </w:p>
    <w:p w14:paraId="4663645B"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b/>
          <w:i/>
          <w:sz w:val="22"/>
        </w:rPr>
        <w:t>I.</w:t>
      </w:r>
      <w:r w:rsidRPr="00CC705C">
        <w:rPr>
          <w:rFonts w:ascii="Palatino Linotype" w:hAnsi="Palatino Linotype" w:cs="Arial"/>
          <w:i/>
          <w:sz w:val="22"/>
        </w:rPr>
        <w:t xml:space="preserve"> Se reciba una solicitud de acceso a la información;</w:t>
      </w:r>
    </w:p>
    <w:p w14:paraId="6E0DDE02" w14:textId="77777777" w:rsidR="00843069" w:rsidRPr="00CC705C" w:rsidRDefault="00843069" w:rsidP="00843069">
      <w:pPr>
        <w:ind w:left="851" w:right="851"/>
        <w:jc w:val="both"/>
        <w:rPr>
          <w:rFonts w:ascii="Palatino Linotype" w:hAnsi="Palatino Linotype" w:cs="Arial"/>
          <w:i/>
          <w:sz w:val="22"/>
          <w:u w:val="single"/>
        </w:rPr>
      </w:pPr>
      <w:r w:rsidRPr="00CC705C">
        <w:rPr>
          <w:rFonts w:ascii="Palatino Linotype" w:hAnsi="Palatino Linotype" w:cs="Arial"/>
          <w:b/>
          <w:i/>
          <w:sz w:val="22"/>
        </w:rPr>
        <w:t>II.</w:t>
      </w:r>
      <w:r w:rsidRPr="00CC705C">
        <w:rPr>
          <w:rFonts w:ascii="Palatino Linotype" w:hAnsi="Palatino Linotype" w:cs="Arial"/>
          <w:i/>
          <w:sz w:val="22"/>
        </w:rPr>
        <w:t xml:space="preserve"> </w:t>
      </w:r>
      <w:r w:rsidRPr="00CC705C">
        <w:rPr>
          <w:rFonts w:ascii="Palatino Linotype" w:hAnsi="Palatino Linotype" w:cs="Arial"/>
          <w:i/>
          <w:sz w:val="22"/>
          <w:u w:val="single"/>
        </w:rPr>
        <w:t>Se determine mediante resolución de autoridad competente; o</w:t>
      </w:r>
    </w:p>
    <w:p w14:paraId="250AE299" w14:textId="77777777" w:rsidR="00843069" w:rsidRPr="00CC705C" w:rsidRDefault="00843069" w:rsidP="00843069">
      <w:pPr>
        <w:ind w:left="851" w:right="851"/>
        <w:jc w:val="both"/>
        <w:rPr>
          <w:rFonts w:ascii="Palatino Linotype" w:hAnsi="Palatino Linotype" w:cs="Arial"/>
          <w:i/>
          <w:sz w:val="22"/>
          <w:u w:val="single"/>
        </w:rPr>
      </w:pPr>
      <w:r w:rsidRPr="00CC705C">
        <w:rPr>
          <w:rFonts w:ascii="Palatino Linotype" w:hAnsi="Palatino Linotype" w:cs="Arial"/>
          <w:b/>
          <w:i/>
          <w:sz w:val="22"/>
        </w:rPr>
        <w:t>III.</w:t>
      </w:r>
      <w:r w:rsidRPr="00CC705C">
        <w:rPr>
          <w:rFonts w:ascii="Palatino Linotype" w:hAnsi="Palatino Linotype" w:cs="Arial"/>
          <w:i/>
          <w:sz w:val="22"/>
        </w:rPr>
        <w:t xml:space="preserve"> </w:t>
      </w:r>
      <w:r w:rsidRPr="00CC705C">
        <w:rPr>
          <w:rFonts w:ascii="Palatino Linotype" w:hAnsi="Palatino Linotype" w:cs="Arial"/>
          <w:i/>
          <w:sz w:val="22"/>
          <w:u w:val="single"/>
        </w:rPr>
        <w:t>Se generen versiones públicas para dar cumplimiento a las obligaciones de transparencia previstas en esta Ley.</w:t>
      </w:r>
    </w:p>
    <w:p w14:paraId="2DA3C267"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i/>
          <w:sz w:val="22"/>
        </w:rPr>
        <w:t>[…]</w:t>
      </w:r>
    </w:p>
    <w:p w14:paraId="7E65B372" w14:textId="77777777" w:rsidR="00843069" w:rsidRPr="00CC705C" w:rsidRDefault="00843069" w:rsidP="00843069">
      <w:pPr>
        <w:ind w:left="851" w:right="851"/>
        <w:jc w:val="both"/>
        <w:rPr>
          <w:rFonts w:ascii="Palatino Linotype" w:hAnsi="Palatino Linotype" w:cs="Arial"/>
          <w:i/>
          <w:sz w:val="22"/>
        </w:rPr>
      </w:pPr>
    </w:p>
    <w:p w14:paraId="1EA207F0"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b/>
          <w:i/>
          <w:sz w:val="22"/>
        </w:rPr>
        <w:t>Artículo 143.</w:t>
      </w:r>
      <w:r w:rsidRPr="00CC705C">
        <w:rPr>
          <w:rFonts w:ascii="Palatino Linotype" w:hAnsi="Palatino Linotype" w:cs="Arial"/>
          <w:i/>
          <w:sz w:val="22"/>
        </w:rPr>
        <w:t xml:space="preserve"> </w:t>
      </w:r>
      <w:r w:rsidRPr="00CC705C">
        <w:rPr>
          <w:rFonts w:ascii="Palatino Linotype" w:hAnsi="Palatino Linotype" w:cs="Arial"/>
          <w:i/>
          <w:sz w:val="22"/>
          <w:u w:val="single"/>
        </w:rPr>
        <w:t>Para los efectos de esta Ley se considera información confidencial, la clasificada como tal, de manera permanente, por su naturaleza, cuando</w:t>
      </w:r>
      <w:r w:rsidRPr="00CC705C">
        <w:rPr>
          <w:rFonts w:ascii="Palatino Linotype" w:hAnsi="Palatino Linotype" w:cs="Arial"/>
          <w:i/>
          <w:sz w:val="22"/>
        </w:rPr>
        <w:t>:</w:t>
      </w:r>
    </w:p>
    <w:p w14:paraId="49174ED7" w14:textId="77777777" w:rsidR="00843069" w:rsidRPr="00CC705C" w:rsidRDefault="00843069" w:rsidP="00843069">
      <w:pPr>
        <w:ind w:left="851" w:right="851"/>
        <w:jc w:val="both"/>
        <w:rPr>
          <w:rFonts w:ascii="Palatino Linotype" w:hAnsi="Palatino Linotype" w:cs="Arial"/>
          <w:b/>
          <w:i/>
          <w:sz w:val="22"/>
        </w:rPr>
      </w:pPr>
    </w:p>
    <w:p w14:paraId="1E3860FB"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b/>
          <w:i/>
          <w:sz w:val="22"/>
        </w:rPr>
        <w:t>I.</w:t>
      </w:r>
      <w:r w:rsidRPr="00CC705C">
        <w:rPr>
          <w:rFonts w:ascii="Palatino Linotype" w:hAnsi="Palatino Linotype" w:cs="Arial"/>
          <w:i/>
          <w:sz w:val="22"/>
        </w:rPr>
        <w:t xml:space="preserve"> </w:t>
      </w:r>
      <w:r w:rsidRPr="00CC705C">
        <w:rPr>
          <w:rFonts w:ascii="Palatino Linotype" w:hAnsi="Palatino Linotype" w:cs="Arial"/>
          <w:i/>
          <w:sz w:val="22"/>
          <w:u w:val="single"/>
        </w:rPr>
        <w:t xml:space="preserve">Se refiera a la información privada y los datos personales concernientes a una persona física o </w:t>
      </w:r>
      <w:proofErr w:type="gramStart"/>
      <w:r w:rsidRPr="00CC705C">
        <w:rPr>
          <w:rFonts w:ascii="Palatino Linotype" w:hAnsi="Palatino Linotype" w:cs="Arial"/>
          <w:i/>
          <w:sz w:val="22"/>
          <w:u w:val="single"/>
        </w:rPr>
        <w:t>jurídico</w:t>
      </w:r>
      <w:proofErr w:type="gramEnd"/>
      <w:r w:rsidRPr="00CC705C">
        <w:rPr>
          <w:rFonts w:ascii="Palatino Linotype" w:hAnsi="Palatino Linotype" w:cs="Arial"/>
          <w:i/>
          <w:sz w:val="22"/>
          <w:u w:val="single"/>
        </w:rPr>
        <w:t xml:space="preserve"> colectiva identificada o identificable</w:t>
      </w:r>
      <w:r w:rsidRPr="00CC705C">
        <w:rPr>
          <w:rFonts w:ascii="Palatino Linotype" w:hAnsi="Palatino Linotype" w:cs="Arial"/>
          <w:i/>
          <w:sz w:val="22"/>
        </w:rPr>
        <w:t>;</w:t>
      </w:r>
    </w:p>
    <w:p w14:paraId="73ED2C9C" w14:textId="77777777" w:rsidR="00843069" w:rsidRPr="00CC705C" w:rsidRDefault="00843069" w:rsidP="00843069">
      <w:pPr>
        <w:ind w:left="851" w:right="851"/>
        <w:jc w:val="both"/>
        <w:rPr>
          <w:rFonts w:ascii="Palatino Linotype" w:hAnsi="Palatino Linotype" w:cs="Arial"/>
          <w:i/>
          <w:sz w:val="22"/>
          <w:u w:val="single"/>
        </w:rPr>
      </w:pPr>
      <w:r w:rsidRPr="00CC705C">
        <w:rPr>
          <w:rFonts w:ascii="Palatino Linotype" w:hAnsi="Palatino Linotype" w:cs="Arial"/>
          <w:b/>
          <w:i/>
          <w:sz w:val="22"/>
        </w:rPr>
        <w:lastRenderedPageBreak/>
        <w:t>II.</w:t>
      </w:r>
      <w:r w:rsidRPr="00CC705C">
        <w:rPr>
          <w:rFonts w:ascii="Palatino Linotype" w:hAnsi="Palatino Linotype" w:cs="Arial"/>
          <w:i/>
          <w:sz w:val="22"/>
        </w:rPr>
        <w:t xml:space="preserve"> </w:t>
      </w:r>
      <w:r w:rsidRPr="00CC705C">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6CD55C0C"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b/>
          <w:i/>
          <w:sz w:val="22"/>
        </w:rPr>
        <w:t>III.</w:t>
      </w:r>
      <w:r w:rsidRPr="00CC705C">
        <w:rPr>
          <w:rFonts w:ascii="Palatino Linotype" w:hAnsi="Palatino Linotype" w:cs="Arial"/>
          <w:i/>
          <w:sz w:val="22"/>
        </w:rPr>
        <w:t xml:space="preserve"> La que presenten los particulares a los sujetos obligados, de conformidad con lo dispuesto por las leyes o los tratados internacionales.</w:t>
      </w:r>
    </w:p>
    <w:p w14:paraId="50393078" w14:textId="77777777" w:rsidR="00843069" w:rsidRPr="00CC705C" w:rsidRDefault="00843069" w:rsidP="00843069">
      <w:pPr>
        <w:ind w:left="851" w:right="851"/>
        <w:jc w:val="both"/>
        <w:rPr>
          <w:rFonts w:ascii="Palatino Linotype" w:hAnsi="Palatino Linotype" w:cs="Arial"/>
          <w:i/>
          <w:sz w:val="22"/>
        </w:rPr>
      </w:pPr>
    </w:p>
    <w:p w14:paraId="3D054C07"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0F42799E" w14:textId="77777777" w:rsidR="00843069" w:rsidRPr="00CC705C" w:rsidRDefault="00843069" w:rsidP="00843069">
      <w:pPr>
        <w:ind w:left="851" w:right="851"/>
        <w:jc w:val="both"/>
        <w:rPr>
          <w:rFonts w:ascii="Palatino Linotype" w:hAnsi="Palatino Linotype" w:cs="Arial"/>
          <w:i/>
          <w:sz w:val="22"/>
        </w:rPr>
      </w:pPr>
    </w:p>
    <w:p w14:paraId="04406A69" w14:textId="77777777" w:rsidR="00843069" w:rsidRPr="00CC705C" w:rsidRDefault="00843069" w:rsidP="00843069">
      <w:pPr>
        <w:ind w:left="851" w:right="851"/>
        <w:jc w:val="both"/>
        <w:rPr>
          <w:rFonts w:ascii="Palatino Linotype" w:hAnsi="Palatino Linotype" w:cs="Arial"/>
          <w:i/>
          <w:sz w:val="22"/>
        </w:rPr>
      </w:pPr>
      <w:r w:rsidRPr="00CC705C">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14:paraId="363EE09D" w14:textId="77777777" w:rsidR="00843069" w:rsidRPr="00CC705C" w:rsidRDefault="00843069" w:rsidP="00843069">
      <w:pPr>
        <w:spacing w:line="360" w:lineRule="auto"/>
        <w:jc w:val="both"/>
        <w:rPr>
          <w:rFonts w:ascii="Palatino Linotype" w:hAnsi="Palatino Linotype"/>
          <w:lang w:eastAsia="es-MX"/>
        </w:rPr>
      </w:pPr>
    </w:p>
    <w:p w14:paraId="7DD3C088" w14:textId="125AB657" w:rsidR="00843069" w:rsidRPr="00CC705C" w:rsidRDefault="00843069" w:rsidP="00BC5082">
      <w:pPr>
        <w:spacing w:line="360" w:lineRule="auto"/>
        <w:jc w:val="both"/>
        <w:rPr>
          <w:rFonts w:ascii="Palatino Linotype" w:hAnsi="Palatino Linotype" w:cs="Arial"/>
          <w:lang w:eastAsia="es-CO"/>
        </w:rPr>
      </w:pPr>
      <w:r w:rsidRPr="00CC705C">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C705C">
        <w:rPr>
          <w:rFonts w:ascii="Palatino Linotype" w:hAnsi="Palatino Linotype" w:cs="Arial"/>
          <w:b/>
          <w:lang w:eastAsia="es-CO"/>
        </w:rPr>
        <w:t>Sujeto Obligado</w:t>
      </w:r>
      <w:r w:rsidRPr="00CC705C">
        <w:rPr>
          <w:rFonts w:ascii="Palatino Linotype" w:hAnsi="Palatino Linotype" w:cs="Arial"/>
          <w:lang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D11F109" w14:textId="77777777" w:rsidR="00BC5082" w:rsidRPr="00CC705C" w:rsidRDefault="00BC5082" w:rsidP="00BC5082">
      <w:pPr>
        <w:spacing w:line="360" w:lineRule="auto"/>
        <w:jc w:val="both"/>
        <w:rPr>
          <w:rFonts w:ascii="Palatino Linotype" w:hAnsi="Palatino Linotype" w:cs="Arial"/>
          <w:lang w:eastAsia="es-CO"/>
        </w:rPr>
      </w:pPr>
    </w:p>
    <w:p w14:paraId="3F8E0DAE" w14:textId="0CC896F5" w:rsidR="00843069" w:rsidRPr="00CC705C" w:rsidRDefault="00843069" w:rsidP="00843069">
      <w:pPr>
        <w:spacing w:line="360" w:lineRule="auto"/>
        <w:jc w:val="both"/>
        <w:rPr>
          <w:rFonts w:ascii="Palatino Linotype" w:hAnsi="Palatino Linotype"/>
        </w:rPr>
      </w:pPr>
      <w:r w:rsidRPr="00CC705C">
        <w:rPr>
          <w:rFonts w:ascii="Palatino Linotype" w:hAnsi="Palatino Linotype" w:cs="Arial"/>
          <w:lang w:eastAsia="es-MX"/>
        </w:rPr>
        <w:t>Final</w:t>
      </w:r>
      <w:r w:rsidRPr="00CC705C">
        <w:rPr>
          <w:rFonts w:ascii="Palatino Linotype" w:hAnsi="Palatino Linotype"/>
        </w:rPr>
        <w:t xml:space="preserve">mente, y en mérito de lo expuesto en líneas anteriores, resultan parcialmente fundados los motivos de inconformidad vertidos por la parte </w:t>
      </w:r>
      <w:r w:rsidRPr="00CC705C">
        <w:rPr>
          <w:rFonts w:ascii="Palatino Linotype" w:hAnsi="Palatino Linotype"/>
          <w:b/>
        </w:rPr>
        <w:t>Recurrente</w:t>
      </w:r>
      <w:r w:rsidRPr="00CC705C">
        <w:rPr>
          <w:rFonts w:ascii="Palatino Linotype" w:hAnsi="Palatino Linotype"/>
        </w:rPr>
        <w:t xml:space="preserve">, por ello con fundamento en la </w:t>
      </w:r>
      <w:r w:rsidRPr="00CC705C">
        <w:rPr>
          <w:rFonts w:ascii="Palatino Linotype" w:hAnsi="Palatino Linotype"/>
          <w:i/>
        </w:rPr>
        <w:t>segunda hipótesis</w:t>
      </w:r>
      <w:r w:rsidRPr="00CC705C">
        <w:rPr>
          <w:rFonts w:ascii="Palatino Linotype" w:hAnsi="Palatino Linotype"/>
        </w:rPr>
        <w:t xml:space="preserve"> del artículo 186, fracción III, de la Ley de Transparencia y Acceso a la Información Pública del Estado de México y Municipios, </w:t>
      </w:r>
      <w:r w:rsidRPr="00CC705C">
        <w:rPr>
          <w:rFonts w:ascii="Palatino Linotype" w:hAnsi="Palatino Linotype"/>
        </w:rPr>
        <w:lastRenderedPageBreak/>
        <w:t xml:space="preserve">se </w:t>
      </w:r>
      <w:r w:rsidRPr="00CC705C">
        <w:rPr>
          <w:rFonts w:ascii="Palatino Linotype" w:hAnsi="Palatino Linotype"/>
          <w:b/>
        </w:rPr>
        <w:t xml:space="preserve">MODIFICA </w:t>
      </w:r>
      <w:r w:rsidRPr="00CC705C">
        <w:rPr>
          <w:rFonts w:ascii="Palatino Linotype" w:hAnsi="Palatino Linotype"/>
        </w:rPr>
        <w:t xml:space="preserve">la respuesta a la solicitud de información </w:t>
      </w:r>
      <w:r w:rsidR="007D5DF8" w:rsidRPr="00CC705C">
        <w:rPr>
          <w:rFonts w:ascii="Palatino Linotype" w:hAnsi="Palatino Linotype" w:cs="Arial"/>
          <w:b/>
        </w:rPr>
        <w:t>00114/DIFHUEHUET/IP/2025</w:t>
      </w:r>
      <w:r w:rsidRPr="00CC705C">
        <w:rPr>
          <w:rFonts w:ascii="Palatino Linotype" w:hAnsi="Palatino Linotype" w:cs="Arial"/>
        </w:rPr>
        <w:t xml:space="preserve">, </w:t>
      </w:r>
      <w:r w:rsidRPr="00CC705C">
        <w:rPr>
          <w:rFonts w:ascii="Palatino Linotype" w:hAnsi="Palatino Linotype"/>
        </w:rPr>
        <w:t>que ha sido materia del presente fallo.</w:t>
      </w:r>
    </w:p>
    <w:p w14:paraId="47AF91D2" w14:textId="77777777" w:rsidR="00843069" w:rsidRPr="00CC705C" w:rsidRDefault="00843069" w:rsidP="00843069">
      <w:pPr>
        <w:spacing w:line="360" w:lineRule="auto"/>
        <w:jc w:val="both"/>
        <w:rPr>
          <w:rFonts w:ascii="Palatino Linotype" w:hAnsi="Palatino Linotype"/>
        </w:rPr>
      </w:pPr>
    </w:p>
    <w:p w14:paraId="3579F550" w14:textId="77777777" w:rsidR="00843069" w:rsidRPr="00CC705C" w:rsidRDefault="00843069" w:rsidP="00843069">
      <w:pPr>
        <w:spacing w:line="360" w:lineRule="auto"/>
        <w:jc w:val="both"/>
        <w:rPr>
          <w:rFonts w:ascii="Palatino Linotype" w:hAnsi="Palatino Linotype"/>
        </w:rPr>
      </w:pPr>
      <w:r w:rsidRPr="00CC705C">
        <w:rPr>
          <w:rFonts w:ascii="Palatino Linotype" w:hAnsi="Palatino Linotype"/>
        </w:rPr>
        <w:t xml:space="preserve">Por lo antes expuesto y fundado. </w:t>
      </w:r>
    </w:p>
    <w:p w14:paraId="2C748087" w14:textId="77777777" w:rsidR="007D5DF8" w:rsidRPr="00CC705C" w:rsidRDefault="007D5DF8" w:rsidP="00843069">
      <w:pPr>
        <w:spacing w:line="360" w:lineRule="auto"/>
        <w:jc w:val="both"/>
        <w:rPr>
          <w:rFonts w:ascii="Palatino Linotype" w:hAnsi="Palatino Linotype"/>
        </w:rPr>
      </w:pPr>
    </w:p>
    <w:p w14:paraId="74900B1B" w14:textId="77777777" w:rsidR="00843069" w:rsidRPr="00CC705C" w:rsidRDefault="00843069" w:rsidP="00843069">
      <w:pPr>
        <w:spacing w:line="360" w:lineRule="auto"/>
        <w:jc w:val="center"/>
        <w:rPr>
          <w:rFonts w:ascii="Palatino Linotype" w:hAnsi="Palatino Linotype"/>
          <w:b/>
          <w:bCs/>
          <w:spacing w:val="60"/>
          <w:sz w:val="28"/>
          <w:lang w:val="es-ES_tradnl"/>
        </w:rPr>
      </w:pPr>
      <w:r w:rsidRPr="00CC705C">
        <w:rPr>
          <w:rFonts w:ascii="Palatino Linotype" w:hAnsi="Palatino Linotype"/>
          <w:b/>
          <w:bCs/>
          <w:spacing w:val="60"/>
          <w:sz w:val="28"/>
          <w:lang w:val="es-ES_tradnl"/>
        </w:rPr>
        <w:t>SE    RESUELVE</w:t>
      </w:r>
    </w:p>
    <w:p w14:paraId="5506F4AE" w14:textId="77777777" w:rsidR="00843069" w:rsidRPr="00CC705C" w:rsidRDefault="00843069" w:rsidP="00843069">
      <w:pPr>
        <w:spacing w:line="360" w:lineRule="auto"/>
        <w:jc w:val="center"/>
        <w:rPr>
          <w:rFonts w:ascii="Palatino Linotype" w:hAnsi="Palatino Linotype"/>
          <w:b/>
          <w:bCs/>
          <w:spacing w:val="60"/>
          <w:lang w:val="es-ES_tradnl"/>
        </w:rPr>
      </w:pPr>
    </w:p>
    <w:p w14:paraId="06E5AA61" w14:textId="5E75FC87" w:rsidR="00843069" w:rsidRPr="00CC705C" w:rsidRDefault="00843069" w:rsidP="00843069">
      <w:pPr>
        <w:autoSpaceDE w:val="0"/>
        <w:autoSpaceDN w:val="0"/>
        <w:adjustRightInd w:val="0"/>
        <w:spacing w:line="360" w:lineRule="auto"/>
        <w:ind w:right="49"/>
        <w:jc w:val="both"/>
        <w:rPr>
          <w:rFonts w:ascii="Palatino Linotype" w:hAnsi="Palatino Linotype" w:cs="Arial"/>
        </w:rPr>
      </w:pPr>
      <w:r w:rsidRPr="00CC705C">
        <w:rPr>
          <w:rFonts w:ascii="Palatino Linotype" w:hAnsi="Palatino Linotype" w:cs="Arial"/>
          <w:b/>
          <w:sz w:val="28"/>
          <w:szCs w:val="28"/>
          <w:lang w:val="es-ES_tradnl"/>
        </w:rPr>
        <w:t>PRIMERO.</w:t>
      </w:r>
      <w:r w:rsidRPr="00CC705C">
        <w:rPr>
          <w:rFonts w:ascii="Palatino Linotype" w:hAnsi="Palatino Linotype" w:cs="Arial"/>
          <w:lang w:val="es-ES_tradnl"/>
        </w:rPr>
        <w:t xml:space="preserve"> </w:t>
      </w:r>
      <w:r w:rsidRPr="00CC705C">
        <w:rPr>
          <w:rFonts w:ascii="Palatino Linotype" w:hAnsi="Palatino Linotype" w:cs="Arial"/>
        </w:rPr>
        <w:t>Se</w:t>
      </w:r>
      <w:r w:rsidRPr="00CC705C">
        <w:rPr>
          <w:rFonts w:ascii="Palatino Linotype" w:hAnsi="Palatino Linotype" w:cs="Arial"/>
          <w:b/>
        </w:rPr>
        <w:t xml:space="preserve"> MODIFICA </w:t>
      </w:r>
      <w:r w:rsidRPr="00CC705C">
        <w:rPr>
          <w:rFonts w:ascii="Palatino Linotype" w:eastAsia="Arial Unicode MS" w:hAnsi="Palatino Linotype" w:cs="Arial"/>
        </w:rPr>
        <w:t xml:space="preserve">la respuesta entregada por el </w:t>
      </w:r>
      <w:r w:rsidRPr="00CC705C">
        <w:rPr>
          <w:rFonts w:ascii="Palatino Linotype" w:eastAsia="Arial Unicode MS" w:hAnsi="Palatino Linotype" w:cs="Arial"/>
          <w:b/>
        </w:rPr>
        <w:t xml:space="preserve">Sujeto Obligado </w:t>
      </w:r>
      <w:r w:rsidRPr="00CC705C">
        <w:rPr>
          <w:rFonts w:ascii="Palatino Linotype" w:eastAsia="Arial Unicode MS" w:hAnsi="Palatino Linotype" w:cs="Arial"/>
        </w:rPr>
        <w:t xml:space="preserve">a la solicitud de información número </w:t>
      </w:r>
      <w:r w:rsidR="007D5DF8" w:rsidRPr="00CC705C">
        <w:rPr>
          <w:rFonts w:ascii="Palatino Linotype" w:hAnsi="Palatino Linotype" w:cs="Arial"/>
          <w:b/>
        </w:rPr>
        <w:t>00114/DIFHUEHUET/IP/2025</w:t>
      </w:r>
      <w:r w:rsidRPr="00CC705C">
        <w:rPr>
          <w:rFonts w:ascii="Palatino Linotype" w:hAnsi="Palatino Linotype" w:cs="Arial"/>
        </w:rPr>
        <w:t>, por resultar parcialmente fundados los motivos de inconformidad vertidos por el</w:t>
      </w:r>
      <w:r w:rsidRPr="00CC705C">
        <w:rPr>
          <w:rFonts w:ascii="Palatino Linotype" w:hAnsi="Palatino Linotype" w:cs="Arial"/>
          <w:b/>
        </w:rPr>
        <w:t xml:space="preserve"> Recurrente</w:t>
      </w:r>
      <w:r w:rsidRPr="00CC705C">
        <w:rPr>
          <w:rFonts w:ascii="Palatino Linotype" w:hAnsi="Palatino Linotype" w:cs="Arial"/>
        </w:rPr>
        <w:t xml:space="preserve">, en términos del Considerando </w:t>
      </w:r>
      <w:r w:rsidRPr="00CC705C">
        <w:rPr>
          <w:rFonts w:ascii="Palatino Linotype" w:hAnsi="Palatino Linotype" w:cs="Arial"/>
          <w:b/>
        </w:rPr>
        <w:t>QUINTO</w:t>
      </w:r>
      <w:r w:rsidRPr="00CC705C">
        <w:rPr>
          <w:rFonts w:ascii="Palatino Linotype" w:hAnsi="Palatino Linotype" w:cs="Arial"/>
        </w:rPr>
        <w:t xml:space="preserve"> de esta resolución.</w:t>
      </w:r>
    </w:p>
    <w:p w14:paraId="33C605AF" w14:textId="77777777" w:rsidR="00843069" w:rsidRPr="00CC705C" w:rsidRDefault="00843069" w:rsidP="00843069">
      <w:pPr>
        <w:autoSpaceDE w:val="0"/>
        <w:autoSpaceDN w:val="0"/>
        <w:adjustRightInd w:val="0"/>
        <w:spacing w:line="360" w:lineRule="auto"/>
        <w:ind w:right="49"/>
        <w:jc w:val="both"/>
        <w:rPr>
          <w:rFonts w:ascii="Palatino Linotype" w:hAnsi="Palatino Linotype" w:cs="Arial"/>
        </w:rPr>
      </w:pPr>
    </w:p>
    <w:p w14:paraId="4ED4D820" w14:textId="0AAB5F6E" w:rsidR="00843069" w:rsidRPr="00CC705C" w:rsidRDefault="00843069" w:rsidP="00843069">
      <w:pPr>
        <w:spacing w:line="360" w:lineRule="auto"/>
        <w:jc w:val="both"/>
        <w:rPr>
          <w:rFonts w:ascii="Palatino Linotype" w:hAnsi="Palatino Linotype" w:cs="Arial"/>
        </w:rPr>
      </w:pPr>
      <w:r w:rsidRPr="00CC705C">
        <w:rPr>
          <w:rFonts w:ascii="Palatino Linotype" w:hAnsi="Palatino Linotype" w:cs="Arial"/>
          <w:b/>
          <w:sz w:val="28"/>
          <w:szCs w:val="28"/>
        </w:rPr>
        <w:t>SEGUNDO.</w:t>
      </w:r>
      <w:r w:rsidRPr="00CC705C">
        <w:rPr>
          <w:rFonts w:ascii="Palatino Linotype" w:hAnsi="Palatino Linotype" w:cs="Arial"/>
        </w:rPr>
        <w:t xml:space="preserve"> Se </w:t>
      </w:r>
      <w:r w:rsidRPr="00CC705C">
        <w:rPr>
          <w:rFonts w:ascii="Palatino Linotype" w:hAnsi="Palatino Linotype" w:cs="Arial"/>
          <w:b/>
        </w:rPr>
        <w:t>ORDENA</w:t>
      </w:r>
      <w:r w:rsidRPr="00CC705C">
        <w:rPr>
          <w:rFonts w:ascii="Palatino Linotype" w:hAnsi="Palatino Linotype" w:cs="Arial"/>
        </w:rPr>
        <w:t xml:space="preserve"> al </w:t>
      </w:r>
      <w:r w:rsidRPr="00CC705C">
        <w:rPr>
          <w:rFonts w:ascii="Palatino Linotype" w:hAnsi="Palatino Linotype" w:cs="Arial"/>
          <w:b/>
        </w:rPr>
        <w:t>Sujeto Obligado</w:t>
      </w:r>
      <w:r w:rsidRPr="00CC705C">
        <w:rPr>
          <w:rFonts w:ascii="Palatino Linotype" w:hAnsi="Palatino Linotype" w:cs="Arial"/>
        </w:rPr>
        <w:t xml:space="preserve"> haga entrega al </w:t>
      </w:r>
      <w:r w:rsidRPr="00CC705C">
        <w:rPr>
          <w:rFonts w:ascii="Palatino Linotype" w:hAnsi="Palatino Linotype" w:cs="Arial"/>
          <w:b/>
        </w:rPr>
        <w:t xml:space="preserve">Recurrente </w:t>
      </w:r>
      <w:r w:rsidRPr="00CC705C">
        <w:rPr>
          <w:rFonts w:ascii="Palatino Linotype" w:hAnsi="Palatino Linotype" w:cs="Arial"/>
        </w:rPr>
        <w:t xml:space="preserve">en términos del Considerando </w:t>
      </w:r>
      <w:r w:rsidRPr="00CC705C">
        <w:rPr>
          <w:rFonts w:ascii="Palatino Linotype" w:hAnsi="Palatino Linotype" w:cs="Arial"/>
          <w:b/>
        </w:rPr>
        <w:t xml:space="preserve">QUINTO </w:t>
      </w:r>
      <w:r w:rsidRPr="00CC705C">
        <w:rPr>
          <w:rFonts w:ascii="Palatino Linotype" w:hAnsi="Palatino Linotype" w:cs="Arial"/>
        </w:rPr>
        <w:t>de esta resolución, a través del</w:t>
      </w:r>
      <w:r w:rsidRPr="00CC705C">
        <w:rPr>
          <w:rFonts w:ascii="Palatino Linotype" w:hAnsi="Palatino Linotype" w:cs="Arial"/>
          <w:b/>
        </w:rPr>
        <w:t xml:space="preserve"> </w:t>
      </w:r>
      <w:r w:rsidRPr="00CC705C">
        <w:rPr>
          <w:rFonts w:ascii="Palatino Linotype" w:hAnsi="Palatino Linotype" w:cs="Arial"/>
        </w:rPr>
        <w:t xml:space="preserve">Sistema de Acceso a la Información Mexiquense </w:t>
      </w:r>
      <w:r w:rsidRPr="00CC705C">
        <w:rPr>
          <w:rFonts w:ascii="Palatino Linotype" w:hAnsi="Palatino Linotype" w:cs="Arial"/>
          <w:b/>
        </w:rPr>
        <w:t>(SAIMEX)</w:t>
      </w:r>
      <w:r w:rsidRPr="00CC705C">
        <w:rPr>
          <w:rFonts w:ascii="Palatino Linotype" w:hAnsi="Palatino Linotype" w:cs="Arial"/>
        </w:rPr>
        <w:t>, lo siguiente:</w:t>
      </w:r>
    </w:p>
    <w:p w14:paraId="56741D63" w14:textId="77777777" w:rsidR="00843069" w:rsidRPr="00CC705C" w:rsidRDefault="00843069" w:rsidP="00843069">
      <w:pPr>
        <w:spacing w:line="360" w:lineRule="auto"/>
        <w:jc w:val="both"/>
        <w:rPr>
          <w:rFonts w:ascii="Palatino Linotype" w:hAnsi="Palatino Linotype" w:cs="Arial"/>
        </w:rPr>
      </w:pPr>
    </w:p>
    <w:p w14:paraId="3F985008" w14:textId="7C35DF4C" w:rsidR="00843069" w:rsidRPr="00CC705C" w:rsidRDefault="00BA73AA" w:rsidP="00AA60BC">
      <w:pPr>
        <w:numPr>
          <w:ilvl w:val="0"/>
          <w:numId w:val="6"/>
        </w:numPr>
        <w:spacing w:line="360" w:lineRule="auto"/>
        <w:ind w:right="141"/>
        <w:jc w:val="both"/>
        <w:rPr>
          <w:rFonts w:ascii="Palatino Linotype" w:hAnsi="Palatino Linotype" w:cs="Arial"/>
        </w:rPr>
      </w:pPr>
      <w:r w:rsidRPr="00CC705C">
        <w:rPr>
          <w:rFonts w:ascii="Palatino Linotype" w:hAnsi="Palatino Linotype" w:cs="Arial"/>
        </w:rPr>
        <w:t xml:space="preserve">La correcta versión pública </w:t>
      </w:r>
      <w:r w:rsidR="00843069" w:rsidRPr="00CC705C">
        <w:rPr>
          <w:rFonts w:ascii="Palatino Linotype" w:hAnsi="Palatino Linotype" w:cs="Arial"/>
        </w:rPr>
        <w:t xml:space="preserve">de </w:t>
      </w:r>
      <w:r w:rsidR="007D5DF8" w:rsidRPr="00CC705C">
        <w:rPr>
          <w:rFonts w:ascii="Palatino Linotype" w:hAnsi="Palatino Linotype" w:cs="Arial"/>
        </w:rPr>
        <w:t xml:space="preserve">los </w:t>
      </w:r>
      <w:r w:rsidR="007D5DF8" w:rsidRPr="00CC705C">
        <w:rPr>
          <w:rFonts w:ascii="Palatino Linotype" w:eastAsiaTheme="minorHAnsi" w:hAnsi="Palatino Linotype" w:cs="Arial"/>
          <w:bCs/>
          <w:lang w:val="es-MX" w:eastAsia="en-US"/>
        </w:rPr>
        <w:t xml:space="preserve">Registros de Diario de Entrega y Consumo, denominados </w:t>
      </w:r>
      <w:r w:rsidR="007D5DF8" w:rsidRPr="00CC705C">
        <w:rPr>
          <w:rFonts w:ascii="Palatino Linotype" w:eastAsiaTheme="minorHAnsi" w:hAnsi="Palatino Linotype" w:cs="Arial"/>
          <w:bCs/>
          <w:i/>
          <w:lang w:val="es-MX" w:eastAsia="en-US"/>
        </w:rPr>
        <w:t>“Desayuno Escolar Caliente”</w:t>
      </w:r>
      <w:r w:rsidR="00843069" w:rsidRPr="00CC705C">
        <w:rPr>
          <w:rFonts w:ascii="Palatino Linotype" w:hAnsi="Palatino Linotype" w:cs="Arial"/>
        </w:rPr>
        <w:t xml:space="preserve">, </w:t>
      </w:r>
      <w:r w:rsidR="007D5DF8" w:rsidRPr="00CC705C">
        <w:rPr>
          <w:rFonts w:ascii="Palatino Linotype" w:hAnsi="Palatino Linotype" w:cs="Arial"/>
        </w:rPr>
        <w:t>remitido</w:t>
      </w:r>
      <w:r w:rsidR="00843069" w:rsidRPr="00CC705C">
        <w:rPr>
          <w:rFonts w:ascii="Palatino Linotype" w:hAnsi="Palatino Linotype" w:cs="Arial"/>
        </w:rPr>
        <w:t>s en respuesta.</w:t>
      </w:r>
    </w:p>
    <w:p w14:paraId="3F1E3F87" w14:textId="77777777" w:rsidR="00BA73AA" w:rsidRPr="00CC705C" w:rsidRDefault="00BA73AA" w:rsidP="00BA73AA">
      <w:pPr>
        <w:pStyle w:val="Sinespaciado"/>
      </w:pPr>
    </w:p>
    <w:p w14:paraId="5143206B" w14:textId="72C818B2" w:rsidR="00843069" w:rsidRPr="00CC705C" w:rsidRDefault="00BA73AA" w:rsidP="00BA73AA">
      <w:pPr>
        <w:ind w:left="284" w:right="332"/>
        <w:jc w:val="both"/>
        <w:rPr>
          <w:rFonts w:ascii="Palatino Linotype" w:hAnsi="Palatino Linotype" w:cs="Arial"/>
        </w:rPr>
      </w:pPr>
      <w:r w:rsidRPr="00CC705C">
        <w:rPr>
          <w:rFonts w:ascii="Palatino Linotype" w:hAnsi="Palatino Linotype" w:cs="Tahoma"/>
          <w:i/>
          <w:sz w:val="22"/>
          <w:szCs w:val="22"/>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parte </w:t>
      </w:r>
      <w:r w:rsidRPr="00CC705C">
        <w:rPr>
          <w:rFonts w:ascii="Palatino Linotype" w:hAnsi="Palatino Linotype" w:cs="Tahoma"/>
          <w:b/>
          <w:i/>
          <w:sz w:val="22"/>
          <w:szCs w:val="22"/>
        </w:rPr>
        <w:t>Recurrente</w:t>
      </w:r>
      <w:r w:rsidRPr="00CC705C">
        <w:rPr>
          <w:rFonts w:ascii="Palatino Linotype" w:hAnsi="Palatino Linotype" w:cs="Tahoma"/>
          <w:i/>
          <w:sz w:val="22"/>
          <w:szCs w:val="22"/>
        </w:rPr>
        <w:t>.</w:t>
      </w:r>
    </w:p>
    <w:p w14:paraId="01685549" w14:textId="77777777" w:rsidR="00BA73AA" w:rsidRPr="00CC705C" w:rsidRDefault="00BA73AA" w:rsidP="00BA73AA">
      <w:pPr>
        <w:ind w:left="284" w:right="332"/>
        <w:jc w:val="both"/>
        <w:rPr>
          <w:rFonts w:ascii="Palatino Linotype" w:hAnsi="Palatino Linotype" w:cs="Arial"/>
        </w:rPr>
      </w:pPr>
    </w:p>
    <w:p w14:paraId="173F76B9" w14:textId="77777777" w:rsidR="00843069" w:rsidRPr="00CC705C" w:rsidRDefault="00843069" w:rsidP="00843069">
      <w:pPr>
        <w:autoSpaceDE w:val="0"/>
        <w:autoSpaceDN w:val="0"/>
        <w:adjustRightInd w:val="0"/>
        <w:spacing w:line="360" w:lineRule="auto"/>
        <w:ind w:right="49"/>
        <w:jc w:val="both"/>
        <w:rPr>
          <w:rFonts w:ascii="Palatino Linotype" w:hAnsi="Palatino Linotype" w:cs="Arial"/>
          <w:szCs w:val="28"/>
          <w:lang w:val="es-ES_tradnl"/>
        </w:rPr>
      </w:pPr>
      <w:r w:rsidRPr="00CC705C">
        <w:rPr>
          <w:rFonts w:ascii="Palatino Linotype" w:hAnsi="Palatino Linotype" w:cs="Arial"/>
          <w:b/>
          <w:sz w:val="28"/>
          <w:szCs w:val="28"/>
          <w:lang w:val="es-ES_tradnl"/>
        </w:rPr>
        <w:t xml:space="preserve">TERCERO. </w:t>
      </w:r>
      <w:r w:rsidRPr="00CC705C">
        <w:rPr>
          <w:rFonts w:ascii="Palatino Linotype" w:hAnsi="Palatino Linotype" w:cs="Arial"/>
          <w:b/>
          <w:szCs w:val="28"/>
          <w:lang w:val="es-ES_tradnl"/>
        </w:rPr>
        <w:t xml:space="preserve">NOTIFÍQUESE </w:t>
      </w:r>
      <w:r w:rsidRPr="00CC705C">
        <w:rPr>
          <w:rFonts w:ascii="Palatino Linotype" w:hAnsi="Palatino Linotype" w:cs="Arial"/>
          <w:szCs w:val="28"/>
          <w:lang w:val="es-ES_tradnl"/>
        </w:rPr>
        <w:t xml:space="preserve">la presente resolución </w:t>
      </w:r>
      <w:r w:rsidRPr="00CC705C">
        <w:rPr>
          <w:rFonts w:ascii="Palatino Linotype" w:hAnsi="Palatino Linotype" w:cs="Arial"/>
        </w:rPr>
        <w:t xml:space="preserve">a través del Sistema de Acceso a la Información Mexiquense </w:t>
      </w:r>
      <w:r w:rsidRPr="00CC705C">
        <w:rPr>
          <w:rFonts w:ascii="Palatino Linotype" w:hAnsi="Palatino Linotype" w:cs="Arial"/>
          <w:b/>
        </w:rPr>
        <w:t>(SAIMEX)</w:t>
      </w:r>
      <w:r w:rsidRPr="00CC705C">
        <w:rPr>
          <w:rFonts w:ascii="Palatino Linotype" w:hAnsi="Palatino Linotype" w:cs="Arial"/>
          <w:szCs w:val="28"/>
          <w:lang w:val="es-ES_tradnl"/>
        </w:rPr>
        <w:t xml:space="preserve"> al Titular de la Unidad de Transparencia del </w:t>
      </w:r>
      <w:r w:rsidRPr="00CC705C">
        <w:rPr>
          <w:rFonts w:ascii="Palatino Linotype" w:hAnsi="Palatino Linotype" w:cs="Arial"/>
          <w:b/>
          <w:szCs w:val="28"/>
          <w:lang w:val="es-ES_tradnl"/>
        </w:rPr>
        <w:lastRenderedPageBreak/>
        <w:t>Sujeto Obligado</w:t>
      </w:r>
      <w:r w:rsidRPr="00CC705C">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8BA667A" w14:textId="77777777" w:rsidR="00843069" w:rsidRPr="00CC705C" w:rsidRDefault="00843069" w:rsidP="00843069">
      <w:pPr>
        <w:autoSpaceDE w:val="0"/>
        <w:autoSpaceDN w:val="0"/>
        <w:adjustRightInd w:val="0"/>
        <w:spacing w:line="360" w:lineRule="auto"/>
        <w:ind w:right="49"/>
        <w:jc w:val="both"/>
        <w:rPr>
          <w:rFonts w:ascii="Palatino Linotype" w:hAnsi="Palatino Linotype" w:cs="Arial"/>
          <w:szCs w:val="28"/>
          <w:lang w:val="es-ES_tradnl"/>
        </w:rPr>
      </w:pPr>
    </w:p>
    <w:p w14:paraId="21FA5D45" w14:textId="77777777" w:rsidR="00843069" w:rsidRPr="00CC705C" w:rsidRDefault="00843069" w:rsidP="00843069">
      <w:pPr>
        <w:spacing w:line="360" w:lineRule="auto"/>
        <w:jc w:val="both"/>
        <w:rPr>
          <w:rFonts w:ascii="Palatino Linotype" w:hAnsi="Palatino Linotype" w:cs="Arial"/>
          <w:bCs/>
          <w:szCs w:val="28"/>
        </w:rPr>
      </w:pPr>
      <w:r w:rsidRPr="00CC705C">
        <w:rPr>
          <w:rFonts w:ascii="Palatino Linotype" w:hAnsi="Palatino Linotype" w:cs="Arial"/>
          <w:b/>
          <w:bCs/>
          <w:sz w:val="28"/>
          <w:szCs w:val="28"/>
        </w:rPr>
        <w:t>CUARTO.</w:t>
      </w:r>
      <w:r w:rsidRPr="00CC705C">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CC705C">
        <w:rPr>
          <w:rFonts w:ascii="Palatino Linotype" w:hAnsi="Palatino Linotype" w:cs="Arial"/>
          <w:b/>
          <w:bCs/>
          <w:szCs w:val="28"/>
        </w:rPr>
        <w:t>Sujeto Obligado</w:t>
      </w:r>
      <w:r w:rsidRPr="00CC705C">
        <w:rPr>
          <w:rFonts w:ascii="Palatino Linotype" w:hAnsi="Palatino Linotype" w:cs="Arial"/>
          <w:bCs/>
          <w:szCs w:val="28"/>
        </w:rPr>
        <w:t xml:space="preserve"> de manera fundada y motivada, podrá solicitar una ampliación de plazo para el cumplimiento de la presente resolución.</w:t>
      </w:r>
    </w:p>
    <w:p w14:paraId="1CD8D8CA" w14:textId="77777777" w:rsidR="00843069" w:rsidRPr="00CC705C" w:rsidRDefault="00843069" w:rsidP="00843069">
      <w:pPr>
        <w:spacing w:line="360" w:lineRule="auto"/>
        <w:jc w:val="both"/>
        <w:rPr>
          <w:rFonts w:ascii="Palatino Linotype" w:hAnsi="Palatino Linotype" w:cs="Arial"/>
          <w:bCs/>
          <w:szCs w:val="28"/>
        </w:rPr>
      </w:pPr>
    </w:p>
    <w:p w14:paraId="4601841D" w14:textId="77777777" w:rsidR="00843069" w:rsidRPr="00CC705C" w:rsidRDefault="00843069" w:rsidP="00843069">
      <w:pPr>
        <w:autoSpaceDE w:val="0"/>
        <w:autoSpaceDN w:val="0"/>
        <w:adjustRightInd w:val="0"/>
        <w:spacing w:line="360" w:lineRule="auto"/>
        <w:ind w:right="49"/>
        <w:jc w:val="both"/>
        <w:rPr>
          <w:rFonts w:ascii="Palatino Linotype" w:hAnsi="Palatino Linotype" w:cs="Arial"/>
        </w:rPr>
      </w:pPr>
      <w:r w:rsidRPr="00CC705C">
        <w:rPr>
          <w:rFonts w:ascii="Palatino Linotype" w:hAnsi="Palatino Linotype" w:cs="Arial"/>
          <w:b/>
          <w:sz w:val="28"/>
          <w:szCs w:val="28"/>
        </w:rPr>
        <w:t>QUINTO.</w:t>
      </w:r>
      <w:r w:rsidRPr="00CC705C">
        <w:rPr>
          <w:rFonts w:ascii="Palatino Linotype" w:hAnsi="Palatino Linotype" w:cs="Arial"/>
          <w:b/>
        </w:rPr>
        <w:t xml:space="preserve"> NOTIFÍQUESE</w:t>
      </w:r>
      <w:r w:rsidRPr="00CC705C">
        <w:rPr>
          <w:rFonts w:ascii="Palatino Linotype" w:hAnsi="Palatino Linotype" w:cs="Arial"/>
        </w:rPr>
        <w:t xml:space="preserve"> al </w:t>
      </w:r>
      <w:r w:rsidRPr="00CC705C">
        <w:rPr>
          <w:rFonts w:ascii="Palatino Linotype" w:hAnsi="Palatino Linotype" w:cs="Arial"/>
          <w:b/>
        </w:rPr>
        <w:t>Recurrente</w:t>
      </w:r>
      <w:r w:rsidRPr="00CC705C">
        <w:rPr>
          <w:rFonts w:ascii="Palatino Linotype" w:hAnsi="Palatino Linotype" w:cs="Arial"/>
        </w:rPr>
        <w:t xml:space="preserve"> la presente resolución a través del Sistema de Acceso a la Información Mexiquense </w:t>
      </w:r>
      <w:r w:rsidRPr="00CC705C">
        <w:rPr>
          <w:rFonts w:ascii="Palatino Linotype" w:hAnsi="Palatino Linotype" w:cs="Arial"/>
          <w:b/>
        </w:rPr>
        <w:t>(SAIMEX),</w:t>
      </w:r>
      <w:r w:rsidRPr="00CC705C">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C3F125C" w14:textId="77777777" w:rsidR="00177F56" w:rsidRPr="00CC705C" w:rsidRDefault="00177F56" w:rsidP="00177F56">
      <w:pPr>
        <w:autoSpaceDE w:val="0"/>
        <w:autoSpaceDN w:val="0"/>
        <w:adjustRightInd w:val="0"/>
        <w:spacing w:line="360" w:lineRule="auto"/>
        <w:ind w:right="49"/>
        <w:jc w:val="both"/>
        <w:rPr>
          <w:rFonts w:ascii="Palatino Linotype" w:hAnsi="Palatino Linotype" w:cs="Arial"/>
        </w:rPr>
      </w:pPr>
    </w:p>
    <w:p w14:paraId="59268B7F" w14:textId="06AC3F73" w:rsidR="00F64526" w:rsidRPr="00CC705C" w:rsidRDefault="00CC705C" w:rsidP="00F64526">
      <w:pPr>
        <w:spacing w:line="360" w:lineRule="auto"/>
        <w:jc w:val="both"/>
        <w:rPr>
          <w:rFonts w:ascii="Palatino Linotype" w:eastAsiaTheme="minorHAnsi" w:hAnsi="Palatino Linotype" w:cs="Arial"/>
          <w:lang w:val="es-MX" w:eastAsia="en-US"/>
        </w:rPr>
      </w:pPr>
      <w:r w:rsidRPr="00CC705C">
        <w:rPr>
          <w:rFonts w:ascii="Palatino Linotype" w:hAnsi="Palatino Linotype" w:cs="Arial"/>
        </w:rPr>
        <w:t>ASÍ LO RESUELVE, POR UNANIMIDAD DE VOTOS, EL PLENO DEL</w:t>
      </w:r>
      <w:r w:rsidRPr="00CC705C">
        <w:rPr>
          <w:rFonts w:ascii="Palatino Linotype" w:eastAsia="Arial Unicode MS" w:hAnsi="Palatino Linotype" w:cs="Arial"/>
        </w:rPr>
        <w:t xml:space="preserve"> INSTITUTO DE TRANSPARENCIA, ACCESO A LA INFORMACIÓN PÚBLICA Y PROTECCIÓN </w:t>
      </w:r>
      <w:r w:rsidRPr="00CC705C">
        <w:rPr>
          <w:rFonts w:ascii="Palatino Linotype" w:eastAsia="Arial Unicode MS" w:hAnsi="Palatino Linotype" w:cs="Arial"/>
        </w:rPr>
        <w:lastRenderedPageBreak/>
        <w:t>DE DATOS PERSONALES DEL ESTADO DE MÉXICO Y MUNICIPIOS</w:t>
      </w:r>
      <w:r w:rsidRPr="00CC705C">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QUINTA SESIÓN ORDINARIA CELEBRADA EL </w:t>
      </w:r>
      <w:r w:rsidRPr="00CC705C">
        <w:rPr>
          <w:rFonts w:ascii="Palatino Linotype" w:eastAsia="Calibri" w:hAnsi="Palatino Linotype" w:cs="Arial"/>
          <w:color w:val="000000"/>
          <w:lang w:eastAsia="es-MX"/>
        </w:rPr>
        <w:t>PRIMERO DE OCTUBRE DE DOS MIL VEINTICINCO</w:t>
      </w:r>
      <w:r w:rsidRPr="00CC705C">
        <w:rPr>
          <w:rFonts w:ascii="Palatino Linotype" w:hAnsi="Palatino Linotype" w:cs="Arial"/>
        </w:rPr>
        <w:t>, ANTE EL SECRETARIO TÉCNICO DEL PLENO, ALEXIS TAPIA RAMÍREZ</w:t>
      </w:r>
      <w:r w:rsidR="008D2478" w:rsidRPr="00CC705C">
        <w:rPr>
          <w:rFonts w:ascii="Palatino Linotype" w:eastAsiaTheme="minorHAnsi" w:hAnsi="Palatino Linotype" w:cs="Arial"/>
          <w:lang w:val="es-MX" w:eastAsia="en-US"/>
        </w:rPr>
        <w:t>.----</w:t>
      </w:r>
      <w:r w:rsidR="0020726A" w:rsidRPr="00CC705C">
        <w:rPr>
          <w:rFonts w:ascii="Palatino Linotype" w:eastAsiaTheme="minorHAnsi" w:hAnsi="Palatino Linotype" w:cs="Arial"/>
          <w:lang w:val="es-MX" w:eastAsia="en-US"/>
        </w:rPr>
        <w:t>------------------------------------------</w:t>
      </w:r>
      <w:r w:rsidR="00BC6C2D" w:rsidRPr="00CC705C">
        <w:rPr>
          <w:rFonts w:ascii="Palatino Linotype" w:eastAsiaTheme="minorHAnsi" w:hAnsi="Palatino Linotype" w:cs="Arial"/>
          <w:lang w:val="es-MX" w:eastAsia="en-US"/>
        </w:rPr>
        <w:t>-------------------------------------------</w:t>
      </w:r>
      <w:r w:rsidR="00F64526" w:rsidRPr="00CC705C">
        <w:rPr>
          <w:rFonts w:ascii="Palatino Linotype" w:eastAsiaTheme="minorHAnsi" w:hAnsi="Palatino Linotype" w:cs="Arial"/>
          <w:lang w:val="es-MX" w:eastAsia="en-US"/>
        </w:rPr>
        <w:t>------------------------------------------------------------------------------------------------------------------</w:t>
      </w:r>
    </w:p>
    <w:p w14:paraId="60B5D489"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3AA76469"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42C3E56A"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7044E21B"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1DA31468"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14529128"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3E9767ED"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517AB202"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6B0BD86E"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407AEEC5"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4726CA51"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362C5B98"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5EC2ABB6"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6D42489F"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22E8DDFF" w14:textId="77777777" w:rsidR="00F64526" w:rsidRPr="00CC705C" w:rsidRDefault="00F64526" w:rsidP="00F64526">
      <w:pPr>
        <w:spacing w:line="360" w:lineRule="auto"/>
        <w:jc w:val="both"/>
        <w:rPr>
          <w:rFonts w:ascii="Palatino Linotype" w:eastAsiaTheme="minorHAnsi" w:hAnsi="Palatino Linotype" w:cs="Arial"/>
          <w:lang w:val="es-MX" w:eastAsia="en-US"/>
        </w:rPr>
      </w:pPr>
      <w:r w:rsidRPr="00CC705C">
        <w:rPr>
          <w:rFonts w:ascii="Palatino Linotype" w:eastAsiaTheme="minorHAnsi" w:hAnsi="Palatino Linotype" w:cs="Arial"/>
          <w:lang w:val="es-MX" w:eastAsia="en-US"/>
        </w:rPr>
        <w:t>------------------------------------------------------------------------------------------------------------------</w:t>
      </w:r>
    </w:p>
    <w:p w14:paraId="23D28F78" w14:textId="36C27A14" w:rsidR="00054E04" w:rsidRPr="0051539C" w:rsidRDefault="00054E04" w:rsidP="00054E04">
      <w:pPr>
        <w:spacing w:line="360" w:lineRule="auto"/>
        <w:jc w:val="both"/>
        <w:rPr>
          <w:rFonts w:ascii="Palatino Linotype" w:eastAsiaTheme="minorHAnsi" w:hAnsi="Palatino Linotype" w:cs="Arial"/>
          <w:sz w:val="12"/>
          <w:lang w:val="es-MX" w:eastAsia="en-US"/>
        </w:rPr>
      </w:pPr>
      <w:r w:rsidRPr="00CC705C">
        <w:rPr>
          <w:rFonts w:ascii="Palatino Linotype" w:eastAsiaTheme="minorHAnsi" w:hAnsi="Palatino Linotype" w:cs="Arial"/>
          <w:sz w:val="18"/>
          <w:lang w:val="es-MX" w:eastAsia="en-US"/>
        </w:rPr>
        <w:t>JMV/CCR/</w:t>
      </w:r>
      <w:proofErr w:type="spellStart"/>
      <w:r w:rsidRPr="00CC705C">
        <w:rPr>
          <w:rFonts w:ascii="Palatino Linotype" w:eastAsiaTheme="minorHAnsi" w:hAnsi="Palatino Linotype" w:cs="Arial"/>
          <w:sz w:val="18"/>
          <w:lang w:val="es-MX" w:eastAsia="en-US"/>
        </w:rPr>
        <w:t>jasm</w:t>
      </w:r>
      <w:proofErr w:type="spellEnd"/>
    </w:p>
    <w:p w14:paraId="5FD6B27A" w14:textId="77777777" w:rsidR="0029071C" w:rsidRDefault="0029071C" w:rsidP="003E56C9"/>
    <w:p w14:paraId="4A89E1E3" w14:textId="77777777" w:rsidR="0029071C" w:rsidRDefault="0029071C" w:rsidP="003E56C9"/>
    <w:p w14:paraId="26ABAD10" w14:textId="77777777" w:rsidR="0029071C" w:rsidRDefault="0029071C" w:rsidP="003E56C9"/>
    <w:p w14:paraId="231B125C" w14:textId="77777777" w:rsidR="0029071C" w:rsidRDefault="0029071C" w:rsidP="003E56C9"/>
    <w:p w14:paraId="609C1B34" w14:textId="77777777" w:rsidR="0029071C" w:rsidRDefault="0029071C" w:rsidP="003E56C9"/>
    <w:p w14:paraId="5FCC742D" w14:textId="77777777" w:rsidR="0029071C" w:rsidRDefault="0029071C" w:rsidP="003E56C9"/>
    <w:p w14:paraId="4191DDD4" w14:textId="77777777" w:rsidR="0029071C" w:rsidRDefault="0029071C" w:rsidP="003E56C9"/>
    <w:p w14:paraId="13F7F50C" w14:textId="77777777" w:rsidR="0029071C" w:rsidRDefault="0029071C" w:rsidP="003E56C9"/>
    <w:p w14:paraId="2A807779" w14:textId="77777777" w:rsidR="0029071C" w:rsidRDefault="0029071C" w:rsidP="003E56C9"/>
    <w:p w14:paraId="1D741395" w14:textId="77777777" w:rsidR="0029071C" w:rsidRDefault="0029071C" w:rsidP="003E56C9"/>
    <w:p w14:paraId="091FFE91" w14:textId="77777777" w:rsidR="0029071C" w:rsidRDefault="0029071C" w:rsidP="003E56C9"/>
    <w:p w14:paraId="2B75C670" w14:textId="77777777" w:rsidR="0029071C" w:rsidRDefault="0029071C" w:rsidP="003E56C9"/>
    <w:p w14:paraId="604A6E48" w14:textId="77777777" w:rsidR="0029071C" w:rsidRDefault="0029071C" w:rsidP="003E56C9"/>
    <w:p w14:paraId="2275B7D2" w14:textId="77777777" w:rsidR="0029071C" w:rsidRDefault="0029071C" w:rsidP="003E56C9"/>
    <w:p w14:paraId="1919A9D7" w14:textId="77777777" w:rsidR="0029071C" w:rsidRDefault="0029071C" w:rsidP="003E56C9"/>
    <w:p w14:paraId="08955994" w14:textId="77777777" w:rsidR="0029071C" w:rsidRDefault="0029071C" w:rsidP="003E56C9"/>
    <w:p w14:paraId="649A2648" w14:textId="77777777" w:rsidR="0029071C" w:rsidRDefault="0029071C" w:rsidP="003E56C9"/>
    <w:p w14:paraId="08BB75BF" w14:textId="77777777" w:rsidR="0029071C" w:rsidRDefault="0029071C" w:rsidP="003E56C9"/>
    <w:p w14:paraId="1AA0CED8" w14:textId="77777777" w:rsidR="0029071C" w:rsidRDefault="0029071C" w:rsidP="003E56C9"/>
    <w:p w14:paraId="262BFFA0" w14:textId="77777777" w:rsidR="0029071C" w:rsidRDefault="0029071C" w:rsidP="003E56C9"/>
    <w:p w14:paraId="00FA57B9" w14:textId="77777777" w:rsidR="0029071C" w:rsidRDefault="0029071C" w:rsidP="003E56C9"/>
    <w:p w14:paraId="1F040955" w14:textId="77777777" w:rsidR="0029071C" w:rsidRDefault="0029071C" w:rsidP="003E56C9"/>
    <w:p w14:paraId="78E6D366" w14:textId="77777777" w:rsidR="0029071C" w:rsidRDefault="0029071C" w:rsidP="003E56C9"/>
    <w:p w14:paraId="4A48ED5F" w14:textId="77777777" w:rsidR="0029071C" w:rsidRDefault="0029071C" w:rsidP="003E56C9"/>
    <w:p w14:paraId="6AC73ABD" w14:textId="77777777" w:rsidR="0029071C" w:rsidRDefault="0029071C" w:rsidP="003E56C9"/>
    <w:p w14:paraId="78254DB5" w14:textId="77777777" w:rsidR="0029071C" w:rsidRDefault="0029071C" w:rsidP="003E56C9"/>
    <w:p w14:paraId="4A230C11" w14:textId="77777777" w:rsidR="0029071C" w:rsidRDefault="0029071C" w:rsidP="003E56C9"/>
    <w:p w14:paraId="3D92D6FF" w14:textId="77777777" w:rsidR="0029071C" w:rsidRDefault="0029071C" w:rsidP="003E56C9"/>
    <w:p w14:paraId="454EC0EA" w14:textId="77777777" w:rsidR="0029071C" w:rsidRDefault="0029071C" w:rsidP="003E56C9"/>
    <w:p w14:paraId="794BA766" w14:textId="77777777" w:rsidR="0029071C" w:rsidRDefault="0029071C" w:rsidP="003E56C9"/>
    <w:p w14:paraId="6661DE73" w14:textId="77777777" w:rsidR="0029071C" w:rsidRDefault="0029071C" w:rsidP="003E56C9"/>
    <w:p w14:paraId="539FDF48" w14:textId="77777777" w:rsidR="0029071C" w:rsidRDefault="0029071C" w:rsidP="003E56C9"/>
    <w:p w14:paraId="3745B083" w14:textId="77777777" w:rsidR="0029071C" w:rsidRDefault="0029071C" w:rsidP="003E56C9"/>
    <w:p w14:paraId="079165E3" w14:textId="77777777" w:rsidR="0029071C" w:rsidRDefault="0029071C" w:rsidP="003E56C9"/>
    <w:p w14:paraId="6FFE7633" w14:textId="73BABEFA" w:rsidR="0029071C" w:rsidRPr="003E56C9" w:rsidRDefault="0029071C" w:rsidP="003E56C9"/>
    <w:sectPr w:rsidR="0029071C" w:rsidRPr="003E56C9" w:rsidSect="00C53377">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D3BC92" w14:textId="77777777" w:rsidR="0064303E" w:rsidRDefault="0064303E" w:rsidP="000B5E25">
      <w:r>
        <w:separator/>
      </w:r>
    </w:p>
  </w:endnote>
  <w:endnote w:type="continuationSeparator" w:id="0">
    <w:p w14:paraId="068D6FCD" w14:textId="77777777" w:rsidR="0064303E" w:rsidRDefault="0064303E"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9C0F" w14:textId="7FAC9B44" w:rsidR="002119EF" w:rsidRPr="000D3AD4" w:rsidRDefault="002119E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23AC6">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23AC6">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5CB39" w14:textId="05B96077" w:rsidR="002119EF" w:rsidRPr="000D3AD4" w:rsidRDefault="002119E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23AC6">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23AC6">
      <w:rPr>
        <w:rFonts w:ascii="Palatino Linotype" w:hAnsi="Palatino Linotype" w:cs="Arial"/>
        <w:bCs/>
        <w:noProof/>
        <w:sz w:val="20"/>
        <w:szCs w:val="20"/>
      </w:rPr>
      <w:t>29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57661" w14:textId="77777777" w:rsidR="0064303E" w:rsidRDefault="0064303E" w:rsidP="000B5E25">
      <w:r>
        <w:separator/>
      </w:r>
    </w:p>
  </w:footnote>
  <w:footnote w:type="continuationSeparator" w:id="0">
    <w:p w14:paraId="64635C59" w14:textId="77777777" w:rsidR="0064303E" w:rsidRDefault="0064303E" w:rsidP="000B5E25">
      <w:r>
        <w:continuationSeparator/>
      </w:r>
    </w:p>
  </w:footnote>
  <w:footnote w:id="1">
    <w:p w14:paraId="58BCF662" w14:textId="77777777" w:rsidR="002119EF" w:rsidRPr="008A64CB" w:rsidRDefault="002119EF" w:rsidP="006C7783">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444FD05" w14:textId="77777777" w:rsidR="002119EF" w:rsidRDefault="002119EF" w:rsidP="006C7783">
      <w:pPr>
        <w:autoSpaceDE w:val="0"/>
        <w:autoSpaceDN w:val="0"/>
        <w:adjustRightInd w:val="0"/>
        <w:ind w:right="49"/>
        <w:jc w:val="both"/>
        <w:rPr>
          <w:rFonts w:ascii="Palatino Linotype" w:hAnsi="Palatino Linotype"/>
          <w:i/>
          <w:sz w:val="18"/>
          <w:szCs w:val="22"/>
        </w:rPr>
      </w:pPr>
    </w:p>
    <w:p w14:paraId="45AB867A" w14:textId="77777777" w:rsidR="002119EF" w:rsidRPr="008A64CB" w:rsidRDefault="002119EF" w:rsidP="006C7783">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052D21B" w14:textId="77777777" w:rsidR="002119EF" w:rsidRPr="008A64CB" w:rsidRDefault="002119EF" w:rsidP="006C7783">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0BE54" w14:textId="77777777" w:rsidR="002119EF" w:rsidRDefault="0064303E">
    <w:pPr>
      <w:pStyle w:val="Encabezado"/>
    </w:pPr>
    <w:r>
      <w:rPr>
        <w:noProof/>
        <w:lang w:val="es-MX" w:eastAsia="es-MX"/>
      </w:rPr>
      <w:pict w14:anchorId="143F7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119EF" w:rsidRPr="008F2CCC" w14:paraId="28CE974E" w14:textId="77777777" w:rsidTr="00BA27FC">
      <w:tc>
        <w:tcPr>
          <w:tcW w:w="2551" w:type="dxa"/>
          <w:vAlign w:val="center"/>
        </w:tcPr>
        <w:p w14:paraId="3F864768"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1D6E3AB3" w14:textId="2464FAF7" w:rsidR="002119EF" w:rsidRPr="0029071C" w:rsidRDefault="002119EF" w:rsidP="00B43221">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07820</w:t>
          </w:r>
          <w:r w:rsidRPr="0029071C">
            <w:rPr>
              <w:rFonts w:ascii="Palatino Linotype" w:hAnsi="Palatino Linotype"/>
              <w:sz w:val="22"/>
              <w:szCs w:val="22"/>
              <w:lang w:val="es-ES_tradnl"/>
            </w:rPr>
            <w:t>/INFOEM/IP/RR/202</w:t>
          </w:r>
          <w:r w:rsidR="00CC705C">
            <w:rPr>
              <w:rFonts w:ascii="Palatino Linotype" w:hAnsi="Palatino Linotype"/>
              <w:sz w:val="22"/>
              <w:szCs w:val="22"/>
              <w:lang w:val="es-ES_tradnl"/>
            </w:rPr>
            <w:t>5</w:t>
          </w:r>
        </w:p>
      </w:tc>
    </w:tr>
    <w:tr w:rsidR="002119EF" w:rsidRPr="008F2CCC" w14:paraId="12E8FAE1" w14:textId="77777777" w:rsidTr="00BA27FC">
      <w:trPr>
        <w:trHeight w:val="228"/>
      </w:trPr>
      <w:tc>
        <w:tcPr>
          <w:tcW w:w="2551" w:type="dxa"/>
          <w:vAlign w:val="center"/>
        </w:tcPr>
        <w:p w14:paraId="188F609B"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4F79E8E8" w14:textId="60EF3A43" w:rsidR="002119EF" w:rsidRPr="0029071C" w:rsidRDefault="002119EF" w:rsidP="00B6659F">
          <w:pPr>
            <w:spacing w:line="276" w:lineRule="auto"/>
            <w:jc w:val="right"/>
            <w:rPr>
              <w:rFonts w:ascii="Palatino Linotype" w:hAnsi="Palatino Linotype"/>
              <w:sz w:val="22"/>
              <w:szCs w:val="22"/>
            </w:rPr>
          </w:pPr>
          <w:r w:rsidRPr="00FC218C">
            <w:rPr>
              <w:rFonts w:ascii="Palatino Linotype" w:hAnsi="Palatino Linotype"/>
              <w:sz w:val="22"/>
              <w:szCs w:val="22"/>
            </w:rPr>
            <w:t>Sistema Municipal Para el Desarrollo Integral de la Familia de Huehuetoca</w:t>
          </w:r>
        </w:p>
      </w:tc>
    </w:tr>
    <w:tr w:rsidR="002119EF" w:rsidRPr="008F2CCC" w14:paraId="59A1BA5F" w14:textId="77777777" w:rsidTr="00BA27FC">
      <w:tc>
        <w:tcPr>
          <w:tcW w:w="2551" w:type="dxa"/>
          <w:vAlign w:val="center"/>
        </w:tcPr>
        <w:p w14:paraId="0EED411D"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3EE7B1EE" w14:textId="77777777" w:rsidR="002119EF" w:rsidRPr="0029071C" w:rsidRDefault="002119E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C77B038" w14:textId="77777777" w:rsidR="002119EF" w:rsidRPr="001779E0" w:rsidRDefault="0064303E"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1C7E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3.15pt;margin-top:-118.4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119EF" w:rsidRPr="008F2CCC" w14:paraId="66906953" w14:textId="77777777" w:rsidTr="00BA27FC">
      <w:tc>
        <w:tcPr>
          <w:tcW w:w="2551" w:type="dxa"/>
          <w:vAlign w:val="center"/>
        </w:tcPr>
        <w:p w14:paraId="72F94BEB"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60E25980" w14:textId="6E088476" w:rsidR="002119EF" w:rsidRPr="0029071C" w:rsidRDefault="002119EF" w:rsidP="005C371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07820</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2119EF" w:rsidRPr="008F2CCC" w14:paraId="325226BE" w14:textId="77777777" w:rsidTr="00BA27FC">
      <w:tc>
        <w:tcPr>
          <w:tcW w:w="2551" w:type="dxa"/>
          <w:vAlign w:val="center"/>
        </w:tcPr>
        <w:p w14:paraId="4D258F96"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vAlign w:val="center"/>
        </w:tcPr>
        <w:p w14:paraId="35023FB1" w14:textId="3157D845" w:rsidR="002119EF" w:rsidRPr="006D30E6" w:rsidRDefault="00323AC6"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2119EF" w:rsidRPr="008F2CCC" w14:paraId="3AEDEE75" w14:textId="77777777" w:rsidTr="00BA27FC">
      <w:trPr>
        <w:trHeight w:val="228"/>
      </w:trPr>
      <w:tc>
        <w:tcPr>
          <w:tcW w:w="2551" w:type="dxa"/>
          <w:vAlign w:val="center"/>
        </w:tcPr>
        <w:p w14:paraId="14A51EC4"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1D9A1395" w14:textId="3BCE20A4" w:rsidR="002119EF" w:rsidRPr="0029071C" w:rsidRDefault="002119EF" w:rsidP="00E57BDB">
          <w:pPr>
            <w:spacing w:line="276" w:lineRule="auto"/>
            <w:jc w:val="right"/>
            <w:rPr>
              <w:rFonts w:ascii="Palatino Linotype" w:hAnsi="Palatino Linotype"/>
              <w:sz w:val="22"/>
              <w:szCs w:val="22"/>
            </w:rPr>
          </w:pPr>
          <w:r w:rsidRPr="00FC218C">
            <w:rPr>
              <w:rFonts w:ascii="Palatino Linotype" w:hAnsi="Palatino Linotype"/>
              <w:sz w:val="22"/>
              <w:szCs w:val="22"/>
            </w:rPr>
            <w:t>Sistema Municipal Para el Desarrollo Integral de la Familia de Huehuetoca</w:t>
          </w:r>
        </w:p>
      </w:tc>
    </w:tr>
    <w:tr w:rsidR="002119EF" w:rsidRPr="008F2CCC" w14:paraId="46645C39" w14:textId="77777777" w:rsidTr="00BA27FC">
      <w:tc>
        <w:tcPr>
          <w:tcW w:w="2551" w:type="dxa"/>
          <w:vAlign w:val="center"/>
        </w:tcPr>
        <w:p w14:paraId="54E1C23D" w14:textId="77777777" w:rsidR="002119EF" w:rsidRPr="008F5DAE" w:rsidRDefault="002119E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73E57FCA" w14:textId="77777777" w:rsidR="002119EF" w:rsidRPr="0029071C" w:rsidRDefault="002119E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119EF" w:rsidRPr="008F2CCC" w14:paraId="1FD798DB" w14:textId="77777777" w:rsidTr="00BA27FC">
      <w:tc>
        <w:tcPr>
          <w:tcW w:w="2551" w:type="dxa"/>
          <w:vAlign w:val="center"/>
        </w:tcPr>
        <w:p w14:paraId="1332C9A8" w14:textId="77777777" w:rsidR="002119EF" w:rsidRPr="008F5DAE" w:rsidRDefault="002119EF" w:rsidP="00BA27FC">
          <w:pPr>
            <w:spacing w:line="276" w:lineRule="auto"/>
            <w:jc w:val="right"/>
            <w:rPr>
              <w:rFonts w:ascii="Palatino Linotype" w:hAnsi="Palatino Linotype"/>
              <w:b/>
              <w:sz w:val="22"/>
              <w:szCs w:val="22"/>
              <w:lang w:val="es-ES_tradnl"/>
            </w:rPr>
          </w:pPr>
        </w:p>
      </w:tc>
      <w:tc>
        <w:tcPr>
          <w:tcW w:w="4116" w:type="dxa"/>
          <w:vAlign w:val="center"/>
        </w:tcPr>
        <w:p w14:paraId="1E6EE86E" w14:textId="77777777" w:rsidR="002119EF" w:rsidRPr="00BA27FC" w:rsidRDefault="002119EF" w:rsidP="00BA27FC">
          <w:pPr>
            <w:spacing w:line="276" w:lineRule="auto"/>
            <w:rPr>
              <w:rFonts w:ascii="Palatino Linotype" w:hAnsi="Palatino Linotype"/>
              <w:sz w:val="14"/>
              <w:szCs w:val="22"/>
              <w:lang w:val="es-ES_tradnl"/>
            </w:rPr>
          </w:pPr>
        </w:p>
      </w:tc>
    </w:tr>
  </w:tbl>
  <w:p w14:paraId="2D0FDBAE" w14:textId="77777777" w:rsidR="002119EF" w:rsidRPr="009F1AB6" w:rsidRDefault="0064303E">
    <w:pPr>
      <w:pStyle w:val="Encabezado"/>
      <w:rPr>
        <w:sz w:val="10"/>
      </w:rPr>
    </w:pPr>
    <w:r>
      <w:rPr>
        <w:noProof/>
        <w:sz w:val="10"/>
        <w:lang w:val="es-MX" w:eastAsia="es-MX"/>
      </w:rPr>
      <w:pict w14:anchorId="4C8E33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4.1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23BF"/>
      </v:shape>
    </w:pict>
  </w:numPicBullet>
  <w:abstractNum w:abstractNumId="0" w15:restartNumberingAfterBreak="0">
    <w:nsid w:val="11830974"/>
    <w:multiLevelType w:val="hybridMultilevel"/>
    <w:tmpl w:val="00480146"/>
    <w:lvl w:ilvl="0" w:tplc="20721DC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6E144EE"/>
    <w:multiLevelType w:val="hybridMultilevel"/>
    <w:tmpl w:val="3EE8B01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A1F3AFD"/>
    <w:multiLevelType w:val="hybridMultilevel"/>
    <w:tmpl w:val="9D14B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0"/>
  </w:num>
  <w:num w:numId="5">
    <w:abstractNumId w:val="3"/>
  </w:num>
  <w:num w:numId="6">
    <w:abstractNumId w:val="6"/>
  </w:num>
  <w:num w:numId="7">
    <w:abstractNumId w:val="5"/>
  </w:num>
  <w:num w:numId="8">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419" w:vendorID="64" w:dllVersion="4096" w:nlCheck="1" w:checkStyle="0"/>
  <w:activeWritingStyle w:appName="MSWord" w:lang="es-ES_tradnl"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05E"/>
    <w:rsid w:val="0000611A"/>
    <w:rsid w:val="000120BC"/>
    <w:rsid w:val="0002323F"/>
    <w:rsid w:val="000264B1"/>
    <w:rsid w:val="00030D61"/>
    <w:rsid w:val="00031EFF"/>
    <w:rsid w:val="00032D08"/>
    <w:rsid w:val="000331A4"/>
    <w:rsid w:val="0003609F"/>
    <w:rsid w:val="00036F8B"/>
    <w:rsid w:val="00037D70"/>
    <w:rsid w:val="00044C36"/>
    <w:rsid w:val="000460FC"/>
    <w:rsid w:val="000526B8"/>
    <w:rsid w:val="00054E04"/>
    <w:rsid w:val="00056362"/>
    <w:rsid w:val="000565DA"/>
    <w:rsid w:val="000572E9"/>
    <w:rsid w:val="000639AE"/>
    <w:rsid w:val="00070547"/>
    <w:rsid w:val="00071173"/>
    <w:rsid w:val="0007501E"/>
    <w:rsid w:val="000775FC"/>
    <w:rsid w:val="00077614"/>
    <w:rsid w:val="00087797"/>
    <w:rsid w:val="00093AE1"/>
    <w:rsid w:val="000A0590"/>
    <w:rsid w:val="000A2A3A"/>
    <w:rsid w:val="000A34BB"/>
    <w:rsid w:val="000A3E1B"/>
    <w:rsid w:val="000A5A27"/>
    <w:rsid w:val="000A717C"/>
    <w:rsid w:val="000B2FA0"/>
    <w:rsid w:val="000B51C9"/>
    <w:rsid w:val="000B5876"/>
    <w:rsid w:val="000B5E25"/>
    <w:rsid w:val="000B7C6C"/>
    <w:rsid w:val="000C139F"/>
    <w:rsid w:val="000C43CE"/>
    <w:rsid w:val="000C49B8"/>
    <w:rsid w:val="000C512C"/>
    <w:rsid w:val="000C5FDF"/>
    <w:rsid w:val="000C615C"/>
    <w:rsid w:val="000D3AD4"/>
    <w:rsid w:val="000D4E68"/>
    <w:rsid w:val="000E592F"/>
    <w:rsid w:val="000E66DA"/>
    <w:rsid w:val="000F16BA"/>
    <w:rsid w:val="00100C2B"/>
    <w:rsid w:val="00101AD8"/>
    <w:rsid w:val="00103760"/>
    <w:rsid w:val="00103A9C"/>
    <w:rsid w:val="0010712B"/>
    <w:rsid w:val="00113DEF"/>
    <w:rsid w:val="00115B15"/>
    <w:rsid w:val="00115D8E"/>
    <w:rsid w:val="001173FA"/>
    <w:rsid w:val="00123996"/>
    <w:rsid w:val="00124934"/>
    <w:rsid w:val="0012510D"/>
    <w:rsid w:val="0014397A"/>
    <w:rsid w:val="00143F6E"/>
    <w:rsid w:val="00146EE7"/>
    <w:rsid w:val="00151D4C"/>
    <w:rsid w:val="001558F3"/>
    <w:rsid w:val="001650F6"/>
    <w:rsid w:val="00170AA7"/>
    <w:rsid w:val="00173357"/>
    <w:rsid w:val="00177F56"/>
    <w:rsid w:val="00181337"/>
    <w:rsid w:val="00184176"/>
    <w:rsid w:val="00186CCB"/>
    <w:rsid w:val="00191418"/>
    <w:rsid w:val="0019170F"/>
    <w:rsid w:val="00197AE1"/>
    <w:rsid w:val="001A46ED"/>
    <w:rsid w:val="001A6109"/>
    <w:rsid w:val="001B1166"/>
    <w:rsid w:val="001B1B9A"/>
    <w:rsid w:val="001C054C"/>
    <w:rsid w:val="001C14AC"/>
    <w:rsid w:val="001C3138"/>
    <w:rsid w:val="001C3352"/>
    <w:rsid w:val="001D0923"/>
    <w:rsid w:val="001D2DE0"/>
    <w:rsid w:val="001D4046"/>
    <w:rsid w:val="001D5495"/>
    <w:rsid w:val="001E2DA3"/>
    <w:rsid w:val="001E2F3D"/>
    <w:rsid w:val="001E45B5"/>
    <w:rsid w:val="001F1FCC"/>
    <w:rsid w:val="001F2305"/>
    <w:rsid w:val="001F2B66"/>
    <w:rsid w:val="001F384A"/>
    <w:rsid w:val="0020249A"/>
    <w:rsid w:val="00202C04"/>
    <w:rsid w:val="0020726A"/>
    <w:rsid w:val="002119EF"/>
    <w:rsid w:val="00212884"/>
    <w:rsid w:val="002167BB"/>
    <w:rsid w:val="00217E6C"/>
    <w:rsid w:val="002206C3"/>
    <w:rsid w:val="00220901"/>
    <w:rsid w:val="002210EC"/>
    <w:rsid w:val="00225163"/>
    <w:rsid w:val="00235936"/>
    <w:rsid w:val="00236CBA"/>
    <w:rsid w:val="0024323F"/>
    <w:rsid w:val="00247095"/>
    <w:rsid w:val="00247138"/>
    <w:rsid w:val="00255F1A"/>
    <w:rsid w:val="00261BC7"/>
    <w:rsid w:val="00267458"/>
    <w:rsid w:val="00267BB5"/>
    <w:rsid w:val="00267E7F"/>
    <w:rsid w:val="00270257"/>
    <w:rsid w:val="00270D62"/>
    <w:rsid w:val="0027553E"/>
    <w:rsid w:val="0029071C"/>
    <w:rsid w:val="002934B4"/>
    <w:rsid w:val="00295B3F"/>
    <w:rsid w:val="002A040B"/>
    <w:rsid w:val="002A07FF"/>
    <w:rsid w:val="002A4B43"/>
    <w:rsid w:val="002A676F"/>
    <w:rsid w:val="002B48AD"/>
    <w:rsid w:val="002C0BE5"/>
    <w:rsid w:val="002C240F"/>
    <w:rsid w:val="002D17B8"/>
    <w:rsid w:val="002D32D2"/>
    <w:rsid w:val="002D61F7"/>
    <w:rsid w:val="002D6656"/>
    <w:rsid w:val="002D6E4B"/>
    <w:rsid w:val="002E3085"/>
    <w:rsid w:val="002F1F25"/>
    <w:rsid w:val="002F3B20"/>
    <w:rsid w:val="002F6B68"/>
    <w:rsid w:val="00307006"/>
    <w:rsid w:val="0030701F"/>
    <w:rsid w:val="003073A7"/>
    <w:rsid w:val="0031159B"/>
    <w:rsid w:val="00314E62"/>
    <w:rsid w:val="00320F38"/>
    <w:rsid w:val="00323AC6"/>
    <w:rsid w:val="00326B44"/>
    <w:rsid w:val="00330FC3"/>
    <w:rsid w:val="00331E82"/>
    <w:rsid w:val="00340A06"/>
    <w:rsid w:val="00343F0B"/>
    <w:rsid w:val="00350E04"/>
    <w:rsid w:val="003520C5"/>
    <w:rsid w:val="00352879"/>
    <w:rsid w:val="0035559A"/>
    <w:rsid w:val="00355BF5"/>
    <w:rsid w:val="00371835"/>
    <w:rsid w:val="003746DE"/>
    <w:rsid w:val="003767C6"/>
    <w:rsid w:val="00377D02"/>
    <w:rsid w:val="003804E8"/>
    <w:rsid w:val="00380D3E"/>
    <w:rsid w:val="00386D38"/>
    <w:rsid w:val="00396DB6"/>
    <w:rsid w:val="003970A1"/>
    <w:rsid w:val="003A3713"/>
    <w:rsid w:val="003B1C85"/>
    <w:rsid w:val="003B70B0"/>
    <w:rsid w:val="003C37A0"/>
    <w:rsid w:val="003C6E1C"/>
    <w:rsid w:val="003C7CF2"/>
    <w:rsid w:val="003D02DA"/>
    <w:rsid w:val="003D1214"/>
    <w:rsid w:val="003D2159"/>
    <w:rsid w:val="003D6710"/>
    <w:rsid w:val="003E21A7"/>
    <w:rsid w:val="003E56C9"/>
    <w:rsid w:val="004018F9"/>
    <w:rsid w:val="00402FF8"/>
    <w:rsid w:val="0040758D"/>
    <w:rsid w:val="0041331C"/>
    <w:rsid w:val="00423C70"/>
    <w:rsid w:val="00425E0F"/>
    <w:rsid w:val="004309A2"/>
    <w:rsid w:val="004344EA"/>
    <w:rsid w:val="00434AF2"/>
    <w:rsid w:val="0043515A"/>
    <w:rsid w:val="00435194"/>
    <w:rsid w:val="004403F7"/>
    <w:rsid w:val="00442FD8"/>
    <w:rsid w:val="00443892"/>
    <w:rsid w:val="00443920"/>
    <w:rsid w:val="004445A1"/>
    <w:rsid w:val="00444E57"/>
    <w:rsid w:val="00445CAA"/>
    <w:rsid w:val="00451E2B"/>
    <w:rsid w:val="004672ED"/>
    <w:rsid w:val="00471919"/>
    <w:rsid w:val="00473524"/>
    <w:rsid w:val="00473564"/>
    <w:rsid w:val="00477CFF"/>
    <w:rsid w:val="00486009"/>
    <w:rsid w:val="004A0B63"/>
    <w:rsid w:val="004A4C1A"/>
    <w:rsid w:val="004A7CD4"/>
    <w:rsid w:val="004B2314"/>
    <w:rsid w:val="004D18B6"/>
    <w:rsid w:val="004D59E1"/>
    <w:rsid w:val="004D5D2F"/>
    <w:rsid w:val="004D6F71"/>
    <w:rsid w:val="004D76D6"/>
    <w:rsid w:val="004E46DA"/>
    <w:rsid w:val="004E48A3"/>
    <w:rsid w:val="004E5628"/>
    <w:rsid w:val="004E5E9B"/>
    <w:rsid w:val="004E5F5F"/>
    <w:rsid w:val="00500B82"/>
    <w:rsid w:val="0050130E"/>
    <w:rsid w:val="0050243E"/>
    <w:rsid w:val="005131F2"/>
    <w:rsid w:val="0051539C"/>
    <w:rsid w:val="00524A8D"/>
    <w:rsid w:val="00527A31"/>
    <w:rsid w:val="0054391A"/>
    <w:rsid w:val="00555301"/>
    <w:rsid w:val="00555C87"/>
    <w:rsid w:val="00556CE0"/>
    <w:rsid w:val="00563B39"/>
    <w:rsid w:val="00563FCD"/>
    <w:rsid w:val="0057289F"/>
    <w:rsid w:val="00574FDC"/>
    <w:rsid w:val="00581DC8"/>
    <w:rsid w:val="005852FA"/>
    <w:rsid w:val="0059032F"/>
    <w:rsid w:val="00595195"/>
    <w:rsid w:val="0059614C"/>
    <w:rsid w:val="00597D71"/>
    <w:rsid w:val="005A6216"/>
    <w:rsid w:val="005B0692"/>
    <w:rsid w:val="005B234D"/>
    <w:rsid w:val="005B26AD"/>
    <w:rsid w:val="005B36A8"/>
    <w:rsid w:val="005B5693"/>
    <w:rsid w:val="005C3715"/>
    <w:rsid w:val="005C4743"/>
    <w:rsid w:val="005C6646"/>
    <w:rsid w:val="005C7393"/>
    <w:rsid w:val="005D024E"/>
    <w:rsid w:val="005D4E29"/>
    <w:rsid w:val="005D77CC"/>
    <w:rsid w:val="005E09AB"/>
    <w:rsid w:val="005E2A10"/>
    <w:rsid w:val="005E5716"/>
    <w:rsid w:val="005E6B0F"/>
    <w:rsid w:val="005F001C"/>
    <w:rsid w:val="005F1F89"/>
    <w:rsid w:val="005F4BFB"/>
    <w:rsid w:val="006000C5"/>
    <w:rsid w:val="006002E0"/>
    <w:rsid w:val="006107BE"/>
    <w:rsid w:val="00620280"/>
    <w:rsid w:val="0062349E"/>
    <w:rsid w:val="006258FD"/>
    <w:rsid w:val="00632655"/>
    <w:rsid w:val="00632E48"/>
    <w:rsid w:val="0063782D"/>
    <w:rsid w:val="0064303E"/>
    <w:rsid w:val="00643B58"/>
    <w:rsid w:val="00653BA5"/>
    <w:rsid w:val="006810FF"/>
    <w:rsid w:val="006924E3"/>
    <w:rsid w:val="00694976"/>
    <w:rsid w:val="006B321A"/>
    <w:rsid w:val="006B3E46"/>
    <w:rsid w:val="006B418F"/>
    <w:rsid w:val="006C18A8"/>
    <w:rsid w:val="006C26E6"/>
    <w:rsid w:val="006C3931"/>
    <w:rsid w:val="006C3E32"/>
    <w:rsid w:val="006C7783"/>
    <w:rsid w:val="006D1713"/>
    <w:rsid w:val="006D30E6"/>
    <w:rsid w:val="006D3A03"/>
    <w:rsid w:val="006D68BB"/>
    <w:rsid w:val="006E08FA"/>
    <w:rsid w:val="006E44A4"/>
    <w:rsid w:val="006E653C"/>
    <w:rsid w:val="006F5F93"/>
    <w:rsid w:val="00702FA5"/>
    <w:rsid w:val="00703AE6"/>
    <w:rsid w:val="00710FED"/>
    <w:rsid w:val="007143C5"/>
    <w:rsid w:val="00716632"/>
    <w:rsid w:val="00717A0C"/>
    <w:rsid w:val="00720B9C"/>
    <w:rsid w:val="007237B8"/>
    <w:rsid w:val="0072658E"/>
    <w:rsid w:val="00730DB7"/>
    <w:rsid w:val="00732345"/>
    <w:rsid w:val="00736A91"/>
    <w:rsid w:val="007425B3"/>
    <w:rsid w:val="00745ED4"/>
    <w:rsid w:val="007532C7"/>
    <w:rsid w:val="007543C8"/>
    <w:rsid w:val="00756303"/>
    <w:rsid w:val="00756F04"/>
    <w:rsid w:val="00757D60"/>
    <w:rsid w:val="00763D8A"/>
    <w:rsid w:val="00765D2E"/>
    <w:rsid w:val="00765F51"/>
    <w:rsid w:val="00766B48"/>
    <w:rsid w:val="00770F18"/>
    <w:rsid w:val="007764BB"/>
    <w:rsid w:val="00781106"/>
    <w:rsid w:val="007828DC"/>
    <w:rsid w:val="00790677"/>
    <w:rsid w:val="00794628"/>
    <w:rsid w:val="007A118C"/>
    <w:rsid w:val="007A377A"/>
    <w:rsid w:val="007A37FE"/>
    <w:rsid w:val="007A3CC6"/>
    <w:rsid w:val="007B13C9"/>
    <w:rsid w:val="007B2726"/>
    <w:rsid w:val="007B3F6D"/>
    <w:rsid w:val="007C1D5B"/>
    <w:rsid w:val="007C3435"/>
    <w:rsid w:val="007C35A4"/>
    <w:rsid w:val="007C3E46"/>
    <w:rsid w:val="007D2A81"/>
    <w:rsid w:val="007D5DF8"/>
    <w:rsid w:val="007E52D5"/>
    <w:rsid w:val="007E534B"/>
    <w:rsid w:val="007E7C02"/>
    <w:rsid w:val="007F55E7"/>
    <w:rsid w:val="007F666B"/>
    <w:rsid w:val="007F7462"/>
    <w:rsid w:val="00800A80"/>
    <w:rsid w:val="0081709C"/>
    <w:rsid w:val="00817BCD"/>
    <w:rsid w:val="0082025C"/>
    <w:rsid w:val="00827392"/>
    <w:rsid w:val="00835035"/>
    <w:rsid w:val="00837207"/>
    <w:rsid w:val="00837BF7"/>
    <w:rsid w:val="00840B80"/>
    <w:rsid w:val="00841E05"/>
    <w:rsid w:val="00843069"/>
    <w:rsid w:val="008436CF"/>
    <w:rsid w:val="00843D8D"/>
    <w:rsid w:val="00843F80"/>
    <w:rsid w:val="008500D3"/>
    <w:rsid w:val="008502B0"/>
    <w:rsid w:val="008514B2"/>
    <w:rsid w:val="00852668"/>
    <w:rsid w:val="008558C0"/>
    <w:rsid w:val="008578BF"/>
    <w:rsid w:val="008660D6"/>
    <w:rsid w:val="008754CF"/>
    <w:rsid w:val="008803EF"/>
    <w:rsid w:val="00896D29"/>
    <w:rsid w:val="008A12CF"/>
    <w:rsid w:val="008A1A90"/>
    <w:rsid w:val="008A64CB"/>
    <w:rsid w:val="008B082B"/>
    <w:rsid w:val="008B1216"/>
    <w:rsid w:val="008B6546"/>
    <w:rsid w:val="008C3B24"/>
    <w:rsid w:val="008C4890"/>
    <w:rsid w:val="008D0A00"/>
    <w:rsid w:val="008D2478"/>
    <w:rsid w:val="008E01E4"/>
    <w:rsid w:val="008E7F32"/>
    <w:rsid w:val="008F0627"/>
    <w:rsid w:val="008F148C"/>
    <w:rsid w:val="008F530B"/>
    <w:rsid w:val="008F5DAE"/>
    <w:rsid w:val="00900380"/>
    <w:rsid w:val="00900C9B"/>
    <w:rsid w:val="00901487"/>
    <w:rsid w:val="00913034"/>
    <w:rsid w:val="00921551"/>
    <w:rsid w:val="009217E8"/>
    <w:rsid w:val="00925B0B"/>
    <w:rsid w:val="0092622F"/>
    <w:rsid w:val="00926C44"/>
    <w:rsid w:val="00931269"/>
    <w:rsid w:val="00932B91"/>
    <w:rsid w:val="00934C63"/>
    <w:rsid w:val="0093645B"/>
    <w:rsid w:val="0094381A"/>
    <w:rsid w:val="00961002"/>
    <w:rsid w:val="009643CF"/>
    <w:rsid w:val="009758CB"/>
    <w:rsid w:val="00975A5E"/>
    <w:rsid w:val="00980909"/>
    <w:rsid w:val="00980D8C"/>
    <w:rsid w:val="00980E66"/>
    <w:rsid w:val="00982F59"/>
    <w:rsid w:val="00986336"/>
    <w:rsid w:val="00993406"/>
    <w:rsid w:val="00994DBB"/>
    <w:rsid w:val="00995162"/>
    <w:rsid w:val="009A0F77"/>
    <w:rsid w:val="009A5223"/>
    <w:rsid w:val="009A6AEF"/>
    <w:rsid w:val="009A6B97"/>
    <w:rsid w:val="009A6D6A"/>
    <w:rsid w:val="009B0627"/>
    <w:rsid w:val="009B23B7"/>
    <w:rsid w:val="009B2B6B"/>
    <w:rsid w:val="009C106D"/>
    <w:rsid w:val="009C41B8"/>
    <w:rsid w:val="009C6694"/>
    <w:rsid w:val="009D0958"/>
    <w:rsid w:val="009D2C94"/>
    <w:rsid w:val="009D2E87"/>
    <w:rsid w:val="009D39B3"/>
    <w:rsid w:val="009D7E06"/>
    <w:rsid w:val="009E01AD"/>
    <w:rsid w:val="009E0C45"/>
    <w:rsid w:val="009E0E89"/>
    <w:rsid w:val="009E1F26"/>
    <w:rsid w:val="009E3A2B"/>
    <w:rsid w:val="009E7C14"/>
    <w:rsid w:val="009F0151"/>
    <w:rsid w:val="009F47A7"/>
    <w:rsid w:val="009F4FF4"/>
    <w:rsid w:val="009F62C3"/>
    <w:rsid w:val="009F71DC"/>
    <w:rsid w:val="00A0100D"/>
    <w:rsid w:val="00A0366D"/>
    <w:rsid w:val="00A05133"/>
    <w:rsid w:val="00A05D3A"/>
    <w:rsid w:val="00A06C3A"/>
    <w:rsid w:val="00A16F28"/>
    <w:rsid w:val="00A2069A"/>
    <w:rsid w:val="00A25041"/>
    <w:rsid w:val="00A26BD8"/>
    <w:rsid w:val="00A44CD6"/>
    <w:rsid w:val="00A5260D"/>
    <w:rsid w:val="00A54C18"/>
    <w:rsid w:val="00A563B8"/>
    <w:rsid w:val="00A63C2F"/>
    <w:rsid w:val="00A65A41"/>
    <w:rsid w:val="00A6692F"/>
    <w:rsid w:val="00A6775F"/>
    <w:rsid w:val="00A72262"/>
    <w:rsid w:val="00A7773A"/>
    <w:rsid w:val="00A8093F"/>
    <w:rsid w:val="00A825BC"/>
    <w:rsid w:val="00A83B4F"/>
    <w:rsid w:val="00A9048A"/>
    <w:rsid w:val="00A9389D"/>
    <w:rsid w:val="00A97381"/>
    <w:rsid w:val="00AA26B4"/>
    <w:rsid w:val="00AA5B96"/>
    <w:rsid w:val="00AA60BC"/>
    <w:rsid w:val="00AB15E3"/>
    <w:rsid w:val="00AB4982"/>
    <w:rsid w:val="00AB6C97"/>
    <w:rsid w:val="00AB75C2"/>
    <w:rsid w:val="00AC1FBA"/>
    <w:rsid w:val="00AC3DB9"/>
    <w:rsid w:val="00AC687D"/>
    <w:rsid w:val="00AD0894"/>
    <w:rsid w:val="00AD33BE"/>
    <w:rsid w:val="00AE138E"/>
    <w:rsid w:val="00AE1A47"/>
    <w:rsid w:val="00AE4E04"/>
    <w:rsid w:val="00AE5995"/>
    <w:rsid w:val="00AE6704"/>
    <w:rsid w:val="00AE78CA"/>
    <w:rsid w:val="00AF2A51"/>
    <w:rsid w:val="00AF47FC"/>
    <w:rsid w:val="00B00AEA"/>
    <w:rsid w:val="00B01BD5"/>
    <w:rsid w:val="00B04476"/>
    <w:rsid w:val="00B05B83"/>
    <w:rsid w:val="00B07EBD"/>
    <w:rsid w:val="00B17992"/>
    <w:rsid w:val="00B20C2B"/>
    <w:rsid w:val="00B23344"/>
    <w:rsid w:val="00B2345B"/>
    <w:rsid w:val="00B2360F"/>
    <w:rsid w:val="00B24B11"/>
    <w:rsid w:val="00B250D7"/>
    <w:rsid w:val="00B26A85"/>
    <w:rsid w:val="00B309E3"/>
    <w:rsid w:val="00B31853"/>
    <w:rsid w:val="00B326EE"/>
    <w:rsid w:val="00B3329C"/>
    <w:rsid w:val="00B354AF"/>
    <w:rsid w:val="00B36260"/>
    <w:rsid w:val="00B37F52"/>
    <w:rsid w:val="00B43221"/>
    <w:rsid w:val="00B50B07"/>
    <w:rsid w:val="00B51959"/>
    <w:rsid w:val="00B57219"/>
    <w:rsid w:val="00B579E5"/>
    <w:rsid w:val="00B642EC"/>
    <w:rsid w:val="00B6659F"/>
    <w:rsid w:val="00B71058"/>
    <w:rsid w:val="00B74C9F"/>
    <w:rsid w:val="00B7671A"/>
    <w:rsid w:val="00B8098B"/>
    <w:rsid w:val="00B80C9E"/>
    <w:rsid w:val="00B83E10"/>
    <w:rsid w:val="00B85697"/>
    <w:rsid w:val="00B85F29"/>
    <w:rsid w:val="00B911AF"/>
    <w:rsid w:val="00B931C4"/>
    <w:rsid w:val="00B96A17"/>
    <w:rsid w:val="00BA0F27"/>
    <w:rsid w:val="00BA27FC"/>
    <w:rsid w:val="00BA34DB"/>
    <w:rsid w:val="00BA43DC"/>
    <w:rsid w:val="00BA56D8"/>
    <w:rsid w:val="00BA6FF1"/>
    <w:rsid w:val="00BA73AA"/>
    <w:rsid w:val="00BB026A"/>
    <w:rsid w:val="00BB06D2"/>
    <w:rsid w:val="00BB134B"/>
    <w:rsid w:val="00BB1C67"/>
    <w:rsid w:val="00BB23F0"/>
    <w:rsid w:val="00BB38A8"/>
    <w:rsid w:val="00BC0CFA"/>
    <w:rsid w:val="00BC1346"/>
    <w:rsid w:val="00BC462B"/>
    <w:rsid w:val="00BC5082"/>
    <w:rsid w:val="00BC6C2D"/>
    <w:rsid w:val="00BD14B3"/>
    <w:rsid w:val="00BD2261"/>
    <w:rsid w:val="00BD5CE8"/>
    <w:rsid w:val="00BD677A"/>
    <w:rsid w:val="00BD74AF"/>
    <w:rsid w:val="00BE233B"/>
    <w:rsid w:val="00BE7A6E"/>
    <w:rsid w:val="00BF0FC3"/>
    <w:rsid w:val="00BF2C80"/>
    <w:rsid w:val="00BF6E0F"/>
    <w:rsid w:val="00C0414E"/>
    <w:rsid w:val="00C058C8"/>
    <w:rsid w:val="00C20F80"/>
    <w:rsid w:val="00C249A6"/>
    <w:rsid w:val="00C25D0E"/>
    <w:rsid w:val="00C4326C"/>
    <w:rsid w:val="00C4376B"/>
    <w:rsid w:val="00C53377"/>
    <w:rsid w:val="00C56DD5"/>
    <w:rsid w:val="00C63F7B"/>
    <w:rsid w:val="00C6588E"/>
    <w:rsid w:val="00C70447"/>
    <w:rsid w:val="00C753C2"/>
    <w:rsid w:val="00C76131"/>
    <w:rsid w:val="00C802FB"/>
    <w:rsid w:val="00C814ED"/>
    <w:rsid w:val="00C85653"/>
    <w:rsid w:val="00C9660B"/>
    <w:rsid w:val="00CA216C"/>
    <w:rsid w:val="00CA4BF9"/>
    <w:rsid w:val="00CA4D49"/>
    <w:rsid w:val="00CA701F"/>
    <w:rsid w:val="00CC0700"/>
    <w:rsid w:val="00CC0B81"/>
    <w:rsid w:val="00CC2630"/>
    <w:rsid w:val="00CC705C"/>
    <w:rsid w:val="00CD024D"/>
    <w:rsid w:val="00CD1A7A"/>
    <w:rsid w:val="00CD3A41"/>
    <w:rsid w:val="00CD431E"/>
    <w:rsid w:val="00CD7B7B"/>
    <w:rsid w:val="00CE1C82"/>
    <w:rsid w:val="00CE418A"/>
    <w:rsid w:val="00CE51D0"/>
    <w:rsid w:val="00CF07B5"/>
    <w:rsid w:val="00CF1DF5"/>
    <w:rsid w:val="00CF6512"/>
    <w:rsid w:val="00CF7FBE"/>
    <w:rsid w:val="00D018E1"/>
    <w:rsid w:val="00D01A63"/>
    <w:rsid w:val="00D02732"/>
    <w:rsid w:val="00D0476B"/>
    <w:rsid w:val="00D05B7F"/>
    <w:rsid w:val="00D1017E"/>
    <w:rsid w:val="00D12C36"/>
    <w:rsid w:val="00D21ECE"/>
    <w:rsid w:val="00D253AB"/>
    <w:rsid w:val="00D27727"/>
    <w:rsid w:val="00D355C1"/>
    <w:rsid w:val="00D41B9B"/>
    <w:rsid w:val="00D4431A"/>
    <w:rsid w:val="00D448B5"/>
    <w:rsid w:val="00D54E7E"/>
    <w:rsid w:val="00D553D4"/>
    <w:rsid w:val="00D55FC7"/>
    <w:rsid w:val="00D57210"/>
    <w:rsid w:val="00D57AED"/>
    <w:rsid w:val="00D57F74"/>
    <w:rsid w:val="00D6112B"/>
    <w:rsid w:val="00D73C8C"/>
    <w:rsid w:val="00D901D7"/>
    <w:rsid w:val="00D90DE2"/>
    <w:rsid w:val="00D92BFE"/>
    <w:rsid w:val="00DB5F02"/>
    <w:rsid w:val="00DC1583"/>
    <w:rsid w:val="00DC2B31"/>
    <w:rsid w:val="00DC39BF"/>
    <w:rsid w:val="00DD1866"/>
    <w:rsid w:val="00DD5A69"/>
    <w:rsid w:val="00DE0A8D"/>
    <w:rsid w:val="00DE4BB6"/>
    <w:rsid w:val="00DE4BB8"/>
    <w:rsid w:val="00DE562A"/>
    <w:rsid w:val="00DE7148"/>
    <w:rsid w:val="00DF22DF"/>
    <w:rsid w:val="00DF233A"/>
    <w:rsid w:val="00DF2957"/>
    <w:rsid w:val="00DF62A4"/>
    <w:rsid w:val="00E00D15"/>
    <w:rsid w:val="00E11B18"/>
    <w:rsid w:val="00E142CA"/>
    <w:rsid w:val="00E20C3D"/>
    <w:rsid w:val="00E24B9B"/>
    <w:rsid w:val="00E250C8"/>
    <w:rsid w:val="00E341AD"/>
    <w:rsid w:val="00E40828"/>
    <w:rsid w:val="00E42689"/>
    <w:rsid w:val="00E42B2B"/>
    <w:rsid w:val="00E5647F"/>
    <w:rsid w:val="00E57BDB"/>
    <w:rsid w:val="00E625D3"/>
    <w:rsid w:val="00E65F37"/>
    <w:rsid w:val="00E707BE"/>
    <w:rsid w:val="00E70B77"/>
    <w:rsid w:val="00E711DE"/>
    <w:rsid w:val="00E74701"/>
    <w:rsid w:val="00E75E5F"/>
    <w:rsid w:val="00E769D6"/>
    <w:rsid w:val="00E823B8"/>
    <w:rsid w:val="00E83ECD"/>
    <w:rsid w:val="00E85E17"/>
    <w:rsid w:val="00E9091C"/>
    <w:rsid w:val="00E91BE3"/>
    <w:rsid w:val="00E93BB3"/>
    <w:rsid w:val="00E93C17"/>
    <w:rsid w:val="00E95DD8"/>
    <w:rsid w:val="00E9680B"/>
    <w:rsid w:val="00EA46CC"/>
    <w:rsid w:val="00EA49B9"/>
    <w:rsid w:val="00EA5AA1"/>
    <w:rsid w:val="00EA61B9"/>
    <w:rsid w:val="00EA7BF4"/>
    <w:rsid w:val="00EA7CF3"/>
    <w:rsid w:val="00EB6C62"/>
    <w:rsid w:val="00EC6154"/>
    <w:rsid w:val="00EC7868"/>
    <w:rsid w:val="00ED3F15"/>
    <w:rsid w:val="00ED61E7"/>
    <w:rsid w:val="00ED6373"/>
    <w:rsid w:val="00EE2FB1"/>
    <w:rsid w:val="00EE4D9C"/>
    <w:rsid w:val="00EE515E"/>
    <w:rsid w:val="00EE571A"/>
    <w:rsid w:val="00EE6265"/>
    <w:rsid w:val="00EE7518"/>
    <w:rsid w:val="00EF193B"/>
    <w:rsid w:val="00EF3C9E"/>
    <w:rsid w:val="00EF6E85"/>
    <w:rsid w:val="00F03A31"/>
    <w:rsid w:val="00F07FD2"/>
    <w:rsid w:val="00F241AD"/>
    <w:rsid w:val="00F269A2"/>
    <w:rsid w:val="00F30C1D"/>
    <w:rsid w:val="00F30C33"/>
    <w:rsid w:val="00F32EBF"/>
    <w:rsid w:val="00F34A32"/>
    <w:rsid w:val="00F43F97"/>
    <w:rsid w:val="00F455F1"/>
    <w:rsid w:val="00F45966"/>
    <w:rsid w:val="00F5688F"/>
    <w:rsid w:val="00F570D3"/>
    <w:rsid w:val="00F618EB"/>
    <w:rsid w:val="00F62221"/>
    <w:rsid w:val="00F628E1"/>
    <w:rsid w:val="00F64526"/>
    <w:rsid w:val="00F66575"/>
    <w:rsid w:val="00F712EE"/>
    <w:rsid w:val="00F719CB"/>
    <w:rsid w:val="00F73BB1"/>
    <w:rsid w:val="00F74123"/>
    <w:rsid w:val="00F7434B"/>
    <w:rsid w:val="00F76866"/>
    <w:rsid w:val="00F8513C"/>
    <w:rsid w:val="00F94208"/>
    <w:rsid w:val="00F97C38"/>
    <w:rsid w:val="00FA0ED7"/>
    <w:rsid w:val="00FA7ED5"/>
    <w:rsid w:val="00FC0DAE"/>
    <w:rsid w:val="00FC1FC5"/>
    <w:rsid w:val="00FC218C"/>
    <w:rsid w:val="00FC6F08"/>
    <w:rsid w:val="00FC7CC7"/>
    <w:rsid w:val="00FE047E"/>
    <w:rsid w:val="00FE2FFB"/>
    <w:rsid w:val="00FF0F71"/>
    <w:rsid w:val="00FF2D02"/>
    <w:rsid w:val="00FF6617"/>
    <w:rsid w:val="00FF7D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61A229"/>
  <w15:chartTrackingRefBased/>
  <w15:docId w15:val="{9CDD3982-E9F4-417C-B14C-6F6426C9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59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765D2E"/>
    <w:rPr>
      <w:color w:val="605E5C"/>
      <w:shd w:val="clear" w:color="auto" w:fill="E1DFDD"/>
    </w:rPr>
  </w:style>
  <w:style w:type="numbering" w:customStyle="1" w:styleId="Estiloimportado21">
    <w:name w:val="Estilo importado 21"/>
    <w:rsid w:val="006B3E46"/>
  </w:style>
  <w:style w:type="numbering" w:customStyle="1" w:styleId="Estiloimportado11">
    <w:name w:val="Estilo importado 11"/>
    <w:qFormat/>
    <w:rsid w:val="006B3E46"/>
  </w:style>
  <w:style w:type="table" w:customStyle="1" w:styleId="Tablaconcuadrcula5">
    <w:name w:val="Tabla con cuadrícula5"/>
    <w:basedOn w:val="Tablanormal"/>
    <w:next w:val="Tablaconcuadrcula"/>
    <w:uiPriority w:val="5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6B3E46"/>
    <w:rPr>
      <w:color w:val="605E5C"/>
      <w:shd w:val="clear" w:color="auto" w:fill="E1DFDD"/>
    </w:rPr>
  </w:style>
  <w:style w:type="numbering" w:customStyle="1" w:styleId="Sinlista3">
    <w:name w:val="Sin lista3"/>
    <w:next w:val="Sinlista"/>
    <w:uiPriority w:val="99"/>
    <w:semiHidden/>
    <w:unhideWhenUsed/>
    <w:rsid w:val="006B3E46"/>
  </w:style>
  <w:style w:type="table" w:customStyle="1" w:styleId="Tablaconcuadrcula7">
    <w:name w:val="Tabla con cuadrícula7"/>
    <w:basedOn w:val="Tablanormal"/>
    <w:next w:val="Tablaconcuadrcula"/>
    <w:uiPriority w:val="39"/>
    <w:rsid w:val="006B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43147">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80527930">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B7E3E-8CFC-4624-A90B-7A49CED46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29</Pages>
  <Words>7084</Words>
  <Characters>38968</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17</cp:revision>
  <cp:lastPrinted>2025-10-02T18:46:00Z</cp:lastPrinted>
  <dcterms:created xsi:type="dcterms:W3CDTF">2025-09-09T00:47:00Z</dcterms:created>
  <dcterms:modified xsi:type="dcterms:W3CDTF">2025-11-04T17:11:00Z</dcterms:modified>
</cp:coreProperties>
</file>