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C0839" w14:textId="5C6262E0" w:rsidR="006E16E8" w:rsidRPr="00F444C4" w:rsidRDefault="006E16E8" w:rsidP="006E16E8">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hAnsi="Palatino Linotype" w:cs="Palatino Linotype"/>
          <w:color w:val="000000"/>
          <w:lang w:val="es-ES_tradnl"/>
        </w:rPr>
        <w:t xml:space="preserve">a </w:t>
      </w:r>
      <w:r w:rsidR="00C560EC">
        <w:rPr>
          <w:rFonts w:ascii="Palatino Linotype" w:hAnsi="Palatino Linotype" w:cs="Palatino Linotype"/>
          <w:b/>
          <w:color w:val="000000"/>
          <w:lang w:val="es-ES_tradnl"/>
        </w:rPr>
        <w:t>tres de septiembre</w:t>
      </w:r>
      <w:r w:rsidRPr="00E46129">
        <w:rPr>
          <w:rFonts w:ascii="Palatino Linotype" w:hAnsi="Palatino Linotype" w:cs="Palatino Linotype"/>
          <w:b/>
          <w:color w:val="000000"/>
          <w:lang w:val="es-ES_tradnl"/>
        </w:rPr>
        <w:t xml:space="preserve"> de dos mil veinticinco</w:t>
      </w:r>
      <w:r w:rsidRPr="00CA75DE">
        <w:rPr>
          <w:rFonts w:ascii="Palatino Linotype" w:hAnsi="Palatino Linotype" w:cs="Palatino Linotype"/>
          <w:color w:val="000000"/>
          <w:lang w:val="es-ES_tradnl"/>
        </w:rPr>
        <w:t>.</w:t>
      </w:r>
    </w:p>
    <w:p w14:paraId="4B645324" w14:textId="77777777" w:rsidR="006E16E8" w:rsidRPr="00F444C4" w:rsidRDefault="006E16E8" w:rsidP="006E16E8">
      <w:pPr>
        <w:spacing w:line="360" w:lineRule="auto"/>
        <w:contextualSpacing/>
        <w:jc w:val="both"/>
        <w:rPr>
          <w:rFonts w:ascii="Palatino Linotype" w:hAnsi="Palatino Linotype" w:cs="Palatino Linotype"/>
          <w:color w:val="000000"/>
          <w:lang w:val="es-ES_tradnl"/>
        </w:rPr>
      </w:pPr>
    </w:p>
    <w:p w14:paraId="62D65D26" w14:textId="10E79811" w:rsidR="006E16E8" w:rsidRDefault="006E16E8" w:rsidP="006E16E8">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b/>
          <w:color w:val="000000"/>
          <w:lang w:val="es-ES_tradnl"/>
        </w:rPr>
        <w:t>VISTO</w:t>
      </w:r>
      <w:r w:rsidRPr="00F444C4">
        <w:rPr>
          <w:rFonts w:ascii="Palatino Linotype" w:hAnsi="Palatino Linotype" w:cs="Palatino Linotype"/>
          <w:color w:val="000000"/>
          <w:lang w:val="es-ES_tradnl"/>
        </w:rPr>
        <w:t xml:space="preserve"> el expediente electrónico formado con motivo del recurso de revisión número </w:t>
      </w:r>
      <w:r>
        <w:rPr>
          <w:rFonts w:ascii="Palatino Linotype" w:hAnsi="Palatino Linotype" w:cs="Palatino Linotype"/>
          <w:b/>
          <w:color w:val="000000"/>
          <w:lang w:val="es-ES_tradnl"/>
        </w:rPr>
        <w:t>0</w:t>
      </w:r>
      <w:r w:rsidR="00C560EC">
        <w:rPr>
          <w:rFonts w:ascii="Palatino Linotype" w:hAnsi="Palatino Linotype" w:cs="Palatino Linotype"/>
          <w:b/>
          <w:color w:val="000000"/>
          <w:lang w:val="es-ES_tradnl"/>
        </w:rPr>
        <w:t>5235</w:t>
      </w:r>
      <w:r>
        <w:rPr>
          <w:rFonts w:ascii="Palatino Linotype" w:hAnsi="Palatino Linotype" w:cs="Palatino Linotype"/>
          <w:b/>
          <w:color w:val="000000"/>
          <w:lang w:val="es-ES_tradnl"/>
        </w:rPr>
        <w:t>/INFOEM/IP/RR/2025</w:t>
      </w:r>
      <w:r>
        <w:rPr>
          <w:rFonts w:ascii="Palatino Linotype" w:hAnsi="Palatino Linotype" w:cs="Palatino Linotype"/>
          <w:color w:val="000000"/>
          <w:lang w:val="es-ES_tradnl"/>
        </w:rPr>
        <w:t xml:space="preserve">, interpuesto por </w:t>
      </w:r>
      <w:r w:rsidR="00EB65F1">
        <w:rPr>
          <w:rFonts w:ascii="Palatino Linotype" w:hAnsi="Palatino Linotype" w:cs="Arial"/>
          <w:b/>
          <w:bCs/>
        </w:rPr>
        <w:t>xxxxxxxxxxxxxxxxxxxxxx</w:t>
      </w:r>
      <w:bookmarkStart w:id="0" w:name="_GoBack"/>
      <w:bookmarkEnd w:id="0"/>
      <w:r w:rsidR="00C560EC">
        <w:rPr>
          <w:rFonts w:ascii="Palatino Linotype" w:hAnsi="Palatino Linotype" w:cs="Arial"/>
          <w:b/>
          <w:bCs/>
        </w:rPr>
        <w:t xml:space="preserve"> </w:t>
      </w:r>
      <w:r>
        <w:rPr>
          <w:rFonts w:ascii="Palatino Linotype" w:hAnsi="Palatino Linotype" w:cs="Arial"/>
          <w:bCs/>
        </w:rPr>
        <w:t xml:space="preserve">en </w:t>
      </w:r>
      <w:r w:rsidRPr="00F444C4">
        <w:rPr>
          <w:rFonts w:ascii="Palatino Linotype" w:hAnsi="Palatino Linotype" w:cs="Palatino Linotype"/>
          <w:color w:val="000000"/>
          <w:lang w:val="es-ES_tradnl"/>
        </w:rPr>
        <w:t xml:space="preserve">lo sucesivo  </w:t>
      </w:r>
      <w:r w:rsidRPr="00F444C4">
        <w:rPr>
          <w:rFonts w:ascii="Palatino Linotype" w:hAnsi="Palatino Linotype" w:cs="Palatino Linotype"/>
          <w:b/>
          <w:color w:val="000000"/>
          <w:lang w:val="es-ES_tradnl"/>
        </w:rPr>
        <w:t>Recurrente</w:t>
      </w:r>
      <w:r>
        <w:rPr>
          <w:rFonts w:ascii="Palatino Linotype" w:hAnsi="Palatino Linotype" w:cs="Palatino Linotype"/>
          <w:color w:val="000000"/>
          <w:lang w:val="es-ES_tradnl"/>
        </w:rPr>
        <w:t xml:space="preserve">, en contra de la respuesta del </w:t>
      </w:r>
      <w:r w:rsidR="00C560EC" w:rsidRPr="00C560EC">
        <w:rPr>
          <w:rFonts w:ascii="Palatino Linotype" w:hAnsi="Palatino Linotype" w:cs="Palatino Linotype"/>
          <w:b/>
          <w:bCs/>
          <w:color w:val="000000"/>
        </w:rPr>
        <w:t>Ayuntamiento de Cuautitlán Izcalli</w:t>
      </w:r>
      <w:r w:rsidR="00C560EC">
        <w:rPr>
          <w:rFonts w:ascii="Palatino Linotype" w:hAnsi="Palatino Linotype" w:cs="Palatino Linotype"/>
          <w:b/>
          <w:bCs/>
          <w:color w:val="000000"/>
        </w:rPr>
        <w:t xml:space="preserve"> </w:t>
      </w:r>
      <w:r w:rsidRPr="00F444C4">
        <w:rPr>
          <w:rFonts w:ascii="Palatino Linotype" w:hAnsi="Palatino Linotype" w:cs="Palatino Linotype"/>
          <w:color w:val="000000"/>
          <w:lang w:val="es-ES_tradnl"/>
        </w:rPr>
        <w:t>en lo subsecuente</w:t>
      </w:r>
      <w:r w:rsidRPr="00F444C4">
        <w:rPr>
          <w:rFonts w:ascii="Palatino Linotype" w:hAnsi="Palatino Linotype" w:cs="Palatino Linotype"/>
          <w:b/>
          <w:color w:val="000000"/>
          <w:lang w:val="es-ES_tradnl"/>
        </w:rPr>
        <w:t xml:space="preserve"> </w:t>
      </w:r>
      <w:r w:rsidRPr="00F444C4">
        <w:rPr>
          <w:rFonts w:ascii="Palatino Linotype" w:hAnsi="Palatino Linotype" w:cs="Palatino Linotype"/>
          <w:color w:val="000000"/>
          <w:lang w:val="es-ES_tradnl"/>
        </w:rPr>
        <w:t>el</w:t>
      </w:r>
      <w:r w:rsidRPr="00F444C4">
        <w:rPr>
          <w:rFonts w:ascii="Palatino Linotype" w:hAnsi="Palatino Linotype" w:cs="Palatino Linotype"/>
          <w:b/>
          <w:color w:val="000000"/>
          <w:lang w:val="es-ES_tradnl"/>
        </w:rPr>
        <w:t xml:space="preserve"> Sujeto Obligado, </w:t>
      </w:r>
      <w:r w:rsidRPr="00F444C4">
        <w:rPr>
          <w:rFonts w:ascii="Palatino Linotype" w:hAnsi="Palatino Linotype" w:cs="Palatino Linotype"/>
          <w:color w:val="000000"/>
          <w:lang w:val="es-ES_tradnl"/>
        </w:rPr>
        <w:t>se procede a dictar la presente resolución.</w:t>
      </w:r>
    </w:p>
    <w:p w14:paraId="1B608EA5" w14:textId="77777777" w:rsidR="00527B26" w:rsidRDefault="00527B26" w:rsidP="006E16E8">
      <w:pPr>
        <w:spacing w:line="360" w:lineRule="auto"/>
        <w:contextualSpacing/>
        <w:jc w:val="both"/>
        <w:rPr>
          <w:rFonts w:ascii="Palatino Linotype" w:hAnsi="Palatino Linotype" w:cs="Palatino Linotype"/>
          <w:color w:val="000000"/>
          <w:lang w:val="es-ES_tradnl"/>
        </w:rPr>
      </w:pPr>
    </w:p>
    <w:p w14:paraId="54C0692C" w14:textId="77777777" w:rsidR="006E16E8" w:rsidRPr="00F444C4" w:rsidRDefault="006E16E8" w:rsidP="006E16E8">
      <w:pPr>
        <w:spacing w:line="360" w:lineRule="auto"/>
        <w:contextualSpacing/>
        <w:jc w:val="both"/>
        <w:rPr>
          <w:rFonts w:ascii="Palatino Linotype" w:hAnsi="Palatino Linotype" w:cs="Palatino Linotype"/>
          <w:color w:val="000000"/>
          <w:lang w:val="es-ES_tradnl"/>
        </w:rPr>
      </w:pPr>
    </w:p>
    <w:p w14:paraId="748FAC2D" w14:textId="77777777" w:rsidR="006E16E8" w:rsidRDefault="006E16E8" w:rsidP="006E16E8">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A N T E C E D E N T E S</w:t>
      </w:r>
    </w:p>
    <w:p w14:paraId="46CD2977" w14:textId="77777777" w:rsidR="006E16E8" w:rsidRPr="00F444C4" w:rsidRDefault="006E16E8" w:rsidP="006E16E8">
      <w:pPr>
        <w:keepNext/>
        <w:keepLines/>
        <w:spacing w:line="360" w:lineRule="auto"/>
        <w:jc w:val="center"/>
        <w:outlineLvl w:val="0"/>
        <w:rPr>
          <w:rFonts w:ascii="Palatino Linotype" w:hAnsi="Palatino Linotype"/>
          <w:b/>
          <w:color w:val="000000" w:themeColor="text1"/>
          <w:sz w:val="28"/>
          <w:szCs w:val="32"/>
          <w:lang w:val="es-ES_tradnl" w:eastAsia="es-ES"/>
        </w:rPr>
      </w:pPr>
    </w:p>
    <w:p w14:paraId="47BCA275" w14:textId="77777777" w:rsidR="006E16E8" w:rsidRPr="00F444C4" w:rsidRDefault="006E16E8" w:rsidP="006E16E8">
      <w:pPr>
        <w:spacing w:line="360" w:lineRule="auto"/>
        <w:contextualSpacing/>
        <w:jc w:val="both"/>
        <w:rPr>
          <w:rFonts w:ascii="Palatino Linotype" w:hAnsi="Palatino Linotype" w:cs="Palatino Linotype"/>
          <w:color w:val="000000"/>
          <w:lang w:val="es-ES_tradnl"/>
        </w:rPr>
      </w:pPr>
    </w:p>
    <w:p w14:paraId="2AB12F62" w14:textId="77777777" w:rsidR="006E16E8" w:rsidRPr="00F444C4" w:rsidRDefault="006E16E8" w:rsidP="006E16E8">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Solicitud de Información.</w:t>
      </w:r>
    </w:p>
    <w:p w14:paraId="6A738403" w14:textId="365D0D92" w:rsidR="006E16E8" w:rsidRPr="00FF3D07" w:rsidRDefault="006E16E8" w:rsidP="006E16E8">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Con fecha</w:t>
      </w:r>
      <w:r>
        <w:rPr>
          <w:rFonts w:ascii="Palatino Linotype" w:hAnsi="Palatino Linotype" w:cs="Palatino Linotype"/>
          <w:color w:val="000000"/>
          <w:lang w:val="es-ES_tradnl"/>
        </w:rPr>
        <w:t xml:space="preserve"> </w:t>
      </w:r>
      <w:r w:rsidR="00C560EC">
        <w:rPr>
          <w:rFonts w:ascii="Palatino Linotype" w:hAnsi="Palatino Linotype" w:cs="Palatino Linotype"/>
          <w:color w:val="000000"/>
          <w:lang w:val="es-ES_tradnl"/>
        </w:rPr>
        <w:t>ocho de abril</w:t>
      </w:r>
      <w:r>
        <w:rPr>
          <w:rFonts w:ascii="Palatino Linotype" w:hAnsi="Palatino Linotype" w:cs="Palatino Linotype"/>
          <w:color w:val="000000"/>
          <w:lang w:val="es-ES_tradnl"/>
        </w:rPr>
        <w:t xml:space="preserve"> de dos mil veinticinco</w:t>
      </w:r>
      <w:r w:rsidRPr="00F444C4">
        <w:rPr>
          <w:rFonts w:ascii="Palatino Linotype" w:hAnsi="Palatino Linotype" w:cs="Palatino Linotype"/>
          <w:color w:val="000000"/>
          <w:lang w:val="es-ES_tradnl"/>
        </w:rPr>
        <w:t>, el Recurrente presentó mediante el Sistema de Acceso a la Información Mexiquense (</w:t>
      </w:r>
      <w:r w:rsidRPr="005A57E6">
        <w:rPr>
          <w:rFonts w:ascii="Palatino Linotype" w:hAnsi="Palatino Linotype" w:cs="Palatino Linotype"/>
          <w:b/>
          <w:color w:val="000000"/>
          <w:lang w:val="es-ES_tradnl"/>
        </w:rPr>
        <w:t>SAIMEX</w:t>
      </w:r>
      <w:r w:rsidRPr="00F444C4">
        <w:rPr>
          <w:rFonts w:ascii="Palatino Linotype" w:hAnsi="Palatino Linotype" w:cs="Palatino Linotype"/>
          <w:color w:val="000000"/>
          <w:lang w:val="es-ES_tradnl"/>
        </w:rPr>
        <w:t xml:space="preserve">), solicitud de información registrada con el número de </w:t>
      </w:r>
      <w:r w:rsidRPr="00F444C4">
        <w:rPr>
          <w:rFonts w:ascii="Palatino Linotype" w:hAnsi="Palatino Linotype" w:cs="Palatino Linotype"/>
          <w:lang w:val="es-ES_tradnl"/>
        </w:rPr>
        <w:t>expediente</w:t>
      </w:r>
      <w:r w:rsidR="000748E3" w:rsidRPr="000748E3">
        <w:rPr>
          <w:rFonts w:ascii="Palatino Linotype" w:hAnsi="Palatino Linotype"/>
          <w:b/>
          <w:bCs/>
        </w:rPr>
        <w:t> 00702/CUAUTIZC/IP/2025</w:t>
      </w:r>
      <w:r w:rsidR="00F16FDF">
        <w:rPr>
          <w:rFonts w:ascii="Palatino Linotype" w:hAnsi="Palatino Linotype"/>
          <w:b/>
          <w:bCs/>
        </w:rPr>
        <w:t xml:space="preserve"> </w:t>
      </w:r>
      <w:r w:rsidRPr="006252E1">
        <w:rPr>
          <w:rFonts w:ascii="Palatino Linotype" w:hAnsi="Palatino Linotype"/>
        </w:rPr>
        <w:t>mediante</w:t>
      </w:r>
      <w:r>
        <w:rPr>
          <w:rFonts w:ascii="Palatino Linotype" w:hAnsi="Palatino Linotype"/>
          <w:b/>
          <w:bCs/>
        </w:rPr>
        <w:t xml:space="preserve"> </w:t>
      </w:r>
      <w:r>
        <w:rPr>
          <w:rFonts w:ascii="Palatino Linotype" w:hAnsi="Palatino Linotype" w:cs="Palatino Linotype"/>
          <w:color w:val="000000"/>
          <w:lang w:val="es-ES_tradnl"/>
        </w:rPr>
        <w:t xml:space="preserve">la cual </w:t>
      </w:r>
      <w:r w:rsidRPr="00F444C4">
        <w:rPr>
          <w:rFonts w:ascii="Palatino Linotype" w:hAnsi="Palatino Linotype" w:cs="Palatino Linotype"/>
          <w:color w:val="000000"/>
          <w:lang w:val="es-ES_tradnl"/>
        </w:rPr>
        <w:t>solicitó información en el tenor siguiente:</w:t>
      </w:r>
    </w:p>
    <w:p w14:paraId="44BDF63E" w14:textId="11DD2B63" w:rsidR="006E16E8" w:rsidRPr="00501C16" w:rsidRDefault="006E16E8" w:rsidP="00501C16">
      <w:pPr>
        <w:spacing w:line="360" w:lineRule="auto"/>
        <w:ind w:left="567" w:right="567"/>
        <w:contextualSpacing/>
        <w:jc w:val="both"/>
        <w:rPr>
          <w:rFonts w:ascii="Palatino Linotype" w:hAnsi="Palatino Linotype" w:cs="Palatino Linotype"/>
          <w:i/>
          <w:color w:val="000000"/>
          <w:lang w:val="es-ES_tradnl"/>
        </w:rPr>
      </w:pPr>
      <w:r w:rsidRPr="00696E58">
        <w:rPr>
          <w:rFonts w:ascii="Palatino Linotype" w:hAnsi="Palatino Linotype" w:cs="Palatino Linotype"/>
          <w:i/>
          <w:iCs/>
          <w:color w:val="000000"/>
          <w:lang w:val="es-ES_tradnl"/>
        </w:rPr>
        <w:t>“</w:t>
      </w:r>
      <w:r w:rsidR="000748E3" w:rsidRPr="000748E3">
        <w:rPr>
          <w:rFonts w:ascii="Palatino Linotype" w:hAnsi="Palatino Linotype" w:cs="Palatino Linotype"/>
          <w:i/>
          <w:iCs/>
          <w:color w:val="000000"/>
        </w:rPr>
        <w:t>Respecto a las comisiones como regidora participa la Regidora Valentina Loa y que presume en sus redes sociales como que ella analiza y proponer soluciones acerca de temas de interés público que inciden en distintos grupos sociales. quiero saber a cuales pertenece, cuales han sido su analisis en la misma y su propuesta asi como saber como ha contribuido y apoyado a gente con respecto a esos temas</w:t>
      </w:r>
      <w:r w:rsidRPr="00C7326E">
        <w:rPr>
          <w:rFonts w:ascii="Palatino Linotype" w:hAnsi="Palatino Linotype" w:cs="Palatino Linotype"/>
          <w:i/>
          <w:color w:val="000000"/>
          <w:lang w:val="es-ES_tradnl"/>
        </w:rPr>
        <w:t>“</w:t>
      </w:r>
      <w:r>
        <w:rPr>
          <w:rFonts w:ascii="Palatino Linotype" w:hAnsi="Palatino Linotype" w:cs="Palatino Linotype"/>
          <w:i/>
          <w:color w:val="000000"/>
          <w:lang w:val="es-ES_tradnl"/>
        </w:rPr>
        <w:t xml:space="preserve"> </w:t>
      </w:r>
      <w:r w:rsidRPr="00BF3A0D">
        <w:rPr>
          <w:rFonts w:ascii="Palatino Linotype" w:hAnsi="Palatino Linotype" w:cs="Palatino Linotype"/>
          <w:i/>
          <w:color w:val="000000"/>
          <w:lang w:val="es-ES_tradnl"/>
        </w:rPr>
        <w:t>(Sic)</w:t>
      </w:r>
    </w:p>
    <w:p w14:paraId="469C6FC8" w14:textId="77777777" w:rsidR="006E16E8" w:rsidRDefault="006E16E8" w:rsidP="006E16E8">
      <w:pPr>
        <w:spacing w:line="360" w:lineRule="auto"/>
        <w:contextualSpacing/>
        <w:jc w:val="both"/>
        <w:rPr>
          <w:rFonts w:ascii="Palatino Linotype" w:hAnsi="Palatino Linotype" w:cs="Palatino Linotype"/>
          <w:b/>
          <w:color w:val="000000"/>
          <w:lang w:val="es-ES_tradnl"/>
        </w:rPr>
      </w:pPr>
      <w:r w:rsidRPr="00F444C4">
        <w:rPr>
          <w:rFonts w:ascii="Palatino Linotype" w:hAnsi="Palatino Linotype" w:cs="Palatino Linotype"/>
          <w:color w:val="000000"/>
          <w:lang w:val="es-ES_tradnl"/>
        </w:rPr>
        <w:lastRenderedPageBreak/>
        <w:t xml:space="preserve">Modalidad de entrega: </w:t>
      </w:r>
      <w:r w:rsidRPr="00F444C4">
        <w:rPr>
          <w:rFonts w:ascii="Palatino Linotype" w:hAnsi="Palatino Linotype" w:cs="Palatino Linotype"/>
          <w:b/>
          <w:color w:val="000000"/>
          <w:lang w:val="es-ES_tradnl"/>
        </w:rPr>
        <w:t>A través del SAIMEX</w:t>
      </w:r>
      <w:r>
        <w:rPr>
          <w:rFonts w:ascii="Palatino Linotype" w:hAnsi="Palatino Linotype" w:cs="Palatino Linotype"/>
          <w:b/>
          <w:color w:val="000000"/>
          <w:lang w:val="es-ES_tradnl"/>
        </w:rPr>
        <w:t>.</w:t>
      </w:r>
    </w:p>
    <w:p w14:paraId="7A791B87" w14:textId="77777777" w:rsidR="006E16E8" w:rsidRPr="00DA1891" w:rsidRDefault="006E16E8" w:rsidP="006E16E8">
      <w:pPr>
        <w:spacing w:line="360" w:lineRule="auto"/>
        <w:contextualSpacing/>
        <w:jc w:val="both"/>
        <w:rPr>
          <w:rFonts w:ascii="Palatino Linotype" w:hAnsi="Palatino Linotype" w:cs="Palatino Linotype"/>
          <w:color w:val="000000"/>
          <w:lang w:val="es-ES_tradnl"/>
        </w:rPr>
      </w:pPr>
    </w:p>
    <w:p w14:paraId="1321FC03" w14:textId="77777777" w:rsidR="006E16E8" w:rsidRPr="00B73049" w:rsidRDefault="006E16E8" w:rsidP="006E16E8">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 xml:space="preserve">SEGUNDO. De </w:t>
      </w:r>
      <w:r>
        <w:rPr>
          <w:rFonts w:ascii="Palatino Linotype" w:hAnsi="Palatino Linotype"/>
          <w:b/>
          <w:color w:val="000000" w:themeColor="text1"/>
          <w:sz w:val="26"/>
          <w:szCs w:val="26"/>
          <w:lang w:val="es-ES_tradnl"/>
        </w:rPr>
        <w:t xml:space="preserve">la </w:t>
      </w:r>
      <w:r w:rsidRPr="00F444C4">
        <w:rPr>
          <w:rFonts w:ascii="Palatino Linotype" w:hAnsi="Palatino Linotype"/>
          <w:b/>
          <w:color w:val="000000" w:themeColor="text1"/>
          <w:sz w:val="26"/>
          <w:szCs w:val="26"/>
          <w:lang w:val="es-ES_tradnl"/>
        </w:rPr>
        <w:t>respuesta del Sujeto Obligado.</w:t>
      </w:r>
    </w:p>
    <w:p w14:paraId="19CDBD35" w14:textId="516A984C" w:rsidR="006E16E8" w:rsidRPr="000F4F24" w:rsidRDefault="006E16E8" w:rsidP="006E16E8">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De las constancias que obran en el expediente electrónico, se observa que el</w:t>
      </w:r>
      <w:r>
        <w:rPr>
          <w:rFonts w:ascii="Palatino Linotype" w:hAnsi="Palatino Linotype" w:cs="Palatino Linotype"/>
          <w:color w:val="000000"/>
          <w:lang w:val="es-ES_tradnl"/>
        </w:rPr>
        <w:t xml:space="preserve"> </w:t>
      </w:r>
      <w:r w:rsidR="00C273D5">
        <w:rPr>
          <w:rFonts w:ascii="Palatino Linotype" w:hAnsi="Palatino Linotype" w:cs="Palatino Linotype"/>
          <w:color w:val="000000"/>
          <w:lang w:val="es-ES_tradnl"/>
        </w:rPr>
        <w:t xml:space="preserve">ocho de mayo </w:t>
      </w:r>
      <w:r>
        <w:rPr>
          <w:rFonts w:ascii="Palatino Linotype" w:hAnsi="Palatino Linotype" w:cs="Palatino Linotype"/>
          <w:color w:val="000000"/>
          <w:lang w:val="es-ES_tradnl"/>
        </w:rPr>
        <w:t>de dos mil veinticinco</w:t>
      </w:r>
      <w:r w:rsidRPr="00F444C4">
        <w:rPr>
          <w:rFonts w:ascii="Palatino Linotype" w:hAnsi="Palatino Linotype" w:cs="Palatino Linotype"/>
          <w:color w:val="000000"/>
          <w:lang w:val="es-ES_tradnl"/>
        </w:rPr>
        <w:t>, el Sujeto Obligado dio respuesta a la solicitud de información manifestando lo siguiente:</w:t>
      </w:r>
    </w:p>
    <w:tbl>
      <w:tblPr>
        <w:tblW w:w="7340" w:type="dxa"/>
        <w:jc w:val="center"/>
        <w:tblCellSpacing w:w="0" w:type="dxa"/>
        <w:tblCellMar>
          <w:left w:w="0" w:type="dxa"/>
          <w:right w:w="0" w:type="dxa"/>
        </w:tblCellMar>
        <w:tblLook w:val="04A0" w:firstRow="1" w:lastRow="0" w:firstColumn="1" w:lastColumn="0" w:noHBand="0" w:noVBand="1"/>
      </w:tblPr>
      <w:tblGrid>
        <w:gridCol w:w="7340"/>
      </w:tblGrid>
      <w:tr w:rsidR="00C273D5" w:rsidRPr="00C273D5" w14:paraId="704333A3" w14:textId="77777777" w:rsidTr="00C273D5">
        <w:trPr>
          <w:trHeight w:val="298"/>
          <w:tblCellSpacing w:w="0" w:type="dxa"/>
          <w:jc w:val="center"/>
        </w:trPr>
        <w:tc>
          <w:tcPr>
            <w:tcW w:w="0" w:type="auto"/>
            <w:vAlign w:val="center"/>
            <w:hideMark/>
          </w:tcPr>
          <w:p w14:paraId="49197250" w14:textId="77777777" w:rsidR="00C273D5" w:rsidRPr="00C273D5" w:rsidRDefault="00C273D5" w:rsidP="00C273D5">
            <w:pPr>
              <w:spacing w:line="360" w:lineRule="auto"/>
              <w:contextualSpacing/>
              <w:jc w:val="right"/>
              <w:rPr>
                <w:rFonts w:ascii="Palatino Linotype" w:hAnsi="Palatino Linotype" w:cs="Palatino Linotype"/>
                <w:i/>
                <w:color w:val="000000"/>
                <w:sz w:val="22"/>
                <w:szCs w:val="22"/>
              </w:rPr>
            </w:pPr>
            <w:r w:rsidRPr="00C273D5">
              <w:rPr>
                <w:rFonts w:ascii="Palatino Linotype" w:hAnsi="Palatino Linotype" w:cs="Palatino Linotype"/>
                <w:i/>
                <w:color w:val="000000"/>
                <w:sz w:val="22"/>
                <w:szCs w:val="22"/>
              </w:rPr>
              <w:t>Cuautitlán Izcalli, México a 08 de Mayo de 2025</w:t>
            </w:r>
          </w:p>
        </w:tc>
      </w:tr>
      <w:tr w:rsidR="00C273D5" w:rsidRPr="00C273D5" w14:paraId="5236D6AC" w14:textId="77777777" w:rsidTr="00C273D5">
        <w:trPr>
          <w:trHeight w:val="298"/>
          <w:tblCellSpacing w:w="0" w:type="dxa"/>
          <w:jc w:val="center"/>
        </w:trPr>
        <w:tc>
          <w:tcPr>
            <w:tcW w:w="0" w:type="auto"/>
            <w:vAlign w:val="center"/>
            <w:hideMark/>
          </w:tcPr>
          <w:p w14:paraId="5D20E67B" w14:textId="77777777" w:rsidR="00C273D5" w:rsidRPr="00C273D5" w:rsidRDefault="00C273D5" w:rsidP="00C273D5">
            <w:pPr>
              <w:spacing w:line="360" w:lineRule="auto"/>
              <w:contextualSpacing/>
              <w:jc w:val="right"/>
              <w:rPr>
                <w:rFonts w:ascii="Palatino Linotype" w:hAnsi="Palatino Linotype" w:cs="Palatino Linotype"/>
                <w:i/>
                <w:color w:val="000000"/>
                <w:sz w:val="22"/>
                <w:szCs w:val="22"/>
              </w:rPr>
            </w:pPr>
            <w:r w:rsidRPr="00C273D5">
              <w:rPr>
                <w:rFonts w:ascii="Palatino Linotype" w:hAnsi="Palatino Linotype" w:cs="Palatino Linotype"/>
                <w:i/>
                <w:color w:val="000000"/>
                <w:sz w:val="22"/>
                <w:szCs w:val="22"/>
              </w:rPr>
              <w:t>Nombre del solicitante: C. Solicitante</w:t>
            </w:r>
          </w:p>
        </w:tc>
      </w:tr>
      <w:tr w:rsidR="00C273D5" w:rsidRPr="00C273D5" w14:paraId="67CABDDD" w14:textId="77777777" w:rsidTr="00C273D5">
        <w:trPr>
          <w:trHeight w:val="298"/>
          <w:tblCellSpacing w:w="0" w:type="dxa"/>
          <w:jc w:val="center"/>
        </w:trPr>
        <w:tc>
          <w:tcPr>
            <w:tcW w:w="0" w:type="auto"/>
            <w:vAlign w:val="center"/>
            <w:hideMark/>
          </w:tcPr>
          <w:p w14:paraId="1CD66418" w14:textId="77777777" w:rsidR="00C273D5" w:rsidRPr="00C273D5" w:rsidRDefault="00C273D5" w:rsidP="00C273D5">
            <w:pPr>
              <w:spacing w:line="360" w:lineRule="auto"/>
              <w:contextualSpacing/>
              <w:jc w:val="right"/>
              <w:rPr>
                <w:rFonts w:ascii="Palatino Linotype" w:hAnsi="Palatino Linotype" w:cs="Palatino Linotype"/>
                <w:i/>
                <w:color w:val="000000"/>
                <w:sz w:val="22"/>
                <w:szCs w:val="22"/>
              </w:rPr>
            </w:pPr>
            <w:r w:rsidRPr="00C273D5">
              <w:rPr>
                <w:rFonts w:ascii="Palatino Linotype" w:hAnsi="Palatino Linotype" w:cs="Palatino Linotype"/>
                <w:i/>
                <w:color w:val="000000"/>
                <w:sz w:val="22"/>
                <w:szCs w:val="22"/>
              </w:rPr>
              <w:t>Folio de la solicitud: 00702/CUAUTIZC/IP/2025</w:t>
            </w:r>
          </w:p>
        </w:tc>
      </w:tr>
      <w:tr w:rsidR="00C273D5" w:rsidRPr="00C273D5" w14:paraId="006B0AD7" w14:textId="77777777" w:rsidTr="00C273D5">
        <w:trPr>
          <w:trHeight w:val="448"/>
          <w:tblCellSpacing w:w="0" w:type="dxa"/>
          <w:jc w:val="center"/>
        </w:trPr>
        <w:tc>
          <w:tcPr>
            <w:tcW w:w="0" w:type="auto"/>
            <w:vAlign w:val="center"/>
            <w:hideMark/>
          </w:tcPr>
          <w:p w14:paraId="67E2BC9F" w14:textId="77777777" w:rsidR="00C273D5" w:rsidRPr="00C273D5" w:rsidRDefault="00C273D5" w:rsidP="00C273D5">
            <w:pPr>
              <w:spacing w:line="360" w:lineRule="auto"/>
              <w:contextualSpacing/>
              <w:jc w:val="both"/>
              <w:rPr>
                <w:rFonts w:ascii="Palatino Linotype" w:hAnsi="Palatino Linotype" w:cs="Palatino Linotype"/>
                <w:i/>
                <w:color w:val="000000"/>
                <w:sz w:val="22"/>
                <w:szCs w:val="22"/>
              </w:rPr>
            </w:pPr>
          </w:p>
        </w:tc>
      </w:tr>
      <w:tr w:rsidR="00C273D5" w:rsidRPr="00C273D5" w14:paraId="73425BA4" w14:textId="77777777" w:rsidTr="00C273D5">
        <w:trPr>
          <w:trHeight w:val="149"/>
          <w:tblCellSpacing w:w="0" w:type="dxa"/>
          <w:jc w:val="center"/>
        </w:trPr>
        <w:tc>
          <w:tcPr>
            <w:tcW w:w="0" w:type="auto"/>
            <w:vAlign w:val="center"/>
            <w:hideMark/>
          </w:tcPr>
          <w:p w14:paraId="258B7CE0" w14:textId="77777777" w:rsidR="00C273D5" w:rsidRPr="00C273D5" w:rsidRDefault="00C273D5" w:rsidP="00C273D5">
            <w:pPr>
              <w:spacing w:line="360" w:lineRule="auto"/>
              <w:contextualSpacing/>
              <w:jc w:val="both"/>
              <w:rPr>
                <w:rFonts w:ascii="Palatino Linotype" w:hAnsi="Palatino Linotype" w:cs="Palatino Linotype"/>
                <w:i/>
                <w:color w:val="000000"/>
                <w:sz w:val="22"/>
                <w:szCs w:val="22"/>
              </w:rPr>
            </w:pPr>
            <w:r w:rsidRPr="00C273D5">
              <w:rPr>
                <w:rFonts w:ascii="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1505F05D" w14:textId="77777777" w:rsidR="006E16E8" w:rsidRPr="00A47ACD" w:rsidRDefault="006E16E8" w:rsidP="006E16E8">
      <w:pPr>
        <w:spacing w:line="360" w:lineRule="auto"/>
        <w:contextualSpacing/>
        <w:jc w:val="both"/>
        <w:rPr>
          <w:rFonts w:ascii="Palatino Linotype" w:hAnsi="Palatino Linotype" w:cs="Palatino Linotype"/>
          <w:i/>
          <w:color w:val="000000"/>
          <w:lang w:val="es-ES_tradnl"/>
        </w:rPr>
      </w:pPr>
    </w:p>
    <w:p w14:paraId="1FE2D79C" w14:textId="50733A03" w:rsidR="006E16E8" w:rsidRPr="00AA0E41" w:rsidRDefault="006E16E8" w:rsidP="006E16E8">
      <w:pPr>
        <w:spacing w:line="360" w:lineRule="auto"/>
        <w:contextualSpacing/>
        <w:jc w:val="both"/>
        <w:rPr>
          <w:rFonts w:ascii="Palatino Linotype" w:hAnsi="Palatino Linotype" w:cs="Palatino Linotype"/>
          <w:i/>
          <w:lang w:val="es-ES_tradnl"/>
        </w:rPr>
      </w:pPr>
      <w:r w:rsidRPr="00F444C4">
        <w:rPr>
          <w:rFonts w:ascii="Palatino Linotype" w:hAnsi="Palatino Linotype" w:cs="Palatino Linotype"/>
          <w:color w:val="000000"/>
          <w:lang w:val="es-ES_tradnl"/>
        </w:rPr>
        <w:t xml:space="preserve">El Sujeto Obligado </w:t>
      </w:r>
      <w:r>
        <w:rPr>
          <w:rFonts w:ascii="Palatino Linotype" w:hAnsi="Palatino Linotype" w:cs="Palatino Linotype"/>
          <w:color w:val="000000"/>
          <w:lang w:val="es-ES_tradnl"/>
        </w:rPr>
        <w:t xml:space="preserve">adjuntó a su respuesta </w:t>
      </w:r>
      <w:r w:rsidR="00AA0E41">
        <w:rPr>
          <w:rFonts w:ascii="Palatino Linotype" w:hAnsi="Palatino Linotype" w:cs="Palatino Linotype"/>
          <w:color w:val="000000"/>
          <w:lang w:val="es-ES_tradnl"/>
        </w:rPr>
        <w:t xml:space="preserve">los </w:t>
      </w:r>
      <w:r>
        <w:rPr>
          <w:rFonts w:ascii="Palatino Linotype" w:hAnsi="Palatino Linotype" w:cs="Palatino Linotype"/>
          <w:color w:val="000000"/>
          <w:lang w:val="es-ES_tradnl"/>
        </w:rPr>
        <w:t>documento</w:t>
      </w:r>
      <w:r w:rsidR="00AA0E41">
        <w:rPr>
          <w:rFonts w:ascii="Palatino Linotype" w:hAnsi="Palatino Linotype" w:cs="Palatino Linotype"/>
          <w:color w:val="000000"/>
          <w:lang w:val="es-ES_tradnl"/>
        </w:rPr>
        <w:t>s</w:t>
      </w:r>
      <w:r>
        <w:rPr>
          <w:rFonts w:ascii="Palatino Linotype" w:hAnsi="Palatino Linotype" w:cs="Palatino Linotype"/>
          <w:color w:val="000000"/>
          <w:lang w:val="es-ES_tradnl"/>
        </w:rPr>
        <w:t xml:space="preserve"> denominado</w:t>
      </w:r>
      <w:r w:rsidR="00AA0E41">
        <w:rPr>
          <w:rFonts w:ascii="Palatino Linotype" w:hAnsi="Palatino Linotype" w:cs="Palatino Linotype"/>
          <w:color w:val="000000"/>
          <w:lang w:val="es-ES_tradnl"/>
        </w:rPr>
        <w:t>s</w:t>
      </w:r>
      <w:r>
        <w:rPr>
          <w:rFonts w:ascii="Palatino Linotype" w:hAnsi="Palatino Linotype" w:cs="Palatino Linotype"/>
          <w:i/>
          <w:lang w:val="es-ES_tradnl"/>
        </w:rPr>
        <w:t xml:space="preserve"> “</w:t>
      </w:r>
      <w:r w:rsidR="00AA0E41" w:rsidRPr="00AA0E41">
        <w:rPr>
          <w:rFonts w:ascii="Palatino Linotype" w:hAnsi="Palatino Linotype" w:cs="Palatino Linotype"/>
          <w:b/>
          <w:bCs/>
          <w:i/>
        </w:rPr>
        <w:t>702.pdf</w:t>
      </w:r>
      <w:r w:rsidR="00AA0E41">
        <w:rPr>
          <w:rFonts w:ascii="Palatino Linotype" w:hAnsi="Palatino Linotype" w:cs="Palatino Linotype"/>
          <w:b/>
          <w:bCs/>
          <w:i/>
        </w:rPr>
        <w:t>”, y “</w:t>
      </w:r>
      <w:r w:rsidR="00AA0E41" w:rsidRPr="00AA0E41">
        <w:rPr>
          <w:rFonts w:ascii="Palatino Linotype" w:hAnsi="Palatino Linotype" w:cs="Palatino Linotype"/>
          <w:b/>
          <w:bCs/>
          <w:i/>
        </w:rPr>
        <w:t>Respuesta Solicitud 702.pdf</w:t>
      </w:r>
      <w:r>
        <w:rPr>
          <w:rFonts w:ascii="Palatino Linotype" w:hAnsi="Palatino Linotype" w:cs="Arial"/>
          <w:b/>
          <w:bCs/>
          <w:i/>
        </w:rPr>
        <w:t>”</w:t>
      </w:r>
      <w:r w:rsidRPr="003D53D9">
        <w:rPr>
          <w:rFonts w:ascii="Palatino Linotype" w:hAnsi="Palatino Linotype" w:cs="Palatino Linotype"/>
          <w:i/>
          <w:iCs/>
          <w:lang w:val="es-ES_tradnl"/>
        </w:rPr>
        <w:t>,</w:t>
      </w:r>
      <w:r w:rsidRPr="003D53D9">
        <w:rPr>
          <w:rFonts w:ascii="Palatino Linotype" w:hAnsi="Palatino Linotype" w:cs="Palatino Linotype"/>
          <w:lang w:val="es-ES_tradnl"/>
        </w:rPr>
        <w:t xml:space="preserve"> </w:t>
      </w:r>
      <w:r w:rsidR="00AA0E41">
        <w:rPr>
          <w:rFonts w:ascii="Palatino Linotype" w:hAnsi="Palatino Linotype" w:cs="Palatino Linotype"/>
          <w:color w:val="000000"/>
          <w:lang w:val="es-ES_tradnl"/>
        </w:rPr>
        <w:t>los</w:t>
      </w:r>
      <w:r>
        <w:rPr>
          <w:rFonts w:ascii="Palatino Linotype" w:hAnsi="Palatino Linotype" w:cs="Palatino Linotype"/>
          <w:color w:val="000000"/>
          <w:lang w:val="es-ES_tradnl"/>
        </w:rPr>
        <w:t xml:space="preserve"> cual</w:t>
      </w:r>
      <w:r w:rsidR="00AA0E41">
        <w:rPr>
          <w:rFonts w:ascii="Palatino Linotype" w:hAnsi="Palatino Linotype" w:cs="Palatino Linotype"/>
          <w:color w:val="000000"/>
          <w:lang w:val="es-ES_tradnl"/>
        </w:rPr>
        <w:t>es</w:t>
      </w:r>
      <w:r>
        <w:rPr>
          <w:rFonts w:ascii="Palatino Linotype" w:hAnsi="Palatino Linotype" w:cs="Palatino Linotype"/>
          <w:color w:val="000000"/>
          <w:lang w:val="es-ES_tradnl"/>
        </w:rPr>
        <w:t xml:space="preserve"> no se reproduce</w:t>
      </w:r>
      <w:r w:rsidR="00AA0E41">
        <w:rPr>
          <w:rFonts w:ascii="Palatino Linotype" w:hAnsi="Palatino Linotype" w:cs="Palatino Linotype"/>
          <w:color w:val="000000"/>
          <w:lang w:val="es-ES_tradnl"/>
        </w:rPr>
        <w:t>n</w:t>
      </w:r>
      <w:r w:rsidRPr="00F444C4">
        <w:rPr>
          <w:rFonts w:ascii="Palatino Linotype" w:hAnsi="Palatino Linotype" w:cs="Palatino Linotype"/>
          <w:color w:val="000000"/>
          <w:lang w:val="es-ES_tradnl"/>
        </w:rPr>
        <w:t xml:space="preserve"> por ser del conocimiento de las partes; no obstante, su contenido será motivo de análisis en el estudio correspondiente.</w:t>
      </w:r>
    </w:p>
    <w:p w14:paraId="5C763B82" w14:textId="77777777" w:rsidR="006E16E8" w:rsidRPr="00FF3D07" w:rsidRDefault="006E16E8" w:rsidP="006E16E8">
      <w:pPr>
        <w:spacing w:line="360" w:lineRule="auto"/>
        <w:contextualSpacing/>
        <w:jc w:val="both"/>
        <w:rPr>
          <w:rFonts w:ascii="Palatino Linotype" w:hAnsi="Palatino Linotype" w:cs="Arial"/>
          <w:b/>
          <w:bCs/>
          <w:i/>
        </w:rPr>
      </w:pPr>
    </w:p>
    <w:p w14:paraId="3ED5E123" w14:textId="77777777" w:rsidR="006E16E8" w:rsidRPr="00F444C4" w:rsidRDefault="006E16E8" w:rsidP="006E16E8">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TERCERO. Del recurso de revisión.</w:t>
      </w:r>
    </w:p>
    <w:p w14:paraId="2E2ADFAC" w14:textId="362DBF85" w:rsidR="006E16E8" w:rsidRPr="00F444C4" w:rsidRDefault="006E16E8" w:rsidP="006E16E8">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Inconforme con la respuesta emitida por el Sujeto Obligado, el Recurrente interpuso el presente recurso de revisión el</w:t>
      </w:r>
      <w:r>
        <w:rPr>
          <w:rFonts w:ascii="Palatino Linotype" w:hAnsi="Palatino Linotype" w:cs="Palatino Linotype"/>
          <w:color w:val="000000"/>
          <w:lang w:val="es-ES_tradnl"/>
        </w:rPr>
        <w:t xml:space="preserve"> día </w:t>
      </w:r>
      <w:r w:rsidR="00AA0E41">
        <w:rPr>
          <w:rFonts w:ascii="Palatino Linotype" w:hAnsi="Palatino Linotype" w:cs="Palatino Linotype"/>
          <w:color w:val="000000"/>
          <w:lang w:val="es-ES_tradnl"/>
        </w:rPr>
        <w:t>ocho de mayo</w:t>
      </w:r>
      <w:r>
        <w:rPr>
          <w:rFonts w:ascii="Palatino Linotype" w:hAnsi="Palatino Linotype" w:cs="Palatino Linotype"/>
          <w:color w:val="000000"/>
          <w:lang w:val="es-ES_tradnl"/>
        </w:rPr>
        <w:t xml:space="preserve"> de dos mil veinticinco, </w:t>
      </w:r>
      <w:r w:rsidRPr="00F444C4">
        <w:rPr>
          <w:rFonts w:ascii="Palatino Linotype" w:hAnsi="Palatino Linotype" w:cs="Palatino Linotype"/>
          <w:color w:val="000000"/>
          <w:lang w:val="es-ES_tradnl"/>
        </w:rPr>
        <w:t xml:space="preserve">el cual se registró con el expediente número </w:t>
      </w:r>
      <w:r>
        <w:rPr>
          <w:rFonts w:ascii="Palatino Linotype" w:hAnsi="Palatino Linotype" w:cs="Palatino Linotype"/>
          <w:b/>
          <w:color w:val="000000"/>
          <w:lang w:val="es-ES_tradnl"/>
        </w:rPr>
        <w:t>0</w:t>
      </w:r>
      <w:r w:rsidR="00AA0E41">
        <w:rPr>
          <w:rFonts w:ascii="Palatino Linotype" w:hAnsi="Palatino Linotype" w:cs="Palatino Linotype"/>
          <w:b/>
          <w:color w:val="000000"/>
          <w:lang w:val="es-ES_tradnl"/>
        </w:rPr>
        <w:t>5235</w:t>
      </w:r>
      <w:r>
        <w:rPr>
          <w:rFonts w:ascii="Palatino Linotype" w:hAnsi="Palatino Linotype" w:cs="Palatino Linotype"/>
          <w:b/>
          <w:color w:val="000000"/>
          <w:lang w:val="es-ES_tradnl"/>
        </w:rPr>
        <w:t>/INFOEM/IP/RR/2025</w:t>
      </w:r>
      <w:r w:rsidRPr="00F444C4">
        <w:rPr>
          <w:rFonts w:ascii="Palatino Linotype" w:hAnsi="Palatino Linotype" w:cs="Palatino Linotype"/>
          <w:color w:val="000000"/>
          <w:lang w:val="es-ES_tradnl"/>
        </w:rPr>
        <w:t>, manifestando lo siguiente:</w:t>
      </w:r>
    </w:p>
    <w:p w14:paraId="64B0FA0D" w14:textId="0F0DE54E" w:rsidR="00D91C85" w:rsidRDefault="006E16E8" w:rsidP="00D91C85">
      <w:pPr>
        <w:ind w:left="567" w:right="567"/>
        <w:contextualSpacing/>
        <w:jc w:val="both"/>
        <w:rPr>
          <w:rFonts w:ascii="Palatino Linotype" w:hAnsi="Palatino Linotype" w:cs="Palatino Linotype"/>
          <w:b/>
          <w:lang w:val="es-ES_tradnl"/>
        </w:rPr>
      </w:pPr>
      <w:r>
        <w:rPr>
          <w:rFonts w:ascii="Palatino Linotype" w:hAnsi="Palatino Linotype" w:cs="Palatino Linotype"/>
          <w:b/>
          <w:lang w:val="es-ES_tradnl"/>
        </w:rPr>
        <w:lastRenderedPageBreak/>
        <w:t xml:space="preserve">Acto Impugnado  </w:t>
      </w:r>
    </w:p>
    <w:p w14:paraId="1E1013E9" w14:textId="77777777" w:rsidR="00D91C85" w:rsidRPr="00232644" w:rsidRDefault="00D91C85" w:rsidP="00D91C85">
      <w:pPr>
        <w:ind w:left="567" w:right="567"/>
        <w:contextualSpacing/>
        <w:jc w:val="both"/>
        <w:rPr>
          <w:rFonts w:ascii="Palatino Linotype" w:hAnsi="Palatino Linotype" w:cs="Palatino Linotype"/>
          <w:i/>
          <w:color w:val="000000"/>
          <w:lang w:val="es-ES_tradnl"/>
        </w:rPr>
      </w:pPr>
      <w:r w:rsidRPr="00696E58">
        <w:rPr>
          <w:rFonts w:ascii="Palatino Linotype" w:hAnsi="Palatino Linotype"/>
          <w:i/>
          <w:color w:val="000000"/>
        </w:rPr>
        <w:t>“</w:t>
      </w:r>
      <w:r w:rsidRPr="00D91C85">
        <w:rPr>
          <w:rFonts w:ascii="Palatino Linotype" w:hAnsi="Palatino Linotype"/>
          <w:i/>
          <w:color w:val="000000"/>
        </w:rPr>
        <w:t>CUAL HA SIDO SU ANALIS DENTRO DE LAS COMISIONES A LAS QUE PERTENECE, CUAL HA SIDO SUS PROPUESTAS DENTRO DE ESAS COMISIONES Y COMO HA APOYADO Y CONTRIBUIDO A LOS CIUDADANOS YA QUE PERTENCE A ESAS COMISIONES</w:t>
      </w:r>
      <w:r>
        <w:rPr>
          <w:rFonts w:ascii="Palatino Linotype" w:hAnsi="Palatino Linotype"/>
          <w:i/>
          <w:color w:val="000000"/>
          <w:lang w:val="es-ES_tradnl"/>
        </w:rPr>
        <w:t xml:space="preserve">“ </w:t>
      </w:r>
      <w:r w:rsidRPr="00B73049">
        <w:rPr>
          <w:rFonts w:ascii="Palatino Linotype" w:hAnsi="Palatino Linotype" w:cs="Palatino Linotype"/>
          <w:i/>
          <w:color w:val="000000"/>
          <w:sz w:val="22"/>
          <w:szCs w:val="22"/>
          <w:lang w:val="es-ES_tradnl"/>
        </w:rPr>
        <w:t>(Sic</w:t>
      </w:r>
      <w:r w:rsidRPr="00FF3D07">
        <w:rPr>
          <w:rFonts w:ascii="Palatino Linotype" w:hAnsi="Palatino Linotype" w:cs="Palatino Linotype"/>
          <w:i/>
          <w:color w:val="000000"/>
          <w:lang w:val="es-ES_tradnl"/>
        </w:rPr>
        <w:t>)</w:t>
      </w:r>
    </w:p>
    <w:p w14:paraId="62E2E2DB" w14:textId="77777777" w:rsidR="00D91C85" w:rsidRDefault="00D91C85" w:rsidP="006E16E8">
      <w:pPr>
        <w:ind w:left="567" w:right="567"/>
        <w:contextualSpacing/>
        <w:jc w:val="both"/>
        <w:rPr>
          <w:rFonts w:ascii="Palatino Linotype" w:hAnsi="Palatino Linotype" w:cs="Palatino Linotype"/>
          <w:b/>
          <w:lang w:val="es-ES_tradnl"/>
        </w:rPr>
      </w:pPr>
    </w:p>
    <w:p w14:paraId="3DD388CD" w14:textId="2322A7FF" w:rsidR="006E16E8" w:rsidRDefault="00D91C85" w:rsidP="006E16E8">
      <w:pPr>
        <w:ind w:left="567" w:right="567"/>
        <w:contextualSpacing/>
        <w:jc w:val="both"/>
        <w:rPr>
          <w:rFonts w:ascii="Palatino Linotype" w:hAnsi="Palatino Linotype" w:cs="Palatino Linotype"/>
          <w:b/>
          <w:lang w:val="es-ES_tradnl"/>
        </w:rPr>
      </w:pPr>
      <w:r w:rsidRPr="00F444C4">
        <w:rPr>
          <w:rFonts w:ascii="Palatino Linotype" w:hAnsi="Palatino Linotype" w:cs="Palatino Linotype"/>
          <w:b/>
          <w:lang w:val="es-ES_tradnl"/>
        </w:rPr>
        <w:t>Razones</w:t>
      </w:r>
      <w:r w:rsidR="006E16E8" w:rsidRPr="00F444C4">
        <w:rPr>
          <w:rFonts w:ascii="Palatino Linotype" w:hAnsi="Palatino Linotype" w:cs="Palatino Linotype"/>
          <w:b/>
          <w:lang w:val="es-ES_tradnl"/>
        </w:rPr>
        <w:t xml:space="preserve"> </w:t>
      </w:r>
      <w:r w:rsidR="006E16E8">
        <w:rPr>
          <w:rFonts w:ascii="Palatino Linotype" w:hAnsi="Palatino Linotype" w:cs="Palatino Linotype"/>
          <w:b/>
          <w:lang w:val="es-ES_tradnl"/>
        </w:rPr>
        <w:t xml:space="preserve">Y </w:t>
      </w:r>
      <w:r w:rsidR="006E16E8" w:rsidRPr="00F444C4">
        <w:rPr>
          <w:rFonts w:ascii="Palatino Linotype" w:hAnsi="Palatino Linotype" w:cs="Palatino Linotype"/>
          <w:b/>
          <w:lang w:val="es-ES_tradnl"/>
        </w:rPr>
        <w:t>Motivos de Inconformidad</w:t>
      </w:r>
    </w:p>
    <w:p w14:paraId="7647EB38" w14:textId="02DD29CA" w:rsidR="003126D2" w:rsidRPr="003126D2" w:rsidRDefault="003126D2" w:rsidP="006E16E8">
      <w:pPr>
        <w:ind w:left="567" w:right="567"/>
        <w:contextualSpacing/>
        <w:jc w:val="both"/>
        <w:rPr>
          <w:rFonts w:ascii="Palatino Linotype" w:hAnsi="Palatino Linotype" w:cs="Palatino Linotype"/>
          <w:bCs/>
          <w:i/>
          <w:iCs/>
          <w:lang w:val="es-ES_tradnl"/>
        </w:rPr>
      </w:pPr>
      <w:r w:rsidRPr="003126D2">
        <w:rPr>
          <w:rFonts w:ascii="Palatino Linotype" w:hAnsi="Palatino Linotype" w:cs="Palatino Linotype"/>
          <w:bCs/>
          <w:i/>
          <w:iCs/>
          <w:lang w:val="es-ES_tradnl"/>
        </w:rPr>
        <w:t>“</w:t>
      </w:r>
      <w:r w:rsidRPr="003126D2">
        <w:rPr>
          <w:rFonts w:ascii="Palatino Linotype" w:hAnsi="Palatino Linotype" w:cs="Palatino Linotype"/>
          <w:bCs/>
          <w:i/>
          <w:iCs/>
        </w:rPr>
        <w:t>SOLO ME CONTESTO A CUALES PERTENECE NO ME DIO RESPUESTA A CUAL HA SIDO EL ANALIS A LAS MISMAS SUS PROPUESTAS QUE HA ECHO A LAS COMISIONES ASI COMO DE COMO HA APOYADO A LA GENTE RESPECTO A LAS COMISIONES QUE TIENE POR EJEMPLO COMO HA AYUDADO AL DEPORTE NIÑEZ Y JUVENTUD”</w:t>
      </w:r>
      <w:r>
        <w:rPr>
          <w:rFonts w:ascii="Palatino Linotype" w:hAnsi="Palatino Linotype" w:cs="Palatino Linotype"/>
          <w:bCs/>
          <w:i/>
          <w:iCs/>
        </w:rPr>
        <w:t xml:space="preserve"> </w:t>
      </w:r>
      <w:r w:rsidRPr="00B73049">
        <w:rPr>
          <w:rFonts w:ascii="Palatino Linotype" w:hAnsi="Palatino Linotype" w:cs="Palatino Linotype"/>
          <w:i/>
          <w:color w:val="000000"/>
          <w:sz w:val="22"/>
          <w:szCs w:val="22"/>
          <w:lang w:val="es-ES_tradnl"/>
        </w:rPr>
        <w:t>(Sic</w:t>
      </w:r>
      <w:r w:rsidRPr="00FF3D07">
        <w:rPr>
          <w:rFonts w:ascii="Palatino Linotype" w:hAnsi="Palatino Linotype" w:cs="Palatino Linotype"/>
          <w:i/>
          <w:color w:val="000000"/>
          <w:lang w:val="es-ES_tradnl"/>
        </w:rPr>
        <w:t>)</w:t>
      </w:r>
    </w:p>
    <w:p w14:paraId="7733E69A" w14:textId="77777777" w:rsidR="006E16E8" w:rsidRDefault="006E16E8" w:rsidP="006E16E8">
      <w:pPr>
        <w:ind w:left="567" w:right="567"/>
        <w:contextualSpacing/>
        <w:jc w:val="both"/>
        <w:rPr>
          <w:rFonts w:ascii="Palatino Linotype" w:hAnsi="Palatino Linotype" w:cs="Palatino Linotype"/>
          <w:b/>
          <w:lang w:val="es-ES_tradnl"/>
        </w:rPr>
      </w:pPr>
    </w:p>
    <w:p w14:paraId="54CA5C84" w14:textId="77777777" w:rsidR="006E16E8" w:rsidRDefault="006E16E8" w:rsidP="006E16E8">
      <w:pPr>
        <w:spacing w:line="360" w:lineRule="auto"/>
        <w:jc w:val="both"/>
        <w:rPr>
          <w:rFonts w:ascii="Palatino Linotype" w:hAnsi="Palatino Linotype" w:cs="Palatino Linotype"/>
          <w:lang w:val="es-ES_tradnl"/>
        </w:rPr>
      </w:pPr>
    </w:p>
    <w:p w14:paraId="724C19B4" w14:textId="77777777" w:rsidR="006E16E8" w:rsidRPr="00B7320F" w:rsidRDefault="006E16E8" w:rsidP="006E16E8">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CUAR</w:t>
      </w:r>
      <w:r w:rsidRPr="00B7320F">
        <w:rPr>
          <w:rFonts w:ascii="Palatino Linotype" w:eastAsiaTheme="minorHAnsi" w:hAnsi="Palatino Linotype" w:cs="Arial"/>
          <w:b/>
          <w:sz w:val="28"/>
          <w:lang w:eastAsia="en-US"/>
        </w:rPr>
        <w:t>TO. Del turno del recurso de revisión.</w:t>
      </w:r>
    </w:p>
    <w:p w14:paraId="6C8301DA" w14:textId="1C3CF3D1" w:rsidR="006E16E8" w:rsidRDefault="006E16E8" w:rsidP="006E16E8">
      <w:pPr>
        <w:spacing w:line="360" w:lineRule="auto"/>
        <w:jc w:val="both"/>
        <w:rPr>
          <w:rFonts w:ascii="Palatino Linotype" w:eastAsiaTheme="minorHAnsi" w:hAnsi="Palatino Linotype" w:cs="Arial"/>
          <w:lang w:eastAsia="en-US"/>
        </w:rPr>
      </w:pPr>
      <w:r w:rsidRPr="00B7320F">
        <w:rPr>
          <w:rFonts w:ascii="Palatino Linotype" w:eastAsiaTheme="minorHAnsi" w:hAnsi="Palatino Linotype" w:cs="Arial"/>
          <w:lang w:eastAsia="en-US"/>
        </w:rPr>
        <w:t xml:space="preserve">Medio de impugnación que le fue turnado al Comisionado Presidente </w:t>
      </w:r>
      <w:r w:rsidRPr="00B7320F">
        <w:rPr>
          <w:rFonts w:ascii="Palatino Linotype" w:eastAsiaTheme="minorHAnsi" w:hAnsi="Palatino Linotype" w:cs="Arial"/>
          <w:b/>
          <w:lang w:eastAsia="en-US"/>
        </w:rPr>
        <w:t>José Martínez Vilchis</w:t>
      </w:r>
      <w:r w:rsidRPr="00B7320F">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3126D2">
        <w:rPr>
          <w:rFonts w:ascii="Palatino Linotype" w:eastAsiaTheme="minorHAnsi" w:hAnsi="Palatino Linotype" w:cs="Arial"/>
          <w:b/>
          <w:lang w:eastAsia="en-US"/>
        </w:rPr>
        <w:t>nueve de mayo</w:t>
      </w:r>
      <w:r>
        <w:rPr>
          <w:rFonts w:ascii="Palatino Linotype" w:eastAsiaTheme="minorHAnsi" w:hAnsi="Palatino Linotype" w:cs="Arial"/>
          <w:b/>
          <w:lang w:eastAsia="en-US"/>
        </w:rPr>
        <w:t xml:space="preserve"> de dos mil veinticinco</w:t>
      </w:r>
      <w:r w:rsidRPr="00B7320F">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78EB04F3" w14:textId="77777777" w:rsidR="006E16E8" w:rsidRPr="00B7320F" w:rsidRDefault="006E16E8" w:rsidP="006E16E8">
      <w:pPr>
        <w:spacing w:line="360" w:lineRule="auto"/>
        <w:jc w:val="both"/>
        <w:rPr>
          <w:rFonts w:ascii="Palatino Linotype" w:eastAsiaTheme="minorHAnsi" w:hAnsi="Palatino Linotype" w:cs="Arial"/>
          <w:lang w:eastAsia="en-US"/>
        </w:rPr>
      </w:pPr>
    </w:p>
    <w:p w14:paraId="6B29C8C0" w14:textId="77777777" w:rsidR="006E16E8" w:rsidRPr="00B7320F" w:rsidRDefault="006E16E8" w:rsidP="006E16E8">
      <w:pPr>
        <w:pStyle w:val="Sinespaciado"/>
        <w:rPr>
          <w:rFonts w:eastAsiaTheme="minorHAnsi"/>
          <w:lang w:eastAsia="en-US"/>
        </w:rPr>
      </w:pPr>
    </w:p>
    <w:p w14:paraId="3D074BEF" w14:textId="77777777" w:rsidR="006E16E8" w:rsidRPr="00B7320F" w:rsidRDefault="006E16E8" w:rsidP="006E16E8">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QUIN</w:t>
      </w:r>
      <w:r w:rsidRPr="00B7320F">
        <w:rPr>
          <w:rFonts w:ascii="Palatino Linotype" w:eastAsiaTheme="minorHAnsi" w:hAnsi="Palatino Linotype" w:cs="Arial"/>
          <w:b/>
          <w:sz w:val="28"/>
          <w:lang w:eastAsia="en-US"/>
        </w:rPr>
        <w:t>TO. De la etapa de manifestaciones y/o alegatos.</w:t>
      </w:r>
    </w:p>
    <w:p w14:paraId="79061AF5" w14:textId="0DD62B22" w:rsidR="006E16E8" w:rsidRPr="00470D14" w:rsidRDefault="006E16E8" w:rsidP="006E16E8">
      <w:pPr>
        <w:spacing w:line="360" w:lineRule="auto"/>
        <w:jc w:val="both"/>
        <w:rPr>
          <w:rFonts w:ascii="Palatino Linotype" w:eastAsiaTheme="minorHAnsi" w:hAnsi="Palatino Linotype" w:cs="Arial"/>
          <w:lang w:eastAsia="en-US"/>
        </w:rPr>
      </w:pPr>
      <w:r w:rsidRPr="00B7320F">
        <w:rPr>
          <w:rFonts w:ascii="Palatino Linotype" w:eastAsiaTheme="minorHAnsi" w:hAnsi="Palatino Linotype" w:cs="Arial"/>
          <w:lang w:eastAsia="en-US"/>
        </w:rPr>
        <w:t>Una vez transcurrido el término legal referido se destaca que,</w:t>
      </w:r>
      <w:r>
        <w:rPr>
          <w:rFonts w:ascii="Palatino Linotype" w:eastAsiaTheme="minorHAnsi" w:hAnsi="Palatino Linotype" w:cs="Arial"/>
          <w:lang w:eastAsia="en-US"/>
        </w:rPr>
        <w:t xml:space="preserve"> el Sujeto Obligado</w:t>
      </w:r>
      <w:r w:rsidR="000538C9">
        <w:rPr>
          <w:rFonts w:ascii="Palatino Linotype" w:eastAsiaTheme="minorHAnsi" w:hAnsi="Palatino Linotype" w:cs="Arial"/>
          <w:lang w:eastAsia="en-US"/>
        </w:rPr>
        <w:t xml:space="preserve"> rindió su informe justificado en fecha veinte de mayo de dos mil veinticinco el cual se puso a la vista del recurrente en fecha veintiuno de mayo de dos mil veinticinco, </w:t>
      </w:r>
      <w:r w:rsidRPr="00B7320F">
        <w:rPr>
          <w:rFonts w:ascii="Palatino Linotype" w:eastAsiaTheme="minorHAnsi" w:hAnsi="Palatino Linotype" w:cs="Arial"/>
          <w:lang w:eastAsia="en-US"/>
        </w:rPr>
        <w:t>se aprecia que</w:t>
      </w:r>
      <w:r>
        <w:rPr>
          <w:rFonts w:ascii="Palatino Linotype" w:eastAsiaTheme="minorHAnsi" w:hAnsi="Palatino Linotype" w:cs="Arial"/>
          <w:lang w:eastAsia="en-US"/>
        </w:rPr>
        <w:t xml:space="preserve"> </w:t>
      </w:r>
      <w:r w:rsidRPr="00B7320F">
        <w:rPr>
          <w:rFonts w:ascii="Palatino Linotype" w:eastAsiaTheme="minorHAnsi" w:hAnsi="Palatino Linotype" w:cs="Arial"/>
          <w:lang w:eastAsia="en-US"/>
        </w:rPr>
        <w:t xml:space="preserve">la parte </w:t>
      </w:r>
      <w:r w:rsidRPr="00B7320F">
        <w:rPr>
          <w:rFonts w:ascii="Palatino Linotype" w:eastAsiaTheme="minorHAnsi" w:hAnsi="Palatino Linotype" w:cs="Arial"/>
          <w:b/>
          <w:lang w:eastAsia="en-US"/>
        </w:rPr>
        <w:t>Recurrente</w:t>
      </w:r>
      <w:r w:rsidRPr="00B7320F">
        <w:rPr>
          <w:rFonts w:ascii="Palatino Linotype" w:eastAsiaTheme="minorHAnsi" w:hAnsi="Palatino Linotype" w:cs="Arial"/>
          <w:lang w:eastAsia="en-US"/>
        </w:rPr>
        <w:t xml:space="preserve"> </w:t>
      </w:r>
      <w:r>
        <w:rPr>
          <w:rFonts w:ascii="Palatino Linotype" w:eastAsiaTheme="minorHAnsi" w:hAnsi="Palatino Linotype" w:cs="Arial"/>
          <w:lang w:eastAsia="en-US"/>
        </w:rPr>
        <w:t>no emitió alegatos ni manifestación alguna.</w:t>
      </w:r>
    </w:p>
    <w:p w14:paraId="7A452F32" w14:textId="77777777" w:rsidR="006E16E8" w:rsidRPr="00B7320F" w:rsidRDefault="006E16E8" w:rsidP="006E16E8">
      <w:pPr>
        <w:tabs>
          <w:tab w:val="left" w:pos="3206"/>
        </w:tabs>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lastRenderedPageBreak/>
        <w:t>SEXT</w:t>
      </w:r>
      <w:r w:rsidRPr="00B7320F">
        <w:rPr>
          <w:rFonts w:ascii="Palatino Linotype" w:eastAsiaTheme="minorHAnsi" w:hAnsi="Palatino Linotype" w:cs="Arial"/>
          <w:b/>
          <w:sz w:val="28"/>
          <w:lang w:eastAsia="en-US"/>
        </w:rPr>
        <w:t>O. Del cierre de instrucción.</w:t>
      </w:r>
      <w:r w:rsidRPr="00B7320F">
        <w:rPr>
          <w:rFonts w:ascii="Palatino Linotype" w:eastAsiaTheme="minorHAnsi" w:hAnsi="Palatino Linotype" w:cs="Arial"/>
          <w:b/>
          <w:sz w:val="28"/>
          <w:lang w:eastAsia="en-US"/>
        </w:rPr>
        <w:tab/>
      </w:r>
    </w:p>
    <w:p w14:paraId="4B309DA7" w14:textId="669A53FA" w:rsidR="006E16E8" w:rsidRDefault="006E16E8" w:rsidP="006E16E8">
      <w:pPr>
        <w:spacing w:line="360" w:lineRule="auto"/>
        <w:jc w:val="both"/>
        <w:rPr>
          <w:rFonts w:ascii="Palatino Linotype" w:eastAsiaTheme="minorHAnsi" w:hAnsi="Palatino Linotype" w:cs="Arial"/>
          <w:lang w:eastAsia="en-US"/>
        </w:rPr>
      </w:pPr>
      <w:r w:rsidRPr="00B7320F">
        <w:rPr>
          <w:rFonts w:ascii="Palatino Linotype" w:eastAsiaTheme="minorHAnsi" w:hAnsi="Palatino Linotype" w:cs="Arial"/>
          <w:lang w:eastAsia="en-US"/>
        </w:rPr>
        <w:t xml:space="preserve">Así, una vez transcurrido el término legal, permitió decretarse el cierre de instrucción en fecha </w:t>
      </w:r>
      <w:r w:rsidR="005B5042">
        <w:rPr>
          <w:rFonts w:ascii="Palatino Linotype" w:eastAsiaTheme="minorHAnsi" w:hAnsi="Palatino Linotype" w:cs="Arial"/>
          <w:b/>
          <w:lang w:eastAsia="en-US"/>
        </w:rPr>
        <w:t>veintisiete de mayo</w:t>
      </w:r>
      <w:r>
        <w:rPr>
          <w:rFonts w:ascii="Palatino Linotype" w:eastAsiaTheme="minorHAnsi" w:hAnsi="Palatino Linotype" w:cs="Arial"/>
          <w:b/>
          <w:lang w:eastAsia="en-US"/>
        </w:rPr>
        <w:t xml:space="preserve"> de dos mil veinticinco</w:t>
      </w:r>
      <w:r w:rsidRPr="00B7320F">
        <w:rPr>
          <w:rFonts w:ascii="Palatino Linotype" w:eastAsiaTheme="minorHAns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231CFFB0" w14:textId="77777777" w:rsidR="006E16E8" w:rsidRDefault="006E16E8" w:rsidP="006E16E8">
      <w:pPr>
        <w:ind w:right="567"/>
        <w:contextualSpacing/>
        <w:jc w:val="both"/>
        <w:rPr>
          <w:rFonts w:ascii="Palatino Linotype" w:hAnsi="Palatino Linotype" w:cs="Palatino Linotype"/>
          <w:b/>
          <w:i/>
          <w:color w:val="000000"/>
          <w:lang w:val="es-ES_tradnl"/>
        </w:rPr>
      </w:pPr>
    </w:p>
    <w:p w14:paraId="2A89CB9F" w14:textId="77777777" w:rsidR="006E16E8" w:rsidRDefault="006E16E8" w:rsidP="006E16E8">
      <w:pPr>
        <w:ind w:right="567"/>
        <w:contextualSpacing/>
        <w:jc w:val="both"/>
        <w:rPr>
          <w:rFonts w:ascii="Palatino Linotype" w:hAnsi="Palatino Linotype" w:cs="Palatino Linotype"/>
          <w:b/>
          <w:i/>
          <w:color w:val="000000"/>
          <w:lang w:val="es-ES_tradnl"/>
        </w:rPr>
      </w:pPr>
    </w:p>
    <w:p w14:paraId="03554D96" w14:textId="77777777" w:rsidR="006E16E8" w:rsidRPr="00D24262" w:rsidRDefault="006E16E8" w:rsidP="006E16E8">
      <w:pPr>
        <w:keepNext/>
        <w:keepLines/>
        <w:spacing w:line="360" w:lineRule="auto"/>
        <w:jc w:val="both"/>
        <w:outlineLvl w:val="1"/>
        <w:rPr>
          <w:rFonts w:ascii="Palatino Linotype" w:hAnsi="Palatino Linotype" w:cs="Palatino Linotype"/>
          <w:color w:val="000000"/>
          <w:lang w:val="es-ES_tradnl"/>
        </w:rPr>
      </w:pPr>
      <w:r>
        <w:rPr>
          <w:rFonts w:ascii="Palatino Linotype" w:hAnsi="Palatino Linotype"/>
          <w:b/>
          <w:color w:val="000000" w:themeColor="text1"/>
          <w:sz w:val="28"/>
          <w:szCs w:val="28"/>
          <w:lang w:val="es-ES_tradnl"/>
        </w:rPr>
        <w:t xml:space="preserve">SÉPTIMO. </w:t>
      </w:r>
      <w:r w:rsidRPr="0055610A">
        <w:rPr>
          <w:rFonts w:ascii="Palatino Linotype" w:eastAsia="Calibri" w:hAnsi="Palatino Linotype" w:cs="Arial"/>
          <w:b/>
          <w:sz w:val="28"/>
          <w:lang w:val="es-ES_tradnl"/>
        </w:rPr>
        <w:t>De la ampliación del término para resolver.</w:t>
      </w:r>
    </w:p>
    <w:p w14:paraId="7A8E1728" w14:textId="2294898A" w:rsidR="006E16E8" w:rsidRDefault="006E16E8" w:rsidP="006E16E8">
      <w:pPr>
        <w:spacing w:line="360" w:lineRule="auto"/>
        <w:contextualSpacing/>
        <w:jc w:val="both"/>
        <w:rPr>
          <w:rFonts w:ascii="Palatino Linotype" w:hAnsi="Palatino Linotype"/>
        </w:rPr>
      </w:pPr>
      <w:r w:rsidRPr="002F041E">
        <w:rPr>
          <w:rFonts w:ascii="Palatino Linotype" w:hAnsi="Palatino Linotype"/>
        </w:rPr>
        <w:t xml:space="preserve">De las constancias que integran el expediente electrónico, se advierte que han transcurrido los términos de Ley, para la emisión de la resolución en el presente recurso de revisión, por lo que en </w:t>
      </w:r>
      <w:r w:rsidRPr="00DD5F10">
        <w:rPr>
          <w:rFonts w:ascii="Palatino Linotype" w:hAnsi="Palatino Linotype"/>
        </w:rPr>
        <w:t>fecha</w:t>
      </w:r>
      <w:r w:rsidRPr="002F041E">
        <w:rPr>
          <w:rFonts w:ascii="Palatino Linotype" w:hAnsi="Palatino Linotype"/>
          <w:b/>
        </w:rPr>
        <w:t xml:space="preserve"> </w:t>
      </w:r>
      <w:r w:rsidR="004C55EA">
        <w:rPr>
          <w:rFonts w:ascii="Palatino Linotype" w:hAnsi="Palatino Linotype"/>
          <w:b/>
        </w:rPr>
        <w:t>veintiséis de agosto</w:t>
      </w:r>
      <w:r>
        <w:rPr>
          <w:rFonts w:ascii="Palatino Linotype" w:hAnsi="Palatino Linotype"/>
          <w:b/>
        </w:rPr>
        <w:t xml:space="preserve"> de dos mil veinticinco</w:t>
      </w:r>
      <w:r w:rsidRPr="002F041E">
        <w:rPr>
          <w:rFonts w:ascii="Palatino Linotype" w:hAnsi="Palatino Linotype"/>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381B450E" w14:textId="77777777" w:rsidR="006E16E8" w:rsidRDefault="006E16E8" w:rsidP="006E16E8">
      <w:pPr>
        <w:ind w:right="567"/>
        <w:contextualSpacing/>
        <w:jc w:val="both"/>
        <w:rPr>
          <w:rFonts w:ascii="Palatino Linotype" w:hAnsi="Palatino Linotype" w:cs="Palatino Linotype"/>
          <w:b/>
          <w:i/>
          <w:color w:val="000000"/>
          <w:lang w:val="es-ES_tradnl"/>
        </w:rPr>
      </w:pPr>
    </w:p>
    <w:p w14:paraId="09350DAB" w14:textId="77777777" w:rsidR="006E16E8" w:rsidRDefault="006E16E8" w:rsidP="006E16E8">
      <w:pPr>
        <w:ind w:right="567"/>
        <w:contextualSpacing/>
        <w:jc w:val="both"/>
        <w:rPr>
          <w:rFonts w:ascii="Palatino Linotype" w:hAnsi="Palatino Linotype" w:cs="Palatino Linotype"/>
          <w:b/>
          <w:i/>
          <w:color w:val="000000"/>
          <w:lang w:val="es-ES_tradnl"/>
        </w:rPr>
      </w:pPr>
    </w:p>
    <w:p w14:paraId="535A1BF5" w14:textId="77777777" w:rsidR="006E16E8" w:rsidRPr="008033E1" w:rsidRDefault="006E16E8" w:rsidP="006E16E8">
      <w:pPr>
        <w:ind w:right="567"/>
        <w:contextualSpacing/>
        <w:jc w:val="both"/>
        <w:rPr>
          <w:rFonts w:ascii="Palatino Linotype" w:hAnsi="Palatino Linotype" w:cs="Palatino Linotype"/>
          <w:b/>
          <w:i/>
          <w:color w:val="000000"/>
          <w:lang w:val="es-ES_tradnl"/>
        </w:rPr>
      </w:pPr>
    </w:p>
    <w:p w14:paraId="42EF60BE" w14:textId="77777777" w:rsidR="006E16E8" w:rsidRDefault="006E16E8" w:rsidP="006E16E8">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C O N S I D E R A N D O</w:t>
      </w:r>
    </w:p>
    <w:p w14:paraId="745F3196" w14:textId="77777777" w:rsidR="006E16E8" w:rsidRDefault="006E16E8" w:rsidP="006E16E8">
      <w:pPr>
        <w:keepNext/>
        <w:keepLines/>
        <w:spacing w:line="360" w:lineRule="auto"/>
        <w:outlineLvl w:val="0"/>
        <w:rPr>
          <w:rFonts w:ascii="Palatino Linotype" w:hAnsi="Palatino Linotype"/>
          <w:b/>
          <w:color w:val="000000" w:themeColor="text1"/>
          <w:sz w:val="28"/>
          <w:szCs w:val="32"/>
          <w:lang w:val="es-ES_tradnl" w:eastAsia="es-ES"/>
        </w:rPr>
      </w:pPr>
    </w:p>
    <w:p w14:paraId="02FE3C29" w14:textId="77777777" w:rsidR="006E16E8" w:rsidRPr="00F444C4" w:rsidRDefault="006E16E8" w:rsidP="006E16E8">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competencia.</w:t>
      </w:r>
    </w:p>
    <w:p w14:paraId="6E569D53" w14:textId="77777777" w:rsidR="006E16E8" w:rsidRDefault="006E16E8" w:rsidP="006E16E8">
      <w:pPr>
        <w:spacing w:line="360" w:lineRule="auto"/>
        <w:jc w:val="both"/>
        <w:rPr>
          <w:rFonts w:ascii="Palatino Linotype" w:hAnsi="Palatino Linotype"/>
        </w:rPr>
      </w:pPr>
      <w:r w:rsidRPr="008A202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w:t>
      </w:r>
      <w:r w:rsidRPr="008A2022">
        <w:rPr>
          <w:rFonts w:ascii="Palatino Linotype" w:hAnsi="Palatino Linotype"/>
        </w:rPr>
        <w:lastRenderedPageBreak/>
        <w:t>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rPr>
        <w:t>.</w:t>
      </w:r>
    </w:p>
    <w:p w14:paraId="0BDE6E59" w14:textId="77777777" w:rsidR="006E16E8" w:rsidRPr="008A2022" w:rsidRDefault="006E16E8" w:rsidP="006E16E8">
      <w:pPr>
        <w:spacing w:line="360" w:lineRule="auto"/>
        <w:jc w:val="both"/>
        <w:rPr>
          <w:rFonts w:ascii="Palatino Linotype" w:hAnsi="Palatino Linotype"/>
        </w:rPr>
      </w:pPr>
    </w:p>
    <w:p w14:paraId="6F3BF3D1" w14:textId="77777777" w:rsidR="006E16E8" w:rsidRPr="00F444C4" w:rsidRDefault="006E16E8" w:rsidP="006E16E8">
      <w:pPr>
        <w:spacing w:line="360" w:lineRule="auto"/>
        <w:contextualSpacing/>
        <w:jc w:val="both"/>
        <w:rPr>
          <w:rFonts w:ascii="Palatino Linotype" w:hAnsi="Palatino Linotype" w:cs="Palatino Linotype"/>
          <w:color w:val="000000"/>
          <w:lang w:val="es-ES_tradnl"/>
        </w:rPr>
      </w:pPr>
    </w:p>
    <w:p w14:paraId="6A058E90" w14:textId="77777777" w:rsidR="006E16E8" w:rsidRPr="00B34A68" w:rsidRDefault="006E16E8" w:rsidP="006E16E8">
      <w:pPr>
        <w:autoSpaceDE w:val="0"/>
        <w:autoSpaceDN w:val="0"/>
        <w:adjustRightInd w:val="0"/>
        <w:spacing w:line="360" w:lineRule="auto"/>
        <w:jc w:val="both"/>
        <w:rPr>
          <w:rFonts w:ascii="Palatino Linotype" w:hAnsi="Palatino Linotype" w:cs="Arial"/>
          <w:bCs/>
        </w:rPr>
      </w:pPr>
      <w:r w:rsidRPr="00B34A68">
        <w:rPr>
          <w:rFonts w:ascii="Palatino Linotype" w:hAnsi="Palatino Linotype" w:cs="Arial"/>
          <w:b/>
          <w:sz w:val="28"/>
          <w:szCs w:val="28"/>
        </w:rPr>
        <w:t>SEGUNDO. Del alcance de los recursos de revisión.</w:t>
      </w:r>
      <w:r w:rsidRPr="00B34A68">
        <w:rPr>
          <w:rFonts w:ascii="Palatino Linotype" w:hAnsi="Palatino Linotype" w:cs="Arial"/>
          <w:bCs/>
          <w:sz w:val="28"/>
          <w:szCs w:val="28"/>
        </w:rPr>
        <w:t xml:space="preserve"> </w:t>
      </w:r>
    </w:p>
    <w:p w14:paraId="723B0B0B" w14:textId="77777777" w:rsidR="006E16E8" w:rsidRPr="00B34A68" w:rsidRDefault="006E16E8" w:rsidP="006E16E8">
      <w:pPr>
        <w:pBdr>
          <w:top w:val="nil"/>
          <w:left w:val="nil"/>
          <w:bottom w:val="nil"/>
          <w:right w:val="nil"/>
          <w:between w:val="nil"/>
        </w:pBdr>
        <w:spacing w:line="360" w:lineRule="auto"/>
        <w:contextualSpacing/>
        <w:jc w:val="both"/>
        <w:rPr>
          <w:rFonts w:ascii="Palatino Linotype" w:eastAsia="Palatino Linotype" w:hAnsi="Palatino Linotype" w:cs="Palatino Linotype"/>
          <w:lang w:val="es-ES_tradnl"/>
        </w:rPr>
      </w:pPr>
      <w:r w:rsidRPr="00B34A68">
        <w:rPr>
          <w:rFonts w:ascii="Palatino Linotype" w:eastAsia="Palatino Linotype" w:hAnsi="Palatino Linotype" w:cs="Palatino Linotype"/>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E2391F1" w14:textId="77777777" w:rsidR="006E16E8" w:rsidRPr="00B34A68" w:rsidRDefault="006E16E8" w:rsidP="006E16E8">
      <w:pPr>
        <w:autoSpaceDE w:val="0"/>
        <w:autoSpaceDN w:val="0"/>
        <w:adjustRightInd w:val="0"/>
        <w:spacing w:line="360" w:lineRule="auto"/>
        <w:jc w:val="both"/>
        <w:rPr>
          <w:rFonts w:ascii="Palatino Linotype" w:hAnsi="Palatino Linotype" w:cs="Arial"/>
        </w:rPr>
      </w:pPr>
      <w:r w:rsidRPr="00B34A68">
        <w:rPr>
          <w:rFonts w:ascii="Palatino Linotype" w:hAnsi="Palatino Linotype" w:cs="Arial"/>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15A2A897" w14:textId="77777777" w:rsidR="006E16E8" w:rsidRPr="00BF3A0D" w:rsidRDefault="006E16E8" w:rsidP="006E16E8">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i/>
          <w:sz w:val="22"/>
          <w:szCs w:val="22"/>
        </w:rPr>
        <w:t>“</w:t>
      </w:r>
      <w:r w:rsidRPr="00BF3A0D">
        <w:rPr>
          <w:rFonts w:ascii="Palatino Linotype" w:hAnsi="Palatino Linotype" w:cs="Arial"/>
          <w:b/>
          <w:i/>
          <w:sz w:val="22"/>
          <w:szCs w:val="22"/>
        </w:rPr>
        <w:t>Artículo 180</w:t>
      </w:r>
      <w:r w:rsidRPr="00BF3A0D">
        <w:rPr>
          <w:rFonts w:ascii="Palatino Linotype" w:hAnsi="Palatino Linotype" w:cs="Arial"/>
          <w:i/>
          <w:sz w:val="22"/>
          <w:szCs w:val="22"/>
        </w:rPr>
        <w:t xml:space="preserve">. El recurso de revisión contendrá: </w:t>
      </w:r>
    </w:p>
    <w:p w14:paraId="1C2A5AC3" w14:textId="77777777" w:rsidR="006E16E8" w:rsidRPr="00BF3A0D" w:rsidRDefault="006E16E8" w:rsidP="006E16E8">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w:t>
      </w:r>
      <w:r w:rsidRPr="00BF3A0D">
        <w:rPr>
          <w:rFonts w:ascii="Palatino Linotype" w:hAnsi="Palatino Linotype" w:cs="Arial"/>
          <w:i/>
          <w:sz w:val="22"/>
          <w:szCs w:val="22"/>
        </w:rPr>
        <w:t xml:space="preserve">. El Sujeto Obligado ante la cual se presentó la solicitud; </w:t>
      </w:r>
    </w:p>
    <w:p w14:paraId="1FE89D45" w14:textId="77777777" w:rsidR="006E16E8" w:rsidRPr="00BF3A0D" w:rsidRDefault="006E16E8" w:rsidP="006E16E8">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II</w:t>
      </w:r>
      <w:r w:rsidRPr="00BF3A0D">
        <w:rPr>
          <w:rFonts w:ascii="Palatino Linotype" w:hAnsi="Palatino Linotype" w:cs="Arial"/>
          <w:i/>
          <w:sz w:val="22"/>
          <w:szCs w:val="22"/>
        </w:rPr>
        <w:t xml:space="preserve">. </w:t>
      </w:r>
      <w:r w:rsidRPr="00BF3A0D">
        <w:rPr>
          <w:rFonts w:ascii="Palatino Linotype" w:hAnsi="Palatino Linotype" w:cs="Arial"/>
          <w:i/>
          <w:sz w:val="22"/>
          <w:szCs w:val="22"/>
          <w:u w:val="single"/>
        </w:rPr>
        <w:t>El nombre del solicitante</w:t>
      </w:r>
      <w:r w:rsidRPr="00BF3A0D">
        <w:rPr>
          <w:rFonts w:ascii="Palatino Linotype" w:hAnsi="Palatino Linotype" w:cs="Arial"/>
          <w:i/>
          <w:sz w:val="22"/>
          <w:szCs w:val="22"/>
        </w:rPr>
        <w:t xml:space="preserve"> que recurre o de su representante y, en su caso, del tercero interesado, así como la dirección o medio que señale para recibir notificaciones; </w:t>
      </w:r>
    </w:p>
    <w:p w14:paraId="39E61CE9" w14:textId="77777777" w:rsidR="006E16E8" w:rsidRPr="00BF3A0D" w:rsidRDefault="006E16E8" w:rsidP="006E16E8">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III</w:t>
      </w:r>
      <w:r w:rsidRPr="00BF3A0D">
        <w:rPr>
          <w:rFonts w:ascii="Palatino Linotype" w:hAnsi="Palatino Linotype" w:cs="Arial"/>
          <w:i/>
          <w:sz w:val="22"/>
          <w:szCs w:val="22"/>
        </w:rPr>
        <w:t xml:space="preserve">. El número de folio de respuesta de la solicitud de acceso; </w:t>
      </w:r>
    </w:p>
    <w:p w14:paraId="4BEFDD00" w14:textId="77777777" w:rsidR="006E16E8" w:rsidRPr="00BF3A0D" w:rsidRDefault="006E16E8" w:rsidP="006E16E8">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IV</w:t>
      </w:r>
      <w:r w:rsidRPr="00BF3A0D">
        <w:rPr>
          <w:rFonts w:ascii="Palatino Linotype" w:hAnsi="Palatino Linotype" w:cs="Arial"/>
          <w:i/>
          <w:sz w:val="22"/>
          <w:szCs w:val="22"/>
        </w:rPr>
        <w:t xml:space="preserve">. La fecha en que fue notificada la respuesta al solicitante o tuvo conocimiento del acto reclamado, o de presentación de la solicitud, en caso de falta de respuesta; </w:t>
      </w:r>
    </w:p>
    <w:p w14:paraId="4BFE3858" w14:textId="77777777" w:rsidR="006E16E8" w:rsidRPr="00BF3A0D" w:rsidRDefault="006E16E8" w:rsidP="006E16E8">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lastRenderedPageBreak/>
        <w:t>V</w:t>
      </w:r>
      <w:r w:rsidRPr="00BF3A0D">
        <w:rPr>
          <w:rFonts w:ascii="Palatino Linotype" w:hAnsi="Palatino Linotype" w:cs="Arial"/>
          <w:i/>
          <w:sz w:val="22"/>
          <w:szCs w:val="22"/>
        </w:rPr>
        <w:t xml:space="preserve">. El acto que se recurre; </w:t>
      </w:r>
    </w:p>
    <w:p w14:paraId="72C45EA8" w14:textId="77777777" w:rsidR="006E16E8" w:rsidRPr="00BF3A0D" w:rsidRDefault="006E16E8" w:rsidP="006E16E8">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VI</w:t>
      </w:r>
      <w:r w:rsidRPr="00BF3A0D">
        <w:rPr>
          <w:rFonts w:ascii="Palatino Linotype" w:hAnsi="Palatino Linotype" w:cs="Arial"/>
          <w:i/>
          <w:sz w:val="22"/>
          <w:szCs w:val="22"/>
        </w:rPr>
        <w:t xml:space="preserve">. Las razones o motivos de inconformidad; </w:t>
      </w:r>
    </w:p>
    <w:p w14:paraId="7270594D" w14:textId="77777777" w:rsidR="006E16E8" w:rsidRPr="00BF3A0D" w:rsidRDefault="006E16E8" w:rsidP="006E16E8">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VII</w:t>
      </w:r>
      <w:r w:rsidRPr="00BF3A0D">
        <w:rPr>
          <w:rFonts w:ascii="Palatino Linotype" w:hAnsi="Palatino Linotype" w:cs="Arial"/>
          <w:i/>
          <w:sz w:val="22"/>
          <w:szCs w:val="22"/>
        </w:rPr>
        <w:t xml:space="preserve">. La copia de la respuesta que se impugna y, en su caso, de la notificación correspondiente, en el caso de respuesta de la solicitud; y </w:t>
      </w:r>
    </w:p>
    <w:p w14:paraId="5B1ECBFE" w14:textId="77777777" w:rsidR="006E16E8" w:rsidRPr="00BF3A0D" w:rsidRDefault="006E16E8" w:rsidP="006E16E8">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VIII</w:t>
      </w:r>
      <w:r w:rsidRPr="00BF3A0D">
        <w:rPr>
          <w:rFonts w:ascii="Palatino Linotype" w:hAnsi="Palatino Linotype" w:cs="Arial"/>
          <w:i/>
          <w:sz w:val="22"/>
          <w:szCs w:val="22"/>
        </w:rPr>
        <w:t xml:space="preserve">. Firma del Recurrente, en su caso, cuando se presente por escrito, requisito sin el cual se dará trámite al recurso. </w:t>
      </w:r>
    </w:p>
    <w:p w14:paraId="4784B434" w14:textId="77777777" w:rsidR="006E16E8" w:rsidRPr="00BF3A0D" w:rsidRDefault="006E16E8" w:rsidP="006E16E8">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i/>
          <w:sz w:val="22"/>
          <w:szCs w:val="22"/>
        </w:rPr>
        <w:t xml:space="preserve">Adicionalmente, se podrán anexar las pruebas y demás elementos que considere procedentes someter a juicio del Instituto. </w:t>
      </w:r>
    </w:p>
    <w:p w14:paraId="4901FC11" w14:textId="77777777" w:rsidR="006E16E8" w:rsidRPr="00BF3A0D" w:rsidRDefault="006E16E8" w:rsidP="006E16E8">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i/>
          <w:sz w:val="22"/>
          <w:szCs w:val="22"/>
        </w:rPr>
        <w:t xml:space="preserve">En ningún caso será necesario que el particular ratifique el recurso de revisión interpuesto. </w:t>
      </w:r>
    </w:p>
    <w:p w14:paraId="22C98CFD" w14:textId="2C3DBAAD" w:rsidR="006E16E8" w:rsidRPr="000E22FF" w:rsidRDefault="006E16E8" w:rsidP="000E22FF">
      <w:pPr>
        <w:autoSpaceDE w:val="0"/>
        <w:autoSpaceDN w:val="0"/>
        <w:adjustRightInd w:val="0"/>
        <w:spacing w:line="276" w:lineRule="auto"/>
        <w:ind w:left="567" w:right="567"/>
        <w:jc w:val="both"/>
        <w:rPr>
          <w:rFonts w:ascii="Palatino Linotype" w:hAnsi="Palatino Linotype" w:cs="Arial"/>
          <w:i/>
          <w:sz w:val="22"/>
          <w:szCs w:val="22"/>
          <w:u w:val="single"/>
        </w:rPr>
      </w:pPr>
      <w:r w:rsidRPr="00BF3A0D">
        <w:rPr>
          <w:rFonts w:ascii="Palatino Linotype" w:hAnsi="Palatino Linotype" w:cs="Arial"/>
          <w:i/>
          <w:sz w:val="22"/>
          <w:szCs w:val="22"/>
          <w:u w:val="single"/>
        </w:rPr>
        <w:t>En caso de que el recurso se interponga de manera electrónica no será indispensable que contengan los requisitos establecidos en las fracciones II, IV, VII y VIII.”</w:t>
      </w:r>
      <w:r w:rsidR="000E22FF">
        <w:rPr>
          <w:rFonts w:ascii="Palatino Linotype" w:hAnsi="Palatino Linotype" w:cs="Arial"/>
          <w:i/>
          <w:sz w:val="22"/>
          <w:szCs w:val="22"/>
          <w:u w:val="single"/>
        </w:rPr>
        <w:t xml:space="preserve"> </w:t>
      </w:r>
      <w:r w:rsidRPr="00BF3A0D">
        <w:rPr>
          <w:rFonts w:ascii="Palatino Linotype" w:hAnsi="Palatino Linotype" w:cs="Arial"/>
          <w:i/>
          <w:sz w:val="20"/>
          <w:szCs w:val="20"/>
        </w:rPr>
        <w:t>(Énfasis añadido)</w:t>
      </w:r>
    </w:p>
    <w:p w14:paraId="29327F02" w14:textId="77777777" w:rsidR="006E16E8" w:rsidRPr="00B34A68" w:rsidRDefault="006E16E8" w:rsidP="006E16E8">
      <w:pPr>
        <w:autoSpaceDE w:val="0"/>
        <w:autoSpaceDN w:val="0"/>
        <w:adjustRightInd w:val="0"/>
        <w:spacing w:line="276" w:lineRule="auto"/>
        <w:ind w:left="567" w:right="567"/>
        <w:rPr>
          <w:rFonts w:ascii="Palatino Linotype" w:hAnsi="Palatino Linotype" w:cs="Arial"/>
        </w:rPr>
      </w:pPr>
    </w:p>
    <w:p w14:paraId="113F32F1" w14:textId="77777777" w:rsidR="006E16E8" w:rsidRPr="00B34A68" w:rsidRDefault="006E16E8" w:rsidP="006E16E8">
      <w:pPr>
        <w:autoSpaceDE w:val="0"/>
        <w:autoSpaceDN w:val="0"/>
        <w:adjustRightInd w:val="0"/>
        <w:spacing w:line="360" w:lineRule="auto"/>
        <w:jc w:val="both"/>
        <w:rPr>
          <w:rFonts w:ascii="Palatino Linotype" w:hAnsi="Palatino Linotype" w:cs="Arial"/>
        </w:rPr>
      </w:pPr>
      <w:r w:rsidRPr="00B34A68">
        <w:rPr>
          <w:rFonts w:ascii="Palatino Linotype" w:hAnsi="Palatino Linotype" w:cs="Arial"/>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B34A68">
        <w:rPr>
          <w:rFonts w:ascii="Palatino Linotype" w:hAnsi="Palatino Linotype" w:cs="Arial"/>
          <w:i/>
        </w:rPr>
        <w:t>sine qua non</w:t>
      </w:r>
      <w:r w:rsidRPr="00B34A68">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091F868" w14:textId="77777777" w:rsidR="006E16E8" w:rsidRPr="00F444C4" w:rsidRDefault="006E16E8" w:rsidP="006E16E8">
      <w:pPr>
        <w:spacing w:line="360" w:lineRule="auto"/>
        <w:jc w:val="both"/>
        <w:rPr>
          <w:rFonts w:ascii="Palatino Linotype" w:hAnsi="Palatino Linotype" w:cs="Calibri"/>
          <w:lang w:val="es-ES_tradnl"/>
        </w:rPr>
      </w:pPr>
    </w:p>
    <w:p w14:paraId="3AF371BE" w14:textId="77777777" w:rsidR="006E16E8" w:rsidRPr="00F444C4" w:rsidRDefault="006E16E8" w:rsidP="006E16E8">
      <w:pPr>
        <w:autoSpaceDE w:val="0"/>
        <w:autoSpaceDN w:val="0"/>
        <w:adjustRightInd w:val="0"/>
        <w:spacing w:before="240"/>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t>TERCERO</w:t>
      </w:r>
      <w:r w:rsidRPr="00F444C4">
        <w:rPr>
          <w:rFonts w:ascii="Palatino Linotype" w:hAnsi="Palatino Linotype"/>
          <w:b/>
          <w:color w:val="000000" w:themeColor="text1"/>
          <w:sz w:val="26"/>
          <w:szCs w:val="26"/>
          <w:lang w:val="es-ES_tradnl"/>
        </w:rPr>
        <w:t>.</w:t>
      </w:r>
      <w:r>
        <w:rPr>
          <w:rFonts w:ascii="Palatino Linotype" w:hAnsi="Palatino Linotype"/>
          <w:b/>
          <w:color w:val="000000" w:themeColor="text1"/>
          <w:sz w:val="26"/>
          <w:szCs w:val="26"/>
          <w:lang w:val="es-ES_tradnl"/>
        </w:rPr>
        <w:t xml:space="preserve"> </w:t>
      </w:r>
      <w:r w:rsidRPr="00F444C4">
        <w:rPr>
          <w:rFonts w:ascii="Palatino Linotype" w:hAnsi="Palatino Linotype"/>
          <w:b/>
          <w:color w:val="000000" w:themeColor="text1"/>
          <w:sz w:val="26"/>
          <w:szCs w:val="26"/>
          <w:lang w:val="es-ES_tradnl"/>
        </w:rPr>
        <w:t>De las causas de improcedencia.</w:t>
      </w:r>
    </w:p>
    <w:p w14:paraId="285F5633" w14:textId="77777777" w:rsidR="006E16E8" w:rsidRPr="00F444C4" w:rsidRDefault="006E16E8" w:rsidP="006E16E8">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w:t>
      </w:r>
      <w:r w:rsidRPr="00F444C4">
        <w:rPr>
          <w:rFonts w:ascii="Palatino Linotype" w:hAnsi="Palatino Linotype" w:cs="Palatino Linotype"/>
          <w:color w:val="000000"/>
          <w:lang w:val="es-ES_tradnl"/>
        </w:rPr>
        <w:lastRenderedPageBreak/>
        <w:t>México y Municipios, en correlación con la seguridad jurídica que debe generar lo actuado ante este Organismo garante.</w:t>
      </w:r>
    </w:p>
    <w:p w14:paraId="6C7AA3A3" w14:textId="77777777" w:rsidR="006E16E8" w:rsidRPr="00F444C4" w:rsidRDefault="006E16E8" w:rsidP="006E16E8">
      <w:pPr>
        <w:spacing w:line="360" w:lineRule="auto"/>
        <w:contextualSpacing/>
        <w:jc w:val="both"/>
        <w:rPr>
          <w:rFonts w:ascii="Palatino Linotype" w:hAnsi="Palatino Linotype" w:cs="Palatino Linotype"/>
          <w:color w:val="000000"/>
          <w:lang w:val="es-ES_tradnl"/>
        </w:rPr>
      </w:pPr>
    </w:p>
    <w:p w14:paraId="37E49E80" w14:textId="77777777" w:rsidR="006E16E8" w:rsidRPr="00F444C4" w:rsidRDefault="006E16E8" w:rsidP="006E16E8">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F444C4">
        <w:rPr>
          <w:rFonts w:ascii="Palatino Linotype" w:hAnsi="Palatino Linotype" w:cs="Palatino Linotype"/>
          <w:color w:val="000000"/>
          <w:vertAlign w:val="superscript"/>
          <w:lang w:val="es-ES_tradnl"/>
        </w:rPr>
        <w:footnoteReference w:id="1"/>
      </w:r>
      <w:r w:rsidRPr="00F444C4">
        <w:rPr>
          <w:rFonts w:ascii="Palatino Linotype" w:hAnsi="Palatino Linotype" w:cs="Palatino Linotype"/>
          <w:color w:val="000000"/>
          <w:lang w:val="es-ES_tradnl"/>
        </w:rPr>
        <w:t>, la cual permite dilucidar alguna causal que impida el estudio y resolución, cuando una vez admitido el recurso de revisión se advierta una causa de improcedencia que permita sobreseerlo, sin estudiar el fondo del asunto.</w:t>
      </w:r>
    </w:p>
    <w:p w14:paraId="58A158C2" w14:textId="77777777" w:rsidR="006E16E8" w:rsidRPr="00F444C4" w:rsidRDefault="006E16E8" w:rsidP="006E16E8">
      <w:pPr>
        <w:spacing w:line="360" w:lineRule="auto"/>
        <w:contextualSpacing/>
        <w:jc w:val="both"/>
        <w:rPr>
          <w:rFonts w:ascii="Palatino Linotype" w:hAnsi="Palatino Linotype" w:cs="Palatino Linotype"/>
          <w:color w:val="000000"/>
          <w:lang w:val="es-ES_tradnl"/>
        </w:rPr>
      </w:pPr>
    </w:p>
    <w:p w14:paraId="40D6F686" w14:textId="77777777" w:rsidR="006E16E8" w:rsidRDefault="006E16E8" w:rsidP="006E16E8">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1BC49AD" w14:textId="77777777" w:rsidR="006E16E8" w:rsidRDefault="006E16E8" w:rsidP="006E16E8">
      <w:pPr>
        <w:spacing w:line="360" w:lineRule="auto"/>
        <w:contextualSpacing/>
        <w:jc w:val="both"/>
        <w:rPr>
          <w:rFonts w:ascii="Palatino Linotype" w:hAnsi="Palatino Linotype" w:cs="Palatino Linotype"/>
          <w:color w:val="000000"/>
          <w:lang w:val="es-ES_tradnl"/>
        </w:rPr>
      </w:pPr>
    </w:p>
    <w:p w14:paraId="7F6320E6" w14:textId="77777777" w:rsidR="006E16E8" w:rsidRPr="00D0679F" w:rsidRDefault="006E16E8" w:rsidP="006E16E8">
      <w:pPr>
        <w:spacing w:line="360" w:lineRule="auto"/>
        <w:contextualSpacing/>
        <w:jc w:val="both"/>
        <w:rPr>
          <w:rFonts w:ascii="Palatino Linotype" w:hAnsi="Palatino Linotype" w:cs="Palatino Linotype"/>
          <w:color w:val="000000"/>
          <w:lang w:val="es-ES_tradnl"/>
        </w:rPr>
      </w:pPr>
      <w:r>
        <w:rPr>
          <w:rFonts w:ascii="Palatino Linotype" w:hAnsi="Palatino Linotype"/>
          <w:b/>
          <w:color w:val="000000" w:themeColor="text1"/>
          <w:sz w:val="28"/>
          <w:szCs w:val="28"/>
          <w:lang w:val="es-ES_tradnl"/>
        </w:rPr>
        <w:t>CUAR</w:t>
      </w:r>
      <w:r w:rsidRPr="00D0679F">
        <w:rPr>
          <w:rFonts w:ascii="Palatino Linotype" w:hAnsi="Palatino Linotype"/>
          <w:b/>
          <w:color w:val="000000" w:themeColor="text1"/>
          <w:sz w:val="28"/>
          <w:szCs w:val="28"/>
          <w:lang w:val="es-ES_tradnl"/>
        </w:rPr>
        <w:t>TO. Estudio y resolución del asunto.</w:t>
      </w:r>
    </w:p>
    <w:p w14:paraId="18F21A75" w14:textId="77777777" w:rsidR="006E16E8" w:rsidRDefault="006E16E8" w:rsidP="006E16E8">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AEDBA92" w14:textId="77777777" w:rsidR="006E16E8" w:rsidRPr="00F444C4" w:rsidRDefault="006E16E8" w:rsidP="006E16E8">
      <w:pPr>
        <w:spacing w:line="360" w:lineRule="auto"/>
        <w:contextualSpacing/>
        <w:jc w:val="both"/>
        <w:rPr>
          <w:rFonts w:ascii="Palatino Linotype" w:hAnsi="Palatino Linotype" w:cs="Palatino Linotype"/>
          <w:color w:val="000000"/>
          <w:lang w:val="es-ES_tradnl"/>
        </w:rPr>
      </w:pPr>
    </w:p>
    <w:p w14:paraId="5BCCAB9B" w14:textId="48E318A2" w:rsidR="006E16E8" w:rsidRPr="006D4328" w:rsidRDefault="006E16E8" w:rsidP="006D4328">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Por tanto, es conveniente recordar que el hoy Recurrente requirió del Sujeto Obligado</w:t>
      </w:r>
      <w:r w:rsidRPr="0011717B">
        <w:rPr>
          <w:rFonts w:ascii="Palatino Linotype" w:hAnsi="Palatino Linotype" w:cs="Palatino Linotype"/>
          <w:color w:val="000000"/>
          <w:lang w:val="es-ES_tradnl"/>
        </w:rPr>
        <w:t>, lo siguiente:</w:t>
      </w:r>
    </w:p>
    <w:p w14:paraId="364136EC" w14:textId="77777777" w:rsidR="004C55EA" w:rsidRDefault="004C55EA" w:rsidP="006E16E8">
      <w:pPr>
        <w:pStyle w:val="Prrafodelista"/>
        <w:rPr>
          <w:color w:val="000000"/>
        </w:rPr>
      </w:pPr>
    </w:p>
    <w:p w14:paraId="05A363FB" w14:textId="6D2B895A" w:rsidR="004C55EA" w:rsidRDefault="004C55EA" w:rsidP="006D4328">
      <w:pPr>
        <w:pStyle w:val="Prrafodelista"/>
        <w:numPr>
          <w:ilvl w:val="0"/>
          <w:numId w:val="6"/>
        </w:numPr>
        <w:spacing w:line="360" w:lineRule="auto"/>
        <w:jc w:val="both"/>
        <w:rPr>
          <w:rFonts w:ascii="Palatino Linotype" w:hAnsi="Palatino Linotype" w:cs="Palatino Linotype"/>
          <w:color w:val="000000"/>
        </w:rPr>
      </w:pPr>
      <w:r>
        <w:rPr>
          <w:rFonts w:ascii="Palatino Linotype" w:hAnsi="Palatino Linotype" w:cs="Palatino Linotype"/>
          <w:color w:val="000000"/>
        </w:rPr>
        <w:t>Comisiones en las que participa la Regidora Valentina Loa</w:t>
      </w:r>
      <w:r w:rsidR="006D4328">
        <w:rPr>
          <w:rFonts w:ascii="Palatino Linotype" w:hAnsi="Palatino Linotype" w:cs="Palatino Linotype"/>
          <w:color w:val="000000"/>
        </w:rPr>
        <w:t>.</w:t>
      </w:r>
    </w:p>
    <w:p w14:paraId="71EF044D" w14:textId="77777777" w:rsidR="006D4328" w:rsidRDefault="006D4328" w:rsidP="006D4328">
      <w:pPr>
        <w:pStyle w:val="Prrafodelista"/>
        <w:spacing w:line="360" w:lineRule="auto"/>
        <w:jc w:val="both"/>
        <w:rPr>
          <w:rFonts w:ascii="Palatino Linotype" w:hAnsi="Palatino Linotype" w:cs="Palatino Linotype"/>
          <w:color w:val="000000"/>
        </w:rPr>
      </w:pPr>
    </w:p>
    <w:p w14:paraId="0FE1A1FB" w14:textId="798501B2" w:rsidR="007C1E0D" w:rsidRDefault="005A2D10" w:rsidP="004C55EA">
      <w:pPr>
        <w:pStyle w:val="Prrafodelista"/>
        <w:numPr>
          <w:ilvl w:val="0"/>
          <w:numId w:val="6"/>
        </w:numPr>
        <w:spacing w:line="360" w:lineRule="auto"/>
        <w:jc w:val="both"/>
        <w:rPr>
          <w:rFonts w:ascii="Palatino Linotype" w:hAnsi="Palatino Linotype" w:cs="Palatino Linotype"/>
          <w:color w:val="000000"/>
        </w:rPr>
      </w:pPr>
      <w:r>
        <w:rPr>
          <w:rFonts w:ascii="Palatino Linotype" w:hAnsi="Palatino Linotype" w:cs="Palatino Linotype"/>
          <w:color w:val="000000"/>
        </w:rPr>
        <w:t>Análisis</w:t>
      </w:r>
      <w:r w:rsidR="007C1E0D">
        <w:rPr>
          <w:rFonts w:ascii="Palatino Linotype" w:hAnsi="Palatino Linotype" w:cs="Palatino Linotype"/>
          <w:color w:val="000000"/>
        </w:rPr>
        <w:t xml:space="preserve"> y propuesta</w:t>
      </w:r>
      <w:r w:rsidR="006D4328">
        <w:rPr>
          <w:rFonts w:ascii="Palatino Linotype" w:hAnsi="Palatino Linotype" w:cs="Palatino Linotype"/>
          <w:color w:val="000000"/>
        </w:rPr>
        <w:t>s</w:t>
      </w:r>
      <w:r w:rsidR="007C1E0D">
        <w:rPr>
          <w:rFonts w:ascii="Palatino Linotype" w:hAnsi="Palatino Linotype" w:cs="Palatino Linotype"/>
          <w:color w:val="000000"/>
        </w:rPr>
        <w:t xml:space="preserve"> de las comisiones</w:t>
      </w:r>
      <w:r>
        <w:rPr>
          <w:rFonts w:ascii="Palatino Linotype" w:hAnsi="Palatino Linotype" w:cs="Palatino Linotype"/>
          <w:color w:val="000000"/>
        </w:rPr>
        <w:t xml:space="preserve"> en las que participa la Regidora Valentina Loa</w:t>
      </w:r>
      <w:r w:rsidR="006D4328">
        <w:rPr>
          <w:rFonts w:ascii="Palatino Linotype" w:hAnsi="Palatino Linotype" w:cs="Palatino Linotype"/>
          <w:color w:val="000000"/>
        </w:rPr>
        <w:t>.</w:t>
      </w:r>
    </w:p>
    <w:p w14:paraId="3BE17F53" w14:textId="77777777" w:rsidR="004C55EA" w:rsidRDefault="004C55EA" w:rsidP="006E16E8">
      <w:pPr>
        <w:spacing w:line="360" w:lineRule="auto"/>
        <w:contextualSpacing/>
        <w:jc w:val="both"/>
        <w:rPr>
          <w:rFonts w:cs="Palatino Linotype"/>
          <w:color w:val="000000"/>
        </w:rPr>
      </w:pPr>
    </w:p>
    <w:p w14:paraId="176A0FB5" w14:textId="4048974F" w:rsidR="006E16E8" w:rsidRPr="000F4F24" w:rsidRDefault="006E16E8" w:rsidP="006E16E8">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lastRenderedPageBreak/>
        <w:t xml:space="preserve">Por lo </w:t>
      </w:r>
      <w:r w:rsidRPr="00404987">
        <w:rPr>
          <w:rFonts w:ascii="Palatino Linotype" w:hAnsi="Palatino Linotype" w:cs="Palatino Linotype"/>
          <w:lang w:val="es-ES_tradnl"/>
        </w:rPr>
        <w:t>que atento a la solicitud de información el Sujeto Obligado hizo entrega de los siguientes archivos electrónicos:</w:t>
      </w:r>
    </w:p>
    <w:p w14:paraId="77FF50D1" w14:textId="77777777" w:rsidR="006E16E8" w:rsidRDefault="006E16E8" w:rsidP="006E16E8">
      <w:pPr>
        <w:contextualSpacing/>
        <w:rPr>
          <w:rFonts w:cs="Arial"/>
          <w:b/>
          <w:bCs/>
          <w:color w:val="333333"/>
        </w:rPr>
      </w:pPr>
    </w:p>
    <w:p w14:paraId="305B32E4" w14:textId="0E04B70E" w:rsidR="00442567" w:rsidRPr="0043031C" w:rsidRDefault="00AE1750" w:rsidP="003C1C74">
      <w:pPr>
        <w:pStyle w:val="Prrafodelista"/>
        <w:numPr>
          <w:ilvl w:val="0"/>
          <w:numId w:val="7"/>
        </w:numPr>
        <w:spacing w:line="360" w:lineRule="auto"/>
        <w:jc w:val="both"/>
        <w:rPr>
          <w:rFonts w:cs="Arial"/>
          <w:b/>
          <w:bCs/>
          <w:color w:val="333333"/>
        </w:rPr>
      </w:pPr>
      <w:r w:rsidRPr="00442567">
        <w:rPr>
          <w:rFonts w:ascii="Palatino Linotype" w:hAnsi="Palatino Linotype" w:cs="Palatino Linotype"/>
          <w:b/>
          <w:bCs/>
          <w:i/>
        </w:rPr>
        <w:t>702.pdf</w:t>
      </w:r>
      <w:r w:rsidR="004D2FD2">
        <w:rPr>
          <w:rFonts w:ascii="Palatino Linotype" w:hAnsi="Palatino Linotype" w:cs="Palatino Linotype"/>
          <w:b/>
          <w:bCs/>
          <w:i/>
        </w:rPr>
        <w:t xml:space="preserve">: </w:t>
      </w:r>
      <w:r w:rsidR="004D2FD2">
        <w:rPr>
          <w:rFonts w:ascii="Palatino Linotype" w:hAnsi="Palatino Linotype" w:cs="Palatino Linotype"/>
          <w:iCs/>
        </w:rPr>
        <w:t>Documento que consta de dos fojas en formato PDF de fecha</w:t>
      </w:r>
      <w:r w:rsidR="00C85E25">
        <w:rPr>
          <w:rFonts w:ascii="Palatino Linotype" w:hAnsi="Palatino Linotype" w:cs="Palatino Linotype"/>
          <w:iCs/>
        </w:rPr>
        <w:t xml:space="preserve"> dos de mayo de dos mil veinticinco por medio del cual la Secretaria del Ayuntamiento manifiesta que la servidora pública referida en solicitud es la sexta regidora</w:t>
      </w:r>
      <w:r w:rsidR="003C1C74">
        <w:rPr>
          <w:rFonts w:ascii="Palatino Linotype" w:hAnsi="Palatino Linotype" w:cs="Palatino Linotype"/>
          <w:iCs/>
        </w:rPr>
        <w:t xml:space="preserve"> la cual es integrante de las siguientes comisiones; </w:t>
      </w:r>
    </w:p>
    <w:p w14:paraId="04AD7904" w14:textId="7CD5ADDC" w:rsidR="0043031C" w:rsidRDefault="0043031C" w:rsidP="0043031C">
      <w:pPr>
        <w:pStyle w:val="Prrafodelista"/>
        <w:spacing w:line="360" w:lineRule="auto"/>
        <w:jc w:val="center"/>
        <w:rPr>
          <w:rFonts w:cs="Arial"/>
          <w:b/>
          <w:bCs/>
          <w:color w:val="333333"/>
        </w:rPr>
      </w:pPr>
      <w:r w:rsidRPr="0043031C">
        <w:rPr>
          <w:rFonts w:cs="Arial"/>
          <w:b/>
          <w:bCs/>
          <w:noProof/>
          <w:color w:val="333333"/>
        </w:rPr>
        <w:drawing>
          <wp:inline distT="0" distB="0" distL="0" distR="0" wp14:anchorId="2C7BBB3F" wp14:editId="128F1FE7">
            <wp:extent cx="5383530" cy="3331804"/>
            <wp:effectExtent l="0" t="0" r="7620" b="2540"/>
            <wp:docPr id="165276254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62549" name="Imagen 1" descr="Tabla&#10;&#10;El contenido generado por IA puede ser incorrecto."/>
                    <pic:cNvPicPr/>
                  </pic:nvPicPr>
                  <pic:blipFill>
                    <a:blip r:embed="rId7"/>
                    <a:stretch>
                      <a:fillRect/>
                    </a:stretch>
                  </pic:blipFill>
                  <pic:spPr>
                    <a:xfrm>
                      <a:off x="0" y="0"/>
                      <a:ext cx="5411782" cy="3349289"/>
                    </a:xfrm>
                    <a:prstGeom prst="rect">
                      <a:avLst/>
                    </a:prstGeom>
                  </pic:spPr>
                </pic:pic>
              </a:graphicData>
            </a:graphic>
          </wp:inline>
        </w:drawing>
      </w:r>
    </w:p>
    <w:p w14:paraId="4AE5E943" w14:textId="3D9C9BD9" w:rsidR="003C2809" w:rsidRPr="00442567" w:rsidRDefault="003C2809" w:rsidP="0043031C">
      <w:pPr>
        <w:pStyle w:val="Prrafodelista"/>
        <w:spacing w:line="360" w:lineRule="auto"/>
        <w:jc w:val="center"/>
        <w:rPr>
          <w:rFonts w:cs="Arial"/>
          <w:b/>
          <w:bCs/>
          <w:color w:val="333333"/>
        </w:rPr>
      </w:pPr>
      <w:r w:rsidRPr="003C2809">
        <w:rPr>
          <w:rFonts w:cs="Arial"/>
          <w:b/>
          <w:bCs/>
          <w:noProof/>
          <w:color w:val="333333"/>
        </w:rPr>
        <w:lastRenderedPageBreak/>
        <w:drawing>
          <wp:inline distT="0" distB="0" distL="0" distR="0" wp14:anchorId="3C13A880" wp14:editId="615AA3B6">
            <wp:extent cx="4548294" cy="3191408"/>
            <wp:effectExtent l="0" t="0" r="5080" b="9525"/>
            <wp:docPr id="1986283731" name="Imagen 1"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83731" name="Imagen 1" descr="Imagen de la pantalla de un celular con letras&#10;&#10;El contenido generado por IA puede ser incorrecto."/>
                    <pic:cNvPicPr/>
                  </pic:nvPicPr>
                  <pic:blipFill>
                    <a:blip r:embed="rId8"/>
                    <a:stretch>
                      <a:fillRect/>
                    </a:stretch>
                  </pic:blipFill>
                  <pic:spPr>
                    <a:xfrm>
                      <a:off x="0" y="0"/>
                      <a:ext cx="4568763" cy="3205770"/>
                    </a:xfrm>
                    <a:prstGeom prst="rect">
                      <a:avLst/>
                    </a:prstGeom>
                  </pic:spPr>
                </pic:pic>
              </a:graphicData>
            </a:graphic>
          </wp:inline>
        </w:drawing>
      </w:r>
    </w:p>
    <w:p w14:paraId="0C99C75A" w14:textId="77777777" w:rsidR="00442567" w:rsidRPr="00442567" w:rsidRDefault="00442567" w:rsidP="00442567">
      <w:pPr>
        <w:pStyle w:val="Prrafodelista"/>
        <w:rPr>
          <w:rFonts w:cs="Arial"/>
          <w:b/>
          <w:bCs/>
          <w:color w:val="333333"/>
        </w:rPr>
      </w:pPr>
    </w:p>
    <w:p w14:paraId="26EE514B" w14:textId="77777777" w:rsidR="00FD58D4" w:rsidRPr="00FD58D4" w:rsidRDefault="00AE1750" w:rsidP="00FD58D4">
      <w:pPr>
        <w:pStyle w:val="Prrafodelista"/>
        <w:numPr>
          <w:ilvl w:val="0"/>
          <w:numId w:val="7"/>
        </w:numPr>
        <w:spacing w:line="360" w:lineRule="auto"/>
        <w:jc w:val="both"/>
        <w:rPr>
          <w:rFonts w:cs="Arial"/>
          <w:b/>
          <w:bCs/>
          <w:color w:val="333333"/>
        </w:rPr>
      </w:pPr>
      <w:r w:rsidRPr="00442567">
        <w:rPr>
          <w:rFonts w:ascii="Palatino Linotype" w:hAnsi="Palatino Linotype" w:cs="Palatino Linotype"/>
          <w:b/>
          <w:bCs/>
          <w:i/>
        </w:rPr>
        <w:t>Respuesta Solicitud 702.pdf</w:t>
      </w:r>
      <w:r w:rsidR="00132756">
        <w:rPr>
          <w:rFonts w:ascii="Palatino Linotype" w:hAnsi="Palatino Linotype" w:cs="Palatino Linotype"/>
          <w:b/>
          <w:bCs/>
          <w:i/>
        </w:rPr>
        <w:t xml:space="preserve">: </w:t>
      </w:r>
      <w:r w:rsidR="00132756">
        <w:rPr>
          <w:rFonts w:ascii="Palatino Linotype" w:hAnsi="Palatino Linotype" w:cs="Palatino Linotype"/>
          <w:iCs/>
        </w:rPr>
        <w:t xml:space="preserve">Soporte documental que consta de una foja en formato PDF  de fecha treinta de abril de dos mil veinticinco por medio del cual </w:t>
      </w:r>
      <w:r w:rsidR="00FD58D4">
        <w:rPr>
          <w:rFonts w:ascii="Palatino Linotype" w:hAnsi="Palatino Linotype" w:cs="Palatino Linotype"/>
          <w:iCs/>
        </w:rPr>
        <w:t xml:space="preserve">la Sexta Regidora manifiesta que </w:t>
      </w:r>
      <w:r w:rsidR="00FD58D4" w:rsidRPr="00FD58D4">
        <w:rPr>
          <w:rFonts w:ascii="Palatino Linotype" w:hAnsi="Palatino Linotype" w:cs="Palatino Linotype"/>
          <w:iCs/>
        </w:rPr>
        <w:t>las Comisiones Edilicias en las que particip</w:t>
      </w:r>
      <w:r w:rsidR="00FD58D4">
        <w:rPr>
          <w:rFonts w:ascii="Palatino Linotype" w:hAnsi="Palatino Linotype" w:cs="Palatino Linotype"/>
          <w:iCs/>
        </w:rPr>
        <w:t>a</w:t>
      </w:r>
      <w:r w:rsidR="00FD58D4" w:rsidRPr="00FD58D4">
        <w:rPr>
          <w:rFonts w:ascii="Palatino Linotype" w:hAnsi="Palatino Linotype" w:cs="Palatino Linotype"/>
          <w:iCs/>
        </w:rPr>
        <w:t xml:space="preserve"> son: </w:t>
      </w:r>
    </w:p>
    <w:p w14:paraId="77FCD379" w14:textId="77777777" w:rsidR="00FD58D4" w:rsidRDefault="00FD58D4" w:rsidP="00FD58D4">
      <w:pPr>
        <w:pStyle w:val="Prrafodelista"/>
        <w:spacing w:line="360" w:lineRule="auto"/>
        <w:jc w:val="both"/>
        <w:rPr>
          <w:rFonts w:ascii="Palatino Linotype" w:hAnsi="Palatino Linotype" w:cs="Palatino Linotype"/>
          <w:iCs/>
        </w:rPr>
      </w:pPr>
      <w:r w:rsidRPr="00FD58D4">
        <w:rPr>
          <w:rFonts w:ascii="Palatino Linotype" w:hAnsi="Palatino Linotype" w:cs="Palatino Linotype"/>
          <w:iCs/>
        </w:rPr>
        <w:t xml:space="preserve">1-Comisión de Niñez, Juventud y Deporte. (Presidenta) </w:t>
      </w:r>
    </w:p>
    <w:p w14:paraId="5BCB9D44" w14:textId="77777777" w:rsidR="00FD58D4" w:rsidRDefault="00FD58D4" w:rsidP="00FD58D4">
      <w:pPr>
        <w:pStyle w:val="Prrafodelista"/>
        <w:spacing w:line="360" w:lineRule="auto"/>
        <w:jc w:val="both"/>
        <w:rPr>
          <w:rFonts w:ascii="Palatino Linotype" w:hAnsi="Palatino Linotype" w:cs="Palatino Linotype"/>
          <w:iCs/>
        </w:rPr>
      </w:pPr>
      <w:r w:rsidRPr="00FD58D4">
        <w:rPr>
          <w:rFonts w:ascii="Palatino Linotype" w:hAnsi="Palatino Linotype" w:cs="Palatino Linotype"/>
          <w:iCs/>
        </w:rPr>
        <w:t xml:space="preserve">2-Comisión Permanente de Planeación para el Desarrollo del Ayuntamiento de Cuautitlán Izcalli. (Secretaria) </w:t>
      </w:r>
    </w:p>
    <w:p w14:paraId="67562692" w14:textId="77777777" w:rsidR="00FD58D4" w:rsidRDefault="00FD58D4" w:rsidP="00FD58D4">
      <w:pPr>
        <w:pStyle w:val="Prrafodelista"/>
        <w:spacing w:line="360" w:lineRule="auto"/>
        <w:jc w:val="both"/>
        <w:rPr>
          <w:rFonts w:ascii="Palatino Linotype" w:hAnsi="Palatino Linotype" w:cs="Palatino Linotype"/>
          <w:iCs/>
        </w:rPr>
      </w:pPr>
      <w:r w:rsidRPr="00FD58D4">
        <w:rPr>
          <w:rFonts w:ascii="Palatino Linotype" w:hAnsi="Palatino Linotype" w:cs="Palatino Linotype"/>
          <w:iCs/>
        </w:rPr>
        <w:t xml:space="preserve">3-Comisión de Grupos Vulnerables (vocal) </w:t>
      </w:r>
    </w:p>
    <w:p w14:paraId="38082FA8" w14:textId="77777777" w:rsidR="00FD58D4" w:rsidRDefault="00FD58D4" w:rsidP="00FD58D4">
      <w:pPr>
        <w:pStyle w:val="Prrafodelista"/>
        <w:spacing w:line="360" w:lineRule="auto"/>
        <w:jc w:val="both"/>
        <w:rPr>
          <w:rFonts w:ascii="Palatino Linotype" w:hAnsi="Palatino Linotype" w:cs="Palatino Linotype"/>
          <w:iCs/>
        </w:rPr>
      </w:pPr>
      <w:r w:rsidRPr="00FD58D4">
        <w:rPr>
          <w:rFonts w:ascii="Palatino Linotype" w:hAnsi="Palatino Linotype" w:cs="Palatino Linotype"/>
          <w:iCs/>
        </w:rPr>
        <w:t xml:space="preserve">4-Comisión de Derechos Humanos (Vocal) </w:t>
      </w:r>
    </w:p>
    <w:p w14:paraId="0E85D52C" w14:textId="1BA63D22" w:rsidR="00A1417D" w:rsidRDefault="00FD58D4" w:rsidP="00A1417D">
      <w:pPr>
        <w:pStyle w:val="Prrafodelista"/>
        <w:spacing w:line="360" w:lineRule="auto"/>
        <w:jc w:val="both"/>
        <w:rPr>
          <w:rFonts w:ascii="Palatino Linotype" w:hAnsi="Palatino Linotype" w:cs="Palatino Linotype"/>
          <w:iCs/>
        </w:rPr>
      </w:pPr>
      <w:r w:rsidRPr="00FD58D4">
        <w:rPr>
          <w:rFonts w:ascii="Palatino Linotype" w:hAnsi="Palatino Linotype" w:cs="Palatino Linotype"/>
          <w:iCs/>
        </w:rPr>
        <w:t>5-Comisión de Desarrollo Urbano (Vocal)</w:t>
      </w:r>
    </w:p>
    <w:p w14:paraId="340B0DAB" w14:textId="77777777" w:rsidR="00706440" w:rsidRDefault="00706440" w:rsidP="00A1417D">
      <w:pPr>
        <w:pStyle w:val="Prrafodelista"/>
        <w:spacing w:line="360" w:lineRule="auto"/>
        <w:jc w:val="both"/>
        <w:rPr>
          <w:rFonts w:ascii="Palatino Linotype" w:hAnsi="Palatino Linotype" w:cs="Palatino Linotype"/>
          <w:iCs/>
        </w:rPr>
      </w:pPr>
    </w:p>
    <w:p w14:paraId="0D2E02D2" w14:textId="7759331E" w:rsidR="00A1417D" w:rsidRPr="00482A91" w:rsidRDefault="00A1417D" w:rsidP="00A1417D">
      <w:pPr>
        <w:pStyle w:val="Prrafodelista"/>
        <w:spacing w:line="360" w:lineRule="auto"/>
        <w:jc w:val="both"/>
        <w:rPr>
          <w:rFonts w:cs="Arial"/>
          <w:b/>
          <w:bCs/>
          <w:color w:val="333333"/>
        </w:rPr>
      </w:pPr>
      <w:r>
        <w:rPr>
          <w:rFonts w:ascii="Palatino Linotype" w:hAnsi="Palatino Linotype" w:cs="Palatino Linotype"/>
          <w:iCs/>
        </w:rPr>
        <w:t>En este sentido respecto el análisis realizado establece</w:t>
      </w:r>
      <w:r w:rsidR="00306F64">
        <w:rPr>
          <w:rFonts w:ascii="Palatino Linotype" w:hAnsi="Palatino Linotype" w:cs="Palatino Linotype"/>
          <w:iCs/>
        </w:rPr>
        <w:t xml:space="preserve"> que se les impide realizar las propuestas correspondientes o alternativas de </w:t>
      </w:r>
      <w:r w:rsidR="00706440">
        <w:rPr>
          <w:rFonts w:ascii="Palatino Linotype" w:hAnsi="Palatino Linotype" w:cs="Palatino Linotype"/>
          <w:iCs/>
        </w:rPr>
        <w:t xml:space="preserve">solución así mismo establece que los regidores no cuentan con facultades ejecutivas. </w:t>
      </w:r>
    </w:p>
    <w:p w14:paraId="3F524039" w14:textId="77777777" w:rsidR="00A830FC" w:rsidRDefault="006E16E8" w:rsidP="006E16E8">
      <w:pPr>
        <w:spacing w:line="360" w:lineRule="auto"/>
        <w:contextualSpacing/>
        <w:jc w:val="both"/>
        <w:rPr>
          <w:rFonts w:ascii="Palatino Linotype" w:hAnsi="Palatino Linotype" w:cs="Palatino Linotype"/>
          <w:i/>
          <w:color w:val="000000"/>
          <w:lang w:val="es-ES_tradnl"/>
        </w:rPr>
      </w:pPr>
      <w:r w:rsidRPr="00F444C4">
        <w:rPr>
          <w:rFonts w:ascii="Palatino Linotype" w:hAnsi="Palatino Linotype" w:cs="Palatino Linotype"/>
          <w:color w:val="000000"/>
          <w:lang w:val="es-ES_tradnl"/>
        </w:rPr>
        <w:lastRenderedPageBreak/>
        <w:t>Ante la respuesta emitida por el Sujeto Obligado, el Recurrente consideró que su derecho a la información pública había sido conculcado, por lo que interpuso el recurso de revisión al rubro citado, señalando como acto impugnado</w:t>
      </w:r>
      <w:r>
        <w:rPr>
          <w:rFonts w:ascii="Palatino Linotype" w:hAnsi="Palatino Linotype" w:cs="Palatino Linotype"/>
          <w:color w:val="000000"/>
          <w:lang w:val="es-ES_tradnl"/>
        </w:rPr>
        <w:t xml:space="preserve"> </w:t>
      </w:r>
      <w:r w:rsidR="00434B64" w:rsidRPr="00434B64">
        <w:rPr>
          <w:rFonts w:ascii="Palatino Linotype" w:hAnsi="Palatino Linotype" w:cs="Palatino Linotype"/>
          <w:i/>
          <w:iCs/>
          <w:color w:val="000000"/>
          <w:sz w:val="22"/>
          <w:szCs w:val="22"/>
        </w:rPr>
        <w:t>“CUAL HA SIDO SU ANALIS DENTRO DE LAS COMISIONES A LAS QUE PERTENECE, CUAL HA SIDO SUS PROPUESTAS DENTRO DE ESAS COMISIONES Y COMO HA APOYADO Y CONTRIBUIDO A LOS CIUDADANOS YA QUE PERTENCE A ESAS COMISIONES”</w:t>
      </w:r>
      <w:r w:rsidR="00A830FC">
        <w:rPr>
          <w:rFonts w:ascii="Palatino Linotype" w:hAnsi="Palatino Linotype" w:cs="Palatino Linotype"/>
          <w:color w:val="000000"/>
          <w:lang w:val="es-ES_tradnl"/>
        </w:rPr>
        <w:t xml:space="preserve"> </w:t>
      </w:r>
      <w:r>
        <w:rPr>
          <w:rFonts w:ascii="Palatino Linotype" w:hAnsi="Palatino Linotype" w:cs="Palatino Linotype"/>
          <w:color w:val="000000"/>
          <w:lang w:val="es-ES_tradnl"/>
        </w:rPr>
        <w:t xml:space="preserve">y  motivos de inconformidad </w:t>
      </w:r>
      <w:r w:rsidR="00A830FC">
        <w:rPr>
          <w:rFonts w:ascii="Palatino Linotype" w:hAnsi="Palatino Linotype" w:cs="Palatino Linotype"/>
          <w:i/>
          <w:color w:val="000000"/>
          <w:lang w:val="es-ES_tradnl"/>
        </w:rPr>
        <w:t>“</w:t>
      </w:r>
    </w:p>
    <w:p w14:paraId="6FC9EC9A" w14:textId="33165A3C" w:rsidR="006E16E8" w:rsidRDefault="00A830FC" w:rsidP="006E16E8">
      <w:pPr>
        <w:spacing w:line="360" w:lineRule="auto"/>
        <w:contextualSpacing/>
        <w:jc w:val="both"/>
        <w:rPr>
          <w:rFonts w:ascii="Palatino Linotype" w:hAnsi="Palatino Linotype"/>
          <w:color w:val="000000"/>
        </w:rPr>
      </w:pPr>
      <w:r>
        <w:rPr>
          <w:rFonts w:ascii="Palatino Linotype" w:hAnsi="Palatino Linotype" w:cs="Palatino Linotype"/>
          <w:i/>
          <w:color w:val="000000"/>
        </w:rPr>
        <w:t>“</w:t>
      </w:r>
      <w:r w:rsidRPr="00A830FC">
        <w:rPr>
          <w:rFonts w:ascii="Palatino Linotype" w:hAnsi="Palatino Linotype" w:cs="Palatino Linotype"/>
          <w:i/>
          <w:color w:val="000000"/>
          <w:sz w:val="22"/>
          <w:szCs w:val="22"/>
        </w:rPr>
        <w:t>SOLO ME CONTESTO A CUALES PERTENECE N</w:t>
      </w:r>
      <w:r w:rsidRPr="00A830FC">
        <w:rPr>
          <w:rFonts w:ascii="Palatino Linotype" w:hAnsi="Palatino Linotype" w:cs="Palatino Linotype"/>
          <w:i/>
          <w:color w:val="000000"/>
          <w:sz w:val="22"/>
          <w:szCs w:val="22"/>
          <w:u w:val="single"/>
        </w:rPr>
        <w:t>O ME DIO RESPUESTA A CUAL HA SIDO EL ANALIS A LAS MISMAS SUS PROPUESTAS QUE HA ECHO A LAS COMISIONES</w:t>
      </w:r>
      <w:r w:rsidRPr="00A830FC">
        <w:rPr>
          <w:rFonts w:ascii="Palatino Linotype" w:hAnsi="Palatino Linotype" w:cs="Palatino Linotype"/>
          <w:i/>
          <w:color w:val="000000"/>
          <w:sz w:val="22"/>
          <w:szCs w:val="22"/>
        </w:rPr>
        <w:t xml:space="preserve"> ASI COMO DE COMO HA APOYADO A LA GENTE RESPECTO A LAS COMISIONES QUE TIENE POR EJEMPLO COMO HA AYUDADO AL DEPORTE NIÑEZ Y JUVENTUD</w:t>
      </w:r>
      <w:r w:rsidR="006E16E8" w:rsidRPr="00DB7F01">
        <w:rPr>
          <w:rFonts w:ascii="Palatino Linotype" w:hAnsi="Palatino Linotype"/>
          <w:i/>
          <w:color w:val="000000"/>
        </w:rPr>
        <w:t>.”</w:t>
      </w:r>
      <w:r w:rsidR="006E16E8" w:rsidRPr="00DB7F01">
        <w:rPr>
          <w:rFonts w:ascii="Palatino Linotype" w:hAnsi="Palatino Linotype" w:cs="Palatino Linotype"/>
          <w:i/>
          <w:color w:val="000000"/>
          <w:lang w:val="es-ES_tradnl"/>
        </w:rPr>
        <w:t>,</w:t>
      </w:r>
      <w:r w:rsidR="006E16E8" w:rsidRPr="005E7B0B">
        <w:rPr>
          <w:rFonts w:ascii="Palatino Linotype" w:hAnsi="Palatino Linotype" w:cs="Palatino Linotype"/>
          <w:i/>
          <w:color w:val="000000"/>
          <w:lang w:val="es-ES_tradnl"/>
        </w:rPr>
        <w:t xml:space="preserve"> </w:t>
      </w:r>
      <w:r w:rsidR="006E16E8" w:rsidRPr="005E7B0B">
        <w:rPr>
          <w:rFonts w:ascii="Palatino Linotype" w:hAnsi="Palatino Linotype" w:cs="Palatino Linotype"/>
          <w:color w:val="000000"/>
          <w:lang w:val="es-ES_tradnl"/>
        </w:rPr>
        <w:t xml:space="preserve">en este sentido el </w:t>
      </w:r>
      <w:r w:rsidR="006E16E8" w:rsidRPr="00482A91">
        <w:rPr>
          <w:rFonts w:ascii="Palatino Linotype" w:hAnsi="Palatino Linotype" w:cs="Palatino Linotype"/>
          <w:color w:val="000000"/>
          <w:lang w:val="es-ES_tradnl"/>
        </w:rPr>
        <w:t xml:space="preserve">Recurrente considero que el Sujeto Obligado no le </w:t>
      </w:r>
      <w:r w:rsidR="006E16E8" w:rsidRPr="00DB7F01">
        <w:rPr>
          <w:rFonts w:ascii="Palatino Linotype" w:hAnsi="Palatino Linotype" w:cs="Palatino Linotype"/>
          <w:color w:val="000000"/>
          <w:lang w:val="es-ES_tradnl"/>
        </w:rPr>
        <w:t xml:space="preserve">dio cuenta </w:t>
      </w:r>
      <w:r w:rsidR="006E16E8">
        <w:rPr>
          <w:rFonts w:ascii="Palatino Linotype" w:hAnsi="Palatino Linotype" w:cs="Palatino Linotype"/>
          <w:color w:val="000000"/>
          <w:lang w:val="es-ES_tradnl"/>
        </w:rPr>
        <w:t>d</w:t>
      </w:r>
      <w:r>
        <w:rPr>
          <w:rFonts w:ascii="Palatino Linotype" w:hAnsi="Palatino Linotype" w:cs="Palatino Linotype"/>
          <w:color w:val="000000"/>
          <w:lang w:val="es-ES_tradnl"/>
        </w:rPr>
        <w:t>el análisis o propuestas realizadas por la Sexta regidora respecto las comisiones que integra</w:t>
      </w:r>
      <w:r w:rsidR="006E16E8">
        <w:rPr>
          <w:rFonts w:ascii="Palatino Linotype" w:hAnsi="Palatino Linotype"/>
          <w:color w:val="000000"/>
        </w:rPr>
        <w:t>.</w:t>
      </w:r>
    </w:p>
    <w:p w14:paraId="2345313C" w14:textId="77777777" w:rsidR="00DE578B" w:rsidRDefault="00DE578B" w:rsidP="006E16E8">
      <w:pPr>
        <w:spacing w:line="360" w:lineRule="auto"/>
        <w:contextualSpacing/>
        <w:jc w:val="both"/>
        <w:rPr>
          <w:rFonts w:ascii="Palatino Linotype" w:hAnsi="Palatino Linotype" w:cs="Palatino Linotype"/>
          <w:i/>
          <w:color w:val="000000"/>
          <w:lang w:val="es-ES_tradnl"/>
        </w:rPr>
      </w:pPr>
    </w:p>
    <w:p w14:paraId="66AF0473" w14:textId="6059D214" w:rsidR="00EE63ED" w:rsidRDefault="00EE63ED" w:rsidP="00EE63ED">
      <w:pPr>
        <w:spacing w:line="360" w:lineRule="auto"/>
        <w:jc w:val="both"/>
        <w:rPr>
          <w:rFonts w:ascii="Palatino Linotype" w:eastAsia="Palatino Linotype" w:hAnsi="Palatino Linotype" w:cs="Palatino Linotype"/>
          <w:color w:val="000000"/>
        </w:rPr>
      </w:pPr>
      <w:r w:rsidRPr="00753A96">
        <w:rPr>
          <w:rFonts w:ascii="Palatino Linotype" w:eastAsia="Palatino Linotype" w:hAnsi="Palatino Linotype" w:cs="Palatino Linotype"/>
          <w:color w:val="000000"/>
        </w:rPr>
        <w:t xml:space="preserve">De lo anterior, es de precisarse que el Recurrente </w:t>
      </w:r>
      <w:r w:rsidRPr="00753A96">
        <w:rPr>
          <w:rFonts w:ascii="Palatino Linotype" w:eastAsia="Palatino Linotype" w:hAnsi="Palatino Linotype" w:cs="Palatino Linotype"/>
          <w:color w:val="000000"/>
          <w:u w:val="single"/>
        </w:rPr>
        <w:t xml:space="preserve">únicamente manifestó inconformidad </w:t>
      </w:r>
      <w:r w:rsidRPr="002967F2">
        <w:rPr>
          <w:rFonts w:ascii="Palatino Linotype" w:eastAsia="Palatino Linotype" w:hAnsi="Palatino Linotype" w:cs="Palatino Linotype"/>
          <w:color w:val="000000"/>
          <w:u w:val="single"/>
        </w:rPr>
        <w:t>respecto</w:t>
      </w:r>
      <w:r w:rsidR="002967F2" w:rsidRPr="002967F2">
        <w:rPr>
          <w:rFonts w:ascii="Palatino Linotype" w:eastAsia="Palatino Linotype" w:hAnsi="Palatino Linotype" w:cs="Palatino Linotype"/>
          <w:color w:val="000000"/>
          <w:u w:val="single"/>
        </w:rPr>
        <w:t xml:space="preserve"> </w:t>
      </w:r>
      <w:r w:rsidR="002967F2" w:rsidRPr="002967F2">
        <w:rPr>
          <w:rFonts w:ascii="Palatino Linotype" w:hAnsi="Palatino Linotype" w:cs="Palatino Linotype"/>
          <w:color w:val="000000"/>
          <w:u w:val="single"/>
          <w:lang w:val="es-ES_tradnl"/>
        </w:rPr>
        <w:t>del análisis o propuestas realizadas por la Sexta regidora respecto las comisiones que integra</w:t>
      </w:r>
      <w:r w:rsidRPr="00753A96">
        <w:rPr>
          <w:rFonts w:ascii="Palatino Linotype" w:eastAsia="Palatino Linotype" w:hAnsi="Palatino Linotype" w:cs="Palatino Linotype"/>
          <w:color w:val="000000"/>
          <w:u w:val="single"/>
        </w:rPr>
        <w:t xml:space="preserve"> </w:t>
      </w:r>
      <w:r w:rsidRPr="00753A96">
        <w:rPr>
          <w:rFonts w:ascii="Palatino Linotype" w:eastAsia="Palatino Linotype" w:hAnsi="Palatino Linotype" w:cs="Palatino Linotype"/>
          <w:color w:val="000000"/>
        </w:rPr>
        <w:t xml:space="preserve">por lo que </w:t>
      </w:r>
      <w:r>
        <w:rPr>
          <w:rFonts w:ascii="Palatino Linotype" w:eastAsia="Palatino Linotype" w:hAnsi="Palatino Linotype" w:cs="Palatino Linotype"/>
          <w:color w:val="000000"/>
        </w:rPr>
        <w:t xml:space="preserve">respecto </w:t>
      </w:r>
      <w:r w:rsidR="002967F2">
        <w:rPr>
          <w:rFonts w:ascii="Palatino Linotype" w:eastAsia="Palatino Linotype" w:hAnsi="Palatino Linotype" w:cs="Palatino Linotype"/>
          <w:color w:val="000000"/>
        </w:rPr>
        <w:t xml:space="preserve">las comisiones que integra la sexta regidora </w:t>
      </w:r>
      <w:r w:rsidRPr="00753A96">
        <w:rPr>
          <w:rFonts w:ascii="Palatino Linotype" w:eastAsia="Palatino Linotype" w:hAnsi="Palatino Linotype" w:cs="Palatino Linotype"/>
          <w:color w:val="000000"/>
        </w:rPr>
        <w:t xml:space="preserve">debe declararse consentidas por el </w:t>
      </w:r>
      <w:r w:rsidRPr="00753A96">
        <w:rPr>
          <w:rFonts w:ascii="Palatino Linotype" w:eastAsia="Palatino Linotype" w:hAnsi="Palatino Linotype" w:cs="Palatino Linotype"/>
          <w:b/>
          <w:color w:val="000000"/>
        </w:rPr>
        <w:t>RECURRENTE</w:t>
      </w:r>
      <w:r w:rsidRPr="00753A96">
        <w:rPr>
          <w:rFonts w:ascii="Palatino Linotype" w:eastAsia="Palatino Linotype" w:hAnsi="Palatino Linotype" w:cs="Palatino Linotype"/>
          <w:color w:val="000000"/>
        </w:rPr>
        <w:t>, debido a que no se realizaron manifestaciones de inconformidad, por lo que no pueden producirse efectos jurídicos tendentes a revocar, confirmar o modificar el acto reclamado ya que se infiere un consentimiento del Recurrente</w:t>
      </w:r>
      <w:r w:rsidRPr="00753A96">
        <w:rPr>
          <w:rFonts w:ascii="Palatino Linotype" w:eastAsia="Palatino Linotype" w:hAnsi="Palatino Linotype" w:cs="Palatino Linotype"/>
          <w:b/>
          <w:color w:val="000000"/>
        </w:rPr>
        <w:t xml:space="preserve"> </w:t>
      </w:r>
      <w:r w:rsidRPr="00753A96">
        <w:rPr>
          <w:rFonts w:ascii="Palatino Linotype" w:eastAsia="Palatino Linotype" w:hAnsi="Palatino Linotype" w:cs="Palatino Linotype"/>
          <w:color w:val="000000"/>
        </w:rPr>
        <w:t xml:space="preserve">ante </w:t>
      </w:r>
      <w:r>
        <w:rPr>
          <w:rFonts w:ascii="Palatino Linotype" w:eastAsia="Palatino Linotype" w:hAnsi="Palatino Linotype" w:cs="Palatino Linotype"/>
          <w:color w:val="000000"/>
        </w:rPr>
        <w:t>la falta de impugnación eficaz.</w:t>
      </w:r>
    </w:p>
    <w:p w14:paraId="634A8D70" w14:textId="77777777" w:rsidR="00EE63ED" w:rsidRPr="00753A96" w:rsidRDefault="00EE63ED" w:rsidP="00EE63ED">
      <w:pPr>
        <w:spacing w:line="360" w:lineRule="auto"/>
        <w:jc w:val="both"/>
        <w:rPr>
          <w:rFonts w:ascii="Palatino Linotype" w:eastAsia="Palatino Linotype" w:hAnsi="Palatino Linotype" w:cs="Palatino Linotype"/>
          <w:color w:val="000000"/>
        </w:rPr>
      </w:pPr>
    </w:p>
    <w:p w14:paraId="3E20DD7A" w14:textId="77777777" w:rsidR="00EE63ED" w:rsidRPr="00753A96" w:rsidRDefault="00EE63ED" w:rsidP="00EE63ED">
      <w:pPr>
        <w:spacing w:line="360" w:lineRule="auto"/>
        <w:ind w:right="49"/>
        <w:jc w:val="both"/>
        <w:rPr>
          <w:rFonts w:ascii="Palatino Linotype" w:eastAsia="Palatino Linotype" w:hAnsi="Palatino Linotype" w:cs="Palatino Linotype"/>
        </w:rPr>
      </w:pPr>
      <w:r w:rsidRPr="00753A96">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0DDD585B" w14:textId="77777777" w:rsidR="00EE63ED" w:rsidRPr="007C2872" w:rsidRDefault="00EE63ED" w:rsidP="00EE63ED">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7C2872">
        <w:rPr>
          <w:rFonts w:ascii="Palatino Linotype" w:eastAsia="Palatino Linotype" w:hAnsi="Palatino Linotype" w:cs="Palatino Linotype"/>
          <w:b/>
          <w:i/>
          <w:smallCaps/>
          <w:color w:val="000000"/>
          <w:sz w:val="22"/>
          <w:szCs w:val="22"/>
        </w:rPr>
        <w:lastRenderedPageBreak/>
        <w:t xml:space="preserve">ACTOS CONSENTIDOS. SON LOS QUE NO SE IMPUGNAN MEDIANTE EL RECURSO IDÓNEO. </w:t>
      </w:r>
      <w:r w:rsidRPr="007C2872">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F935606" w14:textId="77777777" w:rsidR="00EE63ED" w:rsidRDefault="00EE63ED" w:rsidP="00EE63ED">
      <w:pPr>
        <w:spacing w:line="360" w:lineRule="auto"/>
        <w:ind w:right="49"/>
        <w:jc w:val="both"/>
        <w:rPr>
          <w:rFonts w:ascii="Palatino Linotype" w:eastAsia="Palatino Linotype" w:hAnsi="Palatino Linotype" w:cs="Palatino Linotype"/>
          <w:color w:val="000000"/>
        </w:rPr>
      </w:pPr>
    </w:p>
    <w:p w14:paraId="52582282" w14:textId="77777777" w:rsidR="00EE63ED" w:rsidRPr="00753A96" w:rsidRDefault="00EE63ED" w:rsidP="00EE63ED">
      <w:pPr>
        <w:spacing w:line="360" w:lineRule="auto"/>
        <w:ind w:right="49"/>
        <w:jc w:val="both"/>
        <w:rPr>
          <w:rFonts w:ascii="Palatino Linotype" w:eastAsia="Palatino Linotype" w:hAnsi="Palatino Linotype" w:cs="Palatino Linotype"/>
        </w:rPr>
      </w:pPr>
      <w:r w:rsidRPr="00753A96">
        <w:rPr>
          <w:rFonts w:ascii="Palatino Linotype" w:eastAsia="Palatino Linotype" w:hAnsi="Palatino Linotype" w:cs="Palatino Linotype"/>
          <w:color w:val="000000"/>
        </w:rPr>
        <w:t xml:space="preserve">Para </w:t>
      </w:r>
      <w:r w:rsidRPr="00753A96">
        <w:rPr>
          <w:rFonts w:ascii="Palatino Linotype" w:eastAsia="Palatino Linotype" w:hAnsi="Palatino Linotype" w:cs="Palatino Linotype"/>
        </w:rPr>
        <w:t>mayor abundamiento, también resulta aplicable el criterio 01/20 emitido por el Instituto Nacional de Transparencia, Acceso a la Información Pública y Protección de Datos Personales, que a la letra estipula lo siguiente:</w:t>
      </w:r>
    </w:p>
    <w:p w14:paraId="1A30B8A9" w14:textId="77777777" w:rsidR="00EE63ED" w:rsidRPr="007C2872" w:rsidRDefault="00EE63ED" w:rsidP="00EE63ED">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7C2872">
        <w:rPr>
          <w:rFonts w:ascii="Palatino Linotype" w:eastAsia="Palatino Linotype" w:hAnsi="Palatino Linotype" w:cs="Palatino Linotype"/>
          <w:b/>
          <w:i/>
          <w:color w:val="000000"/>
          <w:sz w:val="22"/>
          <w:szCs w:val="22"/>
        </w:rPr>
        <w:t>Actos consentidos tácitamente. Improcedencia de su análisis.</w:t>
      </w:r>
      <w:r w:rsidRPr="007C2872">
        <w:rPr>
          <w:rFonts w:ascii="Palatino Linotype" w:eastAsia="Palatino Linotype" w:hAnsi="Palatino Linotype" w:cs="Palatino Linotype"/>
          <w:i/>
          <w:color w:val="000000"/>
          <w:sz w:val="22"/>
          <w:szCs w:val="22"/>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A28E04B" w14:textId="77777777" w:rsidR="00EE63ED" w:rsidRPr="009C4419" w:rsidRDefault="00EE63ED" w:rsidP="00EE63ED">
      <w:pPr>
        <w:spacing w:line="360" w:lineRule="auto"/>
        <w:jc w:val="both"/>
        <w:rPr>
          <w:rFonts w:ascii="Palatino Linotype" w:hAnsi="Palatino Linotype"/>
          <w:i/>
          <w:color w:val="000000"/>
        </w:rPr>
      </w:pPr>
    </w:p>
    <w:p w14:paraId="624E08A8" w14:textId="7CFA68DB" w:rsidR="00EE63ED" w:rsidRPr="00A830FC" w:rsidRDefault="00EE63ED" w:rsidP="00EE63ED">
      <w:pPr>
        <w:spacing w:line="360" w:lineRule="auto"/>
        <w:contextualSpacing/>
        <w:jc w:val="both"/>
        <w:rPr>
          <w:rFonts w:ascii="Palatino Linotype" w:hAnsi="Palatino Linotype" w:cs="Palatino Linotype"/>
          <w:i/>
          <w:color w:val="000000"/>
          <w:lang w:val="es-ES_tradnl"/>
        </w:rPr>
      </w:pPr>
      <w:r>
        <w:rPr>
          <w:rFonts w:ascii="Palatino Linotype" w:hAnsi="Palatino Linotype" w:cs="Arial"/>
          <w:lang w:val="es-ES_tradnl"/>
        </w:rPr>
        <w:t xml:space="preserve">Ahora bien a efecto de no vulnerar el derecho al acceso a la información del Recurrente el Sujeto Obligado rindió su informe justificado </w:t>
      </w:r>
      <w:r w:rsidR="0090012F">
        <w:rPr>
          <w:rFonts w:ascii="Palatino Linotype" w:hAnsi="Palatino Linotype" w:cs="Arial"/>
          <w:lang w:val="es-ES_tradnl"/>
        </w:rPr>
        <w:t>mediante el cual ratifica su respuesta primigenia.</w:t>
      </w:r>
    </w:p>
    <w:p w14:paraId="3086CF79" w14:textId="77777777" w:rsidR="006E16E8" w:rsidRDefault="006E16E8" w:rsidP="006E16E8">
      <w:pPr>
        <w:spacing w:line="360" w:lineRule="auto"/>
        <w:contextualSpacing/>
        <w:jc w:val="both"/>
        <w:rPr>
          <w:rFonts w:ascii="Palatino Linotype" w:hAnsi="Palatino Linotype" w:cs="Palatino Linotype"/>
          <w:color w:val="000000"/>
          <w:lang w:val="es-ES_tradnl"/>
        </w:rPr>
      </w:pPr>
    </w:p>
    <w:p w14:paraId="3ED234CA" w14:textId="77777777" w:rsidR="006E16E8" w:rsidRPr="00A502B3" w:rsidRDefault="006E16E8" w:rsidP="006E16E8">
      <w:pPr>
        <w:spacing w:line="360" w:lineRule="auto"/>
        <w:jc w:val="both"/>
        <w:rPr>
          <w:rFonts w:ascii="Palatino Linotype" w:eastAsia="Palatino Linotype" w:hAnsi="Palatino Linotype" w:cs="Palatino Linotype"/>
        </w:rPr>
      </w:pPr>
      <w:r w:rsidRPr="00A502B3">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21400F70" w14:textId="77777777" w:rsidR="006E16E8" w:rsidRPr="00A502B3" w:rsidRDefault="006E16E8" w:rsidP="006E16E8">
      <w:pPr>
        <w:pStyle w:val="Fundamentos"/>
        <w:spacing w:line="360" w:lineRule="auto"/>
        <w:rPr>
          <w:szCs w:val="22"/>
        </w:rPr>
      </w:pPr>
      <w:r w:rsidRPr="00A502B3">
        <w:rPr>
          <w:b/>
          <w:szCs w:val="22"/>
        </w:rPr>
        <w:t>Artículo 23.</w:t>
      </w:r>
      <w:r w:rsidRPr="00A502B3">
        <w:rPr>
          <w:szCs w:val="22"/>
        </w:rPr>
        <w:t xml:space="preserve"> Son sujetos obligados a transparentar y permitir el acceso a su información y proteger los datos personales que obren en su poder:</w:t>
      </w:r>
    </w:p>
    <w:p w14:paraId="319CFE4D" w14:textId="77777777" w:rsidR="006E16E8" w:rsidRPr="00A502B3" w:rsidRDefault="006E16E8" w:rsidP="006E16E8">
      <w:pPr>
        <w:pStyle w:val="Fundamentos"/>
        <w:spacing w:line="360" w:lineRule="auto"/>
        <w:rPr>
          <w:szCs w:val="22"/>
        </w:rPr>
      </w:pPr>
      <w:r w:rsidRPr="00A502B3">
        <w:rPr>
          <w:szCs w:val="22"/>
        </w:rPr>
        <w:t>(…)</w:t>
      </w:r>
    </w:p>
    <w:p w14:paraId="6ED495CE" w14:textId="77777777" w:rsidR="006E16E8" w:rsidRPr="00A502B3" w:rsidRDefault="006E16E8" w:rsidP="006E16E8">
      <w:pPr>
        <w:pStyle w:val="Fundamentos"/>
        <w:spacing w:line="360" w:lineRule="auto"/>
        <w:rPr>
          <w:szCs w:val="22"/>
        </w:rPr>
      </w:pPr>
      <w:r w:rsidRPr="00A502B3">
        <w:rPr>
          <w:b/>
          <w:bCs/>
          <w:szCs w:val="22"/>
        </w:rPr>
        <w:t xml:space="preserve">IV. </w:t>
      </w:r>
      <w:r w:rsidRPr="00A502B3">
        <w:rPr>
          <w:szCs w:val="22"/>
        </w:rPr>
        <w:t>Los ayuntamientos y las dependencias, organismos, órganos y entidades de la administración municipal;</w:t>
      </w:r>
    </w:p>
    <w:p w14:paraId="3C7C56A2" w14:textId="56C1CED0" w:rsidR="006E16E8" w:rsidRPr="00E67956" w:rsidRDefault="006E16E8" w:rsidP="00E67956">
      <w:pPr>
        <w:pStyle w:val="Fundamentos"/>
        <w:spacing w:line="360" w:lineRule="auto"/>
        <w:rPr>
          <w:szCs w:val="22"/>
        </w:rPr>
      </w:pPr>
      <w:r w:rsidRPr="00A502B3">
        <w:rPr>
          <w:szCs w:val="22"/>
        </w:rPr>
        <w:t>(…)</w:t>
      </w:r>
    </w:p>
    <w:p w14:paraId="7A137ACC" w14:textId="44586072" w:rsidR="00D97005" w:rsidRPr="00C41639" w:rsidRDefault="00D97005" w:rsidP="00C41639">
      <w:pPr>
        <w:spacing w:line="360" w:lineRule="auto"/>
        <w:jc w:val="both"/>
        <w:rPr>
          <w:rFonts w:ascii="Palatino Linotype" w:hAnsi="Palatino Linotype"/>
        </w:rPr>
      </w:pPr>
      <w:r>
        <w:rPr>
          <w:rFonts w:ascii="Palatino Linotype" w:hAnsi="Palatino Linotype"/>
        </w:rPr>
        <w:lastRenderedPageBreak/>
        <w:t xml:space="preserve">De lo anterior resulta imprescindible traer a colación lo establecido por </w:t>
      </w:r>
      <w:r w:rsidR="00C41639">
        <w:rPr>
          <w:rFonts w:ascii="Palatino Linotype" w:hAnsi="Palatino Linotype"/>
        </w:rPr>
        <w:t xml:space="preserve">el </w:t>
      </w:r>
      <w:r>
        <w:rPr>
          <w:rFonts w:ascii="Palatino Linotype" w:hAnsi="Palatino Linotype"/>
        </w:rPr>
        <w:t>artículo</w:t>
      </w:r>
      <w:r w:rsidR="00C41639">
        <w:rPr>
          <w:rFonts w:ascii="Palatino Linotype" w:hAnsi="Palatino Linotype"/>
        </w:rPr>
        <w:t xml:space="preserve"> 55 de la Ley Orgánica Municipal a efecto de establecer las atribuciones de los Regidores entre las cuales se destaca que los regidores participaran activamente en las comisiones referidas, conforme lo siguiente; </w:t>
      </w:r>
    </w:p>
    <w:p w14:paraId="4032C7D1" w14:textId="77777777" w:rsidR="004F26FA" w:rsidRPr="004F26FA" w:rsidRDefault="004F26FA" w:rsidP="006E16E8">
      <w:pPr>
        <w:spacing w:line="360" w:lineRule="auto"/>
        <w:ind w:left="708"/>
        <w:jc w:val="both"/>
        <w:rPr>
          <w:rFonts w:ascii="Palatino Linotype" w:hAnsi="Palatino Linotype"/>
          <w:i/>
          <w:iCs/>
          <w:sz w:val="22"/>
          <w:szCs w:val="22"/>
        </w:rPr>
      </w:pPr>
      <w:r w:rsidRPr="004F26FA">
        <w:rPr>
          <w:rFonts w:ascii="Palatino Linotype" w:hAnsi="Palatino Linotype"/>
          <w:b/>
          <w:bCs/>
          <w:i/>
          <w:iCs/>
          <w:sz w:val="22"/>
          <w:szCs w:val="22"/>
        </w:rPr>
        <w:t>Artículo 55.-</w:t>
      </w:r>
      <w:r w:rsidRPr="004F26FA">
        <w:rPr>
          <w:rFonts w:ascii="Palatino Linotype" w:hAnsi="Palatino Linotype"/>
          <w:i/>
          <w:iCs/>
          <w:sz w:val="22"/>
          <w:szCs w:val="22"/>
        </w:rPr>
        <w:t xml:space="preserve"> Son atribuciones de los regidores, las siguientes: </w:t>
      </w:r>
    </w:p>
    <w:p w14:paraId="66073D82" w14:textId="1F2C8288" w:rsidR="004F26FA" w:rsidRPr="004F26FA" w:rsidRDefault="004F26FA" w:rsidP="004F26FA">
      <w:pPr>
        <w:pStyle w:val="Prrafodelista"/>
        <w:numPr>
          <w:ilvl w:val="0"/>
          <w:numId w:val="8"/>
        </w:numPr>
        <w:spacing w:line="360" w:lineRule="auto"/>
        <w:jc w:val="both"/>
        <w:rPr>
          <w:rFonts w:ascii="Palatino Linotype" w:hAnsi="Palatino Linotype"/>
          <w:i/>
          <w:iCs/>
          <w:sz w:val="22"/>
          <w:szCs w:val="22"/>
        </w:rPr>
      </w:pPr>
      <w:r w:rsidRPr="004F26FA">
        <w:rPr>
          <w:rFonts w:ascii="Palatino Linotype" w:hAnsi="Palatino Linotype"/>
          <w:i/>
          <w:iCs/>
          <w:sz w:val="22"/>
          <w:szCs w:val="22"/>
        </w:rPr>
        <w:t xml:space="preserve">Asistir puntualmente a las sesiones que celebre el ayuntamiento; </w:t>
      </w:r>
    </w:p>
    <w:p w14:paraId="0CB0DD36" w14:textId="77777777" w:rsidR="004F26FA" w:rsidRPr="004F26FA" w:rsidRDefault="004F26FA" w:rsidP="004F26FA">
      <w:pPr>
        <w:pStyle w:val="Prrafodelista"/>
        <w:numPr>
          <w:ilvl w:val="0"/>
          <w:numId w:val="8"/>
        </w:numPr>
        <w:spacing w:line="360" w:lineRule="auto"/>
        <w:jc w:val="both"/>
        <w:rPr>
          <w:rFonts w:ascii="Palatino Linotype" w:hAnsi="Palatino Linotype"/>
          <w:i/>
          <w:iCs/>
          <w:sz w:val="22"/>
          <w:szCs w:val="22"/>
        </w:rPr>
      </w:pPr>
      <w:r w:rsidRPr="004F26FA">
        <w:rPr>
          <w:rFonts w:ascii="Palatino Linotype" w:hAnsi="Palatino Linotype"/>
          <w:i/>
          <w:iCs/>
          <w:sz w:val="22"/>
          <w:szCs w:val="22"/>
        </w:rPr>
        <w:t xml:space="preserve">Suplir al presidente municipal en sus faltas temporales, en los términos establecidos por este ordenamiento; </w:t>
      </w:r>
    </w:p>
    <w:p w14:paraId="6F193920" w14:textId="77777777" w:rsidR="004F26FA" w:rsidRPr="004F26FA" w:rsidRDefault="004F26FA" w:rsidP="004F26FA">
      <w:pPr>
        <w:pStyle w:val="Prrafodelista"/>
        <w:numPr>
          <w:ilvl w:val="0"/>
          <w:numId w:val="8"/>
        </w:numPr>
        <w:spacing w:line="360" w:lineRule="auto"/>
        <w:jc w:val="both"/>
        <w:rPr>
          <w:rFonts w:ascii="Palatino Linotype" w:hAnsi="Palatino Linotype"/>
          <w:i/>
          <w:iCs/>
          <w:sz w:val="22"/>
          <w:szCs w:val="22"/>
        </w:rPr>
      </w:pPr>
      <w:r w:rsidRPr="004F26FA">
        <w:rPr>
          <w:rFonts w:ascii="Palatino Linotype" w:hAnsi="Palatino Linotype"/>
          <w:i/>
          <w:iCs/>
          <w:sz w:val="22"/>
          <w:szCs w:val="22"/>
        </w:rPr>
        <w:t xml:space="preserve">Vigilar y atender el sector de la administración municipal que les sea encomendado por el ayuntamiento; </w:t>
      </w:r>
    </w:p>
    <w:p w14:paraId="7DFC2E80" w14:textId="77777777" w:rsidR="004F26FA" w:rsidRPr="004F26FA" w:rsidRDefault="004F26FA" w:rsidP="004F26FA">
      <w:pPr>
        <w:pStyle w:val="Prrafodelista"/>
        <w:numPr>
          <w:ilvl w:val="0"/>
          <w:numId w:val="8"/>
        </w:numPr>
        <w:spacing w:line="360" w:lineRule="auto"/>
        <w:jc w:val="both"/>
        <w:rPr>
          <w:rFonts w:ascii="Palatino Linotype" w:hAnsi="Palatino Linotype"/>
          <w:i/>
          <w:iCs/>
          <w:sz w:val="22"/>
          <w:szCs w:val="22"/>
          <w:u w:val="single"/>
        </w:rPr>
      </w:pPr>
      <w:r w:rsidRPr="004F26FA">
        <w:rPr>
          <w:rFonts w:ascii="Palatino Linotype" w:hAnsi="Palatino Linotype"/>
          <w:i/>
          <w:iCs/>
          <w:sz w:val="22"/>
          <w:szCs w:val="22"/>
          <w:u w:val="single"/>
        </w:rPr>
        <w:t>Participar responsablemente en las comisiones conferidas por el ayuntamiento y aquéllas que le designe en forma concreta el presidente municipal</w:t>
      </w:r>
    </w:p>
    <w:p w14:paraId="1CA7DD64" w14:textId="77777777" w:rsidR="004F26FA" w:rsidRPr="004F26FA" w:rsidRDefault="004F26FA" w:rsidP="004F26FA">
      <w:pPr>
        <w:pStyle w:val="Prrafodelista"/>
        <w:numPr>
          <w:ilvl w:val="0"/>
          <w:numId w:val="8"/>
        </w:numPr>
        <w:spacing w:line="360" w:lineRule="auto"/>
        <w:jc w:val="both"/>
        <w:rPr>
          <w:rFonts w:ascii="Palatino Linotype" w:hAnsi="Palatino Linotype"/>
          <w:i/>
          <w:iCs/>
          <w:sz w:val="22"/>
          <w:szCs w:val="22"/>
        </w:rPr>
      </w:pPr>
      <w:r w:rsidRPr="004F26FA">
        <w:rPr>
          <w:rFonts w:ascii="Palatino Linotype" w:hAnsi="Palatino Linotype"/>
          <w:i/>
          <w:iCs/>
          <w:sz w:val="22"/>
          <w:szCs w:val="22"/>
        </w:rPr>
        <w:t xml:space="preserve">Proponer al ayuntamiento, alternativas de solución para la debida atención de los diferentes sectores de la administración municipal; </w:t>
      </w:r>
    </w:p>
    <w:p w14:paraId="7CC30828" w14:textId="77777777" w:rsidR="004F26FA" w:rsidRPr="004F26FA" w:rsidRDefault="004F26FA" w:rsidP="004F26FA">
      <w:pPr>
        <w:pStyle w:val="Prrafodelista"/>
        <w:numPr>
          <w:ilvl w:val="0"/>
          <w:numId w:val="8"/>
        </w:numPr>
        <w:spacing w:line="360" w:lineRule="auto"/>
        <w:jc w:val="both"/>
        <w:rPr>
          <w:rFonts w:ascii="Palatino Linotype" w:hAnsi="Palatino Linotype"/>
          <w:i/>
          <w:iCs/>
          <w:sz w:val="22"/>
          <w:szCs w:val="22"/>
        </w:rPr>
      </w:pPr>
      <w:r w:rsidRPr="004F26FA">
        <w:rPr>
          <w:rFonts w:ascii="Palatino Linotype" w:hAnsi="Palatino Linotype"/>
          <w:i/>
          <w:iCs/>
          <w:sz w:val="22"/>
          <w:szCs w:val="22"/>
        </w:rPr>
        <w:t xml:space="preserve">Promover la participación ciudadana en apoyo a los programas que formule y apruebe el ayuntamiento; </w:t>
      </w:r>
    </w:p>
    <w:p w14:paraId="3BE406D7" w14:textId="77777777" w:rsidR="004F26FA" w:rsidRPr="004F26FA" w:rsidRDefault="004F26FA" w:rsidP="004F26FA">
      <w:pPr>
        <w:pStyle w:val="Prrafodelista"/>
        <w:numPr>
          <w:ilvl w:val="0"/>
          <w:numId w:val="8"/>
        </w:numPr>
        <w:spacing w:line="360" w:lineRule="auto"/>
        <w:jc w:val="both"/>
        <w:rPr>
          <w:rFonts w:ascii="Palatino Linotype" w:hAnsi="Palatino Linotype"/>
          <w:i/>
          <w:iCs/>
          <w:sz w:val="22"/>
          <w:szCs w:val="22"/>
        </w:rPr>
      </w:pPr>
      <w:r w:rsidRPr="004F26FA">
        <w:rPr>
          <w:rFonts w:ascii="Palatino Linotype" w:hAnsi="Palatino Linotype"/>
          <w:i/>
          <w:iCs/>
          <w:sz w:val="22"/>
          <w:szCs w:val="22"/>
        </w:rPr>
        <w:t xml:space="preserve">Firmar las Actas de Cabildo, y </w:t>
      </w:r>
    </w:p>
    <w:p w14:paraId="515B8E6B" w14:textId="2E95978F" w:rsidR="002E2158" w:rsidRPr="004F26FA" w:rsidRDefault="004F26FA" w:rsidP="004F26FA">
      <w:pPr>
        <w:pStyle w:val="Prrafodelista"/>
        <w:numPr>
          <w:ilvl w:val="0"/>
          <w:numId w:val="8"/>
        </w:numPr>
        <w:spacing w:line="360" w:lineRule="auto"/>
        <w:jc w:val="both"/>
        <w:rPr>
          <w:rFonts w:ascii="Palatino Linotype" w:hAnsi="Palatino Linotype"/>
          <w:i/>
          <w:iCs/>
          <w:sz w:val="22"/>
          <w:szCs w:val="22"/>
        </w:rPr>
      </w:pPr>
      <w:r w:rsidRPr="004F26FA">
        <w:rPr>
          <w:rFonts w:ascii="Palatino Linotype" w:hAnsi="Palatino Linotype"/>
          <w:i/>
          <w:iCs/>
          <w:sz w:val="22"/>
          <w:szCs w:val="22"/>
        </w:rPr>
        <w:t>Las demás que les otorgue esta Ley y otras disposiciones aplicables</w:t>
      </w:r>
    </w:p>
    <w:p w14:paraId="5FCFBCF9" w14:textId="77777777" w:rsidR="006E16E8" w:rsidRPr="00640943" w:rsidRDefault="006E16E8" w:rsidP="006E16E8">
      <w:pPr>
        <w:spacing w:line="360" w:lineRule="auto"/>
        <w:jc w:val="both"/>
        <w:rPr>
          <w:rFonts w:ascii="Palatino Linotype" w:eastAsia="Palatino Linotype" w:hAnsi="Palatino Linotype" w:cs="Palatino Linotype"/>
          <w:color w:val="000000"/>
        </w:rPr>
      </w:pPr>
    </w:p>
    <w:p w14:paraId="09A18BE6" w14:textId="29C982F2" w:rsidR="00E43F6E" w:rsidRDefault="006E16E8" w:rsidP="00E43F6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w:t>
      </w:r>
      <w:r w:rsidR="008D79FF">
        <w:rPr>
          <w:rFonts w:ascii="Palatino Linotype" w:eastAsia="Palatino Linotype" w:hAnsi="Palatino Linotype" w:cs="Palatino Linotype"/>
          <w:color w:val="000000"/>
        </w:rPr>
        <w:t>de la información proporcionada por l</w:t>
      </w:r>
      <w:r w:rsidR="00E57CA6">
        <w:rPr>
          <w:rFonts w:ascii="Palatino Linotype" w:eastAsia="Palatino Linotype" w:hAnsi="Palatino Linotype" w:cs="Palatino Linotype"/>
          <w:color w:val="000000"/>
        </w:rPr>
        <w:t>a</w:t>
      </w:r>
      <w:r w:rsidR="008D79FF">
        <w:rPr>
          <w:rFonts w:ascii="Palatino Linotype" w:eastAsia="Palatino Linotype" w:hAnsi="Palatino Linotype" w:cs="Palatino Linotype"/>
          <w:color w:val="000000"/>
        </w:rPr>
        <w:t xml:space="preserve"> Servidor</w:t>
      </w:r>
      <w:r w:rsidR="00E57CA6">
        <w:rPr>
          <w:rFonts w:ascii="Palatino Linotype" w:eastAsia="Palatino Linotype" w:hAnsi="Palatino Linotype" w:cs="Palatino Linotype"/>
          <w:color w:val="000000"/>
        </w:rPr>
        <w:t>a</w:t>
      </w:r>
      <w:r w:rsidR="008D79FF">
        <w:rPr>
          <w:rFonts w:ascii="Palatino Linotype" w:eastAsia="Palatino Linotype" w:hAnsi="Palatino Linotype" w:cs="Palatino Linotype"/>
          <w:color w:val="000000"/>
        </w:rPr>
        <w:t xml:space="preserve"> Públic</w:t>
      </w:r>
      <w:r w:rsidR="00E57CA6">
        <w:rPr>
          <w:rFonts w:ascii="Palatino Linotype" w:eastAsia="Palatino Linotype" w:hAnsi="Palatino Linotype" w:cs="Palatino Linotype"/>
          <w:color w:val="000000"/>
        </w:rPr>
        <w:t>a</w:t>
      </w:r>
      <w:r w:rsidR="008D79FF">
        <w:rPr>
          <w:rFonts w:ascii="Palatino Linotype" w:eastAsia="Palatino Linotype" w:hAnsi="Palatino Linotype" w:cs="Palatino Linotype"/>
          <w:color w:val="000000"/>
        </w:rPr>
        <w:t xml:space="preserve"> Habilitad</w:t>
      </w:r>
      <w:r w:rsidR="00E57CA6">
        <w:rPr>
          <w:rFonts w:ascii="Palatino Linotype" w:eastAsia="Palatino Linotype" w:hAnsi="Palatino Linotype" w:cs="Palatino Linotype"/>
          <w:color w:val="000000"/>
        </w:rPr>
        <w:t>a</w:t>
      </w:r>
      <w:r w:rsidR="008D79FF">
        <w:rPr>
          <w:rFonts w:ascii="Palatino Linotype" w:eastAsia="Palatino Linotype" w:hAnsi="Palatino Linotype" w:cs="Palatino Linotype"/>
          <w:color w:val="000000"/>
        </w:rPr>
        <w:t xml:space="preserve"> de la </w:t>
      </w:r>
      <w:r w:rsidR="00E57CA6">
        <w:rPr>
          <w:rFonts w:ascii="Palatino Linotype" w:eastAsia="Palatino Linotype" w:hAnsi="Palatino Linotype" w:cs="Palatino Linotype"/>
          <w:color w:val="000000"/>
        </w:rPr>
        <w:t xml:space="preserve">Sexta Regiduría </w:t>
      </w:r>
      <w:r w:rsidR="009B0E32">
        <w:rPr>
          <w:rFonts w:ascii="Palatino Linotype" w:eastAsia="Palatino Linotype" w:hAnsi="Palatino Linotype" w:cs="Palatino Linotype"/>
          <w:color w:val="000000"/>
        </w:rPr>
        <w:t>manifestó puntualmente las comisiones encomendadas por el Presidente Municipal de las cuales se advierte</w:t>
      </w:r>
      <w:r w:rsidR="008F03FB">
        <w:rPr>
          <w:rFonts w:ascii="Palatino Linotype" w:eastAsia="Palatino Linotype" w:hAnsi="Palatino Linotype" w:cs="Palatino Linotype"/>
          <w:color w:val="000000"/>
        </w:rPr>
        <w:t xml:space="preserve"> de manera enunciativa es presidenta de la Comisión de la Niñes, Juventud y Deporte  y a su vez </w:t>
      </w:r>
      <w:r w:rsidR="006E3DC6">
        <w:rPr>
          <w:rFonts w:ascii="Palatino Linotype" w:eastAsia="Palatino Linotype" w:hAnsi="Palatino Linotype" w:cs="Palatino Linotype"/>
          <w:color w:val="000000"/>
        </w:rPr>
        <w:t xml:space="preserve">secretaria de la Comisión Permanente de Planeación para el Desarrollo del Ayuntamiento, sin embargo fue omisa </w:t>
      </w:r>
      <w:r w:rsidR="006E3DC6">
        <w:rPr>
          <w:rFonts w:ascii="Palatino Linotype" w:eastAsia="Palatino Linotype" w:hAnsi="Palatino Linotype" w:cs="Palatino Linotype"/>
          <w:color w:val="000000"/>
        </w:rPr>
        <w:lastRenderedPageBreak/>
        <w:t>en proporcionar el soporte documental que diera cuenta de</w:t>
      </w:r>
      <w:r w:rsidR="00F61F65">
        <w:rPr>
          <w:rFonts w:ascii="Palatino Linotype" w:eastAsia="Palatino Linotype" w:hAnsi="Palatino Linotype" w:cs="Palatino Linotype"/>
          <w:color w:val="000000"/>
        </w:rPr>
        <w:t xml:space="preserve">l análisis o propuestas realizadas por la Regidora. </w:t>
      </w:r>
    </w:p>
    <w:p w14:paraId="44154074" w14:textId="76766617" w:rsidR="006E16E8" w:rsidRPr="00F61F65" w:rsidRDefault="006E16E8" w:rsidP="006E16E8">
      <w:pPr>
        <w:spacing w:line="360" w:lineRule="auto"/>
        <w:jc w:val="both"/>
        <w:rPr>
          <w:rFonts w:ascii="Palatino Linotype" w:eastAsia="Palatino Linotype" w:hAnsi="Palatino Linotype" w:cs="Palatino Linotype"/>
          <w:sz w:val="22"/>
          <w:szCs w:val="22"/>
        </w:rPr>
      </w:pPr>
    </w:p>
    <w:p w14:paraId="7E567156" w14:textId="2CF40693" w:rsidR="006E16E8" w:rsidRPr="0034488A" w:rsidRDefault="006E16E8" w:rsidP="006E16E8">
      <w:pPr>
        <w:spacing w:line="360" w:lineRule="auto"/>
        <w:jc w:val="both"/>
        <w:rPr>
          <w:rFonts w:ascii="Palatino Linotype" w:eastAsia="Palatino Linotype" w:hAnsi="Palatino Linotype" w:cs="Palatino Linotype"/>
          <w:color w:val="000000"/>
        </w:rPr>
      </w:pPr>
      <w:r>
        <w:rPr>
          <w:rFonts w:ascii="Palatino Linotype" w:hAnsi="Palatino Linotype" w:cs="Arial"/>
          <w:bCs/>
        </w:rPr>
        <w:t xml:space="preserve">En este sentido y en armonía al Criterio orientador 03/17 del entonces Órgano Nacional Garante no </w:t>
      </w:r>
      <w:r w:rsidRPr="004D4CA1">
        <w:rPr>
          <w:rFonts w:ascii="Palatino Linotype" w:hAnsi="Palatino Linotype" w:cs="Arial"/>
          <w:bCs/>
        </w:rPr>
        <w:t xml:space="preserve">existe </w:t>
      </w:r>
      <w:r w:rsidRPr="004D4CA1">
        <w:rPr>
          <w:rFonts w:ascii="Palatino Linotype" w:eastAsia="Arial" w:hAnsi="Palatino Linotype" w:cs="Arial"/>
          <w:spacing w:val="-1"/>
        </w:rPr>
        <w:t>necesidad de</w:t>
      </w:r>
      <w:r w:rsidRPr="004D4CA1">
        <w:rPr>
          <w:rFonts w:ascii="Palatino Linotype" w:eastAsia="Arial" w:hAnsi="Palatino Linotype" w:cs="Arial"/>
          <w:spacing w:val="1"/>
        </w:rPr>
        <w:t xml:space="preserve"> e</w:t>
      </w:r>
      <w:r w:rsidRPr="004D4CA1">
        <w:rPr>
          <w:rFonts w:ascii="Palatino Linotype" w:eastAsia="Arial" w:hAnsi="Palatino Linotype" w:cs="Arial"/>
        </w:rPr>
        <w:t>la</w:t>
      </w:r>
      <w:r w:rsidRPr="004D4CA1">
        <w:rPr>
          <w:rFonts w:ascii="Palatino Linotype" w:eastAsia="Arial" w:hAnsi="Palatino Linotype" w:cs="Arial"/>
          <w:spacing w:val="1"/>
        </w:rPr>
        <w:t>bo</w:t>
      </w:r>
      <w:r w:rsidRPr="004D4CA1">
        <w:rPr>
          <w:rFonts w:ascii="Palatino Linotype" w:eastAsia="Arial" w:hAnsi="Palatino Linotype" w:cs="Arial"/>
        </w:rPr>
        <w:t xml:space="preserve">rar </w:t>
      </w:r>
      <w:r w:rsidRPr="004D4CA1">
        <w:rPr>
          <w:rFonts w:ascii="Palatino Linotype" w:eastAsia="Arial" w:hAnsi="Palatino Linotype" w:cs="Arial"/>
          <w:spacing w:val="1"/>
        </w:rPr>
        <w:t>do</w:t>
      </w:r>
      <w:r w:rsidRPr="004D4CA1">
        <w:rPr>
          <w:rFonts w:ascii="Palatino Linotype" w:eastAsia="Arial" w:hAnsi="Palatino Linotype" w:cs="Arial"/>
          <w:spacing w:val="-2"/>
        </w:rPr>
        <w:t>c</w:t>
      </w:r>
      <w:r w:rsidRPr="004D4CA1">
        <w:rPr>
          <w:rFonts w:ascii="Palatino Linotype" w:eastAsia="Arial" w:hAnsi="Palatino Linotype" w:cs="Arial"/>
          <w:spacing w:val="1"/>
        </w:rPr>
        <w:t>u</w:t>
      </w:r>
      <w:r w:rsidRPr="004D4CA1">
        <w:rPr>
          <w:rFonts w:ascii="Palatino Linotype" w:eastAsia="Arial" w:hAnsi="Palatino Linotype" w:cs="Arial"/>
          <w:spacing w:val="-1"/>
        </w:rPr>
        <w:t>m</w:t>
      </w:r>
      <w:r w:rsidRPr="004D4CA1">
        <w:rPr>
          <w:rFonts w:ascii="Palatino Linotype" w:eastAsia="Arial" w:hAnsi="Palatino Linotype" w:cs="Arial"/>
          <w:spacing w:val="1"/>
        </w:rPr>
        <w:t>en</w:t>
      </w:r>
      <w:r w:rsidRPr="004D4CA1">
        <w:rPr>
          <w:rFonts w:ascii="Palatino Linotype" w:eastAsia="Arial" w:hAnsi="Palatino Linotype" w:cs="Arial"/>
          <w:spacing w:val="-2"/>
        </w:rPr>
        <w:t>t</w:t>
      </w:r>
      <w:r w:rsidRPr="004D4CA1">
        <w:rPr>
          <w:rFonts w:ascii="Palatino Linotype" w:eastAsia="Arial" w:hAnsi="Palatino Linotype" w:cs="Arial"/>
          <w:spacing w:val="1"/>
        </w:rPr>
        <w:t>o</w:t>
      </w:r>
      <w:r w:rsidRPr="004D4CA1">
        <w:rPr>
          <w:rFonts w:ascii="Palatino Linotype" w:eastAsia="Arial" w:hAnsi="Palatino Linotype" w:cs="Arial"/>
        </w:rPr>
        <w:t>s</w:t>
      </w:r>
      <w:r w:rsidRPr="004D4CA1">
        <w:rPr>
          <w:rFonts w:ascii="Palatino Linotype" w:eastAsia="Arial" w:hAnsi="Palatino Linotype" w:cs="Arial"/>
          <w:spacing w:val="3"/>
        </w:rPr>
        <w:t xml:space="preserve"> </w:t>
      </w:r>
      <w:r w:rsidRPr="004D4CA1">
        <w:rPr>
          <w:rFonts w:ascii="Palatino Linotype" w:eastAsia="Arial" w:hAnsi="Palatino Linotype" w:cs="Arial"/>
          <w:spacing w:val="1"/>
        </w:rPr>
        <w:t>a</w:t>
      </w:r>
      <w:r w:rsidRPr="004D4CA1">
        <w:rPr>
          <w:rFonts w:ascii="Palatino Linotype" w:eastAsia="Arial" w:hAnsi="Palatino Linotype" w:cs="Arial"/>
        </w:rPr>
        <w:t>d</w:t>
      </w:r>
      <w:r w:rsidRPr="004D4CA1">
        <w:rPr>
          <w:rFonts w:ascii="Palatino Linotype" w:eastAsia="Arial" w:hAnsi="Palatino Linotype" w:cs="Arial"/>
          <w:spacing w:val="1"/>
        </w:rPr>
        <w:t xml:space="preserve"> ho</w:t>
      </w:r>
      <w:r w:rsidRPr="004D4CA1">
        <w:rPr>
          <w:rFonts w:ascii="Palatino Linotype" w:eastAsia="Arial" w:hAnsi="Palatino Linotype" w:cs="Arial"/>
        </w:rPr>
        <w:t>c</w:t>
      </w:r>
      <w:r w:rsidRPr="004D4CA1">
        <w:rPr>
          <w:rFonts w:ascii="Palatino Linotype" w:eastAsia="Arial" w:hAnsi="Palatino Linotype" w:cs="Arial"/>
          <w:spacing w:val="2"/>
        </w:rPr>
        <w:t xml:space="preserve"> </w:t>
      </w:r>
      <w:r w:rsidRPr="004D4CA1">
        <w:rPr>
          <w:rFonts w:ascii="Palatino Linotype" w:eastAsia="Arial" w:hAnsi="Palatino Linotype" w:cs="Arial"/>
          <w:spacing w:val="1"/>
        </w:rPr>
        <w:t>pa</w:t>
      </w:r>
      <w:r w:rsidRPr="004D4CA1">
        <w:rPr>
          <w:rFonts w:ascii="Palatino Linotype" w:eastAsia="Arial" w:hAnsi="Palatino Linotype" w:cs="Arial"/>
        </w:rPr>
        <w:t xml:space="preserve">ra </w:t>
      </w:r>
      <w:r w:rsidRPr="004D4CA1">
        <w:rPr>
          <w:rFonts w:ascii="Palatino Linotype" w:eastAsia="Arial" w:hAnsi="Palatino Linotype" w:cs="Arial"/>
          <w:spacing w:val="1"/>
        </w:rPr>
        <w:t>a</w:t>
      </w:r>
      <w:r w:rsidRPr="004D4CA1">
        <w:rPr>
          <w:rFonts w:ascii="Palatino Linotype" w:eastAsia="Arial" w:hAnsi="Palatino Linotype" w:cs="Arial"/>
        </w:rPr>
        <w:t>t</w:t>
      </w:r>
      <w:r w:rsidRPr="004D4CA1">
        <w:rPr>
          <w:rFonts w:ascii="Palatino Linotype" w:eastAsia="Arial" w:hAnsi="Palatino Linotype" w:cs="Arial"/>
          <w:spacing w:val="-1"/>
        </w:rPr>
        <w:t>e</w:t>
      </w:r>
      <w:r w:rsidRPr="004D4CA1">
        <w:rPr>
          <w:rFonts w:ascii="Palatino Linotype" w:eastAsia="Arial" w:hAnsi="Palatino Linotype" w:cs="Arial"/>
          <w:spacing w:val="1"/>
        </w:rPr>
        <w:t>n</w:t>
      </w:r>
      <w:r w:rsidRPr="004D4CA1">
        <w:rPr>
          <w:rFonts w:ascii="Palatino Linotype" w:eastAsia="Arial" w:hAnsi="Palatino Linotype" w:cs="Arial"/>
          <w:spacing w:val="-1"/>
        </w:rPr>
        <w:t>d</w:t>
      </w:r>
      <w:r w:rsidRPr="004D4CA1">
        <w:rPr>
          <w:rFonts w:ascii="Palatino Linotype" w:eastAsia="Arial" w:hAnsi="Palatino Linotype" w:cs="Arial"/>
          <w:spacing w:val="1"/>
        </w:rPr>
        <w:t>e</w:t>
      </w:r>
      <w:r w:rsidRPr="004D4CA1">
        <w:rPr>
          <w:rFonts w:ascii="Palatino Linotype" w:eastAsia="Arial" w:hAnsi="Palatino Linotype" w:cs="Arial"/>
        </w:rPr>
        <w:t>r</w:t>
      </w:r>
      <w:r w:rsidRPr="004D4CA1">
        <w:rPr>
          <w:rFonts w:ascii="Palatino Linotype" w:eastAsia="Arial" w:hAnsi="Palatino Linotype" w:cs="Arial"/>
          <w:spacing w:val="2"/>
        </w:rPr>
        <w:t xml:space="preserve"> </w:t>
      </w:r>
      <w:r w:rsidRPr="004D4CA1">
        <w:rPr>
          <w:rFonts w:ascii="Palatino Linotype" w:eastAsia="Arial" w:hAnsi="Palatino Linotype" w:cs="Arial"/>
        </w:rPr>
        <w:t>l</w:t>
      </w:r>
      <w:r w:rsidRPr="004D4CA1">
        <w:rPr>
          <w:rFonts w:ascii="Palatino Linotype" w:eastAsia="Arial" w:hAnsi="Palatino Linotype" w:cs="Arial"/>
          <w:spacing w:val="-2"/>
        </w:rPr>
        <w:t>a</w:t>
      </w:r>
      <w:r w:rsidRPr="004D4CA1">
        <w:rPr>
          <w:rFonts w:ascii="Palatino Linotype" w:eastAsia="Arial" w:hAnsi="Palatino Linotype" w:cs="Arial"/>
        </w:rPr>
        <w:t>s</w:t>
      </w:r>
      <w:r w:rsidRPr="004D4CA1">
        <w:rPr>
          <w:rFonts w:ascii="Palatino Linotype" w:eastAsia="Arial" w:hAnsi="Palatino Linotype" w:cs="Arial"/>
          <w:spacing w:val="2"/>
        </w:rPr>
        <w:t xml:space="preserve"> </w:t>
      </w:r>
      <w:r w:rsidRPr="004D4CA1">
        <w:rPr>
          <w:rFonts w:ascii="Palatino Linotype" w:eastAsia="Arial" w:hAnsi="Palatino Linotype" w:cs="Arial"/>
        </w:rPr>
        <w:t>s</w:t>
      </w:r>
      <w:r w:rsidRPr="004D4CA1">
        <w:rPr>
          <w:rFonts w:ascii="Palatino Linotype" w:eastAsia="Arial" w:hAnsi="Palatino Linotype" w:cs="Arial"/>
          <w:spacing w:val="1"/>
        </w:rPr>
        <w:t>o</w:t>
      </w:r>
      <w:r w:rsidRPr="004D4CA1">
        <w:rPr>
          <w:rFonts w:ascii="Palatino Linotype" w:eastAsia="Arial" w:hAnsi="Palatino Linotype" w:cs="Arial"/>
        </w:rPr>
        <w:t>l</w:t>
      </w:r>
      <w:r w:rsidRPr="004D4CA1">
        <w:rPr>
          <w:rFonts w:ascii="Palatino Linotype" w:eastAsia="Arial" w:hAnsi="Palatino Linotype" w:cs="Arial"/>
          <w:spacing w:val="-1"/>
        </w:rPr>
        <w:t>i</w:t>
      </w:r>
      <w:r w:rsidRPr="004D4CA1">
        <w:rPr>
          <w:rFonts w:ascii="Palatino Linotype" w:eastAsia="Arial" w:hAnsi="Palatino Linotype" w:cs="Arial"/>
        </w:rPr>
        <w:t>cit</w:t>
      </w:r>
      <w:r w:rsidRPr="004D4CA1">
        <w:rPr>
          <w:rFonts w:ascii="Palatino Linotype" w:eastAsia="Arial" w:hAnsi="Palatino Linotype" w:cs="Arial"/>
          <w:spacing w:val="1"/>
        </w:rPr>
        <w:t>ude</w:t>
      </w:r>
      <w:r w:rsidRPr="004D4CA1">
        <w:rPr>
          <w:rFonts w:ascii="Palatino Linotype" w:eastAsia="Arial" w:hAnsi="Palatino Linotype" w:cs="Arial"/>
        </w:rPr>
        <w:t>s</w:t>
      </w:r>
      <w:r w:rsidRPr="004D4CA1">
        <w:rPr>
          <w:rFonts w:ascii="Palatino Linotype" w:eastAsia="Arial" w:hAnsi="Palatino Linotype" w:cs="Arial"/>
          <w:spacing w:val="4"/>
        </w:rPr>
        <w:t xml:space="preserve"> </w:t>
      </w:r>
      <w:r w:rsidRPr="004D4CA1">
        <w:rPr>
          <w:rFonts w:ascii="Palatino Linotype" w:eastAsia="Arial" w:hAnsi="Palatino Linotype" w:cs="Arial"/>
          <w:spacing w:val="-1"/>
        </w:rPr>
        <w:t>d</w:t>
      </w:r>
      <w:r w:rsidRPr="004D4CA1">
        <w:rPr>
          <w:rFonts w:ascii="Palatino Linotype" w:eastAsia="Arial" w:hAnsi="Palatino Linotype" w:cs="Arial"/>
        </w:rPr>
        <w:t>e</w:t>
      </w:r>
      <w:r w:rsidRPr="004D4CA1">
        <w:rPr>
          <w:rFonts w:ascii="Palatino Linotype" w:eastAsia="Arial" w:hAnsi="Palatino Linotype" w:cs="Arial"/>
          <w:spacing w:val="3"/>
        </w:rPr>
        <w:t xml:space="preserve"> </w:t>
      </w:r>
      <w:r w:rsidRPr="004D4CA1">
        <w:rPr>
          <w:rFonts w:ascii="Palatino Linotype" w:eastAsia="Arial" w:hAnsi="Palatino Linotype" w:cs="Arial"/>
        </w:rPr>
        <w:t>i</w:t>
      </w:r>
      <w:r w:rsidRPr="004D4CA1">
        <w:rPr>
          <w:rFonts w:ascii="Palatino Linotype" w:eastAsia="Arial" w:hAnsi="Palatino Linotype" w:cs="Arial"/>
          <w:spacing w:val="-2"/>
        </w:rPr>
        <w:t>n</w:t>
      </w:r>
      <w:r w:rsidRPr="004D4CA1">
        <w:rPr>
          <w:rFonts w:ascii="Palatino Linotype" w:eastAsia="Arial" w:hAnsi="Palatino Linotype" w:cs="Arial"/>
        </w:rPr>
        <w:t>f</w:t>
      </w:r>
      <w:r w:rsidRPr="004D4CA1">
        <w:rPr>
          <w:rFonts w:ascii="Palatino Linotype" w:eastAsia="Arial" w:hAnsi="Palatino Linotype" w:cs="Arial"/>
          <w:spacing w:val="1"/>
        </w:rPr>
        <w:t>o</w:t>
      </w:r>
      <w:r w:rsidRPr="004D4CA1">
        <w:rPr>
          <w:rFonts w:ascii="Palatino Linotype" w:eastAsia="Arial" w:hAnsi="Palatino Linotype" w:cs="Arial"/>
        </w:rPr>
        <w:t>r</w:t>
      </w:r>
      <w:r w:rsidRPr="004D4CA1">
        <w:rPr>
          <w:rFonts w:ascii="Palatino Linotype" w:eastAsia="Arial" w:hAnsi="Palatino Linotype" w:cs="Arial"/>
          <w:spacing w:val="-1"/>
        </w:rPr>
        <w:t>m</w:t>
      </w:r>
      <w:r w:rsidRPr="004D4CA1">
        <w:rPr>
          <w:rFonts w:ascii="Palatino Linotype" w:eastAsia="Arial" w:hAnsi="Palatino Linotype" w:cs="Arial"/>
          <w:spacing w:val="1"/>
        </w:rPr>
        <w:t>a</w:t>
      </w:r>
      <w:r w:rsidRPr="004D4CA1">
        <w:rPr>
          <w:rFonts w:ascii="Palatino Linotype" w:eastAsia="Arial" w:hAnsi="Palatino Linotype" w:cs="Arial"/>
        </w:rPr>
        <w:t>ció</w:t>
      </w:r>
      <w:r w:rsidRPr="004D4CA1">
        <w:rPr>
          <w:rFonts w:ascii="Palatino Linotype" w:eastAsia="Arial" w:hAnsi="Palatino Linotype" w:cs="Arial"/>
          <w:spacing w:val="1"/>
        </w:rPr>
        <w:t>n</w:t>
      </w:r>
      <w:r>
        <w:rPr>
          <w:rFonts w:ascii="Palatino Linotype" w:eastAsia="Arial" w:hAnsi="Palatino Linotype" w:cs="Arial"/>
        </w:rPr>
        <w:t xml:space="preserve"> </w:t>
      </w:r>
      <w:r w:rsidRPr="004D4CA1">
        <w:rPr>
          <w:rFonts w:ascii="Palatino Linotype" w:eastAsia="Arial" w:hAnsi="Palatino Linotype" w:cs="Arial"/>
        </w:rPr>
        <w:t>los sujetos obligados deberán otorgar acceso a los documentos que se encuentren en sus archivos o que estén obligados a documentar</w:t>
      </w:r>
      <w:r>
        <w:rPr>
          <w:rFonts w:ascii="Palatino Linotype" w:eastAsia="Arial" w:hAnsi="Palatino Linotype" w:cs="Arial"/>
        </w:rPr>
        <w:t xml:space="preserve">, por lo que es de precisarse que como se estableció con anterioridad </w:t>
      </w:r>
      <w:r w:rsidRPr="00CC5550">
        <w:rPr>
          <w:rFonts w:ascii="Palatino Linotype" w:eastAsia="Arial" w:hAnsi="Palatino Linotype" w:cs="Arial"/>
          <w:u w:val="single"/>
        </w:rPr>
        <w:t xml:space="preserve">el Sujeto Obligado </w:t>
      </w:r>
      <w:r w:rsidR="0034488A">
        <w:rPr>
          <w:rFonts w:ascii="Palatino Linotype" w:eastAsia="Arial" w:hAnsi="Palatino Linotype" w:cs="Arial"/>
          <w:u w:val="single"/>
        </w:rPr>
        <w:t xml:space="preserve">fue omiso en proporcionar </w:t>
      </w:r>
      <w:r w:rsidR="0034488A" w:rsidRPr="0034488A">
        <w:rPr>
          <w:rFonts w:ascii="Palatino Linotype" w:eastAsia="Palatino Linotype" w:hAnsi="Palatino Linotype" w:cs="Palatino Linotype"/>
          <w:color w:val="000000"/>
          <w:u w:val="single"/>
        </w:rPr>
        <w:t xml:space="preserve">análisis o propuestas realizadas por </w:t>
      </w:r>
      <w:r w:rsidR="0034488A" w:rsidRPr="003723F6">
        <w:rPr>
          <w:rFonts w:ascii="Palatino Linotype" w:eastAsia="Palatino Linotype" w:hAnsi="Palatino Linotype" w:cs="Palatino Linotype"/>
          <w:color w:val="000000"/>
          <w:u w:val="single"/>
        </w:rPr>
        <w:t>la Regidora</w:t>
      </w:r>
      <w:r w:rsidR="003723F6" w:rsidRPr="003723F6">
        <w:rPr>
          <w:rFonts w:ascii="Palatino Linotype" w:eastAsia="Palatino Linotype" w:hAnsi="Palatino Linotype" w:cs="Palatino Linotype"/>
          <w:color w:val="000000"/>
          <w:u w:val="single"/>
        </w:rPr>
        <w:t xml:space="preserve"> respecto las comisiones en las que participa</w:t>
      </w:r>
      <w:r w:rsidRPr="003723F6">
        <w:rPr>
          <w:rFonts w:ascii="Palatino Linotype" w:hAnsi="Palatino Linotype"/>
          <w:color w:val="000000"/>
          <w:u w:val="single"/>
        </w:rPr>
        <w:t>,</w:t>
      </w:r>
      <w:r>
        <w:rPr>
          <w:rFonts w:ascii="Palatino Linotype" w:hAnsi="Palatino Linotype"/>
          <w:color w:val="000000"/>
        </w:rPr>
        <w:t xml:space="preserve"> por lo que se debe de observar el criterio referido con anterioridad; </w:t>
      </w:r>
    </w:p>
    <w:p w14:paraId="5546F038" w14:textId="77777777" w:rsidR="006E16E8" w:rsidRPr="001C422A" w:rsidRDefault="006E16E8" w:rsidP="006E16E8">
      <w:pPr>
        <w:pStyle w:val="Ttulo1"/>
        <w:ind w:left="708"/>
        <w:rPr>
          <w:rFonts w:ascii="Palatino Linotype" w:eastAsia="Arial" w:hAnsi="Palatino Linotype"/>
          <w:b/>
          <w:bCs/>
          <w:i/>
          <w:color w:val="auto"/>
          <w:spacing w:val="18"/>
          <w:sz w:val="22"/>
          <w:szCs w:val="22"/>
        </w:rPr>
      </w:pPr>
      <w:bookmarkStart w:id="1" w:name="_Toc103270306"/>
      <w:r w:rsidRPr="001C422A">
        <w:rPr>
          <w:rFonts w:ascii="Palatino Linotype" w:hAnsi="Palatino Linotype"/>
          <w:b/>
          <w:bCs/>
          <w:i/>
          <w:color w:val="auto"/>
          <w:sz w:val="22"/>
          <w:szCs w:val="22"/>
        </w:rPr>
        <w:t xml:space="preserve">CRITERIO: </w:t>
      </w:r>
      <w:r w:rsidRPr="001C422A">
        <w:rPr>
          <w:rFonts w:ascii="Palatino Linotype" w:eastAsia="Arial" w:hAnsi="Palatino Linotype"/>
          <w:b/>
          <w:bCs/>
          <w:i/>
          <w:color w:val="auto"/>
          <w:sz w:val="22"/>
          <w:szCs w:val="22"/>
        </w:rPr>
        <w:t xml:space="preserve">03/17.- No existe obligación de elaborar </w:t>
      </w:r>
      <w:r w:rsidRPr="001C422A">
        <w:rPr>
          <w:rFonts w:ascii="Palatino Linotype" w:eastAsia="Arial" w:hAnsi="Palatino Linotype"/>
          <w:b/>
          <w:bCs/>
          <w:i/>
          <w:color w:val="auto"/>
          <w:spacing w:val="-3"/>
          <w:sz w:val="22"/>
          <w:szCs w:val="22"/>
        </w:rPr>
        <w:t>d</w:t>
      </w:r>
      <w:r w:rsidRPr="001C422A">
        <w:rPr>
          <w:rFonts w:ascii="Palatino Linotype" w:eastAsia="Arial" w:hAnsi="Palatino Linotype"/>
          <w:b/>
          <w:bCs/>
          <w:i/>
          <w:color w:val="auto"/>
          <w:sz w:val="22"/>
          <w:szCs w:val="22"/>
        </w:rPr>
        <w:t>ocum</w:t>
      </w:r>
      <w:r w:rsidRPr="001C422A">
        <w:rPr>
          <w:rFonts w:ascii="Palatino Linotype" w:eastAsia="Arial" w:hAnsi="Palatino Linotype"/>
          <w:b/>
          <w:bCs/>
          <w:i/>
          <w:color w:val="auto"/>
          <w:spacing w:val="1"/>
          <w:sz w:val="22"/>
          <w:szCs w:val="22"/>
        </w:rPr>
        <w:t>e</w:t>
      </w:r>
      <w:r w:rsidRPr="001C422A">
        <w:rPr>
          <w:rFonts w:ascii="Palatino Linotype" w:eastAsia="Arial" w:hAnsi="Palatino Linotype"/>
          <w:b/>
          <w:bCs/>
          <w:i/>
          <w:color w:val="auto"/>
          <w:sz w:val="22"/>
          <w:szCs w:val="22"/>
        </w:rPr>
        <w:t>n</w:t>
      </w:r>
      <w:r w:rsidRPr="001C422A">
        <w:rPr>
          <w:rFonts w:ascii="Palatino Linotype" w:eastAsia="Arial" w:hAnsi="Palatino Linotype"/>
          <w:b/>
          <w:bCs/>
          <w:i/>
          <w:color w:val="auto"/>
          <w:spacing w:val="-1"/>
          <w:sz w:val="22"/>
          <w:szCs w:val="22"/>
        </w:rPr>
        <w:t>t</w:t>
      </w:r>
      <w:r w:rsidRPr="001C422A">
        <w:rPr>
          <w:rFonts w:ascii="Palatino Linotype" w:eastAsia="Arial" w:hAnsi="Palatino Linotype"/>
          <w:b/>
          <w:bCs/>
          <w:i/>
          <w:color w:val="auto"/>
          <w:sz w:val="22"/>
          <w:szCs w:val="22"/>
        </w:rPr>
        <w:t>os</w:t>
      </w:r>
      <w:r w:rsidRPr="001C422A">
        <w:rPr>
          <w:rFonts w:ascii="Palatino Linotype" w:eastAsia="Arial" w:hAnsi="Palatino Linotype"/>
          <w:b/>
          <w:bCs/>
          <w:i/>
          <w:color w:val="auto"/>
          <w:spacing w:val="14"/>
          <w:sz w:val="22"/>
          <w:szCs w:val="22"/>
        </w:rPr>
        <w:t xml:space="preserve"> </w:t>
      </w:r>
      <w:r w:rsidRPr="001C422A">
        <w:rPr>
          <w:rFonts w:ascii="Palatino Linotype" w:eastAsia="Arial" w:hAnsi="Palatino Linotype"/>
          <w:b/>
          <w:bCs/>
          <w:i/>
          <w:color w:val="auto"/>
          <w:spacing w:val="-1"/>
          <w:sz w:val="22"/>
          <w:szCs w:val="22"/>
        </w:rPr>
        <w:t xml:space="preserve">ad </w:t>
      </w:r>
      <w:r w:rsidRPr="001C422A">
        <w:rPr>
          <w:rFonts w:ascii="Palatino Linotype" w:eastAsia="Arial" w:hAnsi="Palatino Linotype"/>
          <w:b/>
          <w:bCs/>
          <w:i/>
          <w:color w:val="auto"/>
          <w:sz w:val="22"/>
          <w:szCs w:val="22"/>
        </w:rPr>
        <w:t>hoc</w:t>
      </w:r>
      <w:r w:rsidRPr="001C422A">
        <w:rPr>
          <w:rFonts w:ascii="Palatino Linotype" w:eastAsia="Arial" w:hAnsi="Palatino Linotype"/>
          <w:b/>
          <w:bCs/>
          <w:i/>
          <w:color w:val="auto"/>
          <w:spacing w:val="11"/>
          <w:sz w:val="22"/>
          <w:szCs w:val="22"/>
        </w:rPr>
        <w:t xml:space="preserve"> </w:t>
      </w:r>
      <w:r w:rsidRPr="001C422A">
        <w:rPr>
          <w:rFonts w:ascii="Palatino Linotype" w:eastAsia="Arial" w:hAnsi="Palatino Linotype"/>
          <w:b/>
          <w:bCs/>
          <w:i/>
          <w:color w:val="auto"/>
          <w:sz w:val="22"/>
          <w:szCs w:val="22"/>
        </w:rPr>
        <w:t>para</w:t>
      </w:r>
      <w:r w:rsidRPr="001C422A">
        <w:rPr>
          <w:rFonts w:ascii="Palatino Linotype" w:eastAsia="Arial" w:hAnsi="Palatino Linotype"/>
          <w:b/>
          <w:bCs/>
          <w:i/>
          <w:color w:val="auto"/>
          <w:spacing w:val="10"/>
          <w:sz w:val="22"/>
          <w:szCs w:val="22"/>
        </w:rPr>
        <w:t xml:space="preserve"> </w:t>
      </w:r>
      <w:r w:rsidRPr="001C422A">
        <w:rPr>
          <w:rFonts w:ascii="Palatino Linotype" w:eastAsia="Arial" w:hAnsi="Palatino Linotype"/>
          <w:b/>
          <w:bCs/>
          <w:i/>
          <w:color w:val="auto"/>
          <w:sz w:val="22"/>
          <w:szCs w:val="22"/>
        </w:rPr>
        <w:t>atender las sol</w:t>
      </w:r>
      <w:r w:rsidRPr="001C422A">
        <w:rPr>
          <w:rFonts w:ascii="Palatino Linotype" w:eastAsia="Arial" w:hAnsi="Palatino Linotype"/>
          <w:b/>
          <w:bCs/>
          <w:i/>
          <w:color w:val="auto"/>
          <w:spacing w:val="-2"/>
          <w:sz w:val="22"/>
          <w:szCs w:val="22"/>
        </w:rPr>
        <w:t>i</w:t>
      </w:r>
      <w:r w:rsidRPr="001C422A">
        <w:rPr>
          <w:rFonts w:ascii="Palatino Linotype" w:eastAsia="Arial" w:hAnsi="Palatino Linotype"/>
          <w:b/>
          <w:bCs/>
          <w:i/>
          <w:color w:val="auto"/>
          <w:spacing w:val="1"/>
          <w:sz w:val="22"/>
          <w:szCs w:val="22"/>
        </w:rPr>
        <w:t>c</w:t>
      </w:r>
      <w:r w:rsidRPr="001C422A">
        <w:rPr>
          <w:rFonts w:ascii="Palatino Linotype" w:eastAsia="Arial" w:hAnsi="Palatino Linotype"/>
          <w:b/>
          <w:bCs/>
          <w:i/>
          <w:color w:val="auto"/>
          <w:sz w:val="22"/>
          <w:szCs w:val="22"/>
        </w:rPr>
        <w:t>itudes</w:t>
      </w:r>
      <w:r w:rsidRPr="001C422A">
        <w:rPr>
          <w:rFonts w:ascii="Palatino Linotype" w:eastAsia="Arial" w:hAnsi="Palatino Linotype"/>
          <w:b/>
          <w:bCs/>
          <w:i/>
          <w:color w:val="auto"/>
          <w:spacing w:val="10"/>
          <w:sz w:val="22"/>
          <w:szCs w:val="22"/>
        </w:rPr>
        <w:t xml:space="preserve"> </w:t>
      </w:r>
      <w:r w:rsidRPr="001C422A">
        <w:rPr>
          <w:rFonts w:ascii="Palatino Linotype" w:eastAsia="Arial" w:hAnsi="Palatino Linotype"/>
          <w:b/>
          <w:bCs/>
          <w:i/>
          <w:color w:val="auto"/>
          <w:sz w:val="22"/>
          <w:szCs w:val="22"/>
        </w:rPr>
        <w:t>de</w:t>
      </w:r>
      <w:r w:rsidRPr="001C422A">
        <w:rPr>
          <w:rFonts w:ascii="Palatino Linotype" w:eastAsia="Arial" w:hAnsi="Palatino Linotype"/>
          <w:b/>
          <w:bCs/>
          <w:i/>
          <w:color w:val="auto"/>
          <w:spacing w:val="9"/>
          <w:sz w:val="22"/>
          <w:szCs w:val="22"/>
        </w:rPr>
        <w:t xml:space="preserve"> </w:t>
      </w:r>
      <w:r w:rsidRPr="001C422A">
        <w:rPr>
          <w:rFonts w:ascii="Palatino Linotype" w:eastAsia="Arial" w:hAnsi="Palatino Linotype"/>
          <w:b/>
          <w:bCs/>
          <w:i/>
          <w:color w:val="auto"/>
          <w:spacing w:val="1"/>
          <w:sz w:val="22"/>
          <w:szCs w:val="22"/>
        </w:rPr>
        <w:t>ac</w:t>
      </w:r>
      <w:r w:rsidRPr="001C422A">
        <w:rPr>
          <w:rFonts w:ascii="Palatino Linotype" w:eastAsia="Arial" w:hAnsi="Palatino Linotype"/>
          <w:b/>
          <w:bCs/>
          <w:i/>
          <w:color w:val="auto"/>
          <w:spacing w:val="-1"/>
          <w:sz w:val="22"/>
          <w:szCs w:val="22"/>
        </w:rPr>
        <w:t>c</w:t>
      </w:r>
      <w:r w:rsidRPr="001C422A">
        <w:rPr>
          <w:rFonts w:ascii="Palatino Linotype" w:eastAsia="Arial" w:hAnsi="Palatino Linotype"/>
          <w:b/>
          <w:bCs/>
          <w:i/>
          <w:color w:val="auto"/>
          <w:spacing w:val="1"/>
          <w:sz w:val="22"/>
          <w:szCs w:val="22"/>
        </w:rPr>
        <w:t>es</w:t>
      </w:r>
      <w:r w:rsidRPr="001C422A">
        <w:rPr>
          <w:rFonts w:ascii="Palatino Linotype" w:eastAsia="Arial" w:hAnsi="Palatino Linotype"/>
          <w:b/>
          <w:bCs/>
          <w:i/>
          <w:color w:val="auto"/>
          <w:sz w:val="22"/>
          <w:szCs w:val="22"/>
        </w:rPr>
        <w:t>o</w:t>
      </w:r>
      <w:r w:rsidRPr="001C422A">
        <w:rPr>
          <w:rFonts w:ascii="Palatino Linotype" w:eastAsia="Arial" w:hAnsi="Palatino Linotype"/>
          <w:b/>
          <w:bCs/>
          <w:i/>
          <w:color w:val="auto"/>
          <w:spacing w:val="11"/>
          <w:sz w:val="22"/>
          <w:szCs w:val="22"/>
        </w:rPr>
        <w:t xml:space="preserve"> </w:t>
      </w:r>
      <w:r w:rsidRPr="001C422A">
        <w:rPr>
          <w:rFonts w:ascii="Palatino Linotype" w:eastAsia="Arial" w:hAnsi="Palatino Linotype"/>
          <w:b/>
          <w:bCs/>
          <w:i/>
          <w:color w:val="auto"/>
          <w:sz w:val="22"/>
          <w:szCs w:val="22"/>
        </w:rPr>
        <w:t>a</w:t>
      </w:r>
      <w:r w:rsidRPr="001C422A">
        <w:rPr>
          <w:rFonts w:ascii="Palatino Linotype" w:eastAsia="Arial" w:hAnsi="Palatino Linotype"/>
          <w:b/>
          <w:bCs/>
          <w:i/>
          <w:color w:val="auto"/>
          <w:spacing w:val="9"/>
          <w:sz w:val="22"/>
          <w:szCs w:val="22"/>
        </w:rPr>
        <w:t xml:space="preserve"> </w:t>
      </w:r>
      <w:r w:rsidRPr="001C422A">
        <w:rPr>
          <w:rFonts w:ascii="Palatino Linotype" w:eastAsia="Arial" w:hAnsi="Palatino Linotype"/>
          <w:b/>
          <w:bCs/>
          <w:i/>
          <w:color w:val="auto"/>
          <w:sz w:val="22"/>
          <w:szCs w:val="22"/>
        </w:rPr>
        <w:t>la</w:t>
      </w:r>
      <w:r w:rsidRPr="001C422A">
        <w:rPr>
          <w:rFonts w:ascii="Palatino Linotype" w:eastAsia="Arial" w:hAnsi="Palatino Linotype"/>
          <w:b/>
          <w:bCs/>
          <w:i/>
          <w:color w:val="auto"/>
          <w:spacing w:val="10"/>
          <w:sz w:val="22"/>
          <w:szCs w:val="22"/>
        </w:rPr>
        <w:t xml:space="preserve"> </w:t>
      </w:r>
      <w:r w:rsidRPr="001C422A">
        <w:rPr>
          <w:rFonts w:ascii="Palatino Linotype" w:eastAsia="Arial" w:hAnsi="Palatino Linotype"/>
          <w:b/>
          <w:bCs/>
          <w:i/>
          <w:color w:val="auto"/>
          <w:sz w:val="22"/>
          <w:szCs w:val="22"/>
        </w:rPr>
        <w:t>informa</w:t>
      </w:r>
      <w:r w:rsidRPr="001C422A">
        <w:rPr>
          <w:rFonts w:ascii="Palatino Linotype" w:eastAsia="Arial" w:hAnsi="Palatino Linotype"/>
          <w:b/>
          <w:bCs/>
          <w:i/>
          <w:color w:val="auto"/>
          <w:spacing w:val="1"/>
          <w:sz w:val="22"/>
          <w:szCs w:val="22"/>
        </w:rPr>
        <w:t>c</w:t>
      </w:r>
      <w:r w:rsidRPr="001C422A">
        <w:rPr>
          <w:rFonts w:ascii="Palatino Linotype" w:eastAsia="Arial" w:hAnsi="Palatino Linotype"/>
          <w:b/>
          <w:bCs/>
          <w:i/>
          <w:color w:val="auto"/>
          <w:sz w:val="22"/>
          <w:szCs w:val="22"/>
        </w:rPr>
        <w:t>ió</w:t>
      </w:r>
      <w:r w:rsidRPr="001C422A">
        <w:rPr>
          <w:rFonts w:ascii="Palatino Linotype" w:eastAsia="Arial" w:hAnsi="Palatino Linotype"/>
          <w:b/>
          <w:bCs/>
          <w:i/>
          <w:color w:val="auto"/>
          <w:spacing w:val="-2"/>
          <w:sz w:val="22"/>
          <w:szCs w:val="22"/>
        </w:rPr>
        <w:t>n</w:t>
      </w:r>
      <w:r w:rsidRPr="001C422A">
        <w:rPr>
          <w:rFonts w:ascii="Palatino Linotype" w:eastAsia="Arial" w:hAnsi="Palatino Linotype"/>
          <w:b/>
          <w:bCs/>
          <w:i/>
          <w:color w:val="auto"/>
          <w:sz w:val="22"/>
          <w:szCs w:val="22"/>
        </w:rPr>
        <w:t>.</w:t>
      </w:r>
      <w:bookmarkEnd w:id="1"/>
      <w:r w:rsidRPr="001C422A">
        <w:rPr>
          <w:rFonts w:ascii="Palatino Linotype" w:eastAsia="Arial" w:hAnsi="Palatino Linotype"/>
          <w:b/>
          <w:bCs/>
          <w:i/>
          <w:color w:val="auto"/>
          <w:spacing w:val="18"/>
          <w:sz w:val="22"/>
          <w:szCs w:val="22"/>
        </w:rPr>
        <w:t xml:space="preserve"> </w:t>
      </w:r>
    </w:p>
    <w:p w14:paraId="1D7A777A" w14:textId="77777777" w:rsidR="006E16E8" w:rsidRPr="00C17CAB" w:rsidRDefault="006E16E8" w:rsidP="006E16E8">
      <w:pPr>
        <w:spacing w:before="73" w:line="360" w:lineRule="auto"/>
        <w:ind w:left="708" w:right="97"/>
        <w:jc w:val="both"/>
        <w:rPr>
          <w:rFonts w:ascii="Palatino Linotype" w:eastAsia="Arial" w:hAnsi="Palatino Linotype" w:cs="Arial"/>
          <w:b/>
          <w:i/>
          <w:sz w:val="22"/>
          <w:szCs w:val="22"/>
        </w:rPr>
      </w:pPr>
      <w:r w:rsidRPr="00C17CAB">
        <w:rPr>
          <w:rFonts w:ascii="Palatino Linotype" w:eastAsia="Arial" w:hAnsi="Palatino Linotype" w:cs="Arial"/>
          <w:i/>
          <w:spacing w:val="18"/>
          <w:sz w:val="22"/>
          <w:szCs w:val="22"/>
        </w:rPr>
        <w:t>L</w:t>
      </w:r>
      <w:r w:rsidRPr="00C17CAB">
        <w:rPr>
          <w:rFonts w:ascii="Palatino Linotype" w:eastAsia="Arial" w:hAnsi="Palatino Linotype" w:cs="Arial"/>
          <w:i/>
          <w:spacing w:val="-1"/>
          <w:sz w:val="22"/>
          <w:szCs w:val="22"/>
        </w:rPr>
        <w:t xml:space="preserve">os </w:t>
      </w:r>
      <w:r w:rsidRPr="00C17CAB">
        <w:rPr>
          <w:rFonts w:ascii="Palatino Linotype" w:eastAsia="Arial" w:hAnsi="Palatino Linotype" w:cs="Arial"/>
          <w:i/>
          <w:spacing w:val="1"/>
          <w:sz w:val="22"/>
          <w:szCs w:val="22"/>
        </w:rPr>
        <w:t>a</w:t>
      </w:r>
      <w:r w:rsidRPr="00C17CAB">
        <w:rPr>
          <w:rFonts w:ascii="Palatino Linotype" w:eastAsia="Arial" w:hAnsi="Palatino Linotype" w:cs="Arial"/>
          <w:i/>
          <w:sz w:val="22"/>
          <w:szCs w:val="22"/>
        </w:rPr>
        <w:t>rt</w:t>
      </w:r>
      <w:r w:rsidRPr="00C17CAB">
        <w:rPr>
          <w:rFonts w:ascii="Palatino Linotype" w:eastAsia="Arial" w:hAnsi="Palatino Linotype" w:cs="Arial"/>
          <w:i/>
          <w:spacing w:val="-2"/>
          <w:sz w:val="22"/>
          <w:szCs w:val="22"/>
        </w:rPr>
        <w:t>í</w:t>
      </w:r>
      <w:r w:rsidRPr="00C17CAB">
        <w:rPr>
          <w:rFonts w:ascii="Palatino Linotype" w:eastAsia="Arial" w:hAnsi="Palatino Linotype" w:cs="Arial"/>
          <w:i/>
          <w:sz w:val="22"/>
          <w:szCs w:val="22"/>
        </w:rPr>
        <w:t>c</w:t>
      </w:r>
      <w:r w:rsidRPr="00C17CAB">
        <w:rPr>
          <w:rFonts w:ascii="Palatino Linotype" w:eastAsia="Arial" w:hAnsi="Palatino Linotype" w:cs="Arial"/>
          <w:i/>
          <w:spacing w:val="1"/>
          <w:sz w:val="22"/>
          <w:szCs w:val="22"/>
        </w:rPr>
        <w:t>u</w:t>
      </w:r>
      <w:r w:rsidRPr="00C17CAB">
        <w:rPr>
          <w:rFonts w:ascii="Palatino Linotype" w:eastAsia="Arial" w:hAnsi="Palatino Linotype" w:cs="Arial"/>
          <w:i/>
          <w:sz w:val="22"/>
          <w:szCs w:val="22"/>
        </w:rPr>
        <w:t>los</w:t>
      </w:r>
      <w:r w:rsidRPr="00C17CAB">
        <w:rPr>
          <w:rFonts w:ascii="Palatino Linotype" w:eastAsia="Arial" w:hAnsi="Palatino Linotype" w:cs="Arial"/>
          <w:i/>
          <w:spacing w:val="8"/>
          <w:sz w:val="22"/>
          <w:szCs w:val="22"/>
        </w:rPr>
        <w:t xml:space="preserve"> 129 </w:t>
      </w:r>
      <w:r w:rsidRPr="00C17CAB">
        <w:rPr>
          <w:rFonts w:ascii="Palatino Linotype" w:eastAsia="Arial" w:hAnsi="Palatino Linotype" w:cs="Arial"/>
          <w:i/>
          <w:spacing w:val="1"/>
          <w:sz w:val="22"/>
          <w:szCs w:val="22"/>
        </w:rPr>
        <w:t>d</w:t>
      </w:r>
      <w:r w:rsidRPr="00C17CAB">
        <w:rPr>
          <w:rFonts w:ascii="Palatino Linotype" w:eastAsia="Arial" w:hAnsi="Palatino Linotype" w:cs="Arial"/>
          <w:i/>
          <w:sz w:val="22"/>
          <w:szCs w:val="22"/>
        </w:rPr>
        <w:t>e</w:t>
      </w:r>
      <w:r w:rsidRPr="00C17CAB">
        <w:rPr>
          <w:rFonts w:ascii="Palatino Linotype" w:eastAsia="Arial" w:hAnsi="Palatino Linotype" w:cs="Arial"/>
          <w:i/>
          <w:spacing w:val="9"/>
          <w:sz w:val="22"/>
          <w:szCs w:val="22"/>
        </w:rPr>
        <w:t xml:space="preserve"> </w:t>
      </w:r>
      <w:r w:rsidRPr="00C17CAB">
        <w:rPr>
          <w:rFonts w:ascii="Palatino Linotype" w:eastAsia="Arial" w:hAnsi="Palatino Linotype" w:cs="Arial"/>
          <w:i/>
          <w:sz w:val="22"/>
          <w:szCs w:val="22"/>
        </w:rPr>
        <w:t>la</w:t>
      </w:r>
      <w:r w:rsidRPr="00C17CAB">
        <w:rPr>
          <w:rFonts w:ascii="Palatino Linotype" w:eastAsia="Arial" w:hAnsi="Palatino Linotype" w:cs="Arial"/>
          <w:i/>
          <w:spacing w:val="10"/>
          <w:sz w:val="22"/>
          <w:szCs w:val="22"/>
        </w:rPr>
        <w:t xml:space="preserve"> </w:t>
      </w:r>
      <w:r w:rsidRPr="00C17CAB">
        <w:rPr>
          <w:rFonts w:ascii="Palatino Linotype" w:eastAsia="Arial" w:hAnsi="Palatino Linotype" w:cs="Arial"/>
          <w:i/>
          <w:spacing w:val="-1"/>
          <w:sz w:val="22"/>
          <w:szCs w:val="22"/>
        </w:rPr>
        <w:t>L</w:t>
      </w:r>
      <w:r w:rsidRPr="00C17CAB">
        <w:rPr>
          <w:rFonts w:ascii="Palatino Linotype" w:eastAsia="Arial" w:hAnsi="Palatino Linotype" w:cs="Arial"/>
          <w:i/>
          <w:spacing w:val="1"/>
          <w:sz w:val="22"/>
          <w:szCs w:val="22"/>
        </w:rPr>
        <w:t>e</w:t>
      </w:r>
      <w:r w:rsidRPr="00C17CAB">
        <w:rPr>
          <w:rFonts w:ascii="Palatino Linotype" w:eastAsia="Arial" w:hAnsi="Palatino Linotype" w:cs="Arial"/>
          <w:i/>
          <w:sz w:val="22"/>
          <w:szCs w:val="22"/>
        </w:rPr>
        <w:t>y</w:t>
      </w:r>
      <w:r w:rsidRPr="00C17CAB">
        <w:rPr>
          <w:rFonts w:ascii="Palatino Linotype" w:eastAsia="Arial" w:hAnsi="Palatino Linotype" w:cs="Arial"/>
          <w:i/>
          <w:spacing w:val="8"/>
          <w:sz w:val="22"/>
          <w:szCs w:val="22"/>
        </w:rPr>
        <w:t xml:space="preserve"> </w:t>
      </w:r>
      <w:r w:rsidRPr="00C17CAB">
        <w:rPr>
          <w:rFonts w:ascii="Palatino Linotype" w:eastAsia="Arial" w:hAnsi="Palatino Linotype" w:cs="Arial"/>
          <w:i/>
          <w:sz w:val="22"/>
          <w:szCs w:val="22"/>
        </w:rPr>
        <w:t>General</w:t>
      </w:r>
      <w:r w:rsidRPr="00C17CAB">
        <w:rPr>
          <w:rFonts w:ascii="Palatino Linotype" w:eastAsia="Arial" w:hAnsi="Palatino Linotype" w:cs="Arial"/>
          <w:i/>
          <w:spacing w:val="10"/>
          <w:sz w:val="22"/>
          <w:szCs w:val="22"/>
        </w:rPr>
        <w:t xml:space="preserve"> </w:t>
      </w:r>
      <w:r w:rsidRPr="00C17CAB">
        <w:rPr>
          <w:rFonts w:ascii="Palatino Linotype" w:eastAsia="Arial" w:hAnsi="Palatino Linotype" w:cs="Arial"/>
          <w:i/>
          <w:spacing w:val="-1"/>
          <w:sz w:val="22"/>
          <w:szCs w:val="22"/>
        </w:rPr>
        <w:t>d</w:t>
      </w:r>
      <w:r w:rsidRPr="00C17CAB">
        <w:rPr>
          <w:rFonts w:ascii="Palatino Linotype" w:eastAsia="Arial" w:hAnsi="Palatino Linotype" w:cs="Arial"/>
          <w:i/>
          <w:sz w:val="22"/>
          <w:szCs w:val="22"/>
        </w:rPr>
        <w:t>e</w:t>
      </w:r>
      <w:r w:rsidRPr="00C17CAB">
        <w:rPr>
          <w:rFonts w:ascii="Palatino Linotype" w:eastAsia="Arial" w:hAnsi="Palatino Linotype" w:cs="Arial"/>
          <w:i/>
          <w:spacing w:val="9"/>
          <w:sz w:val="22"/>
          <w:szCs w:val="22"/>
        </w:rPr>
        <w:t xml:space="preserve"> </w:t>
      </w:r>
      <w:r w:rsidRPr="00C17CAB">
        <w:rPr>
          <w:rFonts w:ascii="Palatino Linotype" w:eastAsia="Arial" w:hAnsi="Palatino Linotype" w:cs="Arial"/>
          <w:i/>
          <w:spacing w:val="2"/>
          <w:sz w:val="22"/>
          <w:szCs w:val="22"/>
        </w:rPr>
        <w:t>T</w:t>
      </w:r>
      <w:r w:rsidRPr="00C17CAB">
        <w:rPr>
          <w:rFonts w:ascii="Palatino Linotype" w:eastAsia="Arial" w:hAnsi="Palatino Linotype" w:cs="Arial"/>
          <w:i/>
          <w:sz w:val="22"/>
          <w:szCs w:val="22"/>
        </w:rPr>
        <w:t>r</w:t>
      </w:r>
      <w:r w:rsidRPr="00C17CAB">
        <w:rPr>
          <w:rFonts w:ascii="Palatino Linotype" w:eastAsia="Arial" w:hAnsi="Palatino Linotype" w:cs="Arial"/>
          <w:i/>
          <w:spacing w:val="-2"/>
          <w:sz w:val="22"/>
          <w:szCs w:val="22"/>
        </w:rPr>
        <w:t>a</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s</w:t>
      </w:r>
      <w:r w:rsidRPr="00C17CAB">
        <w:rPr>
          <w:rFonts w:ascii="Palatino Linotype" w:eastAsia="Arial" w:hAnsi="Palatino Linotype" w:cs="Arial"/>
          <w:i/>
          <w:spacing w:val="1"/>
          <w:sz w:val="22"/>
          <w:szCs w:val="22"/>
        </w:rPr>
        <w:t>pa</w:t>
      </w:r>
      <w:r w:rsidRPr="00C17CAB">
        <w:rPr>
          <w:rFonts w:ascii="Palatino Linotype" w:eastAsia="Arial" w:hAnsi="Palatino Linotype" w:cs="Arial"/>
          <w:i/>
          <w:sz w:val="22"/>
          <w:szCs w:val="22"/>
        </w:rPr>
        <w:t>r</w:t>
      </w:r>
      <w:r w:rsidRPr="00C17CAB">
        <w:rPr>
          <w:rFonts w:ascii="Palatino Linotype" w:eastAsia="Arial" w:hAnsi="Palatino Linotype" w:cs="Arial"/>
          <w:i/>
          <w:spacing w:val="-2"/>
          <w:sz w:val="22"/>
          <w:szCs w:val="22"/>
        </w:rPr>
        <w:t>e</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cia y Acc</w:t>
      </w:r>
      <w:r w:rsidRPr="00C17CAB">
        <w:rPr>
          <w:rFonts w:ascii="Palatino Linotype" w:eastAsia="Arial" w:hAnsi="Palatino Linotype" w:cs="Arial"/>
          <w:i/>
          <w:spacing w:val="1"/>
          <w:sz w:val="22"/>
          <w:szCs w:val="22"/>
        </w:rPr>
        <w:t>e</w:t>
      </w:r>
      <w:r w:rsidRPr="00C17CAB">
        <w:rPr>
          <w:rFonts w:ascii="Palatino Linotype" w:eastAsia="Arial" w:hAnsi="Palatino Linotype" w:cs="Arial"/>
          <w:i/>
          <w:sz w:val="22"/>
          <w:szCs w:val="22"/>
        </w:rPr>
        <w:t>so</w:t>
      </w:r>
      <w:r w:rsidRPr="00C17CAB">
        <w:rPr>
          <w:rFonts w:ascii="Palatino Linotype" w:eastAsia="Arial" w:hAnsi="Palatino Linotype" w:cs="Arial"/>
          <w:i/>
          <w:spacing w:val="3"/>
          <w:sz w:val="22"/>
          <w:szCs w:val="22"/>
        </w:rPr>
        <w:t xml:space="preserve"> </w:t>
      </w:r>
      <w:r w:rsidRPr="00C17CAB">
        <w:rPr>
          <w:rFonts w:ascii="Palatino Linotype" w:eastAsia="Arial" w:hAnsi="Palatino Linotype" w:cs="Arial"/>
          <w:i/>
          <w:sz w:val="22"/>
          <w:szCs w:val="22"/>
        </w:rPr>
        <w:t>a</w:t>
      </w:r>
      <w:r w:rsidRPr="00C17CAB">
        <w:rPr>
          <w:rFonts w:ascii="Palatino Linotype" w:eastAsia="Arial" w:hAnsi="Palatino Linotype" w:cs="Arial"/>
          <w:i/>
          <w:spacing w:val="1"/>
          <w:sz w:val="22"/>
          <w:szCs w:val="22"/>
        </w:rPr>
        <w:t xml:space="preserve"> </w:t>
      </w:r>
      <w:r w:rsidRPr="00C17CAB">
        <w:rPr>
          <w:rFonts w:ascii="Palatino Linotype" w:eastAsia="Arial" w:hAnsi="Palatino Linotype" w:cs="Arial"/>
          <w:i/>
          <w:sz w:val="22"/>
          <w:szCs w:val="22"/>
        </w:rPr>
        <w:t>la I</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f</w:t>
      </w:r>
      <w:r w:rsidRPr="00C17CAB">
        <w:rPr>
          <w:rFonts w:ascii="Palatino Linotype" w:eastAsia="Arial" w:hAnsi="Palatino Linotype" w:cs="Arial"/>
          <w:i/>
          <w:spacing w:val="1"/>
          <w:sz w:val="22"/>
          <w:szCs w:val="22"/>
        </w:rPr>
        <w:t>o</w:t>
      </w:r>
      <w:r w:rsidRPr="00C17CAB">
        <w:rPr>
          <w:rFonts w:ascii="Palatino Linotype" w:eastAsia="Arial" w:hAnsi="Palatino Linotype" w:cs="Arial"/>
          <w:i/>
          <w:spacing w:val="-3"/>
          <w:sz w:val="22"/>
          <w:szCs w:val="22"/>
        </w:rPr>
        <w:t>r</w:t>
      </w:r>
      <w:r w:rsidRPr="00C17CAB">
        <w:rPr>
          <w:rFonts w:ascii="Palatino Linotype" w:eastAsia="Arial" w:hAnsi="Palatino Linotype" w:cs="Arial"/>
          <w:i/>
          <w:spacing w:val="1"/>
          <w:sz w:val="22"/>
          <w:szCs w:val="22"/>
        </w:rPr>
        <w:t>ma</w:t>
      </w:r>
      <w:r w:rsidRPr="00C17CAB">
        <w:rPr>
          <w:rFonts w:ascii="Palatino Linotype" w:eastAsia="Arial" w:hAnsi="Palatino Linotype" w:cs="Arial"/>
          <w:i/>
          <w:sz w:val="22"/>
          <w:szCs w:val="22"/>
        </w:rPr>
        <w:t>ci</w:t>
      </w:r>
      <w:r w:rsidRPr="00C17CAB">
        <w:rPr>
          <w:rFonts w:ascii="Palatino Linotype" w:eastAsia="Arial" w:hAnsi="Palatino Linotype" w:cs="Arial"/>
          <w:i/>
          <w:spacing w:val="-2"/>
          <w:sz w:val="22"/>
          <w:szCs w:val="22"/>
        </w:rPr>
        <w:t>ó</w:t>
      </w:r>
      <w:r w:rsidRPr="00C17CAB">
        <w:rPr>
          <w:rFonts w:ascii="Palatino Linotype" w:eastAsia="Arial" w:hAnsi="Palatino Linotype" w:cs="Arial"/>
          <w:i/>
          <w:sz w:val="22"/>
          <w:szCs w:val="22"/>
        </w:rPr>
        <w:t>n</w:t>
      </w:r>
      <w:r w:rsidRPr="00C17CAB">
        <w:rPr>
          <w:rFonts w:ascii="Palatino Linotype" w:eastAsia="Arial" w:hAnsi="Palatino Linotype" w:cs="Arial"/>
          <w:i/>
          <w:spacing w:val="6"/>
          <w:sz w:val="22"/>
          <w:szCs w:val="22"/>
        </w:rPr>
        <w:t xml:space="preserve"> </w:t>
      </w:r>
      <w:r w:rsidRPr="00C17CAB">
        <w:rPr>
          <w:rFonts w:ascii="Palatino Linotype" w:eastAsia="Arial" w:hAnsi="Palatino Linotype" w:cs="Arial"/>
          <w:i/>
          <w:spacing w:val="-2"/>
          <w:sz w:val="22"/>
          <w:szCs w:val="22"/>
        </w:rPr>
        <w:t>P</w:t>
      </w:r>
      <w:r w:rsidRPr="00C17CAB">
        <w:rPr>
          <w:rFonts w:ascii="Palatino Linotype" w:eastAsia="Arial" w:hAnsi="Palatino Linotype" w:cs="Arial"/>
          <w:i/>
          <w:spacing w:val="1"/>
          <w:sz w:val="22"/>
          <w:szCs w:val="22"/>
        </w:rPr>
        <w:t>úb</w:t>
      </w:r>
      <w:r w:rsidRPr="00C17CAB">
        <w:rPr>
          <w:rFonts w:ascii="Palatino Linotype" w:eastAsia="Arial" w:hAnsi="Palatino Linotype" w:cs="Arial"/>
          <w:i/>
          <w:sz w:val="22"/>
          <w:szCs w:val="22"/>
        </w:rPr>
        <w:t>l</w:t>
      </w:r>
      <w:r w:rsidRPr="00C17CAB">
        <w:rPr>
          <w:rFonts w:ascii="Palatino Linotype" w:eastAsia="Arial" w:hAnsi="Palatino Linotype" w:cs="Arial"/>
          <w:i/>
          <w:spacing w:val="-1"/>
          <w:sz w:val="22"/>
          <w:szCs w:val="22"/>
        </w:rPr>
        <w:t>i</w:t>
      </w:r>
      <w:r w:rsidRPr="00C17CAB">
        <w:rPr>
          <w:rFonts w:ascii="Palatino Linotype" w:eastAsia="Arial" w:hAnsi="Palatino Linotype" w:cs="Arial"/>
          <w:i/>
          <w:sz w:val="22"/>
          <w:szCs w:val="22"/>
        </w:rPr>
        <w:t xml:space="preserve">ca y </w:t>
      </w:r>
      <w:r w:rsidRPr="00C17CAB">
        <w:rPr>
          <w:rFonts w:ascii="Palatino Linotype" w:eastAsia="Arial" w:hAnsi="Palatino Linotype" w:cs="Arial"/>
          <w:i/>
          <w:spacing w:val="8"/>
          <w:sz w:val="22"/>
          <w:szCs w:val="22"/>
        </w:rPr>
        <w:t xml:space="preserve">130, párrafo cuarto, </w:t>
      </w:r>
      <w:r w:rsidRPr="00C17CAB">
        <w:rPr>
          <w:rFonts w:ascii="Palatino Linotype" w:eastAsia="Arial" w:hAnsi="Palatino Linotype" w:cs="Arial"/>
          <w:i/>
          <w:spacing w:val="1"/>
          <w:sz w:val="22"/>
          <w:szCs w:val="22"/>
        </w:rPr>
        <w:t>d</w:t>
      </w:r>
      <w:r w:rsidRPr="00C17CAB">
        <w:rPr>
          <w:rFonts w:ascii="Palatino Linotype" w:eastAsia="Arial" w:hAnsi="Palatino Linotype" w:cs="Arial"/>
          <w:i/>
          <w:sz w:val="22"/>
          <w:szCs w:val="22"/>
        </w:rPr>
        <w:t>e</w:t>
      </w:r>
      <w:r w:rsidRPr="00C17CAB">
        <w:rPr>
          <w:rFonts w:ascii="Palatino Linotype" w:eastAsia="Arial" w:hAnsi="Palatino Linotype" w:cs="Arial"/>
          <w:i/>
          <w:spacing w:val="9"/>
          <w:sz w:val="22"/>
          <w:szCs w:val="22"/>
        </w:rPr>
        <w:t xml:space="preserve"> </w:t>
      </w:r>
      <w:r w:rsidRPr="00C17CAB">
        <w:rPr>
          <w:rFonts w:ascii="Palatino Linotype" w:eastAsia="Arial" w:hAnsi="Palatino Linotype" w:cs="Arial"/>
          <w:i/>
          <w:sz w:val="22"/>
          <w:szCs w:val="22"/>
        </w:rPr>
        <w:t>la</w:t>
      </w:r>
      <w:r w:rsidRPr="00C17CAB">
        <w:rPr>
          <w:rFonts w:ascii="Palatino Linotype" w:eastAsia="Arial" w:hAnsi="Palatino Linotype" w:cs="Arial"/>
          <w:i/>
          <w:spacing w:val="10"/>
          <w:sz w:val="22"/>
          <w:szCs w:val="22"/>
        </w:rPr>
        <w:t xml:space="preserve"> </w:t>
      </w:r>
      <w:r w:rsidRPr="00C17CAB">
        <w:rPr>
          <w:rFonts w:ascii="Palatino Linotype" w:eastAsia="Arial" w:hAnsi="Palatino Linotype" w:cs="Arial"/>
          <w:i/>
          <w:spacing w:val="-1"/>
          <w:sz w:val="22"/>
          <w:szCs w:val="22"/>
        </w:rPr>
        <w:t>L</w:t>
      </w:r>
      <w:r w:rsidRPr="00C17CAB">
        <w:rPr>
          <w:rFonts w:ascii="Palatino Linotype" w:eastAsia="Arial" w:hAnsi="Palatino Linotype" w:cs="Arial"/>
          <w:i/>
          <w:spacing w:val="1"/>
          <w:sz w:val="22"/>
          <w:szCs w:val="22"/>
        </w:rPr>
        <w:t>e</w:t>
      </w:r>
      <w:r w:rsidRPr="00C17CAB">
        <w:rPr>
          <w:rFonts w:ascii="Palatino Linotype" w:eastAsia="Arial" w:hAnsi="Palatino Linotype" w:cs="Arial"/>
          <w:i/>
          <w:sz w:val="22"/>
          <w:szCs w:val="22"/>
        </w:rPr>
        <w:t>y</w:t>
      </w:r>
      <w:r w:rsidRPr="00C17CAB">
        <w:rPr>
          <w:rFonts w:ascii="Palatino Linotype" w:eastAsia="Arial" w:hAnsi="Palatino Linotype" w:cs="Arial"/>
          <w:i/>
          <w:spacing w:val="8"/>
          <w:sz w:val="22"/>
          <w:szCs w:val="22"/>
        </w:rPr>
        <w:t xml:space="preserve"> </w:t>
      </w:r>
      <w:r w:rsidRPr="00C17CAB">
        <w:rPr>
          <w:rFonts w:ascii="Palatino Linotype" w:eastAsia="Arial" w:hAnsi="Palatino Linotype" w:cs="Arial"/>
          <w:i/>
          <w:sz w:val="22"/>
          <w:szCs w:val="22"/>
        </w:rPr>
        <w:t>Fe</w:t>
      </w:r>
      <w:r w:rsidRPr="00C17CAB">
        <w:rPr>
          <w:rFonts w:ascii="Palatino Linotype" w:eastAsia="Arial" w:hAnsi="Palatino Linotype" w:cs="Arial"/>
          <w:i/>
          <w:spacing w:val="1"/>
          <w:sz w:val="22"/>
          <w:szCs w:val="22"/>
        </w:rPr>
        <w:t>de</w:t>
      </w:r>
      <w:r w:rsidRPr="00C17CAB">
        <w:rPr>
          <w:rFonts w:ascii="Palatino Linotype" w:eastAsia="Arial" w:hAnsi="Palatino Linotype" w:cs="Arial"/>
          <w:i/>
          <w:sz w:val="22"/>
          <w:szCs w:val="22"/>
        </w:rPr>
        <w:t>ral</w:t>
      </w:r>
      <w:r w:rsidRPr="00C17CAB">
        <w:rPr>
          <w:rFonts w:ascii="Palatino Linotype" w:eastAsia="Arial" w:hAnsi="Palatino Linotype" w:cs="Arial"/>
          <w:i/>
          <w:spacing w:val="10"/>
          <w:sz w:val="22"/>
          <w:szCs w:val="22"/>
        </w:rPr>
        <w:t xml:space="preserve"> </w:t>
      </w:r>
      <w:r w:rsidRPr="00C17CAB">
        <w:rPr>
          <w:rFonts w:ascii="Palatino Linotype" w:eastAsia="Arial" w:hAnsi="Palatino Linotype" w:cs="Arial"/>
          <w:i/>
          <w:spacing w:val="-1"/>
          <w:sz w:val="22"/>
          <w:szCs w:val="22"/>
        </w:rPr>
        <w:t>d</w:t>
      </w:r>
      <w:r w:rsidRPr="00C17CAB">
        <w:rPr>
          <w:rFonts w:ascii="Palatino Linotype" w:eastAsia="Arial" w:hAnsi="Palatino Linotype" w:cs="Arial"/>
          <w:i/>
          <w:sz w:val="22"/>
          <w:szCs w:val="22"/>
        </w:rPr>
        <w:t>e</w:t>
      </w:r>
      <w:r w:rsidRPr="00C17CAB">
        <w:rPr>
          <w:rFonts w:ascii="Palatino Linotype" w:eastAsia="Arial" w:hAnsi="Palatino Linotype" w:cs="Arial"/>
          <w:i/>
          <w:spacing w:val="9"/>
          <w:sz w:val="22"/>
          <w:szCs w:val="22"/>
        </w:rPr>
        <w:t xml:space="preserve"> </w:t>
      </w:r>
      <w:r w:rsidRPr="00C17CAB">
        <w:rPr>
          <w:rFonts w:ascii="Palatino Linotype" w:eastAsia="Arial" w:hAnsi="Palatino Linotype" w:cs="Arial"/>
          <w:i/>
          <w:spacing w:val="2"/>
          <w:sz w:val="22"/>
          <w:szCs w:val="22"/>
        </w:rPr>
        <w:t>T</w:t>
      </w:r>
      <w:r w:rsidRPr="00C17CAB">
        <w:rPr>
          <w:rFonts w:ascii="Palatino Linotype" w:eastAsia="Arial" w:hAnsi="Palatino Linotype" w:cs="Arial"/>
          <w:i/>
          <w:sz w:val="22"/>
          <w:szCs w:val="22"/>
        </w:rPr>
        <w:t>r</w:t>
      </w:r>
      <w:r w:rsidRPr="00C17CAB">
        <w:rPr>
          <w:rFonts w:ascii="Palatino Linotype" w:eastAsia="Arial" w:hAnsi="Palatino Linotype" w:cs="Arial"/>
          <w:i/>
          <w:spacing w:val="-2"/>
          <w:sz w:val="22"/>
          <w:szCs w:val="22"/>
        </w:rPr>
        <w:t>a</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s</w:t>
      </w:r>
      <w:r w:rsidRPr="00C17CAB">
        <w:rPr>
          <w:rFonts w:ascii="Palatino Linotype" w:eastAsia="Arial" w:hAnsi="Palatino Linotype" w:cs="Arial"/>
          <w:i/>
          <w:spacing w:val="1"/>
          <w:sz w:val="22"/>
          <w:szCs w:val="22"/>
        </w:rPr>
        <w:t>pa</w:t>
      </w:r>
      <w:r w:rsidRPr="00C17CAB">
        <w:rPr>
          <w:rFonts w:ascii="Palatino Linotype" w:eastAsia="Arial" w:hAnsi="Palatino Linotype" w:cs="Arial"/>
          <w:i/>
          <w:sz w:val="22"/>
          <w:szCs w:val="22"/>
        </w:rPr>
        <w:t>r</w:t>
      </w:r>
      <w:r w:rsidRPr="00C17CAB">
        <w:rPr>
          <w:rFonts w:ascii="Palatino Linotype" w:eastAsia="Arial" w:hAnsi="Palatino Linotype" w:cs="Arial"/>
          <w:i/>
          <w:spacing w:val="-2"/>
          <w:sz w:val="22"/>
          <w:szCs w:val="22"/>
        </w:rPr>
        <w:t>e</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cia y Acc</w:t>
      </w:r>
      <w:r w:rsidRPr="00C17CAB">
        <w:rPr>
          <w:rFonts w:ascii="Palatino Linotype" w:eastAsia="Arial" w:hAnsi="Palatino Linotype" w:cs="Arial"/>
          <w:i/>
          <w:spacing w:val="1"/>
          <w:sz w:val="22"/>
          <w:szCs w:val="22"/>
        </w:rPr>
        <w:t>e</w:t>
      </w:r>
      <w:r w:rsidRPr="00C17CAB">
        <w:rPr>
          <w:rFonts w:ascii="Palatino Linotype" w:eastAsia="Arial" w:hAnsi="Palatino Linotype" w:cs="Arial"/>
          <w:i/>
          <w:sz w:val="22"/>
          <w:szCs w:val="22"/>
        </w:rPr>
        <w:t>so</w:t>
      </w:r>
      <w:r w:rsidRPr="00C17CAB">
        <w:rPr>
          <w:rFonts w:ascii="Palatino Linotype" w:eastAsia="Arial" w:hAnsi="Palatino Linotype" w:cs="Arial"/>
          <w:i/>
          <w:spacing w:val="3"/>
          <w:sz w:val="22"/>
          <w:szCs w:val="22"/>
        </w:rPr>
        <w:t xml:space="preserve"> </w:t>
      </w:r>
      <w:r w:rsidRPr="00C17CAB">
        <w:rPr>
          <w:rFonts w:ascii="Palatino Linotype" w:eastAsia="Arial" w:hAnsi="Palatino Linotype" w:cs="Arial"/>
          <w:i/>
          <w:sz w:val="22"/>
          <w:szCs w:val="22"/>
        </w:rPr>
        <w:t>a</w:t>
      </w:r>
      <w:r w:rsidRPr="00C17CAB">
        <w:rPr>
          <w:rFonts w:ascii="Palatino Linotype" w:eastAsia="Arial" w:hAnsi="Palatino Linotype" w:cs="Arial"/>
          <w:i/>
          <w:spacing w:val="1"/>
          <w:sz w:val="22"/>
          <w:szCs w:val="22"/>
        </w:rPr>
        <w:t xml:space="preserve"> </w:t>
      </w:r>
      <w:r w:rsidRPr="00C17CAB">
        <w:rPr>
          <w:rFonts w:ascii="Palatino Linotype" w:eastAsia="Arial" w:hAnsi="Palatino Linotype" w:cs="Arial"/>
          <w:i/>
          <w:sz w:val="22"/>
          <w:szCs w:val="22"/>
        </w:rPr>
        <w:t>la I</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f</w:t>
      </w:r>
      <w:r w:rsidRPr="00C17CAB">
        <w:rPr>
          <w:rFonts w:ascii="Palatino Linotype" w:eastAsia="Arial" w:hAnsi="Palatino Linotype" w:cs="Arial"/>
          <w:i/>
          <w:spacing w:val="1"/>
          <w:sz w:val="22"/>
          <w:szCs w:val="22"/>
        </w:rPr>
        <w:t>o</w:t>
      </w:r>
      <w:r w:rsidRPr="00C17CAB">
        <w:rPr>
          <w:rFonts w:ascii="Palatino Linotype" w:eastAsia="Arial" w:hAnsi="Palatino Linotype" w:cs="Arial"/>
          <w:i/>
          <w:spacing w:val="-3"/>
          <w:sz w:val="22"/>
          <w:szCs w:val="22"/>
        </w:rPr>
        <w:t>r</w:t>
      </w:r>
      <w:r w:rsidRPr="00C17CAB">
        <w:rPr>
          <w:rFonts w:ascii="Palatino Linotype" w:eastAsia="Arial" w:hAnsi="Palatino Linotype" w:cs="Arial"/>
          <w:i/>
          <w:spacing w:val="1"/>
          <w:sz w:val="22"/>
          <w:szCs w:val="22"/>
        </w:rPr>
        <w:t>ma</w:t>
      </w:r>
      <w:r w:rsidRPr="00C17CAB">
        <w:rPr>
          <w:rFonts w:ascii="Palatino Linotype" w:eastAsia="Arial" w:hAnsi="Palatino Linotype" w:cs="Arial"/>
          <w:i/>
          <w:sz w:val="22"/>
          <w:szCs w:val="22"/>
        </w:rPr>
        <w:t>ci</w:t>
      </w:r>
      <w:r w:rsidRPr="00C17CAB">
        <w:rPr>
          <w:rFonts w:ascii="Palatino Linotype" w:eastAsia="Arial" w:hAnsi="Palatino Linotype" w:cs="Arial"/>
          <w:i/>
          <w:spacing w:val="-2"/>
          <w:sz w:val="22"/>
          <w:szCs w:val="22"/>
        </w:rPr>
        <w:t>ó</w:t>
      </w:r>
      <w:r w:rsidRPr="00C17CAB">
        <w:rPr>
          <w:rFonts w:ascii="Palatino Linotype" w:eastAsia="Arial" w:hAnsi="Palatino Linotype" w:cs="Arial"/>
          <w:i/>
          <w:sz w:val="22"/>
          <w:szCs w:val="22"/>
        </w:rPr>
        <w:t>n</w:t>
      </w:r>
      <w:r w:rsidRPr="00C17CAB">
        <w:rPr>
          <w:rFonts w:ascii="Palatino Linotype" w:eastAsia="Arial" w:hAnsi="Palatino Linotype" w:cs="Arial"/>
          <w:i/>
          <w:spacing w:val="6"/>
          <w:sz w:val="22"/>
          <w:szCs w:val="22"/>
        </w:rPr>
        <w:t xml:space="preserve"> </w:t>
      </w:r>
      <w:r w:rsidRPr="00C17CAB">
        <w:rPr>
          <w:rFonts w:ascii="Palatino Linotype" w:eastAsia="Arial" w:hAnsi="Palatino Linotype" w:cs="Arial"/>
          <w:i/>
          <w:spacing w:val="-2"/>
          <w:sz w:val="22"/>
          <w:szCs w:val="22"/>
        </w:rPr>
        <w:t>P</w:t>
      </w:r>
      <w:r w:rsidRPr="00C17CAB">
        <w:rPr>
          <w:rFonts w:ascii="Palatino Linotype" w:eastAsia="Arial" w:hAnsi="Palatino Linotype" w:cs="Arial"/>
          <w:i/>
          <w:spacing w:val="1"/>
          <w:sz w:val="22"/>
          <w:szCs w:val="22"/>
        </w:rPr>
        <w:t>úb</w:t>
      </w:r>
      <w:r w:rsidRPr="00C17CAB">
        <w:rPr>
          <w:rFonts w:ascii="Palatino Linotype" w:eastAsia="Arial" w:hAnsi="Palatino Linotype" w:cs="Arial"/>
          <w:i/>
          <w:sz w:val="22"/>
          <w:szCs w:val="22"/>
        </w:rPr>
        <w:t>l</w:t>
      </w:r>
      <w:r w:rsidRPr="00C17CAB">
        <w:rPr>
          <w:rFonts w:ascii="Palatino Linotype" w:eastAsia="Arial" w:hAnsi="Palatino Linotype" w:cs="Arial"/>
          <w:i/>
          <w:spacing w:val="-1"/>
          <w:sz w:val="22"/>
          <w:szCs w:val="22"/>
        </w:rPr>
        <w:t>i</w:t>
      </w:r>
      <w:r w:rsidRPr="00C17CAB">
        <w:rPr>
          <w:rFonts w:ascii="Palatino Linotype" w:eastAsia="Arial" w:hAnsi="Palatino Linotype" w:cs="Arial"/>
          <w:i/>
          <w:sz w:val="22"/>
          <w:szCs w:val="22"/>
        </w:rPr>
        <w:t xml:space="preserve">ca, </w:t>
      </w:r>
      <w:r w:rsidRPr="00C17CAB">
        <w:rPr>
          <w:rFonts w:ascii="Palatino Linotype" w:eastAsia="Arial" w:hAnsi="Palatino Linotype" w:cs="Arial"/>
          <w:i/>
          <w:spacing w:val="-1"/>
          <w:sz w:val="22"/>
          <w:szCs w:val="22"/>
        </w:rPr>
        <w:t>señalan</w:t>
      </w:r>
      <w:r w:rsidRPr="00C17CAB">
        <w:rPr>
          <w:rFonts w:ascii="Palatino Linotype" w:eastAsia="Arial" w:hAnsi="Palatino Linotype" w:cs="Arial"/>
          <w:i/>
          <w:spacing w:val="1"/>
          <w:sz w:val="22"/>
          <w:szCs w:val="22"/>
        </w:rPr>
        <w:t xml:space="preserve"> </w:t>
      </w:r>
      <w:r w:rsidRPr="00C17CAB">
        <w:rPr>
          <w:rFonts w:ascii="Palatino Linotype" w:eastAsia="Arial" w:hAnsi="Palatino Linotype" w:cs="Arial"/>
          <w:i/>
          <w:spacing w:val="-1"/>
          <w:sz w:val="22"/>
          <w:szCs w:val="22"/>
        </w:rPr>
        <w:t>q</w:t>
      </w:r>
      <w:r w:rsidRPr="00C17CAB">
        <w:rPr>
          <w:rFonts w:ascii="Palatino Linotype" w:eastAsia="Arial" w:hAnsi="Palatino Linotype" w:cs="Arial"/>
          <w:i/>
          <w:spacing w:val="1"/>
          <w:sz w:val="22"/>
          <w:szCs w:val="22"/>
        </w:rPr>
        <w:t>u</w:t>
      </w:r>
      <w:r w:rsidRPr="00C17CAB">
        <w:rPr>
          <w:rFonts w:ascii="Palatino Linotype" w:eastAsia="Arial" w:hAnsi="Palatino Linotype" w:cs="Arial"/>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C17CAB">
        <w:rPr>
          <w:rFonts w:ascii="Palatino Linotype" w:eastAsia="Arial" w:hAnsi="Palatino Linotype" w:cs="Arial"/>
          <w:i/>
          <w:spacing w:val="-1"/>
          <w:sz w:val="22"/>
          <w:szCs w:val="22"/>
        </w:rPr>
        <w:t xml:space="preserve"> sin necesidad de</w:t>
      </w:r>
      <w:r w:rsidRPr="00C17CAB">
        <w:rPr>
          <w:rFonts w:ascii="Palatino Linotype" w:eastAsia="Arial" w:hAnsi="Palatino Linotype" w:cs="Arial"/>
          <w:i/>
          <w:spacing w:val="1"/>
          <w:sz w:val="22"/>
          <w:szCs w:val="22"/>
        </w:rPr>
        <w:t xml:space="preserve"> e</w:t>
      </w:r>
      <w:r w:rsidRPr="00C17CAB">
        <w:rPr>
          <w:rFonts w:ascii="Palatino Linotype" w:eastAsia="Arial" w:hAnsi="Palatino Linotype" w:cs="Arial"/>
          <w:i/>
          <w:sz w:val="22"/>
          <w:szCs w:val="22"/>
        </w:rPr>
        <w:t>la</w:t>
      </w:r>
      <w:r w:rsidRPr="00C17CAB">
        <w:rPr>
          <w:rFonts w:ascii="Palatino Linotype" w:eastAsia="Arial" w:hAnsi="Palatino Linotype" w:cs="Arial"/>
          <w:i/>
          <w:spacing w:val="1"/>
          <w:sz w:val="22"/>
          <w:szCs w:val="22"/>
        </w:rPr>
        <w:t>bo</w:t>
      </w:r>
      <w:r w:rsidRPr="00C17CAB">
        <w:rPr>
          <w:rFonts w:ascii="Palatino Linotype" w:eastAsia="Arial" w:hAnsi="Palatino Linotype" w:cs="Arial"/>
          <w:i/>
          <w:sz w:val="22"/>
          <w:szCs w:val="22"/>
        </w:rPr>
        <w:t xml:space="preserve">rar </w:t>
      </w:r>
      <w:r w:rsidRPr="00C17CAB">
        <w:rPr>
          <w:rFonts w:ascii="Palatino Linotype" w:eastAsia="Arial" w:hAnsi="Palatino Linotype" w:cs="Arial"/>
          <w:i/>
          <w:spacing w:val="1"/>
          <w:sz w:val="22"/>
          <w:szCs w:val="22"/>
        </w:rPr>
        <w:t>do</w:t>
      </w:r>
      <w:r w:rsidRPr="00C17CAB">
        <w:rPr>
          <w:rFonts w:ascii="Palatino Linotype" w:eastAsia="Arial" w:hAnsi="Palatino Linotype" w:cs="Arial"/>
          <w:i/>
          <w:spacing w:val="-2"/>
          <w:sz w:val="22"/>
          <w:szCs w:val="22"/>
        </w:rPr>
        <w:t>c</w:t>
      </w:r>
      <w:r w:rsidRPr="00C17CAB">
        <w:rPr>
          <w:rFonts w:ascii="Palatino Linotype" w:eastAsia="Arial" w:hAnsi="Palatino Linotype" w:cs="Arial"/>
          <w:i/>
          <w:spacing w:val="1"/>
          <w:sz w:val="22"/>
          <w:szCs w:val="22"/>
        </w:rPr>
        <w:t>u</w:t>
      </w:r>
      <w:r w:rsidRPr="00C17CAB">
        <w:rPr>
          <w:rFonts w:ascii="Palatino Linotype" w:eastAsia="Arial" w:hAnsi="Palatino Linotype" w:cs="Arial"/>
          <w:i/>
          <w:spacing w:val="-1"/>
          <w:sz w:val="22"/>
          <w:szCs w:val="22"/>
        </w:rPr>
        <w:t>m</w:t>
      </w:r>
      <w:r w:rsidRPr="00C17CAB">
        <w:rPr>
          <w:rFonts w:ascii="Palatino Linotype" w:eastAsia="Arial" w:hAnsi="Palatino Linotype" w:cs="Arial"/>
          <w:i/>
          <w:spacing w:val="1"/>
          <w:sz w:val="22"/>
          <w:szCs w:val="22"/>
        </w:rPr>
        <w:t>en</w:t>
      </w:r>
      <w:r w:rsidRPr="00C17CAB">
        <w:rPr>
          <w:rFonts w:ascii="Palatino Linotype" w:eastAsia="Arial" w:hAnsi="Palatino Linotype" w:cs="Arial"/>
          <w:i/>
          <w:spacing w:val="-2"/>
          <w:sz w:val="22"/>
          <w:szCs w:val="22"/>
        </w:rPr>
        <w:t>t</w:t>
      </w:r>
      <w:r w:rsidRPr="00C17CAB">
        <w:rPr>
          <w:rFonts w:ascii="Palatino Linotype" w:eastAsia="Arial" w:hAnsi="Palatino Linotype" w:cs="Arial"/>
          <w:i/>
          <w:spacing w:val="1"/>
          <w:sz w:val="22"/>
          <w:szCs w:val="22"/>
        </w:rPr>
        <w:t>o</w:t>
      </w:r>
      <w:r w:rsidRPr="00C17CAB">
        <w:rPr>
          <w:rFonts w:ascii="Palatino Linotype" w:eastAsia="Arial" w:hAnsi="Palatino Linotype" w:cs="Arial"/>
          <w:i/>
          <w:sz w:val="22"/>
          <w:szCs w:val="22"/>
        </w:rPr>
        <w:t>s</w:t>
      </w:r>
      <w:r w:rsidRPr="00C17CAB">
        <w:rPr>
          <w:rFonts w:ascii="Palatino Linotype" w:eastAsia="Arial" w:hAnsi="Palatino Linotype" w:cs="Arial"/>
          <w:i/>
          <w:spacing w:val="3"/>
          <w:sz w:val="22"/>
          <w:szCs w:val="22"/>
        </w:rPr>
        <w:t xml:space="preserve"> </w:t>
      </w:r>
      <w:r w:rsidRPr="00C17CAB">
        <w:rPr>
          <w:rFonts w:ascii="Palatino Linotype" w:eastAsia="Arial" w:hAnsi="Palatino Linotype" w:cs="Arial"/>
          <w:i/>
          <w:spacing w:val="1"/>
          <w:sz w:val="22"/>
          <w:szCs w:val="22"/>
        </w:rPr>
        <w:t>a</w:t>
      </w:r>
      <w:r w:rsidRPr="00C17CAB">
        <w:rPr>
          <w:rFonts w:ascii="Palatino Linotype" w:eastAsia="Arial" w:hAnsi="Palatino Linotype" w:cs="Arial"/>
          <w:i/>
          <w:sz w:val="22"/>
          <w:szCs w:val="22"/>
        </w:rPr>
        <w:t>d</w:t>
      </w:r>
      <w:r w:rsidRPr="00C17CAB">
        <w:rPr>
          <w:rFonts w:ascii="Palatino Linotype" w:eastAsia="Arial" w:hAnsi="Palatino Linotype" w:cs="Arial"/>
          <w:i/>
          <w:spacing w:val="1"/>
          <w:sz w:val="22"/>
          <w:szCs w:val="22"/>
        </w:rPr>
        <w:t xml:space="preserve"> ho</w:t>
      </w:r>
      <w:r w:rsidRPr="00C17CAB">
        <w:rPr>
          <w:rFonts w:ascii="Palatino Linotype" w:eastAsia="Arial" w:hAnsi="Palatino Linotype" w:cs="Arial"/>
          <w:i/>
          <w:sz w:val="22"/>
          <w:szCs w:val="22"/>
        </w:rPr>
        <w:t>c</w:t>
      </w:r>
      <w:r w:rsidRPr="00C17CAB">
        <w:rPr>
          <w:rFonts w:ascii="Palatino Linotype" w:eastAsia="Arial" w:hAnsi="Palatino Linotype" w:cs="Arial"/>
          <w:i/>
          <w:spacing w:val="2"/>
          <w:sz w:val="22"/>
          <w:szCs w:val="22"/>
        </w:rPr>
        <w:t xml:space="preserve"> </w:t>
      </w:r>
      <w:r w:rsidRPr="00C17CAB">
        <w:rPr>
          <w:rFonts w:ascii="Palatino Linotype" w:eastAsia="Arial" w:hAnsi="Palatino Linotype" w:cs="Arial"/>
          <w:i/>
          <w:spacing w:val="1"/>
          <w:sz w:val="22"/>
          <w:szCs w:val="22"/>
        </w:rPr>
        <w:t>pa</w:t>
      </w:r>
      <w:r w:rsidRPr="00C17CAB">
        <w:rPr>
          <w:rFonts w:ascii="Palatino Linotype" w:eastAsia="Arial" w:hAnsi="Palatino Linotype" w:cs="Arial"/>
          <w:i/>
          <w:sz w:val="22"/>
          <w:szCs w:val="22"/>
        </w:rPr>
        <w:t xml:space="preserve">ra </w:t>
      </w:r>
      <w:r w:rsidRPr="00C17CAB">
        <w:rPr>
          <w:rFonts w:ascii="Palatino Linotype" w:eastAsia="Arial" w:hAnsi="Palatino Linotype" w:cs="Arial"/>
          <w:i/>
          <w:spacing w:val="1"/>
          <w:sz w:val="22"/>
          <w:szCs w:val="22"/>
        </w:rPr>
        <w:t>a</w:t>
      </w:r>
      <w:r w:rsidRPr="00C17CAB">
        <w:rPr>
          <w:rFonts w:ascii="Palatino Linotype" w:eastAsia="Arial" w:hAnsi="Palatino Linotype" w:cs="Arial"/>
          <w:i/>
          <w:sz w:val="22"/>
          <w:szCs w:val="22"/>
        </w:rPr>
        <w:t>t</w:t>
      </w:r>
      <w:r w:rsidRPr="00C17CAB">
        <w:rPr>
          <w:rFonts w:ascii="Palatino Linotype" w:eastAsia="Arial" w:hAnsi="Palatino Linotype" w:cs="Arial"/>
          <w:i/>
          <w:spacing w:val="-1"/>
          <w:sz w:val="22"/>
          <w:szCs w:val="22"/>
        </w:rPr>
        <w:t>e</w:t>
      </w:r>
      <w:r w:rsidRPr="00C17CAB">
        <w:rPr>
          <w:rFonts w:ascii="Palatino Linotype" w:eastAsia="Arial" w:hAnsi="Palatino Linotype" w:cs="Arial"/>
          <w:i/>
          <w:spacing w:val="1"/>
          <w:sz w:val="22"/>
          <w:szCs w:val="22"/>
        </w:rPr>
        <w:t>n</w:t>
      </w:r>
      <w:r w:rsidRPr="00C17CAB">
        <w:rPr>
          <w:rFonts w:ascii="Palatino Linotype" w:eastAsia="Arial" w:hAnsi="Palatino Linotype" w:cs="Arial"/>
          <w:i/>
          <w:spacing w:val="-1"/>
          <w:sz w:val="22"/>
          <w:szCs w:val="22"/>
        </w:rPr>
        <w:t>d</w:t>
      </w:r>
      <w:r w:rsidRPr="00C17CAB">
        <w:rPr>
          <w:rFonts w:ascii="Palatino Linotype" w:eastAsia="Arial" w:hAnsi="Palatino Linotype" w:cs="Arial"/>
          <w:i/>
          <w:spacing w:val="1"/>
          <w:sz w:val="22"/>
          <w:szCs w:val="22"/>
        </w:rPr>
        <w:t>e</w:t>
      </w:r>
      <w:r w:rsidRPr="00C17CAB">
        <w:rPr>
          <w:rFonts w:ascii="Palatino Linotype" w:eastAsia="Arial" w:hAnsi="Palatino Linotype" w:cs="Arial"/>
          <w:i/>
          <w:sz w:val="22"/>
          <w:szCs w:val="22"/>
        </w:rPr>
        <w:t>r</w:t>
      </w:r>
      <w:r w:rsidRPr="00C17CAB">
        <w:rPr>
          <w:rFonts w:ascii="Palatino Linotype" w:eastAsia="Arial" w:hAnsi="Palatino Linotype" w:cs="Arial"/>
          <w:i/>
          <w:spacing w:val="2"/>
          <w:sz w:val="22"/>
          <w:szCs w:val="22"/>
        </w:rPr>
        <w:t xml:space="preserve"> </w:t>
      </w:r>
      <w:r w:rsidRPr="00C17CAB">
        <w:rPr>
          <w:rFonts w:ascii="Palatino Linotype" w:eastAsia="Arial" w:hAnsi="Palatino Linotype" w:cs="Arial"/>
          <w:i/>
          <w:sz w:val="22"/>
          <w:szCs w:val="22"/>
        </w:rPr>
        <w:t>l</w:t>
      </w:r>
      <w:r w:rsidRPr="00C17CAB">
        <w:rPr>
          <w:rFonts w:ascii="Palatino Linotype" w:eastAsia="Arial" w:hAnsi="Palatino Linotype" w:cs="Arial"/>
          <w:i/>
          <w:spacing w:val="-2"/>
          <w:sz w:val="22"/>
          <w:szCs w:val="22"/>
        </w:rPr>
        <w:t>a</w:t>
      </w:r>
      <w:r w:rsidRPr="00C17CAB">
        <w:rPr>
          <w:rFonts w:ascii="Palatino Linotype" w:eastAsia="Arial" w:hAnsi="Palatino Linotype" w:cs="Arial"/>
          <w:i/>
          <w:sz w:val="22"/>
          <w:szCs w:val="22"/>
        </w:rPr>
        <w:t>s</w:t>
      </w:r>
      <w:r w:rsidRPr="00C17CAB">
        <w:rPr>
          <w:rFonts w:ascii="Palatino Linotype" w:eastAsia="Arial" w:hAnsi="Palatino Linotype" w:cs="Arial"/>
          <w:i/>
          <w:spacing w:val="2"/>
          <w:sz w:val="22"/>
          <w:szCs w:val="22"/>
        </w:rPr>
        <w:t xml:space="preserve"> </w:t>
      </w:r>
      <w:r w:rsidRPr="00C17CAB">
        <w:rPr>
          <w:rFonts w:ascii="Palatino Linotype" w:eastAsia="Arial" w:hAnsi="Palatino Linotype" w:cs="Arial"/>
          <w:i/>
          <w:sz w:val="22"/>
          <w:szCs w:val="22"/>
        </w:rPr>
        <w:t>s</w:t>
      </w:r>
      <w:r w:rsidRPr="00C17CAB">
        <w:rPr>
          <w:rFonts w:ascii="Palatino Linotype" w:eastAsia="Arial" w:hAnsi="Palatino Linotype" w:cs="Arial"/>
          <w:i/>
          <w:spacing w:val="1"/>
          <w:sz w:val="22"/>
          <w:szCs w:val="22"/>
        </w:rPr>
        <w:t>o</w:t>
      </w:r>
      <w:r w:rsidRPr="00C17CAB">
        <w:rPr>
          <w:rFonts w:ascii="Palatino Linotype" w:eastAsia="Arial" w:hAnsi="Palatino Linotype" w:cs="Arial"/>
          <w:i/>
          <w:sz w:val="22"/>
          <w:szCs w:val="22"/>
        </w:rPr>
        <w:t>l</w:t>
      </w:r>
      <w:r w:rsidRPr="00C17CAB">
        <w:rPr>
          <w:rFonts w:ascii="Palatino Linotype" w:eastAsia="Arial" w:hAnsi="Palatino Linotype" w:cs="Arial"/>
          <w:i/>
          <w:spacing w:val="-1"/>
          <w:sz w:val="22"/>
          <w:szCs w:val="22"/>
        </w:rPr>
        <w:t>i</w:t>
      </w:r>
      <w:r w:rsidRPr="00C17CAB">
        <w:rPr>
          <w:rFonts w:ascii="Palatino Linotype" w:eastAsia="Arial" w:hAnsi="Palatino Linotype" w:cs="Arial"/>
          <w:i/>
          <w:sz w:val="22"/>
          <w:szCs w:val="22"/>
        </w:rPr>
        <w:t>cit</w:t>
      </w:r>
      <w:r w:rsidRPr="00C17CAB">
        <w:rPr>
          <w:rFonts w:ascii="Palatino Linotype" w:eastAsia="Arial" w:hAnsi="Palatino Linotype" w:cs="Arial"/>
          <w:i/>
          <w:spacing w:val="1"/>
          <w:sz w:val="22"/>
          <w:szCs w:val="22"/>
        </w:rPr>
        <w:t>ude</w:t>
      </w:r>
      <w:r w:rsidRPr="00C17CAB">
        <w:rPr>
          <w:rFonts w:ascii="Palatino Linotype" w:eastAsia="Arial" w:hAnsi="Palatino Linotype" w:cs="Arial"/>
          <w:i/>
          <w:sz w:val="22"/>
          <w:szCs w:val="22"/>
        </w:rPr>
        <w:t>s</w:t>
      </w:r>
      <w:r w:rsidRPr="00C17CAB">
        <w:rPr>
          <w:rFonts w:ascii="Palatino Linotype" w:eastAsia="Arial" w:hAnsi="Palatino Linotype" w:cs="Arial"/>
          <w:i/>
          <w:spacing w:val="4"/>
          <w:sz w:val="22"/>
          <w:szCs w:val="22"/>
        </w:rPr>
        <w:t xml:space="preserve"> </w:t>
      </w:r>
      <w:r w:rsidRPr="00C17CAB">
        <w:rPr>
          <w:rFonts w:ascii="Palatino Linotype" w:eastAsia="Arial" w:hAnsi="Palatino Linotype" w:cs="Arial"/>
          <w:i/>
          <w:spacing w:val="-1"/>
          <w:sz w:val="22"/>
          <w:szCs w:val="22"/>
        </w:rPr>
        <w:t>d</w:t>
      </w:r>
      <w:r w:rsidRPr="00C17CAB">
        <w:rPr>
          <w:rFonts w:ascii="Palatino Linotype" w:eastAsia="Arial" w:hAnsi="Palatino Linotype" w:cs="Arial"/>
          <w:i/>
          <w:sz w:val="22"/>
          <w:szCs w:val="22"/>
        </w:rPr>
        <w:t>e</w:t>
      </w:r>
      <w:r w:rsidRPr="00C17CAB">
        <w:rPr>
          <w:rFonts w:ascii="Palatino Linotype" w:eastAsia="Arial" w:hAnsi="Palatino Linotype" w:cs="Arial"/>
          <w:i/>
          <w:spacing w:val="3"/>
          <w:sz w:val="22"/>
          <w:szCs w:val="22"/>
        </w:rPr>
        <w:t xml:space="preserve"> </w:t>
      </w:r>
      <w:r w:rsidRPr="00C17CAB">
        <w:rPr>
          <w:rFonts w:ascii="Palatino Linotype" w:eastAsia="Arial" w:hAnsi="Palatino Linotype" w:cs="Arial"/>
          <w:i/>
          <w:sz w:val="22"/>
          <w:szCs w:val="22"/>
        </w:rPr>
        <w:t>i</w:t>
      </w:r>
      <w:r w:rsidRPr="00C17CAB">
        <w:rPr>
          <w:rFonts w:ascii="Palatino Linotype" w:eastAsia="Arial" w:hAnsi="Palatino Linotype" w:cs="Arial"/>
          <w:i/>
          <w:spacing w:val="-2"/>
          <w:sz w:val="22"/>
          <w:szCs w:val="22"/>
        </w:rPr>
        <w:t>n</w:t>
      </w:r>
      <w:r w:rsidRPr="00C17CAB">
        <w:rPr>
          <w:rFonts w:ascii="Palatino Linotype" w:eastAsia="Arial" w:hAnsi="Palatino Linotype" w:cs="Arial"/>
          <w:i/>
          <w:sz w:val="22"/>
          <w:szCs w:val="22"/>
        </w:rPr>
        <w:t>f</w:t>
      </w:r>
      <w:r w:rsidRPr="00C17CAB">
        <w:rPr>
          <w:rFonts w:ascii="Palatino Linotype" w:eastAsia="Arial" w:hAnsi="Palatino Linotype" w:cs="Arial"/>
          <w:i/>
          <w:spacing w:val="1"/>
          <w:sz w:val="22"/>
          <w:szCs w:val="22"/>
        </w:rPr>
        <w:t>o</w:t>
      </w:r>
      <w:r w:rsidRPr="00C17CAB">
        <w:rPr>
          <w:rFonts w:ascii="Palatino Linotype" w:eastAsia="Arial" w:hAnsi="Palatino Linotype" w:cs="Arial"/>
          <w:i/>
          <w:sz w:val="22"/>
          <w:szCs w:val="22"/>
        </w:rPr>
        <w:t>r</w:t>
      </w:r>
      <w:r w:rsidRPr="00C17CAB">
        <w:rPr>
          <w:rFonts w:ascii="Palatino Linotype" w:eastAsia="Arial" w:hAnsi="Palatino Linotype" w:cs="Arial"/>
          <w:i/>
          <w:spacing w:val="-1"/>
          <w:sz w:val="22"/>
          <w:szCs w:val="22"/>
        </w:rPr>
        <w:t>m</w:t>
      </w:r>
      <w:r w:rsidRPr="00C17CAB">
        <w:rPr>
          <w:rFonts w:ascii="Palatino Linotype" w:eastAsia="Arial" w:hAnsi="Palatino Linotype" w:cs="Arial"/>
          <w:i/>
          <w:spacing w:val="1"/>
          <w:sz w:val="22"/>
          <w:szCs w:val="22"/>
        </w:rPr>
        <w:t>a</w:t>
      </w:r>
      <w:r w:rsidRPr="00C17CAB">
        <w:rPr>
          <w:rFonts w:ascii="Palatino Linotype" w:eastAsia="Arial" w:hAnsi="Palatino Linotype" w:cs="Arial"/>
          <w:i/>
          <w:sz w:val="22"/>
          <w:szCs w:val="22"/>
        </w:rPr>
        <w:t>ció</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w:t>
      </w:r>
    </w:p>
    <w:p w14:paraId="7E4642B5" w14:textId="77777777" w:rsidR="006E16E8" w:rsidRPr="00027621" w:rsidRDefault="006E16E8" w:rsidP="006E16E8">
      <w:pPr>
        <w:ind w:right="567"/>
      </w:pPr>
    </w:p>
    <w:p w14:paraId="687A0D37" w14:textId="77777777" w:rsidR="006E16E8" w:rsidRPr="00027621" w:rsidRDefault="006E16E8" w:rsidP="006E16E8">
      <w:pPr>
        <w:tabs>
          <w:tab w:val="left" w:pos="7938"/>
        </w:tabs>
        <w:spacing w:line="360" w:lineRule="auto"/>
        <w:jc w:val="both"/>
        <w:rPr>
          <w:rFonts w:ascii="Palatino Linotype" w:hAnsi="Palatino Linotype" w:cs="Arial"/>
          <w:lang w:val="es-419"/>
        </w:rPr>
      </w:pPr>
      <w:r w:rsidRPr="00027621">
        <w:rPr>
          <w:rFonts w:ascii="Palatino Linotype" w:hAnsi="Palatino Linotype" w:cs="Arial"/>
          <w:lang w:val="es-419"/>
        </w:rPr>
        <w:t xml:space="preserve">En ese mismo contexto, el artículo 12 de la Ley de Transparencias y Acceso a la Información Pública del Estado de México y Municipios, establece que los sujetos </w:t>
      </w:r>
      <w:r w:rsidRPr="00027621">
        <w:rPr>
          <w:rFonts w:ascii="Palatino Linotype" w:hAnsi="Palatino Linotype" w:cs="Arial"/>
          <w:lang w:val="es-419"/>
        </w:rPr>
        <w:lastRenderedPageBreak/>
        <w:t>obligados proporcionarán la información pública que se les requiera y esta obre en sus archivos, mismo precepto que a continuación se transcribe:</w:t>
      </w:r>
    </w:p>
    <w:p w14:paraId="2D59F3BD" w14:textId="77777777" w:rsidR="006E16E8" w:rsidRPr="00821DDC" w:rsidRDefault="006E16E8" w:rsidP="006E16E8">
      <w:pPr>
        <w:pStyle w:val="Sinespaciado"/>
        <w:spacing w:line="360" w:lineRule="auto"/>
        <w:ind w:left="1211" w:right="567"/>
        <w:jc w:val="both"/>
        <w:rPr>
          <w:rFonts w:ascii="Palatino Linotype" w:hAnsi="Palatino Linotype"/>
          <w:i/>
          <w:sz w:val="22"/>
          <w:szCs w:val="22"/>
        </w:rPr>
      </w:pPr>
      <w:r w:rsidRPr="00027621">
        <w:rPr>
          <w:rFonts w:ascii="Palatino Linotype" w:hAnsi="Palatino Linotype"/>
        </w:rPr>
        <w:t>“</w:t>
      </w:r>
      <w:r w:rsidRPr="00821DDC">
        <w:rPr>
          <w:rFonts w:ascii="Palatino Linotype" w:hAnsi="Palatino Linotype"/>
          <w:b/>
          <w:i/>
          <w:sz w:val="22"/>
          <w:szCs w:val="22"/>
        </w:rPr>
        <w:t>Artículo 12.</w:t>
      </w:r>
      <w:r w:rsidRPr="00821DDC">
        <w:rPr>
          <w:rFonts w:ascii="Palatino Linotype" w:hAnsi="Palatino Linotype"/>
          <w:i/>
          <w:sz w:val="22"/>
          <w:szCs w:val="22"/>
        </w:rPr>
        <w:t xml:space="preserve"> Quienes generen, recopilen, administren, manejen, procesen, archiven o conserven información pública serán</w:t>
      </w:r>
    </w:p>
    <w:p w14:paraId="6EE85DB1" w14:textId="77777777" w:rsidR="006E16E8" w:rsidRPr="00821DDC" w:rsidRDefault="006E16E8" w:rsidP="006E16E8">
      <w:pPr>
        <w:pStyle w:val="Prrafodelista"/>
        <w:tabs>
          <w:tab w:val="left" w:pos="1842"/>
        </w:tabs>
        <w:ind w:left="1211" w:right="49"/>
        <w:rPr>
          <w:sz w:val="22"/>
          <w:szCs w:val="22"/>
        </w:rPr>
      </w:pPr>
      <w:r w:rsidRPr="00821DDC">
        <w:rPr>
          <w:b/>
          <w:i/>
          <w:sz w:val="22"/>
          <w:szCs w:val="22"/>
          <w:u w:val="single"/>
        </w:rPr>
        <w:t>Los sujetos obligados sólo proporcionarán la información pública que se les requiera y que obre en sus archivos</w:t>
      </w:r>
      <w:r w:rsidRPr="00821DDC">
        <w:rPr>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35F4CCE" w14:textId="77777777" w:rsidR="006E16E8" w:rsidRDefault="006E16E8" w:rsidP="006E16E8">
      <w:pPr>
        <w:spacing w:line="360" w:lineRule="auto"/>
        <w:jc w:val="both"/>
        <w:rPr>
          <w:rFonts w:ascii="Palatino Linotype" w:eastAsia="Palatino Linotype" w:hAnsi="Palatino Linotype" w:cs="Palatino Linotype"/>
        </w:rPr>
      </w:pPr>
    </w:p>
    <w:p w14:paraId="3A841086" w14:textId="525A9125" w:rsidR="0058666B" w:rsidRPr="00E870F3" w:rsidRDefault="006E16E8" w:rsidP="006E16E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w:t>
      </w:r>
      <w:r w:rsidR="003E1C66">
        <w:rPr>
          <w:rFonts w:ascii="Palatino Linotype" w:eastAsia="Palatino Linotype" w:hAnsi="Palatino Linotype" w:cs="Palatino Linotype"/>
        </w:rPr>
        <w:t>,</w:t>
      </w:r>
      <w:r>
        <w:rPr>
          <w:rFonts w:ascii="Palatino Linotype" w:eastAsia="Palatino Linotype" w:hAnsi="Palatino Linotype" w:cs="Palatino Linotype"/>
        </w:rPr>
        <w:t xml:space="preserve"> toda vez que</w:t>
      </w:r>
      <w:r w:rsidR="003E1C66">
        <w:rPr>
          <w:rFonts w:ascii="Palatino Linotype" w:eastAsia="Palatino Linotype" w:hAnsi="Palatino Linotype" w:cs="Palatino Linotype"/>
        </w:rPr>
        <w:t xml:space="preserve"> la Regidora </w:t>
      </w:r>
      <w:r w:rsidR="0058666B">
        <w:rPr>
          <w:rFonts w:ascii="Palatino Linotype" w:eastAsia="Palatino Linotype" w:hAnsi="Palatino Linotype" w:cs="Palatino Linotype"/>
        </w:rPr>
        <w:t>fue omisa en proporcionar el soporte documental que mediante el cual se advirtiera</w:t>
      </w:r>
      <w:r w:rsidR="00E870F3">
        <w:rPr>
          <w:rFonts w:ascii="Palatino Linotype" w:eastAsia="Palatino Linotype" w:hAnsi="Palatino Linotype" w:cs="Palatino Linotype"/>
        </w:rPr>
        <w:t xml:space="preserve"> </w:t>
      </w:r>
      <w:r w:rsidR="00E870F3" w:rsidRPr="00E870F3">
        <w:rPr>
          <w:rFonts w:ascii="Palatino Linotype" w:eastAsia="Palatino Linotype" w:hAnsi="Palatino Linotype" w:cs="Palatino Linotype"/>
          <w:color w:val="000000"/>
        </w:rPr>
        <w:t xml:space="preserve">análisis o propuestas realizadas por la </w:t>
      </w:r>
      <w:r w:rsidR="00C90CDB">
        <w:rPr>
          <w:rFonts w:ascii="Palatino Linotype" w:eastAsia="Palatino Linotype" w:hAnsi="Palatino Linotype" w:cs="Palatino Linotype"/>
          <w:color w:val="000000"/>
        </w:rPr>
        <w:t xml:space="preserve">Sexta </w:t>
      </w:r>
      <w:r w:rsidR="00E870F3" w:rsidRPr="00E870F3">
        <w:rPr>
          <w:rFonts w:ascii="Palatino Linotype" w:eastAsia="Palatino Linotype" w:hAnsi="Palatino Linotype" w:cs="Palatino Linotype"/>
          <w:color w:val="000000"/>
        </w:rPr>
        <w:t>Regidora respecto las comisiones en las que participa</w:t>
      </w:r>
      <w:r w:rsidR="00E870F3">
        <w:rPr>
          <w:rFonts w:ascii="Palatino Linotype" w:hAnsi="Palatino Linotype"/>
          <w:color w:val="000000"/>
        </w:rPr>
        <w:t xml:space="preserve">, resulta dable ordenar </w:t>
      </w:r>
      <w:r w:rsidR="00E870F3" w:rsidRPr="005A61AB">
        <w:rPr>
          <w:rFonts w:ascii="Palatino Linotype" w:hAnsi="Palatino Linotype"/>
          <w:color w:val="000000"/>
        </w:rPr>
        <w:t xml:space="preserve">del </w:t>
      </w:r>
      <w:r w:rsidR="00462CB0" w:rsidRPr="005A61AB">
        <w:rPr>
          <w:rFonts w:ascii="Palatino Linotype" w:hAnsi="Palatino Linotype"/>
          <w:color w:val="000000"/>
        </w:rPr>
        <w:t>primero de enero</w:t>
      </w:r>
      <w:r w:rsidR="00E870F3" w:rsidRPr="005A61AB">
        <w:rPr>
          <w:rFonts w:ascii="Palatino Linotype" w:hAnsi="Palatino Linotype"/>
          <w:color w:val="000000"/>
        </w:rPr>
        <w:t xml:space="preserve"> al </w:t>
      </w:r>
      <w:r w:rsidR="0067557D" w:rsidRPr="005A61AB">
        <w:rPr>
          <w:rFonts w:ascii="Palatino Linotype" w:hAnsi="Palatino Linotype"/>
          <w:color w:val="000000"/>
        </w:rPr>
        <w:t>ocho de abril</w:t>
      </w:r>
      <w:r w:rsidR="00E870F3" w:rsidRPr="005A61AB">
        <w:rPr>
          <w:rFonts w:ascii="Palatino Linotype" w:hAnsi="Palatino Linotype"/>
          <w:color w:val="000000"/>
        </w:rPr>
        <w:t xml:space="preserve"> de dos mil veinticinco e</w:t>
      </w:r>
      <w:r w:rsidR="00E870F3">
        <w:rPr>
          <w:rFonts w:ascii="Palatino Linotype" w:hAnsi="Palatino Linotype"/>
          <w:color w:val="000000"/>
        </w:rPr>
        <w:t>l soporte documental que de cuenta</w:t>
      </w:r>
      <w:r w:rsidR="00C90CDB">
        <w:rPr>
          <w:rFonts w:ascii="Palatino Linotype" w:hAnsi="Palatino Linotype"/>
          <w:color w:val="000000"/>
        </w:rPr>
        <w:t xml:space="preserve"> del</w:t>
      </w:r>
      <w:r w:rsidR="00E870F3">
        <w:rPr>
          <w:rFonts w:ascii="Palatino Linotype" w:hAnsi="Palatino Linotype"/>
          <w:color w:val="000000"/>
        </w:rPr>
        <w:t xml:space="preserve"> </w:t>
      </w:r>
      <w:r w:rsidR="00C90CDB" w:rsidRPr="00E870F3">
        <w:rPr>
          <w:rFonts w:ascii="Palatino Linotype" w:eastAsia="Palatino Linotype" w:hAnsi="Palatino Linotype" w:cs="Palatino Linotype"/>
          <w:color w:val="000000"/>
        </w:rPr>
        <w:t xml:space="preserve">análisis o propuestas realizadas por la </w:t>
      </w:r>
      <w:r w:rsidR="00C90CDB">
        <w:rPr>
          <w:rFonts w:ascii="Palatino Linotype" w:eastAsia="Palatino Linotype" w:hAnsi="Palatino Linotype" w:cs="Palatino Linotype"/>
          <w:color w:val="000000"/>
        </w:rPr>
        <w:t>sexta r</w:t>
      </w:r>
      <w:r w:rsidR="00C90CDB" w:rsidRPr="00E870F3">
        <w:rPr>
          <w:rFonts w:ascii="Palatino Linotype" w:eastAsia="Palatino Linotype" w:hAnsi="Palatino Linotype" w:cs="Palatino Linotype"/>
          <w:color w:val="000000"/>
        </w:rPr>
        <w:t>egidora respecto las comisiones en las que participa</w:t>
      </w:r>
      <w:r w:rsidR="00E60A90">
        <w:rPr>
          <w:rFonts w:ascii="Palatino Linotype" w:hAnsi="Palatino Linotype"/>
          <w:color w:val="000000"/>
        </w:rPr>
        <w:t xml:space="preserve"> de ser procedente en versión pública.</w:t>
      </w:r>
    </w:p>
    <w:p w14:paraId="0DB731F8" w14:textId="6F8DD644" w:rsidR="006E16E8" w:rsidRPr="00E60A90" w:rsidRDefault="0058666B" w:rsidP="00E60A90">
      <w:pPr>
        <w:spacing w:line="360" w:lineRule="auto"/>
        <w:jc w:val="both"/>
        <w:rPr>
          <w:rFonts w:ascii="Palatino Linotype" w:eastAsia="Arial" w:hAnsi="Palatino Linotype" w:cs="Arial"/>
          <w:u w:val="single"/>
        </w:rPr>
      </w:pPr>
      <w:r>
        <w:rPr>
          <w:rFonts w:ascii="Palatino Linotype" w:eastAsia="Palatino Linotype" w:hAnsi="Palatino Linotype" w:cs="Palatino Linotype"/>
        </w:rPr>
        <w:t xml:space="preserve"> </w:t>
      </w:r>
    </w:p>
    <w:p w14:paraId="4804B3B6" w14:textId="77777777" w:rsidR="006E16E8" w:rsidRPr="0081122A" w:rsidRDefault="006E16E8" w:rsidP="006E16E8">
      <w:pPr>
        <w:pStyle w:val="Ttulo3"/>
        <w:spacing w:line="360" w:lineRule="auto"/>
        <w:jc w:val="both"/>
        <w:rPr>
          <w:rFonts w:ascii="Palatino Linotype" w:eastAsia="Times New Roman" w:hAnsi="Palatino Linotype"/>
          <w:b/>
          <w:i/>
          <w:color w:val="auto"/>
        </w:rPr>
      </w:pPr>
      <w:r w:rsidRPr="0081122A">
        <w:rPr>
          <w:rFonts w:ascii="Palatino Linotype" w:eastAsia="Times New Roman" w:hAnsi="Palatino Linotype"/>
          <w:b/>
          <w:i/>
          <w:color w:val="auto"/>
        </w:rPr>
        <w:t>DE LA VERSIÓN PÚBLICA</w:t>
      </w:r>
    </w:p>
    <w:p w14:paraId="776F24EE" w14:textId="77777777" w:rsidR="006E16E8" w:rsidRPr="0087081C" w:rsidRDefault="006E16E8" w:rsidP="006E16E8">
      <w:pPr>
        <w:spacing w:line="360" w:lineRule="auto"/>
        <w:jc w:val="both"/>
        <w:rPr>
          <w:rFonts w:ascii="Palatino Linotype" w:eastAsia="Arial Unicode MS" w:hAnsi="Palatino Linotype"/>
        </w:rPr>
      </w:pPr>
      <w:r w:rsidRPr="004A7AAF">
        <w:rPr>
          <w:rFonts w:ascii="Palatino Linotype" w:eastAsia="Arial Unicode MS" w:hAnsi="Palatino Linotype"/>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7DE8BA2A" w14:textId="77777777" w:rsidR="006E16E8" w:rsidRPr="004A7AAF" w:rsidRDefault="006E16E8" w:rsidP="006E16E8">
      <w:pPr>
        <w:spacing w:line="360" w:lineRule="auto"/>
        <w:jc w:val="both"/>
        <w:rPr>
          <w:rFonts w:ascii="Palatino Linotype" w:hAnsi="Palatino Linotype"/>
        </w:rPr>
      </w:pPr>
      <w:r w:rsidRPr="004A7AAF">
        <w:rPr>
          <w:rFonts w:ascii="Palatino Linotype" w:hAnsi="Palatino Linotype"/>
          <w:bCs/>
        </w:rPr>
        <w:lastRenderedPageBreak/>
        <w:t>A este respecto, los</w:t>
      </w:r>
      <w:r w:rsidRPr="004A7AAF">
        <w:rPr>
          <w:rFonts w:ascii="Palatino Linotype" w:hAnsi="Palatino Linotype"/>
        </w:rPr>
        <w:t xml:space="preserve"> artículos 3, fracciones IX, XX, XXI y XLV; 51 y 52de la Ley de Transparencia y Acceso a la Información Pública del Estado de México y Municipios establecen:</w:t>
      </w:r>
    </w:p>
    <w:p w14:paraId="643AD943"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cs="Arial"/>
          <w:b/>
          <w:bCs/>
          <w:i/>
          <w:sz w:val="22"/>
          <w:szCs w:val="22"/>
        </w:rPr>
        <w:t xml:space="preserve">Artículo 3. </w:t>
      </w:r>
      <w:r w:rsidRPr="004A7AAF">
        <w:rPr>
          <w:rFonts w:ascii="Palatino Linotype" w:hAnsi="Palatino Linotype"/>
          <w:i/>
          <w:sz w:val="22"/>
          <w:szCs w:val="22"/>
        </w:rPr>
        <w:t xml:space="preserve">Para los efectos de la presente Ley se entenderá por: </w:t>
      </w:r>
    </w:p>
    <w:p w14:paraId="40ADD0DB"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cs="Arial"/>
          <w:i/>
          <w:sz w:val="22"/>
          <w:szCs w:val="22"/>
        </w:rPr>
        <w:t>(…</w:t>
      </w:r>
      <w:r w:rsidRPr="004A7AAF">
        <w:rPr>
          <w:rFonts w:ascii="Palatino Linotype" w:hAnsi="Palatino Linotype"/>
          <w:i/>
          <w:sz w:val="22"/>
          <w:szCs w:val="22"/>
        </w:rPr>
        <w:t>)</w:t>
      </w:r>
    </w:p>
    <w:p w14:paraId="67324284" w14:textId="77777777" w:rsidR="006E16E8" w:rsidRPr="004A7AAF" w:rsidRDefault="006E16E8" w:rsidP="006E16E8">
      <w:pPr>
        <w:spacing w:line="360" w:lineRule="auto"/>
        <w:ind w:left="567" w:right="616"/>
        <w:jc w:val="both"/>
        <w:rPr>
          <w:rFonts w:ascii="Palatino Linotype" w:hAnsi="Palatino Linotype" w:cs="Arial"/>
          <w:i/>
          <w:sz w:val="22"/>
          <w:szCs w:val="22"/>
        </w:rPr>
      </w:pPr>
      <w:r w:rsidRPr="004A7AAF">
        <w:rPr>
          <w:rFonts w:ascii="Palatino Linotype" w:hAnsi="Palatino Linotype" w:cs="Arial"/>
          <w:b/>
          <w:i/>
          <w:sz w:val="22"/>
          <w:szCs w:val="22"/>
        </w:rPr>
        <w:t>IX.</w:t>
      </w:r>
      <w:r w:rsidRPr="004A7AAF">
        <w:rPr>
          <w:rFonts w:ascii="Palatino Linotype" w:hAnsi="Palatino Linotype" w:cs="Arial"/>
          <w:i/>
          <w:sz w:val="22"/>
          <w:szCs w:val="22"/>
        </w:rPr>
        <w:t xml:space="preserve"> </w:t>
      </w:r>
      <w:r w:rsidRPr="004A7AAF">
        <w:rPr>
          <w:rFonts w:ascii="Palatino Linotype" w:hAnsi="Palatino Linotype" w:cs="Arial"/>
          <w:b/>
          <w:i/>
          <w:sz w:val="22"/>
          <w:szCs w:val="22"/>
        </w:rPr>
        <w:t xml:space="preserve">Datos personales: </w:t>
      </w:r>
      <w:r w:rsidRPr="004A7AAF">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14:paraId="0E2E9D72" w14:textId="77777777" w:rsidR="006E16E8" w:rsidRPr="004A7AAF" w:rsidRDefault="006E16E8" w:rsidP="006E16E8">
      <w:pPr>
        <w:spacing w:line="360" w:lineRule="auto"/>
        <w:ind w:left="567" w:right="616"/>
        <w:jc w:val="both"/>
        <w:rPr>
          <w:rFonts w:ascii="Palatino Linotype" w:hAnsi="Palatino Linotype" w:cs="Arial"/>
          <w:i/>
          <w:sz w:val="22"/>
          <w:szCs w:val="22"/>
        </w:rPr>
      </w:pPr>
      <w:r w:rsidRPr="004A7AAF">
        <w:rPr>
          <w:rFonts w:ascii="Palatino Linotype" w:hAnsi="Palatino Linotype" w:cs="Arial"/>
          <w:i/>
          <w:sz w:val="22"/>
          <w:szCs w:val="22"/>
        </w:rPr>
        <w:t>(…)</w:t>
      </w:r>
    </w:p>
    <w:p w14:paraId="2D5AC993" w14:textId="77777777" w:rsidR="006E16E8" w:rsidRPr="004A7AAF" w:rsidRDefault="006E16E8" w:rsidP="006E16E8">
      <w:pPr>
        <w:spacing w:line="360" w:lineRule="auto"/>
        <w:ind w:left="567" w:right="616"/>
        <w:jc w:val="both"/>
        <w:rPr>
          <w:rFonts w:ascii="Palatino Linotype" w:hAnsi="Palatino Linotype" w:cs="Arial"/>
          <w:i/>
          <w:sz w:val="22"/>
          <w:szCs w:val="22"/>
        </w:rPr>
      </w:pPr>
      <w:r w:rsidRPr="004A7AAF">
        <w:rPr>
          <w:rFonts w:ascii="Palatino Linotype" w:hAnsi="Palatino Linotype" w:cs="Arial"/>
          <w:b/>
          <w:i/>
          <w:sz w:val="22"/>
          <w:szCs w:val="22"/>
        </w:rPr>
        <w:t>XX.</w:t>
      </w:r>
      <w:r w:rsidRPr="004A7AAF">
        <w:rPr>
          <w:rFonts w:ascii="Palatino Linotype" w:hAnsi="Palatino Linotype" w:cs="Arial"/>
          <w:i/>
          <w:sz w:val="22"/>
          <w:szCs w:val="22"/>
        </w:rPr>
        <w:t xml:space="preserve"> </w:t>
      </w:r>
      <w:r w:rsidRPr="004A7AAF">
        <w:rPr>
          <w:rFonts w:ascii="Palatino Linotype" w:hAnsi="Palatino Linotype" w:cs="Arial"/>
          <w:b/>
          <w:i/>
          <w:sz w:val="22"/>
          <w:szCs w:val="22"/>
        </w:rPr>
        <w:t>Información clasificada:</w:t>
      </w:r>
      <w:r w:rsidRPr="004A7AAF">
        <w:rPr>
          <w:rFonts w:ascii="Palatino Linotype" w:hAnsi="Palatino Linotype" w:cs="Arial"/>
          <w:i/>
          <w:sz w:val="22"/>
          <w:szCs w:val="22"/>
        </w:rPr>
        <w:t xml:space="preserve"> Aquella considerada por la presente Ley como reservada o confidencial; </w:t>
      </w:r>
    </w:p>
    <w:p w14:paraId="0EF3D7DC" w14:textId="77777777" w:rsidR="006E16E8" w:rsidRPr="004A7AAF" w:rsidRDefault="006E16E8" w:rsidP="006E16E8">
      <w:pPr>
        <w:spacing w:line="360" w:lineRule="auto"/>
        <w:ind w:left="567" w:right="616"/>
        <w:jc w:val="both"/>
        <w:rPr>
          <w:rFonts w:ascii="Palatino Linotype" w:hAnsi="Palatino Linotype" w:cs="Arial"/>
          <w:i/>
          <w:sz w:val="22"/>
          <w:szCs w:val="22"/>
        </w:rPr>
      </w:pPr>
      <w:r w:rsidRPr="004A7AAF">
        <w:rPr>
          <w:rFonts w:ascii="Palatino Linotype" w:hAnsi="Palatino Linotype" w:cs="Arial"/>
          <w:b/>
          <w:i/>
          <w:sz w:val="22"/>
          <w:szCs w:val="22"/>
        </w:rPr>
        <w:t>XXI.</w:t>
      </w:r>
      <w:r w:rsidRPr="004A7AAF">
        <w:rPr>
          <w:rFonts w:ascii="Palatino Linotype" w:hAnsi="Palatino Linotype" w:cs="Arial"/>
          <w:i/>
          <w:sz w:val="22"/>
          <w:szCs w:val="22"/>
        </w:rPr>
        <w:t xml:space="preserve"> </w:t>
      </w:r>
      <w:r w:rsidRPr="004A7AAF">
        <w:rPr>
          <w:rFonts w:ascii="Palatino Linotype" w:hAnsi="Palatino Linotype" w:cs="Arial"/>
          <w:b/>
          <w:i/>
          <w:sz w:val="22"/>
          <w:szCs w:val="22"/>
        </w:rPr>
        <w:t>Información confidencial</w:t>
      </w:r>
      <w:r w:rsidRPr="004A7AAF">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BACC307" w14:textId="77777777" w:rsidR="006E16E8" w:rsidRPr="004A7AAF" w:rsidRDefault="006E16E8" w:rsidP="006E16E8">
      <w:pPr>
        <w:spacing w:line="360" w:lineRule="auto"/>
        <w:ind w:left="567" w:right="616"/>
        <w:jc w:val="both"/>
        <w:rPr>
          <w:rFonts w:ascii="Palatino Linotype" w:hAnsi="Palatino Linotype" w:cs="Arial"/>
          <w:i/>
          <w:sz w:val="22"/>
          <w:szCs w:val="22"/>
        </w:rPr>
      </w:pPr>
      <w:r w:rsidRPr="004A7AAF">
        <w:rPr>
          <w:rFonts w:ascii="Palatino Linotype" w:hAnsi="Palatino Linotype" w:cs="Arial"/>
          <w:i/>
          <w:sz w:val="22"/>
          <w:szCs w:val="22"/>
        </w:rPr>
        <w:t>(…)</w:t>
      </w:r>
    </w:p>
    <w:p w14:paraId="6DC2AE8B" w14:textId="77777777" w:rsidR="006E16E8" w:rsidRPr="004A7AAF" w:rsidRDefault="006E16E8" w:rsidP="006E16E8">
      <w:pPr>
        <w:spacing w:line="360" w:lineRule="auto"/>
        <w:ind w:left="567" w:right="616"/>
        <w:jc w:val="both"/>
        <w:rPr>
          <w:rFonts w:ascii="Palatino Linotype" w:hAnsi="Palatino Linotype" w:cs="Arial"/>
          <w:i/>
          <w:sz w:val="22"/>
          <w:szCs w:val="22"/>
        </w:rPr>
      </w:pPr>
      <w:r w:rsidRPr="004A7AAF">
        <w:rPr>
          <w:rFonts w:ascii="Palatino Linotype" w:hAnsi="Palatino Linotype" w:cs="Arial"/>
          <w:b/>
          <w:i/>
          <w:sz w:val="22"/>
          <w:szCs w:val="22"/>
        </w:rPr>
        <w:t>XLV. Versión pública:</w:t>
      </w:r>
      <w:r w:rsidRPr="004A7AAF">
        <w:rPr>
          <w:rFonts w:ascii="Palatino Linotype" w:hAnsi="Palatino Linotype" w:cs="Arial"/>
          <w:i/>
          <w:sz w:val="22"/>
          <w:szCs w:val="22"/>
        </w:rPr>
        <w:t xml:space="preserve"> Documento en el que se elimine, suprime o borra la información clasificada como reservada o confidencial para permitir su acceso. </w:t>
      </w:r>
    </w:p>
    <w:p w14:paraId="60AF03E1" w14:textId="77777777" w:rsidR="006E16E8" w:rsidRPr="004A7AAF" w:rsidRDefault="006E16E8" w:rsidP="006E16E8">
      <w:pPr>
        <w:spacing w:line="360" w:lineRule="auto"/>
        <w:ind w:left="567" w:right="616"/>
        <w:jc w:val="both"/>
        <w:rPr>
          <w:rFonts w:ascii="Palatino Linotype" w:hAnsi="Palatino Linotype" w:cs="Arial"/>
          <w:i/>
          <w:sz w:val="22"/>
          <w:szCs w:val="22"/>
        </w:rPr>
      </w:pPr>
    </w:p>
    <w:p w14:paraId="3534B278" w14:textId="77777777" w:rsidR="006E16E8" w:rsidRPr="004A7AAF" w:rsidRDefault="006E16E8" w:rsidP="006E16E8">
      <w:pPr>
        <w:spacing w:line="360" w:lineRule="auto"/>
        <w:ind w:left="567" w:right="616"/>
        <w:jc w:val="both"/>
        <w:rPr>
          <w:rFonts w:ascii="Palatino Linotype" w:hAnsi="Palatino Linotype" w:cs="Arial"/>
          <w:i/>
          <w:sz w:val="22"/>
          <w:szCs w:val="22"/>
        </w:rPr>
      </w:pPr>
      <w:r w:rsidRPr="004A7AAF">
        <w:rPr>
          <w:rFonts w:ascii="Palatino Linotype" w:hAnsi="Palatino Linotype" w:cs="Arial"/>
          <w:b/>
          <w:i/>
          <w:sz w:val="22"/>
          <w:szCs w:val="22"/>
        </w:rPr>
        <w:t>Artículo 51.</w:t>
      </w:r>
      <w:r w:rsidRPr="004A7AA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A7AAF">
        <w:rPr>
          <w:rFonts w:ascii="Palatino Linotype" w:hAnsi="Palatino Linotype" w:cs="Arial"/>
          <w:b/>
          <w:i/>
          <w:sz w:val="22"/>
          <w:szCs w:val="22"/>
        </w:rPr>
        <w:t xml:space="preserve">y tendrá la responsabilidad de verificar en cada caso que la misma no sea confidencial o reservada. </w:t>
      </w:r>
      <w:r w:rsidRPr="004A7AA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1AF765E" w14:textId="77777777" w:rsidR="006E16E8" w:rsidRPr="004A7AAF" w:rsidRDefault="006E16E8" w:rsidP="006E16E8">
      <w:pPr>
        <w:spacing w:line="360" w:lineRule="auto"/>
        <w:ind w:left="567" w:right="616"/>
        <w:jc w:val="both"/>
        <w:rPr>
          <w:rFonts w:ascii="Palatino Linotype" w:hAnsi="Palatino Linotype" w:cs="Arial"/>
          <w:i/>
          <w:sz w:val="22"/>
          <w:szCs w:val="22"/>
        </w:rPr>
      </w:pPr>
    </w:p>
    <w:p w14:paraId="035CC6A6" w14:textId="77777777" w:rsidR="006E16E8" w:rsidRPr="004A7AAF" w:rsidRDefault="006E16E8" w:rsidP="006E16E8">
      <w:pPr>
        <w:spacing w:line="360" w:lineRule="auto"/>
        <w:ind w:left="567" w:right="616"/>
        <w:jc w:val="both"/>
        <w:rPr>
          <w:rFonts w:ascii="Palatino Linotype" w:hAnsi="Palatino Linotype" w:cs="Arial"/>
          <w:bCs/>
          <w:i/>
          <w:noProof/>
          <w:sz w:val="22"/>
          <w:szCs w:val="22"/>
        </w:rPr>
      </w:pPr>
      <w:r w:rsidRPr="004A7AAF">
        <w:rPr>
          <w:rFonts w:ascii="Palatino Linotype" w:hAnsi="Palatino Linotype" w:cs="Arial"/>
          <w:b/>
          <w:i/>
          <w:sz w:val="22"/>
          <w:szCs w:val="22"/>
        </w:rPr>
        <w:lastRenderedPageBreak/>
        <w:t>Artículo 52.</w:t>
      </w:r>
      <w:r w:rsidRPr="004A7AAF">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193D8142" w14:textId="77777777" w:rsidR="006E16E8" w:rsidRPr="004A7AAF" w:rsidRDefault="006E16E8" w:rsidP="006E16E8">
      <w:pPr>
        <w:spacing w:line="360" w:lineRule="auto"/>
        <w:jc w:val="both"/>
        <w:rPr>
          <w:rFonts w:ascii="Palatino Linotype" w:hAnsi="Palatino Linotype"/>
          <w:noProof/>
        </w:rPr>
      </w:pPr>
    </w:p>
    <w:p w14:paraId="6794883B" w14:textId="77777777" w:rsidR="006E16E8" w:rsidRPr="004A7AAF" w:rsidRDefault="006E16E8" w:rsidP="006E16E8">
      <w:pPr>
        <w:spacing w:line="360" w:lineRule="auto"/>
        <w:jc w:val="both"/>
        <w:rPr>
          <w:rFonts w:ascii="Palatino Linotype" w:hAnsi="Palatino Linotype"/>
        </w:rPr>
      </w:pPr>
      <w:r w:rsidRPr="004A7AAF">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83B35AC" w14:textId="77777777" w:rsidR="006E16E8" w:rsidRPr="004A7AAF" w:rsidRDefault="006E16E8" w:rsidP="006E16E8">
      <w:pPr>
        <w:spacing w:line="360" w:lineRule="auto"/>
        <w:ind w:left="567" w:right="616"/>
        <w:jc w:val="both"/>
        <w:rPr>
          <w:rFonts w:ascii="Palatino Linotype" w:eastAsia="Arial Unicode MS" w:hAnsi="Palatino Linotype" w:cs="Arial"/>
          <w:i/>
          <w:sz w:val="22"/>
          <w:szCs w:val="22"/>
        </w:rPr>
      </w:pPr>
      <w:r w:rsidRPr="004A7AAF">
        <w:rPr>
          <w:rFonts w:ascii="Palatino Linotype" w:eastAsia="Arial Unicode MS" w:hAnsi="Palatino Linotype" w:cs="Arial"/>
          <w:b/>
          <w:i/>
          <w:sz w:val="22"/>
          <w:szCs w:val="22"/>
        </w:rPr>
        <w:t>Artículo</w:t>
      </w:r>
      <w:r w:rsidRPr="004A7AAF">
        <w:rPr>
          <w:rFonts w:ascii="Palatino Linotype" w:eastAsia="Arial Unicode MS" w:hAnsi="Palatino Linotype" w:cs="Arial"/>
          <w:i/>
          <w:sz w:val="22"/>
          <w:szCs w:val="22"/>
        </w:rPr>
        <w:t xml:space="preserve"> </w:t>
      </w:r>
      <w:r w:rsidRPr="004A7AAF">
        <w:rPr>
          <w:rFonts w:ascii="Palatino Linotype" w:eastAsia="Arial Unicode MS" w:hAnsi="Palatino Linotype" w:cs="Arial"/>
          <w:b/>
          <w:i/>
          <w:sz w:val="22"/>
          <w:szCs w:val="22"/>
        </w:rPr>
        <w:t>22</w:t>
      </w:r>
      <w:r w:rsidRPr="004A7AAF">
        <w:rPr>
          <w:rFonts w:ascii="Palatino Linotype" w:eastAsia="Arial Unicode MS" w:hAnsi="Palatino Linotype" w:cs="Arial"/>
          <w:i/>
          <w:sz w:val="22"/>
          <w:szCs w:val="22"/>
        </w:rPr>
        <w:t>. Todo tratamiento de datos personales que efectúe el responsable deberá estar justificado por finalidades concretas, lícitas, explícitas y legítimas, relacionadas con las atribuciones que la normatividad aplicable les confiera.</w:t>
      </w:r>
    </w:p>
    <w:p w14:paraId="2286D317" w14:textId="77777777" w:rsidR="006E16E8" w:rsidRPr="004A7AAF" w:rsidRDefault="006E16E8" w:rsidP="006E16E8">
      <w:pPr>
        <w:spacing w:line="360" w:lineRule="auto"/>
        <w:ind w:left="567" w:right="616"/>
        <w:jc w:val="both"/>
        <w:rPr>
          <w:rFonts w:ascii="Palatino Linotype" w:eastAsia="Arial Unicode MS" w:hAnsi="Palatino Linotype" w:cs="Arial"/>
          <w:i/>
          <w:sz w:val="22"/>
          <w:szCs w:val="22"/>
        </w:rPr>
      </w:pPr>
    </w:p>
    <w:p w14:paraId="295CD766" w14:textId="77777777" w:rsidR="006E16E8" w:rsidRPr="004A7AAF" w:rsidRDefault="006E16E8" w:rsidP="006E16E8">
      <w:pPr>
        <w:spacing w:line="360" w:lineRule="auto"/>
        <w:ind w:left="567" w:right="616"/>
        <w:jc w:val="both"/>
        <w:rPr>
          <w:rFonts w:ascii="Palatino Linotype" w:eastAsia="Arial Unicode MS" w:hAnsi="Palatino Linotype" w:cs="Arial"/>
          <w:i/>
          <w:sz w:val="22"/>
          <w:szCs w:val="22"/>
        </w:rPr>
      </w:pPr>
      <w:r w:rsidRPr="004A7AAF">
        <w:rPr>
          <w:rFonts w:ascii="Palatino Linotype" w:eastAsia="Arial Unicode MS" w:hAnsi="Palatino Linotype" w:cs="Arial"/>
          <w:i/>
          <w:sz w:val="22"/>
          <w:szCs w:val="22"/>
        </w:rPr>
        <w:t>El responsable podrá tratar datos personales para finalidades distintas a aquéllas establecidas en el aviso de privacidad, en los casos siguientes:</w:t>
      </w:r>
    </w:p>
    <w:p w14:paraId="69C026D0" w14:textId="77777777" w:rsidR="006E16E8" w:rsidRPr="004A7AAF" w:rsidRDefault="006E16E8" w:rsidP="006E16E8">
      <w:pPr>
        <w:spacing w:line="360" w:lineRule="auto"/>
        <w:ind w:left="567" w:right="616"/>
        <w:jc w:val="both"/>
        <w:rPr>
          <w:rFonts w:ascii="Palatino Linotype" w:eastAsia="Arial Unicode MS" w:hAnsi="Palatino Linotype" w:cs="Arial"/>
          <w:i/>
          <w:sz w:val="22"/>
          <w:szCs w:val="22"/>
        </w:rPr>
      </w:pPr>
    </w:p>
    <w:p w14:paraId="0B9DF3B3" w14:textId="77777777" w:rsidR="006E16E8" w:rsidRPr="004A7AAF" w:rsidRDefault="006E16E8" w:rsidP="006E16E8">
      <w:pPr>
        <w:spacing w:line="360" w:lineRule="auto"/>
        <w:ind w:left="567" w:right="616"/>
        <w:jc w:val="both"/>
        <w:rPr>
          <w:rFonts w:ascii="Palatino Linotype" w:eastAsia="Arial Unicode MS" w:hAnsi="Palatino Linotype" w:cs="Arial"/>
          <w:i/>
          <w:sz w:val="22"/>
          <w:szCs w:val="22"/>
        </w:rPr>
      </w:pPr>
      <w:r w:rsidRPr="004A7AAF">
        <w:rPr>
          <w:rFonts w:ascii="Palatino Linotype" w:eastAsia="Arial Unicode MS" w:hAnsi="Palatino Linotype" w:cs="Arial"/>
          <w:i/>
          <w:sz w:val="22"/>
          <w:szCs w:val="22"/>
        </w:rPr>
        <w:t>I. Cuente con atribuciones conferidas en ley y medie el consentimiento del titular.</w:t>
      </w:r>
    </w:p>
    <w:p w14:paraId="459AD05A" w14:textId="77777777" w:rsidR="006E16E8" w:rsidRPr="004A7AAF" w:rsidRDefault="006E16E8" w:rsidP="006E16E8">
      <w:pPr>
        <w:spacing w:line="360" w:lineRule="auto"/>
        <w:ind w:left="567" w:right="616"/>
        <w:jc w:val="both"/>
        <w:rPr>
          <w:rFonts w:ascii="Palatino Linotype" w:eastAsia="Arial Unicode MS" w:hAnsi="Palatino Linotype" w:cs="Arial"/>
          <w:i/>
          <w:sz w:val="22"/>
          <w:szCs w:val="22"/>
        </w:rPr>
      </w:pPr>
      <w:r w:rsidRPr="004A7AAF">
        <w:rPr>
          <w:rFonts w:ascii="Palatino Linotype" w:eastAsia="Arial Unicode MS" w:hAnsi="Palatino Linotype" w:cs="Arial"/>
          <w:i/>
          <w:sz w:val="22"/>
          <w:szCs w:val="22"/>
        </w:rPr>
        <w:t>II. Se trate de una persona reportada como desaparecida, en los términos previstos en la presente Ley y demás disposiciones legales aplicables...</w:t>
      </w:r>
    </w:p>
    <w:p w14:paraId="5F37DA9F" w14:textId="77777777" w:rsidR="006E16E8" w:rsidRPr="004A7AAF" w:rsidRDefault="006E16E8" w:rsidP="006E16E8">
      <w:pPr>
        <w:spacing w:line="360" w:lineRule="auto"/>
        <w:ind w:left="567" w:right="616"/>
        <w:jc w:val="both"/>
        <w:rPr>
          <w:rFonts w:ascii="Palatino Linotype" w:eastAsia="Arial Unicode MS" w:hAnsi="Palatino Linotype" w:cs="Arial"/>
          <w:i/>
          <w:sz w:val="22"/>
          <w:szCs w:val="22"/>
        </w:rPr>
      </w:pPr>
      <w:r w:rsidRPr="004A7AAF">
        <w:rPr>
          <w:rFonts w:ascii="Palatino Linotype" w:eastAsia="Arial Unicode MS" w:hAnsi="Palatino Linotype" w:cs="Arial"/>
          <w:b/>
          <w:i/>
          <w:sz w:val="22"/>
          <w:szCs w:val="22"/>
        </w:rPr>
        <w:lastRenderedPageBreak/>
        <w:t>Artículo</w:t>
      </w:r>
      <w:r w:rsidRPr="004A7AAF">
        <w:rPr>
          <w:rFonts w:ascii="Palatino Linotype" w:eastAsia="Arial Unicode MS" w:hAnsi="Palatino Linotype" w:cs="Arial"/>
          <w:i/>
          <w:sz w:val="22"/>
          <w:szCs w:val="22"/>
        </w:rPr>
        <w:t xml:space="preserve"> </w:t>
      </w:r>
      <w:r w:rsidRPr="004A7AAF">
        <w:rPr>
          <w:rFonts w:ascii="Palatino Linotype" w:eastAsia="Arial Unicode MS" w:hAnsi="Palatino Linotype" w:cs="Arial"/>
          <w:b/>
          <w:i/>
          <w:sz w:val="22"/>
          <w:szCs w:val="22"/>
        </w:rPr>
        <w:t>38</w:t>
      </w:r>
      <w:r w:rsidRPr="004A7AAF">
        <w:rPr>
          <w:rFonts w:ascii="Palatino Linotype" w:eastAsia="Arial Unicode MS" w:hAnsi="Palatino Linotype" w:cs="Arial"/>
          <w:i/>
          <w:sz w:val="22"/>
          <w:szCs w:val="22"/>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7CCADC00" w14:textId="77777777" w:rsidR="006E16E8" w:rsidRPr="004A7AAF" w:rsidRDefault="006E16E8" w:rsidP="006E16E8">
      <w:pPr>
        <w:spacing w:line="360" w:lineRule="auto"/>
        <w:ind w:left="567" w:right="616"/>
        <w:jc w:val="both"/>
        <w:rPr>
          <w:rFonts w:ascii="Palatino Linotype" w:eastAsia="Arial Unicode MS" w:hAnsi="Palatino Linotype" w:cs="Arial"/>
          <w:i/>
        </w:rPr>
      </w:pPr>
    </w:p>
    <w:p w14:paraId="0D66EED4" w14:textId="77777777" w:rsidR="006E16E8" w:rsidRPr="004A7AAF" w:rsidRDefault="006E16E8" w:rsidP="006E16E8">
      <w:pPr>
        <w:spacing w:line="360" w:lineRule="auto"/>
        <w:jc w:val="both"/>
        <w:rPr>
          <w:rFonts w:ascii="Palatino Linotype" w:hAnsi="Palatino Linotype"/>
        </w:rPr>
      </w:pPr>
      <w:r w:rsidRPr="004A7AAF">
        <w:rPr>
          <w:rFonts w:ascii="Palatino Linotype" w:hAnsi="Palatino Linotype"/>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BB92E9D" w14:textId="77777777" w:rsidR="006E16E8" w:rsidRPr="004A7AAF" w:rsidRDefault="006E16E8" w:rsidP="006E16E8">
      <w:pPr>
        <w:spacing w:line="360" w:lineRule="auto"/>
        <w:jc w:val="both"/>
        <w:rPr>
          <w:rFonts w:ascii="Palatino Linotype" w:hAnsi="Palatino Linotype"/>
        </w:rPr>
      </w:pPr>
    </w:p>
    <w:p w14:paraId="4A3E136D" w14:textId="77777777" w:rsidR="006E16E8" w:rsidRPr="00A6366D" w:rsidRDefault="006E16E8" w:rsidP="006E16E8">
      <w:pPr>
        <w:spacing w:line="360" w:lineRule="auto"/>
        <w:jc w:val="both"/>
        <w:rPr>
          <w:rFonts w:ascii="Palatino Linotype" w:hAnsi="Palatino Linotype"/>
        </w:rPr>
      </w:pPr>
      <w:r w:rsidRPr="004A7AAF">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4A7C26FF" w14:textId="77777777" w:rsidR="006E16E8" w:rsidRPr="004A7AAF" w:rsidRDefault="006E16E8" w:rsidP="006E16E8">
      <w:pPr>
        <w:spacing w:line="360" w:lineRule="auto"/>
        <w:ind w:left="567" w:right="567"/>
        <w:jc w:val="both"/>
        <w:rPr>
          <w:rFonts w:ascii="Palatino Linotype" w:hAnsi="Palatino Linotype"/>
          <w:b/>
          <w:i/>
          <w:sz w:val="22"/>
          <w:szCs w:val="22"/>
          <w:lang w:eastAsia="es-ES"/>
        </w:rPr>
      </w:pPr>
      <w:r w:rsidRPr="004A7AAF">
        <w:rPr>
          <w:rFonts w:ascii="Palatino Linotype" w:hAnsi="Palatino Linotype"/>
          <w:b/>
          <w:i/>
          <w:sz w:val="22"/>
          <w:szCs w:val="22"/>
          <w:lang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17F0DBC8" w14:textId="77777777" w:rsidR="006E16E8" w:rsidRPr="004A7AAF" w:rsidRDefault="006E16E8" w:rsidP="006E16E8">
      <w:pPr>
        <w:spacing w:line="360" w:lineRule="auto"/>
        <w:ind w:left="567" w:right="567"/>
        <w:jc w:val="both"/>
        <w:rPr>
          <w:rFonts w:ascii="Palatino Linotype" w:hAnsi="Palatino Linotype"/>
          <w:i/>
          <w:sz w:val="22"/>
          <w:szCs w:val="22"/>
          <w:lang w:eastAsia="es-ES"/>
        </w:rPr>
      </w:pPr>
      <w:r w:rsidRPr="004A7AAF">
        <w:rPr>
          <w:rFonts w:ascii="Palatino Linotype" w:hAnsi="Palatino Linotype"/>
          <w:i/>
          <w:sz w:val="22"/>
          <w:szCs w:val="22"/>
          <w:lang w:eastAsia="es-ES"/>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w:t>
      </w:r>
      <w:r w:rsidRPr="004A7AAF">
        <w:rPr>
          <w:rFonts w:ascii="Palatino Linotype" w:hAnsi="Palatino Linotype"/>
          <w:i/>
          <w:sz w:val="22"/>
          <w:szCs w:val="22"/>
          <w:lang w:eastAsia="es-ES"/>
        </w:rPr>
        <w:lastRenderedPageBreak/>
        <w:t>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E2C44A7" w14:textId="77777777" w:rsidR="006E16E8" w:rsidRPr="004A7AAF" w:rsidRDefault="006E16E8" w:rsidP="006E16E8">
      <w:pPr>
        <w:spacing w:line="360" w:lineRule="auto"/>
        <w:jc w:val="both"/>
        <w:rPr>
          <w:rFonts w:ascii="Palatino Linotype" w:hAnsi="Palatino Linotype"/>
        </w:rPr>
      </w:pPr>
    </w:p>
    <w:p w14:paraId="1B839CB0" w14:textId="7381B114" w:rsidR="006E16E8" w:rsidRPr="004A7AAF" w:rsidRDefault="006E16E8" w:rsidP="006E16E8">
      <w:pPr>
        <w:spacing w:line="360" w:lineRule="auto"/>
        <w:jc w:val="both"/>
        <w:rPr>
          <w:rFonts w:ascii="Palatino Linotype" w:hAnsi="Palatino Linotype"/>
        </w:rPr>
      </w:pPr>
      <w:r w:rsidRPr="004A7AAF">
        <w:rPr>
          <w:rFonts w:ascii="Palatino Linotype" w:hAnsi="Palatino Linotype"/>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A7AAF">
        <w:rPr>
          <w:rFonts w:ascii="Palatino Linotype" w:hAnsi="Palatino Linotype"/>
          <w:b/>
        </w:rPr>
        <w:t>Lineamientos Generales en Materia de Clasificación y Desclasificación de la Información, así como para la Elaboración de Versiones Públicas</w:t>
      </w:r>
      <w:r w:rsidRPr="004A7AAF">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202024DC" w14:textId="29F2DE96" w:rsidR="006E16E8" w:rsidRPr="00DB2FA5" w:rsidRDefault="006E16E8" w:rsidP="00DB2FA5">
      <w:pPr>
        <w:spacing w:line="360" w:lineRule="auto"/>
        <w:jc w:val="both"/>
        <w:rPr>
          <w:rFonts w:ascii="Palatino Linotype" w:hAnsi="Palatino Linotype"/>
        </w:rPr>
      </w:pPr>
      <w:r w:rsidRPr="004A7AAF">
        <w:rPr>
          <w:rFonts w:ascii="Palatino Linotype" w:hAnsi="Palatino Linotype" w:cs="Arial"/>
        </w:rPr>
        <w:lastRenderedPageBreak/>
        <w:t xml:space="preserve">En el mismo sentido, en el </w:t>
      </w:r>
      <w:r w:rsidRPr="004A7AAF">
        <w:rPr>
          <w:rFonts w:ascii="Palatino Linotype" w:hAnsi="Palatino Linotype"/>
        </w:rPr>
        <w:t xml:space="preserve">caso específico, </w:t>
      </w:r>
      <w:r w:rsidRPr="004A7AAF">
        <w:rPr>
          <w:rFonts w:ascii="Palatino Linotype" w:hAnsi="Palatino Linotype" w:cs="Arial"/>
        </w:rPr>
        <w:t xml:space="preserve">se advierte que </w:t>
      </w:r>
      <w:r w:rsidRPr="004A7AAF">
        <w:rPr>
          <w:rFonts w:ascii="Palatino Linotype" w:hAnsi="Palatino Linotype"/>
        </w:rPr>
        <w:t xml:space="preserve">en los documentos solicitados obran datos que son considerados confidenciales, cuyo acceso debe ser restringido, los cuales deben testarse al momento de la elaboración de versiones públicas, como es el caso del </w:t>
      </w:r>
      <w:r w:rsidRPr="004A7AAF">
        <w:rPr>
          <w:rFonts w:ascii="Palatino Linotype" w:hAnsi="Palatino Linotype"/>
          <w:b/>
        </w:rPr>
        <w:t>Registro Federal de Contribuyentes</w:t>
      </w:r>
      <w:r w:rsidRPr="004A7AAF">
        <w:rPr>
          <w:rFonts w:ascii="Palatino Linotype" w:hAnsi="Palatino Linotype"/>
        </w:rPr>
        <w:t xml:space="preserve"> (RFC), la </w:t>
      </w:r>
      <w:r w:rsidRPr="004A7AAF">
        <w:rPr>
          <w:rFonts w:ascii="Palatino Linotype" w:hAnsi="Palatino Linotype"/>
          <w:b/>
        </w:rPr>
        <w:t>Clave Única de Registro de Población</w:t>
      </w:r>
      <w:r w:rsidRPr="004A7AAF">
        <w:rPr>
          <w:rFonts w:ascii="Palatino Linotype" w:hAnsi="Palatino Linotype"/>
        </w:rPr>
        <w:t xml:space="preserve"> (CURP), la </w:t>
      </w:r>
      <w:r w:rsidRPr="004A7AAF">
        <w:rPr>
          <w:rFonts w:ascii="Palatino Linotype" w:hAnsi="Palatino Linotype"/>
          <w:b/>
        </w:rPr>
        <w:t>Clave de cualquier tipo de seguridad social</w:t>
      </w:r>
      <w:r w:rsidRPr="004A7AAF">
        <w:rPr>
          <w:rFonts w:ascii="Palatino Linotype" w:hAnsi="Palatino Linotype"/>
        </w:rPr>
        <w:t xml:space="preserve"> (ISSEMYM, u otros), así como cualquier otro que permita acceder a los datos personales por cualquier medio.</w:t>
      </w:r>
    </w:p>
    <w:p w14:paraId="7871EC5F" w14:textId="77777777" w:rsidR="006E16E8" w:rsidRPr="004A7AAF" w:rsidRDefault="006E16E8" w:rsidP="006E16E8">
      <w:pPr>
        <w:spacing w:line="360" w:lineRule="auto"/>
        <w:jc w:val="both"/>
        <w:rPr>
          <w:rFonts w:ascii="Palatino Linotype" w:hAnsi="Palatino Linotype"/>
        </w:rPr>
      </w:pPr>
    </w:p>
    <w:p w14:paraId="4585F80A" w14:textId="77777777" w:rsidR="006E16E8" w:rsidRPr="004A7AAF" w:rsidRDefault="006E16E8" w:rsidP="006E16E8">
      <w:pPr>
        <w:spacing w:line="360" w:lineRule="auto"/>
        <w:jc w:val="both"/>
        <w:rPr>
          <w:rFonts w:ascii="Palatino Linotype" w:hAnsi="Palatino Linotype"/>
        </w:rPr>
      </w:pPr>
      <w:r w:rsidRPr="004A7AAF">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F897777"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 xml:space="preserve">Artículo 49. </w:t>
      </w:r>
      <w:r w:rsidRPr="004A7AAF">
        <w:rPr>
          <w:rFonts w:ascii="Palatino Linotype" w:hAnsi="Palatino Linotype"/>
          <w:i/>
          <w:sz w:val="22"/>
          <w:szCs w:val="22"/>
        </w:rPr>
        <w:t>Los Comités de Transparencia tendrán las siguientes atribuciones:</w:t>
      </w:r>
    </w:p>
    <w:p w14:paraId="17B8F649" w14:textId="77777777" w:rsidR="006E16E8" w:rsidRPr="004A7AAF" w:rsidRDefault="006E16E8" w:rsidP="006E16E8">
      <w:pPr>
        <w:spacing w:line="360" w:lineRule="auto"/>
        <w:ind w:left="567" w:right="616"/>
        <w:jc w:val="both"/>
        <w:rPr>
          <w:rFonts w:ascii="Palatino Linotype" w:hAnsi="Palatino Linotype"/>
          <w:bCs/>
          <w:i/>
          <w:sz w:val="22"/>
          <w:szCs w:val="22"/>
        </w:rPr>
      </w:pPr>
      <w:r w:rsidRPr="004A7AAF">
        <w:rPr>
          <w:rFonts w:ascii="Palatino Linotype" w:hAnsi="Palatino Linotype"/>
          <w:bCs/>
          <w:i/>
          <w:sz w:val="22"/>
          <w:szCs w:val="22"/>
        </w:rPr>
        <w:t>[…]</w:t>
      </w:r>
    </w:p>
    <w:p w14:paraId="2DCD1122"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VIII.</w:t>
      </w:r>
      <w:r w:rsidRPr="004A7AAF">
        <w:rPr>
          <w:rFonts w:ascii="Palatino Linotype" w:hAnsi="Palatino Linotype"/>
          <w:i/>
          <w:sz w:val="22"/>
          <w:szCs w:val="22"/>
        </w:rPr>
        <w:t xml:space="preserve"> Aprobar, modificar o revocar la clasificación de la información;</w:t>
      </w:r>
    </w:p>
    <w:p w14:paraId="2F170B30" w14:textId="77777777" w:rsidR="006E16E8" w:rsidRPr="004A7AAF" w:rsidRDefault="006E16E8" w:rsidP="006E16E8">
      <w:pPr>
        <w:spacing w:line="360" w:lineRule="auto"/>
        <w:ind w:left="567" w:right="616"/>
        <w:jc w:val="both"/>
        <w:rPr>
          <w:rFonts w:ascii="Palatino Linotype" w:hAnsi="Palatino Linotype"/>
          <w:bCs/>
          <w:i/>
          <w:sz w:val="22"/>
          <w:szCs w:val="22"/>
        </w:rPr>
      </w:pPr>
      <w:r w:rsidRPr="004A7AAF">
        <w:rPr>
          <w:rFonts w:ascii="Palatino Linotype" w:hAnsi="Palatino Linotype"/>
          <w:bCs/>
          <w:i/>
          <w:sz w:val="22"/>
          <w:szCs w:val="22"/>
        </w:rPr>
        <w:t>[…]</w:t>
      </w:r>
    </w:p>
    <w:p w14:paraId="2214EF01" w14:textId="77777777" w:rsidR="006E16E8" w:rsidRPr="004A7AAF" w:rsidRDefault="006E16E8" w:rsidP="006E16E8">
      <w:pPr>
        <w:spacing w:line="360" w:lineRule="auto"/>
        <w:ind w:left="567" w:right="616"/>
        <w:jc w:val="both"/>
        <w:rPr>
          <w:rFonts w:ascii="Palatino Linotype" w:hAnsi="Palatino Linotype"/>
          <w:i/>
          <w:sz w:val="22"/>
          <w:szCs w:val="22"/>
        </w:rPr>
      </w:pPr>
    </w:p>
    <w:p w14:paraId="1821C68B"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Artículo 132.</w:t>
      </w:r>
      <w:r w:rsidRPr="004A7AAF">
        <w:rPr>
          <w:rFonts w:ascii="Palatino Linotype" w:hAnsi="Palatino Linotype"/>
          <w:i/>
          <w:sz w:val="22"/>
          <w:szCs w:val="22"/>
        </w:rPr>
        <w:t xml:space="preserve"> La clasificación de la información se llevará a cabo en el momento en que:</w:t>
      </w:r>
    </w:p>
    <w:p w14:paraId="62CA796B"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I.</w:t>
      </w:r>
      <w:r w:rsidRPr="004A7AAF">
        <w:rPr>
          <w:rFonts w:ascii="Palatino Linotype" w:hAnsi="Palatino Linotype"/>
          <w:i/>
          <w:sz w:val="22"/>
          <w:szCs w:val="22"/>
        </w:rPr>
        <w:t xml:space="preserve"> Se reciba una solicitud de acceso a la información;</w:t>
      </w:r>
    </w:p>
    <w:p w14:paraId="0CA0DD2F"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II.</w:t>
      </w:r>
      <w:r w:rsidRPr="004A7AAF">
        <w:rPr>
          <w:rFonts w:ascii="Palatino Linotype" w:hAnsi="Palatino Linotype"/>
          <w:i/>
          <w:sz w:val="22"/>
          <w:szCs w:val="22"/>
        </w:rPr>
        <w:t xml:space="preserve"> Se determine mediante resolución de autoridad competente; o</w:t>
      </w:r>
    </w:p>
    <w:p w14:paraId="1252095A" w14:textId="77777777" w:rsidR="006E16E8" w:rsidRPr="004A7AAF" w:rsidRDefault="006E16E8" w:rsidP="006E16E8">
      <w:pPr>
        <w:spacing w:line="360" w:lineRule="auto"/>
        <w:ind w:left="567" w:right="616"/>
        <w:jc w:val="both"/>
        <w:rPr>
          <w:rFonts w:ascii="Palatino Linotype" w:hAnsi="Palatino Linotype"/>
          <w:b/>
          <w:i/>
          <w:sz w:val="22"/>
          <w:szCs w:val="22"/>
        </w:rPr>
      </w:pPr>
      <w:r w:rsidRPr="004A7AAF">
        <w:rPr>
          <w:rFonts w:ascii="Palatino Linotype" w:hAnsi="Palatino Linotype"/>
          <w:b/>
          <w:bCs/>
          <w:i/>
          <w:sz w:val="22"/>
          <w:szCs w:val="22"/>
        </w:rPr>
        <w:t>III.</w:t>
      </w:r>
      <w:r w:rsidRPr="004A7AAF">
        <w:rPr>
          <w:rFonts w:ascii="Palatino Linotype" w:hAnsi="Palatino Linotype"/>
          <w:i/>
          <w:sz w:val="22"/>
          <w:szCs w:val="22"/>
        </w:rPr>
        <w:t xml:space="preserve"> Se generen versiones públicas para dar cumplimiento a las obligaciones de transparencia previstas en esta Ley.</w:t>
      </w:r>
      <w:r w:rsidRPr="004A7AAF">
        <w:rPr>
          <w:rFonts w:ascii="Palatino Linotype" w:hAnsi="Palatino Linotype"/>
          <w:b/>
          <w:i/>
          <w:sz w:val="22"/>
          <w:szCs w:val="22"/>
        </w:rPr>
        <w:t>”</w:t>
      </w:r>
    </w:p>
    <w:p w14:paraId="703D7ACA" w14:textId="77777777" w:rsidR="006E16E8" w:rsidRPr="004A7AAF" w:rsidRDefault="006E16E8" w:rsidP="006E16E8">
      <w:pPr>
        <w:spacing w:line="360" w:lineRule="auto"/>
        <w:ind w:left="567" w:right="616"/>
        <w:jc w:val="both"/>
        <w:rPr>
          <w:rFonts w:ascii="Palatino Linotype" w:hAnsi="Palatino Linotype"/>
          <w:b/>
          <w:i/>
          <w:sz w:val="22"/>
          <w:szCs w:val="22"/>
        </w:rPr>
      </w:pPr>
    </w:p>
    <w:p w14:paraId="019C80F6"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lastRenderedPageBreak/>
        <w:t>Segundo.-</w:t>
      </w:r>
      <w:r w:rsidRPr="004A7AAF">
        <w:rPr>
          <w:rFonts w:ascii="Palatino Linotype" w:hAnsi="Palatino Linotype"/>
          <w:i/>
          <w:sz w:val="22"/>
          <w:szCs w:val="22"/>
        </w:rPr>
        <w:t xml:space="preserve"> Para efectos de los presentes Lineamientos Generales, se entenderá por:</w:t>
      </w:r>
    </w:p>
    <w:p w14:paraId="6C0C0E4B"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XVIII.</w:t>
      </w:r>
      <w:r w:rsidRPr="004A7AAF">
        <w:rPr>
          <w:rFonts w:ascii="Palatino Linotype" w:hAnsi="Palatino Linotype"/>
          <w:i/>
          <w:sz w:val="22"/>
          <w:szCs w:val="22"/>
        </w:rPr>
        <w:t xml:space="preserve"> </w:t>
      </w:r>
      <w:r w:rsidRPr="004A7AAF">
        <w:rPr>
          <w:rFonts w:ascii="Palatino Linotype" w:hAnsi="Palatino Linotype"/>
          <w:b/>
          <w:i/>
          <w:sz w:val="22"/>
          <w:szCs w:val="22"/>
        </w:rPr>
        <w:t>Versión pública:</w:t>
      </w:r>
      <w:r w:rsidRPr="004A7AAF">
        <w:rPr>
          <w:rFonts w:ascii="Palatino Linotype" w:hAnsi="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58D448A" w14:textId="77777777" w:rsidR="006E16E8" w:rsidRPr="004A7AAF" w:rsidRDefault="006E16E8" w:rsidP="006E16E8">
      <w:pPr>
        <w:spacing w:line="360" w:lineRule="auto"/>
        <w:ind w:left="567" w:right="616"/>
        <w:jc w:val="both"/>
        <w:rPr>
          <w:rFonts w:ascii="Palatino Linotype" w:hAnsi="Palatino Linotype"/>
          <w:b/>
          <w:i/>
          <w:sz w:val="22"/>
          <w:szCs w:val="22"/>
        </w:rPr>
      </w:pPr>
    </w:p>
    <w:p w14:paraId="378B39BA"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Cuarto.</w:t>
      </w:r>
      <w:r w:rsidRPr="004A7AAF">
        <w:rPr>
          <w:rFonts w:ascii="Palatino Linotype" w:hAnsi="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325501" w14:textId="77777777" w:rsidR="006E16E8" w:rsidRPr="004A7AAF" w:rsidRDefault="006E16E8" w:rsidP="006E16E8">
      <w:pPr>
        <w:spacing w:line="360" w:lineRule="auto"/>
        <w:ind w:left="567" w:right="616"/>
        <w:jc w:val="both"/>
        <w:rPr>
          <w:rFonts w:ascii="Palatino Linotype" w:hAnsi="Palatino Linotype"/>
          <w:i/>
          <w:sz w:val="22"/>
          <w:szCs w:val="22"/>
        </w:rPr>
      </w:pPr>
    </w:p>
    <w:p w14:paraId="6CF40FA8"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i/>
          <w:sz w:val="22"/>
          <w:szCs w:val="22"/>
        </w:rPr>
        <w:t>Los Sujetos Obligados deberán aplicar, de manera estricta, las excepciones al derecho de acceso a la información y sólo podrán invocarlas cuando acrediten su procedencia.</w:t>
      </w:r>
    </w:p>
    <w:p w14:paraId="6A098974" w14:textId="77777777" w:rsidR="006E16E8" w:rsidRPr="004A7AAF" w:rsidRDefault="006E16E8" w:rsidP="006E16E8">
      <w:pPr>
        <w:spacing w:line="360" w:lineRule="auto"/>
        <w:ind w:left="567" w:right="616"/>
        <w:jc w:val="both"/>
        <w:rPr>
          <w:rFonts w:ascii="Palatino Linotype" w:hAnsi="Palatino Linotype"/>
          <w:b/>
          <w:i/>
          <w:sz w:val="22"/>
          <w:szCs w:val="22"/>
        </w:rPr>
      </w:pPr>
    </w:p>
    <w:p w14:paraId="0AEB16DD"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Quinto.</w:t>
      </w:r>
      <w:r w:rsidRPr="004A7AAF">
        <w:rPr>
          <w:rFonts w:ascii="Palatino Linotype" w:hAnsi="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7D8C917"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Sexto.</w:t>
      </w:r>
      <w:r w:rsidRPr="004A7AAF">
        <w:rPr>
          <w:rFonts w:ascii="Palatino Linotype" w:hAnsi="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2A76905" w14:textId="77777777" w:rsidR="006E16E8" w:rsidRPr="004A7AAF" w:rsidRDefault="006E16E8" w:rsidP="006E16E8">
      <w:pPr>
        <w:spacing w:line="360" w:lineRule="auto"/>
        <w:ind w:left="567" w:right="616"/>
        <w:jc w:val="both"/>
        <w:rPr>
          <w:rFonts w:ascii="Palatino Linotype" w:hAnsi="Palatino Linotype"/>
          <w:i/>
          <w:sz w:val="22"/>
          <w:szCs w:val="22"/>
        </w:rPr>
      </w:pPr>
    </w:p>
    <w:p w14:paraId="7B74D3C8"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i/>
          <w:sz w:val="22"/>
          <w:szCs w:val="22"/>
        </w:rPr>
        <w:t>La clasificación de información se realizará conforme a un análisis caso por caso, mediante la aplicación de la prueba de daño y de interés público.</w:t>
      </w:r>
    </w:p>
    <w:p w14:paraId="4BEDA03C" w14:textId="77777777" w:rsidR="006E16E8" w:rsidRPr="004A7AAF" w:rsidRDefault="006E16E8" w:rsidP="006E16E8">
      <w:pPr>
        <w:spacing w:line="360" w:lineRule="auto"/>
        <w:ind w:left="567" w:right="616"/>
        <w:jc w:val="both"/>
        <w:rPr>
          <w:rFonts w:ascii="Palatino Linotype" w:hAnsi="Palatino Linotype"/>
          <w:b/>
          <w:i/>
          <w:sz w:val="22"/>
          <w:szCs w:val="22"/>
        </w:rPr>
      </w:pPr>
    </w:p>
    <w:p w14:paraId="7628EBF2"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Séptimo.</w:t>
      </w:r>
      <w:r w:rsidRPr="004A7AAF">
        <w:rPr>
          <w:rFonts w:ascii="Palatino Linotype" w:hAnsi="Palatino Linotype"/>
          <w:i/>
          <w:sz w:val="22"/>
          <w:szCs w:val="22"/>
        </w:rPr>
        <w:t xml:space="preserve"> La clasificación de la información se llevará a cabo en el momento en que:</w:t>
      </w:r>
    </w:p>
    <w:p w14:paraId="1AF08E10"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I.</w:t>
      </w:r>
      <w:r w:rsidRPr="004A7AAF">
        <w:rPr>
          <w:rFonts w:ascii="Palatino Linotype" w:hAnsi="Palatino Linotype"/>
          <w:i/>
          <w:sz w:val="22"/>
          <w:szCs w:val="22"/>
        </w:rPr>
        <w:t xml:space="preserve"> Se reciba una solicitud de acceso a la información;</w:t>
      </w:r>
    </w:p>
    <w:p w14:paraId="1986CC10"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II.</w:t>
      </w:r>
      <w:r w:rsidRPr="004A7AAF">
        <w:rPr>
          <w:rFonts w:ascii="Palatino Linotype" w:hAnsi="Palatino Linotype"/>
          <w:i/>
          <w:sz w:val="22"/>
          <w:szCs w:val="22"/>
        </w:rPr>
        <w:t xml:space="preserve"> Se determine mediante resolución de autoridad competente, o</w:t>
      </w:r>
    </w:p>
    <w:p w14:paraId="634F49E4"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III.</w:t>
      </w:r>
      <w:r w:rsidRPr="004A7AAF">
        <w:rPr>
          <w:rFonts w:ascii="Palatino Linotype" w:hAnsi="Palatino Linotype"/>
          <w:i/>
          <w:sz w:val="22"/>
          <w:szCs w:val="22"/>
        </w:rPr>
        <w:t xml:space="preserve"> Se generen versiones públicas para dar cumplimiento a las obligaciones de transparencia previstas en la Ley General, la Ley Federal y las correspondientes de las entidades federativas.</w:t>
      </w:r>
    </w:p>
    <w:p w14:paraId="73D2A5FD"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336C5E8" w14:textId="77777777" w:rsidR="006E16E8" w:rsidRPr="004A7AAF" w:rsidRDefault="006E16E8" w:rsidP="006E16E8">
      <w:pPr>
        <w:spacing w:line="360" w:lineRule="auto"/>
        <w:ind w:left="567" w:right="616"/>
        <w:jc w:val="both"/>
        <w:rPr>
          <w:rFonts w:ascii="Palatino Linotype" w:hAnsi="Palatino Linotype"/>
          <w:b/>
          <w:i/>
          <w:sz w:val="22"/>
          <w:szCs w:val="22"/>
        </w:rPr>
      </w:pPr>
    </w:p>
    <w:p w14:paraId="17533DCF"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Octavo.</w:t>
      </w:r>
      <w:r w:rsidRPr="004A7AAF">
        <w:rPr>
          <w:rFonts w:ascii="Palatino Linotype" w:hAnsi="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F76F0A8"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0FB61A8"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i/>
          <w:sz w:val="22"/>
          <w:szCs w:val="22"/>
        </w:rPr>
        <w:t>En caso de referirse a información reservada, la motivación de la clasificación también deberá comprender las circunstancias que justifican el establecimiento de determinado plazo de reserva.</w:t>
      </w:r>
    </w:p>
    <w:p w14:paraId="06DE30FE" w14:textId="77777777" w:rsidR="006E16E8" w:rsidRPr="004A7AAF" w:rsidRDefault="006E16E8" w:rsidP="006E16E8">
      <w:pPr>
        <w:spacing w:line="360" w:lineRule="auto"/>
        <w:ind w:left="567" w:right="616"/>
        <w:jc w:val="both"/>
        <w:rPr>
          <w:rFonts w:ascii="Palatino Linotype" w:hAnsi="Palatino Linotype"/>
          <w:i/>
          <w:sz w:val="22"/>
          <w:szCs w:val="22"/>
        </w:rPr>
      </w:pPr>
    </w:p>
    <w:p w14:paraId="150A3447"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3843D84"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i/>
          <w:sz w:val="22"/>
          <w:szCs w:val="22"/>
        </w:rPr>
        <w:lastRenderedPageBreak/>
        <w:t>Los documentos contenidos en los archivos históricos y los identificados como históricos confidenciales no serán susceptibles de clasificación como reservados.</w:t>
      </w:r>
    </w:p>
    <w:p w14:paraId="4338D3DC" w14:textId="77777777" w:rsidR="006E16E8" w:rsidRPr="004A7AAF" w:rsidRDefault="006E16E8" w:rsidP="006E16E8">
      <w:pPr>
        <w:spacing w:line="360" w:lineRule="auto"/>
        <w:ind w:left="567" w:right="616"/>
        <w:jc w:val="both"/>
        <w:rPr>
          <w:rFonts w:ascii="Palatino Linotype" w:hAnsi="Palatino Linotype"/>
          <w:b/>
          <w:i/>
          <w:sz w:val="22"/>
          <w:szCs w:val="22"/>
        </w:rPr>
      </w:pPr>
    </w:p>
    <w:p w14:paraId="76246FC4"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Noveno.</w:t>
      </w:r>
      <w:r w:rsidRPr="004A7AAF">
        <w:rPr>
          <w:rFonts w:ascii="Palatino Linotype" w:hAnsi="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EE0B207" w14:textId="77777777" w:rsidR="006E16E8" w:rsidRPr="004A7AAF" w:rsidRDefault="006E16E8" w:rsidP="006E16E8">
      <w:pPr>
        <w:spacing w:line="360" w:lineRule="auto"/>
        <w:ind w:left="567" w:right="616"/>
        <w:jc w:val="both"/>
        <w:rPr>
          <w:rFonts w:ascii="Palatino Linotype" w:hAnsi="Palatino Linotype"/>
          <w:b/>
          <w:i/>
          <w:sz w:val="22"/>
          <w:szCs w:val="22"/>
        </w:rPr>
      </w:pPr>
    </w:p>
    <w:p w14:paraId="3D1AB240"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b/>
          <w:i/>
          <w:sz w:val="22"/>
          <w:szCs w:val="22"/>
        </w:rPr>
        <w:t>Décimo.</w:t>
      </w:r>
      <w:r w:rsidRPr="004A7AAF">
        <w:rPr>
          <w:rFonts w:ascii="Palatino Linotype" w:hAnsi="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43516E5" w14:textId="77777777" w:rsidR="006E16E8" w:rsidRPr="004A7AAF" w:rsidRDefault="006E16E8" w:rsidP="006E16E8">
      <w:pPr>
        <w:spacing w:line="360" w:lineRule="auto"/>
        <w:ind w:left="567" w:right="616"/>
        <w:jc w:val="both"/>
        <w:rPr>
          <w:rFonts w:ascii="Palatino Linotype" w:hAnsi="Palatino Linotype"/>
          <w:i/>
          <w:sz w:val="22"/>
          <w:szCs w:val="22"/>
        </w:rPr>
      </w:pPr>
    </w:p>
    <w:p w14:paraId="43BC1A45" w14:textId="77777777" w:rsidR="006E16E8" w:rsidRPr="004A7AAF" w:rsidRDefault="006E16E8" w:rsidP="006E16E8">
      <w:pPr>
        <w:spacing w:line="360" w:lineRule="auto"/>
        <w:ind w:left="567" w:right="616"/>
        <w:jc w:val="both"/>
        <w:rPr>
          <w:rFonts w:ascii="Palatino Linotype" w:hAnsi="Palatino Linotype"/>
          <w:i/>
          <w:sz w:val="22"/>
          <w:szCs w:val="22"/>
        </w:rPr>
      </w:pPr>
      <w:r w:rsidRPr="004A7AAF">
        <w:rPr>
          <w:rFonts w:ascii="Palatino Linotype" w:hAnsi="Palatino Linotype"/>
          <w:i/>
          <w:sz w:val="22"/>
          <w:szCs w:val="22"/>
        </w:rPr>
        <w:t>En ausencia de los titulares de las áreas, la información será clasificada o desclasificada por la persona que lo supla, en términos de la normativa que rija la actuación del sujeto obligado.</w:t>
      </w:r>
    </w:p>
    <w:p w14:paraId="2248A30F" w14:textId="77777777" w:rsidR="006E16E8" w:rsidRPr="004A7AAF" w:rsidRDefault="006E16E8" w:rsidP="006E16E8">
      <w:pPr>
        <w:spacing w:line="360" w:lineRule="auto"/>
        <w:ind w:left="567" w:right="616"/>
        <w:jc w:val="both"/>
        <w:rPr>
          <w:rFonts w:ascii="Palatino Linotype" w:hAnsi="Palatino Linotype"/>
          <w:b/>
          <w:i/>
          <w:sz w:val="22"/>
          <w:szCs w:val="22"/>
        </w:rPr>
      </w:pPr>
    </w:p>
    <w:p w14:paraId="57A42FB1" w14:textId="77777777" w:rsidR="006E16E8" w:rsidRPr="004A7AAF" w:rsidRDefault="006E16E8" w:rsidP="006E16E8">
      <w:pPr>
        <w:spacing w:line="360" w:lineRule="auto"/>
        <w:ind w:left="567" w:right="616"/>
        <w:jc w:val="both"/>
        <w:rPr>
          <w:rFonts w:ascii="Palatino Linotype" w:hAnsi="Palatino Linotype"/>
          <w:b/>
          <w:sz w:val="22"/>
          <w:szCs w:val="22"/>
        </w:rPr>
      </w:pPr>
      <w:r w:rsidRPr="004A7AAF">
        <w:rPr>
          <w:rFonts w:ascii="Palatino Linotype" w:hAnsi="Palatino Linotype"/>
          <w:b/>
          <w:i/>
          <w:sz w:val="22"/>
          <w:szCs w:val="22"/>
        </w:rPr>
        <w:t>Décimo primero.</w:t>
      </w:r>
      <w:r w:rsidRPr="004A7AAF">
        <w:rPr>
          <w:rFonts w:ascii="Palatino Linotype" w:hAnsi="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0C690D0" w14:textId="77777777" w:rsidR="006E16E8" w:rsidRPr="004A7AAF" w:rsidRDefault="006E16E8" w:rsidP="006E16E8">
      <w:pPr>
        <w:spacing w:line="360" w:lineRule="auto"/>
        <w:jc w:val="both"/>
        <w:rPr>
          <w:rFonts w:ascii="Palatino Linotype" w:hAnsi="Palatino Linotype" w:cs="Arial"/>
          <w:i/>
        </w:rPr>
      </w:pPr>
    </w:p>
    <w:p w14:paraId="6CAE4A89" w14:textId="77777777" w:rsidR="006E16E8" w:rsidRPr="004A7AAF" w:rsidRDefault="006E16E8" w:rsidP="006E16E8">
      <w:pPr>
        <w:spacing w:line="360" w:lineRule="auto"/>
        <w:jc w:val="both"/>
        <w:rPr>
          <w:rFonts w:ascii="Palatino Linotype" w:hAnsi="Palatino Linotype"/>
        </w:rPr>
      </w:pPr>
      <w:r w:rsidRPr="004A7AAF">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4A7AAF">
        <w:rPr>
          <w:rFonts w:ascii="Palatino Linotype" w:hAnsi="Palatino Linotype"/>
        </w:rPr>
        <w:lastRenderedPageBreak/>
        <w:t>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56E54D7" w14:textId="77777777" w:rsidR="006E16E8" w:rsidRPr="004A7AAF" w:rsidRDefault="006E16E8" w:rsidP="006E16E8">
      <w:pPr>
        <w:spacing w:line="360" w:lineRule="auto"/>
        <w:jc w:val="both"/>
        <w:rPr>
          <w:rFonts w:ascii="Palatino Linotype" w:hAnsi="Palatino Linotype"/>
        </w:rPr>
      </w:pPr>
    </w:p>
    <w:p w14:paraId="24B9ABAD" w14:textId="77777777" w:rsidR="006E16E8" w:rsidRPr="004A7AAF" w:rsidRDefault="006E16E8" w:rsidP="006E16E8">
      <w:pPr>
        <w:spacing w:line="360" w:lineRule="auto"/>
        <w:jc w:val="both"/>
        <w:rPr>
          <w:rFonts w:ascii="Palatino Linotype" w:hAnsi="Palatino Linotype"/>
        </w:rPr>
      </w:pPr>
      <w:r w:rsidRPr="004A7AAF">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01FBD129" w14:textId="77777777" w:rsidR="006E16E8" w:rsidRPr="00A24903" w:rsidRDefault="006E16E8" w:rsidP="006E16E8">
      <w:pPr>
        <w:spacing w:line="360" w:lineRule="auto"/>
        <w:ind w:left="567" w:right="616"/>
        <w:jc w:val="both"/>
        <w:rPr>
          <w:rFonts w:ascii="Palatino Linotype" w:hAnsi="Palatino Linotype"/>
          <w:b/>
          <w:i/>
          <w:sz w:val="22"/>
          <w:szCs w:val="22"/>
        </w:rPr>
      </w:pPr>
      <w:r w:rsidRPr="00A24903">
        <w:rPr>
          <w:rFonts w:ascii="Palatino Linotype" w:hAnsi="Palatino Linotype"/>
          <w:b/>
          <w:i/>
          <w:sz w:val="22"/>
          <w:szCs w:val="22"/>
        </w:rPr>
        <w:t xml:space="preserve">FUNDAMENTACIÓN Y MOTIVACIÓN. </w:t>
      </w:r>
    </w:p>
    <w:p w14:paraId="3493C60C" w14:textId="77777777" w:rsidR="006E16E8" w:rsidRPr="00A24903" w:rsidRDefault="006E16E8" w:rsidP="006E16E8">
      <w:pPr>
        <w:spacing w:line="360" w:lineRule="auto"/>
        <w:ind w:left="567" w:right="616"/>
        <w:jc w:val="both"/>
        <w:rPr>
          <w:rFonts w:ascii="Palatino Linotype" w:hAnsi="Palatino Linotype"/>
          <w:i/>
          <w:sz w:val="22"/>
          <w:szCs w:val="22"/>
        </w:rPr>
      </w:pPr>
      <w:r w:rsidRPr="00A24903">
        <w:rPr>
          <w:rFonts w:ascii="Palatino Linotype" w:hAnsi="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4217E06" w14:textId="77777777" w:rsidR="006E16E8" w:rsidRPr="004A7AAF" w:rsidRDefault="006E16E8" w:rsidP="006E16E8">
      <w:pPr>
        <w:spacing w:line="360" w:lineRule="auto"/>
        <w:jc w:val="both"/>
        <w:rPr>
          <w:rFonts w:ascii="Palatino Linotype" w:hAnsi="Palatino Linotype"/>
        </w:rPr>
      </w:pPr>
    </w:p>
    <w:p w14:paraId="33EC777C" w14:textId="77777777" w:rsidR="006E16E8" w:rsidRPr="004A7AAF" w:rsidRDefault="006E16E8" w:rsidP="006E16E8">
      <w:pPr>
        <w:spacing w:line="360" w:lineRule="auto"/>
        <w:jc w:val="both"/>
        <w:rPr>
          <w:rFonts w:ascii="Palatino Linotype" w:hAnsi="Palatino Linotype"/>
        </w:rPr>
      </w:pPr>
      <w:r w:rsidRPr="004A7AAF">
        <w:rPr>
          <w:rFonts w:ascii="Palatino Linotype" w:hAnsi="Palatino Linotype"/>
        </w:rPr>
        <w:t xml:space="preserve">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w:t>
      </w:r>
      <w:r w:rsidRPr="004A7AAF">
        <w:rPr>
          <w:rFonts w:ascii="Palatino Linotype" w:hAnsi="Palatino Linotype"/>
        </w:rPr>
        <w:lastRenderedPageBreak/>
        <w:t>motivación es la de explicar, justificar, posibilitar la defensa y comunicar la decisión de la autoridad:</w:t>
      </w:r>
    </w:p>
    <w:p w14:paraId="11B09895" w14:textId="77777777" w:rsidR="006E16E8" w:rsidRPr="00A24903" w:rsidRDefault="006E16E8" w:rsidP="006E16E8">
      <w:pPr>
        <w:spacing w:line="360" w:lineRule="auto"/>
        <w:ind w:left="567" w:right="616"/>
        <w:jc w:val="both"/>
        <w:rPr>
          <w:rFonts w:ascii="Palatino Linotype" w:hAnsi="Palatino Linotype"/>
          <w:i/>
          <w:sz w:val="22"/>
          <w:szCs w:val="22"/>
        </w:rPr>
      </w:pPr>
      <w:r w:rsidRPr="00A24903">
        <w:rPr>
          <w:rFonts w:ascii="Palatino Linotype" w:hAnsi="Palatino Linotype"/>
          <w:b/>
          <w:i/>
          <w:sz w:val="22"/>
          <w:szCs w:val="22"/>
        </w:rPr>
        <w:t>FUNDAMENTACIÓN Y MOTIVACIÓN. EL ASPECTO FORMAL DE LA GARANTÍA Y SU FINALIDAD SE TRADUCEN EN EXPLICAR, JUSTIFICAR, POSIBILITAR LA DEFENSA Y COMUNICAR LA DECISIÓN</w:t>
      </w:r>
      <w:r w:rsidRPr="00A24903">
        <w:rPr>
          <w:rFonts w:ascii="Palatino Linotype" w:hAnsi="Palatino Linotype"/>
          <w:i/>
          <w:sz w:val="22"/>
          <w:szCs w:val="22"/>
        </w:rPr>
        <w:t xml:space="preserve">. </w:t>
      </w:r>
    </w:p>
    <w:p w14:paraId="3EDA3903" w14:textId="77777777" w:rsidR="006E16E8" w:rsidRPr="00A24903" w:rsidRDefault="006E16E8" w:rsidP="006E16E8">
      <w:pPr>
        <w:spacing w:line="360" w:lineRule="auto"/>
        <w:ind w:left="567" w:right="616"/>
        <w:jc w:val="both"/>
        <w:rPr>
          <w:rFonts w:ascii="Palatino Linotype" w:hAnsi="Palatino Linotype"/>
          <w:i/>
          <w:sz w:val="22"/>
          <w:szCs w:val="22"/>
        </w:rPr>
      </w:pPr>
      <w:r w:rsidRPr="00A24903">
        <w:rPr>
          <w:rFonts w:ascii="Palatino Linotype" w:hAnsi="Palatino Linotype"/>
          <w:i/>
          <w:sz w:val="22"/>
          <w:szCs w:val="22"/>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4C9FA5C" w14:textId="77777777" w:rsidR="006E16E8" w:rsidRPr="004A7AAF" w:rsidRDefault="006E16E8" w:rsidP="006E16E8">
      <w:pPr>
        <w:spacing w:line="360" w:lineRule="auto"/>
        <w:jc w:val="both"/>
        <w:rPr>
          <w:rFonts w:ascii="Palatino Linotype" w:hAnsi="Palatino Linotype"/>
        </w:rPr>
      </w:pPr>
    </w:p>
    <w:p w14:paraId="63968631" w14:textId="77777777" w:rsidR="006E16E8" w:rsidRPr="004A7AAF" w:rsidRDefault="006E16E8" w:rsidP="006E16E8">
      <w:pPr>
        <w:spacing w:line="360" w:lineRule="auto"/>
        <w:jc w:val="both"/>
        <w:rPr>
          <w:rFonts w:ascii="Palatino Linotype" w:hAnsi="Palatino Linotype"/>
        </w:rPr>
      </w:pPr>
      <w:r w:rsidRPr="004A7AAF">
        <w:rPr>
          <w:rFonts w:ascii="Palatino Linotype" w:hAnsi="Palatino Linotype"/>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w:t>
      </w:r>
      <w:r w:rsidRPr="004A7AAF">
        <w:rPr>
          <w:rFonts w:ascii="Palatino Linotype" w:hAnsi="Palatino Linotype"/>
        </w:rPr>
        <w:lastRenderedPageBreak/>
        <w:t>se siente afectada pueda impugnar la decisión, permitiéndole una real y auténtica defensa.</w:t>
      </w:r>
    </w:p>
    <w:p w14:paraId="20A6FFC9" w14:textId="77777777" w:rsidR="006E16E8" w:rsidRPr="004A7AAF" w:rsidRDefault="006E16E8" w:rsidP="006E16E8">
      <w:pPr>
        <w:spacing w:line="360" w:lineRule="auto"/>
        <w:jc w:val="both"/>
        <w:rPr>
          <w:rFonts w:ascii="Palatino Linotype" w:hAnsi="Palatino Linotype"/>
        </w:rPr>
      </w:pPr>
    </w:p>
    <w:p w14:paraId="41AF90C5" w14:textId="77777777" w:rsidR="006E16E8" w:rsidRDefault="006E16E8" w:rsidP="006E16E8">
      <w:pPr>
        <w:spacing w:line="360" w:lineRule="auto"/>
        <w:jc w:val="both"/>
        <w:rPr>
          <w:rFonts w:ascii="Palatino Linotype" w:hAnsi="Palatino Linotype"/>
        </w:rPr>
      </w:pPr>
      <w:r w:rsidRPr="004A7AAF">
        <w:rPr>
          <w:rFonts w:ascii="Palatino Linotype" w:hAnsi="Palatino Linotype"/>
        </w:rPr>
        <w:t>Por lo tanto, la entrega de documentos en su versión pública debe acompañarse necesariamente del Acuerdo del Comité de Transparencia del Sujeto Obligado</w:t>
      </w:r>
      <w:r w:rsidRPr="004A7AAF">
        <w:rPr>
          <w:rFonts w:ascii="Palatino Linotype" w:hAnsi="Palatino Linotype"/>
          <w:b/>
        </w:rPr>
        <w:t xml:space="preserve"> </w:t>
      </w:r>
      <w:r w:rsidRPr="004A7AAF">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0751ABBD" w14:textId="77777777" w:rsidR="006E16E8" w:rsidRPr="004A7AAF" w:rsidRDefault="006E16E8" w:rsidP="006E16E8">
      <w:pPr>
        <w:spacing w:line="360" w:lineRule="auto"/>
        <w:jc w:val="both"/>
        <w:rPr>
          <w:rFonts w:ascii="Palatino Linotype" w:hAnsi="Palatino Linotype"/>
        </w:rPr>
      </w:pPr>
    </w:p>
    <w:p w14:paraId="633620CA" w14:textId="6907432A" w:rsidR="006E16E8" w:rsidRPr="005A61AB"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rPr>
      </w:pPr>
      <w:r w:rsidRPr="004A7AAF">
        <w:rPr>
          <w:rFonts w:ascii="Palatino Linotype" w:eastAsia="Palatino Linotype" w:hAnsi="Palatino Linotype" w:cs="Palatino Linotype"/>
        </w:rPr>
        <w:t xml:space="preserve">En mérito de lo </w:t>
      </w:r>
      <w:r>
        <w:rPr>
          <w:rFonts w:ascii="Palatino Linotype" w:eastAsia="Palatino Linotype" w:hAnsi="Palatino Linotype" w:cs="Palatino Linotype"/>
        </w:rPr>
        <w:t>expuesto en líneas anteriores,</w:t>
      </w:r>
      <w:r w:rsidRPr="004A7AAF">
        <w:rPr>
          <w:rFonts w:ascii="Palatino Linotype" w:eastAsia="Palatino Linotype" w:hAnsi="Palatino Linotype" w:cs="Palatino Linotype"/>
        </w:rPr>
        <w:t xml:space="preserve"> </w:t>
      </w:r>
      <w:r>
        <w:rPr>
          <w:rFonts w:ascii="Palatino Linotype" w:eastAsia="Palatino Linotype" w:hAnsi="Palatino Linotype" w:cs="Palatino Linotype"/>
          <w:b/>
          <w:bCs/>
        </w:rPr>
        <w:t>con fundamento en la segunda</w:t>
      </w:r>
      <w:r w:rsidRPr="004A7AAF">
        <w:rPr>
          <w:rFonts w:ascii="Palatino Linotype" w:eastAsia="Palatino Linotype" w:hAnsi="Palatino Linotype" w:cs="Palatino Linotype"/>
          <w:b/>
          <w:bCs/>
        </w:rPr>
        <w:t xml:space="preserve"> hipótesis de la fracción III del artículo 186 </w:t>
      </w:r>
      <w:r w:rsidRPr="004A7AAF">
        <w:rPr>
          <w:rFonts w:ascii="Palatino Linotype" w:eastAsia="Palatino Linotype" w:hAnsi="Palatino Linotype" w:cs="Palatino Linotype"/>
        </w:rPr>
        <w:t xml:space="preserve">de la Ley de Transparencia y Acceso a la Información Pública del Estado de México y Municipios, se </w:t>
      </w:r>
      <w:r>
        <w:rPr>
          <w:rFonts w:ascii="Palatino Linotype" w:eastAsia="Palatino Linotype" w:hAnsi="Palatino Linotype" w:cs="Palatino Linotype"/>
          <w:b/>
          <w:bCs/>
        </w:rPr>
        <w:t>MODIFICA</w:t>
      </w:r>
      <w:r w:rsidRPr="004A7AAF">
        <w:rPr>
          <w:rFonts w:ascii="Palatino Linotype" w:eastAsia="Palatino Linotype" w:hAnsi="Palatino Linotype" w:cs="Palatino Linotype"/>
          <w:b/>
          <w:bCs/>
        </w:rPr>
        <w:t xml:space="preserve"> </w:t>
      </w:r>
      <w:r w:rsidRPr="004A7AAF">
        <w:rPr>
          <w:rFonts w:ascii="Palatino Linotype" w:eastAsia="Palatino Linotype" w:hAnsi="Palatino Linotype" w:cs="Palatino Linotype"/>
        </w:rPr>
        <w:t xml:space="preserve">la respuesta a la solicitud de información </w:t>
      </w:r>
      <w:r w:rsidRPr="005A61AB">
        <w:rPr>
          <w:rFonts w:ascii="Palatino Linotype" w:eastAsia="Palatino Linotype" w:hAnsi="Palatino Linotype" w:cs="Palatino Linotype"/>
        </w:rPr>
        <w:t xml:space="preserve">número </w:t>
      </w:r>
      <w:r w:rsidR="000401E4" w:rsidRPr="005A61AB">
        <w:rPr>
          <w:rFonts w:ascii="Palatino Linotype" w:hAnsi="Palatino Linotype"/>
          <w:b/>
          <w:bCs/>
        </w:rPr>
        <w:t>00702/CUAUTIZC/IP/2025</w:t>
      </w:r>
      <w:r w:rsidR="003C2AAD" w:rsidRPr="005A61AB">
        <w:rPr>
          <w:rFonts w:ascii="Palatino Linotype" w:hAnsi="Palatino Linotype"/>
          <w:b/>
          <w:bCs/>
        </w:rPr>
        <w:t xml:space="preserve">, </w:t>
      </w:r>
      <w:r w:rsidRPr="005A61AB">
        <w:rPr>
          <w:rFonts w:ascii="Palatino Linotype" w:eastAsia="Palatino Linotype" w:hAnsi="Palatino Linotype" w:cs="Palatino Linotype"/>
        </w:rPr>
        <w:t>que ha sido materia del presente estudio.</w:t>
      </w:r>
    </w:p>
    <w:p w14:paraId="2E94C8E4" w14:textId="77777777" w:rsidR="006E16E8" w:rsidRPr="005A61AB"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rPr>
      </w:pPr>
    </w:p>
    <w:p w14:paraId="1CEB8EB3" w14:textId="77777777" w:rsidR="006E16E8" w:rsidRPr="005A61AB"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rPr>
      </w:pPr>
      <w:r w:rsidRPr="005A61AB">
        <w:rPr>
          <w:rFonts w:ascii="Palatino Linotype" w:eastAsia="Palatino Linotype" w:hAnsi="Palatino Linotype" w:cs="Palatino Linotype"/>
        </w:rPr>
        <w:t>Por lo antes expuesto y fundado es de resolverse y,</w:t>
      </w:r>
    </w:p>
    <w:p w14:paraId="13CE2187" w14:textId="77777777" w:rsidR="006E16E8" w:rsidRPr="005A61AB" w:rsidRDefault="006E16E8" w:rsidP="006E16E8">
      <w:pPr>
        <w:spacing w:line="360" w:lineRule="auto"/>
        <w:jc w:val="both"/>
        <w:rPr>
          <w:rFonts w:ascii="Palatino Linotype" w:hAnsi="Palatino Linotype"/>
        </w:rPr>
      </w:pPr>
    </w:p>
    <w:p w14:paraId="65E8E9DE" w14:textId="77777777" w:rsidR="006E16E8" w:rsidRPr="005A61AB" w:rsidRDefault="006E16E8" w:rsidP="006E16E8">
      <w:pPr>
        <w:pStyle w:val="Ttulo1"/>
        <w:jc w:val="center"/>
        <w:rPr>
          <w:rFonts w:ascii="Palatino Linotype" w:eastAsia="Palatino Linotype" w:hAnsi="Palatino Linotype"/>
          <w:b/>
          <w:color w:val="auto"/>
          <w:sz w:val="28"/>
          <w:szCs w:val="28"/>
        </w:rPr>
      </w:pPr>
      <w:r w:rsidRPr="005A61AB">
        <w:rPr>
          <w:rFonts w:ascii="Palatino Linotype" w:eastAsia="Palatino Linotype" w:hAnsi="Palatino Linotype"/>
          <w:b/>
          <w:color w:val="auto"/>
          <w:sz w:val="28"/>
          <w:szCs w:val="28"/>
        </w:rPr>
        <w:lastRenderedPageBreak/>
        <w:t>S E    R E S U E L V E</w:t>
      </w:r>
    </w:p>
    <w:p w14:paraId="3360E1D6" w14:textId="77777777" w:rsidR="006E16E8" w:rsidRPr="005A61AB"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b/>
          <w:sz w:val="28"/>
          <w:szCs w:val="28"/>
        </w:rPr>
      </w:pPr>
    </w:p>
    <w:p w14:paraId="26C48FB5" w14:textId="3F9D7AD4" w:rsidR="006E16E8" w:rsidRPr="005A61AB"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rPr>
      </w:pPr>
      <w:r w:rsidRPr="005A61AB">
        <w:rPr>
          <w:rFonts w:ascii="Palatino Linotype" w:eastAsia="Palatino Linotype" w:hAnsi="Palatino Linotype" w:cs="Palatino Linotype"/>
          <w:b/>
          <w:bCs/>
          <w:sz w:val="28"/>
          <w:szCs w:val="28"/>
        </w:rPr>
        <w:t>PRIMERO</w:t>
      </w:r>
      <w:r w:rsidRPr="005A61AB">
        <w:rPr>
          <w:rFonts w:ascii="Palatino Linotype" w:eastAsia="Palatino Linotype" w:hAnsi="Palatino Linotype" w:cs="Palatino Linotype"/>
          <w:b/>
          <w:bCs/>
        </w:rPr>
        <w:t>.</w:t>
      </w:r>
      <w:r w:rsidRPr="005A61AB">
        <w:rPr>
          <w:rFonts w:ascii="Palatino Linotype" w:eastAsia="Palatino Linotype" w:hAnsi="Palatino Linotype" w:cs="Palatino Linotype"/>
        </w:rPr>
        <w:t xml:space="preserve"> Se </w:t>
      </w:r>
      <w:r w:rsidRPr="005A61AB">
        <w:rPr>
          <w:rFonts w:ascii="Palatino Linotype" w:eastAsia="Palatino Linotype" w:hAnsi="Palatino Linotype" w:cs="Palatino Linotype"/>
          <w:b/>
          <w:bCs/>
        </w:rPr>
        <w:t xml:space="preserve">MODIFICA </w:t>
      </w:r>
      <w:r w:rsidRPr="005A61AB">
        <w:rPr>
          <w:rFonts w:ascii="Palatino Linotype" w:eastAsia="Palatino Linotype" w:hAnsi="Palatino Linotype" w:cs="Palatino Linotype"/>
        </w:rPr>
        <w:t>la respuesta entregada por el Sujeto Obligado</w:t>
      </w:r>
      <w:r w:rsidRPr="005A61AB">
        <w:rPr>
          <w:rFonts w:ascii="Palatino Linotype" w:eastAsia="Palatino Linotype" w:hAnsi="Palatino Linotype" w:cs="Palatino Linotype"/>
          <w:b/>
          <w:bCs/>
        </w:rPr>
        <w:t xml:space="preserve"> </w:t>
      </w:r>
      <w:r w:rsidRPr="005A61AB">
        <w:rPr>
          <w:rFonts w:ascii="Palatino Linotype" w:eastAsia="Palatino Linotype" w:hAnsi="Palatino Linotype" w:cs="Palatino Linotype"/>
        </w:rPr>
        <w:t>a la solicitud de información número</w:t>
      </w:r>
      <w:r w:rsidRPr="005A61AB">
        <w:rPr>
          <w:rFonts w:ascii="Palatino Linotype" w:eastAsia="Palatino Linotype" w:hAnsi="Palatino Linotype" w:cs="Palatino Linotype"/>
          <w:b/>
          <w:bCs/>
        </w:rPr>
        <w:t xml:space="preserve"> </w:t>
      </w:r>
      <w:r w:rsidR="00F16FDF" w:rsidRPr="005A61AB">
        <w:rPr>
          <w:rFonts w:ascii="Palatino Linotype" w:hAnsi="Palatino Linotype"/>
          <w:b/>
          <w:bCs/>
        </w:rPr>
        <w:t>00702/CUAUTIZC/IP/2025</w:t>
      </w:r>
      <w:r w:rsidRPr="005A61AB">
        <w:rPr>
          <w:rFonts w:ascii="Palatino Linotype" w:eastAsia="Palatino Linotype" w:hAnsi="Palatino Linotype" w:cs="Palatino Linotype"/>
        </w:rPr>
        <w:t>, en términos del</w:t>
      </w:r>
      <w:r w:rsidRPr="005A61AB">
        <w:rPr>
          <w:rFonts w:ascii="Palatino Linotype" w:eastAsia="Palatino Linotype" w:hAnsi="Palatino Linotype" w:cs="Palatino Linotype"/>
          <w:b/>
          <w:bCs/>
        </w:rPr>
        <w:t xml:space="preserve"> Considerando CUARTO </w:t>
      </w:r>
      <w:r w:rsidRPr="005A61AB">
        <w:rPr>
          <w:rFonts w:ascii="Palatino Linotype" w:eastAsia="Palatino Linotype" w:hAnsi="Palatino Linotype" w:cs="Palatino Linotype"/>
        </w:rPr>
        <w:t xml:space="preserve">de la presente resolución. </w:t>
      </w:r>
    </w:p>
    <w:p w14:paraId="5DC9D8BC" w14:textId="77777777" w:rsidR="006E16E8" w:rsidRPr="005A61AB"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rPr>
      </w:pPr>
    </w:p>
    <w:p w14:paraId="238C972A" w14:textId="77777777" w:rsidR="006E16E8" w:rsidRPr="005A61AB"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rPr>
      </w:pPr>
      <w:r w:rsidRPr="005A61AB">
        <w:rPr>
          <w:rFonts w:ascii="Palatino Linotype" w:eastAsia="Palatino Linotype" w:hAnsi="Palatino Linotype" w:cs="Palatino Linotype"/>
          <w:b/>
          <w:sz w:val="28"/>
          <w:szCs w:val="28"/>
        </w:rPr>
        <w:t>SEGUNDO</w:t>
      </w:r>
      <w:r w:rsidRPr="005A61AB">
        <w:rPr>
          <w:rFonts w:ascii="Palatino Linotype" w:eastAsia="Palatino Linotype" w:hAnsi="Palatino Linotype" w:cs="Palatino Linotype"/>
          <w:b/>
        </w:rPr>
        <w:t>.</w:t>
      </w:r>
      <w:r w:rsidRPr="005A61AB">
        <w:rPr>
          <w:rFonts w:ascii="Palatino Linotype" w:eastAsia="Palatino Linotype" w:hAnsi="Palatino Linotype" w:cs="Palatino Linotype"/>
        </w:rPr>
        <w:t xml:space="preserve"> Se </w:t>
      </w:r>
      <w:r w:rsidRPr="005A61AB">
        <w:rPr>
          <w:rFonts w:ascii="Palatino Linotype" w:eastAsia="Palatino Linotype" w:hAnsi="Palatino Linotype" w:cs="Palatino Linotype"/>
          <w:b/>
        </w:rPr>
        <w:t>ORDENA</w:t>
      </w:r>
      <w:r w:rsidRPr="005A61AB">
        <w:rPr>
          <w:rFonts w:ascii="Palatino Linotype" w:eastAsia="Palatino Linotype" w:hAnsi="Palatino Linotype" w:cs="Palatino Linotype"/>
        </w:rPr>
        <w:t xml:space="preserve"> al Sujeto Obligado que haga entrega al Recurrente mediante el Sistema de Acceso a la Información Mexiquense (SAIMEX) y en términos del </w:t>
      </w:r>
      <w:r w:rsidRPr="005A61AB">
        <w:rPr>
          <w:rFonts w:ascii="Palatino Linotype" w:eastAsia="Palatino Linotype" w:hAnsi="Palatino Linotype" w:cs="Palatino Linotype"/>
          <w:b/>
        </w:rPr>
        <w:t>Considerando CUARTO</w:t>
      </w:r>
      <w:r w:rsidRPr="005A61AB">
        <w:rPr>
          <w:rFonts w:ascii="Palatino Linotype" w:eastAsia="Palatino Linotype" w:hAnsi="Palatino Linotype" w:cs="Palatino Linotype"/>
        </w:rPr>
        <w:t>, de ser procedente en versión pública de lo siguiente:</w:t>
      </w:r>
    </w:p>
    <w:p w14:paraId="638FEB31" w14:textId="77777777" w:rsidR="006E16E8" w:rsidRPr="005A61AB"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rPr>
      </w:pPr>
    </w:p>
    <w:p w14:paraId="32E0AE02" w14:textId="6594F93C" w:rsidR="006E16E8" w:rsidRPr="005A61AB" w:rsidRDefault="003C2AAD" w:rsidP="00645CD0">
      <w:pPr>
        <w:pStyle w:val="NormalINFOEM"/>
        <w:numPr>
          <w:ilvl w:val="0"/>
          <w:numId w:val="5"/>
        </w:numPr>
        <w:rPr>
          <w:rFonts w:eastAsia="Palatino Linotype" w:cs="Palatino Linotype"/>
          <w:iCs/>
          <w:szCs w:val="24"/>
          <w:lang w:val="es-ES" w:eastAsia="es-ES"/>
        </w:rPr>
      </w:pPr>
      <w:r w:rsidRPr="005A61AB">
        <w:rPr>
          <w:color w:val="000000"/>
        </w:rPr>
        <w:t xml:space="preserve">Soporte documental que </w:t>
      </w:r>
      <w:r w:rsidR="00A07103" w:rsidRPr="005A61AB">
        <w:rPr>
          <w:color w:val="000000"/>
        </w:rPr>
        <w:t>dé</w:t>
      </w:r>
      <w:r w:rsidRPr="005A61AB">
        <w:rPr>
          <w:color w:val="000000"/>
        </w:rPr>
        <w:t xml:space="preserve"> cuenta del </w:t>
      </w:r>
      <w:r w:rsidRPr="005A61AB">
        <w:rPr>
          <w:rFonts w:eastAsia="Palatino Linotype" w:cs="Palatino Linotype"/>
          <w:color w:val="000000"/>
        </w:rPr>
        <w:t>análisis o propuestas realizadas por la sexta regidora respecto las comisiones en las que participa</w:t>
      </w:r>
      <w:r w:rsidRPr="005A61AB">
        <w:rPr>
          <w:color w:val="000000"/>
        </w:rPr>
        <w:t xml:space="preserve"> </w:t>
      </w:r>
      <w:r w:rsidR="00DB2FA5" w:rsidRPr="005A61AB">
        <w:rPr>
          <w:color w:val="000000"/>
        </w:rPr>
        <w:t xml:space="preserve">del </w:t>
      </w:r>
      <w:r w:rsidR="006E4180" w:rsidRPr="005A61AB">
        <w:rPr>
          <w:color w:val="000000"/>
        </w:rPr>
        <w:t xml:space="preserve">primero de enero </w:t>
      </w:r>
      <w:r w:rsidR="00DB2FA5" w:rsidRPr="005A61AB">
        <w:rPr>
          <w:color w:val="000000"/>
        </w:rPr>
        <w:t xml:space="preserve">al </w:t>
      </w:r>
      <w:r w:rsidR="0058214B" w:rsidRPr="005A61AB">
        <w:rPr>
          <w:color w:val="000000"/>
        </w:rPr>
        <w:t>ocho de abril</w:t>
      </w:r>
      <w:r w:rsidR="00DB2FA5" w:rsidRPr="005A61AB">
        <w:rPr>
          <w:color w:val="000000"/>
        </w:rPr>
        <w:t xml:space="preserve"> de dos mil veinticinco</w:t>
      </w:r>
      <w:r w:rsidR="00645CD0" w:rsidRPr="005A61AB">
        <w:rPr>
          <w:color w:val="000000"/>
        </w:rPr>
        <w:t>.</w:t>
      </w:r>
    </w:p>
    <w:p w14:paraId="3EA10EC1" w14:textId="77777777" w:rsidR="00645CD0" w:rsidRPr="00645CD0" w:rsidRDefault="00645CD0" w:rsidP="00645CD0">
      <w:pPr>
        <w:pStyle w:val="NormalINFOEM"/>
        <w:ind w:left="720"/>
        <w:rPr>
          <w:rFonts w:eastAsia="Palatino Linotype" w:cs="Palatino Linotype"/>
          <w:iCs/>
          <w:szCs w:val="24"/>
          <w:lang w:val="es-ES" w:eastAsia="es-ES"/>
        </w:rPr>
      </w:pPr>
    </w:p>
    <w:p w14:paraId="70805B84" w14:textId="77777777" w:rsidR="006E16E8" w:rsidRPr="00645CD0" w:rsidRDefault="006E16E8" w:rsidP="00645CD0">
      <w:pPr>
        <w:pBdr>
          <w:top w:val="nil"/>
          <w:left w:val="nil"/>
          <w:bottom w:val="nil"/>
          <w:right w:val="nil"/>
          <w:between w:val="nil"/>
        </w:pBdr>
        <w:spacing w:line="360" w:lineRule="auto"/>
        <w:ind w:left="708"/>
        <w:jc w:val="both"/>
        <w:rPr>
          <w:rFonts w:ascii="Palatino Linotype" w:eastAsia="Palatino Linotype" w:hAnsi="Palatino Linotype" w:cs="Palatino Linotype"/>
          <w:i/>
          <w:iCs/>
          <w:sz w:val="22"/>
          <w:szCs w:val="22"/>
        </w:rPr>
      </w:pPr>
      <w:r w:rsidRPr="00645CD0">
        <w:rPr>
          <w:rFonts w:ascii="Palatino Linotype" w:eastAsia="Palatino Linotype" w:hAnsi="Palatino Linotype" w:cs="Palatino Linotype"/>
          <w:i/>
          <w:iCs/>
          <w:sz w:val="22"/>
          <w:szCs w:val="22"/>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0743BA29" w14:textId="77777777" w:rsidR="006E16E8" w:rsidRPr="00290CFA" w:rsidRDefault="006E16E8" w:rsidP="006E16E8">
      <w:pPr>
        <w:pBdr>
          <w:top w:val="nil"/>
          <w:left w:val="nil"/>
          <w:bottom w:val="nil"/>
          <w:right w:val="nil"/>
          <w:between w:val="nil"/>
        </w:pBdr>
        <w:spacing w:line="360" w:lineRule="auto"/>
        <w:ind w:left="360"/>
        <w:jc w:val="both"/>
        <w:rPr>
          <w:rFonts w:ascii="Palatino Linotype" w:eastAsia="Palatino Linotype" w:hAnsi="Palatino Linotype" w:cs="Palatino Linotype"/>
        </w:rPr>
      </w:pPr>
    </w:p>
    <w:p w14:paraId="4C497D40" w14:textId="77777777" w:rsidR="006E16E8" w:rsidRPr="004A7AAF"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rPr>
      </w:pPr>
      <w:r w:rsidRPr="00290CFA">
        <w:rPr>
          <w:rFonts w:ascii="Palatino Linotype" w:eastAsia="Palatino Linotype" w:hAnsi="Palatino Linotype" w:cs="Palatino Linotype"/>
          <w:b/>
          <w:sz w:val="28"/>
          <w:szCs w:val="28"/>
        </w:rPr>
        <w:t>TERCERO.</w:t>
      </w:r>
      <w:r w:rsidRPr="004A7AAF">
        <w:rPr>
          <w:rFonts w:ascii="Palatino Linotype" w:eastAsia="Palatino Linotype" w:hAnsi="Palatino Linotype" w:cs="Palatino Linotype"/>
          <w:b/>
        </w:rPr>
        <w:t xml:space="preserve"> Notifíquese</w:t>
      </w:r>
      <w:r w:rsidRPr="004A7AAF">
        <w:rPr>
          <w:rFonts w:ascii="Palatino Linotype" w:eastAsia="Palatino Linotype" w:hAnsi="Palatino Linotype" w:cs="Palatino Linotype"/>
          <w:b/>
          <w:i/>
        </w:rPr>
        <w:t xml:space="preserve"> </w:t>
      </w:r>
      <w:r w:rsidRPr="004A7AAF">
        <w:rPr>
          <w:rFonts w:ascii="Palatino Linotype" w:eastAsia="Palatino Linotype" w:hAnsi="Palatino Linotype" w:cs="Palatino Linotype"/>
        </w:rPr>
        <w:t xml:space="preserve">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w:t>
      </w:r>
      <w:r w:rsidRPr="004A7AAF">
        <w:rPr>
          <w:rFonts w:ascii="Palatino Linotype" w:eastAsia="Palatino Linotype" w:hAnsi="Palatino Linotype" w:cs="Palatino Linotype"/>
        </w:rPr>
        <w:lastRenderedPageBreak/>
        <w:t>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56EF98" w14:textId="77777777" w:rsidR="006E16E8" w:rsidRPr="004A7AAF"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rPr>
      </w:pPr>
    </w:p>
    <w:p w14:paraId="343270E9" w14:textId="77777777" w:rsidR="006E16E8"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rPr>
      </w:pPr>
      <w:r w:rsidRPr="00290CFA">
        <w:rPr>
          <w:rFonts w:ascii="Palatino Linotype" w:eastAsia="Palatino Linotype" w:hAnsi="Palatino Linotype" w:cs="Palatino Linotype"/>
          <w:b/>
          <w:sz w:val="28"/>
          <w:szCs w:val="28"/>
        </w:rPr>
        <w:t>CUARTO</w:t>
      </w:r>
      <w:r w:rsidRPr="004A7AAF">
        <w:rPr>
          <w:rFonts w:ascii="Palatino Linotype" w:eastAsia="Palatino Linotype" w:hAnsi="Palatino Linotype" w:cs="Palatino Linotype"/>
          <w:b/>
        </w:rPr>
        <w:t xml:space="preserve">. </w:t>
      </w:r>
      <w:r w:rsidRPr="004A7AA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227A8E" w14:textId="77777777" w:rsidR="006E16E8" w:rsidRPr="004A7AAF" w:rsidRDefault="006E16E8" w:rsidP="006E16E8">
      <w:pPr>
        <w:pBdr>
          <w:top w:val="nil"/>
          <w:left w:val="nil"/>
          <w:bottom w:val="nil"/>
          <w:right w:val="nil"/>
          <w:between w:val="nil"/>
        </w:pBdr>
        <w:spacing w:line="360" w:lineRule="auto"/>
        <w:jc w:val="both"/>
        <w:rPr>
          <w:rFonts w:ascii="Palatino Linotype" w:eastAsia="Palatino Linotype" w:hAnsi="Palatino Linotype" w:cs="Palatino Linotype"/>
        </w:rPr>
      </w:pPr>
    </w:p>
    <w:p w14:paraId="17AD0F61" w14:textId="0FE43E16" w:rsidR="006E16E8" w:rsidRDefault="002D03EC" w:rsidP="006E16E8">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noProof/>
          <w:sz w:val="28"/>
          <w:szCs w:val="28"/>
          <w14:ligatures w14:val="standardContextual"/>
        </w:rPr>
        <mc:AlternateContent>
          <mc:Choice Requires="wps">
            <w:drawing>
              <wp:anchor distT="0" distB="0" distL="114300" distR="114300" simplePos="0" relativeHeight="251659264" behindDoc="0" locked="0" layoutInCell="1" allowOverlap="1" wp14:anchorId="422E87CA" wp14:editId="79215BDF">
                <wp:simplePos x="0" y="0"/>
                <wp:positionH relativeFrom="column">
                  <wp:posOffset>-8116</wp:posOffset>
                </wp:positionH>
                <wp:positionV relativeFrom="paragraph">
                  <wp:posOffset>1850868</wp:posOffset>
                </wp:positionV>
                <wp:extent cx="5818909" cy="1484416"/>
                <wp:effectExtent l="0" t="0" r="29845" b="20955"/>
                <wp:wrapNone/>
                <wp:docPr id="345639141" name="Conector recto 1"/>
                <wp:cNvGraphicFramePr/>
                <a:graphic xmlns:a="http://schemas.openxmlformats.org/drawingml/2006/main">
                  <a:graphicData uri="http://schemas.microsoft.com/office/word/2010/wordprocessingShape">
                    <wps:wsp>
                      <wps:cNvCnPr/>
                      <wps:spPr>
                        <a:xfrm>
                          <a:off x="0" y="0"/>
                          <a:ext cx="5818909" cy="14844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C7B9DC"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145.75pt" to="457.55pt,2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" strokecolor="#156082 [3204]" strokeweight="1pt">
                <v:stroke joinstyle="miter"/>
              </v:line>
            </w:pict>
          </mc:Fallback>
        </mc:AlternateContent>
      </w:r>
      <w:r w:rsidR="006E16E8" w:rsidRPr="00290CFA">
        <w:rPr>
          <w:rFonts w:ascii="Palatino Linotype" w:eastAsia="Palatino Linotype" w:hAnsi="Palatino Linotype" w:cs="Palatino Linotype"/>
          <w:b/>
          <w:sz w:val="28"/>
          <w:szCs w:val="28"/>
        </w:rPr>
        <w:t>QUINTO.</w:t>
      </w:r>
      <w:r w:rsidR="006E16E8" w:rsidRPr="004A7AAF">
        <w:rPr>
          <w:rFonts w:ascii="Palatino Linotype" w:eastAsia="Palatino Linotype" w:hAnsi="Palatino Linotype" w:cs="Palatino Linotype"/>
          <w:b/>
        </w:rPr>
        <w:t xml:space="preserve"> Notifíquese </w:t>
      </w:r>
      <w:r w:rsidR="006E16E8" w:rsidRPr="004A7AAF">
        <w:rPr>
          <w:rFonts w:ascii="Palatino Linotype" w:eastAsia="Palatino Linotype" w:hAnsi="Palatino Linotype" w:cs="Palatino Linotype"/>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w:t>
      </w:r>
      <w:r w:rsidR="006E16E8">
        <w:rPr>
          <w:rFonts w:ascii="Palatino Linotype" w:eastAsia="Palatino Linotype" w:hAnsi="Palatino Linotype" w:cs="Palatino Linotype"/>
        </w:rPr>
        <w:t>l Estado de México y Municipios.</w:t>
      </w:r>
    </w:p>
    <w:p w14:paraId="394A7C4C" w14:textId="77777777" w:rsidR="002D03EC" w:rsidRDefault="002D03EC" w:rsidP="006E16E8">
      <w:pPr>
        <w:pBdr>
          <w:top w:val="nil"/>
          <w:left w:val="nil"/>
          <w:bottom w:val="nil"/>
          <w:right w:val="nil"/>
          <w:between w:val="nil"/>
        </w:pBdr>
        <w:spacing w:line="360" w:lineRule="auto"/>
        <w:jc w:val="both"/>
        <w:rPr>
          <w:rFonts w:ascii="Palatino Linotype" w:eastAsia="Palatino Linotype" w:hAnsi="Palatino Linotype" w:cs="Palatino Linotype"/>
        </w:rPr>
      </w:pPr>
    </w:p>
    <w:p w14:paraId="095D8E50" w14:textId="77777777" w:rsidR="002D03EC" w:rsidRDefault="002D03EC" w:rsidP="006E16E8">
      <w:pPr>
        <w:pBdr>
          <w:top w:val="nil"/>
          <w:left w:val="nil"/>
          <w:bottom w:val="nil"/>
          <w:right w:val="nil"/>
          <w:between w:val="nil"/>
        </w:pBdr>
        <w:spacing w:line="360" w:lineRule="auto"/>
        <w:jc w:val="both"/>
        <w:rPr>
          <w:rFonts w:ascii="Palatino Linotype" w:eastAsia="Palatino Linotype" w:hAnsi="Palatino Linotype" w:cs="Palatino Linotype"/>
        </w:rPr>
      </w:pPr>
    </w:p>
    <w:p w14:paraId="7EB44913" w14:textId="77777777" w:rsidR="002D03EC" w:rsidRDefault="002D03EC" w:rsidP="006E16E8">
      <w:pPr>
        <w:pBdr>
          <w:top w:val="nil"/>
          <w:left w:val="nil"/>
          <w:bottom w:val="nil"/>
          <w:right w:val="nil"/>
          <w:between w:val="nil"/>
        </w:pBdr>
        <w:spacing w:line="360" w:lineRule="auto"/>
        <w:jc w:val="both"/>
        <w:rPr>
          <w:rFonts w:ascii="Palatino Linotype" w:eastAsia="Palatino Linotype" w:hAnsi="Palatino Linotype" w:cs="Palatino Linotype"/>
        </w:rPr>
      </w:pPr>
    </w:p>
    <w:p w14:paraId="537E65F5" w14:textId="77777777" w:rsidR="002D03EC" w:rsidRDefault="002D03EC" w:rsidP="006E16E8">
      <w:pPr>
        <w:pBdr>
          <w:top w:val="nil"/>
          <w:left w:val="nil"/>
          <w:bottom w:val="nil"/>
          <w:right w:val="nil"/>
          <w:between w:val="nil"/>
        </w:pBdr>
        <w:spacing w:line="360" w:lineRule="auto"/>
        <w:jc w:val="both"/>
        <w:rPr>
          <w:rFonts w:ascii="Palatino Linotype" w:eastAsia="Palatino Linotype" w:hAnsi="Palatino Linotype" w:cs="Palatino Linotype"/>
        </w:rPr>
      </w:pPr>
    </w:p>
    <w:p w14:paraId="6533C272" w14:textId="00D584C7" w:rsidR="006E16E8" w:rsidRPr="000E44BA" w:rsidRDefault="006E16E8" w:rsidP="006E16E8">
      <w:pPr>
        <w:spacing w:line="360" w:lineRule="auto"/>
        <w:jc w:val="both"/>
        <w:rPr>
          <w:rFonts w:ascii="Palatino Linotype" w:hAnsi="Palatino Linotype" w:cs="Arial"/>
        </w:rPr>
      </w:pPr>
      <w:r w:rsidRPr="00F444C4">
        <w:rPr>
          <w:rFonts w:ascii="Palatino Linotype" w:hAnsi="Palatino Linotype" w:cs="Arial"/>
          <w:lang w:val="es-ES_tradnl"/>
        </w:rPr>
        <w:lastRenderedPageBreak/>
        <w:t xml:space="preserve">ASÍ LO RESUELVE, POR </w:t>
      </w:r>
      <w:r>
        <w:rPr>
          <w:rFonts w:ascii="Palatino Linotype" w:hAnsi="Palatino Linotype" w:cs="Arial"/>
          <w:b/>
          <w:lang w:val="es-ES_tradnl"/>
        </w:rPr>
        <w:t xml:space="preserve">UNANIMIDAD </w:t>
      </w:r>
      <w:r w:rsidRPr="00F00440">
        <w:rPr>
          <w:rFonts w:ascii="Palatino Linotype" w:hAnsi="Palatino Linotype" w:cs="Arial"/>
          <w:b/>
          <w:lang w:val="es-ES_tradnl"/>
        </w:rPr>
        <w:t>DE VOTOS</w:t>
      </w:r>
      <w:r w:rsidRPr="00F444C4">
        <w:rPr>
          <w:rFonts w:ascii="Palatino Linotype" w:hAnsi="Palatino Linotype" w:cs="Arial"/>
          <w:lang w:val="es-ES_tradnl"/>
        </w:rPr>
        <w:t xml:space="preserve"> EL PLENO DEL</w:t>
      </w:r>
      <w:r w:rsidRPr="00F444C4">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F444C4">
        <w:rPr>
          <w:rFonts w:ascii="Palatino Linotype" w:hAnsi="Palatino Linotype" w:cs="Arial"/>
          <w:lang w:val="es-ES_tradnl"/>
        </w:rPr>
        <w:t>, CONFORMADO POR LOS COMISIONADOS JOSÉ MARTÍNEZ VILCHIS, MARÍA DEL ROSARIO MEJÍA AYALA</w:t>
      </w:r>
      <w:r w:rsidR="00D13F3F">
        <w:rPr>
          <w:rFonts w:ascii="Palatino Linotype" w:hAnsi="Palatino Linotype" w:cs="Arial"/>
          <w:lang w:val="es-ES_tradnl"/>
        </w:rPr>
        <w:t xml:space="preserve"> (</w:t>
      </w:r>
      <w:r w:rsidR="00D13F3F">
        <w:rPr>
          <w:rFonts w:ascii="Palatino Linotype" w:hAnsi="Palatino Linotype" w:cs="Arial"/>
          <w:u w:val="single"/>
          <w:lang w:val="es-ES_tradnl"/>
        </w:rPr>
        <w:t>AUSENCIA JUSTIFICADA)</w:t>
      </w:r>
      <w:r>
        <w:rPr>
          <w:rFonts w:ascii="Palatino Linotype" w:hAnsi="Palatino Linotype" w:cs="Arial"/>
          <w:lang w:val="es-ES_tradnl"/>
        </w:rPr>
        <w:t xml:space="preserve">, </w:t>
      </w:r>
      <w:r w:rsidRPr="00F444C4">
        <w:rPr>
          <w:rFonts w:ascii="Palatino Linotype" w:hAnsi="Palatino Linotype" w:cs="Arial"/>
          <w:lang w:val="es-ES_tradnl"/>
        </w:rPr>
        <w:t>SHARON CRISTINA MORALES MARTÍNEZ, LUIS GUSTAVO PARRA NORIEGA Y GUADALUPE RAMÍREZ PEÑA</w:t>
      </w:r>
      <w:r w:rsidR="00D13F3F">
        <w:rPr>
          <w:rFonts w:ascii="Palatino Linotype" w:hAnsi="Palatino Linotype" w:cs="Arial"/>
          <w:lang w:val="es-ES_tradnl"/>
        </w:rPr>
        <w:t xml:space="preserve"> (</w:t>
      </w:r>
      <w:r w:rsidR="002D03EC" w:rsidRPr="002D03EC">
        <w:rPr>
          <w:rFonts w:ascii="Palatino Linotype" w:hAnsi="Palatino Linotype" w:cs="Arial"/>
          <w:u w:val="single"/>
          <w:lang w:val="es-ES_tradnl"/>
        </w:rPr>
        <w:t>EMITIENDO</w:t>
      </w:r>
      <w:r w:rsidR="002D03EC">
        <w:rPr>
          <w:rFonts w:ascii="Palatino Linotype" w:hAnsi="Palatino Linotype" w:cs="Arial"/>
          <w:lang w:val="es-ES_tradnl"/>
        </w:rPr>
        <w:t xml:space="preserve"> </w:t>
      </w:r>
      <w:r w:rsidR="00D13F3F">
        <w:rPr>
          <w:rFonts w:ascii="Palatino Linotype" w:hAnsi="Palatino Linotype" w:cs="Arial"/>
          <w:u w:val="single"/>
          <w:lang w:val="es-ES_tradnl"/>
        </w:rPr>
        <w:t>VOTO PARTICULAR)</w:t>
      </w:r>
      <w:r>
        <w:rPr>
          <w:rFonts w:ascii="Palatino Linotype" w:hAnsi="Palatino Linotype" w:cs="Arial"/>
          <w:lang w:val="es-ES_tradnl"/>
        </w:rPr>
        <w:t xml:space="preserve">, </w:t>
      </w:r>
      <w:r w:rsidRPr="00F444C4">
        <w:rPr>
          <w:rFonts w:ascii="Palatino Linotype" w:hAnsi="Palatino Linotype" w:cs="Arial"/>
          <w:lang w:val="es-ES_tradnl"/>
        </w:rPr>
        <w:t>EN LA</w:t>
      </w:r>
      <w:r w:rsidRPr="00F444C4">
        <w:rPr>
          <w:rFonts w:ascii="Palatino Linotype" w:hAnsi="Palatino Linotype" w:cs="Arial"/>
          <w:lang w:val="es-419"/>
        </w:rPr>
        <w:t xml:space="preserve"> </w:t>
      </w:r>
      <w:r>
        <w:rPr>
          <w:rFonts w:ascii="Palatino Linotype" w:hAnsi="Palatino Linotype" w:cs="Arial"/>
          <w:b/>
          <w:lang w:val="es-419"/>
        </w:rPr>
        <w:t>TRIGÉSIMA</w:t>
      </w:r>
      <w:r w:rsidR="00D13F3F">
        <w:rPr>
          <w:rFonts w:ascii="Palatino Linotype" w:hAnsi="Palatino Linotype" w:cs="Arial"/>
          <w:b/>
          <w:lang w:val="es-419"/>
        </w:rPr>
        <w:t xml:space="preserve"> PRIMERA</w:t>
      </w:r>
      <w:r>
        <w:rPr>
          <w:rFonts w:ascii="Palatino Linotype" w:hAnsi="Palatino Linotype" w:cs="Arial"/>
          <w:b/>
          <w:lang w:val="es-419"/>
        </w:rPr>
        <w:t xml:space="preserve"> S</w:t>
      </w:r>
      <w:r w:rsidRPr="00F00440">
        <w:rPr>
          <w:rFonts w:ascii="Palatino Linotype" w:hAnsi="Palatino Linotype" w:cs="Arial"/>
          <w:b/>
          <w:lang w:val="es-419"/>
        </w:rPr>
        <w:t xml:space="preserve">ESIÓN ORDINARIA CELEBRADA EL </w:t>
      </w:r>
      <w:r w:rsidR="00D13F3F">
        <w:rPr>
          <w:rFonts w:ascii="Palatino Linotype" w:hAnsi="Palatino Linotype" w:cs="Arial"/>
          <w:b/>
          <w:lang w:val="es-419"/>
        </w:rPr>
        <w:t xml:space="preserve">TRES DE SEPTIEMBRE </w:t>
      </w:r>
      <w:r>
        <w:rPr>
          <w:rFonts w:ascii="Palatino Linotype" w:hAnsi="Palatino Linotype" w:cs="Arial"/>
          <w:b/>
          <w:lang w:val="es-419"/>
        </w:rPr>
        <w:t>DE DOS MIL VEINTICINCO</w:t>
      </w:r>
      <w:r w:rsidRPr="00F444C4">
        <w:rPr>
          <w:rFonts w:ascii="Palatino Linotype" w:hAnsi="Palatino Linotype" w:cs="Arial"/>
          <w:lang w:val="es-ES_tradnl"/>
        </w:rPr>
        <w:t>, ANTE EL SECRETARIO TÉCNICO DEL PLENO, ALEXIS TAPIA RAMÍREZ. ---------------------------------------------------------------------------------------------------------------------------------------------------------------------------------------------------------------------------------------------------------------------</w:t>
      </w:r>
      <w:r w:rsidR="002D03EC" w:rsidRPr="00F444C4">
        <w:rPr>
          <w:rFonts w:ascii="Palatino Linotype" w:hAnsi="Palatino Linotype" w:cs="Arial"/>
          <w:lang w:val="es-ES_tradnl"/>
        </w:rPr>
        <w:t>------------------------------------------------------------------------------------------------------------------------------------------------------------------------------------------------------------------------------------------------------------------------------------------------------------------------------------------------------------------------------------------------------------------------------------------------------------------------------------------------------------------------------------------------------------------------------------------------------------------------------------------------------------------------------------------------------------------------------------------------------------------------------------------------------------------------------------------------------------------------------------------------------------------------------------------------------------------------------------------------------------------------------------------------------------------------------------------------------------------------------------------------------------------------------------------------------------------------------------------------------------------------------------------------------------------------------------------------------------------------------------------------------------------------------------------------------------</w:t>
      </w:r>
    </w:p>
    <w:p w14:paraId="0DB770D3" w14:textId="77777777" w:rsidR="006E16E8" w:rsidRPr="00F444C4" w:rsidRDefault="006E16E8" w:rsidP="006E16E8">
      <w:pPr>
        <w:spacing w:line="360" w:lineRule="auto"/>
        <w:jc w:val="both"/>
        <w:rPr>
          <w:rFonts w:ascii="Palatino Linotype" w:hAnsi="Palatino Linotype" w:cs="Arial"/>
          <w:sz w:val="20"/>
          <w:lang w:val="es-ES_tradnl"/>
        </w:rPr>
      </w:pPr>
      <w:r w:rsidRPr="00F444C4">
        <w:rPr>
          <w:rFonts w:ascii="Palatino Linotype" w:hAnsi="Palatino Linotype" w:cs="Arial"/>
          <w:sz w:val="20"/>
          <w:lang w:val="es-ES_tradnl"/>
        </w:rPr>
        <w:t>JMV/CCR/NJMB</w:t>
      </w:r>
      <w:r>
        <w:rPr>
          <w:rFonts w:ascii="Palatino Linotype" w:hAnsi="Palatino Linotype" w:cs="Arial"/>
          <w:sz w:val="20"/>
          <w:lang w:val="es-ES_tradnl"/>
        </w:rPr>
        <w:t xml:space="preserve"> </w:t>
      </w:r>
    </w:p>
    <w:p w14:paraId="51700739" w14:textId="77777777" w:rsidR="006E16E8" w:rsidRPr="00F444C4" w:rsidRDefault="006E16E8" w:rsidP="006E16E8">
      <w:pPr>
        <w:spacing w:line="360" w:lineRule="auto"/>
        <w:jc w:val="both"/>
        <w:rPr>
          <w:rFonts w:ascii="Palatino Linotype" w:hAnsi="Palatino Linotype" w:cs="Arial"/>
          <w:sz w:val="20"/>
          <w:lang w:val="es-ES_tradnl"/>
        </w:rPr>
      </w:pPr>
    </w:p>
    <w:p w14:paraId="51D1F4DD" w14:textId="77777777" w:rsidR="006E16E8" w:rsidRPr="00F444C4" w:rsidRDefault="006E16E8" w:rsidP="006E16E8">
      <w:pPr>
        <w:spacing w:line="360" w:lineRule="auto"/>
        <w:jc w:val="both"/>
        <w:rPr>
          <w:rFonts w:ascii="Palatino Linotype" w:hAnsi="Palatino Linotype" w:cs="Arial"/>
          <w:sz w:val="20"/>
          <w:lang w:val="es-ES_tradnl"/>
        </w:rPr>
      </w:pPr>
    </w:p>
    <w:p w14:paraId="7EABB658" w14:textId="77777777" w:rsidR="006E16E8" w:rsidRPr="00F444C4" w:rsidRDefault="006E16E8" w:rsidP="006E16E8">
      <w:pPr>
        <w:spacing w:line="360" w:lineRule="auto"/>
        <w:contextualSpacing/>
        <w:jc w:val="both"/>
        <w:rPr>
          <w:rFonts w:ascii="Palatino Linotype" w:hAnsi="Palatino Linotype" w:cs="Palatino Linotype"/>
          <w:color w:val="000000"/>
          <w:sz w:val="20"/>
          <w:szCs w:val="20"/>
          <w:lang w:val="es-ES_tradnl"/>
        </w:rPr>
      </w:pPr>
    </w:p>
    <w:p w14:paraId="1C7F5C09" w14:textId="77777777" w:rsidR="006E16E8" w:rsidRPr="00F444C4" w:rsidRDefault="006E16E8" w:rsidP="006E16E8">
      <w:pPr>
        <w:spacing w:line="360" w:lineRule="auto"/>
        <w:jc w:val="both"/>
        <w:rPr>
          <w:rFonts w:ascii="Palatino Linotype" w:hAnsi="Palatino Linotype" w:cs="Calibri"/>
          <w:lang w:val="es-ES_tradnl"/>
        </w:rPr>
      </w:pPr>
    </w:p>
    <w:p w14:paraId="5CFA87BB" w14:textId="77777777" w:rsidR="006E16E8" w:rsidRPr="00F444C4" w:rsidRDefault="006E16E8" w:rsidP="006E16E8">
      <w:pPr>
        <w:spacing w:line="360" w:lineRule="auto"/>
        <w:jc w:val="both"/>
        <w:rPr>
          <w:rFonts w:ascii="Palatino Linotype" w:hAnsi="Palatino Linotype" w:cs="Calibri"/>
          <w:lang w:val="es-ES_tradnl"/>
        </w:rPr>
      </w:pPr>
    </w:p>
    <w:p w14:paraId="1235EF32" w14:textId="77777777" w:rsidR="006E16E8" w:rsidRPr="00F444C4" w:rsidRDefault="006E16E8" w:rsidP="006E16E8">
      <w:pPr>
        <w:spacing w:line="360" w:lineRule="auto"/>
        <w:jc w:val="both"/>
        <w:rPr>
          <w:rFonts w:ascii="Palatino Linotype" w:hAnsi="Palatino Linotype" w:cs="Calibri"/>
          <w:lang w:val="es-ES_tradnl"/>
        </w:rPr>
      </w:pPr>
    </w:p>
    <w:p w14:paraId="3A2617F9" w14:textId="77777777" w:rsidR="006E16E8" w:rsidRPr="00F444C4" w:rsidRDefault="006E16E8" w:rsidP="006E16E8">
      <w:pPr>
        <w:spacing w:line="360" w:lineRule="auto"/>
        <w:jc w:val="both"/>
        <w:rPr>
          <w:rFonts w:ascii="Palatino Linotype" w:hAnsi="Palatino Linotype" w:cs="Calibri"/>
          <w:lang w:val="es-ES_tradnl"/>
        </w:rPr>
      </w:pPr>
    </w:p>
    <w:p w14:paraId="627277E2" w14:textId="77777777" w:rsidR="006E16E8" w:rsidRDefault="006E16E8" w:rsidP="006E16E8"/>
    <w:p w14:paraId="5C6DFD6E" w14:textId="77777777" w:rsidR="006E16E8" w:rsidRDefault="006E16E8" w:rsidP="006E16E8"/>
    <w:p w14:paraId="02A0471F" w14:textId="77777777" w:rsidR="006E16E8" w:rsidRDefault="006E16E8" w:rsidP="006E16E8"/>
    <w:p w14:paraId="59D521CA" w14:textId="77777777" w:rsidR="006E16E8" w:rsidRDefault="006E16E8" w:rsidP="006E16E8"/>
    <w:p w14:paraId="607E1EB2" w14:textId="77777777" w:rsidR="006E16E8" w:rsidRPr="00706006" w:rsidRDefault="006E16E8" w:rsidP="006E16E8"/>
    <w:p w14:paraId="616C7B1D" w14:textId="77777777" w:rsidR="006E16E8" w:rsidRDefault="006E16E8" w:rsidP="006E16E8"/>
    <w:p w14:paraId="19BBE952" w14:textId="77777777" w:rsidR="006E16E8" w:rsidRDefault="006E16E8" w:rsidP="006E16E8"/>
    <w:p w14:paraId="58F2A3D6" w14:textId="77777777" w:rsidR="006E16E8" w:rsidRDefault="006E16E8" w:rsidP="006E16E8"/>
    <w:p w14:paraId="6F8439A8" w14:textId="77777777" w:rsidR="006E16E8" w:rsidRDefault="006E16E8" w:rsidP="006E16E8"/>
    <w:p w14:paraId="3EA4D7F8" w14:textId="77777777" w:rsidR="006E16E8" w:rsidRDefault="006E16E8" w:rsidP="006E16E8"/>
    <w:p w14:paraId="54FE1B56" w14:textId="77777777" w:rsidR="006E16E8" w:rsidRDefault="006E16E8" w:rsidP="006E16E8"/>
    <w:p w14:paraId="336B8EB4" w14:textId="77777777" w:rsidR="006E16E8" w:rsidRDefault="006E16E8" w:rsidP="006E16E8"/>
    <w:p w14:paraId="404E6EC6" w14:textId="77777777" w:rsidR="006E16E8" w:rsidRDefault="006E16E8" w:rsidP="006E16E8"/>
    <w:p w14:paraId="6EA7F838" w14:textId="77777777" w:rsidR="006E16E8" w:rsidRDefault="006E16E8"/>
    <w:sectPr w:rsidR="006E16E8" w:rsidSect="006E16E8">
      <w:headerReference w:type="even" r:id="rId9"/>
      <w:headerReference w:type="default" r:id="rId10"/>
      <w:footerReference w:type="default" r:id="rId11"/>
      <w:headerReference w:type="first" r:id="rId12"/>
      <w:footerReference w:type="first" r:id="rId13"/>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B68FC" w14:textId="77777777" w:rsidR="005E6610" w:rsidRDefault="005E6610" w:rsidP="006E16E8">
      <w:r>
        <w:separator/>
      </w:r>
    </w:p>
  </w:endnote>
  <w:endnote w:type="continuationSeparator" w:id="0">
    <w:p w14:paraId="6A3DD927" w14:textId="77777777" w:rsidR="005E6610" w:rsidRDefault="005E6610" w:rsidP="006E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altName w:val="Aptos"/>
    <w:panose1 w:val="00000000000000000000"/>
    <w:charset w:val="00"/>
    <w:family w:val="swiss"/>
    <w:notTrueType/>
    <w:pitch w:val="default"/>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F239E" w14:textId="77777777" w:rsidR="006E16E8" w:rsidRPr="00871A91" w:rsidRDefault="006E16E8" w:rsidP="00640943">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B65F1">
      <w:rPr>
        <w:rFonts w:ascii="Palatino Linotype" w:hAnsi="Palatino Linotype"/>
        <w:b/>
        <w:bCs/>
        <w:noProof/>
        <w:sz w:val="20"/>
      </w:rPr>
      <w:t>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B65F1">
      <w:rPr>
        <w:rFonts w:ascii="Palatino Linotype" w:hAnsi="Palatino Linotype"/>
        <w:b/>
        <w:bCs/>
        <w:noProof/>
        <w:sz w:val="20"/>
      </w:rPr>
      <w:t>30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0E561" w14:textId="77777777" w:rsidR="006E16E8" w:rsidRPr="00871A91" w:rsidRDefault="006E16E8" w:rsidP="00640943">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B65F1">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B65F1">
      <w:rPr>
        <w:rFonts w:ascii="Palatino Linotype" w:hAnsi="Palatino Linotype"/>
        <w:b/>
        <w:bCs/>
        <w:noProof/>
        <w:sz w:val="20"/>
      </w:rPr>
      <w:t>30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2C9DC" w14:textId="77777777" w:rsidR="005E6610" w:rsidRDefault="005E6610" w:rsidP="006E16E8">
      <w:r>
        <w:separator/>
      </w:r>
    </w:p>
  </w:footnote>
  <w:footnote w:type="continuationSeparator" w:id="0">
    <w:p w14:paraId="09612F0E" w14:textId="77777777" w:rsidR="005E6610" w:rsidRDefault="005E6610" w:rsidP="006E16E8">
      <w:r>
        <w:continuationSeparator/>
      </w:r>
    </w:p>
  </w:footnote>
  <w:footnote w:id="1">
    <w:p w14:paraId="1BFC848A" w14:textId="77777777" w:rsidR="006E16E8" w:rsidRPr="0031280C" w:rsidRDefault="006E16E8" w:rsidP="006E16E8">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175571B" w14:textId="77777777" w:rsidR="006E16E8" w:rsidRPr="0031280C" w:rsidRDefault="006E16E8" w:rsidP="006E16E8">
      <w:pPr>
        <w:rPr>
          <w:rFonts w:cs="Palatino Linotype"/>
          <w:color w:val="000000"/>
          <w:sz w:val="20"/>
          <w:szCs w:val="20"/>
        </w:rPr>
      </w:pPr>
    </w:p>
    <w:p w14:paraId="4D9B90C2" w14:textId="77777777" w:rsidR="006E16E8" w:rsidRPr="0031280C" w:rsidRDefault="006E16E8" w:rsidP="006E16E8">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40D362B" w14:textId="77777777" w:rsidR="006E16E8" w:rsidRPr="00783A97" w:rsidRDefault="006E16E8" w:rsidP="006E16E8">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1CA6F" w14:textId="77777777" w:rsidR="006E16E8" w:rsidRDefault="00EB65F1">
    <w:pPr>
      <w:pStyle w:val="Encabezado"/>
    </w:pPr>
    <w:r>
      <w:rPr>
        <w:noProof/>
        <w:lang w:val="es-MX" w:eastAsia="es-MX"/>
      </w:rPr>
      <w:pict w14:anchorId="69E40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style="position:absolute;left:0;text-align:left;margin-left:0;margin-top:0;width:609.4pt;height:793.75pt;z-index:-25165875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E16E8" w:rsidRPr="00B17577" w14:paraId="41B65BC3" w14:textId="77777777" w:rsidTr="00640943">
      <w:trPr>
        <w:trHeight w:val="184"/>
      </w:trPr>
      <w:tc>
        <w:tcPr>
          <w:tcW w:w="5103" w:type="dxa"/>
          <w:hideMark/>
        </w:tcPr>
        <w:p w14:paraId="153A9969" w14:textId="77777777" w:rsidR="006E16E8" w:rsidRPr="00F70BDE" w:rsidRDefault="006E16E8" w:rsidP="00640943">
          <w:pPr>
            <w:spacing w:after="120"/>
            <w:ind w:right="69"/>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041C0347" w14:textId="4D537276" w:rsidR="006E16E8" w:rsidRPr="00B73049" w:rsidRDefault="006E16E8" w:rsidP="00640943">
          <w:pPr>
            <w:spacing w:after="120"/>
            <w:ind w:right="71"/>
            <w:jc w:val="right"/>
            <w:rPr>
              <w:rFonts w:ascii="Palatino Linotype" w:hAnsi="Palatino Linotype" w:cs="Arial"/>
              <w:b/>
              <w:bCs/>
            </w:rPr>
          </w:pPr>
          <w:r w:rsidRPr="00F70BDE">
            <w:rPr>
              <w:rFonts w:ascii="Palatino Linotype" w:hAnsi="Palatino Linotype" w:cs="Arial"/>
              <w:b/>
              <w:bCs/>
            </w:rPr>
            <w:t>0</w:t>
          </w:r>
          <w:r w:rsidR="00CC0D7F">
            <w:rPr>
              <w:rFonts w:ascii="Palatino Linotype" w:hAnsi="Palatino Linotype" w:cs="Arial"/>
              <w:b/>
              <w:bCs/>
            </w:rPr>
            <w:t>5235</w:t>
          </w:r>
          <w:r>
            <w:rPr>
              <w:rFonts w:ascii="Palatino Linotype" w:hAnsi="Palatino Linotype" w:cs="Arial"/>
              <w:b/>
              <w:bCs/>
            </w:rPr>
            <w:t>/INFOEM/IP/RR/2025</w:t>
          </w:r>
        </w:p>
      </w:tc>
    </w:tr>
    <w:tr w:rsidR="006E16E8" w14:paraId="1520E8DE" w14:textId="77777777" w:rsidTr="00640943">
      <w:trPr>
        <w:trHeight w:val="196"/>
      </w:trPr>
      <w:tc>
        <w:tcPr>
          <w:tcW w:w="5103" w:type="dxa"/>
          <w:hideMark/>
        </w:tcPr>
        <w:p w14:paraId="0BEB1EAF" w14:textId="77777777" w:rsidR="006E16E8" w:rsidRPr="00F70BDE" w:rsidRDefault="006E16E8" w:rsidP="00640943">
          <w:pPr>
            <w:spacing w:after="120"/>
            <w:ind w:right="69"/>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5604E70E" w14:textId="16C60292" w:rsidR="006E16E8" w:rsidRPr="00DA1891" w:rsidRDefault="00CC0D7F" w:rsidP="00640943">
          <w:pPr>
            <w:spacing w:after="120"/>
            <w:ind w:left="-81" w:right="71"/>
            <w:jc w:val="right"/>
            <w:rPr>
              <w:rFonts w:ascii="Palatino Linotype" w:hAnsi="Palatino Linotype" w:cs="Arial"/>
            </w:rPr>
          </w:pPr>
          <w:r w:rsidRPr="00CC0D7F">
            <w:rPr>
              <w:rFonts w:ascii="Palatino Linotype" w:hAnsi="Palatino Linotype"/>
              <w:b/>
              <w:bCs/>
              <w:color w:val="000000"/>
            </w:rPr>
            <w:t>Ayuntamiento de Cuautitlán Izcalli</w:t>
          </w:r>
        </w:p>
      </w:tc>
    </w:tr>
    <w:tr w:rsidR="006E16E8" w:rsidRPr="00F63239" w14:paraId="4D4EAC0F" w14:textId="77777777" w:rsidTr="00640943">
      <w:trPr>
        <w:trHeight w:val="277"/>
      </w:trPr>
      <w:tc>
        <w:tcPr>
          <w:tcW w:w="5103" w:type="dxa"/>
          <w:hideMark/>
        </w:tcPr>
        <w:p w14:paraId="2A924BE4" w14:textId="77777777" w:rsidR="006E16E8" w:rsidRPr="00F70BDE" w:rsidRDefault="006E16E8" w:rsidP="00640943">
          <w:pPr>
            <w:tabs>
              <w:tab w:val="left" w:pos="4892"/>
            </w:tabs>
            <w:spacing w:after="120"/>
            <w:ind w:right="69"/>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497628FE" w14:textId="77777777" w:rsidR="006E16E8" w:rsidRPr="00F70BDE" w:rsidRDefault="006E16E8" w:rsidP="00640943">
          <w:pPr>
            <w:spacing w:after="120"/>
            <w:ind w:left="-486" w:right="71" w:firstLine="567"/>
            <w:jc w:val="right"/>
            <w:rPr>
              <w:rFonts w:ascii="Palatino Linotype" w:hAnsi="Palatino Linotype" w:cs="Arial"/>
            </w:rPr>
          </w:pPr>
          <w:r w:rsidRPr="00F70BDE">
            <w:rPr>
              <w:rFonts w:ascii="Palatino Linotype" w:hAnsi="Palatino Linotype" w:cs="Arial"/>
            </w:rPr>
            <w:t>José Martínez Vilchis</w:t>
          </w:r>
        </w:p>
        <w:p w14:paraId="550F76D5" w14:textId="77777777" w:rsidR="006E16E8" w:rsidRPr="00F70BDE" w:rsidRDefault="006E16E8" w:rsidP="00640943">
          <w:pPr>
            <w:spacing w:after="120"/>
            <w:ind w:left="-486" w:right="71" w:firstLine="567"/>
            <w:jc w:val="right"/>
            <w:rPr>
              <w:rFonts w:ascii="Palatino Linotype" w:hAnsi="Palatino Linotype" w:cs="Arial"/>
            </w:rPr>
          </w:pPr>
        </w:p>
      </w:tc>
    </w:tr>
  </w:tbl>
  <w:p w14:paraId="5E2B9DC1" w14:textId="77777777" w:rsidR="006E16E8" w:rsidRPr="00871A91" w:rsidRDefault="00EB65F1">
    <w:pPr>
      <w:pStyle w:val="Encabezado"/>
      <w:rPr>
        <w:sz w:val="2"/>
      </w:rPr>
    </w:pPr>
    <w:r>
      <w:rPr>
        <w:noProof/>
        <w:lang w:val="es-MX" w:eastAsia="es-MX"/>
      </w:rPr>
      <w:pict w14:anchorId="4D822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style="position:absolute;left:0;text-align:left;margin-left:-81.55pt;margin-top:-142.95pt;width:609.4pt;height:793.75pt;z-index:-251657728;mso-wrap-edited:f;mso-position-horizontal-relative:margin;mso-position-vertical-relative:margin" o:allowincell="f">
          <v:imagedata r:id="rId1" o:title=""/>
          <w10:wrap anchorx="margin" anchory="margin"/>
        </v:shape>
      </w:pict>
    </w:r>
    <w:r w:rsidR="006E16E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E16E8" w:rsidRPr="00F70BDE" w14:paraId="1141F7D2" w14:textId="77777777" w:rsidTr="00640943">
      <w:trPr>
        <w:trHeight w:val="227"/>
      </w:trPr>
      <w:tc>
        <w:tcPr>
          <w:tcW w:w="5103" w:type="dxa"/>
          <w:hideMark/>
        </w:tcPr>
        <w:p w14:paraId="363906E2" w14:textId="77777777" w:rsidR="006E16E8" w:rsidRPr="00F70BDE" w:rsidRDefault="006E16E8" w:rsidP="00640943">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44C9EAD0" w14:textId="2D03AAAC" w:rsidR="006E16E8" w:rsidRPr="00F70BDE" w:rsidRDefault="00B62262" w:rsidP="00640943">
          <w:pPr>
            <w:spacing w:after="120"/>
            <w:ind w:left="-486" w:right="68" w:firstLine="558"/>
            <w:jc w:val="right"/>
            <w:rPr>
              <w:rFonts w:ascii="Palatino Linotype" w:hAnsi="Palatino Linotype" w:cs="Arial"/>
              <w:b/>
              <w:bCs/>
            </w:rPr>
          </w:pPr>
          <w:r>
            <w:rPr>
              <w:rFonts w:ascii="Palatino Linotype" w:hAnsi="Palatino Linotype" w:cs="Arial"/>
              <w:b/>
              <w:bCs/>
            </w:rPr>
            <w:t>5235</w:t>
          </w:r>
          <w:r w:rsidR="006E16E8">
            <w:rPr>
              <w:rFonts w:ascii="Palatino Linotype" w:hAnsi="Palatino Linotype" w:cs="Arial"/>
              <w:b/>
              <w:bCs/>
            </w:rPr>
            <w:t>/INFOEM/IP/RR/2025</w:t>
          </w:r>
        </w:p>
      </w:tc>
    </w:tr>
    <w:tr w:rsidR="006E16E8" w:rsidRPr="00F70BDE" w14:paraId="0223AE71" w14:textId="77777777" w:rsidTr="00640943">
      <w:trPr>
        <w:trHeight w:val="227"/>
      </w:trPr>
      <w:tc>
        <w:tcPr>
          <w:tcW w:w="5103" w:type="dxa"/>
        </w:tcPr>
        <w:p w14:paraId="2ACCE6FE" w14:textId="77777777" w:rsidR="006E16E8" w:rsidRPr="00F70BDE" w:rsidRDefault="006E16E8" w:rsidP="00640943">
          <w:pPr>
            <w:spacing w:after="120"/>
            <w:ind w:right="68"/>
            <w:jc w:val="right"/>
            <w:rPr>
              <w:rFonts w:ascii="Palatino Linotype" w:hAnsi="Palatino Linotype" w:cs="Arial"/>
              <w:b/>
            </w:rPr>
          </w:pPr>
          <w:r w:rsidRPr="00F70BDE">
            <w:rPr>
              <w:rFonts w:ascii="Palatino Linotype" w:hAnsi="Palatino Linotype" w:cs="Arial"/>
              <w:b/>
            </w:rPr>
            <w:t xml:space="preserve">Recurrente:     </w:t>
          </w:r>
        </w:p>
      </w:tc>
      <w:tc>
        <w:tcPr>
          <w:tcW w:w="4395" w:type="dxa"/>
        </w:tcPr>
        <w:p w14:paraId="11C65E7D" w14:textId="36A660E9" w:rsidR="006E16E8" w:rsidRPr="00F70BDE" w:rsidRDefault="00EB65F1" w:rsidP="00640943">
          <w:pPr>
            <w:spacing w:after="120"/>
            <w:ind w:left="-486" w:right="68" w:firstLine="558"/>
            <w:jc w:val="right"/>
            <w:rPr>
              <w:rFonts w:ascii="Palatino Linotype" w:hAnsi="Palatino Linotype" w:cs="Arial"/>
              <w:b/>
              <w:bCs/>
            </w:rPr>
          </w:pPr>
          <w:r>
            <w:rPr>
              <w:rFonts w:ascii="Palatino Linotype" w:hAnsi="Palatino Linotype" w:cs="Arial"/>
              <w:b/>
              <w:bCs/>
            </w:rPr>
            <w:t>xxxxxxxxxxxxxxxxxxxxxxxxxxx</w:t>
          </w:r>
        </w:p>
      </w:tc>
    </w:tr>
    <w:tr w:rsidR="006E16E8" w:rsidRPr="00F70BDE" w14:paraId="6CF0682D" w14:textId="77777777" w:rsidTr="00640943">
      <w:trPr>
        <w:trHeight w:val="242"/>
      </w:trPr>
      <w:tc>
        <w:tcPr>
          <w:tcW w:w="5103" w:type="dxa"/>
          <w:hideMark/>
        </w:tcPr>
        <w:p w14:paraId="2DE7CE0A" w14:textId="77777777" w:rsidR="006E16E8" w:rsidRPr="00F70BDE" w:rsidRDefault="006E16E8" w:rsidP="00640943">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30D816D3" w14:textId="2C896EA6" w:rsidR="006E16E8" w:rsidRPr="00C7326E" w:rsidRDefault="00CC0D7F" w:rsidP="00640943">
          <w:pPr>
            <w:spacing w:after="120"/>
            <w:ind w:left="-70" w:right="68"/>
            <w:jc w:val="right"/>
            <w:rPr>
              <w:rFonts w:ascii="Palatino Linotype" w:hAnsi="Palatino Linotype" w:cs="Arial"/>
            </w:rPr>
          </w:pPr>
          <w:r w:rsidRPr="00CC0D7F">
            <w:rPr>
              <w:rFonts w:ascii="Palatino Linotype" w:hAnsi="Palatino Linotype"/>
              <w:b/>
              <w:bCs/>
              <w:color w:val="000000"/>
            </w:rPr>
            <w:t>Ayuntamiento de Cuautitlán Izcalli</w:t>
          </w:r>
        </w:p>
      </w:tc>
    </w:tr>
    <w:tr w:rsidR="006E16E8" w:rsidRPr="00F70BDE" w14:paraId="6F5F0533" w14:textId="77777777" w:rsidTr="00640943">
      <w:trPr>
        <w:trHeight w:val="342"/>
      </w:trPr>
      <w:tc>
        <w:tcPr>
          <w:tcW w:w="5103" w:type="dxa"/>
          <w:hideMark/>
        </w:tcPr>
        <w:p w14:paraId="5DD98A25" w14:textId="77777777" w:rsidR="006E16E8" w:rsidRPr="00F70BDE" w:rsidRDefault="006E16E8" w:rsidP="00640943">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7D959AC2" w14:textId="77777777" w:rsidR="006E16E8" w:rsidRPr="00F70BDE" w:rsidRDefault="006E16E8" w:rsidP="00640943">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14:paraId="2B577821" w14:textId="77777777" w:rsidR="006E16E8" w:rsidRPr="00871A91" w:rsidRDefault="006E16E8">
    <w:pPr>
      <w:pStyle w:val="Encabezado"/>
      <w:rPr>
        <w:sz w:val="2"/>
      </w:rPr>
    </w:pPr>
    <w:r>
      <w:rPr>
        <w:noProof/>
        <w:lang w:val="es-MX" w:eastAsia="es-MX"/>
      </w:rPr>
      <w:drawing>
        <wp:anchor distT="0" distB="0" distL="114300" distR="114300" simplePos="0" relativeHeight="251656704" behindDoc="1" locked="0" layoutInCell="0" allowOverlap="1" wp14:anchorId="35C02812" wp14:editId="27CE10A2">
          <wp:simplePos x="0" y="0"/>
          <wp:positionH relativeFrom="margin">
            <wp:posOffset>-991870</wp:posOffset>
          </wp:positionH>
          <wp:positionV relativeFrom="margin">
            <wp:posOffset>-1893570</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913FA"/>
    <w:multiLevelType w:val="hybridMultilevel"/>
    <w:tmpl w:val="038450CA"/>
    <w:lvl w:ilvl="0" w:tplc="BC826EEE">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1" w15:restartNumberingAfterBreak="0">
    <w:nsid w:val="0C606599"/>
    <w:multiLevelType w:val="hybridMultilevel"/>
    <w:tmpl w:val="D688D0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FE4344"/>
    <w:multiLevelType w:val="hybridMultilevel"/>
    <w:tmpl w:val="608EB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117C56"/>
    <w:multiLevelType w:val="hybridMultilevel"/>
    <w:tmpl w:val="54247D1A"/>
    <w:lvl w:ilvl="0" w:tplc="83FA7D96">
      <w:start w:val="70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0D7FA4"/>
    <w:multiLevelType w:val="hybridMultilevel"/>
    <w:tmpl w:val="91FAC920"/>
    <w:lvl w:ilvl="0" w:tplc="60C0291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 w15:restartNumberingAfterBreak="0">
    <w:nsid w:val="4E37507F"/>
    <w:multiLevelType w:val="hybridMultilevel"/>
    <w:tmpl w:val="4BD80692"/>
    <w:lvl w:ilvl="0" w:tplc="80C0C89A">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8C17CF"/>
    <w:multiLevelType w:val="hybridMultilevel"/>
    <w:tmpl w:val="4448D0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8883E4D"/>
    <w:multiLevelType w:val="hybridMultilevel"/>
    <w:tmpl w:val="FF26DE28"/>
    <w:lvl w:ilvl="0" w:tplc="48D47D7E">
      <w:start w:val="1"/>
      <w:numFmt w:val="decimal"/>
      <w:lvlText w:val="%1."/>
      <w:lvlJc w:val="left"/>
      <w:pPr>
        <w:ind w:left="720" w:hanging="360"/>
      </w:pPr>
      <w:rPr>
        <w:rFonts w:ascii="Palatino Linotype" w:eastAsia="Times New Roman"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6"/>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6E8"/>
    <w:rsid w:val="00015164"/>
    <w:rsid w:val="000401E4"/>
    <w:rsid w:val="000538C9"/>
    <w:rsid w:val="000748E3"/>
    <w:rsid w:val="00097F5B"/>
    <w:rsid w:val="000A7C5C"/>
    <w:rsid w:val="000E22FF"/>
    <w:rsid w:val="00132756"/>
    <w:rsid w:val="001C58A7"/>
    <w:rsid w:val="002967F2"/>
    <w:rsid w:val="0029742D"/>
    <w:rsid w:val="002D03EC"/>
    <w:rsid w:val="002E2158"/>
    <w:rsid w:val="00306F64"/>
    <w:rsid w:val="003126D2"/>
    <w:rsid w:val="0034488A"/>
    <w:rsid w:val="003723F6"/>
    <w:rsid w:val="003C1C74"/>
    <w:rsid w:val="003C2809"/>
    <w:rsid w:val="003C2AAD"/>
    <w:rsid w:val="003E1C66"/>
    <w:rsid w:val="003F5AA9"/>
    <w:rsid w:val="0043031C"/>
    <w:rsid w:val="00434B64"/>
    <w:rsid w:val="00441694"/>
    <w:rsid w:val="00442567"/>
    <w:rsid w:val="00462CB0"/>
    <w:rsid w:val="004A4EF8"/>
    <w:rsid w:val="004C55EA"/>
    <w:rsid w:val="004D2FD2"/>
    <w:rsid w:val="004F26FA"/>
    <w:rsid w:val="00501C16"/>
    <w:rsid w:val="00514E2B"/>
    <w:rsid w:val="00527B26"/>
    <w:rsid w:val="00577761"/>
    <w:rsid w:val="0058214B"/>
    <w:rsid w:val="0058666B"/>
    <w:rsid w:val="005A2D10"/>
    <w:rsid w:val="005A61AB"/>
    <w:rsid w:val="005B5042"/>
    <w:rsid w:val="005E6610"/>
    <w:rsid w:val="00645CD0"/>
    <w:rsid w:val="0067557D"/>
    <w:rsid w:val="006D4328"/>
    <w:rsid w:val="006E16E8"/>
    <w:rsid w:val="006E3DC6"/>
    <w:rsid w:val="006E4180"/>
    <w:rsid w:val="00706440"/>
    <w:rsid w:val="007B5AAF"/>
    <w:rsid w:val="007C1E0D"/>
    <w:rsid w:val="007C2872"/>
    <w:rsid w:val="007E69F7"/>
    <w:rsid w:val="008127AE"/>
    <w:rsid w:val="00867FCA"/>
    <w:rsid w:val="008A0667"/>
    <w:rsid w:val="008D5266"/>
    <w:rsid w:val="008D79FF"/>
    <w:rsid w:val="008F03FB"/>
    <w:rsid w:val="0090012F"/>
    <w:rsid w:val="009B0E32"/>
    <w:rsid w:val="009E79F6"/>
    <w:rsid w:val="00A03BF7"/>
    <w:rsid w:val="00A07103"/>
    <w:rsid w:val="00A1417D"/>
    <w:rsid w:val="00A23EFF"/>
    <w:rsid w:val="00A64657"/>
    <w:rsid w:val="00A830FC"/>
    <w:rsid w:val="00AA0E41"/>
    <w:rsid w:val="00AA74E5"/>
    <w:rsid w:val="00AE1750"/>
    <w:rsid w:val="00B36C3F"/>
    <w:rsid w:val="00B4217B"/>
    <w:rsid w:val="00B55767"/>
    <w:rsid w:val="00B62262"/>
    <w:rsid w:val="00C273D5"/>
    <w:rsid w:val="00C41639"/>
    <w:rsid w:val="00C560EC"/>
    <w:rsid w:val="00C85E25"/>
    <w:rsid w:val="00C90CDB"/>
    <w:rsid w:val="00CA24D8"/>
    <w:rsid w:val="00CC0D7F"/>
    <w:rsid w:val="00D13F3F"/>
    <w:rsid w:val="00D700F5"/>
    <w:rsid w:val="00D91C85"/>
    <w:rsid w:val="00D97005"/>
    <w:rsid w:val="00DB2FA5"/>
    <w:rsid w:val="00DE578B"/>
    <w:rsid w:val="00E3393F"/>
    <w:rsid w:val="00E37FE3"/>
    <w:rsid w:val="00E43F6E"/>
    <w:rsid w:val="00E57CA6"/>
    <w:rsid w:val="00E60A90"/>
    <w:rsid w:val="00E67956"/>
    <w:rsid w:val="00E870F3"/>
    <w:rsid w:val="00EB65F1"/>
    <w:rsid w:val="00EE63ED"/>
    <w:rsid w:val="00F16FDF"/>
    <w:rsid w:val="00F61F65"/>
    <w:rsid w:val="00FD58D4"/>
    <w:rsid w:val="00FF61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09DC1AC"/>
  <w15:chartTrackingRefBased/>
  <w15:docId w15:val="{D37C8986-C18E-49F8-8B4F-1F96E8FF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6E8"/>
    <w:pPr>
      <w:spacing w:after="0" w:line="240" w:lineRule="auto"/>
    </w:pPr>
    <w:rPr>
      <w:rFonts w:ascii="Times New Roman" w:eastAsia="Times New Roman" w:hAnsi="Times New Roman" w:cs="Times New Roman"/>
      <w:kern w:val="0"/>
      <w:lang w:eastAsia="es-MX"/>
      <w14:ligatures w14:val="none"/>
    </w:rPr>
  </w:style>
  <w:style w:type="paragraph" w:styleId="Ttulo1">
    <w:name w:val="heading 1"/>
    <w:aliases w:val="Título Res"/>
    <w:basedOn w:val="Normal"/>
    <w:next w:val="Normal"/>
    <w:link w:val="Ttulo1Car"/>
    <w:uiPriority w:val="9"/>
    <w:qFormat/>
    <w:rsid w:val="006E16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E16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6E16E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E16E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E16E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E16E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E16E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E16E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E16E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Res Car"/>
    <w:basedOn w:val="Fuentedeprrafopredeter"/>
    <w:link w:val="Ttulo1"/>
    <w:uiPriority w:val="9"/>
    <w:rsid w:val="006E16E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E16E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6E16E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E16E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E16E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E16E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E16E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E16E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E16E8"/>
    <w:rPr>
      <w:rFonts w:eastAsiaTheme="majorEastAsia" w:cstheme="majorBidi"/>
      <w:color w:val="272727" w:themeColor="text1" w:themeTint="D8"/>
    </w:rPr>
  </w:style>
  <w:style w:type="paragraph" w:styleId="Puesto">
    <w:name w:val="Title"/>
    <w:basedOn w:val="Normal"/>
    <w:next w:val="Normal"/>
    <w:link w:val="PuestoCar"/>
    <w:uiPriority w:val="10"/>
    <w:qFormat/>
    <w:rsid w:val="006E16E8"/>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E16E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E16E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E16E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E16E8"/>
    <w:pPr>
      <w:spacing w:before="160"/>
      <w:jc w:val="center"/>
    </w:pPr>
    <w:rPr>
      <w:i/>
      <w:iCs/>
      <w:color w:val="404040" w:themeColor="text1" w:themeTint="BF"/>
    </w:rPr>
  </w:style>
  <w:style w:type="character" w:customStyle="1" w:styleId="CitaCar">
    <w:name w:val="Cita Car"/>
    <w:basedOn w:val="Fuentedeprrafopredeter"/>
    <w:link w:val="Cita"/>
    <w:uiPriority w:val="29"/>
    <w:rsid w:val="006E16E8"/>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E16E8"/>
    <w:pPr>
      <w:ind w:left="720"/>
      <w:contextualSpacing/>
    </w:pPr>
  </w:style>
  <w:style w:type="character" w:styleId="nfasisintenso">
    <w:name w:val="Intense Emphasis"/>
    <w:basedOn w:val="Fuentedeprrafopredeter"/>
    <w:uiPriority w:val="21"/>
    <w:qFormat/>
    <w:rsid w:val="006E16E8"/>
    <w:rPr>
      <w:i/>
      <w:iCs/>
      <w:color w:val="0F4761" w:themeColor="accent1" w:themeShade="BF"/>
    </w:rPr>
  </w:style>
  <w:style w:type="paragraph" w:styleId="Citadestacada">
    <w:name w:val="Intense Quote"/>
    <w:basedOn w:val="Normal"/>
    <w:next w:val="Normal"/>
    <w:link w:val="CitadestacadaCar"/>
    <w:uiPriority w:val="30"/>
    <w:qFormat/>
    <w:rsid w:val="006E16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E16E8"/>
    <w:rPr>
      <w:i/>
      <w:iCs/>
      <w:color w:val="0F4761" w:themeColor="accent1" w:themeShade="BF"/>
    </w:rPr>
  </w:style>
  <w:style w:type="character" w:styleId="Referenciaintensa">
    <w:name w:val="Intense Reference"/>
    <w:basedOn w:val="Fuentedeprrafopredeter"/>
    <w:uiPriority w:val="32"/>
    <w:qFormat/>
    <w:rsid w:val="006E16E8"/>
    <w:rPr>
      <w:b/>
      <w:bCs/>
      <w:smallCaps/>
      <w:color w:val="0F4761" w:themeColor="accent1" w:themeShade="BF"/>
      <w:spacing w:val="5"/>
    </w:rPr>
  </w:style>
  <w:style w:type="paragraph" w:styleId="Encabezado">
    <w:name w:val="header"/>
    <w:basedOn w:val="Normal"/>
    <w:link w:val="EncabezadoCar"/>
    <w:uiPriority w:val="99"/>
    <w:unhideWhenUsed/>
    <w:rsid w:val="006E16E8"/>
    <w:pPr>
      <w:tabs>
        <w:tab w:val="center" w:pos="4419"/>
        <w:tab w:val="right" w:pos="8838"/>
      </w:tabs>
      <w:jc w:val="both"/>
    </w:pPr>
    <w:rPr>
      <w:lang w:val="es-ES" w:eastAsia="es-ES"/>
    </w:rPr>
  </w:style>
  <w:style w:type="character" w:customStyle="1" w:styleId="EncabezadoCar">
    <w:name w:val="Encabezado Car"/>
    <w:basedOn w:val="Fuentedeprrafopredeter"/>
    <w:link w:val="Encabezado"/>
    <w:uiPriority w:val="99"/>
    <w:rsid w:val="006E16E8"/>
    <w:rPr>
      <w:rFonts w:ascii="Times New Roman" w:eastAsia="Times New Roman" w:hAnsi="Times New Roman" w:cs="Times New Roman"/>
      <w:kern w:val="0"/>
      <w:lang w:val="es-ES" w:eastAsia="es-ES"/>
      <w14:ligatures w14:val="none"/>
    </w:rPr>
  </w:style>
  <w:style w:type="paragraph" w:styleId="Piedepgina">
    <w:name w:val="footer"/>
    <w:basedOn w:val="Normal"/>
    <w:link w:val="PiedepginaCar"/>
    <w:uiPriority w:val="99"/>
    <w:unhideWhenUsed/>
    <w:rsid w:val="006E16E8"/>
    <w:pPr>
      <w:tabs>
        <w:tab w:val="center" w:pos="4419"/>
        <w:tab w:val="right" w:pos="8838"/>
      </w:tabs>
      <w:jc w:val="both"/>
    </w:pPr>
    <w:rPr>
      <w:lang w:val="es-ES" w:eastAsia="es-ES"/>
    </w:rPr>
  </w:style>
  <w:style w:type="character" w:customStyle="1" w:styleId="PiedepginaCar">
    <w:name w:val="Pie de página Car"/>
    <w:basedOn w:val="Fuentedeprrafopredeter"/>
    <w:link w:val="Piedepgina"/>
    <w:uiPriority w:val="99"/>
    <w:rsid w:val="006E16E8"/>
    <w:rPr>
      <w:rFonts w:ascii="Times New Roman" w:eastAsia="Times New Roman" w:hAnsi="Times New Roman" w:cs="Times New Roman"/>
      <w:kern w:val="0"/>
      <w:lang w:val="es-ES"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E16E8"/>
  </w:style>
  <w:style w:type="paragraph" w:customStyle="1" w:styleId="Fundamentos">
    <w:name w:val="Fundamentos"/>
    <w:basedOn w:val="Normal"/>
    <w:qFormat/>
    <w:rsid w:val="006E16E8"/>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 w:type="paragraph" w:styleId="Sinespaciado">
    <w:name w:val="No Spacing"/>
    <w:aliases w:val="Francesa,INAI"/>
    <w:link w:val="SinespaciadoCar"/>
    <w:qFormat/>
    <w:rsid w:val="006E16E8"/>
    <w:pPr>
      <w:spacing w:after="0" w:line="240" w:lineRule="auto"/>
    </w:pPr>
    <w:rPr>
      <w:rFonts w:ascii="Times New Roman" w:eastAsia="Times New Roman" w:hAnsi="Times New Roman" w:cs="Times New Roman"/>
      <w:kern w:val="0"/>
      <w:lang w:eastAsia="es-ES"/>
      <w14:ligatures w14:val="none"/>
    </w:rPr>
  </w:style>
  <w:style w:type="character" w:customStyle="1" w:styleId="SinespaciadoCar">
    <w:name w:val="Sin espaciado Car"/>
    <w:aliases w:val="Francesa Car,INAI Car"/>
    <w:link w:val="Sinespaciado"/>
    <w:locked/>
    <w:rsid w:val="006E16E8"/>
    <w:rPr>
      <w:rFonts w:ascii="Times New Roman" w:eastAsia="Times New Roman" w:hAnsi="Times New Roman" w:cs="Times New Roman"/>
      <w:kern w:val="0"/>
      <w:lang w:eastAsia="es-ES"/>
      <w14:ligatures w14:val="none"/>
    </w:rPr>
  </w:style>
  <w:style w:type="paragraph" w:customStyle="1" w:styleId="NormalINFOEM">
    <w:name w:val="Normal INFOEM"/>
    <w:basedOn w:val="Normal"/>
    <w:link w:val="NormalINFOEMCar"/>
    <w:qFormat/>
    <w:rsid w:val="006E16E8"/>
    <w:pPr>
      <w:spacing w:line="360" w:lineRule="auto"/>
      <w:jc w:val="both"/>
    </w:pPr>
    <w:rPr>
      <w:rFonts w:ascii="Palatino Linotype" w:eastAsia="Calibri" w:hAnsi="Palatino Linotype" w:cs="Calibri"/>
      <w:szCs w:val="22"/>
      <w:lang w:val="es-ES_tradnl"/>
    </w:rPr>
  </w:style>
  <w:style w:type="character" w:customStyle="1" w:styleId="NormalINFOEMCar">
    <w:name w:val="Normal INFOEM Car"/>
    <w:basedOn w:val="Fuentedeprrafopredeter"/>
    <w:link w:val="NormalINFOEM"/>
    <w:rsid w:val="006E16E8"/>
    <w:rPr>
      <w:rFonts w:ascii="Palatino Linotype" w:eastAsia="Calibri" w:hAnsi="Palatino Linotype" w:cs="Calibri"/>
      <w:kern w:val="0"/>
      <w:szCs w:val="22"/>
      <w:lang w:val="es-ES_tradnl" w:eastAsia="es-MX"/>
      <w14:ligatures w14:val="none"/>
    </w:rPr>
  </w:style>
  <w:style w:type="character" w:styleId="Hipervnculo">
    <w:name w:val="Hyperlink"/>
    <w:basedOn w:val="Fuentedeprrafopredeter"/>
    <w:uiPriority w:val="99"/>
    <w:unhideWhenUsed/>
    <w:rsid w:val="00AA0E41"/>
    <w:rPr>
      <w:color w:val="467886" w:themeColor="hyperlink"/>
      <w:u w:val="single"/>
    </w:rPr>
  </w:style>
  <w:style w:type="character" w:customStyle="1" w:styleId="Mencinsinresolver1">
    <w:name w:val="Mención sin resolver1"/>
    <w:basedOn w:val="Fuentedeprrafopredeter"/>
    <w:uiPriority w:val="99"/>
    <w:semiHidden/>
    <w:unhideWhenUsed/>
    <w:rsid w:val="00AA0E41"/>
    <w:rPr>
      <w:color w:val="605E5C"/>
      <w:shd w:val="clear" w:color="auto" w:fill="E1DFDD"/>
    </w:rPr>
  </w:style>
  <w:style w:type="character" w:styleId="Hipervnculovisitado">
    <w:name w:val="FollowedHyperlink"/>
    <w:basedOn w:val="Fuentedeprrafopredeter"/>
    <w:uiPriority w:val="99"/>
    <w:semiHidden/>
    <w:unhideWhenUsed/>
    <w:rsid w:val="00AA0E4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30</Pages>
  <Words>6846</Words>
  <Characters>37654</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jesus mejia bernal</dc:creator>
  <cp:keywords/>
  <dc:description/>
  <cp:lastModifiedBy>INFOEM492</cp:lastModifiedBy>
  <cp:revision>8</cp:revision>
  <cp:lastPrinted>2025-09-05T17:07:00Z</cp:lastPrinted>
  <dcterms:created xsi:type="dcterms:W3CDTF">2025-09-04T02:11:00Z</dcterms:created>
  <dcterms:modified xsi:type="dcterms:W3CDTF">2025-11-14T20:13:00Z</dcterms:modified>
</cp:coreProperties>
</file>