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66F11465"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200CB0">
        <w:rPr>
          <w:rFonts w:ascii="Palatino Linotype" w:eastAsia="Times New Roman" w:hAnsi="Palatino Linotype" w:cs="Arial"/>
          <w:color w:val="000000"/>
          <w:sz w:val="24"/>
          <w:szCs w:val="24"/>
          <w:lang w:eastAsia="es-MX"/>
        </w:rPr>
        <w:t>dieciocho</w:t>
      </w:r>
      <w:r w:rsidR="007C324F">
        <w:rPr>
          <w:rFonts w:ascii="Palatino Linotype" w:eastAsia="Times New Roman" w:hAnsi="Palatino Linotype" w:cs="Arial"/>
          <w:color w:val="000000"/>
          <w:sz w:val="24"/>
          <w:szCs w:val="24"/>
          <w:lang w:eastAsia="es-MX"/>
        </w:rPr>
        <w:t xml:space="preserve"> de junio de dos mil veinticinco. </w:t>
      </w:r>
      <w:r w:rsidR="002B58B9">
        <w:rPr>
          <w:rFonts w:ascii="Palatino Linotype" w:eastAsia="Times New Roman" w:hAnsi="Palatino Linotype" w:cs="Arial"/>
          <w:color w:val="000000"/>
          <w:sz w:val="24"/>
          <w:szCs w:val="24"/>
          <w:lang w:eastAsia="es-MX"/>
        </w:rPr>
        <w:t xml:space="preserve"> </w:t>
      </w:r>
    </w:p>
    <w:p w14:paraId="43460306" w14:textId="26B53277" w:rsidR="002B58B9" w:rsidRPr="002B58B9" w:rsidRDefault="002B58B9" w:rsidP="009B5029">
      <w:pPr>
        <w:spacing w:before="240" w:line="360" w:lineRule="auto"/>
        <w:jc w:val="both"/>
        <w:rPr>
          <w:rFonts w:ascii="Palatino Linotype" w:eastAsia="Times New Roman" w:hAnsi="Palatino Linotype" w:cs="Arial"/>
          <w:color w:val="000000"/>
          <w:sz w:val="24"/>
          <w:szCs w:val="24"/>
          <w:lang w:eastAsia="es-MX"/>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7C324F">
        <w:rPr>
          <w:rFonts w:ascii="Palatino Linotype" w:hAnsi="Palatino Linotype" w:cs="Arial"/>
          <w:b/>
          <w:bCs/>
          <w:sz w:val="24"/>
        </w:rPr>
        <w:t xml:space="preserve">04500/INFOEM/IP/RR/2025, </w:t>
      </w:r>
      <w:r w:rsidR="007C324F">
        <w:rPr>
          <w:rFonts w:ascii="Palatino Linotype" w:hAnsi="Palatino Linotype" w:cs="Arial"/>
          <w:sz w:val="24"/>
        </w:rPr>
        <w:t xml:space="preserve">interpuesto por la </w:t>
      </w:r>
      <w:r w:rsidR="007C324F">
        <w:rPr>
          <w:rFonts w:ascii="Palatino Linotype" w:hAnsi="Palatino Linotype" w:cs="Arial"/>
          <w:b/>
          <w:bCs/>
          <w:sz w:val="24"/>
        </w:rPr>
        <w:t xml:space="preserve">C. </w:t>
      </w:r>
      <w:r w:rsidR="0065237F">
        <w:rPr>
          <w:rFonts w:ascii="Palatino Linotype" w:hAnsi="Palatino Linotype" w:cs="Arial"/>
          <w:b/>
          <w:bCs/>
          <w:sz w:val="24"/>
        </w:rPr>
        <w:t>XXXXXXXXXXXXX</w:t>
      </w:r>
      <w:bookmarkStart w:id="0" w:name="_GoBack"/>
      <w:bookmarkEnd w:id="0"/>
      <w:r w:rsidR="007C324F">
        <w:rPr>
          <w:rFonts w:ascii="Palatino Linotype" w:hAnsi="Palatino Linotype" w:cs="Arial"/>
          <w:b/>
          <w:bCs/>
          <w:sz w:val="24"/>
        </w:rPr>
        <w:t xml:space="preserve">, </w:t>
      </w:r>
      <w:r w:rsidR="007C324F">
        <w:rPr>
          <w:rFonts w:ascii="Palatino Linotype" w:hAnsi="Palatino Linotype" w:cs="Arial"/>
          <w:sz w:val="24"/>
        </w:rPr>
        <w:t xml:space="preserve">en lo sucesivo </w:t>
      </w:r>
      <w:r w:rsidR="007C324F">
        <w:rPr>
          <w:rFonts w:ascii="Palatino Linotype" w:hAnsi="Palatino Linotype" w:cs="Arial"/>
          <w:b/>
          <w:bCs/>
          <w:sz w:val="24"/>
        </w:rPr>
        <w:t xml:space="preserve">La Recurrente, </w:t>
      </w:r>
      <w:r w:rsidR="007C324F">
        <w:rPr>
          <w:rFonts w:ascii="Palatino Linotype" w:hAnsi="Palatino Linotype" w:cs="Arial"/>
          <w:sz w:val="24"/>
        </w:rPr>
        <w:t xml:space="preserve">en contra de la respuesta del </w:t>
      </w:r>
      <w:r w:rsidR="007C324F">
        <w:rPr>
          <w:rFonts w:ascii="Palatino Linotype" w:hAnsi="Palatino Linotype" w:cs="Arial"/>
          <w:b/>
          <w:bCs/>
          <w:sz w:val="24"/>
        </w:rPr>
        <w:t xml:space="preserve">Ayuntamiento de Teoloyucan, </w:t>
      </w:r>
      <w:r>
        <w:rPr>
          <w:rFonts w:ascii="Palatino Linotype" w:hAnsi="Palatino Linotype" w:cs="Arial"/>
          <w:sz w:val="24"/>
          <w:szCs w:val="24"/>
        </w:rPr>
        <w:t xml:space="preserve">en lo sucesivo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procede a dictar la presente resolución. </w:t>
      </w:r>
    </w:p>
    <w:p w14:paraId="696540C0" w14:textId="77777777" w:rsidR="002B58B9" w:rsidRDefault="002B58B9" w:rsidP="009B5029">
      <w:pPr>
        <w:pStyle w:val="infoemcitas"/>
        <w:jc w:val="center"/>
        <w:rPr>
          <w:b/>
          <w:bCs/>
          <w:i w:val="0"/>
          <w:iCs/>
          <w:sz w:val="28"/>
          <w:szCs w:val="28"/>
        </w:rPr>
      </w:pPr>
    </w:p>
    <w:p w14:paraId="4BC4461B" w14:textId="6AC38229"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0526CC3" w14:textId="3B5D2833" w:rsidR="007C324F"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7C324F">
        <w:rPr>
          <w:rFonts w:ascii="Palatino Linotype" w:hAnsi="Palatino Linotype" w:cs="Arial"/>
          <w:b/>
          <w:bCs/>
          <w:sz w:val="24"/>
        </w:rPr>
        <w:t xml:space="preserve">veinticuatro de marzo de dos mil veinticinco, La Recurrente, </w:t>
      </w:r>
      <w:r w:rsidR="007C324F">
        <w:rPr>
          <w:rFonts w:ascii="Palatino Linotype" w:hAnsi="Palatino Linotype" w:cs="Arial"/>
          <w:sz w:val="24"/>
        </w:rPr>
        <w:t>presentó a través del Sistema de Acceso a la Información Mexiquense (</w:t>
      </w:r>
      <w:r w:rsidR="007C324F">
        <w:rPr>
          <w:rFonts w:ascii="Palatino Linotype" w:hAnsi="Palatino Linotype" w:cs="Arial"/>
          <w:b/>
          <w:sz w:val="24"/>
        </w:rPr>
        <w:t>SAIMEX)</w:t>
      </w:r>
      <w:r w:rsidR="007C324F">
        <w:rPr>
          <w:rFonts w:ascii="Palatino Linotype" w:hAnsi="Palatino Linotype" w:cs="Arial"/>
          <w:sz w:val="24"/>
        </w:rPr>
        <w:t xml:space="preserve"> ante </w:t>
      </w:r>
      <w:r w:rsidR="007C324F">
        <w:rPr>
          <w:rFonts w:ascii="Palatino Linotype" w:hAnsi="Palatino Linotype" w:cs="Arial"/>
          <w:b/>
          <w:sz w:val="24"/>
        </w:rPr>
        <w:t>El Sujeto Obligado</w:t>
      </w:r>
      <w:r w:rsidR="007C324F">
        <w:rPr>
          <w:rFonts w:ascii="Palatino Linotype" w:hAnsi="Palatino Linotype" w:cs="Arial"/>
          <w:sz w:val="24"/>
        </w:rPr>
        <w:t xml:space="preserve">, solicitud de acceso a la información pública, registrada bajo el número de expediente </w:t>
      </w:r>
      <w:r w:rsidR="007C324F">
        <w:rPr>
          <w:rFonts w:ascii="Palatino Linotype" w:hAnsi="Palatino Linotype" w:cs="Arial"/>
          <w:b/>
          <w:bCs/>
          <w:sz w:val="24"/>
        </w:rPr>
        <w:t xml:space="preserve">00230/TEOLOYU/IP/2025, </w:t>
      </w:r>
      <w:r w:rsidR="007C324F">
        <w:rPr>
          <w:rFonts w:ascii="Palatino Linotype" w:hAnsi="Palatino Linotype" w:cs="Arial"/>
          <w:sz w:val="24"/>
        </w:rPr>
        <w:t xml:space="preserve">mediante la cual solicitó información en el tenor siguiente: </w:t>
      </w:r>
    </w:p>
    <w:p w14:paraId="36773B20" w14:textId="33216EC8" w:rsidR="007C324F" w:rsidRPr="007C324F" w:rsidRDefault="007C324F" w:rsidP="007C324F">
      <w:pPr>
        <w:pStyle w:val="Citas"/>
        <w:rPr>
          <w:b/>
          <w:bCs/>
        </w:rPr>
      </w:pPr>
      <w:r>
        <w:t>“</w:t>
      </w:r>
      <w:r w:rsidRPr="007C324F">
        <w:t xml:space="preserve">nombre sueldo y puesto de cada uno de los integrantes de la dirección de </w:t>
      </w:r>
      <w:r>
        <w:t xml:space="preserve">administración” </w:t>
      </w:r>
      <w:r>
        <w:rPr>
          <w:b/>
          <w:bCs/>
        </w:rPr>
        <w:t xml:space="preserve">(Sic) </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5FBE22B9" w14:textId="77777777" w:rsidR="00317C14" w:rsidRDefault="00317C14" w:rsidP="009B5029">
      <w:pPr>
        <w:spacing w:before="240" w:line="360" w:lineRule="auto"/>
        <w:jc w:val="both"/>
        <w:rPr>
          <w:rFonts w:ascii="Palatino Linotype" w:hAnsi="Palatino Linotype" w:cs="Arial"/>
          <w:b/>
          <w:sz w:val="28"/>
        </w:rPr>
      </w:pPr>
    </w:p>
    <w:p w14:paraId="32234D96" w14:textId="57CC9D5F"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7F99CB6" w14:textId="7E906095" w:rsidR="007C324F"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C324F">
        <w:rPr>
          <w:rFonts w:ascii="Palatino Linotype" w:hAnsi="Palatino Linotype" w:cs="Arial"/>
          <w:b/>
          <w:bCs/>
          <w:sz w:val="24"/>
          <w:szCs w:val="24"/>
        </w:rPr>
        <w:t xml:space="preserve">tres de abril de dos mil veinticinco, El Sujeto Obligado </w:t>
      </w:r>
      <w:r w:rsidR="007C324F">
        <w:rPr>
          <w:rFonts w:ascii="Palatino Linotype" w:hAnsi="Palatino Linotype" w:cs="Arial"/>
          <w:sz w:val="24"/>
          <w:szCs w:val="24"/>
        </w:rPr>
        <w:t>dio respuesta a la solicitud de información en los siguientes términos:</w:t>
      </w:r>
    </w:p>
    <w:p w14:paraId="4B5D75BB" w14:textId="26759A88" w:rsidR="007C324F" w:rsidRDefault="007C324F" w:rsidP="007C324F">
      <w:pPr>
        <w:pStyle w:val="Citas"/>
      </w:pPr>
      <w:r>
        <w:t>“</w:t>
      </w:r>
      <w:r w:rsidRPr="007C324F">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1CFD1552" w14:textId="54E0445E" w:rsidR="007C324F" w:rsidRPr="007C324F" w:rsidRDefault="007C324F" w:rsidP="007C324F">
      <w:pPr>
        <w:pStyle w:val="Citas"/>
        <w:rPr>
          <w:b/>
          <w:bCs/>
        </w:rPr>
      </w:pPr>
      <w:proofErr w:type="gramStart"/>
      <w:r w:rsidRPr="007C324F">
        <w:t>se</w:t>
      </w:r>
      <w:proofErr w:type="gramEnd"/>
      <w:r w:rsidRPr="007C324F">
        <w:t xml:space="preserve"> remite respuesta del área generadora de la informació</w:t>
      </w:r>
      <w:r>
        <w:t xml:space="preserve">n” </w:t>
      </w:r>
      <w:r>
        <w:rPr>
          <w:b/>
          <w:bCs/>
        </w:rPr>
        <w:t>(Sic)</w:t>
      </w:r>
    </w:p>
    <w:p w14:paraId="69036CF2" w14:textId="6BDC28EE" w:rsidR="007C324F" w:rsidRPr="007C324F"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7C324F">
        <w:rPr>
          <w:rFonts w:ascii="Palatino Linotype" w:hAnsi="Palatino Linotype" w:cs="Arial"/>
          <w:sz w:val="24"/>
          <w:szCs w:val="24"/>
        </w:rPr>
        <w:t xml:space="preserve">los documentos electrónicos </w:t>
      </w:r>
      <w:r w:rsidR="007C324F">
        <w:rPr>
          <w:rFonts w:ascii="Palatino Linotype" w:hAnsi="Palatino Linotype" w:cs="Arial"/>
          <w:b/>
          <w:bCs/>
          <w:sz w:val="24"/>
          <w:szCs w:val="24"/>
        </w:rPr>
        <w:t xml:space="preserve">“Tabulador de Sueldos.pdf” </w:t>
      </w:r>
      <w:r w:rsidR="007C324F">
        <w:rPr>
          <w:rFonts w:ascii="Palatino Linotype" w:hAnsi="Palatino Linotype" w:cs="Arial"/>
          <w:sz w:val="24"/>
          <w:szCs w:val="24"/>
        </w:rPr>
        <w:t xml:space="preserve">y </w:t>
      </w:r>
      <w:r w:rsidR="007C324F">
        <w:rPr>
          <w:rFonts w:ascii="Palatino Linotype" w:hAnsi="Palatino Linotype" w:cs="Arial"/>
          <w:b/>
          <w:bCs/>
          <w:sz w:val="24"/>
          <w:szCs w:val="24"/>
        </w:rPr>
        <w:t>“respuesta sol. 230</w:t>
      </w:r>
      <w:proofErr w:type="gramStart"/>
      <w:r w:rsidR="007C324F">
        <w:rPr>
          <w:rFonts w:ascii="Palatino Linotype" w:hAnsi="Palatino Linotype" w:cs="Arial"/>
          <w:b/>
          <w:bCs/>
          <w:sz w:val="24"/>
          <w:szCs w:val="24"/>
        </w:rPr>
        <w:t>.pdf</w:t>
      </w:r>
      <w:proofErr w:type="gramEnd"/>
      <w:r w:rsidR="007C324F">
        <w:rPr>
          <w:rFonts w:ascii="Palatino Linotype" w:hAnsi="Palatino Linotype" w:cs="Arial"/>
          <w:b/>
          <w:bCs/>
          <w:sz w:val="24"/>
          <w:szCs w:val="24"/>
        </w:rPr>
        <w:t xml:space="preserve">”, </w:t>
      </w:r>
      <w:r w:rsidR="007C324F">
        <w:rPr>
          <w:rFonts w:ascii="Palatino Linotype" w:hAnsi="Palatino Linotype" w:cs="Arial"/>
          <w:sz w:val="24"/>
          <w:szCs w:val="24"/>
        </w:rPr>
        <w:t xml:space="preserve">cuyo contenido será materia de análisis en el considerando respectivo. </w:t>
      </w:r>
    </w:p>
    <w:p w14:paraId="284B1126" w14:textId="77777777" w:rsidR="00A04BB8" w:rsidRDefault="00A04BB8" w:rsidP="009B5029">
      <w:pPr>
        <w:spacing w:before="240" w:line="360" w:lineRule="auto"/>
        <w:jc w:val="both"/>
        <w:rPr>
          <w:rFonts w:ascii="Palatino Linotype" w:hAnsi="Palatino Linotype" w:cs="Arial"/>
          <w:b/>
          <w:bCs/>
          <w:sz w:val="24"/>
          <w:szCs w:val="24"/>
        </w:rPr>
      </w:pPr>
    </w:p>
    <w:p w14:paraId="2C824AC7" w14:textId="77777777"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4178549" w14:textId="69955E18" w:rsidR="002B58B9" w:rsidRPr="00803C94" w:rsidRDefault="009B5029" w:rsidP="009B5029">
      <w:pPr>
        <w:spacing w:before="240" w:line="360" w:lineRule="auto"/>
        <w:jc w:val="both"/>
        <w:rPr>
          <w:rFonts w:ascii="Palatino Linotype" w:hAnsi="Palatino Linotype" w:cs="Arial"/>
          <w:b/>
          <w:bCs/>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871525">
        <w:rPr>
          <w:rFonts w:ascii="Palatino Linotype" w:hAnsi="Palatino Linotype" w:cs="Arial"/>
          <w:b/>
          <w:sz w:val="24"/>
          <w:szCs w:val="24"/>
        </w:rPr>
        <w:t>La</w:t>
      </w:r>
      <w:r w:rsidR="009B32B6">
        <w:rPr>
          <w:rFonts w:ascii="Palatino Linotype" w:hAnsi="Palatino Linotype" w:cs="Arial"/>
          <w:b/>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interpuso recurso de revisión, en fecha</w:t>
      </w:r>
      <w:r w:rsidR="002B58B9">
        <w:rPr>
          <w:rFonts w:ascii="Palatino Linotype" w:hAnsi="Palatino Linotype" w:cs="Arial"/>
          <w:sz w:val="24"/>
          <w:szCs w:val="24"/>
        </w:rPr>
        <w:t xml:space="preserve"> </w:t>
      </w:r>
      <w:r w:rsidR="007C324F">
        <w:rPr>
          <w:rFonts w:ascii="Palatino Linotype" w:hAnsi="Palatino Linotype" w:cs="Arial"/>
          <w:b/>
          <w:bCs/>
          <w:sz w:val="24"/>
          <w:szCs w:val="24"/>
        </w:rPr>
        <w:t xml:space="preserve">veintiuno de abril de dos mil veinticinco, </w:t>
      </w:r>
      <w:r w:rsidR="00803C94">
        <w:rPr>
          <w:rFonts w:ascii="Palatino Linotype" w:hAnsi="Palatino Linotype" w:cs="Arial"/>
          <w:sz w:val="24"/>
          <w:szCs w:val="24"/>
        </w:rPr>
        <w:t xml:space="preserve">el cual fue registrado en el sistema electrónico con el expediente </w:t>
      </w:r>
      <w:r w:rsidR="007C324F">
        <w:rPr>
          <w:rFonts w:ascii="Palatino Linotype" w:hAnsi="Palatino Linotype" w:cs="Arial"/>
          <w:b/>
          <w:bCs/>
          <w:sz w:val="24"/>
          <w:szCs w:val="24"/>
        </w:rPr>
        <w:t>04500</w:t>
      </w:r>
      <w:r w:rsidR="00803C94">
        <w:rPr>
          <w:rFonts w:ascii="Palatino Linotype" w:hAnsi="Palatino Linotype" w:cs="Arial"/>
          <w:b/>
          <w:bCs/>
          <w:sz w:val="24"/>
          <w:szCs w:val="24"/>
        </w:rPr>
        <w:t>/INFOEM/IP/RR/202</w:t>
      </w:r>
      <w:r w:rsidR="007C324F">
        <w:rPr>
          <w:rFonts w:ascii="Palatino Linotype" w:hAnsi="Palatino Linotype" w:cs="Arial"/>
          <w:b/>
          <w:bCs/>
          <w:sz w:val="24"/>
          <w:szCs w:val="24"/>
        </w:rPr>
        <w:t>5</w:t>
      </w:r>
      <w:r w:rsidR="00803C94">
        <w:rPr>
          <w:rFonts w:ascii="Palatino Linotype" w:hAnsi="Palatino Linotype" w:cs="Arial"/>
          <w:b/>
          <w:bCs/>
          <w:sz w:val="24"/>
          <w:szCs w:val="24"/>
        </w:rPr>
        <w:t xml:space="preserve">, </w:t>
      </w:r>
      <w:r w:rsidR="00803C94">
        <w:rPr>
          <w:rFonts w:ascii="Palatino Linotype" w:hAnsi="Palatino Linotype" w:cs="Arial"/>
          <w:sz w:val="24"/>
          <w:szCs w:val="24"/>
        </w:rPr>
        <w:t xml:space="preserve">en el cual arguye las siguientes manifestaciones: </w:t>
      </w:r>
      <w:r w:rsidR="00803C94">
        <w:rPr>
          <w:rFonts w:ascii="Palatino Linotype" w:hAnsi="Palatino Linotype" w:cs="Arial"/>
          <w:b/>
          <w:bCs/>
          <w:sz w:val="24"/>
          <w:szCs w:val="24"/>
        </w:rPr>
        <w:t xml:space="preserve">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5822FA48" w:rsidR="00317C14" w:rsidRPr="00CE3EB5" w:rsidRDefault="00FC2D20" w:rsidP="00CE3EB5">
      <w:pPr>
        <w:pStyle w:val="Citas"/>
        <w:rPr>
          <w:b/>
          <w:bCs/>
          <w:sz w:val="24"/>
        </w:rPr>
      </w:pPr>
      <w:r w:rsidRPr="00803C94">
        <w:t>“</w:t>
      </w:r>
      <w:r w:rsidR="007C324F">
        <w:t>respuesta</w:t>
      </w:r>
      <w:r w:rsidR="00CE3EB5" w:rsidRPr="00803C94">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lastRenderedPageBreak/>
        <w:t>Razones o motivos de la inconformidad:</w:t>
      </w:r>
    </w:p>
    <w:p w14:paraId="6CBFC893" w14:textId="0E9A51BA" w:rsidR="009B5029" w:rsidRPr="00CE3EB5" w:rsidRDefault="00CE3EB5" w:rsidP="00CE3EB5">
      <w:pPr>
        <w:pStyle w:val="Citas"/>
        <w:rPr>
          <w:b/>
          <w:bCs/>
        </w:rPr>
      </w:pPr>
      <w:r w:rsidRPr="00803C94">
        <w:t>“</w:t>
      </w:r>
      <w:r w:rsidR="007C324F" w:rsidRPr="007C324F">
        <w:t>no se entrega la información solicitad</w:t>
      </w:r>
      <w:r w:rsidR="007C324F">
        <w:t>a</w:t>
      </w:r>
      <w:r w:rsidRPr="00803C94">
        <w:t>”</w:t>
      </w:r>
      <w:r>
        <w:t xml:space="preserve"> </w:t>
      </w:r>
      <w:r>
        <w:rPr>
          <w:b/>
          <w:bCs/>
        </w:rPr>
        <w:t>(Sic)</w:t>
      </w:r>
    </w:p>
    <w:p w14:paraId="2014A752" w14:textId="77777777" w:rsidR="00A04BB8" w:rsidRDefault="00A04BB8" w:rsidP="009B5029">
      <w:pPr>
        <w:spacing w:before="240" w:line="360" w:lineRule="auto"/>
        <w:jc w:val="both"/>
        <w:rPr>
          <w:rFonts w:ascii="Palatino Linotype" w:hAnsi="Palatino Linotype" w:cs="Arial"/>
          <w:b/>
          <w:sz w:val="28"/>
        </w:rPr>
      </w:pPr>
    </w:p>
    <w:p w14:paraId="147EA26C" w14:textId="5A20316A"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929B5D1" w14:textId="2880A132"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C324F">
        <w:rPr>
          <w:rFonts w:ascii="Palatino Linotype" w:hAnsi="Palatino Linotype" w:cs="Arial"/>
          <w:sz w:val="24"/>
          <w:szCs w:val="24"/>
        </w:rPr>
        <w:t xml:space="preserve"> </w:t>
      </w:r>
      <w:r w:rsidR="007C324F">
        <w:rPr>
          <w:rFonts w:ascii="Palatino Linotype" w:hAnsi="Palatino Linotype" w:cs="Arial"/>
          <w:b/>
          <w:bCs/>
          <w:sz w:val="24"/>
          <w:szCs w:val="24"/>
        </w:rPr>
        <w:t xml:space="preserve">veintidós de abril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53F8971C" w14:textId="6A2624E2" w:rsidR="007C324F" w:rsidRPr="007C324F" w:rsidRDefault="009B5029" w:rsidP="004711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803C94">
        <w:rPr>
          <w:rFonts w:ascii="Palatino Linotype" w:hAnsi="Palatino Linotype" w:cs="Arial"/>
          <w:sz w:val="24"/>
          <w:szCs w:val="24"/>
        </w:rPr>
        <w:t xml:space="preserve">rindió su informe justificado en fecha </w:t>
      </w:r>
      <w:r w:rsidR="007C324F">
        <w:rPr>
          <w:rFonts w:ascii="Palatino Linotype" w:hAnsi="Palatino Linotype" w:cs="Arial"/>
          <w:b/>
          <w:bCs/>
          <w:sz w:val="24"/>
          <w:szCs w:val="24"/>
        </w:rPr>
        <w:t xml:space="preserve">treinta de abril, </w:t>
      </w:r>
      <w:r w:rsidR="007C324F">
        <w:rPr>
          <w:rFonts w:ascii="Palatino Linotype" w:hAnsi="Palatino Linotype" w:cs="Arial"/>
          <w:sz w:val="24"/>
          <w:szCs w:val="24"/>
        </w:rPr>
        <w:t xml:space="preserve">mismo que fue puesto a la vista el </w:t>
      </w:r>
      <w:r w:rsidR="007C324F">
        <w:rPr>
          <w:rFonts w:ascii="Palatino Linotype" w:hAnsi="Palatino Linotype" w:cs="Arial"/>
          <w:b/>
          <w:bCs/>
          <w:sz w:val="24"/>
          <w:szCs w:val="24"/>
        </w:rPr>
        <w:t xml:space="preserve">seis de mayo de dos mil veinticinco. </w:t>
      </w:r>
    </w:p>
    <w:p w14:paraId="4E2286D7" w14:textId="77777777" w:rsidR="007C324F" w:rsidRDefault="007C324F" w:rsidP="004711D5">
      <w:pPr>
        <w:spacing w:after="0" w:line="360" w:lineRule="auto"/>
        <w:jc w:val="both"/>
        <w:rPr>
          <w:rFonts w:ascii="Palatino Linotype" w:hAnsi="Palatino Linotype" w:cs="Arial"/>
          <w:sz w:val="24"/>
          <w:szCs w:val="24"/>
        </w:rPr>
      </w:pPr>
    </w:p>
    <w:p w14:paraId="795B06D4" w14:textId="50B5E583" w:rsidR="00F6461C" w:rsidRDefault="00FC2D20" w:rsidP="007C324F">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w:t>
      </w:r>
      <w:r w:rsidR="00321484">
        <w:rPr>
          <w:rFonts w:ascii="Palatino Linotype" w:hAnsi="Palatino Linotype" w:cs="Arial"/>
          <w:bCs/>
          <w:sz w:val="24"/>
          <w:szCs w:val="24"/>
        </w:rPr>
        <w:t xml:space="preserve">el cierre de </w:t>
      </w:r>
      <w:r>
        <w:rPr>
          <w:rFonts w:ascii="Palatino Linotype" w:hAnsi="Palatino Linotype" w:cs="Arial"/>
          <w:bCs/>
          <w:sz w:val="24"/>
          <w:szCs w:val="24"/>
        </w:rPr>
        <w:t xml:space="preserve">instrucción con fecha </w:t>
      </w:r>
      <w:r w:rsidR="007C324F">
        <w:rPr>
          <w:rFonts w:ascii="Palatino Linotype" w:hAnsi="Palatino Linotype" w:cs="Arial"/>
          <w:b/>
          <w:sz w:val="24"/>
          <w:szCs w:val="24"/>
        </w:rPr>
        <w:t xml:space="preserve">trece de mayo del presente, </w:t>
      </w:r>
      <w:r w:rsidR="00F6461C" w:rsidRPr="005C7C26">
        <w:rPr>
          <w:rFonts w:ascii="Palatino Linotype" w:hAnsi="Palatino Linotype" w:cs="Arial"/>
          <w:sz w:val="24"/>
          <w:szCs w:val="24"/>
        </w:rPr>
        <w:t>e</w:t>
      </w:r>
      <w:r w:rsidR="00F6461C">
        <w:rPr>
          <w:rFonts w:ascii="Palatino Linotype" w:hAnsi="Palatino Linotype" w:cs="Arial"/>
          <w:sz w:val="24"/>
          <w:szCs w:val="24"/>
        </w:rPr>
        <w:t xml:space="preserve">n el expediente electrónico del recurso de revisión </w:t>
      </w:r>
      <w:r w:rsidR="00F6461C">
        <w:rPr>
          <w:rFonts w:ascii="Palatino Linotype" w:hAnsi="Palatino Linotype" w:cs="Arial"/>
          <w:sz w:val="24"/>
        </w:rPr>
        <w:t xml:space="preserve">se amplió plazo para dictar resolución, en términos del </w:t>
      </w:r>
      <w:r w:rsidR="00F6461C" w:rsidRPr="0053191B">
        <w:rPr>
          <w:rFonts w:ascii="Palatino Linotype" w:hAnsi="Palatino Linotype" w:cs="Arial"/>
          <w:sz w:val="24"/>
          <w:szCs w:val="24"/>
        </w:rPr>
        <w:t>artículo 181 de la Ley de Transparencia y Acceso a la Información del Estado de México y Municipios.</w:t>
      </w:r>
      <w:r w:rsidR="00F6461C">
        <w:rPr>
          <w:rFonts w:ascii="Palatino Linotype" w:hAnsi="Palatino Linotype" w:cs="Arial"/>
          <w:sz w:val="24"/>
          <w:szCs w:val="24"/>
        </w:rPr>
        <w:t xml:space="preserve"> </w:t>
      </w: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C4C222B" w14:textId="77777777" w:rsidR="00362969" w:rsidRPr="008A2022" w:rsidRDefault="00362969" w:rsidP="00362969">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362969">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w:t>
      </w:r>
      <w:r w:rsidRPr="008A2022">
        <w:rPr>
          <w:rFonts w:ascii="Palatino Linotype" w:hAnsi="Palatino Linotype"/>
          <w:sz w:val="24"/>
          <w:szCs w:val="24"/>
        </w:rPr>
        <w:t xml:space="preserve">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110BEED1" w14:textId="77777777" w:rsidR="007C324F" w:rsidRDefault="007C324F" w:rsidP="007C324F">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11D5775C" w14:textId="77777777" w:rsidR="007C324F" w:rsidRDefault="007C324F" w:rsidP="007C324F">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550B713" w14:textId="77777777" w:rsidR="007C324F" w:rsidRDefault="007C324F" w:rsidP="007C324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48C25A6" w14:textId="77777777" w:rsidR="007C324F" w:rsidRPr="0090279E" w:rsidRDefault="007C324F" w:rsidP="007C324F">
      <w:pPr>
        <w:spacing w:after="0" w:line="360" w:lineRule="auto"/>
        <w:jc w:val="both"/>
        <w:rPr>
          <w:rFonts w:ascii="Palatino Linotype" w:hAnsi="Palatino Linotype" w:cs="Arial"/>
          <w:sz w:val="24"/>
          <w:szCs w:val="24"/>
        </w:rPr>
      </w:pPr>
    </w:p>
    <w:p w14:paraId="4F8D31A9" w14:textId="77777777" w:rsidR="007C324F" w:rsidRPr="007822E6" w:rsidRDefault="007C324F" w:rsidP="007C324F">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76B710DC" w14:textId="77777777" w:rsidR="007C324F" w:rsidRPr="007822E6" w:rsidRDefault="007C324F" w:rsidP="007C324F">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22E6">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822E6">
        <w:rPr>
          <w:rFonts w:ascii="Palatino Linotype" w:hAnsi="Palatino Linotype" w:cs="Arial"/>
          <w:lang w:val="es-MX"/>
        </w:rPr>
        <w:t>procedibilidad</w:t>
      </w:r>
      <w:proofErr w:type="spellEnd"/>
      <w:r w:rsidRPr="007822E6">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80EBA69" w14:textId="77777777" w:rsidR="007C324F" w:rsidRDefault="007C324F" w:rsidP="007C324F">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822E6">
        <w:rPr>
          <w:rFonts w:ascii="Palatino Linotype" w:hAnsi="Palatino Linotype" w:cs="Arial"/>
          <w:lang w:val="es-MX"/>
        </w:rPr>
        <w:t>Resolutor</w:t>
      </w:r>
      <w:proofErr w:type="spellEnd"/>
      <w:r w:rsidRPr="007822E6">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xml:space="preserve">. Así las cosas, del análisis de los </w:t>
      </w:r>
      <w:r w:rsidRPr="007822E6">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3F35EF40" w14:textId="77777777" w:rsidR="007C324F" w:rsidRPr="007822E6" w:rsidRDefault="007C324F" w:rsidP="007C324F">
      <w:pPr>
        <w:pStyle w:val="Prrafodelista"/>
        <w:autoSpaceDE w:val="0"/>
        <w:autoSpaceDN w:val="0"/>
        <w:adjustRightInd w:val="0"/>
        <w:spacing w:line="360" w:lineRule="auto"/>
        <w:ind w:left="0"/>
        <w:jc w:val="both"/>
        <w:rPr>
          <w:rFonts w:ascii="Palatino Linotype" w:hAnsi="Palatino Linotype" w:cs="Arial"/>
          <w:lang w:val="es-MX"/>
        </w:rPr>
      </w:pPr>
    </w:p>
    <w:p w14:paraId="18123CF7" w14:textId="77777777" w:rsidR="007C324F" w:rsidRPr="009A0D0A" w:rsidRDefault="007C324F" w:rsidP="007C324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0EB99C03" w14:textId="77777777" w:rsidR="007C324F" w:rsidRDefault="007C324F" w:rsidP="007C324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1A2CF1F" w14:textId="77777777" w:rsidR="007C324F" w:rsidRPr="002869E1" w:rsidRDefault="007C324F" w:rsidP="007C324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5DF09C4C"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8E6C0"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A94291"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6BA763"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0184B0"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5A4C3A5D"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67E73D" w14:textId="77777777" w:rsidR="007C324F" w:rsidRPr="006010FE" w:rsidRDefault="007C324F" w:rsidP="007C324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21EE6C0"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73A8D"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CDE1528"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EDE6285" w14:textId="77777777" w:rsidR="007C324F" w:rsidRPr="006010FE" w:rsidRDefault="007C324F" w:rsidP="007C324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764AA2" w14:textId="77777777" w:rsidR="007C324F" w:rsidRDefault="007C324F" w:rsidP="007C324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919D2D0" w14:textId="77777777" w:rsidR="007C324F" w:rsidRDefault="007C324F" w:rsidP="007C324F">
      <w:pPr>
        <w:spacing w:after="0" w:line="360" w:lineRule="auto"/>
        <w:jc w:val="both"/>
        <w:rPr>
          <w:rFonts w:ascii="Palatino Linotype" w:eastAsia="Times New Roman" w:hAnsi="Palatino Linotype" w:cs="Times New Roman"/>
          <w:sz w:val="24"/>
          <w:szCs w:val="24"/>
          <w:lang w:eastAsia="es-ES"/>
        </w:rPr>
      </w:pPr>
    </w:p>
    <w:p w14:paraId="7EB9449C" w14:textId="77777777" w:rsidR="007C324F" w:rsidRPr="006010FE" w:rsidRDefault="007C324F" w:rsidP="007C32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48A06B7" w14:textId="77777777" w:rsidR="007C324F" w:rsidRDefault="007C324F" w:rsidP="007C324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E305FA3" w14:textId="77777777" w:rsidR="007C324F" w:rsidRDefault="007C324F" w:rsidP="007C324F">
      <w:pPr>
        <w:autoSpaceDE w:val="0"/>
        <w:autoSpaceDN w:val="0"/>
        <w:adjustRightInd w:val="0"/>
        <w:spacing w:line="360" w:lineRule="auto"/>
        <w:jc w:val="both"/>
        <w:rPr>
          <w:rFonts w:ascii="Palatino Linotype" w:hAnsi="Palatino Linotype" w:cs="Arial"/>
          <w:sz w:val="24"/>
          <w:szCs w:val="24"/>
        </w:rPr>
      </w:pPr>
    </w:p>
    <w:p w14:paraId="0A199FEB" w14:textId="1632E592" w:rsidR="007C324F" w:rsidRPr="00A9135B" w:rsidRDefault="007C324F" w:rsidP="007C324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A9135B">
        <w:rPr>
          <w:rFonts w:ascii="Palatino Linotype" w:hAnsi="Palatino Linotype" w:cs="Arial"/>
          <w:b/>
          <w:bCs/>
          <w:sz w:val="24"/>
          <w:szCs w:val="24"/>
        </w:rPr>
        <w:t xml:space="preserve">00230/TEOLOYU/IP/2025, </w:t>
      </w:r>
      <w:r w:rsidR="00A9135B">
        <w:rPr>
          <w:rFonts w:ascii="Palatino Linotype" w:hAnsi="Palatino Linotype" w:cs="Arial"/>
          <w:sz w:val="24"/>
          <w:szCs w:val="24"/>
        </w:rPr>
        <w:t xml:space="preserve">se desprenden las siguientes consideraciones: </w:t>
      </w:r>
    </w:p>
    <w:p w14:paraId="0F044170" w14:textId="77777777" w:rsidR="007C324F" w:rsidRPr="00A9135B" w:rsidRDefault="007C324F" w:rsidP="00AB342E">
      <w:pPr>
        <w:pStyle w:val="Prrafodelista"/>
        <w:numPr>
          <w:ilvl w:val="0"/>
          <w:numId w:val="6"/>
        </w:numPr>
        <w:autoSpaceDE w:val="0"/>
        <w:autoSpaceDN w:val="0"/>
        <w:adjustRightInd w:val="0"/>
        <w:spacing w:line="360" w:lineRule="auto"/>
        <w:jc w:val="both"/>
        <w:rPr>
          <w:rFonts w:ascii="Palatino Linotype" w:hAnsi="Palatino Linotype" w:cs="Arial"/>
        </w:rPr>
      </w:pPr>
      <w:r w:rsidRPr="004C0F85">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17613B4A" w14:textId="77777777" w:rsidR="00A9135B" w:rsidRPr="004C0F85" w:rsidRDefault="00A9135B" w:rsidP="00A9135B">
      <w:pPr>
        <w:pStyle w:val="Prrafodelista"/>
        <w:autoSpaceDE w:val="0"/>
        <w:autoSpaceDN w:val="0"/>
        <w:adjustRightInd w:val="0"/>
        <w:spacing w:line="360" w:lineRule="auto"/>
        <w:ind w:left="720"/>
        <w:jc w:val="both"/>
        <w:rPr>
          <w:rFonts w:ascii="Palatino Linotype" w:hAnsi="Palatino Linotype" w:cs="Arial"/>
        </w:rPr>
      </w:pPr>
    </w:p>
    <w:p w14:paraId="76F6B05E" w14:textId="14F0F733" w:rsidR="00A9135B" w:rsidRDefault="007C324F" w:rsidP="00AB342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mediante la solicitud de información </w:t>
      </w:r>
      <w:r w:rsidR="00A9135B">
        <w:rPr>
          <w:rFonts w:ascii="Palatino Linotype" w:hAnsi="Palatino Linotype" w:cs="Arial"/>
          <w:b/>
          <w:bCs/>
        </w:rPr>
        <w:t xml:space="preserve">00230/TEOLOYU/IP/2025 </w:t>
      </w:r>
      <w:r w:rsidR="00A9135B">
        <w:rPr>
          <w:rFonts w:ascii="Palatino Linotype" w:hAnsi="Palatino Linotype" w:cs="Arial"/>
        </w:rPr>
        <w:t xml:space="preserve">fueron requeridos </w:t>
      </w:r>
      <w:r w:rsidR="00A9135B">
        <w:rPr>
          <w:rFonts w:ascii="Palatino Linotype" w:hAnsi="Palatino Linotype" w:cs="Arial"/>
          <w:b/>
          <w:bCs/>
        </w:rPr>
        <w:t xml:space="preserve">3 -tres- </w:t>
      </w:r>
      <w:r w:rsidR="00A9135B">
        <w:rPr>
          <w:rFonts w:ascii="Palatino Linotype" w:hAnsi="Palatino Linotype" w:cs="Arial"/>
        </w:rPr>
        <w:t xml:space="preserve">requerimientos, respecto de los cuales no fue señalado un parámetro de inicio y conclusión para realizar la búsqueda de la información, resultando procedente delimitar a la fecha en que se ejerció el derecho de acceso a la información pública, es decir, al veinticuatro de marzo de dos mil veinticinco. </w:t>
      </w:r>
    </w:p>
    <w:p w14:paraId="42881D4D" w14:textId="77777777" w:rsidR="007C324F" w:rsidRDefault="007C324F" w:rsidP="007C324F">
      <w:pPr>
        <w:pStyle w:val="Prrafodelista"/>
        <w:autoSpaceDE w:val="0"/>
        <w:autoSpaceDN w:val="0"/>
        <w:adjustRightInd w:val="0"/>
        <w:spacing w:line="360" w:lineRule="auto"/>
        <w:ind w:left="780"/>
        <w:jc w:val="both"/>
        <w:rPr>
          <w:rFonts w:ascii="Palatino Linotype" w:hAnsi="Palatino Linotype" w:cs="Arial"/>
        </w:rPr>
      </w:pPr>
    </w:p>
    <w:p w14:paraId="7244903C" w14:textId="2FDBD988" w:rsidR="00A9135B" w:rsidRDefault="00A9135B" w:rsidP="00AB342E">
      <w:pPr>
        <w:pStyle w:val="Prrafodelista"/>
        <w:numPr>
          <w:ilvl w:val="0"/>
          <w:numId w:val="3"/>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al haber requerido </w:t>
      </w:r>
      <w:r>
        <w:rPr>
          <w:rFonts w:ascii="Palatino Linotype" w:hAnsi="Palatino Linotype"/>
          <w:i/>
          <w:iCs/>
        </w:rPr>
        <w:t>“sueldo”</w:t>
      </w:r>
      <w:r>
        <w:rPr>
          <w:rFonts w:ascii="Palatino Linotype" w:hAnsi="Palatino Linotype"/>
        </w:rPr>
        <w:t xml:space="preserve">, resulta necesario señalar que el particular no resulta experto en terminología de administración pública o incluso transparencia, en este sentido, se comprende que resulta de su interés el sueldo bruto y el sueldo neto. </w:t>
      </w:r>
    </w:p>
    <w:p w14:paraId="7AD8F6E3" w14:textId="50B60758" w:rsidR="007C324F" w:rsidRPr="003E4C14" w:rsidRDefault="007C324F" w:rsidP="00AB342E">
      <w:pPr>
        <w:pStyle w:val="Prrafodelista"/>
        <w:numPr>
          <w:ilvl w:val="0"/>
          <w:numId w:val="3"/>
        </w:numPr>
        <w:autoSpaceDE w:val="0"/>
        <w:autoSpaceDN w:val="0"/>
        <w:adjustRightInd w:val="0"/>
        <w:spacing w:before="240" w:line="360" w:lineRule="auto"/>
        <w:jc w:val="both"/>
        <w:rPr>
          <w:rFonts w:ascii="Palatino Linotype" w:hAnsi="Palatino Linotype"/>
        </w:rPr>
      </w:pPr>
      <w:r w:rsidRPr="003E4C14">
        <w:rPr>
          <w:rFonts w:ascii="Palatino Linotype" w:hAnsi="Palatino Linotype" w:cs="Arial"/>
        </w:rPr>
        <w:lastRenderedPageBreak/>
        <w:t xml:space="preserve">Que con relación a los requerimientos se destaca que cuando los particulares </w:t>
      </w:r>
      <w:bookmarkStart w:id="1" w:name="_Hlk197949795"/>
      <w:r w:rsidRPr="003E4C14">
        <w:rPr>
          <w:rFonts w:ascii="Palatino Linotype" w:hAnsi="Palatino Linotype" w:cs="Arial"/>
        </w:rPr>
        <w:t xml:space="preserve">no identifican de forma precisa el documento requerido, bastará con que </w:t>
      </w:r>
      <w:r w:rsidRPr="003E4C14">
        <w:rPr>
          <w:rFonts w:ascii="Palatino Linotype" w:hAnsi="Palatino Linotype"/>
        </w:rPr>
        <w:t xml:space="preserve">se remita cualquiera que refleje la información requerida. Al respecto, cobra relevancia el criterio orientador emitido por el entonces Órgano Garante Nacional con número </w:t>
      </w:r>
      <w:r w:rsidRPr="003E4C14">
        <w:rPr>
          <w:rFonts w:ascii="Palatino Linotype" w:hAnsi="Palatino Linotype"/>
          <w:b/>
          <w:bCs/>
        </w:rPr>
        <w:t xml:space="preserve">16/17 </w:t>
      </w:r>
      <w:r w:rsidRPr="003E4C14">
        <w:rPr>
          <w:rFonts w:ascii="Palatino Linotype" w:hAnsi="Palatino Linotype"/>
        </w:rPr>
        <w:t>cuyo rubro y texto disponen a la literalidad lo siguiente:</w:t>
      </w:r>
    </w:p>
    <w:bookmarkEnd w:id="1"/>
    <w:p w14:paraId="708457CD" w14:textId="77777777" w:rsidR="007C324F" w:rsidRPr="00AB5B4A" w:rsidRDefault="007C324F" w:rsidP="007C324F">
      <w:pPr>
        <w:pStyle w:val="Citas"/>
        <w:jc w:val="center"/>
        <w:rPr>
          <w:b/>
          <w:bCs/>
          <w:sz w:val="24"/>
          <w:szCs w:val="24"/>
        </w:rPr>
      </w:pPr>
      <w:r w:rsidRPr="00AB5B4A">
        <w:rPr>
          <w:b/>
          <w:bCs/>
          <w:sz w:val="24"/>
          <w:szCs w:val="24"/>
        </w:rPr>
        <w:t>“EXPRESIÓN DOCUMENTAL.</w:t>
      </w:r>
    </w:p>
    <w:p w14:paraId="20293EB3" w14:textId="77777777" w:rsidR="007C324F" w:rsidRPr="00AB5B4A" w:rsidRDefault="007C324F" w:rsidP="007C324F">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695709CE" w14:textId="77777777" w:rsidR="007C324F" w:rsidRPr="00AB5B4A" w:rsidRDefault="007C324F" w:rsidP="007C324F">
      <w:pPr>
        <w:pStyle w:val="Citas"/>
        <w:rPr>
          <w:b/>
        </w:rPr>
      </w:pPr>
      <w:r w:rsidRPr="00AB5B4A">
        <w:rPr>
          <w:b/>
        </w:rPr>
        <w:t>Precedentes:</w:t>
      </w:r>
    </w:p>
    <w:p w14:paraId="4B200731" w14:textId="77777777" w:rsidR="007C324F" w:rsidRPr="00AB5B4A" w:rsidRDefault="007C324F" w:rsidP="00AB342E">
      <w:pPr>
        <w:pStyle w:val="Citas"/>
        <w:numPr>
          <w:ilvl w:val="0"/>
          <w:numId w:val="4"/>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26C0B719" w14:textId="77777777" w:rsidR="007C324F" w:rsidRPr="00AB5B4A" w:rsidRDefault="007C324F" w:rsidP="00AB342E">
      <w:pPr>
        <w:pStyle w:val="Citas"/>
        <w:numPr>
          <w:ilvl w:val="0"/>
          <w:numId w:val="4"/>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A3CFAD2" w14:textId="77777777" w:rsidR="007C324F" w:rsidRPr="00AB5B4A" w:rsidRDefault="007C324F" w:rsidP="00AB342E">
      <w:pPr>
        <w:pStyle w:val="Citas"/>
        <w:numPr>
          <w:ilvl w:val="0"/>
          <w:numId w:val="4"/>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 </w:t>
      </w:r>
      <w:r w:rsidRPr="00AB5B4A">
        <w:rPr>
          <w:b/>
          <w:bCs/>
        </w:rPr>
        <w:t>(Sic)</w:t>
      </w:r>
    </w:p>
    <w:p w14:paraId="206F21BC" w14:textId="77777777" w:rsidR="007C324F" w:rsidRPr="00261898" w:rsidRDefault="007C324F" w:rsidP="007C324F">
      <w:pPr>
        <w:pStyle w:val="Prrafodelista"/>
        <w:autoSpaceDE w:val="0"/>
        <w:autoSpaceDN w:val="0"/>
        <w:adjustRightInd w:val="0"/>
        <w:spacing w:line="360" w:lineRule="auto"/>
        <w:ind w:left="780"/>
        <w:jc w:val="both"/>
        <w:rPr>
          <w:rFonts w:ascii="Palatino Linotype" w:hAnsi="Palatino Linotype" w:cs="Arial"/>
        </w:rPr>
      </w:pPr>
    </w:p>
    <w:p w14:paraId="626DDBCC" w14:textId="77777777" w:rsidR="007C324F" w:rsidRPr="0051062B" w:rsidRDefault="007C324F" w:rsidP="007C324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B960B49" w14:textId="77777777" w:rsidR="007C324F" w:rsidRPr="0051062B" w:rsidRDefault="007C324F" w:rsidP="007C324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63BB1C2" w14:textId="77777777" w:rsidR="007C324F" w:rsidRPr="0051062B" w:rsidRDefault="007C324F" w:rsidP="007C324F">
      <w:pPr>
        <w:pStyle w:val="Citas"/>
        <w:rPr>
          <w:b/>
        </w:rPr>
      </w:pPr>
      <w:r w:rsidRPr="0051062B">
        <w:rPr>
          <w:b/>
        </w:rPr>
        <w:t xml:space="preserve">Artículo 181. … </w:t>
      </w:r>
    </w:p>
    <w:p w14:paraId="2B1F28D5" w14:textId="77777777" w:rsidR="007C324F" w:rsidRDefault="007C324F" w:rsidP="007C324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56E468C" w14:textId="77777777" w:rsidR="007C324F" w:rsidRDefault="007C324F" w:rsidP="007C324F">
      <w:pPr>
        <w:autoSpaceDE w:val="0"/>
        <w:autoSpaceDN w:val="0"/>
        <w:adjustRightInd w:val="0"/>
        <w:spacing w:line="360" w:lineRule="auto"/>
        <w:jc w:val="both"/>
        <w:rPr>
          <w:rFonts w:ascii="Palatino Linotype" w:hAnsi="Palatino Linotype" w:cs="Arial"/>
        </w:rPr>
      </w:pPr>
    </w:p>
    <w:p w14:paraId="52955A86" w14:textId="5E31BC4A" w:rsidR="007C324F" w:rsidRDefault="007C324F" w:rsidP="007C324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w:t>
      </w:r>
      <w:r w:rsidR="00871525">
        <w:rPr>
          <w:rFonts w:ascii="Palatino Linotype" w:hAnsi="Palatino Linotype"/>
          <w:sz w:val="24"/>
          <w:szCs w:val="24"/>
        </w:rPr>
        <w:t>la</w:t>
      </w:r>
      <w:r>
        <w:rPr>
          <w:rFonts w:ascii="Palatino Linotype" w:hAnsi="Palatino Linotype"/>
          <w:sz w:val="24"/>
          <w:szCs w:val="24"/>
        </w:rPr>
        <w:t xml:space="preserve">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A9191D9" w14:textId="506F1644" w:rsidR="00F6461C" w:rsidRPr="007C324F" w:rsidRDefault="00A9135B" w:rsidP="00AB342E">
      <w:pPr>
        <w:pStyle w:val="Prrafodelista"/>
        <w:numPr>
          <w:ilvl w:val="0"/>
          <w:numId w:val="7"/>
        </w:numPr>
        <w:autoSpaceDE w:val="0"/>
        <w:autoSpaceDN w:val="0"/>
        <w:adjustRightInd w:val="0"/>
        <w:spacing w:before="240" w:after="160" w:line="360" w:lineRule="auto"/>
        <w:jc w:val="both"/>
        <w:rPr>
          <w:rFonts w:ascii="Palatino Linotype" w:hAnsi="Palatino Linotype" w:cs="Arial"/>
          <w:b/>
          <w:sz w:val="28"/>
          <w:lang w:val="es-MX"/>
        </w:rPr>
      </w:pPr>
      <w:r>
        <w:rPr>
          <w:rFonts w:ascii="Palatino Linotype" w:hAnsi="Palatino Linotype" w:cs="Arial"/>
          <w:bCs/>
          <w:lang w:val="es-MX"/>
        </w:rPr>
        <w:t xml:space="preserve">El o los documentos donde conste el nombre, sueldo bruto, sueldo neto y puesto, respecto de los servidores públicos de la dirección de administración, adscritos al veinticuatro de marzo de dos mil veinticinco. </w:t>
      </w:r>
    </w:p>
    <w:p w14:paraId="4F8321CD" w14:textId="77777777" w:rsidR="007C324F" w:rsidRDefault="007C324F"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F101DA6" w14:textId="543D8E88" w:rsidR="00917D3F" w:rsidRDefault="00DB7D73" w:rsidP="00917D3F">
      <w:pPr>
        <w:spacing w:after="0" w:line="360" w:lineRule="auto"/>
        <w:jc w:val="both"/>
        <w:rPr>
          <w:bCs/>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930611" behindDoc="0" locked="0" layoutInCell="1" allowOverlap="1" wp14:anchorId="5891D9C9" wp14:editId="2812E388">
                <wp:simplePos x="0" y="0"/>
                <wp:positionH relativeFrom="column">
                  <wp:posOffset>3360247</wp:posOffset>
                </wp:positionH>
                <wp:positionV relativeFrom="paragraph">
                  <wp:posOffset>3131012</wp:posOffset>
                </wp:positionV>
                <wp:extent cx="845127" cy="325582"/>
                <wp:effectExtent l="0" t="0" r="12700" b="17780"/>
                <wp:wrapNone/>
                <wp:docPr id="2081449053" name="Oval 9"/>
                <wp:cNvGraphicFramePr/>
                <a:graphic xmlns:a="http://schemas.openxmlformats.org/drawingml/2006/main">
                  <a:graphicData uri="http://schemas.microsoft.com/office/word/2010/wordprocessingShape">
                    <wps:wsp>
                      <wps:cNvSpPr/>
                      <wps:spPr>
                        <a:xfrm>
                          <a:off x="0" y="0"/>
                          <a:ext cx="845127" cy="325582"/>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63C0DD9" id="Oval 9" o:spid="_x0000_s1026" style="position:absolute;margin-left:264.6pt;margin-top:246.55pt;width:66.55pt;height:25.65pt;z-index:2519306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" filled="f" strokecolor="#e00" strokeweight="1pt">
                <v:stroke joinstyle="miter"/>
              </v:oval>
            </w:pict>
          </mc:Fallback>
        </mc:AlternateContent>
      </w:r>
      <w:r w:rsidR="00A9135B">
        <w:rPr>
          <w:rFonts w:ascii="Palatino Linotype" w:hAnsi="Palatino Linotype"/>
          <w:noProof/>
          <w:sz w:val="24"/>
          <w:szCs w:val="24"/>
          <w:lang w:eastAsia="es-MX"/>
        </w:rPr>
        <mc:AlternateContent>
          <mc:Choice Requires="wps">
            <w:drawing>
              <wp:anchor distT="0" distB="0" distL="114300" distR="114300" simplePos="0" relativeHeight="251929587" behindDoc="0" locked="0" layoutInCell="1" allowOverlap="1" wp14:anchorId="60002347" wp14:editId="7C2981DF">
                <wp:simplePos x="0" y="0"/>
                <wp:positionH relativeFrom="margin">
                  <wp:align>right</wp:align>
                </wp:positionH>
                <wp:positionV relativeFrom="paragraph">
                  <wp:posOffset>2506980</wp:posOffset>
                </wp:positionV>
                <wp:extent cx="789709" cy="1413164"/>
                <wp:effectExtent l="0" t="0" r="10795" b="15875"/>
                <wp:wrapNone/>
                <wp:docPr id="814231457" name="Oval 8"/>
                <wp:cNvGraphicFramePr/>
                <a:graphic xmlns:a="http://schemas.openxmlformats.org/drawingml/2006/main">
                  <a:graphicData uri="http://schemas.microsoft.com/office/word/2010/wordprocessingShape">
                    <wps:wsp>
                      <wps:cNvSpPr/>
                      <wps:spPr>
                        <a:xfrm>
                          <a:off x="0" y="0"/>
                          <a:ext cx="789709" cy="1413164"/>
                        </a:xfrm>
                        <a:prstGeom prst="ellipse">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2907D9A" id="Oval 8" o:spid="_x0000_s1026" style="position:absolute;margin-left:11pt;margin-top:197.4pt;width:62.2pt;height:111.25pt;z-index:251929587;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" filled="f" strokecolor="#e00" strokeweight="1.25pt">
                <v:stroke joinstyle="miter"/>
                <w10:wrap anchorx="margin"/>
              </v:oval>
            </w:pict>
          </mc:Fallback>
        </mc:AlternateContent>
      </w:r>
      <w:r w:rsidR="00A9135B" w:rsidRPr="00A9135B">
        <w:rPr>
          <w:rFonts w:ascii="Palatino Linotype" w:hAnsi="Palatino Linotype"/>
          <w:noProof/>
          <w:sz w:val="24"/>
          <w:szCs w:val="24"/>
          <w:lang w:eastAsia="es-MX"/>
        </w:rPr>
        <w:drawing>
          <wp:anchor distT="0" distB="0" distL="114300" distR="114300" simplePos="0" relativeHeight="251910129" behindDoc="0" locked="0" layoutInCell="1" allowOverlap="1" wp14:anchorId="4159F411" wp14:editId="5F88C7F5">
            <wp:simplePos x="0" y="0"/>
            <wp:positionH relativeFrom="margin">
              <wp:align>left</wp:align>
            </wp:positionH>
            <wp:positionV relativeFrom="paragraph">
              <wp:posOffset>1268614</wp:posOffset>
            </wp:positionV>
            <wp:extent cx="5760720" cy="3608705"/>
            <wp:effectExtent l="19050" t="19050" r="11430" b="10795"/>
            <wp:wrapThrough wrapText="bothSides">
              <wp:wrapPolygon edited="0">
                <wp:start x="-71" y="-114"/>
                <wp:lineTo x="-71" y="21551"/>
                <wp:lineTo x="21571" y="21551"/>
                <wp:lineTo x="21571" y="-114"/>
                <wp:lineTo x="-71" y="-114"/>
              </wp:wrapPolygon>
            </wp:wrapThrough>
            <wp:docPr id="79793781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37817"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9355" cy="361451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17D3F">
        <w:rPr>
          <w:rFonts w:ascii="Palatino Linotype" w:hAnsi="Palatino Linotype" w:cs="Arial"/>
          <w:sz w:val="24"/>
          <w:szCs w:val="24"/>
        </w:rPr>
        <w:t>Bajo este contexto, a efecto de identificar las unidades administrativas competentes se traen a colación las siguientes imágenes ilustrativas, correspondientes al organigrama del sujeto obligado:</w:t>
      </w:r>
    </w:p>
    <w:p w14:paraId="0C168C20" w14:textId="319FEA0A" w:rsidR="00917D3F" w:rsidRDefault="00917D3F" w:rsidP="00A04BB8">
      <w:pPr>
        <w:spacing w:before="240" w:line="360" w:lineRule="auto"/>
        <w:jc w:val="both"/>
        <w:rPr>
          <w:rFonts w:ascii="Palatino Linotype" w:hAnsi="Palatino Linotype"/>
          <w:sz w:val="24"/>
          <w:szCs w:val="24"/>
        </w:rPr>
      </w:pPr>
    </w:p>
    <w:p w14:paraId="2AD3C6E4" w14:textId="2EDD441B" w:rsidR="009C04A0" w:rsidRDefault="009C04A0" w:rsidP="009C04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se auxilia de diversas Coordinaciones, Direcciones y Departamentos para cumplir con sus fines y objetivos, resultando de nuestro interés la Dirección de Administración</w:t>
      </w:r>
      <w:r w:rsidR="00DB7D73">
        <w:rPr>
          <w:rFonts w:ascii="Palatino Linotype" w:hAnsi="Palatino Linotype" w:cs="Arial"/>
          <w:sz w:val="24"/>
          <w:szCs w:val="24"/>
        </w:rPr>
        <w:t xml:space="preserve">, así como la tesorería municipal. </w:t>
      </w:r>
    </w:p>
    <w:p w14:paraId="534E0F53" w14:textId="5BE4D151" w:rsidR="00B76CF6" w:rsidRDefault="009C04A0" w:rsidP="009C04A0">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En este tenor, para delimitar las fronteras competenciales de la</w:t>
      </w:r>
      <w:r w:rsidR="00F707F8">
        <w:rPr>
          <w:rFonts w:ascii="Palatino Linotype" w:hAnsi="Palatino Linotype"/>
          <w:sz w:val="24"/>
          <w:szCs w:val="24"/>
        </w:rPr>
        <w:t>s</w:t>
      </w:r>
      <w:r>
        <w:rPr>
          <w:rFonts w:ascii="Palatino Linotype" w:hAnsi="Palatino Linotype"/>
          <w:sz w:val="24"/>
          <w:szCs w:val="24"/>
        </w:rPr>
        <w:t xml:space="preserve"> unidad</w:t>
      </w:r>
      <w:r w:rsidR="00F707F8">
        <w:rPr>
          <w:rFonts w:ascii="Palatino Linotype" w:hAnsi="Palatino Linotype"/>
          <w:sz w:val="24"/>
          <w:szCs w:val="24"/>
        </w:rPr>
        <w:t>es</w:t>
      </w:r>
      <w:r>
        <w:rPr>
          <w:rFonts w:ascii="Palatino Linotype" w:hAnsi="Palatino Linotype"/>
          <w:sz w:val="24"/>
          <w:szCs w:val="24"/>
        </w:rPr>
        <w:t xml:space="preserve"> administrativa</w:t>
      </w:r>
      <w:r w:rsidR="00F707F8">
        <w:rPr>
          <w:rFonts w:ascii="Palatino Linotype" w:hAnsi="Palatino Linotype"/>
          <w:sz w:val="24"/>
          <w:szCs w:val="24"/>
        </w:rPr>
        <w:t>s</w:t>
      </w:r>
      <w:r>
        <w:rPr>
          <w:rFonts w:ascii="Palatino Linotype" w:hAnsi="Palatino Linotype"/>
          <w:sz w:val="24"/>
          <w:szCs w:val="24"/>
        </w:rPr>
        <w:t xml:space="preserve"> en cita, resulta oportuno traer a colación</w:t>
      </w:r>
      <w:r w:rsidR="00DB7D73">
        <w:rPr>
          <w:rFonts w:ascii="Palatino Linotype" w:hAnsi="Palatino Linotype"/>
          <w:sz w:val="24"/>
          <w:szCs w:val="24"/>
        </w:rPr>
        <w:t xml:space="preserve"> el artículo 95 de la Ley Orgánica Municipal del Estado de México, así como </w:t>
      </w:r>
      <w:r w:rsidR="00B76CF6">
        <w:rPr>
          <w:rFonts w:ascii="Palatino Linotype" w:hAnsi="Palatino Linotype"/>
          <w:sz w:val="24"/>
          <w:szCs w:val="24"/>
        </w:rPr>
        <w:t xml:space="preserve">los numerales 136 y 137 del Reglamento Interior de la Administración Pública Municipal de Teoloyucan, porciones normativas que disponen a la literalidad lo siguiente: </w:t>
      </w:r>
    </w:p>
    <w:p w14:paraId="7E3F3D36" w14:textId="77777777" w:rsidR="00DB7D73" w:rsidRPr="00F96EBB" w:rsidRDefault="00DB7D73" w:rsidP="00DB7D73">
      <w:pPr>
        <w:pStyle w:val="Citas"/>
        <w:jc w:val="center"/>
        <w:rPr>
          <w:b/>
          <w:bCs/>
          <w:i w:val="0"/>
          <w:iCs/>
          <w:sz w:val="24"/>
          <w:szCs w:val="24"/>
        </w:rPr>
      </w:pPr>
      <w:r w:rsidRPr="00F96EBB">
        <w:rPr>
          <w:b/>
          <w:bCs/>
          <w:i w:val="0"/>
          <w:iCs/>
          <w:sz w:val="24"/>
          <w:szCs w:val="24"/>
        </w:rPr>
        <w:t>LEY ORGÁNICA MUNICIPAL DEL ESTADO DE MÉXICO</w:t>
      </w:r>
    </w:p>
    <w:p w14:paraId="5B1C2A0A" w14:textId="77777777" w:rsidR="00DB7D73" w:rsidRPr="00FE41D4" w:rsidRDefault="00DB7D73" w:rsidP="00DB7D73">
      <w:pPr>
        <w:pStyle w:val="Citas"/>
        <w:rPr>
          <w:b/>
          <w:bCs/>
          <w:u w:val="single"/>
        </w:rPr>
      </w:pPr>
      <w:r w:rsidRPr="00A0321B">
        <w:t>“</w:t>
      </w:r>
      <w:r w:rsidRPr="00FE41D4">
        <w:rPr>
          <w:b/>
          <w:bCs/>
          <w:u w:val="single"/>
        </w:rPr>
        <w:t>Artículo 95.- Son atribuciones del tesorero municipal:</w:t>
      </w:r>
    </w:p>
    <w:p w14:paraId="6285B159" w14:textId="77777777" w:rsidR="00DB7D73" w:rsidRDefault="00DB7D73" w:rsidP="00DB7D73">
      <w:pPr>
        <w:pStyle w:val="Citas"/>
      </w:pPr>
      <w:r>
        <w:t>I. Administrar la hacienda pública municipal, de conformidad con las disposiciones legales aplicables;</w:t>
      </w:r>
    </w:p>
    <w:p w14:paraId="3DF19CDE" w14:textId="77777777" w:rsidR="00DB7D73" w:rsidRDefault="00DB7D73" w:rsidP="00DB7D73">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791BBBF3" w14:textId="77777777" w:rsidR="00DB7D73" w:rsidRDefault="00DB7D73" w:rsidP="00DB7D73">
      <w:pPr>
        <w:pStyle w:val="Citas"/>
      </w:pPr>
      <w:r>
        <w:t>(…)</w:t>
      </w:r>
    </w:p>
    <w:p w14:paraId="3806482C" w14:textId="77777777" w:rsidR="00DB7D73" w:rsidRDefault="00DB7D73" w:rsidP="00DB7D73">
      <w:pPr>
        <w:pStyle w:val="Citas"/>
      </w:pPr>
      <w:r>
        <w:t>IV. Llevar los registros contables, financieros y administrativos de los ingresos, egresos, e inventarios;</w:t>
      </w:r>
    </w:p>
    <w:p w14:paraId="640B933A" w14:textId="23BFB9D0" w:rsidR="00DB7D73" w:rsidRPr="00F96EBB" w:rsidRDefault="00DB7D73" w:rsidP="00DB7D73">
      <w:pPr>
        <w:pStyle w:val="Citas"/>
        <w:rPr>
          <w:b/>
          <w:bCs/>
        </w:rPr>
      </w:pPr>
      <w:r>
        <w:t>(…)</w:t>
      </w:r>
      <w:r w:rsidR="00F96EBB">
        <w:t xml:space="preserve">” </w:t>
      </w:r>
      <w:r w:rsidR="00F96EBB">
        <w:rPr>
          <w:b/>
          <w:bCs/>
        </w:rPr>
        <w:t>(Sic)</w:t>
      </w:r>
    </w:p>
    <w:p w14:paraId="2338F8D2" w14:textId="77777777" w:rsidR="00617FD5" w:rsidRDefault="00617FD5" w:rsidP="00B76CF6">
      <w:pPr>
        <w:pStyle w:val="Citas"/>
        <w:jc w:val="center"/>
        <w:rPr>
          <w:b/>
          <w:bCs/>
          <w:i w:val="0"/>
          <w:iCs/>
          <w:sz w:val="24"/>
          <w:szCs w:val="24"/>
        </w:rPr>
      </w:pPr>
    </w:p>
    <w:p w14:paraId="1A614FD0" w14:textId="5ECAC01D" w:rsidR="00DB7D73" w:rsidRPr="00B76CF6" w:rsidRDefault="00B76CF6" w:rsidP="00B76CF6">
      <w:pPr>
        <w:pStyle w:val="Citas"/>
        <w:jc w:val="center"/>
        <w:rPr>
          <w:b/>
          <w:bCs/>
          <w:i w:val="0"/>
          <w:iCs/>
          <w:sz w:val="24"/>
          <w:szCs w:val="24"/>
        </w:rPr>
      </w:pPr>
      <w:r w:rsidRPr="00B76CF6">
        <w:rPr>
          <w:b/>
          <w:bCs/>
          <w:i w:val="0"/>
          <w:iCs/>
          <w:sz w:val="24"/>
          <w:szCs w:val="24"/>
        </w:rPr>
        <w:t>REGLAMENTO INTERIOR DE LA ADMINISTRACIÓN PÚBLICA MUNICIPAL DE TEOLOYUCAN</w:t>
      </w:r>
    </w:p>
    <w:p w14:paraId="5A0340D7" w14:textId="190015AE" w:rsidR="00DB7D73" w:rsidRDefault="00F96EBB" w:rsidP="00DB7D73">
      <w:pPr>
        <w:pStyle w:val="Citas"/>
      </w:pPr>
      <w:r>
        <w:lastRenderedPageBreak/>
        <w:t>“</w:t>
      </w:r>
      <w:r w:rsidR="00F1667C">
        <w:t>Artículo 136. La Dirección de Administración estará a cargo de un Director a quien, le corresponderá el ejercicio de las siguientes atribuciones:</w:t>
      </w:r>
    </w:p>
    <w:p w14:paraId="2A25AA2A" w14:textId="0884A963" w:rsidR="00F1667C" w:rsidRDefault="00B76CF6" w:rsidP="00B76CF6">
      <w:pPr>
        <w:pStyle w:val="Citas"/>
      </w:pPr>
      <w:r>
        <w:t xml:space="preserve">I. </w:t>
      </w:r>
      <w:r w:rsidR="00F1667C">
        <w:t>Supervisar el cumplimiento de las disposiciones legales que regulen las relaciones entre la Administración Pública y sus servidores públicos.</w:t>
      </w:r>
    </w:p>
    <w:p w14:paraId="06FD1A6D" w14:textId="06995BCF" w:rsidR="00F1667C" w:rsidRPr="00F96EBB" w:rsidRDefault="00B76CF6" w:rsidP="00B76CF6">
      <w:pPr>
        <w:pStyle w:val="Citas"/>
        <w:rPr>
          <w:b/>
          <w:bCs/>
          <w:u w:val="single"/>
        </w:rPr>
      </w:pPr>
      <w:r w:rsidRPr="00F96EBB">
        <w:rPr>
          <w:b/>
          <w:bCs/>
          <w:u w:val="single"/>
        </w:rPr>
        <w:t xml:space="preserve">II. </w:t>
      </w:r>
      <w:r w:rsidR="00F1667C" w:rsidRPr="00F96EBB">
        <w:rPr>
          <w:b/>
          <w:bCs/>
          <w:u w:val="single"/>
        </w:rPr>
        <w:t>Poner a consideración de</w:t>
      </w:r>
      <w:r w:rsidRPr="00F96EBB">
        <w:rPr>
          <w:b/>
          <w:bCs/>
          <w:u w:val="single"/>
        </w:rPr>
        <w:t xml:space="preserve">l Presidente Municipal, los nombramientos, sueldos, remociones, renuncias y licencias de los servidores públicos de la Administración Pública Municipal, atendiendo a las disposiciones de la normatividad aplicable. </w:t>
      </w:r>
    </w:p>
    <w:p w14:paraId="4EA81AC0" w14:textId="3214DC52" w:rsidR="00B76CF6" w:rsidRDefault="00B76CF6" w:rsidP="00B76CF6">
      <w:pPr>
        <w:pStyle w:val="Citas"/>
      </w:pPr>
      <w:r>
        <w:t>(…)</w:t>
      </w:r>
    </w:p>
    <w:p w14:paraId="0C08DC5F" w14:textId="6EB96E71" w:rsidR="00B76CF6" w:rsidRPr="00F96EBB" w:rsidRDefault="00B76CF6" w:rsidP="00B76CF6">
      <w:pPr>
        <w:pStyle w:val="Citas"/>
        <w:rPr>
          <w:b/>
          <w:bCs/>
          <w:u w:val="single"/>
        </w:rPr>
      </w:pPr>
      <w:r w:rsidRPr="00F96EBB">
        <w:rPr>
          <w:b/>
          <w:bCs/>
          <w:u w:val="single"/>
        </w:rPr>
        <w:t>XXIX. Supervisar la revisión de los tabuladores de categorías y la dispersión de las percepciones de los servidores públicos municipales</w:t>
      </w:r>
    </w:p>
    <w:p w14:paraId="4D634A30" w14:textId="444D15F6" w:rsidR="00B76CF6" w:rsidRDefault="00B76CF6" w:rsidP="00B76CF6">
      <w:pPr>
        <w:pStyle w:val="Citas"/>
      </w:pPr>
      <w:r>
        <w:t>(…)</w:t>
      </w:r>
    </w:p>
    <w:p w14:paraId="4FE88F76" w14:textId="64ECAB44" w:rsidR="00B76CF6" w:rsidRDefault="00B76CF6" w:rsidP="00B76CF6">
      <w:pPr>
        <w:pStyle w:val="Citas"/>
      </w:pPr>
      <w:r>
        <w:t>Artículo 137. Se crean y se adscriben para el estudio, planeación y ejecución de los asuntos de su competencia, la Dirección contará con las siguientes unidades administrativas:</w:t>
      </w:r>
    </w:p>
    <w:p w14:paraId="6B9784F5" w14:textId="399AB78B" w:rsidR="00B76CF6" w:rsidRDefault="00B76CF6" w:rsidP="00B76CF6">
      <w:pPr>
        <w:pStyle w:val="Citas"/>
      </w:pPr>
      <w:r>
        <w:t xml:space="preserve">I. Subdirección de Recursos Humanos, y </w:t>
      </w:r>
    </w:p>
    <w:p w14:paraId="7093D2DF" w14:textId="14577CD7" w:rsidR="00B76CF6" w:rsidRPr="00B76CF6" w:rsidRDefault="00B76CF6" w:rsidP="00B76CF6">
      <w:pPr>
        <w:pStyle w:val="Citas"/>
        <w:rPr>
          <w:b/>
          <w:bCs/>
        </w:rPr>
      </w:pPr>
      <w:r>
        <w:t xml:space="preserve">II. Subdirección de Recursos Materiales” </w:t>
      </w:r>
      <w:r>
        <w:rPr>
          <w:b/>
          <w:bCs/>
        </w:rPr>
        <w:t>(Sic)</w:t>
      </w:r>
    </w:p>
    <w:p w14:paraId="0E5EAF46" w14:textId="77777777" w:rsidR="00DB7D73" w:rsidRDefault="00DB7D73" w:rsidP="009C04A0">
      <w:pPr>
        <w:autoSpaceDE w:val="0"/>
        <w:autoSpaceDN w:val="0"/>
        <w:adjustRightInd w:val="0"/>
        <w:spacing w:before="240" w:line="360" w:lineRule="auto"/>
        <w:jc w:val="both"/>
        <w:rPr>
          <w:rFonts w:ascii="Palatino Linotype" w:hAnsi="Palatino Linotype"/>
          <w:sz w:val="24"/>
          <w:szCs w:val="24"/>
        </w:rPr>
      </w:pPr>
    </w:p>
    <w:p w14:paraId="19574CE4" w14:textId="1A0CF87D" w:rsidR="00F96EBB" w:rsidRDefault="00432923" w:rsidP="00432923">
      <w:pPr>
        <w:autoSpaceDE w:val="0"/>
        <w:autoSpaceDN w:val="0"/>
        <w:adjustRightInd w:val="0"/>
        <w:spacing w:before="240" w:line="360" w:lineRule="auto"/>
        <w:jc w:val="both"/>
        <w:rPr>
          <w:rFonts w:ascii="Palatino Linotype" w:hAnsi="Palatino Linotype" w:cs="Arial"/>
          <w:sz w:val="24"/>
          <w:szCs w:val="24"/>
        </w:rPr>
      </w:pPr>
      <w:r w:rsidRPr="008B7C54">
        <w:rPr>
          <w:rFonts w:ascii="Palatino Linotype" w:hAnsi="Palatino Linotype" w:cs="Arial"/>
          <w:sz w:val="24"/>
          <w:szCs w:val="24"/>
        </w:rPr>
        <w:t xml:space="preserve">Bajo este contexto, a toda luz se desprende que la </w:t>
      </w:r>
      <w:r>
        <w:rPr>
          <w:rFonts w:ascii="Palatino Linotype" w:hAnsi="Palatino Linotype" w:cs="Arial"/>
          <w:sz w:val="24"/>
          <w:szCs w:val="24"/>
        </w:rPr>
        <w:t>Dirección de Administración</w:t>
      </w:r>
      <w:r w:rsidR="00F96EBB">
        <w:rPr>
          <w:rFonts w:ascii="Palatino Linotype" w:hAnsi="Palatino Linotype" w:cs="Arial"/>
          <w:sz w:val="24"/>
          <w:szCs w:val="24"/>
        </w:rPr>
        <w:t xml:space="preserve"> tiene competencia en materia de altas, bajas, procesos de nómina, registros de incidencias, periodos vacacionales, permisos y licencias. En contraste, la Tesorería municipal da </w:t>
      </w:r>
      <w:r w:rsidR="00F96EBB">
        <w:rPr>
          <w:rFonts w:ascii="Palatino Linotype" w:hAnsi="Palatino Linotype" w:cs="Arial"/>
          <w:sz w:val="24"/>
          <w:szCs w:val="24"/>
        </w:rPr>
        <w:lastRenderedPageBreak/>
        <w:t xml:space="preserve">cuenta respecto de la hacienda pública municipal, registros contables, entre otros aspectos. </w:t>
      </w:r>
    </w:p>
    <w:p w14:paraId="4E9282FF" w14:textId="77777777" w:rsidR="00432923" w:rsidRDefault="00432923" w:rsidP="00432923">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Por otra parte, s</w:t>
      </w:r>
      <w:r w:rsidRPr="00B272A6">
        <w:rPr>
          <w:rFonts w:ascii="Palatino Linotype" w:hAnsi="Palatino Linotype" w:cs="Arial"/>
          <w:sz w:val="24"/>
          <w:szCs w:val="24"/>
          <w:lang w:val="es-ES"/>
        </w:rPr>
        <w:t xml:space="preserve">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65B840E2" w14:textId="77777777" w:rsidR="00432923" w:rsidRPr="00F975C8" w:rsidRDefault="00432923" w:rsidP="0043292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89E0C8B" w14:textId="77777777" w:rsidR="00432923" w:rsidRPr="0039245A" w:rsidRDefault="00432923" w:rsidP="00432923">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39245A">
        <w:rPr>
          <w:rFonts w:ascii="Palatino Linotype" w:hAnsi="Palatino Linotype" w:cs="Arial"/>
          <w:b/>
          <w:i/>
          <w:u w:val="single"/>
          <w:lang w:val="es-ES"/>
        </w:rPr>
        <w:lastRenderedPageBreak/>
        <w:t>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125426A9" w14:textId="77777777" w:rsidR="00432923" w:rsidRPr="00F975C8" w:rsidRDefault="00432923" w:rsidP="0043292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415BE607" w14:textId="77777777" w:rsidR="00432923" w:rsidRPr="00B272A6" w:rsidRDefault="00432923" w:rsidP="00432923">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D948311" w14:textId="77777777" w:rsidR="00432923" w:rsidRDefault="00432923" w:rsidP="00432923">
      <w:pPr>
        <w:spacing w:before="240" w:after="240" w:line="360" w:lineRule="auto"/>
        <w:jc w:val="both"/>
        <w:rPr>
          <w:rFonts w:ascii="Palatino Linotype" w:hAnsi="Palatino Linotype" w:cs="Arial"/>
          <w:sz w:val="24"/>
          <w:szCs w:val="24"/>
          <w:lang w:val="es-ES"/>
        </w:rPr>
      </w:pPr>
    </w:p>
    <w:p w14:paraId="45750BED" w14:textId="5B93EE88" w:rsidR="00432923" w:rsidRPr="00B272A6" w:rsidRDefault="00432923" w:rsidP="00432923">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871525">
        <w:rPr>
          <w:rFonts w:ascii="Palatino Linotype" w:hAnsi="Palatino Linotype" w:cs="Arial"/>
          <w:b/>
          <w:color w:val="000000"/>
          <w:sz w:val="24"/>
          <w:szCs w:val="24"/>
          <w:lang w:val="es-ES" w:eastAsia="es-MX"/>
        </w:rPr>
        <w:t>La</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con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36575A8A" w14:textId="77777777" w:rsidR="00432923" w:rsidRDefault="00432923" w:rsidP="00432923">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03938FF" w14:textId="77777777" w:rsidR="00432923" w:rsidRPr="00F975C8" w:rsidRDefault="00432923" w:rsidP="0043292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E4C78CF" w14:textId="77777777" w:rsidR="00432923" w:rsidRPr="00F975C8" w:rsidRDefault="00432923" w:rsidP="00432923">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C385CD" w14:textId="77777777" w:rsidR="00432923" w:rsidRPr="00F975C8" w:rsidRDefault="00432923" w:rsidP="0043292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5F0D2D3" w14:textId="77777777" w:rsidR="00432923" w:rsidRPr="0039245A" w:rsidRDefault="00432923" w:rsidP="00432923">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62D4E22F" w14:textId="77777777" w:rsidR="00432923" w:rsidRPr="00F975C8" w:rsidRDefault="00432923" w:rsidP="0043292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BF616BE" w14:textId="77777777" w:rsidR="00432923" w:rsidRPr="00B272A6" w:rsidRDefault="00432923" w:rsidP="00432923">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03240024" w14:textId="77777777" w:rsidR="00F96EBB" w:rsidRDefault="00F96EBB" w:rsidP="00432923">
      <w:pPr>
        <w:autoSpaceDE w:val="0"/>
        <w:autoSpaceDN w:val="0"/>
        <w:adjustRightInd w:val="0"/>
        <w:spacing w:before="240" w:line="360" w:lineRule="auto"/>
        <w:jc w:val="both"/>
        <w:rPr>
          <w:rFonts w:ascii="Palatino Linotype" w:hAnsi="Palatino Linotype" w:cs="Arial"/>
          <w:sz w:val="24"/>
          <w:szCs w:val="24"/>
        </w:rPr>
      </w:pPr>
    </w:p>
    <w:p w14:paraId="0CF09ADE" w14:textId="6435E877" w:rsidR="00432923" w:rsidRDefault="00432923" w:rsidP="0043292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fracciones VII y VIII de la Ley de Transparencia y Acceso a la Información Pública del Estado de México y Municipios, cuyo contenido literal es el siguiente: </w:t>
      </w:r>
    </w:p>
    <w:p w14:paraId="0571E542" w14:textId="77777777" w:rsidR="00432923" w:rsidRPr="00FA7CFC" w:rsidRDefault="00432923" w:rsidP="0043292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D74C7B3" w14:textId="77777777" w:rsidR="00432923" w:rsidRPr="00FA7CFC" w:rsidRDefault="00432923" w:rsidP="0043292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41E1D1C" w14:textId="77777777" w:rsidR="00432923" w:rsidRDefault="00432923" w:rsidP="0043292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24F710C" w14:textId="77777777" w:rsidR="00432923" w:rsidRDefault="00432923" w:rsidP="00432923">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FF34346" w14:textId="77777777" w:rsidR="00432923" w:rsidRDefault="00432923" w:rsidP="00432923">
      <w:pPr>
        <w:pStyle w:val="Citas"/>
      </w:pPr>
      <w:r>
        <w:t xml:space="preserve">VII. El directorio de todos los servidores públicos, a partir del nivel de jefe de departamento o su equivalente o de menor nivel, cuando se brinde atención al </w:t>
      </w:r>
      <w:r>
        <w:lastRenderedPageBreak/>
        <w:t xml:space="preserve">público, manejen o apliquen recursos públicos, realicen actos de autoridad o presten servicios profesionales bajo el régimen de confianza u honorarios y personal de base. </w:t>
      </w:r>
    </w:p>
    <w:p w14:paraId="5B1D6D1A" w14:textId="246E8BBB" w:rsidR="00432923" w:rsidRDefault="00432923" w:rsidP="00432923">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CB0A3D7" w14:textId="77777777" w:rsidR="00432923" w:rsidRPr="00432923" w:rsidRDefault="00432923" w:rsidP="00432923">
      <w:pPr>
        <w:autoSpaceDE w:val="0"/>
        <w:autoSpaceDN w:val="0"/>
        <w:adjustRightInd w:val="0"/>
        <w:spacing w:before="240" w:line="360" w:lineRule="auto"/>
        <w:ind w:left="851" w:right="851"/>
        <w:jc w:val="both"/>
        <w:rPr>
          <w:rFonts w:ascii="Palatino Linotype" w:hAnsi="Palatino Linotype"/>
          <w:i/>
        </w:rPr>
      </w:pPr>
      <w:r w:rsidRPr="00432923">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F8A37B5" w14:textId="77777777" w:rsidR="00432923" w:rsidRPr="00432923" w:rsidRDefault="00432923" w:rsidP="00432923">
      <w:pPr>
        <w:autoSpaceDE w:val="0"/>
        <w:autoSpaceDN w:val="0"/>
        <w:adjustRightInd w:val="0"/>
        <w:spacing w:before="240" w:line="360" w:lineRule="auto"/>
        <w:ind w:left="851" w:right="851"/>
        <w:jc w:val="both"/>
        <w:rPr>
          <w:rFonts w:ascii="Palatino Linotype" w:hAnsi="Palatino Linotype"/>
          <w:b/>
          <w:bCs/>
          <w:i/>
        </w:rPr>
      </w:pPr>
      <w:r w:rsidRPr="00432923">
        <w:rPr>
          <w:rFonts w:ascii="Palatino Linotype" w:hAnsi="Palatino Linotype"/>
          <w:b/>
          <w:bCs/>
          <w:i/>
        </w:rPr>
        <w:t>(…)” [Sic]</w:t>
      </w:r>
    </w:p>
    <w:p w14:paraId="4A7D1AD6" w14:textId="77777777" w:rsidR="00432923" w:rsidRDefault="00432923" w:rsidP="009C04A0">
      <w:pPr>
        <w:autoSpaceDE w:val="0"/>
        <w:autoSpaceDN w:val="0"/>
        <w:adjustRightInd w:val="0"/>
        <w:spacing w:before="240" w:line="360" w:lineRule="auto"/>
        <w:jc w:val="both"/>
        <w:rPr>
          <w:rFonts w:ascii="Palatino Linotype" w:hAnsi="Palatino Linotype"/>
          <w:sz w:val="24"/>
          <w:szCs w:val="24"/>
        </w:rPr>
      </w:pPr>
    </w:p>
    <w:p w14:paraId="6F2152A9" w14:textId="30485E76" w:rsidR="00432923" w:rsidRDefault="00432923" w:rsidP="00432923">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fracciones VII y VIII</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w:t>
      </w:r>
      <w:r>
        <w:rPr>
          <w:rFonts w:ascii="Palatino Linotype" w:eastAsia="Times New Roman" w:hAnsi="Palatino Linotype" w:cs="Arial"/>
          <w:sz w:val="24"/>
          <w:szCs w:val="24"/>
        </w:rPr>
        <w:t xml:space="preserve">de </w:t>
      </w:r>
      <w:r w:rsidR="00F96EBB">
        <w:rPr>
          <w:rFonts w:ascii="Palatino Linotype" w:eastAsia="Times New Roman" w:hAnsi="Palatino Linotype" w:cs="Arial"/>
          <w:sz w:val="24"/>
          <w:szCs w:val="24"/>
        </w:rPr>
        <w:t xml:space="preserve">nombre, sueldo y puesto de servidores públicos se trata de una obligación de transparencia común. </w:t>
      </w:r>
      <w:proofErr w:type="gramStart"/>
      <w:r>
        <w:rPr>
          <w:rFonts w:ascii="Palatino Linotype" w:eastAsia="Times New Roman" w:hAnsi="Palatino Linotype" w:cs="Arial"/>
          <w:sz w:val="24"/>
          <w:szCs w:val="24"/>
        </w:rPr>
        <w:t>esto</w:t>
      </w:r>
      <w:proofErr w:type="gramEnd"/>
      <w:r>
        <w:rPr>
          <w:rFonts w:ascii="Palatino Linotype" w:eastAsia="Times New Roman" w:hAnsi="Palatino Linotype" w:cs="Arial"/>
          <w:sz w:val="24"/>
          <w:szCs w:val="24"/>
        </w:rPr>
        <w:t xml:space="preserve">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6C6D0E02" w14:textId="77777777" w:rsidR="00432923" w:rsidRDefault="00432923" w:rsidP="00432923">
      <w:pPr>
        <w:spacing w:line="360" w:lineRule="auto"/>
        <w:contextualSpacing/>
        <w:jc w:val="both"/>
        <w:rPr>
          <w:rFonts w:ascii="Palatino Linotype" w:eastAsia="MS Mincho" w:hAnsi="Palatino Linotype" w:cs="Times New Roman"/>
          <w:sz w:val="24"/>
          <w:szCs w:val="24"/>
        </w:rPr>
      </w:pPr>
    </w:p>
    <w:p w14:paraId="2EBF633B" w14:textId="77777777" w:rsidR="00432923" w:rsidRDefault="00432923" w:rsidP="00432923">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w:t>
      </w:r>
      <w:r>
        <w:rPr>
          <w:rFonts w:ascii="Palatino Linotype" w:hAnsi="Palatino Linotype" w:cs="Arial"/>
          <w:sz w:val="24"/>
          <w:szCs w:val="24"/>
        </w:rPr>
        <w:lastRenderedPageBreak/>
        <w:t xml:space="preserve">existencia de la información cuando se refiera a las atribuciones de los sujetos obligados, porciones normativas que disponen a la literalidad lo siguiente: </w:t>
      </w:r>
    </w:p>
    <w:p w14:paraId="7F4E95B0" w14:textId="77777777" w:rsidR="00432923" w:rsidRDefault="00432923" w:rsidP="00432923">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4D1772E" w14:textId="77777777" w:rsidR="00432923" w:rsidRDefault="00432923" w:rsidP="00432923">
      <w:pPr>
        <w:pStyle w:val="Citas"/>
      </w:pPr>
      <w:r>
        <w:t xml:space="preserve">Artículo 19. Se presume que la información debe existir si se refiere a las facultades, competencias y funciones que los ordenamientos jurídicos aplicables otorgan a los sujetos obligados. </w:t>
      </w:r>
    </w:p>
    <w:p w14:paraId="72D5C519" w14:textId="77777777" w:rsidR="00432923" w:rsidRDefault="00432923" w:rsidP="00432923">
      <w:pPr>
        <w:pStyle w:val="Citas"/>
      </w:pPr>
      <w:r>
        <w:t xml:space="preserve">En los casos en que ciertas facultades, competencias o funciones no se hayan ejercido, se debe motivar la respuesta en función de las causas que motiven tal circunstancia. </w:t>
      </w:r>
    </w:p>
    <w:p w14:paraId="0DF7426D" w14:textId="77777777" w:rsidR="00432923" w:rsidRPr="00407C65" w:rsidRDefault="00432923" w:rsidP="0043292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5209C85" w14:textId="77777777" w:rsidR="00432923" w:rsidRDefault="00432923" w:rsidP="009C04A0">
      <w:pPr>
        <w:autoSpaceDE w:val="0"/>
        <w:autoSpaceDN w:val="0"/>
        <w:adjustRightInd w:val="0"/>
        <w:spacing w:before="240" w:line="360" w:lineRule="auto"/>
        <w:jc w:val="both"/>
        <w:rPr>
          <w:rFonts w:ascii="Palatino Linotype" w:hAnsi="Palatino Linotype"/>
          <w:sz w:val="24"/>
          <w:szCs w:val="24"/>
        </w:rPr>
      </w:pPr>
    </w:p>
    <w:p w14:paraId="3C1D4776" w14:textId="7B0C1E69" w:rsidR="00F96EBB" w:rsidRDefault="00F96EBB" w:rsidP="00E66CD8">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U</w:t>
      </w:r>
      <w:r w:rsidR="00E66CD8" w:rsidRPr="00114DCB">
        <w:rPr>
          <w:rFonts w:ascii="Palatino Linotype" w:hAnsi="Palatino Linotype" w:cs="Arial"/>
          <w:color w:val="000000"/>
          <w:sz w:val="24"/>
          <w:lang w:val="es-ES_tradnl"/>
        </w:rPr>
        <w:t xml:space="preserve">na vez sentado lo anterior, como se mencionó en el antecedente </w:t>
      </w:r>
      <w:r w:rsidR="00E66CD8">
        <w:rPr>
          <w:rFonts w:ascii="Palatino Linotype" w:hAnsi="Palatino Linotype" w:cs="Arial"/>
          <w:color w:val="000000"/>
          <w:sz w:val="24"/>
          <w:lang w:val="es-ES_tradnl"/>
        </w:rPr>
        <w:t>segundo</w:t>
      </w:r>
      <w:r w:rsidR="00E66CD8" w:rsidRPr="00114DCB">
        <w:rPr>
          <w:rFonts w:ascii="Palatino Linotype" w:hAnsi="Palatino Linotype" w:cs="Arial"/>
          <w:color w:val="000000"/>
          <w:sz w:val="24"/>
          <w:lang w:val="es-ES_tradnl"/>
        </w:rPr>
        <w:t xml:space="preserve">, </w:t>
      </w:r>
      <w:r w:rsidR="00E66CD8" w:rsidRPr="00114DCB">
        <w:rPr>
          <w:rFonts w:ascii="Palatino Linotype" w:hAnsi="Palatino Linotype" w:cs="Arial"/>
          <w:b/>
          <w:color w:val="000000"/>
          <w:sz w:val="24"/>
          <w:lang w:val="es-ES_tradnl"/>
        </w:rPr>
        <w:t xml:space="preserve">El Sujeto Obligado </w:t>
      </w:r>
      <w:r w:rsidR="00E66CD8" w:rsidRPr="00114DCB">
        <w:rPr>
          <w:rFonts w:ascii="Palatino Linotype" w:hAnsi="Palatino Linotype" w:cs="Arial"/>
          <w:color w:val="000000"/>
          <w:sz w:val="24"/>
          <w:lang w:val="es-ES_tradnl"/>
        </w:rPr>
        <w:t>en fecha</w:t>
      </w:r>
      <w:r w:rsidR="001F2223">
        <w:rPr>
          <w:rFonts w:ascii="Palatino Linotype" w:hAnsi="Palatino Linotype" w:cs="Arial"/>
          <w:color w:val="000000"/>
          <w:sz w:val="24"/>
          <w:lang w:val="es-ES_tradnl"/>
        </w:rPr>
        <w:t xml:space="preserve"> </w:t>
      </w:r>
      <w:r>
        <w:rPr>
          <w:rFonts w:ascii="Palatino Linotype" w:hAnsi="Palatino Linotype" w:cs="Arial"/>
          <w:b/>
          <w:bCs/>
          <w:color w:val="000000"/>
          <w:sz w:val="24"/>
          <w:lang w:val="es-ES_tradnl"/>
        </w:rPr>
        <w:t xml:space="preserve">tres de abril de dos mil veinticinco, </w:t>
      </w:r>
      <w:r>
        <w:rPr>
          <w:rFonts w:ascii="Palatino Linotype" w:hAnsi="Palatino Linotype" w:cs="Arial"/>
          <w:color w:val="000000"/>
          <w:sz w:val="24"/>
          <w:lang w:val="es-ES_tradnl"/>
        </w:rPr>
        <w:t>rindió su respuesta a la solicitud de información formulada por el particular, adjuntando para tal efecto lo siguiente:</w:t>
      </w:r>
    </w:p>
    <w:p w14:paraId="29865D38" w14:textId="71AA2799" w:rsidR="00F96EBB" w:rsidRPr="00F96EBB" w:rsidRDefault="00F96EBB" w:rsidP="00AB342E">
      <w:pPr>
        <w:pStyle w:val="Prrafodelista"/>
        <w:numPr>
          <w:ilvl w:val="0"/>
          <w:numId w:val="8"/>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“Tabulador de Sueldos.pdf”: </w:t>
      </w:r>
      <w:r>
        <w:rPr>
          <w:rFonts w:ascii="Palatino Linotype" w:hAnsi="Palatino Linotype" w:cs="Arial"/>
          <w:color w:val="000000"/>
          <w:lang w:val="es-ES_tradnl"/>
        </w:rPr>
        <w:t>Tabulador de sueldos y salarios correspondiente año 2025, en términos generales refleja puesto y sueldo base mensual. A manera de ejemplo, sirve de sustento la siguiente imagen ilustrativa:</w:t>
      </w:r>
    </w:p>
    <w:p w14:paraId="519F5EBB" w14:textId="27CA31E7" w:rsidR="00F96EBB" w:rsidRDefault="00D83FB8" w:rsidP="00F96EBB">
      <w:pPr>
        <w:pStyle w:val="Prrafodelista"/>
        <w:spacing w:after="240" w:line="360" w:lineRule="auto"/>
        <w:ind w:left="720"/>
        <w:jc w:val="both"/>
        <w:rPr>
          <w:rFonts w:ascii="Palatino Linotype" w:hAnsi="Palatino Linotype" w:cs="Arial"/>
          <w:b/>
          <w:bCs/>
          <w:color w:val="000000"/>
          <w:lang w:val="es-ES_tradnl"/>
        </w:rPr>
      </w:pPr>
      <w:r w:rsidRPr="00F96EBB">
        <w:rPr>
          <w:rFonts w:ascii="Palatino Linotype" w:hAnsi="Palatino Linotype" w:cs="Arial"/>
          <w:b/>
          <w:bCs/>
          <w:noProof/>
          <w:color w:val="000000"/>
          <w:lang w:val="es-MX" w:eastAsia="es-MX"/>
        </w:rPr>
        <w:lastRenderedPageBreak/>
        <w:drawing>
          <wp:anchor distT="0" distB="0" distL="114300" distR="114300" simplePos="0" relativeHeight="251931635" behindDoc="0" locked="0" layoutInCell="1" allowOverlap="1" wp14:anchorId="73C86415" wp14:editId="12E92BF5">
            <wp:simplePos x="0" y="0"/>
            <wp:positionH relativeFrom="page">
              <wp:align>center</wp:align>
            </wp:positionH>
            <wp:positionV relativeFrom="paragraph">
              <wp:posOffset>115570</wp:posOffset>
            </wp:positionV>
            <wp:extent cx="4857750" cy="6040120"/>
            <wp:effectExtent l="19050" t="19050" r="19050" b="17780"/>
            <wp:wrapThrough wrapText="bothSides">
              <wp:wrapPolygon edited="0">
                <wp:start x="-85" y="-68"/>
                <wp:lineTo x="-85" y="21595"/>
                <wp:lineTo x="21600" y="21595"/>
                <wp:lineTo x="21600" y="-68"/>
                <wp:lineTo x="-85" y="-68"/>
              </wp:wrapPolygon>
            </wp:wrapThrough>
            <wp:docPr id="192340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01630" name=""/>
                    <pic:cNvPicPr/>
                  </pic:nvPicPr>
                  <pic:blipFill>
                    <a:blip r:embed="rId9">
                      <a:extLst>
                        <a:ext uri="{28A0092B-C50C-407E-A947-70E740481C1C}">
                          <a14:useLocalDpi xmlns:a14="http://schemas.microsoft.com/office/drawing/2010/main" val="0"/>
                        </a:ext>
                      </a:extLst>
                    </a:blip>
                    <a:stretch>
                      <a:fillRect/>
                    </a:stretch>
                  </pic:blipFill>
                  <pic:spPr>
                    <a:xfrm>
                      <a:off x="0" y="0"/>
                      <a:ext cx="4857750" cy="6040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D02D350" w14:textId="77777777" w:rsidR="00F96EBB" w:rsidRDefault="00F96EBB" w:rsidP="00F96EBB">
      <w:pPr>
        <w:pStyle w:val="Prrafodelista"/>
        <w:spacing w:after="240" w:line="360" w:lineRule="auto"/>
        <w:ind w:left="720"/>
        <w:jc w:val="both"/>
        <w:rPr>
          <w:rFonts w:ascii="Palatino Linotype" w:hAnsi="Palatino Linotype" w:cs="Arial"/>
          <w:b/>
          <w:bCs/>
          <w:color w:val="000000"/>
          <w:lang w:val="es-ES_tradnl"/>
        </w:rPr>
      </w:pPr>
    </w:p>
    <w:p w14:paraId="3ED22340" w14:textId="77777777" w:rsidR="00F96EBB" w:rsidRDefault="00F96EBB" w:rsidP="00F96EBB">
      <w:pPr>
        <w:pStyle w:val="Prrafodelista"/>
        <w:spacing w:after="240" w:line="360" w:lineRule="auto"/>
        <w:ind w:left="720"/>
        <w:jc w:val="both"/>
        <w:rPr>
          <w:rFonts w:ascii="Palatino Linotype" w:hAnsi="Palatino Linotype" w:cs="Arial"/>
          <w:b/>
          <w:bCs/>
          <w:color w:val="000000"/>
          <w:lang w:val="es-ES_tradnl"/>
        </w:rPr>
      </w:pPr>
    </w:p>
    <w:p w14:paraId="5C55DA91" w14:textId="3DEC2813" w:rsidR="00F96EBB" w:rsidRDefault="00F96EBB" w:rsidP="00F96EBB">
      <w:pPr>
        <w:pStyle w:val="Prrafodelista"/>
        <w:spacing w:after="240" w:line="360" w:lineRule="auto"/>
        <w:ind w:left="720"/>
        <w:jc w:val="both"/>
        <w:rPr>
          <w:rFonts w:ascii="Palatino Linotype" w:hAnsi="Palatino Linotype" w:cs="Arial"/>
          <w:b/>
          <w:bCs/>
          <w:color w:val="000000"/>
          <w:lang w:val="es-ES_tradnl"/>
        </w:rPr>
      </w:pPr>
    </w:p>
    <w:p w14:paraId="6871D962" w14:textId="77777777" w:rsidR="00D83FB8" w:rsidRDefault="00D83FB8" w:rsidP="00D83FB8">
      <w:pPr>
        <w:pStyle w:val="Prrafodelista"/>
        <w:spacing w:after="240" w:line="360" w:lineRule="auto"/>
        <w:ind w:left="720"/>
        <w:jc w:val="both"/>
        <w:rPr>
          <w:rFonts w:ascii="Palatino Linotype" w:hAnsi="Palatino Linotype" w:cs="Arial"/>
          <w:b/>
          <w:bCs/>
          <w:color w:val="000000"/>
          <w:lang w:val="es-ES_tradnl"/>
        </w:rPr>
      </w:pPr>
    </w:p>
    <w:p w14:paraId="49C34CD8" w14:textId="77777777" w:rsidR="00617FD5" w:rsidRDefault="00617FD5" w:rsidP="00617FD5">
      <w:pPr>
        <w:pStyle w:val="Prrafodelista"/>
        <w:spacing w:after="240" w:line="360" w:lineRule="auto"/>
        <w:ind w:left="720"/>
        <w:jc w:val="both"/>
        <w:rPr>
          <w:rFonts w:ascii="Palatino Linotype" w:hAnsi="Palatino Linotype" w:cs="Arial"/>
          <w:b/>
          <w:bCs/>
          <w:color w:val="000000"/>
          <w:lang w:val="es-ES_tradnl"/>
        </w:rPr>
      </w:pPr>
    </w:p>
    <w:p w14:paraId="015F28D0" w14:textId="77777777" w:rsidR="00617FD5" w:rsidRDefault="00617FD5" w:rsidP="00617FD5">
      <w:pPr>
        <w:pStyle w:val="Prrafodelista"/>
        <w:spacing w:after="240" w:line="360" w:lineRule="auto"/>
        <w:ind w:left="720"/>
        <w:jc w:val="both"/>
        <w:rPr>
          <w:rFonts w:ascii="Palatino Linotype" w:hAnsi="Palatino Linotype" w:cs="Arial"/>
          <w:b/>
          <w:bCs/>
          <w:color w:val="000000"/>
          <w:lang w:val="es-ES_tradnl"/>
        </w:rPr>
      </w:pPr>
    </w:p>
    <w:p w14:paraId="262940E8" w14:textId="77777777" w:rsidR="00617FD5" w:rsidRDefault="00617FD5" w:rsidP="00617FD5">
      <w:pPr>
        <w:pStyle w:val="Prrafodelista"/>
        <w:spacing w:after="240" w:line="360" w:lineRule="auto"/>
        <w:ind w:left="720"/>
        <w:jc w:val="both"/>
        <w:rPr>
          <w:rFonts w:ascii="Palatino Linotype" w:hAnsi="Palatino Linotype" w:cs="Arial"/>
          <w:b/>
          <w:bCs/>
          <w:color w:val="000000"/>
          <w:lang w:val="es-ES_tradnl"/>
        </w:rPr>
      </w:pPr>
    </w:p>
    <w:p w14:paraId="3831D08A" w14:textId="3AAD51D6" w:rsidR="00F96EBB" w:rsidRPr="00D83FB8" w:rsidRDefault="00F96EBB" w:rsidP="00AB342E">
      <w:pPr>
        <w:pStyle w:val="Prrafodelista"/>
        <w:numPr>
          <w:ilvl w:val="0"/>
          <w:numId w:val="8"/>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“respuesta sol. 230</w:t>
      </w:r>
      <w:proofErr w:type="gramStart"/>
      <w:r>
        <w:rPr>
          <w:rFonts w:ascii="Palatino Linotype" w:hAnsi="Palatino Linotype" w:cs="Arial"/>
          <w:b/>
          <w:bCs/>
          <w:color w:val="000000"/>
          <w:lang w:val="es-ES_tradnl"/>
        </w:rPr>
        <w:t>.pdf</w:t>
      </w:r>
      <w:proofErr w:type="gramEnd"/>
      <w:r>
        <w:rPr>
          <w:rFonts w:ascii="Palatino Linotype" w:hAnsi="Palatino Linotype" w:cs="Arial"/>
          <w:b/>
          <w:bCs/>
          <w:color w:val="000000"/>
          <w:lang w:val="es-ES_tradnl"/>
        </w:rPr>
        <w:t xml:space="preserve">”: </w:t>
      </w:r>
      <w:r w:rsidR="00D83FB8">
        <w:rPr>
          <w:rFonts w:ascii="Palatino Linotype" w:hAnsi="Palatino Linotype" w:cs="Arial"/>
          <w:color w:val="000000"/>
          <w:lang w:val="es-ES_tradnl"/>
        </w:rPr>
        <w:t xml:space="preserve">Oficio número </w:t>
      </w:r>
      <w:r w:rsidR="00D83FB8">
        <w:rPr>
          <w:rFonts w:ascii="Palatino Linotype" w:hAnsi="Palatino Linotype" w:cs="Arial"/>
          <w:b/>
          <w:bCs/>
          <w:color w:val="000000"/>
          <w:lang w:val="es-ES_tradnl"/>
        </w:rPr>
        <w:t xml:space="preserve">DA/OSS/543/2025 </w:t>
      </w:r>
      <w:r w:rsidR="00D83FB8">
        <w:rPr>
          <w:rFonts w:ascii="Palatino Linotype" w:hAnsi="Palatino Linotype" w:cs="Arial"/>
          <w:color w:val="000000"/>
          <w:lang w:val="es-ES_tradnl"/>
        </w:rPr>
        <w:t xml:space="preserve">signado por el director de administración de Teoloyucan, dirigido a la titular de la unidad de transparencia, de fecha uno de abril de dos mil veinticinco, en términos </w:t>
      </w:r>
      <w:r w:rsidR="00D83FB8">
        <w:rPr>
          <w:rFonts w:ascii="Palatino Linotype" w:hAnsi="Palatino Linotype" w:cs="Arial"/>
          <w:color w:val="000000"/>
          <w:lang w:val="es-ES_tradnl"/>
        </w:rPr>
        <w:lastRenderedPageBreak/>
        <w:t xml:space="preserve">generales proporciona las categorías del personal adscrito a la dirección de administración. Sirve de sustento la siguiente imagen ilustrativa: </w:t>
      </w:r>
    </w:p>
    <w:p w14:paraId="7292ED5D" w14:textId="2481F2AA" w:rsidR="00D83FB8" w:rsidRDefault="00D83FB8" w:rsidP="00D83FB8">
      <w:pPr>
        <w:spacing w:after="240" w:line="360" w:lineRule="auto"/>
        <w:jc w:val="both"/>
        <w:rPr>
          <w:rFonts w:ascii="Palatino Linotype" w:hAnsi="Palatino Linotype" w:cs="Arial"/>
          <w:b/>
          <w:bCs/>
          <w:color w:val="000000"/>
          <w:lang w:val="es-ES_tradnl"/>
        </w:rPr>
      </w:pPr>
      <w:r w:rsidRPr="00D83FB8">
        <w:rPr>
          <w:rFonts w:ascii="Palatino Linotype" w:hAnsi="Palatino Linotype" w:cs="Arial"/>
          <w:b/>
          <w:bCs/>
          <w:noProof/>
          <w:color w:val="000000"/>
          <w:lang w:eastAsia="es-MX"/>
        </w:rPr>
        <w:drawing>
          <wp:anchor distT="0" distB="0" distL="114300" distR="114300" simplePos="0" relativeHeight="251932659" behindDoc="0" locked="0" layoutInCell="1" allowOverlap="1" wp14:anchorId="07564990" wp14:editId="6D77E671">
            <wp:simplePos x="0" y="0"/>
            <wp:positionH relativeFrom="margin">
              <wp:align>center</wp:align>
            </wp:positionH>
            <wp:positionV relativeFrom="paragraph">
              <wp:posOffset>146858</wp:posOffset>
            </wp:positionV>
            <wp:extent cx="4497705" cy="3188970"/>
            <wp:effectExtent l="19050" t="19050" r="17145" b="11430"/>
            <wp:wrapThrough wrapText="bothSides">
              <wp:wrapPolygon edited="0">
                <wp:start x="-91" y="-129"/>
                <wp:lineTo x="-91" y="21548"/>
                <wp:lineTo x="21591" y="21548"/>
                <wp:lineTo x="21591" y="-129"/>
                <wp:lineTo x="-91" y="-129"/>
              </wp:wrapPolygon>
            </wp:wrapThrough>
            <wp:docPr id="1510926038" name="Picture 1" descr="A list of adm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26038" name="Picture 1" descr="A list of admi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497705" cy="31889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A3BB577" w14:textId="30ED8E89" w:rsidR="00D83FB8" w:rsidRDefault="00D83FB8" w:rsidP="00D83FB8">
      <w:pPr>
        <w:spacing w:after="240" w:line="360" w:lineRule="auto"/>
        <w:jc w:val="both"/>
        <w:rPr>
          <w:rFonts w:ascii="Palatino Linotype" w:hAnsi="Palatino Linotype" w:cs="Arial"/>
          <w:b/>
          <w:bCs/>
          <w:color w:val="000000"/>
          <w:lang w:val="es-ES_tradnl"/>
        </w:rPr>
      </w:pPr>
    </w:p>
    <w:p w14:paraId="49A32BE1" w14:textId="77777777" w:rsidR="00D83FB8" w:rsidRPr="00D83FB8" w:rsidRDefault="00D83FB8" w:rsidP="00D83FB8">
      <w:pPr>
        <w:spacing w:after="240" w:line="360" w:lineRule="auto"/>
        <w:jc w:val="both"/>
        <w:rPr>
          <w:rFonts w:ascii="Palatino Linotype" w:hAnsi="Palatino Linotype" w:cs="Arial"/>
          <w:b/>
          <w:bCs/>
          <w:color w:val="000000"/>
          <w:lang w:val="es-ES_tradnl"/>
        </w:rPr>
      </w:pPr>
    </w:p>
    <w:p w14:paraId="435C0084" w14:textId="77777777" w:rsidR="00F96EBB" w:rsidRDefault="00F96EBB" w:rsidP="00E66CD8">
      <w:pPr>
        <w:spacing w:after="240" w:line="360" w:lineRule="auto"/>
        <w:jc w:val="both"/>
        <w:rPr>
          <w:rFonts w:ascii="Palatino Linotype" w:hAnsi="Palatino Linotype" w:cs="Arial"/>
          <w:color w:val="000000"/>
          <w:sz w:val="24"/>
          <w:lang w:val="es-ES_tradnl"/>
        </w:rPr>
      </w:pPr>
    </w:p>
    <w:p w14:paraId="7822BB34" w14:textId="77777777" w:rsidR="00D83FB8" w:rsidRDefault="00D83FB8" w:rsidP="00E66CD8">
      <w:pPr>
        <w:spacing w:after="240" w:line="360" w:lineRule="auto"/>
        <w:jc w:val="both"/>
        <w:rPr>
          <w:rFonts w:ascii="Palatino Linotype" w:hAnsi="Palatino Linotype" w:cs="Arial"/>
          <w:b/>
          <w:bCs/>
          <w:color w:val="000000"/>
          <w:sz w:val="24"/>
          <w:lang w:val="es-ES_tradnl"/>
        </w:rPr>
      </w:pPr>
    </w:p>
    <w:p w14:paraId="0164FB4E" w14:textId="77777777" w:rsidR="00D83FB8" w:rsidRDefault="00D83FB8" w:rsidP="00E66CD8">
      <w:pPr>
        <w:spacing w:after="240" w:line="360" w:lineRule="auto"/>
        <w:jc w:val="both"/>
        <w:rPr>
          <w:rFonts w:ascii="Palatino Linotype" w:hAnsi="Palatino Linotype" w:cs="Arial"/>
          <w:b/>
          <w:bCs/>
          <w:color w:val="000000"/>
          <w:sz w:val="24"/>
          <w:lang w:val="es-ES_tradnl"/>
        </w:rPr>
      </w:pPr>
    </w:p>
    <w:p w14:paraId="7A60BD9B" w14:textId="77777777" w:rsidR="00D83FB8" w:rsidRDefault="00D83FB8" w:rsidP="00E66CD8">
      <w:pPr>
        <w:spacing w:after="240" w:line="360" w:lineRule="auto"/>
        <w:jc w:val="both"/>
        <w:rPr>
          <w:rFonts w:ascii="Palatino Linotype" w:hAnsi="Palatino Linotype" w:cs="Arial"/>
          <w:b/>
          <w:bCs/>
          <w:color w:val="000000"/>
          <w:sz w:val="24"/>
          <w:lang w:val="es-ES_tradnl"/>
        </w:rPr>
      </w:pPr>
    </w:p>
    <w:p w14:paraId="5BA6A2C5" w14:textId="77777777" w:rsidR="00D83FB8" w:rsidRDefault="00D83FB8" w:rsidP="00E66CD8">
      <w:pPr>
        <w:spacing w:after="240" w:line="360" w:lineRule="auto"/>
        <w:jc w:val="both"/>
        <w:rPr>
          <w:rFonts w:ascii="Palatino Linotype" w:hAnsi="Palatino Linotype" w:cs="Arial"/>
          <w:b/>
          <w:bCs/>
          <w:color w:val="000000"/>
          <w:sz w:val="24"/>
          <w:lang w:val="es-ES_tradnl"/>
        </w:rPr>
      </w:pPr>
    </w:p>
    <w:p w14:paraId="1DB694B2" w14:textId="77777777" w:rsidR="00D83FB8" w:rsidRDefault="00D83FB8" w:rsidP="00E66CD8">
      <w:pPr>
        <w:spacing w:after="240" w:line="360" w:lineRule="auto"/>
        <w:jc w:val="both"/>
        <w:rPr>
          <w:rFonts w:ascii="Palatino Linotype" w:hAnsi="Palatino Linotype" w:cs="Arial"/>
          <w:b/>
          <w:bCs/>
          <w:color w:val="000000"/>
          <w:sz w:val="24"/>
          <w:lang w:val="es-ES_tradnl"/>
        </w:rPr>
      </w:pPr>
    </w:p>
    <w:p w14:paraId="0F491296" w14:textId="59A42F64" w:rsidR="00103D76" w:rsidRDefault="00E0382B" w:rsidP="00E0382B">
      <w:pPr>
        <w:spacing w:line="360" w:lineRule="auto"/>
        <w:jc w:val="both"/>
        <w:rPr>
          <w:rFonts w:ascii="Palatino Linotype" w:hAnsi="Palatino Linotype"/>
          <w:lang w:eastAsia="es-MX"/>
        </w:rPr>
      </w:pPr>
      <w:r>
        <w:rPr>
          <w:rFonts w:ascii="Palatino Linotype" w:hAnsi="Palatino Linotype"/>
          <w:lang w:eastAsia="es-MX"/>
        </w:rPr>
        <w:t>En función de lo planteado, se advierte</w:t>
      </w:r>
      <w:r w:rsidR="00103D76">
        <w:rPr>
          <w:rFonts w:ascii="Palatino Linotype" w:hAnsi="Palatino Linotype"/>
          <w:lang w:eastAsia="es-MX"/>
        </w:rPr>
        <w:t>n las siguientes consideraciones:</w:t>
      </w:r>
    </w:p>
    <w:p w14:paraId="2A2026A8" w14:textId="00A81A0E" w:rsidR="00E0382B" w:rsidRPr="00103D76" w:rsidRDefault="00103D76" w:rsidP="00AB342E">
      <w:pPr>
        <w:pStyle w:val="Prrafodelista"/>
        <w:numPr>
          <w:ilvl w:val="0"/>
          <w:numId w:val="6"/>
        </w:numPr>
        <w:spacing w:line="360" w:lineRule="auto"/>
        <w:jc w:val="both"/>
        <w:rPr>
          <w:rFonts w:ascii="Palatino Linotype" w:hAnsi="Palatino Linotype"/>
          <w:lang w:eastAsia="es-MX"/>
        </w:rPr>
      </w:pPr>
      <w:r w:rsidRPr="00103D76">
        <w:rPr>
          <w:rFonts w:ascii="Palatino Linotype" w:hAnsi="Palatino Linotype"/>
          <w:b/>
          <w:bCs/>
          <w:lang w:eastAsia="es-MX"/>
        </w:rPr>
        <w:t xml:space="preserve">El Sujeto Obligado </w:t>
      </w:r>
      <w:r w:rsidRPr="00103D76">
        <w:rPr>
          <w:rFonts w:ascii="Palatino Linotype" w:hAnsi="Palatino Linotype"/>
          <w:lang w:eastAsia="es-MX"/>
        </w:rPr>
        <w:t xml:space="preserve">observó de forma diligente el numeral </w:t>
      </w:r>
      <w:r w:rsidR="00E0382B" w:rsidRPr="00103D76">
        <w:rPr>
          <w:rFonts w:ascii="Palatino Linotype" w:hAnsi="Palatino Linotype"/>
          <w:lang w:eastAsia="es-MX"/>
        </w:rPr>
        <w:t xml:space="preserve"> 162, de la Ley de Transparencia y Acceso a la Información Pública del Estado de México y Municipios, que índica:</w:t>
      </w:r>
    </w:p>
    <w:p w14:paraId="423A6E35" w14:textId="77777777" w:rsidR="00E0382B" w:rsidRDefault="00E0382B" w:rsidP="00E0382B">
      <w:pPr>
        <w:pStyle w:val="Citas"/>
        <w:rPr>
          <w:b/>
          <w:bCs/>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4B3E60BE" w14:textId="77777777" w:rsidR="00103D76" w:rsidRPr="00F72F66" w:rsidRDefault="00103D76" w:rsidP="00E0382B">
      <w:pPr>
        <w:pStyle w:val="Citas"/>
        <w:rPr>
          <w:b/>
          <w:bCs/>
          <w:sz w:val="18"/>
        </w:rPr>
      </w:pPr>
    </w:p>
    <w:p w14:paraId="2FEBB74C" w14:textId="241DA9E9" w:rsidR="00E0382B" w:rsidRPr="00103D76" w:rsidRDefault="00103D76" w:rsidP="00AB342E">
      <w:pPr>
        <w:pStyle w:val="Prrafodelista"/>
        <w:numPr>
          <w:ilvl w:val="0"/>
          <w:numId w:val="6"/>
        </w:numPr>
        <w:spacing w:after="240" w:line="360" w:lineRule="auto"/>
        <w:jc w:val="both"/>
        <w:rPr>
          <w:rFonts w:ascii="Palatino Linotype" w:hAnsi="Palatino Linotype" w:cs="Arial"/>
          <w:b/>
          <w:bCs/>
          <w:color w:val="000000"/>
          <w:lang w:val="es-ES_tradnl"/>
        </w:rPr>
      </w:pPr>
      <w:r w:rsidRPr="00103D76">
        <w:rPr>
          <w:rFonts w:ascii="Palatino Linotype" w:hAnsi="Palatino Linotype" w:cs="Arial"/>
          <w:color w:val="000000"/>
          <w:lang w:val="es-ES_tradnl"/>
        </w:rPr>
        <w:t>La solicitud de información no fue atendida a la luz del principio de suplencia de la queja imperante en la materia, al remitir el tabulador de sueldos 2025, mismo que refleja el sueldo base mensual de servidores públicos</w:t>
      </w:r>
      <w:r>
        <w:rPr>
          <w:rFonts w:ascii="Palatino Linotype" w:hAnsi="Palatino Linotype" w:cs="Arial"/>
          <w:color w:val="000000"/>
          <w:lang w:val="es-ES_tradnl"/>
        </w:rPr>
        <w:t xml:space="preserve">, dicho en otras palabras, no fue atendido lo relativo a sueldo bruto y neto. </w:t>
      </w:r>
    </w:p>
    <w:p w14:paraId="1528FAEF" w14:textId="59AF0552" w:rsidR="00D27BC3" w:rsidRPr="00103D76" w:rsidRDefault="00103D76" w:rsidP="00AB342E">
      <w:pPr>
        <w:pStyle w:val="Prrafodelista"/>
        <w:numPr>
          <w:ilvl w:val="0"/>
          <w:numId w:val="6"/>
        </w:numPr>
        <w:spacing w:after="240" w:line="360" w:lineRule="auto"/>
        <w:jc w:val="both"/>
        <w:rPr>
          <w:rFonts w:ascii="Palatino Linotype" w:eastAsia="Palatino Linotype" w:hAnsi="Palatino Linotype" w:cs="Palatino Linotype"/>
          <w:lang w:val="es-ES_tradnl" w:eastAsia="es-MX"/>
        </w:rPr>
      </w:pPr>
      <w:r w:rsidRPr="00103D76">
        <w:rPr>
          <w:rFonts w:ascii="Palatino Linotype" w:hAnsi="Palatino Linotype" w:cs="Arial"/>
          <w:color w:val="000000"/>
          <w:lang w:val="es-ES_tradnl"/>
        </w:rPr>
        <w:t xml:space="preserve">Que los soportes documentales requeridos guardan congruencia con la solicitud de información </w:t>
      </w:r>
      <w:r w:rsidRPr="00103D76">
        <w:rPr>
          <w:rFonts w:ascii="Palatino Linotype" w:hAnsi="Palatino Linotype" w:cs="Arial"/>
          <w:b/>
          <w:bCs/>
          <w:color w:val="000000"/>
          <w:lang w:val="es-ES_tradnl"/>
        </w:rPr>
        <w:t xml:space="preserve">00230/TEOLOYU/IP/2025, </w:t>
      </w:r>
      <w:r w:rsidRPr="00103D76">
        <w:rPr>
          <w:rFonts w:ascii="Palatino Linotype" w:hAnsi="Palatino Linotype" w:cs="Arial"/>
          <w:color w:val="000000"/>
          <w:lang w:val="es-ES_tradnl"/>
        </w:rPr>
        <w:t xml:space="preserve">al dar cuenta que </w:t>
      </w:r>
      <w:r w:rsidR="00D27BC3" w:rsidRPr="00103D76">
        <w:rPr>
          <w:rFonts w:ascii="Palatino Linotype" w:eastAsia="Palatino Linotype" w:hAnsi="Palatino Linotype" w:cs="Palatino Linotype"/>
          <w:lang w:val="es-ES_tradnl" w:eastAsia="es-MX"/>
        </w:rPr>
        <w:t xml:space="preserve">15 servidores públicos </w:t>
      </w:r>
      <w:r>
        <w:rPr>
          <w:rFonts w:ascii="Palatino Linotype" w:eastAsia="Palatino Linotype" w:hAnsi="Palatino Linotype" w:cs="Palatino Linotype"/>
          <w:lang w:val="es-ES_tradnl" w:eastAsia="es-MX"/>
        </w:rPr>
        <w:t xml:space="preserve">que ostentan diversos puestos </w:t>
      </w:r>
      <w:r w:rsidR="00D27BC3" w:rsidRPr="00103D76">
        <w:rPr>
          <w:rFonts w:ascii="Palatino Linotype" w:eastAsia="Palatino Linotype" w:hAnsi="Palatino Linotype" w:cs="Palatino Linotype"/>
          <w:lang w:val="es-ES_tradnl" w:eastAsia="es-MX"/>
        </w:rPr>
        <w:t>se encuentran adscritos a la dirección de administración</w:t>
      </w:r>
      <w:r>
        <w:rPr>
          <w:rFonts w:ascii="Palatino Linotype" w:eastAsia="Palatino Linotype" w:hAnsi="Palatino Linotype" w:cs="Palatino Linotype"/>
          <w:lang w:val="es-ES_tradnl" w:eastAsia="es-MX"/>
        </w:rPr>
        <w:t>.</w:t>
      </w:r>
      <w:r w:rsidR="00D27BC3" w:rsidRPr="00103D76">
        <w:rPr>
          <w:rFonts w:ascii="Palatino Linotype" w:eastAsia="Palatino Linotype" w:hAnsi="Palatino Linotype" w:cs="Palatino Linotype"/>
          <w:lang w:val="es-ES_tradnl" w:eastAsia="es-MX"/>
        </w:rPr>
        <w:t xml:space="preserve"> </w:t>
      </w:r>
      <w:r>
        <w:rPr>
          <w:rFonts w:ascii="Palatino Linotype" w:eastAsia="Palatino Linotype" w:hAnsi="Palatino Linotype" w:cs="Palatino Linotype"/>
          <w:lang w:val="es-ES_tradnl" w:eastAsia="es-MX"/>
        </w:rPr>
        <w:t xml:space="preserve">Sin embargo, al no haber remitido su nombre no es individualiza la información en los términos requeridos por el particular, luego entonces, se tiene por atendida la solicitud de información en términos parciales. </w:t>
      </w:r>
    </w:p>
    <w:p w14:paraId="2476A2FD" w14:textId="77777777" w:rsidR="00103D76" w:rsidRDefault="00103D76" w:rsidP="00D11DCE">
      <w:pPr>
        <w:spacing w:line="360" w:lineRule="auto"/>
        <w:contextualSpacing/>
        <w:jc w:val="both"/>
        <w:rPr>
          <w:rFonts w:ascii="Palatino Linotype" w:eastAsia="Palatino Linotype" w:hAnsi="Palatino Linotype" w:cs="Palatino Linotype"/>
          <w:sz w:val="24"/>
          <w:szCs w:val="24"/>
          <w:lang w:val="es-ES_tradnl" w:eastAsia="es-MX"/>
        </w:rPr>
      </w:pPr>
    </w:p>
    <w:p w14:paraId="31B54B26" w14:textId="7F125E8C" w:rsidR="007477B0" w:rsidRDefault="00D11DCE" w:rsidP="00D11DCE">
      <w:pPr>
        <w:spacing w:line="360" w:lineRule="auto"/>
        <w:contextualSpacing/>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t xml:space="preserve">Inconforme con la respuesta del </w:t>
      </w:r>
      <w:r>
        <w:rPr>
          <w:rFonts w:ascii="Palatino Linotype" w:eastAsia="Palatino Linotype" w:hAnsi="Palatino Linotype" w:cs="Palatino Linotype"/>
          <w:b/>
          <w:bCs/>
          <w:sz w:val="24"/>
          <w:szCs w:val="24"/>
          <w:lang w:val="es-ES_tradnl" w:eastAsia="es-MX"/>
        </w:rPr>
        <w:t xml:space="preserve">Sujeto Obligado, </w:t>
      </w:r>
      <w:r w:rsidR="00871525">
        <w:rPr>
          <w:rFonts w:ascii="Palatino Linotype" w:eastAsia="Palatino Linotype" w:hAnsi="Palatino Linotype" w:cs="Palatino Linotype"/>
          <w:b/>
          <w:bCs/>
          <w:sz w:val="24"/>
          <w:szCs w:val="24"/>
          <w:lang w:val="es-ES_tradnl" w:eastAsia="es-MX"/>
        </w:rPr>
        <w:t>La</w:t>
      </w:r>
      <w:r>
        <w:rPr>
          <w:rFonts w:ascii="Palatino Linotype" w:eastAsia="Palatino Linotype" w:hAnsi="Palatino Linotype" w:cs="Palatino Linotype"/>
          <w:b/>
          <w:bCs/>
          <w:sz w:val="24"/>
          <w:szCs w:val="24"/>
          <w:lang w:val="es-ES_tradnl" w:eastAsia="es-MX"/>
        </w:rPr>
        <w:t xml:space="preserve"> Recurrente </w:t>
      </w:r>
      <w:r>
        <w:rPr>
          <w:rFonts w:ascii="Palatino Linotype" w:eastAsia="Palatino Linotype" w:hAnsi="Palatino Linotype" w:cs="Palatino Linotype"/>
          <w:sz w:val="24"/>
          <w:szCs w:val="24"/>
          <w:lang w:val="es-ES_tradnl" w:eastAsia="es-MX"/>
        </w:rPr>
        <w:t xml:space="preserve">interpuso recurso de revisión en fecha </w:t>
      </w:r>
      <w:r w:rsidR="000D304E">
        <w:rPr>
          <w:rFonts w:ascii="Palatino Linotype" w:eastAsia="Palatino Linotype" w:hAnsi="Palatino Linotype" w:cs="Palatino Linotype"/>
          <w:b/>
          <w:bCs/>
          <w:sz w:val="24"/>
          <w:szCs w:val="24"/>
          <w:lang w:val="es-ES_tradnl" w:eastAsia="es-MX"/>
        </w:rPr>
        <w:t xml:space="preserve">veintiuno de abril, </w:t>
      </w:r>
      <w:r w:rsidR="000D304E">
        <w:rPr>
          <w:rFonts w:ascii="Palatino Linotype" w:eastAsia="Palatino Linotype" w:hAnsi="Palatino Linotype" w:cs="Palatino Linotype"/>
          <w:sz w:val="24"/>
          <w:szCs w:val="24"/>
          <w:lang w:val="es-ES_tradnl" w:eastAsia="es-MX"/>
        </w:rPr>
        <w:t xml:space="preserve">admitiéndose el </w:t>
      </w:r>
      <w:r w:rsidR="000D304E">
        <w:rPr>
          <w:rFonts w:ascii="Palatino Linotype" w:eastAsia="Palatino Linotype" w:hAnsi="Palatino Linotype" w:cs="Palatino Linotype"/>
          <w:b/>
          <w:bCs/>
          <w:sz w:val="24"/>
          <w:szCs w:val="24"/>
          <w:lang w:val="es-ES_tradnl" w:eastAsia="es-MX"/>
        </w:rPr>
        <w:t xml:space="preserve">veintidós de abril de dos mil veinticinco. </w:t>
      </w:r>
      <w:r>
        <w:rPr>
          <w:rFonts w:ascii="Palatino Linotype" w:eastAsia="Palatino Linotype" w:hAnsi="Palatino Linotype" w:cs="Palatino Linotype"/>
          <w:sz w:val="24"/>
          <w:szCs w:val="24"/>
          <w:lang w:val="es-ES_tradnl" w:eastAsia="es-MX"/>
        </w:rPr>
        <w:t>Señalando como acto impugnado y como razones o motivos de inconformidad:</w:t>
      </w:r>
    </w:p>
    <w:p w14:paraId="2A6BF72D" w14:textId="77777777" w:rsidR="00103D76" w:rsidRDefault="00103D76" w:rsidP="00103D7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AF651C4" w14:textId="77777777" w:rsidR="00103D76" w:rsidRPr="00CE3EB5" w:rsidRDefault="00103D76" w:rsidP="00103D76">
      <w:pPr>
        <w:pStyle w:val="Citas"/>
        <w:rPr>
          <w:b/>
          <w:bCs/>
          <w:sz w:val="24"/>
        </w:rPr>
      </w:pPr>
      <w:r w:rsidRPr="00803C94">
        <w:t>“</w:t>
      </w:r>
      <w:r>
        <w:t>respuesta</w:t>
      </w:r>
      <w:r w:rsidRPr="00803C94">
        <w:t xml:space="preserve">” </w:t>
      </w:r>
      <w:r>
        <w:rPr>
          <w:b/>
          <w:bCs/>
        </w:rPr>
        <w:t>(Sic)</w:t>
      </w:r>
    </w:p>
    <w:p w14:paraId="26AB8C92" w14:textId="77777777" w:rsidR="00103D76" w:rsidRDefault="00103D76" w:rsidP="00103D76">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1E3C71A4" w14:textId="77777777" w:rsidR="00103D76" w:rsidRPr="00CE3EB5" w:rsidRDefault="00103D76" w:rsidP="00103D76">
      <w:pPr>
        <w:pStyle w:val="Citas"/>
        <w:rPr>
          <w:b/>
          <w:bCs/>
        </w:rPr>
      </w:pPr>
      <w:r w:rsidRPr="00803C94">
        <w:t>“</w:t>
      </w:r>
      <w:r w:rsidRPr="007C324F">
        <w:t>no se entrega la información solicitad</w:t>
      </w:r>
      <w:r>
        <w:t>a</w:t>
      </w:r>
      <w:r w:rsidRPr="00803C94">
        <w:t>”</w:t>
      </w:r>
      <w:r>
        <w:t xml:space="preserve"> </w:t>
      </w:r>
      <w:r>
        <w:rPr>
          <w:b/>
          <w:bCs/>
        </w:rPr>
        <w:t>(Sic)</w:t>
      </w:r>
    </w:p>
    <w:p w14:paraId="1A9422F0" w14:textId="1A262C7B" w:rsidR="003E4324" w:rsidRDefault="003E4324" w:rsidP="003E4324">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sidR="00103D76">
        <w:rPr>
          <w:bCs/>
          <w:i w:val="0"/>
          <w:sz w:val="24"/>
          <w:szCs w:val="24"/>
        </w:rPr>
        <w:t xml:space="preserve">con base en el acto impugnado y con los motivos de inconformidad, </w:t>
      </w:r>
      <w:r w:rsidR="002A292D">
        <w:rPr>
          <w:bCs/>
          <w:i w:val="0"/>
          <w:sz w:val="24"/>
          <w:szCs w:val="24"/>
        </w:rPr>
        <w:t>se tiene por actualizada</w:t>
      </w:r>
      <w:r>
        <w:rPr>
          <w:rFonts w:cs="Arial"/>
          <w:i w:val="0"/>
          <w:noProof/>
          <w:color w:val="000000"/>
          <w:sz w:val="24"/>
          <w:lang w:eastAsia="es-MX"/>
        </w:rPr>
        <w:t xml:space="preserve"> la hipotesis prevista en el artículo 179, </w:t>
      </w:r>
      <w:r w:rsidR="002A292D">
        <w:rPr>
          <w:rFonts w:cs="Arial"/>
          <w:i w:val="0"/>
          <w:noProof/>
          <w:color w:val="000000"/>
          <w:sz w:val="24"/>
          <w:lang w:eastAsia="es-MX"/>
        </w:rPr>
        <w:t>fracción I</w:t>
      </w:r>
      <w:r>
        <w:rPr>
          <w:rFonts w:cs="Arial"/>
          <w:i w:val="0"/>
          <w:noProof/>
          <w:color w:val="000000"/>
          <w:sz w:val="24"/>
          <w:lang w:eastAsia="es-MX"/>
        </w:rPr>
        <w:t xml:space="preserve"> de la Ley de Transparencia y Acceso a la Información Pública del Estado de México y Municipios, cuyo contenido literal es el siguiente:</w:t>
      </w:r>
    </w:p>
    <w:p w14:paraId="400D0A5C" w14:textId="77777777" w:rsidR="003E4324" w:rsidRDefault="003E4324" w:rsidP="003E4324">
      <w:pPr>
        <w:pStyle w:val="Citas"/>
      </w:pPr>
      <w:r>
        <w:t>“Artículo 179. El recurso de revisión es un medio de protección que la Ley otorga a los particulares, para hacer valer su derecho de acceso a la información pública, y procederá en contra de las siguientes causas:</w:t>
      </w:r>
    </w:p>
    <w:p w14:paraId="4F53359A" w14:textId="77777777" w:rsidR="003E4324" w:rsidRDefault="003E4324" w:rsidP="003E4324">
      <w:pPr>
        <w:pStyle w:val="Citas"/>
      </w:pPr>
      <w:r>
        <w:t>I. La negativa a la información solicitada;</w:t>
      </w:r>
    </w:p>
    <w:p w14:paraId="79D57387" w14:textId="77777777" w:rsidR="003E4324" w:rsidRPr="005A12AE" w:rsidRDefault="003E4324" w:rsidP="003E4324">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73334079" w14:textId="77777777" w:rsidR="00D11DCE" w:rsidRDefault="00D11DCE" w:rsidP="00D11DCE">
      <w:pPr>
        <w:spacing w:line="360" w:lineRule="auto"/>
        <w:contextualSpacing/>
        <w:jc w:val="both"/>
        <w:rPr>
          <w:rFonts w:ascii="Palatino Linotype" w:eastAsia="Palatino Linotype" w:hAnsi="Palatino Linotype" w:cs="Palatino Linotype"/>
          <w:sz w:val="24"/>
          <w:szCs w:val="24"/>
          <w:lang w:val="es-ES_tradnl" w:eastAsia="es-MX"/>
        </w:rPr>
      </w:pPr>
    </w:p>
    <w:p w14:paraId="20869530" w14:textId="77799A43" w:rsidR="002A292D" w:rsidRDefault="00990E38" w:rsidP="00990E38">
      <w:pPr>
        <w:spacing w:line="360" w:lineRule="auto"/>
        <w:jc w:val="both"/>
        <w:rPr>
          <w:rFonts w:ascii="Palatino Linotype" w:eastAsia="Palatino Linotype" w:hAnsi="Palatino Linotype" w:cs="Palatino Linotype"/>
          <w:sz w:val="24"/>
          <w:szCs w:val="24"/>
          <w:lang w:val="es-ES_tradnl" w:eastAsia="es-MX"/>
        </w:rPr>
      </w:pPr>
      <w:r w:rsidRPr="00990E38">
        <w:rPr>
          <w:rFonts w:ascii="Palatino Linotype" w:eastAsia="Palatino Linotype" w:hAnsi="Palatino Linotype" w:cs="Palatino Linotype"/>
          <w:sz w:val="24"/>
          <w:szCs w:val="24"/>
          <w:lang w:val="es-ES_tradnl" w:eastAsia="es-MX"/>
        </w:rPr>
        <w:t>Ahora bien, como fue mencionado en el antecedente quinto, en fecha</w:t>
      </w:r>
      <w:r w:rsidR="002A292D">
        <w:rPr>
          <w:rFonts w:ascii="Palatino Linotype" w:eastAsia="Palatino Linotype" w:hAnsi="Palatino Linotype" w:cs="Palatino Linotype"/>
          <w:sz w:val="24"/>
          <w:szCs w:val="24"/>
          <w:lang w:val="es-ES_tradnl" w:eastAsia="es-MX"/>
        </w:rPr>
        <w:t xml:space="preserve"> </w:t>
      </w:r>
      <w:r w:rsidR="002A292D">
        <w:rPr>
          <w:rFonts w:ascii="Palatino Linotype" w:eastAsia="Palatino Linotype" w:hAnsi="Palatino Linotype" w:cs="Palatino Linotype"/>
          <w:b/>
          <w:bCs/>
          <w:sz w:val="24"/>
          <w:szCs w:val="24"/>
          <w:lang w:val="es-ES_tradnl" w:eastAsia="es-MX"/>
        </w:rPr>
        <w:t xml:space="preserve">treinta de abril de dos mil veinticinco, El Sujeto Obligado </w:t>
      </w:r>
      <w:r w:rsidR="002A292D">
        <w:rPr>
          <w:rFonts w:ascii="Palatino Linotype" w:eastAsia="Palatino Linotype" w:hAnsi="Palatino Linotype" w:cs="Palatino Linotype"/>
          <w:sz w:val="24"/>
          <w:szCs w:val="24"/>
          <w:lang w:val="es-ES_tradnl" w:eastAsia="es-MX"/>
        </w:rPr>
        <w:t>rindió su informe justificado en los siguientes términos:</w:t>
      </w:r>
    </w:p>
    <w:p w14:paraId="59089397" w14:textId="67498FA1" w:rsidR="002A292D" w:rsidRPr="002A292D" w:rsidRDefault="002A292D" w:rsidP="00AB342E">
      <w:pPr>
        <w:pStyle w:val="Prrafodelista"/>
        <w:numPr>
          <w:ilvl w:val="0"/>
          <w:numId w:val="9"/>
        </w:numPr>
        <w:spacing w:line="360" w:lineRule="auto"/>
        <w:jc w:val="both"/>
        <w:rPr>
          <w:rFonts w:ascii="Palatino Linotype" w:eastAsia="Palatino Linotype" w:hAnsi="Palatino Linotype" w:cs="Palatino Linotype"/>
          <w:b/>
          <w:bCs/>
          <w:lang w:val="es-ES_tradnl" w:eastAsia="es-MX"/>
        </w:rPr>
      </w:pPr>
      <w:r>
        <w:rPr>
          <w:rFonts w:ascii="Palatino Linotype" w:eastAsia="Palatino Linotype" w:hAnsi="Palatino Linotype" w:cs="Palatino Linotype"/>
          <w:b/>
          <w:bCs/>
          <w:lang w:val="es-ES_tradnl" w:eastAsia="es-MX"/>
        </w:rPr>
        <w:t>“</w:t>
      </w:r>
      <w:proofErr w:type="spellStart"/>
      <w:r>
        <w:rPr>
          <w:rFonts w:ascii="Palatino Linotype" w:eastAsia="Palatino Linotype" w:hAnsi="Palatino Linotype" w:cs="Palatino Linotype"/>
          <w:b/>
          <w:bCs/>
          <w:lang w:val="es-ES_tradnl" w:eastAsia="es-MX"/>
        </w:rPr>
        <w:t>manif</w:t>
      </w:r>
      <w:proofErr w:type="spellEnd"/>
      <w:r>
        <w:rPr>
          <w:rFonts w:ascii="Palatino Linotype" w:eastAsia="Palatino Linotype" w:hAnsi="Palatino Linotype" w:cs="Palatino Linotype"/>
          <w:b/>
          <w:bCs/>
          <w:lang w:val="es-ES_tradnl" w:eastAsia="es-MX"/>
        </w:rPr>
        <w:t xml:space="preserve"> 04500.pdf”: </w:t>
      </w:r>
      <w:r>
        <w:rPr>
          <w:rFonts w:ascii="Palatino Linotype" w:eastAsia="Palatino Linotype" w:hAnsi="Palatino Linotype" w:cs="Palatino Linotype"/>
          <w:lang w:val="es-ES_tradnl" w:eastAsia="es-MX"/>
        </w:rPr>
        <w:t xml:space="preserve">Oficio número </w:t>
      </w:r>
      <w:r>
        <w:rPr>
          <w:rFonts w:ascii="Palatino Linotype" w:eastAsia="Palatino Linotype" w:hAnsi="Palatino Linotype" w:cs="Palatino Linotype"/>
          <w:b/>
          <w:bCs/>
          <w:lang w:val="es-ES_tradnl" w:eastAsia="es-MX"/>
        </w:rPr>
        <w:t xml:space="preserve">DA/OSS/729/2025 </w:t>
      </w:r>
      <w:r>
        <w:rPr>
          <w:rFonts w:ascii="Palatino Linotype" w:eastAsia="Palatino Linotype" w:hAnsi="Palatino Linotype" w:cs="Palatino Linotype"/>
          <w:lang w:val="es-ES_tradnl" w:eastAsia="es-MX"/>
        </w:rPr>
        <w:t xml:space="preserve">signado por el director de administración, dirigido a la titular de la unidad de transparencia, de fecha veintinueve de abril de dos mil veinticinco, requiere adjuntar la información requerida en formato PDF. </w:t>
      </w:r>
    </w:p>
    <w:p w14:paraId="687A65D6" w14:textId="0959BF31" w:rsidR="002A292D" w:rsidRDefault="002A292D" w:rsidP="002A292D">
      <w:pPr>
        <w:pStyle w:val="Prrafodelista"/>
        <w:spacing w:line="360" w:lineRule="auto"/>
        <w:ind w:left="720"/>
        <w:jc w:val="both"/>
        <w:rPr>
          <w:rFonts w:ascii="Palatino Linotype" w:eastAsia="Palatino Linotype" w:hAnsi="Palatino Linotype" w:cs="Palatino Linotype"/>
          <w:b/>
          <w:bCs/>
          <w:lang w:val="es-ES_tradnl" w:eastAsia="es-MX"/>
        </w:rPr>
      </w:pPr>
    </w:p>
    <w:p w14:paraId="67F7CF4C" w14:textId="40AF3AC9" w:rsidR="002A292D" w:rsidRPr="002A292D" w:rsidRDefault="002A292D" w:rsidP="00AB342E">
      <w:pPr>
        <w:pStyle w:val="Prrafodelista"/>
        <w:numPr>
          <w:ilvl w:val="0"/>
          <w:numId w:val="9"/>
        </w:numPr>
        <w:spacing w:line="360" w:lineRule="auto"/>
        <w:jc w:val="both"/>
        <w:rPr>
          <w:rFonts w:ascii="Palatino Linotype" w:eastAsia="Palatino Linotype" w:hAnsi="Palatino Linotype" w:cs="Palatino Linotype"/>
          <w:b/>
          <w:bCs/>
          <w:lang w:val="es-ES_tradnl" w:eastAsia="es-MX"/>
        </w:rPr>
      </w:pPr>
      <w:r>
        <w:rPr>
          <w:rFonts w:ascii="Palatino Linotype" w:eastAsia="Palatino Linotype" w:hAnsi="Palatino Linotype" w:cs="Palatino Linotype"/>
          <w:b/>
          <w:bCs/>
          <w:lang w:val="es-ES_tradnl" w:eastAsia="es-MX"/>
        </w:rPr>
        <w:t xml:space="preserve">“manifestaciones al </w:t>
      </w:r>
      <w:proofErr w:type="spellStart"/>
      <w:r>
        <w:rPr>
          <w:rFonts w:ascii="Palatino Linotype" w:eastAsia="Palatino Linotype" w:hAnsi="Palatino Linotype" w:cs="Palatino Linotype"/>
          <w:b/>
          <w:bCs/>
          <w:lang w:val="es-ES_tradnl" w:eastAsia="es-MX"/>
        </w:rPr>
        <w:t>rr</w:t>
      </w:r>
      <w:proofErr w:type="spellEnd"/>
      <w:r>
        <w:rPr>
          <w:rFonts w:ascii="Palatino Linotype" w:eastAsia="Palatino Linotype" w:hAnsi="Palatino Linotype" w:cs="Palatino Linotype"/>
          <w:b/>
          <w:bCs/>
          <w:lang w:val="es-ES_tradnl" w:eastAsia="es-MX"/>
        </w:rPr>
        <w:t xml:space="preserve"> 04500.pdf”: </w:t>
      </w:r>
      <w:r>
        <w:rPr>
          <w:rFonts w:ascii="Palatino Linotype" w:eastAsia="Palatino Linotype" w:hAnsi="Palatino Linotype" w:cs="Palatino Linotype"/>
          <w:lang w:val="es-ES_tradnl" w:eastAsia="es-MX"/>
        </w:rPr>
        <w:t xml:space="preserve">Documento ad hoc, refleja nombre, puesto y sueldo neto mensual de los servidores públicos adscritos a la dirección de administración. </w:t>
      </w:r>
    </w:p>
    <w:p w14:paraId="3B2BAF0F" w14:textId="4263BA49" w:rsidR="002A292D" w:rsidRDefault="002A292D" w:rsidP="000E2924">
      <w:pPr>
        <w:spacing w:after="0" w:line="360" w:lineRule="auto"/>
        <w:jc w:val="both"/>
        <w:rPr>
          <w:rFonts w:ascii="Palatino Linotype" w:hAnsi="Palatino Linotype" w:cs="Arial"/>
          <w:noProof/>
          <w:color w:val="000000"/>
          <w:sz w:val="24"/>
          <w:szCs w:val="24"/>
          <w:lang w:eastAsia="es-MX"/>
        </w:rPr>
      </w:pPr>
    </w:p>
    <w:p w14:paraId="73116CD4" w14:textId="4F0FDE09" w:rsidR="002A292D" w:rsidRDefault="002A292D" w:rsidP="000E2924">
      <w:pPr>
        <w:spacing w:after="0" w:line="360" w:lineRule="auto"/>
        <w:jc w:val="both"/>
        <w:rPr>
          <w:rFonts w:ascii="Palatino Linotype" w:hAnsi="Palatino Linotype" w:cs="Arial"/>
          <w:noProof/>
          <w:color w:val="000000"/>
          <w:sz w:val="24"/>
          <w:szCs w:val="24"/>
          <w:lang w:eastAsia="es-MX"/>
        </w:rPr>
      </w:pPr>
      <w:r w:rsidRPr="002A292D">
        <w:rPr>
          <w:rFonts w:ascii="Palatino Linotype" w:hAnsi="Palatino Linotype" w:cs="Arial"/>
          <w:noProof/>
          <w:color w:val="000000"/>
          <w:sz w:val="24"/>
          <w:szCs w:val="24"/>
          <w:lang w:eastAsia="es-MX"/>
        </w:rPr>
        <w:drawing>
          <wp:anchor distT="0" distB="0" distL="114300" distR="114300" simplePos="0" relativeHeight="251933683" behindDoc="0" locked="0" layoutInCell="1" allowOverlap="1" wp14:anchorId="21FFD5E9" wp14:editId="2EC5DB48">
            <wp:simplePos x="0" y="0"/>
            <wp:positionH relativeFrom="page">
              <wp:align>center</wp:align>
            </wp:positionH>
            <wp:positionV relativeFrom="paragraph">
              <wp:posOffset>29556</wp:posOffset>
            </wp:positionV>
            <wp:extent cx="4934585" cy="4032885"/>
            <wp:effectExtent l="19050" t="19050" r="18415" b="24765"/>
            <wp:wrapThrough wrapText="bothSides">
              <wp:wrapPolygon edited="0">
                <wp:start x="-83" y="-102"/>
                <wp:lineTo x="-83" y="21631"/>
                <wp:lineTo x="21597" y="21631"/>
                <wp:lineTo x="21597" y="-102"/>
                <wp:lineTo x="-83" y="-102"/>
              </wp:wrapPolygon>
            </wp:wrapThrough>
            <wp:docPr id="1632637931"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37931" name="Picture 1" descr="A table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934585" cy="40328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8375C24"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00615D44" w14:textId="3C100EAD" w:rsidR="002A292D" w:rsidRDefault="002A292D" w:rsidP="000E2924">
      <w:pPr>
        <w:spacing w:after="0" w:line="360" w:lineRule="auto"/>
        <w:jc w:val="both"/>
        <w:rPr>
          <w:rFonts w:ascii="Palatino Linotype" w:hAnsi="Palatino Linotype" w:cs="Arial"/>
          <w:noProof/>
          <w:color w:val="000000"/>
          <w:sz w:val="24"/>
          <w:szCs w:val="24"/>
          <w:lang w:eastAsia="es-MX"/>
        </w:rPr>
      </w:pPr>
    </w:p>
    <w:p w14:paraId="691E11F8"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55E7309D"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4DB3FD64"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2653AEB0"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7BF2F7FF"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111020AF"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6E958747"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63DCB786"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4335A6E9"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4FB19486"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7563C439"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315A1B7B" w14:textId="77777777" w:rsidR="002A292D" w:rsidRDefault="002A292D" w:rsidP="000E2924">
      <w:pPr>
        <w:spacing w:after="0" w:line="360" w:lineRule="auto"/>
        <w:jc w:val="both"/>
        <w:rPr>
          <w:rFonts w:ascii="Palatino Linotype" w:hAnsi="Palatino Linotype" w:cs="Arial"/>
          <w:noProof/>
          <w:color w:val="000000"/>
          <w:sz w:val="24"/>
          <w:szCs w:val="24"/>
          <w:lang w:eastAsia="es-MX"/>
        </w:rPr>
      </w:pPr>
    </w:p>
    <w:p w14:paraId="4428867F" w14:textId="0F6BB060" w:rsidR="000E2924" w:rsidRDefault="000E2924" w:rsidP="000E2924">
      <w:pPr>
        <w:spacing w:after="0" w:line="360" w:lineRule="auto"/>
        <w:jc w:val="both"/>
        <w:rPr>
          <w:rFonts w:ascii="Palatino Linotype" w:hAnsi="Palatino Linotype" w:cs="Arial"/>
          <w:b/>
          <w:bCs/>
          <w:noProof/>
          <w:color w:val="000000"/>
          <w:sz w:val="24"/>
          <w:szCs w:val="24"/>
          <w:lang w:eastAsia="es-MX"/>
        </w:rPr>
      </w:pPr>
      <w:r w:rsidRPr="000D77ED">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0D77ED">
        <w:rPr>
          <w:rFonts w:ascii="Palatino Linotype" w:hAnsi="Palatino Linotype" w:cs="Arial"/>
          <w:b/>
          <w:bCs/>
          <w:noProof/>
          <w:color w:val="000000"/>
          <w:sz w:val="24"/>
          <w:szCs w:val="24"/>
          <w:lang w:eastAsia="es-MX"/>
        </w:rPr>
        <w:t>Sujetos Obligados.</w:t>
      </w:r>
    </w:p>
    <w:p w14:paraId="61BC86E8" w14:textId="77777777" w:rsidR="000E2924" w:rsidRDefault="000E2924" w:rsidP="000E2924">
      <w:pPr>
        <w:pStyle w:val="Citas"/>
        <w:ind w:left="0" w:right="-18"/>
        <w:rPr>
          <w:i w:val="0"/>
          <w:iCs/>
          <w:sz w:val="24"/>
          <w:szCs w:val="24"/>
        </w:rPr>
      </w:pPr>
      <w:r>
        <w:rPr>
          <w:i w:val="0"/>
          <w:iCs/>
          <w:sz w:val="24"/>
          <w:szCs w:val="24"/>
        </w:rPr>
        <w:t>Por otra parte</w:t>
      </w:r>
      <w:r w:rsidRPr="00C92D10">
        <w:rPr>
          <w:i w:val="0"/>
          <w:iCs/>
          <w:sz w:val="24"/>
          <w:szCs w:val="24"/>
        </w:rPr>
        <w:t>, resulta óbice señalar que el derecho de acceso a la información excluye la obligación de generar, documentos, procesar información o incluso generar soportes documentales encauzados a atender la pretensión de los particulares</w:t>
      </w:r>
      <w:r>
        <w:rPr>
          <w:i w:val="0"/>
          <w:iCs/>
          <w:sz w:val="24"/>
          <w:szCs w:val="24"/>
        </w:rPr>
        <w:t xml:space="preserve">, es decir no tiene obligación de documentos para colmar la pretensión del particular. </w:t>
      </w:r>
    </w:p>
    <w:p w14:paraId="18906B25" w14:textId="77777777" w:rsidR="000E2924" w:rsidRPr="00C94BC0" w:rsidRDefault="000E2924" w:rsidP="000E2924">
      <w:pPr>
        <w:spacing w:line="360" w:lineRule="auto"/>
        <w:jc w:val="both"/>
        <w:rPr>
          <w:sz w:val="24"/>
          <w:szCs w:val="24"/>
          <w:lang w:val="es-ES_tradnl"/>
        </w:rPr>
      </w:pPr>
      <w:r w:rsidRPr="00C94BC0">
        <w:rPr>
          <w:rFonts w:ascii="Palatino Linotype" w:hAnsi="Palatino Linotype"/>
          <w:iCs/>
          <w:sz w:val="24"/>
          <w:szCs w:val="24"/>
        </w:rPr>
        <w:lastRenderedPageBreak/>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776B1D64" w14:textId="77777777" w:rsidR="000E2924" w:rsidRDefault="000E2924" w:rsidP="000E2924">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35372F2" w14:textId="77777777" w:rsidR="000E2924" w:rsidRPr="00465B9A" w:rsidRDefault="000E2924" w:rsidP="000E2924">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136DA43B" w14:textId="77777777" w:rsidR="000E2924" w:rsidRDefault="000E2924" w:rsidP="000E2924">
      <w:pPr>
        <w:pStyle w:val="Citas"/>
        <w:rPr>
          <w:b/>
        </w:rPr>
      </w:pPr>
      <w:r>
        <w:rPr>
          <w:b/>
        </w:rPr>
        <w:t>Resoluciones</w:t>
      </w:r>
      <w:r w:rsidRPr="00015541">
        <w:rPr>
          <w:b/>
        </w:rPr>
        <w:t>:</w:t>
      </w:r>
    </w:p>
    <w:p w14:paraId="704217A3" w14:textId="77777777" w:rsidR="000E2924" w:rsidRDefault="000E2924" w:rsidP="000E2924">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3291CEDD" w14:textId="77777777" w:rsidR="000E2924" w:rsidRPr="008C50C4" w:rsidRDefault="000E2924" w:rsidP="000E2924">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1EB9B780" w14:textId="77777777" w:rsidR="000E2924" w:rsidRPr="003A136D" w:rsidRDefault="000E2924" w:rsidP="000E2924">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75B41904" w14:textId="77777777" w:rsidR="000E2924" w:rsidRPr="00553823" w:rsidRDefault="000E2924" w:rsidP="000E2924">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 xml:space="preserve">En las generalizaciones anteriores, se insiste en que los </w:t>
      </w:r>
      <w:r>
        <w:rPr>
          <w:rFonts w:ascii="Palatino Linotype" w:hAnsi="Palatino Linotype" w:cs="Arial"/>
          <w:b/>
          <w:bCs/>
          <w:color w:val="000000"/>
          <w:sz w:val="24"/>
          <w:szCs w:val="24"/>
          <w:lang w:val="es-ES_tradnl"/>
        </w:rPr>
        <w:t xml:space="preserve">Sujetos Obligados </w:t>
      </w:r>
      <w:r>
        <w:rPr>
          <w:rFonts w:ascii="Palatino Linotype" w:hAnsi="Palatino Linotype" w:cs="Arial"/>
          <w:color w:val="000000"/>
          <w:sz w:val="24"/>
          <w:szCs w:val="24"/>
          <w:lang w:val="es-ES_tradnl"/>
        </w:rPr>
        <w:t xml:space="preserve">no tienen el deber de generar documentos ad hoc para colmar la pretensión de los particulares, sin embargo, no existe, porción normativa que lo prohíba. </w:t>
      </w:r>
    </w:p>
    <w:p w14:paraId="008E1D3B" w14:textId="0613B973" w:rsidR="000E2924" w:rsidRDefault="000E2924" w:rsidP="000E2924">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Dentro de este marco, el informe justificado rendido por </w:t>
      </w:r>
      <w:r>
        <w:rPr>
          <w:rFonts w:ascii="Palatino Linotype" w:hAnsi="Palatino Linotype" w:cs="Arial"/>
          <w:b/>
          <w:bCs/>
          <w:color w:val="000000"/>
          <w:sz w:val="24"/>
          <w:szCs w:val="24"/>
          <w:lang w:val="es-ES_tradnl"/>
        </w:rPr>
        <w:t xml:space="preserve">El Sujeto Obligado </w:t>
      </w:r>
      <w:r>
        <w:rPr>
          <w:rFonts w:ascii="Palatino Linotype" w:hAnsi="Palatino Linotype" w:cs="Arial"/>
          <w:color w:val="000000"/>
          <w:sz w:val="24"/>
          <w:szCs w:val="24"/>
          <w:lang w:val="es-ES_tradnl"/>
        </w:rPr>
        <w:t xml:space="preserve">es susceptible de </w:t>
      </w:r>
      <w:r w:rsidR="002A292D">
        <w:rPr>
          <w:rFonts w:ascii="Palatino Linotype" w:hAnsi="Palatino Linotype" w:cs="Arial"/>
          <w:color w:val="000000"/>
          <w:sz w:val="24"/>
          <w:szCs w:val="24"/>
          <w:lang w:val="es-ES_tradnl"/>
        </w:rPr>
        <w:t>subsanar parcialmente la violación al derecho de acceso a la información, resultando procedente hacer entrega de lo siguiente:</w:t>
      </w:r>
    </w:p>
    <w:p w14:paraId="4D754B57" w14:textId="7B133E3B" w:rsidR="002A292D" w:rsidRPr="007C324F" w:rsidRDefault="002A292D" w:rsidP="00AB342E">
      <w:pPr>
        <w:pStyle w:val="Prrafodelista"/>
        <w:numPr>
          <w:ilvl w:val="0"/>
          <w:numId w:val="10"/>
        </w:numPr>
        <w:autoSpaceDE w:val="0"/>
        <w:autoSpaceDN w:val="0"/>
        <w:adjustRightInd w:val="0"/>
        <w:spacing w:before="240" w:after="160" w:line="360" w:lineRule="auto"/>
        <w:jc w:val="both"/>
        <w:rPr>
          <w:rFonts w:ascii="Palatino Linotype" w:hAnsi="Palatino Linotype" w:cs="Arial"/>
          <w:b/>
          <w:sz w:val="28"/>
          <w:lang w:val="es-MX"/>
        </w:rPr>
      </w:pPr>
      <w:r>
        <w:rPr>
          <w:rFonts w:ascii="Palatino Linotype" w:hAnsi="Palatino Linotype" w:cs="Arial"/>
          <w:bCs/>
          <w:lang w:val="es-MX"/>
        </w:rPr>
        <w:t xml:space="preserve">El o los documentos donde conste el sueldo bruto mensual respecto de los servidores públicos de la dirección de administración, adscritos al veinticuatro de marzo de dos mil veinticinco. </w:t>
      </w:r>
    </w:p>
    <w:p w14:paraId="416DAFB3" w14:textId="77777777" w:rsidR="002A292D" w:rsidRDefault="002A292D" w:rsidP="000E2924">
      <w:pPr>
        <w:spacing w:after="240" w:line="360" w:lineRule="auto"/>
        <w:jc w:val="both"/>
        <w:rPr>
          <w:rFonts w:ascii="Palatino Linotype" w:hAnsi="Palatino Linotype" w:cs="Arial"/>
          <w:color w:val="000000"/>
          <w:sz w:val="24"/>
          <w:szCs w:val="24"/>
        </w:rPr>
      </w:pPr>
    </w:p>
    <w:p w14:paraId="2C651F17" w14:textId="77777777" w:rsidR="00871525" w:rsidRPr="007949CF" w:rsidRDefault="00871525" w:rsidP="00871525">
      <w:pPr>
        <w:autoSpaceDE w:val="0"/>
        <w:autoSpaceDN w:val="0"/>
        <w:adjustRightInd w:val="0"/>
        <w:spacing w:before="240" w:line="360" w:lineRule="auto"/>
        <w:jc w:val="both"/>
        <w:rPr>
          <w:rFonts w:ascii="Palatino Linotype" w:hAnsi="Palatino Linotype"/>
          <w:b/>
          <w:sz w:val="24"/>
          <w:szCs w:val="24"/>
        </w:rPr>
      </w:pPr>
      <w:r w:rsidRPr="007949CF">
        <w:rPr>
          <w:rFonts w:ascii="Palatino Linotype" w:hAnsi="Palatino Linotype"/>
          <w:b/>
          <w:sz w:val="24"/>
          <w:szCs w:val="24"/>
        </w:rPr>
        <w:t xml:space="preserve">DE LA VERSIÓN PÚBLICA </w:t>
      </w:r>
    </w:p>
    <w:p w14:paraId="3E668C7F" w14:textId="77777777" w:rsidR="00871525" w:rsidRPr="000F6865" w:rsidRDefault="00871525" w:rsidP="0087152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7F28C77D" w14:textId="77777777" w:rsidR="00871525" w:rsidRPr="00F42CE0" w:rsidRDefault="00871525" w:rsidP="00871525">
      <w:pPr>
        <w:pStyle w:val="Citas"/>
      </w:pPr>
      <w:r>
        <w:rPr>
          <w:b/>
        </w:rPr>
        <w:t>“</w:t>
      </w:r>
      <w:r w:rsidRPr="00F42CE0">
        <w:rPr>
          <w:b/>
        </w:rPr>
        <w:t>Artículo 3.</w:t>
      </w:r>
      <w:r w:rsidRPr="00F42CE0">
        <w:t xml:space="preserve"> Para los efectos de la presente Ley se entenderá por:</w:t>
      </w:r>
    </w:p>
    <w:p w14:paraId="5A7A0111" w14:textId="77777777" w:rsidR="00871525" w:rsidRPr="00F42CE0" w:rsidRDefault="00871525" w:rsidP="00871525">
      <w:pPr>
        <w:pStyle w:val="Citas"/>
      </w:pPr>
      <w:r w:rsidRPr="00F42CE0">
        <w:t>(…)</w:t>
      </w:r>
    </w:p>
    <w:p w14:paraId="1587D05B" w14:textId="77777777" w:rsidR="00871525" w:rsidRPr="00F42CE0" w:rsidRDefault="00871525" w:rsidP="00871525">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1650EB1C" w14:textId="77777777" w:rsidR="00871525" w:rsidRPr="00F42CE0" w:rsidRDefault="00871525" w:rsidP="00871525">
      <w:pPr>
        <w:pStyle w:val="Citas"/>
      </w:pPr>
      <w:r w:rsidRPr="00F42CE0">
        <w:rPr>
          <w:b/>
        </w:rPr>
        <w:lastRenderedPageBreak/>
        <w:t>XX.</w:t>
      </w:r>
      <w:r w:rsidRPr="00F42CE0">
        <w:t xml:space="preserve"> </w:t>
      </w:r>
      <w:r w:rsidRPr="00F42CE0">
        <w:rPr>
          <w:b/>
        </w:rPr>
        <w:t>Información clasificada:</w:t>
      </w:r>
      <w:r w:rsidRPr="00F42CE0">
        <w:t xml:space="preserve"> Aquella considerada por la presente Ley como reservada o confidencial;</w:t>
      </w:r>
    </w:p>
    <w:p w14:paraId="39583F8E" w14:textId="77777777" w:rsidR="00871525" w:rsidRPr="00F42CE0" w:rsidRDefault="00871525" w:rsidP="00871525">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8AEEC6" w14:textId="77777777" w:rsidR="00871525" w:rsidRPr="000F6865" w:rsidRDefault="00871525" w:rsidP="00871525">
      <w:pPr>
        <w:pStyle w:val="Citas"/>
        <w:rPr>
          <w:bCs/>
        </w:rPr>
      </w:pPr>
      <w:r w:rsidRPr="000F6865">
        <w:rPr>
          <w:bCs/>
        </w:rPr>
        <w:t>(…)</w:t>
      </w:r>
    </w:p>
    <w:p w14:paraId="31F6E0A5" w14:textId="77777777" w:rsidR="00871525" w:rsidRPr="00F42CE0" w:rsidRDefault="00871525" w:rsidP="00871525">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6714F50D" w14:textId="77777777" w:rsidR="00871525" w:rsidRPr="00F42CE0" w:rsidRDefault="00871525" w:rsidP="00871525">
      <w:pPr>
        <w:pStyle w:val="Citas"/>
      </w:pPr>
      <w:r w:rsidRPr="00F42CE0">
        <w:t>(…)</w:t>
      </w:r>
    </w:p>
    <w:p w14:paraId="2A09EF22" w14:textId="77777777" w:rsidR="00871525" w:rsidRPr="00F42CE0" w:rsidRDefault="00871525" w:rsidP="00871525">
      <w:pPr>
        <w:pStyle w:val="Citas"/>
      </w:pPr>
      <w:r w:rsidRPr="00F42CE0">
        <w:rPr>
          <w:b/>
        </w:rPr>
        <w:t xml:space="preserve">Artículo 91. </w:t>
      </w:r>
      <w:r w:rsidRPr="00F42CE0">
        <w:t>El acceso a la información pública será restringido excepcionalmente, cuando ésta sea clasificada como reservada o confidencial.</w:t>
      </w:r>
    </w:p>
    <w:p w14:paraId="5A27A50C" w14:textId="77777777" w:rsidR="00871525" w:rsidRPr="00F42CE0" w:rsidRDefault="00871525" w:rsidP="00871525">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3DF391F4" w14:textId="77777777" w:rsidR="00871525" w:rsidRPr="00F42CE0" w:rsidRDefault="00871525" w:rsidP="00871525">
      <w:pPr>
        <w:pStyle w:val="Citas"/>
      </w:pPr>
      <w:r w:rsidRPr="00F42CE0">
        <w:rPr>
          <w:b/>
        </w:rPr>
        <w:t>I.</w:t>
      </w:r>
      <w:r w:rsidRPr="00F42CE0">
        <w:t xml:space="preserve"> Se reciba una solicitud de acceso a la información;</w:t>
      </w:r>
    </w:p>
    <w:p w14:paraId="44331A41" w14:textId="77777777" w:rsidR="00871525" w:rsidRPr="00F42CE0" w:rsidRDefault="00871525" w:rsidP="00871525">
      <w:pPr>
        <w:pStyle w:val="Citas"/>
      </w:pPr>
      <w:r w:rsidRPr="00F42CE0">
        <w:rPr>
          <w:b/>
        </w:rPr>
        <w:t>II.</w:t>
      </w:r>
      <w:r w:rsidRPr="00F42CE0">
        <w:t xml:space="preserve"> </w:t>
      </w:r>
      <w:r w:rsidRPr="00F42CE0">
        <w:rPr>
          <w:u w:val="single"/>
        </w:rPr>
        <w:t>Se determine mediante resolución de autoridad competente; o</w:t>
      </w:r>
    </w:p>
    <w:p w14:paraId="7782F691" w14:textId="77777777" w:rsidR="00871525" w:rsidRPr="00F42CE0" w:rsidRDefault="00871525" w:rsidP="00871525">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763A1966" w14:textId="77777777" w:rsidR="00871525" w:rsidRPr="000F6865" w:rsidRDefault="00871525" w:rsidP="00871525">
      <w:pPr>
        <w:pStyle w:val="Citas"/>
        <w:rPr>
          <w:b/>
          <w:bCs/>
        </w:rPr>
      </w:pPr>
      <w:r w:rsidRPr="00F42CE0">
        <w:t>(…)</w:t>
      </w:r>
      <w:proofErr w:type="gramStart"/>
      <w:r>
        <w:t xml:space="preserve">” </w:t>
      </w:r>
      <w:r>
        <w:rPr>
          <w:b/>
          <w:bCs/>
        </w:rPr>
        <w:t xml:space="preserve"> (</w:t>
      </w:r>
      <w:proofErr w:type="gramEnd"/>
      <w:r>
        <w:rPr>
          <w:b/>
          <w:bCs/>
        </w:rPr>
        <w:t>Sic)</w:t>
      </w:r>
    </w:p>
    <w:p w14:paraId="2DED60A8" w14:textId="77777777" w:rsidR="00871525" w:rsidRPr="00F42CE0" w:rsidRDefault="00871525" w:rsidP="00871525">
      <w:pPr>
        <w:rPr>
          <w:rFonts w:eastAsia="Palatino Linotype" w:cs="Palatino Linotype"/>
          <w:i/>
          <w:szCs w:val="24"/>
        </w:rPr>
      </w:pPr>
    </w:p>
    <w:p w14:paraId="06A1D797" w14:textId="77777777" w:rsidR="00871525" w:rsidRPr="000F6865" w:rsidRDefault="00871525" w:rsidP="0087152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D86512" w14:textId="77777777" w:rsidR="00871525" w:rsidRPr="000F6865" w:rsidRDefault="00871525" w:rsidP="0087152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AA1345" w14:textId="77777777" w:rsidR="00871525" w:rsidRPr="000F6865" w:rsidRDefault="00871525" w:rsidP="0087152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10B20C98" w14:textId="77777777" w:rsidR="00871525" w:rsidRDefault="00871525" w:rsidP="00871525">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1999E47C" w14:textId="77777777" w:rsidR="00871525" w:rsidRPr="00F42CE0" w:rsidRDefault="00871525" w:rsidP="00871525">
      <w:pPr>
        <w:pStyle w:val="Citas"/>
      </w:pPr>
      <w:r w:rsidRPr="00F42CE0">
        <w:rPr>
          <w:b/>
        </w:rPr>
        <w:t>Quincuagésimo séptimo.</w:t>
      </w:r>
      <w:r w:rsidRPr="00F42CE0">
        <w:t xml:space="preserve"> Se considera, en principio, como información pública y no podrá omitirse de las versiones públicas la siguiente:</w:t>
      </w:r>
    </w:p>
    <w:p w14:paraId="3FDF248A" w14:textId="77777777" w:rsidR="00871525" w:rsidRPr="00F42CE0" w:rsidRDefault="00871525" w:rsidP="00871525">
      <w:pPr>
        <w:pStyle w:val="Citas"/>
      </w:pPr>
      <w:r w:rsidRPr="00F42CE0">
        <w:t xml:space="preserve">I. La relativa a las Obligaciones de Transparencia que contempla el Título V de la Ley General y las demás disposiciones legales aplicables; </w:t>
      </w:r>
    </w:p>
    <w:p w14:paraId="6E89A483" w14:textId="77777777" w:rsidR="00871525" w:rsidRPr="00F42CE0" w:rsidRDefault="00871525" w:rsidP="00871525">
      <w:pPr>
        <w:pStyle w:val="Citas"/>
      </w:pPr>
      <w:r w:rsidRPr="00F42CE0">
        <w:lastRenderedPageBreak/>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1792263" w14:textId="77777777" w:rsidR="00871525" w:rsidRPr="00F42CE0" w:rsidRDefault="00871525" w:rsidP="00871525">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F28FFEB" w14:textId="77777777" w:rsidR="00871525" w:rsidRPr="00F42CE0" w:rsidRDefault="00871525" w:rsidP="00871525">
      <w:pPr>
        <w:pStyle w:val="Citas"/>
      </w:pPr>
      <w:r w:rsidRPr="00F42CE0">
        <w:t xml:space="preserve">Lo anterior, siempre y cuando no se acredite alguna causal de clasificación, prevista en las leyes o en los tratados internacionales suscritos por el Estado mexicano. </w:t>
      </w:r>
    </w:p>
    <w:p w14:paraId="32EE8694" w14:textId="77777777" w:rsidR="00871525" w:rsidRPr="000F6865" w:rsidRDefault="00871525" w:rsidP="00871525">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03ADBC0D" w14:textId="77777777" w:rsidR="00871525" w:rsidRPr="00F42CE0" w:rsidRDefault="00871525" w:rsidP="00871525">
      <w:pPr>
        <w:pStyle w:val="Citas"/>
      </w:pPr>
    </w:p>
    <w:p w14:paraId="3B1401DC" w14:textId="77777777" w:rsidR="00871525" w:rsidRPr="000F6865" w:rsidRDefault="00871525" w:rsidP="0087152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998252C" w14:textId="77777777" w:rsidR="00871525" w:rsidRPr="000F6865" w:rsidRDefault="00871525" w:rsidP="0087152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2CD6D111" w14:textId="5E1FEF94" w:rsidR="00871525" w:rsidRPr="000F6865" w:rsidRDefault="00871525" w:rsidP="0087152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 xml:space="preserve">de </w:t>
      </w:r>
      <w:r>
        <w:rPr>
          <w:rFonts w:ascii="Palatino Linotype" w:eastAsia="Palatino Linotype" w:hAnsi="Palatino Linotype" w:cs="Palatino Linotype"/>
          <w:b/>
          <w:bCs/>
          <w:color w:val="000000"/>
          <w:sz w:val="24"/>
          <w:szCs w:val="24"/>
        </w:rPr>
        <w:t>La</w:t>
      </w:r>
      <w:r w:rsidRPr="009F16AF">
        <w:rPr>
          <w:rFonts w:ascii="Palatino Linotype" w:eastAsia="Palatino Linotype" w:hAnsi="Palatino Linotype" w:cs="Palatino Linotype"/>
          <w:b/>
          <w:bCs/>
          <w:color w:val="000000"/>
          <w:sz w:val="24"/>
          <w:szCs w:val="24"/>
        </w:rPr>
        <w:t xml:space="preserve"> Recurrente.</w:t>
      </w:r>
    </w:p>
    <w:p w14:paraId="481F48F9" w14:textId="77777777" w:rsidR="00871525" w:rsidRDefault="00871525" w:rsidP="00871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33F6374" w14:textId="1BAC64DF" w:rsidR="00871525" w:rsidRPr="00BE0F7E" w:rsidRDefault="00871525" w:rsidP="00871525">
      <w:pPr>
        <w:tabs>
          <w:tab w:val="left" w:pos="709"/>
        </w:tabs>
        <w:spacing w:before="240" w:line="360" w:lineRule="auto"/>
        <w:ind w:right="51"/>
        <w:jc w:val="both"/>
        <w:rPr>
          <w:rFonts w:ascii="Palatino Linotype" w:eastAsia="Times New Roman" w:hAnsi="Palatino Linotype" w:cs="Arial"/>
          <w:bCs/>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w:t>
      </w:r>
      <w:r w:rsidRPr="000F5B7E">
        <w:rPr>
          <w:rFonts w:ascii="Palatino Linotype" w:eastAsia="Times New Roman" w:hAnsi="Palatino Linotype" w:cs="Arial"/>
          <w:sz w:val="24"/>
          <w:szCs w:val="24"/>
          <w:lang w:eastAsia="es-ES"/>
        </w:rPr>
        <w:lastRenderedPageBreak/>
        <w:t xml:space="preserve">Estado de México y Municipios, se </w:t>
      </w:r>
      <w:r>
        <w:rPr>
          <w:rFonts w:ascii="Palatino Linotype" w:eastAsia="Times New Roman" w:hAnsi="Palatino Linotype" w:cs="Arial"/>
          <w:b/>
          <w:sz w:val="24"/>
          <w:szCs w:val="24"/>
          <w:lang w:eastAsia="es-ES"/>
        </w:rPr>
        <w:t xml:space="preserve">MODIFICA </w:t>
      </w:r>
      <w:r>
        <w:rPr>
          <w:rFonts w:ascii="Palatino Linotype" w:eastAsia="Times New Roman" w:hAnsi="Palatino Linotype" w:cs="Arial"/>
          <w:bCs/>
          <w:sz w:val="24"/>
          <w:szCs w:val="24"/>
          <w:lang w:eastAsia="es-ES"/>
        </w:rPr>
        <w:t xml:space="preserve">la respuesta a la solicitud de información número </w:t>
      </w:r>
      <w:r>
        <w:rPr>
          <w:rFonts w:ascii="Palatino Linotype" w:eastAsia="Times New Roman" w:hAnsi="Palatino Linotype" w:cs="Arial"/>
          <w:b/>
          <w:sz w:val="24"/>
          <w:szCs w:val="24"/>
          <w:lang w:eastAsia="es-ES"/>
        </w:rPr>
        <w:t xml:space="preserve">00230/TEOLOYU/IP/2025, </w:t>
      </w:r>
      <w:r>
        <w:rPr>
          <w:rFonts w:ascii="Palatino Linotype" w:eastAsia="Times New Roman" w:hAnsi="Palatino Linotype" w:cs="Arial"/>
          <w:bCs/>
          <w:sz w:val="24"/>
          <w:szCs w:val="24"/>
          <w:lang w:eastAsia="es-ES"/>
        </w:rPr>
        <w:t xml:space="preserve">que ha sido materia del presente fallo. </w:t>
      </w:r>
    </w:p>
    <w:p w14:paraId="61D741AA" w14:textId="77777777" w:rsidR="00871525" w:rsidRDefault="00871525" w:rsidP="00871525">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9FEFF96" w14:textId="77777777" w:rsidR="00871525" w:rsidRDefault="00871525" w:rsidP="00871525">
      <w:pPr>
        <w:spacing w:before="240" w:line="360" w:lineRule="auto"/>
        <w:jc w:val="center"/>
        <w:rPr>
          <w:rFonts w:ascii="Palatino Linotype" w:eastAsia="Times New Roman" w:hAnsi="Palatino Linotype"/>
          <w:b/>
          <w:bCs/>
          <w:spacing w:val="60"/>
          <w:sz w:val="24"/>
          <w:szCs w:val="24"/>
          <w:lang w:val="es-ES_tradnl"/>
        </w:rPr>
      </w:pPr>
    </w:p>
    <w:p w14:paraId="669FD563" w14:textId="77777777" w:rsidR="00871525" w:rsidRPr="00D05C83" w:rsidRDefault="00871525" w:rsidP="0087152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CCA2423" w14:textId="5CB35006" w:rsidR="00871525" w:rsidRDefault="00871525" w:rsidP="00871525">
      <w:pPr>
        <w:tabs>
          <w:tab w:val="left" w:pos="8647"/>
        </w:tabs>
        <w:spacing w:line="360" w:lineRule="auto"/>
        <w:ind w:right="51"/>
        <w:jc w:val="both"/>
        <w:rPr>
          <w:rFonts w:ascii="Palatino Linotype" w:hAnsi="Palatino Linotype" w:cs="Arial"/>
          <w:sz w:val="24"/>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eastAsia="Times New Roman" w:hAnsi="Palatino Linotype" w:cs="Arial"/>
          <w:b/>
          <w:sz w:val="24"/>
          <w:szCs w:val="24"/>
          <w:lang w:eastAsia="es-ES"/>
        </w:rPr>
        <w:t>00230/TEOLOYU/IP/2025</w:t>
      </w:r>
      <w:r>
        <w:rPr>
          <w:rFonts w:ascii="Palatino Linotype" w:hAnsi="Palatino Linotype"/>
          <w:b/>
          <w:bCs/>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bCs/>
          <w:sz w:val="24"/>
          <w:szCs w:val="24"/>
        </w:rPr>
        <w:t xml:space="preserve">LA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1D91F25" w14:textId="77777777" w:rsidR="00871525" w:rsidRDefault="00871525" w:rsidP="00871525">
      <w:pPr>
        <w:spacing w:before="240" w:line="360" w:lineRule="auto"/>
        <w:jc w:val="both"/>
        <w:rPr>
          <w:rFonts w:ascii="Palatino Linotype" w:hAnsi="Palatino Linotype" w:cs="Arial"/>
          <w:sz w:val="24"/>
          <w:szCs w:val="24"/>
        </w:rPr>
      </w:pPr>
    </w:p>
    <w:p w14:paraId="518C8C68" w14:textId="3914883D" w:rsidR="00871525" w:rsidRPr="00AF17B1" w:rsidRDefault="00871525" w:rsidP="00871525">
      <w:pPr>
        <w:autoSpaceDE w:val="0"/>
        <w:autoSpaceDN w:val="0"/>
        <w:adjustRightInd w:val="0"/>
        <w:spacing w:before="240" w:line="360" w:lineRule="auto"/>
        <w:ind w:right="49"/>
        <w:jc w:val="both"/>
        <w:rPr>
          <w:rFonts w:ascii="Palatino Linotype" w:hAnsi="Palatino Linotype" w:cs="Arial"/>
          <w:sz w:val="24"/>
          <w:szCs w:val="24"/>
        </w:rPr>
      </w:pPr>
      <w:r w:rsidRPr="00AF17B1">
        <w:rPr>
          <w:rFonts w:ascii="Palatino Linotype" w:hAnsi="Palatino Linotype" w:cs="Arial"/>
          <w:b/>
          <w:sz w:val="24"/>
          <w:szCs w:val="24"/>
        </w:rPr>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w:t>
      </w:r>
      <w:r>
        <w:rPr>
          <w:rFonts w:ascii="Palatino Linotype" w:hAnsi="Palatino Linotype" w:cs="Arial"/>
          <w:sz w:val="24"/>
          <w:szCs w:val="24"/>
        </w:rPr>
        <w:t xml:space="preserve">haga entrega a </w:t>
      </w:r>
      <w:r>
        <w:rPr>
          <w:rFonts w:ascii="Palatino Linotype" w:hAnsi="Palatino Linotype" w:cs="Arial"/>
          <w:b/>
          <w:bCs/>
          <w:sz w:val="24"/>
          <w:szCs w:val="24"/>
        </w:rPr>
        <w:t>LA</w:t>
      </w:r>
      <w:r w:rsidRPr="00AF17B1">
        <w:rPr>
          <w:rFonts w:ascii="Palatino Linotype" w:hAnsi="Palatino Linotype" w:cs="Arial"/>
          <w:sz w:val="24"/>
          <w:szCs w:val="24"/>
        </w:rPr>
        <w:t xml:space="preserve">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2B68BB">
        <w:rPr>
          <w:rFonts w:ascii="Palatino Linotype" w:eastAsia="Times New Roman" w:hAnsi="Palatino Linotype" w:cs="Arial"/>
          <w:bCs/>
          <w:sz w:val="24"/>
          <w:szCs w:val="24"/>
          <w:lang w:eastAsia="es-ES"/>
        </w:rPr>
        <w:t>vía</w:t>
      </w:r>
      <w:r w:rsidRPr="00AF17B1">
        <w:rPr>
          <w:rFonts w:ascii="Palatino Linotype" w:eastAsia="Times New Roman" w:hAnsi="Palatino Linotype" w:cs="Arial"/>
          <w:b/>
          <w:sz w:val="24"/>
          <w:szCs w:val="24"/>
          <w:lang w:eastAsia="es-ES"/>
        </w:rPr>
        <w:t xml:space="preserve">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00617FD5">
        <w:rPr>
          <w:rFonts w:ascii="Palatino Linotype" w:hAnsi="Palatino Linotype" w:cs="Arial"/>
          <w:bCs/>
          <w:sz w:val="24"/>
          <w:szCs w:val="24"/>
        </w:rPr>
        <w:t>en</w:t>
      </w:r>
      <w:r>
        <w:rPr>
          <w:rFonts w:ascii="Palatino Linotype" w:hAnsi="Palatino Linotype" w:cs="Arial"/>
          <w:sz w:val="24"/>
          <w:szCs w:val="24"/>
        </w:rPr>
        <w:t xml:space="preserve"> versión pública</w:t>
      </w:r>
      <w:r w:rsidR="00617FD5">
        <w:rPr>
          <w:rFonts w:ascii="Palatino Linotype" w:hAnsi="Palatino Linotype" w:cs="Arial"/>
          <w:sz w:val="24"/>
          <w:szCs w:val="24"/>
        </w:rPr>
        <w:t xml:space="preserve"> de ser procedente</w:t>
      </w:r>
      <w:r>
        <w:rPr>
          <w:rFonts w:ascii="Palatino Linotype" w:hAnsi="Palatino Linotype" w:cs="Arial"/>
          <w:sz w:val="24"/>
          <w:szCs w:val="24"/>
        </w:rPr>
        <w:t>,</w:t>
      </w:r>
      <w:r w:rsidRPr="00AF17B1">
        <w:rPr>
          <w:rFonts w:ascii="Palatino Linotype" w:hAnsi="Palatino Linotype" w:cs="Arial"/>
          <w:sz w:val="24"/>
          <w:szCs w:val="24"/>
        </w:rPr>
        <w:t xml:space="preserve"> de lo siguiente:</w:t>
      </w:r>
    </w:p>
    <w:p w14:paraId="6D101AEE" w14:textId="77777777" w:rsidR="00871525" w:rsidRPr="00871525" w:rsidRDefault="00871525" w:rsidP="00AB342E">
      <w:pPr>
        <w:pStyle w:val="Prrafodelista"/>
        <w:numPr>
          <w:ilvl w:val="0"/>
          <w:numId w:val="11"/>
        </w:numPr>
        <w:autoSpaceDE w:val="0"/>
        <w:autoSpaceDN w:val="0"/>
        <w:adjustRightInd w:val="0"/>
        <w:spacing w:before="240" w:after="160" w:line="360" w:lineRule="auto"/>
        <w:jc w:val="both"/>
        <w:rPr>
          <w:rFonts w:ascii="Palatino Linotype" w:hAnsi="Palatino Linotype" w:cs="Arial"/>
          <w:b/>
          <w:i/>
          <w:iCs/>
          <w:sz w:val="28"/>
          <w:lang w:val="es-MX"/>
        </w:rPr>
      </w:pPr>
      <w:r w:rsidRPr="00871525">
        <w:rPr>
          <w:rFonts w:ascii="Palatino Linotype" w:hAnsi="Palatino Linotype" w:cs="Arial"/>
          <w:bCs/>
          <w:i/>
          <w:iCs/>
          <w:lang w:val="es-MX"/>
        </w:rPr>
        <w:t xml:space="preserve">El o los documentos donde conste el sueldo bruto mensual respecto de los servidores públicos de la dirección de administración, adscritos al veinticuatro de marzo de dos mil veinticinco. </w:t>
      </w:r>
    </w:p>
    <w:p w14:paraId="19D83994" w14:textId="77777777" w:rsidR="00871525" w:rsidRDefault="00871525" w:rsidP="00871525">
      <w:pPr>
        <w:pStyle w:val="Sinespaciado"/>
        <w:spacing w:line="360" w:lineRule="auto"/>
        <w:ind w:left="782"/>
        <w:jc w:val="both"/>
        <w:rPr>
          <w:rFonts w:ascii="Palatino Linotype" w:hAnsi="Palatino Linotype" w:cs="Arial"/>
          <w:i/>
        </w:rPr>
      </w:pPr>
      <w:r w:rsidRPr="00AF17B1">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AF17B1">
        <w:rPr>
          <w:rFonts w:ascii="Palatino Linotype" w:hAnsi="Palatino Linotype" w:cs="Arial"/>
          <w:i/>
        </w:rPr>
        <w:lastRenderedPageBreak/>
        <w:t xml:space="preserve">Municipios, en el que funde y motive las razones sobre los datos que se supriman o eliminen y se ponga a disposición </w:t>
      </w:r>
      <w:r>
        <w:rPr>
          <w:rFonts w:ascii="Palatino Linotype" w:hAnsi="Palatino Linotype" w:cs="Arial"/>
          <w:i/>
        </w:rPr>
        <w:t>del</w:t>
      </w:r>
      <w:r w:rsidRPr="00AF17B1">
        <w:rPr>
          <w:rFonts w:ascii="Palatino Linotype" w:hAnsi="Palatino Linotype" w:cs="Arial"/>
          <w:i/>
        </w:rPr>
        <w:t xml:space="preserve"> Recurrente.</w:t>
      </w:r>
    </w:p>
    <w:p w14:paraId="1725B437" w14:textId="77777777" w:rsidR="00871525" w:rsidRDefault="00871525" w:rsidP="00871525">
      <w:pPr>
        <w:pStyle w:val="Sinespaciado"/>
        <w:spacing w:line="360" w:lineRule="auto"/>
        <w:ind w:left="782"/>
        <w:jc w:val="both"/>
        <w:rPr>
          <w:rFonts w:ascii="Palatino Linotype" w:hAnsi="Palatino Linotype" w:cs="Arial"/>
          <w:i/>
        </w:rPr>
      </w:pPr>
    </w:p>
    <w:p w14:paraId="1C7F6678" w14:textId="77777777" w:rsidR="00871525" w:rsidRDefault="00871525" w:rsidP="00871525">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8ABDD1" w14:textId="77777777" w:rsidR="00871525" w:rsidRPr="00AF17B1" w:rsidRDefault="00871525" w:rsidP="00871525">
      <w:pPr>
        <w:autoSpaceDE w:val="0"/>
        <w:autoSpaceDN w:val="0"/>
        <w:adjustRightInd w:val="0"/>
        <w:spacing w:line="360" w:lineRule="auto"/>
        <w:ind w:right="49"/>
        <w:jc w:val="both"/>
        <w:rPr>
          <w:rFonts w:ascii="Palatino Linotype" w:hAnsi="Palatino Linotype" w:cs="Arial"/>
          <w:sz w:val="24"/>
          <w:szCs w:val="24"/>
        </w:rPr>
      </w:pPr>
    </w:p>
    <w:p w14:paraId="0BA0EBEC" w14:textId="77777777" w:rsidR="00871525" w:rsidRDefault="00871525" w:rsidP="0087152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37876CEA" w14:textId="77777777" w:rsidR="00871525" w:rsidRDefault="00871525" w:rsidP="00871525">
      <w:pPr>
        <w:spacing w:after="0" w:line="360" w:lineRule="auto"/>
        <w:jc w:val="both"/>
        <w:rPr>
          <w:rFonts w:ascii="Palatino Linotype" w:eastAsia="Times New Roman" w:hAnsi="Palatino Linotype" w:cs="Arial"/>
          <w:b/>
          <w:sz w:val="28"/>
          <w:szCs w:val="28"/>
          <w:lang w:eastAsia="es-ES"/>
        </w:rPr>
      </w:pPr>
    </w:p>
    <w:p w14:paraId="616A1EFA" w14:textId="3366C0D3" w:rsidR="00871525" w:rsidRDefault="00871525" w:rsidP="00871525">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 xml:space="preserve">la presente resolución a </w:t>
      </w:r>
      <w:r>
        <w:rPr>
          <w:rFonts w:ascii="Palatino Linotype" w:eastAsia="Times New Roman" w:hAnsi="Palatino Linotype" w:cs="Arial"/>
          <w:b/>
          <w:bCs/>
          <w:sz w:val="24"/>
          <w:szCs w:val="24"/>
          <w:lang w:eastAsia="es-ES"/>
        </w:rPr>
        <w:t>LA</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w:t>
      </w:r>
      <w:r w:rsidRPr="00AA3F48">
        <w:rPr>
          <w:rFonts w:ascii="Palatino Linotype" w:eastAsia="Times New Roman" w:hAnsi="Palatino Linotype" w:cs="Times New Roman"/>
          <w:color w:val="222222"/>
          <w:sz w:val="24"/>
          <w:szCs w:val="24"/>
          <w:lang w:eastAsia="es-ES"/>
        </w:rPr>
        <w:lastRenderedPageBreak/>
        <w:t xml:space="preserve">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71783A65" w14:textId="77777777" w:rsidR="00871525" w:rsidRPr="002A292D" w:rsidRDefault="00871525" w:rsidP="000E2924">
      <w:pPr>
        <w:spacing w:after="240" w:line="360" w:lineRule="auto"/>
        <w:jc w:val="both"/>
        <w:rPr>
          <w:rFonts w:ascii="Palatino Linotype" w:hAnsi="Palatino Linotype" w:cs="Arial"/>
          <w:color w:val="000000"/>
          <w:sz w:val="24"/>
          <w:szCs w:val="24"/>
        </w:rPr>
      </w:pPr>
    </w:p>
    <w:p w14:paraId="3BA3E5C1" w14:textId="394AC1A9" w:rsidR="00871525" w:rsidRPr="00627D99" w:rsidRDefault="00871525" w:rsidP="0087152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w:t>
      </w:r>
      <w:r w:rsidR="00200CB0" w:rsidRPr="00C91103">
        <w:rPr>
          <w:rFonts w:ascii="Palatino Linotype" w:eastAsia="Arial Unicode MS" w:hAnsi="Palatino Linotype" w:cs="Arial"/>
        </w:rPr>
        <w:t xml:space="preserve">PÚBLICA Y PROTECCIÓN DE DATOS PERSONALES DEL </w:t>
      </w:r>
      <w:r w:rsidR="00200CB0" w:rsidRPr="00272CE0">
        <w:rPr>
          <w:rFonts w:ascii="Palatino Linotype" w:eastAsia="Arial Unicode MS" w:hAnsi="Palatino Linotype" w:cs="Arial"/>
        </w:rPr>
        <w:t>ESTADO DE MÉXICO Y MUNICIPIOS</w:t>
      </w:r>
      <w:r w:rsidR="00200CB0" w:rsidRPr="00272CE0">
        <w:rPr>
          <w:rFonts w:ascii="Palatino Linotype" w:hAnsi="Palatino Linotype" w:cs="Arial"/>
        </w:rPr>
        <w:t>, CONFORMADO POR LOS COMISIONADOS</w:t>
      </w:r>
      <w:r w:rsidR="00200CB0">
        <w:rPr>
          <w:rFonts w:ascii="Palatino Linotype" w:hAnsi="Palatino Linotype" w:cs="Arial"/>
        </w:rPr>
        <w:t xml:space="preserve"> JOSÉ MARTÍNEZ VILCHIS, MARÍA DEL ROSARIO </w:t>
      </w:r>
      <w:r w:rsidR="00200CB0" w:rsidRPr="00266B85">
        <w:rPr>
          <w:rFonts w:ascii="Palatino Linotype" w:hAnsi="Palatino Linotype" w:cs="Arial"/>
        </w:rPr>
        <w:t>MEJÍA AYALA</w:t>
      </w:r>
      <w:r w:rsidR="00200CB0">
        <w:rPr>
          <w:rFonts w:ascii="Palatino Linotype" w:hAnsi="Palatino Linotype" w:cs="Arial"/>
        </w:rPr>
        <w:t xml:space="preserve">, </w:t>
      </w:r>
      <w:r w:rsidR="00200CB0" w:rsidRPr="00266B85">
        <w:rPr>
          <w:rFonts w:ascii="Palatino Linotype" w:hAnsi="Palatino Linotype" w:cs="Arial"/>
        </w:rPr>
        <w:t>S</w:t>
      </w:r>
      <w:r w:rsidR="00200CB0">
        <w:rPr>
          <w:rFonts w:ascii="Palatino Linotype" w:hAnsi="Palatino Linotype" w:cs="Arial"/>
        </w:rPr>
        <w:t xml:space="preserve">HARON CRISTINA MORALES MARTÍNEZ, </w:t>
      </w:r>
      <w:r w:rsidR="00200CB0" w:rsidRPr="00266B85">
        <w:rPr>
          <w:rFonts w:ascii="Palatino Linotype" w:hAnsi="Palatino Linotype" w:cs="Arial"/>
        </w:rPr>
        <w:t>LUIS GUSTAVO PARRA NORIEGA</w:t>
      </w:r>
      <w:r w:rsidR="00200CB0">
        <w:rPr>
          <w:rFonts w:ascii="Palatino Linotype" w:hAnsi="Palatino Linotype" w:cs="Arial"/>
        </w:rPr>
        <w:t xml:space="preserve"> </w:t>
      </w:r>
      <w:r w:rsidR="00200CB0" w:rsidRPr="00266B85">
        <w:rPr>
          <w:rFonts w:ascii="Palatino Linotype" w:hAnsi="Palatino Linotype" w:cs="Arial"/>
        </w:rPr>
        <w:t xml:space="preserve">Y GUADALUPE RAMÍREZ PEÑA; EN LA </w:t>
      </w:r>
      <w:r w:rsidR="00200CB0">
        <w:rPr>
          <w:rFonts w:ascii="Palatino Linotype" w:hAnsi="Palatino Linotype" w:cs="Arial"/>
        </w:rPr>
        <w:t xml:space="preserve">VIGÉSIMA SEGUNDA SESIÓN ORDINARIA, CELEBRADA EL DIECIOCHO DE JUNIO DE DOS MIL VEINTICINCO, ANTE EL SECRETARIO </w:t>
      </w:r>
      <w:r w:rsidR="00200CB0" w:rsidRPr="00627D99">
        <w:rPr>
          <w:rFonts w:ascii="Palatino Linotype" w:hAnsi="Palatino Linotype" w:cs="Arial"/>
          <w:sz w:val="23"/>
          <w:szCs w:val="23"/>
        </w:rPr>
        <w:t xml:space="preserve">TÉCNICO DEL PLENO, ALEXIS TAPIA RAMÍREZ. </w:t>
      </w:r>
    </w:p>
    <w:p w14:paraId="19B1F921" w14:textId="77777777" w:rsidR="00871525" w:rsidRPr="0006186D" w:rsidRDefault="00871525" w:rsidP="00871525">
      <w:pPr>
        <w:pStyle w:val="INFOEM0"/>
        <w:ind w:left="0"/>
        <w:rPr>
          <w:i w:val="0"/>
          <w:iCs/>
          <w:sz w:val="20"/>
          <w:szCs w:val="20"/>
        </w:rPr>
      </w:pPr>
      <w:r w:rsidRPr="0006186D">
        <w:rPr>
          <w:i w:val="0"/>
          <w:iCs/>
          <w:sz w:val="20"/>
          <w:szCs w:val="20"/>
        </w:rPr>
        <w:t>CCR/JCMA</w:t>
      </w:r>
    </w:p>
    <w:p w14:paraId="2ED76F1A" w14:textId="4DED702D" w:rsidR="002A292D" w:rsidRDefault="00200CB0" w:rsidP="000E2924">
      <w:pPr>
        <w:spacing w:after="240" w:line="360" w:lineRule="auto"/>
        <w:jc w:val="both"/>
        <w:rPr>
          <w:rFonts w:ascii="Palatino Linotype" w:hAnsi="Palatino Linotype" w:cs="Arial"/>
          <w:color w:val="000000"/>
          <w:sz w:val="24"/>
          <w:szCs w:val="24"/>
          <w:lang w:val="es-ES_tradnl"/>
        </w:rPr>
      </w:pPr>
      <w:r>
        <w:rPr>
          <w:rFonts w:ascii="Palatino Linotype" w:hAnsi="Palatino Linotype" w:cs="Arial"/>
          <w:noProof/>
          <w:color w:val="000000"/>
          <w:sz w:val="24"/>
          <w:szCs w:val="24"/>
          <w:lang w:eastAsia="es-MX"/>
        </w:rPr>
        <mc:AlternateContent>
          <mc:Choice Requires="wps">
            <w:drawing>
              <wp:anchor distT="0" distB="0" distL="114300" distR="114300" simplePos="0" relativeHeight="251934707" behindDoc="0" locked="0" layoutInCell="1" allowOverlap="1" wp14:anchorId="28F544E4" wp14:editId="3AFA89A6">
                <wp:simplePos x="0" y="0"/>
                <wp:positionH relativeFrom="column">
                  <wp:posOffset>-97155</wp:posOffset>
                </wp:positionH>
                <wp:positionV relativeFrom="paragraph">
                  <wp:posOffset>274955</wp:posOffset>
                </wp:positionV>
                <wp:extent cx="5867400" cy="2994660"/>
                <wp:effectExtent l="0" t="0" r="19050" b="34290"/>
                <wp:wrapNone/>
                <wp:docPr id="558465875" name="Straight Connector 3"/>
                <wp:cNvGraphicFramePr/>
                <a:graphic xmlns:a="http://schemas.openxmlformats.org/drawingml/2006/main">
                  <a:graphicData uri="http://schemas.microsoft.com/office/word/2010/wordprocessingShape">
                    <wps:wsp>
                      <wps:cNvCnPr/>
                      <wps:spPr>
                        <a:xfrm>
                          <a:off x="0" y="0"/>
                          <a:ext cx="5867400" cy="2994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067B71" id="Straight Connector 3" o:spid="_x0000_s1026" style="position:absolute;z-index:251934707;visibility:visible;mso-wrap-style:square;mso-wrap-distance-left:9pt;mso-wrap-distance-top:0;mso-wrap-distance-right:9pt;mso-wrap-distance-bottom:0;mso-position-horizontal:absolute;mso-position-horizontal-relative:text;mso-position-vertical:absolute;mso-position-vertical-relative:text" from="-7.65pt,21.65pt" to="454.3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" strokecolor="#5b9bd5 [3204]" strokeweight=".5pt">
                <v:stroke joinstyle="miter"/>
              </v:line>
            </w:pict>
          </mc:Fallback>
        </mc:AlternateContent>
      </w:r>
    </w:p>
    <w:p w14:paraId="5B959BA8" w14:textId="77777777" w:rsidR="00E85294" w:rsidRDefault="00E85294" w:rsidP="00B40BA1">
      <w:pPr>
        <w:spacing w:after="0" w:line="360" w:lineRule="auto"/>
        <w:jc w:val="both"/>
        <w:rPr>
          <w:rFonts w:ascii="Palatino Linotype" w:hAnsi="Palatino Linotype" w:cs="Arial"/>
          <w:sz w:val="24"/>
          <w:szCs w:val="24"/>
        </w:rPr>
      </w:pPr>
    </w:p>
    <w:p w14:paraId="21ECCDF7" w14:textId="77777777" w:rsidR="00E85294" w:rsidRDefault="00E85294" w:rsidP="00B40BA1">
      <w:pPr>
        <w:spacing w:after="0" w:line="360" w:lineRule="auto"/>
        <w:jc w:val="both"/>
        <w:rPr>
          <w:rFonts w:ascii="Palatino Linotype" w:hAnsi="Palatino Linotype" w:cs="Arial"/>
          <w:sz w:val="24"/>
          <w:szCs w:val="24"/>
        </w:rPr>
      </w:pPr>
    </w:p>
    <w:p w14:paraId="4896BBC7" w14:textId="77777777" w:rsidR="00E85294" w:rsidRDefault="00E85294" w:rsidP="00B40BA1">
      <w:pPr>
        <w:spacing w:after="0" w:line="360" w:lineRule="auto"/>
        <w:jc w:val="both"/>
        <w:rPr>
          <w:rFonts w:ascii="Palatino Linotype" w:hAnsi="Palatino Linotype" w:cs="Arial"/>
          <w:sz w:val="24"/>
          <w:szCs w:val="24"/>
        </w:rPr>
      </w:pPr>
    </w:p>
    <w:p w14:paraId="1920A8EF" w14:textId="77777777" w:rsidR="00E85294" w:rsidRDefault="00E85294" w:rsidP="00B40BA1">
      <w:pPr>
        <w:spacing w:after="0" w:line="360" w:lineRule="auto"/>
        <w:jc w:val="both"/>
        <w:rPr>
          <w:rFonts w:ascii="Palatino Linotype" w:hAnsi="Palatino Linotype" w:cs="Arial"/>
          <w:sz w:val="24"/>
          <w:szCs w:val="24"/>
        </w:rPr>
      </w:pPr>
    </w:p>
    <w:p w14:paraId="5F244A53" w14:textId="77777777" w:rsidR="00E85294" w:rsidRDefault="00E85294" w:rsidP="00B40BA1">
      <w:pPr>
        <w:spacing w:after="0" w:line="360" w:lineRule="auto"/>
        <w:jc w:val="both"/>
        <w:rPr>
          <w:rFonts w:ascii="Palatino Linotype" w:hAnsi="Palatino Linotype" w:cs="Arial"/>
          <w:sz w:val="24"/>
          <w:szCs w:val="24"/>
        </w:rPr>
      </w:pPr>
    </w:p>
    <w:p w14:paraId="67E865FD" w14:textId="77777777" w:rsidR="00E85294" w:rsidRDefault="00E85294" w:rsidP="00B40BA1">
      <w:pPr>
        <w:spacing w:after="0" w:line="360" w:lineRule="auto"/>
        <w:jc w:val="both"/>
        <w:rPr>
          <w:rFonts w:ascii="Palatino Linotype" w:hAnsi="Palatino Linotype" w:cs="Arial"/>
          <w:sz w:val="24"/>
          <w:szCs w:val="24"/>
        </w:rPr>
      </w:pPr>
    </w:p>
    <w:p w14:paraId="099A4FA8" w14:textId="25823573" w:rsidR="00E85294" w:rsidRDefault="00E85294" w:rsidP="00B40BA1">
      <w:pPr>
        <w:spacing w:after="0" w:line="360" w:lineRule="auto"/>
        <w:jc w:val="both"/>
        <w:rPr>
          <w:rFonts w:ascii="Palatino Linotype" w:hAnsi="Palatino Linotype" w:cs="Arial"/>
          <w:sz w:val="24"/>
          <w:szCs w:val="24"/>
        </w:rPr>
      </w:pPr>
    </w:p>
    <w:p w14:paraId="26E5DD3E" w14:textId="77777777" w:rsidR="00182F71" w:rsidRDefault="00182F71" w:rsidP="00B40BA1">
      <w:pPr>
        <w:spacing w:after="0" w:line="360" w:lineRule="auto"/>
        <w:jc w:val="both"/>
        <w:rPr>
          <w:rFonts w:ascii="Palatino Linotype" w:hAnsi="Palatino Linotype" w:cs="Arial"/>
          <w:sz w:val="24"/>
          <w:szCs w:val="24"/>
        </w:rPr>
      </w:pPr>
    </w:p>
    <w:p w14:paraId="5A839897" w14:textId="77777777" w:rsidR="00182F71" w:rsidRDefault="00182F71" w:rsidP="00B40BA1">
      <w:pPr>
        <w:spacing w:after="0" w:line="360" w:lineRule="auto"/>
        <w:jc w:val="both"/>
        <w:rPr>
          <w:rFonts w:ascii="Palatino Linotype" w:hAnsi="Palatino Linotype" w:cs="Arial"/>
          <w:sz w:val="24"/>
          <w:szCs w:val="24"/>
        </w:rPr>
      </w:pPr>
    </w:p>
    <w:sectPr w:rsidR="00182F71" w:rsidSect="0028727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BA340" w14:textId="77777777" w:rsidR="00AB342E" w:rsidRDefault="00AB342E" w:rsidP="006168E4">
      <w:pPr>
        <w:spacing w:after="0" w:line="240" w:lineRule="auto"/>
      </w:pPr>
      <w:r>
        <w:separator/>
      </w:r>
    </w:p>
  </w:endnote>
  <w:endnote w:type="continuationSeparator" w:id="0">
    <w:p w14:paraId="1A95E14C" w14:textId="77777777" w:rsidR="00AB342E" w:rsidRDefault="00AB342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237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237F">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23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237F">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C978D" w14:textId="77777777" w:rsidR="00AB342E" w:rsidRDefault="00AB342E" w:rsidP="006168E4">
      <w:pPr>
        <w:spacing w:after="0" w:line="240" w:lineRule="auto"/>
      </w:pPr>
      <w:r>
        <w:separator/>
      </w:r>
    </w:p>
  </w:footnote>
  <w:footnote w:type="continuationSeparator" w:id="0">
    <w:p w14:paraId="0D27974D" w14:textId="77777777" w:rsidR="00AB342E" w:rsidRDefault="00AB342E" w:rsidP="006168E4">
      <w:pPr>
        <w:spacing w:after="0" w:line="240" w:lineRule="auto"/>
      </w:pPr>
      <w:r>
        <w:continuationSeparator/>
      </w:r>
    </w:p>
  </w:footnote>
  <w:footnote w:id="1">
    <w:p w14:paraId="46BEB593" w14:textId="77777777" w:rsidR="007C324F" w:rsidRPr="007822E6" w:rsidRDefault="007C324F" w:rsidP="007C324F">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D489BA6" w14:textId="77777777" w:rsidR="007C324F" w:rsidRPr="005552A8" w:rsidRDefault="007C324F" w:rsidP="007C324F">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A70FA32"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C324F">
            <w:rPr>
              <w:rFonts w:ascii="Palatino Linotype" w:hAnsi="Palatino Linotype" w:cs="Arial"/>
              <w:bCs/>
              <w:sz w:val="24"/>
              <w:lang w:eastAsia="es-MX"/>
            </w:rPr>
            <w:t>4500</w:t>
          </w:r>
          <w:r>
            <w:rPr>
              <w:rFonts w:ascii="Palatino Linotype" w:hAnsi="Palatino Linotype" w:cs="Arial"/>
              <w:bCs/>
              <w:sz w:val="24"/>
              <w:lang w:eastAsia="es-MX"/>
            </w:rPr>
            <w:t>/INFOEM/IP/RR/202</w:t>
          </w:r>
          <w:r w:rsidR="007C324F">
            <w:rPr>
              <w:rFonts w:ascii="Palatino Linotype" w:hAnsi="Palatino Linotype" w:cs="Arial"/>
              <w:bCs/>
              <w:sz w:val="24"/>
              <w:lang w:eastAsia="es-MX"/>
            </w:rPr>
            <w:t>5</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0EEF1FF" w:rsidR="00FC2D20" w:rsidRPr="00F06FED" w:rsidRDefault="007C324F"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Teoloyucan</w:t>
          </w:r>
          <w:r w:rsidR="0078446D">
            <w:rPr>
              <w:rFonts w:ascii="Palatino Linotype" w:hAnsi="Palatino Linotype" w:cs="Arial"/>
              <w:szCs w:val="20"/>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E1747F2"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272EC">
            <w:rPr>
              <w:rFonts w:ascii="Palatino Linotype" w:hAnsi="Palatino Linotype" w:cs="Arial"/>
              <w:bCs/>
              <w:sz w:val="24"/>
              <w:lang w:eastAsia="es-MX"/>
            </w:rPr>
            <w:t>4500</w:t>
          </w:r>
          <w:r>
            <w:rPr>
              <w:rFonts w:ascii="Palatino Linotype" w:hAnsi="Palatino Linotype" w:cs="Arial"/>
              <w:bCs/>
              <w:sz w:val="24"/>
              <w:lang w:eastAsia="es-MX"/>
            </w:rPr>
            <w:t>/INFOEM/IP/RR/202</w:t>
          </w:r>
          <w:r w:rsidR="009272EC">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6C747BC" w:rsidR="00FC2D20" w:rsidRPr="00E93E68" w:rsidRDefault="00FC2D20" w:rsidP="0065237F">
          <w:pPr>
            <w:spacing w:after="120" w:line="256" w:lineRule="auto"/>
            <w:ind w:left="634" w:right="1209" w:hanging="712"/>
            <w:jc w:val="both"/>
            <w:rPr>
              <w:rFonts w:ascii="Palatino Linotype" w:hAnsi="Palatino Linotype" w:cs="Arial"/>
            </w:rPr>
          </w:pPr>
          <w:r>
            <w:rPr>
              <w:rFonts w:ascii="Palatino Linotype" w:hAnsi="Palatino Linotype" w:cs="Arial"/>
            </w:rPr>
            <w:t xml:space="preserve">            </w:t>
          </w:r>
          <w:r w:rsidR="009B32B6">
            <w:rPr>
              <w:rFonts w:ascii="Palatino Linotype" w:hAnsi="Palatino Linotype" w:cs="Arial"/>
            </w:rPr>
            <w:t xml:space="preserve"> </w:t>
          </w:r>
          <w:r w:rsidR="0065237F">
            <w:rPr>
              <w:rFonts w:ascii="Palatino Linotype" w:hAnsi="Palatino Linotype" w:cs="Arial"/>
            </w:rPr>
            <w:t>XXXXXXXXXXXX</w:t>
          </w:r>
          <w:r w:rsidR="007C324F">
            <w:rPr>
              <w:rFonts w:ascii="Palatino Linotype" w:hAnsi="Palatino Linotype" w:cs="Arial"/>
            </w:rPr>
            <w:t xml:space="preserve">  </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C38AF9E" w:rsidR="00FC2D20" w:rsidRDefault="007C324F"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Teoloyucan</w:t>
          </w:r>
          <w:r w:rsidR="0078446D">
            <w:rPr>
              <w:rFonts w:ascii="Palatino Linotype" w:hAnsi="Palatino Linotype" w:cs="Arial"/>
              <w:szCs w:val="20"/>
            </w:rPr>
            <w:t xml:space="preserve"> </w:t>
          </w:r>
          <w:r w:rsidR="0011113A">
            <w:rPr>
              <w:rFonts w:ascii="Palatino Linotype" w:hAnsi="Palatino Linotype" w:cs="Arial"/>
              <w:szCs w:val="20"/>
            </w:rPr>
            <w:t xml:space="preserve"> </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47413"/>
    <w:multiLevelType w:val="hybridMultilevel"/>
    <w:tmpl w:val="9FC029B8"/>
    <w:lvl w:ilvl="0" w:tplc="080A0001">
      <w:start w:val="1"/>
      <w:numFmt w:val="bullet"/>
      <w:lvlText w:val=""/>
      <w:lvlJc w:val="left"/>
      <w:pPr>
        <w:ind w:left="720" w:hanging="360"/>
      </w:pPr>
      <w:rPr>
        <w:rFonts w:ascii="Symbol" w:hAnsi="Symbol"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E05467"/>
    <w:multiLevelType w:val="hybridMultilevel"/>
    <w:tmpl w:val="1C74F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C643A0"/>
    <w:multiLevelType w:val="hybridMultilevel"/>
    <w:tmpl w:val="8E6C26C0"/>
    <w:lvl w:ilvl="0" w:tplc="0B52B172">
      <w:start w:val="1"/>
      <w:numFmt w:val="decimal"/>
      <w:lvlText w:val="%1."/>
      <w:lvlJc w:val="left"/>
      <w:pPr>
        <w:ind w:left="720" w:hanging="360"/>
      </w:pPr>
      <w:rPr>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C30D17"/>
    <w:multiLevelType w:val="hybridMultilevel"/>
    <w:tmpl w:val="19B8FE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66F4F"/>
    <w:multiLevelType w:val="hybridMultilevel"/>
    <w:tmpl w:val="35487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8"/>
  </w:num>
  <w:num w:numId="6">
    <w:abstractNumId w:val="10"/>
  </w:num>
  <w:num w:numId="7">
    <w:abstractNumId w:val="6"/>
  </w:num>
  <w:num w:numId="8">
    <w:abstractNumId w:val="3"/>
  </w:num>
  <w:num w:numId="9">
    <w:abstractNumId w:val="7"/>
  </w:num>
  <w:num w:numId="10">
    <w:abstractNumId w:val="0"/>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1756"/>
    <w:rsid w:val="000026CF"/>
    <w:rsid w:val="00002FA5"/>
    <w:rsid w:val="0000484E"/>
    <w:rsid w:val="00004BE2"/>
    <w:rsid w:val="000054D0"/>
    <w:rsid w:val="000056BB"/>
    <w:rsid w:val="00005B85"/>
    <w:rsid w:val="000064FD"/>
    <w:rsid w:val="00010643"/>
    <w:rsid w:val="000115F8"/>
    <w:rsid w:val="0001366A"/>
    <w:rsid w:val="00013C75"/>
    <w:rsid w:val="00013DE9"/>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5224"/>
    <w:rsid w:val="00055C1D"/>
    <w:rsid w:val="000569A5"/>
    <w:rsid w:val="00056D2A"/>
    <w:rsid w:val="00056E4F"/>
    <w:rsid w:val="00057E37"/>
    <w:rsid w:val="000612BD"/>
    <w:rsid w:val="00061821"/>
    <w:rsid w:val="000623F9"/>
    <w:rsid w:val="000626C6"/>
    <w:rsid w:val="00063035"/>
    <w:rsid w:val="00063A10"/>
    <w:rsid w:val="00064EA6"/>
    <w:rsid w:val="000662F8"/>
    <w:rsid w:val="00066E86"/>
    <w:rsid w:val="00070E99"/>
    <w:rsid w:val="000720CA"/>
    <w:rsid w:val="00073E78"/>
    <w:rsid w:val="00073FC2"/>
    <w:rsid w:val="000740DB"/>
    <w:rsid w:val="00076AE0"/>
    <w:rsid w:val="0007756F"/>
    <w:rsid w:val="0008151E"/>
    <w:rsid w:val="00081988"/>
    <w:rsid w:val="000821BF"/>
    <w:rsid w:val="000835E5"/>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20C9"/>
    <w:rsid w:val="000D24CD"/>
    <w:rsid w:val="000D304E"/>
    <w:rsid w:val="000D3518"/>
    <w:rsid w:val="000D3C75"/>
    <w:rsid w:val="000D3D44"/>
    <w:rsid w:val="000D438E"/>
    <w:rsid w:val="000D4532"/>
    <w:rsid w:val="000D4A3A"/>
    <w:rsid w:val="000D5800"/>
    <w:rsid w:val="000D5C27"/>
    <w:rsid w:val="000D7523"/>
    <w:rsid w:val="000E0C4D"/>
    <w:rsid w:val="000E183A"/>
    <w:rsid w:val="000E2924"/>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3D76"/>
    <w:rsid w:val="00104A18"/>
    <w:rsid w:val="00104B9D"/>
    <w:rsid w:val="00105B75"/>
    <w:rsid w:val="00105F91"/>
    <w:rsid w:val="00106372"/>
    <w:rsid w:val="001108D8"/>
    <w:rsid w:val="00110EF0"/>
    <w:rsid w:val="0011113A"/>
    <w:rsid w:val="00111DCD"/>
    <w:rsid w:val="00112C29"/>
    <w:rsid w:val="00114965"/>
    <w:rsid w:val="00114CF9"/>
    <w:rsid w:val="00115FFE"/>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38AA"/>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5E89"/>
    <w:rsid w:val="00176AF4"/>
    <w:rsid w:val="00180B9F"/>
    <w:rsid w:val="001810AA"/>
    <w:rsid w:val="001810FF"/>
    <w:rsid w:val="00181CC5"/>
    <w:rsid w:val="001829BE"/>
    <w:rsid w:val="00182F71"/>
    <w:rsid w:val="001831C5"/>
    <w:rsid w:val="00184E8E"/>
    <w:rsid w:val="001854E1"/>
    <w:rsid w:val="0018577F"/>
    <w:rsid w:val="00185D2C"/>
    <w:rsid w:val="0018644A"/>
    <w:rsid w:val="00190A6F"/>
    <w:rsid w:val="00192661"/>
    <w:rsid w:val="001926C8"/>
    <w:rsid w:val="00193784"/>
    <w:rsid w:val="00194B41"/>
    <w:rsid w:val="001957A3"/>
    <w:rsid w:val="00196DCE"/>
    <w:rsid w:val="001A02EC"/>
    <w:rsid w:val="001A169E"/>
    <w:rsid w:val="001A1756"/>
    <w:rsid w:val="001A1FDD"/>
    <w:rsid w:val="001A2C17"/>
    <w:rsid w:val="001A30F5"/>
    <w:rsid w:val="001A4643"/>
    <w:rsid w:val="001A5140"/>
    <w:rsid w:val="001A5630"/>
    <w:rsid w:val="001A565B"/>
    <w:rsid w:val="001A577E"/>
    <w:rsid w:val="001A5B1C"/>
    <w:rsid w:val="001A659C"/>
    <w:rsid w:val="001A7216"/>
    <w:rsid w:val="001A7C9B"/>
    <w:rsid w:val="001B05B9"/>
    <w:rsid w:val="001B1180"/>
    <w:rsid w:val="001B18A5"/>
    <w:rsid w:val="001B1CE0"/>
    <w:rsid w:val="001B3222"/>
    <w:rsid w:val="001B37B1"/>
    <w:rsid w:val="001B6410"/>
    <w:rsid w:val="001B7B88"/>
    <w:rsid w:val="001B7FA2"/>
    <w:rsid w:val="001B7FF0"/>
    <w:rsid w:val="001C166A"/>
    <w:rsid w:val="001C1CAF"/>
    <w:rsid w:val="001C2ECC"/>
    <w:rsid w:val="001C3EE0"/>
    <w:rsid w:val="001C50EE"/>
    <w:rsid w:val="001C588A"/>
    <w:rsid w:val="001C5B6E"/>
    <w:rsid w:val="001C64DF"/>
    <w:rsid w:val="001C7319"/>
    <w:rsid w:val="001C7D87"/>
    <w:rsid w:val="001D0109"/>
    <w:rsid w:val="001D23B4"/>
    <w:rsid w:val="001D2949"/>
    <w:rsid w:val="001D3E11"/>
    <w:rsid w:val="001D3E87"/>
    <w:rsid w:val="001D491D"/>
    <w:rsid w:val="001D49A2"/>
    <w:rsid w:val="001D627A"/>
    <w:rsid w:val="001D6B60"/>
    <w:rsid w:val="001E07F4"/>
    <w:rsid w:val="001E0C3F"/>
    <w:rsid w:val="001E2F2F"/>
    <w:rsid w:val="001E5063"/>
    <w:rsid w:val="001E58D8"/>
    <w:rsid w:val="001E5CBD"/>
    <w:rsid w:val="001E78AA"/>
    <w:rsid w:val="001F2101"/>
    <w:rsid w:val="001F2223"/>
    <w:rsid w:val="001F274C"/>
    <w:rsid w:val="001F280C"/>
    <w:rsid w:val="001F3969"/>
    <w:rsid w:val="001F5753"/>
    <w:rsid w:val="001F61DA"/>
    <w:rsid w:val="001F6766"/>
    <w:rsid w:val="001F72D9"/>
    <w:rsid w:val="001F7B3B"/>
    <w:rsid w:val="001F7C68"/>
    <w:rsid w:val="00200CB0"/>
    <w:rsid w:val="002033E7"/>
    <w:rsid w:val="0020352C"/>
    <w:rsid w:val="00205142"/>
    <w:rsid w:val="00205ACD"/>
    <w:rsid w:val="002075A5"/>
    <w:rsid w:val="00207EF0"/>
    <w:rsid w:val="002105B4"/>
    <w:rsid w:val="002124C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44FF"/>
    <w:rsid w:val="002363F6"/>
    <w:rsid w:val="00241038"/>
    <w:rsid w:val="002417A0"/>
    <w:rsid w:val="002420E3"/>
    <w:rsid w:val="002432D3"/>
    <w:rsid w:val="00243925"/>
    <w:rsid w:val="002448CB"/>
    <w:rsid w:val="00245C21"/>
    <w:rsid w:val="0024633A"/>
    <w:rsid w:val="0024703B"/>
    <w:rsid w:val="00247CB2"/>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270"/>
    <w:rsid w:val="00287C02"/>
    <w:rsid w:val="002905AA"/>
    <w:rsid w:val="00290BC9"/>
    <w:rsid w:val="00290E6E"/>
    <w:rsid w:val="0029431D"/>
    <w:rsid w:val="00295749"/>
    <w:rsid w:val="0029598B"/>
    <w:rsid w:val="00296838"/>
    <w:rsid w:val="00296F0B"/>
    <w:rsid w:val="00297614"/>
    <w:rsid w:val="002A1502"/>
    <w:rsid w:val="002A2034"/>
    <w:rsid w:val="002A24F4"/>
    <w:rsid w:val="002A292D"/>
    <w:rsid w:val="002A38BF"/>
    <w:rsid w:val="002A41DA"/>
    <w:rsid w:val="002A4319"/>
    <w:rsid w:val="002A5409"/>
    <w:rsid w:val="002A56AE"/>
    <w:rsid w:val="002A597E"/>
    <w:rsid w:val="002B0DF5"/>
    <w:rsid w:val="002B113A"/>
    <w:rsid w:val="002B19E0"/>
    <w:rsid w:val="002B1A1F"/>
    <w:rsid w:val="002B466A"/>
    <w:rsid w:val="002B58B9"/>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AE5"/>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3522"/>
    <w:rsid w:val="00304D88"/>
    <w:rsid w:val="003056A2"/>
    <w:rsid w:val="00305E70"/>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2969"/>
    <w:rsid w:val="00363737"/>
    <w:rsid w:val="003640B1"/>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370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A7FA7"/>
    <w:rsid w:val="003B1A03"/>
    <w:rsid w:val="003B1C4E"/>
    <w:rsid w:val="003B1E14"/>
    <w:rsid w:val="003B1E88"/>
    <w:rsid w:val="003B354E"/>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324"/>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2923"/>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6FFF"/>
    <w:rsid w:val="00457A9F"/>
    <w:rsid w:val="00460632"/>
    <w:rsid w:val="0046133D"/>
    <w:rsid w:val="00462881"/>
    <w:rsid w:val="00462B0D"/>
    <w:rsid w:val="004642A1"/>
    <w:rsid w:val="0046475C"/>
    <w:rsid w:val="004653BB"/>
    <w:rsid w:val="004702BF"/>
    <w:rsid w:val="00470F88"/>
    <w:rsid w:val="004711D5"/>
    <w:rsid w:val="00471F8F"/>
    <w:rsid w:val="00472649"/>
    <w:rsid w:val="00474273"/>
    <w:rsid w:val="00475574"/>
    <w:rsid w:val="00475F48"/>
    <w:rsid w:val="00477430"/>
    <w:rsid w:val="00477CC2"/>
    <w:rsid w:val="0048144D"/>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29ED"/>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2DC5"/>
    <w:rsid w:val="00502F50"/>
    <w:rsid w:val="00503655"/>
    <w:rsid w:val="0050375C"/>
    <w:rsid w:val="00503CA0"/>
    <w:rsid w:val="00504408"/>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E92"/>
    <w:rsid w:val="00554327"/>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A7285"/>
    <w:rsid w:val="005B0424"/>
    <w:rsid w:val="005B0575"/>
    <w:rsid w:val="005B37EF"/>
    <w:rsid w:val="005B451E"/>
    <w:rsid w:val="005B5B70"/>
    <w:rsid w:val="005B5F05"/>
    <w:rsid w:val="005B60F5"/>
    <w:rsid w:val="005B6D44"/>
    <w:rsid w:val="005B77A6"/>
    <w:rsid w:val="005B79E7"/>
    <w:rsid w:val="005C2999"/>
    <w:rsid w:val="005C300C"/>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6A4"/>
    <w:rsid w:val="005E7A49"/>
    <w:rsid w:val="005F048E"/>
    <w:rsid w:val="005F1408"/>
    <w:rsid w:val="005F18FF"/>
    <w:rsid w:val="005F1E0B"/>
    <w:rsid w:val="005F444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17FD5"/>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1C97"/>
    <w:rsid w:val="00643161"/>
    <w:rsid w:val="0064576A"/>
    <w:rsid w:val="00645D17"/>
    <w:rsid w:val="00645FB2"/>
    <w:rsid w:val="006466F5"/>
    <w:rsid w:val="006468D6"/>
    <w:rsid w:val="00646A16"/>
    <w:rsid w:val="00650800"/>
    <w:rsid w:val="0065237F"/>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1F35"/>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4E18"/>
    <w:rsid w:val="00716BFE"/>
    <w:rsid w:val="0072048E"/>
    <w:rsid w:val="007234D1"/>
    <w:rsid w:val="00723C12"/>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477B0"/>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D78"/>
    <w:rsid w:val="00775E28"/>
    <w:rsid w:val="00776FEB"/>
    <w:rsid w:val="007773E6"/>
    <w:rsid w:val="0078028A"/>
    <w:rsid w:val="00780302"/>
    <w:rsid w:val="00780336"/>
    <w:rsid w:val="007806CB"/>
    <w:rsid w:val="007816FD"/>
    <w:rsid w:val="00781C64"/>
    <w:rsid w:val="007829AF"/>
    <w:rsid w:val="0078446D"/>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97F7C"/>
    <w:rsid w:val="007A006A"/>
    <w:rsid w:val="007A139A"/>
    <w:rsid w:val="007A1C9E"/>
    <w:rsid w:val="007A21C7"/>
    <w:rsid w:val="007A312D"/>
    <w:rsid w:val="007A3B58"/>
    <w:rsid w:val="007A3BB5"/>
    <w:rsid w:val="007A4967"/>
    <w:rsid w:val="007A6BD1"/>
    <w:rsid w:val="007A7354"/>
    <w:rsid w:val="007B29F3"/>
    <w:rsid w:val="007B2C77"/>
    <w:rsid w:val="007B34C6"/>
    <w:rsid w:val="007B7A6F"/>
    <w:rsid w:val="007C2C6B"/>
    <w:rsid w:val="007C324F"/>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C94"/>
    <w:rsid w:val="00803F88"/>
    <w:rsid w:val="008041B5"/>
    <w:rsid w:val="00804BD9"/>
    <w:rsid w:val="00805270"/>
    <w:rsid w:val="008078D5"/>
    <w:rsid w:val="00810845"/>
    <w:rsid w:val="008111EB"/>
    <w:rsid w:val="00811205"/>
    <w:rsid w:val="008112E3"/>
    <w:rsid w:val="00811D16"/>
    <w:rsid w:val="00812C48"/>
    <w:rsid w:val="008146F9"/>
    <w:rsid w:val="00814D55"/>
    <w:rsid w:val="00815093"/>
    <w:rsid w:val="00816506"/>
    <w:rsid w:val="0081682C"/>
    <w:rsid w:val="008170EF"/>
    <w:rsid w:val="008172BD"/>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1525"/>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0379"/>
    <w:rsid w:val="008B14D0"/>
    <w:rsid w:val="008B1720"/>
    <w:rsid w:val="008B4658"/>
    <w:rsid w:val="008B4E07"/>
    <w:rsid w:val="008B74DC"/>
    <w:rsid w:val="008C0050"/>
    <w:rsid w:val="008C0799"/>
    <w:rsid w:val="008C0DDD"/>
    <w:rsid w:val="008C2BCF"/>
    <w:rsid w:val="008C2C84"/>
    <w:rsid w:val="008C32A8"/>
    <w:rsid w:val="008C55A3"/>
    <w:rsid w:val="008C783C"/>
    <w:rsid w:val="008D06E0"/>
    <w:rsid w:val="008D1DFF"/>
    <w:rsid w:val="008D24AA"/>
    <w:rsid w:val="008D29D0"/>
    <w:rsid w:val="008D30CB"/>
    <w:rsid w:val="008D6165"/>
    <w:rsid w:val="008E0AFD"/>
    <w:rsid w:val="008E15BF"/>
    <w:rsid w:val="008E19C1"/>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17D3F"/>
    <w:rsid w:val="0092113F"/>
    <w:rsid w:val="00921DB9"/>
    <w:rsid w:val="00921FC1"/>
    <w:rsid w:val="00922358"/>
    <w:rsid w:val="00922FDB"/>
    <w:rsid w:val="00923DBE"/>
    <w:rsid w:val="0092403D"/>
    <w:rsid w:val="009272EC"/>
    <w:rsid w:val="00930D7A"/>
    <w:rsid w:val="00932888"/>
    <w:rsid w:val="009331C2"/>
    <w:rsid w:val="0093555F"/>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316"/>
    <w:rsid w:val="0099059B"/>
    <w:rsid w:val="00990E38"/>
    <w:rsid w:val="00991E43"/>
    <w:rsid w:val="00993821"/>
    <w:rsid w:val="00994280"/>
    <w:rsid w:val="0099517B"/>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2B6"/>
    <w:rsid w:val="009B33A8"/>
    <w:rsid w:val="009B3487"/>
    <w:rsid w:val="009B3978"/>
    <w:rsid w:val="009B4510"/>
    <w:rsid w:val="009B5029"/>
    <w:rsid w:val="009B5F5A"/>
    <w:rsid w:val="009B7C61"/>
    <w:rsid w:val="009C04A0"/>
    <w:rsid w:val="009C0DC9"/>
    <w:rsid w:val="009C1104"/>
    <w:rsid w:val="009C2170"/>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BB8"/>
    <w:rsid w:val="00A04C52"/>
    <w:rsid w:val="00A06819"/>
    <w:rsid w:val="00A075FB"/>
    <w:rsid w:val="00A07627"/>
    <w:rsid w:val="00A10583"/>
    <w:rsid w:val="00A11AE6"/>
    <w:rsid w:val="00A12205"/>
    <w:rsid w:val="00A131EA"/>
    <w:rsid w:val="00A13253"/>
    <w:rsid w:val="00A14C82"/>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4B16"/>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35B"/>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1F2B"/>
    <w:rsid w:val="00AA285C"/>
    <w:rsid w:val="00AA327E"/>
    <w:rsid w:val="00AA4542"/>
    <w:rsid w:val="00AA5D62"/>
    <w:rsid w:val="00AB14BD"/>
    <w:rsid w:val="00AB1D6A"/>
    <w:rsid w:val="00AB252B"/>
    <w:rsid w:val="00AB342E"/>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3A90"/>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29F"/>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152C"/>
    <w:rsid w:val="00B23274"/>
    <w:rsid w:val="00B23C7E"/>
    <w:rsid w:val="00B246DA"/>
    <w:rsid w:val="00B25262"/>
    <w:rsid w:val="00B26532"/>
    <w:rsid w:val="00B272A6"/>
    <w:rsid w:val="00B27706"/>
    <w:rsid w:val="00B304B7"/>
    <w:rsid w:val="00B30856"/>
    <w:rsid w:val="00B31395"/>
    <w:rsid w:val="00B32CD3"/>
    <w:rsid w:val="00B33A6C"/>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07F8"/>
    <w:rsid w:val="00B6152B"/>
    <w:rsid w:val="00B61DC9"/>
    <w:rsid w:val="00B658D4"/>
    <w:rsid w:val="00B667E5"/>
    <w:rsid w:val="00B668AE"/>
    <w:rsid w:val="00B66C9E"/>
    <w:rsid w:val="00B66D88"/>
    <w:rsid w:val="00B705ED"/>
    <w:rsid w:val="00B70E50"/>
    <w:rsid w:val="00B72E36"/>
    <w:rsid w:val="00B73C99"/>
    <w:rsid w:val="00B75A2C"/>
    <w:rsid w:val="00B75E7F"/>
    <w:rsid w:val="00B76CF6"/>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3F7C"/>
    <w:rsid w:val="00BB4107"/>
    <w:rsid w:val="00BB4F63"/>
    <w:rsid w:val="00BB5BB7"/>
    <w:rsid w:val="00BB744D"/>
    <w:rsid w:val="00BB7708"/>
    <w:rsid w:val="00BC0FDD"/>
    <w:rsid w:val="00BC114F"/>
    <w:rsid w:val="00BC22E0"/>
    <w:rsid w:val="00BC3AAD"/>
    <w:rsid w:val="00BC4AA7"/>
    <w:rsid w:val="00BC5852"/>
    <w:rsid w:val="00BC6B74"/>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0CA1"/>
    <w:rsid w:val="00C01E2A"/>
    <w:rsid w:val="00C024E0"/>
    <w:rsid w:val="00C03536"/>
    <w:rsid w:val="00C03793"/>
    <w:rsid w:val="00C06E2B"/>
    <w:rsid w:val="00C07650"/>
    <w:rsid w:val="00C104DD"/>
    <w:rsid w:val="00C1331F"/>
    <w:rsid w:val="00C15275"/>
    <w:rsid w:val="00C15E31"/>
    <w:rsid w:val="00C16479"/>
    <w:rsid w:val="00C16F54"/>
    <w:rsid w:val="00C2058D"/>
    <w:rsid w:val="00C233EF"/>
    <w:rsid w:val="00C25084"/>
    <w:rsid w:val="00C250CB"/>
    <w:rsid w:val="00C261C7"/>
    <w:rsid w:val="00C26216"/>
    <w:rsid w:val="00C2768B"/>
    <w:rsid w:val="00C27ABF"/>
    <w:rsid w:val="00C31122"/>
    <w:rsid w:val="00C316A8"/>
    <w:rsid w:val="00C322F2"/>
    <w:rsid w:val="00C32AC9"/>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0CCD"/>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5D93"/>
    <w:rsid w:val="00C86808"/>
    <w:rsid w:val="00C87238"/>
    <w:rsid w:val="00C9240B"/>
    <w:rsid w:val="00C9297C"/>
    <w:rsid w:val="00C92FE0"/>
    <w:rsid w:val="00C9361E"/>
    <w:rsid w:val="00C961E8"/>
    <w:rsid w:val="00C967A3"/>
    <w:rsid w:val="00C96AB8"/>
    <w:rsid w:val="00C97A71"/>
    <w:rsid w:val="00CA00C0"/>
    <w:rsid w:val="00CA190D"/>
    <w:rsid w:val="00CA1C79"/>
    <w:rsid w:val="00CA2A2E"/>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B0E"/>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DCE"/>
    <w:rsid w:val="00D11ED7"/>
    <w:rsid w:val="00D123AA"/>
    <w:rsid w:val="00D12F56"/>
    <w:rsid w:val="00D1312A"/>
    <w:rsid w:val="00D13159"/>
    <w:rsid w:val="00D13814"/>
    <w:rsid w:val="00D1412C"/>
    <w:rsid w:val="00D14390"/>
    <w:rsid w:val="00D14BA9"/>
    <w:rsid w:val="00D17789"/>
    <w:rsid w:val="00D20AFD"/>
    <w:rsid w:val="00D21565"/>
    <w:rsid w:val="00D228B8"/>
    <w:rsid w:val="00D23119"/>
    <w:rsid w:val="00D25AA8"/>
    <w:rsid w:val="00D2737E"/>
    <w:rsid w:val="00D274A9"/>
    <w:rsid w:val="00D275C1"/>
    <w:rsid w:val="00D27BC3"/>
    <w:rsid w:val="00D27F98"/>
    <w:rsid w:val="00D30750"/>
    <w:rsid w:val="00D316BD"/>
    <w:rsid w:val="00D32644"/>
    <w:rsid w:val="00D3357A"/>
    <w:rsid w:val="00D33619"/>
    <w:rsid w:val="00D3586F"/>
    <w:rsid w:val="00D40C02"/>
    <w:rsid w:val="00D427A6"/>
    <w:rsid w:val="00D42AFE"/>
    <w:rsid w:val="00D45390"/>
    <w:rsid w:val="00D46323"/>
    <w:rsid w:val="00D47571"/>
    <w:rsid w:val="00D475A2"/>
    <w:rsid w:val="00D5015D"/>
    <w:rsid w:val="00D52355"/>
    <w:rsid w:val="00D52500"/>
    <w:rsid w:val="00D52AC7"/>
    <w:rsid w:val="00D53360"/>
    <w:rsid w:val="00D54825"/>
    <w:rsid w:val="00D54CA9"/>
    <w:rsid w:val="00D5571D"/>
    <w:rsid w:val="00D55EA9"/>
    <w:rsid w:val="00D563D9"/>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3FB8"/>
    <w:rsid w:val="00D84724"/>
    <w:rsid w:val="00D8554E"/>
    <w:rsid w:val="00D8619F"/>
    <w:rsid w:val="00D86764"/>
    <w:rsid w:val="00D91271"/>
    <w:rsid w:val="00D91F4E"/>
    <w:rsid w:val="00D93AF6"/>
    <w:rsid w:val="00D93F28"/>
    <w:rsid w:val="00D955A3"/>
    <w:rsid w:val="00D95998"/>
    <w:rsid w:val="00D95C7F"/>
    <w:rsid w:val="00D969C9"/>
    <w:rsid w:val="00DA0A37"/>
    <w:rsid w:val="00DA0DAE"/>
    <w:rsid w:val="00DA1A98"/>
    <w:rsid w:val="00DA2E2B"/>
    <w:rsid w:val="00DA3DE4"/>
    <w:rsid w:val="00DA69DE"/>
    <w:rsid w:val="00DA7657"/>
    <w:rsid w:val="00DB1083"/>
    <w:rsid w:val="00DB1F2D"/>
    <w:rsid w:val="00DB322C"/>
    <w:rsid w:val="00DB5C0A"/>
    <w:rsid w:val="00DB6DAF"/>
    <w:rsid w:val="00DB7500"/>
    <w:rsid w:val="00DB7D73"/>
    <w:rsid w:val="00DC0AF1"/>
    <w:rsid w:val="00DC1B90"/>
    <w:rsid w:val="00DC20B8"/>
    <w:rsid w:val="00DC2393"/>
    <w:rsid w:val="00DC2414"/>
    <w:rsid w:val="00DC588B"/>
    <w:rsid w:val="00DC64BF"/>
    <w:rsid w:val="00DC7AD2"/>
    <w:rsid w:val="00DD13E2"/>
    <w:rsid w:val="00DD2FA4"/>
    <w:rsid w:val="00DD3539"/>
    <w:rsid w:val="00DD6B12"/>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2AE8"/>
    <w:rsid w:val="00E033F2"/>
    <w:rsid w:val="00E0382B"/>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5B7F"/>
    <w:rsid w:val="00E16394"/>
    <w:rsid w:val="00E20027"/>
    <w:rsid w:val="00E2053B"/>
    <w:rsid w:val="00E22571"/>
    <w:rsid w:val="00E22B94"/>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2E38"/>
    <w:rsid w:val="00E45BCC"/>
    <w:rsid w:val="00E45E1D"/>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35A7"/>
    <w:rsid w:val="00E644A0"/>
    <w:rsid w:val="00E662D7"/>
    <w:rsid w:val="00E663AF"/>
    <w:rsid w:val="00E667D2"/>
    <w:rsid w:val="00E66CD8"/>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5294"/>
    <w:rsid w:val="00E86140"/>
    <w:rsid w:val="00E86936"/>
    <w:rsid w:val="00E86D59"/>
    <w:rsid w:val="00E87407"/>
    <w:rsid w:val="00E87CDE"/>
    <w:rsid w:val="00E90C71"/>
    <w:rsid w:val="00E91243"/>
    <w:rsid w:val="00E9258F"/>
    <w:rsid w:val="00E93E68"/>
    <w:rsid w:val="00E944BC"/>
    <w:rsid w:val="00E958D7"/>
    <w:rsid w:val="00E97312"/>
    <w:rsid w:val="00E97676"/>
    <w:rsid w:val="00EA1CE1"/>
    <w:rsid w:val="00EA1F89"/>
    <w:rsid w:val="00EA44B5"/>
    <w:rsid w:val="00EA5439"/>
    <w:rsid w:val="00EA6354"/>
    <w:rsid w:val="00EA72C0"/>
    <w:rsid w:val="00EA7A5C"/>
    <w:rsid w:val="00EB008E"/>
    <w:rsid w:val="00EB08A0"/>
    <w:rsid w:val="00EB0ECB"/>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C76FA"/>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1667C"/>
    <w:rsid w:val="00F20356"/>
    <w:rsid w:val="00F21FE0"/>
    <w:rsid w:val="00F22566"/>
    <w:rsid w:val="00F22963"/>
    <w:rsid w:val="00F2436E"/>
    <w:rsid w:val="00F25862"/>
    <w:rsid w:val="00F30F4F"/>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5EFF"/>
    <w:rsid w:val="00F46CE7"/>
    <w:rsid w:val="00F510DB"/>
    <w:rsid w:val="00F5260F"/>
    <w:rsid w:val="00F546CD"/>
    <w:rsid w:val="00F5595C"/>
    <w:rsid w:val="00F5694B"/>
    <w:rsid w:val="00F604E0"/>
    <w:rsid w:val="00F61FDB"/>
    <w:rsid w:val="00F6442C"/>
    <w:rsid w:val="00F6461C"/>
    <w:rsid w:val="00F64A83"/>
    <w:rsid w:val="00F64E3D"/>
    <w:rsid w:val="00F6501E"/>
    <w:rsid w:val="00F66D27"/>
    <w:rsid w:val="00F70615"/>
    <w:rsid w:val="00F707F8"/>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5ED4"/>
    <w:rsid w:val="00F96EBB"/>
    <w:rsid w:val="00F974AA"/>
    <w:rsid w:val="00FA103A"/>
    <w:rsid w:val="00FA1A0D"/>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82A"/>
    <w:rsid w:val="00FC2C8C"/>
    <w:rsid w:val="00FC2D20"/>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1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BC1A-3EC3-4FF7-9C4F-03AD3F6C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35</Pages>
  <Words>6499</Words>
  <Characters>35745</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2025-06-20T19:18:00Z</cp:lastPrinted>
  <dcterms:created xsi:type="dcterms:W3CDTF">2024-03-11T19:25:00Z</dcterms:created>
  <dcterms:modified xsi:type="dcterms:W3CDTF">2025-07-02T17:29:00Z</dcterms:modified>
</cp:coreProperties>
</file>