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31D3A" w:rsidRDefault="00AE3DA7" w:rsidP="00831D3A">
          <w:pPr>
            <w:pStyle w:val="TtulodeTDC"/>
            <w:spacing w:before="0" w:line="240" w:lineRule="auto"/>
            <w:rPr>
              <w:rFonts w:ascii="Palatino Linotype" w:hAnsi="Palatino Linotype"/>
              <w:color w:val="auto"/>
              <w:sz w:val="24"/>
              <w:szCs w:val="24"/>
              <w:lang w:val="es-ES"/>
            </w:rPr>
          </w:pPr>
          <w:r w:rsidRPr="00831D3A">
            <w:rPr>
              <w:rFonts w:ascii="Palatino Linotype" w:hAnsi="Palatino Linotype"/>
              <w:color w:val="auto"/>
              <w:sz w:val="24"/>
              <w:szCs w:val="24"/>
              <w:lang w:val="es-ES"/>
            </w:rPr>
            <w:t>Contenido</w:t>
          </w:r>
        </w:p>
        <w:p w14:paraId="3EB312A7" w14:textId="77777777" w:rsidR="00AA6EA9" w:rsidRPr="00831D3A" w:rsidRDefault="00AA6EA9" w:rsidP="00831D3A">
          <w:pPr>
            <w:spacing w:line="240" w:lineRule="auto"/>
            <w:rPr>
              <w:sz w:val="16"/>
              <w:szCs w:val="16"/>
              <w:lang w:val="es-ES" w:eastAsia="es-MX"/>
            </w:rPr>
          </w:pPr>
        </w:p>
        <w:p w14:paraId="4A0AB728" w14:textId="77777777" w:rsidR="00831D3A" w:rsidRDefault="00AE3DA7">
          <w:pPr>
            <w:pStyle w:val="TDC1"/>
            <w:tabs>
              <w:tab w:val="right" w:leader="dot" w:pos="9034"/>
            </w:tabs>
            <w:rPr>
              <w:rFonts w:asciiTheme="minorHAnsi" w:eastAsiaTheme="minorEastAsia" w:hAnsiTheme="minorHAnsi" w:cstheme="minorBidi"/>
              <w:noProof/>
              <w:szCs w:val="22"/>
              <w:lang w:eastAsia="es-MX"/>
            </w:rPr>
          </w:pPr>
          <w:r w:rsidRPr="00831D3A">
            <w:rPr>
              <w:sz w:val="16"/>
              <w:szCs w:val="16"/>
            </w:rPr>
            <w:fldChar w:fldCharType="begin"/>
          </w:r>
          <w:r w:rsidRPr="00831D3A">
            <w:rPr>
              <w:sz w:val="16"/>
              <w:szCs w:val="16"/>
            </w:rPr>
            <w:instrText xml:space="preserve"> TOC \o "1-3" \h \z \u </w:instrText>
          </w:r>
          <w:r w:rsidRPr="00831D3A">
            <w:rPr>
              <w:sz w:val="16"/>
              <w:szCs w:val="16"/>
            </w:rPr>
            <w:fldChar w:fldCharType="separate"/>
          </w:r>
          <w:hyperlink w:anchor="_Toc190265781" w:history="1">
            <w:r w:rsidR="00831D3A" w:rsidRPr="003A198A">
              <w:rPr>
                <w:rStyle w:val="Hipervnculo"/>
                <w:noProof/>
              </w:rPr>
              <w:t>ANTECEDENTES</w:t>
            </w:r>
            <w:r w:rsidR="00831D3A">
              <w:rPr>
                <w:noProof/>
                <w:webHidden/>
              </w:rPr>
              <w:tab/>
            </w:r>
            <w:r w:rsidR="00831D3A">
              <w:rPr>
                <w:noProof/>
                <w:webHidden/>
              </w:rPr>
              <w:fldChar w:fldCharType="begin"/>
            </w:r>
            <w:r w:rsidR="00831D3A">
              <w:rPr>
                <w:noProof/>
                <w:webHidden/>
              </w:rPr>
              <w:instrText xml:space="preserve"> PAGEREF _Toc190265781 \h </w:instrText>
            </w:r>
            <w:r w:rsidR="00831D3A">
              <w:rPr>
                <w:noProof/>
                <w:webHidden/>
              </w:rPr>
            </w:r>
            <w:r w:rsidR="00831D3A">
              <w:rPr>
                <w:noProof/>
                <w:webHidden/>
              </w:rPr>
              <w:fldChar w:fldCharType="separate"/>
            </w:r>
            <w:r w:rsidR="00423BB0">
              <w:rPr>
                <w:noProof/>
                <w:webHidden/>
              </w:rPr>
              <w:t>1</w:t>
            </w:r>
            <w:r w:rsidR="00831D3A">
              <w:rPr>
                <w:noProof/>
                <w:webHidden/>
              </w:rPr>
              <w:fldChar w:fldCharType="end"/>
            </w:r>
          </w:hyperlink>
        </w:p>
        <w:p w14:paraId="182154DF" w14:textId="77777777" w:rsidR="00831D3A" w:rsidRDefault="006B3E2E">
          <w:pPr>
            <w:pStyle w:val="TDC2"/>
            <w:rPr>
              <w:rFonts w:asciiTheme="minorHAnsi" w:eastAsiaTheme="minorEastAsia" w:hAnsiTheme="minorHAnsi" w:cstheme="minorBidi"/>
              <w:noProof/>
              <w:szCs w:val="22"/>
              <w:lang w:eastAsia="es-MX"/>
            </w:rPr>
          </w:pPr>
          <w:hyperlink w:anchor="_Toc190265782" w:history="1">
            <w:r w:rsidR="00831D3A" w:rsidRPr="003A198A">
              <w:rPr>
                <w:rStyle w:val="Hipervnculo"/>
                <w:noProof/>
              </w:rPr>
              <w:t>DE LA SOLICITUD DE INFORMACIÓN</w:t>
            </w:r>
            <w:r w:rsidR="00831D3A">
              <w:rPr>
                <w:noProof/>
                <w:webHidden/>
              </w:rPr>
              <w:tab/>
            </w:r>
            <w:r w:rsidR="00831D3A">
              <w:rPr>
                <w:noProof/>
                <w:webHidden/>
              </w:rPr>
              <w:fldChar w:fldCharType="begin"/>
            </w:r>
            <w:r w:rsidR="00831D3A">
              <w:rPr>
                <w:noProof/>
                <w:webHidden/>
              </w:rPr>
              <w:instrText xml:space="preserve"> PAGEREF _Toc190265782 \h </w:instrText>
            </w:r>
            <w:r w:rsidR="00831D3A">
              <w:rPr>
                <w:noProof/>
                <w:webHidden/>
              </w:rPr>
            </w:r>
            <w:r w:rsidR="00831D3A">
              <w:rPr>
                <w:noProof/>
                <w:webHidden/>
              </w:rPr>
              <w:fldChar w:fldCharType="separate"/>
            </w:r>
            <w:r w:rsidR="00423BB0">
              <w:rPr>
                <w:noProof/>
                <w:webHidden/>
              </w:rPr>
              <w:t>1</w:t>
            </w:r>
            <w:r w:rsidR="00831D3A">
              <w:rPr>
                <w:noProof/>
                <w:webHidden/>
              </w:rPr>
              <w:fldChar w:fldCharType="end"/>
            </w:r>
          </w:hyperlink>
        </w:p>
        <w:p w14:paraId="51C1B299" w14:textId="77777777" w:rsidR="00831D3A" w:rsidRDefault="006B3E2E">
          <w:pPr>
            <w:pStyle w:val="TDC3"/>
            <w:rPr>
              <w:rFonts w:asciiTheme="minorHAnsi" w:eastAsiaTheme="minorEastAsia" w:hAnsiTheme="minorHAnsi" w:cstheme="minorBidi"/>
              <w:noProof/>
              <w:szCs w:val="22"/>
              <w:lang w:eastAsia="es-MX"/>
            </w:rPr>
          </w:pPr>
          <w:hyperlink w:anchor="_Toc190265783" w:history="1">
            <w:r w:rsidR="00831D3A" w:rsidRPr="003A198A">
              <w:rPr>
                <w:rStyle w:val="Hipervnculo"/>
                <w:noProof/>
              </w:rPr>
              <w:t>a) Solicitud de información</w:t>
            </w:r>
            <w:r w:rsidR="00831D3A">
              <w:rPr>
                <w:noProof/>
                <w:webHidden/>
              </w:rPr>
              <w:tab/>
            </w:r>
            <w:r w:rsidR="00831D3A">
              <w:rPr>
                <w:noProof/>
                <w:webHidden/>
              </w:rPr>
              <w:fldChar w:fldCharType="begin"/>
            </w:r>
            <w:r w:rsidR="00831D3A">
              <w:rPr>
                <w:noProof/>
                <w:webHidden/>
              </w:rPr>
              <w:instrText xml:space="preserve"> PAGEREF _Toc190265783 \h </w:instrText>
            </w:r>
            <w:r w:rsidR="00831D3A">
              <w:rPr>
                <w:noProof/>
                <w:webHidden/>
              </w:rPr>
            </w:r>
            <w:r w:rsidR="00831D3A">
              <w:rPr>
                <w:noProof/>
                <w:webHidden/>
              </w:rPr>
              <w:fldChar w:fldCharType="separate"/>
            </w:r>
            <w:r w:rsidR="00423BB0">
              <w:rPr>
                <w:noProof/>
                <w:webHidden/>
              </w:rPr>
              <w:t>1</w:t>
            </w:r>
            <w:r w:rsidR="00831D3A">
              <w:rPr>
                <w:noProof/>
                <w:webHidden/>
              </w:rPr>
              <w:fldChar w:fldCharType="end"/>
            </w:r>
          </w:hyperlink>
        </w:p>
        <w:p w14:paraId="0EED6B48" w14:textId="77777777" w:rsidR="00831D3A" w:rsidRDefault="006B3E2E">
          <w:pPr>
            <w:pStyle w:val="TDC3"/>
            <w:rPr>
              <w:rFonts w:asciiTheme="minorHAnsi" w:eastAsiaTheme="minorEastAsia" w:hAnsiTheme="minorHAnsi" w:cstheme="minorBidi"/>
              <w:noProof/>
              <w:szCs w:val="22"/>
              <w:lang w:eastAsia="es-MX"/>
            </w:rPr>
          </w:pPr>
          <w:hyperlink w:anchor="_Toc190265784" w:history="1">
            <w:r w:rsidR="00831D3A" w:rsidRPr="003A198A">
              <w:rPr>
                <w:rStyle w:val="Hipervnculo"/>
                <w:noProof/>
              </w:rPr>
              <w:t>b) Turno de la solicitud de información</w:t>
            </w:r>
            <w:r w:rsidR="00831D3A">
              <w:rPr>
                <w:noProof/>
                <w:webHidden/>
              </w:rPr>
              <w:tab/>
            </w:r>
            <w:r w:rsidR="00831D3A">
              <w:rPr>
                <w:noProof/>
                <w:webHidden/>
              </w:rPr>
              <w:fldChar w:fldCharType="begin"/>
            </w:r>
            <w:r w:rsidR="00831D3A">
              <w:rPr>
                <w:noProof/>
                <w:webHidden/>
              </w:rPr>
              <w:instrText xml:space="preserve"> PAGEREF _Toc190265784 \h </w:instrText>
            </w:r>
            <w:r w:rsidR="00831D3A">
              <w:rPr>
                <w:noProof/>
                <w:webHidden/>
              </w:rPr>
            </w:r>
            <w:r w:rsidR="00831D3A">
              <w:rPr>
                <w:noProof/>
                <w:webHidden/>
              </w:rPr>
              <w:fldChar w:fldCharType="separate"/>
            </w:r>
            <w:r w:rsidR="00423BB0">
              <w:rPr>
                <w:noProof/>
                <w:webHidden/>
              </w:rPr>
              <w:t>2</w:t>
            </w:r>
            <w:r w:rsidR="00831D3A">
              <w:rPr>
                <w:noProof/>
                <w:webHidden/>
              </w:rPr>
              <w:fldChar w:fldCharType="end"/>
            </w:r>
          </w:hyperlink>
        </w:p>
        <w:p w14:paraId="45395883" w14:textId="77777777" w:rsidR="00831D3A" w:rsidRDefault="006B3E2E">
          <w:pPr>
            <w:pStyle w:val="TDC3"/>
            <w:rPr>
              <w:rFonts w:asciiTheme="minorHAnsi" w:eastAsiaTheme="minorEastAsia" w:hAnsiTheme="minorHAnsi" w:cstheme="minorBidi"/>
              <w:noProof/>
              <w:szCs w:val="22"/>
              <w:lang w:eastAsia="es-MX"/>
            </w:rPr>
          </w:pPr>
          <w:hyperlink w:anchor="_Toc190265785" w:history="1">
            <w:r w:rsidR="00831D3A" w:rsidRPr="003A198A">
              <w:rPr>
                <w:rStyle w:val="Hipervnculo"/>
                <w:noProof/>
                <w:lang w:val="es-ES"/>
              </w:rPr>
              <w:t xml:space="preserve">c) Respuesta </w:t>
            </w:r>
            <w:r w:rsidR="00831D3A" w:rsidRPr="003A198A">
              <w:rPr>
                <w:rStyle w:val="Hipervnculo"/>
                <w:rFonts w:eastAsia="Calibri"/>
                <w:noProof/>
                <w:lang w:eastAsia="en-US"/>
              </w:rPr>
              <w:t>del Sujeto Obligado</w:t>
            </w:r>
            <w:r w:rsidR="00831D3A">
              <w:rPr>
                <w:noProof/>
                <w:webHidden/>
              </w:rPr>
              <w:tab/>
            </w:r>
            <w:r w:rsidR="00831D3A">
              <w:rPr>
                <w:noProof/>
                <w:webHidden/>
              </w:rPr>
              <w:fldChar w:fldCharType="begin"/>
            </w:r>
            <w:r w:rsidR="00831D3A">
              <w:rPr>
                <w:noProof/>
                <w:webHidden/>
              </w:rPr>
              <w:instrText xml:space="preserve"> PAGEREF _Toc190265785 \h </w:instrText>
            </w:r>
            <w:r w:rsidR="00831D3A">
              <w:rPr>
                <w:noProof/>
                <w:webHidden/>
              </w:rPr>
            </w:r>
            <w:r w:rsidR="00831D3A">
              <w:rPr>
                <w:noProof/>
                <w:webHidden/>
              </w:rPr>
              <w:fldChar w:fldCharType="separate"/>
            </w:r>
            <w:r w:rsidR="00423BB0">
              <w:rPr>
                <w:noProof/>
                <w:webHidden/>
              </w:rPr>
              <w:t>2</w:t>
            </w:r>
            <w:r w:rsidR="00831D3A">
              <w:rPr>
                <w:noProof/>
                <w:webHidden/>
              </w:rPr>
              <w:fldChar w:fldCharType="end"/>
            </w:r>
          </w:hyperlink>
        </w:p>
        <w:p w14:paraId="44056BA3" w14:textId="77777777" w:rsidR="00831D3A" w:rsidRDefault="006B3E2E">
          <w:pPr>
            <w:pStyle w:val="TDC2"/>
            <w:rPr>
              <w:rFonts w:asciiTheme="minorHAnsi" w:eastAsiaTheme="minorEastAsia" w:hAnsiTheme="minorHAnsi" w:cstheme="minorBidi"/>
              <w:noProof/>
              <w:szCs w:val="22"/>
              <w:lang w:eastAsia="es-MX"/>
            </w:rPr>
          </w:pPr>
          <w:hyperlink w:anchor="_Toc190265786" w:history="1">
            <w:r w:rsidR="00831D3A" w:rsidRPr="003A198A">
              <w:rPr>
                <w:rStyle w:val="Hipervnculo"/>
                <w:noProof/>
              </w:rPr>
              <w:t>DEL RECURSO DE REVISIÓN</w:t>
            </w:r>
            <w:r w:rsidR="00831D3A">
              <w:rPr>
                <w:noProof/>
                <w:webHidden/>
              </w:rPr>
              <w:tab/>
            </w:r>
            <w:r w:rsidR="00831D3A">
              <w:rPr>
                <w:noProof/>
                <w:webHidden/>
              </w:rPr>
              <w:fldChar w:fldCharType="begin"/>
            </w:r>
            <w:r w:rsidR="00831D3A">
              <w:rPr>
                <w:noProof/>
                <w:webHidden/>
              </w:rPr>
              <w:instrText xml:space="preserve"> PAGEREF _Toc190265786 \h </w:instrText>
            </w:r>
            <w:r w:rsidR="00831D3A">
              <w:rPr>
                <w:noProof/>
                <w:webHidden/>
              </w:rPr>
            </w:r>
            <w:r w:rsidR="00831D3A">
              <w:rPr>
                <w:noProof/>
                <w:webHidden/>
              </w:rPr>
              <w:fldChar w:fldCharType="separate"/>
            </w:r>
            <w:r w:rsidR="00423BB0">
              <w:rPr>
                <w:noProof/>
                <w:webHidden/>
              </w:rPr>
              <w:t>3</w:t>
            </w:r>
            <w:r w:rsidR="00831D3A">
              <w:rPr>
                <w:noProof/>
                <w:webHidden/>
              </w:rPr>
              <w:fldChar w:fldCharType="end"/>
            </w:r>
          </w:hyperlink>
        </w:p>
        <w:p w14:paraId="1EFF2216" w14:textId="77777777" w:rsidR="00831D3A" w:rsidRDefault="006B3E2E">
          <w:pPr>
            <w:pStyle w:val="TDC3"/>
            <w:rPr>
              <w:rFonts w:asciiTheme="minorHAnsi" w:eastAsiaTheme="minorEastAsia" w:hAnsiTheme="minorHAnsi" w:cstheme="minorBidi"/>
              <w:noProof/>
              <w:szCs w:val="22"/>
              <w:lang w:eastAsia="es-MX"/>
            </w:rPr>
          </w:pPr>
          <w:hyperlink w:anchor="_Toc190265787" w:history="1">
            <w:r w:rsidR="00831D3A" w:rsidRPr="003A198A">
              <w:rPr>
                <w:rStyle w:val="Hipervnculo"/>
                <w:noProof/>
              </w:rPr>
              <w:t>a) Interposición del Recurso de Revisión</w:t>
            </w:r>
            <w:r w:rsidR="00831D3A">
              <w:rPr>
                <w:noProof/>
                <w:webHidden/>
              </w:rPr>
              <w:tab/>
            </w:r>
            <w:r w:rsidR="00831D3A">
              <w:rPr>
                <w:noProof/>
                <w:webHidden/>
              </w:rPr>
              <w:fldChar w:fldCharType="begin"/>
            </w:r>
            <w:r w:rsidR="00831D3A">
              <w:rPr>
                <w:noProof/>
                <w:webHidden/>
              </w:rPr>
              <w:instrText xml:space="preserve"> PAGEREF _Toc190265787 \h </w:instrText>
            </w:r>
            <w:r w:rsidR="00831D3A">
              <w:rPr>
                <w:noProof/>
                <w:webHidden/>
              </w:rPr>
            </w:r>
            <w:r w:rsidR="00831D3A">
              <w:rPr>
                <w:noProof/>
                <w:webHidden/>
              </w:rPr>
              <w:fldChar w:fldCharType="separate"/>
            </w:r>
            <w:r w:rsidR="00423BB0">
              <w:rPr>
                <w:noProof/>
                <w:webHidden/>
              </w:rPr>
              <w:t>3</w:t>
            </w:r>
            <w:r w:rsidR="00831D3A">
              <w:rPr>
                <w:noProof/>
                <w:webHidden/>
              </w:rPr>
              <w:fldChar w:fldCharType="end"/>
            </w:r>
          </w:hyperlink>
        </w:p>
        <w:p w14:paraId="3CCB5F9D" w14:textId="77777777" w:rsidR="00831D3A" w:rsidRDefault="006B3E2E">
          <w:pPr>
            <w:pStyle w:val="TDC3"/>
            <w:rPr>
              <w:rFonts w:asciiTheme="minorHAnsi" w:eastAsiaTheme="minorEastAsia" w:hAnsiTheme="minorHAnsi" w:cstheme="minorBidi"/>
              <w:noProof/>
              <w:szCs w:val="22"/>
              <w:lang w:eastAsia="es-MX"/>
            </w:rPr>
          </w:pPr>
          <w:hyperlink w:anchor="_Toc190265788" w:history="1">
            <w:r w:rsidR="00831D3A" w:rsidRPr="003A198A">
              <w:rPr>
                <w:rStyle w:val="Hipervnculo"/>
                <w:noProof/>
              </w:rPr>
              <w:t>b) Turno del Recurso de Revisión</w:t>
            </w:r>
            <w:r w:rsidR="00831D3A">
              <w:rPr>
                <w:noProof/>
                <w:webHidden/>
              </w:rPr>
              <w:tab/>
            </w:r>
            <w:r w:rsidR="00831D3A">
              <w:rPr>
                <w:noProof/>
                <w:webHidden/>
              </w:rPr>
              <w:fldChar w:fldCharType="begin"/>
            </w:r>
            <w:r w:rsidR="00831D3A">
              <w:rPr>
                <w:noProof/>
                <w:webHidden/>
              </w:rPr>
              <w:instrText xml:space="preserve"> PAGEREF _Toc190265788 \h </w:instrText>
            </w:r>
            <w:r w:rsidR="00831D3A">
              <w:rPr>
                <w:noProof/>
                <w:webHidden/>
              </w:rPr>
            </w:r>
            <w:r w:rsidR="00831D3A">
              <w:rPr>
                <w:noProof/>
                <w:webHidden/>
              </w:rPr>
              <w:fldChar w:fldCharType="separate"/>
            </w:r>
            <w:r w:rsidR="00423BB0">
              <w:rPr>
                <w:noProof/>
                <w:webHidden/>
              </w:rPr>
              <w:t>4</w:t>
            </w:r>
            <w:r w:rsidR="00831D3A">
              <w:rPr>
                <w:noProof/>
                <w:webHidden/>
              </w:rPr>
              <w:fldChar w:fldCharType="end"/>
            </w:r>
          </w:hyperlink>
        </w:p>
        <w:p w14:paraId="611FD7A9" w14:textId="77777777" w:rsidR="00831D3A" w:rsidRDefault="006B3E2E">
          <w:pPr>
            <w:pStyle w:val="TDC3"/>
            <w:rPr>
              <w:rFonts w:asciiTheme="minorHAnsi" w:eastAsiaTheme="minorEastAsia" w:hAnsiTheme="minorHAnsi" w:cstheme="minorBidi"/>
              <w:noProof/>
              <w:szCs w:val="22"/>
              <w:lang w:eastAsia="es-MX"/>
            </w:rPr>
          </w:pPr>
          <w:hyperlink w:anchor="_Toc190265789" w:history="1">
            <w:r w:rsidR="00831D3A" w:rsidRPr="003A198A">
              <w:rPr>
                <w:rStyle w:val="Hipervnculo"/>
                <w:noProof/>
              </w:rPr>
              <w:t>c) Admisión del Recurso de Revisión</w:t>
            </w:r>
            <w:r w:rsidR="00831D3A">
              <w:rPr>
                <w:noProof/>
                <w:webHidden/>
              </w:rPr>
              <w:tab/>
            </w:r>
            <w:r w:rsidR="00831D3A">
              <w:rPr>
                <w:noProof/>
                <w:webHidden/>
              </w:rPr>
              <w:fldChar w:fldCharType="begin"/>
            </w:r>
            <w:r w:rsidR="00831D3A">
              <w:rPr>
                <w:noProof/>
                <w:webHidden/>
              </w:rPr>
              <w:instrText xml:space="preserve"> PAGEREF _Toc190265789 \h </w:instrText>
            </w:r>
            <w:r w:rsidR="00831D3A">
              <w:rPr>
                <w:noProof/>
                <w:webHidden/>
              </w:rPr>
            </w:r>
            <w:r w:rsidR="00831D3A">
              <w:rPr>
                <w:noProof/>
                <w:webHidden/>
              </w:rPr>
              <w:fldChar w:fldCharType="separate"/>
            </w:r>
            <w:r w:rsidR="00423BB0">
              <w:rPr>
                <w:noProof/>
                <w:webHidden/>
              </w:rPr>
              <w:t>4</w:t>
            </w:r>
            <w:r w:rsidR="00831D3A">
              <w:rPr>
                <w:noProof/>
                <w:webHidden/>
              </w:rPr>
              <w:fldChar w:fldCharType="end"/>
            </w:r>
          </w:hyperlink>
        </w:p>
        <w:p w14:paraId="1DA14F21" w14:textId="77777777" w:rsidR="00831D3A" w:rsidRDefault="006B3E2E">
          <w:pPr>
            <w:pStyle w:val="TDC3"/>
            <w:rPr>
              <w:rFonts w:asciiTheme="minorHAnsi" w:eastAsiaTheme="minorEastAsia" w:hAnsiTheme="minorHAnsi" w:cstheme="minorBidi"/>
              <w:noProof/>
              <w:szCs w:val="22"/>
              <w:lang w:eastAsia="es-MX"/>
            </w:rPr>
          </w:pPr>
          <w:hyperlink w:anchor="_Toc190265790" w:history="1">
            <w:r w:rsidR="00831D3A" w:rsidRPr="003A198A">
              <w:rPr>
                <w:rStyle w:val="Hipervnculo"/>
                <w:noProof/>
              </w:rPr>
              <w:t>d) Informe Justificado del Sujeto Obligado</w:t>
            </w:r>
            <w:r w:rsidR="00831D3A">
              <w:rPr>
                <w:noProof/>
                <w:webHidden/>
              </w:rPr>
              <w:tab/>
            </w:r>
            <w:r w:rsidR="00831D3A">
              <w:rPr>
                <w:noProof/>
                <w:webHidden/>
              </w:rPr>
              <w:fldChar w:fldCharType="begin"/>
            </w:r>
            <w:r w:rsidR="00831D3A">
              <w:rPr>
                <w:noProof/>
                <w:webHidden/>
              </w:rPr>
              <w:instrText xml:space="preserve"> PAGEREF _Toc190265790 \h </w:instrText>
            </w:r>
            <w:r w:rsidR="00831D3A">
              <w:rPr>
                <w:noProof/>
                <w:webHidden/>
              </w:rPr>
            </w:r>
            <w:r w:rsidR="00831D3A">
              <w:rPr>
                <w:noProof/>
                <w:webHidden/>
              </w:rPr>
              <w:fldChar w:fldCharType="separate"/>
            </w:r>
            <w:r w:rsidR="00423BB0">
              <w:rPr>
                <w:noProof/>
                <w:webHidden/>
              </w:rPr>
              <w:t>4</w:t>
            </w:r>
            <w:r w:rsidR="00831D3A">
              <w:rPr>
                <w:noProof/>
                <w:webHidden/>
              </w:rPr>
              <w:fldChar w:fldCharType="end"/>
            </w:r>
          </w:hyperlink>
        </w:p>
        <w:p w14:paraId="50656B92" w14:textId="77777777" w:rsidR="00831D3A" w:rsidRDefault="006B3E2E">
          <w:pPr>
            <w:pStyle w:val="TDC3"/>
            <w:rPr>
              <w:rFonts w:asciiTheme="minorHAnsi" w:eastAsiaTheme="minorEastAsia" w:hAnsiTheme="minorHAnsi" w:cstheme="minorBidi"/>
              <w:noProof/>
              <w:szCs w:val="22"/>
              <w:lang w:eastAsia="es-MX"/>
            </w:rPr>
          </w:pPr>
          <w:hyperlink w:anchor="_Toc190265791" w:history="1">
            <w:r w:rsidR="00831D3A" w:rsidRPr="003A198A">
              <w:rPr>
                <w:rStyle w:val="Hipervnculo"/>
                <w:rFonts w:eastAsia="Calibri"/>
                <w:bCs/>
                <w:noProof/>
                <w:lang w:eastAsia="en-US"/>
              </w:rPr>
              <w:t>e)</w:t>
            </w:r>
            <w:r w:rsidR="00831D3A" w:rsidRPr="003A198A">
              <w:rPr>
                <w:rStyle w:val="Hipervnculo"/>
                <w:noProof/>
              </w:rPr>
              <w:t xml:space="preserve"> </w:t>
            </w:r>
            <w:r w:rsidR="00831D3A" w:rsidRPr="003A198A">
              <w:rPr>
                <w:rStyle w:val="Hipervnculo"/>
                <w:noProof/>
                <w:lang w:val="es-ES"/>
              </w:rPr>
              <w:t>Manifestaciones de la Parte Recurrente</w:t>
            </w:r>
            <w:r w:rsidR="00831D3A">
              <w:rPr>
                <w:noProof/>
                <w:webHidden/>
              </w:rPr>
              <w:tab/>
            </w:r>
            <w:r w:rsidR="00831D3A">
              <w:rPr>
                <w:noProof/>
                <w:webHidden/>
              </w:rPr>
              <w:fldChar w:fldCharType="begin"/>
            </w:r>
            <w:r w:rsidR="00831D3A">
              <w:rPr>
                <w:noProof/>
                <w:webHidden/>
              </w:rPr>
              <w:instrText xml:space="preserve"> PAGEREF _Toc190265791 \h </w:instrText>
            </w:r>
            <w:r w:rsidR="00831D3A">
              <w:rPr>
                <w:noProof/>
                <w:webHidden/>
              </w:rPr>
            </w:r>
            <w:r w:rsidR="00831D3A">
              <w:rPr>
                <w:noProof/>
                <w:webHidden/>
              </w:rPr>
              <w:fldChar w:fldCharType="separate"/>
            </w:r>
            <w:r w:rsidR="00423BB0">
              <w:rPr>
                <w:noProof/>
                <w:webHidden/>
              </w:rPr>
              <w:t>5</w:t>
            </w:r>
            <w:r w:rsidR="00831D3A">
              <w:rPr>
                <w:noProof/>
                <w:webHidden/>
              </w:rPr>
              <w:fldChar w:fldCharType="end"/>
            </w:r>
          </w:hyperlink>
        </w:p>
        <w:p w14:paraId="5DDC9DEC" w14:textId="77777777" w:rsidR="00831D3A" w:rsidRDefault="006B3E2E">
          <w:pPr>
            <w:pStyle w:val="TDC3"/>
            <w:rPr>
              <w:rFonts w:asciiTheme="minorHAnsi" w:eastAsiaTheme="minorEastAsia" w:hAnsiTheme="minorHAnsi" w:cstheme="minorBidi"/>
              <w:noProof/>
              <w:szCs w:val="22"/>
              <w:lang w:eastAsia="es-MX"/>
            </w:rPr>
          </w:pPr>
          <w:hyperlink w:anchor="_Toc190265792" w:history="1">
            <w:r w:rsidR="00831D3A" w:rsidRPr="003A198A">
              <w:rPr>
                <w:rStyle w:val="Hipervnculo"/>
                <w:rFonts w:eastAsia="Calibri"/>
                <w:noProof/>
              </w:rPr>
              <w:t xml:space="preserve">f) </w:t>
            </w:r>
            <w:r w:rsidR="00831D3A" w:rsidRPr="003A198A">
              <w:rPr>
                <w:rStyle w:val="Hipervnculo"/>
                <w:noProof/>
              </w:rPr>
              <w:t>Cierre de instrucción</w:t>
            </w:r>
            <w:r w:rsidR="00831D3A">
              <w:rPr>
                <w:noProof/>
                <w:webHidden/>
              </w:rPr>
              <w:tab/>
            </w:r>
            <w:r w:rsidR="00831D3A">
              <w:rPr>
                <w:noProof/>
                <w:webHidden/>
              </w:rPr>
              <w:fldChar w:fldCharType="begin"/>
            </w:r>
            <w:r w:rsidR="00831D3A">
              <w:rPr>
                <w:noProof/>
                <w:webHidden/>
              </w:rPr>
              <w:instrText xml:space="preserve"> PAGEREF _Toc190265792 \h </w:instrText>
            </w:r>
            <w:r w:rsidR="00831D3A">
              <w:rPr>
                <w:noProof/>
                <w:webHidden/>
              </w:rPr>
            </w:r>
            <w:r w:rsidR="00831D3A">
              <w:rPr>
                <w:noProof/>
                <w:webHidden/>
              </w:rPr>
              <w:fldChar w:fldCharType="separate"/>
            </w:r>
            <w:r w:rsidR="00423BB0">
              <w:rPr>
                <w:noProof/>
                <w:webHidden/>
              </w:rPr>
              <w:t>5</w:t>
            </w:r>
            <w:r w:rsidR="00831D3A">
              <w:rPr>
                <w:noProof/>
                <w:webHidden/>
              </w:rPr>
              <w:fldChar w:fldCharType="end"/>
            </w:r>
          </w:hyperlink>
        </w:p>
        <w:p w14:paraId="73A3576C" w14:textId="77777777" w:rsidR="00831D3A" w:rsidRDefault="006B3E2E">
          <w:pPr>
            <w:pStyle w:val="TDC1"/>
            <w:tabs>
              <w:tab w:val="right" w:leader="dot" w:pos="9034"/>
            </w:tabs>
            <w:rPr>
              <w:rFonts w:asciiTheme="minorHAnsi" w:eastAsiaTheme="minorEastAsia" w:hAnsiTheme="minorHAnsi" w:cstheme="minorBidi"/>
              <w:noProof/>
              <w:szCs w:val="22"/>
              <w:lang w:eastAsia="es-MX"/>
            </w:rPr>
          </w:pPr>
          <w:hyperlink w:anchor="_Toc190265793" w:history="1">
            <w:r w:rsidR="00831D3A" w:rsidRPr="003A198A">
              <w:rPr>
                <w:rStyle w:val="Hipervnculo"/>
                <w:rFonts w:eastAsiaTheme="minorHAnsi"/>
                <w:noProof/>
                <w:lang w:eastAsia="en-US"/>
              </w:rPr>
              <w:t>CONSIDERANDOS</w:t>
            </w:r>
            <w:r w:rsidR="00831D3A">
              <w:rPr>
                <w:noProof/>
                <w:webHidden/>
              </w:rPr>
              <w:tab/>
            </w:r>
            <w:r w:rsidR="00831D3A">
              <w:rPr>
                <w:noProof/>
                <w:webHidden/>
              </w:rPr>
              <w:fldChar w:fldCharType="begin"/>
            </w:r>
            <w:r w:rsidR="00831D3A">
              <w:rPr>
                <w:noProof/>
                <w:webHidden/>
              </w:rPr>
              <w:instrText xml:space="preserve"> PAGEREF _Toc190265793 \h </w:instrText>
            </w:r>
            <w:r w:rsidR="00831D3A">
              <w:rPr>
                <w:noProof/>
                <w:webHidden/>
              </w:rPr>
            </w:r>
            <w:r w:rsidR="00831D3A">
              <w:rPr>
                <w:noProof/>
                <w:webHidden/>
              </w:rPr>
              <w:fldChar w:fldCharType="separate"/>
            </w:r>
            <w:r w:rsidR="00423BB0">
              <w:rPr>
                <w:noProof/>
                <w:webHidden/>
              </w:rPr>
              <w:t>6</w:t>
            </w:r>
            <w:r w:rsidR="00831D3A">
              <w:rPr>
                <w:noProof/>
                <w:webHidden/>
              </w:rPr>
              <w:fldChar w:fldCharType="end"/>
            </w:r>
          </w:hyperlink>
        </w:p>
        <w:p w14:paraId="5C5DD1A1" w14:textId="77777777" w:rsidR="00831D3A" w:rsidRDefault="006B3E2E">
          <w:pPr>
            <w:pStyle w:val="TDC2"/>
            <w:rPr>
              <w:rFonts w:asciiTheme="minorHAnsi" w:eastAsiaTheme="minorEastAsia" w:hAnsiTheme="minorHAnsi" w:cstheme="minorBidi"/>
              <w:noProof/>
              <w:szCs w:val="22"/>
              <w:lang w:eastAsia="es-MX"/>
            </w:rPr>
          </w:pPr>
          <w:hyperlink w:anchor="_Toc190265794" w:history="1">
            <w:r w:rsidR="00831D3A" w:rsidRPr="003A198A">
              <w:rPr>
                <w:rStyle w:val="Hipervnculo"/>
                <w:rFonts w:eastAsia="Batang"/>
                <w:noProof/>
              </w:rPr>
              <w:t>PRIMERO. Procedibilidad</w:t>
            </w:r>
            <w:r w:rsidR="00831D3A">
              <w:rPr>
                <w:noProof/>
                <w:webHidden/>
              </w:rPr>
              <w:tab/>
            </w:r>
            <w:r w:rsidR="00831D3A">
              <w:rPr>
                <w:noProof/>
                <w:webHidden/>
              </w:rPr>
              <w:fldChar w:fldCharType="begin"/>
            </w:r>
            <w:r w:rsidR="00831D3A">
              <w:rPr>
                <w:noProof/>
                <w:webHidden/>
              </w:rPr>
              <w:instrText xml:space="preserve"> PAGEREF _Toc190265794 \h </w:instrText>
            </w:r>
            <w:r w:rsidR="00831D3A">
              <w:rPr>
                <w:noProof/>
                <w:webHidden/>
              </w:rPr>
            </w:r>
            <w:r w:rsidR="00831D3A">
              <w:rPr>
                <w:noProof/>
                <w:webHidden/>
              </w:rPr>
              <w:fldChar w:fldCharType="separate"/>
            </w:r>
            <w:r w:rsidR="00423BB0">
              <w:rPr>
                <w:noProof/>
                <w:webHidden/>
              </w:rPr>
              <w:t>6</w:t>
            </w:r>
            <w:r w:rsidR="00831D3A">
              <w:rPr>
                <w:noProof/>
                <w:webHidden/>
              </w:rPr>
              <w:fldChar w:fldCharType="end"/>
            </w:r>
          </w:hyperlink>
        </w:p>
        <w:p w14:paraId="163FF006" w14:textId="77777777" w:rsidR="00831D3A" w:rsidRDefault="006B3E2E">
          <w:pPr>
            <w:pStyle w:val="TDC3"/>
            <w:rPr>
              <w:rFonts w:asciiTheme="minorHAnsi" w:eastAsiaTheme="minorEastAsia" w:hAnsiTheme="minorHAnsi" w:cstheme="minorBidi"/>
              <w:noProof/>
              <w:szCs w:val="22"/>
              <w:lang w:eastAsia="es-MX"/>
            </w:rPr>
          </w:pPr>
          <w:hyperlink w:anchor="_Toc190265795" w:history="1">
            <w:r w:rsidR="00831D3A" w:rsidRPr="003A198A">
              <w:rPr>
                <w:rStyle w:val="Hipervnculo"/>
                <w:noProof/>
              </w:rPr>
              <w:t>a) Competencia del Instituto</w:t>
            </w:r>
            <w:r w:rsidR="00831D3A">
              <w:rPr>
                <w:noProof/>
                <w:webHidden/>
              </w:rPr>
              <w:tab/>
            </w:r>
            <w:r w:rsidR="00831D3A">
              <w:rPr>
                <w:noProof/>
                <w:webHidden/>
              </w:rPr>
              <w:fldChar w:fldCharType="begin"/>
            </w:r>
            <w:r w:rsidR="00831D3A">
              <w:rPr>
                <w:noProof/>
                <w:webHidden/>
              </w:rPr>
              <w:instrText xml:space="preserve"> PAGEREF _Toc190265795 \h </w:instrText>
            </w:r>
            <w:r w:rsidR="00831D3A">
              <w:rPr>
                <w:noProof/>
                <w:webHidden/>
              </w:rPr>
            </w:r>
            <w:r w:rsidR="00831D3A">
              <w:rPr>
                <w:noProof/>
                <w:webHidden/>
              </w:rPr>
              <w:fldChar w:fldCharType="separate"/>
            </w:r>
            <w:r w:rsidR="00423BB0">
              <w:rPr>
                <w:noProof/>
                <w:webHidden/>
              </w:rPr>
              <w:t>6</w:t>
            </w:r>
            <w:r w:rsidR="00831D3A">
              <w:rPr>
                <w:noProof/>
                <w:webHidden/>
              </w:rPr>
              <w:fldChar w:fldCharType="end"/>
            </w:r>
          </w:hyperlink>
        </w:p>
        <w:p w14:paraId="2DE7C430" w14:textId="77777777" w:rsidR="00831D3A" w:rsidRDefault="006B3E2E">
          <w:pPr>
            <w:pStyle w:val="TDC3"/>
            <w:rPr>
              <w:rFonts w:asciiTheme="minorHAnsi" w:eastAsiaTheme="minorEastAsia" w:hAnsiTheme="minorHAnsi" w:cstheme="minorBidi"/>
              <w:noProof/>
              <w:szCs w:val="22"/>
              <w:lang w:eastAsia="es-MX"/>
            </w:rPr>
          </w:pPr>
          <w:hyperlink w:anchor="_Toc190265796" w:history="1">
            <w:r w:rsidR="00831D3A" w:rsidRPr="003A198A">
              <w:rPr>
                <w:rStyle w:val="Hipervnculo"/>
                <w:noProof/>
              </w:rPr>
              <w:t>b) Legitimidad de la parte recurrente</w:t>
            </w:r>
            <w:r w:rsidR="00831D3A">
              <w:rPr>
                <w:noProof/>
                <w:webHidden/>
              </w:rPr>
              <w:tab/>
            </w:r>
            <w:r w:rsidR="00831D3A">
              <w:rPr>
                <w:noProof/>
                <w:webHidden/>
              </w:rPr>
              <w:fldChar w:fldCharType="begin"/>
            </w:r>
            <w:r w:rsidR="00831D3A">
              <w:rPr>
                <w:noProof/>
                <w:webHidden/>
              </w:rPr>
              <w:instrText xml:space="preserve"> PAGEREF _Toc190265796 \h </w:instrText>
            </w:r>
            <w:r w:rsidR="00831D3A">
              <w:rPr>
                <w:noProof/>
                <w:webHidden/>
              </w:rPr>
            </w:r>
            <w:r w:rsidR="00831D3A">
              <w:rPr>
                <w:noProof/>
                <w:webHidden/>
              </w:rPr>
              <w:fldChar w:fldCharType="separate"/>
            </w:r>
            <w:r w:rsidR="00423BB0">
              <w:rPr>
                <w:noProof/>
                <w:webHidden/>
              </w:rPr>
              <w:t>6</w:t>
            </w:r>
            <w:r w:rsidR="00831D3A">
              <w:rPr>
                <w:noProof/>
                <w:webHidden/>
              </w:rPr>
              <w:fldChar w:fldCharType="end"/>
            </w:r>
          </w:hyperlink>
        </w:p>
        <w:p w14:paraId="2F5E2D25" w14:textId="77777777" w:rsidR="00831D3A" w:rsidRDefault="006B3E2E">
          <w:pPr>
            <w:pStyle w:val="TDC3"/>
            <w:rPr>
              <w:rFonts w:asciiTheme="minorHAnsi" w:eastAsiaTheme="minorEastAsia" w:hAnsiTheme="minorHAnsi" w:cstheme="minorBidi"/>
              <w:noProof/>
              <w:szCs w:val="22"/>
              <w:lang w:eastAsia="es-MX"/>
            </w:rPr>
          </w:pPr>
          <w:hyperlink w:anchor="_Toc190265797" w:history="1">
            <w:r w:rsidR="00831D3A" w:rsidRPr="003A198A">
              <w:rPr>
                <w:rStyle w:val="Hipervnculo"/>
                <w:rFonts w:eastAsia="Calibri"/>
                <w:noProof/>
                <w:lang w:eastAsia="es-ES_tradnl"/>
              </w:rPr>
              <w:t>c) Plazo para interponer el recurso</w:t>
            </w:r>
            <w:r w:rsidR="00831D3A">
              <w:rPr>
                <w:noProof/>
                <w:webHidden/>
              </w:rPr>
              <w:tab/>
            </w:r>
            <w:r w:rsidR="00831D3A">
              <w:rPr>
                <w:noProof/>
                <w:webHidden/>
              </w:rPr>
              <w:fldChar w:fldCharType="begin"/>
            </w:r>
            <w:r w:rsidR="00831D3A">
              <w:rPr>
                <w:noProof/>
                <w:webHidden/>
              </w:rPr>
              <w:instrText xml:space="preserve"> PAGEREF _Toc190265797 \h </w:instrText>
            </w:r>
            <w:r w:rsidR="00831D3A">
              <w:rPr>
                <w:noProof/>
                <w:webHidden/>
              </w:rPr>
            </w:r>
            <w:r w:rsidR="00831D3A">
              <w:rPr>
                <w:noProof/>
                <w:webHidden/>
              </w:rPr>
              <w:fldChar w:fldCharType="separate"/>
            </w:r>
            <w:r w:rsidR="00423BB0">
              <w:rPr>
                <w:noProof/>
                <w:webHidden/>
              </w:rPr>
              <w:t>6</w:t>
            </w:r>
            <w:r w:rsidR="00831D3A">
              <w:rPr>
                <w:noProof/>
                <w:webHidden/>
              </w:rPr>
              <w:fldChar w:fldCharType="end"/>
            </w:r>
          </w:hyperlink>
        </w:p>
        <w:p w14:paraId="4AF6B7C3" w14:textId="77777777" w:rsidR="00831D3A" w:rsidRDefault="006B3E2E">
          <w:pPr>
            <w:pStyle w:val="TDC3"/>
            <w:rPr>
              <w:rFonts w:asciiTheme="minorHAnsi" w:eastAsiaTheme="minorEastAsia" w:hAnsiTheme="minorHAnsi" w:cstheme="minorBidi"/>
              <w:noProof/>
              <w:szCs w:val="22"/>
              <w:lang w:eastAsia="es-MX"/>
            </w:rPr>
          </w:pPr>
          <w:hyperlink w:anchor="_Toc190265798" w:history="1">
            <w:r w:rsidR="00831D3A" w:rsidRPr="003A198A">
              <w:rPr>
                <w:rStyle w:val="Hipervnculo"/>
                <w:rFonts w:eastAsia="Calibri"/>
                <w:noProof/>
                <w:lang w:eastAsia="es-ES_tradnl"/>
              </w:rPr>
              <w:t>d) Causal de procedencia</w:t>
            </w:r>
            <w:r w:rsidR="00831D3A">
              <w:rPr>
                <w:noProof/>
                <w:webHidden/>
              </w:rPr>
              <w:tab/>
            </w:r>
            <w:r w:rsidR="00831D3A">
              <w:rPr>
                <w:noProof/>
                <w:webHidden/>
              </w:rPr>
              <w:fldChar w:fldCharType="begin"/>
            </w:r>
            <w:r w:rsidR="00831D3A">
              <w:rPr>
                <w:noProof/>
                <w:webHidden/>
              </w:rPr>
              <w:instrText xml:space="preserve"> PAGEREF _Toc190265798 \h </w:instrText>
            </w:r>
            <w:r w:rsidR="00831D3A">
              <w:rPr>
                <w:noProof/>
                <w:webHidden/>
              </w:rPr>
            </w:r>
            <w:r w:rsidR="00831D3A">
              <w:rPr>
                <w:noProof/>
                <w:webHidden/>
              </w:rPr>
              <w:fldChar w:fldCharType="separate"/>
            </w:r>
            <w:r w:rsidR="00423BB0">
              <w:rPr>
                <w:noProof/>
                <w:webHidden/>
              </w:rPr>
              <w:t>7</w:t>
            </w:r>
            <w:r w:rsidR="00831D3A">
              <w:rPr>
                <w:noProof/>
                <w:webHidden/>
              </w:rPr>
              <w:fldChar w:fldCharType="end"/>
            </w:r>
          </w:hyperlink>
        </w:p>
        <w:p w14:paraId="75F48D14" w14:textId="77777777" w:rsidR="00831D3A" w:rsidRDefault="006B3E2E">
          <w:pPr>
            <w:pStyle w:val="TDC3"/>
            <w:rPr>
              <w:rFonts w:asciiTheme="minorHAnsi" w:eastAsiaTheme="minorEastAsia" w:hAnsiTheme="minorHAnsi" w:cstheme="minorBidi"/>
              <w:noProof/>
              <w:szCs w:val="22"/>
              <w:lang w:eastAsia="es-MX"/>
            </w:rPr>
          </w:pPr>
          <w:hyperlink w:anchor="_Toc190265799" w:history="1">
            <w:r w:rsidR="00831D3A" w:rsidRPr="003A198A">
              <w:rPr>
                <w:rStyle w:val="Hipervnculo"/>
                <w:noProof/>
              </w:rPr>
              <w:t>e) Requisitos formales para la interposición del recurso</w:t>
            </w:r>
            <w:r w:rsidR="00831D3A">
              <w:rPr>
                <w:noProof/>
                <w:webHidden/>
              </w:rPr>
              <w:tab/>
            </w:r>
            <w:r w:rsidR="00831D3A">
              <w:rPr>
                <w:noProof/>
                <w:webHidden/>
              </w:rPr>
              <w:fldChar w:fldCharType="begin"/>
            </w:r>
            <w:r w:rsidR="00831D3A">
              <w:rPr>
                <w:noProof/>
                <w:webHidden/>
              </w:rPr>
              <w:instrText xml:space="preserve"> PAGEREF _Toc190265799 \h </w:instrText>
            </w:r>
            <w:r w:rsidR="00831D3A">
              <w:rPr>
                <w:noProof/>
                <w:webHidden/>
              </w:rPr>
            </w:r>
            <w:r w:rsidR="00831D3A">
              <w:rPr>
                <w:noProof/>
                <w:webHidden/>
              </w:rPr>
              <w:fldChar w:fldCharType="separate"/>
            </w:r>
            <w:r w:rsidR="00423BB0">
              <w:rPr>
                <w:noProof/>
                <w:webHidden/>
              </w:rPr>
              <w:t>7</w:t>
            </w:r>
            <w:r w:rsidR="00831D3A">
              <w:rPr>
                <w:noProof/>
                <w:webHidden/>
              </w:rPr>
              <w:fldChar w:fldCharType="end"/>
            </w:r>
          </w:hyperlink>
        </w:p>
        <w:p w14:paraId="41D51EEB" w14:textId="77777777" w:rsidR="00831D3A" w:rsidRDefault="006B3E2E">
          <w:pPr>
            <w:pStyle w:val="TDC2"/>
            <w:rPr>
              <w:rFonts w:asciiTheme="minorHAnsi" w:eastAsiaTheme="minorEastAsia" w:hAnsiTheme="minorHAnsi" w:cstheme="minorBidi"/>
              <w:noProof/>
              <w:szCs w:val="22"/>
              <w:lang w:eastAsia="es-MX"/>
            </w:rPr>
          </w:pPr>
          <w:hyperlink w:anchor="_Toc190265800" w:history="1">
            <w:r w:rsidR="00831D3A" w:rsidRPr="003A198A">
              <w:rPr>
                <w:rStyle w:val="Hipervnculo"/>
                <w:noProof/>
              </w:rPr>
              <w:t>SEGUNDO. Estudio de Fondo</w:t>
            </w:r>
            <w:r w:rsidR="00831D3A">
              <w:rPr>
                <w:noProof/>
                <w:webHidden/>
              </w:rPr>
              <w:tab/>
            </w:r>
            <w:r w:rsidR="00831D3A">
              <w:rPr>
                <w:noProof/>
                <w:webHidden/>
              </w:rPr>
              <w:fldChar w:fldCharType="begin"/>
            </w:r>
            <w:r w:rsidR="00831D3A">
              <w:rPr>
                <w:noProof/>
                <w:webHidden/>
              </w:rPr>
              <w:instrText xml:space="preserve"> PAGEREF _Toc190265800 \h </w:instrText>
            </w:r>
            <w:r w:rsidR="00831D3A">
              <w:rPr>
                <w:noProof/>
                <w:webHidden/>
              </w:rPr>
            </w:r>
            <w:r w:rsidR="00831D3A">
              <w:rPr>
                <w:noProof/>
                <w:webHidden/>
              </w:rPr>
              <w:fldChar w:fldCharType="separate"/>
            </w:r>
            <w:r w:rsidR="00423BB0">
              <w:rPr>
                <w:noProof/>
                <w:webHidden/>
              </w:rPr>
              <w:t>7</w:t>
            </w:r>
            <w:r w:rsidR="00831D3A">
              <w:rPr>
                <w:noProof/>
                <w:webHidden/>
              </w:rPr>
              <w:fldChar w:fldCharType="end"/>
            </w:r>
          </w:hyperlink>
        </w:p>
        <w:p w14:paraId="280FF184" w14:textId="77777777" w:rsidR="00831D3A" w:rsidRDefault="006B3E2E">
          <w:pPr>
            <w:pStyle w:val="TDC3"/>
            <w:rPr>
              <w:rFonts w:asciiTheme="minorHAnsi" w:eastAsiaTheme="minorEastAsia" w:hAnsiTheme="minorHAnsi" w:cstheme="minorBidi"/>
              <w:noProof/>
              <w:szCs w:val="22"/>
              <w:lang w:eastAsia="es-MX"/>
            </w:rPr>
          </w:pPr>
          <w:hyperlink w:anchor="_Toc190265801" w:history="1">
            <w:r w:rsidR="00831D3A" w:rsidRPr="003A198A">
              <w:rPr>
                <w:rStyle w:val="Hipervnculo"/>
                <w:noProof/>
              </w:rPr>
              <w:t>a) Mandato de transparencia y responsabilidad del Sujeto Obligado</w:t>
            </w:r>
            <w:r w:rsidR="00831D3A">
              <w:rPr>
                <w:noProof/>
                <w:webHidden/>
              </w:rPr>
              <w:tab/>
            </w:r>
            <w:r w:rsidR="00831D3A">
              <w:rPr>
                <w:noProof/>
                <w:webHidden/>
              </w:rPr>
              <w:fldChar w:fldCharType="begin"/>
            </w:r>
            <w:r w:rsidR="00831D3A">
              <w:rPr>
                <w:noProof/>
                <w:webHidden/>
              </w:rPr>
              <w:instrText xml:space="preserve"> PAGEREF _Toc190265801 \h </w:instrText>
            </w:r>
            <w:r w:rsidR="00831D3A">
              <w:rPr>
                <w:noProof/>
                <w:webHidden/>
              </w:rPr>
            </w:r>
            <w:r w:rsidR="00831D3A">
              <w:rPr>
                <w:noProof/>
                <w:webHidden/>
              </w:rPr>
              <w:fldChar w:fldCharType="separate"/>
            </w:r>
            <w:r w:rsidR="00423BB0">
              <w:rPr>
                <w:noProof/>
                <w:webHidden/>
              </w:rPr>
              <w:t>7</w:t>
            </w:r>
            <w:r w:rsidR="00831D3A">
              <w:rPr>
                <w:noProof/>
                <w:webHidden/>
              </w:rPr>
              <w:fldChar w:fldCharType="end"/>
            </w:r>
          </w:hyperlink>
        </w:p>
        <w:p w14:paraId="06B12E1F" w14:textId="77777777" w:rsidR="00831D3A" w:rsidRDefault="006B3E2E">
          <w:pPr>
            <w:pStyle w:val="TDC3"/>
            <w:rPr>
              <w:rFonts w:asciiTheme="minorHAnsi" w:eastAsiaTheme="minorEastAsia" w:hAnsiTheme="minorHAnsi" w:cstheme="minorBidi"/>
              <w:noProof/>
              <w:szCs w:val="22"/>
              <w:lang w:eastAsia="es-MX"/>
            </w:rPr>
          </w:pPr>
          <w:hyperlink w:anchor="_Toc190265802" w:history="1">
            <w:r w:rsidR="00831D3A" w:rsidRPr="003A198A">
              <w:rPr>
                <w:rStyle w:val="Hipervnculo"/>
                <w:rFonts w:eastAsia="Calibri"/>
                <w:noProof/>
                <w:lang w:eastAsia="es-ES_tradnl"/>
              </w:rPr>
              <w:t>b) Controversia a resolver</w:t>
            </w:r>
            <w:r w:rsidR="00831D3A">
              <w:rPr>
                <w:noProof/>
                <w:webHidden/>
              </w:rPr>
              <w:tab/>
            </w:r>
            <w:r w:rsidR="00831D3A">
              <w:rPr>
                <w:noProof/>
                <w:webHidden/>
              </w:rPr>
              <w:fldChar w:fldCharType="begin"/>
            </w:r>
            <w:r w:rsidR="00831D3A">
              <w:rPr>
                <w:noProof/>
                <w:webHidden/>
              </w:rPr>
              <w:instrText xml:space="preserve"> PAGEREF _Toc190265802 \h </w:instrText>
            </w:r>
            <w:r w:rsidR="00831D3A">
              <w:rPr>
                <w:noProof/>
                <w:webHidden/>
              </w:rPr>
            </w:r>
            <w:r w:rsidR="00831D3A">
              <w:rPr>
                <w:noProof/>
                <w:webHidden/>
              </w:rPr>
              <w:fldChar w:fldCharType="separate"/>
            </w:r>
            <w:r w:rsidR="00423BB0">
              <w:rPr>
                <w:noProof/>
                <w:webHidden/>
              </w:rPr>
              <w:t>10</w:t>
            </w:r>
            <w:r w:rsidR="00831D3A">
              <w:rPr>
                <w:noProof/>
                <w:webHidden/>
              </w:rPr>
              <w:fldChar w:fldCharType="end"/>
            </w:r>
          </w:hyperlink>
        </w:p>
        <w:p w14:paraId="56431495" w14:textId="77777777" w:rsidR="00831D3A" w:rsidRDefault="006B3E2E">
          <w:pPr>
            <w:pStyle w:val="TDC3"/>
            <w:rPr>
              <w:rFonts w:asciiTheme="minorHAnsi" w:eastAsiaTheme="minorEastAsia" w:hAnsiTheme="minorHAnsi" w:cstheme="minorBidi"/>
              <w:noProof/>
              <w:szCs w:val="22"/>
              <w:lang w:eastAsia="es-MX"/>
            </w:rPr>
          </w:pPr>
          <w:hyperlink w:anchor="_Toc190265803" w:history="1">
            <w:r w:rsidR="00831D3A" w:rsidRPr="003A198A">
              <w:rPr>
                <w:rStyle w:val="Hipervnculo"/>
                <w:noProof/>
              </w:rPr>
              <w:t>c) Estudio de la controversia</w:t>
            </w:r>
            <w:r w:rsidR="00831D3A">
              <w:rPr>
                <w:noProof/>
                <w:webHidden/>
              </w:rPr>
              <w:tab/>
            </w:r>
            <w:r w:rsidR="00831D3A">
              <w:rPr>
                <w:noProof/>
                <w:webHidden/>
              </w:rPr>
              <w:fldChar w:fldCharType="begin"/>
            </w:r>
            <w:r w:rsidR="00831D3A">
              <w:rPr>
                <w:noProof/>
                <w:webHidden/>
              </w:rPr>
              <w:instrText xml:space="preserve"> PAGEREF _Toc190265803 \h </w:instrText>
            </w:r>
            <w:r w:rsidR="00831D3A">
              <w:rPr>
                <w:noProof/>
                <w:webHidden/>
              </w:rPr>
            </w:r>
            <w:r w:rsidR="00831D3A">
              <w:rPr>
                <w:noProof/>
                <w:webHidden/>
              </w:rPr>
              <w:fldChar w:fldCharType="separate"/>
            </w:r>
            <w:r w:rsidR="00423BB0">
              <w:rPr>
                <w:noProof/>
                <w:webHidden/>
              </w:rPr>
              <w:t>11</w:t>
            </w:r>
            <w:r w:rsidR="00831D3A">
              <w:rPr>
                <w:noProof/>
                <w:webHidden/>
              </w:rPr>
              <w:fldChar w:fldCharType="end"/>
            </w:r>
          </w:hyperlink>
        </w:p>
        <w:p w14:paraId="6679703E" w14:textId="77777777" w:rsidR="00831D3A" w:rsidRDefault="006B3E2E">
          <w:pPr>
            <w:pStyle w:val="TDC3"/>
            <w:rPr>
              <w:rFonts w:asciiTheme="minorHAnsi" w:eastAsiaTheme="minorEastAsia" w:hAnsiTheme="minorHAnsi" w:cstheme="minorBidi"/>
              <w:noProof/>
              <w:szCs w:val="22"/>
              <w:lang w:eastAsia="es-MX"/>
            </w:rPr>
          </w:pPr>
          <w:hyperlink w:anchor="_Toc190265804" w:history="1">
            <w:r w:rsidR="00831D3A" w:rsidRPr="003A198A">
              <w:rPr>
                <w:rStyle w:val="Hipervnculo"/>
                <w:noProof/>
              </w:rPr>
              <w:t>d) Versión pública</w:t>
            </w:r>
            <w:r w:rsidR="00831D3A">
              <w:rPr>
                <w:noProof/>
                <w:webHidden/>
              </w:rPr>
              <w:tab/>
            </w:r>
            <w:r w:rsidR="00831D3A">
              <w:rPr>
                <w:noProof/>
                <w:webHidden/>
              </w:rPr>
              <w:fldChar w:fldCharType="begin"/>
            </w:r>
            <w:r w:rsidR="00831D3A">
              <w:rPr>
                <w:noProof/>
                <w:webHidden/>
              </w:rPr>
              <w:instrText xml:space="preserve"> PAGEREF _Toc190265804 \h </w:instrText>
            </w:r>
            <w:r w:rsidR="00831D3A">
              <w:rPr>
                <w:noProof/>
                <w:webHidden/>
              </w:rPr>
            </w:r>
            <w:r w:rsidR="00831D3A">
              <w:rPr>
                <w:noProof/>
                <w:webHidden/>
              </w:rPr>
              <w:fldChar w:fldCharType="separate"/>
            </w:r>
            <w:r w:rsidR="00423BB0">
              <w:rPr>
                <w:noProof/>
                <w:webHidden/>
              </w:rPr>
              <w:t>18</w:t>
            </w:r>
            <w:r w:rsidR="00831D3A">
              <w:rPr>
                <w:noProof/>
                <w:webHidden/>
              </w:rPr>
              <w:fldChar w:fldCharType="end"/>
            </w:r>
          </w:hyperlink>
        </w:p>
        <w:p w14:paraId="5BD3EBBD" w14:textId="77777777" w:rsidR="00831D3A" w:rsidRDefault="006B3E2E">
          <w:pPr>
            <w:pStyle w:val="TDC3"/>
            <w:rPr>
              <w:rFonts w:asciiTheme="minorHAnsi" w:eastAsiaTheme="minorEastAsia" w:hAnsiTheme="minorHAnsi" w:cstheme="minorBidi"/>
              <w:noProof/>
              <w:szCs w:val="22"/>
              <w:lang w:eastAsia="es-MX"/>
            </w:rPr>
          </w:pPr>
          <w:hyperlink w:anchor="_Toc190265805" w:history="1">
            <w:r w:rsidR="00831D3A" w:rsidRPr="003A198A">
              <w:rPr>
                <w:rStyle w:val="Hipervnculo"/>
                <w:noProof/>
              </w:rPr>
              <w:t>e) Conclusión</w:t>
            </w:r>
            <w:r w:rsidR="00831D3A">
              <w:rPr>
                <w:noProof/>
                <w:webHidden/>
              </w:rPr>
              <w:tab/>
            </w:r>
            <w:r w:rsidR="00831D3A">
              <w:rPr>
                <w:noProof/>
                <w:webHidden/>
              </w:rPr>
              <w:fldChar w:fldCharType="begin"/>
            </w:r>
            <w:r w:rsidR="00831D3A">
              <w:rPr>
                <w:noProof/>
                <w:webHidden/>
              </w:rPr>
              <w:instrText xml:space="preserve"> PAGEREF _Toc190265805 \h </w:instrText>
            </w:r>
            <w:r w:rsidR="00831D3A">
              <w:rPr>
                <w:noProof/>
                <w:webHidden/>
              </w:rPr>
            </w:r>
            <w:r w:rsidR="00831D3A">
              <w:rPr>
                <w:noProof/>
                <w:webHidden/>
              </w:rPr>
              <w:fldChar w:fldCharType="separate"/>
            </w:r>
            <w:r w:rsidR="00423BB0">
              <w:rPr>
                <w:noProof/>
                <w:webHidden/>
              </w:rPr>
              <w:t>24</w:t>
            </w:r>
            <w:r w:rsidR="00831D3A">
              <w:rPr>
                <w:noProof/>
                <w:webHidden/>
              </w:rPr>
              <w:fldChar w:fldCharType="end"/>
            </w:r>
          </w:hyperlink>
        </w:p>
        <w:p w14:paraId="0C82FD7A" w14:textId="7B2300C7" w:rsidR="009B2945" w:rsidRPr="00831D3A" w:rsidRDefault="006B3E2E" w:rsidP="00831D3A">
          <w:pPr>
            <w:pStyle w:val="TDC1"/>
            <w:tabs>
              <w:tab w:val="right" w:leader="dot" w:pos="9034"/>
            </w:tabs>
            <w:rPr>
              <w:b/>
              <w:bCs/>
              <w:lang w:val="es-ES"/>
            </w:rPr>
          </w:pPr>
          <w:hyperlink w:anchor="_Toc190265806" w:history="1">
            <w:r w:rsidR="00831D3A" w:rsidRPr="003A198A">
              <w:rPr>
                <w:rStyle w:val="Hipervnculo"/>
                <w:noProof/>
              </w:rPr>
              <w:t>RESUELVE</w:t>
            </w:r>
            <w:r w:rsidR="00831D3A">
              <w:rPr>
                <w:noProof/>
                <w:webHidden/>
              </w:rPr>
              <w:tab/>
            </w:r>
            <w:r w:rsidR="00831D3A">
              <w:rPr>
                <w:noProof/>
                <w:webHidden/>
              </w:rPr>
              <w:fldChar w:fldCharType="begin"/>
            </w:r>
            <w:r w:rsidR="00831D3A">
              <w:rPr>
                <w:noProof/>
                <w:webHidden/>
              </w:rPr>
              <w:instrText xml:space="preserve"> PAGEREF _Toc190265806 \h </w:instrText>
            </w:r>
            <w:r w:rsidR="00831D3A">
              <w:rPr>
                <w:noProof/>
                <w:webHidden/>
              </w:rPr>
            </w:r>
            <w:r w:rsidR="00831D3A">
              <w:rPr>
                <w:noProof/>
                <w:webHidden/>
              </w:rPr>
              <w:fldChar w:fldCharType="separate"/>
            </w:r>
            <w:r w:rsidR="00423BB0">
              <w:rPr>
                <w:noProof/>
                <w:webHidden/>
              </w:rPr>
              <w:t>24</w:t>
            </w:r>
            <w:r w:rsidR="00831D3A">
              <w:rPr>
                <w:noProof/>
                <w:webHidden/>
              </w:rPr>
              <w:fldChar w:fldCharType="end"/>
            </w:r>
          </w:hyperlink>
          <w:r w:rsidR="00AE3DA7" w:rsidRPr="00831D3A">
            <w:rPr>
              <w:b/>
              <w:bCs/>
              <w:sz w:val="16"/>
              <w:szCs w:val="16"/>
              <w:lang w:val="es-ES"/>
            </w:rPr>
            <w:fldChar w:fldCharType="end"/>
          </w:r>
        </w:p>
      </w:sdtContent>
    </w:sdt>
    <w:p w14:paraId="603A07E2" w14:textId="77777777" w:rsidR="00646436" w:rsidRPr="00831D3A" w:rsidRDefault="00646436" w:rsidP="00831D3A">
      <w:pPr>
        <w:rPr>
          <w:rFonts w:cs="Tahoma"/>
          <w:szCs w:val="22"/>
        </w:rPr>
        <w:sectPr w:rsidR="00646436" w:rsidRPr="00831D3A"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3555392" w:rsidR="00775BFC" w:rsidRPr="00831D3A" w:rsidRDefault="00775BFC" w:rsidP="00831D3A">
      <w:r w:rsidRPr="00831D3A">
        <w:lastRenderedPageBreak/>
        <w:t>Resolución del Pleno del Instituto de Transparencia, Acceso a la Información Pública y Protección de Datos Personales del Estado de México y Municipios, con domicilio e</w:t>
      </w:r>
      <w:r w:rsidR="004D0573" w:rsidRPr="00831D3A">
        <w:t>n Metepec, Estado de México, de</w:t>
      </w:r>
      <w:r w:rsidR="00831D3A">
        <w:t>l</w:t>
      </w:r>
      <w:r w:rsidR="004D0573" w:rsidRPr="00831D3A">
        <w:t xml:space="preserve"> </w:t>
      </w:r>
      <w:r w:rsidR="004267D1" w:rsidRPr="00831D3A">
        <w:rPr>
          <w:b/>
        </w:rPr>
        <w:t xml:space="preserve">doce de febrero </w:t>
      </w:r>
      <w:r w:rsidR="00586236" w:rsidRPr="00831D3A">
        <w:rPr>
          <w:b/>
        </w:rPr>
        <w:t>de</w:t>
      </w:r>
      <w:r w:rsidR="004D0573" w:rsidRPr="00831D3A">
        <w:rPr>
          <w:b/>
        </w:rPr>
        <w:t xml:space="preserve"> dos mil veintic</w:t>
      </w:r>
      <w:r w:rsidR="00801640" w:rsidRPr="00831D3A">
        <w:rPr>
          <w:b/>
        </w:rPr>
        <w:t>inco</w:t>
      </w:r>
      <w:r w:rsidRPr="00831D3A">
        <w:t>.</w:t>
      </w:r>
    </w:p>
    <w:p w14:paraId="0AF3AAC4" w14:textId="77777777" w:rsidR="00775BFC" w:rsidRPr="00831D3A" w:rsidRDefault="00775BFC" w:rsidP="00831D3A"/>
    <w:p w14:paraId="40EAE038" w14:textId="02B9CDD7" w:rsidR="00775BFC" w:rsidRPr="00831D3A" w:rsidRDefault="00775BFC" w:rsidP="00831D3A">
      <w:r w:rsidRPr="00831D3A">
        <w:rPr>
          <w:b/>
        </w:rPr>
        <w:t xml:space="preserve">VISTO </w:t>
      </w:r>
      <w:r w:rsidRPr="00831D3A">
        <w:t xml:space="preserve">el expediente formado con motivo del Recurso de Revisión </w:t>
      </w:r>
      <w:r w:rsidR="004D0573" w:rsidRPr="00831D3A">
        <w:rPr>
          <w:rFonts w:eastAsia="Calibri"/>
          <w:b/>
          <w:lang w:eastAsia="en-US"/>
        </w:rPr>
        <w:t>0</w:t>
      </w:r>
      <w:r w:rsidR="004267D1" w:rsidRPr="00831D3A">
        <w:rPr>
          <w:rFonts w:eastAsia="Calibri"/>
          <w:b/>
          <w:lang w:eastAsia="en-US"/>
        </w:rPr>
        <w:t>0162</w:t>
      </w:r>
      <w:r w:rsidR="004D0573" w:rsidRPr="00831D3A">
        <w:rPr>
          <w:rFonts w:eastAsia="Calibri"/>
          <w:b/>
          <w:lang w:eastAsia="en-US"/>
        </w:rPr>
        <w:t>/</w:t>
      </w:r>
      <w:r w:rsidRPr="00831D3A">
        <w:rPr>
          <w:rFonts w:eastAsia="Calibri"/>
          <w:b/>
          <w:lang w:eastAsia="en-US"/>
        </w:rPr>
        <w:t>INFOEM/IP/RR/</w:t>
      </w:r>
      <w:r w:rsidR="004D0573" w:rsidRPr="00831D3A">
        <w:rPr>
          <w:rFonts w:eastAsia="Calibri"/>
          <w:b/>
          <w:lang w:eastAsia="en-US"/>
        </w:rPr>
        <w:t>202</w:t>
      </w:r>
      <w:r w:rsidR="004267D1" w:rsidRPr="00831D3A">
        <w:rPr>
          <w:rFonts w:eastAsia="Calibri"/>
          <w:b/>
          <w:lang w:eastAsia="en-US"/>
        </w:rPr>
        <w:t>5</w:t>
      </w:r>
      <w:r w:rsidRPr="00831D3A">
        <w:rPr>
          <w:rFonts w:eastAsia="Calibri"/>
          <w:lang w:eastAsia="en-US"/>
        </w:rPr>
        <w:t xml:space="preserve"> </w:t>
      </w:r>
      <w:r w:rsidRPr="00831D3A">
        <w:t xml:space="preserve">interpuesto por </w:t>
      </w:r>
      <w:bookmarkStart w:id="2" w:name="_GoBack"/>
      <w:r w:rsidR="00871157">
        <w:rPr>
          <w:rFonts w:eastAsia="Calibri"/>
          <w:b/>
          <w:lang w:eastAsia="en-US"/>
        </w:rPr>
        <w:t>XXXXXXX XXXXXX XXXXXXXXXXX</w:t>
      </w:r>
      <w:bookmarkEnd w:id="2"/>
      <w:r w:rsidRPr="00831D3A">
        <w:rPr>
          <w:rFonts w:eastAsia="Calibri"/>
          <w:b/>
          <w:lang w:eastAsia="en-US"/>
        </w:rPr>
        <w:t>,</w:t>
      </w:r>
      <w:r w:rsidRPr="00831D3A">
        <w:t xml:space="preserve"> a quien en lo subsecuente se le denominará </w:t>
      </w:r>
      <w:r w:rsidRPr="00831D3A">
        <w:rPr>
          <w:b/>
          <w:bCs/>
        </w:rPr>
        <w:t>LA PARTE RECURRENTE</w:t>
      </w:r>
      <w:r w:rsidRPr="00831D3A">
        <w:t xml:space="preserve">, en contra de la </w:t>
      </w:r>
      <w:r w:rsidR="00773DD6" w:rsidRPr="00831D3A">
        <w:t xml:space="preserve">respuesta </w:t>
      </w:r>
      <w:r w:rsidR="00BA1AB6" w:rsidRPr="00831D3A">
        <w:t>de</w:t>
      </w:r>
      <w:r w:rsidR="00AC25A6" w:rsidRPr="00831D3A">
        <w:t xml:space="preserve">l </w:t>
      </w:r>
      <w:r w:rsidR="00AC25A6" w:rsidRPr="00831D3A">
        <w:rPr>
          <w:b/>
          <w:bCs/>
        </w:rPr>
        <w:t xml:space="preserve">Ayuntamiento de </w:t>
      </w:r>
      <w:r w:rsidR="004267D1" w:rsidRPr="00831D3A">
        <w:rPr>
          <w:b/>
          <w:bCs/>
        </w:rPr>
        <w:t>Naucalpan de Juárez</w:t>
      </w:r>
      <w:r w:rsidR="00055407" w:rsidRPr="00831D3A">
        <w:rPr>
          <w:b/>
          <w:bCs/>
        </w:rPr>
        <w:t>,</w:t>
      </w:r>
      <w:r w:rsidRPr="00831D3A">
        <w:t xml:space="preserve"> en adelante </w:t>
      </w:r>
      <w:r w:rsidRPr="00831D3A">
        <w:rPr>
          <w:b/>
          <w:bCs/>
        </w:rPr>
        <w:t>EL SUJETO OBLIGADO</w:t>
      </w:r>
      <w:r w:rsidRPr="00831D3A">
        <w:rPr>
          <w:rFonts w:eastAsia="Calibri"/>
          <w:lang w:eastAsia="en-US"/>
        </w:rPr>
        <w:t xml:space="preserve">, </w:t>
      </w:r>
      <w:r w:rsidRPr="00831D3A">
        <w:t>se emite la presente Resolución con base en los Antecedentes y Considerandos que se exponen a continuación:</w:t>
      </w:r>
    </w:p>
    <w:p w14:paraId="2116968C" w14:textId="77777777" w:rsidR="00775BFC" w:rsidRPr="00831D3A" w:rsidRDefault="00775BFC" w:rsidP="00831D3A"/>
    <w:p w14:paraId="5A444FB6" w14:textId="639D3567" w:rsidR="00664420" w:rsidRPr="00831D3A" w:rsidRDefault="00664420" w:rsidP="00831D3A">
      <w:pPr>
        <w:pStyle w:val="Ttulo1"/>
      </w:pPr>
      <w:bookmarkStart w:id="3" w:name="_Toc190265781"/>
      <w:r w:rsidRPr="00831D3A">
        <w:t>ANTECEDENTES</w:t>
      </w:r>
      <w:bookmarkEnd w:id="3"/>
    </w:p>
    <w:p w14:paraId="5CB5034E" w14:textId="77777777" w:rsidR="00AC2DB8" w:rsidRPr="00831D3A" w:rsidRDefault="00AC2DB8" w:rsidP="00831D3A"/>
    <w:p w14:paraId="09B2D38F" w14:textId="6E49D146" w:rsidR="00664420" w:rsidRPr="00831D3A" w:rsidRDefault="00E37A3F" w:rsidP="00831D3A">
      <w:pPr>
        <w:pStyle w:val="Ttulo2"/>
      </w:pPr>
      <w:bookmarkStart w:id="4" w:name="_Toc190265782"/>
      <w:r w:rsidRPr="00831D3A">
        <w:t>DE LA SOLICITUD DE INFORMACIÓN</w:t>
      </w:r>
      <w:bookmarkEnd w:id="4"/>
    </w:p>
    <w:p w14:paraId="2C6AD1A5" w14:textId="0405B3CD" w:rsidR="00664420" w:rsidRPr="00831D3A" w:rsidRDefault="00E37A3F" w:rsidP="00831D3A">
      <w:pPr>
        <w:pStyle w:val="Ttulo3"/>
      </w:pPr>
      <w:bookmarkStart w:id="5" w:name="_Toc190265783"/>
      <w:r w:rsidRPr="00831D3A">
        <w:t xml:space="preserve">a) </w:t>
      </w:r>
      <w:r w:rsidR="006B10B0" w:rsidRPr="00831D3A">
        <w:t>S</w:t>
      </w:r>
      <w:r w:rsidR="00664420" w:rsidRPr="00831D3A">
        <w:t xml:space="preserve">olicitud de </w:t>
      </w:r>
      <w:r w:rsidR="006B10B0" w:rsidRPr="00831D3A">
        <w:t>i</w:t>
      </w:r>
      <w:r w:rsidR="00664420" w:rsidRPr="00831D3A">
        <w:t>nformación</w:t>
      </w:r>
      <w:bookmarkEnd w:id="5"/>
    </w:p>
    <w:p w14:paraId="3C26397A" w14:textId="7BF56F72" w:rsidR="00B169A2" w:rsidRPr="00831D3A" w:rsidRDefault="00B169A2" w:rsidP="00831D3A">
      <w:pPr>
        <w:pStyle w:val="Prrafodelista"/>
        <w:tabs>
          <w:tab w:val="left" w:pos="0"/>
        </w:tabs>
        <w:ind w:left="0"/>
        <w:contextualSpacing w:val="0"/>
        <w:rPr>
          <w:rFonts w:cs="Tahoma"/>
        </w:rPr>
      </w:pPr>
      <w:r w:rsidRPr="00831D3A">
        <w:rPr>
          <w:rFonts w:cs="Tahoma"/>
        </w:rPr>
        <w:t xml:space="preserve">El </w:t>
      </w:r>
      <w:r w:rsidR="004267D1" w:rsidRPr="00831D3A">
        <w:rPr>
          <w:rFonts w:cs="Tahoma"/>
          <w:b/>
          <w:bCs/>
        </w:rPr>
        <w:t xml:space="preserve">catorce de enero </w:t>
      </w:r>
      <w:r w:rsidR="00055407" w:rsidRPr="00831D3A">
        <w:rPr>
          <w:rFonts w:cs="Tahoma"/>
          <w:b/>
          <w:bCs/>
        </w:rPr>
        <w:t>de</w:t>
      </w:r>
      <w:r w:rsidRPr="00831D3A">
        <w:rPr>
          <w:rFonts w:cs="Tahoma"/>
          <w:b/>
          <w:bCs/>
        </w:rPr>
        <w:t xml:space="preserve"> dos mil veintic</w:t>
      </w:r>
      <w:r w:rsidR="004267D1" w:rsidRPr="00831D3A">
        <w:rPr>
          <w:rFonts w:cs="Tahoma"/>
          <w:b/>
          <w:bCs/>
        </w:rPr>
        <w:t>inco</w:t>
      </w:r>
      <w:r w:rsidRPr="00831D3A">
        <w:rPr>
          <w:rFonts w:cs="Tahoma"/>
        </w:rPr>
        <w:t xml:space="preserve">, </w:t>
      </w:r>
      <w:r w:rsidRPr="00831D3A">
        <w:rPr>
          <w:b/>
          <w:bCs/>
        </w:rPr>
        <w:t>LA PARTE RECURRENTE</w:t>
      </w:r>
      <w:r w:rsidRPr="00831D3A">
        <w:rPr>
          <w:rFonts w:cs="Tahoma"/>
        </w:rPr>
        <w:t xml:space="preserve"> presentó una solicitud de acceso a la información pública ante el </w:t>
      </w:r>
      <w:r w:rsidRPr="00831D3A">
        <w:rPr>
          <w:rFonts w:cs="Tahoma"/>
          <w:b/>
          <w:bCs/>
        </w:rPr>
        <w:t>SUJETO OBLIGADO</w:t>
      </w:r>
      <w:r w:rsidRPr="00831D3A">
        <w:rPr>
          <w:rFonts w:cs="Tahoma"/>
        </w:rPr>
        <w:t>, a través del Sistema de Acceso a la Información Mexiquense (</w:t>
      </w:r>
      <w:r w:rsidRPr="00831D3A">
        <w:rPr>
          <w:rFonts w:cs="Tahoma"/>
          <w:b/>
        </w:rPr>
        <w:t>SAIMEX</w:t>
      </w:r>
      <w:r w:rsidRPr="00831D3A">
        <w:rPr>
          <w:rFonts w:cs="Tahoma"/>
        </w:rPr>
        <w:t>). Dicha solicitud quedó registrada con el número de folio</w:t>
      </w:r>
      <w:r w:rsidRPr="00831D3A">
        <w:rPr>
          <w:rFonts w:cs="Tahoma"/>
          <w:b/>
          <w:bCs/>
        </w:rPr>
        <w:t xml:space="preserve"> </w:t>
      </w:r>
      <w:r w:rsidR="004267D1" w:rsidRPr="00831D3A">
        <w:rPr>
          <w:rFonts w:cs="Tahoma"/>
          <w:b/>
        </w:rPr>
        <w:t>00070/NAUCALPA/IP/2025</w:t>
      </w:r>
      <w:r w:rsidR="004267D1" w:rsidRPr="00831D3A">
        <w:rPr>
          <w:rFonts w:cs="Tahoma"/>
        </w:rPr>
        <w:t xml:space="preserve"> </w:t>
      </w:r>
      <w:r w:rsidRPr="00831D3A">
        <w:rPr>
          <w:rFonts w:cs="Tahoma"/>
        </w:rPr>
        <w:t>y en ella se requirió la siguiente información:</w:t>
      </w:r>
    </w:p>
    <w:p w14:paraId="0459D6AC" w14:textId="77777777" w:rsidR="00664420" w:rsidRPr="00831D3A" w:rsidRDefault="00664420" w:rsidP="00831D3A">
      <w:pPr>
        <w:tabs>
          <w:tab w:val="left" w:pos="4667"/>
        </w:tabs>
        <w:ind w:left="567" w:right="567"/>
        <w:rPr>
          <w:rFonts w:cs="Tahoma"/>
          <w:b/>
          <w:bCs/>
        </w:rPr>
      </w:pPr>
    </w:p>
    <w:p w14:paraId="64B27DE3" w14:textId="24B121D4" w:rsidR="00664420" w:rsidRPr="00831D3A" w:rsidRDefault="002B1D44" w:rsidP="00831D3A">
      <w:pPr>
        <w:pStyle w:val="Puesto"/>
      </w:pPr>
      <w:r w:rsidRPr="00831D3A">
        <w:t>“</w:t>
      </w:r>
      <w:r w:rsidR="004267D1" w:rsidRPr="00831D3A">
        <w:t xml:space="preserve">Copia de la convocatoria de la segunda sesión de cabildo, ya que en su página web, no se encuentra ni la convocatoria ni el video, la sesión se llevó a cabo el 10 de enero de 2025.” </w:t>
      </w:r>
      <w:r w:rsidR="00BA1AB6" w:rsidRPr="00831D3A">
        <w:t>(sic)</w:t>
      </w:r>
    </w:p>
    <w:p w14:paraId="07B1E1B5" w14:textId="77777777" w:rsidR="004D0573" w:rsidRPr="00831D3A" w:rsidRDefault="004D0573" w:rsidP="00831D3A">
      <w:pPr>
        <w:pStyle w:val="Puesto"/>
      </w:pPr>
    </w:p>
    <w:p w14:paraId="0BD6321D" w14:textId="5D8567EA" w:rsidR="00664420" w:rsidRPr="00831D3A" w:rsidRDefault="009A2D78" w:rsidP="00831D3A">
      <w:pPr>
        <w:tabs>
          <w:tab w:val="left" w:pos="4667"/>
        </w:tabs>
        <w:ind w:left="567" w:right="567"/>
        <w:rPr>
          <w:rFonts w:cs="Tahoma"/>
          <w:bCs/>
          <w:szCs w:val="22"/>
        </w:rPr>
      </w:pPr>
      <w:r w:rsidRPr="00831D3A">
        <w:rPr>
          <w:rFonts w:cs="Tahoma"/>
          <w:b/>
          <w:bCs/>
          <w:szCs w:val="22"/>
        </w:rPr>
        <w:t>Modalidad de entrega</w:t>
      </w:r>
      <w:r w:rsidRPr="00831D3A">
        <w:rPr>
          <w:rFonts w:cs="Tahoma"/>
          <w:bCs/>
          <w:szCs w:val="22"/>
        </w:rPr>
        <w:t>: a</w:t>
      </w:r>
      <w:r w:rsidR="00664420" w:rsidRPr="00831D3A">
        <w:rPr>
          <w:rFonts w:cs="Tahoma"/>
          <w:bCs/>
          <w:i/>
          <w:szCs w:val="22"/>
        </w:rPr>
        <w:t xml:space="preserve"> través del </w:t>
      </w:r>
      <w:r w:rsidR="00664420" w:rsidRPr="00831D3A">
        <w:rPr>
          <w:rFonts w:cs="Tahoma"/>
          <w:b/>
          <w:bCs/>
          <w:i/>
          <w:szCs w:val="22"/>
        </w:rPr>
        <w:t>SAIMEX</w:t>
      </w:r>
      <w:r w:rsidRPr="00831D3A">
        <w:rPr>
          <w:rFonts w:cs="Tahoma"/>
          <w:bCs/>
          <w:i/>
          <w:szCs w:val="22"/>
        </w:rPr>
        <w:t>.</w:t>
      </w:r>
    </w:p>
    <w:p w14:paraId="334D2860" w14:textId="77777777" w:rsidR="00664420" w:rsidRPr="00831D3A" w:rsidRDefault="00664420" w:rsidP="00831D3A">
      <w:pPr>
        <w:autoSpaceDE w:val="0"/>
        <w:autoSpaceDN w:val="0"/>
        <w:adjustRightInd w:val="0"/>
        <w:ind w:right="-28"/>
        <w:rPr>
          <w:rFonts w:cs="Tahoma"/>
          <w:bCs/>
          <w:i/>
          <w:szCs w:val="22"/>
        </w:rPr>
      </w:pPr>
    </w:p>
    <w:p w14:paraId="056C5E3E" w14:textId="77777777" w:rsidR="005A5BF2" w:rsidRPr="00831D3A" w:rsidRDefault="005A5BF2" w:rsidP="00831D3A">
      <w:pPr>
        <w:pStyle w:val="Ttulo3"/>
      </w:pPr>
      <w:bookmarkStart w:id="6" w:name="_Toc170932807"/>
      <w:bookmarkStart w:id="7" w:name="_Toc190265784"/>
      <w:r w:rsidRPr="00831D3A">
        <w:lastRenderedPageBreak/>
        <w:t>b) Turno de la solicitud de información</w:t>
      </w:r>
      <w:bookmarkEnd w:id="6"/>
      <w:bookmarkEnd w:id="7"/>
    </w:p>
    <w:p w14:paraId="296813BE" w14:textId="0855D249" w:rsidR="005A5BF2" w:rsidRPr="00831D3A" w:rsidRDefault="005A5BF2" w:rsidP="00831D3A">
      <w:r w:rsidRPr="00831D3A">
        <w:t xml:space="preserve">En cumplimiento al artículo 162 de la Ley de Transparencia y Acceso a la Información Pública del Estado de México y Municipios, el </w:t>
      </w:r>
      <w:r w:rsidR="004267D1" w:rsidRPr="00831D3A">
        <w:rPr>
          <w:rFonts w:eastAsia="Palatino Linotype" w:cs="Palatino Linotype"/>
          <w:b/>
        </w:rPr>
        <w:t>catorce de enero d</w:t>
      </w:r>
      <w:r w:rsidR="00055407" w:rsidRPr="00831D3A">
        <w:rPr>
          <w:rFonts w:eastAsia="Palatino Linotype" w:cs="Palatino Linotype"/>
          <w:b/>
        </w:rPr>
        <w:t xml:space="preserve">e </w:t>
      </w:r>
      <w:r w:rsidRPr="00831D3A">
        <w:rPr>
          <w:rFonts w:eastAsia="Palatino Linotype" w:cs="Palatino Linotype"/>
          <w:b/>
        </w:rPr>
        <w:t>dos mil veintic</w:t>
      </w:r>
      <w:r w:rsidR="004267D1" w:rsidRPr="00831D3A">
        <w:rPr>
          <w:rFonts w:eastAsia="Palatino Linotype" w:cs="Palatino Linotype"/>
          <w:b/>
        </w:rPr>
        <w:t>inco</w:t>
      </w:r>
      <w:r w:rsidRPr="00831D3A">
        <w:t xml:space="preserve">, el Titular de la Unidad de Transparencia del </w:t>
      </w:r>
      <w:r w:rsidRPr="00831D3A">
        <w:rPr>
          <w:b/>
        </w:rPr>
        <w:t>SUJETO OBLIGADO</w:t>
      </w:r>
      <w:r w:rsidRPr="00831D3A">
        <w:t xml:space="preserve"> turnó la solicitud de información al servidor público habilitado que estimó pertinente.</w:t>
      </w:r>
    </w:p>
    <w:p w14:paraId="5CAA1ECC" w14:textId="77777777" w:rsidR="005A5BF2" w:rsidRPr="00831D3A" w:rsidRDefault="005A5BF2" w:rsidP="00831D3A">
      <w:pPr>
        <w:autoSpaceDE w:val="0"/>
        <w:autoSpaceDN w:val="0"/>
        <w:adjustRightInd w:val="0"/>
        <w:ind w:right="-28"/>
        <w:rPr>
          <w:rFonts w:cs="Tahoma"/>
          <w:bCs/>
          <w:i/>
          <w:szCs w:val="22"/>
        </w:rPr>
      </w:pPr>
    </w:p>
    <w:p w14:paraId="3212BA4D" w14:textId="76D05042" w:rsidR="00664420" w:rsidRPr="00831D3A" w:rsidRDefault="000F4B38" w:rsidP="00831D3A">
      <w:pPr>
        <w:pStyle w:val="Ttulo3"/>
      </w:pPr>
      <w:bookmarkStart w:id="8" w:name="_Toc175061278"/>
      <w:bookmarkStart w:id="9" w:name="_Toc178097684"/>
      <w:bookmarkStart w:id="10" w:name="_Toc179360992"/>
      <w:bookmarkStart w:id="11" w:name="_Toc190265785"/>
      <w:r w:rsidRPr="00831D3A">
        <w:rPr>
          <w:lang w:val="es-ES"/>
        </w:rPr>
        <w:t xml:space="preserve">c) </w:t>
      </w:r>
      <w:bookmarkEnd w:id="8"/>
      <w:bookmarkEnd w:id="9"/>
      <w:bookmarkEnd w:id="10"/>
      <w:r w:rsidR="00664420" w:rsidRPr="00831D3A">
        <w:rPr>
          <w:lang w:val="es-ES"/>
        </w:rPr>
        <w:t xml:space="preserve">Respuesta </w:t>
      </w:r>
      <w:r w:rsidR="00664420" w:rsidRPr="00831D3A">
        <w:rPr>
          <w:rFonts w:eastAsia="Calibri"/>
          <w:lang w:eastAsia="en-US"/>
        </w:rPr>
        <w:t>del Sujeto Obligado</w:t>
      </w:r>
      <w:bookmarkEnd w:id="11"/>
    </w:p>
    <w:p w14:paraId="2143017E" w14:textId="62D2249A" w:rsidR="00BA1AB6" w:rsidRPr="00831D3A" w:rsidRDefault="003B0255" w:rsidP="00831D3A">
      <w:pPr>
        <w:rPr>
          <w:lang w:val="es-ES"/>
        </w:rPr>
      </w:pPr>
      <w:r w:rsidRPr="00831D3A">
        <w:rPr>
          <w:lang w:val="es-ES"/>
        </w:rPr>
        <w:t xml:space="preserve">El </w:t>
      </w:r>
      <w:r w:rsidR="004267D1" w:rsidRPr="00831D3A">
        <w:rPr>
          <w:b/>
          <w:bCs/>
          <w:lang w:val="es-ES"/>
        </w:rPr>
        <w:t>veintiuno de enero de dos mil veinticinco</w:t>
      </w:r>
      <w:r w:rsidRPr="00831D3A">
        <w:rPr>
          <w:lang w:val="es-ES"/>
        </w:rPr>
        <w:t xml:space="preserve">, el Titular de la Unidad de Transparencia del </w:t>
      </w:r>
      <w:r w:rsidRPr="00831D3A">
        <w:rPr>
          <w:b/>
          <w:lang w:val="es-ES"/>
        </w:rPr>
        <w:t>SUJETO OBLIGADO</w:t>
      </w:r>
      <w:r w:rsidRPr="00831D3A">
        <w:rPr>
          <w:lang w:val="es-ES"/>
        </w:rPr>
        <w:t xml:space="preserve"> notificó la siguiente respuesta a través del </w:t>
      </w:r>
      <w:r w:rsidRPr="00831D3A">
        <w:rPr>
          <w:b/>
          <w:lang w:val="es-ES"/>
        </w:rPr>
        <w:t>SAIMEX</w:t>
      </w:r>
      <w:r w:rsidRPr="00831D3A">
        <w:rPr>
          <w:lang w:val="es-ES"/>
        </w:rPr>
        <w:t>:</w:t>
      </w:r>
    </w:p>
    <w:p w14:paraId="64166B4B" w14:textId="77777777" w:rsidR="003B0255" w:rsidRPr="00831D3A" w:rsidRDefault="003B0255" w:rsidP="00831D3A"/>
    <w:p w14:paraId="20723BB7" w14:textId="77777777" w:rsidR="004267D1" w:rsidRPr="00831D3A" w:rsidRDefault="003B0255" w:rsidP="00831D3A">
      <w:pPr>
        <w:pStyle w:val="Puesto"/>
      </w:pPr>
      <w:r w:rsidRPr="00831D3A">
        <w:t>“</w:t>
      </w:r>
      <w:r w:rsidR="004267D1" w:rsidRPr="00831D3A">
        <w:t>En respuesta a la solicitud recibida, nos permitimos hacer de su conocimiento que con fundamento en el artículo 53, Fracciones: II, V y VI de la Ley de Transparencia y Acceso a la Información Pública del Estado de México y Municipios, le contestamos que:</w:t>
      </w:r>
    </w:p>
    <w:p w14:paraId="274AFA92" w14:textId="77777777" w:rsidR="004267D1" w:rsidRPr="00831D3A" w:rsidRDefault="004267D1" w:rsidP="00831D3A"/>
    <w:p w14:paraId="5969995F" w14:textId="77777777" w:rsidR="004267D1" w:rsidRPr="00831D3A" w:rsidRDefault="004267D1" w:rsidP="00831D3A">
      <w:pPr>
        <w:pStyle w:val="Puesto"/>
      </w:pPr>
      <w:r w:rsidRPr="00831D3A">
        <w:t>Con fundamento en el artículo 12 de la Ley de Transparencia y Acceso a la Información Pública del Estado de México y Municipios, y en atención a su solicitud de información, con número de folio 00070/NAUCALPA/IP/2025, ingresada a través del portal SAIMEX, donde se requiere lo siguiente: “…Copia de la convocatoria de la segunda sesión de cabildo, ya que en su págna web, no se encuentra ni la convocatoria ni el video, la sesión se llevó a cabo el 10 de enero de 2025…”(sic). Al respecto, le informo que en el portal web oficial del municipio de Naucalpan de Juárez, México, actualmente se encuentra disponible el video de la Segunda Sesión Extraordinaria de Cabildo, Resolutiva Segunda, la cual se llevo a cabo el día 10 de enero del año en curso, misma que puede consultar en el siguiente link: https://naucalpan.gob.mx/sesiones-cabildo/segunda-sesion-extraordinaria-resolutiva-segunda-de-cabildo/ Por lo que respecta de la convocatoria de la misma, remito a usted, acuse delatatorio por medio del cual se llevó a cabo dicha convocatoria.</w:t>
      </w:r>
    </w:p>
    <w:p w14:paraId="027B8803" w14:textId="77777777" w:rsidR="004267D1" w:rsidRPr="00831D3A" w:rsidRDefault="004267D1" w:rsidP="00831D3A"/>
    <w:p w14:paraId="432DACB3" w14:textId="77777777" w:rsidR="004267D1" w:rsidRPr="00831D3A" w:rsidRDefault="004267D1" w:rsidP="00831D3A">
      <w:pPr>
        <w:pStyle w:val="Puesto"/>
      </w:pPr>
      <w:r w:rsidRPr="00831D3A">
        <w:t>ATENTAMENTE</w:t>
      </w:r>
    </w:p>
    <w:p w14:paraId="581D8DD1" w14:textId="77777777" w:rsidR="004267D1" w:rsidRPr="00831D3A" w:rsidRDefault="004267D1" w:rsidP="00831D3A"/>
    <w:p w14:paraId="4A08B1BE" w14:textId="4A472B0A" w:rsidR="003B0255" w:rsidRPr="00831D3A" w:rsidRDefault="004267D1" w:rsidP="00831D3A">
      <w:pPr>
        <w:pStyle w:val="Puesto"/>
      </w:pPr>
      <w:r w:rsidRPr="00831D3A">
        <w:t>Lic. Daniel Taboada Elías</w:t>
      </w:r>
      <w:r w:rsidR="003B0255" w:rsidRPr="00831D3A">
        <w:t>” (sic)</w:t>
      </w:r>
    </w:p>
    <w:p w14:paraId="4B1F18A0" w14:textId="77777777" w:rsidR="003B0255" w:rsidRPr="00831D3A" w:rsidRDefault="003B0255" w:rsidP="00831D3A"/>
    <w:p w14:paraId="54F05199" w14:textId="77777777" w:rsidR="004267D1" w:rsidRPr="00831D3A" w:rsidRDefault="004267D1" w:rsidP="00831D3A">
      <w:pPr>
        <w:autoSpaceDE w:val="0"/>
        <w:autoSpaceDN w:val="0"/>
        <w:adjustRightInd w:val="0"/>
        <w:ind w:right="-28"/>
        <w:rPr>
          <w:rFonts w:cs="Tahoma"/>
          <w:bCs/>
          <w:szCs w:val="22"/>
          <w:lang w:val="es-ES"/>
        </w:rPr>
      </w:pPr>
      <w:r w:rsidRPr="00831D3A">
        <w:rPr>
          <w:rFonts w:cs="Tahoma"/>
          <w:bCs/>
          <w:szCs w:val="22"/>
          <w:lang w:val="es-ES"/>
        </w:rPr>
        <w:lastRenderedPageBreak/>
        <w:t xml:space="preserve">Asimismo, </w:t>
      </w:r>
      <w:r w:rsidRPr="00831D3A">
        <w:rPr>
          <w:rFonts w:cs="Tahoma"/>
          <w:b/>
          <w:szCs w:val="22"/>
          <w:lang w:val="es-ES"/>
        </w:rPr>
        <w:t xml:space="preserve">EL SUJETO OBLIGADO </w:t>
      </w:r>
      <w:r w:rsidRPr="00831D3A">
        <w:rPr>
          <w:rFonts w:cs="Tahoma"/>
          <w:bCs/>
          <w:szCs w:val="22"/>
          <w:lang w:val="es-ES"/>
        </w:rPr>
        <w:t xml:space="preserve">adjuntó a su respuesta los archivos electrónicos que a continuación se describen: </w:t>
      </w:r>
    </w:p>
    <w:p w14:paraId="62A45225" w14:textId="77777777" w:rsidR="004267D1" w:rsidRPr="00831D3A" w:rsidRDefault="004267D1" w:rsidP="00831D3A"/>
    <w:p w14:paraId="6C57F9B5" w14:textId="45EB0B17" w:rsidR="004267D1" w:rsidRPr="00831D3A" w:rsidRDefault="004267D1" w:rsidP="00831D3A">
      <w:pPr>
        <w:pStyle w:val="Prrafodelista"/>
        <w:numPr>
          <w:ilvl w:val="0"/>
          <w:numId w:val="6"/>
        </w:numPr>
        <w:autoSpaceDE w:val="0"/>
        <w:autoSpaceDN w:val="0"/>
        <w:adjustRightInd w:val="0"/>
        <w:ind w:right="-28"/>
        <w:rPr>
          <w:rFonts w:cs="Tahoma"/>
          <w:b/>
          <w:i/>
          <w:szCs w:val="22"/>
          <w:lang w:val="es-ES"/>
        </w:rPr>
      </w:pPr>
      <w:r w:rsidRPr="00831D3A">
        <w:rPr>
          <w:rFonts w:cs="Tahoma"/>
          <w:b/>
          <w:i/>
          <w:szCs w:val="22"/>
          <w:lang w:val="es-ES"/>
        </w:rPr>
        <w:t xml:space="preserve">002- 00070-NAUCALPA-IP-2025-OFICIO DE RESPUESTA.pdf, </w:t>
      </w:r>
      <w:r w:rsidRPr="00831D3A">
        <w:rPr>
          <w:rFonts w:cs="Tahoma"/>
          <w:szCs w:val="22"/>
          <w:lang w:val="es-ES"/>
        </w:rPr>
        <w:t xml:space="preserve">el cual contiene el oficio del veinte de enero de dos mil veinticinco, por medio del cual el enlace de Transparencia de la Secretaría del Ayuntamiento, informa que en el portal oficial del Municipio de Naucalpan, se encuentra disponible el video de la Segunda Sesión Extraordinaria de Cabildo, proporcionando para ello link electrónico en formato cerrado. </w:t>
      </w:r>
    </w:p>
    <w:p w14:paraId="3F38601D" w14:textId="79351934" w:rsidR="004267D1" w:rsidRPr="00831D3A" w:rsidRDefault="004267D1" w:rsidP="00831D3A">
      <w:pPr>
        <w:pStyle w:val="Prrafodelista"/>
        <w:numPr>
          <w:ilvl w:val="0"/>
          <w:numId w:val="6"/>
        </w:numPr>
        <w:autoSpaceDE w:val="0"/>
        <w:autoSpaceDN w:val="0"/>
        <w:adjustRightInd w:val="0"/>
        <w:ind w:right="-28"/>
      </w:pPr>
      <w:r w:rsidRPr="00831D3A">
        <w:rPr>
          <w:rFonts w:cs="Tahoma"/>
          <w:b/>
          <w:i/>
          <w:szCs w:val="22"/>
          <w:lang w:val="es-ES"/>
        </w:rPr>
        <w:t xml:space="preserve">003-ANEXO-ACUSE DELATATORIO.pdf, </w:t>
      </w:r>
      <w:r w:rsidRPr="00831D3A">
        <w:rPr>
          <w:rFonts w:cs="Tahoma"/>
          <w:szCs w:val="22"/>
          <w:lang w:val="es-ES"/>
        </w:rPr>
        <w:t xml:space="preserve">el cual de su contenido se advierte el acuse de entrega del Citatorio de la Segunda Sesión Extraordinaria de Cabildo, Resolutiva Segunda 10 de enero de 2025. </w:t>
      </w:r>
    </w:p>
    <w:p w14:paraId="70CBFC91" w14:textId="77777777" w:rsidR="004267D1" w:rsidRPr="00831D3A" w:rsidRDefault="004267D1" w:rsidP="00831D3A"/>
    <w:p w14:paraId="0F24A322" w14:textId="7F9E5F9A" w:rsidR="00B137E8" w:rsidRPr="00831D3A" w:rsidRDefault="00B137E8" w:rsidP="00831D3A">
      <w:pPr>
        <w:pStyle w:val="Ttulo2"/>
        <w:jc w:val="left"/>
      </w:pPr>
      <w:bookmarkStart w:id="12" w:name="_Toc171527280"/>
      <w:bookmarkStart w:id="13" w:name="_Toc190265786"/>
      <w:r w:rsidRPr="00831D3A">
        <w:t>DEL RECURSO DE REVISIÓN</w:t>
      </w:r>
      <w:bookmarkEnd w:id="12"/>
      <w:bookmarkEnd w:id="13"/>
    </w:p>
    <w:p w14:paraId="2B216813" w14:textId="61ADBB2B" w:rsidR="00664420" w:rsidRPr="00831D3A" w:rsidRDefault="006E25BC" w:rsidP="00831D3A">
      <w:pPr>
        <w:pStyle w:val="Ttulo3"/>
      </w:pPr>
      <w:bookmarkStart w:id="14" w:name="_Toc190265787"/>
      <w:r w:rsidRPr="00831D3A">
        <w:rPr>
          <w:szCs w:val="32"/>
        </w:rPr>
        <w:t>a)</w:t>
      </w:r>
      <w:r w:rsidRPr="00831D3A">
        <w:t xml:space="preserve"> </w:t>
      </w:r>
      <w:r w:rsidR="00664420" w:rsidRPr="00831D3A">
        <w:t>Interposición del Recurso de Revisión</w:t>
      </w:r>
      <w:bookmarkEnd w:id="14"/>
    </w:p>
    <w:p w14:paraId="6279C622" w14:textId="71473F0F" w:rsidR="00664420" w:rsidRPr="00831D3A" w:rsidRDefault="00664420" w:rsidP="00831D3A">
      <w:pPr>
        <w:autoSpaceDE w:val="0"/>
        <w:autoSpaceDN w:val="0"/>
        <w:adjustRightInd w:val="0"/>
        <w:ind w:right="-28"/>
        <w:rPr>
          <w:rFonts w:cs="Tahoma"/>
          <w:szCs w:val="22"/>
        </w:rPr>
      </w:pPr>
      <w:r w:rsidRPr="00831D3A">
        <w:rPr>
          <w:rFonts w:cs="Tahoma"/>
          <w:szCs w:val="22"/>
        </w:rPr>
        <w:t xml:space="preserve">El </w:t>
      </w:r>
      <w:r w:rsidR="00140DA3" w:rsidRPr="00831D3A">
        <w:rPr>
          <w:rFonts w:cs="Tahoma"/>
          <w:b/>
          <w:bCs/>
          <w:szCs w:val="22"/>
        </w:rPr>
        <w:t xml:space="preserve">veintidós de enero </w:t>
      </w:r>
      <w:r w:rsidR="005B1716" w:rsidRPr="00831D3A">
        <w:rPr>
          <w:rFonts w:cs="Tahoma"/>
          <w:b/>
          <w:bCs/>
          <w:szCs w:val="22"/>
        </w:rPr>
        <w:t>d</w:t>
      </w:r>
      <w:r w:rsidR="00475FF6" w:rsidRPr="00831D3A">
        <w:rPr>
          <w:rFonts w:cs="Tahoma"/>
          <w:b/>
          <w:bCs/>
          <w:szCs w:val="22"/>
        </w:rPr>
        <w:t xml:space="preserve">e </w:t>
      </w:r>
      <w:r w:rsidRPr="00831D3A">
        <w:rPr>
          <w:rFonts w:cs="Tahoma"/>
          <w:b/>
          <w:bCs/>
          <w:szCs w:val="22"/>
        </w:rPr>
        <w:t>dos mil</w:t>
      </w:r>
      <w:r w:rsidR="00140DA3" w:rsidRPr="00831D3A">
        <w:rPr>
          <w:rFonts w:cs="Tahoma"/>
          <w:b/>
          <w:bCs/>
          <w:szCs w:val="22"/>
        </w:rPr>
        <w:t xml:space="preserve"> veinticinco </w:t>
      </w:r>
      <w:r w:rsidR="00F75D23" w:rsidRPr="00831D3A">
        <w:rPr>
          <w:rFonts w:cs="Tahoma"/>
          <w:b/>
          <w:bCs/>
          <w:szCs w:val="22"/>
        </w:rPr>
        <w:t>LA PARTE RECURRENTE</w:t>
      </w:r>
      <w:r w:rsidR="00F75D23" w:rsidRPr="00831D3A">
        <w:rPr>
          <w:rFonts w:cs="Tahoma"/>
          <w:szCs w:val="22"/>
        </w:rPr>
        <w:t xml:space="preserve"> interpuso el recurso de revisión en contra de la respuesta emitida por el </w:t>
      </w:r>
      <w:r w:rsidR="00F75D23" w:rsidRPr="00831D3A">
        <w:rPr>
          <w:rFonts w:cs="Tahoma"/>
          <w:b/>
          <w:bCs/>
          <w:szCs w:val="22"/>
        </w:rPr>
        <w:t>SUJETO OBLIGADO</w:t>
      </w:r>
      <w:r w:rsidR="00953430" w:rsidRPr="00831D3A">
        <w:rPr>
          <w:rFonts w:cs="Tahoma"/>
          <w:szCs w:val="22"/>
        </w:rPr>
        <w:t xml:space="preserve">, mismo que fue registrado en el </w:t>
      </w:r>
      <w:r w:rsidR="00953430" w:rsidRPr="00831D3A">
        <w:rPr>
          <w:rFonts w:cs="Tahoma"/>
          <w:b/>
          <w:szCs w:val="22"/>
        </w:rPr>
        <w:t>SAIMEX</w:t>
      </w:r>
      <w:r w:rsidR="00953430" w:rsidRPr="00831D3A">
        <w:rPr>
          <w:rFonts w:cs="Tahoma"/>
          <w:szCs w:val="22"/>
        </w:rPr>
        <w:t xml:space="preserve"> con el número de expediente </w:t>
      </w:r>
      <w:r w:rsidR="00F45902" w:rsidRPr="00831D3A">
        <w:rPr>
          <w:rFonts w:cs="Tahoma"/>
          <w:b/>
          <w:bCs/>
          <w:szCs w:val="22"/>
        </w:rPr>
        <w:t>0</w:t>
      </w:r>
      <w:r w:rsidR="00140DA3" w:rsidRPr="00831D3A">
        <w:rPr>
          <w:rFonts w:cs="Tahoma"/>
          <w:b/>
          <w:bCs/>
          <w:szCs w:val="22"/>
        </w:rPr>
        <w:t>0162</w:t>
      </w:r>
      <w:r w:rsidR="00F45902" w:rsidRPr="00831D3A">
        <w:rPr>
          <w:rFonts w:cs="Tahoma"/>
          <w:b/>
          <w:bCs/>
          <w:szCs w:val="22"/>
        </w:rPr>
        <w:t>/</w:t>
      </w:r>
      <w:r w:rsidR="00953430" w:rsidRPr="00831D3A">
        <w:rPr>
          <w:rFonts w:cs="Tahoma"/>
          <w:b/>
          <w:bCs/>
          <w:szCs w:val="22"/>
        </w:rPr>
        <w:t>INFOEM/IP/RR/</w:t>
      </w:r>
      <w:r w:rsidR="00F45902" w:rsidRPr="00831D3A">
        <w:rPr>
          <w:rFonts w:cs="Tahoma"/>
          <w:b/>
          <w:bCs/>
          <w:szCs w:val="22"/>
        </w:rPr>
        <w:t>202</w:t>
      </w:r>
      <w:r w:rsidR="00140DA3" w:rsidRPr="00831D3A">
        <w:rPr>
          <w:rFonts w:cs="Tahoma"/>
          <w:b/>
          <w:bCs/>
          <w:szCs w:val="22"/>
        </w:rPr>
        <w:t>5</w:t>
      </w:r>
      <w:r w:rsidR="00953430" w:rsidRPr="00831D3A">
        <w:rPr>
          <w:rFonts w:cs="Tahoma"/>
          <w:szCs w:val="22"/>
        </w:rPr>
        <w:t>, y en el cual manifiesta lo siguiente</w:t>
      </w:r>
      <w:r w:rsidRPr="00831D3A">
        <w:rPr>
          <w:rFonts w:cs="Tahoma"/>
          <w:szCs w:val="22"/>
        </w:rPr>
        <w:t>:</w:t>
      </w:r>
    </w:p>
    <w:p w14:paraId="74B30008" w14:textId="77777777" w:rsidR="00664420" w:rsidRPr="00831D3A" w:rsidRDefault="00664420" w:rsidP="00831D3A">
      <w:pPr>
        <w:tabs>
          <w:tab w:val="left" w:pos="4667"/>
        </w:tabs>
        <w:ind w:right="539"/>
        <w:rPr>
          <w:rFonts w:cs="Tahoma"/>
          <w:szCs w:val="22"/>
        </w:rPr>
      </w:pPr>
    </w:p>
    <w:p w14:paraId="12153283" w14:textId="1B4D5FFD" w:rsidR="00664420" w:rsidRPr="00831D3A" w:rsidRDefault="00664420" w:rsidP="00831D3A">
      <w:pPr>
        <w:tabs>
          <w:tab w:val="left" w:pos="4667"/>
        </w:tabs>
        <w:ind w:right="539"/>
        <w:rPr>
          <w:rFonts w:cs="Tahoma"/>
          <w:b/>
          <w:iCs/>
        </w:rPr>
      </w:pPr>
      <w:r w:rsidRPr="00831D3A">
        <w:rPr>
          <w:rFonts w:cs="Tahoma"/>
          <w:b/>
          <w:iCs/>
        </w:rPr>
        <w:t>ACTO IMPUGNADO</w:t>
      </w:r>
      <w:r w:rsidR="00140DA3" w:rsidRPr="00831D3A">
        <w:rPr>
          <w:rFonts w:cs="Tahoma"/>
          <w:b/>
          <w:iCs/>
        </w:rPr>
        <w:t>:</w:t>
      </w:r>
      <w:r w:rsidR="00F27FF5" w:rsidRPr="00831D3A">
        <w:rPr>
          <w:rFonts w:cs="Tahoma"/>
          <w:b/>
          <w:iCs/>
        </w:rPr>
        <w:t xml:space="preserve"> </w:t>
      </w:r>
    </w:p>
    <w:p w14:paraId="177EE3D5" w14:textId="77777777" w:rsidR="00F45902" w:rsidRPr="00831D3A" w:rsidRDefault="00F45902" w:rsidP="00831D3A">
      <w:pPr>
        <w:pStyle w:val="Puesto"/>
      </w:pPr>
    </w:p>
    <w:p w14:paraId="523F8BF4" w14:textId="0DFCBAEB" w:rsidR="00664420" w:rsidRPr="00831D3A" w:rsidRDefault="00F45902" w:rsidP="00831D3A">
      <w:pPr>
        <w:pStyle w:val="Puesto"/>
      </w:pPr>
      <w:r w:rsidRPr="00831D3A">
        <w:t>“</w:t>
      </w:r>
      <w:r w:rsidR="00140DA3" w:rsidRPr="00831D3A">
        <w:t>Solicite COPIA DE LA CONVOCATORIA DE LA SEGUNDA SESION EXTRAORDINARIA, y no me fue proporcionada, y en la liga https://naucalpan.gob.mx/sesiones-cabildo/segunda-sesion-extraordinaria-resolutiva-segunda-de-cabildo/, no se localiza el documento solicitado</w:t>
      </w:r>
      <w:r w:rsidRPr="00831D3A">
        <w:t xml:space="preserve">” (sic) </w:t>
      </w:r>
    </w:p>
    <w:p w14:paraId="6AE8EA9A" w14:textId="77777777" w:rsidR="00664420" w:rsidRDefault="00664420" w:rsidP="00831D3A">
      <w:pPr>
        <w:pStyle w:val="Puesto"/>
      </w:pPr>
    </w:p>
    <w:p w14:paraId="08E1C8C2" w14:textId="77777777" w:rsidR="00831D3A" w:rsidRPr="00831D3A" w:rsidRDefault="00831D3A" w:rsidP="00831D3A"/>
    <w:p w14:paraId="02683153" w14:textId="5FAF2E36" w:rsidR="00140DA3" w:rsidRPr="00831D3A" w:rsidRDefault="00140DA3" w:rsidP="00831D3A">
      <w:pPr>
        <w:rPr>
          <w:rFonts w:cs="Tahoma"/>
          <w:b/>
          <w:iCs/>
        </w:rPr>
      </w:pPr>
      <w:r w:rsidRPr="00831D3A">
        <w:rPr>
          <w:rFonts w:cs="Tahoma"/>
          <w:b/>
          <w:iCs/>
        </w:rPr>
        <w:lastRenderedPageBreak/>
        <w:t xml:space="preserve">RAZONES O MOTIVOS DE INCONFORMIDAD: </w:t>
      </w:r>
    </w:p>
    <w:p w14:paraId="5E8CB1F2" w14:textId="340CDE01" w:rsidR="00140DA3" w:rsidRPr="00831D3A" w:rsidRDefault="00140DA3" w:rsidP="00831D3A">
      <w:pPr>
        <w:pStyle w:val="Puesto"/>
      </w:pPr>
      <w:r w:rsidRPr="00831D3A">
        <w:t xml:space="preserve">“No entregan la totalidad de los documentos solicitados” (sic) </w:t>
      </w:r>
    </w:p>
    <w:p w14:paraId="474578B4" w14:textId="77777777" w:rsidR="00140DA3" w:rsidRPr="00831D3A" w:rsidRDefault="00140DA3" w:rsidP="00831D3A"/>
    <w:p w14:paraId="6804DEF1" w14:textId="7F8B0483" w:rsidR="00664420" w:rsidRPr="00831D3A" w:rsidRDefault="006E25BC" w:rsidP="00831D3A">
      <w:pPr>
        <w:pStyle w:val="Ttulo3"/>
      </w:pPr>
      <w:bookmarkStart w:id="15" w:name="_Toc190265788"/>
      <w:r w:rsidRPr="00831D3A">
        <w:t>b</w:t>
      </w:r>
      <w:r w:rsidR="00664420" w:rsidRPr="00831D3A">
        <w:t>) Turno del Recurso de Revisión</w:t>
      </w:r>
      <w:bookmarkEnd w:id="15"/>
    </w:p>
    <w:p w14:paraId="1173671B" w14:textId="37782866" w:rsidR="00C72DAA" w:rsidRPr="00831D3A" w:rsidRDefault="00C72DAA" w:rsidP="00831D3A">
      <w:r w:rsidRPr="00831D3A">
        <w:t>Con fundamento en el artículo 185, fracción I de la Ley de Transparencia y Acceso a la Información Pública del Estado de México y Municipios, el</w:t>
      </w:r>
      <w:r w:rsidRPr="00831D3A">
        <w:rPr>
          <w:b/>
          <w:bCs/>
        </w:rPr>
        <w:t xml:space="preserve"> </w:t>
      </w:r>
      <w:r w:rsidR="00140DA3" w:rsidRPr="00831D3A">
        <w:rPr>
          <w:rFonts w:eastAsia="Palatino Linotype" w:cs="Palatino Linotype"/>
          <w:b/>
        </w:rPr>
        <w:t xml:space="preserve">veintidós de enero </w:t>
      </w:r>
      <w:r w:rsidR="00586236" w:rsidRPr="00831D3A">
        <w:rPr>
          <w:rFonts w:eastAsia="Palatino Linotype" w:cs="Palatino Linotype"/>
          <w:b/>
        </w:rPr>
        <w:t>d</w:t>
      </w:r>
      <w:r w:rsidRPr="00831D3A">
        <w:rPr>
          <w:rFonts w:eastAsia="Palatino Linotype" w:cs="Palatino Linotype"/>
          <w:b/>
        </w:rPr>
        <w:t xml:space="preserve">e dos mil </w:t>
      </w:r>
      <w:r w:rsidR="00140DA3" w:rsidRPr="00831D3A">
        <w:rPr>
          <w:rFonts w:eastAsia="Palatino Linotype" w:cs="Palatino Linotype"/>
          <w:b/>
        </w:rPr>
        <w:t>veinticinco</w:t>
      </w:r>
      <w:r w:rsidR="00657603" w:rsidRPr="00831D3A">
        <w:rPr>
          <w:rFonts w:eastAsia="Palatino Linotype" w:cs="Palatino Linotype"/>
          <w:b/>
        </w:rPr>
        <w:t xml:space="preserve"> </w:t>
      </w:r>
      <w:r w:rsidRPr="00831D3A">
        <w:t>se turnó el recurso de revisión a través del</w:t>
      </w:r>
      <w:r w:rsidRPr="00831D3A">
        <w:rPr>
          <w:rFonts w:eastAsia="Arial Unicode MS"/>
        </w:rPr>
        <w:t xml:space="preserve"> </w:t>
      </w:r>
      <w:r w:rsidRPr="00831D3A">
        <w:rPr>
          <w:rFonts w:eastAsia="Arial Unicode MS"/>
          <w:b/>
          <w:bCs/>
        </w:rPr>
        <w:t>SAIMEX</w:t>
      </w:r>
      <w:r w:rsidRPr="00831D3A">
        <w:t xml:space="preserve"> a la </w:t>
      </w:r>
      <w:r w:rsidRPr="00831D3A">
        <w:rPr>
          <w:b/>
        </w:rPr>
        <w:t>Comisionada Sharon Cristina Morales Martínez</w:t>
      </w:r>
      <w:r w:rsidRPr="00831D3A">
        <w:rPr>
          <w:bCs/>
        </w:rPr>
        <w:t xml:space="preserve">, </w:t>
      </w:r>
      <w:r w:rsidRPr="00831D3A">
        <w:t xml:space="preserve">a efecto de decretar su admisión o desechamiento. </w:t>
      </w:r>
    </w:p>
    <w:p w14:paraId="18F305CB" w14:textId="77777777" w:rsidR="00664420" w:rsidRPr="00831D3A" w:rsidRDefault="00664420" w:rsidP="00831D3A">
      <w:pPr>
        <w:rPr>
          <w:rFonts w:eastAsia="Batang" w:cs="Tahoma"/>
          <w:bCs/>
          <w:szCs w:val="22"/>
        </w:rPr>
      </w:pPr>
    </w:p>
    <w:p w14:paraId="3E31EC2D" w14:textId="295256A1" w:rsidR="00664420" w:rsidRPr="00831D3A" w:rsidRDefault="006E25BC" w:rsidP="00831D3A">
      <w:pPr>
        <w:pStyle w:val="Ttulo3"/>
      </w:pPr>
      <w:bookmarkStart w:id="16" w:name="_Toc190265789"/>
      <w:r w:rsidRPr="00831D3A">
        <w:t>c</w:t>
      </w:r>
      <w:r w:rsidR="00664420" w:rsidRPr="00831D3A">
        <w:t>) Admisión del Recurso de Revisión</w:t>
      </w:r>
      <w:bookmarkEnd w:id="16"/>
    </w:p>
    <w:p w14:paraId="240447D5" w14:textId="5E7F0163" w:rsidR="000E09C4" w:rsidRPr="00831D3A" w:rsidRDefault="000E09C4" w:rsidP="00831D3A">
      <w:pPr>
        <w:rPr>
          <w:rFonts w:cs="Arial"/>
        </w:rPr>
      </w:pPr>
      <w:r w:rsidRPr="00831D3A">
        <w:rPr>
          <w:rFonts w:cs="Arial"/>
        </w:rPr>
        <w:t xml:space="preserve">El </w:t>
      </w:r>
      <w:r w:rsidR="00140DA3" w:rsidRPr="00831D3A">
        <w:rPr>
          <w:rFonts w:eastAsia="Palatino Linotype" w:cs="Palatino Linotype"/>
          <w:b/>
        </w:rPr>
        <w:t xml:space="preserve">veinticuatro de enero </w:t>
      </w:r>
      <w:r w:rsidR="003A67CC" w:rsidRPr="00831D3A">
        <w:rPr>
          <w:rFonts w:eastAsia="Palatino Linotype" w:cs="Palatino Linotype"/>
          <w:b/>
        </w:rPr>
        <w:t>d</w:t>
      </w:r>
      <w:r w:rsidR="00657603" w:rsidRPr="00831D3A">
        <w:rPr>
          <w:rFonts w:eastAsia="Palatino Linotype" w:cs="Palatino Linotype"/>
          <w:b/>
        </w:rPr>
        <w:t>e dos mil veintic</w:t>
      </w:r>
      <w:r w:rsidR="00140DA3" w:rsidRPr="00831D3A">
        <w:rPr>
          <w:rFonts w:eastAsia="Palatino Linotype" w:cs="Palatino Linotype"/>
          <w:b/>
        </w:rPr>
        <w:t>inco</w:t>
      </w:r>
      <w:r w:rsidRPr="00831D3A">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31D3A">
        <w:rPr>
          <w:rFonts w:cs="Arial"/>
        </w:rPr>
        <w:t>, fracción II</w:t>
      </w:r>
      <w:r w:rsidRPr="00831D3A">
        <w:rPr>
          <w:rFonts w:cs="Arial"/>
        </w:rPr>
        <w:t xml:space="preserve"> de la Ley de Transparencia y Acceso a la Información Pública del Estado de México y Municipios.</w:t>
      </w:r>
    </w:p>
    <w:p w14:paraId="34EC3F86" w14:textId="77777777" w:rsidR="00D2790D" w:rsidRPr="00831D3A" w:rsidRDefault="00D2790D" w:rsidP="00831D3A">
      <w:pPr>
        <w:rPr>
          <w:rFonts w:cs="Arial"/>
        </w:rPr>
      </w:pPr>
    </w:p>
    <w:p w14:paraId="3B820F58" w14:textId="503F9071" w:rsidR="00865CF4" w:rsidRPr="00831D3A" w:rsidRDefault="0075751F" w:rsidP="00831D3A">
      <w:pPr>
        <w:pStyle w:val="Ttulo3"/>
      </w:pPr>
      <w:bookmarkStart w:id="17" w:name="_Toc190265790"/>
      <w:r w:rsidRPr="00831D3A">
        <w:t>d</w:t>
      </w:r>
      <w:r w:rsidR="00664420" w:rsidRPr="00831D3A">
        <w:t xml:space="preserve">) </w:t>
      </w:r>
      <w:r w:rsidR="00865CF4" w:rsidRPr="00831D3A">
        <w:t>Informe Justificado del Sujeto Obligado</w:t>
      </w:r>
      <w:bookmarkEnd w:id="17"/>
    </w:p>
    <w:p w14:paraId="1033E0A0" w14:textId="731A236D" w:rsidR="00140DA3" w:rsidRPr="00831D3A" w:rsidRDefault="00140DA3" w:rsidP="00831D3A">
      <w:pPr>
        <w:rPr>
          <w:rFonts w:cs="Tahoma"/>
          <w:bCs/>
          <w:szCs w:val="24"/>
        </w:rPr>
      </w:pPr>
      <w:r w:rsidRPr="00831D3A">
        <w:rPr>
          <w:rFonts w:cs="Tahoma"/>
          <w:bCs/>
          <w:szCs w:val="24"/>
        </w:rPr>
        <w:t xml:space="preserve">El </w:t>
      </w:r>
      <w:r w:rsidRPr="00831D3A">
        <w:rPr>
          <w:rFonts w:cs="Tahoma"/>
          <w:b/>
          <w:szCs w:val="24"/>
        </w:rPr>
        <w:t>treinta de enero de dos mil veinticinco EL SUJETO OBLIGADO</w:t>
      </w:r>
      <w:r w:rsidRPr="00831D3A">
        <w:rPr>
          <w:rFonts w:cs="Tahoma"/>
          <w:bCs/>
          <w:szCs w:val="24"/>
        </w:rPr>
        <w:t xml:space="preserve"> rindió su informe justificado a través del </w:t>
      </w:r>
      <w:r w:rsidRPr="00831D3A">
        <w:rPr>
          <w:rFonts w:cs="Tahoma"/>
          <w:b/>
          <w:bCs/>
          <w:szCs w:val="24"/>
        </w:rPr>
        <w:t>SAIMEX</w:t>
      </w:r>
      <w:r w:rsidRPr="00831D3A">
        <w:rPr>
          <w:rFonts w:cs="Tahoma"/>
          <w:bCs/>
          <w:szCs w:val="24"/>
        </w:rPr>
        <w:t xml:space="preserve">, </w:t>
      </w:r>
      <w:bookmarkStart w:id="18" w:name="_Hlk165379932"/>
      <w:r w:rsidRPr="00831D3A">
        <w:rPr>
          <w:rFonts w:cs="Tahoma"/>
          <w:bCs/>
          <w:szCs w:val="24"/>
        </w:rPr>
        <w:t xml:space="preserve">ajuntando para ello, los archivos que a continuación se describen: </w:t>
      </w:r>
    </w:p>
    <w:p w14:paraId="313D220F" w14:textId="77777777" w:rsidR="00140DA3" w:rsidRPr="00831D3A" w:rsidRDefault="00140DA3" w:rsidP="00831D3A">
      <w:pPr>
        <w:rPr>
          <w:rFonts w:cs="Tahoma"/>
          <w:bCs/>
          <w:szCs w:val="24"/>
        </w:rPr>
      </w:pPr>
    </w:p>
    <w:p w14:paraId="3B6D98B0" w14:textId="4F2EE51E" w:rsidR="00140DA3" w:rsidRPr="00831D3A" w:rsidRDefault="00140DA3" w:rsidP="00831D3A">
      <w:pPr>
        <w:pStyle w:val="Prrafodelista"/>
        <w:numPr>
          <w:ilvl w:val="0"/>
          <w:numId w:val="7"/>
        </w:numPr>
        <w:rPr>
          <w:rFonts w:cs="Tahoma"/>
          <w:b/>
          <w:szCs w:val="24"/>
        </w:rPr>
      </w:pPr>
      <w:r w:rsidRPr="00831D3A">
        <w:rPr>
          <w:rFonts w:cs="Tahoma"/>
          <w:b/>
          <w:szCs w:val="24"/>
        </w:rPr>
        <w:t xml:space="preserve">ANEXOS RR162-2025.pdf, </w:t>
      </w:r>
      <w:r w:rsidRPr="00831D3A">
        <w:rPr>
          <w:rFonts w:cs="Tahoma"/>
          <w:szCs w:val="24"/>
        </w:rPr>
        <w:t xml:space="preserve">el cual contiene diversos oficios por medio de los cuales el Secretario del Ayuntamiento notifica los citatorios para la Segunda Sesión Extraordinaria de Cabildo, Resolutiva Segunda, con su respectivo acuse de entrega de los mismos. </w:t>
      </w:r>
    </w:p>
    <w:p w14:paraId="16D3D166" w14:textId="178EA507" w:rsidR="00140DA3" w:rsidRPr="00831D3A" w:rsidRDefault="00140DA3" w:rsidP="00831D3A">
      <w:pPr>
        <w:pStyle w:val="Prrafodelista"/>
        <w:numPr>
          <w:ilvl w:val="0"/>
          <w:numId w:val="7"/>
        </w:numPr>
        <w:rPr>
          <w:rFonts w:cs="Tahoma"/>
          <w:b/>
          <w:szCs w:val="24"/>
        </w:rPr>
      </w:pPr>
      <w:r w:rsidRPr="00831D3A">
        <w:rPr>
          <w:rFonts w:cs="Tahoma"/>
          <w:b/>
          <w:szCs w:val="24"/>
        </w:rPr>
        <w:lastRenderedPageBreak/>
        <w:t xml:space="preserve">SA-ST-DACyGM-ET-013-2025.pdf, </w:t>
      </w:r>
      <w:r w:rsidRPr="00831D3A">
        <w:rPr>
          <w:rFonts w:cs="Tahoma"/>
          <w:szCs w:val="24"/>
        </w:rPr>
        <w:t xml:space="preserve">el cual contiene el oficio número SA/ST/DACyGM-ET/013/2025 del veintiocho de enero de dos mil veinticinco, por medio del cual el enlace de Transparencia de la Secretaría del Ayuntamiento, </w:t>
      </w:r>
      <w:r w:rsidR="00084215" w:rsidRPr="00831D3A">
        <w:rPr>
          <w:rFonts w:cs="Tahoma"/>
          <w:szCs w:val="24"/>
        </w:rPr>
        <w:t xml:space="preserve">adjunta </w:t>
      </w:r>
      <w:r w:rsidRPr="00831D3A">
        <w:rPr>
          <w:rFonts w:cs="Tahoma"/>
          <w:szCs w:val="24"/>
        </w:rPr>
        <w:t xml:space="preserve">los acuses de entrega de citatorio a la Segunda Sesión Extraordinaria de Cabildo, Resolutiva Segunda, acompañando oficios a través de los cuales se citó a los integrantes de Cabildo. </w:t>
      </w:r>
    </w:p>
    <w:p w14:paraId="714E56F6" w14:textId="77777777" w:rsidR="00140DA3" w:rsidRPr="00831D3A" w:rsidRDefault="00140DA3" w:rsidP="00831D3A">
      <w:pPr>
        <w:pStyle w:val="Prrafodelista"/>
        <w:rPr>
          <w:rFonts w:cs="Tahoma"/>
          <w:b/>
          <w:szCs w:val="24"/>
        </w:rPr>
      </w:pPr>
    </w:p>
    <w:bookmarkEnd w:id="18"/>
    <w:p w14:paraId="656B0B29" w14:textId="05FF8006" w:rsidR="00140DA3" w:rsidRPr="00831D3A" w:rsidRDefault="00140DA3" w:rsidP="00831D3A">
      <w:pPr>
        <w:rPr>
          <w:rFonts w:cs="Tahoma"/>
          <w:bCs/>
          <w:szCs w:val="24"/>
        </w:rPr>
      </w:pPr>
      <w:r w:rsidRPr="00831D3A">
        <w:rPr>
          <w:rFonts w:cs="Tahoma"/>
          <w:bCs/>
          <w:szCs w:val="24"/>
        </w:rPr>
        <w:t xml:space="preserve">Esta información fue puesta a la vista de </w:t>
      </w:r>
      <w:r w:rsidRPr="00831D3A">
        <w:rPr>
          <w:rFonts w:cs="Tahoma"/>
          <w:b/>
          <w:szCs w:val="24"/>
        </w:rPr>
        <w:t xml:space="preserve">LA PARTE RECURRENTE </w:t>
      </w:r>
      <w:r w:rsidRPr="00831D3A">
        <w:rPr>
          <w:rFonts w:cs="Tahoma"/>
          <w:bCs/>
          <w:szCs w:val="24"/>
        </w:rPr>
        <w:t xml:space="preserve">el </w:t>
      </w:r>
      <w:r w:rsidR="00084215" w:rsidRPr="00831D3A">
        <w:rPr>
          <w:rFonts w:cs="Tahoma"/>
          <w:b/>
          <w:szCs w:val="24"/>
        </w:rPr>
        <w:t xml:space="preserve">cinco </w:t>
      </w:r>
      <w:r w:rsidRPr="00831D3A">
        <w:rPr>
          <w:rFonts w:cs="Tahoma"/>
          <w:b/>
          <w:szCs w:val="24"/>
        </w:rPr>
        <w:t>de febrero de dos mil veinticinco</w:t>
      </w:r>
      <w:r w:rsidRPr="00831D3A">
        <w:rPr>
          <w:rFonts w:cs="Tahoma"/>
          <w:bCs/>
          <w:szCs w:val="24"/>
        </w:rPr>
        <w:t xml:space="preserve"> para que, en un plazo de tres días hábiles, manifestara lo que a su derecho conviniera, de conformidad con lo establecido en el </w:t>
      </w:r>
      <w:r w:rsidRPr="00831D3A">
        <w:rPr>
          <w:rFonts w:cs="Arial"/>
        </w:rPr>
        <w:t>artículo 185, fracción III de la Ley de Transparencia y Acceso a la Información Pública del Estado de México y Municipios</w:t>
      </w:r>
      <w:r w:rsidRPr="00831D3A">
        <w:rPr>
          <w:rFonts w:cs="Tahoma"/>
          <w:bCs/>
          <w:szCs w:val="24"/>
        </w:rPr>
        <w:t>.</w:t>
      </w:r>
    </w:p>
    <w:p w14:paraId="0D60FAD5" w14:textId="77777777" w:rsidR="00AC25A6" w:rsidRPr="00831D3A" w:rsidRDefault="00AC25A6" w:rsidP="00831D3A">
      <w:pPr>
        <w:pStyle w:val="Ttulo3"/>
        <w:rPr>
          <w:rFonts w:eastAsia="Calibri"/>
          <w:bCs/>
          <w:lang w:eastAsia="en-US"/>
        </w:rPr>
      </w:pPr>
    </w:p>
    <w:p w14:paraId="755B7730" w14:textId="3EA3E31D" w:rsidR="00664420" w:rsidRPr="00831D3A" w:rsidRDefault="0075751F" w:rsidP="00831D3A">
      <w:pPr>
        <w:pStyle w:val="Ttulo3"/>
        <w:rPr>
          <w:lang w:val="es-ES"/>
        </w:rPr>
      </w:pPr>
      <w:bookmarkStart w:id="19" w:name="_Toc190265791"/>
      <w:r w:rsidRPr="00831D3A">
        <w:rPr>
          <w:rFonts w:eastAsia="Calibri"/>
          <w:bCs/>
          <w:lang w:eastAsia="en-US"/>
        </w:rPr>
        <w:t>e</w:t>
      </w:r>
      <w:r w:rsidR="00664420" w:rsidRPr="00831D3A">
        <w:rPr>
          <w:rFonts w:eastAsia="Calibri"/>
          <w:bCs/>
          <w:lang w:eastAsia="en-US"/>
        </w:rPr>
        <w:t>)</w:t>
      </w:r>
      <w:r w:rsidR="00664420" w:rsidRPr="00831D3A">
        <w:t xml:space="preserve"> </w:t>
      </w:r>
      <w:r w:rsidR="00865CF4" w:rsidRPr="00831D3A">
        <w:rPr>
          <w:lang w:val="es-ES"/>
        </w:rPr>
        <w:t>Manifestaciones de la Parte Recurrente</w:t>
      </w:r>
      <w:bookmarkEnd w:id="19"/>
    </w:p>
    <w:p w14:paraId="261B719E" w14:textId="77777777" w:rsidR="00F27FF5" w:rsidRPr="00831D3A" w:rsidRDefault="00F27FF5" w:rsidP="00831D3A">
      <w:pPr>
        <w:rPr>
          <w:rFonts w:eastAsia="Arial Unicode MS" w:cs="Arial"/>
        </w:rPr>
      </w:pPr>
      <w:r w:rsidRPr="00831D3A">
        <w:rPr>
          <w:rFonts w:cs="Tahoma"/>
          <w:b/>
          <w:szCs w:val="24"/>
        </w:rPr>
        <w:t xml:space="preserve">LA PARTE RECURRENTE </w:t>
      </w:r>
      <w:r w:rsidRPr="00831D3A">
        <w:rPr>
          <w:rFonts w:eastAsia="Arial Unicode MS" w:cs="Arial"/>
        </w:rPr>
        <w:t>no realizó manifestación alguna dentro del término legalmente concedido para tal efecto, ni presentó pruebas o alegatos.</w:t>
      </w:r>
    </w:p>
    <w:p w14:paraId="654B6D39" w14:textId="77777777" w:rsidR="00BA6942" w:rsidRPr="00831D3A" w:rsidRDefault="00BA6942" w:rsidP="00831D3A">
      <w:pPr>
        <w:rPr>
          <w:rFonts w:eastAsia="Arial Unicode MS" w:cs="Arial"/>
        </w:rPr>
      </w:pPr>
    </w:p>
    <w:p w14:paraId="0E651988" w14:textId="07B7DBA4" w:rsidR="00664420" w:rsidRPr="00831D3A" w:rsidRDefault="007517BD" w:rsidP="00831D3A">
      <w:pPr>
        <w:pStyle w:val="Ttulo3"/>
      </w:pPr>
      <w:bookmarkStart w:id="20" w:name="_Toc190265792"/>
      <w:r w:rsidRPr="00831D3A">
        <w:rPr>
          <w:rFonts w:eastAsia="Calibri"/>
        </w:rPr>
        <w:t xml:space="preserve">f) </w:t>
      </w:r>
      <w:r w:rsidR="00664420" w:rsidRPr="00831D3A">
        <w:t>Cierre de instrucción</w:t>
      </w:r>
      <w:bookmarkEnd w:id="20"/>
    </w:p>
    <w:p w14:paraId="79AF95DC" w14:textId="26575C25" w:rsidR="00664420" w:rsidRPr="00831D3A" w:rsidRDefault="00BF091A" w:rsidP="00831D3A">
      <w:r w:rsidRPr="00831D3A">
        <w:rPr>
          <w:rFonts w:cs="Tahoma"/>
          <w:szCs w:val="22"/>
        </w:rPr>
        <w:t>Al no existir diligencias pendientes por desahogar</w:t>
      </w:r>
      <w:r w:rsidRPr="00831D3A">
        <w:rPr>
          <w:rFonts w:cs="Arial"/>
        </w:rPr>
        <w:t xml:space="preserve">, el </w:t>
      </w:r>
      <w:bookmarkStart w:id="21" w:name="_Hlk104892386"/>
      <w:r w:rsidR="00084215" w:rsidRPr="00831D3A">
        <w:rPr>
          <w:rFonts w:cs="Arial"/>
          <w:b/>
        </w:rPr>
        <w:t xml:space="preserve">once de febrero </w:t>
      </w:r>
      <w:bookmarkEnd w:id="21"/>
      <w:r w:rsidRPr="00831D3A">
        <w:rPr>
          <w:rFonts w:cs="Arial"/>
          <w:b/>
        </w:rPr>
        <w:t xml:space="preserve">de dos mil </w:t>
      </w:r>
      <w:r w:rsidR="00084215" w:rsidRPr="00831D3A">
        <w:rPr>
          <w:rFonts w:cs="Arial"/>
          <w:b/>
        </w:rPr>
        <w:t xml:space="preserve">veinticinco </w:t>
      </w:r>
      <w:r w:rsidRPr="00831D3A">
        <w:rPr>
          <w:rFonts w:cs="Arial"/>
        </w:rPr>
        <w:t xml:space="preserve">la </w:t>
      </w:r>
      <w:r w:rsidRPr="00831D3A">
        <w:rPr>
          <w:rFonts w:cs="Arial"/>
          <w:b/>
          <w:bCs/>
        </w:rPr>
        <w:t xml:space="preserve">Comisionada </w:t>
      </w:r>
      <w:r w:rsidRPr="00831D3A">
        <w:rPr>
          <w:b/>
        </w:rPr>
        <w:t xml:space="preserve">Sharon Cristina Morales Martínez </w:t>
      </w:r>
      <w:r w:rsidRPr="00831D3A">
        <w:rPr>
          <w:rFonts w:cs="Arial"/>
        </w:rPr>
        <w:t>acordó el cierre de instrucción</w:t>
      </w:r>
      <w:r w:rsidR="0011350D" w:rsidRPr="00831D3A">
        <w:rPr>
          <w:rFonts w:cs="Arial"/>
        </w:rPr>
        <w:t xml:space="preserve"> y</w:t>
      </w:r>
      <w:r w:rsidRPr="00831D3A">
        <w:rPr>
          <w:rFonts w:cs="Arial"/>
        </w:rPr>
        <w:t xml:space="preserve"> </w:t>
      </w:r>
      <w:r w:rsidR="0011350D" w:rsidRPr="00831D3A">
        <w:rPr>
          <w:rFonts w:cs="Arial"/>
        </w:rPr>
        <w:t xml:space="preserve">la </w:t>
      </w:r>
      <w:r w:rsidRPr="00831D3A">
        <w:rPr>
          <w:rFonts w:cs="Arial"/>
        </w:rPr>
        <w:t>remisión del expediente a efecto de ser resuelto, de conformidad con lo establecido en el artículo 185 fracciones VI y VIII de la Ley de Transparencia y Acceso a la Información Pública del Estado de México y Municipios</w:t>
      </w:r>
      <w:r w:rsidRPr="00831D3A">
        <w:t>.</w:t>
      </w:r>
      <w:r w:rsidR="0011350D" w:rsidRPr="00831D3A">
        <w:t xml:space="preserve"> Dicho acuerdo </w:t>
      </w:r>
      <w:r w:rsidR="00664420" w:rsidRPr="00831D3A">
        <w:rPr>
          <w:rFonts w:cs="Tahoma"/>
          <w:szCs w:val="22"/>
        </w:rPr>
        <w:t xml:space="preserve">fue notificado a las partes el mismo día a través del </w:t>
      </w:r>
      <w:r w:rsidR="00664420" w:rsidRPr="00831D3A">
        <w:rPr>
          <w:rFonts w:cs="Tahoma"/>
          <w:b/>
          <w:szCs w:val="22"/>
          <w:lang w:val="es-ES"/>
        </w:rPr>
        <w:t>SAIMEX</w:t>
      </w:r>
      <w:r w:rsidR="00664420" w:rsidRPr="00831D3A">
        <w:rPr>
          <w:rFonts w:cs="Tahoma"/>
          <w:szCs w:val="22"/>
        </w:rPr>
        <w:t>.</w:t>
      </w:r>
    </w:p>
    <w:p w14:paraId="741683E3" w14:textId="77777777" w:rsidR="0011350D" w:rsidRPr="00831D3A" w:rsidRDefault="0011350D" w:rsidP="00831D3A">
      <w:pPr>
        <w:rPr>
          <w:rFonts w:cs="Tahoma"/>
          <w:szCs w:val="22"/>
        </w:rPr>
      </w:pPr>
    </w:p>
    <w:p w14:paraId="7A9629DE" w14:textId="77777777" w:rsidR="00664420" w:rsidRPr="00831D3A" w:rsidRDefault="00664420" w:rsidP="00831D3A">
      <w:pPr>
        <w:pStyle w:val="Ttulo1"/>
        <w:rPr>
          <w:rFonts w:eastAsiaTheme="minorHAnsi"/>
          <w:lang w:eastAsia="en-US"/>
        </w:rPr>
      </w:pPr>
      <w:bookmarkStart w:id="22" w:name="_Toc190265793"/>
      <w:r w:rsidRPr="00831D3A">
        <w:rPr>
          <w:rFonts w:eastAsiaTheme="minorHAnsi"/>
          <w:lang w:eastAsia="en-US"/>
        </w:rPr>
        <w:lastRenderedPageBreak/>
        <w:t>CONSIDERANDOS</w:t>
      </w:r>
      <w:bookmarkEnd w:id="22"/>
    </w:p>
    <w:p w14:paraId="6DD1243B" w14:textId="77777777" w:rsidR="00664420" w:rsidRPr="00831D3A" w:rsidRDefault="00664420" w:rsidP="00831D3A">
      <w:pPr>
        <w:contextualSpacing/>
        <w:jc w:val="center"/>
        <w:rPr>
          <w:rFonts w:eastAsiaTheme="minorHAnsi" w:cs="Tahoma"/>
          <w:b/>
          <w:szCs w:val="22"/>
          <w:lang w:eastAsia="en-US"/>
        </w:rPr>
      </w:pPr>
    </w:p>
    <w:p w14:paraId="0B67CB92" w14:textId="2E307D3B" w:rsidR="00664420" w:rsidRPr="00831D3A" w:rsidRDefault="00664420" w:rsidP="00831D3A">
      <w:pPr>
        <w:pStyle w:val="Ttulo2"/>
        <w:rPr>
          <w:rFonts w:eastAsia="Batang"/>
        </w:rPr>
      </w:pPr>
      <w:bookmarkStart w:id="23" w:name="_Toc190265794"/>
      <w:r w:rsidRPr="00831D3A">
        <w:rPr>
          <w:rFonts w:eastAsia="Batang"/>
        </w:rPr>
        <w:t xml:space="preserve">PRIMERO. </w:t>
      </w:r>
      <w:r w:rsidR="00BA55A8" w:rsidRPr="00831D3A">
        <w:rPr>
          <w:rFonts w:eastAsia="Batang"/>
        </w:rPr>
        <w:t>Procedibilidad</w:t>
      </w:r>
      <w:bookmarkEnd w:id="23"/>
    </w:p>
    <w:p w14:paraId="39C52BC1" w14:textId="56FCC20D" w:rsidR="00BA55A8" w:rsidRPr="00831D3A" w:rsidRDefault="00BA55A8" w:rsidP="00831D3A">
      <w:pPr>
        <w:pStyle w:val="Ttulo3"/>
      </w:pPr>
      <w:bookmarkStart w:id="24" w:name="_Toc190265795"/>
      <w:r w:rsidRPr="00831D3A">
        <w:t>a) Competencia</w:t>
      </w:r>
      <w:r w:rsidR="00150C49" w:rsidRPr="00831D3A">
        <w:t xml:space="preserve"> del Instituto</w:t>
      </w:r>
      <w:bookmarkEnd w:id="24"/>
    </w:p>
    <w:p w14:paraId="56E64942" w14:textId="6572EDF7" w:rsidR="0011350D" w:rsidRPr="00831D3A" w:rsidRDefault="0011350D" w:rsidP="00831D3A">
      <w:pPr>
        <w:rPr>
          <w:rFonts w:cs="Arial"/>
        </w:rPr>
      </w:pPr>
      <w:r w:rsidRPr="00831D3A">
        <w:t xml:space="preserve">Este Instituto de Transparencia, Acceso a la Información Pública y Protección de Datos Personales del Estado de México y Municipios es competente para conocer y resolver </w:t>
      </w:r>
      <w:r w:rsidR="005F65B7" w:rsidRPr="00831D3A">
        <w:t xml:space="preserve">el </w:t>
      </w:r>
      <w:r w:rsidRPr="00831D3A">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31D3A">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31D3A" w:rsidRDefault="00DB1C09" w:rsidP="00831D3A">
      <w:pPr>
        <w:rPr>
          <w:rFonts w:cs="Arial"/>
        </w:rPr>
      </w:pPr>
    </w:p>
    <w:p w14:paraId="517A2DD6" w14:textId="4169BE4D" w:rsidR="00664420" w:rsidRPr="00831D3A" w:rsidRDefault="00BA55A8" w:rsidP="00831D3A">
      <w:pPr>
        <w:pStyle w:val="Ttulo3"/>
      </w:pPr>
      <w:bookmarkStart w:id="25" w:name="_Toc190265796"/>
      <w:r w:rsidRPr="00831D3A">
        <w:t>b)</w:t>
      </w:r>
      <w:r w:rsidR="00664420" w:rsidRPr="00831D3A">
        <w:t xml:space="preserve"> </w:t>
      </w:r>
      <w:r w:rsidR="00D91CB4" w:rsidRPr="00831D3A">
        <w:t>Legitimidad</w:t>
      </w:r>
      <w:r w:rsidRPr="00831D3A">
        <w:t xml:space="preserve"> de la parte recurrente</w:t>
      </w:r>
      <w:bookmarkEnd w:id="25"/>
    </w:p>
    <w:p w14:paraId="26FEA382" w14:textId="0B06695C" w:rsidR="00D91CB4" w:rsidRPr="00831D3A" w:rsidRDefault="00D91CB4" w:rsidP="00831D3A">
      <w:pPr>
        <w:rPr>
          <w:rFonts w:cs="Arial"/>
          <w:bCs/>
        </w:rPr>
      </w:pPr>
      <w:r w:rsidRPr="00831D3A">
        <w:rPr>
          <w:rFonts w:cs="Arial"/>
          <w:bCs/>
        </w:rPr>
        <w:t>El recurso de revisión fue interpuesto por parte legítima, ya que se presentó por la misma persona que formuló la solicitud de acceso a la Información Pública,</w:t>
      </w:r>
      <w:r w:rsidRPr="00831D3A">
        <w:rPr>
          <w:rFonts w:cs="Arial"/>
          <w:b/>
          <w:bCs/>
        </w:rPr>
        <w:t xml:space="preserve"> </w:t>
      </w:r>
      <w:r w:rsidRPr="00831D3A">
        <w:rPr>
          <w:rFonts w:cs="Arial"/>
        </w:rPr>
        <w:t>debido a que los datos de acceso</w:t>
      </w:r>
      <w:r w:rsidRPr="00831D3A">
        <w:rPr>
          <w:rFonts w:cs="Arial"/>
          <w:b/>
          <w:bCs/>
        </w:rPr>
        <w:t xml:space="preserve"> </w:t>
      </w:r>
      <w:r w:rsidRPr="00831D3A">
        <w:rPr>
          <w:rFonts w:cs="Arial"/>
          <w:b/>
        </w:rPr>
        <w:t>SAIMEX</w:t>
      </w:r>
      <w:r w:rsidRPr="00831D3A">
        <w:rPr>
          <w:rFonts w:eastAsia="Calibri" w:cs="Arial"/>
          <w:lang w:eastAsia="en-US"/>
        </w:rPr>
        <w:t xml:space="preserve"> son personales e irrepetibles.</w:t>
      </w:r>
    </w:p>
    <w:p w14:paraId="2C367810" w14:textId="77777777" w:rsidR="00D91CB4" w:rsidRPr="00831D3A" w:rsidRDefault="00D91CB4" w:rsidP="00831D3A"/>
    <w:p w14:paraId="5C5FA5A8" w14:textId="77777777" w:rsidR="004565C2" w:rsidRPr="00831D3A" w:rsidRDefault="004565C2" w:rsidP="00831D3A">
      <w:pPr>
        <w:pStyle w:val="Ttulo3"/>
        <w:rPr>
          <w:rFonts w:eastAsia="Calibri"/>
          <w:lang w:eastAsia="es-ES_tradnl"/>
        </w:rPr>
      </w:pPr>
      <w:bookmarkStart w:id="26" w:name="_Toc170932820"/>
      <w:bookmarkStart w:id="27" w:name="_Toc190265797"/>
      <w:r w:rsidRPr="00831D3A">
        <w:rPr>
          <w:rFonts w:eastAsia="Calibri"/>
          <w:lang w:eastAsia="es-ES_tradnl"/>
        </w:rPr>
        <w:t>c) Plazo para interponer el recurso</w:t>
      </w:r>
      <w:bookmarkEnd w:id="26"/>
      <w:bookmarkEnd w:id="27"/>
    </w:p>
    <w:p w14:paraId="5C63152A" w14:textId="48244607" w:rsidR="004565C2" w:rsidRPr="00831D3A" w:rsidRDefault="004565C2" w:rsidP="00831D3A">
      <w:pPr>
        <w:rPr>
          <w:rFonts w:eastAsiaTheme="minorEastAsia" w:cs="Arial"/>
          <w:lang w:val="es-ES_tradnl"/>
        </w:rPr>
      </w:pPr>
      <w:r w:rsidRPr="00831D3A">
        <w:rPr>
          <w:rFonts w:cs="Arial"/>
          <w:b/>
        </w:rPr>
        <w:t>EL SUJETO OBLIGADO</w:t>
      </w:r>
      <w:r w:rsidRPr="00831D3A">
        <w:rPr>
          <w:rFonts w:cs="Arial"/>
        </w:rPr>
        <w:t xml:space="preserve"> notificó la respuesta a la solicitud de acceso a la Información Pública el </w:t>
      </w:r>
      <w:r w:rsidR="005714FC" w:rsidRPr="00831D3A">
        <w:rPr>
          <w:rFonts w:eastAsia="Palatino Linotype" w:cs="Palatino Linotype"/>
          <w:b/>
        </w:rPr>
        <w:t xml:space="preserve">veintiuno de enero </w:t>
      </w:r>
      <w:r w:rsidR="005B1716" w:rsidRPr="00831D3A">
        <w:rPr>
          <w:rFonts w:eastAsia="Palatino Linotype" w:cs="Palatino Linotype"/>
          <w:b/>
        </w:rPr>
        <w:t>d</w:t>
      </w:r>
      <w:r w:rsidR="00101093" w:rsidRPr="00831D3A">
        <w:rPr>
          <w:rFonts w:eastAsia="Palatino Linotype" w:cs="Palatino Linotype"/>
          <w:b/>
        </w:rPr>
        <w:t>e</w:t>
      </w:r>
      <w:r w:rsidRPr="00831D3A">
        <w:rPr>
          <w:rFonts w:eastAsia="Palatino Linotype" w:cs="Palatino Linotype"/>
          <w:b/>
        </w:rPr>
        <w:t xml:space="preserve"> dos mil veintic</w:t>
      </w:r>
      <w:r w:rsidR="00F62A4C" w:rsidRPr="00831D3A">
        <w:rPr>
          <w:rFonts w:eastAsia="Palatino Linotype" w:cs="Palatino Linotype"/>
          <w:b/>
        </w:rPr>
        <w:t>inco</w:t>
      </w:r>
      <w:r w:rsidRPr="00831D3A">
        <w:rPr>
          <w:rFonts w:eastAsia="Palatino Linotype" w:cs="Palatino Linotype"/>
          <w:b/>
        </w:rPr>
        <w:t xml:space="preserve"> </w:t>
      </w:r>
      <w:r w:rsidRPr="00831D3A">
        <w:rPr>
          <w:rFonts w:cs="Arial"/>
        </w:rPr>
        <w:t xml:space="preserve">y el recurso </w:t>
      </w:r>
      <w:r w:rsidRPr="00831D3A">
        <w:rPr>
          <w:rFonts w:eastAsia="Palatino Linotype" w:cs="Palatino Linotype"/>
        </w:rPr>
        <w:t xml:space="preserve">que nos ocupa </w:t>
      </w:r>
      <w:r w:rsidR="00F27FF5" w:rsidRPr="00831D3A">
        <w:rPr>
          <w:rFonts w:eastAsia="Palatino Linotype" w:cs="Palatino Linotype"/>
        </w:rPr>
        <w:t xml:space="preserve">fue </w:t>
      </w:r>
      <w:r w:rsidR="00B65D33" w:rsidRPr="00831D3A">
        <w:rPr>
          <w:rFonts w:eastAsia="Palatino Linotype" w:cs="Palatino Linotype"/>
        </w:rPr>
        <w:t xml:space="preserve">interpuesto el </w:t>
      </w:r>
      <w:r w:rsidR="005714FC" w:rsidRPr="00831D3A">
        <w:rPr>
          <w:rFonts w:eastAsia="Palatino Linotype" w:cs="Palatino Linotype"/>
          <w:b/>
        </w:rPr>
        <w:t xml:space="preserve">veintidós de enero </w:t>
      </w:r>
      <w:r w:rsidR="00B65D33" w:rsidRPr="00831D3A">
        <w:rPr>
          <w:rFonts w:eastAsia="Palatino Linotype" w:cs="Palatino Linotype"/>
          <w:b/>
        </w:rPr>
        <w:t xml:space="preserve">de </w:t>
      </w:r>
      <w:r w:rsidRPr="00831D3A">
        <w:rPr>
          <w:rFonts w:eastAsia="Palatino Linotype" w:cs="Palatino Linotype"/>
          <w:b/>
        </w:rPr>
        <w:t>dos mil veintic</w:t>
      </w:r>
      <w:r w:rsidR="00F62A4C" w:rsidRPr="00831D3A">
        <w:rPr>
          <w:rFonts w:eastAsia="Palatino Linotype" w:cs="Palatino Linotype"/>
          <w:b/>
        </w:rPr>
        <w:t>inco</w:t>
      </w:r>
      <w:r w:rsidRPr="00831D3A">
        <w:rPr>
          <w:rFonts w:eastAsia="Palatino Linotype" w:cs="Palatino Linotype"/>
          <w:bCs/>
        </w:rPr>
        <w:t>;</w:t>
      </w:r>
      <w:r w:rsidRPr="00831D3A">
        <w:rPr>
          <w:rFonts w:eastAsia="Palatino Linotype" w:cs="Palatino Linotype"/>
        </w:rPr>
        <w:t xml:space="preserve"> por lo tanto, éste se encuentra dentro del margen </w:t>
      </w:r>
      <w:r w:rsidRPr="00831D3A">
        <w:rPr>
          <w:rFonts w:eastAsia="Palatino Linotype" w:cs="Palatino Linotype"/>
        </w:rPr>
        <w:lastRenderedPageBreak/>
        <w:t xml:space="preserve">temporal previsto en el artículo 178 de la </w:t>
      </w:r>
      <w:r w:rsidRPr="00831D3A">
        <w:rPr>
          <w:rFonts w:cs="Arial"/>
        </w:rPr>
        <w:t>Ley de Transparencia y Acceso a la Información Pública del Estado de México y Municipios</w:t>
      </w:r>
      <w:r w:rsidRPr="00831D3A">
        <w:rPr>
          <w:rFonts w:eastAsiaTheme="minorEastAsia" w:cs="Arial"/>
          <w:lang w:val="es-ES_tradnl"/>
        </w:rPr>
        <w:t>.</w:t>
      </w:r>
    </w:p>
    <w:p w14:paraId="11CC0EC7" w14:textId="77777777" w:rsidR="004565C2" w:rsidRPr="00831D3A" w:rsidRDefault="004565C2" w:rsidP="00831D3A"/>
    <w:p w14:paraId="46C0EB3A" w14:textId="5A92AF42" w:rsidR="00A53315" w:rsidRPr="00831D3A" w:rsidRDefault="00BA55A8" w:rsidP="00831D3A">
      <w:pPr>
        <w:pStyle w:val="Ttulo3"/>
        <w:rPr>
          <w:rFonts w:eastAsia="Calibri"/>
          <w:lang w:eastAsia="es-ES_tradnl"/>
        </w:rPr>
      </w:pPr>
      <w:bookmarkStart w:id="28" w:name="_Toc190265798"/>
      <w:r w:rsidRPr="00831D3A">
        <w:rPr>
          <w:rFonts w:eastAsia="Calibri"/>
          <w:lang w:eastAsia="es-ES_tradnl"/>
        </w:rPr>
        <w:t>d)</w:t>
      </w:r>
      <w:r w:rsidR="00D91CB4" w:rsidRPr="00831D3A">
        <w:rPr>
          <w:rFonts w:eastAsia="Calibri"/>
          <w:lang w:eastAsia="es-ES_tradnl"/>
        </w:rPr>
        <w:t xml:space="preserve"> </w:t>
      </w:r>
      <w:r w:rsidR="004565C2" w:rsidRPr="00831D3A">
        <w:rPr>
          <w:rFonts w:eastAsia="Calibri"/>
          <w:lang w:eastAsia="es-ES_tradnl"/>
        </w:rPr>
        <w:t>Causal de procedencia</w:t>
      </w:r>
      <w:bookmarkEnd w:id="28"/>
    </w:p>
    <w:p w14:paraId="190404A6" w14:textId="2D1E1FEB" w:rsidR="00BA55A8" w:rsidRPr="00831D3A" w:rsidRDefault="00BA55A8" w:rsidP="00831D3A">
      <w:r w:rsidRPr="00831D3A">
        <w:rPr>
          <w:rFonts w:cs="Arial"/>
        </w:rPr>
        <w:t xml:space="preserve">Resulta procedente la interposición del recurso de revisión, ya que </w:t>
      </w:r>
      <w:r w:rsidRPr="00831D3A">
        <w:rPr>
          <w:rFonts w:eastAsia="Calibri" w:cs="Tahoma"/>
          <w:szCs w:val="22"/>
          <w:lang w:eastAsia="es-MX"/>
        </w:rPr>
        <w:t>se actualiza la causal de procedencia seña</w:t>
      </w:r>
      <w:r w:rsidR="00F27FF5" w:rsidRPr="00831D3A">
        <w:rPr>
          <w:rFonts w:eastAsia="Calibri" w:cs="Tahoma"/>
          <w:szCs w:val="22"/>
          <w:lang w:eastAsia="es-MX"/>
        </w:rPr>
        <w:t xml:space="preserve">lada en el </w:t>
      </w:r>
      <w:r w:rsidR="005714FC" w:rsidRPr="00831D3A">
        <w:rPr>
          <w:rFonts w:eastAsia="Calibri" w:cs="Tahoma"/>
          <w:szCs w:val="22"/>
          <w:lang w:eastAsia="es-MX"/>
        </w:rPr>
        <w:t xml:space="preserve">artículo 179, fracción </w:t>
      </w:r>
      <w:r w:rsidR="00F27FF5" w:rsidRPr="00831D3A">
        <w:rPr>
          <w:rFonts w:eastAsia="Calibri" w:cs="Tahoma"/>
          <w:szCs w:val="22"/>
          <w:lang w:eastAsia="es-MX"/>
        </w:rPr>
        <w:t xml:space="preserve">V </w:t>
      </w:r>
      <w:r w:rsidRPr="00831D3A">
        <w:rPr>
          <w:rFonts w:cs="Arial"/>
        </w:rPr>
        <w:t xml:space="preserve">de la </w:t>
      </w:r>
      <w:r w:rsidRPr="00831D3A">
        <w:t>Ley de Transparencia y Acceso a la Información Pública del Estado de México y Municipios.</w:t>
      </w:r>
    </w:p>
    <w:p w14:paraId="0EFF7141" w14:textId="77777777" w:rsidR="00362A11" w:rsidRPr="00831D3A" w:rsidRDefault="00362A11" w:rsidP="00831D3A"/>
    <w:p w14:paraId="2284D7EB" w14:textId="3EE1D036" w:rsidR="00BA55A8" w:rsidRPr="00831D3A" w:rsidRDefault="00362A11" w:rsidP="00831D3A">
      <w:pPr>
        <w:pStyle w:val="Ttulo3"/>
      </w:pPr>
      <w:bookmarkStart w:id="29" w:name="_Toc190265799"/>
      <w:r w:rsidRPr="00831D3A">
        <w:t>e) Requisitos formales para la interposición del recurso</w:t>
      </w:r>
      <w:bookmarkEnd w:id="29"/>
    </w:p>
    <w:p w14:paraId="1646C66E" w14:textId="77777777" w:rsidR="00101093" w:rsidRPr="00831D3A" w:rsidRDefault="00101093" w:rsidP="00831D3A">
      <w:pPr>
        <w:rPr>
          <w:rFonts w:cs="Arial"/>
        </w:rPr>
      </w:pPr>
      <w:r w:rsidRPr="00831D3A">
        <w:rPr>
          <w:rFonts w:cs="Arial"/>
          <w:b/>
          <w:bCs/>
        </w:rPr>
        <w:t xml:space="preserve">LA PARTE RECURRENTE </w:t>
      </w:r>
      <w:r w:rsidRPr="00831D3A">
        <w:rPr>
          <w:rFonts w:cs="Arial"/>
        </w:rPr>
        <w:t>acreditó todos y cada uno de los elementos formales exigidos por el artículo 180 de la misma normatividad.</w:t>
      </w:r>
    </w:p>
    <w:p w14:paraId="343723E2" w14:textId="77777777" w:rsidR="00101093" w:rsidRPr="00831D3A" w:rsidRDefault="00101093" w:rsidP="00831D3A">
      <w:pPr>
        <w:rPr>
          <w:rFonts w:cs="Arial"/>
        </w:rPr>
      </w:pPr>
    </w:p>
    <w:p w14:paraId="457548E9" w14:textId="3F7AF03B" w:rsidR="00C71CEF" w:rsidRPr="00831D3A" w:rsidRDefault="00C71CEF" w:rsidP="00831D3A">
      <w:pPr>
        <w:pStyle w:val="Ttulo2"/>
      </w:pPr>
      <w:bookmarkStart w:id="30" w:name="_Toc190265800"/>
      <w:r w:rsidRPr="00831D3A">
        <w:t>SEGUNDO. Estudio de Fondo</w:t>
      </w:r>
      <w:bookmarkEnd w:id="30"/>
    </w:p>
    <w:p w14:paraId="2A308F59" w14:textId="0FF373F0" w:rsidR="00C049E2" w:rsidRPr="00831D3A" w:rsidRDefault="00C71CEF" w:rsidP="00831D3A">
      <w:pPr>
        <w:pStyle w:val="Ttulo3"/>
      </w:pPr>
      <w:bookmarkStart w:id="31" w:name="_Toc190265801"/>
      <w:r w:rsidRPr="00831D3A">
        <w:t>a</w:t>
      </w:r>
      <w:r w:rsidR="00C049E2" w:rsidRPr="00831D3A">
        <w:t>) Mandato de transparencia y responsabilidad del Sujeto Obligado</w:t>
      </w:r>
      <w:bookmarkEnd w:id="31"/>
    </w:p>
    <w:p w14:paraId="6901A889" w14:textId="59EEDAE1" w:rsidR="00C049E2" w:rsidRPr="00831D3A" w:rsidRDefault="00C049E2" w:rsidP="00831D3A">
      <w:pPr>
        <w:rPr>
          <w:rFonts w:eastAsia="Palatino Linotype"/>
        </w:rPr>
      </w:pPr>
      <w:r w:rsidRPr="00831D3A">
        <w:rPr>
          <w:rFonts w:eastAsia="Palatino Linotype"/>
        </w:rPr>
        <w:t xml:space="preserve">El </w:t>
      </w:r>
      <w:r w:rsidR="00717E59" w:rsidRPr="00831D3A">
        <w:rPr>
          <w:rFonts w:eastAsia="Palatino Linotype"/>
        </w:rPr>
        <w:t>d</w:t>
      </w:r>
      <w:r w:rsidRPr="00831D3A">
        <w:rPr>
          <w:rFonts w:eastAsia="Palatino Linotype"/>
        </w:rPr>
        <w:t xml:space="preserve">erecho de </w:t>
      </w:r>
      <w:r w:rsidR="00717E59" w:rsidRPr="00831D3A">
        <w:rPr>
          <w:rFonts w:eastAsia="Palatino Linotype"/>
        </w:rPr>
        <w:t>a</w:t>
      </w:r>
      <w:r w:rsidRPr="00831D3A">
        <w:rPr>
          <w:rFonts w:eastAsia="Palatino Linotype"/>
        </w:rPr>
        <w:t xml:space="preserve">cceso a la </w:t>
      </w:r>
      <w:r w:rsidR="00717E59" w:rsidRPr="00831D3A">
        <w:rPr>
          <w:rFonts w:eastAsia="Palatino Linotype"/>
        </w:rPr>
        <w:t>i</w:t>
      </w:r>
      <w:r w:rsidRPr="00831D3A">
        <w:rPr>
          <w:rFonts w:eastAsia="Palatino Linotype"/>
        </w:rPr>
        <w:t xml:space="preserve">nformación </w:t>
      </w:r>
      <w:r w:rsidR="00717E59" w:rsidRPr="00831D3A">
        <w:rPr>
          <w:rFonts w:eastAsia="Palatino Linotype"/>
        </w:rPr>
        <w:t>p</w:t>
      </w:r>
      <w:r w:rsidRPr="00831D3A">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31D3A">
        <w:rPr>
          <w:rFonts w:eastAsia="Palatino Linotype"/>
        </w:rPr>
        <w:t>:</w:t>
      </w:r>
    </w:p>
    <w:p w14:paraId="7FAB8D32" w14:textId="77777777" w:rsidR="00C049E2" w:rsidRPr="00831D3A" w:rsidRDefault="00C049E2" w:rsidP="00831D3A">
      <w:pPr>
        <w:rPr>
          <w:rFonts w:eastAsia="Palatino Linotype"/>
        </w:rPr>
      </w:pPr>
    </w:p>
    <w:p w14:paraId="05320813" w14:textId="77777777" w:rsidR="00C049E2" w:rsidRPr="00831D3A" w:rsidRDefault="00C049E2" w:rsidP="00831D3A">
      <w:pPr>
        <w:pStyle w:val="Puesto"/>
        <w:rPr>
          <w:rFonts w:eastAsia="Palatino Linotype"/>
          <w:b/>
        </w:rPr>
      </w:pPr>
      <w:r w:rsidRPr="00831D3A">
        <w:rPr>
          <w:rFonts w:eastAsia="Palatino Linotype"/>
          <w:b/>
        </w:rPr>
        <w:t>Constitución Política de los Estados Unidos Mexicanos</w:t>
      </w:r>
    </w:p>
    <w:p w14:paraId="6B6C67B6" w14:textId="77777777" w:rsidR="00C049E2" w:rsidRPr="00831D3A" w:rsidRDefault="00C049E2" w:rsidP="00831D3A">
      <w:pPr>
        <w:pStyle w:val="Puesto"/>
        <w:rPr>
          <w:rFonts w:eastAsia="Palatino Linotype"/>
          <w:b/>
        </w:rPr>
      </w:pPr>
      <w:r w:rsidRPr="00831D3A">
        <w:rPr>
          <w:rFonts w:eastAsia="Palatino Linotype"/>
        </w:rPr>
        <w:t>“</w:t>
      </w:r>
      <w:r w:rsidRPr="00831D3A">
        <w:rPr>
          <w:rFonts w:eastAsia="Palatino Linotype"/>
          <w:b/>
        </w:rPr>
        <w:t>Artículo 6.</w:t>
      </w:r>
    </w:p>
    <w:p w14:paraId="38D3B4C4" w14:textId="77777777" w:rsidR="00C049E2" w:rsidRPr="00831D3A" w:rsidRDefault="00C049E2" w:rsidP="00831D3A">
      <w:pPr>
        <w:pStyle w:val="Puesto"/>
        <w:rPr>
          <w:rFonts w:eastAsia="Palatino Linotype"/>
        </w:rPr>
      </w:pPr>
      <w:r w:rsidRPr="00831D3A">
        <w:rPr>
          <w:rFonts w:eastAsia="Palatino Linotype"/>
        </w:rPr>
        <w:t>(…)</w:t>
      </w:r>
    </w:p>
    <w:p w14:paraId="2CCAA297" w14:textId="6602827B" w:rsidR="00C049E2" w:rsidRPr="00831D3A" w:rsidRDefault="00C049E2" w:rsidP="00831D3A">
      <w:pPr>
        <w:pStyle w:val="Puesto"/>
        <w:rPr>
          <w:rFonts w:eastAsia="Palatino Linotype"/>
        </w:rPr>
      </w:pPr>
      <w:r w:rsidRPr="00831D3A">
        <w:rPr>
          <w:rFonts w:eastAsia="Palatino Linotype"/>
        </w:rPr>
        <w:t>Para efectos de lo dispuesto en el presente artículo se observará lo siguiente:</w:t>
      </w:r>
    </w:p>
    <w:p w14:paraId="74CC3718" w14:textId="77777777" w:rsidR="00C049E2" w:rsidRPr="00831D3A" w:rsidRDefault="00C049E2" w:rsidP="00831D3A">
      <w:pPr>
        <w:pStyle w:val="Puesto"/>
        <w:rPr>
          <w:rFonts w:eastAsia="Palatino Linotype"/>
        </w:rPr>
      </w:pPr>
      <w:r w:rsidRPr="00831D3A">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831D3A" w:rsidRDefault="00C049E2" w:rsidP="00831D3A">
      <w:pPr>
        <w:pStyle w:val="Puesto"/>
        <w:rPr>
          <w:rFonts w:eastAsia="Palatino Linotype"/>
        </w:rPr>
      </w:pPr>
      <w:r w:rsidRPr="00831D3A">
        <w:rPr>
          <w:rFonts w:eastAsia="Palatino Linotype"/>
        </w:rPr>
        <w:t xml:space="preserve">I. </w:t>
      </w:r>
      <w:r w:rsidRPr="00831D3A">
        <w:rPr>
          <w:rFonts w:eastAsia="Palatino Linotype"/>
        </w:rPr>
        <w:tab/>
        <w:t xml:space="preserve">Toda la información en posesión de cualquier autoridad, entidad, órgano y organismo de los Poderes Ejecutivo, Legislativo y Judicial, órganos autónomos, partidos políticos, fideicomisos y fondos públicos, así como de cualquier persona física, moral o </w:t>
      </w:r>
      <w:r w:rsidRPr="00831D3A">
        <w:rPr>
          <w:rFonts w:eastAsia="Palatino Linotype"/>
        </w:rPr>
        <w:lastRenderedPageBreak/>
        <w:t>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831D3A" w:rsidRDefault="00C049E2" w:rsidP="00831D3A">
      <w:pPr>
        <w:pStyle w:val="Puesto"/>
        <w:rPr>
          <w:rFonts w:eastAsia="Palatino Linotype"/>
        </w:rPr>
      </w:pPr>
    </w:p>
    <w:p w14:paraId="504F12DB" w14:textId="77777777" w:rsidR="00C049E2" w:rsidRPr="00831D3A" w:rsidRDefault="00C049E2" w:rsidP="00831D3A">
      <w:pPr>
        <w:pStyle w:val="Puesto"/>
        <w:rPr>
          <w:rFonts w:eastAsia="Palatino Linotype"/>
          <w:b/>
        </w:rPr>
      </w:pPr>
      <w:r w:rsidRPr="00831D3A">
        <w:rPr>
          <w:rFonts w:eastAsia="Palatino Linotype"/>
          <w:b/>
        </w:rPr>
        <w:t>Constitución Política del Estado Libre y Soberano de México</w:t>
      </w:r>
    </w:p>
    <w:p w14:paraId="04932D29" w14:textId="77777777" w:rsidR="00C049E2" w:rsidRPr="00831D3A" w:rsidRDefault="00C049E2" w:rsidP="00831D3A">
      <w:pPr>
        <w:pStyle w:val="Puesto"/>
        <w:rPr>
          <w:rFonts w:eastAsia="Palatino Linotype"/>
          <w:b/>
        </w:rPr>
      </w:pPr>
      <w:r w:rsidRPr="00831D3A">
        <w:rPr>
          <w:rFonts w:eastAsia="Palatino Linotype"/>
        </w:rPr>
        <w:t>“</w:t>
      </w:r>
      <w:r w:rsidRPr="00831D3A">
        <w:rPr>
          <w:rFonts w:eastAsia="Palatino Linotype"/>
          <w:b/>
        </w:rPr>
        <w:t xml:space="preserve">Artículo 5.- </w:t>
      </w:r>
    </w:p>
    <w:p w14:paraId="1D3829F4" w14:textId="77777777" w:rsidR="00C049E2" w:rsidRPr="00831D3A" w:rsidRDefault="00C049E2" w:rsidP="00831D3A">
      <w:pPr>
        <w:pStyle w:val="Puesto"/>
        <w:rPr>
          <w:rFonts w:eastAsia="Palatino Linotype"/>
        </w:rPr>
      </w:pPr>
      <w:r w:rsidRPr="00831D3A">
        <w:rPr>
          <w:rFonts w:eastAsia="Palatino Linotype"/>
        </w:rPr>
        <w:t>(…)</w:t>
      </w:r>
    </w:p>
    <w:p w14:paraId="0EAE47FD" w14:textId="77777777" w:rsidR="00C049E2" w:rsidRPr="00831D3A" w:rsidRDefault="00C049E2" w:rsidP="00831D3A">
      <w:pPr>
        <w:pStyle w:val="Puesto"/>
        <w:rPr>
          <w:rFonts w:eastAsia="Palatino Linotype"/>
        </w:rPr>
      </w:pPr>
      <w:r w:rsidRPr="00831D3A">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831D3A" w:rsidRDefault="00C049E2" w:rsidP="00831D3A">
      <w:pPr>
        <w:pStyle w:val="Puesto"/>
        <w:rPr>
          <w:rFonts w:eastAsia="Palatino Linotype"/>
        </w:rPr>
      </w:pPr>
      <w:r w:rsidRPr="00831D3A">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31D3A" w:rsidRDefault="00C049E2" w:rsidP="00831D3A">
      <w:pPr>
        <w:pStyle w:val="Puesto"/>
        <w:rPr>
          <w:rFonts w:eastAsia="Palatino Linotype"/>
        </w:rPr>
      </w:pPr>
      <w:r w:rsidRPr="00831D3A">
        <w:rPr>
          <w:rFonts w:eastAsia="Palatino Linotype"/>
        </w:rPr>
        <w:t>Este derecho se regirá por los principios y bases siguientes:</w:t>
      </w:r>
    </w:p>
    <w:p w14:paraId="4A3E8CBA" w14:textId="77777777" w:rsidR="00C049E2" w:rsidRPr="00831D3A" w:rsidRDefault="00C049E2" w:rsidP="00831D3A">
      <w:pPr>
        <w:pStyle w:val="Puesto"/>
        <w:rPr>
          <w:rFonts w:eastAsia="Palatino Linotype"/>
        </w:rPr>
      </w:pPr>
      <w:r w:rsidRPr="00831D3A">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831D3A" w:rsidRDefault="00C049E2" w:rsidP="00831D3A">
      <w:pPr>
        <w:rPr>
          <w:rFonts w:eastAsia="Palatino Linotype"/>
          <w:b/>
          <w:i/>
        </w:rPr>
      </w:pPr>
    </w:p>
    <w:p w14:paraId="6FC1BB3B" w14:textId="3BF4A33D" w:rsidR="00C049E2" w:rsidRPr="00831D3A" w:rsidRDefault="00717E59" w:rsidP="00831D3A">
      <w:pPr>
        <w:rPr>
          <w:rFonts w:eastAsia="Palatino Linotype"/>
          <w:i/>
        </w:rPr>
      </w:pPr>
      <w:r w:rsidRPr="00831D3A">
        <w:rPr>
          <w:rFonts w:eastAsia="Palatino Linotype"/>
        </w:rPr>
        <w:t xml:space="preserve">Asimismo, </w:t>
      </w:r>
      <w:r w:rsidR="00C049E2" w:rsidRPr="00831D3A">
        <w:rPr>
          <w:rFonts w:eastAsia="Palatino Linotype"/>
        </w:rPr>
        <w:t>el artículo 150 de la Ley de Transparencia y Acceso a la Información Pública del Estado de México y Municipios</w:t>
      </w:r>
      <w:r w:rsidR="00057B2D" w:rsidRPr="00831D3A">
        <w:rPr>
          <w:rFonts w:eastAsia="Palatino Linotype"/>
        </w:rPr>
        <w:t xml:space="preserve"> </w:t>
      </w:r>
      <w:r w:rsidR="00E9335C" w:rsidRPr="00831D3A">
        <w:rPr>
          <w:rFonts w:eastAsia="Palatino Linotype"/>
        </w:rPr>
        <w:t xml:space="preserve">indica </w:t>
      </w:r>
      <w:r w:rsidR="00057B2D" w:rsidRPr="00831D3A">
        <w:rPr>
          <w:rFonts w:eastAsia="Palatino Linotype"/>
        </w:rPr>
        <w:t>que</w:t>
      </w:r>
      <w:r w:rsidR="00C049E2" w:rsidRPr="00831D3A">
        <w:rPr>
          <w:rFonts w:eastAsia="Palatino Linotype"/>
        </w:rPr>
        <w:t xml:space="preserve"> la solicitud es la garantía primaria del Derecho de Acceso a la Información, además, establece que se regirá </w:t>
      </w:r>
      <w:r w:rsidR="00C049E2" w:rsidRPr="00831D3A">
        <w:rPr>
          <w:rFonts w:eastAsia="Palatino Linotype"/>
          <w:i/>
        </w:rPr>
        <w:t>por los principios de simplicidad, rapidez</w:t>
      </w:r>
      <w:r w:rsidR="005F65B7" w:rsidRPr="00831D3A">
        <w:rPr>
          <w:rFonts w:eastAsia="Palatino Linotype"/>
          <w:i/>
        </w:rPr>
        <w:t>,</w:t>
      </w:r>
      <w:r w:rsidR="00C049E2" w:rsidRPr="00831D3A">
        <w:rPr>
          <w:rFonts w:eastAsia="Palatino Linotype"/>
          <w:i/>
        </w:rPr>
        <w:t xml:space="preserve"> gratuidad del procedimiento, auxilio y orientación a los particulare</w:t>
      </w:r>
      <w:r w:rsidR="001A58B3" w:rsidRPr="00831D3A">
        <w:rPr>
          <w:rFonts w:eastAsia="Palatino Linotype"/>
          <w:i/>
        </w:rPr>
        <w:t>s.</w:t>
      </w:r>
    </w:p>
    <w:p w14:paraId="033466A6" w14:textId="77777777" w:rsidR="001A58B3" w:rsidRPr="00831D3A" w:rsidRDefault="001A58B3" w:rsidP="00831D3A">
      <w:pPr>
        <w:rPr>
          <w:rFonts w:eastAsia="Palatino Linotype"/>
          <w:i/>
        </w:rPr>
      </w:pPr>
    </w:p>
    <w:p w14:paraId="04ADA10B" w14:textId="574A944A" w:rsidR="001A58B3" w:rsidRPr="00831D3A" w:rsidRDefault="00233F17" w:rsidP="00831D3A">
      <w:pPr>
        <w:rPr>
          <w:rFonts w:eastAsia="Palatino Linotype" w:cs="Palatino Linotype"/>
          <w:i/>
          <w:szCs w:val="22"/>
        </w:rPr>
      </w:pPr>
      <w:r w:rsidRPr="00831D3A">
        <w:rPr>
          <w:rFonts w:eastAsia="Palatino Linotype" w:cs="Palatino Linotype"/>
        </w:rPr>
        <w:lastRenderedPageBreak/>
        <w:t xml:space="preserve">Por su parte, el artículo 4 de </w:t>
      </w:r>
      <w:r w:rsidR="001A58B3" w:rsidRPr="00831D3A">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31D3A">
        <w:rPr>
          <w:rFonts w:eastAsia="Palatino Linotype" w:cs="Palatino Linotype"/>
        </w:rPr>
        <w:t>.</w:t>
      </w:r>
    </w:p>
    <w:p w14:paraId="1407DBB8" w14:textId="77777777" w:rsidR="001A58B3" w:rsidRPr="00831D3A" w:rsidRDefault="001A58B3" w:rsidP="00831D3A">
      <w:pPr>
        <w:rPr>
          <w:rFonts w:eastAsia="Palatino Linotype" w:cs="Palatino Linotype"/>
        </w:rPr>
      </w:pPr>
    </w:p>
    <w:p w14:paraId="7552AA79" w14:textId="5C52E4A4" w:rsidR="001A58B3" w:rsidRPr="00831D3A" w:rsidRDefault="001A58B3" w:rsidP="00831D3A">
      <w:pPr>
        <w:rPr>
          <w:rFonts w:eastAsia="Palatino Linotype" w:cs="Palatino Linotype"/>
        </w:rPr>
      </w:pPr>
      <w:r w:rsidRPr="00831D3A">
        <w:rPr>
          <w:rFonts w:eastAsia="Palatino Linotype" w:cs="Palatino Linotype"/>
        </w:rPr>
        <w:t xml:space="preserve">Esto es, que los Sujetos Obligados </w:t>
      </w:r>
      <w:r w:rsidR="00FA5957" w:rsidRPr="00831D3A">
        <w:rPr>
          <w:rFonts w:eastAsia="Palatino Linotype" w:cs="Palatino Linotype"/>
        </w:rPr>
        <w:t>deben</w:t>
      </w:r>
      <w:r w:rsidRPr="00831D3A">
        <w:rPr>
          <w:rFonts w:eastAsia="Palatino Linotype" w:cs="Palatino Linotype"/>
        </w:rPr>
        <w:t xml:space="preserve"> atender las solicitudes de acceso a la información pública que se les </w:t>
      </w:r>
      <w:r w:rsidR="00FA5957" w:rsidRPr="00831D3A">
        <w:rPr>
          <w:rFonts w:eastAsia="Palatino Linotype" w:cs="Palatino Linotype"/>
        </w:rPr>
        <w:t>sean realizadas,</w:t>
      </w:r>
      <w:r w:rsidRPr="00831D3A">
        <w:rPr>
          <w:rFonts w:eastAsia="Palatino Linotype" w:cs="Palatino Linotype"/>
        </w:rPr>
        <w:t xml:space="preserve"> y proporcionar la información pública que obre en su poder</w:t>
      </w:r>
      <w:r w:rsidR="00FA5957" w:rsidRPr="00831D3A">
        <w:rPr>
          <w:rFonts w:eastAsia="Palatino Linotype" w:cs="Palatino Linotype"/>
        </w:rPr>
        <w:t>,</w:t>
      </w:r>
      <w:r w:rsidRPr="00831D3A">
        <w:rPr>
          <w:rFonts w:eastAsia="Palatino Linotype" w:cs="Palatino Linotype"/>
        </w:rPr>
        <w:t xml:space="preserve"> conforme </w:t>
      </w:r>
      <w:r w:rsidR="00FA5957" w:rsidRPr="00831D3A">
        <w:rPr>
          <w:rFonts w:eastAsia="Palatino Linotype" w:cs="Palatino Linotype"/>
        </w:rPr>
        <w:t>a</w:t>
      </w:r>
      <w:r w:rsidRPr="00831D3A">
        <w:rPr>
          <w:rFonts w:eastAsia="Palatino Linotype" w:cs="Palatino Linotype"/>
        </w:rPr>
        <w:t xml:space="preserve">l estado </w:t>
      </w:r>
      <w:r w:rsidR="00FA5957" w:rsidRPr="00831D3A">
        <w:rPr>
          <w:rFonts w:eastAsia="Palatino Linotype" w:cs="Palatino Linotype"/>
        </w:rPr>
        <w:t xml:space="preserve">en </w:t>
      </w:r>
      <w:r w:rsidRPr="00831D3A">
        <w:rPr>
          <w:rFonts w:eastAsia="Palatino Linotype" w:cs="Palatino Linotype"/>
        </w:rPr>
        <w:t>que se encuentr</w:t>
      </w:r>
      <w:r w:rsidR="00FA5957" w:rsidRPr="00831D3A">
        <w:rPr>
          <w:rFonts w:eastAsia="Palatino Linotype" w:cs="Palatino Linotype"/>
        </w:rPr>
        <w:t>e, sin que sea necesario</w:t>
      </w:r>
      <w:r w:rsidRPr="00831D3A">
        <w:rPr>
          <w:rFonts w:eastAsia="Palatino Linotype" w:cs="Palatino Linotype"/>
        </w:rPr>
        <w:t xml:space="preserve"> </w:t>
      </w:r>
      <w:r w:rsidR="00FA5957" w:rsidRPr="00831D3A">
        <w:rPr>
          <w:rFonts w:eastAsia="Palatino Linotype" w:cs="Palatino Linotype"/>
        </w:rPr>
        <w:t>procesar</w:t>
      </w:r>
      <w:r w:rsidRPr="00831D3A">
        <w:rPr>
          <w:rFonts w:eastAsia="Palatino Linotype" w:cs="Palatino Linotype"/>
        </w:rPr>
        <w:t xml:space="preserve"> la misma, ni presentarla conforme al interés del solicitante; </w:t>
      </w:r>
      <w:r w:rsidR="00FA5957" w:rsidRPr="00831D3A">
        <w:rPr>
          <w:rFonts w:eastAsia="Palatino Linotype" w:cs="Palatino Linotype"/>
        </w:rPr>
        <w:t>tal y como</w:t>
      </w:r>
      <w:r w:rsidRPr="00831D3A">
        <w:rPr>
          <w:rFonts w:eastAsia="Palatino Linotype" w:cs="Palatino Linotype"/>
        </w:rPr>
        <w:t xml:space="preserve"> lo establece el artículo 12 de la Ley de Transparencia y Acceso a la Información Pública del Estado de México y Municipios</w:t>
      </w:r>
      <w:r w:rsidR="00970EB3" w:rsidRPr="00831D3A">
        <w:rPr>
          <w:rFonts w:eastAsia="Palatino Linotype" w:cs="Palatino Linotype"/>
        </w:rPr>
        <w:t>.</w:t>
      </w:r>
    </w:p>
    <w:p w14:paraId="73245195" w14:textId="77777777" w:rsidR="00970EB3" w:rsidRPr="00831D3A" w:rsidRDefault="00970EB3" w:rsidP="00831D3A">
      <w:pPr>
        <w:rPr>
          <w:rFonts w:eastAsia="Palatino Linotype" w:cs="Palatino Linotype"/>
        </w:rPr>
      </w:pPr>
    </w:p>
    <w:p w14:paraId="7F62D4DF" w14:textId="775730E1" w:rsidR="001A58B3" w:rsidRPr="00831D3A" w:rsidRDefault="001A58B3" w:rsidP="00831D3A">
      <w:pPr>
        <w:rPr>
          <w:rFonts w:eastAsia="Palatino Linotype" w:cs="Palatino Linotype"/>
        </w:rPr>
      </w:pPr>
      <w:r w:rsidRPr="00831D3A">
        <w:rPr>
          <w:rFonts w:eastAsia="Palatino Linotype" w:cs="Palatino Linotype"/>
        </w:rPr>
        <w:t>Es decir, que todo sujeto obligado que genere, recopile, administre, procese, archive, posea o conserven, son responsables de la misma</w:t>
      </w:r>
      <w:r w:rsidR="00970EB3" w:rsidRPr="00831D3A">
        <w:rPr>
          <w:rFonts w:eastAsia="Palatino Linotype" w:cs="Palatino Linotype"/>
        </w:rPr>
        <w:t>,</w:t>
      </w:r>
      <w:r w:rsidRPr="00831D3A">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31D3A">
        <w:rPr>
          <w:rFonts w:eastAsia="Palatino Linotype" w:cs="Palatino Linotype"/>
        </w:rPr>
        <w:t>o</w:t>
      </w:r>
      <w:r w:rsidRPr="00831D3A">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31D3A" w:rsidRDefault="001A58B3" w:rsidP="00831D3A">
      <w:pPr>
        <w:rPr>
          <w:rFonts w:eastAsia="Palatino Linotype" w:cs="Palatino Linotype"/>
        </w:rPr>
      </w:pPr>
    </w:p>
    <w:p w14:paraId="04E42DFE" w14:textId="573F1198" w:rsidR="001A58B3" w:rsidRPr="00831D3A" w:rsidRDefault="001A58B3" w:rsidP="00831D3A">
      <w:pPr>
        <w:rPr>
          <w:rFonts w:eastAsia="Palatino Linotype" w:cs="Palatino Linotype"/>
        </w:rPr>
      </w:pPr>
      <w:r w:rsidRPr="00831D3A">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31D3A">
        <w:rPr>
          <w:rFonts w:eastAsia="Palatino Linotype" w:cs="Palatino Linotype"/>
        </w:rPr>
        <w:t>, s</w:t>
      </w:r>
      <w:r w:rsidRPr="00831D3A">
        <w:rPr>
          <w:rFonts w:eastAsia="Palatino Linotype" w:cs="Palatino Linotype"/>
        </w:rPr>
        <w:t xml:space="preserve">iempre y cuando no se trate de información reservada o </w:t>
      </w:r>
      <w:r w:rsidR="00331F35" w:rsidRPr="00831D3A">
        <w:rPr>
          <w:rFonts w:eastAsia="Palatino Linotype" w:cs="Palatino Linotype"/>
        </w:rPr>
        <w:t>confidencial.</w:t>
      </w:r>
    </w:p>
    <w:p w14:paraId="40C5219F" w14:textId="77777777" w:rsidR="001A58B3" w:rsidRPr="00831D3A" w:rsidRDefault="001A58B3" w:rsidP="00831D3A">
      <w:pPr>
        <w:rPr>
          <w:rFonts w:eastAsia="Palatino Linotype" w:cs="Palatino Linotype"/>
        </w:rPr>
      </w:pPr>
    </w:p>
    <w:p w14:paraId="2E629608" w14:textId="01727E15" w:rsidR="00C049E2" w:rsidRPr="00831D3A" w:rsidRDefault="006067C7" w:rsidP="00831D3A">
      <w:pPr>
        <w:rPr>
          <w:rFonts w:eastAsia="Palatino Linotype"/>
        </w:rPr>
      </w:pPr>
      <w:bookmarkStart w:id="32" w:name="_heading=h.2s8eyo1" w:colFirst="0" w:colLast="0"/>
      <w:bookmarkEnd w:id="32"/>
      <w:r w:rsidRPr="00831D3A">
        <w:rPr>
          <w:rFonts w:eastAsia="Palatino Linotype"/>
        </w:rPr>
        <w:lastRenderedPageBreak/>
        <w:t>Con base en lo anterior</w:t>
      </w:r>
      <w:r w:rsidR="00B22A80" w:rsidRPr="00831D3A">
        <w:rPr>
          <w:rFonts w:eastAsia="Palatino Linotype"/>
        </w:rPr>
        <w:t>, se considera que</w:t>
      </w:r>
      <w:r w:rsidR="00C049E2" w:rsidRPr="00831D3A">
        <w:rPr>
          <w:rFonts w:eastAsia="Palatino Linotype"/>
        </w:rPr>
        <w:t xml:space="preserve"> </w:t>
      </w:r>
      <w:r w:rsidR="00B22A80" w:rsidRPr="00831D3A">
        <w:rPr>
          <w:rFonts w:eastAsia="Palatino Linotype"/>
          <w:b/>
          <w:bCs/>
        </w:rPr>
        <w:t>EL</w:t>
      </w:r>
      <w:r w:rsidR="00C049E2" w:rsidRPr="00831D3A">
        <w:rPr>
          <w:rFonts w:eastAsia="Palatino Linotype"/>
        </w:rPr>
        <w:t xml:space="preserve"> </w:t>
      </w:r>
      <w:r w:rsidR="00C049E2" w:rsidRPr="00831D3A">
        <w:rPr>
          <w:rFonts w:eastAsia="Palatino Linotype"/>
          <w:b/>
        </w:rPr>
        <w:t>SUJETO OBLIGADO</w:t>
      </w:r>
      <w:r w:rsidR="00C049E2" w:rsidRPr="00831D3A">
        <w:rPr>
          <w:rFonts w:eastAsia="Palatino Linotype"/>
        </w:rPr>
        <w:t xml:space="preserve"> </w:t>
      </w:r>
      <w:r w:rsidR="00B22A80" w:rsidRPr="00831D3A">
        <w:rPr>
          <w:rFonts w:eastAsia="Palatino Linotype"/>
        </w:rPr>
        <w:t xml:space="preserve">se </w:t>
      </w:r>
      <w:r w:rsidR="00717E59" w:rsidRPr="00831D3A">
        <w:rPr>
          <w:rFonts w:eastAsia="Palatino Linotype"/>
        </w:rPr>
        <w:t>encontraba</w:t>
      </w:r>
      <w:r w:rsidR="00B22A80" w:rsidRPr="00831D3A">
        <w:rPr>
          <w:rFonts w:eastAsia="Palatino Linotype"/>
        </w:rPr>
        <w:t xml:space="preserve"> compelido a</w:t>
      </w:r>
      <w:r w:rsidR="00C049E2" w:rsidRPr="00831D3A">
        <w:rPr>
          <w:rFonts w:eastAsia="Palatino Linotype"/>
        </w:rPr>
        <w:t xml:space="preserve"> atender la solicitud de acceso a la información </w:t>
      </w:r>
      <w:r w:rsidR="00B22A80" w:rsidRPr="00831D3A">
        <w:rPr>
          <w:rFonts w:eastAsia="Palatino Linotype"/>
        </w:rPr>
        <w:t xml:space="preserve">realizada por </w:t>
      </w:r>
      <w:r w:rsidR="00B22A80" w:rsidRPr="00831D3A">
        <w:rPr>
          <w:rFonts w:eastAsia="Palatino Linotype"/>
          <w:b/>
          <w:bCs/>
        </w:rPr>
        <w:t>LA PARTE RECURRENTE</w:t>
      </w:r>
      <w:r w:rsidR="00331F35" w:rsidRPr="00831D3A">
        <w:rPr>
          <w:rFonts w:eastAsia="Palatino Linotype"/>
        </w:rPr>
        <w:t>.</w:t>
      </w:r>
    </w:p>
    <w:p w14:paraId="1611F147" w14:textId="77777777" w:rsidR="00BD5A7C" w:rsidRPr="00831D3A" w:rsidRDefault="00BD5A7C" w:rsidP="00831D3A">
      <w:pPr>
        <w:rPr>
          <w:rFonts w:eastAsia="Palatino Linotype"/>
        </w:rPr>
      </w:pPr>
    </w:p>
    <w:p w14:paraId="0C7F028A" w14:textId="77777777" w:rsidR="00964977" w:rsidRPr="00831D3A" w:rsidRDefault="00964977" w:rsidP="00831D3A">
      <w:pPr>
        <w:pStyle w:val="Ttulo3"/>
        <w:rPr>
          <w:rFonts w:eastAsia="Calibri"/>
          <w:lang w:eastAsia="es-ES_tradnl"/>
        </w:rPr>
      </w:pPr>
      <w:bookmarkStart w:id="33" w:name="_Toc190265802"/>
      <w:r w:rsidRPr="00831D3A">
        <w:rPr>
          <w:rFonts w:eastAsia="Calibri"/>
          <w:lang w:eastAsia="es-ES_tradnl"/>
        </w:rPr>
        <w:t>b) Controversia a resolver</w:t>
      </w:r>
      <w:bookmarkEnd w:id="33"/>
    </w:p>
    <w:p w14:paraId="77BB4F7D" w14:textId="1CD1ADFC" w:rsidR="005714FC" w:rsidRPr="00831D3A" w:rsidRDefault="00964977" w:rsidP="00831D3A">
      <w:pPr>
        <w:rPr>
          <w:rFonts w:eastAsia="Calibri"/>
          <w:lang w:eastAsia="es-ES_tradnl"/>
        </w:rPr>
      </w:pPr>
      <w:r w:rsidRPr="00831D3A">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Pr="00831D3A">
        <w:rPr>
          <w:rFonts w:eastAsia="Calibri"/>
          <w:b/>
          <w:bCs/>
          <w:lang w:eastAsia="es-ES_tradnl"/>
        </w:rPr>
        <w:t>LA PARTE RECURRENTE</w:t>
      </w:r>
      <w:r w:rsidRPr="00831D3A">
        <w:rPr>
          <w:rFonts w:eastAsia="Calibri"/>
          <w:lang w:eastAsia="es-ES_tradnl"/>
        </w:rPr>
        <w:t xml:space="preserve"> solicitó</w:t>
      </w:r>
      <w:r w:rsidR="005B1716" w:rsidRPr="00831D3A">
        <w:rPr>
          <w:rFonts w:eastAsia="Calibri"/>
          <w:lang w:eastAsia="es-ES_tradnl"/>
        </w:rPr>
        <w:t xml:space="preserve"> medularmente </w:t>
      </w:r>
      <w:r w:rsidR="005714FC" w:rsidRPr="00831D3A">
        <w:rPr>
          <w:rFonts w:eastAsia="Calibri"/>
          <w:lang w:eastAsia="es-ES_tradnl"/>
        </w:rPr>
        <w:t xml:space="preserve">la convocatoria de la Segunda Sesión de Cabildo, llevada a cabo el diez de enero de dos mil veinticinco. </w:t>
      </w:r>
    </w:p>
    <w:p w14:paraId="640B7A3C" w14:textId="77777777" w:rsidR="005714FC" w:rsidRPr="00831D3A" w:rsidRDefault="005714FC" w:rsidP="00831D3A">
      <w:pPr>
        <w:rPr>
          <w:rFonts w:eastAsia="Calibri"/>
          <w:lang w:eastAsia="es-ES_tradnl"/>
        </w:rPr>
      </w:pPr>
    </w:p>
    <w:p w14:paraId="397302E7" w14:textId="5F4DD02B" w:rsidR="005714FC" w:rsidRPr="00831D3A" w:rsidRDefault="001C0DA7" w:rsidP="00831D3A">
      <w:r w:rsidRPr="00831D3A">
        <w:rPr>
          <w:rFonts w:eastAsia="Calibri"/>
          <w:lang w:eastAsia="es-ES_tradnl"/>
        </w:rPr>
        <w:t xml:space="preserve">Al respecto </w:t>
      </w:r>
      <w:r w:rsidR="00964977" w:rsidRPr="00831D3A">
        <w:rPr>
          <w:rFonts w:eastAsiaTheme="minorHAnsi" w:cs="Tahoma"/>
          <w:b/>
          <w:iCs/>
          <w:szCs w:val="22"/>
          <w:lang w:eastAsia="en-US"/>
        </w:rPr>
        <w:t>EL SUJETO OBLIGADO</w:t>
      </w:r>
      <w:r w:rsidR="005714FC" w:rsidRPr="00831D3A">
        <w:rPr>
          <w:rFonts w:eastAsiaTheme="minorHAnsi" w:cs="Tahoma"/>
          <w:b/>
          <w:iCs/>
          <w:szCs w:val="22"/>
          <w:lang w:eastAsia="en-US"/>
        </w:rPr>
        <w:t xml:space="preserve"> </w:t>
      </w:r>
      <w:r w:rsidR="005714FC" w:rsidRPr="00831D3A">
        <w:rPr>
          <w:rFonts w:eastAsiaTheme="minorHAnsi" w:cs="Tahoma"/>
          <w:iCs/>
          <w:szCs w:val="22"/>
          <w:lang w:eastAsia="en-US"/>
        </w:rPr>
        <w:t>informó</w:t>
      </w:r>
      <w:r w:rsidR="005714FC" w:rsidRPr="00831D3A">
        <w:rPr>
          <w:rFonts w:eastAsiaTheme="minorHAnsi" w:cs="Tahoma"/>
          <w:b/>
          <w:iCs/>
          <w:szCs w:val="22"/>
          <w:lang w:eastAsia="en-US"/>
        </w:rPr>
        <w:t xml:space="preserve"> </w:t>
      </w:r>
      <w:r w:rsidR="005714FC" w:rsidRPr="00831D3A">
        <w:rPr>
          <w:rFonts w:cs="Tahoma"/>
          <w:szCs w:val="22"/>
          <w:lang w:val="es-ES"/>
        </w:rPr>
        <w:t xml:space="preserve">que en el portal oficial del Municipio de Naucalpan, se encuentra disponible el video de la Segunda Sesión Extraordinaria de Cabildo, proporcionando para ello link electrónico en formato cerrado; asimismo, adjuntó el acuse de entrega del Citatorio de la Segunda Sesión Extraordinaria de Cabildo, Resolutiva Segunda 10 de enero de 2025. </w:t>
      </w:r>
    </w:p>
    <w:p w14:paraId="1ECDAF66" w14:textId="77777777" w:rsidR="005714FC" w:rsidRPr="00831D3A" w:rsidRDefault="005714FC" w:rsidP="00831D3A">
      <w:pPr>
        <w:rPr>
          <w:rFonts w:eastAsiaTheme="minorHAnsi" w:cs="Tahoma"/>
          <w:b/>
          <w:iCs/>
          <w:szCs w:val="22"/>
          <w:lang w:eastAsia="en-US"/>
        </w:rPr>
      </w:pPr>
    </w:p>
    <w:p w14:paraId="13D37CE3" w14:textId="0CE6D7D7" w:rsidR="00964977" w:rsidRPr="00831D3A" w:rsidRDefault="00964977" w:rsidP="00831D3A">
      <w:pPr>
        <w:tabs>
          <w:tab w:val="left" w:pos="4962"/>
        </w:tabs>
        <w:contextualSpacing/>
        <w:rPr>
          <w:rFonts w:eastAsiaTheme="minorHAnsi" w:cs="Tahoma"/>
          <w:bCs/>
          <w:iCs/>
          <w:szCs w:val="22"/>
          <w:lang w:eastAsia="en-US"/>
        </w:rPr>
      </w:pPr>
      <w:r w:rsidRPr="00831D3A">
        <w:rPr>
          <w:rFonts w:eastAsiaTheme="minorHAnsi" w:cs="Tahoma"/>
          <w:bCs/>
          <w:iCs/>
          <w:szCs w:val="22"/>
          <w:lang w:eastAsia="en-US"/>
        </w:rPr>
        <w:t xml:space="preserve">Ahora bien, en la interposición del presente recurso </w:t>
      </w:r>
      <w:r w:rsidRPr="00831D3A">
        <w:rPr>
          <w:rFonts w:eastAsiaTheme="minorHAnsi" w:cs="Tahoma"/>
          <w:b/>
          <w:iCs/>
          <w:szCs w:val="22"/>
          <w:lang w:eastAsia="en-US"/>
        </w:rPr>
        <w:t>LA PARTE RECURRENTE</w:t>
      </w:r>
      <w:r w:rsidRPr="00831D3A">
        <w:rPr>
          <w:rFonts w:eastAsiaTheme="minorHAnsi" w:cs="Tahoma"/>
          <w:bCs/>
          <w:iCs/>
          <w:szCs w:val="22"/>
          <w:lang w:eastAsia="en-US"/>
        </w:rPr>
        <w:t xml:space="preserve"> se inconformó medularmente porque no se le hizo entrega de la </w:t>
      </w:r>
      <w:r w:rsidR="005714FC" w:rsidRPr="00831D3A">
        <w:rPr>
          <w:rFonts w:eastAsia="Calibri"/>
          <w:lang w:eastAsia="es-ES_tradnl"/>
        </w:rPr>
        <w:t>convocatoria de la Segunda Sesión de Cabildo</w:t>
      </w:r>
      <w:r w:rsidRPr="00831D3A">
        <w:rPr>
          <w:rFonts w:eastAsiaTheme="minorHAnsi" w:cs="Tahoma"/>
          <w:bCs/>
          <w:iCs/>
          <w:szCs w:val="22"/>
          <w:lang w:eastAsia="en-US"/>
        </w:rPr>
        <w:t xml:space="preserve">. </w:t>
      </w:r>
    </w:p>
    <w:p w14:paraId="336ABA5A" w14:textId="77777777" w:rsidR="00964977" w:rsidRPr="00831D3A" w:rsidRDefault="00964977" w:rsidP="00831D3A">
      <w:pPr>
        <w:tabs>
          <w:tab w:val="left" w:pos="4962"/>
        </w:tabs>
        <w:contextualSpacing/>
        <w:rPr>
          <w:rFonts w:eastAsiaTheme="minorHAnsi" w:cs="Tahoma"/>
          <w:bCs/>
          <w:iCs/>
          <w:szCs w:val="22"/>
          <w:lang w:eastAsia="en-US"/>
        </w:rPr>
      </w:pPr>
    </w:p>
    <w:p w14:paraId="64A78E91" w14:textId="0EE1D630" w:rsidR="00E9161F" w:rsidRPr="00831D3A" w:rsidRDefault="001C0DA7" w:rsidP="00831D3A">
      <w:pPr>
        <w:pStyle w:val="Prrafodelista"/>
        <w:widowControl w:val="0"/>
        <w:autoSpaceDE w:val="0"/>
        <w:autoSpaceDN w:val="0"/>
        <w:adjustRightInd w:val="0"/>
        <w:ind w:left="0"/>
        <w:rPr>
          <w:rFonts w:cs="Tahoma"/>
          <w:b/>
          <w:szCs w:val="24"/>
        </w:rPr>
      </w:pPr>
      <w:r w:rsidRPr="00831D3A">
        <w:t xml:space="preserve">Asimismo, es importante señalar que </w:t>
      </w:r>
      <w:r w:rsidRPr="00831D3A">
        <w:rPr>
          <w:rFonts w:cs="Arial"/>
          <w:b/>
        </w:rPr>
        <w:t>EL RECURRENTE</w:t>
      </w:r>
      <w:r w:rsidRPr="00831D3A">
        <w:rPr>
          <w:rFonts w:cs="Arial"/>
        </w:rPr>
        <w:t xml:space="preserve"> no realizó manifestaciones, alegatos o pruebas y por su parte </w:t>
      </w:r>
      <w:r w:rsidRPr="00831D3A">
        <w:rPr>
          <w:rFonts w:cs="Arial"/>
          <w:b/>
        </w:rPr>
        <w:t xml:space="preserve">EL SUJETO OBLIGADO </w:t>
      </w:r>
      <w:r w:rsidR="00E9161F" w:rsidRPr="00831D3A">
        <w:rPr>
          <w:rFonts w:cs="Arial"/>
        </w:rPr>
        <w:t xml:space="preserve">mediante </w:t>
      </w:r>
      <w:r w:rsidRPr="00831D3A">
        <w:t>Informe Justificado</w:t>
      </w:r>
      <w:r w:rsidR="00E9161F" w:rsidRPr="00831D3A">
        <w:t xml:space="preserve"> adjuntó </w:t>
      </w:r>
      <w:r w:rsidR="00E9161F" w:rsidRPr="00831D3A">
        <w:rPr>
          <w:rFonts w:cs="Tahoma"/>
          <w:szCs w:val="24"/>
        </w:rPr>
        <w:t xml:space="preserve">los acuses de entrega de citatorio a la Segunda Sesión Extraordinaria de Cabildo, Resolutiva Segunda, acompañando oficios a través de los cuales se citó a los integrantes de Cabildo. </w:t>
      </w:r>
    </w:p>
    <w:p w14:paraId="2D8E5A8F" w14:textId="77777777" w:rsidR="00E9161F" w:rsidRPr="00831D3A" w:rsidRDefault="00E9161F" w:rsidP="00831D3A">
      <w:pPr>
        <w:pStyle w:val="Prrafodelista"/>
        <w:widowControl w:val="0"/>
        <w:autoSpaceDE w:val="0"/>
        <w:autoSpaceDN w:val="0"/>
        <w:adjustRightInd w:val="0"/>
        <w:ind w:left="0"/>
      </w:pPr>
    </w:p>
    <w:p w14:paraId="471EE60A" w14:textId="0E9B04F6" w:rsidR="007B5F06" w:rsidRPr="00831D3A" w:rsidRDefault="007B5F06" w:rsidP="00831D3A">
      <w:pPr>
        <w:tabs>
          <w:tab w:val="left" w:pos="4962"/>
        </w:tabs>
        <w:contextualSpacing/>
        <w:rPr>
          <w:rFonts w:eastAsiaTheme="minorHAnsi" w:cs="Tahoma"/>
          <w:bCs/>
          <w:iCs/>
          <w:szCs w:val="22"/>
          <w:lang w:eastAsia="en-US"/>
        </w:rPr>
      </w:pPr>
      <w:r w:rsidRPr="00831D3A">
        <w:rPr>
          <w:rFonts w:eastAsiaTheme="minorHAnsi" w:cs="Tahoma"/>
          <w:bCs/>
          <w:iCs/>
          <w:szCs w:val="22"/>
          <w:lang w:eastAsia="en-US"/>
        </w:rPr>
        <w:t xml:space="preserve">Derivado de lo anterior, el estudio se centrará en determinar si </w:t>
      </w:r>
      <w:r w:rsidR="00BC4925" w:rsidRPr="00831D3A">
        <w:rPr>
          <w:rFonts w:eastAsiaTheme="minorHAnsi" w:cs="Tahoma"/>
          <w:bCs/>
          <w:iCs/>
          <w:szCs w:val="22"/>
          <w:lang w:eastAsia="en-US"/>
        </w:rPr>
        <w:t xml:space="preserve">la respuesta otorgada colma el derecho de acceso a la información ejercido por </w:t>
      </w:r>
      <w:r w:rsidR="00BC4925" w:rsidRPr="00831D3A">
        <w:rPr>
          <w:rFonts w:eastAsiaTheme="minorHAnsi" w:cs="Tahoma"/>
          <w:b/>
          <w:bCs/>
          <w:iCs/>
          <w:szCs w:val="22"/>
          <w:lang w:eastAsia="en-US"/>
        </w:rPr>
        <w:t>LA PARTE RECURRENTE</w:t>
      </w:r>
      <w:r w:rsidR="00BC4925" w:rsidRPr="00831D3A">
        <w:rPr>
          <w:rFonts w:eastAsiaTheme="minorHAnsi" w:cs="Tahoma"/>
          <w:bCs/>
          <w:iCs/>
          <w:szCs w:val="22"/>
          <w:lang w:eastAsia="en-US"/>
        </w:rPr>
        <w:t>.</w:t>
      </w:r>
    </w:p>
    <w:p w14:paraId="65D23D5A" w14:textId="77777777" w:rsidR="00964977" w:rsidRPr="00831D3A" w:rsidRDefault="00964977" w:rsidP="00831D3A">
      <w:pPr>
        <w:pStyle w:val="Ttulo3"/>
      </w:pPr>
      <w:bookmarkStart w:id="34" w:name="_Toc173880162"/>
      <w:bookmarkStart w:id="35" w:name="_Toc190265803"/>
      <w:r w:rsidRPr="00831D3A">
        <w:lastRenderedPageBreak/>
        <w:t>c) Estudio de la controversia</w:t>
      </w:r>
      <w:bookmarkEnd w:id="34"/>
      <w:bookmarkEnd w:id="35"/>
    </w:p>
    <w:p w14:paraId="14C082EC" w14:textId="2B6E838F" w:rsidR="00E9161F" w:rsidRPr="00831D3A" w:rsidRDefault="00EE77B3" w:rsidP="00831D3A">
      <w:pPr>
        <w:autoSpaceDE w:val="0"/>
        <w:autoSpaceDN w:val="0"/>
        <w:adjustRightInd w:val="0"/>
        <w:ind w:right="51"/>
        <w:rPr>
          <w:rFonts w:cs="Arial"/>
          <w:lang w:val="es-ES"/>
        </w:rPr>
      </w:pPr>
      <w:bookmarkStart w:id="36" w:name="_Toc174466654"/>
      <w:bookmarkStart w:id="37" w:name="_Toc172051201"/>
      <w:bookmarkStart w:id="38" w:name="_Toc170898812"/>
      <w:bookmarkStart w:id="39" w:name="_Toc178101322"/>
      <w:r w:rsidRPr="00831D3A">
        <w:rPr>
          <w:rFonts w:cs="Arial"/>
        </w:rPr>
        <w:t>Primero, se considera n</w:t>
      </w:r>
      <w:r w:rsidR="00E9161F" w:rsidRPr="00831D3A">
        <w:rPr>
          <w:rFonts w:cs="Arial"/>
        </w:rPr>
        <w:t>ecesario traer a contexto lo dispuesto en el artículo 128, fracción I de la Constitución Política del Estado Libre y Soberano de México</w:t>
      </w:r>
      <w:r w:rsidR="00E9161F" w:rsidRPr="00831D3A">
        <w:rPr>
          <w:rFonts w:cs="Arial"/>
          <w:lang w:val="es-ES"/>
        </w:rPr>
        <w:t>, el cual señala lo siguiente:</w:t>
      </w:r>
    </w:p>
    <w:p w14:paraId="386B5B18" w14:textId="77777777" w:rsidR="00E9161F" w:rsidRPr="00831D3A" w:rsidRDefault="00E9161F" w:rsidP="00831D3A">
      <w:pPr>
        <w:ind w:left="567" w:right="618"/>
        <w:jc w:val="center"/>
        <w:rPr>
          <w:rFonts w:cs="Arial"/>
          <w:szCs w:val="22"/>
          <w:lang w:val="es-ES"/>
        </w:rPr>
      </w:pPr>
    </w:p>
    <w:p w14:paraId="09928CE0" w14:textId="77777777" w:rsidR="00E9161F" w:rsidRPr="00831D3A" w:rsidRDefault="00E9161F" w:rsidP="00831D3A">
      <w:pPr>
        <w:pStyle w:val="Puesto"/>
        <w:jc w:val="center"/>
        <w:rPr>
          <w:b/>
          <w:lang w:val="es-ES"/>
        </w:rPr>
      </w:pPr>
      <w:r w:rsidRPr="00831D3A">
        <w:rPr>
          <w:lang w:val="es-ES"/>
        </w:rPr>
        <w:t>“</w:t>
      </w:r>
      <w:r w:rsidRPr="00831D3A">
        <w:rPr>
          <w:b/>
          <w:lang w:val="es-ES"/>
        </w:rPr>
        <w:t>CAPITULO CUARTO</w:t>
      </w:r>
    </w:p>
    <w:p w14:paraId="56332918" w14:textId="77777777" w:rsidR="00E9161F" w:rsidRPr="00831D3A" w:rsidRDefault="00E9161F" w:rsidP="00831D3A">
      <w:pPr>
        <w:pStyle w:val="Puesto"/>
        <w:jc w:val="center"/>
        <w:rPr>
          <w:b/>
          <w:lang w:val="es-ES"/>
        </w:rPr>
      </w:pPr>
      <w:r w:rsidRPr="00831D3A">
        <w:rPr>
          <w:b/>
          <w:lang w:val="es-ES"/>
        </w:rPr>
        <w:t>De las Atribuciones de los Presidentes Municipales</w:t>
      </w:r>
    </w:p>
    <w:p w14:paraId="03BC4EA5" w14:textId="77777777" w:rsidR="00E9161F" w:rsidRPr="00831D3A" w:rsidRDefault="00E9161F" w:rsidP="00831D3A">
      <w:pPr>
        <w:pStyle w:val="Puesto"/>
        <w:rPr>
          <w:lang w:val="es-ES"/>
        </w:rPr>
      </w:pPr>
    </w:p>
    <w:p w14:paraId="6A21CA02" w14:textId="77777777" w:rsidR="00E9161F" w:rsidRPr="00831D3A" w:rsidRDefault="00E9161F" w:rsidP="00831D3A">
      <w:pPr>
        <w:pStyle w:val="Puesto"/>
        <w:rPr>
          <w:lang w:val="es-ES"/>
        </w:rPr>
      </w:pPr>
      <w:r w:rsidRPr="00831D3A">
        <w:rPr>
          <w:b/>
          <w:lang w:val="es-ES"/>
        </w:rPr>
        <w:t xml:space="preserve">Artículo 128.- </w:t>
      </w:r>
      <w:r w:rsidRPr="00831D3A">
        <w:rPr>
          <w:lang w:val="es-ES"/>
        </w:rPr>
        <w:t>Son atribuciones de los presidentes municipales:</w:t>
      </w:r>
    </w:p>
    <w:p w14:paraId="2D4FA62A" w14:textId="77777777" w:rsidR="00E9161F" w:rsidRPr="00831D3A" w:rsidRDefault="00E9161F" w:rsidP="00831D3A">
      <w:pPr>
        <w:pStyle w:val="Puesto"/>
        <w:rPr>
          <w:b/>
          <w:lang w:val="es-ES"/>
        </w:rPr>
      </w:pPr>
      <w:r w:rsidRPr="00831D3A">
        <w:rPr>
          <w:b/>
          <w:lang w:val="es-ES"/>
        </w:rPr>
        <w:t>I. Presidir las sesiones de sus ayuntamientos;”</w:t>
      </w:r>
    </w:p>
    <w:p w14:paraId="63A66143" w14:textId="77777777" w:rsidR="00E9161F" w:rsidRPr="00831D3A" w:rsidRDefault="00E9161F" w:rsidP="00831D3A">
      <w:pPr>
        <w:pStyle w:val="Puesto"/>
        <w:rPr>
          <w:lang w:val="es-ES"/>
        </w:rPr>
      </w:pPr>
      <w:r w:rsidRPr="00831D3A">
        <w:rPr>
          <w:lang w:val="es-ES"/>
        </w:rPr>
        <w:t>(Énfasis añadido)</w:t>
      </w:r>
    </w:p>
    <w:p w14:paraId="00EE368A" w14:textId="77777777" w:rsidR="00E9161F" w:rsidRPr="00831D3A" w:rsidRDefault="00E9161F" w:rsidP="00831D3A">
      <w:pPr>
        <w:ind w:right="618"/>
        <w:rPr>
          <w:rFonts w:cs="Arial"/>
          <w:lang w:val="es-ES"/>
        </w:rPr>
      </w:pPr>
    </w:p>
    <w:p w14:paraId="4DAEEE86" w14:textId="77777777" w:rsidR="00E9161F" w:rsidRPr="00831D3A" w:rsidRDefault="00E9161F" w:rsidP="00831D3A">
      <w:pPr>
        <w:widowControl w:val="0"/>
        <w:autoSpaceDE w:val="0"/>
        <w:autoSpaceDN w:val="0"/>
        <w:adjustRightInd w:val="0"/>
        <w:rPr>
          <w:rFonts w:cs="Arial"/>
          <w:lang w:val="es-ES"/>
        </w:rPr>
      </w:pPr>
      <w:r w:rsidRPr="00831D3A">
        <w:rPr>
          <w:rFonts w:cs="Arial"/>
          <w:lang w:val="es-ES"/>
        </w:rPr>
        <w:t>Por su parte, los artículos 15, 27, 28, 29, 30y 91 la Ley Orgánica Municipal del Estado de México, establecen lo siguiente:</w:t>
      </w:r>
    </w:p>
    <w:p w14:paraId="4B0172D5" w14:textId="77777777" w:rsidR="00E9161F" w:rsidRPr="00831D3A" w:rsidRDefault="00E9161F" w:rsidP="00831D3A">
      <w:pPr>
        <w:ind w:right="618"/>
        <w:rPr>
          <w:rFonts w:cs="Arial"/>
          <w:lang w:val="es-ES"/>
        </w:rPr>
      </w:pPr>
    </w:p>
    <w:p w14:paraId="119F26C1" w14:textId="49B9D9EB" w:rsidR="00E9161F" w:rsidRPr="00831D3A" w:rsidRDefault="00E9161F" w:rsidP="00831D3A">
      <w:pPr>
        <w:pStyle w:val="Puesto"/>
        <w:jc w:val="center"/>
        <w:rPr>
          <w:b/>
          <w:lang w:val="es-ES"/>
        </w:rPr>
      </w:pPr>
      <w:r w:rsidRPr="00831D3A">
        <w:rPr>
          <w:b/>
          <w:lang w:val="es-ES"/>
        </w:rPr>
        <w:t>“TITULO II</w:t>
      </w:r>
    </w:p>
    <w:p w14:paraId="219E77A2" w14:textId="79E9E575" w:rsidR="00E9161F" w:rsidRPr="00831D3A" w:rsidRDefault="00E9161F" w:rsidP="00831D3A">
      <w:pPr>
        <w:pStyle w:val="Puesto"/>
        <w:jc w:val="center"/>
        <w:rPr>
          <w:b/>
          <w:lang w:val="es-ES"/>
        </w:rPr>
      </w:pPr>
      <w:r w:rsidRPr="00831D3A">
        <w:rPr>
          <w:b/>
          <w:lang w:val="es-ES"/>
        </w:rPr>
        <w:t>De los Ayuntamientos</w:t>
      </w:r>
    </w:p>
    <w:p w14:paraId="57603A32" w14:textId="1D14B896" w:rsidR="00E9161F" w:rsidRPr="00831D3A" w:rsidRDefault="00E9161F" w:rsidP="00831D3A">
      <w:pPr>
        <w:pStyle w:val="Puesto"/>
        <w:jc w:val="center"/>
        <w:rPr>
          <w:b/>
          <w:lang w:val="es-ES"/>
        </w:rPr>
      </w:pPr>
      <w:r w:rsidRPr="00831D3A">
        <w:rPr>
          <w:b/>
          <w:lang w:val="es-ES"/>
        </w:rPr>
        <w:t>CAPITULO PRIMERO</w:t>
      </w:r>
    </w:p>
    <w:p w14:paraId="21A580C9" w14:textId="77777777" w:rsidR="00E9161F" w:rsidRPr="00831D3A" w:rsidRDefault="00E9161F" w:rsidP="00831D3A">
      <w:pPr>
        <w:pStyle w:val="Puesto"/>
        <w:jc w:val="center"/>
        <w:rPr>
          <w:b/>
          <w:lang w:val="es-ES"/>
        </w:rPr>
      </w:pPr>
      <w:r w:rsidRPr="00831D3A">
        <w:rPr>
          <w:b/>
          <w:lang w:val="es-ES"/>
        </w:rPr>
        <w:t>Integración e Instalación de los Ayuntamientos</w:t>
      </w:r>
    </w:p>
    <w:p w14:paraId="654A52B8" w14:textId="77777777" w:rsidR="00E9161F" w:rsidRPr="00831D3A" w:rsidRDefault="00E9161F" w:rsidP="00831D3A">
      <w:pPr>
        <w:ind w:left="851" w:right="1134"/>
        <w:jc w:val="center"/>
        <w:rPr>
          <w:rFonts w:cs="Arial"/>
          <w:i/>
          <w:szCs w:val="22"/>
          <w:lang w:val="es-ES"/>
        </w:rPr>
      </w:pPr>
    </w:p>
    <w:p w14:paraId="6F54436B" w14:textId="77777777" w:rsidR="00E9161F" w:rsidRPr="00831D3A" w:rsidRDefault="00E9161F" w:rsidP="00831D3A">
      <w:pPr>
        <w:pStyle w:val="Puesto"/>
        <w:rPr>
          <w:lang w:val="es-ES"/>
        </w:rPr>
      </w:pPr>
      <w:r w:rsidRPr="00831D3A">
        <w:rPr>
          <w:b/>
          <w:lang w:val="es-ES"/>
        </w:rPr>
        <w:t>Artículo 15.-</w:t>
      </w:r>
      <w:r w:rsidRPr="00831D3A">
        <w:rPr>
          <w:lang w:val="es-ES"/>
        </w:rPr>
        <w:t xml:space="preserve"> Cada municipio será gobernado por un ayuntamiento de elección popular directa y no habrá ninguna autoridad intermedia entre éste y el Gobierno del Estado.</w:t>
      </w:r>
    </w:p>
    <w:p w14:paraId="0EAB5344" w14:textId="77777777" w:rsidR="00E9161F" w:rsidRPr="00831D3A" w:rsidRDefault="00E9161F" w:rsidP="00831D3A">
      <w:pPr>
        <w:ind w:left="567" w:right="1134"/>
        <w:rPr>
          <w:rFonts w:cs="Arial"/>
          <w:i/>
          <w:lang w:val="es-ES"/>
        </w:rPr>
      </w:pPr>
    </w:p>
    <w:p w14:paraId="5DA600B0" w14:textId="77777777" w:rsidR="00E9161F" w:rsidRPr="00831D3A" w:rsidRDefault="00E9161F" w:rsidP="00831D3A">
      <w:pPr>
        <w:pStyle w:val="Puesto"/>
        <w:jc w:val="center"/>
        <w:rPr>
          <w:b/>
          <w:lang w:val="es-ES"/>
        </w:rPr>
      </w:pPr>
      <w:r w:rsidRPr="00831D3A">
        <w:rPr>
          <w:b/>
          <w:lang w:val="es-ES"/>
        </w:rPr>
        <w:t>CAPITULO SEGUNDO</w:t>
      </w:r>
    </w:p>
    <w:p w14:paraId="4475477D" w14:textId="76737CA8" w:rsidR="00E9161F" w:rsidRPr="00831D3A" w:rsidRDefault="00E9161F" w:rsidP="00831D3A">
      <w:pPr>
        <w:pStyle w:val="Puesto"/>
        <w:jc w:val="center"/>
        <w:rPr>
          <w:b/>
          <w:lang w:val="es-ES"/>
        </w:rPr>
      </w:pPr>
      <w:r w:rsidRPr="00831D3A">
        <w:rPr>
          <w:b/>
          <w:lang w:val="es-ES"/>
        </w:rPr>
        <w:t>Funcionamiento de los Ayuntamientos</w:t>
      </w:r>
    </w:p>
    <w:p w14:paraId="478233FD" w14:textId="77777777" w:rsidR="00407C93" w:rsidRPr="00831D3A" w:rsidRDefault="00407C93" w:rsidP="00831D3A">
      <w:pPr>
        <w:ind w:left="851" w:right="1134"/>
        <w:rPr>
          <w:rFonts w:cs="Arial"/>
          <w:b/>
          <w:i/>
          <w:szCs w:val="22"/>
          <w:lang w:val="es-ES"/>
        </w:rPr>
      </w:pPr>
    </w:p>
    <w:p w14:paraId="6244614C" w14:textId="77777777" w:rsidR="00E9161F" w:rsidRPr="00831D3A" w:rsidRDefault="00E9161F" w:rsidP="00831D3A">
      <w:pPr>
        <w:pStyle w:val="Puesto"/>
        <w:rPr>
          <w:lang w:val="es-ES"/>
        </w:rPr>
      </w:pPr>
      <w:r w:rsidRPr="00831D3A">
        <w:rPr>
          <w:b/>
          <w:lang w:val="es-ES"/>
        </w:rPr>
        <w:t>Artículo 27.-</w:t>
      </w:r>
      <w:r w:rsidRPr="00831D3A">
        <w:rPr>
          <w:lang w:val="es-ES"/>
        </w:rPr>
        <w:t xml:space="preserve"> Los ayuntamientos como órganos deliberantes, deberán resolver colegiadamente los asuntos de su competencia. </w:t>
      </w:r>
    </w:p>
    <w:p w14:paraId="69114D98" w14:textId="77777777" w:rsidR="00407C93" w:rsidRPr="00831D3A" w:rsidRDefault="00407C93" w:rsidP="00831D3A">
      <w:pPr>
        <w:rPr>
          <w:lang w:val="es-ES"/>
        </w:rPr>
      </w:pPr>
    </w:p>
    <w:p w14:paraId="7455871C" w14:textId="77777777" w:rsidR="00E9161F" w:rsidRPr="00831D3A" w:rsidRDefault="00E9161F" w:rsidP="00831D3A">
      <w:pPr>
        <w:pStyle w:val="Puesto"/>
        <w:rPr>
          <w:lang w:val="es-ES"/>
        </w:rPr>
      </w:pPr>
      <w:r w:rsidRPr="00831D3A">
        <w:rPr>
          <w:lang w:val="es-ES"/>
        </w:rPr>
        <w:t>Para lo cual los Ayuntamientos deberán expedir o reformar, en su caso, en la tercera sesión que celebren, el Reglamento de Cabildo, debiendo publicarse en la Gaceta Municipal.</w:t>
      </w:r>
    </w:p>
    <w:p w14:paraId="102D2999" w14:textId="77777777" w:rsidR="00E9161F" w:rsidRPr="00831D3A" w:rsidRDefault="00E9161F" w:rsidP="00831D3A">
      <w:pPr>
        <w:ind w:left="851" w:right="1134"/>
        <w:rPr>
          <w:rFonts w:cs="Arial"/>
          <w:b/>
          <w:i/>
          <w:szCs w:val="22"/>
          <w:lang w:val="es-ES"/>
        </w:rPr>
      </w:pPr>
    </w:p>
    <w:p w14:paraId="2FA17FC4" w14:textId="77777777" w:rsidR="00E9161F" w:rsidRPr="00831D3A" w:rsidRDefault="00E9161F" w:rsidP="00831D3A">
      <w:pPr>
        <w:pStyle w:val="Puesto"/>
        <w:rPr>
          <w:lang w:val="es-ES"/>
        </w:rPr>
      </w:pPr>
      <w:r w:rsidRPr="00831D3A">
        <w:rPr>
          <w:b/>
          <w:lang w:val="es-ES"/>
        </w:rPr>
        <w:lastRenderedPageBreak/>
        <w:t>Artículo 28.-</w:t>
      </w:r>
      <w:r w:rsidRPr="00831D3A">
        <w:rPr>
          <w:lang w:val="es-ES"/>
        </w:rPr>
        <w:t xml:space="preserve"> Los ayuntamientos sesionarán cuando menos una vez cada ocho días en sesión ordinaria o</w:t>
      </w:r>
      <w:r w:rsidRPr="00831D3A">
        <w:rPr>
          <w:rStyle w:val="PuestoCar"/>
        </w:rPr>
        <w:t xml:space="preserve"> </w:t>
      </w:r>
      <w:r w:rsidRPr="00831D3A">
        <w:rPr>
          <w:lang w:val="es-ES"/>
        </w:rPr>
        <w:t xml:space="preserve">cuantas veces sea necesario en asuntos de urgente resolución por medio de sesiones extraordinarias, a petición de la mayoría de sus miembros y podrán declararse en sesión permanente cuando la importancia del asunto lo requiera. </w:t>
      </w:r>
    </w:p>
    <w:p w14:paraId="61AF49FC" w14:textId="77777777" w:rsidR="00E9161F" w:rsidRPr="00831D3A" w:rsidRDefault="00E9161F" w:rsidP="00831D3A">
      <w:pPr>
        <w:pStyle w:val="Puesto"/>
        <w:rPr>
          <w:lang w:val="es-ES"/>
        </w:rPr>
      </w:pPr>
      <w:r w:rsidRPr="00831D3A">
        <w:rPr>
          <w:lang w:val="es-ES"/>
        </w:rPr>
        <w:t>Las sesiones de los ayuntamientos serán públicas y deberán transmitirse en vivo a través de su página oficial de internet, plataformas, redes sociales, radio o televisión de acceso gratuito, debiendo garantizar la identificación de los miembros del cabildo mencionando su nombre y cargo, así como sus intervenciones y el sentido de su voto.</w:t>
      </w:r>
    </w:p>
    <w:p w14:paraId="1CB622D7" w14:textId="77777777" w:rsidR="00E9161F" w:rsidRPr="00831D3A" w:rsidRDefault="00E9161F" w:rsidP="00831D3A">
      <w:pPr>
        <w:pStyle w:val="Puesto"/>
        <w:rPr>
          <w:lang w:val="es-ES"/>
        </w:rPr>
      </w:pPr>
      <w:r w:rsidRPr="00831D3A">
        <w:rPr>
          <w:lang w:val="es-ES"/>
        </w:rPr>
        <w:t xml:space="preserve">Las sesiones de los ayuntamientos se celebrarán en la sala de cabildos; y cuando la solemnidad del caso lo requiera, en el recinto previamente declarado oficial para tal objeto. </w:t>
      </w:r>
    </w:p>
    <w:p w14:paraId="126340DD" w14:textId="77777777" w:rsidR="00E9161F" w:rsidRPr="00831D3A" w:rsidRDefault="00E9161F" w:rsidP="00831D3A">
      <w:pPr>
        <w:pStyle w:val="Puesto"/>
        <w:rPr>
          <w:lang w:val="es-ES"/>
        </w:rPr>
      </w:pPr>
      <w:r w:rsidRPr="00831D3A">
        <w:rPr>
          <w:lang w:val="es-ES"/>
        </w:rPr>
        <w:t xml:space="preserve">Los Ayuntamientos deberán publicar el orden del día con un mínimo de doce horas antes de la realización de las sesiones de cabildo en cualquiera de sus modalidades, en la página de internet del municipio, así como en los estrados de la Secretaría del Ayuntamiento, salvo en los casos justificados de emergencia, desastre, amenaza, peligro o riesgo de acuerdo con el Código Administrativo del Estado de México. </w:t>
      </w:r>
    </w:p>
    <w:p w14:paraId="04BC1EF4" w14:textId="77777777" w:rsidR="00E9161F" w:rsidRPr="00831D3A" w:rsidRDefault="00E9161F" w:rsidP="00831D3A">
      <w:pPr>
        <w:pStyle w:val="Puesto"/>
        <w:rPr>
          <w:lang w:val="es-ES"/>
        </w:rPr>
      </w:pPr>
      <w:r w:rsidRPr="00831D3A">
        <w:rPr>
          <w:lang w:val="es-ES"/>
        </w:rPr>
        <w:t xml:space="preserve">Los Ayuntamientos, en caso de emergencia Nacional o Estatal de carácter sanitaria o de protección civil, determinada por la autoridad competente, y por el tiempo que dure ésta, podrán sesionar a distancia, mediante el uso de las tecnologías de la información y comunicación o medios electrónicos disponibles, y que permitan la transmisión en vivo en la página oficial de internet, plataformas, redes sociales, radio o televisión de acceso gratuito de los municipios, en las cuales se deberá garantizar la correcta identificación de sus miembros, sus intervenciones, así como el sentido de la votación, para tales efectos el Secretario del Ayuntamiento deberá además certificar la asistencia de cada uno de los integrantes del Ayuntamiento; para lo cual deberá guardarse una copia íntegra de la sesión. </w:t>
      </w:r>
    </w:p>
    <w:p w14:paraId="3FFC20C0" w14:textId="77777777" w:rsidR="00E9161F" w:rsidRPr="00831D3A" w:rsidRDefault="00E9161F" w:rsidP="00831D3A">
      <w:pPr>
        <w:pStyle w:val="Puesto"/>
        <w:rPr>
          <w:lang w:val="es-ES"/>
        </w:rPr>
      </w:pPr>
      <w:r w:rsidRPr="00831D3A">
        <w:rPr>
          <w:lang w:val="es-ES"/>
        </w:rPr>
        <w:t xml:space="preserve">Los ayuntamientos sesionarán en cabildo abierto cuando menos bimestralmente, y de manera anual, durante el mes de agosto, se realizarán cabildos juveniles. </w:t>
      </w:r>
    </w:p>
    <w:p w14:paraId="468142BC" w14:textId="77777777" w:rsidR="00E9161F" w:rsidRPr="00831D3A" w:rsidRDefault="00E9161F" w:rsidP="00831D3A">
      <w:pPr>
        <w:pStyle w:val="Puesto"/>
        <w:rPr>
          <w:lang w:val="es-ES"/>
        </w:rPr>
      </w:pPr>
      <w:r w:rsidRPr="00831D3A">
        <w:rPr>
          <w:lang w:val="es-ES"/>
        </w:rPr>
        <w:t xml:space="preserve">El cabildo abierto son las sesiones que celebra el Ayuntamiento, en las que las personas habitantes involucradas participan directamente con derecho a voz, pero sin voto, a fin de discutir asuntos de interés y con competencia sobre el mismo. </w:t>
      </w:r>
    </w:p>
    <w:p w14:paraId="67EA1018" w14:textId="77777777" w:rsidR="00E9161F" w:rsidRPr="00831D3A" w:rsidRDefault="00E9161F" w:rsidP="00831D3A">
      <w:pPr>
        <w:pStyle w:val="Puesto"/>
        <w:rPr>
          <w:lang w:val="es-ES"/>
        </w:rPr>
      </w:pPr>
      <w:r w:rsidRPr="00831D3A">
        <w:rPr>
          <w:lang w:val="es-ES"/>
        </w:rPr>
        <w:t xml:space="preserve">El cabildo juvenil son las sesiones que celebra el Ayuntamiento una vez al año, en el marco del Día Internacional de la Juventud, en las que las personas jóvenes habitantes del municipio participan directamente con derecho a voz, pero sin voto, a fin de incentivar su participación e involucramiento en los asuntos públicos, así como discutir cuestiones de interés para la comunidad. </w:t>
      </w:r>
    </w:p>
    <w:p w14:paraId="197854D8" w14:textId="77777777" w:rsidR="00E9161F" w:rsidRPr="00831D3A" w:rsidRDefault="00E9161F" w:rsidP="00831D3A">
      <w:pPr>
        <w:pStyle w:val="Puesto"/>
        <w:rPr>
          <w:lang w:val="es-ES"/>
        </w:rPr>
      </w:pPr>
      <w:r w:rsidRPr="00831D3A">
        <w:rPr>
          <w:lang w:val="es-ES"/>
        </w:rPr>
        <w:t xml:space="preserve">En este tipo de sesiones el Ayuntamiento escuchará las opiniones de los participantes quedando asentadas en las actas de las Sesiones, y podrán considerarlas al dictaminar sus resoluciones. </w:t>
      </w:r>
    </w:p>
    <w:p w14:paraId="385B9A11" w14:textId="77777777" w:rsidR="00E9161F" w:rsidRPr="00831D3A" w:rsidRDefault="00E9161F" w:rsidP="00831D3A">
      <w:pPr>
        <w:pStyle w:val="Puesto"/>
        <w:rPr>
          <w:lang w:val="es-ES"/>
        </w:rPr>
      </w:pPr>
      <w:r w:rsidRPr="00831D3A">
        <w:rPr>
          <w:lang w:val="es-ES"/>
        </w:rPr>
        <w:lastRenderedPageBreak/>
        <w:t xml:space="preserve">En el caso de los cabildos juveniles, la persona Titular de la Secretaría del Ayuntamiento remitirá, en un plazo de 15 días hábiles, una copia de dicha acta de sesión de cabildo al Instituto Mexiquense de la Juventud. </w:t>
      </w:r>
    </w:p>
    <w:p w14:paraId="2D324F79" w14:textId="77777777" w:rsidR="00E9161F" w:rsidRPr="00831D3A" w:rsidRDefault="00E9161F" w:rsidP="00831D3A">
      <w:pPr>
        <w:pStyle w:val="Puesto"/>
        <w:rPr>
          <w:lang w:val="es-ES"/>
        </w:rPr>
      </w:pPr>
      <w:r w:rsidRPr="00831D3A">
        <w:rPr>
          <w:lang w:val="es-ES"/>
        </w:rPr>
        <w:t>El Ayuntamiento deberá emitir una convocatoria pública quince días naturales previos a la celebración del Cabildo abierto o juvenil para que las personas habitantes del municipio que tengan interés se registren como participantes ante la Secretaría del Ayuntamiento.</w:t>
      </w:r>
    </w:p>
    <w:p w14:paraId="7E1FB1DD" w14:textId="77777777" w:rsidR="00E9161F" w:rsidRPr="00831D3A" w:rsidRDefault="00E9161F" w:rsidP="00831D3A">
      <w:pPr>
        <w:pStyle w:val="Puesto"/>
        <w:rPr>
          <w:lang w:val="es-ES"/>
        </w:rPr>
      </w:pPr>
      <w:r w:rsidRPr="00831D3A">
        <w:rPr>
          <w:lang w:val="es-ES"/>
        </w:rPr>
        <w:t xml:space="preserve">Para la celebración de las sesiones se deberá contar con un orden del día que contenga como mínimo: </w:t>
      </w:r>
    </w:p>
    <w:p w14:paraId="20F7747B" w14:textId="77777777" w:rsidR="00E9161F" w:rsidRPr="00831D3A" w:rsidRDefault="00E9161F" w:rsidP="00831D3A">
      <w:pPr>
        <w:pStyle w:val="Puesto"/>
        <w:rPr>
          <w:lang w:val="es-ES"/>
        </w:rPr>
      </w:pPr>
      <w:r w:rsidRPr="00831D3A">
        <w:rPr>
          <w:lang w:val="es-ES"/>
        </w:rPr>
        <w:t xml:space="preserve">a) Lista de Asistencia y en su caso declaración del quórum legal; </w:t>
      </w:r>
    </w:p>
    <w:p w14:paraId="503C5CA3" w14:textId="77777777" w:rsidR="00E9161F" w:rsidRPr="00831D3A" w:rsidRDefault="00E9161F" w:rsidP="00831D3A">
      <w:pPr>
        <w:pStyle w:val="Puesto"/>
        <w:rPr>
          <w:lang w:val="es-ES"/>
        </w:rPr>
      </w:pPr>
      <w:r w:rsidRPr="00831D3A">
        <w:rPr>
          <w:lang w:val="es-ES"/>
        </w:rPr>
        <w:t xml:space="preserve">b) Lectura, discusión y en su caso aprobación del acta de la sesión anterior; </w:t>
      </w:r>
    </w:p>
    <w:p w14:paraId="36BABDC5" w14:textId="77777777" w:rsidR="00E9161F" w:rsidRPr="00831D3A" w:rsidRDefault="00E9161F" w:rsidP="00831D3A">
      <w:pPr>
        <w:pStyle w:val="Puesto"/>
        <w:rPr>
          <w:lang w:val="es-ES"/>
        </w:rPr>
      </w:pPr>
      <w:r w:rsidRPr="00831D3A">
        <w:rPr>
          <w:lang w:val="es-ES"/>
        </w:rPr>
        <w:t xml:space="preserve">c) Aprobación del orden del día; </w:t>
      </w:r>
    </w:p>
    <w:p w14:paraId="350EFF44" w14:textId="77777777" w:rsidR="00E9161F" w:rsidRPr="00831D3A" w:rsidRDefault="00E9161F" w:rsidP="00831D3A">
      <w:pPr>
        <w:pStyle w:val="Puesto"/>
        <w:rPr>
          <w:lang w:val="es-ES"/>
        </w:rPr>
      </w:pPr>
      <w:r w:rsidRPr="00831D3A">
        <w:rPr>
          <w:lang w:val="es-ES"/>
        </w:rPr>
        <w:t xml:space="preserve">d) Presentación de asuntos y turno a Comisiones; </w:t>
      </w:r>
    </w:p>
    <w:p w14:paraId="1B639F3C" w14:textId="77777777" w:rsidR="00E9161F" w:rsidRPr="00831D3A" w:rsidRDefault="00E9161F" w:rsidP="00831D3A">
      <w:pPr>
        <w:pStyle w:val="Puesto"/>
        <w:rPr>
          <w:lang w:val="es-ES"/>
        </w:rPr>
      </w:pPr>
      <w:r w:rsidRPr="00831D3A">
        <w:rPr>
          <w:lang w:val="es-ES"/>
        </w:rPr>
        <w:t>e) Lectura, discusión y en su caso, aprobación de los acuerdos, y</w:t>
      </w:r>
    </w:p>
    <w:p w14:paraId="57E077DE" w14:textId="77777777" w:rsidR="00E9161F" w:rsidRPr="00831D3A" w:rsidRDefault="00E9161F" w:rsidP="00831D3A">
      <w:pPr>
        <w:pStyle w:val="Puesto"/>
        <w:rPr>
          <w:lang w:val="es-ES"/>
        </w:rPr>
      </w:pPr>
      <w:r w:rsidRPr="00831D3A">
        <w:rPr>
          <w:lang w:val="es-ES"/>
        </w:rPr>
        <w:t>f) Asuntos generales.</w:t>
      </w:r>
    </w:p>
    <w:p w14:paraId="59636CE5" w14:textId="77777777" w:rsidR="00E9161F" w:rsidRPr="00831D3A" w:rsidRDefault="00E9161F" w:rsidP="00831D3A">
      <w:pPr>
        <w:ind w:left="851" w:right="1134"/>
        <w:rPr>
          <w:rFonts w:cs="Arial"/>
          <w:i/>
          <w:szCs w:val="22"/>
          <w:lang w:val="es-ES"/>
        </w:rPr>
      </w:pPr>
    </w:p>
    <w:p w14:paraId="56556096" w14:textId="77777777" w:rsidR="00E9161F" w:rsidRPr="00831D3A" w:rsidRDefault="00E9161F" w:rsidP="00831D3A">
      <w:pPr>
        <w:pStyle w:val="Puesto"/>
        <w:rPr>
          <w:lang w:val="es-ES"/>
        </w:rPr>
      </w:pPr>
      <w:r w:rsidRPr="00831D3A">
        <w:rPr>
          <w:lang w:val="es-ES"/>
        </w:rPr>
        <w:t xml:space="preserve">Cuando asista público a las sesiones observará respeto y compostura, cuidando quien las presida que por ningún motivo tome parte en las deliberaciones del ayuntamiento, ni exprese manifestaciones que alteren el orden en el recinto. </w:t>
      </w:r>
    </w:p>
    <w:p w14:paraId="24673AB4" w14:textId="77777777" w:rsidR="00E9161F" w:rsidRPr="00831D3A" w:rsidRDefault="00E9161F" w:rsidP="00831D3A">
      <w:pPr>
        <w:pStyle w:val="Puesto"/>
        <w:rPr>
          <w:lang w:val="es-ES"/>
        </w:rPr>
      </w:pPr>
      <w:r w:rsidRPr="00831D3A">
        <w:rPr>
          <w:lang w:val="es-ES"/>
        </w:rPr>
        <w:t>Quien presida la sesión hará preservar el orden público, pudiendo ordenar al infractor abandonar el salón o en caso de reincidencia remitirlo a la autoridad competente para la sanción procedente.</w:t>
      </w:r>
    </w:p>
    <w:p w14:paraId="2743C78F" w14:textId="77777777" w:rsidR="00E9161F" w:rsidRPr="00831D3A" w:rsidRDefault="00E9161F" w:rsidP="00831D3A">
      <w:pPr>
        <w:ind w:left="851" w:right="1134"/>
        <w:rPr>
          <w:rFonts w:cs="Arial"/>
          <w:b/>
          <w:i/>
          <w:szCs w:val="22"/>
          <w:lang w:val="es-ES"/>
        </w:rPr>
      </w:pPr>
    </w:p>
    <w:p w14:paraId="6E4B8D51" w14:textId="77777777" w:rsidR="00E9161F" w:rsidRPr="00831D3A" w:rsidRDefault="00E9161F" w:rsidP="00831D3A">
      <w:pPr>
        <w:pStyle w:val="Puesto"/>
        <w:rPr>
          <w:lang w:val="es-ES"/>
        </w:rPr>
      </w:pPr>
      <w:r w:rsidRPr="00831D3A">
        <w:rPr>
          <w:b/>
          <w:lang w:val="es-ES"/>
        </w:rPr>
        <w:t>Artículo 29.-</w:t>
      </w:r>
      <w:r w:rsidRPr="00831D3A">
        <w:rPr>
          <w:lang w:val="es-ES"/>
        </w:rPr>
        <w:t xml:space="preserve"> Los ayuntamientos podrán sesionar con la asistencia de la mayoría de sus integrantes y sus acuerdos se tomarán por mayoría de votos de sus miembros presentes. Quien presida la sesión, tendrá voto de calidad. </w:t>
      </w:r>
    </w:p>
    <w:p w14:paraId="63794A7E" w14:textId="77777777" w:rsidR="00E9161F" w:rsidRPr="00831D3A" w:rsidRDefault="00E9161F" w:rsidP="00831D3A">
      <w:pPr>
        <w:pStyle w:val="Puesto"/>
      </w:pPr>
      <w:r w:rsidRPr="00831D3A">
        <w:t xml:space="preserve">Los </w:t>
      </w:r>
      <w:r w:rsidRPr="00831D3A">
        <w:rPr>
          <w:rStyle w:val="PuestoCar"/>
          <w:i/>
        </w:rPr>
        <w:t>ayuntamientos no podrán revocar sus acuerdos sino en aquellos casos en que se hayan dictado en contravención a la Ley, lo exija el interés público o hayan desaparecido las causas que lo motivaron, y siguiendo el procedimiento y las formalidades que fueron</w:t>
      </w:r>
      <w:r w:rsidRPr="00831D3A">
        <w:t xml:space="preserve"> necesarios para tomar los mismos, en cuyo caso se seguirán las formalidades de ley.</w:t>
      </w:r>
    </w:p>
    <w:p w14:paraId="3F2BBD88" w14:textId="77777777" w:rsidR="00E9161F" w:rsidRPr="00831D3A" w:rsidRDefault="00E9161F" w:rsidP="00831D3A">
      <w:pPr>
        <w:ind w:left="851" w:right="1134"/>
        <w:rPr>
          <w:rFonts w:cs="Arial"/>
          <w:b/>
          <w:i/>
          <w:szCs w:val="22"/>
          <w:lang w:val="es-ES"/>
        </w:rPr>
      </w:pPr>
    </w:p>
    <w:p w14:paraId="0C12EA9E" w14:textId="77777777" w:rsidR="00E9161F" w:rsidRPr="00831D3A" w:rsidRDefault="00E9161F" w:rsidP="00831D3A">
      <w:pPr>
        <w:pStyle w:val="Puesto"/>
        <w:rPr>
          <w:lang w:val="es-ES"/>
        </w:rPr>
      </w:pPr>
      <w:r w:rsidRPr="00831D3A">
        <w:rPr>
          <w:b/>
          <w:lang w:val="es-ES"/>
        </w:rPr>
        <w:t>Artículo 30.</w:t>
      </w:r>
      <w:r w:rsidRPr="00831D3A">
        <w:rPr>
          <w:lang w:val="es-ES"/>
        </w:rPr>
        <w:t xml:space="preserve"> Las sesiones del ayuntamiento serán presididas por el presidente municipal o por quien lo sustituya legalmente; constarán en un libro que deberá contener las actas en las cuales deberán asentarse los extractos de los acuerdos y asuntos tratados y el resultado de la votación. Cuando se refieran a reglamentos y otras normas de carácter general que sean de observancia municipal estos constarán íntegramente en el libro de actas debiendo firmar en ambos casos los miembros del Ayuntamiento que hayan estado presentes, debiéndose difundir en el Gaceta Municipal y en los estrados de la Secretaría del </w:t>
      </w:r>
      <w:r w:rsidRPr="00831D3A">
        <w:rPr>
          <w:lang w:val="es-ES"/>
        </w:rPr>
        <w:lastRenderedPageBreak/>
        <w:t xml:space="preserve">Ayuntamiento. De las actas, se les entregará copia certificada en formato físico o electrónico a los integrantes del Ayuntamiento que lo soliciten en un plazo no mayor de ocho días hábiles. Los documentos electrónicos en el que consten las firmas electrónicas avanzadas o el sello electrónico de los integrantes del Ayuntamiento tendrá el carácter de copia certificada. </w:t>
      </w:r>
    </w:p>
    <w:p w14:paraId="4CBF6B91" w14:textId="77777777" w:rsidR="00E9161F" w:rsidRPr="00831D3A" w:rsidRDefault="00E9161F" w:rsidP="00831D3A">
      <w:pPr>
        <w:pStyle w:val="Puesto"/>
        <w:rPr>
          <w:lang w:val="es-ES"/>
        </w:rPr>
      </w:pPr>
      <w:r w:rsidRPr="00831D3A">
        <w:rPr>
          <w:lang w:val="es-ES"/>
        </w:rPr>
        <w:t xml:space="preserve">Todos los acuerdos de las sesiones que no contengan información clasificada y el resultado de su votación, serán difundidos cada mes en la Gaceta Municipal y en los estrados de la Secretaría del Ayuntamiento, así como los datos de identificación de las actas que contengan información clasificada, incluyendo en cada caso, el fundamento legal que clasifica la información. </w:t>
      </w:r>
    </w:p>
    <w:p w14:paraId="668E6E0B" w14:textId="77777777" w:rsidR="00E9161F" w:rsidRPr="00831D3A" w:rsidRDefault="00E9161F" w:rsidP="00831D3A">
      <w:pPr>
        <w:pStyle w:val="Puesto"/>
        <w:rPr>
          <w:lang w:val="es-ES"/>
        </w:rPr>
      </w:pPr>
      <w:r w:rsidRPr="00831D3A">
        <w:rPr>
          <w:lang w:val="es-ES"/>
        </w:rPr>
        <w:t>Para cada sesión se deberá contar con una versión estenográfica o videograbada que permita hacer las aclaraciones pertinentes, la cual formará parte del acta correspondiente. La versión estenográfica o videograbada deberá estar disponible en la página de internet del Ayuntamiento y en las oficinas de la Secretaría del Ayuntamiento.</w:t>
      </w:r>
    </w:p>
    <w:p w14:paraId="01208A12" w14:textId="77777777" w:rsidR="00E9161F" w:rsidRPr="00831D3A" w:rsidRDefault="00E9161F" w:rsidP="00831D3A">
      <w:pPr>
        <w:ind w:left="851" w:right="1134"/>
        <w:rPr>
          <w:rFonts w:cs="Arial"/>
          <w:i/>
          <w:szCs w:val="22"/>
          <w:lang w:val="es-ES"/>
        </w:rPr>
      </w:pPr>
    </w:p>
    <w:p w14:paraId="163DBE61" w14:textId="77777777" w:rsidR="00E9161F" w:rsidRPr="00831D3A" w:rsidRDefault="00E9161F" w:rsidP="00831D3A">
      <w:pPr>
        <w:pStyle w:val="Puesto"/>
        <w:rPr>
          <w:lang w:val="es-ES"/>
        </w:rPr>
      </w:pPr>
      <w:r w:rsidRPr="00831D3A">
        <w:rPr>
          <w:b/>
          <w:lang w:val="es-ES"/>
        </w:rPr>
        <w:t>Artículo 91.-</w:t>
      </w:r>
      <w:r w:rsidRPr="00831D3A">
        <w:rPr>
          <w:lang w:val="es-ES"/>
        </w:rPr>
        <w:t xml:space="preserve"> La </w:t>
      </w:r>
      <w:r w:rsidRPr="00831D3A">
        <w:rPr>
          <w:b/>
          <w:lang w:val="es-ES"/>
        </w:rPr>
        <w:t>Secretaría del Ayuntamiento estará a cargo de un</w:t>
      </w:r>
      <w:r w:rsidRPr="00831D3A">
        <w:rPr>
          <w:b/>
        </w:rPr>
        <w:t xml:space="preserve"> </w:t>
      </w:r>
      <w:r w:rsidRPr="00831D3A">
        <w:rPr>
          <w:b/>
          <w:lang w:val="es-ES"/>
        </w:rPr>
        <w:t>Secretario</w:t>
      </w:r>
      <w:r w:rsidRPr="00831D3A">
        <w:rPr>
          <w:lang w:val="es-ES"/>
        </w:rPr>
        <w:t xml:space="preserve">, el que, sin ser miembro del mismo, deberá ser nombrado por el propio Ayuntamiento a propuesta del Presidente Municipal como lo marca el artículo 31 de la presente ley. Sus faltas temporales serán cubiertas por quien designe el Ayuntamiento y </w:t>
      </w:r>
      <w:r w:rsidRPr="00831D3A">
        <w:rPr>
          <w:b/>
          <w:lang w:val="es-ES"/>
        </w:rPr>
        <w:t>sus atribuciones son las siguientes</w:t>
      </w:r>
      <w:r w:rsidRPr="00831D3A">
        <w:rPr>
          <w:lang w:val="es-ES"/>
        </w:rPr>
        <w:t>:</w:t>
      </w:r>
    </w:p>
    <w:p w14:paraId="59BD5AFD" w14:textId="77777777" w:rsidR="00E9161F" w:rsidRPr="00831D3A" w:rsidRDefault="00E9161F" w:rsidP="00831D3A">
      <w:pPr>
        <w:ind w:left="851" w:right="1134"/>
        <w:rPr>
          <w:rFonts w:cs="Arial"/>
          <w:b/>
          <w:i/>
          <w:szCs w:val="22"/>
          <w:lang w:val="es-ES"/>
        </w:rPr>
      </w:pPr>
    </w:p>
    <w:p w14:paraId="50588E40" w14:textId="77777777" w:rsidR="00E9161F" w:rsidRPr="00831D3A" w:rsidRDefault="00E9161F" w:rsidP="00831D3A">
      <w:pPr>
        <w:pStyle w:val="Puesto"/>
        <w:rPr>
          <w:lang w:val="es-ES"/>
        </w:rPr>
      </w:pPr>
      <w:r w:rsidRPr="00831D3A">
        <w:rPr>
          <w:lang w:val="es-ES"/>
        </w:rPr>
        <w:t>I. Asistir a las sesiones del ayuntamiento y levantar las actas correspondientes;</w:t>
      </w:r>
    </w:p>
    <w:p w14:paraId="70560E21" w14:textId="77777777" w:rsidR="00E9161F" w:rsidRPr="00831D3A" w:rsidRDefault="00E9161F" w:rsidP="00831D3A">
      <w:pPr>
        <w:pStyle w:val="Puesto"/>
        <w:rPr>
          <w:lang w:val="es-ES"/>
        </w:rPr>
      </w:pPr>
      <w:r w:rsidRPr="00831D3A">
        <w:rPr>
          <w:lang w:val="es-ES"/>
        </w:rPr>
        <w:t xml:space="preserve">II. Emitir los citatorios para la celebración de las sesiones de cabildo, convocadas legalmente; </w:t>
      </w:r>
    </w:p>
    <w:p w14:paraId="306902DF" w14:textId="77777777" w:rsidR="00E9161F" w:rsidRPr="00831D3A" w:rsidRDefault="00E9161F" w:rsidP="00831D3A">
      <w:pPr>
        <w:pStyle w:val="Puesto"/>
        <w:rPr>
          <w:lang w:val="es-ES"/>
        </w:rPr>
      </w:pPr>
      <w:r w:rsidRPr="00831D3A">
        <w:rPr>
          <w:lang w:val="es-ES"/>
        </w:rPr>
        <w:t xml:space="preserve">III. Dar cuenta en la primera sesión de cada mes, del número y contenido de los expedientes pasados a comisión, con mención de los que hayan sido resueltos y de los pendientes; </w:t>
      </w:r>
    </w:p>
    <w:p w14:paraId="479FFAA8" w14:textId="77777777" w:rsidR="00E9161F" w:rsidRPr="00831D3A" w:rsidRDefault="00E9161F" w:rsidP="00831D3A">
      <w:pPr>
        <w:pStyle w:val="Puesto"/>
        <w:rPr>
          <w:lang w:val="es-ES"/>
        </w:rPr>
      </w:pPr>
      <w:r w:rsidRPr="00831D3A">
        <w:rPr>
          <w:lang w:val="es-ES"/>
        </w:rPr>
        <w:t xml:space="preserve">IV. Llevar y conservar los libros de actas de cabildo, obteniendo las firmas de los asistentes a las sesiones; </w:t>
      </w:r>
    </w:p>
    <w:p w14:paraId="5F5FCA1C" w14:textId="77777777" w:rsidR="00E9161F" w:rsidRPr="00831D3A" w:rsidRDefault="00E9161F" w:rsidP="00831D3A">
      <w:pPr>
        <w:pStyle w:val="Puesto"/>
        <w:rPr>
          <w:lang w:val="es-ES"/>
        </w:rPr>
      </w:pPr>
      <w:r w:rsidRPr="00831D3A">
        <w:rPr>
          <w:lang w:val="es-ES"/>
        </w:rPr>
        <w:t>V. Validar con su firma, los documentos oficiales emanados del ayuntamiento o de cualquiera de sus miembros;</w:t>
      </w:r>
    </w:p>
    <w:p w14:paraId="78D96E28" w14:textId="77777777" w:rsidR="00E9161F" w:rsidRPr="00831D3A" w:rsidRDefault="00E9161F" w:rsidP="00831D3A">
      <w:pPr>
        <w:ind w:left="851" w:right="1134"/>
        <w:rPr>
          <w:rFonts w:cs="Arial"/>
          <w:i/>
          <w:szCs w:val="22"/>
          <w:lang w:val="es-ES"/>
        </w:rPr>
      </w:pPr>
    </w:p>
    <w:p w14:paraId="4863FA81" w14:textId="77777777" w:rsidR="00E9161F" w:rsidRPr="00831D3A" w:rsidRDefault="00E9161F" w:rsidP="00831D3A">
      <w:pPr>
        <w:pStyle w:val="Puesto"/>
        <w:rPr>
          <w:lang w:val="es-ES"/>
        </w:rPr>
      </w:pPr>
      <w:r w:rsidRPr="00831D3A">
        <w:rPr>
          <w:lang w:val="es-ES"/>
        </w:rPr>
        <w:t>I. Asistir a las sesiones del ayuntamiento y levantar las actas correspondientes;</w:t>
      </w:r>
    </w:p>
    <w:p w14:paraId="3E8DF803" w14:textId="77777777" w:rsidR="00E9161F" w:rsidRPr="00831D3A" w:rsidRDefault="00E9161F" w:rsidP="00831D3A">
      <w:pPr>
        <w:pStyle w:val="Puesto"/>
        <w:rPr>
          <w:lang w:val="es-ES"/>
        </w:rPr>
      </w:pPr>
      <w:r w:rsidRPr="00831D3A">
        <w:rPr>
          <w:lang w:val="es-ES"/>
        </w:rPr>
        <w:t xml:space="preserve">II. Emitir los citatorios para la celebración de las sesiones de cabildo, convocadas legalmente; </w:t>
      </w:r>
    </w:p>
    <w:p w14:paraId="67705A10" w14:textId="77777777" w:rsidR="00E9161F" w:rsidRPr="00831D3A" w:rsidRDefault="00E9161F" w:rsidP="00831D3A">
      <w:pPr>
        <w:pStyle w:val="Puesto"/>
        <w:rPr>
          <w:lang w:val="es-ES"/>
        </w:rPr>
      </w:pPr>
      <w:r w:rsidRPr="00831D3A">
        <w:rPr>
          <w:lang w:val="es-ES"/>
        </w:rPr>
        <w:t>III. Dar cuenta en la primera sesión de cada mes, del número y contenido de los expedientes pasados a comisión, con mención de los que hayan sido resueltos y de los pendientes;</w:t>
      </w:r>
    </w:p>
    <w:p w14:paraId="5C3C02E2" w14:textId="77777777" w:rsidR="00E9161F" w:rsidRPr="00831D3A" w:rsidRDefault="00E9161F" w:rsidP="00831D3A">
      <w:pPr>
        <w:pStyle w:val="Puesto"/>
        <w:rPr>
          <w:b/>
          <w:lang w:val="es-ES"/>
        </w:rPr>
      </w:pPr>
      <w:r w:rsidRPr="00831D3A">
        <w:rPr>
          <w:b/>
          <w:lang w:val="es-ES"/>
        </w:rPr>
        <w:lastRenderedPageBreak/>
        <w:t xml:space="preserve">IV. Llevar y conservar los libros de actas de cabildo, obteniendo las firmas de los asistentes a las sesiones; </w:t>
      </w:r>
    </w:p>
    <w:p w14:paraId="05478799" w14:textId="77777777" w:rsidR="00E9161F" w:rsidRPr="00831D3A" w:rsidRDefault="00E9161F" w:rsidP="00831D3A">
      <w:pPr>
        <w:pStyle w:val="Puesto"/>
        <w:rPr>
          <w:lang w:val="es-ES"/>
        </w:rPr>
      </w:pPr>
      <w:r w:rsidRPr="00831D3A">
        <w:rPr>
          <w:lang w:val="es-ES"/>
        </w:rPr>
        <w:t>V. Validar con su firma, los documentos oficiales emanados del ayuntamiento o de cualquiera de sus miembros;</w:t>
      </w:r>
    </w:p>
    <w:p w14:paraId="2429B6D9" w14:textId="77777777" w:rsidR="00E9161F" w:rsidRPr="00831D3A" w:rsidRDefault="00E9161F" w:rsidP="00831D3A">
      <w:pPr>
        <w:pStyle w:val="Puesto"/>
        <w:rPr>
          <w:b/>
          <w:lang w:val="es-ES"/>
        </w:rPr>
      </w:pPr>
      <w:r w:rsidRPr="00831D3A">
        <w:rPr>
          <w:lang w:val="es-ES"/>
        </w:rPr>
        <w:t>…</w:t>
      </w:r>
      <w:r w:rsidRPr="00831D3A">
        <w:rPr>
          <w:b/>
          <w:lang w:val="es-ES"/>
        </w:rPr>
        <w:t>”</w:t>
      </w:r>
    </w:p>
    <w:p w14:paraId="6F587A7F" w14:textId="77777777" w:rsidR="00E9161F" w:rsidRPr="00831D3A" w:rsidRDefault="00E9161F" w:rsidP="00831D3A">
      <w:pPr>
        <w:pStyle w:val="Puesto"/>
        <w:rPr>
          <w:b/>
          <w:lang w:val="es-ES"/>
        </w:rPr>
      </w:pPr>
      <w:r w:rsidRPr="00831D3A">
        <w:rPr>
          <w:lang w:val="es-ES"/>
        </w:rPr>
        <w:t>(Énfasis añadido)</w:t>
      </w:r>
    </w:p>
    <w:p w14:paraId="306047E8" w14:textId="77777777" w:rsidR="00E9161F" w:rsidRPr="00831D3A" w:rsidRDefault="00E9161F" w:rsidP="00831D3A">
      <w:pPr>
        <w:ind w:right="618"/>
        <w:rPr>
          <w:rFonts w:cs="Arial"/>
          <w:i/>
          <w:lang w:val="es-ES"/>
        </w:rPr>
      </w:pPr>
    </w:p>
    <w:p w14:paraId="78B36D2A" w14:textId="77777777" w:rsidR="00E9161F" w:rsidRPr="00831D3A" w:rsidRDefault="00E9161F" w:rsidP="00831D3A">
      <w:pPr>
        <w:rPr>
          <w:rFonts w:cs="Arial"/>
          <w:lang w:val="es-ES"/>
        </w:rPr>
      </w:pPr>
      <w:r w:rsidRPr="00831D3A">
        <w:rPr>
          <w:rFonts w:cs="Arial"/>
          <w:lang w:val="es-ES"/>
        </w:rPr>
        <w:t>De lo anterior, se desprende que cada municipio será gobernado por un Ayuntamiento de elección popular directa, integrado por un Presidente Municipal y el número de regidores y síndicos que la ley determine y dichos Ayuntamientos como órganos deliberantes, deberán resolver colegiadamente los asuntos de su competencia, en una asamblea denominada Cabildo, asimismo, deberán expedir o reformar, en su caso, en la tercera sesión que celebren, el Reglamento de Cabildo, debiendo publicarse en la Gaceta Municipal.</w:t>
      </w:r>
    </w:p>
    <w:p w14:paraId="166FD4F4" w14:textId="77777777" w:rsidR="00E9161F" w:rsidRPr="00831D3A" w:rsidRDefault="00E9161F" w:rsidP="00831D3A">
      <w:pPr>
        <w:rPr>
          <w:rFonts w:cs="Arial"/>
          <w:lang w:val="es-ES"/>
        </w:rPr>
      </w:pPr>
    </w:p>
    <w:p w14:paraId="5B494F4F" w14:textId="77777777" w:rsidR="00E9161F" w:rsidRPr="00831D3A" w:rsidRDefault="00E9161F" w:rsidP="00831D3A">
      <w:pPr>
        <w:rPr>
          <w:rFonts w:cs="Arial"/>
          <w:lang w:val="es-ES"/>
        </w:rPr>
      </w:pPr>
      <w:r w:rsidRPr="00831D3A">
        <w:rPr>
          <w:rFonts w:cs="Arial"/>
          <w:lang w:val="es-ES"/>
        </w:rPr>
        <w:t>Asimismo, se desprende como una atribución del Presidente Municipal, presidir las sesiones de Cabildo; y como atribución del Secretario del Ayuntamiento el asistir a las sesiones del ayuntamiento y levantar las actas correspondientes, emitir los citatorios para la celebración de las sesiones de cabildo, llevar y conservar los libros de actas de cabildo, obteniendo las firmas de los asistentes a las sesiones.</w:t>
      </w:r>
    </w:p>
    <w:p w14:paraId="26746C28" w14:textId="77777777" w:rsidR="00E9161F" w:rsidRPr="00831D3A" w:rsidRDefault="00E9161F" w:rsidP="00831D3A">
      <w:pPr>
        <w:rPr>
          <w:rFonts w:cs="Arial"/>
          <w:lang w:val="es-ES"/>
        </w:rPr>
      </w:pPr>
    </w:p>
    <w:p w14:paraId="5B6607EE" w14:textId="77777777" w:rsidR="00E9161F" w:rsidRPr="00831D3A" w:rsidRDefault="00E9161F" w:rsidP="00831D3A">
      <w:pPr>
        <w:rPr>
          <w:rFonts w:cs="Arial"/>
          <w:lang w:val="es-ES"/>
        </w:rPr>
      </w:pPr>
      <w:r w:rsidRPr="00831D3A">
        <w:rPr>
          <w:rFonts w:cs="Arial"/>
          <w:lang w:val="es-ES"/>
        </w:rPr>
        <w:t>Las sesiones de los Ayuntamientos serán públicas, las cuales se celebrarán en la sala de cabildos; y cuando la solemnidad del caso lo requiera, en el recinto previamente declarado oficial para tal objeto; asimismo, se podrán sesionar con la asistencia de la mayoría de sus integrantes y sus acuerdos se tomarán por mayoría de votos de sus miembros presentes; constarán en un libro de actas en el cual deberán asentarse los extractos de los acuerdos y asuntos tratados y el resultado de la votación.</w:t>
      </w:r>
    </w:p>
    <w:p w14:paraId="744B27A6" w14:textId="77777777" w:rsidR="00E9161F" w:rsidRPr="00831D3A" w:rsidRDefault="00E9161F" w:rsidP="00831D3A">
      <w:pPr>
        <w:rPr>
          <w:rFonts w:cs="Arial"/>
          <w:lang w:val="es-ES"/>
        </w:rPr>
      </w:pPr>
    </w:p>
    <w:p w14:paraId="023D049E" w14:textId="77777777" w:rsidR="00E9161F" w:rsidRPr="00831D3A" w:rsidRDefault="00E9161F" w:rsidP="00831D3A">
      <w:pPr>
        <w:rPr>
          <w:rFonts w:cs="Arial"/>
          <w:lang w:val="es-ES"/>
        </w:rPr>
      </w:pPr>
      <w:r w:rsidRPr="00831D3A">
        <w:rPr>
          <w:rFonts w:cs="Arial"/>
          <w:lang w:val="es-ES"/>
        </w:rPr>
        <w:lastRenderedPageBreak/>
        <w:t xml:space="preserve">Asimismo, el Ayuntamiento sesionará en cabildo abierto cuando menos bimestralmente, en la cual el Ayuntamiento escucha las opiniones del público que participe en la sesión y los habitantes participan directamente con derecho de voz pero sin voto, a fin de discutir asuntos de interés para la comunidad y con competencia sobre el mismo. </w:t>
      </w:r>
    </w:p>
    <w:p w14:paraId="79E6D7DE" w14:textId="77777777" w:rsidR="00E9161F" w:rsidRPr="00831D3A" w:rsidRDefault="00E9161F" w:rsidP="00831D3A">
      <w:pPr>
        <w:rPr>
          <w:rFonts w:cs="Arial"/>
          <w:lang w:val="es-ES"/>
        </w:rPr>
      </w:pPr>
    </w:p>
    <w:p w14:paraId="27F461E1" w14:textId="77777777" w:rsidR="00E9161F" w:rsidRPr="00831D3A" w:rsidRDefault="00E9161F" w:rsidP="00831D3A">
      <w:pPr>
        <w:rPr>
          <w:rFonts w:cs="Arial"/>
          <w:lang w:val="es-ES"/>
        </w:rPr>
      </w:pPr>
      <w:r w:rsidRPr="00831D3A">
        <w:rPr>
          <w:rFonts w:cs="Arial"/>
          <w:lang w:val="es-ES"/>
        </w:rPr>
        <w:t>Asimismo, todos los acuerdos de las sesiones públicas que no contengan información clasificada y el resultado de su votación, serán difundidos cada mes en la Gaceta Municipal y en los estrados de la Secretaría del Ayuntamiento, así como los datos de identificación de las actas que contengan acuerdos de sesiones privadas o con información clasificada, incluyendo en cada caso, la causa que haya calificado privada la sesión, o el fundamento legal que clasifica dicha información.</w:t>
      </w:r>
    </w:p>
    <w:p w14:paraId="61E09381" w14:textId="77777777" w:rsidR="00F12E0F" w:rsidRPr="00831D3A" w:rsidRDefault="00F12E0F" w:rsidP="00831D3A">
      <w:pPr>
        <w:rPr>
          <w:rFonts w:cs="Arial"/>
          <w:lang w:val="es-ES"/>
        </w:rPr>
      </w:pPr>
    </w:p>
    <w:p w14:paraId="7F8799BF" w14:textId="12E313B3" w:rsidR="00F12E0F" w:rsidRPr="00831D3A" w:rsidRDefault="00F12E0F" w:rsidP="00831D3A">
      <w:pPr>
        <w:rPr>
          <w:rFonts w:cs="Arial"/>
          <w:lang w:val="es-ES"/>
        </w:rPr>
      </w:pPr>
      <w:r w:rsidRPr="00831D3A">
        <w:rPr>
          <w:rFonts w:cs="Arial"/>
          <w:lang w:val="es-ES"/>
        </w:rPr>
        <w:t>Una vez precisado lo anterior, es importante destacar que el Reglamento de Cabildo de Naucalpan de Juárez, México, disponible en su página oficial</w:t>
      </w:r>
      <w:r w:rsidRPr="00831D3A">
        <w:rPr>
          <w:rStyle w:val="Refdenotaalpie"/>
          <w:rFonts w:cs="Arial"/>
          <w:lang w:val="es-ES"/>
        </w:rPr>
        <w:footnoteReference w:id="1"/>
      </w:r>
      <w:r w:rsidRPr="00831D3A">
        <w:rPr>
          <w:rFonts w:cs="Arial"/>
          <w:lang w:val="es-ES"/>
        </w:rPr>
        <w:t xml:space="preserve">, dispone lo siguiente: </w:t>
      </w:r>
    </w:p>
    <w:p w14:paraId="2C7769D5" w14:textId="77777777" w:rsidR="00F12E0F" w:rsidRPr="00831D3A" w:rsidRDefault="00F12E0F" w:rsidP="00831D3A">
      <w:pPr>
        <w:rPr>
          <w:rFonts w:cs="Arial"/>
          <w:lang w:val="es-ES"/>
        </w:rPr>
      </w:pPr>
    </w:p>
    <w:p w14:paraId="7EAC415E" w14:textId="77777777" w:rsidR="00F12E0F" w:rsidRPr="00831D3A" w:rsidRDefault="00F12E0F" w:rsidP="00831D3A">
      <w:pPr>
        <w:pStyle w:val="Puesto"/>
      </w:pPr>
      <w:r w:rsidRPr="00831D3A">
        <w:rPr>
          <w:b/>
        </w:rPr>
        <w:t xml:space="preserve">Artículo 8.- </w:t>
      </w:r>
      <w:r w:rsidRPr="00831D3A">
        <w:t xml:space="preserve">La </w:t>
      </w:r>
      <w:r w:rsidRPr="00831D3A">
        <w:rPr>
          <w:b/>
        </w:rPr>
        <w:t>Convocatoria para la Sesión</w:t>
      </w:r>
      <w:r w:rsidRPr="00831D3A">
        <w:t xml:space="preserve">, </w:t>
      </w:r>
      <w:r w:rsidRPr="00831D3A">
        <w:rPr>
          <w:b/>
        </w:rPr>
        <w:t>mencionará el lugar, día, hora y clasificación de la misma,</w:t>
      </w:r>
      <w:r w:rsidRPr="00831D3A">
        <w:t xml:space="preserve"> </w:t>
      </w:r>
      <w:r w:rsidRPr="00831D3A">
        <w:rPr>
          <w:b/>
          <w:u w:val="single"/>
        </w:rPr>
        <w:t>debiendo acompañarse del proyecto de Orden del Día</w:t>
      </w:r>
      <w:r w:rsidRPr="00831D3A">
        <w:t xml:space="preserve">, la cual podrá ser remitida físicamente y/o vía electrónica. </w:t>
      </w:r>
    </w:p>
    <w:p w14:paraId="164F5974" w14:textId="77777777" w:rsidR="00F12E0F" w:rsidRPr="00831D3A" w:rsidRDefault="00F12E0F" w:rsidP="00831D3A">
      <w:pPr>
        <w:pStyle w:val="Puesto"/>
        <w:rPr>
          <w:sz w:val="12"/>
        </w:rPr>
      </w:pPr>
    </w:p>
    <w:p w14:paraId="7D27690A" w14:textId="77777777" w:rsidR="00F12E0F" w:rsidRPr="00831D3A" w:rsidRDefault="00F12E0F" w:rsidP="00831D3A">
      <w:pPr>
        <w:pStyle w:val="Puesto"/>
      </w:pPr>
      <w:r w:rsidRPr="00831D3A">
        <w:t xml:space="preserve">El Apéndice soporte del Orden del Día, podrá ser remitido vía electrónica y contendrá como mínimo, Acta de la Sesión Anterior en su caso, Proyectos de Acuerdo y anexos. </w:t>
      </w:r>
    </w:p>
    <w:p w14:paraId="4999394D" w14:textId="77777777" w:rsidR="00F12E0F" w:rsidRPr="00831D3A" w:rsidRDefault="00F12E0F" w:rsidP="00831D3A">
      <w:pPr>
        <w:pStyle w:val="Puesto"/>
      </w:pPr>
    </w:p>
    <w:p w14:paraId="7C23E5DE" w14:textId="220B20C4" w:rsidR="00F12E0F" w:rsidRPr="00831D3A" w:rsidRDefault="00F12E0F" w:rsidP="00831D3A">
      <w:pPr>
        <w:pStyle w:val="Puesto"/>
      </w:pPr>
      <w:r w:rsidRPr="00831D3A">
        <w:rPr>
          <w:b/>
        </w:rPr>
        <w:t>La notificación de la Convocatoria a Sesión Ordinaria</w:t>
      </w:r>
      <w:r w:rsidRPr="00831D3A">
        <w:t xml:space="preserve">, se realizará al menos con </w:t>
      </w:r>
      <w:r w:rsidRPr="00831D3A">
        <w:rPr>
          <w:b/>
        </w:rPr>
        <w:t>cuarenta horas de anticipación a su celebración y la de Sesión Extraordinaria</w:t>
      </w:r>
      <w:r w:rsidRPr="00831D3A">
        <w:t>, con una anticipación de al menos veinte horas. Tratándose únicamente de situaciones de emergencia, alteración al orden público y/o desastres naturales, la notificación para la Convocatoria a Sesión Extraordinaria, se hará con cuatro horas de anticipación. Una vez notificado el Orden del Día, solo podrá ser modificado en su parte sustancial por aprobación del Cabildo.</w:t>
      </w:r>
      <w:r w:rsidR="00DF0D94" w:rsidRPr="00831D3A">
        <w:t>”</w:t>
      </w:r>
    </w:p>
    <w:p w14:paraId="0B887717" w14:textId="45939B08" w:rsidR="00DF0D94" w:rsidRPr="00831D3A" w:rsidRDefault="00DF0D94" w:rsidP="00831D3A">
      <w:pPr>
        <w:rPr>
          <w:bCs/>
        </w:rPr>
      </w:pPr>
      <w:r w:rsidRPr="00831D3A">
        <w:rPr>
          <w:bCs/>
        </w:rPr>
        <w:lastRenderedPageBreak/>
        <w:t>Ahora bien, del análisis a las documentales que integran el expediente electrónico se advierte que en respuesta únicamente se hizo entrega del acuse de entrega del citatorio a la Segunda Sesión Extraordinaria de Cabildo, Resol</w:t>
      </w:r>
      <w:r w:rsidR="00A2660D" w:rsidRPr="00831D3A">
        <w:rPr>
          <w:bCs/>
        </w:rPr>
        <w:t xml:space="preserve">utora </w:t>
      </w:r>
      <w:r w:rsidRPr="00831D3A">
        <w:rPr>
          <w:bCs/>
        </w:rPr>
        <w:t xml:space="preserve">segunda del diez de enero de dos mil veinticinco; asimismo, mediante un acto posterior como lo es el Informe Justificado, pretendió atender el derecho de acceso a la información anexando los documentos con los cuales el Secretario del Ayuntamiento convocó a dicha sesión; los cuales contiene el lugar, día, hora de la celebración; sin embargo, no viene acompañada con sus anexos correspondientes, como lo es la orden del día, para mayor referencia se inserta a continuación: </w:t>
      </w:r>
    </w:p>
    <w:p w14:paraId="669C52F6" w14:textId="0CFECF11" w:rsidR="00DF0D94" w:rsidRPr="00831D3A" w:rsidRDefault="00DF0D94" w:rsidP="00831D3A">
      <w:pPr>
        <w:jc w:val="center"/>
        <w:rPr>
          <w:bCs/>
        </w:rPr>
      </w:pPr>
      <w:r w:rsidRPr="00831D3A">
        <w:rPr>
          <w:bCs/>
          <w:noProof/>
          <w:lang w:eastAsia="es-MX"/>
          <w14:ligatures w14:val="standardContextual"/>
        </w:rPr>
        <mc:AlternateContent>
          <mc:Choice Requires="wps">
            <w:drawing>
              <wp:anchor distT="0" distB="0" distL="114300" distR="114300" simplePos="0" relativeHeight="251659264" behindDoc="0" locked="0" layoutInCell="1" allowOverlap="1" wp14:anchorId="265A84B7" wp14:editId="02059B86">
                <wp:simplePos x="0" y="0"/>
                <wp:positionH relativeFrom="column">
                  <wp:posOffset>2383406</wp:posOffset>
                </wp:positionH>
                <wp:positionV relativeFrom="paragraph">
                  <wp:posOffset>3538590</wp:posOffset>
                </wp:positionV>
                <wp:extent cx="2498651" cy="212400"/>
                <wp:effectExtent l="0" t="0" r="16510" b="16510"/>
                <wp:wrapNone/>
                <wp:docPr id="3" name="Elipse 3"/>
                <wp:cNvGraphicFramePr/>
                <a:graphic xmlns:a="http://schemas.openxmlformats.org/drawingml/2006/main">
                  <a:graphicData uri="http://schemas.microsoft.com/office/word/2010/wordprocessingShape">
                    <wps:wsp>
                      <wps:cNvSpPr/>
                      <wps:spPr>
                        <a:xfrm>
                          <a:off x="0" y="0"/>
                          <a:ext cx="2498651" cy="2124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48FB4503" id="Elipse 3" o:spid="_x0000_s1026" style="position:absolute;margin-left:187.65pt;margin-top:278.65pt;width:196.75pt;height:1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" filled="f" strokecolor="red" strokeweight="1.5pt">
                <v:stroke joinstyle="miter"/>
              </v:oval>
            </w:pict>
          </mc:Fallback>
        </mc:AlternateContent>
      </w:r>
      <w:r w:rsidRPr="00831D3A">
        <w:rPr>
          <w:bCs/>
          <w:noProof/>
          <w:lang w:eastAsia="es-MX"/>
        </w:rPr>
        <w:drawing>
          <wp:inline distT="0" distB="0" distL="0" distR="0" wp14:anchorId="75AA73DF" wp14:editId="4ADC5B95">
            <wp:extent cx="4876800" cy="39446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3979"/>
                    <a:stretch/>
                  </pic:blipFill>
                  <pic:spPr bwMode="auto">
                    <a:xfrm>
                      <a:off x="0" y="0"/>
                      <a:ext cx="4882293" cy="3949122"/>
                    </a:xfrm>
                    <a:prstGeom prst="rect">
                      <a:avLst/>
                    </a:prstGeom>
                    <a:ln>
                      <a:noFill/>
                    </a:ln>
                    <a:extLst>
                      <a:ext uri="{53640926-AAD7-44D8-BBD7-CCE9431645EC}">
                        <a14:shadowObscured xmlns:a14="http://schemas.microsoft.com/office/drawing/2010/main"/>
                      </a:ext>
                    </a:extLst>
                  </pic:spPr>
                </pic:pic>
              </a:graphicData>
            </a:graphic>
          </wp:inline>
        </w:drawing>
      </w:r>
    </w:p>
    <w:p w14:paraId="1627A16E" w14:textId="77777777" w:rsidR="00DF0D94" w:rsidRPr="00831D3A" w:rsidRDefault="00DF0D94" w:rsidP="00831D3A">
      <w:pPr>
        <w:rPr>
          <w:bCs/>
        </w:rPr>
      </w:pPr>
    </w:p>
    <w:p w14:paraId="2D587396" w14:textId="1A18CDFE" w:rsidR="00DF0D94" w:rsidRPr="00831D3A" w:rsidRDefault="00DF0D94" w:rsidP="00831D3A">
      <w:pPr>
        <w:ind w:right="-93"/>
        <w:rPr>
          <w:rFonts w:eastAsia="Calibri" w:cs="Tahoma"/>
          <w:b/>
          <w:bCs/>
          <w:lang w:eastAsia="en-US"/>
        </w:rPr>
      </w:pPr>
      <w:r w:rsidRPr="00831D3A">
        <w:rPr>
          <w:rFonts w:eastAsia="Calibri" w:cs="Tahoma"/>
          <w:bCs/>
          <w:lang w:eastAsia="en-US"/>
        </w:rPr>
        <w:t xml:space="preserve">Ahora bien, no se omite comentar que de acuerdo a la naturaleza de la información solicitada se concluye que esta es de interés general y de alcance público, en virtud de que la ciudadanía tiene derecho a consultar </w:t>
      </w:r>
      <w:r w:rsidR="00075E08" w:rsidRPr="00831D3A">
        <w:rPr>
          <w:rFonts w:eastAsia="Calibri" w:cs="Tahoma"/>
          <w:bCs/>
          <w:lang w:eastAsia="en-US"/>
        </w:rPr>
        <w:t xml:space="preserve">dichos documentos </w:t>
      </w:r>
      <w:r w:rsidRPr="00831D3A">
        <w:rPr>
          <w:rFonts w:eastAsia="Calibri" w:cs="Tahoma"/>
          <w:bCs/>
          <w:lang w:eastAsia="en-US"/>
        </w:rPr>
        <w:t>generad</w:t>
      </w:r>
      <w:r w:rsidR="00075E08" w:rsidRPr="00831D3A">
        <w:rPr>
          <w:rFonts w:eastAsia="Calibri" w:cs="Tahoma"/>
          <w:bCs/>
          <w:lang w:eastAsia="en-US"/>
        </w:rPr>
        <w:t>o</w:t>
      </w:r>
      <w:r w:rsidRPr="00831D3A">
        <w:rPr>
          <w:rFonts w:eastAsia="Calibri" w:cs="Tahoma"/>
          <w:bCs/>
          <w:lang w:eastAsia="en-US"/>
        </w:rPr>
        <w:t xml:space="preserve">s por </w:t>
      </w:r>
      <w:r w:rsidRPr="00831D3A">
        <w:rPr>
          <w:rFonts w:eastAsia="Calibri" w:cs="Tahoma"/>
          <w:b/>
          <w:bCs/>
          <w:lang w:eastAsia="en-US"/>
        </w:rPr>
        <w:t>EL SUJETO OBLIGADO.</w:t>
      </w:r>
    </w:p>
    <w:p w14:paraId="47F385AD" w14:textId="6304799F" w:rsidR="00075E08" w:rsidRPr="00831D3A" w:rsidRDefault="00075E08" w:rsidP="00831D3A">
      <w:pPr>
        <w:ind w:right="-93"/>
        <w:rPr>
          <w:rFonts w:eastAsia="Calibri" w:cs="Tahoma"/>
          <w:bCs/>
          <w:lang w:eastAsia="en-US"/>
        </w:rPr>
      </w:pPr>
      <w:r w:rsidRPr="00831D3A">
        <w:rPr>
          <w:rFonts w:eastAsia="Calibri" w:cs="Tahoma"/>
          <w:bCs/>
          <w:lang w:eastAsia="en-US"/>
        </w:rPr>
        <w:lastRenderedPageBreak/>
        <w:t>En consecuencia, este Órgano Garante determina ordenar</w:t>
      </w:r>
      <w:r w:rsidR="00AB7060" w:rsidRPr="00831D3A">
        <w:rPr>
          <w:rFonts w:eastAsia="Calibri" w:cs="Tahoma"/>
          <w:bCs/>
          <w:lang w:eastAsia="en-US"/>
        </w:rPr>
        <w:t xml:space="preserve"> los documentos anexos a los documentos por los cuales convocó el Secretario del Ayuntamiento a la sesión precisada en la solicitud, de ser procedente en versión pública. </w:t>
      </w:r>
    </w:p>
    <w:p w14:paraId="3F441268" w14:textId="77777777" w:rsidR="00F12E0F" w:rsidRPr="00831D3A" w:rsidRDefault="00F12E0F" w:rsidP="00831D3A">
      <w:pPr>
        <w:rPr>
          <w:bCs/>
        </w:rPr>
      </w:pPr>
    </w:p>
    <w:p w14:paraId="145C13D1" w14:textId="77777777" w:rsidR="007E068B" w:rsidRPr="00831D3A" w:rsidRDefault="007E068B" w:rsidP="00831D3A">
      <w:pPr>
        <w:pStyle w:val="Ttulo3"/>
      </w:pPr>
      <w:bookmarkStart w:id="40" w:name="_Toc190265804"/>
      <w:r w:rsidRPr="00831D3A">
        <w:t>d) Versión pública</w:t>
      </w:r>
      <w:bookmarkEnd w:id="36"/>
      <w:bookmarkEnd w:id="37"/>
      <w:bookmarkEnd w:id="38"/>
      <w:bookmarkEnd w:id="40"/>
    </w:p>
    <w:p w14:paraId="2B70E2AA" w14:textId="77777777" w:rsidR="007E068B" w:rsidRPr="00831D3A" w:rsidRDefault="007E068B" w:rsidP="00831D3A">
      <w:pPr>
        <w:rPr>
          <w:bCs/>
        </w:rPr>
      </w:pPr>
      <w:r w:rsidRPr="00831D3A">
        <w:t xml:space="preserve">Para el caso de que el o los documentos de los cuales se ordena su entrega contengan datos personales susceptibles de ser testados, deberán ser entregados en </w:t>
      </w:r>
      <w:r w:rsidRPr="00831D3A">
        <w:rPr>
          <w:b/>
        </w:rPr>
        <w:t>versión pública</w:t>
      </w:r>
      <w:r w:rsidRPr="00831D3A">
        <w:t>, pues el</w:t>
      </w:r>
      <w:r w:rsidRPr="00831D3A">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B44DE7" w14:textId="77777777" w:rsidR="007E068B" w:rsidRPr="00831D3A" w:rsidRDefault="007E068B" w:rsidP="00831D3A">
      <w:pPr>
        <w:rPr>
          <w:rFonts w:eastAsia="Calibri"/>
          <w:bCs/>
          <w:lang w:eastAsia="en-US"/>
        </w:rPr>
      </w:pPr>
    </w:p>
    <w:p w14:paraId="341D6EF6" w14:textId="77777777" w:rsidR="007E068B" w:rsidRPr="00831D3A" w:rsidRDefault="007E068B" w:rsidP="00831D3A">
      <w:pPr>
        <w:rPr>
          <w:bCs/>
        </w:rPr>
      </w:pPr>
      <w:r w:rsidRPr="00831D3A">
        <w:rPr>
          <w:bCs/>
        </w:rPr>
        <w:t>A este respecto, los artículos 3, fracciones IX, XX, XXI y XLV; 51 y 52 de la Ley de Transparencia y Acceso a la Información Pública del Estado de México y Municipios establecen:</w:t>
      </w:r>
    </w:p>
    <w:p w14:paraId="68369740" w14:textId="77777777" w:rsidR="007E068B" w:rsidRPr="00831D3A" w:rsidRDefault="007E068B" w:rsidP="00831D3A"/>
    <w:p w14:paraId="115561D2" w14:textId="77777777" w:rsidR="007E068B" w:rsidRPr="00831D3A" w:rsidRDefault="007E068B" w:rsidP="00831D3A">
      <w:pPr>
        <w:pStyle w:val="Puesto"/>
      </w:pPr>
      <w:r w:rsidRPr="00831D3A">
        <w:rPr>
          <w:b/>
          <w:bCs/>
          <w:noProof/>
        </w:rPr>
        <w:t>“</w:t>
      </w:r>
      <w:r w:rsidRPr="00831D3A">
        <w:rPr>
          <w:b/>
          <w:bCs/>
        </w:rPr>
        <w:t xml:space="preserve">Artículo 3. </w:t>
      </w:r>
      <w:r w:rsidRPr="00831D3A">
        <w:t xml:space="preserve">Para los efectos de la presente Ley se entenderá por: </w:t>
      </w:r>
    </w:p>
    <w:p w14:paraId="13967A87" w14:textId="77777777" w:rsidR="007E068B" w:rsidRPr="00831D3A" w:rsidRDefault="007E068B" w:rsidP="00831D3A">
      <w:pPr>
        <w:pStyle w:val="Puesto"/>
      </w:pPr>
      <w:r w:rsidRPr="00831D3A">
        <w:rPr>
          <w:b/>
        </w:rPr>
        <w:t>IX.</w:t>
      </w:r>
      <w:r w:rsidRPr="00831D3A">
        <w:t xml:space="preserve"> </w:t>
      </w:r>
      <w:r w:rsidRPr="00831D3A">
        <w:rPr>
          <w:b/>
        </w:rPr>
        <w:t xml:space="preserve">Datos personales: </w:t>
      </w:r>
      <w:r w:rsidRPr="00831D3A">
        <w:t xml:space="preserve">La información concerniente a una persona, identificada o identificable según lo dispuesto por la Ley de Protección de Datos Personales del Estado de México; </w:t>
      </w:r>
    </w:p>
    <w:p w14:paraId="0EE73A3A" w14:textId="77777777" w:rsidR="007E068B" w:rsidRPr="00831D3A" w:rsidRDefault="007E068B" w:rsidP="00831D3A"/>
    <w:p w14:paraId="57B18ADA" w14:textId="77777777" w:rsidR="007E068B" w:rsidRPr="00831D3A" w:rsidRDefault="007E068B" w:rsidP="00831D3A">
      <w:pPr>
        <w:pStyle w:val="Puesto"/>
      </w:pPr>
      <w:r w:rsidRPr="00831D3A">
        <w:rPr>
          <w:b/>
        </w:rPr>
        <w:t>XX.</w:t>
      </w:r>
      <w:r w:rsidRPr="00831D3A">
        <w:t xml:space="preserve"> </w:t>
      </w:r>
      <w:r w:rsidRPr="00831D3A">
        <w:rPr>
          <w:b/>
        </w:rPr>
        <w:t>Información clasificada:</w:t>
      </w:r>
      <w:r w:rsidRPr="00831D3A">
        <w:t xml:space="preserve"> Aquella considerada por la presente Ley como reservada o confidencial; </w:t>
      </w:r>
    </w:p>
    <w:p w14:paraId="5128A77C" w14:textId="77777777" w:rsidR="007E068B" w:rsidRPr="00831D3A" w:rsidRDefault="007E068B" w:rsidP="00831D3A"/>
    <w:p w14:paraId="1FAE152B" w14:textId="77777777" w:rsidR="007E068B" w:rsidRPr="00831D3A" w:rsidRDefault="007E068B" w:rsidP="00831D3A">
      <w:pPr>
        <w:pStyle w:val="Puesto"/>
      </w:pPr>
      <w:r w:rsidRPr="00831D3A">
        <w:rPr>
          <w:b/>
        </w:rPr>
        <w:lastRenderedPageBreak/>
        <w:t>XXI.</w:t>
      </w:r>
      <w:r w:rsidRPr="00831D3A">
        <w:t xml:space="preserve"> </w:t>
      </w:r>
      <w:r w:rsidRPr="00831D3A">
        <w:rPr>
          <w:b/>
        </w:rPr>
        <w:t>Información confidencial</w:t>
      </w:r>
      <w:r w:rsidRPr="00831D3A">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46ED348" w14:textId="77777777" w:rsidR="007E068B" w:rsidRPr="00831D3A" w:rsidRDefault="007E068B" w:rsidP="00831D3A"/>
    <w:p w14:paraId="5AAC67FE" w14:textId="77777777" w:rsidR="007E068B" w:rsidRPr="00831D3A" w:rsidRDefault="007E068B" w:rsidP="00831D3A">
      <w:pPr>
        <w:pStyle w:val="Puesto"/>
      </w:pPr>
      <w:r w:rsidRPr="00831D3A">
        <w:rPr>
          <w:b/>
        </w:rPr>
        <w:t>XLV. Versión pública:</w:t>
      </w:r>
      <w:r w:rsidRPr="00831D3A">
        <w:t xml:space="preserve"> Documento en el que se elimine, suprime o borra la información clasificada como reservada o confidencial para permitir su acceso. </w:t>
      </w:r>
    </w:p>
    <w:p w14:paraId="231E5869" w14:textId="77777777" w:rsidR="007E068B" w:rsidRPr="00831D3A" w:rsidRDefault="007E068B" w:rsidP="00831D3A"/>
    <w:p w14:paraId="5E328584" w14:textId="77777777" w:rsidR="007E068B" w:rsidRPr="00831D3A" w:rsidRDefault="007E068B" w:rsidP="00831D3A">
      <w:pPr>
        <w:pStyle w:val="Puesto"/>
      </w:pPr>
      <w:r w:rsidRPr="00831D3A">
        <w:rPr>
          <w:b/>
        </w:rPr>
        <w:t>Artículo 51.</w:t>
      </w:r>
      <w:r w:rsidRPr="00831D3A">
        <w:t xml:space="preserve"> Los sujetos obligados designaran a un responsable para atender la Unidad de Transparencia, quien fungirá como enlace entre éstos y los solicitantes. Dicha Unidad será la encargada de tramitar internamente la solicitud de información </w:t>
      </w:r>
      <w:r w:rsidRPr="00831D3A">
        <w:rPr>
          <w:b/>
        </w:rPr>
        <w:t xml:space="preserve">y tendrá la responsabilidad de verificar en cada caso que la misma no sea confidencial o reservada. </w:t>
      </w:r>
      <w:r w:rsidRPr="00831D3A">
        <w:t>Dicha Unidad contará con las facultades internas necesarias para gestionar la atención a las solicitudes de información en los términos de la Ley General y la presente Ley.</w:t>
      </w:r>
    </w:p>
    <w:p w14:paraId="5338FCD5" w14:textId="77777777" w:rsidR="007E068B" w:rsidRPr="00831D3A" w:rsidRDefault="007E068B" w:rsidP="00831D3A"/>
    <w:p w14:paraId="4C485616" w14:textId="77777777" w:rsidR="007E068B" w:rsidRPr="00831D3A" w:rsidRDefault="007E068B" w:rsidP="00831D3A">
      <w:pPr>
        <w:pStyle w:val="Puesto"/>
      </w:pPr>
      <w:r w:rsidRPr="00831D3A">
        <w:rPr>
          <w:b/>
        </w:rPr>
        <w:t>Artículo 52.</w:t>
      </w:r>
      <w:r w:rsidRPr="00831D3A">
        <w:t xml:space="preserve"> Las solicitudes de acceso a la información y las respuestas que se les dé, incluyendo, en su caso, </w:t>
      </w:r>
      <w:r w:rsidRPr="00831D3A">
        <w:rPr>
          <w:u w:val="single"/>
        </w:rPr>
        <w:t>la información entregada, así como las resoluciones a los recursos que en su caso se promuevan serán públicas, y de ser el caso que contenga datos personales que deban ser protegidos se podrá dar su acceso en su versión pública</w:t>
      </w:r>
      <w:r w:rsidRPr="00831D3A">
        <w:t>, siempre y cuando la resolución de referencia se someta a un proceso de disociación, es decir, no haga identificable al titular de tales datos personales.</w:t>
      </w:r>
      <w:r w:rsidRPr="00831D3A">
        <w:rPr>
          <w:bCs/>
          <w:noProof/>
        </w:rPr>
        <w:t xml:space="preserve">” </w:t>
      </w:r>
      <w:r w:rsidRPr="00831D3A">
        <w:rPr>
          <w:i w:val="0"/>
          <w:iCs/>
          <w:szCs w:val="22"/>
        </w:rPr>
        <w:t>(Énfasis añadido)</w:t>
      </w:r>
    </w:p>
    <w:p w14:paraId="0E1B7A9D" w14:textId="77777777" w:rsidR="007E068B" w:rsidRPr="00831D3A" w:rsidRDefault="007E068B" w:rsidP="00831D3A"/>
    <w:p w14:paraId="4F3B8CBC" w14:textId="77777777" w:rsidR="007E068B" w:rsidRPr="00831D3A" w:rsidRDefault="007E068B" w:rsidP="00831D3A">
      <w:r w:rsidRPr="00831D3A">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3A92EEE0" w14:textId="77777777" w:rsidR="007E068B" w:rsidRPr="00831D3A" w:rsidRDefault="007E068B" w:rsidP="00831D3A"/>
    <w:p w14:paraId="31E2D467" w14:textId="77777777" w:rsidR="007E068B" w:rsidRPr="00831D3A" w:rsidRDefault="007E068B" w:rsidP="00831D3A">
      <w:pPr>
        <w:pStyle w:val="Puesto"/>
        <w:rPr>
          <w:rFonts w:eastAsia="Arial Unicode MS"/>
        </w:rPr>
      </w:pPr>
      <w:r w:rsidRPr="00831D3A">
        <w:rPr>
          <w:rFonts w:eastAsia="Arial Unicode MS"/>
          <w:b/>
        </w:rPr>
        <w:lastRenderedPageBreak/>
        <w:t>“Artículo 22.</w:t>
      </w:r>
      <w:r w:rsidRPr="00831D3A">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5FB42C4" w14:textId="77777777" w:rsidR="007E068B" w:rsidRPr="00831D3A" w:rsidRDefault="007E068B" w:rsidP="00831D3A">
      <w:pPr>
        <w:rPr>
          <w:rFonts w:eastAsia="Arial Unicode MS"/>
        </w:rPr>
      </w:pPr>
    </w:p>
    <w:p w14:paraId="733D40C0" w14:textId="77777777" w:rsidR="007E068B" w:rsidRPr="00831D3A" w:rsidRDefault="007E068B" w:rsidP="00831D3A">
      <w:pPr>
        <w:pStyle w:val="Puesto"/>
        <w:rPr>
          <w:rFonts w:eastAsia="Arial Unicode MS"/>
        </w:rPr>
      </w:pPr>
      <w:r w:rsidRPr="00831D3A">
        <w:rPr>
          <w:rFonts w:eastAsia="Arial Unicode MS"/>
          <w:b/>
        </w:rPr>
        <w:t>Artículo 38.</w:t>
      </w:r>
      <w:r w:rsidRPr="00831D3A">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31D3A">
        <w:rPr>
          <w:rFonts w:eastAsia="Arial Unicode MS"/>
          <w:b/>
        </w:rPr>
        <w:t>”</w:t>
      </w:r>
      <w:r w:rsidRPr="00831D3A">
        <w:rPr>
          <w:rFonts w:eastAsia="Arial Unicode MS"/>
        </w:rPr>
        <w:t xml:space="preserve"> </w:t>
      </w:r>
    </w:p>
    <w:p w14:paraId="0FEA0701" w14:textId="77777777" w:rsidR="007E068B" w:rsidRPr="00831D3A" w:rsidRDefault="007E068B" w:rsidP="00831D3A">
      <w:pPr>
        <w:rPr>
          <w:rFonts w:eastAsia="Arial Unicode MS"/>
          <w:i/>
          <w:szCs w:val="22"/>
        </w:rPr>
      </w:pPr>
    </w:p>
    <w:p w14:paraId="201B7194" w14:textId="77777777" w:rsidR="007E068B" w:rsidRPr="00831D3A" w:rsidRDefault="007E068B" w:rsidP="00831D3A">
      <w:r w:rsidRPr="00831D3A">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7E107CA" w14:textId="77777777" w:rsidR="007E068B" w:rsidRPr="00831D3A" w:rsidRDefault="007E068B" w:rsidP="00831D3A"/>
    <w:p w14:paraId="6EF4C618" w14:textId="77777777" w:rsidR="007E068B" w:rsidRPr="00831D3A" w:rsidRDefault="007E068B" w:rsidP="00831D3A">
      <w:r w:rsidRPr="00831D3A">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31D3A">
        <w:rPr>
          <w:rFonts w:eastAsia="Arial Unicode MS"/>
        </w:rPr>
        <w:t xml:space="preserve"> que debe ser protegida por </w:t>
      </w:r>
      <w:r w:rsidRPr="00831D3A">
        <w:rPr>
          <w:rFonts w:eastAsia="Arial Unicode MS"/>
          <w:b/>
        </w:rPr>
        <w:t>EL SUJETO OBLIGADO,</w:t>
      </w:r>
      <w:r w:rsidRPr="00831D3A">
        <w:rPr>
          <w:rFonts w:eastAsia="Arial Unicode MS"/>
        </w:rPr>
        <w:t xml:space="preserve"> por lo </w:t>
      </w:r>
      <w:r w:rsidRPr="00831D3A">
        <w:t>que, todo dato personal susceptible de clasificación debe ser protegido.</w:t>
      </w:r>
    </w:p>
    <w:p w14:paraId="3F606E45" w14:textId="77777777" w:rsidR="007E068B" w:rsidRPr="00831D3A" w:rsidRDefault="007E068B" w:rsidP="00831D3A"/>
    <w:p w14:paraId="7173281A" w14:textId="77777777" w:rsidR="007E068B" w:rsidRPr="00831D3A" w:rsidRDefault="007E068B" w:rsidP="00831D3A">
      <w:r w:rsidRPr="00831D3A">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6075FF6E" w14:textId="77777777" w:rsidR="007E068B" w:rsidRPr="00831D3A" w:rsidRDefault="007E068B" w:rsidP="00831D3A">
      <w:r w:rsidRPr="00831D3A">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9D5011E" w14:textId="77777777" w:rsidR="007E068B" w:rsidRPr="00831D3A" w:rsidRDefault="007E068B" w:rsidP="00831D3A"/>
    <w:p w14:paraId="6B98B3C9" w14:textId="77777777" w:rsidR="007E068B" w:rsidRPr="00831D3A" w:rsidRDefault="007E068B" w:rsidP="00831D3A">
      <w:pPr>
        <w:jc w:val="center"/>
        <w:rPr>
          <w:b/>
          <w:i/>
          <w:szCs w:val="22"/>
        </w:rPr>
      </w:pPr>
      <w:r w:rsidRPr="00831D3A">
        <w:rPr>
          <w:b/>
          <w:i/>
          <w:szCs w:val="22"/>
          <w:lang w:val="es-ES_tradnl"/>
        </w:rPr>
        <w:t>Ley de Transparencia y Acceso a la Información Pública del Estado de México y Municipios</w:t>
      </w:r>
    </w:p>
    <w:p w14:paraId="5C3628B1" w14:textId="77777777" w:rsidR="007E068B" w:rsidRPr="00831D3A" w:rsidRDefault="007E068B" w:rsidP="00831D3A"/>
    <w:p w14:paraId="24C4061D" w14:textId="77777777" w:rsidR="007E068B" w:rsidRPr="00831D3A" w:rsidRDefault="007E068B" w:rsidP="00831D3A">
      <w:pPr>
        <w:pStyle w:val="Puesto"/>
      </w:pPr>
      <w:r w:rsidRPr="00831D3A">
        <w:rPr>
          <w:b/>
        </w:rPr>
        <w:t xml:space="preserve">“Artículo 49. </w:t>
      </w:r>
      <w:r w:rsidRPr="00831D3A">
        <w:t>Los Comités de Transparencia tendrán las siguientes atribuciones:</w:t>
      </w:r>
    </w:p>
    <w:p w14:paraId="0F2B4B06" w14:textId="77777777" w:rsidR="007E068B" w:rsidRPr="00831D3A" w:rsidRDefault="007E068B" w:rsidP="00831D3A">
      <w:pPr>
        <w:pStyle w:val="Puesto"/>
      </w:pPr>
      <w:r w:rsidRPr="00831D3A">
        <w:rPr>
          <w:b/>
        </w:rPr>
        <w:t>VIII.</w:t>
      </w:r>
      <w:r w:rsidRPr="00831D3A">
        <w:t xml:space="preserve"> Aprobar, modificar o revocar la clasificación de la información;</w:t>
      </w:r>
    </w:p>
    <w:p w14:paraId="0AE9D969" w14:textId="77777777" w:rsidR="007E068B" w:rsidRPr="00831D3A" w:rsidRDefault="007E068B" w:rsidP="00831D3A"/>
    <w:p w14:paraId="48463569" w14:textId="77777777" w:rsidR="007E068B" w:rsidRPr="00831D3A" w:rsidRDefault="007E068B" w:rsidP="00831D3A">
      <w:pPr>
        <w:pStyle w:val="Puesto"/>
      </w:pPr>
      <w:r w:rsidRPr="00831D3A">
        <w:rPr>
          <w:b/>
        </w:rPr>
        <w:t>Artículo 132.</w:t>
      </w:r>
      <w:r w:rsidRPr="00831D3A">
        <w:t xml:space="preserve"> La clasificación de la información se llevará a cabo en el momento en que:</w:t>
      </w:r>
    </w:p>
    <w:p w14:paraId="487BD3B0" w14:textId="77777777" w:rsidR="007E068B" w:rsidRPr="00831D3A" w:rsidRDefault="007E068B" w:rsidP="00831D3A">
      <w:pPr>
        <w:pStyle w:val="Puesto"/>
      </w:pPr>
      <w:r w:rsidRPr="00831D3A">
        <w:rPr>
          <w:b/>
        </w:rPr>
        <w:t>I.</w:t>
      </w:r>
      <w:r w:rsidRPr="00831D3A">
        <w:t xml:space="preserve"> Se reciba una solicitud de acceso a la información;</w:t>
      </w:r>
    </w:p>
    <w:p w14:paraId="5174D8E9" w14:textId="77777777" w:rsidR="007E068B" w:rsidRPr="00831D3A" w:rsidRDefault="007E068B" w:rsidP="00831D3A">
      <w:pPr>
        <w:pStyle w:val="Puesto"/>
      </w:pPr>
      <w:r w:rsidRPr="00831D3A">
        <w:rPr>
          <w:b/>
        </w:rPr>
        <w:t>II.</w:t>
      </w:r>
      <w:r w:rsidRPr="00831D3A">
        <w:t xml:space="preserve"> Se determine mediante resolución de autoridad competente; o</w:t>
      </w:r>
    </w:p>
    <w:p w14:paraId="0AB2318C" w14:textId="77777777" w:rsidR="007E068B" w:rsidRPr="00831D3A" w:rsidRDefault="007E068B" w:rsidP="00831D3A">
      <w:pPr>
        <w:pStyle w:val="Puesto"/>
        <w:rPr>
          <w:b/>
        </w:rPr>
      </w:pPr>
      <w:r w:rsidRPr="00831D3A">
        <w:rPr>
          <w:b/>
          <w:bCs/>
        </w:rPr>
        <w:t>III.</w:t>
      </w:r>
      <w:r w:rsidRPr="00831D3A">
        <w:t xml:space="preserve"> Se generen versiones públicas para dar cumplimiento a las obligaciones de transparencia previstas en esta Ley.</w:t>
      </w:r>
      <w:r w:rsidRPr="00831D3A">
        <w:rPr>
          <w:b/>
        </w:rPr>
        <w:t>”</w:t>
      </w:r>
    </w:p>
    <w:p w14:paraId="71238599" w14:textId="77777777" w:rsidR="007E068B" w:rsidRPr="00831D3A" w:rsidRDefault="007E068B" w:rsidP="00831D3A"/>
    <w:p w14:paraId="7AC93231" w14:textId="77777777" w:rsidR="007E068B" w:rsidRPr="00831D3A" w:rsidRDefault="007E068B" w:rsidP="00831D3A">
      <w:pPr>
        <w:pStyle w:val="Puesto"/>
      </w:pPr>
      <w:r w:rsidRPr="00831D3A">
        <w:rPr>
          <w:b/>
        </w:rPr>
        <w:t>“Segundo. -</w:t>
      </w:r>
      <w:r w:rsidRPr="00831D3A">
        <w:t xml:space="preserve"> Para efectos de los presentes Lineamientos Generales, se entenderá por:</w:t>
      </w:r>
    </w:p>
    <w:p w14:paraId="13978C7F" w14:textId="77777777" w:rsidR="007E068B" w:rsidRPr="00831D3A" w:rsidRDefault="007E068B" w:rsidP="00831D3A">
      <w:pPr>
        <w:pStyle w:val="Puesto"/>
      </w:pPr>
      <w:r w:rsidRPr="00831D3A">
        <w:rPr>
          <w:b/>
        </w:rPr>
        <w:t>XVIII.</w:t>
      </w:r>
      <w:r w:rsidRPr="00831D3A">
        <w:t xml:space="preserve">  </w:t>
      </w:r>
      <w:r w:rsidRPr="00831D3A">
        <w:rPr>
          <w:b/>
        </w:rPr>
        <w:t>Versión pública:</w:t>
      </w:r>
      <w:r w:rsidRPr="00831D3A">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37F5A001" w14:textId="77777777" w:rsidR="007E068B" w:rsidRPr="00831D3A" w:rsidRDefault="007E068B" w:rsidP="00831D3A">
      <w:pPr>
        <w:pStyle w:val="Puesto"/>
      </w:pPr>
    </w:p>
    <w:p w14:paraId="65082538" w14:textId="77777777" w:rsidR="007E068B" w:rsidRPr="00831D3A" w:rsidRDefault="007E068B" w:rsidP="00831D3A">
      <w:pPr>
        <w:pStyle w:val="Puesto"/>
        <w:rPr>
          <w:b/>
          <w:lang w:val="es-ES_tradnl" w:eastAsia="es-MX"/>
        </w:rPr>
      </w:pPr>
      <w:r w:rsidRPr="00831D3A">
        <w:rPr>
          <w:b/>
          <w:lang w:val="es-ES_tradnl" w:eastAsia="es-MX"/>
        </w:rPr>
        <w:t xml:space="preserve">Lineamientos Generales en materia de Clasificación y Desclasificación de la </w:t>
      </w:r>
      <w:r w:rsidRPr="00831D3A">
        <w:rPr>
          <w:b/>
          <w:lang w:val="es-ES_tradnl"/>
        </w:rPr>
        <w:t>Información</w:t>
      </w:r>
    </w:p>
    <w:p w14:paraId="0488D3E7" w14:textId="77777777" w:rsidR="007E068B" w:rsidRPr="00831D3A" w:rsidRDefault="007E068B" w:rsidP="00831D3A">
      <w:pPr>
        <w:pStyle w:val="Puesto"/>
      </w:pPr>
    </w:p>
    <w:p w14:paraId="1035F061" w14:textId="77777777" w:rsidR="007E068B" w:rsidRPr="00831D3A" w:rsidRDefault="007E068B" w:rsidP="00831D3A">
      <w:pPr>
        <w:pStyle w:val="Puesto"/>
      </w:pPr>
      <w:r w:rsidRPr="00831D3A">
        <w:rPr>
          <w:b/>
        </w:rPr>
        <w:t>Cuarto.</w:t>
      </w:r>
      <w:r w:rsidRPr="00831D3A">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w:t>
      </w:r>
      <w:r w:rsidRPr="00831D3A">
        <w:lastRenderedPageBreak/>
        <w:t>lineamientos, así como en aquellas disposiciones legales aplicables a la materia en el ámbito de sus respectivas competencias, en tanto estas últimas no contravengan lo dispuesto en la Ley General.</w:t>
      </w:r>
    </w:p>
    <w:p w14:paraId="00537A35" w14:textId="77777777" w:rsidR="007E068B" w:rsidRPr="00831D3A" w:rsidRDefault="007E068B" w:rsidP="00831D3A">
      <w:pPr>
        <w:pStyle w:val="Puesto"/>
      </w:pPr>
      <w:r w:rsidRPr="00831D3A">
        <w:t>Los sujetos obligados deberán aplicar, de manera estricta, las excepciones al derecho de acceso a la información y sólo podrán invocarlas cuando acrediten su procedencia.</w:t>
      </w:r>
    </w:p>
    <w:p w14:paraId="1D83E2E0" w14:textId="77777777" w:rsidR="007E068B" w:rsidRPr="00831D3A" w:rsidRDefault="007E068B" w:rsidP="00831D3A"/>
    <w:p w14:paraId="67A377E0" w14:textId="77777777" w:rsidR="007E068B" w:rsidRPr="00831D3A" w:rsidRDefault="007E068B" w:rsidP="00831D3A">
      <w:pPr>
        <w:pStyle w:val="Puesto"/>
      </w:pPr>
      <w:r w:rsidRPr="00831D3A">
        <w:rPr>
          <w:b/>
        </w:rPr>
        <w:t>Quinto.</w:t>
      </w:r>
      <w:r w:rsidRPr="00831D3A">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053AC610" w14:textId="77777777" w:rsidR="007E068B" w:rsidRPr="00831D3A" w:rsidRDefault="007E068B" w:rsidP="00831D3A"/>
    <w:p w14:paraId="3ACD06B1" w14:textId="77777777" w:rsidR="007E068B" w:rsidRPr="00831D3A" w:rsidRDefault="007E068B" w:rsidP="00831D3A">
      <w:pPr>
        <w:pStyle w:val="Puesto"/>
      </w:pPr>
      <w:r w:rsidRPr="00831D3A">
        <w:rPr>
          <w:b/>
        </w:rPr>
        <w:t>Sexto.</w:t>
      </w:r>
      <w:r w:rsidRPr="00831D3A">
        <w:t xml:space="preserve"> Se deroga.</w:t>
      </w:r>
    </w:p>
    <w:p w14:paraId="66867496" w14:textId="77777777" w:rsidR="007E068B" w:rsidRPr="00831D3A" w:rsidRDefault="007E068B" w:rsidP="00831D3A"/>
    <w:p w14:paraId="4F3398D9" w14:textId="77777777" w:rsidR="007E068B" w:rsidRPr="00831D3A" w:rsidRDefault="007E068B" w:rsidP="00831D3A">
      <w:pPr>
        <w:pStyle w:val="Puesto"/>
      </w:pPr>
      <w:r w:rsidRPr="00831D3A">
        <w:rPr>
          <w:b/>
        </w:rPr>
        <w:t>Séptimo.</w:t>
      </w:r>
      <w:r w:rsidRPr="00831D3A">
        <w:t xml:space="preserve"> La clasificación de la información se llevará a cabo en el momento en que:</w:t>
      </w:r>
    </w:p>
    <w:p w14:paraId="097BAE6D" w14:textId="77777777" w:rsidR="007E068B" w:rsidRPr="00831D3A" w:rsidRDefault="007E068B" w:rsidP="00831D3A">
      <w:pPr>
        <w:pStyle w:val="Puesto"/>
      </w:pPr>
      <w:r w:rsidRPr="00831D3A">
        <w:rPr>
          <w:b/>
        </w:rPr>
        <w:t>I.</w:t>
      </w:r>
      <w:r w:rsidRPr="00831D3A">
        <w:t xml:space="preserve">        Se reciba una solicitud de acceso a la información;</w:t>
      </w:r>
    </w:p>
    <w:p w14:paraId="68DF4D28" w14:textId="77777777" w:rsidR="007E068B" w:rsidRPr="00831D3A" w:rsidRDefault="007E068B" w:rsidP="00831D3A">
      <w:pPr>
        <w:pStyle w:val="Puesto"/>
      </w:pPr>
      <w:r w:rsidRPr="00831D3A">
        <w:rPr>
          <w:b/>
        </w:rPr>
        <w:t>II.</w:t>
      </w:r>
      <w:r w:rsidRPr="00831D3A">
        <w:t xml:space="preserve">       Se determine mediante resolución del Comité de Transparencia, el órgano garante competente, o en cumplimiento a una sentencia del Poder Judicial; o</w:t>
      </w:r>
    </w:p>
    <w:p w14:paraId="599FF542" w14:textId="77777777" w:rsidR="007E068B" w:rsidRPr="00831D3A" w:rsidRDefault="007E068B" w:rsidP="00831D3A">
      <w:pPr>
        <w:pStyle w:val="Puesto"/>
      </w:pPr>
      <w:r w:rsidRPr="00831D3A">
        <w:rPr>
          <w:b/>
        </w:rPr>
        <w:t>III.</w:t>
      </w:r>
      <w:r w:rsidRPr="00831D3A">
        <w:t xml:space="preserve">      Se generen versiones públicas para dar cumplimiento a las obligaciones de transparencia previstas en la Ley General, la Ley Federal y las correspondientes de las entidades federativas.</w:t>
      </w:r>
    </w:p>
    <w:p w14:paraId="6890DD3C" w14:textId="77777777" w:rsidR="007E068B" w:rsidRPr="00831D3A" w:rsidRDefault="007E068B" w:rsidP="00831D3A">
      <w:pPr>
        <w:pStyle w:val="Puesto"/>
      </w:pPr>
      <w:r w:rsidRPr="00831D3A">
        <w:t xml:space="preserve">Los titulares de las áreas deberán revisar la información requerida al momento de la recepción de una solicitud de acceso, para verificar, conforme a su naturaleza, si encuadra en una causal de reserva o de confidencialidad. </w:t>
      </w:r>
    </w:p>
    <w:p w14:paraId="18843518" w14:textId="77777777" w:rsidR="007E068B" w:rsidRPr="00831D3A" w:rsidRDefault="007E068B" w:rsidP="00831D3A"/>
    <w:p w14:paraId="22F59B95" w14:textId="77777777" w:rsidR="007E068B" w:rsidRPr="00831D3A" w:rsidRDefault="007E068B" w:rsidP="00831D3A">
      <w:pPr>
        <w:pStyle w:val="Puesto"/>
      </w:pPr>
      <w:r w:rsidRPr="00831D3A">
        <w:rPr>
          <w:b/>
        </w:rPr>
        <w:t>Octavo.</w:t>
      </w:r>
      <w:r w:rsidRPr="00831D3A">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35E7001" w14:textId="77777777" w:rsidR="007E068B" w:rsidRPr="00831D3A" w:rsidRDefault="007E068B" w:rsidP="00831D3A">
      <w:pPr>
        <w:pStyle w:val="Puesto"/>
      </w:pPr>
      <w:r w:rsidRPr="00831D3A">
        <w:t>Para motivar la clasificación se deberán señalar las razones o circunstancias especiales que lo llevaron a concluir que el caso particular se ajusta al supuesto previsto por la norma legal invocada como fundamento.</w:t>
      </w:r>
    </w:p>
    <w:p w14:paraId="18FBBE24" w14:textId="77777777" w:rsidR="007E068B" w:rsidRPr="00831D3A" w:rsidRDefault="007E068B" w:rsidP="00831D3A">
      <w:pPr>
        <w:pStyle w:val="Puesto"/>
      </w:pPr>
      <w:r w:rsidRPr="00831D3A">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CBA3483" w14:textId="77777777" w:rsidR="007E068B" w:rsidRPr="00831D3A" w:rsidRDefault="007E068B" w:rsidP="00831D3A"/>
    <w:p w14:paraId="5E7D395D" w14:textId="77777777" w:rsidR="007E068B" w:rsidRPr="00831D3A" w:rsidRDefault="007E068B" w:rsidP="00831D3A">
      <w:pPr>
        <w:pStyle w:val="Puesto"/>
      </w:pPr>
      <w:r w:rsidRPr="00831D3A">
        <w:rPr>
          <w:b/>
        </w:rPr>
        <w:t>Noveno.</w:t>
      </w:r>
      <w:r w:rsidRPr="00831D3A">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050E9256" w14:textId="77777777" w:rsidR="007E068B" w:rsidRPr="00831D3A" w:rsidRDefault="007E068B" w:rsidP="00831D3A"/>
    <w:p w14:paraId="1B108FC9" w14:textId="77777777" w:rsidR="007E068B" w:rsidRPr="00831D3A" w:rsidRDefault="007E068B" w:rsidP="00831D3A">
      <w:pPr>
        <w:pStyle w:val="Puesto"/>
      </w:pPr>
      <w:r w:rsidRPr="00831D3A">
        <w:rPr>
          <w:b/>
        </w:rPr>
        <w:t>Décimo.</w:t>
      </w:r>
      <w:r w:rsidRPr="00831D3A">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568E1BE" w14:textId="77777777" w:rsidR="007E068B" w:rsidRPr="00831D3A" w:rsidRDefault="007E068B" w:rsidP="00831D3A">
      <w:pPr>
        <w:pStyle w:val="Puesto"/>
      </w:pPr>
      <w:r w:rsidRPr="00831D3A">
        <w:t>En ausencia de los titulares de las áreas, la información será clasificada o desclasificada por la persona que lo supla, en términos de la normativa que rija la actuación del sujeto obligado.</w:t>
      </w:r>
    </w:p>
    <w:p w14:paraId="03A91A0F" w14:textId="77777777" w:rsidR="007E068B" w:rsidRPr="00831D3A" w:rsidRDefault="007E068B" w:rsidP="00831D3A">
      <w:pPr>
        <w:pStyle w:val="Puesto"/>
        <w:rPr>
          <w:b/>
        </w:rPr>
      </w:pPr>
      <w:r w:rsidRPr="00831D3A">
        <w:rPr>
          <w:b/>
        </w:rPr>
        <w:t>Décimo primero.</w:t>
      </w:r>
      <w:r w:rsidRPr="00831D3A">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31D3A">
        <w:rPr>
          <w:b/>
        </w:rPr>
        <w:t>”</w:t>
      </w:r>
    </w:p>
    <w:p w14:paraId="0959515F" w14:textId="77777777" w:rsidR="007E068B" w:rsidRPr="00831D3A" w:rsidRDefault="007E068B" w:rsidP="00831D3A"/>
    <w:p w14:paraId="42936B86" w14:textId="77777777" w:rsidR="007E068B" w:rsidRPr="00831D3A" w:rsidRDefault="007E068B" w:rsidP="00831D3A">
      <w:pPr>
        <w:rPr>
          <w:lang w:eastAsia="es-CO"/>
        </w:rPr>
      </w:pPr>
      <w:r w:rsidRPr="00831D3A">
        <w:t xml:space="preserve">Consecuentemente, se destaca que la versión pública que elabore </w:t>
      </w:r>
      <w:r w:rsidRPr="00831D3A">
        <w:rPr>
          <w:b/>
        </w:rPr>
        <w:t>EL SUJETO OBLIGADO</w:t>
      </w:r>
      <w:r w:rsidRPr="00831D3A">
        <w:t xml:space="preserve"> debe cumplir con las formalidades exigidas en la Ley, por lo que para tal efecto emitirá el </w:t>
      </w:r>
      <w:r w:rsidRPr="00831D3A">
        <w:rPr>
          <w:b/>
        </w:rPr>
        <w:t>Acuerdo del Comité de Transparencia</w:t>
      </w:r>
      <w:r w:rsidRPr="00831D3A">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31D3A">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6596A64" w14:textId="1306C4A3" w:rsidR="005C3733" w:rsidRPr="00831D3A" w:rsidRDefault="00962833" w:rsidP="00831D3A">
      <w:pPr>
        <w:pStyle w:val="Ttulo3"/>
      </w:pPr>
      <w:bookmarkStart w:id="41" w:name="_Toc190265805"/>
      <w:r w:rsidRPr="00831D3A">
        <w:lastRenderedPageBreak/>
        <w:t>e</w:t>
      </w:r>
      <w:r w:rsidR="005C3733" w:rsidRPr="00831D3A">
        <w:t>) Conclusión</w:t>
      </w:r>
      <w:bookmarkEnd w:id="39"/>
      <w:bookmarkEnd w:id="41"/>
    </w:p>
    <w:p w14:paraId="454F02C7" w14:textId="77777777" w:rsidR="005939B6" w:rsidRPr="00831D3A" w:rsidRDefault="005939B6" w:rsidP="00831D3A">
      <w:pPr>
        <w:widowControl w:val="0"/>
        <w:tabs>
          <w:tab w:val="left" w:pos="1701"/>
          <w:tab w:val="left" w:pos="1843"/>
        </w:tabs>
        <w:rPr>
          <w:rFonts w:eastAsia="Palatino Linotype" w:cs="Palatino Linotype"/>
        </w:rPr>
      </w:pPr>
      <w:r w:rsidRPr="00831D3A">
        <w:rPr>
          <w:rFonts w:eastAsia="Palatino Linotype" w:cs="Palatino Linotype"/>
        </w:rPr>
        <w:t xml:space="preserve">En razón de lo anteriormente expuesto, este Instituto estima que las razones o motivos de inconformidad hechos valer por </w:t>
      </w:r>
      <w:r w:rsidRPr="00831D3A">
        <w:rPr>
          <w:rFonts w:eastAsiaTheme="minorHAnsi" w:cs="Tahoma"/>
          <w:b/>
          <w:iCs/>
          <w:szCs w:val="22"/>
          <w:lang w:eastAsia="en-US"/>
        </w:rPr>
        <w:t>LA PARTE RECURRENTE</w:t>
      </w:r>
      <w:r w:rsidRPr="00831D3A">
        <w:rPr>
          <w:rFonts w:eastAsiaTheme="minorHAnsi" w:cs="Tahoma"/>
          <w:bCs/>
          <w:iCs/>
          <w:szCs w:val="22"/>
          <w:lang w:eastAsia="en-US"/>
        </w:rPr>
        <w:t xml:space="preserve"> </w:t>
      </w:r>
      <w:r w:rsidRPr="00831D3A">
        <w:rPr>
          <w:rFonts w:eastAsia="Palatino Linotype" w:cs="Palatino Linotype"/>
        </w:rPr>
        <w:t xml:space="preserve">devienen </w:t>
      </w:r>
      <w:r w:rsidRPr="00831D3A">
        <w:rPr>
          <w:rFonts w:eastAsia="Palatino Linotype" w:cs="Palatino Linotype"/>
          <w:b/>
        </w:rPr>
        <w:t>fundadas</w:t>
      </w:r>
      <w:r w:rsidRPr="00831D3A">
        <w:rPr>
          <w:rFonts w:eastAsia="Palatino Linotype" w:cs="Palatino Linotype"/>
        </w:rPr>
        <w:t xml:space="preserve"> y suficientes para </w:t>
      </w:r>
      <w:r w:rsidRPr="00831D3A">
        <w:rPr>
          <w:rFonts w:eastAsia="Palatino Linotype" w:cs="Palatino Linotype"/>
          <w:b/>
        </w:rPr>
        <w:t>REVOCAR</w:t>
      </w:r>
      <w:r w:rsidRPr="00831D3A">
        <w:rPr>
          <w:rFonts w:eastAsia="Palatino Linotype" w:cs="Palatino Linotype"/>
        </w:rPr>
        <w:t xml:space="preserve"> la respuesta del </w:t>
      </w:r>
      <w:r w:rsidRPr="00831D3A">
        <w:rPr>
          <w:rFonts w:eastAsia="Palatino Linotype" w:cs="Palatino Linotype"/>
          <w:b/>
        </w:rPr>
        <w:t>SUJETO OBLIGADO</w:t>
      </w:r>
      <w:r w:rsidRPr="00831D3A">
        <w:rPr>
          <w:rFonts w:eastAsia="Palatino Linotype" w:cs="Palatino Linotype"/>
        </w:rPr>
        <w:t xml:space="preserve"> y ordenarle haga entrega de la información descrita en el presente Considerando.</w:t>
      </w:r>
    </w:p>
    <w:p w14:paraId="032A5FD8" w14:textId="77777777" w:rsidR="005939B6" w:rsidRPr="00831D3A" w:rsidRDefault="005939B6" w:rsidP="00831D3A"/>
    <w:p w14:paraId="522E62C8" w14:textId="77777777" w:rsidR="005C3733" w:rsidRDefault="005C3733" w:rsidP="00831D3A">
      <w:bookmarkStart w:id="42" w:name="_Hlk165381027"/>
      <w:r w:rsidRPr="00831D3A">
        <w:t xml:space="preserve">Así, con </w:t>
      </w:r>
      <w:r w:rsidRPr="00831D3A">
        <w:rPr>
          <w:lang w:eastAsia="en-US"/>
        </w:rPr>
        <w:t>fundamento</w:t>
      </w:r>
      <w:r w:rsidRPr="00831D3A">
        <w:t xml:space="preserve">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8DF74B2" w14:textId="77777777" w:rsidR="00831D3A" w:rsidRDefault="00831D3A" w:rsidP="00831D3A"/>
    <w:p w14:paraId="5B2F397D" w14:textId="77777777" w:rsidR="00831D3A" w:rsidRDefault="00831D3A" w:rsidP="00831D3A"/>
    <w:p w14:paraId="1AD62703" w14:textId="77777777" w:rsidR="00831D3A" w:rsidRPr="00831D3A" w:rsidRDefault="00831D3A" w:rsidP="00831D3A"/>
    <w:bookmarkEnd w:id="42"/>
    <w:p w14:paraId="58907DCD" w14:textId="77777777" w:rsidR="005C3733" w:rsidRPr="00831D3A" w:rsidRDefault="005C3733" w:rsidP="00831D3A"/>
    <w:p w14:paraId="3A3717EF" w14:textId="77777777" w:rsidR="005C3733" w:rsidRPr="00831D3A" w:rsidRDefault="005C3733" w:rsidP="00831D3A">
      <w:pPr>
        <w:pStyle w:val="Ttulo1"/>
      </w:pPr>
      <w:bookmarkStart w:id="43" w:name="_Toc178101323"/>
      <w:bookmarkStart w:id="44" w:name="_Toc190265806"/>
      <w:r w:rsidRPr="00831D3A">
        <w:t>RESUELVE</w:t>
      </w:r>
      <w:bookmarkEnd w:id="43"/>
      <w:bookmarkEnd w:id="44"/>
    </w:p>
    <w:p w14:paraId="6E9E0C54" w14:textId="77777777" w:rsidR="005C3733" w:rsidRPr="00831D3A" w:rsidRDefault="005C3733" w:rsidP="00831D3A">
      <w:pPr>
        <w:ind w:right="113"/>
        <w:rPr>
          <w:rFonts w:cs="Arial"/>
          <w:b/>
          <w:szCs w:val="22"/>
        </w:rPr>
      </w:pPr>
    </w:p>
    <w:p w14:paraId="78E0CD54" w14:textId="0998379E" w:rsidR="00BD3782" w:rsidRPr="00831D3A" w:rsidRDefault="00BD3782" w:rsidP="00831D3A">
      <w:pPr>
        <w:widowControl w:val="0"/>
        <w:rPr>
          <w:rFonts w:eastAsia="Calibri" w:cs="Tahoma"/>
          <w:bCs/>
          <w:szCs w:val="22"/>
          <w:lang w:eastAsia="en-US"/>
        </w:rPr>
      </w:pPr>
      <w:r w:rsidRPr="00831D3A">
        <w:rPr>
          <w:b/>
          <w:bCs/>
        </w:rPr>
        <w:t>PRIMERO.</w:t>
      </w:r>
      <w:r w:rsidRPr="00831D3A">
        <w:t xml:space="preserve"> </w:t>
      </w:r>
      <w:r w:rsidRPr="00831D3A">
        <w:rPr>
          <w:rFonts w:cs="Tahoma"/>
          <w:szCs w:val="22"/>
        </w:rPr>
        <w:t xml:space="preserve">Se </w:t>
      </w:r>
      <w:r w:rsidRPr="00831D3A">
        <w:rPr>
          <w:rFonts w:cs="Tahoma"/>
          <w:b/>
          <w:bCs/>
          <w:szCs w:val="22"/>
        </w:rPr>
        <w:t>REVOCA</w:t>
      </w:r>
      <w:r w:rsidRPr="00831D3A">
        <w:rPr>
          <w:rFonts w:cs="Tahoma"/>
          <w:szCs w:val="22"/>
        </w:rPr>
        <w:t xml:space="preserve"> la respuesta entregada por el </w:t>
      </w:r>
      <w:r w:rsidRPr="00831D3A">
        <w:rPr>
          <w:rFonts w:cs="Tahoma"/>
          <w:b/>
          <w:bCs/>
          <w:szCs w:val="22"/>
        </w:rPr>
        <w:t>SUJETO OBLIGADO</w:t>
      </w:r>
      <w:r w:rsidRPr="00831D3A">
        <w:rPr>
          <w:rFonts w:cs="Tahoma"/>
          <w:szCs w:val="22"/>
        </w:rPr>
        <w:t xml:space="preserve"> en la solicitud de información </w:t>
      </w:r>
      <w:r w:rsidR="00AB7060" w:rsidRPr="00831D3A">
        <w:rPr>
          <w:rFonts w:cs="Tahoma"/>
          <w:b/>
          <w:bCs/>
          <w:szCs w:val="22"/>
        </w:rPr>
        <w:t>00070/NAUCALPA/IP/2025</w:t>
      </w:r>
      <w:r w:rsidRPr="00831D3A">
        <w:rPr>
          <w:rFonts w:eastAsia="Palatino Linotype"/>
          <w:b/>
          <w:szCs w:val="22"/>
        </w:rPr>
        <w:t>,</w:t>
      </w:r>
      <w:r w:rsidRPr="00831D3A">
        <w:rPr>
          <w:rFonts w:cs="Tahoma"/>
          <w:bCs/>
          <w:szCs w:val="22"/>
        </w:rPr>
        <w:t xml:space="preserve"> </w:t>
      </w:r>
      <w:r w:rsidRPr="00831D3A">
        <w:rPr>
          <w:rFonts w:eastAsia="Calibri" w:cs="Tahoma"/>
          <w:bCs/>
          <w:szCs w:val="22"/>
          <w:lang w:eastAsia="en-US"/>
        </w:rPr>
        <w:t xml:space="preserve">por resultar </w:t>
      </w:r>
      <w:r w:rsidRPr="00831D3A">
        <w:rPr>
          <w:rFonts w:eastAsia="Calibri" w:cs="Tahoma"/>
          <w:b/>
          <w:bCs/>
          <w:szCs w:val="22"/>
          <w:lang w:eastAsia="en-US"/>
        </w:rPr>
        <w:t>FUNDADAS</w:t>
      </w:r>
      <w:r w:rsidRPr="00831D3A">
        <w:rPr>
          <w:rFonts w:eastAsia="Calibri" w:cs="Tahoma"/>
          <w:bCs/>
          <w:szCs w:val="22"/>
          <w:lang w:eastAsia="en-US"/>
        </w:rPr>
        <w:t xml:space="preserve"> las razones o motivos de inconformidad hechos valer por </w:t>
      </w:r>
      <w:r w:rsidRPr="00831D3A">
        <w:rPr>
          <w:rFonts w:eastAsia="Calibri" w:cs="Tahoma"/>
          <w:b/>
          <w:szCs w:val="22"/>
          <w:lang w:eastAsia="en-US"/>
        </w:rPr>
        <w:t>LA PARTE RECURRENTE</w:t>
      </w:r>
      <w:r w:rsidRPr="00831D3A">
        <w:rPr>
          <w:rFonts w:eastAsia="Calibri" w:cs="Tahoma"/>
          <w:bCs/>
          <w:szCs w:val="22"/>
          <w:lang w:eastAsia="en-US"/>
        </w:rPr>
        <w:t xml:space="preserve"> en el Recurso de Revisión </w:t>
      </w:r>
      <w:r w:rsidR="00AB7060" w:rsidRPr="00831D3A">
        <w:rPr>
          <w:rFonts w:eastAsia="Calibri"/>
          <w:b/>
          <w:lang w:eastAsia="en-US"/>
        </w:rPr>
        <w:t>00162/INFOEM/IP/RR/2025</w:t>
      </w:r>
      <w:r w:rsidRPr="00831D3A">
        <w:rPr>
          <w:rFonts w:eastAsiaTheme="minorHAnsi" w:cstheme="minorBidi"/>
          <w:szCs w:val="22"/>
          <w:lang w:eastAsia="en-US"/>
        </w:rPr>
        <w:t>,</w:t>
      </w:r>
      <w:r w:rsidRPr="00831D3A">
        <w:rPr>
          <w:rFonts w:cs="Tahoma"/>
          <w:b/>
          <w:szCs w:val="22"/>
        </w:rPr>
        <w:t xml:space="preserve"> </w:t>
      </w:r>
      <w:r w:rsidRPr="00831D3A">
        <w:rPr>
          <w:rFonts w:eastAsia="Calibri" w:cs="Tahoma"/>
          <w:bCs/>
          <w:szCs w:val="22"/>
          <w:lang w:eastAsia="en-US"/>
        </w:rPr>
        <w:t xml:space="preserve">en términos del considerando </w:t>
      </w:r>
      <w:r w:rsidRPr="00831D3A">
        <w:rPr>
          <w:rFonts w:eastAsia="Calibri" w:cs="Tahoma"/>
          <w:b/>
          <w:szCs w:val="22"/>
          <w:lang w:eastAsia="en-US"/>
        </w:rPr>
        <w:t>SEGUNDO</w:t>
      </w:r>
      <w:r w:rsidRPr="00831D3A">
        <w:rPr>
          <w:rFonts w:eastAsia="Calibri" w:cs="Tahoma"/>
          <w:bCs/>
          <w:szCs w:val="22"/>
          <w:lang w:eastAsia="en-US"/>
        </w:rPr>
        <w:t xml:space="preserve"> de la presente Resolución.</w:t>
      </w:r>
    </w:p>
    <w:p w14:paraId="63321556" w14:textId="77777777" w:rsidR="00BD3782" w:rsidRPr="00831D3A" w:rsidRDefault="00BD3782" w:rsidP="00831D3A">
      <w:pPr>
        <w:rPr>
          <w:rFonts w:eastAsia="Palatino Linotype"/>
          <w:b/>
          <w:szCs w:val="22"/>
        </w:rPr>
      </w:pPr>
    </w:p>
    <w:p w14:paraId="13696DF8" w14:textId="1F5525BC" w:rsidR="00BD3782" w:rsidRPr="00831D3A" w:rsidRDefault="00BD3782" w:rsidP="00831D3A">
      <w:pPr>
        <w:ind w:right="-93"/>
        <w:rPr>
          <w:rFonts w:eastAsia="Calibri" w:cs="Tahoma"/>
          <w:bCs/>
          <w:szCs w:val="22"/>
          <w:lang w:eastAsia="en-US"/>
        </w:rPr>
      </w:pPr>
      <w:r w:rsidRPr="00831D3A">
        <w:rPr>
          <w:rFonts w:eastAsia="Calibri" w:cs="Tahoma"/>
          <w:b/>
          <w:bCs/>
          <w:szCs w:val="22"/>
          <w:lang w:eastAsia="en-US"/>
        </w:rPr>
        <w:t>SEGUNDO.</w:t>
      </w:r>
      <w:r w:rsidRPr="00831D3A">
        <w:rPr>
          <w:rFonts w:eastAsia="Calibri" w:cs="Tahoma"/>
          <w:szCs w:val="22"/>
          <w:lang w:eastAsia="es-MX"/>
        </w:rPr>
        <w:t xml:space="preserve"> Se </w:t>
      </w:r>
      <w:r w:rsidRPr="00831D3A">
        <w:rPr>
          <w:rFonts w:eastAsia="Calibri" w:cs="Tahoma"/>
          <w:b/>
          <w:szCs w:val="22"/>
          <w:lang w:eastAsia="es-MX"/>
        </w:rPr>
        <w:t xml:space="preserve">ORDENA </w:t>
      </w:r>
      <w:r w:rsidRPr="00831D3A">
        <w:rPr>
          <w:rFonts w:eastAsia="Calibri" w:cs="Tahoma"/>
          <w:szCs w:val="22"/>
          <w:lang w:eastAsia="es-MX"/>
        </w:rPr>
        <w:t xml:space="preserve">al </w:t>
      </w:r>
      <w:r w:rsidRPr="00831D3A">
        <w:rPr>
          <w:rFonts w:eastAsia="Calibri" w:cs="Tahoma"/>
          <w:b/>
          <w:bCs/>
          <w:szCs w:val="22"/>
          <w:lang w:eastAsia="es-MX"/>
        </w:rPr>
        <w:t>SUJETO OBLIGADO</w:t>
      </w:r>
      <w:r w:rsidRPr="00831D3A">
        <w:rPr>
          <w:rFonts w:eastAsia="Calibri" w:cs="Tahoma"/>
          <w:szCs w:val="22"/>
          <w:lang w:eastAsia="es-MX"/>
        </w:rPr>
        <w:t xml:space="preserve">, </w:t>
      </w:r>
      <w:r w:rsidRPr="00831D3A">
        <w:rPr>
          <w:rFonts w:eastAsia="Calibri" w:cs="Tahoma"/>
          <w:bCs/>
          <w:szCs w:val="22"/>
          <w:lang w:eastAsia="en-US"/>
        </w:rPr>
        <w:t xml:space="preserve">a efecto de que entregue a través del </w:t>
      </w:r>
      <w:r w:rsidRPr="00831D3A">
        <w:rPr>
          <w:rFonts w:eastAsia="Calibri" w:cs="Tahoma"/>
          <w:b/>
          <w:bCs/>
          <w:szCs w:val="22"/>
          <w:lang w:eastAsia="en-US"/>
        </w:rPr>
        <w:t>SAIMEX</w:t>
      </w:r>
      <w:r w:rsidRPr="00831D3A">
        <w:rPr>
          <w:rFonts w:eastAsia="Calibri" w:cs="Tahoma"/>
          <w:bCs/>
          <w:szCs w:val="22"/>
          <w:lang w:eastAsia="en-US"/>
        </w:rPr>
        <w:t xml:space="preserve">, </w:t>
      </w:r>
      <w:r w:rsidR="00AB7060" w:rsidRPr="00831D3A">
        <w:rPr>
          <w:rFonts w:eastAsia="Calibri" w:cs="Tahoma"/>
          <w:bCs/>
          <w:szCs w:val="22"/>
          <w:lang w:eastAsia="en-US"/>
        </w:rPr>
        <w:t>de ser procedente en</w:t>
      </w:r>
      <w:r w:rsidRPr="00831D3A">
        <w:rPr>
          <w:rFonts w:eastAsia="Calibri" w:cs="Tahoma"/>
          <w:bCs/>
          <w:szCs w:val="22"/>
          <w:lang w:eastAsia="en-US"/>
        </w:rPr>
        <w:t xml:space="preserve"> </w:t>
      </w:r>
      <w:r w:rsidRPr="00831D3A">
        <w:rPr>
          <w:rFonts w:eastAsia="Calibri" w:cs="Tahoma"/>
          <w:b/>
          <w:bCs/>
          <w:szCs w:val="22"/>
          <w:lang w:eastAsia="en-US"/>
        </w:rPr>
        <w:t xml:space="preserve">versión pública </w:t>
      </w:r>
      <w:r w:rsidRPr="00831D3A">
        <w:rPr>
          <w:rFonts w:eastAsia="Calibri" w:cs="Tahoma"/>
          <w:bCs/>
          <w:szCs w:val="22"/>
          <w:lang w:eastAsia="en-US"/>
        </w:rPr>
        <w:t>lo siguiente:</w:t>
      </w:r>
    </w:p>
    <w:p w14:paraId="4EAC81E2" w14:textId="77777777" w:rsidR="00BD3782" w:rsidRPr="00831D3A" w:rsidRDefault="00BD3782" w:rsidP="00831D3A">
      <w:pPr>
        <w:rPr>
          <w:rFonts w:eastAsia="Palatino Linotype"/>
          <w:b/>
          <w:szCs w:val="22"/>
        </w:rPr>
      </w:pPr>
    </w:p>
    <w:p w14:paraId="74AEAF53" w14:textId="0D9AC86D" w:rsidR="00CD0E53" w:rsidRPr="00831D3A" w:rsidRDefault="00AB7060" w:rsidP="00831D3A">
      <w:pPr>
        <w:pStyle w:val="Puesto"/>
        <w:ind w:left="851" w:right="822"/>
        <w:rPr>
          <w:rFonts w:cs="Tahoma"/>
          <w:szCs w:val="24"/>
        </w:rPr>
      </w:pPr>
      <w:r w:rsidRPr="00831D3A">
        <w:rPr>
          <w:rFonts w:eastAsia="Calibri"/>
          <w:lang w:eastAsia="en-US"/>
        </w:rPr>
        <w:lastRenderedPageBreak/>
        <w:t xml:space="preserve">Los documentos anexos a los oficios por los cuales convocó el Secretario del Ayuntamiento a la </w:t>
      </w:r>
      <w:r w:rsidR="00AE71AF" w:rsidRPr="00831D3A">
        <w:rPr>
          <w:rFonts w:eastAsia="Calibri"/>
          <w:lang w:eastAsia="en-US"/>
        </w:rPr>
        <w:t>sesión celebrada el 10 de enero de 2025,</w:t>
      </w:r>
      <w:r w:rsidR="00955708" w:rsidRPr="00831D3A">
        <w:rPr>
          <w:rFonts w:eastAsia="Calibri"/>
          <w:lang w:eastAsia="en-US"/>
        </w:rPr>
        <w:t xml:space="preserve"> </w:t>
      </w:r>
      <w:r w:rsidRPr="00831D3A">
        <w:rPr>
          <w:rFonts w:eastAsia="Calibri"/>
          <w:lang w:eastAsia="en-US"/>
        </w:rPr>
        <w:t xml:space="preserve">remitidos en Informe Justificado. </w:t>
      </w:r>
      <w:r w:rsidR="00E95C4F" w:rsidRPr="00831D3A">
        <w:rPr>
          <w:rFonts w:cs="Tahoma"/>
          <w:szCs w:val="24"/>
        </w:rPr>
        <w:t xml:space="preserve">. </w:t>
      </w:r>
    </w:p>
    <w:p w14:paraId="3A0D8245" w14:textId="77777777" w:rsidR="00E95C4F" w:rsidRPr="00831D3A" w:rsidRDefault="00E95C4F" w:rsidP="00831D3A">
      <w:pPr>
        <w:spacing w:line="240" w:lineRule="auto"/>
        <w:ind w:left="851" w:right="822"/>
        <w:rPr>
          <w:i/>
        </w:rPr>
      </w:pPr>
    </w:p>
    <w:p w14:paraId="2086EB12" w14:textId="77777777" w:rsidR="00BD3782" w:rsidRPr="00831D3A" w:rsidRDefault="00BD3782" w:rsidP="00831D3A">
      <w:pPr>
        <w:spacing w:line="240" w:lineRule="auto"/>
        <w:ind w:left="851" w:right="822"/>
        <w:rPr>
          <w:rFonts w:eastAsia="Calibri" w:cs="Tahoma"/>
          <w:bCs/>
          <w:i/>
          <w:szCs w:val="22"/>
          <w:lang w:eastAsia="en-US"/>
        </w:rPr>
      </w:pPr>
      <w:r w:rsidRPr="00831D3A">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2F4E29C" w14:textId="77777777" w:rsidR="00BD3782" w:rsidRPr="00831D3A" w:rsidRDefault="00BD3782" w:rsidP="00831D3A">
      <w:pPr>
        <w:ind w:right="-93"/>
        <w:rPr>
          <w:rFonts w:eastAsia="Calibri" w:cs="Tahoma"/>
          <w:bCs/>
          <w:szCs w:val="22"/>
          <w:lang w:eastAsia="en-US"/>
        </w:rPr>
      </w:pPr>
    </w:p>
    <w:p w14:paraId="77EED4A3" w14:textId="77777777" w:rsidR="00BD3782" w:rsidRPr="00831D3A" w:rsidRDefault="00BD3782" w:rsidP="00831D3A">
      <w:r w:rsidRPr="00831D3A">
        <w:rPr>
          <w:b/>
          <w:bCs/>
        </w:rPr>
        <w:t>TERCERO.</w:t>
      </w:r>
      <w:r w:rsidRPr="00831D3A">
        <w:t xml:space="preserve"> </w:t>
      </w:r>
      <w:r w:rsidRPr="00831D3A">
        <w:rPr>
          <w:rFonts w:eastAsia="Palatino Linotype" w:cs="Palatino Linotype"/>
          <w:b/>
          <w:lang w:eastAsia="es-MX"/>
        </w:rPr>
        <w:t xml:space="preserve">Notifíquese </w:t>
      </w:r>
      <w:r w:rsidRPr="00831D3A">
        <w:rPr>
          <w:szCs w:val="17"/>
          <w:lang w:eastAsia="es-ES_tradnl"/>
        </w:rPr>
        <w:t xml:space="preserve">vía </w:t>
      </w:r>
      <w:r w:rsidRPr="00831D3A">
        <w:rPr>
          <w:rFonts w:cs="Arial"/>
        </w:rPr>
        <w:t>Sistema de Acceso a la Información Mexiquense (</w:t>
      </w:r>
      <w:r w:rsidRPr="00831D3A">
        <w:rPr>
          <w:rFonts w:cs="Arial"/>
          <w:b/>
          <w:bCs/>
        </w:rPr>
        <w:t>SAIMEX)</w:t>
      </w:r>
      <w:r w:rsidRPr="00831D3A">
        <w:rPr>
          <w:shd w:val="clear" w:color="auto" w:fill="FFFFFF"/>
        </w:rPr>
        <w:t xml:space="preserve"> la presente resolución al Titular de la Unidad de Transparencia del Sujeto Obligado</w:t>
      </w:r>
      <w:r w:rsidRPr="00831D3A">
        <w:t xml:space="preserve">, para que conforme al artículo 186 último párrafo, 189 segundo párrafo y 194 de la Ley de Transparencia y Acceso a la Información Pública del Estado de México y Municipios, dé cumplimiento a lo ordenado dentro del plazo de </w:t>
      </w:r>
      <w:r w:rsidRPr="00831D3A">
        <w:rPr>
          <w:b/>
          <w:bCs/>
        </w:rPr>
        <w:t>diez días hábiles</w:t>
      </w:r>
      <w:r w:rsidRPr="00831D3A">
        <w:t xml:space="preserve">, e informe a este Instituto en un plazo de </w:t>
      </w:r>
      <w:r w:rsidRPr="00831D3A">
        <w:rPr>
          <w:b/>
          <w:bCs/>
        </w:rPr>
        <w:t>tres días hábiles</w:t>
      </w:r>
      <w:r w:rsidRPr="00831D3A">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0607B9C" w14:textId="77777777" w:rsidR="00BD3782" w:rsidRPr="00831D3A" w:rsidRDefault="00BD3782" w:rsidP="00831D3A"/>
    <w:p w14:paraId="3072D608" w14:textId="77777777" w:rsidR="00BD3782" w:rsidRPr="00831D3A" w:rsidRDefault="00BD3782" w:rsidP="00831D3A">
      <w:r w:rsidRPr="00831D3A">
        <w:rPr>
          <w:b/>
          <w:bCs/>
        </w:rPr>
        <w:t>CUARTO.</w:t>
      </w:r>
      <w:r w:rsidRPr="00831D3A">
        <w:t xml:space="preserve"> Notifíquese a </w:t>
      </w:r>
      <w:r w:rsidRPr="00831D3A">
        <w:rPr>
          <w:b/>
          <w:bCs/>
        </w:rPr>
        <w:t>LA PARTE RECURRENTE</w:t>
      </w:r>
      <w:r w:rsidRPr="00831D3A">
        <w:t xml:space="preserve"> la presente resolución vía Sistema de Acceso a la Información Mexiquense (SAIMEX).</w:t>
      </w:r>
    </w:p>
    <w:p w14:paraId="4089B9E3" w14:textId="77777777" w:rsidR="00BD3782" w:rsidRPr="00831D3A" w:rsidRDefault="00BD3782" w:rsidP="00831D3A"/>
    <w:p w14:paraId="7EAD1027" w14:textId="77777777" w:rsidR="00BD3782" w:rsidRPr="00831D3A" w:rsidRDefault="00BD3782" w:rsidP="00831D3A">
      <w:r w:rsidRPr="00831D3A">
        <w:rPr>
          <w:b/>
          <w:bCs/>
        </w:rPr>
        <w:t>QUINTO</w:t>
      </w:r>
      <w:r w:rsidRPr="00831D3A">
        <w:t xml:space="preserve">. Hágase del conocimiento a </w:t>
      </w:r>
      <w:r w:rsidRPr="00831D3A">
        <w:rPr>
          <w:b/>
          <w:bCs/>
        </w:rPr>
        <w:t>LA PARTE RECURRENTE</w:t>
      </w:r>
      <w:r w:rsidRPr="00831D3A">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5051AE70" w14:textId="77777777" w:rsidR="00BD3782" w:rsidRPr="00831D3A" w:rsidRDefault="00BD3782" w:rsidP="00831D3A"/>
    <w:p w14:paraId="689DEBB5" w14:textId="77777777" w:rsidR="00BD3782" w:rsidRPr="00831D3A" w:rsidRDefault="00BD3782" w:rsidP="00831D3A">
      <w:r w:rsidRPr="00831D3A">
        <w:rPr>
          <w:b/>
          <w:bCs/>
        </w:rPr>
        <w:lastRenderedPageBreak/>
        <w:t>SEXTO.</w:t>
      </w:r>
      <w:r w:rsidRPr="00831D3A">
        <w:t xml:space="preserve"> De conformidad con el artículo 198 de la Ley de Transparencia y Acceso a la Información Pública del Estado de México y Municipios, el </w:t>
      </w:r>
      <w:r w:rsidRPr="00831D3A">
        <w:rPr>
          <w:b/>
          <w:bCs/>
        </w:rPr>
        <w:t>SUJETO OBLIGADO</w:t>
      </w:r>
      <w:r w:rsidRPr="00831D3A">
        <w:t xml:space="preserve"> podrá solicitar una ampliación de plazo de manera fundada y motivada, para el cumplimiento de la presente resolución.</w:t>
      </w:r>
    </w:p>
    <w:p w14:paraId="430D4192" w14:textId="77777777" w:rsidR="00B137E8" w:rsidRPr="00831D3A" w:rsidRDefault="00B137E8" w:rsidP="00831D3A">
      <w:pPr>
        <w:ind w:right="113"/>
        <w:rPr>
          <w:rFonts w:cs="Arial"/>
          <w:b/>
          <w:szCs w:val="22"/>
        </w:rPr>
      </w:pPr>
    </w:p>
    <w:p w14:paraId="77AEED4F" w14:textId="18C5822E" w:rsidR="00AB7060" w:rsidRPr="00831D3A" w:rsidRDefault="00AB7060" w:rsidP="00831D3A">
      <w:pPr>
        <w:rPr>
          <w:rFonts w:eastAsia="Palatino Linotype" w:cs="Palatino Linotype"/>
          <w:szCs w:val="22"/>
        </w:rPr>
      </w:pPr>
      <w:r w:rsidRPr="00831D3A">
        <w:rPr>
          <w:rFonts w:eastAsia="Palatino Linotype" w:cs="Palatino Linotype"/>
          <w:szCs w:val="22"/>
        </w:rPr>
        <w:t xml:space="preserve">ASÍ LO RESUELVE, POR </w:t>
      </w:r>
      <w:r w:rsidR="00831D3A">
        <w:rPr>
          <w:rFonts w:eastAsia="Palatino Linotype" w:cs="Palatino Linotype"/>
          <w:szCs w:val="22"/>
        </w:rPr>
        <w:t>MAYORÍA</w:t>
      </w:r>
      <w:r w:rsidRPr="00831D3A">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831D3A">
        <w:rPr>
          <w:rFonts w:eastAsia="Palatino Linotype" w:cs="Palatino Linotype"/>
          <w:szCs w:val="22"/>
        </w:rPr>
        <w:t xml:space="preserve"> EMITIENDO VOTO DISIDENTE</w:t>
      </w:r>
      <w:r w:rsidRPr="00831D3A">
        <w:rPr>
          <w:rFonts w:eastAsia="Palatino Linotype" w:cs="Palatino Linotype"/>
          <w:szCs w:val="22"/>
        </w:rPr>
        <w:t>, EN LA QUINTA SESIÓ</w:t>
      </w:r>
      <w:r w:rsidR="00831D3A">
        <w:rPr>
          <w:rFonts w:eastAsia="Palatino Linotype" w:cs="Palatino Linotype"/>
          <w:szCs w:val="22"/>
        </w:rPr>
        <w:t xml:space="preserve">N ORDINARIA, CELEBRADA EL DOCE </w:t>
      </w:r>
      <w:r w:rsidRPr="00831D3A">
        <w:rPr>
          <w:rFonts w:eastAsia="Palatino Linotype" w:cs="Palatino Linotype"/>
          <w:szCs w:val="22"/>
        </w:rPr>
        <w:t>DE FEBRERO DE DOS MIL VEINTICINCO, ANTE EL SECRETARIO TÉCNICO DEL PLENO, ALEXIS TAPIA RAMÍREZ.</w:t>
      </w:r>
    </w:p>
    <w:p w14:paraId="5EFEA0CD" w14:textId="484F43CA" w:rsidR="00664420" w:rsidRPr="00831D3A" w:rsidRDefault="00CE1DFB" w:rsidP="00831D3A">
      <w:pPr>
        <w:ind w:right="-93"/>
        <w:rPr>
          <w:rFonts w:eastAsia="Calibri" w:cs="Tahoma"/>
          <w:szCs w:val="22"/>
          <w:lang w:val="es-ES"/>
        </w:rPr>
      </w:pPr>
      <w:r w:rsidRPr="00831D3A">
        <w:rPr>
          <w:rFonts w:eastAsia="Palatino Linotype" w:cs="Palatino Linotype"/>
          <w:sz w:val="20"/>
        </w:rPr>
        <w:t>SCMM/AGZ/DEMF/RPG</w:t>
      </w:r>
    </w:p>
    <w:p w14:paraId="696BC976" w14:textId="77777777" w:rsidR="00664420" w:rsidRPr="00831D3A" w:rsidRDefault="00664420" w:rsidP="00831D3A">
      <w:pPr>
        <w:ind w:right="-93"/>
        <w:rPr>
          <w:rFonts w:eastAsia="Calibri" w:cs="Tahoma"/>
          <w:bCs/>
          <w:szCs w:val="22"/>
          <w:lang w:val="es-ES" w:eastAsia="en-US"/>
        </w:rPr>
      </w:pPr>
    </w:p>
    <w:p w14:paraId="671CB0C5" w14:textId="77777777" w:rsidR="00664420" w:rsidRPr="00831D3A" w:rsidRDefault="00664420" w:rsidP="00831D3A">
      <w:pPr>
        <w:ind w:right="-93"/>
        <w:rPr>
          <w:rFonts w:eastAsia="Calibri" w:cs="Tahoma"/>
          <w:bCs/>
          <w:szCs w:val="22"/>
          <w:lang w:val="es-ES_tradnl" w:eastAsia="en-US"/>
        </w:rPr>
      </w:pPr>
    </w:p>
    <w:p w14:paraId="52B66DE7" w14:textId="77777777" w:rsidR="00664420" w:rsidRPr="00831D3A" w:rsidRDefault="00664420" w:rsidP="00831D3A">
      <w:pPr>
        <w:ind w:right="-93"/>
        <w:rPr>
          <w:rFonts w:eastAsia="Calibri" w:cs="Tahoma"/>
          <w:bCs/>
          <w:szCs w:val="22"/>
          <w:lang w:val="es-ES_tradnl" w:eastAsia="en-US"/>
        </w:rPr>
      </w:pPr>
    </w:p>
    <w:p w14:paraId="3BA305D1" w14:textId="77777777" w:rsidR="00664420" w:rsidRPr="00831D3A" w:rsidRDefault="00664420" w:rsidP="00831D3A">
      <w:pPr>
        <w:ind w:right="-93"/>
        <w:rPr>
          <w:rFonts w:eastAsia="Calibri" w:cs="Tahoma"/>
          <w:bCs/>
          <w:szCs w:val="22"/>
          <w:lang w:val="es-ES_tradnl" w:eastAsia="en-US"/>
        </w:rPr>
      </w:pPr>
    </w:p>
    <w:p w14:paraId="78230707" w14:textId="77777777" w:rsidR="00664420" w:rsidRPr="00831D3A" w:rsidRDefault="00664420" w:rsidP="00831D3A">
      <w:pPr>
        <w:ind w:right="-93"/>
        <w:rPr>
          <w:rFonts w:eastAsia="Calibri" w:cs="Tahoma"/>
          <w:bCs/>
          <w:szCs w:val="22"/>
          <w:lang w:val="es-ES_tradnl" w:eastAsia="en-US"/>
        </w:rPr>
      </w:pPr>
    </w:p>
    <w:p w14:paraId="72D18B28" w14:textId="77777777" w:rsidR="00664420" w:rsidRPr="00831D3A" w:rsidRDefault="00664420" w:rsidP="00831D3A">
      <w:pPr>
        <w:ind w:right="-93"/>
        <w:rPr>
          <w:rFonts w:eastAsia="Calibri" w:cs="Tahoma"/>
          <w:bCs/>
          <w:szCs w:val="22"/>
          <w:lang w:val="es-ES_tradnl" w:eastAsia="en-US"/>
        </w:rPr>
      </w:pPr>
    </w:p>
    <w:p w14:paraId="6BD461DC" w14:textId="77777777" w:rsidR="00664420" w:rsidRPr="00831D3A" w:rsidRDefault="00664420" w:rsidP="00831D3A">
      <w:pPr>
        <w:tabs>
          <w:tab w:val="center" w:pos="4568"/>
        </w:tabs>
        <w:ind w:right="-93"/>
        <w:rPr>
          <w:rFonts w:eastAsia="Calibri" w:cs="Tahoma"/>
          <w:bCs/>
          <w:szCs w:val="22"/>
          <w:lang w:eastAsia="en-US"/>
        </w:rPr>
      </w:pPr>
    </w:p>
    <w:p w14:paraId="4DBB1727" w14:textId="77777777" w:rsidR="00664420" w:rsidRPr="00831D3A" w:rsidRDefault="00664420" w:rsidP="00831D3A">
      <w:pPr>
        <w:tabs>
          <w:tab w:val="center" w:pos="4568"/>
        </w:tabs>
        <w:ind w:right="-93"/>
        <w:rPr>
          <w:rFonts w:eastAsia="Calibri" w:cs="Tahoma"/>
          <w:bCs/>
          <w:szCs w:val="22"/>
          <w:lang w:eastAsia="en-US"/>
        </w:rPr>
      </w:pPr>
    </w:p>
    <w:p w14:paraId="1D74121B" w14:textId="77777777" w:rsidR="00664420" w:rsidRPr="00831D3A" w:rsidRDefault="00664420" w:rsidP="00831D3A">
      <w:pPr>
        <w:tabs>
          <w:tab w:val="center" w:pos="4568"/>
        </w:tabs>
        <w:ind w:right="-93"/>
        <w:rPr>
          <w:rFonts w:eastAsia="Calibri" w:cs="Tahoma"/>
          <w:bCs/>
          <w:szCs w:val="22"/>
          <w:lang w:eastAsia="en-US"/>
        </w:rPr>
      </w:pPr>
    </w:p>
    <w:p w14:paraId="08E74E9C" w14:textId="77777777" w:rsidR="00664420" w:rsidRPr="00831D3A" w:rsidRDefault="00664420" w:rsidP="00831D3A">
      <w:pPr>
        <w:tabs>
          <w:tab w:val="center" w:pos="4568"/>
        </w:tabs>
        <w:ind w:right="-93"/>
        <w:rPr>
          <w:rFonts w:eastAsia="Calibri" w:cs="Tahoma"/>
          <w:bCs/>
          <w:szCs w:val="22"/>
          <w:lang w:eastAsia="en-US"/>
        </w:rPr>
      </w:pPr>
    </w:p>
    <w:p w14:paraId="2CBF5E03" w14:textId="77777777" w:rsidR="00664420" w:rsidRPr="00831D3A" w:rsidRDefault="00664420" w:rsidP="00831D3A">
      <w:pPr>
        <w:tabs>
          <w:tab w:val="center" w:pos="4568"/>
        </w:tabs>
        <w:ind w:right="-93"/>
        <w:rPr>
          <w:rFonts w:eastAsia="Calibri" w:cs="Tahoma"/>
          <w:bCs/>
          <w:szCs w:val="22"/>
          <w:lang w:eastAsia="en-US"/>
        </w:rPr>
      </w:pPr>
    </w:p>
    <w:p w14:paraId="44865A6D" w14:textId="77777777" w:rsidR="00664420" w:rsidRPr="00831D3A" w:rsidRDefault="00664420" w:rsidP="00831D3A">
      <w:pPr>
        <w:tabs>
          <w:tab w:val="center" w:pos="4568"/>
        </w:tabs>
        <w:ind w:right="-93"/>
        <w:rPr>
          <w:rFonts w:eastAsia="Calibri" w:cs="Tahoma"/>
          <w:bCs/>
          <w:szCs w:val="22"/>
          <w:lang w:eastAsia="en-US"/>
        </w:rPr>
      </w:pPr>
    </w:p>
    <w:p w14:paraId="7147F06B" w14:textId="77777777" w:rsidR="00664420" w:rsidRPr="00831D3A" w:rsidRDefault="00664420" w:rsidP="00831D3A">
      <w:pPr>
        <w:tabs>
          <w:tab w:val="center" w:pos="4568"/>
        </w:tabs>
        <w:ind w:right="-93"/>
        <w:rPr>
          <w:rFonts w:eastAsia="Calibri" w:cs="Tahoma"/>
          <w:bCs/>
          <w:szCs w:val="22"/>
          <w:lang w:eastAsia="en-US"/>
        </w:rPr>
      </w:pPr>
    </w:p>
    <w:p w14:paraId="6FDF3D7E" w14:textId="77777777" w:rsidR="00664420" w:rsidRPr="00831D3A" w:rsidRDefault="00664420" w:rsidP="00831D3A">
      <w:pPr>
        <w:tabs>
          <w:tab w:val="center" w:pos="4568"/>
        </w:tabs>
        <w:ind w:right="-93"/>
        <w:rPr>
          <w:rFonts w:eastAsia="Calibri" w:cs="Tahoma"/>
          <w:bCs/>
          <w:szCs w:val="22"/>
          <w:lang w:eastAsia="en-US"/>
        </w:rPr>
      </w:pPr>
    </w:p>
    <w:p w14:paraId="6246F818" w14:textId="77777777" w:rsidR="00664420" w:rsidRPr="00831D3A" w:rsidRDefault="00664420" w:rsidP="00831D3A">
      <w:pPr>
        <w:tabs>
          <w:tab w:val="center" w:pos="4568"/>
        </w:tabs>
        <w:ind w:right="-93"/>
        <w:rPr>
          <w:rFonts w:eastAsia="Calibri" w:cs="Tahoma"/>
          <w:bCs/>
          <w:szCs w:val="22"/>
          <w:lang w:eastAsia="en-US"/>
        </w:rPr>
      </w:pPr>
    </w:p>
    <w:p w14:paraId="57A88B28" w14:textId="77777777" w:rsidR="00664420" w:rsidRPr="00831D3A" w:rsidRDefault="00664420" w:rsidP="00831D3A">
      <w:pPr>
        <w:tabs>
          <w:tab w:val="center" w:pos="4568"/>
        </w:tabs>
        <w:ind w:right="-93"/>
        <w:rPr>
          <w:rFonts w:eastAsia="Calibri" w:cs="Tahoma"/>
          <w:bCs/>
          <w:szCs w:val="22"/>
          <w:lang w:eastAsia="en-US"/>
        </w:rPr>
      </w:pPr>
    </w:p>
    <w:p w14:paraId="77EF6095" w14:textId="77777777" w:rsidR="00664420" w:rsidRPr="00831D3A" w:rsidRDefault="00664420" w:rsidP="00831D3A">
      <w:pPr>
        <w:tabs>
          <w:tab w:val="center" w:pos="4568"/>
        </w:tabs>
        <w:ind w:right="-93"/>
        <w:rPr>
          <w:rFonts w:eastAsia="Calibri" w:cs="Tahoma"/>
          <w:bCs/>
          <w:szCs w:val="22"/>
          <w:lang w:eastAsia="en-US"/>
        </w:rPr>
      </w:pPr>
    </w:p>
    <w:p w14:paraId="35593947" w14:textId="77777777" w:rsidR="00664420" w:rsidRPr="00831D3A" w:rsidRDefault="00664420" w:rsidP="00831D3A">
      <w:pPr>
        <w:tabs>
          <w:tab w:val="center" w:pos="4568"/>
        </w:tabs>
        <w:ind w:right="-93"/>
        <w:rPr>
          <w:rFonts w:eastAsia="Calibri" w:cs="Tahoma"/>
          <w:bCs/>
          <w:szCs w:val="22"/>
          <w:lang w:eastAsia="en-US"/>
        </w:rPr>
      </w:pPr>
    </w:p>
    <w:p w14:paraId="3AF72A17" w14:textId="77777777" w:rsidR="00664420" w:rsidRPr="00831D3A" w:rsidRDefault="00664420" w:rsidP="00831D3A">
      <w:pPr>
        <w:tabs>
          <w:tab w:val="center" w:pos="4568"/>
        </w:tabs>
        <w:ind w:right="-93"/>
        <w:rPr>
          <w:rFonts w:eastAsia="Calibri" w:cs="Tahoma"/>
          <w:bCs/>
          <w:szCs w:val="22"/>
          <w:lang w:eastAsia="en-US"/>
        </w:rPr>
      </w:pPr>
    </w:p>
    <w:p w14:paraId="37169144" w14:textId="77777777" w:rsidR="00664420" w:rsidRPr="00831D3A" w:rsidRDefault="00664420" w:rsidP="00831D3A">
      <w:pPr>
        <w:tabs>
          <w:tab w:val="center" w:pos="4568"/>
        </w:tabs>
        <w:ind w:right="-93"/>
        <w:rPr>
          <w:rFonts w:eastAsia="Calibri" w:cs="Tahoma"/>
          <w:bCs/>
          <w:szCs w:val="22"/>
          <w:lang w:eastAsia="en-US"/>
        </w:rPr>
      </w:pPr>
    </w:p>
    <w:p w14:paraId="77CFC088" w14:textId="77777777" w:rsidR="00664420" w:rsidRPr="00831D3A" w:rsidRDefault="00664420" w:rsidP="00831D3A">
      <w:pPr>
        <w:tabs>
          <w:tab w:val="center" w:pos="4568"/>
        </w:tabs>
        <w:ind w:right="-93"/>
        <w:rPr>
          <w:rFonts w:eastAsia="Calibri" w:cs="Tahoma"/>
          <w:bCs/>
          <w:szCs w:val="22"/>
          <w:lang w:eastAsia="en-US"/>
        </w:rPr>
      </w:pPr>
    </w:p>
    <w:p w14:paraId="781A11A5" w14:textId="77777777" w:rsidR="00664420" w:rsidRPr="00831D3A" w:rsidRDefault="00664420" w:rsidP="00831D3A">
      <w:pPr>
        <w:tabs>
          <w:tab w:val="center" w:pos="4568"/>
        </w:tabs>
        <w:ind w:right="-93"/>
        <w:rPr>
          <w:rFonts w:eastAsia="Calibri" w:cs="Tahoma"/>
          <w:bCs/>
          <w:szCs w:val="22"/>
          <w:lang w:eastAsia="en-US"/>
        </w:rPr>
      </w:pPr>
    </w:p>
    <w:p w14:paraId="5B4ADFF3" w14:textId="77777777" w:rsidR="00A131AC" w:rsidRPr="00831D3A" w:rsidRDefault="00A131AC" w:rsidP="00831D3A"/>
    <w:sectPr w:rsidR="00A131AC" w:rsidRPr="00831D3A"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A1C79" w14:textId="77777777" w:rsidR="006B3E2E" w:rsidRDefault="006B3E2E" w:rsidP="00664420">
      <w:pPr>
        <w:spacing w:line="240" w:lineRule="auto"/>
      </w:pPr>
      <w:r>
        <w:separator/>
      </w:r>
    </w:p>
  </w:endnote>
  <w:endnote w:type="continuationSeparator" w:id="0">
    <w:p w14:paraId="223FD225" w14:textId="77777777" w:rsidR="006B3E2E" w:rsidRDefault="006B3E2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F0D94" w:rsidRDefault="00DF0D94">
    <w:pPr>
      <w:tabs>
        <w:tab w:val="center" w:pos="4550"/>
        <w:tab w:val="left" w:pos="5818"/>
      </w:tabs>
      <w:ind w:right="260"/>
      <w:jc w:val="right"/>
      <w:rPr>
        <w:color w:val="071320" w:themeColor="text2" w:themeShade="80"/>
        <w:sz w:val="24"/>
        <w:szCs w:val="24"/>
      </w:rPr>
    </w:pPr>
  </w:p>
  <w:p w14:paraId="1BCA7F23" w14:textId="77777777" w:rsidR="00DF0D94" w:rsidRDefault="00DF0D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DF0D94" w:rsidRPr="00831D3A" w:rsidRDefault="00DF0D94">
    <w:pPr>
      <w:tabs>
        <w:tab w:val="center" w:pos="4550"/>
        <w:tab w:val="left" w:pos="5818"/>
      </w:tabs>
      <w:ind w:right="260"/>
      <w:jc w:val="right"/>
      <w:rPr>
        <w:sz w:val="24"/>
        <w:szCs w:val="24"/>
      </w:rPr>
    </w:pPr>
    <w:r w:rsidRPr="00831D3A">
      <w:rPr>
        <w:spacing w:val="60"/>
        <w:sz w:val="24"/>
        <w:szCs w:val="24"/>
        <w:lang w:val="es-ES"/>
      </w:rPr>
      <w:t>Página</w:t>
    </w:r>
    <w:r w:rsidRPr="00831D3A">
      <w:rPr>
        <w:sz w:val="24"/>
        <w:szCs w:val="24"/>
        <w:lang w:val="es-ES"/>
      </w:rPr>
      <w:t xml:space="preserve"> </w:t>
    </w:r>
    <w:r w:rsidRPr="00831D3A">
      <w:rPr>
        <w:sz w:val="24"/>
        <w:szCs w:val="24"/>
      </w:rPr>
      <w:fldChar w:fldCharType="begin"/>
    </w:r>
    <w:r w:rsidRPr="00831D3A">
      <w:rPr>
        <w:sz w:val="24"/>
        <w:szCs w:val="24"/>
      </w:rPr>
      <w:instrText>PAGE   \* MERGEFORMAT</w:instrText>
    </w:r>
    <w:r w:rsidRPr="00831D3A">
      <w:rPr>
        <w:sz w:val="24"/>
        <w:szCs w:val="24"/>
      </w:rPr>
      <w:fldChar w:fldCharType="separate"/>
    </w:r>
    <w:r w:rsidR="00871157" w:rsidRPr="00871157">
      <w:rPr>
        <w:noProof/>
        <w:sz w:val="24"/>
        <w:szCs w:val="24"/>
        <w:lang w:val="es-ES"/>
      </w:rPr>
      <w:t>10</w:t>
    </w:r>
    <w:r w:rsidRPr="00831D3A">
      <w:rPr>
        <w:sz w:val="24"/>
        <w:szCs w:val="24"/>
      </w:rPr>
      <w:fldChar w:fldCharType="end"/>
    </w:r>
    <w:r w:rsidRPr="00831D3A">
      <w:rPr>
        <w:sz w:val="24"/>
        <w:szCs w:val="24"/>
        <w:lang w:val="es-ES"/>
      </w:rPr>
      <w:t xml:space="preserve"> | </w:t>
    </w:r>
    <w:r w:rsidRPr="00831D3A">
      <w:rPr>
        <w:sz w:val="24"/>
        <w:szCs w:val="24"/>
      </w:rPr>
      <w:fldChar w:fldCharType="begin"/>
    </w:r>
    <w:r w:rsidRPr="00831D3A">
      <w:rPr>
        <w:sz w:val="24"/>
        <w:szCs w:val="24"/>
      </w:rPr>
      <w:instrText>NUMPAGES  \* Arabic  \* MERGEFORMAT</w:instrText>
    </w:r>
    <w:r w:rsidRPr="00831D3A">
      <w:rPr>
        <w:sz w:val="24"/>
        <w:szCs w:val="24"/>
      </w:rPr>
      <w:fldChar w:fldCharType="separate"/>
    </w:r>
    <w:r w:rsidR="00871157" w:rsidRPr="00871157">
      <w:rPr>
        <w:noProof/>
        <w:sz w:val="24"/>
        <w:szCs w:val="24"/>
        <w:lang w:val="es-ES"/>
      </w:rPr>
      <w:t>28</w:t>
    </w:r>
    <w:r w:rsidRPr="00831D3A">
      <w:rPr>
        <w:sz w:val="24"/>
        <w:szCs w:val="24"/>
      </w:rPr>
      <w:fldChar w:fldCharType="end"/>
    </w:r>
  </w:p>
  <w:p w14:paraId="310E15C0" w14:textId="77777777" w:rsidR="00DF0D94" w:rsidRPr="00831D3A" w:rsidRDefault="00DF0D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70327" w14:textId="77777777" w:rsidR="006B3E2E" w:rsidRDefault="006B3E2E" w:rsidP="00664420">
      <w:pPr>
        <w:spacing w:line="240" w:lineRule="auto"/>
      </w:pPr>
      <w:r>
        <w:separator/>
      </w:r>
    </w:p>
  </w:footnote>
  <w:footnote w:type="continuationSeparator" w:id="0">
    <w:p w14:paraId="4FA633E5" w14:textId="77777777" w:rsidR="006B3E2E" w:rsidRDefault="006B3E2E" w:rsidP="00664420">
      <w:pPr>
        <w:spacing w:line="240" w:lineRule="auto"/>
      </w:pPr>
      <w:r>
        <w:continuationSeparator/>
      </w:r>
    </w:p>
  </w:footnote>
  <w:footnote w:id="1">
    <w:p w14:paraId="6D412330" w14:textId="181446F0" w:rsidR="00DF0D94" w:rsidRPr="00F12E0F" w:rsidRDefault="00DF0D94">
      <w:pPr>
        <w:pStyle w:val="Textonotapie"/>
        <w:rPr>
          <w:i/>
        </w:rPr>
      </w:pPr>
      <w:r>
        <w:rPr>
          <w:rStyle w:val="Refdenotaalpie"/>
        </w:rPr>
        <w:footnoteRef/>
      </w:r>
      <w:r>
        <w:t xml:space="preserve"> </w:t>
      </w:r>
      <w:r w:rsidRPr="00F12E0F">
        <w:rPr>
          <w:i/>
        </w:rPr>
        <w:t>https://2224.naucalpan.gob.mx/wp-content/uploads/2020/07/39-.-REGLAMENTO-DE-CABILDO-DE-NAUCALPAN-DE-JUAREZ-MEXICO.-1-1.pdf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F0D94" w:rsidRPr="00330DA7" w14:paraId="070A4B18" w14:textId="77777777" w:rsidTr="003F35FD">
      <w:trPr>
        <w:trHeight w:val="144"/>
        <w:jc w:val="right"/>
      </w:trPr>
      <w:tc>
        <w:tcPr>
          <w:tcW w:w="2727" w:type="dxa"/>
        </w:tcPr>
        <w:p w14:paraId="62B7493A" w14:textId="77777777" w:rsidR="00DF0D94" w:rsidRPr="00330DA7" w:rsidRDefault="00DF0D9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72F47F84" w:rsidR="00DF0D94" w:rsidRPr="00A90C72" w:rsidRDefault="00DF0D94" w:rsidP="00140DA3">
          <w:pPr>
            <w:tabs>
              <w:tab w:val="right" w:pos="8838"/>
            </w:tabs>
            <w:spacing w:line="240" w:lineRule="auto"/>
            <w:ind w:left="-74"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0162</w:t>
          </w:r>
          <w:r w:rsidRPr="004D0573">
            <w:rPr>
              <w:rFonts w:eastAsia="Calibri" w:cs="Tahoma"/>
              <w:szCs w:val="22"/>
              <w:lang w:eastAsia="en-US"/>
            </w:rPr>
            <w:t>/INFOEM/IP/RR/202</w:t>
          </w:r>
          <w:r>
            <w:rPr>
              <w:rFonts w:eastAsia="Calibri" w:cs="Tahoma"/>
              <w:szCs w:val="22"/>
              <w:lang w:eastAsia="en-US"/>
            </w:rPr>
            <w:t>5</w:t>
          </w:r>
        </w:p>
      </w:tc>
    </w:tr>
    <w:tr w:rsidR="00DF0D94" w:rsidRPr="00330DA7" w14:paraId="4521E058" w14:textId="77777777" w:rsidTr="003F35FD">
      <w:trPr>
        <w:trHeight w:val="283"/>
        <w:jc w:val="right"/>
      </w:trPr>
      <w:tc>
        <w:tcPr>
          <w:tcW w:w="2727" w:type="dxa"/>
        </w:tcPr>
        <w:p w14:paraId="0B68C086" w14:textId="77777777" w:rsidR="00DF0D94" w:rsidRPr="00330DA7" w:rsidRDefault="00DF0D9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B61BB0A" w:rsidR="00DF0D94" w:rsidRPr="009233A1" w:rsidRDefault="00DF0D94" w:rsidP="00503821">
          <w:pPr>
            <w:tabs>
              <w:tab w:val="right" w:pos="8838"/>
            </w:tabs>
            <w:spacing w:line="240" w:lineRule="auto"/>
            <w:ind w:left="-74" w:right="-105"/>
            <w:rPr>
              <w:rFonts w:eastAsia="Calibri" w:cs="Tahoma"/>
              <w:szCs w:val="22"/>
              <w:lang w:val="es-MX" w:eastAsia="en-US"/>
            </w:rPr>
          </w:pPr>
          <w:r w:rsidRPr="00801640">
            <w:rPr>
              <w:rFonts w:eastAsia="Calibri" w:cs="Tahoma"/>
              <w:szCs w:val="22"/>
              <w:lang w:eastAsia="en-US"/>
            </w:rPr>
            <w:t xml:space="preserve">Ayuntamiento de </w:t>
          </w:r>
          <w:r w:rsidRPr="004267D1">
            <w:rPr>
              <w:rFonts w:eastAsia="Calibri" w:cs="Tahoma"/>
              <w:szCs w:val="22"/>
              <w:lang w:eastAsia="en-US"/>
            </w:rPr>
            <w:t>Naucalpan de Juárez</w:t>
          </w:r>
        </w:p>
      </w:tc>
    </w:tr>
    <w:tr w:rsidR="00DF0D94" w:rsidRPr="00330DA7" w14:paraId="6331D9B6" w14:textId="77777777" w:rsidTr="003F35FD">
      <w:trPr>
        <w:trHeight w:val="283"/>
        <w:jc w:val="right"/>
      </w:trPr>
      <w:tc>
        <w:tcPr>
          <w:tcW w:w="2727" w:type="dxa"/>
        </w:tcPr>
        <w:p w14:paraId="3FA86BAE" w14:textId="6568823B" w:rsidR="00DF0D94" w:rsidRPr="00330DA7" w:rsidRDefault="00DF0D9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F0D94" w:rsidRPr="00EA66FC" w:rsidRDefault="00DF0D9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F0D94" w:rsidRPr="00443C6B" w:rsidRDefault="00DF0D9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F0D94" w:rsidRPr="00330DA7" w14:paraId="29CFF901" w14:textId="77777777" w:rsidTr="004D0573">
      <w:trPr>
        <w:trHeight w:val="1435"/>
      </w:trPr>
      <w:tc>
        <w:tcPr>
          <w:tcW w:w="283" w:type="dxa"/>
          <w:shd w:val="clear" w:color="auto" w:fill="auto"/>
        </w:tcPr>
        <w:p w14:paraId="046B9F8F" w14:textId="77777777" w:rsidR="00DF0D94" w:rsidRPr="00330DA7" w:rsidRDefault="00DF0D94"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F0D94" w:rsidRPr="00330DA7" w14:paraId="04F272D2" w14:textId="77777777" w:rsidTr="004D0573">
            <w:trPr>
              <w:trHeight w:val="144"/>
            </w:trPr>
            <w:tc>
              <w:tcPr>
                <w:tcW w:w="2727" w:type="dxa"/>
              </w:tcPr>
              <w:p w14:paraId="2FD4DBF6" w14:textId="77777777" w:rsidR="00DF0D94" w:rsidRPr="00330DA7" w:rsidRDefault="00DF0D94"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0CC139E" w:rsidR="00DF0D94" w:rsidRPr="004D0573" w:rsidRDefault="00DF0D94" w:rsidP="00140DA3">
                <w:pPr>
                  <w:tabs>
                    <w:tab w:val="right" w:pos="8838"/>
                  </w:tabs>
                  <w:spacing w:line="240" w:lineRule="auto"/>
                  <w:ind w:left="-108" w:right="-105"/>
                  <w:rPr>
                    <w:rFonts w:eastAsia="Calibri" w:cs="Tahoma"/>
                    <w:szCs w:val="22"/>
                    <w:lang w:eastAsia="en-US"/>
                  </w:rPr>
                </w:pPr>
                <w:r w:rsidRPr="004D0573">
                  <w:rPr>
                    <w:rFonts w:eastAsia="Calibri" w:cs="Tahoma"/>
                    <w:szCs w:val="22"/>
                    <w:lang w:eastAsia="en-US"/>
                  </w:rPr>
                  <w:t>0</w:t>
                </w:r>
                <w:r>
                  <w:rPr>
                    <w:rFonts w:eastAsia="Calibri" w:cs="Tahoma"/>
                    <w:szCs w:val="22"/>
                    <w:lang w:eastAsia="en-US"/>
                  </w:rPr>
                  <w:t>0162</w:t>
                </w:r>
                <w:r w:rsidRPr="004D0573">
                  <w:rPr>
                    <w:rFonts w:eastAsia="Calibri" w:cs="Tahoma"/>
                    <w:szCs w:val="22"/>
                    <w:lang w:eastAsia="en-US"/>
                  </w:rPr>
                  <w:t>/INFOEM/IP/RR/202</w:t>
                </w:r>
                <w:r>
                  <w:rPr>
                    <w:rFonts w:eastAsia="Calibri" w:cs="Tahoma"/>
                    <w:szCs w:val="22"/>
                    <w:lang w:eastAsia="en-US"/>
                  </w:rPr>
                  <w:t>5</w:t>
                </w:r>
                <w:r w:rsidRPr="004D0573">
                  <w:rPr>
                    <w:rFonts w:eastAsia="Calibri" w:cs="Tahoma"/>
                    <w:szCs w:val="22"/>
                    <w:lang w:eastAsia="en-US"/>
                  </w:rPr>
                  <w:t xml:space="preserve"> </w:t>
                </w:r>
              </w:p>
            </w:tc>
            <w:tc>
              <w:tcPr>
                <w:tcW w:w="3402" w:type="dxa"/>
              </w:tcPr>
              <w:p w14:paraId="71DEA1CF" w14:textId="77777777" w:rsidR="00DF0D94" w:rsidRDefault="00DF0D94" w:rsidP="004D0573">
                <w:pPr>
                  <w:tabs>
                    <w:tab w:val="right" w:pos="8838"/>
                  </w:tabs>
                  <w:spacing w:line="240" w:lineRule="auto"/>
                  <w:ind w:left="-74" w:right="-105"/>
                  <w:rPr>
                    <w:rFonts w:eastAsia="Calibri" w:cs="Tahoma"/>
                    <w:szCs w:val="22"/>
                    <w:lang w:eastAsia="en-US"/>
                  </w:rPr>
                </w:pPr>
              </w:p>
            </w:tc>
          </w:tr>
          <w:tr w:rsidR="00DF0D94" w:rsidRPr="00330DA7" w14:paraId="05C58951" w14:textId="77777777" w:rsidTr="004D0573">
            <w:trPr>
              <w:trHeight w:val="144"/>
            </w:trPr>
            <w:tc>
              <w:tcPr>
                <w:tcW w:w="2727" w:type="dxa"/>
              </w:tcPr>
              <w:p w14:paraId="642B9610" w14:textId="77777777" w:rsidR="00DF0D94" w:rsidRPr="00330DA7" w:rsidRDefault="00DF0D94"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51903C4" w:rsidR="00DF0D94" w:rsidRPr="004D0573" w:rsidRDefault="00871157" w:rsidP="00CB3F19">
                <w:pPr>
                  <w:tabs>
                    <w:tab w:val="right" w:pos="8838"/>
                  </w:tabs>
                  <w:spacing w:line="240" w:lineRule="auto"/>
                  <w:ind w:left="-108" w:right="-105"/>
                  <w:rPr>
                    <w:rFonts w:eastAsia="Calibri" w:cs="Tahoma"/>
                    <w:szCs w:val="22"/>
                    <w:lang w:eastAsia="en-US"/>
                  </w:rPr>
                </w:pPr>
                <w:r>
                  <w:rPr>
                    <w:rFonts w:eastAsia="Calibri" w:cs="Tahoma"/>
                    <w:szCs w:val="22"/>
                    <w:lang w:eastAsia="en-US"/>
                  </w:rPr>
                  <w:t>XXXXXXX XXXXXX XXXXXXXXXXX</w:t>
                </w:r>
              </w:p>
            </w:tc>
            <w:tc>
              <w:tcPr>
                <w:tcW w:w="3402" w:type="dxa"/>
              </w:tcPr>
              <w:p w14:paraId="73F47F53" w14:textId="77777777" w:rsidR="00DF0D94" w:rsidRPr="005F19B1" w:rsidRDefault="00DF0D94" w:rsidP="004D0573">
                <w:pPr>
                  <w:tabs>
                    <w:tab w:val="left" w:pos="3122"/>
                    <w:tab w:val="right" w:pos="8838"/>
                  </w:tabs>
                  <w:spacing w:line="240" w:lineRule="auto"/>
                  <w:ind w:left="-105" w:right="-105"/>
                  <w:rPr>
                    <w:rFonts w:eastAsia="Calibri" w:cs="Tahoma"/>
                    <w:szCs w:val="22"/>
                    <w:lang w:eastAsia="en-US"/>
                  </w:rPr>
                </w:pPr>
              </w:p>
            </w:tc>
          </w:tr>
          <w:bookmarkEnd w:id="1"/>
          <w:tr w:rsidR="00DF0D94" w:rsidRPr="00330DA7" w14:paraId="00E6CDC1" w14:textId="77777777" w:rsidTr="004D0573">
            <w:trPr>
              <w:trHeight w:val="283"/>
            </w:trPr>
            <w:tc>
              <w:tcPr>
                <w:tcW w:w="2727" w:type="dxa"/>
              </w:tcPr>
              <w:p w14:paraId="0631AD24" w14:textId="77777777" w:rsidR="00DF0D94" w:rsidRPr="00330DA7" w:rsidRDefault="00DF0D94"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C623D64" w:rsidR="00DF0D94" w:rsidRPr="004D0573" w:rsidRDefault="00DF0D94" w:rsidP="00CB3F19">
                <w:pPr>
                  <w:tabs>
                    <w:tab w:val="right" w:pos="8838"/>
                  </w:tabs>
                  <w:spacing w:line="240" w:lineRule="auto"/>
                  <w:ind w:left="-108" w:right="-105"/>
                  <w:rPr>
                    <w:rFonts w:eastAsia="Calibri" w:cs="Tahoma"/>
                    <w:szCs w:val="22"/>
                    <w:lang w:eastAsia="en-US"/>
                  </w:rPr>
                </w:pPr>
                <w:r w:rsidRPr="00801640">
                  <w:rPr>
                    <w:rFonts w:eastAsia="Calibri" w:cs="Tahoma"/>
                    <w:szCs w:val="22"/>
                    <w:lang w:eastAsia="en-US"/>
                  </w:rPr>
                  <w:t xml:space="preserve">Ayuntamiento de </w:t>
                </w:r>
                <w:r w:rsidRPr="004267D1">
                  <w:rPr>
                    <w:rFonts w:eastAsia="Calibri" w:cs="Tahoma"/>
                    <w:szCs w:val="22"/>
                    <w:lang w:eastAsia="en-US"/>
                  </w:rPr>
                  <w:t>Naucalpan de Juárez</w:t>
                </w:r>
              </w:p>
            </w:tc>
            <w:tc>
              <w:tcPr>
                <w:tcW w:w="3402" w:type="dxa"/>
              </w:tcPr>
              <w:p w14:paraId="3A7DA319" w14:textId="77777777" w:rsidR="00DF0D94" w:rsidRPr="00A90C72" w:rsidRDefault="00DF0D94" w:rsidP="004D0573">
                <w:pPr>
                  <w:tabs>
                    <w:tab w:val="left" w:pos="2834"/>
                    <w:tab w:val="right" w:pos="8838"/>
                  </w:tabs>
                  <w:spacing w:line="240" w:lineRule="auto"/>
                  <w:ind w:left="-108" w:right="-105"/>
                  <w:rPr>
                    <w:rFonts w:eastAsia="Calibri" w:cs="Tahoma"/>
                    <w:szCs w:val="22"/>
                    <w:lang w:eastAsia="en-US"/>
                  </w:rPr>
                </w:pPr>
              </w:p>
            </w:tc>
          </w:tr>
          <w:tr w:rsidR="00DF0D94" w:rsidRPr="00330DA7" w14:paraId="0F6CD8D2" w14:textId="77777777" w:rsidTr="004D0573">
            <w:trPr>
              <w:trHeight w:val="283"/>
            </w:trPr>
            <w:tc>
              <w:tcPr>
                <w:tcW w:w="2727" w:type="dxa"/>
              </w:tcPr>
              <w:p w14:paraId="31700628" w14:textId="0565A62A" w:rsidR="00DF0D94" w:rsidRPr="00330DA7" w:rsidRDefault="00DF0D94"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F0D94" w:rsidRPr="00EA66FC" w:rsidRDefault="00DF0D94"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F0D94" w:rsidRPr="00330DA7" w:rsidRDefault="00DF0D94" w:rsidP="004D0573">
                <w:pPr>
                  <w:tabs>
                    <w:tab w:val="right" w:pos="8838"/>
                  </w:tabs>
                  <w:spacing w:line="240" w:lineRule="auto"/>
                  <w:ind w:left="-108" w:right="-105"/>
                  <w:rPr>
                    <w:rFonts w:eastAsia="Calibri" w:cs="Tahoma"/>
                    <w:szCs w:val="22"/>
                    <w:lang w:eastAsia="en-US"/>
                  </w:rPr>
                </w:pPr>
              </w:p>
            </w:tc>
          </w:tr>
        </w:tbl>
        <w:p w14:paraId="5DC6AC61" w14:textId="77777777" w:rsidR="00DF0D94" w:rsidRPr="00330DA7" w:rsidRDefault="00DF0D94" w:rsidP="004D0573">
          <w:pPr>
            <w:tabs>
              <w:tab w:val="right" w:pos="8838"/>
            </w:tabs>
            <w:ind w:left="-28"/>
            <w:rPr>
              <w:rFonts w:ascii="Arial" w:eastAsia="Calibri" w:hAnsi="Arial" w:cs="Arial"/>
              <w:b/>
              <w:szCs w:val="22"/>
              <w:lang w:eastAsia="en-US"/>
            </w:rPr>
          </w:pPr>
        </w:p>
      </w:tc>
    </w:tr>
  </w:tbl>
  <w:p w14:paraId="2A906731" w14:textId="77777777" w:rsidR="00DF0D94" w:rsidRPr="00765661" w:rsidRDefault="006B3E2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774001"/>
    <w:multiLevelType w:val="hybridMultilevel"/>
    <w:tmpl w:val="4F968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FA0106"/>
    <w:multiLevelType w:val="hybridMultilevel"/>
    <w:tmpl w:val="6D14F9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00374B"/>
    <w:multiLevelType w:val="hybridMultilevel"/>
    <w:tmpl w:val="BBB00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5477C9"/>
    <w:multiLevelType w:val="hybridMultilevel"/>
    <w:tmpl w:val="4C048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0167C5"/>
    <w:multiLevelType w:val="hybridMultilevel"/>
    <w:tmpl w:val="97DEB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CF151C"/>
    <w:multiLevelType w:val="hybridMultilevel"/>
    <w:tmpl w:val="0BB6C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3C0E"/>
    <w:rsid w:val="0002002C"/>
    <w:rsid w:val="000318BC"/>
    <w:rsid w:val="0003262A"/>
    <w:rsid w:val="00033156"/>
    <w:rsid w:val="00042FBB"/>
    <w:rsid w:val="00055407"/>
    <w:rsid w:val="00057B2D"/>
    <w:rsid w:val="00065518"/>
    <w:rsid w:val="00067FB9"/>
    <w:rsid w:val="000709C5"/>
    <w:rsid w:val="0007336D"/>
    <w:rsid w:val="00075E08"/>
    <w:rsid w:val="00076ECA"/>
    <w:rsid w:val="000777E2"/>
    <w:rsid w:val="00080071"/>
    <w:rsid w:val="000816A8"/>
    <w:rsid w:val="00084215"/>
    <w:rsid w:val="000A0798"/>
    <w:rsid w:val="000B1E8D"/>
    <w:rsid w:val="000C3BBA"/>
    <w:rsid w:val="000D0D67"/>
    <w:rsid w:val="000E09C4"/>
    <w:rsid w:val="000E23B9"/>
    <w:rsid w:val="000E72B3"/>
    <w:rsid w:val="000F4B38"/>
    <w:rsid w:val="00101093"/>
    <w:rsid w:val="0010706C"/>
    <w:rsid w:val="00107835"/>
    <w:rsid w:val="00107F71"/>
    <w:rsid w:val="0011350D"/>
    <w:rsid w:val="001144FB"/>
    <w:rsid w:val="00117DDB"/>
    <w:rsid w:val="00120274"/>
    <w:rsid w:val="00126706"/>
    <w:rsid w:val="00127130"/>
    <w:rsid w:val="00135056"/>
    <w:rsid w:val="00140DA3"/>
    <w:rsid w:val="00141876"/>
    <w:rsid w:val="0014207B"/>
    <w:rsid w:val="00150C49"/>
    <w:rsid w:val="001600F1"/>
    <w:rsid w:val="00171A83"/>
    <w:rsid w:val="0018555E"/>
    <w:rsid w:val="00185C7C"/>
    <w:rsid w:val="00193C32"/>
    <w:rsid w:val="00194E75"/>
    <w:rsid w:val="00195AF5"/>
    <w:rsid w:val="001A58B3"/>
    <w:rsid w:val="001B1489"/>
    <w:rsid w:val="001C0DA7"/>
    <w:rsid w:val="001C6BE2"/>
    <w:rsid w:val="001C7688"/>
    <w:rsid w:val="001D2464"/>
    <w:rsid w:val="001D5BAD"/>
    <w:rsid w:val="001E0CFD"/>
    <w:rsid w:val="001F3018"/>
    <w:rsid w:val="001F3515"/>
    <w:rsid w:val="002015AE"/>
    <w:rsid w:val="00233005"/>
    <w:rsid w:val="00233F17"/>
    <w:rsid w:val="00237120"/>
    <w:rsid w:val="00245D19"/>
    <w:rsid w:val="00262116"/>
    <w:rsid w:val="002958FA"/>
    <w:rsid w:val="002961A6"/>
    <w:rsid w:val="002961B5"/>
    <w:rsid w:val="0029641C"/>
    <w:rsid w:val="002A3601"/>
    <w:rsid w:val="002B1D44"/>
    <w:rsid w:val="002B7C6F"/>
    <w:rsid w:val="002C0F02"/>
    <w:rsid w:val="002D111C"/>
    <w:rsid w:val="002E18F0"/>
    <w:rsid w:val="002F09BE"/>
    <w:rsid w:val="002F4E44"/>
    <w:rsid w:val="002F6393"/>
    <w:rsid w:val="00301715"/>
    <w:rsid w:val="00302476"/>
    <w:rsid w:val="00304C8C"/>
    <w:rsid w:val="00320315"/>
    <w:rsid w:val="00331F35"/>
    <w:rsid w:val="00335CDF"/>
    <w:rsid w:val="00341E94"/>
    <w:rsid w:val="00346BC2"/>
    <w:rsid w:val="00350198"/>
    <w:rsid w:val="00352A6F"/>
    <w:rsid w:val="00362A11"/>
    <w:rsid w:val="00386CD1"/>
    <w:rsid w:val="00393AF2"/>
    <w:rsid w:val="003A40C1"/>
    <w:rsid w:val="003A67CC"/>
    <w:rsid w:val="003B0255"/>
    <w:rsid w:val="003B0AEC"/>
    <w:rsid w:val="003B5D3E"/>
    <w:rsid w:val="003F35FD"/>
    <w:rsid w:val="003F72B0"/>
    <w:rsid w:val="00407C93"/>
    <w:rsid w:val="00412B88"/>
    <w:rsid w:val="0041385B"/>
    <w:rsid w:val="00416357"/>
    <w:rsid w:val="00423BB0"/>
    <w:rsid w:val="004267D1"/>
    <w:rsid w:val="00441BFA"/>
    <w:rsid w:val="00454FBD"/>
    <w:rsid w:val="004565C2"/>
    <w:rsid w:val="00475FF6"/>
    <w:rsid w:val="00484FB8"/>
    <w:rsid w:val="00485E92"/>
    <w:rsid w:val="004A05F6"/>
    <w:rsid w:val="004B001B"/>
    <w:rsid w:val="004B2C64"/>
    <w:rsid w:val="004C43D3"/>
    <w:rsid w:val="004D042F"/>
    <w:rsid w:val="004D0573"/>
    <w:rsid w:val="004D7CD8"/>
    <w:rsid w:val="004E2939"/>
    <w:rsid w:val="004E3051"/>
    <w:rsid w:val="004E5068"/>
    <w:rsid w:val="004F7A00"/>
    <w:rsid w:val="00501E64"/>
    <w:rsid w:val="00503821"/>
    <w:rsid w:val="005074EA"/>
    <w:rsid w:val="005122DD"/>
    <w:rsid w:val="00523E60"/>
    <w:rsid w:val="00523F48"/>
    <w:rsid w:val="005365FA"/>
    <w:rsid w:val="00536C50"/>
    <w:rsid w:val="005432B1"/>
    <w:rsid w:val="00550AB5"/>
    <w:rsid w:val="0055624C"/>
    <w:rsid w:val="005714FC"/>
    <w:rsid w:val="005723CB"/>
    <w:rsid w:val="00575400"/>
    <w:rsid w:val="00580C45"/>
    <w:rsid w:val="00586236"/>
    <w:rsid w:val="00591A20"/>
    <w:rsid w:val="005939B6"/>
    <w:rsid w:val="005A468E"/>
    <w:rsid w:val="005A5BF2"/>
    <w:rsid w:val="005B1716"/>
    <w:rsid w:val="005B18AF"/>
    <w:rsid w:val="005C3733"/>
    <w:rsid w:val="005C4AB7"/>
    <w:rsid w:val="005D1AD4"/>
    <w:rsid w:val="005D5A50"/>
    <w:rsid w:val="005E7188"/>
    <w:rsid w:val="005F5301"/>
    <w:rsid w:val="005F65B7"/>
    <w:rsid w:val="00602B7B"/>
    <w:rsid w:val="00603D8C"/>
    <w:rsid w:val="006067C7"/>
    <w:rsid w:val="00606BE9"/>
    <w:rsid w:val="006159AD"/>
    <w:rsid w:val="0063170D"/>
    <w:rsid w:val="00646436"/>
    <w:rsid w:val="00657603"/>
    <w:rsid w:val="00664420"/>
    <w:rsid w:val="00690F2C"/>
    <w:rsid w:val="006A21FC"/>
    <w:rsid w:val="006A646A"/>
    <w:rsid w:val="006B10B0"/>
    <w:rsid w:val="006B3E2E"/>
    <w:rsid w:val="006B40BF"/>
    <w:rsid w:val="006E13CF"/>
    <w:rsid w:val="006E25BC"/>
    <w:rsid w:val="006E6BBC"/>
    <w:rsid w:val="006F0A31"/>
    <w:rsid w:val="006F7768"/>
    <w:rsid w:val="00701590"/>
    <w:rsid w:val="00715FC4"/>
    <w:rsid w:val="00716D4E"/>
    <w:rsid w:val="00717E59"/>
    <w:rsid w:val="00724F22"/>
    <w:rsid w:val="00740B7B"/>
    <w:rsid w:val="007517BD"/>
    <w:rsid w:val="0075751F"/>
    <w:rsid w:val="00773DD6"/>
    <w:rsid w:val="00773EAB"/>
    <w:rsid w:val="00775BFC"/>
    <w:rsid w:val="00794BA5"/>
    <w:rsid w:val="007A1C5D"/>
    <w:rsid w:val="007A2B8D"/>
    <w:rsid w:val="007A3459"/>
    <w:rsid w:val="007B5F06"/>
    <w:rsid w:val="007B6074"/>
    <w:rsid w:val="007C7C47"/>
    <w:rsid w:val="007D1C55"/>
    <w:rsid w:val="007D1C84"/>
    <w:rsid w:val="007D1E91"/>
    <w:rsid w:val="007D317F"/>
    <w:rsid w:val="007D51B8"/>
    <w:rsid w:val="007E068B"/>
    <w:rsid w:val="007E07E1"/>
    <w:rsid w:val="007E3EC4"/>
    <w:rsid w:val="007E6968"/>
    <w:rsid w:val="007F214B"/>
    <w:rsid w:val="007F5D06"/>
    <w:rsid w:val="007F7906"/>
    <w:rsid w:val="00801640"/>
    <w:rsid w:val="00805A6E"/>
    <w:rsid w:val="00811211"/>
    <w:rsid w:val="0081189F"/>
    <w:rsid w:val="008164F0"/>
    <w:rsid w:val="00820F5E"/>
    <w:rsid w:val="00823BA5"/>
    <w:rsid w:val="00824D9A"/>
    <w:rsid w:val="00826C28"/>
    <w:rsid w:val="00831728"/>
    <w:rsid w:val="00831D3A"/>
    <w:rsid w:val="0085569B"/>
    <w:rsid w:val="00864CC1"/>
    <w:rsid w:val="00865CF4"/>
    <w:rsid w:val="00871157"/>
    <w:rsid w:val="00876DBC"/>
    <w:rsid w:val="00882589"/>
    <w:rsid w:val="008876BC"/>
    <w:rsid w:val="008950DC"/>
    <w:rsid w:val="008A6003"/>
    <w:rsid w:val="008A6F88"/>
    <w:rsid w:val="008A7480"/>
    <w:rsid w:val="008B1E16"/>
    <w:rsid w:val="008C380E"/>
    <w:rsid w:val="008C6221"/>
    <w:rsid w:val="008C7074"/>
    <w:rsid w:val="008D0EC0"/>
    <w:rsid w:val="008E1316"/>
    <w:rsid w:val="008E6224"/>
    <w:rsid w:val="008E69A4"/>
    <w:rsid w:val="0090194A"/>
    <w:rsid w:val="00903DBE"/>
    <w:rsid w:val="00910FD2"/>
    <w:rsid w:val="009233A1"/>
    <w:rsid w:val="00925518"/>
    <w:rsid w:val="00931437"/>
    <w:rsid w:val="00936B5A"/>
    <w:rsid w:val="00953430"/>
    <w:rsid w:val="00955708"/>
    <w:rsid w:val="00962833"/>
    <w:rsid w:val="00964977"/>
    <w:rsid w:val="00965890"/>
    <w:rsid w:val="0096709E"/>
    <w:rsid w:val="0097053A"/>
    <w:rsid w:val="00970EB3"/>
    <w:rsid w:val="0097369C"/>
    <w:rsid w:val="00976247"/>
    <w:rsid w:val="00982002"/>
    <w:rsid w:val="00982877"/>
    <w:rsid w:val="0098693C"/>
    <w:rsid w:val="00993ED0"/>
    <w:rsid w:val="0099512B"/>
    <w:rsid w:val="009A2D78"/>
    <w:rsid w:val="009A2EDE"/>
    <w:rsid w:val="009A7C10"/>
    <w:rsid w:val="009B123B"/>
    <w:rsid w:val="009B2945"/>
    <w:rsid w:val="009E2DEE"/>
    <w:rsid w:val="009E45F2"/>
    <w:rsid w:val="009E4644"/>
    <w:rsid w:val="009F797C"/>
    <w:rsid w:val="009F7CCA"/>
    <w:rsid w:val="00A10B4F"/>
    <w:rsid w:val="00A11687"/>
    <w:rsid w:val="00A131AC"/>
    <w:rsid w:val="00A15141"/>
    <w:rsid w:val="00A16D85"/>
    <w:rsid w:val="00A17634"/>
    <w:rsid w:val="00A21A20"/>
    <w:rsid w:val="00A251A4"/>
    <w:rsid w:val="00A2660D"/>
    <w:rsid w:val="00A30FB8"/>
    <w:rsid w:val="00A35DA7"/>
    <w:rsid w:val="00A36A99"/>
    <w:rsid w:val="00A41792"/>
    <w:rsid w:val="00A53315"/>
    <w:rsid w:val="00A6091A"/>
    <w:rsid w:val="00A63966"/>
    <w:rsid w:val="00A6415E"/>
    <w:rsid w:val="00A70EF0"/>
    <w:rsid w:val="00A76102"/>
    <w:rsid w:val="00A815EA"/>
    <w:rsid w:val="00A9208D"/>
    <w:rsid w:val="00A964CC"/>
    <w:rsid w:val="00AA6EA9"/>
    <w:rsid w:val="00AB207A"/>
    <w:rsid w:val="00AB7060"/>
    <w:rsid w:val="00AC25A6"/>
    <w:rsid w:val="00AC2DB8"/>
    <w:rsid w:val="00AC3CA0"/>
    <w:rsid w:val="00AD4855"/>
    <w:rsid w:val="00AE3DA7"/>
    <w:rsid w:val="00AE5AEF"/>
    <w:rsid w:val="00AE71AF"/>
    <w:rsid w:val="00AF03C4"/>
    <w:rsid w:val="00B0093A"/>
    <w:rsid w:val="00B07A25"/>
    <w:rsid w:val="00B1205C"/>
    <w:rsid w:val="00B137E8"/>
    <w:rsid w:val="00B139F2"/>
    <w:rsid w:val="00B169A2"/>
    <w:rsid w:val="00B22A80"/>
    <w:rsid w:val="00B237A9"/>
    <w:rsid w:val="00B360F1"/>
    <w:rsid w:val="00B36848"/>
    <w:rsid w:val="00B65555"/>
    <w:rsid w:val="00B65D33"/>
    <w:rsid w:val="00B76159"/>
    <w:rsid w:val="00BA1AB6"/>
    <w:rsid w:val="00BA55A8"/>
    <w:rsid w:val="00BA6942"/>
    <w:rsid w:val="00BB2ABF"/>
    <w:rsid w:val="00BB64F4"/>
    <w:rsid w:val="00BC4925"/>
    <w:rsid w:val="00BC62F8"/>
    <w:rsid w:val="00BD2738"/>
    <w:rsid w:val="00BD3782"/>
    <w:rsid w:val="00BD3F4F"/>
    <w:rsid w:val="00BD5A7C"/>
    <w:rsid w:val="00BE75B1"/>
    <w:rsid w:val="00BE7A1B"/>
    <w:rsid w:val="00BF0221"/>
    <w:rsid w:val="00BF091A"/>
    <w:rsid w:val="00BF4EAD"/>
    <w:rsid w:val="00C00D03"/>
    <w:rsid w:val="00C02244"/>
    <w:rsid w:val="00C049E2"/>
    <w:rsid w:val="00C11B34"/>
    <w:rsid w:val="00C2495B"/>
    <w:rsid w:val="00C2785F"/>
    <w:rsid w:val="00C30616"/>
    <w:rsid w:val="00C351EC"/>
    <w:rsid w:val="00C36795"/>
    <w:rsid w:val="00C369A4"/>
    <w:rsid w:val="00C4456F"/>
    <w:rsid w:val="00C461EC"/>
    <w:rsid w:val="00C50414"/>
    <w:rsid w:val="00C507D4"/>
    <w:rsid w:val="00C53E5E"/>
    <w:rsid w:val="00C71CEF"/>
    <w:rsid w:val="00C72DAA"/>
    <w:rsid w:val="00C7571D"/>
    <w:rsid w:val="00C80B14"/>
    <w:rsid w:val="00C86EE2"/>
    <w:rsid w:val="00C92D96"/>
    <w:rsid w:val="00CA02DD"/>
    <w:rsid w:val="00CA04F9"/>
    <w:rsid w:val="00CA1590"/>
    <w:rsid w:val="00CA50B3"/>
    <w:rsid w:val="00CB3F19"/>
    <w:rsid w:val="00CB7C31"/>
    <w:rsid w:val="00CB7E9A"/>
    <w:rsid w:val="00CD0B92"/>
    <w:rsid w:val="00CD0E53"/>
    <w:rsid w:val="00CD3244"/>
    <w:rsid w:val="00CD70E5"/>
    <w:rsid w:val="00CE1DFB"/>
    <w:rsid w:val="00CE29D3"/>
    <w:rsid w:val="00CE58F2"/>
    <w:rsid w:val="00CF2D8B"/>
    <w:rsid w:val="00CF4420"/>
    <w:rsid w:val="00CF7586"/>
    <w:rsid w:val="00CF7F0C"/>
    <w:rsid w:val="00D036D3"/>
    <w:rsid w:val="00D0562A"/>
    <w:rsid w:val="00D07C17"/>
    <w:rsid w:val="00D228A6"/>
    <w:rsid w:val="00D2790D"/>
    <w:rsid w:val="00D44B43"/>
    <w:rsid w:val="00D45259"/>
    <w:rsid w:val="00D51ECD"/>
    <w:rsid w:val="00D5461D"/>
    <w:rsid w:val="00D55FDA"/>
    <w:rsid w:val="00D6170E"/>
    <w:rsid w:val="00D7712C"/>
    <w:rsid w:val="00D91CB4"/>
    <w:rsid w:val="00DA54C1"/>
    <w:rsid w:val="00DA5A64"/>
    <w:rsid w:val="00DB1C09"/>
    <w:rsid w:val="00DB3956"/>
    <w:rsid w:val="00DC30FA"/>
    <w:rsid w:val="00DC3210"/>
    <w:rsid w:val="00DE1133"/>
    <w:rsid w:val="00DE7108"/>
    <w:rsid w:val="00DF0D94"/>
    <w:rsid w:val="00E02E1A"/>
    <w:rsid w:val="00E0688A"/>
    <w:rsid w:val="00E11AA0"/>
    <w:rsid w:val="00E16BF5"/>
    <w:rsid w:val="00E33233"/>
    <w:rsid w:val="00E37A3F"/>
    <w:rsid w:val="00E37D3C"/>
    <w:rsid w:val="00E62E6A"/>
    <w:rsid w:val="00E73A29"/>
    <w:rsid w:val="00E824E3"/>
    <w:rsid w:val="00E83EBD"/>
    <w:rsid w:val="00E83EF5"/>
    <w:rsid w:val="00E85032"/>
    <w:rsid w:val="00E9161F"/>
    <w:rsid w:val="00E9335C"/>
    <w:rsid w:val="00E95C4F"/>
    <w:rsid w:val="00EB3991"/>
    <w:rsid w:val="00EC2872"/>
    <w:rsid w:val="00EC6B98"/>
    <w:rsid w:val="00ED1C1E"/>
    <w:rsid w:val="00ED45C7"/>
    <w:rsid w:val="00ED7CE4"/>
    <w:rsid w:val="00EE2AF2"/>
    <w:rsid w:val="00EE7028"/>
    <w:rsid w:val="00EE73FD"/>
    <w:rsid w:val="00EE77B3"/>
    <w:rsid w:val="00EE77E9"/>
    <w:rsid w:val="00EE7FD4"/>
    <w:rsid w:val="00EF5F54"/>
    <w:rsid w:val="00F07EE6"/>
    <w:rsid w:val="00F12E0F"/>
    <w:rsid w:val="00F27FF5"/>
    <w:rsid w:val="00F32348"/>
    <w:rsid w:val="00F33CC8"/>
    <w:rsid w:val="00F3465D"/>
    <w:rsid w:val="00F4481C"/>
    <w:rsid w:val="00F45902"/>
    <w:rsid w:val="00F52005"/>
    <w:rsid w:val="00F52089"/>
    <w:rsid w:val="00F57A5A"/>
    <w:rsid w:val="00F62A4C"/>
    <w:rsid w:val="00F75D23"/>
    <w:rsid w:val="00F86DF5"/>
    <w:rsid w:val="00F9701D"/>
    <w:rsid w:val="00FA5957"/>
    <w:rsid w:val="00FB0E87"/>
    <w:rsid w:val="00FC3CE0"/>
    <w:rsid w:val="00FC709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7E068B"/>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994">
      <w:bodyDiv w:val="1"/>
      <w:marLeft w:val="0"/>
      <w:marRight w:val="0"/>
      <w:marTop w:val="0"/>
      <w:marBottom w:val="0"/>
      <w:divBdr>
        <w:top w:val="none" w:sz="0" w:space="0" w:color="auto"/>
        <w:left w:val="none" w:sz="0" w:space="0" w:color="auto"/>
        <w:bottom w:val="none" w:sz="0" w:space="0" w:color="auto"/>
        <w:right w:val="none" w:sz="0" w:space="0" w:color="auto"/>
      </w:divBdr>
    </w:div>
    <w:div w:id="39669108">
      <w:bodyDiv w:val="1"/>
      <w:marLeft w:val="0"/>
      <w:marRight w:val="0"/>
      <w:marTop w:val="0"/>
      <w:marBottom w:val="0"/>
      <w:divBdr>
        <w:top w:val="none" w:sz="0" w:space="0" w:color="auto"/>
        <w:left w:val="none" w:sz="0" w:space="0" w:color="auto"/>
        <w:bottom w:val="none" w:sz="0" w:space="0" w:color="auto"/>
        <w:right w:val="none" w:sz="0" w:space="0" w:color="auto"/>
      </w:divBdr>
    </w:div>
    <w:div w:id="51272461">
      <w:bodyDiv w:val="1"/>
      <w:marLeft w:val="0"/>
      <w:marRight w:val="0"/>
      <w:marTop w:val="0"/>
      <w:marBottom w:val="0"/>
      <w:divBdr>
        <w:top w:val="none" w:sz="0" w:space="0" w:color="auto"/>
        <w:left w:val="none" w:sz="0" w:space="0" w:color="auto"/>
        <w:bottom w:val="none" w:sz="0" w:space="0" w:color="auto"/>
        <w:right w:val="none" w:sz="0" w:space="0" w:color="auto"/>
      </w:divBdr>
    </w:div>
    <w:div w:id="52318414">
      <w:bodyDiv w:val="1"/>
      <w:marLeft w:val="0"/>
      <w:marRight w:val="0"/>
      <w:marTop w:val="0"/>
      <w:marBottom w:val="0"/>
      <w:divBdr>
        <w:top w:val="none" w:sz="0" w:space="0" w:color="auto"/>
        <w:left w:val="none" w:sz="0" w:space="0" w:color="auto"/>
        <w:bottom w:val="none" w:sz="0" w:space="0" w:color="auto"/>
        <w:right w:val="none" w:sz="0" w:space="0" w:color="auto"/>
      </w:divBdr>
    </w:div>
    <w:div w:id="153647943">
      <w:bodyDiv w:val="1"/>
      <w:marLeft w:val="0"/>
      <w:marRight w:val="0"/>
      <w:marTop w:val="0"/>
      <w:marBottom w:val="0"/>
      <w:divBdr>
        <w:top w:val="none" w:sz="0" w:space="0" w:color="auto"/>
        <w:left w:val="none" w:sz="0" w:space="0" w:color="auto"/>
        <w:bottom w:val="none" w:sz="0" w:space="0" w:color="auto"/>
        <w:right w:val="none" w:sz="0" w:space="0" w:color="auto"/>
      </w:divBdr>
    </w:div>
    <w:div w:id="287123966">
      <w:bodyDiv w:val="1"/>
      <w:marLeft w:val="0"/>
      <w:marRight w:val="0"/>
      <w:marTop w:val="0"/>
      <w:marBottom w:val="0"/>
      <w:divBdr>
        <w:top w:val="none" w:sz="0" w:space="0" w:color="auto"/>
        <w:left w:val="none" w:sz="0" w:space="0" w:color="auto"/>
        <w:bottom w:val="none" w:sz="0" w:space="0" w:color="auto"/>
        <w:right w:val="none" w:sz="0" w:space="0" w:color="auto"/>
      </w:divBdr>
    </w:div>
    <w:div w:id="358052105">
      <w:bodyDiv w:val="1"/>
      <w:marLeft w:val="0"/>
      <w:marRight w:val="0"/>
      <w:marTop w:val="0"/>
      <w:marBottom w:val="0"/>
      <w:divBdr>
        <w:top w:val="none" w:sz="0" w:space="0" w:color="auto"/>
        <w:left w:val="none" w:sz="0" w:space="0" w:color="auto"/>
        <w:bottom w:val="none" w:sz="0" w:space="0" w:color="auto"/>
        <w:right w:val="none" w:sz="0" w:space="0" w:color="auto"/>
      </w:divBdr>
    </w:div>
    <w:div w:id="361128003">
      <w:bodyDiv w:val="1"/>
      <w:marLeft w:val="0"/>
      <w:marRight w:val="0"/>
      <w:marTop w:val="0"/>
      <w:marBottom w:val="0"/>
      <w:divBdr>
        <w:top w:val="none" w:sz="0" w:space="0" w:color="auto"/>
        <w:left w:val="none" w:sz="0" w:space="0" w:color="auto"/>
        <w:bottom w:val="none" w:sz="0" w:space="0" w:color="auto"/>
        <w:right w:val="none" w:sz="0" w:space="0" w:color="auto"/>
      </w:divBdr>
    </w:div>
    <w:div w:id="377975705">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482741586">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76792331">
      <w:bodyDiv w:val="1"/>
      <w:marLeft w:val="0"/>
      <w:marRight w:val="0"/>
      <w:marTop w:val="0"/>
      <w:marBottom w:val="0"/>
      <w:divBdr>
        <w:top w:val="none" w:sz="0" w:space="0" w:color="auto"/>
        <w:left w:val="none" w:sz="0" w:space="0" w:color="auto"/>
        <w:bottom w:val="none" w:sz="0" w:space="0" w:color="auto"/>
        <w:right w:val="none" w:sz="0" w:space="0" w:color="auto"/>
      </w:divBdr>
      <w:divsChild>
        <w:div w:id="1571115054">
          <w:marLeft w:val="0"/>
          <w:marRight w:val="0"/>
          <w:marTop w:val="0"/>
          <w:marBottom w:val="0"/>
          <w:divBdr>
            <w:top w:val="none" w:sz="0" w:space="0" w:color="auto"/>
            <w:left w:val="none" w:sz="0" w:space="0" w:color="auto"/>
            <w:bottom w:val="none" w:sz="0" w:space="0" w:color="auto"/>
            <w:right w:val="none" w:sz="0" w:space="0" w:color="auto"/>
          </w:divBdr>
        </w:div>
      </w:divsChild>
    </w:div>
    <w:div w:id="684554432">
      <w:bodyDiv w:val="1"/>
      <w:marLeft w:val="0"/>
      <w:marRight w:val="0"/>
      <w:marTop w:val="0"/>
      <w:marBottom w:val="0"/>
      <w:divBdr>
        <w:top w:val="none" w:sz="0" w:space="0" w:color="auto"/>
        <w:left w:val="none" w:sz="0" w:space="0" w:color="auto"/>
        <w:bottom w:val="none" w:sz="0" w:space="0" w:color="auto"/>
        <w:right w:val="none" w:sz="0" w:space="0" w:color="auto"/>
      </w:divBdr>
    </w:div>
    <w:div w:id="1019425939">
      <w:bodyDiv w:val="1"/>
      <w:marLeft w:val="0"/>
      <w:marRight w:val="0"/>
      <w:marTop w:val="0"/>
      <w:marBottom w:val="0"/>
      <w:divBdr>
        <w:top w:val="none" w:sz="0" w:space="0" w:color="auto"/>
        <w:left w:val="none" w:sz="0" w:space="0" w:color="auto"/>
        <w:bottom w:val="none" w:sz="0" w:space="0" w:color="auto"/>
        <w:right w:val="none" w:sz="0" w:space="0" w:color="auto"/>
      </w:divBdr>
      <w:divsChild>
        <w:div w:id="15497523">
          <w:marLeft w:val="0"/>
          <w:marRight w:val="0"/>
          <w:marTop w:val="0"/>
          <w:marBottom w:val="0"/>
          <w:divBdr>
            <w:top w:val="none" w:sz="0" w:space="0" w:color="auto"/>
            <w:left w:val="none" w:sz="0" w:space="0" w:color="auto"/>
            <w:bottom w:val="none" w:sz="0" w:space="0" w:color="auto"/>
            <w:right w:val="none" w:sz="0" w:space="0" w:color="auto"/>
          </w:divBdr>
        </w:div>
      </w:divsChild>
    </w:div>
    <w:div w:id="1090665118">
      <w:bodyDiv w:val="1"/>
      <w:marLeft w:val="0"/>
      <w:marRight w:val="0"/>
      <w:marTop w:val="0"/>
      <w:marBottom w:val="0"/>
      <w:divBdr>
        <w:top w:val="none" w:sz="0" w:space="0" w:color="auto"/>
        <w:left w:val="none" w:sz="0" w:space="0" w:color="auto"/>
        <w:bottom w:val="none" w:sz="0" w:space="0" w:color="auto"/>
        <w:right w:val="none" w:sz="0" w:space="0" w:color="auto"/>
      </w:divBdr>
    </w:div>
    <w:div w:id="1129741652">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16115267">
      <w:bodyDiv w:val="1"/>
      <w:marLeft w:val="0"/>
      <w:marRight w:val="0"/>
      <w:marTop w:val="0"/>
      <w:marBottom w:val="0"/>
      <w:divBdr>
        <w:top w:val="none" w:sz="0" w:space="0" w:color="auto"/>
        <w:left w:val="none" w:sz="0" w:space="0" w:color="auto"/>
        <w:bottom w:val="none" w:sz="0" w:space="0" w:color="auto"/>
        <w:right w:val="none" w:sz="0" w:space="0" w:color="auto"/>
      </w:divBdr>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85884227">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89320071">
      <w:bodyDiv w:val="1"/>
      <w:marLeft w:val="0"/>
      <w:marRight w:val="0"/>
      <w:marTop w:val="0"/>
      <w:marBottom w:val="0"/>
      <w:divBdr>
        <w:top w:val="none" w:sz="0" w:space="0" w:color="auto"/>
        <w:left w:val="none" w:sz="0" w:space="0" w:color="auto"/>
        <w:bottom w:val="none" w:sz="0" w:space="0" w:color="auto"/>
        <w:right w:val="none" w:sz="0" w:space="0" w:color="auto"/>
      </w:divBdr>
      <w:divsChild>
        <w:div w:id="972950684">
          <w:marLeft w:val="0"/>
          <w:marRight w:val="0"/>
          <w:marTop w:val="0"/>
          <w:marBottom w:val="0"/>
          <w:divBdr>
            <w:top w:val="none" w:sz="0" w:space="0" w:color="auto"/>
            <w:left w:val="none" w:sz="0" w:space="0" w:color="auto"/>
            <w:bottom w:val="none" w:sz="0" w:space="0" w:color="auto"/>
            <w:right w:val="none" w:sz="0" w:space="0" w:color="auto"/>
          </w:divBdr>
        </w:div>
      </w:divsChild>
    </w:div>
    <w:div w:id="1617642464">
      <w:bodyDiv w:val="1"/>
      <w:marLeft w:val="0"/>
      <w:marRight w:val="0"/>
      <w:marTop w:val="0"/>
      <w:marBottom w:val="0"/>
      <w:divBdr>
        <w:top w:val="none" w:sz="0" w:space="0" w:color="auto"/>
        <w:left w:val="none" w:sz="0" w:space="0" w:color="auto"/>
        <w:bottom w:val="none" w:sz="0" w:space="0" w:color="auto"/>
        <w:right w:val="none" w:sz="0" w:space="0" w:color="auto"/>
      </w:divBdr>
    </w:div>
    <w:div w:id="1793478949">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92111-3F66-4BF5-91A0-CBE641E0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7597</Words>
  <Characters>41788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2025-02-13T16:21:00Z</cp:lastPrinted>
  <dcterms:created xsi:type="dcterms:W3CDTF">2025-02-06T20:12:00Z</dcterms:created>
  <dcterms:modified xsi:type="dcterms:W3CDTF">2025-03-18T20:38:00Z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