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F0D7" w14:textId="77777777" w:rsidR="00FA6FE6" w:rsidRPr="00C4567C" w:rsidRDefault="00307334">
      <w:pPr>
        <w:spacing w:before="120" w:after="0" w:line="360" w:lineRule="auto"/>
        <w:ind w:right="49"/>
        <w:jc w:val="both"/>
        <w:rPr>
          <w:rFonts w:ascii="Palatino Linotype" w:eastAsia="Palatino Linotype" w:hAnsi="Palatino Linotype" w:cs="Palatino Linotype"/>
          <w:strike/>
          <w:sz w:val="24"/>
          <w:szCs w:val="24"/>
        </w:rPr>
      </w:pPr>
      <w:r w:rsidRPr="00C4567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veinte de marzo de dos mil veinticinco.</w:t>
      </w:r>
    </w:p>
    <w:p w14:paraId="08261BA9"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8FFD4AC" w14:textId="4EAAF02B"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Visto </w:t>
      </w:r>
      <w:r w:rsidRPr="00C4567C">
        <w:rPr>
          <w:rFonts w:ascii="Palatino Linotype" w:eastAsia="Palatino Linotype" w:hAnsi="Palatino Linotype" w:cs="Palatino Linotype"/>
          <w:sz w:val="24"/>
          <w:szCs w:val="24"/>
        </w:rPr>
        <w:t xml:space="preserve">el expediente relativo al recurso de revisión </w:t>
      </w:r>
      <w:r w:rsidRPr="00C4567C">
        <w:rPr>
          <w:rFonts w:ascii="Palatino Linotype" w:eastAsia="Palatino Linotype" w:hAnsi="Palatino Linotype" w:cs="Palatino Linotype"/>
          <w:b/>
          <w:sz w:val="24"/>
          <w:szCs w:val="24"/>
        </w:rPr>
        <w:t>01199/INFOEM/IP/RR/2025</w:t>
      </w:r>
      <w:r w:rsidRPr="00C4567C">
        <w:rPr>
          <w:rFonts w:ascii="Palatino Linotype" w:eastAsia="Palatino Linotype" w:hAnsi="Palatino Linotype" w:cs="Palatino Linotype"/>
          <w:sz w:val="24"/>
          <w:szCs w:val="24"/>
        </w:rPr>
        <w:t>, interpuesto por</w:t>
      </w:r>
      <w:r w:rsidRPr="00C4567C">
        <w:rPr>
          <w:rFonts w:ascii="Palatino Linotype" w:eastAsia="Palatino Linotype" w:hAnsi="Palatino Linotype" w:cs="Palatino Linotype"/>
          <w:b/>
          <w:sz w:val="24"/>
          <w:szCs w:val="24"/>
        </w:rPr>
        <w:t xml:space="preserve"> </w:t>
      </w:r>
      <w:r w:rsidR="00E755AD" w:rsidRPr="00E755AD">
        <w:rPr>
          <w:rFonts w:ascii="Palatino Linotype" w:eastAsia="Palatino Linotype" w:hAnsi="Palatino Linotype" w:cs="Palatino Linotype"/>
          <w:b/>
          <w:sz w:val="24"/>
          <w:szCs w:val="24"/>
        </w:rPr>
        <w:t>XXXXX XX X</w:t>
      </w:r>
      <w:r w:rsidRPr="00C4567C">
        <w:rPr>
          <w:rFonts w:ascii="Palatino Linotype" w:eastAsia="Palatino Linotype" w:hAnsi="Palatino Linotype" w:cs="Palatino Linotype"/>
          <w:sz w:val="24"/>
          <w:szCs w:val="24"/>
        </w:rPr>
        <w:t xml:space="preserve">, en lo sucesivo se le denominara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xml:space="preserve">, en contra de la respuesta a la solicitud de información con número de folio </w:t>
      </w:r>
      <w:r w:rsidRPr="00C4567C">
        <w:rPr>
          <w:rFonts w:ascii="Palatino Linotype" w:eastAsia="Palatino Linotype" w:hAnsi="Palatino Linotype" w:cs="Palatino Linotype"/>
          <w:b/>
          <w:sz w:val="24"/>
          <w:szCs w:val="24"/>
        </w:rPr>
        <w:t>00042/LAPAZ/IP/2025</w:t>
      </w:r>
      <w:r w:rsidRPr="00C4567C">
        <w:rPr>
          <w:rFonts w:ascii="Palatino Linotype" w:eastAsia="Palatino Linotype" w:hAnsi="Palatino Linotype" w:cs="Palatino Linotype"/>
          <w:sz w:val="24"/>
          <w:szCs w:val="24"/>
        </w:rPr>
        <w:t xml:space="preserve">, por parte del </w:t>
      </w:r>
      <w:r w:rsidRPr="00C4567C">
        <w:rPr>
          <w:rFonts w:ascii="Palatino Linotype" w:eastAsia="Palatino Linotype" w:hAnsi="Palatino Linotype" w:cs="Palatino Linotype"/>
          <w:b/>
          <w:sz w:val="24"/>
          <w:szCs w:val="24"/>
        </w:rPr>
        <w:t>Ayuntamiento de la Paz</w:t>
      </w:r>
      <w:r w:rsidRPr="00C4567C">
        <w:rPr>
          <w:rFonts w:ascii="Palatino Linotype" w:eastAsia="Palatino Linotype" w:hAnsi="Palatino Linotype" w:cs="Palatino Linotype"/>
          <w:sz w:val="24"/>
          <w:szCs w:val="24"/>
        </w:rPr>
        <w:t>, en lo sucesivo</w:t>
      </w:r>
      <w:r w:rsidRPr="00C4567C">
        <w:rPr>
          <w:rFonts w:ascii="Palatino Linotype" w:eastAsia="Palatino Linotype" w:hAnsi="Palatino Linotype" w:cs="Palatino Linotype"/>
          <w:b/>
          <w:sz w:val="24"/>
          <w:szCs w:val="24"/>
        </w:rPr>
        <w:t xml:space="preserve"> EL SUJETO OBLIGADO; </w:t>
      </w:r>
      <w:r w:rsidRPr="00C4567C">
        <w:rPr>
          <w:rFonts w:ascii="Palatino Linotype" w:eastAsia="Palatino Linotype" w:hAnsi="Palatino Linotype" w:cs="Palatino Linotype"/>
          <w:sz w:val="24"/>
          <w:szCs w:val="24"/>
        </w:rPr>
        <w:t xml:space="preserve">se procede a dictar la presente resolución, con base en lo siguiente. </w:t>
      </w:r>
    </w:p>
    <w:p w14:paraId="498E9FC1" w14:textId="77777777" w:rsidR="00FA6FE6" w:rsidRPr="00C4567C" w:rsidRDefault="00FA6FE6">
      <w:pPr>
        <w:rPr>
          <w:rFonts w:ascii="Palatino Linotype" w:eastAsia="Palatino Linotype" w:hAnsi="Palatino Linotype" w:cs="Palatino Linotype"/>
          <w:sz w:val="24"/>
          <w:szCs w:val="24"/>
        </w:rPr>
      </w:pPr>
    </w:p>
    <w:p w14:paraId="7F937DB6" w14:textId="77777777" w:rsidR="00FA6FE6" w:rsidRPr="00C4567C" w:rsidRDefault="00307334">
      <w:pPr>
        <w:spacing w:after="0" w:line="360" w:lineRule="auto"/>
        <w:ind w:right="49"/>
        <w:jc w:val="center"/>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A N T E C E D E N T E S</w:t>
      </w:r>
    </w:p>
    <w:p w14:paraId="584A9DB6" w14:textId="77777777" w:rsidR="00FA6FE6" w:rsidRPr="00C4567C" w:rsidRDefault="00FA6FE6">
      <w:pPr>
        <w:spacing w:after="0" w:line="360" w:lineRule="auto"/>
        <w:ind w:right="49"/>
        <w:jc w:val="center"/>
        <w:rPr>
          <w:rFonts w:ascii="Palatino Linotype" w:eastAsia="Palatino Linotype" w:hAnsi="Palatino Linotype" w:cs="Palatino Linotype"/>
          <w:sz w:val="24"/>
          <w:szCs w:val="24"/>
        </w:rPr>
      </w:pPr>
    </w:p>
    <w:p w14:paraId="41912CDA"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1.</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 xml:space="preserve">SOLICITUD DE INFORMACIÓN. </w:t>
      </w:r>
      <w:r w:rsidRPr="00C4567C">
        <w:rPr>
          <w:rFonts w:ascii="Palatino Linotype" w:eastAsia="Palatino Linotype" w:hAnsi="Palatino Linotype" w:cs="Palatino Linotype"/>
          <w:sz w:val="24"/>
          <w:szCs w:val="24"/>
        </w:rPr>
        <w:t xml:space="preserve">Con fecha dieciséis de enero de dos mil veinticinco,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presentó a través del Sistema de Acceso a la Información Mexiquense (</w:t>
      </w:r>
      <w:r w:rsidRPr="00C4567C">
        <w:rPr>
          <w:rFonts w:ascii="Palatino Linotype" w:eastAsia="Palatino Linotype" w:hAnsi="Palatino Linotype" w:cs="Palatino Linotype"/>
          <w:b/>
          <w:sz w:val="24"/>
          <w:szCs w:val="24"/>
        </w:rPr>
        <w:t>SAIMEX)</w:t>
      </w:r>
      <w:r w:rsidRPr="00C4567C">
        <w:rPr>
          <w:rFonts w:ascii="Palatino Linotype" w:eastAsia="Palatino Linotype" w:hAnsi="Palatino Linotype" w:cs="Palatino Linotype"/>
          <w:sz w:val="24"/>
          <w:szCs w:val="24"/>
        </w:rPr>
        <w:t xml:space="preserve"> ante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solicitud de acceso a la información pública, registrada bajo el número de expediente</w:t>
      </w:r>
      <w:r w:rsidRPr="00C4567C">
        <w:rPr>
          <w:rFonts w:ascii="Verdana" w:eastAsia="Verdana" w:hAnsi="Verdana" w:cs="Verdana"/>
          <w:b/>
        </w:rPr>
        <w:t> </w:t>
      </w:r>
      <w:r w:rsidRPr="00C4567C">
        <w:rPr>
          <w:rFonts w:ascii="Palatino Linotype" w:eastAsia="Palatino Linotype" w:hAnsi="Palatino Linotype" w:cs="Palatino Linotype"/>
          <w:b/>
          <w:sz w:val="24"/>
          <w:szCs w:val="24"/>
        </w:rPr>
        <w:t>00042/LAPAZ/IP/2025</w:t>
      </w: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mediante la cual solicitó la siguiente información:</w:t>
      </w:r>
    </w:p>
    <w:p w14:paraId="797289F3"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3A23188D" w14:textId="77777777" w:rsidR="00FA6FE6" w:rsidRPr="00C4567C" w:rsidRDefault="00307334">
      <w:pPr>
        <w:spacing w:after="0" w:line="276" w:lineRule="auto"/>
        <w:ind w:left="709" w:right="758"/>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“quiero saber </w:t>
      </w:r>
      <w:proofErr w:type="spellStart"/>
      <w:r w:rsidRPr="00C4567C">
        <w:rPr>
          <w:rFonts w:ascii="Palatino Linotype" w:eastAsia="Palatino Linotype" w:hAnsi="Palatino Linotype" w:cs="Palatino Linotype"/>
          <w:i/>
        </w:rPr>
        <w:t>cuantos</w:t>
      </w:r>
      <w:proofErr w:type="spellEnd"/>
      <w:r w:rsidRPr="00C4567C">
        <w:rPr>
          <w:rFonts w:ascii="Palatino Linotype" w:eastAsia="Palatino Linotype" w:hAnsi="Palatino Linotype" w:cs="Palatino Linotype"/>
          <w:i/>
        </w:rPr>
        <w:t xml:space="preserve"> </w:t>
      </w:r>
      <w:proofErr w:type="spellStart"/>
      <w:r w:rsidRPr="00C4567C">
        <w:rPr>
          <w:rFonts w:ascii="Palatino Linotype" w:eastAsia="Palatino Linotype" w:hAnsi="Palatino Linotype" w:cs="Palatino Linotype"/>
          <w:i/>
        </w:rPr>
        <w:t>policias</w:t>
      </w:r>
      <w:proofErr w:type="spellEnd"/>
      <w:r w:rsidRPr="00C4567C">
        <w:rPr>
          <w:rFonts w:ascii="Palatino Linotype" w:eastAsia="Palatino Linotype" w:hAnsi="Palatino Linotype" w:cs="Palatino Linotype"/>
          <w:i/>
        </w:rPr>
        <w:t xml:space="preserve"> tiene el municipio de la paz a la fecha y cuantos bomberos</w:t>
      </w:r>
      <w:proofErr w:type="gramStart"/>
      <w:r w:rsidRPr="00C4567C">
        <w:rPr>
          <w:rFonts w:ascii="Palatino Linotype" w:eastAsia="Palatino Linotype" w:hAnsi="Palatino Linotype" w:cs="Palatino Linotype"/>
          <w:i/>
        </w:rPr>
        <w:t xml:space="preserve"> ....</w:t>
      </w:r>
      <w:proofErr w:type="gramEnd"/>
      <w:r w:rsidRPr="00C4567C">
        <w:rPr>
          <w:rFonts w:ascii="Palatino Linotype" w:eastAsia="Palatino Linotype" w:hAnsi="Palatino Linotype" w:cs="Palatino Linotype"/>
          <w:i/>
        </w:rPr>
        <w:t xml:space="preserve">.y que se me </w:t>
      </w:r>
      <w:proofErr w:type="spellStart"/>
      <w:r w:rsidRPr="00C4567C">
        <w:rPr>
          <w:rFonts w:ascii="Palatino Linotype" w:eastAsia="Palatino Linotype" w:hAnsi="Palatino Linotype" w:cs="Palatino Linotype"/>
          <w:i/>
        </w:rPr>
        <w:t>envie</w:t>
      </w:r>
      <w:proofErr w:type="spellEnd"/>
      <w:r w:rsidRPr="00C4567C">
        <w:rPr>
          <w:rFonts w:ascii="Palatino Linotype" w:eastAsia="Palatino Linotype" w:hAnsi="Palatino Linotype" w:cs="Palatino Linotype"/>
          <w:i/>
        </w:rPr>
        <w:t xml:space="preserve"> el </w:t>
      </w:r>
      <w:proofErr w:type="spellStart"/>
      <w:r w:rsidRPr="00C4567C">
        <w:rPr>
          <w:rFonts w:ascii="Palatino Linotype" w:eastAsia="Palatino Linotype" w:hAnsi="Palatino Linotype" w:cs="Palatino Linotype"/>
          <w:i/>
        </w:rPr>
        <w:t>numero</w:t>
      </w:r>
      <w:proofErr w:type="spellEnd"/>
      <w:r w:rsidRPr="00C4567C">
        <w:rPr>
          <w:rFonts w:ascii="Palatino Linotype" w:eastAsia="Palatino Linotype" w:hAnsi="Palatino Linotype" w:cs="Palatino Linotype"/>
          <w:i/>
        </w:rPr>
        <w:t xml:space="preserve"> total de patrullas que tiene el </w:t>
      </w:r>
      <w:proofErr w:type="spellStart"/>
      <w:r w:rsidRPr="00C4567C">
        <w:rPr>
          <w:rFonts w:ascii="Palatino Linotype" w:eastAsia="Palatino Linotype" w:hAnsi="Palatino Linotype" w:cs="Palatino Linotype"/>
          <w:i/>
        </w:rPr>
        <w:t>municipioo</w:t>
      </w:r>
      <w:proofErr w:type="spellEnd"/>
      <w:r w:rsidRPr="00C4567C">
        <w:rPr>
          <w:rFonts w:ascii="Palatino Linotype" w:eastAsia="Palatino Linotype" w:hAnsi="Palatino Linotype" w:cs="Palatino Linotype"/>
          <w:i/>
        </w:rPr>
        <w:t xml:space="preserve"> de la paz a la fecha ....quiero saber </w:t>
      </w:r>
      <w:proofErr w:type="spellStart"/>
      <w:r w:rsidRPr="00C4567C">
        <w:rPr>
          <w:rFonts w:ascii="Palatino Linotype" w:eastAsia="Palatino Linotype" w:hAnsi="Palatino Linotype" w:cs="Palatino Linotype"/>
          <w:i/>
        </w:rPr>
        <w:t>cuantas</w:t>
      </w:r>
      <w:proofErr w:type="spellEnd"/>
      <w:r w:rsidRPr="00C4567C">
        <w:rPr>
          <w:rFonts w:ascii="Palatino Linotype" w:eastAsia="Palatino Linotype" w:hAnsi="Palatino Linotype" w:cs="Palatino Linotype"/>
          <w:i/>
        </w:rPr>
        <w:t xml:space="preserve"> sirven y cuantas </w:t>
      </w:r>
      <w:proofErr w:type="spellStart"/>
      <w:r w:rsidRPr="00C4567C">
        <w:rPr>
          <w:rFonts w:ascii="Palatino Linotype" w:eastAsia="Palatino Linotype" w:hAnsi="Palatino Linotype" w:cs="Palatino Linotype"/>
          <w:i/>
        </w:rPr>
        <w:t>estan</w:t>
      </w:r>
      <w:proofErr w:type="spellEnd"/>
      <w:r w:rsidRPr="00C4567C">
        <w:rPr>
          <w:rFonts w:ascii="Palatino Linotype" w:eastAsia="Palatino Linotype" w:hAnsi="Palatino Linotype" w:cs="Palatino Linotype"/>
          <w:i/>
        </w:rPr>
        <w:t xml:space="preserve"> inservibles” (Sic).</w:t>
      </w:r>
    </w:p>
    <w:p w14:paraId="6F71BB00" w14:textId="77777777" w:rsidR="00FA6FE6" w:rsidRPr="00C4567C" w:rsidRDefault="00FA6FE6">
      <w:pPr>
        <w:spacing w:after="0" w:line="276" w:lineRule="auto"/>
        <w:ind w:left="709" w:right="758"/>
        <w:jc w:val="both"/>
        <w:rPr>
          <w:rFonts w:ascii="Palatino Linotype" w:eastAsia="Palatino Linotype" w:hAnsi="Palatino Linotype" w:cs="Palatino Linotype"/>
          <w:sz w:val="24"/>
          <w:szCs w:val="24"/>
        </w:rPr>
      </w:pPr>
    </w:p>
    <w:p w14:paraId="791FF0C6"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Modalidad de entrega: A través del SAIMEX. </w:t>
      </w:r>
    </w:p>
    <w:p w14:paraId="5964CCD8"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0B13707C"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2. RESPUESTA.  </w:t>
      </w:r>
      <w:r w:rsidRPr="00C4567C">
        <w:rPr>
          <w:rFonts w:ascii="Palatino Linotype" w:eastAsia="Palatino Linotype" w:hAnsi="Palatino Linotype" w:cs="Palatino Linotype"/>
          <w:sz w:val="24"/>
          <w:szCs w:val="24"/>
        </w:rPr>
        <w:t xml:space="preserve">Con fecha siete de febrero del dos mil veinticinco,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3CEFBC0"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69C98CB"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309E6562"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ATENTAMENTE</w:t>
      </w:r>
    </w:p>
    <w:p w14:paraId="47A43EF0"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MTRA. DERECHO MARÍA TERESA COLÍN RODRÍGUEZ” (Sic).</w:t>
      </w:r>
    </w:p>
    <w:p w14:paraId="030F4AF8" w14:textId="77777777" w:rsidR="00FA6FE6" w:rsidRPr="00C4567C" w:rsidRDefault="00FA6FE6">
      <w:pPr>
        <w:spacing w:after="0" w:line="276" w:lineRule="auto"/>
        <w:ind w:right="902"/>
        <w:jc w:val="both"/>
        <w:rPr>
          <w:rFonts w:ascii="Palatino Linotype" w:eastAsia="Palatino Linotype" w:hAnsi="Palatino Linotype" w:cs="Palatino Linotype"/>
          <w:sz w:val="24"/>
          <w:szCs w:val="24"/>
        </w:rPr>
      </w:pPr>
    </w:p>
    <w:p w14:paraId="7CBBAE08" w14:textId="77777777" w:rsidR="00FA6FE6" w:rsidRPr="00C4567C" w:rsidRDefault="00307334">
      <w:pPr>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adjuntó para tal efecto los archivos electrónicos:</w:t>
      </w:r>
    </w:p>
    <w:p w14:paraId="471073FA"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5D3E0D2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i/>
          <w:sz w:val="24"/>
          <w:szCs w:val="24"/>
          <w:u w:val="single"/>
        </w:rPr>
        <w:t>SOLICITUD DE RESPUESTA 00042.pdf</w:t>
      </w:r>
      <w:r w:rsidRPr="00C4567C">
        <w:rPr>
          <w:rFonts w:ascii="Palatino Linotype" w:eastAsia="Palatino Linotype" w:hAnsi="Palatino Linotype" w:cs="Palatino Linotype"/>
          <w:sz w:val="24"/>
          <w:szCs w:val="24"/>
        </w:rPr>
        <w:t>”: Oficio de fecha siete de febrero de dos mil veinticinco, signado por el Titular de la Unidad de Transparencia, mediante el cual señala agrega archivo adjunto con la información solicitada.</w:t>
      </w:r>
    </w:p>
    <w:p w14:paraId="308C122C"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8A1FCE0"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i/>
          <w:sz w:val="24"/>
          <w:szCs w:val="24"/>
          <w:u w:val="single"/>
        </w:rPr>
        <w:t>00042.pdf</w:t>
      </w:r>
      <w:r w:rsidRPr="00C4567C">
        <w:rPr>
          <w:rFonts w:ascii="Palatino Linotype" w:eastAsia="Palatino Linotype" w:hAnsi="Palatino Linotype" w:cs="Palatino Linotype"/>
          <w:sz w:val="24"/>
          <w:szCs w:val="24"/>
        </w:rPr>
        <w:t xml:space="preserve">”: Oficio de fecha siete de febrero de dos mil veinticinco, signado por el Encargado de Despacho de la Dirección Jurídica de Seguridad Ciudadana, mediante el cual señala que el cuerpo policial municipal se conforma de 471 elementos, tiene </w:t>
      </w:r>
      <w:r w:rsidRPr="00C4567C">
        <w:rPr>
          <w:rFonts w:ascii="Palatino Linotype" w:eastAsia="Palatino Linotype" w:hAnsi="Palatino Linotype" w:cs="Palatino Linotype"/>
          <w:sz w:val="24"/>
          <w:szCs w:val="24"/>
        </w:rPr>
        <w:lastRenderedPageBreak/>
        <w:t>un total de 97 patrullas en el parque vehicular, 87 activas y 10 descompuesta, respecto al número que conforma el cuerpo de bomberos no es información con la que cuente, sugiriendo se solicité a la Dirección de Bomberos y Protección Civil.</w:t>
      </w:r>
    </w:p>
    <w:p w14:paraId="496EDD83"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D34D703"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Oficio de fecha treinta de enero de dos mil veinticinco, signado por el Coordinador de Protección Civil y Bomberos, mediante el cual señala que la cantidad de bomberos es información reservada, toda vez que es información relativa a capacidades operativas de la Coordinación de Protección Civil y Bomberos, proporcionando un cuadro de clasificación de la información en comento. </w:t>
      </w:r>
    </w:p>
    <w:p w14:paraId="2F296190"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1909220" w14:textId="77777777" w:rsidR="00FA6FE6" w:rsidRPr="00C4567C" w:rsidRDefault="00307334">
      <w:pPr>
        <w:spacing w:after="0" w:line="360" w:lineRule="auto"/>
        <w:ind w:right="-234"/>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3. DEL RECURSO DE REVISIÓN. </w:t>
      </w:r>
      <w:r w:rsidRPr="00C4567C">
        <w:rPr>
          <w:rFonts w:ascii="Palatino Linotype" w:eastAsia="Palatino Linotype" w:hAnsi="Palatino Linotype" w:cs="Palatino Linotype"/>
          <w:sz w:val="24"/>
          <w:szCs w:val="24"/>
        </w:rPr>
        <w:t>Inconforme con la respuesta del</w:t>
      </w:r>
      <w:r w:rsidRPr="00C4567C">
        <w:rPr>
          <w:rFonts w:ascii="Palatino Linotype" w:eastAsia="Palatino Linotype" w:hAnsi="Palatino Linotype" w:cs="Palatino Linotype"/>
          <w:b/>
          <w:sz w:val="24"/>
          <w:szCs w:val="24"/>
        </w:rPr>
        <w:t xml:space="preserve"> SUJETO OBLIGADO, </w:t>
      </w:r>
      <w:r w:rsidRPr="00C4567C">
        <w:rPr>
          <w:rFonts w:ascii="Palatino Linotype" w:eastAsia="Palatino Linotype" w:hAnsi="Palatino Linotype" w:cs="Palatino Linotype"/>
          <w:sz w:val="24"/>
          <w:szCs w:val="24"/>
        </w:rPr>
        <w:t>en fecha doce de febrero de dos mil veinticinco,</w:t>
      </w:r>
      <w:r w:rsidRPr="00C4567C">
        <w:rPr>
          <w:rFonts w:ascii="Palatino Linotype" w:eastAsia="Palatino Linotype" w:hAnsi="Palatino Linotype" w:cs="Palatino Linotype"/>
          <w:b/>
          <w:sz w:val="24"/>
          <w:szCs w:val="24"/>
        </w:rPr>
        <w:t xml:space="preserve"> LA PARTE RECURRENTE </w:t>
      </w:r>
      <w:r w:rsidRPr="00C4567C">
        <w:rPr>
          <w:rFonts w:ascii="Palatino Linotype" w:eastAsia="Palatino Linotype" w:hAnsi="Palatino Linotype" w:cs="Palatino Linotype"/>
          <w:sz w:val="24"/>
          <w:szCs w:val="24"/>
        </w:rPr>
        <w:t>interpuso el recurso de revisión, el cual fue registrado</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 xml:space="preserve">en el sistema electrónico con el expediente número </w:t>
      </w:r>
      <w:r w:rsidRPr="00C4567C">
        <w:rPr>
          <w:rFonts w:ascii="Palatino Linotype" w:eastAsia="Palatino Linotype" w:hAnsi="Palatino Linotype" w:cs="Palatino Linotype"/>
          <w:b/>
          <w:sz w:val="24"/>
          <w:szCs w:val="24"/>
        </w:rPr>
        <w:t>01199/INFOEM/IP/RR/2025</w:t>
      </w:r>
      <w:r w:rsidRPr="00C4567C">
        <w:rPr>
          <w:rFonts w:ascii="Palatino Linotype" w:eastAsia="Palatino Linotype" w:hAnsi="Palatino Linotype" w:cs="Palatino Linotype"/>
          <w:sz w:val="24"/>
          <w:szCs w:val="24"/>
        </w:rPr>
        <w:t>, en el cual manifiesta, lo siguiente:</w:t>
      </w:r>
    </w:p>
    <w:p w14:paraId="0242B40A" w14:textId="77777777" w:rsidR="00FA6FE6" w:rsidRPr="00C4567C" w:rsidRDefault="00FA6FE6">
      <w:pPr>
        <w:spacing w:after="0" w:line="360" w:lineRule="auto"/>
        <w:ind w:right="-234"/>
        <w:jc w:val="both"/>
        <w:rPr>
          <w:rFonts w:ascii="Palatino Linotype" w:eastAsia="Palatino Linotype" w:hAnsi="Palatino Linotype" w:cs="Palatino Linotype"/>
          <w:sz w:val="24"/>
          <w:szCs w:val="24"/>
        </w:rPr>
      </w:pPr>
    </w:p>
    <w:p w14:paraId="54019203" w14:textId="77777777" w:rsidR="00FA6FE6" w:rsidRPr="00C4567C" w:rsidRDefault="00307334">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C4567C">
        <w:rPr>
          <w:rFonts w:ascii="Palatino Linotype" w:eastAsia="Palatino Linotype" w:hAnsi="Palatino Linotype" w:cs="Palatino Linotype"/>
          <w:b/>
          <w:i/>
          <w:sz w:val="24"/>
          <w:szCs w:val="24"/>
        </w:rPr>
        <w:t>Acto Impugnado:</w:t>
      </w:r>
    </w:p>
    <w:p w14:paraId="5B4B67A4" w14:textId="77777777" w:rsidR="00FA6FE6" w:rsidRPr="00C4567C" w:rsidRDefault="00FA6FE6">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76D3D44B" w14:textId="77777777" w:rsidR="00FA6FE6" w:rsidRPr="00C4567C" w:rsidRDefault="00307334">
      <w:pPr>
        <w:tabs>
          <w:tab w:val="left" w:pos="8222"/>
        </w:tabs>
        <w:spacing w:after="0" w:line="276" w:lineRule="auto"/>
        <w:ind w:left="851" w:right="616"/>
        <w:jc w:val="both"/>
        <w:rPr>
          <w:rFonts w:ascii="Palatino Linotype" w:eastAsia="Palatino Linotype" w:hAnsi="Palatino Linotype" w:cs="Palatino Linotype"/>
          <w:i/>
        </w:rPr>
      </w:pPr>
      <w:r w:rsidRPr="00C4567C">
        <w:rPr>
          <w:rFonts w:ascii="Palatino Linotype" w:eastAsia="Palatino Linotype" w:hAnsi="Palatino Linotype" w:cs="Palatino Linotype"/>
          <w:i/>
        </w:rPr>
        <w:t>“NO SE ME ENTREGA LA INFORMACION COMPLETA, SE ENTREGA INFORMACION INCOMPLETA” [sic]</w:t>
      </w:r>
    </w:p>
    <w:p w14:paraId="378439A8" w14:textId="77777777" w:rsidR="00FA6FE6" w:rsidRPr="00C4567C" w:rsidRDefault="00FA6FE6">
      <w:pPr>
        <w:tabs>
          <w:tab w:val="left" w:pos="8222"/>
        </w:tabs>
        <w:spacing w:after="0" w:line="276" w:lineRule="auto"/>
        <w:ind w:left="851" w:right="616"/>
        <w:jc w:val="both"/>
        <w:rPr>
          <w:rFonts w:ascii="Palatino Linotype" w:eastAsia="Palatino Linotype" w:hAnsi="Palatino Linotype" w:cs="Palatino Linotype"/>
          <w:i/>
        </w:rPr>
      </w:pPr>
    </w:p>
    <w:p w14:paraId="66A4B7F9" w14:textId="77777777" w:rsidR="00FA6FE6" w:rsidRPr="00C4567C" w:rsidRDefault="00307334">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C4567C">
        <w:rPr>
          <w:rFonts w:ascii="Palatino Linotype" w:eastAsia="Palatino Linotype" w:hAnsi="Palatino Linotype" w:cs="Palatino Linotype"/>
          <w:b/>
          <w:i/>
          <w:sz w:val="24"/>
          <w:szCs w:val="24"/>
        </w:rPr>
        <w:t>Razones o Motivos de Inconformidad</w:t>
      </w:r>
      <w:r w:rsidRPr="00C4567C">
        <w:rPr>
          <w:rFonts w:ascii="Palatino Linotype" w:eastAsia="Palatino Linotype" w:hAnsi="Palatino Linotype" w:cs="Palatino Linotype"/>
          <w:i/>
          <w:sz w:val="24"/>
          <w:szCs w:val="24"/>
        </w:rPr>
        <w:t>:</w:t>
      </w:r>
    </w:p>
    <w:p w14:paraId="5832B268" w14:textId="77777777" w:rsidR="00FA6FE6" w:rsidRPr="00C4567C" w:rsidRDefault="00FA6FE6">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BF32FA7" w14:textId="77777777" w:rsidR="00FA6FE6" w:rsidRPr="00C4567C" w:rsidRDefault="00307334">
      <w:pPr>
        <w:spacing w:after="0" w:line="276" w:lineRule="auto"/>
        <w:ind w:left="851" w:right="616"/>
        <w:jc w:val="both"/>
        <w:rPr>
          <w:rFonts w:ascii="Palatino Linotype" w:eastAsia="Palatino Linotype" w:hAnsi="Palatino Linotype" w:cs="Palatino Linotype"/>
          <w:i/>
        </w:rPr>
      </w:pPr>
      <w:r w:rsidRPr="00C4567C">
        <w:rPr>
          <w:rFonts w:ascii="Palatino Linotype" w:eastAsia="Palatino Linotype" w:hAnsi="Palatino Linotype" w:cs="Palatino Linotype"/>
          <w:i/>
          <w:sz w:val="24"/>
          <w:szCs w:val="24"/>
        </w:rPr>
        <w:t>“</w:t>
      </w:r>
      <w:r w:rsidRPr="00C4567C">
        <w:rPr>
          <w:rFonts w:ascii="Palatino Linotype" w:eastAsia="Palatino Linotype" w:hAnsi="Palatino Linotype" w:cs="Palatino Linotype"/>
          <w:i/>
        </w:rPr>
        <w:t>NO SE ME ENTREGA LA INFORMACION COMPLETA, SE ENTREGA INFORMACION INCOMPLETA” [sic]</w:t>
      </w:r>
    </w:p>
    <w:p w14:paraId="2B77D46A" w14:textId="77777777" w:rsidR="00FA6FE6" w:rsidRPr="00C4567C" w:rsidRDefault="00FA6FE6">
      <w:pPr>
        <w:spacing w:after="0" w:line="360" w:lineRule="auto"/>
        <w:jc w:val="both"/>
        <w:rPr>
          <w:rFonts w:ascii="Palatino Linotype" w:eastAsia="Palatino Linotype" w:hAnsi="Palatino Linotype" w:cs="Palatino Linotype"/>
          <w:b/>
          <w:sz w:val="24"/>
          <w:szCs w:val="24"/>
        </w:rPr>
      </w:pPr>
    </w:p>
    <w:p w14:paraId="2F1CA992"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lastRenderedPageBreak/>
        <w:t xml:space="preserve">4. TURNO. </w:t>
      </w:r>
      <w:r w:rsidRPr="00C4567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4567C">
        <w:rPr>
          <w:rFonts w:ascii="Palatino Linotype" w:eastAsia="Palatino Linotype" w:hAnsi="Palatino Linotype" w:cs="Palatino Linotype"/>
          <w:b/>
          <w:sz w:val="24"/>
          <w:szCs w:val="24"/>
        </w:rPr>
        <w:t xml:space="preserve">Guadalupe Ramírez Peña, </w:t>
      </w:r>
      <w:r w:rsidRPr="00C4567C">
        <w:rPr>
          <w:rFonts w:ascii="Palatino Linotype" w:eastAsia="Palatino Linotype" w:hAnsi="Palatino Linotype" w:cs="Palatino Linotype"/>
          <w:sz w:val="24"/>
          <w:szCs w:val="24"/>
        </w:rPr>
        <w:t xml:space="preserve">a efecto de que analizara sobre su admisión o su </w:t>
      </w:r>
      <w:proofErr w:type="spellStart"/>
      <w:r w:rsidRPr="00C4567C">
        <w:rPr>
          <w:rFonts w:ascii="Palatino Linotype" w:eastAsia="Palatino Linotype" w:hAnsi="Palatino Linotype" w:cs="Palatino Linotype"/>
          <w:sz w:val="24"/>
          <w:szCs w:val="24"/>
        </w:rPr>
        <w:t>desechamiento</w:t>
      </w:r>
      <w:proofErr w:type="spellEnd"/>
      <w:r w:rsidRPr="00C4567C">
        <w:rPr>
          <w:rFonts w:ascii="Palatino Linotype" w:eastAsia="Palatino Linotype" w:hAnsi="Palatino Linotype" w:cs="Palatino Linotype"/>
          <w:sz w:val="24"/>
          <w:szCs w:val="24"/>
        </w:rPr>
        <w:t>.</w:t>
      </w:r>
    </w:p>
    <w:p w14:paraId="79A20F51"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93288FD"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5. ADMISIÓN DEL RECURSO DE REVISIÓN.</w:t>
      </w:r>
      <w:r w:rsidRPr="00C4567C">
        <w:rPr>
          <w:rFonts w:ascii="Palatino Linotype" w:eastAsia="Palatino Linotype" w:hAnsi="Palatino Linotype" w:cs="Palatino Linotype"/>
          <w:sz w:val="24"/>
          <w:szCs w:val="24"/>
        </w:rPr>
        <w:t xml:space="preserve"> Con fecha</w:t>
      </w:r>
      <w:r w:rsidRPr="00C4567C">
        <w:rPr>
          <w:rFonts w:ascii="Palatino Linotype" w:eastAsia="Palatino Linotype" w:hAnsi="Palatino Linotype" w:cs="Palatino Linotype"/>
          <w:b/>
          <w:sz w:val="24"/>
          <w:szCs w:val="24"/>
        </w:rPr>
        <w:t xml:space="preserve"> diecisiete de febrero de dos mil veinticinco</w:t>
      </w: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4567C">
        <w:rPr>
          <w:rFonts w:ascii="Palatino Linotype" w:eastAsia="Palatino Linotype" w:hAnsi="Palatino Linotype" w:cs="Palatino Linotype"/>
          <w:b/>
          <w:sz w:val="24"/>
          <w:szCs w:val="24"/>
        </w:rPr>
        <w:t xml:space="preserve">EL SUJETO OBLIGADO </w:t>
      </w:r>
      <w:r w:rsidRPr="00C4567C">
        <w:rPr>
          <w:rFonts w:ascii="Palatino Linotype" w:eastAsia="Palatino Linotype" w:hAnsi="Palatino Linotype" w:cs="Palatino Linotype"/>
          <w:sz w:val="24"/>
          <w:szCs w:val="24"/>
        </w:rPr>
        <w:t>presentará su informe justificado.</w:t>
      </w:r>
    </w:p>
    <w:p w14:paraId="02BE47C7"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8D4460E"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6. MANIFESTACIONES.</w:t>
      </w:r>
      <w:r w:rsidRPr="00C4567C">
        <w:rPr>
          <w:rFonts w:ascii="Palatino Linotype" w:eastAsia="Palatino Linotype" w:hAnsi="Palatino Linotype" w:cs="Palatino Linotype"/>
          <w:sz w:val="24"/>
          <w:szCs w:val="24"/>
        </w:rPr>
        <w:t xml:space="preserve"> Con fecha diecisiete de febrero de dos mil veinticinco se recibió, a través del Sistema de Acceso a la Información Mexiquense (SAIMEX), el informe justificado del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 xml:space="preserve">a través del siguiente archivo electrónico: </w:t>
      </w:r>
    </w:p>
    <w:p w14:paraId="629059BB"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56CF5930"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i/>
          <w:sz w:val="24"/>
          <w:szCs w:val="24"/>
          <w:u w:val="single"/>
        </w:rPr>
        <w:t>00042 (1).</w:t>
      </w:r>
      <w:proofErr w:type="spellStart"/>
      <w:r w:rsidRPr="00C4567C">
        <w:rPr>
          <w:rFonts w:ascii="Palatino Linotype" w:eastAsia="Palatino Linotype" w:hAnsi="Palatino Linotype" w:cs="Palatino Linotype"/>
          <w:b/>
          <w:i/>
          <w:sz w:val="24"/>
          <w:szCs w:val="24"/>
          <w:u w:val="single"/>
        </w:rPr>
        <w:t>pdf</w:t>
      </w:r>
      <w:proofErr w:type="spellEnd"/>
      <w:r w:rsidRPr="00C4567C">
        <w:rPr>
          <w:rFonts w:ascii="Palatino Linotype" w:eastAsia="Palatino Linotype" w:hAnsi="Palatino Linotype" w:cs="Palatino Linotype"/>
          <w:sz w:val="24"/>
          <w:szCs w:val="24"/>
        </w:rPr>
        <w:t xml:space="preserve">”: Oficio de fecha siete de febrero de dos mil veinticinco, signado por el Encargado de Despacho de la Dirección Jurídica de Seguridad Ciudadana y el </w:t>
      </w:r>
      <w:r w:rsidRPr="00C4567C">
        <w:rPr>
          <w:rFonts w:ascii="Palatino Linotype" w:eastAsia="Palatino Linotype" w:hAnsi="Palatino Linotype" w:cs="Palatino Linotype"/>
          <w:sz w:val="24"/>
          <w:szCs w:val="24"/>
        </w:rPr>
        <w:lastRenderedPageBreak/>
        <w:t xml:space="preserve">oficio de fecha treinta de enero de dos mil veinticinco, signado por el Coordinador de Protección Civil y Bomberos, proporcionados en respuesta. </w:t>
      </w:r>
    </w:p>
    <w:p w14:paraId="6B9D62BF"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FE23133" w14:textId="77777777" w:rsidR="00FA6FE6" w:rsidRPr="00C4567C" w:rsidRDefault="00307334">
      <w:pPr>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Documento que se puso a la vista de </w:t>
      </w:r>
      <w:r w:rsidRPr="00C4567C">
        <w:rPr>
          <w:rFonts w:ascii="Palatino Linotype" w:eastAsia="Palatino Linotype" w:hAnsi="Palatino Linotype" w:cs="Palatino Linotype"/>
          <w:b/>
          <w:sz w:val="24"/>
          <w:szCs w:val="24"/>
        </w:rPr>
        <w:t xml:space="preserve">LA PARTE RECURRENTE </w:t>
      </w:r>
      <w:r w:rsidRPr="00C4567C">
        <w:rPr>
          <w:rFonts w:ascii="Palatino Linotype" w:eastAsia="Palatino Linotype" w:hAnsi="Palatino Linotype" w:cs="Palatino Linotype"/>
          <w:sz w:val="24"/>
          <w:szCs w:val="24"/>
        </w:rPr>
        <w:t xml:space="preserve">en fecha cinco de marzo de dos mil veinticinco, mismo que resultó omiso de emitir sus manifestaciones conforme a derecho le corresponde. </w:t>
      </w:r>
    </w:p>
    <w:p w14:paraId="73863615"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7ED5CB8C" w14:textId="77777777" w:rsidR="00FA6FE6" w:rsidRPr="00C4567C" w:rsidRDefault="00307334">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r w:rsidRPr="00C4567C">
        <w:rPr>
          <w:rFonts w:ascii="Palatino Linotype" w:eastAsia="Palatino Linotype" w:hAnsi="Palatino Linotype" w:cs="Palatino Linotype"/>
          <w:b/>
          <w:sz w:val="24"/>
          <w:szCs w:val="24"/>
        </w:rPr>
        <w:t xml:space="preserve">7. CIERRE DE INSTRUCCIÓN. </w:t>
      </w:r>
      <w:r w:rsidRPr="00C4567C">
        <w:rPr>
          <w:rFonts w:ascii="Palatino Linotype" w:eastAsia="Palatino Linotype" w:hAnsi="Palatino Linotype" w:cs="Palatino Linotype"/>
          <w:sz w:val="24"/>
          <w:szCs w:val="24"/>
        </w:rPr>
        <w:t>El trece de marzo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AEEA6E1"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084EAAA"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62B6F5F"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2B5C73C4" w14:textId="77777777" w:rsidR="00FA6FE6" w:rsidRPr="00C4567C" w:rsidRDefault="00307334">
      <w:pPr>
        <w:widowControl w:val="0"/>
        <w:spacing w:after="0" w:line="360" w:lineRule="auto"/>
        <w:jc w:val="center"/>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t>C O N S I D E R A N D O S</w:t>
      </w:r>
    </w:p>
    <w:p w14:paraId="14D20165" w14:textId="77777777" w:rsidR="00FA6FE6" w:rsidRPr="00C4567C" w:rsidRDefault="00FA6FE6">
      <w:pPr>
        <w:widowControl w:val="0"/>
        <w:spacing w:after="0" w:line="360" w:lineRule="auto"/>
        <w:jc w:val="center"/>
        <w:rPr>
          <w:rFonts w:ascii="Palatino Linotype" w:eastAsia="Palatino Linotype" w:hAnsi="Palatino Linotype" w:cs="Palatino Linotype"/>
          <w:b/>
          <w:sz w:val="24"/>
          <w:szCs w:val="24"/>
        </w:rPr>
      </w:pPr>
    </w:p>
    <w:p w14:paraId="578C3557"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PRIMERO. COMPETENCIA.</w:t>
      </w:r>
      <w:r w:rsidRPr="00C4567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w:t>
      </w:r>
      <w:r w:rsidRPr="00C4567C">
        <w:rPr>
          <w:rFonts w:ascii="Palatino Linotype" w:eastAsia="Palatino Linotype" w:hAnsi="Palatino Linotype" w:cs="Palatino Linotype"/>
          <w:sz w:val="24"/>
          <w:szCs w:val="24"/>
        </w:rPr>
        <w:lastRenderedPageBreak/>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8E7268B"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16BE7778"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SEGUNDO. OPORTUNIDAD Y PROCEDIBILIDAD DEL RECURSO DE REVISIÓN.  </w:t>
      </w:r>
      <w:r w:rsidRPr="00C4567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3F9E952"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4578C781"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4567C">
        <w:rPr>
          <w:rFonts w:ascii="Palatino Linotype" w:eastAsia="Palatino Linotype" w:hAnsi="Palatino Linotype" w:cs="Palatino Linotype"/>
          <w:b/>
          <w:sz w:val="24"/>
          <w:szCs w:val="24"/>
        </w:rPr>
        <w:t xml:space="preserve"> EL SUJETO OBLIGADO </w:t>
      </w:r>
      <w:r w:rsidRPr="00C4567C">
        <w:rPr>
          <w:rFonts w:ascii="Palatino Linotype" w:eastAsia="Palatino Linotype" w:hAnsi="Palatino Linotype" w:cs="Palatino Linotype"/>
          <w:sz w:val="24"/>
          <w:szCs w:val="24"/>
        </w:rPr>
        <w:t xml:space="preserve">emitió la respuesta, toda vez que esta fue pronunciada el día siete de febrero del año dos mil veinticinco, mientras que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xml:space="preserve"> interpuso el recurso de revisión en fecha doce de febrero de dos mil veinticinco, es decir, al tercer día hábil de haber recibido la respuesta. </w:t>
      </w:r>
    </w:p>
    <w:p w14:paraId="458A7C1A"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Además, por cuanto hace a la procedibilidad del recurso de revisión, es de suma importancia señalar que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no proporcionó un nombre 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CC7BBEC"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45813BB4" w14:textId="77777777" w:rsidR="00FA6FE6" w:rsidRPr="00C4567C" w:rsidRDefault="00307334">
      <w:pPr>
        <w:spacing w:after="0" w:line="276" w:lineRule="auto"/>
        <w:ind w:left="851" w:right="902"/>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9DC42AF" w14:textId="77777777" w:rsidR="00FA6FE6" w:rsidRPr="00C4567C" w:rsidRDefault="00FA6FE6">
      <w:pPr>
        <w:spacing w:after="0" w:line="360" w:lineRule="auto"/>
        <w:ind w:left="851" w:right="902"/>
        <w:jc w:val="both"/>
        <w:rPr>
          <w:rFonts w:ascii="Palatino Linotype" w:eastAsia="Palatino Linotype" w:hAnsi="Palatino Linotype" w:cs="Palatino Linotype"/>
          <w:sz w:val="24"/>
          <w:szCs w:val="24"/>
        </w:rPr>
      </w:pPr>
    </w:p>
    <w:p w14:paraId="61F6E254" w14:textId="77777777" w:rsidR="00FA6FE6" w:rsidRPr="00C4567C" w:rsidRDefault="00307334">
      <w:pP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4567C">
        <w:rPr>
          <w:rFonts w:ascii="Palatino Linotype" w:eastAsia="Palatino Linotype" w:hAnsi="Palatino Linotype" w:cs="Palatino Linotype"/>
          <w:b/>
          <w:sz w:val="24"/>
          <w:szCs w:val="24"/>
        </w:rPr>
        <w:t xml:space="preserve">EL SAIMEX.  </w:t>
      </w:r>
    </w:p>
    <w:p w14:paraId="5755978A"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09A37FF9" w14:textId="77777777" w:rsidR="00FA6FE6" w:rsidRPr="00C4567C" w:rsidRDefault="0030733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Finalmente, resulta procedente la interposición del recurso, según lo aducido por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60712A14" w14:textId="77777777" w:rsidR="00FA6FE6" w:rsidRPr="00C4567C" w:rsidRDefault="00FA6FE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0682B10" w14:textId="77777777" w:rsidR="00FA6FE6" w:rsidRPr="00C4567C" w:rsidRDefault="003073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lastRenderedPageBreak/>
        <w:t>“Artículo 179</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rPr>
        <w:t>El recurso de revisión</w:t>
      </w:r>
      <w:r w:rsidRPr="00C4567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4567C">
        <w:rPr>
          <w:rFonts w:ascii="Palatino Linotype" w:eastAsia="Palatino Linotype" w:hAnsi="Palatino Linotype" w:cs="Palatino Linotype"/>
          <w:b/>
          <w:i/>
        </w:rPr>
        <w:t>, y procederá en contra de las siguientes causas</w:t>
      </w:r>
      <w:r w:rsidRPr="00C4567C">
        <w:rPr>
          <w:rFonts w:ascii="Palatino Linotype" w:eastAsia="Palatino Linotype" w:hAnsi="Palatino Linotype" w:cs="Palatino Linotype"/>
          <w:i/>
        </w:rPr>
        <w:t>:</w:t>
      </w:r>
    </w:p>
    <w:p w14:paraId="6748F0EF" w14:textId="77777777" w:rsidR="00FA6FE6" w:rsidRPr="00C4567C" w:rsidRDefault="003073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p>
    <w:p w14:paraId="744FDEDB" w14:textId="77777777" w:rsidR="00FA6FE6" w:rsidRPr="00C4567C" w:rsidRDefault="003073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C4567C">
        <w:rPr>
          <w:rFonts w:ascii="Palatino Linotype" w:eastAsia="Palatino Linotype" w:hAnsi="Palatino Linotype" w:cs="Palatino Linotype"/>
          <w:i/>
        </w:rPr>
        <w:t>V. La entrega de información incompleta;”</w:t>
      </w:r>
    </w:p>
    <w:p w14:paraId="37257630"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333E861"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TERCERO. MATERIA DE LA REVISIÓN. </w:t>
      </w:r>
      <w:r w:rsidRPr="00C4567C">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C4567C">
        <w:rPr>
          <w:rFonts w:ascii="Palatino Linotype" w:eastAsia="Palatino Linotype" w:hAnsi="Palatino Linotype" w:cs="Palatino Linotype"/>
          <w:b/>
          <w:sz w:val="24"/>
          <w:szCs w:val="24"/>
        </w:rPr>
        <w:t>EL</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satisface el derecho de acceso a la información pública de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o en su defecto, en caso de ser procedente, ordenar la entrega de información.</w:t>
      </w:r>
    </w:p>
    <w:p w14:paraId="69669C04"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207C29EF"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CUARTO. ESTUDIO Y RESOLUCIÓN DEL ASUNTO.  </w:t>
      </w:r>
      <w:r w:rsidRPr="00C4567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6617F8D"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5673A3B" w14:textId="77777777" w:rsidR="00FA6FE6" w:rsidRPr="00C4567C" w:rsidRDefault="00307334">
      <w:pPr>
        <w:tabs>
          <w:tab w:val="left" w:pos="709"/>
        </w:tabs>
        <w:spacing w:after="0" w:line="276" w:lineRule="auto"/>
        <w:ind w:left="851" w:right="850"/>
        <w:jc w:val="both"/>
        <w:rPr>
          <w:rFonts w:ascii="Palatino Linotype" w:eastAsia="Palatino Linotype" w:hAnsi="Palatino Linotype" w:cs="Palatino Linotype"/>
          <w:i/>
        </w:rPr>
      </w:pPr>
      <w:r w:rsidRPr="00C4567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4567C">
        <w:rPr>
          <w:rFonts w:ascii="Palatino Linotype" w:eastAsia="Palatino Linotype" w:hAnsi="Palatino Linotype" w:cs="Palatino Linotype"/>
          <w:i/>
        </w:rPr>
        <w:t xml:space="preserve">, así como de las garantías para su protección, cuyo ejercicio no podrá restringirse ni </w:t>
      </w:r>
      <w:r w:rsidRPr="00C4567C">
        <w:rPr>
          <w:rFonts w:ascii="Palatino Linotype" w:eastAsia="Palatino Linotype" w:hAnsi="Palatino Linotype" w:cs="Palatino Linotype"/>
          <w:i/>
        </w:rPr>
        <w:lastRenderedPageBreak/>
        <w:t>suspenderse, salvo en los casos y bajo las condiciones que esta Constitución establece.</w:t>
      </w:r>
    </w:p>
    <w:p w14:paraId="1431ECDC" w14:textId="77777777" w:rsidR="00FA6FE6" w:rsidRPr="00C4567C" w:rsidRDefault="00307334">
      <w:pPr>
        <w:tabs>
          <w:tab w:val="left" w:pos="709"/>
        </w:tabs>
        <w:spacing w:after="0" w:line="276" w:lineRule="auto"/>
        <w:ind w:left="851" w:right="850"/>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A587E79" w14:textId="77777777" w:rsidR="00FA6FE6" w:rsidRPr="00C4567C" w:rsidRDefault="00307334">
      <w:pPr>
        <w:tabs>
          <w:tab w:val="left" w:pos="709"/>
        </w:tabs>
        <w:spacing w:after="0" w:line="276" w:lineRule="auto"/>
        <w:ind w:left="851" w:right="850"/>
        <w:jc w:val="both"/>
        <w:rPr>
          <w:rFonts w:ascii="Palatino Linotype" w:eastAsia="Palatino Linotype" w:hAnsi="Palatino Linotype" w:cs="Palatino Linotype"/>
          <w:i/>
        </w:rPr>
      </w:pPr>
      <w:r w:rsidRPr="00C4567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4567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FF8DDE6" w14:textId="77777777" w:rsidR="00FA6FE6" w:rsidRPr="00C4567C" w:rsidRDefault="00307334">
      <w:pPr>
        <w:tabs>
          <w:tab w:val="left" w:pos="709"/>
        </w:tabs>
        <w:spacing w:after="0" w:line="276" w:lineRule="auto"/>
        <w:ind w:left="851" w:right="850"/>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p>
    <w:p w14:paraId="59657048" w14:textId="77777777" w:rsidR="00FA6FE6" w:rsidRPr="00C4567C" w:rsidRDefault="00307334">
      <w:pPr>
        <w:spacing w:after="0" w:line="276" w:lineRule="auto"/>
        <w:ind w:left="851" w:right="901"/>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“Artículo 6o.</w:t>
      </w:r>
    </w:p>
    <w:p w14:paraId="23916F0C" w14:textId="77777777" w:rsidR="00FA6FE6" w:rsidRPr="00C4567C" w:rsidRDefault="00307334">
      <w:pPr>
        <w:spacing w:after="0" w:line="276" w:lineRule="auto"/>
        <w:ind w:left="851" w:right="901"/>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w:t>
      </w:r>
    </w:p>
    <w:p w14:paraId="1D5DE0A0"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A. Para el ejercicio del derecho de acceso a la información, la Federación </w:t>
      </w:r>
      <w:r w:rsidRPr="00C4567C">
        <w:rPr>
          <w:rFonts w:ascii="Palatino Linotype" w:eastAsia="Palatino Linotype" w:hAnsi="Palatino Linotype" w:cs="Palatino Linotype"/>
          <w:i/>
        </w:rPr>
        <w:t>y las entidades federativas, en el ámbito de sus respectivas competencias, se regirán por los siguientes principios y bases:</w:t>
      </w:r>
    </w:p>
    <w:p w14:paraId="357F159E"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6D30C7"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62F52F16"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731C554D"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210163E9"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4D629BB7"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AFC8C8D"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25A8EB98"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5C62EF0C" w14:textId="77777777" w:rsidR="00FA6FE6" w:rsidRPr="00C4567C" w:rsidRDefault="00FA6FE6">
      <w:pPr>
        <w:spacing w:after="0" w:line="276" w:lineRule="auto"/>
        <w:ind w:left="851" w:right="901"/>
        <w:jc w:val="both"/>
        <w:rPr>
          <w:rFonts w:ascii="Palatino Linotype" w:eastAsia="Palatino Linotype" w:hAnsi="Palatino Linotype" w:cs="Palatino Linotype"/>
          <w:i/>
        </w:rPr>
      </w:pPr>
    </w:p>
    <w:p w14:paraId="5A798E7A"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045BC679"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los sujetos obligados.</w:t>
      </w:r>
    </w:p>
    <w:p w14:paraId="4FD9D5DD" w14:textId="77777777" w:rsidR="00FA6FE6" w:rsidRPr="00C4567C" w:rsidRDefault="00FA6FE6">
      <w:pPr>
        <w:spacing w:after="0" w:line="276" w:lineRule="auto"/>
        <w:ind w:left="851" w:right="901"/>
        <w:jc w:val="both"/>
        <w:rPr>
          <w:rFonts w:ascii="Palatino Linotype" w:eastAsia="Palatino Linotype" w:hAnsi="Palatino Linotype" w:cs="Palatino Linotype"/>
          <w:i/>
        </w:rPr>
      </w:pPr>
    </w:p>
    <w:p w14:paraId="72EE6B2E" w14:textId="77777777" w:rsidR="00FA6FE6" w:rsidRPr="00C4567C" w:rsidRDefault="00307334">
      <w:pPr>
        <w:spacing w:after="0" w:line="276" w:lineRule="auto"/>
        <w:ind w:left="851" w:right="901"/>
        <w:jc w:val="both"/>
        <w:rPr>
          <w:rFonts w:ascii="Palatino Linotype" w:eastAsia="Palatino Linotype" w:hAnsi="Palatino Linotype" w:cs="Palatino Linotype"/>
          <w:i/>
        </w:rPr>
      </w:pPr>
      <w:r w:rsidRPr="00C4567C">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3F92B321" w14:textId="77777777" w:rsidR="00FA6FE6" w:rsidRPr="00C4567C" w:rsidRDefault="00FA6FE6">
      <w:pPr>
        <w:spacing w:after="0" w:line="276" w:lineRule="auto"/>
        <w:ind w:left="851" w:right="901"/>
        <w:jc w:val="both"/>
        <w:rPr>
          <w:rFonts w:ascii="Palatino Linotype" w:eastAsia="Palatino Linotype" w:hAnsi="Palatino Linotype" w:cs="Palatino Linotype"/>
          <w:i/>
        </w:rPr>
      </w:pPr>
    </w:p>
    <w:p w14:paraId="79EED6B8" w14:textId="77777777" w:rsidR="00FA6FE6" w:rsidRPr="00C4567C" w:rsidRDefault="00307334">
      <w:pPr>
        <w:spacing w:after="0" w:line="276" w:lineRule="auto"/>
        <w:ind w:left="851" w:right="90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C4567C">
        <w:rPr>
          <w:rFonts w:ascii="Palatino Linotype" w:eastAsia="Palatino Linotype" w:hAnsi="Palatino Linotype" w:cs="Palatino Linotype"/>
          <w:sz w:val="24"/>
          <w:szCs w:val="24"/>
        </w:rPr>
        <w:t xml:space="preserve"> </w:t>
      </w:r>
    </w:p>
    <w:p w14:paraId="5AB059F6" w14:textId="77777777" w:rsidR="00FA6FE6" w:rsidRPr="00C4567C" w:rsidRDefault="00FA6FE6">
      <w:pPr>
        <w:spacing w:after="0" w:line="276" w:lineRule="auto"/>
        <w:ind w:left="851" w:right="851"/>
        <w:jc w:val="both"/>
        <w:rPr>
          <w:rFonts w:ascii="Palatino Linotype" w:eastAsia="Palatino Linotype" w:hAnsi="Palatino Linotype" w:cs="Palatino Linotype"/>
          <w:sz w:val="24"/>
          <w:szCs w:val="24"/>
        </w:rPr>
      </w:pPr>
    </w:p>
    <w:p w14:paraId="3A781BCB" w14:textId="77777777" w:rsidR="00FA6FE6" w:rsidRPr="00C4567C" w:rsidRDefault="00307334">
      <w:pPr>
        <w:tabs>
          <w:tab w:val="left" w:pos="709"/>
        </w:tabs>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CCF0407" w14:textId="77777777" w:rsidR="00FA6FE6" w:rsidRPr="00C4567C" w:rsidRDefault="00FA6FE6">
      <w:pPr>
        <w:tabs>
          <w:tab w:val="left" w:pos="709"/>
        </w:tabs>
        <w:spacing w:after="0" w:line="360" w:lineRule="auto"/>
        <w:jc w:val="both"/>
        <w:rPr>
          <w:rFonts w:ascii="Palatino Linotype" w:eastAsia="Palatino Linotype" w:hAnsi="Palatino Linotype" w:cs="Palatino Linotype"/>
          <w:sz w:val="24"/>
          <w:szCs w:val="24"/>
        </w:rPr>
      </w:pPr>
    </w:p>
    <w:p w14:paraId="1CDA4CBF" w14:textId="77777777" w:rsidR="00FA6FE6" w:rsidRPr="00C4567C" w:rsidRDefault="00307334">
      <w:pPr>
        <w:tabs>
          <w:tab w:val="left" w:pos="709"/>
        </w:tabs>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primer lugar, es conveniente analizar si la respuesta del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DBF0ACF" w14:textId="77777777" w:rsidR="00FA6FE6" w:rsidRPr="00C4567C" w:rsidRDefault="00FA6FE6">
      <w:pPr>
        <w:tabs>
          <w:tab w:val="left" w:pos="709"/>
        </w:tabs>
        <w:spacing w:after="0" w:line="360" w:lineRule="auto"/>
        <w:jc w:val="both"/>
        <w:rPr>
          <w:rFonts w:ascii="Palatino Linotype" w:eastAsia="Palatino Linotype" w:hAnsi="Palatino Linotype" w:cs="Palatino Linotype"/>
          <w:sz w:val="24"/>
          <w:szCs w:val="24"/>
        </w:rPr>
      </w:pPr>
    </w:p>
    <w:p w14:paraId="250E95B8" w14:textId="77777777" w:rsidR="00FA6FE6" w:rsidRPr="00C4567C" w:rsidRDefault="00307334">
      <w:pPr>
        <w:spacing w:after="0" w:line="276" w:lineRule="auto"/>
        <w:ind w:left="709" w:right="760"/>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w:t>
      </w:r>
      <w:r w:rsidRPr="00C4567C">
        <w:rPr>
          <w:rFonts w:ascii="Palatino Linotype" w:eastAsia="Palatino Linotype" w:hAnsi="Palatino Linotype" w:cs="Palatino Linotype"/>
          <w:b/>
          <w:i/>
        </w:rPr>
        <w:t>Artículo 4.</w:t>
      </w:r>
      <w:r w:rsidRPr="00C4567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B928AB0" w14:textId="77777777" w:rsidR="00FA6FE6" w:rsidRPr="00C4567C" w:rsidRDefault="00307334">
      <w:pPr>
        <w:spacing w:after="0" w:line="276" w:lineRule="auto"/>
        <w:ind w:left="709" w:right="760"/>
        <w:jc w:val="both"/>
        <w:rPr>
          <w:rFonts w:ascii="Palatino Linotype" w:eastAsia="Palatino Linotype" w:hAnsi="Palatino Linotype" w:cs="Palatino Linotype"/>
          <w:i/>
        </w:rPr>
      </w:pPr>
      <w:r w:rsidRPr="00C4567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4567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DF496A" w14:textId="77777777" w:rsidR="00FA6FE6" w:rsidRPr="00C4567C" w:rsidRDefault="00307334">
      <w:pPr>
        <w:spacing w:after="0" w:line="276" w:lineRule="auto"/>
        <w:ind w:left="709" w:right="760"/>
        <w:jc w:val="both"/>
        <w:rPr>
          <w:rFonts w:ascii="Palatino Linotype" w:eastAsia="Palatino Linotype" w:hAnsi="Palatino Linotype" w:cs="Palatino Linotype"/>
          <w:i/>
        </w:rPr>
      </w:pPr>
      <w:r w:rsidRPr="00C4567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4567C">
        <w:rPr>
          <w:rFonts w:ascii="Palatino Linotype" w:eastAsia="Palatino Linotype" w:hAnsi="Palatino Linotype" w:cs="Palatino Linotype"/>
          <w:i/>
        </w:rPr>
        <w:t>.”</w:t>
      </w:r>
    </w:p>
    <w:p w14:paraId="341072A7" w14:textId="77777777" w:rsidR="00FA6FE6" w:rsidRPr="00C4567C" w:rsidRDefault="00FA6FE6">
      <w:pPr>
        <w:spacing w:after="0" w:line="276" w:lineRule="auto"/>
        <w:ind w:left="709" w:right="760"/>
        <w:jc w:val="both"/>
        <w:rPr>
          <w:rFonts w:ascii="Palatino Linotype" w:eastAsia="Palatino Linotype" w:hAnsi="Palatino Linotype" w:cs="Palatino Linotype"/>
          <w:sz w:val="24"/>
          <w:szCs w:val="24"/>
        </w:rPr>
      </w:pPr>
    </w:p>
    <w:p w14:paraId="760B2FF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63C9CAF"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E5399A5" w14:textId="77777777" w:rsidR="00FA6FE6" w:rsidRPr="00C4567C" w:rsidRDefault="00307334">
      <w:pPr>
        <w:spacing w:after="0" w:line="276" w:lineRule="auto"/>
        <w:ind w:left="567" w:right="760"/>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r w:rsidRPr="00C4567C">
        <w:rPr>
          <w:rFonts w:ascii="Palatino Linotype" w:eastAsia="Palatino Linotype" w:hAnsi="Palatino Linotype" w:cs="Palatino Linotype"/>
          <w:b/>
          <w:i/>
        </w:rPr>
        <w:t>Artículo 12.-</w:t>
      </w:r>
      <w:r w:rsidRPr="00C4567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83A585C" w14:textId="77777777" w:rsidR="00FA6FE6" w:rsidRPr="00C4567C" w:rsidRDefault="00307334">
      <w:pPr>
        <w:spacing w:after="0" w:line="276" w:lineRule="auto"/>
        <w:ind w:left="567" w:right="760"/>
        <w:jc w:val="both"/>
        <w:rPr>
          <w:rFonts w:ascii="Palatino Linotype" w:eastAsia="Palatino Linotype" w:hAnsi="Palatino Linotype" w:cs="Palatino Linotype"/>
          <w:i/>
        </w:rPr>
      </w:pPr>
      <w:r w:rsidRPr="00C4567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rPr>
        <w:t xml:space="preserve">La </w:t>
      </w:r>
      <w:r w:rsidRPr="00C4567C">
        <w:rPr>
          <w:rFonts w:ascii="Palatino Linotype" w:eastAsia="Palatino Linotype" w:hAnsi="Palatino Linotype" w:cs="Palatino Linotype"/>
          <w:b/>
          <w:i/>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215CA05C"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980A237" w14:textId="77777777" w:rsidR="00FA6FE6" w:rsidRPr="00C4567C" w:rsidRDefault="00307334">
      <w:pPr>
        <w:spacing w:after="0" w:line="360" w:lineRule="auto"/>
        <w:jc w:val="both"/>
        <w:rPr>
          <w:rFonts w:ascii="Palatino Linotype" w:eastAsia="Palatino Linotype" w:hAnsi="Palatino Linotype" w:cs="Palatino Linotype"/>
          <w:strike/>
          <w:sz w:val="24"/>
          <w:szCs w:val="24"/>
        </w:rPr>
      </w:pPr>
      <w:r w:rsidRPr="00C4567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C4567C">
        <w:rPr>
          <w:rFonts w:ascii="Palatino Linotype" w:eastAsia="Palatino Linotype" w:hAnsi="Palatino Linotype" w:cs="Palatino Linotype"/>
          <w:strike/>
          <w:sz w:val="24"/>
          <w:szCs w:val="24"/>
        </w:rPr>
        <w:t xml:space="preserve"> </w:t>
      </w:r>
    </w:p>
    <w:p w14:paraId="56DC0C0B" w14:textId="77777777" w:rsidR="00FA6FE6" w:rsidRPr="00C4567C" w:rsidRDefault="00FA6FE6">
      <w:pPr>
        <w:spacing w:after="0" w:line="360" w:lineRule="auto"/>
        <w:jc w:val="both"/>
        <w:rPr>
          <w:rFonts w:ascii="Palatino Linotype" w:eastAsia="Palatino Linotype" w:hAnsi="Palatino Linotype" w:cs="Palatino Linotype"/>
          <w:strike/>
          <w:sz w:val="24"/>
          <w:szCs w:val="24"/>
        </w:rPr>
      </w:pPr>
    </w:p>
    <w:p w14:paraId="52C6E9C5"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031A5C"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7617158F"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EA2FC7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DBD5D30" w14:textId="77777777" w:rsidR="00FA6FE6" w:rsidRPr="00C4567C" w:rsidRDefault="00307334">
      <w:pPr>
        <w:spacing w:after="0" w:line="276" w:lineRule="auto"/>
        <w:ind w:left="851" w:right="851"/>
        <w:jc w:val="both"/>
        <w:rPr>
          <w:rFonts w:ascii="Palatino Linotype" w:eastAsia="Palatino Linotype" w:hAnsi="Palatino Linotype" w:cs="Palatino Linotype"/>
          <w:i/>
        </w:rPr>
      </w:pPr>
      <w:r w:rsidRPr="00C4567C">
        <w:rPr>
          <w:rFonts w:ascii="Palatino Linotype" w:eastAsia="Palatino Linotype" w:hAnsi="Palatino Linotype" w:cs="Palatino Linotype"/>
          <w:b/>
          <w:i/>
        </w:rPr>
        <w:t>“Artículo 18.</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u w:val="single"/>
        </w:rPr>
        <w:t xml:space="preserve">Los sujetos obligados deberán documentar todo acto que derive del ejercicio de sus facultades, competencias o funciones, </w:t>
      </w:r>
      <w:r w:rsidRPr="00C4567C">
        <w:rPr>
          <w:rFonts w:ascii="Palatino Linotype" w:eastAsia="Palatino Linotype" w:hAnsi="Palatino Linotype" w:cs="Palatino Linotype"/>
          <w:b/>
          <w:i/>
          <w:u w:val="single"/>
        </w:rPr>
        <w:lastRenderedPageBreak/>
        <w:t>considerando desde su origen la eventual publicidad</w:t>
      </w:r>
      <w:r w:rsidRPr="00C4567C">
        <w:rPr>
          <w:rFonts w:ascii="Palatino Linotype" w:eastAsia="Palatino Linotype" w:hAnsi="Palatino Linotype" w:cs="Palatino Linotype"/>
          <w:i/>
        </w:rPr>
        <w:t xml:space="preserve"> y reutilización de la información que generen.</w:t>
      </w:r>
    </w:p>
    <w:p w14:paraId="64ACFE89" w14:textId="77777777" w:rsidR="00FA6FE6" w:rsidRPr="00C4567C" w:rsidRDefault="00307334">
      <w:pPr>
        <w:spacing w:after="0" w:line="276" w:lineRule="auto"/>
        <w:ind w:left="851" w:right="851"/>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Artículo 19. </w:t>
      </w:r>
      <w:r w:rsidRPr="00C4567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4567C">
        <w:rPr>
          <w:rFonts w:ascii="Palatino Linotype" w:eastAsia="Palatino Linotype" w:hAnsi="Palatino Linotype" w:cs="Palatino Linotype"/>
          <w:i/>
        </w:rPr>
        <w:t>.</w:t>
      </w:r>
    </w:p>
    <w:p w14:paraId="5BADB099" w14:textId="77777777" w:rsidR="00FA6FE6" w:rsidRPr="00C4567C" w:rsidRDefault="00307334">
      <w:pPr>
        <w:spacing w:after="0" w:line="276" w:lineRule="auto"/>
        <w:ind w:left="851" w:right="851"/>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15CCDD3" w14:textId="77777777" w:rsidR="00FA6FE6" w:rsidRPr="00C4567C" w:rsidRDefault="00307334">
      <w:pPr>
        <w:spacing w:after="0" w:line="276" w:lineRule="auto"/>
        <w:ind w:left="851" w:right="851"/>
        <w:jc w:val="both"/>
        <w:rPr>
          <w:rFonts w:ascii="Palatino Linotype" w:eastAsia="Palatino Linotype" w:hAnsi="Palatino Linotype" w:cs="Palatino Linotype"/>
          <w:i/>
        </w:rPr>
      </w:pPr>
      <w:r w:rsidRPr="00C4567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050F53D" w14:textId="77777777" w:rsidR="00FA6FE6" w:rsidRPr="00C4567C" w:rsidRDefault="00FA6FE6">
      <w:pPr>
        <w:spacing w:after="0" w:line="276" w:lineRule="auto"/>
        <w:ind w:left="851" w:right="851"/>
        <w:jc w:val="both"/>
        <w:rPr>
          <w:rFonts w:ascii="Palatino Linotype" w:eastAsia="Palatino Linotype" w:hAnsi="Palatino Linotype" w:cs="Palatino Linotype"/>
          <w:i/>
          <w:sz w:val="24"/>
          <w:szCs w:val="24"/>
        </w:rPr>
      </w:pPr>
    </w:p>
    <w:p w14:paraId="4CDCF9F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46EDD56"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C2E0D33"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C4567C">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BD3904"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F411FF9"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r w:rsidRPr="00C4567C">
        <w:rPr>
          <w:rFonts w:ascii="Palatino Linotype" w:eastAsia="Palatino Linotype" w:hAnsi="Palatino Linotype" w:cs="Palatino Linotype"/>
          <w:b/>
          <w:i/>
        </w:rPr>
        <w:t xml:space="preserve">Artículo 3. </w:t>
      </w:r>
      <w:r w:rsidRPr="00C4567C">
        <w:rPr>
          <w:rFonts w:ascii="Palatino Linotype" w:eastAsia="Palatino Linotype" w:hAnsi="Palatino Linotype" w:cs="Palatino Linotype"/>
          <w:i/>
        </w:rPr>
        <w:t>Para los efectos de la presente Ley se entenderá por:</w:t>
      </w:r>
    </w:p>
    <w:p w14:paraId="30748546"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p>
    <w:p w14:paraId="0129A4FA"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b/>
          <w:i/>
        </w:rPr>
        <w:t>XI. Documento:</w:t>
      </w:r>
      <w:r w:rsidRPr="00C4567C">
        <w:rPr>
          <w:rFonts w:ascii="Palatino Linotype" w:eastAsia="Palatino Linotype" w:hAnsi="Palatino Linotype" w:cs="Palatino Linotype"/>
          <w:i/>
        </w:rPr>
        <w:t xml:space="preserve"> Los expedientes, reportes, estudios, actas</w:t>
      </w:r>
      <w:r w:rsidRPr="00C4567C">
        <w:rPr>
          <w:rFonts w:ascii="Palatino Linotype" w:eastAsia="Palatino Linotype" w:hAnsi="Palatino Linotype" w:cs="Palatino Linotype"/>
          <w:b/>
          <w:i/>
        </w:rPr>
        <w:t>,</w:t>
      </w:r>
      <w:r w:rsidRPr="00C4567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5AAB66E" w14:textId="77777777" w:rsidR="00FA6FE6" w:rsidRPr="00C4567C" w:rsidRDefault="00FA6FE6">
      <w:pPr>
        <w:spacing w:after="0" w:line="360" w:lineRule="auto"/>
        <w:ind w:left="851" w:right="899"/>
        <w:jc w:val="both"/>
        <w:rPr>
          <w:rFonts w:ascii="Palatino Linotype" w:eastAsia="Palatino Linotype" w:hAnsi="Palatino Linotype" w:cs="Palatino Linotype"/>
          <w:sz w:val="24"/>
          <w:szCs w:val="24"/>
        </w:rPr>
      </w:pPr>
    </w:p>
    <w:p w14:paraId="712568DC"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334AF7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73D3A15" w14:textId="77777777" w:rsidR="00FA6FE6" w:rsidRPr="00C4567C" w:rsidRDefault="00307334">
      <w:pPr>
        <w:spacing w:after="0" w:line="276" w:lineRule="auto"/>
        <w:ind w:left="851" w:right="902"/>
        <w:jc w:val="both"/>
        <w:rPr>
          <w:rFonts w:ascii="Palatino Linotype" w:eastAsia="Palatino Linotype" w:hAnsi="Palatino Linotype" w:cs="Palatino Linotype"/>
          <w:b/>
          <w:i/>
        </w:rPr>
      </w:pPr>
      <w:r w:rsidRPr="00C4567C">
        <w:rPr>
          <w:rFonts w:ascii="Palatino Linotype" w:eastAsia="Palatino Linotype" w:hAnsi="Palatino Linotype" w:cs="Palatino Linotype"/>
          <w:b/>
        </w:rPr>
        <w:t>“</w:t>
      </w:r>
      <w:r w:rsidRPr="00C4567C">
        <w:rPr>
          <w:rFonts w:ascii="Palatino Linotype" w:eastAsia="Palatino Linotype" w:hAnsi="Palatino Linotype" w:cs="Palatino Linotype"/>
          <w:b/>
          <w:i/>
        </w:rPr>
        <w:t>CRITERIO 0002-11</w:t>
      </w:r>
    </w:p>
    <w:p w14:paraId="62EA1224"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4567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w:t>
      </w:r>
      <w:r w:rsidRPr="00C4567C">
        <w:rPr>
          <w:rFonts w:ascii="Palatino Linotype" w:eastAsia="Palatino Linotype" w:hAnsi="Palatino Linotype" w:cs="Palatino Linotype"/>
          <w:i/>
        </w:rPr>
        <w:lastRenderedPageBreak/>
        <w:t>registros y documentos públicos, administrados, generados o en posesión de los órganos u organismos públicos, en virtud del ejercicio de sus funciones de derecho público, sin importar su fuente, soporte o fecha de elaboración.</w:t>
      </w:r>
    </w:p>
    <w:p w14:paraId="48C6D91A"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En </w:t>
      </w:r>
      <w:proofErr w:type="gramStart"/>
      <w:r w:rsidRPr="00C4567C">
        <w:rPr>
          <w:rFonts w:ascii="Palatino Linotype" w:eastAsia="Palatino Linotype" w:hAnsi="Palatino Linotype" w:cs="Palatino Linotype"/>
          <w:i/>
        </w:rPr>
        <w:t>consecuencia</w:t>
      </w:r>
      <w:proofErr w:type="gramEnd"/>
      <w:r w:rsidRPr="00C4567C">
        <w:rPr>
          <w:rFonts w:ascii="Palatino Linotype" w:eastAsia="Palatino Linotype" w:hAnsi="Palatino Linotype" w:cs="Palatino Linotype"/>
          <w:i/>
        </w:rPr>
        <w:t xml:space="preserve"> el acceso a la información se refiere a que se cumplan cualquiera de los siguientes tres supuestos:</w:t>
      </w:r>
    </w:p>
    <w:p w14:paraId="0F83951D"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1) Que se trate de información registrada en cualquier soporte documental, </w:t>
      </w:r>
      <w:proofErr w:type="gramStart"/>
      <w:r w:rsidRPr="00C4567C">
        <w:rPr>
          <w:rFonts w:ascii="Palatino Linotype" w:eastAsia="Palatino Linotype" w:hAnsi="Palatino Linotype" w:cs="Palatino Linotype"/>
          <w:i/>
        </w:rPr>
        <w:t>que</w:t>
      </w:r>
      <w:proofErr w:type="gramEnd"/>
      <w:r w:rsidRPr="00C4567C">
        <w:rPr>
          <w:rFonts w:ascii="Palatino Linotype" w:eastAsia="Palatino Linotype" w:hAnsi="Palatino Linotype" w:cs="Palatino Linotype"/>
          <w:i/>
        </w:rPr>
        <w:t xml:space="preserve"> en ejercicio de las atribuciones conferidas, sea generada por los Sujetos Obligados;</w:t>
      </w:r>
    </w:p>
    <w:p w14:paraId="45FC24C5"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2) Que se trate de información registrada en cualquier soporte documental, </w:t>
      </w:r>
      <w:proofErr w:type="gramStart"/>
      <w:r w:rsidRPr="00C4567C">
        <w:rPr>
          <w:rFonts w:ascii="Palatino Linotype" w:eastAsia="Palatino Linotype" w:hAnsi="Palatino Linotype" w:cs="Palatino Linotype"/>
          <w:i/>
        </w:rPr>
        <w:t>que</w:t>
      </w:r>
      <w:proofErr w:type="gramEnd"/>
      <w:r w:rsidRPr="00C4567C">
        <w:rPr>
          <w:rFonts w:ascii="Palatino Linotype" w:eastAsia="Palatino Linotype" w:hAnsi="Palatino Linotype" w:cs="Palatino Linotype"/>
          <w:i/>
        </w:rPr>
        <w:t xml:space="preserve"> en ejercicio de las atribuciones conferidas, sea administrada por los Sujetos Obligados, y</w:t>
      </w:r>
    </w:p>
    <w:p w14:paraId="751B6BFC"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3) Que se trate de información registrada en cualquier soporte documental, </w:t>
      </w:r>
      <w:proofErr w:type="gramStart"/>
      <w:r w:rsidRPr="00C4567C">
        <w:rPr>
          <w:rFonts w:ascii="Palatino Linotype" w:eastAsia="Palatino Linotype" w:hAnsi="Palatino Linotype" w:cs="Palatino Linotype"/>
          <w:i/>
        </w:rPr>
        <w:t>que</w:t>
      </w:r>
      <w:proofErr w:type="gramEnd"/>
      <w:r w:rsidRPr="00C4567C">
        <w:rPr>
          <w:rFonts w:ascii="Palatino Linotype" w:eastAsia="Palatino Linotype" w:hAnsi="Palatino Linotype" w:cs="Palatino Linotype"/>
          <w:i/>
        </w:rPr>
        <w:t xml:space="preserve"> en ejercicio de las atribuciones conferidas, se encuentre en posesión de los Sujetos Obligados.” </w:t>
      </w:r>
    </w:p>
    <w:p w14:paraId="380A9B42" w14:textId="77777777" w:rsidR="00FA6FE6" w:rsidRPr="00C4567C" w:rsidRDefault="00FA6FE6">
      <w:pPr>
        <w:spacing w:after="0" w:line="276" w:lineRule="auto"/>
        <w:ind w:left="851" w:right="899"/>
        <w:jc w:val="both"/>
        <w:rPr>
          <w:rFonts w:ascii="Palatino Linotype" w:eastAsia="Palatino Linotype" w:hAnsi="Palatino Linotype" w:cs="Palatino Linotype"/>
          <w:sz w:val="24"/>
          <w:szCs w:val="24"/>
        </w:rPr>
      </w:pPr>
    </w:p>
    <w:p w14:paraId="09F2FE6F"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De ahí que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4567C">
        <w:rPr>
          <w:rFonts w:ascii="Palatino Linotype" w:eastAsia="Palatino Linotype" w:hAnsi="Palatino Linotype" w:cs="Palatino Linotype"/>
          <w:sz w:val="24"/>
          <w:szCs w:val="24"/>
          <w:vertAlign w:val="superscript"/>
        </w:rPr>
        <w:footnoteReference w:id="1"/>
      </w:r>
      <w:r w:rsidRPr="00C4567C">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C4567C">
        <w:rPr>
          <w:rFonts w:ascii="Palatino Linotype" w:eastAsia="Palatino Linotype" w:hAnsi="Palatino Linotype" w:cs="Palatino Linotype"/>
          <w:sz w:val="24"/>
          <w:szCs w:val="24"/>
        </w:rPr>
        <w:lastRenderedPageBreak/>
        <w:t>actividades que llevan a cabo los Sujetos Obligados</w:t>
      </w:r>
      <w:r w:rsidRPr="00C4567C">
        <w:rPr>
          <w:rFonts w:ascii="Palatino Linotype" w:eastAsia="Palatino Linotype" w:hAnsi="Palatino Linotype" w:cs="Palatino Linotype"/>
          <w:sz w:val="24"/>
          <w:szCs w:val="24"/>
          <w:vertAlign w:val="superscript"/>
        </w:rPr>
        <w:footnoteReference w:id="2"/>
      </w:r>
      <w:r w:rsidRPr="00C4567C">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A17986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63F7EF8"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C4567C">
        <w:rPr>
          <w:rFonts w:ascii="Palatino Linotype" w:eastAsia="Palatino Linotype" w:hAnsi="Palatino Linotype" w:cs="Palatino Linotype"/>
          <w:b/>
          <w:sz w:val="24"/>
          <w:szCs w:val="24"/>
        </w:rPr>
        <w:t>EL</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o en su defecto ordenar la entrega del o los documentos que lo satisfagan.</w:t>
      </w:r>
    </w:p>
    <w:p w14:paraId="4CF69CC0" w14:textId="77777777" w:rsidR="00FA6FE6" w:rsidRPr="00C4567C" w:rsidRDefault="00FA6FE6">
      <w:pPr>
        <w:spacing w:after="0" w:line="360" w:lineRule="auto"/>
        <w:jc w:val="both"/>
        <w:rPr>
          <w:rFonts w:ascii="Palatino Linotype" w:eastAsia="Palatino Linotype" w:hAnsi="Palatino Linotype" w:cs="Palatino Linotype"/>
          <w:sz w:val="24"/>
          <w:szCs w:val="24"/>
        </w:rPr>
      </w:pPr>
    </w:p>
    <w:tbl>
      <w:tblPr>
        <w:tblStyle w:val="a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F65B85" w:rsidRPr="00C4567C" w14:paraId="41930851" w14:textId="77777777">
        <w:tc>
          <w:tcPr>
            <w:tcW w:w="2547" w:type="dxa"/>
            <w:shd w:val="clear" w:color="auto" w:fill="AEAAAA"/>
          </w:tcPr>
          <w:p w14:paraId="2BE8557B"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Solicitud</w:t>
            </w:r>
          </w:p>
        </w:tc>
        <w:tc>
          <w:tcPr>
            <w:tcW w:w="4961" w:type="dxa"/>
            <w:shd w:val="clear" w:color="auto" w:fill="AEAAAA"/>
          </w:tcPr>
          <w:p w14:paraId="0B242076"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Respuesta</w:t>
            </w:r>
          </w:p>
        </w:tc>
        <w:tc>
          <w:tcPr>
            <w:tcW w:w="1276" w:type="dxa"/>
            <w:shd w:val="clear" w:color="auto" w:fill="AEAAAA"/>
          </w:tcPr>
          <w:p w14:paraId="03FDFB01"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Informe Justificado</w:t>
            </w:r>
          </w:p>
        </w:tc>
      </w:tr>
      <w:tr w:rsidR="00FA6FE6" w:rsidRPr="00C4567C" w14:paraId="187F542A" w14:textId="77777777">
        <w:tc>
          <w:tcPr>
            <w:tcW w:w="2547" w:type="dxa"/>
            <w:shd w:val="clear" w:color="auto" w:fill="auto"/>
          </w:tcPr>
          <w:p w14:paraId="40B2D2AF"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Número de policías con los que cuenta el Municipio</w:t>
            </w:r>
          </w:p>
          <w:p w14:paraId="27495373"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 xml:space="preserve">Número total de patrullas, número de patrullas que sirven y número de patrullas </w:t>
            </w:r>
            <w:proofErr w:type="gramStart"/>
            <w:r w:rsidRPr="00C4567C">
              <w:rPr>
                <w:rFonts w:ascii="Palatino Linotype" w:eastAsia="Palatino Linotype" w:hAnsi="Palatino Linotype" w:cs="Palatino Linotype"/>
                <w:sz w:val="20"/>
                <w:szCs w:val="20"/>
              </w:rPr>
              <w:t>que  están</w:t>
            </w:r>
            <w:proofErr w:type="gramEnd"/>
            <w:r w:rsidRPr="00C4567C">
              <w:rPr>
                <w:rFonts w:ascii="Palatino Linotype" w:eastAsia="Palatino Linotype" w:hAnsi="Palatino Linotype" w:cs="Palatino Linotype"/>
                <w:sz w:val="20"/>
                <w:szCs w:val="20"/>
              </w:rPr>
              <w:t xml:space="preserve"> inservibles. </w:t>
            </w:r>
          </w:p>
        </w:tc>
        <w:tc>
          <w:tcPr>
            <w:tcW w:w="4961" w:type="dxa"/>
            <w:shd w:val="clear" w:color="auto" w:fill="auto"/>
          </w:tcPr>
          <w:p w14:paraId="43132E61"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 xml:space="preserve">El Encargado de Despacho de la Dirección Jurídica de Seguridad Ciudadana, señala que el cuerpo policial municipal se conforma de 471 elementos, tiene un total de 97 patrullas en el parque vehicular, 87 activas y 10 descompuesta, </w:t>
            </w:r>
          </w:p>
          <w:p w14:paraId="51E723A4" w14:textId="77777777" w:rsidR="00FA6FE6" w:rsidRPr="00C4567C" w:rsidRDefault="00FA6FE6">
            <w:pPr>
              <w:spacing w:line="240" w:lineRule="auto"/>
              <w:jc w:val="both"/>
              <w:rPr>
                <w:rFonts w:ascii="Palatino Linotype" w:eastAsia="Palatino Linotype" w:hAnsi="Palatino Linotype" w:cs="Palatino Linotype"/>
                <w:sz w:val="20"/>
                <w:szCs w:val="20"/>
              </w:rPr>
            </w:pPr>
          </w:p>
        </w:tc>
        <w:tc>
          <w:tcPr>
            <w:tcW w:w="1276" w:type="dxa"/>
          </w:tcPr>
          <w:p w14:paraId="2B4F33B4"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 xml:space="preserve">Ratifica. </w:t>
            </w:r>
          </w:p>
        </w:tc>
      </w:tr>
    </w:tbl>
    <w:p w14:paraId="67CC8594"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2C2D730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6A3B654"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Por cuanto hace a la información relacionada con el número de policías y el número de patrullas en servicio y el número de patrullas descompuestas, se pronunció la Dirección General de Seguridad Ciudadana, Tránsito Municipal y Movilidad, quien cuenta con las siguientes funciones y atribuciones: </w:t>
      </w:r>
    </w:p>
    <w:p w14:paraId="319690FA"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844A633" w14:textId="77777777" w:rsidR="00FA6FE6" w:rsidRPr="00C4567C" w:rsidRDefault="00307334">
      <w:pPr>
        <w:spacing w:after="0" w:line="276" w:lineRule="auto"/>
        <w:ind w:left="851" w:right="902"/>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REGLAMENTO ORGÁNICO MUNICIPAL DE LA PAZ, ESTADO DE MÉXICO.</w:t>
      </w:r>
    </w:p>
    <w:p w14:paraId="7CA8FB7E"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ARTÍCULO 64.- </w:t>
      </w:r>
      <w:r w:rsidRPr="00C4567C">
        <w:rPr>
          <w:rFonts w:ascii="Palatino Linotype" w:eastAsia="Palatino Linotype" w:hAnsi="Palatino Linotype" w:cs="Palatino Linotype"/>
          <w:i/>
        </w:rPr>
        <w:t>La Dirección General de Seguridad Ciudadana, Tránsito Municipal y Movilidad, por conducto de su Titular y mediante delegación de funciones, a través de los Titulares de las unidades administrativas que tiene adscritas, tendrá las atribuciones siguientes:</w:t>
      </w:r>
    </w:p>
    <w:p w14:paraId="79C51279"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p>
    <w:p w14:paraId="186295FC" w14:textId="77777777" w:rsidR="00FA6FE6" w:rsidRPr="00C4567C" w:rsidRDefault="00307334">
      <w:pPr>
        <w:spacing w:after="0" w:line="276" w:lineRule="auto"/>
        <w:ind w:left="851" w:right="902"/>
        <w:jc w:val="both"/>
        <w:rPr>
          <w:rFonts w:ascii="Palatino Linotype" w:eastAsia="Palatino Linotype" w:hAnsi="Palatino Linotype" w:cs="Palatino Linotype"/>
          <w:i/>
        </w:rPr>
      </w:pPr>
      <w:r w:rsidRPr="00C4567C">
        <w:rPr>
          <w:rFonts w:ascii="Palatino Linotype" w:eastAsia="Palatino Linotype" w:hAnsi="Palatino Linotype" w:cs="Palatino Linotype"/>
          <w:i/>
        </w:rPr>
        <w:t>IX.- Supervisar que el cuerpo de Seguridad Ciudadana Municipal cumpla con las disposiciones legales aplicables en la ejecución de sus funciones, enfocadas en la protección de los habitantes, la prevención del delito y el mantenimiento del orden público, respetando en todo momento los derechos humanos;</w:t>
      </w:r>
    </w:p>
    <w:p w14:paraId="192098ED" w14:textId="77777777" w:rsidR="00FA6FE6" w:rsidRPr="00C4567C" w:rsidRDefault="00FA6FE6">
      <w:pPr>
        <w:spacing w:after="0" w:line="360" w:lineRule="auto"/>
        <w:jc w:val="both"/>
        <w:rPr>
          <w:rFonts w:ascii="Palatino Linotype" w:eastAsia="Palatino Linotype" w:hAnsi="Palatino Linotype" w:cs="Palatino Linotype"/>
          <w:i/>
        </w:rPr>
      </w:pPr>
    </w:p>
    <w:p w14:paraId="12976E4D"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De acuerdo a lo anterior, la Dirección General de Seguridad Ciudadana, Tránsito Municipal y Movilidad, supervisa que el cuerpo de Seguridad Ciudadana Municipal cumpla con las disposiciones legales aplicables en la ejecución de sus funciones, enfocadas en la protección de los habitantes, la prevención del delito y el mantenimiento del orden público</w:t>
      </w:r>
    </w:p>
    <w:p w14:paraId="566F4E46"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71AA628"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w:t>
      </w:r>
      <w:r w:rsidRPr="00C4567C">
        <w:rPr>
          <w:rFonts w:ascii="Palatino Linotype" w:eastAsia="Palatino Linotype" w:hAnsi="Palatino Linotype" w:cs="Palatino Linotype"/>
          <w:sz w:val="24"/>
          <w:szCs w:val="24"/>
        </w:rPr>
        <w:lastRenderedPageBreak/>
        <w:t>información de conformidad con la fracción XXXIX del artículo tercero de la legislación local vigente en materia de transparencia: </w:t>
      </w:r>
    </w:p>
    <w:p w14:paraId="2464EE07"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4F0C3D70" w14:textId="77777777" w:rsidR="00FA6FE6" w:rsidRPr="00C4567C" w:rsidRDefault="00307334">
      <w:pPr>
        <w:pBdr>
          <w:top w:val="nil"/>
          <w:left w:val="nil"/>
          <w:bottom w:val="nil"/>
          <w:right w:val="nil"/>
          <w:between w:val="nil"/>
        </w:pBdr>
        <w:spacing w:after="0" w:line="276" w:lineRule="auto"/>
        <w:ind w:left="862" w:right="862"/>
        <w:jc w:val="both"/>
        <w:rPr>
          <w:sz w:val="24"/>
          <w:szCs w:val="24"/>
        </w:rPr>
      </w:pPr>
      <w:r w:rsidRPr="00C4567C">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39DC2B0" w14:textId="77777777" w:rsidR="00FA6FE6" w:rsidRPr="00C4567C" w:rsidRDefault="00FA6FE6">
      <w:pPr>
        <w:spacing w:after="0" w:line="360" w:lineRule="auto"/>
        <w:rPr>
          <w:rFonts w:ascii="Palatino Linotype" w:eastAsia="Palatino Linotype" w:hAnsi="Palatino Linotype" w:cs="Palatino Linotype"/>
          <w:sz w:val="24"/>
          <w:szCs w:val="24"/>
        </w:rPr>
      </w:pPr>
    </w:p>
    <w:p w14:paraId="76429AF9" w14:textId="77777777" w:rsidR="00FA6FE6" w:rsidRPr="00C4567C" w:rsidRDefault="00307334">
      <w:pPr>
        <w:pBdr>
          <w:top w:val="nil"/>
          <w:left w:val="nil"/>
          <w:bottom w:val="nil"/>
          <w:right w:val="nil"/>
          <w:between w:val="nil"/>
        </w:pBdr>
        <w:shd w:val="clear" w:color="auto" w:fill="FFFFFF"/>
        <w:spacing w:after="0" w:line="360" w:lineRule="auto"/>
        <w:jc w:val="both"/>
        <w:rPr>
          <w:sz w:val="24"/>
          <w:szCs w:val="24"/>
        </w:rPr>
      </w:pPr>
      <w:r w:rsidRPr="00C4567C">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44035C5" w14:textId="77777777" w:rsidR="00FA6FE6" w:rsidRPr="00C4567C" w:rsidRDefault="00FA6FE6">
      <w:pPr>
        <w:spacing w:after="0" w:line="360" w:lineRule="auto"/>
        <w:rPr>
          <w:rFonts w:ascii="Palatino Linotype" w:eastAsia="Palatino Linotype" w:hAnsi="Palatino Linotype" w:cs="Palatino Linotype"/>
          <w:sz w:val="24"/>
          <w:szCs w:val="24"/>
        </w:rPr>
      </w:pPr>
    </w:p>
    <w:p w14:paraId="5E5BB562" w14:textId="77777777" w:rsidR="00FA6FE6" w:rsidRPr="00C4567C" w:rsidRDefault="00307334">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“Artículo 162. Las unidades de transparencia deberán garantizar que las solicitudes </w:t>
      </w:r>
      <w:r w:rsidRPr="00C4567C">
        <w:rPr>
          <w:rFonts w:ascii="Palatino Linotype" w:eastAsia="Palatino Linotype" w:hAnsi="Palatino Linotype" w:cs="Palatino Linotype"/>
          <w:b/>
          <w:i/>
        </w:rPr>
        <w:t xml:space="preserve">se turnen a todas las Áreas competentes </w:t>
      </w:r>
      <w:r w:rsidRPr="00C4567C">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7F4A6350" w14:textId="77777777" w:rsidR="00FA6FE6" w:rsidRPr="00C4567C" w:rsidRDefault="00FA6FE6">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63D0F7C9"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Por consiguiente, se tiene que el procedimiento de búsqueda de la información se ejecutó conforme a derecho.</w:t>
      </w:r>
    </w:p>
    <w:p w14:paraId="62BEC072"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4AE9BADE"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Ahora bien, cabe resaltar que en respuesta proporcionó lo siguiente: </w:t>
      </w:r>
    </w:p>
    <w:p w14:paraId="03B2AE3E" w14:textId="77777777" w:rsidR="00FA6FE6" w:rsidRPr="00C4567C" w:rsidRDefault="00FA6FE6">
      <w:pPr>
        <w:spacing w:line="360" w:lineRule="auto"/>
        <w:jc w:val="both"/>
        <w:rPr>
          <w:rFonts w:ascii="Palatino Linotype" w:eastAsia="Palatino Linotype" w:hAnsi="Palatino Linotype" w:cs="Palatino Linotype"/>
          <w:sz w:val="24"/>
          <w:szCs w:val="24"/>
        </w:rPr>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65B85" w:rsidRPr="00C4567C" w14:paraId="72A1F008" w14:textId="77777777">
        <w:tc>
          <w:tcPr>
            <w:tcW w:w="4414" w:type="dxa"/>
            <w:shd w:val="clear" w:color="auto" w:fill="AEAAAA"/>
          </w:tcPr>
          <w:p w14:paraId="78D340F5" w14:textId="77777777" w:rsidR="00FA6FE6" w:rsidRPr="00C4567C" w:rsidRDefault="00307334">
            <w:pPr>
              <w:spacing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lastRenderedPageBreak/>
              <w:t>Requerimiento</w:t>
            </w:r>
          </w:p>
        </w:tc>
        <w:tc>
          <w:tcPr>
            <w:tcW w:w="4414" w:type="dxa"/>
            <w:shd w:val="clear" w:color="auto" w:fill="AEAAAA"/>
          </w:tcPr>
          <w:p w14:paraId="5B6FFF4C" w14:textId="77777777" w:rsidR="00FA6FE6" w:rsidRPr="00C4567C" w:rsidRDefault="00307334">
            <w:pPr>
              <w:spacing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t>Respuesta</w:t>
            </w:r>
          </w:p>
        </w:tc>
      </w:tr>
      <w:tr w:rsidR="00F65B85" w:rsidRPr="00C4567C" w14:paraId="1B805FC4" w14:textId="77777777">
        <w:tc>
          <w:tcPr>
            <w:tcW w:w="4414" w:type="dxa"/>
          </w:tcPr>
          <w:p w14:paraId="4982528D"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Número de policías</w:t>
            </w:r>
          </w:p>
        </w:tc>
        <w:tc>
          <w:tcPr>
            <w:tcW w:w="4414" w:type="dxa"/>
          </w:tcPr>
          <w:p w14:paraId="27A5B794"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471 elementos </w:t>
            </w:r>
          </w:p>
        </w:tc>
      </w:tr>
      <w:tr w:rsidR="00F65B85" w:rsidRPr="00C4567C" w14:paraId="31DC3258" w14:textId="77777777">
        <w:tc>
          <w:tcPr>
            <w:tcW w:w="4414" w:type="dxa"/>
          </w:tcPr>
          <w:p w14:paraId="26E6A21E"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Número total de patrullas</w:t>
            </w:r>
          </w:p>
        </w:tc>
        <w:tc>
          <w:tcPr>
            <w:tcW w:w="4414" w:type="dxa"/>
          </w:tcPr>
          <w:p w14:paraId="78E63069"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97 </w:t>
            </w:r>
          </w:p>
        </w:tc>
      </w:tr>
      <w:tr w:rsidR="00FA6FE6" w:rsidRPr="00C4567C" w14:paraId="019A1B74" w14:textId="77777777">
        <w:tc>
          <w:tcPr>
            <w:tcW w:w="4414" w:type="dxa"/>
          </w:tcPr>
          <w:p w14:paraId="678419BB"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Número de patrullas que sirven y el número de las que están inservibles</w:t>
            </w:r>
          </w:p>
        </w:tc>
        <w:tc>
          <w:tcPr>
            <w:tcW w:w="4414" w:type="dxa"/>
          </w:tcPr>
          <w:p w14:paraId="51DC0AE0" w14:textId="77777777" w:rsidR="00FA6FE6" w:rsidRPr="00C4567C" w:rsidRDefault="00307334">
            <w:pPr>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87 activas y 10 descompuestas. </w:t>
            </w:r>
          </w:p>
        </w:tc>
      </w:tr>
    </w:tbl>
    <w:p w14:paraId="101BF015"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1AD61F4A" w14:textId="77777777" w:rsidR="00FA6FE6" w:rsidRPr="00C4567C" w:rsidRDefault="00307334">
      <w:pPr>
        <w:spacing w:after="0" w:line="360" w:lineRule="auto"/>
        <w:ind w:right="-93"/>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En este sentido conviene señalar que los sujetos obligados deben atender las solicitudes de información en términos de lo establecido en los artículos 12, segundo párrafo, y 24, último párrafo, de la Ley de Transparencia y Acceso a la Información Pública del Estado de México y Municipios, lo anterior, tiene sustento y se robustece con el Criterio número 03/17 emitido por el Instituto Nacional de Transparencia, Acceso a la Información y Protección de Datos Personales (INAI), que se inserta a continuación:</w:t>
      </w:r>
    </w:p>
    <w:p w14:paraId="237B07B4" w14:textId="77777777" w:rsidR="00FA6FE6" w:rsidRPr="00C4567C" w:rsidRDefault="00FA6FE6">
      <w:pPr>
        <w:spacing w:after="0" w:line="360" w:lineRule="auto"/>
        <w:ind w:left="567" w:right="616"/>
        <w:jc w:val="both"/>
        <w:rPr>
          <w:rFonts w:ascii="Palatino Linotype" w:eastAsia="Palatino Linotype" w:hAnsi="Palatino Linotype" w:cs="Palatino Linotype"/>
          <w:sz w:val="24"/>
          <w:szCs w:val="24"/>
        </w:rPr>
      </w:pPr>
    </w:p>
    <w:p w14:paraId="41E34DDC" w14:textId="77777777" w:rsidR="00FA6FE6" w:rsidRPr="00C4567C" w:rsidRDefault="00307334">
      <w:pPr>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No existe obligación de elaborar documentos ad hoc para atender las solicitudes de acceso a la información. </w:t>
      </w:r>
      <w:r w:rsidRPr="00C4567C">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82EBB5D" w14:textId="77777777" w:rsidR="00FA6FE6" w:rsidRPr="00C4567C" w:rsidRDefault="00FA6FE6">
      <w:pPr>
        <w:spacing w:after="0" w:line="276" w:lineRule="auto"/>
        <w:ind w:left="567" w:right="618"/>
        <w:jc w:val="both"/>
        <w:rPr>
          <w:rFonts w:ascii="Palatino Linotype" w:eastAsia="Palatino Linotype" w:hAnsi="Palatino Linotype" w:cs="Palatino Linotype"/>
          <w:b/>
          <w:i/>
        </w:rPr>
      </w:pPr>
    </w:p>
    <w:p w14:paraId="43D6B70D" w14:textId="77777777" w:rsidR="00FA6FE6" w:rsidRPr="00C4567C" w:rsidRDefault="00307334">
      <w:pPr>
        <w:spacing w:after="0" w:line="276" w:lineRule="auto"/>
        <w:ind w:left="567" w:right="618"/>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Resoluciones:</w:t>
      </w:r>
    </w:p>
    <w:p w14:paraId="1F394684" w14:textId="77777777" w:rsidR="00FA6FE6" w:rsidRPr="00C4567C" w:rsidRDefault="00307334">
      <w:pPr>
        <w:numPr>
          <w:ilvl w:val="0"/>
          <w:numId w:val="6"/>
        </w:numPr>
        <w:spacing w:after="0" w:line="276" w:lineRule="auto"/>
        <w:ind w:right="618"/>
        <w:jc w:val="both"/>
        <w:rPr>
          <w:rFonts w:ascii="Palatino Linotype" w:eastAsia="Palatino Linotype" w:hAnsi="Palatino Linotype" w:cs="Palatino Linotype"/>
          <w:i/>
        </w:rPr>
      </w:pPr>
      <w:r w:rsidRPr="00C4567C">
        <w:rPr>
          <w:rFonts w:ascii="Palatino Linotype" w:eastAsia="Palatino Linotype" w:hAnsi="Palatino Linotype" w:cs="Palatino Linotype"/>
          <w:b/>
          <w:i/>
        </w:rPr>
        <w:lastRenderedPageBreak/>
        <w:t>RRA 0050/16.</w:t>
      </w:r>
      <w:r w:rsidRPr="00C4567C">
        <w:rPr>
          <w:rFonts w:ascii="Palatino Linotype" w:eastAsia="Palatino Linotype" w:hAnsi="Palatino Linotype" w:cs="Palatino Linotype"/>
          <w:i/>
        </w:rPr>
        <w:t xml:space="preserve"> Instituto Nacional para la Evaluación de la Educación. 13 julio de 2016. Por unanimidad. Comisionado Ponente: Francisco Javier Acuña Llamas.</w:t>
      </w:r>
    </w:p>
    <w:p w14:paraId="7352F2CB" w14:textId="77777777" w:rsidR="00FA6FE6" w:rsidRPr="00C4567C" w:rsidRDefault="00307334">
      <w:pPr>
        <w:numPr>
          <w:ilvl w:val="0"/>
          <w:numId w:val="6"/>
        </w:numPr>
        <w:spacing w:after="0" w:line="276" w:lineRule="auto"/>
        <w:ind w:right="618"/>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RRA 0310/16. </w:t>
      </w:r>
      <w:r w:rsidRPr="00C4567C">
        <w:rPr>
          <w:rFonts w:ascii="Palatino Linotype" w:eastAsia="Palatino Linotype" w:hAnsi="Palatino Linotype" w:cs="Palatino Linotype"/>
          <w:i/>
        </w:rPr>
        <w:t>Instituto Nacional de Transparencia, Acceso a la Información y Protección de Datos Personales. 10 de agosto de 2016. Por unanimidad. Comisionada Ponente. Areli Cano Guadiana.</w:t>
      </w:r>
    </w:p>
    <w:p w14:paraId="50394277" w14:textId="77777777" w:rsidR="00FA6FE6" w:rsidRPr="00C4567C" w:rsidRDefault="00307334">
      <w:pPr>
        <w:numPr>
          <w:ilvl w:val="0"/>
          <w:numId w:val="6"/>
        </w:numPr>
        <w:spacing w:after="0" w:line="276" w:lineRule="auto"/>
        <w:ind w:right="618"/>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RRA 1889/16. </w:t>
      </w:r>
      <w:r w:rsidRPr="00C4567C">
        <w:rPr>
          <w:rFonts w:ascii="Palatino Linotype" w:eastAsia="Palatino Linotype" w:hAnsi="Palatino Linotype" w:cs="Palatino Linotype"/>
          <w:i/>
        </w:rPr>
        <w:t>Secretaría de Hacienda y Crédito Público. 05 de octubre de 2016. Por unanimidad. Comisionada Ponente. Ximena Puente de la Mora.</w:t>
      </w:r>
    </w:p>
    <w:p w14:paraId="3FB7BEA6" w14:textId="77777777" w:rsidR="00FA6FE6" w:rsidRPr="00C4567C" w:rsidRDefault="00FA6FE6">
      <w:pPr>
        <w:spacing w:after="0" w:line="360" w:lineRule="auto"/>
        <w:ind w:left="567" w:right="616"/>
        <w:jc w:val="both"/>
        <w:rPr>
          <w:rFonts w:ascii="Palatino Linotype" w:eastAsia="Palatino Linotype" w:hAnsi="Palatino Linotype" w:cs="Palatino Linotype"/>
          <w:sz w:val="24"/>
          <w:szCs w:val="24"/>
        </w:rPr>
      </w:pPr>
    </w:p>
    <w:p w14:paraId="0719C3F8"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Así, y de conformidad con lo antes señalado,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sólo proporcionará la información que obra en sus archivos, lo que a </w:t>
      </w:r>
      <w:r w:rsidRPr="00C4567C">
        <w:rPr>
          <w:rFonts w:ascii="Palatino Linotype" w:eastAsia="Palatino Linotype" w:hAnsi="Palatino Linotype" w:cs="Palatino Linotype"/>
          <w:i/>
          <w:sz w:val="24"/>
          <w:szCs w:val="24"/>
        </w:rPr>
        <w:t>contrario sensu</w:t>
      </w:r>
      <w:r w:rsidRPr="00C4567C">
        <w:rPr>
          <w:rFonts w:ascii="Palatino Linotype" w:eastAsia="Palatino Linotype" w:hAnsi="Palatino Linotype" w:cs="Palatino Linotype"/>
          <w:sz w:val="24"/>
          <w:szCs w:val="24"/>
        </w:rPr>
        <w:t xml:space="preserve"> significa que no se está obligado a proporcionar lo que no obre en sus archivos, situación que se actualiza en el presente asunto, motivo por el cual se colma el derecho de acceso a la información pública del particular. </w:t>
      </w:r>
    </w:p>
    <w:p w14:paraId="027FB686"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889D358"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Aunado a ello,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5A7DDEAA"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29D40EBA" w14:textId="77777777" w:rsidR="00FA6FE6" w:rsidRPr="00C4567C" w:rsidRDefault="0030733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4745CFC9" w14:textId="77777777" w:rsidR="00FA6FE6" w:rsidRPr="00C4567C" w:rsidRDefault="00FA6FE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C41202B" w14:textId="77777777" w:rsidR="00FA6FE6" w:rsidRPr="00C4567C" w:rsidRDefault="00307334">
      <w:pPr>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97BFCC5"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49CE1AA" w14:textId="77777777" w:rsidR="00FA6FE6" w:rsidRPr="00C4567C" w:rsidRDefault="00307334">
      <w:pPr>
        <w:tabs>
          <w:tab w:val="left" w:pos="4962"/>
        </w:tabs>
        <w:spacing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lo anterior, lo procedente es dar por colmado este punto de la solicitud. </w:t>
      </w: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F65B85" w:rsidRPr="00C4567C" w14:paraId="3A7A0423" w14:textId="77777777">
        <w:tc>
          <w:tcPr>
            <w:tcW w:w="2547" w:type="dxa"/>
            <w:shd w:val="clear" w:color="auto" w:fill="AEAAAA"/>
          </w:tcPr>
          <w:p w14:paraId="018A1745"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Solicitud</w:t>
            </w:r>
          </w:p>
        </w:tc>
        <w:tc>
          <w:tcPr>
            <w:tcW w:w="4961" w:type="dxa"/>
            <w:shd w:val="clear" w:color="auto" w:fill="AEAAAA"/>
          </w:tcPr>
          <w:p w14:paraId="29AB63BF"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Respuesta</w:t>
            </w:r>
          </w:p>
        </w:tc>
        <w:tc>
          <w:tcPr>
            <w:tcW w:w="1276" w:type="dxa"/>
            <w:shd w:val="clear" w:color="auto" w:fill="AEAAAA"/>
          </w:tcPr>
          <w:p w14:paraId="2F1E5A46" w14:textId="77777777" w:rsidR="00FA6FE6" w:rsidRPr="00C4567C" w:rsidRDefault="00307334">
            <w:pPr>
              <w:spacing w:line="360" w:lineRule="auto"/>
              <w:jc w:val="center"/>
              <w:rPr>
                <w:rFonts w:ascii="Palatino Linotype" w:eastAsia="Palatino Linotype" w:hAnsi="Palatino Linotype" w:cs="Palatino Linotype"/>
                <w:b/>
                <w:sz w:val="20"/>
                <w:szCs w:val="20"/>
              </w:rPr>
            </w:pPr>
            <w:r w:rsidRPr="00C4567C">
              <w:rPr>
                <w:rFonts w:ascii="Palatino Linotype" w:eastAsia="Palatino Linotype" w:hAnsi="Palatino Linotype" w:cs="Palatino Linotype"/>
                <w:b/>
                <w:sz w:val="20"/>
                <w:szCs w:val="20"/>
              </w:rPr>
              <w:t>Informe Justificado</w:t>
            </w:r>
          </w:p>
        </w:tc>
      </w:tr>
      <w:tr w:rsidR="00FA6FE6" w:rsidRPr="00C4567C" w14:paraId="3DA3CD4F" w14:textId="77777777">
        <w:tc>
          <w:tcPr>
            <w:tcW w:w="2547" w:type="dxa"/>
            <w:shd w:val="clear" w:color="auto" w:fill="auto"/>
          </w:tcPr>
          <w:p w14:paraId="75FD8698"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 xml:space="preserve">Número de bomberos con los que cuenta el Municipio </w:t>
            </w:r>
          </w:p>
        </w:tc>
        <w:tc>
          <w:tcPr>
            <w:tcW w:w="4961" w:type="dxa"/>
            <w:shd w:val="clear" w:color="auto" w:fill="auto"/>
          </w:tcPr>
          <w:p w14:paraId="1A216F81"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El Coordinador de Protección Civil y Bomberos, señala que la cantidad de bomberos es información reservada, toda vez que es información relativa a capacidades operativas de la Coordinación de Protección Civil y Bomberos, proporcionando un cuadro de clasificación de la información en comento.</w:t>
            </w:r>
          </w:p>
        </w:tc>
        <w:tc>
          <w:tcPr>
            <w:tcW w:w="1276" w:type="dxa"/>
          </w:tcPr>
          <w:p w14:paraId="0FBF6C20" w14:textId="77777777" w:rsidR="00FA6FE6" w:rsidRPr="00C4567C" w:rsidRDefault="00307334">
            <w:pPr>
              <w:spacing w:line="240" w:lineRule="auto"/>
              <w:jc w:val="both"/>
              <w:rPr>
                <w:rFonts w:ascii="Palatino Linotype" w:eastAsia="Palatino Linotype" w:hAnsi="Palatino Linotype" w:cs="Palatino Linotype"/>
                <w:sz w:val="20"/>
                <w:szCs w:val="20"/>
              </w:rPr>
            </w:pPr>
            <w:r w:rsidRPr="00C4567C">
              <w:rPr>
                <w:rFonts w:ascii="Palatino Linotype" w:eastAsia="Palatino Linotype" w:hAnsi="Palatino Linotype" w:cs="Palatino Linotype"/>
                <w:sz w:val="20"/>
                <w:szCs w:val="20"/>
              </w:rPr>
              <w:t xml:space="preserve">Ratifica. </w:t>
            </w:r>
          </w:p>
        </w:tc>
      </w:tr>
    </w:tbl>
    <w:p w14:paraId="500826B1"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3C129B8"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Al respecto, cabe precisar,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w:t>
      </w:r>
    </w:p>
    <w:p w14:paraId="046A5462"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En ese sentido, según Trujillo, Humberto (2019), en el “Diccionario de Transparencia y Acceso a la Información Pública” (p. 201), </w:t>
      </w:r>
      <w:r w:rsidRPr="00C4567C">
        <w:rPr>
          <w:rFonts w:ascii="Palatino Linotype" w:eastAsia="Palatino Linotype" w:hAnsi="Palatino Linotype" w:cs="Palatino Linotype"/>
          <w:b/>
          <w:sz w:val="24"/>
          <w:szCs w:val="24"/>
        </w:rPr>
        <w:t xml:space="preserve">la negativa de acceso a la información </w:t>
      </w:r>
      <w:r w:rsidRPr="00C4567C">
        <w:rPr>
          <w:rFonts w:ascii="Palatino Linotype" w:eastAsia="Palatino Linotype" w:hAnsi="Palatino Linotype" w:cs="Palatino Linotype"/>
          <w:sz w:val="24"/>
          <w:szCs w:val="24"/>
        </w:rPr>
        <w:t xml:space="preserve">ocurre cuando de manera fundada y motivada, una autoridad la niega o la limita, por alguna de las siguientes razones: </w:t>
      </w:r>
    </w:p>
    <w:p w14:paraId="7E33F396"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2A14C657" w14:textId="77777777" w:rsidR="00FA6FE6" w:rsidRPr="00C4567C" w:rsidRDefault="0030733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t xml:space="preserve">La inexistencia de la información (p. 171): </w:t>
      </w:r>
      <w:r w:rsidRPr="00C4567C">
        <w:rPr>
          <w:rFonts w:ascii="Palatino Linotype" w:eastAsia="Palatino Linotype" w:hAnsi="Palatino Linotype" w:cs="Palatino Linotype"/>
          <w:sz w:val="24"/>
          <w:szCs w:val="24"/>
        </w:rPr>
        <w:t>Sucede cuando la información solicitada no se encuentra en los archivos públicos o clasificados de los entes sujetos a las Leyes de Transparencia.</w:t>
      </w:r>
    </w:p>
    <w:p w14:paraId="7A09D364" w14:textId="77777777" w:rsidR="00FA6FE6" w:rsidRPr="00C4567C" w:rsidRDefault="0030733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t xml:space="preserve">La incompetencia del Sujeto Obligado (p. 171): </w:t>
      </w:r>
      <w:r w:rsidRPr="00C4567C">
        <w:rPr>
          <w:rFonts w:ascii="Palatino Linotype" w:eastAsia="Palatino Linotype" w:hAnsi="Palatino Linotype" w:cs="Palatino Linotype"/>
          <w:sz w:val="24"/>
          <w:szCs w:val="24"/>
        </w:rPr>
        <w:t>Ocurre cuando el Sujeto Obligado carece de atribuciones para poseer la información peticionada.</w:t>
      </w:r>
    </w:p>
    <w:p w14:paraId="65FF90B9" w14:textId="77777777" w:rsidR="00FA6FE6" w:rsidRPr="00C4567C" w:rsidRDefault="0030733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C4567C">
        <w:rPr>
          <w:rFonts w:ascii="Palatino Linotype" w:eastAsia="Palatino Linotype" w:hAnsi="Palatino Linotype" w:cs="Palatino Linotype"/>
          <w:b/>
          <w:sz w:val="24"/>
          <w:szCs w:val="24"/>
          <w:u w:val="single"/>
        </w:rPr>
        <w:t>La clasificación de la información (p. 70): Es el proceso o conjunto de acciones que realizan los sujetos obligados para establecer que determinada información se encuentra en alguno de los supuestos de reserva o confidencialidad establecidos en la legislación en materia de transparencia.</w:t>
      </w:r>
    </w:p>
    <w:p w14:paraId="185FEA8B" w14:textId="77777777" w:rsidR="00FA6FE6" w:rsidRPr="00C4567C" w:rsidRDefault="00FA6FE6">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u w:val="single"/>
        </w:rPr>
      </w:pPr>
    </w:p>
    <w:p w14:paraId="32B5881A" w14:textId="77777777" w:rsidR="00FA6FE6" w:rsidRPr="00C4567C" w:rsidRDefault="00307334">
      <w:pP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sz w:val="24"/>
          <w:szCs w:val="24"/>
        </w:rPr>
        <w:t xml:space="preserve">En ese orden de ideas y en atención a lo anterior, es de señalar que las excepciones al derecho de acceso a la información, consisten en que la documentación sea inexistente, </w:t>
      </w:r>
      <w:r w:rsidRPr="00C4567C">
        <w:rPr>
          <w:rFonts w:ascii="Palatino Linotype" w:eastAsia="Palatino Linotype" w:hAnsi="Palatino Linotype" w:cs="Palatino Linotype"/>
          <w:b/>
          <w:sz w:val="24"/>
          <w:szCs w:val="24"/>
        </w:rPr>
        <w:t>se encuentre clasificada</w:t>
      </w:r>
      <w:r w:rsidRPr="00C4567C">
        <w:rPr>
          <w:rFonts w:ascii="Palatino Linotype" w:eastAsia="Palatino Linotype" w:hAnsi="Palatino Linotype" w:cs="Palatino Linotype"/>
          <w:sz w:val="24"/>
          <w:szCs w:val="24"/>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C4567C">
        <w:rPr>
          <w:rFonts w:ascii="Palatino Linotype" w:eastAsia="Palatino Linotype" w:hAnsi="Palatino Linotype" w:cs="Palatino Linotype"/>
          <w:b/>
          <w:sz w:val="24"/>
          <w:szCs w:val="24"/>
        </w:rPr>
        <w:t>confidenciales o reservados.</w:t>
      </w:r>
    </w:p>
    <w:p w14:paraId="79330A5C" w14:textId="77777777" w:rsidR="00FA6FE6" w:rsidRPr="00C4567C" w:rsidRDefault="00FA6FE6">
      <w:pPr>
        <w:spacing w:after="0" w:line="360" w:lineRule="auto"/>
        <w:jc w:val="both"/>
        <w:rPr>
          <w:rFonts w:ascii="Palatino Linotype" w:eastAsia="Palatino Linotype" w:hAnsi="Palatino Linotype" w:cs="Palatino Linotype"/>
          <w:b/>
          <w:sz w:val="24"/>
          <w:szCs w:val="24"/>
        </w:rPr>
      </w:pPr>
    </w:p>
    <w:p w14:paraId="36215F1D"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Así, en los artículos 122, 128 y 130 de la Ley Transparencia y Acceso a la Información Pública del Estado de México y Municipios, se prevé que </w:t>
      </w:r>
      <w:r w:rsidRPr="00C4567C">
        <w:rPr>
          <w:rFonts w:ascii="Palatino Linotype" w:eastAsia="Palatino Linotype" w:hAnsi="Palatino Linotype" w:cs="Palatino Linotype"/>
          <w:b/>
          <w:sz w:val="24"/>
          <w:szCs w:val="24"/>
        </w:rPr>
        <w:t xml:space="preserve">la clasificación </w:t>
      </w:r>
      <w:r w:rsidRPr="00C4567C">
        <w:rPr>
          <w:rFonts w:ascii="Palatino Linotype" w:eastAsia="Palatino Linotype" w:hAnsi="Palatino Linotype" w:cs="Palatino Linotype"/>
          <w:sz w:val="24"/>
          <w:szCs w:val="24"/>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394AA065"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7EF819C1"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lo cual, en los casos en que se niegue el acceso a la información, por actualizarse alguno de los supuestos de clasificación, </w:t>
      </w:r>
      <w:r w:rsidRPr="00C4567C">
        <w:rPr>
          <w:rFonts w:ascii="Palatino Linotype" w:eastAsia="Palatino Linotype" w:hAnsi="Palatino Linotype" w:cs="Palatino Linotype"/>
          <w:b/>
          <w:sz w:val="24"/>
          <w:szCs w:val="24"/>
        </w:rPr>
        <w:t xml:space="preserve">el Comité de Transparencia deberá confirmar, modificar o revocar la decisión; </w:t>
      </w:r>
      <w:r w:rsidRPr="00C4567C">
        <w:rPr>
          <w:rFonts w:ascii="Palatino Linotype" w:eastAsia="Palatino Linotype" w:hAnsi="Palatino Linotype" w:cs="Palatino Linotype"/>
          <w:sz w:val="24"/>
          <w:szCs w:val="24"/>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F0103D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4FE0DC7" w14:textId="77777777" w:rsidR="00FA6FE6" w:rsidRPr="00C4567C" w:rsidRDefault="00307334">
      <w:pP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sz w:val="24"/>
          <w:szCs w:val="24"/>
        </w:rPr>
        <w:t xml:space="preserve">Por su parte, según Bonifaz, Leticia (2016), en la “Ley General de Transparencia y Acceso a la Información Pública Comentada” (p. 342), la </w:t>
      </w:r>
      <w:r w:rsidRPr="00C4567C">
        <w:rPr>
          <w:rFonts w:ascii="Palatino Linotype" w:eastAsia="Palatino Linotype" w:hAnsi="Palatino Linotype" w:cs="Palatino Linotype"/>
          <w:b/>
          <w:sz w:val="24"/>
          <w:szCs w:val="24"/>
        </w:rPr>
        <w:t>clasificación de la información</w:t>
      </w:r>
      <w:r w:rsidRPr="00C4567C">
        <w:rPr>
          <w:rFonts w:ascii="Palatino Linotype" w:eastAsia="Palatino Linotype" w:hAnsi="Palatino Linotype" w:cs="Palatino Linotype"/>
          <w:sz w:val="24"/>
          <w:szCs w:val="24"/>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C4567C">
        <w:rPr>
          <w:rFonts w:ascii="Palatino Linotype" w:eastAsia="Palatino Linotype" w:hAnsi="Palatino Linotype" w:cs="Palatino Linotype"/>
          <w:b/>
          <w:sz w:val="24"/>
          <w:szCs w:val="24"/>
        </w:rPr>
        <w:t>de manera adecuada la negativa de información.</w:t>
      </w:r>
    </w:p>
    <w:p w14:paraId="116352A1" w14:textId="77777777" w:rsidR="00FA6FE6" w:rsidRPr="00C4567C" w:rsidRDefault="00FA6FE6">
      <w:pPr>
        <w:spacing w:after="0" w:line="360" w:lineRule="auto"/>
        <w:jc w:val="both"/>
        <w:rPr>
          <w:rFonts w:ascii="Palatino Linotype" w:eastAsia="Palatino Linotype" w:hAnsi="Palatino Linotype" w:cs="Palatino Linotype"/>
          <w:b/>
          <w:sz w:val="24"/>
          <w:szCs w:val="24"/>
        </w:rPr>
      </w:pPr>
    </w:p>
    <w:p w14:paraId="2A659AF8" w14:textId="77777777" w:rsidR="00FA6FE6" w:rsidRPr="00C4567C" w:rsidRDefault="00FA6FE6">
      <w:pPr>
        <w:spacing w:after="0" w:line="360" w:lineRule="auto"/>
        <w:jc w:val="both"/>
        <w:rPr>
          <w:rFonts w:ascii="Palatino Linotype" w:eastAsia="Palatino Linotype" w:hAnsi="Palatino Linotype" w:cs="Palatino Linotype"/>
          <w:b/>
          <w:sz w:val="24"/>
          <w:szCs w:val="24"/>
        </w:rPr>
      </w:pPr>
    </w:p>
    <w:p w14:paraId="16F6E394" w14:textId="77777777" w:rsidR="00FA6FE6" w:rsidRPr="00C4567C" w:rsidRDefault="003073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lastRenderedPageBreak/>
        <w:t xml:space="preserve">Del interés público de la información solicitada. </w:t>
      </w:r>
    </w:p>
    <w:p w14:paraId="1885632F" w14:textId="77777777" w:rsidR="00FA6FE6" w:rsidRPr="00C4567C" w:rsidRDefault="00FA6FE6">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rPr>
      </w:pPr>
    </w:p>
    <w:p w14:paraId="503AC150"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ese sentido, para realizar el análisis de la reserva de la información es necesario valorar la naturaleza de la información solicitada, en el presente caso, es de señalar que la </w:t>
      </w:r>
      <w:r w:rsidRPr="00C4567C">
        <w:rPr>
          <w:rFonts w:ascii="Palatino Linotype" w:eastAsia="Palatino Linotype" w:hAnsi="Palatino Linotype" w:cs="Palatino Linotype"/>
          <w:b/>
          <w:sz w:val="24"/>
          <w:szCs w:val="24"/>
        </w:rPr>
        <w:t xml:space="preserve">pretensión </w:t>
      </w:r>
      <w:r w:rsidRPr="00C4567C">
        <w:rPr>
          <w:rFonts w:ascii="Palatino Linotype" w:eastAsia="Palatino Linotype" w:hAnsi="Palatino Linotype" w:cs="Palatino Linotype"/>
          <w:sz w:val="24"/>
          <w:szCs w:val="24"/>
        </w:rPr>
        <w:t xml:space="preserve">de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i/>
          <w:sz w:val="24"/>
          <w:szCs w:val="24"/>
        </w:rPr>
        <w:t xml:space="preserve"> </w:t>
      </w:r>
      <w:r w:rsidRPr="00C4567C">
        <w:rPr>
          <w:rFonts w:ascii="Palatino Linotype" w:eastAsia="Palatino Linotype" w:hAnsi="Palatino Linotype" w:cs="Palatino Linotype"/>
          <w:sz w:val="24"/>
          <w:szCs w:val="24"/>
        </w:rPr>
        <w:t xml:space="preserve">es obtener información estadística respecto a los bomberos con los que cuenta a la fecha de la solicitud.  </w:t>
      </w:r>
    </w:p>
    <w:p w14:paraId="7916FF96"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258226B" w14:textId="77777777" w:rsidR="00FA6FE6" w:rsidRPr="00C4567C" w:rsidRDefault="00307334">
      <w:pPr>
        <w:widowControl w:val="0"/>
        <w:spacing w:after="0" w:line="360" w:lineRule="auto"/>
        <w:ind w:right="-9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En ese contexto, el artículo 1° de la Ley Orgánica Municipal del Estado de México, establece que los Municipios, son la base de la división territorial y de la organización política del Estado de México, investido de personalidad jurídica propia, integrado por una comunidad establecida en un territorio, con un gobierno autónomo en su régimen interior y en la administración de su hacienda pública.</w:t>
      </w:r>
    </w:p>
    <w:p w14:paraId="0A2D1F58" w14:textId="77777777" w:rsidR="00FA6FE6" w:rsidRPr="00C4567C" w:rsidRDefault="00FA6FE6">
      <w:pPr>
        <w:widowControl w:val="0"/>
        <w:spacing w:after="0" w:line="360" w:lineRule="auto"/>
        <w:ind w:right="-91"/>
        <w:jc w:val="both"/>
        <w:rPr>
          <w:rFonts w:ascii="Palatino Linotype" w:eastAsia="Palatino Linotype" w:hAnsi="Palatino Linotype" w:cs="Palatino Linotype"/>
          <w:sz w:val="24"/>
          <w:szCs w:val="24"/>
        </w:rPr>
      </w:pPr>
    </w:p>
    <w:p w14:paraId="0018167E" w14:textId="77777777" w:rsidR="00FA6FE6" w:rsidRPr="00C4567C" w:rsidRDefault="00307334">
      <w:pPr>
        <w:widowControl w:val="0"/>
        <w:spacing w:after="0" w:line="360" w:lineRule="auto"/>
        <w:ind w:right="-9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lo que respecta al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se advierte a continuación: </w:t>
      </w:r>
    </w:p>
    <w:p w14:paraId="372387A0" w14:textId="77777777" w:rsidR="00FA6FE6" w:rsidRPr="00C4567C" w:rsidRDefault="00FA6FE6">
      <w:pPr>
        <w:spacing w:after="0" w:line="276" w:lineRule="auto"/>
        <w:ind w:right="902"/>
        <w:jc w:val="both"/>
        <w:rPr>
          <w:rFonts w:ascii="Palatino Linotype" w:eastAsia="Palatino Linotype" w:hAnsi="Palatino Linotype" w:cs="Palatino Linotype"/>
          <w:sz w:val="24"/>
          <w:szCs w:val="24"/>
        </w:rPr>
      </w:pPr>
    </w:p>
    <w:p w14:paraId="6916E7FC" w14:textId="77777777" w:rsidR="00FA6FE6" w:rsidRPr="00C4567C" w:rsidRDefault="00307334">
      <w:pPr>
        <w:spacing w:after="0" w:line="276" w:lineRule="auto"/>
        <w:ind w:left="567" w:right="902"/>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REGLAMENTO ORGÁNICO MUNICIPAL DE LA PAZ, ESTADO DE MÉXICO.</w:t>
      </w:r>
    </w:p>
    <w:p w14:paraId="2ECE8D7B"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ARTÍCULO 33.- La Coordinación de Protección Civil y Bomberos, por conducto de su </w:t>
      </w:r>
      <w:proofErr w:type="gramStart"/>
      <w:r w:rsidRPr="00C4567C">
        <w:rPr>
          <w:rFonts w:ascii="Palatino Linotype" w:eastAsia="Palatino Linotype" w:hAnsi="Palatino Linotype" w:cs="Palatino Linotype"/>
          <w:b/>
          <w:i/>
        </w:rPr>
        <w:t xml:space="preserve">Titular </w:t>
      </w:r>
      <w:r w:rsidRPr="00C4567C">
        <w:rPr>
          <w:rFonts w:ascii="Palatino Linotype" w:eastAsia="Palatino Linotype" w:hAnsi="Palatino Linotype" w:cs="Palatino Linotype"/>
          <w:i/>
        </w:rPr>
        <w:t xml:space="preserve"> y</w:t>
      </w:r>
      <w:proofErr w:type="gramEnd"/>
      <w:r w:rsidRPr="00C4567C">
        <w:rPr>
          <w:rFonts w:ascii="Palatino Linotype" w:eastAsia="Palatino Linotype" w:hAnsi="Palatino Linotype" w:cs="Palatino Linotype"/>
          <w:i/>
        </w:rPr>
        <w:t xml:space="preserve"> mediante delegación de funciones, a través de los Titulares de las unidades administrativas que tiene adscritas, tendrá las atribuciones siguientes:</w:t>
      </w:r>
    </w:p>
    <w:p w14:paraId="451686D8"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I.- Atender de manera pronta y expedita cualquier contingencia en casos de desastres naturales y otros eventos fortuitos y previsibles. En caso de que excedan la capacidad de</w:t>
      </w:r>
    </w:p>
    <w:p w14:paraId="0C3FDA2C"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respuesta municipal, gestionar la intervención de la Coordinación General de Protección Civil del Estado de México y de otros Municipios;</w:t>
      </w:r>
    </w:p>
    <w:p w14:paraId="08A18B53"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II.- Elaborar, actualizar y mantener disponible el Atlas de Riesgos del Municipio;</w:t>
      </w:r>
    </w:p>
    <w:p w14:paraId="386AB19D"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III.- Implementar medidas de planeación, rescate y restablecimiento de la seguridad, así como de protección de la integridad física de la ciudadanía, sus bienes y el medio </w:t>
      </w:r>
      <w:r w:rsidRPr="00C4567C">
        <w:rPr>
          <w:rFonts w:ascii="Palatino Linotype" w:eastAsia="Palatino Linotype" w:hAnsi="Palatino Linotype" w:cs="Palatino Linotype"/>
          <w:i/>
        </w:rPr>
        <w:lastRenderedPageBreak/>
        <w:t>ambiente, ante eventualidades derivadas de emergencias;</w:t>
      </w:r>
    </w:p>
    <w:p w14:paraId="702CB24B"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IV.- Expedir el Dictamen de Viabilidad de bajo riesgo, cuando proceda, para propietarios de establecimientos mercantiles y comerciales que requieran obtener la licencia para la venta de bebidas alcohólicas;</w:t>
      </w:r>
    </w:p>
    <w:p w14:paraId="7DC0D46A"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V.- Emitir constancias de seguridad y ubicación a personas físicas o jurídicas que se</w:t>
      </w:r>
    </w:p>
    <w:p w14:paraId="69A1D95F"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dediquen a la fabricación, almacenamiento, transporte o venta de artículos pirotécnicos,</w:t>
      </w:r>
    </w:p>
    <w:p w14:paraId="011CFCE3"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así como a los permisionarios y maestros pirotécnicos encargados de espectáculos, para la obtención del Certificado de Seguridad correspondiente;</w:t>
      </w:r>
    </w:p>
    <w:p w14:paraId="501E4F1B"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VI.- Fomentar la cultura de protección civil mediante simulacros realizados al menos dos veces al año, previa autorización del Honorable Cabildo, convocando a las áreas administrativas pertinentes, conforme al Código de Procedimientos Administrativos;</w:t>
      </w:r>
    </w:p>
    <w:p w14:paraId="35CD92F5"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VII.- Autorizar planes de emergencia para la quema de castillería o espectáculos pirotécnicos presentados por permisionarios o maestros pirotécnicos, como requisito para la expedición del Certificado de Seguridad;</w:t>
      </w:r>
    </w:p>
    <w:p w14:paraId="2A8B7F45"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VIII.- Supervisar que los vehículos de transporte público, con pasaje a bordo, no carguen</w:t>
      </w:r>
    </w:p>
    <w:p w14:paraId="449E51BC"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combustible en estaciones de servicio, gasolineras o gaseras dentro del territorio municipal, informando a la autoridad competente para los efectos legales correspondientes;</w:t>
      </w:r>
    </w:p>
    <w:p w14:paraId="08B260B5"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IX.- Proponer la conformación e instalación del Consejo Municipal de Protección Civil, conforme a lo dispuesto en el artículo 81 de la Ley Orgánica;</w:t>
      </w:r>
    </w:p>
    <w:p w14:paraId="3E34B734"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X.- Promover la creación de un fondo económico o recursos públicos destinados a enfrentar emergencias, siniestros o desastres ocasionados por agentes destructivos dentro del territorio municipal;</w:t>
      </w:r>
    </w:p>
    <w:p w14:paraId="07650941"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XI.- Verificar y supervisar que los eventos públicos o privados realizados en el Municipio, de cualquier índole, cumplan con las medidas de seguridad necesarias, facultados para suspender temporal o definitivamente aquellos que representen un riesgo para la población, en términos del Código Administrativo y demás disposiciones jurídicas aplicables;</w:t>
      </w:r>
    </w:p>
    <w:p w14:paraId="4A20C167"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XII.- Adoptar medidas de seguridad necesarias para ingresar, cuando sea indispensable, a inmuebles de propiedad privada por parte del personal de bomberos, ante la existencia de un riesgo evidente, documentando dicha acción y tomando las precauciones debidas;</w:t>
      </w:r>
    </w:p>
    <w:p w14:paraId="65A86E7F"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t>XIII.- Coadyuvar en coordinación con las dependencias municipales competentes en la ubicación y reubicación del comercio en la vía pública; y</w:t>
      </w:r>
    </w:p>
    <w:p w14:paraId="09A3F56D" w14:textId="77777777" w:rsidR="00FA6FE6" w:rsidRPr="00C4567C" w:rsidRDefault="00307334">
      <w:pPr>
        <w:widowControl w:val="0"/>
        <w:spacing w:after="0" w:line="276" w:lineRule="auto"/>
        <w:ind w:left="567" w:right="618"/>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 xml:space="preserve">XIV.- Realizar las demás atribuciones que la </w:t>
      </w:r>
      <w:proofErr w:type="gramStart"/>
      <w:r w:rsidRPr="00C4567C">
        <w:rPr>
          <w:rFonts w:ascii="Palatino Linotype" w:eastAsia="Palatino Linotype" w:hAnsi="Palatino Linotype" w:cs="Palatino Linotype"/>
          <w:i/>
        </w:rPr>
        <w:t>Presidenta</w:t>
      </w:r>
      <w:proofErr w:type="gramEnd"/>
      <w:r w:rsidRPr="00C4567C">
        <w:rPr>
          <w:rFonts w:ascii="Palatino Linotype" w:eastAsia="Palatino Linotype" w:hAnsi="Palatino Linotype" w:cs="Palatino Linotype"/>
          <w:i/>
        </w:rPr>
        <w:t xml:space="preserve"> le asigne, así como aquellas previstas en los ordenamientos jurídicos aplicables.</w:t>
      </w:r>
    </w:p>
    <w:p w14:paraId="720B10AA" w14:textId="77777777" w:rsidR="00FA6FE6" w:rsidRPr="00C4567C" w:rsidRDefault="00FA6FE6">
      <w:pPr>
        <w:widowControl w:val="0"/>
        <w:spacing w:after="0" w:line="360" w:lineRule="auto"/>
        <w:ind w:right="-91"/>
        <w:jc w:val="both"/>
        <w:rPr>
          <w:rFonts w:ascii="Palatino Linotype" w:eastAsia="Palatino Linotype" w:hAnsi="Palatino Linotype" w:cs="Palatino Linotype"/>
          <w:sz w:val="24"/>
          <w:szCs w:val="24"/>
        </w:rPr>
      </w:pPr>
    </w:p>
    <w:p w14:paraId="2D8B4132" w14:textId="77777777" w:rsidR="00FA6FE6" w:rsidRPr="00C4567C" w:rsidRDefault="00307334">
      <w:pPr>
        <w:widowControl w:val="0"/>
        <w:spacing w:after="0" w:line="360" w:lineRule="auto"/>
        <w:ind w:right="-9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Conforme a lo anterior, se logra advertir que la información solicitada por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xml:space="preserve">, resulta relevante, pues al tratarse de información estadística del personal de Protección Civil y Bomberos está íntimamente relacionada con el cumplimiento de las atribuciones y fines del Ayuntamiento. </w:t>
      </w:r>
    </w:p>
    <w:p w14:paraId="5250E352" w14:textId="77777777" w:rsidR="00FA6FE6" w:rsidRPr="00C4567C" w:rsidRDefault="00FA6FE6">
      <w:pPr>
        <w:spacing w:after="0" w:line="360" w:lineRule="auto"/>
        <w:jc w:val="both"/>
        <w:rPr>
          <w:rFonts w:ascii="Palatino Linotype" w:eastAsia="Palatino Linotype" w:hAnsi="Palatino Linotype" w:cs="Palatino Linotype"/>
          <w:strike/>
          <w:sz w:val="24"/>
          <w:szCs w:val="24"/>
        </w:rPr>
      </w:pPr>
      <w:bookmarkStart w:id="1" w:name="_heading=h.30j0zll" w:colFirst="0" w:colLast="0"/>
      <w:bookmarkEnd w:id="1"/>
    </w:p>
    <w:p w14:paraId="042D978F" w14:textId="77777777" w:rsidR="00FA6FE6" w:rsidRPr="00C4567C" w:rsidRDefault="00307334">
      <w:pPr>
        <w:widowControl w:val="0"/>
        <w:spacing w:after="0" w:line="360" w:lineRule="auto"/>
        <w:ind w:right="-9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Toma relevancia, lo señalado en el artículo 2°, fracción VII de la Ley General de Transparencia y Acceso a la Información Pública y de la Ley de Transparencia y Acceso a la Información Pública del Estado de México y Municipios, el cual establece como objetivo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w:t>
      </w:r>
    </w:p>
    <w:p w14:paraId="641C0976" w14:textId="77777777" w:rsidR="00FA6FE6" w:rsidRPr="00C4567C" w:rsidRDefault="00FA6FE6">
      <w:pPr>
        <w:widowControl w:val="0"/>
        <w:spacing w:after="0" w:line="360" w:lineRule="auto"/>
        <w:ind w:right="-91"/>
        <w:jc w:val="both"/>
        <w:rPr>
          <w:rFonts w:ascii="Palatino Linotype" w:eastAsia="Palatino Linotype" w:hAnsi="Palatino Linotype" w:cs="Palatino Linotype"/>
          <w:sz w:val="24"/>
          <w:szCs w:val="24"/>
        </w:rPr>
      </w:pPr>
    </w:p>
    <w:p w14:paraId="22A3DCC5"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Cómo se logra observar, el derecho de acceso a la información pública, es una herramienta con la que, cuentan los particulares, para conocer la forma en que los Gobiernos Municipales, cumplen sus atribuciones y obligaciones, así como, ejercen los recursos públicos con los que cuentan; esto es, sirven para que los Sujetos Obligados rindan cuentas a la ciudadanía, de su hacer diario, que incluye dar a conocer sobre la información de su personal.</w:t>
      </w:r>
    </w:p>
    <w:p w14:paraId="0359306F"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FA3D504"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Conforme a todo lo expuesto, es de interés público, proporcionar información solicitada, pues rinde cuentas de que el Sujeto Obligado está cumpliendo atribuciones y fines específicos; además, que transparenta, las acciones realizadas por este, para mejorar la calidad de vida de los ciudadanos que se encuentran dentro del Municipio. </w:t>
      </w:r>
    </w:p>
    <w:p w14:paraId="1B2FA0E5"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D3C2BA4" w14:textId="77777777" w:rsidR="00FA6FE6" w:rsidRPr="00C4567C" w:rsidRDefault="00307334">
      <w:pPr>
        <w:spacing w:after="0" w:line="360" w:lineRule="auto"/>
        <w:jc w:val="both"/>
        <w:rPr>
          <w:rFonts w:ascii="Palatino Linotype" w:eastAsia="Palatino Linotype" w:hAnsi="Palatino Linotype" w:cs="Palatino Linotype"/>
          <w:b/>
          <w:sz w:val="24"/>
          <w:szCs w:val="24"/>
          <w:u w:val="single"/>
        </w:rPr>
      </w:pPr>
      <w:r w:rsidRPr="00C4567C">
        <w:rPr>
          <w:rFonts w:ascii="Palatino Linotype" w:eastAsia="Palatino Linotype" w:hAnsi="Palatino Linotype" w:cs="Palatino Linotype"/>
          <w:sz w:val="24"/>
          <w:szCs w:val="24"/>
        </w:rPr>
        <w:t>Cabe recalcar que se negó el acceso al número de bomberos, al considerar que estaba clasificada como reservada, en términos del artículo 140, fracción I de la Ley de Transparencia y Acceso al a Información Pública del Estado de México y Municipios, relacionada con el 113, fracción I de la Ley General de Transparencia y Acceso a la Información Pública y con el Décimo Octavo de los Lineamientos Generales.</w:t>
      </w:r>
      <w:r w:rsidRPr="00C4567C">
        <w:rPr>
          <w:rFonts w:ascii="Palatino Linotype" w:eastAsia="Palatino Linotype" w:hAnsi="Palatino Linotype" w:cs="Palatino Linotype"/>
          <w:b/>
          <w:sz w:val="24"/>
          <w:szCs w:val="24"/>
          <w:u w:val="single"/>
        </w:rPr>
        <w:t xml:space="preserve"> </w:t>
      </w:r>
    </w:p>
    <w:p w14:paraId="5862D9C4"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3490DF7"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Al respecto, el artículo 140, fracción I, de la Ley de Transparencia y Acceso a la Información Pública del Estado de México y Municipios, (homólogo del artículo 113, fracción I de la Ley General de Transparencia y Acceso a la Información Pública), prevé lo siguiente:</w:t>
      </w:r>
    </w:p>
    <w:p w14:paraId="04A9ADCD" w14:textId="77777777" w:rsidR="00FA6FE6" w:rsidRPr="00C4567C" w:rsidRDefault="00FA6FE6">
      <w:pPr>
        <w:spacing w:after="0" w:line="360" w:lineRule="auto"/>
        <w:jc w:val="both"/>
        <w:rPr>
          <w:rFonts w:ascii="Palatino Linotype" w:eastAsia="Palatino Linotype" w:hAnsi="Palatino Linotype" w:cs="Palatino Linotype"/>
        </w:rPr>
      </w:pPr>
    </w:p>
    <w:p w14:paraId="7C7D489E"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r w:rsidRPr="00C4567C">
        <w:rPr>
          <w:rFonts w:ascii="Palatino Linotype" w:eastAsia="Palatino Linotype" w:hAnsi="Palatino Linotype" w:cs="Palatino Linotype"/>
          <w:b/>
          <w:i/>
        </w:rPr>
        <w:t>Artículo 140.</w:t>
      </w:r>
      <w:r w:rsidRPr="00C4567C">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6D57C99C" w14:textId="77777777" w:rsidR="00FA6FE6" w:rsidRPr="00C4567C" w:rsidRDefault="00FA6FE6">
      <w:pPr>
        <w:tabs>
          <w:tab w:val="left" w:pos="4962"/>
        </w:tabs>
        <w:spacing w:after="0" w:line="276" w:lineRule="auto"/>
        <w:ind w:left="567" w:right="567"/>
        <w:jc w:val="both"/>
        <w:rPr>
          <w:rFonts w:ascii="Palatino Linotype" w:eastAsia="Palatino Linotype" w:hAnsi="Palatino Linotype" w:cs="Palatino Linotype"/>
          <w:i/>
        </w:rPr>
      </w:pPr>
    </w:p>
    <w:p w14:paraId="5BDE5B62"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i/>
        </w:rPr>
        <w:t>I. Comprometa la seguridad pública y cuente con un propósito genuino y un efecto demostrable;</w:t>
      </w:r>
    </w:p>
    <w:p w14:paraId="7C64A639"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 </w:t>
      </w:r>
    </w:p>
    <w:p w14:paraId="3C49E0ED" w14:textId="77777777" w:rsidR="00FA6FE6" w:rsidRPr="00C4567C" w:rsidRDefault="00FA6FE6">
      <w:pPr>
        <w:tabs>
          <w:tab w:val="left" w:pos="4962"/>
        </w:tabs>
        <w:spacing w:after="0" w:line="360" w:lineRule="auto"/>
        <w:ind w:left="567" w:right="567"/>
        <w:jc w:val="both"/>
        <w:rPr>
          <w:rFonts w:ascii="Palatino Linotype" w:eastAsia="Palatino Linotype" w:hAnsi="Palatino Linotype" w:cs="Palatino Linotype"/>
          <w:sz w:val="24"/>
          <w:szCs w:val="24"/>
        </w:rPr>
      </w:pPr>
    </w:p>
    <w:p w14:paraId="7946C6A0" w14:textId="77777777" w:rsidR="00FA6FE6" w:rsidRPr="00C4567C" w:rsidRDefault="00307334">
      <w:pPr>
        <w:tabs>
          <w:tab w:val="left" w:pos="4962"/>
        </w:tabs>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De dicho precepto normativo se desprende que podrá clasificarse como información reservada aquella cuya publicación comprometa la seguridad pública y cuente con un propósito genuino y un efecto demostrable.</w:t>
      </w:r>
    </w:p>
    <w:p w14:paraId="2B3EE2DC" w14:textId="77777777" w:rsidR="00FA6FE6" w:rsidRPr="00C4567C" w:rsidRDefault="00FA6FE6">
      <w:pPr>
        <w:tabs>
          <w:tab w:val="left" w:pos="4962"/>
        </w:tabs>
        <w:spacing w:after="0" w:line="360" w:lineRule="auto"/>
        <w:jc w:val="both"/>
        <w:rPr>
          <w:rFonts w:ascii="Palatino Linotype" w:eastAsia="Palatino Linotype" w:hAnsi="Palatino Linotype" w:cs="Palatino Linotype"/>
          <w:sz w:val="24"/>
          <w:szCs w:val="24"/>
        </w:rPr>
      </w:pPr>
    </w:p>
    <w:p w14:paraId="2691D9C8" w14:textId="77777777" w:rsidR="00FA6FE6" w:rsidRPr="00C4567C" w:rsidRDefault="00307334">
      <w:pPr>
        <w:tabs>
          <w:tab w:val="left" w:pos="4962"/>
        </w:tabs>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Por su parte, los Lineamientos generales en materia de clasificación y desclasificación de la información, así como para la elaboración de versiones públicas -en adelante Lineamientos Generales- disponen:</w:t>
      </w:r>
    </w:p>
    <w:p w14:paraId="445C888D" w14:textId="77777777" w:rsidR="00FA6FE6" w:rsidRPr="00C4567C" w:rsidRDefault="00FA6FE6">
      <w:pPr>
        <w:spacing w:after="0" w:line="276" w:lineRule="auto"/>
        <w:jc w:val="both"/>
        <w:rPr>
          <w:rFonts w:ascii="Palatino Linotype" w:eastAsia="Palatino Linotype" w:hAnsi="Palatino Linotype" w:cs="Palatino Linotype"/>
          <w:sz w:val="24"/>
          <w:szCs w:val="24"/>
        </w:rPr>
      </w:pPr>
    </w:p>
    <w:p w14:paraId="2CEF5A39"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b/>
        </w:rPr>
        <w:t>“</w:t>
      </w:r>
      <w:r w:rsidRPr="00C4567C">
        <w:rPr>
          <w:rFonts w:ascii="Palatino Linotype" w:eastAsia="Palatino Linotype" w:hAnsi="Palatino Linotype" w:cs="Palatino Linotype"/>
          <w:b/>
          <w:i/>
        </w:rPr>
        <w:t>Décimo octavo.</w:t>
      </w:r>
      <w:r w:rsidRPr="00C4567C">
        <w:rPr>
          <w:rFonts w:ascii="Palatino Linotype" w:eastAsia="Palatino Linotype" w:hAnsi="Palatino Linotype" w:cs="Palatino Linotype"/>
          <w:i/>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7564FDBE" w14:textId="77777777" w:rsidR="00FA6FE6" w:rsidRPr="00C4567C" w:rsidRDefault="00FA6FE6">
      <w:pPr>
        <w:tabs>
          <w:tab w:val="left" w:pos="4962"/>
        </w:tabs>
        <w:spacing w:after="0" w:line="276" w:lineRule="auto"/>
        <w:ind w:left="567" w:right="567"/>
        <w:jc w:val="both"/>
        <w:rPr>
          <w:rFonts w:ascii="Palatino Linotype" w:eastAsia="Palatino Linotype" w:hAnsi="Palatino Linotype" w:cs="Palatino Linotype"/>
          <w:i/>
        </w:rPr>
      </w:pPr>
    </w:p>
    <w:p w14:paraId="3E675557"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1D41B310" w14:textId="77777777" w:rsidR="00FA6FE6" w:rsidRPr="00C4567C" w:rsidRDefault="00FA6FE6">
      <w:pPr>
        <w:tabs>
          <w:tab w:val="left" w:pos="4962"/>
        </w:tabs>
        <w:spacing w:after="0" w:line="276" w:lineRule="auto"/>
        <w:ind w:left="567" w:right="567"/>
        <w:jc w:val="both"/>
        <w:rPr>
          <w:rFonts w:ascii="Palatino Linotype" w:eastAsia="Palatino Linotype" w:hAnsi="Palatino Linotype" w:cs="Palatino Linotype"/>
          <w:i/>
        </w:rPr>
      </w:pPr>
    </w:p>
    <w:p w14:paraId="7C7F3916" w14:textId="77777777" w:rsidR="00FA6FE6" w:rsidRPr="00C4567C" w:rsidRDefault="00307334">
      <w:pPr>
        <w:tabs>
          <w:tab w:val="left" w:pos="4962"/>
        </w:tabs>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Asimismo, podrá considerarse como reservada aquella que </w:t>
      </w:r>
      <w:r w:rsidRPr="00C4567C">
        <w:rPr>
          <w:rFonts w:ascii="Palatino Linotype" w:eastAsia="Palatino Linotype" w:hAnsi="Palatino Linotype" w:cs="Palatino Linotype"/>
          <w:b/>
          <w:i/>
          <w:u w:val="single"/>
        </w:rPr>
        <w:t>revele datos que pudieran ser aprovechados para conocer la capacidad de reacción de las instituciones encargadas de la seguridad pública, sus planes, estrategias, tecnología, información, sistemas de comunicacione</w:t>
      </w:r>
      <w:r w:rsidRPr="00C4567C">
        <w:rPr>
          <w:rFonts w:ascii="Palatino Linotype" w:eastAsia="Palatino Linotype" w:hAnsi="Palatino Linotype" w:cs="Palatino Linotype"/>
          <w:i/>
        </w:rPr>
        <w:t>s.”</w:t>
      </w:r>
    </w:p>
    <w:p w14:paraId="37BDFDC0"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EBC72DD"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Así, es posible observar que podrá clasificarse como información reservada, aquélla que comprometa la seguridad pública o bien, entorpezca los sistemas de coordinación interinstitucional en materia de seguridad pública, pueda menoscabar </w:t>
      </w:r>
      <w:r w:rsidRPr="00C4567C">
        <w:rPr>
          <w:rFonts w:ascii="Palatino Linotype" w:eastAsia="Palatino Linotype" w:hAnsi="Palatino Linotype" w:cs="Palatino Linotype"/>
          <w:sz w:val="24"/>
          <w:szCs w:val="24"/>
        </w:rPr>
        <w:lastRenderedPageBreak/>
        <w:t xml:space="preserve">o dificultar las estrategias contra la evasión de reos o la capacidad de las autoridades para disuadir o prevenir disturbios sociales. </w:t>
      </w:r>
    </w:p>
    <w:p w14:paraId="6E8F4007"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8985225"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De la misma manera, será información reservada aquella que revele datos que pudieran ser aprovechados para conocer la capacidad de reacción de las instituciones encargadas de la seguridad pública, sus planes, estrategias, tecnología, información, sistemas de comunicaciones.</w:t>
      </w:r>
    </w:p>
    <w:p w14:paraId="569403D2"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76379D7"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En ese contexto, no se advierte de qué forma, proporcionar el número de bomberos del Municipio, por las siguientes consideraciones:</w:t>
      </w:r>
    </w:p>
    <w:p w14:paraId="0E45EBD3"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2B74B267" w14:textId="77777777" w:rsidR="00FA6FE6" w:rsidRPr="00C4567C" w:rsidRDefault="0030733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No entorpece los sistemas de coordinación interinstitucional en materia de seguridad pública, pues únicamente se requiere información general y estadística en materia de protección civil y bomberos. </w:t>
      </w:r>
    </w:p>
    <w:p w14:paraId="36ECEE76"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Conforme a lo anterior, NO se logra advertir la forma en lo peticionado, pueda afectar la seguridad pública del Municipio de la Paz; además, contrario a lo señalado por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este Instituto no advierte un riesgo real, demostrable e identificable que supere al interés público o bien perjudique la seguridad pública, pues como se precisó en párrafos anteriores, la información requerida no da cuenta de la forma de actuación, en materia de seguridad pública de la Coordinación de Protección Civil y Bomberos.</w:t>
      </w:r>
    </w:p>
    <w:p w14:paraId="3A8504ED" w14:textId="77777777" w:rsidR="00FA6FE6" w:rsidRPr="00C4567C" w:rsidRDefault="00FA6FE6">
      <w:pPr>
        <w:spacing w:after="0" w:line="360" w:lineRule="auto"/>
        <w:jc w:val="both"/>
        <w:rPr>
          <w:rFonts w:ascii="Palatino Linotype" w:eastAsia="Palatino Linotype" w:hAnsi="Palatino Linotype" w:cs="Palatino Linotype"/>
        </w:rPr>
      </w:pPr>
    </w:p>
    <w:p w14:paraId="1C1ACCB2"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Lo anterior, se robustece con el Criterio 11/09, emitido por el Pleno del entonces Instituto Federal de Acceso a la Información y Protección de Datos, traído por analogía, mismo que establece lo siguiente:</w:t>
      </w:r>
    </w:p>
    <w:p w14:paraId="4B2B7EE9" w14:textId="77777777" w:rsidR="00FA6FE6" w:rsidRPr="00C4567C" w:rsidRDefault="00307334">
      <w:pPr>
        <w:spacing w:after="0" w:line="276" w:lineRule="auto"/>
        <w:ind w:left="567" w:right="567"/>
        <w:jc w:val="both"/>
        <w:rPr>
          <w:rFonts w:ascii="Palatino Linotype" w:eastAsia="Palatino Linotype" w:hAnsi="Palatino Linotype" w:cs="Palatino Linotype"/>
          <w:i/>
        </w:rPr>
      </w:pPr>
      <w:r w:rsidRPr="00C4567C">
        <w:rPr>
          <w:rFonts w:ascii="Palatino Linotype" w:eastAsia="Palatino Linotype" w:hAnsi="Palatino Linotype" w:cs="Palatino Linotype"/>
          <w:b/>
          <w:i/>
        </w:rPr>
        <w:t xml:space="preserve">“La información estadística es de naturaleza pública, independientemente de la materia con la que se encuentre vinculada. </w:t>
      </w:r>
      <w:r w:rsidRPr="00C4567C">
        <w:rPr>
          <w:rFonts w:ascii="Palatino Linotype" w:eastAsia="Palatino Linotype" w:hAnsi="Palatino Linotype" w:cs="Palatino Linotype"/>
          <w:i/>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5EB09DF7" w14:textId="77777777" w:rsidR="00FA6FE6" w:rsidRPr="00C4567C" w:rsidRDefault="00FA6FE6">
      <w:pPr>
        <w:spacing w:after="0" w:line="276" w:lineRule="auto"/>
        <w:ind w:left="567" w:right="567"/>
        <w:jc w:val="both"/>
        <w:rPr>
          <w:rFonts w:ascii="Palatino Linotype" w:eastAsia="Palatino Linotype" w:hAnsi="Palatino Linotype" w:cs="Palatino Linotype"/>
          <w:i/>
        </w:rPr>
      </w:pPr>
    </w:p>
    <w:p w14:paraId="38A8E718"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Del Criterio referido, se advierte que la información estadística es de naturaleza pública, independientemente de la materia de la que se trate, por lo cual, al no estar los datos individualizados o personalizados a casos o situación específicos, no acreditan ninguna clasificación.</w:t>
      </w:r>
    </w:p>
    <w:p w14:paraId="42B65FCE"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698644BD"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Por tales consideraciones, se concluye que no se actualiza la causal de reserva establecida en el artículo 140, fracción I, de la Ley de Transparencia y Acceso a la Información Pública del Estado de México y Municipios.</w:t>
      </w:r>
    </w:p>
    <w:p w14:paraId="5F07FDDF" w14:textId="77777777" w:rsidR="00FA6FE6" w:rsidRPr="00C4567C" w:rsidRDefault="00FA6FE6">
      <w:pPr>
        <w:spacing w:after="0" w:line="360" w:lineRule="auto"/>
        <w:jc w:val="both"/>
        <w:rPr>
          <w:rFonts w:ascii="Palatino Linotype" w:eastAsia="Palatino Linotype" w:hAnsi="Palatino Linotype" w:cs="Palatino Linotype"/>
        </w:rPr>
      </w:pPr>
    </w:p>
    <w:p w14:paraId="50A32D7A"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Ahora bien, el documento que podría colmar de manera enunciativa más no limitativa es el</w:t>
      </w:r>
      <w:r w:rsidRPr="00C4567C">
        <w:rPr>
          <w:rFonts w:ascii="Palatino Linotype" w:eastAsia="Palatino Linotype" w:hAnsi="Palatino Linotype" w:cs="Palatino Linotype"/>
          <w:i/>
          <w:sz w:val="24"/>
          <w:szCs w:val="24"/>
        </w:rPr>
        <w:t xml:space="preserve"> Tabulador de Sueldos </w:t>
      </w:r>
      <w:r w:rsidRPr="00C4567C">
        <w:rPr>
          <w:rFonts w:ascii="Palatino Linotype" w:eastAsia="Palatino Linotype" w:hAnsi="Palatino Linotype" w:cs="Palatino Linotype"/>
          <w:sz w:val="24"/>
          <w:szCs w:val="24"/>
        </w:rPr>
        <w:t xml:space="preserve">la cual es información obligatoria para todos los </w:t>
      </w:r>
      <w:r w:rsidRPr="00C4567C">
        <w:rPr>
          <w:rFonts w:ascii="Palatino Linotype" w:eastAsia="Palatino Linotype" w:hAnsi="Palatino Linotype" w:cs="Palatino Linotype"/>
          <w:sz w:val="24"/>
          <w:szCs w:val="24"/>
        </w:rPr>
        <w:lastRenderedPageBreak/>
        <w:t xml:space="preserve">Entes Fiscalizables, de conformidad con el artículo 32, párrafo tercero de la Ley de Fiscalización Superior del Estado de México y, de cuyo contenido se </w:t>
      </w:r>
      <w:proofErr w:type="gramStart"/>
      <w:r w:rsidRPr="00C4567C">
        <w:rPr>
          <w:rFonts w:ascii="Palatino Linotype" w:eastAsia="Palatino Linotype" w:hAnsi="Palatino Linotype" w:cs="Palatino Linotype"/>
          <w:sz w:val="24"/>
          <w:szCs w:val="24"/>
        </w:rPr>
        <w:t>advierte  el</w:t>
      </w:r>
      <w:proofErr w:type="gramEnd"/>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sz w:val="24"/>
          <w:szCs w:val="24"/>
          <w:u w:val="single"/>
        </w:rPr>
        <w:t>número de servidores públicos</w:t>
      </w:r>
      <w:r w:rsidRPr="00C4567C">
        <w:rPr>
          <w:rFonts w:ascii="Palatino Linotype" w:eastAsia="Palatino Linotype" w:hAnsi="Palatino Linotype" w:cs="Palatino Linotype"/>
          <w:sz w:val="24"/>
          <w:szCs w:val="24"/>
        </w:rPr>
        <w:t xml:space="preserve">, de lo que, se podría obtener la información de interés, como se observa a continuación: </w:t>
      </w:r>
    </w:p>
    <w:p w14:paraId="1F147684" w14:textId="77777777" w:rsidR="00FA6FE6" w:rsidRPr="00C4567C" w:rsidRDefault="00307334">
      <w:pPr>
        <w:spacing w:after="0" w:line="360" w:lineRule="auto"/>
        <w:jc w:val="center"/>
        <w:rPr>
          <w:rFonts w:ascii="Palatino Linotype" w:eastAsia="Palatino Linotype" w:hAnsi="Palatino Linotype" w:cs="Palatino Linotype"/>
        </w:rPr>
      </w:pPr>
      <w:r w:rsidRPr="00C4567C">
        <w:rPr>
          <w:rFonts w:ascii="Palatino Linotype" w:eastAsia="Palatino Linotype" w:hAnsi="Palatino Linotype" w:cs="Palatino Linotype"/>
          <w:noProof/>
        </w:rPr>
        <w:drawing>
          <wp:inline distT="0" distB="0" distL="0" distR="0" wp14:anchorId="328DE8CB" wp14:editId="092875E9">
            <wp:extent cx="5394160" cy="3405092"/>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94160" cy="3405092"/>
                    </a:xfrm>
                    <a:prstGeom prst="rect">
                      <a:avLst/>
                    </a:prstGeom>
                    <a:ln/>
                  </pic:spPr>
                </pic:pic>
              </a:graphicData>
            </a:graphic>
          </wp:inline>
        </w:drawing>
      </w:r>
      <w:r w:rsidRPr="00C4567C">
        <w:rPr>
          <w:noProof/>
        </w:rPr>
        <mc:AlternateContent>
          <mc:Choice Requires="wpg">
            <w:drawing>
              <wp:anchor distT="0" distB="0" distL="114300" distR="114300" simplePos="0" relativeHeight="251658240" behindDoc="0" locked="0" layoutInCell="1" hidden="0" allowOverlap="1" wp14:anchorId="70402E07" wp14:editId="6932C032">
                <wp:simplePos x="0" y="0"/>
                <wp:positionH relativeFrom="column">
                  <wp:posOffset>863600</wp:posOffset>
                </wp:positionH>
                <wp:positionV relativeFrom="paragraph">
                  <wp:posOffset>1663700</wp:posOffset>
                </wp:positionV>
                <wp:extent cx="332031" cy="1257292"/>
                <wp:effectExtent l="0" t="0" r="0" b="0"/>
                <wp:wrapNone/>
                <wp:docPr id="10" name="Rectángulo 10"/>
                <wp:cNvGraphicFramePr/>
                <a:graphic xmlns:a="http://schemas.openxmlformats.org/drawingml/2006/main">
                  <a:graphicData uri="http://schemas.microsoft.com/office/word/2010/wordprocessingShape">
                    <wps:wsp>
                      <wps:cNvSpPr/>
                      <wps:spPr>
                        <a:xfrm>
                          <a:off x="5208560" y="3179929"/>
                          <a:ext cx="274881" cy="1200142"/>
                        </a:xfrm>
                        <a:prstGeom prst="rect">
                          <a:avLst/>
                        </a:prstGeom>
                        <a:noFill/>
                        <a:ln w="28575" cap="flat" cmpd="sng">
                          <a:solidFill>
                            <a:srgbClr val="FF0000"/>
                          </a:solidFill>
                          <a:prstDash val="solid"/>
                          <a:miter lim="800000"/>
                          <a:headEnd type="none" w="sm" len="sm"/>
                          <a:tailEnd type="none" w="sm" len="sm"/>
                        </a:ln>
                      </wps:spPr>
                      <wps:txbx>
                        <w:txbxContent>
                          <w:p w14:paraId="701F72D2" w14:textId="77777777" w:rsidR="00FA6FE6" w:rsidRDefault="00FA6F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863600</wp:posOffset>
                </wp:positionH>
                <wp:positionV relativeFrom="paragraph">
                  <wp:posOffset>1663700</wp:posOffset>
                </wp:positionV>
                <wp:extent cx="332031" cy="1257292"/>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32031" cy="1257292"/>
                        </a:xfrm>
                        <a:prstGeom prst="rect"/>
                        <a:ln/>
                      </pic:spPr>
                    </pic:pic>
                  </a:graphicData>
                </a:graphic>
              </wp:anchor>
            </w:drawing>
          </mc:Fallback>
        </mc:AlternateContent>
      </w:r>
    </w:p>
    <w:p w14:paraId="6F136D95"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75FDFD8" w14:textId="77777777" w:rsidR="00FA6FE6" w:rsidRPr="00C4567C" w:rsidRDefault="00307334">
      <w:pPr>
        <w:spacing w:before="240" w:after="24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Además, la información, se encuentra dentro de las obligaciones de transparencia comunes de los Sujetos Obligados, comprendida en la fracción X artículo 92 de la Ley de Transparencia y Acceso a la Información Pública del Estado de México y Municipios.</w:t>
      </w:r>
    </w:p>
    <w:p w14:paraId="141B3EE8" w14:textId="77777777" w:rsidR="00FA6FE6" w:rsidRPr="00C4567C" w:rsidRDefault="00307334">
      <w:pPr>
        <w:spacing w:line="276" w:lineRule="auto"/>
        <w:ind w:left="1140" w:right="700"/>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i/>
          <w:sz w:val="24"/>
          <w:szCs w:val="24"/>
        </w:rPr>
        <w:t>X. El número total de las plazas y del personal de base y de confianza, especificando el total de las vacantes, por nivel de puesto, para cada unidad administrativa;</w:t>
      </w:r>
    </w:p>
    <w:p w14:paraId="74491129" w14:textId="77777777" w:rsidR="00FA6FE6" w:rsidRPr="00C4567C" w:rsidRDefault="00307334">
      <w:pPr>
        <w:spacing w:before="240" w:after="24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De tal forma que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se encuentra constreñido a dar publicidad de la cantidad de plazas de servidores públicos. </w:t>
      </w:r>
    </w:p>
    <w:p w14:paraId="32244BA7"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57725F4"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conclusión, se colige que,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tiene la posibilidad y la obligación de proporcionar la información requerida. </w:t>
      </w:r>
    </w:p>
    <w:p w14:paraId="36F7C4C7"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A44D68A" w14:textId="77777777" w:rsidR="00FA6FE6" w:rsidRPr="00C4567C" w:rsidRDefault="00307334">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lo antes dicho, debido a que no se actualizó la causal de reserva invocada por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ya que se determinó que la información requerida era de naturaleza pública, se determina </w:t>
      </w:r>
      <w:r w:rsidRPr="00C4567C">
        <w:rPr>
          <w:rFonts w:ascii="Palatino Linotype" w:eastAsia="Palatino Linotype" w:hAnsi="Palatino Linotype" w:cs="Palatino Linotype"/>
          <w:b/>
          <w:sz w:val="24"/>
          <w:szCs w:val="24"/>
        </w:rPr>
        <w:t>ORDENAR</w:t>
      </w:r>
      <w:r w:rsidRPr="00C4567C">
        <w:rPr>
          <w:rFonts w:ascii="Palatino Linotype" w:eastAsia="Palatino Linotype" w:hAnsi="Palatino Linotype" w:cs="Palatino Linotype"/>
          <w:sz w:val="24"/>
          <w:szCs w:val="24"/>
        </w:rPr>
        <w:t xml:space="preserve"> la entrega, de ser el caso, en versión pública del documento donde conste el número de bomberos con </w:t>
      </w:r>
      <w:proofErr w:type="gramStart"/>
      <w:r w:rsidRPr="00C4567C">
        <w:rPr>
          <w:rFonts w:ascii="Palatino Linotype" w:eastAsia="Palatino Linotype" w:hAnsi="Palatino Linotype" w:cs="Palatino Linotype"/>
          <w:sz w:val="24"/>
          <w:szCs w:val="24"/>
        </w:rPr>
        <w:t>los cuenta</w:t>
      </w:r>
      <w:proofErr w:type="gramEnd"/>
      <w:r w:rsidRPr="00C4567C">
        <w:rPr>
          <w:rFonts w:ascii="Palatino Linotype" w:eastAsia="Palatino Linotype" w:hAnsi="Palatino Linotype" w:cs="Palatino Linotype"/>
          <w:sz w:val="24"/>
          <w:szCs w:val="24"/>
        </w:rPr>
        <w:t xml:space="preserve"> al dieciséis de enero de dos mil veinticinco. </w:t>
      </w:r>
    </w:p>
    <w:p w14:paraId="1DE75A94" w14:textId="77777777" w:rsidR="00FA6FE6" w:rsidRPr="00C4567C" w:rsidRDefault="00FA6FE6">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4F8AAF90" w14:textId="77777777" w:rsidR="00FA6FE6" w:rsidRPr="00C4567C" w:rsidRDefault="00307334">
      <w:pPr>
        <w:spacing w:after="0" w:line="360" w:lineRule="auto"/>
        <w:ind w:right="-9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QUINTO. VERSIÓN PÚBLICA. </w:t>
      </w:r>
      <w:r w:rsidRPr="00C4567C">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C4567C">
        <w:rPr>
          <w:rFonts w:ascii="Palatino Linotype" w:eastAsia="Palatino Linotype" w:hAnsi="Palatino Linotype" w:cs="Palatino Linotype"/>
          <w:b/>
          <w:sz w:val="24"/>
          <w:szCs w:val="24"/>
        </w:rPr>
        <w:t xml:space="preserve"> 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xml:space="preserve"> sin menoscabar el derecho a la protección de los datos personales de terceros.</w:t>
      </w:r>
    </w:p>
    <w:p w14:paraId="167E1250" w14:textId="77777777" w:rsidR="00FA6FE6" w:rsidRPr="00C4567C" w:rsidRDefault="00FA6FE6">
      <w:pPr>
        <w:spacing w:after="0" w:line="360" w:lineRule="auto"/>
        <w:ind w:right="-91"/>
        <w:jc w:val="both"/>
        <w:rPr>
          <w:rFonts w:ascii="Palatino Linotype" w:eastAsia="Palatino Linotype" w:hAnsi="Palatino Linotype" w:cs="Palatino Linotype"/>
          <w:sz w:val="24"/>
          <w:szCs w:val="24"/>
        </w:rPr>
      </w:pPr>
    </w:p>
    <w:p w14:paraId="7D914939" w14:textId="77777777" w:rsidR="00FA6FE6" w:rsidRPr="00C4567C" w:rsidRDefault="0030733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49B2F875" w14:textId="77777777" w:rsidR="00FA6FE6" w:rsidRPr="00C4567C" w:rsidRDefault="00FA6F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1F277F1" w14:textId="77777777" w:rsidR="00FA6FE6" w:rsidRPr="00C4567C" w:rsidRDefault="00307334">
      <w:pPr>
        <w:spacing w:after="0" w:line="276" w:lineRule="auto"/>
        <w:ind w:left="992" w:right="1043"/>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 xml:space="preserve"> “Artículo 3. Para los efectos de la presente Ley se entenderá por:</w:t>
      </w:r>
    </w:p>
    <w:p w14:paraId="7DF057C7"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IX. Datos personales:</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rPr>
        <w:t>La información concerniente a una persona, identificada o identificable</w:t>
      </w:r>
      <w:r w:rsidRPr="00C4567C">
        <w:rPr>
          <w:rFonts w:ascii="Palatino Linotype" w:eastAsia="Palatino Linotype" w:hAnsi="Palatino Linotype" w:cs="Palatino Linotype"/>
          <w:i/>
        </w:rPr>
        <w:t xml:space="preserve"> según lo dispuesto por la Ley de Protección de Datos Personales del Estado de México;</w:t>
      </w:r>
    </w:p>
    <w:p w14:paraId="0864579F"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XX. Información clasificada:</w:t>
      </w:r>
      <w:r w:rsidRPr="00C4567C">
        <w:rPr>
          <w:rFonts w:ascii="Palatino Linotype" w:eastAsia="Palatino Linotype" w:hAnsi="Palatino Linotype" w:cs="Palatino Linotype"/>
          <w:i/>
        </w:rPr>
        <w:t xml:space="preserve"> Aquella considerada por la presente Ley como reservada o confidencial;</w:t>
      </w:r>
    </w:p>
    <w:p w14:paraId="0C8218A6"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XXXII. Protección de Datos Personales:</w:t>
      </w:r>
      <w:r w:rsidRPr="00C4567C">
        <w:rPr>
          <w:rFonts w:ascii="Palatino Linotype" w:eastAsia="Palatino Linotype" w:hAnsi="Palatino Linotype" w:cs="Palatino Linotype"/>
          <w:i/>
        </w:rPr>
        <w:t xml:space="preserve"> Derecho humano que tutela la privacidad de datos personales en poder de los sujetos obligados y sujetos particulares;</w:t>
      </w:r>
    </w:p>
    <w:p w14:paraId="75F86062"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XLV. Versión pública</w:t>
      </w:r>
      <w:r w:rsidRPr="00C4567C">
        <w:rPr>
          <w:rFonts w:ascii="Palatino Linotype" w:eastAsia="Palatino Linotype" w:hAnsi="Palatino Linotype" w:cs="Palatino Linotype"/>
          <w:i/>
        </w:rPr>
        <w:t>: Documento en el que se elimine, suprime o borra la información clasificada como reservada o confidencial para permitir su acceso.”</w:t>
      </w:r>
    </w:p>
    <w:p w14:paraId="549685C3"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“Artículo 6.</w:t>
      </w:r>
      <w:r w:rsidRPr="00C4567C">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D9674EA" w14:textId="77777777" w:rsidR="00FA6FE6" w:rsidRPr="00C4567C" w:rsidRDefault="00307334">
      <w:pPr>
        <w:spacing w:after="0" w:line="276" w:lineRule="auto"/>
        <w:ind w:left="992" w:right="1043"/>
        <w:jc w:val="both"/>
        <w:rPr>
          <w:rFonts w:ascii="Palatino Linotype" w:eastAsia="Palatino Linotype" w:hAnsi="Palatino Linotype" w:cs="Palatino Linotype"/>
          <w:b/>
          <w:i/>
        </w:rPr>
      </w:pPr>
      <w:r w:rsidRPr="00C4567C">
        <w:rPr>
          <w:rFonts w:ascii="Palatino Linotype" w:eastAsia="Palatino Linotype" w:hAnsi="Palatino Linotype" w:cs="Palatino Linotype"/>
          <w:b/>
          <w:i/>
        </w:rPr>
        <w:t>“Artículo 137.</w:t>
      </w:r>
      <w:r w:rsidRPr="00C4567C">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00FFE24" w14:textId="77777777" w:rsidR="00FA6FE6" w:rsidRPr="00C4567C" w:rsidRDefault="00FA6FE6">
      <w:pPr>
        <w:spacing w:after="0" w:line="276" w:lineRule="auto"/>
        <w:ind w:left="992" w:right="1043"/>
        <w:jc w:val="both"/>
        <w:rPr>
          <w:rFonts w:ascii="Palatino Linotype" w:eastAsia="Palatino Linotype" w:hAnsi="Palatino Linotype" w:cs="Palatino Linotype"/>
          <w:b/>
          <w:i/>
        </w:rPr>
      </w:pPr>
    </w:p>
    <w:p w14:paraId="00956959"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lastRenderedPageBreak/>
        <w:t>“Artículo 143</w:t>
      </w:r>
      <w:r w:rsidRPr="00C4567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EF72CA2"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I.</w:t>
      </w:r>
      <w:r w:rsidRPr="00C4567C">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B783E46"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EF9FC49"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57507C45" w14:textId="77777777" w:rsidR="00FA6FE6" w:rsidRPr="00C4567C" w:rsidRDefault="00FA6FE6">
      <w:pPr>
        <w:spacing w:after="0" w:line="360" w:lineRule="auto"/>
        <w:ind w:left="992" w:right="1043"/>
        <w:jc w:val="both"/>
        <w:rPr>
          <w:rFonts w:ascii="Palatino Linotype" w:eastAsia="Palatino Linotype" w:hAnsi="Palatino Linotype" w:cs="Palatino Linotype"/>
          <w:i/>
          <w:sz w:val="24"/>
          <w:szCs w:val="24"/>
        </w:rPr>
      </w:pPr>
    </w:p>
    <w:p w14:paraId="45BC57BB" w14:textId="77777777" w:rsidR="00FA6FE6" w:rsidRPr="00C4567C" w:rsidRDefault="00307334">
      <w:pPr>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para satisfacer el derecho de acceso a la información pública de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57E73A7" w14:textId="77777777" w:rsidR="00FA6FE6" w:rsidRPr="00C4567C" w:rsidRDefault="00307334">
      <w:pPr>
        <w:tabs>
          <w:tab w:val="left" w:pos="3265"/>
        </w:tabs>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b/>
      </w:r>
    </w:p>
    <w:p w14:paraId="3F27BBE3" w14:textId="77777777" w:rsidR="00FA6FE6" w:rsidRPr="00C4567C" w:rsidRDefault="00307334">
      <w:pPr>
        <w:spacing w:after="0" w:line="360" w:lineRule="auto"/>
        <w:ind w:right="50"/>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25FD4B8" w14:textId="77777777" w:rsidR="00FA6FE6" w:rsidRPr="00C4567C" w:rsidRDefault="00FA6FE6">
      <w:pPr>
        <w:spacing w:after="0" w:line="360" w:lineRule="auto"/>
        <w:ind w:right="50"/>
        <w:jc w:val="both"/>
        <w:rPr>
          <w:rFonts w:ascii="Palatino Linotype" w:eastAsia="Palatino Linotype" w:hAnsi="Palatino Linotype" w:cs="Palatino Linotype"/>
          <w:sz w:val="24"/>
          <w:szCs w:val="24"/>
        </w:rPr>
      </w:pPr>
    </w:p>
    <w:p w14:paraId="61708E34" w14:textId="77777777" w:rsidR="00FA6FE6" w:rsidRPr="00C4567C" w:rsidRDefault="00307334">
      <w:pPr>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C4567C">
        <w:rPr>
          <w:rFonts w:ascii="Palatino Linotype" w:eastAsia="Palatino Linotype" w:hAnsi="Palatino Linotype" w:cs="Palatino Linotype"/>
          <w:sz w:val="24"/>
          <w:szCs w:val="24"/>
        </w:rPr>
        <w:t>Responsable</w:t>
      </w:r>
      <w:proofErr w:type="gramEnd"/>
      <w:r w:rsidRPr="00C4567C">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60C485E"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10411212"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“Artículo 49.</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rPr>
        <w:t>Los Comités de Transparencia</w:t>
      </w:r>
      <w:r w:rsidRPr="00C4567C">
        <w:rPr>
          <w:rFonts w:ascii="Palatino Linotype" w:eastAsia="Palatino Linotype" w:hAnsi="Palatino Linotype" w:cs="Palatino Linotype"/>
          <w:i/>
        </w:rPr>
        <w:t xml:space="preserve"> tendrán las siguientes atribuciones:</w:t>
      </w:r>
    </w:p>
    <w:p w14:paraId="2B5F00CD"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VIII. Aprobar, modificar o revocar la clasificación de la información</w:t>
      </w:r>
      <w:r w:rsidRPr="00C4567C">
        <w:rPr>
          <w:rFonts w:ascii="Palatino Linotype" w:eastAsia="Palatino Linotype" w:hAnsi="Palatino Linotype" w:cs="Palatino Linotype"/>
          <w:i/>
        </w:rPr>
        <w:t>…”</w:t>
      </w:r>
    </w:p>
    <w:p w14:paraId="76AE7E27"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r w:rsidRPr="00C4567C">
        <w:rPr>
          <w:rFonts w:ascii="Palatino Linotype" w:eastAsia="Palatino Linotype" w:hAnsi="Palatino Linotype" w:cs="Palatino Linotype"/>
          <w:b/>
          <w:i/>
        </w:rPr>
        <w:t>Artículo 53.</w:t>
      </w:r>
      <w:r w:rsidRPr="00C4567C">
        <w:rPr>
          <w:rFonts w:ascii="Palatino Linotype" w:eastAsia="Palatino Linotype" w:hAnsi="Palatino Linotype" w:cs="Palatino Linotype"/>
          <w:i/>
        </w:rPr>
        <w:t xml:space="preserve"> Las </w:t>
      </w:r>
      <w:r w:rsidRPr="00C4567C">
        <w:rPr>
          <w:rFonts w:ascii="Palatino Linotype" w:eastAsia="Palatino Linotype" w:hAnsi="Palatino Linotype" w:cs="Palatino Linotype"/>
          <w:b/>
          <w:i/>
        </w:rPr>
        <w:t>Unidades de Transparencia</w:t>
      </w:r>
      <w:r w:rsidRPr="00C4567C">
        <w:rPr>
          <w:rFonts w:ascii="Palatino Linotype" w:eastAsia="Palatino Linotype" w:hAnsi="Palatino Linotype" w:cs="Palatino Linotype"/>
          <w:i/>
        </w:rPr>
        <w:t xml:space="preserve"> tendrán las siguientes </w:t>
      </w:r>
      <w:r w:rsidRPr="00C4567C">
        <w:rPr>
          <w:rFonts w:ascii="Palatino Linotype" w:eastAsia="Palatino Linotype" w:hAnsi="Palatino Linotype" w:cs="Palatino Linotype"/>
          <w:b/>
          <w:i/>
        </w:rPr>
        <w:t>funciones</w:t>
      </w:r>
      <w:r w:rsidRPr="00C4567C">
        <w:rPr>
          <w:rFonts w:ascii="Palatino Linotype" w:eastAsia="Palatino Linotype" w:hAnsi="Palatino Linotype" w:cs="Palatino Linotype"/>
          <w:i/>
        </w:rPr>
        <w:t>:</w:t>
      </w:r>
    </w:p>
    <w:p w14:paraId="1F2A9B86"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X. Presentar ante el Comité, el proyecto de clasificación de información</w:t>
      </w:r>
      <w:r w:rsidRPr="00C4567C">
        <w:rPr>
          <w:rFonts w:ascii="Palatino Linotype" w:eastAsia="Palatino Linotype" w:hAnsi="Palatino Linotype" w:cs="Palatino Linotype"/>
          <w:i/>
        </w:rPr>
        <w:t xml:space="preserve">…” </w:t>
      </w:r>
    </w:p>
    <w:p w14:paraId="409D392C"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“Artículo 59.</w:t>
      </w:r>
      <w:r w:rsidRPr="00C4567C">
        <w:rPr>
          <w:rFonts w:ascii="Palatino Linotype" w:eastAsia="Palatino Linotype" w:hAnsi="Palatino Linotype" w:cs="Palatino Linotype"/>
          <w:i/>
        </w:rPr>
        <w:t xml:space="preserve"> Los </w:t>
      </w:r>
      <w:r w:rsidRPr="00C4567C">
        <w:rPr>
          <w:rFonts w:ascii="Palatino Linotype" w:eastAsia="Palatino Linotype" w:hAnsi="Palatino Linotype" w:cs="Palatino Linotype"/>
          <w:b/>
          <w:i/>
        </w:rPr>
        <w:t>servidores públicos habilitados</w:t>
      </w:r>
      <w:r w:rsidRPr="00C4567C">
        <w:rPr>
          <w:rFonts w:ascii="Palatino Linotype" w:eastAsia="Palatino Linotype" w:hAnsi="Palatino Linotype" w:cs="Palatino Linotype"/>
          <w:i/>
        </w:rPr>
        <w:t xml:space="preserve"> tendrán las </w:t>
      </w:r>
      <w:r w:rsidRPr="00C4567C">
        <w:rPr>
          <w:rFonts w:ascii="Palatino Linotype" w:eastAsia="Palatino Linotype" w:hAnsi="Palatino Linotype" w:cs="Palatino Linotype"/>
          <w:b/>
          <w:i/>
        </w:rPr>
        <w:t>funciones</w:t>
      </w:r>
      <w:r w:rsidRPr="00C4567C">
        <w:rPr>
          <w:rFonts w:ascii="Palatino Linotype" w:eastAsia="Palatino Linotype" w:hAnsi="Palatino Linotype" w:cs="Palatino Linotype"/>
          <w:i/>
        </w:rPr>
        <w:t xml:space="preserve"> siguientes:</w:t>
      </w:r>
    </w:p>
    <w:p w14:paraId="6AA7307D"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b/>
          <w:i/>
        </w:rPr>
        <w:t>V. Integrar y presentar al responsable de la Unidad de Transparencia la propuesta de clasificación de información</w:t>
      </w:r>
      <w:r w:rsidRPr="00C4567C">
        <w:rPr>
          <w:rFonts w:ascii="Palatino Linotype" w:eastAsia="Palatino Linotype" w:hAnsi="Palatino Linotype" w:cs="Palatino Linotype"/>
          <w:i/>
        </w:rPr>
        <w:t>, la cual tendrá los fundamentos y argumentos en que se basa dicha propuesta…”</w:t>
      </w:r>
    </w:p>
    <w:p w14:paraId="2AFC0DA5" w14:textId="77777777" w:rsidR="00FA6FE6" w:rsidRPr="00C4567C" w:rsidRDefault="00FA6FE6">
      <w:pPr>
        <w:spacing w:after="0" w:line="276" w:lineRule="auto"/>
        <w:ind w:left="992" w:right="1043"/>
        <w:jc w:val="both"/>
        <w:rPr>
          <w:rFonts w:ascii="Palatino Linotype" w:eastAsia="Palatino Linotype" w:hAnsi="Palatino Linotype" w:cs="Palatino Linotype"/>
          <w:i/>
          <w:sz w:val="24"/>
          <w:szCs w:val="24"/>
        </w:rPr>
      </w:pPr>
    </w:p>
    <w:p w14:paraId="22A42B71"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F233FE2"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6566C8F"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C8F9146" w14:textId="77777777" w:rsidR="00FA6FE6" w:rsidRPr="00C4567C" w:rsidRDefault="00FA6FE6">
      <w:pPr>
        <w:spacing w:line="360" w:lineRule="auto"/>
        <w:jc w:val="both"/>
        <w:rPr>
          <w:rFonts w:ascii="Palatino Linotype" w:eastAsia="Palatino Linotype" w:hAnsi="Palatino Linotype" w:cs="Palatino Linotype"/>
          <w:sz w:val="24"/>
          <w:szCs w:val="24"/>
        </w:rPr>
      </w:pPr>
    </w:p>
    <w:p w14:paraId="3AC516C7" w14:textId="77777777" w:rsidR="00FA6FE6" w:rsidRPr="00C4567C" w:rsidRDefault="00307334">
      <w:pPr>
        <w:spacing w:after="0" w:line="276" w:lineRule="auto"/>
        <w:ind w:left="992" w:right="1043"/>
        <w:jc w:val="both"/>
        <w:rPr>
          <w:rFonts w:ascii="Palatino Linotype" w:eastAsia="Palatino Linotype" w:hAnsi="Palatino Linotype" w:cs="Palatino Linotype"/>
          <w:i/>
        </w:rPr>
      </w:pPr>
      <w:r w:rsidRPr="00C4567C">
        <w:rPr>
          <w:rFonts w:ascii="Palatino Linotype" w:eastAsia="Palatino Linotype" w:hAnsi="Palatino Linotype" w:cs="Palatino Linotype"/>
          <w:i/>
        </w:rPr>
        <w:t>“</w:t>
      </w:r>
      <w:r w:rsidRPr="00C4567C">
        <w:rPr>
          <w:rFonts w:ascii="Palatino Linotype" w:eastAsia="Palatino Linotype" w:hAnsi="Palatino Linotype" w:cs="Palatino Linotype"/>
          <w:b/>
          <w:i/>
        </w:rPr>
        <w:t>Artículo 149.</w:t>
      </w:r>
      <w:r w:rsidRPr="00C4567C">
        <w:rPr>
          <w:rFonts w:ascii="Palatino Linotype" w:eastAsia="Palatino Linotype" w:hAnsi="Palatino Linotype" w:cs="Palatino Linotype"/>
          <w:i/>
        </w:rPr>
        <w:t xml:space="preserve"> El </w:t>
      </w:r>
      <w:r w:rsidRPr="00C4567C">
        <w:rPr>
          <w:rFonts w:ascii="Palatino Linotype" w:eastAsia="Palatino Linotype" w:hAnsi="Palatino Linotype" w:cs="Palatino Linotype"/>
          <w:b/>
          <w:i/>
        </w:rPr>
        <w:t>acuerdo que clasifique la información como confidencial</w:t>
      </w:r>
      <w:r w:rsidRPr="00C4567C">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6079CCC" w14:textId="77777777" w:rsidR="00FA6FE6" w:rsidRPr="00C4567C" w:rsidRDefault="00FA6FE6">
      <w:pPr>
        <w:spacing w:line="360" w:lineRule="auto"/>
        <w:ind w:right="51"/>
        <w:jc w:val="both"/>
        <w:rPr>
          <w:rFonts w:ascii="Palatino Linotype" w:eastAsia="Palatino Linotype" w:hAnsi="Palatino Linotype" w:cs="Palatino Linotype"/>
          <w:sz w:val="24"/>
          <w:szCs w:val="24"/>
        </w:rPr>
      </w:pPr>
    </w:p>
    <w:p w14:paraId="5D17030B" w14:textId="77777777" w:rsidR="00FA6FE6" w:rsidRPr="00C4567C" w:rsidRDefault="00307334">
      <w:pPr>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Es decir, </w:t>
      </w:r>
      <w:r w:rsidRPr="00C4567C">
        <w:rPr>
          <w:rFonts w:ascii="Palatino Linotype" w:eastAsia="Palatino Linotype" w:hAnsi="Palatino Linotype" w:cs="Palatino Linotype"/>
          <w:b/>
          <w:sz w:val="24"/>
          <w:szCs w:val="24"/>
        </w:rPr>
        <w:t>EL</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C4567C">
        <w:rPr>
          <w:rFonts w:ascii="Palatino Linotype" w:eastAsia="Palatino Linotype" w:hAnsi="Palatino Linotype" w:cs="Palatino Linotype"/>
          <w:sz w:val="24"/>
          <w:szCs w:val="24"/>
        </w:rPr>
        <w:lastRenderedPageBreak/>
        <w:t>tachado; en otras palabras si no se exponen de manera puntual las razones de la versión pública de la documentación entregada se estaría violentando el derecho de acceso a la información de la parte solicitante.</w:t>
      </w:r>
    </w:p>
    <w:p w14:paraId="56DC9B08" w14:textId="77777777" w:rsidR="00FA6FE6" w:rsidRPr="00C4567C" w:rsidRDefault="00FA6FE6">
      <w:pPr>
        <w:spacing w:after="0" w:line="360" w:lineRule="auto"/>
        <w:ind w:right="51"/>
        <w:jc w:val="both"/>
        <w:rPr>
          <w:rFonts w:ascii="Palatino Linotype" w:eastAsia="Palatino Linotype" w:hAnsi="Palatino Linotype" w:cs="Palatino Linotype"/>
          <w:sz w:val="24"/>
          <w:szCs w:val="24"/>
        </w:rPr>
      </w:pPr>
    </w:p>
    <w:p w14:paraId="68345A2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Al respecto, se destaca que la versión pública que elabore </w:t>
      </w:r>
      <w:r w:rsidRPr="00C4567C">
        <w:rPr>
          <w:rFonts w:ascii="Palatino Linotype" w:eastAsia="Palatino Linotype" w:hAnsi="Palatino Linotype" w:cs="Palatino Linotype"/>
          <w:b/>
          <w:sz w:val="24"/>
          <w:szCs w:val="24"/>
        </w:rPr>
        <w:t>EL</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4567C">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C4567C">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B7422C6" w14:textId="77777777" w:rsidR="00FA6FE6" w:rsidRPr="00C4567C" w:rsidRDefault="00FA6FE6">
      <w:pPr>
        <w:spacing w:after="0" w:line="360" w:lineRule="auto"/>
        <w:ind w:left="709" w:right="709"/>
        <w:jc w:val="both"/>
        <w:rPr>
          <w:rFonts w:ascii="Palatino Linotype" w:eastAsia="Palatino Linotype" w:hAnsi="Palatino Linotype" w:cs="Palatino Linotype"/>
          <w:b/>
          <w:i/>
          <w:sz w:val="24"/>
          <w:szCs w:val="24"/>
        </w:rPr>
      </w:pPr>
    </w:p>
    <w:p w14:paraId="7166E92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40AAA13"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w:t>
      </w:r>
      <w:proofErr w:type="gramStart"/>
      <w:r w:rsidRPr="00C4567C">
        <w:rPr>
          <w:rFonts w:ascii="Palatino Linotype" w:eastAsia="Palatino Linotype" w:hAnsi="Palatino Linotype" w:cs="Palatino Linotype"/>
          <w:b/>
          <w:i/>
        </w:rPr>
        <w:t>Segundo.-</w:t>
      </w:r>
      <w:proofErr w:type="gramEnd"/>
      <w:r w:rsidRPr="00C4567C">
        <w:rPr>
          <w:rFonts w:ascii="Palatino Linotype" w:eastAsia="Palatino Linotype" w:hAnsi="Palatino Linotype" w:cs="Palatino Linotype"/>
          <w:i/>
        </w:rPr>
        <w:t xml:space="preserve"> Para efectos de los presentes Lineamientos Generales, se entenderá por:</w:t>
      </w:r>
    </w:p>
    <w:p w14:paraId="782B63F4"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XVIII.</w:t>
      </w:r>
      <w:r w:rsidRPr="00C4567C">
        <w:rPr>
          <w:rFonts w:ascii="Palatino Linotype" w:eastAsia="Palatino Linotype" w:hAnsi="Palatino Linotype" w:cs="Palatino Linotype"/>
          <w:i/>
        </w:rPr>
        <w:t xml:space="preserve"> </w:t>
      </w:r>
      <w:r w:rsidRPr="00C4567C">
        <w:rPr>
          <w:rFonts w:ascii="Palatino Linotype" w:eastAsia="Palatino Linotype" w:hAnsi="Palatino Linotype" w:cs="Palatino Linotype"/>
          <w:b/>
          <w:i/>
        </w:rPr>
        <w:t>Versión pública:</w:t>
      </w:r>
      <w:r w:rsidRPr="00C4567C">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C4567C">
        <w:rPr>
          <w:rFonts w:ascii="Palatino Linotype" w:eastAsia="Palatino Linotype" w:hAnsi="Palatino Linotype" w:cs="Palatino Linotype"/>
          <w:b/>
          <w:i/>
          <w:u w:val="single"/>
        </w:rPr>
        <w:t>fundando y motivando la</w:t>
      </w:r>
      <w:r w:rsidRPr="00C4567C">
        <w:rPr>
          <w:rFonts w:ascii="Palatino Linotype" w:eastAsia="Palatino Linotype" w:hAnsi="Palatino Linotype" w:cs="Palatino Linotype"/>
          <w:i/>
        </w:rPr>
        <w:t xml:space="preserve"> reserva o </w:t>
      </w:r>
      <w:r w:rsidRPr="00C4567C">
        <w:rPr>
          <w:rFonts w:ascii="Palatino Linotype" w:eastAsia="Palatino Linotype" w:hAnsi="Palatino Linotype" w:cs="Palatino Linotype"/>
          <w:b/>
          <w:i/>
          <w:u w:val="single"/>
        </w:rPr>
        <w:t>confidencialidad</w:t>
      </w:r>
      <w:r w:rsidRPr="00C4567C">
        <w:rPr>
          <w:rFonts w:ascii="Palatino Linotype" w:eastAsia="Palatino Linotype" w:hAnsi="Palatino Linotype" w:cs="Palatino Linotype"/>
          <w:i/>
        </w:rPr>
        <w:t>, a través de la resolución que para tal efecto emita el Comité de Transparencia.</w:t>
      </w:r>
    </w:p>
    <w:p w14:paraId="33A68BAA"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lastRenderedPageBreak/>
        <w:t>Cuarto.</w:t>
      </w:r>
      <w:r w:rsidRPr="00C4567C">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748D4B3"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01485A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Quinto.</w:t>
      </w:r>
      <w:r w:rsidRPr="00C4567C">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E5770F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w:t>
      </w:r>
    </w:p>
    <w:p w14:paraId="4B94A644"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Séptimo.</w:t>
      </w:r>
      <w:r w:rsidRPr="00C4567C">
        <w:rPr>
          <w:rFonts w:ascii="Palatino Linotype" w:eastAsia="Palatino Linotype" w:hAnsi="Palatino Linotype" w:cs="Palatino Linotype"/>
          <w:i/>
        </w:rPr>
        <w:t xml:space="preserve"> La clasificación de la información se llevará a cabo en el momento en que:</w:t>
      </w:r>
    </w:p>
    <w:p w14:paraId="20BB5AF1"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I.</w:t>
      </w:r>
      <w:r w:rsidRPr="00C4567C">
        <w:rPr>
          <w:rFonts w:ascii="Palatino Linotype" w:eastAsia="Palatino Linotype" w:hAnsi="Palatino Linotype" w:cs="Palatino Linotype"/>
          <w:i/>
        </w:rPr>
        <w:t xml:space="preserve"> Se reciba una solicitud de acceso a la información;</w:t>
      </w:r>
    </w:p>
    <w:p w14:paraId="4E9C9A07"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b/>
          <w:i/>
        </w:rPr>
        <w:t>II.</w:t>
      </w:r>
      <w:r w:rsidRPr="00C4567C">
        <w:rPr>
          <w:rFonts w:ascii="Palatino Linotype" w:eastAsia="Palatino Linotype" w:hAnsi="Palatino Linotype" w:cs="Palatino Linotype"/>
          <w:i/>
        </w:rPr>
        <w:t xml:space="preserve"> </w:t>
      </w:r>
      <w:proofErr w:type="gramStart"/>
      <w:r w:rsidRPr="00C4567C">
        <w:rPr>
          <w:rFonts w:ascii="Palatino Linotype" w:eastAsia="Palatino Linotype" w:hAnsi="Palatino Linotype" w:cs="Palatino Linotype"/>
          <w:i/>
        </w:rPr>
        <w:t>Se  determine</w:t>
      </w:r>
      <w:proofErr w:type="gramEnd"/>
      <w:r w:rsidRPr="00C4567C">
        <w:rPr>
          <w:rFonts w:ascii="Palatino Linotype" w:eastAsia="Palatino Linotype" w:hAnsi="Palatino Linotype" w:cs="Palatino Linotype"/>
          <w:i/>
        </w:rPr>
        <w:t xml:space="preserve"> mediante resolución del Comité de Transparencia, el órgano garante </w:t>
      </w:r>
    </w:p>
    <w:p w14:paraId="68CDED8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competente, o en cumplimiento a una sentencia del Poder Judicial; o</w:t>
      </w:r>
    </w:p>
    <w:p w14:paraId="3F1D94CE"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III.</w:t>
      </w:r>
      <w:r w:rsidRPr="00C4567C">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6CE270FC"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6155EB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Octavo.</w:t>
      </w:r>
      <w:r w:rsidRPr="00C4567C">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CDEA2EA"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41CB317"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C0F4928"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Noveno.</w:t>
      </w:r>
      <w:r w:rsidRPr="00C4567C">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76482B"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b/>
          <w:i/>
        </w:rPr>
        <w:t>Décimo.</w:t>
      </w:r>
      <w:r w:rsidRPr="00C4567C">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1BB5BC9"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BBCF069"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b/>
          <w:i/>
        </w:rPr>
        <w:t>Décimo primero.</w:t>
      </w:r>
      <w:r w:rsidRPr="00C4567C">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A5F9D13" w14:textId="77777777" w:rsidR="00FA6FE6" w:rsidRPr="00C4567C" w:rsidRDefault="00FA6FE6">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7119C3D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w:t>
      </w:r>
    </w:p>
    <w:p w14:paraId="047A4FB8" w14:textId="77777777" w:rsidR="00FA6FE6" w:rsidRPr="00C4567C" w:rsidRDefault="0030733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C4567C">
        <w:rPr>
          <w:rFonts w:ascii="Palatino Linotype" w:eastAsia="Palatino Linotype" w:hAnsi="Palatino Linotype" w:cs="Palatino Linotype"/>
          <w:b/>
          <w:i/>
        </w:rPr>
        <w:t>CAPÍTULO VIII</w:t>
      </w:r>
    </w:p>
    <w:p w14:paraId="63510635" w14:textId="77777777" w:rsidR="00FA6FE6" w:rsidRPr="00C4567C" w:rsidRDefault="0030733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C4567C">
        <w:rPr>
          <w:rFonts w:ascii="Palatino Linotype" w:eastAsia="Palatino Linotype" w:hAnsi="Palatino Linotype" w:cs="Palatino Linotype"/>
          <w:b/>
          <w:i/>
        </w:rPr>
        <w:t>DE LOS ELEMENTOS PARA LA CLASIFICACIÓN</w:t>
      </w:r>
    </w:p>
    <w:p w14:paraId="3667FA38"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b/>
          <w:i/>
        </w:rPr>
        <w:t>Quincuagésimo</w:t>
      </w:r>
      <w:r w:rsidRPr="00C4567C">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DF6FD73"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b/>
          <w:i/>
        </w:rPr>
        <w:t>Quincuagésimo primero</w:t>
      </w:r>
      <w:r w:rsidRPr="00C4567C">
        <w:rPr>
          <w:rFonts w:ascii="Palatino Linotype" w:eastAsia="Palatino Linotype" w:hAnsi="Palatino Linotype" w:cs="Palatino Linotype"/>
          <w:i/>
        </w:rPr>
        <w:t>. Toda acta del Comité de Transparencia deberá contener:</w:t>
      </w:r>
    </w:p>
    <w:p w14:paraId="17660D15"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I. El número de sesión y fecha; </w:t>
      </w:r>
    </w:p>
    <w:p w14:paraId="41108C1C"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II. El nombre del área que solicitó la clasificación de información;</w:t>
      </w:r>
    </w:p>
    <w:p w14:paraId="32DBF1D4"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III. La fundamentación legal y motivación correspondiente;</w:t>
      </w:r>
    </w:p>
    <w:p w14:paraId="3AD91BD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IV. La resolución o resoluciones aprobadas; y</w:t>
      </w:r>
    </w:p>
    <w:p w14:paraId="360D1DE8"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V. La rúbrica o firma digital de cada integrante del Comité de Transparencia. </w:t>
      </w:r>
    </w:p>
    <w:p w14:paraId="30412639"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E64237C"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 Los motivos y razonamientos que sustenten la confirmación o modificación de la prueba de daño;</w:t>
      </w:r>
    </w:p>
    <w:p w14:paraId="72B23086"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II. Descripción de las partes o secciones reservadas, en caso de clasificación parcial;</w:t>
      </w:r>
    </w:p>
    <w:p w14:paraId="38FC74C6"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III. El periodo por el que mantendrá su clasificación y fecha de expiración; y</w:t>
      </w:r>
    </w:p>
    <w:p w14:paraId="48189F94"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IV. El nombre del titular y área encargada de realizar la versión pública del documento, en su caso.</w:t>
      </w:r>
    </w:p>
    <w:p w14:paraId="73AECDD3"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41B086C"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C1ED8F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b/>
          <w:i/>
        </w:rPr>
        <w:t>Quincuagésimo segundo</w:t>
      </w:r>
      <w:r w:rsidRPr="00C4567C">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675A137"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9B6AB00" w14:textId="77777777" w:rsidR="00FA6FE6" w:rsidRPr="00C4567C" w:rsidRDefault="00FA6F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0FCAE7C2"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 Fijar la fecha en que se elaboró la versión pública y la fecha en la cual el Comité de Transparencia confirmó dicha versión;</w:t>
      </w:r>
    </w:p>
    <w:p w14:paraId="7629BF43"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A9B599D"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III. Señalar las personas o instancias autorizadas a acceder a la información clasificada.</w:t>
      </w:r>
    </w:p>
    <w:p w14:paraId="74C9A1A4"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764B06F6"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567C">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7570B45"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567C">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C4567C">
        <w:rPr>
          <w:rFonts w:ascii="Palatino Linotype" w:eastAsia="Palatino Linotype" w:hAnsi="Palatino Linotype" w:cs="Palatino Linotype"/>
          <w:i/>
        </w:rPr>
        <w:t>testado</w:t>
      </w:r>
      <w:proofErr w:type="spellEnd"/>
      <w:r w:rsidRPr="00C4567C">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158324E" w14:textId="77777777" w:rsidR="00FA6FE6" w:rsidRPr="00C4567C" w:rsidRDefault="003073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rPr>
        <w:t xml:space="preserve"> </w:t>
      </w:r>
    </w:p>
    <w:p w14:paraId="4F8EA4D0"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E55AE88"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2815719F" w14:textId="77777777" w:rsidR="00FA6FE6" w:rsidRPr="00C4567C" w:rsidRDefault="00307334">
      <w:pPr>
        <w:shd w:val="clear" w:color="auto" w:fill="FFFFFF"/>
        <w:spacing w:after="0" w:line="360" w:lineRule="auto"/>
        <w:ind w:right="51"/>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w:t>
      </w:r>
      <w:r w:rsidRPr="00C4567C">
        <w:rPr>
          <w:rFonts w:ascii="Palatino Linotype" w:eastAsia="Palatino Linotype" w:hAnsi="Palatino Linotype" w:cs="Palatino Linotype"/>
          <w:sz w:val="24"/>
          <w:szCs w:val="24"/>
        </w:rPr>
        <w:lastRenderedPageBreak/>
        <w:t xml:space="preserve">puntual las razones de ello se estaría violentando desde un inicio el derecho de acceso a la información del solicitante, por lo que el acuerdo respectivo, deberá hacerse del conocimiento de </w:t>
      </w:r>
      <w:r w:rsidRPr="00C4567C">
        <w:rPr>
          <w:rFonts w:ascii="Palatino Linotype" w:eastAsia="Palatino Linotype" w:hAnsi="Palatino Linotype" w:cs="Palatino Linotype"/>
          <w:b/>
          <w:sz w:val="24"/>
          <w:szCs w:val="24"/>
        </w:rPr>
        <w:t>LA PARTE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RECURRENTE</w:t>
      </w:r>
      <w:r w:rsidRPr="00C4567C">
        <w:rPr>
          <w:rFonts w:ascii="Palatino Linotype" w:eastAsia="Palatino Linotype" w:hAnsi="Palatino Linotype" w:cs="Palatino Linotype"/>
          <w:sz w:val="24"/>
          <w:szCs w:val="24"/>
        </w:rPr>
        <w:t>.</w:t>
      </w:r>
    </w:p>
    <w:p w14:paraId="59B4AEE9"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03A70BCC"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3A7C3AD8" w14:textId="77777777" w:rsidR="00FA6FE6" w:rsidRPr="00C4567C" w:rsidRDefault="00FA6FE6">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4AEA50FA" w14:textId="77777777" w:rsidR="00FA6FE6" w:rsidRPr="00C4567C" w:rsidRDefault="00307334">
      <w:pPr>
        <w:spacing w:after="0" w:line="360" w:lineRule="auto"/>
        <w:ind w:left="1080"/>
        <w:jc w:val="center"/>
        <w:rPr>
          <w:rFonts w:ascii="Palatino Linotype" w:eastAsia="Palatino Linotype" w:hAnsi="Palatino Linotype" w:cs="Palatino Linotype"/>
          <w:b/>
          <w:sz w:val="24"/>
          <w:szCs w:val="24"/>
        </w:rPr>
      </w:pPr>
      <w:r w:rsidRPr="00C4567C">
        <w:rPr>
          <w:rFonts w:ascii="Palatino Linotype" w:eastAsia="Palatino Linotype" w:hAnsi="Palatino Linotype" w:cs="Palatino Linotype"/>
          <w:b/>
          <w:sz w:val="24"/>
          <w:szCs w:val="24"/>
        </w:rPr>
        <w:t>R E S U E L V E</w:t>
      </w:r>
    </w:p>
    <w:p w14:paraId="1A315EDD" w14:textId="77777777" w:rsidR="00FA6FE6" w:rsidRPr="00C4567C" w:rsidRDefault="00FA6FE6">
      <w:pPr>
        <w:spacing w:after="0" w:line="360" w:lineRule="auto"/>
        <w:ind w:left="1080"/>
        <w:rPr>
          <w:rFonts w:ascii="Palatino Linotype" w:eastAsia="Palatino Linotype" w:hAnsi="Palatino Linotype" w:cs="Palatino Linotype"/>
          <w:b/>
          <w:sz w:val="24"/>
          <w:szCs w:val="24"/>
        </w:rPr>
      </w:pPr>
    </w:p>
    <w:p w14:paraId="7311082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PRIMERO. </w:t>
      </w:r>
      <w:r w:rsidRPr="00C4567C">
        <w:rPr>
          <w:rFonts w:ascii="Palatino Linotype" w:eastAsia="Palatino Linotype" w:hAnsi="Palatino Linotype" w:cs="Palatino Linotype"/>
          <w:sz w:val="24"/>
          <w:szCs w:val="24"/>
        </w:rPr>
        <w:t xml:space="preserve">Resultan parcialmente fundados los motivos de inconformidad hechos valer por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xml:space="preserve"> en el Recurso de Revisión </w:t>
      </w:r>
      <w:r w:rsidRPr="00C4567C">
        <w:rPr>
          <w:rFonts w:ascii="Palatino Linotype" w:eastAsia="Palatino Linotype" w:hAnsi="Palatino Linotype" w:cs="Palatino Linotype"/>
          <w:b/>
          <w:sz w:val="24"/>
          <w:szCs w:val="24"/>
        </w:rPr>
        <w:t>01199/INFOEM/IP/RR/2025</w:t>
      </w: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 xml:space="preserve">por lo que, en términos del considerando </w:t>
      </w:r>
      <w:r w:rsidRPr="00C4567C">
        <w:rPr>
          <w:rFonts w:ascii="Palatino Linotype" w:eastAsia="Palatino Linotype" w:hAnsi="Palatino Linotype" w:cs="Palatino Linotype"/>
          <w:b/>
          <w:sz w:val="24"/>
          <w:szCs w:val="24"/>
        </w:rPr>
        <w:t xml:space="preserve">Cuarto </w:t>
      </w:r>
      <w:r w:rsidRPr="00C4567C">
        <w:rPr>
          <w:rFonts w:ascii="Palatino Linotype" w:eastAsia="Palatino Linotype" w:hAnsi="Palatino Linotype" w:cs="Palatino Linotype"/>
          <w:sz w:val="24"/>
          <w:szCs w:val="24"/>
        </w:rPr>
        <w:t xml:space="preserve">de esta resolución, se </w:t>
      </w:r>
      <w:r w:rsidRPr="00C4567C">
        <w:rPr>
          <w:rFonts w:ascii="Palatino Linotype" w:eastAsia="Palatino Linotype" w:hAnsi="Palatino Linotype" w:cs="Palatino Linotype"/>
          <w:b/>
          <w:sz w:val="24"/>
          <w:szCs w:val="24"/>
        </w:rPr>
        <w:t xml:space="preserve">MODIFICA </w:t>
      </w:r>
      <w:r w:rsidRPr="00C4567C">
        <w:rPr>
          <w:rFonts w:ascii="Palatino Linotype" w:eastAsia="Palatino Linotype" w:hAnsi="Palatino Linotype" w:cs="Palatino Linotype"/>
          <w:sz w:val="24"/>
          <w:szCs w:val="24"/>
        </w:rPr>
        <w:t xml:space="preserve">la respuesta emitida por </w:t>
      </w:r>
      <w:r w:rsidRPr="00C4567C">
        <w:rPr>
          <w:rFonts w:ascii="Palatino Linotype" w:eastAsia="Palatino Linotype" w:hAnsi="Palatino Linotype" w:cs="Palatino Linotype"/>
          <w:b/>
          <w:sz w:val="24"/>
          <w:szCs w:val="24"/>
        </w:rPr>
        <w:t>EL</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w:t>
      </w:r>
    </w:p>
    <w:p w14:paraId="6F734930"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34CBA21C"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bookmarkStart w:id="2" w:name="_heading=h.1fob9te" w:colFirst="0" w:colLast="0"/>
      <w:bookmarkEnd w:id="2"/>
      <w:r w:rsidRPr="00C4567C">
        <w:rPr>
          <w:rFonts w:ascii="Palatino Linotype" w:eastAsia="Palatino Linotype" w:hAnsi="Palatino Linotype" w:cs="Palatino Linotype"/>
          <w:b/>
          <w:sz w:val="24"/>
          <w:szCs w:val="24"/>
        </w:rPr>
        <w:t xml:space="preserve">SEGUNDO. </w:t>
      </w:r>
      <w:r w:rsidRPr="00C4567C">
        <w:rPr>
          <w:rFonts w:ascii="Palatino Linotype" w:eastAsia="Palatino Linotype" w:hAnsi="Palatino Linotype" w:cs="Palatino Linotype"/>
          <w:sz w:val="24"/>
          <w:szCs w:val="24"/>
        </w:rPr>
        <w:t xml:space="preserve">Se </w:t>
      </w:r>
      <w:r w:rsidRPr="00C4567C">
        <w:rPr>
          <w:rFonts w:ascii="Palatino Linotype" w:eastAsia="Palatino Linotype" w:hAnsi="Palatino Linotype" w:cs="Palatino Linotype"/>
          <w:b/>
          <w:sz w:val="24"/>
          <w:szCs w:val="24"/>
        </w:rPr>
        <w:t xml:space="preserve">Ordena </w:t>
      </w:r>
      <w:r w:rsidRPr="00C4567C">
        <w:rPr>
          <w:rFonts w:ascii="Palatino Linotype" w:eastAsia="Palatino Linotype" w:hAnsi="Palatino Linotype" w:cs="Palatino Linotype"/>
          <w:sz w:val="24"/>
          <w:szCs w:val="24"/>
        </w:rPr>
        <w:t xml:space="preserve">al </w:t>
      </w:r>
      <w:r w:rsidRPr="00C4567C">
        <w:rPr>
          <w:rFonts w:ascii="Palatino Linotype" w:eastAsia="Palatino Linotype" w:hAnsi="Palatino Linotype" w:cs="Palatino Linotype"/>
          <w:b/>
          <w:sz w:val="24"/>
          <w:szCs w:val="24"/>
        </w:rPr>
        <w:t>SUJETO OBLIGADO</w:t>
      </w:r>
      <w:r w:rsidRPr="00C4567C">
        <w:rPr>
          <w:rFonts w:ascii="Palatino Linotype" w:eastAsia="Palatino Linotype" w:hAnsi="Palatino Linotype" w:cs="Palatino Linotype"/>
          <w:sz w:val="24"/>
          <w:szCs w:val="24"/>
        </w:rPr>
        <w:t xml:space="preserve"> entregue, previa búsqueda exhaustiva y razonable, a</w:t>
      </w:r>
      <w:r w:rsidRPr="00C4567C">
        <w:rPr>
          <w:rFonts w:ascii="Palatino Linotype" w:eastAsia="Palatino Linotype" w:hAnsi="Palatino Linotype" w:cs="Palatino Linotype"/>
          <w:b/>
          <w:sz w:val="24"/>
          <w:szCs w:val="24"/>
        </w:rPr>
        <w:t xml:space="preserve"> LA PARTE RECURRENTE</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vía Sistema de Acceso a la Información Mexiquense</w:t>
      </w:r>
      <w:r w:rsidRPr="00C4567C">
        <w:rPr>
          <w:rFonts w:ascii="Palatino Linotype" w:eastAsia="Palatino Linotype" w:hAnsi="Palatino Linotype" w:cs="Palatino Linotype"/>
          <w:sz w:val="24"/>
          <w:szCs w:val="24"/>
        </w:rPr>
        <w:t>, en términos de los</w:t>
      </w:r>
      <w:r w:rsidRPr="00C4567C">
        <w:rPr>
          <w:rFonts w:ascii="Palatino Linotype" w:eastAsia="Palatino Linotype" w:hAnsi="Palatino Linotype" w:cs="Palatino Linotype"/>
          <w:b/>
          <w:sz w:val="24"/>
          <w:szCs w:val="24"/>
        </w:rPr>
        <w:t xml:space="preserve"> Considerandos</w:t>
      </w:r>
      <w:r w:rsidRPr="00C4567C">
        <w:rPr>
          <w:rFonts w:ascii="Palatino Linotype" w:eastAsia="Palatino Linotype" w:hAnsi="Palatino Linotype" w:cs="Palatino Linotype"/>
          <w:sz w:val="24"/>
          <w:szCs w:val="24"/>
        </w:rPr>
        <w:t xml:space="preserve"> </w:t>
      </w:r>
      <w:r w:rsidRPr="00C4567C">
        <w:rPr>
          <w:rFonts w:ascii="Palatino Linotype" w:eastAsia="Palatino Linotype" w:hAnsi="Palatino Linotype" w:cs="Palatino Linotype"/>
          <w:b/>
          <w:sz w:val="24"/>
          <w:szCs w:val="24"/>
        </w:rPr>
        <w:t>Cuarto y Quinto</w:t>
      </w:r>
      <w:r w:rsidRPr="00C4567C">
        <w:rPr>
          <w:rFonts w:ascii="Palatino Linotype" w:eastAsia="Palatino Linotype" w:hAnsi="Palatino Linotype" w:cs="Palatino Linotype"/>
          <w:sz w:val="24"/>
          <w:szCs w:val="24"/>
        </w:rPr>
        <w:t>,</w:t>
      </w:r>
      <w:r w:rsidRPr="00C4567C">
        <w:rPr>
          <w:rFonts w:ascii="Palatino Linotype" w:eastAsia="Palatino Linotype" w:hAnsi="Palatino Linotype" w:cs="Palatino Linotype"/>
          <w:b/>
          <w:sz w:val="24"/>
          <w:szCs w:val="24"/>
        </w:rPr>
        <w:t xml:space="preserve"> </w:t>
      </w:r>
      <w:r w:rsidRPr="00C4567C">
        <w:rPr>
          <w:rFonts w:ascii="Palatino Linotype" w:eastAsia="Palatino Linotype" w:hAnsi="Palatino Linotype" w:cs="Palatino Linotype"/>
          <w:sz w:val="24"/>
          <w:szCs w:val="24"/>
        </w:rPr>
        <w:t>de ser el caso, en versión pública, el documento donde conste lo siguiente:</w:t>
      </w:r>
    </w:p>
    <w:p w14:paraId="0316E6C4"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209F9178" w14:textId="77777777" w:rsidR="00FA6FE6" w:rsidRPr="00C4567C" w:rsidRDefault="00307334">
      <w:pPr>
        <w:numPr>
          <w:ilvl w:val="0"/>
          <w:numId w:val="5"/>
        </w:numPr>
        <w:pBdr>
          <w:top w:val="nil"/>
          <w:left w:val="nil"/>
          <w:bottom w:val="nil"/>
          <w:right w:val="nil"/>
          <w:between w:val="nil"/>
        </w:pBdr>
        <w:spacing w:after="0" w:line="360" w:lineRule="auto"/>
        <w:ind w:right="616"/>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lastRenderedPageBreak/>
        <w:t xml:space="preserve">Número de bomberos con los que cuenta la Coordinación de Protección Civil y Bomberos al dieciséis de enero de dos mil veinticinco. </w:t>
      </w:r>
    </w:p>
    <w:p w14:paraId="249C7F24" w14:textId="77777777" w:rsidR="00FA6FE6" w:rsidRPr="00C4567C" w:rsidRDefault="00FA6FE6">
      <w:pPr>
        <w:pBdr>
          <w:top w:val="nil"/>
          <w:left w:val="nil"/>
          <w:bottom w:val="nil"/>
          <w:right w:val="nil"/>
          <w:between w:val="nil"/>
        </w:pBdr>
        <w:ind w:left="567" w:right="560"/>
        <w:jc w:val="both"/>
        <w:rPr>
          <w:rFonts w:ascii="Palatino Linotype" w:eastAsia="Palatino Linotype" w:hAnsi="Palatino Linotype" w:cs="Palatino Linotype"/>
          <w:i/>
          <w:sz w:val="24"/>
          <w:szCs w:val="24"/>
        </w:rPr>
      </w:pPr>
    </w:p>
    <w:p w14:paraId="22C64AB1" w14:textId="77777777" w:rsidR="00FA6FE6" w:rsidRPr="00C4567C" w:rsidRDefault="00307334">
      <w:pPr>
        <w:ind w:right="49"/>
        <w:jc w:val="both"/>
        <w:rPr>
          <w:rFonts w:ascii="Palatino Linotype" w:eastAsia="Palatino Linotype" w:hAnsi="Palatino Linotype" w:cs="Palatino Linotype"/>
          <w:i/>
        </w:rPr>
      </w:pPr>
      <w:r w:rsidRPr="00C4567C">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C4567C">
        <w:rPr>
          <w:rFonts w:ascii="Palatino Linotype" w:eastAsia="Palatino Linotype" w:hAnsi="Palatino Linotype" w:cs="Palatino Linotype"/>
          <w:b/>
          <w:i/>
        </w:rPr>
        <w:t>,</w:t>
      </w:r>
      <w:r w:rsidRPr="00C4567C">
        <w:rPr>
          <w:rFonts w:ascii="Palatino Linotype" w:eastAsia="Palatino Linotype" w:hAnsi="Palatino Linotype" w:cs="Palatino Linotype"/>
          <w:i/>
        </w:rPr>
        <w:t xml:space="preserve"> </w:t>
      </w:r>
      <w:proofErr w:type="gramStart"/>
      <w:r w:rsidRPr="00C4567C">
        <w:rPr>
          <w:rFonts w:ascii="Palatino Linotype" w:eastAsia="Palatino Linotype" w:hAnsi="Palatino Linotype" w:cs="Palatino Linotype"/>
          <w:i/>
        </w:rPr>
        <w:t>y  se</w:t>
      </w:r>
      <w:proofErr w:type="gramEnd"/>
      <w:r w:rsidRPr="00C4567C">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2C2C2E23" w14:textId="77777777" w:rsidR="00FA6FE6" w:rsidRPr="00C4567C" w:rsidRDefault="00FA6FE6">
      <w:pPr>
        <w:spacing w:after="0" w:line="360" w:lineRule="auto"/>
        <w:ind w:right="51"/>
        <w:jc w:val="both"/>
        <w:rPr>
          <w:rFonts w:ascii="Palatino Linotype" w:eastAsia="Palatino Linotype" w:hAnsi="Palatino Linotype" w:cs="Palatino Linotype"/>
          <w:strike/>
          <w:sz w:val="24"/>
          <w:szCs w:val="24"/>
        </w:rPr>
      </w:pPr>
    </w:p>
    <w:p w14:paraId="35F2B348" w14:textId="77777777" w:rsidR="00FA6FE6" w:rsidRPr="00C4567C" w:rsidRDefault="00307334">
      <w:pPr>
        <w:spacing w:after="0" w:line="360" w:lineRule="auto"/>
        <w:ind w:right="49"/>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TERCERO.  Notifíquese vía SAIMEX, </w:t>
      </w:r>
      <w:r w:rsidRPr="00C4567C">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49E55" w14:textId="77777777" w:rsidR="00FA6FE6" w:rsidRPr="00C4567C" w:rsidRDefault="00FA6FE6">
      <w:pPr>
        <w:spacing w:after="0" w:line="360" w:lineRule="auto"/>
        <w:ind w:right="49"/>
        <w:jc w:val="both"/>
        <w:rPr>
          <w:rFonts w:ascii="Palatino Linotype" w:eastAsia="Palatino Linotype" w:hAnsi="Palatino Linotype" w:cs="Palatino Linotype"/>
          <w:sz w:val="24"/>
          <w:szCs w:val="24"/>
        </w:rPr>
      </w:pPr>
    </w:p>
    <w:p w14:paraId="09CB002B" w14:textId="77777777" w:rsidR="00FA6FE6" w:rsidRPr="00C4567C" w:rsidRDefault="00307334">
      <w:pP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CUARTO. </w:t>
      </w:r>
      <w:r w:rsidRPr="00C4567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C4567C">
        <w:rPr>
          <w:rFonts w:ascii="Palatino Linotype" w:eastAsia="Palatino Linotype" w:hAnsi="Palatino Linotype" w:cs="Palatino Linotype"/>
          <w:b/>
          <w:sz w:val="24"/>
          <w:szCs w:val="24"/>
        </w:rPr>
        <w:t>EL SUJETO OBLIGADO</w:t>
      </w:r>
      <w:r w:rsidRPr="00C4567C">
        <w:rPr>
          <w:rFonts w:ascii="Palatino Linotype" w:eastAsia="Palatino Linotype" w:hAnsi="Palatino Linotype" w:cs="Palatino Linotype"/>
          <w:sz w:val="24"/>
          <w:szCs w:val="24"/>
        </w:rPr>
        <w:t xml:space="preserve"> de manera fundada y motivada, podrá </w:t>
      </w:r>
      <w:r w:rsidRPr="00C4567C">
        <w:rPr>
          <w:rFonts w:ascii="Palatino Linotype" w:eastAsia="Palatino Linotype" w:hAnsi="Palatino Linotype" w:cs="Palatino Linotype"/>
          <w:sz w:val="24"/>
          <w:szCs w:val="24"/>
        </w:rPr>
        <w:lastRenderedPageBreak/>
        <w:t xml:space="preserve">solicitar </w:t>
      </w:r>
      <w:r w:rsidRPr="00C4567C">
        <w:rPr>
          <w:rFonts w:ascii="Palatino Linotype" w:eastAsia="Palatino Linotype" w:hAnsi="Palatino Linotype" w:cs="Palatino Linotype"/>
          <w:b/>
          <w:sz w:val="24"/>
          <w:szCs w:val="24"/>
        </w:rPr>
        <w:t>vía SAIMEX</w:t>
      </w:r>
      <w:r w:rsidRPr="00C4567C">
        <w:rPr>
          <w:rFonts w:ascii="Palatino Linotype" w:eastAsia="Palatino Linotype" w:hAnsi="Palatino Linotype" w:cs="Palatino Linotype"/>
          <w:sz w:val="24"/>
          <w:szCs w:val="24"/>
        </w:rPr>
        <w:t xml:space="preserve"> una ampliación de plazo para el cumplimiento de la presente resolución.</w:t>
      </w:r>
    </w:p>
    <w:p w14:paraId="4BD22A91" w14:textId="77777777" w:rsidR="00FA6FE6" w:rsidRPr="00C4567C" w:rsidRDefault="00FA6FE6">
      <w:pPr>
        <w:spacing w:after="0" w:line="360" w:lineRule="auto"/>
        <w:jc w:val="both"/>
        <w:rPr>
          <w:rFonts w:ascii="Palatino Linotype" w:eastAsia="Palatino Linotype" w:hAnsi="Palatino Linotype" w:cs="Palatino Linotype"/>
          <w:sz w:val="24"/>
          <w:szCs w:val="24"/>
        </w:rPr>
      </w:pPr>
    </w:p>
    <w:p w14:paraId="58B7D850" w14:textId="77777777" w:rsidR="00FA6FE6" w:rsidRPr="00C4567C" w:rsidRDefault="0030733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b/>
          <w:sz w:val="24"/>
          <w:szCs w:val="24"/>
        </w:rPr>
        <w:t xml:space="preserve">QUINTO. Notifíquese, </w:t>
      </w:r>
      <w:r w:rsidRPr="00C4567C">
        <w:rPr>
          <w:rFonts w:ascii="Palatino Linotype" w:eastAsia="Palatino Linotype" w:hAnsi="Palatino Linotype" w:cs="Palatino Linotype"/>
          <w:sz w:val="24"/>
          <w:szCs w:val="24"/>
        </w:rPr>
        <w:t xml:space="preserve">vía </w:t>
      </w:r>
      <w:r w:rsidRPr="00C4567C">
        <w:rPr>
          <w:rFonts w:ascii="Palatino Linotype" w:eastAsia="Palatino Linotype" w:hAnsi="Palatino Linotype" w:cs="Palatino Linotype"/>
          <w:b/>
          <w:sz w:val="24"/>
          <w:szCs w:val="24"/>
        </w:rPr>
        <w:t>SAIMEX</w:t>
      </w:r>
      <w:r w:rsidRPr="00C4567C">
        <w:rPr>
          <w:rFonts w:ascii="Palatino Linotype" w:eastAsia="Palatino Linotype" w:hAnsi="Palatino Linotype" w:cs="Palatino Linotype"/>
          <w:sz w:val="24"/>
          <w:szCs w:val="24"/>
        </w:rPr>
        <w:t xml:space="preserve">, a </w:t>
      </w:r>
      <w:r w:rsidRPr="00C4567C">
        <w:rPr>
          <w:rFonts w:ascii="Palatino Linotype" w:eastAsia="Palatino Linotype" w:hAnsi="Palatino Linotype" w:cs="Palatino Linotype"/>
          <w:b/>
          <w:sz w:val="24"/>
          <w:szCs w:val="24"/>
        </w:rPr>
        <w:t>LA PARTE RECURRENTE</w:t>
      </w:r>
      <w:r w:rsidRPr="00C4567C">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FF25486" w14:textId="77777777" w:rsidR="00FA6FE6" w:rsidRPr="00C4567C" w:rsidRDefault="00FA6FE6">
      <w:pPr>
        <w:pBdr>
          <w:top w:val="nil"/>
          <w:left w:val="nil"/>
          <w:bottom w:val="nil"/>
          <w:right w:val="nil"/>
          <w:between w:val="nil"/>
        </w:pBdr>
        <w:spacing w:after="0" w:line="360" w:lineRule="auto"/>
        <w:ind w:right="-7"/>
        <w:jc w:val="both"/>
        <w:rPr>
          <w:rFonts w:ascii="Palatino Linotype" w:eastAsia="Palatino Linotype" w:hAnsi="Palatino Linotype" w:cs="Palatino Linotype"/>
          <w:sz w:val="28"/>
          <w:szCs w:val="28"/>
        </w:rPr>
      </w:pPr>
    </w:p>
    <w:p w14:paraId="2EA15BE4" w14:textId="77777777" w:rsidR="00FA6FE6" w:rsidRPr="00F65B85" w:rsidRDefault="00307334">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C4567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7F4F110B" w14:textId="77777777" w:rsidR="00FA6FE6" w:rsidRPr="00F65B85" w:rsidRDefault="00FA6FE6">
      <w:pPr>
        <w:pBdr>
          <w:top w:val="nil"/>
          <w:left w:val="nil"/>
          <w:bottom w:val="nil"/>
          <w:right w:val="nil"/>
          <w:between w:val="nil"/>
        </w:pBdr>
        <w:spacing w:after="0" w:line="360" w:lineRule="auto"/>
        <w:ind w:right="-7"/>
        <w:jc w:val="both"/>
        <w:rPr>
          <w:rFonts w:ascii="Palatino Linotype" w:eastAsia="Palatino Linotype" w:hAnsi="Palatino Linotype" w:cs="Palatino Linotype"/>
          <w:sz w:val="28"/>
          <w:szCs w:val="28"/>
        </w:rPr>
      </w:pPr>
    </w:p>
    <w:p w14:paraId="174DBD52" w14:textId="77777777" w:rsidR="00FA6FE6" w:rsidRPr="00F65B85" w:rsidRDefault="00FA6FE6">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1C64C30A" w14:textId="77777777" w:rsidR="00FA6FE6" w:rsidRPr="00F65B85" w:rsidRDefault="00FA6FE6">
      <w:pPr>
        <w:spacing w:line="360" w:lineRule="auto"/>
        <w:jc w:val="both"/>
        <w:rPr>
          <w:rFonts w:ascii="Palatino Linotype" w:eastAsia="Palatino Linotype" w:hAnsi="Palatino Linotype" w:cs="Palatino Linotype"/>
          <w:sz w:val="24"/>
          <w:szCs w:val="24"/>
        </w:rPr>
      </w:pPr>
    </w:p>
    <w:p w14:paraId="609B1EB6" w14:textId="77777777" w:rsidR="004460B6" w:rsidRPr="00F65B85" w:rsidRDefault="004460B6">
      <w:pPr>
        <w:spacing w:line="360" w:lineRule="auto"/>
        <w:jc w:val="both"/>
        <w:rPr>
          <w:rFonts w:ascii="Palatino Linotype" w:eastAsia="Palatino Linotype" w:hAnsi="Palatino Linotype" w:cs="Palatino Linotype"/>
          <w:sz w:val="24"/>
          <w:szCs w:val="24"/>
        </w:rPr>
      </w:pPr>
    </w:p>
    <w:p w14:paraId="39F62248" w14:textId="77777777" w:rsidR="004460B6" w:rsidRPr="00F65B85" w:rsidRDefault="004460B6">
      <w:pPr>
        <w:spacing w:line="360" w:lineRule="auto"/>
        <w:jc w:val="both"/>
        <w:rPr>
          <w:rFonts w:ascii="Palatino Linotype" w:eastAsia="Palatino Linotype" w:hAnsi="Palatino Linotype" w:cs="Palatino Linotype"/>
          <w:sz w:val="24"/>
          <w:szCs w:val="24"/>
        </w:rPr>
      </w:pPr>
    </w:p>
    <w:sectPr w:rsidR="004460B6" w:rsidRPr="00F65B85">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7861" w14:textId="77777777" w:rsidR="00BC0FD4" w:rsidRDefault="00BC0FD4">
      <w:pPr>
        <w:spacing w:after="0" w:line="240" w:lineRule="auto"/>
      </w:pPr>
      <w:r>
        <w:separator/>
      </w:r>
    </w:p>
  </w:endnote>
  <w:endnote w:type="continuationSeparator" w:id="0">
    <w:p w14:paraId="22255924" w14:textId="77777777" w:rsidR="00BC0FD4" w:rsidRDefault="00BC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050" w14:textId="77777777" w:rsidR="00FA6FE6" w:rsidRDefault="00307334">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4567C">
      <w:rPr>
        <w:rFonts w:ascii="Arial" w:eastAsia="Arial" w:hAnsi="Arial" w:cs="Arial"/>
        <w:b/>
        <w:noProof/>
        <w:color w:val="000000"/>
        <w:sz w:val="20"/>
        <w:szCs w:val="20"/>
      </w:rPr>
      <w:t>44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4567C">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0A238EC4" w14:textId="77777777" w:rsidR="00FA6FE6" w:rsidRDefault="00FA6F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FCFD" w14:textId="77777777" w:rsidR="00FA6FE6" w:rsidRDefault="00307334">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4567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4567C">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357935C0" w14:textId="77777777" w:rsidR="00FA6FE6" w:rsidRDefault="00FA6F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2F87" w14:textId="77777777" w:rsidR="00BC0FD4" w:rsidRDefault="00BC0FD4">
      <w:pPr>
        <w:spacing w:after="0" w:line="240" w:lineRule="auto"/>
      </w:pPr>
      <w:r>
        <w:separator/>
      </w:r>
    </w:p>
  </w:footnote>
  <w:footnote w:type="continuationSeparator" w:id="0">
    <w:p w14:paraId="01E10455" w14:textId="77777777" w:rsidR="00BC0FD4" w:rsidRDefault="00BC0FD4">
      <w:pPr>
        <w:spacing w:after="0" w:line="240" w:lineRule="auto"/>
      </w:pPr>
      <w:r>
        <w:continuationSeparator/>
      </w:r>
    </w:p>
  </w:footnote>
  <w:footnote w:id="1">
    <w:p w14:paraId="0E4373B7" w14:textId="77777777" w:rsidR="00FA6FE6" w:rsidRDefault="003073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CBADA38" w14:textId="77777777" w:rsidR="00FA6FE6" w:rsidRDefault="0030733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CB52" w14:textId="77777777" w:rsidR="00FA6FE6" w:rsidRDefault="004460B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6AA913FD" wp14:editId="7370BD67">
          <wp:simplePos x="0" y="0"/>
          <wp:positionH relativeFrom="page">
            <wp:align>right</wp:align>
          </wp:positionH>
          <wp:positionV relativeFrom="paragraph">
            <wp:posOffset>-66040</wp:posOffset>
          </wp:positionV>
          <wp:extent cx="7353300" cy="8658225"/>
          <wp:effectExtent l="0" t="0" r="0" b="9525"/>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7"/>
      <w:tblW w:w="10273" w:type="dxa"/>
      <w:tblInd w:w="-1281" w:type="dxa"/>
      <w:tblLayout w:type="fixed"/>
      <w:tblLook w:val="0400" w:firstRow="0" w:lastRow="0" w:firstColumn="0" w:lastColumn="0" w:noHBand="0" w:noVBand="1"/>
    </w:tblPr>
    <w:tblGrid>
      <w:gridCol w:w="5716"/>
      <w:gridCol w:w="4557"/>
    </w:tblGrid>
    <w:tr w:rsidR="00FA6FE6" w14:paraId="05F96278" w14:textId="77777777">
      <w:trPr>
        <w:trHeight w:val="246"/>
      </w:trPr>
      <w:tc>
        <w:tcPr>
          <w:tcW w:w="5716" w:type="dxa"/>
        </w:tcPr>
        <w:p w14:paraId="3F5DF4E0" w14:textId="77777777" w:rsidR="00FA6FE6" w:rsidRDefault="003073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1287FCC9" w14:textId="77777777" w:rsidR="00FA6FE6" w:rsidRDefault="0030733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01199/INFOEM/IP/RR/2025.</w:t>
          </w:r>
        </w:p>
      </w:tc>
    </w:tr>
    <w:tr w:rsidR="00FA6FE6" w14:paraId="4B58E6D4" w14:textId="77777777">
      <w:trPr>
        <w:trHeight w:val="212"/>
      </w:trPr>
      <w:tc>
        <w:tcPr>
          <w:tcW w:w="5716" w:type="dxa"/>
        </w:tcPr>
        <w:p w14:paraId="4B4358F4" w14:textId="77777777" w:rsidR="00FA6FE6" w:rsidRDefault="003073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1B86DCB" w14:textId="77777777" w:rsidR="00FA6FE6" w:rsidRDefault="00FA6FE6">
          <w:pPr>
            <w:spacing w:after="120"/>
            <w:ind w:left="-486" w:right="214" w:firstLine="567"/>
            <w:jc w:val="right"/>
            <w:rPr>
              <w:rFonts w:ascii="Palatino Linotype" w:eastAsia="Palatino Linotype" w:hAnsi="Palatino Linotype" w:cs="Palatino Linotype"/>
              <w:sz w:val="24"/>
              <w:szCs w:val="24"/>
            </w:rPr>
          </w:pPr>
        </w:p>
      </w:tc>
    </w:tr>
    <w:tr w:rsidR="00FA6FE6" w14:paraId="1381A4BA" w14:textId="77777777">
      <w:trPr>
        <w:trHeight w:val="264"/>
      </w:trPr>
      <w:tc>
        <w:tcPr>
          <w:tcW w:w="5716" w:type="dxa"/>
        </w:tcPr>
        <w:p w14:paraId="2C9C2404" w14:textId="77777777" w:rsidR="00FA6FE6" w:rsidRDefault="0030733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D1E6E7D" w14:textId="77777777" w:rsidR="00FA6FE6" w:rsidRDefault="00307334">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la Paz.</w:t>
          </w:r>
        </w:p>
      </w:tc>
    </w:tr>
    <w:tr w:rsidR="00FA6FE6" w14:paraId="01DFE2D6" w14:textId="77777777">
      <w:trPr>
        <w:trHeight w:val="373"/>
      </w:trPr>
      <w:tc>
        <w:tcPr>
          <w:tcW w:w="5716" w:type="dxa"/>
        </w:tcPr>
        <w:p w14:paraId="6F993C06" w14:textId="77777777" w:rsidR="00FA6FE6" w:rsidRDefault="0030733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4A0A4D1" w14:textId="77777777" w:rsidR="00FA6FE6" w:rsidRDefault="0030733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50DD75B" w14:textId="77777777" w:rsidR="00FA6FE6" w:rsidRDefault="00FA6FE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D0F2" w14:textId="77777777" w:rsidR="00FA6FE6" w:rsidRDefault="00FA6FE6">
    <w:pPr>
      <w:widowControl w:val="0"/>
      <w:pBdr>
        <w:top w:val="nil"/>
        <w:left w:val="nil"/>
        <w:bottom w:val="nil"/>
        <w:right w:val="nil"/>
        <w:between w:val="nil"/>
      </w:pBdr>
      <w:spacing w:after="0" w:line="276" w:lineRule="auto"/>
      <w:rPr>
        <w:color w:val="000000"/>
      </w:rPr>
    </w:pPr>
  </w:p>
  <w:tbl>
    <w:tblPr>
      <w:tblStyle w:val="a8"/>
      <w:tblW w:w="10273" w:type="dxa"/>
      <w:tblInd w:w="-1281" w:type="dxa"/>
      <w:tblLayout w:type="fixed"/>
      <w:tblLook w:val="0400" w:firstRow="0" w:lastRow="0" w:firstColumn="0" w:lastColumn="0" w:noHBand="0" w:noVBand="1"/>
    </w:tblPr>
    <w:tblGrid>
      <w:gridCol w:w="5716"/>
      <w:gridCol w:w="4557"/>
    </w:tblGrid>
    <w:tr w:rsidR="00FA6FE6" w14:paraId="52D9BE74" w14:textId="77777777">
      <w:trPr>
        <w:trHeight w:val="246"/>
      </w:trPr>
      <w:tc>
        <w:tcPr>
          <w:tcW w:w="5716" w:type="dxa"/>
        </w:tcPr>
        <w:p w14:paraId="1E84CBE0" w14:textId="77777777" w:rsidR="00FA6FE6" w:rsidRDefault="003073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78E22CB" w14:textId="77777777" w:rsidR="00FA6FE6" w:rsidRDefault="0030733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01199/INFOEM/IP/RR/2025.</w:t>
          </w:r>
        </w:p>
      </w:tc>
    </w:tr>
    <w:tr w:rsidR="00FA6FE6" w14:paraId="588D9D12" w14:textId="77777777">
      <w:trPr>
        <w:trHeight w:val="212"/>
      </w:trPr>
      <w:tc>
        <w:tcPr>
          <w:tcW w:w="5716" w:type="dxa"/>
        </w:tcPr>
        <w:p w14:paraId="066C59E3" w14:textId="77777777" w:rsidR="00FA6FE6" w:rsidRDefault="003073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5C1029B" w14:textId="5FBC39DF" w:rsidR="00FA6FE6" w:rsidRDefault="00E755AD">
          <w:pPr>
            <w:spacing w:after="120"/>
            <w:ind w:left="-486" w:right="214" w:firstLine="567"/>
            <w:jc w:val="right"/>
            <w:rPr>
              <w:rFonts w:ascii="Palatino Linotype" w:eastAsia="Palatino Linotype" w:hAnsi="Palatino Linotype" w:cs="Palatino Linotype"/>
              <w:sz w:val="24"/>
              <w:szCs w:val="24"/>
            </w:rPr>
          </w:pPr>
          <w:r w:rsidRPr="00E755AD">
            <w:rPr>
              <w:rFonts w:ascii="Palatino Linotype" w:eastAsia="Palatino Linotype" w:hAnsi="Palatino Linotype" w:cs="Palatino Linotype"/>
              <w:color w:val="000000"/>
              <w:sz w:val="24"/>
              <w:szCs w:val="24"/>
            </w:rPr>
            <w:t>XXXXX XX X</w:t>
          </w:r>
        </w:p>
      </w:tc>
    </w:tr>
    <w:tr w:rsidR="00FA6FE6" w14:paraId="1B10BD88" w14:textId="77777777">
      <w:trPr>
        <w:trHeight w:val="264"/>
      </w:trPr>
      <w:tc>
        <w:tcPr>
          <w:tcW w:w="5716" w:type="dxa"/>
        </w:tcPr>
        <w:p w14:paraId="4BCF8E2F" w14:textId="77777777" w:rsidR="00FA6FE6" w:rsidRDefault="0030733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48E8853" w14:textId="77777777" w:rsidR="00FA6FE6" w:rsidRDefault="00307334">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la Paz.</w:t>
          </w:r>
        </w:p>
      </w:tc>
    </w:tr>
    <w:tr w:rsidR="00FA6FE6" w14:paraId="6F17CEAD" w14:textId="77777777">
      <w:trPr>
        <w:trHeight w:val="373"/>
      </w:trPr>
      <w:tc>
        <w:tcPr>
          <w:tcW w:w="5716" w:type="dxa"/>
        </w:tcPr>
        <w:p w14:paraId="6C43DB1A" w14:textId="77777777" w:rsidR="00FA6FE6" w:rsidRDefault="0030733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2396657" w14:textId="77777777" w:rsidR="00FA6FE6" w:rsidRDefault="0030733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F60B018" w14:textId="77777777" w:rsidR="00FA6FE6" w:rsidRDefault="0030733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71F1938" wp14:editId="0F175C7A">
          <wp:simplePos x="0" y="0"/>
          <wp:positionH relativeFrom="column">
            <wp:posOffset>-1080132</wp:posOffset>
          </wp:positionH>
          <wp:positionV relativeFrom="paragraph">
            <wp:posOffset>-1340483</wp:posOffset>
          </wp:positionV>
          <wp:extent cx="7353300" cy="865822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B28"/>
    <w:multiLevelType w:val="multilevel"/>
    <w:tmpl w:val="3F6098A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E80825"/>
    <w:multiLevelType w:val="multilevel"/>
    <w:tmpl w:val="2F621A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B80E06"/>
    <w:multiLevelType w:val="multilevel"/>
    <w:tmpl w:val="5B02D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610714"/>
    <w:multiLevelType w:val="multilevel"/>
    <w:tmpl w:val="70087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724E16"/>
    <w:multiLevelType w:val="multilevel"/>
    <w:tmpl w:val="F11A1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A637B0"/>
    <w:multiLevelType w:val="multilevel"/>
    <w:tmpl w:val="2C7E3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E6"/>
    <w:rsid w:val="002225F9"/>
    <w:rsid w:val="00307334"/>
    <w:rsid w:val="004460B6"/>
    <w:rsid w:val="00BC0FD4"/>
    <w:rsid w:val="00C4567C"/>
    <w:rsid w:val="00E755AD"/>
    <w:rsid w:val="00F65B85"/>
    <w:rsid w:val="00FA6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EB28"/>
  <w15:docId w15:val="{CF6F77C6-8EC8-49AA-AD05-1B3BC52C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1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91C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C18"/>
  </w:style>
  <w:style w:type="paragraph" w:styleId="Piedepgina">
    <w:name w:val="footer"/>
    <w:basedOn w:val="Normal"/>
    <w:link w:val="PiedepginaCar"/>
    <w:uiPriority w:val="99"/>
    <w:unhideWhenUsed/>
    <w:rsid w:val="00291C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C18"/>
  </w:style>
  <w:style w:type="table" w:styleId="Tablaconcuadrcula">
    <w:name w:val="Table Grid"/>
    <w:basedOn w:val="Tablanormal"/>
    <w:uiPriority w:val="39"/>
    <w:rsid w:val="00B8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0A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C0A7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3pwsWtK+cPScskZ/QLcn82keA==">CgMxLjAyCGguZ2pkZ3hzMgloLjMwajB6bGwyCWguMWZvYjl0ZTgAciExdEdpT3ZFU3kzaHVaNm4zdTJydVVJN0tzZVQybXpfenU=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10974</Words>
  <Characters>60357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2025-03-21T21:01:00Z</cp:lastPrinted>
  <dcterms:created xsi:type="dcterms:W3CDTF">2025-04-04T19:09:00Z</dcterms:created>
  <dcterms:modified xsi:type="dcterms:W3CDTF">2025-04-04T19:09:00Z</dcterms:modified>
</cp:coreProperties>
</file>