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150" w:rsidRPr="000A10D7" w:rsidRDefault="00CE39A8" w:rsidP="000A10D7">
      <w:pPr>
        <w:tabs>
          <w:tab w:val="left" w:pos="3465"/>
        </w:tabs>
        <w:spacing w:line="360" w:lineRule="auto"/>
        <w:jc w:val="both"/>
        <w:rPr>
          <w:rFonts w:ascii="Palatino Linotype" w:eastAsia="Palatino Linotype" w:hAnsi="Palatino Linotype" w:cs="Palatino Linotype"/>
          <w:color w:val="000000" w:themeColor="text1"/>
        </w:rPr>
      </w:pPr>
      <w:bookmarkStart w:id="0" w:name="_GoBack"/>
      <w:bookmarkEnd w:id="0"/>
      <w:r w:rsidRPr="000A10D7">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9B399F">
        <w:rPr>
          <w:rFonts w:ascii="Palatino Linotype" w:eastAsia="Palatino Linotype" w:hAnsi="Palatino Linotype" w:cs="Palatino Linotype"/>
          <w:b/>
          <w:color w:val="000000" w:themeColor="text1"/>
        </w:rPr>
        <w:t>de fecha quince</w:t>
      </w:r>
      <w:r w:rsidR="0091459F">
        <w:rPr>
          <w:rFonts w:ascii="Palatino Linotype" w:eastAsia="Palatino Linotype" w:hAnsi="Palatino Linotype" w:cs="Palatino Linotype"/>
          <w:b/>
          <w:color w:val="000000" w:themeColor="text1"/>
        </w:rPr>
        <w:t xml:space="preserve"> (15)</w:t>
      </w:r>
      <w:r w:rsidR="009B399F">
        <w:rPr>
          <w:rFonts w:ascii="Palatino Linotype" w:eastAsia="Palatino Linotype" w:hAnsi="Palatino Linotype" w:cs="Palatino Linotype"/>
          <w:b/>
          <w:color w:val="000000" w:themeColor="text1"/>
        </w:rPr>
        <w:t xml:space="preserve"> de octubre de dos mil veinticinco.</w:t>
      </w:r>
    </w:p>
    <w:p w:rsidR="00886150" w:rsidRPr="000A10D7" w:rsidRDefault="00886150" w:rsidP="000A10D7">
      <w:pPr>
        <w:tabs>
          <w:tab w:val="left" w:pos="3465"/>
        </w:tabs>
        <w:spacing w:line="360" w:lineRule="auto"/>
        <w:jc w:val="both"/>
        <w:rPr>
          <w:rFonts w:ascii="Palatino Linotype" w:eastAsia="Palatino Linotype" w:hAnsi="Palatino Linotype" w:cs="Palatino Linotype"/>
          <w:color w:val="000000" w:themeColor="text1"/>
        </w:rPr>
      </w:pPr>
    </w:p>
    <w:p w:rsidR="00886150" w:rsidRPr="000A10D7" w:rsidRDefault="00CE39A8" w:rsidP="000A10D7">
      <w:pPr>
        <w:spacing w:line="360" w:lineRule="auto"/>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b/>
          <w:color w:val="000000" w:themeColor="text1"/>
        </w:rPr>
        <w:t xml:space="preserve">VISTAS </w:t>
      </w:r>
      <w:r w:rsidRPr="000A10D7">
        <w:rPr>
          <w:rFonts w:ascii="Palatino Linotype" w:eastAsia="Palatino Linotype" w:hAnsi="Palatino Linotype" w:cs="Palatino Linotype"/>
          <w:color w:val="000000" w:themeColor="text1"/>
        </w:rPr>
        <w:t xml:space="preserve">las constancias para resolver el Recurso de Revisión </w:t>
      </w:r>
      <w:r w:rsidRPr="000A10D7">
        <w:rPr>
          <w:rFonts w:ascii="Palatino Linotype" w:eastAsia="Palatino Linotype" w:hAnsi="Palatino Linotype" w:cs="Palatino Linotype"/>
          <w:b/>
          <w:color w:val="000000" w:themeColor="text1"/>
        </w:rPr>
        <w:t>05093/INFOEM/IP/RR/2025</w:t>
      </w:r>
      <w:r w:rsidRPr="000A10D7">
        <w:rPr>
          <w:rFonts w:ascii="Palatino Linotype" w:eastAsia="Palatino Linotype" w:hAnsi="Palatino Linotype" w:cs="Palatino Linotype"/>
          <w:color w:val="000000" w:themeColor="text1"/>
        </w:rPr>
        <w:t xml:space="preserve">, promovido </w:t>
      </w:r>
      <w:r w:rsidR="000A10D7">
        <w:rPr>
          <w:rFonts w:ascii="Palatino Linotype" w:eastAsia="Palatino Linotype" w:hAnsi="Palatino Linotype" w:cs="Palatino Linotype"/>
          <w:b/>
          <w:color w:val="000000" w:themeColor="text1"/>
        </w:rPr>
        <w:t xml:space="preserve">por una persona que no proporcionó datos de identificación, </w:t>
      </w:r>
      <w:r w:rsidR="00857AF3">
        <w:rPr>
          <w:rFonts w:ascii="Palatino Linotype" w:eastAsia="Palatino Linotype" w:hAnsi="Palatino Linotype" w:cs="Palatino Linotype"/>
          <w:b/>
          <w:color w:val="000000" w:themeColor="text1"/>
        </w:rPr>
        <w:t xml:space="preserve">a </w:t>
      </w:r>
      <w:r w:rsidR="000A10D7">
        <w:rPr>
          <w:rFonts w:ascii="Palatino Linotype" w:eastAsia="Palatino Linotype" w:hAnsi="Palatino Linotype" w:cs="Palatino Linotype"/>
          <w:color w:val="000000" w:themeColor="text1"/>
        </w:rPr>
        <w:t xml:space="preserve">quien </w:t>
      </w:r>
      <w:r w:rsidRPr="000A10D7">
        <w:rPr>
          <w:rFonts w:ascii="Palatino Linotype" w:eastAsia="Palatino Linotype" w:hAnsi="Palatino Linotype" w:cs="Palatino Linotype"/>
          <w:color w:val="000000" w:themeColor="text1"/>
        </w:rPr>
        <w:t xml:space="preserve">en lo sucesivo </w:t>
      </w:r>
      <w:r w:rsidR="000A10D7">
        <w:rPr>
          <w:rFonts w:ascii="Palatino Linotype" w:eastAsia="Palatino Linotype" w:hAnsi="Palatino Linotype" w:cs="Palatino Linotype"/>
          <w:color w:val="000000" w:themeColor="text1"/>
        </w:rPr>
        <w:t xml:space="preserve">denominaremos </w:t>
      </w:r>
      <w:r w:rsidRPr="000A10D7">
        <w:rPr>
          <w:rFonts w:ascii="Palatino Linotype" w:eastAsia="Palatino Linotype" w:hAnsi="Palatino Linotype" w:cs="Palatino Linotype"/>
          <w:b/>
          <w:color w:val="000000" w:themeColor="text1"/>
        </w:rPr>
        <w:t>EL RECURRENTE</w:t>
      </w:r>
      <w:r w:rsidRPr="000A10D7">
        <w:rPr>
          <w:rFonts w:ascii="Palatino Linotype" w:eastAsia="Palatino Linotype" w:hAnsi="Palatino Linotype" w:cs="Palatino Linotype"/>
          <w:color w:val="000000" w:themeColor="text1"/>
        </w:rPr>
        <w:t xml:space="preserve">, en contra de la respuesta otorgada a la solicitud de información </w:t>
      </w:r>
      <w:r w:rsidRPr="000A10D7">
        <w:rPr>
          <w:rFonts w:ascii="Palatino Linotype" w:eastAsia="Palatino Linotype" w:hAnsi="Palatino Linotype" w:cs="Palatino Linotype"/>
          <w:b/>
          <w:color w:val="000000" w:themeColor="text1"/>
        </w:rPr>
        <w:t>00106/ZINACANT/IP/2025</w:t>
      </w:r>
      <w:r w:rsidRPr="000A10D7">
        <w:rPr>
          <w:rFonts w:ascii="Palatino Linotype" w:eastAsia="Palatino Linotype" w:hAnsi="Palatino Linotype" w:cs="Palatino Linotype"/>
          <w:color w:val="000000" w:themeColor="text1"/>
        </w:rPr>
        <w:t xml:space="preserve">, por parte del </w:t>
      </w:r>
      <w:r w:rsidRPr="000A10D7">
        <w:rPr>
          <w:rFonts w:ascii="Palatino Linotype" w:eastAsia="Palatino Linotype" w:hAnsi="Palatino Linotype" w:cs="Palatino Linotype"/>
          <w:b/>
          <w:color w:val="000000" w:themeColor="text1"/>
        </w:rPr>
        <w:t xml:space="preserve">Ayuntamiento de Zinacantepec, </w:t>
      </w:r>
      <w:r w:rsidRPr="000A10D7">
        <w:rPr>
          <w:rFonts w:ascii="Palatino Linotype" w:eastAsia="Palatino Linotype" w:hAnsi="Palatino Linotype" w:cs="Palatino Linotype"/>
          <w:color w:val="000000" w:themeColor="text1"/>
        </w:rPr>
        <w:t xml:space="preserve">en adelante el </w:t>
      </w:r>
      <w:r w:rsidRPr="000A10D7">
        <w:rPr>
          <w:rFonts w:ascii="Palatino Linotype" w:eastAsia="Palatino Linotype" w:hAnsi="Palatino Linotype" w:cs="Palatino Linotype"/>
          <w:b/>
          <w:color w:val="000000" w:themeColor="text1"/>
        </w:rPr>
        <w:t>SUJETO OBLIGADO</w:t>
      </w:r>
      <w:r w:rsidRPr="000A10D7">
        <w:rPr>
          <w:rFonts w:ascii="Palatino Linotype" w:eastAsia="Palatino Linotype" w:hAnsi="Palatino Linotype" w:cs="Palatino Linotype"/>
          <w:color w:val="000000" w:themeColor="text1"/>
        </w:rPr>
        <w:t>, se emite la presente resolución con base en los siguientes:</w:t>
      </w:r>
    </w:p>
    <w:p w:rsidR="00886150" w:rsidRPr="000A10D7" w:rsidRDefault="00886150" w:rsidP="000A10D7">
      <w:pPr>
        <w:spacing w:line="360" w:lineRule="auto"/>
        <w:jc w:val="both"/>
        <w:rPr>
          <w:rFonts w:ascii="Palatino Linotype" w:eastAsia="Palatino Linotype" w:hAnsi="Palatino Linotype" w:cs="Palatino Linotype"/>
          <w:color w:val="000000" w:themeColor="text1"/>
        </w:rPr>
      </w:pPr>
    </w:p>
    <w:p w:rsidR="00886150" w:rsidRPr="000A10D7" w:rsidRDefault="00CE39A8" w:rsidP="000A10D7">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0A10D7">
        <w:rPr>
          <w:rFonts w:ascii="Palatino Linotype" w:eastAsia="Palatino Linotype" w:hAnsi="Palatino Linotype" w:cs="Palatino Linotype"/>
          <w:b/>
          <w:color w:val="000000" w:themeColor="text1"/>
          <w:sz w:val="24"/>
          <w:szCs w:val="24"/>
        </w:rPr>
        <w:t>A N T E C E D E N T E S</w:t>
      </w:r>
    </w:p>
    <w:p w:rsidR="00886150" w:rsidRPr="000A10D7" w:rsidRDefault="00886150" w:rsidP="000A10D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886150" w:rsidRPr="000A10D7" w:rsidRDefault="00CE39A8" w:rsidP="000A10D7">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 xml:space="preserve">El </w:t>
      </w:r>
      <w:r w:rsidRPr="000A10D7">
        <w:rPr>
          <w:rFonts w:ascii="Palatino Linotype" w:eastAsia="Palatino Linotype" w:hAnsi="Palatino Linotype" w:cs="Palatino Linotype"/>
          <w:b/>
          <w:color w:val="000000" w:themeColor="text1"/>
        </w:rPr>
        <w:t>veinticuatro de marzo de dos mil veinticinco</w:t>
      </w:r>
      <w:r w:rsidRPr="000A10D7">
        <w:rPr>
          <w:rFonts w:ascii="Palatino Linotype" w:eastAsia="Palatino Linotype" w:hAnsi="Palatino Linotype" w:cs="Palatino Linotype"/>
          <w:color w:val="000000" w:themeColor="text1"/>
        </w:rPr>
        <w:t>,</w:t>
      </w:r>
      <w:r w:rsidRPr="000A10D7">
        <w:rPr>
          <w:rFonts w:ascii="Palatino Linotype" w:eastAsia="Palatino Linotype" w:hAnsi="Palatino Linotype" w:cs="Palatino Linotype"/>
          <w:b/>
          <w:color w:val="000000" w:themeColor="text1"/>
        </w:rPr>
        <w:t xml:space="preserve"> </w:t>
      </w:r>
      <w:r w:rsidRPr="000A10D7">
        <w:rPr>
          <w:rFonts w:ascii="Palatino Linotype" w:eastAsia="Palatino Linotype" w:hAnsi="Palatino Linotype" w:cs="Palatino Linotype"/>
          <w:color w:val="000000" w:themeColor="text1"/>
        </w:rPr>
        <w:t xml:space="preserve">se presentó ante el Sujeto Obligado vía Sistema de Acceso a la Información Mexiquense, en adelante SAIMEX, la siguiente </w:t>
      </w:r>
      <w:r w:rsidRPr="000A10D7">
        <w:rPr>
          <w:rFonts w:ascii="Palatino Linotype" w:eastAsia="Palatino Linotype" w:hAnsi="Palatino Linotype" w:cs="Palatino Linotype"/>
          <w:b/>
          <w:color w:val="000000" w:themeColor="text1"/>
        </w:rPr>
        <w:t>solicitud de información pública</w:t>
      </w:r>
      <w:r w:rsidRPr="000A10D7">
        <w:rPr>
          <w:rFonts w:ascii="Palatino Linotype" w:eastAsia="Palatino Linotype" w:hAnsi="Palatino Linotype" w:cs="Palatino Linotype"/>
          <w:color w:val="000000" w:themeColor="text1"/>
        </w:rPr>
        <w:t>:</w:t>
      </w:r>
    </w:p>
    <w:p w:rsidR="00886150" w:rsidRPr="000A10D7" w:rsidRDefault="00886150" w:rsidP="000A10D7">
      <w:pPr>
        <w:pBdr>
          <w:top w:val="nil"/>
          <w:left w:val="nil"/>
          <w:bottom w:val="nil"/>
          <w:right w:val="nil"/>
          <w:between w:val="nil"/>
        </w:pBdr>
        <w:jc w:val="both"/>
        <w:rPr>
          <w:rFonts w:ascii="Palatino Linotype" w:eastAsia="Palatino Linotype" w:hAnsi="Palatino Linotype" w:cs="Palatino Linotype"/>
          <w:color w:val="000000" w:themeColor="text1"/>
        </w:rPr>
      </w:pPr>
    </w:p>
    <w:p w:rsidR="00886150" w:rsidRPr="000A10D7" w:rsidRDefault="00CE39A8" w:rsidP="000A10D7">
      <w:pPr>
        <w:pBdr>
          <w:top w:val="nil"/>
          <w:left w:val="nil"/>
          <w:bottom w:val="nil"/>
          <w:right w:val="nil"/>
          <w:between w:val="nil"/>
        </w:pBd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 xml:space="preserve"> “Solicito una copia de todos los estudios, informes y estrategias de gestión de la movilidad urbana que el ayuntamiento haya adoptado en los últimos 10 años, que incluyan la implementación de políticas de transporte sostenible, así como su alineación con los compromisos y objetivos de cambio climático del municipio. Esta solicitud debe incluir evaluaciones de impacto, informes de viabilidad, y el análisis de los efectos sobre la calidad del aire y la reducción de emisiones de gases contaminantes.” (Sic)</w:t>
      </w:r>
    </w:p>
    <w:p w:rsidR="00886150" w:rsidRDefault="00886150" w:rsidP="000A10D7">
      <w:pPr>
        <w:pBdr>
          <w:top w:val="nil"/>
          <w:left w:val="nil"/>
          <w:bottom w:val="nil"/>
          <w:right w:val="nil"/>
          <w:between w:val="nil"/>
        </w:pBdr>
        <w:jc w:val="both"/>
        <w:rPr>
          <w:rFonts w:ascii="Palatino Linotype" w:eastAsia="Palatino Linotype" w:hAnsi="Palatino Linotype" w:cs="Palatino Linotype"/>
          <w:i/>
          <w:color w:val="000000" w:themeColor="text1"/>
        </w:rPr>
      </w:pPr>
    </w:p>
    <w:p w:rsidR="0091459F" w:rsidRDefault="0091459F" w:rsidP="000A10D7">
      <w:pPr>
        <w:pBdr>
          <w:top w:val="nil"/>
          <w:left w:val="nil"/>
          <w:bottom w:val="nil"/>
          <w:right w:val="nil"/>
          <w:between w:val="nil"/>
        </w:pBdr>
        <w:jc w:val="both"/>
        <w:rPr>
          <w:rFonts w:ascii="Palatino Linotype" w:eastAsia="Palatino Linotype" w:hAnsi="Palatino Linotype" w:cs="Palatino Linotype"/>
          <w:i/>
          <w:color w:val="000000" w:themeColor="text1"/>
        </w:rPr>
      </w:pPr>
    </w:p>
    <w:p w:rsidR="0091459F" w:rsidRPr="000A10D7" w:rsidRDefault="0091459F" w:rsidP="000A10D7">
      <w:pPr>
        <w:pBdr>
          <w:top w:val="nil"/>
          <w:left w:val="nil"/>
          <w:bottom w:val="nil"/>
          <w:right w:val="nil"/>
          <w:between w:val="nil"/>
        </w:pBdr>
        <w:jc w:val="both"/>
        <w:rPr>
          <w:rFonts w:ascii="Palatino Linotype" w:eastAsia="Palatino Linotype" w:hAnsi="Palatino Linotype" w:cs="Palatino Linotype"/>
          <w:i/>
          <w:color w:val="000000" w:themeColor="text1"/>
        </w:rPr>
      </w:pPr>
    </w:p>
    <w:p w:rsidR="00886150" w:rsidRPr="000A10D7" w:rsidRDefault="00CE39A8" w:rsidP="00857AF3">
      <w:pPr>
        <w:numPr>
          <w:ilvl w:val="0"/>
          <w:numId w:val="1"/>
        </w:numPr>
        <w:pBdr>
          <w:top w:val="nil"/>
          <w:left w:val="nil"/>
          <w:bottom w:val="nil"/>
          <w:right w:val="nil"/>
          <w:between w:val="nil"/>
        </w:pBdr>
        <w:tabs>
          <w:tab w:val="left" w:pos="0"/>
        </w:tabs>
        <w:spacing w:line="360" w:lineRule="auto"/>
        <w:ind w:left="0" w:hanging="142"/>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 xml:space="preserve">Se eligió como modalidad de entrega de la información: A través del </w:t>
      </w:r>
      <w:r w:rsidRPr="000A10D7">
        <w:rPr>
          <w:rFonts w:ascii="Palatino Linotype" w:eastAsia="Palatino Linotype" w:hAnsi="Palatino Linotype" w:cs="Palatino Linotype"/>
          <w:b/>
          <w:color w:val="000000" w:themeColor="text1"/>
        </w:rPr>
        <w:t>SAIMEX.</w:t>
      </w:r>
    </w:p>
    <w:p w:rsidR="00886150" w:rsidRPr="000A10D7" w:rsidRDefault="00886150" w:rsidP="000A10D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886150" w:rsidRPr="000A10D7" w:rsidRDefault="00CE39A8" w:rsidP="000A10D7">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lastRenderedPageBreak/>
        <w:t>El</w:t>
      </w:r>
      <w:r w:rsidRPr="000A10D7">
        <w:rPr>
          <w:rFonts w:ascii="Palatino Linotype" w:eastAsia="Palatino Linotype" w:hAnsi="Palatino Linotype" w:cs="Palatino Linotype"/>
          <w:b/>
          <w:color w:val="000000" w:themeColor="text1"/>
        </w:rPr>
        <w:t xml:space="preserve"> once de abril de dos mil veinticinco</w:t>
      </w:r>
      <w:r w:rsidRPr="000A10D7">
        <w:rPr>
          <w:rFonts w:ascii="Palatino Linotype" w:eastAsia="Palatino Linotype" w:hAnsi="Palatino Linotype" w:cs="Palatino Linotype"/>
          <w:color w:val="000000" w:themeColor="text1"/>
        </w:rPr>
        <w:t>, el Sujeto Obligado</w:t>
      </w:r>
      <w:r w:rsidRPr="000A10D7">
        <w:rPr>
          <w:rFonts w:ascii="Palatino Linotype" w:eastAsia="Palatino Linotype" w:hAnsi="Palatino Linotype" w:cs="Palatino Linotype"/>
          <w:b/>
          <w:color w:val="000000" w:themeColor="text1"/>
        </w:rPr>
        <w:t>,</w:t>
      </w:r>
      <w:r w:rsidRPr="000A10D7">
        <w:rPr>
          <w:rFonts w:ascii="Palatino Linotype" w:eastAsia="Palatino Linotype" w:hAnsi="Palatino Linotype" w:cs="Palatino Linotype"/>
          <w:color w:val="000000" w:themeColor="text1"/>
        </w:rPr>
        <w:t xml:space="preserve"> dio </w:t>
      </w:r>
      <w:r w:rsidRPr="000A10D7">
        <w:rPr>
          <w:rFonts w:ascii="Palatino Linotype" w:eastAsia="Palatino Linotype" w:hAnsi="Palatino Linotype" w:cs="Palatino Linotype"/>
          <w:b/>
          <w:color w:val="000000" w:themeColor="text1"/>
        </w:rPr>
        <w:t>respuesta</w:t>
      </w:r>
      <w:r w:rsidRPr="000A10D7">
        <w:rPr>
          <w:rFonts w:ascii="Palatino Linotype" w:eastAsia="Palatino Linotype" w:hAnsi="Palatino Linotype" w:cs="Palatino Linotype"/>
          <w:color w:val="000000" w:themeColor="text1"/>
        </w:rPr>
        <w:t xml:space="preserve"> a través de los siguientes archivos electrónicos</w:t>
      </w:r>
      <w:r w:rsidRPr="000A10D7">
        <w:rPr>
          <w:rFonts w:ascii="Palatino Linotype" w:eastAsia="Palatino Linotype" w:hAnsi="Palatino Linotype" w:cs="Palatino Linotype"/>
          <w:b/>
          <w:i/>
          <w:color w:val="000000" w:themeColor="text1"/>
        </w:rPr>
        <w:t>:</w:t>
      </w:r>
    </w:p>
    <w:p w:rsidR="00886150" w:rsidRPr="000A10D7" w:rsidRDefault="00CE39A8" w:rsidP="000A10D7">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0A10D7">
        <w:rPr>
          <w:rFonts w:ascii="Palatino Linotype" w:eastAsia="Palatino Linotype" w:hAnsi="Palatino Linotype" w:cs="Palatino Linotype"/>
          <w:b/>
          <w:i/>
          <w:color w:val="000000" w:themeColor="text1"/>
        </w:rPr>
        <w:t>SOLICITUD 106 2025.pdf</w:t>
      </w:r>
    </w:p>
    <w:p w:rsidR="00886150" w:rsidRPr="000A10D7" w:rsidRDefault="00CE39A8" w:rsidP="000A10D7">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 xml:space="preserve">Oficio No. ZİN/DDMYM/088/2025 de fecha 02 de abril de 2025, firmado por el </w:t>
      </w:r>
      <w:r w:rsidRPr="000A10D7">
        <w:rPr>
          <w:rFonts w:ascii="Palatino Linotype" w:eastAsia="Palatino Linotype" w:hAnsi="Palatino Linotype" w:cs="Palatino Linotype"/>
          <w:b/>
          <w:color w:val="000000" w:themeColor="text1"/>
        </w:rPr>
        <w:t>Director de Desarrollo Metropolitano y Movilidad</w:t>
      </w:r>
      <w:r w:rsidRPr="000A10D7">
        <w:rPr>
          <w:rFonts w:ascii="Palatino Linotype" w:eastAsia="Palatino Linotype" w:hAnsi="Palatino Linotype" w:cs="Palatino Linotype"/>
          <w:color w:val="000000" w:themeColor="text1"/>
        </w:rPr>
        <w:t>, a través del cual señala que:</w:t>
      </w:r>
    </w:p>
    <w:p w:rsidR="00886150" w:rsidRPr="000A10D7" w:rsidRDefault="00886150" w:rsidP="000A10D7">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886150" w:rsidRPr="000A10D7" w:rsidRDefault="00CE39A8" w:rsidP="000A10D7">
      <w:pPr>
        <w:pBdr>
          <w:top w:val="nil"/>
          <w:left w:val="nil"/>
          <w:bottom w:val="nil"/>
          <w:right w:val="nil"/>
          <w:between w:val="nil"/>
        </w:pBdr>
        <w:tabs>
          <w:tab w:val="left" w:pos="567"/>
        </w:tabs>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 xml:space="preserve">“…durante el periodo descrito en la solicitud en comento y después de una búsqueda exhaustiva en la documental que conforma los archivos de esta Dirección de Desarrollo Metropolitano y Movilidad de Zinacantepec, </w:t>
      </w:r>
      <w:r w:rsidRPr="000A10D7">
        <w:rPr>
          <w:rFonts w:ascii="Palatino Linotype" w:eastAsia="Palatino Linotype" w:hAnsi="Palatino Linotype" w:cs="Palatino Linotype"/>
          <w:b/>
          <w:i/>
          <w:color w:val="000000" w:themeColor="text1"/>
        </w:rPr>
        <w:t>no se localizó documento alguno</w:t>
      </w:r>
      <w:r w:rsidRPr="000A10D7">
        <w:rPr>
          <w:rFonts w:ascii="Palatino Linotype" w:eastAsia="Palatino Linotype" w:hAnsi="Palatino Linotype" w:cs="Palatino Linotype"/>
          <w:i/>
          <w:color w:val="000000" w:themeColor="text1"/>
        </w:rPr>
        <w:t xml:space="preserve"> que se refiera a estudios, informes y/o estrategias que tengan como objetivo implementar acciones respecto de la movilidad urbana, específicamente en cuanto a políticas de transporte sostenible, </w:t>
      </w:r>
      <w:r w:rsidRPr="000A10D7">
        <w:rPr>
          <w:rFonts w:ascii="Palatino Linotype" w:eastAsia="Palatino Linotype" w:hAnsi="Palatino Linotype" w:cs="Palatino Linotype"/>
          <w:b/>
          <w:i/>
          <w:color w:val="000000" w:themeColor="text1"/>
        </w:rPr>
        <w:t>toda vez que hasta la fecha no se han realizado</w:t>
      </w:r>
      <w:r w:rsidRPr="000A10D7">
        <w:rPr>
          <w:rFonts w:ascii="Palatino Linotype" w:eastAsia="Palatino Linotype" w:hAnsi="Palatino Linotype" w:cs="Palatino Linotype"/>
          <w:i/>
          <w:color w:val="000000" w:themeColor="text1"/>
        </w:rPr>
        <w:t xml:space="preserve">, de igual manera es necesario hacer de su conocimiento que </w:t>
      </w:r>
      <w:r w:rsidRPr="000A10D7">
        <w:rPr>
          <w:rFonts w:ascii="Palatino Linotype" w:eastAsia="Palatino Linotype" w:hAnsi="Palatino Linotype" w:cs="Palatino Linotype"/>
          <w:b/>
          <w:i/>
          <w:color w:val="000000" w:themeColor="text1"/>
        </w:rPr>
        <w:t>lo relativo a evaluaciones de impacto, informes de viabilidad y análisis sobre efectos de calidad en el aire y emisiones de gases contaminantes, tampoco se han realizado toda vez que eso es atribución de la Secretaria del Medio Ambiente y Desarrollo Sostenible y de la Secretaria de Movilidad del Gobierno del Estado de México</w:t>
      </w:r>
      <w:r w:rsidRPr="000A10D7">
        <w:rPr>
          <w:rFonts w:ascii="Palatino Linotype" w:eastAsia="Palatino Linotype" w:hAnsi="Palatino Linotype" w:cs="Palatino Linotype"/>
          <w:i/>
          <w:color w:val="000000" w:themeColor="text1"/>
        </w:rPr>
        <w:t xml:space="preserve">, en consecuencia la información que usted solicita no ha sido generada, no se posee ni detenta al no existir. </w:t>
      </w:r>
    </w:p>
    <w:p w:rsidR="00886150" w:rsidRPr="000A10D7" w:rsidRDefault="00886150" w:rsidP="000A10D7">
      <w:pPr>
        <w:pBdr>
          <w:top w:val="nil"/>
          <w:left w:val="nil"/>
          <w:bottom w:val="nil"/>
          <w:right w:val="nil"/>
          <w:between w:val="nil"/>
        </w:pBdr>
        <w:tabs>
          <w:tab w:val="left" w:pos="567"/>
        </w:tabs>
        <w:jc w:val="both"/>
        <w:rPr>
          <w:rFonts w:ascii="Palatino Linotype" w:eastAsia="Palatino Linotype" w:hAnsi="Palatino Linotype" w:cs="Palatino Linotype"/>
          <w:i/>
          <w:color w:val="000000" w:themeColor="text1"/>
        </w:rPr>
      </w:pPr>
    </w:p>
    <w:p w:rsidR="00886150" w:rsidRPr="000A10D7" w:rsidRDefault="00CE39A8" w:rsidP="000A10D7">
      <w:pPr>
        <w:pBdr>
          <w:top w:val="nil"/>
          <w:left w:val="nil"/>
          <w:bottom w:val="nil"/>
          <w:right w:val="nil"/>
          <w:between w:val="nil"/>
        </w:pBdr>
        <w:tabs>
          <w:tab w:val="left" w:pos="567"/>
        </w:tabs>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Es necesario hacer de su conocimiento que la actual administración municipal se encuentra buscando la manera de desarrollar ciertos estudios en materia de movilidad, accesibilidad y desarrollo metropolitano, sin embargo, a la fecha aún están en fase de planeación por lo que de ser el caso y estos se realicen serán de índole público y podrán ser consultados en la plataforma de transparencia de este sujeto obligado.” (Sic)</w:t>
      </w:r>
    </w:p>
    <w:p w:rsidR="00886150" w:rsidRPr="000A10D7" w:rsidRDefault="00886150" w:rsidP="000A10D7">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886150" w:rsidRPr="000A10D7" w:rsidRDefault="00CE39A8" w:rsidP="000A10D7">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0A10D7">
        <w:rPr>
          <w:rFonts w:ascii="Palatino Linotype" w:eastAsia="Palatino Linotype" w:hAnsi="Palatino Linotype" w:cs="Palatino Linotype"/>
          <w:b/>
          <w:i/>
          <w:color w:val="000000" w:themeColor="text1"/>
        </w:rPr>
        <w:t xml:space="preserve">RESPUESTA SOLICITUD 106.pdf </w:t>
      </w:r>
    </w:p>
    <w:p w:rsidR="00886150" w:rsidRPr="000A10D7" w:rsidRDefault="00CE39A8" w:rsidP="000A10D7">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Documento suscrito por la Titular de la Unidad de Transparencia a través del cual refiere que su solicitud fue analizada y turnada al área poseedora de la información y remite la respuesta proporcionada por la misma.</w:t>
      </w:r>
    </w:p>
    <w:p w:rsidR="00886150" w:rsidRPr="000A10D7" w:rsidRDefault="00CE39A8" w:rsidP="000A10D7">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 xml:space="preserve"> </w:t>
      </w:r>
    </w:p>
    <w:p w:rsidR="00886150" w:rsidRPr="000A10D7" w:rsidRDefault="00CE39A8" w:rsidP="000A10D7">
      <w:pPr>
        <w:pBdr>
          <w:top w:val="nil"/>
          <w:left w:val="nil"/>
          <w:bottom w:val="nil"/>
          <w:right w:val="nil"/>
          <w:between w:val="nil"/>
        </w:pBdr>
        <w:tabs>
          <w:tab w:val="left" w:pos="1660"/>
        </w:tabs>
        <w:jc w:val="both"/>
        <w:rPr>
          <w:rFonts w:ascii="Palatino Linotype" w:eastAsia="Palatino Linotype" w:hAnsi="Palatino Linotype" w:cs="Palatino Linotype"/>
          <w:b/>
          <w:color w:val="000000" w:themeColor="text1"/>
        </w:rPr>
      </w:pPr>
      <w:r w:rsidRPr="000A10D7">
        <w:rPr>
          <w:rFonts w:ascii="Palatino Linotype" w:eastAsia="Palatino Linotype" w:hAnsi="Palatino Linotype" w:cs="Palatino Linotype"/>
          <w:b/>
          <w:color w:val="000000" w:themeColor="text1"/>
        </w:rPr>
        <w:tab/>
      </w:r>
    </w:p>
    <w:p w:rsidR="00886150" w:rsidRPr="000A10D7" w:rsidRDefault="00CE39A8" w:rsidP="000A10D7">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El</w:t>
      </w:r>
      <w:r w:rsidRPr="000A10D7">
        <w:rPr>
          <w:rFonts w:ascii="Palatino Linotype" w:eastAsia="Palatino Linotype" w:hAnsi="Palatino Linotype" w:cs="Palatino Linotype"/>
          <w:b/>
          <w:color w:val="000000" w:themeColor="text1"/>
        </w:rPr>
        <w:t xml:space="preserve"> seis de mayo de dos mil veinticinco</w:t>
      </w:r>
      <w:r w:rsidRPr="000A10D7">
        <w:rPr>
          <w:rFonts w:ascii="Palatino Linotype" w:eastAsia="Palatino Linotype" w:hAnsi="Palatino Linotype" w:cs="Palatino Linotype"/>
          <w:color w:val="000000" w:themeColor="text1"/>
        </w:rPr>
        <w:t xml:space="preserve">, el particular interpuso el </w:t>
      </w:r>
      <w:r w:rsidRPr="000A10D7">
        <w:rPr>
          <w:rFonts w:ascii="Palatino Linotype" w:eastAsia="Palatino Linotype" w:hAnsi="Palatino Linotype" w:cs="Palatino Linotype"/>
          <w:b/>
          <w:color w:val="000000" w:themeColor="text1"/>
        </w:rPr>
        <w:t>recurso de revisión</w:t>
      </w:r>
      <w:r w:rsidRPr="000A10D7">
        <w:rPr>
          <w:rFonts w:ascii="Palatino Linotype" w:eastAsia="Palatino Linotype" w:hAnsi="Palatino Linotype" w:cs="Palatino Linotype"/>
          <w:color w:val="000000" w:themeColor="text1"/>
        </w:rPr>
        <w:t xml:space="preserve"> al que se le asignó el folio </w:t>
      </w:r>
      <w:r w:rsidRPr="000A10D7">
        <w:rPr>
          <w:rFonts w:ascii="Palatino Linotype" w:eastAsia="Palatino Linotype" w:hAnsi="Palatino Linotype" w:cs="Palatino Linotype"/>
          <w:b/>
          <w:color w:val="000000" w:themeColor="text1"/>
        </w:rPr>
        <w:t xml:space="preserve">05093/INFOEM/IP/RR/2025 </w:t>
      </w:r>
      <w:r w:rsidRPr="000A10D7">
        <w:rPr>
          <w:rFonts w:ascii="Palatino Linotype" w:eastAsia="Palatino Linotype" w:hAnsi="Palatino Linotype" w:cs="Palatino Linotype"/>
          <w:color w:val="000000" w:themeColor="text1"/>
        </w:rPr>
        <w:t>en contra de la respuesta emitida por el sujeto obligado, realizando las siguientes manifestaciones como acto impugnado y razones o motivos de inconformidad:</w:t>
      </w:r>
    </w:p>
    <w:p w:rsidR="00886150" w:rsidRPr="0091459F" w:rsidRDefault="00CE39A8" w:rsidP="0091459F">
      <w:pPr>
        <w:pStyle w:val="Prrafodelista"/>
        <w:numPr>
          <w:ilvl w:val="0"/>
          <w:numId w:val="9"/>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2" w:name="_heading=h.30j0zll" w:colFirst="0" w:colLast="0"/>
      <w:bookmarkEnd w:id="2"/>
      <w:r w:rsidRPr="0091459F">
        <w:rPr>
          <w:rFonts w:ascii="Palatino Linotype" w:eastAsia="Palatino Linotype" w:hAnsi="Palatino Linotype" w:cs="Palatino Linotype"/>
          <w:b/>
          <w:color w:val="000000" w:themeColor="text1"/>
        </w:rPr>
        <w:lastRenderedPageBreak/>
        <w:t xml:space="preserve">Acto impugnado: </w:t>
      </w:r>
      <w:r w:rsidRPr="0091459F">
        <w:rPr>
          <w:rFonts w:ascii="Palatino Linotype" w:eastAsia="Palatino Linotype" w:hAnsi="Palatino Linotype" w:cs="Palatino Linotype"/>
          <w:i/>
          <w:color w:val="000000" w:themeColor="text1"/>
        </w:rPr>
        <w:t>“NO ENTREGA INFORMACIÓN” (Sic)</w:t>
      </w:r>
    </w:p>
    <w:p w:rsidR="00886150" w:rsidRPr="000A10D7" w:rsidRDefault="00886150" w:rsidP="000A10D7">
      <w:pPr>
        <w:pBdr>
          <w:top w:val="nil"/>
          <w:left w:val="nil"/>
          <w:bottom w:val="nil"/>
          <w:right w:val="nil"/>
          <w:between w:val="nil"/>
        </w:pBdr>
        <w:jc w:val="both"/>
        <w:rPr>
          <w:rFonts w:ascii="Palatino Linotype" w:eastAsia="Palatino Linotype" w:hAnsi="Palatino Linotype" w:cs="Palatino Linotype"/>
          <w:i/>
          <w:color w:val="000000" w:themeColor="text1"/>
        </w:rPr>
      </w:pPr>
    </w:p>
    <w:p w:rsidR="00886150" w:rsidRPr="0091459F" w:rsidRDefault="00CE39A8" w:rsidP="0091459F">
      <w:pPr>
        <w:pStyle w:val="Prrafodelista"/>
        <w:numPr>
          <w:ilvl w:val="0"/>
          <w:numId w:val="9"/>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3" w:name="_heading=h.1fob9te" w:colFirst="0" w:colLast="0"/>
      <w:bookmarkEnd w:id="3"/>
      <w:r w:rsidRPr="0091459F">
        <w:rPr>
          <w:rFonts w:ascii="Palatino Linotype" w:eastAsia="Palatino Linotype" w:hAnsi="Palatino Linotype" w:cs="Palatino Linotype"/>
          <w:b/>
          <w:color w:val="000000" w:themeColor="text1"/>
        </w:rPr>
        <w:t xml:space="preserve">Razones o Motivos de inconformidad: </w:t>
      </w:r>
      <w:r w:rsidRPr="0091459F">
        <w:rPr>
          <w:rFonts w:ascii="Palatino Linotype" w:eastAsia="Palatino Linotype" w:hAnsi="Palatino Linotype" w:cs="Palatino Linotype"/>
          <w:i/>
          <w:color w:val="000000" w:themeColor="text1"/>
        </w:rPr>
        <w:t xml:space="preserve">“NO ENTREGA INFORMACIÓN” </w:t>
      </w:r>
      <w:r w:rsidRPr="0091459F">
        <w:rPr>
          <w:rFonts w:ascii="Palatino Linotype" w:eastAsia="Palatino Linotype" w:hAnsi="Palatino Linotype" w:cs="Palatino Linotype"/>
          <w:color w:val="000000" w:themeColor="text1"/>
        </w:rPr>
        <w:t>(Sic)</w:t>
      </w:r>
    </w:p>
    <w:p w:rsidR="00886150" w:rsidRPr="000A10D7" w:rsidRDefault="00886150" w:rsidP="000A10D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886150" w:rsidRPr="000A10D7" w:rsidRDefault="00CE39A8" w:rsidP="000A10D7">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w:t>
      </w:r>
      <w:r w:rsidRPr="000A10D7">
        <w:rPr>
          <w:rFonts w:ascii="Palatino Linotype" w:eastAsia="Palatino Linotype" w:hAnsi="Palatino Linotype" w:cs="Palatino Linotype"/>
          <w:b/>
          <w:color w:val="000000" w:themeColor="text1"/>
        </w:rPr>
        <w:t xml:space="preserve">acuerdo de admisión </w:t>
      </w:r>
      <w:r w:rsidRPr="000A10D7">
        <w:rPr>
          <w:rFonts w:ascii="Palatino Linotype" w:eastAsia="Palatino Linotype" w:hAnsi="Palatino Linotype" w:cs="Palatino Linotype"/>
          <w:color w:val="000000" w:themeColor="text1"/>
        </w:rPr>
        <w:t xml:space="preserve">de fecha </w:t>
      </w:r>
      <w:r w:rsidRPr="000A10D7">
        <w:rPr>
          <w:rFonts w:ascii="Palatino Linotype" w:eastAsia="Palatino Linotype" w:hAnsi="Palatino Linotype" w:cs="Palatino Linotype"/>
          <w:b/>
          <w:color w:val="000000" w:themeColor="text1"/>
        </w:rPr>
        <w:t xml:space="preserve">ocho de mayo dos mil veinticinco, </w:t>
      </w:r>
      <w:r w:rsidRPr="000A10D7">
        <w:rPr>
          <w:rFonts w:ascii="Palatino Linotype" w:eastAsia="Palatino Linotype" w:hAnsi="Palatino Linotype" w:cs="Palatino Linotype"/>
          <w:color w:val="000000" w:themeColor="text1"/>
        </w:rPr>
        <w:t xml:space="preserve">puso a disposición de las partes el expediente electrónico vía SAIMEX a efecto de que en un plazo máximo de siete días manifestara lo que a su derecho conviniera, ofreciera pruebas y alegatos según corresponda al caso concreto, de esta forma para que el </w:t>
      </w:r>
      <w:r w:rsidRPr="000A10D7">
        <w:rPr>
          <w:rFonts w:ascii="Palatino Linotype" w:eastAsia="Palatino Linotype" w:hAnsi="Palatino Linotype" w:cs="Palatino Linotype"/>
          <w:b/>
          <w:color w:val="000000" w:themeColor="text1"/>
        </w:rPr>
        <w:t xml:space="preserve">SUJETO OBLIGADO </w:t>
      </w:r>
      <w:r w:rsidRPr="000A10D7">
        <w:rPr>
          <w:rFonts w:ascii="Palatino Linotype" w:eastAsia="Palatino Linotype" w:hAnsi="Palatino Linotype" w:cs="Palatino Linotype"/>
          <w:color w:val="000000" w:themeColor="text1"/>
        </w:rPr>
        <w:t>presentara el Informe Justificado procedente.</w:t>
      </w:r>
    </w:p>
    <w:p w:rsidR="00886150" w:rsidRPr="000A10D7" w:rsidRDefault="00886150" w:rsidP="000A10D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886150" w:rsidRPr="000A10D7" w:rsidRDefault="00CE39A8" w:rsidP="000A10D7">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El Recurrente</w:t>
      </w:r>
      <w:r w:rsidRPr="000A10D7">
        <w:rPr>
          <w:rFonts w:ascii="Palatino Linotype" w:eastAsia="Palatino Linotype" w:hAnsi="Palatino Linotype" w:cs="Palatino Linotype"/>
          <w:b/>
          <w:color w:val="000000" w:themeColor="text1"/>
        </w:rPr>
        <w:t xml:space="preserve"> </w:t>
      </w:r>
      <w:r w:rsidRPr="000A10D7">
        <w:rPr>
          <w:rFonts w:ascii="Palatino Linotype" w:eastAsia="Palatino Linotype" w:hAnsi="Palatino Linotype" w:cs="Palatino Linotype"/>
          <w:color w:val="000000" w:themeColor="text1"/>
        </w:rPr>
        <w:t xml:space="preserve">dejó de realizar manifestaciones que a su derecho conviniera y asistiera. Por su parte, el Sujeto Obligado, en fecha </w:t>
      </w:r>
      <w:r w:rsidRPr="000A10D7">
        <w:rPr>
          <w:rFonts w:ascii="Palatino Linotype" w:eastAsia="Palatino Linotype" w:hAnsi="Palatino Linotype" w:cs="Palatino Linotype"/>
          <w:b/>
          <w:color w:val="000000" w:themeColor="text1"/>
        </w:rPr>
        <w:t>veintiuno de mayo de dos mil veinticinco</w:t>
      </w:r>
      <w:r w:rsidRPr="000A10D7">
        <w:rPr>
          <w:rFonts w:ascii="Palatino Linotype" w:eastAsia="Palatino Linotype" w:hAnsi="Palatino Linotype" w:cs="Palatino Linotype"/>
          <w:color w:val="000000" w:themeColor="text1"/>
        </w:rPr>
        <w:t>, rindió informe justificado, a través de los archivos electrónicos siguientes:</w:t>
      </w:r>
    </w:p>
    <w:p w:rsidR="00886150" w:rsidRPr="000A10D7" w:rsidRDefault="00CE39A8" w:rsidP="000A10D7">
      <w:pPr>
        <w:pBdr>
          <w:top w:val="nil"/>
          <w:left w:val="nil"/>
          <w:bottom w:val="nil"/>
          <w:right w:val="nil"/>
          <w:between w:val="nil"/>
        </w:pBdr>
        <w:jc w:val="both"/>
        <w:rPr>
          <w:rFonts w:ascii="Palatino Linotype" w:eastAsia="Palatino Linotype" w:hAnsi="Palatino Linotype" w:cs="Palatino Linotype"/>
          <w:b/>
          <w:i/>
          <w:color w:val="000000" w:themeColor="text1"/>
        </w:rPr>
      </w:pPr>
      <w:r w:rsidRPr="000A10D7">
        <w:rPr>
          <w:rFonts w:ascii="Palatino Linotype" w:eastAsia="Palatino Linotype" w:hAnsi="Palatino Linotype" w:cs="Palatino Linotype"/>
          <w:b/>
          <w:i/>
          <w:color w:val="000000" w:themeColor="text1"/>
        </w:rPr>
        <w:t xml:space="preserve">SECTZINA072025.pdf </w:t>
      </w:r>
    </w:p>
    <w:p w:rsidR="00886150" w:rsidRPr="000A10D7" w:rsidRDefault="00CE39A8" w:rsidP="000A10D7">
      <w:pPr>
        <w:pBdr>
          <w:top w:val="nil"/>
          <w:left w:val="nil"/>
          <w:bottom w:val="nil"/>
          <w:right w:val="nil"/>
          <w:between w:val="nil"/>
        </w:pBdr>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 xml:space="preserve">Acta de la Séptima Sesión Extraordinaria del Comité de Transparencia CT/ZIN/EXT/0007/2025 en cuyo punto 11 del orden del día corresponde a la Propuesta, análisis y en su caso aprobación de la </w:t>
      </w:r>
      <w:r w:rsidRPr="000A10D7">
        <w:rPr>
          <w:rFonts w:ascii="Palatino Linotype" w:eastAsia="Palatino Linotype" w:hAnsi="Palatino Linotype" w:cs="Palatino Linotype"/>
          <w:b/>
          <w:color w:val="000000" w:themeColor="text1"/>
        </w:rPr>
        <w:t>declaración de Incompetencia Total</w:t>
      </w:r>
      <w:r w:rsidRPr="000A10D7">
        <w:rPr>
          <w:rFonts w:ascii="Palatino Linotype" w:eastAsia="Palatino Linotype" w:hAnsi="Palatino Linotype" w:cs="Palatino Linotype"/>
          <w:color w:val="000000" w:themeColor="text1"/>
        </w:rPr>
        <w:t>, correspondiente a la solicitud de acceso a la información: 00106/ZINACANT/IP/2025, bajo los siguientes argumentos:</w:t>
      </w:r>
    </w:p>
    <w:p w:rsidR="00886150" w:rsidRPr="000A10D7" w:rsidRDefault="00886150" w:rsidP="000A10D7">
      <w:pPr>
        <w:pBdr>
          <w:top w:val="nil"/>
          <w:left w:val="nil"/>
          <w:bottom w:val="nil"/>
          <w:right w:val="nil"/>
          <w:between w:val="nil"/>
        </w:pBdr>
        <w:jc w:val="both"/>
        <w:rPr>
          <w:rFonts w:ascii="Palatino Linotype" w:eastAsia="Palatino Linotype" w:hAnsi="Palatino Linotype" w:cs="Palatino Linotype"/>
          <w:color w:val="000000" w:themeColor="text1"/>
        </w:rPr>
      </w:pPr>
    </w:p>
    <w:p w:rsidR="00886150" w:rsidRPr="000A10D7" w:rsidRDefault="00CE39A8" w:rsidP="000A10D7">
      <w:pPr>
        <w:pBdr>
          <w:top w:val="nil"/>
          <w:left w:val="nil"/>
          <w:bottom w:val="nil"/>
          <w:right w:val="nil"/>
          <w:between w:val="nil"/>
        </w:pBd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“…Este Sujeto Obligado informa que la información correspondiente a las los estudios, análisis de impacto social, económico, ambiental y cultural, así como las evaluaciones de los efectos sobre la comunidad y el mercado inmobiliario, realizados para cualquier proyecto de urbanización de gran escala en el municipio durante los últimos 15 años, incluyendo todos los informes previos y posteriores a la implementación de dichos proyectos; no encuadra en ningún supuesto referido dentro de los artículos 92 y 94 de la multicitada Ley de Transparencia, en los cuales se enlistan las obligaciones comunes y específicas que cada Sujeto Obligado debe cumplir cabalmente y compete a la Secretaria de Medio Ambiente y Desarrollo Sostenible y de la Secretaria de Movilidad del Gobierno del Estado administrar y poseer esta información.</w:t>
      </w:r>
    </w:p>
    <w:p w:rsidR="00886150" w:rsidRPr="000A10D7" w:rsidRDefault="00886150" w:rsidP="000A10D7">
      <w:pPr>
        <w:pBdr>
          <w:top w:val="nil"/>
          <w:left w:val="nil"/>
          <w:bottom w:val="nil"/>
          <w:right w:val="nil"/>
          <w:between w:val="nil"/>
        </w:pBdr>
        <w:jc w:val="both"/>
        <w:rPr>
          <w:rFonts w:ascii="Palatino Linotype" w:eastAsia="Palatino Linotype" w:hAnsi="Palatino Linotype" w:cs="Palatino Linotype"/>
          <w:i/>
          <w:color w:val="000000" w:themeColor="text1"/>
        </w:rPr>
      </w:pPr>
    </w:p>
    <w:p w:rsidR="00886150" w:rsidRPr="000A10D7" w:rsidRDefault="00CE39A8" w:rsidP="000A10D7">
      <w:pPr>
        <w:pBdr>
          <w:top w:val="nil"/>
          <w:left w:val="nil"/>
          <w:bottom w:val="nil"/>
          <w:right w:val="nil"/>
          <w:between w:val="nil"/>
        </w:pBdr>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i/>
          <w:color w:val="000000" w:themeColor="text1"/>
        </w:rPr>
        <w:lastRenderedPageBreak/>
        <w:t xml:space="preserve">Toda vez que la Secretaria de Medio Ambiente y Desarrollo Sostenible y la Secretaria de Movilidad del Gobierno, es un sujeto obligado diferente… orientar al Ciudadano a reingresar su solicitud de información al Sujeto Obligado responsable </w:t>
      </w:r>
      <w:r w:rsidRPr="000A10D7">
        <w:rPr>
          <w:rFonts w:ascii="Palatino Linotype" w:eastAsia="Palatino Linotype" w:hAnsi="Palatino Linotype" w:cs="Palatino Linotype"/>
          <w:color w:val="000000" w:themeColor="text1"/>
        </w:rPr>
        <w:t>agregando una liga electrónica en formato abierto.</w:t>
      </w:r>
    </w:p>
    <w:p w:rsidR="00886150" w:rsidRPr="000A10D7" w:rsidRDefault="00886150" w:rsidP="000A10D7">
      <w:pPr>
        <w:pBdr>
          <w:top w:val="nil"/>
          <w:left w:val="nil"/>
          <w:bottom w:val="nil"/>
          <w:right w:val="nil"/>
          <w:between w:val="nil"/>
        </w:pBdr>
        <w:jc w:val="both"/>
        <w:rPr>
          <w:rFonts w:ascii="Palatino Linotype" w:eastAsia="Palatino Linotype" w:hAnsi="Palatino Linotype" w:cs="Palatino Linotype"/>
          <w:color w:val="000000" w:themeColor="text1"/>
        </w:rPr>
      </w:pPr>
    </w:p>
    <w:p w:rsidR="00886150" w:rsidRPr="000A10D7" w:rsidRDefault="00CE39A8" w:rsidP="000A10D7">
      <w:pPr>
        <w:pBdr>
          <w:top w:val="nil"/>
          <w:left w:val="nil"/>
          <w:bottom w:val="nil"/>
          <w:right w:val="nil"/>
          <w:between w:val="nil"/>
        </w:pBdr>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 xml:space="preserve">Emitiendo el </w:t>
      </w:r>
      <w:r w:rsidRPr="000A10D7">
        <w:rPr>
          <w:rFonts w:ascii="Palatino Linotype" w:eastAsia="Palatino Linotype" w:hAnsi="Palatino Linotype" w:cs="Palatino Linotype"/>
          <w:b/>
          <w:color w:val="000000" w:themeColor="text1"/>
        </w:rPr>
        <w:t>acuerdo CT/S07/EXT/AC10/2025</w:t>
      </w:r>
    </w:p>
    <w:p w:rsidR="00886150" w:rsidRPr="000A10D7" w:rsidRDefault="00CE39A8" w:rsidP="000A10D7">
      <w:pPr>
        <w:pBdr>
          <w:top w:val="nil"/>
          <w:left w:val="nil"/>
          <w:bottom w:val="nil"/>
          <w:right w:val="nil"/>
          <w:between w:val="nil"/>
        </w:pBdr>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 xml:space="preserve">Se aprueba por unanimidad de votos la declaratoria de </w:t>
      </w:r>
      <w:r w:rsidRPr="000A10D7">
        <w:rPr>
          <w:rFonts w:ascii="Palatino Linotype" w:eastAsia="Palatino Linotype" w:hAnsi="Palatino Linotype" w:cs="Palatino Linotype"/>
          <w:b/>
          <w:color w:val="000000" w:themeColor="text1"/>
        </w:rPr>
        <w:t>INCOMPETENCIA TOTAL</w:t>
      </w:r>
      <w:r w:rsidRPr="000A10D7">
        <w:rPr>
          <w:rFonts w:ascii="Palatino Linotype" w:eastAsia="Palatino Linotype" w:hAnsi="Palatino Linotype" w:cs="Palatino Linotype"/>
          <w:color w:val="000000" w:themeColor="text1"/>
        </w:rPr>
        <w:t xml:space="preserve"> para este Sujeto Obligado y se orienta al ciudadano a que reingrese su solicitud a través del sistema SAIMEX propiedad del Instituto de Transparencia Estatal, dando atención de esta manera a la solicitud de información 00106/ZINACANT/IP/2025.</w:t>
      </w:r>
    </w:p>
    <w:p w:rsidR="00886150" w:rsidRPr="000A10D7" w:rsidRDefault="00886150" w:rsidP="000A10D7">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886150" w:rsidRPr="000A10D7" w:rsidRDefault="00CE39A8" w:rsidP="000A10D7">
      <w:pPr>
        <w:pBdr>
          <w:top w:val="nil"/>
          <w:left w:val="nil"/>
          <w:bottom w:val="nil"/>
          <w:right w:val="nil"/>
          <w:between w:val="nil"/>
        </w:pBdr>
        <w:jc w:val="both"/>
        <w:rPr>
          <w:rFonts w:ascii="Palatino Linotype" w:eastAsia="Palatino Linotype" w:hAnsi="Palatino Linotype" w:cs="Palatino Linotype"/>
          <w:b/>
          <w:i/>
          <w:color w:val="000000" w:themeColor="text1"/>
        </w:rPr>
      </w:pPr>
      <w:r w:rsidRPr="000A10D7">
        <w:rPr>
          <w:rFonts w:ascii="Palatino Linotype" w:eastAsia="Palatino Linotype" w:hAnsi="Palatino Linotype" w:cs="Palatino Linotype"/>
          <w:b/>
          <w:i/>
          <w:color w:val="000000" w:themeColor="text1"/>
        </w:rPr>
        <w:t xml:space="preserve">IJ 5093 2025.pdf </w:t>
      </w:r>
    </w:p>
    <w:p w:rsidR="00886150" w:rsidRPr="000A10D7" w:rsidRDefault="00CE39A8" w:rsidP="000A10D7">
      <w:pPr>
        <w:pBdr>
          <w:top w:val="nil"/>
          <w:left w:val="nil"/>
          <w:bottom w:val="nil"/>
          <w:right w:val="nil"/>
          <w:between w:val="nil"/>
        </w:pBdr>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 xml:space="preserve">Oficio rubricado por la Titular de la Unidad de Transparencia a través del cual rinde informe justificado en el sentido de la respuesta primigenia y la información novedosa del acuerdo CT/S07/EXT/AC10/2025 en el que se aprobó la incompetencia para atender la solicitud, añadida mediante Informe Justificado, solicitando sobreseer el presente medio de impugnación. </w:t>
      </w:r>
    </w:p>
    <w:p w:rsidR="00886150" w:rsidRPr="000A10D7" w:rsidRDefault="00886150" w:rsidP="000A10D7">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886150" w:rsidRPr="000A10D7" w:rsidRDefault="00CE39A8" w:rsidP="000A10D7">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0A10D7">
        <w:rPr>
          <w:rFonts w:ascii="Palatino Linotype" w:eastAsia="Palatino Linotype" w:hAnsi="Palatino Linotype" w:cs="Palatino Linotype"/>
          <w:color w:val="000000" w:themeColor="text1"/>
        </w:rPr>
        <w:t>En fecha</w:t>
      </w:r>
      <w:r w:rsidRPr="000A10D7">
        <w:rPr>
          <w:rFonts w:ascii="Palatino Linotype" w:eastAsia="Palatino Linotype" w:hAnsi="Palatino Linotype" w:cs="Palatino Linotype"/>
          <w:b/>
          <w:color w:val="000000" w:themeColor="text1"/>
        </w:rPr>
        <w:t xml:space="preserve"> veintitrés de junio de dos mil veinticinco</w:t>
      </w:r>
      <w:r w:rsidRPr="000A10D7">
        <w:rPr>
          <w:rFonts w:ascii="Palatino Linotype" w:eastAsia="Palatino Linotype" w:hAnsi="Palatino Linotype" w:cs="Palatino Linotype"/>
          <w:color w:val="000000" w:themeColor="text1"/>
        </w:rPr>
        <w:t>, se acordó ampliar el plazo para resolver el presente Recurso de Revisión.</w:t>
      </w:r>
    </w:p>
    <w:p w:rsidR="00886150" w:rsidRPr="000A10D7" w:rsidRDefault="00886150" w:rsidP="000A10D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886150" w:rsidRPr="000A10D7" w:rsidRDefault="00CE39A8" w:rsidP="000A10D7">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0A10D7">
        <w:rPr>
          <w:rFonts w:ascii="Palatino Linotype" w:eastAsia="Palatino Linotype" w:hAnsi="Palatino Linotype" w:cs="Palatino Linotype"/>
          <w:color w:val="000000" w:themeColor="text1"/>
        </w:rPr>
        <w:t xml:space="preserve">Seguidamente, en fecha </w:t>
      </w:r>
      <w:r w:rsidRPr="000A10D7">
        <w:rPr>
          <w:rFonts w:ascii="Palatino Linotype" w:eastAsia="Palatino Linotype" w:hAnsi="Palatino Linotype" w:cs="Palatino Linotype"/>
          <w:b/>
          <w:color w:val="000000" w:themeColor="text1"/>
        </w:rPr>
        <w:t>siete de octubre de dos mil veinticinco</w:t>
      </w:r>
      <w:r w:rsidRPr="000A10D7">
        <w:rPr>
          <w:rFonts w:ascii="Palatino Linotype" w:eastAsia="Palatino Linotype" w:hAnsi="Palatino Linotype" w:cs="Palatino Linotype"/>
          <w:color w:val="000000" w:themeColor="text1"/>
        </w:rPr>
        <w:t xml:space="preserve">, la Comisionada Ponente dictó el </w:t>
      </w:r>
      <w:r w:rsidRPr="000A10D7">
        <w:rPr>
          <w:rFonts w:ascii="Palatino Linotype" w:eastAsia="Palatino Linotype" w:hAnsi="Palatino Linotype" w:cs="Palatino Linotype"/>
          <w:b/>
          <w:color w:val="000000" w:themeColor="text1"/>
        </w:rPr>
        <w:t>cierre del periodo de instrucción</w:t>
      </w:r>
      <w:r w:rsidRPr="000A10D7">
        <w:rPr>
          <w:rFonts w:ascii="Palatino Linotype" w:eastAsia="Palatino Linotype" w:hAnsi="Palatino Linotype" w:cs="Palatino Linotype"/>
          <w:color w:val="000000" w:themeColor="text1"/>
        </w:rPr>
        <w:t xml:space="preserve"> y, ordenó la resolución que conforme a Derecho proceda:</w:t>
      </w:r>
    </w:p>
    <w:p w:rsidR="00886150" w:rsidRPr="000A10D7" w:rsidRDefault="00886150" w:rsidP="000A10D7">
      <w:pPr>
        <w:pBdr>
          <w:top w:val="nil"/>
          <w:left w:val="nil"/>
          <w:bottom w:val="nil"/>
          <w:right w:val="nil"/>
          <w:between w:val="nil"/>
        </w:pBdr>
        <w:rPr>
          <w:rFonts w:ascii="Palatino Linotype" w:eastAsia="Palatino Linotype" w:hAnsi="Palatino Linotype" w:cs="Palatino Linotype"/>
          <w:b/>
          <w:color w:val="000000" w:themeColor="text1"/>
        </w:rPr>
      </w:pPr>
    </w:p>
    <w:p w:rsidR="00886150" w:rsidRPr="000A10D7" w:rsidRDefault="00CE39A8" w:rsidP="000A10D7">
      <w:pPr>
        <w:keepNext/>
        <w:keepLines/>
        <w:spacing w:line="360" w:lineRule="auto"/>
        <w:jc w:val="center"/>
        <w:rPr>
          <w:rFonts w:ascii="Palatino Linotype" w:eastAsia="Palatino Linotype" w:hAnsi="Palatino Linotype" w:cs="Palatino Linotype"/>
          <w:b/>
          <w:color w:val="000000" w:themeColor="text1"/>
        </w:rPr>
      </w:pPr>
      <w:r w:rsidRPr="000A10D7">
        <w:rPr>
          <w:rFonts w:ascii="Palatino Linotype" w:eastAsia="Palatino Linotype" w:hAnsi="Palatino Linotype" w:cs="Palatino Linotype"/>
          <w:b/>
          <w:color w:val="000000" w:themeColor="text1"/>
        </w:rPr>
        <w:t xml:space="preserve">C O N S I D E R A N D O </w:t>
      </w:r>
    </w:p>
    <w:p w:rsidR="00886150" w:rsidRPr="000A10D7" w:rsidRDefault="00886150" w:rsidP="000A10D7">
      <w:pPr>
        <w:spacing w:line="360" w:lineRule="auto"/>
        <w:rPr>
          <w:rFonts w:ascii="Palatino Linotype" w:eastAsia="Palatino Linotype" w:hAnsi="Palatino Linotype" w:cs="Palatino Linotype"/>
          <w:color w:val="000000" w:themeColor="text1"/>
        </w:rPr>
      </w:pPr>
    </w:p>
    <w:p w:rsidR="00886150" w:rsidRPr="000A10D7" w:rsidRDefault="00CE39A8" w:rsidP="000A10D7">
      <w:pPr>
        <w:keepNext/>
        <w:keepLines/>
        <w:spacing w:line="360" w:lineRule="auto"/>
        <w:rPr>
          <w:rFonts w:ascii="Palatino Linotype" w:eastAsia="Palatino Linotype" w:hAnsi="Palatino Linotype" w:cs="Palatino Linotype"/>
          <w:b/>
          <w:color w:val="000000" w:themeColor="text1"/>
        </w:rPr>
      </w:pPr>
      <w:r w:rsidRPr="000A10D7">
        <w:rPr>
          <w:rFonts w:ascii="Palatino Linotype" w:eastAsia="Palatino Linotype" w:hAnsi="Palatino Linotype" w:cs="Palatino Linotype"/>
          <w:b/>
          <w:color w:val="000000" w:themeColor="text1"/>
        </w:rPr>
        <w:t>PRIMERO. De la competencia</w:t>
      </w:r>
    </w:p>
    <w:p w:rsidR="00886150" w:rsidRPr="000A10D7" w:rsidRDefault="00CE39A8" w:rsidP="000A10D7">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w:t>
      </w:r>
      <w:r w:rsidRPr="000A10D7">
        <w:rPr>
          <w:rFonts w:ascii="Palatino Linotype" w:eastAsia="Palatino Linotype" w:hAnsi="Palatino Linotype" w:cs="Palatino Linotype"/>
          <w:color w:val="000000" w:themeColor="text1"/>
        </w:rPr>
        <w:lastRenderedPageBreak/>
        <w:t>6, apartado A, fracción IV de la Constitución Política de los Estados Unidos Mexicanos; 5, párrafos trigésimo noveno, cuadragésimo y cuadragésimo primero,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886150" w:rsidRPr="000A10D7" w:rsidRDefault="00886150" w:rsidP="000A10D7">
      <w:pPr>
        <w:tabs>
          <w:tab w:val="left" w:pos="426"/>
        </w:tabs>
        <w:spacing w:line="360" w:lineRule="auto"/>
        <w:jc w:val="both"/>
        <w:rPr>
          <w:rFonts w:ascii="Palatino Linotype" w:eastAsia="Palatino Linotype" w:hAnsi="Palatino Linotype" w:cs="Palatino Linotype"/>
          <w:color w:val="000000" w:themeColor="text1"/>
        </w:rPr>
      </w:pPr>
    </w:p>
    <w:p w:rsidR="00886150" w:rsidRPr="000A10D7" w:rsidRDefault="00CE39A8" w:rsidP="000A10D7">
      <w:pPr>
        <w:keepNext/>
        <w:keepLines/>
        <w:spacing w:line="360" w:lineRule="auto"/>
        <w:rPr>
          <w:rFonts w:ascii="Palatino Linotype" w:eastAsia="Palatino Linotype" w:hAnsi="Palatino Linotype" w:cs="Palatino Linotype"/>
          <w:b/>
          <w:color w:val="000000" w:themeColor="text1"/>
        </w:rPr>
      </w:pPr>
      <w:r w:rsidRPr="000A10D7">
        <w:rPr>
          <w:rFonts w:ascii="Palatino Linotype" w:eastAsia="Palatino Linotype" w:hAnsi="Palatino Linotype" w:cs="Palatino Linotype"/>
          <w:b/>
          <w:color w:val="000000" w:themeColor="text1"/>
        </w:rPr>
        <w:t>SEGUNDO. De la oportunidad y procedencia.</w:t>
      </w:r>
    </w:p>
    <w:p w:rsidR="00886150" w:rsidRPr="000A10D7" w:rsidRDefault="00CE39A8" w:rsidP="000A10D7">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 xml:space="preserve">El medio de impugnación fue presentado a través del </w:t>
      </w:r>
      <w:r w:rsidRPr="000A10D7">
        <w:rPr>
          <w:rFonts w:ascii="Palatino Linotype" w:eastAsia="Palatino Linotype" w:hAnsi="Palatino Linotype" w:cs="Palatino Linotype"/>
          <w:b/>
          <w:color w:val="000000" w:themeColor="text1"/>
        </w:rPr>
        <w:t>SAIMEX,</w:t>
      </w:r>
      <w:r w:rsidRPr="000A10D7">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0A10D7">
        <w:rPr>
          <w:rFonts w:ascii="Palatino Linotype" w:eastAsia="Palatino Linotype" w:hAnsi="Palatino Linotype" w:cs="Palatino Linotype"/>
          <w:b/>
          <w:color w:val="000000" w:themeColor="text1"/>
        </w:rPr>
        <w:t>SUJETO OBLIGADO</w:t>
      </w:r>
      <w:r w:rsidRPr="000A10D7">
        <w:rPr>
          <w:rFonts w:ascii="Palatino Linotype" w:eastAsia="Palatino Linotype" w:hAnsi="Palatino Linotype" w:cs="Palatino Linotype"/>
          <w:color w:val="000000" w:themeColor="text1"/>
        </w:rPr>
        <w:t xml:space="preserve"> entregó respuesta el </w:t>
      </w:r>
      <w:r w:rsidRPr="000A10D7">
        <w:rPr>
          <w:rFonts w:ascii="Palatino Linotype" w:eastAsia="Palatino Linotype" w:hAnsi="Palatino Linotype" w:cs="Palatino Linotype"/>
          <w:b/>
          <w:color w:val="000000" w:themeColor="text1"/>
        </w:rPr>
        <w:t>once de abril de dos mil veinticinco</w:t>
      </w:r>
      <w:r w:rsidRPr="000A10D7">
        <w:rPr>
          <w:rFonts w:ascii="Palatino Linotype" w:eastAsia="Palatino Linotype" w:hAnsi="Palatino Linotype" w:cs="Palatino Linotype"/>
          <w:color w:val="000000" w:themeColor="text1"/>
        </w:rPr>
        <w:t xml:space="preserve">, de tal forma que el plazo para interponer el recurso transcurrió del </w:t>
      </w:r>
      <w:r w:rsidRPr="000A10D7">
        <w:rPr>
          <w:rFonts w:ascii="Palatino Linotype" w:eastAsia="Palatino Linotype" w:hAnsi="Palatino Linotype" w:cs="Palatino Linotype"/>
          <w:b/>
          <w:color w:val="000000" w:themeColor="text1"/>
        </w:rPr>
        <w:t xml:space="preserve">catorce de abril al ocho de mayo de dos mil veinticinco, </w:t>
      </w:r>
      <w:r w:rsidRPr="000A10D7">
        <w:rPr>
          <w:rFonts w:ascii="Palatino Linotype" w:eastAsia="Palatino Linotype" w:hAnsi="Palatino Linotype" w:cs="Palatino Linotype"/>
          <w:color w:val="000000" w:themeColor="text1"/>
        </w:rPr>
        <w:t xml:space="preserve">en consecuencia, si el </w:t>
      </w:r>
      <w:r w:rsidRPr="000A10D7">
        <w:rPr>
          <w:rFonts w:ascii="Palatino Linotype" w:eastAsia="Palatino Linotype" w:hAnsi="Palatino Linotype" w:cs="Palatino Linotype"/>
          <w:b/>
          <w:color w:val="000000" w:themeColor="text1"/>
        </w:rPr>
        <w:t>PARTICULAR</w:t>
      </w:r>
      <w:r w:rsidRPr="000A10D7">
        <w:rPr>
          <w:rFonts w:ascii="Palatino Linotype" w:eastAsia="Palatino Linotype" w:hAnsi="Palatino Linotype" w:cs="Palatino Linotype"/>
          <w:color w:val="000000" w:themeColor="text1"/>
        </w:rPr>
        <w:t xml:space="preserve"> presentó su inconformidad el </w:t>
      </w:r>
      <w:r w:rsidRPr="000A10D7">
        <w:rPr>
          <w:rFonts w:ascii="Palatino Linotype" w:eastAsia="Palatino Linotype" w:hAnsi="Palatino Linotype" w:cs="Palatino Linotype"/>
          <w:b/>
          <w:color w:val="000000" w:themeColor="text1"/>
        </w:rPr>
        <w:t>seis de mayo de dos mil veinticinco</w:t>
      </w:r>
      <w:r w:rsidRPr="000A10D7">
        <w:rPr>
          <w:rFonts w:ascii="Palatino Linotype" w:eastAsia="Palatino Linotype" w:hAnsi="Palatino Linotype" w:cs="Palatino Linotype"/>
          <w:color w:val="000000" w:themeColor="text1"/>
        </w:rPr>
        <w:t xml:space="preserve">, este  se encuentra dentro de los márgenes temporales previstos en el artículo 178 de la </w:t>
      </w:r>
      <w:r w:rsidRPr="000A10D7">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0A10D7">
        <w:rPr>
          <w:rFonts w:ascii="Palatino Linotype" w:eastAsia="Palatino Linotype" w:hAnsi="Palatino Linotype" w:cs="Palatino Linotype"/>
          <w:color w:val="000000" w:themeColor="text1"/>
        </w:rPr>
        <w:t xml:space="preserve">vigente.  </w:t>
      </w:r>
    </w:p>
    <w:p w:rsidR="00886150" w:rsidRPr="000A10D7" w:rsidRDefault="00886150" w:rsidP="000A10D7">
      <w:pPr>
        <w:spacing w:line="360" w:lineRule="auto"/>
        <w:jc w:val="both"/>
        <w:rPr>
          <w:rFonts w:ascii="Palatino Linotype" w:eastAsia="Palatino Linotype" w:hAnsi="Palatino Linotype" w:cs="Palatino Linotype"/>
          <w:color w:val="000000" w:themeColor="text1"/>
        </w:rPr>
      </w:pPr>
      <w:bookmarkStart w:id="5" w:name="_heading=h.2et92p0" w:colFirst="0" w:colLast="0"/>
      <w:bookmarkEnd w:id="5"/>
    </w:p>
    <w:p w:rsidR="00886150" w:rsidRPr="000A10D7" w:rsidRDefault="00CE39A8" w:rsidP="000A10D7">
      <w:pPr>
        <w:pStyle w:val="Ttulo2"/>
        <w:rPr>
          <w:rFonts w:ascii="Palatino Linotype" w:eastAsia="Palatino Linotype" w:hAnsi="Palatino Linotype" w:cs="Palatino Linotype"/>
          <w:b/>
          <w:i/>
          <w:color w:val="000000" w:themeColor="text1"/>
          <w:sz w:val="24"/>
          <w:szCs w:val="24"/>
        </w:rPr>
      </w:pPr>
      <w:r w:rsidRPr="000A10D7">
        <w:rPr>
          <w:rFonts w:ascii="Palatino Linotype" w:eastAsia="Palatino Linotype" w:hAnsi="Palatino Linotype" w:cs="Palatino Linotype"/>
          <w:b/>
          <w:color w:val="000000" w:themeColor="text1"/>
          <w:sz w:val="24"/>
          <w:szCs w:val="24"/>
        </w:rPr>
        <w:t xml:space="preserve">TERCERO. Del planteamiento de la </w:t>
      </w:r>
      <w:r w:rsidRPr="000A10D7">
        <w:rPr>
          <w:rFonts w:ascii="Palatino Linotype" w:eastAsia="Palatino Linotype" w:hAnsi="Palatino Linotype" w:cs="Palatino Linotype"/>
          <w:b/>
          <w:i/>
          <w:color w:val="000000" w:themeColor="text1"/>
          <w:sz w:val="24"/>
          <w:szCs w:val="24"/>
        </w:rPr>
        <w:t>Litis.</w:t>
      </w:r>
    </w:p>
    <w:p w:rsidR="00886150" w:rsidRPr="000A10D7" w:rsidRDefault="00CE39A8" w:rsidP="000A10D7">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Se solicitó tener acceso, a la información que a continuación se simplifica:</w:t>
      </w:r>
    </w:p>
    <w:p w:rsidR="00886150" w:rsidRPr="000A10D7" w:rsidRDefault="00CE39A8" w:rsidP="0091459F">
      <w:pPr>
        <w:numPr>
          <w:ilvl w:val="0"/>
          <w:numId w:val="7"/>
        </w:numPr>
        <w:ind w:left="0" w:firstLine="0"/>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 xml:space="preserve"> Estudios, informes y estrategias de gestión de la movilidad urbana que el ayuntamiento haya adoptado en los últimos 10 años, que incluyan la implementación de políticas de transporte sostenible, así como su alineación con los compromisos y objetivos de cambio climático del municipio. </w:t>
      </w:r>
    </w:p>
    <w:p w:rsidR="00886150" w:rsidRPr="000A10D7" w:rsidRDefault="00CE39A8" w:rsidP="0091459F">
      <w:pPr>
        <w:numPr>
          <w:ilvl w:val="0"/>
          <w:numId w:val="7"/>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lastRenderedPageBreak/>
        <w:t>Evaluaciones de impacto, informes de viabilidad, y el análisis de los efectos sobre la calidad del aire y la reducción de emisiones de gases contaminantes.</w:t>
      </w:r>
    </w:p>
    <w:p w:rsidR="00886150" w:rsidRDefault="00886150" w:rsidP="000A10D7">
      <w:pPr>
        <w:pBdr>
          <w:top w:val="nil"/>
          <w:left w:val="nil"/>
          <w:bottom w:val="nil"/>
          <w:right w:val="nil"/>
          <w:between w:val="nil"/>
        </w:pBdr>
        <w:jc w:val="both"/>
        <w:rPr>
          <w:rFonts w:ascii="Palatino Linotype" w:eastAsia="Palatino Linotype" w:hAnsi="Palatino Linotype" w:cs="Palatino Linotype"/>
          <w:color w:val="000000" w:themeColor="text1"/>
        </w:rPr>
      </w:pPr>
    </w:p>
    <w:p w:rsidR="0091459F" w:rsidRPr="000A10D7" w:rsidRDefault="0091459F" w:rsidP="000A10D7">
      <w:pPr>
        <w:pBdr>
          <w:top w:val="nil"/>
          <w:left w:val="nil"/>
          <w:bottom w:val="nil"/>
          <w:right w:val="nil"/>
          <w:between w:val="nil"/>
        </w:pBdr>
        <w:jc w:val="both"/>
        <w:rPr>
          <w:rFonts w:ascii="Palatino Linotype" w:eastAsia="Palatino Linotype" w:hAnsi="Palatino Linotype" w:cs="Palatino Linotype"/>
          <w:color w:val="000000" w:themeColor="text1"/>
        </w:rPr>
      </w:pPr>
    </w:p>
    <w:p w:rsidR="00886150" w:rsidRPr="000A10D7" w:rsidRDefault="00CE39A8" w:rsidP="000A10D7">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En respuesta, el Sujeto Obligado</w:t>
      </w:r>
      <w:r w:rsidRPr="000A10D7">
        <w:rPr>
          <w:rFonts w:ascii="Palatino Linotype" w:eastAsia="Palatino Linotype" w:hAnsi="Palatino Linotype" w:cs="Palatino Linotype"/>
          <w:b/>
          <w:color w:val="000000" w:themeColor="text1"/>
        </w:rPr>
        <w:t xml:space="preserve"> </w:t>
      </w:r>
      <w:r w:rsidRPr="000A10D7">
        <w:rPr>
          <w:rFonts w:ascii="Palatino Linotype" w:eastAsia="Palatino Linotype" w:hAnsi="Palatino Linotype" w:cs="Palatino Linotype"/>
          <w:color w:val="000000" w:themeColor="text1"/>
        </w:rPr>
        <w:t>remitió el archivo ya descritos en el anterior párrafo 2, inconforme con la respuesta, se interpuso recurso de revisión argumentando sustancialmente la negativa de la información solicitada.</w:t>
      </w:r>
    </w:p>
    <w:p w:rsidR="00886150" w:rsidRPr="000A10D7" w:rsidRDefault="00886150" w:rsidP="000A10D7">
      <w:pPr>
        <w:jc w:val="both"/>
        <w:rPr>
          <w:rFonts w:ascii="Palatino Linotype" w:eastAsia="Palatino Linotype" w:hAnsi="Palatino Linotype" w:cs="Palatino Linotype"/>
          <w:i/>
          <w:color w:val="000000" w:themeColor="text1"/>
        </w:rPr>
      </w:pPr>
    </w:p>
    <w:p w:rsidR="00886150" w:rsidRPr="000A10D7" w:rsidRDefault="00CE39A8" w:rsidP="000A10D7">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w:t>
      </w:r>
      <w:r w:rsidRPr="000A10D7">
        <w:rPr>
          <w:rFonts w:ascii="Palatino Linotype" w:eastAsia="Palatino Linotype" w:hAnsi="Palatino Linotype" w:cs="Palatino Linotype"/>
          <w:b/>
          <w:color w:val="000000" w:themeColor="text1"/>
        </w:rPr>
        <w:t>artículo 179, fracción I, de la Ley de Transparencia y Acceso a la Información Pública del Estado de México y Municipios</w:t>
      </w:r>
      <w:r w:rsidRPr="000A10D7">
        <w:rPr>
          <w:rFonts w:ascii="Palatino Linotype" w:eastAsia="Palatino Linotype" w:hAnsi="Palatino Linotype" w:cs="Palatino Linotype"/>
          <w:color w:val="000000" w:themeColor="text1"/>
        </w:rPr>
        <w:t xml:space="preserve">; fracción que determina la hipótesis relativa </w:t>
      </w:r>
      <w:r w:rsidRPr="000A10D7">
        <w:rPr>
          <w:rFonts w:ascii="Palatino Linotype" w:eastAsia="Palatino Linotype" w:hAnsi="Palatino Linotype" w:cs="Palatino Linotype"/>
          <w:b/>
          <w:color w:val="000000" w:themeColor="text1"/>
        </w:rPr>
        <w:t>la negativa a la información solicitada</w:t>
      </w:r>
      <w:r w:rsidRPr="000A10D7">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0A10D7">
        <w:rPr>
          <w:rFonts w:ascii="Palatino Linotype" w:eastAsia="Palatino Linotype" w:hAnsi="Palatino Linotype" w:cs="Palatino Linotype"/>
          <w:b/>
          <w:color w:val="000000" w:themeColor="text1"/>
        </w:rPr>
        <w:t xml:space="preserve"> </w:t>
      </w:r>
      <w:r w:rsidRPr="000A10D7">
        <w:rPr>
          <w:rFonts w:ascii="Palatino Linotype" w:eastAsia="Palatino Linotype" w:hAnsi="Palatino Linotype" w:cs="Palatino Linotype"/>
          <w:color w:val="000000" w:themeColor="text1"/>
        </w:rPr>
        <w:t>señalada.</w:t>
      </w:r>
    </w:p>
    <w:p w:rsidR="00886150" w:rsidRPr="000A10D7" w:rsidRDefault="00886150" w:rsidP="000A10D7">
      <w:pPr>
        <w:spacing w:line="360" w:lineRule="auto"/>
        <w:rPr>
          <w:rFonts w:ascii="Palatino Linotype" w:eastAsia="Palatino Linotype" w:hAnsi="Palatino Linotype" w:cs="Palatino Linotype"/>
          <w:color w:val="000000" w:themeColor="text1"/>
        </w:rPr>
      </w:pPr>
    </w:p>
    <w:p w:rsidR="00886150" w:rsidRPr="000A10D7" w:rsidRDefault="00CE39A8" w:rsidP="000A10D7">
      <w:pPr>
        <w:pStyle w:val="Ttulo2"/>
        <w:rPr>
          <w:rFonts w:ascii="Palatino Linotype" w:eastAsia="Palatino Linotype" w:hAnsi="Palatino Linotype" w:cs="Palatino Linotype"/>
          <w:b/>
          <w:color w:val="000000" w:themeColor="text1"/>
          <w:sz w:val="24"/>
          <w:szCs w:val="24"/>
        </w:rPr>
      </w:pPr>
      <w:bookmarkStart w:id="6" w:name="_heading=h.1t3h5sf" w:colFirst="0" w:colLast="0"/>
      <w:bookmarkEnd w:id="6"/>
      <w:r w:rsidRPr="000A10D7">
        <w:rPr>
          <w:rFonts w:ascii="Palatino Linotype" w:eastAsia="Palatino Linotype" w:hAnsi="Palatino Linotype" w:cs="Palatino Linotype"/>
          <w:b/>
          <w:color w:val="000000" w:themeColor="text1"/>
          <w:sz w:val="24"/>
          <w:szCs w:val="24"/>
        </w:rPr>
        <w:t>CUARTO. Del estudio y resolución del asunto.</w:t>
      </w:r>
    </w:p>
    <w:p w:rsidR="00886150" w:rsidRPr="000A10D7" w:rsidRDefault="00CE39A8" w:rsidP="000A10D7">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w:t>
      </w:r>
      <w:r w:rsidRPr="000A10D7">
        <w:rPr>
          <w:rFonts w:ascii="Palatino Linotype" w:eastAsia="Palatino Linotype" w:hAnsi="Palatino Linotype" w:cs="Palatino Linotype"/>
          <w:color w:val="000000" w:themeColor="text1"/>
        </w:rPr>
        <w:lastRenderedPageBreak/>
        <w:t>competencias o funciones desde su origen la eventual publicidad y reutilización de la información que generen.</w:t>
      </w:r>
    </w:p>
    <w:p w:rsidR="00886150" w:rsidRPr="000A10D7" w:rsidRDefault="00886150" w:rsidP="000A10D7">
      <w:pPr>
        <w:spacing w:line="360" w:lineRule="auto"/>
        <w:jc w:val="both"/>
        <w:rPr>
          <w:rFonts w:ascii="Palatino Linotype" w:eastAsia="Palatino Linotype" w:hAnsi="Palatino Linotype" w:cs="Palatino Linotype"/>
          <w:color w:val="000000" w:themeColor="text1"/>
        </w:rPr>
      </w:pPr>
    </w:p>
    <w:p w:rsidR="00886150" w:rsidRPr="000A10D7" w:rsidRDefault="00CE39A8" w:rsidP="000A10D7">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886150" w:rsidRPr="000A10D7" w:rsidRDefault="00886150" w:rsidP="000A10D7">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886150" w:rsidRPr="000A10D7" w:rsidRDefault="00CE39A8" w:rsidP="000A10D7">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886150" w:rsidRPr="000A10D7" w:rsidRDefault="00886150" w:rsidP="000A10D7">
      <w:pPr>
        <w:spacing w:line="360" w:lineRule="auto"/>
        <w:jc w:val="both"/>
        <w:rPr>
          <w:rFonts w:ascii="Palatino Linotype" w:eastAsia="Palatino Linotype" w:hAnsi="Palatino Linotype" w:cs="Palatino Linotype"/>
          <w:color w:val="000000" w:themeColor="text1"/>
        </w:rPr>
      </w:pPr>
    </w:p>
    <w:p w:rsidR="00886150" w:rsidRPr="000A10D7" w:rsidRDefault="00CE39A8" w:rsidP="0091459F">
      <w:pPr>
        <w:numPr>
          <w:ilvl w:val="0"/>
          <w:numId w:val="8"/>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themeColor="text1"/>
        </w:rPr>
      </w:pPr>
      <w:r w:rsidRPr="000A10D7">
        <w:rPr>
          <w:rFonts w:ascii="Palatino Linotype" w:eastAsia="Palatino Linotype" w:hAnsi="Palatino Linotype" w:cs="Palatino Linotype"/>
          <w:b/>
          <w:color w:val="000000" w:themeColor="text1"/>
        </w:rPr>
        <w:t>Del Sujeto Obligado.</w:t>
      </w:r>
    </w:p>
    <w:p w:rsidR="00886150" w:rsidRPr="000A10D7" w:rsidRDefault="00CE39A8" w:rsidP="000A10D7">
      <w:pPr>
        <w:numPr>
          <w:ilvl w:val="0"/>
          <w:numId w:val="6"/>
        </w:numPr>
        <w:spacing w:line="360" w:lineRule="auto"/>
        <w:ind w:left="0" w:firstLine="0"/>
        <w:jc w:val="both"/>
        <w:rPr>
          <w:rFonts w:ascii="Palatino Linotype" w:hAnsi="Palatino Linotype"/>
          <w:color w:val="000000" w:themeColor="text1"/>
        </w:rPr>
      </w:pPr>
      <w:r w:rsidRPr="000A10D7">
        <w:rPr>
          <w:rFonts w:ascii="Palatino Linotype" w:eastAsia="Palatino Linotype" w:hAnsi="Palatino Linotype" w:cs="Palatino Linotype"/>
          <w:color w:val="000000" w:themeColor="text1"/>
        </w:rPr>
        <w:t xml:space="preserve">Para el despacho de los asuntos municipales, el Ayuntamiento se auxiliará de dependencias, organismos públicos descentralizados, desconcentrados y autónomos de la administración pública municipal, necesarios para el desarrollo de sus actividades, entre </w:t>
      </w:r>
      <w:r w:rsidRPr="000A10D7">
        <w:rPr>
          <w:rFonts w:ascii="Palatino Linotype" w:eastAsia="Palatino Linotype" w:hAnsi="Palatino Linotype" w:cs="Palatino Linotype"/>
          <w:color w:val="000000" w:themeColor="text1"/>
        </w:rPr>
        <w:lastRenderedPageBreak/>
        <w:t>las que se encuentran la Dirección de Desarrollo Metropolitano y Movilidad, tal como lo refiere el Bando Municipal 2025:</w:t>
      </w:r>
    </w:p>
    <w:p w:rsidR="00886150" w:rsidRPr="000A10D7" w:rsidRDefault="00CE39A8" w:rsidP="000A10D7">
      <w:pPr>
        <w:jc w:val="center"/>
        <w:rPr>
          <w:rFonts w:ascii="Palatino Linotype" w:eastAsia="Palatino Linotype" w:hAnsi="Palatino Linotype" w:cs="Palatino Linotype"/>
          <w:b/>
          <w:i/>
          <w:color w:val="000000" w:themeColor="text1"/>
        </w:rPr>
      </w:pPr>
      <w:r w:rsidRPr="000A10D7">
        <w:rPr>
          <w:rFonts w:ascii="Palatino Linotype" w:eastAsia="Palatino Linotype" w:hAnsi="Palatino Linotype" w:cs="Palatino Linotype"/>
          <w:b/>
          <w:i/>
          <w:color w:val="000000" w:themeColor="text1"/>
        </w:rPr>
        <w:t>BANDO MUNICIPAL 2025</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b/>
          <w:i/>
          <w:color w:val="000000" w:themeColor="text1"/>
        </w:rPr>
        <w:t>Artículo 21.</w:t>
      </w:r>
      <w:r w:rsidRPr="000A10D7">
        <w:rPr>
          <w:rFonts w:ascii="Palatino Linotype" w:eastAsia="Palatino Linotype" w:hAnsi="Palatino Linotype" w:cs="Palatino Linotype"/>
          <w:i/>
          <w:color w:val="000000" w:themeColor="text1"/>
        </w:rPr>
        <w:t xml:space="preserve"> El Presidente Municipal para el ejercicio de sus funciones, se auxiliará de las siguientes Unidades Administrativas:</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 xml:space="preserve">… </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 xml:space="preserve">Para el despacho de los asuntos municipales, el Ayuntamiento se auxiliará de dependencias, organismos públicos descentralizados, desconcentrados y autónomos de la administración pública municipal, necesarios para el desarrollo de sus actividades, siendo los siguientes: </w:t>
      </w:r>
    </w:p>
    <w:p w:rsidR="00886150" w:rsidRPr="000A10D7" w:rsidRDefault="00886150" w:rsidP="000A10D7">
      <w:pPr>
        <w:jc w:val="both"/>
        <w:rPr>
          <w:rFonts w:ascii="Palatino Linotype" w:eastAsia="Palatino Linotype" w:hAnsi="Palatino Linotype" w:cs="Palatino Linotype"/>
          <w:i/>
          <w:color w:val="000000" w:themeColor="text1"/>
        </w:rPr>
      </w:pP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 xml:space="preserve">I. DEPENDENCIAS ADMINISTRATIVAS: </w:t>
      </w:r>
    </w:p>
    <w:p w:rsidR="00886150" w:rsidRPr="000A10D7" w:rsidRDefault="00886150" w:rsidP="000A10D7">
      <w:pPr>
        <w:jc w:val="both"/>
        <w:rPr>
          <w:rFonts w:ascii="Palatino Linotype" w:eastAsia="Palatino Linotype" w:hAnsi="Palatino Linotype" w:cs="Palatino Linotype"/>
          <w:i/>
          <w:color w:val="000000" w:themeColor="text1"/>
        </w:rPr>
      </w:pP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 xml:space="preserve">1. Secretaría del Ayuntamiento </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 xml:space="preserve">2. Tesorería Municipal. </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 xml:space="preserve">3. Órgano Interno de Control Municipal </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 xml:space="preserve">4. Dirección de Administración. </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 xml:space="preserve">5. Dirección de Obras Públicas. </w:t>
      </w:r>
    </w:p>
    <w:p w:rsidR="00886150" w:rsidRPr="000A10D7" w:rsidRDefault="00CE39A8" w:rsidP="000A10D7">
      <w:pPr>
        <w:jc w:val="both"/>
        <w:rPr>
          <w:rFonts w:ascii="Palatino Linotype" w:eastAsia="Palatino Linotype" w:hAnsi="Palatino Linotype" w:cs="Palatino Linotype"/>
          <w:b/>
          <w:i/>
          <w:color w:val="000000" w:themeColor="text1"/>
        </w:rPr>
      </w:pPr>
      <w:r w:rsidRPr="000A10D7">
        <w:rPr>
          <w:rFonts w:ascii="Palatino Linotype" w:eastAsia="Palatino Linotype" w:hAnsi="Palatino Linotype" w:cs="Palatino Linotype"/>
          <w:b/>
          <w:i/>
          <w:color w:val="000000" w:themeColor="text1"/>
        </w:rPr>
        <w:t xml:space="preserve">6. Dirección de Desarrollo Metropolitano y Movilidad. </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 xml:space="preserve">7. Dirección de Desarrollo Territorial y Urbano. </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 xml:space="preserve">8. Dirección de Desarrollo Económico. </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 xml:space="preserve">9. Dirección de Desarrollo Social. </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 xml:space="preserve">10. Dirección de Seguridad Pública y Tránsito. </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 xml:space="preserve">11. Dirección de Servicios Públicos. </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 xml:space="preserve">12. Dirección de Medio Ambiente. </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 xml:space="preserve">13. Dirección de Cultura y Turismo. </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 xml:space="preserve">14. Dirección de Educación. </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 xml:space="preserve">15. Dirección de Gobernación. </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6. Dirección de la Mujer</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17. Dirección Jurídica.</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w:t>
      </w:r>
    </w:p>
    <w:p w:rsidR="00886150" w:rsidRPr="000A10D7" w:rsidRDefault="00886150" w:rsidP="000A10D7">
      <w:pPr>
        <w:jc w:val="both"/>
        <w:rPr>
          <w:rFonts w:ascii="Palatino Linotype" w:eastAsia="Palatino Linotype" w:hAnsi="Palatino Linotype" w:cs="Palatino Linotype"/>
          <w:i/>
          <w:color w:val="000000" w:themeColor="text1"/>
        </w:rPr>
      </w:pPr>
    </w:p>
    <w:p w:rsidR="00886150" w:rsidRPr="000A10D7" w:rsidRDefault="00886150" w:rsidP="000A10D7">
      <w:pPr>
        <w:jc w:val="both"/>
        <w:rPr>
          <w:rFonts w:ascii="Palatino Linotype" w:hAnsi="Palatino Linotype"/>
          <w:color w:val="000000" w:themeColor="text1"/>
        </w:rPr>
      </w:pPr>
    </w:p>
    <w:p w:rsidR="00886150" w:rsidRPr="000A10D7" w:rsidRDefault="00CE39A8" w:rsidP="000A10D7">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 xml:space="preserve">La </w:t>
      </w:r>
      <w:r w:rsidRPr="000A10D7">
        <w:rPr>
          <w:rFonts w:ascii="Palatino Linotype" w:eastAsia="Palatino Linotype" w:hAnsi="Palatino Linotype" w:cs="Palatino Linotype"/>
          <w:b/>
          <w:color w:val="000000" w:themeColor="text1"/>
        </w:rPr>
        <w:t xml:space="preserve">Dirección de Desarrollo Metropolitano y Movilidad, </w:t>
      </w:r>
      <w:r w:rsidRPr="000A10D7">
        <w:rPr>
          <w:rFonts w:ascii="Palatino Linotype" w:eastAsia="Palatino Linotype" w:hAnsi="Palatino Linotype" w:cs="Palatino Linotype"/>
          <w:color w:val="000000" w:themeColor="text1"/>
        </w:rPr>
        <w:t xml:space="preserve">en coordinación con las autoridades competentes del ámbito federales y estatales en materia de seguridad vial, </w:t>
      </w:r>
      <w:r w:rsidRPr="000A10D7">
        <w:rPr>
          <w:rFonts w:ascii="Palatino Linotype" w:eastAsia="Palatino Linotype" w:hAnsi="Palatino Linotype" w:cs="Palatino Linotype"/>
          <w:color w:val="000000" w:themeColor="text1"/>
        </w:rPr>
        <w:lastRenderedPageBreak/>
        <w:t>movilidad y desarrollo dentro del territorio del Municipio de Zinacantepec, realizará todas aquellas acciones tendientes a procurar el Derecho Humano a la Movilidad, garantizando los principios rectores en materia de Desarrollo Metropolitano y Movilidad Municipal, en estricto apego a la Ley General de Movilidad y Seguridad Vial, a la Ley de Movilidad y Seguridad Vial del Estado de México y sus Municipios y demás legislación vigente aplicable; favoreciendo en todo momento a grupos vulnerables, garantizando la prioridad en el uso y disposición de las vías consideradas en la Pirámide de Movilidad Sostenible, de conformidad con el artículo 97, del Bando Municipal 2025.</w:t>
      </w:r>
    </w:p>
    <w:p w:rsidR="00886150" w:rsidRPr="000A10D7" w:rsidRDefault="00886150" w:rsidP="000A10D7">
      <w:pPr>
        <w:spacing w:line="360" w:lineRule="auto"/>
        <w:jc w:val="both"/>
        <w:rPr>
          <w:rFonts w:ascii="Palatino Linotype" w:eastAsia="Palatino Linotype" w:hAnsi="Palatino Linotype" w:cs="Palatino Linotype"/>
          <w:color w:val="000000" w:themeColor="text1"/>
        </w:rPr>
      </w:pPr>
    </w:p>
    <w:p w:rsidR="00886150" w:rsidRPr="000A10D7" w:rsidRDefault="00CE39A8" w:rsidP="000A10D7">
      <w:pPr>
        <w:numPr>
          <w:ilvl w:val="0"/>
          <w:numId w:val="6"/>
        </w:numPr>
        <w:spacing w:line="360" w:lineRule="auto"/>
        <w:ind w:left="0" w:firstLine="0"/>
        <w:jc w:val="both"/>
        <w:rPr>
          <w:rFonts w:ascii="Palatino Linotype" w:hAnsi="Palatino Linotype"/>
          <w:color w:val="000000" w:themeColor="text1"/>
        </w:rPr>
      </w:pPr>
      <w:r w:rsidRPr="000A10D7">
        <w:rPr>
          <w:rFonts w:ascii="Palatino Linotype" w:eastAsia="Palatino Linotype" w:hAnsi="Palatino Linotype" w:cs="Palatino Linotype"/>
          <w:color w:val="000000" w:themeColor="text1"/>
        </w:rPr>
        <w:t xml:space="preserve">De lo expuesto es de precisar que la respuesta fue emitida por la </w:t>
      </w:r>
      <w:r w:rsidRPr="000A10D7">
        <w:rPr>
          <w:rFonts w:ascii="Palatino Linotype" w:eastAsia="Palatino Linotype" w:hAnsi="Palatino Linotype" w:cs="Palatino Linotype"/>
          <w:b/>
          <w:color w:val="000000" w:themeColor="text1"/>
        </w:rPr>
        <w:t>Dirección de Desarrollo Metropolitano y Movilidad</w:t>
      </w:r>
      <w:r w:rsidRPr="000A10D7">
        <w:rPr>
          <w:rFonts w:ascii="Palatino Linotype" w:eastAsia="Palatino Linotype" w:hAnsi="Palatino Linotype" w:cs="Palatino Linotype"/>
          <w:color w:val="000000" w:themeColor="text1"/>
        </w:rPr>
        <w:t xml:space="preserve">, por lo que podemos advertir que </w:t>
      </w:r>
      <w:r w:rsidRPr="000A10D7">
        <w:rPr>
          <w:rFonts w:ascii="Palatino Linotype" w:eastAsia="Palatino Linotype" w:hAnsi="Palatino Linotype" w:cs="Palatino Linotype"/>
          <w:b/>
          <w:color w:val="000000" w:themeColor="text1"/>
        </w:rPr>
        <w:t xml:space="preserve">EL SUJETO OBLIGADO </w:t>
      </w:r>
      <w:r w:rsidRPr="000A10D7">
        <w:rPr>
          <w:rFonts w:ascii="Palatino Linotype" w:eastAsia="Palatino Linotype" w:hAnsi="Palatino Linotype" w:cs="Palatino Linotype"/>
          <w:color w:val="000000" w:themeColor="text1"/>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b/>
          <w:i/>
          <w:color w:val="000000" w:themeColor="text1"/>
        </w:rPr>
        <w:t>XXXIX.</w:t>
      </w:r>
      <w:r w:rsidRPr="000A10D7">
        <w:rPr>
          <w:rFonts w:ascii="Palatino Linotype" w:eastAsia="Palatino Linotype" w:hAnsi="Palatino Linotype" w:cs="Palatino Linotype"/>
          <w:i/>
          <w:color w:val="000000" w:themeColor="text1"/>
        </w:rPr>
        <w:t xml:space="preserve"> </w:t>
      </w:r>
      <w:r w:rsidRPr="000A10D7">
        <w:rPr>
          <w:rFonts w:ascii="Palatino Linotype" w:eastAsia="Palatino Linotype" w:hAnsi="Palatino Linotype" w:cs="Palatino Linotype"/>
          <w:b/>
          <w:i/>
          <w:color w:val="000000" w:themeColor="text1"/>
        </w:rPr>
        <w:t>Servidor público habilitado</w:t>
      </w:r>
      <w:r w:rsidRPr="000A10D7">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886150" w:rsidRPr="000A10D7" w:rsidRDefault="00886150" w:rsidP="000A10D7">
      <w:pPr>
        <w:spacing w:line="360" w:lineRule="auto"/>
        <w:jc w:val="both"/>
        <w:rPr>
          <w:rFonts w:ascii="Palatino Linotype" w:eastAsia="Palatino Linotype" w:hAnsi="Palatino Linotype" w:cs="Palatino Linotype"/>
          <w:color w:val="000000" w:themeColor="text1"/>
        </w:rPr>
      </w:pPr>
    </w:p>
    <w:p w:rsidR="00886150" w:rsidRPr="000A10D7" w:rsidRDefault="00CE39A8" w:rsidP="000A10D7">
      <w:pPr>
        <w:numPr>
          <w:ilvl w:val="0"/>
          <w:numId w:val="6"/>
        </w:numPr>
        <w:spacing w:line="360" w:lineRule="auto"/>
        <w:ind w:left="0" w:firstLine="0"/>
        <w:jc w:val="both"/>
        <w:rPr>
          <w:rFonts w:ascii="Palatino Linotype" w:hAnsi="Palatino Linotype"/>
          <w:color w:val="000000" w:themeColor="text1"/>
        </w:rPr>
      </w:pPr>
      <w:r w:rsidRPr="000A10D7">
        <w:rPr>
          <w:rFonts w:ascii="Palatino Linotype" w:eastAsia="Palatino Linotype" w:hAnsi="Palatino Linotype" w:cs="Palatino Linotype"/>
          <w:color w:val="000000" w:themeColor="text1"/>
        </w:rPr>
        <w:t>Así las cosas, se advierte que efectivamente la Unidad de Transparencia cumplió con lo establecido en el artículo 162 de la Ley de Transparencia y Acceso a la Información Pública del Estado de México y Municipios, el cual menciona lo siguiente:</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lastRenderedPageBreak/>
        <w:t>“</w:t>
      </w:r>
      <w:r w:rsidRPr="000A10D7">
        <w:rPr>
          <w:rFonts w:ascii="Palatino Linotype" w:eastAsia="Palatino Linotype" w:hAnsi="Palatino Linotype" w:cs="Palatino Linotype"/>
          <w:b/>
          <w:i/>
          <w:color w:val="000000" w:themeColor="text1"/>
        </w:rPr>
        <w:t>Artículo 162.</w:t>
      </w:r>
      <w:r w:rsidRPr="000A10D7">
        <w:rPr>
          <w:rFonts w:ascii="Palatino Linotype" w:eastAsia="Palatino Linotype" w:hAnsi="Palatino Linotype" w:cs="Palatino Linotype"/>
          <w:i/>
          <w:color w:val="000000" w:themeColor="text1"/>
        </w:rPr>
        <w:t xml:space="preserve"> Las unidades de transparencia deberán garantizar que las solicitudes se turnen a </w:t>
      </w:r>
      <w:r w:rsidRPr="000A10D7">
        <w:rPr>
          <w:rFonts w:ascii="Palatino Linotype" w:eastAsia="Palatino Linotype" w:hAnsi="Palatino Linotype" w:cs="Palatino Linotype"/>
          <w:b/>
          <w:i/>
          <w:color w:val="000000" w:themeColor="text1"/>
        </w:rPr>
        <w:t>todas las Áreas competentes</w:t>
      </w:r>
      <w:r w:rsidRPr="000A10D7">
        <w:rPr>
          <w:rFonts w:ascii="Palatino Linotype" w:eastAsia="Palatino Linotype" w:hAnsi="Palatino Linotype" w:cs="Palatino Linotype"/>
          <w:i/>
          <w:color w:val="000000" w:themeColor="text1"/>
        </w:rPr>
        <w:t xml:space="preserve"> que cuenten con la información o deban tenerla de acuerdo a sus facultades, competencias y funciones, con el objeto de que realicen una búsqueda exhaustiva y razonable de la información solicitada.”</w:t>
      </w:r>
    </w:p>
    <w:p w:rsidR="00886150" w:rsidRPr="000A10D7" w:rsidRDefault="00886150" w:rsidP="000A10D7">
      <w:pPr>
        <w:spacing w:line="360" w:lineRule="auto"/>
        <w:jc w:val="both"/>
        <w:rPr>
          <w:rFonts w:ascii="Palatino Linotype" w:eastAsia="Palatino Linotype" w:hAnsi="Palatino Linotype" w:cs="Palatino Linotype"/>
          <w:color w:val="000000" w:themeColor="text1"/>
        </w:rPr>
      </w:pPr>
    </w:p>
    <w:p w:rsidR="00886150" w:rsidRPr="000A10D7" w:rsidRDefault="00CE39A8" w:rsidP="000A10D7">
      <w:pPr>
        <w:numPr>
          <w:ilvl w:val="0"/>
          <w:numId w:val="6"/>
        </w:numPr>
        <w:spacing w:line="360" w:lineRule="auto"/>
        <w:ind w:left="0" w:firstLine="0"/>
        <w:jc w:val="both"/>
        <w:rPr>
          <w:rFonts w:ascii="Palatino Linotype" w:hAnsi="Palatino Linotype"/>
          <w:color w:val="000000" w:themeColor="text1"/>
        </w:rPr>
      </w:pPr>
      <w:r w:rsidRPr="000A10D7">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w:t>
      </w:r>
      <w:r w:rsidRPr="000A10D7">
        <w:rPr>
          <w:rFonts w:ascii="Palatino Linotype" w:eastAsia="Palatino Linotype" w:hAnsi="Palatino Linotype" w:cs="Palatino Linotype"/>
          <w:b/>
          <w:i/>
          <w:color w:val="000000" w:themeColor="text1"/>
        </w:rPr>
        <w:t xml:space="preserve">Artículo 3. </w:t>
      </w:r>
      <w:r w:rsidRPr="000A10D7">
        <w:rPr>
          <w:rFonts w:ascii="Palatino Linotype" w:eastAsia="Palatino Linotype" w:hAnsi="Palatino Linotype" w:cs="Palatino Linotype"/>
          <w:i/>
          <w:color w:val="000000" w:themeColor="text1"/>
        </w:rPr>
        <w:t>Para los efectos de la presente Ley se entenderá por:</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b/>
          <w:i/>
          <w:color w:val="000000" w:themeColor="text1"/>
        </w:rPr>
        <w:t>XI. Documento:</w:t>
      </w:r>
      <w:r w:rsidRPr="000A10D7">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886150" w:rsidRPr="000A10D7" w:rsidRDefault="00CE39A8" w:rsidP="000A10D7">
      <w:pPr>
        <w:spacing w:line="360" w:lineRule="auto"/>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w:t>
      </w:r>
    </w:p>
    <w:p w:rsidR="00886150" w:rsidRPr="000A10D7" w:rsidRDefault="00886150" w:rsidP="000A10D7">
      <w:pPr>
        <w:jc w:val="both"/>
        <w:rPr>
          <w:rFonts w:ascii="Palatino Linotype" w:eastAsia="Palatino Linotype" w:hAnsi="Palatino Linotype" w:cs="Palatino Linotype"/>
          <w:color w:val="000000" w:themeColor="text1"/>
        </w:rPr>
      </w:pPr>
    </w:p>
    <w:p w:rsidR="00886150" w:rsidRPr="000A10D7" w:rsidRDefault="00CE39A8" w:rsidP="000A10D7">
      <w:pPr>
        <w:numPr>
          <w:ilvl w:val="0"/>
          <w:numId w:val="6"/>
        </w:numPr>
        <w:spacing w:line="360" w:lineRule="auto"/>
        <w:ind w:left="0" w:firstLine="0"/>
        <w:jc w:val="both"/>
        <w:rPr>
          <w:rFonts w:ascii="Palatino Linotype" w:hAnsi="Palatino Linotype"/>
          <w:color w:val="000000" w:themeColor="text1"/>
        </w:rPr>
      </w:pPr>
      <w:r w:rsidRPr="000A10D7">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886150" w:rsidRPr="000A10D7" w:rsidRDefault="00CE39A8" w:rsidP="000A10D7">
      <w:pPr>
        <w:jc w:val="both"/>
        <w:rPr>
          <w:rFonts w:ascii="Palatino Linotype" w:eastAsia="Palatino Linotype" w:hAnsi="Palatino Linotype" w:cs="Palatino Linotype"/>
          <w:b/>
          <w:i/>
          <w:color w:val="000000" w:themeColor="text1"/>
        </w:rPr>
      </w:pPr>
      <w:r w:rsidRPr="000A10D7">
        <w:rPr>
          <w:rFonts w:ascii="Palatino Linotype" w:eastAsia="Palatino Linotype" w:hAnsi="Palatino Linotype" w:cs="Palatino Linotype"/>
          <w:b/>
          <w:color w:val="000000" w:themeColor="text1"/>
        </w:rPr>
        <w:lastRenderedPageBreak/>
        <w:t>“</w:t>
      </w:r>
      <w:r w:rsidRPr="000A10D7">
        <w:rPr>
          <w:rFonts w:ascii="Palatino Linotype" w:eastAsia="Palatino Linotype" w:hAnsi="Palatino Linotype" w:cs="Palatino Linotype"/>
          <w:b/>
          <w:i/>
          <w:color w:val="000000" w:themeColor="text1"/>
        </w:rPr>
        <w:t>CRITERIO 0002-11</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0A10D7">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886150" w:rsidRPr="000A10D7" w:rsidRDefault="00CE39A8" w:rsidP="000A10D7">
      <w:pPr>
        <w:jc w:val="both"/>
        <w:rPr>
          <w:rFonts w:ascii="Palatino Linotype" w:eastAsia="Palatino Linotype" w:hAnsi="Palatino Linotype" w:cs="Palatino Linotype"/>
          <w:b/>
          <w:i/>
          <w:color w:val="000000" w:themeColor="text1"/>
        </w:rPr>
      </w:pPr>
      <w:r w:rsidRPr="000A10D7">
        <w:rPr>
          <w:rFonts w:ascii="Palatino Linotype" w:eastAsia="Palatino Linotype" w:hAnsi="Palatino Linotype" w:cs="Palatino Linotype"/>
          <w:b/>
          <w:i/>
          <w:color w:val="000000" w:themeColor="text1"/>
        </w:rPr>
        <w:t xml:space="preserve">1) </w:t>
      </w:r>
      <w:r w:rsidRPr="000A10D7">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886150" w:rsidRPr="000A10D7" w:rsidRDefault="00CE39A8" w:rsidP="000A10D7">
      <w:pPr>
        <w:tabs>
          <w:tab w:val="left" w:pos="851"/>
        </w:tabs>
        <w:spacing w:line="360" w:lineRule="auto"/>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(Énfasis Añadido)</w:t>
      </w:r>
    </w:p>
    <w:p w:rsidR="00886150" w:rsidRPr="000A10D7" w:rsidRDefault="00886150" w:rsidP="000A10D7">
      <w:pPr>
        <w:pBdr>
          <w:top w:val="nil"/>
          <w:left w:val="nil"/>
          <w:bottom w:val="nil"/>
          <w:right w:val="nil"/>
          <w:between w:val="nil"/>
        </w:pBdr>
        <w:jc w:val="both"/>
        <w:rPr>
          <w:rFonts w:ascii="Palatino Linotype" w:eastAsia="Palatino Linotype" w:hAnsi="Palatino Linotype" w:cs="Palatino Linotype"/>
          <w:color w:val="000000" w:themeColor="text1"/>
        </w:rPr>
      </w:pPr>
    </w:p>
    <w:p w:rsidR="00886150" w:rsidRPr="000A10D7" w:rsidRDefault="00CE39A8" w:rsidP="000A10D7">
      <w:pPr>
        <w:numPr>
          <w:ilvl w:val="0"/>
          <w:numId w:val="6"/>
        </w:numPr>
        <w:spacing w:line="360" w:lineRule="auto"/>
        <w:ind w:left="0" w:firstLine="0"/>
        <w:jc w:val="both"/>
        <w:rPr>
          <w:rFonts w:ascii="Palatino Linotype" w:hAnsi="Palatino Linotype"/>
          <w:color w:val="000000" w:themeColor="text1"/>
        </w:rPr>
      </w:pPr>
      <w:r w:rsidRPr="000A10D7">
        <w:rPr>
          <w:rFonts w:ascii="Palatino Linotype" w:eastAsia="Palatino Linotype" w:hAnsi="Palatino Linotype" w:cs="Palatino Linotype"/>
          <w:color w:val="000000" w:themeColor="text1"/>
        </w:rPr>
        <w:t>Por su parte los artículos 160 y 166, de la Ley local en la materia, que se reproduce de la siguiente forma:</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w:t>
      </w:r>
      <w:r w:rsidRPr="000A10D7">
        <w:rPr>
          <w:rFonts w:ascii="Palatino Linotype" w:eastAsia="Palatino Linotype" w:hAnsi="Palatino Linotype" w:cs="Palatino Linotype"/>
          <w:b/>
          <w:i/>
          <w:color w:val="000000" w:themeColor="text1"/>
        </w:rPr>
        <w:t>Artículo 160.</w:t>
      </w:r>
      <w:r w:rsidRPr="000A10D7">
        <w:rPr>
          <w:rFonts w:ascii="Palatino Linotype" w:eastAsia="Palatino Linotype" w:hAnsi="Palatino Linotype" w:cs="Palatino Linotype"/>
          <w:i/>
          <w:color w:val="000000" w:themeColor="text1"/>
        </w:rPr>
        <w:t xml:space="preserve"> </w:t>
      </w:r>
      <w:r w:rsidRPr="000A10D7">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0A10D7">
        <w:rPr>
          <w:rFonts w:ascii="Palatino Linotype" w:eastAsia="Palatino Linotype" w:hAnsi="Palatino Linotype" w:cs="Palatino Linotype"/>
          <w:i/>
          <w:color w:val="000000" w:themeColor="text1"/>
        </w:rPr>
        <w:t>.</w:t>
      </w:r>
    </w:p>
    <w:p w:rsidR="00886150" w:rsidRPr="000A10D7" w:rsidRDefault="00886150" w:rsidP="000A10D7">
      <w:pPr>
        <w:jc w:val="both"/>
        <w:rPr>
          <w:rFonts w:ascii="Palatino Linotype" w:eastAsia="Palatino Linotype" w:hAnsi="Palatino Linotype" w:cs="Palatino Linotype"/>
          <w:i/>
          <w:color w:val="000000" w:themeColor="text1"/>
        </w:rPr>
      </w:pP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886150" w:rsidRPr="000A10D7" w:rsidRDefault="00CE39A8" w:rsidP="000A10D7">
      <w:pPr>
        <w:jc w:val="both"/>
        <w:rPr>
          <w:rFonts w:ascii="Palatino Linotype" w:eastAsia="Palatino Linotype" w:hAnsi="Palatino Linotype" w:cs="Palatino Linotype"/>
          <w:i/>
          <w:color w:val="000000" w:themeColor="text1"/>
          <w:u w:val="single"/>
        </w:rPr>
      </w:pPr>
      <w:r w:rsidRPr="000A10D7">
        <w:rPr>
          <w:rFonts w:ascii="Palatino Linotype" w:eastAsia="Palatino Linotype" w:hAnsi="Palatino Linotype" w:cs="Palatino Linotype"/>
          <w:b/>
          <w:i/>
          <w:color w:val="000000" w:themeColor="text1"/>
        </w:rPr>
        <w:t>Artículo 166.</w:t>
      </w:r>
      <w:r w:rsidRPr="000A10D7">
        <w:rPr>
          <w:rFonts w:ascii="Palatino Linotype" w:eastAsia="Palatino Linotype" w:hAnsi="Palatino Linotype" w:cs="Palatino Linotype"/>
          <w:i/>
          <w:color w:val="000000" w:themeColor="text1"/>
        </w:rPr>
        <w:t xml:space="preserve"> </w:t>
      </w:r>
      <w:r w:rsidRPr="000A10D7">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886150" w:rsidRPr="000A10D7" w:rsidRDefault="00CE39A8" w:rsidP="000A10D7">
      <w:pPr>
        <w:spacing w:line="360" w:lineRule="auto"/>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(Énfasis añadido)</w:t>
      </w:r>
    </w:p>
    <w:p w:rsidR="00886150" w:rsidRPr="000A10D7" w:rsidRDefault="00886150" w:rsidP="000A10D7">
      <w:pPr>
        <w:jc w:val="both"/>
        <w:rPr>
          <w:rFonts w:ascii="Palatino Linotype" w:eastAsia="Palatino Linotype" w:hAnsi="Palatino Linotype" w:cs="Palatino Linotype"/>
          <w:color w:val="000000" w:themeColor="text1"/>
        </w:rPr>
      </w:pPr>
    </w:p>
    <w:p w:rsidR="00886150" w:rsidRPr="000A10D7" w:rsidRDefault="00CE39A8" w:rsidP="000A10D7">
      <w:pPr>
        <w:numPr>
          <w:ilvl w:val="0"/>
          <w:numId w:val="6"/>
        </w:numPr>
        <w:spacing w:line="360" w:lineRule="auto"/>
        <w:ind w:left="0" w:firstLine="0"/>
        <w:jc w:val="both"/>
        <w:rPr>
          <w:rFonts w:ascii="Palatino Linotype" w:hAnsi="Palatino Linotype"/>
          <w:color w:val="000000" w:themeColor="text1"/>
        </w:rPr>
      </w:pPr>
      <w:r w:rsidRPr="000A10D7">
        <w:rPr>
          <w:rFonts w:ascii="Palatino Linotype" w:eastAsia="Palatino Linotype" w:hAnsi="Palatino Linotype" w:cs="Palatino Linotype"/>
          <w:color w:val="000000" w:themeColor="text1"/>
        </w:rPr>
        <w:t xml:space="preserve">Así que la obligación de los Sujetos Obligados de dar acceso a la información pública que generen, administren o posean, se tendrá por cumplida cuando el solicitante </w:t>
      </w:r>
      <w:r w:rsidRPr="000A10D7">
        <w:rPr>
          <w:rFonts w:ascii="Palatino Linotype" w:eastAsia="Palatino Linotype" w:hAnsi="Palatino Linotype" w:cs="Palatino Linotype"/>
          <w:color w:val="000000" w:themeColor="text1"/>
        </w:rPr>
        <w:lastRenderedPageBreak/>
        <w:t>tenga a su disposición la información requerida, o cuando realice la consulta de la misma en el lugar que ésta se localice, siempre y cuando así resultare procedente.</w:t>
      </w:r>
    </w:p>
    <w:p w:rsidR="00886150" w:rsidRPr="000A10D7" w:rsidRDefault="00886150" w:rsidP="000A10D7">
      <w:pPr>
        <w:spacing w:line="360" w:lineRule="auto"/>
        <w:jc w:val="both"/>
        <w:rPr>
          <w:rFonts w:ascii="Palatino Linotype" w:eastAsia="Palatino Linotype" w:hAnsi="Palatino Linotype" w:cs="Palatino Linotype"/>
          <w:color w:val="000000" w:themeColor="text1"/>
        </w:rPr>
      </w:pPr>
    </w:p>
    <w:p w:rsidR="00886150" w:rsidRPr="000A10D7" w:rsidRDefault="00CE39A8" w:rsidP="000A10D7">
      <w:pPr>
        <w:numPr>
          <w:ilvl w:val="0"/>
          <w:numId w:val="6"/>
        </w:numPr>
        <w:spacing w:line="360" w:lineRule="auto"/>
        <w:ind w:left="0" w:firstLine="0"/>
        <w:jc w:val="both"/>
        <w:rPr>
          <w:rFonts w:ascii="Palatino Linotype" w:eastAsia="Palatino Linotype" w:hAnsi="Palatino Linotype" w:cs="Palatino Linotype"/>
          <w:i/>
          <w:color w:val="000000" w:themeColor="text1"/>
          <w:u w:val="single"/>
        </w:rPr>
      </w:pPr>
      <w:r w:rsidRPr="000A10D7">
        <w:rPr>
          <w:rFonts w:ascii="Palatino Linotype" w:eastAsia="Palatino Linotype" w:hAnsi="Palatino Linotype" w:cs="Palatino Linotype"/>
          <w:color w:val="000000" w:themeColor="text1"/>
        </w:rPr>
        <w:t xml:space="preserve">Ahora bien, es de precisar que el particular requirió </w:t>
      </w:r>
      <w:r w:rsidRPr="000A10D7">
        <w:rPr>
          <w:rFonts w:ascii="Palatino Linotype" w:eastAsia="Palatino Linotype" w:hAnsi="Palatino Linotype" w:cs="Palatino Linotype"/>
          <w:i/>
          <w:color w:val="000000" w:themeColor="text1"/>
          <w:u w:val="single"/>
        </w:rPr>
        <w:t>1) Estudios, informes y estrategias de gestión de la movilidad urbana que el ayuntamiento haya adoptado en los últimos 10 años, que incluyan la implementación de políticas de transporte sostenible, así como su alineación con los compromisos y objetivos de cambio climático del municipio y 2) Evaluaciones de impacto, informes de viabilidad, y el análisis de los efectos sobre la calidad del aire y la reducción de emisiones de gases contaminantes</w:t>
      </w:r>
      <w:r w:rsidRPr="000A10D7">
        <w:rPr>
          <w:rFonts w:ascii="Palatino Linotype" w:eastAsia="Palatino Linotype" w:hAnsi="Palatino Linotype" w:cs="Palatino Linotype"/>
          <w:color w:val="000000" w:themeColor="text1"/>
        </w:rPr>
        <w:t xml:space="preserve">, en consecuencia el Sujeto Obligado refirió que </w:t>
      </w:r>
      <w:r w:rsidRPr="000A10D7">
        <w:rPr>
          <w:rFonts w:ascii="Palatino Linotype" w:eastAsia="Palatino Linotype" w:hAnsi="Palatino Linotype" w:cs="Palatino Linotype"/>
          <w:i/>
          <w:color w:val="000000" w:themeColor="text1"/>
        </w:rPr>
        <w:t xml:space="preserve">después de una búsqueda exhaustiva en la documental que conforma los archivos de esta Dirección de Desarrollo Metropolitano y Movilidad de Zinacantepec, </w:t>
      </w:r>
      <w:r w:rsidRPr="000A10D7">
        <w:rPr>
          <w:rFonts w:ascii="Palatino Linotype" w:eastAsia="Palatino Linotype" w:hAnsi="Palatino Linotype" w:cs="Palatino Linotype"/>
          <w:b/>
          <w:i/>
          <w:color w:val="000000" w:themeColor="text1"/>
        </w:rPr>
        <w:t>no se localizó documento alguno</w:t>
      </w:r>
      <w:r w:rsidRPr="000A10D7">
        <w:rPr>
          <w:rFonts w:ascii="Palatino Linotype" w:eastAsia="Palatino Linotype" w:hAnsi="Palatino Linotype" w:cs="Palatino Linotype"/>
          <w:i/>
          <w:color w:val="000000" w:themeColor="text1"/>
        </w:rPr>
        <w:t xml:space="preserve"> que se refiera a estudios, informes y/o estrategias que tengan como objetivo implementar acciones respecto de la movilidad urbana, específicamente en cuanto a políticas de transporte sostenible, </w:t>
      </w:r>
      <w:r w:rsidRPr="000A10D7">
        <w:rPr>
          <w:rFonts w:ascii="Palatino Linotype" w:eastAsia="Palatino Linotype" w:hAnsi="Palatino Linotype" w:cs="Palatino Linotype"/>
          <w:b/>
          <w:i/>
          <w:color w:val="000000" w:themeColor="text1"/>
        </w:rPr>
        <w:t>toda vez que hasta la fecha no se han realizado</w:t>
      </w:r>
      <w:r w:rsidRPr="000A10D7">
        <w:rPr>
          <w:rFonts w:ascii="Palatino Linotype" w:eastAsia="Palatino Linotype" w:hAnsi="Palatino Linotype" w:cs="Palatino Linotype"/>
          <w:i/>
          <w:color w:val="000000" w:themeColor="text1"/>
        </w:rPr>
        <w:t xml:space="preserve">, de igual manera es necesario hacer de su conocimiento que </w:t>
      </w:r>
      <w:r w:rsidRPr="000A10D7">
        <w:rPr>
          <w:rFonts w:ascii="Palatino Linotype" w:eastAsia="Palatino Linotype" w:hAnsi="Palatino Linotype" w:cs="Palatino Linotype"/>
          <w:b/>
          <w:i/>
          <w:color w:val="000000" w:themeColor="text1"/>
        </w:rPr>
        <w:t>lo relativo a evaluaciones de impacto, informes de viabilidad y análisis sobre efectos de calidad en el aire y emisiones de gases contaminantes, tampoco se han realizado toda vez que eso es atribución de la Secretaria del Medio Ambiente y Desarrollo Sostenible y de la Secretaria de Movilidad del Gobierno del Estado de México</w:t>
      </w:r>
      <w:r w:rsidRPr="000A10D7">
        <w:rPr>
          <w:rFonts w:ascii="Palatino Linotype" w:eastAsia="Palatino Linotype" w:hAnsi="Palatino Linotype" w:cs="Palatino Linotype"/>
          <w:i/>
          <w:color w:val="000000" w:themeColor="text1"/>
        </w:rPr>
        <w:t>, en consecuencia la información que usted solicita no ha sido generada, no se posee ni detenta al no existir</w:t>
      </w:r>
      <w:r w:rsidRPr="000A10D7">
        <w:rPr>
          <w:rFonts w:ascii="Palatino Linotype" w:eastAsia="Palatino Linotype" w:hAnsi="Palatino Linotype" w:cs="Palatino Linotype"/>
          <w:color w:val="000000" w:themeColor="text1"/>
        </w:rPr>
        <w:t xml:space="preserve">; circunstancia de la cual se dolió el recurrente por la negativa de la información solicitada. Posteriormente, a través de Informe Justificado, el Sujeto Obligado modifica su respuesta inicial mediante la emisión del </w:t>
      </w:r>
      <w:r w:rsidRPr="000A10D7">
        <w:rPr>
          <w:rFonts w:ascii="Palatino Linotype" w:eastAsia="Palatino Linotype" w:hAnsi="Palatino Linotype" w:cs="Palatino Linotype"/>
          <w:b/>
          <w:color w:val="000000" w:themeColor="text1"/>
        </w:rPr>
        <w:t xml:space="preserve">acuerdo CT/S07/EXT/AC10/2025 </w:t>
      </w:r>
      <w:r w:rsidRPr="000A10D7">
        <w:rPr>
          <w:rFonts w:ascii="Palatino Linotype" w:eastAsia="Palatino Linotype" w:hAnsi="Palatino Linotype" w:cs="Palatino Linotype"/>
          <w:color w:val="000000" w:themeColor="text1"/>
        </w:rPr>
        <w:t xml:space="preserve">del Comité de Transparencia a través del cual se aprueba por unanimidad de votos la declaratoria de </w:t>
      </w:r>
      <w:r w:rsidRPr="000A10D7">
        <w:rPr>
          <w:rFonts w:ascii="Palatino Linotype" w:eastAsia="Palatino Linotype" w:hAnsi="Palatino Linotype" w:cs="Palatino Linotype"/>
          <w:b/>
          <w:color w:val="000000" w:themeColor="text1"/>
        </w:rPr>
        <w:t>INCOMPETENCIA TOTAL.</w:t>
      </w:r>
    </w:p>
    <w:p w:rsidR="00886150" w:rsidRPr="000A10D7" w:rsidRDefault="00886150" w:rsidP="000A10D7">
      <w:pPr>
        <w:spacing w:line="360" w:lineRule="auto"/>
        <w:jc w:val="both"/>
        <w:rPr>
          <w:rFonts w:ascii="Palatino Linotype" w:eastAsia="Palatino Linotype" w:hAnsi="Palatino Linotype" w:cs="Palatino Linotype"/>
          <w:color w:val="000000" w:themeColor="text1"/>
        </w:rPr>
      </w:pPr>
    </w:p>
    <w:p w:rsidR="00886150" w:rsidRPr="000A10D7" w:rsidRDefault="00CE39A8" w:rsidP="000A10D7">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0A10D7">
        <w:rPr>
          <w:rFonts w:ascii="Palatino Linotype" w:eastAsia="Palatino Linotype" w:hAnsi="Palatino Linotype" w:cs="Palatino Linotype"/>
          <w:color w:val="000000" w:themeColor="text1"/>
        </w:rPr>
        <w:lastRenderedPageBreak/>
        <w:t xml:space="preserve">Es de precisar que en lo que respecta a la parte de la solicitud que requiere </w:t>
      </w:r>
      <w:r w:rsidRPr="000A10D7">
        <w:rPr>
          <w:rFonts w:ascii="Palatino Linotype" w:eastAsia="Palatino Linotype" w:hAnsi="Palatino Linotype" w:cs="Palatino Linotype"/>
          <w:i/>
          <w:color w:val="000000" w:themeColor="text1"/>
          <w:u w:val="single"/>
        </w:rPr>
        <w:t>los</w:t>
      </w:r>
      <w:r w:rsidRPr="000A10D7">
        <w:rPr>
          <w:rFonts w:ascii="Palatino Linotype" w:eastAsia="Palatino Linotype" w:hAnsi="Palatino Linotype" w:cs="Palatino Linotype"/>
          <w:color w:val="000000" w:themeColor="text1"/>
          <w:u w:val="single"/>
        </w:rPr>
        <w:t xml:space="preserve"> </w:t>
      </w:r>
      <w:r w:rsidRPr="000A10D7">
        <w:rPr>
          <w:rFonts w:ascii="Palatino Linotype" w:eastAsia="Palatino Linotype" w:hAnsi="Palatino Linotype" w:cs="Palatino Linotype"/>
          <w:i/>
          <w:color w:val="000000" w:themeColor="text1"/>
          <w:u w:val="single"/>
        </w:rPr>
        <w:t>estudios, informes y estrategias de gestión de la movilidad urbana que el ayuntamiento haya adoptado en los últimos 10 años, que incluyan la implementación de políticas de transporte sostenible, así como su alineación con los compromisos y objetivos de cambio climático del municipio</w:t>
      </w:r>
      <w:r w:rsidRPr="000A10D7">
        <w:rPr>
          <w:rFonts w:ascii="Palatino Linotype" w:eastAsia="Palatino Linotype" w:hAnsi="Palatino Linotype" w:cs="Palatino Linotype"/>
          <w:color w:val="000000" w:themeColor="text1"/>
        </w:rPr>
        <w:t>, en este sentido es de analizar lo que establece la norma al respecto:</w:t>
      </w:r>
    </w:p>
    <w:p w:rsidR="00886150" w:rsidRPr="000A10D7" w:rsidRDefault="00CE39A8" w:rsidP="000A10D7">
      <w:pPr>
        <w:jc w:val="center"/>
        <w:rPr>
          <w:rFonts w:ascii="Palatino Linotype" w:eastAsia="Palatino Linotype" w:hAnsi="Palatino Linotype" w:cs="Palatino Linotype"/>
          <w:b/>
          <w:i/>
          <w:color w:val="000000" w:themeColor="text1"/>
        </w:rPr>
      </w:pPr>
      <w:r w:rsidRPr="000A10D7">
        <w:rPr>
          <w:rFonts w:ascii="Palatino Linotype" w:eastAsia="Palatino Linotype" w:hAnsi="Palatino Linotype" w:cs="Palatino Linotype"/>
          <w:b/>
          <w:i/>
          <w:color w:val="000000" w:themeColor="text1"/>
        </w:rPr>
        <w:t>Bando Municipal 2025</w:t>
      </w:r>
    </w:p>
    <w:p w:rsidR="00886150" w:rsidRPr="000A10D7" w:rsidRDefault="00886150" w:rsidP="000A10D7">
      <w:pPr>
        <w:jc w:val="center"/>
        <w:rPr>
          <w:rFonts w:ascii="Palatino Linotype" w:eastAsia="Palatino Linotype" w:hAnsi="Palatino Linotype" w:cs="Palatino Linotype"/>
          <w:b/>
          <w:i/>
          <w:color w:val="000000" w:themeColor="text1"/>
        </w:rPr>
      </w:pPr>
    </w:p>
    <w:p w:rsidR="00886150" w:rsidRPr="000A10D7" w:rsidRDefault="00CE39A8" w:rsidP="000A10D7">
      <w:pPr>
        <w:jc w:val="center"/>
        <w:rPr>
          <w:rFonts w:ascii="Palatino Linotype" w:eastAsia="Palatino Linotype" w:hAnsi="Palatino Linotype" w:cs="Palatino Linotype"/>
          <w:b/>
          <w:i/>
          <w:color w:val="000000" w:themeColor="text1"/>
        </w:rPr>
      </w:pPr>
      <w:r w:rsidRPr="000A10D7">
        <w:rPr>
          <w:rFonts w:ascii="Palatino Linotype" w:eastAsia="Palatino Linotype" w:hAnsi="Palatino Linotype" w:cs="Palatino Linotype"/>
          <w:b/>
          <w:i/>
          <w:color w:val="000000" w:themeColor="text1"/>
        </w:rPr>
        <w:t>DE LA DIRECCIÓN DE DESARROLLO METROPOLITANO Y MOVILIDAD</w:t>
      </w:r>
    </w:p>
    <w:p w:rsidR="00886150" w:rsidRPr="000A10D7" w:rsidRDefault="00886150" w:rsidP="000A10D7">
      <w:pPr>
        <w:jc w:val="both"/>
        <w:rPr>
          <w:rFonts w:ascii="Palatino Linotype" w:eastAsia="Palatino Linotype" w:hAnsi="Palatino Linotype" w:cs="Palatino Linotype"/>
          <w:i/>
          <w:color w:val="000000" w:themeColor="text1"/>
        </w:rPr>
      </w:pP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b/>
          <w:i/>
          <w:color w:val="000000" w:themeColor="text1"/>
        </w:rPr>
        <w:t>Artículo 56</w:t>
      </w:r>
      <w:r w:rsidRPr="000A10D7">
        <w:rPr>
          <w:rFonts w:ascii="Palatino Linotype" w:eastAsia="Palatino Linotype" w:hAnsi="Palatino Linotype" w:cs="Palatino Linotype"/>
          <w:i/>
          <w:color w:val="000000" w:themeColor="text1"/>
        </w:rPr>
        <w:t xml:space="preserve">. La </w:t>
      </w:r>
      <w:r w:rsidRPr="000A10D7">
        <w:rPr>
          <w:rFonts w:ascii="Palatino Linotype" w:eastAsia="Palatino Linotype" w:hAnsi="Palatino Linotype" w:cs="Palatino Linotype"/>
          <w:b/>
          <w:i/>
          <w:color w:val="000000" w:themeColor="text1"/>
        </w:rPr>
        <w:t>Dirección de Desarrollo Metropolitano y Movilidad</w:t>
      </w:r>
      <w:r w:rsidRPr="000A10D7">
        <w:rPr>
          <w:rFonts w:ascii="Palatino Linotype" w:eastAsia="Palatino Linotype" w:hAnsi="Palatino Linotype" w:cs="Palatino Linotype"/>
          <w:i/>
          <w:color w:val="000000" w:themeColor="text1"/>
        </w:rPr>
        <w:t xml:space="preserve"> es la Unidad Administrativa encargada de procurar el reconocimiento al derecho humano a la movilidad, así como de planear, gestionar, fomentar y regular en materia de desarrollo metropolitano y movilidad, priorizando la pirámide de la movilidad sustentable y favoreciendo en todo momento a grupos vulnerables en el municipio de Zinacantepec, de acuerdo a las disposiciones legales en la materia. </w:t>
      </w:r>
    </w:p>
    <w:p w:rsidR="00886150" w:rsidRPr="000A10D7" w:rsidRDefault="00886150" w:rsidP="000A10D7">
      <w:pPr>
        <w:jc w:val="both"/>
        <w:rPr>
          <w:rFonts w:ascii="Palatino Linotype" w:eastAsia="Palatino Linotype" w:hAnsi="Palatino Linotype" w:cs="Palatino Linotype"/>
          <w:i/>
          <w:color w:val="000000" w:themeColor="text1"/>
        </w:rPr>
      </w:pPr>
    </w:p>
    <w:p w:rsidR="00886150" w:rsidRPr="000A10D7" w:rsidRDefault="00CE39A8" w:rsidP="000A10D7">
      <w:pPr>
        <w:jc w:val="both"/>
        <w:rPr>
          <w:rFonts w:ascii="Palatino Linotype" w:eastAsia="Palatino Linotype" w:hAnsi="Palatino Linotype" w:cs="Palatino Linotype"/>
          <w:b/>
          <w:i/>
          <w:color w:val="000000" w:themeColor="text1"/>
        </w:rPr>
      </w:pPr>
      <w:r w:rsidRPr="000A10D7">
        <w:rPr>
          <w:rFonts w:ascii="Palatino Linotype" w:eastAsia="Palatino Linotype" w:hAnsi="Palatino Linotype" w:cs="Palatino Linotype"/>
          <w:b/>
          <w:i/>
          <w:color w:val="000000" w:themeColor="text1"/>
        </w:rPr>
        <w:t>Artículo 57.</w:t>
      </w:r>
      <w:r w:rsidRPr="000A10D7">
        <w:rPr>
          <w:rFonts w:ascii="Palatino Linotype" w:eastAsia="Palatino Linotype" w:hAnsi="Palatino Linotype" w:cs="Palatino Linotype"/>
          <w:i/>
          <w:color w:val="000000" w:themeColor="text1"/>
        </w:rPr>
        <w:t xml:space="preserve"> Además de las previstas en las disposiciones normativas y administrativas en la materia, la Dirección de Desarrollo Metropolitano y Movilidad tiene las siguientes </w:t>
      </w:r>
      <w:r w:rsidRPr="000A10D7">
        <w:rPr>
          <w:rFonts w:ascii="Palatino Linotype" w:eastAsia="Palatino Linotype" w:hAnsi="Palatino Linotype" w:cs="Palatino Linotype"/>
          <w:b/>
          <w:i/>
          <w:color w:val="000000" w:themeColor="text1"/>
        </w:rPr>
        <w:t>funciones y atribuciones:</w:t>
      </w:r>
    </w:p>
    <w:p w:rsidR="00886150" w:rsidRPr="000A10D7" w:rsidRDefault="00886150" w:rsidP="000A10D7">
      <w:pPr>
        <w:jc w:val="both"/>
        <w:rPr>
          <w:rFonts w:ascii="Palatino Linotype" w:eastAsia="Palatino Linotype" w:hAnsi="Palatino Linotype" w:cs="Palatino Linotype"/>
          <w:b/>
          <w:i/>
          <w:color w:val="000000" w:themeColor="text1"/>
        </w:rPr>
      </w:pP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I. Realizar el procedimiento y estudio técnico para otorgar el cierre temporal de calles, con la finalidad de mejorar la movilidad eficiente y segura en espacios públicos;</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 xml:space="preserve">II. Otorgar el Visto Bueno, previo cumplimiento de requisitos para la autorización de base, sitio o lanzadera, en la modalidad del servicio discrecional de automóvil de alquiler (taxi); </w:t>
      </w:r>
    </w:p>
    <w:p w:rsidR="00886150" w:rsidRPr="000A10D7" w:rsidRDefault="00CE39A8" w:rsidP="000A10D7">
      <w:pPr>
        <w:jc w:val="both"/>
        <w:rPr>
          <w:rFonts w:ascii="Palatino Linotype" w:eastAsia="Palatino Linotype" w:hAnsi="Palatino Linotype" w:cs="Palatino Linotype"/>
          <w:b/>
          <w:i/>
          <w:color w:val="000000" w:themeColor="text1"/>
        </w:rPr>
      </w:pPr>
      <w:r w:rsidRPr="000A10D7">
        <w:rPr>
          <w:rFonts w:ascii="Palatino Linotype" w:eastAsia="Palatino Linotype" w:hAnsi="Palatino Linotype" w:cs="Palatino Linotype"/>
          <w:b/>
          <w:i/>
          <w:color w:val="000000" w:themeColor="text1"/>
        </w:rPr>
        <w:t xml:space="preserve">III. Promover que las vialidades y los nuevos desarrollos urbanos cuenten con la accesibilidad para peatones, personas con movilidad reducida, ciclistas y estacionamientos para bicicletas, basados en los estudios y planes de movilidad, a fin de fomentar el uso de transporte no contaminante; sin perjuicio de las acciones que deben ejecutarse en coordinación con el Estado; </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 xml:space="preserve">IV. Coadyuvar con las autoridades estatales, fijando los horarios para la circulación de vehículos de carga, así como los horarios de las zonas de descarga, en base a lo establecido en la legislación Municipal y Estatal; </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 xml:space="preserve">V. Coadyuvar con las autoridades Estatales, Federales y Municipales según sea el caso, para la liberación de espacios y vías públicas, ocupadas por comerciantes o personas que obstruyan el paso peatonal y el libre tránsito; </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lastRenderedPageBreak/>
        <w:t xml:space="preserve">VI. Realizar el procedimiento, análisis y estudio técnico de la implementación de reductores de velocidad conforme a la normatividad establecida por el orden público; </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 xml:space="preserve">VII. Realizar acciones para procurar la movilidad y desplazamiento de personas pertenecientes a grupos vulnerables con discapacidad o movilidad reducida; </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 xml:space="preserve">VIII. Realizar acciones tendientes a procurar la seguridad en centros escolares; </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b/>
          <w:i/>
          <w:color w:val="000000" w:themeColor="text1"/>
        </w:rPr>
        <w:t>IX. Realizar acciones para fomentar la movilidad sostenible</w:t>
      </w:r>
      <w:r w:rsidRPr="000A10D7">
        <w:rPr>
          <w:rFonts w:ascii="Palatino Linotype" w:eastAsia="Palatino Linotype" w:hAnsi="Palatino Linotype" w:cs="Palatino Linotype"/>
          <w:i/>
          <w:color w:val="000000" w:themeColor="text1"/>
        </w:rPr>
        <w:t xml:space="preserve">; y </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X. Las demás que señalan las leyes, reglamentos y disposiciones jurídicas aplicables, o las que señale el Presidente Municipal.</w:t>
      </w:r>
    </w:p>
    <w:p w:rsidR="00886150" w:rsidRPr="000A10D7" w:rsidRDefault="00886150" w:rsidP="000A10D7">
      <w:pPr>
        <w:spacing w:line="360" w:lineRule="auto"/>
        <w:jc w:val="both"/>
        <w:rPr>
          <w:rFonts w:ascii="Palatino Linotype" w:eastAsia="Palatino Linotype" w:hAnsi="Palatino Linotype" w:cs="Palatino Linotype"/>
          <w:b/>
          <w:color w:val="000000" w:themeColor="text1"/>
        </w:rPr>
      </w:pPr>
    </w:p>
    <w:p w:rsidR="00886150" w:rsidRPr="000A10D7" w:rsidRDefault="00CE39A8" w:rsidP="000A10D7">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De las facultades que tiene la Dirección de Desarrollo Metropolitano y Movilidad se pueden observar la de promover que las vialidades y los nuevos desarrollos urbanos cuenten con diversos elementos basados en los estudios y planes de movilidad, a fin de fomentar el uso de transporte no contaminante; así como la de realizar acciones para fomentar la movilidad sostenible.</w:t>
      </w:r>
    </w:p>
    <w:p w:rsidR="00886150" w:rsidRPr="000A10D7" w:rsidRDefault="00886150" w:rsidP="000A10D7">
      <w:pPr>
        <w:spacing w:line="360" w:lineRule="auto"/>
        <w:jc w:val="both"/>
        <w:rPr>
          <w:rFonts w:ascii="Palatino Linotype" w:eastAsia="Palatino Linotype" w:hAnsi="Palatino Linotype" w:cs="Palatino Linotype"/>
          <w:color w:val="000000" w:themeColor="text1"/>
        </w:rPr>
      </w:pPr>
    </w:p>
    <w:p w:rsidR="00886150" w:rsidRPr="000A10D7" w:rsidRDefault="00CE39A8" w:rsidP="000A10D7">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0A10D7">
        <w:rPr>
          <w:rFonts w:ascii="Palatino Linotype" w:eastAsia="Palatino Linotype" w:hAnsi="Palatino Linotype" w:cs="Palatino Linotype"/>
          <w:color w:val="000000" w:themeColor="text1"/>
        </w:rPr>
        <w:t xml:space="preserve">En este mismo orden de ideas, el </w:t>
      </w:r>
      <w:r w:rsidRPr="000A10D7">
        <w:rPr>
          <w:rFonts w:ascii="Palatino Linotype" w:eastAsia="Palatino Linotype" w:hAnsi="Palatino Linotype" w:cs="Palatino Linotype"/>
          <w:b/>
          <w:color w:val="000000" w:themeColor="text1"/>
        </w:rPr>
        <w:t>Plan de Desarrollo Municipal de Zinacantepec 2025-2027</w:t>
      </w:r>
      <w:r w:rsidRPr="000A10D7">
        <w:rPr>
          <w:rFonts w:ascii="Palatino Linotype" w:eastAsia="Palatino Linotype" w:hAnsi="Palatino Linotype" w:cs="Palatino Linotype"/>
          <w:color w:val="000000" w:themeColor="text1"/>
        </w:rPr>
        <w:t xml:space="preserve">, dentro del tema </w:t>
      </w:r>
      <w:r w:rsidRPr="000A10D7">
        <w:rPr>
          <w:rFonts w:ascii="Palatino Linotype" w:eastAsia="Palatino Linotype" w:hAnsi="Palatino Linotype" w:cs="Palatino Linotype"/>
          <w:b/>
          <w:color w:val="000000" w:themeColor="text1"/>
        </w:rPr>
        <w:t>f. Movilidad Segura y De Calidad</w:t>
      </w:r>
      <w:r w:rsidRPr="000A10D7">
        <w:rPr>
          <w:rFonts w:ascii="Palatino Linotype" w:eastAsia="Palatino Linotype" w:hAnsi="Palatino Linotype" w:cs="Palatino Linotype"/>
          <w:color w:val="000000" w:themeColor="text1"/>
        </w:rPr>
        <w:t>, en el apartado de su análisis prospectivo refiere que:</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 xml:space="preserve">… </w:t>
      </w:r>
      <w:r w:rsidRPr="000A10D7">
        <w:rPr>
          <w:rFonts w:ascii="Palatino Linotype" w:eastAsia="Palatino Linotype" w:hAnsi="Palatino Linotype" w:cs="Palatino Linotype"/>
          <w:b/>
          <w:i/>
          <w:color w:val="000000" w:themeColor="text1"/>
        </w:rPr>
        <w:t>Es necesario que el gobierno municipal diseñe e impulse políticas públicas integrales, que incluyan estudios sobre la movilidad sostenible en el municipio</w:t>
      </w:r>
      <w:r w:rsidRPr="000A10D7">
        <w:rPr>
          <w:rFonts w:ascii="Palatino Linotype" w:eastAsia="Palatino Linotype" w:hAnsi="Palatino Linotype" w:cs="Palatino Linotype"/>
          <w:i/>
          <w:color w:val="000000" w:themeColor="text1"/>
        </w:rPr>
        <w:t>, así como el análisis de áreas de riesgo donde los usuarios del transporte público podrían ser víctimas de violencia o agresiones. Además, deben establecerse medidas que aseguren el derecho a la movilidad para las personas de grupos vulnerables y fomentar la sensibilización sobre la importancia de un desplazamiento seguro para los niños que asisten a las escuelas diariamente.</w:t>
      </w:r>
    </w:p>
    <w:p w:rsidR="00886150" w:rsidRPr="000A10D7" w:rsidRDefault="00886150" w:rsidP="000A10D7">
      <w:pPr>
        <w:spacing w:line="360" w:lineRule="auto"/>
        <w:jc w:val="both"/>
        <w:rPr>
          <w:rFonts w:ascii="Palatino Linotype" w:eastAsia="Palatino Linotype" w:hAnsi="Palatino Linotype" w:cs="Palatino Linotype"/>
          <w:color w:val="000000" w:themeColor="text1"/>
        </w:rPr>
      </w:pPr>
    </w:p>
    <w:p w:rsidR="00886150" w:rsidRPr="000A10D7" w:rsidRDefault="00CE39A8" w:rsidP="000A10D7">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Señalando en el apartado de instrumentación estratégica como objetivo, estrategia, líneas de acción y metas las siguientes:</w:t>
      </w:r>
    </w:p>
    <w:p w:rsidR="00886150" w:rsidRPr="000A10D7" w:rsidRDefault="00886150" w:rsidP="000A10D7">
      <w:pPr>
        <w:spacing w:line="360" w:lineRule="auto"/>
        <w:jc w:val="both"/>
        <w:rPr>
          <w:rFonts w:ascii="Palatino Linotype" w:eastAsia="Palatino Linotype" w:hAnsi="Palatino Linotype" w:cs="Palatino Linotype"/>
          <w:color w:val="000000" w:themeColor="text1"/>
        </w:rPr>
      </w:pPr>
    </w:p>
    <w:p w:rsidR="00886150" w:rsidRPr="000A10D7" w:rsidRDefault="00CE39A8" w:rsidP="000A10D7">
      <w:pPr>
        <w:spacing w:line="360" w:lineRule="auto"/>
        <w:jc w:val="center"/>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noProof/>
          <w:color w:val="000000" w:themeColor="text1"/>
          <w:lang w:val="es-MX"/>
        </w:rPr>
        <w:lastRenderedPageBreak/>
        <w:drawing>
          <wp:inline distT="0" distB="0" distL="0" distR="0">
            <wp:extent cx="4167912" cy="4477804"/>
            <wp:effectExtent l="0" t="0" r="0" b="0"/>
            <wp:docPr id="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4167912" cy="4477804"/>
                    </a:xfrm>
                    <a:prstGeom prst="rect">
                      <a:avLst/>
                    </a:prstGeom>
                    <a:ln/>
                  </pic:spPr>
                </pic:pic>
              </a:graphicData>
            </a:graphic>
          </wp:inline>
        </w:drawing>
      </w:r>
    </w:p>
    <w:p w:rsidR="00886150" w:rsidRDefault="00CE39A8" w:rsidP="000A10D7">
      <w:pPr>
        <w:spacing w:line="360" w:lineRule="auto"/>
        <w:jc w:val="center"/>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noProof/>
          <w:color w:val="000000" w:themeColor="text1"/>
          <w:lang w:val="es-MX"/>
        </w:rPr>
        <w:drawing>
          <wp:inline distT="0" distB="0" distL="0" distR="0">
            <wp:extent cx="4308644" cy="1377910"/>
            <wp:effectExtent l="0" t="0" r="0" b="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4308644" cy="1377910"/>
                    </a:xfrm>
                    <a:prstGeom prst="rect">
                      <a:avLst/>
                    </a:prstGeom>
                    <a:ln/>
                  </pic:spPr>
                </pic:pic>
              </a:graphicData>
            </a:graphic>
          </wp:inline>
        </w:drawing>
      </w:r>
    </w:p>
    <w:p w:rsidR="0091459F" w:rsidRPr="000A10D7" w:rsidRDefault="0091459F" w:rsidP="000A10D7">
      <w:pPr>
        <w:spacing w:line="360" w:lineRule="auto"/>
        <w:jc w:val="center"/>
        <w:rPr>
          <w:rFonts w:ascii="Palatino Linotype" w:eastAsia="Palatino Linotype" w:hAnsi="Palatino Linotype" w:cs="Palatino Linotype"/>
          <w:color w:val="000000" w:themeColor="text1"/>
        </w:rPr>
      </w:pPr>
    </w:p>
    <w:p w:rsidR="00886150" w:rsidRPr="000A10D7" w:rsidRDefault="00CE39A8" w:rsidP="000A10D7">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 xml:space="preserve">Pudiéndose vislumbrar como estrategia Fomentar acciones que contribuyan a mejorar la movilidad segura, sostenible e incluyente a través de como línea de acción Promover la realización de estudios con el objetivo de identificar puntos críticos y contar con información detallada para implementar medidas que garanticen una movilidad de </w:t>
      </w:r>
      <w:r w:rsidRPr="000A10D7">
        <w:rPr>
          <w:rFonts w:ascii="Palatino Linotype" w:eastAsia="Palatino Linotype" w:hAnsi="Palatino Linotype" w:cs="Palatino Linotype"/>
          <w:color w:val="000000" w:themeColor="text1"/>
        </w:rPr>
        <w:lastRenderedPageBreak/>
        <w:t>calidad en el municipio, con la línea de acción de Gestionar estudios técnicos para la mejora de la movilidad en puntos críticos del municipio; y en la línea de acción relativa a Promover campañas de sensibilización que informen a la ciudadanía sobre la importancia de la movilidad segura y la inclusión de grupos vulnerables para fomentar un entorno respetuoso y seguro, cuenta con la línea de acción que refiere Realizar acciones para promover la movilidad sostenible. Colocando como dependencia responsable a la Dirección de Desarrollo Metropolitano y Movilidad.</w:t>
      </w:r>
    </w:p>
    <w:p w:rsidR="00886150" w:rsidRPr="000A10D7" w:rsidRDefault="00886150" w:rsidP="000A10D7">
      <w:pPr>
        <w:spacing w:line="360" w:lineRule="auto"/>
        <w:jc w:val="both"/>
        <w:rPr>
          <w:rFonts w:ascii="Palatino Linotype" w:eastAsia="Palatino Linotype" w:hAnsi="Palatino Linotype" w:cs="Palatino Linotype"/>
          <w:color w:val="000000" w:themeColor="text1"/>
        </w:rPr>
      </w:pPr>
    </w:p>
    <w:p w:rsidR="00886150" w:rsidRPr="000A10D7" w:rsidRDefault="00CE39A8" w:rsidP="000A10D7">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 xml:space="preserve">Es decir; la </w:t>
      </w:r>
      <w:r w:rsidRPr="000A10D7">
        <w:rPr>
          <w:rFonts w:ascii="Palatino Linotype" w:eastAsia="Palatino Linotype" w:hAnsi="Palatino Linotype" w:cs="Palatino Linotype"/>
          <w:b/>
          <w:color w:val="000000" w:themeColor="text1"/>
        </w:rPr>
        <w:t>movilidad sostenible</w:t>
      </w:r>
      <w:r w:rsidRPr="000A10D7">
        <w:rPr>
          <w:rFonts w:ascii="Palatino Linotype" w:eastAsia="Palatino Linotype" w:hAnsi="Palatino Linotype" w:cs="Palatino Linotype"/>
          <w:color w:val="000000" w:themeColor="text1"/>
        </w:rPr>
        <w:t xml:space="preserve"> comprende la búsqueda de un sistema de transporte satisfaga las necesidades actuales del flujo de personas, bienes, productos y servicios, promoviendo el cuidado del medio ambiente con el objetivo de no comprometer el bienestar de las generaciones futuras, a través de distintas acciones que involucren minimizar el impacto ambiental, accesibilidad y equidad, eficiencia, seguridad y calidad.</w:t>
      </w:r>
    </w:p>
    <w:p w:rsidR="00886150" w:rsidRPr="000A10D7" w:rsidRDefault="00886150" w:rsidP="000A10D7">
      <w:pPr>
        <w:spacing w:line="360" w:lineRule="auto"/>
        <w:jc w:val="both"/>
        <w:rPr>
          <w:rFonts w:ascii="Palatino Linotype" w:eastAsia="Palatino Linotype" w:hAnsi="Palatino Linotype" w:cs="Palatino Linotype"/>
          <w:color w:val="000000" w:themeColor="text1"/>
        </w:rPr>
      </w:pPr>
    </w:p>
    <w:p w:rsidR="00886150" w:rsidRPr="000A10D7" w:rsidRDefault="00CE39A8" w:rsidP="000A10D7">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 xml:space="preserve">En razón de ello se logra advertir que el eje temático de Movilidad Segura y De Calidad, cumple con las estrategias, líneas de acción y metas de una </w:t>
      </w:r>
      <w:r w:rsidRPr="000A10D7">
        <w:rPr>
          <w:rFonts w:ascii="Palatino Linotype" w:eastAsia="Palatino Linotype" w:hAnsi="Palatino Linotype" w:cs="Palatino Linotype"/>
          <w:b/>
          <w:color w:val="000000" w:themeColor="text1"/>
        </w:rPr>
        <w:t>movilidad sostenible, acciones que se encuentran bajo la responsabilidad de la Dirección de Desarrollo Metropolitano y Movilidad</w:t>
      </w:r>
      <w:r w:rsidRPr="000A10D7">
        <w:rPr>
          <w:rFonts w:ascii="Palatino Linotype" w:eastAsia="Palatino Linotype" w:hAnsi="Palatino Linotype" w:cs="Palatino Linotype"/>
          <w:color w:val="000000" w:themeColor="text1"/>
        </w:rPr>
        <w:t xml:space="preserve">; en este sentido, y contrario a lo establecido a través de Informe Justificado al remitir el </w:t>
      </w:r>
      <w:r w:rsidRPr="000A10D7">
        <w:rPr>
          <w:rFonts w:ascii="Palatino Linotype" w:eastAsia="Palatino Linotype" w:hAnsi="Palatino Linotype" w:cs="Palatino Linotype"/>
          <w:b/>
          <w:color w:val="000000" w:themeColor="text1"/>
        </w:rPr>
        <w:t xml:space="preserve">acuerdo CT/S07/EXT/AC10/2025 </w:t>
      </w:r>
      <w:r w:rsidRPr="000A10D7">
        <w:rPr>
          <w:rFonts w:ascii="Palatino Linotype" w:eastAsia="Palatino Linotype" w:hAnsi="Palatino Linotype" w:cs="Palatino Linotype"/>
          <w:color w:val="000000" w:themeColor="text1"/>
        </w:rPr>
        <w:t xml:space="preserve">del Comité de Transparencia en el que se aprueba por unanimidad de votos la declaratoria de </w:t>
      </w:r>
      <w:r w:rsidRPr="000A10D7">
        <w:rPr>
          <w:rFonts w:ascii="Palatino Linotype" w:eastAsia="Palatino Linotype" w:hAnsi="Palatino Linotype" w:cs="Palatino Linotype"/>
          <w:b/>
          <w:color w:val="000000" w:themeColor="text1"/>
        </w:rPr>
        <w:t xml:space="preserve">INCOMPETENCIA TOTAL, </w:t>
      </w:r>
      <w:r w:rsidRPr="000A10D7">
        <w:rPr>
          <w:rFonts w:ascii="Palatino Linotype" w:eastAsia="Palatino Linotype" w:hAnsi="Palatino Linotype" w:cs="Palatino Linotype"/>
          <w:color w:val="000000" w:themeColor="text1"/>
        </w:rPr>
        <w:t xml:space="preserve">ya que como ha quedado demostrado, la </w:t>
      </w:r>
      <w:r w:rsidRPr="000A10D7">
        <w:rPr>
          <w:rFonts w:ascii="Palatino Linotype" w:eastAsia="Palatino Linotype" w:hAnsi="Palatino Linotype" w:cs="Palatino Linotype"/>
          <w:b/>
          <w:color w:val="000000" w:themeColor="text1"/>
        </w:rPr>
        <w:t xml:space="preserve">Dirección de Desarrollo Metropolitano y Movilidad, </w:t>
      </w:r>
      <w:r w:rsidRPr="000A10D7">
        <w:rPr>
          <w:rFonts w:ascii="Palatino Linotype" w:eastAsia="Palatino Linotype" w:hAnsi="Palatino Linotype" w:cs="Palatino Linotype"/>
          <w:color w:val="000000" w:themeColor="text1"/>
        </w:rPr>
        <w:t xml:space="preserve">tiene la atribución de </w:t>
      </w:r>
      <w:r w:rsidRPr="000A10D7">
        <w:rPr>
          <w:rFonts w:ascii="Palatino Linotype" w:eastAsia="Palatino Linotype" w:hAnsi="Palatino Linotype" w:cs="Palatino Linotype"/>
          <w:b/>
          <w:i/>
          <w:color w:val="000000" w:themeColor="text1"/>
        </w:rPr>
        <w:t xml:space="preserve">Realizar acciones para fomentar la movilidad sostenible y ejecutar la estrategia marcada en el Plan de Desarrollo </w:t>
      </w:r>
      <w:r w:rsidRPr="000A10D7">
        <w:rPr>
          <w:rFonts w:ascii="Palatino Linotype" w:eastAsia="Palatino Linotype" w:hAnsi="Palatino Linotype" w:cs="Palatino Linotype"/>
          <w:b/>
          <w:i/>
          <w:color w:val="000000" w:themeColor="text1"/>
        </w:rPr>
        <w:lastRenderedPageBreak/>
        <w:t>Municipal</w:t>
      </w:r>
      <w:r w:rsidRPr="000A10D7">
        <w:rPr>
          <w:rFonts w:ascii="Palatino Linotype" w:eastAsia="Palatino Linotype" w:hAnsi="Palatino Linotype" w:cs="Palatino Linotype"/>
          <w:color w:val="000000" w:themeColor="text1"/>
        </w:rPr>
        <w:t xml:space="preserve"> y en consecuencia es competente para conocer el primer punto de la información requerida.</w:t>
      </w:r>
    </w:p>
    <w:p w:rsidR="00886150" w:rsidRPr="000A10D7" w:rsidRDefault="00886150" w:rsidP="000A10D7">
      <w:pPr>
        <w:spacing w:line="360" w:lineRule="auto"/>
        <w:jc w:val="both"/>
        <w:rPr>
          <w:rFonts w:ascii="Palatino Linotype" w:eastAsia="Palatino Linotype" w:hAnsi="Palatino Linotype" w:cs="Palatino Linotype"/>
          <w:color w:val="000000" w:themeColor="text1"/>
        </w:rPr>
      </w:pPr>
    </w:p>
    <w:p w:rsidR="00886150" w:rsidRPr="000A10D7" w:rsidRDefault="00CE39A8" w:rsidP="000A10D7">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 xml:space="preserve">Es por ello, que tomando en cuenta la información remitida en respuesta primigenia otorgada por la </w:t>
      </w:r>
      <w:r w:rsidRPr="000A10D7">
        <w:rPr>
          <w:rFonts w:ascii="Palatino Linotype" w:eastAsia="Palatino Linotype" w:hAnsi="Palatino Linotype" w:cs="Palatino Linotype"/>
          <w:b/>
          <w:color w:val="000000" w:themeColor="text1"/>
        </w:rPr>
        <w:t>Dirección de Desarrollo Metropolitano y Movilidad</w:t>
      </w:r>
      <w:r w:rsidRPr="000A10D7">
        <w:rPr>
          <w:rFonts w:ascii="Palatino Linotype" w:eastAsia="Palatino Linotype" w:hAnsi="Palatino Linotype" w:cs="Palatino Linotype"/>
          <w:color w:val="000000" w:themeColor="text1"/>
        </w:rPr>
        <w:t xml:space="preserve">, refiriendo que </w:t>
      </w:r>
      <w:r w:rsidRPr="000A10D7">
        <w:rPr>
          <w:rFonts w:ascii="Palatino Linotype" w:eastAsia="Palatino Linotype" w:hAnsi="Palatino Linotype" w:cs="Palatino Linotype"/>
          <w:i/>
          <w:color w:val="000000" w:themeColor="text1"/>
        </w:rPr>
        <w:t>durante la temporalidad requerida</w:t>
      </w:r>
      <w:r w:rsidRPr="000A10D7">
        <w:rPr>
          <w:rFonts w:ascii="Palatino Linotype" w:eastAsia="Palatino Linotype" w:hAnsi="Palatino Linotype" w:cs="Palatino Linotype"/>
          <w:color w:val="000000" w:themeColor="text1"/>
        </w:rPr>
        <w:t xml:space="preserve">, </w:t>
      </w:r>
      <w:r w:rsidRPr="000A10D7">
        <w:rPr>
          <w:rFonts w:ascii="Palatino Linotype" w:eastAsia="Palatino Linotype" w:hAnsi="Palatino Linotype" w:cs="Palatino Linotype"/>
          <w:i/>
          <w:color w:val="000000" w:themeColor="text1"/>
        </w:rPr>
        <w:t xml:space="preserve">después de una búsqueda exhaustiva en la documental que conforma los archivos de esa dependencia, </w:t>
      </w:r>
      <w:r w:rsidRPr="000A10D7">
        <w:rPr>
          <w:rFonts w:ascii="Palatino Linotype" w:eastAsia="Palatino Linotype" w:hAnsi="Palatino Linotype" w:cs="Palatino Linotype"/>
          <w:b/>
          <w:i/>
          <w:color w:val="000000" w:themeColor="text1"/>
        </w:rPr>
        <w:t>no se localizó documento alguno</w:t>
      </w:r>
      <w:r w:rsidRPr="000A10D7">
        <w:rPr>
          <w:rFonts w:ascii="Palatino Linotype" w:eastAsia="Palatino Linotype" w:hAnsi="Palatino Linotype" w:cs="Palatino Linotype"/>
          <w:i/>
          <w:color w:val="000000" w:themeColor="text1"/>
        </w:rPr>
        <w:t xml:space="preserve"> que se refiera a estudios, informes y/o estrategias que tengan como objetivo implementar acciones respecto de la movilidad urbana, específicamente en cuanto a políticas de transporte sostenible, </w:t>
      </w:r>
      <w:r w:rsidRPr="000A10D7">
        <w:rPr>
          <w:rFonts w:ascii="Palatino Linotype" w:eastAsia="Palatino Linotype" w:hAnsi="Palatino Linotype" w:cs="Palatino Linotype"/>
          <w:b/>
          <w:i/>
          <w:color w:val="000000" w:themeColor="text1"/>
        </w:rPr>
        <w:t xml:space="preserve">toda vez que hasta la fecha no se han realizado. </w:t>
      </w:r>
      <w:r w:rsidRPr="000A10D7">
        <w:rPr>
          <w:rFonts w:ascii="Palatino Linotype" w:eastAsia="Palatino Linotype" w:hAnsi="Palatino Linotype" w:cs="Palatino Linotype"/>
          <w:color w:val="000000" w:themeColor="text1"/>
        </w:rPr>
        <w:t xml:space="preserve">Asimismo, precisa que </w:t>
      </w:r>
      <w:r w:rsidRPr="000A10D7">
        <w:rPr>
          <w:rFonts w:ascii="Palatino Linotype" w:eastAsia="Palatino Linotype" w:hAnsi="Palatino Linotype" w:cs="Palatino Linotype"/>
          <w:b/>
          <w:i/>
          <w:color w:val="000000" w:themeColor="text1"/>
        </w:rPr>
        <w:t>la actual administración municipal se encuentra buscando la manera de desarrollar ciertos estudios en materia de movilidad, accesibilidad y desarrollo metropolitano</w:t>
      </w:r>
      <w:r w:rsidRPr="000A10D7">
        <w:rPr>
          <w:rFonts w:ascii="Palatino Linotype" w:eastAsia="Palatino Linotype" w:hAnsi="Palatino Linotype" w:cs="Palatino Linotype"/>
          <w:i/>
          <w:color w:val="000000" w:themeColor="text1"/>
        </w:rPr>
        <w:t xml:space="preserve">, sin embargo, </w:t>
      </w:r>
      <w:r w:rsidRPr="000A10D7">
        <w:rPr>
          <w:rFonts w:ascii="Palatino Linotype" w:eastAsia="Palatino Linotype" w:hAnsi="Palatino Linotype" w:cs="Palatino Linotype"/>
          <w:b/>
          <w:i/>
          <w:color w:val="000000" w:themeColor="text1"/>
        </w:rPr>
        <w:t>a la fecha aún están en fase de planeación</w:t>
      </w:r>
      <w:r w:rsidRPr="000A10D7">
        <w:rPr>
          <w:rFonts w:ascii="Palatino Linotype" w:eastAsia="Palatino Linotype" w:hAnsi="Palatino Linotype" w:cs="Palatino Linotype"/>
          <w:i/>
          <w:color w:val="000000" w:themeColor="text1"/>
        </w:rPr>
        <w:t xml:space="preserve"> por lo que de ser el caso y estos se realicen serán de índole público y podrán ser consultados en la plataforma de transparencia de este sujeto obligado, </w:t>
      </w:r>
      <w:r w:rsidRPr="000A10D7">
        <w:rPr>
          <w:rFonts w:ascii="Palatino Linotype" w:eastAsia="Palatino Linotype" w:hAnsi="Palatino Linotype" w:cs="Palatino Linotype"/>
          <w:color w:val="000000" w:themeColor="text1"/>
        </w:rPr>
        <w:t xml:space="preserve">por lo que es de referir que, este Organismo procedió a realizar una investigación en los medios tecnológicos de información, localizando lo una </w:t>
      </w:r>
      <w:r w:rsidRPr="000A10D7">
        <w:rPr>
          <w:rFonts w:ascii="Palatino Linotype" w:eastAsia="Palatino Linotype" w:hAnsi="Palatino Linotype" w:cs="Palatino Linotype"/>
          <w:b/>
          <w:color w:val="000000" w:themeColor="text1"/>
        </w:rPr>
        <w:t>noticia</w:t>
      </w:r>
      <w:r w:rsidRPr="000A10D7">
        <w:rPr>
          <w:rFonts w:ascii="Palatino Linotype" w:eastAsia="Palatino Linotype" w:hAnsi="Palatino Linotype" w:cs="Palatino Linotype"/>
          <w:color w:val="000000" w:themeColor="text1"/>
        </w:rPr>
        <w:t xml:space="preserve"> de fecha 18 de septiembre de 2023, titulada </w:t>
      </w:r>
      <w:r w:rsidRPr="000A10D7">
        <w:rPr>
          <w:rFonts w:ascii="Palatino Linotype" w:eastAsia="Palatino Linotype" w:hAnsi="Palatino Linotype" w:cs="Palatino Linotype"/>
          <w:b/>
          <w:color w:val="000000" w:themeColor="text1"/>
        </w:rPr>
        <w:t xml:space="preserve">Promueve Zinacantepec movilidad sostenible para optimizar tiempos de traslado, </w:t>
      </w:r>
      <w:r w:rsidRPr="000A10D7">
        <w:rPr>
          <w:rFonts w:ascii="Palatino Linotype" w:eastAsia="Palatino Linotype" w:hAnsi="Palatino Linotype" w:cs="Palatino Linotype"/>
          <w:color w:val="000000" w:themeColor="text1"/>
        </w:rPr>
        <w:t xml:space="preserve"> en la que el entonces Presidente Municipal </w:t>
      </w:r>
      <w:r w:rsidRPr="000A10D7">
        <w:rPr>
          <w:rFonts w:ascii="Palatino Linotype" w:eastAsia="Palatino Linotype" w:hAnsi="Palatino Linotype" w:cs="Palatino Linotype"/>
          <w:b/>
          <w:color w:val="000000" w:themeColor="text1"/>
        </w:rPr>
        <w:t>informó que se han realizado diagnósticos, estudios, proyectos y aforos que han permitido llegar a programas y acciones concretas que impulsa prácticas seguras e incluyentes mediante políticas públicas a favor de la movilidad sostenible,</w:t>
      </w:r>
      <w:r w:rsidRPr="000A10D7">
        <w:rPr>
          <w:rFonts w:ascii="Palatino Linotype" w:eastAsia="Palatino Linotype" w:hAnsi="Palatino Linotype" w:cs="Palatino Linotype"/>
          <w:color w:val="000000" w:themeColor="text1"/>
        </w:rPr>
        <w:t xml:space="preserve"> tal como se muestra en la imagen siguiente:</w:t>
      </w:r>
    </w:p>
    <w:p w:rsidR="00886150" w:rsidRPr="000A10D7" w:rsidRDefault="00886150" w:rsidP="000A10D7">
      <w:pPr>
        <w:spacing w:line="360" w:lineRule="auto"/>
        <w:jc w:val="both"/>
        <w:rPr>
          <w:rFonts w:ascii="Palatino Linotype" w:eastAsia="Palatino Linotype" w:hAnsi="Palatino Linotype" w:cs="Palatino Linotype"/>
          <w:color w:val="000000" w:themeColor="text1"/>
        </w:rPr>
      </w:pPr>
    </w:p>
    <w:p w:rsidR="00886150" w:rsidRPr="000A10D7" w:rsidRDefault="00CE39A8" w:rsidP="000A10D7">
      <w:pPr>
        <w:spacing w:line="360" w:lineRule="auto"/>
        <w:jc w:val="center"/>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noProof/>
          <w:color w:val="000000" w:themeColor="text1"/>
          <w:lang w:val="es-MX"/>
        </w:rPr>
        <w:lastRenderedPageBreak/>
        <w:drawing>
          <wp:inline distT="0" distB="0" distL="0" distR="0">
            <wp:extent cx="3242526" cy="4283087"/>
            <wp:effectExtent l="0" t="0" r="0" b="0"/>
            <wp:docPr id="1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3242526" cy="4283087"/>
                    </a:xfrm>
                    <a:prstGeom prst="rect">
                      <a:avLst/>
                    </a:prstGeom>
                    <a:ln/>
                  </pic:spPr>
                </pic:pic>
              </a:graphicData>
            </a:graphic>
          </wp:inline>
        </w:drawing>
      </w:r>
    </w:p>
    <w:p w:rsidR="00886150" w:rsidRPr="000A10D7" w:rsidRDefault="00CE39A8" w:rsidP="000A10D7">
      <w:pPr>
        <w:spacing w:line="360" w:lineRule="auto"/>
        <w:jc w:val="center"/>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noProof/>
          <w:color w:val="000000" w:themeColor="text1"/>
          <w:lang w:val="es-MX"/>
        </w:rPr>
        <w:drawing>
          <wp:inline distT="0" distB="0" distL="0" distR="0">
            <wp:extent cx="3618353" cy="989927"/>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3618353" cy="989927"/>
                    </a:xfrm>
                    <a:prstGeom prst="rect">
                      <a:avLst/>
                    </a:prstGeom>
                    <a:ln/>
                  </pic:spPr>
                </pic:pic>
              </a:graphicData>
            </a:graphic>
          </wp:inline>
        </w:drawing>
      </w:r>
    </w:p>
    <w:p w:rsidR="000A10D7" w:rsidRPr="000A10D7" w:rsidRDefault="000A10D7" w:rsidP="000A10D7">
      <w:pPr>
        <w:spacing w:line="360" w:lineRule="auto"/>
        <w:jc w:val="both"/>
        <w:rPr>
          <w:rFonts w:ascii="Palatino Linotype" w:hAnsi="Palatino Linotype"/>
          <w:color w:val="000000" w:themeColor="text1"/>
        </w:rPr>
      </w:pPr>
    </w:p>
    <w:p w:rsidR="00886150" w:rsidRPr="000A10D7" w:rsidRDefault="00CE39A8" w:rsidP="000A10D7">
      <w:pPr>
        <w:numPr>
          <w:ilvl w:val="0"/>
          <w:numId w:val="6"/>
        </w:numPr>
        <w:spacing w:line="360" w:lineRule="auto"/>
        <w:ind w:left="0" w:firstLine="0"/>
        <w:jc w:val="both"/>
        <w:rPr>
          <w:rFonts w:ascii="Palatino Linotype" w:hAnsi="Palatino Linotype"/>
          <w:color w:val="000000" w:themeColor="text1"/>
        </w:rPr>
      </w:pPr>
      <w:r w:rsidRPr="000A10D7">
        <w:rPr>
          <w:rFonts w:ascii="Palatino Linotype" w:eastAsia="Palatino Linotype" w:hAnsi="Palatino Linotype" w:cs="Palatino Linotype"/>
          <w:color w:val="000000" w:themeColor="text1"/>
        </w:rPr>
        <w:t xml:space="preserve">Como se advierte de la nota publicada, </w:t>
      </w:r>
      <w:r w:rsidRPr="000A10D7">
        <w:rPr>
          <w:rFonts w:ascii="Palatino Linotype" w:eastAsia="Palatino Linotype" w:hAnsi="Palatino Linotype" w:cs="Palatino Linotype"/>
          <w:b/>
          <w:color w:val="000000" w:themeColor="text1"/>
        </w:rPr>
        <w:t>el entonces Presidente Municipal informó que se han realizado diagnósticos, estudios, proyectos y aforos que han permitido llegar a programas y acciones concretas que impulsa prácticas seguras e incluyentes mediante políticas públicas a favor de la movilidad sostenible</w:t>
      </w:r>
      <w:r w:rsidRPr="000A10D7">
        <w:rPr>
          <w:rFonts w:ascii="Palatino Linotype" w:eastAsia="Palatino Linotype" w:hAnsi="Palatino Linotype" w:cs="Palatino Linotype"/>
          <w:color w:val="000000" w:themeColor="text1"/>
        </w:rPr>
        <w:t xml:space="preserve">; al respecto conviene señalar que, si bien es cierto, las notas periodísticas o publicaciones plasmadas en la red de Internet constituyen el Derecho a la Libre Expresión de los profesionales en la materia (artículo 7 </w:t>
      </w:r>
      <w:r w:rsidRPr="000A10D7">
        <w:rPr>
          <w:rFonts w:ascii="Palatino Linotype" w:eastAsia="Palatino Linotype" w:hAnsi="Palatino Linotype" w:cs="Palatino Linotype"/>
          <w:color w:val="000000" w:themeColor="text1"/>
        </w:rPr>
        <w:lastRenderedPageBreak/>
        <w:t xml:space="preserve">de la Constitución Política de los Estados Unidos Mexicanos), en los que se plasman opiniones, señalamientos o comentarios respecto de diversos hechos que se suscitan en un lugar y tiempo determinados, también lo es que dichas publicaciones encontrada por la ponencia arrojan indicios sobre los hechos a que se refieren. Sirve de apoyo a lo anterior, la Jurisprudencia y Tesis Aisladas que enseguida se reproducen: </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b/>
          <w:i/>
          <w:color w:val="000000" w:themeColor="text1"/>
        </w:rPr>
        <w:t>“NOTAS PERIODÍSTICAS. ELEMENTOS PARA DETERMINAR SU FUERZA INDICIARIA.</w:t>
      </w:r>
      <w:r w:rsidRPr="000A10D7">
        <w:rPr>
          <w:rFonts w:ascii="Palatino Linotype" w:eastAsia="Palatino Linotype" w:hAnsi="Palatino Linotype" w:cs="Palatino Linotype"/>
          <w:i/>
          <w:color w:val="000000" w:themeColor="text1"/>
        </w:rPr>
        <w:t xml:space="preserve"> Los medios probatorios que se hacen consistir en notas periodísticas, sólo pueden arrojar indicios sobre los hechos a que se refieren, pero para calificar si se trata de indicios simples o de indicios de mayor grado convictivo, el juzgador debe ponderar las circunstancias existentes en cada caso concreto. Así, si se aportaron varias notas, provenientes de distintos órganos de información, atribuidas a diferentes autores y coincidentes en lo sustancial, y si además no obra constancia de que el afectado con su contenido haya ofrecido algún mentís sobre lo que en las noticias se le atribuye, y en el juicio donde se presenten se concreta a manifestar que esos medios informativos carecen de valor probatorio, pero omite pronunciarse sobre la certeza o falsedad de los hechos consignados en ellos, al sopesar todas esas circunstancias con la aplicación de las reglas de la lógica, la sana crítica y las máximas de experiencia, en términos del artículo 16, apartado 1, de la Ley General del Sistema de Medios de Impugnación en Materia Electoral, o de la ley que sea aplicable, esto permite otorgar mayor calidad indiciaria a los citados medios de prueba, y por tanto, a que los elementos faltantes para alcanzar la fuerza probatoria plena sean menores que en los casos en que no medien tales circunstancias.” </w:t>
      </w:r>
    </w:p>
    <w:p w:rsidR="00886150" w:rsidRPr="000A10D7" w:rsidRDefault="00886150" w:rsidP="000A10D7">
      <w:pPr>
        <w:spacing w:line="360" w:lineRule="auto"/>
        <w:jc w:val="both"/>
        <w:rPr>
          <w:rFonts w:ascii="Palatino Linotype" w:eastAsia="Palatino Linotype" w:hAnsi="Palatino Linotype" w:cs="Palatino Linotype"/>
          <w:i/>
          <w:color w:val="000000" w:themeColor="text1"/>
        </w:rPr>
      </w:pP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b/>
          <w:i/>
          <w:color w:val="000000" w:themeColor="text1"/>
        </w:rPr>
        <w:t xml:space="preserve">INDICIO. CONCEPTO DE. </w:t>
      </w:r>
      <w:r w:rsidRPr="000A10D7">
        <w:rPr>
          <w:rFonts w:ascii="Palatino Linotype" w:eastAsia="Palatino Linotype" w:hAnsi="Palatino Linotype" w:cs="Palatino Linotype"/>
          <w:i/>
          <w:color w:val="000000" w:themeColor="text1"/>
        </w:rPr>
        <w:t xml:space="preserve">El "indicio" es una circunstancia cierta de la que se puede sacar, por inducción lógica, una conclusión acerca de la existencia (o inexistencia) de un hecho a probar; por tanto, la convicción indiciaria se basa en un silogismo en el que la premisa mayor (abstracta y problemática), se funda en la experiencia o en el sentido común, la premisa menor (concreta y cierta) se apoya o constituye la comprobación del hecho, y la conclusión, sacada de la referencia de la premisa menor a la premisa mayor, el indicio, por consiguiente, se diferencia de la presunción en que el dato genérico y probable agrega el dato específico y cierto, a lo abstracto une lo concreto; de lo que antecede ya se desprende sin dificultad que requisito primordial de la prueba indiciaria es la certeza de la circunstancia indiciante, o sea, que el indicio presupone necesariamente la demostración de circunstancias indispensables por las que se arguye indirecta pero lógicamente el hecho que hay que probar mediante un proceso deductivo, con la misma certeza que da la prueba directa. </w:t>
      </w:r>
    </w:p>
    <w:p w:rsidR="00886150" w:rsidRPr="000A10D7" w:rsidRDefault="00886150" w:rsidP="000A10D7">
      <w:pPr>
        <w:spacing w:line="360" w:lineRule="auto"/>
        <w:jc w:val="both"/>
        <w:rPr>
          <w:rFonts w:ascii="Palatino Linotype" w:eastAsia="Palatino Linotype" w:hAnsi="Palatino Linotype" w:cs="Palatino Linotype"/>
          <w:i/>
          <w:color w:val="000000" w:themeColor="text1"/>
        </w:rPr>
      </w:pP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lastRenderedPageBreak/>
        <w:t xml:space="preserve">SEGUNDO TRIBUNAL COLEGIADO DEL SEXTO CIRCUITO. </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Amparo directo 317/87. Juan Antonio Ibarra Chaire y coags. 12 de julio de 1988. Unanimidad de votos. Ponente: José Galván Rojas. Secretario: Vicente Martínez Sánchez.</w:t>
      </w:r>
    </w:p>
    <w:p w:rsidR="00886150" w:rsidRPr="000A10D7" w:rsidRDefault="00886150" w:rsidP="000A10D7">
      <w:pPr>
        <w:jc w:val="both"/>
        <w:rPr>
          <w:rFonts w:ascii="Palatino Linotype" w:eastAsia="Palatino Linotype" w:hAnsi="Palatino Linotype" w:cs="Palatino Linotype"/>
          <w:i/>
          <w:color w:val="000000" w:themeColor="text1"/>
        </w:rPr>
      </w:pP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b/>
          <w:i/>
          <w:color w:val="000000" w:themeColor="text1"/>
        </w:rPr>
        <w:t xml:space="preserve">INDICIOS. REQUISITOS PARA QUE GENEREN PRESUNCIÓN DE CERTEZA. </w:t>
      </w:r>
      <w:r w:rsidRPr="000A10D7">
        <w:rPr>
          <w:rFonts w:ascii="Palatino Linotype" w:eastAsia="Palatino Linotype" w:hAnsi="Palatino Linotype" w:cs="Palatino Linotype"/>
          <w:i/>
          <w:color w:val="000000" w:themeColor="text1"/>
        </w:rPr>
        <w:t xml:space="preserve">Nada impide que para acreditar la veracidad de un hecho, el juzgador se valga de una presunción que se derive de varios indicios. En esta hipótesis deben cumplirse los principios de la lógica inferencial de probabilidad, a saber: la fiabilidad de los hechos o datos conocidos, esto es, que no exista duda alguna acerca de su veracidad; la pluralidad de indicios, que se refiere a la necesidad de que existan varios datos que permitan conocer o inferir la existencia de otro no percibido y que conduzcan siempre a una misma conclusión; la pertinencia, que significa que haya relación entre la pluralidad de los datos conocidos; y la coherencia, o sea, que debe existir armonía o concordancia entre los datos mencionados; principios que a su vez encuentran respaldo en el artículo 402 de la ley adjetiva civil para el Distrito Federal que previene que los medios de prueba aportados y admitidos serán valorados en su conjunto por el juzgador, atendiendo a las reglas de la lógica y la experiencia, pues los principios enunciados forman parte tanto de la lógica de probabilidades, como de la experiencia misma, razón por la cual, cuando concurren esas exigencias, y se da un muy alto grado de probabilidad de que los hechos acaecieron en la forma narrada por una de las partes, son aptos para generar la presunción de certeza. </w:t>
      </w:r>
    </w:p>
    <w:p w:rsidR="00886150" w:rsidRPr="000A10D7" w:rsidRDefault="00886150" w:rsidP="000A10D7">
      <w:pPr>
        <w:spacing w:line="360" w:lineRule="auto"/>
        <w:jc w:val="both"/>
        <w:rPr>
          <w:rFonts w:ascii="Palatino Linotype" w:hAnsi="Palatino Linotype"/>
          <w:color w:val="000000" w:themeColor="text1"/>
        </w:rPr>
      </w:pPr>
    </w:p>
    <w:p w:rsidR="00886150" w:rsidRPr="000A10D7" w:rsidRDefault="00CE39A8" w:rsidP="000A10D7">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 xml:space="preserve">En ese tenor, si bien es cierto que las páginas de internet no son un medio oficial, también lo es que se trata de indicios que demuestran las tareas o labores que llegan a realizar en este caso los servidores públicos en ejercicio de sus facultades, competencias y/o funciones. </w:t>
      </w:r>
    </w:p>
    <w:p w:rsidR="00886150" w:rsidRPr="000A10D7" w:rsidRDefault="00886150" w:rsidP="000A10D7">
      <w:pPr>
        <w:spacing w:line="360" w:lineRule="auto"/>
        <w:jc w:val="both"/>
        <w:rPr>
          <w:rFonts w:ascii="Palatino Linotype" w:eastAsia="Palatino Linotype" w:hAnsi="Palatino Linotype" w:cs="Palatino Linotype"/>
          <w:color w:val="000000" w:themeColor="text1"/>
        </w:rPr>
      </w:pPr>
    </w:p>
    <w:p w:rsidR="00886150" w:rsidRPr="000A10D7" w:rsidRDefault="00CE39A8" w:rsidP="000A10D7">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 xml:space="preserve">En tal virtud, al obrar indicios de la información en páginas de internet, como fue el caso, demuestran que cuenta con la información en alguna de sus áreas administrativas, este tipo de información es susceptible de considerarse como un hecho notorio el cual puede ser valorado, por formar parte del conocimiento público, lo cual se robustece con la siguiente tesis aislada emitida por los Tribunales Colegiados de Circuito y publicada en el Semanario Judicial de la Federación: </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b/>
          <w:i/>
          <w:color w:val="000000" w:themeColor="text1"/>
        </w:rPr>
        <w:lastRenderedPageBreak/>
        <w:t xml:space="preserve">“PÁGINAS WEB O ELECTRÓNICAS. SU CONTENIDO ES UN HECHO NOTORIO Y SUSCEPTIBLE DE SER VALORADO EN UNA DECISIÓN JUDICIAL. </w:t>
      </w:r>
      <w:r w:rsidRPr="000A10D7">
        <w:rPr>
          <w:rFonts w:ascii="Palatino Linotype" w:eastAsia="Palatino Linotype" w:hAnsi="Palatino Linotype" w:cs="Palatino Linotype"/>
          <w:i/>
          <w:color w:val="000000" w:themeColor="text1"/>
        </w:rPr>
        <w:t>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1 2004949. I.3o.C.35 K (10a.). Tribunales Colegiados de Circuito. Décima Época. Semanario Judicial de la Federación y su Gaceta. Libro XXVI, Noviembre de 2013, Pág. 1373. Recurso de Revisión: 03023/INFOEM/IP/RR/2021 Sujeto Obligado: Ayuntamiento de Coacalco de Berriozábal Comisionado por returno: Luis Gustavo Parra Noriega Página 21 de 28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 xml:space="preserve"> TERCER TRIBUNAL COLEGIADO EN MATERIA CIVIL DEL PRIMER CIRCUITO. </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 xml:space="preserve">Amparo en revisión 365/2012. Mardygras, S.A. de C.V. 7 de diciembre de 2012. Unanimidad de votos. Ponente: Neófito López Ramos. Secretaria: Ana Lilia Osorno Arroyo.” </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 xml:space="preserve">(Énfasis añadido) </w:t>
      </w:r>
    </w:p>
    <w:p w:rsidR="00886150" w:rsidRPr="000A10D7" w:rsidRDefault="00886150" w:rsidP="000A10D7">
      <w:pPr>
        <w:spacing w:line="360" w:lineRule="auto"/>
        <w:jc w:val="both"/>
        <w:rPr>
          <w:rFonts w:ascii="Palatino Linotype" w:eastAsia="Palatino Linotype" w:hAnsi="Palatino Linotype" w:cs="Palatino Linotype"/>
          <w:color w:val="000000" w:themeColor="text1"/>
        </w:rPr>
      </w:pPr>
    </w:p>
    <w:p w:rsidR="00886150" w:rsidRPr="000A10D7" w:rsidRDefault="00CE39A8" w:rsidP="000A10D7">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 xml:space="preserve">De lo anterior, se presume la existencia de documentación relacionada con la información requerida, toda vez que el </w:t>
      </w:r>
      <w:r w:rsidRPr="000A10D7">
        <w:rPr>
          <w:rFonts w:ascii="Palatino Linotype" w:eastAsia="Palatino Linotype" w:hAnsi="Palatino Linotype" w:cs="Palatino Linotype"/>
          <w:b/>
          <w:color w:val="000000" w:themeColor="text1"/>
        </w:rPr>
        <w:t>SUJETO OBLIGADO</w:t>
      </w:r>
      <w:r w:rsidRPr="000A10D7">
        <w:rPr>
          <w:rFonts w:ascii="Palatino Linotype" w:eastAsia="Palatino Linotype" w:hAnsi="Palatino Linotype" w:cs="Palatino Linotype"/>
          <w:color w:val="000000" w:themeColor="text1"/>
        </w:rPr>
        <w:t xml:space="preserve"> se encuentra constreñido a documentar todo acto de autoridad que éste realice derivado de sus funciones, atribuciones y competencias. </w:t>
      </w:r>
    </w:p>
    <w:p w:rsidR="00886150" w:rsidRPr="000A10D7" w:rsidRDefault="00886150" w:rsidP="000A10D7">
      <w:pPr>
        <w:spacing w:line="360" w:lineRule="auto"/>
        <w:jc w:val="both"/>
        <w:rPr>
          <w:rFonts w:ascii="Palatino Linotype" w:eastAsia="Palatino Linotype" w:hAnsi="Palatino Linotype" w:cs="Palatino Linotype"/>
          <w:color w:val="000000" w:themeColor="text1"/>
        </w:rPr>
      </w:pPr>
    </w:p>
    <w:p w:rsidR="00886150" w:rsidRPr="000A10D7" w:rsidRDefault="00CE39A8" w:rsidP="000A10D7">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lastRenderedPageBreak/>
        <w:t>Es así que, aún y cuando la información proviene de una publicación en página y red social oficiales del Sujeto Obligado, muestra elementos que permiten presumir la existencia del hecho.</w:t>
      </w:r>
    </w:p>
    <w:p w:rsidR="00886150" w:rsidRPr="000A10D7" w:rsidRDefault="00886150" w:rsidP="000A10D7">
      <w:pPr>
        <w:spacing w:line="360" w:lineRule="auto"/>
        <w:jc w:val="both"/>
        <w:rPr>
          <w:rFonts w:ascii="Palatino Linotype" w:eastAsia="Palatino Linotype" w:hAnsi="Palatino Linotype" w:cs="Palatino Linotype"/>
          <w:color w:val="000000" w:themeColor="text1"/>
        </w:rPr>
      </w:pPr>
    </w:p>
    <w:p w:rsidR="00886150" w:rsidRDefault="00CE39A8" w:rsidP="000A10D7">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 xml:space="preserve">En esta misma línea de ideas, el Plan de Desarrollo Municipal de Zinacantepec 2019-2021, establece dentro de sus estrategias la de </w:t>
      </w:r>
      <w:r w:rsidRPr="000A10D7">
        <w:rPr>
          <w:rFonts w:ascii="Palatino Linotype" w:eastAsia="Palatino Linotype" w:hAnsi="Palatino Linotype" w:cs="Palatino Linotype"/>
          <w:b/>
          <w:color w:val="000000" w:themeColor="text1"/>
        </w:rPr>
        <w:t xml:space="preserve">Desarrollar propuestas para la integración a nuevos programas de Movilidad Sostenible en el Municipio de Zinacantepec, </w:t>
      </w:r>
      <w:r w:rsidRPr="000A10D7">
        <w:rPr>
          <w:rFonts w:ascii="Palatino Linotype" w:eastAsia="Palatino Linotype" w:hAnsi="Palatino Linotype" w:cs="Palatino Linotype"/>
          <w:color w:val="000000" w:themeColor="text1"/>
        </w:rPr>
        <w:t>y en Subtema: Movilidad y transporte para la población, establece como estrategias 1. Desarrollar propuestas para la integración a nuevos programas de Movilidad Sostenible en el Municipio de Zinacantepec. Y 2. Elaborar diagnósticos y análisis para el Desarrollo Metropolitano del Municipio de Zinacantepec, tal como se muestra en la imagen siguiente:</w:t>
      </w:r>
    </w:p>
    <w:p w:rsidR="0091459F" w:rsidRPr="000A10D7" w:rsidRDefault="0091459F" w:rsidP="0091459F">
      <w:pPr>
        <w:spacing w:line="360" w:lineRule="auto"/>
        <w:jc w:val="both"/>
        <w:rPr>
          <w:rFonts w:ascii="Palatino Linotype" w:eastAsia="Palatino Linotype" w:hAnsi="Palatino Linotype" w:cs="Palatino Linotype"/>
          <w:color w:val="000000" w:themeColor="text1"/>
        </w:rPr>
      </w:pPr>
    </w:p>
    <w:p w:rsidR="00886150" w:rsidRPr="000A10D7" w:rsidRDefault="00CE39A8" w:rsidP="000A10D7">
      <w:pPr>
        <w:spacing w:line="360" w:lineRule="auto"/>
        <w:jc w:val="center"/>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noProof/>
          <w:color w:val="000000" w:themeColor="text1"/>
          <w:lang w:val="es-MX"/>
        </w:rPr>
        <w:drawing>
          <wp:inline distT="0" distB="0" distL="0" distR="0">
            <wp:extent cx="3757605" cy="3647846"/>
            <wp:effectExtent l="0" t="0" r="0" b="0"/>
            <wp:docPr id="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3757605" cy="3647846"/>
                    </a:xfrm>
                    <a:prstGeom prst="rect">
                      <a:avLst/>
                    </a:prstGeom>
                    <a:ln/>
                  </pic:spPr>
                </pic:pic>
              </a:graphicData>
            </a:graphic>
          </wp:inline>
        </w:drawing>
      </w:r>
    </w:p>
    <w:p w:rsidR="00886150" w:rsidRPr="000A10D7" w:rsidRDefault="00CE39A8" w:rsidP="000A10D7">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lastRenderedPageBreak/>
        <w:t>Asimos,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886150" w:rsidRPr="000A10D7" w:rsidRDefault="00886150" w:rsidP="000A10D7">
      <w:pPr>
        <w:spacing w:line="360" w:lineRule="auto"/>
        <w:jc w:val="both"/>
        <w:rPr>
          <w:rFonts w:ascii="Palatino Linotype" w:eastAsia="Palatino Linotype" w:hAnsi="Palatino Linotype" w:cs="Palatino Linotype"/>
          <w:color w:val="000000" w:themeColor="text1"/>
        </w:rPr>
      </w:pPr>
    </w:p>
    <w:p w:rsidR="00886150" w:rsidRPr="000A10D7" w:rsidRDefault="00CE39A8" w:rsidP="000A10D7">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 xml:space="preserve">Bajo ese contexto, se considera que el Sujeto Obligado deberá hacer una </w:t>
      </w:r>
      <w:r w:rsidRPr="000A10D7">
        <w:rPr>
          <w:rFonts w:ascii="Palatino Linotype" w:eastAsia="Palatino Linotype" w:hAnsi="Palatino Linotype" w:cs="Palatino Linotype"/>
          <w:b/>
          <w:color w:val="000000" w:themeColor="text1"/>
        </w:rPr>
        <w:t>nueva búsqueda exhaustiva</w:t>
      </w:r>
      <w:r w:rsidRPr="000A10D7">
        <w:rPr>
          <w:rFonts w:ascii="Palatino Linotype" w:eastAsia="Palatino Linotype" w:hAnsi="Palatino Linotype" w:cs="Palatino Linotype"/>
          <w:color w:val="000000" w:themeColor="text1"/>
        </w:rPr>
        <w:t xml:space="preserve"> de la información por el servidor público habilitado de la </w:t>
      </w:r>
      <w:r w:rsidRPr="000A10D7">
        <w:rPr>
          <w:rFonts w:ascii="Palatino Linotype" w:eastAsia="Palatino Linotype" w:hAnsi="Palatino Linotype" w:cs="Palatino Linotype"/>
          <w:b/>
          <w:color w:val="000000" w:themeColor="text1"/>
        </w:rPr>
        <w:t>Dirección de Desarrollo Metropolitano y Movilidad, con la finalidad de entregar la información que resulta de interés para</w:t>
      </w:r>
      <w:r w:rsidRPr="000A10D7">
        <w:rPr>
          <w:rFonts w:ascii="Palatino Linotype" w:eastAsia="Palatino Linotype" w:hAnsi="Palatino Linotype" w:cs="Palatino Linotype"/>
          <w:color w:val="000000" w:themeColor="text1"/>
        </w:rPr>
        <w:t xml:space="preserve"> </w:t>
      </w:r>
      <w:r w:rsidRPr="000A10D7">
        <w:rPr>
          <w:rFonts w:ascii="Palatino Linotype" w:eastAsia="Palatino Linotype" w:hAnsi="Palatino Linotype" w:cs="Palatino Linotype"/>
          <w:b/>
          <w:color w:val="000000" w:themeColor="text1"/>
        </w:rPr>
        <w:t>EL RECURRENTE</w:t>
      </w:r>
      <w:r w:rsidRPr="000A10D7">
        <w:rPr>
          <w:rFonts w:ascii="Palatino Linotype" w:eastAsia="Palatino Linotype" w:hAnsi="Palatino Linotype" w:cs="Palatino Linotype"/>
          <w:color w:val="000000" w:themeColor="text1"/>
        </w:rPr>
        <w:t>, con la finalidad de dar certeza a la particular de que se realizó una correcta búsqueda de la información requerida.</w:t>
      </w:r>
    </w:p>
    <w:p w:rsidR="00886150" w:rsidRPr="000A10D7" w:rsidRDefault="00886150" w:rsidP="000A10D7">
      <w:pPr>
        <w:spacing w:line="360" w:lineRule="auto"/>
        <w:jc w:val="both"/>
        <w:rPr>
          <w:rFonts w:ascii="Palatino Linotype" w:eastAsia="Palatino Linotype" w:hAnsi="Palatino Linotype" w:cs="Palatino Linotype"/>
          <w:color w:val="000000" w:themeColor="text1"/>
        </w:rPr>
      </w:pPr>
    </w:p>
    <w:p w:rsidR="00886150" w:rsidRPr="000A10D7" w:rsidRDefault="00CE39A8" w:rsidP="000A10D7">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Resultando aplicable el Criterio orientador 02/17 emitido por el Pleno del Instituto Nacional de Transparencia y Acceso a la Información y Protección de Datos Personales, de título y texto siguientes:</w:t>
      </w:r>
    </w:p>
    <w:p w:rsidR="00886150" w:rsidRPr="000A10D7" w:rsidRDefault="00CE39A8" w:rsidP="000A10D7">
      <w:pPr>
        <w:pBdr>
          <w:top w:val="nil"/>
          <w:left w:val="nil"/>
          <w:bottom w:val="nil"/>
          <w:right w:val="nil"/>
          <w:between w:val="nil"/>
        </w:pBd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b/>
          <w:i/>
          <w:color w:val="000000" w:themeColor="text1"/>
        </w:rPr>
        <w:t xml:space="preserve"> “Congruencia y exhaustividad. Sus alcances para garantizar el derecho de acceso a la información. </w:t>
      </w:r>
      <w:r w:rsidRPr="000A10D7">
        <w:rPr>
          <w:rFonts w:ascii="Palatino Linotype" w:eastAsia="Palatino Linotype" w:hAnsi="Palatino Linotype" w:cs="Palatino Linotype"/>
          <w:i/>
          <w:color w:val="000000" w:themeColor="text1"/>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0A10D7">
        <w:rPr>
          <w:rFonts w:ascii="Palatino Linotype" w:eastAsia="Palatino Linotype" w:hAnsi="Palatino Linotype" w:cs="Palatino Linotype"/>
          <w:b/>
          <w:i/>
          <w:color w:val="000000" w:themeColor="text1"/>
        </w:rPr>
        <w:t>la congruencia implica que exista concordancia entre el requerimiento formulado por el particular y la respuesta proporcionada por el sujeto obligado</w:t>
      </w:r>
      <w:r w:rsidRPr="000A10D7">
        <w:rPr>
          <w:rFonts w:ascii="Palatino Linotype" w:eastAsia="Palatino Linotype" w:hAnsi="Palatino Linotype" w:cs="Palatino Linotype"/>
          <w:i/>
          <w:color w:val="000000" w:themeColor="text1"/>
        </w:rPr>
        <w:t xml:space="preserve">; mientras que </w:t>
      </w:r>
      <w:r w:rsidRPr="000A10D7">
        <w:rPr>
          <w:rFonts w:ascii="Palatino Linotype" w:eastAsia="Palatino Linotype" w:hAnsi="Palatino Linotype" w:cs="Palatino Linotype"/>
          <w:b/>
          <w:i/>
          <w:color w:val="000000" w:themeColor="text1"/>
        </w:rPr>
        <w:t>la exhaustividad significa que dicha respuesta se refiera expresamente a cada uno de los puntos solicitados</w:t>
      </w:r>
      <w:r w:rsidRPr="000A10D7">
        <w:rPr>
          <w:rFonts w:ascii="Palatino Linotype" w:eastAsia="Palatino Linotype" w:hAnsi="Palatino Linotype" w:cs="Palatino Linotype"/>
          <w:i/>
          <w:color w:val="000000" w:themeColor="text1"/>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886150" w:rsidRPr="000A10D7" w:rsidRDefault="00886150" w:rsidP="000A10D7">
      <w:pPr>
        <w:pBdr>
          <w:top w:val="nil"/>
          <w:left w:val="nil"/>
          <w:bottom w:val="nil"/>
          <w:right w:val="nil"/>
          <w:between w:val="nil"/>
        </w:pBdr>
        <w:jc w:val="both"/>
        <w:rPr>
          <w:rFonts w:ascii="Palatino Linotype" w:eastAsia="Palatino Linotype" w:hAnsi="Palatino Linotype" w:cs="Palatino Linotype"/>
          <w:i/>
          <w:color w:val="000000" w:themeColor="text1"/>
        </w:rPr>
      </w:pPr>
    </w:p>
    <w:p w:rsidR="00886150" w:rsidRPr="000A10D7" w:rsidRDefault="00886150" w:rsidP="000A10D7">
      <w:pPr>
        <w:pBdr>
          <w:top w:val="nil"/>
          <w:left w:val="nil"/>
          <w:bottom w:val="nil"/>
          <w:right w:val="nil"/>
          <w:between w:val="nil"/>
        </w:pBdr>
        <w:jc w:val="both"/>
        <w:rPr>
          <w:rFonts w:ascii="Palatino Linotype" w:eastAsia="Palatino Linotype" w:hAnsi="Palatino Linotype" w:cs="Palatino Linotype"/>
          <w:i/>
          <w:color w:val="000000" w:themeColor="text1"/>
        </w:rPr>
      </w:pPr>
    </w:p>
    <w:p w:rsidR="00886150" w:rsidRPr="000A10D7" w:rsidRDefault="00CE39A8" w:rsidP="000A10D7">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lastRenderedPageBreak/>
        <w:t xml:space="preserve">Por lo anterior, este Organismo Garante, con la finalidad de garantizar el derecho humano de acceso a la información de la parte </w:t>
      </w:r>
      <w:r w:rsidRPr="000A10D7">
        <w:rPr>
          <w:rFonts w:ascii="Palatino Linotype" w:eastAsia="Palatino Linotype" w:hAnsi="Palatino Linotype" w:cs="Palatino Linotype"/>
          <w:b/>
          <w:color w:val="000000" w:themeColor="text1"/>
        </w:rPr>
        <w:t>Recurrente,</w:t>
      </w:r>
      <w:r w:rsidRPr="000A10D7">
        <w:rPr>
          <w:rFonts w:ascii="Palatino Linotype" w:eastAsia="Palatino Linotype" w:hAnsi="Palatino Linotype" w:cs="Palatino Linotype"/>
          <w:color w:val="000000" w:themeColor="text1"/>
        </w:rPr>
        <w:t xml:space="preserve"> y a fin de reparar el agravio causado ante la omisión en que incurriera el </w:t>
      </w:r>
      <w:r w:rsidRPr="000A10D7">
        <w:rPr>
          <w:rFonts w:ascii="Palatino Linotype" w:eastAsia="Palatino Linotype" w:hAnsi="Palatino Linotype" w:cs="Palatino Linotype"/>
          <w:b/>
          <w:color w:val="000000" w:themeColor="text1"/>
        </w:rPr>
        <w:t>Sujeto Obligado</w:t>
      </w:r>
      <w:r w:rsidRPr="000A10D7">
        <w:rPr>
          <w:rFonts w:ascii="Palatino Linotype" w:eastAsia="Palatino Linotype" w:hAnsi="Palatino Linotype" w:cs="Palatino Linotype"/>
          <w:color w:val="000000" w:themeColor="text1"/>
        </w:rPr>
        <w:t xml:space="preserve">, ya que, como se señaló, su respuesta careció de los principios de congruencia y exhaustividad, al no pronunciarse por las consideraciones ya expuestas, </w:t>
      </w:r>
      <w:r w:rsidRPr="000A10D7">
        <w:rPr>
          <w:rFonts w:ascii="Palatino Linotype" w:eastAsia="Palatino Linotype" w:hAnsi="Palatino Linotype" w:cs="Palatino Linotype"/>
          <w:b/>
          <w:color w:val="000000" w:themeColor="text1"/>
        </w:rPr>
        <w:t>se estima procedente ordenar que, previa búsqueda exhaustiva y razonable, en todas las unidades administrativas competentes, se haga entrega del soporte documental en el que conste la información que es del interés del particular.</w:t>
      </w:r>
    </w:p>
    <w:p w:rsidR="00886150" w:rsidRPr="000A10D7" w:rsidRDefault="00886150" w:rsidP="000A10D7">
      <w:pPr>
        <w:spacing w:line="360" w:lineRule="auto"/>
        <w:jc w:val="both"/>
        <w:rPr>
          <w:rFonts w:ascii="Palatino Linotype" w:eastAsia="Palatino Linotype" w:hAnsi="Palatino Linotype" w:cs="Palatino Linotype"/>
          <w:color w:val="000000" w:themeColor="text1"/>
        </w:rPr>
      </w:pPr>
    </w:p>
    <w:p w:rsidR="00886150" w:rsidRPr="000A10D7" w:rsidRDefault="00CE39A8" w:rsidP="000A10D7">
      <w:pPr>
        <w:numPr>
          <w:ilvl w:val="0"/>
          <w:numId w:val="6"/>
        </w:numPr>
        <w:spacing w:line="360" w:lineRule="auto"/>
        <w:ind w:left="0" w:firstLine="0"/>
        <w:jc w:val="both"/>
        <w:rPr>
          <w:rFonts w:ascii="Palatino Linotype" w:eastAsia="Palatino Linotype" w:hAnsi="Palatino Linotype" w:cs="Palatino Linotype"/>
          <w:b/>
          <w:color w:val="000000" w:themeColor="text1"/>
          <w:u w:val="single"/>
        </w:rPr>
      </w:pPr>
      <w:r w:rsidRPr="000A10D7">
        <w:rPr>
          <w:rFonts w:ascii="Palatino Linotype" w:eastAsia="Palatino Linotype" w:hAnsi="Palatino Linotype" w:cs="Palatino Linotype"/>
          <w:color w:val="000000" w:themeColor="text1"/>
        </w:rPr>
        <w:t xml:space="preserve">Ahora bien, es de recordar que como ya ha quedado demostrado existen indicios de la existencia de la información requerida, derivado de la respuesta primigenia otorgada por la </w:t>
      </w:r>
      <w:r w:rsidRPr="000A10D7">
        <w:rPr>
          <w:rFonts w:ascii="Palatino Linotype" w:eastAsia="Palatino Linotype" w:hAnsi="Palatino Linotype" w:cs="Palatino Linotype"/>
          <w:b/>
          <w:color w:val="000000" w:themeColor="text1"/>
        </w:rPr>
        <w:t>Dirección de Desarrollo Metropolitano y Movilidad</w:t>
      </w:r>
      <w:r w:rsidRPr="000A10D7">
        <w:rPr>
          <w:rFonts w:ascii="Palatino Linotype" w:eastAsia="Palatino Linotype" w:hAnsi="Palatino Linotype" w:cs="Palatino Linotype"/>
          <w:color w:val="000000" w:themeColor="text1"/>
        </w:rPr>
        <w:t xml:space="preserve">, refiriendo que </w:t>
      </w:r>
      <w:r w:rsidRPr="000A10D7">
        <w:rPr>
          <w:rFonts w:ascii="Palatino Linotype" w:eastAsia="Palatino Linotype" w:hAnsi="Palatino Linotype" w:cs="Palatino Linotype"/>
          <w:b/>
          <w:i/>
          <w:color w:val="000000" w:themeColor="text1"/>
        </w:rPr>
        <w:t>la actual administración municipal se encuentra buscando la manera de desarrollar ciertos estudios en materia de movilidad, accesibilidad y desarrollo metropolitano</w:t>
      </w:r>
      <w:r w:rsidRPr="000A10D7">
        <w:rPr>
          <w:rFonts w:ascii="Palatino Linotype" w:eastAsia="Palatino Linotype" w:hAnsi="Palatino Linotype" w:cs="Palatino Linotype"/>
          <w:i/>
          <w:color w:val="000000" w:themeColor="text1"/>
        </w:rPr>
        <w:t xml:space="preserve">, sin embargo, </w:t>
      </w:r>
      <w:r w:rsidRPr="000A10D7">
        <w:rPr>
          <w:rFonts w:ascii="Palatino Linotype" w:eastAsia="Palatino Linotype" w:hAnsi="Palatino Linotype" w:cs="Palatino Linotype"/>
          <w:b/>
          <w:i/>
          <w:color w:val="000000" w:themeColor="text1"/>
        </w:rPr>
        <w:t>a la fecha aún están en fase de planeación</w:t>
      </w:r>
      <w:r w:rsidRPr="000A10D7">
        <w:rPr>
          <w:rFonts w:ascii="Palatino Linotype" w:eastAsia="Palatino Linotype" w:hAnsi="Palatino Linotype" w:cs="Palatino Linotype"/>
          <w:b/>
          <w:color w:val="000000" w:themeColor="text1"/>
        </w:rPr>
        <w:t xml:space="preserve">; </w:t>
      </w:r>
      <w:r w:rsidRPr="000A10D7">
        <w:rPr>
          <w:rFonts w:ascii="Palatino Linotype" w:eastAsia="Palatino Linotype" w:hAnsi="Palatino Linotype" w:cs="Palatino Linotype"/>
          <w:color w:val="000000" w:themeColor="text1"/>
        </w:rPr>
        <w:t>en virtud de tal pronunciamiento</w:t>
      </w:r>
      <w:r w:rsidRPr="000A10D7">
        <w:rPr>
          <w:rFonts w:ascii="Palatino Linotype" w:eastAsia="Palatino Linotype" w:hAnsi="Palatino Linotype" w:cs="Palatino Linotype"/>
          <w:b/>
          <w:color w:val="000000" w:themeColor="text1"/>
        </w:rPr>
        <w:t xml:space="preserve"> </w:t>
      </w:r>
      <w:r w:rsidRPr="000A10D7">
        <w:rPr>
          <w:rFonts w:ascii="Palatino Linotype" w:eastAsia="Palatino Linotype" w:hAnsi="Palatino Linotype" w:cs="Palatino Linotype"/>
          <w:color w:val="000000" w:themeColor="text1"/>
        </w:rPr>
        <w:t xml:space="preserve">es de precisar que para la información requerida, respecto a la actual administración 2025-2027, es decir, del 01 de enero al 24 de marzo de 2025, el Sujeto Obligado refirió que </w:t>
      </w:r>
      <w:r w:rsidRPr="000A10D7">
        <w:rPr>
          <w:rFonts w:ascii="Palatino Linotype" w:eastAsia="Palatino Linotype" w:hAnsi="Palatino Linotype" w:cs="Palatino Linotype"/>
          <w:b/>
          <w:color w:val="000000" w:themeColor="text1"/>
        </w:rPr>
        <w:t>no se ha realizado</w:t>
      </w:r>
      <w:r w:rsidRPr="000A10D7">
        <w:rPr>
          <w:rFonts w:ascii="Palatino Linotype" w:eastAsia="Palatino Linotype" w:hAnsi="Palatino Linotype" w:cs="Palatino Linotype"/>
          <w:color w:val="000000" w:themeColor="text1"/>
        </w:rPr>
        <w:t xml:space="preserve">, por lo que, </w:t>
      </w:r>
      <w:r w:rsidRPr="000A10D7">
        <w:rPr>
          <w:rFonts w:ascii="Palatino Linotype" w:eastAsia="Palatino Linotype" w:hAnsi="Palatino Linotype" w:cs="Palatino Linotype"/>
          <w:b/>
          <w:color w:val="000000" w:themeColor="text1"/>
        </w:rPr>
        <w:t>nos encontramos ante un hecho negativo</w:t>
      </w:r>
      <w:r w:rsidRPr="000A10D7">
        <w:rPr>
          <w:rFonts w:ascii="Palatino Linotype" w:eastAsia="Palatino Linotype" w:hAnsi="Palatino Linotype" w:cs="Palatino Linotype"/>
          <w:color w:val="000000" w:themeColor="text1"/>
        </w:rPr>
        <w:t xml:space="preserve">, por lo que no resulta aplicable el artículo 19, de la Ley de la materia que nos constriñe a la emisión de un acuerdo de inexistencia, resultando aplicable la siguiente tesis: </w:t>
      </w:r>
    </w:p>
    <w:p w:rsidR="00886150" w:rsidRPr="000A10D7" w:rsidRDefault="00CE39A8" w:rsidP="000A10D7">
      <w:pPr>
        <w:pBdr>
          <w:top w:val="nil"/>
          <w:left w:val="nil"/>
          <w:bottom w:val="nil"/>
          <w:right w:val="nil"/>
          <w:between w:val="nil"/>
        </w:pBd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w:t>
      </w:r>
      <w:r w:rsidRPr="000A10D7">
        <w:rPr>
          <w:rFonts w:ascii="Palatino Linotype" w:eastAsia="Palatino Linotype" w:hAnsi="Palatino Linotype" w:cs="Palatino Linotype"/>
          <w:b/>
          <w:i/>
          <w:color w:val="000000" w:themeColor="text1"/>
        </w:rPr>
        <w:t>HECHOS NEGATIVOS, NO SON SUSCEPTIBLES DE DEMOSTRACIÓN.</w:t>
      </w:r>
    </w:p>
    <w:p w:rsidR="00886150" w:rsidRPr="000A10D7" w:rsidRDefault="00CE39A8" w:rsidP="000A10D7">
      <w:pPr>
        <w:pBdr>
          <w:top w:val="nil"/>
          <w:left w:val="nil"/>
          <w:bottom w:val="nil"/>
          <w:right w:val="nil"/>
          <w:between w:val="nil"/>
        </w:pBd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Tratándose de un hecho negativo, el Juez no tiene por qué invocar prueba alguna de la que se desprenda, ya que es bien sabido que esta clase de hechos no son susceptibles de demostración.</w:t>
      </w:r>
    </w:p>
    <w:p w:rsidR="00886150" w:rsidRPr="000A10D7" w:rsidRDefault="00886150" w:rsidP="000A10D7">
      <w:pPr>
        <w:pBdr>
          <w:top w:val="nil"/>
          <w:left w:val="nil"/>
          <w:bottom w:val="nil"/>
          <w:right w:val="nil"/>
          <w:between w:val="nil"/>
        </w:pBdr>
        <w:jc w:val="both"/>
        <w:rPr>
          <w:rFonts w:ascii="Palatino Linotype" w:eastAsia="Palatino Linotype" w:hAnsi="Palatino Linotype" w:cs="Palatino Linotype"/>
          <w:i/>
          <w:color w:val="000000" w:themeColor="text1"/>
        </w:rPr>
      </w:pPr>
    </w:p>
    <w:p w:rsidR="00886150" w:rsidRPr="000A10D7" w:rsidRDefault="00CE39A8" w:rsidP="000A10D7">
      <w:pPr>
        <w:pBdr>
          <w:top w:val="nil"/>
          <w:left w:val="nil"/>
          <w:bottom w:val="nil"/>
          <w:right w:val="nil"/>
          <w:between w:val="nil"/>
        </w:pBd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Amparo en revisión 2022/61. José García Florín (Menor). 9 de octubre de 1961. Cinco votos. Ponente: José Rivera Pérez Campos</w:t>
      </w:r>
    </w:p>
    <w:p w:rsidR="00886150" w:rsidRPr="000A10D7" w:rsidRDefault="00CE39A8" w:rsidP="000A10D7">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lastRenderedPageBreak/>
        <w:t xml:space="preserve">De lo </w:t>
      </w:r>
      <w:r w:rsidRPr="000A10D7">
        <w:rPr>
          <w:rFonts w:ascii="Palatino Linotype" w:eastAsia="Palatino Linotype" w:hAnsi="Palatino Linotype" w:cs="Palatino Linotype"/>
          <w:b/>
          <w:color w:val="000000" w:themeColor="text1"/>
        </w:rPr>
        <w:t>que</w:t>
      </w:r>
      <w:r w:rsidRPr="000A10D7">
        <w:rPr>
          <w:rFonts w:ascii="Palatino Linotype" w:eastAsia="Palatino Linotype" w:hAnsi="Palatino Linotype" w:cs="Palatino Linotype"/>
          <w:color w:val="000000" w:themeColor="text1"/>
        </w:rPr>
        <w:t xml:space="preserve"> se desprende que es materialmente imposible realizar la entrega de alguna documental que no ha generado el </w:t>
      </w:r>
      <w:r w:rsidRPr="000A10D7">
        <w:rPr>
          <w:rFonts w:ascii="Palatino Linotype" w:eastAsia="Palatino Linotype" w:hAnsi="Palatino Linotype" w:cs="Palatino Linotype"/>
          <w:b/>
          <w:color w:val="000000" w:themeColor="text1"/>
        </w:rPr>
        <w:t xml:space="preserve">SUJETO OBLIGADO, </w:t>
      </w:r>
      <w:r w:rsidRPr="000A10D7">
        <w:rPr>
          <w:rFonts w:ascii="Palatino Linotype" w:eastAsia="Palatino Linotype" w:hAnsi="Palatino Linotype" w:cs="Palatino Linotype"/>
          <w:color w:val="000000" w:themeColor="text1"/>
        </w:rPr>
        <w:t>del 01 de enero al 24 de marzo de 2025.</w:t>
      </w:r>
    </w:p>
    <w:p w:rsidR="00886150" w:rsidRPr="000A10D7" w:rsidRDefault="00886150" w:rsidP="000A10D7">
      <w:pPr>
        <w:spacing w:line="360" w:lineRule="auto"/>
        <w:jc w:val="both"/>
        <w:rPr>
          <w:rFonts w:ascii="Palatino Linotype" w:eastAsia="Palatino Linotype" w:hAnsi="Palatino Linotype" w:cs="Palatino Linotype"/>
          <w:color w:val="000000" w:themeColor="text1"/>
        </w:rPr>
      </w:pPr>
    </w:p>
    <w:p w:rsidR="00886150" w:rsidRPr="000A10D7" w:rsidRDefault="00CE39A8" w:rsidP="000A10D7">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 xml:space="preserve">En consecuencia a lo anterior, y toda vez que la información se requirió de los últimos 10 años, la </w:t>
      </w:r>
      <w:r w:rsidRPr="000A10D7">
        <w:rPr>
          <w:rFonts w:ascii="Palatino Linotype" w:eastAsia="Palatino Linotype" w:hAnsi="Palatino Linotype" w:cs="Palatino Linotype"/>
          <w:b/>
          <w:color w:val="000000" w:themeColor="text1"/>
        </w:rPr>
        <w:t>temporalidad</w:t>
      </w:r>
      <w:r w:rsidRPr="000A10D7">
        <w:rPr>
          <w:rFonts w:ascii="Palatino Linotype" w:eastAsia="Palatino Linotype" w:hAnsi="Palatino Linotype" w:cs="Palatino Linotype"/>
          <w:color w:val="000000" w:themeColor="text1"/>
        </w:rPr>
        <w:t xml:space="preserve"> a ordenar corresponde del 01 de enero de 2015 al 31 de diciembre de 2024, por lo que resulta indispensable traer a contexto la </w:t>
      </w:r>
      <w:r w:rsidRPr="000A10D7">
        <w:rPr>
          <w:rFonts w:ascii="Palatino Linotype" w:eastAsia="Palatino Linotype" w:hAnsi="Palatino Linotype" w:cs="Palatino Linotype"/>
          <w:b/>
          <w:color w:val="000000" w:themeColor="text1"/>
        </w:rPr>
        <w:t>Ley de Archivos y Administración de Documentos del Estado de México y Municipios</w:t>
      </w:r>
      <w:r w:rsidRPr="000A10D7">
        <w:rPr>
          <w:rFonts w:ascii="Palatino Linotype" w:eastAsia="Palatino Linotype" w:hAnsi="Palatino Linotype" w:cs="Palatino Linotype"/>
          <w:color w:val="000000" w:themeColor="text1"/>
        </w:rPr>
        <w:t xml:space="preserve">, publicada en el Periódico Oficial </w:t>
      </w:r>
      <w:r w:rsidRPr="000A10D7">
        <w:rPr>
          <w:rFonts w:ascii="Palatino Linotype" w:eastAsia="Palatino Linotype" w:hAnsi="Palatino Linotype" w:cs="Palatino Linotype"/>
          <w:i/>
          <w:color w:val="000000" w:themeColor="text1"/>
        </w:rPr>
        <w:t>Gaceta del Gobierno</w:t>
      </w:r>
      <w:r w:rsidRPr="000A10D7">
        <w:rPr>
          <w:rFonts w:ascii="Palatino Linotype" w:eastAsia="Palatino Linotype" w:hAnsi="Palatino Linotype" w:cs="Palatino Linotype"/>
          <w:color w:val="000000" w:themeColor="text1"/>
        </w:rPr>
        <w:t xml:space="preserve">, el veintiséis (26) de noviembre de dos mil veinte, tiene por objeto establecer la organización, conservación, administración y preservación homogénea de los Archivos en posesión de cualquier autoridad, entidad, órgano y organismo de los poderes Legislativo, Ejecutivo y Judicial, órganos autónomos, partidos políticos, fideicomisos y fondos públicos, así como de cualquier persona física, jurídica colectiva o sindicato que reciba y ejerza recursos públicos o realice actos de autoridad del Estado de México y municipios. </w:t>
      </w:r>
    </w:p>
    <w:p w:rsidR="00886150" w:rsidRPr="000A10D7" w:rsidRDefault="00886150" w:rsidP="000A10D7">
      <w:pPr>
        <w:spacing w:line="360" w:lineRule="auto"/>
        <w:jc w:val="both"/>
        <w:rPr>
          <w:rFonts w:ascii="Palatino Linotype" w:eastAsia="Palatino Linotype" w:hAnsi="Palatino Linotype" w:cs="Palatino Linotype"/>
          <w:color w:val="000000" w:themeColor="text1"/>
        </w:rPr>
      </w:pPr>
    </w:p>
    <w:p w:rsidR="00886150" w:rsidRPr="000A10D7" w:rsidRDefault="00CE39A8" w:rsidP="000A10D7">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 xml:space="preserve">Anterior a la publicación de la norma antes mencionada, la </w:t>
      </w:r>
      <w:r w:rsidRPr="000A10D7">
        <w:rPr>
          <w:rFonts w:ascii="Palatino Linotype" w:eastAsia="Palatino Linotype" w:hAnsi="Palatino Linotype" w:cs="Palatino Linotype"/>
          <w:b/>
          <w:color w:val="000000" w:themeColor="text1"/>
        </w:rPr>
        <w:t>Ley de Documentos Administrativos e Históricos del Estado de México</w:t>
      </w:r>
      <w:r w:rsidRPr="000A10D7">
        <w:rPr>
          <w:rFonts w:ascii="Palatino Linotype" w:eastAsia="Palatino Linotype" w:hAnsi="Palatino Linotype" w:cs="Palatino Linotype"/>
          <w:color w:val="000000" w:themeColor="text1"/>
        </w:rPr>
        <w:t>, se encargaba de normar y regular la administración de documentos administrativos e históricos de las autoridades del Estado y los municipios en el ámbito de su competencia</w:t>
      </w:r>
      <w:r w:rsidRPr="000A10D7">
        <w:rPr>
          <w:rFonts w:ascii="Palatino Linotype" w:eastAsia="Palatino Linotype" w:hAnsi="Palatino Linotype" w:cs="Palatino Linotype"/>
          <w:color w:val="000000" w:themeColor="text1"/>
          <w:vertAlign w:val="superscript"/>
        </w:rPr>
        <w:footnoteReference w:id="1"/>
      </w:r>
      <w:r w:rsidRPr="000A10D7">
        <w:rPr>
          <w:rFonts w:ascii="Palatino Linotype" w:eastAsia="Palatino Linotype" w:hAnsi="Palatino Linotype" w:cs="Palatino Linotype"/>
          <w:color w:val="000000" w:themeColor="text1"/>
        </w:rPr>
        <w:t xml:space="preserve">. </w:t>
      </w:r>
    </w:p>
    <w:p w:rsidR="00886150" w:rsidRPr="000A10D7" w:rsidRDefault="00886150" w:rsidP="000A10D7">
      <w:pPr>
        <w:spacing w:line="360" w:lineRule="auto"/>
        <w:jc w:val="both"/>
        <w:rPr>
          <w:rFonts w:ascii="Palatino Linotype" w:eastAsia="Palatino Linotype" w:hAnsi="Palatino Linotype" w:cs="Palatino Linotype"/>
          <w:color w:val="000000" w:themeColor="text1"/>
        </w:rPr>
      </w:pPr>
    </w:p>
    <w:p w:rsidR="00886150" w:rsidRPr="000A10D7" w:rsidRDefault="00CE39A8" w:rsidP="000A10D7">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lastRenderedPageBreak/>
        <w:t xml:space="preserve">Correlativo a esto, se creó la a </w:t>
      </w:r>
      <w:r w:rsidRPr="000A10D7">
        <w:rPr>
          <w:rFonts w:ascii="Palatino Linotype" w:eastAsia="Palatino Linotype" w:hAnsi="Palatino Linotype" w:cs="Palatino Linotype"/>
          <w:b/>
          <w:color w:val="000000" w:themeColor="text1"/>
        </w:rPr>
        <w:t>Comisión Dictaminadora de Depuración de Documentos</w:t>
      </w:r>
      <w:r w:rsidRPr="000A10D7">
        <w:rPr>
          <w:rFonts w:ascii="Palatino Linotype" w:eastAsia="Palatino Linotype" w:hAnsi="Palatino Linotype" w:cs="Palatino Linotype"/>
          <w:color w:val="000000" w:themeColor="text1"/>
        </w:rPr>
        <w:t>, integrada por personas expertas o especialistas en la materia, misma que se tendría las siguientes facultades y atribuciones</w:t>
      </w:r>
      <w:r w:rsidRPr="000A10D7">
        <w:rPr>
          <w:rFonts w:ascii="Palatino Linotype" w:eastAsia="Palatino Linotype" w:hAnsi="Palatino Linotype" w:cs="Palatino Linotype"/>
          <w:color w:val="000000" w:themeColor="text1"/>
          <w:vertAlign w:val="superscript"/>
        </w:rPr>
        <w:footnoteReference w:id="2"/>
      </w:r>
      <w:r w:rsidRPr="000A10D7">
        <w:rPr>
          <w:rFonts w:ascii="Palatino Linotype" w:eastAsia="Palatino Linotype" w:hAnsi="Palatino Linotype" w:cs="Palatino Linotype"/>
          <w:color w:val="000000" w:themeColor="text1"/>
        </w:rPr>
        <w:t>:</w:t>
      </w:r>
    </w:p>
    <w:p w:rsidR="00886150" w:rsidRPr="000A10D7" w:rsidRDefault="00CE39A8" w:rsidP="0091459F">
      <w:pPr>
        <w:numPr>
          <w:ilvl w:val="1"/>
          <w:numId w:val="2"/>
        </w:numPr>
        <w:pBdr>
          <w:top w:val="nil"/>
          <w:left w:val="nil"/>
          <w:bottom w:val="nil"/>
          <w:right w:val="nil"/>
          <w:between w:val="nil"/>
        </w:pBdr>
        <w:tabs>
          <w:tab w:val="left" w:pos="426"/>
        </w:tabs>
        <w:ind w:left="0" w:firstLine="0"/>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 xml:space="preserve">Llevar un registro que contenga la evaluación de los documentos que reporten valor histórico, administrativo, jurídico o económico. </w:t>
      </w:r>
    </w:p>
    <w:p w:rsidR="00886150" w:rsidRPr="000A10D7" w:rsidRDefault="00CE39A8" w:rsidP="0091459F">
      <w:pPr>
        <w:numPr>
          <w:ilvl w:val="1"/>
          <w:numId w:val="2"/>
        </w:numPr>
        <w:pBdr>
          <w:top w:val="nil"/>
          <w:left w:val="nil"/>
          <w:bottom w:val="nil"/>
          <w:right w:val="nil"/>
          <w:between w:val="nil"/>
        </w:pBdr>
        <w:tabs>
          <w:tab w:val="left" w:pos="426"/>
        </w:tabs>
        <w:ind w:left="0" w:firstLine="0"/>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 xml:space="preserve">Realizar estudios y emitir opiniones a los responsables de la conservación y restauración de documentos de los archivos de la entidad. </w:t>
      </w:r>
    </w:p>
    <w:p w:rsidR="00886150" w:rsidRPr="000A10D7" w:rsidRDefault="00CE39A8" w:rsidP="0091459F">
      <w:pPr>
        <w:numPr>
          <w:ilvl w:val="1"/>
          <w:numId w:val="2"/>
        </w:numPr>
        <w:pBdr>
          <w:top w:val="nil"/>
          <w:left w:val="nil"/>
          <w:bottom w:val="nil"/>
          <w:right w:val="nil"/>
          <w:between w:val="nil"/>
        </w:pBdr>
        <w:tabs>
          <w:tab w:val="left" w:pos="426"/>
        </w:tabs>
        <w:ind w:left="0" w:firstLine="0"/>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b/>
          <w:i/>
          <w:color w:val="000000" w:themeColor="text1"/>
        </w:rPr>
        <w:t>Coadyuvar con los responsables de cada archivo, en la depuración de documentos</w:t>
      </w:r>
      <w:r w:rsidRPr="000A10D7">
        <w:rPr>
          <w:rFonts w:ascii="Palatino Linotype" w:eastAsia="Palatino Linotype" w:hAnsi="Palatino Linotype" w:cs="Palatino Linotype"/>
          <w:i/>
          <w:color w:val="000000" w:themeColor="text1"/>
        </w:rPr>
        <w:t xml:space="preserve">, determinando cuáles deben conservarse por el término de Ley, trasladarse al Archivo Histórico o destruirse. </w:t>
      </w:r>
    </w:p>
    <w:p w:rsidR="00886150" w:rsidRPr="000A10D7" w:rsidRDefault="00CE39A8" w:rsidP="0091459F">
      <w:pPr>
        <w:numPr>
          <w:ilvl w:val="1"/>
          <w:numId w:val="2"/>
        </w:numPr>
        <w:pBdr>
          <w:top w:val="nil"/>
          <w:left w:val="nil"/>
          <w:bottom w:val="nil"/>
          <w:right w:val="nil"/>
          <w:between w:val="nil"/>
        </w:pBdr>
        <w:tabs>
          <w:tab w:val="left" w:pos="426"/>
        </w:tabs>
        <w:ind w:left="0" w:firstLine="0"/>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b/>
          <w:i/>
          <w:color w:val="000000" w:themeColor="text1"/>
        </w:rPr>
        <w:t xml:space="preserve">Cuando se trate de documentos de contenido meramente administrativo, para considerar su </w:t>
      </w:r>
      <w:r w:rsidRPr="000A10D7">
        <w:rPr>
          <w:rFonts w:ascii="Palatino Linotype" w:eastAsia="Palatino Linotype" w:hAnsi="Palatino Linotype" w:cs="Palatino Linotype"/>
          <w:b/>
          <w:i/>
          <w:color w:val="000000" w:themeColor="text1"/>
          <w:u w:val="single"/>
        </w:rPr>
        <w:t>baja</w:t>
      </w:r>
      <w:r w:rsidRPr="000A10D7">
        <w:rPr>
          <w:rFonts w:ascii="Palatino Linotype" w:eastAsia="Palatino Linotype" w:hAnsi="Palatino Linotype" w:cs="Palatino Linotype"/>
          <w:i/>
          <w:color w:val="000000" w:themeColor="text1"/>
        </w:rPr>
        <w:t>, se tomará parecer de la Dependencia o ayuntamiento de procedencia.</w:t>
      </w:r>
    </w:p>
    <w:p w:rsidR="00886150" w:rsidRPr="000A10D7" w:rsidRDefault="00886150" w:rsidP="000A10D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886150" w:rsidRPr="000A10D7" w:rsidRDefault="00CE39A8" w:rsidP="000A10D7">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 xml:space="preserve">Así las cosas, la abrogada Ley de Documentos Administrativos e Históricos del Estado de México, publicada el veinticuatro (24) de marzo de mil novecientos ochenta y seis, ya consideraba un sistema de conservación de archivos, mismo que debía ser implementado </w:t>
      </w:r>
      <w:r w:rsidRPr="000A10D7">
        <w:rPr>
          <w:rFonts w:ascii="Palatino Linotype" w:eastAsia="Palatino Linotype" w:hAnsi="Palatino Linotype" w:cs="Palatino Linotype"/>
          <w:b/>
          <w:color w:val="000000" w:themeColor="text1"/>
        </w:rPr>
        <w:t>a nivel estatal</w:t>
      </w:r>
      <w:r w:rsidRPr="000A10D7">
        <w:rPr>
          <w:rFonts w:ascii="Palatino Linotype" w:eastAsia="Palatino Linotype" w:hAnsi="Palatino Linotype" w:cs="Palatino Linotype"/>
          <w:color w:val="000000" w:themeColor="text1"/>
        </w:rPr>
        <w:t xml:space="preserve"> y municipal por todas las dependencias públicas. Aunado a lo anterior, existía una dependencia especial denominada </w:t>
      </w:r>
      <w:r w:rsidRPr="000A10D7">
        <w:rPr>
          <w:rFonts w:ascii="Palatino Linotype" w:eastAsia="Palatino Linotype" w:hAnsi="Palatino Linotype" w:cs="Palatino Linotype"/>
          <w:b/>
          <w:color w:val="000000" w:themeColor="text1"/>
        </w:rPr>
        <w:t>Comisión Dictaminadora de Depuración de Documentos</w:t>
      </w:r>
      <w:r w:rsidRPr="000A10D7">
        <w:rPr>
          <w:rFonts w:ascii="Palatino Linotype" w:eastAsia="Palatino Linotype" w:hAnsi="Palatino Linotype" w:cs="Palatino Linotype"/>
          <w:color w:val="000000" w:themeColor="text1"/>
        </w:rPr>
        <w:t>, la cual se encargaría de auxiliar a las dependencias para tramitar la depuración y/o baja de sus documentos administrativos.</w:t>
      </w:r>
    </w:p>
    <w:p w:rsidR="00886150" w:rsidRPr="000A10D7" w:rsidRDefault="00886150" w:rsidP="000A10D7">
      <w:pPr>
        <w:spacing w:line="360" w:lineRule="auto"/>
        <w:jc w:val="both"/>
        <w:rPr>
          <w:rFonts w:ascii="Palatino Linotype" w:eastAsia="Palatino Linotype" w:hAnsi="Palatino Linotype" w:cs="Palatino Linotype"/>
          <w:color w:val="000000" w:themeColor="text1"/>
        </w:rPr>
      </w:pPr>
    </w:p>
    <w:p w:rsidR="00886150" w:rsidRPr="000A10D7" w:rsidRDefault="00CE39A8" w:rsidP="000A10D7">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 xml:space="preserve">No es ocioso mencionar que los </w:t>
      </w:r>
      <w:r w:rsidRPr="000A10D7">
        <w:rPr>
          <w:rFonts w:ascii="Palatino Linotype" w:eastAsia="Palatino Linotype" w:hAnsi="Palatino Linotype" w:cs="Palatino Linotype"/>
          <w:b/>
          <w:color w:val="000000" w:themeColor="text1"/>
        </w:rPr>
        <w:t>Lineamientos para la Organización y Conservación de los Archivos</w:t>
      </w:r>
      <w:r w:rsidRPr="000A10D7">
        <w:rPr>
          <w:rFonts w:ascii="Palatino Linotype" w:eastAsia="Palatino Linotype" w:hAnsi="Palatino Linotype" w:cs="Palatino Linotype"/>
          <w:color w:val="000000" w:themeColor="text1"/>
        </w:rPr>
        <w:t xml:space="preserve">, publicados por el Sistema Nacional de Transparencia, tienen por objeto establecer las políticas y criterios para la sistematización y digitalización, así como para la custodia y conservación de los archivos en posesión de los Sujetos Obligados, con la finalidad de garantizar la disponibilidad, la localización eficiente de la </w:t>
      </w:r>
      <w:r w:rsidRPr="000A10D7">
        <w:rPr>
          <w:rFonts w:ascii="Palatino Linotype" w:eastAsia="Palatino Linotype" w:hAnsi="Palatino Linotype" w:cs="Palatino Linotype"/>
          <w:color w:val="000000" w:themeColor="text1"/>
        </w:rPr>
        <w:lastRenderedPageBreak/>
        <w:t>información generada, obtenida, adquirida, transformada y contar con sistemas de información, ágiles y eficientes</w:t>
      </w:r>
      <w:r w:rsidRPr="000A10D7">
        <w:rPr>
          <w:rFonts w:ascii="Palatino Linotype" w:eastAsia="Palatino Linotype" w:hAnsi="Palatino Linotype" w:cs="Palatino Linotype"/>
          <w:color w:val="000000" w:themeColor="text1"/>
          <w:vertAlign w:val="superscript"/>
        </w:rPr>
        <w:footnoteReference w:id="3"/>
      </w:r>
      <w:r w:rsidRPr="000A10D7">
        <w:rPr>
          <w:rFonts w:ascii="Palatino Linotype" w:eastAsia="Palatino Linotype" w:hAnsi="Palatino Linotype" w:cs="Palatino Linotype"/>
          <w:color w:val="000000" w:themeColor="text1"/>
        </w:rPr>
        <w:t>.</w:t>
      </w:r>
    </w:p>
    <w:p w:rsidR="00886150" w:rsidRPr="000A10D7" w:rsidRDefault="00886150" w:rsidP="000A10D7">
      <w:pPr>
        <w:spacing w:line="360" w:lineRule="auto"/>
        <w:jc w:val="both"/>
        <w:rPr>
          <w:rFonts w:ascii="Palatino Linotype" w:eastAsia="Palatino Linotype" w:hAnsi="Palatino Linotype" w:cs="Palatino Linotype"/>
          <w:color w:val="000000" w:themeColor="text1"/>
        </w:rPr>
      </w:pPr>
    </w:p>
    <w:p w:rsidR="00886150" w:rsidRPr="000A10D7" w:rsidRDefault="00CE39A8" w:rsidP="000A10D7">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Dentro del Lineamiento Cuarto, se establecen diversas definiciones, entre las que destacan las siguientes:</w:t>
      </w:r>
    </w:p>
    <w:p w:rsidR="00886150" w:rsidRPr="000A10D7" w:rsidRDefault="00CE39A8" w:rsidP="000A10D7">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w:t>
      </w:r>
      <w:r w:rsidRPr="000A10D7">
        <w:rPr>
          <w:rFonts w:ascii="Palatino Linotype" w:eastAsia="Palatino Linotype" w:hAnsi="Palatino Linotype" w:cs="Palatino Linotype"/>
          <w:b/>
          <w:i/>
          <w:color w:val="000000" w:themeColor="text1"/>
        </w:rPr>
        <w:t>Cuarto.</w:t>
      </w:r>
      <w:r w:rsidRPr="000A10D7">
        <w:rPr>
          <w:rFonts w:ascii="Palatino Linotype" w:eastAsia="Palatino Linotype" w:hAnsi="Palatino Linotype" w:cs="Palatino Linotype"/>
          <w:i/>
          <w:color w:val="000000" w:themeColor="text1"/>
        </w:rPr>
        <w:t xml:space="preserve"> Además de las definiciones contenidas en el artículo 3 de la Ley General de Transparencia y Acceso a la Información Pública, para efectos de los presentes lineamientos se entenderá por:</w:t>
      </w:r>
    </w:p>
    <w:p w:rsidR="00886150" w:rsidRPr="000A10D7" w:rsidRDefault="00CE39A8" w:rsidP="000A10D7">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w:t>
      </w:r>
    </w:p>
    <w:p w:rsidR="00886150" w:rsidRPr="000A10D7" w:rsidRDefault="00CE39A8" w:rsidP="000A10D7">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b/>
          <w:i/>
          <w:color w:val="000000" w:themeColor="text1"/>
        </w:rPr>
        <w:t>VIII. Baja documental:</w:t>
      </w:r>
      <w:r w:rsidRPr="000A10D7">
        <w:rPr>
          <w:rFonts w:ascii="Palatino Linotype" w:eastAsia="Palatino Linotype" w:hAnsi="Palatino Linotype" w:cs="Palatino Linotype"/>
          <w:i/>
          <w:color w:val="000000" w:themeColor="text1"/>
        </w:rPr>
        <w:t xml:space="preserve"> La eliminación de aquella documentación que haya prescrito en sus valores administrativos, legales, fiscales o contables, y que no contenga valores históricos;</w:t>
      </w:r>
    </w:p>
    <w:p w:rsidR="00886150" w:rsidRPr="000A10D7" w:rsidRDefault="00CE39A8" w:rsidP="000A10D7">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w:t>
      </w:r>
    </w:p>
    <w:p w:rsidR="00886150" w:rsidRPr="000A10D7" w:rsidRDefault="00CE39A8" w:rsidP="000A10D7">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b/>
          <w:i/>
          <w:color w:val="000000" w:themeColor="text1"/>
        </w:rPr>
        <w:t>X. Ciclo vital del documento:</w:t>
      </w:r>
      <w:r w:rsidRPr="000A10D7">
        <w:rPr>
          <w:rFonts w:ascii="Palatino Linotype" w:eastAsia="Palatino Linotype" w:hAnsi="Palatino Linotype" w:cs="Palatino Linotype"/>
          <w:i/>
          <w:color w:val="000000" w:themeColor="text1"/>
        </w:rPr>
        <w:t xml:space="preserve"> Las etapas de los documentos desde su producción o recepción hasta su baja o transferencia a un archivo histórico;</w:t>
      </w:r>
    </w:p>
    <w:p w:rsidR="00886150" w:rsidRPr="000A10D7" w:rsidRDefault="00CE39A8" w:rsidP="000A10D7">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w:t>
      </w:r>
    </w:p>
    <w:p w:rsidR="00886150" w:rsidRPr="000A10D7" w:rsidRDefault="00CE39A8" w:rsidP="000A10D7">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b/>
          <w:i/>
          <w:color w:val="000000" w:themeColor="text1"/>
        </w:rPr>
        <w:t xml:space="preserve">XVIII. Disposición documental: </w:t>
      </w:r>
      <w:r w:rsidRPr="000A10D7">
        <w:rPr>
          <w:rFonts w:ascii="Palatino Linotype" w:eastAsia="Palatino Linotype" w:hAnsi="Palatino Linotype" w:cs="Palatino Linotype"/>
          <w:i/>
          <w:color w:val="000000" w:themeColor="text1"/>
        </w:rPr>
        <w:t>La selección sistemática de los expedientes de los archivos de trámite o concentración cuya vigencia documental o uso ha prescrito, con el fin de realizar la baja documental o transferirlos;</w:t>
      </w:r>
    </w:p>
    <w:p w:rsidR="00886150" w:rsidRPr="000A10D7" w:rsidRDefault="00CE39A8" w:rsidP="000A10D7">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w:t>
      </w:r>
    </w:p>
    <w:p w:rsidR="00886150" w:rsidRPr="000A10D7" w:rsidRDefault="00CE39A8" w:rsidP="000A10D7">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b/>
          <w:i/>
          <w:color w:val="000000" w:themeColor="text1"/>
        </w:rPr>
        <w:t>XXIX. Inventarios documentales:</w:t>
      </w:r>
      <w:r w:rsidRPr="000A10D7">
        <w:rPr>
          <w:rFonts w:ascii="Palatino Linotype" w:eastAsia="Palatino Linotype" w:hAnsi="Palatino Linotype" w:cs="Palatino Linotype"/>
          <w:i/>
          <w:color w:val="000000" w:themeColor="text1"/>
        </w:rPr>
        <w:t xml:space="preserve"> Los instrumentos de consulta que describen las series y expedientes de un archivo y que permiten su localización (inventario general), transferencia (inventario de transferencia) o baja documental (inventario de baja documental);</w:t>
      </w:r>
    </w:p>
    <w:p w:rsidR="00886150" w:rsidRPr="000A10D7" w:rsidRDefault="00CE39A8" w:rsidP="000A10D7">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w:t>
      </w:r>
    </w:p>
    <w:p w:rsidR="00886150" w:rsidRPr="000A10D7" w:rsidRDefault="00886150" w:rsidP="000A10D7">
      <w:pPr>
        <w:pBdr>
          <w:top w:val="nil"/>
          <w:left w:val="nil"/>
          <w:bottom w:val="nil"/>
          <w:right w:val="nil"/>
          <w:between w:val="nil"/>
        </w:pBdr>
        <w:tabs>
          <w:tab w:val="left" w:pos="426"/>
        </w:tabs>
        <w:spacing w:after="240" w:line="360" w:lineRule="auto"/>
        <w:jc w:val="both"/>
        <w:rPr>
          <w:rFonts w:ascii="Palatino Linotype" w:eastAsia="Palatino Linotype" w:hAnsi="Palatino Linotype" w:cs="Palatino Linotype"/>
          <w:color w:val="000000" w:themeColor="text1"/>
        </w:rPr>
      </w:pPr>
    </w:p>
    <w:p w:rsidR="00886150" w:rsidRPr="000A10D7" w:rsidRDefault="00CE39A8" w:rsidP="000A10D7">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 xml:space="preserve">De las líneas transcritas, podemos entender al </w:t>
      </w:r>
      <w:r w:rsidRPr="000A10D7">
        <w:rPr>
          <w:rFonts w:ascii="Palatino Linotype" w:eastAsia="Palatino Linotype" w:hAnsi="Palatino Linotype" w:cs="Palatino Linotype"/>
          <w:b/>
          <w:color w:val="000000" w:themeColor="text1"/>
        </w:rPr>
        <w:t>ciclo vital de un documento</w:t>
      </w:r>
      <w:r w:rsidRPr="000A10D7">
        <w:rPr>
          <w:rFonts w:ascii="Palatino Linotype" w:eastAsia="Palatino Linotype" w:hAnsi="Palatino Linotype" w:cs="Palatino Linotype"/>
          <w:color w:val="000000" w:themeColor="text1"/>
        </w:rPr>
        <w:t xml:space="preserve"> como todas las etapas consideradas desde su producción o recepción, hasta su </w:t>
      </w:r>
      <w:r w:rsidRPr="000A10D7">
        <w:rPr>
          <w:rFonts w:ascii="Palatino Linotype" w:eastAsia="Palatino Linotype" w:hAnsi="Palatino Linotype" w:cs="Palatino Linotype"/>
          <w:b/>
          <w:color w:val="000000" w:themeColor="text1"/>
        </w:rPr>
        <w:t>baja</w:t>
      </w:r>
      <w:r w:rsidRPr="000A10D7">
        <w:rPr>
          <w:rFonts w:ascii="Palatino Linotype" w:eastAsia="Palatino Linotype" w:hAnsi="Palatino Linotype" w:cs="Palatino Linotype"/>
          <w:color w:val="000000" w:themeColor="text1"/>
        </w:rPr>
        <w:t xml:space="preserve"> o transferencia a un Archivo Histórico; por su parte, la </w:t>
      </w:r>
      <w:r w:rsidRPr="000A10D7">
        <w:rPr>
          <w:rFonts w:ascii="Palatino Linotype" w:eastAsia="Palatino Linotype" w:hAnsi="Palatino Linotype" w:cs="Palatino Linotype"/>
          <w:b/>
          <w:color w:val="000000" w:themeColor="text1"/>
        </w:rPr>
        <w:t>disposición documental</w:t>
      </w:r>
      <w:r w:rsidRPr="000A10D7">
        <w:rPr>
          <w:rFonts w:ascii="Palatino Linotype" w:eastAsia="Palatino Linotype" w:hAnsi="Palatino Linotype" w:cs="Palatino Linotype"/>
          <w:color w:val="000000" w:themeColor="text1"/>
        </w:rPr>
        <w:t xml:space="preserve"> es la determinación que se otorga a un documento, una vez concluido su ciclo de vigencia, a fin de establecer su baja o transferencia a un archivo histórico; mientras que la </w:t>
      </w:r>
      <w:r w:rsidRPr="000A10D7">
        <w:rPr>
          <w:rFonts w:ascii="Palatino Linotype" w:eastAsia="Palatino Linotype" w:hAnsi="Palatino Linotype" w:cs="Palatino Linotype"/>
          <w:b/>
          <w:color w:val="000000" w:themeColor="text1"/>
        </w:rPr>
        <w:t xml:space="preserve">baja </w:t>
      </w:r>
      <w:r w:rsidRPr="000A10D7">
        <w:rPr>
          <w:rFonts w:ascii="Palatino Linotype" w:eastAsia="Palatino Linotype" w:hAnsi="Palatino Linotype" w:cs="Palatino Linotype"/>
          <w:b/>
          <w:color w:val="000000" w:themeColor="text1"/>
        </w:rPr>
        <w:lastRenderedPageBreak/>
        <w:t>documental</w:t>
      </w:r>
      <w:r w:rsidRPr="000A10D7">
        <w:rPr>
          <w:rFonts w:ascii="Palatino Linotype" w:eastAsia="Palatino Linotype" w:hAnsi="Palatino Linotype" w:cs="Palatino Linotype"/>
          <w:color w:val="000000" w:themeColor="text1"/>
        </w:rPr>
        <w:t xml:space="preserve"> consiste en la eliminación del documento cuyos valores administrativos, legales, fiscales o contables hayan prescrito y, que no contenga valores históricos.</w:t>
      </w:r>
    </w:p>
    <w:p w:rsidR="00886150" w:rsidRPr="000A10D7" w:rsidRDefault="00886150" w:rsidP="000A10D7">
      <w:pPr>
        <w:spacing w:line="360" w:lineRule="auto"/>
        <w:jc w:val="both"/>
        <w:rPr>
          <w:rFonts w:ascii="Palatino Linotype" w:eastAsia="Palatino Linotype" w:hAnsi="Palatino Linotype" w:cs="Palatino Linotype"/>
          <w:color w:val="000000" w:themeColor="text1"/>
        </w:rPr>
      </w:pPr>
    </w:p>
    <w:p w:rsidR="00886150" w:rsidRPr="000A10D7" w:rsidRDefault="00CE39A8" w:rsidP="000A10D7">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 xml:space="preserve">En el mismo sentido, a fin de contar con un control </w:t>
      </w:r>
      <w:r w:rsidRPr="000A10D7">
        <w:rPr>
          <w:rFonts w:ascii="Palatino Linotype" w:eastAsia="Palatino Linotype" w:hAnsi="Palatino Linotype" w:cs="Palatino Linotype"/>
          <w:b/>
          <w:color w:val="000000" w:themeColor="text1"/>
        </w:rPr>
        <w:t>preciso</w:t>
      </w:r>
      <w:r w:rsidRPr="000A10D7">
        <w:rPr>
          <w:rFonts w:ascii="Palatino Linotype" w:eastAsia="Palatino Linotype" w:hAnsi="Palatino Linotype" w:cs="Palatino Linotype"/>
          <w:color w:val="000000" w:themeColor="text1"/>
        </w:rPr>
        <w:t xml:space="preserve"> sobre las transferencias y bajas documentales, las dependencias públicas deberán contar con </w:t>
      </w:r>
      <w:r w:rsidRPr="000A10D7">
        <w:rPr>
          <w:rFonts w:ascii="Palatino Linotype" w:eastAsia="Palatino Linotype" w:hAnsi="Palatino Linotype" w:cs="Palatino Linotype"/>
          <w:b/>
          <w:color w:val="000000" w:themeColor="text1"/>
        </w:rPr>
        <w:t>inventarios de baja</w:t>
      </w:r>
      <w:r w:rsidRPr="000A10D7">
        <w:rPr>
          <w:rFonts w:ascii="Palatino Linotype" w:eastAsia="Palatino Linotype" w:hAnsi="Palatino Linotype" w:cs="Palatino Linotype"/>
          <w:color w:val="000000" w:themeColor="text1"/>
        </w:rPr>
        <w:t xml:space="preserve"> y de transferencia, dentro de los cuales, se registrarán todos los archivos cuyo valor administrativo haya concluido y se hubieren </w:t>
      </w:r>
      <w:r w:rsidRPr="000A10D7">
        <w:rPr>
          <w:rFonts w:ascii="Palatino Linotype" w:eastAsia="Palatino Linotype" w:hAnsi="Palatino Linotype" w:cs="Palatino Linotype"/>
          <w:b/>
          <w:color w:val="000000" w:themeColor="text1"/>
        </w:rPr>
        <w:t>eliminado,</w:t>
      </w:r>
      <w:r w:rsidRPr="000A10D7">
        <w:rPr>
          <w:rFonts w:ascii="Palatino Linotype" w:eastAsia="Palatino Linotype" w:hAnsi="Palatino Linotype" w:cs="Palatino Linotype"/>
          <w:color w:val="000000" w:themeColor="text1"/>
        </w:rPr>
        <w:t xml:space="preserve"> o bien, </w:t>
      </w:r>
      <w:r w:rsidRPr="000A10D7">
        <w:rPr>
          <w:rFonts w:ascii="Palatino Linotype" w:eastAsia="Palatino Linotype" w:hAnsi="Palatino Linotype" w:cs="Palatino Linotype"/>
          <w:b/>
          <w:color w:val="000000" w:themeColor="text1"/>
        </w:rPr>
        <w:t>transferido a un Archivo Histórico</w:t>
      </w:r>
      <w:r w:rsidRPr="000A10D7">
        <w:rPr>
          <w:rFonts w:ascii="Palatino Linotype" w:eastAsia="Palatino Linotype" w:hAnsi="Palatino Linotype" w:cs="Palatino Linotype"/>
          <w:color w:val="000000" w:themeColor="text1"/>
        </w:rPr>
        <w:t>.</w:t>
      </w:r>
    </w:p>
    <w:p w:rsidR="00886150" w:rsidRPr="000A10D7" w:rsidRDefault="00886150" w:rsidP="000A10D7">
      <w:pPr>
        <w:spacing w:line="360" w:lineRule="auto"/>
        <w:jc w:val="both"/>
        <w:rPr>
          <w:rFonts w:ascii="Palatino Linotype" w:eastAsia="Palatino Linotype" w:hAnsi="Palatino Linotype" w:cs="Palatino Linotype"/>
          <w:color w:val="000000" w:themeColor="text1"/>
        </w:rPr>
      </w:pPr>
    </w:p>
    <w:p w:rsidR="00886150" w:rsidRPr="000A10D7" w:rsidRDefault="00CE39A8" w:rsidP="000A10D7">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 xml:space="preserve">En este mismo sentido, los </w:t>
      </w:r>
      <w:r w:rsidRPr="000A10D7">
        <w:rPr>
          <w:rFonts w:ascii="Palatino Linotype" w:eastAsia="Palatino Linotype" w:hAnsi="Palatino Linotype" w:cs="Palatino Linotype"/>
          <w:b/>
          <w:color w:val="000000" w:themeColor="text1"/>
        </w:rPr>
        <w:t xml:space="preserve">Lineamientos por los que se establecen las políticas y criterios para realizar la selección de los documentos y expedientes de trámite concluido existentes en los </w:t>
      </w:r>
      <w:r w:rsidRPr="000A10D7">
        <w:rPr>
          <w:rFonts w:ascii="Palatino Linotype" w:eastAsia="Palatino Linotype" w:hAnsi="Palatino Linotype" w:cs="Palatino Linotype"/>
          <w:color w:val="000000" w:themeColor="text1"/>
        </w:rPr>
        <w:t>archivos</w:t>
      </w:r>
      <w:r w:rsidRPr="000A10D7">
        <w:rPr>
          <w:rFonts w:ascii="Palatino Linotype" w:eastAsia="Palatino Linotype" w:hAnsi="Palatino Linotype" w:cs="Palatino Linotype"/>
          <w:b/>
          <w:color w:val="000000" w:themeColor="text1"/>
        </w:rPr>
        <w:t xml:space="preserve"> de las unidades administrativas de los poderes del estado y de los municipios</w:t>
      </w:r>
      <w:r w:rsidRPr="000A10D7">
        <w:rPr>
          <w:rFonts w:ascii="Palatino Linotype" w:eastAsia="Palatino Linotype" w:hAnsi="Palatino Linotype" w:cs="Palatino Linotype"/>
          <w:color w:val="000000" w:themeColor="text1"/>
        </w:rPr>
        <w:t>, establece en su artículo 24 lo siguiente:</w:t>
      </w:r>
    </w:p>
    <w:p w:rsidR="00886150" w:rsidRPr="000A10D7" w:rsidRDefault="00CE39A8" w:rsidP="000A10D7">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w:t>
      </w:r>
      <w:r w:rsidRPr="000A10D7">
        <w:rPr>
          <w:rFonts w:ascii="Palatino Linotype" w:eastAsia="Palatino Linotype" w:hAnsi="Palatino Linotype" w:cs="Palatino Linotype"/>
          <w:b/>
          <w:i/>
          <w:color w:val="000000" w:themeColor="text1"/>
        </w:rPr>
        <w:t xml:space="preserve">Artículo 24.- </w:t>
      </w:r>
      <w:r w:rsidRPr="000A10D7">
        <w:rPr>
          <w:rFonts w:ascii="Palatino Linotype" w:eastAsia="Palatino Linotype" w:hAnsi="Palatino Linotype" w:cs="Palatino Linotype"/>
          <w:i/>
          <w:color w:val="000000" w:themeColor="text1"/>
        </w:rPr>
        <w:t xml:space="preserve">Las unidades administrativas al realizar la transferencia de los expedientes de trámite concluido, señalarán en el "Inventario" los plazos de conservación precaucional de éstos en el Archivo de Concentración. Para determinar el plazo de conservación precaucional deberán considerar el marco legal o administrativo bajo el cual se produjeron o recibieron los documentos y los siguientes períodos: </w:t>
      </w:r>
    </w:p>
    <w:p w:rsidR="00886150" w:rsidRPr="000A10D7" w:rsidRDefault="00CE39A8" w:rsidP="000A10D7">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 xml:space="preserve">I. 6 años para expedientes con información administrativa; </w:t>
      </w:r>
    </w:p>
    <w:p w:rsidR="00886150" w:rsidRPr="000A10D7" w:rsidRDefault="00CE39A8" w:rsidP="000A10D7">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 xml:space="preserve">II. 6 años como mínimo para expedientes con información fiscal y presupuestal contable; </w:t>
      </w:r>
    </w:p>
    <w:p w:rsidR="00886150" w:rsidRPr="000A10D7" w:rsidRDefault="00CE39A8" w:rsidP="000A10D7">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 xml:space="preserve">III: 2 años como mínimo para expedientes con información jurídico-legal, obra pública y activo fijo; y </w:t>
      </w:r>
    </w:p>
    <w:p w:rsidR="00886150" w:rsidRPr="000A10D7" w:rsidRDefault="00CE39A8" w:rsidP="000A10D7">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IV. Cuando en la legislación se establezcan períodos de conservación mayores a los señalados en las fracciones I, II y III, se considerarán los estipulados en dicha legislación para efectos de realización del proceso de selección final.</w:t>
      </w:r>
    </w:p>
    <w:p w:rsidR="00886150" w:rsidRDefault="00886150" w:rsidP="000A10D7">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p>
    <w:p w:rsidR="0091459F" w:rsidRPr="000A10D7" w:rsidRDefault="0091459F" w:rsidP="000A10D7">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p>
    <w:p w:rsidR="00886150" w:rsidRPr="000A10D7" w:rsidRDefault="00CE39A8" w:rsidP="000A10D7">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 xml:space="preserve">Por lo antes expuesto, la legislación en la materia establece que </w:t>
      </w:r>
      <w:r w:rsidRPr="000A10D7">
        <w:rPr>
          <w:rFonts w:ascii="Palatino Linotype" w:eastAsia="Palatino Linotype" w:hAnsi="Palatino Linotype" w:cs="Palatino Linotype"/>
          <w:b/>
          <w:color w:val="000000" w:themeColor="text1"/>
        </w:rPr>
        <w:t xml:space="preserve">las áreas poseedoras de la información </w:t>
      </w:r>
      <w:r w:rsidRPr="000A10D7">
        <w:rPr>
          <w:rFonts w:ascii="Palatino Linotype" w:eastAsia="Palatino Linotype" w:hAnsi="Palatino Linotype" w:cs="Palatino Linotype"/>
          <w:color w:val="000000" w:themeColor="text1"/>
        </w:rPr>
        <w:t>deberán</w:t>
      </w:r>
      <w:r w:rsidRPr="000A10D7">
        <w:rPr>
          <w:rFonts w:ascii="Palatino Linotype" w:eastAsia="Palatino Linotype" w:hAnsi="Palatino Linotype" w:cs="Palatino Linotype"/>
          <w:b/>
          <w:color w:val="000000" w:themeColor="text1"/>
        </w:rPr>
        <w:t xml:space="preserve"> conservar los documentos en sus archivos por un periodo </w:t>
      </w:r>
      <w:r w:rsidRPr="000A10D7">
        <w:rPr>
          <w:rFonts w:ascii="Palatino Linotype" w:eastAsia="Palatino Linotype" w:hAnsi="Palatino Linotype" w:cs="Palatino Linotype"/>
          <w:b/>
          <w:color w:val="000000" w:themeColor="text1"/>
        </w:rPr>
        <w:lastRenderedPageBreak/>
        <w:t xml:space="preserve">máximo de </w:t>
      </w:r>
      <w:r w:rsidRPr="000A10D7">
        <w:rPr>
          <w:rFonts w:ascii="Palatino Linotype" w:eastAsia="Palatino Linotype" w:hAnsi="Palatino Linotype" w:cs="Palatino Linotype"/>
          <w:b/>
          <w:color w:val="000000" w:themeColor="text1"/>
          <w:u w:val="single"/>
        </w:rPr>
        <w:t>seis años</w:t>
      </w:r>
      <w:r w:rsidRPr="000A10D7">
        <w:rPr>
          <w:rFonts w:ascii="Palatino Linotype" w:eastAsia="Palatino Linotype" w:hAnsi="Palatino Linotype" w:cs="Palatino Linotype"/>
          <w:color w:val="000000" w:themeColor="text1"/>
        </w:rPr>
        <w:t xml:space="preserve">, una vez concluido el ciclo de uso y vigencia de éstos, se deberá valorar si se dan de </w:t>
      </w:r>
      <w:r w:rsidRPr="000A10D7">
        <w:rPr>
          <w:rFonts w:ascii="Palatino Linotype" w:eastAsia="Palatino Linotype" w:hAnsi="Palatino Linotype" w:cs="Palatino Linotype"/>
          <w:b/>
          <w:color w:val="000000" w:themeColor="text1"/>
        </w:rPr>
        <w:t>baja</w:t>
      </w:r>
      <w:r w:rsidRPr="000A10D7">
        <w:rPr>
          <w:rFonts w:ascii="Palatino Linotype" w:eastAsia="Palatino Linotype" w:hAnsi="Palatino Linotype" w:cs="Palatino Linotype"/>
          <w:color w:val="000000" w:themeColor="text1"/>
        </w:rPr>
        <w:t xml:space="preserve"> o, se transfieren al </w:t>
      </w:r>
      <w:r w:rsidRPr="000A10D7">
        <w:rPr>
          <w:rFonts w:ascii="Palatino Linotype" w:eastAsia="Palatino Linotype" w:hAnsi="Palatino Linotype" w:cs="Palatino Linotype"/>
          <w:b/>
          <w:color w:val="000000" w:themeColor="text1"/>
        </w:rPr>
        <w:t>archivo histórico</w:t>
      </w:r>
      <w:r w:rsidRPr="000A10D7">
        <w:rPr>
          <w:rFonts w:ascii="Palatino Linotype" w:eastAsia="Palatino Linotype" w:hAnsi="Palatino Linotype" w:cs="Palatino Linotype"/>
          <w:color w:val="000000" w:themeColor="text1"/>
        </w:rPr>
        <w:t>.</w:t>
      </w:r>
    </w:p>
    <w:p w:rsidR="00886150" w:rsidRPr="000A10D7" w:rsidRDefault="00886150" w:rsidP="000A10D7">
      <w:pPr>
        <w:pBdr>
          <w:top w:val="nil"/>
          <w:left w:val="nil"/>
          <w:bottom w:val="nil"/>
          <w:right w:val="nil"/>
          <w:between w:val="nil"/>
        </w:pBdr>
        <w:rPr>
          <w:rFonts w:ascii="Palatino Linotype" w:eastAsia="Palatino Linotype" w:hAnsi="Palatino Linotype" w:cs="Palatino Linotype"/>
          <w:color w:val="000000" w:themeColor="text1"/>
        </w:rPr>
      </w:pPr>
    </w:p>
    <w:p w:rsidR="00886150" w:rsidRPr="000A10D7" w:rsidRDefault="00CE39A8" w:rsidP="000A10D7">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 xml:space="preserve">Lo anterior corresponde al procedimiento en materia de archivo para la conservación documental, teniendo como fin último la baja o la transferencia al archivo histórico, dependiendo caso por caso de la importancia del contenido del documento. </w:t>
      </w:r>
    </w:p>
    <w:p w:rsidR="00886150" w:rsidRPr="000A10D7" w:rsidRDefault="00886150" w:rsidP="00625D75">
      <w:pPr>
        <w:pBdr>
          <w:top w:val="nil"/>
          <w:left w:val="nil"/>
          <w:bottom w:val="nil"/>
          <w:right w:val="nil"/>
          <w:between w:val="nil"/>
        </w:pBdr>
        <w:rPr>
          <w:rFonts w:ascii="Palatino Linotype" w:eastAsia="Palatino Linotype" w:hAnsi="Palatino Linotype" w:cs="Palatino Linotype"/>
          <w:color w:val="000000" w:themeColor="text1"/>
        </w:rPr>
      </w:pPr>
    </w:p>
    <w:p w:rsidR="00886150" w:rsidRPr="000A10D7" w:rsidRDefault="00CE39A8" w:rsidP="000A10D7">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625D75">
        <w:rPr>
          <w:rFonts w:ascii="Palatino Linotype" w:eastAsia="Palatino Linotype" w:hAnsi="Palatino Linotype" w:cs="Palatino Linotype"/>
          <w:color w:val="000000" w:themeColor="text1"/>
        </w:rPr>
        <w:t xml:space="preserve">Por lo que, de ser el caso </w:t>
      </w:r>
      <w:r w:rsidR="000820FB" w:rsidRPr="00625D75">
        <w:rPr>
          <w:rFonts w:ascii="Palatino Linotype" w:eastAsia="Palatino Linotype" w:hAnsi="Palatino Linotype" w:cs="Palatino Linotype"/>
          <w:color w:val="000000" w:themeColor="text1"/>
        </w:rPr>
        <w:t xml:space="preserve">que </w:t>
      </w:r>
      <w:r w:rsidRPr="00625D75">
        <w:rPr>
          <w:rFonts w:ascii="Palatino Linotype" w:eastAsia="Palatino Linotype" w:hAnsi="Palatino Linotype" w:cs="Palatino Linotype"/>
          <w:b/>
          <w:color w:val="000000" w:themeColor="text1"/>
        </w:rPr>
        <w:t>la información que corresponde a los años 2015 a 2018 no se localice derivado de la temporalidad</w:t>
      </w:r>
      <w:r w:rsidR="000820FB" w:rsidRPr="00625D75">
        <w:rPr>
          <w:rFonts w:ascii="Palatino Linotype" w:eastAsia="Palatino Linotype" w:hAnsi="Palatino Linotype" w:cs="Palatino Linotype"/>
          <w:b/>
          <w:color w:val="000000" w:themeColor="text1"/>
        </w:rPr>
        <w:t>,</w:t>
      </w:r>
      <w:r w:rsidR="000820FB" w:rsidRPr="00625D75">
        <w:rPr>
          <w:rFonts w:ascii="Palatino Linotype" w:eastAsia="Palatino Linotype" w:hAnsi="Palatino Linotype" w:cs="Palatino Linotype"/>
          <w:color w:val="000000" w:themeColor="text1"/>
        </w:rPr>
        <w:t xml:space="preserve"> </w:t>
      </w:r>
      <w:r w:rsidR="00081690" w:rsidRPr="00625D75">
        <w:rPr>
          <w:rFonts w:ascii="Palatino Linotype" w:eastAsia="Palatino Linotype" w:hAnsi="Palatino Linotype" w:cs="Palatino Linotype"/>
          <w:b/>
          <w:color w:val="000000" w:themeColor="text1"/>
        </w:rPr>
        <w:t xml:space="preserve">debiendo haber existencia previa de la documentación y la falta posterior de la misma, </w:t>
      </w:r>
      <w:r w:rsidRPr="00625D75">
        <w:rPr>
          <w:rFonts w:ascii="Palatino Linotype" w:eastAsia="Palatino Linotype" w:hAnsi="Palatino Linotype" w:cs="Palatino Linotype"/>
          <w:color w:val="000000" w:themeColor="text1"/>
        </w:rPr>
        <w:t>el</w:t>
      </w:r>
      <w:r w:rsidRPr="000A10D7">
        <w:rPr>
          <w:rFonts w:ascii="Palatino Linotype" w:eastAsia="Palatino Linotype" w:hAnsi="Palatino Linotype" w:cs="Palatino Linotype"/>
          <w:color w:val="000000" w:themeColor="text1"/>
        </w:rPr>
        <w:t xml:space="preserve"> Sujeto Obligado deberá elaborar y poner a disposición del particular un </w:t>
      </w:r>
      <w:r w:rsidRPr="000A10D7">
        <w:rPr>
          <w:rFonts w:ascii="Palatino Linotype" w:eastAsia="Palatino Linotype" w:hAnsi="Palatino Linotype" w:cs="Palatino Linotype"/>
          <w:b/>
          <w:color w:val="000000" w:themeColor="text1"/>
        </w:rPr>
        <w:t>acuerdo mediante el cual se declare la inexistencia de la información</w:t>
      </w:r>
      <w:r w:rsidRPr="000A10D7">
        <w:rPr>
          <w:rFonts w:ascii="Palatino Linotype" w:eastAsia="Palatino Linotype" w:hAnsi="Palatino Linotype" w:cs="Palatino Linotype"/>
          <w:color w:val="000000" w:themeColor="text1"/>
        </w:rPr>
        <w:t>. Por lo que es necesario traer a contexto lo que dispone la</w:t>
      </w:r>
      <w:r w:rsidRPr="000A10D7">
        <w:rPr>
          <w:rFonts w:ascii="Palatino Linotype" w:eastAsia="Palatino Linotype" w:hAnsi="Palatino Linotype" w:cs="Palatino Linotype"/>
          <w:b/>
          <w:color w:val="000000" w:themeColor="text1"/>
        </w:rPr>
        <w:t xml:space="preserve"> </w:t>
      </w:r>
      <w:r w:rsidRPr="000A10D7">
        <w:rPr>
          <w:rFonts w:ascii="Palatino Linotype" w:eastAsia="Palatino Linotype" w:hAnsi="Palatino Linotype" w:cs="Palatino Linotype"/>
          <w:color w:val="000000" w:themeColor="text1"/>
        </w:rPr>
        <w:t>Ley de Transparencia y Acceso a la Información Pública del Estado de México y Municipios en su 169, fracción III, señala:</w:t>
      </w:r>
    </w:p>
    <w:p w:rsidR="00886150" w:rsidRPr="000A10D7" w:rsidRDefault="00CE39A8" w:rsidP="000A10D7">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color w:val="000000" w:themeColor="text1"/>
        </w:rPr>
        <w:t> “</w:t>
      </w:r>
      <w:r w:rsidRPr="000A10D7">
        <w:rPr>
          <w:rFonts w:ascii="Palatino Linotype" w:eastAsia="Palatino Linotype" w:hAnsi="Palatino Linotype" w:cs="Palatino Linotype"/>
          <w:b/>
          <w:i/>
          <w:color w:val="000000" w:themeColor="text1"/>
        </w:rPr>
        <w:t xml:space="preserve">Artículo 169. </w:t>
      </w:r>
      <w:r w:rsidRPr="000A10D7">
        <w:rPr>
          <w:rFonts w:ascii="Palatino Linotype" w:eastAsia="Palatino Linotype" w:hAnsi="Palatino Linotype" w:cs="Palatino Linotype"/>
          <w:i/>
          <w:color w:val="000000" w:themeColor="text1"/>
        </w:rPr>
        <w:t>Cuando la información no se encuentre en los archivos del sujeto obligado, el Comité de Transparencia:</w:t>
      </w:r>
    </w:p>
    <w:p w:rsidR="00886150" w:rsidRPr="000A10D7" w:rsidRDefault="00886150" w:rsidP="000A10D7">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b/>
          <w:i/>
          <w:color w:val="000000" w:themeColor="text1"/>
        </w:rPr>
        <w:t xml:space="preserve">I. </w:t>
      </w:r>
      <w:r w:rsidRPr="000A10D7">
        <w:rPr>
          <w:rFonts w:ascii="Palatino Linotype" w:eastAsia="Palatino Linotype" w:hAnsi="Palatino Linotype" w:cs="Palatino Linotype"/>
          <w:i/>
          <w:color w:val="000000" w:themeColor="text1"/>
        </w:rPr>
        <w:t>Analizará el caso y tomará las medidas necesarias para localizar la información;</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b/>
          <w:i/>
          <w:color w:val="000000" w:themeColor="text1"/>
        </w:rPr>
        <w:t xml:space="preserve">II. </w:t>
      </w:r>
      <w:r w:rsidRPr="000A10D7">
        <w:rPr>
          <w:rFonts w:ascii="Palatino Linotype" w:eastAsia="Palatino Linotype" w:hAnsi="Palatino Linotype" w:cs="Palatino Linotype"/>
          <w:i/>
          <w:color w:val="000000" w:themeColor="text1"/>
        </w:rPr>
        <w:t>Expedirá una resolución que confirme la inexistencia del documento;</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b/>
          <w:i/>
          <w:color w:val="000000" w:themeColor="text1"/>
        </w:rPr>
        <w:t xml:space="preserve">III. </w:t>
      </w:r>
      <w:r w:rsidRPr="000A10D7">
        <w:rPr>
          <w:rFonts w:ascii="Palatino Linotype" w:eastAsia="Palatino Linotype" w:hAnsi="Palatino Linotype" w:cs="Palatino Linotype"/>
          <w:i/>
          <w:color w:val="000000" w:themeColor="text1"/>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b/>
          <w:i/>
          <w:color w:val="000000" w:themeColor="text1"/>
        </w:rPr>
        <w:t xml:space="preserve">IV. </w:t>
      </w:r>
      <w:r w:rsidRPr="000A10D7">
        <w:rPr>
          <w:rFonts w:ascii="Palatino Linotype" w:eastAsia="Palatino Linotype" w:hAnsi="Palatino Linotype" w:cs="Palatino Linotype"/>
          <w:i/>
          <w:color w:val="000000" w:themeColor="text1"/>
        </w:rPr>
        <w:t>Notificará al órgano interno de control o equivalente del sujeto obligado quien, en su caso, deberá iniciar el procedimiento de responsabilidad administrativa que corresponda.</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La Unidad de Transparencia deberá notificarlo al solicitante por escrito, en un plazo que no exceda de quince días hábiles contados a partir del día siguiente a la presentación de la solicitud.</w:t>
      </w:r>
    </w:p>
    <w:p w:rsidR="00886150" w:rsidRPr="000A10D7" w:rsidRDefault="00886150" w:rsidP="000A10D7">
      <w:pPr>
        <w:jc w:val="both"/>
        <w:rPr>
          <w:rFonts w:ascii="Palatino Linotype" w:eastAsia="Palatino Linotype" w:hAnsi="Palatino Linotype" w:cs="Palatino Linotype"/>
          <w:i/>
          <w:color w:val="000000" w:themeColor="text1"/>
        </w:rPr>
      </w:pP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lastRenderedPageBreak/>
        <w:t>Este plazo podrá ampliarse hasta por otros siete días hábiles, siempre que existan razones para ello, debiendo notificarse por escrito al solicitante.” (Sic)</w:t>
      </w:r>
    </w:p>
    <w:p w:rsidR="00886150" w:rsidRPr="000A10D7" w:rsidRDefault="00886150" w:rsidP="000A10D7">
      <w:pPr>
        <w:jc w:val="both"/>
        <w:rPr>
          <w:rFonts w:ascii="Palatino Linotype" w:eastAsia="Palatino Linotype" w:hAnsi="Palatino Linotype" w:cs="Palatino Linotype"/>
          <w:i/>
          <w:color w:val="000000" w:themeColor="text1"/>
        </w:rPr>
      </w:pPr>
    </w:p>
    <w:p w:rsidR="00886150" w:rsidRPr="000A10D7" w:rsidRDefault="00886150" w:rsidP="000A10D7">
      <w:pPr>
        <w:jc w:val="both"/>
        <w:rPr>
          <w:rFonts w:ascii="Palatino Linotype" w:eastAsia="Palatino Linotype" w:hAnsi="Palatino Linotype" w:cs="Palatino Linotype"/>
          <w:i/>
          <w:color w:val="000000" w:themeColor="text1"/>
        </w:rPr>
      </w:pPr>
    </w:p>
    <w:p w:rsidR="00886150" w:rsidRPr="000A10D7" w:rsidRDefault="00CE39A8" w:rsidP="000A10D7">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Del precepto antes transcrito se advierte claramente que cuando la información no se encuentre en los archivos del Sujeto Obligado, el Comité de Transparencia deberá ordenar que se genere la información en caso de que ésta tuviera que existir en la medida que deriva del ejercicio de sus facultades, competencias o funciones.</w:t>
      </w:r>
    </w:p>
    <w:p w:rsidR="00886150" w:rsidRPr="000A10D7" w:rsidRDefault="00886150" w:rsidP="000A10D7">
      <w:pPr>
        <w:spacing w:line="360" w:lineRule="auto"/>
        <w:jc w:val="both"/>
        <w:rPr>
          <w:rFonts w:ascii="Palatino Linotype" w:eastAsia="Palatino Linotype" w:hAnsi="Palatino Linotype" w:cs="Palatino Linotype"/>
          <w:color w:val="000000" w:themeColor="text1"/>
        </w:rPr>
      </w:pPr>
    </w:p>
    <w:p w:rsidR="00886150" w:rsidRPr="000A10D7" w:rsidRDefault="00CE39A8" w:rsidP="000A10D7">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Ahora bien, es importante señalar que en el caso de que no se pueda generar la información, </w:t>
      </w:r>
      <w:r w:rsidRPr="000A10D7">
        <w:rPr>
          <w:rFonts w:ascii="Palatino Linotype" w:eastAsia="Palatino Linotype" w:hAnsi="Palatino Linotype" w:cs="Palatino Linotype"/>
          <w:b/>
          <w:color w:val="000000" w:themeColor="text1"/>
        </w:rPr>
        <w:t>SE ORDENA AL SUJETO OBLIGADO hacer entrega de un Acuerdo de su Comité de Transparencia en donde conste la declaratoria de inexistencia de la información</w:t>
      </w:r>
      <w:r w:rsidRPr="000A10D7">
        <w:rPr>
          <w:rFonts w:ascii="Palatino Linotype" w:eastAsia="Palatino Linotype" w:hAnsi="Palatino Linotype" w:cs="Palatino Linotype"/>
          <w:color w:val="000000" w:themeColor="text1"/>
        </w:rPr>
        <w:t>.</w:t>
      </w:r>
    </w:p>
    <w:p w:rsidR="00886150" w:rsidRPr="000A10D7" w:rsidRDefault="00886150" w:rsidP="000A10D7">
      <w:pPr>
        <w:spacing w:line="360" w:lineRule="auto"/>
        <w:jc w:val="both"/>
        <w:rPr>
          <w:rFonts w:ascii="Palatino Linotype" w:eastAsia="Palatino Linotype" w:hAnsi="Palatino Linotype" w:cs="Palatino Linotype"/>
          <w:color w:val="000000" w:themeColor="text1"/>
        </w:rPr>
      </w:pPr>
    </w:p>
    <w:p w:rsidR="00886150" w:rsidRPr="000A10D7" w:rsidRDefault="00CE39A8" w:rsidP="000A10D7">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 xml:space="preserve">Previo a las </w:t>
      </w:r>
      <w:r w:rsidRPr="000A10D7">
        <w:rPr>
          <w:rFonts w:ascii="Palatino Linotype" w:eastAsia="Palatino Linotype" w:hAnsi="Palatino Linotype" w:cs="Palatino Linotype"/>
          <w:b/>
          <w:color w:val="000000" w:themeColor="text1"/>
        </w:rPr>
        <w:t>formalidades</w:t>
      </w:r>
      <w:r w:rsidRPr="000A10D7">
        <w:rPr>
          <w:rFonts w:ascii="Palatino Linotype" w:eastAsia="Palatino Linotype" w:hAnsi="Palatino Linotype" w:cs="Palatino Linotype"/>
          <w:color w:val="000000" w:themeColor="text1"/>
        </w:rPr>
        <w:t xml:space="preserve"> que han de observarse en dicho acuerdo y para mayor entendimiento sobre el concepto de inexistencia en materia de acceso a la información pública, es necesario señalar que el </w:t>
      </w:r>
      <w:r w:rsidRPr="000A10D7">
        <w:rPr>
          <w:rFonts w:ascii="Palatino Linotype" w:eastAsia="Palatino Linotype" w:hAnsi="Palatino Linotype" w:cs="Palatino Linotype"/>
          <w:color w:val="000000" w:themeColor="text1"/>
          <w:highlight w:val="white"/>
        </w:rPr>
        <w:t>Instituto Nacional de Transparencia, Acceso a la Información y Protección de Datos Personales </w:t>
      </w:r>
      <w:r w:rsidRPr="000A10D7">
        <w:rPr>
          <w:rFonts w:ascii="Palatino Linotype" w:eastAsia="Palatino Linotype" w:hAnsi="Palatino Linotype" w:cs="Palatino Linotype"/>
          <w:color w:val="000000" w:themeColor="text1"/>
        </w:rPr>
        <w:t>emitió el criterio orientador número 14-17, que es de la literalidad siguiente:</w:t>
      </w:r>
    </w:p>
    <w:p w:rsidR="00886150" w:rsidRPr="000A10D7" w:rsidRDefault="00CE39A8" w:rsidP="000A10D7">
      <w:pPr>
        <w:shd w:val="clear" w:color="auto" w:fill="FFFFFF"/>
        <w:jc w:val="center"/>
        <w:rPr>
          <w:rFonts w:ascii="Palatino Linotype" w:eastAsia="Palatino Linotype" w:hAnsi="Palatino Linotype" w:cs="Palatino Linotype"/>
          <w:b/>
          <w:i/>
          <w:color w:val="000000" w:themeColor="text1"/>
        </w:rPr>
      </w:pPr>
      <w:r w:rsidRPr="000A10D7">
        <w:rPr>
          <w:rFonts w:ascii="Palatino Linotype" w:eastAsia="Palatino Linotype" w:hAnsi="Palatino Linotype" w:cs="Palatino Linotype"/>
          <w:b/>
          <w:i/>
          <w:color w:val="000000" w:themeColor="text1"/>
        </w:rPr>
        <w:t>“Criterio 14/17</w:t>
      </w:r>
    </w:p>
    <w:p w:rsidR="00886150" w:rsidRPr="000A10D7" w:rsidRDefault="00886150" w:rsidP="000A10D7">
      <w:pPr>
        <w:shd w:val="clear" w:color="auto" w:fill="FFFFFF"/>
        <w:jc w:val="center"/>
        <w:rPr>
          <w:rFonts w:ascii="Palatino Linotype" w:eastAsia="Palatino Linotype" w:hAnsi="Palatino Linotype" w:cs="Palatino Linotype"/>
          <w:color w:val="000000" w:themeColor="text1"/>
        </w:rPr>
      </w:pPr>
    </w:p>
    <w:p w:rsidR="00886150" w:rsidRPr="000A10D7" w:rsidRDefault="00CE39A8" w:rsidP="000A10D7">
      <w:pPr>
        <w:shd w:val="clear" w:color="auto" w:fill="FFFFFF"/>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b/>
          <w:i/>
          <w:color w:val="000000" w:themeColor="text1"/>
        </w:rPr>
        <w:t>Inexistencia</w:t>
      </w:r>
      <w:r w:rsidRPr="000A10D7">
        <w:rPr>
          <w:rFonts w:ascii="Palatino Linotype" w:eastAsia="Palatino Linotype" w:hAnsi="Palatino Linotype" w:cs="Palatino Linotype"/>
          <w:i/>
          <w:color w:val="000000" w:themeColor="text1"/>
        </w:rPr>
        <w:t>. La inexistencia es una cuestión de hecho que se atribuye a la información solicitada e implica que ésta </w:t>
      </w:r>
      <w:r w:rsidRPr="000A10D7">
        <w:rPr>
          <w:rFonts w:ascii="Palatino Linotype" w:eastAsia="Palatino Linotype" w:hAnsi="Palatino Linotype" w:cs="Palatino Linotype"/>
          <w:b/>
          <w:i/>
          <w:color w:val="000000" w:themeColor="text1"/>
        </w:rPr>
        <w:t>no se encuentra en los archivos del sujeto obligado, no obstante que cuenta con facultades para poseerla</w:t>
      </w:r>
      <w:r w:rsidRPr="000A10D7">
        <w:rPr>
          <w:rFonts w:ascii="Palatino Linotype" w:eastAsia="Palatino Linotype" w:hAnsi="Palatino Linotype" w:cs="Palatino Linotype"/>
          <w:i/>
          <w:color w:val="000000" w:themeColor="text1"/>
        </w:rPr>
        <w:t>.</w:t>
      </w:r>
    </w:p>
    <w:p w:rsidR="00886150" w:rsidRPr="000A10D7" w:rsidRDefault="00CE39A8" w:rsidP="000A10D7">
      <w:pPr>
        <w:shd w:val="clear" w:color="auto" w:fill="FFFFFF"/>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i/>
          <w:color w:val="000000" w:themeColor="text1"/>
        </w:rPr>
        <w:t> </w:t>
      </w:r>
    </w:p>
    <w:p w:rsidR="00886150" w:rsidRPr="000A10D7" w:rsidRDefault="00CE39A8" w:rsidP="000A10D7">
      <w:pPr>
        <w:shd w:val="clear" w:color="auto" w:fill="FFFFFF"/>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i/>
          <w:color w:val="000000" w:themeColor="text1"/>
        </w:rPr>
        <w:t>Resoluciones: </w:t>
      </w:r>
      <w:r w:rsidRPr="000A10D7">
        <w:rPr>
          <w:rFonts w:ascii="Palatino Linotype" w:eastAsia="Palatino Linotype" w:hAnsi="Palatino Linotype" w:cs="Palatino Linotype"/>
          <w:color w:val="000000" w:themeColor="text1"/>
        </w:rPr>
        <w:t>·</w:t>
      </w:r>
      <w:r w:rsidRPr="000A10D7">
        <w:rPr>
          <w:rFonts w:ascii="Palatino Linotype" w:eastAsia="Palatino Linotype" w:hAnsi="Palatino Linotype" w:cs="Palatino Linotype"/>
          <w:i/>
          <w:color w:val="000000" w:themeColor="text1"/>
        </w:rPr>
        <w:t> RRA 4669/16. Instituto Nacional Electoral. 18 de enero de 2017. Por unanimidad. Comisionado Ponente Joel Salas Suárez. </w:t>
      </w:r>
      <w:r w:rsidRPr="000A10D7">
        <w:rPr>
          <w:rFonts w:ascii="Palatino Linotype" w:eastAsia="Palatino Linotype" w:hAnsi="Palatino Linotype" w:cs="Palatino Linotype"/>
          <w:color w:val="000000" w:themeColor="text1"/>
        </w:rPr>
        <w:t>·</w:t>
      </w:r>
      <w:r w:rsidRPr="000A10D7">
        <w:rPr>
          <w:rFonts w:ascii="Palatino Linotype" w:eastAsia="Palatino Linotype" w:hAnsi="Palatino Linotype" w:cs="Palatino Linotype"/>
          <w:i/>
          <w:color w:val="000000" w:themeColor="text1"/>
        </w:rPr>
        <w:t> RRA 0183/17. Nueva Alianza. 01 de febrero de 2017. Por unanimidad. Comisionado Ponente Francisco Javier Acuña Llamas. </w:t>
      </w:r>
      <w:r w:rsidRPr="000A10D7">
        <w:rPr>
          <w:rFonts w:ascii="Palatino Linotype" w:eastAsia="Palatino Linotype" w:hAnsi="Palatino Linotype" w:cs="Palatino Linotype"/>
          <w:color w:val="000000" w:themeColor="text1"/>
        </w:rPr>
        <w:t>·</w:t>
      </w:r>
      <w:r w:rsidRPr="000A10D7">
        <w:rPr>
          <w:rFonts w:ascii="Palatino Linotype" w:eastAsia="Palatino Linotype" w:hAnsi="Palatino Linotype" w:cs="Palatino Linotype"/>
          <w:i/>
          <w:color w:val="000000" w:themeColor="text1"/>
        </w:rPr>
        <w:t xml:space="preserve"> RRA 4484/16. Instituto </w:t>
      </w:r>
      <w:r w:rsidRPr="000A10D7">
        <w:rPr>
          <w:rFonts w:ascii="Palatino Linotype" w:eastAsia="Palatino Linotype" w:hAnsi="Palatino Linotype" w:cs="Palatino Linotype"/>
          <w:i/>
          <w:color w:val="000000" w:themeColor="text1"/>
        </w:rPr>
        <w:lastRenderedPageBreak/>
        <w:t>Nacional de Migración. 16 de febrero de 2017. Por mayoría de seis votos a favor y uno en contra de la Comisionada Areli Cano Guadiana. Comisionada Ponente María Patricia Kurczyn Villalobos.”</w:t>
      </w:r>
    </w:p>
    <w:p w:rsidR="00886150" w:rsidRPr="000A10D7" w:rsidRDefault="00CE39A8" w:rsidP="000A10D7">
      <w:pPr>
        <w:shd w:val="clear" w:color="auto" w:fill="FFFFFF"/>
        <w:spacing w:line="360" w:lineRule="auto"/>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 </w:t>
      </w:r>
    </w:p>
    <w:p w:rsidR="00886150" w:rsidRPr="000A10D7" w:rsidRDefault="00CE39A8" w:rsidP="000A10D7">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Además como consecuencia de las disposiciones legales contenidas en la Ley General de Transparencia y Acceso a la Información Pública</w:t>
      </w:r>
      <w:r w:rsidRPr="000A10D7">
        <w:rPr>
          <w:rFonts w:ascii="Palatino Linotype" w:eastAsia="Palatino Linotype" w:hAnsi="Palatino Linotype" w:cs="Palatino Linotype"/>
          <w:b/>
          <w:color w:val="000000" w:themeColor="text1"/>
        </w:rPr>
        <w:t xml:space="preserve"> </w:t>
      </w:r>
      <w:r w:rsidRPr="000A10D7">
        <w:rPr>
          <w:rFonts w:ascii="Palatino Linotype" w:eastAsia="Palatino Linotype" w:hAnsi="Palatino Linotype" w:cs="Palatino Linotype"/>
          <w:color w:val="000000" w:themeColor="text1"/>
        </w:rPr>
        <w:t>(vigente a la fecha de la solicitud de información), es que existe el mandato expreso de que en caso de no existir la documentación que debió, por mandato de ley, generarse, administrarse o poseerse, es obligación de la autoridad emitir una declaratoria formal que debe reunir los requisitos señalados en la propia norma jurídica, según puede apreciarse a continuación:</w:t>
      </w:r>
    </w:p>
    <w:p w:rsidR="00886150" w:rsidRPr="000A10D7" w:rsidRDefault="00CE39A8" w:rsidP="000A10D7">
      <w:pPr>
        <w:shd w:val="clear" w:color="auto" w:fill="FFFFFF"/>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b/>
          <w:i/>
          <w:color w:val="000000" w:themeColor="text1"/>
        </w:rPr>
        <w:t>“Artículo 19.</w:t>
      </w:r>
      <w:r w:rsidRPr="000A10D7">
        <w:rPr>
          <w:rFonts w:ascii="Palatino Linotype" w:eastAsia="Palatino Linotype" w:hAnsi="Palatino Linotype" w:cs="Palatino Linotype"/>
          <w:i/>
          <w:color w:val="000000" w:themeColor="text1"/>
        </w:rPr>
        <w:t> Se presume que la información debe existir si se refiere a las facultades, competencias y funciones que los ordenamientos jurídicos aplicables otorgan a los sujetos obligados.</w:t>
      </w:r>
    </w:p>
    <w:p w:rsidR="00886150" w:rsidRPr="000A10D7" w:rsidRDefault="00CE39A8" w:rsidP="000A10D7">
      <w:pPr>
        <w:shd w:val="clear" w:color="auto" w:fill="FFFFFF"/>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En los casos en que ciertas facultades, competencias o funciones no se hayan ejercido, se debe motivar la respuesta en función de las causas que motiven la inexistencia.</w:t>
      </w:r>
    </w:p>
    <w:p w:rsidR="00886150" w:rsidRPr="000A10D7" w:rsidRDefault="00CE39A8" w:rsidP="000A10D7">
      <w:pPr>
        <w:shd w:val="clear" w:color="auto" w:fill="FFFFFF"/>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w:t>
      </w:r>
    </w:p>
    <w:p w:rsidR="00886150" w:rsidRDefault="00886150" w:rsidP="000A10D7">
      <w:pPr>
        <w:shd w:val="clear" w:color="auto" w:fill="FFFFFF"/>
        <w:jc w:val="both"/>
        <w:rPr>
          <w:rFonts w:ascii="Palatino Linotype" w:eastAsia="Palatino Linotype" w:hAnsi="Palatino Linotype" w:cs="Palatino Linotype"/>
          <w:color w:val="000000" w:themeColor="text1"/>
        </w:rPr>
      </w:pPr>
    </w:p>
    <w:p w:rsidR="0091459F" w:rsidRPr="000A10D7" w:rsidRDefault="0091459F" w:rsidP="000A10D7">
      <w:pPr>
        <w:shd w:val="clear" w:color="auto" w:fill="FFFFFF"/>
        <w:jc w:val="both"/>
        <w:rPr>
          <w:rFonts w:ascii="Palatino Linotype" w:eastAsia="Palatino Linotype" w:hAnsi="Palatino Linotype" w:cs="Palatino Linotype"/>
          <w:color w:val="000000" w:themeColor="text1"/>
        </w:rPr>
      </w:pPr>
    </w:p>
    <w:p w:rsidR="00886150" w:rsidRPr="000A10D7" w:rsidRDefault="00CE39A8" w:rsidP="000A10D7">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44 y 45, y el criterio 0004-11 aprobado por el Pleno de este Órgano Garante, en la sesión ordinaria de fecha 25 de agosto del año 2011, que demuestran claramente el concepto de inexistencia, y en qué circunstancias debe emitirse la declaratoria respectiva:</w:t>
      </w:r>
    </w:p>
    <w:p w:rsidR="00886150" w:rsidRPr="000A10D7" w:rsidRDefault="00CE39A8" w:rsidP="000A10D7">
      <w:pPr>
        <w:shd w:val="clear" w:color="auto" w:fill="FFFFFF"/>
        <w:jc w:val="center"/>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b/>
          <w:i/>
          <w:color w:val="000000" w:themeColor="text1"/>
        </w:rPr>
        <w:t>“CRITERIO 0004-11</w:t>
      </w:r>
    </w:p>
    <w:p w:rsidR="00886150" w:rsidRPr="000A10D7" w:rsidRDefault="00CE39A8" w:rsidP="000A10D7">
      <w:pPr>
        <w:shd w:val="clear" w:color="auto" w:fill="FFFFFF"/>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b/>
          <w:i/>
          <w:color w:val="000000" w:themeColor="text1"/>
        </w:rPr>
        <w:t>INEXISTENCIA. DECLARATORIA DE LA. ALCANCES Y PROCEDIMIENTOS</w:t>
      </w:r>
      <w:r w:rsidRPr="000A10D7">
        <w:rPr>
          <w:rFonts w:ascii="Palatino Linotype" w:eastAsia="Palatino Linotype" w:hAnsi="Palatino Linotype" w:cs="Palatino Linotype"/>
          <w:i/>
          <w:color w:val="000000" w:themeColor="text1"/>
        </w:rPr>
        <w:t xml:space="preserve">. De la interpretación de los artículos 29 y 30, fracción VIII, de la Ley de Transparencia y Acceso a la </w:t>
      </w:r>
      <w:r w:rsidRPr="000A10D7">
        <w:rPr>
          <w:rFonts w:ascii="Palatino Linotype" w:eastAsia="Palatino Linotype" w:hAnsi="Palatino Linotype" w:cs="Palatino Linotype"/>
          <w:i/>
          <w:color w:val="000000" w:themeColor="text1"/>
        </w:rPr>
        <w:lastRenderedPageBreak/>
        <w:t>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886150" w:rsidRPr="000A10D7" w:rsidRDefault="00CE39A8" w:rsidP="000A10D7">
      <w:pPr>
        <w:shd w:val="clear" w:color="auto" w:fill="FFFFFF"/>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i/>
          <w:color w:val="000000" w:themeColor="text1"/>
        </w:rPr>
        <w:t>Bajo el entendido de que dicha búsqueda exhaustiva permitirá dos determinaciones:</w:t>
      </w:r>
    </w:p>
    <w:p w:rsidR="00886150" w:rsidRPr="000A10D7" w:rsidRDefault="00CE39A8" w:rsidP="000A10D7">
      <w:pPr>
        <w:shd w:val="clear" w:color="auto" w:fill="FFFFFF"/>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i/>
          <w:color w:val="000000" w:themeColor="text1"/>
        </w:rPr>
        <w:t>1ª) Que se localice la documentación que contenga la información solicitada y de ser así la información pueda entregarse al solicitante en la forma en que se encuentra disponible, o</w:t>
      </w:r>
    </w:p>
    <w:p w:rsidR="00886150" w:rsidRPr="000A10D7" w:rsidRDefault="00CE39A8" w:rsidP="000A10D7">
      <w:pPr>
        <w:shd w:val="clear" w:color="auto" w:fill="FFFFFF"/>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i/>
          <w:color w:val="000000" w:themeColor="text1"/>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886150" w:rsidRPr="000A10D7" w:rsidRDefault="00CE39A8" w:rsidP="000A10D7">
      <w:pPr>
        <w:shd w:val="clear" w:color="auto" w:fill="FFFFFF"/>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 (Sic)</w:t>
      </w:r>
    </w:p>
    <w:p w:rsidR="00886150" w:rsidRPr="000A10D7" w:rsidRDefault="00886150" w:rsidP="000A10D7">
      <w:pPr>
        <w:shd w:val="clear" w:color="auto" w:fill="FFFFFF"/>
        <w:jc w:val="both"/>
        <w:rPr>
          <w:rFonts w:ascii="Palatino Linotype" w:eastAsia="Palatino Linotype" w:hAnsi="Palatino Linotype" w:cs="Palatino Linotype"/>
          <w:color w:val="000000" w:themeColor="text1"/>
        </w:rPr>
      </w:pPr>
    </w:p>
    <w:p w:rsidR="000A10D7" w:rsidRPr="000A10D7" w:rsidRDefault="000A10D7" w:rsidP="000A10D7">
      <w:pPr>
        <w:spacing w:line="360" w:lineRule="auto"/>
        <w:jc w:val="both"/>
        <w:rPr>
          <w:rFonts w:ascii="Palatino Linotype" w:eastAsia="Palatino Linotype" w:hAnsi="Palatino Linotype" w:cs="Palatino Linotype"/>
          <w:b/>
          <w:color w:val="000000" w:themeColor="text1"/>
        </w:rPr>
      </w:pPr>
    </w:p>
    <w:p w:rsidR="00886150" w:rsidRPr="000A10D7" w:rsidRDefault="00CE39A8" w:rsidP="000A10D7">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0A10D7">
        <w:rPr>
          <w:rFonts w:ascii="Palatino Linotype" w:eastAsia="Palatino Linotype" w:hAnsi="Palatino Linotype" w:cs="Palatino Linotype"/>
          <w:color w:val="000000" w:themeColor="text1"/>
        </w:rPr>
        <w:t xml:space="preserve">Bajo éste tenor se debe destacar que para que se declare la inexistencia de la información, </w:t>
      </w:r>
      <w:r w:rsidRPr="000A10D7">
        <w:rPr>
          <w:rFonts w:ascii="Palatino Linotype" w:eastAsia="Palatino Linotype" w:hAnsi="Palatino Linotype" w:cs="Palatino Linotype"/>
          <w:b/>
          <w:color w:val="000000" w:themeColor="text1"/>
        </w:rPr>
        <w:t>debió haber existencia previa de la documentación y la falta posterior de la misma</w:t>
      </w:r>
      <w:r w:rsidRPr="000A10D7">
        <w:rPr>
          <w:rFonts w:ascii="Palatino Linotype" w:eastAsia="Palatino Linotype" w:hAnsi="Palatino Linotype" w:cs="Palatino Linotype"/>
          <w:color w:val="000000" w:themeColor="text1"/>
        </w:rPr>
        <w:t xml:space="preserve"> en los archivos del </w:t>
      </w:r>
      <w:r w:rsidRPr="000A10D7">
        <w:rPr>
          <w:rFonts w:ascii="Palatino Linotype" w:eastAsia="Palatino Linotype" w:hAnsi="Palatino Linotype" w:cs="Palatino Linotype"/>
          <w:b/>
          <w:color w:val="000000" w:themeColor="text1"/>
        </w:rPr>
        <w:t>SUJETO OBLIGADO</w:t>
      </w:r>
      <w:r w:rsidRPr="000A10D7">
        <w:rPr>
          <w:rFonts w:ascii="Palatino Linotype" w:eastAsia="Palatino Linotype" w:hAnsi="Palatino Linotype" w:cs="Palatino Linotype"/>
          <w:color w:val="000000" w:themeColor="text1"/>
        </w:rPr>
        <w:t xml:space="preserve">, </w:t>
      </w:r>
      <w:r w:rsidRPr="000A10D7">
        <w:rPr>
          <w:rFonts w:ascii="Palatino Linotype" w:eastAsia="Palatino Linotype" w:hAnsi="Palatino Linotype" w:cs="Palatino Linotype"/>
          <w:b/>
          <w:color w:val="000000" w:themeColor="text1"/>
        </w:rPr>
        <w:t>esto es que la información se generó, poseyó o administró en el marco de las atribuciones conferidas a al Sujeto Obligado, pero no la conserva por diversas razones (destrucción física, desaparición física, sustracción ilícita, baja documental, etcétera).</w:t>
      </w:r>
    </w:p>
    <w:p w:rsidR="00886150" w:rsidRPr="000A10D7" w:rsidRDefault="00CE39A8" w:rsidP="000A10D7">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lastRenderedPageBreak/>
        <w:t>En consecuencia, </w:t>
      </w:r>
      <w:r w:rsidRPr="000A10D7">
        <w:rPr>
          <w:rFonts w:ascii="Palatino Linotype" w:eastAsia="Palatino Linotype" w:hAnsi="Palatino Linotype" w:cs="Palatino Linotype"/>
          <w:b/>
          <w:color w:val="000000" w:themeColor="text1"/>
        </w:rPr>
        <w:t>el SUJETO OBLIGADO </w:t>
      </w:r>
      <w:r w:rsidRPr="000A10D7">
        <w:rPr>
          <w:rFonts w:ascii="Palatino Linotype" w:eastAsia="Palatino Linotype" w:hAnsi="Palatino Linotype" w:cs="Palatino Linotype"/>
          <w:color w:val="000000" w:themeColor="text1"/>
        </w:rPr>
        <w:t>en todo tiempo debe cumplir con las formalidades exigidas por el marco jurídico implicando fundar y motivar su respuesta, por lo que deberá emitir en su caso, un Acuerdo del Comité de Transparencia que se hará del conocimiento del particular, pero, en los siguientes términos:</w:t>
      </w:r>
    </w:p>
    <w:p w:rsidR="00886150" w:rsidRPr="000A10D7" w:rsidRDefault="00CE39A8" w:rsidP="0091459F">
      <w:pPr>
        <w:numPr>
          <w:ilvl w:val="0"/>
          <w:numId w:val="3"/>
        </w:numPr>
        <w:pBdr>
          <w:top w:val="nil"/>
          <w:left w:val="nil"/>
          <w:bottom w:val="nil"/>
          <w:right w:val="nil"/>
          <w:between w:val="nil"/>
        </w:pBdr>
        <w:shd w:val="clear" w:color="auto" w:fill="FFFFFF"/>
        <w:ind w:left="0" w:firstLine="0"/>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Deberá emitir el acuerdo de inexistencia respectivo, en el entendido, que el acto de autoridad debe estar </w:t>
      </w:r>
      <w:r w:rsidRPr="000A10D7">
        <w:rPr>
          <w:rFonts w:ascii="Palatino Linotype" w:eastAsia="Palatino Linotype" w:hAnsi="Palatino Linotype" w:cs="Palatino Linotype"/>
          <w:b/>
          <w:color w:val="000000" w:themeColor="text1"/>
        </w:rPr>
        <w:t>debidamente fundado y motivado.</w:t>
      </w:r>
    </w:p>
    <w:p w:rsidR="00886150" w:rsidRPr="000A10D7" w:rsidRDefault="00886150" w:rsidP="0091459F">
      <w:pPr>
        <w:shd w:val="clear" w:color="auto" w:fill="FFFFFF"/>
        <w:jc w:val="both"/>
        <w:rPr>
          <w:rFonts w:ascii="Palatino Linotype" w:eastAsia="Palatino Linotype" w:hAnsi="Palatino Linotype" w:cs="Palatino Linotype"/>
          <w:color w:val="000000" w:themeColor="text1"/>
        </w:rPr>
      </w:pPr>
    </w:p>
    <w:p w:rsidR="00886150" w:rsidRPr="000A10D7" w:rsidRDefault="00CE39A8" w:rsidP="0091459F">
      <w:pPr>
        <w:numPr>
          <w:ilvl w:val="0"/>
          <w:numId w:val="3"/>
        </w:numPr>
        <w:pBdr>
          <w:top w:val="nil"/>
          <w:left w:val="nil"/>
          <w:bottom w:val="nil"/>
          <w:right w:val="nil"/>
          <w:between w:val="nil"/>
        </w:pBdr>
        <w:shd w:val="clear" w:color="auto" w:fill="FFFFFF"/>
        <w:ind w:left="0" w:firstLine="0"/>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Señalando el lugar y fecha de la resolución, el nombre del solicitante, la información solicitada, </w:t>
      </w:r>
      <w:r w:rsidRPr="000A10D7">
        <w:rPr>
          <w:rFonts w:ascii="Palatino Linotype" w:eastAsia="Palatino Linotype" w:hAnsi="Palatino Linotype" w:cs="Palatino Linotype"/>
          <w:b/>
          <w:color w:val="000000" w:themeColor="text1"/>
        </w:rPr>
        <w:t>el fundamento y motivo por el cual se determina que la información solicitada no obra en sus archivos</w:t>
      </w:r>
      <w:r w:rsidRPr="000A10D7">
        <w:rPr>
          <w:rFonts w:ascii="Palatino Linotype" w:eastAsia="Palatino Linotype" w:hAnsi="Palatino Linotype" w:cs="Palatino Linotype"/>
          <w:color w:val="000000" w:themeColor="text1"/>
        </w:rPr>
        <w:t>, los nombres y firmas autógrafas de los integrantes del Comité de Información.</w:t>
      </w:r>
    </w:p>
    <w:p w:rsidR="00886150" w:rsidRPr="000A10D7" w:rsidRDefault="00886150" w:rsidP="000A10D7">
      <w:pPr>
        <w:pBdr>
          <w:top w:val="nil"/>
          <w:left w:val="nil"/>
          <w:bottom w:val="nil"/>
          <w:right w:val="nil"/>
          <w:between w:val="nil"/>
        </w:pBdr>
        <w:shd w:val="clear" w:color="auto" w:fill="FFFFFF"/>
        <w:jc w:val="both"/>
        <w:rPr>
          <w:rFonts w:ascii="Palatino Linotype" w:eastAsia="Palatino Linotype" w:hAnsi="Palatino Linotype" w:cs="Palatino Linotype"/>
          <w:color w:val="000000" w:themeColor="text1"/>
        </w:rPr>
      </w:pPr>
    </w:p>
    <w:p w:rsidR="00886150" w:rsidRPr="000A10D7" w:rsidRDefault="00CE39A8" w:rsidP="000A10D7">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Lo anterior es así, toda vez que </w:t>
      </w:r>
      <w:r w:rsidRPr="000A10D7">
        <w:rPr>
          <w:rFonts w:ascii="Palatino Linotype" w:eastAsia="Palatino Linotype" w:hAnsi="Palatino Linotype" w:cs="Palatino Linotype"/>
          <w:b/>
          <w:color w:val="000000" w:themeColor="text1"/>
        </w:rPr>
        <w:t>es necesaria</w:t>
      </w:r>
      <w:r w:rsidRPr="000A10D7">
        <w:rPr>
          <w:rFonts w:ascii="Palatino Linotype" w:eastAsia="Palatino Linotype" w:hAnsi="Palatino Linotype" w:cs="Palatino Linotype"/>
          <w:color w:val="000000" w:themeColor="text1"/>
        </w:rPr>
        <w:t> la emisión del acuerdo de inexistencia en aquellos casos en que el </w:t>
      </w:r>
      <w:r w:rsidRPr="000A10D7">
        <w:rPr>
          <w:rFonts w:ascii="Palatino Linotype" w:eastAsia="Palatino Linotype" w:hAnsi="Palatino Linotype" w:cs="Palatino Linotype"/>
          <w:b/>
          <w:color w:val="000000" w:themeColor="text1"/>
        </w:rPr>
        <w:t>SUJETO OBLIGADO generó, administró o poseyó </w:t>
      </w:r>
      <w:r w:rsidRPr="000A10D7">
        <w:rPr>
          <w:rFonts w:ascii="Palatino Linotype" w:eastAsia="Palatino Linotype" w:hAnsi="Palatino Linotype" w:cs="Palatino Linotype"/>
          <w:color w:val="000000" w:themeColor="text1"/>
        </w:rPr>
        <w:t>la información solicitada empero previa búsqueda exhaustiva y minuciosa de la misma, no localiza la información requerida.</w:t>
      </w:r>
    </w:p>
    <w:p w:rsidR="00886150" w:rsidRPr="000A10D7" w:rsidRDefault="00886150" w:rsidP="000A10D7">
      <w:pPr>
        <w:spacing w:line="360" w:lineRule="auto"/>
        <w:jc w:val="both"/>
        <w:rPr>
          <w:rFonts w:ascii="Palatino Linotype" w:eastAsia="Palatino Linotype" w:hAnsi="Palatino Linotype" w:cs="Palatino Linotype"/>
          <w:color w:val="000000" w:themeColor="text1"/>
        </w:rPr>
      </w:pPr>
    </w:p>
    <w:p w:rsidR="00886150" w:rsidRPr="000A10D7" w:rsidRDefault="00CE39A8" w:rsidP="000A10D7">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En ese caso su Comité de Transparencia tiene el deber de emitir un acuerdo de inexistencia, el cual -se insiste-, se dicta en aquellos supuestos en los que si bien la información solicitada la genera, posee o administra el </w:t>
      </w:r>
      <w:r w:rsidRPr="000A10D7">
        <w:rPr>
          <w:rFonts w:ascii="Palatino Linotype" w:eastAsia="Palatino Linotype" w:hAnsi="Palatino Linotype" w:cs="Palatino Linotype"/>
          <w:b/>
          <w:color w:val="000000" w:themeColor="text1"/>
        </w:rPr>
        <w:t>SUJETO OBLIGADO</w:t>
      </w:r>
      <w:r w:rsidRPr="000A10D7">
        <w:rPr>
          <w:rFonts w:ascii="Palatino Linotype" w:eastAsia="Palatino Linotype" w:hAnsi="Palatino Linotype" w:cs="Palatino Linotype"/>
          <w:color w:val="000000" w:themeColor="text1"/>
        </w:rPr>
        <w:t> en el marco de las funciones de derecho público; sin embargo, éste no lo posee por la razones que se deben expresar </w:t>
      </w:r>
      <w:r w:rsidRPr="000A10D7">
        <w:rPr>
          <w:rFonts w:ascii="Palatino Linotype" w:eastAsia="Palatino Linotype" w:hAnsi="Palatino Linotype" w:cs="Palatino Linotype"/>
          <w:b/>
          <w:color w:val="000000" w:themeColor="text1"/>
        </w:rPr>
        <w:t>a través de un acuerdo debidamente fundado y motivado </w:t>
      </w:r>
      <w:r w:rsidRPr="000A10D7">
        <w:rPr>
          <w:rFonts w:ascii="Palatino Linotype" w:eastAsia="Palatino Linotype" w:hAnsi="Palatino Linotype" w:cs="Palatino Linotype"/>
          <w:color w:val="000000" w:themeColor="text1"/>
        </w:rPr>
        <w:t xml:space="preserve">esto en estricto apego a lo establecido en los artículos 169 y 170 de la Ley Estatal de Transparencia, por lo que, de ser el caso de que no se cuente con la información derivado de la temporalidad, </w:t>
      </w:r>
      <w:r w:rsidRPr="000A10D7">
        <w:rPr>
          <w:rFonts w:ascii="Palatino Linotype" w:eastAsia="Palatino Linotype" w:hAnsi="Palatino Linotype" w:cs="Palatino Linotype"/>
          <w:b/>
          <w:color w:val="000000" w:themeColor="text1"/>
        </w:rPr>
        <w:t>el Sujeto Obligado deberá elaborar el acuerdo de inexistencia.</w:t>
      </w:r>
    </w:p>
    <w:p w:rsidR="00886150" w:rsidRPr="000A10D7" w:rsidRDefault="00886150" w:rsidP="000A10D7">
      <w:pPr>
        <w:spacing w:line="360" w:lineRule="auto"/>
        <w:jc w:val="both"/>
        <w:rPr>
          <w:rFonts w:ascii="Palatino Linotype" w:eastAsia="Palatino Linotype" w:hAnsi="Palatino Linotype" w:cs="Palatino Linotype"/>
          <w:color w:val="000000" w:themeColor="text1"/>
        </w:rPr>
      </w:pPr>
    </w:p>
    <w:p w:rsidR="00886150" w:rsidRPr="00625D75" w:rsidRDefault="00CE39A8" w:rsidP="000A10D7">
      <w:pPr>
        <w:numPr>
          <w:ilvl w:val="0"/>
          <w:numId w:val="6"/>
        </w:numPr>
        <w:spacing w:line="360" w:lineRule="auto"/>
        <w:ind w:left="0" w:firstLine="0"/>
        <w:jc w:val="both"/>
        <w:rPr>
          <w:rFonts w:ascii="Palatino Linotype" w:hAnsi="Palatino Linotype" w:cs="Arial"/>
          <w:color w:val="000000" w:themeColor="text1"/>
        </w:rPr>
      </w:pPr>
      <w:r w:rsidRPr="000A10D7">
        <w:rPr>
          <w:rFonts w:ascii="Palatino Linotype" w:eastAsia="Palatino Linotype" w:hAnsi="Palatino Linotype" w:cs="Palatino Linotype"/>
          <w:color w:val="000000" w:themeColor="text1"/>
        </w:rPr>
        <w:lastRenderedPageBreak/>
        <w:t xml:space="preserve">Por lo expuesto, es dable </w:t>
      </w:r>
      <w:r w:rsidRPr="000A10D7">
        <w:rPr>
          <w:rFonts w:ascii="Palatino Linotype" w:eastAsia="Palatino Linotype" w:hAnsi="Palatino Linotype" w:cs="Palatino Linotype"/>
          <w:b/>
          <w:color w:val="000000" w:themeColor="text1"/>
        </w:rPr>
        <w:t>ORDENAR</w:t>
      </w:r>
      <w:r w:rsidRPr="000A10D7">
        <w:rPr>
          <w:rFonts w:ascii="Palatino Linotype" w:eastAsia="Palatino Linotype" w:hAnsi="Palatino Linotype" w:cs="Palatino Linotype"/>
          <w:color w:val="000000" w:themeColor="text1"/>
        </w:rPr>
        <w:t xml:space="preserve"> al Sujeto Obligado, previa búsqueda exhaustiva y razonable, de ser el caso en versión pública, la entrega de la siguiente información: </w:t>
      </w:r>
      <w:r w:rsidRPr="000A10D7">
        <w:rPr>
          <w:rFonts w:ascii="Palatino Linotype" w:eastAsia="Palatino Linotype" w:hAnsi="Palatino Linotype" w:cs="Palatino Linotype"/>
          <w:b/>
          <w:color w:val="000000" w:themeColor="text1"/>
        </w:rPr>
        <w:t>el documento en el que conste o se advierta los</w:t>
      </w:r>
      <w:r w:rsidRPr="000A10D7">
        <w:rPr>
          <w:rFonts w:ascii="Palatino Linotype" w:eastAsia="Palatino Linotype" w:hAnsi="Palatino Linotype" w:cs="Palatino Linotype"/>
          <w:color w:val="000000" w:themeColor="text1"/>
        </w:rPr>
        <w:t xml:space="preserve"> </w:t>
      </w:r>
      <w:r w:rsidRPr="000A10D7">
        <w:rPr>
          <w:rFonts w:ascii="Palatino Linotype" w:eastAsia="Palatino Linotype" w:hAnsi="Palatino Linotype" w:cs="Palatino Linotype"/>
          <w:b/>
          <w:color w:val="000000" w:themeColor="text1"/>
        </w:rPr>
        <w:t xml:space="preserve">estudios, informes y/o estrategias de gestión de la movilidad urbana, para la implementación de políticas de transporte sostenible, así como su alineación con los compromisos y objetivos de </w:t>
      </w:r>
      <w:r w:rsidRPr="00625D75">
        <w:rPr>
          <w:rFonts w:ascii="Palatino Linotype" w:eastAsia="Palatino Linotype" w:hAnsi="Palatino Linotype" w:cs="Palatino Linotype"/>
          <w:b/>
          <w:color w:val="000000" w:themeColor="text1"/>
        </w:rPr>
        <w:t xml:space="preserve">cambio climático del municipio, del 01 de enero de 2015 al 31 de diciembre de 2024. </w:t>
      </w:r>
      <w:r w:rsidR="00DE37D8" w:rsidRPr="00625D75">
        <w:rPr>
          <w:rFonts w:ascii="Palatino Linotype" w:hAnsi="Palatino Linotype" w:cs="Arial"/>
          <w:color w:val="000000" w:themeColor="text1"/>
        </w:rPr>
        <w:t xml:space="preserve">Para el caso de que el </w:t>
      </w:r>
      <w:r w:rsidR="00DE37D8" w:rsidRPr="00625D75">
        <w:rPr>
          <w:rFonts w:ascii="Palatino Linotype" w:hAnsi="Palatino Linotype" w:cs="Arial"/>
          <w:b/>
          <w:color w:val="000000" w:themeColor="text1"/>
        </w:rPr>
        <w:t>SUJETO OBLIGADO</w:t>
      </w:r>
      <w:r w:rsidR="00DE37D8" w:rsidRPr="00625D75">
        <w:rPr>
          <w:rFonts w:ascii="Palatino Linotype" w:hAnsi="Palatino Linotype" w:cs="Arial"/>
          <w:color w:val="000000" w:themeColor="text1"/>
        </w:rPr>
        <w:t xml:space="preserve">, luego de la búsqueda exhaustiva y razonable no localice la información ordenada, </w:t>
      </w:r>
      <w:r w:rsidR="00DE37D8" w:rsidRPr="00625D75">
        <w:rPr>
          <w:rFonts w:ascii="Palatino Linotype" w:eastAsia="Palatino Linotype" w:hAnsi="Palatino Linotype" w:cs="Palatino Linotype"/>
          <w:color w:val="000000" w:themeColor="text1"/>
          <w:lang w:val="es-MX"/>
        </w:rPr>
        <w:t xml:space="preserve">por no haberse generado, </w:t>
      </w:r>
      <w:r w:rsidR="00DE37D8" w:rsidRPr="00625D75">
        <w:rPr>
          <w:rFonts w:ascii="Palatino Linotype" w:hAnsi="Palatino Linotype" w:cs="Arial"/>
          <w:color w:val="000000" w:themeColor="text1"/>
        </w:rPr>
        <w:t>con excepción del año 2023</w:t>
      </w:r>
      <w:r w:rsidR="00DE37D8" w:rsidRPr="00625D75">
        <w:rPr>
          <w:rFonts w:ascii="Palatino Linotype" w:eastAsia="Palatino Linotype" w:hAnsi="Palatino Linotype" w:cs="Palatino Linotype"/>
          <w:color w:val="000000" w:themeColor="text1"/>
        </w:rPr>
        <w:t xml:space="preserve">, </w:t>
      </w:r>
      <w:r w:rsidR="00DE37D8" w:rsidRPr="00625D75">
        <w:rPr>
          <w:rFonts w:ascii="Palatino Linotype" w:hAnsi="Palatino Linotype" w:cs="Arial"/>
          <w:color w:val="000000" w:themeColor="text1"/>
        </w:rPr>
        <w:t xml:space="preserve">bastará que lo haga del conocimiento del </w:t>
      </w:r>
      <w:r w:rsidR="00DE37D8" w:rsidRPr="00625D75">
        <w:rPr>
          <w:rFonts w:ascii="Palatino Linotype" w:hAnsi="Palatino Linotype" w:cs="Arial"/>
          <w:b/>
          <w:color w:val="000000" w:themeColor="text1"/>
        </w:rPr>
        <w:t>RECURRENTE</w:t>
      </w:r>
      <w:r w:rsidR="00DE37D8" w:rsidRPr="00625D75">
        <w:rPr>
          <w:rFonts w:ascii="Palatino Linotype" w:hAnsi="Palatino Linotype" w:cs="Arial"/>
          <w:color w:val="000000" w:themeColor="text1"/>
        </w:rPr>
        <w:t xml:space="preserve"> al momento de dar cumplimiento a la presente Resolución, en términos del artículo 19, párrafo segundo, de la Ley de Transparencia y Acceso a la Información Pública del Estado de México y Municipios. </w:t>
      </w:r>
      <w:r w:rsidR="00DE37D8" w:rsidRPr="00625D75">
        <w:rPr>
          <w:rFonts w:ascii="Palatino Linotype" w:eastAsia="Palatino Linotype" w:hAnsi="Palatino Linotype" w:cs="Palatino Linotype"/>
          <w:color w:val="000000" w:themeColor="text1"/>
        </w:rPr>
        <w:t xml:space="preserve">Para el caso que, luego de la búsqueda exhaustiva y razonable no cuente con la información que se ordena su entrega, del año 2023, el </w:t>
      </w:r>
      <w:r w:rsidR="00DE37D8" w:rsidRPr="00625D75">
        <w:rPr>
          <w:rFonts w:ascii="Palatino Linotype" w:eastAsia="Palatino Linotype" w:hAnsi="Palatino Linotype" w:cs="Palatino Linotype"/>
          <w:b/>
          <w:color w:val="000000" w:themeColor="text1"/>
        </w:rPr>
        <w:t>SUJETO OBLIGADO</w:t>
      </w:r>
      <w:r w:rsidR="00DE37D8" w:rsidRPr="00625D75">
        <w:rPr>
          <w:rFonts w:ascii="Palatino Linotype" w:eastAsia="Palatino Linotype" w:hAnsi="Palatino Linotype" w:cs="Palatino Linotype"/>
          <w:color w:val="000000" w:themeColor="text1"/>
        </w:rPr>
        <w:t xml:space="preserve"> deberá emitir el Acuerdo de Inexistencia en términos de los artículos 49, fracciones II y XIII, 169 y 170 de la Ley de Transparencia y Acceso a la Información Pública del Estado de México y Municipios.</w:t>
      </w:r>
    </w:p>
    <w:p w:rsidR="00886150" w:rsidRPr="000A10D7" w:rsidRDefault="00886150" w:rsidP="000A10D7">
      <w:pPr>
        <w:spacing w:line="360" w:lineRule="auto"/>
        <w:jc w:val="both"/>
        <w:rPr>
          <w:rFonts w:ascii="Palatino Linotype" w:eastAsia="Palatino Linotype" w:hAnsi="Palatino Linotype" w:cs="Palatino Linotype"/>
          <w:b/>
          <w:color w:val="000000" w:themeColor="text1"/>
        </w:rPr>
      </w:pPr>
    </w:p>
    <w:p w:rsidR="00886150" w:rsidRPr="000A10D7" w:rsidRDefault="00CE39A8" w:rsidP="000A10D7">
      <w:pPr>
        <w:numPr>
          <w:ilvl w:val="0"/>
          <w:numId w:val="6"/>
        </w:numPr>
        <w:spacing w:line="360" w:lineRule="auto"/>
        <w:ind w:left="0" w:firstLine="0"/>
        <w:jc w:val="both"/>
        <w:rPr>
          <w:rFonts w:ascii="Palatino Linotype" w:eastAsia="Palatino Linotype" w:hAnsi="Palatino Linotype" w:cs="Palatino Linotype"/>
          <w:i/>
          <w:color w:val="000000" w:themeColor="text1"/>
          <w:u w:val="single"/>
        </w:rPr>
      </w:pPr>
      <w:r w:rsidRPr="000A10D7">
        <w:rPr>
          <w:rFonts w:ascii="Palatino Linotype" w:eastAsia="Palatino Linotype" w:hAnsi="Palatino Linotype" w:cs="Palatino Linotype"/>
          <w:color w:val="000000" w:themeColor="text1"/>
        </w:rPr>
        <w:t xml:space="preserve">Ahora bien, en lo que respecta al punto de solicitud relativo a las </w:t>
      </w:r>
      <w:r w:rsidRPr="000A10D7">
        <w:rPr>
          <w:rFonts w:ascii="Palatino Linotype" w:eastAsia="Palatino Linotype" w:hAnsi="Palatino Linotype" w:cs="Palatino Linotype"/>
          <w:i/>
          <w:color w:val="000000" w:themeColor="text1"/>
          <w:u w:val="single"/>
        </w:rPr>
        <w:t>Evaluaciones de impacto, informes de viabilidad, y el análisis de los efectos sobre la calidad del aire y la reducción de emisiones de gases contaminantes</w:t>
      </w:r>
      <w:r w:rsidRPr="000A10D7">
        <w:rPr>
          <w:rFonts w:ascii="Palatino Linotype" w:eastAsia="Palatino Linotype" w:hAnsi="Palatino Linotype" w:cs="Palatino Linotype"/>
          <w:color w:val="000000" w:themeColor="text1"/>
        </w:rPr>
        <w:t xml:space="preserve">, es de primordial precisar que la </w:t>
      </w:r>
      <w:r w:rsidRPr="000A10D7">
        <w:rPr>
          <w:rFonts w:ascii="Palatino Linotype" w:eastAsia="Palatino Linotype" w:hAnsi="Palatino Linotype" w:cs="Palatino Linotype"/>
          <w:b/>
          <w:color w:val="000000" w:themeColor="text1"/>
        </w:rPr>
        <w:t>Secretaría del Medio Ambiente y Desarrollo Sostenible</w:t>
      </w:r>
      <w:r w:rsidRPr="000A10D7">
        <w:rPr>
          <w:rFonts w:ascii="Palatino Linotype" w:eastAsia="Palatino Linotype" w:hAnsi="Palatino Linotype" w:cs="Palatino Linotype"/>
          <w:color w:val="000000" w:themeColor="text1"/>
        </w:rPr>
        <w:t xml:space="preserve">, del Gobierno del Estado de México, es la dependencia encargada de la formulación, ejecución y evaluación de la política estatal en materia de conservación ecológica, biodiversidad, protección y restauración del medio ambiente para </w:t>
      </w:r>
      <w:r w:rsidRPr="000A10D7">
        <w:rPr>
          <w:rFonts w:ascii="Palatino Linotype" w:eastAsia="Palatino Linotype" w:hAnsi="Palatino Linotype" w:cs="Palatino Linotype"/>
          <w:color w:val="000000" w:themeColor="text1"/>
        </w:rPr>
        <w:lastRenderedPageBreak/>
        <w:t>el desarrollo sostenible, así como la mitigación y adaptación al cambio climático, por lo que se trae a contexto lo que establece su Reglamento Interior:</w:t>
      </w:r>
    </w:p>
    <w:p w:rsidR="00886150" w:rsidRPr="000A10D7" w:rsidRDefault="00CE39A8" w:rsidP="000A10D7">
      <w:pPr>
        <w:jc w:val="center"/>
        <w:rPr>
          <w:rFonts w:ascii="Palatino Linotype" w:eastAsia="Palatino Linotype" w:hAnsi="Palatino Linotype" w:cs="Palatino Linotype"/>
          <w:b/>
          <w:i/>
          <w:color w:val="000000" w:themeColor="text1"/>
        </w:rPr>
      </w:pPr>
      <w:r w:rsidRPr="000A10D7">
        <w:rPr>
          <w:rFonts w:ascii="Palatino Linotype" w:eastAsia="Palatino Linotype" w:hAnsi="Palatino Linotype" w:cs="Palatino Linotype"/>
          <w:b/>
          <w:i/>
          <w:color w:val="000000" w:themeColor="text1"/>
        </w:rPr>
        <w:t>REGLAMENTO INTERIOR DE LA SECRETARÍA DEL MEDIO AMBIENTE Y DESARROLLO SOSTENIBLE</w:t>
      </w:r>
    </w:p>
    <w:p w:rsidR="00886150" w:rsidRPr="000A10D7" w:rsidRDefault="00886150" w:rsidP="000A10D7">
      <w:pPr>
        <w:jc w:val="center"/>
        <w:rPr>
          <w:rFonts w:ascii="Palatino Linotype" w:eastAsia="Palatino Linotype" w:hAnsi="Palatino Linotype" w:cs="Palatino Linotype"/>
          <w:b/>
          <w:i/>
          <w:color w:val="000000" w:themeColor="text1"/>
        </w:rPr>
      </w:pP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b/>
          <w:i/>
          <w:color w:val="000000" w:themeColor="text1"/>
        </w:rPr>
        <w:t>Artículo 7</w:t>
      </w:r>
      <w:r w:rsidRPr="000A10D7">
        <w:rPr>
          <w:rFonts w:ascii="Palatino Linotype" w:eastAsia="Palatino Linotype" w:hAnsi="Palatino Linotype" w:cs="Palatino Linotype"/>
          <w:i/>
          <w:color w:val="000000" w:themeColor="text1"/>
        </w:rPr>
        <w:t xml:space="preserve">. Corresponde a la persona </w:t>
      </w:r>
      <w:r w:rsidRPr="000A10D7">
        <w:rPr>
          <w:rFonts w:ascii="Palatino Linotype" w:eastAsia="Palatino Linotype" w:hAnsi="Palatino Linotype" w:cs="Palatino Linotype"/>
          <w:b/>
          <w:i/>
          <w:color w:val="000000" w:themeColor="text1"/>
        </w:rPr>
        <w:t>titular de la Secretaría</w:t>
      </w:r>
      <w:r w:rsidRPr="000A10D7">
        <w:rPr>
          <w:rFonts w:ascii="Palatino Linotype" w:eastAsia="Palatino Linotype" w:hAnsi="Palatino Linotype" w:cs="Palatino Linotype"/>
          <w:i/>
          <w:color w:val="000000" w:themeColor="text1"/>
        </w:rPr>
        <w:t xml:space="preserve"> las siguientes atribuciones:</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b/>
          <w:i/>
          <w:color w:val="000000" w:themeColor="text1"/>
        </w:rPr>
        <w:t>XXVI. Coordinar las políticas, los planes, programas, políticas públicas, presupuestos, mecanismos e instrumentos para afrontar y mitigar el cambio climático</w:t>
      </w:r>
      <w:r w:rsidRPr="000A10D7">
        <w:rPr>
          <w:rFonts w:ascii="Palatino Linotype" w:eastAsia="Palatino Linotype" w:hAnsi="Palatino Linotype" w:cs="Palatino Linotype"/>
          <w:i/>
          <w:color w:val="000000" w:themeColor="text1"/>
        </w:rPr>
        <w:t xml:space="preserve"> y los fenómenos meteorológicos extremos; en colaboración con las diferentes dependencias y entidades competentes de los tres órdenes de gobierno con el fin de dar mantenimiento y preservar los ecosistemas y paisajes del territorio; así como los que se requieran para la preservación, conservación y aprovechamiento sostenible de la flora y la fauna silvestres, suelo, agua y otros recursos naturales, </w:t>
      </w:r>
      <w:r w:rsidRPr="000A10D7">
        <w:rPr>
          <w:rFonts w:ascii="Palatino Linotype" w:eastAsia="Palatino Linotype" w:hAnsi="Palatino Linotype" w:cs="Palatino Linotype"/>
          <w:b/>
          <w:i/>
          <w:color w:val="000000" w:themeColor="text1"/>
        </w:rPr>
        <w:t>que permitan prevenir, restaurar y corregir la contaminación del aire</w:t>
      </w:r>
      <w:r w:rsidRPr="000A10D7">
        <w:rPr>
          <w:rFonts w:ascii="Palatino Linotype" w:eastAsia="Palatino Linotype" w:hAnsi="Palatino Linotype" w:cs="Palatino Linotype"/>
          <w:i/>
          <w:color w:val="000000" w:themeColor="text1"/>
        </w:rPr>
        <w:t xml:space="preserve">, suelo, agua </w:t>
      </w:r>
      <w:r w:rsidRPr="000A10D7">
        <w:rPr>
          <w:rFonts w:ascii="Palatino Linotype" w:eastAsia="Palatino Linotype" w:hAnsi="Palatino Linotype" w:cs="Palatino Linotype"/>
          <w:b/>
          <w:i/>
          <w:color w:val="000000" w:themeColor="text1"/>
        </w:rPr>
        <w:t>y del medio ambiente</w:t>
      </w:r>
      <w:r w:rsidRPr="000A10D7">
        <w:rPr>
          <w:rFonts w:ascii="Palatino Linotype" w:eastAsia="Palatino Linotype" w:hAnsi="Palatino Linotype" w:cs="Palatino Linotype"/>
          <w:i/>
          <w:color w:val="000000" w:themeColor="text1"/>
        </w:rPr>
        <w:t xml:space="preserve"> para la conservación de los recursos ecosistémicos de la entidad a través de la vinculación con todos los niveles de gobierno y con los diversos sectores de la sociedad;</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b/>
          <w:i/>
          <w:color w:val="000000" w:themeColor="text1"/>
        </w:rPr>
        <w:t>XXXIX. Autorizar, dirigir y en su caso, proponer las políticas públicas e implementar medidas y mecanismos para prevenir, restaurar y corregir la contaminación del aire</w:t>
      </w:r>
      <w:r w:rsidRPr="000A10D7">
        <w:rPr>
          <w:rFonts w:ascii="Palatino Linotype" w:eastAsia="Palatino Linotype" w:hAnsi="Palatino Linotype" w:cs="Palatino Linotype"/>
          <w:i/>
          <w:color w:val="000000" w:themeColor="text1"/>
        </w:rPr>
        <w:t xml:space="preserve">, suelo, agua y del ambiente en general </w:t>
      </w:r>
      <w:r w:rsidRPr="000A10D7">
        <w:rPr>
          <w:rFonts w:ascii="Palatino Linotype" w:eastAsia="Palatino Linotype" w:hAnsi="Palatino Linotype" w:cs="Palatino Linotype"/>
          <w:b/>
          <w:i/>
          <w:color w:val="000000" w:themeColor="text1"/>
        </w:rPr>
        <w:t>provocada por las emisiones de humos, gases</w:t>
      </w:r>
      <w:r w:rsidRPr="000A10D7">
        <w:rPr>
          <w:rFonts w:ascii="Palatino Linotype" w:eastAsia="Palatino Linotype" w:hAnsi="Palatino Linotype" w:cs="Palatino Linotype"/>
          <w:i/>
          <w:color w:val="000000" w:themeColor="text1"/>
        </w:rPr>
        <w:t xml:space="preserve">, partículas sólidas, ruido, vibraciones, energía térmica o lumínica, olores, </w:t>
      </w:r>
      <w:r w:rsidRPr="000A10D7">
        <w:rPr>
          <w:rFonts w:ascii="Palatino Linotype" w:eastAsia="Palatino Linotype" w:hAnsi="Palatino Linotype" w:cs="Palatino Linotype"/>
          <w:b/>
          <w:i/>
          <w:color w:val="000000" w:themeColor="text1"/>
        </w:rPr>
        <w:t>generadas por</w:t>
      </w:r>
      <w:r w:rsidRPr="000A10D7">
        <w:rPr>
          <w:rFonts w:ascii="Palatino Linotype" w:eastAsia="Palatino Linotype" w:hAnsi="Palatino Linotype" w:cs="Palatino Linotype"/>
          <w:i/>
          <w:color w:val="000000" w:themeColor="text1"/>
        </w:rPr>
        <w:t xml:space="preserve"> establecimientos industriales, así como por </w:t>
      </w:r>
      <w:r w:rsidRPr="000A10D7">
        <w:rPr>
          <w:rFonts w:ascii="Palatino Linotype" w:eastAsia="Palatino Linotype" w:hAnsi="Palatino Linotype" w:cs="Palatino Linotype"/>
          <w:b/>
          <w:i/>
          <w:color w:val="000000" w:themeColor="text1"/>
        </w:rPr>
        <w:t>fuentes móviles que circulen en la Entidad</w:t>
      </w:r>
      <w:r w:rsidRPr="000A10D7">
        <w:rPr>
          <w:rFonts w:ascii="Palatino Linotype" w:eastAsia="Palatino Linotype" w:hAnsi="Palatino Linotype" w:cs="Palatino Linotype"/>
          <w:i/>
          <w:color w:val="000000" w:themeColor="text1"/>
        </w:rPr>
        <w:t>, fomentando la aplicación de tecnologías, equipos y procesos que reduzcan las emisiones y descargas contaminantes provenientes de cualquier tipo de fuente en los términos establecidos en las leyes aplicables;</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w:t>
      </w:r>
    </w:p>
    <w:p w:rsidR="00886150" w:rsidRPr="000A10D7" w:rsidRDefault="00886150" w:rsidP="000A10D7">
      <w:pPr>
        <w:jc w:val="both"/>
        <w:rPr>
          <w:rFonts w:ascii="Palatino Linotype" w:eastAsia="Palatino Linotype" w:hAnsi="Palatino Linotype" w:cs="Palatino Linotype"/>
          <w:i/>
          <w:color w:val="000000" w:themeColor="text1"/>
        </w:rPr>
      </w:pPr>
    </w:p>
    <w:p w:rsidR="00886150" w:rsidRPr="000A10D7" w:rsidRDefault="00886150" w:rsidP="000A10D7">
      <w:pPr>
        <w:jc w:val="both"/>
        <w:rPr>
          <w:rFonts w:ascii="Palatino Linotype" w:eastAsia="Palatino Linotype" w:hAnsi="Palatino Linotype" w:cs="Palatino Linotype"/>
          <w:i/>
          <w:color w:val="000000" w:themeColor="text1"/>
        </w:rPr>
      </w:pP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b/>
          <w:i/>
          <w:color w:val="000000" w:themeColor="text1"/>
        </w:rPr>
        <w:t>Artículo 11</w:t>
      </w:r>
      <w:r w:rsidRPr="000A10D7">
        <w:rPr>
          <w:rFonts w:ascii="Palatino Linotype" w:eastAsia="Palatino Linotype" w:hAnsi="Palatino Linotype" w:cs="Palatino Linotype"/>
          <w:i/>
          <w:color w:val="000000" w:themeColor="text1"/>
        </w:rPr>
        <w:t>. Corresponden a la Dirección General de Control de Emisiones Atmosféricas, las atribuciones siguientes:</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b/>
          <w:i/>
          <w:color w:val="000000" w:themeColor="text1"/>
        </w:rPr>
        <w:t>III. Formular, conducir, evaluar</w:t>
      </w:r>
      <w:r w:rsidRPr="000A10D7">
        <w:rPr>
          <w:rFonts w:ascii="Palatino Linotype" w:eastAsia="Palatino Linotype" w:hAnsi="Palatino Linotype" w:cs="Palatino Linotype"/>
          <w:i/>
          <w:color w:val="000000" w:themeColor="text1"/>
        </w:rPr>
        <w:t xml:space="preserve"> y, en su caso someter a consideración de la persona titular de la Secretaría </w:t>
      </w:r>
      <w:r w:rsidRPr="000A10D7">
        <w:rPr>
          <w:rFonts w:ascii="Palatino Linotype" w:eastAsia="Palatino Linotype" w:hAnsi="Palatino Linotype" w:cs="Palatino Linotype"/>
          <w:b/>
          <w:i/>
          <w:color w:val="000000" w:themeColor="text1"/>
        </w:rPr>
        <w:t>los programas relacionados con</w:t>
      </w:r>
      <w:r w:rsidRPr="000A10D7">
        <w:rPr>
          <w:rFonts w:ascii="Palatino Linotype" w:eastAsia="Palatino Linotype" w:hAnsi="Palatino Linotype" w:cs="Palatino Linotype"/>
          <w:i/>
          <w:color w:val="000000" w:themeColor="text1"/>
        </w:rPr>
        <w:t xml:space="preserve"> la verificación vehicular, reducción de contaminantes, </w:t>
      </w:r>
      <w:r w:rsidRPr="000A10D7">
        <w:rPr>
          <w:rFonts w:ascii="Palatino Linotype" w:eastAsia="Palatino Linotype" w:hAnsi="Palatino Linotype" w:cs="Palatino Linotype"/>
          <w:b/>
          <w:i/>
          <w:color w:val="000000" w:themeColor="text1"/>
        </w:rPr>
        <w:t>protección y restauración de la calidad del aire, así como con la mitigación y adaptación al cambio climático</w:t>
      </w:r>
      <w:r w:rsidRPr="000A10D7">
        <w:rPr>
          <w:rFonts w:ascii="Palatino Linotype" w:eastAsia="Palatino Linotype" w:hAnsi="Palatino Linotype" w:cs="Palatino Linotype"/>
          <w:i/>
          <w:color w:val="000000" w:themeColor="text1"/>
        </w:rPr>
        <w:t>, en el ámbito de su competencia;</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b/>
          <w:i/>
          <w:color w:val="000000" w:themeColor="text1"/>
        </w:rPr>
        <w:lastRenderedPageBreak/>
        <w:t>IV. Establecer y operar sistemas de monitoreo de la calidad del aire</w:t>
      </w:r>
      <w:r w:rsidRPr="000A10D7">
        <w:rPr>
          <w:rFonts w:ascii="Palatino Linotype" w:eastAsia="Palatino Linotype" w:hAnsi="Palatino Linotype" w:cs="Palatino Linotype"/>
          <w:i/>
          <w:color w:val="000000" w:themeColor="text1"/>
        </w:rPr>
        <w:t xml:space="preserve">, de muestreo, medición y </w:t>
      </w:r>
      <w:r w:rsidRPr="000A10D7">
        <w:rPr>
          <w:rFonts w:ascii="Palatino Linotype" w:eastAsia="Palatino Linotype" w:hAnsi="Palatino Linotype" w:cs="Palatino Linotype"/>
          <w:b/>
          <w:i/>
          <w:color w:val="000000" w:themeColor="text1"/>
        </w:rPr>
        <w:t>análisis de emisiones contaminantes a la atmósfera</w:t>
      </w:r>
      <w:r w:rsidRPr="000A10D7">
        <w:rPr>
          <w:rFonts w:ascii="Palatino Linotype" w:eastAsia="Palatino Linotype" w:hAnsi="Palatino Linotype" w:cs="Palatino Linotype"/>
          <w:i/>
          <w:color w:val="000000" w:themeColor="text1"/>
        </w:rPr>
        <w:t>; así como acciones para el fortalecimiento institucional local en materia de gestión de la calidad del aire, y efectuar visitas técnicas y de seguimiento a las fuentes fijas, generadoras de emisiones contaminantes, de competencia estatal; incluyendo la implementación y mantenimiento de los mecanismos de supervisión y control del Programa de Verificación Vehicular Obligatoria en el Estado; con la participación que corresponda a los municipios, conforme las disposiciones jurídicas y normativas vigentes;</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b/>
          <w:i/>
          <w:color w:val="000000" w:themeColor="text1"/>
        </w:rPr>
        <w:t>IX. Diseñar, implementar y difundir mecanismos encaminados a la gestión y/o realización</w:t>
      </w:r>
      <w:r w:rsidRPr="000A10D7">
        <w:rPr>
          <w:rFonts w:ascii="Palatino Linotype" w:eastAsia="Palatino Linotype" w:hAnsi="Palatino Linotype" w:cs="Palatino Linotype"/>
          <w:i/>
          <w:color w:val="000000" w:themeColor="text1"/>
        </w:rPr>
        <w:t xml:space="preserve"> por sí, o a través de terceros, </w:t>
      </w:r>
      <w:r w:rsidRPr="000A10D7">
        <w:rPr>
          <w:rFonts w:ascii="Palatino Linotype" w:eastAsia="Palatino Linotype" w:hAnsi="Palatino Linotype" w:cs="Palatino Linotype"/>
          <w:b/>
          <w:i/>
          <w:color w:val="000000" w:themeColor="text1"/>
        </w:rPr>
        <w:t>de estudios, investigaciones o publicaciones</w:t>
      </w:r>
      <w:r w:rsidRPr="000A10D7">
        <w:rPr>
          <w:rFonts w:ascii="Palatino Linotype" w:eastAsia="Palatino Linotype" w:hAnsi="Palatino Linotype" w:cs="Palatino Linotype"/>
          <w:i/>
          <w:color w:val="000000" w:themeColor="text1"/>
        </w:rPr>
        <w:t xml:space="preserve"> en las materias de su competencia, con la participación social de la comunidad científica y de los sectores con los que guarde vínculo, </w:t>
      </w:r>
      <w:r w:rsidRPr="000A10D7">
        <w:rPr>
          <w:rFonts w:ascii="Palatino Linotype" w:eastAsia="Palatino Linotype" w:hAnsi="Palatino Linotype" w:cs="Palatino Linotype"/>
          <w:b/>
          <w:i/>
          <w:color w:val="000000" w:themeColor="text1"/>
        </w:rPr>
        <w:t>enfocados a la búsqueda y construcción de alternativas de solución a los problemas ambientales en materia de calidad del aire;</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b/>
          <w:i/>
          <w:color w:val="000000" w:themeColor="text1"/>
        </w:rPr>
        <w:t>XVII. Formular, conducir, evaluar</w:t>
      </w:r>
      <w:r w:rsidRPr="000A10D7">
        <w:rPr>
          <w:rFonts w:ascii="Palatino Linotype" w:eastAsia="Palatino Linotype" w:hAnsi="Palatino Linotype" w:cs="Palatino Linotype"/>
          <w:i/>
          <w:color w:val="000000" w:themeColor="text1"/>
        </w:rPr>
        <w:t xml:space="preserve"> y someter a consideración de la Secretaría </w:t>
      </w:r>
      <w:r w:rsidRPr="000A10D7">
        <w:rPr>
          <w:rFonts w:ascii="Palatino Linotype" w:eastAsia="Palatino Linotype" w:hAnsi="Palatino Linotype" w:cs="Palatino Linotype"/>
          <w:b/>
          <w:i/>
          <w:color w:val="000000" w:themeColor="text1"/>
        </w:rPr>
        <w:t>los programas de gestión de la calidad del aire y para la reducción de emisiones contaminantes a la atmósfera</w:t>
      </w:r>
      <w:r w:rsidRPr="000A10D7">
        <w:rPr>
          <w:rFonts w:ascii="Palatino Linotype" w:eastAsia="Palatino Linotype" w:hAnsi="Palatino Linotype" w:cs="Palatino Linotype"/>
          <w:i/>
          <w:color w:val="000000" w:themeColor="text1"/>
        </w:rPr>
        <w:t>, así como promover y apoyar técnicamente a los gobiernos municipales que lo soliciten, en la aplicación y seguimiento del programa de gestión de la calidad del aire, para el cumplimiento de las normas oficiales mexicanas y disposiciones jurídicas aplicables;</w:t>
      </w:r>
    </w:p>
    <w:p w:rsidR="00886150" w:rsidRPr="000A10D7" w:rsidRDefault="00CE39A8" w:rsidP="000A10D7">
      <w:pPr>
        <w:jc w:val="both"/>
        <w:rPr>
          <w:rFonts w:ascii="Palatino Linotype" w:eastAsia="Palatino Linotype" w:hAnsi="Palatino Linotype" w:cs="Palatino Linotype"/>
          <w:i/>
          <w:color w:val="000000" w:themeColor="text1"/>
        </w:rPr>
      </w:pPr>
      <w:r w:rsidRPr="000A10D7">
        <w:rPr>
          <w:rFonts w:ascii="Palatino Linotype" w:eastAsia="Palatino Linotype" w:hAnsi="Palatino Linotype" w:cs="Palatino Linotype"/>
          <w:i/>
          <w:color w:val="000000" w:themeColor="text1"/>
        </w:rPr>
        <w:t>…</w:t>
      </w:r>
    </w:p>
    <w:p w:rsidR="00886150" w:rsidRPr="000A10D7" w:rsidRDefault="00886150" w:rsidP="000A10D7">
      <w:pPr>
        <w:spacing w:line="360" w:lineRule="auto"/>
        <w:jc w:val="both"/>
        <w:rPr>
          <w:rFonts w:ascii="Palatino Linotype" w:eastAsia="Palatino Linotype" w:hAnsi="Palatino Linotype" w:cs="Palatino Linotype"/>
          <w:color w:val="000000" w:themeColor="text1"/>
        </w:rPr>
      </w:pPr>
    </w:p>
    <w:p w:rsidR="00886150" w:rsidRPr="000A10D7" w:rsidRDefault="00CE39A8" w:rsidP="000A10D7">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Del análisis de la normatividad cita, se comprende  que las atribuciones de la Secretaría del Medio Ambiente y Desarrollo Sostenible, se encuentran las de coordinar las políticas, los planes, programas, políticas públicas, presupuestos, mecanismos e instrumentos para afrontar y mitigar el cambio climático; Autorizar, dirigir y proponer políticas públicas e implementar medidas y mecanismos para prevenir, restaurar y corregir la contaminación del aire, y del ambiente en general provocada por las emisiones de humos, gases, generadas por fuentes móviles que circulen en la Entidad, entre otras; siendo competente para conocer de la información requerida en el punto de solicitud de referencia.</w:t>
      </w:r>
    </w:p>
    <w:p w:rsidR="00886150" w:rsidRPr="000A10D7" w:rsidRDefault="00CE39A8" w:rsidP="000A10D7">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lastRenderedPageBreak/>
        <w:t xml:space="preserve">Asimismo, de la normatividad del propio Sujeto Obligado, no se localizó fuente obligacional que lo constriña a generar, administrar o poseer tal información de interés del solicitante. De lo que se desprende que es materialmente imposible realizar la entrega de alguna documental que no ha generado el </w:t>
      </w:r>
      <w:r w:rsidRPr="000A10D7">
        <w:rPr>
          <w:rFonts w:ascii="Palatino Linotype" w:eastAsia="Palatino Linotype" w:hAnsi="Palatino Linotype" w:cs="Palatino Linotype"/>
          <w:b/>
          <w:color w:val="000000" w:themeColor="text1"/>
        </w:rPr>
        <w:t xml:space="preserve">SUJETO OBLIGADO, </w:t>
      </w:r>
      <w:r w:rsidRPr="000A10D7">
        <w:rPr>
          <w:rFonts w:ascii="Palatino Linotype" w:eastAsia="Palatino Linotype" w:hAnsi="Palatino Linotype" w:cs="Palatino Linotype"/>
          <w:color w:val="000000" w:themeColor="text1"/>
        </w:rPr>
        <w:t xml:space="preserve">relativa a </w:t>
      </w:r>
      <w:r w:rsidRPr="000A10D7">
        <w:rPr>
          <w:rFonts w:ascii="Palatino Linotype" w:eastAsia="Palatino Linotype" w:hAnsi="Palatino Linotype" w:cs="Palatino Linotype"/>
          <w:i/>
          <w:color w:val="000000" w:themeColor="text1"/>
        </w:rPr>
        <w:t>Evaluaciones de impacto, informes de viabilidad, y el análisis de los efectos sobre la calidad del aire y la reducción de emisiones de gases contaminantes</w:t>
      </w:r>
      <w:r w:rsidRPr="000A10D7">
        <w:rPr>
          <w:rFonts w:ascii="Palatino Linotype" w:eastAsia="Palatino Linotype" w:hAnsi="Palatino Linotype" w:cs="Palatino Linotype"/>
          <w:color w:val="000000" w:themeColor="text1"/>
        </w:rPr>
        <w:t>, por no ser de su competencia.</w:t>
      </w:r>
    </w:p>
    <w:p w:rsidR="00886150" w:rsidRPr="000A10D7" w:rsidRDefault="00886150" w:rsidP="000A10D7">
      <w:pPr>
        <w:spacing w:line="360" w:lineRule="auto"/>
        <w:jc w:val="both"/>
        <w:rPr>
          <w:rFonts w:ascii="Palatino Linotype" w:eastAsia="Palatino Linotype" w:hAnsi="Palatino Linotype" w:cs="Palatino Linotype"/>
          <w:color w:val="000000" w:themeColor="text1"/>
        </w:rPr>
      </w:pPr>
    </w:p>
    <w:p w:rsidR="00886150" w:rsidRPr="000A10D7" w:rsidRDefault="00CE39A8" w:rsidP="000A10D7">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Es así que como ya quedó precisado, si bien, el Sujeto Obligado pretendió declarar una incompetencia total de la información requerida en la solicitud de información, tal no es posible validar, ya que como ha quedado demostrado, la incompetencia del Sujeto Obligado es de manera parcial; no obstante, a nada práctico conduciría ordenar la emisión de un nuevo acuerdo de incompetencia parcial, ya que como ha quedado establecido del análisis de la normatividad antes señalada, ha quedado demostrada la incompetencia para poseer, generar y administrar tal información, velando por el principio de expeditez contenido en el artículo 21 de la Ley de Transparencia Local, mismo que establece que Todo procedimiento en materia de derecho de acceso a la información deberá sustanciarse de manera sencilla y expedita, de conformidad con las bases de esta Ley.</w:t>
      </w:r>
    </w:p>
    <w:p w:rsidR="00886150" w:rsidRPr="000A10D7" w:rsidRDefault="00886150" w:rsidP="000A10D7">
      <w:pPr>
        <w:spacing w:line="360" w:lineRule="auto"/>
        <w:jc w:val="both"/>
        <w:rPr>
          <w:rFonts w:ascii="Palatino Linotype" w:eastAsia="Palatino Linotype" w:hAnsi="Palatino Linotype" w:cs="Palatino Linotype"/>
          <w:color w:val="000000" w:themeColor="text1"/>
        </w:rPr>
      </w:pPr>
    </w:p>
    <w:p w:rsidR="00886150" w:rsidRPr="000A10D7" w:rsidRDefault="00CE39A8" w:rsidP="000A10D7">
      <w:pPr>
        <w:keepNext/>
        <w:keepLines/>
        <w:spacing w:after="160" w:line="360" w:lineRule="auto"/>
        <w:rPr>
          <w:rFonts w:ascii="Palatino Linotype" w:eastAsia="Palatino Linotype" w:hAnsi="Palatino Linotype" w:cs="Palatino Linotype"/>
          <w:b/>
          <w:color w:val="000000" w:themeColor="text1"/>
        </w:rPr>
      </w:pPr>
      <w:r w:rsidRPr="000A10D7">
        <w:rPr>
          <w:rFonts w:ascii="Palatino Linotype" w:eastAsia="Palatino Linotype" w:hAnsi="Palatino Linotype" w:cs="Palatino Linotype"/>
          <w:b/>
          <w:color w:val="000000" w:themeColor="text1"/>
        </w:rPr>
        <w:t>QUINTO. De la versión pública.</w:t>
      </w:r>
    </w:p>
    <w:p w:rsidR="00886150" w:rsidRPr="000A10D7" w:rsidRDefault="00CE39A8" w:rsidP="0091459F">
      <w:pPr>
        <w:keepNext/>
        <w:keepLines/>
        <w:numPr>
          <w:ilvl w:val="0"/>
          <w:numId w:val="4"/>
        </w:numPr>
        <w:tabs>
          <w:tab w:val="left" w:pos="284"/>
        </w:tabs>
        <w:spacing w:after="160" w:line="360" w:lineRule="auto"/>
        <w:ind w:left="0" w:firstLine="0"/>
        <w:rPr>
          <w:rFonts w:ascii="Palatino Linotype" w:eastAsia="Palatino Linotype" w:hAnsi="Palatino Linotype" w:cs="Palatino Linotype"/>
          <w:b/>
          <w:color w:val="000000" w:themeColor="text1"/>
        </w:rPr>
      </w:pPr>
      <w:r w:rsidRPr="000A10D7">
        <w:rPr>
          <w:rFonts w:ascii="Palatino Linotype" w:eastAsia="Palatino Linotype" w:hAnsi="Palatino Linotype" w:cs="Palatino Linotype"/>
          <w:b/>
          <w:color w:val="000000" w:themeColor="text1"/>
        </w:rPr>
        <w:t xml:space="preserve">Nociones generales. </w:t>
      </w:r>
    </w:p>
    <w:p w:rsidR="00886150" w:rsidRPr="000A10D7" w:rsidRDefault="00CE39A8" w:rsidP="000A10D7">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 xml:space="preserve">Debido a la información solicitada por el </w:t>
      </w:r>
      <w:r w:rsidRPr="000A10D7">
        <w:rPr>
          <w:rFonts w:ascii="Palatino Linotype" w:eastAsia="Palatino Linotype" w:hAnsi="Palatino Linotype" w:cs="Palatino Linotype"/>
          <w:b/>
          <w:color w:val="000000" w:themeColor="text1"/>
        </w:rPr>
        <w:t>RECURRENTE</w:t>
      </w:r>
      <w:r w:rsidRPr="000A10D7">
        <w:rPr>
          <w:rFonts w:ascii="Palatino Linotype" w:eastAsia="Palatino Linotype" w:hAnsi="Palatino Linotype" w:cs="Palatino Linotype"/>
          <w:color w:val="000000" w:themeColor="text1"/>
        </w:rPr>
        <w:t xml:space="preserve">, en el caso de obrar datos personales susceptibles de protegerse, así como información susceptible de clasificarse como confidencial, el </w:t>
      </w:r>
      <w:r w:rsidRPr="000A10D7">
        <w:rPr>
          <w:rFonts w:ascii="Palatino Linotype" w:eastAsia="Palatino Linotype" w:hAnsi="Palatino Linotype" w:cs="Palatino Linotype"/>
          <w:b/>
          <w:color w:val="000000" w:themeColor="text1"/>
        </w:rPr>
        <w:t xml:space="preserve">SUJETO OBLIGADO </w:t>
      </w:r>
      <w:r w:rsidRPr="000A10D7">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886150" w:rsidRPr="000A10D7" w:rsidRDefault="00CE39A8" w:rsidP="000A10D7">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lastRenderedPageBreak/>
        <w:t>No pasa desapercibido para este Órgano Garante que los sujetos obligados</w:t>
      </w:r>
      <w:r w:rsidRPr="000A10D7">
        <w:rPr>
          <w:rFonts w:ascii="Palatino Linotype" w:eastAsia="Palatino Linotype" w:hAnsi="Palatino Linotype" w:cs="Palatino Linotype"/>
          <w:b/>
          <w:color w:val="000000" w:themeColor="text1"/>
        </w:rPr>
        <w:t xml:space="preserve"> </w:t>
      </w:r>
      <w:r w:rsidRPr="000A10D7">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886150" w:rsidRPr="000A10D7" w:rsidRDefault="00886150" w:rsidP="000A10D7">
      <w:pPr>
        <w:tabs>
          <w:tab w:val="left" w:pos="284"/>
        </w:tabs>
        <w:spacing w:after="160" w:line="360" w:lineRule="auto"/>
        <w:jc w:val="both"/>
        <w:rPr>
          <w:rFonts w:ascii="Palatino Linotype" w:eastAsia="Palatino Linotype" w:hAnsi="Palatino Linotype" w:cs="Palatino Linotype"/>
          <w:color w:val="000000" w:themeColor="text1"/>
        </w:rPr>
      </w:pPr>
    </w:p>
    <w:tbl>
      <w:tblPr>
        <w:tblStyle w:val="aa"/>
        <w:tblW w:w="9634"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945"/>
      </w:tblGrid>
      <w:tr w:rsidR="000A10D7" w:rsidRPr="000A10D7" w:rsidTr="0091459F">
        <w:tc>
          <w:tcPr>
            <w:tcW w:w="2689" w:type="dxa"/>
          </w:tcPr>
          <w:p w:rsidR="00886150" w:rsidRPr="000A10D7" w:rsidRDefault="00CE39A8" w:rsidP="000A10D7">
            <w:pPr>
              <w:tabs>
                <w:tab w:val="left" w:pos="284"/>
              </w:tabs>
              <w:spacing w:line="360" w:lineRule="auto"/>
              <w:rPr>
                <w:rFonts w:ascii="Palatino Linotype" w:eastAsia="Palatino Linotype" w:hAnsi="Palatino Linotype" w:cs="Palatino Linotype"/>
                <w:b/>
                <w:color w:val="000000" w:themeColor="text1"/>
              </w:rPr>
            </w:pPr>
            <w:r w:rsidRPr="000A10D7">
              <w:rPr>
                <w:rFonts w:ascii="Palatino Linotype" w:eastAsia="Palatino Linotype" w:hAnsi="Palatino Linotype" w:cs="Palatino Linotype"/>
                <w:b/>
                <w:color w:val="000000" w:themeColor="text1"/>
              </w:rPr>
              <w:t>a) Requisitos previos.</w:t>
            </w:r>
          </w:p>
        </w:tc>
        <w:tc>
          <w:tcPr>
            <w:tcW w:w="6945" w:type="dxa"/>
          </w:tcPr>
          <w:p w:rsidR="00886150" w:rsidRPr="000A10D7" w:rsidRDefault="00CE39A8" w:rsidP="000A10D7">
            <w:pPr>
              <w:tabs>
                <w:tab w:val="left" w:pos="284"/>
              </w:tabs>
              <w:spacing w:line="360" w:lineRule="auto"/>
              <w:jc w:val="both"/>
              <w:rPr>
                <w:rFonts w:ascii="Palatino Linotype" w:eastAsia="Palatino Linotype" w:hAnsi="Palatino Linotype" w:cs="Palatino Linotype"/>
                <w:b/>
                <w:color w:val="000000" w:themeColor="text1"/>
              </w:rPr>
            </w:pPr>
            <w:r w:rsidRPr="000A10D7">
              <w:rPr>
                <w:rFonts w:ascii="Palatino Linotype" w:eastAsia="Palatino Linotype" w:hAnsi="Palatino Linotype" w:cs="Palatino Linotype"/>
                <w:b/>
                <w:color w:val="000000" w:themeColor="text1"/>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886150" w:rsidRPr="000A10D7" w:rsidRDefault="00CE39A8" w:rsidP="000A10D7">
            <w:pPr>
              <w:tabs>
                <w:tab w:val="left" w:pos="284"/>
              </w:tabs>
              <w:spacing w:line="360" w:lineRule="auto"/>
              <w:jc w:val="both"/>
              <w:rPr>
                <w:rFonts w:ascii="Palatino Linotype" w:eastAsia="Palatino Linotype" w:hAnsi="Palatino Linotype" w:cs="Palatino Linotype"/>
                <w:b/>
                <w:color w:val="000000" w:themeColor="text1"/>
              </w:rPr>
            </w:pPr>
            <w:r w:rsidRPr="000A10D7">
              <w:rPr>
                <w:rFonts w:ascii="Palatino Linotype" w:eastAsia="Palatino Linotype" w:hAnsi="Palatino Linotype" w:cs="Palatino Linotype"/>
                <w:b/>
                <w:color w:val="000000" w:themeColor="text1"/>
              </w:rPr>
              <w:t>Al hacerlo tienen que precisar de qué información se trata, señalando el supuesto de clasificación (confidencialidad o reserva).</w:t>
            </w:r>
          </w:p>
          <w:p w:rsidR="00886150" w:rsidRPr="000A10D7" w:rsidRDefault="00CE39A8" w:rsidP="000A10D7">
            <w:pPr>
              <w:tabs>
                <w:tab w:val="left" w:pos="284"/>
              </w:tabs>
              <w:spacing w:line="360" w:lineRule="auto"/>
              <w:jc w:val="both"/>
              <w:rPr>
                <w:rFonts w:ascii="Palatino Linotype" w:eastAsia="Palatino Linotype" w:hAnsi="Palatino Linotype" w:cs="Palatino Linotype"/>
                <w:b/>
                <w:color w:val="000000" w:themeColor="text1"/>
              </w:rPr>
            </w:pPr>
            <w:r w:rsidRPr="000A10D7">
              <w:rPr>
                <w:rFonts w:ascii="Palatino Linotype" w:eastAsia="Palatino Linotype" w:hAnsi="Palatino Linotype" w:cs="Palatino Linotype"/>
                <w:b/>
                <w:color w:val="000000" w:themeColor="text1"/>
              </w:rPr>
              <w:t>Además, se debe señalar el procedimiento, de los tres que establecen los artículos 132 y 106 de la Ley Estatal y General, respectivamente.</w:t>
            </w:r>
          </w:p>
          <w:p w:rsidR="00886150" w:rsidRPr="000A10D7" w:rsidRDefault="00CE39A8" w:rsidP="000A10D7">
            <w:pPr>
              <w:tabs>
                <w:tab w:val="left" w:pos="284"/>
              </w:tabs>
              <w:spacing w:line="360" w:lineRule="auto"/>
              <w:jc w:val="both"/>
              <w:rPr>
                <w:rFonts w:ascii="Palatino Linotype" w:eastAsia="Palatino Linotype" w:hAnsi="Palatino Linotype" w:cs="Palatino Linotype"/>
                <w:b/>
                <w:color w:val="000000" w:themeColor="text1"/>
              </w:rPr>
            </w:pPr>
            <w:r w:rsidRPr="000A10D7">
              <w:rPr>
                <w:rFonts w:ascii="Palatino Linotype" w:eastAsia="Palatino Linotype" w:hAnsi="Palatino Linotype" w:cs="Palatino Linotype"/>
                <w:b/>
                <w:color w:val="000000" w:themeColor="text1"/>
              </w:rPr>
              <w:t xml:space="preserve">El último de estos requisitos previos consiste en que no se pueden emitir acuerdos de carácter general ni particular, esto es, </w:t>
            </w:r>
            <w:r w:rsidRPr="000A10D7">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0A10D7">
              <w:rPr>
                <w:rFonts w:ascii="Palatino Linotype" w:eastAsia="Palatino Linotype" w:hAnsi="Palatino Linotype" w:cs="Palatino Linotype"/>
                <w:b/>
                <w:color w:val="000000" w:themeColor="text1"/>
              </w:rPr>
              <w:t xml:space="preserve"> individualizar su análisis y tampoco se puede hacer un </w:t>
            </w:r>
            <w:r w:rsidRPr="000A10D7">
              <w:rPr>
                <w:rFonts w:ascii="Palatino Linotype" w:eastAsia="Palatino Linotype" w:hAnsi="Palatino Linotype" w:cs="Palatino Linotype"/>
                <w:b/>
                <w:color w:val="000000" w:themeColor="text1"/>
              </w:rPr>
              <w:lastRenderedPageBreak/>
              <w:t>acuerdo por cada dato que se vaya a clasificar dentro de un documento con diez datos, por ejemplo, susceptibles de ser clasificados.</w:t>
            </w:r>
          </w:p>
        </w:tc>
      </w:tr>
      <w:tr w:rsidR="000A10D7" w:rsidRPr="000A10D7" w:rsidTr="0091459F">
        <w:tc>
          <w:tcPr>
            <w:tcW w:w="2689" w:type="dxa"/>
          </w:tcPr>
          <w:p w:rsidR="00886150" w:rsidRPr="000A10D7" w:rsidRDefault="00CE39A8" w:rsidP="000A10D7">
            <w:pPr>
              <w:tabs>
                <w:tab w:val="left" w:pos="284"/>
              </w:tabs>
              <w:spacing w:line="360" w:lineRule="auto"/>
              <w:rPr>
                <w:rFonts w:ascii="Palatino Linotype" w:eastAsia="Palatino Linotype" w:hAnsi="Palatino Linotype" w:cs="Palatino Linotype"/>
                <w:b/>
                <w:color w:val="000000" w:themeColor="text1"/>
              </w:rPr>
            </w:pPr>
            <w:r w:rsidRPr="000A10D7">
              <w:rPr>
                <w:rFonts w:ascii="Palatino Linotype" w:eastAsia="Palatino Linotype" w:hAnsi="Palatino Linotype" w:cs="Palatino Linotype"/>
                <w:b/>
                <w:color w:val="000000" w:themeColor="text1"/>
              </w:rPr>
              <w:lastRenderedPageBreak/>
              <w:t>b) Supuestos de clasificación.</w:t>
            </w:r>
          </w:p>
        </w:tc>
        <w:tc>
          <w:tcPr>
            <w:tcW w:w="6945" w:type="dxa"/>
          </w:tcPr>
          <w:p w:rsidR="00886150" w:rsidRPr="000A10D7" w:rsidRDefault="00CE39A8" w:rsidP="000A10D7">
            <w:pPr>
              <w:tabs>
                <w:tab w:val="left" w:pos="284"/>
              </w:tabs>
              <w:spacing w:line="360" w:lineRule="auto"/>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886150" w:rsidRPr="000A10D7" w:rsidRDefault="00CE39A8" w:rsidP="000A10D7">
            <w:pPr>
              <w:tabs>
                <w:tab w:val="left" w:pos="284"/>
              </w:tabs>
              <w:spacing w:line="360" w:lineRule="auto"/>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886150" w:rsidRPr="000A10D7" w:rsidRDefault="00CE39A8" w:rsidP="000A10D7">
            <w:pPr>
              <w:tabs>
                <w:tab w:val="left" w:pos="284"/>
              </w:tabs>
              <w:spacing w:line="360" w:lineRule="auto"/>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 xml:space="preserve">El </w:t>
            </w:r>
            <w:r w:rsidRPr="000A10D7">
              <w:rPr>
                <w:rFonts w:ascii="Palatino Linotype" w:eastAsia="Palatino Linotype" w:hAnsi="Palatino Linotype" w:cs="Palatino Linotype"/>
                <w:b/>
                <w:color w:val="000000" w:themeColor="text1"/>
              </w:rPr>
              <w:t>Sujeto Obligado</w:t>
            </w:r>
            <w:r w:rsidRPr="000A10D7">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0A10D7" w:rsidRPr="000A10D7" w:rsidTr="0091459F">
        <w:tc>
          <w:tcPr>
            <w:tcW w:w="2689" w:type="dxa"/>
          </w:tcPr>
          <w:p w:rsidR="00886150" w:rsidRPr="000A10D7" w:rsidRDefault="00CE39A8" w:rsidP="000A10D7">
            <w:pPr>
              <w:tabs>
                <w:tab w:val="left" w:pos="284"/>
              </w:tabs>
              <w:spacing w:line="360" w:lineRule="auto"/>
              <w:rPr>
                <w:rFonts w:ascii="Palatino Linotype" w:eastAsia="Palatino Linotype" w:hAnsi="Palatino Linotype" w:cs="Palatino Linotype"/>
                <w:b/>
                <w:color w:val="000000" w:themeColor="text1"/>
              </w:rPr>
            </w:pPr>
            <w:r w:rsidRPr="000A10D7">
              <w:rPr>
                <w:rFonts w:ascii="Palatino Linotype" w:eastAsia="Palatino Linotype" w:hAnsi="Palatino Linotype" w:cs="Palatino Linotype"/>
                <w:b/>
                <w:color w:val="000000" w:themeColor="text1"/>
              </w:rPr>
              <w:lastRenderedPageBreak/>
              <w:t>c) Formalidades para emitir el acuerdo de clasificación.</w:t>
            </w:r>
          </w:p>
        </w:tc>
        <w:tc>
          <w:tcPr>
            <w:tcW w:w="6945" w:type="dxa"/>
          </w:tcPr>
          <w:p w:rsidR="00886150" w:rsidRPr="000A10D7" w:rsidRDefault="00CE39A8" w:rsidP="000A10D7">
            <w:pPr>
              <w:tabs>
                <w:tab w:val="left" w:pos="284"/>
              </w:tabs>
              <w:spacing w:line="360" w:lineRule="auto"/>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886150" w:rsidRPr="000A10D7" w:rsidRDefault="00CE39A8" w:rsidP="000A10D7">
            <w:pPr>
              <w:tabs>
                <w:tab w:val="left" w:pos="284"/>
              </w:tabs>
              <w:spacing w:line="360" w:lineRule="auto"/>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 xml:space="preserve">Es necesario que </w:t>
            </w:r>
            <w:r w:rsidRPr="000A10D7">
              <w:rPr>
                <w:rFonts w:ascii="Palatino Linotype" w:eastAsia="Palatino Linotype" w:hAnsi="Palatino Linotype" w:cs="Palatino Linotype"/>
                <w:b/>
                <w:color w:val="000000" w:themeColor="text1"/>
                <w:u w:val="single"/>
              </w:rPr>
              <w:t>el acto reúna con los requisitos elementales</w:t>
            </w:r>
            <w:r w:rsidRPr="000A10D7">
              <w:rPr>
                <w:rFonts w:ascii="Palatino Linotype" w:eastAsia="Palatino Linotype" w:hAnsi="Palatino Linotype" w:cs="Palatino Linotype"/>
                <w:color w:val="000000" w:themeColor="text1"/>
              </w:rPr>
              <w:t>, entre ellos, que la autoridad que va a emitir el acto de autoridad sea la legalmente facultada para ello.</w:t>
            </w:r>
          </w:p>
          <w:p w:rsidR="00886150" w:rsidRPr="000A10D7" w:rsidRDefault="00CE39A8" w:rsidP="000A10D7">
            <w:pPr>
              <w:tabs>
                <w:tab w:val="left" w:pos="284"/>
              </w:tabs>
              <w:spacing w:line="360" w:lineRule="auto"/>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0A10D7" w:rsidRPr="000A10D7" w:rsidTr="0091459F">
        <w:tc>
          <w:tcPr>
            <w:tcW w:w="2689" w:type="dxa"/>
          </w:tcPr>
          <w:p w:rsidR="00886150" w:rsidRPr="000A10D7" w:rsidRDefault="00886150" w:rsidP="000A10D7">
            <w:pPr>
              <w:tabs>
                <w:tab w:val="left" w:pos="284"/>
              </w:tabs>
              <w:spacing w:line="360" w:lineRule="auto"/>
              <w:rPr>
                <w:rFonts w:ascii="Palatino Linotype" w:eastAsia="Palatino Linotype" w:hAnsi="Palatino Linotype" w:cs="Palatino Linotype"/>
                <w:b/>
                <w:color w:val="000000" w:themeColor="text1"/>
              </w:rPr>
            </w:pPr>
          </w:p>
          <w:p w:rsidR="00886150" w:rsidRPr="000A10D7" w:rsidRDefault="00CE39A8" w:rsidP="000A10D7">
            <w:pPr>
              <w:tabs>
                <w:tab w:val="left" w:pos="284"/>
              </w:tabs>
              <w:spacing w:line="360" w:lineRule="auto"/>
              <w:jc w:val="both"/>
              <w:rPr>
                <w:rFonts w:ascii="Palatino Linotype" w:eastAsia="Palatino Linotype" w:hAnsi="Palatino Linotype" w:cs="Palatino Linotype"/>
                <w:b/>
                <w:color w:val="000000" w:themeColor="text1"/>
              </w:rPr>
            </w:pPr>
            <w:r w:rsidRPr="000A10D7">
              <w:rPr>
                <w:rFonts w:ascii="Palatino Linotype" w:eastAsia="Palatino Linotype" w:hAnsi="Palatino Linotype" w:cs="Palatino Linotype"/>
                <w:b/>
                <w:color w:val="000000" w:themeColor="text1"/>
              </w:rPr>
              <w:t xml:space="preserve">d) Requisitos de fondo del acuerdo de clasificación. </w:t>
            </w:r>
          </w:p>
        </w:tc>
        <w:tc>
          <w:tcPr>
            <w:tcW w:w="6945" w:type="dxa"/>
          </w:tcPr>
          <w:p w:rsidR="00886150" w:rsidRPr="000A10D7" w:rsidRDefault="00CE39A8" w:rsidP="000A10D7">
            <w:pPr>
              <w:tabs>
                <w:tab w:val="left" w:pos="284"/>
              </w:tabs>
              <w:spacing w:line="360" w:lineRule="auto"/>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0A10D7">
              <w:rPr>
                <w:rFonts w:ascii="Palatino Linotype" w:eastAsia="Palatino Linotype" w:hAnsi="Palatino Linotype" w:cs="Palatino Linotype"/>
                <w:b/>
                <w:color w:val="000000" w:themeColor="text1"/>
              </w:rPr>
              <w:t>Sujetos Obligados</w:t>
            </w:r>
            <w:r w:rsidRPr="000A10D7">
              <w:rPr>
                <w:rFonts w:ascii="Palatino Linotype" w:eastAsia="Palatino Linotype" w:hAnsi="Palatino Linotype" w:cs="Palatino Linotype"/>
                <w:color w:val="000000" w:themeColor="text1"/>
              </w:rPr>
              <w:t xml:space="preserve">, por lo que deberán fundar y motivar debidamente la clasificación. </w:t>
            </w:r>
          </w:p>
          <w:p w:rsidR="00886150" w:rsidRPr="000A10D7" w:rsidRDefault="00CE39A8" w:rsidP="000A10D7">
            <w:pPr>
              <w:tabs>
                <w:tab w:val="left" w:pos="284"/>
              </w:tabs>
              <w:spacing w:line="360" w:lineRule="auto"/>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lastRenderedPageBreak/>
              <w:t xml:space="preserve">De lo anterior, se desprende que para una correcta </w:t>
            </w:r>
            <w:r w:rsidRPr="000A10D7">
              <w:rPr>
                <w:rFonts w:ascii="Palatino Linotype" w:eastAsia="Palatino Linotype" w:hAnsi="Palatino Linotype" w:cs="Palatino Linotype"/>
                <w:b/>
                <w:color w:val="000000" w:themeColor="text1"/>
              </w:rPr>
              <w:t>clasificación total o parcial</w:t>
            </w:r>
            <w:r w:rsidRPr="000A10D7">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886150" w:rsidRPr="000A10D7" w:rsidRDefault="00CE39A8" w:rsidP="000A10D7">
            <w:pPr>
              <w:tabs>
                <w:tab w:val="left" w:pos="284"/>
              </w:tabs>
              <w:spacing w:line="360" w:lineRule="auto"/>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886150" w:rsidRPr="000A10D7" w:rsidRDefault="00CE39A8" w:rsidP="000A10D7">
            <w:pPr>
              <w:tabs>
                <w:tab w:val="left" w:pos="284"/>
              </w:tabs>
              <w:spacing w:line="360" w:lineRule="auto"/>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886150" w:rsidRPr="000A10D7" w:rsidRDefault="00CE39A8" w:rsidP="000A10D7">
            <w:pPr>
              <w:tabs>
                <w:tab w:val="left" w:pos="284"/>
              </w:tabs>
              <w:spacing w:line="360" w:lineRule="auto"/>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 xml:space="preserve">Ahora bien, </w:t>
            </w:r>
            <w:r w:rsidRPr="000A10D7">
              <w:rPr>
                <w:rFonts w:ascii="Palatino Linotype" w:eastAsia="Palatino Linotype" w:hAnsi="Palatino Linotype" w:cs="Palatino Linotype"/>
                <w:b/>
                <w:color w:val="000000" w:themeColor="text1"/>
                <w:u w:val="single"/>
              </w:rPr>
              <w:t>para cada caso además de fundar y motivar</w:t>
            </w:r>
            <w:r w:rsidRPr="000A10D7">
              <w:rPr>
                <w:rFonts w:ascii="Palatino Linotype" w:eastAsia="Palatino Linotype" w:hAnsi="Palatino Linotype" w:cs="Palatino Linotype"/>
                <w:color w:val="000000" w:themeColor="text1"/>
              </w:rPr>
              <w:t xml:space="preserve">, se debe identificar con claridad que datos contenidos en las documentales que son susceptibles de suprimirse, por ejemplo; Clave Única de Registro de Población (CURP), Registro Federal de Contribuyentes (R.F.C.), claves de seguros, préstamos o </w:t>
            </w:r>
            <w:r w:rsidRPr="000A10D7">
              <w:rPr>
                <w:rFonts w:ascii="Palatino Linotype" w:eastAsia="Palatino Linotype" w:hAnsi="Palatino Linotype" w:cs="Palatino Linotype"/>
                <w:color w:val="000000" w:themeColor="text1"/>
              </w:rPr>
              <w:lastRenderedPageBreak/>
              <w:t>descuentos personales, secretos bancario, fiduciario, industrial, comercial, fiscal, bursátil y postal, cuya titularidad corresponda a particulares, entre otros.</w:t>
            </w:r>
          </w:p>
        </w:tc>
      </w:tr>
      <w:tr w:rsidR="00886150" w:rsidRPr="000A10D7" w:rsidTr="0091459F">
        <w:tc>
          <w:tcPr>
            <w:tcW w:w="2689" w:type="dxa"/>
          </w:tcPr>
          <w:p w:rsidR="00886150" w:rsidRPr="000A10D7" w:rsidRDefault="00CE39A8" w:rsidP="000A10D7">
            <w:pPr>
              <w:tabs>
                <w:tab w:val="left" w:pos="284"/>
              </w:tabs>
              <w:spacing w:line="360" w:lineRule="auto"/>
              <w:jc w:val="both"/>
              <w:rPr>
                <w:rFonts w:ascii="Palatino Linotype" w:eastAsia="Palatino Linotype" w:hAnsi="Palatino Linotype" w:cs="Palatino Linotype"/>
                <w:b/>
                <w:color w:val="000000" w:themeColor="text1"/>
              </w:rPr>
            </w:pPr>
            <w:r w:rsidRPr="000A10D7">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tc>
        <w:tc>
          <w:tcPr>
            <w:tcW w:w="6945" w:type="dxa"/>
          </w:tcPr>
          <w:p w:rsidR="00886150" w:rsidRPr="000A10D7" w:rsidRDefault="00CE39A8" w:rsidP="000A10D7">
            <w:pPr>
              <w:tabs>
                <w:tab w:val="left" w:pos="284"/>
              </w:tabs>
              <w:spacing w:line="360" w:lineRule="auto"/>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rsidR="00886150" w:rsidRPr="000A10D7" w:rsidRDefault="00CE39A8" w:rsidP="000A10D7">
            <w:pPr>
              <w:tabs>
                <w:tab w:val="left" w:pos="284"/>
              </w:tabs>
              <w:spacing w:line="360" w:lineRule="auto"/>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886150" w:rsidRPr="000A10D7" w:rsidRDefault="00CE39A8" w:rsidP="000A10D7">
            <w:pPr>
              <w:tabs>
                <w:tab w:val="left" w:pos="284"/>
              </w:tabs>
              <w:spacing w:line="360" w:lineRule="auto"/>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886150" w:rsidRPr="000A10D7" w:rsidRDefault="00886150" w:rsidP="000A10D7">
      <w:pPr>
        <w:tabs>
          <w:tab w:val="left" w:pos="284"/>
        </w:tabs>
        <w:spacing w:line="360" w:lineRule="auto"/>
        <w:rPr>
          <w:rFonts w:ascii="Palatino Linotype" w:eastAsia="Palatino Linotype" w:hAnsi="Palatino Linotype" w:cs="Palatino Linotype"/>
          <w:color w:val="000000" w:themeColor="text1"/>
        </w:rPr>
      </w:pPr>
    </w:p>
    <w:p w:rsidR="00886150" w:rsidRPr="000A10D7" w:rsidRDefault="00886150" w:rsidP="000A10D7">
      <w:pPr>
        <w:rPr>
          <w:rFonts w:ascii="Palatino Linotype" w:eastAsia="Palatino Linotype" w:hAnsi="Palatino Linotype" w:cs="Palatino Linotype"/>
          <w:color w:val="000000" w:themeColor="text1"/>
        </w:rPr>
      </w:pPr>
    </w:p>
    <w:p w:rsidR="00886150" w:rsidRPr="000A10D7" w:rsidRDefault="00CE39A8" w:rsidP="000A10D7">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 xml:space="preserve">En ese sentido, el </w:t>
      </w:r>
      <w:r w:rsidRPr="000A10D7">
        <w:rPr>
          <w:rFonts w:ascii="Palatino Linotype" w:eastAsia="Palatino Linotype" w:hAnsi="Palatino Linotype" w:cs="Palatino Linotype"/>
          <w:b/>
          <w:color w:val="000000" w:themeColor="text1"/>
        </w:rPr>
        <w:t>SUJETO OBLIGADO</w:t>
      </w:r>
      <w:r w:rsidRPr="000A10D7">
        <w:rPr>
          <w:rFonts w:ascii="Palatino Linotype" w:eastAsia="Palatino Linotype" w:hAnsi="Palatino Linotype" w:cs="Palatino Linotype"/>
          <w:color w:val="000000" w:themeColor="text1"/>
        </w:rPr>
        <w:t xml:space="preserve"> deberá de emitir el Acuerdo del Comité de Transparencia, mediante el cual de manera fundada y motivada establezca las razones que llevaron al Sujeto Obligado a testar, suprimir o eliminar datos de dicho soporte documental, ya que no hacerlo, se reitera que lo entregado no tendría un sustento jurídico </w:t>
      </w:r>
      <w:r w:rsidRPr="000A10D7">
        <w:rPr>
          <w:rFonts w:ascii="Palatino Linotype" w:eastAsia="Palatino Linotype" w:hAnsi="Palatino Linotype" w:cs="Palatino Linotype"/>
          <w:color w:val="000000" w:themeColor="text1"/>
        </w:rPr>
        <w:lastRenderedPageBreak/>
        <w:t>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886150" w:rsidRPr="000A10D7" w:rsidRDefault="00886150" w:rsidP="000A10D7">
      <w:pPr>
        <w:tabs>
          <w:tab w:val="left" w:pos="284"/>
        </w:tabs>
        <w:spacing w:line="360" w:lineRule="auto"/>
        <w:jc w:val="both"/>
        <w:rPr>
          <w:rFonts w:ascii="Palatino Linotype" w:eastAsia="Palatino Linotype" w:hAnsi="Palatino Linotype" w:cs="Palatino Linotype"/>
          <w:color w:val="000000" w:themeColor="text1"/>
        </w:rPr>
      </w:pPr>
    </w:p>
    <w:p w:rsidR="00886150" w:rsidRPr="000A10D7" w:rsidRDefault="00CE39A8" w:rsidP="000A10D7">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 xml:space="preserve">Derivado de lo establecido en párrafos anteriores, si el </w:t>
      </w:r>
      <w:r w:rsidRPr="000A10D7">
        <w:rPr>
          <w:rFonts w:ascii="Palatino Linotype" w:eastAsia="Palatino Linotype" w:hAnsi="Palatino Linotype" w:cs="Palatino Linotype"/>
          <w:b/>
          <w:color w:val="000000" w:themeColor="text1"/>
        </w:rPr>
        <w:t>SUJETO OBLIGADO</w:t>
      </w:r>
      <w:r w:rsidRPr="000A10D7">
        <w:rPr>
          <w:rFonts w:ascii="Palatino Linotype" w:eastAsia="Palatino Linotype" w:hAnsi="Palatino Linotype" w:cs="Palatino Linotype"/>
          <w:color w:val="000000" w:themeColor="text1"/>
        </w:rPr>
        <w:t xml:space="preserve"> incumple con estas formalidades y entrega la información sin proteger los datos personales o testando datos considerados como públicos incumple con lo que estipulan las disposiciones legales establecidas, asimismo que si entrega un documento testado sin el debido acuerdo de clasificación.</w:t>
      </w:r>
    </w:p>
    <w:p w:rsidR="00886150" w:rsidRPr="000A10D7" w:rsidRDefault="00886150" w:rsidP="000A10D7">
      <w:pPr>
        <w:spacing w:line="360" w:lineRule="auto"/>
        <w:jc w:val="both"/>
        <w:rPr>
          <w:rFonts w:ascii="Palatino Linotype" w:hAnsi="Palatino Linotype"/>
          <w:color w:val="000000" w:themeColor="text1"/>
        </w:rPr>
      </w:pPr>
    </w:p>
    <w:p w:rsidR="00886150" w:rsidRPr="000A10D7" w:rsidRDefault="00CE39A8" w:rsidP="000A10D7">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De lo anteriormente expuesto, con fundamento en lo prescrito en los artículos 5, párrafos trigésimo noveno, cuadragésimo y cuadragésimo primero, fracciones IV y V, de la Constitución Política del Estado Libre y Soberano de México; 2, fracción II; 29, 36 fracciones I y II; 176, 178, 179, 181 y 185 de la Ley de Transparencia y Acceso a la Información Pública del Estado de México y Municipios, este Pleno:</w:t>
      </w:r>
    </w:p>
    <w:p w:rsidR="00886150" w:rsidRDefault="00886150" w:rsidP="000A10D7">
      <w:pPr>
        <w:rPr>
          <w:rFonts w:ascii="Palatino Linotype" w:eastAsia="Palatino Linotype" w:hAnsi="Palatino Linotype" w:cs="Palatino Linotype"/>
          <w:color w:val="000000" w:themeColor="text1"/>
        </w:rPr>
      </w:pPr>
    </w:p>
    <w:p w:rsidR="0091459F" w:rsidRPr="000A10D7" w:rsidRDefault="0091459F" w:rsidP="000A10D7">
      <w:pPr>
        <w:rPr>
          <w:rFonts w:ascii="Palatino Linotype" w:eastAsia="Palatino Linotype" w:hAnsi="Palatino Linotype" w:cs="Palatino Linotype"/>
          <w:color w:val="000000" w:themeColor="text1"/>
        </w:rPr>
      </w:pPr>
    </w:p>
    <w:p w:rsidR="00886150" w:rsidRPr="000A10D7" w:rsidRDefault="00CE39A8" w:rsidP="000A10D7">
      <w:pPr>
        <w:spacing w:line="360" w:lineRule="auto"/>
        <w:jc w:val="center"/>
        <w:rPr>
          <w:rFonts w:ascii="Palatino Linotype" w:eastAsia="Palatino Linotype" w:hAnsi="Palatino Linotype" w:cs="Palatino Linotype"/>
          <w:b/>
          <w:color w:val="000000" w:themeColor="text1"/>
        </w:rPr>
      </w:pPr>
      <w:r w:rsidRPr="000A10D7">
        <w:rPr>
          <w:rFonts w:ascii="Palatino Linotype" w:eastAsia="Palatino Linotype" w:hAnsi="Palatino Linotype" w:cs="Palatino Linotype"/>
          <w:b/>
          <w:color w:val="000000" w:themeColor="text1"/>
        </w:rPr>
        <w:t>R E S U E L V E</w:t>
      </w:r>
    </w:p>
    <w:p w:rsidR="00886150" w:rsidRPr="000A10D7" w:rsidRDefault="00886150" w:rsidP="000A10D7">
      <w:pPr>
        <w:spacing w:line="360" w:lineRule="auto"/>
        <w:jc w:val="center"/>
        <w:rPr>
          <w:rFonts w:ascii="Palatino Linotype" w:eastAsia="Palatino Linotype" w:hAnsi="Palatino Linotype" w:cs="Palatino Linotype"/>
          <w:b/>
          <w:color w:val="000000" w:themeColor="text1"/>
        </w:rPr>
      </w:pPr>
    </w:p>
    <w:p w:rsidR="00886150" w:rsidRPr="000A10D7" w:rsidRDefault="00CE39A8" w:rsidP="000A10D7">
      <w:pPr>
        <w:spacing w:line="360" w:lineRule="auto"/>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b/>
          <w:color w:val="000000" w:themeColor="text1"/>
        </w:rPr>
        <w:t>PRIMERO</w:t>
      </w:r>
      <w:r w:rsidRPr="000A10D7">
        <w:rPr>
          <w:rFonts w:ascii="Palatino Linotype" w:eastAsia="Palatino Linotype" w:hAnsi="Palatino Linotype" w:cs="Palatino Linotype"/>
          <w:color w:val="000000" w:themeColor="text1"/>
        </w:rPr>
        <w:t xml:space="preserve">. Resultan </w:t>
      </w:r>
      <w:r w:rsidRPr="000A10D7">
        <w:rPr>
          <w:rFonts w:ascii="Palatino Linotype" w:eastAsia="Palatino Linotype" w:hAnsi="Palatino Linotype" w:cs="Palatino Linotype"/>
          <w:b/>
          <w:color w:val="000000" w:themeColor="text1"/>
        </w:rPr>
        <w:t>PARCIALMENTE FUNDADAS</w:t>
      </w:r>
      <w:r w:rsidRPr="000A10D7">
        <w:rPr>
          <w:rFonts w:ascii="Palatino Linotype" w:eastAsia="Palatino Linotype" w:hAnsi="Palatino Linotype" w:cs="Palatino Linotype"/>
          <w:color w:val="000000" w:themeColor="text1"/>
        </w:rPr>
        <w:t xml:space="preserve"> las razones o motivos de inconformidad hechos valer en el Recursos de Revisión </w:t>
      </w:r>
      <w:r w:rsidRPr="000A10D7">
        <w:rPr>
          <w:rFonts w:ascii="Palatino Linotype" w:eastAsia="Palatino Linotype" w:hAnsi="Palatino Linotype" w:cs="Palatino Linotype"/>
          <w:b/>
          <w:color w:val="000000" w:themeColor="text1"/>
        </w:rPr>
        <w:t xml:space="preserve">05093/INFOEM/IP/RR/2025 </w:t>
      </w:r>
      <w:r w:rsidRPr="000A10D7">
        <w:rPr>
          <w:rFonts w:ascii="Palatino Linotype" w:eastAsia="Palatino Linotype" w:hAnsi="Palatino Linotype" w:cs="Palatino Linotype"/>
          <w:color w:val="000000" w:themeColor="text1"/>
        </w:rPr>
        <w:t xml:space="preserve">en términos del Considerando </w:t>
      </w:r>
      <w:r w:rsidRPr="000A10D7">
        <w:rPr>
          <w:rFonts w:ascii="Palatino Linotype" w:eastAsia="Palatino Linotype" w:hAnsi="Palatino Linotype" w:cs="Palatino Linotype"/>
          <w:b/>
          <w:color w:val="000000" w:themeColor="text1"/>
        </w:rPr>
        <w:t xml:space="preserve">CUARTO </w:t>
      </w:r>
      <w:r w:rsidRPr="000A10D7">
        <w:rPr>
          <w:rFonts w:ascii="Palatino Linotype" w:eastAsia="Palatino Linotype" w:hAnsi="Palatino Linotype" w:cs="Palatino Linotype"/>
          <w:color w:val="000000" w:themeColor="text1"/>
        </w:rPr>
        <w:t xml:space="preserve">de la presente resolución. </w:t>
      </w:r>
    </w:p>
    <w:p w:rsidR="00886150" w:rsidRPr="000A10D7" w:rsidRDefault="00886150" w:rsidP="000A10D7">
      <w:pPr>
        <w:spacing w:line="360" w:lineRule="auto"/>
        <w:jc w:val="both"/>
        <w:rPr>
          <w:rFonts w:ascii="Palatino Linotype" w:eastAsia="Palatino Linotype" w:hAnsi="Palatino Linotype" w:cs="Palatino Linotype"/>
          <w:color w:val="000000" w:themeColor="text1"/>
        </w:rPr>
      </w:pPr>
    </w:p>
    <w:p w:rsidR="00886150" w:rsidRPr="000A10D7" w:rsidRDefault="00CE39A8" w:rsidP="000A10D7">
      <w:pPr>
        <w:spacing w:line="360" w:lineRule="auto"/>
        <w:jc w:val="both"/>
        <w:rPr>
          <w:rFonts w:ascii="Palatino Linotype" w:eastAsia="Palatino Linotype" w:hAnsi="Palatino Linotype" w:cs="Palatino Linotype"/>
          <w:color w:val="000000" w:themeColor="text1"/>
        </w:rPr>
      </w:pPr>
      <w:bookmarkStart w:id="7" w:name="_heading=h.26in1rg" w:colFirst="0" w:colLast="0"/>
      <w:bookmarkEnd w:id="7"/>
      <w:r w:rsidRPr="000A10D7">
        <w:rPr>
          <w:rFonts w:ascii="Palatino Linotype" w:eastAsia="Palatino Linotype" w:hAnsi="Palatino Linotype" w:cs="Palatino Linotype"/>
          <w:b/>
          <w:color w:val="000000" w:themeColor="text1"/>
        </w:rPr>
        <w:lastRenderedPageBreak/>
        <w:t xml:space="preserve">SEGUNDO. </w:t>
      </w:r>
      <w:r w:rsidRPr="000A10D7">
        <w:rPr>
          <w:rFonts w:ascii="Palatino Linotype" w:eastAsia="Palatino Linotype" w:hAnsi="Palatino Linotype" w:cs="Palatino Linotype"/>
          <w:color w:val="000000" w:themeColor="text1"/>
        </w:rPr>
        <w:t xml:space="preserve">Se </w:t>
      </w:r>
      <w:r w:rsidRPr="000A10D7">
        <w:rPr>
          <w:rFonts w:ascii="Palatino Linotype" w:eastAsia="Palatino Linotype" w:hAnsi="Palatino Linotype" w:cs="Palatino Linotype"/>
          <w:b/>
          <w:color w:val="000000" w:themeColor="text1"/>
        </w:rPr>
        <w:t xml:space="preserve">MODIFICA </w:t>
      </w:r>
      <w:r w:rsidRPr="000A10D7">
        <w:rPr>
          <w:rFonts w:ascii="Palatino Linotype" w:eastAsia="Palatino Linotype" w:hAnsi="Palatino Linotype" w:cs="Palatino Linotype"/>
          <w:color w:val="000000" w:themeColor="text1"/>
        </w:rPr>
        <w:t xml:space="preserve">la respuesta emitida por el </w:t>
      </w:r>
      <w:r w:rsidRPr="000A10D7">
        <w:rPr>
          <w:rFonts w:ascii="Palatino Linotype" w:eastAsia="Palatino Linotype" w:hAnsi="Palatino Linotype" w:cs="Palatino Linotype"/>
          <w:b/>
          <w:color w:val="000000" w:themeColor="text1"/>
        </w:rPr>
        <w:t>Ayuntamiento de Zinacantepec,</w:t>
      </w:r>
      <w:r w:rsidRPr="000A10D7">
        <w:rPr>
          <w:rFonts w:ascii="Palatino Linotype" w:eastAsia="Palatino Linotype" w:hAnsi="Palatino Linotype" w:cs="Palatino Linotype"/>
          <w:color w:val="000000" w:themeColor="text1"/>
        </w:rPr>
        <w:t xml:space="preserve"> a la solicitud de información pública registrada con el número</w:t>
      </w:r>
      <w:r w:rsidRPr="000A10D7">
        <w:rPr>
          <w:rFonts w:ascii="Palatino Linotype" w:eastAsia="Palatino Linotype" w:hAnsi="Palatino Linotype" w:cs="Palatino Linotype"/>
          <w:b/>
          <w:color w:val="000000" w:themeColor="text1"/>
        </w:rPr>
        <w:t xml:space="preserve"> 00106/ZINACANT/IP/2025 </w:t>
      </w:r>
      <w:r w:rsidRPr="000A10D7">
        <w:rPr>
          <w:rFonts w:ascii="Palatino Linotype" w:eastAsia="Palatino Linotype" w:hAnsi="Palatino Linotype" w:cs="Palatino Linotype"/>
          <w:color w:val="000000" w:themeColor="text1"/>
        </w:rPr>
        <w:t xml:space="preserve">y se </w:t>
      </w:r>
      <w:r w:rsidRPr="000A10D7">
        <w:rPr>
          <w:rFonts w:ascii="Palatino Linotype" w:eastAsia="Palatino Linotype" w:hAnsi="Palatino Linotype" w:cs="Palatino Linotype"/>
          <w:b/>
          <w:color w:val="000000" w:themeColor="text1"/>
        </w:rPr>
        <w:t>ORDENA</w:t>
      </w:r>
      <w:r w:rsidRPr="000A10D7">
        <w:rPr>
          <w:rFonts w:ascii="Palatino Linotype" w:eastAsia="Palatino Linotype" w:hAnsi="Palatino Linotype" w:cs="Palatino Linotype"/>
          <w:color w:val="000000" w:themeColor="text1"/>
        </w:rPr>
        <w:t xml:space="preserve"> entregar vía Sistema de Acceso a la Información Mexiquense </w:t>
      </w:r>
      <w:r w:rsidRPr="000A10D7">
        <w:rPr>
          <w:rFonts w:ascii="Palatino Linotype" w:eastAsia="Palatino Linotype" w:hAnsi="Palatino Linotype" w:cs="Palatino Linotype"/>
          <w:b/>
          <w:color w:val="000000" w:themeColor="text1"/>
        </w:rPr>
        <w:t xml:space="preserve">(SAIMEX), </w:t>
      </w:r>
      <w:r w:rsidRPr="000A10D7">
        <w:rPr>
          <w:rFonts w:ascii="Palatino Linotype" w:eastAsia="Palatino Linotype" w:hAnsi="Palatino Linotype" w:cs="Palatino Linotype"/>
          <w:color w:val="000000" w:themeColor="text1"/>
        </w:rPr>
        <w:t>previa búsqueda exhaustiva y razonable,</w:t>
      </w:r>
      <w:r w:rsidRPr="000A10D7">
        <w:rPr>
          <w:rFonts w:ascii="Palatino Linotype" w:eastAsia="Palatino Linotype" w:hAnsi="Palatino Linotype" w:cs="Palatino Linotype"/>
          <w:b/>
          <w:color w:val="000000" w:themeColor="text1"/>
        </w:rPr>
        <w:t xml:space="preserve"> </w:t>
      </w:r>
      <w:r w:rsidRPr="000A10D7">
        <w:rPr>
          <w:rFonts w:ascii="Palatino Linotype" w:eastAsia="Palatino Linotype" w:hAnsi="Palatino Linotype" w:cs="Palatino Linotype"/>
          <w:color w:val="000000" w:themeColor="text1"/>
        </w:rPr>
        <w:t>de ser procedente en versión pública, la siguiente información:</w:t>
      </w:r>
    </w:p>
    <w:p w:rsidR="00886150" w:rsidRPr="000A10D7" w:rsidRDefault="00886150" w:rsidP="000A10D7">
      <w:pPr>
        <w:spacing w:line="360" w:lineRule="auto"/>
        <w:jc w:val="both"/>
        <w:rPr>
          <w:rFonts w:ascii="Palatino Linotype" w:eastAsia="Palatino Linotype" w:hAnsi="Palatino Linotype" w:cs="Palatino Linotype"/>
          <w:color w:val="000000" w:themeColor="text1"/>
        </w:rPr>
      </w:pPr>
    </w:p>
    <w:p w:rsidR="00886150" w:rsidRPr="000A10D7" w:rsidRDefault="00CE39A8" w:rsidP="0091459F">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0A10D7">
        <w:rPr>
          <w:rFonts w:ascii="Palatino Linotype" w:eastAsia="Palatino Linotype" w:hAnsi="Palatino Linotype" w:cs="Palatino Linotype"/>
          <w:b/>
          <w:color w:val="000000" w:themeColor="text1"/>
        </w:rPr>
        <w:t>El soporte documental en el que consten o se adviertan los estudios, informes y/o estrategias de gestión de la movilidad urbana, para la implementación de políticas de transporte sostenible, así como su alineación con los compromisos y objetivos de cambio climático del municipio, del 01 de enero de 2015 al 31 de diciembre de 2024.</w:t>
      </w:r>
    </w:p>
    <w:p w:rsidR="00886150" w:rsidRPr="000A10D7" w:rsidRDefault="00886150" w:rsidP="000A10D7">
      <w:pPr>
        <w:spacing w:line="360" w:lineRule="auto"/>
        <w:jc w:val="both"/>
        <w:rPr>
          <w:rFonts w:ascii="Palatino Linotype" w:eastAsia="Palatino Linotype" w:hAnsi="Palatino Linotype" w:cs="Palatino Linotype"/>
          <w:b/>
          <w:color w:val="000000" w:themeColor="text1"/>
        </w:rPr>
      </w:pPr>
    </w:p>
    <w:p w:rsidR="00886150" w:rsidRPr="000A10D7" w:rsidRDefault="00CE39A8" w:rsidP="000A10D7">
      <w:pPr>
        <w:spacing w:line="360" w:lineRule="auto"/>
        <w:jc w:val="both"/>
        <w:rPr>
          <w:rFonts w:ascii="Palatino Linotype" w:eastAsia="Palatino Linotype" w:hAnsi="Palatino Linotype" w:cs="Palatino Linotype"/>
          <w:b/>
          <w:color w:val="000000" w:themeColor="text1"/>
        </w:rPr>
      </w:pPr>
      <w:r w:rsidRPr="000A10D7">
        <w:rPr>
          <w:rFonts w:ascii="Palatino Linotype" w:eastAsia="Palatino Linotype" w:hAnsi="Palatino Linotype" w:cs="Palatino Linotype"/>
          <w:color w:val="000000" w:themeColor="text1"/>
        </w:rPr>
        <w:t xml:space="preserve">Para efecto de lo anterior, de ser procedente,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la parte </w:t>
      </w:r>
      <w:r w:rsidRPr="000A10D7">
        <w:rPr>
          <w:rFonts w:ascii="Palatino Linotype" w:eastAsia="Palatino Linotype" w:hAnsi="Palatino Linotype" w:cs="Palatino Linotype"/>
          <w:b/>
          <w:color w:val="000000" w:themeColor="text1"/>
        </w:rPr>
        <w:t>RECURRENTE.</w:t>
      </w:r>
    </w:p>
    <w:p w:rsidR="00646BDA" w:rsidRPr="000A10D7" w:rsidRDefault="00646BDA" w:rsidP="000A10D7">
      <w:pPr>
        <w:spacing w:line="360" w:lineRule="auto"/>
        <w:jc w:val="both"/>
        <w:rPr>
          <w:rFonts w:ascii="Palatino Linotype" w:eastAsia="Palatino Linotype" w:hAnsi="Palatino Linotype" w:cs="Palatino Linotype"/>
          <w:b/>
          <w:color w:val="000000" w:themeColor="text1"/>
        </w:rPr>
      </w:pPr>
    </w:p>
    <w:p w:rsidR="00646BDA" w:rsidRPr="00625D75" w:rsidRDefault="00646BDA" w:rsidP="000A10D7">
      <w:pPr>
        <w:spacing w:line="360" w:lineRule="auto"/>
        <w:jc w:val="both"/>
        <w:rPr>
          <w:rFonts w:ascii="Palatino Linotype" w:hAnsi="Palatino Linotype" w:cs="Arial"/>
          <w:color w:val="000000" w:themeColor="text1"/>
        </w:rPr>
      </w:pPr>
      <w:r w:rsidRPr="00625D75">
        <w:rPr>
          <w:rFonts w:ascii="Palatino Linotype" w:hAnsi="Palatino Linotype" w:cs="Arial"/>
          <w:color w:val="000000" w:themeColor="text1"/>
        </w:rPr>
        <w:t xml:space="preserve">Para el caso de que el </w:t>
      </w:r>
      <w:r w:rsidRPr="00625D75">
        <w:rPr>
          <w:rFonts w:ascii="Palatino Linotype" w:hAnsi="Palatino Linotype" w:cs="Arial"/>
          <w:b/>
          <w:color w:val="000000" w:themeColor="text1"/>
        </w:rPr>
        <w:t>SUJETO OBLIGADO</w:t>
      </w:r>
      <w:r w:rsidRPr="00625D75">
        <w:rPr>
          <w:rFonts w:ascii="Palatino Linotype" w:hAnsi="Palatino Linotype" w:cs="Arial"/>
          <w:color w:val="000000" w:themeColor="text1"/>
        </w:rPr>
        <w:t xml:space="preserve">, luego de la búsqueda exhaustiva y razonable no localice la información ordenada, </w:t>
      </w:r>
      <w:r w:rsidRPr="00625D75">
        <w:rPr>
          <w:rFonts w:ascii="Palatino Linotype" w:eastAsia="Palatino Linotype" w:hAnsi="Palatino Linotype" w:cs="Palatino Linotype"/>
          <w:color w:val="000000" w:themeColor="text1"/>
          <w:lang w:val="es-MX"/>
        </w:rPr>
        <w:t>por no haberse generado,</w:t>
      </w:r>
      <w:r w:rsidR="00DE37D8" w:rsidRPr="00625D75">
        <w:rPr>
          <w:rFonts w:ascii="Palatino Linotype" w:eastAsia="Palatino Linotype" w:hAnsi="Palatino Linotype" w:cs="Palatino Linotype"/>
          <w:color w:val="000000" w:themeColor="text1"/>
          <w:lang w:val="es-MX"/>
        </w:rPr>
        <w:t xml:space="preserve"> </w:t>
      </w:r>
      <w:r w:rsidRPr="00625D75">
        <w:rPr>
          <w:rFonts w:ascii="Palatino Linotype" w:hAnsi="Palatino Linotype" w:cs="Arial"/>
          <w:color w:val="000000" w:themeColor="text1"/>
        </w:rPr>
        <w:t>con excepción del año 2023</w:t>
      </w:r>
      <w:r w:rsidRPr="00625D75">
        <w:rPr>
          <w:rFonts w:ascii="Palatino Linotype" w:eastAsia="Palatino Linotype" w:hAnsi="Palatino Linotype" w:cs="Palatino Linotype"/>
          <w:color w:val="000000" w:themeColor="text1"/>
        </w:rPr>
        <w:t xml:space="preserve">, </w:t>
      </w:r>
      <w:r w:rsidRPr="00625D75">
        <w:rPr>
          <w:rFonts w:ascii="Palatino Linotype" w:hAnsi="Palatino Linotype" w:cs="Arial"/>
          <w:color w:val="000000" w:themeColor="text1"/>
        </w:rPr>
        <w:t xml:space="preserve">bastará que lo haga del conocimiento del </w:t>
      </w:r>
      <w:r w:rsidRPr="00625D75">
        <w:rPr>
          <w:rFonts w:ascii="Palatino Linotype" w:hAnsi="Palatino Linotype" w:cs="Arial"/>
          <w:b/>
          <w:color w:val="000000" w:themeColor="text1"/>
        </w:rPr>
        <w:t>RECURRENTE</w:t>
      </w:r>
      <w:r w:rsidRPr="00625D75">
        <w:rPr>
          <w:rFonts w:ascii="Palatino Linotype" w:hAnsi="Palatino Linotype" w:cs="Arial"/>
          <w:color w:val="000000" w:themeColor="text1"/>
        </w:rPr>
        <w:t xml:space="preserve"> al momento de dar cumplimiento a la presente Resolución, en términos del artículo 19, párrafo segundo, de la Ley de Transparencia y Acceso a la Información Pública del Estado de México y Municipios.</w:t>
      </w:r>
    </w:p>
    <w:p w:rsidR="00886150" w:rsidRPr="000A10D7" w:rsidRDefault="00CE39A8" w:rsidP="000A10D7">
      <w:pPr>
        <w:spacing w:line="360" w:lineRule="auto"/>
        <w:jc w:val="both"/>
        <w:rPr>
          <w:rFonts w:ascii="Palatino Linotype" w:eastAsia="Palatino Linotype" w:hAnsi="Palatino Linotype" w:cs="Palatino Linotype"/>
          <w:color w:val="000000" w:themeColor="text1"/>
        </w:rPr>
      </w:pPr>
      <w:r w:rsidRPr="00625D75">
        <w:rPr>
          <w:rFonts w:ascii="Palatino Linotype" w:eastAsia="Palatino Linotype" w:hAnsi="Palatino Linotype" w:cs="Palatino Linotype"/>
          <w:color w:val="000000" w:themeColor="text1"/>
        </w:rPr>
        <w:lastRenderedPageBreak/>
        <w:t>Para el caso que, luego de la búsqueda exhaustiva y razonable no cuente con la información que se ordena su entrega, del</w:t>
      </w:r>
      <w:r w:rsidR="00646BDA" w:rsidRPr="00625D75">
        <w:rPr>
          <w:rFonts w:ascii="Palatino Linotype" w:eastAsia="Palatino Linotype" w:hAnsi="Palatino Linotype" w:cs="Palatino Linotype"/>
          <w:color w:val="000000" w:themeColor="text1"/>
        </w:rPr>
        <w:t xml:space="preserve"> año</w:t>
      </w:r>
      <w:r w:rsidRPr="00625D75">
        <w:rPr>
          <w:rFonts w:ascii="Palatino Linotype" w:eastAsia="Palatino Linotype" w:hAnsi="Palatino Linotype" w:cs="Palatino Linotype"/>
          <w:color w:val="000000" w:themeColor="text1"/>
        </w:rPr>
        <w:t xml:space="preserve"> </w:t>
      </w:r>
      <w:r w:rsidR="00646BDA" w:rsidRPr="00625D75">
        <w:rPr>
          <w:rFonts w:ascii="Palatino Linotype" w:eastAsia="Palatino Linotype" w:hAnsi="Palatino Linotype" w:cs="Palatino Linotype"/>
          <w:color w:val="000000" w:themeColor="text1"/>
        </w:rPr>
        <w:t>2023</w:t>
      </w:r>
      <w:r w:rsidRPr="00625D75">
        <w:rPr>
          <w:rFonts w:ascii="Palatino Linotype" w:eastAsia="Palatino Linotype" w:hAnsi="Palatino Linotype" w:cs="Palatino Linotype"/>
          <w:color w:val="000000" w:themeColor="text1"/>
        </w:rPr>
        <w:t xml:space="preserve">, el </w:t>
      </w:r>
      <w:r w:rsidRPr="00625D75">
        <w:rPr>
          <w:rFonts w:ascii="Palatino Linotype" w:eastAsia="Palatino Linotype" w:hAnsi="Palatino Linotype" w:cs="Palatino Linotype"/>
          <w:b/>
          <w:color w:val="000000" w:themeColor="text1"/>
        </w:rPr>
        <w:t>SUJETO</w:t>
      </w:r>
      <w:r w:rsidRPr="000A10D7">
        <w:rPr>
          <w:rFonts w:ascii="Palatino Linotype" w:eastAsia="Palatino Linotype" w:hAnsi="Palatino Linotype" w:cs="Palatino Linotype"/>
          <w:b/>
          <w:color w:val="000000" w:themeColor="text1"/>
        </w:rPr>
        <w:t xml:space="preserve"> OBLIGADO</w:t>
      </w:r>
      <w:r w:rsidRPr="000A10D7">
        <w:rPr>
          <w:rFonts w:ascii="Palatino Linotype" w:eastAsia="Palatino Linotype" w:hAnsi="Palatino Linotype" w:cs="Palatino Linotype"/>
          <w:color w:val="000000" w:themeColor="text1"/>
        </w:rPr>
        <w:t xml:space="preserve"> deberá emitir el Acuerdo de Inexistencia en términos de los artículos 49, fracciones II y XIII, 169 y 170 de la Ley de Transparencia y Acceso a la Información Pública del Estado de México y Municipios.</w:t>
      </w:r>
    </w:p>
    <w:p w:rsidR="00886150" w:rsidRPr="000A10D7" w:rsidRDefault="00886150" w:rsidP="000A10D7">
      <w:pPr>
        <w:spacing w:line="360" w:lineRule="auto"/>
        <w:jc w:val="both"/>
        <w:rPr>
          <w:rFonts w:ascii="Palatino Linotype" w:eastAsia="Palatino Linotype" w:hAnsi="Palatino Linotype" w:cs="Palatino Linotype"/>
          <w:color w:val="000000" w:themeColor="text1"/>
        </w:rPr>
      </w:pPr>
      <w:bookmarkStart w:id="8" w:name="_heading=h.gjtgzrl0w5of" w:colFirst="0" w:colLast="0"/>
      <w:bookmarkEnd w:id="8"/>
    </w:p>
    <w:p w:rsidR="00886150" w:rsidRPr="000A10D7" w:rsidRDefault="00CE39A8" w:rsidP="000A10D7">
      <w:pPr>
        <w:spacing w:line="360" w:lineRule="auto"/>
        <w:jc w:val="both"/>
        <w:rPr>
          <w:rFonts w:ascii="Palatino Linotype" w:eastAsia="Palatino Linotype" w:hAnsi="Palatino Linotype" w:cs="Palatino Linotype"/>
          <w:b/>
          <w:color w:val="000000" w:themeColor="text1"/>
        </w:rPr>
      </w:pPr>
      <w:r w:rsidRPr="000A10D7">
        <w:rPr>
          <w:rFonts w:ascii="Palatino Linotype" w:eastAsia="Palatino Linotype" w:hAnsi="Palatino Linotype" w:cs="Palatino Linotype"/>
          <w:b/>
          <w:color w:val="000000" w:themeColor="text1"/>
        </w:rPr>
        <w:t xml:space="preserve">TERCERO. NOTIFÍQUESE </w:t>
      </w:r>
      <w:r w:rsidRPr="000A10D7">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0A10D7">
        <w:rPr>
          <w:rFonts w:ascii="Palatino Linotype" w:eastAsia="Palatino Linotype" w:hAnsi="Palatino Linotype" w:cs="Palatino Linotype"/>
          <w:b/>
          <w:color w:val="000000" w:themeColor="text1"/>
        </w:rPr>
        <w:t>dé cumplimiento a lo ordenado dentro del plazo de diez días hábiles,</w:t>
      </w:r>
      <w:r w:rsidRPr="000A10D7">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886150" w:rsidRPr="000A10D7" w:rsidRDefault="00886150" w:rsidP="000A10D7">
      <w:pPr>
        <w:tabs>
          <w:tab w:val="left" w:pos="8080"/>
        </w:tabs>
        <w:spacing w:line="360" w:lineRule="auto"/>
        <w:jc w:val="both"/>
        <w:rPr>
          <w:rFonts w:ascii="Palatino Linotype" w:eastAsia="Palatino Linotype" w:hAnsi="Palatino Linotype" w:cs="Palatino Linotype"/>
          <w:color w:val="000000" w:themeColor="text1"/>
        </w:rPr>
      </w:pPr>
    </w:p>
    <w:p w:rsidR="00886150" w:rsidRPr="000A10D7" w:rsidRDefault="00CE39A8" w:rsidP="000A10D7">
      <w:pPr>
        <w:spacing w:line="360" w:lineRule="auto"/>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b/>
          <w:color w:val="000000" w:themeColor="text1"/>
        </w:rPr>
        <w:t xml:space="preserve">CUARTO. </w:t>
      </w:r>
      <w:r w:rsidRPr="000A10D7">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0A10D7">
        <w:rPr>
          <w:rFonts w:ascii="Palatino Linotype" w:eastAsia="Palatino Linotype" w:hAnsi="Palatino Linotype" w:cs="Palatino Linotype"/>
          <w:b/>
          <w:color w:val="000000" w:themeColor="text1"/>
        </w:rPr>
        <w:t>SUJETO OBLIGADO</w:t>
      </w:r>
      <w:r w:rsidRPr="000A10D7">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886150" w:rsidRPr="000A10D7" w:rsidRDefault="00886150" w:rsidP="000A10D7">
      <w:pPr>
        <w:spacing w:line="360" w:lineRule="auto"/>
        <w:jc w:val="both"/>
        <w:rPr>
          <w:rFonts w:ascii="Palatino Linotype" w:eastAsia="Palatino Linotype" w:hAnsi="Palatino Linotype" w:cs="Palatino Linotype"/>
          <w:color w:val="000000" w:themeColor="text1"/>
        </w:rPr>
      </w:pPr>
    </w:p>
    <w:p w:rsidR="00886150" w:rsidRDefault="00CE39A8" w:rsidP="000A10D7">
      <w:pPr>
        <w:spacing w:line="360" w:lineRule="auto"/>
        <w:jc w:val="both"/>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b/>
          <w:color w:val="000000" w:themeColor="text1"/>
        </w:rPr>
        <w:t>QUINTO. NOTIFÍQUESE</w:t>
      </w:r>
      <w:r w:rsidRPr="000A10D7">
        <w:rPr>
          <w:rFonts w:ascii="Palatino Linotype" w:eastAsia="Palatino Linotype" w:hAnsi="Palatino Linotype" w:cs="Palatino Linotype"/>
          <w:color w:val="000000" w:themeColor="text1"/>
        </w:rPr>
        <w:t xml:space="preserve"> la presente resolución a la parte </w:t>
      </w:r>
      <w:r w:rsidRPr="000A10D7">
        <w:rPr>
          <w:rFonts w:ascii="Palatino Linotype" w:eastAsia="Palatino Linotype" w:hAnsi="Palatino Linotype" w:cs="Palatino Linotype"/>
          <w:b/>
          <w:color w:val="000000" w:themeColor="text1"/>
        </w:rPr>
        <w:t>Recurrente</w:t>
      </w:r>
      <w:r w:rsidRPr="000A10D7">
        <w:rPr>
          <w:rFonts w:ascii="Palatino Linotype" w:eastAsia="Palatino Linotype" w:hAnsi="Palatino Linotype" w:cs="Palatino Linotype"/>
          <w:color w:val="000000" w:themeColor="text1"/>
        </w:rPr>
        <w:t xml:space="preserve"> a través del Sistema de Acceso a la Información Mexiquense </w:t>
      </w:r>
      <w:r w:rsidRPr="000A10D7">
        <w:rPr>
          <w:rFonts w:ascii="Palatino Linotype" w:eastAsia="Palatino Linotype" w:hAnsi="Palatino Linotype" w:cs="Palatino Linotype"/>
          <w:b/>
          <w:color w:val="000000" w:themeColor="text1"/>
        </w:rPr>
        <w:t>(SAIMEX)</w:t>
      </w:r>
      <w:r w:rsidR="000A10D7">
        <w:rPr>
          <w:rFonts w:ascii="Palatino Linotype" w:eastAsia="Palatino Linotype" w:hAnsi="Palatino Linotype" w:cs="Palatino Linotype"/>
          <w:color w:val="000000" w:themeColor="text1"/>
        </w:rPr>
        <w:t>.</w:t>
      </w:r>
    </w:p>
    <w:p w:rsidR="000A10D7" w:rsidRDefault="000A10D7" w:rsidP="000A10D7">
      <w:pPr>
        <w:spacing w:line="360" w:lineRule="auto"/>
        <w:jc w:val="both"/>
        <w:rPr>
          <w:rFonts w:ascii="Palatino Linotype" w:eastAsia="Palatino Linotype" w:hAnsi="Palatino Linotype" w:cs="Palatino Linotype"/>
          <w:color w:val="000000" w:themeColor="text1"/>
        </w:rPr>
      </w:pPr>
    </w:p>
    <w:p w:rsidR="00D22074" w:rsidRPr="00444783" w:rsidRDefault="00D22074" w:rsidP="00D22074">
      <w:pPr>
        <w:tabs>
          <w:tab w:val="left" w:pos="8080"/>
        </w:tabs>
        <w:spacing w:line="360" w:lineRule="auto"/>
        <w:jc w:val="both"/>
        <w:rPr>
          <w:rFonts w:ascii="Palatino Linotype" w:hAnsi="Palatino Linotype"/>
          <w:lang w:val="es-ES"/>
        </w:rPr>
      </w:pPr>
      <w:r w:rsidRPr="00444783">
        <w:rPr>
          <w:rFonts w:ascii="Palatino Linotype" w:hAnsi="Palatino Linotype"/>
          <w:b/>
          <w:lang w:eastAsia="en-US"/>
        </w:rPr>
        <w:lastRenderedPageBreak/>
        <w:t xml:space="preserve">SEXTO. </w:t>
      </w:r>
      <w:r w:rsidRPr="00444783">
        <w:rPr>
          <w:rFonts w:ascii="Palatino Linotype" w:hAnsi="Palatino Linotype"/>
          <w:lang w:eastAsia="en-US"/>
        </w:rPr>
        <w:t>Se hace del conocimiento del</w:t>
      </w:r>
      <w:r w:rsidRPr="00444783">
        <w:rPr>
          <w:rFonts w:ascii="Palatino Linotype" w:hAnsi="Palatino Linotype"/>
          <w:b/>
          <w:lang w:eastAsia="en-US"/>
        </w:rPr>
        <w:t xml:space="preserve"> RECURRENTE </w:t>
      </w:r>
      <w:r w:rsidRPr="00444783">
        <w:rPr>
          <w:rFonts w:ascii="Palatino Linotype" w:hAnsi="Palatino Linotype"/>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0A10D7" w:rsidRDefault="000A10D7" w:rsidP="000A10D7">
      <w:pPr>
        <w:spacing w:line="360" w:lineRule="auto"/>
        <w:jc w:val="both"/>
        <w:rPr>
          <w:rFonts w:ascii="Palatino Linotype" w:eastAsia="Palatino Linotype" w:hAnsi="Palatino Linotype" w:cs="Palatino Linotype"/>
          <w:b/>
          <w:color w:val="000000" w:themeColor="text1"/>
        </w:rPr>
      </w:pPr>
    </w:p>
    <w:p w:rsidR="00D9011E" w:rsidRPr="00444783" w:rsidRDefault="00D9011E" w:rsidP="00D9011E">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SÉPTIMA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QUINCE (15</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7A2BA4" w:rsidRPr="00444783" w:rsidRDefault="007A2BA4" w:rsidP="007A2BA4">
      <w:pPr>
        <w:tabs>
          <w:tab w:val="left" w:pos="5387"/>
        </w:tabs>
        <w:spacing w:line="360" w:lineRule="auto"/>
        <w:ind w:right="49"/>
        <w:jc w:val="both"/>
        <w:rPr>
          <w:rFonts w:ascii="Palatino Linotype" w:eastAsia="Palatino Linotype" w:hAnsi="Palatino Linotype" w:cs="Palatino Linotype"/>
        </w:rPr>
      </w:pPr>
    </w:p>
    <w:p w:rsidR="00886150" w:rsidRPr="000A10D7" w:rsidRDefault="00CE39A8" w:rsidP="000A10D7">
      <w:pPr>
        <w:rPr>
          <w:rFonts w:ascii="Palatino Linotype" w:eastAsia="Palatino Linotype" w:hAnsi="Palatino Linotype" w:cs="Palatino Linotype"/>
          <w:color w:val="000000" w:themeColor="text1"/>
        </w:rPr>
      </w:pPr>
      <w:r w:rsidRPr="000A10D7">
        <w:rPr>
          <w:rFonts w:ascii="Palatino Linotype" w:hAnsi="Palatino Linotype"/>
          <w:color w:val="000000" w:themeColor="text1"/>
        </w:rPr>
        <w:br w:type="page"/>
      </w:r>
    </w:p>
    <w:p w:rsidR="00886150" w:rsidRPr="000A10D7" w:rsidRDefault="00886150" w:rsidP="000A10D7">
      <w:pPr>
        <w:tabs>
          <w:tab w:val="left" w:pos="3374"/>
        </w:tabs>
        <w:spacing w:line="360" w:lineRule="auto"/>
        <w:rPr>
          <w:rFonts w:ascii="Palatino Linotype" w:eastAsia="Palatino Linotype" w:hAnsi="Palatino Linotype" w:cs="Palatino Linotype"/>
          <w:color w:val="000000" w:themeColor="text1"/>
        </w:rPr>
      </w:pPr>
      <w:bookmarkStart w:id="9" w:name="_heading=h.lnxbz9" w:colFirst="0" w:colLast="0"/>
      <w:bookmarkEnd w:id="9"/>
    </w:p>
    <w:sectPr w:rsidR="00886150" w:rsidRPr="000A10D7" w:rsidSect="0091459F">
      <w:headerReference w:type="even" r:id="rId13"/>
      <w:headerReference w:type="default" r:id="rId14"/>
      <w:footerReference w:type="default" r:id="rId15"/>
      <w:headerReference w:type="first" r:id="rId16"/>
      <w:footerReference w:type="first" r:id="rId17"/>
      <w:pgSz w:w="12240" w:h="15840"/>
      <w:pgMar w:top="2268" w:right="1041"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A38" w:rsidRDefault="00365A38">
      <w:r>
        <w:separator/>
      </w:r>
    </w:p>
  </w:endnote>
  <w:endnote w:type="continuationSeparator" w:id="0">
    <w:p w:rsidR="00365A38" w:rsidRDefault="00365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150" w:rsidRDefault="00CE39A8">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57AF3">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57AF3">
      <w:rPr>
        <w:rFonts w:ascii="Palatino Linotype" w:eastAsia="Palatino Linotype" w:hAnsi="Palatino Linotype" w:cs="Palatino Linotype"/>
        <w:noProof/>
        <w:color w:val="000000"/>
        <w:sz w:val="20"/>
        <w:szCs w:val="20"/>
      </w:rPr>
      <w:t>47</w:t>
    </w:r>
    <w:r>
      <w:rPr>
        <w:rFonts w:ascii="Palatino Linotype" w:eastAsia="Palatino Linotype" w:hAnsi="Palatino Linotype" w:cs="Palatino Linotype"/>
        <w:color w:val="000000"/>
        <w:sz w:val="20"/>
        <w:szCs w:val="20"/>
      </w:rPr>
      <w:fldChar w:fldCharType="end"/>
    </w:r>
  </w:p>
  <w:p w:rsidR="00886150" w:rsidRDefault="0088615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150" w:rsidRDefault="00CE39A8">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57AF3">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57AF3">
      <w:rPr>
        <w:rFonts w:ascii="Palatino Linotype" w:eastAsia="Palatino Linotype" w:hAnsi="Palatino Linotype" w:cs="Palatino Linotype"/>
        <w:noProof/>
        <w:color w:val="000000"/>
        <w:sz w:val="20"/>
        <w:szCs w:val="20"/>
      </w:rPr>
      <w:t>47</w:t>
    </w:r>
    <w:r>
      <w:rPr>
        <w:rFonts w:ascii="Palatino Linotype" w:eastAsia="Palatino Linotype" w:hAnsi="Palatino Linotype" w:cs="Palatino Linotype"/>
        <w:color w:val="000000"/>
        <w:sz w:val="20"/>
        <w:szCs w:val="20"/>
      </w:rPr>
      <w:fldChar w:fldCharType="end"/>
    </w:r>
  </w:p>
  <w:p w:rsidR="00886150" w:rsidRDefault="0088615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A38" w:rsidRDefault="00365A38">
      <w:r>
        <w:separator/>
      </w:r>
    </w:p>
  </w:footnote>
  <w:footnote w:type="continuationSeparator" w:id="0">
    <w:p w:rsidR="00365A38" w:rsidRDefault="00365A38">
      <w:r>
        <w:continuationSeparator/>
      </w:r>
    </w:p>
  </w:footnote>
  <w:footnote w:id="1">
    <w:p w:rsidR="00886150" w:rsidRDefault="00CE39A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 Ley de Documentos Administrativos e Históricos del Estado de México</w:t>
      </w:r>
    </w:p>
  </w:footnote>
  <w:footnote w:id="2">
    <w:p w:rsidR="00886150" w:rsidRDefault="00CE39A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31, Ley de Documentos Administrativos e Históricos del Estado de México</w:t>
      </w:r>
    </w:p>
  </w:footnote>
  <w:footnote w:id="3">
    <w:p w:rsidR="00886150" w:rsidRDefault="00CE39A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Lineamiento Primero, Lineamientos para la Organización y  Conservación de los Archivos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150" w:rsidRDefault="00365A38">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b"/>
      <w:tblW w:w="6945" w:type="dxa"/>
      <w:tblInd w:w="3261" w:type="dxa"/>
      <w:tblLayout w:type="fixed"/>
      <w:tblLook w:val="0400" w:firstRow="0" w:lastRow="0" w:firstColumn="0" w:lastColumn="0" w:noHBand="0" w:noVBand="1"/>
    </w:tblPr>
    <w:tblGrid>
      <w:gridCol w:w="2693"/>
      <w:gridCol w:w="4252"/>
    </w:tblGrid>
    <w:tr w:rsidR="00886150" w:rsidTr="0091459F">
      <w:trPr>
        <w:trHeight w:val="227"/>
      </w:trPr>
      <w:tc>
        <w:tcPr>
          <w:tcW w:w="2693" w:type="dxa"/>
        </w:tcPr>
        <w:p w:rsidR="00886150" w:rsidRPr="000A10D7" w:rsidRDefault="00CE39A8" w:rsidP="000A10D7">
          <w:pPr>
            <w:jc w:val="right"/>
            <w:rPr>
              <w:rFonts w:ascii="Palatino Linotype" w:eastAsia="Palatino Linotype" w:hAnsi="Palatino Linotype" w:cs="Palatino Linotype"/>
              <w:b/>
              <w:color w:val="000000" w:themeColor="text1"/>
            </w:rPr>
          </w:pPr>
          <w:r w:rsidRPr="000A10D7">
            <w:rPr>
              <w:rFonts w:ascii="Palatino Linotype" w:eastAsia="Palatino Linotype" w:hAnsi="Palatino Linotype" w:cs="Palatino Linotype"/>
              <w:b/>
              <w:color w:val="000000" w:themeColor="text1"/>
            </w:rPr>
            <w:t>Recurso de Revisión:</w:t>
          </w:r>
        </w:p>
      </w:tc>
      <w:tc>
        <w:tcPr>
          <w:tcW w:w="4252" w:type="dxa"/>
        </w:tcPr>
        <w:p w:rsidR="00886150" w:rsidRPr="000A10D7" w:rsidRDefault="00CE39A8" w:rsidP="000A10D7">
          <w:pPr>
            <w:pBdr>
              <w:top w:val="nil"/>
              <w:left w:val="nil"/>
              <w:bottom w:val="nil"/>
              <w:right w:val="nil"/>
              <w:between w:val="nil"/>
            </w:pBdr>
            <w:tabs>
              <w:tab w:val="right" w:pos="8838"/>
            </w:tabs>
            <w:ind w:right="-1285"/>
            <w:rPr>
              <w:rFonts w:ascii="Palatino Linotype" w:eastAsia="Palatino Linotype" w:hAnsi="Palatino Linotype" w:cs="Palatino Linotype"/>
              <w:color w:val="000000" w:themeColor="text1"/>
              <w:highlight w:val="green"/>
            </w:rPr>
          </w:pPr>
          <w:r w:rsidRPr="000A10D7">
            <w:rPr>
              <w:rFonts w:ascii="Palatino Linotype" w:eastAsia="Palatino Linotype" w:hAnsi="Palatino Linotype" w:cs="Palatino Linotype"/>
              <w:color w:val="000000" w:themeColor="text1"/>
            </w:rPr>
            <w:t>05093/INFOEM/IP/RR/2025</w:t>
          </w:r>
        </w:p>
      </w:tc>
    </w:tr>
    <w:tr w:rsidR="00886150" w:rsidTr="0091459F">
      <w:trPr>
        <w:trHeight w:val="342"/>
      </w:trPr>
      <w:tc>
        <w:tcPr>
          <w:tcW w:w="2693" w:type="dxa"/>
        </w:tcPr>
        <w:p w:rsidR="00886150" w:rsidRPr="000A10D7" w:rsidRDefault="00CE39A8" w:rsidP="000A10D7">
          <w:pPr>
            <w:jc w:val="right"/>
            <w:rPr>
              <w:rFonts w:ascii="Palatino Linotype" w:eastAsia="Palatino Linotype" w:hAnsi="Palatino Linotype" w:cs="Palatino Linotype"/>
              <w:b/>
              <w:color w:val="000000" w:themeColor="text1"/>
            </w:rPr>
          </w:pPr>
          <w:r w:rsidRPr="000A10D7">
            <w:rPr>
              <w:rFonts w:ascii="Palatino Linotype" w:eastAsia="Palatino Linotype" w:hAnsi="Palatino Linotype" w:cs="Palatino Linotype"/>
              <w:b/>
              <w:color w:val="000000" w:themeColor="text1"/>
            </w:rPr>
            <w:t>Sujeto Obligado:</w:t>
          </w:r>
        </w:p>
      </w:tc>
      <w:tc>
        <w:tcPr>
          <w:tcW w:w="4252" w:type="dxa"/>
        </w:tcPr>
        <w:p w:rsidR="00886150" w:rsidRPr="000A10D7" w:rsidRDefault="00CE39A8" w:rsidP="000A10D7">
          <w:pPr>
            <w:pBdr>
              <w:top w:val="nil"/>
              <w:left w:val="nil"/>
              <w:bottom w:val="nil"/>
              <w:right w:val="nil"/>
              <w:between w:val="nil"/>
            </w:pBdr>
            <w:tabs>
              <w:tab w:val="right" w:pos="8838"/>
            </w:tabs>
            <w:jc w:val="both"/>
            <w:rPr>
              <w:rFonts w:ascii="Palatino Linotype" w:eastAsia="Palatino Linotype" w:hAnsi="Palatino Linotype" w:cs="Palatino Linotype"/>
              <w:color w:val="000000" w:themeColor="text1"/>
              <w:highlight w:val="green"/>
            </w:rPr>
          </w:pPr>
          <w:r w:rsidRPr="000A10D7">
            <w:rPr>
              <w:rFonts w:ascii="Palatino Linotype" w:eastAsia="Palatino Linotype" w:hAnsi="Palatino Linotype" w:cs="Palatino Linotype"/>
              <w:color w:val="000000" w:themeColor="text1"/>
            </w:rPr>
            <w:t>Ayuntamiento de Zinacantepec</w:t>
          </w:r>
        </w:p>
      </w:tc>
    </w:tr>
    <w:tr w:rsidR="00886150" w:rsidTr="0091459F">
      <w:trPr>
        <w:trHeight w:val="342"/>
      </w:trPr>
      <w:tc>
        <w:tcPr>
          <w:tcW w:w="2693" w:type="dxa"/>
        </w:tcPr>
        <w:p w:rsidR="00886150" w:rsidRPr="000A10D7" w:rsidRDefault="00CE39A8" w:rsidP="000A10D7">
          <w:pPr>
            <w:jc w:val="right"/>
            <w:rPr>
              <w:rFonts w:ascii="Palatino Linotype" w:eastAsia="Palatino Linotype" w:hAnsi="Palatino Linotype" w:cs="Palatino Linotype"/>
              <w:b/>
              <w:color w:val="000000" w:themeColor="text1"/>
            </w:rPr>
          </w:pPr>
          <w:r w:rsidRPr="000A10D7">
            <w:rPr>
              <w:rFonts w:ascii="Palatino Linotype" w:eastAsia="Palatino Linotype" w:hAnsi="Palatino Linotype" w:cs="Palatino Linotype"/>
              <w:b/>
              <w:color w:val="000000" w:themeColor="text1"/>
            </w:rPr>
            <w:t>Comisionada Ponente:</w:t>
          </w:r>
        </w:p>
      </w:tc>
      <w:tc>
        <w:tcPr>
          <w:tcW w:w="4252" w:type="dxa"/>
        </w:tcPr>
        <w:p w:rsidR="00886150" w:rsidRPr="000A10D7" w:rsidRDefault="00CE39A8" w:rsidP="000A10D7">
          <w:pPr>
            <w:pBdr>
              <w:top w:val="nil"/>
              <w:left w:val="nil"/>
              <w:bottom w:val="nil"/>
              <w:right w:val="nil"/>
              <w:between w:val="nil"/>
            </w:pBdr>
            <w:tabs>
              <w:tab w:val="right" w:pos="8838"/>
            </w:tabs>
            <w:ind w:right="-1285"/>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María del Rosario Mejía Ayala</w:t>
          </w:r>
        </w:p>
      </w:tc>
    </w:tr>
  </w:tbl>
  <w:p w:rsidR="00886150" w:rsidRDefault="00365A38">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05pt;margin-top:-126.4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c"/>
      <w:tblW w:w="7230" w:type="dxa"/>
      <w:tblInd w:w="3261" w:type="dxa"/>
      <w:tblLayout w:type="fixed"/>
      <w:tblLook w:val="0400" w:firstRow="0" w:lastRow="0" w:firstColumn="0" w:lastColumn="0" w:noHBand="0" w:noVBand="1"/>
    </w:tblPr>
    <w:tblGrid>
      <w:gridCol w:w="2694"/>
      <w:gridCol w:w="4536"/>
    </w:tblGrid>
    <w:tr w:rsidR="00886150" w:rsidTr="0091459F">
      <w:trPr>
        <w:trHeight w:val="227"/>
      </w:trPr>
      <w:tc>
        <w:tcPr>
          <w:tcW w:w="2694" w:type="dxa"/>
        </w:tcPr>
        <w:p w:rsidR="00886150" w:rsidRPr="000A10D7" w:rsidRDefault="00CE39A8" w:rsidP="000A10D7">
          <w:pPr>
            <w:jc w:val="right"/>
            <w:rPr>
              <w:rFonts w:ascii="Palatino Linotype" w:eastAsia="Palatino Linotype" w:hAnsi="Palatino Linotype" w:cs="Palatino Linotype"/>
              <w:b/>
              <w:color w:val="000000" w:themeColor="text1"/>
            </w:rPr>
          </w:pPr>
          <w:r w:rsidRPr="000A10D7">
            <w:rPr>
              <w:rFonts w:ascii="Palatino Linotype" w:eastAsia="Palatino Linotype" w:hAnsi="Palatino Linotype" w:cs="Palatino Linotype"/>
              <w:b/>
              <w:color w:val="000000" w:themeColor="text1"/>
            </w:rPr>
            <w:t>Recurso de Revisión:</w:t>
          </w:r>
        </w:p>
      </w:tc>
      <w:tc>
        <w:tcPr>
          <w:tcW w:w="4536" w:type="dxa"/>
        </w:tcPr>
        <w:p w:rsidR="00886150" w:rsidRPr="000A10D7" w:rsidRDefault="00CE39A8" w:rsidP="000A10D7">
          <w:pPr>
            <w:pBdr>
              <w:top w:val="nil"/>
              <w:left w:val="nil"/>
              <w:bottom w:val="nil"/>
              <w:right w:val="nil"/>
              <w:between w:val="nil"/>
            </w:pBdr>
            <w:tabs>
              <w:tab w:val="right" w:pos="8838"/>
            </w:tabs>
            <w:ind w:right="-495"/>
            <w:rPr>
              <w:rFonts w:ascii="Palatino Linotype" w:eastAsia="Palatino Linotype" w:hAnsi="Palatino Linotype" w:cs="Palatino Linotype"/>
              <w:color w:val="000000" w:themeColor="text1"/>
              <w:highlight w:val="green"/>
            </w:rPr>
          </w:pPr>
          <w:r w:rsidRPr="000A10D7">
            <w:rPr>
              <w:rFonts w:ascii="Palatino Linotype" w:eastAsia="Palatino Linotype" w:hAnsi="Palatino Linotype" w:cs="Palatino Linotype"/>
              <w:color w:val="000000" w:themeColor="text1"/>
            </w:rPr>
            <w:t>05093/INFOEM/IP/RR/2025</w:t>
          </w:r>
        </w:p>
      </w:tc>
    </w:tr>
    <w:tr w:rsidR="00886150" w:rsidTr="0091459F">
      <w:trPr>
        <w:trHeight w:val="242"/>
      </w:trPr>
      <w:tc>
        <w:tcPr>
          <w:tcW w:w="2694" w:type="dxa"/>
        </w:tcPr>
        <w:p w:rsidR="00886150" w:rsidRPr="000A10D7" w:rsidRDefault="00CE39A8" w:rsidP="000A10D7">
          <w:pPr>
            <w:jc w:val="right"/>
            <w:rPr>
              <w:rFonts w:ascii="Palatino Linotype" w:eastAsia="Palatino Linotype" w:hAnsi="Palatino Linotype" w:cs="Palatino Linotype"/>
              <w:b/>
              <w:color w:val="000000" w:themeColor="text1"/>
            </w:rPr>
          </w:pPr>
          <w:r w:rsidRPr="000A10D7">
            <w:rPr>
              <w:rFonts w:ascii="Palatino Linotype" w:eastAsia="Palatino Linotype" w:hAnsi="Palatino Linotype" w:cs="Palatino Linotype"/>
              <w:b/>
              <w:color w:val="000000" w:themeColor="text1"/>
            </w:rPr>
            <w:t>Recurrente:</w:t>
          </w:r>
        </w:p>
      </w:tc>
      <w:tc>
        <w:tcPr>
          <w:tcW w:w="4536" w:type="dxa"/>
        </w:tcPr>
        <w:p w:rsidR="00886150" w:rsidRPr="000A10D7" w:rsidRDefault="00886150" w:rsidP="000A10D7">
          <w:pPr>
            <w:pBdr>
              <w:top w:val="nil"/>
              <w:left w:val="nil"/>
              <w:bottom w:val="nil"/>
              <w:right w:val="nil"/>
              <w:between w:val="nil"/>
            </w:pBdr>
            <w:tabs>
              <w:tab w:val="right" w:pos="8838"/>
              <w:tab w:val="left" w:pos="521"/>
            </w:tabs>
            <w:ind w:right="-495"/>
            <w:rPr>
              <w:rFonts w:ascii="Palatino Linotype" w:eastAsia="Palatino Linotype" w:hAnsi="Palatino Linotype" w:cs="Palatino Linotype"/>
              <w:color w:val="000000" w:themeColor="text1"/>
              <w:highlight w:val="green"/>
            </w:rPr>
          </w:pPr>
        </w:p>
      </w:tc>
    </w:tr>
    <w:tr w:rsidR="00886150" w:rsidTr="0091459F">
      <w:trPr>
        <w:trHeight w:val="342"/>
      </w:trPr>
      <w:tc>
        <w:tcPr>
          <w:tcW w:w="2694" w:type="dxa"/>
        </w:tcPr>
        <w:p w:rsidR="00886150" w:rsidRPr="000A10D7" w:rsidRDefault="00CE39A8" w:rsidP="000A10D7">
          <w:pPr>
            <w:jc w:val="right"/>
            <w:rPr>
              <w:rFonts w:ascii="Palatino Linotype" w:eastAsia="Palatino Linotype" w:hAnsi="Palatino Linotype" w:cs="Palatino Linotype"/>
              <w:b/>
              <w:color w:val="000000" w:themeColor="text1"/>
            </w:rPr>
          </w:pPr>
          <w:r w:rsidRPr="000A10D7">
            <w:rPr>
              <w:rFonts w:ascii="Palatino Linotype" w:eastAsia="Palatino Linotype" w:hAnsi="Palatino Linotype" w:cs="Palatino Linotype"/>
              <w:b/>
              <w:color w:val="000000" w:themeColor="text1"/>
            </w:rPr>
            <w:t>Sujeto Obligado:</w:t>
          </w:r>
        </w:p>
      </w:tc>
      <w:tc>
        <w:tcPr>
          <w:tcW w:w="4536" w:type="dxa"/>
        </w:tcPr>
        <w:p w:rsidR="00886150" w:rsidRPr="000A10D7" w:rsidRDefault="00CE39A8" w:rsidP="000A10D7">
          <w:pPr>
            <w:pBdr>
              <w:top w:val="nil"/>
              <w:left w:val="nil"/>
              <w:bottom w:val="nil"/>
              <w:right w:val="nil"/>
              <w:between w:val="nil"/>
            </w:pBdr>
            <w:tabs>
              <w:tab w:val="right" w:pos="8838"/>
            </w:tabs>
            <w:ind w:right="-495"/>
            <w:jc w:val="both"/>
            <w:rPr>
              <w:rFonts w:ascii="Palatino Linotype" w:eastAsia="Palatino Linotype" w:hAnsi="Palatino Linotype" w:cs="Palatino Linotype"/>
              <w:color w:val="000000" w:themeColor="text1"/>
              <w:highlight w:val="green"/>
            </w:rPr>
          </w:pPr>
          <w:r w:rsidRPr="000A10D7">
            <w:rPr>
              <w:rFonts w:ascii="Palatino Linotype" w:eastAsia="Palatino Linotype" w:hAnsi="Palatino Linotype" w:cs="Palatino Linotype"/>
              <w:color w:val="000000" w:themeColor="text1"/>
            </w:rPr>
            <w:t>Ayuntamiento de Zinacantepec</w:t>
          </w:r>
        </w:p>
      </w:tc>
    </w:tr>
    <w:tr w:rsidR="00886150" w:rsidTr="0091459F">
      <w:trPr>
        <w:trHeight w:val="342"/>
      </w:trPr>
      <w:tc>
        <w:tcPr>
          <w:tcW w:w="2694" w:type="dxa"/>
        </w:tcPr>
        <w:p w:rsidR="00886150" w:rsidRPr="000A10D7" w:rsidRDefault="00CE39A8" w:rsidP="000A10D7">
          <w:pPr>
            <w:jc w:val="right"/>
            <w:rPr>
              <w:rFonts w:ascii="Palatino Linotype" w:eastAsia="Palatino Linotype" w:hAnsi="Palatino Linotype" w:cs="Palatino Linotype"/>
              <w:b/>
              <w:color w:val="000000" w:themeColor="text1"/>
            </w:rPr>
          </w:pPr>
          <w:r w:rsidRPr="000A10D7">
            <w:rPr>
              <w:rFonts w:ascii="Palatino Linotype" w:eastAsia="Palatino Linotype" w:hAnsi="Palatino Linotype" w:cs="Palatino Linotype"/>
              <w:b/>
              <w:color w:val="000000" w:themeColor="text1"/>
            </w:rPr>
            <w:t>Comisionada Ponente:</w:t>
          </w:r>
        </w:p>
      </w:tc>
      <w:tc>
        <w:tcPr>
          <w:tcW w:w="4536" w:type="dxa"/>
        </w:tcPr>
        <w:p w:rsidR="00886150" w:rsidRPr="000A10D7" w:rsidRDefault="00CE39A8" w:rsidP="000A10D7">
          <w:pPr>
            <w:pBdr>
              <w:top w:val="nil"/>
              <w:left w:val="nil"/>
              <w:bottom w:val="nil"/>
              <w:right w:val="nil"/>
              <w:between w:val="nil"/>
            </w:pBdr>
            <w:tabs>
              <w:tab w:val="right" w:pos="8838"/>
            </w:tabs>
            <w:ind w:right="-495"/>
            <w:rPr>
              <w:rFonts w:ascii="Palatino Linotype" w:eastAsia="Palatino Linotype" w:hAnsi="Palatino Linotype" w:cs="Palatino Linotype"/>
              <w:color w:val="000000" w:themeColor="text1"/>
            </w:rPr>
          </w:pPr>
          <w:r w:rsidRPr="000A10D7">
            <w:rPr>
              <w:rFonts w:ascii="Palatino Linotype" w:eastAsia="Palatino Linotype" w:hAnsi="Palatino Linotype" w:cs="Palatino Linotype"/>
              <w:color w:val="000000" w:themeColor="text1"/>
            </w:rPr>
            <w:t>María del Rosario Mejía Ayala</w:t>
          </w:r>
        </w:p>
      </w:tc>
    </w:tr>
  </w:tbl>
  <w:p w:rsidR="00886150" w:rsidRDefault="00365A38">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20.65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05714"/>
    <w:multiLevelType w:val="multilevel"/>
    <w:tmpl w:val="A49EAE1E"/>
    <w:lvl w:ilvl="0">
      <w:start w:val="1"/>
      <w:numFmt w:val="decimal"/>
      <w:pStyle w:val="Listaconvietas2"/>
      <w:lvlText w:val="%1."/>
      <w:lvlJc w:val="left"/>
      <w:pPr>
        <w:ind w:left="770" w:hanging="360"/>
      </w:pPr>
    </w:lvl>
    <w:lvl w:ilvl="1">
      <w:start w:val="1"/>
      <w:numFmt w:val="lowerLetter"/>
      <w:lvlText w:val="%2."/>
      <w:lvlJc w:val="left"/>
      <w:pPr>
        <w:ind w:left="1490" w:hanging="360"/>
      </w:p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1" w15:restartNumberingAfterBreak="0">
    <w:nsid w:val="0C0020EF"/>
    <w:multiLevelType w:val="multilevel"/>
    <w:tmpl w:val="404C0620"/>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 w15:restartNumberingAfterBreak="0">
    <w:nsid w:val="16794753"/>
    <w:multiLevelType w:val="multilevel"/>
    <w:tmpl w:val="E0BC4874"/>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26110CF"/>
    <w:multiLevelType w:val="hybridMultilevel"/>
    <w:tmpl w:val="1F4CF0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4100B0"/>
    <w:multiLevelType w:val="multilevel"/>
    <w:tmpl w:val="079C3CE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87D17E2"/>
    <w:multiLevelType w:val="multilevel"/>
    <w:tmpl w:val="FE407EE6"/>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6" w15:restartNumberingAfterBreak="0">
    <w:nsid w:val="48D265C6"/>
    <w:multiLevelType w:val="multilevel"/>
    <w:tmpl w:val="3C10AE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93D1CBD"/>
    <w:multiLevelType w:val="multilevel"/>
    <w:tmpl w:val="8E08346C"/>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8" w15:restartNumberingAfterBreak="0">
    <w:nsid w:val="6EB73FD1"/>
    <w:multiLevelType w:val="multilevel"/>
    <w:tmpl w:val="049C35B4"/>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7"/>
  </w:num>
  <w:num w:numId="2">
    <w:abstractNumId w:val="6"/>
  </w:num>
  <w:num w:numId="3">
    <w:abstractNumId w:val="1"/>
  </w:num>
  <w:num w:numId="4">
    <w:abstractNumId w:val="4"/>
  </w:num>
  <w:num w:numId="5">
    <w:abstractNumId w:val="0"/>
  </w:num>
  <w:num w:numId="6">
    <w:abstractNumId w:val="2"/>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150"/>
    <w:rsid w:val="00081690"/>
    <w:rsid w:val="000820FB"/>
    <w:rsid w:val="000A10D7"/>
    <w:rsid w:val="000B379E"/>
    <w:rsid w:val="00365A38"/>
    <w:rsid w:val="00395E1F"/>
    <w:rsid w:val="00593FF9"/>
    <w:rsid w:val="005D0C58"/>
    <w:rsid w:val="00625D75"/>
    <w:rsid w:val="00646BDA"/>
    <w:rsid w:val="006D118C"/>
    <w:rsid w:val="00740719"/>
    <w:rsid w:val="007A2BA4"/>
    <w:rsid w:val="00857AF3"/>
    <w:rsid w:val="00886150"/>
    <w:rsid w:val="0091459F"/>
    <w:rsid w:val="009A307C"/>
    <w:rsid w:val="009B399F"/>
    <w:rsid w:val="00B10030"/>
    <w:rsid w:val="00CE39A8"/>
    <w:rsid w:val="00D22074"/>
    <w:rsid w:val="00D4173B"/>
    <w:rsid w:val="00D9011E"/>
    <w:rsid w:val="00DE37D8"/>
    <w:rsid w:val="00E27E82"/>
    <w:rsid w:val="00F00094"/>
    <w:rsid w:val="00F37A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921E395-697E-4653-80D2-F7659F9E7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table" w:customStyle="1" w:styleId="a">
    <w:basedOn w:val="TableNormal3"/>
    <w:tblPr>
      <w:tblStyleRowBandSize w:val="1"/>
      <w:tblStyleColBandSize w:val="1"/>
      <w:tblCellMar>
        <w:left w:w="70" w:type="dxa"/>
        <w:right w:w="70" w:type="dxa"/>
      </w:tblCellMar>
    </w:tblPr>
  </w:style>
  <w:style w:type="table" w:customStyle="1" w:styleId="a0">
    <w:basedOn w:val="TableNormal3"/>
    <w:tblPr>
      <w:tblStyleRowBandSize w:val="1"/>
      <w:tblStyleColBandSize w:val="1"/>
      <w:tblCellMar>
        <w:left w:w="70" w:type="dxa"/>
        <w:right w:w="70"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70" w:type="dxa"/>
        <w:right w:w="70" w:type="dxa"/>
      </w:tblCellMar>
    </w:tblPr>
  </w:style>
  <w:style w:type="table" w:customStyle="1" w:styleId="a3">
    <w:basedOn w:val="TableNormal3"/>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70" w:type="dxa"/>
        <w:right w:w="70" w:type="dxa"/>
      </w:tblCellMar>
    </w:tblPr>
  </w:style>
  <w:style w:type="table" w:customStyle="1" w:styleId="a7">
    <w:basedOn w:val="TableNormal2"/>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customStyle="1" w:styleId="a8">
    <w:basedOn w:val="TableNormal1"/>
    <w:tblPr>
      <w:tblStyleRowBandSize w:val="1"/>
      <w:tblStyleColBandSize w:val="1"/>
      <w:tblCellMar>
        <w:left w:w="70" w:type="dxa"/>
        <w:right w:w="70" w:type="dxa"/>
      </w:tblCellMar>
    </w:tblPr>
  </w:style>
  <w:style w:type="table" w:customStyle="1" w:styleId="a9">
    <w:basedOn w:val="TableNormal1"/>
    <w:tblPr>
      <w:tblStyleRowBandSize w:val="1"/>
      <w:tblStyleColBandSize w:val="1"/>
      <w:tblCellMar>
        <w:left w:w="70" w:type="dxa"/>
        <w:right w:w="7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Azjti2FfgWkxyXtyQrYJzXKVRg==">CgMxLjAyCGguZ2pkZ3hzMgloLjMwajB6bGwyCWguMWZvYjl0ZTIJaC4zem55c2g3MgloLjJldDkycDAyCWguMXQzaDVzZjIJaC4yNmluMXJnMg5oLmdqdGd6cmwwdzVvZjIIaC5sbnhiejk4AHIhMW5YSXFuVFBXS1h6V1dLRmVfSUhwNjRpOWVpcWY1YTUt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47</Pages>
  <Words>12384</Words>
  <Characters>68117</Characters>
  <Application>Microsoft Office Word</Application>
  <DocSecurity>0</DocSecurity>
  <Lines>567</Lines>
  <Paragraphs>160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80341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17</cp:revision>
  <cp:lastPrinted>2025-10-17T17:26:00Z</cp:lastPrinted>
  <dcterms:created xsi:type="dcterms:W3CDTF">2025-10-06T17:29:00Z</dcterms:created>
  <dcterms:modified xsi:type="dcterms:W3CDTF">2025-11-07T20:15:00Z</dcterms:modified>
</cp:coreProperties>
</file>