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D3F16" w14:textId="77777777" w:rsidR="00267298" w:rsidRDefault="00267298">
      <w:pPr>
        <w:widowControl w:val="0"/>
        <w:pBdr>
          <w:top w:val="nil"/>
          <w:left w:val="nil"/>
          <w:bottom w:val="nil"/>
          <w:right w:val="nil"/>
          <w:between w:val="nil"/>
        </w:pBdr>
        <w:spacing w:line="276" w:lineRule="auto"/>
      </w:pPr>
    </w:p>
    <w:p w14:paraId="454A224F" w14:textId="77777777" w:rsidR="00267298" w:rsidRDefault="00267298">
      <w:pPr>
        <w:widowControl w:val="0"/>
        <w:pBdr>
          <w:top w:val="nil"/>
          <w:left w:val="nil"/>
          <w:bottom w:val="nil"/>
          <w:right w:val="nil"/>
          <w:between w:val="nil"/>
        </w:pBdr>
        <w:spacing w:line="276" w:lineRule="auto"/>
      </w:pPr>
    </w:p>
    <w:p w14:paraId="4812F914" w14:textId="6BAA6EE9" w:rsidR="00267298" w:rsidRPr="009A2339" w:rsidRDefault="006A72E6">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94172" w:rsidRPr="009A2339">
        <w:rPr>
          <w:rFonts w:ascii="Palatino Linotype" w:eastAsia="Palatino Linotype" w:hAnsi="Palatino Linotype" w:cs="Palatino Linotype"/>
        </w:rPr>
        <w:t>do</w:t>
      </w:r>
      <w:r w:rsidR="00ED4D9D" w:rsidRPr="009A2339">
        <w:rPr>
          <w:rFonts w:ascii="Palatino Linotype" w:eastAsia="Palatino Linotype" w:hAnsi="Palatino Linotype" w:cs="Palatino Linotype"/>
        </w:rPr>
        <w:t xml:space="preserve"> de México; de fecha </w:t>
      </w:r>
      <w:r w:rsidR="004D2A97" w:rsidRPr="009A2339">
        <w:rPr>
          <w:rFonts w:ascii="Palatino Linotype" w:eastAsia="Palatino Linotype" w:hAnsi="Palatino Linotype" w:cs="Palatino Linotype"/>
        </w:rPr>
        <w:t>veintidós (22</w:t>
      </w:r>
      <w:r w:rsidR="00ED4D9D" w:rsidRPr="009A2339">
        <w:rPr>
          <w:rFonts w:ascii="Palatino Linotype" w:eastAsia="Palatino Linotype" w:hAnsi="Palatino Linotype" w:cs="Palatino Linotype"/>
        </w:rPr>
        <w:t xml:space="preserve">) de </w:t>
      </w:r>
      <w:r w:rsidR="004D2A97" w:rsidRPr="009A2339">
        <w:rPr>
          <w:rFonts w:ascii="Palatino Linotype" w:eastAsia="Palatino Linotype" w:hAnsi="Palatino Linotype" w:cs="Palatino Linotype"/>
        </w:rPr>
        <w:t>enero de dos mil veinticinco</w:t>
      </w:r>
      <w:r w:rsidRPr="009A2339">
        <w:rPr>
          <w:rFonts w:ascii="Palatino Linotype" w:eastAsia="Palatino Linotype" w:hAnsi="Palatino Linotype" w:cs="Palatino Linotype"/>
        </w:rPr>
        <w:t>.</w:t>
      </w:r>
    </w:p>
    <w:p w14:paraId="1AEA5FF1" w14:textId="77777777" w:rsidR="00267298" w:rsidRPr="009A2339" w:rsidRDefault="00267298">
      <w:pPr>
        <w:spacing w:line="360" w:lineRule="auto"/>
        <w:ind w:right="-876"/>
        <w:jc w:val="both"/>
        <w:rPr>
          <w:rFonts w:ascii="Palatino Linotype" w:eastAsia="Palatino Linotype" w:hAnsi="Palatino Linotype" w:cs="Palatino Linotype"/>
        </w:rPr>
      </w:pPr>
    </w:p>
    <w:p w14:paraId="2C6F54B4" w14:textId="06A5532A" w:rsidR="00267298" w:rsidRPr="009A2339" w:rsidRDefault="006A72E6">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VISTOS</w:t>
      </w:r>
      <w:r w:rsidRPr="009A2339">
        <w:rPr>
          <w:rFonts w:ascii="Palatino Linotype" w:eastAsia="Palatino Linotype" w:hAnsi="Palatino Linotype" w:cs="Palatino Linotype"/>
        </w:rPr>
        <w:t xml:space="preserve"> los expedientes electrónicos formados con motivo de los recursos de revisión</w:t>
      </w:r>
      <w:r w:rsidR="00194172" w:rsidRPr="009A2339">
        <w:rPr>
          <w:rFonts w:ascii="Palatino Linotype" w:eastAsia="Palatino Linotype" w:hAnsi="Palatino Linotype" w:cs="Palatino Linotype"/>
          <w:b/>
        </w:rPr>
        <w:t xml:space="preserve"> </w:t>
      </w:r>
      <w:r w:rsidR="00F60A47" w:rsidRPr="009A2339">
        <w:rPr>
          <w:rFonts w:ascii="Palatino Linotype" w:eastAsia="Palatino Linotype" w:hAnsi="Palatino Linotype" w:cs="Palatino Linotype"/>
          <w:b/>
        </w:rPr>
        <w:t>05983/INFOEM/IP/RR/2024,</w:t>
      </w:r>
      <w:r w:rsidR="00ED4D9D" w:rsidRPr="009A2339">
        <w:rPr>
          <w:rFonts w:ascii="Palatino Linotype" w:eastAsia="Palatino Linotype" w:hAnsi="Palatino Linotype" w:cs="Palatino Linotype"/>
          <w:b/>
        </w:rPr>
        <w:t xml:space="preserve"> </w:t>
      </w:r>
      <w:r w:rsidR="00F60A47" w:rsidRPr="009A2339">
        <w:rPr>
          <w:rFonts w:ascii="Palatino Linotype" w:eastAsia="Palatino Linotype" w:hAnsi="Palatino Linotype" w:cs="Palatino Linotype"/>
          <w:b/>
        </w:rPr>
        <w:t>06286</w:t>
      </w:r>
      <w:r w:rsidR="00B52DC8" w:rsidRPr="009A2339">
        <w:rPr>
          <w:rFonts w:ascii="Palatino Linotype" w:eastAsia="Palatino Linotype" w:hAnsi="Palatino Linotype" w:cs="Palatino Linotype"/>
          <w:b/>
        </w:rPr>
        <w:t>/INFOEM/IP/RR/2024</w:t>
      </w:r>
      <w:r w:rsidR="003108B0" w:rsidRPr="009A2339">
        <w:rPr>
          <w:rFonts w:ascii="Palatino Linotype" w:eastAsia="Palatino Linotype" w:hAnsi="Palatino Linotype" w:cs="Palatino Linotype"/>
          <w:b/>
        </w:rPr>
        <w:t xml:space="preserve">, </w:t>
      </w:r>
      <w:r w:rsidR="00F60A47" w:rsidRPr="009A2339">
        <w:rPr>
          <w:rFonts w:ascii="Palatino Linotype" w:eastAsia="Palatino Linotype" w:hAnsi="Palatino Linotype" w:cs="Palatino Linotype"/>
          <w:b/>
        </w:rPr>
        <w:t>06287/INFOEM/IP/RR/2024, 06578/INFOEM/IP/RR/2024, 06579/INFOEM/IP/RR</w:t>
      </w:r>
      <w:r w:rsidR="004D2A97" w:rsidRPr="009A2339">
        <w:rPr>
          <w:rFonts w:ascii="Palatino Linotype" w:eastAsia="Palatino Linotype" w:hAnsi="Palatino Linotype" w:cs="Palatino Linotype"/>
          <w:b/>
        </w:rPr>
        <w:t>/2024, 06741/INFOEM/IP/RR/2024</w:t>
      </w:r>
      <w:r w:rsidR="00BD1640" w:rsidRPr="009A2339">
        <w:rPr>
          <w:rFonts w:ascii="Palatino Linotype" w:eastAsia="Palatino Linotype" w:hAnsi="Palatino Linotype" w:cs="Palatino Linotype"/>
          <w:b/>
        </w:rPr>
        <w:t xml:space="preserve">, </w:t>
      </w:r>
      <w:r w:rsidR="00F60A47" w:rsidRPr="009A2339">
        <w:rPr>
          <w:rFonts w:ascii="Palatino Linotype" w:eastAsia="Palatino Linotype" w:hAnsi="Palatino Linotype" w:cs="Palatino Linotype"/>
          <w:b/>
        </w:rPr>
        <w:t>06743/INFOEM/IP/RR/2024</w:t>
      </w:r>
      <w:r w:rsidR="00BD1640" w:rsidRPr="009A2339">
        <w:rPr>
          <w:rFonts w:ascii="Palatino Linotype" w:eastAsia="Palatino Linotype" w:hAnsi="Palatino Linotype" w:cs="Palatino Linotype"/>
          <w:b/>
        </w:rPr>
        <w:t xml:space="preserve"> y 07199/INFOEM/IP/RR/2024 </w:t>
      </w:r>
      <w:r w:rsidR="00F60A47" w:rsidRPr="009A2339">
        <w:rPr>
          <w:rFonts w:ascii="Palatino Linotype" w:eastAsia="Palatino Linotype" w:hAnsi="Palatino Linotype" w:cs="Palatino Linotype"/>
          <w:b/>
        </w:rPr>
        <w:t xml:space="preserve"> </w:t>
      </w:r>
      <w:r w:rsidR="00B52DC8" w:rsidRPr="009A2339">
        <w:rPr>
          <w:rFonts w:ascii="Palatino Linotype" w:eastAsia="Palatino Linotype" w:hAnsi="Palatino Linotype" w:cs="Palatino Linotype"/>
        </w:rPr>
        <w:t xml:space="preserve">promovidos por </w:t>
      </w:r>
      <w:r w:rsidR="00F60A47" w:rsidRPr="009A2339">
        <w:rPr>
          <w:rFonts w:ascii="Palatino Linotype" w:eastAsia="Palatino Linotype" w:hAnsi="Palatino Linotype" w:cs="Palatino Linotype"/>
          <w:b/>
        </w:rPr>
        <w:t xml:space="preserve">Una Persona que No Proporciono Información </w:t>
      </w:r>
      <w:r w:rsidRPr="009A2339">
        <w:rPr>
          <w:rFonts w:ascii="Palatino Linotype" w:eastAsia="Palatino Linotype" w:hAnsi="Palatino Linotype" w:cs="Palatino Linotype"/>
          <w:b/>
        </w:rPr>
        <w:t>,</w:t>
      </w:r>
      <w:r w:rsidRPr="009A2339">
        <w:rPr>
          <w:rFonts w:ascii="Palatino Linotype" w:eastAsia="Palatino Linotype" w:hAnsi="Palatino Linotype" w:cs="Palatino Linotype"/>
        </w:rPr>
        <w:t xml:space="preserve"> a quien en lo sucesivo se identificará como  EL</w:t>
      </w:r>
      <w:r w:rsidRPr="009A2339">
        <w:rPr>
          <w:rFonts w:ascii="Palatino Linotype" w:eastAsia="Palatino Linotype" w:hAnsi="Palatino Linotype" w:cs="Palatino Linotype"/>
          <w:b/>
        </w:rPr>
        <w:t xml:space="preserve"> RECURRENTE</w:t>
      </w:r>
      <w:r w:rsidRPr="009A2339">
        <w:rPr>
          <w:rFonts w:ascii="Palatino Linotype" w:eastAsia="Palatino Linotype" w:hAnsi="Palatino Linotype" w:cs="Palatino Linotype"/>
        </w:rPr>
        <w:t>, en contra de la respues</w:t>
      </w:r>
      <w:r w:rsidR="009626A0" w:rsidRPr="009A2339">
        <w:rPr>
          <w:rFonts w:ascii="Palatino Linotype" w:eastAsia="Palatino Linotype" w:hAnsi="Palatino Linotype" w:cs="Palatino Linotype"/>
        </w:rPr>
        <w:t>ta</w:t>
      </w:r>
      <w:r w:rsidR="00F60A47" w:rsidRPr="009A2339">
        <w:rPr>
          <w:rFonts w:ascii="Palatino Linotype" w:eastAsia="Palatino Linotype" w:hAnsi="Palatino Linotype" w:cs="Palatino Linotype"/>
        </w:rPr>
        <w:t xml:space="preserve"> de la Secretaría de Movilidad</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en adelante el</w:t>
      </w:r>
      <w:r w:rsidRPr="009A2339">
        <w:rPr>
          <w:rFonts w:ascii="Palatino Linotype" w:eastAsia="Palatino Linotype" w:hAnsi="Palatino Linotype" w:cs="Palatino Linotype"/>
          <w:b/>
        </w:rPr>
        <w:t xml:space="preserve"> SUJETO OBLIGADO</w:t>
      </w:r>
      <w:r w:rsidRPr="009A2339">
        <w:rPr>
          <w:rFonts w:ascii="Palatino Linotype" w:eastAsia="Palatino Linotype" w:hAnsi="Palatino Linotype" w:cs="Palatino Linotype"/>
        </w:rPr>
        <w:t>, por lo que se procede a dictar la presente resolución, con base en los siguientes:</w:t>
      </w:r>
    </w:p>
    <w:p w14:paraId="4611410D" w14:textId="77777777" w:rsidR="00267298" w:rsidRPr="009A2339" w:rsidRDefault="00267298">
      <w:pPr>
        <w:spacing w:line="360" w:lineRule="auto"/>
        <w:ind w:right="-876"/>
        <w:jc w:val="both"/>
        <w:rPr>
          <w:rFonts w:ascii="Palatino Linotype" w:eastAsia="Palatino Linotype" w:hAnsi="Palatino Linotype" w:cs="Palatino Linotype"/>
        </w:rPr>
      </w:pPr>
    </w:p>
    <w:p w14:paraId="1EF96A63" w14:textId="77777777" w:rsidR="00267298" w:rsidRPr="009A2339" w:rsidRDefault="006A72E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9A2339">
        <w:rPr>
          <w:rFonts w:ascii="Palatino Linotype" w:eastAsia="Palatino Linotype" w:hAnsi="Palatino Linotype" w:cs="Palatino Linotype"/>
          <w:b/>
        </w:rPr>
        <w:t>A N T E C E D E N T E S</w:t>
      </w:r>
    </w:p>
    <w:p w14:paraId="6173298F" w14:textId="77777777" w:rsidR="00267298" w:rsidRPr="009A2339" w:rsidRDefault="00267298">
      <w:pPr>
        <w:spacing w:line="360" w:lineRule="auto"/>
        <w:ind w:right="-876"/>
        <w:rPr>
          <w:rFonts w:ascii="Palatino Linotype" w:eastAsia="Palatino Linotype" w:hAnsi="Palatino Linotype" w:cs="Palatino Linotype"/>
        </w:rPr>
      </w:pPr>
    </w:p>
    <w:p w14:paraId="1A0E4BBC" w14:textId="394FC1CE" w:rsidR="00267298" w:rsidRPr="009A2339" w:rsidRDefault="003639FA" w:rsidP="00BD1640">
      <w:pPr>
        <w:numPr>
          <w:ilvl w:val="0"/>
          <w:numId w:val="4"/>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En fecha</w:t>
      </w:r>
      <w:r w:rsidR="00BD1640" w:rsidRPr="009A2339">
        <w:rPr>
          <w:rFonts w:ascii="Palatino Linotype" w:eastAsia="Palatino Linotype" w:hAnsi="Palatino Linotype" w:cs="Palatino Linotype"/>
        </w:rPr>
        <w:t xml:space="preserve">s diecinueve de agosto, </w:t>
      </w:r>
      <w:r w:rsidR="00F60A47" w:rsidRPr="009A2339">
        <w:rPr>
          <w:rFonts w:ascii="Palatino Linotype" w:eastAsia="Palatino Linotype" w:hAnsi="Palatino Linotype" w:cs="Palatino Linotype"/>
        </w:rPr>
        <w:t xml:space="preserve"> tres de septiembre</w:t>
      </w:r>
      <w:r w:rsidR="00BD1640" w:rsidRPr="009A2339">
        <w:rPr>
          <w:rFonts w:ascii="Palatino Linotype" w:eastAsia="Palatino Linotype" w:hAnsi="Palatino Linotype" w:cs="Palatino Linotype"/>
        </w:rPr>
        <w:t xml:space="preserve"> y dos de octubre</w:t>
      </w:r>
      <w:r w:rsidR="00F60A47" w:rsidRPr="009A2339">
        <w:rPr>
          <w:rFonts w:ascii="Palatino Linotype" w:eastAsia="Palatino Linotype" w:hAnsi="Palatino Linotype" w:cs="Palatino Linotype"/>
        </w:rPr>
        <w:t xml:space="preserve"> </w:t>
      </w:r>
      <w:r w:rsidR="006A72E6" w:rsidRPr="009A2339">
        <w:rPr>
          <w:rFonts w:ascii="Palatino Linotype" w:eastAsia="Palatino Linotype" w:hAnsi="Palatino Linotype" w:cs="Palatino Linotype"/>
        </w:rPr>
        <w:t xml:space="preserve">de dos mil veinticuatro, </w:t>
      </w:r>
      <w:r w:rsidR="006A72E6" w:rsidRPr="009A2339">
        <w:rPr>
          <w:rFonts w:ascii="Palatino Linotype" w:eastAsia="Palatino Linotype" w:hAnsi="Palatino Linotype" w:cs="Palatino Linotype"/>
          <w:b/>
        </w:rPr>
        <w:t>EL RECURRENTE,</w:t>
      </w:r>
      <w:r w:rsidR="006A72E6" w:rsidRPr="009A2339">
        <w:rPr>
          <w:rFonts w:ascii="Palatino Linotype" w:eastAsia="Palatino Linotype" w:hAnsi="Palatino Linotype" w:cs="Palatino Linotype"/>
        </w:rPr>
        <w:t xml:space="preserve"> ante el </w:t>
      </w:r>
      <w:r w:rsidR="006A72E6" w:rsidRPr="009A2339">
        <w:rPr>
          <w:rFonts w:ascii="Palatino Linotype" w:eastAsia="Palatino Linotype" w:hAnsi="Palatino Linotype" w:cs="Palatino Linotype"/>
          <w:b/>
        </w:rPr>
        <w:t>SUJETO OBLIGADO</w:t>
      </w:r>
      <w:r w:rsidR="006A72E6" w:rsidRPr="009A2339">
        <w:rPr>
          <w:rFonts w:ascii="Palatino Linotype" w:eastAsia="Palatino Linotype" w:hAnsi="Palatino Linotype" w:cs="Palatino Linotype"/>
        </w:rPr>
        <w:t xml:space="preserve"> vía Sistema de Acceso a la Información Mexiquense (</w:t>
      </w:r>
      <w:r w:rsidR="006A72E6" w:rsidRPr="009A2339">
        <w:rPr>
          <w:rFonts w:ascii="Palatino Linotype" w:eastAsia="Palatino Linotype" w:hAnsi="Palatino Linotype" w:cs="Palatino Linotype"/>
          <w:b/>
        </w:rPr>
        <w:t>SAIMEX)</w:t>
      </w:r>
      <w:r w:rsidR="006A72E6" w:rsidRPr="009A2339">
        <w:rPr>
          <w:rFonts w:ascii="Palatino Linotype" w:eastAsia="Palatino Linotype" w:hAnsi="Palatino Linotype" w:cs="Palatino Linotype"/>
        </w:rPr>
        <w:t>, presentó las solicitudes de información registradas con los números</w:t>
      </w:r>
      <w:r w:rsidR="006A72E6" w:rsidRPr="009A2339">
        <w:rPr>
          <w:rFonts w:ascii="Palatino Linotype" w:eastAsia="Palatino Linotype" w:hAnsi="Palatino Linotype" w:cs="Palatino Linotype"/>
          <w:b/>
        </w:rPr>
        <w:t xml:space="preserve"> </w:t>
      </w:r>
      <w:r w:rsidR="00D30854" w:rsidRPr="009A2339">
        <w:rPr>
          <w:rFonts w:ascii="Palatino Linotype" w:eastAsia="Palatino Linotype" w:hAnsi="Palatino Linotype" w:cs="Palatino Linotype"/>
          <w:b/>
        </w:rPr>
        <w:t>00569/SMOV/IP/2024</w:t>
      </w:r>
      <w:r w:rsidR="008D5D68" w:rsidRPr="009A2339">
        <w:rPr>
          <w:rFonts w:ascii="Palatino Linotype" w:eastAsia="Palatino Linotype" w:hAnsi="Palatino Linotype" w:cs="Palatino Linotype"/>
          <w:b/>
        </w:rPr>
        <w:t xml:space="preserve">, </w:t>
      </w:r>
      <w:r w:rsidR="00D30854" w:rsidRPr="009A2339">
        <w:rPr>
          <w:rFonts w:ascii="Palatino Linotype" w:eastAsia="Palatino Linotype" w:hAnsi="Palatino Linotype" w:cs="Palatino Linotype"/>
          <w:b/>
        </w:rPr>
        <w:t>00603/SMOV/IP/2024, 00604/SMOV/IP/2024, 00599/SMOV/IP/2024, 00600/SM</w:t>
      </w:r>
      <w:r w:rsidR="00BD1640" w:rsidRPr="009A2339">
        <w:rPr>
          <w:rFonts w:ascii="Palatino Linotype" w:eastAsia="Palatino Linotype" w:hAnsi="Palatino Linotype" w:cs="Palatino Linotype"/>
          <w:b/>
        </w:rPr>
        <w:t xml:space="preserve">OV/IP/2024, 00602/SMOV/IP/2024, </w:t>
      </w:r>
      <w:r w:rsidR="00D30854" w:rsidRPr="009A2339">
        <w:rPr>
          <w:rFonts w:ascii="Palatino Linotype" w:eastAsia="Palatino Linotype" w:hAnsi="Palatino Linotype" w:cs="Palatino Linotype"/>
          <w:b/>
        </w:rPr>
        <w:t xml:space="preserve"> 00601/SMOV/IP/2024 </w:t>
      </w:r>
      <w:r w:rsidR="00BD1640" w:rsidRPr="009A2339">
        <w:rPr>
          <w:rFonts w:ascii="Palatino Linotype" w:eastAsia="Palatino Linotype" w:hAnsi="Palatino Linotype" w:cs="Palatino Linotype"/>
          <w:b/>
        </w:rPr>
        <w:t xml:space="preserve">y 00705/SMOV/IP/2024 </w:t>
      </w:r>
      <w:r w:rsidR="006A72E6" w:rsidRPr="009A2339">
        <w:rPr>
          <w:rFonts w:ascii="Palatino Linotype" w:eastAsia="Palatino Linotype" w:hAnsi="Palatino Linotype" w:cs="Palatino Linotype"/>
        </w:rPr>
        <w:t>en las que se solicitó lo siguiente:</w:t>
      </w:r>
    </w:p>
    <w:p w14:paraId="317C3DA5" w14:textId="77777777" w:rsidR="00D30854" w:rsidRPr="009A2339" w:rsidRDefault="00D30854" w:rsidP="00D30854">
      <w:pPr>
        <w:spacing w:line="360" w:lineRule="auto"/>
        <w:ind w:right="-876"/>
        <w:jc w:val="both"/>
        <w:rPr>
          <w:rFonts w:ascii="Palatino Linotype" w:eastAsia="Palatino Linotype" w:hAnsi="Palatino Linotype" w:cs="Palatino Linotype"/>
        </w:rPr>
      </w:pPr>
    </w:p>
    <w:p w14:paraId="0655AE53" w14:textId="77777777" w:rsidR="00D30854" w:rsidRPr="009A2339" w:rsidRDefault="00D30854" w:rsidP="00E62F0C">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200D4F4A" w14:textId="77777777" w:rsidR="00D30854" w:rsidRPr="009A2339" w:rsidRDefault="00D30854" w:rsidP="00E62F0C">
      <w:pPr>
        <w:spacing w:line="360" w:lineRule="auto"/>
        <w:ind w:left="851" w:right="142"/>
        <w:jc w:val="both"/>
        <w:rPr>
          <w:rFonts w:ascii="Palatino Linotype" w:eastAsia="Palatino Linotype" w:hAnsi="Palatino Linotype" w:cs="Palatino Linotype"/>
          <w:i/>
        </w:rPr>
      </w:pPr>
      <w:r w:rsidRPr="009A2339">
        <w:rPr>
          <w:rFonts w:ascii="Palatino Linotype" w:eastAsia="Palatino Linotype" w:hAnsi="Palatino Linotype" w:cs="Palatino Linotype"/>
          <w:i/>
        </w:rPr>
        <w:lastRenderedPageBreak/>
        <w:t xml:space="preserve">“Se solicitan todos los oficios firmados por el o la Vocal del instituto del transporte los oficios por esta vía SAIMEX no solo el </w:t>
      </w:r>
      <w:proofErr w:type="spellStart"/>
      <w:r w:rsidRPr="009A2339">
        <w:rPr>
          <w:rFonts w:ascii="Palatino Linotype" w:eastAsia="Palatino Linotype" w:hAnsi="Palatino Linotype" w:cs="Palatino Linotype"/>
          <w:i/>
        </w:rPr>
        <w:t>numero</w:t>
      </w:r>
      <w:proofErr w:type="spellEnd"/>
      <w:r w:rsidRPr="009A2339">
        <w:rPr>
          <w:rFonts w:ascii="Palatino Linotype" w:eastAsia="Palatino Linotype" w:hAnsi="Palatino Linotype" w:cs="Palatino Linotype"/>
          <w:i/>
        </w:rPr>
        <w:t xml:space="preserve"> de enero 2023 a diciembre 2023.” (SIC)</w:t>
      </w:r>
    </w:p>
    <w:p w14:paraId="39A79902" w14:textId="77777777" w:rsidR="00D30854" w:rsidRPr="009A2339" w:rsidRDefault="00D30854" w:rsidP="00E62F0C">
      <w:pPr>
        <w:spacing w:line="360" w:lineRule="auto"/>
        <w:ind w:left="851" w:right="142"/>
        <w:jc w:val="both"/>
        <w:rPr>
          <w:rFonts w:ascii="Palatino Linotype" w:eastAsia="Palatino Linotype" w:hAnsi="Palatino Linotype" w:cs="Palatino Linotype"/>
        </w:rPr>
      </w:pPr>
    </w:p>
    <w:p w14:paraId="6DA5B45F" w14:textId="77777777" w:rsidR="00267298" w:rsidRPr="009A2339" w:rsidRDefault="00D30854" w:rsidP="00E62F0C">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090587C4" w14:textId="77777777" w:rsidR="00D30854" w:rsidRPr="009A2339" w:rsidRDefault="00D30854" w:rsidP="00E62F0C">
      <w:pPr>
        <w:spacing w:line="360" w:lineRule="auto"/>
        <w:ind w:left="851" w:right="142"/>
        <w:jc w:val="both"/>
        <w:rPr>
          <w:rFonts w:ascii="Palatino Linotype" w:eastAsia="Palatino Linotype" w:hAnsi="Palatino Linotype" w:cs="Palatino Linotype"/>
          <w:b/>
        </w:rPr>
      </w:pPr>
    </w:p>
    <w:p w14:paraId="3436295E" w14:textId="77777777" w:rsidR="00D30854" w:rsidRPr="009A2339" w:rsidRDefault="00D30854" w:rsidP="00E62F0C">
      <w:pPr>
        <w:spacing w:line="360" w:lineRule="auto"/>
        <w:ind w:left="851" w:right="142"/>
        <w:jc w:val="both"/>
        <w:rPr>
          <w:rFonts w:ascii="Palatino Linotype" w:eastAsia="Palatino Linotype" w:hAnsi="Palatino Linotype" w:cs="Palatino Linotype"/>
          <w:i/>
        </w:rPr>
      </w:pPr>
      <w:r w:rsidRPr="009A2339">
        <w:rPr>
          <w:rFonts w:ascii="Palatino Linotype" w:eastAsia="Palatino Linotype" w:hAnsi="Palatino Linotype" w:cs="Palatino Linotype"/>
          <w:i/>
        </w:rPr>
        <w:t xml:space="preserve">“Se solicita una copia vía </w:t>
      </w:r>
      <w:proofErr w:type="spellStart"/>
      <w:r w:rsidRPr="009A2339">
        <w:rPr>
          <w:rFonts w:ascii="Palatino Linotype" w:eastAsia="Palatino Linotype" w:hAnsi="Palatino Linotype" w:cs="Palatino Linotype"/>
          <w:i/>
        </w:rPr>
        <w:t>saimex</w:t>
      </w:r>
      <w:proofErr w:type="spellEnd"/>
      <w:r w:rsidRPr="009A2339">
        <w:rPr>
          <w:rFonts w:ascii="Palatino Linotype" w:eastAsia="Palatino Linotype" w:hAnsi="Palatino Linotype" w:cs="Palatino Linotype"/>
          <w:i/>
        </w:rPr>
        <w:t xml:space="preserve"> de todo los oficios firmados por el Director General de Movilidad Zona 4 de septiembre 2023 a la fecha.”(SIC)</w:t>
      </w:r>
    </w:p>
    <w:p w14:paraId="1CDDD9B6" w14:textId="77777777" w:rsidR="00D30854" w:rsidRPr="009A2339" w:rsidRDefault="00D30854" w:rsidP="00E62F0C">
      <w:pPr>
        <w:spacing w:line="360" w:lineRule="auto"/>
        <w:ind w:left="851" w:right="142"/>
        <w:jc w:val="both"/>
        <w:rPr>
          <w:rFonts w:ascii="Palatino Linotype" w:eastAsia="Palatino Linotype" w:hAnsi="Palatino Linotype" w:cs="Palatino Linotype"/>
        </w:rPr>
      </w:pPr>
    </w:p>
    <w:p w14:paraId="05F5D770" w14:textId="77777777" w:rsidR="00ED4D9D" w:rsidRPr="009A2339" w:rsidRDefault="00D30854" w:rsidP="00E62F0C">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43569FA1" w14:textId="77777777" w:rsidR="00D30854" w:rsidRPr="009A2339" w:rsidRDefault="00E62F0C" w:rsidP="00E62F0C">
      <w:pPr>
        <w:spacing w:line="360" w:lineRule="auto"/>
        <w:ind w:left="851" w:right="142"/>
        <w:jc w:val="both"/>
        <w:rPr>
          <w:rFonts w:ascii="Palatino Linotype" w:eastAsia="Palatino Linotype" w:hAnsi="Palatino Linotype" w:cs="Palatino Linotype"/>
          <w:i/>
        </w:rPr>
      </w:pPr>
      <w:r w:rsidRPr="009A2339">
        <w:rPr>
          <w:rFonts w:ascii="Palatino Linotype" w:eastAsia="Palatino Linotype" w:hAnsi="Palatino Linotype" w:cs="Palatino Linotype"/>
          <w:i/>
        </w:rPr>
        <w:t>“</w:t>
      </w:r>
      <w:r w:rsidR="00D30854" w:rsidRPr="009A2339">
        <w:rPr>
          <w:rFonts w:ascii="Palatino Linotype" w:eastAsia="Palatino Linotype" w:hAnsi="Palatino Linotype" w:cs="Palatino Linotype"/>
          <w:i/>
        </w:rPr>
        <w:t xml:space="preserve">Se solicita una copia vía </w:t>
      </w:r>
      <w:proofErr w:type="spellStart"/>
      <w:r w:rsidR="00D30854" w:rsidRPr="009A2339">
        <w:rPr>
          <w:rFonts w:ascii="Palatino Linotype" w:eastAsia="Palatino Linotype" w:hAnsi="Palatino Linotype" w:cs="Palatino Linotype"/>
          <w:i/>
        </w:rPr>
        <w:t>saimex</w:t>
      </w:r>
      <w:proofErr w:type="spellEnd"/>
      <w:r w:rsidR="00D30854" w:rsidRPr="009A2339">
        <w:rPr>
          <w:rFonts w:ascii="Palatino Linotype" w:eastAsia="Palatino Linotype" w:hAnsi="Palatino Linotype" w:cs="Palatino Linotype"/>
          <w:i/>
        </w:rPr>
        <w:t xml:space="preserve"> de todo los oficios firmados por el Subsecretario de Movilidad de septiembre 2023 a la fecha</w:t>
      </w:r>
      <w:r w:rsidRPr="009A2339">
        <w:rPr>
          <w:rFonts w:ascii="Palatino Linotype" w:eastAsia="Palatino Linotype" w:hAnsi="Palatino Linotype" w:cs="Palatino Linotype"/>
          <w:i/>
        </w:rPr>
        <w:t>.” (SIC)</w:t>
      </w:r>
    </w:p>
    <w:p w14:paraId="6D36C950" w14:textId="77777777" w:rsidR="00D30854" w:rsidRPr="009A2339" w:rsidRDefault="00D30854" w:rsidP="00E62F0C">
      <w:pPr>
        <w:spacing w:line="360" w:lineRule="auto"/>
        <w:ind w:left="851" w:right="142"/>
        <w:jc w:val="both"/>
        <w:rPr>
          <w:rFonts w:ascii="Palatino Linotype" w:eastAsia="Palatino Linotype" w:hAnsi="Palatino Linotype" w:cs="Palatino Linotype"/>
        </w:rPr>
      </w:pPr>
    </w:p>
    <w:p w14:paraId="69D5FC7E" w14:textId="77777777" w:rsidR="00D30854" w:rsidRPr="009A2339" w:rsidRDefault="00D30854" w:rsidP="00E62F0C">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5144667B" w14:textId="77777777" w:rsidR="00D30854" w:rsidRPr="009A2339" w:rsidRDefault="00D30854" w:rsidP="00E62F0C">
      <w:pPr>
        <w:spacing w:line="360" w:lineRule="auto"/>
        <w:ind w:left="851" w:right="142"/>
        <w:jc w:val="both"/>
        <w:rPr>
          <w:rFonts w:ascii="Palatino Linotype" w:eastAsia="Palatino Linotype" w:hAnsi="Palatino Linotype" w:cs="Palatino Linotype"/>
        </w:rPr>
      </w:pPr>
    </w:p>
    <w:p w14:paraId="481C6E6D" w14:textId="77777777" w:rsidR="00D30854" w:rsidRPr="009A2339" w:rsidRDefault="00E62F0C" w:rsidP="00E62F0C">
      <w:pPr>
        <w:spacing w:line="360" w:lineRule="auto"/>
        <w:ind w:left="851" w:right="142"/>
        <w:jc w:val="both"/>
        <w:rPr>
          <w:rFonts w:ascii="Palatino Linotype" w:eastAsia="Palatino Linotype" w:hAnsi="Palatino Linotype" w:cs="Palatino Linotype"/>
          <w:i/>
        </w:rPr>
      </w:pPr>
      <w:r w:rsidRPr="009A2339">
        <w:rPr>
          <w:rFonts w:ascii="Palatino Linotype" w:eastAsia="Palatino Linotype" w:hAnsi="Palatino Linotype" w:cs="Palatino Linotype"/>
          <w:i/>
        </w:rPr>
        <w:t>“</w:t>
      </w:r>
      <w:r w:rsidR="00D30854" w:rsidRPr="009A2339">
        <w:rPr>
          <w:rFonts w:ascii="Palatino Linotype" w:eastAsia="Palatino Linotype" w:hAnsi="Palatino Linotype" w:cs="Palatino Linotype"/>
          <w:i/>
        </w:rPr>
        <w:t xml:space="preserve">Se solicita una copia vía </w:t>
      </w:r>
      <w:proofErr w:type="spellStart"/>
      <w:r w:rsidR="00D30854" w:rsidRPr="009A2339">
        <w:rPr>
          <w:rFonts w:ascii="Palatino Linotype" w:eastAsia="Palatino Linotype" w:hAnsi="Palatino Linotype" w:cs="Palatino Linotype"/>
          <w:i/>
        </w:rPr>
        <w:t>saimex</w:t>
      </w:r>
      <w:proofErr w:type="spellEnd"/>
      <w:r w:rsidR="00D30854" w:rsidRPr="009A2339">
        <w:rPr>
          <w:rFonts w:ascii="Palatino Linotype" w:eastAsia="Palatino Linotype" w:hAnsi="Palatino Linotype" w:cs="Palatino Linotype"/>
          <w:i/>
        </w:rPr>
        <w:t xml:space="preserve"> de todo los oficios firmados por los coordinadores de esa dependencia de septiembre 2023 a la </w:t>
      </w:r>
      <w:r w:rsidRPr="009A2339">
        <w:rPr>
          <w:rFonts w:ascii="Palatino Linotype" w:eastAsia="Palatino Linotype" w:hAnsi="Palatino Linotype" w:cs="Palatino Linotype"/>
          <w:i/>
        </w:rPr>
        <w:t>fecha. “(SIC)</w:t>
      </w:r>
    </w:p>
    <w:p w14:paraId="05C51B1A" w14:textId="77777777" w:rsidR="00D30854" w:rsidRPr="009A2339" w:rsidRDefault="00D30854" w:rsidP="00E62F0C">
      <w:pPr>
        <w:spacing w:line="360" w:lineRule="auto"/>
        <w:ind w:left="851" w:right="142"/>
        <w:jc w:val="both"/>
        <w:rPr>
          <w:rFonts w:ascii="Palatino Linotype" w:eastAsia="Palatino Linotype" w:hAnsi="Palatino Linotype" w:cs="Palatino Linotype"/>
        </w:rPr>
      </w:pPr>
    </w:p>
    <w:p w14:paraId="75AD5D34" w14:textId="77777777" w:rsidR="00D30854" w:rsidRPr="009A2339" w:rsidRDefault="00D30854" w:rsidP="00E62F0C">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16DD8CE7" w14:textId="77777777" w:rsidR="00267298" w:rsidRPr="009A2339" w:rsidRDefault="00E62F0C" w:rsidP="00E62F0C">
      <w:pPr>
        <w:tabs>
          <w:tab w:val="left" w:pos="3828"/>
        </w:tabs>
        <w:spacing w:line="360" w:lineRule="auto"/>
        <w:ind w:left="851" w:right="142"/>
        <w:jc w:val="both"/>
        <w:rPr>
          <w:rFonts w:ascii="Palatino Linotype" w:eastAsia="Palatino Linotype" w:hAnsi="Palatino Linotype" w:cs="Palatino Linotype"/>
          <w:i/>
          <w:color w:val="000000"/>
        </w:rPr>
      </w:pPr>
      <w:r w:rsidRPr="009A2339">
        <w:rPr>
          <w:rFonts w:ascii="Palatino Linotype" w:eastAsia="Palatino Linotype" w:hAnsi="Palatino Linotype" w:cs="Palatino Linotype"/>
          <w:i/>
          <w:color w:val="000000"/>
        </w:rPr>
        <w:t>“</w:t>
      </w:r>
      <w:r w:rsidR="00D30854" w:rsidRPr="009A2339">
        <w:rPr>
          <w:rFonts w:ascii="Palatino Linotype" w:eastAsia="Palatino Linotype" w:hAnsi="Palatino Linotype" w:cs="Palatino Linotype"/>
          <w:i/>
          <w:color w:val="000000"/>
        </w:rPr>
        <w:t xml:space="preserve">Se solicita una copia vía </w:t>
      </w:r>
      <w:proofErr w:type="spellStart"/>
      <w:r w:rsidR="00D30854" w:rsidRPr="009A2339">
        <w:rPr>
          <w:rFonts w:ascii="Palatino Linotype" w:eastAsia="Palatino Linotype" w:hAnsi="Palatino Linotype" w:cs="Palatino Linotype"/>
          <w:i/>
          <w:color w:val="000000"/>
        </w:rPr>
        <w:t>saimex</w:t>
      </w:r>
      <w:proofErr w:type="spellEnd"/>
      <w:r w:rsidR="00D30854" w:rsidRPr="009A2339">
        <w:rPr>
          <w:rFonts w:ascii="Palatino Linotype" w:eastAsia="Palatino Linotype" w:hAnsi="Palatino Linotype" w:cs="Palatino Linotype"/>
          <w:i/>
          <w:color w:val="000000"/>
        </w:rPr>
        <w:t xml:space="preserve"> de todo los oficios firmados por el Director General de Movilidad Zona 1 de septiembre 2023 a la fecha</w:t>
      </w:r>
      <w:r w:rsidRPr="009A2339">
        <w:rPr>
          <w:rFonts w:ascii="Palatino Linotype" w:eastAsia="Palatino Linotype" w:hAnsi="Palatino Linotype" w:cs="Palatino Linotype"/>
          <w:i/>
          <w:color w:val="000000"/>
        </w:rPr>
        <w:t>.” (SIC)</w:t>
      </w:r>
    </w:p>
    <w:p w14:paraId="4C733AE1" w14:textId="77777777" w:rsidR="00D30854" w:rsidRPr="009A2339" w:rsidRDefault="00D30854" w:rsidP="00E62F0C">
      <w:pPr>
        <w:tabs>
          <w:tab w:val="left" w:pos="3828"/>
        </w:tabs>
        <w:spacing w:line="360" w:lineRule="auto"/>
        <w:ind w:left="851" w:right="142"/>
        <w:jc w:val="both"/>
        <w:rPr>
          <w:rFonts w:ascii="Palatino Linotype" w:eastAsia="Palatino Linotype" w:hAnsi="Palatino Linotype" w:cs="Palatino Linotype"/>
          <w:i/>
          <w:color w:val="000000"/>
        </w:rPr>
      </w:pPr>
    </w:p>
    <w:p w14:paraId="7BA6B615" w14:textId="77777777" w:rsidR="00D30854" w:rsidRPr="009A2339" w:rsidRDefault="00D30854" w:rsidP="00E62F0C">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00602/SMOV/IP/2024</w:t>
      </w:r>
    </w:p>
    <w:p w14:paraId="45A4367E" w14:textId="77777777" w:rsidR="00D30854" w:rsidRPr="009A2339" w:rsidRDefault="00E62F0C" w:rsidP="00E62F0C">
      <w:pPr>
        <w:tabs>
          <w:tab w:val="left" w:pos="3828"/>
        </w:tabs>
        <w:spacing w:line="360" w:lineRule="auto"/>
        <w:ind w:left="851" w:right="142"/>
        <w:jc w:val="both"/>
        <w:rPr>
          <w:rFonts w:ascii="Palatino Linotype" w:eastAsia="Palatino Linotype" w:hAnsi="Palatino Linotype" w:cs="Palatino Linotype"/>
          <w:i/>
          <w:color w:val="000000"/>
        </w:rPr>
      </w:pPr>
      <w:r w:rsidRPr="009A2339">
        <w:rPr>
          <w:rFonts w:ascii="Palatino Linotype" w:eastAsia="Palatino Linotype" w:hAnsi="Palatino Linotype" w:cs="Palatino Linotype"/>
          <w:i/>
          <w:color w:val="000000"/>
        </w:rPr>
        <w:lastRenderedPageBreak/>
        <w:t>“</w:t>
      </w:r>
      <w:r w:rsidR="00D30854" w:rsidRPr="009A2339">
        <w:rPr>
          <w:rFonts w:ascii="Palatino Linotype" w:eastAsia="Palatino Linotype" w:hAnsi="Palatino Linotype" w:cs="Palatino Linotype"/>
          <w:i/>
          <w:color w:val="000000"/>
        </w:rPr>
        <w:t xml:space="preserve">Se solicita una copia vía </w:t>
      </w:r>
      <w:proofErr w:type="spellStart"/>
      <w:r w:rsidR="00D30854" w:rsidRPr="009A2339">
        <w:rPr>
          <w:rFonts w:ascii="Palatino Linotype" w:eastAsia="Palatino Linotype" w:hAnsi="Palatino Linotype" w:cs="Palatino Linotype"/>
          <w:i/>
          <w:color w:val="000000"/>
        </w:rPr>
        <w:t>saimex</w:t>
      </w:r>
      <w:proofErr w:type="spellEnd"/>
      <w:r w:rsidR="00D30854" w:rsidRPr="009A2339">
        <w:rPr>
          <w:rFonts w:ascii="Palatino Linotype" w:eastAsia="Palatino Linotype" w:hAnsi="Palatino Linotype" w:cs="Palatino Linotype"/>
          <w:i/>
          <w:color w:val="000000"/>
        </w:rPr>
        <w:t xml:space="preserve"> de todo los oficios firmados por el Director General de Movilidad Zona 3 de septiembre 2023 a la fecha</w:t>
      </w:r>
      <w:r w:rsidRPr="009A2339">
        <w:rPr>
          <w:rFonts w:ascii="Palatino Linotype" w:eastAsia="Palatino Linotype" w:hAnsi="Palatino Linotype" w:cs="Palatino Linotype"/>
          <w:i/>
          <w:color w:val="000000"/>
        </w:rPr>
        <w:t>.”(SIC)</w:t>
      </w:r>
    </w:p>
    <w:p w14:paraId="47CB6B25" w14:textId="77777777" w:rsidR="00D30854" w:rsidRPr="009A2339" w:rsidRDefault="00D30854" w:rsidP="00E62F0C">
      <w:pPr>
        <w:tabs>
          <w:tab w:val="left" w:pos="3828"/>
        </w:tabs>
        <w:spacing w:line="360" w:lineRule="auto"/>
        <w:ind w:left="851" w:right="142"/>
        <w:jc w:val="both"/>
        <w:rPr>
          <w:rFonts w:ascii="Palatino Linotype" w:eastAsia="Palatino Linotype" w:hAnsi="Palatino Linotype" w:cs="Palatino Linotype"/>
          <w:i/>
          <w:color w:val="000000"/>
        </w:rPr>
      </w:pPr>
    </w:p>
    <w:p w14:paraId="61DA4F71" w14:textId="77777777" w:rsidR="00D30854" w:rsidRPr="009A2339" w:rsidRDefault="00D30854" w:rsidP="00E62F0C">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00601/SMOV/IP/2024</w:t>
      </w:r>
    </w:p>
    <w:p w14:paraId="0F269C90" w14:textId="77777777" w:rsidR="00E62F0C" w:rsidRPr="009A2339" w:rsidRDefault="00D30854" w:rsidP="00E62F0C">
      <w:pPr>
        <w:spacing w:line="360" w:lineRule="auto"/>
        <w:ind w:left="851" w:right="142"/>
        <w:jc w:val="both"/>
        <w:rPr>
          <w:rFonts w:ascii="Palatino Linotype" w:eastAsia="Palatino Linotype" w:hAnsi="Palatino Linotype" w:cs="Palatino Linotype"/>
          <w:i/>
          <w:color w:val="000000"/>
        </w:rPr>
      </w:pPr>
      <w:r w:rsidRPr="009A2339">
        <w:rPr>
          <w:rFonts w:ascii="Palatino Linotype" w:eastAsia="Palatino Linotype" w:hAnsi="Palatino Linotype" w:cs="Palatino Linotype"/>
          <w:i/>
          <w:color w:val="000000"/>
        </w:rPr>
        <w:t xml:space="preserve">Se solicita una copia vía </w:t>
      </w:r>
      <w:proofErr w:type="spellStart"/>
      <w:r w:rsidRPr="009A2339">
        <w:rPr>
          <w:rFonts w:ascii="Palatino Linotype" w:eastAsia="Palatino Linotype" w:hAnsi="Palatino Linotype" w:cs="Palatino Linotype"/>
          <w:i/>
          <w:color w:val="000000"/>
        </w:rPr>
        <w:t>saimex</w:t>
      </w:r>
      <w:proofErr w:type="spellEnd"/>
      <w:r w:rsidRPr="009A2339">
        <w:rPr>
          <w:rFonts w:ascii="Palatino Linotype" w:eastAsia="Palatino Linotype" w:hAnsi="Palatino Linotype" w:cs="Palatino Linotype"/>
          <w:i/>
          <w:color w:val="000000"/>
        </w:rPr>
        <w:t xml:space="preserve"> de todo los oficios firmados por el Director General de Movilidad Zona 2 de septiembre 2023 a la </w:t>
      </w:r>
      <w:r w:rsidR="00E62F0C" w:rsidRPr="009A2339">
        <w:rPr>
          <w:rFonts w:ascii="Palatino Linotype" w:eastAsia="Palatino Linotype" w:hAnsi="Palatino Linotype" w:cs="Palatino Linotype"/>
          <w:i/>
          <w:color w:val="000000"/>
        </w:rPr>
        <w:t>fechas.” (SIC)</w:t>
      </w:r>
    </w:p>
    <w:p w14:paraId="43CABE4C" w14:textId="77777777" w:rsidR="00BD1640" w:rsidRPr="009A2339" w:rsidRDefault="00BD1640" w:rsidP="00E62F0C">
      <w:pPr>
        <w:spacing w:line="360" w:lineRule="auto"/>
        <w:ind w:left="851" w:right="142"/>
        <w:jc w:val="both"/>
        <w:rPr>
          <w:rFonts w:ascii="Palatino Linotype" w:eastAsia="Palatino Linotype" w:hAnsi="Palatino Linotype" w:cs="Palatino Linotype"/>
          <w:i/>
          <w:color w:val="000000"/>
        </w:rPr>
      </w:pPr>
    </w:p>
    <w:p w14:paraId="3A9CF002" w14:textId="31B04B2D" w:rsidR="00BD1640" w:rsidRPr="009A2339" w:rsidRDefault="00BD1640" w:rsidP="00E62F0C">
      <w:pPr>
        <w:spacing w:line="360" w:lineRule="auto"/>
        <w:ind w:left="851" w:right="142"/>
        <w:jc w:val="both"/>
        <w:rPr>
          <w:rFonts w:ascii="Palatino Linotype" w:eastAsia="Palatino Linotype" w:hAnsi="Palatino Linotype" w:cs="Palatino Linotype"/>
          <w:i/>
          <w:color w:val="000000"/>
        </w:rPr>
      </w:pPr>
      <w:r w:rsidRPr="009A2339">
        <w:rPr>
          <w:rFonts w:ascii="Palatino Linotype" w:eastAsia="Palatino Linotype" w:hAnsi="Palatino Linotype" w:cs="Palatino Linotype"/>
          <w:b/>
        </w:rPr>
        <w:t>00705/SMOV/IP/2024</w:t>
      </w:r>
    </w:p>
    <w:p w14:paraId="53F347DE" w14:textId="77777777" w:rsidR="00BD1640" w:rsidRPr="009A2339" w:rsidRDefault="00BD1640" w:rsidP="00E62F0C">
      <w:pPr>
        <w:spacing w:line="360" w:lineRule="auto"/>
        <w:ind w:left="851" w:right="142"/>
        <w:jc w:val="both"/>
        <w:rPr>
          <w:rFonts w:ascii="Palatino Linotype" w:eastAsia="Palatino Linotype" w:hAnsi="Palatino Linotype" w:cs="Palatino Linotype"/>
        </w:rPr>
      </w:pPr>
    </w:p>
    <w:p w14:paraId="7A91B256" w14:textId="24956740" w:rsidR="00BD1640" w:rsidRPr="009A2339" w:rsidRDefault="00BD1640" w:rsidP="00E62F0C">
      <w:pPr>
        <w:spacing w:line="360" w:lineRule="auto"/>
        <w:ind w:left="851" w:right="142"/>
        <w:jc w:val="both"/>
        <w:rPr>
          <w:rFonts w:ascii="Palatino Linotype" w:eastAsia="Palatino Linotype" w:hAnsi="Palatino Linotype" w:cs="Palatino Linotype"/>
          <w:i/>
        </w:rPr>
      </w:pPr>
      <w:r w:rsidRPr="009A2339">
        <w:rPr>
          <w:rFonts w:ascii="Palatino Linotype" w:hAnsi="Palatino Linotype"/>
          <w:i/>
          <w:color w:val="000000"/>
        </w:rPr>
        <w:t>“Se solicitan los oficios firmados por el Subsecretario de movilidad en los meses de enero a septiembre de 2024 con sus anexos.” (SIC)</w:t>
      </w:r>
    </w:p>
    <w:p w14:paraId="5750F31D" w14:textId="77777777" w:rsidR="00E62F0C" w:rsidRPr="009A2339" w:rsidRDefault="00E62F0C" w:rsidP="00E62F0C">
      <w:pPr>
        <w:spacing w:line="360" w:lineRule="auto"/>
        <w:ind w:left="851" w:right="142"/>
        <w:jc w:val="both"/>
        <w:rPr>
          <w:rFonts w:ascii="Palatino Linotype" w:eastAsia="Palatino Linotype" w:hAnsi="Palatino Linotype" w:cs="Palatino Linotype"/>
        </w:rPr>
      </w:pPr>
    </w:p>
    <w:p w14:paraId="578B7F38" w14:textId="77777777" w:rsidR="00267298" w:rsidRPr="009A2339" w:rsidRDefault="00E62F0C" w:rsidP="00E62F0C">
      <w:pPr>
        <w:spacing w:line="360" w:lineRule="auto"/>
        <w:ind w:left="851" w:right="142"/>
        <w:jc w:val="both"/>
        <w:rPr>
          <w:rFonts w:ascii="Palatino Linotype" w:eastAsia="Palatino Linotype" w:hAnsi="Palatino Linotype" w:cs="Palatino Linotype"/>
        </w:rPr>
      </w:pPr>
      <w:r w:rsidRPr="009A2339">
        <w:rPr>
          <w:rFonts w:ascii="Palatino Linotype" w:eastAsia="Palatino Linotype" w:hAnsi="Palatino Linotype" w:cs="Palatino Linotype"/>
        </w:rPr>
        <w:t>S</w:t>
      </w:r>
      <w:r w:rsidR="006A72E6" w:rsidRPr="009A2339">
        <w:rPr>
          <w:rFonts w:ascii="Palatino Linotype" w:eastAsia="Palatino Linotype" w:hAnsi="Palatino Linotype" w:cs="Palatino Linotype"/>
        </w:rPr>
        <w:t>e eligió como modalidad de entrega a través de la plataforma digital Sistema de Acceso a la Información Mexiquense (SAIMEX).</w:t>
      </w:r>
    </w:p>
    <w:p w14:paraId="1D9C5F76" w14:textId="77777777" w:rsidR="00267298" w:rsidRPr="009A2339" w:rsidRDefault="00267298">
      <w:pPr>
        <w:ind w:right="-876"/>
        <w:jc w:val="both"/>
        <w:rPr>
          <w:rFonts w:ascii="Palatino Linotype" w:eastAsia="Palatino Linotype" w:hAnsi="Palatino Linotype" w:cs="Palatino Linotype"/>
          <w:i/>
        </w:rPr>
      </w:pPr>
    </w:p>
    <w:p w14:paraId="1306FCB9" w14:textId="29AC579F" w:rsidR="00267298" w:rsidRPr="009A2339" w:rsidRDefault="008D5D68"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En fecha</w:t>
      </w:r>
      <w:r w:rsidR="004A7AB2" w:rsidRPr="009A2339">
        <w:rPr>
          <w:rFonts w:ascii="Palatino Linotype" w:eastAsia="Palatino Linotype" w:hAnsi="Palatino Linotype" w:cs="Palatino Linotype"/>
        </w:rPr>
        <w:t>s</w:t>
      </w:r>
      <w:r w:rsidR="00E62F0C" w:rsidRPr="009A2339">
        <w:rPr>
          <w:rFonts w:ascii="Palatino Linotype" w:eastAsia="Palatino Linotype" w:hAnsi="Palatino Linotype" w:cs="Palatino Linotype"/>
        </w:rPr>
        <w:t xml:space="preserve"> nueve y veinticinco</w:t>
      </w:r>
      <w:r w:rsidR="009568DB" w:rsidRPr="009A2339">
        <w:rPr>
          <w:rFonts w:ascii="Palatino Linotype" w:eastAsia="Palatino Linotype" w:hAnsi="Palatino Linotype" w:cs="Palatino Linotype"/>
        </w:rPr>
        <w:t xml:space="preserve"> de septiembre</w:t>
      </w:r>
      <w:r w:rsidR="00BD1640" w:rsidRPr="009A2339">
        <w:rPr>
          <w:rFonts w:ascii="Palatino Linotype" w:eastAsia="Palatino Linotype" w:hAnsi="Palatino Linotype" w:cs="Palatino Linotype"/>
        </w:rPr>
        <w:t xml:space="preserve">, </w:t>
      </w:r>
      <w:r w:rsidR="00E62F0C" w:rsidRPr="009A2339">
        <w:rPr>
          <w:rFonts w:ascii="Palatino Linotype" w:eastAsia="Palatino Linotype" w:hAnsi="Palatino Linotype" w:cs="Palatino Linotype"/>
        </w:rPr>
        <w:t xml:space="preserve"> siete</w:t>
      </w:r>
      <w:r w:rsidR="00BD1640" w:rsidRPr="009A2339">
        <w:rPr>
          <w:rFonts w:ascii="Palatino Linotype" w:eastAsia="Palatino Linotype" w:hAnsi="Palatino Linotype" w:cs="Palatino Linotype"/>
        </w:rPr>
        <w:t xml:space="preserve"> y veintitrés </w:t>
      </w:r>
      <w:r w:rsidR="00E62F0C" w:rsidRPr="009A2339">
        <w:rPr>
          <w:rFonts w:ascii="Palatino Linotype" w:eastAsia="Palatino Linotype" w:hAnsi="Palatino Linotype" w:cs="Palatino Linotype"/>
        </w:rPr>
        <w:t xml:space="preserve"> de octubre d</w:t>
      </w:r>
      <w:r w:rsidR="009568DB"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rPr>
        <w:t>de</w:t>
      </w:r>
      <w:r w:rsidR="006A72E6" w:rsidRPr="009A2339">
        <w:rPr>
          <w:rFonts w:ascii="Palatino Linotype" w:eastAsia="Palatino Linotype" w:hAnsi="Palatino Linotype" w:cs="Palatino Linotype"/>
        </w:rPr>
        <w:t xml:space="preserve"> dos mil veinticuatro, el </w:t>
      </w:r>
      <w:r w:rsidR="006A72E6" w:rsidRPr="009A2339">
        <w:rPr>
          <w:rFonts w:ascii="Palatino Linotype" w:eastAsia="Palatino Linotype" w:hAnsi="Palatino Linotype" w:cs="Palatino Linotype"/>
          <w:b/>
        </w:rPr>
        <w:t>SUJETO OBLIGADO</w:t>
      </w:r>
      <w:r w:rsidR="006A72E6" w:rsidRPr="009A2339">
        <w:rPr>
          <w:rFonts w:ascii="Palatino Linotype" w:eastAsia="Palatino Linotype" w:hAnsi="Palatino Linotype" w:cs="Palatino Linotype"/>
          <w:b/>
          <w:i/>
        </w:rPr>
        <w:t xml:space="preserve"> </w:t>
      </w:r>
      <w:r w:rsidR="006A72E6" w:rsidRPr="009A2339">
        <w:rPr>
          <w:rFonts w:ascii="Palatino Linotype" w:eastAsia="Palatino Linotype" w:hAnsi="Palatino Linotype" w:cs="Palatino Linotype"/>
        </w:rPr>
        <w:t>dio respuesta a la solicitudes de información a través de los siguientes archivos electrónicos:</w:t>
      </w:r>
    </w:p>
    <w:p w14:paraId="0E1A0A4B" w14:textId="77777777" w:rsidR="00267298" w:rsidRPr="009A2339" w:rsidRDefault="00267298">
      <w:pPr>
        <w:spacing w:line="360" w:lineRule="auto"/>
        <w:ind w:right="-876"/>
        <w:jc w:val="both"/>
        <w:rPr>
          <w:rFonts w:ascii="Palatino Linotype" w:eastAsia="Palatino Linotype" w:hAnsi="Palatino Linotype" w:cs="Palatino Linotype"/>
        </w:rPr>
      </w:pPr>
    </w:p>
    <w:p w14:paraId="1809A4DB" w14:textId="77777777" w:rsidR="007C30BB" w:rsidRPr="009A2339" w:rsidRDefault="00E62F0C" w:rsidP="007C30BB">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45063595" w14:textId="77777777" w:rsidR="00E62F0C" w:rsidRPr="009A2339" w:rsidRDefault="00E62F0C" w:rsidP="007C30BB">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1A426EAC" w14:textId="77777777" w:rsidR="00E62F0C" w:rsidRPr="009A2339" w:rsidRDefault="00E62F0C" w:rsidP="007C30BB">
      <w:pPr>
        <w:spacing w:line="360" w:lineRule="auto"/>
        <w:ind w:right="-876"/>
        <w:jc w:val="both"/>
        <w:rPr>
          <w:rFonts w:ascii="Palatino Linotype" w:eastAsia="Palatino Linotype" w:hAnsi="Palatino Linotype" w:cs="Palatino Linotype"/>
          <w:b/>
        </w:rPr>
      </w:pPr>
    </w:p>
    <w:p w14:paraId="019C7249" w14:textId="77777777" w:rsidR="00E62F0C" w:rsidRPr="009A2339" w:rsidRDefault="00E62F0C" w:rsidP="00E62F0C">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Con fundamento en lo vertido en el Artículo 146 del Título Sexto del Reglamento del Transporte Público y Servicios Conexos del Estado de México publicado en el Periódico Oficial </w:t>
      </w:r>
      <w:r w:rsidRPr="009A2339">
        <w:rPr>
          <w:rFonts w:ascii="Palatino Linotype" w:eastAsia="Palatino Linotype" w:hAnsi="Palatino Linotype" w:cs="Palatino Linotype"/>
        </w:rPr>
        <w:lastRenderedPageBreak/>
        <w:t>Gaceta de Gobierno del Estado de México el 25 de marzo de 2002, así como a las atribuciones contenidas en el Artículo 15 del Reglamento Interno del Instituto del Transporte del Estado de México, publicado el 03 de octubre de 2005 en el Periódico Oficial Gaceta del Gobierno. Se puede hacer entrega de los oficios solicitados en medio magnético y pasar a las oficinas en Tlalnepantla de Baz 2160 primer piso, en el Instituto. Así mismo se suben los oficios que alcanzan a cargarse en este Sistema.</w:t>
      </w:r>
    </w:p>
    <w:p w14:paraId="69D91E07" w14:textId="77777777" w:rsidR="00E62F0C" w:rsidRPr="009A2339" w:rsidRDefault="00E62F0C" w:rsidP="00E62F0C">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ATENTAMENTE</w:t>
      </w:r>
    </w:p>
    <w:p w14:paraId="4961E5A2" w14:textId="77777777" w:rsidR="00E62F0C" w:rsidRPr="009A2339" w:rsidRDefault="00E62F0C" w:rsidP="00E62F0C">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Lic. Alejandro Hernández Aguilar</w:t>
      </w:r>
    </w:p>
    <w:p w14:paraId="4BB35D27" w14:textId="77777777" w:rsidR="00E62F0C" w:rsidRPr="009A2339" w:rsidRDefault="00E62F0C" w:rsidP="00E62F0C">
      <w:pPr>
        <w:spacing w:line="360" w:lineRule="auto"/>
        <w:ind w:right="-876"/>
        <w:jc w:val="both"/>
        <w:rPr>
          <w:rFonts w:ascii="Palatino Linotype" w:eastAsia="Palatino Linotype" w:hAnsi="Palatino Linotype" w:cs="Palatino Linotype"/>
        </w:rPr>
      </w:pPr>
    </w:p>
    <w:p w14:paraId="3B099130" w14:textId="77777777" w:rsidR="00E62F0C" w:rsidRPr="009A2339" w:rsidRDefault="00B55E3B" w:rsidP="00E62F0C">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06286/INFOEM/IP/RR/2024</w:t>
      </w:r>
    </w:p>
    <w:p w14:paraId="7913A71D" w14:textId="77777777" w:rsidR="00E62F0C" w:rsidRPr="009A2339" w:rsidRDefault="00B55E3B" w:rsidP="007C30BB">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01FF0B16" w14:textId="77777777" w:rsidR="00B55E3B" w:rsidRPr="009A2339" w:rsidRDefault="00B55E3B" w:rsidP="007C30BB">
      <w:pPr>
        <w:spacing w:line="360" w:lineRule="auto"/>
        <w:ind w:right="-876"/>
        <w:jc w:val="both"/>
        <w:rPr>
          <w:rFonts w:ascii="Palatino Linotype" w:eastAsia="Palatino Linotype" w:hAnsi="Palatino Linotype" w:cs="Palatino Linotype"/>
          <w:b/>
        </w:rPr>
      </w:pPr>
    </w:p>
    <w:p w14:paraId="3058EEBC"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RESPUESTA SOLICITUD 00603-IP-2024.pdf</w:t>
      </w:r>
      <w:r w:rsidR="000D7132" w:rsidRPr="009A2339">
        <w:rPr>
          <w:rFonts w:ascii="Palatino Linotype" w:eastAsia="Palatino Linotype" w:hAnsi="Palatino Linotype" w:cs="Palatino Linotype"/>
          <w:b/>
        </w:rPr>
        <w:t xml:space="preserve">: </w:t>
      </w:r>
      <w:r w:rsidR="000D7132" w:rsidRPr="009A2339">
        <w:rPr>
          <w:rFonts w:ascii="Palatino Linotype" w:eastAsia="Palatino Linotype" w:hAnsi="Palatino Linotype" w:cs="Palatino Linotype"/>
        </w:rPr>
        <w:t xml:space="preserve">Oficio suscrito </w:t>
      </w:r>
      <w:proofErr w:type="spellStart"/>
      <w:r w:rsidR="000D7132" w:rsidRPr="009A2339">
        <w:rPr>
          <w:rFonts w:ascii="Palatino Linotype" w:eastAsia="Palatino Linotype" w:hAnsi="Palatino Linotype" w:cs="Palatino Linotype"/>
        </w:rPr>
        <w:t>po</w:t>
      </w:r>
      <w:proofErr w:type="spellEnd"/>
      <w:r w:rsidR="000D7132" w:rsidRPr="009A2339">
        <w:rPr>
          <w:rFonts w:ascii="Palatino Linotype" w:eastAsia="Palatino Linotype" w:hAnsi="Palatino Linotype" w:cs="Palatino Linotype"/>
        </w:rPr>
        <w:t xml:space="preserve"> el Director General de Movilidad Zona</w:t>
      </w:r>
      <w:r w:rsidR="007B42E4" w:rsidRPr="009A2339">
        <w:rPr>
          <w:rFonts w:ascii="Palatino Linotype" w:eastAsia="Palatino Linotype" w:hAnsi="Palatino Linotype" w:cs="Palatino Linotype"/>
        </w:rPr>
        <w:t xml:space="preserve"> IV, MEDIANTE EL CUAL REFIERE “</w:t>
      </w:r>
      <w:r w:rsidR="000D7132" w:rsidRPr="009A2339">
        <w:rPr>
          <w:rFonts w:ascii="Palatino Linotype" w:eastAsia="Palatino Linotype" w:hAnsi="Palatino Linotype" w:cs="Palatino Linotype"/>
        </w:rPr>
        <w:t xml:space="preserve">Se anexan al presente 11 carpetas que contiene los oficios firmados por el titular de la Dirección General de Movilidad Zona IV, firmados en intervalo de tiempo comprendido de septiembre del dos mil veintitrés al tres de septiembre del dos mil veinticuatro, fecha en la que ingresa su petición, mismos que se encuentran en su versión </w:t>
      </w:r>
      <w:r w:rsidR="007B42E4" w:rsidRPr="009A2339">
        <w:rPr>
          <w:rFonts w:ascii="Palatino Linotype" w:eastAsia="Palatino Linotype" w:hAnsi="Palatino Linotype" w:cs="Palatino Linotype"/>
        </w:rPr>
        <w:t>pública… Asimismo</w:t>
      </w:r>
      <w:r w:rsidR="000D7132" w:rsidRPr="009A2339">
        <w:rPr>
          <w:rFonts w:ascii="Palatino Linotype" w:eastAsia="Palatino Linotype" w:hAnsi="Palatino Linotype" w:cs="Palatino Linotype"/>
        </w:rPr>
        <w:t xml:space="preserve">, se informa que el personal encargado del archivo de la Dirección </w:t>
      </w:r>
      <w:r w:rsidR="007B42E4" w:rsidRPr="009A2339">
        <w:rPr>
          <w:rFonts w:ascii="Palatino Linotype" w:eastAsia="Palatino Linotype" w:hAnsi="Palatino Linotype" w:cs="Palatino Linotype"/>
        </w:rPr>
        <w:t>General</w:t>
      </w:r>
      <w:r w:rsidR="000D7132" w:rsidRPr="009A2339">
        <w:rPr>
          <w:rFonts w:ascii="Palatino Linotype" w:eastAsia="Palatino Linotype" w:hAnsi="Palatino Linotype" w:cs="Palatino Linotype"/>
        </w:rPr>
        <w:t xml:space="preserve"> de Movilidad Zona IV, hizo de conocimiento que los consecutivos fueron cancelados:</w:t>
      </w:r>
    </w:p>
    <w:p w14:paraId="5ECB6E6D" w14:textId="77777777" w:rsidR="000D7132" w:rsidRPr="009A2339" w:rsidRDefault="000D7132" w:rsidP="000D7132">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Por lo que respecta al año 2023. (Anexa tabla con </w:t>
      </w:r>
      <w:r w:rsidR="007B42E4" w:rsidRPr="009A2339">
        <w:rPr>
          <w:rFonts w:ascii="Palatino Linotype" w:eastAsia="Palatino Linotype" w:hAnsi="Palatino Linotype" w:cs="Palatino Linotype"/>
        </w:rPr>
        <w:t xml:space="preserve">Folios Cancelados 2023, Con Número de Oficio y Motivo)… Por lo que respecta al año 2024: (Anexa tabla con Folios Cancelados 2023, Con Número de Oficio y Motivo)…Por último y bajo protesta de decir </w:t>
      </w:r>
      <w:r w:rsidR="007B42E4" w:rsidRPr="009A2339">
        <w:rPr>
          <w:rFonts w:ascii="Palatino Linotype" w:eastAsia="Palatino Linotype" w:hAnsi="Palatino Linotype" w:cs="Palatino Linotype"/>
        </w:rPr>
        <w:lastRenderedPageBreak/>
        <w:t>verdad, esta Dirección hizo entrega de toda la información contenida en sus archivos físicos y digitales, realizando una búsqueda exhaustiva.”</w:t>
      </w:r>
    </w:p>
    <w:p w14:paraId="3D582B0F" w14:textId="77777777" w:rsidR="007B42E4" w:rsidRPr="009A2339" w:rsidRDefault="007B42E4" w:rsidP="000D7132">
      <w:pPr>
        <w:pStyle w:val="Prrafodelista"/>
        <w:spacing w:line="360" w:lineRule="auto"/>
        <w:ind w:right="-876"/>
        <w:jc w:val="both"/>
        <w:rPr>
          <w:rFonts w:ascii="Palatino Linotype" w:eastAsia="Palatino Linotype" w:hAnsi="Palatino Linotype" w:cs="Palatino Linotype"/>
        </w:rPr>
      </w:pPr>
    </w:p>
    <w:p w14:paraId="7A78A1A8"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759 AL 929 (2023).</w:t>
      </w:r>
      <w:proofErr w:type="spellStart"/>
      <w:r w:rsidRPr="009A2339">
        <w:rPr>
          <w:rFonts w:ascii="Palatino Linotype" w:eastAsia="Palatino Linotype" w:hAnsi="Palatino Linotype" w:cs="Palatino Linotype"/>
          <w:b/>
        </w:rPr>
        <w:t>pdf</w:t>
      </w:r>
      <w:proofErr w:type="spellEnd"/>
      <w:r w:rsidR="007B42E4" w:rsidRPr="009A2339">
        <w:rPr>
          <w:rFonts w:ascii="Palatino Linotype" w:eastAsia="Palatino Linotype" w:hAnsi="Palatino Linotype" w:cs="Palatino Linotype"/>
          <w:b/>
        </w:rPr>
        <w:t xml:space="preserve">: </w:t>
      </w:r>
      <w:r w:rsidR="007B42E4" w:rsidRPr="009A2339">
        <w:rPr>
          <w:rFonts w:ascii="Palatino Linotype" w:eastAsia="Palatino Linotype" w:hAnsi="Palatino Linotype" w:cs="Palatino Linotype"/>
        </w:rPr>
        <w:t>Co</w:t>
      </w:r>
      <w:r w:rsidR="00383966" w:rsidRPr="009A2339">
        <w:rPr>
          <w:rFonts w:ascii="Palatino Linotype" w:eastAsia="Palatino Linotype" w:hAnsi="Palatino Linotype" w:cs="Palatino Linotype"/>
        </w:rPr>
        <w:t>ntiene 201 fojas, con oficios suscritos por el Director G</w:t>
      </w:r>
      <w:r w:rsidR="0060158B" w:rsidRPr="009A2339">
        <w:rPr>
          <w:rFonts w:ascii="Palatino Linotype" w:eastAsia="Palatino Linotype" w:hAnsi="Palatino Linotype" w:cs="Palatino Linotype"/>
        </w:rPr>
        <w:t>eneral de Movilidad Zona IV, correspondientes al año</w:t>
      </w:r>
      <w:r w:rsidR="00383966" w:rsidRPr="009A2339">
        <w:rPr>
          <w:rFonts w:ascii="Palatino Linotype" w:eastAsia="Palatino Linotype" w:hAnsi="Palatino Linotype" w:cs="Palatino Linotype"/>
        </w:rPr>
        <w:t xml:space="preserve"> 2023.</w:t>
      </w:r>
    </w:p>
    <w:p w14:paraId="00DEA79E" w14:textId="77777777" w:rsidR="008F5268" w:rsidRPr="009A2339" w:rsidRDefault="008F5268" w:rsidP="008F5268">
      <w:pPr>
        <w:pStyle w:val="Prrafodelista"/>
        <w:spacing w:line="360" w:lineRule="auto"/>
        <w:ind w:right="-876"/>
        <w:jc w:val="both"/>
        <w:rPr>
          <w:rFonts w:ascii="Palatino Linotype" w:eastAsia="Palatino Linotype" w:hAnsi="Palatino Linotype" w:cs="Palatino Linotype"/>
          <w:b/>
        </w:rPr>
      </w:pPr>
    </w:p>
    <w:p w14:paraId="78D0F5FE" w14:textId="77777777" w:rsidR="0074220D"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930 (2023) AL 98 (2024).</w:t>
      </w:r>
      <w:proofErr w:type="spellStart"/>
      <w:r w:rsidRPr="009A2339">
        <w:rPr>
          <w:rFonts w:ascii="Palatino Linotype" w:eastAsia="Palatino Linotype" w:hAnsi="Palatino Linotype" w:cs="Palatino Linotype"/>
          <w:b/>
        </w:rPr>
        <w:t>pdf</w:t>
      </w:r>
      <w:proofErr w:type="spellEnd"/>
      <w:r w:rsidR="00383966" w:rsidRPr="009A2339">
        <w:rPr>
          <w:rFonts w:ascii="Palatino Linotype" w:eastAsia="Palatino Linotype" w:hAnsi="Palatino Linotype" w:cs="Palatino Linotype"/>
          <w:b/>
        </w:rPr>
        <w:t xml:space="preserve">: </w:t>
      </w:r>
      <w:r w:rsidR="00383966" w:rsidRPr="009A2339">
        <w:rPr>
          <w:rFonts w:ascii="Palatino Linotype" w:eastAsia="Palatino Linotype" w:hAnsi="Palatino Linotype" w:cs="Palatino Linotype"/>
        </w:rPr>
        <w:t>Contiene 198 fojas, con oficios su</w:t>
      </w:r>
      <w:r w:rsidR="00BC6B82" w:rsidRPr="009A2339">
        <w:rPr>
          <w:rFonts w:ascii="Palatino Linotype" w:eastAsia="Palatino Linotype" w:hAnsi="Palatino Linotype" w:cs="Palatino Linotype"/>
        </w:rPr>
        <w:t>s</w:t>
      </w:r>
      <w:r w:rsidR="00383966" w:rsidRPr="009A2339">
        <w:rPr>
          <w:rFonts w:ascii="Palatino Linotype" w:eastAsia="Palatino Linotype" w:hAnsi="Palatino Linotype" w:cs="Palatino Linotype"/>
        </w:rPr>
        <w:t>critos</w:t>
      </w:r>
      <w:r w:rsidR="00AC1E16" w:rsidRPr="009A2339">
        <w:rPr>
          <w:rFonts w:ascii="Palatino Linotype" w:eastAsia="Palatino Linotype" w:hAnsi="Palatino Linotype" w:cs="Palatino Linotype"/>
        </w:rPr>
        <w:t xml:space="preserve"> por el Director General de Movilidad Zona IV, </w:t>
      </w:r>
      <w:r w:rsidR="0060158B" w:rsidRPr="009A2339">
        <w:rPr>
          <w:rFonts w:ascii="Palatino Linotype" w:eastAsia="Palatino Linotype" w:hAnsi="Palatino Linotype" w:cs="Palatino Linotype"/>
        </w:rPr>
        <w:t xml:space="preserve">correspondientes al </w:t>
      </w:r>
      <w:r w:rsidR="00AC1E16" w:rsidRPr="009A2339">
        <w:rPr>
          <w:rFonts w:ascii="Palatino Linotype" w:eastAsia="Palatino Linotype" w:hAnsi="Palatino Linotype" w:cs="Palatino Linotype"/>
        </w:rPr>
        <w:t xml:space="preserve"> año 2023.</w:t>
      </w:r>
    </w:p>
    <w:p w14:paraId="037A07D1" w14:textId="77777777" w:rsidR="0074220D" w:rsidRPr="009A2339" w:rsidRDefault="0074220D" w:rsidP="0074220D">
      <w:pPr>
        <w:spacing w:line="360" w:lineRule="auto"/>
        <w:ind w:right="-876"/>
        <w:jc w:val="both"/>
        <w:rPr>
          <w:rFonts w:ascii="Palatino Linotype" w:eastAsia="Palatino Linotype" w:hAnsi="Palatino Linotype" w:cs="Palatino Linotype"/>
          <w:b/>
        </w:rPr>
      </w:pPr>
    </w:p>
    <w:p w14:paraId="7B8A8336"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OFCIO 99 AL 184 (2024).</w:t>
      </w:r>
      <w:proofErr w:type="spellStart"/>
      <w:r w:rsidRPr="009A2339">
        <w:rPr>
          <w:rFonts w:ascii="Palatino Linotype" w:eastAsia="Palatino Linotype" w:hAnsi="Palatino Linotype" w:cs="Palatino Linotype"/>
          <w:b/>
        </w:rPr>
        <w:t>pdf</w:t>
      </w:r>
      <w:proofErr w:type="spellEnd"/>
      <w:r w:rsidR="00BC6B82" w:rsidRPr="009A2339">
        <w:rPr>
          <w:rFonts w:ascii="Palatino Linotype" w:eastAsia="Palatino Linotype" w:hAnsi="Palatino Linotype" w:cs="Palatino Linotype"/>
          <w:b/>
        </w:rPr>
        <w:t xml:space="preserve">: </w:t>
      </w:r>
      <w:r w:rsidR="00BC6B82" w:rsidRPr="009A2339">
        <w:rPr>
          <w:rFonts w:ascii="Palatino Linotype" w:eastAsia="Palatino Linotype" w:hAnsi="Palatino Linotype" w:cs="Palatino Linotype"/>
        </w:rPr>
        <w:t xml:space="preserve">Contiene 82 fojas, con </w:t>
      </w:r>
      <w:r w:rsidR="0060158B" w:rsidRPr="009A2339">
        <w:rPr>
          <w:rFonts w:ascii="Palatino Linotype" w:eastAsia="Palatino Linotype" w:hAnsi="Palatino Linotype" w:cs="Palatino Linotype"/>
        </w:rPr>
        <w:t>oficios suscritos por el Director G</w:t>
      </w:r>
      <w:r w:rsidR="00702E3C" w:rsidRPr="009A2339">
        <w:rPr>
          <w:rFonts w:ascii="Palatino Linotype" w:eastAsia="Palatino Linotype" w:hAnsi="Palatino Linotype" w:cs="Palatino Linotype"/>
        </w:rPr>
        <w:t>e</w:t>
      </w:r>
      <w:r w:rsidR="0060158B" w:rsidRPr="009A2339">
        <w:rPr>
          <w:rFonts w:ascii="Palatino Linotype" w:eastAsia="Palatino Linotype" w:hAnsi="Palatino Linotype" w:cs="Palatino Linotype"/>
        </w:rPr>
        <w:t>neral de Movilidad Zona IV, correspondientes al año 2024.</w:t>
      </w:r>
    </w:p>
    <w:p w14:paraId="0BD8A7DB" w14:textId="77777777" w:rsidR="0060158B" w:rsidRPr="009A2339" w:rsidRDefault="0060158B" w:rsidP="0060158B">
      <w:pPr>
        <w:spacing w:line="360" w:lineRule="auto"/>
        <w:ind w:right="-876"/>
        <w:jc w:val="both"/>
        <w:rPr>
          <w:rFonts w:ascii="Palatino Linotype" w:eastAsia="Palatino Linotype" w:hAnsi="Palatino Linotype" w:cs="Palatino Linotype"/>
        </w:rPr>
      </w:pPr>
    </w:p>
    <w:p w14:paraId="11AC2C24" w14:textId="77777777" w:rsidR="0060158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 185 AL 361 (2024).</w:t>
      </w:r>
      <w:proofErr w:type="spellStart"/>
      <w:r w:rsidRPr="009A2339">
        <w:rPr>
          <w:rFonts w:ascii="Palatino Linotype" w:eastAsia="Palatino Linotype" w:hAnsi="Palatino Linotype" w:cs="Palatino Linotype"/>
          <w:b/>
        </w:rPr>
        <w:t>pdf</w:t>
      </w:r>
      <w:proofErr w:type="spellEnd"/>
      <w:r w:rsidR="0060158B" w:rsidRPr="009A2339">
        <w:rPr>
          <w:rFonts w:ascii="Palatino Linotype" w:eastAsia="Palatino Linotype" w:hAnsi="Palatino Linotype" w:cs="Palatino Linotype"/>
          <w:b/>
        </w:rPr>
        <w:t xml:space="preserve">: </w:t>
      </w:r>
      <w:r w:rsidR="0060158B" w:rsidRPr="009A2339">
        <w:rPr>
          <w:rFonts w:ascii="Palatino Linotype" w:eastAsia="Palatino Linotype" w:hAnsi="Palatino Linotype" w:cs="Palatino Linotype"/>
        </w:rPr>
        <w:t>Contiene 200 fojas, con oficios suscritos por el Director G</w:t>
      </w:r>
      <w:r w:rsidR="00702E3C" w:rsidRPr="009A2339">
        <w:rPr>
          <w:rFonts w:ascii="Palatino Linotype" w:eastAsia="Palatino Linotype" w:hAnsi="Palatino Linotype" w:cs="Palatino Linotype"/>
        </w:rPr>
        <w:t>e</w:t>
      </w:r>
      <w:r w:rsidR="0060158B" w:rsidRPr="009A2339">
        <w:rPr>
          <w:rFonts w:ascii="Palatino Linotype" w:eastAsia="Palatino Linotype" w:hAnsi="Palatino Linotype" w:cs="Palatino Linotype"/>
        </w:rPr>
        <w:t>neral de Movilidad Zona IV, correspondientes al año 2024.</w:t>
      </w:r>
    </w:p>
    <w:p w14:paraId="152621AB" w14:textId="77777777" w:rsidR="00B55E3B" w:rsidRPr="009A2339" w:rsidRDefault="00B55E3B" w:rsidP="00702E3C">
      <w:pPr>
        <w:pStyle w:val="Prrafodelista"/>
        <w:spacing w:line="360" w:lineRule="auto"/>
        <w:ind w:right="-876"/>
        <w:jc w:val="both"/>
        <w:rPr>
          <w:rFonts w:ascii="Palatino Linotype" w:eastAsia="Palatino Linotype" w:hAnsi="Palatino Linotype" w:cs="Palatino Linotype"/>
          <w:b/>
        </w:rPr>
      </w:pPr>
    </w:p>
    <w:p w14:paraId="72E6669F" w14:textId="77777777" w:rsidR="00702E3C"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 362 AL 461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135 fojas, con oficios suscritos por el Director General de Movilidad Zona IV, correspondientes al año 2024.</w:t>
      </w:r>
    </w:p>
    <w:p w14:paraId="0BFBE93C" w14:textId="77777777" w:rsidR="00B55E3B" w:rsidRPr="009A2339" w:rsidRDefault="00B55E3B" w:rsidP="00702E3C">
      <w:pPr>
        <w:pStyle w:val="Prrafodelista"/>
        <w:spacing w:line="360" w:lineRule="auto"/>
        <w:ind w:right="-876"/>
        <w:jc w:val="both"/>
        <w:rPr>
          <w:rFonts w:ascii="Palatino Linotype" w:eastAsia="Palatino Linotype" w:hAnsi="Palatino Linotype" w:cs="Palatino Linotype"/>
          <w:b/>
        </w:rPr>
      </w:pPr>
    </w:p>
    <w:p w14:paraId="5A2F65DB" w14:textId="77777777" w:rsidR="00702E3C"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 462 AL 588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213 fojas, con oficios suscritos por el Director General de Movilidad Zona IV, correspondientes al año 2024.</w:t>
      </w:r>
    </w:p>
    <w:p w14:paraId="67637233" w14:textId="77777777" w:rsidR="00B55E3B" w:rsidRPr="009A2339" w:rsidRDefault="00B55E3B" w:rsidP="00702E3C">
      <w:pPr>
        <w:pStyle w:val="Prrafodelista"/>
        <w:spacing w:line="360" w:lineRule="auto"/>
        <w:ind w:right="-876"/>
        <w:jc w:val="both"/>
        <w:rPr>
          <w:rFonts w:ascii="Palatino Linotype" w:eastAsia="Palatino Linotype" w:hAnsi="Palatino Linotype" w:cs="Palatino Linotype"/>
          <w:b/>
        </w:rPr>
      </w:pPr>
    </w:p>
    <w:p w14:paraId="6D210117"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 589 AL 680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103 fojas, con oficios suscritos por el Director General de Movilidad Zona IV, correspondientes al año 2024.</w:t>
      </w:r>
    </w:p>
    <w:p w14:paraId="2633C525" w14:textId="77777777" w:rsidR="00702E3C" w:rsidRPr="009A2339" w:rsidRDefault="00702E3C" w:rsidP="00702E3C">
      <w:pPr>
        <w:spacing w:line="360" w:lineRule="auto"/>
        <w:ind w:right="-876"/>
        <w:jc w:val="both"/>
        <w:rPr>
          <w:rFonts w:ascii="Palatino Linotype" w:eastAsia="Palatino Linotype" w:hAnsi="Palatino Linotype" w:cs="Palatino Linotype"/>
        </w:rPr>
      </w:pPr>
    </w:p>
    <w:p w14:paraId="2B1EE499"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681 AL 866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200 fojas, con oficios suscritos por el Director General de Movilidad Zona IV, correspondientes al año 2024.</w:t>
      </w:r>
    </w:p>
    <w:p w14:paraId="5B349859" w14:textId="77777777" w:rsidR="00702E3C" w:rsidRPr="009A2339" w:rsidRDefault="00702E3C" w:rsidP="00702E3C">
      <w:pPr>
        <w:spacing w:line="360" w:lineRule="auto"/>
        <w:ind w:right="-876"/>
        <w:jc w:val="both"/>
        <w:rPr>
          <w:rFonts w:ascii="Palatino Linotype" w:eastAsia="Palatino Linotype" w:hAnsi="Palatino Linotype" w:cs="Palatino Linotype"/>
          <w:b/>
        </w:rPr>
      </w:pPr>
    </w:p>
    <w:p w14:paraId="0BC57536" w14:textId="77777777" w:rsidR="00702E3C"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867 AL 958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123 fojas, con oficios suscritos por el Director General de Movilidad Zona IV, correspondientes al año 2024.</w:t>
      </w:r>
    </w:p>
    <w:p w14:paraId="312E5B28" w14:textId="77777777" w:rsidR="00B55E3B" w:rsidRPr="009A2339" w:rsidRDefault="00B55E3B" w:rsidP="00BD1640">
      <w:pPr>
        <w:pStyle w:val="Prrafodelista"/>
        <w:spacing w:line="360" w:lineRule="auto"/>
        <w:ind w:right="-876"/>
        <w:jc w:val="both"/>
        <w:rPr>
          <w:rFonts w:ascii="Palatino Linotype" w:eastAsia="Palatino Linotype" w:hAnsi="Palatino Linotype" w:cs="Palatino Linotype"/>
          <w:b/>
        </w:rPr>
      </w:pPr>
    </w:p>
    <w:p w14:paraId="5A6BCC65" w14:textId="77777777" w:rsidR="00702E3C"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959 AL 1090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153 fojas, con oficios suscritos por el Director General de Movilidad Zona IV, correspondientes al año 2024.</w:t>
      </w:r>
    </w:p>
    <w:p w14:paraId="748D27BD" w14:textId="77777777" w:rsidR="00B55E3B" w:rsidRPr="009A2339" w:rsidRDefault="00B55E3B" w:rsidP="00702E3C">
      <w:pPr>
        <w:spacing w:line="360" w:lineRule="auto"/>
        <w:ind w:left="360" w:right="-876"/>
        <w:jc w:val="both"/>
        <w:rPr>
          <w:rFonts w:ascii="Palatino Linotype" w:eastAsia="Palatino Linotype" w:hAnsi="Palatino Linotype" w:cs="Palatino Linotype"/>
          <w:b/>
        </w:rPr>
      </w:pPr>
    </w:p>
    <w:p w14:paraId="663A70D3" w14:textId="77777777" w:rsidR="00702E3C"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1091 AL 1160 (2024).</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Contiene 79 fojas, con oficios suscritos por el Director General de Movilidad Zona IV, correspondientes al año 2024.</w:t>
      </w:r>
    </w:p>
    <w:p w14:paraId="6B072F88" w14:textId="77777777" w:rsidR="00B55E3B" w:rsidRPr="009A2339" w:rsidRDefault="00B55E3B" w:rsidP="00346950">
      <w:pPr>
        <w:pStyle w:val="Prrafodelista"/>
        <w:spacing w:line="360" w:lineRule="auto"/>
        <w:ind w:right="-876"/>
        <w:jc w:val="both"/>
        <w:rPr>
          <w:rFonts w:ascii="Palatino Linotype" w:eastAsia="Palatino Linotype" w:hAnsi="Palatino Linotype" w:cs="Palatino Linotype"/>
          <w:b/>
        </w:rPr>
      </w:pPr>
    </w:p>
    <w:p w14:paraId="0DB76F4B"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Acta 170 </w:t>
      </w:r>
      <w:proofErr w:type="spellStart"/>
      <w:r w:rsidRPr="009A2339">
        <w:rPr>
          <w:rFonts w:ascii="Palatino Linotype" w:eastAsia="Palatino Linotype" w:hAnsi="Palatino Linotype" w:cs="Palatino Linotype"/>
          <w:b/>
        </w:rPr>
        <w:t>Extraord</w:t>
      </w:r>
      <w:proofErr w:type="spellEnd"/>
      <w:r w:rsidRPr="009A2339">
        <w:rPr>
          <w:rFonts w:ascii="Palatino Linotype" w:eastAsia="Palatino Linotype" w:hAnsi="Palatino Linotype" w:cs="Palatino Linotype"/>
          <w:b/>
        </w:rPr>
        <w:t xml:space="preserve"> sol 605(VP) (1).</w:t>
      </w:r>
      <w:proofErr w:type="spellStart"/>
      <w:r w:rsidRPr="009A2339">
        <w:rPr>
          <w:rFonts w:ascii="Palatino Linotype" w:eastAsia="Palatino Linotype" w:hAnsi="Palatino Linotype" w:cs="Palatino Linotype"/>
          <w:b/>
        </w:rPr>
        <w:t>pdf</w:t>
      </w:r>
      <w:proofErr w:type="spellEnd"/>
      <w:r w:rsidR="00702E3C" w:rsidRPr="009A2339">
        <w:rPr>
          <w:rFonts w:ascii="Palatino Linotype" w:eastAsia="Palatino Linotype" w:hAnsi="Palatino Linotype" w:cs="Palatino Linotype"/>
          <w:b/>
        </w:rPr>
        <w:t xml:space="preserve">: </w:t>
      </w:r>
      <w:r w:rsidR="00702E3C" w:rsidRPr="009A2339">
        <w:rPr>
          <w:rFonts w:ascii="Palatino Linotype" w:eastAsia="Palatino Linotype" w:hAnsi="Palatino Linotype" w:cs="Palatino Linotype"/>
        </w:rPr>
        <w:t xml:space="preserve">Contiene Acta </w:t>
      </w:r>
      <w:r w:rsidR="00881822" w:rsidRPr="009A2339">
        <w:rPr>
          <w:rFonts w:ascii="Palatino Linotype" w:eastAsia="Palatino Linotype" w:hAnsi="Palatino Linotype" w:cs="Palatino Linotype"/>
        </w:rPr>
        <w:t>de la Centésima Septuagésima Sesión Extraordinaria del año Dos Mil Veinticuatro, del Comité de Transparencia de la Secretaría de Movilidad del Gobierno del Estado de México, mediante la cual se hace la revisión, discusió</w:t>
      </w:r>
      <w:r w:rsidR="00312944" w:rsidRPr="009A2339">
        <w:rPr>
          <w:rFonts w:ascii="Palatino Linotype" w:eastAsia="Palatino Linotype" w:hAnsi="Palatino Linotype" w:cs="Palatino Linotype"/>
        </w:rPr>
        <w:t>n y en su caso confirmación de</w:t>
      </w:r>
      <w:r w:rsidR="00881822" w:rsidRPr="009A2339">
        <w:rPr>
          <w:rFonts w:ascii="Palatino Linotype" w:eastAsia="Palatino Linotype" w:hAnsi="Palatino Linotype" w:cs="Palatino Linotype"/>
        </w:rPr>
        <w:t xml:space="preserve"> </w:t>
      </w:r>
      <w:r w:rsidR="00312944" w:rsidRPr="009A2339">
        <w:rPr>
          <w:rFonts w:ascii="Palatino Linotype" w:eastAsia="Palatino Linotype" w:hAnsi="Palatino Linotype" w:cs="Palatino Linotype"/>
        </w:rPr>
        <w:t>l</w:t>
      </w:r>
      <w:r w:rsidR="00881822" w:rsidRPr="009A2339">
        <w:rPr>
          <w:rFonts w:ascii="Palatino Linotype" w:eastAsia="Palatino Linotype" w:hAnsi="Palatino Linotype" w:cs="Palatino Linotype"/>
        </w:rPr>
        <w:t xml:space="preserve">as Versiones Públicas, requerida por la Secretaría Particular y la Dirección </w:t>
      </w:r>
      <w:r w:rsidR="00312944" w:rsidRPr="009A2339">
        <w:rPr>
          <w:rFonts w:ascii="Palatino Linotype" w:eastAsia="Palatino Linotype" w:hAnsi="Palatino Linotype" w:cs="Palatino Linotype"/>
        </w:rPr>
        <w:t>General</w:t>
      </w:r>
      <w:r w:rsidR="00881822" w:rsidRPr="009A2339">
        <w:rPr>
          <w:rFonts w:ascii="Palatino Linotype" w:eastAsia="Palatino Linotype" w:hAnsi="Palatino Linotype" w:cs="Palatino Linotype"/>
        </w:rPr>
        <w:t xml:space="preserve"> de Movilidad Zona IV, para atender las solicitudes de información 00603/SMOV/IP/2024 y 00605/SMOV/IP/2024.</w:t>
      </w:r>
    </w:p>
    <w:p w14:paraId="51353F86" w14:textId="77777777" w:rsidR="00881822" w:rsidRPr="009A2339" w:rsidRDefault="00881822" w:rsidP="00881822">
      <w:pPr>
        <w:pStyle w:val="Prrafodelista"/>
        <w:spacing w:line="360" w:lineRule="auto"/>
        <w:ind w:right="-876"/>
        <w:jc w:val="both"/>
        <w:rPr>
          <w:rFonts w:ascii="Palatino Linotype" w:eastAsia="Palatino Linotype" w:hAnsi="Palatino Linotype" w:cs="Palatino Linotype"/>
          <w:b/>
        </w:rPr>
      </w:pPr>
    </w:p>
    <w:p w14:paraId="02D2E920" w14:textId="77777777" w:rsidR="00B55E3B" w:rsidRPr="009A2339" w:rsidRDefault="00B55E3B" w:rsidP="00B66696">
      <w:pPr>
        <w:pStyle w:val="Prrafodelista"/>
        <w:numPr>
          <w:ilvl w:val="0"/>
          <w:numId w:val="7"/>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ZONA iv.pdf</w:t>
      </w:r>
      <w:r w:rsidR="00346950" w:rsidRPr="009A2339">
        <w:rPr>
          <w:rFonts w:ascii="Palatino Linotype" w:eastAsia="Palatino Linotype" w:hAnsi="Palatino Linotype" w:cs="Palatino Linotype"/>
          <w:b/>
        </w:rPr>
        <w:t xml:space="preserve">: </w:t>
      </w:r>
      <w:r w:rsidR="00346950" w:rsidRPr="009A2339">
        <w:rPr>
          <w:rFonts w:ascii="Palatino Linotype" w:eastAsia="Palatino Linotype" w:hAnsi="Palatino Linotype" w:cs="Palatino Linotype"/>
        </w:rPr>
        <w:t xml:space="preserve">Contiene Oficio suscrito por el Director General de Movilidad Zona IV, mediante el cual refiere “… que se autorice la clasificación de la versión pública de 11 </w:t>
      </w:r>
      <w:r w:rsidR="00946D0D" w:rsidRPr="009A2339">
        <w:rPr>
          <w:rFonts w:ascii="Palatino Linotype" w:eastAsia="Palatino Linotype" w:hAnsi="Palatino Linotype" w:cs="Palatino Linotype"/>
        </w:rPr>
        <w:t>carpetas</w:t>
      </w:r>
      <w:r w:rsidR="00346950" w:rsidRPr="009A2339">
        <w:rPr>
          <w:rFonts w:ascii="Palatino Linotype" w:eastAsia="Palatino Linotype" w:hAnsi="Palatino Linotype" w:cs="Palatino Linotype"/>
        </w:rPr>
        <w:t xml:space="preserve"> que contienen los </w:t>
      </w:r>
      <w:r w:rsidR="00946D0D" w:rsidRPr="009A2339">
        <w:rPr>
          <w:rFonts w:ascii="Palatino Linotype" w:eastAsia="Palatino Linotype" w:hAnsi="Palatino Linotype" w:cs="Palatino Linotype"/>
        </w:rPr>
        <w:t>oficios</w:t>
      </w:r>
      <w:r w:rsidR="00346950" w:rsidRPr="009A2339">
        <w:rPr>
          <w:rFonts w:ascii="Palatino Linotype" w:eastAsia="Palatino Linotype" w:hAnsi="Palatino Linotype" w:cs="Palatino Linotype"/>
        </w:rPr>
        <w:t xml:space="preserve"> firmados por el </w:t>
      </w:r>
      <w:r w:rsidR="00946D0D" w:rsidRPr="009A2339">
        <w:rPr>
          <w:rFonts w:ascii="Palatino Linotype" w:eastAsia="Palatino Linotype" w:hAnsi="Palatino Linotype" w:cs="Palatino Linotype"/>
        </w:rPr>
        <w:t>titular</w:t>
      </w:r>
      <w:r w:rsidR="00346950" w:rsidRPr="009A2339">
        <w:rPr>
          <w:rFonts w:ascii="Palatino Linotype" w:eastAsia="Palatino Linotype" w:hAnsi="Palatino Linotype" w:cs="Palatino Linotype"/>
        </w:rPr>
        <w:t xml:space="preserve"> de la Dirección </w:t>
      </w:r>
      <w:r w:rsidR="00946D0D" w:rsidRPr="009A2339">
        <w:rPr>
          <w:rFonts w:ascii="Palatino Linotype" w:eastAsia="Palatino Linotype" w:hAnsi="Palatino Linotype" w:cs="Palatino Linotype"/>
        </w:rPr>
        <w:t>General</w:t>
      </w:r>
      <w:r w:rsidR="00346950" w:rsidRPr="009A2339">
        <w:rPr>
          <w:rFonts w:ascii="Palatino Linotype" w:eastAsia="Palatino Linotype" w:hAnsi="Palatino Linotype" w:cs="Palatino Linotype"/>
        </w:rPr>
        <w:t xml:space="preserve"> </w:t>
      </w:r>
      <w:r w:rsidR="00346950" w:rsidRPr="009A2339">
        <w:rPr>
          <w:rFonts w:ascii="Palatino Linotype" w:eastAsia="Palatino Linotype" w:hAnsi="Palatino Linotype" w:cs="Palatino Linotype"/>
        </w:rPr>
        <w:lastRenderedPageBreak/>
        <w:t xml:space="preserve">de </w:t>
      </w:r>
      <w:r w:rsidR="00946D0D" w:rsidRPr="009A2339">
        <w:rPr>
          <w:rFonts w:ascii="Palatino Linotype" w:eastAsia="Palatino Linotype" w:hAnsi="Palatino Linotype" w:cs="Palatino Linotype"/>
        </w:rPr>
        <w:t>Movilidad</w:t>
      </w:r>
      <w:r w:rsidR="00346950" w:rsidRPr="009A2339">
        <w:rPr>
          <w:rFonts w:ascii="Palatino Linotype" w:eastAsia="Palatino Linotype" w:hAnsi="Palatino Linotype" w:cs="Palatino Linotype"/>
        </w:rPr>
        <w:t xml:space="preserve"> Zona IV, en el intervalo de tiempo comprendido del primero de septiembre del dos mil veintitrés</w:t>
      </w:r>
      <w:r w:rsidR="00946D0D" w:rsidRPr="009A2339">
        <w:rPr>
          <w:rFonts w:ascii="Palatino Linotype" w:eastAsia="Palatino Linotype" w:hAnsi="Palatino Linotype" w:cs="Palatino Linotype"/>
        </w:rPr>
        <w:t xml:space="preserve"> al tres de septiembre de dos mil veinticuatro, desglosando los fundamentos  y motivos de los datos que fueron testados.</w:t>
      </w:r>
    </w:p>
    <w:p w14:paraId="7046243F" w14:textId="77777777" w:rsidR="00E62F0C" w:rsidRPr="009A2339" w:rsidRDefault="00E62F0C" w:rsidP="007C30BB">
      <w:pPr>
        <w:spacing w:line="360" w:lineRule="auto"/>
        <w:ind w:right="-876"/>
        <w:jc w:val="both"/>
        <w:rPr>
          <w:rFonts w:ascii="Palatino Linotype" w:eastAsia="Palatino Linotype" w:hAnsi="Palatino Linotype" w:cs="Palatino Linotype"/>
          <w:b/>
        </w:rPr>
      </w:pPr>
    </w:p>
    <w:p w14:paraId="4DE98ADC"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ab/>
      </w:r>
    </w:p>
    <w:p w14:paraId="13810226" w14:textId="77777777" w:rsidR="00E62F0C"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06287/INFOEM/IP/RR/2024</w:t>
      </w:r>
    </w:p>
    <w:p w14:paraId="573C38AE" w14:textId="77777777" w:rsidR="00E62F0C" w:rsidRPr="009A2339" w:rsidRDefault="004A7AB2" w:rsidP="007C30BB">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3C5752FD" w14:textId="77777777" w:rsidR="004A7AB2" w:rsidRPr="009A2339" w:rsidRDefault="004A7AB2" w:rsidP="007C30BB">
      <w:pPr>
        <w:spacing w:line="360" w:lineRule="auto"/>
        <w:ind w:right="-876"/>
        <w:jc w:val="both"/>
        <w:rPr>
          <w:rFonts w:ascii="Palatino Linotype" w:eastAsia="Palatino Linotype" w:hAnsi="Palatino Linotype" w:cs="Palatino Linotype"/>
          <w:b/>
        </w:rPr>
      </w:pPr>
    </w:p>
    <w:p w14:paraId="7D177D56" w14:textId="77777777" w:rsidR="004A7AB2" w:rsidRPr="009A2339" w:rsidRDefault="004A7AB2" w:rsidP="004A7AB2">
      <w:pPr>
        <w:spacing w:line="360" w:lineRule="auto"/>
        <w:ind w:right="-876"/>
        <w:jc w:val="both"/>
        <w:rPr>
          <w:rFonts w:ascii="Palatino Linotype" w:eastAsia="Palatino Linotype" w:hAnsi="Palatino Linotype" w:cs="Palatino Linotype"/>
          <w:b/>
          <w:i/>
        </w:rPr>
      </w:pPr>
      <w:r w:rsidRPr="009A2339">
        <w:rPr>
          <w:rFonts w:ascii="Palatino Linotype" w:eastAsia="Palatino Linotype" w:hAnsi="Palatino Linotype" w:cs="Palatino Linotype"/>
          <w:b/>
          <w:i/>
        </w:rPr>
        <w:t xml:space="preserve">De conformidad a lo dispuesto por el Artículo.-143 de la Constitución Política del Estado Libre y Soberano de México ; y 10 y 11 del Reglamento Interior de la Secretaría de Movilidad; así como las facultades establecidas en el Manual General de Organización de esta Secretaría , y en atención a la solicitud 00604/SMOV/IP/2024, respectivamente en el Sistema de Acceso a la Información (SAIMEX).- mediante la cual solicita:" Se solicita una copia vía </w:t>
      </w:r>
      <w:proofErr w:type="spellStart"/>
      <w:r w:rsidRPr="009A2339">
        <w:rPr>
          <w:rFonts w:ascii="Palatino Linotype" w:eastAsia="Palatino Linotype" w:hAnsi="Palatino Linotype" w:cs="Palatino Linotype"/>
          <w:b/>
          <w:i/>
        </w:rPr>
        <w:t>saimex</w:t>
      </w:r>
      <w:proofErr w:type="spellEnd"/>
      <w:r w:rsidRPr="009A2339">
        <w:rPr>
          <w:rFonts w:ascii="Palatino Linotype" w:eastAsia="Palatino Linotype" w:hAnsi="Palatino Linotype" w:cs="Palatino Linotype"/>
          <w:b/>
          <w:i/>
        </w:rPr>
        <w:t xml:space="preserve"> de todo los oficios firmados por el Subsecretario de Movilidad de septiembre 2023 a la fecha."(SIC).- Al respecto me permito informar que, esta Subsecretaría de Movilidad, realizó una búsqueda minuciosa y exhaustiva en los archivos que obran en esta Unidad Administrativa, por lo que hace de su conocimiento, que en el periodo referido se realizaron 595 oficios.- Sin ,más por el momento me reitero a sus apreciables órdenes.</w:t>
      </w:r>
    </w:p>
    <w:p w14:paraId="09304CBF" w14:textId="77777777" w:rsidR="004A7AB2" w:rsidRPr="009A2339" w:rsidRDefault="004A7AB2" w:rsidP="004A7AB2">
      <w:pPr>
        <w:spacing w:line="360" w:lineRule="auto"/>
        <w:ind w:right="-876"/>
        <w:jc w:val="both"/>
        <w:rPr>
          <w:rFonts w:ascii="Palatino Linotype" w:eastAsia="Palatino Linotype" w:hAnsi="Palatino Linotype" w:cs="Palatino Linotype"/>
          <w:b/>
          <w:i/>
        </w:rPr>
      </w:pPr>
      <w:r w:rsidRPr="009A2339">
        <w:rPr>
          <w:rFonts w:ascii="Palatino Linotype" w:eastAsia="Palatino Linotype" w:hAnsi="Palatino Linotype" w:cs="Palatino Linotype"/>
          <w:b/>
          <w:i/>
        </w:rPr>
        <w:t>ATENTAMENTE</w:t>
      </w:r>
    </w:p>
    <w:p w14:paraId="1CFD02A5" w14:textId="77777777" w:rsidR="004A7AB2" w:rsidRPr="009A2339" w:rsidRDefault="004A7AB2" w:rsidP="004A7AB2">
      <w:pPr>
        <w:spacing w:line="360" w:lineRule="auto"/>
        <w:ind w:right="-876"/>
        <w:jc w:val="both"/>
        <w:rPr>
          <w:rFonts w:ascii="Palatino Linotype" w:eastAsia="Palatino Linotype" w:hAnsi="Palatino Linotype" w:cs="Palatino Linotype"/>
          <w:b/>
          <w:i/>
        </w:rPr>
      </w:pPr>
      <w:r w:rsidRPr="009A2339">
        <w:rPr>
          <w:rFonts w:ascii="Palatino Linotype" w:eastAsia="Palatino Linotype" w:hAnsi="Palatino Linotype" w:cs="Palatino Linotype"/>
          <w:b/>
          <w:i/>
        </w:rPr>
        <w:t>Lic. Alejandro Hernández Aguilar</w:t>
      </w:r>
    </w:p>
    <w:p w14:paraId="315B43D1" w14:textId="77777777" w:rsidR="004A7AB2" w:rsidRPr="009A2339" w:rsidRDefault="004A7AB2" w:rsidP="004A7AB2">
      <w:pPr>
        <w:spacing w:line="360" w:lineRule="auto"/>
        <w:ind w:right="-876"/>
        <w:jc w:val="both"/>
        <w:rPr>
          <w:rFonts w:ascii="Palatino Linotype" w:eastAsia="Palatino Linotype" w:hAnsi="Palatino Linotype" w:cs="Palatino Linotype"/>
          <w:b/>
          <w:i/>
        </w:rPr>
      </w:pPr>
    </w:p>
    <w:p w14:paraId="15457488"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24944373"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66EC5589"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139A62E8"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SAIMEX 2024-00599 CA.pdf</w:t>
      </w:r>
      <w:r w:rsidR="00946D0D" w:rsidRPr="009A2339">
        <w:rPr>
          <w:rFonts w:ascii="Palatino Linotype" w:eastAsia="Palatino Linotype" w:hAnsi="Palatino Linotype" w:cs="Palatino Linotype"/>
          <w:b/>
        </w:rPr>
        <w:t xml:space="preserve">: </w:t>
      </w:r>
      <w:r w:rsidR="00946D0D" w:rsidRPr="009A2339">
        <w:rPr>
          <w:rFonts w:ascii="Palatino Linotype" w:eastAsia="Palatino Linotype" w:hAnsi="Palatino Linotype" w:cs="Palatino Linotype"/>
        </w:rPr>
        <w:t>Contiene oficio suscrito por el Coordinador Administrativo, mediante el cual refiere lo siguiente: “… tomando en consideración las funciones y/o atribuciones de esta Coordinación Administrativa, y después de realizar una búsqueda en los archivos correspondientes, me permito informarle que fue localizado un cumulo documental de 3048 fojas tendientes a solventar lo peticionado por el solicitante… esta unidad administrativa sólo es competente para conocer respecto de los oficios firmados por el titular de la Coordinación Administrativa, y no respecto del resto de las coordinaciones de este Sujeto Obligado … tomando en consideración que el soporte documental antes referido debe ser digitalizado a fin de realizar la entrega a través del SAIMEX</w:t>
      </w:r>
      <w:r w:rsidR="008743BB" w:rsidRPr="009A2339">
        <w:rPr>
          <w:rFonts w:ascii="Palatino Linotype" w:eastAsia="Palatino Linotype" w:hAnsi="Palatino Linotype" w:cs="Palatino Linotype"/>
        </w:rPr>
        <w:t>; que el mismo debe ser proporcionado en su respectiva versión pública, según corresponda y que éste consta de más de veinte hojas simples, le comunicó que la entrega será previo cumplimiento de pago de derechos que por concepto del mismo genere.</w:t>
      </w:r>
    </w:p>
    <w:p w14:paraId="24D1149B" w14:textId="77777777" w:rsidR="008743BB" w:rsidRPr="009A2339" w:rsidRDefault="008743BB" w:rsidP="008743BB">
      <w:pPr>
        <w:pStyle w:val="Prrafodelista"/>
        <w:spacing w:line="360" w:lineRule="auto"/>
        <w:ind w:right="-876"/>
        <w:jc w:val="both"/>
        <w:rPr>
          <w:rFonts w:ascii="Palatino Linotype" w:eastAsia="Palatino Linotype" w:hAnsi="Palatino Linotype" w:cs="Palatino Linotype"/>
        </w:rPr>
      </w:pPr>
    </w:p>
    <w:p w14:paraId="04104C3D" w14:textId="77777777" w:rsidR="004A7AB2"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1. </w:t>
      </w:r>
      <w:r w:rsidR="004A7AB2" w:rsidRPr="009A2339">
        <w:rPr>
          <w:rFonts w:ascii="Palatino Linotype" w:eastAsia="Palatino Linotype" w:hAnsi="Palatino Linotype" w:cs="Palatino Linotype"/>
          <w:b/>
        </w:rPr>
        <w:t>Septiembre 2023.zip</w:t>
      </w:r>
      <w:r w:rsidR="008743BB" w:rsidRPr="009A2339">
        <w:rPr>
          <w:rFonts w:ascii="Palatino Linotype" w:eastAsia="Palatino Linotype" w:hAnsi="Palatino Linotype" w:cs="Palatino Linotype"/>
          <w:b/>
        </w:rPr>
        <w:t xml:space="preserve">: </w:t>
      </w:r>
      <w:r w:rsidR="008743BB" w:rsidRPr="009A2339">
        <w:rPr>
          <w:rFonts w:ascii="Palatino Linotype" w:eastAsia="Palatino Linotype" w:hAnsi="Palatino Linotype" w:cs="Palatino Linotype"/>
        </w:rPr>
        <w:t>Contiene carpeta denominada 1. Septiembre 2023, misma que contiene oficios suscrito por el Coordinador de Informática del 457  al 538.</w:t>
      </w:r>
    </w:p>
    <w:p w14:paraId="0049700B" w14:textId="77777777" w:rsidR="008743BB" w:rsidRPr="009A2339" w:rsidRDefault="008743BB" w:rsidP="008743BB">
      <w:pPr>
        <w:spacing w:line="360" w:lineRule="auto"/>
        <w:ind w:right="-876"/>
        <w:jc w:val="both"/>
        <w:rPr>
          <w:rFonts w:ascii="Palatino Linotype" w:eastAsia="Palatino Linotype" w:hAnsi="Palatino Linotype" w:cs="Palatino Linotype"/>
        </w:rPr>
      </w:pPr>
    </w:p>
    <w:p w14:paraId="1C5C0C19" w14:textId="77777777" w:rsidR="008743BB"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2. </w:t>
      </w:r>
      <w:r w:rsidR="004A7AB2" w:rsidRPr="009A2339">
        <w:rPr>
          <w:rFonts w:ascii="Palatino Linotype" w:eastAsia="Palatino Linotype" w:hAnsi="Palatino Linotype" w:cs="Palatino Linotype"/>
          <w:b/>
        </w:rPr>
        <w:t>Octubre 2023.zip</w:t>
      </w:r>
      <w:r w:rsidR="008743BB" w:rsidRPr="009A2339">
        <w:rPr>
          <w:rFonts w:ascii="Palatino Linotype" w:eastAsia="Palatino Linotype" w:hAnsi="Palatino Linotype" w:cs="Palatino Linotype"/>
          <w:b/>
        </w:rPr>
        <w:t xml:space="preserve">: </w:t>
      </w:r>
      <w:r w:rsidR="008743BB" w:rsidRPr="009A2339">
        <w:rPr>
          <w:rFonts w:ascii="Palatino Linotype" w:eastAsia="Palatino Linotype" w:hAnsi="Palatino Linotype" w:cs="Palatino Linotype"/>
        </w:rPr>
        <w:t>Contiene carpeta denominada 2. Octubre 2023, misma que contiene oficios suscrito por el Coordinador de Informática del 539  al 645.</w:t>
      </w:r>
    </w:p>
    <w:p w14:paraId="1248D41B" w14:textId="77777777" w:rsidR="004A7AB2" w:rsidRPr="009A2339" w:rsidRDefault="004A7AB2" w:rsidP="008743BB">
      <w:pPr>
        <w:pStyle w:val="Prrafodelista"/>
        <w:spacing w:line="360" w:lineRule="auto"/>
        <w:ind w:right="-876"/>
        <w:jc w:val="both"/>
        <w:rPr>
          <w:rFonts w:ascii="Palatino Linotype" w:eastAsia="Palatino Linotype" w:hAnsi="Palatino Linotype" w:cs="Palatino Linotype"/>
          <w:b/>
        </w:rPr>
      </w:pPr>
    </w:p>
    <w:p w14:paraId="0EFDDA71" w14:textId="77777777" w:rsidR="008743BB"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3. </w:t>
      </w:r>
      <w:proofErr w:type="spellStart"/>
      <w:r w:rsidR="004A7AB2" w:rsidRPr="009A2339">
        <w:rPr>
          <w:rFonts w:ascii="Palatino Linotype" w:eastAsia="Palatino Linotype" w:hAnsi="Palatino Linotype" w:cs="Palatino Linotype"/>
          <w:b/>
        </w:rPr>
        <w:t>Novimebre</w:t>
      </w:r>
      <w:proofErr w:type="spellEnd"/>
      <w:r w:rsidR="004A7AB2" w:rsidRPr="009A2339">
        <w:rPr>
          <w:rFonts w:ascii="Palatino Linotype" w:eastAsia="Palatino Linotype" w:hAnsi="Palatino Linotype" w:cs="Palatino Linotype"/>
          <w:b/>
        </w:rPr>
        <w:t xml:space="preserve"> 2023.zip</w:t>
      </w:r>
      <w:r w:rsidR="008743BB" w:rsidRPr="009A2339">
        <w:rPr>
          <w:rFonts w:ascii="Palatino Linotype" w:eastAsia="Palatino Linotype" w:hAnsi="Palatino Linotype" w:cs="Palatino Linotype"/>
          <w:b/>
        </w:rPr>
        <w:t xml:space="preserve">: </w:t>
      </w:r>
      <w:r w:rsidR="008743BB" w:rsidRPr="009A2339">
        <w:rPr>
          <w:rFonts w:ascii="Palatino Linotype" w:eastAsia="Palatino Linotype" w:hAnsi="Palatino Linotype" w:cs="Palatino Linotype"/>
        </w:rPr>
        <w:t>Contiene carpeta denominada 3. Noviembre 2023, misma que contiene oficios suscrito por el Coordinador de Informática del 646  al 723.</w:t>
      </w:r>
    </w:p>
    <w:p w14:paraId="3BB1D13B" w14:textId="77777777" w:rsidR="004A7AB2" w:rsidRPr="009A2339" w:rsidRDefault="004A7AB2" w:rsidP="008743BB">
      <w:pPr>
        <w:pStyle w:val="Prrafodelista"/>
        <w:spacing w:line="360" w:lineRule="auto"/>
        <w:ind w:right="-876"/>
        <w:jc w:val="both"/>
        <w:rPr>
          <w:rFonts w:ascii="Palatino Linotype" w:eastAsia="Palatino Linotype" w:hAnsi="Palatino Linotype" w:cs="Palatino Linotype"/>
          <w:b/>
        </w:rPr>
      </w:pPr>
    </w:p>
    <w:p w14:paraId="2FB49668" w14:textId="77777777" w:rsidR="008743BB"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4. </w:t>
      </w:r>
      <w:r w:rsidR="004A7AB2" w:rsidRPr="009A2339">
        <w:rPr>
          <w:rFonts w:ascii="Palatino Linotype" w:eastAsia="Palatino Linotype" w:hAnsi="Palatino Linotype" w:cs="Palatino Linotype"/>
          <w:b/>
        </w:rPr>
        <w:t>Diciembre 2023.zip</w:t>
      </w:r>
      <w:r w:rsidR="008743BB" w:rsidRPr="009A2339">
        <w:rPr>
          <w:rFonts w:ascii="Palatino Linotype" w:eastAsia="Palatino Linotype" w:hAnsi="Palatino Linotype" w:cs="Palatino Linotype"/>
          <w:b/>
        </w:rPr>
        <w:t xml:space="preserve">: </w:t>
      </w:r>
      <w:r w:rsidR="008743BB" w:rsidRPr="009A2339">
        <w:rPr>
          <w:rFonts w:ascii="Palatino Linotype" w:eastAsia="Palatino Linotype" w:hAnsi="Palatino Linotype" w:cs="Palatino Linotype"/>
        </w:rPr>
        <w:t xml:space="preserve">Contiene carpeta denominada 4. Diciembre 2023, misma que contiene oficios suscrito por el Coordinador de Informática del 724  al </w:t>
      </w:r>
      <w:r w:rsidR="00462F51" w:rsidRPr="009A2339">
        <w:rPr>
          <w:rFonts w:ascii="Palatino Linotype" w:eastAsia="Palatino Linotype" w:hAnsi="Palatino Linotype" w:cs="Palatino Linotype"/>
        </w:rPr>
        <w:t>76</w:t>
      </w:r>
      <w:r w:rsidR="008743BB" w:rsidRPr="009A2339">
        <w:rPr>
          <w:rFonts w:ascii="Palatino Linotype" w:eastAsia="Palatino Linotype" w:hAnsi="Palatino Linotype" w:cs="Palatino Linotype"/>
        </w:rPr>
        <w:t>3.</w:t>
      </w:r>
    </w:p>
    <w:p w14:paraId="3DFAE2AE" w14:textId="77777777" w:rsidR="004A7AB2" w:rsidRPr="009A2339" w:rsidRDefault="004A7AB2" w:rsidP="00462F51">
      <w:pPr>
        <w:pStyle w:val="Prrafodelista"/>
        <w:spacing w:line="360" w:lineRule="auto"/>
        <w:ind w:right="-876"/>
        <w:jc w:val="both"/>
        <w:rPr>
          <w:rFonts w:ascii="Palatino Linotype" w:eastAsia="Palatino Linotype" w:hAnsi="Palatino Linotype" w:cs="Palatino Linotype"/>
          <w:b/>
        </w:rPr>
      </w:pPr>
    </w:p>
    <w:p w14:paraId="5CD71150" w14:textId="77777777" w:rsidR="00462F51"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5. </w:t>
      </w:r>
      <w:r w:rsidR="004A7AB2" w:rsidRPr="009A2339">
        <w:rPr>
          <w:rFonts w:ascii="Palatino Linotype" w:eastAsia="Palatino Linotype" w:hAnsi="Palatino Linotype" w:cs="Palatino Linotype"/>
          <w:b/>
        </w:rPr>
        <w:t>Enero 2024.zip</w:t>
      </w:r>
      <w:r w:rsidR="00462F51" w:rsidRPr="009A2339">
        <w:rPr>
          <w:rFonts w:ascii="Palatino Linotype" w:eastAsia="Palatino Linotype" w:hAnsi="Palatino Linotype" w:cs="Palatino Linotype"/>
          <w:b/>
        </w:rPr>
        <w:t xml:space="preserve">: </w:t>
      </w:r>
      <w:r w:rsidR="00462F51" w:rsidRPr="009A2339">
        <w:rPr>
          <w:rFonts w:ascii="Palatino Linotype" w:eastAsia="Palatino Linotype" w:hAnsi="Palatino Linotype" w:cs="Palatino Linotype"/>
        </w:rPr>
        <w:t>Contiene carpeta denominada 5. Enero 2024, misma que contiene oficios suscrito por el Coordinador de Informática del 001  al 115.</w:t>
      </w:r>
    </w:p>
    <w:p w14:paraId="41C01DAD" w14:textId="77777777" w:rsidR="004A7AB2" w:rsidRPr="009A2339" w:rsidRDefault="004A7AB2" w:rsidP="00462F51">
      <w:pPr>
        <w:pStyle w:val="Prrafodelista"/>
        <w:spacing w:line="360" w:lineRule="auto"/>
        <w:ind w:right="-876"/>
        <w:jc w:val="both"/>
        <w:rPr>
          <w:rFonts w:ascii="Palatino Linotype" w:eastAsia="Palatino Linotype" w:hAnsi="Palatino Linotype" w:cs="Palatino Linotype"/>
          <w:b/>
        </w:rPr>
      </w:pPr>
    </w:p>
    <w:p w14:paraId="023F5A1B" w14:textId="77777777" w:rsidR="00462F51"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6. </w:t>
      </w:r>
      <w:r w:rsidR="004A7AB2" w:rsidRPr="009A2339">
        <w:rPr>
          <w:rFonts w:ascii="Palatino Linotype" w:eastAsia="Palatino Linotype" w:hAnsi="Palatino Linotype" w:cs="Palatino Linotype"/>
          <w:b/>
        </w:rPr>
        <w:t>Febrero 2024.zip</w:t>
      </w:r>
      <w:r w:rsidR="00462F51" w:rsidRPr="009A2339">
        <w:rPr>
          <w:rFonts w:ascii="Palatino Linotype" w:eastAsia="Palatino Linotype" w:hAnsi="Palatino Linotype" w:cs="Palatino Linotype"/>
          <w:b/>
        </w:rPr>
        <w:t xml:space="preserve">: </w:t>
      </w:r>
      <w:r w:rsidR="00462F51" w:rsidRPr="009A2339">
        <w:rPr>
          <w:rFonts w:ascii="Palatino Linotype" w:eastAsia="Palatino Linotype" w:hAnsi="Palatino Linotype" w:cs="Palatino Linotype"/>
        </w:rPr>
        <w:t>Contiene carpeta denominada 6. Febrero 2024, misma que contiene oficios suscrito por el Coordinador de Informática del 116  al 208.</w:t>
      </w:r>
    </w:p>
    <w:p w14:paraId="537072A2" w14:textId="77777777" w:rsidR="004A7AB2" w:rsidRPr="009A2339" w:rsidRDefault="004A7AB2" w:rsidP="00E059F4">
      <w:pPr>
        <w:pStyle w:val="Prrafodelista"/>
        <w:spacing w:line="360" w:lineRule="auto"/>
        <w:ind w:right="-876"/>
        <w:jc w:val="both"/>
        <w:rPr>
          <w:rFonts w:ascii="Palatino Linotype" w:eastAsia="Palatino Linotype" w:hAnsi="Palatino Linotype" w:cs="Palatino Linotype"/>
          <w:b/>
        </w:rPr>
      </w:pPr>
    </w:p>
    <w:p w14:paraId="1BEA8CDE" w14:textId="77777777" w:rsidR="00580D11"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7. </w:t>
      </w:r>
      <w:r w:rsidR="004A7AB2" w:rsidRPr="009A2339">
        <w:rPr>
          <w:rFonts w:ascii="Palatino Linotype" w:eastAsia="Palatino Linotype" w:hAnsi="Palatino Linotype" w:cs="Palatino Linotype"/>
          <w:b/>
        </w:rPr>
        <w:t>Marzo 2024.zip</w:t>
      </w:r>
      <w:r w:rsidR="00580D11" w:rsidRPr="009A2339">
        <w:rPr>
          <w:rFonts w:ascii="Palatino Linotype" w:eastAsia="Palatino Linotype" w:hAnsi="Palatino Linotype" w:cs="Palatino Linotype"/>
          <w:b/>
        </w:rPr>
        <w:t xml:space="preserve">: </w:t>
      </w:r>
      <w:r w:rsidR="00580D11" w:rsidRPr="009A2339">
        <w:rPr>
          <w:rFonts w:ascii="Palatino Linotype" w:eastAsia="Palatino Linotype" w:hAnsi="Palatino Linotype" w:cs="Palatino Linotype"/>
        </w:rPr>
        <w:t>Contiene carpeta denominada 7. Marzo 2024, misma que contiene oficios suscrito por el Coordinador de Informática del 209  al 278.</w:t>
      </w:r>
    </w:p>
    <w:p w14:paraId="102AED3A" w14:textId="77777777" w:rsidR="004A7AB2" w:rsidRPr="009A2339" w:rsidRDefault="004A7AB2" w:rsidP="00580D11">
      <w:pPr>
        <w:pStyle w:val="Prrafodelista"/>
        <w:spacing w:line="360" w:lineRule="auto"/>
        <w:ind w:right="-876"/>
        <w:jc w:val="both"/>
        <w:rPr>
          <w:rFonts w:ascii="Palatino Linotype" w:eastAsia="Palatino Linotype" w:hAnsi="Palatino Linotype" w:cs="Palatino Linotype"/>
          <w:b/>
        </w:rPr>
      </w:pPr>
    </w:p>
    <w:p w14:paraId="59DB95F9" w14:textId="77777777" w:rsidR="004C1197"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8. </w:t>
      </w:r>
      <w:r w:rsidR="004A7AB2" w:rsidRPr="009A2339">
        <w:rPr>
          <w:rFonts w:ascii="Palatino Linotype" w:eastAsia="Palatino Linotype" w:hAnsi="Palatino Linotype" w:cs="Palatino Linotype"/>
          <w:b/>
        </w:rPr>
        <w:t>Abril 2024.zip</w:t>
      </w:r>
      <w:r w:rsidR="00580D11" w:rsidRPr="009A2339">
        <w:rPr>
          <w:rFonts w:ascii="Palatino Linotype" w:eastAsia="Palatino Linotype" w:hAnsi="Palatino Linotype" w:cs="Palatino Linotype"/>
          <w:b/>
        </w:rPr>
        <w:t xml:space="preserve">: </w:t>
      </w:r>
      <w:r w:rsidR="00580D11" w:rsidRPr="009A2339">
        <w:rPr>
          <w:rFonts w:ascii="Palatino Linotype" w:eastAsia="Palatino Linotype" w:hAnsi="Palatino Linotype" w:cs="Palatino Linotype"/>
        </w:rPr>
        <w:t>Contiene carpeta denominada 8. Abril 2024, misma que contiene oficios suscrito por el Coordinador de Informática del 279  al 402</w:t>
      </w:r>
      <w:r w:rsidRPr="009A2339">
        <w:rPr>
          <w:rFonts w:ascii="Palatino Linotype" w:eastAsia="Palatino Linotype" w:hAnsi="Palatino Linotype" w:cs="Palatino Linotype"/>
        </w:rPr>
        <w:t>.</w:t>
      </w:r>
    </w:p>
    <w:p w14:paraId="58154B5F" w14:textId="77777777" w:rsidR="004A7AB2" w:rsidRPr="009A2339" w:rsidRDefault="004A7AB2" w:rsidP="00E059F4">
      <w:pPr>
        <w:spacing w:line="360" w:lineRule="auto"/>
        <w:ind w:right="-876"/>
        <w:jc w:val="both"/>
        <w:rPr>
          <w:rFonts w:ascii="Palatino Linotype" w:eastAsia="Palatino Linotype" w:hAnsi="Palatino Linotype" w:cs="Palatino Linotype"/>
          <w:b/>
        </w:rPr>
      </w:pPr>
    </w:p>
    <w:p w14:paraId="43F95427" w14:textId="77777777" w:rsidR="00E059F4"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9. </w:t>
      </w:r>
      <w:r w:rsidR="004A7AB2" w:rsidRPr="009A2339">
        <w:rPr>
          <w:rFonts w:ascii="Palatino Linotype" w:eastAsia="Palatino Linotype" w:hAnsi="Palatino Linotype" w:cs="Palatino Linotype"/>
          <w:b/>
        </w:rPr>
        <w:t>Mayo 2024.zip</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Contiene carpeta denominada 9. Mayo 2024, misma que contiene oficios suscrito por el Coordinador de Informática del 403  al 502.</w:t>
      </w:r>
    </w:p>
    <w:p w14:paraId="4F1E3170" w14:textId="77777777" w:rsidR="004A7AB2" w:rsidRPr="009A2339" w:rsidRDefault="004A7AB2" w:rsidP="00E059F4">
      <w:pPr>
        <w:pStyle w:val="Prrafodelista"/>
        <w:spacing w:line="360" w:lineRule="auto"/>
        <w:ind w:right="-876"/>
        <w:jc w:val="both"/>
        <w:rPr>
          <w:rFonts w:ascii="Palatino Linotype" w:eastAsia="Palatino Linotype" w:hAnsi="Palatino Linotype" w:cs="Palatino Linotype"/>
          <w:b/>
        </w:rPr>
      </w:pPr>
    </w:p>
    <w:p w14:paraId="545B6449" w14:textId="77777777" w:rsidR="00E059F4"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10. </w:t>
      </w:r>
      <w:r w:rsidR="004A7AB2" w:rsidRPr="009A2339">
        <w:rPr>
          <w:rFonts w:ascii="Palatino Linotype" w:eastAsia="Palatino Linotype" w:hAnsi="Palatino Linotype" w:cs="Palatino Linotype"/>
          <w:b/>
        </w:rPr>
        <w:t>Junio 2024.zip</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Contiene carpeta denominada 10. Junio 2024, misma que contiene oficios suscrito por el Coordinador de Informática del 503  al 582.</w:t>
      </w:r>
    </w:p>
    <w:p w14:paraId="5123331D" w14:textId="77777777" w:rsidR="004A7AB2" w:rsidRPr="009A2339" w:rsidRDefault="004A7AB2" w:rsidP="00E059F4">
      <w:pPr>
        <w:pStyle w:val="Prrafodelista"/>
        <w:spacing w:line="360" w:lineRule="auto"/>
        <w:ind w:right="-876"/>
        <w:jc w:val="both"/>
        <w:rPr>
          <w:rFonts w:ascii="Palatino Linotype" w:eastAsia="Palatino Linotype" w:hAnsi="Palatino Linotype" w:cs="Palatino Linotype"/>
          <w:b/>
        </w:rPr>
      </w:pPr>
    </w:p>
    <w:p w14:paraId="4E6CBD45" w14:textId="77777777" w:rsidR="00E059F4"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lastRenderedPageBreak/>
        <w:t xml:space="preserve">11. </w:t>
      </w:r>
      <w:r w:rsidR="004A7AB2" w:rsidRPr="009A2339">
        <w:rPr>
          <w:rFonts w:ascii="Palatino Linotype" w:eastAsia="Palatino Linotype" w:hAnsi="Palatino Linotype" w:cs="Palatino Linotype"/>
          <w:b/>
        </w:rPr>
        <w:t>julio 2024.zip</w:t>
      </w:r>
      <w:r w:rsidR="004200B9" w:rsidRPr="009A2339">
        <w:rPr>
          <w:rFonts w:ascii="Palatino Linotype" w:eastAsia="Palatino Linotype" w:hAnsi="Palatino Linotype" w:cs="Palatino Linotype"/>
          <w:b/>
        </w:rPr>
        <w:t>:</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 xml:space="preserve">Contiene carpeta denominada 11. Julio 2024, misma que contiene oficios suscrito por el Coordinador de Informática del 583  al </w:t>
      </w:r>
      <w:r w:rsidR="004200B9" w:rsidRPr="009A2339">
        <w:rPr>
          <w:rFonts w:ascii="Palatino Linotype" w:eastAsia="Palatino Linotype" w:hAnsi="Palatino Linotype" w:cs="Palatino Linotype"/>
        </w:rPr>
        <w:t>671</w:t>
      </w:r>
      <w:r w:rsidRPr="009A2339">
        <w:rPr>
          <w:rFonts w:ascii="Palatino Linotype" w:eastAsia="Palatino Linotype" w:hAnsi="Palatino Linotype" w:cs="Palatino Linotype"/>
        </w:rPr>
        <w:t>.</w:t>
      </w:r>
    </w:p>
    <w:p w14:paraId="3CA5E2D3" w14:textId="77777777" w:rsidR="004A7AB2" w:rsidRPr="009A2339" w:rsidRDefault="004A7AB2" w:rsidP="004200B9">
      <w:pPr>
        <w:pStyle w:val="Prrafodelista"/>
        <w:spacing w:line="360" w:lineRule="auto"/>
        <w:ind w:right="-876"/>
        <w:jc w:val="both"/>
        <w:rPr>
          <w:rFonts w:ascii="Palatino Linotype" w:eastAsia="Palatino Linotype" w:hAnsi="Palatino Linotype" w:cs="Palatino Linotype"/>
          <w:b/>
        </w:rPr>
      </w:pPr>
    </w:p>
    <w:p w14:paraId="42FB7B90" w14:textId="77777777" w:rsidR="004200B9"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12. </w:t>
      </w:r>
      <w:r w:rsidR="004A7AB2" w:rsidRPr="009A2339">
        <w:rPr>
          <w:rFonts w:ascii="Palatino Linotype" w:eastAsia="Palatino Linotype" w:hAnsi="Palatino Linotype" w:cs="Palatino Linotype"/>
          <w:b/>
        </w:rPr>
        <w:t>Agosto 2024.zip</w:t>
      </w:r>
      <w:r w:rsidR="004200B9" w:rsidRPr="009A2339">
        <w:rPr>
          <w:rFonts w:ascii="Palatino Linotype" w:eastAsia="Palatino Linotype" w:hAnsi="Palatino Linotype" w:cs="Palatino Linotype"/>
          <w:b/>
        </w:rPr>
        <w:t xml:space="preserve">: </w:t>
      </w:r>
      <w:r w:rsidR="004200B9" w:rsidRPr="009A2339">
        <w:rPr>
          <w:rFonts w:ascii="Palatino Linotype" w:eastAsia="Palatino Linotype" w:hAnsi="Palatino Linotype" w:cs="Palatino Linotype"/>
        </w:rPr>
        <w:t>Contiene carpeta denominada 12. Agosto 2024, misma que contiene oficios suscrito por el Coordinador de Informática del 673  al 798.</w:t>
      </w:r>
    </w:p>
    <w:p w14:paraId="44C02505" w14:textId="77777777" w:rsidR="004A7AB2" w:rsidRPr="009A2339" w:rsidRDefault="004A7AB2" w:rsidP="004200B9">
      <w:pPr>
        <w:pStyle w:val="Prrafodelista"/>
        <w:spacing w:line="360" w:lineRule="auto"/>
        <w:ind w:right="-876"/>
        <w:jc w:val="both"/>
        <w:rPr>
          <w:rFonts w:ascii="Palatino Linotype" w:eastAsia="Palatino Linotype" w:hAnsi="Palatino Linotype" w:cs="Palatino Linotype"/>
          <w:b/>
        </w:rPr>
      </w:pPr>
    </w:p>
    <w:p w14:paraId="1A590543" w14:textId="77777777" w:rsidR="004200B9" w:rsidRPr="009A2339" w:rsidRDefault="00E059F4"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13. </w:t>
      </w:r>
      <w:r w:rsidR="004A7AB2" w:rsidRPr="009A2339">
        <w:rPr>
          <w:rFonts w:ascii="Palatino Linotype" w:eastAsia="Palatino Linotype" w:hAnsi="Palatino Linotype" w:cs="Palatino Linotype"/>
          <w:b/>
        </w:rPr>
        <w:t>Septiembre 2024.zip</w:t>
      </w:r>
      <w:r w:rsidR="004200B9" w:rsidRPr="009A2339">
        <w:rPr>
          <w:rFonts w:ascii="Palatino Linotype" w:eastAsia="Palatino Linotype" w:hAnsi="Palatino Linotype" w:cs="Palatino Linotype"/>
          <w:b/>
        </w:rPr>
        <w:t xml:space="preserve">: </w:t>
      </w:r>
      <w:r w:rsidR="004200B9" w:rsidRPr="009A2339">
        <w:rPr>
          <w:rFonts w:ascii="Palatino Linotype" w:eastAsia="Palatino Linotype" w:hAnsi="Palatino Linotype" w:cs="Palatino Linotype"/>
        </w:rPr>
        <w:t>Contiene carpeta denominada 13. Septiembre 2024, misma que contiene oficios suscrito por el Coordinador de Informática del 799  al 834.</w:t>
      </w:r>
    </w:p>
    <w:p w14:paraId="642BAA03" w14:textId="77777777" w:rsidR="004A7AB2" w:rsidRPr="009A2339" w:rsidRDefault="004A7AB2" w:rsidP="004200B9">
      <w:pPr>
        <w:pStyle w:val="Prrafodelista"/>
        <w:spacing w:line="360" w:lineRule="auto"/>
        <w:ind w:right="-876"/>
        <w:jc w:val="both"/>
        <w:rPr>
          <w:rFonts w:ascii="Palatino Linotype" w:eastAsia="Palatino Linotype" w:hAnsi="Palatino Linotype" w:cs="Palatino Linotype"/>
          <w:b/>
        </w:rPr>
      </w:pPr>
    </w:p>
    <w:p w14:paraId="7A262AA6"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8S.322.2024.pdf</w:t>
      </w:r>
      <w:r w:rsidR="00207348" w:rsidRPr="009A2339">
        <w:rPr>
          <w:rFonts w:ascii="Palatino Linotype" w:eastAsia="Palatino Linotype" w:hAnsi="Palatino Linotype" w:cs="Palatino Linotype"/>
          <w:b/>
        </w:rPr>
        <w:t xml:space="preserve">: </w:t>
      </w:r>
      <w:r w:rsidR="00207348" w:rsidRPr="009A2339">
        <w:rPr>
          <w:rFonts w:ascii="Palatino Linotype" w:eastAsia="Palatino Linotype" w:hAnsi="Palatino Linotype" w:cs="Palatino Linotype"/>
        </w:rPr>
        <w:t xml:space="preserve">Contiene </w:t>
      </w:r>
      <w:r w:rsidR="00F22157" w:rsidRPr="009A2339">
        <w:rPr>
          <w:rFonts w:ascii="Palatino Linotype" w:eastAsia="Palatino Linotype" w:hAnsi="Palatino Linotype" w:cs="Palatino Linotype"/>
        </w:rPr>
        <w:t>oficio</w:t>
      </w:r>
      <w:r w:rsidR="00207348" w:rsidRPr="009A2339">
        <w:rPr>
          <w:rFonts w:ascii="Palatino Linotype" w:eastAsia="Palatino Linotype" w:hAnsi="Palatino Linotype" w:cs="Palatino Linotype"/>
        </w:rPr>
        <w:t xml:space="preserve"> su</w:t>
      </w:r>
      <w:r w:rsidR="00F22157" w:rsidRPr="009A2339">
        <w:rPr>
          <w:rFonts w:ascii="Palatino Linotype" w:eastAsia="Palatino Linotype" w:hAnsi="Palatino Linotype" w:cs="Palatino Linotype"/>
        </w:rPr>
        <w:t>s</w:t>
      </w:r>
      <w:r w:rsidR="00207348" w:rsidRPr="009A2339">
        <w:rPr>
          <w:rFonts w:ascii="Palatino Linotype" w:eastAsia="Palatino Linotype" w:hAnsi="Palatino Linotype" w:cs="Palatino Linotype"/>
        </w:rPr>
        <w:t>crito por</w:t>
      </w:r>
      <w:r w:rsidR="00F22157" w:rsidRPr="009A2339">
        <w:rPr>
          <w:rFonts w:ascii="Palatino Linotype" w:eastAsia="Palatino Linotype" w:hAnsi="Palatino Linotype" w:cs="Palatino Linotype"/>
        </w:rPr>
        <w:t xml:space="preserve"> Lic. en C.P. y A.P. NIDYA HURTADO RELLSTAB, Coordinadora, mediante el cual refiere “…remite en formato digital, los oficios firmados de la Coordinación de Estudios y Proyectos Estratégicos en versión pública en el periodo del 01 de septiembre de dos mil veintitrés  al tres de septiembre de dos mil veinticuatro, así mismo es importante señalar que, dentro de los oficios internos, se encuentran 13 que fueron cancelados, por lo cual no es posible proporcionar dichos documentos… solicito a usted, se lleve a cabo sesión del Comité de Transparencia, a efecto de que se apruebe la versión pública antes mencionada, por contener datos sensibles, derivado de que se cuenta con: Nombres de ciudadanos, Números de celular personales, Nombre de empresas privadas, Correos electrónicos personales, Domicilios Personales.”</w:t>
      </w:r>
    </w:p>
    <w:p w14:paraId="253F2249" w14:textId="77777777" w:rsidR="00F22157" w:rsidRPr="009A2339" w:rsidRDefault="00F22157" w:rsidP="00F22157">
      <w:pPr>
        <w:spacing w:line="360" w:lineRule="auto"/>
        <w:ind w:right="-876"/>
        <w:jc w:val="both"/>
        <w:rPr>
          <w:rFonts w:ascii="Palatino Linotype" w:eastAsia="Palatino Linotype" w:hAnsi="Palatino Linotype" w:cs="Palatino Linotype"/>
        </w:rPr>
      </w:pPr>
    </w:p>
    <w:p w14:paraId="0213074A"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OFICIOS CEPE SAIMEX SEP 2023 - 2024 (1).</w:t>
      </w:r>
      <w:proofErr w:type="spellStart"/>
      <w:r w:rsidRPr="009A2339">
        <w:rPr>
          <w:rFonts w:ascii="Palatino Linotype" w:eastAsia="Palatino Linotype" w:hAnsi="Palatino Linotype" w:cs="Palatino Linotype"/>
          <w:b/>
        </w:rPr>
        <w:t>pdf</w:t>
      </w:r>
      <w:proofErr w:type="spellEnd"/>
      <w:r w:rsidR="00F22157" w:rsidRPr="009A2339">
        <w:rPr>
          <w:rFonts w:ascii="Palatino Linotype" w:eastAsia="Palatino Linotype" w:hAnsi="Palatino Linotype" w:cs="Palatino Linotype"/>
          <w:b/>
        </w:rPr>
        <w:t xml:space="preserve">: </w:t>
      </w:r>
      <w:r w:rsidR="00F22157" w:rsidRPr="009A2339">
        <w:rPr>
          <w:rFonts w:ascii="Palatino Linotype" w:eastAsia="Palatino Linotype" w:hAnsi="Palatino Linotype" w:cs="Palatino Linotype"/>
        </w:rPr>
        <w:t xml:space="preserve">Contiene 475 fojas, con oficios suscritos por la Coordinadora Lic. en C.P. y A.P. Nydia </w:t>
      </w:r>
      <w:proofErr w:type="spellStart"/>
      <w:r w:rsidR="00F22157" w:rsidRPr="009A2339">
        <w:rPr>
          <w:rFonts w:ascii="Palatino Linotype" w:eastAsia="Palatino Linotype" w:hAnsi="Palatino Linotype" w:cs="Palatino Linotype"/>
        </w:rPr>
        <w:t>Merari</w:t>
      </w:r>
      <w:proofErr w:type="spellEnd"/>
      <w:r w:rsidR="00F22157" w:rsidRPr="009A2339">
        <w:rPr>
          <w:rFonts w:ascii="Palatino Linotype" w:eastAsia="Palatino Linotype" w:hAnsi="Palatino Linotype" w:cs="Palatino Linotype"/>
        </w:rPr>
        <w:t xml:space="preserve"> Hurtado </w:t>
      </w:r>
      <w:proofErr w:type="spellStart"/>
      <w:r w:rsidR="00F22157" w:rsidRPr="009A2339">
        <w:rPr>
          <w:rFonts w:ascii="Palatino Linotype" w:eastAsia="Palatino Linotype" w:hAnsi="Palatino Linotype" w:cs="Palatino Linotype"/>
        </w:rPr>
        <w:t>Relstab</w:t>
      </w:r>
      <w:proofErr w:type="spellEnd"/>
      <w:r w:rsidR="00C97493" w:rsidRPr="009A2339">
        <w:rPr>
          <w:rFonts w:ascii="Palatino Linotype" w:eastAsia="Palatino Linotype" w:hAnsi="Palatino Linotype" w:cs="Palatino Linotype"/>
        </w:rPr>
        <w:t>, correspondientes a los años 2023 y 2024.</w:t>
      </w:r>
    </w:p>
    <w:p w14:paraId="2F0B6146" w14:textId="77777777" w:rsidR="00C97493" w:rsidRPr="009A2339" w:rsidRDefault="00C97493" w:rsidP="00C97493">
      <w:pPr>
        <w:spacing w:line="360" w:lineRule="auto"/>
        <w:ind w:right="-876"/>
        <w:jc w:val="both"/>
        <w:rPr>
          <w:rFonts w:ascii="Palatino Linotype" w:eastAsia="Palatino Linotype" w:hAnsi="Palatino Linotype" w:cs="Palatino Linotype"/>
          <w:b/>
        </w:rPr>
      </w:pPr>
    </w:p>
    <w:p w14:paraId="629F8788"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ANEXO 1. Oficios emitidos CCS 2023_vf.pdf</w:t>
      </w:r>
      <w:r w:rsidR="00C97493" w:rsidRPr="009A2339">
        <w:rPr>
          <w:rFonts w:ascii="Palatino Linotype" w:eastAsia="Palatino Linotype" w:hAnsi="Palatino Linotype" w:cs="Palatino Linotype"/>
          <w:b/>
        </w:rPr>
        <w:t xml:space="preserve">: </w:t>
      </w:r>
      <w:r w:rsidR="00C97493" w:rsidRPr="009A2339">
        <w:rPr>
          <w:rFonts w:ascii="Palatino Linotype" w:eastAsia="Palatino Linotype" w:hAnsi="Palatino Linotype" w:cs="Palatino Linotype"/>
        </w:rPr>
        <w:t>Contiene 21 fojas, con oficios suscritos por la Coordinación de Concertación Sectorial, correspondientes al año 2023.</w:t>
      </w:r>
    </w:p>
    <w:p w14:paraId="1D1F59BB" w14:textId="77777777" w:rsidR="00C97493" w:rsidRPr="009A2339" w:rsidRDefault="00C97493" w:rsidP="006D7FAF">
      <w:pPr>
        <w:spacing w:line="360" w:lineRule="auto"/>
        <w:ind w:right="-876"/>
        <w:jc w:val="both"/>
        <w:rPr>
          <w:rFonts w:ascii="Palatino Linotype" w:eastAsia="Palatino Linotype" w:hAnsi="Palatino Linotype" w:cs="Palatino Linotype"/>
          <w:b/>
        </w:rPr>
      </w:pPr>
    </w:p>
    <w:p w14:paraId="56C20EEF" w14:textId="77777777" w:rsidR="006D7FAF"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ANEXO 2. Oficios emitidos CCS 2024_vf.pdf</w:t>
      </w:r>
      <w:r w:rsidR="00C97493" w:rsidRPr="009A2339">
        <w:rPr>
          <w:rFonts w:ascii="Palatino Linotype" w:eastAsia="Palatino Linotype" w:hAnsi="Palatino Linotype" w:cs="Palatino Linotype"/>
          <w:b/>
        </w:rPr>
        <w:t xml:space="preserve">: </w:t>
      </w:r>
      <w:r w:rsidR="006D7FAF" w:rsidRPr="009A2339">
        <w:rPr>
          <w:rFonts w:ascii="Palatino Linotype" w:eastAsia="Palatino Linotype" w:hAnsi="Palatino Linotype" w:cs="Palatino Linotype"/>
        </w:rPr>
        <w:t>Contiene 231 fojas, con oficios suscritos por la Coordinación de Concertación Sectorial, correspondientes al año 2024.</w:t>
      </w:r>
    </w:p>
    <w:p w14:paraId="6DC3C2E9" w14:textId="77777777" w:rsidR="004A7AB2" w:rsidRPr="009A2339" w:rsidRDefault="004A7AB2" w:rsidP="006D7FAF">
      <w:pPr>
        <w:pStyle w:val="Prrafodelista"/>
        <w:spacing w:line="360" w:lineRule="auto"/>
        <w:ind w:right="-876"/>
        <w:jc w:val="both"/>
        <w:rPr>
          <w:rFonts w:ascii="Palatino Linotype" w:eastAsia="Palatino Linotype" w:hAnsi="Palatino Linotype" w:cs="Palatino Linotype"/>
          <w:b/>
        </w:rPr>
      </w:pPr>
    </w:p>
    <w:p w14:paraId="0A19478E" w14:textId="77777777" w:rsidR="003A0017"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Respuesta a solicitud SAIMEX 00599_SMOV_IP_2024.pdf</w:t>
      </w:r>
      <w:r w:rsidR="006D7FAF" w:rsidRPr="009A2339">
        <w:rPr>
          <w:rFonts w:ascii="Palatino Linotype" w:eastAsia="Palatino Linotype" w:hAnsi="Palatino Linotype" w:cs="Palatino Linotype"/>
          <w:b/>
        </w:rPr>
        <w:t xml:space="preserve">: </w:t>
      </w:r>
      <w:r w:rsidR="006D7FAF" w:rsidRPr="009A2339">
        <w:rPr>
          <w:rFonts w:ascii="Palatino Linotype" w:eastAsia="Palatino Linotype" w:hAnsi="Palatino Linotype" w:cs="Palatino Linotype"/>
        </w:rPr>
        <w:t>Contiene oficio suscrito por el Coordinador de Concertación Sectorial Servidos Publico Habilitado</w:t>
      </w:r>
      <w:r w:rsidR="003A0017" w:rsidRPr="009A2339">
        <w:rPr>
          <w:rFonts w:ascii="Palatino Linotype" w:eastAsia="Palatino Linotype" w:hAnsi="Palatino Linotype" w:cs="Palatino Linotype"/>
        </w:rPr>
        <w:t xml:space="preserve">, por medio del cual refiere “… Sírvase encontrar anexo al presente las documentales digitales que consisten en el escaneo de cada uno de los oficios firmados por el Coordinador de Concertación Sectorial en el periodo comprendido entre el 01 septiembre de 2023 al 03 de septiembre del 2024 (fecha de ingreso de la solicitud). </w:t>
      </w:r>
    </w:p>
    <w:p w14:paraId="06DABD13" w14:textId="77777777" w:rsidR="003A0017" w:rsidRPr="009A2339" w:rsidRDefault="003A0017" w:rsidP="003A0017">
      <w:pPr>
        <w:pStyle w:val="Prrafodelista"/>
        <w:rPr>
          <w:rFonts w:ascii="Palatino Linotype" w:eastAsia="Palatino Linotype" w:hAnsi="Palatino Linotype" w:cs="Palatino Linotype"/>
        </w:rPr>
      </w:pPr>
    </w:p>
    <w:p w14:paraId="10943502" w14:textId="77777777" w:rsidR="003A0017" w:rsidRPr="009A2339" w:rsidRDefault="003A0017" w:rsidP="003A0017">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Dichas documentales se encuentran compiladas en los siguientes archivos para su consulta: </w:t>
      </w:r>
    </w:p>
    <w:p w14:paraId="20C23C8F" w14:textId="77777777" w:rsidR="003A0017" w:rsidRPr="009A2339" w:rsidRDefault="003A0017" w:rsidP="003A0017">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ANEXO 1. Oficios emitidos CCS 2023_vf. </w:t>
      </w:r>
    </w:p>
    <w:p w14:paraId="569A0194" w14:textId="77777777" w:rsidR="003A0017" w:rsidRPr="009A2339" w:rsidRDefault="003A0017" w:rsidP="003A0017">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ANEXO 2. Oficios emitidos CSS 2024_ </w:t>
      </w:r>
      <w:proofErr w:type="spellStart"/>
      <w:proofErr w:type="gramStart"/>
      <w:r w:rsidRPr="009A2339">
        <w:rPr>
          <w:rFonts w:ascii="Palatino Linotype" w:eastAsia="Palatino Linotype" w:hAnsi="Palatino Linotype" w:cs="Palatino Linotype"/>
        </w:rPr>
        <w:t>vf</w:t>
      </w:r>
      <w:proofErr w:type="spellEnd"/>
      <w:r w:rsidRPr="009A2339">
        <w:rPr>
          <w:rFonts w:ascii="Palatino Linotype" w:eastAsia="Palatino Linotype" w:hAnsi="Palatino Linotype" w:cs="Palatino Linotype"/>
        </w:rPr>
        <w:t xml:space="preserve"> .</w:t>
      </w:r>
      <w:proofErr w:type="gramEnd"/>
    </w:p>
    <w:p w14:paraId="6D3B7D7A" w14:textId="77777777" w:rsidR="004A7AB2" w:rsidRPr="009A2339" w:rsidRDefault="003A0017" w:rsidP="003A0017">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 Ahora bien, del análisis de cada uno de los documentos anexos firmados y emi9tidos por esta Coordinación se observa que los oficios que se enuncian a continuación…Son sujetos a versión pública debido a que contienen datos personales considerados como </w:t>
      </w:r>
      <w:r w:rsidRPr="009A2339">
        <w:rPr>
          <w:rFonts w:ascii="Palatino Linotype" w:eastAsia="Palatino Linotype" w:hAnsi="Palatino Linotype" w:cs="Palatino Linotype"/>
        </w:rPr>
        <w:lastRenderedPageBreak/>
        <w:t>confidenciales tales como: correo electrónico personal y número telefónico celular personal de servidores públicos.”</w:t>
      </w:r>
    </w:p>
    <w:p w14:paraId="1E49B50C" w14:textId="77777777" w:rsidR="003A0017" w:rsidRPr="009A2339" w:rsidRDefault="003A0017" w:rsidP="003A0017">
      <w:pPr>
        <w:pStyle w:val="Prrafodelista"/>
        <w:spacing w:line="360" w:lineRule="auto"/>
        <w:ind w:right="-876"/>
        <w:jc w:val="both"/>
        <w:rPr>
          <w:rFonts w:ascii="Palatino Linotype" w:eastAsia="Palatino Linotype" w:hAnsi="Palatino Linotype" w:cs="Palatino Linotype"/>
          <w:b/>
        </w:rPr>
      </w:pPr>
    </w:p>
    <w:p w14:paraId="0CB34D6D"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147 RESPUESTA SAIMEX OFICIOS REALIZADOS 23 24.pdf</w:t>
      </w:r>
      <w:r w:rsidR="003A0017" w:rsidRPr="009A2339">
        <w:rPr>
          <w:rFonts w:ascii="Palatino Linotype" w:eastAsia="Palatino Linotype" w:hAnsi="Palatino Linotype" w:cs="Palatino Linotype"/>
          <w:b/>
        </w:rPr>
        <w:t xml:space="preserve">: </w:t>
      </w:r>
      <w:r w:rsidR="003A0017" w:rsidRPr="009A2339">
        <w:rPr>
          <w:rFonts w:ascii="Palatino Linotype" w:eastAsia="Palatino Linotype" w:hAnsi="Palatino Linotype" w:cs="Palatino Linotype"/>
        </w:rPr>
        <w:t>Oficio suscrito por la Coordinadora de Seguimiento y Análisis, en donde refiere “… al respecto, proporciono la información solicitada en “VERSION</w:t>
      </w:r>
      <w:r w:rsidR="00657ACD" w:rsidRPr="009A2339">
        <w:rPr>
          <w:rFonts w:ascii="Palatino Linotype" w:eastAsia="Palatino Linotype" w:hAnsi="Palatino Linotype" w:cs="Palatino Linotype"/>
        </w:rPr>
        <w:t xml:space="preserve"> PÚBLICA”, siendo la siguiente;</w:t>
      </w:r>
      <w:r w:rsidR="003A0017" w:rsidRPr="009A2339">
        <w:rPr>
          <w:rFonts w:ascii="Palatino Linotype" w:eastAsia="Palatino Linotype" w:hAnsi="Palatino Linotype" w:cs="Palatino Linotype"/>
        </w:rPr>
        <w:t xml:space="preserve"> (Anexa tabla </w:t>
      </w:r>
      <w:r w:rsidR="00657ACD" w:rsidRPr="009A2339">
        <w:rPr>
          <w:rFonts w:ascii="Palatino Linotype" w:eastAsia="Palatino Linotype" w:hAnsi="Palatino Linotype" w:cs="Palatino Linotype"/>
        </w:rPr>
        <w:t>con Concepto y Descripción)</w:t>
      </w:r>
      <w:proofErr w:type="gramStart"/>
      <w:r w:rsidR="00657ACD" w:rsidRPr="009A2339">
        <w:rPr>
          <w:rFonts w:ascii="Palatino Linotype" w:eastAsia="Palatino Linotype" w:hAnsi="Palatino Linotype" w:cs="Palatino Linotype"/>
        </w:rPr>
        <w:t>..</w:t>
      </w:r>
      <w:proofErr w:type="gramEnd"/>
      <w:r w:rsidR="00657ACD" w:rsidRPr="009A2339">
        <w:rPr>
          <w:rFonts w:ascii="Palatino Linotype" w:eastAsia="Palatino Linotype" w:hAnsi="Palatino Linotype" w:cs="Palatino Linotype"/>
        </w:rPr>
        <w:t xml:space="preserve"> </w:t>
      </w:r>
      <w:r w:rsidR="00A35F8D" w:rsidRPr="009A2339">
        <w:rPr>
          <w:rFonts w:ascii="Palatino Linotype" w:eastAsia="Palatino Linotype" w:hAnsi="Palatino Linotype" w:cs="Palatino Linotype"/>
        </w:rPr>
        <w:t>Derivado</w:t>
      </w:r>
      <w:r w:rsidR="00657ACD" w:rsidRPr="009A2339">
        <w:rPr>
          <w:rFonts w:ascii="Palatino Linotype" w:eastAsia="Palatino Linotype" w:hAnsi="Palatino Linotype" w:cs="Palatino Linotype"/>
        </w:rPr>
        <w:t xml:space="preserve"> de lo anterior, debidamente </w:t>
      </w:r>
      <w:r w:rsidR="00A35F8D" w:rsidRPr="009A2339">
        <w:rPr>
          <w:rFonts w:ascii="Palatino Linotype" w:eastAsia="Palatino Linotype" w:hAnsi="Palatino Linotype" w:cs="Palatino Linotype"/>
        </w:rPr>
        <w:t>motivado</w:t>
      </w:r>
      <w:r w:rsidR="00657ACD" w:rsidRPr="009A2339">
        <w:rPr>
          <w:rFonts w:ascii="Palatino Linotype" w:eastAsia="Palatino Linotype" w:hAnsi="Palatino Linotype" w:cs="Palatino Linotype"/>
        </w:rPr>
        <w:t xml:space="preserve">, solicito al H. Comité de Transparencia en Sesión respectiva, las reservas de versión pública de los datos sensibles citados contenidos en los citados documentos u oficios, para estar en posibilidad de dar cumplimiento de manera </w:t>
      </w:r>
      <w:r w:rsidR="00A35F8D" w:rsidRPr="009A2339">
        <w:rPr>
          <w:rFonts w:ascii="Palatino Linotype" w:eastAsia="Palatino Linotype" w:hAnsi="Palatino Linotype" w:cs="Palatino Linotype"/>
        </w:rPr>
        <w:t>oportuna</w:t>
      </w:r>
      <w:r w:rsidR="00657ACD" w:rsidRPr="009A2339">
        <w:rPr>
          <w:rFonts w:ascii="Palatino Linotype" w:eastAsia="Palatino Linotype" w:hAnsi="Palatino Linotype" w:cs="Palatino Linotype"/>
        </w:rPr>
        <w:t xml:space="preserve"> por parte de esta Coordinación a mi cargo, al requerimiento solicitado en el citado portal de transparencia.”</w:t>
      </w:r>
    </w:p>
    <w:p w14:paraId="55AE0DB0" w14:textId="77777777" w:rsidR="00657ACD" w:rsidRPr="009A2339" w:rsidRDefault="00657ACD" w:rsidP="00657ACD">
      <w:pPr>
        <w:pStyle w:val="Prrafodelista"/>
        <w:spacing w:line="360" w:lineRule="auto"/>
        <w:ind w:right="-876"/>
        <w:jc w:val="both"/>
        <w:rPr>
          <w:rFonts w:ascii="Palatino Linotype" w:eastAsia="Palatino Linotype" w:hAnsi="Palatino Linotype" w:cs="Palatino Linotype"/>
          <w:b/>
        </w:rPr>
      </w:pPr>
    </w:p>
    <w:p w14:paraId="114FF088"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MINUTARIO 2024 2DA ETAPA.pdf</w:t>
      </w:r>
      <w:r w:rsidR="00657ACD" w:rsidRPr="009A2339">
        <w:rPr>
          <w:rFonts w:ascii="Palatino Linotype" w:eastAsia="Palatino Linotype" w:hAnsi="Palatino Linotype" w:cs="Palatino Linotype"/>
          <w:b/>
        </w:rPr>
        <w:t xml:space="preserve">: </w:t>
      </w:r>
      <w:r w:rsidR="00657ACD" w:rsidRPr="009A2339">
        <w:rPr>
          <w:rFonts w:ascii="Palatino Linotype" w:eastAsia="Palatino Linotype" w:hAnsi="Palatino Linotype" w:cs="Palatino Linotype"/>
        </w:rPr>
        <w:t xml:space="preserve">Contiene 70 fojas, con oficios </w:t>
      </w:r>
      <w:r w:rsidR="002D36DC" w:rsidRPr="009A2339">
        <w:rPr>
          <w:rFonts w:ascii="Palatino Linotype" w:eastAsia="Palatino Linotype" w:hAnsi="Palatino Linotype" w:cs="Palatino Linotype"/>
        </w:rPr>
        <w:t>suscritos</w:t>
      </w:r>
      <w:r w:rsidR="00657ACD" w:rsidRPr="009A2339">
        <w:rPr>
          <w:rFonts w:ascii="Palatino Linotype" w:eastAsia="Palatino Linotype" w:hAnsi="Palatino Linotype" w:cs="Palatino Linotype"/>
        </w:rPr>
        <w:t xml:space="preserve"> por la Coordinación de Seguimiento y Análisis, correspondientes al año 2024.</w:t>
      </w:r>
    </w:p>
    <w:p w14:paraId="42CB51D8" w14:textId="77777777" w:rsidR="00657ACD" w:rsidRPr="009A2339" w:rsidRDefault="00657ACD" w:rsidP="00657ACD">
      <w:pPr>
        <w:spacing w:line="360" w:lineRule="auto"/>
        <w:ind w:right="-876"/>
        <w:jc w:val="both"/>
        <w:rPr>
          <w:rFonts w:ascii="Palatino Linotype" w:eastAsia="Palatino Linotype" w:hAnsi="Palatino Linotype" w:cs="Palatino Linotype"/>
          <w:b/>
        </w:rPr>
      </w:pPr>
    </w:p>
    <w:p w14:paraId="0D0FAD67"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MINUTARIO CONSECUTIVO DE OFICIOS 2024 PARTE 1.pdf</w:t>
      </w:r>
      <w:r w:rsidR="002D36DC" w:rsidRPr="009A2339">
        <w:rPr>
          <w:rFonts w:ascii="Palatino Linotype" w:eastAsia="Palatino Linotype" w:hAnsi="Palatino Linotype" w:cs="Palatino Linotype"/>
          <w:b/>
        </w:rPr>
        <w:t xml:space="preserve">: </w:t>
      </w:r>
      <w:r w:rsidR="002D36DC" w:rsidRPr="009A2339">
        <w:rPr>
          <w:rFonts w:ascii="Palatino Linotype" w:eastAsia="Palatino Linotype" w:hAnsi="Palatino Linotype" w:cs="Palatino Linotype"/>
        </w:rPr>
        <w:t>Contiene 107 fojas, con oficios suscritos por la Coordinación de Seguimiento y Análisis, correspondientes al año 2024.</w:t>
      </w:r>
    </w:p>
    <w:p w14:paraId="2D7C0B68" w14:textId="77777777" w:rsidR="002D36DC" w:rsidRPr="009A2339" w:rsidRDefault="002D36DC" w:rsidP="002D36DC">
      <w:pPr>
        <w:spacing w:line="360" w:lineRule="auto"/>
        <w:ind w:right="-876"/>
        <w:jc w:val="both"/>
        <w:rPr>
          <w:rFonts w:ascii="Palatino Linotype" w:eastAsia="Palatino Linotype" w:hAnsi="Palatino Linotype" w:cs="Palatino Linotype"/>
          <w:b/>
        </w:rPr>
      </w:pPr>
    </w:p>
    <w:p w14:paraId="0ACE5719" w14:textId="77777777" w:rsidR="002D36DC"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2023 SEP DIC MINUTARIO OFICIOS GENERADOS.pdf</w:t>
      </w:r>
      <w:r w:rsidR="002D36DC" w:rsidRPr="009A2339">
        <w:rPr>
          <w:rFonts w:ascii="Palatino Linotype" w:eastAsia="Palatino Linotype" w:hAnsi="Palatino Linotype" w:cs="Palatino Linotype"/>
          <w:b/>
        </w:rPr>
        <w:t xml:space="preserve">: </w:t>
      </w:r>
      <w:r w:rsidR="002D36DC" w:rsidRPr="009A2339">
        <w:rPr>
          <w:rFonts w:ascii="Palatino Linotype" w:eastAsia="Palatino Linotype" w:hAnsi="Palatino Linotype" w:cs="Palatino Linotype"/>
        </w:rPr>
        <w:t>Contiene 56 fojas, con oficios suscritos por la Coordinación de Seguimiento y Análisis, correspondientes al año 202</w:t>
      </w:r>
      <w:r w:rsidR="009E20ED" w:rsidRPr="009A2339">
        <w:rPr>
          <w:rFonts w:ascii="Palatino Linotype" w:eastAsia="Palatino Linotype" w:hAnsi="Palatino Linotype" w:cs="Palatino Linotype"/>
        </w:rPr>
        <w:t>3</w:t>
      </w:r>
      <w:r w:rsidR="002D36DC" w:rsidRPr="009A2339">
        <w:rPr>
          <w:rFonts w:ascii="Palatino Linotype" w:eastAsia="Palatino Linotype" w:hAnsi="Palatino Linotype" w:cs="Palatino Linotype"/>
        </w:rPr>
        <w:t>.</w:t>
      </w:r>
    </w:p>
    <w:p w14:paraId="28F0040B" w14:textId="77777777" w:rsidR="004A7AB2" w:rsidRPr="009A2339" w:rsidRDefault="004A7AB2" w:rsidP="009E20ED">
      <w:pPr>
        <w:pStyle w:val="Prrafodelista"/>
        <w:spacing w:line="360" w:lineRule="auto"/>
        <w:ind w:right="-876"/>
        <w:jc w:val="both"/>
        <w:rPr>
          <w:rFonts w:ascii="Palatino Linotype" w:eastAsia="Palatino Linotype" w:hAnsi="Palatino Linotype" w:cs="Palatino Linotype"/>
          <w:b/>
        </w:rPr>
      </w:pPr>
    </w:p>
    <w:p w14:paraId="1AD7E90C" w14:textId="77777777" w:rsidR="00A35F8D"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147 RESPUESTA SAIMEX OFICIOS REALIZADOS 23 24.pdf</w:t>
      </w:r>
      <w:r w:rsidR="00A35F8D" w:rsidRPr="009A2339">
        <w:rPr>
          <w:rFonts w:ascii="Palatino Linotype" w:eastAsia="Palatino Linotype" w:hAnsi="Palatino Linotype" w:cs="Palatino Linotype"/>
          <w:b/>
        </w:rPr>
        <w:t xml:space="preserve">: </w:t>
      </w:r>
      <w:r w:rsidR="00A35F8D" w:rsidRPr="009A2339">
        <w:rPr>
          <w:rFonts w:ascii="Palatino Linotype" w:eastAsia="Palatino Linotype" w:hAnsi="Palatino Linotype" w:cs="Palatino Linotype"/>
        </w:rPr>
        <w:t>Oficio suscrito por la Coordinadora de Seguimiento y Análisis, en donde refiere “… al respecto, proporciono la información solicitada en “VERSION PÚBLICA”, siendo la siguiente; (Anexa tabla con Concepto y Descripción)… Derivado de lo anterior, debidamente motivado, solicito al H. Comité de Transparencia en Sesión respectiva, las reservas de versión pública de los datos sensibles citados contenidos en los citados documentos u oficios, para estar en posibilidad de dar cumplimiento de manera oportuna por parte de esta Coordinación a mi cargo, al requerimiento solicitado en el citado portal de transparencia.”</w:t>
      </w:r>
    </w:p>
    <w:p w14:paraId="68143D09" w14:textId="77777777" w:rsidR="004A7AB2" w:rsidRPr="009A2339" w:rsidRDefault="004A7AB2" w:rsidP="00A35F8D">
      <w:pPr>
        <w:pStyle w:val="Prrafodelista"/>
        <w:spacing w:line="360" w:lineRule="auto"/>
        <w:ind w:right="-876"/>
        <w:jc w:val="both"/>
        <w:rPr>
          <w:rFonts w:ascii="Palatino Linotype" w:eastAsia="Palatino Linotype" w:hAnsi="Palatino Linotype" w:cs="Palatino Linotype"/>
          <w:b/>
        </w:rPr>
      </w:pPr>
    </w:p>
    <w:p w14:paraId="6B766DA4" w14:textId="77777777" w:rsidR="00A35F8D"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147 RESPUESTA SAIMEX OFICIOS REALIZADOS 23 24.pdf</w:t>
      </w:r>
      <w:r w:rsidR="00A35F8D" w:rsidRPr="009A2339">
        <w:rPr>
          <w:rFonts w:ascii="Palatino Linotype" w:eastAsia="Palatino Linotype" w:hAnsi="Palatino Linotype" w:cs="Palatino Linotype"/>
          <w:b/>
        </w:rPr>
        <w:t xml:space="preserve">: </w:t>
      </w:r>
      <w:r w:rsidR="00A35F8D" w:rsidRPr="009A2339">
        <w:rPr>
          <w:rFonts w:ascii="Palatino Linotype" w:eastAsia="Palatino Linotype" w:hAnsi="Palatino Linotype" w:cs="Palatino Linotype"/>
        </w:rPr>
        <w:t>Oficio suscrito por la Coordinadora de Seguimiento y Análisis, en donde refiere “… al respecto, proporciono la información solicitada en “VERSION PÚBLICA”, siendo la siguiente; (Anexa tabla con Concepto y Descripción)… Derivado de lo anterior, debidamente motivado, solicito al H. Comité de Transparencia en Sesión respectiva, las reservas de versión pública de los datos sensibles citados contenidos en los citados documentos u oficios, para estar en posibilidad de dar cumplimiento de manera oportuna por parte de esta Coordinación a mi cargo, al requerimiento solicitado en el citado portal de transparencia.”</w:t>
      </w:r>
    </w:p>
    <w:p w14:paraId="39591195" w14:textId="77777777" w:rsidR="004A7AB2" w:rsidRPr="009A2339" w:rsidRDefault="004A7AB2" w:rsidP="00D4738F">
      <w:pPr>
        <w:pStyle w:val="Prrafodelista"/>
        <w:spacing w:line="360" w:lineRule="auto"/>
        <w:ind w:right="-876"/>
        <w:jc w:val="both"/>
        <w:rPr>
          <w:rFonts w:ascii="Palatino Linotype" w:eastAsia="Palatino Linotype" w:hAnsi="Palatino Linotype" w:cs="Palatino Linotype"/>
          <w:b/>
        </w:rPr>
      </w:pPr>
    </w:p>
    <w:p w14:paraId="29045546"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ACUSES ACT. 2024</w:t>
      </w:r>
      <w:proofErr w:type="gramStart"/>
      <w:r w:rsidRPr="009A2339">
        <w:rPr>
          <w:rFonts w:ascii="Palatino Linotype" w:eastAsia="Palatino Linotype" w:hAnsi="Palatino Linotype" w:cs="Palatino Linotype"/>
          <w:b/>
        </w:rPr>
        <w:t>.pdf</w:t>
      </w:r>
      <w:proofErr w:type="gramEnd"/>
      <w:r w:rsidR="00D4738F" w:rsidRPr="009A2339">
        <w:rPr>
          <w:rFonts w:ascii="Palatino Linotype" w:eastAsia="Palatino Linotype" w:hAnsi="Palatino Linotype" w:cs="Palatino Linotype"/>
          <w:b/>
        </w:rPr>
        <w:t xml:space="preserve">: </w:t>
      </w:r>
      <w:r w:rsidR="00D4738F" w:rsidRPr="009A2339">
        <w:rPr>
          <w:rFonts w:ascii="Palatino Linotype" w:eastAsia="Palatino Linotype" w:hAnsi="Palatino Linotype" w:cs="Palatino Linotype"/>
        </w:rPr>
        <w:t xml:space="preserve">Contiene 982 fojas, con oficios suscritos por el Coordinador de Vinculación, correspondientes al año 2023 y 2024. </w:t>
      </w:r>
    </w:p>
    <w:p w14:paraId="26483799" w14:textId="77777777" w:rsidR="00D4738F" w:rsidRPr="009A2339" w:rsidRDefault="00D4738F" w:rsidP="00D4738F">
      <w:pPr>
        <w:spacing w:line="360" w:lineRule="auto"/>
        <w:ind w:right="-876"/>
        <w:jc w:val="both"/>
        <w:rPr>
          <w:rFonts w:ascii="Palatino Linotype" w:eastAsia="Palatino Linotype" w:hAnsi="Palatino Linotype" w:cs="Palatino Linotype"/>
          <w:b/>
        </w:rPr>
      </w:pPr>
    </w:p>
    <w:p w14:paraId="3B89A1E7"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Acuses Sept. 2023 Dic. 2023</w:t>
      </w:r>
      <w:proofErr w:type="gramStart"/>
      <w:r w:rsidRPr="009A2339">
        <w:rPr>
          <w:rFonts w:ascii="Palatino Linotype" w:eastAsia="Palatino Linotype" w:hAnsi="Palatino Linotype" w:cs="Palatino Linotype"/>
          <w:b/>
        </w:rPr>
        <w:t>.zip</w:t>
      </w:r>
      <w:proofErr w:type="gramEnd"/>
      <w:r w:rsidR="00D4738F" w:rsidRPr="009A2339">
        <w:rPr>
          <w:rFonts w:ascii="Palatino Linotype" w:eastAsia="Palatino Linotype" w:hAnsi="Palatino Linotype" w:cs="Palatino Linotype"/>
          <w:b/>
        </w:rPr>
        <w:t xml:space="preserve">: </w:t>
      </w:r>
      <w:r w:rsidR="00F144DB" w:rsidRPr="009A2339">
        <w:rPr>
          <w:rFonts w:ascii="Palatino Linotype" w:eastAsia="Palatino Linotype" w:hAnsi="Palatino Linotype" w:cs="Palatino Linotype"/>
        </w:rPr>
        <w:t>Contiene</w:t>
      </w:r>
      <w:r w:rsidR="00D4738F" w:rsidRPr="009A2339">
        <w:rPr>
          <w:rFonts w:ascii="Palatino Linotype" w:eastAsia="Palatino Linotype" w:hAnsi="Palatino Linotype" w:cs="Palatino Linotype"/>
        </w:rPr>
        <w:t xml:space="preserve"> carpeta denominada Acuses Sept. 2023 Dic. 2023, la cual contiene </w:t>
      </w:r>
      <w:r w:rsidR="00F144DB" w:rsidRPr="009A2339">
        <w:rPr>
          <w:rFonts w:ascii="Palatino Linotype" w:eastAsia="Palatino Linotype" w:hAnsi="Palatino Linotype" w:cs="Palatino Linotype"/>
        </w:rPr>
        <w:t xml:space="preserve">95 archivos en formato </w:t>
      </w:r>
      <w:proofErr w:type="spellStart"/>
      <w:r w:rsidR="00F144DB" w:rsidRPr="009A2339">
        <w:rPr>
          <w:rFonts w:ascii="Palatino Linotype" w:eastAsia="Palatino Linotype" w:hAnsi="Palatino Linotype" w:cs="Palatino Linotype"/>
        </w:rPr>
        <w:t>pdf</w:t>
      </w:r>
      <w:proofErr w:type="spellEnd"/>
      <w:r w:rsidR="00F144DB" w:rsidRPr="009A2339">
        <w:rPr>
          <w:rFonts w:ascii="Palatino Linotype" w:eastAsia="Palatino Linotype" w:hAnsi="Palatino Linotype" w:cs="Palatino Linotype"/>
        </w:rPr>
        <w:t>, mismos que contienen oficios suscritos por el Coordinador de Control Técnico, correspondientes al año 2023.</w:t>
      </w:r>
    </w:p>
    <w:p w14:paraId="2A14F309" w14:textId="77777777" w:rsidR="00D4738F" w:rsidRPr="009A2339" w:rsidRDefault="00D4738F" w:rsidP="00D4738F">
      <w:pPr>
        <w:pStyle w:val="Prrafodelista"/>
        <w:spacing w:line="360" w:lineRule="auto"/>
        <w:ind w:right="-876"/>
        <w:jc w:val="both"/>
        <w:rPr>
          <w:rFonts w:ascii="Palatino Linotype" w:eastAsia="Palatino Linotype" w:hAnsi="Palatino Linotype" w:cs="Palatino Linotype"/>
          <w:b/>
        </w:rPr>
      </w:pPr>
    </w:p>
    <w:p w14:paraId="00BC6B21"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Acuses Enero 2024-03 sept. 2024</w:t>
      </w:r>
      <w:proofErr w:type="gramStart"/>
      <w:r w:rsidRPr="009A2339">
        <w:rPr>
          <w:rFonts w:ascii="Palatino Linotype" w:eastAsia="Palatino Linotype" w:hAnsi="Palatino Linotype" w:cs="Palatino Linotype"/>
          <w:b/>
        </w:rPr>
        <w:t>.zip</w:t>
      </w:r>
      <w:proofErr w:type="gramEnd"/>
      <w:r w:rsidR="00F144DB" w:rsidRPr="009A2339">
        <w:rPr>
          <w:rFonts w:ascii="Palatino Linotype" w:eastAsia="Palatino Linotype" w:hAnsi="Palatino Linotype" w:cs="Palatino Linotype"/>
          <w:b/>
        </w:rPr>
        <w:t xml:space="preserve">: </w:t>
      </w:r>
      <w:r w:rsidR="00F144DB" w:rsidRPr="009A2339">
        <w:rPr>
          <w:rFonts w:ascii="Palatino Linotype" w:eastAsia="Palatino Linotype" w:hAnsi="Palatino Linotype" w:cs="Palatino Linotype"/>
        </w:rPr>
        <w:t xml:space="preserve">Contiene carpeta denominada Acuses Enero 2023-0. Sept. 2024, la cual contiene archivos en formato </w:t>
      </w:r>
      <w:proofErr w:type="spellStart"/>
      <w:r w:rsidR="00F144DB" w:rsidRPr="009A2339">
        <w:rPr>
          <w:rFonts w:ascii="Palatino Linotype" w:eastAsia="Palatino Linotype" w:hAnsi="Palatino Linotype" w:cs="Palatino Linotype"/>
        </w:rPr>
        <w:t>pdf</w:t>
      </w:r>
      <w:proofErr w:type="spellEnd"/>
      <w:r w:rsidR="00F144DB" w:rsidRPr="009A2339">
        <w:rPr>
          <w:rFonts w:ascii="Palatino Linotype" w:eastAsia="Palatino Linotype" w:hAnsi="Palatino Linotype" w:cs="Palatino Linotype"/>
        </w:rPr>
        <w:t>, mismos que contiene oficios suscritos por el Coordinador de Control Técnico, correspondientes al año 2024.</w:t>
      </w:r>
    </w:p>
    <w:p w14:paraId="57666FB5" w14:textId="77777777" w:rsidR="00F144DB" w:rsidRPr="009A2339" w:rsidRDefault="00F144DB" w:rsidP="008630CA">
      <w:pPr>
        <w:spacing w:line="360" w:lineRule="auto"/>
        <w:ind w:right="-876"/>
        <w:jc w:val="both"/>
        <w:rPr>
          <w:rFonts w:ascii="Palatino Linotype" w:eastAsia="Palatino Linotype" w:hAnsi="Palatino Linotype" w:cs="Palatino Linotype"/>
          <w:b/>
        </w:rPr>
      </w:pPr>
    </w:p>
    <w:p w14:paraId="0FD85EBB" w14:textId="77777777" w:rsidR="004A7AB2" w:rsidRPr="009A2339" w:rsidRDefault="004A7AB2" w:rsidP="00B66696">
      <w:pPr>
        <w:pStyle w:val="Prrafodelista"/>
        <w:numPr>
          <w:ilvl w:val="0"/>
          <w:numId w:val="8"/>
        </w:numPr>
        <w:spacing w:line="360" w:lineRule="auto"/>
        <w:ind w:right="-876"/>
        <w:jc w:val="both"/>
        <w:rPr>
          <w:rFonts w:ascii="Cambria" w:hAnsi="Cambria" w:cs="Cambria"/>
        </w:rPr>
      </w:pPr>
      <w:r w:rsidRPr="009A2339">
        <w:rPr>
          <w:rFonts w:ascii="Palatino Linotype" w:eastAsia="Palatino Linotype" w:hAnsi="Palatino Linotype" w:cs="Palatino Linotype"/>
          <w:b/>
        </w:rPr>
        <w:t>Respuesta a solicitud 599.pdf</w:t>
      </w:r>
      <w:r w:rsidR="008630CA" w:rsidRPr="009A2339">
        <w:rPr>
          <w:rFonts w:ascii="Palatino Linotype" w:eastAsia="Palatino Linotype" w:hAnsi="Palatino Linotype" w:cs="Palatino Linotype"/>
          <w:b/>
        </w:rPr>
        <w:t xml:space="preserve">: </w:t>
      </w:r>
      <w:r w:rsidR="008630CA" w:rsidRPr="009A2339">
        <w:rPr>
          <w:rFonts w:ascii="Palatino Linotype" w:eastAsia="Palatino Linotype" w:hAnsi="Palatino Linotype" w:cs="Palatino Linotype"/>
        </w:rPr>
        <w:t>Contiene oficio suscrito por Titular de la Unidad de Transparencia de la Secretaría de Movilidad, dirigido al Solicitante, por medio del cual le informa “…</w:t>
      </w:r>
      <w:r w:rsidR="008630CA" w:rsidRPr="009A2339">
        <w:rPr>
          <w:rFonts w:ascii="Palatino Linotype" w:hAnsi="Palatino Linotype" w:cs="Cambria"/>
          <w:color w:val="000000"/>
        </w:rPr>
        <w:t>se hace de su apreciable conocimiento que, mediante comunicado electrónico remitido al suscrito a través del SAIMEX, por parte del Servidor Público Habilitado de la unidad administrativa que a continuación se indica, así como por el organismo auxiliar de esta Secretaría que se detalla, como áreas competentes para atender su requerimiento de información, señalaron lo siguiente:</w:t>
      </w:r>
    </w:p>
    <w:p w14:paraId="7AB6E10E" w14:textId="77777777" w:rsidR="008630CA" w:rsidRPr="009A2339" w:rsidRDefault="008630CA" w:rsidP="008630CA">
      <w:pPr>
        <w:pStyle w:val="Prrafodelista"/>
        <w:rPr>
          <w:rFonts w:ascii="Cambria" w:hAnsi="Cambria" w:cs="Cambria"/>
        </w:rPr>
      </w:pPr>
    </w:p>
    <w:p w14:paraId="54E4CDF8" w14:textId="77777777" w:rsidR="008630CA" w:rsidRPr="009A2339" w:rsidRDefault="008630CA" w:rsidP="008630CA">
      <w:pPr>
        <w:pStyle w:val="Prrafodelista"/>
        <w:spacing w:line="360" w:lineRule="auto"/>
        <w:ind w:right="-876"/>
        <w:jc w:val="both"/>
        <w:rPr>
          <w:rFonts w:ascii="Cambria" w:hAnsi="Cambria" w:cs="Cambria"/>
        </w:rPr>
      </w:pPr>
    </w:p>
    <w:p w14:paraId="68BE94E8"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t xml:space="preserve"> </w:t>
      </w:r>
      <w:r w:rsidRPr="009A2339">
        <w:rPr>
          <w:rFonts w:ascii="Cambria" w:hAnsi="Cambria" w:cs="Cambria"/>
          <w:b/>
          <w:bCs/>
        </w:rPr>
        <w:t xml:space="preserve">Coordinación de Control Técnico </w:t>
      </w:r>
    </w:p>
    <w:p w14:paraId="7263851C"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t xml:space="preserve">“se adjunta...” </w:t>
      </w:r>
    </w:p>
    <w:p w14:paraId="6EF67489"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b/>
          <w:bCs/>
        </w:rPr>
        <w:t xml:space="preserve">Coordinación de Seguimiento y Análisis </w:t>
      </w:r>
    </w:p>
    <w:p w14:paraId="7FE1A53A"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t>“Se da cumplimiento a solicitud pública por parte de la Coordinación de Seguimiento y Análisis, dónde se anexa oficios tramitados septiembre a diciembre 2023, y enero a julio del año 2024..</w:t>
      </w:r>
      <w:r w:rsidRPr="009A2339">
        <w:rPr>
          <w:rFonts w:ascii="Cambria" w:hAnsi="Cambria" w:cs="Cambria"/>
          <w:i/>
          <w:iCs/>
        </w:rPr>
        <w:t xml:space="preserve">..” </w:t>
      </w:r>
    </w:p>
    <w:p w14:paraId="0E8C8CD9"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b/>
          <w:bCs/>
        </w:rPr>
        <w:t xml:space="preserve">Coordinación de Vinculación </w:t>
      </w:r>
    </w:p>
    <w:p w14:paraId="41040E2A"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lastRenderedPageBreak/>
        <w:t xml:space="preserve">“Se anexa documento vía </w:t>
      </w:r>
      <w:proofErr w:type="spellStart"/>
      <w:r w:rsidRPr="009A2339">
        <w:rPr>
          <w:rFonts w:ascii="Cambria" w:hAnsi="Cambria" w:cs="Cambria"/>
        </w:rPr>
        <w:t>saimex</w:t>
      </w:r>
      <w:proofErr w:type="spellEnd"/>
      <w:r w:rsidRPr="009A2339">
        <w:rPr>
          <w:rFonts w:ascii="Cambria" w:hAnsi="Cambria" w:cs="Cambria"/>
        </w:rPr>
        <w:t xml:space="preserve"> de todo los oficios firmados por el Coordinador de Vinculación de septiembre 2023 a la fecha.</w:t>
      </w:r>
      <w:r w:rsidRPr="009A2339">
        <w:rPr>
          <w:rFonts w:ascii="Cambria" w:hAnsi="Cambria" w:cs="Cambria"/>
          <w:i/>
          <w:iCs/>
        </w:rPr>
        <w:t xml:space="preserve">..” </w:t>
      </w:r>
    </w:p>
    <w:p w14:paraId="53A036FA"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b/>
          <w:bCs/>
        </w:rPr>
        <w:t xml:space="preserve">Coordinación de Informática </w:t>
      </w:r>
    </w:p>
    <w:p w14:paraId="4469E6DE"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t xml:space="preserve">“En respuesta a su solicitud, me permito remitir lo solicitado....” </w:t>
      </w:r>
    </w:p>
    <w:p w14:paraId="2DCAA885"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b/>
          <w:bCs/>
        </w:rPr>
        <w:t xml:space="preserve">Coordinación Administrativa </w:t>
      </w:r>
    </w:p>
    <w:p w14:paraId="52AFAFEF"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rPr>
        <w:t xml:space="preserve">“Se anexa respuesta...” </w:t>
      </w:r>
    </w:p>
    <w:p w14:paraId="38FD57D0" w14:textId="77777777" w:rsidR="008630CA" w:rsidRPr="009A2339" w:rsidRDefault="008630CA" w:rsidP="008630CA">
      <w:pPr>
        <w:pStyle w:val="Prrafodelista"/>
        <w:spacing w:line="360" w:lineRule="auto"/>
        <w:ind w:right="-876"/>
        <w:jc w:val="both"/>
        <w:rPr>
          <w:rFonts w:ascii="Cambria" w:hAnsi="Cambria" w:cs="Cambria"/>
        </w:rPr>
      </w:pPr>
      <w:r w:rsidRPr="009A2339">
        <w:rPr>
          <w:rFonts w:ascii="Cambria" w:hAnsi="Cambria" w:cs="Cambria"/>
          <w:b/>
          <w:bCs/>
        </w:rPr>
        <w:t>Coordinación de Concertación Sectorial”</w:t>
      </w:r>
    </w:p>
    <w:p w14:paraId="6A1EA74B" w14:textId="77777777" w:rsidR="008630CA" w:rsidRPr="009A2339" w:rsidRDefault="008630CA" w:rsidP="008630CA">
      <w:pPr>
        <w:pStyle w:val="Prrafodelista"/>
        <w:rPr>
          <w:rFonts w:ascii="Cambria" w:hAnsi="Cambria" w:cs="Cambria"/>
        </w:rPr>
      </w:pPr>
    </w:p>
    <w:p w14:paraId="3504D531" w14:textId="77777777" w:rsidR="008630CA" w:rsidRPr="009A2339" w:rsidRDefault="008630CA" w:rsidP="008630CA">
      <w:pPr>
        <w:pStyle w:val="Default"/>
        <w:ind w:right="-850"/>
        <w:jc w:val="both"/>
        <w:rPr>
          <w:rFonts w:ascii="Cambria" w:hAnsi="Cambria" w:cs="Cambria"/>
        </w:rPr>
      </w:pPr>
    </w:p>
    <w:p w14:paraId="157396B0" w14:textId="77777777" w:rsidR="008630CA" w:rsidRPr="009A2339" w:rsidRDefault="008630CA" w:rsidP="008630CA">
      <w:pPr>
        <w:pStyle w:val="Default"/>
        <w:ind w:right="-850"/>
        <w:jc w:val="both"/>
        <w:rPr>
          <w:rFonts w:ascii="Cambria" w:hAnsi="Cambria" w:cs="Cambria"/>
        </w:rPr>
      </w:pPr>
    </w:p>
    <w:p w14:paraId="0E68A845" w14:textId="77777777" w:rsidR="004A7AB2" w:rsidRPr="009A2339" w:rsidRDefault="004A7AB2" w:rsidP="00B66696">
      <w:pPr>
        <w:pStyle w:val="Prrafodelista"/>
        <w:numPr>
          <w:ilvl w:val="0"/>
          <w:numId w:val="8"/>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Acta 175 </w:t>
      </w:r>
      <w:proofErr w:type="spellStart"/>
      <w:r w:rsidRPr="009A2339">
        <w:rPr>
          <w:rFonts w:ascii="Palatino Linotype" w:eastAsia="Palatino Linotype" w:hAnsi="Palatino Linotype" w:cs="Palatino Linotype"/>
          <w:b/>
        </w:rPr>
        <w:t>Extraord</w:t>
      </w:r>
      <w:proofErr w:type="spellEnd"/>
      <w:r w:rsidRPr="009A2339">
        <w:rPr>
          <w:rFonts w:ascii="Palatino Linotype" w:eastAsia="Palatino Linotype" w:hAnsi="Palatino Linotype" w:cs="Palatino Linotype"/>
          <w:b/>
        </w:rPr>
        <w:t xml:space="preserve"> sol 599(VP) (1).</w:t>
      </w:r>
      <w:proofErr w:type="spellStart"/>
      <w:r w:rsidRPr="009A2339">
        <w:rPr>
          <w:rFonts w:ascii="Palatino Linotype" w:eastAsia="Palatino Linotype" w:hAnsi="Palatino Linotype" w:cs="Palatino Linotype"/>
          <w:b/>
        </w:rPr>
        <w:t>pdf</w:t>
      </w:r>
      <w:proofErr w:type="spellEnd"/>
      <w:r w:rsidR="008630CA" w:rsidRPr="009A2339">
        <w:rPr>
          <w:rFonts w:ascii="Palatino Linotype" w:eastAsia="Palatino Linotype" w:hAnsi="Palatino Linotype" w:cs="Palatino Linotype"/>
          <w:b/>
        </w:rPr>
        <w:t xml:space="preserve">: </w:t>
      </w:r>
      <w:r w:rsidR="008630CA" w:rsidRPr="009A2339">
        <w:rPr>
          <w:rFonts w:ascii="Palatino Linotype" w:eastAsia="Palatino Linotype" w:hAnsi="Palatino Linotype" w:cs="Palatino Linotype"/>
        </w:rPr>
        <w:t xml:space="preserve">Contiene </w:t>
      </w:r>
      <w:r w:rsidR="008630CA" w:rsidRPr="009A2339">
        <w:rPr>
          <w:rFonts w:ascii="Palatino Linotype" w:eastAsia="Palatino Linotype" w:hAnsi="Palatino Linotype" w:cs="Palatino Linotype"/>
          <w:bCs/>
        </w:rPr>
        <w:t>ACTA DE LA CENTÉSIMA SEPTUAGÉSIMA QUINTA SESIÓN EXTRAORDINARIA DEL AÑO DOS MIL VEINTICUATRO, DEL COMITÉ DE TRANSPARENCIA DE LA SECRETARÍA DE MOVILIDAD DEL GOBIERNO DEL ESTADO DE MÉXICO., mediante la cual se hace la Revisión, discusión y en su caso confirmación de las Versiones Públicas, requerida por las Coordinaciones y la Dirección General de Movilidad de Zona I, para atender las solicitudes de información 0059/SMOV/IP/2024 y 00600/SMOV/IP/2024.</w:t>
      </w:r>
    </w:p>
    <w:p w14:paraId="600C19BC"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4B4423C1"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101C7084"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2E1543C8"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00D6229B"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2024_4_VP.pdf</w:t>
      </w:r>
      <w:r w:rsidR="008630CA" w:rsidRPr="009A2339">
        <w:rPr>
          <w:rFonts w:ascii="Palatino Linotype" w:eastAsia="Palatino Linotype" w:hAnsi="Palatino Linotype" w:cs="Palatino Linotype"/>
          <w:b/>
        </w:rPr>
        <w:t xml:space="preserve">: </w:t>
      </w:r>
      <w:r w:rsidR="000C2A1A" w:rsidRPr="009A2339">
        <w:rPr>
          <w:rFonts w:ascii="Palatino Linotype" w:eastAsia="Palatino Linotype" w:hAnsi="Palatino Linotype" w:cs="Palatino Linotype"/>
        </w:rPr>
        <w:t xml:space="preserve">Contiene 72 fojas, con oficios suscritos por el Director General de Movilidad Zona I, correspondientes al año 2024. </w:t>
      </w:r>
    </w:p>
    <w:p w14:paraId="31FA4AB5" w14:textId="77777777" w:rsidR="000C2A1A" w:rsidRPr="009A2339" w:rsidRDefault="000C2A1A" w:rsidP="000C2A1A">
      <w:pPr>
        <w:spacing w:line="360" w:lineRule="auto"/>
        <w:ind w:left="360" w:right="-876"/>
        <w:jc w:val="both"/>
        <w:rPr>
          <w:rFonts w:ascii="Palatino Linotype" w:eastAsia="Palatino Linotype" w:hAnsi="Palatino Linotype" w:cs="Palatino Linotype"/>
        </w:rPr>
      </w:pPr>
    </w:p>
    <w:p w14:paraId="6A10D6A6"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2024_8_VP.pdf</w:t>
      </w:r>
      <w:r w:rsidR="000C2A1A" w:rsidRPr="009A2339">
        <w:rPr>
          <w:rFonts w:ascii="Palatino Linotype" w:eastAsia="Palatino Linotype" w:hAnsi="Palatino Linotype" w:cs="Palatino Linotype"/>
          <w:b/>
        </w:rPr>
        <w:t xml:space="preserve">: </w:t>
      </w:r>
      <w:r w:rsidR="000C2A1A" w:rsidRPr="009A2339">
        <w:rPr>
          <w:rFonts w:ascii="Palatino Linotype" w:eastAsia="Palatino Linotype" w:hAnsi="Palatino Linotype" w:cs="Palatino Linotype"/>
        </w:rPr>
        <w:t xml:space="preserve">Contiene 36 fojas, con oficios suscritos por el Director General de Movilidad Zona I, correspondientes al año 2024. </w:t>
      </w:r>
    </w:p>
    <w:p w14:paraId="23077BEE" w14:textId="77777777" w:rsidR="006E3693" w:rsidRPr="009A2339" w:rsidRDefault="006E3693" w:rsidP="006E3693">
      <w:pPr>
        <w:pStyle w:val="Prrafodelista"/>
        <w:rPr>
          <w:rFonts w:ascii="Palatino Linotype" w:eastAsia="Palatino Linotype" w:hAnsi="Palatino Linotype" w:cs="Palatino Linotype"/>
        </w:rPr>
      </w:pPr>
    </w:p>
    <w:p w14:paraId="712A1E8B" w14:textId="77777777" w:rsidR="006E3693" w:rsidRPr="009A2339" w:rsidRDefault="006E3693" w:rsidP="006E3693">
      <w:pPr>
        <w:pStyle w:val="Prrafodelista"/>
        <w:spacing w:line="360" w:lineRule="auto"/>
        <w:ind w:right="-876"/>
        <w:jc w:val="both"/>
        <w:rPr>
          <w:rFonts w:ascii="Palatino Linotype" w:eastAsia="Palatino Linotype" w:hAnsi="Palatino Linotype" w:cs="Palatino Linotype"/>
        </w:rPr>
      </w:pPr>
    </w:p>
    <w:p w14:paraId="77E2A677" w14:textId="77777777" w:rsidR="000C2A1A"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2024_VP.pdf</w:t>
      </w:r>
      <w:r w:rsidR="000C2A1A" w:rsidRPr="009A2339">
        <w:rPr>
          <w:rFonts w:ascii="Palatino Linotype" w:eastAsia="Palatino Linotype" w:hAnsi="Palatino Linotype" w:cs="Palatino Linotype"/>
          <w:b/>
        </w:rPr>
        <w:t xml:space="preserve">: </w:t>
      </w:r>
      <w:r w:rsidR="000C2A1A" w:rsidRPr="009A2339">
        <w:rPr>
          <w:rFonts w:ascii="Palatino Linotype" w:eastAsia="Palatino Linotype" w:hAnsi="Palatino Linotype" w:cs="Palatino Linotype"/>
        </w:rPr>
        <w:t>Contiene</w:t>
      </w:r>
      <w:r w:rsidR="006E3693" w:rsidRPr="009A2339">
        <w:rPr>
          <w:rFonts w:ascii="Palatino Linotype" w:eastAsia="Palatino Linotype" w:hAnsi="Palatino Linotype" w:cs="Palatino Linotype"/>
        </w:rPr>
        <w:t xml:space="preserve"> 101</w:t>
      </w:r>
      <w:r w:rsidR="000C2A1A" w:rsidRPr="009A2339">
        <w:rPr>
          <w:rFonts w:ascii="Palatino Linotype" w:eastAsia="Palatino Linotype" w:hAnsi="Palatino Linotype" w:cs="Palatino Linotype"/>
        </w:rPr>
        <w:t xml:space="preserve"> fojas, con oficios suscritos por el Director General de Movilidad Zona I, correspondientes al año 2024. </w:t>
      </w:r>
    </w:p>
    <w:p w14:paraId="4D1919B1" w14:textId="77777777" w:rsidR="004A7AB2" w:rsidRPr="009A2339" w:rsidRDefault="004A7AB2" w:rsidP="006E3693">
      <w:pPr>
        <w:pStyle w:val="Prrafodelista"/>
        <w:spacing w:line="360" w:lineRule="auto"/>
        <w:ind w:right="-876"/>
        <w:jc w:val="both"/>
        <w:rPr>
          <w:rFonts w:ascii="Palatino Linotype" w:eastAsia="Palatino Linotype" w:hAnsi="Palatino Linotype" w:cs="Palatino Linotype"/>
          <w:b/>
        </w:rPr>
      </w:pPr>
    </w:p>
    <w:p w14:paraId="56FB7BE2" w14:textId="77777777" w:rsidR="006E3693"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2023_7_VP.pdf</w:t>
      </w:r>
      <w:r w:rsidR="006E3693" w:rsidRPr="009A2339">
        <w:rPr>
          <w:rFonts w:ascii="Palatino Linotype" w:eastAsia="Palatino Linotype" w:hAnsi="Palatino Linotype" w:cs="Palatino Linotype"/>
          <w:b/>
        </w:rPr>
        <w:t xml:space="preserve">: </w:t>
      </w:r>
      <w:r w:rsidR="006E3693" w:rsidRPr="009A2339">
        <w:rPr>
          <w:rFonts w:ascii="Palatino Linotype" w:eastAsia="Palatino Linotype" w:hAnsi="Palatino Linotype" w:cs="Palatino Linotype"/>
        </w:rPr>
        <w:t>Contiene 40 fojas, con oficios suscritos por el Director General de Movilidad Zona I, correspondientes al año</w:t>
      </w:r>
      <w:r w:rsidR="007E0B77" w:rsidRPr="009A2339">
        <w:rPr>
          <w:rFonts w:ascii="Palatino Linotype" w:eastAsia="Palatino Linotype" w:hAnsi="Palatino Linotype" w:cs="Palatino Linotype"/>
        </w:rPr>
        <w:t xml:space="preserve"> 2023</w:t>
      </w:r>
      <w:r w:rsidR="006E3693" w:rsidRPr="009A2339">
        <w:rPr>
          <w:rFonts w:ascii="Palatino Linotype" w:eastAsia="Palatino Linotype" w:hAnsi="Palatino Linotype" w:cs="Palatino Linotype"/>
        </w:rPr>
        <w:t xml:space="preserve">. </w:t>
      </w:r>
    </w:p>
    <w:p w14:paraId="08CC6C1D" w14:textId="77777777" w:rsidR="004A7AB2" w:rsidRPr="009A2339" w:rsidRDefault="004A7AB2" w:rsidP="007E0B77">
      <w:pPr>
        <w:pStyle w:val="Prrafodelista"/>
        <w:spacing w:line="360" w:lineRule="auto"/>
        <w:ind w:right="-876"/>
        <w:jc w:val="both"/>
        <w:rPr>
          <w:rFonts w:ascii="Palatino Linotype" w:eastAsia="Palatino Linotype" w:hAnsi="Palatino Linotype" w:cs="Palatino Linotype"/>
          <w:b/>
        </w:rPr>
      </w:pPr>
    </w:p>
    <w:p w14:paraId="255C544D" w14:textId="77777777" w:rsidR="007E0B77"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2023_VP.pdf</w:t>
      </w:r>
      <w:r w:rsidR="007E0B77" w:rsidRPr="009A2339">
        <w:rPr>
          <w:rFonts w:ascii="Palatino Linotype" w:eastAsia="Palatino Linotype" w:hAnsi="Palatino Linotype" w:cs="Palatino Linotype"/>
          <w:b/>
        </w:rPr>
        <w:t xml:space="preserve">: </w:t>
      </w:r>
      <w:r w:rsidR="007E0B77" w:rsidRPr="009A2339">
        <w:rPr>
          <w:rFonts w:ascii="Palatino Linotype" w:eastAsia="Palatino Linotype" w:hAnsi="Palatino Linotype" w:cs="Palatino Linotype"/>
        </w:rPr>
        <w:t xml:space="preserve">Contiene 42 fojas, con oficios suscritos por el Director General de Movilidad Zona I, correspondientes al año 2023. </w:t>
      </w:r>
    </w:p>
    <w:p w14:paraId="621AD78D" w14:textId="77777777" w:rsidR="004A7AB2" w:rsidRPr="009A2339" w:rsidRDefault="004A7AB2" w:rsidP="00AD6DE7">
      <w:pPr>
        <w:pStyle w:val="Prrafodelista"/>
        <w:spacing w:line="360" w:lineRule="auto"/>
        <w:ind w:right="-876"/>
        <w:jc w:val="both"/>
        <w:rPr>
          <w:rFonts w:ascii="Palatino Linotype" w:eastAsia="Palatino Linotype" w:hAnsi="Palatino Linotype" w:cs="Palatino Linotype"/>
          <w:b/>
        </w:rPr>
      </w:pPr>
    </w:p>
    <w:p w14:paraId="3ACC244C"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2023_1_VP.pdf</w:t>
      </w:r>
      <w:r w:rsidR="00AD6DE7" w:rsidRPr="009A2339">
        <w:rPr>
          <w:rFonts w:ascii="Palatino Linotype" w:eastAsia="Palatino Linotype" w:hAnsi="Palatino Linotype" w:cs="Palatino Linotype"/>
          <w:b/>
        </w:rPr>
        <w:t xml:space="preserve">: </w:t>
      </w:r>
      <w:r w:rsidR="00AD6DE7" w:rsidRPr="009A2339">
        <w:rPr>
          <w:rFonts w:ascii="Palatino Linotype" w:eastAsia="Palatino Linotype" w:hAnsi="Palatino Linotype" w:cs="Palatino Linotype"/>
        </w:rPr>
        <w:t>Contiene 53 fojas, con oficios suscritos por el Director General de Movilidad Zona I, correspondientes al año 2023.</w:t>
      </w:r>
    </w:p>
    <w:p w14:paraId="44995CEA" w14:textId="77777777" w:rsidR="007034E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2024_2_VP.pdf</w:t>
      </w:r>
      <w:r w:rsidR="007034E2" w:rsidRPr="009A2339">
        <w:rPr>
          <w:rFonts w:ascii="Palatino Linotype" w:eastAsia="Palatino Linotype" w:hAnsi="Palatino Linotype" w:cs="Palatino Linotype"/>
          <w:b/>
        </w:rPr>
        <w:t xml:space="preserve">: </w:t>
      </w:r>
      <w:r w:rsidR="007034E2" w:rsidRPr="009A2339">
        <w:rPr>
          <w:rFonts w:ascii="Palatino Linotype" w:eastAsia="Palatino Linotype" w:hAnsi="Palatino Linotype" w:cs="Palatino Linotype"/>
        </w:rPr>
        <w:t>Contiene 99 fojas, con oficios suscritos por el Director General de Movilidad Zona I, correspondientes al año 2024.</w:t>
      </w:r>
    </w:p>
    <w:p w14:paraId="4A8E46A9" w14:textId="77777777" w:rsidR="004A7AB2" w:rsidRPr="009A2339" w:rsidRDefault="004A7AB2" w:rsidP="007034E2">
      <w:pPr>
        <w:pStyle w:val="Prrafodelista"/>
        <w:spacing w:line="360" w:lineRule="auto"/>
        <w:ind w:right="-876"/>
        <w:jc w:val="both"/>
        <w:rPr>
          <w:rFonts w:ascii="Palatino Linotype" w:eastAsia="Palatino Linotype" w:hAnsi="Palatino Linotype" w:cs="Palatino Linotype"/>
          <w:b/>
        </w:rPr>
      </w:pPr>
    </w:p>
    <w:p w14:paraId="4F39B070" w14:textId="77777777" w:rsidR="00A704A8"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2024_6_VP.pdf</w:t>
      </w:r>
      <w:r w:rsidR="00A704A8" w:rsidRPr="009A2339">
        <w:rPr>
          <w:rFonts w:ascii="Palatino Linotype" w:eastAsia="Palatino Linotype" w:hAnsi="Palatino Linotype" w:cs="Palatino Linotype"/>
          <w:b/>
        </w:rPr>
        <w:t xml:space="preserve">: </w:t>
      </w:r>
      <w:r w:rsidR="00A704A8" w:rsidRPr="009A2339">
        <w:rPr>
          <w:rFonts w:ascii="Palatino Linotype" w:eastAsia="Palatino Linotype" w:hAnsi="Palatino Linotype" w:cs="Palatino Linotype"/>
        </w:rPr>
        <w:t>Contiene 68 fojas, con oficios suscritos por el Director General de Movilidad Zona I, correspondientes al año 2024.</w:t>
      </w:r>
    </w:p>
    <w:p w14:paraId="733299DE"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p>
    <w:p w14:paraId="7745CA0A" w14:textId="77777777" w:rsidR="00A704A8"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2023_3_VP.pdf</w:t>
      </w:r>
      <w:r w:rsidR="00A704A8" w:rsidRPr="009A2339">
        <w:rPr>
          <w:rFonts w:ascii="Palatino Linotype" w:eastAsia="Palatino Linotype" w:hAnsi="Palatino Linotype" w:cs="Palatino Linotype"/>
          <w:b/>
        </w:rPr>
        <w:t xml:space="preserve">: </w:t>
      </w:r>
      <w:r w:rsidR="00A704A8" w:rsidRPr="009A2339">
        <w:rPr>
          <w:rFonts w:ascii="Palatino Linotype" w:eastAsia="Palatino Linotype" w:hAnsi="Palatino Linotype" w:cs="Palatino Linotype"/>
        </w:rPr>
        <w:t>Contiene 72 fojas, con oficios suscritos por el Director General de Movilidad Zona I, correspondientes al año 202</w:t>
      </w:r>
      <w:r w:rsidR="00BA5E48" w:rsidRPr="009A2339">
        <w:rPr>
          <w:rFonts w:ascii="Palatino Linotype" w:eastAsia="Palatino Linotype" w:hAnsi="Palatino Linotype" w:cs="Palatino Linotype"/>
        </w:rPr>
        <w:t>3</w:t>
      </w:r>
      <w:r w:rsidR="00A704A8" w:rsidRPr="009A2339">
        <w:rPr>
          <w:rFonts w:ascii="Palatino Linotype" w:eastAsia="Palatino Linotype" w:hAnsi="Palatino Linotype" w:cs="Palatino Linotype"/>
        </w:rPr>
        <w:t>.</w:t>
      </w:r>
    </w:p>
    <w:p w14:paraId="4B64CD28"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p>
    <w:p w14:paraId="751F442E" w14:textId="77777777" w:rsidR="00BA5E48"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2024_1_VP.pdf</w:t>
      </w:r>
      <w:r w:rsidR="00BA5E48" w:rsidRPr="009A2339">
        <w:rPr>
          <w:rFonts w:ascii="Palatino Linotype" w:eastAsia="Palatino Linotype" w:hAnsi="Palatino Linotype" w:cs="Palatino Linotype"/>
          <w:b/>
        </w:rPr>
        <w:t xml:space="preserve">: </w:t>
      </w:r>
      <w:r w:rsidR="00BA5E48" w:rsidRPr="009A2339">
        <w:rPr>
          <w:rFonts w:ascii="Palatino Linotype" w:eastAsia="Palatino Linotype" w:hAnsi="Palatino Linotype" w:cs="Palatino Linotype"/>
        </w:rPr>
        <w:t>Contiene 68 fojas, con oficios suscritos por el Director General de Movilidad Zona I, correspondientes al año 2024.</w:t>
      </w:r>
    </w:p>
    <w:p w14:paraId="4B8791F2" w14:textId="77777777" w:rsidR="004A7AB2" w:rsidRPr="009A2339" w:rsidRDefault="004A7AB2" w:rsidP="00BA5E48">
      <w:pPr>
        <w:pStyle w:val="Prrafodelista"/>
        <w:spacing w:line="360" w:lineRule="auto"/>
        <w:ind w:right="-876"/>
        <w:jc w:val="both"/>
        <w:rPr>
          <w:rFonts w:ascii="Palatino Linotype" w:eastAsia="Palatino Linotype" w:hAnsi="Palatino Linotype" w:cs="Palatino Linotype"/>
          <w:b/>
        </w:rPr>
      </w:pPr>
    </w:p>
    <w:p w14:paraId="2AF6C6DC" w14:textId="77777777" w:rsidR="0052252D"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2024_5_VP.pdf</w:t>
      </w:r>
      <w:r w:rsidR="0052252D" w:rsidRPr="009A2339">
        <w:rPr>
          <w:rFonts w:ascii="Palatino Linotype" w:eastAsia="Palatino Linotype" w:hAnsi="Palatino Linotype" w:cs="Palatino Linotype"/>
          <w:b/>
        </w:rPr>
        <w:t xml:space="preserve">: </w:t>
      </w:r>
      <w:r w:rsidR="0052252D" w:rsidRPr="009A2339">
        <w:rPr>
          <w:rFonts w:ascii="Palatino Linotype" w:eastAsia="Palatino Linotype" w:hAnsi="Palatino Linotype" w:cs="Palatino Linotype"/>
        </w:rPr>
        <w:t>Contiene 64 fojas, con oficios suscritos por el Director General de Movilidad Zona I, correspondientes al año 2024.</w:t>
      </w:r>
    </w:p>
    <w:p w14:paraId="5837A682" w14:textId="77777777" w:rsidR="004A7AB2" w:rsidRPr="009A2339" w:rsidRDefault="004A7AB2" w:rsidP="0052252D">
      <w:pPr>
        <w:pStyle w:val="Prrafodelista"/>
        <w:spacing w:line="360" w:lineRule="auto"/>
        <w:ind w:right="-876"/>
        <w:jc w:val="both"/>
        <w:rPr>
          <w:rFonts w:ascii="Palatino Linotype" w:eastAsia="Palatino Linotype" w:hAnsi="Palatino Linotype" w:cs="Palatino Linotype"/>
          <w:b/>
        </w:rPr>
      </w:pPr>
    </w:p>
    <w:p w14:paraId="69FBB918" w14:textId="77777777" w:rsidR="0052252D"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2023_4_VP.pdf</w:t>
      </w:r>
      <w:r w:rsidR="0052252D" w:rsidRPr="009A2339">
        <w:rPr>
          <w:rFonts w:ascii="Palatino Linotype" w:eastAsia="Palatino Linotype" w:hAnsi="Palatino Linotype" w:cs="Palatino Linotype"/>
          <w:b/>
        </w:rPr>
        <w:t xml:space="preserve">: </w:t>
      </w:r>
      <w:r w:rsidR="0052252D" w:rsidRPr="009A2339">
        <w:rPr>
          <w:rFonts w:ascii="Palatino Linotype" w:eastAsia="Palatino Linotype" w:hAnsi="Palatino Linotype" w:cs="Palatino Linotype"/>
        </w:rPr>
        <w:t>Contiene 60 fojas, con oficios suscritos por el Director General de Movilidad Zona I, correspondientes al año 2023.</w:t>
      </w:r>
    </w:p>
    <w:p w14:paraId="78F8AED3" w14:textId="77777777" w:rsidR="004A7AB2" w:rsidRPr="009A2339" w:rsidRDefault="004A7AB2" w:rsidP="0052252D">
      <w:pPr>
        <w:pStyle w:val="Prrafodelista"/>
        <w:spacing w:line="360" w:lineRule="auto"/>
        <w:ind w:right="-876"/>
        <w:jc w:val="both"/>
        <w:rPr>
          <w:rFonts w:ascii="Palatino Linotype" w:eastAsia="Palatino Linotype" w:hAnsi="Palatino Linotype" w:cs="Palatino Linotype"/>
          <w:b/>
        </w:rPr>
      </w:pPr>
    </w:p>
    <w:p w14:paraId="7757BE13" w14:textId="77777777" w:rsidR="0052252D"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2023_2_VP.pdf</w:t>
      </w:r>
      <w:r w:rsidR="0052252D" w:rsidRPr="009A2339">
        <w:rPr>
          <w:rFonts w:ascii="Palatino Linotype" w:eastAsia="Palatino Linotype" w:hAnsi="Palatino Linotype" w:cs="Palatino Linotype"/>
          <w:b/>
        </w:rPr>
        <w:t xml:space="preserve">: </w:t>
      </w:r>
      <w:r w:rsidR="0052252D" w:rsidRPr="009A2339">
        <w:rPr>
          <w:rFonts w:ascii="Palatino Linotype" w:eastAsia="Palatino Linotype" w:hAnsi="Palatino Linotype" w:cs="Palatino Linotype"/>
        </w:rPr>
        <w:t>Contiene 72 fojas, con oficios suscritos por el Director General de Movilidad Zona I, correspondientes al año 202</w:t>
      </w:r>
      <w:r w:rsidR="0007021E" w:rsidRPr="009A2339">
        <w:rPr>
          <w:rFonts w:ascii="Palatino Linotype" w:eastAsia="Palatino Linotype" w:hAnsi="Palatino Linotype" w:cs="Palatino Linotype"/>
        </w:rPr>
        <w:t>3</w:t>
      </w:r>
      <w:r w:rsidR="0052252D" w:rsidRPr="009A2339">
        <w:rPr>
          <w:rFonts w:ascii="Palatino Linotype" w:eastAsia="Palatino Linotype" w:hAnsi="Palatino Linotype" w:cs="Palatino Linotype"/>
        </w:rPr>
        <w:t>.</w:t>
      </w:r>
    </w:p>
    <w:p w14:paraId="7C23CE9E" w14:textId="77777777" w:rsidR="004A7AB2" w:rsidRPr="009A2339" w:rsidRDefault="004A7AB2" w:rsidP="0007021E">
      <w:pPr>
        <w:pStyle w:val="Prrafodelista"/>
        <w:spacing w:line="360" w:lineRule="auto"/>
        <w:ind w:right="-876"/>
        <w:jc w:val="both"/>
        <w:rPr>
          <w:rFonts w:ascii="Palatino Linotype" w:eastAsia="Palatino Linotype" w:hAnsi="Palatino Linotype" w:cs="Palatino Linotype"/>
          <w:b/>
        </w:rPr>
      </w:pPr>
    </w:p>
    <w:p w14:paraId="04BA7D03" w14:textId="77777777" w:rsidR="0007021E"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2023_5_VP.pdf</w:t>
      </w:r>
      <w:r w:rsidR="0007021E" w:rsidRPr="009A2339">
        <w:rPr>
          <w:rFonts w:ascii="Palatino Linotype" w:eastAsia="Palatino Linotype" w:hAnsi="Palatino Linotype" w:cs="Palatino Linotype"/>
          <w:b/>
        </w:rPr>
        <w:t xml:space="preserve">: </w:t>
      </w:r>
      <w:r w:rsidR="0007021E" w:rsidRPr="009A2339">
        <w:rPr>
          <w:rFonts w:ascii="Palatino Linotype" w:eastAsia="Palatino Linotype" w:hAnsi="Palatino Linotype" w:cs="Palatino Linotype"/>
        </w:rPr>
        <w:t>Contiene 66 fojas, con oficios suscritos por el Director General de Movilidad Zona I, correspondientes al año 2023.</w:t>
      </w:r>
    </w:p>
    <w:p w14:paraId="015A8814" w14:textId="77777777" w:rsidR="004A7AB2" w:rsidRPr="009A2339" w:rsidRDefault="004A7AB2" w:rsidP="0007021E">
      <w:pPr>
        <w:pStyle w:val="Prrafodelista"/>
        <w:spacing w:line="360" w:lineRule="auto"/>
        <w:ind w:right="-876"/>
        <w:jc w:val="both"/>
        <w:rPr>
          <w:rFonts w:ascii="Palatino Linotype" w:eastAsia="Palatino Linotype" w:hAnsi="Palatino Linotype" w:cs="Palatino Linotype"/>
          <w:b/>
        </w:rPr>
      </w:pPr>
    </w:p>
    <w:p w14:paraId="09230C49" w14:textId="77777777" w:rsidR="0007021E"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2024_7_VP.pdf</w:t>
      </w:r>
      <w:r w:rsidR="0007021E" w:rsidRPr="009A2339">
        <w:rPr>
          <w:rFonts w:ascii="Palatino Linotype" w:eastAsia="Palatino Linotype" w:hAnsi="Palatino Linotype" w:cs="Palatino Linotype"/>
          <w:b/>
        </w:rPr>
        <w:t xml:space="preserve">: </w:t>
      </w:r>
      <w:r w:rsidR="0007021E" w:rsidRPr="009A2339">
        <w:rPr>
          <w:rFonts w:ascii="Palatino Linotype" w:eastAsia="Palatino Linotype" w:hAnsi="Palatino Linotype" w:cs="Palatino Linotype"/>
        </w:rPr>
        <w:t>Contiene 65 fojas, con oficios suscritos por el Director General de Movilidad Zona I, correspondientes al año 2024.</w:t>
      </w:r>
    </w:p>
    <w:p w14:paraId="209AF5A9" w14:textId="77777777" w:rsidR="004A7AB2" w:rsidRPr="009A2339" w:rsidRDefault="004A7AB2" w:rsidP="0007021E">
      <w:pPr>
        <w:spacing w:line="360" w:lineRule="auto"/>
        <w:ind w:right="-876"/>
        <w:jc w:val="both"/>
        <w:rPr>
          <w:rFonts w:ascii="Palatino Linotype" w:eastAsia="Palatino Linotype" w:hAnsi="Palatino Linotype" w:cs="Palatino Linotype"/>
          <w:b/>
        </w:rPr>
      </w:pPr>
    </w:p>
    <w:p w14:paraId="73CF08A7" w14:textId="77777777" w:rsidR="0007021E"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2023_6_VP.pdf</w:t>
      </w:r>
      <w:r w:rsidR="0007021E" w:rsidRPr="009A2339">
        <w:rPr>
          <w:rFonts w:ascii="Palatino Linotype" w:eastAsia="Palatino Linotype" w:hAnsi="Palatino Linotype" w:cs="Palatino Linotype"/>
          <w:b/>
        </w:rPr>
        <w:t xml:space="preserve">: </w:t>
      </w:r>
      <w:r w:rsidR="0007021E" w:rsidRPr="009A2339">
        <w:rPr>
          <w:rFonts w:ascii="Palatino Linotype" w:eastAsia="Palatino Linotype" w:hAnsi="Palatino Linotype" w:cs="Palatino Linotype"/>
        </w:rPr>
        <w:t xml:space="preserve">Contiene </w:t>
      </w:r>
      <w:r w:rsidR="00C7199A" w:rsidRPr="009A2339">
        <w:rPr>
          <w:rFonts w:ascii="Palatino Linotype" w:eastAsia="Palatino Linotype" w:hAnsi="Palatino Linotype" w:cs="Palatino Linotype"/>
        </w:rPr>
        <w:t>52</w:t>
      </w:r>
      <w:r w:rsidR="0007021E" w:rsidRPr="009A2339">
        <w:rPr>
          <w:rFonts w:ascii="Palatino Linotype" w:eastAsia="Palatino Linotype" w:hAnsi="Palatino Linotype" w:cs="Palatino Linotype"/>
        </w:rPr>
        <w:t xml:space="preserve"> fojas, con oficios suscritos por el Director General de Movilidad Zona I, correspondientes al año 2023.</w:t>
      </w:r>
    </w:p>
    <w:p w14:paraId="688BF653" w14:textId="77777777" w:rsidR="004A7AB2" w:rsidRPr="009A2339" w:rsidRDefault="004A7AB2" w:rsidP="00E373B7">
      <w:pPr>
        <w:pStyle w:val="Prrafodelista"/>
        <w:spacing w:line="360" w:lineRule="auto"/>
        <w:ind w:right="-876"/>
        <w:jc w:val="both"/>
        <w:rPr>
          <w:rFonts w:ascii="Palatino Linotype" w:eastAsia="Palatino Linotype" w:hAnsi="Palatino Linotype" w:cs="Palatino Linotype"/>
          <w:b/>
        </w:rPr>
      </w:pPr>
    </w:p>
    <w:p w14:paraId="5C75B5ED" w14:textId="77777777" w:rsidR="00E373B7"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2024_3_VP.pdf</w:t>
      </w:r>
      <w:r w:rsidR="00E373B7" w:rsidRPr="009A2339">
        <w:rPr>
          <w:rFonts w:ascii="Palatino Linotype" w:eastAsia="Palatino Linotype" w:hAnsi="Palatino Linotype" w:cs="Palatino Linotype"/>
          <w:b/>
        </w:rPr>
        <w:t xml:space="preserve">: </w:t>
      </w:r>
      <w:r w:rsidR="00E373B7" w:rsidRPr="009A2339">
        <w:rPr>
          <w:rFonts w:ascii="Palatino Linotype" w:eastAsia="Palatino Linotype" w:hAnsi="Palatino Linotype" w:cs="Palatino Linotype"/>
        </w:rPr>
        <w:t>Contiene 74 fojas, con oficios suscritos por el Director General de Movilidad Zona I, correspondientes al año 2024.</w:t>
      </w:r>
    </w:p>
    <w:p w14:paraId="2AD134E4" w14:textId="77777777" w:rsidR="004A7AB2" w:rsidRPr="009A2339" w:rsidRDefault="004A7AB2" w:rsidP="00E373B7">
      <w:pPr>
        <w:pStyle w:val="Prrafodelista"/>
        <w:spacing w:line="360" w:lineRule="auto"/>
        <w:ind w:right="-876"/>
        <w:jc w:val="both"/>
        <w:rPr>
          <w:rFonts w:ascii="Palatino Linotype" w:eastAsia="Palatino Linotype" w:hAnsi="Palatino Linotype" w:cs="Palatino Linotype"/>
          <w:b/>
        </w:rPr>
      </w:pPr>
    </w:p>
    <w:p w14:paraId="36E6E8F8" w14:textId="77777777" w:rsidR="004A7AB2" w:rsidRPr="009A2339" w:rsidRDefault="004A7AB2" w:rsidP="00B66696">
      <w:pPr>
        <w:pStyle w:val="Prrafodelista"/>
        <w:numPr>
          <w:ilvl w:val="0"/>
          <w:numId w:val="9"/>
        </w:numPr>
        <w:spacing w:line="360" w:lineRule="auto"/>
        <w:ind w:right="-876"/>
        <w:jc w:val="both"/>
        <w:rPr>
          <w:rFonts w:ascii="Palatino Linotype" w:eastAsia="Palatino Linotype" w:hAnsi="Palatino Linotype" w:cs="Palatino Linotype"/>
          <w:bCs/>
        </w:rPr>
      </w:pPr>
      <w:r w:rsidRPr="009A2339">
        <w:rPr>
          <w:rFonts w:ascii="Palatino Linotype" w:eastAsia="Palatino Linotype" w:hAnsi="Palatino Linotype" w:cs="Palatino Linotype"/>
          <w:b/>
        </w:rPr>
        <w:lastRenderedPageBreak/>
        <w:t xml:space="preserve">Acta 175 </w:t>
      </w:r>
      <w:proofErr w:type="spellStart"/>
      <w:r w:rsidRPr="009A2339">
        <w:rPr>
          <w:rFonts w:ascii="Palatino Linotype" w:eastAsia="Palatino Linotype" w:hAnsi="Palatino Linotype" w:cs="Palatino Linotype"/>
          <w:b/>
        </w:rPr>
        <w:t>Extraord</w:t>
      </w:r>
      <w:proofErr w:type="spellEnd"/>
      <w:r w:rsidRPr="009A2339">
        <w:rPr>
          <w:rFonts w:ascii="Palatino Linotype" w:eastAsia="Palatino Linotype" w:hAnsi="Palatino Linotype" w:cs="Palatino Linotype"/>
          <w:b/>
        </w:rPr>
        <w:t xml:space="preserve"> sol 599(VP) (1).</w:t>
      </w:r>
      <w:proofErr w:type="spellStart"/>
      <w:r w:rsidRPr="009A2339">
        <w:rPr>
          <w:rFonts w:ascii="Palatino Linotype" w:eastAsia="Palatino Linotype" w:hAnsi="Palatino Linotype" w:cs="Palatino Linotype"/>
          <w:b/>
        </w:rPr>
        <w:t>pdf</w:t>
      </w:r>
      <w:proofErr w:type="spellEnd"/>
      <w:r w:rsidR="00E373B7" w:rsidRPr="009A2339">
        <w:rPr>
          <w:rFonts w:ascii="Palatino Linotype" w:eastAsia="Palatino Linotype" w:hAnsi="Palatino Linotype" w:cs="Palatino Linotype"/>
          <w:b/>
        </w:rPr>
        <w:t xml:space="preserve">: </w:t>
      </w:r>
      <w:r w:rsidR="00E373B7" w:rsidRPr="009A2339">
        <w:rPr>
          <w:rFonts w:ascii="Palatino Linotype" w:eastAsia="Palatino Linotype" w:hAnsi="Palatino Linotype" w:cs="Palatino Linotype"/>
        </w:rPr>
        <w:t xml:space="preserve">Contiene </w:t>
      </w:r>
      <w:r w:rsidR="00E373B7" w:rsidRPr="009A2339">
        <w:rPr>
          <w:rFonts w:ascii="Palatino Linotype" w:eastAsia="Palatino Linotype" w:hAnsi="Palatino Linotype" w:cs="Palatino Linotype"/>
          <w:bCs/>
        </w:rPr>
        <w:t xml:space="preserve">Acta de la Centésima Septuagésima Quinta Sesión Extraordinaria del Año Dos Mil Veinticuatro, del Comité De Transparencia de la Secretaría de Movilidad del Gobierno del Estado De México. mediante el cual se realiza, la Revisión, discusión y en su caso confirmación de las Versiones Públicas, requerida por la Coordinaciones y la Dirección General de Movilidad de Zona I, para atender las solicitudes de información 00599/SMOV/IP/2024 y 00600/SMOV/IP/2024. </w:t>
      </w:r>
    </w:p>
    <w:p w14:paraId="53843946" w14:textId="77777777" w:rsidR="004A7AB2" w:rsidRPr="009A2339" w:rsidRDefault="004A7AB2" w:rsidP="004A7AB2">
      <w:pPr>
        <w:spacing w:line="360" w:lineRule="auto"/>
        <w:ind w:right="-876"/>
        <w:jc w:val="both"/>
        <w:rPr>
          <w:rFonts w:ascii="Palatino Linotype" w:eastAsia="Palatino Linotype" w:hAnsi="Palatino Linotype" w:cs="Palatino Linotype"/>
          <w:b/>
          <w:i/>
        </w:rPr>
      </w:pPr>
    </w:p>
    <w:p w14:paraId="129621B4"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24979FC1"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67D86CC7"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74D1FAF0" w14:textId="77777777" w:rsidR="004A7AB2"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1.pdf</w:t>
      </w:r>
      <w:r w:rsidR="00E373B7" w:rsidRPr="009A2339">
        <w:rPr>
          <w:rFonts w:ascii="Palatino Linotype" w:eastAsia="Palatino Linotype" w:hAnsi="Palatino Linotype" w:cs="Palatino Linotype"/>
          <w:b/>
        </w:rPr>
        <w:t xml:space="preserve">: </w:t>
      </w:r>
      <w:r w:rsidR="00E373B7" w:rsidRPr="009A2339">
        <w:rPr>
          <w:rFonts w:ascii="Palatino Linotype" w:eastAsia="Palatino Linotype" w:hAnsi="Palatino Linotype" w:cs="Palatino Linotype"/>
        </w:rPr>
        <w:t xml:space="preserve">Contiene 40 fojas, con oficios </w:t>
      </w:r>
      <w:r w:rsidR="001739DC" w:rsidRPr="009A2339">
        <w:rPr>
          <w:rFonts w:ascii="Palatino Linotype" w:eastAsia="Palatino Linotype" w:hAnsi="Palatino Linotype" w:cs="Palatino Linotype"/>
        </w:rPr>
        <w:t>suscritos</w:t>
      </w:r>
      <w:r w:rsidR="00E373B7" w:rsidRPr="009A2339">
        <w:rPr>
          <w:rFonts w:ascii="Palatino Linotype" w:eastAsia="Palatino Linotype" w:hAnsi="Palatino Linotype" w:cs="Palatino Linotype"/>
        </w:rPr>
        <w:t xml:space="preserve"> por el </w:t>
      </w:r>
      <w:r w:rsidR="001739DC" w:rsidRPr="009A2339">
        <w:rPr>
          <w:rFonts w:ascii="Palatino Linotype" w:eastAsia="Palatino Linotype" w:hAnsi="Palatino Linotype" w:cs="Palatino Linotype"/>
        </w:rPr>
        <w:t xml:space="preserve">Director General de Movilidad Zona III, </w:t>
      </w:r>
      <w:r w:rsidR="00612196" w:rsidRPr="009A2339">
        <w:rPr>
          <w:rFonts w:ascii="Palatino Linotype" w:eastAsia="Palatino Linotype" w:hAnsi="Palatino Linotype" w:cs="Palatino Linotype"/>
        </w:rPr>
        <w:t>correspondientes</w:t>
      </w:r>
      <w:r w:rsidR="001739DC" w:rsidRPr="009A2339">
        <w:rPr>
          <w:rFonts w:ascii="Palatino Linotype" w:eastAsia="Palatino Linotype" w:hAnsi="Palatino Linotype" w:cs="Palatino Linotype"/>
        </w:rPr>
        <w:t xml:space="preserve"> </w:t>
      </w:r>
      <w:r w:rsidR="00612196" w:rsidRPr="009A2339">
        <w:rPr>
          <w:rFonts w:ascii="Palatino Linotype" w:eastAsia="Palatino Linotype" w:hAnsi="Palatino Linotype" w:cs="Palatino Linotype"/>
        </w:rPr>
        <w:t>a</w:t>
      </w:r>
      <w:r w:rsidR="001739DC" w:rsidRPr="009A2339">
        <w:rPr>
          <w:rFonts w:ascii="Palatino Linotype" w:eastAsia="Palatino Linotype" w:hAnsi="Palatino Linotype" w:cs="Palatino Linotype"/>
        </w:rPr>
        <w:t xml:space="preserve"> </w:t>
      </w:r>
      <w:r w:rsidR="00612196" w:rsidRPr="009A2339">
        <w:rPr>
          <w:rFonts w:ascii="Palatino Linotype" w:eastAsia="Palatino Linotype" w:hAnsi="Palatino Linotype" w:cs="Palatino Linotype"/>
        </w:rPr>
        <w:t>los</w:t>
      </w:r>
      <w:r w:rsidR="001739DC" w:rsidRPr="009A2339">
        <w:rPr>
          <w:rFonts w:ascii="Palatino Linotype" w:eastAsia="Palatino Linotype" w:hAnsi="Palatino Linotype" w:cs="Palatino Linotype"/>
        </w:rPr>
        <w:t xml:space="preserve"> </w:t>
      </w:r>
      <w:r w:rsidR="00612196" w:rsidRPr="009A2339">
        <w:rPr>
          <w:rFonts w:ascii="Palatino Linotype" w:eastAsia="Palatino Linotype" w:hAnsi="Palatino Linotype" w:cs="Palatino Linotype"/>
        </w:rPr>
        <w:t>años</w:t>
      </w:r>
      <w:r w:rsidR="001739DC" w:rsidRPr="009A2339">
        <w:rPr>
          <w:rFonts w:ascii="Palatino Linotype" w:eastAsia="Palatino Linotype" w:hAnsi="Palatino Linotype" w:cs="Palatino Linotype"/>
        </w:rPr>
        <w:t xml:space="preserve"> 2023 Y 2024.</w:t>
      </w:r>
    </w:p>
    <w:p w14:paraId="3694B190" w14:textId="77777777" w:rsidR="00612196" w:rsidRPr="009A2339" w:rsidRDefault="00612196" w:rsidP="00612196">
      <w:pPr>
        <w:pStyle w:val="Prrafodelista"/>
        <w:spacing w:line="360" w:lineRule="auto"/>
        <w:ind w:right="-876"/>
        <w:jc w:val="both"/>
        <w:rPr>
          <w:rFonts w:ascii="Palatino Linotype" w:eastAsia="Palatino Linotype" w:hAnsi="Palatino Linotype" w:cs="Palatino Linotype"/>
        </w:rPr>
      </w:pPr>
    </w:p>
    <w:p w14:paraId="016CBC34" w14:textId="77777777" w:rsidR="001739DC"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4.pdf</w:t>
      </w:r>
      <w:r w:rsidR="001739DC" w:rsidRPr="009A2339">
        <w:rPr>
          <w:rFonts w:ascii="Palatino Linotype" w:eastAsia="Palatino Linotype" w:hAnsi="Palatino Linotype" w:cs="Palatino Linotype"/>
          <w:b/>
        </w:rPr>
        <w:t xml:space="preserve">: </w:t>
      </w:r>
      <w:r w:rsidR="001739DC" w:rsidRPr="009A2339">
        <w:rPr>
          <w:rFonts w:ascii="Palatino Linotype" w:eastAsia="Palatino Linotype" w:hAnsi="Palatino Linotype" w:cs="Palatino Linotype"/>
        </w:rPr>
        <w:t xml:space="preserve">Contiene 35 fojas, con oficios suscritos por el Director General de Movilidad Zona III, </w:t>
      </w:r>
      <w:r w:rsidR="00612196" w:rsidRPr="009A2339">
        <w:rPr>
          <w:rFonts w:ascii="Palatino Linotype" w:eastAsia="Palatino Linotype" w:hAnsi="Palatino Linotype" w:cs="Palatino Linotype"/>
        </w:rPr>
        <w:t>correspondientes</w:t>
      </w:r>
      <w:r w:rsidR="001739DC" w:rsidRPr="009A2339">
        <w:rPr>
          <w:rFonts w:ascii="Palatino Linotype" w:eastAsia="Palatino Linotype" w:hAnsi="Palatino Linotype" w:cs="Palatino Linotype"/>
        </w:rPr>
        <w:t xml:space="preserve"> </w:t>
      </w:r>
      <w:r w:rsidR="00612196" w:rsidRPr="009A2339">
        <w:rPr>
          <w:rFonts w:ascii="Palatino Linotype" w:eastAsia="Palatino Linotype" w:hAnsi="Palatino Linotype" w:cs="Palatino Linotype"/>
        </w:rPr>
        <w:t>al</w:t>
      </w:r>
      <w:r w:rsidR="001739DC" w:rsidRPr="009A2339">
        <w:rPr>
          <w:rFonts w:ascii="Palatino Linotype" w:eastAsia="Palatino Linotype" w:hAnsi="Palatino Linotype" w:cs="Palatino Linotype"/>
        </w:rPr>
        <w:t xml:space="preserve"> </w:t>
      </w:r>
      <w:r w:rsidR="00612196" w:rsidRPr="009A2339">
        <w:rPr>
          <w:rFonts w:ascii="Palatino Linotype" w:eastAsia="Palatino Linotype" w:hAnsi="Palatino Linotype" w:cs="Palatino Linotype"/>
        </w:rPr>
        <w:t xml:space="preserve">año </w:t>
      </w:r>
      <w:r w:rsidR="001739DC" w:rsidRPr="009A2339">
        <w:rPr>
          <w:rFonts w:ascii="Palatino Linotype" w:eastAsia="Palatino Linotype" w:hAnsi="Palatino Linotype" w:cs="Palatino Linotype"/>
        </w:rPr>
        <w:t>2024.</w:t>
      </w:r>
    </w:p>
    <w:p w14:paraId="437CD708" w14:textId="77777777" w:rsidR="004A7AB2" w:rsidRPr="009A2339" w:rsidRDefault="004A7AB2" w:rsidP="00612196">
      <w:pPr>
        <w:pStyle w:val="Prrafodelista"/>
        <w:spacing w:line="360" w:lineRule="auto"/>
        <w:ind w:right="-876"/>
        <w:jc w:val="both"/>
        <w:rPr>
          <w:rFonts w:ascii="Palatino Linotype" w:eastAsia="Palatino Linotype" w:hAnsi="Palatino Linotype" w:cs="Palatino Linotype"/>
          <w:b/>
        </w:rPr>
      </w:pPr>
    </w:p>
    <w:p w14:paraId="275213F8" w14:textId="77777777" w:rsidR="00612196"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3.pdf</w:t>
      </w:r>
      <w:r w:rsidR="00612196" w:rsidRPr="009A2339">
        <w:rPr>
          <w:rFonts w:ascii="Palatino Linotype" w:eastAsia="Palatino Linotype" w:hAnsi="Palatino Linotype" w:cs="Palatino Linotype"/>
          <w:b/>
        </w:rPr>
        <w:t xml:space="preserve">: </w:t>
      </w:r>
      <w:r w:rsidR="00612196" w:rsidRPr="009A2339">
        <w:rPr>
          <w:rFonts w:ascii="Palatino Linotype" w:eastAsia="Palatino Linotype" w:hAnsi="Palatino Linotype" w:cs="Palatino Linotype"/>
        </w:rPr>
        <w:t>Contiene 36 fojas, con oficios suscritos por el Director General de Movilidad Zona III, correspondientes al año  2024.</w:t>
      </w:r>
    </w:p>
    <w:p w14:paraId="12D4C9AB" w14:textId="77777777" w:rsidR="004A7AB2" w:rsidRPr="009A2339" w:rsidRDefault="004A7AB2" w:rsidP="00884506">
      <w:pPr>
        <w:pStyle w:val="Prrafodelista"/>
        <w:spacing w:line="360" w:lineRule="auto"/>
        <w:ind w:right="-876"/>
        <w:jc w:val="both"/>
        <w:rPr>
          <w:rFonts w:ascii="Palatino Linotype" w:eastAsia="Palatino Linotype" w:hAnsi="Palatino Linotype" w:cs="Palatino Linotype"/>
          <w:b/>
        </w:rPr>
      </w:pPr>
    </w:p>
    <w:p w14:paraId="08495DEC" w14:textId="77777777" w:rsidR="00884506"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2.pdf</w:t>
      </w:r>
      <w:r w:rsidR="00884506" w:rsidRPr="009A2339">
        <w:rPr>
          <w:rFonts w:ascii="Palatino Linotype" w:eastAsia="Palatino Linotype" w:hAnsi="Palatino Linotype" w:cs="Palatino Linotype"/>
          <w:b/>
        </w:rPr>
        <w:t xml:space="preserve">: </w:t>
      </w:r>
      <w:r w:rsidR="00884506" w:rsidRPr="009A2339">
        <w:rPr>
          <w:rFonts w:ascii="Palatino Linotype" w:eastAsia="Palatino Linotype" w:hAnsi="Palatino Linotype" w:cs="Palatino Linotype"/>
        </w:rPr>
        <w:t>Contiene 2</w:t>
      </w:r>
      <w:r w:rsidR="00464115" w:rsidRPr="009A2339">
        <w:rPr>
          <w:rFonts w:ascii="Palatino Linotype" w:eastAsia="Palatino Linotype" w:hAnsi="Palatino Linotype" w:cs="Palatino Linotype"/>
        </w:rPr>
        <w:t>8</w:t>
      </w:r>
      <w:r w:rsidR="00884506" w:rsidRPr="009A2339">
        <w:rPr>
          <w:rFonts w:ascii="Palatino Linotype" w:eastAsia="Palatino Linotype" w:hAnsi="Palatino Linotype" w:cs="Palatino Linotype"/>
        </w:rPr>
        <w:t xml:space="preserve"> fojas, con oficios suscritos por el Director General de Movilidad Zona III, correspondientes al año  2024.</w:t>
      </w:r>
    </w:p>
    <w:p w14:paraId="01A4CE13" w14:textId="77777777" w:rsidR="004A7AB2" w:rsidRPr="009A2339" w:rsidRDefault="004A7AB2" w:rsidP="00884506">
      <w:pPr>
        <w:spacing w:line="360" w:lineRule="auto"/>
        <w:ind w:left="360" w:right="-876"/>
        <w:jc w:val="both"/>
        <w:rPr>
          <w:rFonts w:ascii="Palatino Linotype" w:eastAsia="Palatino Linotype" w:hAnsi="Palatino Linotype" w:cs="Palatino Linotype"/>
          <w:b/>
        </w:rPr>
      </w:pPr>
    </w:p>
    <w:p w14:paraId="2A82703E" w14:textId="77777777" w:rsidR="004A7AB2"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Oficios Escaneados 2023-2024 4.pdf</w:t>
      </w:r>
      <w:r w:rsidR="00884506" w:rsidRPr="009A2339">
        <w:rPr>
          <w:rFonts w:ascii="Palatino Linotype" w:eastAsia="Palatino Linotype" w:hAnsi="Palatino Linotype" w:cs="Palatino Linotype"/>
          <w:b/>
        </w:rPr>
        <w:t xml:space="preserve">: </w:t>
      </w:r>
      <w:r w:rsidR="00884506" w:rsidRPr="009A2339">
        <w:rPr>
          <w:rFonts w:ascii="Palatino Linotype" w:eastAsia="Palatino Linotype" w:hAnsi="Palatino Linotype" w:cs="Palatino Linotype"/>
        </w:rPr>
        <w:t>Contiene 35 fojas, con oficios suscritos por el Director General de Movilidad Zona III, correspondientes al año  2024.</w:t>
      </w:r>
    </w:p>
    <w:p w14:paraId="6918BCFC" w14:textId="77777777" w:rsidR="00884506" w:rsidRPr="009A2339" w:rsidRDefault="00884506" w:rsidP="00884506">
      <w:pPr>
        <w:spacing w:line="360" w:lineRule="auto"/>
        <w:ind w:right="-876"/>
        <w:jc w:val="both"/>
        <w:rPr>
          <w:rFonts w:ascii="Palatino Linotype" w:eastAsia="Palatino Linotype" w:hAnsi="Palatino Linotype" w:cs="Palatino Linotype"/>
          <w:b/>
        </w:rPr>
      </w:pPr>
    </w:p>
    <w:p w14:paraId="7516F94E" w14:textId="77777777" w:rsidR="00884506"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3.pdf</w:t>
      </w:r>
      <w:r w:rsidR="00884506" w:rsidRPr="009A2339">
        <w:rPr>
          <w:rFonts w:ascii="Palatino Linotype" w:eastAsia="Palatino Linotype" w:hAnsi="Palatino Linotype" w:cs="Palatino Linotype"/>
          <w:b/>
        </w:rPr>
        <w:t xml:space="preserve">: </w:t>
      </w:r>
      <w:r w:rsidR="00884506" w:rsidRPr="009A2339">
        <w:rPr>
          <w:rFonts w:ascii="Palatino Linotype" w:eastAsia="Palatino Linotype" w:hAnsi="Palatino Linotype" w:cs="Palatino Linotype"/>
        </w:rPr>
        <w:t>Contiene 36 fojas, con oficios suscritos por el Director General de Movilidad Zona III, correspondientes al año  2024.</w:t>
      </w:r>
    </w:p>
    <w:p w14:paraId="0D67211F" w14:textId="77777777" w:rsidR="004A7AB2" w:rsidRPr="009A2339" w:rsidRDefault="004A7AB2" w:rsidP="00884506">
      <w:pPr>
        <w:pStyle w:val="Prrafodelista"/>
        <w:spacing w:line="360" w:lineRule="auto"/>
        <w:ind w:right="-876"/>
        <w:jc w:val="both"/>
        <w:rPr>
          <w:rFonts w:ascii="Palatino Linotype" w:eastAsia="Palatino Linotype" w:hAnsi="Palatino Linotype" w:cs="Palatino Linotype"/>
          <w:b/>
        </w:rPr>
      </w:pPr>
    </w:p>
    <w:p w14:paraId="486E586F" w14:textId="77777777" w:rsidR="004A7AB2"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Oficios Escaneados 2023-2024 1.pdf</w:t>
      </w:r>
      <w:r w:rsidR="00884506" w:rsidRPr="009A2339">
        <w:rPr>
          <w:rFonts w:ascii="Palatino Linotype" w:eastAsia="Palatino Linotype" w:hAnsi="Palatino Linotype" w:cs="Palatino Linotype"/>
          <w:b/>
        </w:rPr>
        <w:t xml:space="preserve">: </w:t>
      </w:r>
      <w:r w:rsidR="00884506" w:rsidRPr="009A2339">
        <w:rPr>
          <w:rFonts w:ascii="Palatino Linotype" w:eastAsia="Palatino Linotype" w:hAnsi="Palatino Linotype" w:cs="Palatino Linotype"/>
        </w:rPr>
        <w:t>Contiene 40 fojas, con oficios suscritos por el Director General de Movilidad Zona III, correspondientes a los años 2023 Y 2024.</w:t>
      </w:r>
    </w:p>
    <w:p w14:paraId="4C4380AD" w14:textId="77777777" w:rsidR="00884506" w:rsidRPr="009A2339" w:rsidRDefault="00884506" w:rsidP="00884506">
      <w:pPr>
        <w:spacing w:line="360" w:lineRule="auto"/>
        <w:ind w:right="-876"/>
        <w:jc w:val="both"/>
        <w:rPr>
          <w:rFonts w:ascii="Palatino Linotype" w:eastAsia="Palatino Linotype" w:hAnsi="Palatino Linotype" w:cs="Palatino Linotype"/>
          <w:b/>
        </w:rPr>
      </w:pPr>
    </w:p>
    <w:p w14:paraId="54AC4B55" w14:textId="77777777" w:rsidR="004A7AB2"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Oficios Escaneados 2023-2024 2.pdf</w:t>
      </w:r>
      <w:r w:rsidR="00884506" w:rsidRPr="009A2339">
        <w:rPr>
          <w:rFonts w:ascii="Palatino Linotype" w:eastAsia="Palatino Linotype" w:hAnsi="Palatino Linotype" w:cs="Palatino Linotype"/>
          <w:b/>
        </w:rPr>
        <w:t xml:space="preserve">: </w:t>
      </w:r>
      <w:r w:rsidR="00884506" w:rsidRPr="009A2339">
        <w:rPr>
          <w:rFonts w:ascii="Palatino Linotype" w:eastAsia="Palatino Linotype" w:hAnsi="Palatino Linotype" w:cs="Palatino Linotype"/>
        </w:rPr>
        <w:t>Contiene 2</w:t>
      </w:r>
      <w:r w:rsidR="00464115" w:rsidRPr="009A2339">
        <w:rPr>
          <w:rFonts w:ascii="Palatino Linotype" w:eastAsia="Palatino Linotype" w:hAnsi="Palatino Linotype" w:cs="Palatino Linotype"/>
        </w:rPr>
        <w:t>8</w:t>
      </w:r>
      <w:r w:rsidR="00884506" w:rsidRPr="009A2339">
        <w:rPr>
          <w:rFonts w:ascii="Palatino Linotype" w:eastAsia="Palatino Linotype" w:hAnsi="Palatino Linotype" w:cs="Palatino Linotype"/>
        </w:rPr>
        <w:t xml:space="preserve"> fojas, con oficios suscritos por el Director General de Movilidad Zona III, correspondientes al año  2024.</w:t>
      </w:r>
    </w:p>
    <w:p w14:paraId="70D2D797"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63A5A248"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06743/INFOEM/IP/RR/2024</w:t>
      </w:r>
    </w:p>
    <w:p w14:paraId="644F89AF" w14:textId="77777777" w:rsidR="004A7AB2" w:rsidRPr="009A2339" w:rsidRDefault="004A7AB2" w:rsidP="004A7AB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00601/SMOV/IP/2024</w:t>
      </w:r>
    </w:p>
    <w:p w14:paraId="5A61DD22" w14:textId="77777777" w:rsidR="004A7AB2" w:rsidRPr="009A2339" w:rsidRDefault="004A7AB2" w:rsidP="004A7AB2">
      <w:pPr>
        <w:spacing w:line="360" w:lineRule="auto"/>
        <w:ind w:right="-876"/>
        <w:jc w:val="both"/>
        <w:rPr>
          <w:rFonts w:ascii="Palatino Linotype" w:eastAsia="Palatino Linotype" w:hAnsi="Palatino Linotype" w:cs="Palatino Linotype"/>
          <w:b/>
        </w:rPr>
      </w:pPr>
    </w:p>
    <w:p w14:paraId="776D4407" w14:textId="77777777" w:rsidR="004A7AB2" w:rsidRPr="009A2339" w:rsidRDefault="004A7AB2" w:rsidP="00B66696">
      <w:pPr>
        <w:pStyle w:val="Prrafodelista"/>
        <w:numPr>
          <w:ilvl w:val="0"/>
          <w:numId w:val="11"/>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abril a junio 202407-10-2024-185529_Censurado.pdf</w:t>
      </w:r>
      <w:r w:rsidR="00464115" w:rsidRPr="009A2339">
        <w:rPr>
          <w:rFonts w:ascii="Palatino Linotype" w:eastAsia="Palatino Linotype" w:hAnsi="Palatino Linotype" w:cs="Palatino Linotype"/>
          <w:b/>
        </w:rPr>
        <w:t xml:space="preserve">: </w:t>
      </w:r>
      <w:r w:rsidR="00464115" w:rsidRPr="009A2339">
        <w:rPr>
          <w:rFonts w:ascii="Palatino Linotype" w:eastAsia="Palatino Linotype" w:hAnsi="Palatino Linotype" w:cs="Palatino Linotype"/>
        </w:rPr>
        <w:t>Contiene 167 fojas. Con oficios suscritos por el Director General de Movilidad Zona II, correspondientes al año 2024.</w:t>
      </w:r>
    </w:p>
    <w:p w14:paraId="35D7C937" w14:textId="77777777" w:rsidR="00464115" w:rsidRPr="009A2339" w:rsidRDefault="00464115" w:rsidP="00464115">
      <w:pPr>
        <w:pStyle w:val="Prrafodelista"/>
        <w:spacing w:line="360" w:lineRule="auto"/>
        <w:ind w:right="-876"/>
        <w:jc w:val="both"/>
        <w:rPr>
          <w:rFonts w:ascii="Palatino Linotype" w:eastAsia="Palatino Linotype" w:hAnsi="Palatino Linotype" w:cs="Palatino Linotype"/>
          <w:b/>
        </w:rPr>
      </w:pPr>
    </w:p>
    <w:p w14:paraId="324F0272" w14:textId="77777777" w:rsidR="00464115"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julio a septiembre07-10-2024-205218_Censurado.pdf</w:t>
      </w:r>
      <w:r w:rsidR="00464115" w:rsidRPr="009A2339">
        <w:rPr>
          <w:rFonts w:ascii="Palatino Linotype" w:eastAsia="Palatino Linotype" w:hAnsi="Palatino Linotype" w:cs="Palatino Linotype"/>
          <w:b/>
        </w:rPr>
        <w:t xml:space="preserve">: </w:t>
      </w:r>
      <w:r w:rsidR="00464115" w:rsidRPr="009A2339">
        <w:rPr>
          <w:rFonts w:ascii="Palatino Linotype" w:eastAsia="Palatino Linotype" w:hAnsi="Palatino Linotype" w:cs="Palatino Linotype"/>
        </w:rPr>
        <w:t>Contiene 120 fojas, con oficios suscritos por el Director General de Movilidad Zona III, correspondientes al año  2024.</w:t>
      </w:r>
    </w:p>
    <w:p w14:paraId="1C1DA37C" w14:textId="77777777" w:rsidR="004A7AB2" w:rsidRPr="009A2339" w:rsidRDefault="004A7AB2" w:rsidP="00483B77">
      <w:pPr>
        <w:spacing w:line="360" w:lineRule="auto"/>
        <w:ind w:left="360" w:right="-876"/>
        <w:jc w:val="both"/>
        <w:rPr>
          <w:rFonts w:ascii="Palatino Linotype" w:eastAsia="Palatino Linotype" w:hAnsi="Palatino Linotype" w:cs="Palatino Linotype"/>
          <w:b/>
        </w:rPr>
      </w:pPr>
    </w:p>
    <w:p w14:paraId="38159E3E" w14:textId="77777777" w:rsidR="00464115" w:rsidRPr="009A2339" w:rsidRDefault="004A7AB2" w:rsidP="00B66696">
      <w:pPr>
        <w:pStyle w:val="Prrafodelista"/>
        <w:numPr>
          <w:ilvl w:val="0"/>
          <w:numId w:val="10"/>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enero a marzo 202407-10-2024-180530_Censurado.pdf</w:t>
      </w:r>
      <w:r w:rsidR="00464115" w:rsidRPr="009A2339">
        <w:rPr>
          <w:rFonts w:ascii="Palatino Linotype" w:eastAsia="Palatino Linotype" w:hAnsi="Palatino Linotype" w:cs="Palatino Linotype"/>
          <w:b/>
        </w:rPr>
        <w:t xml:space="preserve">: </w:t>
      </w:r>
      <w:r w:rsidR="00464115" w:rsidRPr="009A2339">
        <w:rPr>
          <w:rFonts w:ascii="Palatino Linotype" w:eastAsia="Palatino Linotype" w:hAnsi="Palatino Linotype" w:cs="Palatino Linotype"/>
        </w:rPr>
        <w:t>Contiene 220 fojas, con oficios suscritos por el Director General de Movilidad Zona III, correspondientes al año  2024.</w:t>
      </w:r>
    </w:p>
    <w:p w14:paraId="232835F8" w14:textId="77777777" w:rsidR="006422F2" w:rsidRPr="009A2339" w:rsidRDefault="006422F2" w:rsidP="006422F2">
      <w:pPr>
        <w:pStyle w:val="Prrafodelista"/>
        <w:rPr>
          <w:rFonts w:ascii="Palatino Linotype" w:eastAsia="Palatino Linotype" w:hAnsi="Palatino Linotype" w:cs="Palatino Linotype"/>
        </w:rPr>
      </w:pPr>
    </w:p>
    <w:p w14:paraId="5CE6F3EA" w14:textId="77777777" w:rsidR="006422F2" w:rsidRPr="009A2339" w:rsidRDefault="006422F2" w:rsidP="006422F2">
      <w:pPr>
        <w:pStyle w:val="Prrafodelista"/>
        <w:spacing w:line="360" w:lineRule="auto"/>
        <w:ind w:left="360" w:right="-876"/>
        <w:jc w:val="both"/>
        <w:rPr>
          <w:rFonts w:ascii="Palatino Linotype" w:eastAsia="Palatino Linotype" w:hAnsi="Palatino Linotype" w:cs="Palatino Linotype"/>
        </w:rPr>
      </w:pPr>
    </w:p>
    <w:p w14:paraId="30649454" w14:textId="1799F713" w:rsidR="004A7AB2" w:rsidRPr="009A2339" w:rsidRDefault="00BD1640" w:rsidP="00483B77">
      <w:pPr>
        <w:spacing w:line="360" w:lineRule="auto"/>
        <w:ind w:left="360"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07199/INFOEM/IP/RR/2024</w:t>
      </w:r>
    </w:p>
    <w:p w14:paraId="08A85086" w14:textId="0B6453F8" w:rsidR="00BD1640" w:rsidRPr="009A2339" w:rsidRDefault="00BD1640" w:rsidP="00483B77">
      <w:pPr>
        <w:spacing w:line="360" w:lineRule="auto"/>
        <w:ind w:left="360"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22F6108F" w14:textId="77777777" w:rsidR="00BD1640" w:rsidRPr="009A2339" w:rsidRDefault="00BD1640" w:rsidP="00483B77">
      <w:pPr>
        <w:spacing w:line="360" w:lineRule="auto"/>
        <w:ind w:left="360" w:right="-876"/>
        <w:jc w:val="both"/>
        <w:rPr>
          <w:rFonts w:ascii="Palatino Linotype" w:eastAsia="Palatino Linotype" w:hAnsi="Palatino Linotype" w:cs="Palatino Linotype"/>
          <w:b/>
        </w:rPr>
      </w:pPr>
    </w:p>
    <w:p w14:paraId="5E6E9077" w14:textId="77777777" w:rsidR="00BD1640" w:rsidRPr="009A2339" w:rsidRDefault="00BD1640" w:rsidP="00BD1640">
      <w:pPr>
        <w:spacing w:line="360" w:lineRule="auto"/>
        <w:ind w:left="360" w:right="-876"/>
        <w:jc w:val="both"/>
        <w:rPr>
          <w:rFonts w:ascii="Palatino Linotype" w:eastAsia="Palatino Linotype" w:hAnsi="Palatino Linotype" w:cs="Palatino Linotype"/>
        </w:rPr>
      </w:pPr>
      <w:r w:rsidRPr="009A2339">
        <w:rPr>
          <w:rFonts w:ascii="Palatino Linotype" w:eastAsia="Palatino Linotype" w:hAnsi="Palatino Linotype" w:cs="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E61205" w14:textId="631BC107" w:rsidR="00BD1640" w:rsidRPr="009A2339" w:rsidRDefault="00BD1640" w:rsidP="006422F2">
      <w:pPr>
        <w:spacing w:line="360" w:lineRule="auto"/>
        <w:ind w:left="360" w:right="-876"/>
        <w:jc w:val="both"/>
        <w:rPr>
          <w:rFonts w:ascii="Palatino Linotype" w:eastAsia="Palatino Linotype" w:hAnsi="Palatino Linotype" w:cs="Palatino Linotype"/>
        </w:rPr>
      </w:pPr>
      <w:r w:rsidRPr="009A2339">
        <w:rPr>
          <w:rFonts w:ascii="Palatino Linotype" w:eastAsia="Palatino Linotype" w:hAnsi="Palatino Linotype" w:cs="Palatino Linotype"/>
        </w:rPr>
        <w:t>Al respecto me permito informar que, esta Subsecretaría de Movilidad, realizó una búsqueda minuciosa y exhaustiva en los archivos que obran en esta Unidad Administrativa, por lo que hace de su conocimiento, que en el periodo referido se realizaron 541 oficios, no obstante, esta Unidad Administrativa pone a su disposición la consulta de los oficios solicitados de manera directa en las oficinas que ocupa esta Subsecretaría de Movilidad, concertando previa cita a los siguientes correos: nancyvazquezhernandez.movilidad@gmail.com, dulcemaranon.movi</w:t>
      </w:r>
      <w:r w:rsidR="006422F2" w:rsidRPr="009A2339">
        <w:rPr>
          <w:rFonts w:ascii="Palatino Linotype" w:eastAsia="Palatino Linotype" w:hAnsi="Palatino Linotype" w:cs="Palatino Linotype"/>
        </w:rPr>
        <w:t>lidad@gmail.com.</w:t>
      </w:r>
    </w:p>
    <w:p w14:paraId="1D9B3242" w14:textId="77777777" w:rsidR="005B4C49" w:rsidRPr="009A2339" w:rsidRDefault="005B4C49" w:rsidP="005B4C49">
      <w:pPr>
        <w:spacing w:line="360" w:lineRule="auto"/>
        <w:ind w:right="-876"/>
        <w:jc w:val="both"/>
        <w:rPr>
          <w:rFonts w:ascii="Palatino Linotype" w:eastAsia="Palatino Linotype" w:hAnsi="Palatino Linotype" w:cs="Palatino Linotype"/>
          <w:b/>
        </w:rPr>
      </w:pPr>
    </w:p>
    <w:p w14:paraId="65E3DC59" w14:textId="292F0EF8" w:rsidR="00267298" w:rsidRPr="009A2339" w:rsidRDefault="00C84FB2" w:rsidP="00B66696">
      <w:pPr>
        <w:numPr>
          <w:ilvl w:val="0"/>
          <w:numId w:val="4"/>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sidRPr="009A2339">
        <w:rPr>
          <w:rFonts w:ascii="Palatino Linotype" w:eastAsia="Palatino Linotype" w:hAnsi="Palatino Linotype" w:cs="Palatino Linotype"/>
        </w:rPr>
        <w:t>E</w:t>
      </w:r>
      <w:r w:rsidR="00A92536" w:rsidRPr="009A2339">
        <w:rPr>
          <w:rFonts w:ascii="Palatino Linotype" w:eastAsia="Palatino Linotype" w:hAnsi="Palatino Linotype" w:cs="Palatino Linotype"/>
        </w:rPr>
        <w:t>l dos, once, veintitrés, veintiocho de octubre</w:t>
      </w:r>
      <w:r w:rsidR="006422F2" w:rsidRPr="009A2339">
        <w:rPr>
          <w:rFonts w:ascii="Palatino Linotype" w:eastAsia="Palatino Linotype" w:hAnsi="Palatino Linotype" w:cs="Palatino Linotype"/>
        </w:rPr>
        <w:t xml:space="preserve"> y catorce de noviembre</w:t>
      </w:r>
      <w:r w:rsidR="00A4378E" w:rsidRPr="009A2339">
        <w:rPr>
          <w:rFonts w:ascii="Palatino Linotype" w:eastAsia="Palatino Linotype" w:hAnsi="Palatino Linotype" w:cs="Palatino Linotype"/>
        </w:rPr>
        <w:t xml:space="preserve"> </w:t>
      </w:r>
      <w:r w:rsidR="006A72E6" w:rsidRPr="009A2339">
        <w:rPr>
          <w:rFonts w:ascii="Palatino Linotype" w:eastAsia="Palatino Linotype" w:hAnsi="Palatino Linotype" w:cs="Palatino Linotype"/>
        </w:rPr>
        <w:t xml:space="preserve">de dos mil veinticuatro, </w:t>
      </w:r>
      <w:r w:rsidR="006A72E6" w:rsidRPr="009A2339">
        <w:rPr>
          <w:rFonts w:ascii="Palatino Linotype" w:eastAsia="Palatino Linotype" w:hAnsi="Palatino Linotype" w:cs="Palatino Linotype"/>
          <w:b/>
        </w:rPr>
        <w:t>EL RECURRENTE</w:t>
      </w:r>
      <w:r w:rsidR="00C17E61" w:rsidRPr="009A2339">
        <w:rPr>
          <w:rFonts w:ascii="Palatino Linotype" w:eastAsia="Palatino Linotype" w:hAnsi="Palatino Linotype" w:cs="Palatino Linotype"/>
        </w:rPr>
        <w:t xml:space="preserve"> interpuso los</w:t>
      </w:r>
      <w:r w:rsidR="006A72E6" w:rsidRPr="009A2339">
        <w:rPr>
          <w:rFonts w:ascii="Palatino Linotype" w:eastAsia="Palatino Linotype" w:hAnsi="Palatino Linotype" w:cs="Palatino Linotype"/>
        </w:rPr>
        <w:t xml:space="preserve"> recurso</w:t>
      </w:r>
      <w:r w:rsidR="00C17E61" w:rsidRPr="009A2339">
        <w:rPr>
          <w:rFonts w:ascii="Palatino Linotype" w:eastAsia="Palatino Linotype" w:hAnsi="Palatino Linotype" w:cs="Palatino Linotype"/>
        </w:rPr>
        <w:t>s</w:t>
      </w:r>
      <w:r w:rsidR="006A72E6" w:rsidRPr="009A2339">
        <w:rPr>
          <w:rFonts w:ascii="Palatino Linotype" w:eastAsia="Palatino Linotype" w:hAnsi="Palatino Linotype" w:cs="Palatino Linotype"/>
        </w:rPr>
        <w:t xml:space="preserve"> de revisión, en contra de la respuesta</w:t>
      </w:r>
      <w:r w:rsidR="00C17E61" w:rsidRPr="009A2339">
        <w:rPr>
          <w:rFonts w:ascii="Palatino Linotype" w:eastAsia="Palatino Linotype" w:hAnsi="Palatino Linotype" w:cs="Palatino Linotype"/>
        </w:rPr>
        <w:t>s</w:t>
      </w:r>
      <w:r w:rsidR="006A72E6" w:rsidRPr="009A2339">
        <w:rPr>
          <w:rFonts w:ascii="Palatino Linotype" w:eastAsia="Palatino Linotype" w:hAnsi="Palatino Linotype" w:cs="Palatino Linotype"/>
        </w:rPr>
        <w:t>, señalando como:</w:t>
      </w:r>
    </w:p>
    <w:p w14:paraId="71894262" w14:textId="77777777" w:rsidR="00267298" w:rsidRPr="009A2339" w:rsidRDefault="00267298">
      <w:pPr>
        <w:ind w:left="-283" w:right="257"/>
        <w:jc w:val="both"/>
        <w:rPr>
          <w:rFonts w:ascii="Palatino Linotype" w:eastAsia="Palatino Linotype" w:hAnsi="Palatino Linotype" w:cs="Palatino Linotype"/>
          <w:b/>
          <w:sz w:val="22"/>
          <w:szCs w:val="22"/>
        </w:rPr>
      </w:pPr>
    </w:p>
    <w:p w14:paraId="39C493B3" w14:textId="77777777" w:rsidR="00E62F0C" w:rsidRPr="009A2339" w:rsidRDefault="00E62F0C" w:rsidP="00E62F0C">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45631BA9" w14:textId="77777777" w:rsidR="00E62F0C" w:rsidRPr="009A2339" w:rsidRDefault="00E62F0C" w:rsidP="00E62F0C">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0628EFE0" w14:textId="77777777" w:rsidR="00267298" w:rsidRPr="009A2339" w:rsidRDefault="00267298">
      <w:pPr>
        <w:ind w:left="-283" w:right="257"/>
        <w:jc w:val="both"/>
        <w:rPr>
          <w:rFonts w:ascii="Palatino Linotype" w:eastAsia="Palatino Linotype" w:hAnsi="Palatino Linotype" w:cs="Palatino Linotype"/>
          <w:b/>
          <w:sz w:val="22"/>
          <w:szCs w:val="22"/>
        </w:rPr>
      </w:pPr>
    </w:p>
    <w:p w14:paraId="6B8710CE" w14:textId="77777777" w:rsidR="00267298" w:rsidRPr="009A2339" w:rsidRDefault="006A72E6" w:rsidP="00E62F0C">
      <w:pPr>
        <w:numPr>
          <w:ilvl w:val="0"/>
          <w:numId w:val="1"/>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00C17E61" w:rsidRPr="009A2339">
        <w:rPr>
          <w:rFonts w:ascii="Palatino Linotype" w:eastAsia="Palatino Linotype" w:hAnsi="Palatino Linotype" w:cs="Palatino Linotype"/>
          <w:i/>
          <w:color w:val="000000"/>
          <w:sz w:val="22"/>
          <w:szCs w:val="22"/>
        </w:rPr>
        <w:t xml:space="preserve"> “</w:t>
      </w:r>
      <w:r w:rsidR="00E62F0C" w:rsidRPr="009A2339">
        <w:rPr>
          <w:rFonts w:ascii="Palatino Linotype" w:eastAsia="Palatino Linotype" w:hAnsi="Palatino Linotype" w:cs="Palatino Linotype"/>
          <w:i/>
          <w:color w:val="000000"/>
          <w:sz w:val="22"/>
          <w:szCs w:val="22"/>
        </w:rPr>
        <w:t xml:space="preserve">La información </w:t>
      </w:r>
      <w:proofErr w:type="spellStart"/>
      <w:r w:rsidR="00E62F0C" w:rsidRPr="009A2339">
        <w:rPr>
          <w:rFonts w:ascii="Palatino Linotype" w:eastAsia="Palatino Linotype" w:hAnsi="Palatino Linotype" w:cs="Palatino Linotype"/>
          <w:i/>
          <w:color w:val="000000"/>
          <w:sz w:val="22"/>
          <w:szCs w:val="22"/>
        </w:rPr>
        <w:t>esta</w:t>
      </w:r>
      <w:proofErr w:type="spellEnd"/>
      <w:r w:rsidR="00E62F0C" w:rsidRPr="009A2339">
        <w:rPr>
          <w:rFonts w:ascii="Palatino Linotype" w:eastAsia="Palatino Linotype" w:hAnsi="Palatino Linotype" w:cs="Palatino Linotype"/>
          <w:i/>
          <w:color w:val="000000"/>
          <w:sz w:val="22"/>
          <w:szCs w:val="22"/>
        </w:rPr>
        <w:t xml:space="preserve"> incompleta y tapada ocultando datos </w:t>
      </w:r>
      <w:proofErr w:type="spellStart"/>
      <w:r w:rsidR="00E62F0C" w:rsidRPr="009A2339">
        <w:rPr>
          <w:rFonts w:ascii="Palatino Linotype" w:eastAsia="Palatino Linotype" w:hAnsi="Palatino Linotype" w:cs="Palatino Linotype"/>
          <w:i/>
          <w:color w:val="000000"/>
          <w:sz w:val="22"/>
          <w:szCs w:val="22"/>
        </w:rPr>
        <w:t>publicos</w:t>
      </w:r>
      <w:proofErr w:type="spellEnd"/>
      <w:r w:rsidR="007C30BB" w:rsidRPr="009A2339">
        <w:rPr>
          <w:rFonts w:ascii="Palatino Linotype" w:eastAsia="Palatino Linotype" w:hAnsi="Palatino Linotype" w:cs="Palatino Linotype"/>
          <w:i/>
          <w:color w:val="000000"/>
          <w:sz w:val="22"/>
          <w:szCs w:val="22"/>
        </w:rPr>
        <w:t>.</w:t>
      </w:r>
      <w:r w:rsidRPr="009A2339">
        <w:rPr>
          <w:rFonts w:ascii="Palatino Linotype" w:eastAsia="Palatino Linotype" w:hAnsi="Palatino Linotype" w:cs="Palatino Linotype"/>
          <w:i/>
          <w:color w:val="000000"/>
          <w:sz w:val="22"/>
          <w:szCs w:val="22"/>
        </w:rPr>
        <w:t>” (Sic)</w:t>
      </w:r>
    </w:p>
    <w:p w14:paraId="379CA406" w14:textId="77777777" w:rsidR="00267298" w:rsidRPr="009A2339" w:rsidRDefault="00267298">
      <w:pPr>
        <w:spacing w:line="360" w:lineRule="auto"/>
        <w:ind w:right="257"/>
        <w:jc w:val="both"/>
        <w:rPr>
          <w:rFonts w:ascii="Palatino Linotype" w:eastAsia="Palatino Linotype" w:hAnsi="Palatino Linotype" w:cs="Palatino Linotype"/>
          <w:sz w:val="22"/>
          <w:szCs w:val="22"/>
        </w:rPr>
      </w:pPr>
    </w:p>
    <w:p w14:paraId="0F4D5752" w14:textId="77777777" w:rsidR="00267298" w:rsidRPr="009A2339" w:rsidRDefault="006A72E6" w:rsidP="00E62F0C">
      <w:pPr>
        <w:numPr>
          <w:ilvl w:val="0"/>
          <w:numId w:val="1"/>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w:t>
      </w:r>
      <w:r w:rsidR="00E62F0C" w:rsidRPr="009A2339">
        <w:rPr>
          <w:rFonts w:ascii="Palatino Linotype" w:eastAsia="Palatino Linotype" w:hAnsi="Palatino Linotype" w:cs="Palatino Linotype"/>
          <w:i/>
          <w:sz w:val="22"/>
          <w:szCs w:val="22"/>
        </w:rPr>
        <w:t xml:space="preserve">La información </w:t>
      </w:r>
      <w:proofErr w:type="spellStart"/>
      <w:r w:rsidR="00E62F0C" w:rsidRPr="009A2339">
        <w:rPr>
          <w:rFonts w:ascii="Palatino Linotype" w:eastAsia="Palatino Linotype" w:hAnsi="Palatino Linotype" w:cs="Palatino Linotype"/>
          <w:i/>
          <w:sz w:val="22"/>
          <w:szCs w:val="22"/>
        </w:rPr>
        <w:t>esta</w:t>
      </w:r>
      <w:proofErr w:type="spellEnd"/>
      <w:r w:rsidR="00E62F0C" w:rsidRPr="009A2339">
        <w:rPr>
          <w:rFonts w:ascii="Palatino Linotype" w:eastAsia="Palatino Linotype" w:hAnsi="Palatino Linotype" w:cs="Palatino Linotype"/>
          <w:i/>
          <w:sz w:val="22"/>
          <w:szCs w:val="22"/>
        </w:rPr>
        <w:t xml:space="preserve"> incompleta y tapada ocultando datos </w:t>
      </w:r>
      <w:proofErr w:type="spellStart"/>
      <w:r w:rsidR="00E62F0C" w:rsidRPr="009A2339">
        <w:rPr>
          <w:rFonts w:ascii="Palatino Linotype" w:eastAsia="Palatino Linotype" w:hAnsi="Palatino Linotype" w:cs="Palatino Linotype"/>
          <w:i/>
          <w:sz w:val="22"/>
          <w:szCs w:val="22"/>
        </w:rPr>
        <w:t>publicos</w:t>
      </w:r>
      <w:proofErr w:type="spellEnd"/>
      <w:r w:rsidR="007C30BB" w:rsidRPr="009A2339">
        <w:rPr>
          <w:rFonts w:ascii="Palatino Linotype" w:eastAsia="Palatino Linotype" w:hAnsi="Palatino Linotype" w:cs="Palatino Linotype"/>
          <w:i/>
          <w:sz w:val="22"/>
          <w:szCs w:val="22"/>
        </w:rPr>
        <w:t xml:space="preserve"> </w:t>
      </w:r>
      <w:r w:rsidRPr="009A2339">
        <w:rPr>
          <w:rFonts w:ascii="Palatino Linotype" w:eastAsia="Palatino Linotype" w:hAnsi="Palatino Linotype" w:cs="Palatino Linotype"/>
          <w:i/>
          <w:color w:val="000000"/>
          <w:sz w:val="22"/>
          <w:szCs w:val="22"/>
        </w:rPr>
        <w:t>(Sic).</w:t>
      </w:r>
    </w:p>
    <w:p w14:paraId="251B8FCD" w14:textId="77777777" w:rsidR="007C30BB" w:rsidRPr="009A2339" w:rsidRDefault="007C30BB" w:rsidP="007C30BB">
      <w:pPr>
        <w:spacing w:line="360" w:lineRule="auto"/>
        <w:ind w:right="257"/>
        <w:jc w:val="both"/>
        <w:rPr>
          <w:rFonts w:ascii="Palatino Linotype" w:eastAsia="Palatino Linotype" w:hAnsi="Palatino Linotype" w:cs="Palatino Linotype"/>
          <w:sz w:val="22"/>
          <w:szCs w:val="22"/>
        </w:rPr>
      </w:pPr>
    </w:p>
    <w:p w14:paraId="2D6868FE" w14:textId="77777777" w:rsidR="00B55E3B" w:rsidRPr="009A2339" w:rsidRDefault="00B55E3B" w:rsidP="00B55E3B">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06286/INFOEM/IP/RR/2024</w:t>
      </w:r>
    </w:p>
    <w:p w14:paraId="1990909F" w14:textId="77777777" w:rsidR="00267298" w:rsidRPr="009A2339" w:rsidRDefault="00B55E3B" w:rsidP="00B55E3B">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00603/SMOV/IP/2024</w:t>
      </w:r>
    </w:p>
    <w:p w14:paraId="5A08EE04" w14:textId="77777777" w:rsidR="00B55E3B" w:rsidRPr="009A2339" w:rsidRDefault="00B55E3B" w:rsidP="00B55E3B">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239FE985" w14:textId="77777777" w:rsidR="00267298" w:rsidRPr="009A2339" w:rsidRDefault="006A72E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004A7AB2" w:rsidRPr="009A2339">
        <w:rPr>
          <w:rFonts w:ascii="Palatino Linotype" w:eastAsia="Palatino Linotype" w:hAnsi="Palatino Linotype" w:cs="Palatino Linotype"/>
          <w:i/>
          <w:color w:val="000000"/>
          <w:sz w:val="22"/>
          <w:szCs w:val="22"/>
        </w:rPr>
        <w:t xml:space="preserve"> “la información esta </w:t>
      </w:r>
      <w:proofErr w:type="spellStart"/>
      <w:r w:rsidR="004A7AB2" w:rsidRPr="009A2339">
        <w:rPr>
          <w:rFonts w:ascii="Palatino Linotype" w:eastAsia="Palatino Linotype" w:hAnsi="Palatino Linotype" w:cs="Palatino Linotype"/>
          <w:i/>
          <w:color w:val="000000"/>
          <w:sz w:val="22"/>
          <w:szCs w:val="22"/>
        </w:rPr>
        <w:t>tapadda</w:t>
      </w:r>
      <w:proofErr w:type="spellEnd"/>
      <w:r w:rsidR="004A7AB2" w:rsidRPr="009A2339">
        <w:rPr>
          <w:rFonts w:ascii="Palatino Linotype" w:eastAsia="Palatino Linotype" w:hAnsi="Palatino Linotype" w:cs="Palatino Linotype"/>
          <w:i/>
          <w:color w:val="000000"/>
          <w:sz w:val="22"/>
          <w:szCs w:val="22"/>
        </w:rPr>
        <w:t xml:space="preserve"> no se ven completos los datos</w:t>
      </w:r>
      <w:r w:rsidRPr="009A2339">
        <w:rPr>
          <w:rFonts w:ascii="Palatino Linotype" w:eastAsia="Palatino Linotype" w:hAnsi="Palatino Linotype" w:cs="Palatino Linotype"/>
          <w:i/>
          <w:color w:val="000000"/>
          <w:sz w:val="22"/>
          <w:szCs w:val="22"/>
        </w:rPr>
        <w:t>” (Sic)</w:t>
      </w:r>
    </w:p>
    <w:p w14:paraId="48CE5388" w14:textId="77777777" w:rsidR="00267298" w:rsidRPr="009A2339" w:rsidRDefault="00267298">
      <w:pPr>
        <w:spacing w:line="360" w:lineRule="auto"/>
        <w:ind w:left="720" w:right="257"/>
        <w:jc w:val="both"/>
        <w:rPr>
          <w:rFonts w:ascii="Palatino Linotype" w:eastAsia="Palatino Linotype" w:hAnsi="Palatino Linotype" w:cs="Palatino Linotype"/>
          <w:sz w:val="22"/>
          <w:szCs w:val="22"/>
        </w:rPr>
      </w:pPr>
    </w:p>
    <w:p w14:paraId="2E67556F" w14:textId="77777777" w:rsidR="00267298" w:rsidRPr="009A2339" w:rsidRDefault="006A72E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w:t>
      </w:r>
      <w:r w:rsidR="004A7AB2" w:rsidRPr="009A2339">
        <w:rPr>
          <w:rFonts w:ascii="Palatino Linotype" w:eastAsia="Palatino Linotype" w:hAnsi="Palatino Linotype" w:cs="Palatino Linotype"/>
          <w:i/>
          <w:sz w:val="22"/>
          <w:szCs w:val="22"/>
        </w:rPr>
        <w:t xml:space="preserve">la información esta </w:t>
      </w:r>
      <w:proofErr w:type="spellStart"/>
      <w:r w:rsidR="004A7AB2" w:rsidRPr="009A2339">
        <w:rPr>
          <w:rFonts w:ascii="Palatino Linotype" w:eastAsia="Palatino Linotype" w:hAnsi="Palatino Linotype" w:cs="Palatino Linotype"/>
          <w:i/>
          <w:sz w:val="22"/>
          <w:szCs w:val="22"/>
        </w:rPr>
        <w:t>tapadda</w:t>
      </w:r>
      <w:proofErr w:type="spellEnd"/>
      <w:r w:rsidR="004A7AB2" w:rsidRPr="009A2339">
        <w:rPr>
          <w:rFonts w:ascii="Palatino Linotype" w:eastAsia="Palatino Linotype" w:hAnsi="Palatino Linotype" w:cs="Palatino Linotype"/>
          <w:i/>
          <w:sz w:val="22"/>
          <w:szCs w:val="22"/>
        </w:rPr>
        <w:t xml:space="preserve"> no se ven completos los datos</w:t>
      </w:r>
      <w:r w:rsidRPr="009A2339">
        <w:rPr>
          <w:rFonts w:ascii="Palatino Linotype" w:eastAsia="Palatino Linotype" w:hAnsi="Palatino Linotype" w:cs="Palatino Linotype"/>
          <w:color w:val="000000"/>
          <w:sz w:val="22"/>
          <w:szCs w:val="22"/>
        </w:rPr>
        <w:t>.”(SIC.)</w:t>
      </w:r>
    </w:p>
    <w:p w14:paraId="4D4552AC" w14:textId="77777777" w:rsidR="00101AEE" w:rsidRPr="009A2339" w:rsidRDefault="00101AEE" w:rsidP="004A7AB2">
      <w:pPr>
        <w:spacing w:line="360" w:lineRule="auto"/>
        <w:ind w:right="257"/>
        <w:jc w:val="both"/>
        <w:rPr>
          <w:rFonts w:ascii="Palatino Linotype" w:eastAsia="Palatino Linotype" w:hAnsi="Palatino Linotype" w:cs="Palatino Linotype"/>
          <w:sz w:val="22"/>
          <w:szCs w:val="22"/>
        </w:rPr>
      </w:pPr>
    </w:p>
    <w:p w14:paraId="77817808" w14:textId="77777777" w:rsidR="00A92536" w:rsidRPr="009A2339" w:rsidRDefault="00A92536" w:rsidP="00A92536">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06287/INFOEM/IP/RR/2024</w:t>
      </w:r>
    </w:p>
    <w:p w14:paraId="3CE6CC28" w14:textId="77777777" w:rsidR="00A92536" w:rsidRPr="009A2339" w:rsidRDefault="00A92536" w:rsidP="00A92536">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00604/SMOV/IP/2024</w:t>
      </w:r>
    </w:p>
    <w:p w14:paraId="7D33011B" w14:textId="77777777" w:rsidR="00267298" w:rsidRPr="009A2339" w:rsidRDefault="00267298" w:rsidP="005041D8">
      <w:pPr>
        <w:spacing w:line="360" w:lineRule="auto"/>
        <w:ind w:left="359" w:right="-876"/>
        <w:jc w:val="both"/>
        <w:rPr>
          <w:rFonts w:ascii="Palatino Linotype" w:eastAsia="Palatino Linotype" w:hAnsi="Palatino Linotype" w:cs="Palatino Linotype"/>
          <w:i/>
          <w:color w:val="000000"/>
        </w:rPr>
      </w:pPr>
    </w:p>
    <w:p w14:paraId="28BE5C33"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“no entrego los oficios solo meda un </w:t>
      </w:r>
      <w:proofErr w:type="spellStart"/>
      <w:r w:rsidRPr="009A2339">
        <w:rPr>
          <w:rFonts w:ascii="Palatino Linotype" w:eastAsia="Palatino Linotype" w:hAnsi="Palatino Linotype" w:cs="Palatino Linotype"/>
          <w:i/>
          <w:color w:val="000000"/>
          <w:sz w:val="22"/>
          <w:szCs w:val="22"/>
        </w:rPr>
        <w:t>numero</w:t>
      </w:r>
      <w:proofErr w:type="spellEnd"/>
      <w:r w:rsidRPr="009A2339">
        <w:rPr>
          <w:rFonts w:ascii="Palatino Linotype" w:eastAsia="Palatino Linotype" w:hAnsi="Palatino Linotype" w:cs="Palatino Linotype"/>
          <w:i/>
          <w:color w:val="000000"/>
          <w:sz w:val="22"/>
          <w:szCs w:val="22"/>
        </w:rPr>
        <w:t xml:space="preserve"> y se solicita los oficios” (Sic)</w:t>
      </w:r>
    </w:p>
    <w:p w14:paraId="29E3DFE1" w14:textId="77777777" w:rsidR="00A92536" w:rsidRPr="009A2339" w:rsidRDefault="00A92536" w:rsidP="00A92536">
      <w:pPr>
        <w:spacing w:line="360" w:lineRule="auto"/>
        <w:ind w:left="720" w:right="257"/>
        <w:jc w:val="both"/>
        <w:rPr>
          <w:rFonts w:ascii="Palatino Linotype" w:eastAsia="Palatino Linotype" w:hAnsi="Palatino Linotype" w:cs="Palatino Linotype"/>
          <w:sz w:val="22"/>
          <w:szCs w:val="22"/>
        </w:rPr>
      </w:pPr>
    </w:p>
    <w:p w14:paraId="26107BEE"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“no entrego los oficios solicitados</w:t>
      </w:r>
      <w:r w:rsidRPr="009A2339">
        <w:rPr>
          <w:rFonts w:ascii="Palatino Linotype" w:eastAsia="Palatino Linotype" w:hAnsi="Palatino Linotype" w:cs="Palatino Linotype"/>
          <w:color w:val="000000"/>
          <w:sz w:val="22"/>
          <w:szCs w:val="22"/>
        </w:rPr>
        <w:t>.”(SIC.)</w:t>
      </w:r>
    </w:p>
    <w:p w14:paraId="616F0DFC" w14:textId="77777777" w:rsidR="00A92536" w:rsidRPr="009A2339" w:rsidRDefault="00A92536" w:rsidP="00A92536">
      <w:pPr>
        <w:pStyle w:val="Prrafodelista"/>
        <w:rPr>
          <w:rFonts w:ascii="Palatino Linotype" w:eastAsia="Palatino Linotype" w:hAnsi="Palatino Linotype" w:cs="Palatino Linotype"/>
          <w:sz w:val="22"/>
          <w:szCs w:val="22"/>
        </w:rPr>
      </w:pPr>
    </w:p>
    <w:p w14:paraId="7C78630C"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317CAFC8"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17705F34"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4D0115AC"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3DA941C6"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“información no completa” (Sic)</w:t>
      </w:r>
    </w:p>
    <w:p w14:paraId="214D1E0D" w14:textId="77777777" w:rsidR="00A92536" w:rsidRPr="009A2339" w:rsidRDefault="00A92536" w:rsidP="00A92536">
      <w:pPr>
        <w:spacing w:line="360" w:lineRule="auto"/>
        <w:ind w:left="720" w:right="257"/>
        <w:jc w:val="both"/>
        <w:rPr>
          <w:rFonts w:ascii="Palatino Linotype" w:eastAsia="Palatino Linotype" w:hAnsi="Palatino Linotype" w:cs="Palatino Linotype"/>
          <w:sz w:val="22"/>
          <w:szCs w:val="22"/>
        </w:rPr>
      </w:pPr>
    </w:p>
    <w:p w14:paraId="26869963"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 xml:space="preserve">“negativa de la </w:t>
      </w:r>
      <w:proofErr w:type="spellStart"/>
      <w:r w:rsidRPr="009A2339">
        <w:rPr>
          <w:rFonts w:ascii="Palatino Linotype" w:eastAsia="Palatino Linotype" w:hAnsi="Palatino Linotype" w:cs="Palatino Linotype"/>
          <w:i/>
          <w:sz w:val="22"/>
          <w:szCs w:val="22"/>
        </w:rPr>
        <w:t>informaicón</w:t>
      </w:r>
      <w:proofErr w:type="spellEnd"/>
      <w:r w:rsidRPr="009A2339">
        <w:rPr>
          <w:rFonts w:ascii="Palatino Linotype" w:eastAsia="Palatino Linotype" w:hAnsi="Palatino Linotype" w:cs="Palatino Linotype"/>
          <w:i/>
          <w:sz w:val="22"/>
          <w:szCs w:val="22"/>
        </w:rPr>
        <w:t xml:space="preserve"> no completa</w:t>
      </w:r>
      <w:r w:rsidRPr="009A2339">
        <w:rPr>
          <w:rFonts w:ascii="Palatino Linotype" w:eastAsia="Palatino Linotype" w:hAnsi="Palatino Linotype" w:cs="Palatino Linotype"/>
          <w:color w:val="000000"/>
          <w:sz w:val="22"/>
          <w:szCs w:val="22"/>
        </w:rPr>
        <w:t>.”(SIC.)</w:t>
      </w:r>
    </w:p>
    <w:p w14:paraId="14B73B71" w14:textId="77777777" w:rsidR="00A92536" w:rsidRPr="009A2339" w:rsidRDefault="00A92536" w:rsidP="00A92536">
      <w:pPr>
        <w:pStyle w:val="Prrafodelista"/>
        <w:rPr>
          <w:rFonts w:ascii="Palatino Linotype" w:eastAsia="Palatino Linotype" w:hAnsi="Palatino Linotype" w:cs="Palatino Linotype"/>
          <w:sz w:val="22"/>
          <w:szCs w:val="22"/>
        </w:rPr>
      </w:pPr>
    </w:p>
    <w:p w14:paraId="547014AC"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6AD5F448"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2D095A47"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5AD933D4"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59A62448"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“no entrega toda la </w:t>
      </w:r>
      <w:proofErr w:type="spellStart"/>
      <w:r w:rsidRPr="009A2339">
        <w:rPr>
          <w:rFonts w:ascii="Palatino Linotype" w:eastAsia="Palatino Linotype" w:hAnsi="Palatino Linotype" w:cs="Palatino Linotype"/>
          <w:i/>
          <w:color w:val="000000"/>
          <w:sz w:val="22"/>
          <w:szCs w:val="22"/>
        </w:rPr>
        <w:t>inormación</w:t>
      </w:r>
      <w:proofErr w:type="spellEnd"/>
      <w:r w:rsidRPr="009A2339">
        <w:rPr>
          <w:rFonts w:ascii="Palatino Linotype" w:eastAsia="Palatino Linotype" w:hAnsi="Palatino Linotype" w:cs="Palatino Linotype"/>
          <w:i/>
          <w:color w:val="000000"/>
          <w:sz w:val="22"/>
          <w:szCs w:val="22"/>
        </w:rPr>
        <w:t>” (Sic)</w:t>
      </w:r>
    </w:p>
    <w:p w14:paraId="55CAB6F2" w14:textId="77777777" w:rsidR="00A92536" w:rsidRPr="009A2339" w:rsidRDefault="00A92536" w:rsidP="00A92536">
      <w:pPr>
        <w:spacing w:line="360" w:lineRule="auto"/>
        <w:ind w:left="720" w:right="257"/>
        <w:jc w:val="both"/>
        <w:rPr>
          <w:rFonts w:ascii="Palatino Linotype" w:eastAsia="Palatino Linotype" w:hAnsi="Palatino Linotype" w:cs="Palatino Linotype"/>
          <w:sz w:val="22"/>
          <w:szCs w:val="22"/>
        </w:rPr>
      </w:pPr>
    </w:p>
    <w:p w14:paraId="5CD9451E"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“revisando la información falta</w:t>
      </w:r>
      <w:r w:rsidRPr="009A2339">
        <w:rPr>
          <w:rFonts w:ascii="Palatino Linotype" w:eastAsia="Palatino Linotype" w:hAnsi="Palatino Linotype" w:cs="Palatino Linotype"/>
          <w:color w:val="000000"/>
          <w:sz w:val="22"/>
          <w:szCs w:val="22"/>
        </w:rPr>
        <w:t>.”(SIC.)</w:t>
      </w:r>
    </w:p>
    <w:p w14:paraId="163D7C9F" w14:textId="77777777" w:rsidR="00A92536" w:rsidRPr="009A2339" w:rsidRDefault="00A92536" w:rsidP="00A92536">
      <w:pPr>
        <w:pStyle w:val="Prrafodelista"/>
        <w:rPr>
          <w:rFonts w:ascii="Palatino Linotype" w:eastAsia="Palatino Linotype" w:hAnsi="Palatino Linotype" w:cs="Palatino Linotype"/>
          <w:sz w:val="22"/>
          <w:szCs w:val="22"/>
        </w:rPr>
      </w:pPr>
    </w:p>
    <w:p w14:paraId="4FE2A8BE"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457057B7"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01E1E765" w14:textId="77777777" w:rsidR="00A92536" w:rsidRPr="009A2339" w:rsidRDefault="00A92536" w:rsidP="00A925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5276ADFC" w14:textId="77777777" w:rsidR="00A92536" w:rsidRPr="009A2339" w:rsidRDefault="00A92536" w:rsidP="00A92536">
      <w:pPr>
        <w:spacing w:line="360" w:lineRule="auto"/>
        <w:ind w:right="257"/>
        <w:jc w:val="both"/>
        <w:rPr>
          <w:rFonts w:ascii="Palatino Linotype" w:eastAsia="Palatino Linotype" w:hAnsi="Palatino Linotype" w:cs="Palatino Linotype"/>
          <w:sz w:val="22"/>
          <w:szCs w:val="22"/>
        </w:rPr>
      </w:pPr>
    </w:p>
    <w:p w14:paraId="2DFD8167"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“No entrega la información” (Sic)</w:t>
      </w:r>
    </w:p>
    <w:p w14:paraId="715A29A0" w14:textId="77777777" w:rsidR="00A92536" w:rsidRPr="009A2339" w:rsidRDefault="00A92536" w:rsidP="00A92536">
      <w:pPr>
        <w:spacing w:line="360" w:lineRule="auto"/>
        <w:ind w:left="720" w:right="257"/>
        <w:jc w:val="both"/>
        <w:rPr>
          <w:rFonts w:ascii="Palatino Linotype" w:eastAsia="Palatino Linotype" w:hAnsi="Palatino Linotype" w:cs="Palatino Linotype"/>
          <w:sz w:val="22"/>
          <w:szCs w:val="22"/>
        </w:rPr>
      </w:pPr>
    </w:p>
    <w:p w14:paraId="2AFBDDD5"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“No entrega información</w:t>
      </w:r>
      <w:r w:rsidRPr="009A2339">
        <w:rPr>
          <w:rFonts w:ascii="Palatino Linotype" w:eastAsia="Palatino Linotype" w:hAnsi="Palatino Linotype" w:cs="Palatino Linotype"/>
          <w:color w:val="000000"/>
          <w:sz w:val="22"/>
          <w:szCs w:val="22"/>
        </w:rPr>
        <w:t>.”(SIC.)</w:t>
      </w:r>
    </w:p>
    <w:p w14:paraId="1B79EDDA" w14:textId="77777777" w:rsidR="00A92536" w:rsidRPr="009A2339" w:rsidRDefault="00A92536" w:rsidP="00A92536">
      <w:pPr>
        <w:pStyle w:val="Prrafodelista"/>
        <w:rPr>
          <w:rFonts w:ascii="Palatino Linotype" w:eastAsia="Palatino Linotype" w:hAnsi="Palatino Linotype" w:cs="Palatino Linotype"/>
          <w:sz w:val="22"/>
          <w:szCs w:val="22"/>
        </w:rPr>
      </w:pPr>
    </w:p>
    <w:p w14:paraId="2FA683E3" w14:textId="77777777" w:rsidR="00A92536" w:rsidRPr="009A2339" w:rsidRDefault="00483B77" w:rsidP="00A92536">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06743</w:t>
      </w:r>
      <w:r w:rsidR="00A92536" w:rsidRPr="009A2339">
        <w:rPr>
          <w:rFonts w:ascii="Palatino Linotype" w:eastAsia="Palatino Linotype" w:hAnsi="Palatino Linotype" w:cs="Palatino Linotype"/>
          <w:b/>
          <w:sz w:val="22"/>
          <w:szCs w:val="22"/>
        </w:rPr>
        <w:t>/INFOEM/IP/RR/2024</w:t>
      </w:r>
    </w:p>
    <w:p w14:paraId="221E5E14" w14:textId="77777777" w:rsidR="00A92536" w:rsidRPr="009A2339" w:rsidRDefault="00A92536" w:rsidP="00A92536">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00601/SMOV/IP/2024</w:t>
      </w:r>
    </w:p>
    <w:p w14:paraId="020BEB1A" w14:textId="77777777" w:rsidR="00A92536" w:rsidRPr="009A2339" w:rsidRDefault="00A92536" w:rsidP="00A92536">
      <w:pPr>
        <w:spacing w:line="360" w:lineRule="auto"/>
        <w:ind w:right="257"/>
        <w:jc w:val="both"/>
        <w:rPr>
          <w:rFonts w:ascii="Palatino Linotype" w:eastAsia="Palatino Linotype" w:hAnsi="Palatino Linotype" w:cs="Palatino Linotype"/>
          <w:b/>
          <w:sz w:val="22"/>
          <w:szCs w:val="22"/>
        </w:rPr>
      </w:pPr>
    </w:p>
    <w:p w14:paraId="1E470303"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“no entrega información completa” (Sic)</w:t>
      </w:r>
    </w:p>
    <w:p w14:paraId="254B5745" w14:textId="77777777" w:rsidR="00A92536" w:rsidRPr="009A2339" w:rsidRDefault="00A92536" w:rsidP="00A92536">
      <w:pPr>
        <w:spacing w:line="360" w:lineRule="auto"/>
        <w:ind w:left="720" w:right="257"/>
        <w:jc w:val="both"/>
        <w:rPr>
          <w:rFonts w:ascii="Palatino Linotype" w:eastAsia="Palatino Linotype" w:hAnsi="Palatino Linotype" w:cs="Palatino Linotype"/>
          <w:sz w:val="22"/>
          <w:szCs w:val="22"/>
        </w:rPr>
      </w:pPr>
    </w:p>
    <w:p w14:paraId="565FBFFE" w14:textId="77777777" w:rsidR="00A92536" w:rsidRPr="009A2339" w:rsidRDefault="00A92536"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 xml:space="preserve">“no </w:t>
      </w:r>
      <w:proofErr w:type="spellStart"/>
      <w:r w:rsidRPr="009A2339">
        <w:rPr>
          <w:rFonts w:ascii="Palatino Linotype" w:eastAsia="Palatino Linotype" w:hAnsi="Palatino Linotype" w:cs="Palatino Linotype"/>
          <w:i/>
          <w:sz w:val="22"/>
          <w:szCs w:val="22"/>
        </w:rPr>
        <w:t>est</w:t>
      </w:r>
      <w:proofErr w:type="spellEnd"/>
      <w:r w:rsidRPr="009A2339">
        <w:rPr>
          <w:rFonts w:ascii="Palatino Linotype" w:eastAsia="Palatino Linotype" w:hAnsi="Palatino Linotype" w:cs="Palatino Linotype"/>
          <w:i/>
          <w:sz w:val="22"/>
          <w:szCs w:val="22"/>
        </w:rPr>
        <w:t xml:space="preserve"> toda la </w:t>
      </w:r>
      <w:proofErr w:type="spellStart"/>
      <w:r w:rsidRPr="009A2339">
        <w:rPr>
          <w:rFonts w:ascii="Palatino Linotype" w:eastAsia="Palatino Linotype" w:hAnsi="Palatino Linotype" w:cs="Palatino Linotype"/>
          <w:i/>
          <w:sz w:val="22"/>
          <w:szCs w:val="22"/>
        </w:rPr>
        <w:t>informaicón</w:t>
      </w:r>
      <w:proofErr w:type="spellEnd"/>
      <w:r w:rsidRPr="009A2339">
        <w:rPr>
          <w:rFonts w:ascii="Palatino Linotype" w:eastAsia="Palatino Linotype" w:hAnsi="Palatino Linotype" w:cs="Palatino Linotype"/>
          <w:color w:val="000000"/>
          <w:sz w:val="22"/>
          <w:szCs w:val="22"/>
        </w:rPr>
        <w:t>.”(SIC.)</w:t>
      </w:r>
    </w:p>
    <w:p w14:paraId="6E62E570" w14:textId="77777777" w:rsidR="006422F2" w:rsidRPr="009A2339" w:rsidRDefault="006422F2" w:rsidP="006422F2">
      <w:pPr>
        <w:spacing w:line="360" w:lineRule="auto"/>
        <w:ind w:right="257"/>
        <w:jc w:val="both"/>
        <w:rPr>
          <w:rFonts w:ascii="Palatino Linotype" w:eastAsia="Palatino Linotype" w:hAnsi="Palatino Linotype" w:cs="Palatino Linotype"/>
          <w:sz w:val="22"/>
          <w:szCs w:val="22"/>
        </w:rPr>
      </w:pPr>
    </w:p>
    <w:p w14:paraId="68CEB447" w14:textId="77777777" w:rsidR="006422F2" w:rsidRPr="009A2339" w:rsidRDefault="006422F2" w:rsidP="006422F2">
      <w:pPr>
        <w:pStyle w:val="Prrafodelista"/>
        <w:rPr>
          <w:rFonts w:ascii="Palatino Linotype" w:eastAsia="Palatino Linotype" w:hAnsi="Palatino Linotype" w:cs="Palatino Linotype"/>
          <w:sz w:val="22"/>
          <w:szCs w:val="22"/>
        </w:rPr>
      </w:pPr>
    </w:p>
    <w:p w14:paraId="34362BE0" w14:textId="77777777" w:rsidR="006422F2" w:rsidRPr="009A2339" w:rsidRDefault="006422F2" w:rsidP="006422F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07199/INFOEM/IP/RR/2024</w:t>
      </w:r>
    </w:p>
    <w:p w14:paraId="1D3DFEC1" w14:textId="77777777" w:rsidR="006422F2" w:rsidRPr="009A2339" w:rsidRDefault="006422F2" w:rsidP="006422F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00705/SMOV/IP/2024</w:t>
      </w:r>
    </w:p>
    <w:p w14:paraId="0D5DF6B8" w14:textId="77777777" w:rsidR="006422F2" w:rsidRPr="009A2339" w:rsidRDefault="006422F2" w:rsidP="006422F2">
      <w:pPr>
        <w:spacing w:line="360" w:lineRule="auto"/>
        <w:ind w:right="257"/>
        <w:jc w:val="both"/>
        <w:rPr>
          <w:rFonts w:ascii="Palatino Linotype" w:eastAsia="Palatino Linotype" w:hAnsi="Palatino Linotype" w:cs="Palatino Linotype"/>
          <w:sz w:val="22"/>
          <w:szCs w:val="22"/>
        </w:rPr>
      </w:pPr>
    </w:p>
    <w:p w14:paraId="4DE590CC" w14:textId="1DE367FA" w:rsidR="006422F2" w:rsidRPr="009A2339" w:rsidRDefault="006422F2" w:rsidP="006422F2">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Acto impugnado</w:t>
      </w:r>
      <w:r w:rsidRPr="009A2339">
        <w:rPr>
          <w:rFonts w:ascii="Palatino Linotype" w:eastAsia="Palatino Linotype" w:hAnsi="Palatino Linotype" w:cs="Palatino Linotype"/>
          <w:b/>
          <w:i/>
          <w:sz w:val="22"/>
          <w:szCs w:val="22"/>
        </w:rPr>
        <w:t>:</w:t>
      </w:r>
      <w:r w:rsidRPr="009A2339">
        <w:rPr>
          <w:rFonts w:ascii="Palatino Linotype" w:eastAsia="Palatino Linotype" w:hAnsi="Palatino Linotype" w:cs="Palatino Linotype"/>
          <w:i/>
          <w:color w:val="000000"/>
          <w:sz w:val="22"/>
          <w:szCs w:val="22"/>
        </w:rPr>
        <w:t xml:space="preserve"> “información no atendida” (Sic)</w:t>
      </w:r>
    </w:p>
    <w:p w14:paraId="7AF0D01A" w14:textId="77777777" w:rsidR="006422F2" w:rsidRPr="009A2339" w:rsidRDefault="006422F2" w:rsidP="006422F2">
      <w:pPr>
        <w:spacing w:line="360" w:lineRule="auto"/>
        <w:ind w:left="720" w:right="257"/>
        <w:jc w:val="both"/>
        <w:rPr>
          <w:rFonts w:ascii="Palatino Linotype" w:eastAsia="Palatino Linotype" w:hAnsi="Palatino Linotype" w:cs="Palatino Linotype"/>
          <w:sz w:val="22"/>
          <w:szCs w:val="22"/>
        </w:rPr>
      </w:pPr>
    </w:p>
    <w:p w14:paraId="036C682A" w14:textId="1C3587BE" w:rsidR="006422F2" w:rsidRPr="009A2339" w:rsidRDefault="006422F2" w:rsidP="006422F2">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Razones o Motivos de inconformidad:</w:t>
      </w:r>
      <w:r w:rsidRPr="009A2339">
        <w:rPr>
          <w:rFonts w:ascii="Palatino Linotype" w:eastAsia="Palatino Linotype" w:hAnsi="Palatino Linotype" w:cs="Palatino Linotype"/>
          <w:b/>
          <w:color w:val="2E75B5"/>
          <w:sz w:val="22"/>
          <w:szCs w:val="22"/>
        </w:rPr>
        <w:t xml:space="preserve"> </w:t>
      </w:r>
      <w:r w:rsidRPr="009A2339">
        <w:rPr>
          <w:rFonts w:ascii="Palatino Linotype" w:eastAsia="Palatino Linotype" w:hAnsi="Palatino Linotype" w:cs="Palatino Linotype"/>
          <w:i/>
          <w:sz w:val="22"/>
          <w:szCs w:val="22"/>
        </w:rPr>
        <w:t>“</w:t>
      </w:r>
      <w:r w:rsidRPr="009A2339">
        <w:rPr>
          <w:rFonts w:ascii="Palatino Linotype" w:eastAsia="Palatino Linotype" w:hAnsi="Palatino Linotype" w:cs="Palatino Linotype"/>
          <w:i/>
          <w:color w:val="000000"/>
          <w:sz w:val="22"/>
          <w:szCs w:val="22"/>
        </w:rPr>
        <w:t>no atiende mi derecho de acceso.”(SIC.)</w:t>
      </w:r>
    </w:p>
    <w:p w14:paraId="671777A6" w14:textId="679B5A56" w:rsidR="006422F2" w:rsidRPr="009A2339" w:rsidRDefault="006422F2" w:rsidP="006422F2">
      <w:pPr>
        <w:spacing w:line="360" w:lineRule="auto"/>
        <w:ind w:right="257"/>
        <w:jc w:val="both"/>
        <w:rPr>
          <w:rFonts w:ascii="Palatino Linotype" w:eastAsia="Palatino Linotype" w:hAnsi="Palatino Linotype" w:cs="Palatino Linotype"/>
          <w:sz w:val="22"/>
          <w:szCs w:val="22"/>
        </w:rPr>
      </w:pPr>
    </w:p>
    <w:p w14:paraId="32554984" w14:textId="77777777" w:rsidR="00A92536" w:rsidRPr="009A2339" w:rsidRDefault="00A92536" w:rsidP="00A92536">
      <w:pPr>
        <w:spacing w:line="360" w:lineRule="auto"/>
        <w:ind w:right="-876"/>
        <w:jc w:val="both"/>
        <w:rPr>
          <w:rFonts w:ascii="Palatino Linotype" w:eastAsia="Palatino Linotype" w:hAnsi="Palatino Linotype" w:cs="Palatino Linotype"/>
          <w:i/>
          <w:color w:val="000000"/>
        </w:rPr>
      </w:pPr>
    </w:p>
    <w:p w14:paraId="0CF2296B"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9A2339">
        <w:rPr>
          <w:rFonts w:ascii="Palatino Linotype" w:eastAsia="Palatino Linotype" w:hAnsi="Palatino Linotype" w:cs="Palatino Linotype"/>
          <w:b/>
        </w:rPr>
        <w:t xml:space="preserve">Ley de Transparencia y Acceso a la Información Pública del Estado de México y Municipios </w:t>
      </w:r>
      <w:r w:rsidRPr="009A2339">
        <w:rPr>
          <w:rFonts w:ascii="Palatino Linotype" w:eastAsia="Palatino Linotype" w:hAnsi="Palatino Linotype" w:cs="Palatino Linotype"/>
        </w:rPr>
        <w:t xml:space="preserve">se turna a la </w:t>
      </w:r>
      <w:r w:rsidRPr="009A2339">
        <w:rPr>
          <w:rFonts w:ascii="Palatino Linotype" w:eastAsia="Palatino Linotype" w:hAnsi="Palatino Linotype" w:cs="Palatino Linotype"/>
          <w:b/>
        </w:rPr>
        <w:t xml:space="preserve">Comisionada María del Rosario Mejía Ayala, </w:t>
      </w:r>
      <w:r w:rsidRPr="009A2339">
        <w:rPr>
          <w:rFonts w:ascii="Palatino Linotype" w:eastAsia="Palatino Linotype" w:hAnsi="Palatino Linotype" w:cs="Palatino Linotype"/>
        </w:rPr>
        <w:t xml:space="preserve">para su análisis. </w:t>
      </w:r>
    </w:p>
    <w:p w14:paraId="412BA6E4" w14:textId="77777777" w:rsidR="00267298" w:rsidRPr="009A2339" w:rsidRDefault="00267298">
      <w:pPr>
        <w:spacing w:line="360" w:lineRule="auto"/>
        <w:ind w:right="-876"/>
        <w:jc w:val="both"/>
        <w:rPr>
          <w:rFonts w:ascii="Palatino Linotype" w:eastAsia="Palatino Linotype" w:hAnsi="Palatino Linotype" w:cs="Palatino Linotype"/>
        </w:rPr>
      </w:pPr>
    </w:p>
    <w:p w14:paraId="42AE5B6F" w14:textId="25C45858"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La Comisionada Ponente con fundamento en lo dispuesto por el artículo 185 fracción II de la ley de la materia, a través de los acuerdo</w:t>
      </w:r>
      <w:r w:rsidR="00483B77"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de admisión </w:t>
      </w:r>
      <w:r w:rsidR="00483B77" w:rsidRPr="009A2339">
        <w:rPr>
          <w:rFonts w:ascii="Palatino Linotype" w:eastAsia="Palatino Linotype" w:hAnsi="Palatino Linotype" w:cs="Palatino Linotype"/>
        </w:rPr>
        <w:t xml:space="preserve">de fechas quince, </w:t>
      </w:r>
      <w:r w:rsidR="00E86FED" w:rsidRPr="009A2339">
        <w:rPr>
          <w:rFonts w:ascii="Palatino Linotype" w:eastAsia="Palatino Linotype" w:hAnsi="Palatino Linotype" w:cs="Palatino Linotype"/>
        </w:rPr>
        <w:t>dieciséis, veintio</w:t>
      </w:r>
      <w:r w:rsidR="006422F2" w:rsidRPr="009A2339">
        <w:rPr>
          <w:rFonts w:ascii="Palatino Linotype" w:eastAsia="Palatino Linotype" w:hAnsi="Palatino Linotype" w:cs="Palatino Linotype"/>
        </w:rPr>
        <w:t>cho y treinta y uno de octubre,</w:t>
      </w:r>
      <w:r w:rsidR="00E86FED" w:rsidRPr="009A2339">
        <w:rPr>
          <w:rFonts w:ascii="Palatino Linotype" w:eastAsia="Palatino Linotype" w:hAnsi="Palatino Linotype" w:cs="Palatino Linotype"/>
        </w:rPr>
        <w:t xml:space="preserve"> cuatro</w:t>
      </w:r>
      <w:r w:rsidR="006422F2" w:rsidRPr="009A2339">
        <w:rPr>
          <w:rFonts w:ascii="Palatino Linotype" w:eastAsia="Palatino Linotype" w:hAnsi="Palatino Linotype" w:cs="Palatino Linotype"/>
        </w:rPr>
        <w:t xml:space="preserve"> y veinte </w:t>
      </w:r>
      <w:r w:rsidR="00E86FED" w:rsidRPr="009A2339">
        <w:rPr>
          <w:rFonts w:ascii="Palatino Linotype" w:eastAsia="Palatino Linotype" w:hAnsi="Palatino Linotype" w:cs="Palatino Linotype"/>
        </w:rPr>
        <w:t xml:space="preserve"> de noviembre </w:t>
      </w:r>
      <w:r w:rsidR="000159E1"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rPr>
        <w:t>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35F68CAA" w14:textId="77777777" w:rsidR="00267298" w:rsidRPr="009A2339" w:rsidRDefault="00267298">
      <w:pPr>
        <w:spacing w:line="360" w:lineRule="auto"/>
        <w:ind w:right="-876"/>
        <w:jc w:val="both"/>
        <w:rPr>
          <w:rFonts w:ascii="Palatino Linotype" w:eastAsia="Palatino Linotype" w:hAnsi="Palatino Linotype" w:cs="Palatino Linotype"/>
          <w:b/>
        </w:rPr>
      </w:pPr>
    </w:p>
    <w:p w14:paraId="4E7F1958" w14:textId="158E0731" w:rsidR="00C84FB2" w:rsidRPr="009A2339" w:rsidRDefault="00B90275" w:rsidP="006422F2">
      <w:pPr>
        <w:numPr>
          <w:ilvl w:val="0"/>
          <w:numId w:val="4"/>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rPr>
        <w:t xml:space="preserve">En fechas veinticinco, veinticuatro, treinta y uno de octubre y seis y trece de noviembre </w:t>
      </w:r>
      <w:r w:rsidR="00C84FB2" w:rsidRPr="009A2339">
        <w:rPr>
          <w:rFonts w:ascii="Palatino Linotype" w:eastAsia="Palatino Linotype" w:hAnsi="Palatino Linotype" w:cs="Palatino Linotype"/>
        </w:rPr>
        <w:t xml:space="preserve"> de dos mil veinticuatro, el Sujeto Obligado</w:t>
      </w:r>
      <w:r w:rsidR="00A54DEE" w:rsidRPr="009A2339">
        <w:rPr>
          <w:rFonts w:ascii="Palatino Linotype" w:eastAsia="Palatino Linotype" w:hAnsi="Palatino Linotype" w:cs="Palatino Linotype"/>
        </w:rPr>
        <w:t xml:space="preserve"> en el Recurso </w:t>
      </w:r>
      <w:r w:rsidRPr="009A2339">
        <w:rPr>
          <w:rFonts w:ascii="Palatino Linotype" w:eastAsia="Palatino Linotype" w:hAnsi="Palatino Linotype" w:cs="Palatino Linotype"/>
          <w:b/>
        </w:rPr>
        <w:t>05983</w:t>
      </w:r>
      <w:r w:rsidR="00A54DEE" w:rsidRPr="009A2339">
        <w:rPr>
          <w:rFonts w:ascii="Palatino Linotype" w:eastAsia="Palatino Linotype" w:hAnsi="Palatino Linotype" w:cs="Palatino Linotype"/>
          <w:b/>
        </w:rPr>
        <w:t>/INFOEM/IP/RR/2024,</w:t>
      </w:r>
      <w:r w:rsidRPr="009A2339">
        <w:rPr>
          <w:rFonts w:ascii="Palatino Linotype" w:eastAsia="Palatino Linotype" w:hAnsi="Palatino Linotype" w:cs="Palatino Linotype"/>
          <w:b/>
        </w:rPr>
        <w:t xml:space="preserve"> 06286/INFOEM/IP/RR/2024, 06287/INFOEM/IP/RR/2024, 06578/INFOEM/IP/RR</w:t>
      </w:r>
      <w:r w:rsidR="006422F2" w:rsidRPr="009A2339">
        <w:rPr>
          <w:rFonts w:ascii="Palatino Linotype" w:eastAsia="Palatino Linotype" w:hAnsi="Palatino Linotype" w:cs="Palatino Linotype"/>
          <w:b/>
        </w:rPr>
        <w:t>/2024,06579/INFOEM/IP/RR/2024,</w:t>
      </w:r>
      <w:r w:rsidRPr="009A2339">
        <w:rPr>
          <w:rFonts w:ascii="Palatino Linotype" w:eastAsia="Palatino Linotype" w:hAnsi="Palatino Linotype" w:cs="Palatino Linotype"/>
          <w:b/>
        </w:rPr>
        <w:t xml:space="preserve"> 06743/INFOEM/IP/RR/2024</w:t>
      </w:r>
      <w:r w:rsidR="006422F2" w:rsidRPr="009A2339">
        <w:rPr>
          <w:rFonts w:ascii="Palatino Linotype" w:eastAsia="Palatino Linotype" w:hAnsi="Palatino Linotype" w:cs="Palatino Linotype"/>
          <w:b/>
        </w:rPr>
        <w:t xml:space="preserve"> y </w:t>
      </w:r>
      <w:r w:rsidR="006422F2" w:rsidRPr="009A2339">
        <w:rPr>
          <w:rFonts w:ascii="Palatino Linotype" w:eastAsia="Palatino Linotype" w:hAnsi="Palatino Linotype" w:cs="Palatino Linotype"/>
          <w:b/>
        </w:rPr>
        <w:lastRenderedPageBreak/>
        <w:t>07199/INFOEM/IP/RR/2024</w:t>
      </w:r>
      <w:r w:rsidR="00C84FB2" w:rsidRPr="009A2339">
        <w:rPr>
          <w:rFonts w:ascii="Palatino Linotype" w:eastAsia="Palatino Linotype" w:hAnsi="Palatino Linotype" w:cs="Palatino Linotype"/>
        </w:rPr>
        <w:t xml:space="preserve"> realizó manifestaciones, adjuntando los siguientes archivos electrónicos.</w:t>
      </w:r>
    </w:p>
    <w:p w14:paraId="7CFC18A9" w14:textId="77777777" w:rsidR="00C84FB2" w:rsidRPr="009A2339" w:rsidRDefault="00C84FB2" w:rsidP="00C84FB2">
      <w:pPr>
        <w:pStyle w:val="Prrafodelista"/>
        <w:rPr>
          <w:rFonts w:ascii="Palatino Linotype" w:eastAsia="Palatino Linotype" w:hAnsi="Palatino Linotype" w:cs="Palatino Linotype"/>
        </w:rPr>
      </w:pPr>
    </w:p>
    <w:p w14:paraId="6E4B0779"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4F6AA55E"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4956DD17" w14:textId="77777777" w:rsidR="00A54DEE" w:rsidRPr="009A2339" w:rsidRDefault="00E86FED" w:rsidP="00B66696">
      <w:pPr>
        <w:pStyle w:val="Prrafodelista"/>
        <w:numPr>
          <w:ilvl w:val="0"/>
          <w:numId w:val="12"/>
        </w:numPr>
        <w:jc w:val="both"/>
        <w:rPr>
          <w:rFonts w:ascii="Palatino Linotype" w:eastAsia="Palatino Linotype" w:hAnsi="Palatino Linotype" w:cs="Palatino Linotype"/>
        </w:rPr>
      </w:pPr>
      <w:r w:rsidRPr="009A2339">
        <w:rPr>
          <w:rFonts w:ascii="Palatino Linotype" w:eastAsia="Palatino Linotype" w:hAnsi="Palatino Linotype" w:cs="Palatino Linotype"/>
          <w:b/>
        </w:rPr>
        <w:t>informe justificado 5983.pdf</w:t>
      </w:r>
      <w:r w:rsidR="00B90275" w:rsidRPr="009A2339">
        <w:rPr>
          <w:rFonts w:ascii="Palatino Linotype" w:eastAsia="Palatino Linotype" w:hAnsi="Palatino Linotype" w:cs="Palatino Linotype"/>
          <w:b/>
        </w:rPr>
        <w:t xml:space="preserve">: </w:t>
      </w:r>
      <w:r w:rsidR="00065DA4" w:rsidRPr="009A2339">
        <w:rPr>
          <w:rFonts w:ascii="Palatino Linotype" w:eastAsia="Palatino Linotype" w:hAnsi="Palatino Linotype" w:cs="Palatino Linotype"/>
        </w:rPr>
        <w:t xml:space="preserve">Contiene Informe Justificado, </w:t>
      </w:r>
      <w:proofErr w:type="spellStart"/>
      <w:r w:rsidR="00065DA4" w:rsidRPr="009A2339">
        <w:rPr>
          <w:rFonts w:ascii="Palatino Linotype" w:eastAsia="Palatino Linotype" w:hAnsi="Palatino Linotype" w:cs="Palatino Linotype"/>
        </w:rPr>
        <w:t>mediente</w:t>
      </w:r>
      <w:proofErr w:type="spellEnd"/>
      <w:r w:rsidR="00065DA4" w:rsidRPr="009A2339">
        <w:rPr>
          <w:rFonts w:ascii="Palatino Linotype" w:eastAsia="Palatino Linotype" w:hAnsi="Palatino Linotype" w:cs="Palatino Linotype"/>
        </w:rPr>
        <w:t xml:space="preserve"> el cual el Sujeto Obligado solicita se CONFIRME la respuesta presentada a la solicitud primigenia y se tenga por presentada la respuesta del Sujeto Obligado. </w:t>
      </w:r>
    </w:p>
    <w:p w14:paraId="246CA24F" w14:textId="77777777" w:rsidR="00E86FED" w:rsidRPr="009A2339" w:rsidRDefault="00E86FED" w:rsidP="00A54DEE">
      <w:pPr>
        <w:pStyle w:val="Prrafodelista"/>
        <w:jc w:val="both"/>
        <w:rPr>
          <w:rFonts w:ascii="Palatino Linotype" w:eastAsia="Palatino Linotype" w:hAnsi="Palatino Linotype" w:cs="Palatino Linotype"/>
          <w:b/>
        </w:rPr>
      </w:pPr>
    </w:p>
    <w:p w14:paraId="769B7A33" w14:textId="77777777" w:rsidR="00E86FED" w:rsidRPr="009A2339" w:rsidRDefault="00E86FED" w:rsidP="00B66696">
      <w:pPr>
        <w:pStyle w:val="Prrafodelista"/>
        <w:numPr>
          <w:ilvl w:val="0"/>
          <w:numId w:val="12"/>
        </w:numPr>
        <w:jc w:val="both"/>
        <w:rPr>
          <w:rFonts w:ascii="Palatino Linotype" w:eastAsia="Palatino Linotype" w:hAnsi="Palatino Linotype" w:cs="Palatino Linotype"/>
          <w:b/>
        </w:rPr>
      </w:pPr>
      <w:r w:rsidRPr="009A2339">
        <w:rPr>
          <w:rFonts w:ascii="Palatino Linotype" w:eastAsia="Palatino Linotype" w:hAnsi="Palatino Linotype" w:cs="Palatino Linotype"/>
          <w:b/>
        </w:rPr>
        <w:t>OFICIO ITEM.pdf</w:t>
      </w:r>
      <w:r w:rsidR="00065DA4" w:rsidRPr="009A2339">
        <w:rPr>
          <w:rFonts w:ascii="Palatino Linotype" w:eastAsia="Palatino Linotype" w:hAnsi="Palatino Linotype" w:cs="Palatino Linotype"/>
          <w:b/>
        </w:rPr>
        <w:t xml:space="preserve">: </w:t>
      </w:r>
      <w:r w:rsidR="00065DA4" w:rsidRPr="009A2339">
        <w:rPr>
          <w:rFonts w:ascii="Palatino Linotype" w:eastAsia="Palatino Linotype" w:hAnsi="Palatino Linotype" w:cs="Palatino Linotype"/>
        </w:rPr>
        <w:t>Oficio suscrito por la Subdirectora de Normatividad y Capacitación, dirigido a la Titular de la Unidad de Transparencia de la Secretaria de Movilidad, mediante el cual le refiere “…</w:t>
      </w:r>
      <w:r w:rsidR="002C2CC0" w:rsidRPr="009A2339">
        <w:rPr>
          <w:rFonts w:ascii="Palatino Linotype" w:eastAsia="Palatino Linotype" w:hAnsi="Palatino Linotype" w:cs="Palatino Linotype"/>
        </w:rPr>
        <w:t xml:space="preserve">en atención a su solicitud, me permito hacer entrega en </w:t>
      </w:r>
      <w:proofErr w:type="spellStart"/>
      <w:r w:rsidR="002C2CC0" w:rsidRPr="009A2339">
        <w:rPr>
          <w:rFonts w:ascii="Palatino Linotype" w:eastAsia="Palatino Linotype" w:hAnsi="Palatino Linotype" w:cs="Palatino Linotype"/>
        </w:rPr>
        <w:t>medioi</w:t>
      </w:r>
      <w:proofErr w:type="spellEnd"/>
      <w:r w:rsidR="002C2CC0" w:rsidRPr="009A2339">
        <w:rPr>
          <w:rFonts w:ascii="Palatino Linotype" w:eastAsia="Palatino Linotype" w:hAnsi="Palatino Linotype" w:cs="Palatino Linotype"/>
        </w:rPr>
        <w:t xml:space="preserve"> magnético de los oficios firmados por la Titular de este Instituto del Transporte del Estado de México del periodo solicitado.”</w:t>
      </w:r>
    </w:p>
    <w:p w14:paraId="45ABFDFF" w14:textId="77777777" w:rsidR="00E86FED" w:rsidRPr="009A2339" w:rsidRDefault="00E86FED" w:rsidP="00A54DEE">
      <w:pPr>
        <w:pStyle w:val="Prrafodelista"/>
        <w:jc w:val="both"/>
        <w:rPr>
          <w:rFonts w:ascii="Palatino Linotype" w:eastAsia="Palatino Linotype" w:hAnsi="Palatino Linotype" w:cs="Palatino Linotype"/>
        </w:rPr>
      </w:pPr>
    </w:p>
    <w:p w14:paraId="723C090F" w14:textId="77777777" w:rsidR="00E86FED" w:rsidRPr="009A2339" w:rsidRDefault="00E86FED" w:rsidP="00A54DEE">
      <w:pPr>
        <w:pStyle w:val="Prrafodelista"/>
        <w:jc w:val="both"/>
        <w:rPr>
          <w:rFonts w:ascii="Palatino Linotype" w:eastAsia="Palatino Linotype" w:hAnsi="Palatino Linotype" w:cs="Palatino Linotype"/>
        </w:rPr>
      </w:pPr>
    </w:p>
    <w:p w14:paraId="04347419"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06286/INFOEM/IP/RR/2024</w:t>
      </w:r>
    </w:p>
    <w:p w14:paraId="6B568912"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00603/SMOV/IP/2024</w:t>
      </w:r>
    </w:p>
    <w:p w14:paraId="71D554E6"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p>
    <w:p w14:paraId="2026E1FC" w14:textId="77777777" w:rsidR="00E86FED" w:rsidRPr="009A2339" w:rsidRDefault="00E86FED" w:rsidP="00B66696">
      <w:pPr>
        <w:pStyle w:val="Prrafodelista"/>
        <w:numPr>
          <w:ilvl w:val="0"/>
          <w:numId w:val="13"/>
        </w:num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informe justificado.pdf</w:t>
      </w:r>
      <w:r w:rsidR="002C2CC0" w:rsidRPr="009A2339">
        <w:rPr>
          <w:rFonts w:ascii="Palatino Linotype" w:eastAsia="Palatino Linotype" w:hAnsi="Palatino Linotype" w:cs="Palatino Linotype"/>
          <w:b/>
          <w:color w:val="000000"/>
          <w:sz w:val="22"/>
          <w:szCs w:val="22"/>
        </w:rPr>
        <w:t xml:space="preserve">: </w:t>
      </w:r>
      <w:r w:rsidR="002C2CC0" w:rsidRPr="009A2339">
        <w:rPr>
          <w:rFonts w:ascii="Palatino Linotype" w:eastAsia="Palatino Linotype" w:hAnsi="Palatino Linotype" w:cs="Palatino Linotype"/>
          <w:color w:val="000000"/>
          <w:sz w:val="22"/>
          <w:szCs w:val="22"/>
        </w:rPr>
        <w:t>Contiene Informe Justificado, suscrito por la Titular de la Unidad de Transparencia y Coordinador de Control Técnico</w:t>
      </w:r>
      <w:r w:rsidR="00430BF0" w:rsidRPr="009A2339">
        <w:rPr>
          <w:rFonts w:ascii="Palatino Linotype" w:eastAsia="Palatino Linotype" w:hAnsi="Palatino Linotype" w:cs="Palatino Linotype"/>
          <w:color w:val="000000"/>
          <w:sz w:val="22"/>
          <w:szCs w:val="22"/>
        </w:rPr>
        <w:t>, mediante el cual solicita se CONFIRME la respuesta del Sujeto Obligado.</w:t>
      </w:r>
    </w:p>
    <w:p w14:paraId="0EB83FB7"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p>
    <w:p w14:paraId="4D7107AD" w14:textId="77777777" w:rsidR="00E86FED" w:rsidRPr="009A2339" w:rsidRDefault="00E86FED" w:rsidP="00B66696">
      <w:pPr>
        <w:pStyle w:val="Prrafodelista"/>
        <w:numPr>
          <w:ilvl w:val="0"/>
          <w:numId w:val="13"/>
        </w:numPr>
        <w:pBdr>
          <w:top w:val="nil"/>
          <w:left w:val="nil"/>
          <w:bottom w:val="nil"/>
          <w:right w:val="nil"/>
          <w:between w:val="nil"/>
        </w:pBdr>
        <w:ind w:right="257"/>
        <w:jc w:val="both"/>
        <w:rPr>
          <w:rFonts w:ascii="Palatino Linotype" w:eastAsia="Palatino Linotype" w:hAnsi="Palatino Linotype" w:cs="Palatino Linotype"/>
          <w:color w:val="000000"/>
          <w:sz w:val="22"/>
          <w:szCs w:val="22"/>
        </w:rPr>
      </w:pPr>
      <w:r w:rsidRPr="009A2339">
        <w:rPr>
          <w:rFonts w:ascii="Palatino Linotype" w:eastAsia="Palatino Linotype" w:hAnsi="Palatino Linotype" w:cs="Palatino Linotype"/>
          <w:b/>
          <w:color w:val="000000"/>
          <w:sz w:val="22"/>
          <w:szCs w:val="22"/>
        </w:rPr>
        <w:t>oficio zona IV.pdf</w:t>
      </w:r>
      <w:r w:rsidR="00430BF0" w:rsidRPr="009A2339">
        <w:rPr>
          <w:rFonts w:ascii="Palatino Linotype" w:eastAsia="Palatino Linotype" w:hAnsi="Palatino Linotype" w:cs="Palatino Linotype"/>
          <w:b/>
          <w:color w:val="000000"/>
          <w:sz w:val="22"/>
          <w:szCs w:val="22"/>
        </w:rPr>
        <w:t xml:space="preserve">: </w:t>
      </w:r>
      <w:r w:rsidR="00430BF0" w:rsidRPr="009A2339">
        <w:rPr>
          <w:rFonts w:ascii="Palatino Linotype" w:eastAsia="Palatino Linotype" w:hAnsi="Palatino Linotype" w:cs="Palatino Linotype"/>
          <w:color w:val="000000"/>
          <w:sz w:val="22"/>
          <w:szCs w:val="22"/>
        </w:rPr>
        <w:t xml:space="preserve">Contiene oficio suscrito por el Director General de Movilidad Zona IV, dirigido a la </w:t>
      </w:r>
      <w:r w:rsidR="00A8379D" w:rsidRPr="009A2339">
        <w:rPr>
          <w:rFonts w:ascii="Palatino Linotype" w:eastAsia="Palatino Linotype" w:hAnsi="Palatino Linotype" w:cs="Palatino Linotype"/>
          <w:color w:val="000000"/>
          <w:sz w:val="22"/>
          <w:szCs w:val="22"/>
        </w:rPr>
        <w:t>Titular</w:t>
      </w:r>
      <w:r w:rsidR="00430BF0" w:rsidRPr="009A2339">
        <w:rPr>
          <w:rFonts w:ascii="Palatino Linotype" w:eastAsia="Palatino Linotype" w:hAnsi="Palatino Linotype" w:cs="Palatino Linotype"/>
          <w:color w:val="000000"/>
          <w:sz w:val="22"/>
          <w:szCs w:val="22"/>
        </w:rPr>
        <w:t xml:space="preserve"> de la Unidad de Transparencia y Coordinador de Control Técnico, por medio del cual </w:t>
      </w:r>
      <w:r w:rsidR="00A8379D" w:rsidRPr="009A2339">
        <w:rPr>
          <w:rFonts w:ascii="Palatino Linotype" w:eastAsia="Palatino Linotype" w:hAnsi="Palatino Linotype" w:cs="Palatino Linotype"/>
          <w:color w:val="000000"/>
          <w:sz w:val="22"/>
          <w:szCs w:val="22"/>
        </w:rPr>
        <w:t>le solicita tenerlo por presentado en tiempo y forma y por la vía idónea, con la personalidad que ostento para rendir informe justificado, respecto del Recurso de Revisión, y solicita decretar el sobreseimiento del recurso, toda vez que existen causales para ello.</w:t>
      </w:r>
    </w:p>
    <w:p w14:paraId="04405A88" w14:textId="77777777" w:rsidR="00A8379D" w:rsidRPr="009A2339" w:rsidRDefault="00A8379D" w:rsidP="00A8379D">
      <w:pPr>
        <w:pBdr>
          <w:top w:val="nil"/>
          <w:left w:val="nil"/>
          <w:bottom w:val="nil"/>
          <w:right w:val="nil"/>
          <w:between w:val="nil"/>
        </w:pBdr>
        <w:ind w:right="257"/>
        <w:jc w:val="both"/>
        <w:rPr>
          <w:rFonts w:ascii="Palatino Linotype" w:eastAsia="Palatino Linotype" w:hAnsi="Palatino Linotype" w:cs="Palatino Linotype"/>
          <w:b/>
          <w:color w:val="000000"/>
          <w:sz w:val="22"/>
          <w:szCs w:val="22"/>
        </w:rPr>
      </w:pPr>
    </w:p>
    <w:p w14:paraId="33DDCF5A" w14:textId="77777777" w:rsidR="00E86FED" w:rsidRPr="009A2339" w:rsidRDefault="00E86FED" w:rsidP="00A8379D">
      <w:pPr>
        <w:pBdr>
          <w:top w:val="nil"/>
          <w:left w:val="nil"/>
          <w:bottom w:val="nil"/>
          <w:right w:val="nil"/>
          <w:between w:val="nil"/>
        </w:pBdr>
        <w:ind w:right="257"/>
        <w:jc w:val="both"/>
        <w:rPr>
          <w:rFonts w:ascii="Palatino Linotype" w:eastAsia="Palatino Linotype" w:hAnsi="Palatino Linotype" w:cs="Palatino Linotype"/>
          <w:b/>
          <w:color w:val="000000"/>
          <w:sz w:val="22"/>
          <w:szCs w:val="22"/>
        </w:rPr>
      </w:pPr>
    </w:p>
    <w:p w14:paraId="5F686F28" w14:textId="77777777" w:rsidR="00E86FED" w:rsidRPr="009A2339" w:rsidRDefault="00E86FED" w:rsidP="00B66696">
      <w:pPr>
        <w:pStyle w:val="Prrafodelista"/>
        <w:numPr>
          <w:ilvl w:val="0"/>
          <w:numId w:val="13"/>
        </w:numPr>
        <w:pBdr>
          <w:top w:val="nil"/>
          <w:left w:val="nil"/>
          <w:bottom w:val="nil"/>
          <w:right w:val="nil"/>
          <w:between w:val="nil"/>
        </w:pBdr>
        <w:ind w:right="257"/>
        <w:jc w:val="both"/>
        <w:rPr>
          <w:rFonts w:ascii="Palatino Linotype" w:eastAsia="Palatino Linotype" w:hAnsi="Palatino Linotype" w:cs="Palatino Linotype"/>
          <w:color w:val="000000"/>
          <w:sz w:val="22"/>
          <w:szCs w:val="22"/>
        </w:rPr>
      </w:pPr>
      <w:r w:rsidRPr="009A2339">
        <w:rPr>
          <w:rFonts w:ascii="Palatino Linotype" w:eastAsia="Palatino Linotype" w:hAnsi="Palatino Linotype" w:cs="Palatino Linotype"/>
          <w:b/>
          <w:color w:val="000000"/>
          <w:sz w:val="22"/>
          <w:szCs w:val="22"/>
        </w:rPr>
        <w:lastRenderedPageBreak/>
        <w:t>ACTA 170 TRANSPARENCIA.pdf</w:t>
      </w:r>
      <w:r w:rsidR="00A8379D" w:rsidRPr="009A2339">
        <w:rPr>
          <w:rFonts w:ascii="Palatino Linotype" w:eastAsia="Palatino Linotype" w:hAnsi="Palatino Linotype" w:cs="Palatino Linotype"/>
          <w:b/>
          <w:color w:val="000000"/>
          <w:sz w:val="22"/>
          <w:szCs w:val="22"/>
        </w:rPr>
        <w:t xml:space="preserve">: </w:t>
      </w:r>
      <w:r w:rsidR="00A8379D" w:rsidRPr="009A2339">
        <w:rPr>
          <w:rFonts w:ascii="Palatino Linotype" w:eastAsia="Palatino Linotype" w:hAnsi="Palatino Linotype" w:cs="Palatino Linotype"/>
          <w:color w:val="000000"/>
          <w:sz w:val="22"/>
          <w:szCs w:val="22"/>
        </w:rPr>
        <w:t>Contiene  Acta de la Centésima Septuagésima Sesión Extraordinaria del Año Dos Mil Veinticuatro, del Comité de Transparencia de la Secretaría de Movilidad del Gobierno del Estado de México.</w:t>
      </w:r>
    </w:p>
    <w:p w14:paraId="447D4BF7" w14:textId="77777777" w:rsidR="00E86FED" w:rsidRPr="009A2339" w:rsidRDefault="00E86FED" w:rsidP="00E86FED">
      <w:pPr>
        <w:pStyle w:val="Prrafodelista"/>
        <w:rPr>
          <w:rFonts w:ascii="Palatino Linotype" w:eastAsia="Palatino Linotype" w:hAnsi="Palatino Linotype" w:cs="Palatino Linotype"/>
          <w:b/>
          <w:color w:val="000000"/>
          <w:sz w:val="22"/>
          <w:szCs w:val="22"/>
        </w:rPr>
      </w:pPr>
    </w:p>
    <w:p w14:paraId="15D814EE"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p>
    <w:p w14:paraId="1DA7ABE8" w14:textId="77777777" w:rsidR="00E86FED" w:rsidRPr="009A2339" w:rsidRDefault="00E86FED" w:rsidP="00E86FED">
      <w:pPr>
        <w:pBdr>
          <w:top w:val="nil"/>
          <w:left w:val="nil"/>
          <w:bottom w:val="nil"/>
          <w:right w:val="nil"/>
          <w:between w:val="nil"/>
        </w:pBdr>
        <w:ind w:right="257"/>
        <w:rPr>
          <w:rFonts w:ascii="Palatino Linotype" w:eastAsia="Palatino Linotype" w:hAnsi="Palatino Linotype" w:cs="Palatino Linotype"/>
          <w:b/>
          <w:color w:val="000000"/>
          <w:sz w:val="22"/>
          <w:szCs w:val="22"/>
        </w:rPr>
      </w:pPr>
    </w:p>
    <w:p w14:paraId="447A94A9"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06287/INFOEM/IP/RR/2024</w:t>
      </w:r>
    </w:p>
    <w:p w14:paraId="2DA5E5C5"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00604/SMOV/IP/2024</w:t>
      </w:r>
    </w:p>
    <w:p w14:paraId="506C9041"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p>
    <w:p w14:paraId="6FE6F7B6" w14:textId="2F2535D2" w:rsidR="00E86FED" w:rsidRPr="009A2339" w:rsidRDefault="00E86FED" w:rsidP="00B66696">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OFICIO SUBSE.pdf</w:t>
      </w:r>
      <w:r w:rsidR="00A8379D" w:rsidRPr="009A2339">
        <w:rPr>
          <w:rFonts w:ascii="Palatino Linotype" w:eastAsia="Palatino Linotype" w:hAnsi="Palatino Linotype" w:cs="Palatino Linotype"/>
          <w:b/>
          <w:sz w:val="22"/>
          <w:szCs w:val="22"/>
        </w:rPr>
        <w:t xml:space="preserve">: </w:t>
      </w:r>
      <w:r w:rsidR="00A8379D" w:rsidRPr="009A2339">
        <w:rPr>
          <w:rFonts w:ascii="Palatino Linotype" w:eastAsia="Palatino Linotype" w:hAnsi="Palatino Linotype" w:cs="Palatino Linotype"/>
          <w:sz w:val="22"/>
          <w:szCs w:val="22"/>
        </w:rPr>
        <w:t xml:space="preserve">Oficio suscrito por el Subsecretario de Movilidad, dirigido al Titular de la Unidad de Transparencia, mediante el cual informa </w:t>
      </w:r>
      <w:r w:rsidR="00DD22C3" w:rsidRPr="009A2339">
        <w:rPr>
          <w:rFonts w:ascii="Palatino Linotype" w:eastAsia="Palatino Linotype" w:hAnsi="Palatino Linotype" w:cs="Palatino Linotype"/>
          <w:sz w:val="22"/>
          <w:szCs w:val="22"/>
        </w:rPr>
        <w:t>“…</w:t>
      </w:r>
      <w:r w:rsidR="00A8379D" w:rsidRPr="009A2339">
        <w:rPr>
          <w:rFonts w:ascii="Palatino Linotype" w:eastAsia="Palatino Linotype" w:hAnsi="Palatino Linotype" w:cs="Palatino Linotype"/>
          <w:sz w:val="22"/>
          <w:szCs w:val="22"/>
        </w:rPr>
        <w:t xml:space="preserve">que </w:t>
      </w:r>
      <w:r w:rsidR="00DD22C3" w:rsidRPr="009A2339">
        <w:rPr>
          <w:rFonts w:ascii="Palatino Linotype" w:eastAsia="Palatino Linotype" w:hAnsi="Palatino Linotype" w:cs="Palatino Linotype"/>
          <w:sz w:val="22"/>
          <w:szCs w:val="22"/>
        </w:rPr>
        <w:t>después</w:t>
      </w:r>
      <w:r w:rsidR="00A8379D" w:rsidRPr="009A2339">
        <w:rPr>
          <w:rFonts w:ascii="Palatino Linotype" w:eastAsia="Palatino Linotype" w:hAnsi="Palatino Linotype" w:cs="Palatino Linotype"/>
          <w:sz w:val="22"/>
          <w:szCs w:val="22"/>
        </w:rPr>
        <w:t xml:space="preserve"> de realizar una búsqueda exhaustiva en los archivos que obran dentro de esta </w:t>
      </w:r>
      <w:r w:rsidR="00DD22C3" w:rsidRPr="009A2339">
        <w:rPr>
          <w:rFonts w:ascii="Palatino Linotype" w:eastAsia="Palatino Linotype" w:hAnsi="Palatino Linotype" w:cs="Palatino Linotype"/>
          <w:sz w:val="22"/>
          <w:szCs w:val="22"/>
        </w:rPr>
        <w:t>Subsecretaria</w:t>
      </w:r>
      <w:r w:rsidR="00A8379D" w:rsidRPr="009A2339">
        <w:rPr>
          <w:rFonts w:ascii="Palatino Linotype" w:eastAsia="Palatino Linotype" w:hAnsi="Palatino Linotype" w:cs="Palatino Linotype"/>
          <w:sz w:val="22"/>
          <w:szCs w:val="22"/>
        </w:rPr>
        <w:t xml:space="preserve"> de Movilidad se encontraron un total de 595 documentos</w:t>
      </w:r>
      <w:r w:rsidR="00DD22C3" w:rsidRPr="009A2339">
        <w:rPr>
          <w:rFonts w:ascii="Palatino Linotype" w:eastAsia="Palatino Linotype" w:hAnsi="Palatino Linotype" w:cs="Palatino Linotype"/>
          <w:sz w:val="22"/>
          <w:szCs w:val="22"/>
        </w:rPr>
        <w:t xml:space="preserve">, durante </w:t>
      </w:r>
      <w:proofErr w:type="spellStart"/>
      <w:r w:rsidR="00DD22C3" w:rsidRPr="009A2339">
        <w:rPr>
          <w:rFonts w:ascii="Palatino Linotype" w:eastAsia="Palatino Linotype" w:hAnsi="Palatino Linotype" w:cs="Palatino Linotype"/>
          <w:sz w:val="22"/>
          <w:szCs w:val="22"/>
        </w:rPr>
        <w:t>en</w:t>
      </w:r>
      <w:proofErr w:type="spellEnd"/>
      <w:r w:rsidR="00DD22C3" w:rsidRPr="009A2339">
        <w:rPr>
          <w:rFonts w:ascii="Palatino Linotype" w:eastAsia="Palatino Linotype" w:hAnsi="Palatino Linotype" w:cs="Palatino Linotype"/>
          <w:sz w:val="22"/>
          <w:szCs w:val="22"/>
        </w:rPr>
        <w:t xml:space="preserve"> periodo solicitado… tomando en consideración que el periodo de búsqueda señalado deriva de un considerable volumen de información, que sobrepasa las capacidades técnicas, administrativas y humanas de esta Unidad Administrativa, pues NO SE CUENT</w:t>
      </w:r>
      <w:r w:rsidR="00E24AF7" w:rsidRPr="009A2339">
        <w:rPr>
          <w:rFonts w:ascii="Palatino Linotype" w:eastAsia="Palatino Linotype" w:hAnsi="Palatino Linotype" w:cs="Palatino Linotype"/>
          <w:sz w:val="22"/>
          <w:szCs w:val="22"/>
        </w:rPr>
        <w:t>A</w:t>
      </w:r>
      <w:r w:rsidR="00DD22C3" w:rsidRPr="009A2339">
        <w:rPr>
          <w:rFonts w:ascii="Palatino Linotype" w:eastAsia="Palatino Linotype" w:hAnsi="Palatino Linotype" w:cs="Palatino Linotype"/>
          <w:sz w:val="22"/>
          <w:szCs w:val="22"/>
        </w:rPr>
        <w:t>, con herramientas tecnológicas, suficientes para digitalizar, ni con el capital humano necesario suficiente que este destinado solo para realizar dicha actividad, para exclusivamente atender la petición dado su extraordinario volumen.”</w:t>
      </w:r>
    </w:p>
    <w:p w14:paraId="0AB9E2C1"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p>
    <w:p w14:paraId="183CAD4E" w14:textId="77777777" w:rsidR="00DD22C3" w:rsidRPr="009A2339" w:rsidRDefault="00E86FED" w:rsidP="00B66696">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CAMBIO DE MODALIDAD.pdf</w:t>
      </w:r>
      <w:r w:rsidR="00DD22C3" w:rsidRPr="009A2339">
        <w:rPr>
          <w:rFonts w:ascii="Palatino Linotype" w:eastAsia="Palatino Linotype" w:hAnsi="Palatino Linotype" w:cs="Palatino Linotype"/>
          <w:b/>
          <w:sz w:val="22"/>
          <w:szCs w:val="22"/>
        </w:rPr>
        <w:t xml:space="preserve">: </w:t>
      </w:r>
      <w:r w:rsidR="00DD22C3" w:rsidRPr="009A2339">
        <w:rPr>
          <w:rFonts w:ascii="Palatino Linotype" w:eastAsia="Palatino Linotype" w:hAnsi="Palatino Linotype" w:cs="Palatino Linotype"/>
          <w:sz w:val="22"/>
          <w:szCs w:val="22"/>
        </w:rPr>
        <w:t xml:space="preserve">Oficio suscrito por la Titular de la Unidad de Transparencia y Coordinador de Control Técnico, dirigido al Director General de Informática del Instituto de Transparencia, Acceso a la Información Pública y Protección de Datos Personales del Estado de México y Municipios, mediante el cual refiere “… me permito solicitar su valioso apoyo a fin de que se valore el cambio de modalidad en la entrega de la información en físico a CONSULTA DIRECTA, de la información derivada del Recurso de Revisión … tomando en consideración que el </w:t>
      </w:r>
      <w:r w:rsidR="00DD22C3" w:rsidRPr="009A2339">
        <w:rPr>
          <w:rFonts w:ascii="Palatino Linotype" w:eastAsia="Palatino Linotype" w:hAnsi="Palatino Linotype" w:cs="Palatino Linotype"/>
          <w:sz w:val="22"/>
          <w:szCs w:val="22"/>
        </w:rPr>
        <w:lastRenderedPageBreak/>
        <w:t>volumen de la documentación supera las capacidades técnicas del Sistema de Acceso a l Información Mexiquense.”</w:t>
      </w:r>
    </w:p>
    <w:p w14:paraId="6AD13CBC"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p>
    <w:p w14:paraId="7813E95C" w14:textId="77777777" w:rsidR="00E86FED" w:rsidRPr="009A2339" w:rsidRDefault="00E86FED" w:rsidP="00B66696">
      <w:pPr>
        <w:pStyle w:val="Prrafodelista"/>
        <w:numPr>
          <w:ilvl w:val="0"/>
          <w:numId w:val="14"/>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INFORME JUSTIFICADO 6287.pdf</w:t>
      </w:r>
      <w:r w:rsidR="00DD22C3" w:rsidRPr="009A2339">
        <w:rPr>
          <w:rFonts w:ascii="Palatino Linotype" w:eastAsia="Palatino Linotype" w:hAnsi="Palatino Linotype" w:cs="Palatino Linotype"/>
          <w:b/>
          <w:sz w:val="22"/>
          <w:szCs w:val="22"/>
        </w:rPr>
        <w:t xml:space="preserve">: </w:t>
      </w:r>
      <w:r w:rsidR="00DD22C3" w:rsidRPr="009A2339">
        <w:rPr>
          <w:rFonts w:ascii="Palatino Linotype" w:eastAsia="Palatino Linotype" w:hAnsi="Palatino Linotype" w:cs="Palatino Linotype"/>
          <w:sz w:val="22"/>
          <w:szCs w:val="22"/>
        </w:rPr>
        <w:t>Contiene Informe Justificado, mediante el cual solicita se CONFIRME la respuesta presentada por el Sujeto Obligado a la solicitud primigenia y se tenga por presentada la respuesta del Sujeto Obligado, a través de informe justificado.</w:t>
      </w:r>
    </w:p>
    <w:p w14:paraId="2EEC725F"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p>
    <w:p w14:paraId="3FEC7B68"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6E4716E6"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384678C1"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0293600E" w14:textId="77777777" w:rsidR="00E86FED" w:rsidRPr="009A2339" w:rsidRDefault="00E86FED" w:rsidP="00B66696">
      <w:pPr>
        <w:pStyle w:val="Prrafodelista"/>
        <w:numPr>
          <w:ilvl w:val="0"/>
          <w:numId w:val="15"/>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informe justificado 6578docx.pdf</w:t>
      </w:r>
      <w:r w:rsidR="007B144D" w:rsidRPr="009A2339">
        <w:rPr>
          <w:rFonts w:ascii="Palatino Linotype" w:eastAsia="Palatino Linotype" w:hAnsi="Palatino Linotype" w:cs="Palatino Linotype"/>
          <w:b/>
        </w:rPr>
        <w:t xml:space="preserve">: </w:t>
      </w:r>
      <w:r w:rsidR="007B144D" w:rsidRPr="009A2339">
        <w:rPr>
          <w:rFonts w:ascii="Palatino Linotype" w:eastAsia="Palatino Linotype" w:hAnsi="Palatino Linotype" w:cs="Palatino Linotype"/>
          <w:bCs/>
        </w:rPr>
        <w:t>Contiene Informe Justificado, suscrito por el Titular de la Unidad de Transparencia y Coordinador de Control Técnico, por medio del cual solicita, se CONFIRME la respuesta presentada por el Sujeto Obligado la solicitud primigenia y se tenga por presentada la respuesta del Sujeto Obligado.</w:t>
      </w:r>
    </w:p>
    <w:p w14:paraId="6AD8A7B0"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14A60A65" w14:textId="02841471" w:rsidR="00E86FED" w:rsidRPr="009A2339" w:rsidRDefault="00E86FED" w:rsidP="00B66696">
      <w:pPr>
        <w:pStyle w:val="Prrafodelista"/>
        <w:numPr>
          <w:ilvl w:val="0"/>
          <w:numId w:val="15"/>
        </w:numPr>
        <w:spacing w:line="360" w:lineRule="auto"/>
        <w:ind w:right="-876"/>
        <w:jc w:val="both"/>
        <w:rPr>
          <w:rFonts w:ascii="Palatino Linotype" w:eastAsia="Palatino Linotype" w:hAnsi="Palatino Linotype" w:cs="Palatino Linotype"/>
          <w:bCs/>
        </w:rPr>
      </w:pPr>
      <w:r w:rsidRPr="009A2339">
        <w:rPr>
          <w:rFonts w:ascii="Palatino Linotype" w:eastAsia="Palatino Linotype" w:hAnsi="Palatino Linotype" w:cs="Palatino Linotype"/>
          <w:b/>
        </w:rPr>
        <w:t>OFICIOS.zip</w:t>
      </w:r>
      <w:r w:rsidR="007B144D" w:rsidRPr="009A2339">
        <w:rPr>
          <w:rFonts w:ascii="Palatino Linotype" w:eastAsia="Palatino Linotype" w:hAnsi="Palatino Linotype" w:cs="Palatino Linotype"/>
          <w:b/>
        </w:rPr>
        <w:t xml:space="preserve">: </w:t>
      </w:r>
      <w:r w:rsidR="007B144D" w:rsidRPr="009A2339">
        <w:rPr>
          <w:rFonts w:ascii="Palatino Linotype" w:eastAsia="Palatino Linotype" w:hAnsi="Palatino Linotype" w:cs="Palatino Linotype"/>
          <w:bCs/>
        </w:rPr>
        <w:t xml:space="preserve">Contiene oficios del Servidor Público Habilitado en materia de </w:t>
      </w:r>
      <w:r w:rsidR="00E24AF7" w:rsidRPr="009A2339">
        <w:rPr>
          <w:rFonts w:ascii="Palatino Linotype" w:eastAsia="Palatino Linotype" w:hAnsi="Palatino Linotype" w:cs="Palatino Linotype"/>
          <w:bCs/>
        </w:rPr>
        <w:t>Transparencia</w:t>
      </w:r>
      <w:r w:rsidR="007B144D" w:rsidRPr="009A2339">
        <w:rPr>
          <w:rFonts w:ascii="Palatino Linotype" w:eastAsia="Palatino Linotype" w:hAnsi="Palatino Linotype" w:cs="Palatino Linotype"/>
          <w:bCs/>
        </w:rPr>
        <w:t xml:space="preserve">, Coordinador Administrativo, Coordinador de Concertación Sectorial, Coordinador de Control Técnico, Coordinadora, Coordinador de </w:t>
      </w:r>
      <w:r w:rsidR="00520236" w:rsidRPr="009A2339">
        <w:rPr>
          <w:rFonts w:ascii="Palatino Linotype" w:eastAsia="Palatino Linotype" w:hAnsi="Palatino Linotype" w:cs="Palatino Linotype"/>
          <w:bCs/>
        </w:rPr>
        <w:t>Informática</w:t>
      </w:r>
      <w:r w:rsidR="00551433" w:rsidRPr="009A2339">
        <w:rPr>
          <w:rFonts w:ascii="Palatino Linotype" w:eastAsia="Palatino Linotype" w:hAnsi="Palatino Linotype" w:cs="Palatino Linotype"/>
          <w:bCs/>
        </w:rPr>
        <w:t xml:space="preserve">, Coordinador de Seguimiento y Análisis Coordinador de </w:t>
      </w:r>
      <w:r w:rsidR="00520236" w:rsidRPr="009A2339">
        <w:rPr>
          <w:rFonts w:ascii="Palatino Linotype" w:eastAsia="Palatino Linotype" w:hAnsi="Palatino Linotype" w:cs="Palatino Linotype"/>
          <w:bCs/>
        </w:rPr>
        <w:t>Vinculación mediante</w:t>
      </w:r>
      <w:r w:rsidR="00551433" w:rsidRPr="009A2339">
        <w:rPr>
          <w:rFonts w:ascii="Palatino Linotype" w:eastAsia="Palatino Linotype" w:hAnsi="Palatino Linotype" w:cs="Palatino Linotype"/>
          <w:bCs/>
        </w:rPr>
        <w:t xml:space="preserve"> el cual informan la respuesta proporcionada. </w:t>
      </w:r>
    </w:p>
    <w:p w14:paraId="40E98E0C" w14:textId="77777777" w:rsidR="00E86FED" w:rsidRPr="009A2339" w:rsidRDefault="00E86FED" w:rsidP="00E86FED">
      <w:pPr>
        <w:spacing w:line="360" w:lineRule="auto"/>
        <w:ind w:right="-876"/>
        <w:jc w:val="both"/>
        <w:rPr>
          <w:rFonts w:ascii="Palatino Linotype" w:eastAsia="Palatino Linotype" w:hAnsi="Palatino Linotype" w:cs="Palatino Linotype"/>
          <w:bCs/>
        </w:rPr>
      </w:pPr>
    </w:p>
    <w:p w14:paraId="5AFB3587" w14:textId="77777777" w:rsidR="00E86FED" w:rsidRPr="009A2339" w:rsidRDefault="00E86FED" w:rsidP="00B66696">
      <w:pPr>
        <w:pStyle w:val="Prrafodelista"/>
        <w:numPr>
          <w:ilvl w:val="0"/>
          <w:numId w:val="15"/>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ACTA 175 TRANSPARENCIA.pdf</w:t>
      </w:r>
      <w:r w:rsidR="00551433" w:rsidRPr="009A2339">
        <w:rPr>
          <w:rFonts w:ascii="Palatino Linotype" w:eastAsia="Palatino Linotype" w:hAnsi="Palatino Linotype" w:cs="Palatino Linotype"/>
          <w:b/>
        </w:rPr>
        <w:t xml:space="preserve">: </w:t>
      </w:r>
      <w:r w:rsidR="00551433" w:rsidRPr="009A2339">
        <w:rPr>
          <w:rFonts w:ascii="Palatino Linotype" w:eastAsia="Palatino Linotype" w:hAnsi="Palatino Linotype" w:cs="Palatino Linotype"/>
        </w:rPr>
        <w:t xml:space="preserve">Contiene Acta de la </w:t>
      </w:r>
      <w:r w:rsidR="00265494" w:rsidRPr="009A2339">
        <w:rPr>
          <w:rFonts w:ascii="Palatino Linotype" w:eastAsia="Palatino Linotype" w:hAnsi="Palatino Linotype" w:cs="Palatino Linotype"/>
        </w:rPr>
        <w:t>Centésima</w:t>
      </w:r>
      <w:r w:rsidR="00551433" w:rsidRPr="009A2339">
        <w:rPr>
          <w:rFonts w:ascii="Palatino Linotype" w:eastAsia="Palatino Linotype" w:hAnsi="Palatino Linotype" w:cs="Palatino Linotype"/>
        </w:rPr>
        <w:t xml:space="preserve"> Septuagésima Quinta Sesión </w:t>
      </w:r>
      <w:r w:rsidR="00265494" w:rsidRPr="009A2339">
        <w:rPr>
          <w:rFonts w:ascii="Palatino Linotype" w:eastAsia="Palatino Linotype" w:hAnsi="Palatino Linotype" w:cs="Palatino Linotype"/>
        </w:rPr>
        <w:t>Extraordinaria</w:t>
      </w:r>
      <w:r w:rsidR="00551433" w:rsidRPr="009A2339">
        <w:rPr>
          <w:rFonts w:ascii="Palatino Linotype" w:eastAsia="Palatino Linotype" w:hAnsi="Palatino Linotype" w:cs="Palatino Linotype"/>
        </w:rPr>
        <w:t xml:space="preserve"> del año Dos Mil </w:t>
      </w:r>
      <w:r w:rsidR="00265494" w:rsidRPr="009A2339">
        <w:rPr>
          <w:rFonts w:ascii="Palatino Linotype" w:eastAsia="Palatino Linotype" w:hAnsi="Palatino Linotype" w:cs="Palatino Linotype"/>
        </w:rPr>
        <w:t>Veintitrés</w:t>
      </w:r>
      <w:r w:rsidR="00551433" w:rsidRPr="009A2339">
        <w:rPr>
          <w:rFonts w:ascii="Palatino Linotype" w:eastAsia="Palatino Linotype" w:hAnsi="Palatino Linotype" w:cs="Palatino Linotype"/>
        </w:rPr>
        <w:t xml:space="preserve">, del Comité de Transparencia </w:t>
      </w:r>
      <w:r w:rsidR="00551433" w:rsidRPr="009A2339">
        <w:rPr>
          <w:rFonts w:ascii="Palatino Linotype" w:eastAsia="Palatino Linotype" w:hAnsi="Palatino Linotype" w:cs="Palatino Linotype"/>
        </w:rPr>
        <w:lastRenderedPageBreak/>
        <w:t xml:space="preserve">de la Secretaria de Movilidad del Gobierno del Estado de México, mediante el cual realizan la Revisión, discusión y en su caso la confirmación de la RESERVA de información, requerida por la Dirección </w:t>
      </w:r>
      <w:r w:rsidR="00265494" w:rsidRPr="009A2339">
        <w:rPr>
          <w:rFonts w:ascii="Palatino Linotype" w:eastAsia="Palatino Linotype" w:hAnsi="Palatino Linotype" w:cs="Palatino Linotype"/>
        </w:rPr>
        <w:t>General</w:t>
      </w:r>
      <w:r w:rsidR="00551433" w:rsidRPr="009A2339">
        <w:rPr>
          <w:rFonts w:ascii="Palatino Linotype" w:eastAsia="Palatino Linotype" w:hAnsi="Palatino Linotype" w:cs="Palatino Linotype"/>
        </w:rPr>
        <w:t xml:space="preserve"> de Movilidad Zona I, II, III y IV para atender la solicitud 00482/SMOV/IP/2023, 0048</w:t>
      </w:r>
      <w:r w:rsidR="00265494" w:rsidRPr="009A2339">
        <w:rPr>
          <w:rFonts w:ascii="Palatino Linotype" w:eastAsia="Palatino Linotype" w:hAnsi="Palatino Linotype" w:cs="Palatino Linotype"/>
        </w:rPr>
        <w:t>3</w:t>
      </w:r>
      <w:r w:rsidR="00551433" w:rsidRPr="009A2339">
        <w:rPr>
          <w:rFonts w:ascii="Palatino Linotype" w:eastAsia="Palatino Linotype" w:hAnsi="Palatino Linotype" w:cs="Palatino Linotype"/>
        </w:rPr>
        <w:t>/SMOV/IP/2023, 0048</w:t>
      </w:r>
      <w:r w:rsidR="00265494" w:rsidRPr="009A2339">
        <w:rPr>
          <w:rFonts w:ascii="Palatino Linotype" w:eastAsia="Palatino Linotype" w:hAnsi="Palatino Linotype" w:cs="Palatino Linotype"/>
        </w:rPr>
        <w:t>4</w:t>
      </w:r>
      <w:r w:rsidR="00551433" w:rsidRPr="009A2339">
        <w:rPr>
          <w:rFonts w:ascii="Palatino Linotype" w:eastAsia="Palatino Linotype" w:hAnsi="Palatino Linotype" w:cs="Palatino Linotype"/>
        </w:rPr>
        <w:t>/SMOV/IP/2023</w:t>
      </w:r>
      <w:r w:rsidR="00265494" w:rsidRPr="009A2339">
        <w:rPr>
          <w:rFonts w:ascii="Palatino Linotype" w:eastAsia="Palatino Linotype" w:hAnsi="Palatino Linotype" w:cs="Palatino Linotype"/>
        </w:rPr>
        <w:t xml:space="preserve"> Y 00485/SMOV/IP/2023.</w:t>
      </w:r>
    </w:p>
    <w:p w14:paraId="72416DB5"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531AA7A6"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409E5E8D" w14:textId="77777777" w:rsidR="00E86FED" w:rsidRPr="009A2339" w:rsidRDefault="00E86FED" w:rsidP="00E86FED">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169E197F"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4A44E18C" w14:textId="4A49A348" w:rsidR="00E86FED" w:rsidRPr="009A2339" w:rsidRDefault="00E86FED" w:rsidP="00B66696">
      <w:pPr>
        <w:pStyle w:val="Prrafodelista"/>
        <w:numPr>
          <w:ilvl w:val="0"/>
          <w:numId w:val="16"/>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ZONA I.pdf</w:t>
      </w:r>
      <w:r w:rsidR="00265494" w:rsidRPr="009A2339">
        <w:rPr>
          <w:rFonts w:ascii="Palatino Linotype" w:eastAsia="Palatino Linotype" w:hAnsi="Palatino Linotype" w:cs="Palatino Linotype"/>
          <w:b/>
        </w:rPr>
        <w:t xml:space="preserve">: </w:t>
      </w:r>
      <w:r w:rsidR="00265494" w:rsidRPr="009A2339">
        <w:rPr>
          <w:rFonts w:ascii="Palatino Linotype" w:eastAsia="Palatino Linotype" w:hAnsi="Palatino Linotype" w:cs="Palatino Linotype"/>
        </w:rPr>
        <w:t>Oficio suscrito por el Director General de Movilidad Zona I, medi</w:t>
      </w:r>
      <w:r w:rsidR="00E24AF7" w:rsidRPr="009A2339">
        <w:rPr>
          <w:rFonts w:ascii="Palatino Linotype" w:eastAsia="Palatino Linotype" w:hAnsi="Palatino Linotype" w:cs="Palatino Linotype"/>
        </w:rPr>
        <w:t>a</w:t>
      </w:r>
      <w:r w:rsidR="00265494" w:rsidRPr="009A2339">
        <w:rPr>
          <w:rFonts w:ascii="Palatino Linotype" w:eastAsia="Palatino Linotype" w:hAnsi="Palatino Linotype" w:cs="Palatino Linotype"/>
        </w:rPr>
        <w:t>nt</w:t>
      </w:r>
      <w:r w:rsidR="00E24AF7" w:rsidRPr="009A2339">
        <w:rPr>
          <w:rFonts w:ascii="Palatino Linotype" w:eastAsia="Palatino Linotype" w:hAnsi="Palatino Linotype" w:cs="Palatino Linotype"/>
        </w:rPr>
        <w:t>e</w:t>
      </w:r>
      <w:r w:rsidR="00265494" w:rsidRPr="009A2339">
        <w:rPr>
          <w:rFonts w:ascii="Palatino Linotype" w:eastAsia="Palatino Linotype" w:hAnsi="Palatino Linotype" w:cs="Palatino Linotype"/>
        </w:rPr>
        <w:t xml:space="preserve"> el cual ratifica en todas y cada una de sus partes la contestación otorgada por parte de la Dirección General de Movilidad Zona I, a la petición de origen.</w:t>
      </w:r>
    </w:p>
    <w:p w14:paraId="4F8D8B7B"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042CBC70" w14:textId="77777777" w:rsidR="00E86FED" w:rsidRPr="009A2339" w:rsidRDefault="00E86FED" w:rsidP="00B66696">
      <w:pPr>
        <w:pStyle w:val="Prrafodelista"/>
        <w:numPr>
          <w:ilvl w:val="0"/>
          <w:numId w:val="15"/>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ACTA 175 TRANSPARENCIA.pdf</w:t>
      </w:r>
      <w:r w:rsidR="00265494" w:rsidRPr="009A2339">
        <w:rPr>
          <w:rFonts w:ascii="Palatino Linotype" w:eastAsia="Palatino Linotype" w:hAnsi="Palatino Linotype" w:cs="Palatino Linotype"/>
          <w:b/>
        </w:rPr>
        <w:t xml:space="preserve">: </w:t>
      </w:r>
      <w:r w:rsidR="00265494" w:rsidRPr="009A2339">
        <w:rPr>
          <w:rFonts w:ascii="Palatino Linotype" w:eastAsia="Palatino Linotype" w:hAnsi="Palatino Linotype" w:cs="Palatino Linotype"/>
        </w:rPr>
        <w:t>Contiene Acta de la Centésima Septuagésima Quinta Sesión Extraordinaria del año Dos Mil Veintitrés, del Comité de Transparencia de la Secretaria de Movilidad del Gobierno del Estado de México, mediante el cual realizan la Revisión, discusión y en su caso la confirmación de la RESERVA de información, requerida por la Dirección General de Movilidad Zona I, II, III y IV para atender la solicitud 00482/SMOV/IP/2023, 00483/SMOV/IP/2023, 00484/SMOV/IP/2023 Y 00485/SMOV/IP/2023.</w:t>
      </w:r>
    </w:p>
    <w:p w14:paraId="4345C47E"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668FEB44" w14:textId="77777777" w:rsidR="00E86FED" w:rsidRPr="009A2339" w:rsidRDefault="00E86FED" w:rsidP="00B66696">
      <w:pPr>
        <w:pStyle w:val="Prrafodelista"/>
        <w:numPr>
          <w:ilvl w:val="0"/>
          <w:numId w:val="16"/>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informe justificado 6579.pdf</w:t>
      </w:r>
      <w:r w:rsidR="00265494" w:rsidRPr="009A2339">
        <w:rPr>
          <w:rFonts w:ascii="Palatino Linotype" w:eastAsia="Palatino Linotype" w:hAnsi="Palatino Linotype" w:cs="Palatino Linotype"/>
          <w:b/>
        </w:rPr>
        <w:t xml:space="preserve">. </w:t>
      </w:r>
      <w:r w:rsidR="00265494" w:rsidRPr="009A2339">
        <w:rPr>
          <w:rFonts w:ascii="Palatino Linotype" w:eastAsia="Palatino Linotype" w:hAnsi="Palatino Linotype" w:cs="Palatino Linotype"/>
        </w:rPr>
        <w:t xml:space="preserve">Contiene informe Justificado suscrito por, la Titular de la Unidad de Transparencia y Coordinador de Control Técnico, por medio del cual solicita </w:t>
      </w:r>
      <w:r w:rsidR="00265494" w:rsidRPr="009A2339">
        <w:rPr>
          <w:rFonts w:ascii="Palatino Linotype" w:eastAsia="Palatino Linotype" w:hAnsi="Palatino Linotype" w:cs="Palatino Linotype"/>
        </w:rPr>
        <w:lastRenderedPageBreak/>
        <w:t>se Confirme la respuesta emitida por el Sujeto Obligado a la solicitud primigenia y se tenga por presentada la respuesta.</w:t>
      </w:r>
    </w:p>
    <w:p w14:paraId="3A417335"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7BED9A7B"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654C65E7"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06743/INFOEM/IP/RR/2024</w:t>
      </w:r>
    </w:p>
    <w:p w14:paraId="3EEE4D9F" w14:textId="77777777" w:rsidR="00E86FED" w:rsidRPr="009A2339" w:rsidRDefault="00E86FED" w:rsidP="00E86FED">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00601/SMOV/IP/2024</w:t>
      </w:r>
    </w:p>
    <w:p w14:paraId="5724AC85"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34FB4967" w14:textId="77777777" w:rsidR="00E86FED" w:rsidRPr="009A2339" w:rsidRDefault="00E86FED" w:rsidP="00B66696">
      <w:pPr>
        <w:pStyle w:val="Prrafodelista"/>
        <w:numPr>
          <w:ilvl w:val="0"/>
          <w:numId w:val="1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informe justificado 6743.pdf</w:t>
      </w:r>
      <w:r w:rsidR="00265494" w:rsidRPr="009A2339">
        <w:rPr>
          <w:rFonts w:ascii="Palatino Linotype" w:eastAsia="Palatino Linotype" w:hAnsi="Palatino Linotype" w:cs="Palatino Linotype"/>
          <w:b/>
        </w:rPr>
        <w:t xml:space="preserve">: </w:t>
      </w:r>
      <w:r w:rsidR="00265494" w:rsidRPr="009A2339">
        <w:rPr>
          <w:rFonts w:ascii="Palatino Linotype" w:eastAsia="Palatino Linotype" w:hAnsi="Palatino Linotype" w:cs="Palatino Linotype"/>
        </w:rPr>
        <w:t>Contiene Informe Justificado, suscrito por el Titular de la Unidad de Transparencia y Coordinador de Control Técnico, por medio del cual solicita se  confirme la respuesta presentada por el Sujeto Obligado a la solicitud primigenia y se tenga por presentada su respuesta.</w:t>
      </w:r>
    </w:p>
    <w:p w14:paraId="273BBB27" w14:textId="77777777" w:rsidR="00E86FED" w:rsidRPr="009A2339" w:rsidRDefault="00E86FED" w:rsidP="00E86FED">
      <w:pPr>
        <w:spacing w:line="360" w:lineRule="auto"/>
        <w:ind w:right="-876"/>
        <w:jc w:val="both"/>
        <w:rPr>
          <w:rFonts w:ascii="Palatino Linotype" w:eastAsia="Palatino Linotype" w:hAnsi="Palatino Linotype" w:cs="Palatino Linotype"/>
          <w:b/>
        </w:rPr>
      </w:pPr>
    </w:p>
    <w:p w14:paraId="39878CA1" w14:textId="77777777" w:rsidR="00E86FED" w:rsidRPr="009A2339" w:rsidRDefault="00E86FED" w:rsidP="00B66696">
      <w:pPr>
        <w:pStyle w:val="Prrafodelista"/>
        <w:numPr>
          <w:ilvl w:val="0"/>
          <w:numId w:val="17"/>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b/>
          <w:sz w:val="22"/>
          <w:szCs w:val="22"/>
        </w:rPr>
        <w:t>OFICIO ZONA II.pdf</w:t>
      </w:r>
      <w:r w:rsidR="00265494" w:rsidRPr="009A2339">
        <w:rPr>
          <w:rFonts w:ascii="Palatino Linotype" w:eastAsia="Palatino Linotype" w:hAnsi="Palatino Linotype" w:cs="Palatino Linotype"/>
          <w:b/>
          <w:sz w:val="22"/>
          <w:szCs w:val="22"/>
        </w:rPr>
        <w:t xml:space="preserve">: </w:t>
      </w:r>
      <w:r w:rsidR="00265494" w:rsidRPr="009A2339">
        <w:rPr>
          <w:rFonts w:ascii="Palatino Linotype" w:eastAsia="Palatino Linotype" w:hAnsi="Palatino Linotype" w:cs="Palatino Linotype"/>
          <w:sz w:val="22"/>
          <w:szCs w:val="22"/>
        </w:rPr>
        <w:t xml:space="preserve">Contiene oficio suscrito por el Encargado de la Dirección </w:t>
      </w:r>
      <w:r w:rsidR="000B2690" w:rsidRPr="009A2339">
        <w:rPr>
          <w:rFonts w:ascii="Palatino Linotype" w:eastAsia="Palatino Linotype" w:hAnsi="Palatino Linotype" w:cs="Palatino Linotype"/>
          <w:sz w:val="22"/>
          <w:szCs w:val="22"/>
        </w:rPr>
        <w:t>General</w:t>
      </w:r>
      <w:r w:rsidR="00265494" w:rsidRPr="009A2339">
        <w:rPr>
          <w:rFonts w:ascii="Palatino Linotype" w:eastAsia="Palatino Linotype" w:hAnsi="Palatino Linotype" w:cs="Palatino Linotype"/>
          <w:sz w:val="22"/>
          <w:szCs w:val="22"/>
        </w:rPr>
        <w:t xml:space="preserve"> de Movilidad Zona II mediante el cual manifiesta que la Dirección </w:t>
      </w:r>
      <w:r w:rsidR="000B2690" w:rsidRPr="009A2339">
        <w:rPr>
          <w:rFonts w:ascii="Palatino Linotype" w:eastAsia="Palatino Linotype" w:hAnsi="Palatino Linotype" w:cs="Palatino Linotype"/>
          <w:sz w:val="22"/>
          <w:szCs w:val="22"/>
        </w:rPr>
        <w:t>General</w:t>
      </w:r>
      <w:r w:rsidR="00265494" w:rsidRPr="009A2339">
        <w:rPr>
          <w:rFonts w:ascii="Palatino Linotype" w:eastAsia="Palatino Linotype" w:hAnsi="Palatino Linotype" w:cs="Palatino Linotype"/>
          <w:sz w:val="22"/>
          <w:szCs w:val="22"/>
        </w:rPr>
        <w:t xml:space="preserve"> Ratifica la información </w:t>
      </w:r>
      <w:r w:rsidR="000B2690" w:rsidRPr="009A2339">
        <w:rPr>
          <w:rFonts w:ascii="Palatino Linotype" w:eastAsia="Palatino Linotype" w:hAnsi="Palatino Linotype" w:cs="Palatino Linotype"/>
          <w:sz w:val="22"/>
          <w:szCs w:val="22"/>
        </w:rPr>
        <w:t>que se expuso en Sistema SAIMEX.</w:t>
      </w:r>
    </w:p>
    <w:p w14:paraId="6B45983F" w14:textId="77777777" w:rsidR="006422F2" w:rsidRPr="009A2339" w:rsidRDefault="006422F2" w:rsidP="006422F2">
      <w:pPr>
        <w:pStyle w:val="Prrafodelista"/>
        <w:rPr>
          <w:rFonts w:ascii="Palatino Linotype" w:eastAsia="Palatino Linotype" w:hAnsi="Palatino Linotype" w:cs="Palatino Linotype"/>
          <w:sz w:val="22"/>
          <w:szCs w:val="22"/>
        </w:rPr>
      </w:pPr>
    </w:p>
    <w:p w14:paraId="04B69382" w14:textId="77777777" w:rsidR="006422F2" w:rsidRPr="009A2339" w:rsidRDefault="006422F2" w:rsidP="006422F2">
      <w:pPr>
        <w:pStyle w:val="Prrafodelista"/>
        <w:spacing w:line="360" w:lineRule="auto"/>
        <w:ind w:right="257"/>
        <w:jc w:val="both"/>
        <w:rPr>
          <w:rFonts w:ascii="Palatino Linotype" w:eastAsia="Palatino Linotype" w:hAnsi="Palatino Linotype" w:cs="Palatino Linotype"/>
          <w:sz w:val="22"/>
          <w:szCs w:val="22"/>
        </w:rPr>
      </w:pPr>
    </w:p>
    <w:p w14:paraId="45ECF88F" w14:textId="77777777" w:rsidR="006422F2" w:rsidRPr="009A2339" w:rsidRDefault="006422F2" w:rsidP="006422F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07199/INFOEM/IP/RR/2024</w:t>
      </w:r>
    </w:p>
    <w:p w14:paraId="2F084FC1" w14:textId="77777777" w:rsidR="006422F2" w:rsidRPr="009A2339" w:rsidRDefault="006422F2" w:rsidP="006422F2">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3E866C13" w14:textId="77777777" w:rsidR="006422F2" w:rsidRPr="009A2339" w:rsidRDefault="006422F2" w:rsidP="006422F2">
      <w:pPr>
        <w:pStyle w:val="Prrafodelista"/>
        <w:spacing w:line="360" w:lineRule="auto"/>
        <w:ind w:right="257"/>
        <w:jc w:val="both"/>
        <w:rPr>
          <w:rFonts w:ascii="Palatino Linotype" w:eastAsia="Palatino Linotype" w:hAnsi="Palatino Linotype" w:cs="Palatino Linotype"/>
          <w:sz w:val="22"/>
          <w:szCs w:val="22"/>
        </w:rPr>
      </w:pPr>
    </w:p>
    <w:p w14:paraId="202ABE94" w14:textId="420CB480" w:rsidR="00A54DEE" w:rsidRPr="009A2339" w:rsidRDefault="006422F2" w:rsidP="006422F2">
      <w:pPr>
        <w:pStyle w:val="Prrafodelista"/>
        <w:numPr>
          <w:ilvl w:val="0"/>
          <w:numId w:val="22"/>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 xml:space="preserve">INFORME JUSTIFICADO 7199.pdf: </w:t>
      </w:r>
      <w:r w:rsidRPr="009A2339">
        <w:rPr>
          <w:rFonts w:ascii="Palatino Linotype" w:eastAsia="Palatino Linotype" w:hAnsi="Palatino Linotype" w:cs="Palatino Linotype"/>
        </w:rPr>
        <w:t>Contiene Informe Justificado suscrito por la Titular de la Unidad de Transparencia y Coordinador de Control Técnico, mediante el cual solicita que se CONFIRME la respuesta presentada por el Sujeto Obligado a la solicitud primigenia y se tenga por presentada la respuesta.</w:t>
      </w:r>
    </w:p>
    <w:p w14:paraId="78137DE1" w14:textId="77777777" w:rsidR="006422F2" w:rsidRPr="009A2339" w:rsidRDefault="006422F2" w:rsidP="006422F2">
      <w:pPr>
        <w:spacing w:line="360" w:lineRule="auto"/>
        <w:ind w:right="-876"/>
        <w:jc w:val="both"/>
        <w:rPr>
          <w:rFonts w:ascii="Palatino Linotype" w:eastAsia="Palatino Linotype" w:hAnsi="Palatino Linotype" w:cs="Palatino Linotype"/>
          <w:b/>
        </w:rPr>
      </w:pPr>
    </w:p>
    <w:p w14:paraId="4951C52A" w14:textId="323BAA79" w:rsidR="006422F2" w:rsidRPr="009A2339" w:rsidRDefault="006422F2" w:rsidP="006422F2">
      <w:pPr>
        <w:pStyle w:val="Prrafodelista"/>
        <w:numPr>
          <w:ilvl w:val="0"/>
          <w:numId w:val="22"/>
        </w:num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 xml:space="preserve">SUBSE.pdf: </w:t>
      </w:r>
      <w:r w:rsidRPr="009A2339">
        <w:rPr>
          <w:rFonts w:ascii="Palatino Linotype" w:eastAsia="Palatino Linotype" w:hAnsi="Palatino Linotype" w:cs="Palatino Linotype"/>
        </w:rPr>
        <w:t>Contiene oficio suscrito por el Subsecretario de Movilidad</w:t>
      </w:r>
      <w:r w:rsidR="00A2067A" w:rsidRPr="009A2339">
        <w:rPr>
          <w:rFonts w:ascii="Palatino Linotype" w:eastAsia="Palatino Linotype" w:hAnsi="Palatino Linotype" w:cs="Palatino Linotype"/>
        </w:rPr>
        <w:t>, mediante el cual refiere que se reitera la respuesta emitida con fecha 22 de octubre del 2024, por medio del Sistema de Acceso a la Información Mexiquense (SAIMEX, en la que después de realizar una búsqueda exhaustiva en los archivos que obran dentro de esta Subsecretaría de Movilidad se encontraron un total de 541 documentos, durante el periodo solicitado.</w:t>
      </w:r>
    </w:p>
    <w:p w14:paraId="22DDEF30" w14:textId="77777777" w:rsidR="00C84FB2" w:rsidRPr="009A2339" w:rsidRDefault="00C84FB2" w:rsidP="00B90275">
      <w:pPr>
        <w:rPr>
          <w:rFonts w:ascii="Palatino Linotype" w:eastAsia="Palatino Linotype" w:hAnsi="Palatino Linotype" w:cs="Palatino Linotype"/>
        </w:rPr>
      </w:pPr>
    </w:p>
    <w:p w14:paraId="372DB97D" w14:textId="77777777" w:rsidR="0092673A"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De las constancias que obran en los expedie</w:t>
      </w:r>
      <w:r w:rsidR="009B1207" w:rsidRPr="009A2339">
        <w:rPr>
          <w:rFonts w:ascii="Palatino Linotype" w:eastAsia="Palatino Linotype" w:hAnsi="Palatino Linotype" w:cs="Palatino Linotype"/>
        </w:rPr>
        <w:t>ntes electrónicos SAIMEX, en el  recurso</w:t>
      </w:r>
      <w:r w:rsidRPr="009A2339">
        <w:rPr>
          <w:rFonts w:ascii="Palatino Linotype" w:eastAsia="Palatino Linotype" w:hAnsi="Palatino Linotype" w:cs="Palatino Linotype"/>
        </w:rPr>
        <w:t xml:space="preserve"> </w:t>
      </w:r>
      <w:r w:rsidR="00B90275" w:rsidRPr="009A2339">
        <w:rPr>
          <w:rFonts w:ascii="Palatino Linotype" w:eastAsia="Palatino Linotype" w:hAnsi="Palatino Linotype" w:cs="Palatino Linotype"/>
          <w:b/>
        </w:rPr>
        <w:t>06741</w:t>
      </w:r>
      <w:r w:rsidR="009B1207" w:rsidRPr="009A2339">
        <w:rPr>
          <w:rFonts w:ascii="Palatino Linotype" w:eastAsia="Palatino Linotype" w:hAnsi="Palatino Linotype" w:cs="Palatino Linotype"/>
          <w:b/>
        </w:rPr>
        <w:t>/INFOEM/IP/RR/2024</w:t>
      </w:r>
      <w:r w:rsidRPr="009A2339">
        <w:rPr>
          <w:rFonts w:ascii="Palatino Linotype" w:eastAsia="Palatino Linotype" w:hAnsi="Palatino Linotype" w:cs="Palatino Linotype"/>
          <w:b/>
        </w:rPr>
        <w:t xml:space="preserve">, </w:t>
      </w:r>
      <w:r w:rsidR="0092673A" w:rsidRPr="009A2339">
        <w:rPr>
          <w:rFonts w:ascii="Palatino Linotype" w:eastAsia="Palatino Linotype" w:hAnsi="Palatino Linotype" w:cs="Palatino Linotype"/>
        </w:rPr>
        <w:t>se advierte que</w:t>
      </w:r>
      <w:r w:rsidRPr="009A2339">
        <w:rPr>
          <w:rFonts w:ascii="Palatino Linotype" w:eastAsia="Palatino Linotype" w:hAnsi="Palatino Linotype" w:cs="Palatino Linotype"/>
        </w:rPr>
        <w:t xml:space="preserve"> el </w:t>
      </w:r>
      <w:r w:rsidR="009B1207" w:rsidRPr="009A2339">
        <w:rPr>
          <w:rFonts w:ascii="Palatino Linotype" w:eastAsia="Palatino Linotype" w:hAnsi="Palatino Linotype" w:cs="Palatino Linotype"/>
        </w:rPr>
        <w:t xml:space="preserve">SUJETO OBLIGADO y el </w:t>
      </w:r>
      <w:r w:rsidR="00C84FB2" w:rsidRPr="009A2339">
        <w:rPr>
          <w:rFonts w:ascii="Palatino Linotype" w:eastAsia="Palatino Linotype" w:hAnsi="Palatino Linotype" w:cs="Palatino Linotype"/>
        </w:rPr>
        <w:t>RECURRENTE</w:t>
      </w:r>
      <w:r w:rsidR="009B1207" w:rsidRPr="009A2339">
        <w:rPr>
          <w:rFonts w:ascii="Palatino Linotype" w:eastAsia="Palatino Linotype" w:hAnsi="Palatino Linotype" w:cs="Palatino Linotype"/>
        </w:rPr>
        <w:t xml:space="preserve">, dejaron </w:t>
      </w:r>
      <w:r w:rsidR="00D514F3" w:rsidRPr="009A2339">
        <w:rPr>
          <w:rFonts w:ascii="Palatino Linotype" w:eastAsia="Palatino Linotype" w:hAnsi="Palatino Linotype" w:cs="Palatino Linotype"/>
        </w:rPr>
        <w:t>de realizar manifestaciones que a su derecho convinieran y asistieran.</w:t>
      </w:r>
    </w:p>
    <w:p w14:paraId="7031BAF6" w14:textId="77777777" w:rsidR="006D07BE" w:rsidRPr="009A2339" w:rsidRDefault="006D07BE" w:rsidP="006D07BE">
      <w:pPr>
        <w:spacing w:line="360" w:lineRule="auto"/>
        <w:ind w:right="-876"/>
        <w:jc w:val="both"/>
        <w:rPr>
          <w:rFonts w:ascii="Palatino Linotype" w:eastAsia="Palatino Linotype" w:hAnsi="Palatino Linotype" w:cs="Palatino Linotype"/>
          <w:b/>
          <w:color w:val="000000"/>
        </w:rPr>
      </w:pPr>
    </w:p>
    <w:p w14:paraId="6179ECF5" w14:textId="77777777" w:rsidR="00A2067A" w:rsidRPr="009A2339" w:rsidRDefault="006A72E6" w:rsidP="00A2067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rPr>
        <w:t xml:space="preserve">Asimismo, con fundamento en lo dispuesto por el artículo 185 fracción I de la </w:t>
      </w:r>
      <w:r w:rsidRPr="009A2339">
        <w:rPr>
          <w:rFonts w:ascii="Palatino Linotype" w:eastAsia="Palatino Linotype" w:hAnsi="Palatino Linotype" w:cs="Palatino Linotype"/>
          <w:b/>
        </w:rPr>
        <w:t>Ley de Transparencia y Acceso a la Información Pública del Estado de México y Municipios,</w:t>
      </w:r>
      <w:r w:rsidRPr="009A2339">
        <w:rPr>
          <w:rFonts w:ascii="Palatino Linotype" w:eastAsia="Palatino Linotype" w:hAnsi="Palatino Linotype" w:cs="Palatino Linotype"/>
        </w:rPr>
        <w:t xml:space="preserve"> el recurso de revisión con número </w:t>
      </w:r>
      <w:r w:rsidR="000B2690" w:rsidRPr="009A2339">
        <w:rPr>
          <w:rFonts w:ascii="Palatino Linotype" w:eastAsia="Palatino Linotype" w:hAnsi="Palatino Linotype" w:cs="Palatino Linotype"/>
          <w:b/>
        </w:rPr>
        <w:t>05983</w:t>
      </w:r>
      <w:r w:rsidR="003108B0" w:rsidRPr="009A2339">
        <w:rPr>
          <w:rFonts w:ascii="Palatino Linotype" w:eastAsia="Palatino Linotype" w:hAnsi="Palatino Linotype" w:cs="Palatino Linotype"/>
          <w:b/>
        </w:rPr>
        <w:t>/INFOEM/IP/RR/2024</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fue turnado</w:t>
      </w: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 xml:space="preserve">a la </w:t>
      </w:r>
      <w:r w:rsidRPr="009A2339">
        <w:rPr>
          <w:rFonts w:ascii="Palatino Linotype" w:eastAsia="Palatino Linotype" w:hAnsi="Palatino Linotype" w:cs="Palatino Linotype"/>
          <w:b/>
        </w:rPr>
        <w:t>Comisionada</w:t>
      </w:r>
      <w:r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b/>
        </w:rPr>
        <w:t xml:space="preserve">María del Rosario Mejía Ayala </w:t>
      </w:r>
      <w:r w:rsidRPr="009A2339">
        <w:rPr>
          <w:rFonts w:ascii="Palatino Linotype" w:eastAsia="Palatino Linotype" w:hAnsi="Palatino Linotype" w:cs="Palatino Linotype"/>
        </w:rPr>
        <w:t>con el objeto de su análisis, posteriormente el</w:t>
      </w:r>
      <w:r w:rsidR="009B1207" w:rsidRPr="009A2339">
        <w:rPr>
          <w:rFonts w:ascii="Palatino Linotype" w:eastAsia="Palatino Linotype" w:hAnsi="Palatino Linotype" w:cs="Palatino Linotype"/>
        </w:rPr>
        <w:t xml:space="preserve"> doce de diciembre de dos mil veinticuatro</w:t>
      </w:r>
      <w:r w:rsidRPr="009A2339">
        <w:rPr>
          <w:rFonts w:ascii="Palatino Linotype" w:eastAsia="Palatino Linotype" w:hAnsi="Palatino Linotype" w:cs="Palatino Linotype"/>
        </w:rPr>
        <w:t xml:space="preserve"> se</w:t>
      </w:r>
      <w:r w:rsidR="009B1207" w:rsidRPr="009A2339">
        <w:rPr>
          <w:rFonts w:ascii="Palatino Linotype" w:eastAsia="Palatino Linotype" w:hAnsi="Palatino Linotype" w:cs="Palatino Linotype"/>
        </w:rPr>
        <w:t xml:space="preserve"> determinó la acumulación de</w:t>
      </w:r>
      <w:r w:rsidR="000B2690" w:rsidRPr="009A2339">
        <w:rPr>
          <w:rFonts w:ascii="Palatino Linotype" w:eastAsia="Palatino Linotype" w:hAnsi="Palatino Linotype" w:cs="Palatino Linotype"/>
        </w:rPr>
        <w:t xml:space="preserve"> </w:t>
      </w:r>
      <w:r w:rsidR="009B1207" w:rsidRPr="009A2339">
        <w:rPr>
          <w:rFonts w:ascii="Palatino Linotype" w:eastAsia="Palatino Linotype" w:hAnsi="Palatino Linotype" w:cs="Palatino Linotype"/>
        </w:rPr>
        <w:t>l</w:t>
      </w:r>
      <w:r w:rsidR="000B2690" w:rsidRPr="009A2339">
        <w:rPr>
          <w:rFonts w:ascii="Palatino Linotype" w:eastAsia="Palatino Linotype" w:hAnsi="Palatino Linotype" w:cs="Palatino Linotype"/>
        </w:rPr>
        <w:t>os</w:t>
      </w:r>
      <w:r w:rsidR="009B1207" w:rsidRPr="009A2339">
        <w:rPr>
          <w:rFonts w:ascii="Palatino Linotype" w:eastAsia="Palatino Linotype" w:hAnsi="Palatino Linotype" w:cs="Palatino Linotype"/>
        </w:rPr>
        <w:t xml:space="preserve"> recurso</w:t>
      </w:r>
      <w:r w:rsidRPr="009A2339">
        <w:rPr>
          <w:rFonts w:ascii="Palatino Linotype" w:eastAsia="Palatino Linotype" w:hAnsi="Palatino Linotype" w:cs="Palatino Linotype"/>
        </w:rPr>
        <w:t xml:space="preserve"> de revisión</w:t>
      </w:r>
      <w:r w:rsidR="0092673A"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b/>
        </w:rPr>
        <w:t xml:space="preserve"> </w:t>
      </w:r>
      <w:r w:rsidR="000B2690" w:rsidRPr="009A2339">
        <w:rPr>
          <w:rFonts w:ascii="Palatino Linotype" w:eastAsia="Palatino Linotype" w:hAnsi="Palatino Linotype" w:cs="Palatino Linotype"/>
          <w:b/>
        </w:rPr>
        <w:t>06286</w:t>
      </w:r>
      <w:r w:rsidR="00B52DC8" w:rsidRPr="009A2339">
        <w:rPr>
          <w:rFonts w:ascii="Palatino Linotype" w:eastAsia="Palatino Linotype" w:hAnsi="Palatino Linotype" w:cs="Palatino Linotype"/>
          <w:b/>
        </w:rPr>
        <w:t>/INFOEM/IP/RR/2024</w:t>
      </w:r>
      <w:r w:rsidR="000B2690" w:rsidRPr="009A2339">
        <w:rPr>
          <w:rFonts w:ascii="Palatino Linotype" w:eastAsia="Palatino Linotype" w:hAnsi="Palatino Linotype" w:cs="Palatino Linotype"/>
          <w:b/>
        </w:rPr>
        <w:t>, 06287/INFOEM/IP/RR/2024, 06578/INFOEM/IP/RR/2024, 06579/INFOEM/IP/RR</w:t>
      </w:r>
      <w:r w:rsidR="00A2067A" w:rsidRPr="009A2339">
        <w:rPr>
          <w:rFonts w:ascii="Palatino Linotype" w:eastAsia="Palatino Linotype" w:hAnsi="Palatino Linotype" w:cs="Palatino Linotype"/>
          <w:b/>
        </w:rPr>
        <w:t>/2024, 06741/INFOEM/IP/RR/2024,</w:t>
      </w:r>
      <w:r w:rsidR="000B2690" w:rsidRPr="009A2339">
        <w:rPr>
          <w:rFonts w:ascii="Palatino Linotype" w:eastAsia="Palatino Linotype" w:hAnsi="Palatino Linotype" w:cs="Palatino Linotype"/>
          <w:b/>
        </w:rPr>
        <w:t xml:space="preserve"> 06743/INFOEM/IP/RR/2024</w:t>
      </w:r>
      <w:r w:rsidR="00A2067A" w:rsidRPr="009A2339">
        <w:rPr>
          <w:rFonts w:ascii="Palatino Linotype" w:eastAsia="Palatino Linotype" w:hAnsi="Palatino Linotype" w:cs="Palatino Linotype"/>
          <w:b/>
        </w:rPr>
        <w:t xml:space="preserve"> y 07199/INFOEM/IP/RR/2024</w:t>
      </w:r>
    </w:p>
    <w:p w14:paraId="74E13793" w14:textId="77777777" w:rsidR="00267298" w:rsidRPr="009A2339" w:rsidRDefault="00267298" w:rsidP="00A2067A">
      <w:pPr>
        <w:spacing w:line="360" w:lineRule="auto"/>
        <w:ind w:right="-876"/>
        <w:jc w:val="both"/>
        <w:rPr>
          <w:rFonts w:ascii="Palatino Linotype" w:eastAsia="Palatino Linotype" w:hAnsi="Palatino Linotype" w:cs="Palatino Linotype"/>
        </w:rPr>
      </w:pPr>
    </w:p>
    <w:p w14:paraId="7F1E0539" w14:textId="77777777" w:rsidR="00267298" w:rsidRPr="009A2339" w:rsidRDefault="003639FA"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Así el </w:t>
      </w:r>
      <w:r w:rsidR="000B2690" w:rsidRPr="009A2339">
        <w:rPr>
          <w:rFonts w:ascii="Palatino Linotype" w:eastAsia="Palatino Linotype" w:hAnsi="Palatino Linotype" w:cs="Palatino Linotype"/>
        </w:rPr>
        <w:t>diecinueve</w:t>
      </w:r>
      <w:r w:rsidR="002D5E9B" w:rsidRPr="009A2339">
        <w:rPr>
          <w:rFonts w:ascii="Palatino Linotype" w:eastAsia="Palatino Linotype" w:hAnsi="Palatino Linotype" w:cs="Palatino Linotype"/>
        </w:rPr>
        <w:t xml:space="preserve"> de diciembre</w:t>
      </w:r>
      <w:r w:rsidR="006A72E6" w:rsidRPr="009A2339">
        <w:rPr>
          <w:rFonts w:ascii="Palatino Linotype" w:eastAsia="Palatino Linotype" w:hAnsi="Palatino Linotype" w:cs="Palatino Linotype"/>
        </w:rPr>
        <w:t xml:space="preserve"> de dos mil veinticuatro, se notificó el acuerdo mediante el cual se decretó la acumulación de los recursos de revisión.</w:t>
      </w:r>
    </w:p>
    <w:p w14:paraId="3DBB619B" w14:textId="77777777" w:rsidR="00267298" w:rsidRPr="009A2339" w:rsidRDefault="00267298">
      <w:pPr>
        <w:spacing w:line="360" w:lineRule="auto"/>
        <w:ind w:right="-876"/>
        <w:jc w:val="both"/>
        <w:rPr>
          <w:rFonts w:ascii="Palatino Linotype" w:eastAsia="Palatino Linotype" w:hAnsi="Palatino Linotype" w:cs="Palatino Linotype"/>
        </w:rPr>
      </w:pPr>
    </w:p>
    <w:p w14:paraId="589C4190"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D8C0B5F" w14:textId="77777777" w:rsidR="00A4378E" w:rsidRPr="009A2339" w:rsidRDefault="00A4378E" w:rsidP="00A4378E">
      <w:pPr>
        <w:spacing w:line="360" w:lineRule="auto"/>
        <w:ind w:right="-876"/>
        <w:jc w:val="both"/>
        <w:rPr>
          <w:rFonts w:ascii="Palatino Linotype" w:eastAsia="Palatino Linotype" w:hAnsi="Palatino Linotype" w:cs="Palatino Linotype"/>
        </w:rPr>
      </w:pPr>
    </w:p>
    <w:p w14:paraId="009D4875" w14:textId="77777777" w:rsidR="00267298" w:rsidRPr="009A2339" w:rsidRDefault="006A72E6">
      <w:pPr>
        <w:spacing w:line="360" w:lineRule="auto"/>
        <w:ind w:left="851" w:right="1135"/>
        <w:jc w:val="center"/>
        <w:rPr>
          <w:rFonts w:ascii="Palatino Linotype" w:eastAsia="Palatino Linotype" w:hAnsi="Palatino Linotype" w:cs="Palatino Linotype"/>
          <w:b/>
          <w:i/>
          <w:sz w:val="22"/>
          <w:szCs w:val="22"/>
        </w:rPr>
      </w:pPr>
      <w:r w:rsidRPr="009A2339">
        <w:rPr>
          <w:rFonts w:ascii="Palatino Linotype" w:eastAsia="Palatino Linotype" w:hAnsi="Palatino Linotype" w:cs="Palatino Linotype"/>
          <w:b/>
          <w:i/>
          <w:sz w:val="22"/>
          <w:szCs w:val="22"/>
        </w:rPr>
        <w:t>Código de Procedimientos Administrativos del Estado de México.</w:t>
      </w:r>
    </w:p>
    <w:p w14:paraId="2CF1573E" w14:textId="77777777" w:rsidR="00267298" w:rsidRPr="009A2339" w:rsidRDefault="00267298">
      <w:pPr>
        <w:spacing w:line="360" w:lineRule="auto"/>
        <w:ind w:left="851" w:right="1135"/>
        <w:jc w:val="center"/>
        <w:rPr>
          <w:rFonts w:ascii="Palatino Linotype" w:eastAsia="Palatino Linotype" w:hAnsi="Palatino Linotype" w:cs="Palatino Linotype"/>
          <w:b/>
          <w:i/>
          <w:sz w:val="22"/>
          <w:szCs w:val="22"/>
        </w:rPr>
      </w:pPr>
    </w:p>
    <w:p w14:paraId="41ACBBD8" w14:textId="77777777" w:rsidR="00267298" w:rsidRPr="009A2339" w:rsidRDefault="006A72E6">
      <w:pPr>
        <w:spacing w:line="360" w:lineRule="auto"/>
        <w:ind w:left="851" w:right="1135"/>
        <w:jc w:val="both"/>
        <w:rPr>
          <w:rFonts w:ascii="Palatino Linotype" w:eastAsia="Palatino Linotype" w:hAnsi="Palatino Linotype" w:cs="Palatino Linotype"/>
          <w:i/>
          <w:sz w:val="22"/>
          <w:szCs w:val="22"/>
        </w:rPr>
      </w:pPr>
      <w:r w:rsidRPr="009A2339">
        <w:rPr>
          <w:rFonts w:ascii="Palatino Linotype" w:eastAsia="Palatino Linotype" w:hAnsi="Palatino Linotype" w:cs="Palatino Linotype"/>
          <w:b/>
          <w:i/>
          <w:sz w:val="22"/>
          <w:szCs w:val="22"/>
        </w:rPr>
        <w:t>“Artículo 18.-</w:t>
      </w:r>
      <w:r w:rsidRPr="009A2339">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AAF160A" w14:textId="77777777" w:rsidR="00267298" w:rsidRPr="009A2339" w:rsidRDefault="00267298">
      <w:pPr>
        <w:spacing w:line="360" w:lineRule="auto"/>
        <w:ind w:left="851" w:right="1135"/>
        <w:jc w:val="both"/>
        <w:rPr>
          <w:rFonts w:ascii="Palatino Linotype" w:eastAsia="Palatino Linotype" w:hAnsi="Palatino Linotype" w:cs="Palatino Linotype"/>
          <w:i/>
          <w:sz w:val="22"/>
          <w:szCs w:val="22"/>
        </w:rPr>
      </w:pPr>
    </w:p>
    <w:p w14:paraId="49ED4138" w14:textId="77777777" w:rsidR="00267298" w:rsidRPr="009A2339" w:rsidRDefault="006A72E6">
      <w:pPr>
        <w:spacing w:line="360" w:lineRule="auto"/>
        <w:ind w:left="851" w:right="1135"/>
        <w:jc w:val="center"/>
        <w:rPr>
          <w:rFonts w:ascii="Palatino Linotype" w:eastAsia="Palatino Linotype" w:hAnsi="Palatino Linotype" w:cs="Palatino Linotype"/>
          <w:b/>
          <w:i/>
          <w:sz w:val="22"/>
          <w:szCs w:val="22"/>
        </w:rPr>
      </w:pPr>
      <w:r w:rsidRPr="009A2339">
        <w:rPr>
          <w:rFonts w:ascii="Palatino Linotype" w:eastAsia="Palatino Linotype" w:hAnsi="Palatino Linotype" w:cs="Palatino Linotype"/>
          <w:b/>
          <w:i/>
          <w:sz w:val="22"/>
          <w:szCs w:val="22"/>
        </w:rPr>
        <w:t>Ley de Transparencia y Acceso a la Información Pública del Estado de México y Municipios</w:t>
      </w:r>
    </w:p>
    <w:p w14:paraId="2DEBD50A" w14:textId="77777777" w:rsidR="00267298" w:rsidRPr="009A2339" w:rsidRDefault="00267298">
      <w:pPr>
        <w:spacing w:line="360" w:lineRule="auto"/>
        <w:ind w:left="851" w:right="1135"/>
        <w:jc w:val="center"/>
        <w:rPr>
          <w:rFonts w:ascii="Palatino Linotype" w:eastAsia="Palatino Linotype" w:hAnsi="Palatino Linotype" w:cs="Palatino Linotype"/>
          <w:b/>
          <w:i/>
          <w:sz w:val="22"/>
          <w:szCs w:val="22"/>
        </w:rPr>
      </w:pPr>
    </w:p>
    <w:p w14:paraId="4B58B65A" w14:textId="77777777" w:rsidR="00267298" w:rsidRPr="009A2339" w:rsidRDefault="006A72E6">
      <w:pPr>
        <w:spacing w:line="360" w:lineRule="auto"/>
        <w:ind w:left="851" w:right="1135"/>
        <w:jc w:val="both"/>
        <w:rPr>
          <w:rFonts w:ascii="Palatino Linotype" w:eastAsia="Palatino Linotype" w:hAnsi="Palatino Linotype" w:cs="Palatino Linotype"/>
          <w:i/>
        </w:rPr>
      </w:pPr>
      <w:r w:rsidRPr="009A2339">
        <w:rPr>
          <w:rFonts w:ascii="Palatino Linotype" w:eastAsia="Palatino Linotype" w:hAnsi="Palatino Linotype" w:cs="Palatino Linotype"/>
          <w:b/>
          <w:i/>
          <w:sz w:val="22"/>
          <w:szCs w:val="22"/>
        </w:rPr>
        <w:t>“Artículo 195.</w:t>
      </w:r>
      <w:r w:rsidRPr="009A2339">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9A2339">
        <w:rPr>
          <w:rFonts w:ascii="Palatino Linotype" w:eastAsia="Palatino Linotype" w:hAnsi="Palatino Linotype" w:cs="Palatino Linotype"/>
          <w:i/>
        </w:rPr>
        <w:t>inistrativos del Estado de México.”</w:t>
      </w:r>
    </w:p>
    <w:p w14:paraId="25586CBE" w14:textId="77777777" w:rsidR="007538F0" w:rsidRPr="009A2339" w:rsidRDefault="007538F0" w:rsidP="007538F0">
      <w:pPr>
        <w:spacing w:line="360" w:lineRule="auto"/>
        <w:ind w:right="1135"/>
        <w:jc w:val="both"/>
        <w:rPr>
          <w:rFonts w:ascii="Palatino Linotype" w:eastAsia="Palatino Linotype" w:hAnsi="Palatino Linotype" w:cs="Palatino Linotype"/>
          <w:i/>
        </w:rPr>
      </w:pPr>
    </w:p>
    <w:p w14:paraId="4C508AE4" w14:textId="77777777" w:rsidR="004212E3" w:rsidRPr="009A2339" w:rsidRDefault="000B2690" w:rsidP="00B66696">
      <w:pPr>
        <w:numPr>
          <w:ilvl w:val="0"/>
          <w:numId w:val="4"/>
        </w:numPr>
        <w:spacing w:line="360" w:lineRule="auto"/>
        <w:ind w:left="0" w:right="-876" w:firstLine="0"/>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lastRenderedPageBreak/>
        <w:t>El diecinueve</w:t>
      </w:r>
      <w:r w:rsidR="002D5E9B" w:rsidRPr="009A2339">
        <w:rPr>
          <w:rFonts w:ascii="Palatino Linotype" w:eastAsia="Palatino Linotype" w:hAnsi="Palatino Linotype" w:cs="Palatino Linotype"/>
          <w:color w:val="000000"/>
        </w:rPr>
        <w:t xml:space="preserve"> de diciembre </w:t>
      </w:r>
      <w:r w:rsidR="004212E3" w:rsidRPr="009A2339">
        <w:rPr>
          <w:rFonts w:ascii="Palatino Linotype" w:eastAsia="Palatino Linotype" w:hAnsi="Palatino Linotype" w:cs="Palatino Linotype"/>
          <w:color w:val="000000"/>
        </w:rPr>
        <w:t>de d</w:t>
      </w:r>
      <w:r w:rsidR="00D514F3" w:rsidRPr="009A2339">
        <w:rPr>
          <w:rFonts w:ascii="Palatino Linotype" w:eastAsia="Palatino Linotype" w:hAnsi="Palatino Linotype" w:cs="Palatino Linotype"/>
          <w:color w:val="000000"/>
        </w:rPr>
        <w:t xml:space="preserve">os mil veinticuatro, se notificaron los </w:t>
      </w:r>
      <w:r w:rsidR="004212E3" w:rsidRPr="009A2339">
        <w:rPr>
          <w:rFonts w:ascii="Palatino Linotype" w:eastAsia="Palatino Linotype" w:hAnsi="Palatino Linotype" w:cs="Palatino Linotype"/>
          <w:color w:val="000000"/>
        </w:rPr>
        <w:t>acuerdo</w:t>
      </w:r>
      <w:r w:rsidR="00D514F3" w:rsidRPr="009A2339">
        <w:rPr>
          <w:rFonts w:ascii="Palatino Linotype" w:eastAsia="Palatino Linotype" w:hAnsi="Palatino Linotype" w:cs="Palatino Linotype"/>
          <w:color w:val="000000"/>
        </w:rPr>
        <w:t>s por los</w:t>
      </w:r>
      <w:r w:rsidR="004212E3" w:rsidRPr="009A2339">
        <w:rPr>
          <w:rFonts w:ascii="Palatino Linotype" w:eastAsia="Palatino Linotype" w:hAnsi="Palatino Linotype" w:cs="Palatino Linotype"/>
          <w:color w:val="000000"/>
        </w:rPr>
        <w:t xml:space="preserve"> cual</w:t>
      </w:r>
      <w:r w:rsidR="00D514F3" w:rsidRPr="009A2339">
        <w:rPr>
          <w:rFonts w:ascii="Palatino Linotype" w:eastAsia="Palatino Linotype" w:hAnsi="Palatino Linotype" w:cs="Palatino Linotype"/>
          <w:color w:val="000000"/>
        </w:rPr>
        <w:t>es</w:t>
      </w:r>
      <w:r w:rsidR="004212E3" w:rsidRPr="009A2339">
        <w:rPr>
          <w:rFonts w:ascii="Palatino Linotype" w:eastAsia="Palatino Linotype" w:hAnsi="Palatino Linotype" w:cs="Palatino Linotype"/>
          <w:color w:val="000000"/>
        </w:rPr>
        <w:t xml:space="preserve"> se aprobó la ampliación de plazo para emitir resolución.</w:t>
      </w:r>
    </w:p>
    <w:p w14:paraId="48ED2CD0" w14:textId="77777777" w:rsidR="004212E3" w:rsidRPr="009A2339" w:rsidRDefault="004212E3" w:rsidP="004212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DDCF530"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0B7132C" w14:textId="77777777" w:rsidR="004212E3" w:rsidRPr="009A2339" w:rsidRDefault="004212E3" w:rsidP="004212E3">
      <w:pPr>
        <w:spacing w:line="360" w:lineRule="auto"/>
        <w:rPr>
          <w:rFonts w:ascii="Palatino Linotype" w:eastAsia="Palatino Linotype" w:hAnsi="Palatino Linotype" w:cs="Palatino Linotype"/>
        </w:rPr>
      </w:pPr>
    </w:p>
    <w:p w14:paraId="7A674590"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6E4A98F" w14:textId="77777777" w:rsidR="004212E3" w:rsidRPr="009A2339" w:rsidRDefault="004212E3" w:rsidP="004212E3">
      <w:pPr>
        <w:spacing w:line="360" w:lineRule="auto"/>
        <w:rPr>
          <w:rFonts w:ascii="Palatino Linotype" w:eastAsia="Palatino Linotype" w:hAnsi="Palatino Linotype" w:cs="Palatino Linotype"/>
        </w:rPr>
      </w:pPr>
    </w:p>
    <w:p w14:paraId="6D49C3B7"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E62B7B" w14:textId="77777777" w:rsidR="004212E3" w:rsidRPr="009A2339" w:rsidRDefault="004212E3" w:rsidP="004212E3">
      <w:pPr>
        <w:spacing w:line="360" w:lineRule="auto"/>
        <w:rPr>
          <w:rFonts w:ascii="Palatino Linotype" w:eastAsia="Palatino Linotype" w:hAnsi="Palatino Linotype" w:cs="Palatino Linotype"/>
        </w:rPr>
      </w:pPr>
    </w:p>
    <w:p w14:paraId="361EEC05"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9A2339">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14:paraId="5B514997" w14:textId="77777777" w:rsidR="004212E3" w:rsidRPr="009A2339" w:rsidRDefault="004212E3" w:rsidP="004212E3">
      <w:pPr>
        <w:spacing w:line="360" w:lineRule="auto"/>
        <w:jc w:val="both"/>
        <w:rPr>
          <w:rFonts w:ascii="Palatino Linotype" w:eastAsia="Palatino Linotype" w:hAnsi="Palatino Linotype" w:cs="Palatino Linotype"/>
          <w:b/>
        </w:rPr>
      </w:pPr>
    </w:p>
    <w:p w14:paraId="58811486"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6AFD3D62" w14:textId="77777777" w:rsidR="004212E3" w:rsidRPr="009A2339" w:rsidRDefault="004212E3" w:rsidP="004212E3">
      <w:pPr>
        <w:spacing w:line="360" w:lineRule="auto"/>
        <w:jc w:val="both"/>
        <w:rPr>
          <w:rFonts w:ascii="Palatino Linotype" w:eastAsia="Palatino Linotype" w:hAnsi="Palatino Linotype" w:cs="Palatino Linotype"/>
          <w:b/>
        </w:rPr>
      </w:pPr>
    </w:p>
    <w:p w14:paraId="1028B73D" w14:textId="77777777" w:rsidR="004212E3" w:rsidRPr="009A2339" w:rsidRDefault="004212E3" w:rsidP="00B66696">
      <w:pPr>
        <w:numPr>
          <w:ilvl w:val="0"/>
          <w:numId w:val="6"/>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9A2339">
        <w:rPr>
          <w:rFonts w:ascii="Palatino Linotype" w:eastAsia="Palatino Linotype" w:hAnsi="Palatino Linotype" w:cs="Palatino Linotype"/>
          <w:color w:val="000000"/>
          <w:szCs w:val="22"/>
        </w:rPr>
        <w:t xml:space="preserve">Complejidad del </w:t>
      </w:r>
      <w:r w:rsidRPr="009A2339">
        <w:rPr>
          <w:rFonts w:ascii="Palatino Linotype" w:eastAsia="Palatino Linotype" w:hAnsi="Palatino Linotype" w:cs="Palatino Linotype"/>
          <w:szCs w:val="22"/>
        </w:rPr>
        <w:t>asunto</w:t>
      </w:r>
      <w:r w:rsidRPr="009A2339">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050A6286" w14:textId="77777777" w:rsidR="004212E3" w:rsidRPr="009A2339" w:rsidRDefault="004212E3" w:rsidP="00B66696">
      <w:pPr>
        <w:numPr>
          <w:ilvl w:val="0"/>
          <w:numId w:val="6"/>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9A2339">
        <w:rPr>
          <w:rFonts w:ascii="Palatino Linotype" w:eastAsia="Palatino Linotype" w:hAnsi="Palatino Linotype" w:cs="Palatino Linotype"/>
          <w:color w:val="000000"/>
          <w:szCs w:val="22"/>
        </w:rPr>
        <w:t>Actividad Procesal del interesado. Acciones u omisiones del interesado.</w:t>
      </w:r>
    </w:p>
    <w:p w14:paraId="7A726D77" w14:textId="77777777" w:rsidR="004212E3" w:rsidRPr="009A2339" w:rsidRDefault="004212E3" w:rsidP="00B66696">
      <w:pPr>
        <w:numPr>
          <w:ilvl w:val="0"/>
          <w:numId w:val="6"/>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9A2339">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14:paraId="12DE76AE" w14:textId="77777777" w:rsidR="004212E3" w:rsidRPr="009A2339" w:rsidRDefault="004212E3" w:rsidP="004212E3">
      <w:pPr>
        <w:spacing w:line="360" w:lineRule="auto"/>
        <w:ind w:left="851" w:right="822"/>
        <w:jc w:val="both"/>
        <w:rPr>
          <w:rFonts w:ascii="Palatino Linotype" w:eastAsia="Palatino Linotype" w:hAnsi="Palatino Linotype" w:cs="Palatino Linotype"/>
          <w:szCs w:val="22"/>
        </w:rPr>
      </w:pPr>
      <w:r w:rsidRPr="009A2339">
        <w:rPr>
          <w:rFonts w:ascii="Palatino Linotype" w:eastAsia="Palatino Linotype" w:hAnsi="Palatino Linotype" w:cs="Palatino Linotype"/>
          <w:szCs w:val="22"/>
        </w:rPr>
        <w:t>d) La afectación generada en la situación jurídica de la persona involucrada en el proceso: Violación a sus derechos humanos.</w:t>
      </w:r>
    </w:p>
    <w:p w14:paraId="7B7B9BD8" w14:textId="77777777" w:rsidR="004212E3" w:rsidRPr="009A2339" w:rsidRDefault="004212E3" w:rsidP="004212E3">
      <w:pPr>
        <w:spacing w:line="360" w:lineRule="auto"/>
        <w:rPr>
          <w:rFonts w:ascii="Palatino Linotype" w:eastAsia="Palatino Linotype" w:hAnsi="Palatino Linotype" w:cs="Palatino Linotype"/>
        </w:rPr>
      </w:pPr>
    </w:p>
    <w:p w14:paraId="501694DE"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59FBF7" w14:textId="77777777" w:rsidR="004212E3" w:rsidRPr="009A2339" w:rsidRDefault="004212E3" w:rsidP="004212E3">
      <w:pPr>
        <w:spacing w:line="360" w:lineRule="auto"/>
        <w:jc w:val="both"/>
        <w:rPr>
          <w:rFonts w:ascii="Palatino Linotype" w:eastAsia="Palatino Linotype" w:hAnsi="Palatino Linotype" w:cs="Palatino Linotype"/>
          <w:b/>
        </w:rPr>
      </w:pPr>
    </w:p>
    <w:p w14:paraId="5023FB1C"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Argumento que encuentra sustento en la jurisprudencia P</w:t>
      </w:r>
      <w:proofErr w:type="gramStart"/>
      <w:r w:rsidRPr="009A2339">
        <w:rPr>
          <w:rFonts w:ascii="Palatino Linotype" w:eastAsia="Palatino Linotype" w:hAnsi="Palatino Linotype" w:cs="Palatino Linotype"/>
        </w:rPr>
        <w:t>./</w:t>
      </w:r>
      <w:proofErr w:type="gramEnd"/>
      <w:r w:rsidRPr="009A2339">
        <w:rPr>
          <w:rFonts w:ascii="Palatino Linotype" w:eastAsia="Palatino Linotype" w:hAnsi="Palatino Linotype" w:cs="Palatino Linotype"/>
        </w:rPr>
        <w:t xml:space="preserve">J. 32/92 emitida por el Pleno de la Suprema Corte de Justicia de la Nación de rubro </w:t>
      </w:r>
      <w:r w:rsidRPr="009A233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9A2339">
        <w:rPr>
          <w:rFonts w:ascii="Palatino Linotype" w:eastAsia="Palatino Linotype" w:hAnsi="Palatino Linotype" w:cs="Palatino Linotype"/>
        </w:rPr>
        <w:t>, visible en la Gaceta del Seminario Judicial de la Federación con el registro digital 205635.</w:t>
      </w:r>
    </w:p>
    <w:p w14:paraId="0F654CD9" w14:textId="77777777" w:rsidR="004212E3" w:rsidRPr="009A2339" w:rsidRDefault="004212E3" w:rsidP="004212E3">
      <w:pPr>
        <w:spacing w:line="360" w:lineRule="auto"/>
        <w:rPr>
          <w:rFonts w:ascii="Palatino Linotype" w:eastAsia="Palatino Linotype" w:hAnsi="Palatino Linotype" w:cs="Palatino Linotype"/>
        </w:rPr>
      </w:pPr>
    </w:p>
    <w:p w14:paraId="3C41D4FC"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4948B35" w14:textId="77777777" w:rsidR="004212E3" w:rsidRPr="009A2339" w:rsidRDefault="004212E3" w:rsidP="004212E3">
      <w:pPr>
        <w:spacing w:line="360" w:lineRule="auto"/>
        <w:rPr>
          <w:rFonts w:ascii="Palatino Linotype" w:eastAsia="Palatino Linotype" w:hAnsi="Palatino Linotype" w:cs="Palatino Linotype"/>
        </w:rPr>
      </w:pPr>
    </w:p>
    <w:p w14:paraId="11AD4AEC"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01FEAF8" w14:textId="77777777" w:rsidR="004212E3" w:rsidRPr="009A2339" w:rsidRDefault="004212E3" w:rsidP="004212E3">
      <w:pPr>
        <w:spacing w:line="360" w:lineRule="auto"/>
        <w:rPr>
          <w:rFonts w:ascii="Palatino Linotype" w:eastAsia="Palatino Linotype" w:hAnsi="Palatino Linotype" w:cs="Palatino Linotype"/>
        </w:rPr>
      </w:pPr>
    </w:p>
    <w:p w14:paraId="2385FE84"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6681E04C" w14:textId="77777777" w:rsidR="004212E3" w:rsidRPr="009A2339" w:rsidRDefault="004212E3" w:rsidP="004212E3">
      <w:pPr>
        <w:spacing w:line="360" w:lineRule="auto"/>
        <w:jc w:val="both"/>
        <w:rPr>
          <w:rFonts w:ascii="Palatino Linotype" w:eastAsia="Palatino Linotype" w:hAnsi="Palatino Linotype" w:cs="Palatino Linotype"/>
          <w:b/>
        </w:rPr>
      </w:pPr>
    </w:p>
    <w:p w14:paraId="1F86B55A" w14:textId="77777777" w:rsidR="004212E3" w:rsidRPr="009A2339" w:rsidRDefault="004212E3" w:rsidP="00401089">
      <w:pPr>
        <w:spacing w:line="360" w:lineRule="auto"/>
        <w:ind w:left="851" w:right="1135"/>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 xml:space="preserve"> </w:t>
      </w:r>
      <w:r w:rsidRPr="009A2339">
        <w:rPr>
          <w:rFonts w:ascii="Palatino Linotype" w:eastAsia="Palatino Linotype" w:hAnsi="Palatino Linotype" w:cs="Palatino Linotype"/>
          <w:i/>
          <w:sz w:val="22"/>
          <w:szCs w:val="22"/>
        </w:rPr>
        <w:t>“PLAZO RAZONABLE PARA RESOLVER. DIMENSIÓN Y EFECTOS DE ESTE CONCEPTO CUANDO SE ADUCE EXCESIVA CARGA DE TRABAJO.”</w:t>
      </w:r>
      <w:r w:rsidRPr="009A2339">
        <w:rPr>
          <w:rFonts w:ascii="Palatino Linotype" w:eastAsia="Palatino Linotype" w:hAnsi="Palatino Linotype" w:cs="Palatino Linotype"/>
          <w:sz w:val="22"/>
          <w:szCs w:val="22"/>
        </w:rPr>
        <w:t xml:space="preserve"> consultable en el Seminario Judicial de la Federación y su gaceta, con el registro digital 2002351.</w:t>
      </w:r>
    </w:p>
    <w:p w14:paraId="0DE80D33" w14:textId="77777777" w:rsidR="004212E3" w:rsidRPr="009A2339" w:rsidRDefault="004212E3" w:rsidP="00401089">
      <w:pPr>
        <w:spacing w:line="360" w:lineRule="auto"/>
        <w:ind w:left="851" w:right="1135"/>
        <w:jc w:val="both"/>
        <w:rPr>
          <w:rFonts w:ascii="Palatino Linotype" w:eastAsia="Palatino Linotype" w:hAnsi="Palatino Linotype" w:cs="Palatino Linotype"/>
          <w:b/>
          <w:sz w:val="22"/>
          <w:szCs w:val="22"/>
        </w:rPr>
      </w:pPr>
    </w:p>
    <w:p w14:paraId="1A4F064A" w14:textId="77777777" w:rsidR="004212E3" w:rsidRPr="009A2339" w:rsidRDefault="004212E3" w:rsidP="00401089">
      <w:pPr>
        <w:spacing w:line="360" w:lineRule="auto"/>
        <w:ind w:left="851" w:right="1135"/>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9A2339">
        <w:rPr>
          <w:rFonts w:ascii="Palatino Linotype" w:eastAsia="Palatino Linotype" w:hAnsi="Palatino Linotype" w:cs="Palatino Linotype"/>
          <w:sz w:val="22"/>
          <w:szCs w:val="22"/>
        </w:rPr>
        <w:t>, visible en el Seminario Judicial de la Federación y su gaceta, con el registro digital 2002350.</w:t>
      </w:r>
    </w:p>
    <w:p w14:paraId="64B11787" w14:textId="77777777" w:rsidR="004212E3" w:rsidRPr="009A2339" w:rsidRDefault="004212E3" w:rsidP="004212E3">
      <w:pPr>
        <w:spacing w:line="360" w:lineRule="auto"/>
        <w:ind w:right="822"/>
        <w:jc w:val="both"/>
        <w:rPr>
          <w:rFonts w:ascii="Palatino Linotype" w:eastAsia="Palatino Linotype" w:hAnsi="Palatino Linotype" w:cs="Palatino Linotype"/>
          <w:i/>
        </w:rPr>
      </w:pPr>
    </w:p>
    <w:p w14:paraId="78E07D4A" w14:textId="77777777" w:rsidR="004212E3" w:rsidRPr="009A2339" w:rsidRDefault="004212E3" w:rsidP="00B66696">
      <w:pPr>
        <w:numPr>
          <w:ilvl w:val="0"/>
          <w:numId w:val="4"/>
        </w:numPr>
        <w:spacing w:line="360" w:lineRule="auto"/>
        <w:ind w:left="0" w:right="-876" w:firstLine="0"/>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57338B9F" w14:textId="77777777" w:rsidR="00267298" w:rsidRPr="009A2339" w:rsidRDefault="00267298" w:rsidP="004212E3">
      <w:pPr>
        <w:spacing w:line="360" w:lineRule="auto"/>
        <w:ind w:right="-876"/>
        <w:jc w:val="both"/>
        <w:rPr>
          <w:rFonts w:ascii="Palatino Linotype" w:eastAsia="Palatino Linotype" w:hAnsi="Palatino Linotype" w:cs="Palatino Linotype"/>
        </w:rPr>
      </w:pPr>
    </w:p>
    <w:p w14:paraId="6F8049D2" w14:textId="77777777" w:rsidR="00267298" w:rsidRPr="009A2339" w:rsidRDefault="000B2690"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w:t>
      </w:r>
      <w:r w:rsidR="009B1207" w:rsidRPr="009A2339">
        <w:rPr>
          <w:rFonts w:ascii="Palatino Linotype" w:eastAsia="Palatino Linotype" w:hAnsi="Palatino Linotype" w:cs="Palatino Linotype"/>
        </w:rPr>
        <w:t>ocho</w:t>
      </w:r>
      <w:r w:rsidRPr="009A2339">
        <w:rPr>
          <w:rFonts w:ascii="Palatino Linotype" w:eastAsia="Palatino Linotype" w:hAnsi="Palatino Linotype" w:cs="Palatino Linotype"/>
        </w:rPr>
        <w:t xml:space="preserve"> de enero</w:t>
      </w:r>
      <w:r w:rsidR="006A72E6" w:rsidRPr="009A2339">
        <w:rPr>
          <w:rFonts w:ascii="Palatino Linotype" w:eastAsia="Palatino Linotype" w:hAnsi="Palatino Linotype" w:cs="Palatino Linotype"/>
        </w:rPr>
        <w:t xml:space="preserve"> de dos mil veinticuatro, se notificaron los acuerdos a través de los cuales se decretó el cierre de instrucción. </w:t>
      </w:r>
    </w:p>
    <w:p w14:paraId="279CEF2F" w14:textId="77777777" w:rsidR="00267298" w:rsidRPr="009A2339" w:rsidRDefault="00267298">
      <w:pPr>
        <w:spacing w:line="360" w:lineRule="auto"/>
        <w:ind w:right="-876"/>
        <w:jc w:val="both"/>
        <w:rPr>
          <w:rFonts w:ascii="Palatino Linotype" w:eastAsia="Palatino Linotype" w:hAnsi="Palatino Linotype" w:cs="Palatino Linotype"/>
        </w:rPr>
      </w:pPr>
    </w:p>
    <w:p w14:paraId="4A909525" w14:textId="77777777" w:rsidR="00267298" w:rsidRPr="009A2339" w:rsidRDefault="006A72E6">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sidRPr="009A2339">
        <w:rPr>
          <w:rFonts w:ascii="Palatino Linotype" w:eastAsia="Palatino Linotype" w:hAnsi="Palatino Linotype" w:cs="Palatino Linotype"/>
          <w:b/>
        </w:rPr>
        <w:t xml:space="preserve">C O N S I D E R A N D O </w:t>
      </w:r>
    </w:p>
    <w:p w14:paraId="27B699B0" w14:textId="77777777" w:rsidR="00267298" w:rsidRPr="009A2339" w:rsidRDefault="00267298">
      <w:pPr>
        <w:spacing w:line="360" w:lineRule="auto"/>
        <w:ind w:right="-876"/>
        <w:rPr>
          <w:rFonts w:ascii="Palatino Linotype" w:eastAsia="Palatino Linotype" w:hAnsi="Palatino Linotype" w:cs="Palatino Linotype"/>
        </w:rPr>
      </w:pPr>
    </w:p>
    <w:p w14:paraId="2332C856" w14:textId="77777777" w:rsidR="00267298" w:rsidRPr="009A2339" w:rsidRDefault="006A72E6">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sidRPr="009A2339">
        <w:rPr>
          <w:rFonts w:ascii="Palatino Linotype" w:eastAsia="Palatino Linotype" w:hAnsi="Palatino Linotype" w:cs="Palatino Linotype"/>
          <w:b/>
        </w:rPr>
        <w:lastRenderedPageBreak/>
        <w:t>PRIMERO. De la competencia</w:t>
      </w:r>
    </w:p>
    <w:p w14:paraId="6E3C4516" w14:textId="77777777" w:rsidR="00267298" w:rsidRPr="009A2339" w:rsidRDefault="00267298">
      <w:pPr>
        <w:keepNext/>
        <w:keepLines/>
        <w:spacing w:line="360" w:lineRule="auto"/>
        <w:ind w:right="-876"/>
        <w:rPr>
          <w:rFonts w:ascii="Palatino Linotype" w:eastAsia="Palatino Linotype" w:hAnsi="Palatino Linotype" w:cs="Palatino Linotype"/>
          <w:b/>
        </w:rPr>
      </w:pPr>
    </w:p>
    <w:p w14:paraId="19333F87"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E18CC1F" w14:textId="77777777" w:rsidR="00267298" w:rsidRPr="009A2339" w:rsidRDefault="00267298">
      <w:pPr>
        <w:spacing w:line="360" w:lineRule="auto"/>
        <w:ind w:right="-876"/>
        <w:jc w:val="both"/>
        <w:rPr>
          <w:rFonts w:ascii="Palatino Linotype" w:eastAsia="Palatino Linotype" w:hAnsi="Palatino Linotype" w:cs="Palatino Linotype"/>
        </w:rPr>
      </w:pPr>
    </w:p>
    <w:p w14:paraId="785BB64C" w14:textId="77777777" w:rsidR="00267298" w:rsidRPr="009A2339" w:rsidRDefault="006A72E6">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sidRPr="009A2339">
        <w:rPr>
          <w:rFonts w:ascii="Palatino Linotype" w:eastAsia="Palatino Linotype" w:hAnsi="Palatino Linotype" w:cs="Palatino Linotype"/>
          <w:b/>
        </w:rPr>
        <w:t>SEGUNDO. De la oportunidad y procedencia.</w:t>
      </w:r>
    </w:p>
    <w:p w14:paraId="716D772B" w14:textId="60AB5B65"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medio de impugnación fue presentado a través del </w:t>
      </w:r>
      <w:r w:rsidRPr="009A2339">
        <w:rPr>
          <w:rFonts w:ascii="Palatino Linotype" w:eastAsia="Palatino Linotype" w:hAnsi="Palatino Linotype" w:cs="Palatino Linotype"/>
          <w:b/>
        </w:rPr>
        <w:t>SAIMEX,</w:t>
      </w:r>
      <w:r w:rsidRPr="009A2339">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9A2339">
        <w:rPr>
          <w:rFonts w:ascii="Palatino Linotype" w:eastAsia="Palatino Linotype" w:hAnsi="Palatino Linotype" w:cs="Palatino Linotype"/>
          <w:b/>
        </w:rPr>
        <w:t>SUJETO OBLIGADO</w:t>
      </w:r>
      <w:r w:rsidRPr="009A2339">
        <w:rPr>
          <w:rFonts w:ascii="Palatino Linotype" w:eastAsia="Palatino Linotype" w:hAnsi="Palatino Linotype" w:cs="Palatino Linotype"/>
        </w:rPr>
        <w:t xml:space="preserve"> entregó respuestas a l</w:t>
      </w:r>
      <w:r w:rsidR="003639FA" w:rsidRPr="009A2339">
        <w:rPr>
          <w:rFonts w:ascii="Palatino Linotype" w:eastAsia="Palatino Linotype" w:hAnsi="Palatino Linotype" w:cs="Palatino Linotype"/>
        </w:rPr>
        <w:t xml:space="preserve">as solicitudes </w:t>
      </w:r>
      <w:r w:rsidR="00687E33" w:rsidRPr="009A2339">
        <w:rPr>
          <w:rFonts w:ascii="Palatino Linotype" w:eastAsia="Palatino Linotype" w:hAnsi="Palatino Linotype" w:cs="Palatino Linotype"/>
        </w:rPr>
        <w:t xml:space="preserve">los días  </w:t>
      </w:r>
      <w:r w:rsidR="00A2067A" w:rsidRPr="009A2339">
        <w:rPr>
          <w:rFonts w:ascii="Palatino Linotype" w:eastAsia="Palatino Linotype" w:hAnsi="Palatino Linotype" w:cs="Palatino Linotype"/>
        </w:rPr>
        <w:t>seis</w:t>
      </w:r>
      <w:r w:rsidR="002D5E9B" w:rsidRPr="009A2339">
        <w:rPr>
          <w:rFonts w:ascii="Palatino Linotype" w:eastAsia="Palatino Linotype" w:hAnsi="Palatino Linotype" w:cs="Palatino Linotype"/>
        </w:rPr>
        <w:t xml:space="preserve"> de agosto</w:t>
      </w:r>
      <w:r w:rsidR="00687E33" w:rsidRPr="009A2339">
        <w:rPr>
          <w:rFonts w:ascii="Palatino Linotype" w:eastAsia="Palatino Linotype" w:hAnsi="Palatino Linotype" w:cs="Palatino Linotype"/>
        </w:rPr>
        <w:t xml:space="preserve"> y veintitrés de septiembre</w:t>
      </w:r>
      <w:r w:rsidR="002D5E9B"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rPr>
        <w:t>de dos mil veinticuatro, de tal forma</w:t>
      </w:r>
      <w:r w:rsidR="003639FA" w:rsidRPr="009A2339">
        <w:rPr>
          <w:rFonts w:ascii="Palatino Linotype" w:eastAsia="Palatino Linotype" w:hAnsi="Palatino Linotype" w:cs="Palatino Linotype"/>
        </w:rPr>
        <w:t xml:space="preserve"> que el plazo para interponer los</w:t>
      </w:r>
      <w:r w:rsidRPr="009A2339">
        <w:rPr>
          <w:rFonts w:ascii="Palatino Linotype" w:eastAsia="Palatino Linotype" w:hAnsi="Palatino Linotype" w:cs="Palatino Linotype"/>
        </w:rPr>
        <w:t xml:space="preserve"> recurso</w:t>
      </w:r>
      <w:r w:rsidR="003639FA"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de revisión transcur</w:t>
      </w:r>
      <w:r w:rsidR="000B2690" w:rsidRPr="009A2339">
        <w:rPr>
          <w:rFonts w:ascii="Palatino Linotype" w:eastAsia="Palatino Linotype" w:hAnsi="Palatino Linotype" w:cs="Palatino Linotype"/>
        </w:rPr>
        <w:t xml:space="preserve">rieron  el nueve y </w:t>
      </w:r>
      <w:r w:rsidR="00016025" w:rsidRPr="009A2339">
        <w:rPr>
          <w:rFonts w:ascii="Palatino Linotype" w:eastAsia="Palatino Linotype" w:hAnsi="Palatino Linotype" w:cs="Palatino Linotype"/>
        </w:rPr>
        <w:t>veinticinco</w:t>
      </w:r>
      <w:r w:rsidR="000B2690" w:rsidRPr="009A2339">
        <w:rPr>
          <w:rFonts w:ascii="Palatino Linotype" w:eastAsia="Palatino Linotype" w:hAnsi="Palatino Linotype" w:cs="Palatino Linotype"/>
        </w:rPr>
        <w:t xml:space="preserve"> de septiembre, </w:t>
      </w:r>
      <w:r w:rsidR="00517D56" w:rsidRPr="009A2339">
        <w:rPr>
          <w:rFonts w:ascii="Palatino Linotype" w:eastAsia="Palatino Linotype" w:hAnsi="Palatino Linotype" w:cs="Palatino Linotype"/>
        </w:rPr>
        <w:t>siete de octubre</w:t>
      </w:r>
      <w:r w:rsidR="00687E33" w:rsidRPr="009A2339">
        <w:rPr>
          <w:rFonts w:ascii="Palatino Linotype" w:eastAsia="Palatino Linotype" w:hAnsi="Palatino Linotype" w:cs="Palatino Linotype"/>
        </w:rPr>
        <w:t xml:space="preserve"> de </w:t>
      </w:r>
      <w:r w:rsidRPr="009A2339">
        <w:rPr>
          <w:rFonts w:ascii="Palatino Linotype" w:eastAsia="Palatino Linotype" w:hAnsi="Palatino Linotype" w:cs="Palatino Linotype"/>
        </w:rPr>
        <w:t>dos mil veinticuatro, de acuerdo al calendario oficial del INFOEM; en consecuencia, presentó su</w:t>
      </w:r>
      <w:r w:rsidR="00466224" w:rsidRPr="009A2339">
        <w:rPr>
          <w:rFonts w:ascii="Palatino Linotype" w:eastAsia="Palatino Linotype" w:hAnsi="Palatino Linotype" w:cs="Palatino Linotype"/>
        </w:rPr>
        <w:t>s inconformid</w:t>
      </w:r>
      <w:r w:rsidR="00517D56" w:rsidRPr="009A2339">
        <w:rPr>
          <w:rFonts w:ascii="Palatino Linotype" w:eastAsia="Palatino Linotype" w:hAnsi="Palatino Linotype" w:cs="Palatino Linotype"/>
        </w:rPr>
        <w:t>ades el día dos</w:t>
      </w:r>
      <w:r w:rsidR="003E1082" w:rsidRPr="009A2339">
        <w:rPr>
          <w:rFonts w:ascii="Palatino Linotype" w:eastAsia="Palatino Linotype" w:hAnsi="Palatino Linotype" w:cs="Palatino Linotype"/>
        </w:rPr>
        <w:t xml:space="preserve">, once, </w:t>
      </w:r>
      <w:r w:rsidR="00016025" w:rsidRPr="009A2339">
        <w:rPr>
          <w:rFonts w:ascii="Palatino Linotype" w:eastAsia="Palatino Linotype" w:hAnsi="Palatino Linotype" w:cs="Palatino Linotype"/>
        </w:rPr>
        <w:t>veintitrés, veintiocho de octubre</w:t>
      </w:r>
      <w:r w:rsidR="00687E33" w:rsidRPr="009A2339">
        <w:rPr>
          <w:rFonts w:ascii="Palatino Linotype" w:eastAsia="Palatino Linotype" w:hAnsi="Palatino Linotype" w:cs="Palatino Linotype"/>
        </w:rPr>
        <w:t xml:space="preserve"> </w:t>
      </w:r>
      <w:r w:rsidRPr="009A2339">
        <w:rPr>
          <w:rFonts w:ascii="Palatino Linotype" w:eastAsia="Palatino Linotype" w:hAnsi="Palatino Linotype" w:cs="Palatino Linotype"/>
        </w:rPr>
        <w:t xml:space="preserve"> de dos mil veinticuatro, por lo que se encuentra dentro de los márgenes temporales previstos en el artículo 178 de la </w:t>
      </w:r>
      <w:r w:rsidRPr="009A2339">
        <w:rPr>
          <w:rFonts w:ascii="Palatino Linotype" w:eastAsia="Palatino Linotype" w:hAnsi="Palatino Linotype" w:cs="Palatino Linotype"/>
          <w:b/>
        </w:rPr>
        <w:t xml:space="preserve">Ley de Transparencia y Acceso a la Información Pública del Estado de México y Municipios </w:t>
      </w:r>
      <w:r w:rsidRPr="009A2339">
        <w:rPr>
          <w:rFonts w:ascii="Palatino Linotype" w:eastAsia="Palatino Linotype" w:hAnsi="Palatino Linotype" w:cs="Palatino Linotype"/>
        </w:rPr>
        <w:t>vigente.</w:t>
      </w:r>
    </w:p>
    <w:p w14:paraId="0F81ACAD" w14:textId="77777777" w:rsidR="00267298" w:rsidRPr="009A2339" w:rsidRDefault="00267298" w:rsidP="00A46C06">
      <w:pPr>
        <w:spacing w:line="360" w:lineRule="auto"/>
        <w:ind w:right="-876"/>
        <w:jc w:val="both"/>
        <w:rPr>
          <w:rFonts w:ascii="Palatino Linotype" w:eastAsia="Palatino Linotype" w:hAnsi="Palatino Linotype" w:cs="Palatino Linotype"/>
        </w:rPr>
      </w:pPr>
    </w:p>
    <w:p w14:paraId="7CCA2CA8"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bookmarkStart w:id="5" w:name="_heading=h.tyjcwt" w:colFirst="0" w:colLast="0"/>
      <w:bookmarkEnd w:id="5"/>
      <w:r w:rsidRPr="009A2339">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32011A1" w14:textId="77777777" w:rsidR="00267298" w:rsidRPr="009A2339" w:rsidRDefault="00267298">
      <w:pPr>
        <w:spacing w:line="360" w:lineRule="auto"/>
        <w:ind w:right="-876"/>
        <w:jc w:val="both"/>
        <w:rPr>
          <w:rFonts w:ascii="Palatino Linotype" w:eastAsia="Palatino Linotype" w:hAnsi="Palatino Linotype" w:cs="Palatino Linotype"/>
        </w:rPr>
      </w:pPr>
    </w:p>
    <w:p w14:paraId="30513D35" w14:textId="77777777" w:rsidR="00267298" w:rsidRPr="009A2339" w:rsidRDefault="006A72E6">
      <w:pPr>
        <w:keepNext/>
        <w:keepLines/>
        <w:spacing w:line="360" w:lineRule="auto"/>
        <w:ind w:right="-876"/>
        <w:rPr>
          <w:rFonts w:ascii="Palatino Linotype" w:eastAsia="Palatino Linotype" w:hAnsi="Palatino Linotype" w:cs="Palatino Linotype"/>
          <w:b/>
          <w:color w:val="000000"/>
        </w:rPr>
      </w:pPr>
      <w:bookmarkStart w:id="6" w:name="_heading=h.3dy6vkm" w:colFirst="0" w:colLast="0"/>
      <w:bookmarkEnd w:id="6"/>
      <w:r w:rsidRPr="009A2339">
        <w:rPr>
          <w:rFonts w:ascii="Palatino Linotype" w:eastAsia="Palatino Linotype" w:hAnsi="Palatino Linotype" w:cs="Palatino Linotype"/>
          <w:b/>
        </w:rPr>
        <w:t xml:space="preserve">TERCERO. </w:t>
      </w:r>
      <w:r w:rsidRPr="009A2339">
        <w:rPr>
          <w:rFonts w:ascii="Palatino Linotype" w:eastAsia="Palatino Linotype" w:hAnsi="Palatino Linotype" w:cs="Palatino Linotype"/>
          <w:b/>
          <w:color w:val="000000"/>
        </w:rPr>
        <w:t xml:space="preserve">Del planteamiento de la </w:t>
      </w:r>
      <w:r w:rsidRPr="009A2339">
        <w:rPr>
          <w:rFonts w:ascii="Palatino Linotype" w:eastAsia="Palatino Linotype" w:hAnsi="Palatino Linotype" w:cs="Palatino Linotype"/>
          <w:b/>
          <w:i/>
          <w:color w:val="000000"/>
        </w:rPr>
        <w:t>Litis</w:t>
      </w:r>
      <w:r w:rsidRPr="009A2339">
        <w:rPr>
          <w:rFonts w:ascii="Palatino Linotype" w:eastAsia="Palatino Linotype" w:hAnsi="Palatino Linotype" w:cs="Palatino Linotype"/>
          <w:b/>
          <w:color w:val="000000"/>
        </w:rPr>
        <w:t>.</w:t>
      </w:r>
    </w:p>
    <w:p w14:paraId="37A5ED80" w14:textId="77777777" w:rsidR="00267298" w:rsidRPr="009A2339" w:rsidRDefault="00267298">
      <w:pPr>
        <w:keepNext/>
        <w:keepLines/>
        <w:spacing w:line="360" w:lineRule="auto"/>
        <w:ind w:right="-876"/>
        <w:rPr>
          <w:rFonts w:ascii="Palatino Linotype" w:eastAsia="Palatino Linotype" w:hAnsi="Palatino Linotype" w:cs="Palatino Linotype"/>
          <w:b/>
        </w:rPr>
      </w:pPr>
      <w:bookmarkStart w:id="7" w:name="_heading=h.a8y84zpusc69" w:colFirst="0" w:colLast="0"/>
      <w:bookmarkEnd w:id="7"/>
    </w:p>
    <w:p w14:paraId="739519C5" w14:textId="45342283"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Se solicitó tener acceso, a la </w:t>
      </w:r>
      <w:r w:rsidR="00E24AF7" w:rsidRPr="009A2339">
        <w:rPr>
          <w:rFonts w:ascii="Palatino Linotype" w:eastAsia="Palatino Linotype" w:hAnsi="Palatino Linotype" w:cs="Palatino Linotype"/>
        </w:rPr>
        <w:t>siguiente información</w:t>
      </w:r>
      <w:r w:rsidRPr="009A2339">
        <w:rPr>
          <w:rFonts w:ascii="Palatino Linotype" w:eastAsia="Palatino Linotype" w:hAnsi="Palatino Linotype" w:cs="Palatino Linotype"/>
        </w:rPr>
        <w:t>:</w:t>
      </w:r>
    </w:p>
    <w:p w14:paraId="3A0A8557" w14:textId="77777777" w:rsidR="007F4CC4" w:rsidRPr="009A2339" w:rsidRDefault="007F4CC4" w:rsidP="007F4CC4">
      <w:pPr>
        <w:spacing w:line="360" w:lineRule="auto"/>
        <w:ind w:right="-876"/>
        <w:jc w:val="both"/>
        <w:rPr>
          <w:rFonts w:ascii="Palatino Linotype" w:eastAsia="Palatino Linotype" w:hAnsi="Palatino Linotype" w:cs="Palatino Linotype"/>
        </w:rPr>
      </w:pPr>
    </w:p>
    <w:p w14:paraId="40AA2E4D"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5BBF15B0" w14:textId="4531A628" w:rsidR="007F4CC4" w:rsidRPr="009A2339" w:rsidRDefault="00520236"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O</w:t>
      </w:r>
      <w:r w:rsidR="007F4CC4" w:rsidRPr="009A2339">
        <w:rPr>
          <w:rFonts w:ascii="Palatino Linotype" w:eastAsia="Palatino Linotype" w:hAnsi="Palatino Linotype" w:cs="Palatino Linotype"/>
        </w:rPr>
        <w:t xml:space="preserve">ficios firmados por el o la Vocal del instituto </w:t>
      </w:r>
      <w:r w:rsidR="007C5C14" w:rsidRPr="009A2339">
        <w:rPr>
          <w:rFonts w:ascii="Palatino Linotype" w:eastAsia="Palatino Linotype" w:hAnsi="Palatino Linotype" w:cs="Palatino Linotype"/>
        </w:rPr>
        <w:t>del transporte</w:t>
      </w:r>
      <w:r w:rsidR="007F4CC4" w:rsidRPr="009A2339">
        <w:rPr>
          <w:rFonts w:ascii="Palatino Linotype" w:eastAsia="Palatino Linotype" w:hAnsi="Palatino Linotype" w:cs="Palatino Linotype"/>
        </w:rPr>
        <w:t xml:space="preserve"> de ene</w:t>
      </w:r>
      <w:r w:rsidR="007C5C14" w:rsidRPr="009A2339">
        <w:rPr>
          <w:rFonts w:ascii="Palatino Linotype" w:eastAsia="Palatino Linotype" w:hAnsi="Palatino Linotype" w:cs="Palatino Linotype"/>
        </w:rPr>
        <w:t>ro 2023 a diciembre 2023.</w:t>
      </w:r>
    </w:p>
    <w:p w14:paraId="4CAFF959" w14:textId="77777777" w:rsidR="007F4CC4" w:rsidRPr="009A2339" w:rsidRDefault="007F4CC4" w:rsidP="007F4CC4">
      <w:pPr>
        <w:spacing w:line="360" w:lineRule="auto"/>
        <w:ind w:left="851" w:right="142"/>
        <w:jc w:val="both"/>
        <w:rPr>
          <w:rFonts w:ascii="Palatino Linotype" w:eastAsia="Palatino Linotype" w:hAnsi="Palatino Linotype" w:cs="Palatino Linotype"/>
        </w:rPr>
      </w:pPr>
    </w:p>
    <w:p w14:paraId="15FDA134"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3E1E0183"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p>
    <w:p w14:paraId="202CCC38" w14:textId="77777777" w:rsidR="007F4CC4" w:rsidRPr="009A2339" w:rsidRDefault="0092126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C</w:t>
      </w:r>
      <w:r w:rsidR="007C5C14" w:rsidRPr="009A2339">
        <w:rPr>
          <w:rFonts w:ascii="Palatino Linotype" w:eastAsia="Palatino Linotype" w:hAnsi="Palatino Linotype" w:cs="Palatino Linotype"/>
        </w:rPr>
        <w:t xml:space="preserve">opia </w:t>
      </w:r>
      <w:r w:rsidR="007F4CC4" w:rsidRPr="009A2339">
        <w:rPr>
          <w:rFonts w:ascii="Palatino Linotype" w:eastAsia="Palatino Linotype" w:hAnsi="Palatino Linotype" w:cs="Palatino Linotype"/>
        </w:rPr>
        <w:t>de todo los oficios firmados por el Director General de Movilidad Zona 4 de s</w:t>
      </w:r>
      <w:r w:rsidR="007C5C14" w:rsidRPr="009A2339">
        <w:rPr>
          <w:rFonts w:ascii="Palatino Linotype" w:eastAsia="Palatino Linotype" w:hAnsi="Palatino Linotype" w:cs="Palatino Linotype"/>
        </w:rPr>
        <w:t>eptiembre 2023 a la fecha.</w:t>
      </w:r>
    </w:p>
    <w:p w14:paraId="71A33AB6" w14:textId="77777777" w:rsidR="007F4CC4" w:rsidRPr="009A2339" w:rsidRDefault="007F4CC4" w:rsidP="007F4CC4">
      <w:pPr>
        <w:spacing w:line="360" w:lineRule="auto"/>
        <w:ind w:left="851" w:right="142"/>
        <w:jc w:val="both"/>
        <w:rPr>
          <w:rFonts w:ascii="Palatino Linotype" w:eastAsia="Palatino Linotype" w:hAnsi="Palatino Linotype" w:cs="Palatino Linotype"/>
        </w:rPr>
      </w:pPr>
    </w:p>
    <w:p w14:paraId="1E104511"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713654D8" w14:textId="33979405" w:rsidR="007F4CC4" w:rsidRPr="009A2339" w:rsidRDefault="0092126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C</w:t>
      </w:r>
      <w:r w:rsidR="007C5C14" w:rsidRPr="009A2339">
        <w:rPr>
          <w:rFonts w:ascii="Palatino Linotype" w:eastAsia="Palatino Linotype" w:hAnsi="Palatino Linotype" w:cs="Palatino Linotype"/>
        </w:rPr>
        <w:t>opia</w:t>
      </w:r>
      <w:r w:rsidR="007F4CC4" w:rsidRPr="009A2339">
        <w:rPr>
          <w:rFonts w:ascii="Palatino Linotype" w:eastAsia="Palatino Linotype" w:hAnsi="Palatino Linotype" w:cs="Palatino Linotype"/>
        </w:rPr>
        <w:t xml:space="preserve"> de </w:t>
      </w:r>
      <w:r w:rsidR="00520236" w:rsidRPr="009A2339">
        <w:rPr>
          <w:rFonts w:ascii="Palatino Linotype" w:eastAsia="Palatino Linotype" w:hAnsi="Palatino Linotype" w:cs="Palatino Linotype"/>
        </w:rPr>
        <w:t>todos los oficios firmados</w:t>
      </w:r>
      <w:r w:rsidR="007F4CC4" w:rsidRPr="009A2339">
        <w:rPr>
          <w:rFonts w:ascii="Palatino Linotype" w:eastAsia="Palatino Linotype" w:hAnsi="Palatino Linotype" w:cs="Palatino Linotype"/>
        </w:rPr>
        <w:t xml:space="preserve"> por el Subsecretario de Movilidad de septiembre 2023 a la fecha</w:t>
      </w:r>
      <w:r w:rsidR="007C5C14" w:rsidRPr="009A2339">
        <w:rPr>
          <w:rFonts w:ascii="Palatino Linotype" w:eastAsia="Palatino Linotype" w:hAnsi="Palatino Linotype" w:cs="Palatino Linotype"/>
        </w:rPr>
        <w:t>.</w:t>
      </w:r>
    </w:p>
    <w:p w14:paraId="4C61E119" w14:textId="77777777" w:rsidR="007F4CC4" w:rsidRPr="009A2339" w:rsidRDefault="007F4CC4" w:rsidP="007F4CC4">
      <w:pPr>
        <w:spacing w:line="360" w:lineRule="auto"/>
        <w:ind w:left="851" w:right="142"/>
        <w:jc w:val="both"/>
        <w:rPr>
          <w:rFonts w:ascii="Palatino Linotype" w:eastAsia="Palatino Linotype" w:hAnsi="Palatino Linotype" w:cs="Palatino Linotype"/>
        </w:rPr>
      </w:pPr>
    </w:p>
    <w:p w14:paraId="62055505"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00599/SMOV/IP/2024</w:t>
      </w:r>
    </w:p>
    <w:p w14:paraId="019B91F6" w14:textId="77777777" w:rsidR="007F4CC4" w:rsidRPr="009A2339" w:rsidRDefault="007F4CC4" w:rsidP="007F4CC4">
      <w:pPr>
        <w:spacing w:line="360" w:lineRule="auto"/>
        <w:ind w:left="851" w:right="142"/>
        <w:jc w:val="both"/>
        <w:rPr>
          <w:rFonts w:ascii="Palatino Linotype" w:eastAsia="Palatino Linotype" w:hAnsi="Palatino Linotype" w:cs="Palatino Linotype"/>
        </w:rPr>
      </w:pPr>
    </w:p>
    <w:p w14:paraId="483B487C" w14:textId="06556289" w:rsidR="007F4CC4" w:rsidRPr="009A2339" w:rsidRDefault="0092126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C</w:t>
      </w:r>
      <w:r w:rsidR="007C5C14" w:rsidRPr="009A2339">
        <w:rPr>
          <w:rFonts w:ascii="Palatino Linotype" w:eastAsia="Palatino Linotype" w:hAnsi="Palatino Linotype" w:cs="Palatino Linotype"/>
        </w:rPr>
        <w:t>opia</w:t>
      </w:r>
      <w:r w:rsidR="007F4CC4" w:rsidRPr="009A2339">
        <w:rPr>
          <w:rFonts w:ascii="Palatino Linotype" w:eastAsia="Palatino Linotype" w:hAnsi="Palatino Linotype" w:cs="Palatino Linotype"/>
        </w:rPr>
        <w:t xml:space="preserve"> de </w:t>
      </w:r>
      <w:r w:rsidR="00520236" w:rsidRPr="009A2339">
        <w:rPr>
          <w:rFonts w:ascii="Palatino Linotype" w:eastAsia="Palatino Linotype" w:hAnsi="Palatino Linotype" w:cs="Palatino Linotype"/>
        </w:rPr>
        <w:t>todos los oficios firmados</w:t>
      </w:r>
      <w:r w:rsidR="007F4CC4" w:rsidRPr="009A2339">
        <w:rPr>
          <w:rFonts w:ascii="Palatino Linotype" w:eastAsia="Palatino Linotype" w:hAnsi="Palatino Linotype" w:cs="Palatino Linotype"/>
        </w:rPr>
        <w:t xml:space="preserve"> por los coordinadores de esa dependencia de septiembre 2023 a la </w:t>
      </w:r>
      <w:r w:rsidR="007C5C14" w:rsidRPr="009A2339">
        <w:rPr>
          <w:rFonts w:ascii="Palatino Linotype" w:eastAsia="Palatino Linotype" w:hAnsi="Palatino Linotype" w:cs="Palatino Linotype"/>
        </w:rPr>
        <w:t xml:space="preserve">fecha. </w:t>
      </w:r>
    </w:p>
    <w:p w14:paraId="255886C8" w14:textId="77777777" w:rsidR="007F4CC4" w:rsidRPr="009A2339" w:rsidRDefault="007F4CC4" w:rsidP="007F4CC4">
      <w:pPr>
        <w:spacing w:line="360" w:lineRule="auto"/>
        <w:ind w:left="851" w:right="142"/>
        <w:jc w:val="both"/>
        <w:rPr>
          <w:rFonts w:ascii="Palatino Linotype" w:eastAsia="Palatino Linotype" w:hAnsi="Palatino Linotype" w:cs="Palatino Linotype"/>
        </w:rPr>
      </w:pPr>
    </w:p>
    <w:p w14:paraId="50375B68" w14:textId="77777777" w:rsidR="007F4CC4" w:rsidRPr="009A2339" w:rsidRDefault="007F4CC4" w:rsidP="007F4CC4">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76BA79D2" w14:textId="7FD7D91D" w:rsidR="007F4CC4" w:rsidRPr="009A2339" w:rsidRDefault="0092126F" w:rsidP="00B66696">
      <w:pPr>
        <w:pStyle w:val="Prrafodelista"/>
        <w:numPr>
          <w:ilvl w:val="0"/>
          <w:numId w:val="18"/>
        </w:numPr>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C</w:t>
      </w:r>
      <w:r w:rsidR="007C5C14" w:rsidRPr="009A2339">
        <w:rPr>
          <w:rFonts w:ascii="Palatino Linotype" w:eastAsia="Palatino Linotype" w:hAnsi="Palatino Linotype" w:cs="Palatino Linotype"/>
          <w:color w:val="000000"/>
        </w:rPr>
        <w:t>opia</w:t>
      </w:r>
      <w:r w:rsidR="007F4CC4" w:rsidRPr="009A2339">
        <w:rPr>
          <w:rFonts w:ascii="Palatino Linotype" w:eastAsia="Palatino Linotype" w:hAnsi="Palatino Linotype" w:cs="Palatino Linotype"/>
          <w:color w:val="000000"/>
        </w:rPr>
        <w:t xml:space="preserve"> de </w:t>
      </w:r>
      <w:r w:rsidR="00520236" w:rsidRPr="009A2339">
        <w:rPr>
          <w:rFonts w:ascii="Palatino Linotype" w:eastAsia="Palatino Linotype" w:hAnsi="Palatino Linotype" w:cs="Palatino Linotype"/>
          <w:color w:val="000000"/>
        </w:rPr>
        <w:t>todos los oficios firmados</w:t>
      </w:r>
      <w:r w:rsidR="007F4CC4" w:rsidRPr="009A2339">
        <w:rPr>
          <w:rFonts w:ascii="Palatino Linotype" w:eastAsia="Palatino Linotype" w:hAnsi="Palatino Linotype" w:cs="Palatino Linotype"/>
          <w:color w:val="000000"/>
        </w:rPr>
        <w:t xml:space="preserve"> por el Director General de Movilidad Zona</w:t>
      </w:r>
      <w:r w:rsidR="007C5C14" w:rsidRPr="009A2339">
        <w:rPr>
          <w:rFonts w:ascii="Palatino Linotype" w:eastAsia="Palatino Linotype" w:hAnsi="Palatino Linotype" w:cs="Palatino Linotype"/>
          <w:color w:val="000000"/>
        </w:rPr>
        <w:t xml:space="preserve"> 1 de septiembre 2023 a la fecha.</w:t>
      </w:r>
    </w:p>
    <w:p w14:paraId="6AE073B5" w14:textId="77777777" w:rsidR="007F4CC4" w:rsidRPr="009A2339" w:rsidRDefault="007F4CC4" w:rsidP="007F4CC4">
      <w:pPr>
        <w:tabs>
          <w:tab w:val="left" w:pos="3828"/>
        </w:tabs>
        <w:spacing w:line="360" w:lineRule="auto"/>
        <w:ind w:left="851" w:right="142"/>
        <w:jc w:val="both"/>
        <w:rPr>
          <w:rFonts w:ascii="Palatino Linotype" w:eastAsia="Palatino Linotype" w:hAnsi="Palatino Linotype" w:cs="Palatino Linotype"/>
          <w:color w:val="000000"/>
        </w:rPr>
      </w:pPr>
    </w:p>
    <w:p w14:paraId="3FC3E1DD" w14:textId="77777777" w:rsidR="007F4CC4" w:rsidRPr="009A2339" w:rsidRDefault="007F4CC4" w:rsidP="007F4CC4">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00602/SMOV/IP/2024</w:t>
      </w:r>
    </w:p>
    <w:p w14:paraId="58BC9F8B" w14:textId="05AC2FE0" w:rsidR="007F4CC4" w:rsidRPr="009A2339" w:rsidRDefault="0092126F" w:rsidP="00B66696">
      <w:pPr>
        <w:pStyle w:val="Prrafodelista"/>
        <w:numPr>
          <w:ilvl w:val="0"/>
          <w:numId w:val="18"/>
        </w:numPr>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C</w:t>
      </w:r>
      <w:r w:rsidR="007C5C14" w:rsidRPr="009A2339">
        <w:rPr>
          <w:rFonts w:ascii="Palatino Linotype" w:eastAsia="Palatino Linotype" w:hAnsi="Palatino Linotype" w:cs="Palatino Linotype"/>
          <w:color w:val="000000"/>
        </w:rPr>
        <w:t>opia</w:t>
      </w:r>
      <w:r w:rsidR="007F4CC4" w:rsidRPr="009A2339">
        <w:rPr>
          <w:rFonts w:ascii="Palatino Linotype" w:eastAsia="Palatino Linotype" w:hAnsi="Palatino Linotype" w:cs="Palatino Linotype"/>
          <w:color w:val="000000"/>
        </w:rPr>
        <w:t xml:space="preserve"> de </w:t>
      </w:r>
      <w:r w:rsidR="00520236" w:rsidRPr="009A2339">
        <w:rPr>
          <w:rFonts w:ascii="Palatino Linotype" w:eastAsia="Palatino Linotype" w:hAnsi="Palatino Linotype" w:cs="Palatino Linotype"/>
          <w:color w:val="000000"/>
        </w:rPr>
        <w:t>todos los oficios firmados</w:t>
      </w:r>
      <w:r w:rsidR="007F4CC4" w:rsidRPr="009A2339">
        <w:rPr>
          <w:rFonts w:ascii="Palatino Linotype" w:eastAsia="Palatino Linotype" w:hAnsi="Palatino Linotype" w:cs="Palatino Linotype"/>
          <w:color w:val="000000"/>
        </w:rPr>
        <w:t xml:space="preserve"> por el Director General de Movilidad Zona 3 de septiembre 2023 a la fecha</w:t>
      </w:r>
      <w:r w:rsidR="007C5C14" w:rsidRPr="009A2339">
        <w:rPr>
          <w:rFonts w:ascii="Palatino Linotype" w:eastAsia="Palatino Linotype" w:hAnsi="Palatino Linotype" w:cs="Palatino Linotype"/>
          <w:color w:val="000000"/>
        </w:rPr>
        <w:t>.</w:t>
      </w:r>
    </w:p>
    <w:p w14:paraId="5741838B" w14:textId="77777777" w:rsidR="007F4CC4" w:rsidRPr="009A2339" w:rsidRDefault="007F4CC4" w:rsidP="007F4CC4">
      <w:pPr>
        <w:tabs>
          <w:tab w:val="left" w:pos="3828"/>
        </w:tabs>
        <w:spacing w:line="360" w:lineRule="auto"/>
        <w:ind w:left="851" w:right="142"/>
        <w:jc w:val="both"/>
        <w:rPr>
          <w:rFonts w:ascii="Palatino Linotype" w:eastAsia="Palatino Linotype" w:hAnsi="Palatino Linotype" w:cs="Palatino Linotype"/>
          <w:color w:val="000000"/>
        </w:rPr>
      </w:pPr>
    </w:p>
    <w:p w14:paraId="0760427E" w14:textId="77777777" w:rsidR="007F4CC4" w:rsidRPr="009A2339" w:rsidRDefault="007F4CC4" w:rsidP="007F4CC4">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00601/SMOV/IP/2024</w:t>
      </w:r>
    </w:p>
    <w:p w14:paraId="12E38AD5" w14:textId="68781051" w:rsidR="007F4CC4" w:rsidRPr="009A2339" w:rsidRDefault="0092126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color w:val="000000"/>
        </w:rPr>
        <w:t>C</w:t>
      </w:r>
      <w:r w:rsidR="007C5C14" w:rsidRPr="009A2339">
        <w:rPr>
          <w:rFonts w:ascii="Palatino Linotype" w:eastAsia="Palatino Linotype" w:hAnsi="Palatino Linotype" w:cs="Palatino Linotype"/>
          <w:color w:val="000000"/>
        </w:rPr>
        <w:t>opia</w:t>
      </w:r>
      <w:r w:rsidR="007F4CC4" w:rsidRPr="009A2339">
        <w:rPr>
          <w:rFonts w:ascii="Palatino Linotype" w:eastAsia="Palatino Linotype" w:hAnsi="Palatino Linotype" w:cs="Palatino Linotype"/>
          <w:color w:val="000000"/>
        </w:rPr>
        <w:t xml:space="preserve"> de </w:t>
      </w:r>
      <w:r w:rsidR="00520236" w:rsidRPr="009A2339">
        <w:rPr>
          <w:rFonts w:ascii="Palatino Linotype" w:eastAsia="Palatino Linotype" w:hAnsi="Palatino Linotype" w:cs="Palatino Linotype"/>
          <w:color w:val="000000"/>
        </w:rPr>
        <w:t>todos los oficios firmados</w:t>
      </w:r>
      <w:r w:rsidR="007F4CC4" w:rsidRPr="009A2339">
        <w:rPr>
          <w:rFonts w:ascii="Palatino Linotype" w:eastAsia="Palatino Linotype" w:hAnsi="Palatino Linotype" w:cs="Palatino Linotype"/>
          <w:color w:val="000000"/>
        </w:rPr>
        <w:t xml:space="preserve"> por el Director General de Movilidad Zona 2 de septiembre 2023 a la </w:t>
      </w:r>
      <w:r w:rsidR="007C5C14" w:rsidRPr="009A2339">
        <w:rPr>
          <w:rFonts w:ascii="Palatino Linotype" w:eastAsia="Palatino Linotype" w:hAnsi="Palatino Linotype" w:cs="Palatino Linotype"/>
          <w:color w:val="000000"/>
        </w:rPr>
        <w:t>fecha.</w:t>
      </w:r>
    </w:p>
    <w:p w14:paraId="28DE1593" w14:textId="77777777" w:rsidR="00A2067A" w:rsidRPr="009A2339" w:rsidRDefault="00A2067A" w:rsidP="00A2067A">
      <w:pPr>
        <w:pStyle w:val="Prrafodelista"/>
        <w:spacing w:line="360" w:lineRule="auto"/>
        <w:ind w:left="1635" w:right="142"/>
        <w:jc w:val="both"/>
        <w:rPr>
          <w:rFonts w:ascii="Palatino Linotype" w:eastAsia="Palatino Linotype" w:hAnsi="Palatino Linotype" w:cs="Palatino Linotype"/>
          <w:color w:val="000000"/>
        </w:rPr>
      </w:pPr>
    </w:p>
    <w:p w14:paraId="18B29148" w14:textId="0193ACCE" w:rsidR="00A2067A" w:rsidRPr="009A2339" w:rsidRDefault="00A2067A" w:rsidP="00A2067A">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157C2C6F" w14:textId="7945AA5D" w:rsidR="00A2067A" w:rsidRPr="009A2339" w:rsidRDefault="00A2067A" w:rsidP="00A2067A">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Oficios firmados por el Subsecretario de movilidad en los meses de enero a septiembre de 2024 con sus anexos.</w:t>
      </w:r>
    </w:p>
    <w:p w14:paraId="3E51C38D" w14:textId="77777777" w:rsidR="00273B50" w:rsidRPr="009A2339" w:rsidRDefault="00273B50" w:rsidP="004F7A6C">
      <w:pPr>
        <w:spacing w:line="360" w:lineRule="auto"/>
        <w:ind w:right="568"/>
        <w:jc w:val="both"/>
        <w:rPr>
          <w:rFonts w:ascii="Palatino Linotype" w:eastAsia="Palatino Linotype" w:hAnsi="Palatino Linotype" w:cs="Palatino Linotype"/>
          <w:b/>
        </w:rPr>
      </w:pPr>
    </w:p>
    <w:p w14:paraId="61C7DE93" w14:textId="77777777" w:rsidR="00273B50"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 xml:space="preserve">En respuesta a las solicitudes, el </w:t>
      </w:r>
      <w:r w:rsidRPr="009A2339">
        <w:rPr>
          <w:rFonts w:ascii="Palatino Linotype" w:eastAsia="Palatino Linotype" w:hAnsi="Palatino Linotype" w:cs="Palatino Linotype"/>
          <w:b/>
        </w:rPr>
        <w:t xml:space="preserve">SUJETO OBLIGADO </w:t>
      </w:r>
      <w:r w:rsidR="004F7A6C" w:rsidRPr="009A2339">
        <w:rPr>
          <w:rFonts w:ascii="Palatino Linotype" w:eastAsia="Palatino Linotype" w:hAnsi="Palatino Linotype" w:cs="Palatino Linotype"/>
        </w:rPr>
        <w:t xml:space="preserve">informó, </w:t>
      </w:r>
    </w:p>
    <w:p w14:paraId="4BB28BE3" w14:textId="77777777" w:rsidR="004F7A6C" w:rsidRPr="009A2339" w:rsidRDefault="004F7A6C" w:rsidP="004F7A6C">
      <w:pPr>
        <w:spacing w:line="360" w:lineRule="auto"/>
        <w:ind w:right="-876"/>
        <w:jc w:val="both"/>
        <w:rPr>
          <w:rFonts w:ascii="Palatino Linotype" w:eastAsia="Palatino Linotype" w:hAnsi="Palatino Linotype" w:cs="Palatino Linotype"/>
        </w:rPr>
      </w:pPr>
    </w:p>
    <w:p w14:paraId="1BAD5F2E"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05983/INFOEM/IP/RR/2024</w:t>
      </w:r>
    </w:p>
    <w:p w14:paraId="652927C6"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76E7BC61"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3332D332" w14:textId="77777777" w:rsidR="007C5C14" w:rsidRPr="009A2339" w:rsidRDefault="007C5C14" w:rsidP="007C5C14">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 Se puede hacer entrega de los oficios solicitados en medio magnético y pasar a las oficinas en Tlalnepantla de Baz 2160 primer piso, en el Instituto. Así mismo se suben los oficios que alca</w:t>
      </w:r>
      <w:r w:rsidR="0092126F" w:rsidRPr="009A2339">
        <w:rPr>
          <w:rFonts w:ascii="Palatino Linotype" w:eastAsia="Palatino Linotype" w:hAnsi="Palatino Linotype" w:cs="Palatino Linotype"/>
        </w:rPr>
        <w:t>nzan a cargarse en este Sistema</w:t>
      </w:r>
    </w:p>
    <w:p w14:paraId="3FDCE5AD" w14:textId="77777777" w:rsidR="007C5C14" w:rsidRPr="009A2339" w:rsidRDefault="007C5C14" w:rsidP="007C5C14">
      <w:pPr>
        <w:spacing w:line="360" w:lineRule="auto"/>
        <w:ind w:right="-876"/>
        <w:jc w:val="both"/>
        <w:rPr>
          <w:rFonts w:ascii="Palatino Linotype" w:eastAsia="Palatino Linotype" w:hAnsi="Palatino Linotype" w:cs="Palatino Linotype"/>
        </w:rPr>
      </w:pPr>
    </w:p>
    <w:p w14:paraId="186406C0"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06286/INFOEM/IP/RR/2024</w:t>
      </w:r>
    </w:p>
    <w:p w14:paraId="5063B29D"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1BC81A16"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669D8ACB" w14:textId="77777777" w:rsidR="007C5C14" w:rsidRPr="009A2339" w:rsidRDefault="0092126F" w:rsidP="0037410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El </w:t>
      </w:r>
      <w:r w:rsidR="007C5C14" w:rsidRPr="009A2339">
        <w:rPr>
          <w:rFonts w:ascii="Palatino Linotype" w:eastAsia="Palatino Linotype" w:hAnsi="Palatino Linotype" w:cs="Palatino Linotype"/>
        </w:rPr>
        <w:t>Director General de Movilidad Zona</w:t>
      </w:r>
      <w:r w:rsidRPr="009A2339">
        <w:rPr>
          <w:rFonts w:ascii="Palatino Linotype" w:eastAsia="Palatino Linotype" w:hAnsi="Palatino Linotype" w:cs="Palatino Linotype"/>
        </w:rPr>
        <w:t xml:space="preserve"> IV, informó que anexaba</w:t>
      </w:r>
      <w:r w:rsidR="007C5C14" w:rsidRPr="009A2339">
        <w:rPr>
          <w:rFonts w:ascii="Palatino Linotype" w:eastAsia="Palatino Linotype" w:hAnsi="Palatino Linotype" w:cs="Palatino Linotype"/>
        </w:rPr>
        <w:t xml:space="preserve"> 11 carpetas que contiene</w:t>
      </w:r>
      <w:r w:rsidRPr="009A2339">
        <w:rPr>
          <w:rFonts w:ascii="Palatino Linotype" w:eastAsia="Palatino Linotype" w:hAnsi="Palatino Linotype" w:cs="Palatino Linotype"/>
        </w:rPr>
        <w:t>n</w:t>
      </w:r>
      <w:r w:rsidR="007C5C14" w:rsidRPr="009A2339">
        <w:rPr>
          <w:rFonts w:ascii="Palatino Linotype" w:eastAsia="Palatino Linotype" w:hAnsi="Palatino Linotype" w:cs="Palatino Linotype"/>
        </w:rPr>
        <w:t xml:space="preserve"> los oficios firmados por el titular de la Dirección General de Movilidad Zona IV, firmados en intervalo de tiempo comprendido de septiembre del dos mil veintitrés al tres de septiemb</w:t>
      </w:r>
      <w:r w:rsidRPr="009A2339">
        <w:rPr>
          <w:rFonts w:ascii="Palatino Linotype" w:eastAsia="Palatino Linotype" w:hAnsi="Palatino Linotype" w:cs="Palatino Linotype"/>
        </w:rPr>
        <w:t>re del dos mil veinticuatro</w:t>
      </w:r>
      <w:r w:rsidR="007C5C14" w:rsidRPr="009A2339">
        <w:rPr>
          <w:rFonts w:ascii="Palatino Linotype" w:eastAsia="Palatino Linotype" w:hAnsi="Palatino Linotype" w:cs="Palatino Linotype"/>
        </w:rPr>
        <w:t xml:space="preserve">, mismos que se encuentran en su versión </w:t>
      </w:r>
      <w:r w:rsidRPr="009A2339">
        <w:rPr>
          <w:rFonts w:ascii="Palatino Linotype" w:eastAsia="Palatino Linotype" w:hAnsi="Palatino Linotype" w:cs="Palatino Linotype"/>
        </w:rPr>
        <w:t>público, de igual manera  informó</w:t>
      </w:r>
      <w:r w:rsidR="007C5C14" w:rsidRPr="009A2339">
        <w:rPr>
          <w:rFonts w:ascii="Palatino Linotype" w:eastAsia="Palatino Linotype" w:hAnsi="Palatino Linotype" w:cs="Palatino Linotype"/>
        </w:rPr>
        <w:t xml:space="preserve"> que el personal encargado del archivo de la Dirección General de Movilidad Zona IV, hizo de conocimiento que los consecutivos fueron cancelados:</w:t>
      </w:r>
    </w:p>
    <w:p w14:paraId="44E26E8E" w14:textId="77777777" w:rsidR="007C5C14" w:rsidRPr="009A2339" w:rsidRDefault="007C5C14" w:rsidP="007C5C14">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Por lo que respecta al año 2023. (Anexa tabla con Folios Cancelados 2023,</w:t>
      </w:r>
      <w:r w:rsidR="0092126F" w:rsidRPr="009A2339">
        <w:rPr>
          <w:rFonts w:ascii="Palatino Linotype" w:eastAsia="Palatino Linotype" w:hAnsi="Palatino Linotype" w:cs="Palatino Linotype"/>
        </w:rPr>
        <w:t xml:space="preserve"> Con Número de Oficio y Motivo),</w:t>
      </w:r>
      <w:r w:rsidRPr="009A2339">
        <w:rPr>
          <w:rFonts w:ascii="Palatino Linotype" w:eastAsia="Palatino Linotype" w:hAnsi="Palatino Linotype" w:cs="Palatino Linotype"/>
        </w:rPr>
        <w:t xml:space="preserve"> Por lo que respecta al año 2024: (Anexa tabla con Folios Cancelados 2023,</w:t>
      </w:r>
      <w:r w:rsidR="0092126F" w:rsidRPr="009A2339">
        <w:rPr>
          <w:rFonts w:ascii="Palatino Linotype" w:eastAsia="Palatino Linotype" w:hAnsi="Palatino Linotype" w:cs="Palatino Linotype"/>
        </w:rPr>
        <w:t xml:space="preserve"> Con Número de Oficio y Motivo).</w:t>
      </w:r>
    </w:p>
    <w:p w14:paraId="3DB80B23"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5890177A"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06287/INFOEM/IP/RR/2024</w:t>
      </w:r>
    </w:p>
    <w:p w14:paraId="2AE19464"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2B06777A"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3222512C" w14:textId="77777777" w:rsidR="007C5C14" w:rsidRPr="009A2339" w:rsidRDefault="0092126F" w:rsidP="0092126F">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Informó que, la</w:t>
      </w:r>
      <w:r w:rsidR="007C5C14" w:rsidRPr="009A2339">
        <w:rPr>
          <w:rFonts w:ascii="Palatino Linotype" w:eastAsia="Palatino Linotype" w:hAnsi="Palatino Linotype" w:cs="Palatino Linotype"/>
        </w:rPr>
        <w:t xml:space="preserve"> Subsecretaría de Movilidad, realizó una búsqueda minuciosa y exhaustiva en los archivos que obran en esta Unidad Administrativa, por lo que hace de su conocimiento, que en el periodo refe</w:t>
      </w:r>
      <w:r w:rsidRPr="009A2339">
        <w:rPr>
          <w:rFonts w:ascii="Palatino Linotype" w:eastAsia="Palatino Linotype" w:hAnsi="Palatino Linotype" w:cs="Palatino Linotype"/>
        </w:rPr>
        <w:t>rido se realizaron 595 oficios.</w:t>
      </w:r>
    </w:p>
    <w:p w14:paraId="6990D442" w14:textId="77777777" w:rsidR="007C5C14" w:rsidRPr="009A2339" w:rsidRDefault="007C5C14" w:rsidP="007C5C14">
      <w:pPr>
        <w:spacing w:line="360" w:lineRule="auto"/>
        <w:ind w:right="-876"/>
        <w:jc w:val="both"/>
        <w:rPr>
          <w:rFonts w:ascii="Palatino Linotype" w:eastAsia="Palatino Linotype" w:hAnsi="Palatino Linotype" w:cs="Palatino Linotype"/>
          <w:b/>
          <w:i/>
        </w:rPr>
      </w:pPr>
    </w:p>
    <w:p w14:paraId="742BC88E"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4EF74121" w14:textId="20455FFF" w:rsidR="007C5C14" w:rsidRPr="009A2339" w:rsidRDefault="00A2067A"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7E8A7EED"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1476336E" w14:textId="2549EE3D" w:rsidR="007C5C14" w:rsidRPr="009A2339" w:rsidRDefault="008B335D" w:rsidP="0037410A">
      <w:pPr>
        <w:spacing w:line="360" w:lineRule="auto"/>
        <w:ind w:right="-876"/>
        <w:jc w:val="both"/>
        <w:rPr>
          <w:rFonts w:ascii="Cambria" w:hAnsi="Cambria" w:cs="Cambria"/>
        </w:rPr>
      </w:pPr>
      <w:r w:rsidRPr="009A2339">
        <w:rPr>
          <w:rFonts w:ascii="Palatino Linotype" w:eastAsia="Palatino Linotype" w:hAnsi="Palatino Linotype" w:cs="Palatino Linotype"/>
        </w:rPr>
        <w:t xml:space="preserve">El Sujeto Obligado informó, las respuestas proporcionadas por los Servidores Públicos habilitados, de la </w:t>
      </w:r>
      <w:r w:rsidRPr="009A2339">
        <w:rPr>
          <w:rFonts w:ascii="Cambria" w:hAnsi="Cambria" w:cs="Cambria"/>
          <w:bCs/>
        </w:rPr>
        <w:t xml:space="preserve">Coordinación de Control Técnico,  Coordinación de Seguimiento y Análisis, Coordinación de Vinculación, Coordinación de Informática, Coordinación Administrativa y Coordinación de Concertación Sectorial, los cuales </w:t>
      </w:r>
      <w:r w:rsidRPr="009A2339">
        <w:rPr>
          <w:rFonts w:ascii="Palatino Linotype" w:eastAsia="Palatino Linotype" w:hAnsi="Palatino Linotype" w:cs="Palatino Linotype"/>
        </w:rPr>
        <w:t xml:space="preserve"> anexaron los archivos  en donde se encuentran los oficios solicitados por el Recurrente</w:t>
      </w:r>
    </w:p>
    <w:p w14:paraId="159FC786" w14:textId="77777777" w:rsidR="007C5C14" w:rsidRPr="009A2339" w:rsidRDefault="007C5C14" w:rsidP="007C5C14">
      <w:pPr>
        <w:pStyle w:val="Default"/>
        <w:ind w:right="-850"/>
        <w:jc w:val="both"/>
        <w:rPr>
          <w:rFonts w:ascii="Cambria" w:hAnsi="Cambria" w:cs="Cambria"/>
        </w:rPr>
      </w:pPr>
    </w:p>
    <w:p w14:paraId="2DB61AE0"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3E31C9E2"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20807834" w14:textId="7B903010" w:rsidR="00A2067A"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6590D976" w14:textId="77777777" w:rsidR="00A2067A" w:rsidRPr="009A2339" w:rsidRDefault="00A2067A" w:rsidP="007C5C14">
      <w:pPr>
        <w:spacing w:line="360" w:lineRule="auto"/>
        <w:ind w:right="-876"/>
        <w:jc w:val="both"/>
        <w:rPr>
          <w:rFonts w:ascii="Palatino Linotype" w:eastAsia="Palatino Linotype" w:hAnsi="Palatino Linotype" w:cs="Palatino Linotype"/>
          <w:b/>
        </w:rPr>
      </w:pPr>
    </w:p>
    <w:p w14:paraId="775F2043" w14:textId="77777777" w:rsidR="007C5C14" w:rsidRPr="009A2339" w:rsidRDefault="008B335D" w:rsidP="008B335D">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 remitió un total de 17 archivos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xml:space="preserve"> los cuales contienen oficios suscritos por el mismo, correspondientes a los años 2023 y 2024, de igual forma remite </w:t>
      </w:r>
      <w:r w:rsidR="007C5C14" w:rsidRPr="009A2339">
        <w:rPr>
          <w:rFonts w:ascii="Palatino Linotype" w:eastAsia="Palatino Linotype" w:hAnsi="Palatino Linotype" w:cs="Palatino Linotype"/>
        </w:rPr>
        <w:t xml:space="preserve"> </w:t>
      </w:r>
      <w:r w:rsidR="007C5C14" w:rsidRPr="009A2339">
        <w:rPr>
          <w:rFonts w:ascii="Palatino Linotype" w:eastAsia="Palatino Linotype" w:hAnsi="Palatino Linotype" w:cs="Palatino Linotype"/>
          <w:bCs/>
        </w:rPr>
        <w:t xml:space="preserve">Acta de la Centésima Septuagésima Quinta Sesión Extraordinaria del Año Dos Mil Veinticuatro, del Comité De Transparencia de la Secretaría de Movilidad del Gobierno del Estado De México. </w:t>
      </w:r>
      <w:r w:rsidRPr="009A2339">
        <w:rPr>
          <w:rFonts w:ascii="Palatino Linotype" w:eastAsia="Palatino Linotype" w:hAnsi="Palatino Linotype" w:cs="Palatino Linotype"/>
          <w:bCs/>
        </w:rPr>
        <w:t>Mediante</w:t>
      </w:r>
      <w:r w:rsidR="007C5C14" w:rsidRPr="009A2339">
        <w:rPr>
          <w:rFonts w:ascii="Palatino Linotype" w:eastAsia="Palatino Linotype" w:hAnsi="Palatino Linotype" w:cs="Palatino Linotype"/>
          <w:bCs/>
        </w:rPr>
        <w:t xml:space="preserve"> el cual se realiza, la Revisión, discusión y en su caso confirmación de las Versiones Públicas, requerida por la Coordinaciones y la Dirección General </w:t>
      </w:r>
      <w:r w:rsidR="007C5C14" w:rsidRPr="009A2339">
        <w:rPr>
          <w:rFonts w:ascii="Palatino Linotype" w:eastAsia="Palatino Linotype" w:hAnsi="Palatino Linotype" w:cs="Palatino Linotype"/>
          <w:bCs/>
        </w:rPr>
        <w:lastRenderedPageBreak/>
        <w:t xml:space="preserve">de Movilidad de Zona I, para atender las solicitudes de información 00599/SMOV/IP/2024 y 00600/SMOV/IP/2024. </w:t>
      </w:r>
    </w:p>
    <w:p w14:paraId="1765B15D" w14:textId="77777777" w:rsidR="007C5C14" w:rsidRPr="009A2339" w:rsidRDefault="007C5C14" w:rsidP="007C5C14">
      <w:pPr>
        <w:spacing w:line="360" w:lineRule="auto"/>
        <w:ind w:right="-876"/>
        <w:jc w:val="both"/>
        <w:rPr>
          <w:rFonts w:ascii="Palatino Linotype" w:eastAsia="Palatino Linotype" w:hAnsi="Palatino Linotype" w:cs="Palatino Linotype"/>
          <w:b/>
          <w:i/>
        </w:rPr>
      </w:pPr>
    </w:p>
    <w:p w14:paraId="3351FC8D"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6B5276CD"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55A47E8C" w14:textId="77777777" w:rsidR="008B335D" w:rsidRPr="009A2339" w:rsidRDefault="008B335D" w:rsidP="007C5C14">
      <w:pPr>
        <w:spacing w:line="360" w:lineRule="auto"/>
        <w:ind w:right="-876"/>
        <w:jc w:val="both"/>
        <w:rPr>
          <w:rFonts w:ascii="Palatino Linotype" w:eastAsia="Palatino Linotype" w:hAnsi="Palatino Linotype" w:cs="Palatino Linotype"/>
          <w:b/>
        </w:rPr>
      </w:pPr>
    </w:p>
    <w:p w14:paraId="2297A63D" w14:textId="77777777" w:rsidR="008B335D" w:rsidRPr="009A2339" w:rsidRDefault="008B335D" w:rsidP="007C5C14">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El Director General de Movilidad Zona III</w:t>
      </w:r>
      <w:r w:rsidR="00BE63CA" w:rsidRPr="009A2339">
        <w:rPr>
          <w:rFonts w:ascii="Palatino Linotype" w:eastAsia="Palatino Linotype" w:hAnsi="Palatino Linotype" w:cs="Palatino Linotype"/>
        </w:rPr>
        <w:t>,</w:t>
      </w:r>
      <w:r w:rsidRPr="009A2339">
        <w:rPr>
          <w:rFonts w:ascii="Palatino Linotype" w:eastAsia="Palatino Linotype" w:hAnsi="Palatino Linotype" w:cs="Palatino Linotype"/>
        </w:rPr>
        <w:t xml:space="preserve">  remitió un </w:t>
      </w:r>
      <w:r w:rsidR="00BE63CA" w:rsidRPr="009A2339">
        <w:rPr>
          <w:rFonts w:ascii="Palatino Linotype" w:eastAsia="Palatino Linotype" w:hAnsi="Palatino Linotype" w:cs="Palatino Linotype"/>
        </w:rPr>
        <w:t>total</w:t>
      </w:r>
      <w:r w:rsidRPr="009A2339">
        <w:rPr>
          <w:rFonts w:ascii="Palatino Linotype" w:eastAsia="Palatino Linotype" w:hAnsi="Palatino Linotype" w:cs="Palatino Linotype"/>
        </w:rPr>
        <w:t xml:space="preserve"> de  ocho carpetas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los cuales contie</w:t>
      </w:r>
      <w:r w:rsidR="00BE63CA" w:rsidRPr="009A2339">
        <w:rPr>
          <w:rFonts w:ascii="Palatino Linotype" w:eastAsia="Palatino Linotype" w:hAnsi="Palatino Linotype" w:cs="Palatino Linotype"/>
        </w:rPr>
        <w:t>ne oficios suscritos por el mimo, correspondientes a los años 2023 y 2024</w:t>
      </w:r>
    </w:p>
    <w:p w14:paraId="2CFBDD95"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55705852"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06743/INFOEM/IP/RR/2024</w:t>
      </w:r>
    </w:p>
    <w:p w14:paraId="51F92EA9"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00601/SMOV/IP/2024</w:t>
      </w:r>
    </w:p>
    <w:p w14:paraId="5F7FE04F" w14:textId="77777777" w:rsidR="007C5C14" w:rsidRPr="009A2339" w:rsidRDefault="007C5C14" w:rsidP="007C5C14">
      <w:pPr>
        <w:spacing w:line="360" w:lineRule="auto"/>
        <w:ind w:right="-876"/>
        <w:jc w:val="both"/>
        <w:rPr>
          <w:rFonts w:ascii="Palatino Linotype" w:eastAsia="Palatino Linotype" w:hAnsi="Palatino Linotype" w:cs="Palatino Linotype"/>
          <w:b/>
        </w:rPr>
      </w:pPr>
    </w:p>
    <w:p w14:paraId="47CD2B83" w14:textId="77777777" w:rsidR="00BE63CA" w:rsidRPr="009A2339" w:rsidRDefault="00BE63CA" w:rsidP="007C5C14">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II, remitió a través de su respuesta un total de tres archivos, los cuales contiene oficios suscritos por el mismo </w:t>
      </w:r>
    </w:p>
    <w:p w14:paraId="250B2140" w14:textId="77777777" w:rsidR="004F7A6C" w:rsidRPr="009A2339" w:rsidRDefault="004F7A6C" w:rsidP="00273B50">
      <w:pPr>
        <w:spacing w:line="360" w:lineRule="auto"/>
        <w:ind w:right="-876"/>
        <w:jc w:val="both"/>
        <w:rPr>
          <w:rFonts w:ascii="Palatino Linotype" w:eastAsia="Palatino Linotype" w:hAnsi="Palatino Linotype" w:cs="Palatino Linotype"/>
          <w:b/>
        </w:rPr>
      </w:pPr>
    </w:p>
    <w:p w14:paraId="143370DC" w14:textId="77777777" w:rsidR="00A2067A" w:rsidRPr="009A2339" w:rsidRDefault="00A2067A" w:rsidP="00A2067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07199/INFOEM/IP/RR/2024</w:t>
      </w:r>
    </w:p>
    <w:p w14:paraId="147D5CE6" w14:textId="77777777" w:rsidR="00A2067A" w:rsidRPr="009A2339" w:rsidRDefault="00A2067A" w:rsidP="00A2067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2861B2A5" w14:textId="77777777" w:rsidR="00A2067A" w:rsidRPr="009A2339" w:rsidRDefault="00A2067A" w:rsidP="00A2067A">
      <w:pPr>
        <w:spacing w:line="360" w:lineRule="auto"/>
        <w:ind w:left="360" w:right="-876"/>
        <w:jc w:val="both"/>
        <w:rPr>
          <w:rFonts w:ascii="Palatino Linotype" w:eastAsia="Palatino Linotype" w:hAnsi="Palatino Linotype" w:cs="Palatino Linotype"/>
          <w:b/>
        </w:rPr>
      </w:pPr>
    </w:p>
    <w:p w14:paraId="2A4876DE" w14:textId="5AD6109F" w:rsidR="00A2067A" w:rsidRPr="009A2339" w:rsidRDefault="00A2067A" w:rsidP="00A2067A">
      <w:pPr>
        <w:spacing w:line="360" w:lineRule="auto"/>
        <w:ind w:left="360"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Informó que la Subsecretaría de Movilidad, realizó una búsqueda minuciosa y exhaustiva en los archivos que obran en esta Unidad Administrativa y que en el periodo referido se realizaron 541 oficios, no obstante, esta Unidad Administrativa pone a su disposición la consulta de los oficios solicitados de manera directa en las oficinas que ocupa esta </w:t>
      </w:r>
      <w:r w:rsidRPr="009A2339">
        <w:rPr>
          <w:rFonts w:ascii="Palatino Linotype" w:eastAsia="Palatino Linotype" w:hAnsi="Palatino Linotype" w:cs="Palatino Linotype"/>
        </w:rPr>
        <w:lastRenderedPageBreak/>
        <w:t>Subsecretaría de Movilidad, concertando previa cita a los siguientes correos: nancyvazquezhernandez.movilidad@gmail.com, dulcemaranon.movilidad@gmail.com.</w:t>
      </w:r>
    </w:p>
    <w:p w14:paraId="370753DD" w14:textId="77777777" w:rsidR="007C5C14" w:rsidRPr="009A2339" w:rsidRDefault="007C5C14" w:rsidP="00273B50">
      <w:pPr>
        <w:spacing w:line="360" w:lineRule="auto"/>
        <w:ind w:right="-876"/>
        <w:jc w:val="both"/>
        <w:rPr>
          <w:rFonts w:ascii="Palatino Linotype" w:eastAsia="Palatino Linotype" w:hAnsi="Palatino Linotype" w:cs="Palatino Linotype"/>
          <w:b/>
        </w:rPr>
      </w:pPr>
    </w:p>
    <w:p w14:paraId="2F29274B"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El RECURRENTE, </w:t>
      </w:r>
      <w:r w:rsidR="00BE63CA" w:rsidRPr="009A2339">
        <w:rPr>
          <w:rFonts w:ascii="Palatino Linotype" w:eastAsia="Palatino Linotype" w:hAnsi="Palatino Linotype" w:cs="Palatino Linotype"/>
        </w:rPr>
        <w:t xml:space="preserve">se inconformó por: </w:t>
      </w:r>
      <w:r w:rsidRPr="009A2339">
        <w:rPr>
          <w:rFonts w:ascii="Palatino Linotype" w:eastAsia="Palatino Linotype" w:hAnsi="Palatino Linotype" w:cs="Palatino Linotype"/>
        </w:rPr>
        <w:t xml:space="preserve"> </w:t>
      </w:r>
    </w:p>
    <w:p w14:paraId="58D53233" w14:textId="77777777" w:rsidR="007C5C14" w:rsidRPr="009A2339" w:rsidRDefault="007C5C14" w:rsidP="007C5C14">
      <w:pPr>
        <w:spacing w:line="360" w:lineRule="auto"/>
        <w:ind w:right="-876"/>
        <w:jc w:val="both"/>
        <w:rPr>
          <w:rFonts w:ascii="Palatino Linotype" w:eastAsia="Palatino Linotype" w:hAnsi="Palatino Linotype" w:cs="Palatino Linotype"/>
        </w:rPr>
      </w:pPr>
    </w:p>
    <w:p w14:paraId="05F3B316"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7129FD53"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72E84B0A" w14:textId="77777777" w:rsidR="007C5C14" w:rsidRPr="009A2339" w:rsidRDefault="007C5C14" w:rsidP="007C5C14">
      <w:pPr>
        <w:ind w:left="-283" w:right="257"/>
        <w:jc w:val="both"/>
        <w:rPr>
          <w:rFonts w:ascii="Palatino Linotype" w:eastAsia="Palatino Linotype" w:hAnsi="Palatino Linotype" w:cs="Palatino Linotype"/>
          <w:b/>
          <w:sz w:val="22"/>
          <w:szCs w:val="22"/>
        </w:rPr>
      </w:pPr>
    </w:p>
    <w:p w14:paraId="5493C26E" w14:textId="77777777" w:rsidR="007C5C14" w:rsidRPr="009A2339" w:rsidRDefault="007C5C14" w:rsidP="007C5C14">
      <w:pPr>
        <w:numPr>
          <w:ilvl w:val="0"/>
          <w:numId w:val="1"/>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 xml:space="preserve">La información </w:t>
      </w:r>
      <w:r w:rsidR="00BE63CA" w:rsidRPr="009A2339">
        <w:rPr>
          <w:rFonts w:ascii="Palatino Linotype" w:eastAsia="Palatino Linotype" w:hAnsi="Palatino Linotype" w:cs="Palatino Linotype"/>
          <w:sz w:val="22"/>
          <w:szCs w:val="22"/>
        </w:rPr>
        <w:t>está</w:t>
      </w:r>
      <w:r w:rsidRPr="009A2339">
        <w:rPr>
          <w:rFonts w:ascii="Palatino Linotype" w:eastAsia="Palatino Linotype" w:hAnsi="Palatino Linotype" w:cs="Palatino Linotype"/>
          <w:sz w:val="22"/>
          <w:szCs w:val="22"/>
        </w:rPr>
        <w:t xml:space="preserve"> incompleta y tapada ocultando datos </w:t>
      </w:r>
      <w:r w:rsidR="00BE63CA" w:rsidRPr="009A2339">
        <w:rPr>
          <w:rFonts w:ascii="Palatino Linotype" w:eastAsia="Palatino Linotype" w:hAnsi="Palatino Linotype" w:cs="Palatino Linotype"/>
          <w:sz w:val="22"/>
          <w:szCs w:val="22"/>
        </w:rPr>
        <w:t>públicos</w:t>
      </w:r>
      <w:r w:rsidRPr="009A2339">
        <w:rPr>
          <w:rFonts w:ascii="Palatino Linotype" w:eastAsia="Palatino Linotype" w:hAnsi="Palatino Linotype" w:cs="Palatino Linotype"/>
          <w:sz w:val="22"/>
          <w:szCs w:val="22"/>
        </w:rPr>
        <w:t xml:space="preserve"> </w:t>
      </w:r>
    </w:p>
    <w:p w14:paraId="4396E348"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0E9A1B86" w14:textId="77777777" w:rsidR="007C5C14" w:rsidRPr="009A2339" w:rsidRDefault="007C5C14" w:rsidP="007C5C14">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06286/INFOEM/IP/RR/2024</w:t>
      </w:r>
    </w:p>
    <w:p w14:paraId="491E9967" w14:textId="77777777" w:rsidR="007C5C14" w:rsidRPr="009A2339" w:rsidRDefault="007C5C14" w:rsidP="007C5C14">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00603/SMOV/IP/2024</w:t>
      </w:r>
    </w:p>
    <w:p w14:paraId="35EFE753" w14:textId="77777777" w:rsidR="007C5C14" w:rsidRPr="009A2339" w:rsidRDefault="007C5C14" w:rsidP="007C5C14">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4F8A2C00" w14:textId="77777777" w:rsidR="007C5C14"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La</w:t>
      </w:r>
      <w:r w:rsidR="007C5C14" w:rsidRPr="009A2339">
        <w:rPr>
          <w:rFonts w:ascii="Palatino Linotype" w:eastAsia="Palatino Linotype" w:hAnsi="Palatino Linotype" w:cs="Palatino Linotype"/>
          <w:sz w:val="22"/>
          <w:szCs w:val="22"/>
        </w:rPr>
        <w:t xml:space="preserve"> información esta </w:t>
      </w:r>
      <w:r w:rsidRPr="009A2339">
        <w:rPr>
          <w:rFonts w:ascii="Palatino Linotype" w:eastAsia="Palatino Linotype" w:hAnsi="Palatino Linotype" w:cs="Palatino Linotype"/>
          <w:sz w:val="22"/>
          <w:szCs w:val="22"/>
        </w:rPr>
        <w:t>tapada</w:t>
      </w:r>
      <w:r w:rsidR="007C5C14" w:rsidRPr="009A2339">
        <w:rPr>
          <w:rFonts w:ascii="Palatino Linotype" w:eastAsia="Palatino Linotype" w:hAnsi="Palatino Linotype" w:cs="Palatino Linotype"/>
          <w:sz w:val="22"/>
          <w:szCs w:val="22"/>
        </w:rPr>
        <w:t xml:space="preserve"> no se ven completos los datos</w:t>
      </w:r>
      <w:r w:rsidR="007C5C14" w:rsidRPr="009A2339">
        <w:rPr>
          <w:rFonts w:ascii="Palatino Linotype" w:eastAsia="Palatino Linotype" w:hAnsi="Palatino Linotype" w:cs="Palatino Linotype"/>
          <w:color w:val="000000"/>
          <w:sz w:val="22"/>
          <w:szCs w:val="22"/>
        </w:rPr>
        <w:t>.</w:t>
      </w:r>
    </w:p>
    <w:p w14:paraId="02C6D578"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20F80B6D" w14:textId="77777777" w:rsidR="007C5C14" w:rsidRPr="009A2339" w:rsidRDefault="007C5C14" w:rsidP="007C5C14">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06287/INFOEM/IP/RR/2024</w:t>
      </w:r>
    </w:p>
    <w:p w14:paraId="66DB1C3B" w14:textId="77777777" w:rsidR="007C5C14" w:rsidRPr="009A2339" w:rsidRDefault="007C5C14" w:rsidP="007C5C14">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00604/SMOV/IP/2024</w:t>
      </w:r>
    </w:p>
    <w:p w14:paraId="7ED6E6C9" w14:textId="77777777" w:rsidR="007C5C14" w:rsidRPr="009A2339" w:rsidRDefault="007C5C14" w:rsidP="007C5C14">
      <w:pPr>
        <w:spacing w:line="360" w:lineRule="auto"/>
        <w:ind w:left="359" w:right="-876"/>
        <w:jc w:val="both"/>
        <w:rPr>
          <w:rFonts w:ascii="Palatino Linotype" w:eastAsia="Palatino Linotype" w:hAnsi="Palatino Linotype" w:cs="Palatino Linotype"/>
          <w:i/>
          <w:color w:val="000000"/>
        </w:rPr>
      </w:pPr>
    </w:p>
    <w:p w14:paraId="1560A7AE" w14:textId="77777777" w:rsidR="007C5C14"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w:t>
      </w:r>
      <w:r w:rsidR="007C5C14" w:rsidRPr="009A2339">
        <w:rPr>
          <w:rFonts w:ascii="Palatino Linotype" w:eastAsia="Palatino Linotype" w:hAnsi="Palatino Linotype" w:cs="Palatino Linotype"/>
          <w:sz w:val="22"/>
          <w:szCs w:val="22"/>
        </w:rPr>
        <w:t>o entrego los oficios solicitados</w:t>
      </w:r>
      <w:r w:rsidRPr="009A2339">
        <w:rPr>
          <w:rFonts w:ascii="Palatino Linotype" w:eastAsia="Palatino Linotype" w:hAnsi="Palatino Linotype" w:cs="Palatino Linotype"/>
          <w:color w:val="000000"/>
          <w:sz w:val="22"/>
          <w:szCs w:val="22"/>
        </w:rPr>
        <w:t>.</w:t>
      </w:r>
    </w:p>
    <w:p w14:paraId="380D7F06" w14:textId="77777777" w:rsidR="007C5C14" w:rsidRPr="009A2339" w:rsidRDefault="007C5C14" w:rsidP="007C5C14">
      <w:pPr>
        <w:pStyle w:val="Prrafodelista"/>
        <w:rPr>
          <w:rFonts w:ascii="Palatino Linotype" w:eastAsia="Palatino Linotype" w:hAnsi="Palatino Linotype" w:cs="Palatino Linotype"/>
          <w:sz w:val="22"/>
          <w:szCs w:val="22"/>
        </w:rPr>
      </w:pPr>
    </w:p>
    <w:p w14:paraId="78CEE796"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3497609A"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2E61B835"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75E48EEF"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5C4C642E" w14:textId="77777777" w:rsidR="007C5C14"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w:t>
      </w:r>
      <w:r w:rsidR="007C5C14" w:rsidRPr="009A2339">
        <w:rPr>
          <w:rFonts w:ascii="Palatino Linotype" w:eastAsia="Palatino Linotype" w:hAnsi="Palatino Linotype" w:cs="Palatino Linotype"/>
          <w:sz w:val="22"/>
          <w:szCs w:val="22"/>
        </w:rPr>
        <w:t xml:space="preserve">egativa de la </w:t>
      </w:r>
      <w:r w:rsidRPr="009A2339">
        <w:rPr>
          <w:rFonts w:ascii="Palatino Linotype" w:eastAsia="Palatino Linotype" w:hAnsi="Palatino Linotype" w:cs="Palatino Linotype"/>
          <w:sz w:val="22"/>
          <w:szCs w:val="22"/>
        </w:rPr>
        <w:t>información</w:t>
      </w:r>
      <w:r w:rsidR="007C5C14" w:rsidRPr="009A2339">
        <w:rPr>
          <w:rFonts w:ascii="Palatino Linotype" w:eastAsia="Palatino Linotype" w:hAnsi="Palatino Linotype" w:cs="Palatino Linotype"/>
          <w:sz w:val="22"/>
          <w:szCs w:val="22"/>
        </w:rPr>
        <w:t xml:space="preserve"> no completa</w:t>
      </w:r>
      <w:r w:rsidRPr="009A2339">
        <w:rPr>
          <w:rFonts w:ascii="Palatino Linotype" w:eastAsia="Palatino Linotype" w:hAnsi="Palatino Linotype" w:cs="Palatino Linotype"/>
          <w:color w:val="000000"/>
          <w:sz w:val="22"/>
          <w:szCs w:val="22"/>
        </w:rPr>
        <w:t>.</w:t>
      </w:r>
    </w:p>
    <w:p w14:paraId="79AC0E33" w14:textId="77777777" w:rsidR="007C5C14" w:rsidRPr="009A2339" w:rsidRDefault="007C5C14" w:rsidP="007C5C14">
      <w:pPr>
        <w:pStyle w:val="Prrafodelista"/>
        <w:rPr>
          <w:rFonts w:ascii="Palatino Linotype" w:eastAsia="Palatino Linotype" w:hAnsi="Palatino Linotype" w:cs="Palatino Linotype"/>
          <w:sz w:val="22"/>
          <w:szCs w:val="22"/>
        </w:rPr>
      </w:pPr>
    </w:p>
    <w:p w14:paraId="58A9C465"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03E038ED"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06579/INFOEM/IP/RR/2024</w:t>
      </w:r>
    </w:p>
    <w:p w14:paraId="4BF49498"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00F5636A"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60F384F7" w14:textId="77777777" w:rsidR="007C5C14"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R</w:t>
      </w:r>
      <w:r w:rsidR="007C5C14" w:rsidRPr="009A2339">
        <w:rPr>
          <w:rFonts w:ascii="Palatino Linotype" w:eastAsia="Palatino Linotype" w:hAnsi="Palatino Linotype" w:cs="Palatino Linotype"/>
          <w:sz w:val="22"/>
          <w:szCs w:val="22"/>
        </w:rPr>
        <w:t>evisando la información falta</w:t>
      </w:r>
      <w:r w:rsidRPr="009A2339">
        <w:rPr>
          <w:rFonts w:ascii="Palatino Linotype" w:eastAsia="Palatino Linotype" w:hAnsi="Palatino Linotype" w:cs="Palatino Linotype"/>
          <w:color w:val="000000"/>
          <w:sz w:val="22"/>
          <w:szCs w:val="22"/>
        </w:rPr>
        <w:t>.</w:t>
      </w:r>
    </w:p>
    <w:p w14:paraId="7940DF0E" w14:textId="77777777" w:rsidR="007C5C14" w:rsidRPr="009A2339" w:rsidRDefault="007C5C14" w:rsidP="007C5C14">
      <w:pPr>
        <w:pStyle w:val="Prrafodelista"/>
        <w:rPr>
          <w:rFonts w:ascii="Palatino Linotype" w:eastAsia="Palatino Linotype" w:hAnsi="Palatino Linotype" w:cs="Palatino Linotype"/>
          <w:sz w:val="22"/>
          <w:szCs w:val="22"/>
        </w:rPr>
      </w:pPr>
    </w:p>
    <w:p w14:paraId="48BA13E5"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259A231E"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2541F118" w14:textId="77777777" w:rsidR="007C5C14" w:rsidRPr="009A2339" w:rsidRDefault="007C5C14" w:rsidP="007C5C14">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6DCAEC39" w14:textId="77777777" w:rsidR="007C5C14" w:rsidRPr="009A2339" w:rsidRDefault="007C5C14" w:rsidP="007C5C14">
      <w:pPr>
        <w:spacing w:line="360" w:lineRule="auto"/>
        <w:ind w:right="257"/>
        <w:jc w:val="both"/>
        <w:rPr>
          <w:rFonts w:ascii="Palatino Linotype" w:eastAsia="Palatino Linotype" w:hAnsi="Palatino Linotype" w:cs="Palatino Linotype"/>
          <w:sz w:val="22"/>
          <w:szCs w:val="22"/>
        </w:rPr>
      </w:pPr>
    </w:p>
    <w:p w14:paraId="1CD543FD" w14:textId="77777777" w:rsidR="007C5C14" w:rsidRPr="009A2339" w:rsidRDefault="007C5C14"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No entrega información</w:t>
      </w:r>
      <w:r w:rsidR="00BE63CA" w:rsidRPr="009A2339">
        <w:rPr>
          <w:rFonts w:ascii="Palatino Linotype" w:eastAsia="Palatino Linotype" w:hAnsi="Palatino Linotype" w:cs="Palatino Linotype"/>
          <w:color w:val="000000"/>
          <w:sz w:val="22"/>
          <w:szCs w:val="22"/>
        </w:rPr>
        <w:t>.</w:t>
      </w:r>
    </w:p>
    <w:p w14:paraId="3C9E0F5C" w14:textId="77777777" w:rsidR="007C5C14" w:rsidRPr="009A2339" w:rsidRDefault="007C5C14" w:rsidP="007C5C14">
      <w:pPr>
        <w:pStyle w:val="Prrafodelista"/>
        <w:rPr>
          <w:rFonts w:ascii="Palatino Linotype" w:eastAsia="Palatino Linotype" w:hAnsi="Palatino Linotype" w:cs="Palatino Linotype"/>
          <w:sz w:val="22"/>
          <w:szCs w:val="22"/>
        </w:rPr>
      </w:pPr>
    </w:p>
    <w:p w14:paraId="16C01D15" w14:textId="77777777" w:rsidR="007C5C14" w:rsidRPr="009A2339" w:rsidRDefault="007C5C14" w:rsidP="007C5C14">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06743/INFOEM/IP/RR/2024</w:t>
      </w:r>
    </w:p>
    <w:p w14:paraId="63286E3E" w14:textId="77777777" w:rsidR="007C5C14" w:rsidRPr="009A2339" w:rsidRDefault="007C5C14" w:rsidP="007C5C14">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00601/SMOV/IP/2024</w:t>
      </w:r>
    </w:p>
    <w:p w14:paraId="211A2288" w14:textId="77777777" w:rsidR="007C5C14" w:rsidRPr="009A2339" w:rsidRDefault="007C5C14" w:rsidP="007C5C14">
      <w:pPr>
        <w:spacing w:line="360" w:lineRule="auto"/>
        <w:ind w:right="257"/>
        <w:jc w:val="both"/>
        <w:rPr>
          <w:rFonts w:ascii="Palatino Linotype" w:eastAsia="Palatino Linotype" w:hAnsi="Palatino Linotype" w:cs="Palatino Linotype"/>
          <w:b/>
          <w:sz w:val="22"/>
          <w:szCs w:val="22"/>
        </w:rPr>
      </w:pPr>
    </w:p>
    <w:p w14:paraId="02AB855D" w14:textId="77777777" w:rsidR="007C5C14"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w:t>
      </w:r>
      <w:r w:rsidR="007C5C14" w:rsidRPr="009A2339">
        <w:rPr>
          <w:rFonts w:ascii="Palatino Linotype" w:eastAsia="Palatino Linotype" w:hAnsi="Palatino Linotype" w:cs="Palatino Linotype"/>
          <w:sz w:val="22"/>
          <w:szCs w:val="22"/>
        </w:rPr>
        <w:t xml:space="preserve">o </w:t>
      </w:r>
      <w:r w:rsidRPr="009A2339">
        <w:rPr>
          <w:rFonts w:ascii="Palatino Linotype" w:eastAsia="Palatino Linotype" w:hAnsi="Palatino Linotype" w:cs="Palatino Linotype"/>
          <w:sz w:val="22"/>
          <w:szCs w:val="22"/>
        </w:rPr>
        <w:t>está</w:t>
      </w:r>
      <w:r w:rsidR="007C5C14" w:rsidRPr="009A2339">
        <w:rPr>
          <w:rFonts w:ascii="Palatino Linotype" w:eastAsia="Palatino Linotype" w:hAnsi="Palatino Linotype" w:cs="Palatino Linotype"/>
          <w:sz w:val="22"/>
          <w:szCs w:val="22"/>
        </w:rPr>
        <w:t xml:space="preserve"> toda la </w:t>
      </w:r>
      <w:r w:rsidRPr="009A2339">
        <w:rPr>
          <w:rFonts w:ascii="Palatino Linotype" w:eastAsia="Palatino Linotype" w:hAnsi="Palatino Linotype" w:cs="Palatino Linotype"/>
          <w:sz w:val="22"/>
          <w:szCs w:val="22"/>
        </w:rPr>
        <w:t>información</w:t>
      </w:r>
      <w:r w:rsidRPr="009A2339">
        <w:rPr>
          <w:rFonts w:ascii="Palatino Linotype" w:eastAsia="Palatino Linotype" w:hAnsi="Palatino Linotype" w:cs="Palatino Linotype"/>
          <w:color w:val="000000"/>
          <w:sz w:val="22"/>
          <w:szCs w:val="22"/>
        </w:rPr>
        <w:t>.</w:t>
      </w:r>
    </w:p>
    <w:p w14:paraId="6CB37CFD" w14:textId="77777777" w:rsidR="00A2067A" w:rsidRPr="009A2339" w:rsidRDefault="00A2067A" w:rsidP="00A2067A">
      <w:pPr>
        <w:spacing w:line="360" w:lineRule="auto"/>
        <w:ind w:right="257"/>
        <w:jc w:val="both"/>
        <w:rPr>
          <w:rFonts w:ascii="Palatino Linotype" w:eastAsia="Palatino Linotype" w:hAnsi="Palatino Linotype" w:cs="Palatino Linotype"/>
          <w:color w:val="000000"/>
          <w:sz w:val="22"/>
          <w:szCs w:val="22"/>
        </w:rPr>
      </w:pPr>
    </w:p>
    <w:p w14:paraId="67DEE9A5" w14:textId="77777777" w:rsidR="00A2067A" w:rsidRPr="009A2339" w:rsidRDefault="00A2067A" w:rsidP="00A2067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69A42A73" w14:textId="77777777" w:rsidR="00A2067A" w:rsidRPr="009A2339" w:rsidRDefault="00A2067A" w:rsidP="00A2067A">
      <w:pPr>
        <w:spacing w:line="360" w:lineRule="auto"/>
        <w:ind w:right="257"/>
        <w:jc w:val="both"/>
        <w:rPr>
          <w:rFonts w:ascii="Palatino Linotype" w:eastAsia="Palatino Linotype" w:hAnsi="Palatino Linotype" w:cs="Palatino Linotype"/>
          <w:sz w:val="22"/>
          <w:szCs w:val="22"/>
        </w:rPr>
      </w:pPr>
    </w:p>
    <w:p w14:paraId="59FD633B" w14:textId="7F159F9A" w:rsidR="00A2067A" w:rsidRPr="009A2339" w:rsidRDefault="00A2067A" w:rsidP="00A2067A">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color w:val="000000"/>
          <w:sz w:val="22"/>
          <w:szCs w:val="22"/>
        </w:rPr>
        <w:t>No atiende mi derecho de acceso.</w:t>
      </w:r>
    </w:p>
    <w:p w14:paraId="0927FEFB" w14:textId="77777777" w:rsidR="007C5C14" w:rsidRPr="009A2339" w:rsidRDefault="007C5C14" w:rsidP="00694FBD">
      <w:pPr>
        <w:spacing w:line="360" w:lineRule="auto"/>
        <w:ind w:right="-876"/>
        <w:jc w:val="both"/>
        <w:rPr>
          <w:rFonts w:ascii="Palatino Linotype" w:eastAsia="Palatino Linotype" w:hAnsi="Palatino Linotype" w:cs="Palatino Linotype"/>
        </w:rPr>
      </w:pPr>
    </w:p>
    <w:p w14:paraId="5E6D8D85"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En dichas condiciones, la Litis a resolver en este recurso se circunscribe a determinar si se actualiza la causal de procedencia prevista en el artículo 179, fracción I </w:t>
      </w:r>
      <w:r w:rsidR="00BE63CA" w:rsidRPr="009A2339">
        <w:rPr>
          <w:rFonts w:ascii="Palatino Linotype" w:eastAsia="Palatino Linotype" w:hAnsi="Palatino Linotype" w:cs="Palatino Linotype"/>
        </w:rPr>
        <w:t xml:space="preserve">y V </w:t>
      </w:r>
      <w:r w:rsidRPr="009A2339">
        <w:rPr>
          <w:rFonts w:ascii="Palatino Linotype" w:eastAsia="Palatino Linotype" w:hAnsi="Palatino Linotype" w:cs="Palatino Linotype"/>
        </w:rPr>
        <w:t>de la Ley de Transparencia y Acceso a la Información Pública del Estado de</w:t>
      </w:r>
      <w:r w:rsidR="00694FBD" w:rsidRPr="009A2339">
        <w:rPr>
          <w:rFonts w:ascii="Palatino Linotype" w:eastAsia="Palatino Linotype" w:hAnsi="Palatino Linotype" w:cs="Palatino Linotype"/>
        </w:rPr>
        <w:t xml:space="preserve"> México y Municipios; </w:t>
      </w:r>
      <w:r w:rsidR="00A4378E" w:rsidRPr="009A2339">
        <w:rPr>
          <w:rFonts w:ascii="Palatino Linotype" w:eastAsia="Palatino Linotype" w:hAnsi="Palatino Linotype" w:cs="Palatino Linotype"/>
        </w:rPr>
        <w:t>fracción</w:t>
      </w:r>
      <w:r w:rsidRPr="009A2339">
        <w:rPr>
          <w:rFonts w:ascii="Palatino Linotype" w:eastAsia="Palatino Linotype" w:hAnsi="Palatino Linotype" w:cs="Palatino Linotype"/>
        </w:rPr>
        <w:t xml:space="preserve"> que determina las hipótesis jurídicas relativa a la negat</w:t>
      </w:r>
      <w:r w:rsidR="00BE63CA" w:rsidRPr="009A2339">
        <w:rPr>
          <w:rFonts w:ascii="Palatino Linotype" w:eastAsia="Palatino Linotype" w:hAnsi="Palatino Linotype" w:cs="Palatino Linotype"/>
        </w:rPr>
        <w:t>iva a la información solicitada y la entrega de información incompleta</w:t>
      </w:r>
      <w:r w:rsidRPr="009A2339">
        <w:rPr>
          <w:rFonts w:ascii="Palatino Linotype" w:eastAsia="Palatino Linotype" w:hAnsi="Palatino Linotype" w:cs="Palatino Linotype"/>
        </w:rPr>
        <w:t xml:space="preserve"> contexto del cual se dolió EL RECURRENTE al momento </w:t>
      </w:r>
      <w:r w:rsidRPr="009A2339">
        <w:rPr>
          <w:rFonts w:ascii="Palatino Linotype" w:eastAsia="Palatino Linotype" w:hAnsi="Palatino Linotype" w:cs="Palatino Linotype"/>
        </w:rPr>
        <w:lastRenderedPageBreak/>
        <w:t>de interponer su inconformidad. De modo tal que el presente recurso de revisión se abocará en determinar si el SUJETO OBLIGADO con su</w:t>
      </w:r>
      <w:r w:rsidR="00694FBD"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respuesta</w:t>
      </w:r>
      <w:r w:rsidR="00694FBD"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ciertamente actualiza la causal de procedencia antes señalada.</w:t>
      </w:r>
    </w:p>
    <w:p w14:paraId="2BDB09D7" w14:textId="77777777" w:rsidR="00267298" w:rsidRPr="009A2339" w:rsidRDefault="00267298">
      <w:pPr>
        <w:ind w:right="-876"/>
        <w:rPr>
          <w:rFonts w:ascii="Palatino Linotype" w:eastAsia="Palatino Linotype" w:hAnsi="Palatino Linotype" w:cs="Palatino Linotype"/>
          <w:b/>
        </w:rPr>
      </w:pPr>
    </w:p>
    <w:p w14:paraId="0D154231" w14:textId="77777777" w:rsidR="00267298" w:rsidRPr="009A2339" w:rsidRDefault="006A72E6">
      <w:pPr>
        <w:keepNext/>
        <w:keepLines/>
        <w:spacing w:line="360" w:lineRule="auto"/>
        <w:ind w:right="-876"/>
        <w:rPr>
          <w:rFonts w:ascii="Palatino Linotype" w:eastAsia="Palatino Linotype" w:hAnsi="Palatino Linotype" w:cs="Palatino Linotype"/>
          <w:b/>
          <w:color w:val="000000"/>
        </w:rPr>
      </w:pPr>
      <w:bookmarkStart w:id="8" w:name="_heading=h.1t3h5sf" w:colFirst="0" w:colLast="0"/>
      <w:bookmarkEnd w:id="8"/>
      <w:r w:rsidRPr="009A2339">
        <w:rPr>
          <w:rFonts w:ascii="Palatino Linotype" w:eastAsia="Palatino Linotype" w:hAnsi="Palatino Linotype" w:cs="Palatino Linotype"/>
          <w:b/>
          <w:color w:val="000000"/>
        </w:rPr>
        <w:t>CUARTO. Del estudio y resolución del asunto.</w:t>
      </w:r>
    </w:p>
    <w:p w14:paraId="0399176A" w14:textId="77777777" w:rsidR="00267298" w:rsidRPr="009A2339" w:rsidRDefault="00267298">
      <w:pPr>
        <w:keepNext/>
        <w:keepLines/>
        <w:spacing w:line="360" w:lineRule="auto"/>
        <w:ind w:right="-876"/>
        <w:rPr>
          <w:rFonts w:ascii="Palatino Linotype" w:eastAsia="Palatino Linotype" w:hAnsi="Palatino Linotype" w:cs="Palatino Linotype"/>
          <w:b/>
        </w:rPr>
      </w:pPr>
      <w:bookmarkStart w:id="9" w:name="_heading=h.bub4yvq0if74" w:colFirst="0" w:colLast="0"/>
      <w:bookmarkEnd w:id="9"/>
    </w:p>
    <w:p w14:paraId="2323E72C" w14:textId="77777777" w:rsidR="00267298" w:rsidRPr="009A2339" w:rsidRDefault="006A72E6" w:rsidP="00B66696">
      <w:pPr>
        <w:numPr>
          <w:ilvl w:val="0"/>
          <w:numId w:val="4"/>
        </w:numPr>
        <w:spacing w:line="360" w:lineRule="auto"/>
        <w:ind w:left="0" w:right="568" w:firstLine="0"/>
        <w:jc w:val="both"/>
        <w:rPr>
          <w:rFonts w:ascii="Palatino Linotype" w:eastAsia="Palatino Linotype" w:hAnsi="Palatino Linotype" w:cs="Palatino Linotype"/>
          <w:b/>
        </w:rPr>
      </w:pPr>
      <w:r w:rsidRPr="009A2339">
        <w:rPr>
          <w:rFonts w:ascii="Palatino Linotype" w:eastAsia="Palatino Linotype" w:hAnsi="Palatino Linotype" w:cs="Palatino Linotype"/>
        </w:rPr>
        <w:t>Acotada</w:t>
      </w:r>
      <w:r w:rsidR="00BE63CA"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la</w:t>
      </w:r>
      <w:r w:rsidR="00BE63CA" w:rsidRPr="009A2339">
        <w:rPr>
          <w:rFonts w:ascii="Palatino Linotype" w:eastAsia="Palatino Linotype" w:hAnsi="Palatino Linotype" w:cs="Palatino Linotype"/>
        </w:rPr>
        <w:t>s</w:t>
      </w:r>
      <w:r w:rsidRPr="009A2339">
        <w:rPr>
          <w:rFonts w:ascii="Palatino Linotype" w:eastAsia="Palatino Linotype" w:hAnsi="Palatino Linotype" w:cs="Palatino Linotype"/>
        </w:rPr>
        <w:t xml:space="preserve"> Litis, </w:t>
      </w:r>
      <w:r w:rsidR="00A331ED" w:rsidRPr="009A2339">
        <w:rPr>
          <w:rFonts w:ascii="Palatino Linotype" w:eastAsia="Palatino Linotype" w:hAnsi="Palatino Linotype" w:cs="Palatino Linotype"/>
        </w:rPr>
        <w:t>de los Recursos de Revisión, en cuanto a la solicitud</w:t>
      </w:r>
      <w:r w:rsidR="00BE63CA" w:rsidRPr="009A2339">
        <w:rPr>
          <w:rFonts w:ascii="Palatino Linotype" w:eastAsia="Palatino Linotype" w:hAnsi="Palatino Linotype" w:cs="Palatino Linotype"/>
        </w:rPr>
        <w:t>es de información, en donde el Recurrente solicito:</w:t>
      </w:r>
    </w:p>
    <w:p w14:paraId="33683629" w14:textId="77777777" w:rsidR="007E193F" w:rsidRPr="009A2339" w:rsidRDefault="007E193F" w:rsidP="007E193F">
      <w:pPr>
        <w:spacing w:line="360" w:lineRule="auto"/>
        <w:ind w:right="568"/>
        <w:jc w:val="both"/>
        <w:rPr>
          <w:rFonts w:ascii="Palatino Linotype" w:eastAsia="Palatino Linotype" w:hAnsi="Palatino Linotype" w:cs="Palatino Linotype"/>
        </w:rPr>
      </w:pPr>
    </w:p>
    <w:p w14:paraId="3FF29F0F"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59CCC5F5" w14:textId="3CEBB126" w:rsidR="007E193F" w:rsidRPr="009A2339" w:rsidRDefault="0037410A"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O</w:t>
      </w:r>
      <w:r w:rsidR="007E193F" w:rsidRPr="009A2339">
        <w:rPr>
          <w:rFonts w:ascii="Palatino Linotype" w:eastAsia="Palatino Linotype" w:hAnsi="Palatino Linotype" w:cs="Palatino Linotype"/>
        </w:rPr>
        <w:t>ficios firmados por el o la Vocal del instituto del transporte de enero 2023 a diciembre 2023.</w:t>
      </w:r>
    </w:p>
    <w:p w14:paraId="1FD33B19" w14:textId="77777777" w:rsidR="007E193F" w:rsidRPr="009A2339" w:rsidRDefault="007E193F" w:rsidP="007E193F">
      <w:pPr>
        <w:spacing w:line="360" w:lineRule="auto"/>
        <w:ind w:left="851" w:right="142"/>
        <w:jc w:val="both"/>
        <w:rPr>
          <w:rFonts w:ascii="Palatino Linotype" w:eastAsia="Palatino Linotype" w:hAnsi="Palatino Linotype" w:cs="Palatino Linotype"/>
        </w:rPr>
      </w:pPr>
    </w:p>
    <w:p w14:paraId="058EE190"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556FFC9F"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p>
    <w:p w14:paraId="443B3927" w14:textId="77777777" w:rsidR="007E193F" w:rsidRPr="009A2339" w:rsidRDefault="007E193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Copia  de todo los oficios firmados por el Director General de Movilidad Zona 4 de septiembre 2023 a la fecha.</w:t>
      </w:r>
    </w:p>
    <w:p w14:paraId="2F0C5B65" w14:textId="77777777" w:rsidR="007E193F" w:rsidRPr="009A2339" w:rsidRDefault="007E193F" w:rsidP="007E193F">
      <w:pPr>
        <w:spacing w:line="360" w:lineRule="auto"/>
        <w:ind w:left="851" w:right="142"/>
        <w:jc w:val="both"/>
        <w:rPr>
          <w:rFonts w:ascii="Palatino Linotype" w:eastAsia="Palatino Linotype" w:hAnsi="Palatino Linotype" w:cs="Palatino Linotype"/>
        </w:rPr>
      </w:pPr>
    </w:p>
    <w:p w14:paraId="081AFD73"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0E79CA65" w14:textId="77777777" w:rsidR="007E193F" w:rsidRPr="009A2339" w:rsidRDefault="007E193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Copia de todo los oficios firmados por el Subsecretario de Movilidad de septiembre 2023 a la fecha.</w:t>
      </w:r>
    </w:p>
    <w:p w14:paraId="71563F35" w14:textId="77777777" w:rsidR="007E193F" w:rsidRPr="009A2339" w:rsidRDefault="007E193F" w:rsidP="007E193F">
      <w:pPr>
        <w:spacing w:line="360" w:lineRule="auto"/>
        <w:ind w:left="851" w:right="142"/>
        <w:jc w:val="both"/>
        <w:rPr>
          <w:rFonts w:ascii="Palatino Linotype" w:eastAsia="Palatino Linotype" w:hAnsi="Palatino Linotype" w:cs="Palatino Linotype"/>
        </w:rPr>
      </w:pPr>
    </w:p>
    <w:p w14:paraId="14C3CF24"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36EE475C" w14:textId="77777777" w:rsidR="007E193F" w:rsidRPr="009A2339" w:rsidRDefault="007E193F" w:rsidP="007E193F">
      <w:pPr>
        <w:spacing w:line="360" w:lineRule="auto"/>
        <w:ind w:left="851" w:right="142"/>
        <w:jc w:val="both"/>
        <w:rPr>
          <w:rFonts w:ascii="Palatino Linotype" w:eastAsia="Palatino Linotype" w:hAnsi="Palatino Linotype" w:cs="Palatino Linotype"/>
        </w:rPr>
      </w:pPr>
    </w:p>
    <w:p w14:paraId="6E345F7F" w14:textId="77777777" w:rsidR="007E193F" w:rsidRPr="009A2339" w:rsidRDefault="007E193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 xml:space="preserve">Copia de todo los oficios firmados por los coordinadores de esa dependencia de septiembre 2023 a la fecha. </w:t>
      </w:r>
    </w:p>
    <w:p w14:paraId="6A408B7D" w14:textId="77777777" w:rsidR="007E193F" w:rsidRPr="009A2339" w:rsidRDefault="007E193F" w:rsidP="007E193F">
      <w:pPr>
        <w:spacing w:line="360" w:lineRule="auto"/>
        <w:ind w:left="851" w:right="142"/>
        <w:jc w:val="both"/>
        <w:rPr>
          <w:rFonts w:ascii="Palatino Linotype" w:eastAsia="Palatino Linotype" w:hAnsi="Palatino Linotype" w:cs="Palatino Linotype"/>
        </w:rPr>
      </w:pPr>
    </w:p>
    <w:p w14:paraId="49341A18" w14:textId="77777777" w:rsidR="007E193F" w:rsidRPr="009A2339" w:rsidRDefault="007E193F" w:rsidP="007E193F">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6ED9E2D5" w14:textId="77777777" w:rsidR="007E193F" w:rsidRPr="009A2339" w:rsidRDefault="007E193F" w:rsidP="00B66696">
      <w:pPr>
        <w:pStyle w:val="Prrafodelista"/>
        <w:numPr>
          <w:ilvl w:val="0"/>
          <w:numId w:val="18"/>
        </w:numPr>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Copia de todo los oficios firmados por el Director General de Movilidad Zona 1 de septiembre 2023 a la fecha.</w:t>
      </w:r>
    </w:p>
    <w:p w14:paraId="37DFF699" w14:textId="77777777" w:rsidR="007E193F" w:rsidRPr="009A2339" w:rsidRDefault="007E193F" w:rsidP="007E193F">
      <w:pPr>
        <w:tabs>
          <w:tab w:val="left" w:pos="3828"/>
        </w:tabs>
        <w:spacing w:line="360" w:lineRule="auto"/>
        <w:ind w:left="851" w:right="142"/>
        <w:jc w:val="both"/>
        <w:rPr>
          <w:rFonts w:ascii="Palatino Linotype" w:eastAsia="Palatino Linotype" w:hAnsi="Palatino Linotype" w:cs="Palatino Linotype"/>
          <w:color w:val="000000"/>
        </w:rPr>
      </w:pPr>
    </w:p>
    <w:p w14:paraId="260410BE" w14:textId="77777777" w:rsidR="007E193F" w:rsidRPr="009A2339" w:rsidRDefault="007E193F" w:rsidP="007E193F">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00602/SMOV/IP/2024</w:t>
      </w:r>
    </w:p>
    <w:p w14:paraId="0503159B" w14:textId="77777777" w:rsidR="007E193F" w:rsidRPr="009A2339" w:rsidRDefault="007E193F" w:rsidP="00B66696">
      <w:pPr>
        <w:pStyle w:val="Prrafodelista"/>
        <w:numPr>
          <w:ilvl w:val="0"/>
          <w:numId w:val="18"/>
        </w:numPr>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Copia de todo los oficios firmados por el Director General de Movilidad Zona 3 de septiembre 2023 a la fecha.</w:t>
      </w:r>
    </w:p>
    <w:p w14:paraId="626080D9" w14:textId="77777777" w:rsidR="007E193F" w:rsidRPr="009A2339" w:rsidRDefault="007E193F" w:rsidP="007E193F">
      <w:pPr>
        <w:tabs>
          <w:tab w:val="left" w:pos="3828"/>
        </w:tabs>
        <w:spacing w:line="360" w:lineRule="auto"/>
        <w:ind w:left="851" w:right="142"/>
        <w:jc w:val="both"/>
        <w:rPr>
          <w:rFonts w:ascii="Palatino Linotype" w:eastAsia="Palatino Linotype" w:hAnsi="Palatino Linotype" w:cs="Palatino Linotype"/>
          <w:color w:val="000000"/>
        </w:rPr>
      </w:pPr>
    </w:p>
    <w:p w14:paraId="2B3BDEBF" w14:textId="77777777" w:rsidR="007E193F" w:rsidRPr="009A2339" w:rsidRDefault="007E193F" w:rsidP="007E193F">
      <w:pPr>
        <w:tabs>
          <w:tab w:val="left" w:pos="3828"/>
        </w:tabs>
        <w:spacing w:line="360" w:lineRule="auto"/>
        <w:ind w:left="851"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b/>
          <w:color w:val="000000"/>
        </w:rPr>
        <w:t>00601/SMOV/IP/2024</w:t>
      </w:r>
    </w:p>
    <w:p w14:paraId="32DD1E07" w14:textId="77777777" w:rsidR="007E193F" w:rsidRPr="009A2339" w:rsidRDefault="007E193F" w:rsidP="00B66696">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color w:val="000000"/>
        </w:rPr>
        <w:t>Copia de todo los oficios firmados por el Director General de Movilidad Zona 2 de septiembre 2023 a la fecha.</w:t>
      </w:r>
    </w:p>
    <w:p w14:paraId="473850F3" w14:textId="77777777" w:rsidR="0037410A" w:rsidRPr="009A2339" w:rsidRDefault="0037410A" w:rsidP="0037410A">
      <w:pPr>
        <w:spacing w:line="360" w:lineRule="auto"/>
        <w:ind w:right="142"/>
        <w:jc w:val="both"/>
        <w:rPr>
          <w:rFonts w:ascii="Palatino Linotype" w:eastAsia="Palatino Linotype" w:hAnsi="Palatino Linotype" w:cs="Palatino Linotype"/>
        </w:rPr>
      </w:pPr>
    </w:p>
    <w:p w14:paraId="63CCCC9A" w14:textId="77777777" w:rsidR="0037410A" w:rsidRPr="009A2339" w:rsidRDefault="0037410A" w:rsidP="0037410A">
      <w:pPr>
        <w:spacing w:line="360" w:lineRule="auto"/>
        <w:ind w:left="851" w:right="142"/>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42D219BF" w14:textId="77777777" w:rsidR="0037410A" w:rsidRPr="009A2339" w:rsidRDefault="0037410A" w:rsidP="0037410A">
      <w:pPr>
        <w:pStyle w:val="Prrafodelista"/>
        <w:numPr>
          <w:ilvl w:val="0"/>
          <w:numId w:val="18"/>
        </w:numPr>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Oficios firmados por el Subsecretario de movilidad en los meses de enero a septiembre de 2024 con sus anexos.</w:t>
      </w:r>
    </w:p>
    <w:p w14:paraId="2569B837" w14:textId="77777777" w:rsidR="0037410A" w:rsidRPr="009A2339" w:rsidRDefault="0037410A" w:rsidP="0037410A">
      <w:pPr>
        <w:spacing w:line="360" w:lineRule="auto"/>
        <w:ind w:right="142"/>
        <w:jc w:val="both"/>
        <w:rPr>
          <w:rFonts w:ascii="Palatino Linotype" w:eastAsia="Palatino Linotype" w:hAnsi="Palatino Linotype" w:cs="Palatino Linotype"/>
        </w:rPr>
      </w:pPr>
    </w:p>
    <w:p w14:paraId="67D5C7CF" w14:textId="77777777" w:rsidR="007E193F" w:rsidRPr="009A2339" w:rsidRDefault="007E193F" w:rsidP="007E193F">
      <w:pPr>
        <w:spacing w:line="360" w:lineRule="auto"/>
        <w:ind w:right="568"/>
        <w:jc w:val="both"/>
        <w:rPr>
          <w:rFonts w:ascii="Palatino Linotype" w:eastAsia="Palatino Linotype" w:hAnsi="Palatino Linotype" w:cs="Palatino Linotype"/>
          <w:b/>
        </w:rPr>
      </w:pPr>
    </w:p>
    <w:p w14:paraId="0F5F452A" w14:textId="77777777" w:rsidR="00BE63CA" w:rsidRPr="009A2339" w:rsidRDefault="007E193F" w:rsidP="00B66696">
      <w:pPr>
        <w:numPr>
          <w:ilvl w:val="0"/>
          <w:numId w:val="4"/>
        </w:numPr>
        <w:spacing w:line="360" w:lineRule="auto"/>
        <w:ind w:left="0" w:right="568"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Sujeto Obligado, informó </w:t>
      </w:r>
    </w:p>
    <w:p w14:paraId="54ED247D"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289DAD26"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44084732"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0CA03271" w14:textId="77777777" w:rsidR="00BE63CA" w:rsidRPr="009A2339" w:rsidRDefault="00BE63CA" w:rsidP="007E193F">
      <w:pPr>
        <w:spacing w:line="360" w:lineRule="auto"/>
        <w:ind w:left="851"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 Se puede hacer entrega de los oficios solicitados en medio magnético y pasar a las oficinas en Tlalnepantla de Baz 2160 primer piso, en el Instituto. Así mismo se suben los oficios que alcanzan a cargarse en este Sistema</w:t>
      </w:r>
    </w:p>
    <w:p w14:paraId="78BBD464" w14:textId="77777777" w:rsidR="00BE63CA" w:rsidRPr="009A2339" w:rsidRDefault="00BE63CA" w:rsidP="007E193F">
      <w:pPr>
        <w:spacing w:line="360" w:lineRule="auto"/>
        <w:ind w:left="851" w:right="-876"/>
        <w:jc w:val="both"/>
        <w:rPr>
          <w:rFonts w:ascii="Palatino Linotype" w:eastAsia="Palatino Linotype" w:hAnsi="Palatino Linotype" w:cs="Palatino Linotype"/>
        </w:rPr>
      </w:pPr>
    </w:p>
    <w:p w14:paraId="58CFFB22"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06286/INFOEM/IP/RR/2024</w:t>
      </w:r>
    </w:p>
    <w:p w14:paraId="3DE23C77"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00603/SMOV/IP/2024</w:t>
      </w:r>
    </w:p>
    <w:p w14:paraId="2B367766"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638F598C" w14:textId="77777777" w:rsidR="00BE63CA" w:rsidRPr="009A2339" w:rsidRDefault="00BE63CA" w:rsidP="00B66696">
      <w:pPr>
        <w:pStyle w:val="Prrafodelista"/>
        <w:numPr>
          <w:ilvl w:val="0"/>
          <w:numId w:val="7"/>
        </w:num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El </w:t>
      </w:r>
      <w:r w:rsidRPr="009A2339">
        <w:rPr>
          <w:rFonts w:ascii="Palatino Linotype" w:eastAsia="Palatino Linotype" w:hAnsi="Palatino Linotype" w:cs="Palatino Linotype"/>
        </w:rPr>
        <w:t>Director General de Movilidad Zona IV, informó que anexaba 11 carpetas que contienen los oficios firmados por el titular de la Dirección General de Movilidad Zona IV, firmados en intervalo de tiempo comprendido de septiembre del dos mil veintitrés al tres de septiembre del dos mil veinticuatro, mismos que se encuentran en su versión público, de igual manera  informó que el personal encargado del archivo de la Dirección General de Movilidad Zona IV, hizo de conocimiento que los consecutivos fueron cancelados:</w:t>
      </w:r>
    </w:p>
    <w:p w14:paraId="0D6B335E" w14:textId="77777777" w:rsidR="00BE63CA" w:rsidRPr="009A2339" w:rsidRDefault="00BE63CA" w:rsidP="00BE63CA">
      <w:pPr>
        <w:pStyle w:val="Prrafodelista"/>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Por lo que respecta al año 2023. (Anexa tabla con Folios Cancelados 2023, Con Número de Oficio y Motivo), Por lo que respecta al año 2024: (Anexa tabla con Folios Cancelados 2023, Con Número de Oficio y Motivo).</w:t>
      </w:r>
    </w:p>
    <w:p w14:paraId="649E5904"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29C9CD50"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06287/INFOEM/IP/RR/2024</w:t>
      </w:r>
    </w:p>
    <w:p w14:paraId="3DD64E41"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00604/SMOV/IP/2024</w:t>
      </w:r>
    </w:p>
    <w:p w14:paraId="6184E56F"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4262BAA7" w14:textId="77777777" w:rsidR="00BE63CA" w:rsidRPr="009A2339" w:rsidRDefault="00BE63CA" w:rsidP="00BE63C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Informó que, la Subsecretaría de Movilidad, realizó una búsqueda minuciosa y exhaustiva en los archivos que obran en esta Unidad Administrativa, por lo que hace de su conocimiento, que en el periodo referido se realizaron 595 oficios.</w:t>
      </w:r>
    </w:p>
    <w:p w14:paraId="609F5EA6" w14:textId="77777777" w:rsidR="00BE63CA" w:rsidRPr="009A2339" w:rsidRDefault="00BE63CA" w:rsidP="00BE63CA">
      <w:pPr>
        <w:spacing w:line="360" w:lineRule="auto"/>
        <w:ind w:right="-876"/>
        <w:jc w:val="both"/>
        <w:rPr>
          <w:rFonts w:ascii="Palatino Linotype" w:eastAsia="Palatino Linotype" w:hAnsi="Palatino Linotype" w:cs="Palatino Linotype"/>
          <w:b/>
          <w:i/>
        </w:rPr>
      </w:pPr>
    </w:p>
    <w:p w14:paraId="5CFEF92B"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0E54280D" w14:textId="65B24B28" w:rsidR="00BE63CA" w:rsidRPr="009A2339" w:rsidRDefault="0037410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4D912D26" w14:textId="77777777" w:rsidR="00BE63CA" w:rsidRPr="009A2339" w:rsidRDefault="00BE63CA" w:rsidP="0037410A">
      <w:pPr>
        <w:spacing w:line="360" w:lineRule="auto"/>
        <w:ind w:right="-876"/>
        <w:jc w:val="both"/>
        <w:rPr>
          <w:rFonts w:ascii="Cambria" w:hAnsi="Cambria" w:cs="Cambria"/>
        </w:rPr>
      </w:pPr>
      <w:r w:rsidRPr="009A2339">
        <w:rPr>
          <w:rFonts w:ascii="Palatino Linotype" w:eastAsia="Palatino Linotype" w:hAnsi="Palatino Linotype" w:cs="Palatino Linotype"/>
        </w:rPr>
        <w:t xml:space="preserve">El Sujeto Obligado informó, las respuestas proporcionadas por los Servidores Públicos habilitados, de la </w:t>
      </w:r>
      <w:r w:rsidRPr="009A2339">
        <w:rPr>
          <w:rFonts w:ascii="Cambria" w:hAnsi="Cambria" w:cs="Cambria"/>
          <w:bCs/>
        </w:rPr>
        <w:t xml:space="preserve">Coordinación de Control Técnico,  Coordinación de Seguimiento y Análisis, Coordinación de Vinculación, Coordinación de Informática, Coordinación Administrativa y Coordinación de Concertación Sectorial, los cuales </w:t>
      </w:r>
      <w:r w:rsidRPr="009A2339">
        <w:rPr>
          <w:rFonts w:ascii="Palatino Linotype" w:eastAsia="Palatino Linotype" w:hAnsi="Palatino Linotype" w:cs="Palatino Linotype"/>
        </w:rPr>
        <w:t xml:space="preserve"> anexaron los archivos  en donde se encuentran los oficios solicitados por el Recurrente</w:t>
      </w:r>
    </w:p>
    <w:p w14:paraId="557DEE02"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5B20AF72"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0FF797C3"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2885C42C" w14:textId="77777777" w:rsidR="00BE63CA" w:rsidRPr="009A2339" w:rsidRDefault="00BE63CA" w:rsidP="00BE63C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 remitió un total de 17 archivos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xml:space="preserve"> los cuales contienen oficios suscritos por el mismo, correspondientes a los años 2023 y 2024, de igual forma remite  </w:t>
      </w:r>
      <w:r w:rsidRPr="009A2339">
        <w:rPr>
          <w:rFonts w:ascii="Palatino Linotype" w:eastAsia="Palatino Linotype" w:hAnsi="Palatino Linotype" w:cs="Palatino Linotype"/>
          <w:bCs/>
        </w:rPr>
        <w:t xml:space="preserve">Acta de la Centésima Septuagésima Quinta Sesión Extraordinaria del Año Dos Mil Veinticuatro, del Comité De Transparencia de la Secretaría de Movilidad del Gobierno del Estado De México. Mediante el cual se realiza, la Revisión, discusión y en su caso confirmación de las Versiones Públicas, requerida por la Coordinaciones y la Dirección General de Movilidad de Zona I, para atender las solicitudes de información 00599/SMOV/IP/2024 y 00600/SMOV/IP/2024. </w:t>
      </w:r>
    </w:p>
    <w:p w14:paraId="2EC38588" w14:textId="77777777" w:rsidR="00BE63CA" w:rsidRPr="009A2339" w:rsidRDefault="00BE63CA" w:rsidP="00BE63CA">
      <w:pPr>
        <w:spacing w:line="360" w:lineRule="auto"/>
        <w:ind w:right="-876"/>
        <w:jc w:val="both"/>
        <w:rPr>
          <w:rFonts w:ascii="Palatino Linotype" w:eastAsia="Palatino Linotype" w:hAnsi="Palatino Linotype" w:cs="Palatino Linotype"/>
          <w:b/>
          <w:i/>
        </w:rPr>
      </w:pPr>
    </w:p>
    <w:p w14:paraId="1DE67911"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2DBF3FAB"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00602/SMOV/IP/2024</w:t>
      </w:r>
    </w:p>
    <w:p w14:paraId="1CFA4955"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48DBFCEC" w14:textId="77777777" w:rsidR="00BE63CA" w:rsidRPr="009A2339" w:rsidRDefault="00BE63CA" w:rsidP="00BE63C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III,  remitió un total de  ocho carpetas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los cuales contiene oficios suscritos por el mimo, correspondientes a los años 2023 y 2024</w:t>
      </w:r>
    </w:p>
    <w:p w14:paraId="3A82C8AB"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46592748"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06743/INFOEM/IP/RR/2024</w:t>
      </w:r>
    </w:p>
    <w:p w14:paraId="6544C2DB"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00601/SMOV/IP/2024</w:t>
      </w:r>
    </w:p>
    <w:p w14:paraId="19F43343"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485F53CD" w14:textId="6C796134" w:rsidR="00BE63CA" w:rsidRPr="009A2339" w:rsidRDefault="00BE63CA" w:rsidP="00BE63C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El Director General de Movilidad Zona II, remitió a través de su respuesta un total de tres archivos, los cuales contiene</w:t>
      </w:r>
      <w:r w:rsidR="0037410A" w:rsidRPr="009A2339">
        <w:rPr>
          <w:rFonts w:ascii="Palatino Linotype" w:eastAsia="Palatino Linotype" w:hAnsi="Palatino Linotype" w:cs="Palatino Linotype"/>
        </w:rPr>
        <w:t xml:space="preserve"> oficios suscritos por el mismo.</w:t>
      </w:r>
    </w:p>
    <w:p w14:paraId="079304BA" w14:textId="77777777" w:rsidR="0037410A" w:rsidRPr="009A2339" w:rsidRDefault="0037410A" w:rsidP="00BE63CA">
      <w:pPr>
        <w:spacing w:line="360" w:lineRule="auto"/>
        <w:ind w:right="-876"/>
        <w:jc w:val="both"/>
        <w:rPr>
          <w:rFonts w:ascii="Palatino Linotype" w:eastAsia="Palatino Linotype" w:hAnsi="Palatino Linotype" w:cs="Palatino Linotype"/>
        </w:rPr>
      </w:pPr>
    </w:p>
    <w:p w14:paraId="74CCC260" w14:textId="77777777" w:rsidR="0037410A" w:rsidRPr="009A2339" w:rsidRDefault="0037410A" w:rsidP="0037410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07199/INFOEM/IP/RR/2024</w:t>
      </w:r>
    </w:p>
    <w:p w14:paraId="6E49DEB9" w14:textId="77777777" w:rsidR="0037410A" w:rsidRPr="009A2339" w:rsidRDefault="0037410A" w:rsidP="0037410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22F2572B" w14:textId="77777777" w:rsidR="0037410A" w:rsidRPr="009A2339" w:rsidRDefault="0037410A" w:rsidP="0037410A">
      <w:pPr>
        <w:spacing w:line="360" w:lineRule="auto"/>
        <w:ind w:left="360" w:right="-876"/>
        <w:jc w:val="both"/>
        <w:rPr>
          <w:rFonts w:ascii="Palatino Linotype" w:eastAsia="Palatino Linotype" w:hAnsi="Palatino Linotype" w:cs="Palatino Linotype"/>
          <w:b/>
        </w:rPr>
      </w:pPr>
    </w:p>
    <w:p w14:paraId="4606DF1E" w14:textId="77777777" w:rsidR="0037410A" w:rsidRPr="009A2339" w:rsidRDefault="0037410A" w:rsidP="0037410A">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Informó que la Subsecretaría de Movilidad, realizó una búsqueda minuciosa y exhaustiva en los archivos que obran en esta Unidad Administrativa y que en el periodo referido se realizaron 541 oficios, no obstante, esta Unidad Administrativa pone a su disposición la consulta de los oficios solicitados de manera directa en las oficinas que ocupa esta Subsecretaría de Movilidad, concertando previa cita a los siguientes correos: nancyvazquezhernandez.movilidad@gmail.com, dulcemaranon.movilidad@gmail.com.</w:t>
      </w:r>
    </w:p>
    <w:p w14:paraId="2E28F85D" w14:textId="77777777" w:rsidR="0037410A" w:rsidRPr="009A2339" w:rsidRDefault="0037410A" w:rsidP="00BE63CA">
      <w:pPr>
        <w:spacing w:line="360" w:lineRule="auto"/>
        <w:ind w:right="-876"/>
        <w:jc w:val="both"/>
        <w:rPr>
          <w:rFonts w:ascii="Palatino Linotype" w:eastAsia="Palatino Linotype" w:hAnsi="Palatino Linotype" w:cs="Palatino Linotype"/>
        </w:rPr>
      </w:pPr>
    </w:p>
    <w:p w14:paraId="0C1EBDBC"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12619C1B" w14:textId="77777777" w:rsidR="00BE63CA" w:rsidRPr="009A2339" w:rsidRDefault="00BE63CA" w:rsidP="00BE63CA">
      <w:pPr>
        <w:spacing w:line="360" w:lineRule="auto"/>
        <w:ind w:right="-876"/>
        <w:jc w:val="both"/>
        <w:rPr>
          <w:rFonts w:ascii="Palatino Linotype" w:eastAsia="Palatino Linotype" w:hAnsi="Palatino Linotype" w:cs="Palatino Linotype"/>
          <w:b/>
        </w:rPr>
      </w:pPr>
    </w:p>
    <w:p w14:paraId="45AE843C" w14:textId="77777777" w:rsidR="00BE63CA" w:rsidRPr="009A2339" w:rsidRDefault="00BE63CA"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b/>
        </w:rPr>
        <w:lastRenderedPageBreak/>
        <w:t xml:space="preserve">El RECURRENTE, </w:t>
      </w:r>
      <w:r w:rsidRPr="009A2339">
        <w:rPr>
          <w:rFonts w:ascii="Palatino Linotype" w:eastAsia="Palatino Linotype" w:hAnsi="Palatino Linotype" w:cs="Palatino Linotype"/>
        </w:rPr>
        <w:t xml:space="preserve">se inconformó por:  </w:t>
      </w:r>
    </w:p>
    <w:p w14:paraId="5313D620" w14:textId="77777777" w:rsidR="00BE63CA" w:rsidRPr="009A2339" w:rsidRDefault="00BE63CA" w:rsidP="00BE63CA">
      <w:pPr>
        <w:spacing w:line="360" w:lineRule="auto"/>
        <w:ind w:right="-876"/>
        <w:jc w:val="both"/>
        <w:rPr>
          <w:rFonts w:ascii="Palatino Linotype" w:eastAsia="Palatino Linotype" w:hAnsi="Palatino Linotype" w:cs="Palatino Linotype"/>
        </w:rPr>
      </w:pPr>
    </w:p>
    <w:p w14:paraId="3B0A6BC8"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05983/INFOEM/IP/RR/2024</w:t>
      </w:r>
    </w:p>
    <w:p w14:paraId="19D5AF8D"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00569/SMOV/IP/2024</w:t>
      </w:r>
    </w:p>
    <w:p w14:paraId="35BC6A2C" w14:textId="77777777" w:rsidR="00BE63CA" w:rsidRPr="009A2339" w:rsidRDefault="00BE63CA" w:rsidP="00BE63CA">
      <w:pPr>
        <w:ind w:left="-283" w:right="257"/>
        <w:jc w:val="both"/>
        <w:rPr>
          <w:rFonts w:ascii="Palatino Linotype" w:eastAsia="Palatino Linotype" w:hAnsi="Palatino Linotype" w:cs="Palatino Linotype"/>
          <w:b/>
          <w:sz w:val="22"/>
          <w:szCs w:val="22"/>
        </w:rPr>
      </w:pPr>
    </w:p>
    <w:p w14:paraId="1841EB6F" w14:textId="77777777" w:rsidR="00BE63CA" w:rsidRPr="009A2339" w:rsidRDefault="00BE63CA" w:rsidP="00BE63CA">
      <w:pPr>
        <w:numPr>
          <w:ilvl w:val="0"/>
          <w:numId w:val="1"/>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 xml:space="preserve">La información está incompleta y tapada ocultando datos públicos </w:t>
      </w:r>
    </w:p>
    <w:p w14:paraId="33F1C5CF"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5D3E70C9" w14:textId="77777777" w:rsidR="00BE63CA" w:rsidRPr="009A2339" w:rsidRDefault="00BE63CA" w:rsidP="00BE63CA">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06286/INFOEM/IP/RR/2024</w:t>
      </w:r>
    </w:p>
    <w:p w14:paraId="3F79C003" w14:textId="77777777" w:rsidR="00BE63CA" w:rsidRPr="009A2339" w:rsidRDefault="00BE63CA" w:rsidP="00BE63CA">
      <w:pPr>
        <w:pBdr>
          <w:top w:val="nil"/>
          <w:left w:val="nil"/>
          <w:bottom w:val="nil"/>
          <w:right w:val="nil"/>
          <w:between w:val="nil"/>
        </w:pBdr>
        <w:ind w:right="257"/>
        <w:rPr>
          <w:rFonts w:ascii="Palatino Linotype" w:eastAsia="Palatino Linotype" w:hAnsi="Palatino Linotype" w:cs="Palatino Linotype"/>
          <w:b/>
          <w:color w:val="000000"/>
          <w:sz w:val="22"/>
          <w:szCs w:val="22"/>
        </w:rPr>
      </w:pPr>
      <w:r w:rsidRPr="009A2339">
        <w:rPr>
          <w:rFonts w:ascii="Palatino Linotype" w:eastAsia="Palatino Linotype" w:hAnsi="Palatino Linotype" w:cs="Palatino Linotype"/>
          <w:b/>
          <w:color w:val="000000"/>
          <w:sz w:val="22"/>
          <w:szCs w:val="22"/>
        </w:rPr>
        <w:t>00603/SMOV/IP/2024</w:t>
      </w:r>
    </w:p>
    <w:p w14:paraId="3CC809A2" w14:textId="77777777" w:rsidR="00BE63CA" w:rsidRPr="009A2339" w:rsidRDefault="00BE63CA" w:rsidP="00BE63CA">
      <w:pPr>
        <w:pBdr>
          <w:top w:val="nil"/>
          <w:left w:val="nil"/>
          <w:bottom w:val="nil"/>
          <w:right w:val="nil"/>
          <w:between w:val="nil"/>
        </w:pBdr>
        <w:ind w:right="257"/>
        <w:rPr>
          <w:rFonts w:ascii="Palatino Linotype" w:eastAsia="Palatino Linotype" w:hAnsi="Palatino Linotype" w:cs="Palatino Linotype"/>
          <w:color w:val="000000"/>
          <w:sz w:val="22"/>
          <w:szCs w:val="22"/>
        </w:rPr>
      </w:pPr>
    </w:p>
    <w:p w14:paraId="61265DD2"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La información esta tapada no se ven completos los datos</w:t>
      </w:r>
      <w:r w:rsidRPr="009A2339">
        <w:rPr>
          <w:rFonts w:ascii="Palatino Linotype" w:eastAsia="Palatino Linotype" w:hAnsi="Palatino Linotype" w:cs="Palatino Linotype"/>
          <w:color w:val="000000"/>
          <w:sz w:val="22"/>
          <w:szCs w:val="22"/>
        </w:rPr>
        <w:t>.</w:t>
      </w:r>
    </w:p>
    <w:p w14:paraId="17EA368E"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0F3BA355" w14:textId="77777777" w:rsidR="00BE63CA" w:rsidRPr="009A2339" w:rsidRDefault="00BE63CA" w:rsidP="00BE63CA">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06287/INFOEM/IP/RR/2024</w:t>
      </w:r>
    </w:p>
    <w:p w14:paraId="7DF59AC3" w14:textId="77777777" w:rsidR="00BE63CA" w:rsidRPr="009A2339" w:rsidRDefault="00BE63CA" w:rsidP="00BE63CA">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00604/SMOV/IP/2024</w:t>
      </w:r>
    </w:p>
    <w:p w14:paraId="523F3575" w14:textId="77777777" w:rsidR="00BE63CA" w:rsidRPr="009A2339" w:rsidRDefault="00BE63CA" w:rsidP="00BE63CA">
      <w:pPr>
        <w:spacing w:line="360" w:lineRule="auto"/>
        <w:ind w:left="359" w:right="-876"/>
        <w:jc w:val="both"/>
        <w:rPr>
          <w:rFonts w:ascii="Palatino Linotype" w:eastAsia="Palatino Linotype" w:hAnsi="Palatino Linotype" w:cs="Palatino Linotype"/>
          <w:i/>
          <w:color w:val="000000"/>
        </w:rPr>
      </w:pPr>
    </w:p>
    <w:p w14:paraId="5DF2A4D7"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No entrego los oficios solicitados</w:t>
      </w:r>
      <w:r w:rsidRPr="009A2339">
        <w:rPr>
          <w:rFonts w:ascii="Palatino Linotype" w:eastAsia="Palatino Linotype" w:hAnsi="Palatino Linotype" w:cs="Palatino Linotype"/>
          <w:color w:val="000000"/>
          <w:sz w:val="22"/>
          <w:szCs w:val="22"/>
        </w:rPr>
        <w:t>.</w:t>
      </w:r>
    </w:p>
    <w:p w14:paraId="40AAB60E" w14:textId="77777777" w:rsidR="00BE63CA" w:rsidRPr="009A2339" w:rsidRDefault="00BE63CA" w:rsidP="00BE63CA">
      <w:pPr>
        <w:pStyle w:val="Prrafodelista"/>
        <w:rPr>
          <w:rFonts w:ascii="Palatino Linotype" w:eastAsia="Palatino Linotype" w:hAnsi="Palatino Linotype" w:cs="Palatino Linotype"/>
          <w:sz w:val="22"/>
          <w:szCs w:val="22"/>
        </w:rPr>
      </w:pPr>
    </w:p>
    <w:p w14:paraId="70170AC7"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3F057060"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4EB4E4EC"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0CBF079B"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17937EEE"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Negativa de la información no completa</w:t>
      </w:r>
      <w:r w:rsidRPr="009A2339">
        <w:rPr>
          <w:rFonts w:ascii="Palatino Linotype" w:eastAsia="Palatino Linotype" w:hAnsi="Palatino Linotype" w:cs="Palatino Linotype"/>
          <w:color w:val="000000"/>
          <w:sz w:val="22"/>
          <w:szCs w:val="22"/>
        </w:rPr>
        <w:t>.</w:t>
      </w:r>
    </w:p>
    <w:p w14:paraId="10793E17" w14:textId="77777777" w:rsidR="00BE63CA" w:rsidRPr="009A2339" w:rsidRDefault="00BE63CA" w:rsidP="00BE63CA">
      <w:pPr>
        <w:pStyle w:val="Prrafodelista"/>
        <w:rPr>
          <w:rFonts w:ascii="Palatino Linotype" w:eastAsia="Palatino Linotype" w:hAnsi="Palatino Linotype" w:cs="Palatino Linotype"/>
          <w:sz w:val="22"/>
          <w:szCs w:val="22"/>
        </w:rPr>
      </w:pPr>
    </w:p>
    <w:p w14:paraId="164FB2BA"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0A885028"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2A77C60E"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4FF5D16A"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246FB08B"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lastRenderedPageBreak/>
        <w:t>Revisando la información falta</w:t>
      </w:r>
      <w:r w:rsidRPr="009A2339">
        <w:rPr>
          <w:rFonts w:ascii="Palatino Linotype" w:eastAsia="Palatino Linotype" w:hAnsi="Palatino Linotype" w:cs="Palatino Linotype"/>
          <w:color w:val="000000"/>
          <w:sz w:val="22"/>
          <w:szCs w:val="22"/>
        </w:rPr>
        <w:t>.</w:t>
      </w:r>
    </w:p>
    <w:p w14:paraId="6BD48096" w14:textId="77777777" w:rsidR="00BE63CA" w:rsidRPr="009A2339" w:rsidRDefault="00BE63CA" w:rsidP="00BE63CA">
      <w:pPr>
        <w:pStyle w:val="Prrafodelista"/>
        <w:rPr>
          <w:rFonts w:ascii="Palatino Linotype" w:eastAsia="Palatino Linotype" w:hAnsi="Palatino Linotype" w:cs="Palatino Linotype"/>
          <w:sz w:val="22"/>
          <w:szCs w:val="22"/>
        </w:rPr>
      </w:pPr>
    </w:p>
    <w:p w14:paraId="5255EE41"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45A225E1"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789402A6" w14:textId="77777777" w:rsidR="00BE63CA" w:rsidRPr="009A2339" w:rsidRDefault="00BE63CA" w:rsidP="00BE63C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6136994E" w14:textId="77777777" w:rsidR="00BE63CA" w:rsidRPr="009A2339" w:rsidRDefault="00BE63CA" w:rsidP="00BE63CA">
      <w:pPr>
        <w:spacing w:line="360" w:lineRule="auto"/>
        <w:ind w:right="257"/>
        <w:jc w:val="both"/>
        <w:rPr>
          <w:rFonts w:ascii="Palatino Linotype" w:eastAsia="Palatino Linotype" w:hAnsi="Palatino Linotype" w:cs="Palatino Linotype"/>
          <w:sz w:val="22"/>
          <w:szCs w:val="22"/>
        </w:rPr>
      </w:pPr>
    </w:p>
    <w:p w14:paraId="06A4410C"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No entrega información</w:t>
      </w:r>
      <w:r w:rsidRPr="009A2339">
        <w:rPr>
          <w:rFonts w:ascii="Palatino Linotype" w:eastAsia="Palatino Linotype" w:hAnsi="Palatino Linotype" w:cs="Palatino Linotype"/>
          <w:color w:val="000000"/>
          <w:sz w:val="22"/>
          <w:szCs w:val="22"/>
        </w:rPr>
        <w:t>.</w:t>
      </w:r>
    </w:p>
    <w:p w14:paraId="66601890" w14:textId="77777777" w:rsidR="00BE63CA" w:rsidRPr="009A2339" w:rsidRDefault="00BE63CA" w:rsidP="00BE63CA">
      <w:pPr>
        <w:pStyle w:val="Prrafodelista"/>
        <w:rPr>
          <w:rFonts w:ascii="Palatino Linotype" w:eastAsia="Palatino Linotype" w:hAnsi="Palatino Linotype" w:cs="Palatino Linotype"/>
          <w:sz w:val="22"/>
          <w:szCs w:val="22"/>
        </w:rPr>
      </w:pPr>
    </w:p>
    <w:p w14:paraId="0F9B36CA" w14:textId="77777777" w:rsidR="00BE63CA" w:rsidRPr="009A2339" w:rsidRDefault="00BE63CA" w:rsidP="00BE63CA">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06743/INFOEM/IP/RR/2024</w:t>
      </w:r>
    </w:p>
    <w:p w14:paraId="50919B21" w14:textId="77777777" w:rsidR="00BE63CA" w:rsidRPr="009A2339" w:rsidRDefault="00BE63CA" w:rsidP="00BE63CA">
      <w:pPr>
        <w:spacing w:line="360" w:lineRule="auto"/>
        <w:ind w:right="257"/>
        <w:jc w:val="both"/>
        <w:rPr>
          <w:rFonts w:ascii="Palatino Linotype" w:eastAsia="Palatino Linotype" w:hAnsi="Palatino Linotype" w:cs="Palatino Linotype"/>
          <w:b/>
          <w:sz w:val="22"/>
          <w:szCs w:val="22"/>
        </w:rPr>
      </w:pPr>
      <w:r w:rsidRPr="009A2339">
        <w:rPr>
          <w:rFonts w:ascii="Palatino Linotype" w:eastAsia="Palatino Linotype" w:hAnsi="Palatino Linotype" w:cs="Palatino Linotype"/>
          <w:b/>
          <w:sz w:val="22"/>
          <w:szCs w:val="22"/>
        </w:rPr>
        <w:t>00601/SMOV/IP/2024</w:t>
      </w:r>
    </w:p>
    <w:p w14:paraId="7CF92038" w14:textId="77777777" w:rsidR="00BE63CA" w:rsidRPr="009A2339" w:rsidRDefault="00BE63CA" w:rsidP="00BE63CA">
      <w:pPr>
        <w:spacing w:line="360" w:lineRule="auto"/>
        <w:ind w:right="257"/>
        <w:jc w:val="both"/>
        <w:rPr>
          <w:rFonts w:ascii="Palatino Linotype" w:eastAsia="Palatino Linotype" w:hAnsi="Palatino Linotype" w:cs="Palatino Linotype"/>
          <w:b/>
          <w:sz w:val="22"/>
          <w:szCs w:val="22"/>
        </w:rPr>
      </w:pPr>
    </w:p>
    <w:p w14:paraId="7C55FF5F" w14:textId="77777777" w:rsidR="00BE63CA" w:rsidRPr="009A2339" w:rsidRDefault="00BE63CA" w:rsidP="00B66696">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sz w:val="22"/>
          <w:szCs w:val="22"/>
        </w:rPr>
        <w:t>No está toda la información</w:t>
      </w:r>
      <w:r w:rsidRPr="009A2339">
        <w:rPr>
          <w:rFonts w:ascii="Palatino Linotype" w:eastAsia="Palatino Linotype" w:hAnsi="Palatino Linotype" w:cs="Palatino Linotype"/>
          <w:color w:val="000000"/>
          <w:sz w:val="22"/>
          <w:szCs w:val="22"/>
        </w:rPr>
        <w:t>.</w:t>
      </w:r>
    </w:p>
    <w:p w14:paraId="22DD7D06" w14:textId="77777777" w:rsidR="0037410A" w:rsidRPr="009A2339" w:rsidRDefault="0037410A" w:rsidP="0037410A">
      <w:pPr>
        <w:spacing w:line="360" w:lineRule="auto"/>
        <w:ind w:right="257"/>
        <w:jc w:val="both"/>
        <w:rPr>
          <w:rFonts w:ascii="Palatino Linotype" w:eastAsia="Palatino Linotype" w:hAnsi="Palatino Linotype" w:cs="Palatino Linotype"/>
          <w:color w:val="000000"/>
          <w:sz w:val="22"/>
          <w:szCs w:val="22"/>
        </w:rPr>
      </w:pPr>
    </w:p>
    <w:p w14:paraId="1FA8AE6A" w14:textId="77777777" w:rsidR="0037410A" w:rsidRPr="009A2339" w:rsidRDefault="0037410A" w:rsidP="0037410A">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00705/SMOV/IP/2024</w:t>
      </w:r>
    </w:p>
    <w:p w14:paraId="2537ED07" w14:textId="77777777" w:rsidR="0037410A" w:rsidRPr="009A2339" w:rsidRDefault="0037410A" w:rsidP="0037410A">
      <w:pPr>
        <w:spacing w:line="360" w:lineRule="auto"/>
        <w:ind w:right="257"/>
        <w:jc w:val="both"/>
        <w:rPr>
          <w:rFonts w:ascii="Palatino Linotype" w:eastAsia="Palatino Linotype" w:hAnsi="Palatino Linotype" w:cs="Palatino Linotype"/>
          <w:sz w:val="22"/>
          <w:szCs w:val="22"/>
        </w:rPr>
      </w:pPr>
    </w:p>
    <w:p w14:paraId="6D8CFB2F" w14:textId="77777777" w:rsidR="0037410A" w:rsidRPr="009A2339" w:rsidRDefault="0037410A" w:rsidP="0037410A">
      <w:pPr>
        <w:numPr>
          <w:ilvl w:val="0"/>
          <w:numId w:val="3"/>
        </w:numPr>
        <w:spacing w:line="360" w:lineRule="auto"/>
        <w:ind w:right="257"/>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color w:val="000000"/>
          <w:sz w:val="22"/>
          <w:szCs w:val="22"/>
        </w:rPr>
        <w:t>No atiende mi derecho de acceso.</w:t>
      </w:r>
    </w:p>
    <w:p w14:paraId="0A32E99C" w14:textId="77777777" w:rsidR="00A331ED" w:rsidRPr="009A2339" w:rsidRDefault="00A331ED" w:rsidP="00273B50">
      <w:pPr>
        <w:spacing w:line="360" w:lineRule="auto"/>
        <w:ind w:right="-876"/>
        <w:jc w:val="both"/>
        <w:rPr>
          <w:rFonts w:ascii="Palatino Linotype" w:hAnsi="Palatino Linotype"/>
          <w:color w:val="000000"/>
        </w:rPr>
      </w:pPr>
    </w:p>
    <w:p w14:paraId="5E38B028" w14:textId="77777777" w:rsidR="00C5636B" w:rsidRPr="009A2339" w:rsidRDefault="00BE63CA"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Primeramente es de </w:t>
      </w:r>
      <w:r w:rsidR="00811411" w:rsidRPr="009A2339">
        <w:rPr>
          <w:rFonts w:ascii="Palatino Linotype" w:eastAsia="Calibri" w:hAnsi="Palatino Linotype" w:cs="Calibri"/>
          <w:color w:val="000000"/>
          <w:lang w:val="es-ES_tradnl" w:eastAsia="es-ES"/>
        </w:rPr>
        <w:t>señalar</w:t>
      </w:r>
      <w:r w:rsidRPr="009A2339">
        <w:rPr>
          <w:rFonts w:ascii="Palatino Linotype" w:eastAsia="Calibri" w:hAnsi="Palatino Linotype" w:cs="Calibri"/>
          <w:color w:val="000000"/>
          <w:lang w:val="es-ES_tradnl" w:eastAsia="es-ES"/>
        </w:rPr>
        <w:t xml:space="preserve">, que de acuerdo a la </w:t>
      </w:r>
      <w:r w:rsidR="00811411" w:rsidRPr="009A2339">
        <w:rPr>
          <w:rFonts w:ascii="Palatino Linotype" w:eastAsia="Calibri" w:hAnsi="Palatino Linotype" w:cs="Calibri"/>
          <w:color w:val="000000"/>
          <w:lang w:val="es-ES_tradnl" w:eastAsia="es-ES"/>
        </w:rPr>
        <w:t>n</w:t>
      </w:r>
      <w:r w:rsidRPr="009A2339">
        <w:rPr>
          <w:rFonts w:ascii="Palatino Linotype" w:eastAsia="Calibri" w:hAnsi="Palatino Linotype" w:cs="Calibri"/>
          <w:color w:val="000000"/>
          <w:lang w:val="es-ES_tradnl" w:eastAsia="es-ES"/>
        </w:rPr>
        <w:t xml:space="preserve">aturaleza de la información </w:t>
      </w:r>
      <w:r w:rsidR="00811411" w:rsidRPr="009A2339">
        <w:rPr>
          <w:rFonts w:ascii="Palatino Linotype" w:eastAsia="Calibri" w:hAnsi="Palatino Linotype" w:cs="Calibri"/>
          <w:color w:val="000000"/>
          <w:lang w:val="es-ES_tradnl" w:eastAsia="es-ES"/>
        </w:rPr>
        <w:t>solicitada por el  Recurrente, en sus Recursos de Revisión en donde solicita oficios de diferentes servidores públicos, resulta necesario realizar las siguientes anotaciones.</w:t>
      </w:r>
    </w:p>
    <w:p w14:paraId="3FCAC7FF" w14:textId="77777777" w:rsidR="00811411" w:rsidRPr="009A2339" w:rsidRDefault="00811411" w:rsidP="00811411">
      <w:pPr>
        <w:spacing w:line="360" w:lineRule="auto"/>
        <w:ind w:right="-876"/>
        <w:jc w:val="both"/>
        <w:rPr>
          <w:rFonts w:ascii="Palatino Linotype" w:eastAsia="Calibri" w:hAnsi="Palatino Linotype" w:cs="Calibri"/>
          <w:color w:val="000000"/>
          <w:lang w:val="es-ES_tradnl" w:eastAsia="es-ES"/>
        </w:rPr>
      </w:pPr>
    </w:p>
    <w:p w14:paraId="616756D4"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t>Para</w:t>
      </w:r>
      <w:r w:rsidRPr="009A2339">
        <w:rPr>
          <w:rFonts w:ascii="Palatino Linotype" w:hAnsi="Palatino Linotype"/>
          <w:sz w:val="22"/>
          <w:szCs w:val="22"/>
          <w:lang w:eastAsia="es-ES"/>
        </w:rPr>
        <w:t xml:space="preserve"> una mayor comprensión del caso que nos ocupa, se debe precisar en primer lugar que, los oficios son documentos de comunicación que se utiliza para tratar asuntos de índole oficial, empleado comúnmente para iniciar una gestión, informar un hecho relevante, regularizar una situación, transmitir órdenes, lineamientos e instrucciones, o tratar asuntos específicos relacionados con personas </w:t>
      </w:r>
      <w:r w:rsidRPr="009A2339">
        <w:rPr>
          <w:rFonts w:ascii="Palatino Linotype" w:hAnsi="Palatino Linotype"/>
          <w:sz w:val="22"/>
          <w:szCs w:val="22"/>
          <w:lang w:eastAsia="es-ES"/>
        </w:rPr>
        <w:lastRenderedPageBreak/>
        <w:t xml:space="preserve">físicas o jurídico colectivas fuera del sector público, los cuales para un correcto control deben guardar registro en los archivos de las entidades. </w:t>
      </w:r>
    </w:p>
    <w:p w14:paraId="547AF102"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0B7CCC72"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t>En</w:t>
      </w:r>
      <w:r w:rsidRPr="009A2339">
        <w:rPr>
          <w:rFonts w:ascii="Palatino Linotype" w:hAnsi="Palatino Linotype"/>
          <w:sz w:val="22"/>
          <w:szCs w:val="22"/>
          <w:lang w:eastAsia="es-ES"/>
        </w:rPr>
        <w:t xml:space="preserve"> función de la o el destinatario, el oficio se clasifica en: </w:t>
      </w:r>
    </w:p>
    <w:p w14:paraId="4DBBE869"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3CCFEA6C" w14:textId="77777777" w:rsidR="00811411" w:rsidRPr="009A2339" w:rsidRDefault="00811411" w:rsidP="00811411">
      <w:pPr>
        <w:spacing w:line="360" w:lineRule="auto"/>
        <w:ind w:left="709" w:right="-93"/>
        <w:jc w:val="both"/>
        <w:rPr>
          <w:rFonts w:ascii="Palatino Linotype" w:hAnsi="Palatino Linotype"/>
          <w:sz w:val="22"/>
          <w:szCs w:val="22"/>
          <w:lang w:eastAsia="es-ES"/>
        </w:rPr>
      </w:pPr>
      <w:r w:rsidRPr="009A2339">
        <w:rPr>
          <w:rFonts w:ascii="Palatino Linotype" w:hAnsi="Palatino Linotype"/>
          <w:sz w:val="22"/>
          <w:szCs w:val="22"/>
          <w:lang w:eastAsia="es-ES"/>
        </w:rPr>
        <w:t>Interno: se utiliza cuando existe la necesidad de transmitir información entre las Dependencias y Organismos Auxiliares de la Administración Pública.</w:t>
      </w:r>
    </w:p>
    <w:p w14:paraId="0F6108C1" w14:textId="77777777" w:rsidR="00811411" w:rsidRPr="009A2339" w:rsidRDefault="00811411" w:rsidP="00811411">
      <w:pPr>
        <w:spacing w:line="360" w:lineRule="auto"/>
        <w:ind w:left="709" w:right="-93"/>
        <w:jc w:val="both"/>
        <w:rPr>
          <w:rFonts w:ascii="Palatino Linotype" w:hAnsi="Palatino Linotype"/>
          <w:sz w:val="22"/>
          <w:szCs w:val="22"/>
          <w:lang w:eastAsia="es-ES"/>
        </w:rPr>
      </w:pPr>
    </w:p>
    <w:p w14:paraId="18998D96" w14:textId="77777777" w:rsidR="00811411" w:rsidRPr="009A2339" w:rsidRDefault="00811411" w:rsidP="00811411">
      <w:pPr>
        <w:spacing w:line="360" w:lineRule="auto"/>
        <w:ind w:left="709" w:right="-93"/>
        <w:jc w:val="both"/>
        <w:rPr>
          <w:rFonts w:ascii="Palatino Linotype" w:hAnsi="Palatino Linotype"/>
          <w:sz w:val="22"/>
          <w:szCs w:val="22"/>
          <w:lang w:eastAsia="es-ES"/>
        </w:rPr>
      </w:pPr>
      <w:r w:rsidRPr="009A2339">
        <w:rPr>
          <w:rFonts w:ascii="Palatino Linotype" w:hAnsi="Palatino Linotype"/>
          <w:sz w:val="22"/>
          <w:szCs w:val="22"/>
          <w:lang w:eastAsia="es-ES"/>
        </w:rPr>
        <w:t>Externo: se utiliza cuando se requiere establecer comunicación con personas físicas o jurídico colectivas fuera del sector público, así como con instituciones pertenecientes a los gobiernos federales, estatales o municipales.</w:t>
      </w:r>
    </w:p>
    <w:p w14:paraId="55D9732E"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122494B0"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t>Ante</w:t>
      </w:r>
      <w:r w:rsidRPr="009A2339">
        <w:rPr>
          <w:rFonts w:ascii="Palatino Linotype" w:hAnsi="Palatino Linotype"/>
          <w:sz w:val="22"/>
          <w:szCs w:val="22"/>
          <w:lang w:eastAsia="es-ES"/>
        </w:rPr>
        <w:t xml:space="preserve"> tal situación, resulta prudente traer a colación elementos normativos que abonarán al estudio para determinar si el </w:t>
      </w:r>
      <w:r w:rsidRPr="009A2339">
        <w:rPr>
          <w:rFonts w:ascii="Palatino Linotype" w:hAnsi="Palatino Linotype"/>
          <w:b/>
          <w:sz w:val="22"/>
          <w:szCs w:val="22"/>
          <w:lang w:eastAsia="es-ES"/>
        </w:rPr>
        <w:t xml:space="preserve">SUJETO OBLIGADO </w:t>
      </w:r>
      <w:r w:rsidRPr="009A2339">
        <w:rPr>
          <w:rFonts w:ascii="Palatino Linotype" w:hAnsi="Palatino Linotype"/>
          <w:sz w:val="22"/>
          <w:szCs w:val="22"/>
          <w:lang w:eastAsia="es-ES"/>
        </w:rPr>
        <w:t>está obligado a generar la información requerida por el solicitante, iniciando con lo previsto en la Ley de Archivos y Administración de Documentos del Estado de México y Municipios, texto legal que tiene como fin establecer mecanismos de organización, conservación y administración en posesión de cualquier Sujeto Obligado a través de un Sistema Institucional de archivos.</w:t>
      </w:r>
    </w:p>
    <w:p w14:paraId="2068E9C6"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73DD0F7E"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t>Asimismo</w:t>
      </w:r>
      <w:r w:rsidRPr="009A2339">
        <w:rPr>
          <w:rFonts w:ascii="Palatino Linotype" w:hAnsi="Palatino Linotype"/>
          <w:sz w:val="22"/>
          <w:szCs w:val="22"/>
          <w:lang w:eastAsia="es-ES"/>
        </w:rPr>
        <w:t>, en la normatividad en cita, se establece en el artículo 20 que el Sistema Institucional es el conjunto de registros, procesos, procedimientos, criterios, estructuras, herramientas y funciones que desarrolla cada Sujeto Obligado y sustenta la actividad archivística de todos los documentos en posesión de las entidades.</w:t>
      </w:r>
    </w:p>
    <w:p w14:paraId="02A84851"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0CEB0280"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lastRenderedPageBreak/>
        <w:t>Por</w:t>
      </w:r>
      <w:r w:rsidRPr="009A2339">
        <w:rPr>
          <w:rFonts w:ascii="Palatino Linotype" w:hAnsi="Palatino Linotype"/>
          <w:sz w:val="22"/>
          <w:szCs w:val="22"/>
          <w:lang w:eastAsia="es-ES"/>
        </w:rPr>
        <w:t xml:space="preserve"> otra parte, el artículo 21 señala que los Sistemas Instituciones de cada Sujeto Obligado deberán integrarse de la siguiente manera:</w:t>
      </w:r>
    </w:p>
    <w:p w14:paraId="2ECBAF63"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57142CFD" w14:textId="77777777" w:rsidR="00811411" w:rsidRPr="009A2339" w:rsidRDefault="00811411" w:rsidP="00B66696">
      <w:pPr>
        <w:numPr>
          <w:ilvl w:val="0"/>
          <w:numId w:val="5"/>
        </w:numPr>
        <w:spacing w:line="360" w:lineRule="auto"/>
        <w:ind w:right="-93"/>
        <w:contextualSpacing/>
        <w:jc w:val="both"/>
        <w:rPr>
          <w:rFonts w:ascii="Palatino Linotype" w:hAnsi="Palatino Linotype"/>
          <w:sz w:val="22"/>
          <w:szCs w:val="22"/>
          <w:lang w:eastAsia="es-ES"/>
        </w:rPr>
      </w:pPr>
      <w:r w:rsidRPr="009A2339">
        <w:rPr>
          <w:rFonts w:ascii="Palatino Linotype" w:hAnsi="Palatino Linotype"/>
          <w:sz w:val="22"/>
          <w:szCs w:val="22"/>
          <w:lang w:eastAsia="es-ES"/>
        </w:rPr>
        <w:t xml:space="preserve">Un Área Coordinadora de Archivos, </w:t>
      </w:r>
    </w:p>
    <w:p w14:paraId="3C0ED42B" w14:textId="77777777" w:rsidR="00811411" w:rsidRPr="009A2339" w:rsidRDefault="00811411" w:rsidP="00B66696">
      <w:pPr>
        <w:numPr>
          <w:ilvl w:val="0"/>
          <w:numId w:val="5"/>
        </w:numPr>
        <w:spacing w:line="360" w:lineRule="auto"/>
        <w:ind w:right="-93"/>
        <w:contextualSpacing/>
        <w:jc w:val="both"/>
        <w:rPr>
          <w:rFonts w:ascii="Palatino Linotype" w:hAnsi="Palatino Linotype"/>
          <w:sz w:val="22"/>
          <w:szCs w:val="22"/>
          <w:lang w:eastAsia="es-ES"/>
        </w:rPr>
      </w:pPr>
      <w:r w:rsidRPr="009A2339">
        <w:rPr>
          <w:rFonts w:ascii="Palatino Linotype" w:hAnsi="Palatino Linotype"/>
          <w:sz w:val="22"/>
          <w:szCs w:val="22"/>
          <w:lang w:eastAsia="es-ES"/>
        </w:rPr>
        <w:t xml:space="preserve">Las Áreas Operativas siguientes: </w:t>
      </w:r>
    </w:p>
    <w:p w14:paraId="1FEE4725" w14:textId="77777777" w:rsidR="00811411" w:rsidRPr="009A2339" w:rsidRDefault="00811411" w:rsidP="00811411">
      <w:pPr>
        <w:spacing w:line="360" w:lineRule="auto"/>
        <w:ind w:left="1080" w:right="-93"/>
        <w:contextualSpacing/>
        <w:jc w:val="both"/>
        <w:rPr>
          <w:rFonts w:ascii="Palatino Linotype" w:hAnsi="Palatino Linotype"/>
          <w:b/>
          <w:sz w:val="22"/>
          <w:szCs w:val="22"/>
          <w:lang w:eastAsia="es-ES"/>
        </w:rPr>
      </w:pPr>
      <w:r w:rsidRPr="009A2339">
        <w:rPr>
          <w:rFonts w:ascii="Palatino Linotype" w:hAnsi="Palatino Linotype"/>
          <w:b/>
          <w:sz w:val="22"/>
          <w:szCs w:val="22"/>
          <w:lang w:eastAsia="es-ES"/>
        </w:rPr>
        <w:t xml:space="preserve">a) De correspondencia; </w:t>
      </w:r>
      <w:r w:rsidRPr="009A2339">
        <w:rPr>
          <w:rFonts w:ascii="Palatino Linotype" w:hAnsi="Palatino Linotype"/>
          <w:b/>
          <w:sz w:val="22"/>
          <w:szCs w:val="22"/>
          <w:vertAlign w:val="superscript"/>
          <w:lang w:eastAsia="es-ES"/>
        </w:rPr>
        <w:footnoteReference w:id="1"/>
      </w:r>
    </w:p>
    <w:p w14:paraId="132C21E6" w14:textId="77777777" w:rsidR="00811411" w:rsidRPr="009A2339" w:rsidRDefault="00811411" w:rsidP="00811411">
      <w:pPr>
        <w:spacing w:line="360" w:lineRule="auto"/>
        <w:ind w:left="1080" w:right="-93"/>
        <w:contextualSpacing/>
        <w:jc w:val="both"/>
        <w:rPr>
          <w:rFonts w:ascii="Palatino Linotype" w:hAnsi="Palatino Linotype"/>
          <w:sz w:val="22"/>
          <w:szCs w:val="22"/>
          <w:lang w:eastAsia="es-ES"/>
        </w:rPr>
      </w:pPr>
      <w:r w:rsidRPr="009A2339">
        <w:rPr>
          <w:rFonts w:ascii="Palatino Linotype" w:hAnsi="Palatino Linotype"/>
          <w:sz w:val="22"/>
          <w:szCs w:val="22"/>
          <w:lang w:eastAsia="es-ES"/>
        </w:rPr>
        <w:t xml:space="preserve">b) Archivo de Trámite, por área o unidad administrativa; </w:t>
      </w:r>
    </w:p>
    <w:p w14:paraId="1F1D24A9" w14:textId="77777777" w:rsidR="00811411" w:rsidRPr="009A2339" w:rsidRDefault="00811411" w:rsidP="00811411">
      <w:pPr>
        <w:spacing w:line="360" w:lineRule="auto"/>
        <w:ind w:left="1080" w:right="-93"/>
        <w:contextualSpacing/>
        <w:jc w:val="both"/>
        <w:rPr>
          <w:rFonts w:ascii="Palatino Linotype" w:hAnsi="Palatino Linotype"/>
          <w:sz w:val="22"/>
          <w:szCs w:val="22"/>
          <w:lang w:eastAsia="es-ES"/>
        </w:rPr>
      </w:pPr>
      <w:r w:rsidRPr="009A2339">
        <w:rPr>
          <w:rFonts w:ascii="Palatino Linotype" w:hAnsi="Palatino Linotype"/>
          <w:sz w:val="22"/>
          <w:szCs w:val="22"/>
          <w:lang w:eastAsia="es-ES"/>
        </w:rPr>
        <w:t xml:space="preserve">c) Archivo de Concentración, y </w:t>
      </w:r>
    </w:p>
    <w:p w14:paraId="3C143266" w14:textId="77777777" w:rsidR="00811411" w:rsidRPr="009A2339" w:rsidRDefault="00811411" w:rsidP="00811411">
      <w:pPr>
        <w:spacing w:line="360" w:lineRule="auto"/>
        <w:ind w:left="1080" w:right="-93"/>
        <w:contextualSpacing/>
        <w:jc w:val="both"/>
        <w:rPr>
          <w:rFonts w:ascii="Palatino Linotype" w:hAnsi="Palatino Linotype"/>
          <w:sz w:val="22"/>
          <w:szCs w:val="22"/>
          <w:lang w:eastAsia="es-ES"/>
        </w:rPr>
      </w:pPr>
      <w:r w:rsidRPr="009A2339">
        <w:rPr>
          <w:rFonts w:ascii="Palatino Linotype" w:hAnsi="Palatino Linotype"/>
          <w:sz w:val="22"/>
          <w:szCs w:val="22"/>
          <w:lang w:eastAsia="es-ES"/>
        </w:rPr>
        <w:t>d) Archivo Histórico, en su caso, sujeto a la capacidad presupuestal y técnica del Sujeto Obligado.</w:t>
      </w:r>
    </w:p>
    <w:p w14:paraId="6DDE4613"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03332AA3"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eastAsia="Calibri" w:hAnsi="Palatino Linotype" w:cs="Calibri"/>
          <w:color w:val="000000"/>
          <w:lang w:val="es-ES_tradnl" w:eastAsia="es-ES"/>
        </w:rPr>
        <w:t>Por</w:t>
      </w:r>
      <w:r w:rsidRPr="009A2339">
        <w:rPr>
          <w:rFonts w:ascii="Palatino Linotype" w:hAnsi="Palatino Linotype"/>
          <w:sz w:val="22"/>
          <w:szCs w:val="22"/>
          <w:lang w:eastAsia="es-ES"/>
        </w:rPr>
        <w:t xml:space="preserve"> lo anterior, se colige que los Sujeto Obligados se ven comprometidos a contar con diversas áreas que se encargan de registrar y resguardar toda la documentación de archivo que genere o reciban las entidades gubernamentales, así como sus diferentes áreas o dependencias.</w:t>
      </w:r>
    </w:p>
    <w:p w14:paraId="5CF759B3"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1839017F"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hAnsi="Palatino Linotype"/>
          <w:sz w:val="22"/>
          <w:szCs w:val="22"/>
          <w:lang w:eastAsia="es-ES"/>
        </w:rPr>
        <w:t xml:space="preserve">El artículo 18 de la Ley de Transparencia local, fragmento normativo que constriñe a los Sujetos Obligados a documentar toda actuación que emane del ejercicio de sus funciones, tomando en consideración su origen, publicidad y la reutilización que se le </w:t>
      </w:r>
      <w:proofErr w:type="spellStart"/>
      <w:r w:rsidRPr="009A2339">
        <w:rPr>
          <w:rFonts w:ascii="Palatino Linotype" w:hAnsi="Palatino Linotype"/>
          <w:sz w:val="22"/>
          <w:szCs w:val="22"/>
          <w:lang w:eastAsia="es-ES"/>
        </w:rPr>
        <w:t>de</w:t>
      </w:r>
      <w:proofErr w:type="spellEnd"/>
      <w:r w:rsidRPr="009A2339">
        <w:rPr>
          <w:rFonts w:ascii="Palatino Linotype" w:hAnsi="Palatino Linotype"/>
          <w:sz w:val="22"/>
          <w:szCs w:val="22"/>
          <w:lang w:eastAsia="es-ES"/>
        </w:rPr>
        <w:t xml:space="preserve"> a las constancias generadas.</w:t>
      </w:r>
    </w:p>
    <w:p w14:paraId="5DFB2AF8" w14:textId="77777777" w:rsidR="00811411" w:rsidRPr="009A2339" w:rsidRDefault="00811411" w:rsidP="00811411">
      <w:pPr>
        <w:spacing w:line="360" w:lineRule="auto"/>
        <w:ind w:right="-93"/>
        <w:jc w:val="both"/>
        <w:rPr>
          <w:rFonts w:ascii="Palatino Linotype" w:hAnsi="Palatino Linotype"/>
          <w:sz w:val="22"/>
          <w:szCs w:val="22"/>
          <w:lang w:eastAsia="es-ES"/>
        </w:rPr>
      </w:pPr>
    </w:p>
    <w:p w14:paraId="07AC5107" w14:textId="77777777" w:rsidR="00811411" w:rsidRPr="009A2339" w:rsidRDefault="00811411" w:rsidP="00B66696">
      <w:pPr>
        <w:numPr>
          <w:ilvl w:val="0"/>
          <w:numId w:val="4"/>
        </w:numPr>
        <w:spacing w:line="360" w:lineRule="auto"/>
        <w:ind w:left="0" w:right="-876" w:firstLine="0"/>
        <w:jc w:val="both"/>
        <w:rPr>
          <w:rFonts w:ascii="Palatino Linotype" w:hAnsi="Palatino Linotype"/>
          <w:sz w:val="22"/>
          <w:szCs w:val="22"/>
          <w:lang w:eastAsia="es-ES"/>
        </w:rPr>
      </w:pPr>
      <w:r w:rsidRPr="009A2339">
        <w:rPr>
          <w:rFonts w:ascii="Palatino Linotype" w:hAnsi="Palatino Linotype"/>
          <w:sz w:val="22"/>
          <w:szCs w:val="22"/>
          <w:lang w:eastAsia="es-ES"/>
        </w:rPr>
        <w:t xml:space="preserve">Aunado a lo anterior, la ya mencionada Ley de Archivos y Administración de Documentos del Estado de México y Municipios, señala en sus artículos 6 y 7 que toda la información contenida en los documentos de archivo producidos, obtenidos, transformados o en posesión de los Sujetos Obligados será pública y accesible para cualquier persona bajo los términos y excepciones que señale la </w:t>
      </w:r>
      <w:r w:rsidRPr="009A2339">
        <w:rPr>
          <w:rFonts w:ascii="Palatino Linotype" w:hAnsi="Palatino Linotype"/>
          <w:sz w:val="22"/>
          <w:szCs w:val="22"/>
          <w:lang w:eastAsia="es-ES"/>
        </w:rPr>
        <w:lastRenderedPageBreak/>
        <w:t>normatividad de transparencia y acceso a la información, garantizando su organización, preservación, conservación y registro de toda constancia que derive de un acto en ejercicio de las respectivas facultades de las entidades.</w:t>
      </w:r>
    </w:p>
    <w:p w14:paraId="78AD205A" w14:textId="77777777" w:rsidR="00811411" w:rsidRPr="009A2339" w:rsidRDefault="00811411" w:rsidP="00811411">
      <w:pPr>
        <w:pStyle w:val="Prrafodelista"/>
        <w:rPr>
          <w:rFonts w:ascii="Palatino Linotype" w:hAnsi="Palatino Linotype"/>
          <w:sz w:val="22"/>
          <w:szCs w:val="22"/>
          <w:lang w:eastAsia="es-ES"/>
        </w:rPr>
      </w:pPr>
    </w:p>
    <w:p w14:paraId="24BF2059" w14:textId="77777777" w:rsidR="007E193F" w:rsidRPr="009A2339" w:rsidRDefault="00811411"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hAnsi="Palatino Linotype"/>
          <w:sz w:val="22"/>
          <w:szCs w:val="22"/>
          <w:lang w:eastAsia="es-ES"/>
        </w:rPr>
        <w:t xml:space="preserve">Ahora bien, por lo que corresponde al </w:t>
      </w:r>
      <w:r w:rsidR="007E193F" w:rsidRPr="009A2339">
        <w:rPr>
          <w:rFonts w:ascii="Palatino Linotype" w:hAnsi="Palatino Linotype"/>
          <w:sz w:val="22"/>
          <w:szCs w:val="22"/>
          <w:lang w:eastAsia="es-ES"/>
        </w:rPr>
        <w:t>Recurso</w:t>
      </w:r>
      <w:r w:rsidRPr="009A2339">
        <w:rPr>
          <w:rFonts w:ascii="Palatino Linotype" w:hAnsi="Palatino Linotype"/>
          <w:sz w:val="22"/>
          <w:szCs w:val="22"/>
          <w:lang w:eastAsia="es-ES"/>
        </w:rPr>
        <w:t xml:space="preserve"> de Revisión </w:t>
      </w:r>
      <w:r w:rsidR="007E193F" w:rsidRPr="009A2339">
        <w:rPr>
          <w:rFonts w:ascii="Palatino Linotype" w:eastAsia="Palatino Linotype" w:hAnsi="Palatino Linotype" w:cs="Palatino Linotype"/>
          <w:b/>
        </w:rPr>
        <w:t xml:space="preserve">05983/INFOEM/IP/RR/2024, en </w:t>
      </w:r>
      <w:r w:rsidR="007E193F" w:rsidRPr="009A2339">
        <w:rPr>
          <w:rFonts w:ascii="Palatino Linotype" w:eastAsia="Palatino Linotype" w:hAnsi="Palatino Linotype" w:cs="Palatino Linotype"/>
        </w:rPr>
        <w:t xml:space="preserve">donde el Recurrente a través de su </w:t>
      </w:r>
      <w:r w:rsidR="001E1700" w:rsidRPr="009A2339">
        <w:rPr>
          <w:rFonts w:ascii="Palatino Linotype" w:eastAsia="Palatino Linotype" w:hAnsi="Palatino Linotype" w:cs="Palatino Linotype"/>
        </w:rPr>
        <w:t>solicitud</w:t>
      </w:r>
      <w:r w:rsidR="007E193F" w:rsidRPr="009A2339">
        <w:rPr>
          <w:rFonts w:ascii="Palatino Linotype" w:eastAsia="Palatino Linotype" w:hAnsi="Palatino Linotype" w:cs="Palatino Linotype"/>
        </w:rPr>
        <w:t xml:space="preserve"> de información 00569/SMOV/IP/202, solicito, los</w:t>
      </w:r>
    </w:p>
    <w:p w14:paraId="5348AF5A" w14:textId="77777777" w:rsidR="007E193F" w:rsidRPr="009A2339" w:rsidRDefault="001E1700" w:rsidP="007E193F">
      <w:pPr>
        <w:spacing w:line="360" w:lineRule="auto"/>
        <w:ind w:right="-876"/>
        <w:jc w:val="both"/>
        <w:rPr>
          <w:rFonts w:ascii="Palatino Linotype" w:eastAsia="Palatino Linotype" w:hAnsi="Palatino Linotype" w:cs="Palatino Linotype"/>
        </w:rPr>
      </w:pPr>
      <w:r w:rsidRPr="009A2339">
        <w:rPr>
          <w:rFonts w:ascii="Palatino Linotype" w:eastAsia="Palatino Linotype" w:hAnsi="Palatino Linotype" w:cs="Palatino Linotype"/>
        </w:rPr>
        <w:t>Oficios</w:t>
      </w:r>
      <w:r w:rsidR="007E193F" w:rsidRPr="009A2339">
        <w:rPr>
          <w:rFonts w:ascii="Palatino Linotype" w:eastAsia="Palatino Linotype" w:hAnsi="Palatino Linotype" w:cs="Palatino Linotype"/>
        </w:rPr>
        <w:t xml:space="preserve"> firmados por el o la Vocal del instituto del transporte de enero 2023 a diciembre 2023. El Sujeto Obligado, en respuesta informó  que se puede hacer entrega de los oficios solicitados en medio magnético y pasar a las oficinas en Tlalnepantla de Baz 2160 primer piso, en el Instituto. Así mismo se suben los oficios que alcanzan a cargarse en este Sistema</w:t>
      </w:r>
      <w:r w:rsidRPr="009A2339">
        <w:rPr>
          <w:rFonts w:ascii="Palatino Linotype" w:eastAsia="Palatino Linotype" w:hAnsi="Palatino Linotype" w:cs="Palatino Linotype"/>
        </w:rPr>
        <w:t>.</w:t>
      </w:r>
    </w:p>
    <w:p w14:paraId="267BF24E" w14:textId="77777777" w:rsidR="007E193F" w:rsidRPr="009A2339" w:rsidRDefault="007E193F" w:rsidP="007E193F">
      <w:pPr>
        <w:spacing w:line="360" w:lineRule="auto"/>
        <w:ind w:right="142"/>
        <w:jc w:val="both"/>
        <w:rPr>
          <w:rFonts w:ascii="Palatino Linotype" w:eastAsia="Palatino Linotype" w:hAnsi="Palatino Linotype" w:cs="Palatino Linotype"/>
        </w:rPr>
      </w:pPr>
    </w:p>
    <w:p w14:paraId="7C0B4F4F" w14:textId="77777777" w:rsidR="007E193F" w:rsidRPr="009A2339" w:rsidRDefault="007E193F" w:rsidP="00B66696">
      <w:pPr>
        <w:numPr>
          <w:ilvl w:val="0"/>
          <w:numId w:val="4"/>
        </w:numPr>
        <w:spacing w:line="360" w:lineRule="auto"/>
        <w:ind w:left="0" w:right="-876" w:firstLine="0"/>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rPr>
        <w:t xml:space="preserve">Ahora bien, el Recurrente se inconformo, porque: </w:t>
      </w:r>
      <w:r w:rsidRPr="009A2339">
        <w:rPr>
          <w:rFonts w:ascii="Palatino Linotype" w:eastAsia="Palatino Linotype" w:hAnsi="Palatino Linotype" w:cs="Palatino Linotype"/>
          <w:sz w:val="22"/>
          <w:szCs w:val="22"/>
        </w:rPr>
        <w:t>La información está incompleta y tapada ocultando datos públicos.</w:t>
      </w:r>
    </w:p>
    <w:p w14:paraId="159F743C" w14:textId="77777777" w:rsidR="0013503F" w:rsidRPr="009A2339" w:rsidRDefault="0013503F" w:rsidP="0013503F">
      <w:pPr>
        <w:spacing w:line="360" w:lineRule="auto"/>
        <w:ind w:right="-876"/>
        <w:jc w:val="both"/>
        <w:rPr>
          <w:rFonts w:ascii="Palatino Linotype" w:eastAsia="Palatino Linotype" w:hAnsi="Palatino Linotype" w:cs="Palatino Linotype"/>
          <w:sz w:val="22"/>
          <w:szCs w:val="22"/>
        </w:rPr>
      </w:pPr>
    </w:p>
    <w:p w14:paraId="58EE73A6" w14:textId="77777777" w:rsidR="007E193F" w:rsidRPr="009A2339" w:rsidRDefault="007E193F" w:rsidP="00B66696">
      <w:pPr>
        <w:numPr>
          <w:ilvl w:val="0"/>
          <w:numId w:val="4"/>
        </w:numPr>
        <w:spacing w:line="360" w:lineRule="auto"/>
        <w:ind w:left="0" w:right="-876" w:firstLine="0"/>
        <w:jc w:val="both"/>
        <w:rPr>
          <w:rFonts w:ascii="Palatino Linotype" w:eastAsia="Calibri" w:hAnsi="Palatino Linotype" w:cs="Tahoma"/>
          <w:iCs/>
          <w:lang w:val="es-ES" w:eastAsia="es-ES_tradnl"/>
        </w:rPr>
      </w:pPr>
      <w:r w:rsidRPr="009A2339">
        <w:rPr>
          <w:rFonts w:ascii="Palatino Linotype" w:eastAsia="Palatino Linotype" w:hAnsi="Palatino Linotype" w:cs="Palatino Linotype"/>
        </w:rPr>
        <w:t>Por lo anterior es de señ</w:t>
      </w:r>
      <w:r w:rsidR="001E1700" w:rsidRPr="009A2339">
        <w:rPr>
          <w:rFonts w:ascii="Palatino Linotype" w:eastAsia="Palatino Linotype" w:hAnsi="Palatino Linotype" w:cs="Palatino Linotype"/>
        </w:rPr>
        <w:t>a</w:t>
      </w:r>
      <w:r w:rsidRPr="009A2339">
        <w:rPr>
          <w:rFonts w:ascii="Palatino Linotype" w:eastAsia="Palatino Linotype" w:hAnsi="Palatino Linotype" w:cs="Palatino Linotype"/>
        </w:rPr>
        <w:t xml:space="preserve">lar que el </w:t>
      </w:r>
      <w:r w:rsidRPr="009A2339">
        <w:rPr>
          <w:rFonts w:ascii="Palatino Linotype" w:hAnsi="Palatino Linotype" w:cs="Arial"/>
        </w:rPr>
        <w:t xml:space="preserve">recurso revisión tiene como finalidad reparar cualquier posible afectación al Derecho de Acceso a la Información Pública en términos del Título Octavo de la Ley de </w:t>
      </w:r>
      <w:r w:rsidRPr="009A2339">
        <w:rPr>
          <w:rFonts w:ascii="Palatino Linotype" w:eastAsia="Calibri" w:hAnsi="Palatino Linotype" w:cs="Arial"/>
        </w:rPr>
        <w:t>Transparencia, Acceso a la Información Pública del Estado de México y Municipios</w:t>
      </w:r>
      <w:r w:rsidRPr="009A2339">
        <w:rPr>
          <w:rFonts w:ascii="Palatino Linotype" w:hAnsi="Palatino Linotype" w:cs="Arial"/>
        </w:rPr>
        <w:t xml:space="preserve">, y determinar la confirmación; revocación o modificación; </w:t>
      </w:r>
      <w:proofErr w:type="spellStart"/>
      <w:r w:rsidRPr="009A2339">
        <w:rPr>
          <w:rFonts w:ascii="Palatino Linotype" w:hAnsi="Palatino Linotype" w:cs="Arial"/>
        </w:rPr>
        <w:t>desechamiento</w:t>
      </w:r>
      <w:proofErr w:type="spellEnd"/>
      <w:r w:rsidRPr="009A2339">
        <w:rPr>
          <w:rFonts w:ascii="Palatino Linotype" w:hAnsi="Palatino Linotype" w:cs="Arial"/>
        </w:rPr>
        <w:t xml:space="preserve"> o </w:t>
      </w:r>
      <w:r w:rsidRPr="009A2339">
        <w:rPr>
          <w:rFonts w:ascii="Palatino Linotype" w:hAnsi="Palatino Linotype" w:cs="Arial"/>
          <w:b/>
          <w:u w:val="single"/>
        </w:rPr>
        <w:t>sobreseimiento</w:t>
      </w:r>
      <w:r w:rsidRPr="009A2339">
        <w:rPr>
          <w:rFonts w:ascii="Palatino Linotype" w:hAnsi="Palatino Linotype" w:cs="Arial"/>
        </w:rPr>
        <w:t xml:space="preserve">; y, en su caso, ordenar la entrega de la información respecto a la falta de respuesta por parte del </w:t>
      </w:r>
      <w:r w:rsidRPr="009A2339">
        <w:rPr>
          <w:rFonts w:ascii="Palatino Linotype" w:hAnsi="Palatino Linotype" w:cs="Arial"/>
          <w:b/>
        </w:rPr>
        <w:t>SUJETO</w:t>
      </w:r>
      <w:r w:rsidRPr="009A2339">
        <w:rPr>
          <w:rFonts w:ascii="Palatino Linotype" w:hAnsi="Palatino Linotype" w:cs="Arial"/>
        </w:rPr>
        <w:t xml:space="preserve"> </w:t>
      </w:r>
      <w:r w:rsidRPr="009A2339">
        <w:rPr>
          <w:rFonts w:ascii="Palatino Linotype" w:hAnsi="Palatino Linotype" w:cs="Arial"/>
          <w:b/>
        </w:rPr>
        <w:t>OBLIGADO</w:t>
      </w:r>
      <w:r w:rsidRPr="009A2339">
        <w:rPr>
          <w:rFonts w:ascii="Palatino Linotype" w:hAnsi="Palatino Linotype" w:cs="Arial"/>
        </w:rPr>
        <w:t>.</w:t>
      </w:r>
    </w:p>
    <w:p w14:paraId="4ED77B26" w14:textId="77777777" w:rsidR="007E193F" w:rsidRPr="009A2339" w:rsidRDefault="007E193F" w:rsidP="007E193F">
      <w:pPr>
        <w:spacing w:line="360" w:lineRule="auto"/>
        <w:ind w:right="-876"/>
        <w:jc w:val="both"/>
        <w:rPr>
          <w:rFonts w:ascii="Palatino Linotype" w:eastAsia="Calibri" w:hAnsi="Palatino Linotype" w:cs="Tahoma"/>
          <w:iCs/>
          <w:lang w:val="es-ES" w:eastAsia="es-ES_tradnl"/>
        </w:rPr>
      </w:pPr>
    </w:p>
    <w:p w14:paraId="3B9C4476" w14:textId="77777777" w:rsidR="007E193F" w:rsidRPr="009A2339" w:rsidRDefault="007E193F" w:rsidP="00B66696">
      <w:pPr>
        <w:numPr>
          <w:ilvl w:val="0"/>
          <w:numId w:val="4"/>
        </w:numPr>
        <w:spacing w:line="360" w:lineRule="auto"/>
        <w:ind w:left="0" w:right="-876" w:firstLine="0"/>
        <w:jc w:val="both"/>
        <w:rPr>
          <w:rFonts w:ascii="Palatino Linotype" w:eastAsia="Calibri" w:hAnsi="Palatino Linotype" w:cs="Tahoma"/>
          <w:iCs/>
          <w:lang w:val="es-ES" w:eastAsia="es-ES_tradnl"/>
        </w:rPr>
      </w:pPr>
      <w:r w:rsidRPr="009A2339">
        <w:rPr>
          <w:rFonts w:ascii="Palatino Linotype" w:eastAsia="Calibri" w:hAnsi="Palatino Linotype" w:cs="Tahoma"/>
          <w:iCs/>
          <w:lang w:val="es-ES" w:eastAsia="es-ES_tradnl"/>
        </w:rPr>
        <w:t xml:space="preserve">De </w:t>
      </w:r>
      <w:r w:rsidRPr="009A2339">
        <w:rPr>
          <w:rFonts w:ascii="Palatino Linotype" w:eastAsia="Calibri" w:hAnsi="Palatino Linotype"/>
        </w:rPr>
        <w:t xml:space="preserve">acuerdo con el precepto legal contenido en la fracción IV del artículo 192 de la </w:t>
      </w:r>
      <w:r w:rsidRPr="009A2339">
        <w:rPr>
          <w:rFonts w:ascii="Palatino Linotype" w:eastAsia="Calibri" w:hAnsi="Palatino Linotype"/>
          <w:b/>
        </w:rPr>
        <w:t>Ley de Transparencia y Acceso a la Información Pública del Estado de México y Municipios</w:t>
      </w:r>
      <w:r w:rsidRPr="009A2339">
        <w:rPr>
          <w:rFonts w:ascii="Palatino Linotype" w:eastAsia="Calibri" w:hAnsi="Palatino Linotype"/>
        </w:rPr>
        <w:t xml:space="preserve">, el </w:t>
      </w:r>
      <w:r w:rsidRPr="009A2339">
        <w:rPr>
          <w:rFonts w:ascii="Palatino Linotype" w:eastAsia="Calibri" w:hAnsi="Palatino Linotype"/>
        </w:rPr>
        <w:lastRenderedPageBreak/>
        <w:t>recurso será sobreseído, cuando una vez admitido, aparezca alguna causal de improcedencia en términos de la misma Ley.</w:t>
      </w:r>
    </w:p>
    <w:p w14:paraId="74FB2CAB" w14:textId="77777777" w:rsidR="007E193F" w:rsidRPr="009A2339" w:rsidRDefault="007E193F" w:rsidP="007E193F">
      <w:pPr>
        <w:spacing w:line="360" w:lineRule="auto"/>
        <w:ind w:right="-876"/>
        <w:jc w:val="both"/>
        <w:rPr>
          <w:rFonts w:ascii="Palatino Linotype" w:eastAsia="Palatino Linotype" w:hAnsi="Palatino Linotype" w:cs="Palatino Linotype"/>
        </w:rPr>
      </w:pPr>
    </w:p>
    <w:p w14:paraId="62ED991A" w14:textId="77777777" w:rsidR="00811411" w:rsidRPr="009A2339" w:rsidRDefault="001E1700"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hAnsi="Palatino Linotype"/>
          <w:sz w:val="22"/>
          <w:szCs w:val="22"/>
          <w:lang w:eastAsia="es-ES"/>
        </w:rPr>
        <w:t xml:space="preserve">Como se ha señalado </w:t>
      </w:r>
      <w:r w:rsidRPr="009A2339">
        <w:rPr>
          <w:rFonts w:ascii="Palatino Linotype" w:eastAsia="Palatino Linotype" w:hAnsi="Palatino Linotype" w:cs="Palatino Linotype"/>
        </w:rPr>
        <w:t>Recurrente a través de su solicitud de información 00569/SMOV/IP/202, solicito, los Oficios firmados por el o la Vocal del instituto del transporte de enero 2023 a diciembre 2023.</w:t>
      </w:r>
    </w:p>
    <w:p w14:paraId="50175362" w14:textId="77777777" w:rsidR="001E1700" w:rsidRPr="009A2339" w:rsidRDefault="001E1700" w:rsidP="001F64FA">
      <w:pPr>
        <w:spacing w:line="360" w:lineRule="auto"/>
        <w:ind w:right="568"/>
        <w:jc w:val="both"/>
        <w:rPr>
          <w:rFonts w:ascii="Palatino Linotype" w:eastAsia="Palatino Linotype" w:hAnsi="Palatino Linotype" w:cs="Palatino Linotype"/>
        </w:rPr>
      </w:pPr>
    </w:p>
    <w:p w14:paraId="29E6C7BF" w14:textId="77777777" w:rsidR="001E1700" w:rsidRPr="009A2339" w:rsidRDefault="001E1700"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El Sujeto Obligado, en respuesta informó  que se puede hacer entrega de los oficios solicitados en medio magnético y pasar a las oficinas en Tlalnepantla de Baz 2160 primer piso, en el Instituto. Así mismo se suben los oficios que alcanzan a cargarse en este Sistema.</w:t>
      </w:r>
    </w:p>
    <w:p w14:paraId="213AD68C" w14:textId="77777777" w:rsidR="0013503F" w:rsidRPr="009A2339" w:rsidRDefault="0013503F" w:rsidP="0013503F">
      <w:pPr>
        <w:spacing w:line="360" w:lineRule="auto"/>
        <w:ind w:right="-876"/>
        <w:jc w:val="both"/>
        <w:rPr>
          <w:rFonts w:ascii="Palatino Linotype" w:eastAsia="Palatino Linotype" w:hAnsi="Palatino Linotype" w:cs="Palatino Linotype"/>
        </w:rPr>
      </w:pPr>
    </w:p>
    <w:p w14:paraId="1589A881" w14:textId="77777777" w:rsidR="001E1700" w:rsidRPr="009A2339" w:rsidRDefault="001E1700" w:rsidP="00B66696">
      <w:pPr>
        <w:numPr>
          <w:ilvl w:val="0"/>
          <w:numId w:val="4"/>
        </w:numPr>
        <w:spacing w:line="360" w:lineRule="auto"/>
        <w:ind w:left="0" w:right="-876" w:firstLine="0"/>
        <w:jc w:val="both"/>
        <w:rPr>
          <w:rFonts w:ascii="Palatino Linotype" w:eastAsia="Palatino Linotype" w:hAnsi="Palatino Linotype" w:cs="Palatino Linotype"/>
          <w:sz w:val="22"/>
          <w:szCs w:val="22"/>
        </w:rPr>
      </w:pPr>
      <w:r w:rsidRPr="009A2339">
        <w:rPr>
          <w:rFonts w:ascii="Palatino Linotype" w:hAnsi="Palatino Linotype"/>
          <w:iCs/>
          <w:color w:val="000000"/>
        </w:rPr>
        <w:t xml:space="preserve">Posteriormente, el </w:t>
      </w:r>
      <w:r w:rsidRPr="009A2339">
        <w:rPr>
          <w:rFonts w:ascii="Palatino Linotype" w:hAnsi="Palatino Linotype"/>
          <w:b/>
          <w:iCs/>
          <w:color w:val="000000"/>
        </w:rPr>
        <w:t xml:space="preserve">RECURRENTE </w:t>
      </w:r>
      <w:r w:rsidRPr="009A2339">
        <w:rPr>
          <w:rFonts w:ascii="Palatino Linotype" w:hAnsi="Palatino Linotype"/>
          <w:iCs/>
          <w:color w:val="000000"/>
        </w:rPr>
        <w:t xml:space="preserve">impugnó la respuesta mediante recurso de revisión, en el cual, señaló como razones o motivos de inconformidad </w:t>
      </w:r>
      <w:r w:rsidRPr="009A2339">
        <w:rPr>
          <w:rFonts w:ascii="Palatino Linotype" w:eastAsia="Palatino Linotype" w:hAnsi="Palatino Linotype" w:cs="Palatino Linotype"/>
          <w:sz w:val="22"/>
          <w:szCs w:val="22"/>
        </w:rPr>
        <w:t>La información está incompleta y tapada ocultando datos públicos.</w:t>
      </w:r>
    </w:p>
    <w:p w14:paraId="2C61B6FA" w14:textId="77777777" w:rsidR="0013503F" w:rsidRPr="009A2339" w:rsidRDefault="0013503F" w:rsidP="0013503F">
      <w:pPr>
        <w:spacing w:line="360" w:lineRule="auto"/>
        <w:ind w:right="-876"/>
        <w:jc w:val="both"/>
        <w:rPr>
          <w:rFonts w:ascii="Palatino Linotype" w:eastAsia="Palatino Linotype" w:hAnsi="Palatino Linotype" w:cs="Palatino Linotype"/>
          <w:sz w:val="22"/>
          <w:szCs w:val="22"/>
        </w:rPr>
      </w:pPr>
    </w:p>
    <w:p w14:paraId="5D122697" w14:textId="77777777" w:rsidR="001E1700" w:rsidRPr="009A2339" w:rsidRDefault="001E1700"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Precisado lo anterior</w:t>
      </w:r>
      <w:r w:rsidR="009F788B" w:rsidRPr="009A2339">
        <w:rPr>
          <w:rFonts w:ascii="Palatino Linotype" w:eastAsia="Palatino Linotype" w:hAnsi="Palatino Linotype" w:cs="Palatino Linotype"/>
        </w:rPr>
        <w:t>, se aprecia a simple vista que los motivos de inconformidad hechos valer por el Recurrente, no guardan relación con la respuesta emitida por el Sujeto Obligado, toda vez que este se inconformo porque la información está incompleta y tapada ocultando datos públicos y el Sujeto Obligado informó que se puede hacer entrega de los oficios solicitados en medio magnético en las oficinas del instituto, refiriendo de igual forma que se suben los oficios que alcanzan a cargarse en el sistema,  es de indicar que el Sujeto Obligado no adjunto ningún archivo a su respuesta proporcionada.</w:t>
      </w:r>
    </w:p>
    <w:p w14:paraId="1C5F64DF" w14:textId="77777777" w:rsidR="00811411" w:rsidRPr="009A2339" w:rsidRDefault="00811411" w:rsidP="00811411">
      <w:pPr>
        <w:spacing w:line="360" w:lineRule="auto"/>
        <w:ind w:right="-876"/>
        <w:jc w:val="both"/>
        <w:rPr>
          <w:rFonts w:ascii="Palatino Linotype" w:hAnsi="Palatino Linotype"/>
          <w:sz w:val="22"/>
          <w:szCs w:val="22"/>
          <w:lang w:eastAsia="es-ES"/>
        </w:rPr>
      </w:pPr>
    </w:p>
    <w:p w14:paraId="12AD75B6" w14:textId="77777777" w:rsidR="00312944" w:rsidRPr="009A2339" w:rsidRDefault="00312944" w:rsidP="00B66696">
      <w:pPr>
        <w:numPr>
          <w:ilvl w:val="0"/>
          <w:numId w:val="4"/>
        </w:numPr>
        <w:spacing w:line="360" w:lineRule="auto"/>
        <w:ind w:left="0" w:right="-876" w:firstLine="0"/>
        <w:jc w:val="both"/>
        <w:rPr>
          <w:rFonts w:ascii="Palatino Linotype" w:hAnsi="Palatino Linotype"/>
          <w:color w:val="000000"/>
          <w:lang w:val="es-ES_tradnl"/>
        </w:rPr>
      </w:pPr>
      <w:r w:rsidRPr="009A2339">
        <w:rPr>
          <w:rFonts w:ascii="Palatino Linotype" w:hAnsi="Palatino Linotype"/>
          <w:color w:val="000000"/>
          <w:lang w:val="es-ES_tradnl"/>
        </w:rPr>
        <w:lastRenderedPageBreak/>
        <w:t>Consecuentemente</w:t>
      </w:r>
      <w:r w:rsidRPr="009A2339">
        <w:rPr>
          <w:rFonts w:ascii="Palatino Linotype" w:hAnsi="Palatino Linotype" w:cs="Arial"/>
          <w:color w:val="000000"/>
        </w:rPr>
        <w:t>, en términos del artículo 192, fracción IV</w:t>
      </w:r>
      <w:r w:rsidRPr="009A2339">
        <w:rPr>
          <w:rFonts w:ascii="Palatino Linotype" w:hAnsi="Palatino Linotype"/>
          <w:color w:val="000000"/>
          <w:lang w:val="es-ES_tradnl"/>
        </w:rPr>
        <w:t xml:space="preserve"> </w:t>
      </w:r>
      <w:r w:rsidRPr="009A2339">
        <w:rPr>
          <w:rFonts w:ascii="Palatino Linotype" w:hAnsi="Palatino Linotype" w:cs="Arial"/>
          <w:color w:val="000000"/>
        </w:rPr>
        <w:t xml:space="preserve">de la Ley de Transparencia y Acceso a la Información Pública del Estado de México y Municipios, este Instituto </w:t>
      </w:r>
      <w:r w:rsidRPr="009A2339">
        <w:rPr>
          <w:rFonts w:ascii="Palatino Linotype" w:eastAsia="Calibri" w:hAnsi="Palatino Linotype"/>
          <w:lang w:val="es-CO"/>
        </w:rPr>
        <w:t xml:space="preserve">determina el </w:t>
      </w:r>
      <w:r w:rsidRPr="009A2339">
        <w:rPr>
          <w:rFonts w:ascii="Palatino Linotype" w:eastAsia="Calibri" w:hAnsi="Palatino Linotype"/>
          <w:b/>
          <w:lang w:val="es-CO"/>
        </w:rPr>
        <w:t xml:space="preserve">SOBRESEIMIENTO </w:t>
      </w:r>
      <w:r w:rsidRPr="009A2339">
        <w:rPr>
          <w:rFonts w:ascii="Palatino Linotype" w:eastAsia="Calibri" w:hAnsi="Palatino Linotype"/>
          <w:lang w:val="es-CO"/>
        </w:rPr>
        <w:t>del presente recurso de revisión.</w:t>
      </w:r>
    </w:p>
    <w:p w14:paraId="23899186" w14:textId="77777777" w:rsidR="00312944" w:rsidRPr="009A2339" w:rsidRDefault="00312944" w:rsidP="00312944">
      <w:pPr>
        <w:spacing w:line="360" w:lineRule="auto"/>
        <w:ind w:right="49"/>
        <w:contextualSpacing/>
        <w:jc w:val="both"/>
        <w:rPr>
          <w:rFonts w:ascii="Palatino Linotype" w:hAnsi="Palatino Linotype"/>
          <w:color w:val="000000"/>
          <w:sz w:val="22"/>
          <w:szCs w:val="22"/>
          <w:lang w:val="es-ES_tradnl"/>
        </w:rPr>
      </w:pPr>
    </w:p>
    <w:p w14:paraId="6FA08350" w14:textId="77777777" w:rsidR="00312944" w:rsidRPr="009A2339" w:rsidRDefault="00312944" w:rsidP="00312944">
      <w:pPr>
        <w:ind w:left="567" w:right="539"/>
        <w:contextualSpacing/>
        <w:jc w:val="both"/>
        <w:rPr>
          <w:rFonts w:ascii="Palatino Linotype" w:hAnsi="Palatino Linotype"/>
          <w:i/>
          <w:iCs/>
          <w:sz w:val="22"/>
          <w:szCs w:val="22"/>
        </w:rPr>
      </w:pPr>
      <w:r w:rsidRPr="009A2339">
        <w:rPr>
          <w:rFonts w:ascii="Palatino Linotype" w:hAnsi="Palatino Linotype"/>
          <w:b/>
          <w:bCs/>
          <w:i/>
          <w:iCs/>
          <w:sz w:val="22"/>
          <w:szCs w:val="22"/>
        </w:rPr>
        <w:t>“Artículo 192.</w:t>
      </w:r>
      <w:r w:rsidRPr="009A2339">
        <w:rPr>
          <w:rFonts w:ascii="Palatino Linotype" w:hAnsi="Palatino Linotype"/>
          <w:i/>
          <w:iCs/>
          <w:sz w:val="22"/>
          <w:szCs w:val="22"/>
        </w:rPr>
        <w:t xml:space="preserve"> El recurso será sobreseído, en todo o en parte, cuando una vez admitido, se actualicen alguno de los siguientes supuestos: </w:t>
      </w:r>
    </w:p>
    <w:p w14:paraId="7BDA98C2" w14:textId="77777777" w:rsidR="00312944" w:rsidRPr="009A2339" w:rsidRDefault="00312944" w:rsidP="00312944">
      <w:pPr>
        <w:ind w:left="567" w:right="539"/>
        <w:contextualSpacing/>
        <w:jc w:val="both"/>
        <w:rPr>
          <w:rFonts w:ascii="Palatino Linotype" w:hAnsi="Palatino Linotype"/>
          <w:i/>
          <w:iCs/>
          <w:sz w:val="22"/>
          <w:szCs w:val="22"/>
        </w:rPr>
      </w:pPr>
      <w:r w:rsidRPr="009A2339">
        <w:rPr>
          <w:rFonts w:ascii="Palatino Linotype" w:hAnsi="Palatino Linotype"/>
          <w:i/>
          <w:iCs/>
          <w:sz w:val="22"/>
          <w:szCs w:val="22"/>
        </w:rPr>
        <w:t>(…)</w:t>
      </w:r>
    </w:p>
    <w:p w14:paraId="0C233EB2" w14:textId="77777777" w:rsidR="00312944" w:rsidRPr="009A2339" w:rsidRDefault="00312944" w:rsidP="00312944">
      <w:pPr>
        <w:ind w:left="567" w:right="539"/>
        <w:contextualSpacing/>
        <w:jc w:val="both"/>
        <w:rPr>
          <w:rFonts w:ascii="Palatino Linotype" w:hAnsi="Palatino Linotype"/>
          <w:b/>
          <w:i/>
          <w:iCs/>
          <w:sz w:val="22"/>
          <w:szCs w:val="22"/>
        </w:rPr>
      </w:pPr>
      <w:r w:rsidRPr="009A2339">
        <w:rPr>
          <w:rFonts w:ascii="Palatino Linotype" w:hAnsi="Palatino Linotype"/>
          <w:b/>
          <w:bCs/>
          <w:i/>
          <w:iCs/>
          <w:sz w:val="22"/>
          <w:szCs w:val="22"/>
        </w:rPr>
        <w:t>IV.</w:t>
      </w:r>
      <w:r w:rsidRPr="009A2339">
        <w:rPr>
          <w:rFonts w:ascii="Palatino Linotype" w:hAnsi="Palatino Linotype"/>
          <w:b/>
          <w:i/>
          <w:iCs/>
          <w:sz w:val="22"/>
          <w:szCs w:val="22"/>
        </w:rPr>
        <w:t xml:space="preserve"> Admitido el recurso de revisión, aparezca alguna causal de improcedencia en los términos de la presente Ley;</w:t>
      </w:r>
    </w:p>
    <w:p w14:paraId="3F28DBA6" w14:textId="77777777" w:rsidR="00312944" w:rsidRPr="009A2339" w:rsidRDefault="00312944" w:rsidP="00312944">
      <w:pPr>
        <w:ind w:left="567" w:right="539"/>
        <w:contextualSpacing/>
        <w:jc w:val="both"/>
        <w:rPr>
          <w:rFonts w:ascii="Palatino Linotype" w:hAnsi="Palatino Linotype"/>
          <w:i/>
          <w:iCs/>
          <w:sz w:val="22"/>
          <w:szCs w:val="22"/>
        </w:rPr>
      </w:pPr>
      <w:r w:rsidRPr="009A2339">
        <w:rPr>
          <w:rFonts w:ascii="Palatino Linotype" w:hAnsi="Palatino Linotype"/>
          <w:b/>
          <w:bCs/>
          <w:i/>
          <w:iCs/>
          <w:sz w:val="22"/>
          <w:szCs w:val="22"/>
        </w:rPr>
        <w:t>(…)</w:t>
      </w:r>
      <w:r w:rsidRPr="009A2339">
        <w:rPr>
          <w:rFonts w:ascii="Palatino Linotype" w:hAnsi="Palatino Linotype"/>
          <w:i/>
          <w:iCs/>
          <w:sz w:val="22"/>
          <w:szCs w:val="22"/>
        </w:rPr>
        <w:t>”</w:t>
      </w:r>
    </w:p>
    <w:p w14:paraId="1D7F56DC" w14:textId="77777777" w:rsidR="00312944" w:rsidRPr="009A2339" w:rsidRDefault="00312944" w:rsidP="00312944">
      <w:pPr>
        <w:ind w:right="539"/>
        <w:contextualSpacing/>
        <w:jc w:val="both"/>
        <w:rPr>
          <w:rFonts w:ascii="Palatino Linotype" w:hAnsi="Palatino Linotype"/>
          <w:i/>
          <w:iCs/>
          <w:sz w:val="22"/>
          <w:szCs w:val="22"/>
        </w:rPr>
      </w:pPr>
    </w:p>
    <w:p w14:paraId="3933EA73" w14:textId="77777777" w:rsidR="00312944" w:rsidRPr="009A2339" w:rsidRDefault="00312944" w:rsidP="00B66696">
      <w:pPr>
        <w:numPr>
          <w:ilvl w:val="0"/>
          <w:numId w:val="4"/>
        </w:numPr>
        <w:spacing w:line="360" w:lineRule="auto"/>
        <w:ind w:left="0" w:right="-876" w:firstLine="0"/>
        <w:jc w:val="both"/>
        <w:rPr>
          <w:rFonts w:ascii="Palatino Linotype" w:hAnsi="Palatino Linotype"/>
          <w:color w:val="000000"/>
          <w:lang w:val="es-ES_tradnl"/>
        </w:rPr>
      </w:pPr>
      <w:r w:rsidRPr="009A2339">
        <w:rPr>
          <w:rFonts w:ascii="Palatino Linotype" w:hAnsi="Palatino Linotype"/>
          <w:color w:val="000000"/>
          <w:lang w:val="es-ES_tradnl"/>
        </w:rPr>
        <w:t>Lo anterior, con relación a lo establecido en la fracción III del artículo 191 de la Multicitada Ley de Transparencia, el cual dispone lo siguiente:</w:t>
      </w:r>
    </w:p>
    <w:p w14:paraId="17B5FDEB" w14:textId="77777777" w:rsidR="00312944" w:rsidRPr="009A2339" w:rsidRDefault="00312944" w:rsidP="00312944">
      <w:pPr>
        <w:spacing w:line="360" w:lineRule="auto"/>
        <w:ind w:right="49"/>
        <w:contextualSpacing/>
        <w:jc w:val="both"/>
        <w:rPr>
          <w:rFonts w:ascii="Palatino Linotype" w:hAnsi="Palatino Linotype"/>
          <w:color w:val="000000"/>
          <w:sz w:val="22"/>
          <w:szCs w:val="22"/>
          <w:lang w:val="es-ES_tradnl"/>
        </w:rPr>
      </w:pPr>
    </w:p>
    <w:p w14:paraId="3BDAE66E"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b/>
          <w:bCs/>
          <w:i/>
          <w:sz w:val="22"/>
          <w:szCs w:val="22"/>
        </w:rPr>
        <w:t>“Artículo 191.</w:t>
      </w:r>
      <w:r w:rsidRPr="009A2339">
        <w:rPr>
          <w:rFonts w:ascii="Palatino Linotype" w:hAnsi="Palatino Linotype"/>
          <w:i/>
          <w:sz w:val="22"/>
          <w:szCs w:val="22"/>
        </w:rPr>
        <w:t xml:space="preserve"> El recurso será desechado por improcedente cuando:</w:t>
      </w:r>
    </w:p>
    <w:p w14:paraId="57C6DD6E"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 xml:space="preserve">I. Sea extemporáneo por haber transcurrido el plazo establecido en la presente Ley, a partir de la respuesta; </w:t>
      </w:r>
    </w:p>
    <w:p w14:paraId="0329AC24"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 xml:space="preserve">II. Se esté tramitando ante el Poder Judicial de la Federación algún recurso o medio de defensa interpuesto por el recurrente; </w:t>
      </w:r>
    </w:p>
    <w:p w14:paraId="70BD991F" w14:textId="77777777" w:rsidR="00312944" w:rsidRPr="009A2339" w:rsidRDefault="00312944" w:rsidP="00312944">
      <w:pPr>
        <w:tabs>
          <w:tab w:val="left" w:pos="567"/>
        </w:tabs>
        <w:ind w:left="567" w:right="822"/>
        <w:contextualSpacing/>
        <w:jc w:val="both"/>
        <w:rPr>
          <w:rFonts w:ascii="Palatino Linotype" w:hAnsi="Palatino Linotype"/>
          <w:b/>
          <w:i/>
          <w:sz w:val="22"/>
          <w:szCs w:val="22"/>
        </w:rPr>
      </w:pPr>
      <w:r w:rsidRPr="009A2339">
        <w:rPr>
          <w:rFonts w:ascii="Palatino Linotype" w:hAnsi="Palatino Linotype"/>
          <w:b/>
          <w:i/>
          <w:sz w:val="22"/>
          <w:szCs w:val="22"/>
        </w:rPr>
        <w:t xml:space="preserve">III. No actualice alguno de los supuestos previstos en la presente Ley; </w:t>
      </w:r>
    </w:p>
    <w:p w14:paraId="34A8355F"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 xml:space="preserve">IV. No se haya desahogado la prevención en los términos establecidos en la presente Ley; </w:t>
      </w:r>
    </w:p>
    <w:p w14:paraId="341458B3"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 xml:space="preserve">V. Se impugne la veracidad de la información proporcionada; </w:t>
      </w:r>
    </w:p>
    <w:p w14:paraId="0B9BA70B"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 xml:space="preserve">VI. Se trate de una consulta, o trámite en específico; y </w:t>
      </w:r>
    </w:p>
    <w:p w14:paraId="6D640691" w14:textId="77777777" w:rsidR="00312944" w:rsidRPr="009A2339" w:rsidRDefault="00312944" w:rsidP="00312944">
      <w:pPr>
        <w:tabs>
          <w:tab w:val="left" w:pos="567"/>
        </w:tabs>
        <w:ind w:left="567" w:right="822"/>
        <w:contextualSpacing/>
        <w:jc w:val="both"/>
        <w:rPr>
          <w:rFonts w:ascii="Palatino Linotype" w:hAnsi="Palatino Linotype"/>
          <w:i/>
          <w:sz w:val="22"/>
          <w:szCs w:val="22"/>
        </w:rPr>
      </w:pPr>
      <w:r w:rsidRPr="009A2339">
        <w:rPr>
          <w:rFonts w:ascii="Palatino Linotype" w:hAnsi="Palatino Linotype"/>
          <w:i/>
          <w:sz w:val="22"/>
          <w:szCs w:val="22"/>
        </w:rPr>
        <w:t>VII. El recurrente amplíe su solicitud en el recurso de revisión, únicamente respecto de los nuevos contenidos.”</w:t>
      </w:r>
    </w:p>
    <w:p w14:paraId="315CE402" w14:textId="77777777" w:rsidR="00312944" w:rsidRPr="009A2339" w:rsidRDefault="00312944" w:rsidP="00312944">
      <w:pPr>
        <w:spacing w:line="360" w:lineRule="auto"/>
        <w:ind w:right="49"/>
        <w:contextualSpacing/>
        <w:jc w:val="both"/>
        <w:rPr>
          <w:rFonts w:ascii="Palatino Linotype" w:hAnsi="Palatino Linotype"/>
          <w:color w:val="000000"/>
          <w:sz w:val="22"/>
          <w:szCs w:val="22"/>
          <w:lang w:val="es-ES_tradnl"/>
        </w:rPr>
      </w:pPr>
    </w:p>
    <w:p w14:paraId="53A3F9F7" w14:textId="77777777" w:rsidR="00312944" w:rsidRPr="009A2339" w:rsidRDefault="00312944" w:rsidP="00B66696">
      <w:pPr>
        <w:numPr>
          <w:ilvl w:val="0"/>
          <w:numId w:val="4"/>
        </w:numPr>
        <w:spacing w:line="360" w:lineRule="auto"/>
        <w:ind w:left="0" w:right="-876" w:firstLine="0"/>
        <w:jc w:val="both"/>
        <w:rPr>
          <w:rFonts w:ascii="Palatino Linotype" w:eastAsia="Calibri" w:hAnsi="Palatino Linotype" w:cs="Arial"/>
        </w:rPr>
      </w:pPr>
      <w:r w:rsidRPr="009A2339">
        <w:rPr>
          <w:rFonts w:ascii="Palatino Linotype" w:eastAsia="Calibri" w:hAnsi="Palatino Linotype" w:cs="Arial"/>
        </w:rPr>
        <w:t xml:space="preserve">La </w:t>
      </w:r>
      <w:r w:rsidRPr="009A2339">
        <w:rPr>
          <w:rFonts w:ascii="Palatino Linotype" w:eastAsia="Calibri" w:hAnsi="Palatino Linotype" w:cs="Arial"/>
          <w:b/>
        </w:rPr>
        <w:t>fracción III</w:t>
      </w:r>
      <w:r w:rsidRPr="009A2339">
        <w:rPr>
          <w:rFonts w:ascii="Palatino Linotype" w:eastAsia="Calibri" w:hAnsi="Palatino Linotype" w:cs="Arial"/>
        </w:rPr>
        <w:t xml:space="preserve"> del citado precepto legal, contempla la improcedencia del recurso de revisión cuando no se actualice alguno de los supuestos previstos en la </w:t>
      </w:r>
      <w:r w:rsidRPr="009A2339">
        <w:rPr>
          <w:rFonts w:ascii="Palatino Linotype" w:hAnsi="Palatino Linotype" w:cs="Arial"/>
          <w:color w:val="000000"/>
        </w:rPr>
        <w:t xml:space="preserve">Ley de Transparencia Local; </w:t>
      </w:r>
      <w:r w:rsidRPr="009A2339">
        <w:rPr>
          <w:rFonts w:ascii="Palatino Linotype" w:eastAsia="Calibri" w:hAnsi="Palatino Linotype" w:cs="Arial"/>
        </w:rPr>
        <w:t>lo cual se relaciona con la solicitud de acceso a la información pública.</w:t>
      </w:r>
    </w:p>
    <w:p w14:paraId="54B95F62" w14:textId="77777777" w:rsidR="00312944" w:rsidRPr="009A2339" w:rsidRDefault="00312944" w:rsidP="00312944">
      <w:pPr>
        <w:spacing w:line="360" w:lineRule="auto"/>
        <w:ind w:right="49"/>
        <w:contextualSpacing/>
        <w:jc w:val="both"/>
        <w:rPr>
          <w:rFonts w:ascii="Palatino Linotype" w:hAnsi="Palatino Linotype"/>
          <w:color w:val="000000"/>
          <w:lang w:val="es-ES_tradnl"/>
        </w:rPr>
      </w:pPr>
    </w:p>
    <w:p w14:paraId="668D0698" w14:textId="77777777" w:rsidR="00312944" w:rsidRPr="009A2339" w:rsidRDefault="00312944" w:rsidP="00B66696">
      <w:pPr>
        <w:numPr>
          <w:ilvl w:val="0"/>
          <w:numId w:val="4"/>
        </w:numPr>
        <w:spacing w:line="360" w:lineRule="auto"/>
        <w:ind w:left="0" w:right="-876" w:firstLine="0"/>
        <w:jc w:val="both"/>
        <w:rPr>
          <w:rFonts w:ascii="Palatino Linotype" w:hAnsi="Palatino Linotype"/>
          <w:color w:val="000000"/>
          <w:lang w:val="es-ES_tradnl"/>
        </w:rPr>
      </w:pPr>
      <w:r w:rsidRPr="009A2339">
        <w:rPr>
          <w:rFonts w:ascii="Palatino Linotype" w:hAnsi="Palatino Linotype"/>
          <w:color w:val="000000"/>
          <w:lang w:val="es-ES_tradnl"/>
        </w:rPr>
        <w:lastRenderedPageBreak/>
        <w:t xml:space="preserve">Es así como, </w:t>
      </w:r>
      <w:r w:rsidRPr="009A2339">
        <w:rPr>
          <w:rFonts w:ascii="Palatino Linotype" w:eastAsia="Calibri" w:hAnsi="Palatino Linotype" w:cs="Arial"/>
        </w:rPr>
        <w:t>el recurso de revisión actualiza la causal de sobreseimiento establecida en la fracción IV del artículo 192, en relación a la fracción III del artículo 191, ambos de la Ley de Transparencia y Acceso a la Información Pública del Estado de México y Municipios.</w:t>
      </w:r>
    </w:p>
    <w:p w14:paraId="4B42E6CF" w14:textId="77777777" w:rsidR="00312944" w:rsidRPr="009A2339" w:rsidRDefault="00312944" w:rsidP="00312944">
      <w:pPr>
        <w:rPr>
          <w:rFonts w:ascii="Palatino Linotype" w:hAnsi="Palatino Linotype" w:cs="Arial"/>
        </w:rPr>
      </w:pPr>
    </w:p>
    <w:p w14:paraId="609D7B20" w14:textId="77777777" w:rsidR="00312944" w:rsidRPr="009A2339" w:rsidRDefault="00312944" w:rsidP="00B66696">
      <w:pPr>
        <w:numPr>
          <w:ilvl w:val="0"/>
          <w:numId w:val="4"/>
        </w:numPr>
        <w:spacing w:line="360" w:lineRule="auto"/>
        <w:ind w:left="0" w:right="-876" w:firstLine="0"/>
        <w:jc w:val="both"/>
        <w:rPr>
          <w:rFonts w:ascii="Palatino Linotype" w:hAnsi="Palatino Linotype"/>
          <w:color w:val="000000"/>
          <w:lang w:val="es-ES_tradnl"/>
        </w:rPr>
      </w:pPr>
      <w:r w:rsidRPr="009A2339">
        <w:rPr>
          <w:rFonts w:ascii="Palatino Linotype" w:hAnsi="Palatino Linotype"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148951FF" w14:textId="77777777" w:rsidR="00312944" w:rsidRPr="009A2339" w:rsidRDefault="00312944" w:rsidP="00312944">
      <w:pPr>
        <w:spacing w:line="360" w:lineRule="auto"/>
        <w:ind w:right="49"/>
        <w:contextualSpacing/>
        <w:jc w:val="both"/>
        <w:rPr>
          <w:rFonts w:ascii="Palatino Linotype" w:hAnsi="Palatino Linotype"/>
          <w:color w:val="000000"/>
          <w:sz w:val="22"/>
          <w:szCs w:val="22"/>
          <w:lang w:val="es-ES_tradnl"/>
        </w:rPr>
      </w:pPr>
    </w:p>
    <w:p w14:paraId="731B4F2B" w14:textId="77777777" w:rsidR="00312944" w:rsidRPr="009A2339" w:rsidRDefault="00312944" w:rsidP="00312944">
      <w:pPr>
        <w:ind w:left="567" w:right="567"/>
        <w:jc w:val="both"/>
        <w:rPr>
          <w:rFonts w:ascii="Palatino Linotype" w:hAnsi="Palatino Linotype" w:cs="Arial"/>
          <w:i/>
          <w:sz w:val="22"/>
          <w:szCs w:val="22"/>
        </w:rPr>
      </w:pPr>
      <w:r w:rsidRPr="009A2339">
        <w:rPr>
          <w:rFonts w:ascii="Palatino Linotype" w:hAnsi="Palatino Linotype" w:cs="Arial"/>
          <w:i/>
          <w:sz w:val="22"/>
          <w:szCs w:val="22"/>
        </w:rPr>
        <w:t>“</w:t>
      </w:r>
      <w:r w:rsidRPr="009A2339">
        <w:rPr>
          <w:rFonts w:ascii="Palatino Linotype" w:hAnsi="Palatino Linotype" w:cs="Arial"/>
          <w:b/>
          <w:i/>
          <w:sz w:val="22"/>
          <w:szCs w:val="22"/>
        </w:rPr>
        <w:t>SOBRESEIMIENTO EN EL JUICIO DE AMPARO DIRECTO. IMPIDE EL ESTUDIO DE LAS VIOLACIONES PROCESALES PLANTEADAS EN LOS CONCEPTOS DE VIOLACIÓN.</w:t>
      </w:r>
      <w:r w:rsidRPr="009A2339">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79B912EA" w14:textId="77777777" w:rsidR="00312944" w:rsidRPr="009A2339" w:rsidRDefault="00312944" w:rsidP="00312944">
      <w:pPr>
        <w:ind w:left="567" w:right="567"/>
        <w:jc w:val="both"/>
        <w:rPr>
          <w:rFonts w:ascii="Palatino Linotype" w:hAnsi="Palatino Linotype" w:cs="Arial"/>
          <w:i/>
          <w:sz w:val="22"/>
          <w:szCs w:val="22"/>
        </w:rPr>
      </w:pPr>
      <w:r w:rsidRPr="009A2339">
        <w:rPr>
          <w:rFonts w:ascii="Palatino Linotype" w:hAnsi="Palatino Linotype" w:cs="Arial"/>
          <w:i/>
          <w:sz w:val="22"/>
          <w:szCs w:val="22"/>
        </w:rPr>
        <w:t>SEPTIMO TRIBUNAL COLEGIADO EN MATERIA CIVIL DEL PRIMER CIRCUITO</w:t>
      </w:r>
    </w:p>
    <w:p w14:paraId="4C17833C" w14:textId="77777777" w:rsidR="00312944" w:rsidRPr="009A2339" w:rsidRDefault="00312944" w:rsidP="00312944">
      <w:pPr>
        <w:ind w:left="567" w:right="567"/>
        <w:jc w:val="both"/>
        <w:rPr>
          <w:rFonts w:ascii="Palatino Linotype" w:hAnsi="Palatino Linotype" w:cs="Arial"/>
          <w:i/>
          <w:sz w:val="22"/>
          <w:szCs w:val="22"/>
        </w:rPr>
      </w:pPr>
      <w:r w:rsidRPr="009A2339">
        <w:rPr>
          <w:rFonts w:ascii="Palatino Linotype" w:hAnsi="Palatino Linotype" w:cs="Arial"/>
          <w:i/>
          <w:sz w:val="22"/>
          <w:szCs w:val="22"/>
        </w:rPr>
        <w:t xml:space="preserve">Amparo directo 699/2008. Mariana Leticia González </w:t>
      </w:r>
      <w:proofErr w:type="spellStart"/>
      <w:r w:rsidRPr="009A2339">
        <w:rPr>
          <w:rFonts w:ascii="Palatino Linotype" w:hAnsi="Palatino Linotype" w:cs="Arial"/>
          <w:i/>
          <w:sz w:val="22"/>
          <w:szCs w:val="22"/>
        </w:rPr>
        <w:t>Steele</w:t>
      </w:r>
      <w:proofErr w:type="spellEnd"/>
      <w:r w:rsidRPr="009A2339">
        <w:rPr>
          <w:rFonts w:ascii="Palatino Linotype" w:hAnsi="Palatino Linotype" w:cs="Arial"/>
          <w:i/>
          <w:sz w:val="22"/>
          <w:szCs w:val="22"/>
        </w:rPr>
        <w:t>. 13 de noviembre de 2008. Unanimidad de votos. Ponente: Sara Judith Montalvo Trejo. Secretario: Arnulfo Mateos García.”</w:t>
      </w:r>
    </w:p>
    <w:p w14:paraId="3D1261C0" w14:textId="77777777" w:rsidR="00312944" w:rsidRPr="009A2339" w:rsidRDefault="00312944" w:rsidP="00312944">
      <w:pPr>
        <w:spacing w:line="360" w:lineRule="auto"/>
        <w:ind w:left="720"/>
        <w:contextualSpacing/>
        <w:rPr>
          <w:rFonts w:ascii="Palatino Linotype" w:eastAsia="Calibri" w:hAnsi="Palatino Linotype"/>
          <w:sz w:val="22"/>
          <w:szCs w:val="22"/>
        </w:rPr>
      </w:pPr>
    </w:p>
    <w:p w14:paraId="053CCB22" w14:textId="77777777" w:rsidR="00312944" w:rsidRPr="009A2339" w:rsidRDefault="00312944" w:rsidP="00B66696">
      <w:pPr>
        <w:numPr>
          <w:ilvl w:val="0"/>
          <w:numId w:val="4"/>
        </w:numPr>
        <w:spacing w:line="360" w:lineRule="auto"/>
        <w:ind w:left="0" w:right="-876" w:firstLine="0"/>
        <w:jc w:val="both"/>
        <w:rPr>
          <w:rFonts w:ascii="Palatino Linotype" w:eastAsia="Calibri" w:hAnsi="Palatino Linotype" w:cs="Arial"/>
        </w:rPr>
      </w:pPr>
      <w:r w:rsidRPr="009A2339">
        <w:rPr>
          <w:rFonts w:ascii="Palatino Linotype" w:hAnsi="Palatino Linotype"/>
          <w:color w:val="000000"/>
          <w:lang w:val="es-ES_tradnl"/>
        </w:rPr>
        <w:t>No</w:t>
      </w:r>
      <w:r w:rsidRPr="009A2339">
        <w:rPr>
          <w:rFonts w:ascii="Palatino Linotype" w:eastAsia="Calibri" w:hAnsi="Palatino Linotype" w:cs="Arial"/>
        </w:rPr>
        <w:t xml:space="preserve"> obstante, a efecto de no vulnerar los derechos del </w:t>
      </w:r>
      <w:r w:rsidRPr="009A2339">
        <w:rPr>
          <w:rFonts w:ascii="Palatino Linotype" w:eastAsia="Calibri" w:hAnsi="Palatino Linotype" w:cs="Arial"/>
          <w:b/>
          <w:bCs/>
        </w:rPr>
        <w:t>RECURRENTE</w:t>
      </w:r>
      <w:r w:rsidRPr="009A2339">
        <w:rPr>
          <w:rFonts w:ascii="Palatino Linotype" w:eastAsia="Calibri" w:hAnsi="Palatino Linotype" w:cs="Arial"/>
        </w:rPr>
        <w:t>, este Órgano Garante deja a salvo sus derechos para que, si así lo desea, presente una nueva solicitud de acceso a la información requiriendo información que sea de su interés.</w:t>
      </w:r>
    </w:p>
    <w:p w14:paraId="08499CAA" w14:textId="77777777" w:rsidR="00C5636B" w:rsidRPr="009A2339" w:rsidRDefault="00C5636B" w:rsidP="00C5636B">
      <w:pPr>
        <w:spacing w:line="360" w:lineRule="auto"/>
        <w:ind w:right="-876"/>
        <w:jc w:val="both"/>
        <w:rPr>
          <w:rFonts w:ascii="Palatino Linotype" w:eastAsia="Calibri" w:hAnsi="Palatino Linotype" w:cs="Calibri"/>
          <w:color w:val="000000"/>
          <w:lang w:val="es-ES_tradnl" w:eastAsia="es-ES"/>
        </w:rPr>
      </w:pPr>
    </w:p>
    <w:p w14:paraId="0B0BD9E9" w14:textId="77777777" w:rsidR="00664F6F" w:rsidRPr="009A2339" w:rsidRDefault="00312944"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Calibri" w:hAnsi="Palatino Linotype" w:cs="Calibri"/>
          <w:color w:val="000000"/>
          <w:lang w:val="es-ES_tradnl" w:eastAsia="es-ES"/>
        </w:rPr>
        <w:lastRenderedPageBreak/>
        <w:t xml:space="preserve">Ahora bien, por lo que corresponde al Recurso de Revisión </w:t>
      </w:r>
      <w:r w:rsidRPr="009A2339">
        <w:rPr>
          <w:rFonts w:ascii="Palatino Linotype" w:eastAsia="Palatino Linotype" w:hAnsi="Palatino Linotype" w:cs="Palatino Linotype"/>
          <w:b/>
        </w:rPr>
        <w:t xml:space="preserve">06286/INFOEM/IP/RR/2024 </w:t>
      </w:r>
      <w:r w:rsidRPr="009A2339">
        <w:rPr>
          <w:rFonts w:ascii="Palatino Linotype" w:eastAsia="Palatino Linotype" w:hAnsi="Palatino Linotype" w:cs="Palatino Linotype"/>
        </w:rPr>
        <w:t xml:space="preserve">en </w:t>
      </w:r>
      <w:r w:rsidR="00664F6F" w:rsidRPr="009A2339">
        <w:rPr>
          <w:rFonts w:ascii="Palatino Linotype" w:eastAsia="Palatino Linotype" w:hAnsi="Palatino Linotype" w:cs="Palatino Linotype"/>
        </w:rPr>
        <w:t>donde</w:t>
      </w:r>
      <w:r w:rsidRPr="009A2339">
        <w:rPr>
          <w:rFonts w:ascii="Palatino Linotype" w:eastAsia="Palatino Linotype" w:hAnsi="Palatino Linotype" w:cs="Palatino Linotype"/>
        </w:rPr>
        <w:t xml:space="preserve"> el Recurrente </w:t>
      </w:r>
      <w:r w:rsidR="00664F6F" w:rsidRPr="009A2339">
        <w:rPr>
          <w:rFonts w:ascii="Palatino Linotype" w:eastAsia="Palatino Linotype" w:hAnsi="Palatino Linotype" w:cs="Palatino Linotype"/>
        </w:rPr>
        <w:t>solicitó</w:t>
      </w:r>
      <w:r w:rsidRPr="009A2339">
        <w:rPr>
          <w:rFonts w:ascii="Palatino Linotype" w:eastAsia="Palatino Linotype" w:hAnsi="Palatino Linotype" w:cs="Palatino Linotype"/>
          <w:b/>
        </w:rPr>
        <w:t xml:space="preserve"> c</w:t>
      </w:r>
      <w:r w:rsidR="00664F6F" w:rsidRPr="009A2339">
        <w:rPr>
          <w:rFonts w:ascii="Palatino Linotype" w:eastAsia="Calibri" w:hAnsi="Palatino Linotype" w:cs="Calibri"/>
          <w:color w:val="000000"/>
          <w:lang w:val="es-ES_tradnl" w:eastAsia="es-ES"/>
        </w:rPr>
        <w:t>copia</w:t>
      </w:r>
      <w:r w:rsidRPr="009A2339">
        <w:rPr>
          <w:rFonts w:ascii="Palatino Linotype" w:eastAsia="Calibri" w:hAnsi="Palatino Linotype" w:cs="Calibri"/>
          <w:color w:val="000000"/>
          <w:lang w:val="es-ES_tradnl" w:eastAsia="es-ES"/>
        </w:rPr>
        <w:t xml:space="preserve"> de los oficios firmados por el Director General de Movilidad Zona 4 de septiembre 2023 a la fecha. En respuesta el Sujeto Obligado Informó </w:t>
      </w:r>
      <w:r w:rsidRPr="009A2339">
        <w:rPr>
          <w:rFonts w:ascii="Palatino Linotype" w:eastAsia="Palatino Linotype" w:hAnsi="Palatino Linotype" w:cs="Palatino Linotype"/>
        </w:rPr>
        <w:t xml:space="preserve">que anexaba 11 carpetas que contienen los oficios firmados por el titular de la Dirección General de Movilidad Zona IV, firmados en intervalo de tiempo comprendido de septiembre del dos mil veintitrés al tres de septiembre del dos mil veinticuatro, mismos que se encuentran en su versión pública, de igual manera  informó que el personal encargado del archivo de la Dirección General de Movilidad Zona IV, hizo de conocimiento </w:t>
      </w:r>
      <w:r w:rsidR="00664F6F" w:rsidRPr="009A2339">
        <w:rPr>
          <w:rFonts w:ascii="Palatino Linotype" w:eastAsia="Palatino Linotype" w:hAnsi="Palatino Linotype" w:cs="Palatino Linotype"/>
        </w:rPr>
        <w:t>los oficios que fueron cancelados, de igual forma anexo Acta de la Centésima Septuagésima Sesión Extraordinaria del año Dos Mil Veinticuatro, del Comité de Transparencia de la Secretaría de Movilidad del Gobierno del Estado de México, mediante la cual se hace la revisión, discusión y en su caso confirmación de las Versiones Públicas, requerida por la Secretaría Particular y la Dirección General de Movilidad Zona IV, para atender las solicitudes de información 00603/SMOV/IP/2024 y 00605/SMOV/IP/2024.</w:t>
      </w:r>
    </w:p>
    <w:p w14:paraId="60B3834E" w14:textId="77777777" w:rsidR="00664F6F" w:rsidRPr="009A2339" w:rsidRDefault="00664F6F" w:rsidP="00664F6F">
      <w:pPr>
        <w:tabs>
          <w:tab w:val="left" w:pos="567"/>
        </w:tabs>
        <w:spacing w:line="360" w:lineRule="auto"/>
        <w:contextualSpacing/>
        <w:jc w:val="both"/>
        <w:rPr>
          <w:rFonts w:ascii="Palatino Linotype" w:eastAsia="Palatino Linotype" w:hAnsi="Palatino Linotype" w:cs="Palatino Linotype"/>
        </w:rPr>
      </w:pPr>
    </w:p>
    <w:p w14:paraId="61C121FF" w14:textId="77777777" w:rsidR="00664F6F" w:rsidRPr="009A2339" w:rsidRDefault="00664F6F" w:rsidP="00B66696">
      <w:pPr>
        <w:numPr>
          <w:ilvl w:val="0"/>
          <w:numId w:val="4"/>
        </w:numPr>
        <w:spacing w:line="360" w:lineRule="auto"/>
        <w:ind w:left="0" w:right="-876" w:firstLine="0"/>
        <w:jc w:val="both"/>
        <w:rPr>
          <w:rFonts w:ascii="Palatino Linotype" w:eastAsia="Palatino Linotype" w:hAnsi="Palatino Linotype" w:cs="Palatino Linotype"/>
          <w:sz w:val="22"/>
          <w:szCs w:val="22"/>
        </w:rPr>
      </w:pPr>
      <w:r w:rsidRPr="009A2339">
        <w:rPr>
          <w:rFonts w:ascii="Palatino Linotype" w:eastAsia="Palatino Linotype" w:hAnsi="Palatino Linotype" w:cs="Palatino Linotype"/>
        </w:rPr>
        <w:t>Por su parte el Recurrente, se inconformó porque, l</w:t>
      </w:r>
      <w:r w:rsidRPr="009A2339">
        <w:rPr>
          <w:rFonts w:ascii="Palatino Linotype" w:eastAsia="Palatino Linotype" w:hAnsi="Palatino Linotype" w:cs="Palatino Linotype"/>
          <w:sz w:val="22"/>
          <w:szCs w:val="22"/>
        </w:rPr>
        <w:t>a información esta tapada no se ven completos los datos</w:t>
      </w:r>
      <w:r w:rsidRPr="009A2339">
        <w:rPr>
          <w:rFonts w:ascii="Palatino Linotype" w:eastAsia="Palatino Linotype" w:hAnsi="Palatino Linotype" w:cs="Palatino Linotype"/>
          <w:color w:val="000000"/>
          <w:sz w:val="22"/>
          <w:szCs w:val="22"/>
        </w:rPr>
        <w:t>.</w:t>
      </w:r>
    </w:p>
    <w:p w14:paraId="49422B99" w14:textId="357F3816" w:rsidR="00312944" w:rsidRPr="009A2339" w:rsidRDefault="00664F6F"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Derivado de la inconformidad realizada por el Recurrente, este Órgano Garante, se dio a la tarea de realizar un análisis de la información remitida en respuesta por el  Sujeto Obligado, en donde se pudo </w:t>
      </w:r>
      <w:r w:rsidR="0013503F" w:rsidRPr="009A2339">
        <w:rPr>
          <w:rFonts w:ascii="Palatino Linotype" w:eastAsia="Palatino Linotype" w:hAnsi="Palatino Linotype" w:cs="Palatino Linotype"/>
        </w:rPr>
        <w:t>observar</w:t>
      </w:r>
      <w:r w:rsidRPr="009A2339">
        <w:rPr>
          <w:rFonts w:ascii="Palatino Linotype" w:eastAsia="Palatino Linotype" w:hAnsi="Palatino Linotype" w:cs="Palatino Linotype"/>
        </w:rPr>
        <w:t xml:space="preserve"> que de los oficios remitidos  se testaron datos como: nombre de particulares, </w:t>
      </w:r>
      <w:r w:rsidR="0013503F" w:rsidRPr="009A2339">
        <w:rPr>
          <w:rFonts w:ascii="Palatino Linotype" w:eastAsia="Palatino Linotype" w:hAnsi="Palatino Linotype" w:cs="Palatino Linotype"/>
        </w:rPr>
        <w:t>firma</w:t>
      </w:r>
      <w:r w:rsidRPr="009A2339">
        <w:rPr>
          <w:rFonts w:ascii="Palatino Linotype" w:eastAsia="Palatino Linotype" w:hAnsi="Palatino Linotype" w:cs="Palatino Linotype"/>
        </w:rPr>
        <w:t xml:space="preserve"> de particulares, nombres de personas morales, datos de identificación de persona moral</w:t>
      </w:r>
      <w:r w:rsidR="00E776E1" w:rsidRPr="009A2339">
        <w:rPr>
          <w:rFonts w:ascii="Palatino Linotype" w:eastAsia="Palatino Linotype" w:hAnsi="Palatino Linotype" w:cs="Palatino Linotype"/>
        </w:rPr>
        <w:t xml:space="preserve">, numero de servidor público y correos electrónicos, por lo que la información remitida en respuesta colma parcialmente la información solicitada por el Recurrente, toda vez, que como se advierte de la respuesta emitida por el Sujeto Obligado, este remitió su acta de la </w:t>
      </w:r>
      <w:r w:rsidR="001F64FA" w:rsidRPr="009A2339">
        <w:rPr>
          <w:rFonts w:ascii="Palatino Linotype" w:eastAsia="Palatino Linotype" w:hAnsi="Palatino Linotype" w:cs="Palatino Linotype"/>
        </w:rPr>
        <w:lastRenderedPageBreak/>
        <w:t>Centésima</w:t>
      </w:r>
      <w:r w:rsidR="00E776E1" w:rsidRPr="009A2339">
        <w:rPr>
          <w:rFonts w:ascii="Palatino Linotype" w:eastAsia="Palatino Linotype" w:hAnsi="Palatino Linotype" w:cs="Palatino Linotype"/>
        </w:rPr>
        <w:t xml:space="preserve"> Septuagésima Sesión Extraordinaria del año dos mil veinticuatro, del Comité de Transparencia de la Secretaría de  Movilidad. Mediante la cual sustenta las versiones </w:t>
      </w:r>
      <w:r w:rsidR="001F64FA" w:rsidRPr="009A2339">
        <w:rPr>
          <w:rFonts w:ascii="Palatino Linotype" w:eastAsia="Palatino Linotype" w:hAnsi="Palatino Linotype" w:cs="Palatino Linotype"/>
        </w:rPr>
        <w:t>públicas</w:t>
      </w:r>
      <w:r w:rsidR="00E776E1" w:rsidRPr="009A2339">
        <w:rPr>
          <w:rFonts w:ascii="Palatino Linotype" w:eastAsia="Palatino Linotype" w:hAnsi="Palatino Linotype" w:cs="Palatino Linotype"/>
        </w:rPr>
        <w:t xml:space="preserve"> de los oficios remitidos en su respuesta. Sin embargo es de señalar que dicha acta carece de los elementos necesarios para sustentar las versiones </w:t>
      </w:r>
      <w:r w:rsidR="001F64FA" w:rsidRPr="009A2339">
        <w:rPr>
          <w:rFonts w:ascii="Palatino Linotype" w:eastAsia="Palatino Linotype" w:hAnsi="Palatino Linotype" w:cs="Palatino Linotype"/>
        </w:rPr>
        <w:t>públicas</w:t>
      </w:r>
      <w:r w:rsidR="00E776E1" w:rsidRPr="009A2339">
        <w:rPr>
          <w:rFonts w:ascii="Palatino Linotype" w:eastAsia="Palatino Linotype" w:hAnsi="Palatino Linotype" w:cs="Palatino Linotype"/>
        </w:rPr>
        <w:t xml:space="preserve">, toda vez que no contiene el acuerdo las firmas de los Servidores que integran el Comité de Transparencia de la Secretaría de Movilidad, de igual forma no contiene el nombre y firma del servidor público </w:t>
      </w:r>
      <w:r w:rsidR="001F64FA" w:rsidRPr="009A2339">
        <w:rPr>
          <w:rFonts w:ascii="Palatino Linotype" w:eastAsia="Palatino Linotype" w:hAnsi="Palatino Linotype" w:cs="Palatino Linotype"/>
        </w:rPr>
        <w:t>encargado</w:t>
      </w:r>
      <w:r w:rsidR="00E776E1" w:rsidRPr="009A2339">
        <w:rPr>
          <w:rFonts w:ascii="Palatino Linotype" w:eastAsia="Palatino Linotype" w:hAnsi="Palatino Linotype" w:cs="Palatino Linotype"/>
        </w:rPr>
        <w:t xml:space="preserve"> de la protección de datos personales.</w:t>
      </w:r>
    </w:p>
    <w:p w14:paraId="49232268" w14:textId="77777777" w:rsidR="00CC0C89" w:rsidRPr="009A2339" w:rsidRDefault="00CC0C89" w:rsidP="00CC0C89">
      <w:pPr>
        <w:spacing w:line="360" w:lineRule="auto"/>
        <w:ind w:right="-876"/>
        <w:jc w:val="both"/>
        <w:rPr>
          <w:rFonts w:ascii="Palatino Linotype" w:eastAsia="Palatino Linotype" w:hAnsi="Palatino Linotype" w:cs="Palatino Linotype"/>
        </w:rPr>
      </w:pPr>
    </w:p>
    <w:p w14:paraId="7F88CBB7" w14:textId="04C30854" w:rsidR="00CC0C89" w:rsidRPr="009A2339" w:rsidRDefault="00CC0C89" w:rsidP="00CC0C89">
      <w:pPr>
        <w:numPr>
          <w:ilvl w:val="0"/>
          <w:numId w:val="4"/>
        </w:numPr>
        <w:spacing w:line="360" w:lineRule="auto"/>
        <w:ind w:left="0" w:right="-876" w:firstLine="0"/>
        <w:jc w:val="both"/>
        <w:rPr>
          <w:rFonts w:ascii="Palatino Linotype" w:eastAsia="Calibri" w:hAnsi="Palatino Linotype" w:cs="Tahoma"/>
          <w:bCs/>
          <w:sz w:val="22"/>
          <w:szCs w:val="22"/>
          <w:lang w:eastAsia="en-US"/>
        </w:rPr>
      </w:pPr>
      <w:r w:rsidRPr="009A2339">
        <w:rPr>
          <w:rFonts w:ascii="Palatino Linotype" w:eastAsia="Palatino Linotype" w:hAnsi="Palatino Linotype" w:cs="Palatino Linotype"/>
        </w:rPr>
        <w:t xml:space="preserve">En este mismo sentido es de indicar   que el Nombre de personas jurídico colectivas carece de las finalidades que tiene el nombre de una persona física, pues no da cuenta de una filiación. Además, es de conocimiento popular que las personas jurídicas colectivas comúnmente compiten por ganar espacio en el mercado del que se trate su giro  </w:t>
      </w:r>
      <w:r w:rsidRPr="009A2339">
        <w:rPr>
          <w:rFonts w:ascii="Palatino Linotype" w:eastAsia="Calibri" w:hAnsi="Palatino Linotype" w:cs="Tahoma"/>
          <w:bCs/>
          <w:sz w:val="22"/>
          <w:szCs w:val="22"/>
          <w:lang w:eastAsia="en-US"/>
        </w:rPr>
        <w:t>por lo que el reconocimiento de nombre por el público es un objetivo que persiguen diariamente, de ahí que, revelar su nombre en nada perjudica a las personas jurídicas colectivas.</w:t>
      </w:r>
    </w:p>
    <w:p w14:paraId="3DFC2D55" w14:textId="77777777" w:rsidR="00CC0C89" w:rsidRPr="009A2339" w:rsidRDefault="00CC0C89" w:rsidP="00CC0C89">
      <w:pPr>
        <w:spacing w:line="360" w:lineRule="auto"/>
        <w:jc w:val="both"/>
        <w:rPr>
          <w:rFonts w:ascii="Palatino Linotype" w:eastAsia="Calibri" w:hAnsi="Palatino Linotype" w:cs="Tahoma"/>
          <w:bCs/>
          <w:sz w:val="22"/>
          <w:szCs w:val="22"/>
          <w:lang w:eastAsia="en-US"/>
        </w:rPr>
      </w:pPr>
    </w:p>
    <w:p w14:paraId="34848B1C" w14:textId="772ECF37" w:rsidR="00CC0C89" w:rsidRPr="009A2339" w:rsidRDefault="00CC0C89" w:rsidP="00CC0C89">
      <w:pPr>
        <w:numPr>
          <w:ilvl w:val="0"/>
          <w:numId w:val="4"/>
        </w:numPr>
        <w:spacing w:line="360" w:lineRule="auto"/>
        <w:ind w:left="0" w:right="-876" w:firstLine="0"/>
        <w:jc w:val="both"/>
        <w:rPr>
          <w:rFonts w:ascii="Palatino Linotype" w:eastAsia="Calibri" w:hAnsi="Palatino Linotype" w:cs="Tahoma"/>
          <w:bCs/>
          <w:sz w:val="22"/>
          <w:szCs w:val="22"/>
          <w:lang w:eastAsia="en-US"/>
        </w:rPr>
      </w:pPr>
      <w:r w:rsidRPr="009A2339">
        <w:rPr>
          <w:rFonts w:ascii="Palatino Linotype" w:eastAsia="Palatino Linotype" w:hAnsi="Palatino Linotype" w:cs="Palatino Linotype"/>
        </w:rPr>
        <w:t>Aunado</w:t>
      </w:r>
      <w:r w:rsidRPr="009A2339">
        <w:rPr>
          <w:rFonts w:ascii="Palatino Linotype" w:eastAsia="Calibri" w:hAnsi="Palatino Linotype" w:cs="Tahoma"/>
          <w:bCs/>
          <w:sz w:val="22"/>
          <w:szCs w:val="22"/>
          <w:lang w:eastAsia="en-US"/>
        </w:rPr>
        <w:t xml:space="preserve"> a lo anterior, el Instituto Nacional de Transparencia, Acceso a la Información Pública y Protección de Datos Personales, mediante el Criterio 01-14 ha determinado que La denominación o razón social de personas morales es pública, por encontrarse inscritas en el Registro Público de Comercio.</w:t>
      </w:r>
    </w:p>
    <w:p w14:paraId="6C977BCE" w14:textId="77777777" w:rsidR="0013503F" w:rsidRPr="009A2339" w:rsidRDefault="0013503F" w:rsidP="0013503F">
      <w:pPr>
        <w:spacing w:line="360" w:lineRule="auto"/>
        <w:ind w:right="-876"/>
        <w:jc w:val="both"/>
        <w:rPr>
          <w:rFonts w:ascii="Palatino Linotype" w:eastAsia="Palatino Linotype" w:hAnsi="Palatino Linotype" w:cs="Palatino Linotype"/>
        </w:rPr>
      </w:pPr>
    </w:p>
    <w:p w14:paraId="0A8F5F02" w14:textId="77777777" w:rsidR="00E776E1" w:rsidRPr="009A2339" w:rsidRDefault="00E776E1"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Por lo anterior resulta dable, traer a contexto la Lay de Transparencia y Acceso a la Información </w:t>
      </w:r>
      <w:r w:rsidR="00D45F86" w:rsidRPr="009A2339">
        <w:rPr>
          <w:rFonts w:ascii="Palatino Linotype" w:eastAsia="Palatino Linotype" w:hAnsi="Palatino Linotype" w:cs="Palatino Linotype"/>
        </w:rPr>
        <w:t>Pública</w:t>
      </w:r>
      <w:r w:rsidRPr="009A2339">
        <w:rPr>
          <w:rFonts w:ascii="Palatino Linotype" w:eastAsia="Palatino Linotype" w:hAnsi="Palatino Linotype" w:cs="Palatino Linotype"/>
        </w:rPr>
        <w:t xml:space="preserve"> del Estado de México y Municipios, la cual en su </w:t>
      </w:r>
      <w:r w:rsidR="00D45F86" w:rsidRPr="009A2339">
        <w:rPr>
          <w:rFonts w:ascii="Palatino Linotype" w:eastAsia="Palatino Linotype" w:hAnsi="Palatino Linotype" w:cs="Palatino Linotype"/>
        </w:rPr>
        <w:t>artículo</w:t>
      </w:r>
      <w:r w:rsidRPr="009A2339">
        <w:rPr>
          <w:rFonts w:ascii="Palatino Linotype" w:eastAsia="Palatino Linotype" w:hAnsi="Palatino Linotype" w:cs="Palatino Linotype"/>
        </w:rPr>
        <w:t xml:space="preserve"> 46, establece lo siguiente </w:t>
      </w:r>
    </w:p>
    <w:p w14:paraId="393C7BB6" w14:textId="77777777" w:rsidR="007C5C14" w:rsidRPr="009A2339" w:rsidRDefault="007C5C14" w:rsidP="00C5636B">
      <w:pPr>
        <w:spacing w:line="360" w:lineRule="auto"/>
        <w:ind w:right="-876"/>
        <w:jc w:val="both"/>
        <w:rPr>
          <w:rFonts w:ascii="Palatino Linotype" w:eastAsia="Calibri" w:hAnsi="Palatino Linotype" w:cs="Calibri"/>
          <w:color w:val="000000"/>
          <w:lang w:val="es-ES_tradnl" w:eastAsia="es-ES"/>
        </w:rPr>
      </w:pPr>
    </w:p>
    <w:p w14:paraId="6062C07E" w14:textId="77777777" w:rsidR="00E776E1" w:rsidRPr="009A2339" w:rsidRDefault="00E776E1" w:rsidP="00E776E1">
      <w:pPr>
        <w:spacing w:line="360" w:lineRule="auto"/>
        <w:ind w:left="851" w:right="1135"/>
        <w:jc w:val="both"/>
        <w:rPr>
          <w:rFonts w:ascii="Palatino Linotype" w:eastAsia="Calibri" w:hAnsi="Palatino Linotype" w:cs="Calibri"/>
          <w:i/>
          <w:color w:val="000000"/>
          <w:sz w:val="22"/>
          <w:szCs w:val="22"/>
          <w:lang w:val="es-ES_tradnl" w:eastAsia="es-ES"/>
        </w:rPr>
      </w:pPr>
      <w:r w:rsidRPr="009A2339">
        <w:rPr>
          <w:rFonts w:ascii="Palatino Linotype" w:eastAsia="Calibri" w:hAnsi="Palatino Linotype" w:cs="Calibri"/>
          <w:i/>
          <w:color w:val="000000"/>
          <w:sz w:val="22"/>
          <w:szCs w:val="22"/>
          <w:lang w:val="es-ES_tradnl" w:eastAsia="es-ES"/>
        </w:rPr>
        <w:lastRenderedPageBreak/>
        <w:t>Artículo 46. Los sujetos obligados integrarán sus Comités de Transparencia de la siguiente forma:</w:t>
      </w:r>
    </w:p>
    <w:p w14:paraId="477F97A3" w14:textId="77777777" w:rsidR="00E776E1" w:rsidRPr="009A2339" w:rsidRDefault="00E776E1" w:rsidP="00E776E1">
      <w:pPr>
        <w:spacing w:line="360" w:lineRule="auto"/>
        <w:ind w:left="851" w:right="1135"/>
        <w:jc w:val="both"/>
        <w:rPr>
          <w:rFonts w:ascii="Palatino Linotype" w:eastAsia="Calibri" w:hAnsi="Palatino Linotype" w:cs="Calibri"/>
          <w:i/>
          <w:color w:val="000000"/>
          <w:sz w:val="22"/>
          <w:szCs w:val="22"/>
          <w:lang w:val="es-ES_tradnl" w:eastAsia="es-ES"/>
        </w:rPr>
      </w:pPr>
      <w:r w:rsidRPr="009A2339">
        <w:rPr>
          <w:rFonts w:ascii="Palatino Linotype" w:eastAsia="Calibri" w:hAnsi="Palatino Linotype" w:cs="Calibri"/>
          <w:i/>
          <w:color w:val="000000"/>
          <w:sz w:val="22"/>
          <w:szCs w:val="22"/>
          <w:lang w:val="es-ES_tradnl" w:eastAsia="es-ES"/>
        </w:rPr>
        <w:t>I. El titular de la unidad de transparencia;</w:t>
      </w:r>
    </w:p>
    <w:p w14:paraId="04E91758" w14:textId="77777777" w:rsidR="00E776E1" w:rsidRPr="009A2339" w:rsidRDefault="00E776E1" w:rsidP="00E776E1">
      <w:pPr>
        <w:spacing w:line="360" w:lineRule="auto"/>
        <w:ind w:left="851" w:right="1135"/>
        <w:jc w:val="both"/>
        <w:rPr>
          <w:rFonts w:ascii="Palatino Linotype" w:eastAsia="Calibri" w:hAnsi="Palatino Linotype" w:cs="Calibri"/>
          <w:i/>
          <w:color w:val="000000"/>
          <w:sz w:val="22"/>
          <w:szCs w:val="22"/>
          <w:lang w:val="es-ES_tradnl" w:eastAsia="es-ES"/>
        </w:rPr>
      </w:pPr>
      <w:r w:rsidRPr="009A2339">
        <w:rPr>
          <w:rFonts w:ascii="Palatino Linotype" w:eastAsia="Calibri" w:hAnsi="Palatino Linotype" w:cs="Calibri"/>
          <w:i/>
          <w:color w:val="000000"/>
          <w:sz w:val="22"/>
          <w:szCs w:val="22"/>
          <w:lang w:val="es-ES_tradnl" w:eastAsia="es-ES"/>
        </w:rPr>
        <w:t>II. El responsable del área coordinadora de archivos o equivalente; y</w:t>
      </w:r>
    </w:p>
    <w:p w14:paraId="7D31373F" w14:textId="77777777" w:rsidR="00E776E1" w:rsidRPr="009A2339" w:rsidRDefault="00E776E1" w:rsidP="00E776E1">
      <w:pPr>
        <w:spacing w:line="360" w:lineRule="auto"/>
        <w:ind w:left="851" w:right="1135"/>
        <w:jc w:val="both"/>
        <w:rPr>
          <w:rFonts w:ascii="Palatino Linotype" w:eastAsia="Calibri" w:hAnsi="Palatino Linotype" w:cs="Calibri"/>
          <w:i/>
          <w:color w:val="000000"/>
          <w:sz w:val="22"/>
          <w:szCs w:val="22"/>
          <w:lang w:val="es-ES_tradnl" w:eastAsia="es-ES"/>
        </w:rPr>
      </w:pPr>
      <w:r w:rsidRPr="009A2339">
        <w:rPr>
          <w:rFonts w:ascii="Palatino Linotype" w:eastAsia="Calibri" w:hAnsi="Palatino Linotype" w:cs="Calibri"/>
          <w:i/>
          <w:color w:val="000000"/>
          <w:sz w:val="22"/>
          <w:szCs w:val="22"/>
          <w:lang w:val="es-ES_tradnl" w:eastAsia="es-ES"/>
        </w:rPr>
        <w:t>III. El titular del órgano de control interno o equivalente.</w:t>
      </w:r>
    </w:p>
    <w:p w14:paraId="64217980" w14:textId="77777777" w:rsidR="00D45F86" w:rsidRPr="009A2339" w:rsidRDefault="00D45F86" w:rsidP="00E776E1">
      <w:pPr>
        <w:spacing w:line="360" w:lineRule="auto"/>
        <w:ind w:left="851" w:right="1135"/>
        <w:jc w:val="both"/>
        <w:rPr>
          <w:rFonts w:ascii="Palatino Linotype" w:eastAsia="Calibri" w:hAnsi="Palatino Linotype" w:cs="Calibri"/>
          <w:i/>
          <w:color w:val="000000"/>
          <w:sz w:val="22"/>
          <w:szCs w:val="22"/>
          <w:lang w:val="es-ES_tradnl" w:eastAsia="es-ES"/>
        </w:rPr>
      </w:pPr>
    </w:p>
    <w:p w14:paraId="733F0906" w14:textId="77777777" w:rsidR="00E776E1" w:rsidRPr="009A2339" w:rsidRDefault="00E776E1" w:rsidP="00D45F86">
      <w:pPr>
        <w:spacing w:line="360" w:lineRule="auto"/>
        <w:ind w:left="851" w:right="1135"/>
        <w:jc w:val="both"/>
        <w:rPr>
          <w:rFonts w:ascii="Palatino Linotype" w:eastAsia="Calibri" w:hAnsi="Palatino Linotype" w:cs="Calibri"/>
          <w:b/>
          <w:i/>
          <w:color w:val="000000"/>
          <w:sz w:val="22"/>
          <w:szCs w:val="22"/>
          <w:lang w:val="es-ES_tradnl" w:eastAsia="es-ES"/>
        </w:rPr>
      </w:pPr>
      <w:r w:rsidRPr="009A2339">
        <w:rPr>
          <w:rFonts w:ascii="Palatino Linotype" w:eastAsia="Calibri" w:hAnsi="Palatino Linotype" w:cs="Calibri"/>
          <w:b/>
          <w:i/>
          <w:color w:val="000000"/>
          <w:sz w:val="22"/>
          <w:szCs w:val="22"/>
          <w:lang w:val="es-ES_tradnl" w:eastAsia="es-ES"/>
        </w:rPr>
        <w:t>También estará integrado por el servidor público encargado de la pro</w:t>
      </w:r>
      <w:r w:rsidR="00D45F86" w:rsidRPr="009A2339">
        <w:rPr>
          <w:rFonts w:ascii="Palatino Linotype" w:eastAsia="Calibri" w:hAnsi="Palatino Linotype" w:cs="Calibri"/>
          <w:b/>
          <w:i/>
          <w:color w:val="000000"/>
          <w:sz w:val="22"/>
          <w:szCs w:val="22"/>
          <w:lang w:val="es-ES_tradnl" w:eastAsia="es-ES"/>
        </w:rPr>
        <w:t xml:space="preserve">tección de los datos personales </w:t>
      </w:r>
      <w:r w:rsidRPr="009A2339">
        <w:rPr>
          <w:rFonts w:ascii="Palatino Linotype" w:eastAsia="Calibri" w:hAnsi="Palatino Linotype" w:cs="Calibri"/>
          <w:b/>
          <w:i/>
          <w:color w:val="000000"/>
          <w:sz w:val="22"/>
          <w:szCs w:val="22"/>
          <w:lang w:val="es-ES_tradnl" w:eastAsia="es-ES"/>
        </w:rPr>
        <w:t>cuando sesione para cuestiones relacionadas con esta materia.</w:t>
      </w:r>
    </w:p>
    <w:p w14:paraId="544A301A" w14:textId="77777777" w:rsidR="00D45F86" w:rsidRPr="009A2339" w:rsidRDefault="00D45F86" w:rsidP="00D45F86">
      <w:pPr>
        <w:spacing w:line="360" w:lineRule="auto"/>
        <w:ind w:left="851" w:right="1135"/>
        <w:jc w:val="both"/>
        <w:rPr>
          <w:rFonts w:ascii="Palatino Linotype" w:eastAsia="Calibri" w:hAnsi="Palatino Linotype" w:cs="Calibri"/>
          <w:i/>
          <w:color w:val="000000"/>
          <w:sz w:val="22"/>
          <w:szCs w:val="22"/>
          <w:lang w:val="es-ES_tradnl" w:eastAsia="es-ES"/>
        </w:rPr>
      </w:pPr>
    </w:p>
    <w:p w14:paraId="3D243847" w14:textId="77777777" w:rsidR="007C5C14" w:rsidRPr="009A2339" w:rsidRDefault="00E776E1" w:rsidP="00E776E1">
      <w:pPr>
        <w:spacing w:line="360" w:lineRule="auto"/>
        <w:ind w:left="851" w:right="1135"/>
        <w:jc w:val="both"/>
        <w:rPr>
          <w:rFonts w:ascii="Palatino Linotype" w:eastAsia="Calibri" w:hAnsi="Palatino Linotype" w:cs="Calibri"/>
          <w:i/>
          <w:color w:val="000000"/>
          <w:sz w:val="22"/>
          <w:szCs w:val="22"/>
          <w:lang w:val="es-ES_tradnl" w:eastAsia="es-ES"/>
        </w:rPr>
      </w:pPr>
      <w:r w:rsidRPr="009A2339">
        <w:rPr>
          <w:rFonts w:ascii="Palatino Linotype" w:eastAsia="Calibri" w:hAnsi="Palatino Linotype" w:cs="Calibri"/>
          <w:i/>
          <w:color w:val="000000"/>
          <w:sz w:val="22"/>
          <w:szCs w:val="22"/>
          <w:lang w:val="es-ES_tradnl" w:eastAsia="es-ES"/>
        </w:rPr>
        <w:t>Todos los Comités de Transparencia deberán registrarse ante el Instituto.</w:t>
      </w:r>
    </w:p>
    <w:p w14:paraId="318FC5AC" w14:textId="77777777" w:rsidR="007C5C14" w:rsidRPr="009A2339" w:rsidRDefault="007C5C14" w:rsidP="00C5636B">
      <w:pPr>
        <w:spacing w:line="360" w:lineRule="auto"/>
        <w:ind w:right="-876"/>
        <w:jc w:val="both"/>
        <w:rPr>
          <w:rFonts w:ascii="Palatino Linotype" w:eastAsia="Calibri" w:hAnsi="Palatino Linotype" w:cs="Calibri"/>
          <w:color w:val="000000"/>
          <w:lang w:val="es-ES_tradnl" w:eastAsia="es-ES"/>
        </w:rPr>
      </w:pPr>
    </w:p>
    <w:p w14:paraId="739F3511" w14:textId="77777777" w:rsidR="007C5C14" w:rsidRPr="009A2339" w:rsidRDefault="00D45F86"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Como se observa del </w:t>
      </w:r>
      <w:r w:rsidR="001F64FA" w:rsidRPr="009A2339">
        <w:rPr>
          <w:rFonts w:ascii="Palatino Linotype" w:eastAsia="Calibri" w:hAnsi="Palatino Linotype" w:cs="Calibri"/>
          <w:color w:val="000000"/>
          <w:lang w:val="es-ES_tradnl" w:eastAsia="es-ES"/>
        </w:rPr>
        <w:t>artículo</w:t>
      </w:r>
      <w:r w:rsidRPr="009A2339">
        <w:rPr>
          <w:rFonts w:ascii="Palatino Linotype" w:eastAsia="Calibri" w:hAnsi="Palatino Linotype" w:cs="Calibri"/>
          <w:color w:val="000000"/>
          <w:lang w:val="es-ES_tradnl" w:eastAsia="es-ES"/>
        </w:rPr>
        <w:t xml:space="preserve"> citado con anterioridad, el Comité de Transparencia, cuando sesione para cuestiones relacionadas con esta materia, tendrá que estar presente el servidor público encargado de la protección de los datos personales.</w:t>
      </w:r>
    </w:p>
    <w:p w14:paraId="3DC3C85C" w14:textId="77777777" w:rsidR="00D75EFD" w:rsidRPr="009A2339" w:rsidRDefault="00D75EFD" w:rsidP="00D75EFD">
      <w:pPr>
        <w:spacing w:line="360" w:lineRule="auto"/>
        <w:ind w:right="-876"/>
        <w:jc w:val="both"/>
        <w:rPr>
          <w:rFonts w:ascii="Palatino Linotype" w:eastAsia="Calibri" w:hAnsi="Palatino Linotype" w:cs="Calibri"/>
          <w:color w:val="000000"/>
          <w:lang w:val="es-ES_tradnl" w:eastAsia="es-ES"/>
        </w:rPr>
      </w:pPr>
    </w:p>
    <w:p w14:paraId="1AEA3C94" w14:textId="036E7C8D" w:rsidR="00D45F86" w:rsidRPr="009A2339" w:rsidRDefault="00D45F86"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Por lo anterior, </w:t>
      </w:r>
      <w:r w:rsidR="001F64FA" w:rsidRPr="009A2339">
        <w:rPr>
          <w:rFonts w:ascii="Palatino Linotype" w:eastAsia="Calibri" w:hAnsi="Palatino Linotype" w:cs="Calibri"/>
          <w:color w:val="000000"/>
          <w:lang w:val="es-ES_tradnl" w:eastAsia="es-ES"/>
        </w:rPr>
        <w:t>SE MODIFCA la respuesta emitida por el Sujeto Obligado y se</w:t>
      </w:r>
      <w:r w:rsidRPr="009A2339">
        <w:rPr>
          <w:rFonts w:ascii="Palatino Linotype" w:eastAsia="Calibri" w:hAnsi="Palatino Linotype" w:cs="Calibri"/>
          <w:color w:val="000000"/>
          <w:lang w:val="es-ES_tradnl" w:eastAsia="es-ES"/>
        </w:rPr>
        <w:t xml:space="preserve">  ORDENA  </w:t>
      </w:r>
      <w:r w:rsidR="001F64FA" w:rsidRPr="009A2339">
        <w:rPr>
          <w:rFonts w:ascii="Palatino Linotype" w:eastAsia="Calibri" w:hAnsi="Palatino Linotype" w:cs="Calibri"/>
          <w:color w:val="000000"/>
          <w:lang w:val="es-ES_tradnl" w:eastAsia="es-ES"/>
        </w:rPr>
        <w:t xml:space="preserve">realice la </w:t>
      </w:r>
      <w:r w:rsidRPr="009A2339">
        <w:rPr>
          <w:rFonts w:ascii="Palatino Linotype" w:eastAsia="Calibri" w:hAnsi="Palatino Linotype" w:cs="Calibri"/>
          <w:color w:val="000000"/>
          <w:lang w:val="es-ES_tradnl" w:eastAsia="es-ES"/>
        </w:rPr>
        <w:t xml:space="preserve"> entrega </w:t>
      </w:r>
      <w:r w:rsidR="000E05C1" w:rsidRPr="009A2339">
        <w:rPr>
          <w:rFonts w:ascii="Palatino Linotype" w:eastAsia="Calibri" w:hAnsi="Palatino Linotype" w:cs="Calibri"/>
          <w:color w:val="000000"/>
          <w:lang w:val="es-ES_tradnl" w:eastAsia="es-ES"/>
        </w:rPr>
        <w:t xml:space="preserve">de los oficios remitidos en respuesta en una correcta versión pública y </w:t>
      </w:r>
      <w:r w:rsidRPr="009A2339">
        <w:rPr>
          <w:rFonts w:ascii="Palatino Linotype" w:eastAsia="Calibri" w:hAnsi="Palatino Linotype" w:cs="Calibri"/>
          <w:color w:val="000000"/>
          <w:lang w:val="es-ES_tradnl" w:eastAsia="es-ES"/>
        </w:rPr>
        <w:t>el Acuerdo del Comité de Transparencia que sustente las versiones públicas de los oficios remitidos en respuesta.</w:t>
      </w:r>
    </w:p>
    <w:p w14:paraId="2722B45D" w14:textId="77777777" w:rsidR="001F64FA" w:rsidRPr="009A2339" w:rsidRDefault="001F64FA" w:rsidP="001F64FA">
      <w:pPr>
        <w:tabs>
          <w:tab w:val="left" w:pos="567"/>
        </w:tabs>
        <w:spacing w:line="360" w:lineRule="auto"/>
        <w:contextualSpacing/>
        <w:jc w:val="both"/>
        <w:rPr>
          <w:rFonts w:ascii="Palatino Linotype" w:eastAsia="Calibri" w:hAnsi="Palatino Linotype" w:cs="Calibri"/>
          <w:color w:val="000000"/>
          <w:lang w:val="es-ES_tradnl" w:eastAsia="es-ES"/>
        </w:rPr>
      </w:pPr>
    </w:p>
    <w:p w14:paraId="796E08E8" w14:textId="7DB6705B" w:rsidR="00D45F86" w:rsidRPr="009A2339" w:rsidRDefault="00D45F86"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Por lo que respecta al Recurso de Revisión </w:t>
      </w:r>
      <w:r w:rsidR="001F64FA" w:rsidRPr="009A2339">
        <w:rPr>
          <w:rFonts w:ascii="Palatino Linotype" w:eastAsia="Calibri" w:hAnsi="Palatino Linotype" w:cs="Calibri"/>
          <w:b/>
          <w:bCs/>
          <w:color w:val="000000"/>
          <w:lang w:eastAsia="es-ES"/>
        </w:rPr>
        <w:t xml:space="preserve">06287/INFOEM/IP/RR/2024, </w:t>
      </w:r>
      <w:r w:rsidR="001F64FA" w:rsidRPr="009A2339">
        <w:rPr>
          <w:rFonts w:ascii="Palatino Linotype" w:eastAsia="Calibri" w:hAnsi="Palatino Linotype" w:cs="Calibri"/>
          <w:bCs/>
          <w:color w:val="000000"/>
          <w:lang w:eastAsia="es-ES"/>
        </w:rPr>
        <w:t xml:space="preserve">en </w:t>
      </w:r>
      <w:r w:rsidR="001376BD" w:rsidRPr="009A2339">
        <w:rPr>
          <w:rFonts w:ascii="Palatino Linotype" w:eastAsia="Calibri" w:hAnsi="Palatino Linotype" w:cs="Calibri"/>
          <w:bCs/>
          <w:color w:val="000000"/>
          <w:lang w:eastAsia="es-ES"/>
        </w:rPr>
        <w:t>donde</w:t>
      </w:r>
      <w:r w:rsidR="001F64FA" w:rsidRPr="009A2339">
        <w:rPr>
          <w:rFonts w:ascii="Palatino Linotype" w:eastAsia="Calibri" w:hAnsi="Palatino Linotype" w:cs="Calibri"/>
          <w:bCs/>
          <w:color w:val="000000"/>
          <w:lang w:eastAsia="es-ES"/>
        </w:rPr>
        <w:t xml:space="preserve"> el Recurrente solicitó copia de los oficios firmados por el Subsecretario de Movilidad de septiembre de 2023 a la fecha. </w:t>
      </w:r>
    </w:p>
    <w:p w14:paraId="0D58A42C" w14:textId="77777777" w:rsidR="001F64FA" w:rsidRPr="009A2339" w:rsidRDefault="001F64FA" w:rsidP="001F64FA">
      <w:pPr>
        <w:pStyle w:val="Prrafodelista"/>
        <w:rPr>
          <w:rFonts w:ascii="Palatino Linotype" w:eastAsia="Calibri" w:hAnsi="Palatino Linotype" w:cs="Calibri"/>
          <w:color w:val="000000"/>
          <w:lang w:val="es-ES_tradnl" w:eastAsia="es-ES"/>
        </w:rPr>
      </w:pPr>
    </w:p>
    <w:p w14:paraId="1C9ED114" w14:textId="77777777" w:rsidR="001F64FA" w:rsidRPr="009A2339" w:rsidRDefault="001F64FA"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En </w:t>
      </w:r>
      <w:r w:rsidR="008E3669" w:rsidRPr="009A2339">
        <w:rPr>
          <w:rFonts w:ascii="Palatino Linotype" w:eastAsia="Calibri" w:hAnsi="Palatino Linotype" w:cs="Calibri"/>
          <w:color w:val="000000"/>
          <w:lang w:val="es-ES_tradnl" w:eastAsia="es-ES"/>
        </w:rPr>
        <w:t>respuesta</w:t>
      </w:r>
      <w:r w:rsidRPr="009A2339">
        <w:rPr>
          <w:rFonts w:ascii="Palatino Linotype" w:eastAsia="Calibri" w:hAnsi="Palatino Linotype" w:cs="Calibri"/>
          <w:color w:val="000000"/>
          <w:lang w:val="es-ES_tradnl" w:eastAsia="es-ES"/>
        </w:rPr>
        <w:t xml:space="preserve"> el Sujeto Obligado informó que en el periodo referido se </w:t>
      </w:r>
      <w:r w:rsidR="008E3669" w:rsidRPr="009A2339">
        <w:rPr>
          <w:rFonts w:ascii="Palatino Linotype" w:eastAsia="Calibri" w:hAnsi="Palatino Linotype" w:cs="Calibri"/>
          <w:color w:val="000000"/>
          <w:lang w:val="es-ES_tradnl" w:eastAsia="es-ES"/>
        </w:rPr>
        <w:t>realizaron</w:t>
      </w:r>
      <w:r w:rsidRPr="009A2339">
        <w:rPr>
          <w:rFonts w:ascii="Palatino Linotype" w:eastAsia="Calibri" w:hAnsi="Palatino Linotype" w:cs="Calibri"/>
          <w:color w:val="000000"/>
          <w:lang w:val="es-ES_tradnl" w:eastAsia="es-ES"/>
        </w:rPr>
        <w:t xml:space="preserve"> 595 oficios. Por lo que el Recurrente se inconformó </w:t>
      </w:r>
      <w:r w:rsidR="008E3669" w:rsidRPr="009A2339">
        <w:rPr>
          <w:rFonts w:ascii="Palatino Linotype" w:eastAsia="Calibri" w:hAnsi="Palatino Linotype" w:cs="Calibri"/>
          <w:color w:val="000000"/>
          <w:lang w:val="es-ES_tradnl" w:eastAsia="es-ES"/>
        </w:rPr>
        <w:t>refiriendo</w:t>
      </w:r>
      <w:r w:rsidRPr="009A2339">
        <w:rPr>
          <w:rFonts w:ascii="Palatino Linotype" w:eastAsia="Calibri" w:hAnsi="Palatino Linotype" w:cs="Calibri"/>
          <w:color w:val="000000"/>
          <w:lang w:val="es-ES_tradnl" w:eastAsia="es-ES"/>
        </w:rPr>
        <w:t xml:space="preserve"> que no se </w:t>
      </w:r>
      <w:r w:rsidR="008E3669" w:rsidRPr="009A2339">
        <w:rPr>
          <w:rFonts w:ascii="Palatino Linotype" w:eastAsia="Calibri" w:hAnsi="Palatino Linotype" w:cs="Calibri"/>
          <w:color w:val="000000"/>
          <w:lang w:val="es-ES_tradnl" w:eastAsia="es-ES"/>
        </w:rPr>
        <w:t>entregó</w:t>
      </w:r>
      <w:r w:rsidRPr="009A2339">
        <w:rPr>
          <w:rFonts w:ascii="Palatino Linotype" w:eastAsia="Calibri" w:hAnsi="Palatino Linotype" w:cs="Calibri"/>
          <w:color w:val="000000"/>
          <w:lang w:val="es-ES_tradnl" w:eastAsia="es-ES"/>
        </w:rPr>
        <w:t xml:space="preserve"> los oficios solicitados. </w:t>
      </w:r>
    </w:p>
    <w:p w14:paraId="13C79C5F" w14:textId="77777777" w:rsidR="001F64FA" w:rsidRPr="009A2339" w:rsidRDefault="001F64FA" w:rsidP="001F64FA">
      <w:pPr>
        <w:pStyle w:val="Prrafodelista"/>
        <w:rPr>
          <w:rFonts w:ascii="Palatino Linotype" w:eastAsia="Calibri" w:hAnsi="Palatino Linotype" w:cs="Calibri"/>
          <w:color w:val="000000"/>
          <w:lang w:val="es-ES_tradnl" w:eastAsia="es-ES"/>
        </w:rPr>
      </w:pPr>
    </w:p>
    <w:p w14:paraId="6BC6B383" w14:textId="2C2622BB" w:rsidR="001F64FA" w:rsidRPr="009A2339" w:rsidRDefault="001F64FA"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Ahora bien el Sujeto Obligado</w:t>
      </w:r>
      <w:r w:rsidR="008E3669" w:rsidRPr="009A2339">
        <w:rPr>
          <w:rFonts w:ascii="Palatino Linotype" w:eastAsia="Calibri" w:hAnsi="Palatino Linotype" w:cs="Calibri"/>
          <w:color w:val="000000"/>
          <w:lang w:val="es-ES_tradnl" w:eastAsia="es-ES"/>
        </w:rPr>
        <w:t>,</w:t>
      </w:r>
      <w:r w:rsidRPr="009A2339">
        <w:rPr>
          <w:rFonts w:ascii="Palatino Linotype" w:eastAsia="Calibri" w:hAnsi="Palatino Linotype" w:cs="Calibri"/>
          <w:color w:val="000000"/>
          <w:lang w:val="es-ES_tradnl" w:eastAsia="es-ES"/>
        </w:rPr>
        <w:t xml:space="preserve"> en la et</w:t>
      </w:r>
      <w:r w:rsidR="008E3669" w:rsidRPr="009A2339">
        <w:rPr>
          <w:rFonts w:ascii="Palatino Linotype" w:eastAsia="Calibri" w:hAnsi="Palatino Linotype" w:cs="Calibri"/>
          <w:color w:val="000000"/>
          <w:lang w:val="es-ES_tradnl" w:eastAsia="es-ES"/>
        </w:rPr>
        <w:t>apa de manifestaciones, a travé</w:t>
      </w:r>
      <w:r w:rsidRPr="009A2339">
        <w:rPr>
          <w:rFonts w:ascii="Palatino Linotype" w:eastAsia="Calibri" w:hAnsi="Palatino Linotype" w:cs="Calibri"/>
          <w:color w:val="000000"/>
          <w:lang w:val="es-ES_tradnl" w:eastAsia="es-ES"/>
        </w:rPr>
        <w:t>s del oficio suscrito po</w:t>
      </w:r>
      <w:r w:rsidR="008E3669" w:rsidRPr="009A2339">
        <w:rPr>
          <w:rFonts w:ascii="Palatino Linotype" w:eastAsia="Calibri" w:hAnsi="Palatino Linotype" w:cs="Calibri"/>
          <w:color w:val="000000"/>
          <w:lang w:val="es-ES_tradnl" w:eastAsia="es-ES"/>
        </w:rPr>
        <w:t>r el Subsecretario de Movilidad, informó de nueva cuenta que se encontraron un total de 595 documentos, durante el periodo solicitado, así mismo refirió que tomando en consideración que el periodo de búsqueda señalado deriva de un considerable volumen de información, que sobrepasa las capacidades té</w:t>
      </w:r>
      <w:r w:rsidR="001376BD" w:rsidRPr="009A2339">
        <w:rPr>
          <w:rFonts w:ascii="Palatino Linotype" w:eastAsia="Calibri" w:hAnsi="Palatino Linotype" w:cs="Calibri"/>
          <w:color w:val="000000"/>
          <w:lang w:val="es-ES_tradnl" w:eastAsia="es-ES"/>
        </w:rPr>
        <w:t>cnicas, administrativas y humana</w:t>
      </w:r>
      <w:r w:rsidR="008E3669" w:rsidRPr="009A2339">
        <w:rPr>
          <w:rFonts w:ascii="Palatino Linotype" w:eastAsia="Calibri" w:hAnsi="Palatino Linotype" w:cs="Calibri"/>
          <w:color w:val="000000"/>
          <w:lang w:val="es-ES_tradnl" w:eastAsia="es-ES"/>
        </w:rPr>
        <w:t>s de esta unidad administrativa, pues no se cuenta con herramientas tecnológicas suficientes para digitalizar, ni con el capital humano necesario suficiente que este destinado solo para realizar dicha actividad, para exclusivamente atender la petición dado su extraordinario volumen.</w:t>
      </w:r>
    </w:p>
    <w:p w14:paraId="40E1A1F9" w14:textId="77777777" w:rsidR="008E3669" w:rsidRPr="009A2339" w:rsidRDefault="008E3669" w:rsidP="008E3669">
      <w:pPr>
        <w:pStyle w:val="Prrafodelista"/>
        <w:rPr>
          <w:rFonts w:ascii="Palatino Linotype" w:eastAsia="Calibri" w:hAnsi="Palatino Linotype" w:cs="Calibri"/>
          <w:color w:val="000000"/>
          <w:lang w:val="es-ES_tradnl" w:eastAsia="es-ES"/>
        </w:rPr>
      </w:pPr>
    </w:p>
    <w:p w14:paraId="2B0FB130" w14:textId="77777777" w:rsidR="008E3669" w:rsidRPr="009A2339" w:rsidRDefault="00AC3C10" w:rsidP="00B66696">
      <w:pPr>
        <w:numPr>
          <w:ilvl w:val="0"/>
          <w:numId w:val="4"/>
        </w:numPr>
        <w:spacing w:line="360" w:lineRule="auto"/>
        <w:ind w:left="0" w:right="-876" w:firstLine="0"/>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De la respuesta emitida por el Sujeto Obligado, es de indicar que este asumió contar con la información solicitada, por lo que se obvia el análisis de las atribuciones del Sujeto Obligado para contar con la misma.</w:t>
      </w:r>
    </w:p>
    <w:p w14:paraId="140D4F37" w14:textId="77777777" w:rsidR="00AC3C10" w:rsidRPr="009A2339" w:rsidRDefault="00AC3C10" w:rsidP="00AC3C10">
      <w:pPr>
        <w:spacing w:line="360" w:lineRule="auto"/>
        <w:ind w:right="-876"/>
        <w:jc w:val="both"/>
        <w:rPr>
          <w:rFonts w:ascii="Palatino Linotype" w:eastAsia="Calibri" w:hAnsi="Palatino Linotype" w:cs="Calibri"/>
          <w:color w:val="000000"/>
          <w:lang w:val="es-ES_tradnl" w:eastAsia="es-ES"/>
        </w:rPr>
      </w:pPr>
    </w:p>
    <w:p w14:paraId="5DA49D1D" w14:textId="77777777" w:rsidR="00AC3C10" w:rsidRPr="009A2339" w:rsidRDefault="00AC3C10" w:rsidP="00AC3C10">
      <w:pPr>
        <w:pStyle w:val="Prrafodelista"/>
        <w:rPr>
          <w:rFonts w:ascii="Palatino Linotype" w:eastAsia="Calibri" w:hAnsi="Palatino Linotype" w:cs="Calibri"/>
          <w:color w:val="000000"/>
          <w:lang w:val="es-ES_tradnl" w:eastAsia="es-ES"/>
        </w:rPr>
      </w:pPr>
    </w:p>
    <w:p w14:paraId="0F2C3ADA"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Ahora</w:t>
      </w:r>
      <w:r w:rsidRPr="009A2339">
        <w:rPr>
          <w:rFonts w:ascii="Palatino Linotype" w:eastAsia="Palatino Linotype" w:hAnsi="Palatino Linotype" w:cs="Palatino Linotype"/>
          <w:lang w:val="es-ES"/>
        </w:rPr>
        <w:t xml:space="preserve"> bien, de la solicitud de información se desprende que el particular requirió como modalidad de entrega de la información el SAIMEX, sistema que tiene como propósito facilitar en la entidad el ejercicio del derecho humano de acceso a la información pública, de forma sencilla y gratuita.</w:t>
      </w:r>
    </w:p>
    <w:p w14:paraId="2EDA8474"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Así</w:t>
      </w:r>
      <w:r w:rsidRPr="009A2339">
        <w:rPr>
          <w:rFonts w:ascii="Palatino Linotype" w:eastAsia="Palatino Linotype" w:hAnsi="Palatino Linotype" w:cs="Palatino Linotype"/>
          <w:lang w:val="es-ES"/>
        </w:rPr>
        <w:t xml:space="preserve">, la Ley de Transparencia y Acceso a la Información Pública del Estado de México y Municipios, privilegia el uso de las tecnologías por medios electrónicos, dando preferencia al </w:t>
      </w:r>
      <w:r w:rsidRPr="009A2339">
        <w:rPr>
          <w:rFonts w:ascii="Palatino Linotype" w:eastAsia="Palatino Linotype" w:hAnsi="Palatino Linotype" w:cs="Palatino Linotype"/>
          <w:lang w:val="es-ES"/>
        </w:rPr>
        <w:lastRenderedPageBreak/>
        <w:t>uso de sistemas computacionales y las nuevas tecnologías en el afán de transitar hacia la modernización de los procesos, según se puede leer en el precepto legal que se inserta enseguida:</w:t>
      </w:r>
    </w:p>
    <w:p w14:paraId="10182604" w14:textId="77777777" w:rsidR="00D75EFD" w:rsidRPr="009A2339" w:rsidRDefault="00D75EFD" w:rsidP="00D75EFD">
      <w:pPr>
        <w:spacing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“Artículo 88.</w:t>
      </w:r>
      <w:r w:rsidRPr="009A2339">
        <w:rPr>
          <w:rFonts w:ascii="Palatino Linotype" w:eastAsia="Palatino Linotype" w:hAnsi="Palatino Linotype" w:cs="Palatino Linotype"/>
          <w:i/>
          <w:sz w:val="22"/>
          <w:szCs w:val="22"/>
          <w:lang w:val="es-ES"/>
        </w:rPr>
        <w:t xml:space="preserve"> La información referente a las obligaciones de transparencia será puesta a disposición de los particulares por cualquier medio que facilite su acceso, dando preferencia al uso de sistemas computacionales y las nuevas tecnologías de información.”</w:t>
      </w:r>
    </w:p>
    <w:p w14:paraId="0977330F"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Bajo</w:t>
      </w:r>
      <w:r w:rsidRPr="009A2339">
        <w:rPr>
          <w:rFonts w:ascii="Palatino Linotype" w:eastAsia="Palatino Linotype" w:hAnsi="Palatino Linotype" w:cs="Palatino Linotype"/>
          <w:lang w:val="es-ES"/>
        </w:rPr>
        <w:t xml:space="preserve"> ese contexto la Ley de Transparencia y Acceso a la Información Pública del Estado de México y Municipios, el artículo 155 fracción V, dispone que para presentar solicitud de acceso a la información, se deberá atender lo dispuesto en el mismo, resaltando que deberá indicarse la modalidad en la que prefiere se otorgue la información, la cual podrá ser verbal, siempre y cuando sea para fines de orientación, mediante consulta directa, mediante la expedición de copias simples o certificadas o la reproducción en cualquier otro medio, incluidos los electrónicos, que en el caso, en la entidad, el Órgano Garante determinó en el formato de solicitud, que podría ser SAIMEX, </w:t>
      </w:r>
      <w:proofErr w:type="spellStart"/>
      <w:r w:rsidRPr="009A2339">
        <w:rPr>
          <w:rFonts w:ascii="Palatino Linotype" w:eastAsia="Palatino Linotype" w:hAnsi="Palatino Linotype" w:cs="Palatino Linotype"/>
          <w:lang w:val="es-ES"/>
        </w:rPr>
        <w:t>CD-Rom</w:t>
      </w:r>
      <w:proofErr w:type="spellEnd"/>
      <w:r w:rsidRPr="009A2339">
        <w:rPr>
          <w:rFonts w:ascii="Palatino Linotype" w:eastAsia="Palatino Linotype" w:hAnsi="Palatino Linotype" w:cs="Palatino Linotype"/>
          <w:lang w:val="es-ES"/>
        </w:rPr>
        <w:t xml:space="preserve"> (con costo), copias simples (con costo), copias certificadas (con costo), consulta directa (sin costo), o bien, cualquier otro que determine el particular.</w:t>
      </w:r>
    </w:p>
    <w:p w14:paraId="3CEE847E"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9A2339">
        <w:rPr>
          <w:rFonts w:ascii="Palatino Linotype" w:eastAsia="Palatino Linotype" w:hAnsi="Palatino Linotype" w:cs="Palatino Linotype"/>
          <w:vertAlign w:val="superscript"/>
          <w:lang w:val="es-ES"/>
        </w:rPr>
        <w:t xml:space="preserve"> </w:t>
      </w:r>
      <w:r w:rsidRPr="009A2339">
        <w:rPr>
          <w:rFonts w:ascii="Palatino Linotype" w:eastAsia="Palatino Linotype" w:hAnsi="Palatino Linotype" w:cs="Palatino Linotype"/>
          <w:vertAlign w:val="superscript"/>
          <w:lang w:val="es-ES"/>
        </w:rPr>
        <w:footnoteReference w:id="2"/>
      </w:r>
      <w:r w:rsidRPr="009A2339">
        <w:rPr>
          <w:rFonts w:ascii="Palatino Linotype" w:eastAsia="Palatino Linotype" w:hAnsi="Palatino Linotype" w:cs="Palatino Linotype"/>
          <w:lang w:val="es-ES"/>
        </w:rPr>
        <w:t xml:space="preserve">, en términos de lo dispuesto en el artículo 16 de la Constitución Política de los Estados Unidos Mexicanos, el cual, exige que todo acto de </w:t>
      </w:r>
      <w:r w:rsidRPr="009A2339">
        <w:rPr>
          <w:rFonts w:ascii="Palatino Linotype" w:eastAsia="Palatino Linotype" w:hAnsi="Palatino Linotype" w:cs="Palatino Linotype"/>
          <w:lang w:val="es-ES"/>
        </w:rPr>
        <w:lastRenderedPageBreak/>
        <w:t>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255D9889" w14:textId="77777777" w:rsidR="00D75EFD" w:rsidRPr="009A2339" w:rsidRDefault="00D75EFD" w:rsidP="00D75EFD">
      <w:pPr>
        <w:ind w:left="851" w:right="851"/>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“FUNDAMENTACIÓN Y MOTIVACIÓN DE LOS ACTOS ADMINISTRATIVOS</w:t>
      </w:r>
      <w:r w:rsidRPr="009A2339">
        <w:rPr>
          <w:rFonts w:ascii="Palatino Linotype" w:eastAsia="Palatino Linotype" w:hAnsi="Palatino Linotype" w:cs="Palatino Linotype"/>
          <w:i/>
          <w:sz w:val="22"/>
          <w:szCs w:val="22"/>
          <w:lang w:val="es-ES"/>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9A2339">
        <w:rPr>
          <w:rFonts w:ascii="Palatino Linotype" w:eastAsia="Palatino Linotype" w:hAnsi="Palatino Linotype" w:cs="Palatino Linotype"/>
          <w:i/>
          <w:sz w:val="22"/>
          <w:szCs w:val="22"/>
          <w:lang w:val="es-ES"/>
        </w:rPr>
        <w:t>subincisos</w:t>
      </w:r>
      <w:proofErr w:type="spellEnd"/>
      <w:r w:rsidRPr="009A2339">
        <w:rPr>
          <w:rFonts w:ascii="Palatino Linotype" w:eastAsia="Palatino Linotype" w:hAnsi="Palatino Linotype" w:cs="Palatino Linotype"/>
          <w:i/>
          <w:sz w:val="22"/>
          <w:szCs w:val="22"/>
          <w:lang w:val="es-ES"/>
        </w:rPr>
        <w:t>, fracciones y preceptos aplicable, y b).- Los cuerpos legales y preceptos que otorgan competencia o facultades a las autoridades para emitir el acto en agravio del gobernado.”</w:t>
      </w:r>
    </w:p>
    <w:p w14:paraId="12B1938B"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En</w:t>
      </w:r>
      <w:r w:rsidRPr="009A2339">
        <w:rPr>
          <w:rFonts w:ascii="Palatino Linotype" w:eastAsia="Palatino Linotype" w:hAnsi="Palatino Linotype" w:cs="Palatino Linotype"/>
          <w:lang w:val="es-ES"/>
        </w:rPr>
        <w:t xml:space="preserve"> añadidura, el artículo 158 de la Ley de Transparencia y Acceso a la Información Pública del Estado de México y Municipios, establecen lo que es de la literalidad siguiente:</w:t>
      </w:r>
    </w:p>
    <w:p w14:paraId="4175F1D2" w14:textId="77777777" w:rsidR="00D75EFD" w:rsidRPr="009A2339" w:rsidRDefault="00D75EFD" w:rsidP="00D75EFD">
      <w:pPr>
        <w:ind w:left="851" w:right="900"/>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 xml:space="preserve"> “Artículo 158. </w:t>
      </w:r>
      <w:r w:rsidRPr="009A2339">
        <w:rPr>
          <w:rFonts w:ascii="Palatino Linotype" w:eastAsia="Palatino Linotype" w:hAnsi="Palatino Linotype" w:cs="Palatino Linotype"/>
          <w:i/>
          <w:sz w:val="22"/>
          <w:szCs w:val="22"/>
          <w:lang w:val="es-ES"/>
        </w:rPr>
        <w:t xml:space="preserve">De manera excepcional, cuando de forma fundada y motivada así lo determine el sujeto obligado, en aquellos casos en que la información solicitada que ya se encuentre en su posesión implique análisis, estudio o procesamiento de </w:t>
      </w:r>
      <w:r w:rsidRPr="009A2339">
        <w:rPr>
          <w:rFonts w:ascii="Palatino Linotype" w:eastAsia="Palatino Linotype" w:hAnsi="Palatino Linotype" w:cs="Palatino Linotype"/>
          <w:b/>
          <w:i/>
          <w:sz w:val="22"/>
          <w:szCs w:val="22"/>
          <w:lang w:val="es-ES"/>
        </w:rPr>
        <w:t>documentos cuya entrega o reproducción sobrepase las capacidades técnicas administrativas y humana</w:t>
      </w:r>
      <w:r w:rsidRPr="009A2339">
        <w:rPr>
          <w:rFonts w:ascii="Palatino Linotype" w:eastAsia="Palatino Linotype" w:hAnsi="Palatino Linotype" w:cs="Palatino Linotype"/>
          <w:i/>
          <w:sz w:val="22"/>
          <w:szCs w:val="22"/>
          <w:lang w:val="es-ES"/>
        </w:rPr>
        <w:t>s del sujeto obligado para cumplir con la solicitud, en los plazos establecidos para dichos efectos, se podrá poner a disposición del solicitante los documentos en consulta directa, salvo la información clasificada.</w:t>
      </w:r>
    </w:p>
    <w:p w14:paraId="64CAD336" w14:textId="77777777" w:rsidR="00D75EFD" w:rsidRPr="009A2339" w:rsidRDefault="00D75EFD" w:rsidP="00D75EFD">
      <w:pPr>
        <w:spacing w:before="120"/>
        <w:ind w:left="851" w:right="902"/>
        <w:jc w:val="both"/>
        <w:rPr>
          <w:rFonts w:ascii="Palatino Linotype" w:eastAsia="Palatino Linotype" w:hAnsi="Palatino Linotype" w:cs="Palatino Linotype"/>
          <w:b/>
          <w:i/>
          <w:sz w:val="22"/>
          <w:szCs w:val="22"/>
          <w:lang w:val="es-ES"/>
        </w:rPr>
      </w:pPr>
      <w:r w:rsidRPr="009A2339">
        <w:rPr>
          <w:rFonts w:ascii="Palatino Linotype" w:eastAsia="Palatino Linotype" w:hAnsi="Palatino Linotype" w:cs="Palatino Linotype"/>
          <w:i/>
          <w:sz w:val="22"/>
          <w:szCs w:val="22"/>
          <w:lang w:val="es-ES"/>
        </w:rPr>
        <w:lastRenderedPageBreak/>
        <w:t>En todo caso, se facilitará su copia simple o certificada, así como su reproducción por cualquier medio disponible en las instalaciones del sujeto obligado o que, en su caso, aporte el solicitante.</w:t>
      </w:r>
      <w:r w:rsidRPr="009A2339">
        <w:rPr>
          <w:rFonts w:ascii="Palatino Linotype" w:eastAsia="Palatino Linotype" w:hAnsi="Palatino Linotype" w:cs="Palatino Linotype"/>
          <w:b/>
          <w:i/>
          <w:sz w:val="22"/>
          <w:szCs w:val="22"/>
          <w:lang w:val="es-ES"/>
        </w:rPr>
        <w:t>”</w:t>
      </w:r>
    </w:p>
    <w:p w14:paraId="4E0F3C9F" w14:textId="77777777" w:rsidR="001376BD" w:rsidRPr="009A2339" w:rsidRDefault="001376BD" w:rsidP="00D75EFD">
      <w:pPr>
        <w:spacing w:before="120"/>
        <w:ind w:left="851" w:right="902"/>
        <w:jc w:val="both"/>
        <w:rPr>
          <w:rFonts w:ascii="Palatino Linotype" w:eastAsia="Palatino Linotype" w:hAnsi="Palatino Linotype" w:cs="Palatino Linotype"/>
          <w:b/>
          <w:i/>
          <w:sz w:val="22"/>
          <w:szCs w:val="22"/>
          <w:lang w:val="es-ES"/>
        </w:rPr>
      </w:pPr>
    </w:p>
    <w:p w14:paraId="5415BB39"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En</w:t>
      </w:r>
      <w:r w:rsidRPr="009A2339">
        <w:rPr>
          <w:rFonts w:ascii="Palatino Linotype" w:eastAsia="Palatino Linotype" w:hAnsi="Palatino Linotype" w:cs="Palatino Linotype"/>
          <w:lang w:val="es-ES"/>
        </w:rPr>
        <w:t xml:space="preserve">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39956DB0" w14:textId="77777777" w:rsidR="001376BD" w:rsidRPr="009A2339" w:rsidRDefault="001376BD" w:rsidP="001376BD">
      <w:pPr>
        <w:spacing w:line="360" w:lineRule="auto"/>
        <w:ind w:right="-876"/>
        <w:jc w:val="both"/>
        <w:rPr>
          <w:rFonts w:ascii="Palatino Linotype" w:eastAsia="Palatino Linotype" w:hAnsi="Palatino Linotype" w:cs="Palatino Linotype"/>
          <w:lang w:val="es-ES"/>
        </w:rPr>
      </w:pPr>
    </w:p>
    <w:p w14:paraId="60BC562B" w14:textId="77777777" w:rsidR="00D75EFD" w:rsidRPr="009A2339" w:rsidRDefault="00D75EFD" w:rsidP="00D75EFD">
      <w:pPr>
        <w:spacing w:after="120"/>
        <w:ind w:left="851" w:right="851"/>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 xml:space="preserve"> “Artículo 160.</w:t>
      </w:r>
      <w:r w:rsidRPr="009A2339">
        <w:rPr>
          <w:rFonts w:ascii="Palatino Linotype" w:eastAsia="Palatino Linotype" w:hAnsi="Palatino Linotype" w:cs="Palatino Linotype"/>
          <w:i/>
          <w:sz w:val="22"/>
          <w:szCs w:val="22"/>
          <w:lang w:val="es-E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428F01" w14:textId="77777777" w:rsidR="00D75EFD" w:rsidRPr="009A2339" w:rsidRDefault="00D75EFD" w:rsidP="00D75EFD">
      <w:pPr>
        <w:spacing w:after="120"/>
        <w:ind w:left="851" w:right="851"/>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Artículo 164.</w:t>
      </w:r>
      <w:r w:rsidRPr="009A2339">
        <w:rPr>
          <w:rFonts w:ascii="Palatino Linotype" w:eastAsia="Palatino Linotype" w:hAnsi="Palatino Linotype" w:cs="Palatino Linotype"/>
          <w:i/>
          <w:sz w:val="22"/>
          <w:szCs w:val="22"/>
          <w:lang w:val="es-ES"/>
        </w:rPr>
        <w:t xml:space="preserve">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(Sic)</w:t>
      </w:r>
    </w:p>
    <w:p w14:paraId="349DCF2E" w14:textId="77777777" w:rsidR="001376BD" w:rsidRPr="009A2339" w:rsidRDefault="001376BD" w:rsidP="001376BD">
      <w:pPr>
        <w:spacing w:after="120"/>
        <w:ind w:right="851"/>
        <w:jc w:val="both"/>
        <w:rPr>
          <w:rFonts w:ascii="Palatino Linotype" w:eastAsia="Palatino Linotype" w:hAnsi="Palatino Linotype" w:cs="Palatino Linotype"/>
          <w:i/>
          <w:sz w:val="22"/>
          <w:szCs w:val="22"/>
          <w:lang w:val="es-ES"/>
        </w:rPr>
      </w:pPr>
    </w:p>
    <w:p w14:paraId="7874FBF7"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lang w:val="es-ES"/>
        </w:rPr>
        <w:t xml:space="preserve">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AF3346F"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lastRenderedPageBreak/>
        <w:t>Así, cuando se justifique el impedimento, los Sujetos Obligados deberán ofrecer al particular otras modalidades de entrega que permita la información, como consulta directa en las oficinas de la Unidad de Transparencia, lo que se robustece con el criterio 08/17, emitido por el Pleno del Instituto Nacional de Transparencia, Acceso a la Información y Protección de Datos Personales, el cual establece lo siguiente:</w:t>
      </w:r>
    </w:p>
    <w:p w14:paraId="1F2F49FD" w14:textId="77777777" w:rsidR="00D75EFD" w:rsidRPr="009A2339" w:rsidRDefault="00D75EFD" w:rsidP="00D75EFD">
      <w:pPr>
        <w:spacing w:before="120" w:after="120"/>
        <w:ind w:left="851" w:right="900"/>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“Modalidad de entrega. Procedencia de proporcionar la información solicitada en una diversa a la elegida por el solicitante.</w:t>
      </w:r>
      <w:r w:rsidRPr="009A2339">
        <w:rPr>
          <w:rFonts w:ascii="Palatino Linotype" w:eastAsia="Palatino Linotype" w:hAnsi="Palatino Linotype" w:cs="Palatino Linotype"/>
          <w:i/>
          <w:sz w:val="22"/>
          <w:szCs w:val="22"/>
          <w:lang w:val="es-E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74362335" w14:textId="77777777" w:rsidR="00D75EFD" w:rsidRPr="009A2339" w:rsidRDefault="00D75EFD" w:rsidP="00B66696">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Del</w:t>
      </w:r>
      <w:r w:rsidRPr="009A2339">
        <w:rPr>
          <w:rFonts w:ascii="Palatino Linotype" w:eastAsia="Palatino Linotype" w:hAnsi="Palatino Linotype" w:cs="Palatino Linotype"/>
          <w:lang w:val="es-ES"/>
        </w:rPr>
        <w:t xml:space="preserve">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14:paraId="5BF1A036" w14:textId="77777777" w:rsidR="00D75EFD" w:rsidRPr="009A2339" w:rsidRDefault="00D75EF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F9C307A" w14:textId="77777777" w:rsidR="00D75EFD" w:rsidRPr="009A2339" w:rsidRDefault="00D75EFD" w:rsidP="00B66696">
      <w:pPr>
        <w:numPr>
          <w:ilvl w:val="0"/>
          <w:numId w:val="19"/>
        </w:numP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Las razones por las cuales la información implicaba un análisis, estudio o procesamiento de datos;</w:t>
      </w:r>
    </w:p>
    <w:p w14:paraId="05FC91A4" w14:textId="77777777" w:rsidR="00D75EFD" w:rsidRPr="009A2339" w:rsidRDefault="00D75EFD" w:rsidP="00B66696">
      <w:pPr>
        <w:numPr>
          <w:ilvl w:val="0"/>
          <w:numId w:val="19"/>
        </w:numP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lastRenderedPageBreak/>
        <w:t>Por qué motivo el tiempo, que se le otorga al Sujeto Obligado para dar respuesta, en la modalidad elegida a la solicitud de información, no le es suficiente, y</w:t>
      </w:r>
    </w:p>
    <w:p w14:paraId="456BE179" w14:textId="77777777" w:rsidR="00D75EFD" w:rsidRPr="009A2339" w:rsidRDefault="00D75EFD" w:rsidP="00B66696">
      <w:pPr>
        <w:numPr>
          <w:ilvl w:val="0"/>
          <w:numId w:val="19"/>
        </w:numP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La cantidad de recursos humanos y materiales con los que cuenta el Sujeto Obligado son insuficientes.</w:t>
      </w:r>
    </w:p>
    <w:p w14:paraId="56B5AED4" w14:textId="77777777" w:rsidR="00D75EFD" w:rsidRPr="009A2339" w:rsidRDefault="00D75EF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En</w:t>
      </w:r>
      <w:r w:rsidRPr="009A2339">
        <w:rPr>
          <w:rFonts w:ascii="Palatino Linotype" w:eastAsia="Palatino Linotype" w:hAnsi="Palatino Linotype" w:cs="Palatino Linotype"/>
          <w:lang w:val="es-ES"/>
        </w:rPr>
        <w:t xml:space="preserve"> ese contexto, es de señalar que el </w:t>
      </w:r>
      <w:r w:rsidRPr="009A2339">
        <w:rPr>
          <w:rFonts w:ascii="Palatino Linotype" w:eastAsia="Palatino Linotype" w:hAnsi="Palatino Linotype" w:cs="Palatino Linotype"/>
          <w:b/>
          <w:lang w:val="es-ES"/>
        </w:rPr>
        <w:t>Sujeto Obligado</w:t>
      </w:r>
      <w:r w:rsidRPr="009A2339">
        <w:rPr>
          <w:rFonts w:ascii="Palatino Linotype" w:eastAsia="Palatino Linotype" w:hAnsi="Palatino Linotype" w:cs="Palatino Linotype"/>
          <w:lang w:val="es-ES"/>
        </w:rPr>
        <w:t xml:space="preserve"> no señaló de manera puntual</w:t>
      </w:r>
      <w:r w:rsidRPr="009A2339">
        <w:rPr>
          <w:lang w:val="es-ES"/>
        </w:rPr>
        <w:t xml:space="preserve"> las </w:t>
      </w:r>
      <w:r w:rsidRPr="009A2339">
        <w:rPr>
          <w:rFonts w:ascii="Palatino Linotype" w:eastAsia="Palatino Linotype" w:hAnsi="Palatino Linotype" w:cs="Palatino Linotype"/>
          <w:lang w:val="es-ES"/>
        </w:rPr>
        <w:t>imposibilidades para dar atención a la solicitud, esto en observancia a las siguientes circunstancias:</w:t>
      </w:r>
    </w:p>
    <w:p w14:paraId="1300ECFC" w14:textId="77777777" w:rsidR="00D75EFD" w:rsidRPr="009A2339" w:rsidRDefault="00D75EFD" w:rsidP="00B66696">
      <w:pPr>
        <w:numPr>
          <w:ilvl w:val="0"/>
          <w:numId w:val="20"/>
        </w:num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El formato, en que se encontraba la información, es decir, de manera digital o física, y</w:t>
      </w:r>
    </w:p>
    <w:p w14:paraId="25903D97" w14:textId="77777777" w:rsidR="00D75EFD" w:rsidRPr="009A2339" w:rsidRDefault="00D75EFD" w:rsidP="00B66696">
      <w:pPr>
        <w:numPr>
          <w:ilvl w:val="0"/>
          <w:numId w:val="20"/>
        </w:numPr>
        <w:pBdr>
          <w:top w:val="nil"/>
          <w:left w:val="nil"/>
          <w:bottom w:val="nil"/>
          <w:right w:val="nil"/>
          <w:between w:val="nil"/>
        </w:pBd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El número de hojas o peso aproximado de la información solicitada, del cual se pudiera conocer cuántos documentos había generado y recibido las áreas, o bien, cuando menos un aproximado, y</w:t>
      </w:r>
    </w:p>
    <w:p w14:paraId="29978C9E" w14:textId="77777777" w:rsidR="00D75EFD" w:rsidRPr="009A2339" w:rsidRDefault="00D75EF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Además</w:t>
      </w:r>
      <w:r w:rsidRPr="009A2339">
        <w:rPr>
          <w:rFonts w:ascii="Palatino Linotype" w:eastAsia="Palatino Linotype" w:hAnsi="Palatino Linotype" w:cs="Palatino Linotype"/>
          <w:lang w:val="es-ES"/>
        </w:rPr>
        <w:t xml:space="preserve">, tampoco acreditó que lo peticionado implicaba un análisis, procesamiento o estudio de documentos cuya reproducción sobrepasará las capacidades técnicas, administrativas y humanas del </w:t>
      </w:r>
      <w:r w:rsidRPr="009A2339">
        <w:rPr>
          <w:rFonts w:ascii="Palatino Linotype" w:eastAsia="Palatino Linotype" w:hAnsi="Palatino Linotype" w:cs="Palatino Linotype"/>
          <w:b/>
          <w:lang w:val="es-ES"/>
        </w:rPr>
        <w:t>Sujeto Obligado,</w:t>
      </w:r>
      <w:r w:rsidRPr="009A2339">
        <w:rPr>
          <w:rFonts w:ascii="Palatino Linotype" w:eastAsia="Palatino Linotype" w:hAnsi="Palatino Linotype" w:cs="Palatino Linotype"/>
          <w:lang w:val="es-ES"/>
        </w:rPr>
        <w:t xml:space="preserve"> pues como se refirió, no se precisó el número de personas que se encontraban en las áreas, ni el formato, ni número de hojas aproximadas de lo solicitado, o bien, si lo peticionado, se encontraba en uno o varios expedientes; esto es, </w:t>
      </w:r>
      <w:r w:rsidRPr="009A2339">
        <w:rPr>
          <w:rFonts w:ascii="Palatino Linotype" w:eastAsia="Palatino Linotype" w:hAnsi="Palatino Linotype" w:cs="Palatino Linotype"/>
          <w:u w:val="single"/>
          <w:lang w:val="es-ES"/>
        </w:rPr>
        <w:t>no proporcionó los elementos necesarios para acreditar el cambio de modalidad, pues no  justificó dicho cambio</w:t>
      </w:r>
      <w:r w:rsidRPr="009A2339">
        <w:rPr>
          <w:rFonts w:ascii="Palatino Linotype" w:eastAsia="Palatino Linotype" w:hAnsi="Palatino Linotype" w:cs="Palatino Linotype"/>
          <w:lang w:val="es-ES"/>
        </w:rPr>
        <w:t xml:space="preserve">, razón por la cual este Instituto no tiene certeza sobre la necesidad del cambio de </w:t>
      </w:r>
      <w:r w:rsidRPr="009A2339">
        <w:rPr>
          <w:rFonts w:ascii="Palatino Linotype" w:eastAsia="Palatino Linotype" w:hAnsi="Palatino Linotype" w:cs="Palatino Linotype"/>
          <w:lang w:val="es-ES"/>
        </w:rPr>
        <w:lastRenderedPageBreak/>
        <w:t>modalidad pretendido, a efecto de garantizar la entrega de la información solicitada dentro del plazo establecido en la normatividad aplicable.</w:t>
      </w:r>
    </w:p>
    <w:p w14:paraId="35FA5D2B" w14:textId="77777777" w:rsidR="00D75EFD" w:rsidRPr="009A2339" w:rsidRDefault="00D75EF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Aunado</w:t>
      </w:r>
      <w:r w:rsidRPr="009A2339">
        <w:rPr>
          <w:rFonts w:ascii="Palatino Linotype" w:eastAsia="Palatino Linotype" w:hAnsi="Palatino Linotype" w:cs="Palatino Linotype"/>
          <w:lang w:val="es-ES"/>
        </w:rPr>
        <w:t xml:space="preserve"> a lo anterior, conviene referir que el Organismo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60D5174E" w14:textId="77777777" w:rsidR="00D75EFD" w:rsidRPr="009A2339" w:rsidRDefault="00D75EFD" w:rsidP="00D75EFD">
      <w:pPr>
        <w:spacing w:before="240" w:after="240" w:line="360" w:lineRule="auto"/>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Siendo las cosas así, cabe invocar el contenido del Capítulo X de Lineamientos Generales en Materia de Clasificación y Desclasificación de la Información, así como para la Elaboración de Versiones Públicas, respecto a la consulta directa, que reza así:</w:t>
      </w:r>
    </w:p>
    <w:p w14:paraId="69EBFF9F" w14:textId="77777777" w:rsidR="00D75EFD" w:rsidRPr="009A2339" w:rsidRDefault="00D75EFD" w:rsidP="00D75EFD">
      <w:pPr>
        <w:spacing w:before="120" w:after="120"/>
        <w:ind w:left="851" w:right="902"/>
        <w:jc w:val="both"/>
        <w:rPr>
          <w:rFonts w:ascii="Palatino Linotype" w:eastAsia="Palatino Linotype" w:hAnsi="Palatino Linotype" w:cs="Palatino Linotype"/>
          <w:b/>
          <w:i/>
          <w:sz w:val="22"/>
          <w:szCs w:val="22"/>
          <w:lang w:val="es-ES"/>
        </w:rPr>
      </w:pPr>
      <w:r w:rsidRPr="009A2339">
        <w:rPr>
          <w:rFonts w:ascii="Palatino Linotype" w:eastAsia="Palatino Linotype" w:hAnsi="Palatino Linotype" w:cs="Palatino Linotype"/>
          <w:i/>
          <w:sz w:val="22"/>
          <w:szCs w:val="22"/>
          <w:lang w:val="es-ES"/>
        </w:rPr>
        <w:t>“</w:t>
      </w:r>
      <w:r w:rsidRPr="009A2339">
        <w:rPr>
          <w:rFonts w:ascii="Palatino Linotype" w:eastAsia="Palatino Linotype" w:hAnsi="Palatino Linotype" w:cs="Palatino Linotype"/>
          <w:b/>
          <w:i/>
          <w:sz w:val="22"/>
          <w:szCs w:val="22"/>
          <w:lang w:val="es-ES"/>
        </w:rPr>
        <w:t xml:space="preserve">CAPÍTULO X </w:t>
      </w:r>
    </w:p>
    <w:p w14:paraId="1DBA735F" w14:textId="77777777" w:rsidR="00D75EFD" w:rsidRPr="009A2339" w:rsidRDefault="00D75EFD" w:rsidP="00D75EFD">
      <w:pPr>
        <w:spacing w:before="120" w:after="120"/>
        <w:ind w:left="851" w:right="902"/>
        <w:jc w:val="both"/>
        <w:rPr>
          <w:rFonts w:ascii="Palatino Linotype" w:eastAsia="Palatino Linotype" w:hAnsi="Palatino Linotype" w:cs="Palatino Linotype"/>
          <w:b/>
          <w:i/>
          <w:sz w:val="22"/>
          <w:szCs w:val="22"/>
          <w:lang w:val="es-ES"/>
        </w:rPr>
      </w:pPr>
      <w:r w:rsidRPr="009A2339">
        <w:rPr>
          <w:rFonts w:ascii="Palatino Linotype" w:eastAsia="Palatino Linotype" w:hAnsi="Palatino Linotype" w:cs="Palatino Linotype"/>
          <w:b/>
          <w:i/>
          <w:sz w:val="22"/>
          <w:szCs w:val="22"/>
          <w:lang w:val="es-ES"/>
        </w:rPr>
        <w:t xml:space="preserve">DE LA CONSULTA DIRECTA </w:t>
      </w:r>
    </w:p>
    <w:p w14:paraId="14E8B99D"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Sexagésimo séptimo</w:t>
      </w:r>
      <w:r w:rsidRPr="009A2339">
        <w:rPr>
          <w:rFonts w:ascii="Palatino Linotype" w:eastAsia="Palatino Linotype" w:hAnsi="Palatino Linotype" w:cs="Palatino Linotype"/>
          <w:i/>
          <w:sz w:val="22"/>
          <w:szCs w:val="22"/>
          <w:lang w:val="es-ES"/>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9A2339">
        <w:rPr>
          <w:rFonts w:ascii="Palatino Linotype" w:eastAsia="Palatino Linotype" w:hAnsi="Palatino Linotype" w:cs="Palatino Linotype"/>
          <w:b/>
          <w:i/>
          <w:sz w:val="22"/>
          <w:szCs w:val="22"/>
          <w:lang w:val="es-ES"/>
        </w:rPr>
        <w:t>deberá emitir la resolución en la que funde y motive la clasificación</w:t>
      </w:r>
      <w:r w:rsidRPr="009A2339">
        <w:rPr>
          <w:rFonts w:ascii="Palatino Linotype" w:eastAsia="Palatino Linotype" w:hAnsi="Palatino Linotype" w:cs="Palatino Linotype"/>
          <w:i/>
          <w:sz w:val="22"/>
          <w:szCs w:val="22"/>
          <w:lang w:val="es-ES"/>
        </w:rPr>
        <w:t xml:space="preserve"> de las partes o secciones que no podrán dejarse a la vista del solicitante. </w:t>
      </w:r>
    </w:p>
    <w:p w14:paraId="3F25750E"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Sexagésimo octavo</w:t>
      </w:r>
      <w:r w:rsidRPr="009A2339">
        <w:rPr>
          <w:rFonts w:ascii="Palatino Linotype" w:eastAsia="Palatino Linotype" w:hAnsi="Palatino Linotype" w:cs="Palatino Linotype"/>
          <w:i/>
          <w:sz w:val="22"/>
          <w:szCs w:val="22"/>
          <w:lang w:val="es-ES"/>
        </w:rPr>
        <w:t xml:space="preserve">. En la </w:t>
      </w:r>
      <w:r w:rsidRPr="009A2339">
        <w:rPr>
          <w:rFonts w:ascii="Palatino Linotype" w:eastAsia="Palatino Linotype" w:hAnsi="Palatino Linotype" w:cs="Palatino Linotype"/>
          <w:b/>
          <w:i/>
          <w:sz w:val="22"/>
          <w:szCs w:val="22"/>
          <w:lang w:val="es-ES"/>
        </w:rPr>
        <w:t>resolución del Comité de Transparencia</w:t>
      </w:r>
      <w:r w:rsidRPr="009A2339">
        <w:rPr>
          <w:rFonts w:ascii="Palatino Linotype" w:eastAsia="Palatino Linotype" w:hAnsi="Palatino Linotype" w:cs="Palatino Linotype"/>
          <w:i/>
          <w:sz w:val="22"/>
          <w:szCs w:val="22"/>
          <w:lang w:val="es-ES"/>
        </w:rPr>
        <w:t xml:space="preserve"> a que se refiere el lineamiento inmediato anterior, se deberán establecer las medidas que el </w:t>
      </w:r>
      <w:r w:rsidRPr="009A2339">
        <w:rPr>
          <w:rFonts w:ascii="Palatino Linotype" w:eastAsia="Palatino Linotype" w:hAnsi="Palatino Linotype" w:cs="Palatino Linotype"/>
          <w:i/>
          <w:sz w:val="22"/>
          <w:szCs w:val="22"/>
          <w:lang w:val="es-ES"/>
        </w:rPr>
        <w:lastRenderedPageBreak/>
        <w:t xml:space="preserve">personal encargado de permitir el acceso al solicitante deberá implementar, a fin de que se resguarde la información clasificada, atendiendo a la naturaleza del documento y el formato en el que obra. </w:t>
      </w:r>
    </w:p>
    <w:p w14:paraId="1B087CB2"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Sexagésimo noveno</w:t>
      </w:r>
      <w:r w:rsidRPr="009A2339">
        <w:rPr>
          <w:rFonts w:ascii="Palatino Linotype" w:eastAsia="Palatino Linotype" w:hAnsi="Palatino Linotype" w:cs="Palatino Linotype"/>
          <w:i/>
          <w:sz w:val="22"/>
          <w:szCs w:val="22"/>
          <w:lang w:val="es-ES"/>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2FA46DA4"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Septuagésimo</w:t>
      </w:r>
      <w:r w:rsidRPr="009A2339">
        <w:rPr>
          <w:rFonts w:ascii="Palatino Linotype" w:eastAsia="Palatino Linotype" w:hAnsi="Palatino Linotype" w:cs="Palatino Linotype"/>
          <w:i/>
          <w:sz w:val="22"/>
          <w:szCs w:val="22"/>
          <w:lang w:val="es-ES"/>
        </w:rPr>
        <w:t xml:space="preserve">. Para el desahogo de las actuaciones tendientes a permitir la consulta directa, en los casos en que ésta resulte procedente, los sujetos obligados deberán observar lo siguiente: </w:t>
      </w:r>
    </w:p>
    <w:p w14:paraId="520EF02A"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I.</w:t>
      </w:r>
      <w:r w:rsidRPr="009A2339">
        <w:rPr>
          <w:rFonts w:ascii="Palatino Linotype" w:eastAsia="Palatino Linotype" w:hAnsi="Palatino Linotype" w:cs="Palatino Linotype"/>
          <w:i/>
          <w:sz w:val="22"/>
          <w:szCs w:val="22"/>
          <w:lang w:val="es-ES"/>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2204EF4"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II.</w:t>
      </w:r>
      <w:r w:rsidRPr="009A2339">
        <w:rPr>
          <w:rFonts w:ascii="Palatino Linotype" w:eastAsia="Palatino Linotype" w:hAnsi="Palatino Linotype" w:cs="Palatino Linotype"/>
          <w:i/>
          <w:sz w:val="22"/>
          <w:szCs w:val="22"/>
          <w:lang w:val="es-ES"/>
        </w:rPr>
        <w:t xml:space="preserve"> En su caso, la procedencia de los ajustes razonables solicitados y/o la procedencia de acceso en la lengua indígena requerida; </w:t>
      </w:r>
    </w:p>
    <w:p w14:paraId="4C81BC5C"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III.</w:t>
      </w:r>
      <w:r w:rsidRPr="009A2339">
        <w:rPr>
          <w:rFonts w:ascii="Palatino Linotype" w:eastAsia="Palatino Linotype" w:hAnsi="Palatino Linotype" w:cs="Palatino Linotype"/>
          <w:i/>
          <w:sz w:val="22"/>
          <w:szCs w:val="22"/>
          <w:lang w:val="es-ES"/>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2823E778"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IV.</w:t>
      </w:r>
      <w:r w:rsidRPr="009A2339">
        <w:rPr>
          <w:rFonts w:ascii="Palatino Linotype" w:eastAsia="Palatino Linotype" w:hAnsi="Palatino Linotype" w:cs="Palatino Linotype"/>
          <w:i/>
          <w:sz w:val="22"/>
          <w:szCs w:val="22"/>
          <w:lang w:val="es-ES"/>
        </w:rPr>
        <w:t xml:space="preserve"> Proporcionar al solicitante las facilidades y asistencia requerida para la consulta de los documentos;</w:t>
      </w:r>
    </w:p>
    <w:p w14:paraId="0473BC77"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V.</w:t>
      </w:r>
      <w:r w:rsidRPr="009A2339">
        <w:rPr>
          <w:rFonts w:ascii="Palatino Linotype" w:eastAsia="Palatino Linotype" w:hAnsi="Palatino Linotype" w:cs="Palatino Linotype"/>
          <w:i/>
          <w:sz w:val="22"/>
          <w:szCs w:val="22"/>
          <w:lang w:val="es-ES"/>
        </w:rPr>
        <w:t xml:space="preserve"> Abstenerse de requerir al solicitante que acredite interés alguno; </w:t>
      </w:r>
    </w:p>
    <w:p w14:paraId="6711DAD9" w14:textId="77777777" w:rsidR="00D75EFD" w:rsidRPr="009A2339" w:rsidRDefault="00D75EFD" w:rsidP="00D75EFD">
      <w:pPr>
        <w:spacing w:before="120" w:after="120"/>
        <w:ind w:left="1134"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VI.</w:t>
      </w:r>
      <w:r w:rsidRPr="009A2339">
        <w:rPr>
          <w:rFonts w:ascii="Palatino Linotype" w:eastAsia="Palatino Linotype" w:hAnsi="Palatino Linotype" w:cs="Palatino Linotype"/>
          <w:i/>
          <w:sz w:val="22"/>
          <w:szCs w:val="22"/>
          <w:lang w:val="es-ES"/>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3305AAD2" w14:textId="77777777" w:rsidR="00D75EFD" w:rsidRPr="009A2339" w:rsidRDefault="00D75EFD" w:rsidP="00D75EFD">
      <w:pPr>
        <w:spacing w:before="120" w:after="120"/>
        <w:ind w:left="1418"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a)</w:t>
      </w:r>
      <w:r w:rsidRPr="009A2339">
        <w:rPr>
          <w:rFonts w:ascii="Palatino Linotype" w:eastAsia="Palatino Linotype" w:hAnsi="Palatino Linotype" w:cs="Palatino Linotype"/>
          <w:i/>
          <w:sz w:val="22"/>
          <w:szCs w:val="22"/>
          <w:lang w:val="es-ES"/>
        </w:rPr>
        <w:t xml:space="preserve"> Contar con instalaciones y mobiliario adecuado para asegurar tanto la integridad del documento consultado, como para proporcionar al solicitante las mejores condiciones para poder llevar a cabo la consulta directa; </w:t>
      </w:r>
    </w:p>
    <w:p w14:paraId="7B771B05" w14:textId="77777777" w:rsidR="00D75EFD" w:rsidRPr="009A2339" w:rsidRDefault="00D75EFD" w:rsidP="00D75EFD">
      <w:pPr>
        <w:spacing w:before="120" w:after="120"/>
        <w:ind w:left="1418"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b)</w:t>
      </w:r>
      <w:r w:rsidRPr="009A2339">
        <w:rPr>
          <w:rFonts w:ascii="Palatino Linotype" w:eastAsia="Palatino Linotype" w:hAnsi="Palatino Linotype" w:cs="Palatino Linotype"/>
          <w:i/>
          <w:sz w:val="22"/>
          <w:szCs w:val="22"/>
          <w:lang w:val="es-ES"/>
        </w:rPr>
        <w:t xml:space="preserve"> Equipo y personal de vigilancia;</w:t>
      </w:r>
    </w:p>
    <w:p w14:paraId="23547BC4"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lastRenderedPageBreak/>
        <w:t>c)</w:t>
      </w:r>
      <w:r w:rsidRPr="009A2339">
        <w:rPr>
          <w:rFonts w:ascii="Palatino Linotype" w:eastAsia="Palatino Linotype" w:hAnsi="Palatino Linotype" w:cs="Palatino Linotype"/>
          <w:i/>
          <w:sz w:val="22"/>
          <w:szCs w:val="22"/>
          <w:lang w:val="es-ES"/>
        </w:rPr>
        <w:t xml:space="preserve"> Plan de acción contra robo o vandalismo; </w:t>
      </w:r>
    </w:p>
    <w:p w14:paraId="7B1CC5DF"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d)</w:t>
      </w:r>
      <w:r w:rsidRPr="009A2339">
        <w:rPr>
          <w:rFonts w:ascii="Palatino Linotype" w:eastAsia="Palatino Linotype" w:hAnsi="Palatino Linotype" w:cs="Palatino Linotype"/>
          <w:i/>
          <w:sz w:val="22"/>
          <w:szCs w:val="22"/>
          <w:lang w:val="es-ES"/>
        </w:rPr>
        <w:t xml:space="preserve"> Extintores de fuego de gas inocuo; </w:t>
      </w:r>
    </w:p>
    <w:p w14:paraId="19DFFAA5"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e)</w:t>
      </w:r>
      <w:r w:rsidRPr="009A2339">
        <w:rPr>
          <w:rFonts w:ascii="Palatino Linotype" w:eastAsia="Palatino Linotype" w:hAnsi="Palatino Linotype" w:cs="Palatino Linotype"/>
          <w:i/>
          <w:sz w:val="22"/>
          <w:szCs w:val="22"/>
          <w:lang w:val="es-ES"/>
        </w:rPr>
        <w:t xml:space="preserve"> Registro e identificación del personal autorizado para el tratamiento de los documentos o expedientes a revisar;</w:t>
      </w:r>
    </w:p>
    <w:p w14:paraId="409F3E85"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f)</w:t>
      </w:r>
      <w:r w:rsidRPr="009A2339">
        <w:rPr>
          <w:rFonts w:ascii="Palatino Linotype" w:eastAsia="Palatino Linotype" w:hAnsi="Palatino Linotype" w:cs="Palatino Linotype"/>
          <w:i/>
          <w:sz w:val="22"/>
          <w:szCs w:val="22"/>
          <w:lang w:val="es-ES"/>
        </w:rPr>
        <w:t xml:space="preserve"> Registro e identificación de los particulares autorizados para llevar a cabo la consulta directa, y </w:t>
      </w:r>
    </w:p>
    <w:p w14:paraId="382E3F18"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g)</w:t>
      </w:r>
      <w:r w:rsidRPr="009A2339">
        <w:rPr>
          <w:rFonts w:ascii="Palatino Linotype" w:eastAsia="Palatino Linotype" w:hAnsi="Palatino Linotype" w:cs="Palatino Linotype"/>
          <w:i/>
          <w:sz w:val="22"/>
          <w:szCs w:val="22"/>
          <w:lang w:val="es-ES"/>
        </w:rPr>
        <w:t xml:space="preserve"> Las demás que, a criterio de los sujetos obligados, resulten necesarias. </w:t>
      </w:r>
    </w:p>
    <w:p w14:paraId="61376032"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VII.</w:t>
      </w:r>
      <w:r w:rsidRPr="009A2339">
        <w:rPr>
          <w:rFonts w:ascii="Palatino Linotype" w:eastAsia="Palatino Linotype" w:hAnsi="Palatino Linotype" w:cs="Palatino Linotype"/>
          <w:i/>
          <w:sz w:val="22"/>
          <w:szCs w:val="22"/>
          <w:lang w:val="es-ES"/>
        </w:rPr>
        <w:t xml:space="preserve"> Hacer del conocimiento del solicitante, previo al acceso a la información, las reglas a que se sujetará la consulta para garantizar la integridad de los documentos, y</w:t>
      </w:r>
    </w:p>
    <w:p w14:paraId="24724E42" w14:textId="77777777" w:rsidR="00D75EFD" w:rsidRPr="009A2339" w:rsidRDefault="00D75EFD" w:rsidP="00D75EFD">
      <w:pPr>
        <w:spacing w:before="120" w:after="120"/>
        <w:ind w:left="851" w:right="902"/>
        <w:jc w:val="both"/>
        <w:rPr>
          <w:rFonts w:ascii="Palatino Linotype" w:eastAsia="Palatino Linotype" w:hAnsi="Palatino Linotype" w:cs="Palatino Linotype"/>
          <w:b/>
          <w:i/>
          <w:sz w:val="22"/>
          <w:szCs w:val="22"/>
          <w:lang w:val="es-ES"/>
        </w:rPr>
      </w:pPr>
      <w:r w:rsidRPr="009A2339">
        <w:rPr>
          <w:rFonts w:ascii="Palatino Linotype" w:eastAsia="Palatino Linotype" w:hAnsi="Palatino Linotype" w:cs="Palatino Linotype"/>
          <w:b/>
          <w:i/>
          <w:sz w:val="22"/>
          <w:szCs w:val="22"/>
          <w:lang w:val="es-ES"/>
        </w:rPr>
        <w:t>VIII.</w:t>
      </w:r>
      <w:r w:rsidRPr="009A2339">
        <w:rPr>
          <w:rFonts w:ascii="Palatino Linotype" w:eastAsia="Palatino Linotype" w:hAnsi="Palatino Linotype" w:cs="Palatino Linotype"/>
          <w:i/>
          <w:sz w:val="22"/>
          <w:szCs w:val="22"/>
          <w:lang w:val="es-ES"/>
        </w:rPr>
        <w:t xml:space="preserve"> Para el caso de documentos que contengan partes o secciones clasificadas como reservadas o confidenciales, el sujeto obligado deberá hacer del conocimiento del solicitante, </w:t>
      </w:r>
      <w:r w:rsidRPr="009A2339">
        <w:rPr>
          <w:rFonts w:ascii="Palatino Linotype" w:eastAsia="Palatino Linotype" w:hAnsi="Palatino Linotype" w:cs="Palatino Linotype"/>
          <w:b/>
          <w:i/>
          <w:sz w:val="22"/>
          <w:szCs w:val="22"/>
          <w:lang w:val="es-ES"/>
        </w:rPr>
        <w:t xml:space="preserve">previo al acceso a la información, la resolución debidamente fundada y motivada del Comité de Transparencia, en la que se clasificaron las partes o secciones que no podrán dejarse a la vista del solicitante. </w:t>
      </w:r>
    </w:p>
    <w:p w14:paraId="503109A0"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 xml:space="preserve">Septuagésimo primero. </w:t>
      </w:r>
      <w:r w:rsidRPr="009A2339">
        <w:rPr>
          <w:rFonts w:ascii="Palatino Linotype" w:eastAsia="Palatino Linotype" w:hAnsi="Palatino Linotype" w:cs="Palatino Linotype"/>
          <w:i/>
          <w:sz w:val="22"/>
          <w:szCs w:val="22"/>
          <w:lang w:val="es-ES"/>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044B1C31"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i/>
          <w:sz w:val="22"/>
          <w:szCs w:val="22"/>
          <w:lang w:val="es-ES"/>
        </w:rPr>
        <w:t xml:space="preserve">El solicitante deberá observar en todo momento las reglas que el sujeto obligado haya hecho de su conocimiento para efectos de la conservación de los documentos. </w:t>
      </w:r>
    </w:p>
    <w:p w14:paraId="508527D7"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Septuagésimo segundo.</w:t>
      </w:r>
      <w:r w:rsidRPr="009A2339">
        <w:rPr>
          <w:rFonts w:ascii="Palatino Linotype" w:eastAsia="Palatino Linotype" w:hAnsi="Palatino Linotype" w:cs="Palatino Linotype"/>
          <w:i/>
          <w:sz w:val="22"/>
          <w:szCs w:val="22"/>
          <w:lang w:val="es-ES"/>
        </w:rPr>
        <w:t xml:space="preserve"> El solicitante deberá realizar la consulta de los documentos requeridos en el lugar, horarios y con la persona destinada para tal efecto. </w:t>
      </w:r>
    </w:p>
    <w:p w14:paraId="1F564B1C"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i/>
          <w:sz w:val="22"/>
          <w:szCs w:val="22"/>
          <w:lang w:val="es-ES"/>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C8C2925"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b/>
          <w:i/>
          <w:sz w:val="22"/>
          <w:szCs w:val="22"/>
          <w:lang w:val="es-ES"/>
        </w:rPr>
        <w:t>Septuagésimo tercero</w:t>
      </w:r>
      <w:r w:rsidRPr="009A2339">
        <w:rPr>
          <w:rFonts w:ascii="Palatino Linotype" w:eastAsia="Palatino Linotype" w:hAnsi="Palatino Linotype" w:cs="Palatino Linotype"/>
          <w:i/>
          <w:sz w:val="22"/>
          <w:szCs w:val="22"/>
          <w:lang w:val="es-ES"/>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38133E38" w14:textId="77777777" w:rsidR="00D75EFD" w:rsidRPr="009A2339" w:rsidRDefault="00D75EFD" w:rsidP="00D75EFD">
      <w:pPr>
        <w:spacing w:before="120" w:after="120"/>
        <w:ind w:left="851" w:right="902"/>
        <w:jc w:val="both"/>
        <w:rPr>
          <w:rFonts w:ascii="Palatino Linotype" w:eastAsia="Palatino Linotype" w:hAnsi="Palatino Linotype" w:cs="Palatino Linotype"/>
          <w:i/>
          <w:sz w:val="22"/>
          <w:szCs w:val="22"/>
          <w:lang w:val="es-ES"/>
        </w:rPr>
      </w:pPr>
      <w:r w:rsidRPr="009A2339">
        <w:rPr>
          <w:rFonts w:ascii="Palatino Linotype" w:eastAsia="Palatino Linotype" w:hAnsi="Palatino Linotype" w:cs="Palatino Linotype"/>
          <w:i/>
          <w:sz w:val="22"/>
          <w:szCs w:val="22"/>
          <w:lang w:val="es-ES"/>
        </w:rPr>
        <w:lastRenderedPageBreak/>
        <w:t>La información deberá ser entregada sin costo, cuando implique la entrega de no más de veinte hojas simples.”</w:t>
      </w:r>
    </w:p>
    <w:p w14:paraId="5546B2A6" w14:textId="77777777" w:rsidR="00D75EFD" w:rsidRPr="009A2339" w:rsidRDefault="00D75EFD" w:rsidP="00D75EFD">
      <w:pPr>
        <w:tabs>
          <w:tab w:val="left" w:pos="3330"/>
        </w:tabs>
        <w:spacing w:before="120" w:after="120"/>
        <w:ind w:left="851" w:right="902"/>
        <w:jc w:val="both"/>
        <w:rPr>
          <w:rFonts w:ascii="Palatino Linotype" w:eastAsia="Palatino Linotype" w:hAnsi="Palatino Linotype" w:cs="Palatino Linotype"/>
          <w:i/>
          <w:sz w:val="20"/>
          <w:szCs w:val="20"/>
          <w:lang w:val="es-ES"/>
        </w:rPr>
      </w:pPr>
      <w:r w:rsidRPr="009A2339">
        <w:rPr>
          <w:rFonts w:ascii="Palatino Linotype" w:eastAsia="Palatino Linotype" w:hAnsi="Palatino Linotype" w:cs="Palatino Linotype"/>
          <w:i/>
          <w:sz w:val="20"/>
          <w:szCs w:val="20"/>
          <w:lang w:val="es-ES"/>
        </w:rPr>
        <w:tab/>
      </w:r>
    </w:p>
    <w:p w14:paraId="2521F42D" w14:textId="57F291B3" w:rsidR="001376BD" w:rsidRPr="009A2339" w:rsidRDefault="001376B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Es de indicar que el Sujeto Obligado en la etapa de manifestaciones remito un archivo electrónico</w:t>
      </w:r>
      <w:r w:rsidR="00C3513B" w:rsidRPr="009A2339">
        <w:rPr>
          <w:rFonts w:ascii="Palatino Linotype" w:eastAsia="Palatino Linotype" w:hAnsi="Palatino Linotype" w:cs="Palatino Linotype"/>
          <w:lang w:val="es-ES"/>
        </w:rPr>
        <w:t>, el cual contiene in oficio dirigido</w:t>
      </w:r>
      <w:r w:rsidRPr="009A2339">
        <w:rPr>
          <w:rFonts w:ascii="Palatino Linotype" w:eastAsia="Palatino Linotype" w:hAnsi="Palatino Linotype" w:cs="Palatino Linotype"/>
          <w:lang w:val="es-ES"/>
        </w:rPr>
        <w:t xml:space="preserve"> al Director General de Informática del Instituto de Transparencia, Acceso ala Información Pública y Protección de Datos Personales del Estado de México y Municipios, mediante el cual </w:t>
      </w:r>
      <w:r w:rsidR="00C3513B" w:rsidRPr="009A2339">
        <w:rPr>
          <w:rFonts w:ascii="Palatino Linotype" w:eastAsia="Palatino Linotype" w:hAnsi="Palatino Linotype" w:cs="Palatino Linotype"/>
          <w:lang w:val="es-ES"/>
        </w:rPr>
        <w:t xml:space="preserve">le </w:t>
      </w:r>
      <w:r w:rsidRPr="009A2339">
        <w:rPr>
          <w:rFonts w:ascii="Palatino Linotype" w:eastAsia="Palatino Linotype" w:hAnsi="Palatino Linotype" w:cs="Palatino Linotype"/>
          <w:lang w:val="es-ES"/>
        </w:rPr>
        <w:t>solicito se valore el cambio de modalidad en la entrega de la información en físico a Consulta Directa, señalando que el volumen de la documentación supera las capacidades técnicas del SAIMEX .</w:t>
      </w:r>
      <w:r w:rsidR="00C3513B" w:rsidRPr="009A2339">
        <w:rPr>
          <w:rFonts w:ascii="Palatino Linotype" w:eastAsia="Palatino Linotype" w:hAnsi="Palatino Linotype" w:cs="Palatino Linotype"/>
          <w:lang w:val="es-ES"/>
        </w:rPr>
        <w:t xml:space="preserve"> Como se observa en dicho documento el Sujeto Obligado, solo se limitó a referir que la documentación supera las capacidades técnicas del  SAIMEX, sin hacer referencia el motivo por el cual sobre pasa las dichas capacidades. </w:t>
      </w:r>
    </w:p>
    <w:p w14:paraId="5B4576E2" w14:textId="77777777" w:rsidR="001376BD" w:rsidRPr="009A2339" w:rsidRDefault="001376BD" w:rsidP="001376BD">
      <w:pPr>
        <w:spacing w:line="360" w:lineRule="auto"/>
        <w:ind w:right="-876"/>
        <w:jc w:val="both"/>
        <w:rPr>
          <w:rFonts w:ascii="Palatino Linotype" w:eastAsia="Palatino Linotype" w:hAnsi="Palatino Linotype" w:cs="Palatino Linotype"/>
          <w:lang w:val="es-ES"/>
        </w:rPr>
      </w:pPr>
    </w:p>
    <w:p w14:paraId="14406F03" w14:textId="77777777" w:rsidR="007A16C6" w:rsidRPr="009A2339" w:rsidRDefault="007A16C6"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lang w:val="es-ES"/>
        </w:rPr>
        <w:t xml:space="preserve"> ultimo es de indicar que el peso máximo de archivos que soporta el SAIMEX para adjuntar como respuesta a las solicitudes de información, tiene el soporte tecnológico para que se puedan adjuntar archivos con un peso aproximado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w:t>
      </w:r>
    </w:p>
    <w:p w14:paraId="06EF7E5D" w14:textId="649D58D0" w:rsidR="00D75EFD" w:rsidRPr="009A2339" w:rsidRDefault="00D75EFD" w:rsidP="00E24AF7">
      <w:pPr>
        <w:numPr>
          <w:ilvl w:val="0"/>
          <w:numId w:val="4"/>
        </w:numPr>
        <w:spacing w:line="360" w:lineRule="auto"/>
        <w:ind w:left="0" w:right="-876" w:firstLine="0"/>
        <w:jc w:val="both"/>
        <w:rPr>
          <w:rFonts w:ascii="Palatino Linotype" w:eastAsia="Palatino Linotype" w:hAnsi="Palatino Linotype" w:cs="Palatino Linotype"/>
          <w:lang w:val="es-ES"/>
        </w:rPr>
      </w:pPr>
      <w:r w:rsidRPr="009A2339">
        <w:rPr>
          <w:rFonts w:ascii="Palatino Linotype" w:eastAsia="Calibri" w:hAnsi="Palatino Linotype" w:cs="Calibri"/>
          <w:color w:val="000000"/>
          <w:lang w:val="es-ES_tradnl" w:eastAsia="es-ES"/>
        </w:rPr>
        <w:t>En</w:t>
      </w:r>
      <w:r w:rsidRPr="009A2339">
        <w:rPr>
          <w:rFonts w:ascii="Palatino Linotype" w:eastAsia="Palatino Linotype" w:hAnsi="Palatino Linotype" w:cs="Palatino Linotype"/>
          <w:lang w:val="es-ES"/>
        </w:rPr>
        <w:t xml:space="preserve"> consecuencia, toda vez que el </w:t>
      </w:r>
      <w:r w:rsidRPr="009A2339">
        <w:rPr>
          <w:rFonts w:ascii="Palatino Linotype" w:eastAsia="Palatino Linotype" w:hAnsi="Palatino Linotype" w:cs="Palatino Linotype"/>
          <w:b/>
          <w:lang w:val="es-ES"/>
        </w:rPr>
        <w:t>Sujeto Obligado</w:t>
      </w:r>
      <w:r w:rsidRPr="009A2339">
        <w:rPr>
          <w:rFonts w:ascii="Palatino Linotype" w:eastAsia="Palatino Linotype" w:hAnsi="Palatino Linotype" w:cs="Palatino Linotype"/>
          <w:lang w:val="es-ES"/>
        </w:rPr>
        <w:t xml:space="preserve"> no justificó el impedimento para remitir la información solicitada vía SAIMEX, al no haberse acreditado de manera fehaciente la imposibilidad humana, técnica y administrativa, establecida en el artículo 158 de la Ley de Transparencia y Acceso a la Información Pública del Estado de México y Municipios, por lo </w:t>
      </w:r>
      <w:r w:rsidRPr="009A2339">
        <w:rPr>
          <w:rFonts w:ascii="Palatino Linotype" w:eastAsia="Palatino Linotype" w:hAnsi="Palatino Linotype" w:cs="Palatino Linotype"/>
          <w:lang w:val="es-ES"/>
        </w:rPr>
        <w:lastRenderedPageBreak/>
        <w:t xml:space="preserve">que, este Instituto estima que lo dable es </w:t>
      </w:r>
      <w:r w:rsidRPr="009A2339">
        <w:rPr>
          <w:rFonts w:ascii="Palatino Linotype" w:eastAsia="Palatino Linotype" w:hAnsi="Palatino Linotype" w:cs="Palatino Linotype"/>
          <w:b/>
          <w:lang w:val="es-ES"/>
        </w:rPr>
        <w:t>Ordenar</w:t>
      </w:r>
      <w:r w:rsidRPr="009A2339">
        <w:rPr>
          <w:rFonts w:ascii="Palatino Linotype" w:eastAsia="Palatino Linotype" w:hAnsi="Palatino Linotype" w:cs="Palatino Linotype"/>
          <w:lang w:val="es-ES"/>
        </w:rPr>
        <w:t xml:space="preserve"> al </w:t>
      </w:r>
      <w:r w:rsidRPr="009A2339">
        <w:rPr>
          <w:rFonts w:ascii="Palatino Linotype" w:eastAsia="Palatino Linotype" w:hAnsi="Palatino Linotype" w:cs="Palatino Linotype"/>
          <w:b/>
          <w:lang w:val="es-ES"/>
        </w:rPr>
        <w:t>Sujeto Obligado</w:t>
      </w:r>
      <w:r w:rsidR="007A16C6" w:rsidRPr="009A2339">
        <w:rPr>
          <w:rFonts w:ascii="Palatino Linotype" w:eastAsia="Palatino Linotype" w:hAnsi="Palatino Linotype" w:cs="Palatino Linotype"/>
          <w:lang w:val="es-ES"/>
        </w:rPr>
        <w:t xml:space="preserve"> realice la entrega de los oficios firmados por el Subsecretario de Movilidad del primero de enero de dos mil veintitrés al tres de septiembre de dos mil veinticuatro</w:t>
      </w:r>
      <w:r w:rsidR="00520236" w:rsidRPr="009A2339">
        <w:rPr>
          <w:rFonts w:ascii="Palatino Linotype" w:eastAsia="Palatino Linotype" w:hAnsi="Palatino Linotype" w:cs="Palatino Linotype"/>
          <w:lang w:val="es-ES"/>
        </w:rPr>
        <w:t>.</w:t>
      </w:r>
    </w:p>
    <w:p w14:paraId="03651A2E" w14:textId="77777777" w:rsidR="00520236" w:rsidRPr="009A2339" w:rsidRDefault="00520236" w:rsidP="00520236">
      <w:pPr>
        <w:spacing w:line="360" w:lineRule="auto"/>
        <w:ind w:right="-876"/>
        <w:jc w:val="both"/>
        <w:rPr>
          <w:rFonts w:ascii="Palatino Linotype" w:eastAsia="Palatino Linotype" w:hAnsi="Palatino Linotype" w:cs="Palatino Linotype"/>
          <w:lang w:val="es-ES"/>
        </w:rPr>
      </w:pPr>
    </w:p>
    <w:p w14:paraId="707558EA" w14:textId="48031378" w:rsidR="00E24AF7" w:rsidRPr="009A2339" w:rsidRDefault="00E24AF7" w:rsidP="00E24AF7">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Calibri" w:hAnsi="Palatino Linotype" w:cs="Calibri"/>
          <w:color w:val="000000"/>
          <w:lang w:val="es-ES_tradnl" w:eastAsia="es-ES"/>
        </w:rPr>
        <w:t xml:space="preserve">Por lo que corresponde a los Recursos de Revisión </w:t>
      </w:r>
      <w:r w:rsidRPr="009A2339">
        <w:rPr>
          <w:rFonts w:ascii="Palatino Linotype" w:eastAsia="Palatino Linotype" w:hAnsi="Palatino Linotype" w:cs="Palatino Linotype"/>
          <w:b/>
        </w:rPr>
        <w:t>06578/INFOEM/IP/RR/2024, 06579/INFOEM/IP/RR/2024, 06741/INFOEM/IP/RR/2024 y 06743/INFOEM/IP/RR/2024, en donde el Recu</w:t>
      </w:r>
      <w:r w:rsidR="00D47443" w:rsidRPr="009A2339">
        <w:rPr>
          <w:rFonts w:ascii="Palatino Linotype" w:eastAsia="Palatino Linotype" w:hAnsi="Palatino Linotype" w:cs="Palatino Linotype"/>
          <w:b/>
        </w:rPr>
        <w:t>rrente, solicitó</w:t>
      </w:r>
      <w:r w:rsidRPr="009A2339">
        <w:rPr>
          <w:rFonts w:ascii="Palatino Linotype" w:eastAsia="Palatino Linotype" w:hAnsi="Palatino Linotype" w:cs="Palatino Linotype"/>
          <w:b/>
        </w:rPr>
        <w:t xml:space="preserve"> co</w:t>
      </w:r>
      <w:r w:rsidRPr="009A2339">
        <w:rPr>
          <w:rFonts w:ascii="Palatino Linotype" w:eastAsia="Palatino Linotype" w:hAnsi="Palatino Linotype" w:cs="Palatino Linotype"/>
        </w:rPr>
        <w:t xml:space="preserve">pia de todo los oficios firmados por los coordinadores de esa dependencia de septiembre 2023 a la fecha; </w:t>
      </w:r>
      <w:r w:rsidRPr="009A2339">
        <w:rPr>
          <w:rFonts w:ascii="Palatino Linotype" w:eastAsia="Palatino Linotype" w:hAnsi="Palatino Linotype" w:cs="Palatino Linotype"/>
          <w:color w:val="000000"/>
        </w:rPr>
        <w:t>Copia de todo los oficios firmados por el Director General de Movilidad Zona 1 de septiembre 2023 a la fecha; Copia de todo los oficios firmados por el Director General de Movilidad Zona 3 de septiembre 2023 a la fecha y Copia de todo los oficios firmados por el Director General de Movilidad Zona 2 de septiembre 2023 a la fecha</w:t>
      </w:r>
      <w:r w:rsidR="00520236" w:rsidRPr="009A2339">
        <w:rPr>
          <w:rFonts w:ascii="Palatino Linotype" w:eastAsia="Palatino Linotype" w:hAnsi="Palatino Linotype" w:cs="Palatino Linotype"/>
          <w:color w:val="000000"/>
        </w:rPr>
        <w:t>, respectivamente.</w:t>
      </w:r>
    </w:p>
    <w:p w14:paraId="496E0D72" w14:textId="77777777" w:rsidR="00520236" w:rsidRPr="009A2339" w:rsidRDefault="00520236" w:rsidP="00520236">
      <w:pPr>
        <w:pStyle w:val="Prrafodelista"/>
        <w:rPr>
          <w:rFonts w:ascii="Palatino Linotype" w:eastAsia="Palatino Linotype" w:hAnsi="Palatino Linotype" w:cs="Palatino Linotype"/>
        </w:rPr>
      </w:pPr>
    </w:p>
    <w:p w14:paraId="721AC411" w14:textId="149DB94E" w:rsidR="00520236" w:rsidRPr="009A2339" w:rsidRDefault="00520236" w:rsidP="0052023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color w:val="000000"/>
        </w:rPr>
        <w:t>A lo cual el Sujeto Obligado informó:</w:t>
      </w:r>
    </w:p>
    <w:p w14:paraId="38FA42AF" w14:textId="77777777" w:rsidR="00520236" w:rsidRPr="009A2339" w:rsidRDefault="00520236" w:rsidP="00520236">
      <w:pPr>
        <w:pStyle w:val="Prrafodelista"/>
        <w:rPr>
          <w:rFonts w:ascii="Palatino Linotype" w:eastAsia="Palatino Linotype" w:hAnsi="Palatino Linotype" w:cs="Palatino Linotype"/>
        </w:rPr>
      </w:pPr>
    </w:p>
    <w:p w14:paraId="73DD138F"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06578/INFOEM/IP/RR/2024</w:t>
      </w:r>
    </w:p>
    <w:p w14:paraId="03443995"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00599/SMOV/IP/2024</w:t>
      </w:r>
    </w:p>
    <w:p w14:paraId="6B61BA81"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1F3CDB9B"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7CC193B6" w14:textId="77777777" w:rsidR="00520236" w:rsidRPr="009A2339" w:rsidRDefault="00520236" w:rsidP="00520236">
      <w:pPr>
        <w:pStyle w:val="Prrafodelista"/>
        <w:spacing w:line="360" w:lineRule="auto"/>
        <w:ind w:left="359" w:right="-876"/>
        <w:jc w:val="both"/>
        <w:rPr>
          <w:rFonts w:ascii="Cambria" w:hAnsi="Cambria" w:cs="Cambria"/>
        </w:rPr>
      </w:pPr>
      <w:r w:rsidRPr="009A2339">
        <w:rPr>
          <w:rFonts w:ascii="Palatino Linotype" w:eastAsia="Palatino Linotype" w:hAnsi="Palatino Linotype" w:cs="Palatino Linotype"/>
        </w:rPr>
        <w:t xml:space="preserve">El Sujeto Obligado informó, las respuestas proporcionadas por los Servidores Públicos habilitados, de la </w:t>
      </w:r>
      <w:r w:rsidRPr="009A2339">
        <w:rPr>
          <w:rFonts w:ascii="Cambria" w:hAnsi="Cambria" w:cs="Cambria"/>
          <w:bCs/>
        </w:rPr>
        <w:t xml:space="preserve">Coordinación de Control Técnico,  Coordinación de Seguimiento y Análisis, Coordinación de Vinculación, Coordinación de Informática, Coordinación Administrativa y Coordinación de Concertación Sectorial, los cuales </w:t>
      </w:r>
      <w:r w:rsidRPr="009A2339">
        <w:rPr>
          <w:rFonts w:ascii="Palatino Linotype" w:eastAsia="Palatino Linotype" w:hAnsi="Palatino Linotype" w:cs="Palatino Linotype"/>
        </w:rPr>
        <w:t xml:space="preserve"> anexaron los archivos  en donde se encuentran los oficios solicitados por el Recurrente</w:t>
      </w:r>
    </w:p>
    <w:p w14:paraId="294C951F"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7A017E3B" w14:textId="77777777" w:rsidR="00520236" w:rsidRPr="009A2339" w:rsidRDefault="00520236" w:rsidP="005202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06579/INFOEM/IP/RR/2024</w:t>
      </w:r>
    </w:p>
    <w:p w14:paraId="26549193"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00600/SMOV/IP/2024</w:t>
      </w:r>
    </w:p>
    <w:p w14:paraId="15617CDC"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 remitió un total de 17 archivos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xml:space="preserve"> los cuales contienen oficios suscritos por el mismo, correspondientes a los años 2023 y 2024, de igual forma remite  </w:t>
      </w:r>
      <w:r w:rsidRPr="009A2339">
        <w:rPr>
          <w:rFonts w:ascii="Palatino Linotype" w:eastAsia="Palatino Linotype" w:hAnsi="Palatino Linotype" w:cs="Palatino Linotype"/>
          <w:bCs/>
        </w:rPr>
        <w:t xml:space="preserve">Acta de la Centésima Septuagésima Quinta Sesión Extraordinaria del Año Dos Mil Veinticuatro, del Comité De Transparencia de la Secretaría de Movilidad del Gobierno del Estado De México. Mediante el cual se realiza, la Revisión, discusión y en su caso confirmación de las Versiones Públicas, requerida por la Coordinaciones y la Dirección General de Movilidad de Zona I, para atender las solicitudes de información 00599/SMOV/IP/2024 y 00600/SMOV/IP/2024. </w:t>
      </w:r>
    </w:p>
    <w:p w14:paraId="57FFD033"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i/>
        </w:rPr>
      </w:pPr>
    </w:p>
    <w:p w14:paraId="0BE30AEC" w14:textId="77777777" w:rsidR="00520236" w:rsidRPr="009A2339" w:rsidRDefault="00520236" w:rsidP="005202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06741/INFOEM/IP/RR/2024</w:t>
      </w:r>
    </w:p>
    <w:p w14:paraId="2026C3C6"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00602/SMOV/IP/2024</w:t>
      </w:r>
    </w:p>
    <w:p w14:paraId="0A3133B6"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1C998A1C"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El Director General de Movilidad Zona III,  remitió un total de  ocho carpetas en formato </w:t>
      </w:r>
      <w:proofErr w:type="spellStart"/>
      <w:r w:rsidRPr="009A2339">
        <w:rPr>
          <w:rFonts w:ascii="Palatino Linotype" w:eastAsia="Palatino Linotype" w:hAnsi="Palatino Linotype" w:cs="Palatino Linotype"/>
        </w:rPr>
        <w:t>pdf</w:t>
      </w:r>
      <w:proofErr w:type="spellEnd"/>
      <w:r w:rsidRPr="009A2339">
        <w:rPr>
          <w:rFonts w:ascii="Palatino Linotype" w:eastAsia="Palatino Linotype" w:hAnsi="Palatino Linotype" w:cs="Palatino Linotype"/>
        </w:rPr>
        <w:t>, los cuales contiene oficios suscritos por el mimo, correspondientes a los años 2023 y 2024</w:t>
      </w:r>
    </w:p>
    <w:p w14:paraId="49542877"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3CA14455"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06743/INFOEM/IP/RR/2024</w:t>
      </w:r>
    </w:p>
    <w:p w14:paraId="11C74853" w14:textId="77777777" w:rsidR="00520236" w:rsidRPr="009A2339" w:rsidRDefault="00520236" w:rsidP="00520236">
      <w:pPr>
        <w:spacing w:line="360" w:lineRule="auto"/>
        <w:ind w:right="-876"/>
        <w:jc w:val="both"/>
        <w:rPr>
          <w:rFonts w:ascii="Palatino Linotype" w:eastAsia="Palatino Linotype" w:hAnsi="Palatino Linotype" w:cs="Palatino Linotype"/>
          <w:b/>
        </w:rPr>
      </w:pPr>
      <w:r w:rsidRPr="009A2339">
        <w:rPr>
          <w:rFonts w:ascii="Palatino Linotype" w:eastAsia="Palatino Linotype" w:hAnsi="Palatino Linotype" w:cs="Palatino Linotype"/>
          <w:b/>
        </w:rPr>
        <w:t>00601/SMOV/IP/2024</w:t>
      </w:r>
    </w:p>
    <w:p w14:paraId="252E4AA8"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b/>
        </w:rPr>
      </w:pPr>
    </w:p>
    <w:p w14:paraId="7BF2D2D7" w14:textId="4D46D32E"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El Director General de Movilidad Zona II, remitió a través de su respuesta un total de tres archivos, los cuales contiene oficios suscritos por el mismo.</w:t>
      </w:r>
    </w:p>
    <w:p w14:paraId="31206D0B" w14:textId="77777777" w:rsidR="00520236" w:rsidRPr="009A2339" w:rsidRDefault="00520236" w:rsidP="00520236">
      <w:pPr>
        <w:pStyle w:val="Prrafodelista"/>
        <w:spacing w:line="360" w:lineRule="auto"/>
        <w:ind w:left="359" w:right="-876"/>
        <w:jc w:val="both"/>
        <w:rPr>
          <w:rFonts w:ascii="Palatino Linotype" w:eastAsia="Palatino Linotype" w:hAnsi="Palatino Linotype" w:cs="Palatino Linotype"/>
        </w:rPr>
      </w:pPr>
    </w:p>
    <w:p w14:paraId="612A2D5A" w14:textId="16FF39F2" w:rsidR="00B74519" w:rsidRPr="009A2339" w:rsidRDefault="00520236" w:rsidP="0037410A">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Calibri" w:hAnsi="Palatino Linotype" w:cs="Calibri"/>
          <w:color w:val="000000"/>
          <w:lang w:val="es-ES_tradnl" w:eastAsia="es-ES"/>
        </w:rPr>
        <w:t>Derivado</w:t>
      </w:r>
      <w:r w:rsidRPr="009A2339">
        <w:rPr>
          <w:rFonts w:ascii="Palatino Linotype" w:eastAsia="Palatino Linotype" w:hAnsi="Palatino Linotype" w:cs="Palatino Linotype"/>
        </w:rPr>
        <w:t xml:space="preserve"> de las Respuestas emitidas por el Sujeto Obligado, el Recurrente se inconformo porque no entrega la información completa.</w:t>
      </w:r>
    </w:p>
    <w:p w14:paraId="585EC4BE" w14:textId="46AE7FF8" w:rsidR="00B74519" w:rsidRPr="009A2339" w:rsidRDefault="00B74519" w:rsidP="00520236">
      <w:pPr>
        <w:spacing w:line="360" w:lineRule="auto"/>
        <w:ind w:right="-876"/>
        <w:jc w:val="both"/>
        <w:rPr>
          <w:rFonts w:ascii="Palatino Linotype" w:eastAsia="Palatino Linotype" w:hAnsi="Palatino Linotype" w:cs="Palatino Linotype"/>
        </w:rPr>
      </w:pPr>
    </w:p>
    <w:p w14:paraId="1ADCF510" w14:textId="29B21472" w:rsidR="0037410A" w:rsidRPr="009A2339" w:rsidRDefault="00B74519" w:rsidP="0037410A">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rPr>
        <w:t xml:space="preserve"> lo anterior este </w:t>
      </w:r>
      <w:r w:rsidR="0037410A" w:rsidRPr="009A2339">
        <w:rPr>
          <w:rFonts w:ascii="Palatino Linotype" w:eastAsia="Palatino Linotype" w:hAnsi="Palatino Linotype" w:cs="Palatino Linotype"/>
        </w:rPr>
        <w:t>Órgano</w:t>
      </w:r>
      <w:r w:rsidRPr="009A2339">
        <w:rPr>
          <w:rFonts w:ascii="Palatino Linotype" w:eastAsia="Palatino Linotype" w:hAnsi="Palatino Linotype" w:cs="Palatino Linotype"/>
        </w:rPr>
        <w:t xml:space="preserve"> Garante, se dio a la tarea de </w:t>
      </w:r>
      <w:r w:rsidR="0037410A" w:rsidRPr="009A2339">
        <w:rPr>
          <w:rFonts w:ascii="Palatino Linotype" w:eastAsia="Palatino Linotype" w:hAnsi="Palatino Linotype" w:cs="Palatino Linotype"/>
        </w:rPr>
        <w:t>realizar</w:t>
      </w:r>
      <w:r w:rsidRPr="009A2339">
        <w:rPr>
          <w:rFonts w:ascii="Palatino Linotype" w:eastAsia="Palatino Linotype" w:hAnsi="Palatino Linotype" w:cs="Palatino Linotype"/>
        </w:rPr>
        <w:t xml:space="preserve"> un análisis de la información remitida en respuesta  por el Sujeto Obligado.</w:t>
      </w:r>
    </w:p>
    <w:p w14:paraId="05D58F82" w14:textId="77777777" w:rsidR="0037410A" w:rsidRPr="009A2339" w:rsidRDefault="0037410A" w:rsidP="00520236">
      <w:pPr>
        <w:spacing w:line="360" w:lineRule="auto"/>
        <w:ind w:right="-876"/>
        <w:jc w:val="both"/>
        <w:rPr>
          <w:rFonts w:ascii="Palatino Linotype" w:eastAsia="Palatino Linotype" w:hAnsi="Palatino Linotype" w:cs="Palatino Linotype"/>
        </w:rPr>
      </w:pPr>
    </w:p>
    <w:p w14:paraId="2F7029DB" w14:textId="4FF59188" w:rsidR="00B74519" w:rsidRPr="009A2339" w:rsidRDefault="00B74519" w:rsidP="0037410A">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Calibri" w:hAnsi="Palatino Linotype" w:cs="Calibri"/>
          <w:color w:val="000000"/>
          <w:lang w:val="es-ES_tradnl" w:eastAsia="es-ES"/>
        </w:rPr>
        <w:t>Derivado</w:t>
      </w:r>
      <w:r w:rsidRPr="009A2339">
        <w:rPr>
          <w:rFonts w:ascii="Palatino Linotype" w:eastAsia="Palatino Linotype" w:hAnsi="Palatino Linotype" w:cs="Palatino Linotype"/>
        </w:rPr>
        <w:t xml:space="preserve"> del análisis realizado, se pudo observar que el Sujeto Obligado,  </w:t>
      </w:r>
      <w:r w:rsidR="000170F6" w:rsidRPr="009A2339">
        <w:rPr>
          <w:rFonts w:ascii="Palatino Linotype" w:eastAsia="Palatino Linotype" w:hAnsi="Palatino Linotype" w:cs="Palatino Linotype"/>
        </w:rPr>
        <w:t xml:space="preserve">fue omiso en </w:t>
      </w:r>
      <w:r w:rsidR="0037410A" w:rsidRPr="009A2339">
        <w:rPr>
          <w:rFonts w:ascii="Palatino Linotype" w:eastAsia="Palatino Linotype" w:hAnsi="Palatino Linotype" w:cs="Palatino Linotype"/>
        </w:rPr>
        <w:t>remitir ir</w:t>
      </w:r>
      <w:r w:rsidRPr="009A2339">
        <w:rPr>
          <w:rFonts w:ascii="Palatino Linotype" w:eastAsia="Palatino Linotype" w:hAnsi="Palatino Linotype" w:cs="Palatino Linotype"/>
        </w:rPr>
        <w:t xml:space="preserve"> en su totalidad los oficios solicitados por el Recurrente, como se puede señalar de manera enunciativa mas no limitativa, los siguientes;</w:t>
      </w:r>
    </w:p>
    <w:p w14:paraId="2FC724A5" w14:textId="77777777" w:rsidR="0037410A" w:rsidRPr="009A2339" w:rsidRDefault="0037410A" w:rsidP="00520236">
      <w:pPr>
        <w:spacing w:line="360" w:lineRule="auto"/>
        <w:ind w:right="-876"/>
        <w:jc w:val="both"/>
        <w:rPr>
          <w:rFonts w:ascii="Palatino Linotype" w:eastAsia="Palatino Linotype" w:hAnsi="Palatino Linotype" w:cs="Palatino Linotype"/>
        </w:rPr>
      </w:pPr>
    </w:p>
    <w:p w14:paraId="27FC0F52" w14:textId="37D45A88" w:rsidR="001E002C" w:rsidRPr="009A2339" w:rsidRDefault="00B74519" w:rsidP="0037410A">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rPr>
        <w:t xml:space="preserve"> lo que se refiere al Recurso de Revisión </w:t>
      </w:r>
      <w:r w:rsidRPr="009A2339">
        <w:rPr>
          <w:rFonts w:ascii="Palatino Linotype" w:eastAsia="Palatino Linotype" w:hAnsi="Palatino Linotype" w:cs="Palatino Linotype"/>
          <w:b/>
        </w:rPr>
        <w:t>06578/INFOEM/IP/RR/2024</w:t>
      </w:r>
      <w:r w:rsidR="000170F6" w:rsidRPr="009A2339">
        <w:rPr>
          <w:rFonts w:ascii="Palatino Linotype" w:eastAsia="Palatino Linotype" w:hAnsi="Palatino Linotype" w:cs="Palatino Linotype"/>
          <w:b/>
        </w:rPr>
        <w:t xml:space="preserve">; </w:t>
      </w:r>
      <w:r w:rsidR="000170F6" w:rsidRPr="009A2339">
        <w:rPr>
          <w:rFonts w:ascii="Palatino Linotype" w:eastAsia="Palatino Linotype" w:hAnsi="Palatino Linotype" w:cs="Palatino Linotype"/>
          <w:bCs/>
        </w:rPr>
        <w:t>de la Carpeta denominada Diciembre 2023. Zip: oficios 732, 734, 752, 753 y 754;  Carpeta Enero 2024. Zip: 26, 32, 47, 82, 87, 105; Carpeta Febrero 2024.zip: 138, 141; Carpeta Abril 2024.zip: 390; Carpeta Mayo 2024.zip: oficios 446, 447, 448, 449</w:t>
      </w:r>
      <w:r w:rsidR="001E002C" w:rsidRPr="009A2339">
        <w:rPr>
          <w:rFonts w:ascii="Palatino Linotype" w:eastAsia="Palatino Linotype" w:hAnsi="Palatino Linotype" w:cs="Palatino Linotype"/>
          <w:bCs/>
        </w:rPr>
        <w:t xml:space="preserve"> y 469; Carpeta Junio 2024.zip: 536, 537, 556, 556, 557, 569.</w:t>
      </w:r>
    </w:p>
    <w:p w14:paraId="68A1DE08" w14:textId="24CFD5D0" w:rsidR="001E002C" w:rsidRPr="009A2339" w:rsidRDefault="001E002C" w:rsidP="00520236">
      <w:pPr>
        <w:spacing w:line="360" w:lineRule="auto"/>
        <w:ind w:right="-876"/>
        <w:jc w:val="both"/>
        <w:rPr>
          <w:rFonts w:ascii="Palatino Linotype" w:eastAsia="Palatino Linotype" w:hAnsi="Palatino Linotype" w:cs="Palatino Linotype"/>
          <w:b/>
        </w:rPr>
      </w:pPr>
    </w:p>
    <w:p w14:paraId="544A5E88" w14:textId="5E624D1F" w:rsidR="001E002C" w:rsidRPr="009A2339" w:rsidRDefault="001E002C" w:rsidP="0037410A">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rPr>
        <w:t xml:space="preserve"> lo que se refiere al Recurso de Revisión </w:t>
      </w:r>
      <w:r w:rsidRPr="009A2339">
        <w:rPr>
          <w:rFonts w:ascii="Palatino Linotype" w:eastAsia="Palatino Linotype" w:hAnsi="Palatino Linotype" w:cs="Palatino Linotype"/>
          <w:b/>
        </w:rPr>
        <w:t xml:space="preserve">06579/INFOEM/IP/RR/2024,  </w:t>
      </w:r>
      <w:r w:rsidRPr="009A2339">
        <w:rPr>
          <w:rFonts w:ascii="Palatino Linotype" w:eastAsia="Palatino Linotype" w:hAnsi="Palatino Linotype" w:cs="Palatino Linotype"/>
          <w:bCs/>
        </w:rPr>
        <w:t xml:space="preserve">de la Carpeta 2024_4_VP.pdf; 22001001A000000/2024/597, 22001001A000000/2024/576, 22001001A000000/2024/575, 22001001A000000/2024/570; Carpeta 2024_8_VP.pdf: 22001001A000000/327/2024; Carpeta 2024_VP.pdf: 22001001A000000/995/2024, 22001001A000000/986/2024, 22001001A000000/976/2024, 22001001A000000/974/2024, </w:t>
      </w:r>
      <w:r w:rsidRPr="009A2339">
        <w:rPr>
          <w:rFonts w:ascii="Palatino Linotype" w:eastAsia="Palatino Linotype" w:hAnsi="Palatino Linotype" w:cs="Palatino Linotype"/>
          <w:bCs/>
        </w:rPr>
        <w:lastRenderedPageBreak/>
        <w:t>22001001A000000/973/2024, 22001001A000000/972/2024, 22001001A000000/946/2024, 22001001A000000/941/2024, 22001001A000000/932/2024, 22001001A000000/931/2024; Carpeta 2023_7_VP.pdf: 22001001A000000/923/2023, 22001001A000000/92</w:t>
      </w:r>
      <w:r w:rsidR="0013395F" w:rsidRPr="009A2339">
        <w:rPr>
          <w:rFonts w:ascii="Palatino Linotype" w:eastAsia="Palatino Linotype" w:hAnsi="Palatino Linotype" w:cs="Palatino Linotype"/>
          <w:bCs/>
        </w:rPr>
        <w:t>2</w:t>
      </w:r>
      <w:r w:rsidRPr="009A2339">
        <w:rPr>
          <w:rFonts w:ascii="Palatino Linotype" w:eastAsia="Palatino Linotype" w:hAnsi="Palatino Linotype" w:cs="Palatino Linotype"/>
          <w:bCs/>
        </w:rPr>
        <w:t>/2023,</w:t>
      </w:r>
      <w:r w:rsidR="0013395F" w:rsidRPr="009A2339">
        <w:rPr>
          <w:rFonts w:ascii="Palatino Linotype" w:eastAsia="Palatino Linotype" w:hAnsi="Palatino Linotype" w:cs="Palatino Linotype"/>
          <w:bCs/>
        </w:rPr>
        <w:t xml:space="preserve"> 22001001A000000/920/2023, 22001001A000000/912/2023; Carpeta 2023_VP.pdf: 22001001A000000/867/2023, 22001001A000000/865/2023, 22001001A000000/863/2023.</w:t>
      </w:r>
    </w:p>
    <w:p w14:paraId="7C358908" w14:textId="2CD6F1E4" w:rsidR="0013395F" w:rsidRPr="009A2339" w:rsidRDefault="0013395F" w:rsidP="00520236">
      <w:pPr>
        <w:spacing w:line="360" w:lineRule="auto"/>
        <w:ind w:right="-876"/>
        <w:jc w:val="both"/>
        <w:rPr>
          <w:rFonts w:ascii="Palatino Linotype" w:eastAsia="Palatino Linotype" w:hAnsi="Palatino Linotype" w:cs="Palatino Linotype"/>
          <w:b/>
        </w:rPr>
      </w:pPr>
    </w:p>
    <w:p w14:paraId="4D0A8694" w14:textId="52A21276" w:rsidR="0013395F" w:rsidRPr="009A2339" w:rsidRDefault="0013395F" w:rsidP="00520236">
      <w:pPr>
        <w:spacing w:line="360" w:lineRule="auto"/>
        <w:ind w:right="-876"/>
        <w:jc w:val="both"/>
        <w:rPr>
          <w:rFonts w:ascii="Palatino Linotype" w:eastAsia="Palatino Linotype" w:hAnsi="Palatino Linotype" w:cs="Palatino Linotype"/>
          <w:bCs/>
        </w:rPr>
      </w:pPr>
      <w:r w:rsidRPr="009A2339">
        <w:rPr>
          <w:rFonts w:ascii="Palatino Linotype" w:eastAsia="Palatino Linotype" w:hAnsi="Palatino Linotype" w:cs="Palatino Linotype"/>
        </w:rPr>
        <w:t>P</w:t>
      </w:r>
      <w:r w:rsidRPr="009A2339">
        <w:rPr>
          <w:rFonts w:ascii="Palatino Linotype" w:eastAsia="Calibri" w:hAnsi="Palatino Linotype" w:cs="Calibri"/>
          <w:color w:val="000000"/>
          <w:lang w:val="es-ES_tradnl" w:eastAsia="es-ES"/>
        </w:rPr>
        <w:t>o</w:t>
      </w:r>
      <w:r w:rsidRPr="009A2339">
        <w:rPr>
          <w:rFonts w:ascii="Palatino Linotype" w:eastAsia="Palatino Linotype" w:hAnsi="Palatino Linotype" w:cs="Palatino Linotype"/>
        </w:rPr>
        <w:t xml:space="preserve">r lo que se refiere al Recurso de Revisión </w:t>
      </w:r>
      <w:r w:rsidRPr="009A2339">
        <w:rPr>
          <w:rFonts w:ascii="Palatino Linotype" w:eastAsia="Palatino Linotype" w:hAnsi="Palatino Linotype" w:cs="Palatino Linotype"/>
          <w:b/>
        </w:rPr>
        <w:t xml:space="preserve">06741/INFOEM/IP/RR/2024, </w:t>
      </w:r>
      <w:r w:rsidRPr="009A2339">
        <w:rPr>
          <w:rFonts w:ascii="Palatino Linotype" w:eastAsia="Palatino Linotype" w:hAnsi="Palatino Linotype" w:cs="Palatino Linotype"/>
          <w:bCs/>
        </w:rPr>
        <w:t>de las carpetas denominadas Oficios Escaneados 2023-20241.pdf: 22001003T/937/2023, 22001003T/938/2023, 22001003T/939/2023, 22001003T/921/2023,  22001003T/922/2023, 22001003T/923/2023, 22001003T/927/2023; Carpeta Oficios Escaneados 2023-2024 4.pdf: 22001003T/065/2023, 22001003T/066/2023, 22001003T/059/2023, 22001003T/060/2023, 22001003T/061/2023; carpeta Oficios Escaneados 2023-2024 3.pdf: del oficio 22001003T/152/2023 al oficio 22001003T/168/2023.</w:t>
      </w:r>
    </w:p>
    <w:p w14:paraId="2EAB24FD" w14:textId="76B6DBDE" w:rsidR="0013395F" w:rsidRPr="009A2339" w:rsidRDefault="0013395F" w:rsidP="00520236">
      <w:pPr>
        <w:spacing w:line="360" w:lineRule="auto"/>
        <w:ind w:right="-876"/>
        <w:jc w:val="both"/>
        <w:rPr>
          <w:rFonts w:ascii="Palatino Linotype" w:eastAsia="Palatino Linotype" w:hAnsi="Palatino Linotype" w:cs="Palatino Linotype"/>
          <w:bCs/>
        </w:rPr>
      </w:pPr>
    </w:p>
    <w:p w14:paraId="601DCB4F" w14:textId="2E5183EC" w:rsidR="0013395F" w:rsidRPr="009A2339" w:rsidRDefault="0013395F" w:rsidP="0037410A">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rPr>
        <w:t xml:space="preserve"> lo que se refiere al Recurso de Revisión </w:t>
      </w:r>
      <w:r w:rsidRPr="009A2339">
        <w:rPr>
          <w:rFonts w:ascii="Palatino Linotype" w:eastAsia="Palatino Linotype" w:hAnsi="Palatino Linotype" w:cs="Palatino Linotype"/>
          <w:b/>
        </w:rPr>
        <w:t>06743/INFOEM/IP/RR/2024,</w:t>
      </w:r>
      <w:r w:rsidR="00BF62E6" w:rsidRPr="009A2339">
        <w:rPr>
          <w:rFonts w:ascii="Palatino Linotype" w:eastAsia="Palatino Linotype" w:hAnsi="Palatino Linotype" w:cs="Palatino Linotype"/>
          <w:b/>
        </w:rPr>
        <w:t xml:space="preserve"> </w:t>
      </w:r>
      <w:r w:rsidR="00BF62E6" w:rsidRPr="009A2339">
        <w:rPr>
          <w:rFonts w:ascii="Palatino Linotype" w:eastAsia="Palatino Linotype" w:hAnsi="Palatino Linotype" w:cs="Palatino Linotype"/>
          <w:bCs/>
        </w:rPr>
        <w:t xml:space="preserve">de la carpeta denominada abril a junio 202407-10-2024-185529_ Censurado.pdf: 2200100200000T/2024/567, 2200100200000T/2024/565, 2200100200000T/2024/564, 2200100200000T/2024/563, 2200100200000T/2024/562, 2200100200000T/2024/561, 2200100200000T/2024/560, 2200100200000T/2024/559; Carpeta julio a septiembre07-10-2024-205218_Censurado.pdf: </w:t>
      </w:r>
      <w:r w:rsidR="00385E61" w:rsidRPr="009A2339">
        <w:rPr>
          <w:rFonts w:ascii="Palatino Linotype" w:eastAsia="Palatino Linotype" w:hAnsi="Palatino Linotype" w:cs="Palatino Linotype"/>
          <w:bCs/>
        </w:rPr>
        <w:t>2200100200000T/2024/720, 2200100200000T/2024/721, 2200100200000T/2024/722; Carpeta enero a marzo 202407-10-2024-205218_ Censurado.pdf: 2200100200000T/2024/208, 2200100200000T/2024/209, 2200100200000T/2024/210, 2200100200000T/2024/211.</w:t>
      </w:r>
    </w:p>
    <w:p w14:paraId="4A6BCAF5" w14:textId="77777777" w:rsidR="00583342" w:rsidRPr="009A2339" w:rsidRDefault="00583342" w:rsidP="0037410A">
      <w:pPr>
        <w:spacing w:line="360" w:lineRule="auto"/>
        <w:ind w:right="-992"/>
        <w:jc w:val="both"/>
        <w:rPr>
          <w:rFonts w:ascii="Palatino Linotype" w:eastAsia="Palatino Linotype" w:hAnsi="Palatino Linotype" w:cs="Palatino Linotype"/>
          <w:lang w:val="es-419"/>
        </w:rPr>
      </w:pPr>
    </w:p>
    <w:p w14:paraId="2455EB0D" w14:textId="6F86DE4A" w:rsidR="00583342" w:rsidRPr="009A2339" w:rsidRDefault="00583342" w:rsidP="0037410A">
      <w:pPr>
        <w:numPr>
          <w:ilvl w:val="0"/>
          <w:numId w:val="4"/>
        </w:numPr>
        <w:spacing w:line="360" w:lineRule="auto"/>
        <w:ind w:left="0" w:right="-876" w:firstLine="0"/>
        <w:jc w:val="both"/>
        <w:rPr>
          <w:rFonts w:ascii="Palatino Linotype" w:eastAsia="Palatino Linotype" w:hAnsi="Palatino Linotype" w:cs="Palatino Linotype"/>
          <w:lang w:val="es-419"/>
        </w:rPr>
      </w:pPr>
      <w:r w:rsidRPr="009A2339">
        <w:rPr>
          <w:rFonts w:ascii="Palatino Linotype" w:eastAsia="Calibri" w:hAnsi="Palatino Linotype" w:cs="Calibri"/>
          <w:color w:val="000000"/>
          <w:lang w:val="es-ES_tradnl" w:eastAsia="es-ES"/>
        </w:rPr>
        <w:lastRenderedPageBreak/>
        <w:t>En</w:t>
      </w:r>
      <w:r w:rsidRPr="009A2339">
        <w:rPr>
          <w:rFonts w:ascii="Palatino Linotype" w:eastAsia="Palatino Linotype" w:hAnsi="Palatino Linotype" w:cs="Palatino Linotype"/>
          <w:lang w:val="es-419"/>
        </w:rPr>
        <w:t xml:space="preserve"> ese sentido el sujeto obligado deberá hacer de nueva cuenta una búsqueda minuciosa y exhaustiva en los archivos  y entregar los oficios faltantes antes enlistados y en su caso de que no se hayan generado por haber sido cancelados, bastara que así lo haga saber al recurrente, pero para el caso de que si hayan existido y por alguna razón ya no existen se deberá emitir el acuerdo de inexistencia en términos de los artículos 169 y 170 de la Ley en cita.</w:t>
      </w:r>
    </w:p>
    <w:p w14:paraId="31702865" w14:textId="36CA6BA8" w:rsidR="00385E61" w:rsidRPr="009A2339" w:rsidRDefault="00385E61" w:rsidP="00520236">
      <w:pPr>
        <w:spacing w:line="360" w:lineRule="auto"/>
        <w:ind w:right="-876"/>
        <w:jc w:val="both"/>
        <w:rPr>
          <w:rFonts w:ascii="Palatino Linotype" w:eastAsia="Palatino Linotype" w:hAnsi="Palatino Linotype" w:cs="Palatino Linotype"/>
          <w:b/>
        </w:rPr>
      </w:pPr>
    </w:p>
    <w:p w14:paraId="2B4E7E03" w14:textId="55BC8F68" w:rsidR="007C5C14" w:rsidRPr="009A2339" w:rsidRDefault="00385E61" w:rsidP="0037410A">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Calibri" w:hAnsi="Palatino Linotype" w:cs="Calibri"/>
          <w:color w:val="000000"/>
          <w:lang w:val="es-ES_tradnl" w:eastAsia="es-ES"/>
        </w:rPr>
        <w:t>Por</w:t>
      </w:r>
      <w:r w:rsidRPr="009A2339">
        <w:rPr>
          <w:rFonts w:ascii="Palatino Linotype" w:eastAsia="Palatino Linotype" w:hAnsi="Palatino Linotype" w:cs="Palatino Linotype"/>
          <w:bCs/>
        </w:rPr>
        <w:t xml:space="preserve"> lo anterior y derivado del </w:t>
      </w:r>
      <w:r w:rsidR="00BD1640" w:rsidRPr="009A2339">
        <w:rPr>
          <w:rFonts w:ascii="Palatino Linotype" w:eastAsia="Palatino Linotype" w:hAnsi="Palatino Linotype" w:cs="Palatino Linotype"/>
          <w:bCs/>
        </w:rPr>
        <w:t>análisis</w:t>
      </w:r>
      <w:r w:rsidRPr="009A2339">
        <w:rPr>
          <w:rFonts w:ascii="Palatino Linotype" w:eastAsia="Palatino Linotype" w:hAnsi="Palatino Linotype" w:cs="Palatino Linotype"/>
          <w:bCs/>
        </w:rPr>
        <w:t xml:space="preserve"> realizado a la información remitida por el Sujeto Obligado, resulta dable ORDENAR al Sujeto Obligado realice la entrega del o los documentos donde consten los oficios faltantes, solicitados por el Recurrente en las solicitudes de información 00599/SMOV/IP/2024, 00600/SMOV/IP/2024, 00602/SMOV/IP/2024 y 00601/SMOV/IP/</w:t>
      </w:r>
      <w:r w:rsidRPr="009A2339">
        <w:rPr>
          <w:rFonts w:ascii="Palatino Linotype" w:eastAsia="Calibri" w:hAnsi="Palatino Linotype" w:cs="Calibri"/>
          <w:color w:val="000000"/>
          <w:lang w:val="es-ES_tradnl" w:eastAsia="es-ES"/>
        </w:rPr>
        <w:t>2024</w:t>
      </w:r>
      <w:r w:rsidR="00583342" w:rsidRPr="009A2339">
        <w:rPr>
          <w:rFonts w:ascii="Palatino Linotype" w:eastAsia="Palatino Linotype" w:hAnsi="Palatino Linotype" w:cs="Palatino Linotype"/>
          <w:bCs/>
        </w:rPr>
        <w:t>.</w:t>
      </w:r>
    </w:p>
    <w:p w14:paraId="1EFB1A0D" w14:textId="77777777" w:rsidR="0037410A" w:rsidRPr="009A2339" w:rsidRDefault="0037410A" w:rsidP="00B75AFC">
      <w:pPr>
        <w:spacing w:line="360" w:lineRule="auto"/>
        <w:ind w:right="-876"/>
        <w:jc w:val="both"/>
        <w:rPr>
          <w:rFonts w:ascii="Palatino Linotype" w:eastAsia="Palatino Linotype" w:hAnsi="Palatino Linotype" w:cs="Palatino Linotype"/>
          <w:bCs/>
        </w:rPr>
      </w:pPr>
    </w:p>
    <w:p w14:paraId="11FFD781" w14:textId="047D2A7C" w:rsidR="0037410A" w:rsidRPr="009A2339" w:rsidRDefault="0037410A" w:rsidP="00B75AFC">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Palatino Linotype" w:hAnsi="Palatino Linotype" w:cs="Palatino Linotype"/>
          <w:bCs/>
        </w:rPr>
        <w:t xml:space="preserve">Por </w:t>
      </w:r>
      <w:r w:rsidR="00B75AFC" w:rsidRPr="009A2339">
        <w:rPr>
          <w:rFonts w:ascii="Palatino Linotype" w:eastAsia="Palatino Linotype" w:hAnsi="Palatino Linotype" w:cs="Palatino Linotype"/>
          <w:bCs/>
        </w:rPr>
        <w:t>último</w:t>
      </w:r>
      <w:r w:rsidRPr="009A2339">
        <w:rPr>
          <w:rFonts w:ascii="Palatino Linotype" w:eastAsia="Palatino Linotype" w:hAnsi="Palatino Linotype" w:cs="Palatino Linotype"/>
          <w:bCs/>
        </w:rPr>
        <w:t xml:space="preserve">, por lo que se refiere al Recurso de </w:t>
      </w:r>
      <w:r w:rsidR="00B75AFC" w:rsidRPr="009A2339">
        <w:rPr>
          <w:rFonts w:ascii="Palatino Linotype" w:eastAsia="Palatino Linotype" w:hAnsi="Palatino Linotype" w:cs="Palatino Linotype"/>
          <w:bCs/>
        </w:rPr>
        <w:t>Revisión</w:t>
      </w:r>
      <w:r w:rsidRPr="009A2339">
        <w:rPr>
          <w:rFonts w:ascii="Palatino Linotype" w:eastAsia="Palatino Linotype" w:hAnsi="Palatino Linotype" w:cs="Palatino Linotype"/>
          <w:bCs/>
        </w:rPr>
        <w:t xml:space="preserve"> 07199/INFOEM/IP/RR/2024, en donde el Recurrente solicito los oficios firmados por el Subsecretario de Movilidad del mes de enero a septiembre de 2024 con sus anexos, a lo cual el Sujeto Obligado informo que en el periodo referido se realizaron 541 oficios, p pone a disposición del Recurrente, la consulta de los oficios de manera directa.</w:t>
      </w:r>
    </w:p>
    <w:p w14:paraId="7D24209B" w14:textId="77777777" w:rsidR="0037410A" w:rsidRPr="009A2339" w:rsidRDefault="0037410A" w:rsidP="0037410A">
      <w:pPr>
        <w:pStyle w:val="Prrafodelista"/>
        <w:rPr>
          <w:rFonts w:ascii="Palatino Linotype" w:eastAsia="Palatino Linotype" w:hAnsi="Palatino Linotype" w:cs="Palatino Linotype"/>
          <w:bCs/>
        </w:rPr>
      </w:pPr>
    </w:p>
    <w:p w14:paraId="0FEFC9F9" w14:textId="44664AE5" w:rsidR="0037410A" w:rsidRPr="009A2339" w:rsidRDefault="0037410A" w:rsidP="00B75AFC">
      <w:pPr>
        <w:numPr>
          <w:ilvl w:val="0"/>
          <w:numId w:val="4"/>
        </w:numPr>
        <w:spacing w:line="360" w:lineRule="auto"/>
        <w:ind w:left="0" w:right="-876" w:firstLine="0"/>
        <w:jc w:val="both"/>
        <w:rPr>
          <w:rFonts w:ascii="Palatino Linotype" w:eastAsia="Palatino Linotype" w:hAnsi="Palatino Linotype" w:cs="Palatino Linotype"/>
          <w:bCs/>
        </w:rPr>
      </w:pPr>
      <w:r w:rsidRPr="009A2339">
        <w:rPr>
          <w:rFonts w:ascii="Palatino Linotype" w:eastAsia="Palatino Linotype" w:hAnsi="Palatino Linotype" w:cs="Palatino Linotype"/>
          <w:bCs/>
        </w:rPr>
        <w:t xml:space="preserve">Por lo anterior resulta necesario realizar las siguientes anotaciones </w:t>
      </w:r>
    </w:p>
    <w:p w14:paraId="66EE0A53" w14:textId="77777777" w:rsidR="00B75AFC" w:rsidRPr="009A2339" w:rsidRDefault="00B75AFC" w:rsidP="00B75AFC">
      <w:pPr>
        <w:pStyle w:val="Prrafodelista"/>
        <w:rPr>
          <w:rFonts w:ascii="Palatino Linotype" w:eastAsia="Palatino Linotype" w:hAnsi="Palatino Linotype" w:cs="Palatino Linotype"/>
          <w:bCs/>
        </w:rPr>
      </w:pPr>
    </w:p>
    <w:p w14:paraId="1A9B2F1A" w14:textId="77777777" w:rsidR="00B75AFC" w:rsidRPr="009A2339" w:rsidRDefault="00B75AFC" w:rsidP="00B75AFC">
      <w:pPr>
        <w:numPr>
          <w:ilvl w:val="0"/>
          <w:numId w:val="4"/>
        </w:numPr>
        <w:spacing w:line="360" w:lineRule="auto"/>
        <w:ind w:left="0" w:right="-876" w:firstLine="0"/>
        <w:jc w:val="both"/>
        <w:rPr>
          <w:rFonts w:ascii="Palatino Linotype" w:eastAsia="MS Mincho" w:hAnsi="Palatino Linotype"/>
        </w:rPr>
      </w:pPr>
      <w:r w:rsidRPr="009A2339">
        <w:rPr>
          <w:rFonts w:ascii="Palatino Linotype" w:hAnsi="Palatino Linotype"/>
          <w:lang w:val="es-ES"/>
        </w:rPr>
        <w:t>La Ley de Transparencia y Acceso a la Información Pública del Estado de México y Municipios establece en los artículos 155 fracción V, 158 y 164 lo siguiente:</w:t>
      </w:r>
    </w:p>
    <w:p w14:paraId="4E6AA926" w14:textId="77777777" w:rsidR="00B75AFC" w:rsidRPr="009A2339" w:rsidRDefault="00B75AFC" w:rsidP="00B75AFC">
      <w:pPr>
        <w:pStyle w:val="Prrafodelista"/>
        <w:tabs>
          <w:tab w:val="left" w:pos="851"/>
        </w:tabs>
        <w:spacing w:before="240" w:after="240" w:line="360" w:lineRule="auto"/>
        <w:ind w:right="49"/>
        <w:jc w:val="both"/>
        <w:rPr>
          <w:rFonts w:ascii="Palatino Linotype" w:hAnsi="Palatino Linotype"/>
          <w:lang w:val="es-ES"/>
        </w:rPr>
      </w:pPr>
    </w:p>
    <w:p w14:paraId="6CE7F330"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lang w:val="es-ES"/>
        </w:rPr>
        <w:lastRenderedPageBreak/>
        <w:t>Artículo 155. Para presentar una solicitud por escrito, no se podrán exigir mayores requisitos que los siguientes:</w:t>
      </w:r>
    </w:p>
    <w:p w14:paraId="19697738"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lang w:val="es-ES"/>
        </w:rPr>
        <w:t>I. a IV. …</w:t>
      </w:r>
    </w:p>
    <w:p w14:paraId="7E0F5FB4"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lang w:val="es-ES"/>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2ED77DB8"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lang w:val="es-ES"/>
        </w:rPr>
        <w:t>…</w:t>
      </w:r>
    </w:p>
    <w:p w14:paraId="1BFEC31A"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p>
    <w:p w14:paraId="178F8C52"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rPr>
      </w:pPr>
      <w:r w:rsidRPr="009A2339">
        <w:rPr>
          <w:rFonts w:ascii="Palatino Linotype" w:hAnsi="Palatino Linotype"/>
          <w:i/>
          <w:iCs/>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7906F163"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rPr>
        <w:t>En todo caso, se facilitará su copia simple o certificada, así como su reproducción por cualquier medio disponible en las instalaciones del sujeto obligado o que, en su caso, aporte el solicitante</w:t>
      </w:r>
    </w:p>
    <w:p w14:paraId="1A676DBC"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p>
    <w:p w14:paraId="0CE98810" w14:textId="77777777" w:rsidR="00B75AFC" w:rsidRPr="009A2339" w:rsidRDefault="00B75AFC" w:rsidP="00B75AFC">
      <w:pPr>
        <w:pStyle w:val="Prrafodelista"/>
        <w:tabs>
          <w:tab w:val="left" w:pos="851"/>
        </w:tabs>
        <w:spacing w:before="240" w:after="240" w:line="360" w:lineRule="auto"/>
        <w:ind w:left="567" w:right="567"/>
        <w:jc w:val="both"/>
        <w:rPr>
          <w:rFonts w:ascii="Palatino Linotype" w:hAnsi="Palatino Linotype"/>
          <w:i/>
          <w:iCs/>
          <w:szCs w:val="22"/>
          <w:lang w:val="es-ES"/>
        </w:rPr>
      </w:pPr>
      <w:r w:rsidRPr="009A2339">
        <w:rPr>
          <w:rFonts w:ascii="Palatino Linotype" w:hAnsi="Palatino Linotype"/>
          <w:i/>
          <w:iCs/>
          <w:szCs w:val="22"/>
          <w:lang w:val="es-ES"/>
        </w:rPr>
        <w:t xml:space="preserve">Artículo 164. El acceso se dará en la modalidad de entrega y, en su caso, de envío elegidos por el solicitante. Cuando la información no pueda entregarse o enviarse </w:t>
      </w:r>
      <w:r w:rsidRPr="009A2339">
        <w:rPr>
          <w:rFonts w:ascii="Palatino Linotype" w:hAnsi="Palatino Linotype"/>
          <w:i/>
          <w:iCs/>
          <w:szCs w:val="22"/>
          <w:lang w:val="es-ES"/>
        </w:rPr>
        <w:lastRenderedPageBreak/>
        <w:t>en la modalidad solicitada, el sujeto obligado deberá ofrecer otra u otras modalidades de entrega.</w:t>
      </w:r>
    </w:p>
    <w:p w14:paraId="76157B37" w14:textId="77777777" w:rsidR="00B75AFC" w:rsidRPr="009A2339" w:rsidRDefault="00B75AFC" w:rsidP="00B75AFC">
      <w:pPr>
        <w:pStyle w:val="Prrafodelista"/>
        <w:tabs>
          <w:tab w:val="left" w:pos="851"/>
        </w:tabs>
        <w:spacing w:before="240" w:after="240" w:line="360" w:lineRule="auto"/>
        <w:ind w:left="0" w:right="49"/>
        <w:jc w:val="both"/>
        <w:rPr>
          <w:rFonts w:ascii="Palatino Linotype" w:hAnsi="Palatino Linotype"/>
          <w:lang w:val="es-ES"/>
        </w:rPr>
      </w:pPr>
    </w:p>
    <w:p w14:paraId="3124F008"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La normatividad en materia establece que se privilegiará la modalidad de entrega elegida por el Recurrente y será excepcional un cambio de modalidad cuando la información </w:t>
      </w:r>
      <w:r w:rsidRPr="009A2339">
        <w:rPr>
          <w:rFonts w:ascii="Palatino Linotype" w:hAnsi="Palatino Linotype"/>
        </w:rPr>
        <w:t>sobrepase las capacidades técnicas administrativas y humanas, dicho cambio será debidamente fundado y motivado.</w:t>
      </w:r>
    </w:p>
    <w:p w14:paraId="711930E7" w14:textId="77777777" w:rsidR="00B75AFC" w:rsidRPr="009A2339" w:rsidRDefault="00B75AFC" w:rsidP="00B75AFC">
      <w:pPr>
        <w:spacing w:line="360" w:lineRule="auto"/>
        <w:ind w:right="-876"/>
        <w:jc w:val="both"/>
        <w:rPr>
          <w:rFonts w:ascii="Palatino Linotype" w:hAnsi="Palatino Linotype"/>
          <w:lang w:val="es-ES"/>
        </w:rPr>
      </w:pPr>
    </w:p>
    <w:p w14:paraId="6E76117D" w14:textId="28F0D365"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iCs/>
          <w:lang w:val="es-ES"/>
        </w:rPr>
        <w:t>El Sujeto Obligado en respuesta, manifestó que la información se encuentra disponible para su consulta en sus oficinas, lo que a todas luces se trata de un cambio de modalidad a consulta directa; sin embargo, dejó de manifestar las razones y fundamentos suficientes para no entregar la información a través del SAIMEX, siendo esta la modalidad elegida por el particular.</w:t>
      </w:r>
    </w:p>
    <w:p w14:paraId="4289E71D" w14:textId="77777777" w:rsidR="00B75AFC" w:rsidRPr="009A2339" w:rsidRDefault="00B75AFC" w:rsidP="00B75AFC">
      <w:pPr>
        <w:pStyle w:val="Prrafodelista"/>
        <w:rPr>
          <w:rFonts w:ascii="Palatino Linotype" w:hAnsi="Palatino Linotype"/>
          <w:iCs/>
          <w:lang w:val="es-ES"/>
        </w:rPr>
      </w:pPr>
    </w:p>
    <w:p w14:paraId="3F74235E"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 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9A2339">
        <w:rPr>
          <w:rFonts w:ascii="Palatino Linotype" w:hAnsi="Palatino Linotype"/>
          <w:b/>
          <w:bCs/>
          <w:lang w:val="es-ES"/>
        </w:rPr>
        <w:t>eficiencia organizacional para efectuar funciones esenciales</w:t>
      </w:r>
      <w:r w:rsidRPr="009A2339">
        <w:rPr>
          <w:rFonts w:ascii="Palatino Linotype" w:hAnsi="Palatino Linotype"/>
          <w:lang w:val="es-ES"/>
        </w:rPr>
        <w:t>.</w:t>
      </w:r>
    </w:p>
    <w:p w14:paraId="657DB333" w14:textId="77777777" w:rsidR="00B75AFC" w:rsidRPr="009A2339" w:rsidRDefault="00B75AFC" w:rsidP="00B75AFC">
      <w:pPr>
        <w:pStyle w:val="Prrafodelista"/>
        <w:tabs>
          <w:tab w:val="left" w:pos="426"/>
        </w:tabs>
        <w:spacing w:line="360" w:lineRule="auto"/>
        <w:ind w:left="0" w:right="51"/>
        <w:jc w:val="both"/>
        <w:rPr>
          <w:rFonts w:ascii="Palatino Linotype" w:hAnsi="Palatino Linotype"/>
          <w:lang w:val="es-ES"/>
        </w:rPr>
      </w:pPr>
    </w:p>
    <w:p w14:paraId="22509481"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085DDEB3" w14:textId="77777777" w:rsidR="00B75AFC" w:rsidRPr="009A2339" w:rsidRDefault="00B75AFC" w:rsidP="00B75AFC">
      <w:pPr>
        <w:pStyle w:val="Prrafodelista"/>
        <w:tabs>
          <w:tab w:val="left" w:pos="426"/>
        </w:tabs>
        <w:spacing w:line="360" w:lineRule="auto"/>
        <w:ind w:left="0" w:right="51"/>
        <w:jc w:val="both"/>
        <w:rPr>
          <w:rFonts w:ascii="Palatino Linotype" w:hAnsi="Palatino Linotype"/>
          <w:lang w:val="es-ES"/>
        </w:rPr>
      </w:pPr>
    </w:p>
    <w:p w14:paraId="14353798"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lastRenderedPageBreak/>
        <w:t xml:space="preserve">Desde una perspectiva institucional, la </w:t>
      </w:r>
      <w:r w:rsidRPr="009A2339">
        <w:rPr>
          <w:rFonts w:ascii="Palatino Linotype" w:hAnsi="Palatino Linotype"/>
          <w:b/>
          <w:bCs/>
          <w:lang w:val="es-ES"/>
        </w:rPr>
        <w:t>capacidad administrativa</w:t>
      </w:r>
      <w:r w:rsidRPr="009A2339">
        <w:rPr>
          <w:rFonts w:ascii="Palatino Linotype" w:hAnsi="Palatino Linotype"/>
          <w:lang w:val="es-ES"/>
        </w:rPr>
        <w:t xml:space="preserve"> es entendida como “</w:t>
      </w:r>
      <w:r w:rsidRPr="009A2339">
        <w:rPr>
          <w:rFonts w:ascii="Palatino Linotype" w:hAnsi="Palatino Linotype"/>
          <w:i/>
          <w:iCs/>
          <w:lang w:val="es-ES"/>
        </w:rPr>
        <w:t xml:space="preserve">las habilidades técnico-burocráticas del aparato estatal requeridas para alcanzar sus objetos. En este componente se ubican el nivel micro y meso de la Capacidad Institucional. El </w:t>
      </w:r>
      <w:r w:rsidRPr="009A2339">
        <w:rPr>
          <w:rFonts w:ascii="Palatino Linotype" w:hAnsi="Palatino Linotype"/>
          <w:b/>
          <w:bCs/>
          <w:i/>
          <w:iCs/>
          <w:lang w:val="es-ES"/>
        </w:rPr>
        <w:t>primero</w:t>
      </w:r>
      <w:r w:rsidRPr="009A2339">
        <w:rPr>
          <w:rFonts w:ascii="Palatino Linotype" w:hAnsi="Palatino Linotype"/>
          <w:i/>
          <w:iCs/>
          <w:lang w:val="es-ES"/>
        </w:rPr>
        <w:t xml:space="preserve"> hace alusión al individuo, al </w:t>
      </w:r>
      <w:r w:rsidRPr="009A2339">
        <w:rPr>
          <w:rFonts w:ascii="Palatino Linotype" w:hAnsi="Palatino Linotype"/>
          <w:b/>
          <w:bCs/>
          <w:i/>
          <w:iCs/>
          <w:lang w:val="es-ES"/>
        </w:rPr>
        <w:t>recurso humano</w:t>
      </w:r>
      <w:r w:rsidRPr="009A2339">
        <w:rPr>
          <w:rFonts w:ascii="Palatino Linotype" w:hAnsi="Palatino Linotype"/>
          <w:i/>
          <w:iCs/>
          <w:lang w:val="es-ES"/>
        </w:rPr>
        <w:t xml:space="preserve">. En el segundo nivel, se ubica la </w:t>
      </w:r>
      <w:r w:rsidRPr="009A2339">
        <w:rPr>
          <w:rFonts w:ascii="Palatino Linotype" w:hAnsi="Palatino Linotype"/>
          <w:b/>
          <w:bCs/>
          <w:i/>
          <w:iCs/>
          <w:lang w:val="es-ES"/>
        </w:rPr>
        <w:t>capacidad de gestión</w:t>
      </w:r>
      <w:r w:rsidRPr="009A2339">
        <w:rPr>
          <w:rFonts w:ascii="Palatino Linotype" w:hAnsi="Palatino Linotype"/>
          <w:i/>
          <w:iCs/>
          <w:lang w:val="es-ES"/>
        </w:rPr>
        <w:t>, el cual se centra en el fortalecimiento organizacional como área de intervención para construir capacidad; cultura organizacional, sistemas de comunicación u organización</w:t>
      </w:r>
      <w:proofErr w:type="gramStart"/>
      <w:r w:rsidRPr="009A2339">
        <w:rPr>
          <w:rFonts w:ascii="Palatino Linotype" w:hAnsi="Palatino Linotype"/>
          <w:lang w:val="es-ES"/>
        </w:rPr>
        <w:t>”</w:t>
      </w:r>
      <w:r w:rsidRPr="009A2339">
        <w:rPr>
          <w:rFonts w:ascii="Palatino Linotype" w:eastAsia="MS Mincho" w:hAnsi="Palatino Linotype" w:cs="Arial"/>
          <w:i/>
          <w:vertAlign w:val="superscript"/>
        </w:rPr>
        <w:t xml:space="preserve"> </w:t>
      </w:r>
      <w:proofErr w:type="gramEnd"/>
      <w:r w:rsidRPr="009A2339">
        <w:rPr>
          <w:rFonts w:ascii="Palatino Linotype" w:eastAsia="MS Mincho" w:hAnsi="Palatino Linotype" w:cs="Arial"/>
          <w:i/>
          <w:vertAlign w:val="superscript"/>
        </w:rPr>
        <w:footnoteReference w:id="3"/>
      </w:r>
      <w:r w:rsidRPr="009A2339">
        <w:rPr>
          <w:rFonts w:ascii="Palatino Linotype" w:hAnsi="Palatino Linotype"/>
          <w:lang w:val="es-ES"/>
        </w:rPr>
        <w:t xml:space="preserve">. </w:t>
      </w:r>
    </w:p>
    <w:p w14:paraId="58A28F65" w14:textId="77777777" w:rsidR="00B75AFC" w:rsidRPr="009A2339" w:rsidRDefault="00B75AFC" w:rsidP="00B75AFC">
      <w:pPr>
        <w:pStyle w:val="Prrafodelista"/>
        <w:tabs>
          <w:tab w:val="left" w:pos="426"/>
        </w:tabs>
        <w:spacing w:line="360" w:lineRule="auto"/>
        <w:ind w:left="0" w:right="51"/>
        <w:jc w:val="both"/>
        <w:rPr>
          <w:rFonts w:ascii="Palatino Linotype" w:hAnsi="Palatino Linotype"/>
          <w:lang w:val="es-ES"/>
        </w:rPr>
      </w:pPr>
    </w:p>
    <w:p w14:paraId="6F63F2F9"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86D4021" w14:textId="77777777" w:rsidR="00B75AFC" w:rsidRPr="009A2339" w:rsidRDefault="00B75AFC" w:rsidP="00B75AFC">
      <w:pPr>
        <w:pStyle w:val="Prrafodelista"/>
        <w:tabs>
          <w:tab w:val="left" w:pos="426"/>
        </w:tabs>
        <w:spacing w:line="360" w:lineRule="auto"/>
        <w:ind w:left="0" w:right="51"/>
        <w:jc w:val="both"/>
        <w:rPr>
          <w:rFonts w:ascii="Palatino Linotype" w:hAnsi="Palatino Linotype"/>
          <w:lang w:val="es-ES"/>
        </w:rPr>
      </w:pPr>
    </w:p>
    <w:p w14:paraId="42420DA0"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Ahora bien, respecto de las capacidades humanas, vale la pena precisar lo que se denomina por </w:t>
      </w:r>
      <w:r w:rsidRPr="009A2339">
        <w:rPr>
          <w:rFonts w:ascii="Palatino Linotype" w:hAnsi="Palatino Linotype"/>
          <w:b/>
          <w:bCs/>
          <w:i/>
          <w:iCs/>
          <w:lang w:val="es-ES"/>
        </w:rPr>
        <w:t>recursos humanos</w:t>
      </w:r>
      <w:r w:rsidRPr="009A2339">
        <w:rPr>
          <w:rFonts w:ascii="Palatino Linotype" w:hAnsi="Palatino Linotype"/>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7B119295" w14:textId="77777777" w:rsidR="00B75AFC" w:rsidRPr="009A2339" w:rsidRDefault="00B75AFC" w:rsidP="00B75AFC">
      <w:pPr>
        <w:pStyle w:val="Prrafodelista"/>
        <w:tabs>
          <w:tab w:val="left" w:pos="426"/>
        </w:tabs>
        <w:spacing w:line="360" w:lineRule="auto"/>
        <w:ind w:left="0" w:right="51"/>
        <w:jc w:val="both"/>
        <w:rPr>
          <w:rFonts w:ascii="Palatino Linotype" w:hAnsi="Palatino Linotype"/>
          <w:lang w:val="es-ES"/>
        </w:rPr>
      </w:pPr>
    </w:p>
    <w:p w14:paraId="39989BAF" w14:textId="60EF62B2"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 xml:space="preserve">Las personas son la parte fundamental de una organización, y junto con los recursos materiales, financieros e intangibles, conforman el “todo” que una organización necesita para </w:t>
      </w:r>
      <w:r w:rsidRPr="009A2339">
        <w:rPr>
          <w:rFonts w:ascii="Palatino Linotype" w:hAnsi="Palatino Linotype"/>
          <w:lang w:val="es-ES"/>
        </w:rPr>
        <w:lastRenderedPageBreak/>
        <w:t xml:space="preserve">el correcto funcionamiento, materialización y alcance de sus objetivos; los recursos deben coexistir uno con otro, de otra forma, el desarrollo no sería el apropiado y el cumplimiento de metas, inasequible. </w:t>
      </w:r>
    </w:p>
    <w:p w14:paraId="2E995394" w14:textId="77777777" w:rsidR="00B75AFC" w:rsidRPr="009A2339" w:rsidRDefault="00B75AFC" w:rsidP="00B75AFC">
      <w:pPr>
        <w:numPr>
          <w:ilvl w:val="0"/>
          <w:numId w:val="4"/>
        </w:numPr>
        <w:spacing w:line="360" w:lineRule="auto"/>
        <w:ind w:left="0" w:right="-876" w:firstLine="0"/>
        <w:jc w:val="both"/>
        <w:rPr>
          <w:rFonts w:ascii="Palatino Linotype" w:hAnsi="Palatino Linotype"/>
          <w:color w:val="000000" w:themeColor="text1"/>
        </w:rPr>
      </w:pPr>
      <w:r w:rsidRPr="009A2339">
        <w:rPr>
          <w:rFonts w:ascii="Palatino Linotype" w:hAnsi="Palatino Linotype"/>
          <w:lang w:val="es-ES"/>
        </w:rPr>
        <w:t xml:space="preserve">Es así que, el </w:t>
      </w:r>
      <w:r w:rsidRPr="009A2339">
        <w:rPr>
          <w:rFonts w:ascii="Palatino Linotype" w:hAnsi="Palatino Linotype"/>
          <w:b/>
          <w:bCs/>
          <w:lang w:val="es-ES"/>
        </w:rPr>
        <w:t>SUJETO OBLIGADO</w:t>
      </w:r>
      <w:r w:rsidRPr="009A2339">
        <w:rPr>
          <w:rFonts w:ascii="Palatino Linotype" w:hAnsi="Palatino Linotype"/>
          <w:lang w:val="es-ES"/>
        </w:rPr>
        <w:t xml:space="preserve"> pretendió realizar el cambio de modalidad ofreciendo consulta directa, sin embargo, es necesario traer a contexto </w:t>
      </w:r>
      <w:r w:rsidRPr="009A2339">
        <w:rPr>
          <w:rFonts w:ascii="Palatino Linotype" w:hAnsi="Palatino Linotype"/>
          <w:color w:val="000000" w:themeColor="text1"/>
        </w:rPr>
        <w:t>e</w:t>
      </w:r>
      <w:r w:rsidRPr="009A2339">
        <w:rPr>
          <w:rFonts w:ascii="Palatino Linotype" w:hAnsi="Palatino Linotype"/>
          <w:lang w:val="es-ES"/>
        </w:rPr>
        <w:t>l Criterio número 8/2013 del entonces Instituto Federal de Acceso a la Información, cuyo texto y sentido literal es el siguiente:</w:t>
      </w:r>
    </w:p>
    <w:p w14:paraId="4B2827C9" w14:textId="77777777" w:rsidR="00B75AFC" w:rsidRPr="009A2339" w:rsidRDefault="00B75AFC" w:rsidP="00B75AFC">
      <w:pPr>
        <w:pStyle w:val="Prrafodelista"/>
        <w:rPr>
          <w:rFonts w:ascii="Palatino Linotype" w:hAnsi="Palatino Linotype"/>
          <w:color w:val="000000" w:themeColor="text1"/>
        </w:rPr>
      </w:pPr>
    </w:p>
    <w:p w14:paraId="5E8B2DBF"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b/>
          <w:bCs/>
          <w:i/>
          <w:sz w:val="22"/>
          <w:szCs w:val="22"/>
        </w:rPr>
        <w:t xml:space="preserve">Cuando exista impedimento justificado de atender la modalidad de entrega elegida por el solicitante, procede ofrecer </w:t>
      </w:r>
      <w:r w:rsidRPr="009A2339">
        <w:rPr>
          <w:rFonts w:ascii="Palatino Linotype" w:hAnsi="Palatino Linotype" w:cs="Arial"/>
          <w:b/>
          <w:bCs/>
          <w:i/>
          <w:noProof/>
          <w:sz w:val="22"/>
          <w:szCs w:val="22"/>
        </w:rPr>
        <w:t>todas</w:t>
      </w:r>
      <w:r w:rsidRPr="009A2339">
        <w:rPr>
          <w:rFonts w:ascii="Palatino Linotype" w:hAnsi="Palatino Linotype"/>
          <w:b/>
          <w:bCs/>
          <w:i/>
          <w:sz w:val="22"/>
          <w:szCs w:val="22"/>
        </w:rPr>
        <w:t xml:space="preserve"> las demás opciones previstas en la Ley.</w:t>
      </w:r>
      <w:r w:rsidRPr="009A2339">
        <w:rPr>
          <w:rFonts w:ascii="Palatino Linotype" w:hAnsi="Palatino Linotype"/>
          <w:bCs/>
          <w:i/>
          <w:sz w:val="22"/>
          <w:szCs w:val="22"/>
        </w:rPr>
        <w:t xml:space="preserve"> </w:t>
      </w:r>
      <w:r w:rsidRPr="009A2339">
        <w:rPr>
          <w:rFonts w:ascii="Palatino Linotype" w:hAnsi="Palatino Linotype"/>
          <w:i/>
          <w:sz w:val="22"/>
          <w:szCs w:val="22"/>
          <w:u w:val="single"/>
        </w:rPr>
        <w:t xml:space="preserve">De conformidad con lo dispuesto en los artículos 42 y 44 de la </w:t>
      </w:r>
      <w:r w:rsidRPr="009A2339">
        <w:rPr>
          <w:rFonts w:ascii="Palatino Linotype" w:hAnsi="Palatino Linotype"/>
          <w:i/>
          <w:iCs/>
          <w:sz w:val="22"/>
          <w:szCs w:val="22"/>
          <w:u w:val="single"/>
        </w:rPr>
        <w:t>Ley Federal de Transparencia y Acceso a la Información Pública Gubernamental</w:t>
      </w:r>
      <w:r w:rsidRPr="009A2339">
        <w:rPr>
          <w:rFonts w:ascii="Palatino Linotype" w:hAnsi="Palatino Linotype"/>
          <w:i/>
          <w:sz w:val="22"/>
          <w:szCs w:val="22"/>
          <w:u w:val="single"/>
        </w:rPr>
        <w:t>, y 54 de su Reglamento, la entrega de la información debe hacerse, en la medida de lo posible, en la forma solicitada por el interesado</w:t>
      </w:r>
      <w:r w:rsidRPr="009A2339">
        <w:rPr>
          <w:rFonts w:ascii="Palatino Linotype" w:hAnsi="Palatino Linotype"/>
          <w:i/>
          <w:sz w:val="22"/>
          <w:szCs w:val="22"/>
        </w:rPr>
        <w:t xml:space="preserve">, salvo que exista un impedimento justificado para atenderla, en cuyo caso, deberán exponerse las razones por las cuales no es posible utilizar el medio de reproducción solicitado. </w:t>
      </w:r>
      <w:r w:rsidRPr="009A2339">
        <w:rPr>
          <w:rFonts w:ascii="Palatino Linotype" w:hAnsi="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9A2339">
        <w:rPr>
          <w:rFonts w:ascii="Palatino Linotype" w:hAnsi="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w:t>
      </w:r>
      <w:r w:rsidRPr="009A2339">
        <w:rPr>
          <w:rFonts w:ascii="Palatino Linotype" w:hAnsi="Palatino Linotype"/>
          <w:i/>
          <w:sz w:val="22"/>
          <w:szCs w:val="22"/>
        </w:rPr>
        <w:lastRenderedPageBreak/>
        <w:t xml:space="preserve">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1C66EF86"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 xml:space="preserve">Resoluciones </w:t>
      </w:r>
    </w:p>
    <w:p w14:paraId="33FFBA2D"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 xml:space="preserve">RDA 2012/12. Interpuesto en contra de la Secretaría de Comunicaciones y Transportes. Comisionada Ponente Jacqueline </w:t>
      </w:r>
      <w:proofErr w:type="spellStart"/>
      <w:r w:rsidRPr="009A2339">
        <w:rPr>
          <w:rFonts w:ascii="Palatino Linotype" w:hAnsi="Palatino Linotype"/>
          <w:i/>
          <w:sz w:val="22"/>
          <w:szCs w:val="22"/>
        </w:rPr>
        <w:t>Peschard</w:t>
      </w:r>
      <w:proofErr w:type="spellEnd"/>
      <w:r w:rsidRPr="009A2339">
        <w:rPr>
          <w:rFonts w:ascii="Palatino Linotype" w:hAnsi="Palatino Linotype"/>
          <w:i/>
          <w:sz w:val="22"/>
          <w:szCs w:val="22"/>
        </w:rPr>
        <w:t xml:space="preserve"> Mariscal. </w:t>
      </w:r>
    </w:p>
    <w:p w14:paraId="749629A9"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 xml:space="preserve">RDA 0973/12. Interpuesto en contra de la Secretaría de Educación Pública. Comisionada Ponente Sigrid </w:t>
      </w:r>
      <w:proofErr w:type="spellStart"/>
      <w:r w:rsidRPr="009A2339">
        <w:rPr>
          <w:rFonts w:ascii="Palatino Linotype" w:hAnsi="Palatino Linotype"/>
          <w:i/>
          <w:sz w:val="22"/>
          <w:szCs w:val="22"/>
        </w:rPr>
        <w:t>Arzt</w:t>
      </w:r>
      <w:proofErr w:type="spellEnd"/>
      <w:r w:rsidRPr="009A2339">
        <w:rPr>
          <w:rFonts w:ascii="Palatino Linotype" w:hAnsi="Palatino Linotype"/>
          <w:i/>
          <w:sz w:val="22"/>
          <w:szCs w:val="22"/>
        </w:rPr>
        <w:t xml:space="preserve"> Colunga. </w:t>
      </w:r>
    </w:p>
    <w:p w14:paraId="3FC92604"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 xml:space="preserve">RDA 0112/12. Interpuesto en contra de Petróleos Mexicanos. Comisionado Ponente Ángel Trinidad Zaldívar. </w:t>
      </w:r>
    </w:p>
    <w:p w14:paraId="22C43767"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 xml:space="preserve">RDA 0085/12. Interpuesto en contra del Instituto Nacional de Ciencias Médicas y Nutrición Salvador </w:t>
      </w:r>
      <w:proofErr w:type="spellStart"/>
      <w:r w:rsidRPr="009A2339">
        <w:rPr>
          <w:rFonts w:ascii="Palatino Linotype" w:hAnsi="Palatino Linotype"/>
          <w:i/>
          <w:sz w:val="22"/>
          <w:szCs w:val="22"/>
        </w:rPr>
        <w:t>Zubirán</w:t>
      </w:r>
      <w:proofErr w:type="spellEnd"/>
      <w:r w:rsidRPr="009A2339">
        <w:rPr>
          <w:rFonts w:ascii="Palatino Linotype" w:hAnsi="Palatino Linotype"/>
          <w:i/>
          <w:sz w:val="22"/>
          <w:szCs w:val="22"/>
        </w:rPr>
        <w:t xml:space="preserve">. Comisionada Ponente Sigrid </w:t>
      </w:r>
      <w:proofErr w:type="spellStart"/>
      <w:r w:rsidRPr="009A2339">
        <w:rPr>
          <w:rFonts w:ascii="Palatino Linotype" w:hAnsi="Palatino Linotype"/>
          <w:i/>
          <w:sz w:val="22"/>
          <w:szCs w:val="22"/>
        </w:rPr>
        <w:t>Arzt</w:t>
      </w:r>
      <w:proofErr w:type="spellEnd"/>
      <w:r w:rsidRPr="009A2339">
        <w:rPr>
          <w:rFonts w:ascii="Palatino Linotype" w:hAnsi="Palatino Linotype"/>
          <w:i/>
          <w:sz w:val="22"/>
          <w:szCs w:val="22"/>
        </w:rPr>
        <w:t xml:space="preserve"> Colunga. </w:t>
      </w:r>
    </w:p>
    <w:p w14:paraId="5C8E3CFD"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3068/11. Interpuesto en contra de la Presidencia de la República. Comisionada Ponente María Elena Pérez-Jaén Zermeño. “</w:t>
      </w:r>
    </w:p>
    <w:p w14:paraId="57C69631" w14:textId="77777777" w:rsidR="00B75AFC" w:rsidRPr="009A2339" w:rsidRDefault="00B75AFC" w:rsidP="00B75AFC">
      <w:pPr>
        <w:spacing w:line="360" w:lineRule="auto"/>
        <w:ind w:left="567" w:right="567"/>
        <w:jc w:val="both"/>
        <w:rPr>
          <w:rFonts w:ascii="Palatino Linotype" w:hAnsi="Palatino Linotype"/>
          <w:i/>
          <w:sz w:val="22"/>
          <w:szCs w:val="22"/>
        </w:rPr>
      </w:pPr>
    </w:p>
    <w:p w14:paraId="787CBF4C"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b/>
          <w:i/>
          <w:sz w:val="22"/>
          <w:szCs w:val="22"/>
        </w:rPr>
        <w:t>Criterio 02/2004 INFORMACIÓN DISPERSA</w:t>
      </w:r>
      <w:r w:rsidRPr="009A2339">
        <w:rPr>
          <w:rFonts w:ascii="Palatino Linotype" w:hAnsi="Palatino Linotype"/>
          <w:b/>
          <w:sz w:val="22"/>
          <w:szCs w:val="22"/>
        </w:rPr>
        <w:t xml:space="preserve"> </w:t>
      </w:r>
      <w:r w:rsidRPr="009A2339">
        <w:rPr>
          <w:rFonts w:ascii="Palatino Linotype" w:hAnsi="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9A2339">
        <w:rPr>
          <w:rFonts w:ascii="Palatino Linotype" w:hAnsi="Palatino Linotype"/>
          <w:i/>
          <w:sz w:val="22"/>
          <w:szCs w:val="22"/>
        </w:rPr>
        <w:t xml:space="preserve"> </w:t>
      </w:r>
      <w:r w:rsidRPr="009A2339">
        <w:rPr>
          <w:rFonts w:ascii="Palatino Linotype" w:hAnsi="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9A2339">
        <w:rPr>
          <w:rFonts w:ascii="Palatino Linotype" w:hAnsi="Palatino Linotype"/>
          <w:i/>
          <w:sz w:val="22"/>
          <w:szCs w:val="22"/>
        </w:rPr>
        <w:t xml:space="preserve">como lo prevé el artículo 29 del Reglamento de la Suprema Corte de Justicia de la Nación y del Consejo de la Judicatura Federal para la </w:t>
      </w:r>
      <w:r w:rsidRPr="009A2339">
        <w:rPr>
          <w:rFonts w:ascii="Palatino Linotype" w:hAnsi="Palatino Linotype"/>
          <w:i/>
          <w:sz w:val="22"/>
          <w:szCs w:val="22"/>
        </w:rPr>
        <w:lastRenderedPageBreak/>
        <w:t xml:space="preserve">aplicación de la Ley Federal de Transparencia y Acceso a la Información Pública Gubernamental, </w:t>
      </w:r>
      <w:r w:rsidRPr="009A2339">
        <w:rPr>
          <w:rFonts w:ascii="Palatino Linotype" w:hAnsi="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9A2339">
        <w:rPr>
          <w:rFonts w:ascii="Palatino Linotype" w:hAnsi="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64C3BD38" w14:textId="77777777" w:rsidR="00B75AFC" w:rsidRPr="009A2339" w:rsidRDefault="00B75AFC" w:rsidP="00B75AFC">
      <w:pPr>
        <w:spacing w:line="360" w:lineRule="auto"/>
        <w:ind w:left="567" w:right="567"/>
        <w:jc w:val="both"/>
        <w:rPr>
          <w:rFonts w:ascii="Palatino Linotype" w:hAnsi="Palatino Linotype"/>
          <w:i/>
          <w:sz w:val="22"/>
          <w:szCs w:val="22"/>
        </w:rPr>
      </w:pPr>
      <w:r w:rsidRPr="009A2339">
        <w:rPr>
          <w:rFonts w:ascii="Palatino Linotype" w:hAnsi="Palatino Linotype"/>
          <w:i/>
          <w:sz w:val="22"/>
          <w:szCs w:val="22"/>
        </w:rPr>
        <w:t>(Énfasis añadido)</w:t>
      </w:r>
    </w:p>
    <w:p w14:paraId="58824822" w14:textId="77777777" w:rsidR="00B75AFC" w:rsidRPr="009A2339" w:rsidRDefault="00B75AFC" w:rsidP="00B75AFC">
      <w:pPr>
        <w:spacing w:line="360" w:lineRule="auto"/>
        <w:ind w:right="567"/>
        <w:jc w:val="both"/>
        <w:rPr>
          <w:rFonts w:ascii="Palatino Linotype" w:hAnsi="Palatino Linotype"/>
          <w:i/>
          <w:sz w:val="22"/>
          <w:szCs w:val="22"/>
        </w:rPr>
      </w:pPr>
    </w:p>
    <w:p w14:paraId="443EFBDD" w14:textId="77777777" w:rsidR="00B75AFC" w:rsidRPr="009A2339" w:rsidRDefault="00B75AFC" w:rsidP="00B75AFC">
      <w:pPr>
        <w:numPr>
          <w:ilvl w:val="0"/>
          <w:numId w:val="4"/>
        </w:numPr>
        <w:spacing w:line="360" w:lineRule="auto"/>
        <w:ind w:left="0" w:right="-876" w:firstLine="0"/>
        <w:jc w:val="both"/>
        <w:rPr>
          <w:rFonts w:ascii="Palatino Linotype" w:hAnsi="Palatino Linotype"/>
          <w:lang w:val="es-ES"/>
        </w:rPr>
      </w:pPr>
      <w:r w:rsidRPr="009A2339">
        <w:rPr>
          <w:rFonts w:ascii="Palatino Linotype" w:hAnsi="Palatino Linotype"/>
          <w:lang w:val="es-ES"/>
        </w:rPr>
        <w:t>Los criterios refieren puntualmente que, cuando exista impedimento justificado para entregar la información solicitada, sólo entonces se procederá a ofrecer otras modalidades.</w:t>
      </w:r>
    </w:p>
    <w:p w14:paraId="69B6E45B" w14:textId="77777777" w:rsidR="008551D6" w:rsidRPr="009A2339" w:rsidRDefault="008551D6" w:rsidP="008551D6">
      <w:pPr>
        <w:spacing w:line="360" w:lineRule="auto"/>
        <w:ind w:right="-876"/>
        <w:jc w:val="both"/>
        <w:rPr>
          <w:rFonts w:ascii="Palatino Linotype" w:hAnsi="Palatino Linotype"/>
          <w:lang w:val="es-ES"/>
        </w:rPr>
      </w:pPr>
    </w:p>
    <w:p w14:paraId="3F51240D" w14:textId="77777777" w:rsidR="00B75AFC" w:rsidRPr="009A2339" w:rsidRDefault="00B75AFC" w:rsidP="008551D6">
      <w:pPr>
        <w:numPr>
          <w:ilvl w:val="0"/>
          <w:numId w:val="4"/>
        </w:numPr>
        <w:spacing w:line="360" w:lineRule="auto"/>
        <w:ind w:left="0" w:right="-876" w:firstLine="0"/>
        <w:jc w:val="both"/>
        <w:rPr>
          <w:rFonts w:ascii="Palatino Linotype" w:hAnsi="Palatino Linotype"/>
          <w:color w:val="000000" w:themeColor="text1"/>
        </w:rPr>
      </w:pPr>
      <w:r w:rsidRPr="009A2339">
        <w:rPr>
          <w:rFonts w:ascii="Palatino Linotype" w:hAnsi="Palatino Linotype"/>
        </w:rPr>
        <w:t xml:space="preserve">Correlativo a lo anterior, los </w:t>
      </w:r>
      <w:r w:rsidRPr="009A2339">
        <w:rPr>
          <w:rFonts w:ascii="Palatino Linotype" w:hAnsi="Palatino Linotype"/>
          <w:i/>
          <w:iCs/>
        </w:rPr>
        <w:t>Lineamientos Generales en Materia de Clasificación y Desclasificación de la Información, así como para la Elaboración de Versiones Públicas</w:t>
      </w:r>
      <w:r w:rsidRPr="009A2339">
        <w:rPr>
          <w:rFonts w:ascii="Palatino Linotype" w:hAnsi="Palatino Linotype"/>
        </w:rPr>
        <w:t>, publicados 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14:paraId="26E0ED9A" w14:textId="77777777" w:rsidR="00B75AFC" w:rsidRPr="009A2339" w:rsidRDefault="00B75AFC" w:rsidP="00B75AFC">
      <w:pPr>
        <w:pStyle w:val="Prrafodelista"/>
        <w:tabs>
          <w:tab w:val="left" w:pos="426"/>
        </w:tabs>
        <w:spacing w:before="240" w:after="240" w:line="360" w:lineRule="auto"/>
        <w:ind w:left="0" w:right="51"/>
        <w:jc w:val="both"/>
        <w:rPr>
          <w:rFonts w:ascii="Palatino Linotype" w:hAnsi="Palatino Linotype"/>
          <w:color w:val="000000" w:themeColor="text1"/>
        </w:rPr>
      </w:pPr>
    </w:p>
    <w:p w14:paraId="1E07EF7C"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i/>
          <w:iCs/>
          <w:color w:val="000000" w:themeColor="text1"/>
          <w:sz w:val="20"/>
          <w:szCs w:val="22"/>
        </w:rPr>
        <w:t>“</w:t>
      </w:r>
      <w:r w:rsidRPr="009A2339">
        <w:rPr>
          <w:rFonts w:ascii="Palatino Linotype" w:hAnsi="Palatino Linotype"/>
          <w:b/>
          <w:bCs/>
          <w:i/>
          <w:iCs/>
          <w:color w:val="000000" w:themeColor="text1"/>
          <w:sz w:val="20"/>
          <w:szCs w:val="22"/>
        </w:rPr>
        <w:t>Sexagésimo séptimo. </w:t>
      </w:r>
      <w:r w:rsidRPr="009A2339">
        <w:rPr>
          <w:rFonts w:ascii="Palatino Linotype" w:hAnsi="Palatino Linotype"/>
          <w:i/>
          <w:iCs/>
          <w:color w:val="000000" w:themeColor="text1"/>
          <w:sz w:val="20"/>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317B26EA"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p>
    <w:p w14:paraId="5C90A1B1"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Sexagésimo octavo. </w:t>
      </w:r>
      <w:r w:rsidRPr="009A2339">
        <w:rPr>
          <w:rFonts w:ascii="Palatino Linotype" w:hAnsi="Palatino Linotype"/>
          <w:i/>
          <w:iCs/>
          <w:color w:val="000000" w:themeColor="text1"/>
          <w:sz w:val="20"/>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3397F677"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p>
    <w:p w14:paraId="67D71409"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Sexagésimo noveno. </w:t>
      </w:r>
      <w:r w:rsidRPr="009A2339">
        <w:rPr>
          <w:rFonts w:ascii="Palatino Linotype" w:hAnsi="Palatino Linotype"/>
          <w:i/>
          <w:iCs/>
          <w:color w:val="000000" w:themeColor="text1"/>
          <w:sz w:val="20"/>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4128912F"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p>
    <w:p w14:paraId="4C5691D6"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Septuagésimo. </w:t>
      </w:r>
      <w:r w:rsidRPr="009A2339">
        <w:rPr>
          <w:rFonts w:ascii="Palatino Linotype" w:hAnsi="Palatino Linotype"/>
          <w:i/>
          <w:iCs/>
          <w:color w:val="000000" w:themeColor="text1"/>
          <w:sz w:val="20"/>
          <w:szCs w:val="22"/>
        </w:rPr>
        <w:t>Para el desahogo de las actuaciones tendientes a permitir la consulta directa, en los casos en que ésta resulte procedente, los sujetos obligados deberán observar lo siguiente:</w:t>
      </w:r>
    </w:p>
    <w:p w14:paraId="3025AFCF"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I.</w:t>
      </w:r>
      <w:r w:rsidRPr="009A2339">
        <w:rPr>
          <w:rFonts w:ascii="Palatino Linotype" w:hAnsi="Palatino Linotype"/>
          <w:i/>
          <w:iCs/>
          <w:color w:val="000000" w:themeColor="text1"/>
          <w:sz w:val="20"/>
          <w:szCs w:val="22"/>
        </w:rPr>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30D675B6"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II.</w:t>
      </w:r>
      <w:r w:rsidRPr="009A2339">
        <w:rPr>
          <w:rFonts w:ascii="Palatino Linotype" w:hAnsi="Palatino Linotype"/>
          <w:i/>
          <w:iCs/>
          <w:color w:val="000000" w:themeColor="text1"/>
          <w:sz w:val="20"/>
          <w:szCs w:val="22"/>
        </w:rPr>
        <w:t> En su caso, la procedencia de los ajustes razonables solicitados y/o la procedencia de acceso en la lengua indígena requerida;</w:t>
      </w:r>
    </w:p>
    <w:p w14:paraId="2E6E94F8"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III.</w:t>
      </w:r>
      <w:r w:rsidRPr="009A2339">
        <w:rPr>
          <w:rFonts w:ascii="Palatino Linotype" w:hAnsi="Palatino Linotype"/>
          <w:i/>
          <w:iCs/>
          <w:color w:val="000000" w:themeColor="text1"/>
          <w:sz w:val="20"/>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6355BD5E"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IV.</w:t>
      </w:r>
      <w:r w:rsidRPr="009A2339">
        <w:rPr>
          <w:rFonts w:ascii="Palatino Linotype" w:hAnsi="Palatino Linotype"/>
          <w:i/>
          <w:iCs/>
          <w:color w:val="000000" w:themeColor="text1"/>
          <w:sz w:val="20"/>
          <w:szCs w:val="22"/>
        </w:rPr>
        <w:t xml:space="preserve"> Proporcionar al solicitante las facilidades y asistencia requerida para la consulta de los documentos;</w:t>
      </w:r>
    </w:p>
    <w:p w14:paraId="6B4E9FBB"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V.</w:t>
      </w:r>
      <w:r w:rsidRPr="009A2339">
        <w:rPr>
          <w:rFonts w:ascii="Palatino Linotype" w:hAnsi="Palatino Linotype"/>
          <w:i/>
          <w:iCs/>
          <w:color w:val="000000" w:themeColor="text1"/>
          <w:sz w:val="20"/>
          <w:szCs w:val="22"/>
        </w:rPr>
        <w:t> Abstenerse de requerir al solicitante que acredite interés alguno;</w:t>
      </w:r>
    </w:p>
    <w:p w14:paraId="4252A7F1"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VI.</w:t>
      </w:r>
      <w:r w:rsidRPr="009A2339">
        <w:rPr>
          <w:rFonts w:ascii="Palatino Linotype" w:hAnsi="Palatino Linotype"/>
          <w:i/>
          <w:iCs/>
          <w:color w:val="000000" w:themeColor="text1"/>
          <w:sz w:val="20"/>
          <w:szCs w:val="22"/>
        </w:rPr>
        <w:t> Adoptar las medidas técnicas, físicas, administrativas y demás que resulten necesarias para</w:t>
      </w:r>
    </w:p>
    <w:p w14:paraId="7801AEAD"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proofErr w:type="gramStart"/>
      <w:r w:rsidRPr="009A2339">
        <w:rPr>
          <w:rFonts w:ascii="Palatino Linotype" w:hAnsi="Palatino Linotype"/>
          <w:i/>
          <w:iCs/>
          <w:color w:val="000000" w:themeColor="text1"/>
          <w:sz w:val="20"/>
          <w:szCs w:val="22"/>
        </w:rPr>
        <w:lastRenderedPageBreak/>
        <w:t>garantizar</w:t>
      </w:r>
      <w:proofErr w:type="gramEnd"/>
      <w:r w:rsidRPr="009A2339">
        <w:rPr>
          <w:rFonts w:ascii="Palatino Linotype" w:hAnsi="Palatino Linotype"/>
          <w:i/>
          <w:iCs/>
          <w:color w:val="000000" w:themeColor="text1"/>
          <w:sz w:val="20"/>
          <w:szCs w:val="22"/>
        </w:rPr>
        <w:t xml:space="preserve"> la integridad de la información a consultar, de conformidad con las características específicas del documento solicitado, tales como:</w:t>
      </w:r>
    </w:p>
    <w:p w14:paraId="739712CA"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a)</w:t>
      </w:r>
      <w:r w:rsidRPr="009A2339">
        <w:rPr>
          <w:rFonts w:ascii="Palatino Linotype" w:hAnsi="Palatino Linotype"/>
          <w:i/>
          <w:iCs/>
          <w:color w:val="000000" w:themeColor="text1"/>
          <w:sz w:val="20"/>
          <w:szCs w:val="22"/>
        </w:rPr>
        <w:t xml:space="preserve"> Contar con instalaciones y mobiliario adecuado para asegurar tanto la integridad del documento consultado, como para proporcionar al solicitante las mejores condiciones para poder llevar a cabo la consulta directa;</w:t>
      </w:r>
    </w:p>
    <w:p w14:paraId="05B8B79D"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b)</w:t>
      </w:r>
      <w:r w:rsidRPr="009A2339">
        <w:rPr>
          <w:rFonts w:ascii="Palatino Linotype" w:hAnsi="Palatino Linotype"/>
          <w:i/>
          <w:iCs/>
          <w:color w:val="000000" w:themeColor="text1"/>
          <w:sz w:val="20"/>
          <w:szCs w:val="22"/>
        </w:rPr>
        <w:t> Equipo y personal de vigilancia;</w:t>
      </w:r>
    </w:p>
    <w:p w14:paraId="1A68A8A0"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c)</w:t>
      </w:r>
      <w:r w:rsidRPr="009A2339">
        <w:rPr>
          <w:rFonts w:ascii="Palatino Linotype" w:hAnsi="Palatino Linotype"/>
          <w:i/>
          <w:iCs/>
          <w:color w:val="000000" w:themeColor="text1"/>
          <w:sz w:val="20"/>
          <w:szCs w:val="22"/>
        </w:rPr>
        <w:t> Plan de acción contra robo o vandalismo;</w:t>
      </w:r>
    </w:p>
    <w:p w14:paraId="3C19CA82"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d)</w:t>
      </w:r>
      <w:r w:rsidRPr="009A2339">
        <w:rPr>
          <w:rFonts w:ascii="Palatino Linotype" w:hAnsi="Palatino Linotype"/>
          <w:i/>
          <w:iCs/>
          <w:color w:val="000000" w:themeColor="text1"/>
          <w:sz w:val="20"/>
          <w:szCs w:val="22"/>
        </w:rPr>
        <w:t> Extintores de fuego de gas inocuo;</w:t>
      </w:r>
    </w:p>
    <w:p w14:paraId="447AA289"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e)</w:t>
      </w:r>
      <w:r w:rsidRPr="009A2339">
        <w:rPr>
          <w:rFonts w:ascii="Palatino Linotype" w:hAnsi="Palatino Linotype"/>
          <w:i/>
          <w:iCs/>
          <w:color w:val="000000" w:themeColor="text1"/>
          <w:sz w:val="20"/>
          <w:szCs w:val="22"/>
        </w:rPr>
        <w:t> Registro e identificación del personal autorizado para el tratamiento de los documentos o expedientes a revisar;</w:t>
      </w:r>
    </w:p>
    <w:p w14:paraId="2FBA3C49"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f)</w:t>
      </w:r>
      <w:r w:rsidRPr="009A2339">
        <w:rPr>
          <w:rFonts w:ascii="Palatino Linotype" w:hAnsi="Palatino Linotype"/>
          <w:i/>
          <w:iCs/>
          <w:color w:val="000000" w:themeColor="text1"/>
          <w:sz w:val="20"/>
          <w:szCs w:val="22"/>
        </w:rPr>
        <w:t> Registro e identificación de los particulares autorizados para llevar a cabo la consulta directa, y</w:t>
      </w:r>
    </w:p>
    <w:p w14:paraId="16A7802F" w14:textId="77777777" w:rsidR="00B75AFC" w:rsidRPr="009A2339" w:rsidRDefault="00B75AFC" w:rsidP="00B75AFC">
      <w:pPr>
        <w:pStyle w:val="Prrafodelista"/>
        <w:tabs>
          <w:tab w:val="left" w:pos="426"/>
        </w:tabs>
        <w:spacing w:before="240" w:after="240" w:line="276" w:lineRule="auto"/>
        <w:ind w:left="1134"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g)</w:t>
      </w:r>
      <w:r w:rsidRPr="009A2339">
        <w:rPr>
          <w:rFonts w:ascii="Palatino Linotype" w:hAnsi="Palatino Linotype"/>
          <w:i/>
          <w:iCs/>
          <w:color w:val="000000" w:themeColor="text1"/>
          <w:sz w:val="20"/>
          <w:szCs w:val="22"/>
        </w:rPr>
        <w:t> Las demás que, a criterio de los sujetos obligados, resulten necesarias.</w:t>
      </w:r>
    </w:p>
    <w:p w14:paraId="32ED3F60"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VII. </w:t>
      </w:r>
      <w:r w:rsidRPr="009A2339">
        <w:rPr>
          <w:rFonts w:ascii="Palatino Linotype" w:hAnsi="Palatino Linotype"/>
          <w:i/>
          <w:iCs/>
          <w:color w:val="000000" w:themeColor="text1"/>
          <w:sz w:val="20"/>
          <w:szCs w:val="22"/>
        </w:rPr>
        <w:t>Hacer del conocimiento del solicitante, previo al acceso a la información, las reglas a que se sujetará la consulta para garantizar la integridad de los documentos, y</w:t>
      </w:r>
    </w:p>
    <w:p w14:paraId="52A51779" w14:textId="77777777" w:rsidR="00B75AFC" w:rsidRPr="009A2339" w:rsidRDefault="00B75AFC" w:rsidP="00B75AFC">
      <w:pPr>
        <w:pStyle w:val="Prrafodelista"/>
        <w:tabs>
          <w:tab w:val="left" w:pos="426"/>
        </w:tabs>
        <w:spacing w:before="240" w:after="240" w:line="276" w:lineRule="auto"/>
        <w:ind w:left="851"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VIII.</w:t>
      </w:r>
      <w:r w:rsidRPr="009A2339">
        <w:rPr>
          <w:rFonts w:ascii="Palatino Linotype" w:hAnsi="Palatino Linotype"/>
          <w:i/>
          <w:iCs/>
          <w:color w:val="000000" w:themeColor="text1"/>
          <w:sz w:val="20"/>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22824F61"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b/>
          <w:bCs/>
          <w:i/>
          <w:iCs/>
          <w:color w:val="000000" w:themeColor="text1"/>
          <w:sz w:val="20"/>
          <w:szCs w:val="22"/>
        </w:rPr>
      </w:pPr>
    </w:p>
    <w:p w14:paraId="7C2C0E95"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Septuagésimo primero. </w:t>
      </w:r>
      <w:r w:rsidRPr="009A2339">
        <w:rPr>
          <w:rFonts w:ascii="Palatino Linotype" w:hAnsi="Palatino Linotype"/>
          <w:i/>
          <w:iCs/>
          <w:color w:val="000000" w:themeColor="text1"/>
          <w:sz w:val="20"/>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41385BDF"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i/>
          <w:iCs/>
          <w:color w:val="000000" w:themeColor="text1"/>
          <w:sz w:val="20"/>
          <w:szCs w:val="22"/>
        </w:rPr>
        <w:t>El solicitante deberá observar en todo momento las reglas que el sujeto obligado haya hecho de su conocimiento para efectos de la conservación de los documentos.</w:t>
      </w:r>
    </w:p>
    <w:p w14:paraId="2A2949AA"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p>
    <w:p w14:paraId="0CFBB575"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Septuagésimo segundo. </w:t>
      </w:r>
      <w:r w:rsidRPr="009A2339">
        <w:rPr>
          <w:rFonts w:ascii="Palatino Linotype" w:hAnsi="Palatino Linotype"/>
          <w:i/>
          <w:iCs/>
          <w:color w:val="000000" w:themeColor="text1"/>
          <w:sz w:val="20"/>
          <w:szCs w:val="22"/>
        </w:rPr>
        <w:t>El solicitante deberá realizar la consulta de los documentos requeridos en el lugar, horarios y con la persona destinada para tal efecto.</w:t>
      </w:r>
    </w:p>
    <w:p w14:paraId="2F6D13E9"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i/>
          <w:iCs/>
          <w:color w:val="000000" w:themeColor="text1"/>
          <w:sz w:val="20"/>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06A19349"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p>
    <w:p w14:paraId="7F9C0F7D"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b/>
          <w:bCs/>
          <w:i/>
          <w:iCs/>
          <w:color w:val="000000" w:themeColor="text1"/>
          <w:sz w:val="20"/>
          <w:szCs w:val="22"/>
        </w:rPr>
        <w:t>Septuagésimo tercero. </w:t>
      </w:r>
      <w:r w:rsidRPr="009A2339">
        <w:rPr>
          <w:rFonts w:ascii="Palatino Linotype" w:hAnsi="Palatino Linotype"/>
          <w:i/>
          <w:iCs/>
          <w:color w:val="000000" w:themeColor="text1"/>
          <w:sz w:val="20"/>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210B228D" w14:textId="77777777" w:rsidR="00B75AFC" w:rsidRPr="009A2339" w:rsidRDefault="00B75AFC" w:rsidP="00B75AFC">
      <w:pPr>
        <w:pStyle w:val="Prrafodelista"/>
        <w:tabs>
          <w:tab w:val="left" w:pos="426"/>
        </w:tabs>
        <w:spacing w:before="240" w:after="240" w:line="276" w:lineRule="auto"/>
        <w:ind w:left="567" w:right="567"/>
        <w:jc w:val="both"/>
        <w:rPr>
          <w:rFonts w:ascii="Palatino Linotype" w:hAnsi="Palatino Linotype"/>
          <w:i/>
          <w:iCs/>
          <w:color w:val="000000" w:themeColor="text1"/>
          <w:sz w:val="20"/>
          <w:szCs w:val="22"/>
        </w:rPr>
      </w:pPr>
      <w:r w:rsidRPr="009A2339">
        <w:rPr>
          <w:rFonts w:ascii="Palatino Linotype" w:hAnsi="Palatino Linotype"/>
          <w:i/>
          <w:iCs/>
          <w:color w:val="000000" w:themeColor="text1"/>
          <w:sz w:val="20"/>
          <w:szCs w:val="22"/>
        </w:rPr>
        <w:lastRenderedPageBreak/>
        <w:t>La información deberá ser entregada sin costo, cuando implique la entrega de no más de veinte hojas simples.”</w:t>
      </w:r>
    </w:p>
    <w:p w14:paraId="3B990327" w14:textId="77777777" w:rsidR="00B75AFC" w:rsidRPr="009A2339" w:rsidRDefault="00B75AFC" w:rsidP="00B75AFC">
      <w:pPr>
        <w:pStyle w:val="Prrafodelista"/>
        <w:tabs>
          <w:tab w:val="left" w:pos="426"/>
        </w:tabs>
        <w:spacing w:before="240" w:after="240" w:line="360" w:lineRule="auto"/>
        <w:ind w:left="0" w:right="51"/>
        <w:jc w:val="both"/>
        <w:rPr>
          <w:rFonts w:ascii="Palatino Linotype" w:hAnsi="Palatino Linotype" w:cs="Tahoma"/>
          <w:bCs/>
          <w:iCs/>
        </w:rPr>
      </w:pPr>
    </w:p>
    <w:p w14:paraId="7BDCF69E" w14:textId="5B816152" w:rsidR="00B75AFC" w:rsidRPr="009A2339" w:rsidRDefault="00B75AFC" w:rsidP="00D138EF">
      <w:pPr>
        <w:numPr>
          <w:ilvl w:val="0"/>
          <w:numId w:val="4"/>
        </w:numPr>
        <w:spacing w:line="360" w:lineRule="auto"/>
        <w:ind w:left="0" w:right="-876" w:firstLine="0"/>
        <w:jc w:val="both"/>
        <w:rPr>
          <w:rFonts w:ascii="Palatino Linotype" w:hAnsi="Palatino Linotype" w:cs="Tahoma"/>
          <w:bCs/>
          <w:iCs/>
        </w:rPr>
      </w:pPr>
      <w:r w:rsidRPr="009A2339">
        <w:rPr>
          <w:rFonts w:ascii="Palatino Linotype" w:hAnsi="Palatino Linotype" w:cs="Tahoma"/>
          <w:bCs/>
          <w:iCs/>
        </w:rPr>
        <w:t xml:space="preserve">En consecuencia, se determina que no se cuenta con los medios de convicción indispensables para determinar viable el cambio de modalidad, además, se debe tomar en consideración la temporalidad señalada por el particular, </w:t>
      </w:r>
      <w:r w:rsidR="008551D6" w:rsidRPr="009A2339">
        <w:rPr>
          <w:rFonts w:ascii="Palatino Linotype" w:hAnsi="Palatino Linotype" w:cs="Tahoma"/>
          <w:bCs/>
          <w:iCs/>
        </w:rPr>
        <w:t>siendo esta de enero a septiembre de dos mil veinticuatro</w:t>
      </w:r>
      <w:r w:rsidRPr="009A2339">
        <w:rPr>
          <w:rFonts w:ascii="Palatino Linotype" w:hAnsi="Palatino Linotype" w:cs="Tahoma"/>
          <w:bCs/>
          <w:iCs/>
        </w:rPr>
        <w:t xml:space="preserve">. </w:t>
      </w:r>
      <w:r w:rsidR="008551D6" w:rsidRPr="009A2339">
        <w:rPr>
          <w:rFonts w:ascii="Palatino Linotype" w:hAnsi="Palatino Linotype" w:cs="Tahoma"/>
          <w:bCs/>
          <w:iCs/>
        </w:rPr>
        <w:t>Ahora bien el Sujeto Obligado en una etapa posterior, como lo es en la etapa de manifestaciones, a través de su Informa Justificado pretendió justificar el cambio de modalidad, sin embargo el mismo refirió que se cuenta con un total de 541 oficios y que por las capacidades, técnicas, administrativas y humanos no es posible entregar la información solicitada por el Recurrente, en este sentido es de señalar al Sujeto Obligado que en relación al peso máximo de archivos que soporta el SAIMEX para adjuntar como respuesta a las solicitudes de información, se pueden adjuntar archivos con un peso aproximado de hasta 500 Mb o un equivalente de hasta 8, 000 hojas, por lo que no resulta viable el cambio de mod</w:t>
      </w:r>
      <w:r w:rsidR="00D138EF" w:rsidRPr="009A2339">
        <w:rPr>
          <w:rFonts w:ascii="Palatino Linotype" w:hAnsi="Palatino Linotype" w:cs="Tahoma"/>
          <w:bCs/>
          <w:iCs/>
        </w:rPr>
        <w:t xml:space="preserve">alidad a consulta directa pretendida por el Sujeto Obligado. </w:t>
      </w:r>
      <w:r w:rsidRPr="009A2339">
        <w:rPr>
          <w:rFonts w:ascii="Palatino Linotype" w:hAnsi="Palatino Linotype" w:cs="Tahoma"/>
          <w:bCs/>
          <w:iCs/>
        </w:rPr>
        <w:t>Entonces, al no resultar viable el cambio de modalidad requerido por el Sujeto Obligado, debiendo entregar la información requerida a través de la modalidad elegida por el particular, siendo el SAIMEX.</w:t>
      </w:r>
    </w:p>
    <w:p w14:paraId="511C6A39" w14:textId="77777777" w:rsidR="0037410A" w:rsidRPr="009A2339" w:rsidRDefault="0037410A" w:rsidP="00B75AFC">
      <w:pPr>
        <w:spacing w:line="360" w:lineRule="auto"/>
        <w:ind w:left="359" w:right="-876"/>
        <w:jc w:val="both"/>
        <w:rPr>
          <w:rFonts w:ascii="Palatino Linotype" w:eastAsia="Palatino Linotype" w:hAnsi="Palatino Linotype" w:cs="Palatino Linotype"/>
          <w:bCs/>
        </w:rPr>
      </w:pPr>
    </w:p>
    <w:p w14:paraId="7D450F07" w14:textId="77777777" w:rsidR="00267298" w:rsidRPr="009A2339" w:rsidRDefault="006A72E6">
      <w:pPr>
        <w:keepNext/>
        <w:keepLines/>
        <w:spacing w:before="240"/>
        <w:rPr>
          <w:rFonts w:ascii="Palatino Linotype" w:eastAsia="Palatino Linotype" w:hAnsi="Palatino Linotype" w:cs="Palatino Linotype"/>
          <w:b/>
        </w:rPr>
      </w:pPr>
      <w:bookmarkStart w:id="10" w:name="_heading=h.17dp8vu" w:colFirst="0" w:colLast="0"/>
      <w:bookmarkEnd w:id="10"/>
      <w:r w:rsidRPr="009A2339">
        <w:rPr>
          <w:rFonts w:ascii="Palatino Linotype" w:eastAsia="Palatino Linotype" w:hAnsi="Palatino Linotype" w:cs="Palatino Linotype"/>
          <w:b/>
        </w:rPr>
        <w:t>QUINTO. De la versión pública.</w:t>
      </w:r>
    </w:p>
    <w:p w14:paraId="5D5E8CDB" w14:textId="77777777" w:rsidR="00267298" w:rsidRPr="009A2339" w:rsidRDefault="00267298">
      <w:pPr>
        <w:rPr>
          <w:rFonts w:ascii="Palatino Linotype" w:eastAsia="Palatino Linotype" w:hAnsi="Palatino Linotype" w:cs="Palatino Linotype"/>
          <w:sz w:val="16"/>
          <w:szCs w:val="16"/>
        </w:rPr>
      </w:pPr>
    </w:p>
    <w:p w14:paraId="0F4E9D94" w14:textId="77777777" w:rsidR="00267298" w:rsidRPr="009A2339" w:rsidRDefault="006A72E6" w:rsidP="00B66696">
      <w:pPr>
        <w:keepNext/>
        <w:keepLines/>
        <w:numPr>
          <w:ilvl w:val="0"/>
          <w:numId w:val="2"/>
        </w:numPr>
        <w:tabs>
          <w:tab w:val="left" w:pos="284"/>
        </w:tabs>
        <w:spacing w:line="360" w:lineRule="auto"/>
        <w:ind w:left="0" w:firstLine="0"/>
        <w:rPr>
          <w:rFonts w:ascii="Palatino Linotype" w:eastAsia="Palatino Linotype" w:hAnsi="Palatino Linotype" w:cs="Palatino Linotype"/>
          <w:b/>
        </w:rPr>
      </w:pPr>
      <w:bookmarkStart w:id="11" w:name="_heading=h.3rdcrjn" w:colFirst="0" w:colLast="0"/>
      <w:bookmarkEnd w:id="11"/>
      <w:r w:rsidRPr="009A2339">
        <w:rPr>
          <w:rFonts w:ascii="Palatino Linotype" w:eastAsia="Palatino Linotype" w:hAnsi="Palatino Linotype" w:cs="Palatino Linotype"/>
          <w:b/>
        </w:rPr>
        <w:t xml:space="preserve">Nociones generales. </w:t>
      </w:r>
    </w:p>
    <w:p w14:paraId="55FFFF72" w14:textId="77777777" w:rsidR="00267298" w:rsidRPr="009A2339" w:rsidRDefault="00267298">
      <w:pPr>
        <w:rPr>
          <w:rFonts w:ascii="Palatino Linotype" w:eastAsia="Palatino Linotype" w:hAnsi="Palatino Linotype" w:cs="Palatino Linotype"/>
          <w:sz w:val="20"/>
          <w:szCs w:val="20"/>
        </w:rPr>
      </w:pPr>
    </w:p>
    <w:p w14:paraId="58F79998"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Debe destacarse que, debido a la naturaleza de la información solicitada</w:t>
      </w:r>
      <w:r w:rsidRPr="009A2339">
        <w:rPr>
          <w:rFonts w:ascii="Palatino Linotype" w:eastAsia="Palatino Linotype" w:hAnsi="Palatino Linotype" w:cs="Palatino Linotype"/>
          <w:b/>
          <w:color w:val="000000"/>
        </w:rPr>
        <w:t xml:space="preserve">, </w:t>
      </w:r>
      <w:r w:rsidRPr="009A2339">
        <w:rPr>
          <w:rFonts w:ascii="Palatino Linotype" w:eastAsia="Palatino Linotype" w:hAnsi="Palatino Linotype" w:cs="Palatino Linotype"/>
          <w:color w:val="000000"/>
        </w:rPr>
        <w:t xml:space="preserve">eventualmente pudiera obrar datos personales susceptibles de protegerse, así como información susceptible </w:t>
      </w:r>
      <w:r w:rsidRPr="009A2339">
        <w:rPr>
          <w:rFonts w:ascii="Palatino Linotype" w:eastAsia="Palatino Linotype" w:hAnsi="Palatino Linotype" w:cs="Palatino Linotype"/>
          <w:color w:val="000000"/>
        </w:rPr>
        <w:lastRenderedPageBreak/>
        <w:t xml:space="preserve">de clasificarse como reservada, el </w:t>
      </w:r>
      <w:r w:rsidRPr="009A2339">
        <w:rPr>
          <w:rFonts w:ascii="Palatino Linotype" w:eastAsia="Palatino Linotype" w:hAnsi="Palatino Linotype" w:cs="Palatino Linotype"/>
          <w:b/>
          <w:color w:val="000000"/>
        </w:rPr>
        <w:t xml:space="preserve">Sujeto Obligado </w:t>
      </w:r>
      <w:r w:rsidRPr="009A2339">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DCC4C9D" w14:textId="77777777" w:rsidR="00267298" w:rsidRPr="009A2339" w:rsidRDefault="00267298">
      <w:pPr>
        <w:tabs>
          <w:tab w:val="left" w:pos="0"/>
          <w:tab w:val="left" w:pos="284"/>
        </w:tabs>
        <w:spacing w:line="360" w:lineRule="auto"/>
        <w:ind w:right="49"/>
        <w:jc w:val="both"/>
        <w:rPr>
          <w:rFonts w:ascii="Palatino Linotype" w:eastAsia="Palatino Linotype" w:hAnsi="Palatino Linotype" w:cs="Palatino Linotype"/>
        </w:rPr>
      </w:pPr>
    </w:p>
    <w:p w14:paraId="11A3E832"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 xml:space="preserve">No pasa desapercibido para este Órgano Garante que los </w:t>
      </w:r>
      <w:r w:rsidRPr="009A2339">
        <w:rPr>
          <w:rFonts w:ascii="Palatino Linotype" w:eastAsia="Palatino Linotype" w:hAnsi="Palatino Linotype" w:cs="Palatino Linotype"/>
          <w:b/>
          <w:color w:val="000000"/>
        </w:rPr>
        <w:t xml:space="preserve">Sujetos Obligados </w:t>
      </w:r>
      <w:r w:rsidRPr="009A233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80F92BD" w14:textId="77777777" w:rsidR="00267298" w:rsidRPr="009A2339" w:rsidRDefault="00267298">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e"/>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67298" w:rsidRPr="009A2339" w14:paraId="4A869D01" w14:textId="77777777" w:rsidTr="00267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7D4EEC" w14:textId="77777777" w:rsidR="00267298" w:rsidRPr="009A2339" w:rsidRDefault="006A72E6">
            <w:pPr>
              <w:tabs>
                <w:tab w:val="left" w:pos="284"/>
              </w:tabs>
              <w:spacing w:line="360" w:lineRule="auto"/>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a) Requisitos previos.</w:t>
            </w:r>
          </w:p>
        </w:tc>
        <w:tc>
          <w:tcPr>
            <w:tcW w:w="6667" w:type="dxa"/>
          </w:tcPr>
          <w:p w14:paraId="2A49B403" w14:textId="77777777" w:rsidR="00267298" w:rsidRPr="009A2339"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88BAFBA" w14:textId="77777777" w:rsidR="00267298" w:rsidRPr="009A2339"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51E16E34" w14:textId="77777777" w:rsidR="00267298" w:rsidRPr="009A2339"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504D8F7D" w14:textId="77777777" w:rsidR="00267298" w:rsidRPr="009A2339" w:rsidRDefault="006A7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9A2339">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9A2339">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67298" w:rsidRPr="009A2339" w14:paraId="5A1D7D56"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9420D1A" w14:textId="77777777" w:rsidR="00267298" w:rsidRPr="009A2339" w:rsidRDefault="006A72E6">
            <w:pPr>
              <w:tabs>
                <w:tab w:val="left" w:pos="284"/>
              </w:tabs>
              <w:spacing w:line="360" w:lineRule="auto"/>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lastRenderedPageBreak/>
              <w:t>b) Supuestos de clasificación.</w:t>
            </w:r>
          </w:p>
        </w:tc>
        <w:tc>
          <w:tcPr>
            <w:tcW w:w="6667" w:type="dxa"/>
          </w:tcPr>
          <w:p w14:paraId="65FD5AD6"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4392AD04"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D045428" w14:textId="77777777" w:rsidR="00267298" w:rsidRPr="009A2339" w:rsidRDefault="006A7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El </w:t>
            </w:r>
            <w:r w:rsidRPr="009A2339">
              <w:rPr>
                <w:rFonts w:ascii="Palatino Linotype" w:eastAsia="Palatino Linotype" w:hAnsi="Palatino Linotype" w:cs="Palatino Linotype"/>
                <w:b/>
                <w:sz w:val="20"/>
                <w:szCs w:val="20"/>
              </w:rPr>
              <w:t>Sujeto Obligado</w:t>
            </w:r>
            <w:r w:rsidRPr="009A2339">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7298" w:rsidRPr="009A2339" w14:paraId="38561328"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385E415B" w14:textId="77777777" w:rsidR="00267298" w:rsidRPr="009A2339" w:rsidRDefault="006A72E6">
            <w:pPr>
              <w:tabs>
                <w:tab w:val="left" w:pos="284"/>
              </w:tabs>
              <w:spacing w:line="360" w:lineRule="auto"/>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c) Formalidades para emitir el acuerdo de clasificación.</w:t>
            </w:r>
          </w:p>
        </w:tc>
        <w:tc>
          <w:tcPr>
            <w:tcW w:w="6667" w:type="dxa"/>
          </w:tcPr>
          <w:p w14:paraId="12FE163B" w14:textId="77777777" w:rsidR="00267298" w:rsidRPr="009A2339"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38A78490" w14:textId="77777777" w:rsidR="00267298" w:rsidRPr="009A2339"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Es necesario que </w:t>
            </w:r>
            <w:r w:rsidRPr="009A2339">
              <w:rPr>
                <w:rFonts w:ascii="Palatino Linotype" w:eastAsia="Palatino Linotype" w:hAnsi="Palatino Linotype" w:cs="Palatino Linotype"/>
                <w:b/>
                <w:sz w:val="20"/>
                <w:szCs w:val="20"/>
                <w:u w:val="single"/>
              </w:rPr>
              <w:t>el acto reúna con los requisitos elementales</w:t>
            </w:r>
            <w:r w:rsidRPr="009A2339">
              <w:rPr>
                <w:rFonts w:ascii="Palatino Linotype" w:eastAsia="Palatino Linotype" w:hAnsi="Palatino Linotype" w:cs="Palatino Linotype"/>
                <w:sz w:val="20"/>
                <w:szCs w:val="20"/>
              </w:rPr>
              <w:t>, entre ellos, que la autoridad que va a emitir el acto de autoridad sea la legalmente facultada para ello.</w:t>
            </w:r>
          </w:p>
          <w:p w14:paraId="0D956BD2" w14:textId="77777777" w:rsidR="00267298" w:rsidRPr="009A2339" w:rsidRDefault="006A7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w:t>
            </w:r>
            <w:r w:rsidRPr="009A2339">
              <w:rPr>
                <w:rFonts w:ascii="Palatino Linotype" w:eastAsia="Palatino Linotype" w:hAnsi="Palatino Linotype" w:cs="Palatino Linotype"/>
                <w:sz w:val="20"/>
                <w:szCs w:val="20"/>
              </w:rPr>
              <w:lastRenderedPageBreak/>
              <w:t>y que son sujetas a control, en primera instancia, por el Comité de Transparencia.</w:t>
            </w:r>
          </w:p>
        </w:tc>
      </w:tr>
      <w:tr w:rsidR="00267298" w:rsidRPr="009A2339" w14:paraId="180852EC"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29C464" w14:textId="77777777" w:rsidR="00267298" w:rsidRPr="009A2339" w:rsidRDefault="00267298">
            <w:pPr>
              <w:tabs>
                <w:tab w:val="left" w:pos="284"/>
              </w:tabs>
              <w:spacing w:line="360" w:lineRule="auto"/>
              <w:rPr>
                <w:rFonts w:ascii="Palatino Linotype" w:eastAsia="Palatino Linotype" w:hAnsi="Palatino Linotype" w:cs="Palatino Linotype"/>
                <w:sz w:val="20"/>
                <w:szCs w:val="20"/>
              </w:rPr>
            </w:pPr>
          </w:p>
          <w:p w14:paraId="32600885" w14:textId="77777777" w:rsidR="00267298" w:rsidRPr="009A2339" w:rsidRDefault="006A72E6">
            <w:pPr>
              <w:tabs>
                <w:tab w:val="left" w:pos="284"/>
              </w:tabs>
              <w:spacing w:line="360" w:lineRule="auto"/>
              <w:jc w:val="both"/>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d) Requisitos de fondo del acuerdo de clasificación. </w:t>
            </w:r>
          </w:p>
        </w:tc>
        <w:tc>
          <w:tcPr>
            <w:tcW w:w="6667" w:type="dxa"/>
          </w:tcPr>
          <w:p w14:paraId="2933A824"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A2339">
              <w:rPr>
                <w:rFonts w:ascii="Palatino Linotype" w:eastAsia="Palatino Linotype" w:hAnsi="Palatino Linotype" w:cs="Palatino Linotype"/>
                <w:b/>
                <w:sz w:val="20"/>
                <w:szCs w:val="20"/>
              </w:rPr>
              <w:t>Sujetos Obligados</w:t>
            </w:r>
            <w:r w:rsidRPr="009A2339">
              <w:rPr>
                <w:rFonts w:ascii="Palatino Linotype" w:eastAsia="Palatino Linotype" w:hAnsi="Palatino Linotype" w:cs="Palatino Linotype"/>
                <w:sz w:val="20"/>
                <w:szCs w:val="20"/>
              </w:rPr>
              <w:t xml:space="preserve">, por lo que deberán fundar y motivar debidamente la clasificación. </w:t>
            </w:r>
          </w:p>
          <w:p w14:paraId="3DC62E0B"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De lo anterior, se desprende que para una correcta </w:t>
            </w:r>
            <w:r w:rsidRPr="009A2339">
              <w:rPr>
                <w:rFonts w:ascii="Palatino Linotype" w:eastAsia="Palatino Linotype" w:hAnsi="Palatino Linotype" w:cs="Palatino Linotype"/>
                <w:b/>
                <w:sz w:val="20"/>
                <w:szCs w:val="20"/>
              </w:rPr>
              <w:t>clasificación total o parcial</w:t>
            </w:r>
            <w:r w:rsidRPr="009A2339">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6E121FA"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5E166B0"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232D32F3" w14:textId="77777777" w:rsidR="00267298" w:rsidRPr="009A2339"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Ahora bien, </w:t>
            </w:r>
            <w:r w:rsidRPr="009A2339">
              <w:rPr>
                <w:rFonts w:ascii="Palatino Linotype" w:eastAsia="Palatino Linotype" w:hAnsi="Palatino Linotype" w:cs="Palatino Linotype"/>
                <w:b/>
                <w:sz w:val="20"/>
                <w:szCs w:val="20"/>
                <w:u w:val="single"/>
              </w:rPr>
              <w:t>para cada caso además de fundar y motivar</w:t>
            </w:r>
            <w:r w:rsidRPr="009A2339">
              <w:rPr>
                <w:rFonts w:ascii="Palatino Linotype" w:eastAsia="Palatino Linotype" w:hAnsi="Palatino Linotype" w:cs="Palatino Linotype"/>
                <w:sz w:val="20"/>
                <w:szCs w:val="20"/>
              </w:rPr>
              <w:t xml:space="preserve">, se debe identificar con claridad que datos contenidos en las documentales que son susceptibles de suprimirse, por ejemplo; Clave Única de Registro de </w:t>
            </w:r>
            <w:r w:rsidRPr="009A2339">
              <w:rPr>
                <w:rFonts w:ascii="Palatino Linotype" w:eastAsia="Palatino Linotype" w:hAnsi="Palatino Linotype" w:cs="Palatino Linotype"/>
                <w:sz w:val="20"/>
                <w:szCs w:val="20"/>
              </w:rPr>
              <w:lastRenderedPageBreak/>
              <w:t>Población (CURP), Registro Federal de Contribuyentes (R.F.C.), claves de seguros, préstamos o descuentos personales, secretos bancario, fiduciario, industrial, comercial, fiscal, bursátil y postal, cuya titularidad corresponda a particulares, entre otros.</w:t>
            </w:r>
          </w:p>
        </w:tc>
      </w:tr>
      <w:tr w:rsidR="00267298" w:rsidRPr="009A2339" w14:paraId="1B6B0FBE"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1261D585" w14:textId="77777777" w:rsidR="00267298" w:rsidRPr="009A2339" w:rsidRDefault="006A72E6">
            <w:pPr>
              <w:tabs>
                <w:tab w:val="left" w:pos="284"/>
              </w:tabs>
              <w:spacing w:line="360" w:lineRule="auto"/>
              <w:ind w:right="49"/>
              <w:jc w:val="both"/>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4E49021E" w14:textId="77777777" w:rsidR="00267298" w:rsidRPr="009A2339"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61E31895" w14:textId="77777777" w:rsidR="00267298" w:rsidRPr="009A2339"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032E43E" w14:textId="77777777" w:rsidR="00267298" w:rsidRPr="009A2339" w:rsidRDefault="006A7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9A2339">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547B11B" w14:textId="77777777" w:rsidR="00267298" w:rsidRPr="009A2339" w:rsidRDefault="00267298">
      <w:pPr>
        <w:tabs>
          <w:tab w:val="left" w:pos="284"/>
        </w:tabs>
        <w:spacing w:line="360" w:lineRule="auto"/>
        <w:jc w:val="both"/>
        <w:rPr>
          <w:rFonts w:ascii="Palatino Linotype" w:eastAsia="Palatino Linotype" w:hAnsi="Palatino Linotype" w:cs="Palatino Linotype"/>
          <w:color w:val="000000"/>
          <w:sz w:val="22"/>
          <w:szCs w:val="22"/>
        </w:rPr>
      </w:pPr>
    </w:p>
    <w:p w14:paraId="5A6244C7"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0B56F80" w14:textId="77777777" w:rsidR="00267298" w:rsidRPr="009A2339" w:rsidRDefault="00267298">
      <w:pPr>
        <w:spacing w:line="360" w:lineRule="auto"/>
        <w:ind w:right="-876"/>
        <w:jc w:val="both"/>
        <w:rPr>
          <w:rFonts w:ascii="Palatino Linotype" w:eastAsia="Palatino Linotype" w:hAnsi="Palatino Linotype" w:cs="Palatino Linotype"/>
          <w:b/>
          <w:color w:val="000000"/>
        </w:rPr>
      </w:pPr>
    </w:p>
    <w:p w14:paraId="2B83677B" w14:textId="77777777" w:rsidR="00267298" w:rsidRPr="009A2339" w:rsidRDefault="006A72E6" w:rsidP="00B66696">
      <w:pPr>
        <w:numPr>
          <w:ilvl w:val="0"/>
          <w:numId w:val="4"/>
        </w:numPr>
        <w:spacing w:line="360" w:lineRule="auto"/>
        <w:ind w:left="0" w:right="-876" w:firstLine="0"/>
        <w:jc w:val="both"/>
        <w:rPr>
          <w:rFonts w:ascii="Palatino Linotype" w:eastAsia="Palatino Linotype" w:hAnsi="Palatino Linotype" w:cs="Palatino Linotype"/>
        </w:rPr>
      </w:pPr>
      <w:r w:rsidRPr="009A2339">
        <w:rPr>
          <w:rFonts w:ascii="Palatino Linotype" w:eastAsia="Palatino Linotype" w:hAnsi="Palatino Linotype" w:cs="Palatino Linotype"/>
          <w:b/>
        </w:rPr>
        <w:t xml:space="preserve"> </w:t>
      </w:r>
      <w:r w:rsidRPr="009A2339">
        <w:rPr>
          <w:rFonts w:ascii="Palatino Linotype" w:eastAsia="Palatino Linotype" w:hAnsi="Palatino Linotype" w:cs="Palatino Linotype"/>
        </w:rPr>
        <w:t xml:space="preserve">Por lo anteriormente expuesto y fundado, este </w:t>
      </w:r>
      <w:r w:rsidRPr="009A2339">
        <w:rPr>
          <w:rFonts w:ascii="Palatino Linotype" w:eastAsia="Palatino Linotype" w:hAnsi="Palatino Linotype" w:cs="Palatino Linotype"/>
          <w:b/>
        </w:rPr>
        <w:t>ÓRGANO GARANTE</w:t>
      </w:r>
      <w:r w:rsidRPr="009A2339">
        <w:rPr>
          <w:rFonts w:ascii="Palatino Linotype" w:eastAsia="Palatino Linotype" w:hAnsi="Palatino Linotype" w:cs="Palatino Linotype"/>
        </w:rPr>
        <w:t xml:space="preserve"> emite los siguientes:------------------------------------------------------------------------------------------------------------</w:t>
      </w:r>
    </w:p>
    <w:p w14:paraId="6B259553" w14:textId="77777777" w:rsidR="005255B0" w:rsidRPr="009A2339" w:rsidRDefault="005255B0" w:rsidP="005255B0">
      <w:pPr>
        <w:spacing w:line="360" w:lineRule="auto"/>
        <w:ind w:right="-876"/>
        <w:jc w:val="both"/>
        <w:rPr>
          <w:rFonts w:ascii="Palatino Linotype" w:eastAsia="Palatino Linotype" w:hAnsi="Palatino Linotype" w:cs="Palatino Linotype"/>
        </w:rPr>
      </w:pPr>
    </w:p>
    <w:p w14:paraId="1BDE8179" w14:textId="77777777" w:rsidR="00267298" w:rsidRPr="009A2339" w:rsidRDefault="006A72E6">
      <w:pPr>
        <w:spacing w:line="360" w:lineRule="auto"/>
        <w:ind w:right="-876"/>
        <w:jc w:val="center"/>
        <w:rPr>
          <w:rFonts w:ascii="Palatino Linotype" w:eastAsia="Palatino Linotype" w:hAnsi="Palatino Linotype" w:cs="Palatino Linotype"/>
          <w:b/>
        </w:rPr>
      </w:pPr>
      <w:r w:rsidRPr="009A2339">
        <w:rPr>
          <w:rFonts w:ascii="Palatino Linotype" w:eastAsia="Palatino Linotype" w:hAnsi="Palatino Linotype" w:cs="Palatino Linotype"/>
          <w:b/>
        </w:rPr>
        <w:lastRenderedPageBreak/>
        <w:t>R E S O L U T I V O S</w:t>
      </w:r>
    </w:p>
    <w:p w14:paraId="707D0B5F" w14:textId="77777777" w:rsidR="00267298" w:rsidRPr="009A2339" w:rsidRDefault="00267298" w:rsidP="00E35B6A">
      <w:pPr>
        <w:spacing w:line="360" w:lineRule="auto"/>
        <w:ind w:right="-876"/>
        <w:rPr>
          <w:rFonts w:ascii="Palatino Linotype" w:eastAsia="Palatino Linotype" w:hAnsi="Palatino Linotype" w:cs="Palatino Linotype"/>
          <w:b/>
        </w:rPr>
      </w:pPr>
    </w:p>
    <w:p w14:paraId="082A2949" w14:textId="0CAF863B" w:rsidR="00312944" w:rsidRPr="009A2339" w:rsidRDefault="00312944" w:rsidP="00312944">
      <w:pPr>
        <w:spacing w:line="360" w:lineRule="auto"/>
        <w:jc w:val="both"/>
        <w:rPr>
          <w:rFonts w:ascii="Palatino Linotype" w:hAnsi="Palatino Linotype" w:cs="Arial"/>
          <w:bCs/>
          <w:lang w:val="es-ES_tradnl"/>
        </w:rPr>
      </w:pPr>
      <w:r w:rsidRPr="009A2339">
        <w:rPr>
          <w:rFonts w:ascii="Palatino Linotype" w:hAnsi="Palatino Linotype" w:cs="Arial"/>
          <w:b/>
          <w:lang w:val="es-ES_tradnl"/>
        </w:rPr>
        <w:t xml:space="preserve">PRIMERO. </w:t>
      </w:r>
      <w:r w:rsidRPr="009A2339">
        <w:rPr>
          <w:rFonts w:ascii="Palatino Linotype" w:hAnsi="Palatino Linotype"/>
        </w:rPr>
        <w:t xml:space="preserve">Se </w:t>
      </w:r>
      <w:r w:rsidRPr="009A2339">
        <w:rPr>
          <w:rFonts w:ascii="Palatino Linotype" w:hAnsi="Palatino Linotype"/>
          <w:b/>
        </w:rPr>
        <w:t xml:space="preserve">SOBRESEE </w:t>
      </w:r>
      <w:r w:rsidRPr="009A2339">
        <w:rPr>
          <w:rFonts w:ascii="Palatino Linotype" w:hAnsi="Palatino Linotype"/>
        </w:rPr>
        <w:t xml:space="preserve">el recurso de revisión número </w:t>
      </w:r>
      <w:r w:rsidRPr="009A2339">
        <w:rPr>
          <w:rFonts w:ascii="Palatino Linotype" w:hAnsi="Palatino Linotype"/>
          <w:b/>
        </w:rPr>
        <w:t xml:space="preserve">05983/INFOEM/IP/RR/2024 </w:t>
      </w:r>
      <w:r w:rsidRPr="009A2339">
        <w:rPr>
          <w:rFonts w:ascii="Palatino Linotype" w:hAnsi="Palatino Linotype"/>
          <w:bCs/>
        </w:rPr>
        <w:t>de conformidad con el artículo 192</w:t>
      </w:r>
      <w:r w:rsidR="004D2A97" w:rsidRPr="009A2339">
        <w:rPr>
          <w:rFonts w:ascii="Palatino Linotype" w:hAnsi="Palatino Linotype"/>
          <w:bCs/>
        </w:rPr>
        <w:t>,</w:t>
      </w:r>
      <w:r w:rsidRPr="009A2339">
        <w:rPr>
          <w:rFonts w:ascii="Palatino Linotype" w:hAnsi="Palatino Linotype"/>
          <w:bCs/>
        </w:rPr>
        <w:t xml:space="preserve"> fracción IV, en relación con el artículo 191</w:t>
      </w:r>
      <w:r w:rsidR="004D2A97" w:rsidRPr="009A2339">
        <w:rPr>
          <w:rFonts w:ascii="Palatino Linotype" w:hAnsi="Palatino Linotype"/>
          <w:bCs/>
        </w:rPr>
        <w:t>,</w:t>
      </w:r>
      <w:r w:rsidRPr="009A2339">
        <w:rPr>
          <w:rFonts w:ascii="Palatino Linotype" w:hAnsi="Palatino Linotype"/>
          <w:bCs/>
        </w:rPr>
        <w:t xml:space="preserve"> fracción III</w:t>
      </w:r>
      <w:r w:rsidR="004D2A97" w:rsidRPr="009A2339">
        <w:rPr>
          <w:rFonts w:ascii="Palatino Linotype" w:hAnsi="Palatino Linotype"/>
          <w:bCs/>
        </w:rPr>
        <w:t>,</w:t>
      </w:r>
      <w:r w:rsidRPr="009A2339">
        <w:rPr>
          <w:rFonts w:ascii="Palatino Linotype" w:hAnsi="Palatino Linotype"/>
          <w:bCs/>
        </w:rPr>
        <w:t xml:space="preserve"> de la Ley de Transparencia y Acceso a la Información Pública del Estado de México y Municipios</w:t>
      </w:r>
      <w:r w:rsidRPr="009A2339">
        <w:rPr>
          <w:rFonts w:ascii="Palatino Linotype" w:hAnsi="Palatino Linotype"/>
        </w:rPr>
        <w:t xml:space="preserve">, en términos del </w:t>
      </w:r>
      <w:r w:rsidRPr="009A2339">
        <w:rPr>
          <w:rFonts w:ascii="Palatino Linotype" w:hAnsi="Palatino Linotype"/>
          <w:b/>
          <w:bCs/>
        </w:rPr>
        <w:t>Considerando</w:t>
      </w:r>
      <w:r w:rsidRPr="009A2339">
        <w:rPr>
          <w:rFonts w:ascii="Palatino Linotype" w:hAnsi="Palatino Linotype"/>
        </w:rPr>
        <w:t xml:space="preserve"> </w:t>
      </w:r>
      <w:r w:rsidR="00BD1640" w:rsidRPr="009A2339">
        <w:rPr>
          <w:rFonts w:ascii="Palatino Linotype" w:hAnsi="Palatino Linotype"/>
          <w:b/>
        </w:rPr>
        <w:t>CUARTO</w:t>
      </w:r>
      <w:r w:rsidRPr="009A2339">
        <w:rPr>
          <w:rFonts w:ascii="Palatino Linotype" w:hAnsi="Palatino Linotype"/>
        </w:rPr>
        <w:t xml:space="preserve"> de la presente resolución.</w:t>
      </w:r>
    </w:p>
    <w:p w14:paraId="547E8D0A" w14:textId="77777777" w:rsidR="00312944" w:rsidRPr="009A2339" w:rsidRDefault="00312944" w:rsidP="00E35B6A">
      <w:pPr>
        <w:spacing w:line="360" w:lineRule="auto"/>
        <w:ind w:right="-876"/>
        <w:rPr>
          <w:rFonts w:ascii="Palatino Linotype" w:eastAsia="Palatino Linotype" w:hAnsi="Palatino Linotype" w:cs="Palatino Linotype"/>
          <w:b/>
        </w:rPr>
      </w:pPr>
    </w:p>
    <w:p w14:paraId="15F5A954" w14:textId="7A8A1697" w:rsidR="00267298" w:rsidRPr="009A2339" w:rsidRDefault="00BD1640">
      <w:pPr>
        <w:tabs>
          <w:tab w:val="left" w:pos="284"/>
        </w:tabs>
        <w:spacing w:line="360" w:lineRule="auto"/>
        <w:jc w:val="both"/>
        <w:rPr>
          <w:rFonts w:ascii="Palatino Linotype" w:eastAsia="Palatino Linotype" w:hAnsi="Palatino Linotype" w:cs="Palatino Linotype"/>
        </w:rPr>
      </w:pPr>
      <w:r w:rsidRPr="009A2339">
        <w:rPr>
          <w:rFonts w:ascii="Palatino Linotype" w:eastAsia="Palatino Linotype" w:hAnsi="Palatino Linotype" w:cs="Palatino Linotype"/>
          <w:b/>
        </w:rPr>
        <w:t>SEGUNDO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Resultan fundadas las</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 xml:space="preserve">razones o motivos de inconformidad hechos valer en los recursos de revisión </w:t>
      </w:r>
      <w:r w:rsidR="007002E4" w:rsidRPr="009A2339">
        <w:rPr>
          <w:rFonts w:ascii="Palatino Linotype" w:eastAsia="Palatino Linotype" w:hAnsi="Palatino Linotype" w:cs="Palatino Linotype"/>
          <w:b/>
        </w:rPr>
        <w:t>0</w:t>
      </w:r>
      <w:r w:rsidR="00583342" w:rsidRPr="009A2339">
        <w:rPr>
          <w:rFonts w:ascii="Palatino Linotype" w:eastAsia="Palatino Linotype" w:hAnsi="Palatino Linotype" w:cs="Palatino Linotype"/>
          <w:b/>
        </w:rPr>
        <w:t>6286</w:t>
      </w:r>
      <w:r w:rsidR="003108B0" w:rsidRPr="009A2339">
        <w:rPr>
          <w:rFonts w:ascii="Palatino Linotype" w:eastAsia="Palatino Linotype" w:hAnsi="Palatino Linotype" w:cs="Palatino Linotype"/>
          <w:b/>
        </w:rPr>
        <w:t>/INFOEM/IP/RR/2024</w:t>
      </w:r>
      <w:r w:rsidR="00583342" w:rsidRPr="009A2339">
        <w:rPr>
          <w:rFonts w:ascii="Palatino Linotype" w:eastAsia="Palatino Linotype" w:hAnsi="Palatino Linotype" w:cs="Palatino Linotype"/>
          <w:b/>
        </w:rPr>
        <w:t>, 06287/INFOEM/IP/RR</w:t>
      </w:r>
      <w:r w:rsidR="003B1C65" w:rsidRPr="009A2339">
        <w:rPr>
          <w:rFonts w:ascii="Palatino Linotype" w:eastAsia="Palatino Linotype" w:hAnsi="Palatino Linotype" w:cs="Palatino Linotype"/>
          <w:b/>
        </w:rPr>
        <w:t>/20240, 06578/INFOEM/IP/RR/2024, 06579/INFOEM/IP/RR/2024, 06741/INFOEM/IP/RR/2024,</w:t>
      </w:r>
      <w:r w:rsidR="00F909DE" w:rsidRPr="009A2339">
        <w:rPr>
          <w:rFonts w:ascii="Palatino Linotype" w:eastAsia="Palatino Linotype" w:hAnsi="Palatino Linotype" w:cs="Palatino Linotype"/>
          <w:b/>
        </w:rPr>
        <w:t xml:space="preserve"> </w:t>
      </w:r>
      <w:r w:rsidR="007002E4" w:rsidRPr="009A2339">
        <w:rPr>
          <w:rFonts w:ascii="Palatino Linotype" w:eastAsia="Palatino Linotype" w:hAnsi="Palatino Linotype" w:cs="Palatino Linotype"/>
          <w:b/>
        </w:rPr>
        <w:t>0</w:t>
      </w:r>
      <w:r w:rsidR="00583342" w:rsidRPr="009A2339">
        <w:rPr>
          <w:rFonts w:ascii="Palatino Linotype" w:eastAsia="Palatino Linotype" w:hAnsi="Palatino Linotype" w:cs="Palatino Linotype"/>
          <w:b/>
        </w:rPr>
        <w:t>6743</w:t>
      </w:r>
      <w:r w:rsidR="00030C61" w:rsidRPr="009A2339">
        <w:rPr>
          <w:rFonts w:ascii="Palatino Linotype" w:eastAsia="Palatino Linotype" w:hAnsi="Palatino Linotype" w:cs="Palatino Linotype"/>
          <w:b/>
        </w:rPr>
        <w:t>/INFOEM/IP/RR/2024</w:t>
      </w:r>
      <w:r w:rsidR="00D138EF" w:rsidRPr="009A2339">
        <w:rPr>
          <w:rFonts w:ascii="Palatino Linotype" w:eastAsia="Palatino Linotype" w:hAnsi="Palatino Linotype" w:cs="Palatino Linotype"/>
          <w:b/>
        </w:rPr>
        <w:t xml:space="preserve"> y 07199/INFOEM/IP/RR/2024</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 xml:space="preserve">en términos de los </w:t>
      </w:r>
      <w:r w:rsidR="006A72E6" w:rsidRPr="009A2339">
        <w:rPr>
          <w:rFonts w:ascii="Palatino Linotype" w:eastAsia="Palatino Linotype" w:hAnsi="Palatino Linotype" w:cs="Palatino Linotype"/>
          <w:b/>
        </w:rPr>
        <w:t xml:space="preserve">Considerando CUARTO y QUINTO </w:t>
      </w:r>
      <w:r w:rsidR="006A72E6" w:rsidRPr="009A2339">
        <w:rPr>
          <w:rFonts w:ascii="Palatino Linotype" w:eastAsia="Palatino Linotype" w:hAnsi="Palatino Linotype" w:cs="Palatino Linotype"/>
        </w:rPr>
        <w:t>de la presente resolución.</w:t>
      </w:r>
    </w:p>
    <w:p w14:paraId="0C6DB630" w14:textId="77777777" w:rsidR="00267298" w:rsidRPr="009A2339" w:rsidRDefault="00267298">
      <w:pPr>
        <w:tabs>
          <w:tab w:val="left" w:pos="284"/>
        </w:tabs>
        <w:spacing w:line="360" w:lineRule="auto"/>
        <w:jc w:val="both"/>
        <w:rPr>
          <w:rFonts w:ascii="Palatino Linotype" w:eastAsia="Palatino Linotype" w:hAnsi="Palatino Linotype" w:cs="Palatino Linotype"/>
        </w:rPr>
      </w:pPr>
    </w:p>
    <w:p w14:paraId="67F30B87" w14:textId="2DA75371" w:rsidR="00267298" w:rsidRPr="009A2339" w:rsidRDefault="00BD1640">
      <w:pPr>
        <w:tabs>
          <w:tab w:val="left" w:pos="284"/>
        </w:tabs>
        <w:spacing w:line="360" w:lineRule="auto"/>
        <w:jc w:val="both"/>
        <w:rPr>
          <w:rFonts w:ascii="Palatino Linotype" w:eastAsia="Palatino Linotype" w:hAnsi="Palatino Linotype" w:cs="Palatino Linotype"/>
        </w:rPr>
      </w:pPr>
      <w:r w:rsidRPr="009A2339">
        <w:rPr>
          <w:rFonts w:ascii="Palatino Linotype" w:eastAsia="Palatino Linotype" w:hAnsi="Palatino Linotype" w:cs="Palatino Linotype"/>
          <w:b/>
        </w:rPr>
        <w:t>TERCERO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 xml:space="preserve">Se </w:t>
      </w:r>
      <w:r w:rsidR="007002E4" w:rsidRPr="009A2339">
        <w:rPr>
          <w:rFonts w:ascii="Palatino Linotype" w:eastAsia="Palatino Linotype" w:hAnsi="Palatino Linotype" w:cs="Palatino Linotype"/>
          <w:b/>
        </w:rPr>
        <w:t>MODIFICA</w:t>
      </w:r>
      <w:r w:rsidR="00583342" w:rsidRPr="009A2339">
        <w:rPr>
          <w:rFonts w:ascii="Palatino Linotype" w:eastAsia="Palatino Linotype" w:hAnsi="Palatino Linotype" w:cs="Palatino Linotype"/>
          <w:b/>
        </w:rPr>
        <w:t>N</w:t>
      </w:r>
      <w:r w:rsidR="007002E4" w:rsidRPr="009A2339">
        <w:rPr>
          <w:rFonts w:ascii="Palatino Linotype" w:eastAsia="Palatino Linotype" w:hAnsi="Palatino Linotype" w:cs="Palatino Linotype"/>
        </w:rPr>
        <w:t xml:space="preserve"> la</w:t>
      </w:r>
      <w:r w:rsidR="00583342" w:rsidRPr="009A2339">
        <w:rPr>
          <w:rFonts w:ascii="Palatino Linotype" w:eastAsia="Palatino Linotype" w:hAnsi="Palatino Linotype" w:cs="Palatino Linotype"/>
        </w:rPr>
        <w:t>s</w:t>
      </w:r>
      <w:r w:rsidR="007002E4" w:rsidRPr="009A2339">
        <w:rPr>
          <w:rFonts w:ascii="Palatino Linotype" w:eastAsia="Palatino Linotype" w:hAnsi="Palatino Linotype" w:cs="Palatino Linotype"/>
        </w:rPr>
        <w:t xml:space="preserve"> respuesta</w:t>
      </w:r>
      <w:r w:rsidR="00583342" w:rsidRPr="009A2339">
        <w:rPr>
          <w:rFonts w:ascii="Palatino Linotype" w:eastAsia="Palatino Linotype" w:hAnsi="Palatino Linotype" w:cs="Palatino Linotype"/>
        </w:rPr>
        <w:t>s</w:t>
      </w:r>
      <w:r w:rsidR="006A72E6" w:rsidRPr="009A2339">
        <w:rPr>
          <w:rFonts w:ascii="Palatino Linotype" w:eastAsia="Palatino Linotype" w:hAnsi="Palatino Linotype" w:cs="Palatino Linotype"/>
        </w:rPr>
        <w:t xml:space="preserve"> emitida</w:t>
      </w:r>
      <w:r w:rsidR="00583342" w:rsidRPr="009A2339">
        <w:rPr>
          <w:rFonts w:ascii="Palatino Linotype" w:eastAsia="Palatino Linotype" w:hAnsi="Palatino Linotype" w:cs="Palatino Linotype"/>
        </w:rPr>
        <w:t>s</w:t>
      </w:r>
      <w:r w:rsidR="007002E4" w:rsidRPr="009A2339">
        <w:rPr>
          <w:rFonts w:ascii="Palatino Linotype" w:eastAsia="Palatino Linotype" w:hAnsi="Palatino Linotype" w:cs="Palatino Linotype"/>
        </w:rPr>
        <w:t xml:space="preserve"> a l</w:t>
      </w:r>
      <w:r w:rsidR="001F64FA" w:rsidRPr="009A2339">
        <w:rPr>
          <w:rFonts w:ascii="Palatino Linotype" w:eastAsia="Palatino Linotype" w:hAnsi="Palatino Linotype" w:cs="Palatino Linotype"/>
        </w:rPr>
        <w:t>a</w:t>
      </w:r>
      <w:r w:rsidR="004D2A97" w:rsidRPr="009A2339">
        <w:rPr>
          <w:rFonts w:ascii="Palatino Linotype" w:eastAsia="Palatino Linotype" w:hAnsi="Palatino Linotype" w:cs="Palatino Linotype"/>
        </w:rPr>
        <w:t>s</w:t>
      </w:r>
      <w:r w:rsidR="001F64FA" w:rsidRPr="009A2339">
        <w:rPr>
          <w:rFonts w:ascii="Palatino Linotype" w:eastAsia="Palatino Linotype" w:hAnsi="Palatino Linotype" w:cs="Palatino Linotype"/>
        </w:rPr>
        <w:t xml:space="preserve"> solicitud</w:t>
      </w:r>
      <w:r w:rsidR="004D2A97" w:rsidRPr="009A2339">
        <w:rPr>
          <w:rFonts w:ascii="Palatino Linotype" w:eastAsia="Palatino Linotype" w:hAnsi="Palatino Linotype" w:cs="Palatino Linotype"/>
        </w:rPr>
        <w:t>es</w:t>
      </w:r>
      <w:r w:rsidR="001F64FA" w:rsidRPr="009A2339">
        <w:rPr>
          <w:rFonts w:ascii="Palatino Linotype" w:eastAsia="Palatino Linotype" w:hAnsi="Palatino Linotype" w:cs="Palatino Linotype"/>
        </w:rPr>
        <w:t xml:space="preserve"> de información </w:t>
      </w:r>
      <w:r w:rsidR="00583342" w:rsidRPr="009A2339">
        <w:rPr>
          <w:rFonts w:ascii="Palatino Linotype" w:eastAsia="Palatino Linotype" w:hAnsi="Palatino Linotype" w:cs="Palatino Linotype"/>
          <w:b/>
        </w:rPr>
        <w:t>00603/SMOV/IP/2024, 00604/SMOV/IP/2024, 00599/SMOV/IP/2024, 00600/SM</w:t>
      </w:r>
      <w:r w:rsidR="00D138EF" w:rsidRPr="009A2339">
        <w:rPr>
          <w:rFonts w:ascii="Palatino Linotype" w:eastAsia="Palatino Linotype" w:hAnsi="Palatino Linotype" w:cs="Palatino Linotype"/>
          <w:b/>
        </w:rPr>
        <w:t>OV/IP/2024, 00602/SMOV/IP/2024,</w:t>
      </w:r>
      <w:r w:rsidR="00583342" w:rsidRPr="009A2339">
        <w:rPr>
          <w:rFonts w:ascii="Palatino Linotype" w:eastAsia="Palatino Linotype" w:hAnsi="Palatino Linotype" w:cs="Palatino Linotype"/>
          <w:b/>
        </w:rPr>
        <w:t xml:space="preserve"> 00601/SMOV/IP/2024</w:t>
      </w:r>
      <w:r w:rsidR="00D138EF" w:rsidRPr="009A2339">
        <w:rPr>
          <w:rFonts w:ascii="Palatino Linotype" w:eastAsia="Palatino Linotype" w:hAnsi="Palatino Linotype" w:cs="Palatino Linotype"/>
          <w:b/>
        </w:rPr>
        <w:t xml:space="preserve"> y 00705/SMOV/IP/2024</w:t>
      </w:r>
      <w:r w:rsidR="00583342" w:rsidRPr="009A2339">
        <w:rPr>
          <w:rFonts w:ascii="Palatino Linotype" w:eastAsia="Palatino Linotype" w:hAnsi="Palatino Linotype" w:cs="Palatino Linotype"/>
          <w:b/>
        </w:rPr>
        <w:t xml:space="preserve"> </w:t>
      </w:r>
      <w:r w:rsidR="001F64FA" w:rsidRPr="009A2339">
        <w:rPr>
          <w:rFonts w:ascii="Palatino Linotype" w:eastAsia="Palatino Linotype" w:hAnsi="Palatino Linotype" w:cs="Palatino Linotype"/>
        </w:rPr>
        <w:t xml:space="preserve">por la Secretaría de Movilidad </w:t>
      </w:r>
      <w:r w:rsidR="00515ACF" w:rsidRPr="009A2339">
        <w:rPr>
          <w:rFonts w:ascii="Palatino Linotype" w:eastAsia="Palatino Linotype" w:hAnsi="Palatino Linotype" w:cs="Palatino Linotype"/>
        </w:rPr>
        <w:t xml:space="preserve"> </w:t>
      </w:r>
      <w:r w:rsidR="006A72E6" w:rsidRPr="009A2339">
        <w:rPr>
          <w:rFonts w:ascii="Palatino Linotype" w:eastAsia="Palatino Linotype" w:hAnsi="Palatino Linotype" w:cs="Palatino Linotype"/>
        </w:rPr>
        <w:t xml:space="preserve"> y se </w:t>
      </w:r>
      <w:r w:rsidR="006A72E6" w:rsidRPr="009A2339">
        <w:rPr>
          <w:rFonts w:ascii="Palatino Linotype" w:eastAsia="Palatino Linotype" w:hAnsi="Palatino Linotype" w:cs="Palatino Linotype"/>
          <w:b/>
        </w:rPr>
        <w:t>ORDENA</w:t>
      </w:r>
      <w:r w:rsidR="006A72E6" w:rsidRPr="009A2339">
        <w:rPr>
          <w:rFonts w:ascii="Palatino Linotype" w:eastAsia="Palatino Linotype" w:hAnsi="Palatino Linotype" w:cs="Palatino Linotype"/>
        </w:rPr>
        <w:t xml:space="preserve"> entregar a través del Sistema de Acceso a la Información Mexiquense </w:t>
      </w:r>
      <w:r w:rsidR="006A72E6" w:rsidRPr="009A2339">
        <w:rPr>
          <w:rFonts w:ascii="Palatino Linotype" w:eastAsia="Palatino Linotype" w:hAnsi="Palatino Linotype" w:cs="Palatino Linotype"/>
          <w:b/>
        </w:rPr>
        <w:t>(SAIMEX)</w:t>
      </w:r>
      <w:r w:rsidR="006A72E6" w:rsidRPr="009A2339">
        <w:rPr>
          <w:rFonts w:ascii="Palatino Linotype" w:eastAsia="Palatino Linotype" w:hAnsi="Palatino Linotype" w:cs="Palatino Linotype"/>
        </w:rPr>
        <w:t>, en versión pública la siguiente información:</w:t>
      </w:r>
    </w:p>
    <w:p w14:paraId="720E2DCE" w14:textId="3691374E" w:rsidR="001F64FA" w:rsidRPr="009A2339" w:rsidRDefault="001F64FA" w:rsidP="001F64FA">
      <w:pPr>
        <w:tabs>
          <w:tab w:val="left" w:pos="567"/>
        </w:tabs>
        <w:spacing w:line="360" w:lineRule="auto"/>
        <w:contextualSpacing/>
        <w:jc w:val="both"/>
        <w:rPr>
          <w:rFonts w:ascii="Palatino Linotype" w:eastAsia="Palatino Linotype" w:hAnsi="Palatino Linotype" w:cs="Palatino Linotype"/>
        </w:rPr>
      </w:pPr>
    </w:p>
    <w:p w14:paraId="7C037E21" w14:textId="1F334FAC" w:rsidR="005C6FBF" w:rsidRPr="009A2339" w:rsidRDefault="005C6FBF" w:rsidP="001F64FA">
      <w:pPr>
        <w:tabs>
          <w:tab w:val="left" w:pos="567"/>
        </w:tabs>
        <w:spacing w:line="360" w:lineRule="auto"/>
        <w:contextualSpacing/>
        <w:jc w:val="both"/>
        <w:rPr>
          <w:rFonts w:ascii="Palatino Linotype" w:eastAsia="Palatino Linotype" w:hAnsi="Palatino Linotype" w:cs="Palatino Linotype"/>
          <w:b/>
        </w:rPr>
      </w:pPr>
      <w:r w:rsidRPr="009A2339">
        <w:rPr>
          <w:rFonts w:ascii="Palatino Linotype" w:eastAsia="Palatino Linotype" w:hAnsi="Palatino Linotype" w:cs="Palatino Linotype"/>
          <w:b/>
        </w:rPr>
        <w:t>Del Recurso de Revisión 06286/INFOEM/IP/RR/20240</w:t>
      </w:r>
    </w:p>
    <w:p w14:paraId="5FD51941" w14:textId="77777777" w:rsidR="00AF6595" w:rsidRPr="009A2339" w:rsidRDefault="00AF6595" w:rsidP="001F64FA">
      <w:pPr>
        <w:tabs>
          <w:tab w:val="left" w:pos="567"/>
        </w:tabs>
        <w:spacing w:line="360" w:lineRule="auto"/>
        <w:contextualSpacing/>
        <w:jc w:val="both"/>
        <w:rPr>
          <w:rFonts w:ascii="Palatino Linotype" w:eastAsia="Palatino Linotype" w:hAnsi="Palatino Linotype" w:cs="Palatino Linotype"/>
          <w:b/>
        </w:rPr>
      </w:pPr>
    </w:p>
    <w:p w14:paraId="0D36B958" w14:textId="3B21B915" w:rsidR="00AF6595" w:rsidRPr="009A2339" w:rsidRDefault="00AF6595" w:rsidP="00AF6595">
      <w:pPr>
        <w:pStyle w:val="Prrafodelista"/>
        <w:numPr>
          <w:ilvl w:val="0"/>
          <w:numId w:val="21"/>
        </w:numPr>
        <w:tabs>
          <w:tab w:val="left" w:pos="567"/>
        </w:tabs>
        <w:spacing w:line="360" w:lineRule="auto"/>
        <w:jc w:val="both"/>
        <w:rPr>
          <w:rFonts w:ascii="Palatino Linotype" w:eastAsia="Palatino Linotype" w:hAnsi="Palatino Linotype" w:cs="Palatino Linotype"/>
        </w:rPr>
      </w:pPr>
      <w:r w:rsidRPr="009A2339">
        <w:rPr>
          <w:rFonts w:ascii="Palatino Linotype" w:eastAsia="Palatino Linotype" w:hAnsi="Palatino Linotype" w:cs="Palatino Linotype"/>
        </w:rPr>
        <w:lastRenderedPageBreak/>
        <w:t>Oficios enviados en respuesta,  en una correcta versión pública</w:t>
      </w:r>
    </w:p>
    <w:p w14:paraId="25002A07" w14:textId="06B9BC43" w:rsidR="001F64FA" w:rsidRPr="009A2339" w:rsidRDefault="001F64FA" w:rsidP="00FB333A">
      <w:pPr>
        <w:pStyle w:val="Prrafodelista"/>
        <w:numPr>
          <w:ilvl w:val="0"/>
          <w:numId w:val="21"/>
        </w:numPr>
        <w:tabs>
          <w:tab w:val="left" w:pos="567"/>
        </w:tabs>
        <w:spacing w:line="360" w:lineRule="auto"/>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Acuerdo del Comité de Transparencia que sustente las versiones públicas de los oficios remitidos en respuesta.</w:t>
      </w:r>
    </w:p>
    <w:p w14:paraId="6F9A6F49" w14:textId="01916BEE" w:rsidR="005C6FBF" w:rsidRPr="009A2339" w:rsidRDefault="005C6FBF" w:rsidP="005C6FBF">
      <w:pPr>
        <w:tabs>
          <w:tab w:val="left" w:pos="567"/>
        </w:tabs>
        <w:spacing w:line="360" w:lineRule="auto"/>
        <w:jc w:val="both"/>
        <w:rPr>
          <w:rFonts w:ascii="Palatino Linotype" w:eastAsia="Calibri" w:hAnsi="Palatino Linotype" w:cs="Calibri"/>
          <w:color w:val="000000"/>
          <w:lang w:val="es-ES_tradnl" w:eastAsia="es-ES"/>
        </w:rPr>
      </w:pPr>
    </w:p>
    <w:p w14:paraId="42E63837" w14:textId="5C41510A" w:rsidR="005C6FBF" w:rsidRPr="009A2339" w:rsidRDefault="005C6FBF" w:rsidP="005C6FBF">
      <w:pPr>
        <w:tabs>
          <w:tab w:val="left" w:pos="567"/>
        </w:tabs>
        <w:spacing w:line="360" w:lineRule="auto"/>
        <w:jc w:val="both"/>
        <w:rPr>
          <w:rFonts w:ascii="Palatino Linotype" w:eastAsia="Calibri" w:hAnsi="Palatino Linotype" w:cs="Calibri"/>
          <w:color w:val="000000"/>
          <w:lang w:val="es-ES_tradnl" w:eastAsia="es-ES"/>
        </w:rPr>
      </w:pPr>
      <w:r w:rsidRPr="009A2339">
        <w:rPr>
          <w:rFonts w:ascii="Palatino Linotype" w:eastAsia="Calibri" w:hAnsi="Palatino Linotype" w:cs="Calibri"/>
          <w:color w:val="000000"/>
          <w:lang w:val="es-ES_tradnl" w:eastAsia="es-ES"/>
        </w:rPr>
        <w:t xml:space="preserve">De los Recursos de Revisión </w:t>
      </w:r>
      <w:r w:rsidR="00FB333A" w:rsidRPr="009A2339">
        <w:rPr>
          <w:rFonts w:ascii="Palatino Linotype" w:eastAsia="Palatino Linotype" w:hAnsi="Palatino Linotype" w:cs="Palatino Linotype"/>
          <w:b/>
        </w:rPr>
        <w:t>06287/INFOEM/IP/RR/20240, 06578/INFOEM/IP/RR/20240, 06579/INFOEM/IP/RR/20240, 06741/INFOEM/IP/RR/20240y 06743/INFOEM/IP/RR/2024</w:t>
      </w:r>
    </w:p>
    <w:p w14:paraId="3531CCDB" w14:textId="77777777" w:rsidR="005C6FBF" w:rsidRPr="009A2339" w:rsidRDefault="005C6FBF" w:rsidP="001F64FA">
      <w:pPr>
        <w:tabs>
          <w:tab w:val="left" w:pos="567"/>
        </w:tabs>
        <w:spacing w:line="360" w:lineRule="auto"/>
        <w:contextualSpacing/>
        <w:jc w:val="both"/>
        <w:rPr>
          <w:rFonts w:ascii="Palatino Linotype" w:eastAsia="Calibri" w:hAnsi="Palatino Linotype" w:cs="Calibri"/>
          <w:color w:val="000000"/>
          <w:lang w:val="es-ES_tradnl" w:eastAsia="es-ES"/>
        </w:rPr>
      </w:pPr>
    </w:p>
    <w:p w14:paraId="2B9E94E4" w14:textId="2CC1397F" w:rsidR="00CC0C89" w:rsidRPr="009A2339" w:rsidRDefault="00FB333A" w:rsidP="00CC0C89">
      <w:pPr>
        <w:pStyle w:val="Prrafodelista"/>
        <w:spacing w:after="120" w:line="360" w:lineRule="auto"/>
        <w:ind w:right="49"/>
        <w:jc w:val="both"/>
        <w:rPr>
          <w:rFonts w:ascii="Palatino Linotype" w:eastAsia="Palatino Linotype" w:hAnsi="Palatino Linotype" w:cs="Palatino Linotype"/>
          <w:lang w:val="es-ES"/>
        </w:rPr>
      </w:pPr>
      <w:r w:rsidRPr="009A2339">
        <w:rPr>
          <w:rFonts w:ascii="Palatino Linotype" w:eastAsia="Palatino Linotype" w:hAnsi="Palatino Linotype" w:cs="Palatino Linotype"/>
          <w:lang w:val="es-ES"/>
        </w:rPr>
        <w:t xml:space="preserve">1.- </w:t>
      </w:r>
      <w:r w:rsidR="00AB4899" w:rsidRPr="009A2339">
        <w:rPr>
          <w:rFonts w:ascii="Palatino Linotype" w:eastAsia="Palatino Linotype" w:hAnsi="Palatino Linotype" w:cs="Palatino Linotype"/>
          <w:lang w:val="es-ES"/>
        </w:rPr>
        <w:t>O</w:t>
      </w:r>
      <w:r w:rsidR="00CC0C89" w:rsidRPr="009A2339">
        <w:rPr>
          <w:rFonts w:ascii="Palatino Linotype" w:eastAsia="Palatino Linotype" w:hAnsi="Palatino Linotype" w:cs="Palatino Linotype"/>
          <w:lang w:val="es-ES"/>
        </w:rPr>
        <w:t>ficios</w:t>
      </w:r>
      <w:r w:rsidR="005C6FBF" w:rsidRPr="009A2339">
        <w:rPr>
          <w:rFonts w:ascii="Palatino Linotype" w:eastAsia="Palatino Linotype" w:hAnsi="Palatino Linotype" w:cs="Palatino Linotype"/>
          <w:lang w:val="es-ES"/>
        </w:rPr>
        <w:t xml:space="preserve"> </w:t>
      </w:r>
      <w:r w:rsidR="007A16C6" w:rsidRPr="009A2339">
        <w:rPr>
          <w:rFonts w:ascii="Palatino Linotype" w:eastAsia="Palatino Linotype" w:hAnsi="Palatino Linotype" w:cs="Palatino Linotype"/>
          <w:lang w:val="es-ES"/>
        </w:rPr>
        <w:t>firmados por el Subsecretario de Movilidad</w:t>
      </w:r>
      <w:r w:rsidR="00CC0C89" w:rsidRPr="009A2339">
        <w:rPr>
          <w:rFonts w:ascii="Palatino Linotype" w:eastAsia="Palatino Linotype" w:hAnsi="Palatino Linotype" w:cs="Palatino Linotype"/>
          <w:lang w:val="es-ES"/>
        </w:rPr>
        <w:t xml:space="preserve"> referidos en respuesta</w:t>
      </w:r>
    </w:p>
    <w:p w14:paraId="59E35F41" w14:textId="77777777" w:rsidR="00CC0C89" w:rsidRPr="009A2339" w:rsidRDefault="00CC0C89" w:rsidP="00CC0C89">
      <w:pPr>
        <w:spacing w:after="120" w:line="360" w:lineRule="auto"/>
        <w:ind w:right="49"/>
        <w:jc w:val="both"/>
        <w:rPr>
          <w:rFonts w:ascii="Palatino Linotype" w:eastAsia="Palatino Linotype" w:hAnsi="Palatino Linotype" w:cs="Palatino Linotype"/>
          <w:lang w:val="es-ES"/>
        </w:rPr>
      </w:pPr>
    </w:p>
    <w:p w14:paraId="256EE16B" w14:textId="0F6D0722" w:rsidR="005C6FBF" w:rsidRPr="009A2339" w:rsidRDefault="00FB333A" w:rsidP="00FB333A">
      <w:pPr>
        <w:pStyle w:val="Prrafodelista"/>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lang w:val="es-ES"/>
        </w:rPr>
        <w:t xml:space="preserve">2.- </w:t>
      </w:r>
      <w:r w:rsidR="005C6FBF" w:rsidRPr="009A2339">
        <w:rPr>
          <w:rFonts w:ascii="Palatino Linotype" w:eastAsia="Palatino Linotype" w:hAnsi="Palatino Linotype" w:cs="Palatino Linotype"/>
          <w:lang w:val="es-ES"/>
        </w:rPr>
        <w:t>Oficios faltantes firmados por</w:t>
      </w:r>
      <w:r w:rsidR="005C6FBF" w:rsidRPr="009A2339">
        <w:rPr>
          <w:rFonts w:ascii="Palatino Linotype" w:eastAsia="Palatino Linotype" w:hAnsi="Palatino Linotype" w:cs="Palatino Linotype"/>
        </w:rPr>
        <w:t xml:space="preserve"> los coordinadores de la Secretaria de Movilidad, que no fueron enviados en respuesta</w:t>
      </w:r>
    </w:p>
    <w:p w14:paraId="29CA8CAE" w14:textId="77777777" w:rsidR="005C6FBF" w:rsidRPr="009A2339" w:rsidRDefault="005C6FBF" w:rsidP="005C6FBF">
      <w:pPr>
        <w:spacing w:line="360" w:lineRule="auto"/>
        <w:ind w:left="851" w:right="142"/>
        <w:jc w:val="both"/>
        <w:rPr>
          <w:rFonts w:ascii="Palatino Linotype" w:eastAsia="Palatino Linotype" w:hAnsi="Palatino Linotype" w:cs="Palatino Linotype"/>
        </w:rPr>
      </w:pPr>
    </w:p>
    <w:p w14:paraId="0AC2408C" w14:textId="6088B241" w:rsidR="005C6FBF" w:rsidRPr="009A2339" w:rsidRDefault="00FB333A" w:rsidP="00FB333A">
      <w:pPr>
        <w:pStyle w:val="Prrafodelista"/>
        <w:spacing w:line="360" w:lineRule="auto"/>
        <w:ind w:right="142"/>
        <w:jc w:val="both"/>
        <w:rPr>
          <w:rFonts w:ascii="Palatino Linotype" w:eastAsia="Palatino Linotype" w:hAnsi="Palatino Linotype" w:cs="Palatino Linotype"/>
        </w:rPr>
      </w:pPr>
      <w:r w:rsidRPr="009A2339">
        <w:rPr>
          <w:rFonts w:ascii="Palatino Linotype" w:eastAsia="Palatino Linotype" w:hAnsi="Palatino Linotype" w:cs="Palatino Linotype"/>
        </w:rPr>
        <w:t xml:space="preserve">3.- </w:t>
      </w:r>
      <w:r w:rsidR="005C6FBF" w:rsidRPr="009A2339">
        <w:rPr>
          <w:rFonts w:ascii="Palatino Linotype" w:eastAsia="Palatino Linotype" w:hAnsi="Palatino Linotype" w:cs="Palatino Linotype"/>
        </w:rPr>
        <w:t>Oficios faltantes firmados</w:t>
      </w:r>
      <w:r w:rsidR="005C6FBF" w:rsidRPr="009A2339">
        <w:rPr>
          <w:rFonts w:ascii="Palatino Linotype" w:eastAsia="Palatino Linotype" w:hAnsi="Palatino Linotype" w:cs="Palatino Linotype"/>
          <w:color w:val="000000"/>
        </w:rPr>
        <w:t xml:space="preserve"> por el Director General de Movilidad Zona I, que no fueron enviados en respuesta.</w:t>
      </w:r>
    </w:p>
    <w:p w14:paraId="5932F6A7" w14:textId="77777777" w:rsidR="005C6FBF" w:rsidRPr="009A2339" w:rsidRDefault="005C6FBF" w:rsidP="005C6FBF">
      <w:pPr>
        <w:tabs>
          <w:tab w:val="left" w:pos="3828"/>
        </w:tabs>
        <w:spacing w:line="360" w:lineRule="auto"/>
        <w:ind w:left="851" w:right="142"/>
        <w:jc w:val="both"/>
        <w:rPr>
          <w:rFonts w:ascii="Palatino Linotype" w:eastAsia="Palatino Linotype" w:hAnsi="Palatino Linotype" w:cs="Palatino Linotype"/>
          <w:color w:val="000000"/>
        </w:rPr>
      </w:pPr>
    </w:p>
    <w:p w14:paraId="49791643" w14:textId="7FA48BBF" w:rsidR="005C6FBF" w:rsidRPr="009A2339" w:rsidRDefault="00FB333A" w:rsidP="00FB333A">
      <w:pPr>
        <w:pStyle w:val="Prrafodelista"/>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 xml:space="preserve">4.- </w:t>
      </w:r>
      <w:r w:rsidR="005C6FBF" w:rsidRPr="009A2339">
        <w:rPr>
          <w:rFonts w:ascii="Palatino Linotype" w:eastAsia="Palatino Linotype" w:hAnsi="Palatino Linotype" w:cs="Palatino Linotype"/>
          <w:color w:val="000000"/>
        </w:rPr>
        <w:t>Oficios faltantes firmados por el Director General de Movilidad Zona III, que no fueron enviados en respuesta</w:t>
      </w:r>
    </w:p>
    <w:p w14:paraId="4557D9C9" w14:textId="77777777" w:rsidR="005C6FBF" w:rsidRPr="009A2339" w:rsidRDefault="005C6FBF" w:rsidP="005C6FBF">
      <w:pPr>
        <w:tabs>
          <w:tab w:val="left" w:pos="3828"/>
        </w:tabs>
        <w:spacing w:line="360" w:lineRule="auto"/>
        <w:ind w:left="851" w:right="142"/>
        <w:jc w:val="both"/>
        <w:rPr>
          <w:rFonts w:ascii="Palatino Linotype" w:eastAsia="Palatino Linotype" w:hAnsi="Palatino Linotype" w:cs="Palatino Linotype"/>
          <w:color w:val="000000"/>
        </w:rPr>
      </w:pPr>
    </w:p>
    <w:p w14:paraId="1154C53D" w14:textId="185A291A" w:rsidR="005C6FBF" w:rsidRPr="009A2339" w:rsidRDefault="00FB333A" w:rsidP="00FB333A">
      <w:pPr>
        <w:pStyle w:val="Prrafodelista"/>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 xml:space="preserve">5.- </w:t>
      </w:r>
      <w:r w:rsidR="005C6FBF" w:rsidRPr="009A2339">
        <w:rPr>
          <w:rFonts w:ascii="Palatino Linotype" w:eastAsia="Palatino Linotype" w:hAnsi="Palatino Linotype" w:cs="Palatino Linotype"/>
          <w:color w:val="000000"/>
        </w:rPr>
        <w:t>Oficios faltantes firmados por el Director General de Movilidad Zona II, que no fueron enviados en respuesta</w:t>
      </w:r>
      <w:r w:rsidRPr="009A2339">
        <w:rPr>
          <w:rFonts w:ascii="Palatino Linotype" w:eastAsia="Palatino Linotype" w:hAnsi="Palatino Linotype" w:cs="Palatino Linotype"/>
          <w:color w:val="000000"/>
        </w:rPr>
        <w:t>.</w:t>
      </w:r>
    </w:p>
    <w:p w14:paraId="4BCD2BE0" w14:textId="77777777" w:rsidR="00D138EF" w:rsidRPr="009A2339" w:rsidRDefault="00D138EF" w:rsidP="00FB333A">
      <w:pPr>
        <w:pStyle w:val="Prrafodelista"/>
        <w:tabs>
          <w:tab w:val="left" w:pos="3828"/>
        </w:tabs>
        <w:spacing w:line="360" w:lineRule="auto"/>
        <w:ind w:right="142"/>
        <w:jc w:val="both"/>
        <w:rPr>
          <w:rFonts w:ascii="Palatino Linotype" w:eastAsia="Palatino Linotype" w:hAnsi="Palatino Linotype" w:cs="Palatino Linotype"/>
          <w:color w:val="000000"/>
        </w:rPr>
      </w:pPr>
    </w:p>
    <w:p w14:paraId="191902F3" w14:textId="75AC90E0" w:rsidR="00D138EF" w:rsidRPr="009A2339" w:rsidRDefault="00D138EF" w:rsidP="00FB333A">
      <w:pPr>
        <w:pStyle w:val="Prrafodelista"/>
        <w:tabs>
          <w:tab w:val="left" w:pos="3828"/>
        </w:tabs>
        <w:spacing w:line="360" w:lineRule="auto"/>
        <w:ind w:right="142"/>
        <w:jc w:val="both"/>
        <w:rPr>
          <w:rFonts w:ascii="Palatino Linotype" w:eastAsia="Palatino Linotype" w:hAnsi="Palatino Linotype" w:cs="Palatino Linotype"/>
          <w:b/>
          <w:color w:val="000000"/>
        </w:rPr>
      </w:pPr>
      <w:r w:rsidRPr="009A2339">
        <w:rPr>
          <w:rFonts w:ascii="Palatino Linotype" w:eastAsia="Palatino Linotype" w:hAnsi="Palatino Linotype" w:cs="Palatino Linotype"/>
          <w:color w:val="000000"/>
        </w:rPr>
        <w:t xml:space="preserve">Del Recurso de Revisión </w:t>
      </w:r>
      <w:r w:rsidRPr="009A2339">
        <w:rPr>
          <w:rFonts w:ascii="Palatino Linotype" w:eastAsia="Palatino Linotype" w:hAnsi="Palatino Linotype" w:cs="Palatino Linotype"/>
          <w:b/>
          <w:color w:val="000000"/>
        </w:rPr>
        <w:t>07199/INFOEM/IP/RR/2024.</w:t>
      </w:r>
    </w:p>
    <w:p w14:paraId="783EC686" w14:textId="77777777" w:rsidR="00D138EF" w:rsidRPr="009A2339" w:rsidRDefault="00D138EF" w:rsidP="00FB333A">
      <w:pPr>
        <w:pStyle w:val="Prrafodelista"/>
        <w:tabs>
          <w:tab w:val="left" w:pos="3828"/>
        </w:tabs>
        <w:spacing w:line="360" w:lineRule="auto"/>
        <w:ind w:right="142"/>
        <w:jc w:val="both"/>
        <w:rPr>
          <w:rFonts w:ascii="Palatino Linotype" w:eastAsia="Palatino Linotype" w:hAnsi="Palatino Linotype" w:cs="Palatino Linotype"/>
          <w:b/>
          <w:color w:val="000000"/>
        </w:rPr>
      </w:pPr>
    </w:p>
    <w:p w14:paraId="1B530B47" w14:textId="5A2A6F23" w:rsidR="00D138EF" w:rsidRPr="009A2339" w:rsidRDefault="0013503F" w:rsidP="00FB333A">
      <w:pPr>
        <w:pStyle w:val="Prrafodelista"/>
        <w:tabs>
          <w:tab w:val="left" w:pos="3828"/>
        </w:tabs>
        <w:spacing w:line="360" w:lineRule="auto"/>
        <w:ind w:right="142"/>
        <w:jc w:val="both"/>
        <w:rPr>
          <w:rFonts w:ascii="Palatino Linotype" w:eastAsia="Palatino Linotype" w:hAnsi="Palatino Linotype" w:cs="Palatino Linotype"/>
          <w:color w:val="000000"/>
        </w:rPr>
      </w:pPr>
      <w:r w:rsidRPr="009A2339">
        <w:rPr>
          <w:rFonts w:ascii="Palatino Linotype" w:eastAsia="Palatino Linotype" w:hAnsi="Palatino Linotype" w:cs="Palatino Linotype"/>
          <w:color w:val="000000"/>
        </w:rPr>
        <w:t>6</w:t>
      </w:r>
      <w:r w:rsidR="00D138EF" w:rsidRPr="009A2339">
        <w:rPr>
          <w:rFonts w:ascii="Palatino Linotype" w:eastAsia="Palatino Linotype" w:hAnsi="Palatino Linotype" w:cs="Palatino Linotype"/>
          <w:color w:val="000000"/>
        </w:rPr>
        <w:t>.- Oficios firmados y anexos  por el Subsecretario de Movilidad, del primero de enero al treinta de septiembre de dos mil veinticuatro.</w:t>
      </w:r>
    </w:p>
    <w:p w14:paraId="55E78650" w14:textId="2E1889EC" w:rsidR="00FB333A" w:rsidRPr="009A2339" w:rsidRDefault="00FB333A" w:rsidP="004D2A97">
      <w:pPr>
        <w:pStyle w:val="Prrafodelista"/>
        <w:tabs>
          <w:tab w:val="left" w:pos="3828"/>
        </w:tabs>
        <w:spacing w:line="360" w:lineRule="auto"/>
        <w:ind w:left="142" w:right="142"/>
        <w:jc w:val="both"/>
        <w:rPr>
          <w:rFonts w:ascii="Palatino Linotype" w:eastAsia="Palatino Linotype" w:hAnsi="Palatino Linotype" w:cs="Palatino Linotype"/>
          <w:color w:val="000000"/>
        </w:rPr>
      </w:pPr>
    </w:p>
    <w:p w14:paraId="28FA27EC" w14:textId="77777777" w:rsidR="00FB333A" w:rsidRPr="009A2339" w:rsidRDefault="00FB333A" w:rsidP="004D2A97">
      <w:pPr>
        <w:spacing w:line="360" w:lineRule="auto"/>
        <w:ind w:left="142"/>
        <w:jc w:val="both"/>
        <w:rPr>
          <w:rFonts w:ascii="Palatino Linotype" w:eastAsia="Palatino Linotype" w:hAnsi="Palatino Linotype" w:cs="Palatino Linotype"/>
        </w:rPr>
      </w:pPr>
      <w:r w:rsidRPr="009A2339">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9A2339">
        <w:rPr>
          <w:rFonts w:ascii="Palatino Linotype" w:eastAsia="Palatino Linotype" w:hAnsi="Palatino Linotype" w:cs="Palatino Linotype"/>
          <w:b/>
        </w:rPr>
        <w:t xml:space="preserve"> RECURRENTE</w:t>
      </w:r>
      <w:r w:rsidRPr="009A2339">
        <w:rPr>
          <w:rFonts w:ascii="Palatino Linotype" w:eastAsia="Palatino Linotype" w:hAnsi="Palatino Linotype" w:cs="Palatino Linotype"/>
        </w:rPr>
        <w:t>.</w:t>
      </w:r>
    </w:p>
    <w:p w14:paraId="598CA895" w14:textId="77777777" w:rsidR="005C6FBF" w:rsidRPr="009A2339" w:rsidRDefault="005C6FBF" w:rsidP="004D2A97">
      <w:pPr>
        <w:spacing w:line="360" w:lineRule="auto"/>
        <w:ind w:left="142"/>
        <w:jc w:val="both"/>
        <w:rPr>
          <w:rFonts w:ascii="Palatino Linotype" w:hAnsi="Palatino Linotype"/>
          <w:iCs/>
          <w:lang w:val="es-ES_tradnl"/>
        </w:rPr>
      </w:pPr>
    </w:p>
    <w:p w14:paraId="042C5225" w14:textId="144EA4AB" w:rsidR="005C6FBF" w:rsidRPr="009A2339" w:rsidRDefault="005C6FBF" w:rsidP="004D2A97">
      <w:pPr>
        <w:pStyle w:val="Prrafodelista"/>
        <w:spacing w:line="360" w:lineRule="auto"/>
        <w:ind w:left="142"/>
        <w:jc w:val="both"/>
        <w:rPr>
          <w:rFonts w:ascii="Palatino Linotype" w:hAnsi="Palatino Linotype"/>
          <w:iCs/>
          <w:lang w:val="es-419"/>
        </w:rPr>
      </w:pPr>
      <w:r w:rsidRPr="009A2339">
        <w:rPr>
          <w:rFonts w:ascii="Palatino Linotype" w:hAnsi="Palatino Linotype"/>
          <w:iCs/>
          <w:lang w:val="es-ES_tradnl"/>
        </w:rPr>
        <w:t xml:space="preserve">Para el caso de que El Sujeto Obligado no cuente con la información que se ordena su entrega en </w:t>
      </w:r>
      <w:r w:rsidR="00D051B3" w:rsidRPr="009A2339">
        <w:rPr>
          <w:rFonts w:ascii="Palatino Linotype" w:hAnsi="Palatino Linotype"/>
          <w:iCs/>
          <w:lang w:val="es-ES_tradnl"/>
        </w:rPr>
        <w:t xml:space="preserve">los puntos </w:t>
      </w:r>
      <w:r w:rsidR="00FB333A" w:rsidRPr="009A2339">
        <w:rPr>
          <w:rFonts w:ascii="Palatino Linotype" w:hAnsi="Palatino Linotype"/>
          <w:iCs/>
          <w:lang w:val="es-ES_tradnl"/>
        </w:rPr>
        <w:t xml:space="preserve"> 2, 3, 4 y 5</w:t>
      </w:r>
      <w:r w:rsidR="00D051B3" w:rsidRPr="009A2339">
        <w:rPr>
          <w:rFonts w:ascii="Palatino Linotype" w:hAnsi="Palatino Linotype"/>
          <w:iCs/>
          <w:lang w:val="es-ES_tradnl"/>
        </w:rPr>
        <w:t xml:space="preserve"> </w:t>
      </w:r>
      <w:r w:rsidRPr="009A2339">
        <w:rPr>
          <w:rFonts w:ascii="Palatino Linotype" w:hAnsi="Palatino Linotype"/>
          <w:iCs/>
          <w:lang w:val="es-ES_tradnl"/>
        </w:rPr>
        <w:t xml:space="preserve"> del presente Resolutivo, </w:t>
      </w:r>
      <w:r w:rsidRPr="009A2339">
        <w:rPr>
          <w:rFonts w:ascii="Palatino Linotype" w:hAnsi="Palatino Linotype"/>
          <w:iCs/>
          <w:lang w:val="es-419"/>
        </w:rPr>
        <w:t xml:space="preserve">porque por alguna razón dejaron de existir deberá emitir el acuerdo de inexistencia en términos del artículo 169 y 170 de la </w:t>
      </w:r>
      <w:r w:rsidRPr="009A2339">
        <w:rPr>
          <w:rFonts w:ascii="Palatino Linotype" w:hAnsi="Palatino Linotype"/>
          <w:iCs/>
          <w:lang w:val="es-ES_tradnl"/>
        </w:rPr>
        <w:t>Ley de Transparencia y Acceso a la Información Pública del Estado de México y Municipios</w:t>
      </w:r>
      <w:r w:rsidRPr="009A2339">
        <w:rPr>
          <w:rFonts w:ascii="Palatino Linotype" w:hAnsi="Palatino Linotype"/>
          <w:iCs/>
          <w:lang w:val="es-419"/>
        </w:rPr>
        <w:t>.</w:t>
      </w:r>
    </w:p>
    <w:p w14:paraId="33580C24" w14:textId="77777777" w:rsidR="005C6FBF" w:rsidRPr="009A2339" w:rsidRDefault="005C6FBF" w:rsidP="004D2A97">
      <w:pPr>
        <w:pStyle w:val="Prrafodelista"/>
        <w:spacing w:line="360" w:lineRule="auto"/>
        <w:ind w:left="142"/>
        <w:jc w:val="both"/>
        <w:rPr>
          <w:rFonts w:ascii="Palatino Linotype" w:hAnsi="Palatino Linotype"/>
          <w:iCs/>
          <w:lang w:val="es-ES_tradnl"/>
        </w:rPr>
      </w:pPr>
    </w:p>
    <w:p w14:paraId="53D68B7B" w14:textId="18A603F9" w:rsidR="005C6FBF" w:rsidRPr="009A2339" w:rsidRDefault="005C6FBF" w:rsidP="004D2A97">
      <w:pPr>
        <w:pStyle w:val="Prrafodelista"/>
        <w:spacing w:line="360" w:lineRule="auto"/>
        <w:ind w:left="142"/>
        <w:jc w:val="both"/>
        <w:rPr>
          <w:rFonts w:ascii="Palatino Linotype" w:hAnsi="Palatino Linotype"/>
          <w:iCs/>
          <w:lang w:val="es-419"/>
        </w:rPr>
      </w:pPr>
      <w:r w:rsidRPr="009A2339">
        <w:rPr>
          <w:rFonts w:ascii="Palatino Linotype" w:hAnsi="Palatino Linotype"/>
          <w:iCs/>
          <w:lang w:val="es-ES_tradnl"/>
        </w:rPr>
        <w:t xml:space="preserve">Para el caso de que El Sujeto Obligado no cuente con la información que se ordena su entrega en </w:t>
      </w:r>
      <w:r w:rsidR="00FB333A" w:rsidRPr="009A2339">
        <w:rPr>
          <w:rFonts w:ascii="Palatino Linotype" w:hAnsi="Palatino Linotype"/>
          <w:iCs/>
          <w:lang w:val="es-ES_tradnl"/>
        </w:rPr>
        <w:t>los puntos</w:t>
      </w:r>
      <w:r w:rsidR="00D051B3" w:rsidRPr="009A2339">
        <w:rPr>
          <w:rFonts w:ascii="Palatino Linotype" w:hAnsi="Palatino Linotype"/>
          <w:iCs/>
          <w:lang w:val="es-ES_tradnl"/>
        </w:rPr>
        <w:t xml:space="preserve">  2, 3, 4,</w:t>
      </w:r>
      <w:r w:rsidR="00FB333A" w:rsidRPr="009A2339">
        <w:rPr>
          <w:rFonts w:ascii="Palatino Linotype" w:hAnsi="Palatino Linotype"/>
          <w:iCs/>
          <w:lang w:val="es-ES_tradnl"/>
        </w:rPr>
        <w:t xml:space="preserve"> 5</w:t>
      </w:r>
      <w:r w:rsidR="00D051B3" w:rsidRPr="009A2339">
        <w:rPr>
          <w:rFonts w:ascii="Palatino Linotype" w:hAnsi="Palatino Linotype"/>
          <w:iCs/>
          <w:lang w:val="es-ES_tradnl"/>
        </w:rPr>
        <w:t xml:space="preserve"> y 6</w:t>
      </w:r>
      <w:r w:rsidRPr="009A2339">
        <w:rPr>
          <w:rFonts w:ascii="Palatino Linotype" w:hAnsi="Palatino Linotype"/>
          <w:iCs/>
          <w:lang w:val="es-ES_tradnl"/>
        </w:rPr>
        <w:t xml:space="preserve"> del presente Resolutivo,</w:t>
      </w:r>
      <w:r w:rsidRPr="009A2339">
        <w:rPr>
          <w:rFonts w:ascii="Palatino Linotype" w:hAnsi="Palatino Linotype"/>
          <w:iCs/>
          <w:lang w:val="es-419"/>
        </w:rPr>
        <w:t xml:space="preserve"> porque no se generó o se cancelaron</w:t>
      </w:r>
      <w:r w:rsidRPr="009A2339">
        <w:rPr>
          <w:rFonts w:ascii="Palatino Linotype" w:hAnsi="Palatino Linotype"/>
          <w:iCs/>
          <w:lang w:val="es-ES_tradnl"/>
        </w:rPr>
        <w:t xml:space="preserve"> bastará con que lo haga del conocimiento de la Recurrente al momento de dar cumplimiento a la presente resolución</w:t>
      </w:r>
      <w:r w:rsidRPr="009A2339">
        <w:rPr>
          <w:rFonts w:ascii="Palatino Linotype" w:hAnsi="Palatino Linotype"/>
          <w:iCs/>
          <w:lang w:val="es-419"/>
        </w:rPr>
        <w:t xml:space="preserve">, en términos del artículo 19 párrafo segundo de la </w:t>
      </w:r>
      <w:r w:rsidRPr="009A2339">
        <w:rPr>
          <w:rFonts w:ascii="Palatino Linotype" w:hAnsi="Palatino Linotype"/>
          <w:iCs/>
          <w:lang w:val="es-ES_tradnl"/>
        </w:rPr>
        <w:t>Ley de Transparencia y Acceso a la Información Pública del Estado de México y Municipios</w:t>
      </w:r>
      <w:r w:rsidRPr="009A2339">
        <w:rPr>
          <w:rFonts w:ascii="Palatino Linotype" w:hAnsi="Palatino Linotype"/>
          <w:iCs/>
          <w:lang w:val="es-419"/>
        </w:rPr>
        <w:t>.</w:t>
      </w:r>
    </w:p>
    <w:p w14:paraId="4150BD73" w14:textId="77777777" w:rsidR="00267298" w:rsidRPr="009A2339" w:rsidRDefault="00267298">
      <w:pPr>
        <w:spacing w:line="360" w:lineRule="auto"/>
        <w:jc w:val="both"/>
        <w:rPr>
          <w:rFonts w:ascii="Palatino Linotype" w:eastAsia="Palatino Linotype" w:hAnsi="Palatino Linotype" w:cs="Palatino Linotype"/>
        </w:rPr>
      </w:pPr>
    </w:p>
    <w:p w14:paraId="5180CB81" w14:textId="14D975D1" w:rsidR="00267298" w:rsidRPr="009A2339" w:rsidRDefault="00BD1640">
      <w:pPr>
        <w:tabs>
          <w:tab w:val="left" w:pos="284"/>
          <w:tab w:val="left" w:pos="8080"/>
        </w:tabs>
        <w:spacing w:line="360" w:lineRule="auto"/>
        <w:ind w:right="49"/>
        <w:jc w:val="both"/>
        <w:rPr>
          <w:rFonts w:ascii="Palatino Linotype" w:eastAsia="Palatino Linotype" w:hAnsi="Palatino Linotype" w:cs="Palatino Linotype"/>
          <w:b/>
        </w:rPr>
      </w:pPr>
      <w:r w:rsidRPr="009A2339">
        <w:rPr>
          <w:rFonts w:ascii="Palatino Linotype" w:eastAsia="Palatino Linotype" w:hAnsi="Palatino Linotype" w:cs="Palatino Linotype"/>
          <w:b/>
        </w:rPr>
        <w:t>CUARTO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b/>
          <w:color w:val="222222"/>
        </w:rPr>
        <w:t>NOTIFÍQUESE</w:t>
      </w:r>
      <w:r w:rsidR="006A72E6" w:rsidRPr="009A2339">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0BEED3" w14:textId="77777777" w:rsidR="00267298" w:rsidRPr="009A2339" w:rsidRDefault="00267298">
      <w:pPr>
        <w:shd w:val="clear" w:color="auto" w:fill="FFFFFF"/>
        <w:tabs>
          <w:tab w:val="left" w:pos="284"/>
        </w:tabs>
        <w:spacing w:line="360" w:lineRule="auto"/>
        <w:jc w:val="both"/>
        <w:rPr>
          <w:rFonts w:ascii="Palatino Linotype" w:eastAsia="Palatino Linotype" w:hAnsi="Palatino Linotype" w:cs="Palatino Linotype"/>
          <w:b/>
        </w:rPr>
      </w:pPr>
    </w:p>
    <w:p w14:paraId="45D6021F" w14:textId="3015B7A8" w:rsidR="00267298" w:rsidRPr="009A2339" w:rsidRDefault="00BD1640">
      <w:pPr>
        <w:spacing w:line="360" w:lineRule="auto"/>
        <w:jc w:val="both"/>
        <w:rPr>
          <w:rFonts w:ascii="Palatino Linotype" w:eastAsia="Palatino Linotype" w:hAnsi="Palatino Linotype" w:cs="Palatino Linotype"/>
        </w:rPr>
      </w:pPr>
      <w:r w:rsidRPr="009A2339">
        <w:rPr>
          <w:rFonts w:ascii="Palatino Linotype" w:eastAsia="Palatino Linotype" w:hAnsi="Palatino Linotype" w:cs="Palatino Linotype"/>
          <w:b/>
        </w:rPr>
        <w:t>QUINTO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6A72E6" w:rsidRPr="009A2339">
        <w:rPr>
          <w:rFonts w:ascii="Palatino Linotype" w:eastAsia="Palatino Linotype" w:hAnsi="Palatino Linotype" w:cs="Palatino Linotype"/>
          <w:b/>
        </w:rPr>
        <w:t>SUJETO OBLIGADO</w:t>
      </w:r>
      <w:r w:rsidR="006A72E6" w:rsidRPr="009A2339">
        <w:rPr>
          <w:rFonts w:ascii="Palatino Linotype" w:eastAsia="Palatino Linotype" w:hAnsi="Palatino Linotype" w:cs="Palatino Linotype"/>
        </w:rPr>
        <w:t xml:space="preserve"> de manera fundada y motivada, podrá solicitar una ampliación de plazo para el cumplimiento de la presente resolución.</w:t>
      </w:r>
    </w:p>
    <w:p w14:paraId="3E1C4790" w14:textId="77777777" w:rsidR="00267298" w:rsidRPr="009A2339" w:rsidRDefault="00267298">
      <w:pPr>
        <w:spacing w:line="360" w:lineRule="auto"/>
        <w:jc w:val="both"/>
        <w:rPr>
          <w:rFonts w:ascii="Palatino Linotype" w:eastAsia="Palatino Linotype" w:hAnsi="Palatino Linotype" w:cs="Palatino Linotype"/>
        </w:rPr>
      </w:pPr>
    </w:p>
    <w:p w14:paraId="5DF23328" w14:textId="6DEAC0A5" w:rsidR="00267298" w:rsidRPr="009A2339" w:rsidRDefault="00BD1640">
      <w:pPr>
        <w:tabs>
          <w:tab w:val="left" w:pos="8080"/>
        </w:tabs>
        <w:spacing w:line="360" w:lineRule="auto"/>
        <w:ind w:right="49"/>
        <w:jc w:val="both"/>
        <w:rPr>
          <w:rFonts w:ascii="Palatino Linotype" w:eastAsia="Palatino Linotype" w:hAnsi="Palatino Linotype" w:cs="Palatino Linotype"/>
        </w:rPr>
      </w:pPr>
      <w:bookmarkStart w:id="12" w:name="_heading=h.lnxbz9" w:colFirst="0" w:colLast="0"/>
      <w:bookmarkEnd w:id="12"/>
      <w:r w:rsidRPr="009A2339">
        <w:rPr>
          <w:rFonts w:ascii="Palatino Linotype" w:eastAsia="Palatino Linotype" w:hAnsi="Palatino Linotype" w:cs="Palatino Linotype"/>
          <w:b/>
        </w:rPr>
        <w:t>SEXTO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Notifíquese al</w:t>
      </w:r>
      <w:r w:rsidR="006A72E6" w:rsidRPr="009A2339">
        <w:rPr>
          <w:rFonts w:ascii="Palatino Linotype" w:eastAsia="Palatino Linotype" w:hAnsi="Palatino Linotype" w:cs="Palatino Linotype"/>
          <w:b/>
        </w:rPr>
        <w:t xml:space="preserve"> RECURRENTE</w:t>
      </w:r>
      <w:r w:rsidR="006A72E6" w:rsidRPr="009A2339">
        <w:rPr>
          <w:rFonts w:ascii="Palatino Linotype" w:eastAsia="Palatino Linotype" w:hAnsi="Palatino Linotype" w:cs="Palatino Linotype"/>
        </w:rPr>
        <w:t xml:space="preserve"> la presente resolución, vía Sistema de Acceso a la Información Mexiquense (SAIMEX).</w:t>
      </w:r>
    </w:p>
    <w:p w14:paraId="2FA16930" w14:textId="77777777" w:rsidR="00267298" w:rsidRPr="009A2339" w:rsidRDefault="00267298">
      <w:pPr>
        <w:tabs>
          <w:tab w:val="left" w:pos="8080"/>
        </w:tabs>
        <w:spacing w:line="360" w:lineRule="auto"/>
        <w:ind w:right="49"/>
        <w:jc w:val="both"/>
        <w:rPr>
          <w:rFonts w:ascii="Palatino Linotype" w:eastAsia="Palatino Linotype" w:hAnsi="Palatino Linotype" w:cs="Palatino Linotype"/>
        </w:rPr>
      </w:pPr>
    </w:p>
    <w:p w14:paraId="5E4D203E" w14:textId="4B772DC0" w:rsidR="00267298" w:rsidRPr="009A2339" w:rsidRDefault="00BD1640">
      <w:pPr>
        <w:shd w:val="clear" w:color="auto" w:fill="FFFFFF"/>
        <w:spacing w:line="360" w:lineRule="auto"/>
        <w:jc w:val="both"/>
        <w:rPr>
          <w:rFonts w:ascii="Palatino Linotype" w:eastAsia="Palatino Linotype" w:hAnsi="Palatino Linotype" w:cs="Palatino Linotype"/>
        </w:rPr>
      </w:pPr>
      <w:r w:rsidRPr="009A2339">
        <w:rPr>
          <w:rFonts w:ascii="Palatino Linotype" w:eastAsia="Palatino Linotype" w:hAnsi="Palatino Linotype" w:cs="Palatino Linotype"/>
          <w:b/>
        </w:rPr>
        <w:t>SÉPTIMO</w:t>
      </w:r>
      <w:r w:rsidR="006A72E6" w:rsidRPr="009A2339">
        <w:rPr>
          <w:rFonts w:ascii="Palatino Linotype" w:eastAsia="Palatino Linotype" w:hAnsi="Palatino Linotype" w:cs="Palatino Linotype"/>
          <w:b/>
        </w:rPr>
        <w:t xml:space="preserve">. </w:t>
      </w:r>
      <w:r w:rsidR="006A72E6" w:rsidRPr="009A2339">
        <w:rPr>
          <w:rFonts w:ascii="Palatino Linotype" w:eastAsia="Palatino Linotype" w:hAnsi="Palatino Linotype" w:cs="Palatino Linotype"/>
        </w:rPr>
        <w:t xml:space="preserve">Se hace del conocimiento del </w:t>
      </w:r>
      <w:r w:rsidR="006A72E6" w:rsidRPr="009A2339">
        <w:rPr>
          <w:rFonts w:ascii="Palatino Linotype" w:eastAsia="Palatino Linotype" w:hAnsi="Palatino Linotype" w:cs="Palatino Linotype"/>
          <w:b/>
        </w:rPr>
        <w:t xml:space="preserve">RECURRENTE </w:t>
      </w:r>
      <w:r w:rsidR="006A72E6" w:rsidRPr="009A2339">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w:t>
      </w:r>
      <w:r w:rsidR="006A72E6" w:rsidRPr="009A2339">
        <w:rPr>
          <w:rFonts w:ascii="Palatino Linotype" w:eastAsia="Palatino Linotype" w:hAnsi="Palatino Linotype" w:cs="Palatino Linotype"/>
        </w:rPr>
        <w:lastRenderedPageBreak/>
        <w:t>le cause algún perjuicio podrá impugnarla vía juicio de amparo en los términos de las leyes aplicables.</w:t>
      </w:r>
    </w:p>
    <w:p w14:paraId="17CE727D" w14:textId="77777777" w:rsidR="004D2A97" w:rsidRPr="009A2339" w:rsidRDefault="004D2A97">
      <w:pPr>
        <w:shd w:val="clear" w:color="auto" w:fill="FFFFFF"/>
        <w:spacing w:line="360" w:lineRule="auto"/>
        <w:jc w:val="both"/>
        <w:rPr>
          <w:rFonts w:ascii="Palatino Linotype" w:eastAsia="Palatino Linotype" w:hAnsi="Palatino Linotype" w:cs="Palatino Linotype"/>
        </w:rPr>
      </w:pPr>
    </w:p>
    <w:p w14:paraId="1B5B4763" w14:textId="77777777" w:rsidR="004D2A97" w:rsidRPr="003C7186" w:rsidRDefault="004D2A97" w:rsidP="004D2A97">
      <w:pPr>
        <w:spacing w:line="360" w:lineRule="auto"/>
        <w:ind w:left="-142" w:right="-234" w:firstLine="1"/>
        <w:jc w:val="both"/>
        <w:rPr>
          <w:rFonts w:ascii="Palatino Linotype" w:hAnsi="Palatino Linotype"/>
        </w:rPr>
      </w:pPr>
      <w:r w:rsidRPr="009A233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3" w:name="_GoBack"/>
      <w:bookmarkEnd w:id="13"/>
      <w:r w:rsidRPr="003C7186">
        <w:rPr>
          <w:rFonts w:ascii="Palatino Linotype" w:hAnsi="Palatino Linotype"/>
        </w:rPr>
        <w:t xml:space="preserve"> </w:t>
      </w:r>
    </w:p>
    <w:p w14:paraId="2B907EB0" w14:textId="77777777" w:rsidR="00267298" w:rsidRDefault="00267298">
      <w:pPr>
        <w:spacing w:line="360" w:lineRule="auto"/>
        <w:ind w:right="-876"/>
        <w:jc w:val="both"/>
        <w:rPr>
          <w:rFonts w:ascii="Palatino Linotype" w:eastAsia="Palatino Linotype" w:hAnsi="Palatino Linotype" w:cs="Palatino Linotype"/>
        </w:rPr>
      </w:pPr>
    </w:p>
    <w:p w14:paraId="6158F057" w14:textId="77777777" w:rsidR="00267298" w:rsidRDefault="00267298">
      <w:pPr>
        <w:spacing w:line="360" w:lineRule="auto"/>
        <w:ind w:right="-876"/>
        <w:jc w:val="both"/>
        <w:rPr>
          <w:rFonts w:ascii="Palatino Linotype" w:eastAsia="Palatino Linotype" w:hAnsi="Palatino Linotype" w:cs="Palatino Linotype"/>
        </w:rPr>
      </w:pPr>
    </w:p>
    <w:p w14:paraId="2C09219C" w14:textId="77777777" w:rsidR="00267298" w:rsidRDefault="00267298">
      <w:pPr>
        <w:spacing w:line="360" w:lineRule="auto"/>
        <w:ind w:right="-876"/>
        <w:jc w:val="both"/>
        <w:rPr>
          <w:rFonts w:ascii="Palatino Linotype" w:eastAsia="Palatino Linotype" w:hAnsi="Palatino Linotype" w:cs="Palatino Linotype"/>
        </w:rPr>
      </w:pPr>
    </w:p>
    <w:p w14:paraId="755B15A4" w14:textId="77777777" w:rsidR="00267298" w:rsidRDefault="00267298">
      <w:pPr>
        <w:spacing w:line="360" w:lineRule="auto"/>
        <w:ind w:right="-876"/>
        <w:jc w:val="both"/>
        <w:rPr>
          <w:rFonts w:ascii="Palatino Linotype" w:eastAsia="Palatino Linotype" w:hAnsi="Palatino Linotype" w:cs="Palatino Linotype"/>
        </w:rPr>
      </w:pPr>
    </w:p>
    <w:p w14:paraId="425A28B8" w14:textId="77777777" w:rsidR="00267298" w:rsidRDefault="00267298">
      <w:pPr>
        <w:spacing w:line="360" w:lineRule="auto"/>
        <w:ind w:right="-876"/>
        <w:jc w:val="both"/>
        <w:rPr>
          <w:rFonts w:ascii="Palatino Linotype" w:eastAsia="Palatino Linotype" w:hAnsi="Palatino Linotype" w:cs="Palatino Linotype"/>
        </w:rPr>
      </w:pPr>
    </w:p>
    <w:p w14:paraId="17D8E34D" w14:textId="77777777" w:rsidR="00267298" w:rsidRDefault="00267298">
      <w:pPr>
        <w:spacing w:line="360" w:lineRule="auto"/>
        <w:ind w:right="-876"/>
        <w:jc w:val="both"/>
        <w:rPr>
          <w:rFonts w:ascii="Palatino Linotype" w:eastAsia="Palatino Linotype" w:hAnsi="Palatino Linotype" w:cs="Palatino Linotype"/>
        </w:rPr>
      </w:pPr>
    </w:p>
    <w:p w14:paraId="7694CD3F" w14:textId="77777777" w:rsidR="00267298" w:rsidRDefault="00267298">
      <w:pPr>
        <w:spacing w:line="360" w:lineRule="auto"/>
        <w:ind w:right="-876"/>
        <w:jc w:val="both"/>
        <w:rPr>
          <w:rFonts w:ascii="Palatino Linotype" w:eastAsia="Palatino Linotype" w:hAnsi="Palatino Linotype" w:cs="Palatino Linotype"/>
        </w:rPr>
      </w:pPr>
    </w:p>
    <w:p w14:paraId="4592E6A4" w14:textId="77777777" w:rsidR="00267298" w:rsidRDefault="00267298">
      <w:pPr>
        <w:spacing w:line="360" w:lineRule="auto"/>
        <w:ind w:right="-876"/>
        <w:jc w:val="both"/>
        <w:rPr>
          <w:rFonts w:ascii="Palatino Linotype" w:eastAsia="Palatino Linotype" w:hAnsi="Palatino Linotype" w:cs="Palatino Linotype"/>
        </w:rPr>
      </w:pPr>
    </w:p>
    <w:p w14:paraId="2FA70C0D" w14:textId="77777777" w:rsidR="00267298" w:rsidRDefault="00267298">
      <w:pPr>
        <w:spacing w:line="360" w:lineRule="auto"/>
        <w:ind w:right="-876"/>
        <w:jc w:val="both"/>
        <w:rPr>
          <w:rFonts w:ascii="Palatino Linotype" w:eastAsia="Palatino Linotype" w:hAnsi="Palatino Linotype" w:cs="Palatino Linotype"/>
        </w:rPr>
      </w:pPr>
    </w:p>
    <w:p w14:paraId="36862CD5" w14:textId="77777777" w:rsidR="00267298" w:rsidRDefault="00267298">
      <w:pPr>
        <w:spacing w:line="360" w:lineRule="auto"/>
        <w:ind w:right="-876"/>
        <w:jc w:val="both"/>
        <w:rPr>
          <w:rFonts w:ascii="Palatino Linotype" w:eastAsia="Palatino Linotype" w:hAnsi="Palatino Linotype" w:cs="Palatino Linotype"/>
        </w:rPr>
      </w:pPr>
    </w:p>
    <w:p w14:paraId="5472C69D" w14:textId="77777777" w:rsidR="00267298" w:rsidRDefault="00267298">
      <w:pPr>
        <w:spacing w:line="360" w:lineRule="auto"/>
        <w:ind w:right="-876"/>
        <w:jc w:val="both"/>
        <w:rPr>
          <w:rFonts w:ascii="Palatino Linotype" w:eastAsia="Palatino Linotype" w:hAnsi="Palatino Linotype" w:cs="Palatino Linotype"/>
        </w:rPr>
      </w:pPr>
    </w:p>
    <w:p w14:paraId="523A49B4" w14:textId="77777777" w:rsidR="00267298" w:rsidRDefault="00267298">
      <w:pPr>
        <w:spacing w:line="360" w:lineRule="auto"/>
        <w:ind w:right="-876"/>
        <w:jc w:val="both"/>
        <w:rPr>
          <w:rFonts w:ascii="Palatino Linotype" w:eastAsia="Palatino Linotype" w:hAnsi="Palatino Linotype" w:cs="Palatino Linotype"/>
        </w:rPr>
      </w:pPr>
    </w:p>
    <w:p w14:paraId="212A61F9" w14:textId="77777777" w:rsidR="00267298" w:rsidRDefault="00267298">
      <w:pPr>
        <w:spacing w:line="360" w:lineRule="auto"/>
        <w:ind w:right="-876"/>
        <w:jc w:val="both"/>
        <w:rPr>
          <w:rFonts w:ascii="Palatino Linotype" w:eastAsia="Palatino Linotype" w:hAnsi="Palatino Linotype" w:cs="Palatino Linotype"/>
        </w:rPr>
      </w:pPr>
    </w:p>
    <w:p w14:paraId="71FD504A" w14:textId="77777777" w:rsidR="00267298" w:rsidRDefault="00267298">
      <w:pPr>
        <w:spacing w:line="360" w:lineRule="auto"/>
        <w:ind w:right="-876"/>
        <w:jc w:val="both"/>
        <w:rPr>
          <w:rFonts w:ascii="Palatino Linotype" w:eastAsia="Palatino Linotype" w:hAnsi="Palatino Linotype" w:cs="Palatino Linotype"/>
        </w:rPr>
      </w:pPr>
    </w:p>
    <w:p w14:paraId="1DFE27FD" w14:textId="77777777" w:rsidR="00267298" w:rsidRDefault="00267298">
      <w:pPr>
        <w:spacing w:line="360" w:lineRule="auto"/>
        <w:ind w:right="-876"/>
        <w:jc w:val="both"/>
        <w:rPr>
          <w:rFonts w:ascii="Palatino Linotype" w:eastAsia="Palatino Linotype" w:hAnsi="Palatino Linotype" w:cs="Palatino Linotype"/>
        </w:rPr>
      </w:pPr>
    </w:p>
    <w:p w14:paraId="3A50C730" w14:textId="77777777" w:rsidR="00267298" w:rsidRDefault="00267298">
      <w:pPr>
        <w:spacing w:line="360" w:lineRule="auto"/>
        <w:ind w:right="-876"/>
        <w:jc w:val="both"/>
        <w:rPr>
          <w:rFonts w:ascii="Palatino Linotype" w:eastAsia="Palatino Linotype" w:hAnsi="Palatino Linotype" w:cs="Palatino Linotype"/>
        </w:rPr>
      </w:pPr>
    </w:p>
    <w:p w14:paraId="47F651B5" w14:textId="77777777" w:rsidR="00267298" w:rsidRDefault="00267298">
      <w:pPr>
        <w:spacing w:line="360" w:lineRule="auto"/>
        <w:ind w:right="-876"/>
        <w:jc w:val="both"/>
        <w:rPr>
          <w:rFonts w:ascii="Palatino Linotype" w:eastAsia="Palatino Linotype" w:hAnsi="Palatino Linotype" w:cs="Palatino Linotype"/>
        </w:rPr>
      </w:pPr>
    </w:p>
    <w:p w14:paraId="4FA95B5A" w14:textId="77777777" w:rsidR="00267298" w:rsidRDefault="00267298">
      <w:pPr>
        <w:spacing w:line="360" w:lineRule="auto"/>
        <w:ind w:right="-876"/>
        <w:jc w:val="both"/>
        <w:rPr>
          <w:rFonts w:ascii="Palatino Linotype" w:eastAsia="Palatino Linotype" w:hAnsi="Palatino Linotype" w:cs="Palatino Linotype"/>
        </w:rPr>
      </w:pPr>
    </w:p>
    <w:p w14:paraId="2F227A4A" w14:textId="77777777" w:rsidR="00267298" w:rsidRDefault="00267298">
      <w:pPr>
        <w:spacing w:line="360" w:lineRule="auto"/>
        <w:ind w:right="-876"/>
        <w:jc w:val="both"/>
        <w:rPr>
          <w:rFonts w:ascii="Palatino Linotype" w:eastAsia="Palatino Linotype" w:hAnsi="Palatino Linotype" w:cs="Palatino Linotype"/>
        </w:rPr>
      </w:pPr>
    </w:p>
    <w:p w14:paraId="58BA469E" w14:textId="77777777" w:rsidR="00267298" w:rsidRDefault="00267298">
      <w:pPr>
        <w:spacing w:line="360" w:lineRule="auto"/>
        <w:ind w:right="-876"/>
        <w:jc w:val="both"/>
        <w:rPr>
          <w:rFonts w:ascii="Palatino Linotype" w:eastAsia="Palatino Linotype" w:hAnsi="Palatino Linotype" w:cs="Palatino Linotype"/>
        </w:rPr>
      </w:pPr>
    </w:p>
    <w:p w14:paraId="7D33FE27"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8"/>
      <w:headerReference w:type="default" r:id="rId9"/>
      <w:footerReference w:type="default" r:id="rId10"/>
      <w:headerReference w:type="first" r:id="rId11"/>
      <w:footerReference w:type="first" r:id="rId1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1E7A" w14:textId="77777777" w:rsidR="009150D6" w:rsidRDefault="009150D6">
      <w:r>
        <w:separator/>
      </w:r>
    </w:p>
  </w:endnote>
  <w:endnote w:type="continuationSeparator" w:id="0">
    <w:p w14:paraId="03AF4E97" w14:textId="77777777" w:rsidR="009150D6" w:rsidRDefault="009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5F64C" w14:textId="77777777" w:rsidR="00D47443" w:rsidRDefault="00D4744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A2339">
      <w:rPr>
        <w:b/>
        <w:noProof/>
        <w:color w:val="000000"/>
      </w:rPr>
      <w:t>90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A2339">
      <w:rPr>
        <w:b/>
        <w:noProof/>
        <w:color w:val="000000"/>
      </w:rPr>
      <w:t>92</w:t>
    </w:r>
    <w:r>
      <w:rPr>
        <w:b/>
        <w:color w:val="000000"/>
      </w:rPr>
      <w:fldChar w:fldCharType="end"/>
    </w:r>
  </w:p>
  <w:p w14:paraId="3086B0BB" w14:textId="77777777" w:rsidR="00D47443" w:rsidRDefault="00D4744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443A" w14:textId="77777777" w:rsidR="00D47443" w:rsidRDefault="00D47443">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A233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A2339">
      <w:rPr>
        <w:b/>
        <w:noProof/>
        <w:color w:val="000000"/>
      </w:rPr>
      <w:t>92</w:t>
    </w:r>
    <w:r>
      <w:rPr>
        <w:b/>
        <w:color w:val="000000"/>
      </w:rPr>
      <w:fldChar w:fldCharType="end"/>
    </w:r>
  </w:p>
  <w:p w14:paraId="1DA05996" w14:textId="77777777" w:rsidR="00D47443" w:rsidRDefault="00D4744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6552" w14:textId="77777777" w:rsidR="009150D6" w:rsidRDefault="009150D6">
      <w:r>
        <w:separator/>
      </w:r>
    </w:p>
  </w:footnote>
  <w:footnote w:type="continuationSeparator" w:id="0">
    <w:p w14:paraId="598B72BA" w14:textId="77777777" w:rsidR="009150D6" w:rsidRDefault="009150D6">
      <w:r>
        <w:continuationSeparator/>
      </w:r>
    </w:p>
  </w:footnote>
  <w:footnote w:id="1">
    <w:p w14:paraId="478193DB" w14:textId="77777777" w:rsidR="00D47443" w:rsidRPr="0019033B" w:rsidRDefault="00D47443" w:rsidP="00811411">
      <w:pPr>
        <w:pStyle w:val="Textonotapie"/>
        <w:rPr>
          <w:b/>
          <w:i/>
        </w:rPr>
      </w:pPr>
      <w:r w:rsidRPr="0019033B">
        <w:rPr>
          <w:rStyle w:val="Refdenotaalpie"/>
          <w:b/>
        </w:rPr>
        <w:footnoteRef/>
      </w:r>
      <w:r w:rsidRPr="0019033B">
        <w:rPr>
          <w:b/>
        </w:rPr>
        <w:t xml:space="preserve"> </w:t>
      </w:r>
      <w:r w:rsidRPr="0019033B">
        <w:rPr>
          <w:b/>
          <w:i/>
        </w:rPr>
        <w:t>“</w:t>
      </w:r>
      <w:r w:rsidRPr="0019033B">
        <w:rPr>
          <w:b/>
          <w:i/>
          <w:szCs w:val="22"/>
        </w:rPr>
        <w:t>Ley de Archivos y Administración de Documentos del Estado de México y Municipios</w:t>
      </w:r>
    </w:p>
    <w:p w14:paraId="51122009" w14:textId="77777777" w:rsidR="00D47443" w:rsidRPr="0019033B" w:rsidRDefault="00D47443" w:rsidP="00811411">
      <w:pPr>
        <w:pStyle w:val="Textonotapie"/>
        <w:rPr>
          <w:i/>
        </w:rPr>
      </w:pPr>
      <w:r w:rsidRPr="0019033B">
        <w:rPr>
          <w:b/>
          <w:i/>
        </w:rPr>
        <w:t>Artículo 29</w:t>
      </w:r>
      <w:r w:rsidRPr="0019033B">
        <w:rPr>
          <w:i/>
        </w:rPr>
        <w:t xml:space="preserve">. Las áreas de </w:t>
      </w:r>
      <w:r w:rsidRPr="0019033B">
        <w:rPr>
          <w:b/>
          <w:i/>
        </w:rPr>
        <w:t>correspondencia</w:t>
      </w:r>
      <w:r w:rsidRPr="0019033B">
        <w:rPr>
          <w:i/>
        </w:rPr>
        <w:t xml:space="preserve"> son responsables de la recepción, registro, seguimiento y despacho de la documentación para la integración de los Expedientes de los Archivos de Trámite.</w:t>
      </w:r>
      <w:r>
        <w:rPr>
          <w:i/>
        </w:rPr>
        <w:t>”</w:t>
      </w:r>
    </w:p>
  </w:footnote>
  <w:footnote w:id="2">
    <w:p w14:paraId="3F63CD31" w14:textId="77777777" w:rsidR="00D47443" w:rsidRDefault="00D47443" w:rsidP="00D75EFD">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 w:id="3">
    <w:p w14:paraId="03416244" w14:textId="77777777" w:rsidR="00D47443" w:rsidRDefault="00D47443" w:rsidP="00B75AFC">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04F6" w14:textId="77777777" w:rsidR="00D47443" w:rsidRDefault="009150D6">
    <w:pPr>
      <w:pBdr>
        <w:top w:val="nil"/>
        <w:left w:val="nil"/>
        <w:bottom w:val="nil"/>
        <w:right w:val="nil"/>
        <w:between w:val="nil"/>
      </w:pBdr>
      <w:tabs>
        <w:tab w:val="center" w:pos="4419"/>
        <w:tab w:val="right" w:pos="8838"/>
      </w:tabs>
      <w:rPr>
        <w:color w:val="000000"/>
      </w:rPr>
    </w:pPr>
    <w:r>
      <w:rPr>
        <w:color w:val="000000"/>
      </w:rPr>
      <w:pict w14:anchorId="779F0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1523" w14:textId="77777777" w:rsidR="00D47443" w:rsidRDefault="00D47443">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D47443" w14:paraId="71527907" w14:textId="77777777">
      <w:trPr>
        <w:trHeight w:val="1727"/>
      </w:trPr>
      <w:tc>
        <w:tcPr>
          <w:tcW w:w="2265" w:type="dxa"/>
        </w:tcPr>
        <w:p w14:paraId="5762CDC9" w14:textId="77777777" w:rsidR="00D47443" w:rsidRDefault="00D47443">
          <w:pPr>
            <w:tabs>
              <w:tab w:val="right" w:pos="4273"/>
            </w:tabs>
            <w:rPr>
              <w:rFonts w:ascii="Garamond" w:eastAsia="Garamond" w:hAnsi="Garamond" w:cs="Garamond"/>
              <w:sz w:val="16"/>
              <w:szCs w:val="16"/>
            </w:rPr>
          </w:pPr>
        </w:p>
      </w:tc>
      <w:tc>
        <w:tcPr>
          <w:tcW w:w="8100" w:type="dxa"/>
        </w:tcPr>
        <w:p w14:paraId="047D6B58" w14:textId="77777777" w:rsidR="00D47443" w:rsidRDefault="00D47443">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D47443" w14:paraId="76F91341" w14:textId="77777777">
            <w:trPr>
              <w:trHeight w:val="150"/>
            </w:trPr>
            <w:tc>
              <w:tcPr>
                <w:tcW w:w="3225" w:type="dxa"/>
                <w:tcBorders>
                  <w:top w:val="nil"/>
                  <w:left w:val="nil"/>
                  <w:bottom w:val="nil"/>
                  <w:right w:val="nil"/>
                </w:tcBorders>
              </w:tcPr>
              <w:p w14:paraId="5A8BC1D8" w14:textId="77777777" w:rsidR="00D47443" w:rsidRDefault="00D4744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3E98621F" w14:textId="77777777" w:rsidR="00D47443" w:rsidRDefault="00D47443" w:rsidP="00B52DC8">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05983/INFOEM/IP/RR/2024 y Acumulados</w:t>
                </w:r>
              </w:p>
            </w:tc>
          </w:tr>
          <w:tr w:rsidR="00D47443" w14:paraId="2BD4994B" w14:textId="77777777">
            <w:trPr>
              <w:trHeight w:val="295"/>
            </w:trPr>
            <w:tc>
              <w:tcPr>
                <w:tcW w:w="3225" w:type="dxa"/>
                <w:tcBorders>
                  <w:top w:val="nil"/>
                  <w:left w:val="nil"/>
                  <w:bottom w:val="nil"/>
                  <w:right w:val="nil"/>
                </w:tcBorders>
              </w:tcPr>
              <w:p w14:paraId="4C649634" w14:textId="77777777" w:rsidR="00D47443" w:rsidRDefault="00D4744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49E330D1" w14:textId="77777777" w:rsidR="00D47443" w:rsidRDefault="00D47443">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Movilidad.</w:t>
                </w:r>
              </w:p>
            </w:tc>
          </w:tr>
          <w:tr w:rsidR="00D47443" w14:paraId="53579289" w14:textId="77777777">
            <w:trPr>
              <w:trHeight w:val="295"/>
            </w:trPr>
            <w:tc>
              <w:tcPr>
                <w:tcW w:w="3225" w:type="dxa"/>
                <w:tcBorders>
                  <w:top w:val="nil"/>
                  <w:left w:val="nil"/>
                  <w:bottom w:val="nil"/>
                  <w:right w:val="nil"/>
                </w:tcBorders>
              </w:tcPr>
              <w:p w14:paraId="1609A425" w14:textId="77777777" w:rsidR="00D47443" w:rsidRDefault="00D47443">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0AEAE760" w14:textId="77777777" w:rsidR="00D47443" w:rsidRDefault="00D47443">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0BB0FBC" w14:textId="77777777" w:rsidR="00D47443" w:rsidRDefault="00D47443">
                <w:pPr>
                  <w:ind w:right="-1482"/>
                  <w:rPr>
                    <w:rFonts w:ascii="Palatino Linotype" w:eastAsia="Palatino Linotype" w:hAnsi="Palatino Linotype" w:cs="Palatino Linotype"/>
                    <w:b/>
                    <w:sz w:val="22"/>
                    <w:szCs w:val="22"/>
                  </w:rPr>
                </w:pPr>
              </w:p>
            </w:tc>
          </w:tr>
        </w:tbl>
        <w:p w14:paraId="619D79B1" w14:textId="77777777" w:rsidR="00D47443" w:rsidRDefault="00D47443">
          <w:pPr>
            <w:tabs>
              <w:tab w:val="right" w:pos="8838"/>
            </w:tabs>
            <w:ind w:left="-28" w:right="-676"/>
            <w:jc w:val="both"/>
            <w:rPr>
              <w:rFonts w:ascii="Arial" w:eastAsia="Arial" w:hAnsi="Arial" w:cs="Arial"/>
              <w:b/>
            </w:rPr>
          </w:pPr>
        </w:p>
      </w:tc>
    </w:tr>
  </w:tbl>
  <w:p w14:paraId="03F9F9CF" w14:textId="77777777" w:rsidR="00D47443" w:rsidRDefault="009150D6">
    <w:pPr>
      <w:pBdr>
        <w:top w:val="nil"/>
        <w:left w:val="nil"/>
        <w:bottom w:val="nil"/>
        <w:right w:val="nil"/>
        <w:between w:val="nil"/>
      </w:pBdr>
      <w:tabs>
        <w:tab w:val="center" w:pos="4111"/>
        <w:tab w:val="right" w:pos="8838"/>
      </w:tabs>
      <w:rPr>
        <w:color w:val="000000"/>
        <w:sz w:val="14"/>
        <w:szCs w:val="14"/>
      </w:rPr>
    </w:pPr>
    <w:r>
      <w:rPr>
        <w:color w:val="000000"/>
      </w:rPr>
      <w:pict w14:anchorId="2AC2E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FA1D" w14:textId="77777777" w:rsidR="00D47443" w:rsidRDefault="00D47443">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D47443" w14:paraId="5E784939" w14:textId="77777777">
      <w:trPr>
        <w:trHeight w:val="1435"/>
      </w:trPr>
      <w:tc>
        <w:tcPr>
          <w:tcW w:w="2265" w:type="dxa"/>
        </w:tcPr>
        <w:p w14:paraId="1EB2166F" w14:textId="77777777" w:rsidR="00D47443" w:rsidRDefault="00D47443">
          <w:pPr>
            <w:tabs>
              <w:tab w:val="right" w:pos="4273"/>
            </w:tabs>
            <w:rPr>
              <w:rFonts w:ascii="Garamond" w:eastAsia="Garamond" w:hAnsi="Garamond" w:cs="Garamond"/>
            </w:rPr>
          </w:pPr>
        </w:p>
      </w:tc>
      <w:tc>
        <w:tcPr>
          <w:tcW w:w="7785" w:type="dxa"/>
        </w:tcPr>
        <w:p w14:paraId="31136961" w14:textId="77777777" w:rsidR="00D47443" w:rsidRDefault="00D47443">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D47443" w14:paraId="48D74100" w14:textId="77777777">
            <w:trPr>
              <w:trHeight w:val="291"/>
            </w:trPr>
            <w:tc>
              <w:tcPr>
                <w:tcW w:w="3197" w:type="dxa"/>
                <w:tcBorders>
                  <w:top w:val="nil"/>
                  <w:left w:val="nil"/>
                  <w:bottom w:val="nil"/>
                  <w:right w:val="nil"/>
                </w:tcBorders>
              </w:tcPr>
              <w:p w14:paraId="50BE8BE6" w14:textId="77777777" w:rsidR="00D47443" w:rsidRDefault="00D4744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3909D258" w14:textId="29354502" w:rsidR="00D47443" w:rsidRDefault="00D47443" w:rsidP="004D2A97">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05983/INFOEM/IP/RR/2024 y Acumulado</w:t>
                </w:r>
                <w:r w:rsidR="004D2A97">
                  <w:rPr>
                    <w:rFonts w:ascii="Palatino Linotype" w:eastAsia="Palatino Linotype" w:hAnsi="Palatino Linotype" w:cs="Palatino Linotype"/>
                    <w:sz w:val="22"/>
                    <w:szCs w:val="22"/>
                  </w:rPr>
                  <w:t>s</w:t>
                </w:r>
              </w:p>
            </w:tc>
          </w:tr>
          <w:tr w:rsidR="00D47443" w14:paraId="07A5F3C1" w14:textId="77777777">
            <w:trPr>
              <w:trHeight w:val="291"/>
            </w:trPr>
            <w:tc>
              <w:tcPr>
                <w:tcW w:w="3197" w:type="dxa"/>
                <w:tcBorders>
                  <w:top w:val="nil"/>
                  <w:left w:val="nil"/>
                  <w:bottom w:val="nil"/>
                  <w:right w:val="nil"/>
                </w:tcBorders>
              </w:tcPr>
              <w:p w14:paraId="04E57E56" w14:textId="7BA518D7" w:rsidR="00D47443" w:rsidRDefault="00D4744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732C5AD8" w14:textId="37F76DAF" w:rsidR="00D47443" w:rsidRDefault="00D47443">
                <w:pPr>
                  <w:ind w:right="-1625"/>
                  <w:rPr>
                    <w:rFonts w:ascii="Palatino Linotype" w:eastAsia="Palatino Linotype" w:hAnsi="Palatino Linotype" w:cs="Palatino Linotype"/>
                    <w:sz w:val="22"/>
                    <w:szCs w:val="22"/>
                  </w:rPr>
                </w:pPr>
              </w:p>
            </w:tc>
          </w:tr>
          <w:tr w:rsidR="00D47443" w14:paraId="7C6B6A94" w14:textId="77777777">
            <w:trPr>
              <w:trHeight w:val="291"/>
            </w:trPr>
            <w:tc>
              <w:tcPr>
                <w:tcW w:w="3197" w:type="dxa"/>
                <w:tcBorders>
                  <w:top w:val="nil"/>
                  <w:left w:val="nil"/>
                  <w:bottom w:val="nil"/>
                  <w:right w:val="nil"/>
                </w:tcBorders>
              </w:tcPr>
              <w:p w14:paraId="0484DA28" w14:textId="77777777" w:rsidR="00D47443" w:rsidRDefault="00D4744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77B1D5FE" w14:textId="77777777" w:rsidR="00D47443" w:rsidRDefault="00D4744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Secretaria de Movilidad</w:t>
                </w:r>
              </w:p>
            </w:tc>
          </w:tr>
          <w:tr w:rsidR="00D47443" w14:paraId="5AB95D72" w14:textId="77777777">
            <w:trPr>
              <w:trHeight w:val="583"/>
            </w:trPr>
            <w:tc>
              <w:tcPr>
                <w:tcW w:w="3197" w:type="dxa"/>
                <w:tcBorders>
                  <w:top w:val="nil"/>
                  <w:left w:val="nil"/>
                  <w:bottom w:val="nil"/>
                  <w:right w:val="nil"/>
                </w:tcBorders>
              </w:tcPr>
              <w:p w14:paraId="3FE4B2F7" w14:textId="77777777" w:rsidR="00D47443" w:rsidRDefault="00D4744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43B289AB" w14:textId="77777777" w:rsidR="00D47443" w:rsidRDefault="00D4744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583A17" w14:textId="77777777" w:rsidR="00D47443" w:rsidRDefault="00D47443">
                <w:pPr>
                  <w:ind w:right="-1625"/>
                  <w:rPr>
                    <w:rFonts w:ascii="Palatino Linotype" w:eastAsia="Palatino Linotype" w:hAnsi="Palatino Linotype" w:cs="Palatino Linotype"/>
                    <w:b/>
                    <w:sz w:val="22"/>
                    <w:szCs w:val="22"/>
                  </w:rPr>
                </w:pPr>
              </w:p>
            </w:tc>
          </w:tr>
        </w:tbl>
        <w:p w14:paraId="1442B722" w14:textId="77777777" w:rsidR="00D47443" w:rsidRDefault="00D47443">
          <w:pPr>
            <w:tabs>
              <w:tab w:val="right" w:pos="8838"/>
            </w:tabs>
            <w:ind w:left="-28"/>
            <w:jc w:val="both"/>
            <w:rPr>
              <w:rFonts w:ascii="Arial" w:eastAsia="Arial" w:hAnsi="Arial" w:cs="Arial"/>
              <w:b/>
            </w:rPr>
          </w:pPr>
        </w:p>
      </w:tc>
    </w:tr>
  </w:tbl>
  <w:p w14:paraId="479E008D" w14:textId="77777777" w:rsidR="00D47443" w:rsidRDefault="009150D6">
    <w:pPr>
      <w:pBdr>
        <w:top w:val="nil"/>
        <w:left w:val="nil"/>
        <w:bottom w:val="nil"/>
        <w:right w:val="nil"/>
        <w:between w:val="nil"/>
      </w:pBdr>
      <w:tabs>
        <w:tab w:val="center" w:pos="4419"/>
        <w:tab w:val="right" w:pos="8838"/>
      </w:tabs>
      <w:rPr>
        <w:color w:val="000000"/>
        <w:sz w:val="2"/>
        <w:szCs w:val="2"/>
      </w:rPr>
    </w:pPr>
    <w:r>
      <w:rPr>
        <w:color w:val="000000"/>
      </w:rPr>
      <w:pict w14:anchorId="127C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888"/>
    <w:multiLevelType w:val="hybridMultilevel"/>
    <w:tmpl w:val="27E4C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266A4"/>
    <w:multiLevelType w:val="multilevel"/>
    <w:tmpl w:val="F22C01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A5D52E8"/>
    <w:multiLevelType w:val="hybridMultilevel"/>
    <w:tmpl w:val="927AD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A3A22"/>
    <w:multiLevelType w:val="hybridMultilevel"/>
    <w:tmpl w:val="F110A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A86C74"/>
    <w:multiLevelType w:val="hybridMultilevel"/>
    <w:tmpl w:val="E5A0AB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E777E9A"/>
    <w:multiLevelType w:val="hybridMultilevel"/>
    <w:tmpl w:val="51DE07C8"/>
    <w:lvl w:ilvl="0" w:tplc="C9A40E5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F96B37"/>
    <w:multiLevelType w:val="multilevel"/>
    <w:tmpl w:val="E2127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51DB1"/>
    <w:multiLevelType w:val="hybridMultilevel"/>
    <w:tmpl w:val="82B4D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75484"/>
    <w:multiLevelType w:val="hybridMultilevel"/>
    <w:tmpl w:val="4440A810"/>
    <w:lvl w:ilvl="0" w:tplc="080A0001">
      <w:start w:val="1"/>
      <w:numFmt w:val="bullet"/>
      <w:lvlText w:val=""/>
      <w:lvlJc w:val="left"/>
      <w:pPr>
        <w:ind w:left="1635" w:hanging="360"/>
      </w:pPr>
      <w:rPr>
        <w:rFonts w:ascii="Symbol" w:hAnsi="Symbol"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abstractNum w:abstractNumId="11"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CE44BA"/>
    <w:multiLevelType w:val="hybridMultilevel"/>
    <w:tmpl w:val="8690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960C5"/>
    <w:multiLevelType w:val="hybridMultilevel"/>
    <w:tmpl w:val="546E6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4F160EB"/>
    <w:multiLevelType w:val="hybridMultilevel"/>
    <w:tmpl w:val="D090D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329A0"/>
    <w:multiLevelType w:val="hybridMultilevel"/>
    <w:tmpl w:val="2DE063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2C3D8D"/>
    <w:multiLevelType w:val="hybridMultilevel"/>
    <w:tmpl w:val="BE205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0A2901"/>
    <w:multiLevelType w:val="hybridMultilevel"/>
    <w:tmpl w:val="83642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DE6F8A"/>
    <w:multiLevelType w:val="hybridMultilevel"/>
    <w:tmpl w:val="AD6ED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11"/>
  </w:num>
  <w:num w:numId="5">
    <w:abstractNumId w:val="22"/>
  </w:num>
  <w:num w:numId="6">
    <w:abstractNumId w:val="15"/>
  </w:num>
  <w:num w:numId="7">
    <w:abstractNumId w:val="2"/>
  </w:num>
  <w:num w:numId="8">
    <w:abstractNumId w:val="19"/>
  </w:num>
  <w:num w:numId="9">
    <w:abstractNumId w:val="8"/>
  </w:num>
  <w:num w:numId="10">
    <w:abstractNumId w:val="17"/>
  </w:num>
  <w:num w:numId="11">
    <w:abstractNumId w:val="13"/>
  </w:num>
  <w:num w:numId="12">
    <w:abstractNumId w:val="4"/>
  </w:num>
  <w:num w:numId="13">
    <w:abstractNumId w:val="20"/>
  </w:num>
  <w:num w:numId="14">
    <w:abstractNumId w:val="14"/>
  </w:num>
  <w:num w:numId="15">
    <w:abstractNumId w:val="3"/>
  </w:num>
  <w:num w:numId="16">
    <w:abstractNumId w:val="0"/>
  </w:num>
  <w:num w:numId="17">
    <w:abstractNumId w:val="16"/>
  </w:num>
  <w:num w:numId="18">
    <w:abstractNumId w:val="10"/>
  </w:num>
  <w:num w:numId="19">
    <w:abstractNumId w:val="7"/>
  </w:num>
  <w:num w:numId="20">
    <w:abstractNumId w:val="1"/>
  </w:num>
  <w:num w:numId="21">
    <w:abstractNumId w:val="5"/>
  </w:num>
  <w:num w:numId="22">
    <w:abstractNumId w:val="21"/>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010A07"/>
    <w:rsid w:val="000159E1"/>
    <w:rsid w:val="00016025"/>
    <w:rsid w:val="000170F6"/>
    <w:rsid w:val="0001770F"/>
    <w:rsid w:val="00020910"/>
    <w:rsid w:val="00023A56"/>
    <w:rsid w:val="00030C61"/>
    <w:rsid w:val="00040A39"/>
    <w:rsid w:val="000545B3"/>
    <w:rsid w:val="00065DA4"/>
    <w:rsid w:val="0007021E"/>
    <w:rsid w:val="00081A8D"/>
    <w:rsid w:val="000A0E4C"/>
    <w:rsid w:val="000B2690"/>
    <w:rsid w:val="000C2A1A"/>
    <w:rsid w:val="000D7132"/>
    <w:rsid w:val="000E05C1"/>
    <w:rsid w:val="000E795E"/>
    <w:rsid w:val="00101AEE"/>
    <w:rsid w:val="00121031"/>
    <w:rsid w:val="00121074"/>
    <w:rsid w:val="0013395F"/>
    <w:rsid w:val="001349E7"/>
    <w:rsid w:val="0013503F"/>
    <w:rsid w:val="001376BD"/>
    <w:rsid w:val="001721B1"/>
    <w:rsid w:val="001739DC"/>
    <w:rsid w:val="00186C8F"/>
    <w:rsid w:val="00187FE6"/>
    <w:rsid w:val="00194172"/>
    <w:rsid w:val="001A5C0C"/>
    <w:rsid w:val="001C62C0"/>
    <w:rsid w:val="001E002C"/>
    <w:rsid w:val="001E1700"/>
    <w:rsid w:val="001F64FA"/>
    <w:rsid w:val="00207348"/>
    <w:rsid w:val="002244B8"/>
    <w:rsid w:val="00250EE2"/>
    <w:rsid w:val="00264445"/>
    <w:rsid w:val="00265494"/>
    <w:rsid w:val="00267298"/>
    <w:rsid w:val="00273B50"/>
    <w:rsid w:val="002975CC"/>
    <w:rsid w:val="002C2CC0"/>
    <w:rsid w:val="002D36DC"/>
    <w:rsid w:val="002D5E9B"/>
    <w:rsid w:val="0030511C"/>
    <w:rsid w:val="003108B0"/>
    <w:rsid w:val="00312944"/>
    <w:rsid w:val="00334A63"/>
    <w:rsid w:val="00346950"/>
    <w:rsid w:val="003639FA"/>
    <w:rsid w:val="0037410A"/>
    <w:rsid w:val="003828FA"/>
    <w:rsid w:val="00383966"/>
    <w:rsid w:val="00385E61"/>
    <w:rsid w:val="003A0017"/>
    <w:rsid w:val="003B1C65"/>
    <w:rsid w:val="003C7DA5"/>
    <w:rsid w:val="003E1082"/>
    <w:rsid w:val="00401089"/>
    <w:rsid w:val="00407B1F"/>
    <w:rsid w:val="004200B9"/>
    <w:rsid w:val="004212E3"/>
    <w:rsid w:val="00430BF0"/>
    <w:rsid w:val="0043673C"/>
    <w:rsid w:val="00440E69"/>
    <w:rsid w:val="00462F51"/>
    <w:rsid w:val="00464115"/>
    <w:rsid w:val="0046497C"/>
    <w:rsid w:val="00465C45"/>
    <w:rsid w:val="00466224"/>
    <w:rsid w:val="00483B77"/>
    <w:rsid w:val="004A3661"/>
    <w:rsid w:val="004A7AB2"/>
    <w:rsid w:val="004C1197"/>
    <w:rsid w:val="004D2A97"/>
    <w:rsid w:val="004F7A6C"/>
    <w:rsid w:val="005041D8"/>
    <w:rsid w:val="00515ACF"/>
    <w:rsid w:val="00517D56"/>
    <w:rsid w:val="00520236"/>
    <w:rsid w:val="0052252D"/>
    <w:rsid w:val="005255B0"/>
    <w:rsid w:val="00551433"/>
    <w:rsid w:val="00570A1D"/>
    <w:rsid w:val="00580D11"/>
    <w:rsid w:val="00583342"/>
    <w:rsid w:val="005B4C49"/>
    <w:rsid w:val="005C6FBF"/>
    <w:rsid w:val="005F4229"/>
    <w:rsid w:val="005F59CA"/>
    <w:rsid w:val="0060158B"/>
    <w:rsid w:val="0060220F"/>
    <w:rsid w:val="00603F42"/>
    <w:rsid w:val="00612196"/>
    <w:rsid w:val="006422F2"/>
    <w:rsid w:val="00643003"/>
    <w:rsid w:val="0064556A"/>
    <w:rsid w:val="006468C2"/>
    <w:rsid w:val="00657619"/>
    <w:rsid w:val="00657ACD"/>
    <w:rsid w:val="00664F6F"/>
    <w:rsid w:val="00687E33"/>
    <w:rsid w:val="00693020"/>
    <w:rsid w:val="00694FBD"/>
    <w:rsid w:val="006A72E6"/>
    <w:rsid w:val="006B1B7E"/>
    <w:rsid w:val="006D07BE"/>
    <w:rsid w:val="006D7FAF"/>
    <w:rsid w:val="006E3693"/>
    <w:rsid w:val="006E63E3"/>
    <w:rsid w:val="007002E4"/>
    <w:rsid w:val="00702E3C"/>
    <w:rsid w:val="007034E2"/>
    <w:rsid w:val="00704A28"/>
    <w:rsid w:val="007132A0"/>
    <w:rsid w:val="0074220D"/>
    <w:rsid w:val="007538F0"/>
    <w:rsid w:val="007924BF"/>
    <w:rsid w:val="007A16C6"/>
    <w:rsid w:val="007B144D"/>
    <w:rsid w:val="007B42E4"/>
    <w:rsid w:val="007C30BB"/>
    <w:rsid w:val="007C5C14"/>
    <w:rsid w:val="007D405B"/>
    <w:rsid w:val="007E0B77"/>
    <w:rsid w:val="007E193F"/>
    <w:rsid w:val="007E2190"/>
    <w:rsid w:val="007F4CC4"/>
    <w:rsid w:val="00811411"/>
    <w:rsid w:val="00834B9E"/>
    <w:rsid w:val="00852EC6"/>
    <w:rsid w:val="008551D6"/>
    <w:rsid w:val="008630CA"/>
    <w:rsid w:val="008743BB"/>
    <w:rsid w:val="00881822"/>
    <w:rsid w:val="00884506"/>
    <w:rsid w:val="008A0772"/>
    <w:rsid w:val="008B335D"/>
    <w:rsid w:val="008D5D68"/>
    <w:rsid w:val="008E3669"/>
    <w:rsid w:val="008F5268"/>
    <w:rsid w:val="009150D6"/>
    <w:rsid w:val="0092126F"/>
    <w:rsid w:val="00922C62"/>
    <w:rsid w:val="0092673A"/>
    <w:rsid w:val="00946D0D"/>
    <w:rsid w:val="00951B4E"/>
    <w:rsid w:val="009568DB"/>
    <w:rsid w:val="00956E78"/>
    <w:rsid w:val="009626A0"/>
    <w:rsid w:val="00977964"/>
    <w:rsid w:val="00983A6B"/>
    <w:rsid w:val="009A2339"/>
    <w:rsid w:val="009B1207"/>
    <w:rsid w:val="009B633D"/>
    <w:rsid w:val="009E20ED"/>
    <w:rsid w:val="009E2606"/>
    <w:rsid w:val="009F788B"/>
    <w:rsid w:val="00A125D2"/>
    <w:rsid w:val="00A156D6"/>
    <w:rsid w:val="00A2067A"/>
    <w:rsid w:val="00A268B0"/>
    <w:rsid w:val="00A3112E"/>
    <w:rsid w:val="00A331ED"/>
    <w:rsid w:val="00A35F8D"/>
    <w:rsid w:val="00A4378E"/>
    <w:rsid w:val="00A46324"/>
    <w:rsid w:val="00A46C06"/>
    <w:rsid w:val="00A54DEE"/>
    <w:rsid w:val="00A704A8"/>
    <w:rsid w:val="00A8379D"/>
    <w:rsid w:val="00A92536"/>
    <w:rsid w:val="00AA7DA2"/>
    <w:rsid w:val="00AB4899"/>
    <w:rsid w:val="00AB4DD7"/>
    <w:rsid w:val="00AC1E16"/>
    <w:rsid w:val="00AC3C10"/>
    <w:rsid w:val="00AC5802"/>
    <w:rsid w:val="00AD6DE7"/>
    <w:rsid w:val="00AF6595"/>
    <w:rsid w:val="00B26F97"/>
    <w:rsid w:val="00B360B8"/>
    <w:rsid w:val="00B50B18"/>
    <w:rsid w:val="00B52DC8"/>
    <w:rsid w:val="00B55E3B"/>
    <w:rsid w:val="00B57624"/>
    <w:rsid w:val="00B66696"/>
    <w:rsid w:val="00B74519"/>
    <w:rsid w:val="00B75AFC"/>
    <w:rsid w:val="00B90275"/>
    <w:rsid w:val="00B942A0"/>
    <w:rsid w:val="00BA5E48"/>
    <w:rsid w:val="00BB5229"/>
    <w:rsid w:val="00BC40C8"/>
    <w:rsid w:val="00BC6B82"/>
    <w:rsid w:val="00BD1640"/>
    <w:rsid w:val="00BE63CA"/>
    <w:rsid w:val="00BF0D7C"/>
    <w:rsid w:val="00BF62E6"/>
    <w:rsid w:val="00C17E61"/>
    <w:rsid w:val="00C3513B"/>
    <w:rsid w:val="00C5636B"/>
    <w:rsid w:val="00C66DA1"/>
    <w:rsid w:val="00C7199A"/>
    <w:rsid w:val="00C84FB2"/>
    <w:rsid w:val="00C85C6E"/>
    <w:rsid w:val="00C97493"/>
    <w:rsid w:val="00CC0C89"/>
    <w:rsid w:val="00CC528A"/>
    <w:rsid w:val="00CE2D72"/>
    <w:rsid w:val="00CF422C"/>
    <w:rsid w:val="00D051B3"/>
    <w:rsid w:val="00D138EF"/>
    <w:rsid w:val="00D277F3"/>
    <w:rsid w:val="00D30854"/>
    <w:rsid w:val="00D42FD1"/>
    <w:rsid w:val="00D45F86"/>
    <w:rsid w:val="00D4738F"/>
    <w:rsid w:val="00D47443"/>
    <w:rsid w:val="00D514F3"/>
    <w:rsid w:val="00D75EFD"/>
    <w:rsid w:val="00DA701E"/>
    <w:rsid w:val="00DB372A"/>
    <w:rsid w:val="00DB41F0"/>
    <w:rsid w:val="00DD22C3"/>
    <w:rsid w:val="00DD7250"/>
    <w:rsid w:val="00DF0E4D"/>
    <w:rsid w:val="00DF4FA3"/>
    <w:rsid w:val="00DF5381"/>
    <w:rsid w:val="00E0027D"/>
    <w:rsid w:val="00E02710"/>
    <w:rsid w:val="00E059F4"/>
    <w:rsid w:val="00E12386"/>
    <w:rsid w:val="00E24AF7"/>
    <w:rsid w:val="00E25AA4"/>
    <w:rsid w:val="00E35B6A"/>
    <w:rsid w:val="00E36860"/>
    <w:rsid w:val="00E373B7"/>
    <w:rsid w:val="00E44505"/>
    <w:rsid w:val="00E62F0C"/>
    <w:rsid w:val="00E776E1"/>
    <w:rsid w:val="00E86FED"/>
    <w:rsid w:val="00EC3F2C"/>
    <w:rsid w:val="00EC6357"/>
    <w:rsid w:val="00ED4D9D"/>
    <w:rsid w:val="00F144DB"/>
    <w:rsid w:val="00F20B07"/>
    <w:rsid w:val="00F22157"/>
    <w:rsid w:val="00F36372"/>
    <w:rsid w:val="00F60A47"/>
    <w:rsid w:val="00F61AF9"/>
    <w:rsid w:val="00F67207"/>
    <w:rsid w:val="00F7701D"/>
    <w:rsid w:val="00F80375"/>
    <w:rsid w:val="00F909DE"/>
    <w:rsid w:val="00FB333A"/>
    <w:rsid w:val="00FF20F5"/>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57B47"/>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3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0488">
      <w:bodyDiv w:val="1"/>
      <w:marLeft w:val="0"/>
      <w:marRight w:val="0"/>
      <w:marTop w:val="0"/>
      <w:marBottom w:val="0"/>
      <w:divBdr>
        <w:top w:val="none" w:sz="0" w:space="0" w:color="auto"/>
        <w:left w:val="none" w:sz="0" w:space="0" w:color="auto"/>
        <w:bottom w:val="none" w:sz="0" w:space="0" w:color="auto"/>
        <w:right w:val="none" w:sz="0" w:space="0" w:color="auto"/>
      </w:divBdr>
    </w:div>
    <w:div w:id="195496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92</Pages>
  <Words>19315</Words>
  <Characters>106233</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INFOEM403</cp:lastModifiedBy>
  <cp:revision>8</cp:revision>
  <dcterms:created xsi:type="dcterms:W3CDTF">2025-01-20T22:56:00Z</dcterms:created>
  <dcterms:modified xsi:type="dcterms:W3CDTF">2025-02-10T22:18:00Z</dcterms:modified>
</cp:coreProperties>
</file>