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9CCB" w14:textId="77777777" w:rsidR="00CC6EA8" w:rsidRDefault="00CC6EA8" w:rsidP="009950AD">
      <w:pPr>
        <w:pStyle w:val="NormalINFOEM"/>
      </w:pPr>
    </w:p>
    <w:p w14:paraId="49AF2C0C" w14:textId="20DAC4F5" w:rsidR="00A970D5" w:rsidRPr="007F593B" w:rsidRDefault="00A970D5" w:rsidP="009950AD">
      <w:pPr>
        <w:pStyle w:val="NormalINFOEM"/>
      </w:pPr>
      <w:r w:rsidRPr="007F593B">
        <w:t>Resolución del Pleno del Instituto de Transparencia, Acceso a la Información Pública y Protección de Datos Personales del Estado de México</w:t>
      </w:r>
      <w:r w:rsidR="00FD2A3F" w:rsidRPr="007F593B">
        <w:t xml:space="preserve"> </w:t>
      </w:r>
      <w:r w:rsidRPr="007F593B">
        <w:t xml:space="preserve">y Municipios, con domicilio en Metepec, Estado de </w:t>
      </w:r>
      <w:r w:rsidR="008B2951" w:rsidRPr="007F593B">
        <w:t xml:space="preserve">México, </w:t>
      </w:r>
      <w:r w:rsidR="000D2E93" w:rsidRPr="007F593B">
        <w:t>a</w:t>
      </w:r>
      <w:r w:rsidR="0011108B" w:rsidRPr="007F593B">
        <w:t xml:space="preserve"> </w:t>
      </w:r>
      <w:r w:rsidR="00CE033B" w:rsidRPr="007F593B">
        <w:t>veinticinco de noviembre</w:t>
      </w:r>
      <w:r w:rsidR="00FF3E42" w:rsidRPr="007F593B">
        <w:t xml:space="preserve"> de dos mil veinticinco</w:t>
      </w:r>
      <w:r w:rsidR="0011108B" w:rsidRPr="007F593B">
        <w:t>.</w:t>
      </w:r>
    </w:p>
    <w:p w14:paraId="60399B74" w14:textId="77777777"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576D336" w:rsidR="00A970D5" w:rsidRPr="007F593B" w:rsidRDefault="70652167" w:rsidP="70652167">
      <w:pPr>
        <w:pBdr>
          <w:top w:val="nil"/>
          <w:left w:val="nil"/>
          <w:bottom w:val="nil"/>
          <w:right w:val="nil"/>
          <w:between w:val="nil"/>
        </w:pBdr>
        <w:contextualSpacing/>
        <w:rPr>
          <w:rFonts w:eastAsia="Palatino Linotype" w:cs="Palatino Linotype"/>
          <w:b/>
          <w:bCs/>
          <w:color w:val="000000"/>
          <w:lang w:val="es-ES"/>
        </w:rPr>
      </w:pPr>
      <w:r w:rsidRPr="007F593B">
        <w:rPr>
          <w:rFonts w:eastAsia="Palatino Linotype" w:cs="Palatino Linotype"/>
          <w:b/>
          <w:bCs/>
          <w:color w:val="000000" w:themeColor="text1"/>
          <w:lang w:val="es-ES"/>
        </w:rPr>
        <w:t>VISTO</w:t>
      </w:r>
      <w:r w:rsidRPr="007F593B">
        <w:rPr>
          <w:rFonts w:eastAsia="Palatino Linotype" w:cs="Palatino Linotype"/>
          <w:color w:val="000000" w:themeColor="text1"/>
          <w:lang w:val="es-ES"/>
        </w:rPr>
        <w:t xml:space="preserve"> el expediente electrónico formado con motivo del recurso de revisión número </w:t>
      </w:r>
      <w:r w:rsidR="006F0BE7" w:rsidRPr="007F593B">
        <w:rPr>
          <w:rFonts w:eastAsia="Palatino Linotype" w:cs="Palatino Linotype"/>
          <w:b/>
          <w:bCs/>
          <w:color w:val="000000" w:themeColor="text1"/>
          <w:lang w:val="es-ES"/>
        </w:rPr>
        <w:t>09790/INFOEM/IP/RR/2025</w:t>
      </w:r>
      <w:r w:rsidRPr="007F593B">
        <w:rPr>
          <w:rFonts w:eastAsia="Palatino Linotype" w:cs="Palatino Linotype"/>
          <w:color w:val="000000" w:themeColor="text1"/>
          <w:lang w:val="es-ES"/>
        </w:rPr>
        <w:t xml:space="preserve">, interpuesto por </w:t>
      </w:r>
      <w:r w:rsidR="004D0CB8">
        <w:rPr>
          <w:rFonts w:eastAsia="Palatino Linotype" w:cs="Palatino Linotype"/>
          <w:b/>
          <w:bCs/>
          <w:color w:val="000000" w:themeColor="text1"/>
          <w:lang w:val="es-ES"/>
        </w:rPr>
        <w:t>XXXXXXXXXXXXX</w:t>
      </w:r>
      <w:bookmarkStart w:id="0" w:name="_GoBack"/>
      <w:bookmarkEnd w:id="0"/>
      <w:r w:rsidR="00E97C2F" w:rsidRPr="007F593B">
        <w:rPr>
          <w:rFonts w:eastAsia="Palatino Linotype" w:cs="Palatino Linotype"/>
          <w:color w:val="000000" w:themeColor="text1"/>
          <w:lang w:val="es-ES"/>
        </w:rPr>
        <w:t>, en lo su</w:t>
      </w:r>
      <w:r w:rsidR="00771E23" w:rsidRPr="007F593B">
        <w:rPr>
          <w:rFonts w:eastAsia="Palatino Linotype" w:cs="Palatino Linotype"/>
          <w:color w:val="000000" w:themeColor="text1"/>
          <w:lang w:val="es-ES"/>
        </w:rPr>
        <w:t xml:space="preserve">cesivo </w:t>
      </w:r>
      <w:r w:rsidR="001C3595" w:rsidRPr="007F593B">
        <w:rPr>
          <w:rFonts w:eastAsia="Palatino Linotype" w:cs="Palatino Linotype"/>
          <w:color w:val="000000" w:themeColor="text1"/>
          <w:lang w:val="es-ES"/>
        </w:rPr>
        <w:t>el</w:t>
      </w:r>
      <w:r w:rsidRPr="007F593B">
        <w:rPr>
          <w:rFonts w:eastAsia="Palatino Linotype" w:cs="Palatino Linotype"/>
          <w:color w:val="000000" w:themeColor="text1"/>
          <w:lang w:val="es-ES"/>
        </w:rPr>
        <w:t xml:space="preserve"> </w:t>
      </w:r>
      <w:r w:rsidRPr="007F593B">
        <w:rPr>
          <w:rFonts w:eastAsia="Palatino Linotype" w:cs="Palatino Linotype"/>
          <w:b/>
          <w:bCs/>
          <w:color w:val="000000" w:themeColor="text1"/>
          <w:lang w:val="es-ES"/>
        </w:rPr>
        <w:t>Recurrente</w:t>
      </w:r>
      <w:r w:rsidRPr="007F593B">
        <w:rPr>
          <w:rFonts w:eastAsia="Palatino Linotype" w:cs="Palatino Linotype"/>
          <w:color w:val="000000" w:themeColor="text1"/>
          <w:lang w:val="es-ES"/>
        </w:rPr>
        <w:t>, en contra de la respuesta de</w:t>
      </w:r>
      <w:r w:rsidR="00920835" w:rsidRPr="007F593B">
        <w:rPr>
          <w:rFonts w:eastAsia="Palatino Linotype" w:cs="Palatino Linotype"/>
          <w:color w:val="000000" w:themeColor="text1"/>
          <w:lang w:val="es-ES"/>
        </w:rPr>
        <w:t>l</w:t>
      </w:r>
      <w:r w:rsidRPr="007F593B">
        <w:rPr>
          <w:rFonts w:eastAsia="Palatino Linotype" w:cs="Palatino Linotype"/>
          <w:color w:val="000000" w:themeColor="text1"/>
          <w:lang w:val="es-ES"/>
        </w:rPr>
        <w:t xml:space="preserve"> </w:t>
      </w:r>
      <w:r w:rsidR="006F0BE7" w:rsidRPr="007F593B">
        <w:rPr>
          <w:rFonts w:eastAsia="Palatino Linotype" w:cs="Palatino Linotype"/>
          <w:b/>
          <w:bCs/>
          <w:color w:val="000000" w:themeColor="text1"/>
          <w:lang w:val="es-ES"/>
        </w:rPr>
        <w:t>Ayuntamiento de Metepec</w:t>
      </w:r>
      <w:r w:rsidR="00771E23" w:rsidRPr="007F593B">
        <w:rPr>
          <w:rFonts w:eastAsia="Palatino Linotype" w:cs="Palatino Linotype"/>
          <w:b/>
          <w:bCs/>
          <w:color w:val="000000" w:themeColor="text1"/>
          <w:lang w:val="es-ES"/>
        </w:rPr>
        <w:t>,</w:t>
      </w:r>
      <w:r w:rsidR="00920835" w:rsidRPr="007F593B">
        <w:rPr>
          <w:rFonts w:eastAsia="Palatino Linotype" w:cs="Palatino Linotype"/>
          <w:b/>
          <w:bCs/>
          <w:color w:val="000000" w:themeColor="text1"/>
          <w:lang w:val="es-ES"/>
        </w:rPr>
        <w:t xml:space="preserve"> </w:t>
      </w:r>
      <w:r w:rsidRPr="007F593B">
        <w:rPr>
          <w:rFonts w:eastAsia="Palatino Linotype" w:cs="Palatino Linotype"/>
          <w:color w:val="000000" w:themeColor="text1"/>
          <w:lang w:val="es-ES"/>
        </w:rPr>
        <w:t>en lo subsecuente</w:t>
      </w:r>
      <w:r w:rsidRPr="007F593B">
        <w:rPr>
          <w:rFonts w:eastAsia="Palatino Linotype" w:cs="Palatino Linotype"/>
          <w:b/>
          <w:bCs/>
          <w:color w:val="000000" w:themeColor="text1"/>
          <w:lang w:val="es-ES"/>
        </w:rPr>
        <w:t xml:space="preserve"> </w:t>
      </w:r>
      <w:r w:rsidRPr="007F593B">
        <w:rPr>
          <w:rFonts w:eastAsia="Palatino Linotype" w:cs="Palatino Linotype"/>
          <w:color w:val="000000" w:themeColor="text1"/>
          <w:lang w:val="es-ES"/>
        </w:rPr>
        <w:t>el</w:t>
      </w:r>
      <w:r w:rsidRPr="007F593B">
        <w:rPr>
          <w:rFonts w:eastAsia="Palatino Linotype" w:cs="Palatino Linotype"/>
          <w:b/>
          <w:bCs/>
          <w:color w:val="000000" w:themeColor="text1"/>
          <w:lang w:val="es-ES"/>
        </w:rPr>
        <w:t xml:space="preserve"> Sujeto Obligado, </w:t>
      </w:r>
      <w:r w:rsidRPr="007F593B">
        <w:rPr>
          <w:rFonts w:eastAsia="Palatino Linotype" w:cs="Palatino Linotype"/>
          <w:color w:val="000000" w:themeColor="text1"/>
          <w:lang w:val="es-ES"/>
        </w:rPr>
        <w:t>se procede a dictar la presente resolución.</w:t>
      </w:r>
    </w:p>
    <w:p w14:paraId="2E2053C2" w14:textId="77777777"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F593B" w:rsidRDefault="00A970D5" w:rsidP="006922F5">
      <w:pPr>
        <w:pStyle w:val="Ttulo1"/>
        <w:rPr>
          <w:rFonts w:eastAsia="Palatino Linotype"/>
          <w:lang w:val="es-ES_tradnl"/>
        </w:rPr>
      </w:pPr>
      <w:r w:rsidRPr="007F593B">
        <w:rPr>
          <w:rFonts w:eastAsia="Palatino Linotype"/>
          <w:lang w:val="es-ES_tradnl"/>
        </w:rPr>
        <w:t>A N T E C E D E N T E S</w:t>
      </w:r>
    </w:p>
    <w:p w14:paraId="32F88820" w14:textId="77777777"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7F593B" w:rsidRDefault="00A970D5" w:rsidP="006922F5">
      <w:pPr>
        <w:pStyle w:val="Ttulo2"/>
        <w:rPr>
          <w:rFonts w:eastAsia="Palatino Linotype"/>
        </w:rPr>
      </w:pPr>
      <w:r w:rsidRPr="007F593B">
        <w:rPr>
          <w:rFonts w:eastAsia="Palatino Linotype"/>
        </w:rPr>
        <w:t xml:space="preserve">PRIMERO. De la </w:t>
      </w:r>
      <w:r w:rsidR="00A24D3F" w:rsidRPr="007F593B">
        <w:rPr>
          <w:rFonts w:eastAsia="Palatino Linotype"/>
        </w:rPr>
        <w:t>s</w:t>
      </w:r>
      <w:r w:rsidRPr="007F593B">
        <w:rPr>
          <w:rFonts w:eastAsia="Palatino Linotype"/>
        </w:rPr>
        <w:t xml:space="preserve">olicitud de </w:t>
      </w:r>
      <w:r w:rsidR="00A24D3F" w:rsidRPr="007F593B">
        <w:rPr>
          <w:rFonts w:eastAsia="Palatino Linotype"/>
        </w:rPr>
        <w:t>i</w:t>
      </w:r>
      <w:r w:rsidRPr="007F593B">
        <w:rPr>
          <w:rFonts w:eastAsia="Palatino Linotype"/>
        </w:rPr>
        <w:t>nformación.</w:t>
      </w:r>
    </w:p>
    <w:p w14:paraId="68B56D82" w14:textId="342017E9" w:rsidR="00A970D5" w:rsidRPr="007F593B" w:rsidRDefault="003337B6" w:rsidP="006922F5">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 xml:space="preserve">Con fecha </w:t>
      </w:r>
      <w:r w:rsidR="00C30699" w:rsidRPr="007F593B">
        <w:rPr>
          <w:rFonts w:eastAsia="Palatino Linotype" w:cs="Palatino Linotype"/>
          <w:color w:val="000000"/>
          <w:szCs w:val="24"/>
        </w:rPr>
        <w:t>ocho de julio</w:t>
      </w:r>
      <w:r w:rsidRPr="007F593B">
        <w:rPr>
          <w:rFonts w:eastAsia="Palatino Linotype" w:cs="Palatino Linotype"/>
          <w:color w:val="000000"/>
          <w:szCs w:val="24"/>
        </w:rPr>
        <w:t xml:space="preserve"> de dos mil veinticinco, el Recurrente presentó solicitud de información que fue registrada en el Sistema de Acceso a la Información Mexiquense (SAIMEX) con el número de expediente</w:t>
      </w:r>
      <w:r w:rsidR="00642669" w:rsidRPr="007F593B">
        <w:rPr>
          <w:rFonts w:eastAsia="Palatino Linotype" w:cs="Palatino Linotype"/>
          <w:b/>
          <w:bCs/>
          <w:color w:val="000000"/>
          <w:szCs w:val="24"/>
        </w:rPr>
        <w:t xml:space="preserve"> </w:t>
      </w:r>
      <w:r w:rsidR="006F0BE7" w:rsidRPr="007F593B">
        <w:rPr>
          <w:rFonts w:eastAsia="Palatino Linotype" w:cs="Palatino Linotype"/>
          <w:b/>
          <w:bCs/>
          <w:color w:val="000000"/>
          <w:szCs w:val="24"/>
        </w:rPr>
        <w:t>00277/METEPEC/IP/2025</w:t>
      </w:r>
      <w:r w:rsidR="00A970D5" w:rsidRPr="007F593B">
        <w:rPr>
          <w:rFonts w:eastAsia="Palatino Linotype" w:cs="Palatino Linotype"/>
          <w:color w:val="000000"/>
          <w:szCs w:val="24"/>
        </w:rPr>
        <w:t>,</w:t>
      </w:r>
      <w:r w:rsidR="00A970D5" w:rsidRPr="007F593B">
        <w:rPr>
          <w:rFonts w:eastAsia="Palatino Linotype" w:cs="Palatino Linotype"/>
          <w:b/>
          <w:color w:val="000000"/>
          <w:szCs w:val="24"/>
        </w:rPr>
        <w:t xml:space="preserve"> </w:t>
      </w:r>
      <w:r w:rsidRPr="007F593B">
        <w:rPr>
          <w:rFonts w:eastAsia="Palatino Linotype" w:cs="Palatino Linotype"/>
          <w:color w:val="000000"/>
          <w:szCs w:val="24"/>
        </w:rPr>
        <w:t>mediante la cual solicitó información en el tenor siguiente:</w:t>
      </w:r>
    </w:p>
    <w:p w14:paraId="3BED2E12" w14:textId="77777777" w:rsidR="003337B6" w:rsidRPr="007F593B" w:rsidRDefault="003337B6" w:rsidP="006922F5">
      <w:pPr>
        <w:pBdr>
          <w:top w:val="nil"/>
          <w:left w:val="nil"/>
          <w:bottom w:val="nil"/>
          <w:right w:val="nil"/>
          <w:between w:val="nil"/>
        </w:pBdr>
        <w:contextualSpacing/>
        <w:rPr>
          <w:rFonts w:eastAsia="Palatino Linotype" w:cs="Palatino Linotype"/>
          <w:color w:val="000000"/>
          <w:szCs w:val="24"/>
        </w:rPr>
      </w:pPr>
    </w:p>
    <w:p w14:paraId="133704B2" w14:textId="72907B98" w:rsidR="00A970D5" w:rsidRPr="007F593B" w:rsidRDefault="70652167" w:rsidP="009950AD">
      <w:pPr>
        <w:pStyle w:val="Fundamentos"/>
      </w:pPr>
      <w:r w:rsidRPr="007F593B">
        <w:rPr>
          <w:lang w:val="es-ES"/>
        </w:rPr>
        <w:t>«</w:t>
      </w:r>
      <w:r w:rsidR="006F0BE7" w:rsidRPr="007F593B">
        <w:rPr>
          <w:lang w:val="es-ES"/>
        </w:rPr>
        <w:t xml:space="preserve">solicito copia simple digitalizada a </w:t>
      </w:r>
      <w:proofErr w:type="spellStart"/>
      <w:r w:rsidR="006F0BE7" w:rsidRPr="007F593B">
        <w:rPr>
          <w:lang w:val="es-ES"/>
        </w:rPr>
        <w:t>traves</w:t>
      </w:r>
      <w:proofErr w:type="spellEnd"/>
      <w:r w:rsidR="006F0BE7" w:rsidRPr="007F593B">
        <w:rPr>
          <w:lang w:val="es-ES"/>
        </w:rPr>
        <w:t xml:space="preserve"> del sistema electrónico </w:t>
      </w:r>
      <w:proofErr w:type="spellStart"/>
      <w:r w:rsidR="006F0BE7" w:rsidRPr="007F593B">
        <w:rPr>
          <w:lang w:val="es-ES"/>
        </w:rPr>
        <w:t>saimex</w:t>
      </w:r>
      <w:proofErr w:type="spellEnd"/>
      <w:r w:rsidR="006F0BE7" w:rsidRPr="007F593B">
        <w:rPr>
          <w:lang w:val="es-ES"/>
        </w:rPr>
        <w:t xml:space="preserve"> de los comprobantes de pago realizados por la </w:t>
      </w:r>
      <w:proofErr w:type="spellStart"/>
      <w:r w:rsidR="006F0BE7" w:rsidRPr="007F593B">
        <w:rPr>
          <w:lang w:val="es-ES"/>
        </w:rPr>
        <w:t>tesoreria</w:t>
      </w:r>
      <w:proofErr w:type="spellEnd"/>
      <w:r w:rsidR="006F0BE7" w:rsidRPr="007F593B">
        <w:rPr>
          <w:lang w:val="es-ES"/>
        </w:rPr>
        <w:t xml:space="preserve"> municipal mediante cheque o transferencia electrónica interbancaria del 1 al 30 de junio de 2025</w:t>
      </w:r>
      <w:r w:rsidRPr="007F593B">
        <w:rPr>
          <w:lang w:val="es-ES"/>
        </w:rPr>
        <w:t>» (Sic)</w:t>
      </w:r>
    </w:p>
    <w:p w14:paraId="40BBECCB" w14:textId="77777777"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F593B" w:rsidRDefault="00A970D5" w:rsidP="006922F5">
      <w:pPr>
        <w:pBdr>
          <w:top w:val="nil"/>
          <w:left w:val="nil"/>
          <w:bottom w:val="nil"/>
          <w:right w:val="nil"/>
          <w:between w:val="nil"/>
        </w:pBdr>
        <w:contextualSpacing/>
        <w:rPr>
          <w:rFonts w:eastAsia="Palatino Linotype" w:cs="Palatino Linotype"/>
          <w:b/>
          <w:color w:val="000000"/>
          <w:szCs w:val="24"/>
        </w:rPr>
      </w:pPr>
      <w:r w:rsidRPr="007F593B">
        <w:rPr>
          <w:rFonts w:eastAsia="Palatino Linotype" w:cs="Palatino Linotype"/>
          <w:color w:val="000000"/>
          <w:szCs w:val="24"/>
        </w:rPr>
        <w:t xml:space="preserve">Modalidad de entrega: </w:t>
      </w:r>
      <w:r w:rsidR="004A6F01" w:rsidRPr="007F593B">
        <w:rPr>
          <w:rFonts w:eastAsia="Palatino Linotype" w:cs="Palatino Linotype"/>
          <w:b/>
          <w:color w:val="000000"/>
          <w:szCs w:val="24"/>
        </w:rPr>
        <w:t>A través del SAIMEX</w:t>
      </w:r>
    </w:p>
    <w:p w14:paraId="1063B60E" w14:textId="77777777" w:rsidR="007B7C73" w:rsidRPr="007F593B"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6B580B7D" w:rsidR="00A970D5" w:rsidRPr="007F593B" w:rsidRDefault="006F0BE7" w:rsidP="006922F5">
      <w:pPr>
        <w:pStyle w:val="Ttulo2"/>
        <w:rPr>
          <w:rFonts w:eastAsia="Palatino Linotype"/>
        </w:rPr>
      </w:pPr>
      <w:r w:rsidRPr="007F593B">
        <w:rPr>
          <w:rFonts w:eastAsia="Palatino Linotype"/>
        </w:rPr>
        <w:lastRenderedPageBreak/>
        <w:t>SEGUNDO</w:t>
      </w:r>
      <w:r w:rsidR="00A970D5" w:rsidRPr="007F593B">
        <w:rPr>
          <w:rFonts w:eastAsia="Palatino Linotype"/>
        </w:rPr>
        <w:t>. De la respuesta del Sujeto Obligado.</w:t>
      </w:r>
    </w:p>
    <w:p w14:paraId="2EE6F294" w14:textId="0DEAA1EE"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De las constancias que obran en el expediente electrónico, se observa qu</w:t>
      </w:r>
      <w:r w:rsidR="008B2951" w:rsidRPr="007F593B">
        <w:rPr>
          <w:rFonts w:eastAsia="Palatino Linotype" w:cs="Palatino Linotype"/>
          <w:color w:val="000000"/>
          <w:szCs w:val="24"/>
        </w:rPr>
        <w:t>e el día</w:t>
      </w:r>
      <w:r w:rsidR="004A3367" w:rsidRPr="007F593B">
        <w:rPr>
          <w:rFonts w:eastAsia="Palatino Linotype" w:cs="Palatino Linotype"/>
          <w:color w:val="000000"/>
          <w:szCs w:val="24"/>
        </w:rPr>
        <w:t xml:space="preserve"> </w:t>
      </w:r>
      <w:r w:rsidR="006F0BE7" w:rsidRPr="007F593B">
        <w:rPr>
          <w:rFonts w:eastAsia="Palatino Linotype" w:cs="Palatino Linotype"/>
          <w:color w:val="000000"/>
          <w:szCs w:val="24"/>
        </w:rPr>
        <w:t>doce</w:t>
      </w:r>
      <w:r w:rsidR="009A085B" w:rsidRPr="007F593B">
        <w:rPr>
          <w:rFonts w:eastAsia="Palatino Linotype" w:cs="Palatino Linotype"/>
          <w:color w:val="000000"/>
          <w:szCs w:val="24"/>
        </w:rPr>
        <w:t xml:space="preserve"> de agosto</w:t>
      </w:r>
      <w:r w:rsidR="004A5EE6" w:rsidRPr="007F593B">
        <w:rPr>
          <w:rFonts w:eastAsia="Palatino Linotype" w:cs="Palatino Linotype"/>
          <w:color w:val="000000"/>
          <w:szCs w:val="24"/>
        </w:rPr>
        <w:t xml:space="preserve"> de dos mil veinticinco</w:t>
      </w:r>
      <w:r w:rsidRPr="007F593B">
        <w:rPr>
          <w:rFonts w:eastAsia="Palatino Linotype" w:cs="Palatino Linotype"/>
          <w:color w:val="000000"/>
          <w:szCs w:val="24"/>
        </w:rPr>
        <w:t>, el Sujeto Obligado dio respuest</w:t>
      </w:r>
      <w:r w:rsidR="009F4FF4" w:rsidRPr="007F593B">
        <w:rPr>
          <w:rFonts w:eastAsia="Palatino Linotype" w:cs="Palatino Linotype"/>
          <w:color w:val="000000"/>
          <w:szCs w:val="24"/>
        </w:rPr>
        <w:t>a a la solicitud de información</w:t>
      </w:r>
      <w:r w:rsidRPr="007F593B">
        <w:rPr>
          <w:rFonts w:eastAsia="Palatino Linotype" w:cs="Palatino Linotype"/>
          <w:color w:val="000000"/>
          <w:szCs w:val="24"/>
        </w:rPr>
        <w:t xml:space="preserve"> manifestando lo siguiente:</w:t>
      </w:r>
    </w:p>
    <w:p w14:paraId="6CF4EC0F" w14:textId="77777777"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706C4847" w14:textId="7D52E460" w:rsidR="006F0BE7" w:rsidRPr="007F593B" w:rsidRDefault="23740614" w:rsidP="006F0BE7">
      <w:pPr>
        <w:pStyle w:val="Fundamentos"/>
        <w:rPr>
          <w:lang w:val="es-ES"/>
        </w:rPr>
      </w:pPr>
      <w:r w:rsidRPr="007F593B">
        <w:rPr>
          <w:lang w:val="es-ES"/>
        </w:rPr>
        <w:t>«</w:t>
      </w:r>
      <w:r w:rsidR="006F0BE7" w:rsidRPr="007F593B">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A31AA7" w14:textId="77777777" w:rsidR="006F0BE7" w:rsidRPr="007F593B" w:rsidRDefault="006F0BE7" w:rsidP="006F0BE7">
      <w:pPr>
        <w:pStyle w:val="Fundamentos"/>
        <w:rPr>
          <w:lang w:val="es-ES"/>
        </w:rPr>
      </w:pPr>
    </w:p>
    <w:p w14:paraId="051DB96B" w14:textId="77777777" w:rsidR="006F0BE7" w:rsidRPr="007F593B" w:rsidRDefault="006F0BE7" w:rsidP="006F0BE7">
      <w:pPr>
        <w:pStyle w:val="Fundamentos"/>
        <w:rPr>
          <w:lang w:val="es-ES"/>
        </w:rPr>
      </w:pPr>
      <w:r w:rsidRPr="007F593B">
        <w:rPr>
          <w:lang w:val="es-ES"/>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176,177 y 178 de la Ley de Transparencia y Acceso a la Información Pública del Estado de México y Municipios. Sin más por el momento, me despido de usted, reiterando estar a sus órdenes. ATENTAMENTE GERARDO ARTURO OZUNA MARTINEZ DIRECTOR DE TRANSPARENCIA Y GOBIERNO ABIERTO</w:t>
      </w:r>
    </w:p>
    <w:p w14:paraId="1D4240C0" w14:textId="77777777" w:rsidR="006F0BE7" w:rsidRPr="007F593B" w:rsidRDefault="006F0BE7" w:rsidP="006F0BE7">
      <w:pPr>
        <w:pStyle w:val="Fundamentos"/>
        <w:rPr>
          <w:lang w:val="es-ES"/>
        </w:rPr>
      </w:pPr>
    </w:p>
    <w:p w14:paraId="605EE774" w14:textId="77777777" w:rsidR="006F0BE7" w:rsidRPr="007F593B" w:rsidRDefault="006F0BE7" w:rsidP="006F0BE7">
      <w:pPr>
        <w:pStyle w:val="Fundamentos"/>
        <w:rPr>
          <w:lang w:val="es-ES"/>
        </w:rPr>
      </w:pPr>
      <w:r w:rsidRPr="007F593B">
        <w:rPr>
          <w:lang w:val="es-ES"/>
        </w:rPr>
        <w:t>ATENTAMENTE</w:t>
      </w:r>
    </w:p>
    <w:p w14:paraId="3FE4A9EF" w14:textId="70102A90" w:rsidR="00A970D5" w:rsidRPr="007F593B" w:rsidRDefault="006F0BE7" w:rsidP="006F0BE7">
      <w:pPr>
        <w:pStyle w:val="Fundamentos"/>
        <w:rPr>
          <w:lang w:val="es-MX"/>
        </w:rPr>
      </w:pPr>
      <w:r w:rsidRPr="007F593B">
        <w:rPr>
          <w:lang w:val="es-ES"/>
        </w:rPr>
        <w:t>Licenciado Gerardo Arturo Ozuna Martínez</w:t>
      </w:r>
      <w:r w:rsidR="00851748" w:rsidRPr="007F593B">
        <w:rPr>
          <w:lang w:val="es-MX"/>
        </w:rPr>
        <w:t>»</w:t>
      </w:r>
      <w:r w:rsidR="00A970D5" w:rsidRPr="007F593B">
        <w:rPr>
          <w:lang w:val="es-MX"/>
        </w:rPr>
        <w:t xml:space="preserve"> (Sic)</w:t>
      </w:r>
    </w:p>
    <w:p w14:paraId="2EAB8352" w14:textId="3B77EF6C" w:rsidR="001107C4" w:rsidRPr="007F593B"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7D83F145" w:rsidR="0037112D" w:rsidRPr="007F593B" w:rsidRDefault="70652167" w:rsidP="70652167">
      <w:pPr>
        <w:pBdr>
          <w:top w:val="nil"/>
          <w:left w:val="nil"/>
          <w:bottom w:val="nil"/>
          <w:right w:val="nil"/>
          <w:between w:val="nil"/>
        </w:pBdr>
        <w:contextualSpacing/>
        <w:rPr>
          <w:rFonts w:eastAsia="Palatino Linotype" w:cs="Palatino Linotype"/>
          <w:b/>
          <w:bCs/>
          <w:color w:val="000000"/>
          <w:lang w:val="es-ES"/>
        </w:rPr>
      </w:pPr>
      <w:r w:rsidRPr="007F593B">
        <w:rPr>
          <w:rFonts w:eastAsia="Palatino Linotype" w:cs="Palatino Linotype"/>
          <w:color w:val="000000" w:themeColor="text1"/>
          <w:lang w:val="es-ES"/>
        </w:rPr>
        <w:t xml:space="preserve">El Sujeto Obligado adjuntó a su respuesta </w:t>
      </w:r>
      <w:r w:rsidR="003337B6" w:rsidRPr="007F593B">
        <w:rPr>
          <w:rFonts w:eastAsia="Palatino Linotype" w:cs="Palatino Linotype"/>
          <w:color w:val="000000" w:themeColor="text1"/>
          <w:lang w:val="es-ES"/>
        </w:rPr>
        <w:t>el d</w:t>
      </w:r>
      <w:r w:rsidR="000D08B6" w:rsidRPr="007F593B">
        <w:rPr>
          <w:rFonts w:eastAsia="Palatino Linotype" w:cs="Palatino Linotype"/>
          <w:color w:val="000000" w:themeColor="text1"/>
          <w:lang w:val="es-ES"/>
        </w:rPr>
        <w:t>ocumento</w:t>
      </w:r>
      <w:r w:rsidRPr="007F593B">
        <w:rPr>
          <w:rFonts w:eastAsia="Palatino Linotype" w:cs="Palatino Linotype"/>
          <w:color w:val="000000" w:themeColor="text1"/>
          <w:lang w:val="es-ES"/>
        </w:rPr>
        <w:t xml:space="preserve"> denominado</w:t>
      </w:r>
      <w:r w:rsidR="00A63CD7" w:rsidRPr="007F593B">
        <w:rPr>
          <w:rFonts w:eastAsia="Palatino Linotype" w:cs="Palatino Linotype"/>
          <w:color w:val="000000" w:themeColor="text1"/>
          <w:lang w:val="es-ES"/>
        </w:rPr>
        <w:t xml:space="preserve"> </w:t>
      </w:r>
      <w:r w:rsidR="00A63CD7" w:rsidRPr="007F593B">
        <w:rPr>
          <w:rFonts w:eastAsia="Palatino Linotype" w:cs="Palatino Linotype"/>
          <w:b/>
          <w:bCs/>
          <w:color w:val="000000" w:themeColor="text1"/>
          <w:lang w:val="es-ES"/>
        </w:rPr>
        <w:t>«</w:t>
      </w:r>
      <w:r w:rsidR="00B754A0" w:rsidRPr="007F593B">
        <w:rPr>
          <w:rFonts w:eastAsia="Palatino Linotype" w:cs="Palatino Linotype"/>
          <w:b/>
          <w:bCs/>
          <w:color w:val="000000" w:themeColor="text1"/>
          <w:lang w:val="es-ES"/>
        </w:rPr>
        <w:t>Sol 277 FIRMADO.pdf</w:t>
      </w:r>
      <w:r w:rsidR="00637886" w:rsidRPr="007F593B">
        <w:rPr>
          <w:rFonts w:eastAsia="Palatino Linotype" w:cs="Palatino Linotype"/>
          <w:b/>
          <w:bCs/>
          <w:color w:val="000000" w:themeColor="text1"/>
          <w:lang w:val="es-ES"/>
        </w:rPr>
        <w:t>»</w:t>
      </w:r>
      <w:r w:rsidR="00637886" w:rsidRPr="007F593B">
        <w:rPr>
          <w:rFonts w:eastAsia="Palatino Linotype" w:cs="Palatino Linotype"/>
          <w:color w:val="000000" w:themeColor="text1"/>
          <w:lang w:val="es-ES"/>
        </w:rPr>
        <w:t xml:space="preserve">, </w:t>
      </w:r>
      <w:r w:rsidR="00F17165" w:rsidRPr="007F593B">
        <w:rPr>
          <w:rFonts w:eastAsia="Palatino Linotype" w:cs="Palatino Linotype"/>
          <w:color w:val="000000" w:themeColor="text1"/>
          <w:lang w:val="es-ES"/>
        </w:rPr>
        <w:t>cuyo</w:t>
      </w:r>
      <w:r w:rsidRPr="007F593B">
        <w:rPr>
          <w:rFonts w:eastAsia="Palatino Linotype" w:cs="Palatino Linotype"/>
          <w:color w:val="000000" w:themeColor="text1"/>
          <w:lang w:val="es-ES"/>
        </w:rPr>
        <w:t xml:space="preserve"> contenido</w:t>
      </w:r>
      <w:r w:rsidR="007229FC" w:rsidRPr="007F593B">
        <w:rPr>
          <w:rFonts w:eastAsia="Palatino Linotype" w:cs="Palatino Linotype"/>
          <w:color w:val="000000" w:themeColor="text1"/>
          <w:lang w:val="es-ES"/>
        </w:rPr>
        <w:t xml:space="preserve"> no se reproduce por ser del conocimiento de las partes; no obstante,</w:t>
      </w:r>
      <w:r w:rsidRPr="007F593B">
        <w:rPr>
          <w:rFonts w:eastAsia="Palatino Linotype" w:cs="Palatino Linotype"/>
          <w:color w:val="000000" w:themeColor="text1"/>
          <w:lang w:val="es-ES"/>
        </w:rPr>
        <w:t xml:space="preserve"> será motivo de análisis en el estudio correspondiente.</w:t>
      </w:r>
    </w:p>
    <w:p w14:paraId="2011BBDD" w14:textId="77777777" w:rsidR="0037112D" w:rsidRPr="007F593B" w:rsidRDefault="0037112D" w:rsidP="006922F5">
      <w:pPr>
        <w:pBdr>
          <w:top w:val="nil"/>
          <w:left w:val="nil"/>
          <w:bottom w:val="nil"/>
          <w:right w:val="nil"/>
          <w:between w:val="nil"/>
        </w:pBdr>
        <w:contextualSpacing/>
        <w:rPr>
          <w:rFonts w:eastAsia="Palatino Linotype" w:cs="Palatino Linotype"/>
          <w:color w:val="000000"/>
          <w:szCs w:val="24"/>
          <w:lang w:val="es-ES"/>
        </w:rPr>
      </w:pPr>
    </w:p>
    <w:p w14:paraId="58FA11DD" w14:textId="642BA1B0" w:rsidR="00A970D5" w:rsidRPr="007F593B" w:rsidRDefault="006F0BE7" w:rsidP="006922F5">
      <w:pPr>
        <w:pStyle w:val="Ttulo2"/>
        <w:rPr>
          <w:rFonts w:eastAsia="Palatino Linotype"/>
        </w:rPr>
      </w:pPr>
      <w:r w:rsidRPr="007F593B">
        <w:rPr>
          <w:rFonts w:eastAsia="Palatino Linotype"/>
        </w:rPr>
        <w:lastRenderedPageBreak/>
        <w:t>TERCERO</w:t>
      </w:r>
      <w:r w:rsidR="00A970D5" w:rsidRPr="007F593B">
        <w:rPr>
          <w:rFonts w:eastAsia="Palatino Linotype"/>
        </w:rPr>
        <w:t>. Del recurso de revisión.</w:t>
      </w:r>
    </w:p>
    <w:p w14:paraId="0C8C3A2F" w14:textId="62865892" w:rsidR="00A970D5" w:rsidRPr="007F593B" w:rsidRDefault="0090115A" w:rsidP="006922F5">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Inconforme con la respuesta emitida</w:t>
      </w:r>
      <w:r w:rsidR="006726AD" w:rsidRPr="007F593B">
        <w:rPr>
          <w:rFonts w:eastAsia="Palatino Linotype" w:cs="Palatino Linotype"/>
          <w:color w:val="000000"/>
          <w:szCs w:val="24"/>
        </w:rPr>
        <w:t xml:space="preserve">, </w:t>
      </w:r>
      <w:r w:rsidR="008A7F39" w:rsidRPr="007F593B">
        <w:rPr>
          <w:rFonts w:eastAsia="Palatino Linotype" w:cs="Palatino Linotype"/>
          <w:color w:val="000000"/>
          <w:szCs w:val="24"/>
        </w:rPr>
        <w:t>el Recurrente</w:t>
      </w:r>
      <w:r w:rsidRPr="007F593B">
        <w:rPr>
          <w:rFonts w:eastAsia="Palatino Linotype" w:cs="Palatino Linotype"/>
          <w:color w:val="000000"/>
          <w:szCs w:val="24"/>
        </w:rPr>
        <w:t xml:space="preserve"> interpuso el presente recurso de revisión el </w:t>
      </w:r>
      <w:r w:rsidR="00901007" w:rsidRPr="007F593B">
        <w:rPr>
          <w:rFonts w:eastAsia="Palatino Linotype" w:cs="Palatino Linotype"/>
          <w:color w:val="000000"/>
          <w:szCs w:val="24"/>
        </w:rPr>
        <w:t>veinte de agosto</w:t>
      </w:r>
      <w:r w:rsidR="00DE2889" w:rsidRPr="007F593B">
        <w:rPr>
          <w:rFonts w:eastAsia="Palatino Linotype" w:cs="Palatino Linotype"/>
          <w:color w:val="000000"/>
          <w:szCs w:val="24"/>
        </w:rPr>
        <w:t xml:space="preserve"> de dos mil veinticinco</w:t>
      </w:r>
      <w:r w:rsidRPr="007F593B">
        <w:rPr>
          <w:rFonts w:eastAsia="Palatino Linotype" w:cs="Palatino Linotype"/>
          <w:color w:val="000000"/>
          <w:szCs w:val="24"/>
        </w:rPr>
        <w:t>, el cual se registró en el SAIMEX con el expediente número</w:t>
      </w:r>
      <w:r w:rsidR="00A970D5" w:rsidRPr="007F593B">
        <w:rPr>
          <w:rFonts w:eastAsia="Palatino Linotype" w:cs="Palatino Linotype"/>
          <w:color w:val="000000"/>
          <w:szCs w:val="24"/>
        </w:rPr>
        <w:t xml:space="preserve"> </w:t>
      </w:r>
      <w:r w:rsidR="006F0BE7" w:rsidRPr="007F593B">
        <w:rPr>
          <w:rFonts w:eastAsia="Palatino Linotype" w:cs="Palatino Linotype"/>
          <w:b/>
          <w:color w:val="000000"/>
          <w:szCs w:val="24"/>
        </w:rPr>
        <w:t>09790/INFOEM/IP/RR/2025</w:t>
      </w:r>
      <w:r w:rsidR="00A06896" w:rsidRPr="007F593B">
        <w:rPr>
          <w:rFonts w:eastAsia="Palatino Linotype" w:cs="Palatino Linotype"/>
          <w:color w:val="000000"/>
          <w:szCs w:val="24"/>
        </w:rPr>
        <w:t xml:space="preserve">, </w:t>
      </w:r>
      <w:r w:rsidRPr="007F593B">
        <w:rPr>
          <w:rFonts w:eastAsia="Palatino Linotype" w:cs="Palatino Linotype"/>
          <w:color w:val="000000"/>
          <w:szCs w:val="24"/>
        </w:rPr>
        <w:t>en el que manifestó</w:t>
      </w:r>
      <w:r w:rsidR="00A970D5" w:rsidRPr="007F593B">
        <w:rPr>
          <w:rFonts w:eastAsia="Palatino Linotype" w:cs="Palatino Linotype"/>
          <w:color w:val="000000"/>
          <w:szCs w:val="24"/>
        </w:rPr>
        <w:t xml:space="preserve"> lo siguiente:</w:t>
      </w:r>
    </w:p>
    <w:p w14:paraId="7AA0C9F4" w14:textId="046134A0"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F593B" w:rsidRDefault="00A970D5" w:rsidP="006922F5">
      <w:pPr>
        <w:contextualSpacing/>
        <w:rPr>
          <w:rFonts w:eastAsia="Palatino Linotype" w:cs="Palatino Linotype"/>
          <w:b/>
        </w:rPr>
      </w:pPr>
      <w:r w:rsidRPr="007F593B">
        <w:rPr>
          <w:rFonts w:eastAsia="Palatino Linotype" w:cs="Palatino Linotype"/>
          <w:b/>
        </w:rPr>
        <w:t>Acto Impugnado:</w:t>
      </w:r>
      <w:r w:rsidR="00655007" w:rsidRPr="007F593B">
        <w:rPr>
          <w:rFonts w:eastAsia="Palatino Linotype" w:cs="Palatino Linotype"/>
          <w:b/>
        </w:rPr>
        <w:t xml:space="preserve"> </w:t>
      </w:r>
    </w:p>
    <w:p w14:paraId="4A0EFE5A" w14:textId="23A3B41D" w:rsidR="00A970D5" w:rsidRPr="007F593B" w:rsidRDefault="5C35490E" w:rsidP="5C35490E">
      <w:pPr>
        <w:pStyle w:val="Fundamentos"/>
        <w:rPr>
          <w:b/>
          <w:bCs/>
          <w:lang w:val="es-ES"/>
        </w:rPr>
      </w:pPr>
      <w:r w:rsidRPr="007F593B">
        <w:rPr>
          <w:lang w:val="es-ES"/>
        </w:rPr>
        <w:t>«</w:t>
      </w:r>
      <w:r w:rsidR="006F0BE7" w:rsidRPr="007F593B">
        <w:rPr>
          <w:lang w:val="es-ES"/>
        </w:rPr>
        <w:t>RESPUESTA A LA SOLICITUD 00277/METEPEC/IP/2025</w:t>
      </w:r>
      <w:r w:rsidRPr="007F593B">
        <w:rPr>
          <w:lang w:val="es-ES"/>
        </w:rPr>
        <w:t>» (Sic)</w:t>
      </w:r>
    </w:p>
    <w:p w14:paraId="3C40A441" w14:textId="0B2599C4" w:rsidR="00A970D5" w:rsidRPr="007F593B" w:rsidRDefault="00A970D5" w:rsidP="00FA1919">
      <w:pPr>
        <w:tabs>
          <w:tab w:val="left" w:pos="2515"/>
        </w:tabs>
        <w:contextualSpacing/>
        <w:rPr>
          <w:rFonts w:eastAsia="Palatino Linotype" w:cs="Palatino Linotype"/>
          <w:iCs/>
          <w:szCs w:val="24"/>
          <w:lang w:val="es-ES"/>
        </w:rPr>
      </w:pPr>
    </w:p>
    <w:p w14:paraId="0F6CFE30" w14:textId="719FCACE" w:rsidR="00300EA0" w:rsidRPr="007F593B" w:rsidRDefault="002B6B0F" w:rsidP="00300EA0">
      <w:pPr>
        <w:contextualSpacing/>
        <w:rPr>
          <w:rFonts w:eastAsia="Palatino Linotype" w:cs="Palatino Linotype"/>
          <w:b/>
        </w:rPr>
      </w:pPr>
      <w:r w:rsidRPr="007F593B">
        <w:rPr>
          <w:rFonts w:eastAsia="Palatino Linotype" w:cs="Palatino Linotype"/>
          <w:b/>
        </w:rPr>
        <w:t>Razones o motivos de inconformidad</w:t>
      </w:r>
      <w:r w:rsidR="00300EA0" w:rsidRPr="007F593B">
        <w:rPr>
          <w:rFonts w:eastAsia="Palatino Linotype" w:cs="Palatino Linotype"/>
          <w:b/>
        </w:rPr>
        <w:t xml:space="preserve">: </w:t>
      </w:r>
    </w:p>
    <w:p w14:paraId="636038ED" w14:textId="36E84512" w:rsidR="00300EA0" w:rsidRPr="007F593B" w:rsidRDefault="00017B72" w:rsidP="00300EA0">
      <w:pPr>
        <w:pStyle w:val="Fundamentos"/>
        <w:rPr>
          <w:b/>
          <w:bCs/>
          <w:lang w:val="es-ES"/>
        </w:rPr>
      </w:pPr>
      <w:r w:rsidRPr="007F593B">
        <w:rPr>
          <w:lang w:val="es-ES"/>
        </w:rPr>
        <w:t>«</w:t>
      </w:r>
      <w:r w:rsidR="006F0BE7" w:rsidRPr="007F593B">
        <w:t>LA RESPUESTA DEL SUJETO OBLIGADO REFIERE A VINVULOS ELECTRÓNICOS QUE NO CONTIENEN LA INFORMACIÓN QUE FUE SOLICITADA DE MANERA CLARA Y PUNTUAL (COMPROBANTES DE PAGO).</w:t>
      </w:r>
      <w:r w:rsidR="00300EA0" w:rsidRPr="007F593B">
        <w:rPr>
          <w:lang w:val="es-ES"/>
        </w:rPr>
        <w:t>» (Sic)</w:t>
      </w:r>
    </w:p>
    <w:p w14:paraId="0A3CE1C1" w14:textId="77777777" w:rsidR="00390EBF" w:rsidRPr="007F593B" w:rsidRDefault="00390EBF" w:rsidP="006922F5">
      <w:pPr>
        <w:contextualSpacing/>
        <w:rPr>
          <w:rFonts w:eastAsia="Palatino Linotype" w:cs="Palatino Linotype"/>
          <w:iCs/>
          <w:szCs w:val="24"/>
          <w:lang w:val="es-ES"/>
        </w:rPr>
      </w:pPr>
    </w:p>
    <w:p w14:paraId="11D7F189" w14:textId="5154F00C" w:rsidR="00A970D5" w:rsidRPr="007F593B" w:rsidRDefault="006F0BE7" w:rsidP="006922F5">
      <w:pPr>
        <w:pStyle w:val="Ttulo2"/>
        <w:rPr>
          <w:rFonts w:eastAsia="Palatino Linotype"/>
        </w:rPr>
      </w:pPr>
      <w:r w:rsidRPr="007F593B">
        <w:rPr>
          <w:rFonts w:eastAsia="Palatino Linotype"/>
        </w:rPr>
        <w:t>CUARTO</w:t>
      </w:r>
      <w:r w:rsidR="00A970D5" w:rsidRPr="007F593B">
        <w:rPr>
          <w:rFonts w:eastAsia="Palatino Linotype"/>
        </w:rPr>
        <w:t>. Del turno y admisión del recurso de revisión.</w:t>
      </w:r>
    </w:p>
    <w:p w14:paraId="2459DEBA" w14:textId="63BFCA1B" w:rsidR="00A970D5" w:rsidRPr="007F593B" w:rsidRDefault="70652167" w:rsidP="27EA7DDB">
      <w:pPr>
        <w:pBdr>
          <w:top w:val="nil"/>
          <w:left w:val="nil"/>
          <w:bottom w:val="nil"/>
          <w:right w:val="nil"/>
          <w:between w:val="nil"/>
        </w:pBdr>
        <w:contextualSpacing/>
        <w:rPr>
          <w:rFonts w:eastAsia="Palatino Linotype" w:cs="Palatino Linotype"/>
          <w:color w:val="000000"/>
          <w:lang w:val="es-ES"/>
        </w:rPr>
      </w:pPr>
      <w:r w:rsidRPr="007F593B">
        <w:rPr>
          <w:rFonts w:eastAsia="Palatino Linotype" w:cs="Palatino Linotype"/>
          <w:color w:val="000000" w:themeColor="text1"/>
          <w:lang w:val="es-ES"/>
        </w:rPr>
        <w:t xml:space="preserve">Medio de impugnación que le fue turnado al </w:t>
      </w:r>
      <w:r w:rsidRPr="007F593B">
        <w:rPr>
          <w:rFonts w:eastAsia="Palatino Linotype" w:cs="Palatino Linotype"/>
          <w:b/>
          <w:bCs/>
          <w:color w:val="000000" w:themeColor="text1"/>
          <w:lang w:val="es-ES"/>
        </w:rPr>
        <w:t>Comisionado Presidente José Martínez Vilchis</w:t>
      </w:r>
      <w:r w:rsidRPr="007F593B">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F593B">
        <w:rPr>
          <w:rFonts w:eastAsia="Palatino Linotype" w:cs="Palatino Linotype"/>
          <w:color w:val="000000" w:themeColor="text1"/>
          <w:lang w:val="es-ES"/>
        </w:rPr>
        <w:t xml:space="preserve"> admisión de fecha</w:t>
      </w:r>
      <w:r w:rsidR="007E307B" w:rsidRPr="007F593B">
        <w:rPr>
          <w:rFonts w:eastAsia="Palatino Linotype" w:cs="Palatino Linotype"/>
          <w:color w:val="000000" w:themeColor="text1"/>
          <w:lang w:val="es-ES"/>
        </w:rPr>
        <w:t xml:space="preserve"> </w:t>
      </w:r>
      <w:r w:rsidR="00BD64D5" w:rsidRPr="007F593B">
        <w:rPr>
          <w:rFonts w:eastAsia="Palatino Linotype" w:cs="Palatino Linotype"/>
          <w:color w:val="000000" w:themeColor="text1"/>
          <w:lang w:val="es-ES"/>
        </w:rPr>
        <w:t>veintidós de agosto</w:t>
      </w:r>
      <w:r w:rsidR="001B0FB9" w:rsidRPr="007F593B">
        <w:rPr>
          <w:rFonts w:eastAsia="Palatino Linotype" w:cs="Palatino Linotype"/>
          <w:color w:val="000000" w:themeColor="text1"/>
          <w:lang w:val="es-ES"/>
        </w:rPr>
        <w:t xml:space="preserve"> </w:t>
      </w:r>
      <w:r w:rsidR="00774AC3" w:rsidRPr="007F593B">
        <w:rPr>
          <w:rFonts w:eastAsia="Palatino Linotype" w:cs="Palatino Linotype"/>
          <w:color w:val="000000" w:themeColor="text1"/>
          <w:lang w:val="es-ES"/>
        </w:rPr>
        <w:t>de dos mil veinticinco</w:t>
      </w:r>
      <w:r w:rsidRPr="007F593B">
        <w:rPr>
          <w:rFonts w:eastAsia="Palatino Linotype" w:cs="Palatino Linotype"/>
          <w:color w:val="000000" w:themeColor="text1"/>
          <w:lang w:val="es-ES"/>
        </w:rPr>
        <w:t xml:space="preserve">, </w:t>
      </w:r>
      <w:r w:rsidRPr="007F593B">
        <w:rPr>
          <w:rFonts w:eastAsia="Palatino Linotype" w:cs="Palatino Linotype"/>
          <w:lang w:val="es-ES"/>
        </w:rPr>
        <w:t>otorgándose</w:t>
      </w:r>
      <w:r w:rsidRPr="007F593B">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F593B"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4F69F58F" w:rsidR="00A970D5" w:rsidRPr="007F593B" w:rsidRDefault="006F0BE7" w:rsidP="006922F5">
      <w:pPr>
        <w:pStyle w:val="Ttulo2"/>
        <w:rPr>
          <w:rFonts w:eastAsia="Palatino Linotype"/>
        </w:rPr>
      </w:pPr>
      <w:r w:rsidRPr="007F593B">
        <w:rPr>
          <w:rFonts w:eastAsia="Palatino Linotype"/>
        </w:rPr>
        <w:t>QUIN</w:t>
      </w:r>
      <w:r w:rsidR="007A1154" w:rsidRPr="007F593B">
        <w:rPr>
          <w:rFonts w:eastAsia="Palatino Linotype"/>
        </w:rPr>
        <w:t>TO</w:t>
      </w:r>
      <w:r w:rsidR="00A970D5" w:rsidRPr="007F593B">
        <w:rPr>
          <w:rFonts w:eastAsia="Palatino Linotype"/>
        </w:rPr>
        <w:t>. De la etapa de instrucción.</w:t>
      </w:r>
    </w:p>
    <w:p w14:paraId="45C3A73D" w14:textId="0CE9789A" w:rsidR="004C13DE" w:rsidRPr="007F593B" w:rsidRDefault="004C13DE" w:rsidP="004C13DE">
      <w:pPr>
        <w:pBdr>
          <w:top w:val="nil"/>
          <w:left w:val="nil"/>
          <w:bottom w:val="nil"/>
          <w:right w:val="nil"/>
          <w:between w:val="nil"/>
        </w:pBdr>
        <w:rPr>
          <w:rFonts w:eastAsia="Palatino Linotype" w:cs="Palatino Linotype"/>
          <w:color w:val="000000"/>
          <w:szCs w:val="24"/>
        </w:rPr>
      </w:pPr>
      <w:r w:rsidRPr="007F593B">
        <w:rPr>
          <w:rFonts w:eastAsia="Palatino Linotype" w:cs="Palatino Linotype"/>
          <w:color w:val="000000"/>
          <w:szCs w:val="24"/>
        </w:rPr>
        <w:t>Durante la etapa de instrucción, se observa qu</w:t>
      </w:r>
      <w:r w:rsidR="006F0BE7" w:rsidRPr="007F593B">
        <w:rPr>
          <w:rFonts w:eastAsia="Palatino Linotype" w:cs="Palatino Linotype"/>
          <w:color w:val="000000"/>
          <w:szCs w:val="24"/>
        </w:rPr>
        <w:t>e los días veintisiete de agosto y ocho</w:t>
      </w:r>
      <w:r w:rsidR="00106AA4" w:rsidRPr="007F593B">
        <w:rPr>
          <w:rFonts w:eastAsia="Palatino Linotype" w:cs="Palatino Linotype"/>
          <w:color w:val="000000"/>
          <w:szCs w:val="24"/>
        </w:rPr>
        <w:t xml:space="preserve"> de septiembre</w:t>
      </w:r>
      <w:r w:rsidRPr="007F593B">
        <w:rPr>
          <w:rFonts w:eastAsia="Palatino Linotype" w:cs="Palatino Linotype"/>
          <w:color w:val="000000"/>
          <w:szCs w:val="24"/>
        </w:rPr>
        <w:t xml:space="preserve"> de dos mil veinticinco, el Sujeto Obligado rindió su Informe Justificado mediante la presentación de</w:t>
      </w:r>
      <w:r w:rsidR="006F0BE7" w:rsidRPr="007F593B">
        <w:rPr>
          <w:rFonts w:eastAsia="Palatino Linotype" w:cs="Palatino Linotype"/>
          <w:color w:val="000000"/>
          <w:szCs w:val="24"/>
        </w:rPr>
        <w:t xml:space="preserve"> </w:t>
      </w:r>
      <w:r w:rsidR="00106AA4" w:rsidRPr="007F593B">
        <w:rPr>
          <w:rFonts w:eastAsia="Palatino Linotype" w:cs="Palatino Linotype"/>
          <w:color w:val="000000"/>
          <w:szCs w:val="24"/>
        </w:rPr>
        <w:t>l</w:t>
      </w:r>
      <w:r w:rsidR="006F0BE7" w:rsidRPr="007F593B">
        <w:rPr>
          <w:rFonts w:eastAsia="Palatino Linotype" w:cs="Palatino Linotype"/>
          <w:color w:val="000000"/>
          <w:szCs w:val="24"/>
        </w:rPr>
        <w:t>os</w:t>
      </w:r>
      <w:r w:rsidRPr="007F593B">
        <w:rPr>
          <w:rFonts w:eastAsia="Palatino Linotype" w:cs="Palatino Linotype"/>
          <w:color w:val="000000"/>
          <w:szCs w:val="24"/>
        </w:rPr>
        <w:t xml:space="preserve"> documento</w:t>
      </w:r>
      <w:r w:rsidR="006F0BE7" w:rsidRPr="007F593B">
        <w:rPr>
          <w:rFonts w:eastAsia="Palatino Linotype" w:cs="Palatino Linotype"/>
          <w:color w:val="000000"/>
          <w:szCs w:val="24"/>
        </w:rPr>
        <w:t>s</w:t>
      </w:r>
      <w:r w:rsidRPr="007F593B">
        <w:rPr>
          <w:rFonts w:eastAsia="Palatino Linotype" w:cs="Palatino Linotype"/>
          <w:color w:val="000000"/>
          <w:szCs w:val="24"/>
        </w:rPr>
        <w:t xml:space="preserve"> denominado</w:t>
      </w:r>
      <w:r w:rsidR="006F0BE7" w:rsidRPr="007F593B">
        <w:rPr>
          <w:rFonts w:eastAsia="Palatino Linotype" w:cs="Palatino Linotype"/>
          <w:color w:val="000000"/>
          <w:szCs w:val="24"/>
        </w:rPr>
        <w:t xml:space="preserve">s </w:t>
      </w:r>
      <w:r w:rsidR="006F0BE7" w:rsidRPr="007F593B">
        <w:rPr>
          <w:rFonts w:eastAsia="Palatino Linotype" w:cs="Palatino Linotype"/>
          <w:b/>
          <w:color w:val="000000"/>
          <w:szCs w:val="24"/>
        </w:rPr>
        <w:t>«277-NM.PDF»</w:t>
      </w:r>
      <w:r w:rsidR="006F0BE7" w:rsidRPr="007F593B">
        <w:rPr>
          <w:rFonts w:eastAsia="Palatino Linotype" w:cs="Palatino Linotype"/>
          <w:color w:val="000000"/>
          <w:szCs w:val="24"/>
        </w:rPr>
        <w:t xml:space="preserve"> y</w:t>
      </w:r>
      <w:r w:rsidRPr="007F593B">
        <w:rPr>
          <w:rFonts w:eastAsia="Palatino Linotype" w:cs="Palatino Linotype"/>
          <w:color w:val="000000"/>
          <w:szCs w:val="24"/>
        </w:rPr>
        <w:t xml:space="preserve"> </w:t>
      </w:r>
      <w:r w:rsidRPr="007F593B">
        <w:rPr>
          <w:rFonts w:eastAsia="Palatino Linotype" w:cs="Palatino Linotype"/>
          <w:b/>
          <w:color w:val="000000"/>
          <w:szCs w:val="24"/>
        </w:rPr>
        <w:t>«</w:t>
      </w:r>
      <w:r w:rsidR="006F0BE7" w:rsidRPr="007F593B">
        <w:rPr>
          <w:rFonts w:eastAsia="Palatino Linotype" w:cs="Palatino Linotype"/>
          <w:b/>
          <w:color w:val="000000"/>
          <w:szCs w:val="24"/>
        </w:rPr>
        <w:t xml:space="preserve">RR 09790 </w:t>
      </w:r>
      <w:r w:rsidR="006F0BE7" w:rsidRPr="007F593B">
        <w:rPr>
          <w:rFonts w:eastAsia="Palatino Linotype" w:cs="Palatino Linotype"/>
          <w:b/>
          <w:color w:val="000000"/>
          <w:szCs w:val="24"/>
        </w:rPr>
        <w:lastRenderedPageBreak/>
        <w:t>SOL. 0277 TESORERÍA.pdf</w:t>
      </w:r>
      <w:r w:rsidRPr="007F593B">
        <w:rPr>
          <w:rFonts w:eastAsia="Palatino Linotype" w:cs="Palatino Linotype"/>
          <w:b/>
          <w:color w:val="000000"/>
          <w:szCs w:val="24"/>
        </w:rPr>
        <w:t>»</w:t>
      </w:r>
      <w:r w:rsidRPr="007F593B">
        <w:rPr>
          <w:rFonts w:eastAsia="Palatino Linotype" w:cs="Palatino Linotype"/>
          <w:color w:val="000000"/>
          <w:szCs w:val="24"/>
        </w:rPr>
        <w:t>, documentación que fue puesta a la vista del Recurrente mediante acuerdo</w:t>
      </w:r>
      <w:r w:rsidR="006F0BE7" w:rsidRPr="007F593B">
        <w:rPr>
          <w:rFonts w:eastAsia="Palatino Linotype" w:cs="Palatino Linotype"/>
          <w:color w:val="000000"/>
          <w:szCs w:val="24"/>
        </w:rPr>
        <w:t>s</w:t>
      </w:r>
      <w:r w:rsidRPr="007F593B">
        <w:rPr>
          <w:rFonts w:eastAsia="Palatino Linotype" w:cs="Palatino Linotype"/>
          <w:color w:val="000000"/>
          <w:szCs w:val="24"/>
        </w:rPr>
        <w:t xml:space="preserve"> de fecha </w:t>
      </w:r>
      <w:r w:rsidR="006F0BE7" w:rsidRPr="007F593B">
        <w:rPr>
          <w:rFonts w:eastAsia="Palatino Linotype" w:cs="Palatino Linotype"/>
          <w:color w:val="000000"/>
          <w:szCs w:val="24"/>
        </w:rPr>
        <w:t>dos y once</w:t>
      </w:r>
      <w:r w:rsidRPr="007F593B">
        <w:rPr>
          <w:rFonts w:eastAsia="Palatino Linotype" w:cs="Palatino Linotype"/>
          <w:color w:val="000000"/>
          <w:szCs w:val="24"/>
        </w:rPr>
        <w:t xml:space="preserve"> de septiembre del año en curso, en términos de la fracción III del artículo 185 de la Ley de Transparencia estatal, otorgando al solicitante un término de tres días para manifestar lo que a su derecho conviniera. Por su parte, el </w:t>
      </w:r>
      <w:r w:rsidR="006F0BE7" w:rsidRPr="007F593B">
        <w:rPr>
          <w:rFonts w:eastAsia="Palatino Linotype" w:cs="Palatino Linotype"/>
          <w:color w:val="000000"/>
          <w:szCs w:val="24"/>
        </w:rPr>
        <w:t xml:space="preserve">doce de septiembre de dos mil veinticinco, el </w:t>
      </w:r>
      <w:r w:rsidRPr="007F593B">
        <w:rPr>
          <w:rFonts w:eastAsia="Palatino Linotype" w:cs="Palatino Linotype"/>
          <w:color w:val="000000"/>
          <w:szCs w:val="24"/>
        </w:rPr>
        <w:t>Recurrente realizó manifestaciones</w:t>
      </w:r>
      <w:r w:rsidR="006F0BE7" w:rsidRPr="007F593B">
        <w:rPr>
          <w:rFonts w:eastAsia="Palatino Linotype" w:cs="Palatino Linotype"/>
          <w:color w:val="000000"/>
          <w:szCs w:val="24"/>
        </w:rPr>
        <w:t xml:space="preserve"> mediante el documento denominado </w:t>
      </w:r>
      <w:r w:rsidR="006F0BE7" w:rsidRPr="007F593B">
        <w:rPr>
          <w:rFonts w:eastAsia="Palatino Linotype" w:cs="Palatino Linotype"/>
          <w:b/>
          <w:color w:val="000000"/>
          <w:szCs w:val="24"/>
        </w:rPr>
        <w:t>«METEPEC.pdf»</w:t>
      </w:r>
      <w:r w:rsidRPr="007F593B">
        <w:rPr>
          <w:rFonts w:eastAsia="Palatino Linotype" w:cs="Palatino Linotype"/>
          <w:color w:val="000000"/>
          <w:szCs w:val="24"/>
        </w:rPr>
        <w:t>. El contenido de la documentación referida será motivo de análisis en el estudio correspondiente.</w:t>
      </w:r>
    </w:p>
    <w:p w14:paraId="2973A303" w14:textId="77777777" w:rsidR="00066F39" w:rsidRPr="007F593B" w:rsidRDefault="00066F39" w:rsidP="006922F5">
      <w:pPr>
        <w:pBdr>
          <w:top w:val="nil"/>
          <w:left w:val="nil"/>
          <w:bottom w:val="nil"/>
          <w:right w:val="nil"/>
          <w:between w:val="nil"/>
        </w:pBdr>
        <w:contextualSpacing/>
        <w:rPr>
          <w:rFonts w:eastAsia="Palatino Linotype" w:cs="Palatino Linotype"/>
          <w:color w:val="000000"/>
          <w:szCs w:val="24"/>
        </w:rPr>
      </w:pPr>
    </w:p>
    <w:p w14:paraId="2C738359" w14:textId="556D51A9" w:rsidR="00CD15AC" w:rsidRPr="007F593B" w:rsidRDefault="00295C19" w:rsidP="00CD15AC">
      <w:pPr>
        <w:pStyle w:val="Ttulo2"/>
        <w:rPr>
          <w:rFonts w:eastAsia="Palatino Linotype"/>
        </w:rPr>
      </w:pPr>
      <w:r w:rsidRPr="007F593B">
        <w:rPr>
          <w:rFonts w:eastAsiaTheme="minorHAnsi"/>
          <w:lang w:eastAsia="en-US"/>
        </w:rPr>
        <w:t>SEXTO</w:t>
      </w:r>
      <w:r w:rsidR="00CD15AC" w:rsidRPr="007F593B">
        <w:rPr>
          <w:rFonts w:eastAsia="Palatino Linotype"/>
        </w:rPr>
        <w:t>. Del cierre de instrucción.</w:t>
      </w:r>
    </w:p>
    <w:p w14:paraId="6682C18D" w14:textId="7A5327C7" w:rsidR="00CD15AC" w:rsidRPr="007F593B" w:rsidRDefault="00CD15AC" w:rsidP="00CD15AC">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 xml:space="preserve">Así, una vez transcurrido el término legal, se decretó el cierre de instrucción el </w:t>
      </w:r>
      <w:r w:rsidR="006F0BE7" w:rsidRPr="007F593B">
        <w:rPr>
          <w:rFonts w:eastAsia="Palatino Linotype" w:cs="Palatino Linotype"/>
          <w:color w:val="000000"/>
          <w:szCs w:val="24"/>
        </w:rPr>
        <w:t xml:space="preserve">dieciocho de septiembre </w:t>
      </w:r>
      <w:r w:rsidRPr="007F593B">
        <w:rPr>
          <w:rFonts w:eastAsia="Palatino Linotype" w:cs="Palatino Linotype"/>
          <w:color w:val="000000"/>
          <w:szCs w:val="24"/>
        </w:rPr>
        <w:t>de dos mil veinticinco, en términos del artículo 185 fracción VI de la Ley de Transparencia y Acceso a la Información Pública del Estado de México y Municipios, iniciando el término legal para dictar resolución definitiva del asunto.</w:t>
      </w:r>
    </w:p>
    <w:p w14:paraId="41481E5B" w14:textId="77777777" w:rsidR="00CD15AC" w:rsidRPr="007F593B" w:rsidRDefault="00CD15AC" w:rsidP="00CD15AC">
      <w:pPr>
        <w:pBdr>
          <w:top w:val="nil"/>
          <w:left w:val="nil"/>
          <w:bottom w:val="nil"/>
          <w:right w:val="nil"/>
          <w:between w:val="nil"/>
        </w:pBdr>
        <w:contextualSpacing/>
        <w:rPr>
          <w:rFonts w:eastAsia="Palatino Linotype" w:cs="Palatino Linotype"/>
          <w:color w:val="000000"/>
          <w:szCs w:val="24"/>
        </w:rPr>
      </w:pPr>
    </w:p>
    <w:p w14:paraId="7C33B9C7" w14:textId="4771022D" w:rsidR="006F0BE7" w:rsidRPr="007F593B" w:rsidRDefault="00295C19" w:rsidP="006F0BE7">
      <w:pPr>
        <w:pStyle w:val="Ttulo2"/>
        <w:rPr>
          <w:rFonts w:eastAsiaTheme="minorHAnsi"/>
          <w:lang w:eastAsia="en-US"/>
        </w:rPr>
      </w:pPr>
      <w:r w:rsidRPr="007F593B">
        <w:rPr>
          <w:rFonts w:eastAsia="Palatino Linotype"/>
        </w:rPr>
        <w:t>SÉPTIMO</w:t>
      </w:r>
      <w:r w:rsidR="006F0BE7" w:rsidRPr="007F593B">
        <w:rPr>
          <w:rFonts w:eastAsiaTheme="minorHAnsi"/>
          <w:lang w:eastAsia="en-US"/>
        </w:rPr>
        <w:t>. De la ampliación del término para resolver.</w:t>
      </w:r>
    </w:p>
    <w:p w14:paraId="676AFB21" w14:textId="77777777" w:rsidR="006F0BE7" w:rsidRPr="007F593B" w:rsidRDefault="006F0BE7" w:rsidP="006F0BE7">
      <w:pPr>
        <w:pBdr>
          <w:top w:val="nil"/>
          <w:left w:val="nil"/>
          <w:bottom w:val="nil"/>
          <w:right w:val="nil"/>
          <w:between w:val="nil"/>
        </w:pBdr>
        <w:contextualSpacing/>
        <w:rPr>
          <w:rFonts w:eastAsiaTheme="minorHAnsi" w:cstheme="minorBidi"/>
          <w:szCs w:val="24"/>
          <w:lang w:eastAsia="en-US"/>
        </w:rPr>
      </w:pPr>
      <w:r w:rsidRPr="007F593B">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seis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0E9309" w14:textId="77777777" w:rsidR="006F0BE7" w:rsidRPr="007F593B" w:rsidRDefault="006F0BE7" w:rsidP="00CD15AC">
      <w:pPr>
        <w:pBdr>
          <w:top w:val="nil"/>
          <w:left w:val="nil"/>
          <w:bottom w:val="nil"/>
          <w:right w:val="nil"/>
          <w:between w:val="nil"/>
        </w:pBdr>
        <w:contextualSpacing/>
        <w:rPr>
          <w:rFonts w:eastAsia="Palatino Linotype" w:cs="Palatino Linotype"/>
          <w:color w:val="000000"/>
          <w:szCs w:val="24"/>
        </w:rPr>
      </w:pPr>
    </w:p>
    <w:p w14:paraId="16D594B3" w14:textId="77777777" w:rsidR="00701C12" w:rsidRPr="007F593B" w:rsidRDefault="00701C12" w:rsidP="00701C12">
      <w:pPr>
        <w:pStyle w:val="Ttulo1"/>
        <w:rPr>
          <w:rFonts w:eastAsia="Palatino Linotype"/>
          <w:lang w:val="es-ES_tradnl"/>
        </w:rPr>
      </w:pPr>
      <w:r w:rsidRPr="007F593B">
        <w:rPr>
          <w:rFonts w:eastAsia="Palatino Linotype"/>
          <w:lang w:val="es-ES_tradnl"/>
        </w:rPr>
        <w:lastRenderedPageBreak/>
        <w:t>C O N S I D E R A N D O</w:t>
      </w:r>
    </w:p>
    <w:p w14:paraId="1AB65D63"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p>
    <w:p w14:paraId="612967F1" w14:textId="77777777" w:rsidR="00701C12" w:rsidRPr="007F593B" w:rsidRDefault="00701C12" w:rsidP="00701C12">
      <w:pPr>
        <w:pStyle w:val="Ttulo2"/>
        <w:rPr>
          <w:rFonts w:eastAsia="Palatino Linotype"/>
        </w:rPr>
      </w:pPr>
      <w:r w:rsidRPr="007F593B">
        <w:rPr>
          <w:rFonts w:eastAsia="Palatino Linotype"/>
        </w:rPr>
        <w:t>PRIMERO. De la competencia.</w:t>
      </w:r>
    </w:p>
    <w:p w14:paraId="2C15601F" w14:textId="701F5E8C" w:rsidR="003337B6" w:rsidRPr="007F593B" w:rsidRDefault="003337B6" w:rsidP="003337B6">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1902BE" w:rsidRPr="007F593B">
        <w:rPr>
          <w:rFonts w:eastAsia="Palatino Linotype" w:cs="Palatino Linotype"/>
          <w:color w:val="000000"/>
          <w:szCs w:val="24"/>
        </w:rPr>
        <w:t>cuadragésimo cuarto, cuadragésimo quinto y cuadragésimo sexto</w:t>
      </w:r>
      <w:r w:rsidRPr="007F593B">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9636B37"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p>
    <w:p w14:paraId="76150A00" w14:textId="77777777" w:rsidR="00701C12" w:rsidRPr="007F593B" w:rsidRDefault="00701C12" w:rsidP="00701C12">
      <w:pPr>
        <w:pStyle w:val="Ttulo2"/>
        <w:rPr>
          <w:rFonts w:eastAsia="Palatino Linotype"/>
        </w:rPr>
      </w:pPr>
      <w:r w:rsidRPr="007F593B">
        <w:rPr>
          <w:rFonts w:eastAsia="Palatino Linotype"/>
        </w:rPr>
        <w:t xml:space="preserve">SEGUNDO. Sobre los alcances del recurso de revisión. </w:t>
      </w:r>
    </w:p>
    <w:p w14:paraId="202D86EE" w14:textId="77777777" w:rsidR="00701C12" w:rsidRPr="007F593B" w:rsidRDefault="00701C12" w:rsidP="00701C12">
      <w:r w:rsidRPr="007F593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D9E25B7" w14:textId="77777777" w:rsidR="00701C12" w:rsidRPr="007F593B" w:rsidRDefault="00701C12" w:rsidP="00701C12"/>
    <w:p w14:paraId="467F28FA" w14:textId="7DD96A8D" w:rsidR="00701C12" w:rsidRPr="007F593B" w:rsidRDefault="001902BE" w:rsidP="00701C12">
      <w:pPr>
        <w:pStyle w:val="Ttulo2"/>
        <w:rPr>
          <w:rFonts w:eastAsia="Palatino Linotype"/>
        </w:rPr>
      </w:pPr>
      <w:r w:rsidRPr="007F593B">
        <w:rPr>
          <w:rFonts w:eastAsia="Palatino Linotype"/>
        </w:rPr>
        <w:lastRenderedPageBreak/>
        <w:t>TERCERO</w:t>
      </w:r>
      <w:r w:rsidR="00701C12" w:rsidRPr="007F593B">
        <w:rPr>
          <w:rFonts w:eastAsia="Palatino Linotype"/>
        </w:rPr>
        <w:t>. De las causas de improcedencia.</w:t>
      </w:r>
    </w:p>
    <w:p w14:paraId="1753D704"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6C5FEA"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p>
    <w:p w14:paraId="06A854F9" w14:textId="77777777" w:rsidR="00701C12" w:rsidRPr="007F593B" w:rsidRDefault="00701C12" w:rsidP="00701C12">
      <w:pPr>
        <w:pBdr>
          <w:top w:val="nil"/>
          <w:left w:val="nil"/>
          <w:bottom w:val="nil"/>
          <w:right w:val="nil"/>
          <w:between w:val="nil"/>
        </w:pBdr>
        <w:contextualSpacing/>
        <w:rPr>
          <w:rFonts w:eastAsia="Palatino Linotype" w:cs="Palatino Linotype"/>
          <w:color w:val="000000"/>
          <w:lang w:val="es-ES"/>
        </w:rPr>
      </w:pPr>
      <w:r w:rsidRPr="007F593B">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F593B">
        <w:rPr>
          <w:rFonts w:eastAsia="Palatino Linotype" w:cs="Palatino Linotype"/>
          <w:color w:val="000000"/>
          <w:vertAlign w:val="superscript"/>
          <w:lang w:val="es-ES"/>
        </w:rPr>
        <w:footnoteReference w:id="2"/>
      </w:r>
      <w:r w:rsidRPr="007F593B">
        <w:rPr>
          <w:rFonts w:eastAsia="Palatino Linotype" w:cs="Palatino Linotype"/>
          <w:color w:val="000000"/>
          <w:lang w:val="es-ES"/>
        </w:rPr>
        <w:t xml:space="preserve">, la cual permite dilucidar alguna </w:t>
      </w:r>
      <w:r w:rsidRPr="007F593B">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02D09A72"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p>
    <w:p w14:paraId="17C1AD8E"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2BE585"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p>
    <w:p w14:paraId="3B11145B" w14:textId="2CF01DC1" w:rsidR="00701C12" w:rsidRPr="007F593B" w:rsidRDefault="001902BE" w:rsidP="00701C12">
      <w:pPr>
        <w:pStyle w:val="Ttulo2"/>
        <w:rPr>
          <w:rFonts w:eastAsia="Palatino Linotype"/>
        </w:rPr>
      </w:pPr>
      <w:r w:rsidRPr="007F593B">
        <w:rPr>
          <w:rFonts w:eastAsia="Palatino Linotype"/>
        </w:rPr>
        <w:t>CUAR</w:t>
      </w:r>
      <w:r w:rsidR="00701C12" w:rsidRPr="007F593B">
        <w:rPr>
          <w:rFonts w:eastAsia="Palatino Linotype"/>
        </w:rPr>
        <w:t>TO. Estudio y resolución del asunto.</w:t>
      </w:r>
    </w:p>
    <w:p w14:paraId="1946B643" w14:textId="77777777" w:rsidR="00701C12" w:rsidRPr="007F593B" w:rsidRDefault="00701C12" w:rsidP="00701C12">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F593B" w:rsidRDefault="004A3367" w:rsidP="004A3367">
      <w:pPr>
        <w:rPr>
          <w:rFonts w:eastAsiaTheme="minorHAnsi" w:cstheme="minorBidi"/>
          <w:sz w:val="22"/>
          <w:lang w:eastAsia="en-US"/>
        </w:rPr>
      </w:pPr>
    </w:p>
    <w:p w14:paraId="582C42A0" w14:textId="69104B08" w:rsidR="00270B08" w:rsidRPr="007F593B" w:rsidRDefault="0EE28084" w:rsidP="00F54EF7">
      <w:pPr>
        <w:rPr>
          <w:rFonts w:eastAsiaTheme="minorEastAsia" w:cstheme="minorBidi"/>
          <w:lang w:eastAsia="en-US"/>
        </w:rPr>
      </w:pPr>
      <w:r w:rsidRPr="007F593B">
        <w:rPr>
          <w:rFonts w:eastAsiaTheme="minorEastAsia" w:cstheme="minorBidi"/>
          <w:lang w:val="es-ES" w:eastAsia="en-US"/>
        </w:rPr>
        <w:lastRenderedPageBreak/>
        <w:t xml:space="preserve">En virtud de lo anterior, es conveniente recordar que </w:t>
      </w:r>
      <w:r w:rsidR="008A7F39" w:rsidRPr="007F593B">
        <w:rPr>
          <w:rFonts w:eastAsiaTheme="minorEastAsia" w:cstheme="minorBidi"/>
          <w:lang w:val="es-ES" w:eastAsia="en-US"/>
        </w:rPr>
        <w:t>el Recurrente</w:t>
      </w:r>
      <w:r w:rsidRPr="007F593B">
        <w:rPr>
          <w:rFonts w:eastAsiaTheme="minorEastAsia" w:cstheme="minorBidi"/>
          <w:lang w:val="es-ES" w:eastAsia="en-US"/>
        </w:rPr>
        <w:t xml:space="preserve"> requirió que</w:t>
      </w:r>
      <w:r w:rsidR="00D31CA9" w:rsidRPr="007F593B">
        <w:rPr>
          <w:rFonts w:eastAsiaTheme="minorEastAsia" w:cstheme="minorBidi"/>
          <w:lang w:val="es-ES" w:eastAsia="en-US"/>
        </w:rPr>
        <w:t xml:space="preserve"> </w:t>
      </w:r>
      <w:r w:rsidR="00E40EDA" w:rsidRPr="007F593B">
        <w:rPr>
          <w:rFonts w:eastAsiaTheme="minorEastAsia" w:cstheme="minorBidi"/>
          <w:lang w:val="es-ES" w:eastAsia="en-US"/>
        </w:rPr>
        <w:t>se le proporcionara</w:t>
      </w:r>
      <w:r w:rsidR="001902BE" w:rsidRPr="007F593B">
        <w:rPr>
          <w:rFonts w:eastAsiaTheme="minorEastAsia" w:cstheme="minorBidi"/>
          <w:lang w:val="es-ES" w:eastAsia="en-US"/>
        </w:rPr>
        <w:t xml:space="preserve"> la copia digitalizada </w:t>
      </w:r>
      <w:r w:rsidR="001C6934" w:rsidRPr="007F593B">
        <w:rPr>
          <w:rFonts w:eastAsiaTheme="minorEastAsia" w:cstheme="minorBidi"/>
          <w:lang w:val="es-ES" w:eastAsia="en-US"/>
        </w:rPr>
        <w:t xml:space="preserve">de los comprobantes de pago realizados por la Tesorería Municipal mediante cheque o transferencia electrónica interbancaria </w:t>
      </w:r>
      <w:r w:rsidR="00ED6A3C" w:rsidRPr="007F593B">
        <w:rPr>
          <w:rFonts w:eastAsiaTheme="minorEastAsia" w:cstheme="minorBidi"/>
          <w:lang w:val="es-ES" w:eastAsia="en-US"/>
        </w:rPr>
        <w:t>que se generaron</w:t>
      </w:r>
      <w:r w:rsidR="001C6934" w:rsidRPr="007F593B">
        <w:rPr>
          <w:rFonts w:eastAsiaTheme="minorEastAsia" w:cstheme="minorBidi"/>
          <w:lang w:val="es-ES" w:eastAsia="en-US"/>
        </w:rPr>
        <w:t xml:space="preserve"> del primero al treinta de </w:t>
      </w:r>
      <w:r w:rsidR="00FC0481" w:rsidRPr="007F593B">
        <w:rPr>
          <w:rFonts w:eastAsiaTheme="minorEastAsia" w:cstheme="minorBidi"/>
          <w:lang w:val="es-ES" w:eastAsia="en-US"/>
        </w:rPr>
        <w:t>junio de dos mil veinticinco.</w:t>
      </w:r>
    </w:p>
    <w:p w14:paraId="093B1C89" w14:textId="77777777" w:rsidR="00012F8B" w:rsidRPr="007F593B" w:rsidRDefault="00012F8B" w:rsidP="00AA6088">
      <w:pPr>
        <w:pBdr>
          <w:top w:val="nil"/>
          <w:left w:val="nil"/>
          <w:bottom w:val="nil"/>
          <w:right w:val="nil"/>
          <w:between w:val="nil"/>
        </w:pBdr>
        <w:contextualSpacing/>
        <w:rPr>
          <w:rFonts w:eastAsia="Palatino Linotype" w:cs="Palatino Linotype"/>
          <w:color w:val="000000"/>
          <w:szCs w:val="24"/>
        </w:rPr>
      </w:pPr>
    </w:p>
    <w:p w14:paraId="670F41C7" w14:textId="666BCD30" w:rsidR="00973B9F" w:rsidRPr="007F593B" w:rsidRDefault="00A970D5" w:rsidP="00F1082C">
      <w:pPr>
        <w:pBdr>
          <w:top w:val="nil"/>
          <w:left w:val="nil"/>
          <w:bottom w:val="nil"/>
          <w:right w:val="nil"/>
          <w:between w:val="nil"/>
        </w:pBdr>
        <w:contextualSpacing/>
        <w:rPr>
          <w:rFonts w:eastAsia="Palatino Linotype" w:cs="Palatino Linotype"/>
          <w:color w:val="000000" w:themeColor="text1"/>
          <w:lang w:val="es-ES"/>
        </w:rPr>
      </w:pPr>
      <w:r w:rsidRPr="007F593B">
        <w:rPr>
          <w:rFonts w:eastAsia="Palatino Linotype" w:cs="Palatino Linotype"/>
          <w:color w:val="000000"/>
          <w:szCs w:val="24"/>
        </w:rPr>
        <w:t xml:space="preserve">A dicha solicitud, el Sujeto Obligado </w:t>
      </w:r>
      <w:r w:rsidR="001C4CBF" w:rsidRPr="007F593B">
        <w:rPr>
          <w:rFonts w:eastAsia="Palatino Linotype" w:cs="Palatino Linotype"/>
          <w:color w:val="000000"/>
          <w:szCs w:val="24"/>
        </w:rPr>
        <w:t>respondió</w:t>
      </w:r>
      <w:r w:rsidR="006D6CD1" w:rsidRPr="007F593B">
        <w:rPr>
          <w:rFonts w:eastAsia="Palatino Linotype" w:cs="Palatino Linotype"/>
          <w:color w:val="000000"/>
          <w:szCs w:val="24"/>
        </w:rPr>
        <w:t xml:space="preserve"> </w:t>
      </w:r>
      <w:r w:rsidR="001F2F39" w:rsidRPr="007F593B">
        <w:rPr>
          <w:rFonts w:eastAsia="Palatino Linotype" w:cs="Palatino Linotype"/>
          <w:color w:val="000000"/>
          <w:szCs w:val="24"/>
        </w:rPr>
        <w:t>mediante la entrega de</w:t>
      </w:r>
      <w:r w:rsidR="002E38DA" w:rsidRPr="007F593B">
        <w:rPr>
          <w:rFonts w:eastAsia="Palatino Linotype" w:cs="Palatino Linotype"/>
          <w:color w:val="000000"/>
          <w:szCs w:val="24"/>
        </w:rPr>
        <w:t xml:space="preserve"> </w:t>
      </w:r>
      <w:r w:rsidR="003B7D26" w:rsidRPr="007F593B">
        <w:rPr>
          <w:rFonts w:eastAsia="Palatino Linotype" w:cs="Palatino Linotype"/>
          <w:color w:val="000000" w:themeColor="text1"/>
          <w:lang w:val="es-ES"/>
        </w:rPr>
        <w:t xml:space="preserve">documento denominado </w:t>
      </w:r>
      <w:r w:rsidR="003B7D26" w:rsidRPr="007F593B">
        <w:rPr>
          <w:rFonts w:eastAsia="Palatino Linotype" w:cs="Palatino Linotype"/>
          <w:b/>
          <w:bCs/>
          <w:color w:val="000000" w:themeColor="text1"/>
          <w:lang w:val="es-ES"/>
        </w:rPr>
        <w:t>«</w:t>
      </w:r>
      <w:r w:rsidR="00B754A0" w:rsidRPr="007F593B">
        <w:rPr>
          <w:rFonts w:eastAsia="Palatino Linotype" w:cs="Palatino Linotype"/>
          <w:b/>
          <w:bCs/>
          <w:color w:val="000000" w:themeColor="text1"/>
          <w:lang w:val="es-ES"/>
        </w:rPr>
        <w:t>Sol 277 FIRMADO.pdf</w:t>
      </w:r>
      <w:r w:rsidR="003B7D26" w:rsidRPr="007F593B">
        <w:rPr>
          <w:rFonts w:eastAsia="Palatino Linotype" w:cs="Palatino Linotype"/>
          <w:b/>
          <w:bCs/>
          <w:color w:val="000000" w:themeColor="text1"/>
          <w:lang w:val="es-ES"/>
        </w:rPr>
        <w:t>»</w:t>
      </w:r>
      <w:r w:rsidR="003B7D26" w:rsidRPr="007F593B">
        <w:rPr>
          <w:rFonts w:eastAsia="Palatino Linotype" w:cs="Palatino Linotype"/>
          <w:color w:val="000000" w:themeColor="text1"/>
          <w:lang w:val="es-ES"/>
        </w:rPr>
        <w:t>, que con</w:t>
      </w:r>
      <w:r w:rsidR="00B43B9B" w:rsidRPr="007F593B">
        <w:rPr>
          <w:rFonts w:eastAsia="Palatino Linotype" w:cs="Palatino Linotype"/>
          <w:color w:val="000000" w:themeColor="text1"/>
          <w:lang w:val="es-ES"/>
        </w:rPr>
        <w:t>s</w:t>
      </w:r>
      <w:r w:rsidR="00B754A0" w:rsidRPr="007F593B">
        <w:rPr>
          <w:rFonts w:eastAsia="Palatino Linotype" w:cs="Palatino Linotype"/>
          <w:color w:val="000000" w:themeColor="text1"/>
          <w:lang w:val="es-ES"/>
        </w:rPr>
        <w:t>iste en el oficio TM/1443</w:t>
      </w:r>
      <w:r w:rsidR="00B43B9B" w:rsidRPr="007F593B">
        <w:rPr>
          <w:rFonts w:eastAsia="Palatino Linotype" w:cs="Palatino Linotype"/>
          <w:color w:val="000000" w:themeColor="text1"/>
          <w:lang w:val="es-ES"/>
        </w:rPr>
        <w:t xml:space="preserve">/2025 emitido por </w:t>
      </w:r>
      <w:r w:rsidR="00C00178" w:rsidRPr="007F593B">
        <w:rPr>
          <w:rFonts w:eastAsia="Palatino Linotype" w:cs="Palatino Linotype"/>
          <w:color w:val="000000" w:themeColor="text1"/>
          <w:lang w:val="es-ES"/>
        </w:rPr>
        <w:t>el</w:t>
      </w:r>
      <w:r w:rsidR="00B754A0" w:rsidRPr="007F593B">
        <w:rPr>
          <w:rFonts w:eastAsia="Palatino Linotype" w:cs="Palatino Linotype"/>
          <w:color w:val="000000" w:themeColor="text1"/>
          <w:lang w:val="es-ES"/>
        </w:rPr>
        <w:t xml:space="preserve"> Tesorero Municipal</w:t>
      </w:r>
      <w:r w:rsidR="00691875" w:rsidRPr="007F593B">
        <w:rPr>
          <w:rFonts w:eastAsia="Palatino Linotype" w:cs="Palatino Linotype"/>
          <w:color w:val="000000" w:themeColor="text1"/>
          <w:lang w:val="es-ES"/>
        </w:rPr>
        <w:t xml:space="preserve">, mediante el cual </w:t>
      </w:r>
      <w:r w:rsidR="00A417D8" w:rsidRPr="007F593B">
        <w:rPr>
          <w:rFonts w:eastAsia="Palatino Linotype" w:cs="Palatino Linotype"/>
          <w:color w:val="000000" w:themeColor="text1"/>
          <w:lang w:val="es-ES"/>
        </w:rPr>
        <w:t>señaló</w:t>
      </w:r>
      <w:r w:rsidR="00691875" w:rsidRPr="007F593B">
        <w:rPr>
          <w:rFonts w:eastAsia="Palatino Linotype" w:cs="Palatino Linotype"/>
          <w:color w:val="000000" w:themeColor="text1"/>
          <w:lang w:val="es-ES"/>
        </w:rPr>
        <w:t xml:space="preserve"> que </w:t>
      </w:r>
      <w:r w:rsidR="00F1082C" w:rsidRPr="007F593B">
        <w:rPr>
          <w:rFonts w:eastAsia="Palatino Linotype" w:cs="Palatino Linotype"/>
          <w:color w:val="000000" w:themeColor="text1"/>
          <w:lang w:val="es-ES"/>
        </w:rPr>
        <w:t>la información referente a</w:t>
      </w:r>
      <w:r w:rsidR="00B754A0" w:rsidRPr="007F593B">
        <w:rPr>
          <w:rFonts w:eastAsia="Palatino Linotype" w:cs="Palatino Linotype"/>
          <w:color w:val="000000" w:themeColor="text1"/>
          <w:lang w:val="es-ES"/>
        </w:rPr>
        <w:t xml:space="preserve">l monto devengado en el periodo referido se encuentra debidamente publicado conforme a lo dispuesto en los artículos 56, 57 y 58 de la Ley General de Contabilidad Gubernamental, y puede ser consultado en la página del Ayuntamiento de Metepec en el enlace </w:t>
      </w:r>
      <w:hyperlink r:id="rId8" w:anchor="cuerpo" w:history="1">
        <w:r w:rsidR="00B754A0" w:rsidRPr="007F593B">
          <w:rPr>
            <w:rStyle w:val="Hipervnculo"/>
            <w:rFonts w:eastAsia="Palatino Linotype" w:cs="Palatino Linotype"/>
            <w:lang w:val="es-ES"/>
          </w:rPr>
          <w:t>https://metepec.gob.mx/pagina/archivo-municipal.php#cuerpo</w:t>
        </w:r>
      </w:hyperlink>
      <w:r w:rsidR="00B754A0" w:rsidRPr="007F593B">
        <w:rPr>
          <w:rFonts w:eastAsia="Palatino Linotype" w:cs="Palatino Linotype"/>
          <w:color w:val="000000" w:themeColor="text1"/>
          <w:lang w:val="es-ES"/>
        </w:rPr>
        <w:t>; asimismo, se señaló el procedimiento para acceder a</w:t>
      </w:r>
      <w:r w:rsidR="00401D66" w:rsidRPr="007F593B">
        <w:rPr>
          <w:rFonts w:eastAsia="Palatino Linotype" w:cs="Palatino Linotype"/>
          <w:color w:val="000000" w:themeColor="text1"/>
          <w:lang w:val="es-ES"/>
        </w:rPr>
        <w:t>l formato del Estado Analítico del Ejercicio del Presupuesto de Egresos Clasificación Económica, en el que se observa lo siguiente:</w:t>
      </w:r>
    </w:p>
    <w:p w14:paraId="34979AAC" w14:textId="23C70478" w:rsidR="00401D66" w:rsidRPr="007F593B" w:rsidRDefault="00401D66" w:rsidP="00401D66">
      <w:pPr>
        <w:pBdr>
          <w:top w:val="nil"/>
          <w:left w:val="nil"/>
          <w:bottom w:val="nil"/>
          <w:right w:val="nil"/>
          <w:between w:val="nil"/>
        </w:pBdr>
        <w:contextualSpacing/>
        <w:jc w:val="center"/>
        <w:rPr>
          <w:rFonts w:eastAsia="Palatino Linotype" w:cs="Palatino Linotype"/>
          <w:color w:val="000000" w:themeColor="text1"/>
          <w:lang w:val="es-ES"/>
        </w:rPr>
      </w:pPr>
      <w:r w:rsidRPr="007F593B">
        <w:rPr>
          <w:rFonts w:eastAsia="Palatino Linotype" w:cs="Palatino Linotype"/>
          <w:noProof/>
          <w:color w:val="000000" w:themeColor="text1"/>
          <w:lang w:val="es-MX"/>
        </w:rPr>
        <w:drawing>
          <wp:inline distT="0" distB="0" distL="0" distR="0" wp14:anchorId="25033BA6" wp14:editId="2995E3F3">
            <wp:extent cx="5621689" cy="3086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0801" cy="3113061"/>
                    </a:xfrm>
                    <a:prstGeom prst="rect">
                      <a:avLst/>
                    </a:prstGeom>
                  </pic:spPr>
                </pic:pic>
              </a:graphicData>
            </a:graphic>
          </wp:inline>
        </w:drawing>
      </w:r>
    </w:p>
    <w:p w14:paraId="3715886F" w14:textId="77777777" w:rsidR="00401D66" w:rsidRPr="007F593B" w:rsidRDefault="00401D66" w:rsidP="00F1082C">
      <w:pPr>
        <w:pBdr>
          <w:top w:val="nil"/>
          <w:left w:val="nil"/>
          <w:bottom w:val="nil"/>
          <w:right w:val="nil"/>
          <w:between w:val="nil"/>
        </w:pBdr>
        <w:contextualSpacing/>
        <w:rPr>
          <w:rFonts w:eastAsia="Palatino Linotype" w:cs="Palatino Linotype"/>
          <w:color w:val="000000" w:themeColor="text1"/>
          <w:lang w:val="es-ES"/>
        </w:rPr>
      </w:pPr>
    </w:p>
    <w:p w14:paraId="6128DFF4" w14:textId="4DD549FA" w:rsidR="00A970D5" w:rsidRPr="007F593B" w:rsidRDefault="44E9108F" w:rsidP="44E9108F">
      <w:pPr>
        <w:pBdr>
          <w:top w:val="nil"/>
          <w:left w:val="nil"/>
          <w:bottom w:val="nil"/>
          <w:right w:val="nil"/>
          <w:between w:val="nil"/>
        </w:pBdr>
        <w:contextualSpacing/>
        <w:rPr>
          <w:rFonts w:eastAsia="Palatino Linotype" w:cs="Palatino Linotype"/>
          <w:color w:val="000000"/>
          <w:lang w:val="es-ES"/>
        </w:rPr>
      </w:pPr>
      <w:r w:rsidRPr="007F593B">
        <w:rPr>
          <w:rFonts w:eastAsia="Palatino Linotype" w:cs="Palatino Linotype"/>
          <w:color w:val="000000" w:themeColor="text1"/>
          <w:lang w:val="es-ES"/>
        </w:rPr>
        <w:t>Ante la respuesta em</w:t>
      </w:r>
      <w:r w:rsidR="002623AA" w:rsidRPr="007F593B">
        <w:rPr>
          <w:rFonts w:eastAsia="Palatino Linotype" w:cs="Palatino Linotype"/>
          <w:color w:val="000000" w:themeColor="text1"/>
          <w:lang w:val="es-ES"/>
        </w:rPr>
        <w:t xml:space="preserve">itida por el Sujeto Obligado, </w:t>
      </w:r>
      <w:r w:rsidR="008A7F39" w:rsidRPr="007F593B">
        <w:rPr>
          <w:rFonts w:eastAsia="Palatino Linotype" w:cs="Palatino Linotype"/>
          <w:color w:val="000000" w:themeColor="text1"/>
          <w:lang w:val="es-ES"/>
        </w:rPr>
        <w:t>el Recurrente</w:t>
      </w:r>
      <w:r w:rsidRPr="007F593B">
        <w:rPr>
          <w:rFonts w:eastAsia="Palatino Linotype" w:cs="Palatino Linotype"/>
          <w:color w:val="000000" w:themeColor="text1"/>
          <w:lang w:val="es-ES"/>
        </w:rPr>
        <w:t xml:space="preserve"> consideró que se trasgredió su derecho a la información pública, por lo que interpuso el recurso de revisión al rubro citado, señalando como acto impugnado</w:t>
      </w:r>
      <w:r w:rsidR="00A04222" w:rsidRPr="007F593B">
        <w:rPr>
          <w:rFonts w:eastAsia="Palatino Linotype" w:cs="Palatino Linotype"/>
          <w:color w:val="000000" w:themeColor="text1"/>
          <w:lang w:val="es-ES"/>
        </w:rPr>
        <w:t xml:space="preserve"> </w:t>
      </w:r>
      <w:r w:rsidR="007B44E0" w:rsidRPr="007F593B">
        <w:rPr>
          <w:rFonts w:eastAsia="Palatino Linotype" w:cs="Palatino Linotype"/>
          <w:color w:val="000000" w:themeColor="text1"/>
          <w:lang w:val="es-ES"/>
        </w:rPr>
        <w:t xml:space="preserve">la respuesta a la solicitud </w:t>
      </w:r>
      <w:r w:rsidR="00BB1959" w:rsidRPr="007F593B">
        <w:rPr>
          <w:rFonts w:eastAsia="Palatino Linotype" w:cs="Palatino Linotype"/>
          <w:color w:val="000000" w:themeColor="text1"/>
          <w:lang w:val="es-ES"/>
        </w:rPr>
        <w:t xml:space="preserve">y </w:t>
      </w:r>
      <w:r w:rsidR="003526EA" w:rsidRPr="007F593B">
        <w:rPr>
          <w:rFonts w:eastAsia="Palatino Linotype" w:cs="Palatino Linotype"/>
          <w:color w:val="000000" w:themeColor="text1"/>
          <w:lang w:val="es-ES"/>
        </w:rPr>
        <w:t>dando como</w:t>
      </w:r>
      <w:r w:rsidR="001C407C" w:rsidRPr="007F593B">
        <w:rPr>
          <w:rFonts w:eastAsia="Palatino Linotype" w:cs="Palatino Linotype"/>
          <w:color w:val="000000" w:themeColor="text1"/>
          <w:lang w:val="es-ES"/>
        </w:rPr>
        <w:t xml:space="preserve"> razones o motivos de inconformidad que</w:t>
      </w:r>
      <w:r w:rsidR="00401D66" w:rsidRPr="007F593B">
        <w:rPr>
          <w:rFonts w:eastAsia="Palatino Linotype" w:cs="Palatino Linotype"/>
          <w:color w:val="000000" w:themeColor="text1"/>
          <w:lang w:val="es-ES"/>
        </w:rPr>
        <w:t xml:space="preserve"> la respuesta hace referencia a vínculos electrónicos que no contienen la información que se solicitó de manera clara y puntual que consiste en los comprobantes de pago</w:t>
      </w:r>
      <w:r w:rsidR="00D17776" w:rsidRPr="007F593B">
        <w:rPr>
          <w:rFonts w:eastAsia="Palatino Linotype" w:cs="Palatino Linotype"/>
          <w:color w:val="000000" w:themeColor="text1"/>
          <w:lang w:val="es-ES"/>
        </w:rPr>
        <w:t>.</w:t>
      </w:r>
    </w:p>
    <w:p w14:paraId="4A6500B8" w14:textId="77777777" w:rsidR="008F50E6" w:rsidRPr="007F593B" w:rsidRDefault="008F50E6" w:rsidP="00A04222"/>
    <w:p w14:paraId="28749AB8" w14:textId="69116FCD" w:rsidR="004D349C" w:rsidRPr="007F593B" w:rsidRDefault="00E41A7A" w:rsidP="00BE576A">
      <w:pPr>
        <w:pBdr>
          <w:top w:val="nil"/>
          <w:left w:val="nil"/>
          <w:bottom w:val="nil"/>
          <w:right w:val="nil"/>
          <w:between w:val="nil"/>
        </w:pBdr>
        <w:contextualSpacing/>
        <w:rPr>
          <w:rFonts w:eastAsia="Palatino Linotype" w:cs="Palatino Linotype"/>
          <w:color w:val="000000"/>
          <w:szCs w:val="24"/>
        </w:rPr>
      </w:pPr>
      <w:r w:rsidRPr="007F593B">
        <w:t xml:space="preserve">Durante la etapa de manifestaciones, el </w:t>
      </w:r>
      <w:r w:rsidR="00A75DF5" w:rsidRPr="007F593B">
        <w:t xml:space="preserve">Sujeto Obligado rindió su Informe Justificado mediante la entrega </w:t>
      </w:r>
      <w:r w:rsidR="001C15BA" w:rsidRPr="007F593B">
        <w:rPr>
          <w:rFonts w:eastAsia="Palatino Linotype" w:cs="Palatino Linotype"/>
          <w:color w:val="000000"/>
          <w:szCs w:val="24"/>
        </w:rPr>
        <w:t>de</w:t>
      </w:r>
      <w:r w:rsidR="00401D66" w:rsidRPr="007F593B">
        <w:rPr>
          <w:rFonts w:eastAsia="Palatino Linotype" w:cs="Palatino Linotype"/>
          <w:color w:val="000000"/>
          <w:szCs w:val="24"/>
        </w:rPr>
        <w:t xml:space="preserve"> los siguientes </w:t>
      </w:r>
      <w:r w:rsidR="001C15BA" w:rsidRPr="007F593B">
        <w:rPr>
          <w:rFonts w:eastAsia="Palatino Linotype" w:cs="Palatino Linotype"/>
          <w:color w:val="000000"/>
          <w:szCs w:val="24"/>
        </w:rPr>
        <w:t>documento</w:t>
      </w:r>
      <w:r w:rsidR="00401D66" w:rsidRPr="007F593B">
        <w:rPr>
          <w:rFonts w:eastAsia="Palatino Linotype" w:cs="Palatino Linotype"/>
          <w:color w:val="000000"/>
          <w:szCs w:val="24"/>
        </w:rPr>
        <w:t>s:</w:t>
      </w:r>
    </w:p>
    <w:p w14:paraId="5CFB0827" w14:textId="77777777" w:rsidR="00401D66" w:rsidRPr="007F593B" w:rsidRDefault="00401D66" w:rsidP="00BE576A">
      <w:pPr>
        <w:pBdr>
          <w:top w:val="nil"/>
          <w:left w:val="nil"/>
          <w:bottom w:val="nil"/>
          <w:right w:val="nil"/>
          <w:between w:val="nil"/>
        </w:pBdr>
        <w:contextualSpacing/>
        <w:rPr>
          <w:rFonts w:eastAsia="Palatino Linotype" w:cs="Palatino Linotype"/>
          <w:color w:val="000000"/>
          <w:szCs w:val="24"/>
        </w:rPr>
      </w:pPr>
    </w:p>
    <w:p w14:paraId="57BD96D0" w14:textId="1630DB3B" w:rsidR="00401D66" w:rsidRPr="007F593B" w:rsidRDefault="00401D66" w:rsidP="00401D66">
      <w:pPr>
        <w:pStyle w:val="Prrafodelista"/>
        <w:numPr>
          <w:ilvl w:val="0"/>
          <w:numId w:val="64"/>
        </w:numPr>
        <w:pBdr>
          <w:top w:val="nil"/>
          <w:left w:val="nil"/>
          <w:bottom w:val="nil"/>
          <w:right w:val="nil"/>
          <w:between w:val="nil"/>
        </w:pBdr>
        <w:contextualSpacing/>
        <w:rPr>
          <w:rFonts w:eastAsia="Palatino Linotype" w:cs="Palatino Linotype"/>
          <w:color w:val="000000"/>
        </w:rPr>
      </w:pPr>
      <w:r w:rsidRPr="007F593B">
        <w:rPr>
          <w:rFonts w:eastAsia="Palatino Linotype" w:cs="Palatino Linotype"/>
          <w:b/>
          <w:color w:val="000000"/>
        </w:rPr>
        <w:t>277-NM.PDF</w:t>
      </w:r>
      <w:r w:rsidRPr="007F593B">
        <w:rPr>
          <w:rFonts w:eastAsia="Palatino Linotype" w:cs="Palatino Linotype"/>
          <w:color w:val="000000"/>
        </w:rPr>
        <w:t>. Oficio DTYGA/MET/738/2025 suscrito por el Director de Transparencia y Gobierno Abierto, dirigido al Tesorero Municipal</w:t>
      </w:r>
      <w:r w:rsidR="00D06A23" w:rsidRPr="007F593B">
        <w:rPr>
          <w:rFonts w:eastAsia="Palatino Linotype" w:cs="Palatino Linotype"/>
          <w:color w:val="000000"/>
        </w:rPr>
        <w:t>, con la finalidad de solicitar el informe justificado de esa área.</w:t>
      </w:r>
    </w:p>
    <w:p w14:paraId="2574A39A" w14:textId="413D4882" w:rsidR="00401D66" w:rsidRPr="007F593B" w:rsidRDefault="00401D66" w:rsidP="00401D66">
      <w:pPr>
        <w:pStyle w:val="Prrafodelista"/>
        <w:numPr>
          <w:ilvl w:val="0"/>
          <w:numId w:val="64"/>
        </w:numPr>
        <w:pBdr>
          <w:top w:val="nil"/>
          <w:left w:val="nil"/>
          <w:bottom w:val="nil"/>
          <w:right w:val="nil"/>
          <w:between w:val="nil"/>
        </w:pBdr>
        <w:contextualSpacing/>
      </w:pPr>
      <w:r w:rsidRPr="007F593B">
        <w:rPr>
          <w:rFonts w:eastAsia="Palatino Linotype" w:cs="Palatino Linotype"/>
          <w:b/>
          <w:color w:val="000000"/>
        </w:rPr>
        <w:t>RR 09790 SOL. 0277 TESORERÍA.pdf</w:t>
      </w:r>
      <w:r w:rsidRPr="007F593B">
        <w:rPr>
          <w:rFonts w:eastAsia="Palatino Linotype" w:cs="Palatino Linotype"/>
          <w:color w:val="000000"/>
        </w:rPr>
        <w:t>.</w:t>
      </w:r>
      <w:r w:rsidR="00D06A23" w:rsidRPr="007F593B">
        <w:rPr>
          <w:rFonts w:eastAsia="Palatino Linotype" w:cs="Palatino Linotype"/>
          <w:color w:val="000000"/>
        </w:rPr>
        <w:t xml:space="preserve"> Oficio TM/1523/2025 emitido por el Tesorero Municipal, mediante el cual ratificó la respuesta proporcionada.</w:t>
      </w:r>
    </w:p>
    <w:p w14:paraId="4A7BEF71" w14:textId="77777777" w:rsidR="00E41A7A" w:rsidRPr="007F593B" w:rsidRDefault="00E41A7A" w:rsidP="00BE576A">
      <w:pPr>
        <w:pBdr>
          <w:top w:val="nil"/>
          <w:left w:val="nil"/>
          <w:bottom w:val="nil"/>
          <w:right w:val="nil"/>
          <w:between w:val="nil"/>
        </w:pBdr>
        <w:contextualSpacing/>
        <w:rPr>
          <w:rFonts w:eastAsia="Palatino Linotype" w:cs="Palatino Linotype"/>
          <w:color w:val="000000"/>
          <w:szCs w:val="24"/>
        </w:rPr>
      </w:pPr>
    </w:p>
    <w:p w14:paraId="67136A2E" w14:textId="4CF5FD7A" w:rsidR="00D06A23" w:rsidRPr="007F593B" w:rsidRDefault="00D06A23" w:rsidP="00BE576A">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Por su p</w:t>
      </w:r>
      <w:r w:rsidR="00C73F8C" w:rsidRPr="007F593B">
        <w:rPr>
          <w:rFonts w:eastAsia="Palatino Linotype" w:cs="Palatino Linotype"/>
          <w:color w:val="000000"/>
          <w:szCs w:val="24"/>
        </w:rPr>
        <w:t xml:space="preserve">arte, el Recurrente remitió el documento denominado </w:t>
      </w:r>
      <w:r w:rsidR="00C73F8C" w:rsidRPr="007F593B">
        <w:rPr>
          <w:rFonts w:eastAsia="Palatino Linotype" w:cs="Palatino Linotype"/>
          <w:b/>
          <w:color w:val="000000"/>
          <w:szCs w:val="24"/>
        </w:rPr>
        <w:t>«METEPEC.pdf»</w:t>
      </w:r>
      <w:r w:rsidR="00C73F8C" w:rsidRPr="007F593B">
        <w:rPr>
          <w:rFonts w:eastAsia="Palatino Linotype" w:cs="Palatino Linotype"/>
          <w:color w:val="000000"/>
          <w:szCs w:val="24"/>
        </w:rPr>
        <w:t>, en el que manifestó lo siguiente:</w:t>
      </w:r>
    </w:p>
    <w:p w14:paraId="1409FF2C" w14:textId="77777777" w:rsidR="00C73F8C" w:rsidRPr="007F593B" w:rsidRDefault="00C73F8C" w:rsidP="00BE576A">
      <w:pPr>
        <w:pBdr>
          <w:top w:val="nil"/>
          <w:left w:val="nil"/>
          <w:bottom w:val="nil"/>
          <w:right w:val="nil"/>
          <w:between w:val="nil"/>
        </w:pBdr>
        <w:contextualSpacing/>
        <w:rPr>
          <w:rFonts w:eastAsia="Palatino Linotype" w:cs="Palatino Linotype"/>
          <w:color w:val="000000"/>
          <w:szCs w:val="24"/>
        </w:rPr>
      </w:pPr>
    </w:p>
    <w:p w14:paraId="341E4F22" w14:textId="2B416BB9" w:rsidR="00C73F8C" w:rsidRPr="007F593B" w:rsidRDefault="00C73F8C" w:rsidP="00C73F8C">
      <w:pPr>
        <w:pStyle w:val="Fundamentos"/>
        <w:rPr>
          <w:b/>
          <w:bCs/>
          <w:lang w:val="es-ES"/>
        </w:rPr>
      </w:pPr>
      <w:r w:rsidRPr="007F593B">
        <w:rPr>
          <w:lang w:val="es-ES"/>
        </w:rPr>
        <w:t>«</w:t>
      </w:r>
      <w:r w:rsidRPr="007F593B">
        <w:t>EL SUJETO OBLIGADO NO ENGTREGA LA INFORMACIÓN SOLICITADA CON TODA CLARIDAD Y PRECISIÓN EN LA SOLICITUD Y LA INFORMACIÓN A LA QUE HACE REFERENCIA EN SU RESPUESTA NO CORESPONDE A LO SOLICITADO.</w:t>
      </w:r>
      <w:r w:rsidRPr="007F593B">
        <w:rPr>
          <w:lang w:val="es-ES"/>
        </w:rPr>
        <w:t>» (Sic)</w:t>
      </w:r>
    </w:p>
    <w:p w14:paraId="5E8F0A42" w14:textId="77777777" w:rsidR="00C73F8C" w:rsidRPr="007F593B" w:rsidRDefault="00C73F8C" w:rsidP="00BE576A">
      <w:pPr>
        <w:pBdr>
          <w:top w:val="nil"/>
          <w:left w:val="nil"/>
          <w:bottom w:val="nil"/>
          <w:right w:val="nil"/>
          <w:between w:val="nil"/>
        </w:pBdr>
        <w:contextualSpacing/>
        <w:rPr>
          <w:rFonts w:eastAsia="Palatino Linotype" w:cs="Palatino Linotype"/>
          <w:color w:val="000000"/>
          <w:szCs w:val="24"/>
        </w:rPr>
      </w:pPr>
    </w:p>
    <w:p w14:paraId="6EDD676F" w14:textId="77777777" w:rsidR="00D06A23" w:rsidRPr="007F593B" w:rsidRDefault="00D06A23" w:rsidP="00BE576A">
      <w:pPr>
        <w:pBdr>
          <w:top w:val="nil"/>
          <w:left w:val="nil"/>
          <w:bottom w:val="nil"/>
          <w:right w:val="nil"/>
          <w:between w:val="nil"/>
        </w:pBdr>
        <w:contextualSpacing/>
        <w:rPr>
          <w:rFonts w:eastAsia="Palatino Linotype" w:cs="Palatino Linotype"/>
          <w:color w:val="000000"/>
          <w:szCs w:val="24"/>
        </w:rPr>
      </w:pPr>
    </w:p>
    <w:p w14:paraId="02C281BA" w14:textId="2C7A8F0D" w:rsidR="006100FC" w:rsidRPr="007F593B" w:rsidRDefault="006100FC" w:rsidP="006100FC">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w:t>
      </w:r>
      <w:r w:rsidR="008A7F39" w:rsidRPr="007F593B">
        <w:rPr>
          <w:rFonts w:eastAsia="Palatino Linotype" w:cs="Palatino Linotype"/>
          <w:color w:val="000000"/>
          <w:szCs w:val="24"/>
        </w:rPr>
        <w:t>el Recurrente</w:t>
      </w:r>
      <w:r w:rsidRPr="007F593B">
        <w:rPr>
          <w:rFonts w:eastAsia="Palatino Linotype" w:cs="Palatino Linotype"/>
          <w:color w:val="000000"/>
          <w:szCs w:val="24"/>
        </w:rPr>
        <w:t>, así como calificar los motivos de inconformidad de</w:t>
      </w:r>
      <w:r w:rsidR="009B0882" w:rsidRPr="007F593B">
        <w:rPr>
          <w:rFonts w:eastAsia="Palatino Linotype" w:cs="Palatino Linotype"/>
          <w:color w:val="000000"/>
          <w:szCs w:val="24"/>
        </w:rPr>
        <w:t xml:space="preserve"> </w:t>
      </w:r>
      <w:r w:rsidR="00504E6B" w:rsidRPr="007F593B">
        <w:rPr>
          <w:rFonts w:eastAsia="Palatino Linotype" w:cs="Palatino Linotype"/>
          <w:color w:val="000000"/>
          <w:szCs w:val="24"/>
        </w:rPr>
        <w:t>el particular</w:t>
      </w:r>
      <w:r w:rsidRPr="007F593B">
        <w:rPr>
          <w:rFonts w:eastAsia="Palatino Linotype" w:cs="Palatino Linotype"/>
          <w:color w:val="000000"/>
          <w:szCs w:val="24"/>
        </w:rPr>
        <w:t xml:space="preserve">. </w:t>
      </w:r>
    </w:p>
    <w:p w14:paraId="7AF7731E" w14:textId="77777777" w:rsidR="006100FC" w:rsidRPr="007F593B"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7F593B" w:rsidRDefault="006100FC" w:rsidP="006100FC">
      <w:pPr>
        <w:pBdr>
          <w:top w:val="nil"/>
          <w:left w:val="nil"/>
          <w:bottom w:val="nil"/>
          <w:right w:val="nil"/>
          <w:between w:val="nil"/>
        </w:pBdr>
        <w:contextualSpacing/>
        <w:rPr>
          <w:rFonts w:eastAsia="Palatino Linotype" w:cs="Palatino Linotype"/>
          <w:color w:val="000000"/>
          <w:szCs w:val="24"/>
        </w:rPr>
      </w:pPr>
      <w:r w:rsidRPr="007F593B">
        <w:rPr>
          <w:rFonts w:eastAsia="Palatino Linotype" w:cs="Palatino Linotype"/>
          <w:color w:val="000000"/>
          <w:szCs w:val="24"/>
        </w:rPr>
        <w:t xml:space="preserve">En este sentido, es pertinente enfatizar lo que, respecto al derecho de acceso a la información pública, refiere el artículo </w:t>
      </w:r>
      <w:r w:rsidR="00E00EC1" w:rsidRPr="007F593B">
        <w:rPr>
          <w:rFonts w:eastAsia="Palatino Linotype" w:cs="Palatino Linotype"/>
          <w:color w:val="000000"/>
          <w:szCs w:val="24"/>
        </w:rPr>
        <w:t>5</w:t>
      </w:r>
      <w:r w:rsidRPr="007F593B">
        <w:rPr>
          <w:rFonts w:eastAsia="Palatino Linotype" w:cs="Palatino Linotype"/>
          <w:color w:val="000000"/>
          <w:szCs w:val="24"/>
        </w:rPr>
        <w:t>° de la Constitución Política del Estado Libre y Soberano de México</w:t>
      </w:r>
      <w:r w:rsidR="00E00EC1" w:rsidRPr="007F593B">
        <w:rPr>
          <w:rFonts w:eastAsia="Palatino Linotype" w:cs="Palatino Linotype"/>
          <w:color w:val="000000"/>
          <w:szCs w:val="24"/>
        </w:rPr>
        <w:t>, que</w:t>
      </w:r>
      <w:r w:rsidRPr="007F593B">
        <w:rPr>
          <w:rFonts w:eastAsia="Palatino Linotype" w:cs="Palatino Linotype"/>
          <w:color w:val="000000"/>
          <w:szCs w:val="24"/>
        </w:rPr>
        <w:t xml:space="preserve"> en su parte conducente</w:t>
      </w:r>
      <w:r w:rsidR="00E00EC1" w:rsidRPr="007F593B">
        <w:rPr>
          <w:rFonts w:eastAsia="Palatino Linotype" w:cs="Palatino Linotype"/>
          <w:color w:val="000000"/>
          <w:szCs w:val="24"/>
        </w:rPr>
        <w:t xml:space="preserve"> dispone</w:t>
      </w:r>
      <w:r w:rsidRPr="007F593B">
        <w:rPr>
          <w:rFonts w:eastAsia="Palatino Linotype" w:cs="Palatino Linotype"/>
          <w:color w:val="000000"/>
          <w:szCs w:val="24"/>
        </w:rPr>
        <w:t xml:space="preserve"> lo siguiente:</w:t>
      </w:r>
    </w:p>
    <w:p w14:paraId="5DA101FA" w14:textId="77777777" w:rsidR="006100FC" w:rsidRPr="007F593B"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7F593B" w:rsidRDefault="006100FC" w:rsidP="006100FC">
      <w:pPr>
        <w:pStyle w:val="Fundamentos"/>
      </w:pPr>
      <w:r w:rsidRPr="007F593B">
        <w:rPr>
          <w:b/>
          <w:bCs/>
        </w:rPr>
        <w:t>Artículo 5.</w:t>
      </w:r>
      <w:r w:rsidRPr="007F593B">
        <w:t xml:space="preserve"> […]</w:t>
      </w:r>
    </w:p>
    <w:p w14:paraId="1839D29E" w14:textId="77777777" w:rsidR="006100FC" w:rsidRPr="007F593B" w:rsidRDefault="006100FC" w:rsidP="006100FC">
      <w:pPr>
        <w:pStyle w:val="Fundamentos"/>
      </w:pPr>
    </w:p>
    <w:p w14:paraId="7D51A6D3" w14:textId="77777777" w:rsidR="006100FC" w:rsidRPr="007F593B" w:rsidRDefault="006100FC" w:rsidP="006100FC">
      <w:pPr>
        <w:pStyle w:val="Fundamentos"/>
      </w:pPr>
      <w:r w:rsidRPr="007F593B">
        <w:t xml:space="preserve">El derecho a la información será garantizado por el Estado. La ley establecerá las previsiones que permitan asegurar la protección, el respeto y la difusión de este derecho. </w:t>
      </w:r>
    </w:p>
    <w:p w14:paraId="4079EC08" w14:textId="77777777" w:rsidR="006100FC" w:rsidRPr="007F593B" w:rsidRDefault="006100FC" w:rsidP="006100FC">
      <w:pPr>
        <w:pStyle w:val="Fundamentos"/>
      </w:pPr>
    </w:p>
    <w:p w14:paraId="2060C0A8" w14:textId="77777777" w:rsidR="006100FC" w:rsidRPr="007F593B" w:rsidRDefault="006100FC" w:rsidP="006100FC">
      <w:pPr>
        <w:pStyle w:val="Fundamentos"/>
      </w:pPr>
      <w:r w:rsidRPr="007F593B">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7F593B" w:rsidRDefault="006100FC" w:rsidP="006100FC">
      <w:pPr>
        <w:pStyle w:val="Fundamentos"/>
      </w:pPr>
    </w:p>
    <w:p w14:paraId="31D381A6" w14:textId="77777777" w:rsidR="006100FC" w:rsidRPr="007F593B" w:rsidRDefault="006100FC" w:rsidP="006100FC">
      <w:pPr>
        <w:pStyle w:val="Fundamentos"/>
      </w:pPr>
      <w:r w:rsidRPr="007F593B">
        <w:t>Este derecho se regirá por los principios y bases siguientes:</w:t>
      </w:r>
    </w:p>
    <w:p w14:paraId="1A21896F" w14:textId="77777777" w:rsidR="006100FC" w:rsidRPr="007F593B" w:rsidRDefault="006100FC" w:rsidP="006100FC">
      <w:pPr>
        <w:pStyle w:val="Fundamentos"/>
      </w:pPr>
    </w:p>
    <w:p w14:paraId="13A22FC8" w14:textId="77777777" w:rsidR="006100FC" w:rsidRPr="007F593B" w:rsidRDefault="006100FC" w:rsidP="006100FC">
      <w:pPr>
        <w:pStyle w:val="Fundamentos"/>
      </w:pPr>
      <w:r w:rsidRPr="007F593B">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7F593B">
        <w:lastRenderedPageBreak/>
        <w:t>o funciones, la ley determinará los supuestos específicos bajo los cuales procederá la declaración de inexistencia de la información.</w:t>
      </w:r>
    </w:p>
    <w:p w14:paraId="500FD7EF" w14:textId="77777777" w:rsidR="006100FC" w:rsidRPr="007F593B" w:rsidRDefault="006100FC" w:rsidP="006100FC">
      <w:pPr>
        <w:pStyle w:val="Fundamentos"/>
      </w:pPr>
      <w:r w:rsidRPr="007F593B">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7F593B" w:rsidRDefault="006100FC" w:rsidP="006100FC">
      <w:pPr>
        <w:pStyle w:val="Fundamentos"/>
        <w:rPr>
          <w:lang w:val="es-ES"/>
        </w:rPr>
      </w:pPr>
      <w:r w:rsidRPr="007F593B">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7F593B" w:rsidRDefault="006100FC" w:rsidP="006100FC">
      <w:pPr>
        <w:pStyle w:val="Fundamentos"/>
      </w:pPr>
      <w:r w:rsidRPr="007F593B">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7F593B" w:rsidRDefault="006100FC" w:rsidP="006100FC">
      <w:pPr>
        <w:pStyle w:val="Fundamentos"/>
      </w:pPr>
      <w:r w:rsidRPr="007F593B">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7F593B" w:rsidRDefault="006100FC" w:rsidP="006100FC">
      <w:pPr>
        <w:pStyle w:val="Fundamentos"/>
      </w:pPr>
      <w:r w:rsidRPr="007F593B">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7F593B" w:rsidRDefault="006100FC" w:rsidP="006100FC">
      <w:pPr>
        <w:pStyle w:val="Fundamentos"/>
        <w:rPr>
          <w:lang w:val="es-ES"/>
        </w:rPr>
      </w:pPr>
      <w:r w:rsidRPr="007F593B">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7F593B"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7F593B" w:rsidRDefault="006100FC" w:rsidP="006100FC">
      <w:pPr>
        <w:rPr>
          <w:rFonts w:eastAsia="Palatino Linotype" w:cs="Palatino Linotype"/>
          <w:szCs w:val="24"/>
        </w:rPr>
      </w:pPr>
      <w:r w:rsidRPr="007F593B">
        <w:rPr>
          <w:rFonts w:eastAsia="Palatino Linotype" w:cs="Palatino Linotype"/>
          <w:szCs w:val="24"/>
        </w:rPr>
        <w:t>En ese orden de ideas, la Ley de Transparencia y Acceso a la Información Pública del Estado de México y Municipios, prevé en su artículo 23, fracción I</w:t>
      </w:r>
      <w:r w:rsidR="005E625F" w:rsidRPr="007F593B">
        <w:rPr>
          <w:rFonts w:eastAsia="Palatino Linotype" w:cs="Palatino Linotype"/>
          <w:szCs w:val="24"/>
        </w:rPr>
        <w:t>V</w:t>
      </w:r>
      <w:r w:rsidRPr="007F593B">
        <w:rPr>
          <w:rFonts w:eastAsia="Palatino Linotype" w:cs="Palatino Linotype"/>
          <w:szCs w:val="24"/>
        </w:rPr>
        <w:t>, lo siguiente:</w:t>
      </w:r>
    </w:p>
    <w:p w14:paraId="2225C7E4" w14:textId="77777777" w:rsidR="006100FC" w:rsidRPr="007F593B" w:rsidRDefault="006100FC" w:rsidP="006100FC">
      <w:pPr>
        <w:rPr>
          <w:rFonts w:eastAsia="Palatino Linotype" w:cs="Palatino Linotype"/>
          <w:szCs w:val="24"/>
        </w:rPr>
      </w:pPr>
    </w:p>
    <w:p w14:paraId="1E7239A4" w14:textId="77777777" w:rsidR="006100FC" w:rsidRPr="007F593B" w:rsidRDefault="006100FC" w:rsidP="006100FC">
      <w:pPr>
        <w:pStyle w:val="Fundamentos"/>
      </w:pPr>
      <w:r w:rsidRPr="007F593B">
        <w:rPr>
          <w:b/>
        </w:rPr>
        <w:t>Artículo 23.</w:t>
      </w:r>
      <w:r w:rsidRPr="007F593B">
        <w:t xml:space="preserve"> Son sujetos obligados a transparentar y permitir el acceso a su información y proteger los datos personales que obren en su poder:</w:t>
      </w:r>
    </w:p>
    <w:p w14:paraId="1F1A0AD1" w14:textId="527CCDE8" w:rsidR="006100FC" w:rsidRPr="007F593B" w:rsidRDefault="005E625F" w:rsidP="006100FC">
      <w:pPr>
        <w:pStyle w:val="Fundamentos"/>
      </w:pPr>
      <w:r w:rsidRPr="007F593B">
        <w:t>[…]</w:t>
      </w:r>
    </w:p>
    <w:p w14:paraId="451DBD48" w14:textId="79A7D78C" w:rsidR="006100FC" w:rsidRPr="007F593B" w:rsidRDefault="006100FC" w:rsidP="006100FC">
      <w:pPr>
        <w:pStyle w:val="Fundamentos"/>
      </w:pPr>
      <w:r w:rsidRPr="007F593B">
        <w:rPr>
          <w:b/>
          <w:bCs/>
        </w:rPr>
        <w:t>I</w:t>
      </w:r>
      <w:r w:rsidR="005E625F" w:rsidRPr="007F593B">
        <w:rPr>
          <w:b/>
          <w:bCs/>
        </w:rPr>
        <w:t>V</w:t>
      </w:r>
      <w:r w:rsidRPr="007F593B">
        <w:rPr>
          <w:b/>
          <w:bCs/>
        </w:rPr>
        <w:t xml:space="preserve">. </w:t>
      </w:r>
      <w:r w:rsidR="005E625F" w:rsidRPr="007F593B">
        <w:t>Los</w:t>
      </w:r>
      <w:r w:rsidRPr="007F593B">
        <w:t xml:space="preserve"> </w:t>
      </w:r>
      <w:r w:rsidR="00726486" w:rsidRPr="007F593B">
        <w:t>ayuntamientos y las dependencias, organismos, órganos y entidades de la administración municipal</w:t>
      </w:r>
      <w:r w:rsidRPr="007F593B">
        <w:t>;</w:t>
      </w:r>
    </w:p>
    <w:p w14:paraId="20F34654" w14:textId="77777777" w:rsidR="006100FC" w:rsidRPr="007F593B" w:rsidRDefault="006100FC" w:rsidP="006100FC">
      <w:pPr>
        <w:pStyle w:val="Fundamentos"/>
      </w:pPr>
      <w:r w:rsidRPr="007F593B">
        <w:t>[…]</w:t>
      </w:r>
    </w:p>
    <w:p w14:paraId="2FDDCFD2" w14:textId="77777777" w:rsidR="006100FC" w:rsidRPr="007F593B"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7F593B" w:rsidRDefault="006100FC" w:rsidP="006100FC">
      <w:r w:rsidRPr="007F593B">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7F593B" w:rsidRDefault="00737EBC" w:rsidP="006100FC"/>
    <w:p w14:paraId="573A6816" w14:textId="77777777" w:rsidR="00ED6A3C" w:rsidRPr="007F593B" w:rsidRDefault="00ED6A3C" w:rsidP="00ED6A3C">
      <w:r w:rsidRPr="007F593B">
        <w:t>Asimismo, de los motivos de inconformidad expresados por el Recurrente, se estima que en el presente caso se actualizó la causal de procedencia del recurso de revisión prevista en la fracción I del artículo 179 de la Ley de Transparencia local, que a la letra estipula lo siguiente:</w:t>
      </w:r>
    </w:p>
    <w:p w14:paraId="76B7F399" w14:textId="77777777" w:rsidR="00ED6A3C" w:rsidRPr="007F593B" w:rsidRDefault="00ED6A3C" w:rsidP="00ED6A3C"/>
    <w:p w14:paraId="0A092C19" w14:textId="77777777" w:rsidR="00ED6A3C" w:rsidRPr="007F593B" w:rsidRDefault="00ED6A3C" w:rsidP="00ED6A3C">
      <w:pPr>
        <w:pStyle w:val="Fundamentos"/>
        <w:rPr>
          <w:lang w:val="es-MX"/>
        </w:rPr>
      </w:pPr>
      <w:r w:rsidRPr="007F593B">
        <w:rPr>
          <w:b/>
          <w:lang w:val="es-MX"/>
        </w:rPr>
        <w:t xml:space="preserve">Artículo 179. </w:t>
      </w:r>
      <w:r w:rsidRPr="007F593B">
        <w:rPr>
          <w:lang w:val="es-MX"/>
        </w:rPr>
        <w:t>El recurso de revisión es un medio de protección que la Ley otorga a los particulares, para hacer valer su derecho de acceso a la información pública, y procederá en contra de las siguientes causas:</w:t>
      </w:r>
    </w:p>
    <w:p w14:paraId="1CED63C5" w14:textId="77777777" w:rsidR="00ED6A3C" w:rsidRPr="007F593B" w:rsidRDefault="00ED6A3C" w:rsidP="00ED6A3C">
      <w:pPr>
        <w:pStyle w:val="Fundamentos"/>
        <w:rPr>
          <w:lang w:val="es-MX"/>
        </w:rPr>
      </w:pPr>
    </w:p>
    <w:p w14:paraId="5A19483E" w14:textId="77777777" w:rsidR="00ED6A3C" w:rsidRPr="007F593B" w:rsidRDefault="00ED6A3C" w:rsidP="00ED6A3C">
      <w:pPr>
        <w:pStyle w:val="Fundamentos"/>
      </w:pPr>
      <w:r w:rsidRPr="007F593B">
        <w:rPr>
          <w:b/>
          <w:lang w:val="es-ES"/>
        </w:rPr>
        <w:t>I.</w:t>
      </w:r>
      <w:r w:rsidRPr="007F593B">
        <w:rPr>
          <w:lang w:val="es-ES"/>
        </w:rPr>
        <w:t xml:space="preserve"> La negativa a la información solicitada;</w:t>
      </w:r>
    </w:p>
    <w:p w14:paraId="16F55DE6" w14:textId="77777777" w:rsidR="00ED6A3C" w:rsidRPr="007F593B" w:rsidRDefault="00ED6A3C" w:rsidP="00ED6A3C">
      <w:pPr>
        <w:pStyle w:val="Fundamentos"/>
      </w:pPr>
      <w:r w:rsidRPr="007F593B">
        <w:t>[…]</w:t>
      </w:r>
    </w:p>
    <w:p w14:paraId="5E1FFF31" w14:textId="77777777" w:rsidR="00ED6A3C" w:rsidRPr="007F593B" w:rsidRDefault="00ED6A3C" w:rsidP="00ED6A3C">
      <w:pPr>
        <w:rPr>
          <w:szCs w:val="24"/>
        </w:rPr>
      </w:pPr>
    </w:p>
    <w:p w14:paraId="464A3571" w14:textId="23B89760" w:rsidR="00ED6A3C" w:rsidRPr="007F593B" w:rsidRDefault="00ED6A3C" w:rsidP="00ED6A3C">
      <w:pPr>
        <w:ind w:left="-20" w:right="-20"/>
        <w:rPr>
          <w:rFonts w:eastAsia="Palatino Linotype" w:cs="Palatino Linotype"/>
          <w:color w:val="000000" w:themeColor="text1"/>
          <w:lang w:val="es-ES"/>
        </w:rPr>
      </w:pPr>
      <w:r w:rsidRPr="007F593B">
        <w:rPr>
          <w:szCs w:val="24"/>
        </w:rPr>
        <w:t xml:space="preserve">En segundo término, se observa que, ante la solicitud de los comprobantes de egresos mediante transferencias electrónicas </w:t>
      </w:r>
      <w:r w:rsidRPr="007F593B">
        <w:rPr>
          <w:rFonts w:eastAsiaTheme="minorEastAsia" w:cstheme="minorBidi"/>
          <w:szCs w:val="24"/>
          <w:lang w:val="es-ES" w:eastAsia="en-US"/>
        </w:rPr>
        <w:t>durante el mes de junio de dos mil veinticinco, el Tesorero Municipal respondió</w:t>
      </w:r>
      <w:r w:rsidRPr="007F593B">
        <w:rPr>
          <w:rFonts w:eastAsia="Palatino Linotype" w:cs="Palatino Linotype"/>
          <w:color w:val="000000" w:themeColor="text1"/>
          <w:lang w:val="es-ES"/>
        </w:rPr>
        <w:t xml:space="preserve"> que la información referente al monto devengado en el periodo referido se encuentra debidamente publicado conforme a lo dispuesto en los artículos 56, 57 y 58 de la Ley General de Contabilidad Gubernamental, y puede ser consultado en la página del Ayuntamiento de Metepec en el enlace </w:t>
      </w:r>
      <w:hyperlink r:id="rId10" w:anchor="cuerpo" w:history="1">
        <w:r w:rsidRPr="007F593B">
          <w:rPr>
            <w:rStyle w:val="Hipervnculo"/>
            <w:rFonts w:eastAsia="Palatino Linotype" w:cs="Palatino Linotype"/>
            <w:lang w:val="es-ES"/>
          </w:rPr>
          <w:t>https://metepec.gob.mx/pagina/archivo-municipal.php#cuerpo</w:t>
        </w:r>
      </w:hyperlink>
      <w:r w:rsidRPr="007F593B">
        <w:rPr>
          <w:rFonts w:eastAsia="Palatino Linotype" w:cs="Palatino Linotype"/>
          <w:color w:val="000000" w:themeColor="text1"/>
          <w:lang w:val="es-ES"/>
        </w:rPr>
        <w:t xml:space="preserve">; asimismo, se señaló el </w:t>
      </w:r>
      <w:r w:rsidRPr="007F593B">
        <w:rPr>
          <w:rFonts w:eastAsia="Palatino Linotype" w:cs="Palatino Linotype"/>
          <w:color w:val="000000" w:themeColor="text1"/>
          <w:lang w:val="es-ES"/>
        </w:rPr>
        <w:lastRenderedPageBreak/>
        <w:t>procedimiento para acceder al formato del Estado Analítico del Ejercicio del Presupuesto de Egresos Clasificación Económica.</w:t>
      </w:r>
    </w:p>
    <w:p w14:paraId="7B93F684" w14:textId="77777777" w:rsidR="00ED6A3C" w:rsidRPr="007F593B" w:rsidRDefault="00ED6A3C" w:rsidP="00ED6A3C">
      <w:pPr>
        <w:ind w:left="-20" w:right="-20"/>
        <w:rPr>
          <w:rFonts w:eastAsia="Palatino Linotype" w:cs="Palatino Linotype"/>
          <w:color w:val="000000" w:themeColor="text1"/>
          <w:lang w:val="es-ES"/>
        </w:rPr>
      </w:pPr>
    </w:p>
    <w:p w14:paraId="44DF3FF6" w14:textId="2C6F83B5" w:rsidR="00ED6A3C" w:rsidRPr="007F593B" w:rsidRDefault="00ED6A3C" w:rsidP="00ED6A3C">
      <w:pPr>
        <w:ind w:left="-20" w:right="-20"/>
        <w:rPr>
          <w:rFonts w:eastAsia="Palatino Linotype" w:cs="Palatino Linotype"/>
          <w:color w:val="000000" w:themeColor="text1"/>
          <w:lang w:val="es-ES"/>
        </w:rPr>
      </w:pPr>
      <w:r w:rsidRPr="007F593B">
        <w:rPr>
          <w:rFonts w:eastAsia="Palatino Linotype" w:cs="Palatino Linotype"/>
          <w:color w:val="000000" w:themeColor="text1"/>
          <w:lang w:val="es-ES"/>
        </w:rPr>
        <w:t>Sin embargo, el Recurrente refirió que en la información que arroja el enlace proporcionado no están contenidos los comprobantes de pago, que es la información de su interés. De lo anterior, se desprende que el Recurrente pudo acceder al contenido de la página referida y que, aun siguiendo los pasos señalados, no encontró lo requerido.</w:t>
      </w:r>
    </w:p>
    <w:p w14:paraId="4D1C8E6B" w14:textId="77777777" w:rsidR="00ED6A3C" w:rsidRPr="007F593B" w:rsidRDefault="00ED6A3C" w:rsidP="00ED6A3C">
      <w:pPr>
        <w:ind w:left="-20" w:right="-20"/>
        <w:rPr>
          <w:rFonts w:eastAsia="Palatino Linotype" w:cs="Palatino Linotype"/>
          <w:color w:val="000000" w:themeColor="text1"/>
          <w:lang w:val="es-ES"/>
        </w:rPr>
      </w:pPr>
    </w:p>
    <w:p w14:paraId="5B908CA4" w14:textId="28228A5F" w:rsidR="00ED6A3C" w:rsidRPr="007F593B" w:rsidRDefault="00ED6A3C" w:rsidP="00ED6A3C">
      <w:pPr>
        <w:ind w:left="-20" w:right="-20"/>
        <w:rPr>
          <w:rFonts w:eastAsia="Palatino Linotype" w:cs="Palatino Linotype"/>
          <w:color w:val="000000" w:themeColor="text1"/>
          <w:lang w:val="es-ES"/>
        </w:rPr>
      </w:pPr>
      <w:r w:rsidRPr="007F593B">
        <w:rPr>
          <w:rFonts w:eastAsia="Palatino Linotype" w:cs="Palatino Linotype"/>
          <w:color w:val="000000" w:themeColor="text1"/>
          <w:lang w:val="es-ES"/>
        </w:rPr>
        <w:t xml:space="preserve">En ese sentido, dado que al momento de describir la respuesta remitida, se advierte que el documento al que se accede siguiendo los pasos referidos en el documento es el Estado Analítico del Ejercicio del Presupuesto de Egresos por Clasificación Económica del primero de enero al treinta de junio del año en curso, sin que se observen los comprobantes </w:t>
      </w:r>
      <w:r w:rsidR="00EA4513" w:rsidRPr="007F593B">
        <w:rPr>
          <w:rFonts w:eastAsia="Palatino Linotype" w:cs="Palatino Linotype"/>
          <w:color w:val="000000" w:themeColor="text1"/>
          <w:lang w:val="es-ES"/>
        </w:rPr>
        <w:t>de los egresos efectuados, por lo que es necesario verificar si el Sujeto Obligado cuenta con las atribuciones necesarias para generar, poseer o administrar la información solicitada.</w:t>
      </w:r>
    </w:p>
    <w:p w14:paraId="57ECB452" w14:textId="77777777" w:rsidR="00ED6A3C" w:rsidRPr="007F593B" w:rsidRDefault="00ED6A3C" w:rsidP="00ED6A3C">
      <w:pPr>
        <w:ind w:left="-20" w:right="-20"/>
        <w:rPr>
          <w:rFonts w:eastAsia="Palatino Linotype" w:cs="Palatino Linotype"/>
          <w:color w:val="000000" w:themeColor="text1"/>
          <w:lang w:val="es-ES"/>
        </w:rPr>
      </w:pPr>
    </w:p>
    <w:p w14:paraId="27F1015A" w14:textId="77777777" w:rsidR="00ED6A3C" w:rsidRPr="007F593B" w:rsidRDefault="00ED6A3C" w:rsidP="00ED6A3C">
      <w:pPr>
        <w:rPr>
          <w:rFonts w:eastAsia="Palatino Linotype" w:cs="Palatino Linotype"/>
          <w:color w:val="000000" w:themeColor="text1"/>
        </w:rPr>
      </w:pPr>
      <w:r w:rsidRPr="007F593B">
        <w:rPr>
          <w:rFonts w:eastAsia="Palatino Linotype" w:cs="Palatino Linotype"/>
          <w:color w:val="000000" w:themeColor="text1"/>
        </w:rPr>
        <w:t>Al respecto, se tiene que la respuesta fue emitida por la Tesorería Municipal, por lo que es conveniente hacer referencia a lo dispuesto en los artículos 93 y 95 fracciones I y IV de la Ley Orgánica Municipal del Estado de México, en los que se establece lo siguiente:</w:t>
      </w:r>
    </w:p>
    <w:p w14:paraId="63CD903E" w14:textId="77777777" w:rsidR="00ED6A3C" w:rsidRPr="007F593B" w:rsidRDefault="00ED6A3C" w:rsidP="00ED6A3C">
      <w:pPr>
        <w:rPr>
          <w:rFonts w:eastAsia="Palatino Linotype" w:cs="Palatino Linotype"/>
          <w:color w:val="000000" w:themeColor="text1"/>
        </w:rPr>
      </w:pPr>
    </w:p>
    <w:p w14:paraId="60237D5A" w14:textId="77777777" w:rsidR="00ED6A3C" w:rsidRPr="007F593B" w:rsidRDefault="00ED6A3C" w:rsidP="00ED6A3C">
      <w:pPr>
        <w:pStyle w:val="Fundamentos"/>
        <w:rPr>
          <w:lang w:val="es-ES"/>
        </w:rPr>
      </w:pPr>
      <w:r w:rsidRPr="007F593B">
        <w:rPr>
          <w:b/>
          <w:lang w:val="es-ES"/>
        </w:rPr>
        <w:t>Artículo 93.-</w:t>
      </w:r>
      <w:r w:rsidRPr="007F593B">
        <w:rPr>
          <w:lang w:val="es-ES"/>
        </w:rPr>
        <w:t xml:space="preserve"> La tesorería municipal es el órgano encargado de la recaudación de los ingresos municipales y responsable de realizar las erogaciones que haga el ayuntamiento.</w:t>
      </w:r>
    </w:p>
    <w:p w14:paraId="4C8CD5F0" w14:textId="77777777" w:rsidR="00ED6A3C" w:rsidRPr="007F593B" w:rsidRDefault="00ED6A3C" w:rsidP="00ED6A3C">
      <w:pPr>
        <w:pStyle w:val="Fundamentos"/>
        <w:rPr>
          <w:lang w:val="es-ES"/>
        </w:rPr>
      </w:pPr>
    </w:p>
    <w:p w14:paraId="51F835C6" w14:textId="77777777" w:rsidR="00ED6A3C" w:rsidRPr="007F593B" w:rsidRDefault="00ED6A3C" w:rsidP="00ED6A3C">
      <w:pPr>
        <w:pStyle w:val="Fundamentos"/>
        <w:rPr>
          <w:lang w:val="es-ES"/>
        </w:rPr>
      </w:pPr>
      <w:r w:rsidRPr="007F593B">
        <w:rPr>
          <w:b/>
          <w:bCs/>
          <w:lang w:val="es-ES"/>
        </w:rPr>
        <w:t>Artículo 95.-</w:t>
      </w:r>
      <w:r w:rsidRPr="007F593B">
        <w:rPr>
          <w:lang w:val="es-ES"/>
        </w:rPr>
        <w:t xml:space="preserve"> Son atribuciones del tesorero municipal:</w:t>
      </w:r>
    </w:p>
    <w:p w14:paraId="3A33C1C0" w14:textId="77777777" w:rsidR="00ED6A3C" w:rsidRPr="007F593B" w:rsidRDefault="00ED6A3C" w:rsidP="00ED6A3C">
      <w:pPr>
        <w:pStyle w:val="Fundamentos"/>
        <w:rPr>
          <w:lang w:val="es-ES"/>
        </w:rPr>
      </w:pPr>
    </w:p>
    <w:p w14:paraId="6E9CADE7" w14:textId="77777777" w:rsidR="00ED6A3C" w:rsidRPr="007F593B" w:rsidRDefault="00ED6A3C" w:rsidP="00ED6A3C">
      <w:pPr>
        <w:pStyle w:val="Fundamentos"/>
        <w:rPr>
          <w:lang w:val="es-ES"/>
        </w:rPr>
      </w:pPr>
      <w:r w:rsidRPr="007F593B">
        <w:rPr>
          <w:lang w:val="es-ES"/>
        </w:rPr>
        <w:lastRenderedPageBreak/>
        <w:t>I. Administrar la hacienda pública municipal, de conformidad con las disposiciones legales aplicables;</w:t>
      </w:r>
    </w:p>
    <w:p w14:paraId="0BC857E1" w14:textId="77777777" w:rsidR="00ED6A3C" w:rsidRPr="007F593B" w:rsidRDefault="00ED6A3C" w:rsidP="00ED6A3C">
      <w:pPr>
        <w:pStyle w:val="Fundamentos"/>
        <w:rPr>
          <w:lang w:val="es-ES"/>
        </w:rPr>
      </w:pPr>
      <w:r w:rsidRPr="007F593B">
        <w:rPr>
          <w:lang w:val="es-ES"/>
        </w:rPr>
        <w:t>[…]</w:t>
      </w:r>
    </w:p>
    <w:p w14:paraId="1FE00804" w14:textId="77777777" w:rsidR="00ED6A3C" w:rsidRPr="007F593B" w:rsidRDefault="00ED6A3C" w:rsidP="00ED6A3C">
      <w:pPr>
        <w:pStyle w:val="Fundamentos"/>
        <w:rPr>
          <w:lang w:val="es-ES"/>
        </w:rPr>
      </w:pPr>
      <w:r w:rsidRPr="007F593B">
        <w:rPr>
          <w:lang w:val="es-ES"/>
        </w:rPr>
        <w:t>IV. Llevar los registros contables, financieros y administrativos de los ingresos, egresos, e inventarios;</w:t>
      </w:r>
    </w:p>
    <w:p w14:paraId="70A03A8C" w14:textId="77777777" w:rsidR="00ED6A3C" w:rsidRPr="007F593B" w:rsidRDefault="00ED6A3C" w:rsidP="00ED6A3C">
      <w:pPr>
        <w:pStyle w:val="Fundamentos"/>
        <w:rPr>
          <w:lang w:val="es-ES"/>
        </w:rPr>
      </w:pPr>
      <w:r w:rsidRPr="007F593B">
        <w:rPr>
          <w:lang w:val="es-ES"/>
        </w:rPr>
        <w:t>[…]</w:t>
      </w:r>
    </w:p>
    <w:p w14:paraId="4DF2F66F" w14:textId="77777777" w:rsidR="00ED6A3C" w:rsidRPr="007F593B" w:rsidRDefault="00ED6A3C" w:rsidP="00ED6A3C">
      <w:pPr>
        <w:rPr>
          <w:rFonts w:eastAsia="Palatino Linotype" w:cs="Palatino Linotype"/>
          <w:color w:val="000000" w:themeColor="text1"/>
          <w:lang w:val="es-ES"/>
        </w:rPr>
      </w:pPr>
    </w:p>
    <w:p w14:paraId="7CE4D79D" w14:textId="77777777" w:rsidR="00ED6A3C" w:rsidRPr="007F593B" w:rsidRDefault="00ED6A3C" w:rsidP="00ED6A3C">
      <w:pPr>
        <w:rPr>
          <w:rFonts w:eastAsia="Palatino Linotype" w:cs="Palatino Linotype"/>
          <w:color w:val="000000" w:themeColor="text1"/>
          <w:lang w:val="es-ES"/>
        </w:rPr>
      </w:pPr>
      <w:r w:rsidRPr="007F593B">
        <w:rPr>
          <w:rFonts w:eastAsia="Palatino Linotype" w:cs="Palatino Linotype"/>
          <w:color w:val="000000" w:themeColor="text1"/>
          <w:lang w:val="es-ES"/>
        </w:rPr>
        <w:t>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w:t>
      </w:r>
    </w:p>
    <w:p w14:paraId="72309353" w14:textId="77777777" w:rsidR="00ED6A3C" w:rsidRPr="007F593B" w:rsidRDefault="00ED6A3C" w:rsidP="00ED6A3C">
      <w:pPr>
        <w:rPr>
          <w:rFonts w:eastAsia="Palatino Linotype" w:cs="Palatino Linotype"/>
          <w:color w:val="000000" w:themeColor="text1"/>
        </w:rPr>
      </w:pPr>
    </w:p>
    <w:p w14:paraId="4C90C991" w14:textId="652B275D" w:rsidR="00ED6A3C" w:rsidRPr="007F593B" w:rsidRDefault="00ED6A3C" w:rsidP="00ED6A3C">
      <w:pPr>
        <w:rPr>
          <w:rFonts w:eastAsia="Palatino Linotype" w:cs="Palatino Linotype"/>
          <w:color w:val="000000" w:themeColor="text1"/>
          <w:lang w:val="es-ES"/>
        </w:rPr>
      </w:pPr>
      <w:r w:rsidRPr="007F593B">
        <w:rPr>
          <w:rFonts w:eastAsia="Palatino Linotype" w:cs="Palatino Linotype"/>
          <w:color w:val="000000" w:themeColor="text1"/>
          <w:lang w:val="es-ES"/>
        </w:rPr>
        <w:t xml:space="preserve">Así, es necesario referir que, al señalar que la información se encuentra </w:t>
      </w:r>
      <w:r w:rsidR="00EA4513" w:rsidRPr="007F593B">
        <w:rPr>
          <w:rFonts w:eastAsia="Palatino Linotype" w:cs="Palatino Linotype"/>
          <w:color w:val="000000" w:themeColor="text1"/>
          <w:lang w:val="es-ES"/>
        </w:rPr>
        <w:t>publicada conforme a lo dispuesto en los artículos 56, 57 y 58 de la Ley General de Contabilidad Gubernamental</w:t>
      </w:r>
      <w:r w:rsidRPr="007F593B">
        <w:rPr>
          <w:rFonts w:eastAsia="Palatino Linotype" w:cs="Palatino Linotype"/>
          <w:color w:val="000000" w:themeColor="text1"/>
          <w:lang w:val="es-ES"/>
        </w:rPr>
        <w:t>, se colige que se realizaron erogaciones y que los documentos en los que constan las transferencias electrónicas fueron g</w:t>
      </w:r>
      <w:r w:rsidR="00EA4513" w:rsidRPr="007F593B">
        <w:rPr>
          <w:rFonts w:eastAsia="Palatino Linotype" w:cs="Palatino Linotype"/>
          <w:color w:val="000000" w:themeColor="text1"/>
          <w:lang w:val="es-ES"/>
        </w:rPr>
        <w:t>enerados por el área competente.</w:t>
      </w:r>
    </w:p>
    <w:p w14:paraId="6991A799" w14:textId="77777777" w:rsidR="00ED6A3C" w:rsidRPr="007F593B" w:rsidRDefault="00ED6A3C" w:rsidP="00ED6A3C">
      <w:pPr>
        <w:ind w:left="-20" w:right="-20"/>
        <w:rPr>
          <w:szCs w:val="24"/>
        </w:rPr>
      </w:pPr>
    </w:p>
    <w:p w14:paraId="13D79651" w14:textId="644FF520" w:rsidR="00ED6A3C" w:rsidRPr="007F593B" w:rsidRDefault="00ED6A3C" w:rsidP="00ED6A3C">
      <w:pPr>
        <w:contextualSpacing/>
        <w:rPr>
          <w:rFonts w:cs="Times New Roman"/>
          <w:bCs/>
          <w:color w:val="000000"/>
          <w:szCs w:val="24"/>
          <w:lang w:eastAsia="en-US"/>
        </w:rPr>
      </w:pPr>
      <w:r w:rsidRPr="007F593B">
        <w:rPr>
          <w:szCs w:val="24"/>
        </w:rPr>
        <w:t xml:space="preserve">Al respecto, se debe recordar que </w:t>
      </w:r>
      <w:r w:rsidR="00EA4513" w:rsidRPr="007F593B">
        <w:rPr>
          <w:rFonts w:cs="Times New Roman"/>
          <w:bCs/>
          <w:color w:val="000000"/>
          <w:szCs w:val="24"/>
          <w:lang w:eastAsia="en-US"/>
        </w:rPr>
        <w:t>el Instructivo del Módulo 1 «</w:t>
      </w:r>
      <w:r w:rsidRPr="007F593B">
        <w:rPr>
          <w:rFonts w:cs="Times New Roman"/>
          <w:bCs/>
          <w:color w:val="000000"/>
          <w:szCs w:val="24"/>
          <w:lang w:eastAsia="en-US"/>
        </w:rPr>
        <w:t>In</w:t>
      </w:r>
      <w:r w:rsidR="00EA4513" w:rsidRPr="007F593B">
        <w:rPr>
          <w:rFonts w:cs="Times New Roman"/>
          <w:bCs/>
          <w:color w:val="000000"/>
          <w:szCs w:val="24"/>
          <w:lang w:eastAsia="en-US"/>
        </w:rPr>
        <w:t>formación Contable y Financiera»</w:t>
      </w:r>
      <w:r w:rsidRPr="007F593B">
        <w:rPr>
          <w:rFonts w:cs="Times New Roman"/>
          <w:bCs/>
          <w:color w:val="000000"/>
          <w:szCs w:val="24"/>
          <w:lang w:eastAsia="en-US"/>
        </w:rPr>
        <w:t xml:space="preserve"> emitido por el</w:t>
      </w:r>
      <w:r w:rsidR="00EA4513" w:rsidRPr="007F593B">
        <w:rPr>
          <w:rFonts w:cs="Times New Roman"/>
          <w:bCs/>
          <w:color w:val="000000"/>
          <w:szCs w:val="24"/>
          <w:lang w:eastAsia="en-US"/>
        </w:rPr>
        <w:t xml:space="preserve"> Órgano Superior de Fiscalización del Estado de México (O</w:t>
      </w:r>
      <w:r w:rsidRPr="007F593B">
        <w:rPr>
          <w:rFonts w:cs="Times New Roman"/>
          <w:bCs/>
          <w:color w:val="000000"/>
          <w:szCs w:val="24"/>
          <w:lang w:eastAsia="en-US"/>
        </w:rPr>
        <w:t>SFEM</w:t>
      </w:r>
      <w:r w:rsidR="00EA4513" w:rsidRPr="007F593B">
        <w:rPr>
          <w:rFonts w:cs="Times New Roman"/>
          <w:bCs/>
          <w:color w:val="000000"/>
          <w:szCs w:val="24"/>
          <w:lang w:eastAsia="en-US"/>
        </w:rPr>
        <w:t>)</w:t>
      </w:r>
      <w:r w:rsidRPr="007F593B">
        <w:rPr>
          <w:rFonts w:cs="Times New Roman"/>
          <w:bCs/>
          <w:color w:val="000000"/>
          <w:szCs w:val="24"/>
          <w:lang w:eastAsia="en-US"/>
        </w:rPr>
        <w:t xml:space="preserve"> señala que d</w:t>
      </w:r>
      <w:r w:rsidR="00EA4513" w:rsidRPr="007F593B">
        <w:rPr>
          <w:rFonts w:cs="Times New Roman"/>
          <w:bCs/>
          <w:color w:val="000000"/>
          <w:szCs w:val="24"/>
          <w:lang w:eastAsia="en-US"/>
        </w:rPr>
        <w:t>entro de los formatos que integran</w:t>
      </w:r>
      <w:r w:rsidRPr="007F593B">
        <w:rPr>
          <w:rFonts w:cs="Times New Roman"/>
          <w:bCs/>
          <w:color w:val="000000"/>
          <w:szCs w:val="24"/>
          <w:lang w:eastAsia="en-US"/>
        </w:rPr>
        <w:t xml:space="preserve"> dicho módulo se encuentran la Póliza de Egresos con los documentos comprobatorios. Además, se precisa que dichos documentos deberán contener las imágenes de la documentación comprobatoria y justificativa de los egresos y de las respectivas pólizas, los cuales incluyen los Comprobantes Fiscales Digitales por Internet, facturas o recibos, los cuales contienen el nombre de proveedores o en su caso razón social.</w:t>
      </w:r>
    </w:p>
    <w:p w14:paraId="50AE4CF5" w14:textId="77777777" w:rsidR="00ED6A3C" w:rsidRPr="007F593B" w:rsidRDefault="00ED6A3C" w:rsidP="00ED6A3C">
      <w:pPr>
        <w:contextualSpacing/>
        <w:rPr>
          <w:rFonts w:cs="Times New Roman"/>
          <w:bCs/>
          <w:color w:val="000000"/>
          <w:szCs w:val="24"/>
          <w:lang w:eastAsia="en-US"/>
        </w:rPr>
      </w:pPr>
    </w:p>
    <w:p w14:paraId="49CB414C" w14:textId="77777777" w:rsidR="00ED6A3C" w:rsidRPr="007F593B" w:rsidRDefault="00ED6A3C" w:rsidP="00ED6A3C">
      <w:pPr>
        <w:rPr>
          <w:rFonts w:eastAsia="Times New Roman" w:cs="Times New Roman"/>
          <w:color w:val="000000"/>
          <w:szCs w:val="24"/>
          <w:lang w:val="es-ES"/>
        </w:rPr>
      </w:pPr>
      <w:r w:rsidRPr="007F593B">
        <w:rPr>
          <w:szCs w:val="24"/>
        </w:rPr>
        <w:lastRenderedPageBreak/>
        <w:t xml:space="preserve">En esa tesitura, es conveniente referir que </w:t>
      </w:r>
      <w:r w:rsidRPr="007F593B">
        <w:rPr>
          <w:rFonts w:eastAsia="Times New Roman" w:cs="Times New Roman"/>
          <w:color w:val="000000"/>
          <w:szCs w:val="24"/>
        </w:rPr>
        <w:t xml:space="preserve">las facturas y las pólizas contables se deben considerar como </w:t>
      </w:r>
      <w:r w:rsidRPr="007F593B">
        <w:rPr>
          <w:rFonts w:eastAsia="Times New Roman" w:cs="Times New Roman"/>
          <w:color w:val="000000"/>
          <w:szCs w:val="24"/>
          <w:lang w:val="es-ES"/>
        </w:rPr>
        <w:t xml:space="preserve">la documentación comprobatoria de las erogaciones realizadas en ejercicio del presupuesto municipal, entendido éste como </w:t>
      </w:r>
      <w:r w:rsidRPr="007F593B">
        <w:rPr>
          <w:rFonts w:eastAsia="Times New Roman" w:cs="Times New Roman"/>
          <w:b/>
          <w:color w:val="000000"/>
          <w:szCs w:val="24"/>
          <w:lang w:val="es-ES"/>
        </w:rPr>
        <w:t>Presupuesto ejercido</w:t>
      </w:r>
      <w:r w:rsidRPr="007F593B">
        <w:rPr>
          <w:rFonts w:eastAsia="Times New Roman" w:cs="Times New Roman"/>
          <w:color w:val="000000"/>
          <w:szCs w:val="24"/>
          <w:lang w:val="es-ES"/>
        </w:rPr>
        <w:t xml:space="preserve">, que según el Glosario de Términos más Usuales en la Administración Pública Federal de la Secretaría de Hacienda y Crédito Público se define como: </w:t>
      </w:r>
    </w:p>
    <w:p w14:paraId="1594E8D6" w14:textId="77777777" w:rsidR="00ED6A3C" w:rsidRPr="007F593B" w:rsidRDefault="00ED6A3C" w:rsidP="00EA4513">
      <w:pPr>
        <w:pStyle w:val="NormalINFOEM"/>
        <w:rPr>
          <w:lang w:val="es-ES"/>
        </w:rPr>
      </w:pPr>
    </w:p>
    <w:p w14:paraId="0CB5269F" w14:textId="77777777" w:rsidR="00ED6A3C" w:rsidRPr="007F593B" w:rsidRDefault="00ED6A3C" w:rsidP="00ED6A3C">
      <w:pPr>
        <w:pStyle w:val="Fundamentos"/>
        <w:rPr>
          <w:b/>
          <w:lang w:val="es-ES"/>
        </w:rPr>
      </w:pPr>
      <w:r w:rsidRPr="007F593B">
        <w:rPr>
          <w:b/>
          <w:lang w:val="es-ES"/>
        </w:rPr>
        <w:t>PRESUPUESTO EJERCIDO.</w:t>
      </w:r>
    </w:p>
    <w:p w14:paraId="1C97632D" w14:textId="77777777" w:rsidR="00ED6A3C" w:rsidRPr="007F593B" w:rsidRDefault="00ED6A3C" w:rsidP="00ED6A3C">
      <w:pPr>
        <w:pStyle w:val="Fundamentos"/>
        <w:rPr>
          <w:lang w:val="es-ES"/>
        </w:rPr>
      </w:pPr>
      <w:r w:rsidRPr="007F593B">
        <w:rPr>
          <w:lang w:val="es-ES"/>
        </w:rPr>
        <w:t>Importe de las erogaciones realizadas respaldado por los documentos comprobatorios (</w:t>
      </w:r>
      <w:r w:rsidRPr="007F593B">
        <w:rPr>
          <w:u w:val="single"/>
          <w:lang w:val="es-ES"/>
        </w:rPr>
        <w:t>facturas</w:t>
      </w:r>
      <w:r w:rsidRPr="007F593B">
        <w:rPr>
          <w:lang w:val="es-ES"/>
        </w:rPr>
        <w:t>, notas, nominas, etc.) presentados a la dependencia o entidad una vez autorizadas para su pago, con cargo al presupuesto autorizado.</w:t>
      </w:r>
    </w:p>
    <w:p w14:paraId="76C47EC6" w14:textId="77777777" w:rsidR="00ED6A3C" w:rsidRPr="007F593B" w:rsidRDefault="00ED6A3C" w:rsidP="00ED6A3C">
      <w:pPr>
        <w:rPr>
          <w:rFonts w:eastAsia="Times New Roman" w:cs="Times New Roman"/>
          <w:color w:val="000000"/>
          <w:szCs w:val="24"/>
          <w:lang w:val="es-ES"/>
        </w:rPr>
      </w:pPr>
    </w:p>
    <w:p w14:paraId="2A2BCB14" w14:textId="587A7440" w:rsidR="00ED6A3C" w:rsidRPr="007F593B" w:rsidRDefault="00ED6A3C" w:rsidP="00ED6A3C">
      <w:pPr>
        <w:rPr>
          <w:rFonts w:eastAsia="Times New Roman" w:cs="Times New Roman"/>
          <w:color w:val="000000"/>
          <w:szCs w:val="24"/>
          <w:lang w:val="es-ES"/>
        </w:rPr>
      </w:pPr>
      <w:r w:rsidRPr="007F593B">
        <w:rPr>
          <w:rFonts w:eastAsia="Times New Roman" w:cs="Times New Roman"/>
          <w:color w:val="000000"/>
          <w:szCs w:val="24"/>
          <w:lang w:val="es-ES"/>
        </w:rPr>
        <w:t>Cabe señalar qu</w:t>
      </w:r>
      <w:r w:rsidR="00EA4513" w:rsidRPr="007F593B">
        <w:rPr>
          <w:rFonts w:eastAsia="Times New Roman" w:cs="Times New Roman"/>
          <w:color w:val="000000"/>
          <w:szCs w:val="24"/>
          <w:lang w:val="es-ES"/>
        </w:rPr>
        <w:t>e, en términos del artículo 129</w:t>
      </w:r>
      <w:r w:rsidRPr="007F593B">
        <w:rPr>
          <w:rFonts w:eastAsia="Times New Roman" w:cs="Times New Roman"/>
          <w:color w:val="000000"/>
          <w:szCs w:val="24"/>
          <w:lang w:val="es-ES"/>
        </w:rPr>
        <w:t xml:space="preserve">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w:t>
      </w:r>
      <w:r w:rsidR="00EA4513" w:rsidRPr="007F593B">
        <w:rPr>
          <w:rFonts w:eastAsia="Times New Roman" w:cs="Times New Roman"/>
          <w:color w:val="000000"/>
          <w:szCs w:val="24"/>
          <w:lang w:val="es-ES"/>
        </w:rPr>
        <w:t>s que rigen la función pública; a</w:t>
      </w:r>
      <w:r w:rsidRPr="007F593B">
        <w:rPr>
          <w:rFonts w:eastAsia="Times New Roman" w:cs="Times New Roman"/>
          <w:color w:val="000000"/>
          <w:szCs w:val="24"/>
          <w:lang w:val="es-ES"/>
        </w:rPr>
        <w:t>simismo, dispone que todos los pagos se harán mediante orden escrita en la que se expresará la partida del presupuesto a cargo de la cual se realizan.</w:t>
      </w:r>
    </w:p>
    <w:p w14:paraId="6D1A90D6" w14:textId="77777777" w:rsidR="00ED6A3C" w:rsidRPr="007F593B" w:rsidRDefault="00ED6A3C" w:rsidP="00ED6A3C">
      <w:pPr>
        <w:rPr>
          <w:rFonts w:eastAsia="Times New Roman" w:cs="Times New Roman"/>
          <w:color w:val="000000"/>
          <w:szCs w:val="24"/>
          <w:lang w:val="es-ES"/>
        </w:rPr>
      </w:pPr>
    </w:p>
    <w:p w14:paraId="2F334207" w14:textId="77777777" w:rsidR="00ED6A3C" w:rsidRPr="007F593B" w:rsidRDefault="00ED6A3C" w:rsidP="00ED6A3C">
      <w:pPr>
        <w:rPr>
          <w:rFonts w:eastAsia="Times New Roman" w:cs="Times New Roman"/>
          <w:color w:val="000000"/>
          <w:szCs w:val="24"/>
          <w:lang w:val="es-ES"/>
        </w:rPr>
      </w:pPr>
      <w:r w:rsidRPr="007F593B">
        <w:rPr>
          <w:rFonts w:eastAsia="Times New Roman" w:cs="Times New Roman"/>
          <w:color w:val="000000"/>
          <w:szCs w:val="24"/>
          <w:lang w:val="es-ES"/>
        </w:rPr>
        <w:t>Al respecto, los artículos 31 fracciones XVIII y 95 fracciones I y IV, de la</w:t>
      </w:r>
      <w:r w:rsidRPr="007F593B">
        <w:rPr>
          <w:rFonts w:eastAsia="Times New Roman" w:cs="Times New Roman"/>
          <w:b/>
          <w:i/>
          <w:color w:val="000000"/>
          <w:szCs w:val="24"/>
          <w:lang w:val="es-ES"/>
        </w:rPr>
        <w:t xml:space="preserve"> </w:t>
      </w:r>
      <w:r w:rsidRPr="007F593B">
        <w:rPr>
          <w:rFonts w:eastAsia="Times New Roman" w:cs="Times New Roman"/>
          <w:color w:val="000000"/>
          <w:szCs w:val="24"/>
          <w:lang w:val="es-ES"/>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5C78C9C1" w14:textId="77777777" w:rsidR="00ED6A3C" w:rsidRPr="007F593B" w:rsidRDefault="00ED6A3C" w:rsidP="00ED6A3C">
      <w:pPr>
        <w:rPr>
          <w:rFonts w:eastAsia="Times New Roman" w:cs="Times New Roman"/>
          <w:color w:val="000000"/>
          <w:szCs w:val="24"/>
          <w:lang w:val="es-ES"/>
        </w:rPr>
      </w:pPr>
    </w:p>
    <w:p w14:paraId="20E0C855" w14:textId="6CCAAEB6" w:rsidR="00ED6A3C" w:rsidRPr="007F593B" w:rsidRDefault="00ED6A3C" w:rsidP="00ED6A3C">
      <w:pPr>
        <w:ind w:left="-20" w:right="-20"/>
        <w:rPr>
          <w:szCs w:val="24"/>
        </w:rPr>
      </w:pPr>
      <w:r w:rsidRPr="007F593B">
        <w:rPr>
          <w:szCs w:val="24"/>
        </w:rPr>
        <w:t>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14:paraId="6A7228D6" w14:textId="77777777" w:rsidR="00ED6A3C" w:rsidRPr="007F593B" w:rsidRDefault="00ED6A3C" w:rsidP="00ED6A3C">
      <w:pPr>
        <w:ind w:left="-20" w:right="-20"/>
        <w:rPr>
          <w:szCs w:val="24"/>
        </w:rPr>
      </w:pPr>
    </w:p>
    <w:p w14:paraId="38959048" w14:textId="77777777" w:rsidR="00ED6A3C" w:rsidRPr="007F593B" w:rsidRDefault="00ED6A3C" w:rsidP="00ED6A3C">
      <w:pPr>
        <w:ind w:left="-20" w:right="-20"/>
      </w:pPr>
      <w:r w:rsidRPr="007F593B">
        <w:rPr>
          <w:lang w:val="es-ES"/>
        </w:rPr>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5CCCDB44" w14:textId="77777777" w:rsidR="00ED6A3C" w:rsidRPr="007F593B" w:rsidRDefault="00ED6A3C" w:rsidP="00ED6A3C">
      <w:pPr>
        <w:ind w:left="-20" w:right="-20"/>
        <w:rPr>
          <w:szCs w:val="24"/>
        </w:rPr>
      </w:pPr>
    </w:p>
    <w:p w14:paraId="3A04B9FD" w14:textId="77777777" w:rsidR="00ED6A3C" w:rsidRPr="007F593B" w:rsidRDefault="00ED6A3C" w:rsidP="00ED6A3C">
      <w:pPr>
        <w:ind w:left="-20" w:right="-20"/>
        <w:rPr>
          <w:szCs w:val="24"/>
        </w:rPr>
      </w:pPr>
      <w:r w:rsidRPr="007F593B">
        <w:rPr>
          <w:szCs w:val="24"/>
        </w:rPr>
        <w:t xml:space="preserve">Cabe destacar, que el ordenamiento legal en cita establece que todo registro contable y presupuestal deberá estar soportado con los documentos comprobatorios originales, como son las facturas y pólizas solicitadas, </w:t>
      </w:r>
      <w:r w:rsidRPr="007F593B">
        <w:rPr>
          <w:b/>
          <w:szCs w:val="24"/>
          <w:u w:val="single"/>
        </w:rPr>
        <w:t>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r w:rsidRPr="007F593B">
        <w:rPr>
          <w:szCs w:val="24"/>
        </w:rPr>
        <w:t>.</w:t>
      </w:r>
    </w:p>
    <w:p w14:paraId="625FE32B" w14:textId="77777777" w:rsidR="00ED6A3C" w:rsidRPr="007F593B" w:rsidRDefault="00ED6A3C" w:rsidP="00ED6A3C">
      <w:pPr>
        <w:ind w:left="-20" w:right="-20"/>
        <w:rPr>
          <w:szCs w:val="24"/>
        </w:rPr>
      </w:pPr>
    </w:p>
    <w:p w14:paraId="139AD4AC" w14:textId="77777777" w:rsidR="00ED6A3C" w:rsidRPr="007F593B" w:rsidRDefault="00ED6A3C" w:rsidP="00ED6A3C">
      <w:pPr>
        <w:ind w:left="-20" w:right="-20"/>
        <w:rPr>
          <w:szCs w:val="24"/>
        </w:rPr>
      </w:pPr>
      <w:r w:rsidRPr="007F593B">
        <w:rPr>
          <w:szCs w:val="24"/>
        </w:rPr>
        <w:lastRenderedPageBreak/>
        <w:t>De tal forma que la integración de la información al informe trimestral no se considera como una imposibilidad para su entrega, en virtud de que existe la fuente obligacional que constriñe a los sujetos obligados a custodiar y conservar los documentos comprobatorios de sus egresos.</w:t>
      </w:r>
    </w:p>
    <w:p w14:paraId="35DD7B1D" w14:textId="77777777" w:rsidR="00ED6A3C" w:rsidRPr="007F593B" w:rsidRDefault="00ED6A3C" w:rsidP="00ED6A3C">
      <w:pPr>
        <w:ind w:left="-20" w:right="-20"/>
        <w:rPr>
          <w:szCs w:val="24"/>
        </w:rPr>
      </w:pPr>
    </w:p>
    <w:p w14:paraId="0CC8DCF5" w14:textId="77777777" w:rsidR="00ED6A3C" w:rsidRPr="007F593B" w:rsidRDefault="00ED6A3C" w:rsidP="00ED6A3C">
      <w:pPr>
        <w:rPr>
          <w:rFonts w:eastAsia="Palatino Linotype" w:cs="Palatino Linotype"/>
          <w:lang w:val="es-MX"/>
        </w:rPr>
      </w:pPr>
      <w:r w:rsidRPr="007F593B">
        <w:rPr>
          <w:rFonts w:eastAsia="Palatino Linotype" w:cs="Palatino Linotype"/>
          <w:lang w:val="es-MX"/>
        </w:rPr>
        <w:t>Por ende, se estima que el Sujeto Obligado se encuentra constreñido a generar, poseer o administrar la información relacionada con los documentos comprobatorios de los pagos realizados mediante transferencia electrónica en el mes de febrero.</w:t>
      </w:r>
    </w:p>
    <w:p w14:paraId="10D1592E" w14:textId="77777777" w:rsidR="00ED6A3C" w:rsidRPr="007F593B" w:rsidRDefault="00ED6A3C" w:rsidP="00ED6A3C">
      <w:pPr>
        <w:rPr>
          <w:rFonts w:eastAsia="Palatino Linotype" w:cs="Palatino Linotype"/>
          <w:lang w:val="es-MX"/>
        </w:rPr>
      </w:pPr>
    </w:p>
    <w:p w14:paraId="4A56F9B3" w14:textId="77777777" w:rsidR="00ED6A3C" w:rsidRPr="007F593B" w:rsidRDefault="00ED6A3C" w:rsidP="00ED6A3C">
      <w:pPr>
        <w:contextualSpacing/>
        <w:rPr>
          <w:rFonts w:eastAsia="Palatino Linotype" w:cs="Palatino Linotype"/>
          <w:color w:val="000000"/>
        </w:rPr>
      </w:pPr>
      <w:r w:rsidRPr="007F593B">
        <w:rPr>
          <w:rFonts w:eastAsia="Palatino Linotype" w:cs="Palatino Linotype"/>
          <w:lang w:val="es-MX"/>
        </w:rPr>
        <w:t xml:space="preserve">Ahora bien, es dable recordar que el Recurrente específicamente requirió la información relacionada con transferencias electrónicas; por lo que es necesario hacer referencia a lo dispuesto </w:t>
      </w:r>
      <w:r w:rsidRPr="007F593B">
        <w:rPr>
          <w:rFonts w:eastAsia="Palatino Linotype" w:cs="Palatino Linotype"/>
          <w:color w:val="000000"/>
        </w:rPr>
        <w:t>en los artículos 4, 12 y 24 último párrafo de la Ley de Transparencia local, en los que se dispone lo siguiente:</w:t>
      </w:r>
    </w:p>
    <w:p w14:paraId="05B62684" w14:textId="77777777" w:rsidR="00ED6A3C" w:rsidRPr="007F593B" w:rsidRDefault="00ED6A3C" w:rsidP="00ED6A3C">
      <w:pPr>
        <w:contextualSpacing/>
        <w:rPr>
          <w:rFonts w:eastAsia="Palatino Linotype" w:cs="Palatino Linotype"/>
          <w:color w:val="000000"/>
        </w:rPr>
      </w:pPr>
    </w:p>
    <w:p w14:paraId="37F04B4E"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F593B">
        <w:rPr>
          <w:rFonts w:eastAsia="Palatino Linotype" w:cs="Palatino Linotype"/>
          <w:b/>
          <w:i/>
          <w:color w:val="000000"/>
          <w:sz w:val="22"/>
        </w:rPr>
        <w:t xml:space="preserve">Artículo 4. </w:t>
      </w:r>
      <w:r w:rsidRPr="007F593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885AF67"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BA6C182"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F593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7F593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5A6FD2"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3808BBA"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F593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57D4081"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12057DA"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F593B">
        <w:rPr>
          <w:rFonts w:eastAsia="Palatino Linotype" w:cs="Palatino Linotype"/>
          <w:b/>
          <w:i/>
          <w:color w:val="000000"/>
          <w:sz w:val="22"/>
        </w:rPr>
        <w:t xml:space="preserve">Artículo 12. </w:t>
      </w:r>
      <w:r w:rsidRPr="007F593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40D70882"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46E338D"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593B">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7F593B">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62BC7745"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338841B"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F593B">
        <w:rPr>
          <w:rFonts w:eastAsia="Palatino Linotype" w:cs="Palatino Linotype"/>
          <w:b/>
          <w:bCs/>
          <w:i/>
          <w:color w:val="000000"/>
          <w:sz w:val="22"/>
        </w:rPr>
        <w:t>Artículo 24.</w:t>
      </w:r>
      <w:r w:rsidRPr="007F593B">
        <w:rPr>
          <w:rFonts w:eastAsia="Palatino Linotype" w:cs="Palatino Linotype"/>
          <w:i/>
          <w:color w:val="000000"/>
          <w:sz w:val="22"/>
        </w:rPr>
        <w:t xml:space="preserve"> […]</w:t>
      </w:r>
    </w:p>
    <w:p w14:paraId="5A30EB2E"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1BB28CB"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F593B">
        <w:rPr>
          <w:rFonts w:eastAsia="Palatino Linotype" w:cs="Palatino Linotype"/>
          <w:i/>
          <w:color w:val="000000"/>
          <w:sz w:val="22"/>
        </w:rPr>
        <w:t>Los sujetos obligados solo proporcionarán la información pública que generen, administren o posean en el ejercicio de sus atribuciones.</w:t>
      </w:r>
    </w:p>
    <w:p w14:paraId="2418A87F" w14:textId="77777777" w:rsidR="00ED6A3C" w:rsidRPr="007F593B" w:rsidRDefault="00ED6A3C" w:rsidP="00ED6A3C">
      <w:pPr>
        <w:contextualSpacing/>
        <w:rPr>
          <w:rFonts w:eastAsia="Palatino Linotype" w:cs="Palatino Linotype"/>
          <w:color w:val="000000"/>
        </w:rPr>
      </w:pPr>
    </w:p>
    <w:p w14:paraId="6104E52E" w14:textId="77777777" w:rsidR="00ED6A3C" w:rsidRPr="007F593B" w:rsidRDefault="00ED6A3C" w:rsidP="00ED6A3C">
      <w:pPr>
        <w:contextualSpacing/>
        <w:rPr>
          <w:rFonts w:eastAsia="Palatino Linotype" w:cs="Palatino Linotype"/>
          <w:color w:val="000000"/>
          <w:lang w:val="es-ES"/>
        </w:rPr>
      </w:pPr>
      <w:r w:rsidRPr="007F593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7F593B">
        <w:rPr>
          <w:rFonts w:eastAsia="Palatino Linotype" w:cs="Palatino Linotype"/>
          <w:i/>
          <w:iCs/>
          <w:color w:val="000000"/>
          <w:lang w:val="es-ES"/>
        </w:rPr>
        <w:t>ad hoc</w:t>
      </w:r>
      <w:r w:rsidRPr="007F593B">
        <w:rPr>
          <w:rFonts w:eastAsia="Palatino Linotype" w:cs="Palatino Linotype"/>
          <w:color w:val="000000"/>
          <w:lang w:val="es-ES"/>
        </w:rPr>
        <w:t>.</w:t>
      </w:r>
    </w:p>
    <w:p w14:paraId="13D8F5C6" w14:textId="77777777" w:rsidR="00ED6A3C" w:rsidRPr="007F593B" w:rsidRDefault="00ED6A3C" w:rsidP="00ED6A3C">
      <w:pPr>
        <w:contextualSpacing/>
        <w:rPr>
          <w:rFonts w:eastAsia="Palatino Linotype" w:cs="Palatino Linotype"/>
          <w:color w:val="000000"/>
        </w:rPr>
      </w:pPr>
    </w:p>
    <w:p w14:paraId="05595B2A" w14:textId="77777777" w:rsidR="00ED6A3C" w:rsidRPr="007F593B" w:rsidRDefault="00ED6A3C" w:rsidP="00ED6A3C">
      <w:pPr>
        <w:rPr>
          <w:rFonts w:cs="Times New Roman"/>
        </w:rPr>
      </w:pPr>
      <w:r w:rsidRPr="007F593B">
        <w:rPr>
          <w:rFonts w:eastAsia="Palatino Linotype" w:cs="Palatino Linotype"/>
          <w:color w:val="000000"/>
        </w:rPr>
        <w:t xml:space="preserve">De tal forma que se debe señalar que </w:t>
      </w:r>
      <w:r w:rsidRPr="007F593B">
        <w:rPr>
          <w:rFonts w:eastAsia="Times New Roman" w:cs="Times New Roman"/>
        </w:rPr>
        <w:t xml:space="preserve">los sujetos obligados </w:t>
      </w:r>
      <w:r w:rsidRPr="007F593B">
        <w:rPr>
          <w:rFonts w:eastAsia="Times New Roman" w:cs="Times New Roman"/>
          <w:b/>
        </w:rPr>
        <w:t xml:space="preserve">no se encuentren constreñidos a generar documentos </w:t>
      </w:r>
      <w:r w:rsidRPr="007F593B">
        <w:rPr>
          <w:rFonts w:eastAsia="Times New Roman" w:cs="Times New Roman"/>
          <w:b/>
          <w:i/>
        </w:rPr>
        <w:t>ad hoc</w:t>
      </w:r>
      <w:r w:rsidRPr="007F593B">
        <w:rPr>
          <w:rFonts w:eastAsia="Times New Roman" w:cs="Times New Roman"/>
          <w:b/>
        </w:rPr>
        <w:t xml:space="preserve"> para satisfacer los requerimientos planteados por los solicitantes</w:t>
      </w:r>
      <w:r w:rsidRPr="007F593B">
        <w:rPr>
          <w:rFonts w:eastAsia="Times New Roman" w:cs="Times New Roman"/>
        </w:rPr>
        <w:t xml:space="preserve">, tal como se establece en el </w:t>
      </w:r>
      <w:r w:rsidRPr="007F593B">
        <w:rPr>
          <w:rFonts w:cs="Times New Roman"/>
        </w:rPr>
        <w:t>Criterio 03/17 emitido por el Instituto Nacional de Transparencia, Acceso a la Información y Protección de Datos Personales, que a la letra dispone lo siguiente:</w:t>
      </w:r>
    </w:p>
    <w:p w14:paraId="500B1081" w14:textId="77777777" w:rsidR="00ED6A3C" w:rsidRPr="007F593B" w:rsidRDefault="00ED6A3C" w:rsidP="00ED6A3C">
      <w:pPr>
        <w:rPr>
          <w:rFonts w:cs="Times New Roman"/>
        </w:rPr>
      </w:pPr>
    </w:p>
    <w:p w14:paraId="5385122F" w14:textId="77777777" w:rsidR="00ED6A3C" w:rsidRPr="007F593B" w:rsidRDefault="00ED6A3C" w:rsidP="00ED6A3C">
      <w:pPr>
        <w:spacing w:line="240" w:lineRule="auto"/>
        <w:ind w:left="567" w:right="616"/>
        <w:rPr>
          <w:rFonts w:cs="Times New Roman"/>
          <w:i/>
          <w:sz w:val="22"/>
        </w:rPr>
      </w:pPr>
      <w:r w:rsidRPr="007F593B">
        <w:rPr>
          <w:rFonts w:cs="Times New Roman"/>
          <w:b/>
          <w:i/>
          <w:sz w:val="22"/>
        </w:rPr>
        <w:t xml:space="preserve">No existe obligación de elaborar documentos </w:t>
      </w:r>
      <w:r w:rsidRPr="007F593B">
        <w:rPr>
          <w:rFonts w:cs="Times New Roman"/>
          <w:b/>
          <w:sz w:val="22"/>
        </w:rPr>
        <w:t>ad hoc</w:t>
      </w:r>
      <w:r w:rsidRPr="007F593B">
        <w:rPr>
          <w:rFonts w:cs="Times New Roman"/>
          <w:b/>
          <w:i/>
          <w:sz w:val="22"/>
        </w:rPr>
        <w:t xml:space="preserve"> para atender las solicitudes de acceso a la información. </w:t>
      </w:r>
      <w:r w:rsidRPr="007F593B">
        <w:rPr>
          <w:rFonts w:cs="Times New Roman"/>
          <w:i/>
          <w:sz w:val="22"/>
        </w:rPr>
        <w:t xml:space="preserve">Los artículos 129 de la Ley General de Transparencia y Acceso a la Información Pública y 130, párrafo cuarto, de la Ley Federal de Transparencia y Acceso a </w:t>
      </w:r>
      <w:r w:rsidRPr="007F593B">
        <w:rPr>
          <w:rFonts w:cs="Times New Roman"/>
          <w:i/>
          <w:sz w:val="22"/>
        </w:rPr>
        <w:lastRenderedPageBreak/>
        <w:t xml:space="preserve">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7F593B">
        <w:rPr>
          <w:rFonts w:cs="Times New Roman"/>
          <w:sz w:val="22"/>
        </w:rPr>
        <w:t>ad hoc</w:t>
      </w:r>
      <w:r w:rsidRPr="007F593B">
        <w:rPr>
          <w:rFonts w:cs="Times New Roman"/>
          <w:i/>
          <w:sz w:val="22"/>
        </w:rPr>
        <w:t xml:space="preserve"> para atender las solicitudes de información.</w:t>
      </w:r>
    </w:p>
    <w:p w14:paraId="33176F70" w14:textId="77777777" w:rsidR="00ED6A3C" w:rsidRPr="007F593B" w:rsidRDefault="00ED6A3C" w:rsidP="00ED6A3C">
      <w:pPr>
        <w:rPr>
          <w:rFonts w:eastAsia="Palatino Linotype" w:cs="Palatino Linotype"/>
          <w:lang w:val="es-MX"/>
        </w:rPr>
      </w:pPr>
    </w:p>
    <w:p w14:paraId="251AF7C7" w14:textId="77777777" w:rsidR="00ED6A3C" w:rsidRPr="007F593B" w:rsidRDefault="00ED6A3C" w:rsidP="00ED6A3C">
      <w:pPr>
        <w:rPr>
          <w:rFonts w:eastAsia="Palatino Linotype" w:cs="Palatino Linotype"/>
          <w:lang w:val="es-MX"/>
        </w:rPr>
      </w:pPr>
      <w:r w:rsidRPr="007F593B">
        <w:rPr>
          <w:rFonts w:eastAsia="Palatino Linotype" w:cs="Palatino Linotype"/>
          <w:lang w:val="es-MX"/>
        </w:rPr>
        <w:t>Por tanto, dado que el Sujeto Obligado no está constreñido a presentar la información conforme al interés de los solicitantes ni a procesar la información, se estima que se deberá hacer entrega de los documentos comprobatorios de los egresos realizados al mayor grado de desagregación, en los que consten los pagos mediante transferencias electrónicas.</w:t>
      </w:r>
    </w:p>
    <w:p w14:paraId="16A049D6" w14:textId="77777777" w:rsidR="00ED6A3C" w:rsidRPr="007F593B" w:rsidRDefault="00ED6A3C" w:rsidP="00ED6A3C">
      <w:pPr>
        <w:contextualSpacing/>
        <w:rPr>
          <w:rFonts w:eastAsia="Palatino Linotype" w:cs="Palatino Linotype"/>
          <w:szCs w:val="24"/>
          <w:lang w:val="es-MX"/>
        </w:rPr>
      </w:pPr>
    </w:p>
    <w:p w14:paraId="1E3D6798" w14:textId="2E57E53F" w:rsidR="00ED6A3C" w:rsidRPr="007F593B" w:rsidRDefault="00ED6A3C" w:rsidP="00ED6A3C">
      <w:pPr>
        <w:rPr>
          <w:rFonts w:eastAsia="Palatino Linotype" w:cs="Palatino Linotype"/>
          <w:lang w:val="es-ES"/>
        </w:rPr>
      </w:pPr>
      <w:r w:rsidRPr="007F593B">
        <w:rPr>
          <w:rFonts w:eastAsia="Palatino Linotype" w:cs="Palatino Linotype"/>
          <w:lang w:val="es-ES"/>
        </w:rPr>
        <w:t>Por lo argumentado en párrafos anteriores, este Instituto estima que los motivos de inconformidad planteados por el Recurrente devienen fundados, por lo que es procedente revocar la respuesta y ordenar al Sujeto Obligado a que haga entrega de los documentos comprobatorios de los pagos realizados por la Tesorería Municipal mediante transferencias e</w:t>
      </w:r>
      <w:r w:rsidR="00B716A2" w:rsidRPr="007F593B">
        <w:rPr>
          <w:rFonts w:eastAsia="Palatino Linotype" w:cs="Palatino Linotype"/>
          <w:lang w:val="es-ES"/>
        </w:rPr>
        <w:t>lectrónicas en el mes de junio</w:t>
      </w:r>
      <w:r w:rsidRPr="007F593B">
        <w:rPr>
          <w:rFonts w:eastAsia="Palatino Linotype" w:cs="Palatino Linotype"/>
          <w:lang w:val="es-ES"/>
        </w:rPr>
        <w:t xml:space="preserve"> de dos mil veinticinco, al mayor grado de desagregación posible.</w:t>
      </w:r>
    </w:p>
    <w:p w14:paraId="34BBE552" w14:textId="77777777" w:rsidR="00ED6A3C" w:rsidRPr="007F593B" w:rsidRDefault="00ED6A3C" w:rsidP="00ED6A3C"/>
    <w:p w14:paraId="27594FFC" w14:textId="77777777" w:rsidR="00ED6A3C" w:rsidRPr="007F593B" w:rsidRDefault="00ED6A3C" w:rsidP="00ED6A3C">
      <w:pPr>
        <w:pStyle w:val="Ttulo3"/>
        <w:rPr>
          <w:rFonts w:eastAsia="Palatino Linotype"/>
        </w:rPr>
      </w:pPr>
      <w:r w:rsidRPr="007F593B">
        <w:rPr>
          <w:rFonts w:eastAsia="Palatino Linotype"/>
        </w:rPr>
        <w:t>DE LA VERSIÓN PÚBLICA</w:t>
      </w:r>
    </w:p>
    <w:p w14:paraId="285E3E2E" w14:textId="77777777" w:rsidR="00ED6A3C" w:rsidRPr="007F593B" w:rsidRDefault="00ED6A3C" w:rsidP="00ED6A3C">
      <w:pPr>
        <w:rPr>
          <w:rFonts w:eastAsia="Palatino Linotype" w:cs="Palatino Linotype"/>
          <w:szCs w:val="24"/>
        </w:rPr>
      </w:pPr>
      <w:r w:rsidRPr="007F593B">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42843710" w14:textId="77777777" w:rsidR="00ED6A3C" w:rsidRPr="007F593B" w:rsidRDefault="00ED6A3C" w:rsidP="00ED6A3C">
      <w:pPr>
        <w:rPr>
          <w:rFonts w:eastAsia="Palatino Linotype" w:cs="Palatino Linotype"/>
          <w:szCs w:val="24"/>
        </w:rPr>
      </w:pPr>
    </w:p>
    <w:p w14:paraId="65413E2C"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lastRenderedPageBreak/>
        <w:t>Artículo 3.</w:t>
      </w:r>
      <w:r w:rsidRPr="007F593B">
        <w:rPr>
          <w:rFonts w:eastAsia="Palatino Linotype" w:cs="Palatino Linotype"/>
          <w:i/>
          <w:color w:val="000000"/>
          <w:sz w:val="22"/>
          <w:szCs w:val="24"/>
        </w:rPr>
        <w:t xml:space="preserve"> Para los efectos de la presente Ley se entenderá por:</w:t>
      </w:r>
    </w:p>
    <w:p w14:paraId="12FB0444"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i/>
          <w:color w:val="000000"/>
          <w:sz w:val="22"/>
          <w:szCs w:val="24"/>
        </w:rPr>
        <w:t>[…]</w:t>
      </w:r>
    </w:p>
    <w:p w14:paraId="42DF55DB"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IX. Datos personales:</w:t>
      </w:r>
      <w:r w:rsidRPr="007F593B">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CED9265"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XX.</w:t>
      </w:r>
      <w:r w:rsidRPr="007F593B">
        <w:rPr>
          <w:rFonts w:eastAsia="Palatino Linotype" w:cs="Palatino Linotype"/>
          <w:i/>
          <w:color w:val="000000"/>
          <w:sz w:val="22"/>
          <w:szCs w:val="24"/>
        </w:rPr>
        <w:t xml:space="preserve"> </w:t>
      </w:r>
      <w:r w:rsidRPr="007F593B">
        <w:rPr>
          <w:rFonts w:eastAsia="Palatino Linotype" w:cs="Palatino Linotype"/>
          <w:b/>
          <w:i/>
          <w:color w:val="000000"/>
          <w:sz w:val="22"/>
          <w:szCs w:val="24"/>
        </w:rPr>
        <w:t>Información clasificada:</w:t>
      </w:r>
      <w:r w:rsidRPr="007F593B">
        <w:rPr>
          <w:rFonts w:eastAsia="Palatino Linotype" w:cs="Palatino Linotype"/>
          <w:i/>
          <w:color w:val="000000"/>
          <w:sz w:val="22"/>
          <w:szCs w:val="24"/>
        </w:rPr>
        <w:t xml:space="preserve"> Aquella considerada por la presente Ley como reservada o confidencial;</w:t>
      </w:r>
    </w:p>
    <w:p w14:paraId="1115EC62"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XXI.</w:t>
      </w:r>
      <w:r w:rsidRPr="007F593B">
        <w:rPr>
          <w:rFonts w:eastAsia="Palatino Linotype" w:cs="Palatino Linotype"/>
          <w:i/>
          <w:color w:val="000000"/>
          <w:sz w:val="22"/>
          <w:szCs w:val="24"/>
        </w:rPr>
        <w:t xml:space="preserve"> </w:t>
      </w:r>
      <w:r w:rsidRPr="007F593B">
        <w:rPr>
          <w:rFonts w:eastAsia="Palatino Linotype" w:cs="Palatino Linotype"/>
          <w:b/>
          <w:i/>
          <w:color w:val="000000"/>
          <w:sz w:val="22"/>
          <w:szCs w:val="24"/>
        </w:rPr>
        <w:t>Información confidencial:</w:t>
      </w:r>
      <w:r w:rsidRPr="007F593B">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11A2E37"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w:t>
      </w:r>
    </w:p>
    <w:p w14:paraId="346BB9D1"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XLV.</w:t>
      </w:r>
      <w:r w:rsidRPr="007F593B">
        <w:rPr>
          <w:rFonts w:eastAsia="Palatino Linotype" w:cs="Palatino Linotype"/>
          <w:i/>
          <w:color w:val="000000"/>
          <w:sz w:val="22"/>
          <w:szCs w:val="24"/>
        </w:rPr>
        <w:t xml:space="preserve"> </w:t>
      </w:r>
      <w:r w:rsidRPr="007F593B">
        <w:rPr>
          <w:rFonts w:eastAsia="Palatino Linotype" w:cs="Palatino Linotype"/>
          <w:b/>
          <w:i/>
          <w:color w:val="000000"/>
          <w:sz w:val="22"/>
          <w:szCs w:val="24"/>
        </w:rPr>
        <w:t>Versión pública:</w:t>
      </w:r>
      <w:r w:rsidRPr="007F593B">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23C4457E"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i/>
          <w:color w:val="000000"/>
          <w:sz w:val="22"/>
          <w:szCs w:val="24"/>
        </w:rPr>
        <w:t>[…]</w:t>
      </w:r>
    </w:p>
    <w:p w14:paraId="3BAABFF3"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092AA91"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 xml:space="preserve">Artículo 91. </w:t>
      </w:r>
      <w:r w:rsidRPr="007F593B">
        <w:rPr>
          <w:rFonts w:eastAsia="Palatino Linotype" w:cs="Palatino Linotype"/>
          <w:i/>
          <w:color w:val="000000"/>
          <w:sz w:val="22"/>
          <w:szCs w:val="24"/>
        </w:rPr>
        <w:t>El acceso a la información pública será restringido excepcionalmente, cuando ésta sea clasificada como reservada o confidencial.</w:t>
      </w:r>
    </w:p>
    <w:p w14:paraId="35A6359F"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463F066"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Artículo 132.</w:t>
      </w:r>
      <w:r w:rsidRPr="007F593B">
        <w:rPr>
          <w:rFonts w:eastAsia="Palatino Linotype" w:cs="Palatino Linotype"/>
          <w:i/>
          <w:color w:val="000000"/>
          <w:sz w:val="22"/>
          <w:szCs w:val="24"/>
        </w:rPr>
        <w:t xml:space="preserve"> </w:t>
      </w:r>
      <w:r w:rsidRPr="007F593B">
        <w:rPr>
          <w:rFonts w:eastAsia="Palatino Linotype" w:cs="Palatino Linotype"/>
          <w:i/>
          <w:color w:val="000000"/>
          <w:sz w:val="22"/>
          <w:szCs w:val="24"/>
          <w:u w:val="single"/>
        </w:rPr>
        <w:t>La clasificación de la información se llevará a cabo en el momento en que</w:t>
      </w:r>
      <w:r w:rsidRPr="007F593B">
        <w:rPr>
          <w:rFonts w:eastAsia="Palatino Linotype" w:cs="Palatino Linotype"/>
          <w:i/>
          <w:color w:val="000000"/>
          <w:sz w:val="22"/>
          <w:szCs w:val="24"/>
        </w:rPr>
        <w:t>:</w:t>
      </w:r>
    </w:p>
    <w:p w14:paraId="490A5883"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I.</w:t>
      </w:r>
      <w:r w:rsidRPr="007F593B">
        <w:rPr>
          <w:rFonts w:eastAsia="Palatino Linotype" w:cs="Palatino Linotype"/>
          <w:i/>
          <w:color w:val="000000"/>
          <w:sz w:val="22"/>
          <w:szCs w:val="24"/>
        </w:rPr>
        <w:t xml:space="preserve"> Se reciba una solicitud de acceso a la información;</w:t>
      </w:r>
    </w:p>
    <w:p w14:paraId="2CF2832A"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II.</w:t>
      </w:r>
      <w:r w:rsidRPr="007F593B">
        <w:rPr>
          <w:rFonts w:eastAsia="Palatino Linotype" w:cs="Palatino Linotype"/>
          <w:i/>
          <w:color w:val="000000"/>
          <w:sz w:val="22"/>
          <w:szCs w:val="24"/>
        </w:rPr>
        <w:t xml:space="preserve"> </w:t>
      </w:r>
      <w:r w:rsidRPr="007F593B">
        <w:rPr>
          <w:rFonts w:eastAsia="Palatino Linotype" w:cs="Palatino Linotype"/>
          <w:i/>
          <w:color w:val="000000"/>
          <w:sz w:val="22"/>
          <w:szCs w:val="24"/>
          <w:u w:val="single"/>
        </w:rPr>
        <w:t>Se determine mediante resolución de autoridad competente; o</w:t>
      </w:r>
    </w:p>
    <w:p w14:paraId="6E9EB979"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7F593B">
        <w:rPr>
          <w:rFonts w:eastAsia="Palatino Linotype" w:cs="Palatino Linotype"/>
          <w:b/>
          <w:i/>
          <w:color w:val="000000"/>
          <w:sz w:val="22"/>
          <w:szCs w:val="24"/>
        </w:rPr>
        <w:t>III.</w:t>
      </w:r>
      <w:r w:rsidRPr="007F593B">
        <w:rPr>
          <w:rFonts w:eastAsia="Palatino Linotype" w:cs="Palatino Linotype"/>
          <w:i/>
          <w:color w:val="000000"/>
          <w:sz w:val="22"/>
          <w:szCs w:val="24"/>
        </w:rPr>
        <w:t xml:space="preserve"> </w:t>
      </w:r>
      <w:r w:rsidRPr="007F593B">
        <w:rPr>
          <w:rFonts w:eastAsia="Palatino Linotype" w:cs="Palatino Linotype"/>
          <w:i/>
          <w:color w:val="000000"/>
          <w:sz w:val="22"/>
          <w:szCs w:val="24"/>
          <w:u w:val="single"/>
        </w:rPr>
        <w:t>Se generen versiones públicas para dar cumplimiento a las obligaciones de transparencia previstas en esta Ley.</w:t>
      </w:r>
    </w:p>
    <w:p w14:paraId="5A3E4147"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i/>
          <w:color w:val="000000"/>
          <w:sz w:val="22"/>
          <w:szCs w:val="24"/>
        </w:rPr>
        <w:t>[…]</w:t>
      </w:r>
    </w:p>
    <w:p w14:paraId="215B3768"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36958DD"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Artículo 143.</w:t>
      </w:r>
      <w:r w:rsidRPr="007F593B">
        <w:rPr>
          <w:rFonts w:eastAsia="Palatino Linotype" w:cs="Palatino Linotype"/>
          <w:i/>
          <w:color w:val="000000"/>
          <w:sz w:val="22"/>
          <w:szCs w:val="24"/>
        </w:rPr>
        <w:t xml:space="preserve"> </w:t>
      </w:r>
      <w:r w:rsidRPr="007F593B">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F593B">
        <w:rPr>
          <w:rFonts w:eastAsia="Palatino Linotype" w:cs="Palatino Linotype"/>
          <w:i/>
          <w:color w:val="000000"/>
          <w:sz w:val="22"/>
          <w:szCs w:val="24"/>
        </w:rPr>
        <w:t>:</w:t>
      </w:r>
    </w:p>
    <w:p w14:paraId="3B82E616"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I.</w:t>
      </w:r>
      <w:r w:rsidRPr="007F593B">
        <w:rPr>
          <w:rFonts w:eastAsia="Palatino Linotype" w:cs="Palatino Linotype"/>
          <w:i/>
          <w:color w:val="000000"/>
          <w:sz w:val="22"/>
          <w:szCs w:val="24"/>
        </w:rPr>
        <w:t xml:space="preserve"> </w:t>
      </w:r>
      <w:r w:rsidRPr="007F593B">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7F593B">
        <w:rPr>
          <w:rFonts w:eastAsia="Palatino Linotype" w:cs="Palatino Linotype"/>
          <w:i/>
          <w:color w:val="000000"/>
          <w:sz w:val="22"/>
          <w:szCs w:val="24"/>
        </w:rPr>
        <w:t>;</w:t>
      </w:r>
    </w:p>
    <w:p w14:paraId="27C19EA1"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II.</w:t>
      </w:r>
      <w:r w:rsidRPr="007F593B">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F593B">
        <w:rPr>
          <w:rFonts w:eastAsia="Palatino Linotype" w:cs="Palatino Linotype"/>
          <w:i/>
          <w:color w:val="000000"/>
          <w:sz w:val="22"/>
          <w:szCs w:val="24"/>
        </w:rPr>
        <w:t>; y</w:t>
      </w:r>
    </w:p>
    <w:p w14:paraId="49EF48A6"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t>III.</w:t>
      </w:r>
      <w:r w:rsidRPr="007F593B">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7BC2F10D"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593B">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0A67D62"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593B">
        <w:rPr>
          <w:rFonts w:eastAsia="Palatino Linotype" w:cs="Palatino Linotype"/>
          <w:i/>
          <w:iCs/>
          <w:color w:val="000000" w:themeColor="text1"/>
          <w:sz w:val="22"/>
          <w:lang w:val="es-ES"/>
        </w:rPr>
        <w:lastRenderedPageBreak/>
        <w:t>No se considerará confidencial la información que se encuentre en los registros públicos o en fuentes de acceso público, ni tampoco la que sea considerada por la presente ley como información pública.</w:t>
      </w:r>
    </w:p>
    <w:p w14:paraId="0E24BD3F" w14:textId="77777777" w:rsidR="00ED6A3C" w:rsidRPr="007F593B" w:rsidRDefault="00ED6A3C" w:rsidP="00ED6A3C">
      <w:pPr>
        <w:rPr>
          <w:rFonts w:eastAsia="Palatino Linotype" w:cs="Palatino Linotype"/>
          <w:i/>
          <w:szCs w:val="24"/>
        </w:rPr>
      </w:pPr>
    </w:p>
    <w:p w14:paraId="327CC68C" w14:textId="77777777" w:rsidR="00ED6A3C" w:rsidRPr="007F593B" w:rsidRDefault="00ED6A3C" w:rsidP="00ED6A3C">
      <w:pPr>
        <w:rPr>
          <w:rFonts w:eastAsia="Palatino Linotype" w:cs="Palatino Linotype"/>
          <w:lang w:val="es-ES"/>
        </w:rPr>
      </w:pPr>
      <w:r w:rsidRPr="007F593B">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7D9B1B9" w14:textId="77777777" w:rsidR="00ED6A3C" w:rsidRPr="007F593B" w:rsidRDefault="00ED6A3C" w:rsidP="00ED6A3C">
      <w:pPr>
        <w:rPr>
          <w:rFonts w:eastAsia="Palatino Linotype" w:cs="Palatino Linotype"/>
          <w:szCs w:val="24"/>
        </w:rPr>
      </w:pPr>
    </w:p>
    <w:p w14:paraId="75840BFD" w14:textId="77777777" w:rsidR="00ED6A3C" w:rsidRPr="007F593B" w:rsidRDefault="00ED6A3C" w:rsidP="00ED6A3C">
      <w:pPr>
        <w:rPr>
          <w:rFonts w:eastAsia="Palatino Linotype" w:cs="Palatino Linotype"/>
          <w:szCs w:val="24"/>
        </w:rPr>
      </w:pPr>
      <w:r w:rsidRPr="007F593B">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CCE238" w14:textId="77777777" w:rsidR="00ED6A3C" w:rsidRPr="007F593B" w:rsidRDefault="00ED6A3C" w:rsidP="00ED6A3C">
      <w:pPr>
        <w:rPr>
          <w:rFonts w:eastAsia="Palatino Linotype" w:cs="Palatino Linotype"/>
          <w:szCs w:val="24"/>
        </w:rPr>
      </w:pPr>
    </w:p>
    <w:p w14:paraId="000F5B2F" w14:textId="77777777" w:rsidR="00ED6A3C" w:rsidRPr="007F593B" w:rsidRDefault="00ED6A3C" w:rsidP="00ED6A3C">
      <w:pPr>
        <w:rPr>
          <w:rFonts w:eastAsia="Palatino Linotype" w:cs="Palatino Linotype"/>
          <w:szCs w:val="24"/>
        </w:rPr>
      </w:pPr>
      <w:r w:rsidRPr="007F593B">
        <w:rPr>
          <w:rFonts w:eastAsia="Palatino Linotype" w:cs="Palatino Linotype"/>
          <w:szCs w:val="24"/>
        </w:rPr>
        <w:t>Asimismo, los Lineamientos Quincuagésimo sexto, Quincuagésimo séptimo y Quincuagésimo octavo, establecen lo siguiente:</w:t>
      </w:r>
    </w:p>
    <w:p w14:paraId="6829CF92" w14:textId="77777777" w:rsidR="00ED6A3C" w:rsidRPr="007F593B" w:rsidRDefault="00ED6A3C" w:rsidP="00ED6A3C">
      <w:pPr>
        <w:rPr>
          <w:rFonts w:eastAsia="Palatino Linotype" w:cs="Palatino Linotype"/>
        </w:rPr>
      </w:pPr>
    </w:p>
    <w:p w14:paraId="270D0868"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7F593B">
        <w:rPr>
          <w:rFonts w:eastAsia="Palatino Linotype" w:cs="Palatino Linotype"/>
          <w:b/>
          <w:i/>
          <w:color w:val="000000"/>
          <w:sz w:val="22"/>
          <w:szCs w:val="24"/>
        </w:rPr>
        <w:t>Quincuagésimo sexto.</w:t>
      </w:r>
      <w:r w:rsidRPr="007F593B">
        <w:rPr>
          <w:rFonts w:eastAsia="Palatino Linotype" w:cs="Palatino Linotype"/>
          <w:i/>
          <w:color w:val="000000"/>
          <w:sz w:val="22"/>
          <w:szCs w:val="24"/>
        </w:rPr>
        <w:t xml:space="preserve"> </w:t>
      </w:r>
      <w:r w:rsidRPr="007F593B">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A084244"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9E3054A"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b/>
          <w:i/>
          <w:color w:val="000000"/>
          <w:sz w:val="22"/>
          <w:szCs w:val="24"/>
        </w:rPr>
        <w:lastRenderedPageBreak/>
        <w:t>Quincuagésimo séptimo.</w:t>
      </w:r>
      <w:r w:rsidRPr="007F593B">
        <w:rPr>
          <w:rFonts w:eastAsia="Palatino Linotype" w:cs="Palatino Linotype"/>
          <w:i/>
          <w:color w:val="000000"/>
          <w:sz w:val="22"/>
          <w:szCs w:val="24"/>
        </w:rPr>
        <w:t xml:space="preserve"> Se considera, en principio, como información pública y no podrá omitirse de las versiones públicas la siguiente:</w:t>
      </w:r>
    </w:p>
    <w:p w14:paraId="454ED8E0"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CE2DFEA"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26B50C58"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AA75B06"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593B">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15B9A7E"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42BF25"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593B">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15ABD373"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BDB908E" w14:textId="77777777" w:rsidR="00ED6A3C" w:rsidRPr="007F593B" w:rsidRDefault="00ED6A3C" w:rsidP="00ED6A3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593B">
        <w:rPr>
          <w:rFonts w:eastAsia="Palatino Linotype" w:cs="Palatino Linotype"/>
          <w:b/>
          <w:bCs/>
          <w:i/>
          <w:iCs/>
          <w:color w:val="000000" w:themeColor="text1"/>
          <w:sz w:val="22"/>
          <w:lang w:val="es-ES"/>
        </w:rPr>
        <w:t>Quincuagésimo octavo.</w:t>
      </w:r>
      <w:r w:rsidRPr="007F593B">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3145971D" w14:textId="77777777" w:rsidR="00ED6A3C" w:rsidRPr="007F593B" w:rsidRDefault="00ED6A3C" w:rsidP="00ED6A3C">
      <w:pPr>
        <w:rPr>
          <w:rFonts w:eastAsia="Palatino Linotype" w:cs="Palatino Linotype"/>
          <w:i/>
          <w:szCs w:val="24"/>
        </w:rPr>
      </w:pPr>
    </w:p>
    <w:p w14:paraId="55C3135E" w14:textId="77777777" w:rsidR="00ED6A3C" w:rsidRPr="007F593B" w:rsidRDefault="00ED6A3C" w:rsidP="00ED6A3C">
      <w:pPr>
        <w:rPr>
          <w:rFonts w:eastAsia="Palatino Linotype" w:cs="Palatino Linotype"/>
          <w:szCs w:val="24"/>
        </w:rPr>
      </w:pPr>
      <w:r w:rsidRPr="007F593B">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7CAE334" w14:textId="77777777" w:rsidR="00ED6A3C" w:rsidRPr="007F593B" w:rsidRDefault="00ED6A3C" w:rsidP="00ED6A3C">
      <w:pPr>
        <w:rPr>
          <w:rFonts w:eastAsia="Palatino Linotype" w:cs="Palatino Linotype"/>
          <w:szCs w:val="24"/>
        </w:rPr>
      </w:pPr>
    </w:p>
    <w:p w14:paraId="7D7B0480" w14:textId="77777777" w:rsidR="00ED6A3C" w:rsidRPr="007F593B" w:rsidRDefault="00ED6A3C" w:rsidP="00ED6A3C">
      <w:pPr>
        <w:rPr>
          <w:rFonts w:eastAsia="Palatino Linotype" w:cs="Palatino Linotype"/>
          <w:lang w:val="es-ES"/>
        </w:rPr>
      </w:pPr>
      <w:r w:rsidRPr="007F593B">
        <w:rPr>
          <w:rFonts w:eastAsia="Palatino Linotype" w:cs="Palatino Linotype"/>
          <w:lang w:val="es-ES"/>
        </w:rPr>
        <w:lastRenderedPageBreak/>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73688EB2" w14:textId="77777777" w:rsidR="00ED6A3C" w:rsidRPr="007F593B" w:rsidRDefault="00ED6A3C" w:rsidP="00ED6A3C">
      <w:pPr>
        <w:rPr>
          <w:rFonts w:eastAsia="Palatino Linotype" w:cs="Palatino Linotype"/>
          <w:szCs w:val="24"/>
        </w:rPr>
      </w:pPr>
    </w:p>
    <w:p w14:paraId="0D372799" w14:textId="77777777" w:rsidR="00ED6A3C" w:rsidRPr="007F593B" w:rsidRDefault="00ED6A3C" w:rsidP="00ED6A3C">
      <w:pPr>
        <w:rPr>
          <w:rFonts w:eastAsia="Palatino Linotype" w:cs="Palatino Linotype"/>
          <w:szCs w:val="24"/>
        </w:rPr>
      </w:pPr>
      <w:r w:rsidRPr="007F593B">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17F6BF79" w14:textId="77777777" w:rsidR="00ED6A3C" w:rsidRPr="007F593B" w:rsidRDefault="00ED6A3C" w:rsidP="00ED6A3C">
      <w:pPr>
        <w:rPr>
          <w:rFonts w:eastAsia="Palatino Linotype" w:cs="Palatino Linotype"/>
          <w:szCs w:val="24"/>
        </w:rPr>
      </w:pPr>
    </w:p>
    <w:p w14:paraId="701C42D8" w14:textId="77777777" w:rsidR="00ED6A3C" w:rsidRPr="007F593B" w:rsidRDefault="00ED6A3C" w:rsidP="00ED6A3C">
      <w:pPr>
        <w:rPr>
          <w:rFonts w:eastAsia="Palatino Linotype" w:cs="Palatino Linotype"/>
          <w:szCs w:val="24"/>
        </w:rPr>
      </w:pPr>
      <w:r w:rsidRPr="007F593B">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073D5A06" w14:textId="77777777" w:rsidR="00ED6A3C" w:rsidRPr="007F593B" w:rsidRDefault="00ED6A3C" w:rsidP="00ED6A3C">
      <w:pPr>
        <w:rPr>
          <w:rFonts w:eastAsia="Palatino Linotype" w:cs="Palatino Linotype"/>
          <w:szCs w:val="24"/>
        </w:rPr>
      </w:pPr>
    </w:p>
    <w:p w14:paraId="57B34DE7" w14:textId="77777777" w:rsidR="00ED6A3C" w:rsidRPr="007F593B" w:rsidRDefault="00ED6A3C" w:rsidP="00ED6A3C">
      <w:pPr>
        <w:rPr>
          <w:rFonts w:eastAsia="Palatino Linotype" w:cs="Palatino Linotype"/>
          <w:szCs w:val="24"/>
        </w:rPr>
      </w:pPr>
      <w:r w:rsidRPr="007F593B">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14C079D4" w14:textId="77777777" w:rsidR="00ED6A3C" w:rsidRPr="007F593B" w:rsidRDefault="00ED6A3C" w:rsidP="00ED6A3C">
      <w:pPr>
        <w:rPr>
          <w:rFonts w:eastAsia="Palatino Linotype" w:cs="Palatino Linotype"/>
          <w:szCs w:val="24"/>
        </w:rPr>
      </w:pPr>
    </w:p>
    <w:p w14:paraId="370E6480" w14:textId="77777777" w:rsidR="00ED6A3C" w:rsidRPr="007F593B" w:rsidRDefault="00ED6A3C" w:rsidP="00ED6A3C">
      <w:pPr>
        <w:rPr>
          <w:rFonts w:eastAsia="Palatino Linotype" w:cs="Palatino Linotype"/>
          <w:lang w:val="es-ES"/>
        </w:rPr>
      </w:pPr>
      <w:r w:rsidRPr="007F593B">
        <w:rPr>
          <w:rFonts w:eastAsia="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3E325BF7" w14:textId="77777777" w:rsidR="00ED6A3C" w:rsidRPr="007F593B" w:rsidRDefault="00ED6A3C" w:rsidP="00ED6A3C">
      <w:pPr>
        <w:rPr>
          <w:rFonts w:eastAsia="Palatino Linotype" w:cs="Palatino Linotype"/>
          <w:szCs w:val="24"/>
        </w:rPr>
      </w:pPr>
    </w:p>
    <w:p w14:paraId="2CFEE7ED" w14:textId="77777777" w:rsidR="00ED6A3C" w:rsidRPr="007F593B" w:rsidRDefault="00ED6A3C" w:rsidP="00ED6A3C">
      <w:pPr>
        <w:rPr>
          <w:rFonts w:eastAsia="Palatino Linotype" w:cs="Palatino Linotype"/>
          <w:lang w:val="es-ES"/>
        </w:rPr>
      </w:pPr>
      <w:r w:rsidRPr="007F593B">
        <w:rPr>
          <w:rFonts w:eastAsia="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4A1436BB" w14:textId="77777777" w:rsidR="00ED6A3C" w:rsidRPr="007F593B" w:rsidRDefault="00ED6A3C" w:rsidP="00ED6A3C">
      <w:pPr>
        <w:rPr>
          <w:rFonts w:eastAsia="Palatino Linotype" w:cs="Palatino Linotype"/>
          <w:szCs w:val="24"/>
        </w:rPr>
      </w:pPr>
    </w:p>
    <w:p w14:paraId="0484704A" w14:textId="77777777" w:rsidR="00ED6A3C" w:rsidRPr="007F593B" w:rsidRDefault="00ED6A3C" w:rsidP="00ED6A3C">
      <w:pPr>
        <w:rPr>
          <w:rFonts w:eastAsia="Palatino Linotype" w:cs="Palatino Linotype"/>
          <w:szCs w:val="24"/>
        </w:rPr>
      </w:pPr>
      <w:r w:rsidRPr="007F593B">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67D47DE1" w14:textId="77777777" w:rsidR="00ED6A3C" w:rsidRPr="007F593B" w:rsidRDefault="00ED6A3C" w:rsidP="00ED6A3C">
      <w:pPr>
        <w:rPr>
          <w:rFonts w:eastAsia="Palatino Linotype" w:cs="Palatino Linotype"/>
          <w:szCs w:val="24"/>
        </w:rPr>
      </w:pPr>
    </w:p>
    <w:p w14:paraId="5DEE0704" w14:textId="77777777" w:rsidR="00ED6A3C" w:rsidRPr="007F593B" w:rsidRDefault="00ED6A3C" w:rsidP="00ED6A3C">
      <w:pPr>
        <w:rPr>
          <w:rFonts w:eastAsia="Palatino Linotype" w:cs="Palatino Linotype"/>
          <w:szCs w:val="24"/>
        </w:rPr>
      </w:pPr>
      <w:r w:rsidRPr="007F593B">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0F8FFBF9" w14:textId="77777777" w:rsidR="00ED6A3C" w:rsidRPr="007F593B" w:rsidRDefault="00ED6A3C" w:rsidP="00ED6A3C">
      <w:pPr>
        <w:rPr>
          <w:rFonts w:eastAsia="Palatino Linotype" w:cs="Palatino Linotype"/>
          <w:szCs w:val="24"/>
        </w:rPr>
      </w:pPr>
    </w:p>
    <w:p w14:paraId="21C238EE" w14:textId="77777777" w:rsidR="00ED6A3C" w:rsidRPr="007F593B" w:rsidRDefault="00ED6A3C" w:rsidP="00ED6A3C">
      <w:pPr>
        <w:rPr>
          <w:rFonts w:eastAsia="Palatino Linotype" w:cs="Palatino Linotype"/>
          <w:szCs w:val="24"/>
        </w:rPr>
      </w:pPr>
      <w:r w:rsidRPr="007F593B">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330EC227" w14:textId="77777777" w:rsidR="00ED6A3C" w:rsidRPr="007F593B" w:rsidRDefault="00ED6A3C" w:rsidP="00ED6A3C">
      <w:pPr>
        <w:rPr>
          <w:rFonts w:eastAsia="Palatino Linotype" w:cs="Palatino Linotype"/>
          <w:szCs w:val="24"/>
        </w:rPr>
      </w:pPr>
    </w:p>
    <w:p w14:paraId="583B14C7" w14:textId="77777777" w:rsidR="00ED6A3C" w:rsidRPr="007F593B" w:rsidRDefault="00ED6A3C" w:rsidP="00ED6A3C">
      <w:pPr>
        <w:rPr>
          <w:rFonts w:eastAsia="Palatino Linotype" w:cs="Palatino Linotype"/>
          <w:lang w:val="es-ES"/>
        </w:rPr>
      </w:pPr>
      <w:r w:rsidRPr="007F593B">
        <w:rPr>
          <w:rFonts w:eastAsia="Palatino Linotype" w:cs="Palatino Linotype"/>
          <w:lang w:val="es-ES"/>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6D99027D" w14:textId="77777777" w:rsidR="00ED6A3C" w:rsidRPr="007F593B" w:rsidRDefault="00ED6A3C" w:rsidP="00ED6A3C">
      <w:pPr>
        <w:rPr>
          <w:rFonts w:eastAsia="Palatino Linotype" w:cs="Palatino Linotype"/>
          <w:szCs w:val="24"/>
        </w:rPr>
      </w:pPr>
    </w:p>
    <w:p w14:paraId="22015A57" w14:textId="77777777" w:rsidR="00ED6A3C" w:rsidRPr="007F593B" w:rsidRDefault="00ED6A3C" w:rsidP="00ED6A3C">
      <w:pPr>
        <w:rPr>
          <w:rFonts w:eastAsia="Palatino Linotype" w:cs="Palatino Linotype"/>
          <w:szCs w:val="24"/>
        </w:rPr>
      </w:pPr>
      <w:r w:rsidRPr="007F593B">
        <w:rPr>
          <w:rFonts w:eastAsia="Palatino Linotype" w:cs="Palatino Linotype"/>
          <w:szCs w:val="24"/>
        </w:rPr>
        <w:t>Por lo que respecta al Acuerdo del Comité de Transparencia que sustente la versión pública de la documentación a entregar, deberá ser notificado mediante el SAIMEX.</w:t>
      </w:r>
    </w:p>
    <w:p w14:paraId="28F388DC" w14:textId="77777777" w:rsidR="00ED6A3C" w:rsidRPr="007F593B" w:rsidRDefault="00ED6A3C" w:rsidP="00ED6A3C">
      <w:pPr>
        <w:rPr>
          <w:rFonts w:eastAsia="Palatino Linotype" w:cs="Palatino Linotype"/>
          <w:szCs w:val="24"/>
        </w:rPr>
      </w:pPr>
    </w:p>
    <w:p w14:paraId="21D61DD1" w14:textId="78CBB8C6" w:rsidR="00ED6A3C" w:rsidRPr="007F593B" w:rsidRDefault="00ED6A3C" w:rsidP="00ED6A3C">
      <w:pPr>
        <w:pBdr>
          <w:top w:val="nil"/>
          <w:left w:val="nil"/>
          <w:bottom w:val="nil"/>
          <w:right w:val="nil"/>
          <w:between w:val="nil"/>
        </w:pBdr>
        <w:rPr>
          <w:rFonts w:eastAsia="Palatino Linotype" w:cs="Palatino Linotype"/>
          <w:color w:val="000000"/>
          <w:szCs w:val="24"/>
        </w:rPr>
      </w:pPr>
      <w:r w:rsidRPr="007F593B">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w:t>
      </w:r>
      <w:r w:rsidR="00B716A2" w:rsidRPr="007F593B">
        <w:rPr>
          <w:rFonts w:eastAsia="Palatino Linotype" w:cs="Palatino Linotype"/>
          <w:color w:val="000000"/>
          <w:szCs w:val="24"/>
        </w:rPr>
        <w:t>pública consignado a favor del</w:t>
      </w:r>
      <w:r w:rsidRPr="007F593B">
        <w:rPr>
          <w:rFonts w:eastAsia="Palatino Linotype" w:cs="Palatino Linotype"/>
          <w:color w:val="000000"/>
          <w:szCs w:val="24"/>
        </w:rPr>
        <w:t xml:space="preserve"> Recurrente.</w:t>
      </w:r>
    </w:p>
    <w:p w14:paraId="3BE6F763" w14:textId="77777777" w:rsidR="007856F3" w:rsidRPr="007F593B" w:rsidRDefault="007856F3" w:rsidP="00637679">
      <w:pPr>
        <w:rPr>
          <w:szCs w:val="24"/>
          <w:lang w:val="es-MX"/>
        </w:rPr>
      </w:pPr>
    </w:p>
    <w:p w14:paraId="07B920B4" w14:textId="0D872980" w:rsidR="00581587" w:rsidRPr="007F593B" w:rsidRDefault="00581587" w:rsidP="00581587">
      <w:pPr>
        <w:pBdr>
          <w:top w:val="nil"/>
          <w:left w:val="nil"/>
          <w:bottom w:val="nil"/>
          <w:right w:val="nil"/>
          <w:between w:val="nil"/>
        </w:pBdr>
        <w:rPr>
          <w:rFonts w:eastAsia="Palatino Linotype" w:cs="Palatino Linotype"/>
          <w:color w:val="000000"/>
          <w:szCs w:val="24"/>
        </w:rPr>
      </w:pPr>
      <w:r w:rsidRPr="007F593B">
        <w:rPr>
          <w:rFonts w:eastAsia="Palatino Linotype" w:cs="Palatino Linotype"/>
          <w:color w:val="000000" w:themeColor="text1"/>
          <w:szCs w:val="24"/>
        </w:rPr>
        <w:t xml:space="preserve">En mérito de lo expuesto en líneas anteriores, este Instituto considera que los motivos de inconformidad planteados por </w:t>
      </w:r>
      <w:r w:rsidR="00022432" w:rsidRPr="007F593B">
        <w:rPr>
          <w:rFonts w:eastAsia="Palatino Linotype" w:cs="Palatino Linotype"/>
          <w:color w:val="000000" w:themeColor="text1"/>
          <w:szCs w:val="24"/>
        </w:rPr>
        <w:t>el</w:t>
      </w:r>
      <w:r w:rsidRPr="007F593B">
        <w:rPr>
          <w:rFonts w:eastAsia="Palatino Linotype" w:cs="Palatino Linotype"/>
          <w:color w:val="000000" w:themeColor="text1"/>
          <w:szCs w:val="24"/>
        </w:rPr>
        <w:t xml:space="preserve"> Recurrente resultan fundados en el recurso de revisión que es materia de esta resolución; por ello </w:t>
      </w:r>
      <w:r w:rsidRPr="007F593B">
        <w:rPr>
          <w:rFonts w:eastAsia="Palatino Linotype" w:cs="Palatino Linotype"/>
          <w:b/>
          <w:bCs/>
          <w:color w:val="000000" w:themeColor="text1"/>
          <w:szCs w:val="24"/>
        </w:rPr>
        <w:t>co</w:t>
      </w:r>
      <w:r w:rsidR="006451AD" w:rsidRPr="007F593B">
        <w:rPr>
          <w:rFonts w:eastAsia="Palatino Linotype" w:cs="Palatino Linotype"/>
          <w:b/>
          <w:bCs/>
          <w:color w:val="000000" w:themeColor="text1"/>
          <w:szCs w:val="24"/>
        </w:rPr>
        <w:t xml:space="preserve">n fundamento en la </w:t>
      </w:r>
      <w:r w:rsidR="00EC150E" w:rsidRPr="007F593B">
        <w:rPr>
          <w:rFonts w:eastAsia="Palatino Linotype" w:cs="Palatino Linotype"/>
          <w:b/>
          <w:bCs/>
          <w:color w:val="000000" w:themeColor="text1"/>
          <w:szCs w:val="24"/>
        </w:rPr>
        <w:t xml:space="preserve">primera </w:t>
      </w:r>
      <w:r w:rsidRPr="007F593B">
        <w:rPr>
          <w:rFonts w:eastAsia="Palatino Linotype" w:cs="Palatino Linotype"/>
          <w:b/>
          <w:bCs/>
          <w:color w:val="000000" w:themeColor="text1"/>
          <w:szCs w:val="24"/>
        </w:rPr>
        <w:t xml:space="preserve">hipótesis de la fracción III del artículo 186 </w:t>
      </w:r>
      <w:r w:rsidRPr="007F593B">
        <w:rPr>
          <w:rFonts w:eastAsia="Palatino Linotype" w:cs="Palatino Linotype"/>
          <w:color w:val="000000" w:themeColor="text1"/>
          <w:szCs w:val="24"/>
        </w:rPr>
        <w:t xml:space="preserve">de la Ley de Transparencia y Acceso a la Información </w:t>
      </w:r>
      <w:r w:rsidRPr="007F593B">
        <w:rPr>
          <w:rFonts w:eastAsia="Palatino Linotype" w:cs="Palatino Linotype"/>
          <w:color w:val="000000" w:themeColor="text1"/>
          <w:szCs w:val="24"/>
        </w:rPr>
        <w:lastRenderedPageBreak/>
        <w:t xml:space="preserve">Pública del Estado de México y Municipios, se </w:t>
      </w:r>
      <w:r w:rsidR="00EC150E" w:rsidRPr="007F593B">
        <w:rPr>
          <w:rFonts w:eastAsia="Palatino Linotype" w:cs="Palatino Linotype"/>
          <w:b/>
          <w:bCs/>
          <w:color w:val="000000" w:themeColor="text1"/>
          <w:szCs w:val="24"/>
        </w:rPr>
        <w:t>REVO</w:t>
      </w:r>
      <w:r w:rsidRPr="007F593B">
        <w:rPr>
          <w:rFonts w:eastAsia="Palatino Linotype" w:cs="Palatino Linotype"/>
          <w:b/>
          <w:bCs/>
          <w:color w:val="000000" w:themeColor="text1"/>
          <w:szCs w:val="24"/>
        </w:rPr>
        <w:t xml:space="preserve">CA </w:t>
      </w:r>
      <w:r w:rsidRPr="007F593B">
        <w:rPr>
          <w:rFonts w:eastAsia="Palatino Linotype" w:cs="Palatino Linotype"/>
          <w:color w:val="000000" w:themeColor="text1"/>
          <w:szCs w:val="24"/>
        </w:rPr>
        <w:t>la respuesta a la solicitud de información número</w:t>
      </w:r>
      <w:r w:rsidR="00642669" w:rsidRPr="007F593B">
        <w:rPr>
          <w:rFonts w:eastAsia="Palatino Linotype" w:cs="Palatino Linotype"/>
          <w:color w:val="000000"/>
          <w:szCs w:val="24"/>
        </w:rPr>
        <w:t xml:space="preserve"> </w:t>
      </w:r>
      <w:r w:rsidR="006F0BE7" w:rsidRPr="007F593B">
        <w:rPr>
          <w:rFonts w:eastAsia="Palatino Linotype" w:cs="Palatino Linotype"/>
          <w:b/>
          <w:bCs/>
          <w:color w:val="000000"/>
          <w:szCs w:val="24"/>
        </w:rPr>
        <w:t>00277/METEPEC/IP/2025</w:t>
      </w:r>
      <w:r w:rsidRPr="007F593B">
        <w:rPr>
          <w:rFonts w:eastAsia="Palatino Linotype" w:cs="Palatino Linotype"/>
          <w:color w:val="000000" w:themeColor="text1"/>
          <w:szCs w:val="24"/>
        </w:rPr>
        <w:t>, que ha sido materia del presente estudio.</w:t>
      </w:r>
    </w:p>
    <w:p w14:paraId="33FB236F" w14:textId="259CAD64" w:rsidR="00581587" w:rsidRPr="007F593B" w:rsidRDefault="00581587" w:rsidP="008F50E6">
      <w:pPr>
        <w:rPr>
          <w:szCs w:val="24"/>
        </w:rPr>
      </w:pPr>
    </w:p>
    <w:p w14:paraId="34755541" w14:textId="77777777" w:rsidR="00581587" w:rsidRPr="007F593B" w:rsidRDefault="00581587" w:rsidP="00581587">
      <w:pPr>
        <w:pBdr>
          <w:top w:val="nil"/>
          <w:left w:val="nil"/>
          <w:bottom w:val="nil"/>
          <w:right w:val="nil"/>
          <w:between w:val="nil"/>
        </w:pBdr>
        <w:rPr>
          <w:rFonts w:eastAsia="Palatino Linotype" w:cs="Palatino Linotype"/>
          <w:color w:val="000000"/>
          <w:szCs w:val="24"/>
        </w:rPr>
      </w:pPr>
      <w:r w:rsidRPr="007F593B">
        <w:rPr>
          <w:rFonts w:eastAsia="Palatino Linotype" w:cs="Palatino Linotype"/>
          <w:color w:val="000000"/>
          <w:szCs w:val="24"/>
        </w:rPr>
        <w:t>Por lo antes expuesto y fundado es de resolverse y,</w:t>
      </w:r>
    </w:p>
    <w:p w14:paraId="3AF7767D" w14:textId="4DC74A1D" w:rsidR="00454915" w:rsidRPr="007F593B" w:rsidRDefault="00454915" w:rsidP="008F50E6">
      <w:pPr>
        <w:rPr>
          <w:szCs w:val="24"/>
        </w:rPr>
      </w:pPr>
    </w:p>
    <w:p w14:paraId="04F69938" w14:textId="77777777" w:rsidR="00581587" w:rsidRPr="007F593B" w:rsidRDefault="00581587" w:rsidP="00581587">
      <w:pPr>
        <w:pStyle w:val="Ttulo1"/>
        <w:rPr>
          <w:rFonts w:eastAsia="Palatino Linotype"/>
        </w:rPr>
      </w:pPr>
      <w:r w:rsidRPr="007F593B">
        <w:rPr>
          <w:rFonts w:eastAsia="Palatino Linotype"/>
        </w:rPr>
        <w:t>S E    R E S U E L V E</w:t>
      </w:r>
    </w:p>
    <w:p w14:paraId="0360AA6D" w14:textId="77777777" w:rsidR="00581587" w:rsidRPr="007F593B" w:rsidRDefault="00581587" w:rsidP="00581587">
      <w:pPr>
        <w:pBdr>
          <w:top w:val="nil"/>
          <w:left w:val="nil"/>
          <w:bottom w:val="nil"/>
          <w:right w:val="nil"/>
          <w:between w:val="nil"/>
        </w:pBdr>
        <w:rPr>
          <w:rFonts w:eastAsia="Palatino Linotype" w:cs="Palatino Linotype"/>
          <w:b/>
          <w:color w:val="000000"/>
          <w:szCs w:val="24"/>
        </w:rPr>
      </w:pPr>
    </w:p>
    <w:p w14:paraId="2E76CA1A" w14:textId="323203BE" w:rsidR="00581587" w:rsidRPr="007F593B" w:rsidRDefault="00581587" w:rsidP="00581587">
      <w:pPr>
        <w:pBdr>
          <w:top w:val="nil"/>
          <w:left w:val="nil"/>
          <w:bottom w:val="nil"/>
          <w:right w:val="nil"/>
          <w:between w:val="nil"/>
        </w:pBdr>
        <w:rPr>
          <w:rFonts w:eastAsia="Palatino Linotype" w:cs="Palatino Linotype"/>
          <w:color w:val="000000"/>
          <w:szCs w:val="24"/>
        </w:rPr>
      </w:pPr>
      <w:r w:rsidRPr="007F593B">
        <w:rPr>
          <w:rFonts w:eastAsia="Palatino Linotype" w:cs="Palatino Linotype"/>
          <w:b/>
          <w:bCs/>
          <w:color w:val="000000" w:themeColor="text1"/>
          <w:szCs w:val="24"/>
        </w:rPr>
        <w:t>PRIMERO.</w:t>
      </w:r>
      <w:r w:rsidRPr="007F593B">
        <w:rPr>
          <w:rFonts w:eastAsia="Palatino Linotype" w:cs="Palatino Linotype"/>
          <w:color w:val="000000" w:themeColor="text1"/>
          <w:szCs w:val="24"/>
        </w:rPr>
        <w:t xml:space="preserve"> Se </w:t>
      </w:r>
      <w:r w:rsidR="00B814ED" w:rsidRPr="007F593B">
        <w:rPr>
          <w:rFonts w:eastAsia="Palatino Linotype" w:cs="Palatino Linotype"/>
          <w:b/>
          <w:bCs/>
          <w:color w:val="000000" w:themeColor="text1"/>
          <w:szCs w:val="24"/>
        </w:rPr>
        <w:t>REVO</w:t>
      </w:r>
      <w:r w:rsidRPr="007F593B">
        <w:rPr>
          <w:rFonts w:eastAsia="Palatino Linotype" w:cs="Palatino Linotype"/>
          <w:b/>
          <w:bCs/>
          <w:color w:val="000000" w:themeColor="text1"/>
          <w:szCs w:val="24"/>
        </w:rPr>
        <w:t>CA</w:t>
      </w:r>
      <w:r w:rsidRPr="007F593B">
        <w:rPr>
          <w:rFonts w:eastAsia="Palatino Linotype" w:cs="Palatino Linotype"/>
          <w:color w:val="000000" w:themeColor="text1"/>
          <w:szCs w:val="24"/>
        </w:rPr>
        <w:t xml:space="preserve"> la respuesta entregada por el Sujeto Obligado</w:t>
      </w:r>
      <w:r w:rsidRPr="007F593B">
        <w:rPr>
          <w:rFonts w:eastAsia="Palatino Linotype" w:cs="Palatino Linotype"/>
          <w:b/>
          <w:bCs/>
          <w:color w:val="000000" w:themeColor="text1"/>
          <w:szCs w:val="24"/>
        </w:rPr>
        <w:t xml:space="preserve"> </w:t>
      </w:r>
      <w:r w:rsidRPr="007F593B">
        <w:rPr>
          <w:rFonts w:eastAsia="Palatino Linotype" w:cs="Palatino Linotype"/>
          <w:color w:val="000000" w:themeColor="text1"/>
          <w:szCs w:val="24"/>
        </w:rPr>
        <w:t>a la solicitud de información número</w:t>
      </w:r>
      <w:r w:rsidR="00642669" w:rsidRPr="007F593B">
        <w:rPr>
          <w:rFonts w:eastAsia="Palatino Linotype" w:cs="Palatino Linotype"/>
          <w:b/>
          <w:bCs/>
          <w:color w:val="000000"/>
          <w:szCs w:val="24"/>
        </w:rPr>
        <w:t xml:space="preserve"> </w:t>
      </w:r>
      <w:r w:rsidR="006F0BE7" w:rsidRPr="007F593B">
        <w:rPr>
          <w:rFonts w:eastAsia="Palatino Linotype" w:cs="Palatino Linotype"/>
          <w:b/>
          <w:bCs/>
          <w:color w:val="000000"/>
          <w:szCs w:val="24"/>
        </w:rPr>
        <w:t>00277/METEPEC/IP/2025</w:t>
      </w:r>
      <w:r w:rsidR="000D3DC4" w:rsidRPr="007F593B">
        <w:rPr>
          <w:rFonts w:eastAsia="Palatino Linotype" w:cs="Palatino Linotype"/>
          <w:color w:val="000000" w:themeColor="text1"/>
          <w:szCs w:val="24"/>
        </w:rPr>
        <w:t>, al resultar</w:t>
      </w:r>
      <w:r w:rsidR="005D743E" w:rsidRPr="007F593B">
        <w:rPr>
          <w:rFonts w:eastAsia="Palatino Linotype" w:cs="Palatino Linotype"/>
          <w:color w:val="000000" w:themeColor="text1"/>
          <w:szCs w:val="24"/>
        </w:rPr>
        <w:t xml:space="preserve"> </w:t>
      </w:r>
      <w:r w:rsidRPr="007F593B">
        <w:rPr>
          <w:rFonts w:eastAsia="Palatino Linotype" w:cs="Palatino Linotype"/>
          <w:color w:val="000000" w:themeColor="text1"/>
          <w:szCs w:val="24"/>
        </w:rPr>
        <w:t xml:space="preserve">fundados los motivos de inconformidad argüidos por </w:t>
      </w:r>
      <w:r w:rsidR="008A7F39" w:rsidRPr="007F593B">
        <w:rPr>
          <w:rFonts w:eastAsia="Palatino Linotype" w:cs="Palatino Linotype"/>
          <w:color w:val="000000" w:themeColor="text1"/>
          <w:szCs w:val="24"/>
        </w:rPr>
        <w:t>el Recurrente</w:t>
      </w:r>
      <w:r w:rsidRPr="007F593B">
        <w:rPr>
          <w:rFonts w:eastAsia="Palatino Linotype" w:cs="Palatino Linotype"/>
          <w:color w:val="000000" w:themeColor="text1"/>
          <w:szCs w:val="24"/>
        </w:rPr>
        <w:t>, en términos del</w:t>
      </w:r>
      <w:r w:rsidRPr="007F593B">
        <w:rPr>
          <w:rFonts w:eastAsia="Palatino Linotype" w:cs="Palatino Linotype"/>
          <w:b/>
          <w:bCs/>
          <w:color w:val="000000" w:themeColor="text1"/>
          <w:szCs w:val="24"/>
        </w:rPr>
        <w:t xml:space="preserve"> Considerando </w:t>
      </w:r>
      <w:r w:rsidR="00FB1F7C" w:rsidRPr="007F593B">
        <w:rPr>
          <w:rFonts w:eastAsia="Palatino Linotype" w:cs="Palatino Linotype"/>
          <w:b/>
          <w:bCs/>
          <w:color w:val="000000" w:themeColor="text1"/>
          <w:szCs w:val="24"/>
        </w:rPr>
        <w:t>CUAR</w:t>
      </w:r>
      <w:r w:rsidRPr="007F593B">
        <w:rPr>
          <w:rFonts w:eastAsia="Palatino Linotype" w:cs="Palatino Linotype"/>
          <w:b/>
          <w:bCs/>
          <w:color w:val="000000" w:themeColor="text1"/>
          <w:szCs w:val="24"/>
        </w:rPr>
        <w:t xml:space="preserve">TO </w:t>
      </w:r>
      <w:r w:rsidRPr="007F593B">
        <w:rPr>
          <w:rFonts w:eastAsia="Palatino Linotype" w:cs="Palatino Linotype"/>
          <w:color w:val="000000" w:themeColor="text1"/>
          <w:szCs w:val="24"/>
        </w:rPr>
        <w:t xml:space="preserve">de la presente resolución. </w:t>
      </w:r>
    </w:p>
    <w:p w14:paraId="1E340B42" w14:textId="77777777" w:rsidR="00581587" w:rsidRPr="007F593B" w:rsidRDefault="00581587" w:rsidP="00581587">
      <w:pPr>
        <w:pBdr>
          <w:top w:val="nil"/>
          <w:left w:val="nil"/>
          <w:bottom w:val="nil"/>
          <w:right w:val="nil"/>
          <w:between w:val="nil"/>
        </w:pBdr>
        <w:rPr>
          <w:rFonts w:eastAsia="Palatino Linotype" w:cs="Palatino Linotype"/>
          <w:color w:val="000000"/>
          <w:szCs w:val="24"/>
        </w:rPr>
      </w:pPr>
    </w:p>
    <w:p w14:paraId="7FB4B6C8" w14:textId="77777777" w:rsidR="00B716A2" w:rsidRPr="007F593B" w:rsidRDefault="00581587" w:rsidP="00B716A2">
      <w:pPr>
        <w:pBdr>
          <w:top w:val="nil"/>
          <w:left w:val="nil"/>
          <w:bottom w:val="nil"/>
          <w:right w:val="nil"/>
          <w:between w:val="nil"/>
        </w:pBdr>
        <w:rPr>
          <w:rFonts w:eastAsia="Palatino Linotype" w:cs="Palatino Linotype"/>
          <w:color w:val="000000"/>
          <w:szCs w:val="24"/>
        </w:rPr>
      </w:pPr>
      <w:r w:rsidRPr="007F593B">
        <w:rPr>
          <w:rFonts w:eastAsia="Palatino Linotype" w:cs="Palatino Linotype"/>
          <w:b/>
          <w:color w:val="000000"/>
          <w:szCs w:val="24"/>
        </w:rPr>
        <w:t>SEGUNDO.</w:t>
      </w:r>
      <w:r w:rsidRPr="007F593B">
        <w:rPr>
          <w:rFonts w:eastAsia="Palatino Linotype" w:cs="Palatino Linotype"/>
          <w:color w:val="000000"/>
          <w:szCs w:val="24"/>
        </w:rPr>
        <w:t xml:space="preserve"> </w:t>
      </w:r>
      <w:r w:rsidR="00B716A2" w:rsidRPr="007F593B">
        <w:rPr>
          <w:rFonts w:eastAsia="Palatino Linotype" w:cs="Palatino Linotype"/>
          <w:color w:val="000000"/>
          <w:szCs w:val="24"/>
        </w:rPr>
        <w:t xml:space="preserve">Se </w:t>
      </w:r>
      <w:r w:rsidR="00B716A2" w:rsidRPr="007F593B">
        <w:rPr>
          <w:rFonts w:eastAsia="Palatino Linotype" w:cs="Palatino Linotype"/>
          <w:b/>
          <w:color w:val="000000"/>
          <w:szCs w:val="24"/>
        </w:rPr>
        <w:t>ORDENA</w:t>
      </w:r>
      <w:r w:rsidR="00B716A2" w:rsidRPr="007F593B">
        <w:rPr>
          <w:rFonts w:eastAsia="Palatino Linotype" w:cs="Palatino Linotype"/>
          <w:color w:val="000000"/>
          <w:szCs w:val="24"/>
        </w:rPr>
        <w:t xml:space="preserve"> al Sujeto Obligado que haga entrega al Recurrente mediante el Sistema de Acceso a la Información Mexiquense (SAIMEX), en versión pública de ser procedente, en términos del </w:t>
      </w:r>
      <w:r w:rsidR="00B716A2" w:rsidRPr="007F593B">
        <w:rPr>
          <w:rFonts w:eastAsia="Palatino Linotype" w:cs="Palatino Linotype"/>
          <w:b/>
          <w:color w:val="000000"/>
          <w:szCs w:val="24"/>
        </w:rPr>
        <w:t xml:space="preserve">Considerando CUARTO </w:t>
      </w:r>
      <w:r w:rsidR="00B716A2" w:rsidRPr="007F593B">
        <w:rPr>
          <w:rFonts w:eastAsia="Palatino Linotype" w:cs="Palatino Linotype"/>
          <w:color w:val="000000"/>
          <w:szCs w:val="24"/>
        </w:rPr>
        <w:t>y al mayor grado de desagregación posible, de los documentos en los que conste lo siguiente:</w:t>
      </w:r>
    </w:p>
    <w:p w14:paraId="52D51103" w14:textId="77777777" w:rsidR="00B716A2" w:rsidRPr="007F593B" w:rsidRDefault="00B716A2" w:rsidP="00B716A2">
      <w:pPr>
        <w:pBdr>
          <w:top w:val="nil"/>
          <w:left w:val="nil"/>
          <w:bottom w:val="nil"/>
          <w:right w:val="nil"/>
          <w:between w:val="nil"/>
        </w:pBdr>
        <w:rPr>
          <w:rFonts w:eastAsia="Palatino Linotype" w:cs="Palatino Linotype"/>
          <w:color w:val="000000"/>
          <w:szCs w:val="24"/>
        </w:rPr>
      </w:pPr>
    </w:p>
    <w:p w14:paraId="52FA91C1" w14:textId="54B3D4D7" w:rsidR="00B716A2" w:rsidRPr="007F593B" w:rsidRDefault="00B716A2" w:rsidP="00B716A2">
      <w:pPr>
        <w:pStyle w:val="Prrafodelista"/>
        <w:numPr>
          <w:ilvl w:val="0"/>
          <w:numId w:val="65"/>
        </w:numPr>
        <w:pBdr>
          <w:top w:val="nil"/>
          <w:left w:val="nil"/>
          <w:bottom w:val="nil"/>
          <w:right w:val="nil"/>
          <w:between w:val="nil"/>
        </w:pBdr>
        <w:spacing w:line="240" w:lineRule="auto"/>
        <w:rPr>
          <w:rFonts w:eastAsia="Palatino Linotype" w:cs="Palatino Linotype"/>
          <w:i/>
          <w:iCs/>
          <w:color w:val="000000"/>
        </w:rPr>
      </w:pPr>
      <w:r w:rsidRPr="007F593B">
        <w:rPr>
          <w:rFonts w:eastAsia="Palatino Linotype" w:cs="Palatino Linotype"/>
          <w:i/>
          <w:iCs/>
          <w:color w:val="000000"/>
          <w:lang w:val="es-ES_tradnl"/>
        </w:rPr>
        <w:t>Los comprobantes de los pagos realizados por la Tesorería Municipal mediante transferencias electrónicas en el mes de junio de dos mil veinticinco.</w:t>
      </w:r>
    </w:p>
    <w:p w14:paraId="71B68801" w14:textId="77777777" w:rsidR="00B716A2" w:rsidRPr="007F593B" w:rsidRDefault="00B716A2" w:rsidP="00B716A2">
      <w:pPr>
        <w:pStyle w:val="NormalINFOEM"/>
      </w:pPr>
    </w:p>
    <w:p w14:paraId="455A0062" w14:textId="27298A8B" w:rsidR="004161DA" w:rsidRPr="007F593B" w:rsidRDefault="00CE660F" w:rsidP="00B716A2">
      <w:pPr>
        <w:pBdr>
          <w:top w:val="nil"/>
          <w:left w:val="nil"/>
          <w:bottom w:val="nil"/>
          <w:right w:val="nil"/>
          <w:between w:val="nil"/>
        </w:pBdr>
        <w:rPr>
          <w:szCs w:val="24"/>
        </w:rPr>
      </w:pPr>
      <w:r w:rsidRPr="007F593B">
        <w:rPr>
          <w:szCs w:val="24"/>
        </w:rPr>
        <w:t xml:space="preserve">Como sustento de la versión pública se deberá emitir Acuerdo del Comité de Transparencia correspondiente, en términos del artículo 49 fracción VIII y 132 fracción II de la Ley de Transparencia y Acceso a la Información Pública del Estado de México y </w:t>
      </w:r>
      <w:r w:rsidRPr="007F593B">
        <w:rPr>
          <w:szCs w:val="24"/>
        </w:rPr>
        <w:lastRenderedPageBreak/>
        <w:t>Municipios, en el que funde y motive las razones sobre los datos que se supriman o eliminen dentro del soporte documental respectivo.</w:t>
      </w:r>
    </w:p>
    <w:p w14:paraId="0A1DAF4E" w14:textId="77777777" w:rsidR="009D3DA4" w:rsidRPr="007F593B" w:rsidRDefault="009D3DA4" w:rsidP="00637878">
      <w:pPr>
        <w:pStyle w:val="NormalINFOEM"/>
        <w:rPr>
          <w:szCs w:val="24"/>
        </w:rPr>
      </w:pPr>
    </w:p>
    <w:p w14:paraId="0BFBD801" w14:textId="343F5C80" w:rsidR="00581587" w:rsidRPr="007F593B" w:rsidRDefault="00581587" w:rsidP="00581587">
      <w:pPr>
        <w:pBdr>
          <w:top w:val="nil"/>
          <w:left w:val="nil"/>
          <w:bottom w:val="nil"/>
          <w:right w:val="nil"/>
          <w:between w:val="nil"/>
        </w:pBdr>
        <w:rPr>
          <w:rFonts w:eastAsia="Palatino Linotype" w:cs="Palatino Linotype"/>
          <w:color w:val="000000"/>
          <w:szCs w:val="24"/>
        </w:rPr>
      </w:pPr>
      <w:r w:rsidRPr="007F593B">
        <w:rPr>
          <w:rFonts w:eastAsia="Palatino Linotype" w:cs="Palatino Linotype"/>
          <w:b/>
          <w:color w:val="000000"/>
          <w:szCs w:val="24"/>
        </w:rPr>
        <w:t>TERCERO. Notifíquese</w:t>
      </w:r>
      <w:r w:rsidRPr="007F593B">
        <w:rPr>
          <w:rFonts w:eastAsia="Palatino Linotype" w:cs="Palatino Linotype"/>
          <w:b/>
          <w:i/>
          <w:color w:val="000000"/>
          <w:szCs w:val="24"/>
        </w:rPr>
        <w:t xml:space="preserve"> </w:t>
      </w:r>
      <w:r w:rsidRPr="007F593B">
        <w:rPr>
          <w:rFonts w:eastAsia="Palatino Linotype" w:cs="Palatino Linotype"/>
          <w:color w:val="000000"/>
          <w:szCs w:val="24"/>
        </w:rPr>
        <w:t xml:space="preserve">la presente resolución al Titular de la Unidad de Transparencia del Sujeto Obligado </w:t>
      </w:r>
      <w:r w:rsidR="0032659A" w:rsidRPr="007F593B">
        <w:rPr>
          <w:rFonts w:eastAsia="Palatino Linotype" w:cs="Palatino Linotype"/>
          <w:color w:val="000000"/>
          <w:szCs w:val="24"/>
        </w:rPr>
        <w:t xml:space="preserve">mediante el Sistema de Acceso a la Información Mexiquense (SAIMEX), </w:t>
      </w:r>
      <w:r w:rsidRPr="007F593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7F593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7F593B" w:rsidRDefault="00581587" w:rsidP="00581587">
      <w:pPr>
        <w:pBdr>
          <w:top w:val="nil"/>
          <w:left w:val="nil"/>
          <w:bottom w:val="nil"/>
          <w:right w:val="nil"/>
          <w:between w:val="nil"/>
        </w:pBdr>
        <w:rPr>
          <w:rFonts w:eastAsia="Palatino Linotype" w:cs="Palatino Linotype"/>
          <w:color w:val="000000"/>
          <w:szCs w:val="24"/>
        </w:rPr>
      </w:pPr>
      <w:r w:rsidRPr="007F593B">
        <w:rPr>
          <w:rFonts w:eastAsia="Palatino Linotype" w:cs="Palatino Linotype"/>
          <w:b/>
          <w:color w:val="000000"/>
          <w:szCs w:val="24"/>
        </w:rPr>
        <w:t xml:space="preserve">CUARTO. </w:t>
      </w:r>
      <w:r w:rsidRPr="007F593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7F593B" w:rsidRDefault="00581587" w:rsidP="00581587">
      <w:pPr>
        <w:pBdr>
          <w:top w:val="nil"/>
          <w:left w:val="nil"/>
          <w:bottom w:val="nil"/>
          <w:right w:val="nil"/>
          <w:between w:val="nil"/>
        </w:pBdr>
        <w:rPr>
          <w:rFonts w:eastAsia="Palatino Linotype" w:cs="Palatino Linotype"/>
          <w:color w:val="000000"/>
          <w:szCs w:val="24"/>
        </w:rPr>
      </w:pPr>
    </w:p>
    <w:p w14:paraId="0DB49AA1" w14:textId="4EA99075" w:rsidR="00581587" w:rsidRPr="007F593B" w:rsidRDefault="00581587" w:rsidP="00581587">
      <w:pPr>
        <w:pBdr>
          <w:top w:val="nil"/>
          <w:left w:val="nil"/>
          <w:bottom w:val="nil"/>
          <w:right w:val="nil"/>
          <w:between w:val="nil"/>
        </w:pBdr>
        <w:rPr>
          <w:rFonts w:eastAsia="Palatino Linotype" w:cs="Palatino Linotype"/>
          <w:color w:val="000000"/>
          <w:szCs w:val="24"/>
        </w:rPr>
      </w:pPr>
      <w:r w:rsidRPr="007F593B">
        <w:rPr>
          <w:rFonts w:eastAsia="Palatino Linotype" w:cs="Palatino Linotype"/>
          <w:b/>
          <w:color w:val="000000"/>
          <w:szCs w:val="24"/>
        </w:rPr>
        <w:t xml:space="preserve">QUINTO. Notifíquese </w:t>
      </w:r>
      <w:r w:rsidRPr="007F593B">
        <w:rPr>
          <w:rFonts w:eastAsia="Palatino Linotype" w:cs="Palatino Linotype"/>
          <w:color w:val="000000"/>
          <w:szCs w:val="24"/>
        </w:rPr>
        <w:t>la presente resolución a</w:t>
      </w:r>
      <w:r w:rsidR="00ED416E" w:rsidRPr="007F593B">
        <w:rPr>
          <w:rFonts w:eastAsia="Palatino Linotype" w:cs="Palatino Linotype"/>
          <w:color w:val="000000"/>
          <w:szCs w:val="24"/>
        </w:rPr>
        <w:t xml:space="preserve"> </w:t>
      </w:r>
      <w:r w:rsidR="008A7F39" w:rsidRPr="007F593B">
        <w:rPr>
          <w:rFonts w:eastAsia="Palatino Linotype" w:cs="Palatino Linotype"/>
          <w:color w:val="000000"/>
          <w:szCs w:val="24"/>
        </w:rPr>
        <w:t>el Recurrente</w:t>
      </w:r>
      <w:r w:rsidRPr="007F593B">
        <w:rPr>
          <w:rFonts w:eastAsia="Palatino Linotype" w:cs="Palatino Linotype"/>
          <w:color w:val="000000"/>
          <w:szCs w:val="24"/>
        </w:rPr>
        <w:t xml:space="preserve"> mediante el Sistema de Acceso a la Información Mexiquense (SAIMEX)</w:t>
      </w:r>
      <w:r w:rsidR="00FB5BF2" w:rsidRPr="007F593B">
        <w:rPr>
          <w:rFonts w:eastAsia="Palatino Linotype" w:cs="Palatino Linotype"/>
          <w:color w:val="000000"/>
          <w:szCs w:val="24"/>
        </w:rPr>
        <w:t xml:space="preserve">, </w:t>
      </w:r>
      <w:r w:rsidRPr="007F593B">
        <w:rPr>
          <w:rFonts w:eastAsia="Palatino Linotype" w:cs="Palatino Linotype"/>
          <w:color w:val="000000"/>
          <w:szCs w:val="24"/>
        </w:rPr>
        <w:t xml:space="preserve">y hágase de su conocimiento que, en caso de considerar que la presente resolución le cause algún perjuicio, podrá promover el Juicio de Amparo en los términos de las leyes aplicables, de conformidad con lo </w:t>
      </w:r>
      <w:r w:rsidRPr="007F593B">
        <w:rPr>
          <w:rFonts w:eastAsia="Palatino Linotype" w:cs="Palatino Linotype"/>
          <w:color w:val="000000"/>
          <w:szCs w:val="24"/>
        </w:rPr>
        <w:lastRenderedPageBreak/>
        <w:t>establecido en el artículo 196 de la Ley de Transparencia y Acceso a la Información Pública del Estado de México y Municipios.</w:t>
      </w:r>
    </w:p>
    <w:p w14:paraId="4289605E" w14:textId="77777777" w:rsidR="00454915" w:rsidRPr="007F593B" w:rsidRDefault="00454915" w:rsidP="008F50E6">
      <w:pPr>
        <w:rPr>
          <w:szCs w:val="24"/>
        </w:rPr>
      </w:pPr>
    </w:p>
    <w:p w14:paraId="20573BFF" w14:textId="57513C01" w:rsidR="00A970D5" w:rsidRPr="007F593B" w:rsidRDefault="007F593B" w:rsidP="003532D0">
      <w:pPr>
        <w:pBdr>
          <w:top w:val="nil"/>
          <w:left w:val="nil"/>
          <w:bottom w:val="nil"/>
          <w:right w:val="nil"/>
          <w:between w:val="nil"/>
        </w:pBdr>
        <w:contextualSpacing/>
        <w:rPr>
          <w:rFonts w:eastAsia="Palatino Linotype" w:cs="Palatino Linotype"/>
          <w:color w:val="000000"/>
          <w:szCs w:val="24"/>
        </w:rPr>
      </w:pPr>
      <w:r w:rsidRPr="007F593B">
        <w:rPr>
          <w:rFonts w:eastAsiaTheme="minorHAnsi" w:cs="Arial"/>
          <w:lang w:val="es-MX" w:eastAsia="en-US"/>
        </w:rPr>
        <w:t>ASÍ LO RESUELVE, POR UNANIMIDAD DE VOTOS, EL PLENO DEL</w:t>
      </w:r>
      <w:r w:rsidRPr="007F593B">
        <w:rPr>
          <w:rFonts w:eastAsia="Arial Unicode MS" w:cs="Arial"/>
          <w:lang w:val="es-MX" w:eastAsia="en-US"/>
        </w:rPr>
        <w:t xml:space="preserve"> INSTITUTO DE TRANSPARENCIA, ACCESO A LA INFORMACIÓN PÚBLICA Y PROTECCIÓN DE DATOS PERSONALES DEL ESTADO DE MÉXICO Y MUNICIPIOS</w:t>
      </w:r>
      <w:r w:rsidRPr="007F593B">
        <w:rPr>
          <w:rFonts w:eastAsiaTheme="minorHAnsi" w:cs="Arial"/>
          <w:lang w:val="es-MX" w:eastAsia="en-US"/>
        </w:rPr>
        <w:t xml:space="preserve">, CONFORMADO POR LOS COMISIONADOS JOSÉ MARTÍNEZ VILCHIS; MARÍA DEL ROSARIO MEJÍA AYALA; SHARON CRISTINA MORALES MARTÍNEZ; LUIS GUSTAVO PARRA NORIEGA Y GUADALUPE RAMÍREZ PEÑA; EN LA CUADRAGÉSIMA SEGUNDA SESIÓN ORDINARIA CELEBRADA EL </w:t>
      </w:r>
      <w:r w:rsidRPr="007F593B">
        <w:rPr>
          <w:rFonts w:cs="Arial"/>
          <w:color w:val="000000"/>
          <w:lang w:val="es-MX"/>
        </w:rPr>
        <w:t>VEINTICINCO DE NOVIEMBRE DE DOS MIL VEINTICINCO</w:t>
      </w:r>
      <w:r w:rsidRPr="007F593B">
        <w:rPr>
          <w:rFonts w:eastAsiaTheme="minorHAnsi" w:cs="Arial"/>
          <w:lang w:val="es-MX" w:eastAsia="en-US"/>
        </w:rPr>
        <w:t>, ANTE EL SECRETARIO TÉCNICO DEL PLENO, ALEXIS TAPIA RAMÍREZ</w:t>
      </w:r>
      <w:r w:rsidR="00A970D5" w:rsidRPr="007F593B">
        <w:rPr>
          <w:rFonts w:eastAsia="Palatino Linotype" w:cs="Palatino Linotype"/>
          <w:color w:val="000000"/>
          <w:szCs w:val="24"/>
        </w:rPr>
        <w:t>.</w:t>
      </w:r>
      <w:r w:rsidR="001957CF" w:rsidRPr="007F593B">
        <w:rPr>
          <w:rFonts w:eastAsia="Palatino Linotype" w:cs="Palatino Linotype"/>
          <w:color w:val="000000"/>
          <w:szCs w:val="24"/>
        </w:rPr>
        <w:t>--------------</w:t>
      </w:r>
      <w:r w:rsidR="00C6512A" w:rsidRPr="007F593B">
        <w:rPr>
          <w:rFonts w:eastAsia="Palatino Linotype" w:cs="Palatino Linotype"/>
          <w:color w:val="000000"/>
          <w:szCs w:val="24"/>
        </w:rPr>
        <w:t>---------</w:t>
      </w:r>
      <w:r w:rsidR="00337FA1" w:rsidRPr="007F593B">
        <w:rPr>
          <w:rFonts w:eastAsia="Palatino Linotype" w:cs="Palatino Linotype"/>
          <w:color w:val="000000"/>
          <w:szCs w:val="24"/>
        </w:rPr>
        <w:t>-----</w:t>
      </w:r>
      <w:r w:rsidR="009033AE" w:rsidRPr="007F593B">
        <w:rPr>
          <w:rFonts w:eastAsia="Palatino Linotype" w:cs="Palatino Linotype"/>
          <w:color w:val="000000"/>
          <w:szCs w:val="24"/>
        </w:rPr>
        <w:t>-------------------------------------------------------------------------------------------------------------------</w:t>
      </w:r>
      <w:r w:rsidR="00C6457E" w:rsidRPr="007F593B">
        <w:rPr>
          <w:rFonts w:eastAsia="Palatino Linotype" w:cs="Palatino Linotype"/>
          <w:color w:val="000000"/>
          <w:szCs w:val="24"/>
        </w:rPr>
        <w:t>---------------------------------------------------------------------------------------------------------------------</w:t>
      </w:r>
      <w:r w:rsidR="00757731" w:rsidRPr="007F593B">
        <w:rPr>
          <w:rFonts w:eastAsia="Palatino Linotype" w:cs="Palatino Linotype"/>
          <w:color w:val="000000"/>
          <w:szCs w:val="24"/>
        </w:rPr>
        <w:t>---------------------------------------------------------------------------------------------------------------------------------</w:t>
      </w:r>
      <w:r w:rsidR="00B814ED" w:rsidRPr="007F593B">
        <w:rPr>
          <w:rFonts w:eastAsia="Palatino Linotype" w:cs="Palatino Linotype"/>
          <w:color w:val="000000"/>
          <w:szCs w:val="24"/>
        </w:rPr>
        <w:t>---------------------------------------------------------------------------------------------</w:t>
      </w:r>
      <w:r w:rsidR="00B716A2" w:rsidRPr="007F593B">
        <w:rPr>
          <w:rFonts w:eastAsia="Palatino Linotype" w:cs="Palatino Linotype"/>
          <w:color w:val="000000"/>
          <w:szCs w:val="24"/>
        </w:rPr>
        <w:t>---------------------------------------------------------------------------------------------------------------------------------------------------------------------------------------------------------------------------------------------------------------------------------------------------------------------------------------------------------------------------------------------------------------------------------------------------------------------------------------------------------------------------------------------------------------------------------------------------------------------------------------------------------------------------------------------------------------------------------------------------------------------------------------------------------------------------------------------------</w:t>
      </w:r>
      <w:r w:rsidR="00B814ED" w:rsidRPr="007F593B">
        <w:rPr>
          <w:rFonts w:eastAsia="Palatino Linotype" w:cs="Palatino Linotype"/>
          <w:color w:val="000000"/>
          <w:szCs w:val="24"/>
        </w:rPr>
        <w:t>-----------------------------------------------------------------------------</w:t>
      </w:r>
      <w:r w:rsidR="00E67D4A" w:rsidRPr="007F593B">
        <w:rPr>
          <w:rFonts w:eastAsia="Palatino Linotype" w:cs="Palatino Linotype"/>
          <w:color w:val="000000"/>
          <w:szCs w:val="24"/>
        </w:rPr>
        <w:t>-----------</w:t>
      </w:r>
    </w:p>
    <w:p w14:paraId="4DA57669" w14:textId="77777777" w:rsidR="00A970D5" w:rsidRPr="004B7011" w:rsidRDefault="44E9108F" w:rsidP="003532D0">
      <w:pPr>
        <w:pBdr>
          <w:top w:val="nil"/>
          <w:left w:val="nil"/>
          <w:bottom w:val="nil"/>
          <w:right w:val="nil"/>
          <w:between w:val="nil"/>
        </w:pBdr>
        <w:contextualSpacing/>
        <w:rPr>
          <w:rFonts w:eastAsia="Palatino Linotype" w:cs="Palatino Linotype"/>
          <w:color w:val="000000"/>
          <w:sz w:val="20"/>
          <w:szCs w:val="20"/>
          <w:lang w:val="es-ES"/>
        </w:rPr>
      </w:pPr>
      <w:r w:rsidRPr="007F593B">
        <w:rPr>
          <w:rFonts w:eastAsia="Palatino Linotype" w:cs="Palatino Linotype"/>
          <w:color w:val="000000" w:themeColor="text1"/>
          <w:sz w:val="20"/>
          <w:szCs w:val="20"/>
          <w:lang w:val="es-ES"/>
        </w:rPr>
        <w:t>JMV/CCR/</w:t>
      </w:r>
      <w:proofErr w:type="spellStart"/>
      <w:r w:rsidRPr="007F593B">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BBE0D" w14:textId="77777777" w:rsidR="00073487" w:rsidRDefault="00073487" w:rsidP="00F2498E">
      <w:pPr>
        <w:spacing w:line="240" w:lineRule="auto"/>
      </w:pPr>
      <w:r>
        <w:separator/>
      </w:r>
    </w:p>
  </w:endnote>
  <w:endnote w:type="continuationSeparator" w:id="0">
    <w:p w14:paraId="287B55B1" w14:textId="77777777" w:rsidR="00073487" w:rsidRDefault="00073487" w:rsidP="00F2498E">
      <w:pPr>
        <w:spacing w:line="240" w:lineRule="auto"/>
      </w:pPr>
      <w:r>
        <w:continuationSeparator/>
      </w:r>
    </w:p>
  </w:endnote>
  <w:endnote w:type="continuationNotice" w:id="1">
    <w:p w14:paraId="1192FB20" w14:textId="77777777" w:rsidR="00073487" w:rsidRDefault="000734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ED6A3C" w:rsidRPr="00871A91" w:rsidRDefault="00ED6A3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D0CB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D0CB8">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ED6A3C" w:rsidRPr="00871A91" w:rsidRDefault="00ED6A3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D0CB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D0CB8">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7DDE0" w14:textId="77777777" w:rsidR="00073487" w:rsidRDefault="00073487" w:rsidP="00F2498E">
      <w:pPr>
        <w:spacing w:line="240" w:lineRule="auto"/>
      </w:pPr>
      <w:r>
        <w:separator/>
      </w:r>
    </w:p>
  </w:footnote>
  <w:footnote w:type="continuationSeparator" w:id="0">
    <w:p w14:paraId="0AF27F18" w14:textId="77777777" w:rsidR="00073487" w:rsidRDefault="00073487" w:rsidP="00F2498E">
      <w:pPr>
        <w:spacing w:line="240" w:lineRule="auto"/>
      </w:pPr>
      <w:r>
        <w:continuationSeparator/>
      </w:r>
    </w:p>
  </w:footnote>
  <w:footnote w:type="continuationNotice" w:id="1">
    <w:p w14:paraId="3BE988EA" w14:textId="77777777" w:rsidR="00073487" w:rsidRDefault="00073487">
      <w:pPr>
        <w:spacing w:line="240" w:lineRule="auto"/>
      </w:pPr>
    </w:p>
  </w:footnote>
  <w:footnote w:id="2">
    <w:p w14:paraId="48CADB97" w14:textId="77777777" w:rsidR="00ED6A3C" w:rsidRPr="0031280C" w:rsidRDefault="00ED6A3C" w:rsidP="00701C12">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95712FD" w14:textId="77777777" w:rsidR="00ED6A3C" w:rsidRPr="0031280C" w:rsidRDefault="00ED6A3C" w:rsidP="00701C12">
      <w:pPr>
        <w:pBdr>
          <w:top w:val="nil"/>
          <w:left w:val="nil"/>
          <w:bottom w:val="nil"/>
          <w:right w:val="nil"/>
          <w:between w:val="nil"/>
        </w:pBdr>
        <w:spacing w:line="240" w:lineRule="auto"/>
        <w:rPr>
          <w:rFonts w:eastAsia="Palatino Linotype" w:cs="Palatino Linotype"/>
          <w:color w:val="000000"/>
          <w:sz w:val="20"/>
          <w:szCs w:val="20"/>
        </w:rPr>
      </w:pPr>
    </w:p>
    <w:p w14:paraId="0C80334E" w14:textId="77777777" w:rsidR="00ED6A3C" w:rsidRPr="0031280C" w:rsidRDefault="00ED6A3C" w:rsidP="00701C12">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D3CDE13" w14:textId="77777777" w:rsidR="00ED6A3C" w:rsidRPr="0031280C" w:rsidRDefault="00ED6A3C" w:rsidP="00701C12">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D6A3C" w:rsidRDefault="00ED6A3C">
    <w:pPr>
      <w:pStyle w:val="Encabezado"/>
    </w:pPr>
    <w:r>
      <w:rPr>
        <w:noProof/>
        <w:lang w:val="es-MX" w:eastAsia="es-MX"/>
      </w:rPr>
      <w:drawing>
        <wp:anchor distT="0" distB="0" distL="114300" distR="114300" simplePos="0" relativeHeight="251658240" behindDoc="1" locked="0" layoutInCell="0" allowOverlap="1" wp14:anchorId="620786A8" wp14:editId="65809E21">
          <wp:simplePos x="0" y="0"/>
          <wp:positionH relativeFrom="margin">
            <wp:align>center</wp:align>
          </wp:positionH>
          <wp:positionV relativeFrom="margin">
            <wp:align>center</wp:align>
          </wp:positionV>
          <wp:extent cx="7739380" cy="10080625"/>
          <wp:effectExtent l="0" t="0" r="0" b="3175"/>
          <wp:wrapNone/>
          <wp:docPr id="4" name="WordPictureWatermark1179429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1794297"/>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D6A3C" w:rsidRPr="00B17577" w14:paraId="37B9EBDE" w14:textId="77777777" w:rsidTr="226BB7D0">
      <w:trPr>
        <w:trHeight w:val="227"/>
      </w:trPr>
      <w:tc>
        <w:tcPr>
          <w:tcW w:w="5103" w:type="dxa"/>
          <w:hideMark/>
        </w:tcPr>
        <w:p w14:paraId="4964FBC5" w14:textId="54CDA645" w:rsidR="00ED6A3C" w:rsidRPr="00096248" w:rsidRDefault="00ED6A3C"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1A01A83" w:rsidR="00ED6A3C" w:rsidRPr="00096248" w:rsidRDefault="00ED6A3C" w:rsidP="00011C4D">
          <w:pPr>
            <w:spacing w:after="120" w:line="240" w:lineRule="auto"/>
            <w:ind w:right="71"/>
            <w:jc w:val="right"/>
            <w:rPr>
              <w:rFonts w:cs="Arial"/>
              <w:b/>
              <w:szCs w:val="24"/>
            </w:rPr>
          </w:pPr>
          <w:r>
            <w:rPr>
              <w:rFonts w:cs="Arial"/>
              <w:b/>
              <w:bCs/>
              <w:szCs w:val="24"/>
            </w:rPr>
            <w:t>09790/INFOEM/IP/RR/2025</w:t>
          </w:r>
        </w:p>
      </w:tc>
    </w:tr>
    <w:tr w:rsidR="00ED6A3C" w14:paraId="7591D3C9" w14:textId="77777777" w:rsidTr="226BB7D0">
      <w:trPr>
        <w:trHeight w:val="242"/>
      </w:trPr>
      <w:tc>
        <w:tcPr>
          <w:tcW w:w="5103" w:type="dxa"/>
          <w:hideMark/>
        </w:tcPr>
        <w:p w14:paraId="729A65A8" w14:textId="77777777" w:rsidR="00ED6A3C" w:rsidRPr="00096248" w:rsidRDefault="00ED6A3C"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2C397C4" w:rsidR="00ED6A3C" w:rsidRPr="00096248" w:rsidRDefault="00ED6A3C" w:rsidP="226BB7D0">
          <w:pPr>
            <w:spacing w:after="120" w:line="240" w:lineRule="auto"/>
            <w:ind w:left="-81" w:right="71"/>
            <w:jc w:val="right"/>
            <w:rPr>
              <w:rFonts w:cs="Arial"/>
              <w:lang w:val="es-ES"/>
            </w:rPr>
          </w:pPr>
          <w:r>
            <w:rPr>
              <w:rFonts w:cs="Arial"/>
              <w:lang w:val="es-ES"/>
            </w:rPr>
            <w:t>Ayuntamiento de Metepec</w:t>
          </w:r>
        </w:p>
      </w:tc>
    </w:tr>
    <w:tr w:rsidR="00ED6A3C" w:rsidRPr="00F63239" w14:paraId="037E914D" w14:textId="77777777" w:rsidTr="226BB7D0">
      <w:trPr>
        <w:trHeight w:val="342"/>
      </w:trPr>
      <w:tc>
        <w:tcPr>
          <w:tcW w:w="5103" w:type="dxa"/>
          <w:hideMark/>
        </w:tcPr>
        <w:p w14:paraId="7676B68F" w14:textId="64D69EAF" w:rsidR="00ED6A3C" w:rsidRPr="00096248" w:rsidRDefault="00ED6A3C"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ED6A3C" w:rsidRDefault="00ED6A3C"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D6A3C" w:rsidRPr="00711916" w:rsidRDefault="00ED6A3C" w:rsidP="00011C4D">
          <w:pPr>
            <w:spacing w:after="120" w:line="240" w:lineRule="auto"/>
            <w:ind w:left="-486" w:right="71" w:firstLine="567"/>
            <w:jc w:val="right"/>
            <w:rPr>
              <w:rFonts w:cs="Arial"/>
              <w:sz w:val="2"/>
              <w:szCs w:val="2"/>
            </w:rPr>
          </w:pPr>
        </w:p>
      </w:tc>
    </w:tr>
  </w:tbl>
  <w:p w14:paraId="2998DBFD" w14:textId="25A9F426" w:rsidR="00ED6A3C" w:rsidRPr="00871A91" w:rsidRDefault="00ED6A3C">
    <w:pPr>
      <w:pStyle w:val="Encabezado"/>
      <w:rPr>
        <w:sz w:val="2"/>
      </w:rPr>
    </w:pPr>
    <w:r>
      <w:rPr>
        <w:noProof/>
        <w:lang w:val="es-MX" w:eastAsia="es-MX"/>
      </w:rPr>
      <w:drawing>
        <wp:anchor distT="0" distB="0" distL="114300" distR="114300" simplePos="0" relativeHeight="251658241" behindDoc="1" locked="0" layoutInCell="0" allowOverlap="1" wp14:anchorId="0EB6CA90" wp14:editId="528BFCE5">
          <wp:simplePos x="0" y="0"/>
          <wp:positionH relativeFrom="margin">
            <wp:posOffset>-1059815</wp:posOffset>
          </wp:positionH>
          <wp:positionV relativeFrom="margin">
            <wp:posOffset>-1837055</wp:posOffset>
          </wp:positionV>
          <wp:extent cx="7739380" cy="10080625"/>
          <wp:effectExtent l="0" t="0" r="0" b="0"/>
          <wp:wrapNone/>
          <wp:docPr id="2"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D6A3C" w14:paraId="0F9FE9B6" w14:textId="77777777" w:rsidTr="226BB7D0">
      <w:trPr>
        <w:trHeight w:val="227"/>
      </w:trPr>
      <w:tc>
        <w:tcPr>
          <w:tcW w:w="5103" w:type="dxa"/>
          <w:hideMark/>
        </w:tcPr>
        <w:p w14:paraId="6D1D9D71" w14:textId="11150E5A" w:rsidR="00ED6A3C" w:rsidRPr="00663A37" w:rsidRDefault="00ED6A3C"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B2BC2F0" w:rsidR="00ED6A3C" w:rsidRPr="00C81ECD" w:rsidRDefault="00ED6A3C" w:rsidP="00011C4D">
          <w:pPr>
            <w:spacing w:after="120" w:line="240" w:lineRule="auto"/>
            <w:ind w:left="-486" w:right="68" w:firstLine="558"/>
            <w:jc w:val="right"/>
            <w:rPr>
              <w:rFonts w:cs="Arial"/>
              <w:b/>
              <w:szCs w:val="24"/>
            </w:rPr>
          </w:pPr>
          <w:r>
            <w:rPr>
              <w:rFonts w:cs="Arial"/>
              <w:b/>
              <w:bCs/>
              <w:szCs w:val="24"/>
            </w:rPr>
            <w:t>09790/INFOEM/IP/RR/2025</w:t>
          </w:r>
        </w:p>
      </w:tc>
    </w:tr>
    <w:tr w:rsidR="00ED6A3C" w:rsidRPr="001F57CD" w14:paraId="1377D264" w14:textId="77777777" w:rsidTr="226BB7D0">
      <w:trPr>
        <w:trHeight w:val="196"/>
      </w:trPr>
      <w:tc>
        <w:tcPr>
          <w:tcW w:w="5103" w:type="dxa"/>
          <w:hideMark/>
        </w:tcPr>
        <w:p w14:paraId="04D597A1" w14:textId="77777777" w:rsidR="00ED6A3C" w:rsidRPr="00663A37" w:rsidRDefault="00ED6A3C"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C78C531" w:rsidR="00ED6A3C" w:rsidRPr="00663A37" w:rsidRDefault="004D0CB8" w:rsidP="70652167">
          <w:pPr>
            <w:spacing w:after="120" w:line="240" w:lineRule="auto"/>
            <w:ind w:right="68"/>
            <w:jc w:val="right"/>
            <w:rPr>
              <w:rFonts w:cs="Arial"/>
              <w:lang w:val="es-ES"/>
            </w:rPr>
          </w:pPr>
          <w:r>
            <w:rPr>
              <w:rFonts w:cs="Arial"/>
              <w:lang w:val="es-ES"/>
            </w:rPr>
            <w:t>XXXXXXXXXXXXX</w:t>
          </w:r>
        </w:p>
      </w:tc>
    </w:tr>
    <w:tr w:rsidR="00ED6A3C" w14:paraId="4DC11993" w14:textId="77777777" w:rsidTr="226BB7D0">
      <w:trPr>
        <w:trHeight w:val="242"/>
      </w:trPr>
      <w:tc>
        <w:tcPr>
          <w:tcW w:w="5103" w:type="dxa"/>
          <w:hideMark/>
        </w:tcPr>
        <w:p w14:paraId="76CEF1B5" w14:textId="77777777" w:rsidR="00ED6A3C" w:rsidRPr="00663A37" w:rsidRDefault="00ED6A3C"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5F3BDAE" w:rsidR="00ED6A3C" w:rsidRPr="00663A37" w:rsidRDefault="00ED6A3C" w:rsidP="226BB7D0">
          <w:pPr>
            <w:spacing w:after="120" w:line="240" w:lineRule="auto"/>
            <w:ind w:left="-70" w:right="68"/>
            <w:jc w:val="right"/>
            <w:rPr>
              <w:rFonts w:cs="Arial"/>
              <w:lang w:val="es-ES"/>
            </w:rPr>
          </w:pPr>
          <w:r>
            <w:rPr>
              <w:rFonts w:cs="Arial"/>
              <w:lang w:val="es-ES"/>
            </w:rPr>
            <w:t>Ayuntamiento de Metepec</w:t>
          </w:r>
        </w:p>
      </w:tc>
    </w:tr>
    <w:tr w:rsidR="00ED6A3C" w14:paraId="5C2B511D" w14:textId="77777777" w:rsidTr="226BB7D0">
      <w:trPr>
        <w:trHeight w:val="342"/>
      </w:trPr>
      <w:tc>
        <w:tcPr>
          <w:tcW w:w="5103" w:type="dxa"/>
          <w:hideMark/>
        </w:tcPr>
        <w:p w14:paraId="03FEF68C" w14:textId="45E91CF4" w:rsidR="00ED6A3C" w:rsidRPr="00663A37" w:rsidRDefault="00ED6A3C"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D6A3C" w:rsidRPr="00663A37" w:rsidRDefault="00ED6A3C"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ED6A3C" w:rsidRPr="00871A91" w:rsidRDefault="00ED6A3C">
    <w:pPr>
      <w:pStyle w:val="Encabezado"/>
      <w:rPr>
        <w:sz w:val="2"/>
      </w:rPr>
    </w:pPr>
    <w:r>
      <w:rPr>
        <w:noProof/>
        <w:lang w:val="es-MX" w:eastAsia="es-MX"/>
      </w:rPr>
      <w:drawing>
        <wp:anchor distT="0" distB="0" distL="114300" distR="114300" simplePos="0" relativeHeight="251658242" behindDoc="1" locked="0" layoutInCell="0" allowOverlap="1" wp14:anchorId="4E26ED4E" wp14:editId="4A4A3C2C">
          <wp:simplePos x="0" y="0"/>
          <wp:positionH relativeFrom="margin">
            <wp:posOffset>-1057275</wp:posOffset>
          </wp:positionH>
          <wp:positionV relativeFrom="margin">
            <wp:posOffset>-1832610</wp:posOffset>
          </wp:positionV>
          <wp:extent cx="7739380" cy="10080625"/>
          <wp:effectExtent l="0" t="0" r="0" b="0"/>
          <wp:wrapNone/>
          <wp:docPr id="1" name="Imagen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3353276E"/>
    <w:multiLevelType w:val="multilevel"/>
    <w:tmpl w:val="CECC182C"/>
    <w:styleLink w:val="Listaactual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21A4FFB"/>
    <w:multiLevelType w:val="multilevel"/>
    <w:tmpl w:val="2576AD64"/>
    <w:styleLink w:val="Listaactual46"/>
    <w:lvl w:ilvl="0">
      <w:start w:val="1"/>
      <w:numFmt w:val="upperRoman"/>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0"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9141E7"/>
    <w:multiLevelType w:val="multilevel"/>
    <w:tmpl w:val="D3D4EA58"/>
    <w:styleLink w:val="Listaactual34"/>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85D52D6"/>
    <w:multiLevelType w:val="multilevel"/>
    <w:tmpl w:val="57D8545C"/>
    <w:styleLink w:val="Listaactual45"/>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3"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3"/>
  </w:num>
  <w:num w:numId="3">
    <w:abstractNumId w:val="17"/>
  </w:num>
  <w:num w:numId="4">
    <w:abstractNumId w:val="54"/>
  </w:num>
  <w:num w:numId="5">
    <w:abstractNumId w:val="8"/>
  </w:num>
  <w:num w:numId="6">
    <w:abstractNumId w:val="46"/>
  </w:num>
  <w:num w:numId="7">
    <w:abstractNumId w:val="15"/>
  </w:num>
  <w:num w:numId="8">
    <w:abstractNumId w:val="6"/>
  </w:num>
  <w:num w:numId="9">
    <w:abstractNumId w:val="25"/>
  </w:num>
  <w:num w:numId="10">
    <w:abstractNumId w:val="26"/>
  </w:num>
  <w:num w:numId="11">
    <w:abstractNumId w:val="60"/>
  </w:num>
  <w:num w:numId="12">
    <w:abstractNumId w:val="52"/>
  </w:num>
  <w:num w:numId="13">
    <w:abstractNumId w:val="35"/>
  </w:num>
  <w:num w:numId="14">
    <w:abstractNumId w:val="42"/>
  </w:num>
  <w:num w:numId="15">
    <w:abstractNumId w:val="22"/>
  </w:num>
  <w:num w:numId="16">
    <w:abstractNumId w:val="34"/>
  </w:num>
  <w:num w:numId="17">
    <w:abstractNumId w:val="20"/>
  </w:num>
  <w:num w:numId="18">
    <w:abstractNumId w:val="10"/>
  </w:num>
  <w:num w:numId="19">
    <w:abstractNumId w:val="11"/>
  </w:num>
  <w:num w:numId="20">
    <w:abstractNumId w:val="18"/>
  </w:num>
  <w:num w:numId="21">
    <w:abstractNumId w:val="30"/>
  </w:num>
  <w:num w:numId="22">
    <w:abstractNumId w:val="5"/>
  </w:num>
  <w:num w:numId="23">
    <w:abstractNumId w:val="40"/>
  </w:num>
  <w:num w:numId="24">
    <w:abstractNumId w:val="45"/>
  </w:num>
  <w:num w:numId="25">
    <w:abstractNumId w:val="53"/>
  </w:num>
  <w:num w:numId="26">
    <w:abstractNumId w:val="24"/>
  </w:num>
  <w:num w:numId="27">
    <w:abstractNumId w:val="49"/>
  </w:num>
  <w:num w:numId="28">
    <w:abstractNumId w:val="32"/>
  </w:num>
  <w:num w:numId="29">
    <w:abstractNumId w:val="28"/>
  </w:num>
  <w:num w:numId="30">
    <w:abstractNumId w:val="21"/>
  </w:num>
  <w:num w:numId="31">
    <w:abstractNumId w:val="41"/>
  </w:num>
  <w:num w:numId="32">
    <w:abstractNumId w:val="44"/>
  </w:num>
  <w:num w:numId="33">
    <w:abstractNumId w:val="9"/>
  </w:num>
  <w:num w:numId="34">
    <w:abstractNumId w:val="57"/>
  </w:num>
  <w:num w:numId="35">
    <w:abstractNumId w:val="63"/>
  </w:num>
  <w:num w:numId="36">
    <w:abstractNumId w:val="51"/>
  </w:num>
  <w:num w:numId="37">
    <w:abstractNumId w:val="12"/>
  </w:num>
  <w:num w:numId="38">
    <w:abstractNumId w:val="50"/>
  </w:num>
  <w:num w:numId="39">
    <w:abstractNumId w:val="13"/>
  </w:num>
  <w:num w:numId="40">
    <w:abstractNumId w:val="48"/>
  </w:num>
  <w:num w:numId="41">
    <w:abstractNumId w:val="56"/>
  </w:num>
  <w:num w:numId="42">
    <w:abstractNumId w:val="0"/>
  </w:num>
  <w:num w:numId="43">
    <w:abstractNumId w:val="4"/>
  </w:num>
  <w:num w:numId="44">
    <w:abstractNumId w:val="33"/>
  </w:num>
  <w:num w:numId="45">
    <w:abstractNumId w:val="23"/>
  </w:num>
  <w:num w:numId="46">
    <w:abstractNumId w:val="58"/>
  </w:num>
  <w:num w:numId="47">
    <w:abstractNumId w:val="31"/>
  </w:num>
  <w:num w:numId="48">
    <w:abstractNumId w:val="64"/>
  </w:num>
  <w:num w:numId="49">
    <w:abstractNumId w:val="14"/>
  </w:num>
  <w:num w:numId="50">
    <w:abstractNumId w:val="27"/>
  </w:num>
  <w:num w:numId="51">
    <w:abstractNumId w:val="3"/>
  </w:num>
  <w:num w:numId="52">
    <w:abstractNumId w:val="61"/>
  </w:num>
  <w:num w:numId="53">
    <w:abstractNumId w:val="55"/>
  </w:num>
  <w:num w:numId="54">
    <w:abstractNumId w:val="7"/>
  </w:num>
  <w:num w:numId="55">
    <w:abstractNumId w:val="38"/>
  </w:num>
  <w:num w:numId="56">
    <w:abstractNumId w:val="16"/>
  </w:num>
  <w:num w:numId="57">
    <w:abstractNumId w:val="19"/>
  </w:num>
  <w:num w:numId="58">
    <w:abstractNumId w:val="37"/>
  </w:num>
  <w:num w:numId="59">
    <w:abstractNumId w:val="29"/>
  </w:num>
  <w:num w:numId="60">
    <w:abstractNumId w:val="59"/>
  </w:num>
  <w:num w:numId="61">
    <w:abstractNumId w:val="36"/>
  </w:num>
  <w:num w:numId="62">
    <w:abstractNumId w:val="62"/>
  </w:num>
  <w:num w:numId="63">
    <w:abstractNumId w:val="47"/>
  </w:num>
  <w:num w:numId="64">
    <w:abstractNumId w:val="1"/>
  </w:num>
  <w:num w:numId="65">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4CA"/>
    <w:rsid w:val="00001589"/>
    <w:rsid w:val="000024F0"/>
    <w:rsid w:val="00002C6A"/>
    <w:rsid w:val="00003412"/>
    <w:rsid w:val="000034AA"/>
    <w:rsid w:val="000037B8"/>
    <w:rsid w:val="00003F45"/>
    <w:rsid w:val="00004014"/>
    <w:rsid w:val="00004465"/>
    <w:rsid w:val="00004479"/>
    <w:rsid w:val="00004B62"/>
    <w:rsid w:val="00004E71"/>
    <w:rsid w:val="00005965"/>
    <w:rsid w:val="0000614F"/>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C00"/>
    <w:rsid w:val="00016B50"/>
    <w:rsid w:val="000171BE"/>
    <w:rsid w:val="00017B72"/>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75B"/>
    <w:rsid w:val="000429D8"/>
    <w:rsid w:val="00042C8A"/>
    <w:rsid w:val="00042C95"/>
    <w:rsid w:val="00043780"/>
    <w:rsid w:val="00043DF8"/>
    <w:rsid w:val="00043E37"/>
    <w:rsid w:val="000452AA"/>
    <w:rsid w:val="00045F86"/>
    <w:rsid w:val="00046717"/>
    <w:rsid w:val="0004675D"/>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A"/>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0DA"/>
    <w:rsid w:val="000643FB"/>
    <w:rsid w:val="00064854"/>
    <w:rsid w:val="00064FFF"/>
    <w:rsid w:val="0006501C"/>
    <w:rsid w:val="000653C5"/>
    <w:rsid w:val="00065463"/>
    <w:rsid w:val="000658E9"/>
    <w:rsid w:val="000666B3"/>
    <w:rsid w:val="00066F39"/>
    <w:rsid w:val="000676A2"/>
    <w:rsid w:val="0007107B"/>
    <w:rsid w:val="00071159"/>
    <w:rsid w:val="00072987"/>
    <w:rsid w:val="00072FF9"/>
    <w:rsid w:val="00073487"/>
    <w:rsid w:val="000736C3"/>
    <w:rsid w:val="000739AF"/>
    <w:rsid w:val="00074118"/>
    <w:rsid w:val="00074D4D"/>
    <w:rsid w:val="00075586"/>
    <w:rsid w:val="00075997"/>
    <w:rsid w:val="00075C32"/>
    <w:rsid w:val="00075D5E"/>
    <w:rsid w:val="00075FDC"/>
    <w:rsid w:val="00076332"/>
    <w:rsid w:val="00077161"/>
    <w:rsid w:val="00077748"/>
    <w:rsid w:val="00077A55"/>
    <w:rsid w:val="00077B53"/>
    <w:rsid w:val="00077D39"/>
    <w:rsid w:val="00077F28"/>
    <w:rsid w:val="0008029E"/>
    <w:rsid w:val="000802BA"/>
    <w:rsid w:val="0008134D"/>
    <w:rsid w:val="00081F52"/>
    <w:rsid w:val="00082E5D"/>
    <w:rsid w:val="00083498"/>
    <w:rsid w:val="0008496A"/>
    <w:rsid w:val="00084D1A"/>
    <w:rsid w:val="000853F9"/>
    <w:rsid w:val="0008591E"/>
    <w:rsid w:val="00085EA2"/>
    <w:rsid w:val="000861C4"/>
    <w:rsid w:val="0008628E"/>
    <w:rsid w:val="000864CC"/>
    <w:rsid w:val="0008737D"/>
    <w:rsid w:val="00087AFB"/>
    <w:rsid w:val="00087F54"/>
    <w:rsid w:val="00090024"/>
    <w:rsid w:val="0009020C"/>
    <w:rsid w:val="00090297"/>
    <w:rsid w:val="00090A37"/>
    <w:rsid w:val="00090EE8"/>
    <w:rsid w:val="00092681"/>
    <w:rsid w:val="00092B31"/>
    <w:rsid w:val="00092D82"/>
    <w:rsid w:val="0009320C"/>
    <w:rsid w:val="00093272"/>
    <w:rsid w:val="0009328A"/>
    <w:rsid w:val="0009397B"/>
    <w:rsid w:val="0009427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297"/>
    <w:rsid w:val="000A2323"/>
    <w:rsid w:val="000A2CA6"/>
    <w:rsid w:val="000A2F65"/>
    <w:rsid w:val="000A322E"/>
    <w:rsid w:val="000A3F41"/>
    <w:rsid w:val="000A4202"/>
    <w:rsid w:val="000A445D"/>
    <w:rsid w:val="000A4BDB"/>
    <w:rsid w:val="000A53E1"/>
    <w:rsid w:val="000A5EA1"/>
    <w:rsid w:val="000A6945"/>
    <w:rsid w:val="000A6F53"/>
    <w:rsid w:val="000A7D80"/>
    <w:rsid w:val="000B0346"/>
    <w:rsid w:val="000B117C"/>
    <w:rsid w:val="000B1F27"/>
    <w:rsid w:val="000B2390"/>
    <w:rsid w:val="000B266E"/>
    <w:rsid w:val="000B28CF"/>
    <w:rsid w:val="000B29E0"/>
    <w:rsid w:val="000B350D"/>
    <w:rsid w:val="000B4159"/>
    <w:rsid w:val="000B4193"/>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68A"/>
    <w:rsid w:val="000C5E62"/>
    <w:rsid w:val="000C661C"/>
    <w:rsid w:val="000C703C"/>
    <w:rsid w:val="000C7472"/>
    <w:rsid w:val="000C7801"/>
    <w:rsid w:val="000C7BF9"/>
    <w:rsid w:val="000C7C21"/>
    <w:rsid w:val="000C7EB6"/>
    <w:rsid w:val="000C7F8F"/>
    <w:rsid w:val="000D08B6"/>
    <w:rsid w:val="000D0CD3"/>
    <w:rsid w:val="000D14DA"/>
    <w:rsid w:val="000D1D4E"/>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6B3E"/>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6AA4"/>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2BAB"/>
    <w:rsid w:val="00133F26"/>
    <w:rsid w:val="001344F4"/>
    <w:rsid w:val="0013462D"/>
    <w:rsid w:val="001360B8"/>
    <w:rsid w:val="0013657B"/>
    <w:rsid w:val="00136A94"/>
    <w:rsid w:val="0013730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0E08"/>
    <w:rsid w:val="00151431"/>
    <w:rsid w:val="00151764"/>
    <w:rsid w:val="00151FF5"/>
    <w:rsid w:val="001522A2"/>
    <w:rsid w:val="00152B40"/>
    <w:rsid w:val="001530E5"/>
    <w:rsid w:val="0015336A"/>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6D5"/>
    <w:rsid w:val="00166D47"/>
    <w:rsid w:val="00166F52"/>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02B"/>
    <w:rsid w:val="00177325"/>
    <w:rsid w:val="00177591"/>
    <w:rsid w:val="00177C5F"/>
    <w:rsid w:val="00177F85"/>
    <w:rsid w:val="001809A8"/>
    <w:rsid w:val="00180C5F"/>
    <w:rsid w:val="001819E8"/>
    <w:rsid w:val="00181A06"/>
    <w:rsid w:val="00181A9D"/>
    <w:rsid w:val="001823E3"/>
    <w:rsid w:val="00182FC0"/>
    <w:rsid w:val="001834D9"/>
    <w:rsid w:val="00183990"/>
    <w:rsid w:val="00183F45"/>
    <w:rsid w:val="00184AEA"/>
    <w:rsid w:val="0018577B"/>
    <w:rsid w:val="00185C61"/>
    <w:rsid w:val="0018697B"/>
    <w:rsid w:val="00186A90"/>
    <w:rsid w:val="00186D1D"/>
    <w:rsid w:val="00187CCE"/>
    <w:rsid w:val="00190030"/>
    <w:rsid w:val="001902BE"/>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97660"/>
    <w:rsid w:val="001A057E"/>
    <w:rsid w:val="001A0AFD"/>
    <w:rsid w:val="001A0E96"/>
    <w:rsid w:val="001A19E4"/>
    <w:rsid w:val="001A1BDB"/>
    <w:rsid w:val="001A1BDE"/>
    <w:rsid w:val="001A212E"/>
    <w:rsid w:val="001A316F"/>
    <w:rsid w:val="001A321A"/>
    <w:rsid w:val="001A3982"/>
    <w:rsid w:val="001A3C5F"/>
    <w:rsid w:val="001A3F75"/>
    <w:rsid w:val="001A4523"/>
    <w:rsid w:val="001A4BDF"/>
    <w:rsid w:val="001A5348"/>
    <w:rsid w:val="001A5B53"/>
    <w:rsid w:val="001A6849"/>
    <w:rsid w:val="001A720E"/>
    <w:rsid w:val="001A773B"/>
    <w:rsid w:val="001A798F"/>
    <w:rsid w:val="001B0259"/>
    <w:rsid w:val="001B0262"/>
    <w:rsid w:val="001B0D9E"/>
    <w:rsid w:val="001B0FB9"/>
    <w:rsid w:val="001B11CB"/>
    <w:rsid w:val="001B236A"/>
    <w:rsid w:val="001B23FA"/>
    <w:rsid w:val="001B28D1"/>
    <w:rsid w:val="001B2A3F"/>
    <w:rsid w:val="001B3FD2"/>
    <w:rsid w:val="001B5693"/>
    <w:rsid w:val="001B587B"/>
    <w:rsid w:val="001B5959"/>
    <w:rsid w:val="001B6A60"/>
    <w:rsid w:val="001B6C2D"/>
    <w:rsid w:val="001B7147"/>
    <w:rsid w:val="001B7214"/>
    <w:rsid w:val="001C087E"/>
    <w:rsid w:val="001C0AB6"/>
    <w:rsid w:val="001C0F32"/>
    <w:rsid w:val="001C15BA"/>
    <w:rsid w:val="001C1BF4"/>
    <w:rsid w:val="001C2099"/>
    <w:rsid w:val="001C22CA"/>
    <w:rsid w:val="001C27A3"/>
    <w:rsid w:val="001C2982"/>
    <w:rsid w:val="001C29FA"/>
    <w:rsid w:val="001C2C72"/>
    <w:rsid w:val="001C2DED"/>
    <w:rsid w:val="001C3145"/>
    <w:rsid w:val="001C3387"/>
    <w:rsid w:val="001C3595"/>
    <w:rsid w:val="001C407C"/>
    <w:rsid w:val="001C4A71"/>
    <w:rsid w:val="001C4CBF"/>
    <w:rsid w:val="001C54A1"/>
    <w:rsid w:val="001C5CD0"/>
    <w:rsid w:val="001C6455"/>
    <w:rsid w:val="001C6934"/>
    <w:rsid w:val="001C6C3D"/>
    <w:rsid w:val="001C6FF2"/>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D7EC7"/>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1A7"/>
    <w:rsid w:val="001E4621"/>
    <w:rsid w:val="001E48A4"/>
    <w:rsid w:val="001E5273"/>
    <w:rsid w:val="001E5286"/>
    <w:rsid w:val="001E5453"/>
    <w:rsid w:val="001E5C3D"/>
    <w:rsid w:val="001E65C6"/>
    <w:rsid w:val="001E678B"/>
    <w:rsid w:val="001E7C62"/>
    <w:rsid w:val="001F0525"/>
    <w:rsid w:val="001F0C02"/>
    <w:rsid w:val="001F2B26"/>
    <w:rsid w:val="001F2BC4"/>
    <w:rsid w:val="001F2BC9"/>
    <w:rsid w:val="001F2F39"/>
    <w:rsid w:val="001F3363"/>
    <w:rsid w:val="001F34DD"/>
    <w:rsid w:val="001F408E"/>
    <w:rsid w:val="001F4349"/>
    <w:rsid w:val="001F4860"/>
    <w:rsid w:val="001F4EDD"/>
    <w:rsid w:val="001F54CC"/>
    <w:rsid w:val="001F57CD"/>
    <w:rsid w:val="001F5B07"/>
    <w:rsid w:val="001F5E58"/>
    <w:rsid w:val="001F6270"/>
    <w:rsid w:val="001F65BE"/>
    <w:rsid w:val="001F7890"/>
    <w:rsid w:val="001F7D76"/>
    <w:rsid w:val="001F7D9A"/>
    <w:rsid w:val="00200688"/>
    <w:rsid w:val="00200FAD"/>
    <w:rsid w:val="002015CF"/>
    <w:rsid w:val="00201765"/>
    <w:rsid w:val="00201ABD"/>
    <w:rsid w:val="0020257F"/>
    <w:rsid w:val="00204436"/>
    <w:rsid w:val="00204AA1"/>
    <w:rsid w:val="00205357"/>
    <w:rsid w:val="002053B0"/>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CF2"/>
    <w:rsid w:val="00216D13"/>
    <w:rsid w:val="00216F33"/>
    <w:rsid w:val="002207CF"/>
    <w:rsid w:val="0022145E"/>
    <w:rsid w:val="00221C04"/>
    <w:rsid w:val="002222B0"/>
    <w:rsid w:val="0022245F"/>
    <w:rsid w:val="00223256"/>
    <w:rsid w:val="0022406E"/>
    <w:rsid w:val="00224FEA"/>
    <w:rsid w:val="002259C8"/>
    <w:rsid w:val="002262C0"/>
    <w:rsid w:val="00226345"/>
    <w:rsid w:val="002264AE"/>
    <w:rsid w:val="00227691"/>
    <w:rsid w:val="00227A85"/>
    <w:rsid w:val="00227B4C"/>
    <w:rsid w:val="00227BB0"/>
    <w:rsid w:val="00227DBC"/>
    <w:rsid w:val="002300D7"/>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43AD"/>
    <w:rsid w:val="002451FD"/>
    <w:rsid w:val="002454DC"/>
    <w:rsid w:val="00245AC1"/>
    <w:rsid w:val="0024621D"/>
    <w:rsid w:val="00246269"/>
    <w:rsid w:val="00247320"/>
    <w:rsid w:val="00247588"/>
    <w:rsid w:val="002475C3"/>
    <w:rsid w:val="00247ED0"/>
    <w:rsid w:val="00247FE8"/>
    <w:rsid w:val="00250BB4"/>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17B"/>
    <w:rsid w:val="0026428D"/>
    <w:rsid w:val="00264613"/>
    <w:rsid w:val="00264CA1"/>
    <w:rsid w:val="00264FB2"/>
    <w:rsid w:val="0026506A"/>
    <w:rsid w:val="00265B88"/>
    <w:rsid w:val="00266604"/>
    <w:rsid w:val="00267A38"/>
    <w:rsid w:val="00267A7B"/>
    <w:rsid w:val="00267DB0"/>
    <w:rsid w:val="002704DF"/>
    <w:rsid w:val="00270A17"/>
    <w:rsid w:val="00270B08"/>
    <w:rsid w:val="00270C64"/>
    <w:rsid w:val="00270F03"/>
    <w:rsid w:val="002710B5"/>
    <w:rsid w:val="0027116F"/>
    <w:rsid w:val="00271737"/>
    <w:rsid w:val="002719F8"/>
    <w:rsid w:val="00272121"/>
    <w:rsid w:val="002724AC"/>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408"/>
    <w:rsid w:val="00283965"/>
    <w:rsid w:val="00283BBD"/>
    <w:rsid w:val="00283D5E"/>
    <w:rsid w:val="00284245"/>
    <w:rsid w:val="00285028"/>
    <w:rsid w:val="00285034"/>
    <w:rsid w:val="002851D9"/>
    <w:rsid w:val="0028564C"/>
    <w:rsid w:val="00285A72"/>
    <w:rsid w:val="00285A94"/>
    <w:rsid w:val="002902FE"/>
    <w:rsid w:val="00290544"/>
    <w:rsid w:val="00290614"/>
    <w:rsid w:val="002913C5"/>
    <w:rsid w:val="00291DE2"/>
    <w:rsid w:val="00291F65"/>
    <w:rsid w:val="0029208D"/>
    <w:rsid w:val="00292258"/>
    <w:rsid w:val="0029225E"/>
    <w:rsid w:val="002926F9"/>
    <w:rsid w:val="002929AD"/>
    <w:rsid w:val="00293681"/>
    <w:rsid w:val="00293A4E"/>
    <w:rsid w:val="00293B95"/>
    <w:rsid w:val="00293F85"/>
    <w:rsid w:val="002942EA"/>
    <w:rsid w:val="0029482F"/>
    <w:rsid w:val="00294892"/>
    <w:rsid w:val="00295C1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F85"/>
    <w:rsid w:val="002A51B8"/>
    <w:rsid w:val="002A564E"/>
    <w:rsid w:val="002A5ADD"/>
    <w:rsid w:val="002A5FDF"/>
    <w:rsid w:val="002A613A"/>
    <w:rsid w:val="002A6FCE"/>
    <w:rsid w:val="002A7172"/>
    <w:rsid w:val="002A7501"/>
    <w:rsid w:val="002B042B"/>
    <w:rsid w:val="002B0EA1"/>
    <w:rsid w:val="002B1027"/>
    <w:rsid w:val="002B1DAC"/>
    <w:rsid w:val="002B277C"/>
    <w:rsid w:val="002B317E"/>
    <w:rsid w:val="002B33D8"/>
    <w:rsid w:val="002B3983"/>
    <w:rsid w:val="002B3CE2"/>
    <w:rsid w:val="002B3EA9"/>
    <w:rsid w:val="002B40FF"/>
    <w:rsid w:val="002B44C4"/>
    <w:rsid w:val="002B44FD"/>
    <w:rsid w:val="002B5CE9"/>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5C2"/>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38DA"/>
    <w:rsid w:val="002E40AD"/>
    <w:rsid w:val="002E55C9"/>
    <w:rsid w:val="002E5AFA"/>
    <w:rsid w:val="002E5D59"/>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2AA6"/>
    <w:rsid w:val="0032390D"/>
    <w:rsid w:val="00323EBD"/>
    <w:rsid w:val="00324709"/>
    <w:rsid w:val="00324F09"/>
    <w:rsid w:val="00325487"/>
    <w:rsid w:val="0032597C"/>
    <w:rsid w:val="00325BCB"/>
    <w:rsid w:val="00325C6E"/>
    <w:rsid w:val="0032659A"/>
    <w:rsid w:val="003265D6"/>
    <w:rsid w:val="003275F8"/>
    <w:rsid w:val="00327F95"/>
    <w:rsid w:val="003304AC"/>
    <w:rsid w:val="00330546"/>
    <w:rsid w:val="0033070B"/>
    <w:rsid w:val="00330748"/>
    <w:rsid w:val="00330C73"/>
    <w:rsid w:val="00331513"/>
    <w:rsid w:val="00331ECA"/>
    <w:rsid w:val="0033204C"/>
    <w:rsid w:val="003337B6"/>
    <w:rsid w:val="0033491A"/>
    <w:rsid w:val="00334F21"/>
    <w:rsid w:val="00335A61"/>
    <w:rsid w:val="0033687B"/>
    <w:rsid w:val="00337088"/>
    <w:rsid w:val="00337638"/>
    <w:rsid w:val="003377DA"/>
    <w:rsid w:val="00337FA1"/>
    <w:rsid w:val="003403A1"/>
    <w:rsid w:val="00340ADD"/>
    <w:rsid w:val="00341178"/>
    <w:rsid w:val="00341869"/>
    <w:rsid w:val="00341B42"/>
    <w:rsid w:val="00341DB4"/>
    <w:rsid w:val="003420E1"/>
    <w:rsid w:val="00342221"/>
    <w:rsid w:val="003423FC"/>
    <w:rsid w:val="003427BD"/>
    <w:rsid w:val="003437DC"/>
    <w:rsid w:val="00343D7E"/>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2D0"/>
    <w:rsid w:val="0035374E"/>
    <w:rsid w:val="0035393E"/>
    <w:rsid w:val="003540E4"/>
    <w:rsid w:val="00354255"/>
    <w:rsid w:val="003550D3"/>
    <w:rsid w:val="00355834"/>
    <w:rsid w:val="00355981"/>
    <w:rsid w:val="00355BFE"/>
    <w:rsid w:val="00356AA0"/>
    <w:rsid w:val="003573D2"/>
    <w:rsid w:val="003579CE"/>
    <w:rsid w:val="00357A38"/>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3E7A"/>
    <w:rsid w:val="0037491E"/>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5893"/>
    <w:rsid w:val="00386A48"/>
    <w:rsid w:val="00386F51"/>
    <w:rsid w:val="00387CF3"/>
    <w:rsid w:val="00387E34"/>
    <w:rsid w:val="00387FF9"/>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585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1C76"/>
    <w:rsid w:val="003B279D"/>
    <w:rsid w:val="003B2AAD"/>
    <w:rsid w:val="003B2D93"/>
    <w:rsid w:val="003B307A"/>
    <w:rsid w:val="003B3474"/>
    <w:rsid w:val="003B380A"/>
    <w:rsid w:val="003B48D1"/>
    <w:rsid w:val="003B4BBE"/>
    <w:rsid w:val="003B542D"/>
    <w:rsid w:val="003B54E4"/>
    <w:rsid w:val="003B5841"/>
    <w:rsid w:val="003B595A"/>
    <w:rsid w:val="003B5FBE"/>
    <w:rsid w:val="003B641C"/>
    <w:rsid w:val="003B7208"/>
    <w:rsid w:val="003B7403"/>
    <w:rsid w:val="003B75A5"/>
    <w:rsid w:val="003B7D26"/>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3781"/>
    <w:rsid w:val="003D5450"/>
    <w:rsid w:val="003D58CE"/>
    <w:rsid w:val="003D70D0"/>
    <w:rsid w:val="003D7707"/>
    <w:rsid w:val="003D7760"/>
    <w:rsid w:val="003D7841"/>
    <w:rsid w:val="003E006C"/>
    <w:rsid w:val="003E0B2A"/>
    <w:rsid w:val="003E0F89"/>
    <w:rsid w:val="003E13A1"/>
    <w:rsid w:val="003E24F3"/>
    <w:rsid w:val="003E2955"/>
    <w:rsid w:val="003E30A8"/>
    <w:rsid w:val="003E44DA"/>
    <w:rsid w:val="003E468A"/>
    <w:rsid w:val="003E4972"/>
    <w:rsid w:val="003E4BAA"/>
    <w:rsid w:val="003E5F8A"/>
    <w:rsid w:val="003E606D"/>
    <w:rsid w:val="003E674F"/>
    <w:rsid w:val="003E6C77"/>
    <w:rsid w:val="003E6E17"/>
    <w:rsid w:val="003E7594"/>
    <w:rsid w:val="003E7E83"/>
    <w:rsid w:val="003F04AB"/>
    <w:rsid w:val="003F0A58"/>
    <w:rsid w:val="003F1C2E"/>
    <w:rsid w:val="003F2491"/>
    <w:rsid w:val="003F308A"/>
    <w:rsid w:val="003F32E3"/>
    <w:rsid w:val="003F3BA5"/>
    <w:rsid w:val="003F4582"/>
    <w:rsid w:val="003F52FC"/>
    <w:rsid w:val="003F5B98"/>
    <w:rsid w:val="003F5D5C"/>
    <w:rsid w:val="003F6192"/>
    <w:rsid w:val="003F716E"/>
    <w:rsid w:val="003F7354"/>
    <w:rsid w:val="003F7DBF"/>
    <w:rsid w:val="003F7E2F"/>
    <w:rsid w:val="00400374"/>
    <w:rsid w:val="00400915"/>
    <w:rsid w:val="0040187C"/>
    <w:rsid w:val="00401D66"/>
    <w:rsid w:val="00402353"/>
    <w:rsid w:val="00402CBA"/>
    <w:rsid w:val="00403319"/>
    <w:rsid w:val="00404754"/>
    <w:rsid w:val="004049C4"/>
    <w:rsid w:val="00405A0E"/>
    <w:rsid w:val="00406793"/>
    <w:rsid w:val="004067B8"/>
    <w:rsid w:val="0040791E"/>
    <w:rsid w:val="00410D87"/>
    <w:rsid w:val="00411F8F"/>
    <w:rsid w:val="0041359A"/>
    <w:rsid w:val="004135D8"/>
    <w:rsid w:val="004136D6"/>
    <w:rsid w:val="00413E71"/>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F24"/>
    <w:rsid w:val="004300F9"/>
    <w:rsid w:val="00430A4F"/>
    <w:rsid w:val="00430C63"/>
    <w:rsid w:val="004310BB"/>
    <w:rsid w:val="0043135A"/>
    <w:rsid w:val="004325EA"/>
    <w:rsid w:val="004338C7"/>
    <w:rsid w:val="00433E65"/>
    <w:rsid w:val="00434171"/>
    <w:rsid w:val="00434C3F"/>
    <w:rsid w:val="00434EAD"/>
    <w:rsid w:val="0043556C"/>
    <w:rsid w:val="00435D81"/>
    <w:rsid w:val="00436BDA"/>
    <w:rsid w:val="00437085"/>
    <w:rsid w:val="004406B5"/>
    <w:rsid w:val="00441804"/>
    <w:rsid w:val="00441DAF"/>
    <w:rsid w:val="00442E5E"/>
    <w:rsid w:val="004431D5"/>
    <w:rsid w:val="004434CE"/>
    <w:rsid w:val="004436C5"/>
    <w:rsid w:val="00444DD3"/>
    <w:rsid w:val="00444E7F"/>
    <w:rsid w:val="00445514"/>
    <w:rsid w:val="00445853"/>
    <w:rsid w:val="0044675A"/>
    <w:rsid w:val="00446CC4"/>
    <w:rsid w:val="00447748"/>
    <w:rsid w:val="00447A90"/>
    <w:rsid w:val="00450D3E"/>
    <w:rsid w:val="00451C0A"/>
    <w:rsid w:val="00451E46"/>
    <w:rsid w:val="004533BE"/>
    <w:rsid w:val="0045354B"/>
    <w:rsid w:val="00453687"/>
    <w:rsid w:val="004536F3"/>
    <w:rsid w:val="00453BC4"/>
    <w:rsid w:val="00454915"/>
    <w:rsid w:val="00455885"/>
    <w:rsid w:val="004558BD"/>
    <w:rsid w:val="00455AD8"/>
    <w:rsid w:val="004569FF"/>
    <w:rsid w:val="004579DC"/>
    <w:rsid w:val="00457A56"/>
    <w:rsid w:val="0046094F"/>
    <w:rsid w:val="00460C5B"/>
    <w:rsid w:val="004610DA"/>
    <w:rsid w:val="004615D3"/>
    <w:rsid w:val="0046281E"/>
    <w:rsid w:val="00462C73"/>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6014"/>
    <w:rsid w:val="004874D8"/>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9B5"/>
    <w:rsid w:val="00497395"/>
    <w:rsid w:val="004A0AF8"/>
    <w:rsid w:val="004A0E7A"/>
    <w:rsid w:val="004A2091"/>
    <w:rsid w:val="004A212C"/>
    <w:rsid w:val="004A29FE"/>
    <w:rsid w:val="004A3000"/>
    <w:rsid w:val="004A3367"/>
    <w:rsid w:val="004A3998"/>
    <w:rsid w:val="004A417C"/>
    <w:rsid w:val="004A4437"/>
    <w:rsid w:val="004A4A73"/>
    <w:rsid w:val="004A4CC8"/>
    <w:rsid w:val="004A584E"/>
    <w:rsid w:val="004A5EE6"/>
    <w:rsid w:val="004A6D54"/>
    <w:rsid w:val="004A6E6E"/>
    <w:rsid w:val="004A6F01"/>
    <w:rsid w:val="004A73A1"/>
    <w:rsid w:val="004A7858"/>
    <w:rsid w:val="004A7A11"/>
    <w:rsid w:val="004A7AF3"/>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60C"/>
    <w:rsid w:val="004B79BE"/>
    <w:rsid w:val="004B7FD7"/>
    <w:rsid w:val="004C0469"/>
    <w:rsid w:val="004C0799"/>
    <w:rsid w:val="004C09C8"/>
    <w:rsid w:val="004C11B9"/>
    <w:rsid w:val="004C13DE"/>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699B"/>
    <w:rsid w:val="004C7106"/>
    <w:rsid w:val="004C7156"/>
    <w:rsid w:val="004C75B3"/>
    <w:rsid w:val="004C78E5"/>
    <w:rsid w:val="004C7D54"/>
    <w:rsid w:val="004D069A"/>
    <w:rsid w:val="004D0CB8"/>
    <w:rsid w:val="004D0CC4"/>
    <w:rsid w:val="004D0E43"/>
    <w:rsid w:val="004D11A8"/>
    <w:rsid w:val="004D239F"/>
    <w:rsid w:val="004D307E"/>
    <w:rsid w:val="004D3254"/>
    <w:rsid w:val="004D349C"/>
    <w:rsid w:val="004D4282"/>
    <w:rsid w:val="004D571F"/>
    <w:rsid w:val="004D6095"/>
    <w:rsid w:val="004D64C0"/>
    <w:rsid w:val="004D66AD"/>
    <w:rsid w:val="004D6995"/>
    <w:rsid w:val="004D69DF"/>
    <w:rsid w:val="004E07A1"/>
    <w:rsid w:val="004E1729"/>
    <w:rsid w:val="004E1B3C"/>
    <w:rsid w:val="004E1CA8"/>
    <w:rsid w:val="004E23E0"/>
    <w:rsid w:val="004E32AA"/>
    <w:rsid w:val="004E34A8"/>
    <w:rsid w:val="004E3959"/>
    <w:rsid w:val="004E3F86"/>
    <w:rsid w:val="004E4252"/>
    <w:rsid w:val="004E46F9"/>
    <w:rsid w:val="004E4816"/>
    <w:rsid w:val="004E4AD1"/>
    <w:rsid w:val="004E4EC5"/>
    <w:rsid w:val="004E5579"/>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42B"/>
    <w:rsid w:val="004F60C9"/>
    <w:rsid w:val="004F662C"/>
    <w:rsid w:val="004F6671"/>
    <w:rsid w:val="004F78C4"/>
    <w:rsid w:val="004F7CBE"/>
    <w:rsid w:val="00500E29"/>
    <w:rsid w:val="00501811"/>
    <w:rsid w:val="00501E92"/>
    <w:rsid w:val="005025C7"/>
    <w:rsid w:val="005039C0"/>
    <w:rsid w:val="005048F5"/>
    <w:rsid w:val="00504B42"/>
    <w:rsid w:val="00504E6B"/>
    <w:rsid w:val="0050566F"/>
    <w:rsid w:val="00506DB2"/>
    <w:rsid w:val="00507EFE"/>
    <w:rsid w:val="0051074E"/>
    <w:rsid w:val="00510856"/>
    <w:rsid w:val="00510870"/>
    <w:rsid w:val="00511301"/>
    <w:rsid w:val="0051177C"/>
    <w:rsid w:val="00511AE4"/>
    <w:rsid w:val="00511CCF"/>
    <w:rsid w:val="0051262E"/>
    <w:rsid w:val="00512A53"/>
    <w:rsid w:val="00513D8C"/>
    <w:rsid w:val="0051421A"/>
    <w:rsid w:val="005142CE"/>
    <w:rsid w:val="0051495F"/>
    <w:rsid w:val="005149AC"/>
    <w:rsid w:val="00514AF8"/>
    <w:rsid w:val="00514C55"/>
    <w:rsid w:val="00514DE6"/>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3AAC"/>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1C2"/>
    <w:rsid w:val="005351EE"/>
    <w:rsid w:val="0053588F"/>
    <w:rsid w:val="00535912"/>
    <w:rsid w:val="00536373"/>
    <w:rsid w:val="005367E7"/>
    <w:rsid w:val="005369D3"/>
    <w:rsid w:val="00537A4A"/>
    <w:rsid w:val="00537D86"/>
    <w:rsid w:val="00540005"/>
    <w:rsid w:val="00540525"/>
    <w:rsid w:val="00540926"/>
    <w:rsid w:val="005412A2"/>
    <w:rsid w:val="005427A7"/>
    <w:rsid w:val="00542B22"/>
    <w:rsid w:val="00542CDB"/>
    <w:rsid w:val="00543B6B"/>
    <w:rsid w:val="00543B75"/>
    <w:rsid w:val="00543C5D"/>
    <w:rsid w:val="00544041"/>
    <w:rsid w:val="005444F4"/>
    <w:rsid w:val="005449D0"/>
    <w:rsid w:val="00544F4D"/>
    <w:rsid w:val="005450E4"/>
    <w:rsid w:val="00545B97"/>
    <w:rsid w:val="005461A3"/>
    <w:rsid w:val="00546575"/>
    <w:rsid w:val="0054675F"/>
    <w:rsid w:val="0054712E"/>
    <w:rsid w:val="005475D9"/>
    <w:rsid w:val="00547F03"/>
    <w:rsid w:val="0055043F"/>
    <w:rsid w:val="00550ECE"/>
    <w:rsid w:val="005515F8"/>
    <w:rsid w:val="00552326"/>
    <w:rsid w:val="00553368"/>
    <w:rsid w:val="005538D4"/>
    <w:rsid w:val="00553B9B"/>
    <w:rsid w:val="0055407F"/>
    <w:rsid w:val="005540B2"/>
    <w:rsid w:val="005543AF"/>
    <w:rsid w:val="00554BD4"/>
    <w:rsid w:val="00554C8C"/>
    <w:rsid w:val="0055572B"/>
    <w:rsid w:val="00555A84"/>
    <w:rsid w:val="00555CE3"/>
    <w:rsid w:val="0055603D"/>
    <w:rsid w:val="00556978"/>
    <w:rsid w:val="00557080"/>
    <w:rsid w:val="005600CD"/>
    <w:rsid w:val="00560523"/>
    <w:rsid w:val="00560E60"/>
    <w:rsid w:val="00561255"/>
    <w:rsid w:val="005616BB"/>
    <w:rsid w:val="00562117"/>
    <w:rsid w:val="00562E42"/>
    <w:rsid w:val="0056402C"/>
    <w:rsid w:val="0056405F"/>
    <w:rsid w:val="005641C9"/>
    <w:rsid w:val="00564672"/>
    <w:rsid w:val="0056494C"/>
    <w:rsid w:val="00564960"/>
    <w:rsid w:val="00564DDB"/>
    <w:rsid w:val="00565288"/>
    <w:rsid w:val="00565338"/>
    <w:rsid w:val="00565921"/>
    <w:rsid w:val="00565C1E"/>
    <w:rsid w:val="005660D0"/>
    <w:rsid w:val="00566380"/>
    <w:rsid w:val="0056658C"/>
    <w:rsid w:val="00567752"/>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08D"/>
    <w:rsid w:val="0057697F"/>
    <w:rsid w:val="005807A8"/>
    <w:rsid w:val="00580A43"/>
    <w:rsid w:val="00580D15"/>
    <w:rsid w:val="00581587"/>
    <w:rsid w:val="00581A2E"/>
    <w:rsid w:val="00582613"/>
    <w:rsid w:val="0058344E"/>
    <w:rsid w:val="00584C51"/>
    <w:rsid w:val="00584F97"/>
    <w:rsid w:val="00585165"/>
    <w:rsid w:val="00585572"/>
    <w:rsid w:val="005856B3"/>
    <w:rsid w:val="00585AA7"/>
    <w:rsid w:val="00587662"/>
    <w:rsid w:val="00587B1E"/>
    <w:rsid w:val="00587E84"/>
    <w:rsid w:val="005913E6"/>
    <w:rsid w:val="00592125"/>
    <w:rsid w:val="005944ED"/>
    <w:rsid w:val="00594A4C"/>
    <w:rsid w:val="005956A6"/>
    <w:rsid w:val="0059574D"/>
    <w:rsid w:val="005964D7"/>
    <w:rsid w:val="00596D61"/>
    <w:rsid w:val="00596E0E"/>
    <w:rsid w:val="00596FB6"/>
    <w:rsid w:val="00597018"/>
    <w:rsid w:val="00597C02"/>
    <w:rsid w:val="00597C06"/>
    <w:rsid w:val="005A030B"/>
    <w:rsid w:val="005A0521"/>
    <w:rsid w:val="005A0649"/>
    <w:rsid w:val="005A0993"/>
    <w:rsid w:val="005A0B36"/>
    <w:rsid w:val="005A1C6D"/>
    <w:rsid w:val="005A1EA5"/>
    <w:rsid w:val="005A2CE7"/>
    <w:rsid w:val="005A2F92"/>
    <w:rsid w:val="005A40C1"/>
    <w:rsid w:val="005A43E7"/>
    <w:rsid w:val="005A4480"/>
    <w:rsid w:val="005A45B1"/>
    <w:rsid w:val="005A5C05"/>
    <w:rsid w:val="005A6057"/>
    <w:rsid w:val="005A60E9"/>
    <w:rsid w:val="005A77E1"/>
    <w:rsid w:val="005A7E33"/>
    <w:rsid w:val="005B03D3"/>
    <w:rsid w:val="005B10CC"/>
    <w:rsid w:val="005B12BF"/>
    <w:rsid w:val="005B265D"/>
    <w:rsid w:val="005B32C9"/>
    <w:rsid w:val="005B3971"/>
    <w:rsid w:val="005B4D4A"/>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3D7"/>
    <w:rsid w:val="005C5501"/>
    <w:rsid w:val="005C5AEA"/>
    <w:rsid w:val="005C629E"/>
    <w:rsid w:val="005C75AF"/>
    <w:rsid w:val="005C7AFE"/>
    <w:rsid w:val="005D01B4"/>
    <w:rsid w:val="005D0786"/>
    <w:rsid w:val="005D10B3"/>
    <w:rsid w:val="005D123D"/>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799"/>
    <w:rsid w:val="005E0835"/>
    <w:rsid w:val="005E0DB0"/>
    <w:rsid w:val="005E10A5"/>
    <w:rsid w:val="005E1AEC"/>
    <w:rsid w:val="005E21DE"/>
    <w:rsid w:val="005E24C2"/>
    <w:rsid w:val="005E34E9"/>
    <w:rsid w:val="005E35AB"/>
    <w:rsid w:val="005E3E29"/>
    <w:rsid w:val="005E40B7"/>
    <w:rsid w:val="005E57D8"/>
    <w:rsid w:val="005E5A8E"/>
    <w:rsid w:val="005E625F"/>
    <w:rsid w:val="005E68C5"/>
    <w:rsid w:val="005E7017"/>
    <w:rsid w:val="005E7E9F"/>
    <w:rsid w:val="005F06CD"/>
    <w:rsid w:val="005F0C31"/>
    <w:rsid w:val="005F1439"/>
    <w:rsid w:val="005F21B0"/>
    <w:rsid w:val="005F2320"/>
    <w:rsid w:val="005F30F1"/>
    <w:rsid w:val="005F3103"/>
    <w:rsid w:val="005F3144"/>
    <w:rsid w:val="005F33B2"/>
    <w:rsid w:val="005F43FF"/>
    <w:rsid w:val="005F4D3D"/>
    <w:rsid w:val="005F514E"/>
    <w:rsid w:val="005F5B10"/>
    <w:rsid w:val="005F6CAB"/>
    <w:rsid w:val="005F760D"/>
    <w:rsid w:val="0060049C"/>
    <w:rsid w:val="00601153"/>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83A"/>
    <w:rsid w:val="00621EA3"/>
    <w:rsid w:val="00623275"/>
    <w:rsid w:val="00624255"/>
    <w:rsid w:val="00624E9E"/>
    <w:rsid w:val="0062573B"/>
    <w:rsid w:val="00625DD3"/>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6"/>
    <w:rsid w:val="0063788D"/>
    <w:rsid w:val="00637CA7"/>
    <w:rsid w:val="00637F6F"/>
    <w:rsid w:val="00640056"/>
    <w:rsid w:val="00640E61"/>
    <w:rsid w:val="0064180A"/>
    <w:rsid w:val="00641D60"/>
    <w:rsid w:val="006424D3"/>
    <w:rsid w:val="00642669"/>
    <w:rsid w:val="00642A8B"/>
    <w:rsid w:val="00642C4C"/>
    <w:rsid w:val="006439D3"/>
    <w:rsid w:val="00643E72"/>
    <w:rsid w:val="00644A8D"/>
    <w:rsid w:val="00644D02"/>
    <w:rsid w:val="006451AD"/>
    <w:rsid w:val="0064523C"/>
    <w:rsid w:val="0064573B"/>
    <w:rsid w:val="00646583"/>
    <w:rsid w:val="006468ED"/>
    <w:rsid w:val="00647DF7"/>
    <w:rsid w:val="00650569"/>
    <w:rsid w:val="0065060E"/>
    <w:rsid w:val="006512F6"/>
    <w:rsid w:val="00651EDD"/>
    <w:rsid w:val="0065378D"/>
    <w:rsid w:val="006538FC"/>
    <w:rsid w:val="00653B0F"/>
    <w:rsid w:val="00654B11"/>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54E"/>
    <w:rsid w:val="00664BB4"/>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91D"/>
    <w:rsid w:val="00675B61"/>
    <w:rsid w:val="00675D66"/>
    <w:rsid w:val="006761F3"/>
    <w:rsid w:val="00676D1D"/>
    <w:rsid w:val="00676D91"/>
    <w:rsid w:val="00680659"/>
    <w:rsid w:val="00680D15"/>
    <w:rsid w:val="0068141C"/>
    <w:rsid w:val="00681544"/>
    <w:rsid w:val="006818D9"/>
    <w:rsid w:val="00681CF4"/>
    <w:rsid w:val="006834AD"/>
    <w:rsid w:val="00683670"/>
    <w:rsid w:val="006838C7"/>
    <w:rsid w:val="0068532F"/>
    <w:rsid w:val="00685706"/>
    <w:rsid w:val="0068643A"/>
    <w:rsid w:val="00686CD8"/>
    <w:rsid w:val="00686CD9"/>
    <w:rsid w:val="0068751B"/>
    <w:rsid w:val="00687F16"/>
    <w:rsid w:val="00690405"/>
    <w:rsid w:val="00690944"/>
    <w:rsid w:val="006914D2"/>
    <w:rsid w:val="00691875"/>
    <w:rsid w:val="00691C06"/>
    <w:rsid w:val="00691CEE"/>
    <w:rsid w:val="006922F5"/>
    <w:rsid w:val="006926B5"/>
    <w:rsid w:val="00692B0E"/>
    <w:rsid w:val="00692B84"/>
    <w:rsid w:val="00692DBD"/>
    <w:rsid w:val="00692DF3"/>
    <w:rsid w:val="00692E9C"/>
    <w:rsid w:val="006930D6"/>
    <w:rsid w:val="00693C6F"/>
    <w:rsid w:val="0069448A"/>
    <w:rsid w:val="00694E9A"/>
    <w:rsid w:val="006950D6"/>
    <w:rsid w:val="00696A11"/>
    <w:rsid w:val="00696FD6"/>
    <w:rsid w:val="00697B3A"/>
    <w:rsid w:val="006A04A9"/>
    <w:rsid w:val="006A1D05"/>
    <w:rsid w:val="006A281D"/>
    <w:rsid w:val="006A3246"/>
    <w:rsid w:val="006A3A42"/>
    <w:rsid w:val="006A4224"/>
    <w:rsid w:val="006A53BF"/>
    <w:rsid w:val="006A56F0"/>
    <w:rsid w:val="006A585F"/>
    <w:rsid w:val="006A60B3"/>
    <w:rsid w:val="006A6134"/>
    <w:rsid w:val="006A66EC"/>
    <w:rsid w:val="006A67C2"/>
    <w:rsid w:val="006A6ACE"/>
    <w:rsid w:val="006A721D"/>
    <w:rsid w:val="006A777E"/>
    <w:rsid w:val="006A7BEE"/>
    <w:rsid w:val="006A7CE2"/>
    <w:rsid w:val="006A7E3C"/>
    <w:rsid w:val="006B11C6"/>
    <w:rsid w:val="006B133E"/>
    <w:rsid w:val="006B14BE"/>
    <w:rsid w:val="006B279D"/>
    <w:rsid w:val="006B2CFA"/>
    <w:rsid w:val="006B3A5C"/>
    <w:rsid w:val="006B469F"/>
    <w:rsid w:val="006B4CA4"/>
    <w:rsid w:val="006B6498"/>
    <w:rsid w:val="006B64AA"/>
    <w:rsid w:val="006B6868"/>
    <w:rsid w:val="006B68FD"/>
    <w:rsid w:val="006B7074"/>
    <w:rsid w:val="006B7A23"/>
    <w:rsid w:val="006B7E1D"/>
    <w:rsid w:val="006C14E5"/>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368"/>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8CC"/>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E7"/>
    <w:rsid w:val="006F0EA2"/>
    <w:rsid w:val="006F114C"/>
    <w:rsid w:val="006F14EE"/>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C12"/>
    <w:rsid w:val="00701F34"/>
    <w:rsid w:val="007031A2"/>
    <w:rsid w:val="0070364A"/>
    <w:rsid w:val="00703D4D"/>
    <w:rsid w:val="00703E25"/>
    <w:rsid w:val="00703E4D"/>
    <w:rsid w:val="00703F3A"/>
    <w:rsid w:val="00704693"/>
    <w:rsid w:val="0070491A"/>
    <w:rsid w:val="00704AB9"/>
    <w:rsid w:val="007054D8"/>
    <w:rsid w:val="00706383"/>
    <w:rsid w:val="00706D47"/>
    <w:rsid w:val="00706E27"/>
    <w:rsid w:val="007070E1"/>
    <w:rsid w:val="00707E9C"/>
    <w:rsid w:val="00711916"/>
    <w:rsid w:val="00711EE2"/>
    <w:rsid w:val="00712D71"/>
    <w:rsid w:val="007130DA"/>
    <w:rsid w:val="00713380"/>
    <w:rsid w:val="00713DD5"/>
    <w:rsid w:val="007143A2"/>
    <w:rsid w:val="007147B9"/>
    <w:rsid w:val="00714CA9"/>
    <w:rsid w:val="007158FD"/>
    <w:rsid w:val="0071601C"/>
    <w:rsid w:val="007167AE"/>
    <w:rsid w:val="00717C01"/>
    <w:rsid w:val="00717F32"/>
    <w:rsid w:val="00717FD6"/>
    <w:rsid w:val="0072057C"/>
    <w:rsid w:val="00720D8F"/>
    <w:rsid w:val="0072149D"/>
    <w:rsid w:val="007214D9"/>
    <w:rsid w:val="007218F7"/>
    <w:rsid w:val="0072232C"/>
    <w:rsid w:val="007224B8"/>
    <w:rsid w:val="007229FC"/>
    <w:rsid w:val="00723152"/>
    <w:rsid w:val="00723C6D"/>
    <w:rsid w:val="0072485C"/>
    <w:rsid w:val="0072514D"/>
    <w:rsid w:val="00725C5A"/>
    <w:rsid w:val="007263E6"/>
    <w:rsid w:val="00726486"/>
    <w:rsid w:val="007264EA"/>
    <w:rsid w:val="00726D09"/>
    <w:rsid w:val="00726F49"/>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2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9DD"/>
    <w:rsid w:val="00753A5C"/>
    <w:rsid w:val="00753ACF"/>
    <w:rsid w:val="00754023"/>
    <w:rsid w:val="007542EB"/>
    <w:rsid w:val="00754A30"/>
    <w:rsid w:val="00754B8E"/>
    <w:rsid w:val="007550BD"/>
    <w:rsid w:val="007551E4"/>
    <w:rsid w:val="0075702C"/>
    <w:rsid w:val="00757731"/>
    <w:rsid w:val="0075799A"/>
    <w:rsid w:val="00757CF8"/>
    <w:rsid w:val="0076064B"/>
    <w:rsid w:val="00760E86"/>
    <w:rsid w:val="00760F14"/>
    <w:rsid w:val="007616A0"/>
    <w:rsid w:val="007619CE"/>
    <w:rsid w:val="00761C38"/>
    <w:rsid w:val="00761EE8"/>
    <w:rsid w:val="00762151"/>
    <w:rsid w:val="0076215F"/>
    <w:rsid w:val="00762871"/>
    <w:rsid w:val="00762D4B"/>
    <w:rsid w:val="0076355E"/>
    <w:rsid w:val="00764010"/>
    <w:rsid w:val="00764368"/>
    <w:rsid w:val="00764697"/>
    <w:rsid w:val="0076491F"/>
    <w:rsid w:val="00764A05"/>
    <w:rsid w:val="00764AFB"/>
    <w:rsid w:val="00764B5B"/>
    <w:rsid w:val="007651DD"/>
    <w:rsid w:val="00765287"/>
    <w:rsid w:val="007657CF"/>
    <w:rsid w:val="00765C81"/>
    <w:rsid w:val="007664C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6F3"/>
    <w:rsid w:val="00785BC4"/>
    <w:rsid w:val="00785F67"/>
    <w:rsid w:val="00786897"/>
    <w:rsid w:val="00786CFF"/>
    <w:rsid w:val="00787121"/>
    <w:rsid w:val="007874B4"/>
    <w:rsid w:val="0078754B"/>
    <w:rsid w:val="0078755D"/>
    <w:rsid w:val="00787C97"/>
    <w:rsid w:val="00787D43"/>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868"/>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16FE"/>
    <w:rsid w:val="007B1765"/>
    <w:rsid w:val="007B24C4"/>
    <w:rsid w:val="007B2759"/>
    <w:rsid w:val="007B28CF"/>
    <w:rsid w:val="007B363B"/>
    <w:rsid w:val="007B3F26"/>
    <w:rsid w:val="007B4263"/>
    <w:rsid w:val="007B4416"/>
    <w:rsid w:val="007B44E0"/>
    <w:rsid w:val="007B46BF"/>
    <w:rsid w:val="007B57CD"/>
    <w:rsid w:val="007B6263"/>
    <w:rsid w:val="007B6DD8"/>
    <w:rsid w:val="007B7C73"/>
    <w:rsid w:val="007C009D"/>
    <w:rsid w:val="007C05DC"/>
    <w:rsid w:val="007C0DDF"/>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ABB"/>
    <w:rsid w:val="007E0B5E"/>
    <w:rsid w:val="007E0C9C"/>
    <w:rsid w:val="007E0FE3"/>
    <w:rsid w:val="007E18F8"/>
    <w:rsid w:val="007E205A"/>
    <w:rsid w:val="007E307B"/>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47"/>
    <w:rsid w:val="007F3D8B"/>
    <w:rsid w:val="007F3F9F"/>
    <w:rsid w:val="007F44CF"/>
    <w:rsid w:val="007F5589"/>
    <w:rsid w:val="007F56A8"/>
    <w:rsid w:val="007F593B"/>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C3B"/>
    <w:rsid w:val="0080575D"/>
    <w:rsid w:val="008058D0"/>
    <w:rsid w:val="008074C5"/>
    <w:rsid w:val="00807B2A"/>
    <w:rsid w:val="008101FB"/>
    <w:rsid w:val="008105EA"/>
    <w:rsid w:val="00810697"/>
    <w:rsid w:val="00810E97"/>
    <w:rsid w:val="0081123B"/>
    <w:rsid w:val="00811393"/>
    <w:rsid w:val="00811E61"/>
    <w:rsid w:val="008121E2"/>
    <w:rsid w:val="008126F0"/>
    <w:rsid w:val="008128A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673"/>
    <w:rsid w:val="0084172B"/>
    <w:rsid w:val="00841963"/>
    <w:rsid w:val="00841C0F"/>
    <w:rsid w:val="00841F3F"/>
    <w:rsid w:val="00842EC4"/>
    <w:rsid w:val="00843BC7"/>
    <w:rsid w:val="00845494"/>
    <w:rsid w:val="008455EF"/>
    <w:rsid w:val="008456E4"/>
    <w:rsid w:val="00845B52"/>
    <w:rsid w:val="00846524"/>
    <w:rsid w:val="00846D3E"/>
    <w:rsid w:val="00846DE7"/>
    <w:rsid w:val="00847376"/>
    <w:rsid w:val="008477B9"/>
    <w:rsid w:val="0084786A"/>
    <w:rsid w:val="00847C27"/>
    <w:rsid w:val="008505FB"/>
    <w:rsid w:val="00851748"/>
    <w:rsid w:val="008521CA"/>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058"/>
    <w:rsid w:val="008659A2"/>
    <w:rsid w:val="00866099"/>
    <w:rsid w:val="0086690B"/>
    <w:rsid w:val="00866973"/>
    <w:rsid w:val="00867634"/>
    <w:rsid w:val="008677E2"/>
    <w:rsid w:val="00867A0C"/>
    <w:rsid w:val="008708AA"/>
    <w:rsid w:val="008710F8"/>
    <w:rsid w:val="008716D7"/>
    <w:rsid w:val="00871A91"/>
    <w:rsid w:val="00871B94"/>
    <w:rsid w:val="008720AA"/>
    <w:rsid w:val="00872399"/>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082B"/>
    <w:rsid w:val="00881085"/>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10D"/>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A7F39"/>
    <w:rsid w:val="008B003A"/>
    <w:rsid w:val="008B0626"/>
    <w:rsid w:val="008B06BA"/>
    <w:rsid w:val="008B0DFB"/>
    <w:rsid w:val="008B154A"/>
    <w:rsid w:val="008B216E"/>
    <w:rsid w:val="008B23B5"/>
    <w:rsid w:val="008B2951"/>
    <w:rsid w:val="008B2BBB"/>
    <w:rsid w:val="008B340F"/>
    <w:rsid w:val="008B3873"/>
    <w:rsid w:val="008B389B"/>
    <w:rsid w:val="008B3A27"/>
    <w:rsid w:val="008B3EFD"/>
    <w:rsid w:val="008B4FFE"/>
    <w:rsid w:val="008B507B"/>
    <w:rsid w:val="008B60D9"/>
    <w:rsid w:val="008B646D"/>
    <w:rsid w:val="008B6842"/>
    <w:rsid w:val="008B6F20"/>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3B5F"/>
    <w:rsid w:val="008D41FC"/>
    <w:rsid w:val="008D4766"/>
    <w:rsid w:val="008D47C5"/>
    <w:rsid w:val="008D4DD5"/>
    <w:rsid w:val="008D4ED9"/>
    <w:rsid w:val="008D5835"/>
    <w:rsid w:val="008D6B04"/>
    <w:rsid w:val="008D72B9"/>
    <w:rsid w:val="008D7AE1"/>
    <w:rsid w:val="008E05B1"/>
    <w:rsid w:val="008E1289"/>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E7CDA"/>
    <w:rsid w:val="008F0FB4"/>
    <w:rsid w:val="008F1C22"/>
    <w:rsid w:val="008F2554"/>
    <w:rsid w:val="008F2C23"/>
    <w:rsid w:val="008F2D02"/>
    <w:rsid w:val="008F3C6D"/>
    <w:rsid w:val="008F47DC"/>
    <w:rsid w:val="008F50E6"/>
    <w:rsid w:val="008F52B5"/>
    <w:rsid w:val="008F5A5A"/>
    <w:rsid w:val="008F635E"/>
    <w:rsid w:val="008F69A1"/>
    <w:rsid w:val="008F738E"/>
    <w:rsid w:val="008F7ACB"/>
    <w:rsid w:val="008F7F4D"/>
    <w:rsid w:val="009002CE"/>
    <w:rsid w:val="00901007"/>
    <w:rsid w:val="0090115A"/>
    <w:rsid w:val="0090120A"/>
    <w:rsid w:val="009025FB"/>
    <w:rsid w:val="009029DB"/>
    <w:rsid w:val="009033AE"/>
    <w:rsid w:val="0090348A"/>
    <w:rsid w:val="009038A8"/>
    <w:rsid w:val="00903D1B"/>
    <w:rsid w:val="00904109"/>
    <w:rsid w:val="009042E8"/>
    <w:rsid w:val="00905C6E"/>
    <w:rsid w:val="0090753F"/>
    <w:rsid w:val="00907591"/>
    <w:rsid w:val="00907913"/>
    <w:rsid w:val="00907D17"/>
    <w:rsid w:val="00910529"/>
    <w:rsid w:val="009118BA"/>
    <w:rsid w:val="00912B97"/>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27A60"/>
    <w:rsid w:val="009308DA"/>
    <w:rsid w:val="00932101"/>
    <w:rsid w:val="0093280B"/>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3B0"/>
    <w:rsid w:val="00937432"/>
    <w:rsid w:val="009374E9"/>
    <w:rsid w:val="00937708"/>
    <w:rsid w:val="0094032A"/>
    <w:rsid w:val="00941538"/>
    <w:rsid w:val="00941D0E"/>
    <w:rsid w:val="00941FC5"/>
    <w:rsid w:val="0094290B"/>
    <w:rsid w:val="00942B33"/>
    <w:rsid w:val="00942EC6"/>
    <w:rsid w:val="009430E9"/>
    <w:rsid w:val="00944024"/>
    <w:rsid w:val="00944E3F"/>
    <w:rsid w:val="009453A6"/>
    <w:rsid w:val="00945CE6"/>
    <w:rsid w:val="009461AB"/>
    <w:rsid w:val="009464A3"/>
    <w:rsid w:val="00946522"/>
    <w:rsid w:val="00946796"/>
    <w:rsid w:val="0094742A"/>
    <w:rsid w:val="00950042"/>
    <w:rsid w:val="00950969"/>
    <w:rsid w:val="00950974"/>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7A6"/>
    <w:rsid w:val="0096582C"/>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66CE"/>
    <w:rsid w:val="00977693"/>
    <w:rsid w:val="00977A7D"/>
    <w:rsid w:val="00977AC6"/>
    <w:rsid w:val="00977BB1"/>
    <w:rsid w:val="00980C24"/>
    <w:rsid w:val="009818E4"/>
    <w:rsid w:val="00982494"/>
    <w:rsid w:val="00982D9B"/>
    <w:rsid w:val="00983C60"/>
    <w:rsid w:val="009845F3"/>
    <w:rsid w:val="009845FD"/>
    <w:rsid w:val="00984E08"/>
    <w:rsid w:val="009856E0"/>
    <w:rsid w:val="00986E0B"/>
    <w:rsid w:val="00986E68"/>
    <w:rsid w:val="00987C19"/>
    <w:rsid w:val="00990289"/>
    <w:rsid w:val="00990935"/>
    <w:rsid w:val="00990A99"/>
    <w:rsid w:val="00990AFD"/>
    <w:rsid w:val="00991001"/>
    <w:rsid w:val="00991069"/>
    <w:rsid w:val="0099248C"/>
    <w:rsid w:val="00992771"/>
    <w:rsid w:val="0099397C"/>
    <w:rsid w:val="00994A07"/>
    <w:rsid w:val="00994A4C"/>
    <w:rsid w:val="009950AD"/>
    <w:rsid w:val="00996257"/>
    <w:rsid w:val="00996BCA"/>
    <w:rsid w:val="0099766A"/>
    <w:rsid w:val="009A085B"/>
    <w:rsid w:val="009A0B02"/>
    <w:rsid w:val="009A0E79"/>
    <w:rsid w:val="009A15CF"/>
    <w:rsid w:val="009A1740"/>
    <w:rsid w:val="009A216A"/>
    <w:rsid w:val="009A23B0"/>
    <w:rsid w:val="009A242D"/>
    <w:rsid w:val="009A2C58"/>
    <w:rsid w:val="009A35C9"/>
    <w:rsid w:val="009A3604"/>
    <w:rsid w:val="009A41B1"/>
    <w:rsid w:val="009A41F1"/>
    <w:rsid w:val="009A42A5"/>
    <w:rsid w:val="009A473C"/>
    <w:rsid w:val="009A4754"/>
    <w:rsid w:val="009A4AAD"/>
    <w:rsid w:val="009A4D87"/>
    <w:rsid w:val="009A52E0"/>
    <w:rsid w:val="009A640D"/>
    <w:rsid w:val="009A6BA8"/>
    <w:rsid w:val="009A70F6"/>
    <w:rsid w:val="009A7364"/>
    <w:rsid w:val="009A7F00"/>
    <w:rsid w:val="009B0882"/>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9B1"/>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1CB1"/>
    <w:rsid w:val="009D2CDA"/>
    <w:rsid w:val="009D3DA4"/>
    <w:rsid w:val="009D553D"/>
    <w:rsid w:val="009D5A24"/>
    <w:rsid w:val="009D5B2E"/>
    <w:rsid w:val="009D5CDE"/>
    <w:rsid w:val="009D636F"/>
    <w:rsid w:val="009D6D1D"/>
    <w:rsid w:val="009D7457"/>
    <w:rsid w:val="009D758F"/>
    <w:rsid w:val="009D7930"/>
    <w:rsid w:val="009D7AC7"/>
    <w:rsid w:val="009D7BF2"/>
    <w:rsid w:val="009D7D83"/>
    <w:rsid w:val="009E00E7"/>
    <w:rsid w:val="009E0874"/>
    <w:rsid w:val="009E0BE8"/>
    <w:rsid w:val="009E172F"/>
    <w:rsid w:val="009E19CB"/>
    <w:rsid w:val="009E1A2C"/>
    <w:rsid w:val="009E1C0E"/>
    <w:rsid w:val="009E1D3C"/>
    <w:rsid w:val="009E2429"/>
    <w:rsid w:val="009E3DAE"/>
    <w:rsid w:val="009E426E"/>
    <w:rsid w:val="009E4339"/>
    <w:rsid w:val="009E439C"/>
    <w:rsid w:val="009E46F2"/>
    <w:rsid w:val="009E474B"/>
    <w:rsid w:val="009E620D"/>
    <w:rsid w:val="009E6652"/>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1F4B"/>
    <w:rsid w:val="00A027DE"/>
    <w:rsid w:val="00A031FC"/>
    <w:rsid w:val="00A04222"/>
    <w:rsid w:val="00A046BB"/>
    <w:rsid w:val="00A04C7E"/>
    <w:rsid w:val="00A0565F"/>
    <w:rsid w:val="00A0616C"/>
    <w:rsid w:val="00A06672"/>
    <w:rsid w:val="00A06896"/>
    <w:rsid w:val="00A06CF6"/>
    <w:rsid w:val="00A07322"/>
    <w:rsid w:val="00A07CA6"/>
    <w:rsid w:val="00A07E4D"/>
    <w:rsid w:val="00A1006A"/>
    <w:rsid w:val="00A1073E"/>
    <w:rsid w:val="00A10FD5"/>
    <w:rsid w:val="00A110A7"/>
    <w:rsid w:val="00A12981"/>
    <w:rsid w:val="00A12D9D"/>
    <w:rsid w:val="00A134B2"/>
    <w:rsid w:val="00A14320"/>
    <w:rsid w:val="00A14E83"/>
    <w:rsid w:val="00A14EA4"/>
    <w:rsid w:val="00A14FA4"/>
    <w:rsid w:val="00A15071"/>
    <w:rsid w:val="00A151A5"/>
    <w:rsid w:val="00A15263"/>
    <w:rsid w:val="00A15909"/>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2E6"/>
    <w:rsid w:val="00A26E31"/>
    <w:rsid w:val="00A274EF"/>
    <w:rsid w:val="00A2751A"/>
    <w:rsid w:val="00A27E41"/>
    <w:rsid w:val="00A300D0"/>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92E"/>
    <w:rsid w:val="00A40E66"/>
    <w:rsid w:val="00A40FB6"/>
    <w:rsid w:val="00A4179C"/>
    <w:rsid w:val="00A417D8"/>
    <w:rsid w:val="00A418DB"/>
    <w:rsid w:val="00A42629"/>
    <w:rsid w:val="00A43347"/>
    <w:rsid w:val="00A43620"/>
    <w:rsid w:val="00A438B9"/>
    <w:rsid w:val="00A43944"/>
    <w:rsid w:val="00A43A45"/>
    <w:rsid w:val="00A43D2B"/>
    <w:rsid w:val="00A44044"/>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3C85"/>
    <w:rsid w:val="00A541FE"/>
    <w:rsid w:val="00A54F19"/>
    <w:rsid w:val="00A55307"/>
    <w:rsid w:val="00A55395"/>
    <w:rsid w:val="00A55724"/>
    <w:rsid w:val="00A55ABE"/>
    <w:rsid w:val="00A55F8B"/>
    <w:rsid w:val="00A60841"/>
    <w:rsid w:val="00A61A4E"/>
    <w:rsid w:val="00A61EF8"/>
    <w:rsid w:val="00A63700"/>
    <w:rsid w:val="00A63958"/>
    <w:rsid w:val="00A63CD7"/>
    <w:rsid w:val="00A64575"/>
    <w:rsid w:val="00A64C36"/>
    <w:rsid w:val="00A651C0"/>
    <w:rsid w:val="00A65800"/>
    <w:rsid w:val="00A65A26"/>
    <w:rsid w:val="00A66DAF"/>
    <w:rsid w:val="00A66FCC"/>
    <w:rsid w:val="00A671E7"/>
    <w:rsid w:val="00A67318"/>
    <w:rsid w:val="00A67625"/>
    <w:rsid w:val="00A67EF4"/>
    <w:rsid w:val="00A7032E"/>
    <w:rsid w:val="00A7033F"/>
    <w:rsid w:val="00A71E89"/>
    <w:rsid w:val="00A72970"/>
    <w:rsid w:val="00A72B9F"/>
    <w:rsid w:val="00A73CF9"/>
    <w:rsid w:val="00A73EF9"/>
    <w:rsid w:val="00A74752"/>
    <w:rsid w:val="00A74912"/>
    <w:rsid w:val="00A74A2B"/>
    <w:rsid w:val="00A75324"/>
    <w:rsid w:val="00A756C6"/>
    <w:rsid w:val="00A75DF5"/>
    <w:rsid w:val="00A76999"/>
    <w:rsid w:val="00A77200"/>
    <w:rsid w:val="00A80AA5"/>
    <w:rsid w:val="00A80BB6"/>
    <w:rsid w:val="00A80C68"/>
    <w:rsid w:val="00A8147A"/>
    <w:rsid w:val="00A816D7"/>
    <w:rsid w:val="00A81C5E"/>
    <w:rsid w:val="00A821AF"/>
    <w:rsid w:val="00A830A7"/>
    <w:rsid w:val="00A83D79"/>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697"/>
    <w:rsid w:val="00A978AF"/>
    <w:rsid w:val="00AA0B4E"/>
    <w:rsid w:val="00AA16E0"/>
    <w:rsid w:val="00AA1BBB"/>
    <w:rsid w:val="00AA1E74"/>
    <w:rsid w:val="00AA24D2"/>
    <w:rsid w:val="00AA423E"/>
    <w:rsid w:val="00AA6088"/>
    <w:rsid w:val="00AA66F5"/>
    <w:rsid w:val="00AA6C98"/>
    <w:rsid w:val="00AA7316"/>
    <w:rsid w:val="00AA78CE"/>
    <w:rsid w:val="00AA7F42"/>
    <w:rsid w:val="00AB09F8"/>
    <w:rsid w:val="00AB0C12"/>
    <w:rsid w:val="00AB0FA7"/>
    <w:rsid w:val="00AB1C6F"/>
    <w:rsid w:val="00AB1E3C"/>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265B"/>
    <w:rsid w:val="00AC2BD0"/>
    <w:rsid w:val="00AC2E4E"/>
    <w:rsid w:val="00AC2F14"/>
    <w:rsid w:val="00AC3260"/>
    <w:rsid w:val="00AC38A9"/>
    <w:rsid w:val="00AC4681"/>
    <w:rsid w:val="00AC4BF6"/>
    <w:rsid w:val="00AC4CAF"/>
    <w:rsid w:val="00AC51CD"/>
    <w:rsid w:val="00AC5375"/>
    <w:rsid w:val="00AC5601"/>
    <w:rsid w:val="00AC5AF0"/>
    <w:rsid w:val="00AC6797"/>
    <w:rsid w:val="00AC6A7A"/>
    <w:rsid w:val="00AC6F68"/>
    <w:rsid w:val="00AC7896"/>
    <w:rsid w:val="00AD09D5"/>
    <w:rsid w:val="00AD0E72"/>
    <w:rsid w:val="00AD104E"/>
    <w:rsid w:val="00AD124D"/>
    <w:rsid w:val="00AD1EAE"/>
    <w:rsid w:val="00AD2275"/>
    <w:rsid w:val="00AD2280"/>
    <w:rsid w:val="00AD26C0"/>
    <w:rsid w:val="00AD2B85"/>
    <w:rsid w:val="00AD3885"/>
    <w:rsid w:val="00AD3CC4"/>
    <w:rsid w:val="00AD4839"/>
    <w:rsid w:val="00AD4C7C"/>
    <w:rsid w:val="00AD714E"/>
    <w:rsid w:val="00AD76EF"/>
    <w:rsid w:val="00AE19D1"/>
    <w:rsid w:val="00AE2666"/>
    <w:rsid w:val="00AE29DB"/>
    <w:rsid w:val="00AE2C80"/>
    <w:rsid w:val="00AE2E9B"/>
    <w:rsid w:val="00AE3013"/>
    <w:rsid w:val="00AE31C2"/>
    <w:rsid w:val="00AE3719"/>
    <w:rsid w:val="00AE3BE0"/>
    <w:rsid w:val="00AE44CF"/>
    <w:rsid w:val="00AE50C7"/>
    <w:rsid w:val="00AE5D09"/>
    <w:rsid w:val="00AE6037"/>
    <w:rsid w:val="00AE64D3"/>
    <w:rsid w:val="00AE6B11"/>
    <w:rsid w:val="00AE77C8"/>
    <w:rsid w:val="00AE78CD"/>
    <w:rsid w:val="00AE7EBC"/>
    <w:rsid w:val="00AF115C"/>
    <w:rsid w:val="00AF218F"/>
    <w:rsid w:val="00AF2A87"/>
    <w:rsid w:val="00AF434D"/>
    <w:rsid w:val="00AF4EE4"/>
    <w:rsid w:val="00AF4F94"/>
    <w:rsid w:val="00AF5B98"/>
    <w:rsid w:val="00AF6B94"/>
    <w:rsid w:val="00B0026B"/>
    <w:rsid w:val="00B0036F"/>
    <w:rsid w:val="00B00A28"/>
    <w:rsid w:val="00B00C8E"/>
    <w:rsid w:val="00B02674"/>
    <w:rsid w:val="00B02AA5"/>
    <w:rsid w:val="00B045EC"/>
    <w:rsid w:val="00B04DA9"/>
    <w:rsid w:val="00B04F50"/>
    <w:rsid w:val="00B05AE4"/>
    <w:rsid w:val="00B05CA6"/>
    <w:rsid w:val="00B07742"/>
    <w:rsid w:val="00B10224"/>
    <w:rsid w:val="00B1073D"/>
    <w:rsid w:val="00B1129B"/>
    <w:rsid w:val="00B11CD7"/>
    <w:rsid w:val="00B11FAE"/>
    <w:rsid w:val="00B1205D"/>
    <w:rsid w:val="00B1258A"/>
    <w:rsid w:val="00B128F0"/>
    <w:rsid w:val="00B13307"/>
    <w:rsid w:val="00B1367C"/>
    <w:rsid w:val="00B13B7B"/>
    <w:rsid w:val="00B15202"/>
    <w:rsid w:val="00B1553A"/>
    <w:rsid w:val="00B15920"/>
    <w:rsid w:val="00B16338"/>
    <w:rsid w:val="00B1688A"/>
    <w:rsid w:val="00B17577"/>
    <w:rsid w:val="00B17CB2"/>
    <w:rsid w:val="00B209BF"/>
    <w:rsid w:val="00B217C6"/>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3B9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16A2"/>
    <w:rsid w:val="00B720DB"/>
    <w:rsid w:val="00B72C9C"/>
    <w:rsid w:val="00B75226"/>
    <w:rsid w:val="00B754A0"/>
    <w:rsid w:val="00B75683"/>
    <w:rsid w:val="00B75985"/>
    <w:rsid w:val="00B76050"/>
    <w:rsid w:val="00B7667D"/>
    <w:rsid w:val="00B76ACC"/>
    <w:rsid w:val="00B76CE9"/>
    <w:rsid w:val="00B80785"/>
    <w:rsid w:val="00B814ED"/>
    <w:rsid w:val="00B8179C"/>
    <w:rsid w:val="00B81D3B"/>
    <w:rsid w:val="00B822DB"/>
    <w:rsid w:val="00B82D4E"/>
    <w:rsid w:val="00B82D8B"/>
    <w:rsid w:val="00B84191"/>
    <w:rsid w:val="00B84A8A"/>
    <w:rsid w:val="00B850A5"/>
    <w:rsid w:val="00B865A6"/>
    <w:rsid w:val="00B87C64"/>
    <w:rsid w:val="00B87E47"/>
    <w:rsid w:val="00B905EB"/>
    <w:rsid w:val="00B90AE3"/>
    <w:rsid w:val="00B90C40"/>
    <w:rsid w:val="00B91A82"/>
    <w:rsid w:val="00B9279C"/>
    <w:rsid w:val="00B92BCE"/>
    <w:rsid w:val="00B934BE"/>
    <w:rsid w:val="00B93569"/>
    <w:rsid w:val="00B94160"/>
    <w:rsid w:val="00B94B37"/>
    <w:rsid w:val="00B95178"/>
    <w:rsid w:val="00B9576A"/>
    <w:rsid w:val="00B9609C"/>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1959"/>
    <w:rsid w:val="00BB2A3A"/>
    <w:rsid w:val="00BB2E4D"/>
    <w:rsid w:val="00BB3445"/>
    <w:rsid w:val="00BB36D5"/>
    <w:rsid w:val="00BB404F"/>
    <w:rsid w:val="00BB467E"/>
    <w:rsid w:val="00BB5301"/>
    <w:rsid w:val="00BB57E8"/>
    <w:rsid w:val="00BB58C8"/>
    <w:rsid w:val="00BB63A5"/>
    <w:rsid w:val="00BB63AD"/>
    <w:rsid w:val="00BB7349"/>
    <w:rsid w:val="00BB778D"/>
    <w:rsid w:val="00BB7DF0"/>
    <w:rsid w:val="00BB7F90"/>
    <w:rsid w:val="00BC0196"/>
    <w:rsid w:val="00BC0367"/>
    <w:rsid w:val="00BC1A3A"/>
    <w:rsid w:val="00BC1CAA"/>
    <w:rsid w:val="00BC219A"/>
    <w:rsid w:val="00BC2EA7"/>
    <w:rsid w:val="00BC357C"/>
    <w:rsid w:val="00BC3946"/>
    <w:rsid w:val="00BC42A8"/>
    <w:rsid w:val="00BC4869"/>
    <w:rsid w:val="00BC6627"/>
    <w:rsid w:val="00BC66EE"/>
    <w:rsid w:val="00BC69F2"/>
    <w:rsid w:val="00BC6F0D"/>
    <w:rsid w:val="00BC72BE"/>
    <w:rsid w:val="00BC7535"/>
    <w:rsid w:val="00BC7F3C"/>
    <w:rsid w:val="00BC7FFB"/>
    <w:rsid w:val="00BD034D"/>
    <w:rsid w:val="00BD0C09"/>
    <w:rsid w:val="00BD1211"/>
    <w:rsid w:val="00BD1C73"/>
    <w:rsid w:val="00BD3209"/>
    <w:rsid w:val="00BD323A"/>
    <w:rsid w:val="00BD361A"/>
    <w:rsid w:val="00BD3692"/>
    <w:rsid w:val="00BD3E45"/>
    <w:rsid w:val="00BD3ECE"/>
    <w:rsid w:val="00BD4316"/>
    <w:rsid w:val="00BD5782"/>
    <w:rsid w:val="00BD578A"/>
    <w:rsid w:val="00BD5EFA"/>
    <w:rsid w:val="00BD64D5"/>
    <w:rsid w:val="00BD6710"/>
    <w:rsid w:val="00BD6C6F"/>
    <w:rsid w:val="00BD6DCD"/>
    <w:rsid w:val="00BD780A"/>
    <w:rsid w:val="00BE0194"/>
    <w:rsid w:val="00BE092B"/>
    <w:rsid w:val="00BE0CEB"/>
    <w:rsid w:val="00BE1CF2"/>
    <w:rsid w:val="00BE1E12"/>
    <w:rsid w:val="00BE27FB"/>
    <w:rsid w:val="00BE2D09"/>
    <w:rsid w:val="00BE346A"/>
    <w:rsid w:val="00BE42B0"/>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6EB"/>
    <w:rsid w:val="00BF1D08"/>
    <w:rsid w:val="00BF26EE"/>
    <w:rsid w:val="00BF341C"/>
    <w:rsid w:val="00BF4B2D"/>
    <w:rsid w:val="00BF5945"/>
    <w:rsid w:val="00BF5C55"/>
    <w:rsid w:val="00BF5D6D"/>
    <w:rsid w:val="00BF5FB6"/>
    <w:rsid w:val="00BF6362"/>
    <w:rsid w:val="00BF7293"/>
    <w:rsid w:val="00BF7B4F"/>
    <w:rsid w:val="00C00178"/>
    <w:rsid w:val="00C005BD"/>
    <w:rsid w:val="00C0066B"/>
    <w:rsid w:val="00C006C6"/>
    <w:rsid w:val="00C009C1"/>
    <w:rsid w:val="00C01AB5"/>
    <w:rsid w:val="00C01B8A"/>
    <w:rsid w:val="00C01E0C"/>
    <w:rsid w:val="00C01FED"/>
    <w:rsid w:val="00C02210"/>
    <w:rsid w:val="00C02596"/>
    <w:rsid w:val="00C027B1"/>
    <w:rsid w:val="00C03666"/>
    <w:rsid w:val="00C0468A"/>
    <w:rsid w:val="00C04728"/>
    <w:rsid w:val="00C049A8"/>
    <w:rsid w:val="00C05398"/>
    <w:rsid w:val="00C056BE"/>
    <w:rsid w:val="00C060AF"/>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4FC5"/>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699"/>
    <w:rsid w:val="00C31080"/>
    <w:rsid w:val="00C321AF"/>
    <w:rsid w:val="00C3227B"/>
    <w:rsid w:val="00C32521"/>
    <w:rsid w:val="00C32ACE"/>
    <w:rsid w:val="00C32F37"/>
    <w:rsid w:val="00C33352"/>
    <w:rsid w:val="00C346DD"/>
    <w:rsid w:val="00C34DB4"/>
    <w:rsid w:val="00C34E9C"/>
    <w:rsid w:val="00C35A64"/>
    <w:rsid w:val="00C35E7C"/>
    <w:rsid w:val="00C35EAD"/>
    <w:rsid w:val="00C36835"/>
    <w:rsid w:val="00C36929"/>
    <w:rsid w:val="00C36B0D"/>
    <w:rsid w:val="00C3744C"/>
    <w:rsid w:val="00C37839"/>
    <w:rsid w:val="00C37C4D"/>
    <w:rsid w:val="00C37EA0"/>
    <w:rsid w:val="00C409F6"/>
    <w:rsid w:val="00C410D2"/>
    <w:rsid w:val="00C41479"/>
    <w:rsid w:val="00C41A6A"/>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6F8"/>
    <w:rsid w:val="00C57E04"/>
    <w:rsid w:val="00C6060E"/>
    <w:rsid w:val="00C606E2"/>
    <w:rsid w:val="00C60938"/>
    <w:rsid w:val="00C617A0"/>
    <w:rsid w:val="00C61818"/>
    <w:rsid w:val="00C61B06"/>
    <w:rsid w:val="00C61FEC"/>
    <w:rsid w:val="00C62B4F"/>
    <w:rsid w:val="00C62FC2"/>
    <w:rsid w:val="00C6457E"/>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3F8C"/>
    <w:rsid w:val="00C74ACA"/>
    <w:rsid w:val="00C74F2A"/>
    <w:rsid w:val="00C755F6"/>
    <w:rsid w:val="00C75C4F"/>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D3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2E03"/>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88A"/>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0CA9"/>
    <w:rsid w:val="00CC237C"/>
    <w:rsid w:val="00CC2F81"/>
    <w:rsid w:val="00CC3DCA"/>
    <w:rsid w:val="00CC435D"/>
    <w:rsid w:val="00CC4504"/>
    <w:rsid w:val="00CC4F1E"/>
    <w:rsid w:val="00CC5FBE"/>
    <w:rsid w:val="00CC6778"/>
    <w:rsid w:val="00CC67F2"/>
    <w:rsid w:val="00CC6BC0"/>
    <w:rsid w:val="00CC6EA8"/>
    <w:rsid w:val="00CC7706"/>
    <w:rsid w:val="00CD0915"/>
    <w:rsid w:val="00CD135D"/>
    <w:rsid w:val="00CD15AC"/>
    <w:rsid w:val="00CD19A8"/>
    <w:rsid w:val="00CD19DB"/>
    <w:rsid w:val="00CD1A48"/>
    <w:rsid w:val="00CD2D16"/>
    <w:rsid w:val="00CD2E3C"/>
    <w:rsid w:val="00CD30FC"/>
    <w:rsid w:val="00CD39A2"/>
    <w:rsid w:val="00CD3C29"/>
    <w:rsid w:val="00CD4B87"/>
    <w:rsid w:val="00CD4D4B"/>
    <w:rsid w:val="00CD55DB"/>
    <w:rsid w:val="00CD63AD"/>
    <w:rsid w:val="00CD6AD1"/>
    <w:rsid w:val="00CD714F"/>
    <w:rsid w:val="00CE033B"/>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60F"/>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CEF"/>
    <w:rsid w:val="00CF610C"/>
    <w:rsid w:val="00CF6431"/>
    <w:rsid w:val="00CF6491"/>
    <w:rsid w:val="00CF6592"/>
    <w:rsid w:val="00CF6E52"/>
    <w:rsid w:val="00CF777F"/>
    <w:rsid w:val="00D00206"/>
    <w:rsid w:val="00D003F7"/>
    <w:rsid w:val="00D00442"/>
    <w:rsid w:val="00D00B10"/>
    <w:rsid w:val="00D01362"/>
    <w:rsid w:val="00D01DCF"/>
    <w:rsid w:val="00D01E03"/>
    <w:rsid w:val="00D01F15"/>
    <w:rsid w:val="00D02606"/>
    <w:rsid w:val="00D02A6F"/>
    <w:rsid w:val="00D04514"/>
    <w:rsid w:val="00D0465B"/>
    <w:rsid w:val="00D05D6D"/>
    <w:rsid w:val="00D062B1"/>
    <w:rsid w:val="00D06465"/>
    <w:rsid w:val="00D067C4"/>
    <w:rsid w:val="00D06A23"/>
    <w:rsid w:val="00D07171"/>
    <w:rsid w:val="00D076D9"/>
    <w:rsid w:val="00D10489"/>
    <w:rsid w:val="00D11A35"/>
    <w:rsid w:val="00D11E06"/>
    <w:rsid w:val="00D1224D"/>
    <w:rsid w:val="00D12517"/>
    <w:rsid w:val="00D1259C"/>
    <w:rsid w:val="00D13710"/>
    <w:rsid w:val="00D13846"/>
    <w:rsid w:val="00D13C46"/>
    <w:rsid w:val="00D1469B"/>
    <w:rsid w:val="00D146EB"/>
    <w:rsid w:val="00D15656"/>
    <w:rsid w:val="00D1622E"/>
    <w:rsid w:val="00D16E98"/>
    <w:rsid w:val="00D1763E"/>
    <w:rsid w:val="00D17776"/>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CCE"/>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D6F"/>
    <w:rsid w:val="00D57F1A"/>
    <w:rsid w:val="00D6001A"/>
    <w:rsid w:val="00D60FC7"/>
    <w:rsid w:val="00D6189E"/>
    <w:rsid w:val="00D61ABB"/>
    <w:rsid w:val="00D61E4F"/>
    <w:rsid w:val="00D62166"/>
    <w:rsid w:val="00D62B9E"/>
    <w:rsid w:val="00D62E71"/>
    <w:rsid w:val="00D63146"/>
    <w:rsid w:val="00D640FB"/>
    <w:rsid w:val="00D64BB4"/>
    <w:rsid w:val="00D65159"/>
    <w:rsid w:val="00D65AEB"/>
    <w:rsid w:val="00D65C56"/>
    <w:rsid w:val="00D66CBB"/>
    <w:rsid w:val="00D6791C"/>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E6B"/>
    <w:rsid w:val="00D76565"/>
    <w:rsid w:val="00D766B4"/>
    <w:rsid w:val="00D777EE"/>
    <w:rsid w:val="00D77C21"/>
    <w:rsid w:val="00D80444"/>
    <w:rsid w:val="00D809E4"/>
    <w:rsid w:val="00D80B5A"/>
    <w:rsid w:val="00D816C0"/>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3BBA"/>
    <w:rsid w:val="00DA4093"/>
    <w:rsid w:val="00DA430B"/>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06"/>
    <w:rsid w:val="00DC33BA"/>
    <w:rsid w:val="00DC4064"/>
    <w:rsid w:val="00DC4957"/>
    <w:rsid w:val="00DC4959"/>
    <w:rsid w:val="00DC4AE2"/>
    <w:rsid w:val="00DC63B3"/>
    <w:rsid w:val="00DC6B6C"/>
    <w:rsid w:val="00DC772E"/>
    <w:rsid w:val="00DD2336"/>
    <w:rsid w:val="00DD2877"/>
    <w:rsid w:val="00DD29DC"/>
    <w:rsid w:val="00DD2EDE"/>
    <w:rsid w:val="00DD3144"/>
    <w:rsid w:val="00DD3886"/>
    <w:rsid w:val="00DD38A3"/>
    <w:rsid w:val="00DD406B"/>
    <w:rsid w:val="00DD67AC"/>
    <w:rsid w:val="00DD7FD2"/>
    <w:rsid w:val="00DE0E0F"/>
    <w:rsid w:val="00DE0F3E"/>
    <w:rsid w:val="00DE1DEE"/>
    <w:rsid w:val="00DE2889"/>
    <w:rsid w:val="00DE2A8A"/>
    <w:rsid w:val="00DE3218"/>
    <w:rsid w:val="00DE33F9"/>
    <w:rsid w:val="00DE3693"/>
    <w:rsid w:val="00DE41C2"/>
    <w:rsid w:val="00DE4448"/>
    <w:rsid w:val="00DE452C"/>
    <w:rsid w:val="00DE4669"/>
    <w:rsid w:val="00DE4B38"/>
    <w:rsid w:val="00DE4FDA"/>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30D"/>
    <w:rsid w:val="00DF4465"/>
    <w:rsid w:val="00DF451B"/>
    <w:rsid w:val="00DF451C"/>
    <w:rsid w:val="00DF4F09"/>
    <w:rsid w:val="00DF513F"/>
    <w:rsid w:val="00DF5B04"/>
    <w:rsid w:val="00DF5D03"/>
    <w:rsid w:val="00DF6006"/>
    <w:rsid w:val="00DF6955"/>
    <w:rsid w:val="00DF6AE6"/>
    <w:rsid w:val="00DF7B01"/>
    <w:rsid w:val="00DF7CFE"/>
    <w:rsid w:val="00DF7E4B"/>
    <w:rsid w:val="00E00957"/>
    <w:rsid w:val="00E00EC1"/>
    <w:rsid w:val="00E01B7A"/>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997"/>
    <w:rsid w:val="00E12D07"/>
    <w:rsid w:val="00E145C0"/>
    <w:rsid w:val="00E14BA9"/>
    <w:rsid w:val="00E14CCB"/>
    <w:rsid w:val="00E14D96"/>
    <w:rsid w:val="00E1701F"/>
    <w:rsid w:val="00E1736D"/>
    <w:rsid w:val="00E1746A"/>
    <w:rsid w:val="00E207AC"/>
    <w:rsid w:val="00E2095F"/>
    <w:rsid w:val="00E2168A"/>
    <w:rsid w:val="00E224FF"/>
    <w:rsid w:val="00E2254B"/>
    <w:rsid w:val="00E22FD4"/>
    <w:rsid w:val="00E2350E"/>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3954"/>
    <w:rsid w:val="00E3486A"/>
    <w:rsid w:val="00E34A4E"/>
    <w:rsid w:val="00E35198"/>
    <w:rsid w:val="00E35AA6"/>
    <w:rsid w:val="00E3733B"/>
    <w:rsid w:val="00E40EDA"/>
    <w:rsid w:val="00E413DE"/>
    <w:rsid w:val="00E41684"/>
    <w:rsid w:val="00E41A7A"/>
    <w:rsid w:val="00E41A7F"/>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C2D"/>
    <w:rsid w:val="00E55EA0"/>
    <w:rsid w:val="00E56AE4"/>
    <w:rsid w:val="00E56C8D"/>
    <w:rsid w:val="00E578FE"/>
    <w:rsid w:val="00E600CD"/>
    <w:rsid w:val="00E60219"/>
    <w:rsid w:val="00E61149"/>
    <w:rsid w:val="00E61239"/>
    <w:rsid w:val="00E62EF4"/>
    <w:rsid w:val="00E632EA"/>
    <w:rsid w:val="00E64613"/>
    <w:rsid w:val="00E650E0"/>
    <w:rsid w:val="00E654A0"/>
    <w:rsid w:val="00E65521"/>
    <w:rsid w:val="00E65D6D"/>
    <w:rsid w:val="00E66CAF"/>
    <w:rsid w:val="00E67455"/>
    <w:rsid w:val="00E67936"/>
    <w:rsid w:val="00E67D4A"/>
    <w:rsid w:val="00E67FF3"/>
    <w:rsid w:val="00E701AC"/>
    <w:rsid w:val="00E719E2"/>
    <w:rsid w:val="00E71E0E"/>
    <w:rsid w:val="00E721DA"/>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859"/>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DAA"/>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B80"/>
    <w:rsid w:val="00EA0E90"/>
    <w:rsid w:val="00EA1245"/>
    <w:rsid w:val="00EA1864"/>
    <w:rsid w:val="00EA1F76"/>
    <w:rsid w:val="00EA44FE"/>
    <w:rsid w:val="00EA4513"/>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12C"/>
    <w:rsid w:val="00EB47A3"/>
    <w:rsid w:val="00EB4897"/>
    <w:rsid w:val="00EB4D5A"/>
    <w:rsid w:val="00EB511B"/>
    <w:rsid w:val="00EB548E"/>
    <w:rsid w:val="00EB5ECF"/>
    <w:rsid w:val="00EB5F05"/>
    <w:rsid w:val="00EB6396"/>
    <w:rsid w:val="00EB64E0"/>
    <w:rsid w:val="00EB65D1"/>
    <w:rsid w:val="00EB6B8E"/>
    <w:rsid w:val="00EC0F44"/>
    <w:rsid w:val="00EC115E"/>
    <w:rsid w:val="00EC1362"/>
    <w:rsid w:val="00EC14F5"/>
    <w:rsid w:val="00EC150E"/>
    <w:rsid w:val="00EC1C7D"/>
    <w:rsid w:val="00EC214F"/>
    <w:rsid w:val="00EC238F"/>
    <w:rsid w:val="00EC291E"/>
    <w:rsid w:val="00EC2EEA"/>
    <w:rsid w:val="00EC6033"/>
    <w:rsid w:val="00EC6527"/>
    <w:rsid w:val="00EC67DE"/>
    <w:rsid w:val="00EC6ABB"/>
    <w:rsid w:val="00EC747F"/>
    <w:rsid w:val="00EC7865"/>
    <w:rsid w:val="00EC7B44"/>
    <w:rsid w:val="00EC7B71"/>
    <w:rsid w:val="00ED0426"/>
    <w:rsid w:val="00ED08F0"/>
    <w:rsid w:val="00ED0BAF"/>
    <w:rsid w:val="00ED10D9"/>
    <w:rsid w:val="00ED1397"/>
    <w:rsid w:val="00ED2048"/>
    <w:rsid w:val="00ED22D6"/>
    <w:rsid w:val="00ED28F4"/>
    <w:rsid w:val="00ED2AAC"/>
    <w:rsid w:val="00ED2D91"/>
    <w:rsid w:val="00ED30A9"/>
    <w:rsid w:val="00ED3148"/>
    <w:rsid w:val="00ED3204"/>
    <w:rsid w:val="00ED3FD9"/>
    <w:rsid w:val="00ED416E"/>
    <w:rsid w:val="00ED42D5"/>
    <w:rsid w:val="00ED43C6"/>
    <w:rsid w:val="00ED4BA1"/>
    <w:rsid w:val="00ED52D1"/>
    <w:rsid w:val="00ED5476"/>
    <w:rsid w:val="00ED62D1"/>
    <w:rsid w:val="00ED6A3C"/>
    <w:rsid w:val="00ED7413"/>
    <w:rsid w:val="00ED7430"/>
    <w:rsid w:val="00ED7482"/>
    <w:rsid w:val="00ED7864"/>
    <w:rsid w:val="00ED7AAE"/>
    <w:rsid w:val="00ED7DAC"/>
    <w:rsid w:val="00ED7DFF"/>
    <w:rsid w:val="00ED7E00"/>
    <w:rsid w:val="00EE0175"/>
    <w:rsid w:val="00EE0200"/>
    <w:rsid w:val="00EE0F6C"/>
    <w:rsid w:val="00EE0FB0"/>
    <w:rsid w:val="00EE1465"/>
    <w:rsid w:val="00EE1D25"/>
    <w:rsid w:val="00EE2C69"/>
    <w:rsid w:val="00EE3066"/>
    <w:rsid w:val="00EE34DD"/>
    <w:rsid w:val="00EE3C92"/>
    <w:rsid w:val="00EE447F"/>
    <w:rsid w:val="00EE4674"/>
    <w:rsid w:val="00EE47C6"/>
    <w:rsid w:val="00EE4C67"/>
    <w:rsid w:val="00EE4D84"/>
    <w:rsid w:val="00EE4EE4"/>
    <w:rsid w:val="00EE575C"/>
    <w:rsid w:val="00EE5F95"/>
    <w:rsid w:val="00EE6646"/>
    <w:rsid w:val="00EE687F"/>
    <w:rsid w:val="00EE6B6F"/>
    <w:rsid w:val="00EE76B1"/>
    <w:rsid w:val="00EE7818"/>
    <w:rsid w:val="00EE78E1"/>
    <w:rsid w:val="00EF0700"/>
    <w:rsid w:val="00EF0B59"/>
    <w:rsid w:val="00EF0F59"/>
    <w:rsid w:val="00EF1196"/>
    <w:rsid w:val="00EF1A5A"/>
    <w:rsid w:val="00EF20D2"/>
    <w:rsid w:val="00EF2B23"/>
    <w:rsid w:val="00EF2E33"/>
    <w:rsid w:val="00EF3A01"/>
    <w:rsid w:val="00EF4D0F"/>
    <w:rsid w:val="00EF4D9C"/>
    <w:rsid w:val="00EF52F1"/>
    <w:rsid w:val="00EF5FF8"/>
    <w:rsid w:val="00EF60F4"/>
    <w:rsid w:val="00EF6736"/>
    <w:rsid w:val="00EF6F58"/>
    <w:rsid w:val="00EF6FA1"/>
    <w:rsid w:val="00EF711A"/>
    <w:rsid w:val="00EF71A3"/>
    <w:rsid w:val="00EF7935"/>
    <w:rsid w:val="00EF7C5F"/>
    <w:rsid w:val="00F01526"/>
    <w:rsid w:val="00F023A7"/>
    <w:rsid w:val="00F02EDC"/>
    <w:rsid w:val="00F039E2"/>
    <w:rsid w:val="00F041B8"/>
    <w:rsid w:val="00F04A95"/>
    <w:rsid w:val="00F058D3"/>
    <w:rsid w:val="00F05F02"/>
    <w:rsid w:val="00F06B7E"/>
    <w:rsid w:val="00F10169"/>
    <w:rsid w:val="00F1082C"/>
    <w:rsid w:val="00F10A38"/>
    <w:rsid w:val="00F1176A"/>
    <w:rsid w:val="00F11FF3"/>
    <w:rsid w:val="00F12828"/>
    <w:rsid w:val="00F129F7"/>
    <w:rsid w:val="00F12BF1"/>
    <w:rsid w:val="00F12F06"/>
    <w:rsid w:val="00F12F4D"/>
    <w:rsid w:val="00F12FB0"/>
    <w:rsid w:val="00F13A10"/>
    <w:rsid w:val="00F1523B"/>
    <w:rsid w:val="00F15EA4"/>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6938"/>
    <w:rsid w:val="00F270F0"/>
    <w:rsid w:val="00F276A8"/>
    <w:rsid w:val="00F27882"/>
    <w:rsid w:val="00F27DB1"/>
    <w:rsid w:val="00F30FCB"/>
    <w:rsid w:val="00F3149A"/>
    <w:rsid w:val="00F3332A"/>
    <w:rsid w:val="00F33BC1"/>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C74"/>
    <w:rsid w:val="00F53EC1"/>
    <w:rsid w:val="00F541F1"/>
    <w:rsid w:val="00F54AF1"/>
    <w:rsid w:val="00F54EF7"/>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54B"/>
    <w:rsid w:val="00F656E5"/>
    <w:rsid w:val="00F6600E"/>
    <w:rsid w:val="00F66279"/>
    <w:rsid w:val="00F67500"/>
    <w:rsid w:val="00F70652"/>
    <w:rsid w:val="00F70B12"/>
    <w:rsid w:val="00F70F10"/>
    <w:rsid w:val="00F716BE"/>
    <w:rsid w:val="00F71849"/>
    <w:rsid w:val="00F72401"/>
    <w:rsid w:val="00F72E1A"/>
    <w:rsid w:val="00F73053"/>
    <w:rsid w:val="00F73B22"/>
    <w:rsid w:val="00F7474D"/>
    <w:rsid w:val="00F74A3D"/>
    <w:rsid w:val="00F74A8F"/>
    <w:rsid w:val="00F74FB9"/>
    <w:rsid w:val="00F75202"/>
    <w:rsid w:val="00F75FB3"/>
    <w:rsid w:val="00F764E0"/>
    <w:rsid w:val="00F775A3"/>
    <w:rsid w:val="00F7795D"/>
    <w:rsid w:val="00F77D38"/>
    <w:rsid w:val="00F77F4D"/>
    <w:rsid w:val="00F809C6"/>
    <w:rsid w:val="00F80D48"/>
    <w:rsid w:val="00F81408"/>
    <w:rsid w:val="00F815F4"/>
    <w:rsid w:val="00F82E5F"/>
    <w:rsid w:val="00F832E4"/>
    <w:rsid w:val="00F84205"/>
    <w:rsid w:val="00F84294"/>
    <w:rsid w:val="00F86C5F"/>
    <w:rsid w:val="00F86D62"/>
    <w:rsid w:val="00F86F41"/>
    <w:rsid w:val="00F874BB"/>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B9F"/>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1F7C"/>
    <w:rsid w:val="00FB3254"/>
    <w:rsid w:val="00FB3596"/>
    <w:rsid w:val="00FB3D5B"/>
    <w:rsid w:val="00FB41FD"/>
    <w:rsid w:val="00FB4353"/>
    <w:rsid w:val="00FB4E64"/>
    <w:rsid w:val="00FB4F83"/>
    <w:rsid w:val="00FB5BF2"/>
    <w:rsid w:val="00FB6398"/>
    <w:rsid w:val="00FB665A"/>
    <w:rsid w:val="00FB6EAA"/>
    <w:rsid w:val="00FB6F5A"/>
    <w:rsid w:val="00FB715C"/>
    <w:rsid w:val="00FC0481"/>
    <w:rsid w:val="00FC16AB"/>
    <w:rsid w:val="00FC3564"/>
    <w:rsid w:val="00FC37AD"/>
    <w:rsid w:val="00FC3FBD"/>
    <w:rsid w:val="00FC54A4"/>
    <w:rsid w:val="00FC5909"/>
    <w:rsid w:val="00FC5CDF"/>
    <w:rsid w:val="00FC622C"/>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5EDC"/>
    <w:rsid w:val="00FD710A"/>
    <w:rsid w:val="00FD72C2"/>
    <w:rsid w:val="00FD734D"/>
    <w:rsid w:val="00FD7D51"/>
    <w:rsid w:val="00FE0B52"/>
    <w:rsid w:val="00FE10DF"/>
    <w:rsid w:val="00FE1867"/>
    <w:rsid w:val="00FE1A09"/>
    <w:rsid w:val="00FE25DF"/>
    <w:rsid w:val="00FE26EC"/>
    <w:rsid w:val="00FE276F"/>
    <w:rsid w:val="00FE2DFF"/>
    <w:rsid w:val="00FE2F00"/>
    <w:rsid w:val="00FE30A0"/>
    <w:rsid w:val="00FE35A8"/>
    <w:rsid w:val="00FE3A45"/>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0FF6EC7"/>
    <w:rsid w:val="0EE28084"/>
    <w:rsid w:val="226BB7D0"/>
    <w:rsid w:val="23740614"/>
    <w:rsid w:val="27EA7DDB"/>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9F6C0"/>
  <w15:chartTrackingRefBased/>
  <w15:docId w15:val="{C4213AF6-A9B6-4D39-8B89-D3923CC6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D57D6F"/>
    <w:pPr>
      <w:numPr>
        <w:numId w:val="50"/>
      </w:numPr>
    </w:pPr>
  </w:style>
  <w:style w:type="numbering" w:customStyle="1" w:styleId="Listaactual34">
    <w:name w:val="Lista actual34"/>
    <w:uiPriority w:val="99"/>
    <w:rsid w:val="00FD734D"/>
    <w:pPr>
      <w:numPr>
        <w:numId w:val="52"/>
      </w:numPr>
    </w:pPr>
  </w:style>
  <w:style w:type="numbering" w:customStyle="1" w:styleId="Listaactual35">
    <w:name w:val="Lista actual35"/>
    <w:uiPriority w:val="99"/>
    <w:rsid w:val="002E38DA"/>
    <w:pPr>
      <w:numPr>
        <w:numId w:val="53"/>
      </w:numPr>
    </w:pPr>
  </w:style>
  <w:style w:type="character" w:customStyle="1" w:styleId="Mencinsinresolver6">
    <w:name w:val="Mención sin resolver6"/>
    <w:basedOn w:val="Fuentedeprrafopredeter"/>
    <w:uiPriority w:val="99"/>
    <w:semiHidden/>
    <w:unhideWhenUsed/>
    <w:rsid w:val="00D62B9E"/>
    <w:rPr>
      <w:color w:val="605E5C"/>
      <w:shd w:val="clear" w:color="auto" w:fill="E1DFDD"/>
    </w:rPr>
  </w:style>
  <w:style w:type="numbering" w:customStyle="1" w:styleId="Listaactual36">
    <w:name w:val="Lista actual36"/>
    <w:uiPriority w:val="99"/>
    <w:rsid w:val="004A7858"/>
    <w:pPr>
      <w:numPr>
        <w:numId w:val="54"/>
      </w:numPr>
    </w:pPr>
  </w:style>
  <w:style w:type="numbering" w:customStyle="1" w:styleId="Listaactual37">
    <w:name w:val="Lista actual37"/>
    <w:uiPriority w:val="99"/>
    <w:rsid w:val="004A7858"/>
    <w:pPr>
      <w:numPr>
        <w:numId w:val="55"/>
      </w:numPr>
    </w:pPr>
  </w:style>
  <w:style w:type="numbering" w:customStyle="1" w:styleId="Listaactual38">
    <w:name w:val="Lista actual38"/>
    <w:uiPriority w:val="99"/>
    <w:rsid w:val="004A7858"/>
    <w:pPr>
      <w:numPr>
        <w:numId w:val="56"/>
      </w:numPr>
    </w:pPr>
  </w:style>
  <w:style w:type="paragraph" w:styleId="Textoindependiente2">
    <w:name w:val="Body Text 2"/>
    <w:basedOn w:val="Normal"/>
    <w:link w:val="Textoindependiente2Car"/>
    <w:uiPriority w:val="99"/>
    <w:semiHidden/>
    <w:unhideWhenUsed/>
    <w:rsid w:val="004A7858"/>
    <w:pPr>
      <w:spacing w:after="120" w:line="480" w:lineRule="auto"/>
    </w:pPr>
  </w:style>
  <w:style w:type="character" w:customStyle="1" w:styleId="Textoindependiente2Car">
    <w:name w:val="Texto independiente 2 Car"/>
    <w:basedOn w:val="Fuentedeprrafopredeter"/>
    <w:link w:val="Textoindependiente2"/>
    <w:uiPriority w:val="99"/>
    <w:semiHidden/>
    <w:rsid w:val="004A7858"/>
    <w:rPr>
      <w:rFonts w:ascii="Palatino Linotype" w:eastAsia="Calibri" w:hAnsi="Palatino Linotype" w:cs="Calibri"/>
      <w:sz w:val="24"/>
      <w:lang w:val="es-ES_tradnl" w:eastAsia="es-MX"/>
    </w:rPr>
  </w:style>
  <w:style w:type="numbering" w:customStyle="1" w:styleId="Listaactual39">
    <w:name w:val="Lista actual39"/>
    <w:uiPriority w:val="99"/>
    <w:rsid w:val="004A7858"/>
    <w:pPr>
      <w:numPr>
        <w:numId w:val="57"/>
      </w:numPr>
    </w:pPr>
  </w:style>
  <w:style w:type="numbering" w:customStyle="1" w:styleId="Listaactual40">
    <w:name w:val="Lista actual40"/>
    <w:uiPriority w:val="99"/>
    <w:rsid w:val="004A7858"/>
    <w:pPr>
      <w:numPr>
        <w:numId w:val="58"/>
      </w:numPr>
    </w:pPr>
  </w:style>
  <w:style w:type="numbering" w:customStyle="1" w:styleId="Listaactual42">
    <w:name w:val="Lista actual42"/>
    <w:uiPriority w:val="99"/>
    <w:rsid w:val="004A7858"/>
    <w:pPr>
      <w:numPr>
        <w:numId w:val="59"/>
      </w:numPr>
    </w:pPr>
  </w:style>
  <w:style w:type="numbering" w:customStyle="1" w:styleId="Listaactual43">
    <w:name w:val="Lista actual43"/>
    <w:uiPriority w:val="99"/>
    <w:rsid w:val="004A7858"/>
    <w:pPr>
      <w:numPr>
        <w:numId w:val="60"/>
      </w:numPr>
    </w:pPr>
  </w:style>
  <w:style w:type="numbering" w:customStyle="1" w:styleId="Listaactual44">
    <w:name w:val="Lista actual44"/>
    <w:uiPriority w:val="99"/>
    <w:rsid w:val="004A7858"/>
    <w:pPr>
      <w:numPr>
        <w:numId w:val="61"/>
      </w:numPr>
    </w:pPr>
  </w:style>
  <w:style w:type="numbering" w:customStyle="1" w:styleId="Listaactual45">
    <w:name w:val="Lista actual45"/>
    <w:uiPriority w:val="99"/>
    <w:rsid w:val="004A7858"/>
    <w:pPr>
      <w:numPr>
        <w:numId w:val="62"/>
      </w:numPr>
    </w:pPr>
  </w:style>
  <w:style w:type="numbering" w:customStyle="1" w:styleId="Listaactual46">
    <w:name w:val="Lista actual46"/>
    <w:uiPriority w:val="99"/>
    <w:rsid w:val="004A7858"/>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798979">
      <w:bodyDiv w:val="1"/>
      <w:marLeft w:val="0"/>
      <w:marRight w:val="0"/>
      <w:marTop w:val="0"/>
      <w:marBottom w:val="0"/>
      <w:divBdr>
        <w:top w:val="none" w:sz="0" w:space="0" w:color="auto"/>
        <w:left w:val="none" w:sz="0" w:space="0" w:color="auto"/>
        <w:bottom w:val="none" w:sz="0" w:space="0" w:color="auto"/>
        <w:right w:val="none" w:sz="0" w:space="0" w:color="auto"/>
      </w:divBdr>
    </w:div>
    <w:div w:id="268586208">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pec.gob.mx/pagina/archivo-municipal.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tepec.gob.mx/pagina/archivo-municipal.ph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5C90-911C-47F3-968E-A3BBF5AE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6974</Words>
  <Characters>38357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103</cp:revision>
  <cp:lastPrinted>2025-11-27T16:05:00Z</cp:lastPrinted>
  <dcterms:created xsi:type="dcterms:W3CDTF">2025-10-14T20:53:00Z</dcterms:created>
  <dcterms:modified xsi:type="dcterms:W3CDTF">2026-01-13T20:35:00Z</dcterms:modified>
</cp:coreProperties>
</file>