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7D00D072" w:rsidR="00D34057" w:rsidRPr="00EA79DE" w:rsidRDefault="00D34057" w:rsidP="00E91EE4">
      <w:pPr>
        <w:shd w:val="clear" w:color="auto" w:fill="FFFFFF"/>
        <w:spacing w:before="240" w:line="360" w:lineRule="auto"/>
        <w:jc w:val="both"/>
        <w:rPr>
          <w:rFonts w:ascii="Palatino Linotype" w:hAnsi="Palatino Linotype" w:cs="Arial"/>
          <w:color w:val="000000"/>
          <w:lang w:eastAsia="es-MX"/>
        </w:rPr>
      </w:pPr>
      <w:r w:rsidRPr="00EA79DE">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w:t>
      </w:r>
      <w:r w:rsidR="00472ADD" w:rsidRPr="00EA79DE">
        <w:rPr>
          <w:rFonts w:ascii="Palatino Linotype" w:hAnsi="Palatino Linotype" w:cs="Arial"/>
          <w:color w:val="000000"/>
          <w:lang w:eastAsia="es-MX"/>
        </w:rPr>
        <w:t xml:space="preserve">a </w:t>
      </w:r>
      <w:r w:rsidR="00E94633">
        <w:rPr>
          <w:rFonts w:ascii="Palatino Linotype" w:hAnsi="Palatino Linotype" w:cs="Arial"/>
          <w:color w:val="000000"/>
          <w:lang w:eastAsia="es-MX"/>
        </w:rPr>
        <w:t>catorce de mayo de dos mil veinticinco</w:t>
      </w:r>
      <w:r w:rsidRPr="00EA79DE">
        <w:rPr>
          <w:rFonts w:ascii="Palatino Linotype" w:hAnsi="Palatino Linotype" w:cs="Arial"/>
          <w:color w:val="000000"/>
          <w:lang w:eastAsia="es-MX"/>
        </w:rPr>
        <w:t>.</w:t>
      </w:r>
    </w:p>
    <w:p w14:paraId="1816EBEC" w14:textId="77777777" w:rsidR="00D34057" w:rsidRPr="00EA79DE" w:rsidRDefault="00D34057" w:rsidP="00FF74F5">
      <w:pPr>
        <w:pStyle w:val="Sinespaciado"/>
        <w:rPr>
          <w:sz w:val="18"/>
        </w:rPr>
      </w:pPr>
    </w:p>
    <w:p w14:paraId="426582CB" w14:textId="3EEC9435" w:rsidR="00D34057" w:rsidRPr="00EA79DE" w:rsidRDefault="00D34057" w:rsidP="00E91EE4">
      <w:pPr>
        <w:tabs>
          <w:tab w:val="left" w:pos="1701"/>
        </w:tabs>
        <w:spacing w:before="240" w:line="360" w:lineRule="auto"/>
        <w:jc w:val="both"/>
        <w:rPr>
          <w:rFonts w:ascii="Palatino Linotype" w:hAnsi="Palatino Linotype" w:cs="Arial"/>
        </w:rPr>
      </w:pPr>
      <w:r w:rsidRPr="00EA79DE">
        <w:rPr>
          <w:rFonts w:ascii="Palatino Linotype" w:hAnsi="Palatino Linotype" w:cs="Arial"/>
          <w:b/>
        </w:rPr>
        <w:t>VISTO</w:t>
      </w:r>
      <w:r w:rsidRPr="00EA79DE">
        <w:rPr>
          <w:rFonts w:ascii="Palatino Linotype" w:hAnsi="Palatino Linotype" w:cs="Arial"/>
        </w:rPr>
        <w:t xml:space="preserve"> el expediente electrónico formado con motivo del recurso de revisión número </w:t>
      </w:r>
      <w:r w:rsidR="00E94633" w:rsidRPr="00E94633">
        <w:rPr>
          <w:rFonts w:ascii="Palatino Linotype" w:hAnsi="Palatino Linotype" w:cs="Arial"/>
          <w:b/>
          <w:bCs/>
          <w:lang w:eastAsia="es-MX"/>
        </w:rPr>
        <w:t>03535/INFOEM/IP/RR/2025</w:t>
      </w:r>
      <w:r w:rsidR="00413A91" w:rsidRPr="00EA79DE">
        <w:rPr>
          <w:rFonts w:ascii="Palatino Linotype" w:hAnsi="Palatino Linotype" w:cs="Arial"/>
          <w:b/>
          <w:bCs/>
          <w:lang w:eastAsia="es-MX"/>
        </w:rPr>
        <w:t xml:space="preserve">, </w:t>
      </w:r>
      <w:r w:rsidR="00397D6D" w:rsidRPr="00EA79DE">
        <w:rPr>
          <w:rFonts w:ascii="Palatino Linotype" w:hAnsi="Palatino Linotype"/>
        </w:rPr>
        <w:t xml:space="preserve">interpuesto por </w:t>
      </w:r>
      <w:r w:rsidR="00E94633">
        <w:rPr>
          <w:rFonts w:ascii="Palatino Linotype" w:hAnsi="Palatino Linotype"/>
        </w:rPr>
        <w:t>la</w:t>
      </w:r>
      <w:r w:rsidR="00397D6D" w:rsidRPr="00EA79DE">
        <w:rPr>
          <w:rFonts w:ascii="Palatino Linotype" w:hAnsi="Palatino Linotype"/>
        </w:rPr>
        <w:t xml:space="preserve"> </w:t>
      </w:r>
      <w:r w:rsidR="00397D6D" w:rsidRPr="00EA79DE">
        <w:rPr>
          <w:rFonts w:ascii="Palatino Linotype" w:hAnsi="Palatino Linotype"/>
          <w:b/>
          <w:bCs/>
        </w:rPr>
        <w:t>C.</w:t>
      </w:r>
      <w:r w:rsidR="00397D6D" w:rsidRPr="00EA79DE">
        <w:rPr>
          <w:rFonts w:ascii="Palatino Linotype" w:hAnsi="Palatino Linotype"/>
        </w:rPr>
        <w:t xml:space="preserve"> </w:t>
      </w:r>
      <w:r w:rsidR="007F5541">
        <w:rPr>
          <w:rFonts w:ascii="Palatino Linotype" w:hAnsi="Palatino Linotype"/>
          <w:b/>
          <w:bCs/>
        </w:rPr>
        <w:t>XXXXXXXXXXXXXXXXX</w:t>
      </w:r>
      <w:r w:rsidR="00397D6D" w:rsidRPr="00EA79DE">
        <w:rPr>
          <w:rFonts w:ascii="Palatino Linotype" w:hAnsi="Palatino Linotype"/>
          <w:b/>
        </w:rPr>
        <w:t>,</w:t>
      </w:r>
      <w:r w:rsidR="00397D6D" w:rsidRPr="00EA79DE">
        <w:rPr>
          <w:rFonts w:ascii="Palatino Linotype" w:hAnsi="Palatino Linotype"/>
        </w:rPr>
        <w:t xml:space="preserve"> en lo sucesivo </w:t>
      </w:r>
      <w:r w:rsidR="00E94633">
        <w:rPr>
          <w:rFonts w:ascii="Palatino Linotype" w:hAnsi="Palatino Linotype"/>
        </w:rPr>
        <w:t>la</w:t>
      </w:r>
      <w:r w:rsidR="00397D6D" w:rsidRPr="00EA79DE">
        <w:rPr>
          <w:rFonts w:ascii="Palatino Linotype" w:hAnsi="Palatino Linotype"/>
        </w:rPr>
        <w:t xml:space="preserve"> </w:t>
      </w:r>
      <w:r w:rsidR="00397D6D" w:rsidRPr="00EA79DE">
        <w:rPr>
          <w:rFonts w:ascii="Palatino Linotype" w:hAnsi="Palatino Linotype"/>
          <w:b/>
        </w:rPr>
        <w:t>Recurrente</w:t>
      </w:r>
      <w:r w:rsidRPr="00EA79DE">
        <w:rPr>
          <w:rFonts w:ascii="Palatino Linotype" w:hAnsi="Palatino Linotype" w:cs="Arial"/>
        </w:rPr>
        <w:t xml:space="preserve">, en contra de la respuesta </w:t>
      </w:r>
      <w:r w:rsidR="000D4CB2" w:rsidRPr="00EA79DE">
        <w:rPr>
          <w:rFonts w:ascii="Palatino Linotype" w:hAnsi="Palatino Linotype" w:cs="Arial"/>
        </w:rPr>
        <w:t>de</w:t>
      </w:r>
      <w:r w:rsidR="00397D6D" w:rsidRPr="00EA79DE">
        <w:rPr>
          <w:rFonts w:ascii="Palatino Linotype" w:hAnsi="Palatino Linotype" w:cs="Arial"/>
        </w:rPr>
        <w:t>l</w:t>
      </w:r>
      <w:r w:rsidRPr="00EA79DE">
        <w:rPr>
          <w:rFonts w:ascii="Palatino Linotype" w:hAnsi="Palatino Linotype" w:cs="Arial"/>
        </w:rPr>
        <w:t xml:space="preserve"> </w:t>
      </w:r>
      <w:r w:rsidR="00E94633" w:rsidRPr="00E94633">
        <w:rPr>
          <w:rFonts w:ascii="Palatino Linotype" w:hAnsi="Palatino Linotype" w:cs="Arial"/>
          <w:b/>
        </w:rPr>
        <w:t>Ayuntamiento de la Paz</w:t>
      </w:r>
      <w:r w:rsidRPr="00EA79DE">
        <w:rPr>
          <w:rFonts w:ascii="Palatino Linotype" w:hAnsi="Palatino Linotype" w:cs="Arial"/>
          <w:sz w:val="28"/>
        </w:rPr>
        <w:t xml:space="preserve">, </w:t>
      </w:r>
      <w:r w:rsidRPr="00EA79DE">
        <w:rPr>
          <w:rFonts w:ascii="Palatino Linotype" w:hAnsi="Palatino Linotype" w:cs="Arial"/>
        </w:rPr>
        <w:t>en lo subsecuente</w:t>
      </w:r>
      <w:r w:rsidRPr="00EA79DE">
        <w:rPr>
          <w:rFonts w:ascii="Palatino Linotype" w:hAnsi="Palatino Linotype" w:cs="Arial"/>
          <w:b/>
        </w:rPr>
        <w:t xml:space="preserve"> El Sujeto Obligado, </w:t>
      </w:r>
      <w:r w:rsidRPr="00EA79DE">
        <w:rPr>
          <w:rFonts w:ascii="Palatino Linotype" w:hAnsi="Palatino Linotype" w:cs="Arial"/>
        </w:rPr>
        <w:t>se procede a dictar la presente resolución.</w:t>
      </w:r>
    </w:p>
    <w:p w14:paraId="2051844B" w14:textId="77777777" w:rsidR="00CC6F3C" w:rsidRPr="00EA79DE"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EA79DE" w:rsidRDefault="00D34057" w:rsidP="00FF74F5">
      <w:pPr>
        <w:pStyle w:val="Sinespaciado"/>
        <w:rPr>
          <w:sz w:val="8"/>
        </w:rPr>
      </w:pPr>
    </w:p>
    <w:p w14:paraId="75D21A27" w14:textId="77777777" w:rsidR="00D34057" w:rsidRPr="00EA79DE" w:rsidRDefault="00D34057" w:rsidP="00E91EE4">
      <w:pPr>
        <w:spacing w:before="240" w:after="240" w:line="360" w:lineRule="auto"/>
        <w:jc w:val="center"/>
        <w:rPr>
          <w:rFonts w:ascii="Palatino Linotype" w:hAnsi="Palatino Linotype"/>
          <w:b/>
          <w:sz w:val="28"/>
        </w:rPr>
      </w:pPr>
      <w:r w:rsidRPr="00EA79DE">
        <w:rPr>
          <w:rFonts w:ascii="Palatino Linotype" w:hAnsi="Palatino Linotype"/>
          <w:b/>
          <w:sz w:val="28"/>
        </w:rPr>
        <w:t>A N T E C E D E N T E S   D E L   A S U N T O</w:t>
      </w:r>
    </w:p>
    <w:p w14:paraId="18424EF2" w14:textId="77777777" w:rsidR="00972636" w:rsidRPr="00EA79DE" w:rsidRDefault="00972636" w:rsidP="00FF74F5">
      <w:pPr>
        <w:pStyle w:val="Sinespaciado"/>
        <w:rPr>
          <w:sz w:val="14"/>
        </w:rPr>
      </w:pPr>
    </w:p>
    <w:p w14:paraId="729E5B4C" w14:textId="77777777" w:rsidR="008D6D96" w:rsidRPr="00EA79DE" w:rsidRDefault="008D6D96" w:rsidP="008240F0">
      <w:pPr>
        <w:spacing w:before="240" w:line="360" w:lineRule="auto"/>
        <w:jc w:val="both"/>
        <w:rPr>
          <w:rFonts w:ascii="Palatino Linotype" w:hAnsi="Palatino Linotype"/>
        </w:rPr>
      </w:pPr>
      <w:r w:rsidRPr="00EA79DE">
        <w:rPr>
          <w:rFonts w:ascii="Palatino Linotype" w:hAnsi="Palatino Linotype" w:cs="Arial"/>
          <w:b/>
          <w:sz w:val="28"/>
        </w:rPr>
        <w:t>PRIMERO.</w:t>
      </w:r>
      <w:r w:rsidRPr="00EA79DE">
        <w:rPr>
          <w:rFonts w:ascii="Palatino Linotype" w:hAnsi="Palatino Linotype" w:cs="Arial"/>
        </w:rPr>
        <w:t xml:space="preserve"> </w:t>
      </w:r>
      <w:r w:rsidRPr="00EA79DE">
        <w:rPr>
          <w:rFonts w:ascii="Palatino Linotype" w:hAnsi="Palatino Linotype"/>
          <w:b/>
          <w:sz w:val="28"/>
          <w:szCs w:val="28"/>
        </w:rPr>
        <w:t>De la Solicitud de Información.</w:t>
      </w:r>
    </w:p>
    <w:p w14:paraId="7C68203D" w14:textId="3A718371" w:rsidR="00413A91" w:rsidRDefault="008D6D96" w:rsidP="008240F0">
      <w:pPr>
        <w:spacing w:line="360" w:lineRule="auto"/>
        <w:jc w:val="both"/>
        <w:rPr>
          <w:rFonts w:ascii="Palatino Linotype" w:hAnsi="Palatino Linotype" w:cs="Arial"/>
        </w:rPr>
      </w:pPr>
      <w:r w:rsidRPr="00EA79DE">
        <w:rPr>
          <w:rFonts w:ascii="Palatino Linotype" w:hAnsi="Palatino Linotype" w:cs="Arial"/>
        </w:rPr>
        <w:t xml:space="preserve">Con fecha </w:t>
      </w:r>
      <w:r w:rsidR="00E94633">
        <w:rPr>
          <w:rFonts w:ascii="Palatino Linotype" w:hAnsi="Palatino Linotype" w:cs="Arial"/>
        </w:rPr>
        <w:t>cuatro de marzo</w:t>
      </w:r>
      <w:r w:rsidR="00455139" w:rsidRPr="00EA79DE">
        <w:rPr>
          <w:rFonts w:ascii="Palatino Linotype" w:hAnsi="Palatino Linotype" w:cs="Arial"/>
        </w:rPr>
        <w:t xml:space="preserve"> de dos mil veinticinco</w:t>
      </w:r>
      <w:r w:rsidRPr="00EA79DE">
        <w:rPr>
          <w:rFonts w:ascii="Palatino Linotype" w:hAnsi="Palatino Linotype" w:cs="Arial"/>
        </w:rPr>
        <w:t xml:space="preserve">, </w:t>
      </w:r>
      <w:r w:rsidR="00E94633">
        <w:rPr>
          <w:rFonts w:ascii="Palatino Linotype" w:hAnsi="Palatino Linotype" w:cs="Arial"/>
          <w:b/>
        </w:rPr>
        <w:t>la</w:t>
      </w:r>
      <w:r w:rsidRPr="00EA79DE">
        <w:rPr>
          <w:rFonts w:ascii="Palatino Linotype" w:hAnsi="Palatino Linotype" w:cs="Arial"/>
          <w:b/>
        </w:rPr>
        <w:t xml:space="preserve"> Recurrente</w:t>
      </w:r>
      <w:r w:rsidRPr="00EA79DE">
        <w:rPr>
          <w:rFonts w:ascii="Palatino Linotype" w:hAnsi="Palatino Linotype" w:cs="Arial"/>
        </w:rPr>
        <w:t>, presentó a través del Sistema de Acceso a la Información Mexiquense (</w:t>
      </w:r>
      <w:r w:rsidRPr="00EA79DE">
        <w:rPr>
          <w:rFonts w:ascii="Palatino Linotype" w:hAnsi="Palatino Linotype" w:cs="Arial"/>
          <w:b/>
        </w:rPr>
        <w:t>SAIMEX)</w:t>
      </w:r>
      <w:r w:rsidRPr="00EA79DE">
        <w:rPr>
          <w:rFonts w:ascii="Palatino Linotype" w:hAnsi="Palatino Linotype" w:cs="Arial"/>
        </w:rPr>
        <w:t xml:space="preserve"> ante </w:t>
      </w:r>
      <w:r w:rsidRPr="00EA79DE">
        <w:rPr>
          <w:rFonts w:ascii="Palatino Linotype" w:hAnsi="Palatino Linotype" w:cs="Arial"/>
          <w:b/>
        </w:rPr>
        <w:t>El Sujeto Obligado</w:t>
      </w:r>
      <w:r w:rsidRPr="00EA79DE">
        <w:rPr>
          <w:rFonts w:ascii="Palatino Linotype" w:hAnsi="Palatino Linotype" w:cs="Arial"/>
        </w:rPr>
        <w:t>, solicitud de acceso a la información pública</w:t>
      </w:r>
      <w:r w:rsidR="00E94633">
        <w:rPr>
          <w:rFonts w:ascii="Palatino Linotype" w:hAnsi="Palatino Linotype" w:cs="Arial"/>
        </w:rPr>
        <w:t xml:space="preserve"> </w:t>
      </w:r>
      <w:r w:rsidR="00455139" w:rsidRPr="00EA79DE">
        <w:rPr>
          <w:rFonts w:ascii="Palatino Linotype" w:hAnsi="Palatino Linotype" w:cs="Arial"/>
        </w:rPr>
        <w:t xml:space="preserve">el día </w:t>
      </w:r>
      <w:r w:rsidR="00E94633">
        <w:rPr>
          <w:rFonts w:ascii="Palatino Linotype" w:hAnsi="Palatino Linotype" w:cs="Arial"/>
        </w:rPr>
        <w:t>cuatro de marzo</w:t>
      </w:r>
      <w:r w:rsidR="00455139" w:rsidRPr="00EA79DE">
        <w:rPr>
          <w:rFonts w:ascii="Palatino Linotype" w:hAnsi="Palatino Linotype" w:cs="Arial"/>
        </w:rPr>
        <w:t xml:space="preserve"> de dos mil veinticinco, misma que se</w:t>
      </w:r>
      <w:r w:rsidRPr="00EA79DE">
        <w:rPr>
          <w:rFonts w:ascii="Palatino Linotype" w:hAnsi="Palatino Linotype" w:cs="Arial"/>
        </w:rPr>
        <w:t xml:space="preserve"> registr</w:t>
      </w:r>
      <w:r w:rsidR="00455139" w:rsidRPr="00EA79DE">
        <w:rPr>
          <w:rFonts w:ascii="Palatino Linotype" w:hAnsi="Palatino Linotype" w:cs="Arial"/>
        </w:rPr>
        <w:t>ó</w:t>
      </w:r>
      <w:r w:rsidRPr="00EA79DE">
        <w:rPr>
          <w:rFonts w:ascii="Palatino Linotype" w:hAnsi="Palatino Linotype" w:cs="Arial"/>
        </w:rPr>
        <w:t xml:space="preserve"> bajo el número de expediente</w:t>
      </w:r>
      <w:r w:rsidRPr="00EA79DE">
        <w:rPr>
          <w:rFonts w:ascii="Palatino Linotype" w:hAnsi="Palatino Linotype" w:cs="Arial"/>
          <w:b/>
        </w:rPr>
        <w:t xml:space="preserve"> </w:t>
      </w:r>
      <w:r w:rsidR="00E94633" w:rsidRPr="00E94633">
        <w:rPr>
          <w:rFonts w:ascii="Palatino Linotype" w:hAnsi="Palatino Linotype" w:cs="Arial"/>
          <w:b/>
        </w:rPr>
        <w:t>00143/LAPAZ/IP/2025</w:t>
      </w:r>
      <w:r w:rsidRPr="00EA79DE">
        <w:rPr>
          <w:rFonts w:ascii="Palatino Linotype" w:hAnsi="Palatino Linotype" w:cs="Arial"/>
          <w:lang w:eastAsia="es-MX"/>
        </w:rPr>
        <w:t>,</w:t>
      </w:r>
      <w:r w:rsidRPr="00EA79DE">
        <w:rPr>
          <w:rFonts w:ascii="Palatino Linotype" w:hAnsi="Palatino Linotype" w:cs="Arial"/>
          <w:b/>
          <w:lang w:eastAsia="es-MX"/>
        </w:rPr>
        <w:t xml:space="preserve"> </w:t>
      </w:r>
      <w:r w:rsidRPr="00EA79DE">
        <w:rPr>
          <w:rFonts w:ascii="Palatino Linotype" w:hAnsi="Palatino Linotype" w:cs="Arial"/>
        </w:rPr>
        <w:t>mediante la cual solicitó información en el tenor siguiente:</w:t>
      </w:r>
    </w:p>
    <w:p w14:paraId="405FE8C4" w14:textId="77777777" w:rsidR="00E94633" w:rsidRPr="00EA79DE" w:rsidRDefault="00E94633" w:rsidP="008240F0">
      <w:pPr>
        <w:spacing w:line="360" w:lineRule="auto"/>
        <w:jc w:val="both"/>
        <w:rPr>
          <w:rFonts w:ascii="Palatino Linotype" w:hAnsi="Palatino Linotype" w:cs="Arial"/>
        </w:rPr>
      </w:pPr>
    </w:p>
    <w:p w14:paraId="07AEC1F9" w14:textId="3674F422" w:rsidR="008D6D96" w:rsidRPr="00EA79DE" w:rsidRDefault="008D6D96" w:rsidP="00455139">
      <w:pPr>
        <w:ind w:left="851" w:right="851"/>
        <w:jc w:val="both"/>
        <w:rPr>
          <w:rFonts w:ascii="Palatino Linotype" w:hAnsi="Palatino Linotype"/>
          <w:i/>
        </w:rPr>
      </w:pPr>
      <w:r w:rsidRPr="00EA79DE">
        <w:rPr>
          <w:rFonts w:ascii="Palatino Linotype" w:hAnsi="Palatino Linotype"/>
          <w:i/>
        </w:rPr>
        <w:t>“</w:t>
      </w:r>
      <w:r w:rsidR="00E94633" w:rsidRPr="00E94633">
        <w:rPr>
          <w:rFonts w:ascii="Palatino Linotype" w:hAnsi="Palatino Linotype"/>
          <w:i/>
        </w:rPr>
        <w:t xml:space="preserve">Hola servidores de cuarta y de la cuarta :b Requiero que me envíen el último </w:t>
      </w:r>
      <w:proofErr w:type="gramStart"/>
      <w:r w:rsidR="00E94633" w:rsidRPr="00E94633">
        <w:rPr>
          <w:rFonts w:ascii="Palatino Linotype" w:hAnsi="Palatino Linotype"/>
          <w:i/>
        </w:rPr>
        <w:t>recibo</w:t>
      </w:r>
      <w:proofErr w:type="gramEnd"/>
      <w:r w:rsidR="00E94633" w:rsidRPr="00E94633">
        <w:rPr>
          <w:rFonts w:ascii="Palatino Linotype" w:hAnsi="Palatino Linotype"/>
          <w:i/>
        </w:rPr>
        <w:t xml:space="preserve"> de nómina de la Martha guerrero quien actualmente es nuestra presidente municipal, correspondiente a la segunda quincena de febrero de 2025, igual solicito amable y respetuosamente su C.V actualizado.</w:t>
      </w:r>
      <w:r w:rsidRPr="00EA79DE">
        <w:rPr>
          <w:rFonts w:ascii="Palatino Linotype" w:hAnsi="Palatino Linotype"/>
          <w:i/>
        </w:rPr>
        <w:t>”</w:t>
      </w:r>
      <w:r w:rsidRPr="00EA79DE">
        <w:rPr>
          <w:rFonts w:ascii="Palatino Linotype" w:hAnsi="Palatino Linotype"/>
        </w:rPr>
        <w:t xml:space="preserve"> [Sic]</w:t>
      </w:r>
    </w:p>
    <w:p w14:paraId="430BD549" w14:textId="77777777" w:rsidR="00CD3C58" w:rsidRPr="00EA79DE" w:rsidRDefault="00CD3C58" w:rsidP="008D6D96">
      <w:pPr>
        <w:spacing w:line="360" w:lineRule="auto"/>
        <w:ind w:right="851"/>
        <w:jc w:val="both"/>
        <w:rPr>
          <w:rFonts w:ascii="Palatino Linotype" w:hAnsi="Palatino Linotype"/>
        </w:rPr>
      </w:pPr>
      <w:bookmarkStart w:id="0" w:name="_GoBack"/>
      <w:bookmarkEnd w:id="0"/>
    </w:p>
    <w:p w14:paraId="6FCAD520" w14:textId="71291DE4" w:rsidR="00413A91" w:rsidRPr="00EA79DE" w:rsidRDefault="008D6D96" w:rsidP="006E57E3">
      <w:pPr>
        <w:spacing w:line="360" w:lineRule="auto"/>
        <w:ind w:right="851"/>
        <w:jc w:val="both"/>
        <w:rPr>
          <w:rFonts w:ascii="Palatino Linotype" w:hAnsi="Palatino Linotype"/>
        </w:rPr>
      </w:pPr>
      <w:r w:rsidRPr="00EA79DE">
        <w:rPr>
          <w:rFonts w:ascii="Palatino Linotype" w:hAnsi="Palatino Linotype"/>
        </w:rPr>
        <w:lastRenderedPageBreak/>
        <w:t xml:space="preserve">Modalidad de entrega: A través del </w:t>
      </w:r>
      <w:r w:rsidRPr="00EA79DE">
        <w:rPr>
          <w:rFonts w:ascii="Palatino Linotype" w:hAnsi="Palatino Linotype"/>
          <w:b/>
        </w:rPr>
        <w:t>SAIMEX</w:t>
      </w:r>
      <w:r w:rsidRPr="00EA79DE">
        <w:rPr>
          <w:rFonts w:ascii="Palatino Linotype" w:hAnsi="Palatino Linotype"/>
        </w:rPr>
        <w:t>.</w:t>
      </w:r>
    </w:p>
    <w:p w14:paraId="52042B7F" w14:textId="77777777" w:rsidR="006E57E3" w:rsidRPr="00EA79DE" w:rsidRDefault="006E57E3" w:rsidP="006E57E3">
      <w:pPr>
        <w:spacing w:line="360" w:lineRule="auto"/>
        <w:ind w:right="851"/>
        <w:jc w:val="both"/>
        <w:rPr>
          <w:rFonts w:ascii="Palatino Linotype" w:hAnsi="Palatino Linotype"/>
        </w:rPr>
      </w:pPr>
    </w:p>
    <w:p w14:paraId="095C8EBF" w14:textId="08E84FED" w:rsidR="008D6D96" w:rsidRPr="00EA79DE" w:rsidRDefault="006E57E3" w:rsidP="008D6D96">
      <w:pPr>
        <w:spacing w:before="240" w:line="360" w:lineRule="auto"/>
        <w:jc w:val="both"/>
        <w:rPr>
          <w:rFonts w:ascii="Palatino Linotype" w:hAnsi="Palatino Linotype" w:cs="Arial"/>
          <w:b/>
          <w:sz w:val="28"/>
        </w:rPr>
      </w:pPr>
      <w:r w:rsidRPr="00EA79DE">
        <w:rPr>
          <w:rFonts w:ascii="Palatino Linotype" w:hAnsi="Palatino Linotype" w:cs="Arial"/>
          <w:b/>
          <w:sz w:val="28"/>
        </w:rPr>
        <w:t>SEGUNDO</w:t>
      </w:r>
      <w:r w:rsidR="008D6D96" w:rsidRPr="00EA79DE">
        <w:rPr>
          <w:rFonts w:ascii="Palatino Linotype" w:hAnsi="Palatino Linotype" w:cs="Arial"/>
          <w:b/>
          <w:sz w:val="28"/>
        </w:rPr>
        <w:t xml:space="preserve">. </w:t>
      </w:r>
      <w:r w:rsidR="008D6D96" w:rsidRPr="00EA79DE">
        <w:rPr>
          <w:rFonts w:ascii="Palatino Linotype" w:hAnsi="Palatino Linotype" w:cs="Arial"/>
          <w:b/>
          <w:sz w:val="28"/>
          <w:szCs w:val="20"/>
        </w:rPr>
        <w:t>De la respuesta del Sujeto Obligado.</w:t>
      </w:r>
    </w:p>
    <w:p w14:paraId="3EDCEAF6" w14:textId="3329F640" w:rsidR="008D6D96" w:rsidRPr="00EA79DE" w:rsidRDefault="008D6D96" w:rsidP="008240F0">
      <w:pPr>
        <w:spacing w:line="360" w:lineRule="auto"/>
        <w:jc w:val="both"/>
        <w:rPr>
          <w:rFonts w:ascii="Palatino Linotype" w:hAnsi="Palatino Linotype" w:cs="Arial"/>
        </w:rPr>
      </w:pPr>
      <w:r w:rsidRPr="00EA79DE">
        <w:rPr>
          <w:rFonts w:ascii="Palatino Linotype" w:hAnsi="Palatino Linotype" w:cs="Arial"/>
        </w:rPr>
        <w:t xml:space="preserve">En el expediente electrónico formado en el sistema </w:t>
      </w:r>
      <w:r w:rsidRPr="00EA79DE">
        <w:rPr>
          <w:rFonts w:ascii="Palatino Linotype" w:hAnsi="Palatino Linotype" w:cs="Arial"/>
          <w:b/>
        </w:rPr>
        <w:t>SAIMEX</w:t>
      </w:r>
      <w:r w:rsidRPr="00EA79DE">
        <w:rPr>
          <w:rFonts w:ascii="Palatino Linotype" w:hAnsi="Palatino Linotype" w:cs="Arial"/>
        </w:rPr>
        <w:t xml:space="preserve">, se aprecia </w:t>
      </w:r>
      <w:r w:rsidRPr="00EA79DE">
        <w:rPr>
          <w:rFonts w:ascii="Palatino Linotype" w:hAnsi="Palatino Linotype" w:cs="Arial"/>
          <w:b/>
        </w:rPr>
        <w:t>El Sujeto Obligado</w:t>
      </w:r>
      <w:r w:rsidRPr="00EA79DE">
        <w:rPr>
          <w:rFonts w:ascii="Palatino Linotype" w:hAnsi="Palatino Linotype" w:cs="Arial"/>
        </w:rPr>
        <w:t xml:space="preserve"> emitió su respuesta a la solicitud de información, en fecha </w:t>
      </w:r>
      <w:r w:rsidR="00E94633">
        <w:rPr>
          <w:rFonts w:ascii="Palatino Linotype" w:hAnsi="Palatino Linotype" w:cs="Arial"/>
        </w:rPr>
        <w:t>veinticinco de marzo</w:t>
      </w:r>
      <w:r w:rsidR="00BB363C" w:rsidRPr="00EA79DE">
        <w:rPr>
          <w:rFonts w:ascii="Palatino Linotype" w:hAnsi="Palatino Linotype" w:cs="Arial"/>
        </w:rPr>
        <w:t xml:space="preserve"> de dos mil veinticinco</w:t>
      </w:r>
      <w:r w:rsidRPr="00EA79DE">
        <w:rPr>
          <w:rFonts w:ascii="Palatino Linotype" w:hAnsi="Palatino Linotype" w:cs="Arial"/>
        </w:rPr>
        <w:t>, en los términos siguientes:</w:t>
      </w:r>
    </w:p>
    <w:p w14:paraId="3D4FC966" w14:textId="77777777" w:rsidR="00413A91" w:rsidRPr="00EA79DE" w:rsidRDefault="00413A91" w:rsidP="008D6D96">
      <w:pPr>
        <w:spacing w:before="240" w:line="360" w:lineRule="auto"/>
        <w:jc w:val="both"/>
        <w:rPr>
          <w:rFonts w:ascii="Palatino Linotype" w:hAnsi="Palatino Linotype" w:cs="Arial"/>
        </w:rPr>
      </w:pPr>
    </w:p>
    <w:p w14:paraId="03C03F40" w14:textId="77777777" w:rsidR="00E94633" w:rsidRPr="00E94633" w:rsidRDefault="008D6D96" w:rsidP="00E94633">
      <w:pPr>
        <w:ind w:left="851" w:right="851"/>
        <w:jc w:val="right"/>
        <w:rPr>
          <w:rFonts w:ascii="Palatino Linotype" w:hAnsi="Palatino Linotype" w:cs="Arial"/>
          <w:i/>
        </w:rPr>
      </w:pPr>
      <w:r w:rsidRPr="00EA79DE">
        <w:rPr>
          <w:rFonts w:ascii="Palatino Linotype" w:hAnsi="Palatino Linotype" w:cs="Arial"/>
          <w:i/>
        </w:rPr>
        <w:t xml:space="preserve"> “</w:t>
      </w:r>
      <w:r w:rsidR="00E94633" w:rsidRPr="00E94633">
        <w:rPr>
          <w:rFonts w:ascii="Palatino Linotype" w:hAnsi="Palatino Linotype" w:cs="Arial"/>
          <w:i/>
        </w:rPr>
        <w:t xml:space="preserve">Folio de la solicitud: </w:t>
      </w:r>
      <w:r w:rsidR="00E94633" w:rsidRPr="00E94633">
        <w:rPr>
          <w:rFonts w:ascii="Palatino Linotype" w:hAnsi="Palatino Linotype" w:cs="Arial"/>
          <w:b/>
          <w:bCs/>
          <w:i/>
          <w:u w:val="single"/>
        </w:rPr>
        <w:t>00143/LAPAZ/IP/2025</w:t>
      </w:r>
    </w:p>
    <w:p w14:paraId="2459CE17" w14:textId="77777777" w:rsidR="00E94633" w:rsidRDefault="00E94633" w:rsidP="00E94633">
      <w:pPr>
        <w:ind w:left="851" w:right="851"/>
        <w:jc w:val="both"/>
        <w:rPr>
          <w:rFonts w:ascii="Palatino Linotype" w:hAnsi="Palatino Linotype" w:cs="Arial"/>
          <w:i/>
        </w:rPr>
      </w:pPr>
    </w:p>
    <w:p w14:paraId="01472EA1" w14:textId="082C3E2C" w:rsidR="00E94633" w:rsidRPr="00E94633" w:rsidRDefault="00E94633" w:rsidP="00E94633">
      <w:pPr>
        <w:ind w:left="851" w:right="851"/>
        <w:jc w:val="both"/>
        <w:rPr>
          <w:rFonts w:ascii="Palatino Linotype" w:hAnsi="Palatino Linotype" w:cs="Arial"/>
          <w:i/>
        </w:rPr>
      </w:pPr>
      <w:r w:rsidRPr="00E94633">
        <w:rPr>
          <w:rFonts w:ascii="Palatino Linotype" w:hAnsi="Palatino Linotype" w:cs="Arial"/>
          <w:i/>
        </w:rPr>
        <w:t>Se anexa archivo adjunto</w:t>
      </w:r>
    </w:p>
    <w:p w14:paraId="62A78371" w14:textId="77777777" w:rsidR="00E94633" w:rsidRDefault="00E94633" w:rsidP="00E94633">
      <w:pPr>
        <w:ind w:left="851" w:right="851"/>
        <w:jc w:val="both"/>
        <w:rPr>
          <w:rFonts w:ascii="Palatino Linotype" w:hAnsi="Palatino Linotype" w:cs="Arial"/>
          <w:i/>
        </w:rPr>
      </w:pPr>
    </w:p>
    <w:p w14:paraId="22D488B1" w14:textId="2444135C" w:rsidR="00E94633" w:rsidRPr="00E94633" w:rsidRDefault="00E94633" w:rsidP="00E94633">
      <w:pPr>
        <w:ind w:left="851" w:right="851"/>
        <w:jc w:val="both"/>
        <w:rPr>
          <w:rFonts w:ascii="Palatino Linotype" w:hAnsi="Palatino Linotype" w:cs="Arial"/>
          <w:i/>
        </w:rPr>
      </w:pPr>
      <w:r w:rsidRPr="00E94633">
        <w:rPr>
          <w:rFonts w:ascii="Palatino Linotype" w:hAnsi="Palatino Linotype" w:cs="Arial"/>
          <w:i/>
        </w:rPr>
        <w:t>ATENTAMENTE</w:t>
      </w:r>
    </w:p>
    <w:p w14:paraId="37226462" w14:textId="4E8CBC9A" w:rsidR="008D6D96" w:rsidRPr="00EA79DE" w:rsidRDefault="00E94633" w:rsidP="00E94633">
      <w:pPr>
        <w:ind w:left="851" w:right="851"/>
        <w:jc w:val="both"/>
        <w:rPr>
          <w:rFonts w:ascii="Palatino Linotype" w:hAnsi="Palatino Linotype" w:cs="Arial"/>
          <w:i/>
        </w:rPr>
      </w:pPr>
      <w:r w:rsidRPr="00E94633">
        <w:rPr>
          <w:rFonts w:ascii="Palatino Linotype" w:hAnsi="Palatino Linotype" w:cs="Arial"/>
          <w:i/>
        </w:rPr>
        <w:t>MTRA. DERECHO MARÍA TERESA COLÍN RODRÍGUEZ</w:t>
      </w:r>
      <w:r w:rsidR="008D6D96" w:rsidRPr="00EA79DE">
        <w:rPr>
          <w:rFonts w:ascii="Palatino Linotype" w:hAnsi="Palatino Linotype" w:cs="Arial"/>
          <w:i/>
        </w:rPr>
        <w:t>”</w:t>
      </w:r>
    </w:p>
    <w:p w14:paraId="3D71D1C1" w14:textId="77777777" w:rsidR="008D6D96" w:rsidRPr="00EA79DE" w:rsidRDefault="008D6D96" w:rsidP="009A00AB">
      <w:pPr>
        <w:ind w:left="851" w:right="851"/>
        <w:jc w:val="both"/>
        <w:rPr>
          <w:rFonts w:ascii="Palatino Linotype" w:hAnsi="Palatino Linotype" w:cs="Arial"/>
          <w:i/>
        </w:rPr>
      </w:pPr>
    </w:p>
    <w:p w14:paraId="1D09219D" w14:textId="6FB89629" w:rsidR="00FD1200" w:rsidRPr="00EA79DE" w:rsidRDefault="009E16FA" w:rsidP="00CD3C58">
      <w:pPr>
        <w:spacing w:before="240" w:line="360" w:lineRule="auto"/>
        <w:jc w:val="both"/>
        <w:rPr>
          <w:rFonts w:ascii="Palatino Linotype" w:hAnsi="Palatino Linotype"/>
          <w:color w:val="000000"/>
        </w:rPr>
      </w:pPr>
      <w:r w:rsidRPr="00EA79DE">
        <w:rPr>
          <w:rFonts w:ascii="Palatino Linotype" w:hAnsi="Palatino Linotype"/>
          <w:color w:val="000000"/>
        </w:rPr>
        <w:t>P</w:t>
      </w:r>
      <w:r w:rsidR="008D6D96" w:rsidRPr="00EA79DE">
        <w:rPr>
          <w:rFonts w:ascii="Palatino Linotype" w:hAnsi="Palatino Linotype"/>
          <w:color w:val="000000"/>
        </w:rPr>
        <w:t>ara tal efecto</w:t>
      </w:r>
      <w:r w:rsidRPr="00EA79DE">
        <w:rPr>
          <w:rFonts w:ascii="Palatino Linotype" w:hAnsi="Palatino Linotype"/>
          <w:color w:val="000000"/>
        </w:rPr>
        <w:t>, el Sujeto obligado adjuntó</w:t>
      </w:r>
      <w:r w:rsidR="008D6D96" w:rsidRPr="00EA79DE">
        <w:rPr>
          <w:rFonts w:ascii="Palatino Linotype" w:hAnsi="Palatino Linotype"/>
          <w:color w:val="000000"/>
        </w:rPr>
        <w:t xml:space="preserve"> </w:t>
      </w:r>
      <w:bookmarkStart w:id="1" w:name="_Hlk188451875"/>
      <w:r w:rsidR="00BB363C" w:rsidRPr="00EA79DE">
        <w:rPr>
          <w:rFonts w:ascii="Palatino Linotype" w:hAnsi="Palatino Linotype"/>
          <w:color w:val="000000"/>
        </w:rPr>
        <w:t>el</w:t>
      </w:r>
      <w:r w:rsidR="008D6D96" w:rsidRPr="00EA79DE">
        <w:rPr>
          <w:rFonts w:ascii="Palatino Linotype" w:hAnsi="Palatino Linotype"/>
          <w:color w:val="000000"/>
        </w:rPr>
        <w:t xml:space="preserve"> archivo electrónico</w:t>
      </w:r>
      <w:r w:rsidR="001B0A88" w:rsidRPr="00EA79DE">
        <w:rPr>
          <w:rFonts w:ascii="Palatino Linotype" w:hAnsi="Palatino Linotype"/>
          <w:color w:val="000000"/>
        </w:rPr>
        <w:t xml:space="preserve"> denominado</w:t>
      </w:r>
      <w:r w:rsidR="008D6D96" w:rsidRPr="00EA79DE">
        <w:rPr>
          <w:rFonts w:ascii="Palatino Linotype" w:hAnsi="Palatino Linotype"/>
          <w:color w:val="000000"/>
        </w:rPr>
        <w:t xml:space="preserve"> “</w:t>
      </w:r>
      <w:r w:rsidR="00E94633" w:rsidRPr="00E94633">
        <w:rPr>
          <w:rFonts w:ascii="Palatino Linotype" w:hAnsi="Palatino Linotype"/>
          <w:b/>
          <w:i/>
          <w:color w:val="000000"/>
        </w:rPr>
        <w:t>nominafebrero.pdf</w:t>
      </w:r>
      <w:r w:rsidR="00CD3C58" w:rsidRPr="00EA79DE">
        <w:rPr>
          <w:rFonts w:ascii="Palatino Linotype" w:hAnsi="Palatino Linotype"/>
          <w:color w:val="000000"/>
        </w:rPr>
        <w:t>”</w:t>
      </w:r>
      <w:r w:rsidR="008D6D96" w:rsidRPr="00EA79DE">
        <w:rPr>
          <w:rFonts w:ascii="Palatino Linotype" w:hAnsi="Palatino Linotype"/>
          <w:color w:val="000000"/>
        </w:rPr>
        <w:t xml:space="preserve">; </w:t>
      </w:r>
      <w:r w:rsidR="001B0A88" w:rsidRPr="00EA79DE">
        <w:rPr>
          <w:rFonts w:ascii="Palatino Linotype" w:hAnsi="Palatino Linotype"/>
          <w:color w:val="000000"/>
        </w:rPr>
        <w:t>mismo que</w:t>
      </w:r>
      <w:r w:rsidR="008D6D96" w:rsidRPr="00EA79DE">
        <w:rPr>
          <w:rFonts w:ascii="Palatino Linotype" w:hAnsi="Palatino Linotype"/>
          <w:color w:val="000000"/>
        </w:rPr>
        <w:t xml:space="preserve"> </w:t>
      </w:r>
      <w:bookmarkEnd w:id="1"/>
      <w:r w:rsidR="008D6D96" w:rsidRPr="00EA79DE">
        <w:rPr>
          <w:rFonts w:ascii="Palatino Linotype" w:hAnsi="Palatino Linotype"/>
          <w:color w:val="000000"/>
        </w:rPr>
        <w:t>no se inserta en el presente apartado por ser del conoc</w:t>
      </w:r>
      <w:r w:rsidR="00EB1E18" w:rsidRPr="00EA79DE">
        <w:rPr>
          <w:rFonts w:ascii="Palatino Linotype" w:hAnsi="Palatino Linotype"/>
          <w:color w:val="000000"/>
        </w:rPr>
        <w:t>imiento de las partes;</w:t>
      </w:r>
      <w:r w:rsidR="008D6D96" w:rsidRPr="00EA79DE">
        <w:rPr>
          <w:rFonts w:ascii="Palatino Linotype" w:hAnsi="Palatino Linotype"/>
          <w:color w:val="000000"/>
        </w:rPr>
        <w:t xml:space="preserve"> sin </w:t>
      </w:r>
      <w:r w:rsidR="00BE3B14" w:rsidRPr="00EA79DE">
        <w:rPr>
          <w:rFonts w:ascii="Palatino Linotype" w:hAnsi="Palatino Linotype"/>
          <w:color w:val="000000"/>
        </w:rPr>
        <w:t>embargo,</w:t>
      </w:r>
      <w:r w:rsidR="008D6D96" w:rsidRPr="00EA79DE">
        <w:rPr>
          <w:rFonts w:ascii="Palatino Linotype" w:hAnsi="Palatino Linotype"/>
          <w:color w:val="000000"/>
        </w:rPr>
        <w:t xml:space="preserve"> habrá de hacerse el análisis y estudio correspondiente en párrafos posteriores.</w:t>
      </w:r>
    </w:p>
    <w:p w14:paraId="359A80AC" w14:textId="77777777" w:rsidR="00EB1E18" w:rsidRPr="00EA79DE" w:rsidRDefault="00EB1E18" w:rsidP="003D0754">
      <w:pPr>
        <w:pStyle w:val="Sinespaciado"/>
      </w:pPr>
    </w:p>
    <w:p w14:paraId="30630136" w14:textId="77777777" w:rsidR="00F46230" w:rsidRPr="00EA79DE" w:rsidRDefault="00F46230" w:rsidP="003D0754">
      <w:pPr>
        <w:pStyle w:val="Sinespaciado"/>
      </w:pPr>
    </w:p>
    <w:p w14:paraId="2B85071E" w14:textId="0FA61A19" w:rsidR="00D34057" w:rsidRPr="00EA79DE" w:rsidRDefault="006E57E3" w:rsidP="003D0754">
      <w:pPr>
        <w:spacing w:line="360" w:lineRule="auto"/>
        <w:jc w:val="both"/>
        <w:rPr>
          <w:rFonts w:ascii="Palatino Linotype" w:hAnsi="Palatino Linotype" w:cs="Arial"/>
          <w:b/>
          <w:sz w:val="28"/>
        </w:rPr>
      </w:pPr>
      <w:r w:rsidRPr="00EA79DE">
        <w:rPr>
          <w:rFonts w:ascii="Palatino Linotype" w:hAnsi="Palatino Linotype" w:cs="Arial"/>
          <w:b/>
          <w:sz w:val="28"/>
        </w:rPr>
        <w:t>TERCERO</w:t>
      </w:r>
      <w:r w:rsidR="00D34057" w:rsidRPr="00EA79DE">
        <w:rPr>
          <w:rFonts w:ascii="Palatino Linotype" w:hAnsi="Palatino Linotype" w:cs="Arial"/>
          <w:b/>
          <w:sz w:val="28"/>
        </w:rPr>
        <w:t xml:space="preserve">. </w:t>
      </w:r>
      <w:r w:rsidR="00D34057" w:rsidRPr="00EA79DE">
        <w:rPr>
          <w:rFonts w:ascii="Palatino Linotype" w:hAnsi="Palatino Linotype"/>
          <w:b/>
          <w:sz w:val="28"/>
        </w:rPr>
        <w:t>Del recurso de revisión.</w:t>
      </w:r>
    </w:p>
    <w:p w14:paraId="296EDA60" w14:textId="03E4474A" w:rsidR="00BD28E3" w:rsidRPr="00EA79DE" w:rsidRDefault="00D34057" w:rsidP="003D0754">
      <w:pPr>
        <w:spacing w:line="360" w:lineRule="auto"/>
        <w:jc w:val="both"/>
        <w:rPr>
          <w:rFonts w:ascii="Palatino Linotype" w:hAnsi="Palatino Linotype" w:cs="Arial"/>
        </w:rPr>
      </w:pPr>
      <w:r w:rsidRPr="00EA79DE">
        <w:rPr>
          <w:rFonts w:ascii="Palatino Linotype" w:hAnsi="Palatino Linotype" w:cs="Arial"/>
        </w:rPr>
        <w:t xml:space="preserve">Inconforme con la respuesta del </w:t>
      </w:r>
      <w:r w:rsidR="003D002D" w:rsidRPr="00EA79DE">
        <w:rPr>
          <w:rFonts w:ascii="Palatino Linotype" w:hAnsi="Palatino Linotype" w:cs="Arial"/>
          <w:b/>
        </w:rPr>
        <w:t>Sujeto Obligado</w:t>
      </w:r>
      <w:r w:rsidRPr="00EA79DE">
        <w:rPr>
          <w:rFonts w:ascii="Palatino Linotype" w:hAnsi="Palatino Linotype" w:cs="Arial"/>
        </w:rPr>
        <w:t xml:space="preserve">, </w:t>
      </w:r>
      <w:r w:rsidR="00E94633">
        <w:rPr>
          <w:rFonts w:ascii="Palatino Linotype" w:hAnsi="Palatino Linotype" w:cs="Arial"/>
          <w:b/>
        </w:rPr>
        <w:t>la</w:t>
      </w:r>
      <w:r w:rsidRPr="00EA79DE">
        <w:rPr>
          <w:rFonts w:ascii="Palatino Linotype" w:hAnsi="Palatino Linotype" w:cs="Arial"/>
          <w:b/>
        </w:rPr>
        <w:t xml:space="preserve"> Recurrente </w:t>
      </w:r>
      <w:r w:rsidRPr="00EA79DE">
        <w:rPr>
          <w:rFonts w:ascii="Palatino Linotype" w:hAnsi="Palatino Linotype" w:cs="Arial"/>
        </w:rPr>
        <w:t xml:space="preserve">interpuso el recurso de revisión, en fecha </w:t>
      </w:r>
      <w:r w:rsidR="00E94633">
        <w:rPr>
          <w:rFonts w:ascii="Palatino Linotype" w:hAnsi="Palatino Linotype" w:cs="Arial"/>
        </w:rPr>
        <w:t>veintiséis de marzo</w:t>
      </w:r>
      <w:r w:rsidR="00CD3C58" w:rsidRPr="00EA79DE">
        <w:rPr>
          <w:rFonts w:ascii="Palatino Linotype" w:hAnsi="Palatino Linotype" w:cs="Arial"/>
        </w:rPr>
        <w:t xml:space="preserve"> de dos mil veinticinco</w:t>
      </w:r>
      <w:r w:rsidRPr="00EA79DE">
        <w:rPr>
          <w:rFonts w:ascii="Palatino Linotype" w:hAnsi="Palatino Linotype" w:cs="Arial"/>
        </w:rPr>
        <w:t xml:space="preserve">, </w:t>
      </w:r>
      <w:r w:rsidR="001B0A88" w:rsidRPr="00EA79DE">
        <w:rPr>
          <w:rFonts w:ascii="Palatino Linotype" w:hAnsi="Palatino Linotype" w:cs="Arial"/>
        </w:rPr>
        <w:t>quedando</w:t>
      </w:r>
      <w:r w:rsidRPr="00EA79DE">
        <w:rPr>
          <w:rFonts w:ascii="Palatino Linotype" w:hAnsi="Palatino Linotype" w:cs="Arial"/>
        </w:rPr>
        <w:t xml:space="preserve"> registrado</w:t>
      </w:r>
      <w:r w:rsidRPr="00EA79DE">
        <w:rPr>
          <w:rFonts w:ascii="Palatino Linotype" w:hAnsi="Palatino Linotype" w:cs="Arial"/>
          <w:b/>
        </w:rPr>
        <w:t xml:space="preserve"> </w:t>
      </w:r>
      <w:r w:rsidRPr="00EA79DE">
        <w:rPr>
          <w:rFonts w:ascii="Palatino Linotype" w:hAnsi="Palatino Linotype" w:cs="Arial"/>
        </w:rPr>
        <w:t>en el sistema electrónico con el expediente número</w:t>
      </w:r>
      <w:r w:rsidR="00706E31" w:rsidRPr="00EA79DE">
        <w:rPr>
          <w:rFonts w:ascii="Palatino Linotype" w:hAnsi="Palatino Linotype" w:cs="Arial"/>
          <w:b/>
          <w:bCs/>
          <w:lang w:eastAsia="es-MX"/>
        </w:rPr>
        <w:t xml:space="preserve"> </w:t>
      </w:r>
      <w:r w:rsidR="00E94633" w:rsidRPr="00E94633">
        <w:rPr>
          <w:rFonts w:ascii="Palatino Linotype" w:hAnsi="Palatino Linotype" w:cs="Arial"/>
          <w:b/>
          <w:bCs/>
          <w:lang w:eastAsia="es-MX"/>
        </w:rPr>
        <w:t>03535/INFOEM/IP/RR/2025</w:t>
      </w:r>
      <w:r w:rsidRPr="00EA79DE">
        <w:rPr>
          <w:rFonts w:ascii="Palatino Linotype" w:hAnsi="Palatino Linotype" w:cs="Arial"/>
        </w:rPr>
        <w:t>, en el cual arguye, las siguientes manifestaciones:</w:t>
      </w:r>
    </w:p>
    <w:p w14:paraId="1CBC4B80" w14:textId="77777777" w:rsidR="003708E1" w:rsidRPr="00EA79DE" w:rsidRDefault="003708E1" w:rsidP="003D0754">
      <w:pPr>
        <w:pStyle w:val="Sinespaciado"/>
      </w:pPr>
    </w:p>
    <w:p w14:paraId="7EA930EF" w14:textId="77777777" w:rsidR="00BD28E3" w:rsidRPr="00EA79DE" w:rsidRDefault="00D34057" w:rsidP="002B402F">
      <w:pPr>
        <w:pStyle w:val="Prrafodelista"/>
        <w:numPr>
          <w:ilvl w:val="0"/>
          <w:numId w:val="1"/>
        </w:numPr>
        <w:spacing w:before="240" w:line="360" w:lineRule="auto"/>
        <w:jc w:val="both"/>
        <w:rPr>
          <w:rFonts w:ascii="Palatino Linotype" w:hAnsi="Palatino Linotype" w:cs="Arial"/>
          <w:b/>
        </w:rPr>
      </w:pPr>
      <w:r w:rsidRPr="00EA79DE">
        <w:rPr>
          <w:rFonts w:ascii="Palatino Linotype" w:hAnsi="Palatino Linotype" w:cs="Arial"/>
          <w:b/>
        </w:rPr>
        <w:lastRenderedPageBreak/>
        <w:t>Acto Impugnado:</w:t>
      </w:r>
    </w:p>
    <w:p w14:paraId="3BC72CF2" w14:textId="6DDBEB7B" w:rsidR="00D34057" w:rsidRPr="00EA79DE" w:rsidRDefault="00BB0BEB" w:rsidP="007D7483">
      <w:pPr>
        <w:ind w:left="851" w:right="850"/>
        <w:jc w:val="both"/>
        <w:rPr>
          <w:rFonts w:ascii="Palatino Linotype" w:hAnsi="Palatino Linotype" w:cs="Arial"/>
          <w:i/>
        </w:rPr>
      </w:pPr>
      <w:r w:rsidRPr="00EA79DE">
        <w:rPr>
          <w:rFonts w:ascii="Palatino Linotype" w:hAnsi="Palatino Linotype" w:cs="Arial"/>
          <w:i/>
        </w:rPr>
        <w:t>“</w:t>
      </w:r>
      <w:r w:rsidR="00E94633" w:rsidRPr="00E94633">
        <w:rPr>
          <w:rFonts w:ascii="Palatino Linotype" w:hAnsi="Palatino Linotype" w:cs="Arial"/>
          <w:i/>
        </w:rPr>
        <w:t>LA NEGATIVA A LA ENTREGA DE INFORMACION</w:t>
      </w:r>
      <w:r w:rsidR="00D34057" w:rsidRPr="00EA79DE">
        <w:rPr>
          <w:rFonts w:ascii="Palatino Linotype" w:hAnsi="Palatino Linotype" w:cs="Arial"/>
          <w:i/>
        </w:rPr>
        <w:t>”</w:t>
      </w:r>
      <w:r w:rsidR="00CF70A0" w:rsidRPr="00EA79DE">
        <w:rPr>
          <w:rFonts w:ascii="Palatino Linotype" w:hAnsi="Palatino Linotype" w:cs="Arial"/>
          <w:i/>
        </w:rPr>
        <w:t xml:space="preserve"> </w:t>
      </w:r>
      <w:r w:rsidR="00D34057" w:rsidRPr="00EA79DE">
        <w:rPr>
          <w:rFonts w:ascii="Palatino Linotype" w:hAnsi="Palatino Linotype" w:cs="Arial"/>
          <w:i/>
        </w:rPr>
        <w:t>[sic]</w:t>
      </w:r>
    </w:p>
    <w:p w14:paraId="63141DF2" w14:textId="77777777" w:rsidR="00BD28E3" w:rsidRPr="00EA79DE" w:rsidRDefault="00BD28E3" w:rsidP="003D0754">
      <w:pPr>
        <w:pStyle w:val="Sinespaciado"/>
        <w:rPr>
          <w:sz w:val="2"/>
        </w:rPr>
      </w:pPr>
    </w:p>
    <w:p w14:paraId="15CDCB8C" w14:textId="77777777" w:rsidR="00D34057" w:rsidRPr="00EA79DE" w:rsidRDefault="00D34057" w:rsidP="002B402F">
      <w:pPr>
        <w:pStyle w:val="Prrafodelista"/>
        <w:numPr>
          <w:ilvl w:val="0"/>
          <w:numId w:val="1"/>
        </w:numPr>
        <w:spacing w:before="240" w:line="360" w:lineRule="auto"/>
        <w:jc w:val="both"/>
        <w:rPr>
          <w:rFonts w:ascii="Palatino Linotype" w:hAnsi="Palatino Linotype" w:cs="Arial"/>
        </w:rPr>
      </w:pPr>
      <w:r w:rsidRPr="00EA79DE">
        <w:rPr>
          <w:rFonts w:ascii="Palatino Linotype" w:hAnsi="Palatino Linotype" w:cs="Arial"/>
          <w:b/>
        </w:rPr>
        <w:t>Razones o Motivos de Inconformidad</w:t>
      </w:r>
      <w:r w:rsidRPr="00EA79DE">
        <w:rPr>
          <w:rFonts w:ascii="Palatino Linotype" w:hAnsi="Palatino Linotype" w:cs="Arial"/>
        </w:rPr>
        <w:t xml:space="preserve">: </w:t>
      </w:r>
    </w:p>
    <w:p w14:paraId="78750FB9" w14:textId="2469CA97" w:rsidR="003708E1" w:rsidRPr="00EA79DE" w:rsidRDefault="00BB0BEB" w:rsidP="00BB363C">
      <w:pPr>
        <w:ind w:left="851" w:right="850"/>
        <w:jc w:val="both"/>
        <w:rPr>
          <w:rFonts w:ascii="Palatino Linotype" w:hAnsi="Palatino Linotype" w:cs="Arial"/>
          <w:i/>
        </w:rPr>
      </w:pPr>
      <w:r w:rsidRPr="00EA79DE">
        <w:rPr>
          <w:rFonts w:ascii="Palatino Linotype" w:hAnsi="Palatino Linotype" w:cs="Arial"/>
          <w:i/>
        </w:rPr>
        <w:t>“</w:t>
      </w:r>
      <w:r w:rsidR="00E94633" w:rsidRPr="00E94633">
        <w:rPr>
          <w:rFonts w:ascii="Palatino Linotype" w:hAnsi="Palatino Linotype" w:cs="Arial"/>
          <w:i/>
        </w:rPr>
        <w:t>SOLICITO QUE REALICEN LA ENTREGA DE INFORMACION, YA QUE SE SIGUEN EXCUSANDO EN QUE NO SE ENCUENTRA DISPONIBLE LA INFORMACION SOLICITADA</w:t>
      </w:r>
      <w:r w:rsidR="00D34057" w:rsidRPr="00EA79DE">
        <w:rPr>
          <w:rFonts w:ascii="Palatino Linotype" w:hAnsi="Palatino Linotype" w:cs="Arial"/>
          <w:i/>
        </w:rPr>
        <w:t>” [sic]</w:t>
      </w:r>
    </w:p>
    <w:p w14:paraId="03AD0C0F" w14:textId="77777777" w:rsidR="00BB363C" w:rsidRPr="00EA79DE" w:rsidRDefault="00BB363C" w:rsidP="00E91EE4">
      <w:pPr>
        <w:spacing w:before="240" w:line="360" w:lineRule="auto"/>
        <w:ind w:right="851"/>
        <w:jc w:val="both"/>
        <w:rPr>
          <w:rFonts w:ascii="Palatino Linotype" w:hAnsi="Palatino Linotype"/>
          <w:color w:val="000000"/>
          <w:sz w:val="18"/>
        </w:rPr>
      </w:pPr>
    </w:p>
    <w:p w14:paraId="3DE918EE" w14:textId="30BC393C" w:rsidR="00D34057" w:rsidRPr="00EA79DE" w:rsidRDefault="006E57E3" w:rsidP="003D0754">
      <w:pPr>
        <w:spacing w:line="360" w:lineRule="auto"/>
        <w:jc w:val="both"/>
        <w:rPr>
          <w:rFonts w:ascii="Palatino Linotype" w:hAnsi="Palatino Linotype" w:cs="Arial"/>
          <w:b/>
        </w:rPr>
      </w:pPr>
      <w:r w:rsidRPr="00EA79DE">
        <w:rPr>
          <w:rFonts w:ascii="Palatino Linotype" w:hAnsi="Palatino Linotype" w:cs="Arial"/>
          <w:b/>
          <w:sz w:val="28"/>
        </w:rPr>
        <w:t>CUARTO</w:t>
      </w:r>
      <w:r w:rsidR="00D34057" w:rsidRPr="00EA79DE">
        <w:rPr>
          <w:rFonts w:ascii="Palatino Linotype" w:hAnsi="Palatino Linotype" w:cs="Arial"/>
          <w:b/>
        </w:rPr>
        <w:t xml:space="preserve">. </w:t>
      </w:r>
      <w:r w:rsidR="00D34057" w:rsidRPr="00EA79DE">
        <w:rPr>
          <w:rFonts w:ascii="Palatino Linotype" w:hAnsi="Palatino Linotype" w:cs="Arial"/>
          <w:b/>
          <w:sz w:val="28"/>
          <w:szCs w:val="28"/>
        </w:rPr>
        <w:t>Del turno del recurso de revisión.</w:t>
      </w:r>
    </w:p>
    <w:p w14:paraId="0A61B1E4" w14:textId="1EDF1D83" w:rsidR="001B0A88" w:rsidRPr="00EA79DE" w:rsidRDefault="001B0A88" w:rsidP="001B0A88">
      <w:pPr>
        <w:spacing w:line="360" w:lineRule="auto"/>
        <w:jc w:val="both"/>
        <w:rPr>
          <w:rFonts w:ascii="Palatino Linotype" w:eastAsiaTheme="minorHAnsi" w:hAnsi="Palatino Linotype" w:cs="Arial"/>
          <w:lang w:val="es-MX" w:eastAsia="en-US"/>
        </w:rPr>
      </w:pPr>
      <w:r w:rsidRPr="00EA79DE">
        <w:rPr>
          <w:rFonts w:ascii="Palatino Linotype" w:eastAsiaTheme="minorHAnsi" w:hAnsi="Palatino Linotype" w:cs="Arial"/>
          <w:lang w:val="es-MX" w:eastAsia="en-US"/>
        </w:rPr>
        <w:t xml:space="preserve">Medio de impugnación que le fue turnado al </w:t>
      </w:r>
      <w:r w:rsidRPr="00EA79DE">
        <w:rPr>
          <w:rFonts w:ascii="Palatino Linotype" w:eastAsiaTheme="minorHAnsi" w:hAnsi="Palatino Linotype" w:cs="Arial"/>
          <w:b/>
          <w:bCs/>
          <w:lang w:val="es-MX" w:eastAsia="en-US"/>
        </w:rPr>
        <w:t>Comisionado</w:t>
      </w:r>
      <w:r w:rsidR="009E16FA" w:rsidRPr="00EA79DE">
        <w:rPr>
          <w:rFonts w:ascii="Palatino Linotype" w:eastAsiaTheme="minorHAnsi" w:hAnsi="Palatino Linotype" w:cs="Arial"/>
          <w:b/>
          <w:bCs/>
          <w:lang w:val="es-MX" w:eastAsia="en-US"/>
        </w:rPr>
        <w:t xml:space="preserve"> Presidente</w:t>
      </w:r>
      <w:r w:rsidRPr="00EA79DE">
        <w:rPr>
          <w:rFonts w:ascii="Palatino Linotype" w:eastAsiaTheme="minorHAnsi" w:hAnsi="Palatino Linotype" w:cs="Arial"/>
          <w:b/>
          <w:bCs/>
          <w:lang w:val="es-MX" w:eastAsia="en-US"/>
        </w:rPr>
        <w:t xml:space="preserve"> José Martínez Vilchis</w:t>
      </w:r>
      <w:r w:rsidRPr="00EA79D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94633">
        <w:rPr>
          <w:rFonts w:ascii="Palatino Linotype" w:eastAsiaTheme="minorHAnsi" w:hAnsi="Palatino Linotype" w:cs="Arial"/>
          <w:lang w:val="es-MX" w:eastAsia="en-US"/>
        </w:rPr>
        <w:t>treinta y uno de marzo</w:t>
      </w:r>
      <w:r w:rsidR="00CD3C58" w:rsidRPr="00EA79DE">
        <w:rPr>
          <w:rFonts w:ascii="Palatino Linotype" w:eastAsiaTheme="minorHAnsi" w:hAnsi="Palatino Linotype" w:cs="Arial"/>
          <w:lang w:val="es-MX" w:eastAsia="en-US"/>
        </w:rPr>
        <w:t xml:space="preserve"> de dos mil veinticinco</w:t>
      </w:r>
      <w:r w:rsidRPr="00EA79D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788449D" w14:textId="77777777" w:rsidR="00C07D77" w:rsidRPr="00EA79DE" w:rsidRDefault="00C07D77" w:rsidP="00E91EE4">
      <w:pPr>
        <w:spacing w:before="240" w:line="360" w:lineRule="auto"/>
        <w:jc w:val="both"/>
        <w:rPr>
          <w:rFonts w:ascii="Palatino Linotype" w:hAnsi="Palatino Linotype" w:cs="Arial"/>
          <w:sz w:val="6"/>
        </w:rPr>
      </w:pPr>
    </w:p>
    <w:p w14:paraId="2EB05602" w14:textId="77777777" w:rsidR="00BB363C" w:rsidRPr="00EA79DE" w:rsidRDefault="00BB363C" w:rsidP="00E91EE4">
      <w:pPr>
        <w:spacing w:before="240" w:line="360" w:lineRule="auto"/>
        <w:jc w:val="both"/>
        <w:rPr>
          <w:rFonts w:ascii="Palatino Linotype" w:hAnsi="Palatino Linotype" w:cs="Arial"/>
          <w:sz w:val="6"/>
        </w:rPr>
      </w:pPr>
    </w:p>
    <w:p w14:paraId="51BD16D2" w14:textId="0160BDBD" w:rsidR="00D34057" w:rsidRPr="00EA79DE" w:rsidRDefault="00420653" w:rsidP="003D0754">
      <w:pPr>
        <w:spacing w:line="360" w:lineRule="auto"/>
        <w:jc w:val="both"/>
        <w:rPr>
          <w:rFonts w:ascii="Palatino Linotype" w:hAnsi="Palatino Linotype" w:cs="Arial"/>
          <w:b/>
        </w:rPr>
      </w:pPr>
      <w:r w:rsidRPr="00EA79DE">
        <w:rPr>
          <w:rFonts w:ascii="Palatino Linotype" w:hAnsi="Palatino Linotype" w:cs="Arial"/>
          <w:b/>
          <w:sz w:val="28"/>
        </w:rPr>
        <w:t>QUINTO</w:t>
      </w:r>
      <w:r w:rsidR="00D34057" w:rsidRPr="00EA79DE">
        <w:rPr>
          <w:rFonts w:ascii="Palatino Linotype" w:hAnsi="Palatino Linotype" w:cs="Arial"/>
          <w:b/>
        </w:rPr>
        <w:t xml:space="preserve">. </w:t>
      </w:r>
      <w:r w:rsidR="00D34057" w:rsidRPr="00EA79DE">
        <w:rPr>
          <w:rFonts w:ascii="Palatino Linotype" w:hAnsi="Palatino Linotype" w:cs="Arial"/>
          <w:b/>
          <w:sz w:val="28"/>
          <w:szCs w:val="28"/>
        </w:rPr>
        <w:t>De la etapa de instrucción.</w:t>
      </w:r>
    </w:p>
    <w:p w14:paraId="38FC63DF" w14:textId="37CB2959" w:rsidR="00D41CD6" w:rsidRPr="00EA79DE" w:rsidRDefault="00132E37" w:rsidP="00D10308">
      <w:pPr>
        <w:spacing w:line="360" w:lineRule="auto"/>
        <w:jc w:val="both"/>
        <w:rPr>
          <w:rFonts w:ascii="Palatino Linotype" w:eastAsiaTheme="minorHAnsi" w:hAnsi="Palatino Linotype" w:cstheme="minorBidi"/>
          <w:lang w:val="es-MX" w:eastAsia="en-US"/>
        </w:rPr>
      </w:pPr>
      <w:r w:rsidRPr="00EA79DE">
        <w:rPr>
          <w:rFonts w:ascii="Palatino Linotype" w:hAnsi="Palatino Linotype" w:cs="Arial"/>
        </w:rPr>
        <w:t xml:space="preserve">Así, una vez abierta la etapa de instrucción, en el sumario se observa que </w:t>
      </w:r>
      <w:r w:rsidR="00E94633" w:rsidRPr="00E94633">
        <w:rPr>
          <w:rFonts w:ascii="Palatino Linotype" w:hAnsi="Palatino Linotype" w:cs="Arial"/>
        </w:rPr>
        <w:t>el</w:t>
      </w:r>
      <w:r w:rsidRPr="00EA79DE">
        <w:rPr>
          <w:rFonts w:ascii="Palatino Linotype" w:hAnsi="Palatino Linotype" w:cs="Arial"/>
          <w:b/>
          <w:bCs/>
        </w:rPr>
        <w:t xml:space="preserve"> Sujeto Obligado</w:t>
      </w:r>
      <w:r w:rsidRPr="00EA79DE">
        <w:rPr>
          <w:rFonts w:ascii="Palatino Linotype" w:hAnsi="Palatino Linotype" w:cs="Arial"/>
        </w:rPr>
        <w:t xml:space="preserve"> en fecha </w:t>
      </w:r>
      <w:r w:rsidR="00E94633">
        <w:rPr>
          <w:rFonts w:ascii="Palatino Linotype" w:hAnsi="Palatino Linotype" w:cs="Arial"/>
        </w:rPr>
        <w:t>once de abril</w:t>
      </w:r>
      <w:r w:rsidRPr="00EA79DE">
        <w:rPr>
          <w:rFonts w:ascii="Palatino Linotype" w:hAnsi="Palatino Linotype" w:cs="Arial"/>
        </w:rPr>
        <w:t xml:space="preserve"> de dos mil veinticinco, presentó su informe justificado, mismo que fue puesto a la vista de la Recurrente el día </w:t>
      </w:r>
      <w:r w:rsidR="00E94633">
        <w:rPr>
          <w:rFonts w:ascii="Palatino Linotype" w:hAnsi="Palatino Linotype" w:cs="Arial"/>
        </w:rPr>
        <w:t>veintiocho de abril</w:t>
      </w:r>
      <w:r w:rsidRPr="00EA79DE">
        <w:rPr>
          <w:rFonts w:ascii="Palatino Linotype" w:hAnsi="Palatino Linotype" w:cs="Arial"/>
        </w:rPr>
        <w:t xml:space="preserve"> de dos mil veinticinco, para que en un término de tres días el </w:t>
      </w:r>
      <w:r w:rsidRPr="00EA79DE">
        <w:rPr>
          <w:rFonts w:ascii="Palatino Linotype" w:hAnsi="Palatino Linotype" w:cs="Arial"/>
          <w:b/>
          <w:bCs/>
        </w:rPr>
        <w:t>Recurrente</w:t>
      </w:r>
      <w:r w:rsidRPr="00EA79DE">
        <w:rPr>
          <w:rFonts w:ascii="Palatino Linotype" w:hAnsi="Palatino Linotype" w:cs="Arial"/>
        </w:rPr>
        <w:t xml:space="preserve"> adujera manifestaciones; asimismo, se hace constar que </w:t>
      </w:r>
      <w:r w:rsidR="00E94633">
        <w:rPr>
          <w:rFonts w:ascii="Palatino Linotype" w:hAnsi="Palatino Linotype" w:cs="Arial"/>
        </w:rPr>
        <w:t>la</w:t>
      </w:r>
      <w:r w:rsidRPr="00EA79DE">
        <w:rPr>
          <w:rFonts w:ascii="Palatino Linotype" w:hAnsi="Palatino Linotype" w:cs="Arial"/>
        </w:rPr>
        <w:t xml:space="preserve"> </w:t>
      </w:r>
      <w:r w:rsidRPr="00EA79DE">
        <w:rPr>
          <w:rFonts w:ascii="Palatino Linotype" w:hAnsi="Palatino Linotype" w:cs="Arial"/>
          <w:b/>
          <w:bCs/>
        </w:rPr>
        <w:t>Recurrente</w:t>
      </w:r>
      <w:r w:rsidRPr="00EA79DE">
        <w:rPr>
          <w:rFonts w:ascii="Palatino Linotype" w:hAnsi="Palatino Linotype" w:cs="Arial"/>
        </w:rPr>
        <w:t xml:space="preserve"> fue omis</w:t>
      </w:r>
      <w:r w:rsidR="00E94633">
        <w:rPr>
          <w:rFonts w:ascii="Palatino Linotype" w:hAnsi="Palatino Linotype" w:cs="Arial"/>
        </w:rPr>
        <w:t>a</w:t>
      </w:r>
      <w:r w:rsidRPr="00EA79DE">
        <w:rPr>
          <w:rFonts w:ascii="Palatino Linotype" w:hAnsi="Palatino Linotype" w:cs="Arial"/>
        </w:rPr>
        <w:t xml:space="preserve"> en presentar sus manifestaciones respecto al informe justificado remitido por el </w:t>
      </w:r>
      <w:r w:rsidRPr="00E94633">
        <w:rPr>
          <w:rFonts w:ascii="Palatino Linotype" w:hAnsi="Palatino Linotype" w:cs="Arial"/>
          <w:b/>
          <w:bCs/>
        </w:rPr>
        <w:t>Sujeto Obligado</w:t>
      </w:r>
      <w:r w:rsidRPr="00EA79DE">
        <w:rPr>
          <w:rFonts w:ascii="Palatino Linotype" w:hAnsi="Palatino Linotype" w:cs="Arial"/>
        </w:rPr>
        <w:t>; finalmente se advierte de las constancias que integran el presente expediente, que no existe prueba alguna que deba desahogarse.</w:t>
      </w:r>
    </w:p>
    <w:p w14:paraId="46C594D1" w14:textId="77777777" w:rsidR="00D41CD6" w:rsidRPr="00EA79DE" w:rsidRDefault="00D41CD6" w:rsidP="00D10308">
      <w:pPr>
        <w:spacing w:line="360" w:lineRule="auto"/>
        <w:jc w:val="both"/>
        <w:rPr>
          <w:rFonts w:ascii="Palatino Linotype" w:eastAsiaTheme="minorHAnsi" w:hAnsi="Palatino Linotype" w:cstheme="minorBidi"/>
          <w:lang w:val="es-MX" w:eastAsia="en-US"/>
        </w:rPr>
      </w:pPr>
    </w:p>
    <w:p w14:paraId="3B1802D2" w14:textId="77777777" w:rsidR="00420653" w:rsidRPr="00EA79DE" w:rsidRDefault="00420653" w:rsidP="00420653">
      <w:pPr>
        <w:tabs>
          <w:tab w:val="left" w:pos="3206"/>
        </w:tabs>
        <w:spacing w:line="360" w:lineRule="auto"/>
        <w:jc w:val="both"/>
        <w:rPr>
          <w:rFonts w:ascii="Palatino Linotype" w:eastAsiaTheme="minorHAnsi" w:hAnsi="Palatino Linotype" w:cs="Arial"/>
          <w:b/>
          <w:sz w:val="28"/>
          <w:lang w:val="es-MX" w:eastAsia="en-US"/>
        </w:rPr>
      </w:pPr>
      <w:r w:rsidRPr="00EA79DE">
        <w:rPr>
          <w:rFonts w:ascii="Palatino Linotype" w:eastAsiaTheme="minorHAnsi" w:hAnsi="Palatino Linotype" w:cs="Arial"/>
          <w:b/>
          <w:sz w:val="28"/>
          <w:lang w:val="es-MX" w:eastAsia="en-US"/>
        </w:rPr>
        <w:t>SEXTO. Del cierre de instrucción.</w:t>
      </w:r>
      <w:r w:rsidRPr="00EA79DE">
        <w:rPr>
          <w:rFonts w:ascii="Palatino Linotype" w:eastAsiaTheme="minorHAnsi" w:hAnsi="Palatino Linotype" w:cs="Arial"/>
          <w:b/>
          <w:sz w:val="28"/>
          <w:lang w:val="es-MX" w:eastAsia="en-US"/>
        </w:rPr>
        <w:tab/>
      </w:r>
    </w:p>
    <w:p w14:paraId="2330F521" w14:textId="1F802D41" w:rsidR="00420653" w:rsidRPr="00EA79DE" w:rsidRDefault="00420653" w:rsidP="00420653">
      <w:pPr>
        <w:spacing w:line="360" w:lineRule="auto"/>
        <w:jc w:val="both"/>
        <w:rPr>
          <w:rFonts w:ascii="Palatino Linotype" w:eastAsiaTheme="minorHAnsi" w:hAnsi="Palatino Linotype" w:cs="Arial"/>
          <w:lang w:val="es-MX" w:eastAsia="en-US"/>
        </w:rPr>
      </w:pPr>
      <w:r w:rsidRPr="00EA79DE">
        <w:rPr>
          <w:rFonts w:ascii="Palatino Linotype" w:eastAsiaTheme="minorHAnsi" w:hAnsi="Palatino Linotype" w:cs="Arial"/>
          <w:lang w:val="es-MX" w:eastAsia="en-US"/>
        </w:rPr>
        <w:t xml:space="preserve">Así, una vez transcurrido el término legal, permitió decretarse el cierre de instrucción en fecha </w:t>
      </w:r>
      <w:r w:rsidR="00E94633">
        <w:rPr>
          <w:rFonts w:ascii="Palatino Linotype" w:eastAsiaTheme="minorHAnsi" w:hAnsi="Palatino Linotype" w:cs="Arial"/>
          <w:lang w:val="es-MX" w:eastAsia="en-US"/>
        </w:rPr>
        <w:t>seis de mayo</w:t>
      </w:r>
      <w:r w:rsidR="00485512" w:rsidRPr="00EA79DE">
        <w:rPr>
          <w:rFonts w:ascii="Palatino Linotype" w:eastAsiaTheme="minorHAnsi" w:hAnsi="Palatino Linotype" w:cs="Arial"/>
          <w:lang w:val="es-MX" w:eastAsia="en-US"/>
        </w:rPr>
        <w:t xml:space="preserve"> de la presente anualidad</w:t>
      </w:r>
      <w:r w:rsidRPr="00EA79DE">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5587AE80" w14:textId="77777777" w:rsidR="007B3BCC" w:rsidRPr="00EA79DE" w:rsidRDefault="007B3BCC" w:rsidP="00420653">
      <w:pPr>
        <w:spacing w:line="360" w:lineRule="auto"/>
        <w:jc w:val="both"/>
        <w:rPr>
          <w:rFonts w:ascii="Palatino Linotype" w:eastAsiaTheme="minorHAnsi" w:hAnsi="Palatino Linotype" w:cs="Arial"/>
          <w:lang w:val="es-MX" w:eastAsia="en-US"/>
        </w:rPr>
      </w:pPr>
    </w:p>
    <w:p w14:paraId="00398E62" w14:textId="77777777" w:rsidR="00420653" w:rsidRPr="00EA79DE" w:rsidRDefault="00420653" w:rsidP="00D10308">
      <w:pPr>
        <w:spacing w:line="360" w:lineRule="auto"/>
        <w:jc w:val="both"/>
        <w:rPr>
          <w:rFonts w:ascii="Palatino Linotype" w:hAnsi="Palatino Linotype" w:cs="Arial"/>
        </w:rPr>
      </w:pPr>
    </w:p>
    <w:p w14:paraId="6A11831A" w14:textId="77777777" w:rsidR="00B001FA" w:rsidRPr="00EA79DE" w:rsidRDefault="00B001FA" w:rsidP="00B001FA">
      <w:pPr>
        <w:spacing w:line="360" w:lineRule="auto"/>
        <w:jc w:val="center"/>
        <w:rPr>
          <w:rFonts w:ascii="Palatino Linotype" w:eastAsia="Calibri" w:hAnsi="Palatino Linotype" w:cs="Arial"/>
          <w:b/>
          <w:sz w:val="28"/>
          <w:szCs w:val="22"/>
          <w:lang w:eastAsia="es-MX"/>
        </w:rPr>
      </w:pPr>
      <w:r w:rsidRPr="00EA79DE">
        <w:rPr>
          <w:rFonts w:ascii="Palatino Linotype" w:eastAsia="Calibri" w:hAnsi="Palatino Linotype" w:cs="Arial"/>
          <w:b/>
          <w:sz w:val="28"/>
          <w:szCs w:val="22"/>
          <w:lang w:eastAsia="es-MX"/>
        </w:rPr>
        <w:t xml:space="preserve">C O N S I D E R A N D O </w:t>
      </w:r>
    </w:p>
    <w:p w14:paraId="3CDF7B39" w14:textId="77777777" w:rsidR="00B001FA" w:rsidRPr="00EA79DE" w:rsidRDefault="00B001FA" w:rsidP="00B001FA">
      <w:pPr>
        <w:rPr>
          <w:rFonts w:ascii="Palatino Linotype" w:hAnsi="Palatino Linotype"/>
          <w:lang w:val="es-MX"/>
        </w:rPr>
      </w:pPr>
    </w:p>
    <w:p w14:paraId="6487206F" w14:textId="77777777" w:rsidR="00B001FA" w:rsidRPr="00EA79DE" w:rsidRDefault="00B001FA" w:rsidP="00B001FA">
      <w:pPr>
        <w:spacing w:line="360" w:lineRule="auto"/>
        <w:jc w:val="both"/>
        <w:rPr>
          <w:rFonts w:ascii="Palatino Linotype" w:eastAsia="Calibri" w:hAnsi="Palatino Linotype" w:cs="Arial"/>
          <w:szCs w:val="22"/>
          <w:lang w:eastAsia="es-MX"/>
        </w:rPr>
      </w:pPr>
      <w:r w:rsidRPr="00EA79DE">
        <w:rPr>
          <w:rFonts w:ascii="Palatino Linotype" w:eastAsia="Calibri" w:hAnsi="Palatino Linotype" w:cs="Arial"/>
          <w:b/>
          <w:sz w:val="28"/>
          <w:szCs w:val="22"/>
          <w:lang w:eastAsia="es-MX"/>
        </w:rPr>
        <w:t>PRIMERO.</w:t>
      </w:r>
      <w:r w:rsidRPr="00EA79DE">
        <w:rPr>
          <w:rFonts w:ascii="Palatino Linotype" w:eastAsia="Calibri" w:hAnsi="Palatino Linotype" w:cs="Arial"/>
          <w:b/>
          <w:szCs w:val="22"/>
          <w:lang w:eastAsia="es-MX"/>
        </w:rPr>
        <w:t xml:space="preserve"> </w:t>
      </w:r>
      <w:r w:rsidRPr="00EA79DE">
        <w:rPr>
          <w:rFonts w:ascii="Palatino Linotype" w:eastAsia="Calibri" w:hAnsi="Palatino Linotype" w:cs="Arial"/>
          <w:b/>
          <w:sz w:val="28"/>
          <w:szCs w:val="28"/>
          <w:lang w:eastAsia="es-MX"/>
        </w:rPr>
        <w:t>De la competencia</w:t>
      </w:r>
      <w:r w:rsidRPr="00EA79DE">
        <w:rPr>
          <w:rFonts w:ascii="Palatino Linotype" w:eastAsia="Calibri" w:hAnsi="Palatino Linotype" w:cs="Arial"/>
          <w:sz w:val="28"/>
          <w:szCs w:val="28"/>
          <w:lang w:eastAsia="es-MX"/>
        </w:rPr>
        <w:t>.</w:t>
      </w:r>
    </w:p>
    <w:p w14:paraId="2EF41D4A" w14:textId="22E1C423" w:rsidR="00B001FA" w:rsidRPr="00EA79DE" w:rsidRDefault="00E94633" w:rsidP="00B001FA">
      <w:pPr>
        <w:spacing w:line="360" w:lineRule="auto"/>
        <w:jc w:val="both"/>
        <w:rPr>
          <w:rFonts w:ascii="Palatino Linotype" w:hAnsi="Palatino Linotype"/>
          <w:lang w:val="es-MX"/>
        </w:rPr>
      </w:pPr>
      <w:r w:rsidRPr="00E9463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DC94A69" w14:textId="77777777" w:rsidR="003708E1" w:rsidRPr="00EA79DE" w:rsidRDefault="003708E1" w:rsidP="00E91EE4">
      <w:pPr>
        <w:spacing w:before="240" w:line="360" w:lineRule="auto"/>
        <w:jc w:val="both"/>
        <w:rPr>
          <w:rFonts w:ascii="Palatino Linotype" w:hAnsi="Palatino Linotype" w:cs="Arial"/>
        </w:rPr>
      </w:pPr>
    </w:p>
    <w:p w14:paraId="5E3884DF" w14:textId="77777777" w:rsidR="00D34057" w:rsidRPr="00EA79DE"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EA79DE">
        <w:rPr>
          <w:rFonts w:ascii="Palatino Linotype" w:hAnsi="Palatino Linotype" w:cs="Arial"/>
          <w:b/>
          <w:sz w:val="28"/>
        </w:rPr>
        <w:t>SEGUNDO</w:t>
      </w:r>
      <w:r w:rsidRPr="00EA79DE">
        <w:rPr>
          <w:rFonts w:ascii="Palatino Linotype" w:hAnsi="Palatino Linotype" w:cs="Arial"/>
          <w:b/>
        </w:rPr>
        <w:t xml:space="preserve">. </w:t>
      </w:r>
      <w:r w:rsidRPr="00EA79DE">
        <w:rPr>
          <w:rFonts w:ascii="Palatino Linotype" w:hAnsi="Palatino Linotype" w:cs="Arial"/>
          <w:b/>
          <w:sz w:val="28"/>
          <w:szCs w:val="28"/>
        </w:rPr>
        <w:t>Sobre los alcances del recurso de revisión.</w:t>
      </w:r>
      <w:r w:rsidRPr="00EA79DE">
        <w:rPr>
          <w:rFonts w:ascii="Palatino Linotype" w:hAnsi="Palatino Linotype" w:cs="Arial"/>
          <w:b/>
        </w:rPr>
        <w:t xml:space="preserve"> </w:t>
      </w:r>
    </w:p>
    <w:p w14:paraId="07950F33" w14:textId="1716F3BD" w:rsidR="008D78E7" w:rsidRPr="00EA79DE" w:rsidRDefault="00D34057" w:rsidP="00D41CD6">
      <w:pPr>
        <w:pStyle w:val="Prrafodelista"/>
        <w:autoSpaceDE w:val="0"/>
        <w:autoSpaceDN w:val="0"/>
        <w:adjustRightInd w:val="0"/>
        <w:spacing w:line="360" w:lineRule="auto"/>
        <w:ind w:left="0"/>
        <w:jc w:val="both"/>
        <w:rPr>
          <w:rFonts w:ascii="Palatino Linotype" w:hAnsi="Palatino Linotype" w:cs="Arial"/>
        </w:rPr>
      </w:pPr>
      <w:r w:rsidRPr="00EA79DE">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37CA29" w14:textId="77777777" w:rsidR="00D41CD6" w:rsidRPr="00EA79DE" w:rsidRDefault="00D41CD6" w:rsidP="00D41CD6">
      <w:pPr>
        <w:pStyle w:val="Prrafodelista"/>
        <w:autoSpaceDE w:val="0"/>
        <w:autoSpaceDN w:val="0"/>
        <w:adjustRightInd w:val="0"/>
        <w:spacing w:line="360" w:lineRule="auto"/>
        <w:ind w:left="0"/>
        <w:jc w:val="both"/>
        <w:rPr>
          <w:rFonts w:ascii="Palatino Linotype" w:hAnsi="Palatino Linotype" w:cs="Arial"/>
        </w:rPr>
      </w:pPr>
    </w:p>
    <w:p w14:paraId="361C0705" w14:textId="2FCE6ACF" w:rsidR="00912A21" w:rsidRPr="00EA79DE" w:rsidRDefault="00D41CD6" w:rsidP="00912A21">
      <w:pPr>
        <w:pStyle w:val="Prrafodelista"/>
        <w:autoSpaceDE w:val="0"/>
        <w:autoSpaceDN w:val="0"/>
        <w:adjustRightInd w:val="0"/>
        <w:spacing w:before="240" w:after="160" w:line="360" w:lineRule="auto"/>
        <w:ind w:left="0"/>
        <w:jc w:val="both"/>
        <w:rPr>
          <w:rFonts w:ascii="Palatino Linotype" w:hAnsi="Palatino Linotype" w:cs="Arial"/>
          <w:b/>
        </w:rPr>
      </w:pPr>
      <w:r w:rsidRPr="00EA79DE">
        <w:rPr>
          <w:rFonts w:ascii="Palatino Linotype" w:hAnsi="Palatino Linotype" w:cs="Arial"/>
          <w:b/>
          <w:sz w:val="28"/>
        </w:rPr>
        <w:t>TERCERO</w:t>
      </w:r>
      <w:r w:rsidR="00912A21" w:rsidRPr="00EA79DE">
        <w:rPr>
          <w:rFonts w:ascii="Palatino Linotype" w:hAnsi="Palatino Linotype" w:cs="Arial"/>
          <w:b/>
        </w:rPr>
        <w:t xml:space="preserve">. </w:t>
      </w:r>
      <w:r w:rsidR="00912A21" w:rsidRPr="00EA79DE">
        <w:rPr>
          <w:rFonts w:ascii="Palatino Linotype" w:hAnsi="Palatino Linotype" w:cs="Arial"/>
          <w:b/>
          <w:sz w:val="28"/>
          <w:szCs w:val="28"/>
        </w:rPr>
        <w:t>De las causas de improcedencia.</w:t>
      </w:r>
    </w:p>
    <w:p w14:paraId="6C462DB8" w14:textId="77777777" w:rsidR="00912A21" w:rsidRPr="00EA79DE" w:rsidRDefault="00912A21" w:rsidP="00912A21">
      <w:pPr>
        <w:pStyle w:val="Prrafodelista"/>
        <w:autoSpaceDE w:val="0"/>
        <w:autoSpaceDN w:val="0"/>
        <w:adjustRightInd w:val="0"/>
        <w:spacing w:line="360" w:lineRule="auto"/>
        <w:ind w:left="0"/>
        <w:jc w:val="both"/>
        <w:rPr>
          <w:rFonts w:ascii="Palatino Linotype" w:hAnsi="Palatino Linotype" w:cs="Arial"/>
        </w:rPr>
      </w:pPr>
      <w:r w:rsidRPr="00EA79DE">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EA79DE"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EA79DE" w:rsidRDefault="00912A21" w:rsidP="00912A21">
      <w:pPr>
        <w:pStyle w:val="Prrafodelista"/>
        <w:autoSpaceDE w:val="0"/>
        <w:autoSpaceDN w:val="0"/>
        <w:adjustRightInd w:val="0"/>
        <w:spacing w:line="360" w:lineRule="auto"/>
        <w:ind w:left="0"/>
        <w:jc w:val="both"/>
        <w:rPr>
          <w:rFonts w:ascii="Palatino Linotype" w:hAnsi="Palatino Linotype" w:cs="Arial"/>
        </w:rPr>
      </w:pPr>
      <w:r w:rsidRPr="00EA79DE">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w:t>
      </w:r>
      <w:r w:rsidRPr="00EA79DE">
        <w:rPr>
          <w:rFonts w:ascii="Palatino Linotype" w:hAnsi="Palatino Linotype" w:cs="Arial"/>
        </w:rPr>
        <w:lastRenderedPageBreak/>
        <w:t>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A79DE">
        <w:rPr>
          <w:rStyle w:val="Refdenotaalpie"/>
          <w:rFonts w:ascii="Palatino Linotype" w:hAnsi="Palatino Linotype" w:cs="Arial"/>
        </w:rPr>
        <w:footnoteReference w:id="1"/>
      </w:r>
      <w:r w:rsidRPr="00EA79DE">
        <w:rPr>
          <w:rFonts w:ascii="Palatino Linotype" w:hAnsi="Palatino Linotype" w:cs="Arial"/>
        </w:rPr>
        <w:t>.</w:t>
      </w:r>
    </w:p>
    <w:p w14:paraId="65BBFB49" w14:textId="77777777" w:rsidR="00912A21" w:rsidRPr="00EA79DE"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EA79DE" w:rsidRDefault="00912A21" w:rsidP="000A5A65">
      <w:pPr>
        <w:pStyle w:val="Prrafodelista"/>
        <w:autoSpaceDE w:val="0"/>
        <w:autoSpaceDN w:val="0"/>
        <w:adjustRightInd w:val="0"/>
        <w:spacing w:line="360" w:lineRule="auto"/>
        <w:ind w:left="0"/>
        <w:jc w:val="both"/>
        <w:rPr>
          <w:rFonts w:ascii="Palatino Linotype" w:hAnsi="Palatino Linotype" w:cs="Arial"/>
        </w:rPr>
      </w:pPr>
      <w:r w:rsidRPr="00EA79DE">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24DDA225" w14:textId="77777777" w:rsidR="000A5A65" w:rsidRPr="00EA79DE"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68A2A623" w:rsidR="00912A21" w:rsidRPr="00EA79DE" w:rsidRDefault="00D41CD6"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EA79DE">
        <w:rPr>
          <w:rFonts w:ascii="Palatino Linotype" w:hAnsi="Palatino Linotype" w:cs="Arial"/>
          <w:b/>
          <w:sz w:val="28"/>
        </w:rPr>
        <w:t>CUARTO</w:t>
      </w:r>
      <w:r w:rsidR="00912A21" w:rsidRPr="00EA79DE">
        <w:rPr>
          <w:rFonts w:ascii="Palatino Linotype" w:hAnsi="Palatino Linotype" w:cs="Arial"/>
          <w:b/>
          <w:sz w:val="28"/>
          <w:szCs w:val="28"/>
        </w:rPr>
        <w:t>.</w:t>
      </w:r>
      <w:r w:rsidR="00912A21" w:rsidRPr="00EA79DE">
        <w:rPr>
          <w:rFonts w:ascii="Palatino Linotype" w:hAnsi="Palatino Linotype" w:cs="Arial"/>
          <w:sz w:val="28"/>
          <w:szCs w:val="28"/>
        </w:rPr>
        <w:t xml:space="preserve"> </w:t>
      </w:r>
      <w:r w:rsidR="00912A21" w:rsidRPr="00EA79DE">
        <w:rPr>
          <w:rFonts w:ascii="Palatino Linotype" w:hAnsi="Palatino Linotype" w:cs="Arial"/>
          <w:b/>
          <w:sz w:val="28"/>
        </w:rPr>
        <w:t>Estudio y resolución del asunto</w:t>
      </w:r>
      <w:r w:rsidR="00912A21" w:rsidRPr="00EA79DE">
        <w:rPr>
          <w:rFonts w:ascii="Palatino Linotype" w:hAnsi="Palatino Linotype" w:cs="Arial"/>
          <w:b/>
        </w:rPr>
        <w:t>.</w:t>
      </w:r>
    </w:p>
    <w:p w14:paraId="5FD005DD" w14:textId="77777777" w:rsidR="00912A21" w:rsidRPr="00EA79DE" w:rsidRDefault="00912A21" w:rsidP="00912A21">
      <w:pPr>
        <w:pStyle w:val="Prrafodelista"/>
        <w:autoSpaceDE w:val="0"/>
        <w:autoSpaceDN w:val="0"/>
        <w:adjustRightInd w:val="0"/>
        <w:spacing w:line="360" w:lineRule="auto"/>
        <w:ind w:left="0"/>
        <w:jc w:val="both"/>
        <w:rPr>
          <w:rFonts w:ascii="Palatino Linotype" w:hAnsi="Palatino Linotype" w:cs="Arial"/>
        </w:rPr>
      </w:pPr>
      <w:r w:rsidRPr="00EA79DE">
        <w:rPr>
          <w:rFonts w:ascii="Palatino Linotype" w:hAnsi="Palatino Linotype" w:cs="Arial"/>
        </w:rPr>
        <w:t xml:space="preserve">Ahora bien, se procede al análisis del presente recurso, así como al contenido íntegro de las actuaciones que obran en el expediente electrónico, para así estar en posibilidad </w:t>
      </w:r>
      <w:r w:rsidRPr="00EA79DE">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EA79DE" w:rsidRDefault="007B1512" w:rsidP="009D7D7B">
      <w:pPr>
        <w:autoSpaceDE w:val="0"/>
        <w:autoSpaceDN w:val="0"/>
        <w:adjustRightInd w:val="0"/>
        <w:spacing w:line="360" w:lineRule="auto"/>
        <w:jc w:val="both"/>
        <w:rPr>
          <w:rFonts w:ascii="Palatino Linotype" w:hAnsi="Palatino Linotype" w:cs="Arial"/>
        </w:rPr>
      </w:pPr>
    </w:p>
    <w:p w14:paraId="27CCD24B" w14:textId="555ABA0A" w:rsidR="009D7D7B" w:rsidRPr="00EA79DE" w:rsidRDefault="009D7D7B" w:rsidP="009D7D7B">
      <w:pPr>
        <w:autoSpaceDE w:val="0"/>
        <w:autoSpaceDN w:val="0"/>
        <w:adjustRightInd w:val="0"/>
        <w:spacing w:line="360" w:lineRule="auto"/>
        <w:jc w:val="both"/>
        <w:rPr>
          <w:rFonts w:ascii="Palatino Linotype" w:hAnsi="Palatino Linotype" w:cs="Arial"/>
        </w:rPr>
      </w:pPr>
      <w:r w:rsidRPr="00EA79DE">
        <w:rPr>
          <w:rFonts w:ascii="Palatino Linotype" w:hAnsi="Palatino Linotype" w:cs="Arial"/>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w:t>
      </w:r>
      <w:r w:rsidR="00E94633">
        <w:rPr>
          <w:rFonts w:ascii="Palatino Linotype" w:hAnsi="Palatino Linotype" w:cs="Arial"/>
        </w:rPr>
        <w:t>la</w:t>
      </w:r>
      <w:r w:rsidRPr="00EA79DE">
        <w:rPr>
          <w:rFonts w:ascii="Palatino Linotype" w:hAnsi="Palatino Linotype" w:cs="Arial"/>
        </w:rPr>
        <w:t xml:space="preserve"> particular objetivamente requiere.</w:t>
      </w:r>
    </w:p>
    <w:p w14:paraId="77AC4EBA" w14:textId="77777777" w:rsidR="009D7D7B" w:rsidRPr="00EA79DE"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Pr="00EA79DE" w:rsidRDefault="009D7D7B" w:rsidP="00AA0796">
      <w:pPr>
        <w:pStyle w:val="Prrafodelista"/>
        <w:autoSpaceDE w:val="0"/>
        <w:autoSpaceDN w:val="0"/>
        <w:adjustRightInd w:val="0"/>
        <w:spacing w:line="360" w:lineRule="auto"/>
        <w:ind w:left="0"/>
        <w:jc w:val="both"/>
        <w:rPr>
          <w:rFonts w:ascii="Palatino Linotype" w:hAnsi="Palatino Linotype" w:cs="Arial"/>
        </w:rPr>
      </w:pPr>
      <w:r w:rsidRPr="00EA79DE">
        <w:rPr>
          <w:rFonts w:ascii="Palatino Linotype" w:hAnsi="Palatino Linotype" w:cs="Arial"/>
        </w:rPr>
        <w:t xml:space="preserve">Ya que el planteamiento del problema es de toral importancia, a efecto de determinar la intención o voluntad del </w:t>
      </w:r>
      <w:r w:rsidR="002D66D5" w:rsidRPr="00EA79DE">
        <w:rPr>
          <w:rFonts w:ascii="Palatino Linotype" w:hAnsi="Palatino Linotype" w:cs="Arial"/>
        </w:rPr>
        <w:t>R</w:t>
      </w:r>
      <w:r w:rsidRPr="00EA79DE">
        <w:rPr>
          <w:rFonts w:ascii="Palatino Linotype" w:hAnsi="Palatino Linotype" w:cs="Arial"/>
        </w:rPr>
        <w:t xml:space="preserve">ecurrente a la luz de la interpretación de las solicitudes de información, y que puede generar de forma objetiva y material el sujeto obligado </w:t>
      </w:r>
      <w:r w:rsidRPr="00EA79DE">
        <w:rPr>
          <w:rFonts w:ascii="Palatino Linotype" w:hAnsi="Palatino Linotype" w:cs="Arial"/>
        </w:rPr>
        <w:lastRenderedPageBreak/>
        <w:t>que se relacione con esa intención, respecto del presente asunto se realiza a continuación.</w:t>
      </w:r>
    </w:p>
    <w:p w14:paraId="41F72F69" w14:textId="77777777" w:rsidR="00AA0796" w:rsidRPr="00EA79DE"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63E0AE02" w14:textId="77777777" w:rsidR="00C57CB5" w:rsidRPr="00EA79DE" w:rsidRDefault="00C57CB5" w:rsidP="00AA0796">
      <w:pPr>
        <w:pStyle w:val="Prrafodelista"/>
        <w:autoSpaceDE w:val="0"/>
        <w:autoSpaceDN w:val="0"/>
        <w:adjustRightInd w:val="0"/>
        <w:spacing w:line="360" w:lineRule="auto"/>
        <w:ind w:left="0"/>
        <w:jc w:val="both"/>
        <w:rPr>
          <w:rFonts w:ascii="Palatino Linotype" w:hAnsi="Palatino Linotype" w:cs="Arial"/>
        </w:rPr>
      </w:pPr>
      <w:r w:rsidRPr="00EA79DE">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EA79DE">
        <w:rPr>
          <w:rFonts w:ascii="Palatino Linotype" w:hAnsi="Palatino Linotype" w:cs="Arial"/>
        </w:rPr>
        <w:t>,</w:t>
      </w:r>
      <w:r w:rsidRPr="00EA79DE">
        <w:rPr>
          <w:rFonts w:ascii="Palatino Linotype" w:hAnsi="Palatino Linotype" w:cs="Arial"/>
        </w:rPr>
        <w:t xml:space="preserve"> de la Constitución Federal y el diverso 8</w:t>
      </w:r>
      <w:r w:rsidR="007B1512" w:rsidRPr="00EA79DE">
        <w:rPr>
          <w:rFonts w:ascii="Palatino Linotype" w:hAnsi="Palatino Linotype" w:cs="Arial"/>
        </w:rPr>
        <w:t>,</w:t>
      </w:r>
      <w:r w:rsidRPr="00EA79DE">
        <w:rPr>
          <w:rFonts w:ascii="Palatino Linotype" w:hAnsi="Palatino Linotype" w:cs="Arial"/>
        </w:rPr>
        <w:t xml:space="preserve"> de la Ley de Transparencia local.</w:t>
      </w:r>
    </w:p>
    <w:p w14:paraId="1EBD54ED" w14:textId="77777777" w:rsidR="007B1512" w:rsidRPr="00A5798D" w:rsidRDefault="007B1512" w:rsidP="00E91EE4">
      <w:pPr>
        <w:tabs>
          <w:tab w:val="left" w:pos="709"/>
        </w:tabs>
        <w:spacing w:line="360" w:lineRule="auto"/>
        <w:jc w:val="both"/>
        <w:rPr>
          <w:rFonts w:ascii="Palatino Linotype" w:hAnsi="Palatino Linotype" w:cs="Arial"/>
        </w:rPr>
      </w:pPr>
    </w:p>
    <w:p w14:paraId="55DEB2AB" w14:textId="221FA16B" w:rsidR="009232E7" w:rsidRDefault="006625C6" w:rsidP="00A5798D">
      <w:pPr>
        <w:pStyle w:val="Prrafodelista"/>
        <w:autoSpaceDE w:val="0"/>
        <w:autoSpaceDN w:val="0"/>
        <w:adjustRightInd w:val="0"/>
        <w:spacing w:line="360" w:lineRule="auto"/>
        <w:ind w:left="0"/>
        <w:jc w:val="both"/>
        <w:rPr>
          <w:rFonts w:ascii="Palatino Linotype" w:hAnsi="Palatino Linotype"/>
        </w:rPr>
      </w:pPr>
      <w:r w:rsidRPr="00EA79DE">
        <w:rPr>
          <w:rFonts w:ascii="Palatino Linotype" w:hAnsi="Palatino Linotype" w:cs="Arial"/>
        </w:rPr>
        <w:t>Así, u</w:t>
      </w:r>
      <w:r w:rsidR="009232E7" w:rsidRPr="00EA79DE">
        <w:rPr>
          <w:rFonts w:ascii="Palatino Linotype" w:hAnsi="Palatino Linotype"/>
        </w:rPr>
        <w:t>na vez analizada la solicitud de información, podemo</w:t>
      </w:r>
      <w:r w:rsidRPr="00EA79DE">
        <w:rPr>
          <w:rFonts w:ascii="Palatino Linotype" w:hAnsi="Palatino Linotype"/>
        </w:rPr>
        <w:t xml:space="preserve">s determinar que objetivamente </w:t>
      </w:r>
      <w:r w:rsidR="00E94633">
        <w:rPr>
          <w:rFonts w:ascii="Palatino Linotype" w:hAnsi="Palatino Linotype"/>
          <w:b/>
        </w:rPr>
        <w:t>la</w:t>
      </w:r>
      <w:r w:rsidR="009232E7" w:rsidRPr="00EA79DE">
        <w:rPr>
          <w:rFonts w:ascii="Palatino Linotype" w:hAnsi="Palatino Linotype"/>
          <w:b/>
        </w:rPr>
        <w:t xml:space="preserve"> Recurrente</w:t>
      </w:r>
      <w:r w:rsidR="009232E7" w:rsidRPr="00EA79DE">
        <w:rPr>
          <w:rFonts w:ascii="Palatino Linotype" w:hAnsi="Palatino Linotype"/>
        </w:rPr>
        <w:t xml:space="preserve"> </w:t>
      </w:r>
      <w:r w:rsidRPr="00EA79DE">
        <w:rPr>
          <w:rFonts w:ascii="Palatino Linotype" w:hAnsi="Palatino Linotype"/>
        </w:rPr>
        <w:t>solicita</w:t>
      </w:r>
      <w:r w:rsidR="00D41CD6" w:rsidRPr="00EA79DE">
        <w:rPr>
          <w:rFonts w:ascii="Palatino Linotype" w:hAnsi="Palatino Linotype"/>
        </w:rPr>
        <w:t>,</w:t>
      </w:r>
      <w:r w:rsidR="00D41CD6" w:rsidRPr="00EA79DE">
        <w:t xml:space="preserve"> </w:t>
      </w:r>
      <w:r w:rsidR="00D41CD6" w:rsidRPr="00EA79DE">
        <w:rPr>
          <w:rFonts w:ascii="Palatino Linotype" w:hAnsi="Palatino Linotype"/>
        </w:rPr>
        <w:t xml:space="preserve">de la </w:t>
      </w:r>
      <w:r w:rsidR="00E94633">
        <w:rPr>
          <w:rFonts w:ascii="Palatino Linotype" w:hAnsi="Palatino Linotype"/>
        </w:rPr>
        <w:t>Presidenta Municipal</w:t>
      </w:r>
      <w:r w:rsidR="00E94633" w:rsidRPr="00E94633">
        <w:t xml:space="preserve"> </w:t>
      </w:r>
      <w:r w:rsidR="00E94633">
        <w:t xml:space="preserve">del </w:t>
      </w:r>
      <w:r w:rsidR="00E94633" w:rsidRPr="00E94633">
        <w:rPr>
          <w:rFonts w:ascii="Palatino Linotype" w:hAnsi="Palatino Linotype"/>
        </w:rPr>
        <w:t>Ayuntamiento de la Paz</w:t>
      </w:r>
      <w:r w:rsidR="00D41CD6" w:rsidRPr="00EA79DE">
        <w:rPr>
          <w:rFonts w:ascii="Palatino Linotype" w:hAnsi="Palatino Linotype"/>
        </w:rPr>
        <w:t>,</w:t>
      </w:r>
      <w:r w:rsidR="00CA28E7" w:rsidRPr="00EA79DE">
        <w:rPr>
          <w:rFonts w:ascii="Palatino Linotype" w:hAnsi="Palatino Linotype"/>
        </w:rPr>
        <w:t xml:space="preserve"> el o los documentos en donde conste lo siguiente</w:t>
      </w:r>
      <w:r w:rsidR="00101D29" w:rsidRPr="00EA79DE">
        <w:rPr>
          <w:rFonts w:ascii="Palatino Linotype" w:hAnsi="Palatino Linotype"/>
        </w:rPr>
        <w:t>:</w:t>
      </w:r>
      <w:r w:rsidR="00CA28E7" w:rsidRPr="00EA79DE">
        <w:rPr>
          <w:rFonts w:ascii="Palatino Linotype" w:hAnsi="Palatino Linotype"/>
        </w:rPr>
        <w:t xml:space="preserve"> </w:t>
      </w:r>
    </w:p>
    <w:p w14:paraId="446D581F" w14:textId="77777777" w:rsidR="00E94633" w:rsidRPr="00EA79DE" w:rsidRDefault="00E94633" w:rsidP="00A5798D">
      <w:pPr>
        <w:pStyle w:val="Prrafodelista"/>
        <w:autoSpaceDE w:val="0"/>
        <w:autoSpaceDN w:val="0"/>
        <w:adjustRightInd w:val="0"/>
        <w:spacing w:line="360" w:lineRule="auto"/>
        <w:ind w:left="0"/>
        <w:jc w:val="both"/>
        <w:rPr>
          <w:rFonts w:ascii="Palatino Linotype" w:hAnsi="Palatino Linotype" w:cs="Arial"/>
          <w:i/>
          <w:lang w:eastAsia="es-MX"/>
        </w:rPr>
      </w:pPr>
    </w:p>
    <w:p w14:paraId="5B791C17" w14:textId="706D228C" w:rsidR="009232E7" w:rsidRPr="00EA79DE" w:rsidRDefault="00E94633" w:rsidP="002B402F">
      <w:pPr>
        <w:pStyle w:val="Prrafodelista"/>
        <w:numPr>
          <w:ilvl w:val="0"/>
          <w:numId w:val="2"/>
        </w:numPr>
        <w:spacing w:after="120"/>
        <w:ind w:left="714" w:hanging="357"/>
        <w:jc w:val="both"/>
        <w:rPr>
          <w:rFonts w:ascii="Palatino Linotype" w:hAnsi="Palatino Linotype"/>
          <w:i/>
          <w:iCs/>
        </w:rPr>
      </w:pPr>
      <w:r>
        <w:rPr>
          <w:rFonts w:ascii="Palatino Linotype" w:hAnsi="Palatino Linotype"/>
          <w:i/>
          <w:iCs/>
        </w:rPr>
        <w:t>Recibo de nómina correspondiente a la segunda quincena de febrero de 2025</w:t>
      </w:r>
      <w:r w:rsidR="003D627C" w:rsidRPr="00EA79DE">
        <w:rPr>
          <w:rFonts w:ascii="Palatino Linotype" w:hAnsi="Palatino Linotype"/>
          <w:i/>
          <w:iCs/>
        </w:rPr>
        <w:t>.</w:t>
      </w:r>
    </w:p>
    <w:p w14:paraId="4DFF4AA0" w14:textId="30FDD1DE" w:rsidR="009232E7" w:rsidRPr="00EA79DE" w:rsidRDefault="00E94633" w:rsidP="002B402F">
      <w:pPr>
        <w:pStyle w:val="Prrafodelista"/>
        <w:numPr>
          <w:ilvl w:val="0"/>
          <w:numId w:val="2"/>
        </w:numPr>
        <w:spacing w:after="120"/>
        <w:ind w:left="714" w:hanging="357"/>
        <w:jc w:val="both"/>
        <w:rPr>
          <w:rFonts w:ascii="Palatino Linotype" w:hAnsi="Palatino Linotype"/>
          <w:i/>
          <w:iCs/>
        </w:rPr>
      </w:pPr>
      <w:r>
        <w:rPr>
          <w:rFonts w:ascii="Palatino Linotype" w:hAnsi="Palatino Linotype"/>
          <w:i/>
          <w:iCs/>
        </w:rPr>
        <w:t>Currículum Vitae</w:t>
      </w:r>
      <w:r w:rsidR="006625C6" w:rsidRPr="00EA79DE">
        <w:rPr>
          <w:rFonts w:ascii="Palatino Linotype" w:hAnsi="Palatino Linotype"/>
          <w:i/>
          <w:iCs/>
        </w:rPr>
        <w:t>.</w:t>
      </w:r>
    </w:p>
    <w:p w14:paraId="19FC4DD7" w14:textId="77777777" w:rsidR="00E94633" w:rsidRDefault="00E94633" w:rsidP="00A5798D">
      <w:pPr>
        <w:pStyle w:val="Prrafodelista"/>
        <w:spacing w:line="360" w:lineRule="auto"/>
        <w:ind w:left="0"/>
        <w:contextualSpacing/>
        <w:jc w:val="both"/>
        <w:rPr>
          <w:rFonts w:ascii="Palatino Linotype" w:hAnsi="Palatino Linotype"/>
          <w:i/>
          <w:iCs/>
        </w:rPr>
      </w:pPr>
    </w:p>
    <w:p w14:paraId="1F9E885A" w14:textId="5289E9A7" w:rsidR="008F2868" w:rsidRPr="00EA79DE" w:rsidRDefault="000F5CBE" w:rsidP="00FF14FE">
      <w:pPr>
        <w:pStyle w:val="Prrafodelista"/>
        <w:spacing w:line="360" w:lineRule="auto"/>
        <w:ind w:left="0"/>
        <w:contextualSpacing/>
        <w:jc w:val="both"/>
        <w:rPr>
          <w:rFonts w:ascii="Palatino Linotype" w:hAnsi="Palatino Linotype"/>
          <w:color w:val="000000"/>
        </w:rPr>
      </w:pPr>
      <w:r w:rsidRPr="00EA79DE">
        <w:rPr>
          <w:rFonts w:ascii="Palatino Linotype" w:hAnsi="Palatino Linotype"/>
          <w:color w:val="000000"/>
        </w:rPr>
        <w:t xml:space="preserve">Ahora bien, en respuesta a los requerimientos formulados por </w:t>
      </w:r>
      <w:r w:rsidR="003837ED" w:rsidRPr="00EA79DE">
        <w:rPr>
          <w:rFonts w:ascii="Palatino Linotype" w:hAnsi="Palatino Linotype"/>
          <w:color w:val="000000"/>
        </w:rPr>
        <w:t>el</w:t>
      </w:r>
      <w:r w:rsidRPr="00EA79DE">
        <w:rPr>
          <w:rFonts w:ascii="Palatino Linotype" w:hAnsi="Palatino Linotype"/>
          <w:color w:val="000000"/>
        </w:rPr>
        <w:t xml:space="preserve"> particular, el </w:t>
      </w:r>
      <w:r w:rsidR="0025394E" w:rsidRPr="00EA79DE">
        <w:rPr>
          <w:rFonts w:ascii="Palatino Linotype" w:hAnsi="Palatino Linotype"/>
          <w:b/>
          <w:color w:val="000000"/>
        </w:rPr>
        <w:t>S</w:t>
      </w:r>
      <w:r w:rsidRPr="00EA79DE">
        <w:rPr>
          <w:rFonts w:ascii="Palatino Linotype" w:hAnsi="Palatino Linotype"/>
          <w:b/>
          <w:color w:val="000000"/>
        </w:rPr>
        <w:t xml:space="preserve">ujeto </w:t>
      </w:r>
      <w:r w:rsidR="0025394E" w:rsidRPr="00EA79DE">
        <w:rPr>
          <w:rFonts w:ascii="Palatino Linotype" w:hAnsi="Palatino Linotype"/>
          <w:b/>
          <w:color w:val="000000"/>
        </w:rPr>
        <w:t>O</w:t>
      </w:r>
      <w:r w:rsidRPr="00EA79DE">
        <w:rPr>
          <w:rFonts w:ascii="Palatino Linotype" w:hAnsi="Palatino Linotype"/>
          <w:b/>
          <w:color w:val="000000"/>
        </w:rPr>
        <w:t xml:space="preserve">bligado </w:t>
      </w:r>
      <w:r w:rsidR="008F2868" w:rsidRPr="00EA79DE">
        <w:rPr>
          <w:rFonts w:ascii="Palatino Linotype" w:hAnsi="Palatino Linotype"/>
          <w:bCs/>
          <w:color w:val="000000"/>
        </w:rPr>
        <w:t>turnó la solicitud a la</w:t>
      </w:r>
      <w:r w:rsidR="00382978" w:rsidRPr="00EA79DE">
        <w:rPr>
          <w:rFonts w:ascii="Palatino Linotype" w:hAnsi="Palatino Linotype"/>
          <w:bCs/>
          <w:color w:val="000000"/>
        </w:rPr>
        <w:t>s</w:t>
      </w:r>
      <w:r w:rsidR="008F2868" w:rsidRPr="00EA79DE">
        <w:rPr>
          <w:rFonts w:ascii="Palatino Linotype" w:hAnsi="Palatino Linotype"/>
          <w:bCs/>
          <w:color w:val="000000"/>
        </w:rPr>
        <w:t xml:space="preserve"> unidad</w:t>
      </w:r>
      <w:r w:rsidR="00382978" w:rsidRPr="00EA79DE">
        <w:rPr>
          <w:rFonts w:ascii="Palatino Linotype" w:hAnsi="Palatino Linotype"/>
          <w:bCs/>
          <w:color w:val="000000"/>
        </w:rPr>
        <w:t>es</w:t>
      </w:r>
      <w:r w:rsidR="008F2868" w:rsidRPr="00EA79DE">
        <w:rPr>
          <w:rFonts w:ascii="Palatino Linotype" w:hAnsi="Palatino Linotype"/>
          <w:bCs/>
          <w:color w:val="000000"/>
        </w:rPr>
        <w:t xml:space="preserve"> administrativa</w:t>
      </w:r>
      <w:r w:rsidR="00382978" w:rsidRPr="00EA79DE">
        <w:rPr>
          <w:rFonts w:ascii="Palatino Linotype" w:hAnsi="Palatino Linotype"/>
          <w:bCs/>
          <w:color w:val="000000"/>
        </w:rPr>
        <w:t>s</w:t>
      </w:r>
      <w:r w:rsidR="008F2868" w:rsidRPr="00EA79DE">
        <w:rPr>
          <w:rFonts w:ascii="Palatino Linotype" w:hAnsi="Palatino Linotype"/>
          <w:bCs/>
          <w:color w:val="000000"/>
        </w:rPr>
        <w:t xml:space="preserve"> que consideró competente</w:t>
      </w:r>
      <w:r w:rsidR="00382978" w:rsidRPr="00EA79DE">
        <w:rPr>
          <w:rFonts w:ascii="Palatino Linotype" w:hAnsi="Palatino Linotype"/>
          <w:bCs/>
          <w:color w:val="000000"/>
        </w:rPr>
        <w:t>s</w:t>
      </w:r>
      <w:r w:rsidR="008F2868" w:rsidRPr="00EA79DE">
        <w:rPr>
          <w:rFonts w:ascii="Palatino Linotype" w:hAnsi="Palatino Linotype"/>
          <w:bCs/>
          <w:color w:val="000000"/>
        </w:rPr>
        <w:t xml:space="preserve"> y emitió su respuesta</w:t>
      </w:r>
      <w:r w:rsidR="0025394E" w:rsidRPr="00EA79DE">
        <w:rPr>
          <w:rFonts w:ascii="Palatino Linotype" w:hAnsi="Palatino Linotype"/>
          <w:bCs/>
          <w:color w:val="000000"/>
        </w:rPr>
        <w:t>,</w:t>
      </w:r>
      <w:r w:rsidR="008F2868" w:rsidRPr="00EA79DE">
        <w:rPr>
          <w:rFonts w:ascii="Palatino Linotype" w:hAnsi="Palatino Linotype"/>
          <w:bCs/>
          <w:color w:val="000000"/>
        </w:rPr>
        <w:t xml:space="preserve"> remitiendo</w:t>
      </w:r>
      <w:r w:rsidR="0025394E" w:rsidRPr="00EA79DE">
        <w:rPr>
          <w:rFonts w:ascii="Palatino Linotype" w:hAnsi="Palatino Linotype"/>
          <w:bCs/>
          <w:color w:val="000000"/>
        </w:rPr>
        <w:t xml:space="preserve"> para tal efecto</w:t>
      </w:r>
      <w:r w:rsidR="007D62E9" w:rsidRPr="00EA79DE">
        <w:rPr>
          <w:rFonts w:ascii="Palatino Linotype" w:hAnsi="Palatino Linotype"/>
          <w:bCs/>
          <w:color w:val="000000"/>
        </w:rPr>
        <w:t xml:space="preserve"> </w:t>
      </w:r>
      <w:r w:rsidR="005C6C0C" w:rsidRPr="00EA79DE">
        <w:rPr>
          <w:rFonts w:ascii="Palatino Linotype" w:hAnsi="Palatino Linotype"/>
          <w:bCs/>
          <w:color w:val="000000"/>
        </w:rPr>
        <w:t>el archivo electrónico del</w:t>
      </w:r>
      <w:r w:rsidR="008F2868" w:rsidRPr="00EA79DE">
        <w:rPr>
          <w:rFonts w:ascii="Palatino Linotype" w:hAnsi="Palatino Linotype"/>
          <w:bCs/>
          <w:color w:val="000000"/>
        </w:rPr>
        <w:t xml:space="preserve"> cual se desprende la siguiente información</w:t>
      </w:r>
      <w:r w:rsidR="00286BF3" w:rsidRPr="00EA79DE">
        <w:rPr>
          <w:rFonts w:ascii="Palatino Linotype" w:hAnsi="Palatino Linotype"/>
          <w:color w:val="000000"/>
        </w:rPr>
        <w:t>:</w:t>
      </w:r>
    </w:p>
    <w:p w14:paraId="191E511E" w14:textId="106C3B80" w:rsidR="00C665F7" w:rsidRPr="00EA79DE" w:rsidRDefault="00760FCC" w:rsidP="002B402F">
      <w:pPr>
        <w:pStyle w:val="Prrafodelista"/>
        <w:numPr>
          <w:ilvl w:val="0"/>
          <w:numId w:val="3"/>
        </w:numPr>
        <w:spacing w:line="360" w:lineRule="auto"/>
        <w:contextualSpacing/>
        <w:jc w:val="both"/>
        <w:rPr>
          <w:rFonts w:ascii="Palatino Linotype" w:hAnsi="Palatino Linotype"/>
          <w:color w:val="000000"/>
        </w:rPr>
      </w:pPr>
      <w:r w:rsidRPr="00EA79DE">
        <w:rPr>
          <w:rFonts w:ascii="Palatino Linotype" w:hAnsi="Palatino Linotype"/>
          <w:b/>
          <w:bCs/>
          <w:color w:val="000000"/>
        </w:rPr>
        <w:lastRenderedPageBreak/>
        <w:t>“</w:t>
      </w:r>
      <w:r w:rsidR="0080296B" w:rsidRPr="0080296B">
        <w:rPr>
          <w:rFonts w:ascii="Palatino Linotype" w:hAnsi="Palatino Linotype"/>
          <w:b/>
          <w:bCs/>
          <w:color w:val="000000"/>
        </w:rPr>
        <w:t>nominafebrero.pdf</w:t>
      </w:r>
      <w:r w:rsidRPr="00EA79DE">
        <w:rPr>
          <w:rFonts w:ascii="Palatino Linotype" w:hAnsi="Palatino Linotype"/>
          <w:b/>
          <w:bCs/>
          <w:color w:val="000000"/>
        </w:rPr>
        <w:t>”</w:t>
      </w:r>
      <w:r w:rsidR="008F2868" w:rsidRPr="00EA79DE">
        <w:rPr>
          <w:rFonts w:ascii="Palatino Linotype" w:hAnsi="Palatino Linotype"/>
          <w:b/>
          <w:bCs/>
          <w:color w:val="000000"/>
        </w:rPr>
        <w:t>:</w:t>
      </w:r>
      <w:r w:rsidR="00382978" w:rsidRPr="00EA79DE">
        <w:rPr>
          <w:rFonts w:ascii="Palatino Linotype" w:hAnsi="Palatino Linotype"/>
          <w:b/>
          <w:bCs/>
          <w:color w:val="000000"/>
        </w:rPr>
        <w:t xml:space="preserve"> </w:t>
      </w:r>
      <w:r w:rsidR="0080296B">
        <w:rPr>
          <w:rFonts w:ascii="Palatino Linotype" w:hAnsi="Palatino Linotype"/>
          <w:color w:val="000000"/>
        </w:rPr>
        <w:t>Oficio número LAPAZ/PM/TES/2025/0205</w:t>
      </w:r>
      <w:r w:rsidR="00D54867" w:rsidRPr="00EA79DE">
        <w:rPr>
          <w:rFonts w:ascii="Palatino Linotype" w:hAnsi="Palatino Linotype"/>
          <w:color w:val="000000"/>
        </w:rPr>
        <w:t xml:space="preserve">, a través del cual, </w:t>
      </w:r>
      <w:r w:rsidR="0080296B">
        <w:rPr>
          <w:rFonts w:ascii="Palatino Linotype" w:hAnsi="Palatino Linotype"/>
          <w:color w:val="000000"/>
        </w:rPr>
        <w:t>la Tesorera Municipal</w:t>
      </w:r>
      <w:r w:rsidR="003829ED" w:rsidRPr="00EA79DE">
        <w:rPr>
          <w:rFonts w:ascii="Palatino Linotype" w:hAnsi="Palatino Linotype"/>
          <w:color w:val="000000"/>
        </w:rPr>
        <w:t>, comunica al</w:t>
      </w:r>
      <w:r w:rsidR="00D54867" w:rsidRPr="00EA79DE">
        <w:rPr>
          <w:rFonts w:ascii="Palatino Linotype" w:hAnsi="Palatino Linotype"/>
          <w:color w:val="000000"/>
        </w:rPr>
        <w:t xml:space="preserve"> </w:t>
      </w:r>
      <w:r w:rsidR="0080296B">
        <w:rPr>
          <w:rFonts w:ascii="Palatino Linotype" w:hAnsi="Palatino Linotype"/>
          <w:color w:val="000000"/>
        </w:rPr>
        <w:t xml:space="preserve">Titular de la Unidad de Transparencia, que los recibos de </w:t>
      </w:r>
      <w:r w:rsidR="00A5798D">
        <w:rPr>
          <w:rFonts w:ascii="Palatino Linotype" w:hAnsi="Palatino Linotype"/>
          <w:color w:val="000000"/>
        </w:rPr>
        <w:t>nómina</w:t>
      </w:r>
      <w:r w:rsidR="0080296B">
        <w:rPr>
          <w:rFonts w:ascii="Palatino Linotype" w:hAnsi="Palatino Linotype"/>
          <w:color w:val="000000"/>
        </w:rPr>
        <w:t xml:space="preserve"> requeridos aún no están disponibles en el sistema SIFI nómina que genera dichos documentos. </w:t>
      </w:r>
    </w:p>
    <w:p w14:paraId="22656270" w14:textId="77777777" w:rsidR="00866437" w:rsidRPr="00EA79DE" w:rsidRDefault="00866437" w:rsidP="00A5798D">
      <w:pPr>
        <w:spacing w:line="360" w:lineRule="auto"/>
        <w:jc w:val="both"/>
        <w:rPr>
          <w:rFonts w:ascii="Palatino Linotype" w:hAnsi="Palatino Linotype" w:cs="Arial"/>
        </w:rPr>
      </w:pPr>
    </w:p>
    <w:p w14:paraId="2C69571A" w14:textId="3F702781" w:rsidR="00A87485" w:rsidRPr="00EA79DE" w:rsidRDefault="00BF390A" w:rsidP="00A5798D">
      <w:pPr>
        <w:spacing w:line="360" w:lineRule="auto"/>
        <w:jc w:val="both"/>
        <w:rPr>
          <w:rFonts w:ascii="Palatino Linotype" w:hAnsi="Palatino Linotype" w:cs="Arial"/>
        </w:rPr>
      </w:pPr>
      <w:r w:rsidRPr="00EA79DE">
        <w:rPr>
          <w:rFonts w:ascii="Palatino Linotype" w:hAnsi="Palatino Linotype" w:cs="Arial"/>
        </w:rPr>
        <w:t xml:space="preserve">Ante la respuesta emitida, el particular interpuso el presente recurso de revisión </w:t>
      </w:r>
      <w:r w:rsidR="00FE343A" w:rsidRPr="00EA79DE">
        <w:rPr>
          <w:rFonts w:ascii="Palatino Linotype" w:hAnsi="Palatino Linotype" w:cs="Arial"/>
        </w:rPr>
        <w:t>manifestando</w:t>
      </w:r>
      <w:r w:rsidR="002D7107" w:rsidRPr="00EA79DE">
        <w:rPr>
          <w:rFonts w:ascii="Palatino Linotype" w:hAnsi="Palatino Linotype" w:cs="Arial"/>
        </w:rPr>
        <w:t xml:space="preserve"> </w:t>
      </w:r>
      <w:r w:rsidR="00311AA7" w:rsidRPr="00EA79DE">
        <w:rPr>
          <w:rFonts w:ascii="Palatino Linotype" w:hAnsi="Palatino Linotype" w:cs="Arial"/>
        </w:rPr>
        <w:t>como</w:t>
      </w:r>
      <w:r w:rsidR="008A34CB" w:rsidRPr="00EA79DE">
        <w:rPr>
          <w:rFonts w:ascii="Palatino Linotype" w:hAnsi="Palatino Linotype" w:cs="Arial"/>
        </w:rPr>
        <w:t xml:space="preserve"> acto impugnado “</w:t>
      </w:r>
      <w:r w:rsidR="0080296B" w:rsidRPr="0080296B">
        <w:rPr>
          <w:rFonts w:ascii="Palatino Linotype" w:hAnsi="Palatino Linotype" w:cs="Arial"/>
          <w:i/>
          <w:iCs/>
        </w:rPr>
        <w:t>LA NEGATIVA A LA ENTREGA DE INFORMACION</w:t>
      </w:r>
      <w:r w:rsidR="008A34CB" w:rsidRPr="00EA79DE">
        <w:rPr>
          <w:rFonts w:ascii="Palatino Linotype" w:hAnsi="Palatino Linotype" w:cs="Arial"/>
        </w:rPr>
        <w:t xml:space="preserve">” y como </w:t>
      </w:r>
      <w:r w:rsidR="00311AA7" w:rsidRPr="00EA79DE">
        <w:rPr>
          <w:rFonts w:ascii="Palatino Linotype" w:hAnsi="Palatino Linotype" w:cs="Arial"/>
        </w:rPr>
        <w:t>razones o motivos de inconformidad que</w:t>
      </w:r>
      <w:r w:rsidR="00D13CBC" w:rsidRPr="00EA79DE">
        <w:rPr>
          <w:rFonts w:ascii="Palatino Linotype" w:hAnsi="Palatino Linotype" w:cs="Arial"/>
        </w:rPr>
        <w:t>:</w:t>
      </w:r>
      <w:r w:rsidR="00311AA7" w:rsidRPr="00EA79DE">
        <w:rPr>
          <w:rFonts w:ascii="Palatino Linotype" w:hAnsi="Palatino Linotype" w:cs="Arial"/>
        </w:rPr>
        <w:t xml:space="preserve"> “</w:t>
      </w:r>
      <w:r w:rsidR="0080296B" w:rsidRPr="0080296B">
        <w:rPr>
          <w:rFonts w:ascii="Palatino Linotype" w:hAnsi="Palatino Linotype" w:cs="Arial"/>
          <w:i/>
          <w:iCs/>
          <w:u w:val="single"/>
        </w:rPr>
        <w:t>SOLICITO QUE REALICEN LA ENTREGA DE INFORMACION, YA QUE SE SIGUEN EXCUSANDO EN QUE NO SE ENCUENTRA DISPONIBLE LA INFORMACION SOLICITADA</w:t>
      </w:r>
      <w:r w:rsidR="00311AA7" w:rsidRPr="00EA79DE">
        <w:rPr>
          <w:rFonts w:ascii="Palatino Linotype" w:hAnsi="Palatino Linotype" w:cs="Arial"/>
        </w:rPr>
        <w:t>”.</w:t>
      </w:r>
      <w:r w:rsidR="00FB71F5" w:rsidRPr="00EA79DE">
        <w:rPr>
          <w:rFonts w:ascii="Palatino Linotype" w:hAnsi="Palatino Linotype" w:cs="Arial"/>
        </w:rPr>
        <w:t xml:space="preserve"> (Sic)</w:t>
      </w:r>
    </w:p>
    <w:p w14:paraId="0A3F375E" w14:textId="77777777" w:rsidR="001C14F5" w:rsidRPr="00EA79DE" w:rsidRDefault="001C14F5" w:rsidP="00A5798D">
      <w:pPr>
        <w:spacing w:line="360" w:lineRule="auto"/>
        <w:jc w:val="both"/>
        <w:rPr>
          <w:rFonts w:ascii="Palatino Linotype" w:hAnsi="Palatino Linotype" w:cs="Arial"/>
        </w:rPr>
      </w:pPr>
    </w:p>
    <w:p w14:paraId="1F20636D" w14:textId="3F03AA2E" w:rsidR="001C14F5" w:rsidRDefault="001C14F5" w:rsidP="00A5798D">
      <w:pPr>
        <w:spacing w:line="360" w:lineRule="auto"/>
        <w:ind w:right="141"/>
        <w:jc w:val="both"/>
        <w:rPr>
          <w:rFonts w:ascii="Palatino Linotype" w:eastAsiaTheme="minorHAnsi" w:hAnsi="Palatino Linotype" w:cs="Arial"/>
          <w:bCs/>
          <w:lang w:eastAsia="en-US"/>
        </w:rPr>
      </w:pPr>
      <w:r w:rsidRPr="00EA79DE">
        <w:rPr>
          <w:rFonts w:ascii="Palatino Linotype" w:eastAsiaTheme="minorHAnsi" w:hAnsi="Palatino Linotype" w:cs="Arial"/>
          <w:bCs/>
          <w:lang w:eastAsia="en-US"/>
        </w:rPr>
        <w:t xml:space="preserve">Por lo que, en la etapa de manifestaciones, el </w:t>
      </w:r>
      <w:r w:rsidRPr="00EA79DE">
        <w:rPr>
          <w:rFonts w:ascii="Palatino Linotype" w:eastAsiaTheme="minorHAnsi" w:hAnsi="Palatino Linotype" w:cs="Arial"/>
          <w:b/>
          <w:bCs/>
          <w:lang w:eastAsia="en-US"/>
        </w:rPr>
        <w:t xml:space="preserve">Sujeto Obligado </w:t>
      </w:r>
      <w:r w:rsidRPr="00EA79DE">
        <w:rPr>
          <w:rFonts w:ascii="Palatino Linotype" w:eastAsiaTheme="minorHAnsi" w:hAnsi="Palatino Linotype" w:cs="Arial"/>
          <w:lang w:eastAsia="en-US"/>
        </w:rPr>
        <w:t>rindió</w:t>
      </w:r>
      <w:r w:rsidRPr="00EA79DE">
        <w:rPr>
          <w:rFonts w:ascii="Palatino Linotype" w:eastAsiaTheme="minorHAnsi" w:hAnsi="Palatino Linotype" w:cs="Arial"/>
          <w:bCs/>
          <w:lang w:eastAsia="en-US"/>
        </w:rPr>
        <w:t xml:space="preserve"> su informe justificado a través de tres archivos electrónicos, de los cuales se detalla su contenido enseguida: </w:t>
      </w:r>
    </w:p>
    <w:p w14:paraId="5AC07CFA" w14:textId="77777777" w:rsidR="0080296B" w:rsidRPr="00EA79DE" w:rsidRDefault="0080296B" w:rsidP="001C14F5">
      <w:pPr>
        <w:spacing w:line="360" w:lineRule="auto"/>
        <w:ind w:right="141"/>
        <w:jc w:val="both"/>
        <w:rPr>
          <w:rFonts w:ascii="Palatino Linotype" w:eastAsiaTheme="minorHAnsi" w:hAnsi="Palatino Linotype" w:cs="Arial"/>
          <w:bCs/>
          <w:lang w:eastAsia="en-US"/>
        </w:rPr>
      </w:pPr>
    </w:p>
    <w:p w14:paraId="62F2FDC2" w14:textId="10790B7C" w:rsidR="001C14F5" w:rsidRDefault="001C14F5" w:rsidP="002B402F">
      <w:pPr>
        <w:pStyle w:val="Prrafodelista"/>
        <w:numPr>
          <w:ilvl w:val="0"/>
          <w:numId w:val="3"/>
        </w:numPr>
        <w:spacing w:line="360" w:lineRule="auto"/>
        <w:ind w:right="141"/>
        <w:jc w:val="both"/>
        <w:rPr>
          <w:rFonts w:ascii="Palatino Linotype" w:eastAsiaTheme="minorHAnsi" w:hAnsi="Palatino Linotype" w:cs="Arial"/>
          <w:bCs/>
          <w:lang w:eastAsia="en-US"/>
        </w:rPr>
      </w:pPr>
      <w:r w:rsidRPr="00EA79DE">
        <w:rPr>
          <w:rFonts w:ascii="Palatino Linotype" w:eastAsiaTheme="minorHAnsi" w:hAnsi="Palatino Linotype" w:cs="Arial"/>
          <w:bCs/>
          <w:lang w:eastAsia="en-US"/>
        </w:rPr>
        <w:t>“</w:t>
      </w:r>
      <w:r w:rsidR="0080296B" w:rsidRPr="0080296B">
        <w:rPr>
          <w:rFonts w:ascii="Palatino Linotype" w:eastAsiaTheme="minorHAnsi" w:hAnsi="Palatino Linotype" w:cs="Arial"/>
          <w:b/>
          <w:i/>
          <w:iCs/>
          <w:lang w:eastAsia="en-US"/>
        </w:rPr>
        <w:t>00143.pdf</w:t>
      </w:r>
      <w:r w:rsidRPr="00EA79DE">
        <w:rPr>
          <w:rFonts w:ascii="Palatino Linotype" w:eastAsiaTheme="minorHAnsi" w:hAnsi="Palatino Linotype" w:cs="Arial"/>
          <w:bCs/>
          <w:lang w:eastAsia="en-US"/>
        </w:rPr>
        <w:t xml:space="preserve">”: </w:t>
      </w:r>
      <w:r w:rsidR="004C19FF" w:rsidRPr="004C19FF">
        <w:rPr>
          <w:rFonts w:ascii="Palatino Linotype" w:eastAsiaTheme="minorHAnsi" w:hAnsi="Palatino Linotype" w:cs="Arial"/>
          <w:bCs/>
          <w:lang w:eastAsia="en-US"/>
        </w:rPr>
        <w:t>Oficio número LAPAZ/PM/TES/2025/0</w:t>
      </w:r>
      <w:r w:rsidR="004C19FF">
        <w:rPr>
          <w:rFonts w:ascii="Palatino Linotype" w:eastAsiaTheme="minorHAnsi" w:hAnsi="Palatino Linotype" w:cs="Arial"/>
          <w:bCs/>
          <w:lang w:eastAsia="en-US"/>
        </w:rPr>
        <w:t>038</w:t>
      </w:r>
      <w:r w:rsidR="004C19FF" w:rsidRPr="004C19FF">
        <w:rPr>
          <w:rFonts w:ascii="Palatino Linotype" w:eastAsiaTheme="minorHAnsi" w:hAnsi="Palatino Linotype" w:cs="Arial"/>
          <w:bCs/>
          <w:lang w:eastAsia="en-US"/>
        </w:rPr>
        <w:t>, a través del cual, la Tesorera Municipal</w:t>
      </w:r>
      <w:r w:rsidR="004C19FF">
        <w:rPr>
          <w:rFonts w:ascii="Palatino Linotype" w:eastAsiaTheme="minorHAnsi" w:hAnsi="Palatino Linotype" w:cs="Arial"/>
          <w:bCs/>
          <w:lang w:eastAsia="en-US"/>
        </w:rPr>
        <w:t xml:space="preserve"> </w:t>
      </w:r>
      <w:r w:rsidR="004C19FF" w:rsidRPr="004C19FF">
        <w:rPr>
          <w:rFonts w:ascii="Palatino Linotype" w:eastAsiaTheme="minorHAnsi" w:hAnsi="Palatino Linotype" w:cs="Arial"/>
          <w:bCs/>
          <w:lang w:eastAsia="en-US"/>
        </w:rPr>
        <w:t>comunica al Titular de la Unidad de Transparencia</w:t>
      </w:r>
      <w:r w:rsidR="004C19FF">
        <w:rPr>
          <w:rFonts w:ascii="Palatino Linotype" w:eastAsiaTheme="minorHAnsi" w:hAnsi="Palatino Linotype" w:cs="Arial"/>
          <w:bCs/>
          <w:lang w:eastAsia="en-US"/>
        </w:rPr>
        <w:t xml:space="preserve"> que, adjunta la información solicitada constante en una hoja inscrita por su lado anverso dando cabal cumplimiento a lo solicitado, </w:t>
      </w:r>
      <w:r w:rsidR="001E4DF9">
        <w:rPr>
          <w:rFonts w:ascii="Palatino Linotype" w:eastAsiaTheme="minorHAnsi" w:hAnsi="Palatino Linotype" w:cs="Arial"/>
          <w:bCs/>
          <w:lang w:eastAsia="en-US"/>
        </w:rPr>
        <w:t>señalando</w:t>
      </w:r>
      <w:r w:rsidR="004C19FF">
        <w:rPr>
          <w:rFonts w:ascii="Palatino Linotype" w:eastAsiaTheme="minorHAnsi" w:hAnsi="Palatino Linotype" w:cs="Arial"/>
          <w:bCs/>
          <w:lang w:eastAsia="en-US"/>
        </w:rPr>
        <w:t xml:space="preserve"> además, que por cuanto hace el Currículum Vitae, el área indicada es Recursos Humanos.</w:t>
      </w:r>
    </w:p>
    <w:p w14:paraId="1E7BA425" w14:textId="3BE2FF18" w:rsidR="001E4DF9" w:rsidRPr="00EA79DE" w:rsidRDefault="001E4DF9" w:rsidP="001E4DF9">
      <w:pPr>
        <w:pStyle w:val="Prrafodelista"/>
        <w:spacing w:line="360" w:lineRule="auto"/>
        <w:ind w:left="720" w:right="141"/>
        <w:jc w:val="both"/>
        <w:rPr>
          <w:rFonts w:ascii="Palatino Linotype" w:eastAsiaTheme="minorHAnsi" w:hAnsi="Palatino Linotype" w:cs="Arial"/>
          <w:bCs/>
          <w:lang w:eastAsia="en-US"/>
        </w:rPr>
      </w:pPr>
      <w:r>
        <w:rPr>
          <w:rFonts w:ascii="Palatino Linotype" w:eastAsiaTheme="minorHAnsi" w:hAnsi="Palatino Linotype" w:cs="Arial"/>
          <w:bCs/>
          <w:lang w:eastAsia="en-US"/>
        </w:rPr>
        <w:t>Asimismo, adjunto la versión pública del recibo de nómina de la Presidenta Municipal del Municipio de la Paz correspondiente a la segunda quincena de febrero de 2025.</w:t>
      </w:r>
    </w:p>
    <w:p w14:paraId="1D395EAB" w14:textId="1FC92080" w:rsidR="001C14F5" w:rsidRPr="00EA79DE" w:rsidRDefault="001C14F5" w:rsidP="001C14F5">
      <w:pPr>
        <w:spacing w:line="360" w:lineRule="auto"/>
        <w:ind w:left="360" w:right="141"/>
        <w:jc w:val="both"/>
        <w:rPr>
          <w:rFonts w:ascii="Palatino Linotype" w:eastAsiaTheme="minorHAnsi" w:hAnsi="Palatino Linotype" w:cs="Arial"/>
          <w:bCs/>
          <w:lang w:eastAsia="en-US"/>
        </w:rPr>
      </w:pPr>
    </w:p>
    <w:p w14:paraId="6E98BF90" w14:textId="7C34E0C6" w:rsidR="001C14F5" w:rsidRPr="001E4DF9" w:rsidRDefault="001C14F5" w:rsidP="002B402F">
      <w:pPr>
        <w:pStyle w:val="Prrafodelista"/>
        <w:numPr>
          <w:ilvl w:val="0"/>
          <w:numId w:val="3"/>
        </w:numPr>
        <w:spacing w:line="360" w:lineRule="auto"/>
        <w:ind w:right="141"/>
        <w:jc w:val="both"/>
        <w:rPr>
          <w:rFonts w:ascii="Palatino Linotype" w:eastAsiaTheme="minorHAnsi" w:hAnsi="Palatino Linotype" w:cs="Arial"/>
          <w:bCs/>
          <w:lang w:eastAsia="en-US"/>
        </w:rPr>
      </w:pPr>
      <w:r w:rsidRPr="00EA79DE">
        <w:rPr>
          <w:rFonts w:ascii="Palatino Linotype" w:eastAsiaTheme="minorHAnsi" w:hAnsi="Palatino Linotype" w:cs="Arial"/>
          <w:bCs/>
          <w:lang w:eastAsia="en-US"/>
        </w:rPr>
        <w:lastRenderedPageBreak/>
        <w:t>“</w:t>
      </w:r>
      <w:r w:rsidR="004C19FF" w:rsidRPr="004C19FF">
        <w:rPr>
          <w:rFonts w:ascii="Palatino Linotype" w:eastAsiaTheme="minorHAnsi" w:hAnsi="Palatino Linotype" w:cs="Arial"/>
          <w:b/>
          <w:lang w:eastAsia="en-US"/>
        </w:rPr>
        <w:t>actasesionnominapu.pdf</w:t>
      </w:r>
      <w:r w:rsidRPr="00EA79DE">
        <w:rPr>
          <w:rFonts w:ascii="Palatino Linotype" w:eastAsiaTheme="minorHAnsi" w:hAnsi="Palatino Linotype" w:cs="Arial"/>
          <w:bCs/>
          <w:lang w:eastAsia="en-US"/>
        </w:rPr>
        <w:t>”:</w:t>
      </w:r>
      <w:r w:rsidR="00153BD5" w:rsidRPr="00EA79DE">
        <w:rPr>
          <w:rFonts w:ascii="Palatino Linotype" w:eastAsiaTheme="minorHAnsi" w:hAnsi="Palatino Linotype" w:cs="Arial"/>
          <w:bCs/>
          <w:lang w:eastAsia="en-US"/>
        </w:rPr>
        <w:t xml:space="preserve"> </w:t>
      </w:r>
      <w:r w:rsidR="00153BD5" w:rsidRPr="001E4DF9">
        <w:rPr>
          <w:rFonts w:ascii="Palatino Linotype" w:eastAsiaTheme="minorHAnsi" w:hAnsi="Palatino Linotype" w:cs="Arial"/>
          <w:bCs/>
          <w:lang w:eastAsia="en-US"/>
        </w:rPr>
        <w:t xml:space="preserve">Acta de la </w:t>
      </w:r>
      <w:r w:rsidR="004C19FF" w:rsidRPr="001E4DF9">
        <w:rPr>
          <w:rFonts w:ascii="Palatino Linotype" w:eastAsiaTheme="minorHAnsi" w:hAnsi="Palatino Linotype" w:cs="Arial"/>
          <w:bCs/>
          <w:lang w:eastAsia="en-US"/>
        </w:rPr>
        <w:t>Décima</w:t>
      </w:r>
      <w:r w:rsidR="00153BD5" w:rsidRPr="001E4DF9">
        <w:rPr>
          <w:rFonts w:ascii="Palatino Linotype" w:eastAsiaTheme="minorHAnsi" w:hAnsi="Palatino Linotype" w:cs="Arial"/>
          <w:bCs/>
          <w:lang w:eastAsia="en-US"/>
        </w:rPr>
        <w:t xml:space="preserve"> Sesión Extraordinaria del Comité de Transparencia del </w:t>
      </w:r>
      <w:r w:rsidR="001E4DF9" w:rsidRPr="001E4DF9">
        <w:rPr>
          <w:rFonts w:ascii="Palatino Linotype" w:eastAsiaTheme="minorHAnsi" w:hAnsi="Palatino Linotype" w:cs="Arial"/>
          <w:bCs/>
          <w:lang w:eastAsia="en-US"/>
        </w:rPr>
        <w:t>Ayuntamiento de la Paz</w:t>
      </w:r>
      <w:r w:rsidR="00671F84" w:rsidRPr="001E4DF9">
        <w:rPr>
          <w:rFonts w:ascii="Palatino Linotype" w:hAnsi="Palatino Linotype"/>
        </w:rPr>
        <w:t xml:space="preserve">, con la cual, </w:t>
      </w:r>
      <w:r w:rsidR="001E4DF9">
        <w:rPr>
          <w:rFonts w:ascii="Palatino Linotype" w:hAnsi="Palatino Linotype"/>
        </w:rPr>
        <w:t xml:space="preserve">se aprueban diversos puntos del orden del día referentes a las versiones públicas y declaraciones de inexistencia para dar cumplimiento a solicitudes de información diversas a la que generó el medio de impugnación de mérito. </w:t>
      </w:r>
    </w:p>
    <w:p w14:paraId="18F2CAA0" w14:textId="77777777" w:rsidR="001C14F5" w:rsidRPr="001E4DF9" w:rsidRDefault="001C14F5" w:rsidP="001E4DF9">
      <w:pPr>
        <w:rPr>
          <w:rFonts w:ascii="Palatino Linotype" w:eastAsiaTheme="minorHAnsi" w:hAnsi="Palatino Linotype" w:cs="Arial"/>
          <w:bCs/>
          <w:lang w:eastAsia="en-US"/>
        </w:rPr>
      </w:pPr>
    </w:p>
    <w:p w14:paraId="1A514BD0" w14:textId="2A86ED85" w:rsidR="001E6776" w:rsidRPr="00EA79DE" w:rsidRDefault="001C14F5" w:rsidP="002B402F">
      <w:pPr>
        <w:pStyle w:val="Prrafodelista"/>
        <w:numPr>
          <w:ilvl w:val="0"/>
          <w:numId w:val="3"/>
        </w:numPr>
        <w:spacing w:line="360" w:lineRule="auto"/>
        <w:ind w:right="141"/>
        <w:jc w:val="both"/>
        <w:rPr>
          <w:rFonts w:ascii="Palatino Linotype" w:hAnsi="Palatino Linotype" w:cs="Arial"/>
        </w:rPr>
      </w:pPr>
      <w:r w:rsidRPr="00EA79DE">
        <w:rPr>
          <w:rFonts w:ascii="Palatino Linotype" w:eastAsiaTheme="minorHAnsi" w:hAnsi="Palatino Linotype" w:cs="Arial"/>
          <w:bCs/>
          <w:lang w:eastAsia="en-US"/>
        </w:rPr>
        <w:t>“</w:t>
      </w:r>
      <w:r w:rsidR="001E4DF9" w:rsidRPr="001E4DF9">
        <w:rPr>
          <w:rFonts w:ascii="Palatino Linotype" w:eastAsiaTheme="minorHAnsi" w:hAnsi="Palatino Linotype" w:cs="Arial"/>
          <w:b/>
          <w:lang w:eastAsia="en-US"/>
        </w:rPr>
        <w:t>00143RH.pdf</w:t>
      </w:r>
      <w:r w:rsidRPr="00EA79DE">
        <w:rPr>
          <w:rFonts w:ascii="Palatino Linotype" w:eastAsiaTheme="minorHAnsi" w:hAnsi="Palatino Linotype" w:cs="Arial"/>
          <w:bCs/>
          <w:lang w:eastAsia="en-US"/>
        </w:rPr>
        <w:t>”:</w:t>
      </w:r>
      <w:r w:rsidR="00F045CB" w:rsidRPr="00EA79DE">
        <w:rPr>
          <w:rFonts w:ascii="Palatino Linotype" w:eastAsiaTheme="minorHAnsi" w:hAnsi="Palatino Linotype" w:cs="Arial"/>
          <w:bCs/>
          <w:lang w:eastAsia="en-US"/>
        </w:rPr>
        <w:t xml:space="preserve"> </w:t>
      </w:r>
      <w:r w:rsidR="001E4DF9">
        <w:rPr>
          <w:rFonts w:ascii="Palatino Linotype" w:eastAsiaTheme="minorHAnsi" w:hAnsi="Palatino Linotype" w:cs="Arial"/>
          <w:bCs/>
          <w:lang w:eastAsia="en-US"/>
        </w:rPr>
        <w:t xml:space="preserve">Oficio número LAPAZ/PM/DRRHH/2025/0521, signado por el Titular del Departamento de Recursos Humanos, a través del cual, comunica al Titular de la unidad de Transparencia que, remite el C.V. de la Presidenta Municipal Constitucional del Municipio de la Paz, adjuntando dicho documento en versión íntegra. </w:t>
      </w:r>
    </w:p>
    <w:p w14:paraId="72234DD9" w14:textId="77777777" w:rsidR="001E4DF9" w:rsidRDefault="001E4DF9" w:rsidP="0062301B">
      <w:pPr>
        <w:tabs>
          <w:tab w:val="left" w:pos="709"/>
        </w:tabs>
        <w:spacing w:line="360" w:lineRule="auto"/>
        <w:ind w:right="51"/>
        <w:jc w:val="both"/>
        <w:rPr>
          <w:rFonts w:ascii="Palatino Linotype" w:hAnsi="Palatino Linotype" w:cs="Arial"/>
        </w:rPr>
      </w:pPr>
    </w:p>
    <w:p w14:paraId="7C0C39CC" w14:textId="0E6FCD4A" w:rsidR="00303385" w:rsidRPr="00EA79DE" w:rsidRDefault="00303385" w:rsidP="0062301B">
      <w:pPr>
        <w:tabs>
          <w:tab w:val="left" w:pos="709"/>
        </w:tabs>
        <w:spacing w:line="360" w:lineRule="auto"/>
        <w:ind w:right="51"/>
        <w:jc w:val="both"/>
        <w:rPr>
          <w:rFonts w:ascii="Palatino Linotype" w:hAnsi="Palatino Linotype" w:cs="Arial"/>
        </w:rPr>
      </w:pPr>
      <w:r w:rsidRPr="00EA79DE">
        <w:rPr>
          <w:rFonts w:ascii="Palatino Linotype" w:hAnsi="Palatino Linotype" w:cs="Arial"/>
        </w:rPr>
        <w:t xml:space="preserve">Bajo las premisas anteriores, se concluye que en la especie será motivo de análisis si efectivamente, la respuesta otorgada por parte del </w:t>
      </w:r>
      <w:r w:rsidRPr="00EA79DE">
        <w:rPr>
          <w:rFonts w:ascii="Palatino Linotype" w:hAnsi="Palatino Linotype" w:cs="Arial"/>
          <w:b/>
        </w:rPr>
        <w:t>Sujeto Obligado</w:t>
      </w:r>
      <w:r w:rsidRPr="00EA79DE">
        <w:rPr>
          <w:rFonts w:ascii="Palatino Linotype" w:hAnsi="Palatino Linotype" w:cs="Arial"/>
        </w:rPr>
        <w:t xml:space="preserve"> satisface los requisitos establecidos por la Ley de la materia.</w:t>
      </w:r>
    </w:p>
    <w:p w14:paraId="3F4E905F" w14:textId="77777777" w:rsidR="0062301B" w:rsidRPr="00EA79DE" w:rsidRDefault="0062301B" w:rsidP="0062301B">
      <w:pPr>
        <w:tabs>
          <w:tab w:val="left" w:pos="709"/>
        </w:tabs>
        <w:spacing w:line="360" w:lineRule="auto"/>
        <w:ind w:right="51"/>
        <w:jc w:val="both"/>
        <w:rPr>
          <w:rFonts w:ascii="Palatino Linotype" w:hAnsi="Palatino Linotype" w:cs="Arial"/>
        </w:rPr>
      </w:pPr>
    </w:p>
    <w:p w14:paraId="571DB8BD" w14:textId="2ECEAF03" w:rsidR="00303385" w:rsidRPr="00EA79DE" w:rsidRDefault="00303385" w:rsidP="0001177F">
      <w:pPr>
        <w:autoSpaceDE w:val="0"/>
        <w:autoSpaceDN w:val="0"/>
        <w:adjustRightInd w:val="0"/>
        <w:spacing w:line="360" w:lineRule="auto"/>
        <w:jc w:val="both"/>
        <w:rPr>
          <w:rFonts w:ascii="Palatino Linotype" w:hAnsi="Palatino Linotype" w:cs="Arial"/>
          <w:color w:val="000000"/>
        </w:rPr>
      </w:pPr>
      <w:r w:rsidRPr="00EA79DE">
        <w:rPr>
          <w:rFonts w:ascii="Palatino Linotype" w:hAnsi="Palatino Linotype"/>
        </w:rPr>
        <w:t>Señalado lo anterior</w:t>
      </w:r>
      <w:r w:rsidRPr="00EA79DE">
        <w:rPr>
          <w:rFonts w:ascii="Palatino Linotype" w:hAnsi="Palatino Linotype" w:cs="Arial"/>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w:t>
      </w:r>
      <w:r w:rsidRPr="00EA79DE">
        <w:rPr>
          <w:rFonts w:ascii="Palatino Linotype" w:hAnsi="Palatino Linotype" w:cs="Arial"/>
          <w:color w:val="000000"/>
        </w:rPr>
        <w:lastRenderedPageBreak/>
        <w:t>Artículo 6, apartado A, numeral I de la Constitución Política de los Estados Unidos Mexicanos que a la letra establece:</w:t>
      </w:r>
    </w:p>
    <w:p w14:paraId="2A45077F" w14:textId="77777777" w:rsidR="00303385" w:rsidRPr="00EA79DE" w:rsidRDefault="00303385" w:rsidP="00303385">
      <w:pPr>
        <w:spacing w:after="240"/>
        <w:ind w:left="851" w:right="851"/>
        <w:jc w:val="both"/>
        <w:rPr>
          <w:rFonts w:ascii="Palatino Linotype" w:hAnsi="Palatino Linotype" w:cs="Arial"/>
          <w:bCs/>
          <w:i/>
        </w:rPr>
      </w:pPr>
      <w:r w:rsidRPr="00EA79DE">
        <w:rPr>
          <w:rFonts w:ascii="Palatino Linotype" w:hAnsi="Palatino Linotype" w:cs="Arial"/>
          <w:bCs/>
          <w:i/>
        </w:rPr>
        <w:t>“</w:t>
      </w:r>
      <w:r w:rsidRPr="00EA79DE">
        <w:rPr>
          <w:rFonts w:ascii="Palatino Linotype" w:hAnsi="Palatino Linotype" w:cs="Arial"/>
          <w:b/>
          <w:bCs/>
          <w:i/>
        </w:rPr>
        <w:t>Artículo 6</w:t>
      </w:r>
    </w:p>
    <w:p w14:paraId="353D6F00" w14:textId="77777777" w:rsidR="00303385" w:rsidRPr="00EA79DE" w:rsidRDefault="00303385" w:rsidP="00303385">
      <w:pPr>
        <w:ind w:left="851" w:right="851"/>
        <w:jc w:val="both"/>
        <w:rPr>
          <w:rFonts w:ascii="Palatino Linotype" w:hAnsi="Palatino Linotype" w:cs="Arial"/>
          <w:bCs/>
          <w:i/>
        </w:rPr>
      </w:pPr>
      <w:r w:rsidRPr="00EA79DE">
        <w:rPr>
          <w:rFonts w:ascii="Palatino Linotype" w:hAnsi="Palatino Linotype" w:cs="Arial"/>
          <w:bCs/>
          <w:i/>
        </w:rPr>
        <w:t>…</w:t>
      </w:r>
    </w:p>
    <w:p w14:paraId="10D82101" w14:textId="77777777" w:rsidR="00303385" w:rsidRPr="00EA79DE" w:rsidRDefault="00303385" w:rsidP="00303385">
      <w:pPr>
        <w:ind w:left="851" w:right="851"/>
        <w:jc w:val="both"/>
        <w:rPr>
          <w:rFonts w:ascii="Palatino Linotype" w:hAnsi="Palatino Linotype" w:cs="Arial"/>
          <w:bCs/>
          <w:i/>
        </w:rPr>
      </w:pPr>
      <w:r w:rsidRPr="00EA79DE">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EA79DE" w:rsidRDefault="00303385" w:rsidP="00303385">
      <w:pPr>
        <w:ind w:left="851" w:right="851"/>
        <w:jc w:val="both"/>
        <w:rPr>
          <w:rFonts w:ascii="Palatino Linotype" w:hAnsi="Palatino Linotype" w:cs="Arial"/>
          <w:bCs/>
          <w:i/>
        </w:rPr>
      </w:pPr>
    </w:p>
    <w:p w14:paraId="409E21F5" w14:textId="77777777" w:rsidR="00303385" w:rsidRPr="00EA79DE" w:rsidRDefault="00303385" w:rsidP="00303385">
      <w:pPr>
        <w:tabs>
          <w:tab w:val="left" w:pos="709"/>
        </w:tabs>
        <w:ind w:left="851" w:right="851"/>
        <w:jc w:val="both"/>
        <w:rPr>
          <w:rFonts w:ascii="Palatino Linotype" w:hAnsi="Palatino Linotype" w:cs="Arial"/>
          <w:bCs/>
          <w:i/>
        </w:rPr>
      </w:pPr>
      <w:r w:rsidRPr="00EA79DE">
        <w:rPr>
          <w:rFonts w:ascii="Palatino Linotype" w:hAnsi="Palatino Linotype" w:cs="Arial"/>
          <w:bCs/>
          <w:i/>
        </w:rPr>
        <w:t xml:space="preserve">I. </w:t>
      </w:r>
      <w:r w:rsidRPr="00EA79DE">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993C4" w14:textId="77777777" w:rsidR="00303385" w:rsidRPr="00EA79DE" w:rsidRDefault="00303385" w:rsidP="00303385">
      <w:pPr>
        <w:tabs>
          <w:tab w:val="left" w:pos="709"/>
        </w:tabs>
        <w:spacing w:line="480" w:lineRule="auto"/>
        <w:jc w:val="both"/>
        <w:rPr>
          <w:rFonts w:ascii="Palatino Linotype" w:hAnsi="Palatino Linotype" w:cs="Arial"/>
        </w:rPr>
      </w:pPr>
    </w:p>
    <w:p w14:paraId="71F67EEC" w14:textId="77777777" w:rsidR="00303385" w:rsidRPr="00EA79DE" w:rsidRDefault="00303385" w:rsidP="00303385">
      <w:pPr>
        <w:tabs>
          <w:tab w:val="left" w:pos="709"/>
        </w:tabs>
        <w:spacing w:line="360" w:lineRule="auto"/>
        <w:jc w:val="both"/>
        <w:rPr>
          <w:rFonts w:ascii="Palatino Linotype" w:hAnsi="Palatino Linotype" w:cs="Arial"/>
        </w:rPr>
      </w:pPr>
      <w:r w:rsidRPr="00EA79DE">
        <w:rPr>
          <w:rFonts w:ascii="Palatino Linotype" w:hAnsi="Palatino Linotype" w:cs="Arial"/>
        </w:rPr>
        <w:t xml:space="preserve">Ahora bien, en atención a lo dispuesto por los artículos 3, fracción XI y 12 </w:t>
      </w:r>
      <w:r w:rsidRPr="00EA79DE">
        <w:rPr>
          <w:rFonts w:ascii="Palatino Linotype" w:hAnsi="Palatino Linotype" w:cs="Arial"/>
          <w:bCs/>
        </w:rPr>
        <w:t>de la Ley de Transparencia y Acceso a la Información Pública del Estado de México y Municipios</w:t>
      </w:r>
      <w:r w:rsidRPr="00EA79DE">
        <w:rPr>
          <w:rFonts w:ascii="Palatino Linotype" w:hAnsi="Palatino Linotype" w:cs="Arial"/>
        </w:rPr>
        <w:t>, los cuales son del tenor literal siguiente:</w:t>
      </w:r>
    </w:p>
    <w:p w14:paraId="187010D5" w14:textId="77777777" w:rsidR="00303385" w:rsidRPr="00EA79DE" w:rsidRDefault="00303385" w:rsidP="00303385">
      <w:pPr>
        <w:tabs>
          <w:tab w:val="left" w:pos="709"/>
        </w:tabs>
        <w:spacing w:line="360" w:lineRule="auto"/>
        <w:jc w:val="both"/>
        <w:rPr>
          <w:rFonts w:ascii="Palatino Linotype" w:hAnsi="Palatino Linotype" w:cs="Arial"/>
        </w:rPr>
      </w:pPr>
    </w:p>
    <w:p w14:paraId="1E4280D7" w14:textId="77777777" w:rsidR="00303385" w:rsidRPr="00EA79DE" w:rsidRDefault="00303385" w:rsidP="00303385">
      <w:pPr>
        <w:ind w:left="851" w:right="851"/>
        <w:jc w:val="both"/>
        <w:rPr>
          <w:rFonts w:ascii="Palatino Linotype" w:hAnsi="Palatino Linotype" w:cs="Arial"/>
          <w:i/>
        </w:rPr>
      </w:pPr>
      <w:r w:rsidRPr="00EA79DE">
        <w:rPr>
          <w:rFonts w:ascii="Palatino Linotype" w:hAnsi="Palatino Linotype" w:cs="Arial"/>
          <w:b/>
          <w:bCs/>
          <w:i/>
        </w:rPr>
        <w:t xml:space="preserve">“Artículo 3.- </w:t>
      </w:r>
      <w:r w:rsidRPr="00EA79DE">
        <w:rPr>
          <w:rFonts w:ascii="Palatino Linotype" w:hAnsi="Palatino Linotype" w:cs="Arial"/>
          <w:i/>
        </w:rPr>
        <w:t>Para los efectos de la presente Ley se entenderá por:</w:t>
      </w:r>
    </w:p>
    <w:p w14:paraId="78557A30" w14:textId="77777777" w:rsidR="00303385" w:rsidRPr="00EA79DE" w:rsidRDefault="00303385" w:rsidP="00303385">
      <w:pPr>
        <w:ind w:left="851" w:right="851"/>
        <w:jc w:val="both"/>
        <w:rPr>
          <w:rFonts w:ascii="Palatino Linotype" w:hAnsi="Palatino Linotype" w:cs="Arial"/>
          <w:i/>
        </w:rPr>
      </w:pPr>
      <w:r w:rsidRPr="00EA79DE">
        <w:rPr>
          <w:rFonts w:ascii="Palatino Linotype" w:hAnsi="Palatino Linotype" w:cs="Arial"/>
          <w:i/>
        </w:rPr>
        <w:t>…</w:t>
      </w:r>
    </w:p>
    <w:p w14:paraId="023D8B96" w14:textId="77777777" w:rsidR="00303385" w:rsidRPr="00EA79DE" w:rsidRDefault="00303385" w:rsidP="00303385">
      <w:pPr>
        <w:ind w:left="851" w:right="851"/>
        <w:jc w:val="both"/>
        <w:rPr>
          <w:rFonts w:ascii="Palatino Linotype" w:hAnsi="Palatino Linotype" w:cs="Arial"/>
          <w:i/>
        </w:rPr>
      </w:pPr>
      <w:r w:rsidRPr="00EA79DE">
        <w:rPr>
          <w:rFonts w:ascii="Palatino Linotype" w:hAnsi="Palatino Linotype" w:cs="Arial"/>
          <w:b/>
          <w:i/>
        </w:rPr>
        <w:t>XI.</w:t>
      </w:r>
      <w:r w:rsidRPr="00EA79DE">
        <w:rPr>
          <w:rFonts w:ascii="Palatino Linotype" w:hAnsi="Palatino Linotype" w:cs="Arial"/>
          <w:i/>
        </w:rPr>
        <w:t xml:space="preserve"> </w:t>
      </w:r>
      <w:r w:rsidRPr="00EA79DE">
        <w:rPr>
          <w:rFonts w:ascii="Palatino Linotype" w:hAnsi="Palatino Linotype" w:cs="Arial"/>
          <w:b/>
          <w:i/>
        </w:rPr>
        <w:t>Documento:</w:t>
      </w:r>
      <w:r w:rsidRPr="00EA79DE">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EA79DE">
        <w:rPr>
          <w:rFonts w:ascii="Palatino Linotype" w:hAnsi="Palatino Linotype" w:cs="Arial"/>
          <w:b/>
          <w:i/>
          <w:u w:val="single"/>
        </w:rPr>
        <w:t xml:space="preserve">cualquier otro registro que documente el ejercicio de las facultades, </w:t>
      </w:r>
      <w:r w:rsidRPr="00EA79DE">
        <w:rPr>
          <w:rFonts w:ascii="Palatino Linotype" w:hAnsi="Palatino Linotype" w:cs="Arial"/>
          <w:b/>
          <w:i/>
          <w:u w:val="single"/>
        </w:rPr>
        <w:lastRenderedPageBreak/>
        <w:t>funciones y competencias de los sujetos obligados, sus servidores públicos e integrantes, sin importar su fuente o fecha de elaboración.</w:t>
      </w:r>
      <w:r w:rsidRPr="00EA79DE">
        <w:rPr>
          <w:rFonts w:ascii="Palatino Linotype" w:hAnsi="Palatino Linotype" w:cs="Arial"/>
          <w:i/>
        </w:rPr>
        <w:t xml:space="preserve"> Los documentos podrán estar en cualquier medio, sea escrito, impreso, sonoro, visual, electrónico, informático u holográfico;</w:t>
      </w:r>
    </w:p>
    <w:p w14:paraId="0E20AE9F" w14:textId="77777777" w:rsidR="00303385" w:rsidRPr="00EA79DE" w:rsidRDefault="00303385" w:rsidP="00303385">
      <w:pPr>
        <w:ind w:left="851" w:right="851"/>
        <w:jc w:val="both"/>
        <w:rPr>
          <w:rFonts w:ascii="Palatino Linotype" w:hAnsi="Palatino Linotype" w:cs="Arial"/>
          <w:i/>
        </w:rPr>
      </w:pPr>
    </w:p>
    <w:p w14:paraId="16D7B4ED" w14:textId="77777777" w:rsidR="00303385" w:rsidRPr="00EA79DE" w:rsidRDefault="00303385" w:rsidP="00303385">
      <w:pPr>
        <w:autoSpaceDE w:val="0"/>
        <w:autoSpaceDN w:val="0"/>
        <w:adjustRightInd w:val="0"/>
        <w:ind w:left="851" w:right="851"/>
        <w:jc w:val="both"/>
        <w:rPr>
          <w:rFonts w:ascii="Palatino Linotype" w:hAnsi="Palatino Linotype" w:cs="Arial"/>
          <w:bCs/>
          <w:i/>
        </w:rPr>
      </w:pPr>
      <w:r w:rsidRPr="00EA79DE">
        <w:rPr>
          <w:rFonts w:ascii="Palatino Linotype" w:hAnsi="Palatino Linotype" w:cs="Arial"/>
          <w:b/>
          <w:bCs/>
          <w:i/>
        </w:rPr>
        <w:t>Artículo 4.</w:t>
      </w:r>
      <w:r w:rsidRPr="00EA79DE">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EA79DE" w:rsidRDefault="00303385" w:rsidP="00303385">
      <w:pPr>
        <w:autoSpaceDE w:val="0"/>
        <w:autoSpaceDN w:val="0"/>
        <w:adjustRightInd w:val="0"/>
        <w:ind w:left="851" w:right="851"/>
        <w:jc w:val="both"/>
        <w:rPr>
          <w:rFonts w:ascii="Palatino Linotype" w:hAnsi="Palatino Linotype" w:cs="Arial"/>
          <w:bCs/>
          <w:i/>
        </w:rPr>
      </w:pPr>
      <w:r w:rsidRPr="00EA79DE">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EA79DE">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EA79DE" w:rsidRDefault="00303385" w:rsidP="00303385">
      <w:pPr>
        <w:autoSpaceDE w:val="0"/>
        <w:autoSpaceDN w:val="0"/>
        <w:adjustRightInd w:val="0"/>
        <w:ind w:left="851" w:right="851"/>
        <w:jc w:val="both"/>
        <w:rPr>
          <w:rFonts w:ascii="Palatino Linotype" w:hAnsi="Palatino Linotype" w:cs="Arial"/>
          <w:bCs/>
          <w:i/>
        </w:rPr>
      </w:pPr>
      <w:r w:rsidRPr="00EA79DE">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EA79DE" w:rsidRDefault="00303385" w:rsidP="00303385">
      <w:pPr>
        <w:ind w:left="851" w:right="851"/>
        <w:jc w:val="both"/>
        <w:rPr>
          <w:rFonts w:ascii="Palatino Linotype" w:hAnsi="Palatino Linotype" w:cs="Arial"/>
          <w:i/>
        </w:rPr>
      </w:pPr>
    </w:p>
    <w:p w14:paraId="268304A9" w14:textId="77777777" w:rsidR="00303385" w:rsidRPr="00EA79DE" w:rsidRDefault="00303385" w:rsidP="00303385">
      <w:pPr>
        <w:ind w:left="851" w:right="851"/>
        <w:jc w:val="both"/>
        <w:rPr>
          <w:rFonts w:ascii="Palatino Linotype" w:hAnsi="Palatino Linotype" w:cs="Arial"/>
          <w:i/>
        </w:rPr>
      </w:pPr>
      <w:r w:rsidRPr="00EA79DE">
        <w:rPr>
          <w:rFonts w:ascii="Palatino Linotype" w:hAnsi="Palatino Linotype" w:cs="Arial"/>
          <w:b/>
          <w:i/>
        </w:rPr>
        <w:t>Artículo 12.</w:t>
      </w:r>
      <w:r w:rsidRPr="00EA79D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EA79DE" w:rsidRDefault="00303385" w:rsidP="00303385">
      <w:pPr>
        <w:ind w:left="851" w:right="851"/>
        <w:jc w:val="both"/>
        <w:rPr>
          <w:rFonts w:ascii="Palatino Linotype" w:hAnsi="Palatino Linotype" w:cs="Arial"/>
          <w:i/>
        </w:rPr>
      </w:pPr>
    </w:p>
    <w:p w14:paraId="15464E8A" w14:textId="77777777" w:rsidR="00303385" w:rsidRPr="00EA79DE" w:rsidRDefault="00303385" w:rsidP="00303385">
      <w:pPr>
        <w:ind w:left="851" w:right="851"/>
        <w:jc w:val="both"/>
        <w:rPr>
          <w:rFonts w:ascii="Palatino Linotype" w:hAnsi="Palatino Linotype" w:cs="Arial"/>
          <w:i/>
          <w:u w:val="single"/>
        </w:rPr>
      </w:pPr>
      <w:r w:rsidRPr="00EA79DE">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A79DE">
        <w:rPr>
          <w:rFonts w:ascii="Palatino Linotype" w:hAnsi="Palatino Linotype" w:cs="Arial"/>
          <w:i/>
        </w:rPr>
        <w:t>.”</w:t>
      </w:r>
    </w:p>
    <w:p w14:paraId="453FD2BC" w14:textId="77777777" w:rsidR="00303385" w:rsidRPr="00EA79DE" w:rsidRDefault="00303385" w:rsidP="00303385">
      <w:pPr>
        <w:ind w:left="851" w:right="851"/>
        <w:jc w:val="right"/>
        <w:rPr>
          <w:rFonts w:ascii="Palatino Linotype" w:hAnsi="Palatino Linotype" w:cs="Arial"/>
        </w:rPr>
      </w:pPr>
    </w:p>
    <w:p w14:paraId="3C843E87" w14:textId="77777777" w:rsidR="00303385" w:rsidRPr="00EA79DE" w:rsidRDefault="00303385" w:rsidP="00303385">
      <w:pPr>
        <w:ind w:left="851" w:right="851"/>
        <w:jc w:val="right"/>
        <w:rPr>
          <w:rFonts w:ascii="Palatino Linotype" w:hAnsi="Palatino Linotype" w:cs="Arial"/>
        </w:rPr>
      </w:pPr>
      <w:r w:rsidRPr="00EA79DE">
        <w:rPr>
          <w:rFonts w:ascii="Palatino Linotype" w:hAnsi="Palatino Linotype" w:cs="Arial"/>
        </w:rPr>
        <w:t>[Énfasis añadido]</w:t>
      </w:r>
    </w:p>
    <w:p w14:paraId="385F9EC7" w14:textId="77777777" w:rsidR="00303385" w:rsidRPr="00EA79DE" w:rsidRDefault="00303385" w:rsidP="00303385">
      <w:pPr>
        <w:ind w:left="851" w:right="851"/>
        <w:jc w:val="right"/>
        <w:rPr>
          <w:rFonts w:ascii="Palatino Linotype" w:hAnsi="Palatino Linotype" w:cs="Arial"/>
        </w:rPr>
      </w:pPr>
    </w:p>
    <w:p w14:paraId="6A9B2013" w14:textId="60CE5729" w:rsidR="00303385" w:rsidRDefault="00303385" w:rsidP="00303385">
      <w:pPr>
        <w:spacing w:line="360" w:lineRule="auto"/>
        <w:jc w:val="both"/>
        <w:rPr>
          <w:rFonts w:ascii="Palatino Linotype" w:hAnsi="Palatino Linotype" w:cs="Arial"/>
        </w:rPr>
      </w:pPr>
      <w:r w:rsidRPr="00EA79DE">
        <w:rPr>
          <w:rFonts w:ascii="Palatino Linotype" w:hAnsi="Palatino Linotype" w:cs="Arial"/>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2B45FED" w14:textId="77777777" w:rsidR="00A5798D" w:rsidRDefault="00A5798D" w:rsidP="00303385">
      <w:pPr>
        <w:spacing w:line="360" w:lineRule="auto"/>
        <w:jc w:val="both"/>
        <w:rPr>
          <w:rFonts w:ascii="Palatino Linotype" w:hAnsi="Palatino Linotype" w:cs="Arial"/>
        </w:rPr>
      </w:pPr>
    </w:p>
    <w:p w14:paraId="22510118" w14:textId="577E8FD6" w:rsidR="00A5798D" w:rsidRDefault="00A5798D" w:rsidP="00A5798D">
      <w:pPr>
        <w:tabs>
          <w:tab w:val="left" w:pos="709"/>
        </w:tabs>
        <w:spacing w:line="360" w:lineRule="auto"/>
        <w:jc w:val="both"/>
        <w:rPr>
          <w:rFonts w:ascii="Palatino Linotype" w:eastAsia="Palatino Linotype" w:hAnsi="Palatino Linotype" w:cs="Palatino Linotype"/>
        </w:rPr>
      </w:pPr>
      <w:r w:rsidRPr="00BC49AF">
        <w:rPr>
          <w:rFonts w:ascii="Palatino Linotype" w:eastAsia="Palatino Linotype" w:hAnsi="Palatino Linotype" w:cs="Palatino Linotype"/>
        </w:rPr>
        <w:t xml:space="preserve">En tal tesitura, respecto al requerimiento relacionado con la entrega del </w:t>
      </w:r>
      <w:r w:rsidRPr="00A5798D">
        <w:rPr>
          <w:rFonts w:ascii="Palatino Linotype" w:eastAsia="Palatino Linotype" w:hAnsi="Palatino Linotype" w:cs="Palatino Linotype"/>
          <w:b/>
          <w:bCs/>
        </w:rPr>
        <w:t>Currículum Vitae de la Presidenta Municipal del Ayuntamiento de la Paz</w:t>
      </w:r>
      <w:r w:rsidRPr="00BC49AF">
        <w:rPr>
          <w:rFonts w:ascii="Palatino Linotype" w:eastAsia="Palatino Linotype" w:hAnsi="Palatino Linotype" w:cs="Palatino Linotype"/>
        </w:rPr>
        <w:t xml:space="preserve">, </w:t>
      </w:r>
      <w:r>
        <w:rPr>
          <w:rFonts w:ascii="Palatino Linotype" w:eastAsia="Palatino Linotype" w:hAnsi="Palatino Linotype" w:cs="Palatino Linotype"/>
        </w:rPr>
        <w:t xml:space="preserve">si bien es cierto el Sujeto Obligado fue omiso en pronunciarse al respecto mediante respuesta primigenia, también lo es que en un acto posterior, como lo es en informe justificado, el Sujeto Obligado remitió la información curricular de dicha servidora pública, como se advierte enseguida: </w:t>
      </w:r>
    </w:p>
    <w:p w14:paraId="0E985A20" w14:textId="25655E79" w:rsidR="00A5798D" w:rsidRDefault="00A5798D" w:rsidP="00A5798D">
      <w:pPr>
        <w:tabs>
          <w:tab w:val="left" w:pos="709"/>
        </w:tabs>
        <w:spacing w:line="360" w:lineRule="auto"/>
        <w:jc w:val="center"/>
        <w:rPr>
          <w:rFonts w:ascii="Palatino Linotype" w:eastAsia="Palatino Linotype" w:hAnsi="Palatino Linotype" w:cs="Palatino Linotype"/>
        </w:rPr>
      </w:pPr>
      <w:r w:rsidRPr="00A5798D">
        <w:rPr>
          <w:rFonts w:ascii="Palatino Linotype" w:eastAsia="Palatino Linotype" w:hAnsi="Palatino Linotype" w:cs="Palatino Linotype"/>
          <w:noProof/>
          <w:lang w:val="es-MX" w:eastAsia="es-MX"/>
        </w:rPr>
        <w:drawing>
          <wp:inline distT="0" distB="0" distL="0" distR="0" wp14:anchorId="3CE60327" wp14:editId="26357688">
            <wp:extent cx="2939286" cy="3738520"/>
            <wp:effectExtent l="0" t="0" r="0" b="0"/>
            <wp:docPr id="1132019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19629" name=""/>
                    <pic:cNvPicPr/>
                  </pic:nvPicPr>
                  <pic:blipFill>
                    <a:blip r:embed="rId8"/>
                    <a:stretch>
                      <a:fillRect/>
                    </a:stretch>
                  </pic:blipFill>
                  <pic:spPr>
                    <a:xfrm>
                      <a:off x="0" y="0"/>
                      <a:ext cx="2952042" cy="3754745"/>
                    </a:xfrm>
                    <a:prstGeom prst="rect">
                      <a:avLst/>
                    </a:prstGeom>
                  </pic:spPr>
                </pic:pic>
              </a:graphicData>
            </a:graphic>
          </wp:inline>
        </w:drawing>
      </w:r>
    </w:p>
    <w:p w14:paraId="3E68F8A0" w14:textId="47CA963A" w:rsidR="00A5798D" w:rsidRPr="00BC49AF" w:rsidRDefault="00A5798D" w:rsidP="00A5798D">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anterior, al analizar el documento proporcionado por el Sujeto obligado mediante informe justificado, </w:t>
      </w:r>
      <w:r w:rsidRPr="00BC49AF">
        <w:rPr>
          <w:rFonts w:ascii="Palatino Linotype" w:eastAsia="Palatino Linotype" w:hAnsi="Palatino Linotype" w:cs="Palatino Linotype"/>
        </w:rPr>
        <w:t xml:space="preserve">podemos concluir que fue colmado </w:t>
      </w:r>
      <w:r>
        <w:rPr>
          <w:rFonts w:ascii="Palatino Linotype" w:eastAsia="Palatino Linotype" w:hAnsi="Palatino Linotype" w:cs="Palatino Linotype"/>
        </w:rPr>
        <w:t>el requerimiento de la solicitante de información</w:t>
      </w:r>
      <w:r w:rsidRPr="00BC49AF">
        <w:rPr>
          <w:rFonts w:ascii="Palatino Linotype" w:eastAsia="Palatino Linotype" w:hAnsi="Palatino Linotype" w:cs="Palatino Linotype"/>
        </w:rPr>
        <w:t xml:space="preserve">, ello al </w:t>
      </w:r>
      <w:r>
        <w:rPr>
          <w:rFonts w:ascii="Palatino Linotype" w:eastAsia="Palatino Linotype" w:hAnsi="Palatino Linotype" w:cs="Palatino Linotype"/>
        </w:rPr>
        <w:t xml:space="preserve">remitir </w:t>
      </w:r>
      <w:r w:rsidR="00972B37">
        <w:rPr>
          <w:rFonts w:ascii="Palatino Linotype" w:eastAsia="Palatino Linotype" w:hAnsi="Palatino Linotype" w:cs="Palatino Linotype"/>
        </w:rPr>
        <w:t xml:space="preserve">el </w:t>
      </w:r>
      <w:r w:rsidR="00972B37" w:rsidRPr="00972B37">
        <w:rPr>
          <w:rFonts w:ascii="Palatino Linotype" w:eastAsia="Palatino Linotype" w:hAnsi="Palatino Linotype" w:cs="Palatino Linotype"/>
        </w:rPr>
        <w:t>Currículum Vitae de la Presidenta Municipal del Ayuntamiento de la Paz</w:t>
      </w:r>
      <w:r w:rsidR="00972B37">
        <w:rPr>
          <w:rFonts w:ascii="Palatino Linotype" w:eastAsia="Palatino Linotype" w:hAnsi="Palatino Linotype" w:cs="Palatino Linotype"/>
        </w:rPr>
        <w:t>.</w:t>
      </w:r>
    </w:p>
    <w:p w14:paraId="5C16E6DE" w14:textId="77777777" w:rsidR="00A5798D" w:rsidRPr="00BC49AF" w:rsidRDefault="00A5798D" w:rsidP="00A5798D">
      <w:pPr>
        <w:tabs>
          <w:tab w:val="left" w:pos="709"/>
        </w:tabs>
        <w:spacing w:line="360" w:lineRule="auto"/>
        <w:jc w:val="both"/>
        <w:rPr>
          <w:rFonts w:ascii="Palatino Linotype" w:eastAsia="Palatino Linotype" w:hAnsi="Palatino Linotype" w:cs="Palatino Linotype"/>
        </w:rPr>
      </w:pPr>
    </w:p>
    <w:p w14:paraId="75A3BD32" w14:textId="77777777" w:rsidR="00A5798D" w:rsidRPr="00BC49AF" w:rsidRDefault="00A5798D" w:rsidP="00A5798D">
      <w:pPr>
        <w:autoSpaceDE w:val="0"/>
        <w:autoSpaceDN w:val="0"/>
        <w:adjustRightInd w:val="0"/>
        <w:spacing w:line="360" w:lineRule="auto"/>
        <w:jc w:val="both"/>
        <w:rPr>
          <w:rFonts w:ascii="Palatino Linotype" w:eastAsia="Calibri" w:hAnsi="Palatino Linotype" w:cs="Arial"/>
          <w:szCs w:val="22"/>
          <w:lang w:val="es-MX" w:eastAsia="en-US"/>
        </w:rPr>
      </w:pPr>
      <w:r w:rsidRPr="00BC49AF">
        <w:rPr>
          <w:rFonts w:ascii="Palatino Linotype" w:eastAsia="Calibri" w:hAnsi="Palatino Linotype" w:cs="Arial"/>
          <w:szCs w:val="22"/>
          <w:lang w:val="es-MX" w:eastAsia="en-US"/>
        </w:rPr>
        <w:t>En ese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259E0C3F" w14:textId="77777777" w:rsidR="00A5798D" w:rsidRPr="00BC49AF" w:rsidRDefault="00A5798D" w:rsidP="00A5798D">
      <w:pPr>
        <w:rPr>
          <w:lang w:val="es-MX"/>
        </w:rPr>
      </w:pPr>
    </w:p>
    <w:p w14:paraId="3B4881B6" w14:textId="77777777" w:rsidR="00A5798D" w:rsidRPr="00BC49AF" w:rsidRDefault="00A5798D" w:rsidP="00A5798D">
      <w:pPr>
        <w:ind w:left="851" w:right="850"/>
        <w:jc w:val="both"/>
        <w:rPr>
          <w:rFonts w:ascii="Palatino Linotype" w:hAnsi="Palatino Linotype"/>
          <w:i/>
          <w:sz w:val="22"/>
          <w:szCs w:val="22"/>
          <w:lang w:val="es-MX"/>
        </w:rPr>
      </w:pPr>
      <w:r w:rsidRPr="00BC49AF">
        <w:rPr>
          <w:rFonts w:ascii="Palatino Linotype" w:hAnsi="Palatino Linotype"/>
          <w:sz w:val="22"/>
          <w:szCs w:val="22"/>
          <w:lang w:val="es-MX"/>
        </w:rPr>
        <w:t>“</w:t>
      </w:r>
      <w:r w:rsidRPr="00BC49AF">
        <w:rPr>
          <w:rFonts w:ascii="Palatino Linotype" w:hAnsi="Palatino Linotype"/>
          <w:b/>
          <w:i/>
          <w:sz w:val="22"/>
          <w:szCs w:val="22"/>
          <w:lang w:val="es-MX"/>
        </w:rPr>
        <w:t>Artículo 12.</w:t>
      </w:r>
      <w:r w:rsidRPr="00BC49AF">
        <w:rPr>
          <w:rFonts w:ascii="Palatino Linotype" w:hAnsi="Palatino Linotype"/>
          <w:i/>
          <w:sz w:val="22"/>
          <w:szCs w:val="22"/>
          <w:lang w:val="es-MX"/>
        </w:rPr>
        <w:t xml:space="preserve"> Quienes generen, recopilen, administren, manejen, procesen, archiven o conserven información pública serán responsables de la misma en los términos de las disposiciones jurídicas aplicables. </w:t>
      </w:r>
    </w:p>
    <w:p w14:paraId="67A4FF21" w14:textId="77777777" w:rsidR="00A5798D" w:rsidRPr="00BC49AF" w:rsidRDefault="00A5798D" w:rsidP="00A5798D">
      <w:pPr>
        <w:ind w:left="851" w:right="850"/>
        <w:jc w:val="both"/>
        <w:rPr>
          <w:rFonts w:ascii="Palatino Linotype" w:hAnsi="Palatino Linotype"/>
          <w:i/>
          <w:sz w:val="22"/>
          <w:szCs w:val="22"/>
          <w:lang w:val="es-MX"/>
        </w:rPr>
      </w:pPr>
    </w:p>
    <w:p w14:paraId="3FDC70ED" w14:textId="77777777" w:rsidR="00A5798D" w:rsidRPr="00BC49AF" w:rsidRDefault="00A5798D" w:rsidP="00A5798D">
      <w:pPr>
        <w:ind w:left="851" w:right="850"/>
        <w:jc w:val="both"/>
        <w:rPr>
          <w:rFonts w:ascii="Palatino Linotype" w:hAnsi="Palatino Linotype"/>
          <w:sz w:val="22"/>
          <w:szCs w:val="22"/>
          <w:lang w:val="es-MX"/>
        </w:rPr>
      </w:pPr>
      <w:r w:rsidRPr="00BC49AF">
        <w:rPr>
          <w:rFonts w:ascii="Palatino Linotype" w:hAnsi="Palatino Linotype"/>
          <w:b/>
          <w:i/>
          <w:sz w:val="22"/>
          <w:szCs w:val="22"/>
          <w:u w:val="single"/>
          <w:lang w:val="es-MX"/>
        </w:rPr>
        <w:t>Los sujetos obligados sólo proporcionarán la información pública que se les requiera y que obre en sus archivos</w:t>
      </w:r>
      <w:r w:rsidRPr="00BC49AF">
        <w:rPr>
          <w:rFonts w:ascii="Palatino Linotype" w:hAnsi="Palatino Linotype"/>
          <w:i/>
          <w:sz w:val="22"/>
          <w:szCs w:val="22"/>
          <w:lang w:val="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6E50912" w14:textId="77777777" w:rsidR="00A5798D" w:rsidRPr="00BC49AF" w:rsidRDefault="00A5798D" w:rsidP="00A5798D">
      <w:pPr>
        <w:autoSpaceDE w:val="0"/>
        <w:autoSpaceDN w:val="0"/>
        <w:adjustRightInd w:val="0"/>
        <w:spacing w:line="360" w:lineRule="auto"/>
        <w:jc w:val="both"/>
        <w:rPr>
          <w:rFonts w:ascii="Palatino Linotype" w:eastAsia="Calibri" w:hAnsi="Palatino Linotype" w:cs="Arial"/>
          <w:szCs w:val="22"/>
          <w:lang w:val="es-MX" w:eastAsia="en-US"/>
        </w:rPr>
      </w:pPr>
    </w:p>
    <w:p w14:paraId="1B99AA45" w14:textId="77777777" w:rsidR="00A5798D" w:rsidRPr="00BC49AF" w:rsidRDefault="00A5798D" w:rsidP="00A5798D">
      <w:pPr>
        <w:spacing w:line="360" w:lineRule="auto"/>
        <w:jc w:val="both"/>
        <w:rPr>
          <w:rFonts w:ascii="Palatino Linotype" w:eastAsia="Calibri" w:hAnsi="Palatino Linotype" w:cs="Arial"/>
          <w:lang w:eastAsia="en-US"/>
        </w:rPr>
      </w:pPr>
      <w:r w:rsidRPr="00BC49AF">
        <w:rPr>
          <w:rFonts w:ascii="Palatino Linotype" w:eastAsia="Calibri" w:hAnsi="Palatino Linotype" w:cs="Arial"/>
          <w:lang w:eastAsia="en-US"/>
        </w:rPr>
        <w:t>Por lo anterior, conviene subrayar que, este Órgano Garante conforme al artículo 36, que otorga la Ley de la Materia, no se encuentra facultado para pronunciarse acerca de la veracidad de la información remitida por los Sujetos Obligados.</w:t>
      </w:r>
    </w:p>
    <w:p w14:paraId="7125CB6A" w14:textId="77777777" w:rsidR="00A5798D" w:rsidRPr="00BC49AF" w:rsidRDefault="00A5798D" w:rsidP="00A5798D">
      <w:pPr>
        <w:spacing w:line="360" w:lineRule="auto"/>
        <w:ind w:right="51"/>
        <w:jc w:val="both"/>
        <w:rPr>
          <w:rFonts w:ascii="Palatino Linotype" w:eastAsia="Calibri" w:hAnsi="Palatino Linotype" w:cs="Arial"/>
          <w:lang w:val="es-MX" w:eastAsia="en-US"/>
        </w:rPr>
      </w:pPr>
    </w:p>
    <w:p w14:paraId="51F9A41B" w14:textId="7E5E4D2F" w:rsidR="00A5798D" w:rsidRPr="00BC49AF" w:rsidRDefault="00A5798D" w:rsidP="00A5798D">
      <w:pPr>
        <w:spacing w:line="360" w:lineRule="auto"/>
        <w:ind w:right="51"/>
        <w:jc w:val="both"/>
        <w:rPr>
          <w:rFonts w:ascii="Palatino Linotype" w:eastAsia="Calibri" w:hAnsi="Palatino Linotype" w:cs="Arial"/>
          <w:lang w:val="es-MX" w:eastAsia="en-US"/>
        </w:rPr>
      </w:pPr>
      <w:r w:rsidRPr="00BC49AF">
        <w:rPr>
          <w:rFonts w:ascii="Palatino Linotype" w:eastAsia="Calibri" w:hAnsi="Palatino Linotype" w:cs="Arial"/>
          <w:lang w:val="es-MX" w:eastAsia="en-US"/>
        </w:rPr>
        <w:t>En ese sentido, se tienen por colmada la pretensión del hoy Recurrente respecto d</w:t>
      </w:r>
      <w:r w:rsidR="00972B37">
        <w:rPr>
          <w:rFonts w:ascii="Palatino Linotype" w:eastAsia="Calibri" w:hAnsi="Palatino Linotype" w:cs="Arial"/>
          <w:lang w:val="es-MX" w:eastAsia="en-US"/>
        </w:rPr>
        <w:t>el Currículum Vitae de la servidora pública referida en la solicitud de información</w:t>
      </w:r>
      <w:r w:rsidRPr="00BC49AF">
        <w:rPr>
          <w:rFonts w:ascii="Palatino Linotype" w:eastAsia="Calibri" w:hAnsi="Palatino Linotype" w:cs="Arial"/>
          <w:lang w:val="es-MX" w:eastAsia="en-US"/>
        </w:rPr>
        <w:t>, una vez que el Sujeto Obligado ha remitido los documentos en donde consta la información requerida por el Recurrente.</w:t>
      </w:r>
    </w:p>
    <w:p w14:paraId="711990B9" w14:textId="77777777" w:rsidR="00A5798D" w:rsidRPr="00BC49AF" w:rsidRDefault="00A5798D" w:rsidP="00A5798D">
      <w:pPr>
        <w:tabs>
          <w:tab w:val="left" w:pos="709"/>
        </w:tabs>
        <w:spacing w:line="360" w:lineRule="auto"/>
        <w:jc w:val="both"/>
        <w:rPr>
          <w:rFonts w:ascii="Palatino Linotype" w:eastAsia="Palatino Linotype" w:hAnsi="Palatino Linotype" w:cs="Palatino Linotype"/>
        </w:rPr>
      </w:pPr>
    </w:p>
    <w:p w14:paraId="2761C3C9" w14:textId="1EEE64B9" w:rsidR="00972B37" w:rsidRPr="00972B37" w:rsidRDefault="00EB52B9" w:rsidP="000B3BF1">
      <w:pPr>
        <w:tabs>
          <w:tab w:val="left" w:pos="709"/>
        </w:tabs>
        <w:spacing w:line="360" w:lineRule="auto"/>
        <w:jc w:val="both"/>
        <w:rPr>
          <w:rFonts w:ascii="Palatino Linotype" w:hAnsi="Palatino Linotype" w:cs="Arial"/>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101ACB2B" wp14:editId="423FE16E">
                <wp:simplePos x="0" y="0"/>
                <wp:positionH relativeFrom="margin">
                  <wp:align>right</wp:align>
                </wp:positionH>
                <wp:positionV relativeFrom="paragraph">
                  <wp:posOffset>4996349</wp:posOffset>
                </wp:positionV>
                <wp:extent cx="5712769" cy="2273271"/>
                <wp:effectExtent l="0" t="0" r="59690" b="70485"/>
                <wp:wrapNone/>
                <wp:docPr id="1960491647" name="Conector recto de flecha 2"/>
                <wp:cNvGraphicFramePr/>
                <a:graphic xmlns:a="http://schemas.openxmlformats.org/drawingml/2006/main">
                  <a:graphicData uri="http://schemas.microsoft.com/office/word/2010/wordprocessingShape">
                    <wps:wsp>
                      <wps:cNvCnPr/>
                      <wps:spPr>
                        <a:xfrm>
                          <a:off x="0" y="0"/>
                          <a:ext cx="5712769" cy="22732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FB4955" id="_x0000_t32" coordsize="21600,21600" o:spt="32" o:oned="t" path="m,l21600,21600e" filled="f">
                <v:path arrowok="t" fillok="f" o:connecttype="none"/>
                <o:lock v:ext="edit" shapetype="t"/>
              </v:shapetype>
              <v:shape id="Conector recto de flecha 2" o:spid="_x0000_s1026" type="#_x0000_t32" style="position:absolute;margin-left:398.6pt;margin-top:393.4pt;width:449.8pt;height:17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" strokecolor="#5b9bd5 [3204]" strokeweight=".5pt">
                <v:stroke endarrow="block" joinstyle="miter"/>
                <w10:wrap anchorx="margin"/>
              </v:shape>
            </w:pict>
          </mc:Fallback>
        </mc:AlternateContent>
      </w:r>
      <w:r w:rsidR="00A5798D" w:rsidRPr="00BC49AF">
        <w:rPr>
          <w:rFonts w:ascii="Palatino Linotype" w:eastAsia="Palatino Linotype" w:hAnsi="Palatino Linotype" w:cs="Palatino Linotype"/>
        </w:rPr>
        <w:t>Contrario a lo antes señalado, respecto al requerimiento relacionado con</w:t>
      </w:r>
      <w:r w:rsidR="000B3BF1">
        <w:rPr>
          <w:rFonts w:ascii="Palatino Linotype" w:eastAsia="Palatino Linotype" w:hAnsi="Palatino Linotype" w:cs="Palatino Linotype"/>
        </w:rPr>
        <w:t xml:space="preserve"> el</w:t>
      </w:r>
      <w:r w:rsidR="00A5798D" w:rsidRPr="00BC49AF">
        <w:rPr>
          <w:rFonts w:ascii="Palatino Linotype" w:eastAsia="Palatino Linotype" w:hAnsi="Palatino Linotype" w:cs="Palatino Linotype"/>
        </w:rPr>
        <w:t xml:space="preserve"> </w:t>
      </w:r>
      <w:r w:rsidR="00972B37" w:rsidRPr="00972B37">
        <w:rPr>
          <w:rFonts w:ascii="Palatino Linotype" w:eastAsia="Palatino Linotype" w:hAnsi="Palatino Linotype" w:cs="Palatino Linotype"/>
          <w:b/>
          <w:bCs/>
          <w:u w:val="single"/>
        </w:rPr>
        <w:t>recibo de nómina de la Presidenta Municipal de la Paz</w:t>
      </w:r>
      <w:r w:rsidR="00972B37">
        <w:rPr>
          <w:rFonts w:ascii="Palatino Linotype" w:eastAsia="Palatino Linotype" w:hAnsi="Palatino Linotype" w:cs="Palatino Linotype"/>
          <w:u w:val="single"/>
        </w:rPr>
        <w:t xml:space="preserve">, </w:t>
      </w:r>
      <w:r w:rsidR="00972B37" w:rsidRPr="00972B37">
        <w:rPr>
          <w:rFonts w:ascii="Palatino Linotype" w:eastAsia="Palatino Linotype" w:hAnsi="Palatino Linotype" w:cs="Palatino Linotype"/>
          <w:u w:val="single"/>
        </w:rPr>
        <w:t>correspondiente a la segunda quincena de febrero de 2025</w:t>
      </w:r>
      <w:r w:rsidR="00A5798D" w:rsidRPr="00BC49AF">
        <w:rPr>
          <w:rFonts w:ascii="Palatino Linotype" w:eastAsia="Palatino Linotype" w:hAnsi="Palatino Linotype" w:cs="Palatino Linotype"/>
        </w:rPr>
        <w:t xml:space="preserve">, se destaca que, </w:t>
      </w:r>
      <w:r w:rsidR="00972B37" w:rsidRPr="00972B37">
        <w:rPr>
          <w:rFonts w:ascii="Palatino Linotype" w:hAnsi="Palatino Linotype" w:cs="Arial"/>
          <w:lang w:eastAsia="es-MX"/>
        </w:rPr>
        <w:t xml:space="preserve">una vez analizada la información que proporcionó </w:t>
      </w:r>
      <w:r w:rsidR="000B3BF1">
        <w:rPr>
          <w:rFonts w:ascii="Palatino Linotype" w:hAnsi="Palatino Linotype" w:cs="Arial"/>
          <w:lang w:eastAsia="es-MX"/>
        </w:rPr>
        <w:t>e</w:t>
      </w:r>
      <w:r w:rsidR="00972B37" w:rsidRPr="00972B37">
        <w:rPr>
          <w:rFonts w:ascii="Palatino Linotype" w:hAnsi="Palatino Linotype" w:cs="Arial"/>
          <w:lang w:eastAsia="es-MX"/>
        </w:rPr>
        <w:t xml:space="preserve">l </w:t>
      </w:r>
      <w:r w:rsidR="00972B37" w:rsidRPr="00972B37">
        <w:rPr>
          <w:rFonts w:ascii="Palatino Linotype" w:hAnsi="Palatino Linotype" w:cs="Arial"/>
          <w:b/>
          <w:bCs/>
          <w:lang w:eastAsia="es-MX"/>
        </w:rPr>
        <w:t>Sujeto Obligado</w:t>
      </w:r>
      <w:r w:rsidR="00972B37" w:rsidRPr="00972B37">
        <w:rPr>
          <w:rFonts w:ascii="Palatino Linotype" w:hAnsi="Palatino Linotype" w:cs="Arial"/>
          <w:lang w:eastAsia="es-MX"/>
        </w:rPr>
        <w:t xml:space="preserve"> mediante </w:t>
      </w:r>
      <w:r w:rsidR="000B3BF1">
        <w:rPr>
          <w:rFonts w:ascii="Palatino Linotype" w:hAnsi="Palatino Linotype" w:cs="Arial"/>
          <w:lang w:eastAsia="es-MX"/>
        </w:rPr>
        <w:t>informe justificado</w:t>
      </w:r>
      <w:r w:rsidR="00972B37" w:rsidRPr="00972B37">
        <w:rPr>
          <w:rFonts w:ascii="Palatino Linotype" w:hAnsi="Palatino Linotype" w:cs="Arial"/>
          <w:lang w:eastAsia="es-MX"/>
        </w:rPr>
        <w:t>, se estima que esta atendió parcialmente los requerimientos originales formulados por el solicitante, ya que si bien es cierto</w:t>
      </w:r>
      <w:r w:rsidR="000B3BF1">
        <w:rPr>
          <w:rFonts w:ascii="Palatino Linotype" w:hAnsi="Palatino Linotype" w:cs="Arial"/>
          <w:lang w:eastAsia="es-MX"/>
        </w:rPr>
        <w:t>,</w:t>
      </w:r>
      <w:r w:rsidR="00972B37" w:rsidRPr="00972B37">
        <w:rPr>
          <w:rFonts w:ascii="Palatino Linotype" w:hAnsi="Palatino Linotype" w:cs="Arial"/>
          <w:lang w:eastAsia="es-MX"/>
        </w:rPr>
        <w:t xml:space="preserve"> remitió la versión pública </w:t>
      </w:r>
      <w:r w:rsidR="000B3BF1">
        <w:rPr>
          <w:rFonts w:ascii="Palatino Linotype" w:hAnsi="Palatino Linotype" w:cs="Arial"/>
          <w:lang w:eastAsia="es-MX"/>
        </w:rPr>
        <w:t>del</w:t>
      </w:r>
      <w:r w:rsidR="00972B37" w:rsidRPr="00972B37">
        <w:rPr>
          <w:rFonts w:ascii="Palatino Linotype" w:hAnsi="Palatino Linotype" w:cs="Arial"/>
          <w:lang w:eastAsia="es-MX"/>
        </w:rPr>
        <w:t xml:space="preserve"> recibo de nómina emitido en la segunda quincena de </w:t>
      </w:r>
      <w:r w:rsidR="000B3BF1">
        <w:rPr>
          <w:rFonts w:ascii="Palatino Linotype" w:hAnsi="Palatino Linotype" w:cs="Arial"/>
          <w:lang w:eastAsia="es-MX"/>
        </w:rPr>
        <w:t>febrero de 2025</w:t>
      </w:r>
      <w:r w:rsidR="00972B37" w:rsidRPr="00972B37">
        <w:rPr>
          <w:rFonts w:ascii="Palatino Linotype" w:hAnsi="Palatino Linotype" w:cs="Arial"/>
          <w:lang w:eastAsia="es-MX"/>
        </w:rPr>
        <w:t xml:space="preserve"> a </w:t>
      </w:r>
      <w:r w:rsidR="000B3BF1" w:rsidRPr="000B3BF1">
        <w:rPr>
          <w:rFonts w:ascii="Palatino Linotype" w:hAnsi="Palatino Linotype" w:cs="Arial"/>
          <w:lang w:eastAsia="es-MX"/>
        </w:rPr>
        <w:t>la servidora pública referida en la solicitud</w:t>
      </w:r>
      <w:r w:rsidR="00972B37" w:rsidRPr="00972B37">
        <w:rPr>
          <w:rFonts w:ascii="Palatino Linotype" w:hAnsi="Palatino Linotype" w:cs="Arial"/>
          <w:lang w:eastAsia="es-MX"/>
        </w:rPr>
        <w:t xml:space="preserve">, también lo es que, al analizar la versión pública de los documentos remitidos por </w:t>
      </w:r>
      <w:r w:rsidR="000B3BF1">
        <w:rPr>
          <w:rFonts w:ascii="Palatino Linotype" w:hAnsi="Palatino Linotype" w:cs="Arial"/>
          <w:lang w:eastAsia="es-MX"/>
        </w:rPr>
        <w:t>e</w:t>
      </w:r>
      <w:r w:rsidR="00972B37" w:rsidRPr="00972B37">
        <w:rPr>
          <w:rFonts w:ascii="Palatino Linotype" w:hAnsi="Palatino Linotype" w:cs="Arial"/>
          <w:lang w:eastAsia="es-MX"/>
        </w:rPr>
        <w:t xml:space="preserve">l </w:t>
      </w:r>
      <w:r w:rsidR="00972B37" w:rsidRPr="00972B37">
        <w:rPr>
          <w:rFonts w:ascii="Palatino Linotype" w:hAnsi="Palatino Linotype" w:cs="Arial"/>
          <w:b/>
          <w:bCs/>
          <w:lang w:eastAsia="es-MX"/>
        </w:rPr>
        <w:t>Sujeto Obligado</w:t>
      </w:r>
      <w:r w:rsidR="00972B37" w:rsidRPr="00972B37">
        <w:rPr>
          <w:rFonts w:ascii="Palatino Linotype" w:hAnsi="Palatino Linotype" w:cs="Arial"/>
          <w:lang w:eastAsia="es-MX"/>
        </w:rPr>
        <w:t>, se advierte que se testaron datos considerados como públicos (</w:t>
      </w:r>
      <w:r w:rsidR="000B3BF1" w:rsidRPr="00EB52B9">
        <w:rPr>
          <w:rFonts w:ascii="Palatino Linotype" w:hAnsi="Palatino Linotype" w:cs="Arial"/>
          <w:i/>
          <w:iCs/>
          <w:lang w:eastAsia="es-MX"/>
        </w:rPr>
        <w:t xml:space="preserve">R.F.C. del Sujeto Obligado, </w:t>
      </w:r>
      <w:r w:rsidRPr="00EB52B9">
        <w:rPr>
          <w:rFonts w:ascii="Palatino Linotype" w:hAnsi="Palatino Linotype" w:cs="Arial"/>
          <w:i/>
          <w:iCs/>
          <w:lang w:eastAsia="es-MX"/>
        </w:rPr>
        <w:t>deducciones vinculadas con erogaciones tributarias o de seguridad social, cadena original del complemento de certificación digital, números de serie de los certificados de los sellos digitales</w:t>
      </w:r>
      <w:r>
        <w:rPr>
          <w:rFonts w:ascii="Palatino Linotype" w:hAnsi="Palatino Linotype" w:cs="Arial"/>
          <w:i/>
          <w:iCs/>
          <w:lang w:eastAsia="es-MX"/>
        </w:rPr>
        <w:t xml:space="preserve"> </w:t>
      </w:r>
      <w:r w:rsidRPr="00EB52B9">
        <w:rPr>
          <w:rFonts w:ascii="Palatino Linotype" w:hAnsi="Palatino Linotype" w:cs="Arial"/>
          <w:i/>
          <w:iCs/>
          <w:lang w:eastAsia="es-MX"/>
        </w:rPr>
        <w:t>y folio fiscal</w:t>
      </w:r>
      <w:r w:rsidR="00972B37" w:rsidRPr="00972B37">
        <w:rPr>
          <w:rFonts w:ascii="Palatino Linotype" w:hAnsi="Palatino Linotype" w:cs="Arial"/>
          <w:lang w:eastAsia="es-MX"/>
        </w:rPr>
        <w:t>)</w:t>
      </w:r>
      <w:r>
        <w:rPr>
          <w:rFonts w:ascii="Palatino Linotype" w:hAnsi="Palatino Linotype" w:cs="Arial"/>
          <w:lang w:eastAsia="es-MX"/>
        </w:rPr>
        <w:t>, aunado a que dicho documento resulta ilegible, situaciones</w:t>
      </w:r>
      <w:r w:rsidR="00972B37" w:rsidRPr="00972B37">
        <w:rPr>
          <w:rFonts w:ascii="Palatino Linotype" w:hAnsi="Palatino Linotype" w:cs="Arial"/>
          <w:lang w:eastAsia="es-MX"/>
        </w:rPr>
        <w:t xml:space="preserve"> que hacen imposible satisfacer el derecho de acceso a la información, y por ende, en el presente caso, este Órgano Garante considera que </w:t>
      </w:r>
      <w:r>
        <w:rPr>
          <w:rFonts w:ascii="Palatino Linotype" w:hAnsi="Palatino Linotype" w:cs="Arial"/>
          <w:lang w:eastAsia="es-MX"/>
        </w:rPr>
        <w:t>e</w:t>
      </w:r>
      <w:r w:rsidR="00972B37" w:rsidRPr="00972B37">
        <w:rPr>
          <w:rFonts w:ascii="Palatino Linotype" w:hAnsi="Palatino Linotype" w:cs="Arial"/>
          <w:lang w:eastAsia="es-MX"/>
        </w:rPr>
        <w:t xml:space="preserve">l </w:t>
      </w:r>
      <w:r w:rsidR="00972B37" w:rsidRPr="00972B37">
        <w:rPr>
          <w:rFonts w:ascii="Palatino Linotype" w:hAnsi="Palatino Linotype" w:cs="Arial"/>
          <w:b/>
          <w:bCs/>
          <w:lang w:eastAsia="es-MX"/>
        </w:rPr>
        <w:t>Sujeto Obligado</w:t>
      </w:r>
      <w:r w:rsidR="00972B37" w:rsidRPr="00972B37">
        <w:rPr>
          <w:rFonts w:ascii="Palatino Linotype" w:hAnsi="Palatino Linotype" w:cs="Arial"/>
          <w:lang w:eastAsia="es-MX"/>
        </w:rPr>
        <w:t xml:space="preserve"> testó información que no es susceptible de ser clasificada como confidencial en las documentales remitidas, como se puede advertir enseguida:</w:t>
      </w:r>
    </w:p>
    <w:p w14:paraId="6CA0CE48" w14:textId="66132835" w:rsidR="00972B37" w:rsidRPr="00972B37" w:rsidRDefault="00EB52B9" w:rsidP="00972B37">
      <w:pPr>
        <w:autoSpaceDE w:val="0"/>
        <w:autoSpaceDN w:val="0"/>
        <w:adjustRightInd w:val="0"/>
        <w:spacing w:line="360" w:lineRule="auto"/>
        <w:ind w:right="72"/>
        <w:jc w:val="center"/>
        <w:rPr>
          <w:rFonts w:ascii="Palatino Linotype" w:hAnsi="Palatino Linotype" w:cs="Arial"/>
          <w:lang w:eastAsia="es-MX"/>
        </w:rPr>
      </w:pPr>
      <w:r w:rsidRPr="00EB52B9">
        <w:rPr>
          <w:rFonts w:ascii="Palatino Linotype" w:hAnsi="Palatino Linotype" w:cs="Arial"/>
          <w:noProof/>
          <w:lang w:val="es-MX" w:eastAsia="es-MX"/>
        </w:rPr>
        <w:lastRenderedPageBreak/>
        <w:drawing>
          <wp:inline distT="0" distB="0" distL="0" distR="0" wp14:anchorId="07FA635B" wp14:editId="62EE026C">
            <wp:extent cx="3772603" cy="4830945"/>
            <wp:effectExtent l="0" t="0" r="0" b="8255"/>
            <wp:docPr id="2078965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65910" name=""/>
                    <pic:cNvPicPr/>
                  </pic:nvPicPr>
                  <pic:blipFill>
                    <a:blip r:embed="rId9"/>
                    <a:stretch>
                      <a:fillRect/>
                    </a:stretch>
                  </pic:blipFill>
                  <pic:spPr>
                    <a:xfrm>
                      <a:off x="0" y="0"/>
                      <a:ext cx="3775411" cy="4834540"/>
                    </a:xfrm>
                    <a:prstGeom prst="rect">
                      <a:avLst/>
                    </a:prstGeom>
                  </pic:spPr>
                </pic:pic>
              </a:graphicData>
            </a:graphic>
          </wp:inline>
        </w:drawing>
      </w:r>
    </w:p>
    <w:p w14:paraId="70169F4F" w14:textId="77777777" w:rsidR="00972B37" w:rsidRPr="00972B37" w:rsidRDefault="00972B37" w:rsidP="00972B37">
      <w:pPr>
        <w:autoSpaceDE w:val="0"/>
        <w:autoSpaceDN w:val="0"/>
        <w:adjustRightInd w:val="0"/>
        <w:spacing w:line="360" w:lineRule="auto"/>
        <w:ind w:right="72"/>
        <w:jc w:val="both"/>
        <w:rPr>
          <w:rFonts w:ascii="Palatino Linotype" w:hAnsi="Palatino Linotype" w:cs="Arial"/>
          <w:lang w:eastAsia="es-MX"/>
        </w:rPr>
      </w:pPr>
    </w:p>
    <w:p w14:paraId="0B8AA57E" w14:textId="10590662" w:rsidR="009F5020" w:rsidRPr="009F5020" w:rsidRDefault="00972B37" w:rsidP="009F5020">
      <w:pPr>
        <w:spacing w:line="360" w:lineRule="auto"/>
        <w:jc w:val="both"/>
        <w:rPr>
          <w:rFonts w:ascii="Palatino Linotype" w:hAnsi="Palatino Linotype" w:cs="Calibri"/>
          <w:bCs/>
          <w:kern w:val="2"/>
          <w:lang w:val="es-MX" w:eastAsia="es-MX"/>
        </w:rPr>
      </w:pPr>
      <w:r w:rsidRPr="00972B37">
        <w:rPr>
          <w:rFonts w:ascii="Palatino Linotype" w:hAnsi="Palatino Linotype" w:cs="Calibri"/>
          <w:kern w:val="2"/>
          <w:lang w:val="es-MX" w:eastAsia="es-MX"/>
        </w:rPr>
        <w:t xml:space="preserve">Lo antes señalado, en virtud de que el Sujeto Obligado testó el </w:t>
      </w:r>
      <w:r w:rsidR="009F5020" w:rsidRPr="009F5020">
        <w:rPr>
          <w:rFonts w:ascii="Palatino Linotype" w:hAnsi="Palatino Linotype" w:cs="Calibri"/>
          <w:b/>
          <w:bCs/>
          <w:kern w:val="2"/>
          <w:lang w:val="es-MX" w:eastAsia="es-MX"/>
        </w:rPr>
        <w:t>Registro Federal de Contribuyentes</w:t>
      </w:r>
      <w:r w:rsidR="009F5020">
        <w:rPr>
          <w:rFonts w:ascii="Palatino Linotype" w:hAnsi="Palatino Linotype" w:cs="Calibri"/>
          <w:b/>
          <w:bCs/>
          <w:kern w:val="2"/>
          <w:lang w:val="es-MX" w:eastAsia="es-MX"/>
        </w:rPr>
        <w:t xml:space="preserve"> del Sujeto Obligado</w:t>
      </w:r>
      <w:r w:rsidRPr="00972B37">
        <w:rPr>
          <w:rFonts w:ascii="Palatino Linotype" w:hAnsi="Palatino Linotype" w:cs="Calibri"/>
          <w:b/>
          <w:bCs/>
          <w:kern w:val="2"/>
          <w:lang w:val="es-MX" w:eastAsia="es-MX"/>
        </w:rPr>
        <w:t xml:space="preserve">, </w:t>
      </w:r>
      <w:r w:rsidRPr="00972B37">
        <w:rPr>
          <w:rFonts w:ascii="Palatino Linotype" w:hAnsi="Palatino Linotype" w:cs="Calibri"/>
          <w:kern w:val="2"/>
          <w:lang w:val="es-MX" w:eastAsia="es-MX"/>
        </w:rPr>
        <w:t>es preciso destacar que, dicho dato</w:t>
      </w:r>
      <w:r w:rsidR="009F5020">
        <w:rPr>
          <w:rFonts w:ascii="Palatino Linotype" w:hAnsi="Palatino Linotype" w:cs="Calibri"/>
          <w:b/>
          <w:bCs/>
          <w:kern w:val="2"/>
          <w:lang w:val="es-MX" w:eastAsia="es-MX"/>
        </w:rPr>
        <w:t xml:space="preserve">, </w:t>
      </w:r>
      <w:r w:rsidR="009F5020" w:rsidRPr="009F5020">
        <w:rPr>
          <w:rFonts w:ascii="Palatino Linotype" w:hAnsi="Palatino Linotype" w:cs="Calibri"/>
          <w:kern w:val="2"/>
          <w:lang w:val="es-MX" w:eastAsia="es-MX"/>
        </w:rPr>
        <w:t>únicamente</w:t>
      </w:r>
      <w:r w:rsidR="009F5020">
        <w:rPr>
          <w:rFonts w:ascii="Palatino Linotype" w:hAnsi="Palatino Linotype" w:cs="Calibri"/>
          <w:b/>
          <w:bCs/>
          <w:kern w:val="2"/>
          <w:lang w:val="es-MX" w:eastAsia="es-MX"/>
        </w:rPr>
        <w:t xml:space="preserve"> </w:t>
      </w:r>
      <w:r w:rsidR="009F5020" w:rsidRPr="00E00762">
        <w:rPr>
          <w:rFonts w:ascii="Palatino Linotype" w:hAnsi="Palatino Linotype" w:cs="Calibri"/>
          <w:lang w:val="es-MX" w:eastAsia="es-MX"/>
        </w:rPr>
        <w:t>constituye un dato personal</w:t>
      </w:r>
      <w:r w:rsidR="009F5020">
        <w:rPr>
          <w:rFonts w:ascii="Palatino Linotype" w:hAnsi="Palatino Linotype" w:cs="Calibri"/>
          <w:lang w:val="es-MX" w:eastAsia="es-MX"/>
        </w:rPr>
        <w:t xml:space="preserve"> de personas físicas, no así de instituciones públicas</w:t>
      </w:r>
      <w:r w:rsidR="009F5020" w:rsidRPr="00E00762">
        <w:rPr>
          <w:rFonts w:ascii="Palatino Linotype" w:hAnsi="Palatino Linotype" w:cs="Calibri"/>
          <w:lang w:val="es-MX" w:eastAsia="es-MX"/>
        </w:rPr>
        <w:t xml:space="preserve">,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w:t>
      </w:r>
      <w:r w:rsidR="009F5020" w:rsidRPr="00E00762">
        <w:rPr>
          <w:rFonts w:ascii="Palatino Linotype" w:hAnsi="Palatino Linotype" w:cs="Calibri"/>
          <w:lang w:val="es-MX" w:eastAsia="es-MX"/>
        </w:rPr>
        <w:lastRenderedPageBreak/>
        <w:t xml:space="preserve">del nombre, posterior la fecha de nacimiento año/mes/día y finalmente la </w:t>
      </w:r>
      <w:proofErr w:type="spellStart"/>
      <w:r w:rsidR="009F5020" w:rsidRPr="00E00762">
        <w:rPr>
          <w:rFonts w:ascii="Palatino Linotype" w:hAnsi="Palatino Linotype" w:cs="Calibri"/>
          <w:lang w:val="es-MX" w:eastAsia="es-MX"/>
        </w:rPr>
        <w:t>homoclave</w:t>
      </w:r>
      <w:proofErr w:type="spellEnd"/>
      <w:r w:rsidR="009F5020" w:rsidRPr="00E00762">
        <w:rPr>
          <w:rFonts w:ascii="Palatino Linotype" w:hAnsi="Palatino Linotype" w:cs="Calibri"/>
          <w:lang w:val="es-MX" w:eastAsia="es-MX"/>
        </w:rPr>
        <w:t>; la cual para su obtención es necesario acreditar personalidad, fecha de nacimiento entre otros con documentos oficiales.</w:t>
      </w:r>
    </w:p>
    <w:p w14:paraId="400A05EE" w14:textId="77777777" w:rsidR="009F5020" w:rsidRPr="00E00762" w:rsidRDefault="009F5020" w:rsidP="009F5020">
      <w:pPr>
        <w:spacing w:line="360" w:lineRule="auto"/>
        <w:rPr>
          <w:rFonts w:ascii="Palatino Linotype" w:hAnsi="Palatino Linotype" w:cs="Calibri"/>
          <w:lang w:val="es-MX" w:eastAsia="es-MX"/>
        </w:rPr>
      </w:pPr>
    </w:p>
    <w:p w14:paraId="5B925BAB" w14:textId="5ECB243C" w:rsidR="009F5020" w:rsidRPr="00E00762" w:rsidRDefault="009F5020" w:rsidP="009F5020">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De lo anterior, se desprende que el Registro Federal de Contribuyentes</w:t>
      </w:r>
      <w:r>
        <w:rPr>
          <w:rFonts w:ascii="Palatino Linotype" w:hAnsi="Palatino Linotype" w:cs="Calibri"/>
          <w:lang w:val="es-MX" w:eastAsia="es-MX"/>
        </w:rPr>
        <w:t xml:space="preserve"> del Sujeto Obligado, corresponde a información de carácter público, y se deberá dejar visible en el recibo de nómina entregado por el Sujeto Obligado. </w:t>
      </w:r>
    </w:p>
    <w:p w14:paraId="74C97695" w14:textId="77777777" w:rsidR="00972B37" w:rsidRPr="00972B37" w:rsidRDefault="00972B37" w:rsidP="00972B37">
      <w:pPr>
        <w:spacing w:line="360" w:lineRule="auto"/>
        <w:jc w:val="both"/>
        <w:rPr>
          <w:rFonts w:ascii="Palatino Linotype" w:hAnsi="Palatino Linotype" w:cs="Calibri"/>
          <w:bCs/>
          <w:kern w:val="2"/>
          <w:lang w:val="es-MX" w:eastAsia="es-MX"/>
        </w:rPr>
      </w:pPr>
    </w:p>
    <w:p w14:paraId="614D9799" w14:textId="2FF1A435" w:rsidR="009F5020" w:rsidRPr="009F5020" w:rsidRDefault="00972B37" w:rsidP="009F5020">
      <w:pPr>
        <w:spacing w:line="360" w:lineRule="auto"/>
        <w:jc w:val="both"/>
        <w:rPr>
          <w:rFonts w:ascii="Palatino Linotype" w:hAnsi="Palatino Linotype" w:cs="Arial"/>
          <w:lang w:eastAsia="es-MX"/>
        </w:rPr>
      </w:pPr>
      <w:r w:rsidRPr="00972B37">
        <w:rPr>
          <w:rFonts w:ascii="Palatino Linotype" w:hAnsi="Palatino Linotype" w:cs="Arial"/>
          <w:lang w:eastAsia="es-MX"/>
        </w:rPr>
        <w:t xml:space="preserve">Respecto al </w:t>
      </w:r>
      <w:r w:rsidR="009F5020">
        <w:rPr>
          <w:rFonts w:ascii="Palatino Linotype" w:hAnsi="Palatino Linotype" w:cs="Arial"/>
          <w:b/>
          <w:bCs/>
          <w:lang w:eastAsia="es-MX"/>
        </w:rPr>
        <w:t>a las</w:t>
      </w:r>
      <w:r w:rsidR="009F5020" w:rsidRPr="009F5020">
        <w:t xml:space="preserve"> </w:t>
      </w:r>
      <w:r w:rsidR="009F5020" w:rsidRPr="009F5020">
        <w:rPr>
          <w:rFonts w:ascii="Palatino Linotype" w:hAnsi="Palatino Linotype" w:cs="Arial"/>
          <w:b/>
          <w:bCs/>
          <w:lang w:eastAsia="es-MX"/>
        </w:rPr>
        <w:t>deducciones</w:t>
      </w:r>
      <w:r w:rsidR="009F5020">
        <w:rPr>
          <w:rFonts w:ascii="Palatino Linotype" w:hAnsi="Palatino Linotype" w:cs="Arial"/>
          <w:b/>
          <w:bCs/>
          <w:lang w:eastAsia="es-MX"/>
        </w:rPr>
        <w:t xml:space="preserve"> </w:t>
      </w:r>
      <w:r w:rsidR="009F5020" w:rsidRPr="009F5020">
        <w:rPr>
          <w:rFonts w:ascii="Palatino Linotype" w:hAnsi="Palatino Linotype" w:cs="Arial"/>
          <w:b/>
          <w:bCs/>
          <w:lang w:eastAsia="es-MX"/>
        </w:rPr>
        <w:t>vinculadas con erogaciones tributarias</w:t>
      </w:r>
      <w:r w:rsidR="009F5020">
        <w:rPr>
          <w:rFonts w:ascii="Palatino Linotype" w:hAnsi="Palatino Linotype" w:cs="Arial"/>
          <w:b/>
          <w:bCs/>
          <w:lang w:eastAsia="es-MX"/>
        </w:rPr>
        <w:t>,</w:t>
      </w:r>
      <w:r w:rsidR="009F5020" w:rsidRPr="009F5020">
        <w:rPr>
          <w:rFonts w:ascii="Palatino Linotype" w:hAnsi="Palatino Linotype" w:cs="Arial"/>
          <w:b/>
          <w:bCs/>
          <w:lang w:eastAsia="es-MX"/>
        </w:rPr>
        <w:t xml:space="preserve"> de seguridad social</w:t>
      </w:r>
      <w:r w:rsidR="009F5020">
        <w:rPr>
          <w:rFonts w:ascii="Palatino Linotype" w:hAnsi="Palatino Linotype" w:cs="Arial"/>
          <w:b/>
          <w:bCs/>
          <w:lang w:eastAsia="es-MX"/>
        </w:rPr>
        <w:t xml:space="preserve"> o que involucren recursos públicos,</w:t>
      </w:r>
      <w:r w:rsidRPr="00972B37">
        <w:rPr>
          <w:rFonts w:ascii="Palatino Linotype" w:hAnsi="Palatino Linotype" w:cs="Arial"/>
          <w:lang w:eastAsia="es-MX"/>
        </w:rPr>
        <w:t xml:space="preserve"> no se omite señalar que</w:t>
      </w:r>
      <w:r w:rsidR="009F5020">
        <w:rPr>
          <w:rFonts w:ascii="Palatino Linotype" w:hAnsi="Palatino Linotype" w:cs="Arial"/>
          <w:lang w:eastAsia="es-MX"/>
        </w:rPr>
        <w:t xml:space="preserve"> </w:t>
      </w:r>
      <w:r w:rsidR="009F5020" w:rsidRPr="00E00762">
        <w:rPr>
          <w:rFonts w:ascii="Palatino Linotype" w:hAnsi="Palatino Linotype" w:cs="Calibri"/>
          <w:lang w:val="es-MX" w:eastAsia="es-MX"/>
        </w:rPr>
        <w:t>el artículo 84 de la Ley del Trabajo de los Servidores Públicos del Estado y Municipios, señala:</w:t>
      </w:r>
    </w:p>
    <w:p w14:paraId="78BDB35A" w14:textId="77777777" w:rsidR="009F5020" w:rsidRPr="00E00762" w:rsidRDefault="009F5020" w:rsidP="009F5020">
      <w:pPr>
        <w:spacing w:line="360" w:lineRule="auto"/>
        <w:rPr>
          <w:rFonts w:ascii="Palatino Linotype" w:hAnsi="Palatino Linotype" w:cs="Calibri"/>
          <w:lang w:val="es-MX" w:eastAsia="es-MX"/>
        </w:rPr>
      </w:pPr>
    </w:p>
    <w:p w14:paraId="20967DAE"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b/>
          <w:i/>
          <w:noProof/>
          <w:lang w:val="es-MX" w:eastAsia="es-MX"/>
        </w:rPr>
        <w:t>ARTÍCULO 84.</w:t>
      </w:r>
      <w:r w:rsidRPr="00E00762">
        <w:rPr>
          <w:rFonts w:ascii="Palatino Linotype" w:hAnsi="Palatino Linotype" w:cs="Calibri"/>
          <w:i/>
          <w:noProof/>
          <w:lang w:val="es-MX" w:eastAsia="es-MX"/>
        </w:rPr>
        <w:t xml:space="preserve"> Sólo podrán hacerse retenciones, descuentos o deducciones al sueldo de los servidores públicos por concepto de:</w:t>
      </w:r>
    </w:p>
    <w:p w14:paraId="48604AF6" w14:textId="77777777" w:rsidR="009F5020" w:rsidRPr="00E00762" w:rsidRDefault="009F5020" w:rsidP="009F5020">
      <w:pPr>
        <w:ind w:left="567" w:right="616"/>
        <w:jc w:val="both"/>
        <w:rPr>
          <w:rFonts w:ascii="Palatino Linotype" w:hAnsi="Palatino Linotype" w:cs="Calibri"/>
          <w:i/>
          <w:noProof/>
          <w:lang w:val="es-MX" w:eastAsia="es-MX"/>
        </w:rPr>
      </w:pPr>
    </w:p>
    <w:p w14:paraId="31289589"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 Gravámenes fiscales relacionados con el sueldo;</w:t>
      </w:r>
    </w:p>
    <w:p w14:paraId="7CFD7E42"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II. Deudas contraídas con las instituciones públicas o dependencias por concepto de anticipos de sueldo, pagos hechos con exceso, errores o pérdidas debidamente comprobados;</w:t>
      </w:r>
    </w:p>
    <w:p w14:paraId="23E1B3D9"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III. Cuotas sindicales;</w:t>
      </w:r>
    </w:p>
    <w:p w14:paraId="24BD47B4"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IV. Cuotas de aportación a fondos para la constitución de cooperativas y de cajas de ahorro, siempre que el servidor público hubiese manifestado previamente, de manera expresa, su conformidad;</w:t>
      </w:r>
    </w:p>
    <w:p w14:paraId="0C747CE4"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V. Descuentos ordenados por el Instituto de Seguridad Social del Estado de México y Municipios, con motivo de cuotas y obligaciones contraídas con éste por los servidores públicos;</w:t>
      </w:r>
    </w:p>
    <w:p w14:paraId="6BE7E8A7"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VI. Obligaciones a cargo del servidor público con las que haya consentido, derivadas de la adquisición o del uso de habitaciones consideradas como de interés social;</w:t>
      </w:r>
    </w:p>
    <w:p w14:paraId="3AD546DB"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VII. Faltas de puntualidad o de asistencia injustificadas;</w:t>
      </w:r>
    </w:p>
    <w:p w14:paraId="230C0086"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lastRenderedPageBreak/>
        <w:t>VIII. Pensiones alimenticias ordenadas por la autoridad judicial; o</w:t>
      </w:r>
    </w:p>
    <w:p w14:paraId="1E7CDAAA"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IX. Cualquier otro convenido con instituciones de servicios y aceptado por el servidor público.</w:t>
      </w:r>
    </w:p>
    <w:p w14:paraId="36DD7843" w14:textId="77777777" w:rsidR="009F5020" w:rsidRPr="00E00762" w:rsidRDefault="009F5020" w:rsidP="009F5020">
      <w:pPr>
        <w:ind w:left="567" w:right="616"/>
        <w:jc w:val="both"/>
        <w:rPr>
          <w:rFonts w:ascii="Palatino Linotype" w:hAnsi="Palatino Linotype" w:cs="Calibri"/>
          <w:i/>
          <w:noProof/>
          <w:lang w:val="es-MX" w:eastAsia="es-MX"/>
        </w:rPr>
      </w:pPr>
    </w:p>
    <w:p w14:paraId="695B6746" w14:textId="77777777" w:rsidR="009F5020" w:rsidRPr="00E00762" w:rsidRDefault="009F5020" w:rsidP="009F5020">
      <w:pPr>
        <w:ind w:left="567" w:right="616"/>
        <w:jc w:val="both"/>
        <w:rPr>
          <w:rFonts w:ascii="Palatino Linotype" w:hAnsi="Palatino Linotype" w:cs="Calibri"/>
          <w:lang w:val="es-MX" w:eastAsia="es-MX"/>
        </w:rPr>
      </w:pPr>
      <w:r w:rsidRPr="00E00762">
        <w:rPr>
          <w:rFonts w:ascii="Palatino Linotype" w:hAnsi="Palatino Linotype" w:cs="Calibri"/>
          <w:i/>
          <w:noProof/>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295C676" w14:textId="77777777" w:rsidR="009F5020" w:rsidRPr="00E00762" w:rsidRDefault="009F5020" w:rsidP="009F5020">
      <w:pPr>
        <w:spacing w:line="360" w:lineRule="auto"/>
        <w:jc w:val="both"/>
        <w:rPr>
          <w:rFonts w:ascii="Palatino Linotype" w:hAnsi="Palatino Linotype" w:cs="Calibri"/>
          <w:lang w:val="es-MX" w:eastAsia="es-MX"/>
        </w:rPr>
      </w:pPr>
    </w:p>
    <w:p w14:paraId="76EB9B7E" w14:textId="25C9E7C7" w:rsidR="009F5020" w:rsidRPr="00E00762" w:rsidRDefault="009F5020" w:rsidP="009F5020">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Derivado de lo anterior, la Ley establece claramente cuáles son esos descuentos o gravámenes que </w:t>
      </w:r>
      <w:r w:rsidRPr="009F5020">
        <w:rPr>
          <w:rFonts w:ascii="Palatino Linotype" w:hAnsi="Palatino Linotype" w:cs="Calibri"/>
          <w:b/>
          <w:bCs/>
          <w:lang w:val="es-MX" w:eastAsia="es-MX"/>
        </w:rPr>
        <w:t>directamente se relacionan con las obligaciones adquiridas como servidores públicos</w:t>
      </w:r>
      <w:r w:rsidRPr="00E00762">
        <w:rPr>
          <w:rFonts w:ascii="Palatino Linotype" w:hAnsi="Palatino Linotype" w:cs="Calibri"/>
          <w:lang w:val="es-MX" w:eastAsia="es-MX"/>
        </w:rPr>
        <w:t xml:space="preserve"> y aquéllos que únicamente inciden en su vida privada. De este modo, </w:t>
      </w:r>
      <w:r>
        <w:rPr>
          <w:rFonts w:ascii="Palatino Linotype" w:hAnsi="Palatino Linotype" w:cs="Calibri"/>
          <w:lang w:val="es-MX" w:eastAsia="es-MX"/>
        </w:rPr>
        <w:t xml:space="preserve">solo es procedente clasificar </w:t>
      </w:r>
      <w:r w:rsidRPr="00E00762">
        <w:rPr>
          <w:rFonts w:ascii="Palatino Linotype" w:hAnsi="Palatino Linotype" w:cs="Calibri"/>
          <w:lang w:val="es-MX" w:eastAsia="es-MX"/>
        </w:rPr>
        <w:t xml:space="preserve">descuentos por pensiones alimenticias o créditos adquiridos con instituciones privadas o públicas pero que fueron contraídas en forma individual, </w:t>
      </w:r>
      <w:r>
        <w:rPr>
          <w:rFonts w:ascii="Palatino Linotype" w:hAnsi="Palatino Linotype" w:cs="Calibri"/>
          <w:lang w:val="es-MX" w:eastAsia="es-MX"/>
        </w:rPr>
        <w:t xml:space="preserve">por corresponder a </w:t>
      </w:r>
      <w:r w:rsidRPr="00E00762">
        <w:rPr>
          <w:rFonts w:ascii="Palatino Linotype" w:hAnsi="Palatino Linotype" w:cs="Calibri"/>
          <w:lang w:val="es-MX" w:eastAsia="es-MX"/>
        </w:rPr>
        <w:t xml:space="preserve"> información que debe clasificarse como confidencial.</w:t>
      </w:r>
    </w:p>
    <w:p w14:paraId="47B93014" w14:textId="77777777" w:rsidR="009F5020" w:rsidRPr="00E00762" w:rsidRDefault="009F5020" w:rsidP="009F5020">
      <w:pPr>
        <w:spacing w:line="360" w:lineRule="auto"/>
        <w:jc w:val="both"/>
        <w:rPr>
          <w:rFonts w:ascii="Palatino Linotype" w:hAnsi="Palatino Linotype" w:cs="Calibri"/>
          <w:lang w:val="es-MX" w:eastAsia="es-MX"/>
        </w:rPr>
      </w:pPr>
    </w:p>
    <w:p w14:paraId="26763A1F" w14:textId="77777777" w:rsidR="009F5020" w:rsidRPr="00E00762" w:rsidRDefault="009F5020" w:rsidP="009F5020">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No obstante, el denominado </w:t>
      </w:r>
      <w:r w:rsidRPr="00E00762">
        <w:rPr>
          <w:rFonts w:ascii="Palatino Linotype" w:hAnsi="Palatino Linotype" w:cs="Calibri"/>
          <w:b/>
          <w:lang w:val="es-MX" w:eastAsia="es-MX"/>
        </w:rPr>
        <w:t>Sistema de Capitalización Individual</w:t>
      </w:r>
      <w:r w:rsidRPr="00E00762">
        <w:rPr>
          <w:rFonts w:ascii="Palatino Linotype" w:hAnsi="Palatino Linotype" w:cs="Calibri"/>
          <w:lang w:val="es-MX"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512A5D64" w14:textId="77777777" w:rsidR="009F5020" w:rsidRPr="00972B37" w:rsidRDefault="009F5020" w:rsidP="009F5020">
      <w:pPr>
        <w:spacing w:line="360" w:lineRule="auto"/>
        <w:jc w:val="both"/>
        <w:rPr>
          <w:rFonts w:ascii="Palatino Linotype" w:hAnsi="Palatino Linotype" w:cs="Arial"/>
          <w:lang w:eastAsia="es-MX"/>
        </w:rPr>
      </w:pPr>
    </w:p>
    <w:p w14:paraId="3406E937" w14:textId="77777777" w:rsidR="00972B37" w:rsidRPr="00972B37" w:rsidRDefault="00972B37" w:rsidP="00972B37">
      <w:pPr>
        <w:spacing w:line="360" w:lineRule="auto"/>
        <w:jc w:val="both"/>
        <w:rPr>
          <w:rFonts w:ascii="Palatino Linotype" w:hAnsi="Palatino Linotype" w:cs="Arial"/>
          <w:lang w:eastAsia="es-MX"/>
        </w:rPr>
      </w:pPr>
    </w:p>
    <w:p w14:paraId="0A4F5C1F" w14:textId="3C8C0CC3" w:rsidR="009F5020" w:rsidRPr="009E59E9" w:rsidRDefault="00972B37" w:rsidP="009F5020">
      <w:pPr>
        <w:spacing w:line="360" w:lineRule="auto"/>
        <w:jc w:val="both"/>
        <w:rPr>
          <w:rFonts w:ascii="Palatino Linotype" w:eastAsia="Arial Unicode MS" w:hAnsi="Palatino Linotype" w:cs="Arial"/>
          <w:iCs/>
          <w:lang w:eastAsia="en-US"/>
        </w:rPr>
      </w:pPr>
      <w:r w:rsidRPr="00972B37">
        <w:rPr>
          <w:rFonts w:ascii="Palatino Linotype" w:hAnsi="Palatino Linotype" w:cs="Arial"/>
          <w:lang w:eastAsia="es-MX"/>
        </w:rPr>
        <w:lastRenderedPageBreak/>
        <w:t xml:space="preserve">Finalmente, </w:t>
      </w:r>
      <w:r w:rsidRPr="00972B37">
        <w:rPr>
          <w:rFonts w:ascii="Palatino Linotype" w:eastAsia="Arial Unicode MS" w:hAnsi="Palatino Linotype" w:cs="Arial"/>
          <w:iCs/>
          <w:lang w:eastAsia="en-US"/>
        </w:rPr>
        <w:t>por cuanto hace a la</w:t>
      </w:r>
      <w:r w:rsidR="009E59E9">
        <w:rPr>
          <w:rFonts w:ascii="Palatino Linotype" w:eastAsia="Arial Unicode MS" w:hAnsi="Palatino Linotype" w:cs="Arial"/>
          <w:iCs/>
          <w:lang w:eastAsia="en-US"/>
        </w:rPr>
        <w:t>s</w:t>
      </w:r>
      <w:r w:rsidRPr="00972B37">
        <w:rPr>
          <w:rFonts w:ascii="Palatino Linotype" w:eastAsia="Arial Unicode MS" w:hAnsi="Palatino Linotype" w:cs="Arial"/>
          <w:iCs/>
          <w:lang w:eastAsia="en-US"/>
        </w:rPr>
        <w:t xml:space="preserve"> </w:t>
      </w:r>
      <w:r w:rsidR="009F5020" w:rsidRPr="00E00762">
        <w:rPr>
          <w:rFonts w:ascii="Palatino Linotype" w:hAnsi="Palatino Linotype" w:cs="Calibri"/>
          <w:b/>
          <w:lang w:val="es-MX" w:eastAsia="es-MX"/>
        </w:rPr>
        <w:t xml:space="preserve">Cadenas Originales </w:t>
      </w:r>
      <w:r w:rsidR="009F5020" w:rsidRPr="00E00762">
        <w:rPr>
          <w:rFonts w:ascii="Palatino Linotype" w:hAnsi="Palatino Linotype" w:cs="Calibri"/>
          <w:lang w:val="es-MX" w:eastAsia="es-MX"/>
        </w:rPr>
        <w:t xml:space="preserve">y </w:t>
      </w:r>
      <w:r w:rsidR="009F5020" w:rsidRPr="00E00762">
        <w:rPr>
          <w:rFonts w:ascii="Palatino Linotype" w:hAnsi="Palatino Linotype" w:cs="Calibri"/>
          <w:b/>
          <w:lang w:val="es-MX" w:eastAsia="es-MX"/>
        </w:rPr>
        <w:t>Sellos</w:t>
      </w:r>
      <w:r w:rsidR="009F5020" w:rsidRPr="00E00762">
        <w:rPr>
          <w:rFonts w:ascii="Palatino Linotype" w:hAnsi="Palatino Linotype" w:cs="Calibri"/>
          <w:lang w:val="es-MX" w:eastAsia="es-MX"/>
        </w:rPr>
        <w:t xml:space="preserve"> </w:t>
      </w:r>
      <w:r w:rsidR="009F5020" w:rsidRPr="00E00762">
        <w:rPr>
          <w:rFonts w:ascii="Palatino Linotype" w:hAnsi="Palatino Linotype" w:cs="Calibri"/>
          <w:b/>
          <w:lang w:val="es-MX" w:eastAsia="es-MX"/>
        </w:rPr>
        <w:t>Digitales</w:t>
      </w:r>
      <w:r w:rsidR="009F5020" w:rsidRPr="00E00762">
        <w:rPr>
          <w:rFonts w:ascii="Palatino Linotype" w:hAnsi="Palatino Linotype" w:cs="Calibri"/>
          <w:lang w:val="es-MX"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009F5020" w:rsidRPr="00E00762">
        <w:rPr>
          <w:rFonts w:ascii="Palatino Linotype" w:hAnsi="Palatino Linotype" w:cs="Calibri"/>
          <w:b/>
          <w:lang w:val="es-MX" w:eastAsia="es-MX"/>
        </w:rPr>
        <w:t xml:space="preserve">vinculación </w:t>
      </w:r>
      <w:r w:rsidR="009F5020" w:rsidRPr="00E00762">
        <w:rPr>
          <w:rFonts w:ascii="Palatino Linotype" w:hAnsi="Palatino Linotype" w:cs="Calibri"/>
          <w:lang w:val="es-MX" w:eastAsia="es-MX"/>
        </w:rPr>
        <w:t xml:space="preserve">entre la </w:t>
      </w:r>
      <w:r w:rsidR="009F5020" w:rsidRPr="00E00762">
        <w:rPr>
          <w:rFonts w:ascii="Palatino Linotype" w:hAnsi="Palatino Linotype" w:cs="Calibri"/>
          <w:b/>
          <w:lang w:val="es-MX" w:eastAsia="es-MX"/>
        </w:rPr>
        <w:t>identidad de un sujeto o entidad</w:t>
      </w:r>
      <w:r w:rsidR="009F5020" w:rsidRPr="00E00762">
        <w:rPr>
          <w:rFonts w:ascii="Palatino Linotype" w:hAnsi="Palatino Linotype" w:cs="Calibri"/>
          <w:lang w:val="es-MX" w:eastAsia="es-MX"/>
        </w:rPr>
        <w:t xml:space="preserve"> con su clave pública, lo que hace identificable a una persona o entidad, además de que dichos certificados tienen como finalidad o propósito específico firmar digitalmente las facturas electrónicas </w:t>
      </w:r>
      <w:r w:rsidR="009F5020" w:rsidRPr="00E00762">
        <w:rPr>
          <w:rFonts w:ascii="Palatino Linotype" w:hAnsi="Palatino Linotype" w:cs="Calibri"/>
          <w:b/>
          <w:lang w:val="es-MX" w:eastAsia="es-MX"/>
        </w:rPr>
        <w:t>para acreditar la autoría de los comprobantes fiscales digitales</w:t>
      </w:r>
      <w:r w:rsidR="009F5020" w:rsidRPr="00E00762">
        <w:rPr>
          <w:rFonts w:ascii="Palatino Linotype" w:hAnsi="Palatino Linotype" w:cs="Calibri"/>
          <w:lang w:val="es-MX" w:eastAsia="es-MX"/>
        </w:rPr>
        <w:t>. En ese tenor se transcriben los artículos señalados con antelación para mejor ilustración:</w:t>
      </w:r>
    </w:p>
    <w:p w14:paraId="218DC03E" w14:textId="77777777" w:rsidR="009F5020" w:rsidRPr="00E00762" w:rsidRDefault="009F5020" w:rsidP="009F5020">
      <w:pPr>
        <w:spacing w:line="360" w:lineRule="auto"/>
        <w:rPr>
          <w:rFonts w:ascii="Palatino Linotype" w:hAnsi="Palatino Linotype" w:cs="Calibri"/>
          <w:lang w:val="es-MX" w:eastAsia="es-MX"/>
        </w:rPr>
      </w:pPr>
    </w:p>
    <w:p w14:paraId="5614E017"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b/>
          <w:i/>
          <w:noProof/>
          <w:lang w:val="es-MX" w:eastAsia="es-MX"/>
        </w:rPr>
        <w:t xml:space="preserve">Artículo 17-G.- </w:t>
      </w:r>
      <w:r w:rsidRPr="00E00762">
        <w:rPr>
          <w:rFonts w:ascii="Palatino Linotype" w:hAnsi="Palatino Linotype" w:cs="Calibri"/>
          <w:i/>
          <w:noProof/>
          <w:lang w:val="es-MX" w:eastAsia="es-MX"/>
        </w:rPr>
        <w:t xml:space="preserve">Los certificados que emita el Servicio de Administración Tributaria para ser considerados válidos deberán contener los datos siguientes: </w:t>
      </w:r>
    </w:p>
    <w:p w14:paraId="79E5BCD3" w14:textId="77777777" w:rsidR="009F5020" w:rsidRPr="00E00762" w:rsidRDefault="009F5020" w:rsidP="009F5020">
      <w:pPr>
        <w:ind w:left="567" w:right="616"/>
        <w:jc w:val="both"/>
        <w:rPr>
          <w:rFonts w:ascii="Palatino Linotype" w:hAnsi="Palatino Linotype" w:cs="Calibri"/>
          <w:i/>
          <w:noProof/>
          <w:lang w:val="es-MX" w:eastAsia="es-MX"/>
        </w:rPr>
      </w:pPr>
    </w:p>
    <w:p w14:paraId="7D89EF1F"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 La mención de que se expiden como tales. Tratándose de certificados de sellos digitales, se deberán especificar las limitantes que tengan para su uso.</w:t>
      </w:r>
    </w:p>
    <w:p w14:paraId="2FA77DDC" w14:textId="77777777" w:rsidR="009F5020" w:rsidRPr="00E00762" w:rsidRDefault="009F5020" w:rsidP="009F5020">
      <w:pPr>
        <w:ind w:left="1422" w:right="616"/>
        <w:jc w:val="both"/>
        <w:rPr>
          <w:rFonts w:ascii="Palatino Linotype" w:hAnsi="Palatino Linotype" w:cs="Calibri"/>
          <w:i/>
          <w:noProof/>
          <w:lang w:val="es-MX" w:eastAsia="es-MX"/>
        </w:rPr>
      </w:pPr>
    </w:p>
    <w:p w14:paraId="479435AA"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b/>
          <w:i/>
          <w:noProof/>
          <w:lang w:val="es-MX" w:eastAsia="es-MX"/>
        </w:rPr>
        <w:t>Artículo 29.</w:t>
      </w:r>
      <w:r w:rsidRPr="00E00762">
        <w:rPr>
          <w:rFonts w:ascii="Palatino Linotype" w:hAnsi="Palatino Linotype" w:cs="Calibri"/>
          <w:i/>
          <w:noProof/>
          <w:lang w:val="es-MX"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BDBA54F" w14:textId="77777777" w:rsidR="009F5020" w:rsidRPr="00E00762" w:rsidRDefault="009F5020" w:rsidP="009F5020">
      <w:pPr>
        <w:ind w:left="567" w:right="616"/>
        <w:jc w:val="both"/>
        <w:rPr>
          <w:rFonts w:ascii="Palatino Linotype" w:hAnsi="Palatino Linotype" w:cs="Calibri"/>
          <w:i/>
          <w:noProof/>
          <w:lang w:val="es-MX" w:eastAsia="es-MX"/>
        </w:rPr>
      </w:pPr>
    </w:p>
    <w:p w14:paraId="5461866A"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Los contribuyentes a que se refiere el párrafo anterior deberán cumplir con las obligaciones siguientes:</w:t>
      </w:r>
    </w:p>
    <w:p w14:paraId="3C6E6B9F" w14:textId="77777777" w:rsidR="009F5020" w:rsidRPr="00E00762" w:rsidRDefault="009F5020" w:rsidP="009F5020">
      <w:pPr>
        <w:ind w:left="567" w:right="616"/>
        <w:jc w:val="both"/>
        <w:rPr>
          <w:rFonts w:ascii="Palatino Linotype" w:hAnsi="Palatino Linotype" w:cs="Calibri"/>
          <w:i/>
          <w:noProof/>
          <w:lang w:val="es-MX" w:eastAsia="es-MX"/>
        </w:rPr>
      </w:pPr>
    </w:p>
    <w:p w14:paraId="732387CD"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w:t>
      </w:r>
    </w:p>
    <w:p w14:paraId="351DC9E5" w14:textId="77777777" w:rsidR="009F5020" w:rsidRPr="00E00762" w:rsidRDefault="009F5020" w:rsidP="009F5020">
      <w:pPr>
        <w:ind w:left="567" w:right="616"/>
        <w:jc w:val="both"/>
        <w:rPr>
          <w:rFonts w:ascii="Palatino Linotype" w:hAnsi="Palatino Linotype" w:cs="Calibri"/>
          <w:i/>
          <w:noProof/>
          <w:lang w:val="es-MX" w:eastAsia="es-MX"/>
        </w:rPr>
      </w:pPr>
      <w:r w:rsidRPr="00E00762">
        <w:rPr>
          <w:rFonts w:ascii="Palatino Linotype" w:hAnsi="Palatino Linotype" w:cs="Calibri"/>
          <w:i/>
          <w:noProof/>
          <w:lang w:val="es-MX" w:eastAsia="es-MX"/>
        </w:rPr>
        <w:t>II. Tramitar ante el Servicio de Administración Tributaria el certificado para el uso de los sellos digitales.</w:t>
      </w:r>
    </w:p>
    <w:p w14:paraId="52D72AEF" w14:textId="77777777" w:rsidR="009F5020" w:rsidRPr="00E00762" w:rsidRDefault="009F5020" w:rsidP="009F5020">
      <w:pPr>
        <w:ind w:left="567" w:right="616"/>
        <w:jc w:val="both"/>
        <w:rPr>
          <w:rFonts w:ascii="Palatino Linotype" w:hAnsi="Palatino Linotype" w:cs="Calibri"/>
          <w:i/>
          <w:noProof/>
          <w:lang w:val="es-MX" w:eastAsia="es-MX"/>
        </w:rPr>
      </w:pPr>
    </w:p>
    <w:p w14:paraId="2396FD60" w14:textId="77777777" w:rsidR="009F5020" w:rsidRPr="00E00762" w:rsidRDefault="009F5020" w:rsidP="009F5020">
      <w:pPr>
        <w:ind w:left="567" w:right="616"/>
        <w:jc w:val="both"/>
        <w:rPr>
          <w:rFonts w:ascii="Palatino Linotype" w:hAnsi="Palatino Linotype" w:cs="Calibri"/>
          <w:noProof/>
          <w:lang w:val="es-MX" w:eastAsia="es-MX"/>
        </w:rPr>
      </w:pPr>
      <w:r w:rsidRPr="00E00762">
        <w:rPr>
          <w:rFonts w:ascii="Palatino Linotype" w:hAnsi="Palatino Linotype" w:cs="Calibri"/>
          <w:i/>
          <w:noProof/>
          <w:lang w:val="es-MX"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2830A96" w14:textId="77777777" w:rsidR="009F5020" w:rsidRPr="00E00762" w:rsidRDefault="009F5020" w:rsidP="009F5020">
      <w:pPr>
        <w:spacing w:line="360" w:lineRule="auto"/>
        <w:jc w:val="both"/>
        <w:rPr>
          <w:rFonts w:ascii="Palatino Linotype" w:hAnsi="Palatino Linotype" w:cs="Calibri"/>
          <w:lang w:val="es-MX" w:eastAsia="es-MX"/>
        </w:rPr>
      </w:pPr>
    </w:p>
    <w:p w14:paraId="283A1DF8" w14:textId="77777777" w:rsidR="009F5020" w:rsidRDefault="009F5020" w:rsidP="009F5020">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Por lo que hace a los </w:t>
      </w:r>
      <w:r w:rsidRPr="00E00762">
        <w:rPr>
          <w:rFonts w:ascii="Palatino Linotype" w:hAnsi="Palatino Linotype" w:cs="Calibri"/>
          <w:b/>
          <w:lang w:val="es-MX" w:eastAsia="es-MX"/>
        </w:rPr>
        <w:t>Códigos Bidimensionales</w:t>
      </w:r>
      <w:r w:rsidRPr="00E00762">
        <w:rPr>
          <w:rFonts w:ascii="Palatino Linotype" w:hAnsi="Palatino Linotype" w:cs="Calibri"/>
          <w:lang w:val="es-MX" w:eastAsia="es-MX"/>
        </w:rPr>
        <w:t xml:space="preserve"> y los denominados </w:t>
      </w:r>
      <w:r w:rsidRPr="00E00762">
        <w:rPr>
          <w:rFonts w:ascii="Palatino Linotype" w:hAnsi="Palatino Linotype" w:cs="Calibri"/>
          <w:b/>
          <w:lang w:val="es-MX" w:eastAsia="es-MX"/>
        </w:rPr>
        <w:t>Códigos QR</w:t>
      </w:r>
      <w:r w:rsidRPr="00E00762">
        <w:rPr>
          <w:rFonts w:ascii="Palatino Linotype"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E00762">
        <w:rPr>
          <w:rFonts w:ascii="Palatino Linotype" w:hAnsi="Palatino Linotype" w:cs="Calibri"/>
          <w:b/>
          <w:lang w:val="es-MX" w:eastAsia="es-MX"/>
        </w:rPr>
        <w:t>Registro Federal de Contribuyentes</w:t>
      </w:r>
      <w:r w:rsidRPr="00E00762">
        <w:rPr>
          <w:rFonts w:ascii="Palatino Linotype" w:hAnsi="Palatino Linotype" w:cs="Calibri"/>
          <w:lang w:val="es-MX" w:eastAsia="es-MX"/>
        </w:rPr>
        <w:t xml:space="preserve"> (RFC) y la </w:t>
      </w:r>
      <w:r w:rsidRPr="00E00762">
        <w:rPr>
          <w:rFonts w:ascii="Palatino Linotype" w:hAnsi="Palatino Linotype" w:cs="Calibri"/>
          <w:b/>
          <w:lang w:val="es-MX" w:eastAsia="es-MX"/>
        </w:rPr>
        <w:t>Clave Única de Registro de Población</w:t>
      </w:r>
      <w:r w:rsidRPr="00E00762">
        <w:rPr>
          <w:rFonts w:ascii="Palatino Linotype" w:hAnsi="Palatino Linotype" w:cs="Calibri"/>
          <w:lang w:val="es-MX" w:eastAsia="es-MX"/>
        </w:rPr>
        <w:t xml:space="preserve"> (CURP), por lo cual, deberán ser protegidos.</w:t>
      </w:r>
    </w:p>
    <w:p w14:paraId="6BB5BFFC" w14:textId="77777777" w:rsidR="00C377D5" w:rsidRDefault="00C377D5" w:rsidP="009F5020">
      <w:pPr>
        <w:spacing w:line="360" w:lineRule="auto"/>
        <w:jc w:val="both"/>
        <w:rPr>
          <w:rFonts w:ascii="Palatino Linotype" w:hAnsi="Palatino Linotype" w:cs="Calibri"/>
          <w:lang w:val="es-MX" w:eastAsia="es-MX"/>
        </w:rPr>
      </w:pPr>
    </w:p>
    <w:p w14:paraId="45FA88CE" w14:textId="261501D7" w:rsidR="00C377D5" w:rsidRPr="00E00762" w:rsidRDefault="00C377D5" w:rsidP="009F5020">
      <w:pPr>
        <w:spacing w:line="360" w:lineRule="auto"/>
        <w:jc w:val="both"/>
        <w:rPr>
          <w:rFonts w:ascii="Palatino Linotype" w:hAnsi="Palatino Linotype" w:cs="Calibri"/>
          <w:lang w:val="es-MX" w:eastAsia="es-MX"/>
        </w:rPr>
      </w:pPr>
      <w:r>
        <w:rPr>
          <w:rFonts w:ascii="Palatino Linotype" w:hAnsi="Palatino Linotype" w:cs="Calibri"/>
          <w:b/>
          <w:lang w:val="es-MX" w:eastAsia="es-MX"/>
        </w:rPr>
        <w:t>Sin embargo, c</w:t>
      </w:r>
      <w:r w:rsidRPr="00E00762">
        <w:rPr>
          <w:rFonts w:ascii="Palatino Linotype" w:hAnsi="Palatino Linotype" w:cs="Calibri"/>
          <w:b/>
          <w:lang w:val="es-MX" w:eastAsia="es-MX"/>
        </w:rPr>
        <w:t>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E00762">
        <w:rPr>
          <w:rFonts w:ascii="Palatino Linotype" w:hAnsi="Palatino Linotype" w:cs="Calibri"/>
          <w:lang w:val="es-MX" w:eastAsia="es-MX"/>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w:t>
      </w:r>
      <w:r w:rsidRPr="00E00762">
        <w:rPr>
          <w:rFonts w:ascii="Palatino Linotype" w:hAnsi="Palatino Linotype" w:cs="Calibri"/>
          <w:lang w:val="es-MX" w:eastAsia="es-MX"/>
        </w:rPr>
        <w:lastRenderedPageBreak/>
        <w:t>y Crédito Público y si bien, dichas cadenas sí derivan de la información personal de los contribuyentes, esta se encuentra encriptada.</w:t>
      </w:r>
    </w:p>
    <w:p w14:paraId="589C8823" w14:textId="77777777" w:rsidR="009F5020" w:rsidRPr="00E00762" w:rsidRDefault="009F5020" w:rsidP="009F5020">
      <w:pPr>
        <w:spacing w:line="360" w:lineRule="auto"/>
        <w:jc w:val="both"/>
        <w:rPr>
          <w:rFonts w:ascii="Palatino Linotype" w:hAnsi="Palatino Linotype" w:cs="Calibri"/>
          <w:lang w:val="es-MX" w:eastAsia="es-MX"/>
        </w:rPr>
      </w:pPr>
    </w:p>
    <w:p w14:paraId="081F86C7" w14:textId="77777777" w:rsidR="009F5020" w:rsidRPr="00E00762" w:rsidRDefault="009F5020" w:rsidP="009F5020">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Ahora bien, por lo que hace </w:t>
      </w:r>
      <w:r w:rsidRPr="009E59E9">
        <w:rPr>
          <w:rFonts w:ascii="Palatino Linotype" w:hAnsi="Palatino Linotype" w:cs="Calibri"/>
          <w:b/>
          <w:bCs/>
          <w:lang w:val="es-MX" w:eastAsia="es-MX"/>
        </w:rPr>
        <w:t>Folio Fiscal</w:t>
      </w:r>
      <w:r w:rsidRPr="00E00762">
        <w:rPr>
          <w:rFonts w:ascii="Palatino Linotype" w:hAnsi="Palatino Linotype" w:cs="Calibri"/>
          <w:lang w:val="es-MX" w:eastAsia="es-MX"/>
        </w:rPr>
        <w:t>,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3C822E86" w14:textId="77777777" w:rsidR="009F5020" w:rsidRPr="00E00762" w:rsidRDefault="009F5020" w:rsidP="009F5020">
      <w:pPr>
        <w:spacing w:line="360" w:lineRule="auto"/>
        <w:jc w:val="both"/>
        <w:rPr>
          <w:rFonts w:ascii="Palatino Linotype" w:hAnsi="Palatino Linotype" w:cs="Calibri"/>
          <w:lang w:val="es-MX" w:eastAsia="es-MX"/>
        </w:rPr>
      </w:pPr>
    </w:p>
    <w:p w14:paraId="693FA74A" w14:textId="77777777" w:rsidR="009F5020" w:rsidRPr="00E00762" w:rsidRDefault="009F5020" w:rsidP="009F5020">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A01AF34" w14:textId="77777777" w:rsidR="009F5020" w:rsidRPr="00E00762" w:rsidRDefault="009F5020" w:rsidP="009F5020">
      <w:pPr>
        <w:spacing w:line="360" w:lineRule="auto"/>
        <w:jc w:val="both"/>
        <w:rPr>
          <w:rFonts w:ascii="Palatino Linotype" w:hAnsi="Palatino Linotype" w:cs="Calibri"/>
          <w:lang w:val="es-MX" w:eastAsia="es-MX"/>
        </w:rPr>
      </w:pPr>
    </w:p>
    <w:p w14:paraId="3DAB3841" w14:textId="77777777" w:rsidR="009F5020" w:rsidRPr="00E00762" w:rsidRDefault="009F5020" w:rsidP="009F5020">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Ahora bien, por lo que hace al </w:t>
      </w:r>
      <w:r w:rsidRPr="009E59E9">
        <w:rPr>
          <w:rFonts w:ascii="Palatino Linotype" w:hAnsi="Palatino Linotype" w:cs="Calibri"/>
          <w:b/>
          <w:bCs/>
          <w:lang w:val="es-MX" w:eastAsia="es-MX"/>
        </w:rPr>
        <w:t>número de serie y folio interno</w:t>
      </w:r>
      <w:r w:rsidRPr="00E00762">
        <w:rPr>
          <w:rFonts w:ascii="Palatino Linotype" w:hAnsi="Palatino Linotype" w:cs="Calibri"/>
          <w:lang w:val="es-MX" w:eastAsia="es-MX"/>
        </w:rPr>
        <w:t xml:space="preserve">, la Guía de llenado del CFDI global Versión 3.3 del CFDI, emitida por el Servicio de Administración Tributaria prevé́ que es el número que utiliza el contribuyente para control interno de su información; mientras que el segundo es el número de control que se le asigna al </w:t>
      </w:r>
      <w:r w:rsidRPr="00E00762">
        <w:rPr>
          <w:rFonts w:ascii="Palatino Linotype" w:hAnsi="Palatino Linotype" w:cs="Calibri"/>
          <w:lang w:val="es-MX" w:eastAsia="es-MX"/>
        </w:rPr>
        <w:lastRenderedPageBreak/>
        <w:t>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6C99F1B3" w14:textId="77777777" w:rsidR="009F5020" w:rsidRPr="00E00762" w:rsidRDefault="009F5020" w:rsidP="009F5020">
      <w:pPr>
        <w:spacing w:line="360" w:lineRule="auto"/>
        <w:jc w:val="both"/>
        <w:rPr>
          <w:rFonts w:ascii="Palatino Linotype" w:hAnsi="Palatino Linotype" w:cs="Calibri"/>
          <w:lang w:val="es-MX" w:eastAsia="es-MX"/>
        </w:rPr>
      </w:pPr>
    </w:p>
    <w:p w14:paraId="68DA42EE" w14:textId="77777777" w:rsidR="009F5020" w:rsidRPr="00E00762" w:rsidRDefault="009F5020" w:rsidP="009F5020">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E00762">
        <w:rPr>
          <w:rFonts w:ascii="Palatino Linotype" w:hAnsi="Palatino Linotype" w:cs="Calibri"/>
          <w:lang w:val="es-MX" w:eastAsia="es-MX"/>
        </w:rPr>
        <w:t>AAAA-MM-DDThh:mm:ss</w:t>
      </w:r>
      <w:proofErr w:type="spellEnd"/>
      <w:r w:rsidRPr="00E00762">
        <w:rPr>
          <w:rFonts w:ascii="Palatino Linotype" w:hAnsi="Palatino Linotype" w:cs="Calibri"/>
          <w:lang w:val="es-MX" w:eastAsia="es-MX"/>
        </w:rPr>
        <w:t>.</w:t>
      </w:r>
    </w:p>
    <w:p w14:paraId="18469BAD" w14:textId="77777777" w:rsidR="009F5020" w:rsidRPr="00E00762" w:rsidRDefault="009F5020" w:rsidP="009F5020">
      <w:pPr>
        <w:spacing w:line="360" w:lineRule="auto"/>
        <w:jc w:val="both"/>
        <w:rPr>
          <w:rFonts w:ascii="Palatino Linotype" w:hAnsi="Palatino Linotype" w:cs="Calibri"/>
          <w:lang w:val="es-MX" w:eastAsia="es-MX"/>
        </w:rPr>
      </w:pPr>
    </w:p>
    <w:p w14:paraId="67CEEEF2" w14:textId="77777777" w:rsidR="009F5020" w:rsidRPr="00E00762" w:rsidRDefault="009F5020" w:rsidP="009F5020">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r w:rsidRPr="00E00762">
        <w:rPr>
          <w:rFonts w:ascii="Palatino Linotype" w:hAnsi="Palatino Linotype" w:cs="Calibri"/>
          <w:lang w:eastAsia="es-MX"/>
        </w:rPr>
        <w:t xml:space="preserve"> </w:t>
      </w:r>
    </w:p>
    <w:p w14:paraId="00026FF2" w14:textId="77777777" w:rsidR="00972B37" w:rsidRPr="00972B37" w:rsidRDefault="00972B37" w:rsidP="00972B37">
      <w:pPr>
        <w:spacing w:line="360" w:lineRule="auto"/>
        <w:jc w:val="both"/>
        <w:rPr>
          <w:rFonts w:ascii="Palatino Linotype" w:hAnsi="Palatino Linotype"/>
          <w:lang w:eastAsia="es-MX"/>
        </w:rPr>
      </w:pPr>
    </w:p>
    <w:p w14:paraId="2FFD2080" w14:textId="236FBF6F" w:rsidR="00C95E29" w:rsidRPr="00C377D5" w:rsidRDefault="00972B37" w:rsidP="00C377D5">
      <w:pPr>
        <w:spacing w:line="360" w:lineRule="auto"/>
        <w:jc w:val="both"/>
        <w:rPr>
          <w:rFonts w:ascii="Palatino Linotype" w:hAnsi="Palatino Linotype"/>
          <w:lang w:eastAsia="es-MX"/>
        </w:rPr>
      </w:pPr>
      <w:r w:rsidRPr="00972B37">
        <w:rPr>
          <w:rFonts w:ascii="Palatino Linotype" w:hAnsi="Palatino Linotype"/>
          <w:lang w:eastAsia="es-MX"/>
        </w:rPr>
        <w:t xml:space="preserve">En ese tenor, </w:t>
      </w:r>
      <w:r w:rsidR="00C377D5">
        <w:rPr>
          <w:rFonts w:ascii="Palatino Linotype" w:hAnsi="Palatino Linotype"/>
          <w:lang w:eastAsia="es-MX"/>
        </w:rPr>
        <w:t>una vez delimitados los datos que deben dejarse visibles en el recibo de nómina entregado</w:t>
      </w:r>
      <w:r w:rsidRPr="00972B37">
        <w:rPr>
          <w:rFonts w:ascii="Palatino Linotype" w:hAnsi="Palatino Linotype" w:cs="Arial"/>
          <w:lang w:eastAsia="es-MX"/>
        </w:rPr>
        <w:t xml:space="preserve">; </w:t>
      </w:r>
      <w:r w:rsidR="00C377D5">
        <w:rPr>
          <w:rFonts w:ascii="Palatino Linotype" w:hAnsi="Palatino Linotype" w:cs="Arial"/>
          <w:lang w:eastAsia="es-MX"/>
        </w:rPr>
        <w:t>se colige que</w:t>
      </w:r>
      <w:r w:rsidRPr="00972B37">
        <w:rPr>
          <w:rFonts w:ascii="Palatino Linotype" w:hAnsi="Palatino Linotype" w:cs="Arial"/>
          <w:lang w:eastAsia="es-MX"/>
        </w:rPr>
        <w:t xml:space="preserve"> el Sujeto Obligado deberá remitir</w:t>
      </w:r>
      <w:r w:rsidR="00C377D5">
        <w:rPr>
          <w:rFonts w:ascii="Palatino Linotype" w:hAnsi="Palatino Linotype" w:cs="Arial"/>
          <w:lang w:eastAsia="es-MX"/>
        </w:rPr>
        <w:t xml:space="preserve"> de forma legible y</w:t>
      </w:r>
      <w:r w:rsidRPr="00972B37">
        <w:rPr>
          <w:rFonts w:ascii="Palatino Linotype" w:hAnsi="Palatino Linotype" w:cs="Arial"/>
          <w:lang w:eastAsia="es-MX"/>
        </w:rPr>
        <w:t xml:space="preserve"> en una correcta versión pública, </w:t>
      </w:r>
      <w:r w:rsidR="00C377D5">
        <w:rPr>
          <w:rFonts w:ascii="Palatino Linotype" w:hAnsi="Palatino Linotype" w:cs="Arial"/>
          <w:lang w:eastAsia="es-MX"/>
        </w:rPr>
        <w:t>el</w:t>
      </w:r>
      <w:r w:rsidRPr="00972B37">
        <w:rPr>
          <w:rFonts w:ascii="Palatino Linotype" w:hAnsi="Palatino Linotype" w:cs="Arial"/>
          <w:lang w:eastAsia="es-MX"/>
        </w:rPr>
        <w:t xml:space="preserve"> </w:t>
      </w:r>
      <w:r w:rsidR="00C377D5" w:rsidRPr="00C377D5">
        <w:rPr>
          <w:rFonts w:ascii="Palatino Linotype" w:hAnsi="Palatino Linotype" w:cs="Arial"/>
          <w:lang w:eastAsia="es-MX"/>
        </w:rPr>
        <w:t>recibo de nómina de la Presidenta Municipal de la Paz, correspondiente a la segunda quincena de febrero de 2025</w:t>
      </w:r>
      <w:r w:rsidRPr="00972B37">
        <w:rPr>
          <w:rFonts w:ascii="Palatino Linotype" w:hAnsi="Palatino Linotype" w:cs="Arial"/>
          <w:bCs/>
          <w:lang w:eastAsia="es-MX"/>
        </w:rPr>
        <w:t xml:space="preserve">, entregado mediante </w:t>
      </w:r>
      <w:r w:rsidR="00C377D5">
        <w:rPr>
          <w:rFonts w:ascii="Palatino Linotype" w:hAnsi="Palatino Linotype" w:cs="Arial"/>
          <w:bCs/>
          <w:lang w:eastAsia="es-MX"/>
        </w:rPr>
        <w:t xml:space="preserve">informe justificado </w:t>
      </w:r>
      <w:r w:rsidRPr="00972B37">
        <w:rPr>
          <w:rFonts w:ascii="Palatino Linotype" w:hAnsi="Palatino Linotype" w:cs="Arial"/>
          <w:bCs/>
          <w:lang w:eastAsia="es-MX"/>
        </w:rPr>
        <w:t>a</w:t>
      </w:r>
      <w:r w:rsidR="00C377D5">
        <w:rPr>
          <w:rFonts w:ascii="Palatino Linotype" w:hAnsi="Palatino Linotype" w:cs="Arial"/>
          <w:bCs/>
          <w:lang w:eastAsia="es-MX"/>
        </w:rPr>
        <w:t>l</w:t>
      </w:r>
      <w:r w:rsidRPr="00972B37">
        <w:rPr>
          <w:rFonts w:ascii="Palatino Linotype" w:hAnsi="Palatino Linotype" w:cs="Arial"/>
          <w:bCs/>
          <w:lang w:eastAsia="es-MX"/>
        </w:rPr>
        <w:t xml:space="preserve"> </w:t>
      </w:r>
      <w:r w:rsidR="00C377D5">
        <w:rPr>
          <w:rFonts w:ascii="Palatino Linotype" w:hAnsi="Palatino Linotype" w:cs="Arial"/>
          <w:bCs/>
          <w:lang w:eastAsia="es-MX"/>
        </w:rPr>
        <w:t>recurso de revisión</w:t>
      </w:r>
      <w:r w:rsidRPr="00972B37">
        <w:rPr>
          <w:rFonts w:ascii="Palatino Linotype" w:hAnsi="Palatino Linotype" w:cs="Arial"/>
          <w:bCs/>
          <w:lang w:eastAsia="es-MX"/>
        </w:rPr>
        <w:t xml:space="preserve"> número</w:t>
      </w:r>
      <w:r w:rsidRPr="00972B37">
        <w:rPr>
          <w:rFonts w:ascii="Palatino Linotype" w:hAnsi="Palatino Linotype" w:cs="Arial"/>
          <w:lang w:eastAsia="es-MX"/>
        </w:rPr>
        <w:t xml:space="preserve"> </w:t>
      </w:r>
      <w:r w:rsidR="00C377D5" w:rsidRPr="00C377D5">
        <w:rPr>
          <w:rFonts w:ascii="Palatino Linotype" w:hAnsi="Palatino Linotype" w:cs="Arial"/>
          <w:b/>
          <w:bCs/>
          <w:lang w:eastAsia="es-MX"/>
        </w:rPr>
        <w:t>03535/INFOEM/IP/RR/2025</w:t>
      </w:r>
      <w:r w:rsidRPr="00972B37">
        <w:rPr>
          <w:rFonts w:ascii="Palatino Linotype" w:hAnsi="Palatino Linotype" w:cs="Arial"/>
          <w:lang w:eastAsia="es-MX"/>
        </w:rPr>
        <w:t>, de conformidad con lo siguiente.</w:t>
      </w:r>
    </w:p>
    <w:p w14:paraId="336E9136" w14:textId="77777777" w:rsidR="008C1AEA" w:rsidRPr="00EA79DE" w:rsidRDefault="008C1AEA" w:rsidP="008C1AEA">
      <w:pPr>
        <w:tabs>
          <w:tab w:val="left" w:pos="2130"/>
        </w:tabs>
        <w:spacing w:line="360" w:lineRule="auto"/>
        <w:jc w:val="both"/>
        <w:rPr>
          <w:rFonts w:ascii="Palatino Linotype" w:eastAsia="Calibri" w:hAnsi="Palatino Linotype" w:cs="Tahoma"/>
          <w:bCs/>
        </w:rPr>
      </w:pPr>
    </w:p>
    <w:p w14:paraId="65000660" w14:textId="77777777" w:rsidR="008C1AEA" w:rsidRPr="00EA79DE" w:rsidRDefault="008C1AEA" w:rsidP="008C1AEA">
      <w:pPr>
        <w:shd w:val="clear" w:color="auto" w:fill="FFFFFF"/>
        <w:spacing w:line="360" w:lineRule="auto"/>
        <w:ind w:left="720"/>
        <w:jc w:val="both"/>
        <w:rPr>
          <w:rFonts w:ascii="Palatino Linotype" w:hAnsi="Palatino Linotype"/>
          <w:color w:val="222222"/>
          <w:sz w:val="28"/>
          <w:szCs w:val="28"/>
          <w:lang w:eastAsia="es-MX"/>
        </w:rPr>
      </w:pPr>
      <w:r w:rsidRPr="00EA79DE">
        <w:rPr>
          <w:rFonts w:ascii="Palatino Linotype" w:hAnsi="Palatino Linotype"/>
          <w:b/>
          <w:bCs/>
          <w:i/>
          <w:iCs/>
          <w:color w:val="222222"/>
          <w:sz w:val="28"/>
          <w:szCs w:val="28"/>
          <w:lang w:eastAsia="es-MX"/>
        </w:rPr>
        <w:lastRenderedPageBreak/>
        <w:t>De la versión pública.</w:t>
      </w:r>
    </w:p>
    <w:p w14:paraId="4D018CCE" w14:textId="77777777" w:rsidR="008C1AEA" w:rsidRPr="00EA79DE" w:rsidRDefault="008C1AEA" w:rsidP="008C1AEA">
      <w:pPr>
        <w:tabs>
          <w:tab w:val="left" w:pos="7938"/>
        </w:tabs>
        <w:spacing w:line="360" w:lineRule="auto"/>
        <w:jc w:val="both"/>
        <w:rPr>
          <w:rFonts w:ascii="Palatino Linotype" w:eastAsia="Arial Unicode MS" w:hAnsi="Palatino Linotype" w:cs="Arial"/>
        </w:rPr>
      </w:pPr>
      <w:r w:rsidRPr="00EA79DE">
        <w:rPr>
          <w:rFonts w:ascii="Palatino Linotype" w:hAnsi="Palatino Linotype"/>
          <w:b/>
          <w:bCs/>
          <w:i/>
          <w:iCs/>
          <w:color w:val="222222"/>
          <w:lang w:eastAsia="es-MX"/>
        </w:rPr>
        <w:t> </w:t>
      </w:r>
    </w:p>
    <w:p w14:paraId="3A3FB17A" w14:textId="77777777" w:rsidR="00C377D5" w:rsidRPr="00E00762" w:rsidRDefault="00C377D5" w:rsidP="00C377D5">
      <w:pPr>
        <w:spacing w:line="360" w:lineRule="auto"/>
        <w:jc w:val="both"/>
        <w:rPr>
          <w:rFonts w:ascii="Palatino Linotype" w:eastAsia="Arial Unicode MS" w:hAnsi="Palatino Linotype" w:cs="Calibri"/>
          <w:lang w:val="es-MX" w:eastAsia="es-MX"/>
        </w:rPr>
      </w:pPr>
      <w:r w:rsidRPr="00E00762">
        <w:rPr>
          <w:rFonts w:ascii="Palatino Linotype" w:eastAsia="Arial Unicode MS" w:hAnsi="Palatino Linotype" w:cs="Calibri"/>
          <w:lang w:val="es-MX"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38885682" w14:textId="77777777" w:rsidR="00C377D5" w:rsidRPr="00E00762" w:rsidRDefault="00C377D5" w:rsidP="00C377D5">
      <w:pPr>
        <w:spacing w:line="360" w:lineRule="auto"/>
        <w:jc w:val="both"/>
        <w:rPr>
          <w:rFonts w:ascii="Palatino Linotype" w:hAnsi="Palatino Linotype" w:cs="Calibri"/>
          <w:bCs/>
          <w:lang w:val="es-MX" w:eastAsia="es-MX"/>
        </w:rPr>
      </w:pPr>
    </w:p>
    <w:p w14:paraId="616B941D"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bCs/>
          <w:lang w:val="es-MX" w:eastAsia="es-MX"/>
        </w:rPr>
        <w:t>A este respecto, los</w:t>
      </w:r>
      <w:r w:rsidRPr="00E00762">
        <w:rPr>
          <w:rFonts w:ascii="Palatino Linotype" w:hAnsi="Palatino Linotype" w:cs="Calibri"/>
          <w:lang w:val="es-MX" w:eastAsia="es-MX"/>
        </w:rPr>
        <w:t xml:space="preserve"> artículos 3, fracciones IX, XX, XXI y XLV; 51 y 52de la Ley de Transparencia y Acceso a la Información Pública del Estado de México y Municipios establecen:</w:t>
      </w:r>
    </w:p>
    <w:p w14:paraId="771E0309" w14:textId="77777777" w:rsidR="00C377D5" w:rsidRPr="00E00762" w:rsidRDefault="00C377D5" w:rsidP="00C377D5">
      <w:pPr>
        <w:spacing w:line="360" w:lineRule="auto"/>
        <w:rPr>
          <w:rFonts w:ascii="Palatino Linotype" w:hAnsi="Palatino Linotype" w:cs="Calibri"/>
          <w:noProof/>
          <w:lang w:val="es-MX" w:eastAsia="es-MX"/>
        </w:rPr>
      </w:pPr>
    </w:p>
    <w:p w14:paraId="55675CB1"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Arial"/>
          <w:b/>
          <w:bCs/>
          <w:i/>
          <w:lang w:val="es-MX" w:eastAsia="es-MX"/>
        </w:rPr>
        <w:t xml:space="preserve">Artículo 3. </w:t>
      </w:r>
      <w:r w:rsidRPr="00E00762">
        <w:rPr>
          <w:rFonts w:ascii="Palatino Linotype" w:hAnsi="Palatino Linotype" w:cs="Calibri"/>
          <w:i/>
          <w:lang w:val="es-MX" w:eastAsia="es-MX"/>
        </w:rPr>
        <w:t xml:space="preserve">Para los efectos de la presente Ley se entenderá por: </w:t>
      </w:r>
    </w:p>
    <w:p w14:paraId="795BC5D8"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Arial"/>
          <w:i/>
          <w:lang w:val="es-MX" w:eastAsia="es-MX"/>
        </w:rPr>
        <w:t>(…</w:t>
      </w:r>
      <w:r w:rsidRPr="00E00762">
        <w:rPr>
          <w:rFonts w:ascii="Palatino Linotype" w:hAnsi="Palatino Linotype" w:cs="Calibri"/>
          <w:i/>
          <w:lang w:val="es-MX" w:eastAsia="es-MX"/>
        </w:rPr>
        <w:t>)</w:t>
      </w:r>
    </w:p>
    <w:p w14:paraId="50C1DD9D" w14:textId="77777777" w:rsidR="00C377D5" w:rsidRPr="00E00762" w:rsidRDefault="00C377D5" w:rsidP="00C377D5">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t>IX.</w:t>
      </w:r>
      <w:r w:rsidRPr="00E00762">
        <w:rPr>
          <w:rFonts w:ascii="Palatino Linotype" w:hAnsi="Palatino Linotype" w:cs="Arial"/>
          <w:i/>
          <w:lang w:val="es-MX" w:eastAsia="es-MX"/>
        </w:rPr>
        <w:t xml:space="preserve"> </w:t>
      </w:r>
      <w:r w:rsidRPr="00E00762">
        <w:rPr>
          <w:rFonts w:ascii="Palatino Linotype" w:hAnsi="Palatino Linotype" w:cs="Arial"/>
          <w:b/>
          <w:i/>
          <w:lang w:val="es-MX" w:eastAsia="es-MX"/>
        </w:rPr>
        <w:t xml:space="preserve">Datos personales: </w:t>
      </w:r>
      <w:r w:rsidRPr="00E00762">
        <w:rPr>
          <w:rFonts w:ascii="Palatino Linotype" w:hAnsi="Palatino Linotype" w:cs="Arial"/>
          <w:i/>
          <w:lang w:val="es-MX" w:eastAsia="es-MX"/>
        </w:rPr>
        <w:t xml:space="preserve">La información concerniente a una persona, identificada o identificable según lo dispuesto por la Ley de Protección de Datos Personales del Estado de México; </w:t>
      </w:r>
    </w:p>
    <w:p w14:paraId="385FAA79" w14:textId="77777777" w:rsidR="00C377D5" w:rsidRPr="00E00762" w:rsidRDefault="00C377D5" w:rsidP="00C377D5">
      <w:pPr>
        <w:ind w:left="567" w:right="616"/>
        <w:jc w:val="both"/>
        <w:rPr>
          <w:rFonts w:ascii="Palatino Linotype" w:hAnsi="Palatino Linotype" w:cs="Arial"/>
          <w:i/>
          <w:lang w:val="es-MX" w:eastAsia="es-MX"/>
        </w:rPr>
      </w:pPr>
      <w:r w:rsidRPr="00E00762">
        <w:rPr>
          <w:rFonts w:ascii="Palatino Linotype" w:hAnsi="Palatino Linotype" w:cs="Arial"/>
          <w:i/>
          <w:lang w:val="es-MX" w:eastAsia="es-MX"/>
        </w:rPr>
        <w:t>(…)</w:t>
      </w:r>
    </w:p>
    <w:p w14:paraId="491BC703" w14:textId="77777777" w:rsidR="00C377D5" w:rsidRPr="00E00762" w:rsidRDefault="00C377D5" w:rsidP="00C377D5">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t>XX.</w:t>
      </w:r>
      <w:r w:rsidRPr="00E00762">
        <w:rPr>
          <w:rFonts w:ascii="Palatino Linotype" w:hAnsi="Palatino Linotype" w:cs="Arial"/>
          <w:i/>
          <w:lang w:val="es-MX" w:eastAsia="es-MX"/>
        </w:rPr>
        <w:t xml:space="preserve"> </w:t>
      </w:r>
      <w:r w:rsidRPr="00E00762">
        <w:rPr>
          <w:rFonts w:ascii="Palatino Linotype" w:hAnsi="Palatino Linotype" w:cs="Arial"/>
          <w:b/>
          <w:i/>
          <w:lang w:val="es-MX" w:eastAsia="es-MX"/>
        </w:rPr>
        <w:t>Información clasificada:</w:t>
      </w:r>
      <w:r w:rsidRPr="00E00762">
        <w:rPr>
          <w:rFonts w:ascii="Palatino Linotype" w:hAnsi="Palatino Linotype" w:cs="Arial"/>
          <w:i/>
          <w:lang w:val="es-MX" w:eastAsia="es-MX"/>
        </w:rPr>
        <w:t xml:space="preserve"> Aquella considerada por la presente Ley como reservada o confidencial; </w:t>
      </w:r>
    </w:p>
    <w:p w14:paraId="49AE9CE0" w14:textId="77777777" w:rsidR="00C377D5" w:rsidRPr="00E00762" w:rsidRDefault="00C377D5" w:rsidP="00C377D5">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t>XXI.</w:t>
      </w:r>
      <w:r w:rsidRPr="00E00762">
        <w:rPr>
          <w:rFonts w:ascii="Palatino Linotype" w:hAnsi="Palatino Linotype" w:cs="Arial"/>
          <w:i/>
          <w:lang w:val="es-MX" w:eastAsia="es-MX"/>
        </w:rPr>
        <w:t xml:space="preserve"> </w:t>
      </w:r>
      <w:r w:rsidRPr="00E00762">
        <w:rPr>
          <w:rFonts w:ascii="Palatino Linotype" w:hAnsi="Palatino Linotype" w:cs="Arial"/>
          <w:b/>
          <w:i/>
          <w:lang w:val="es-MX" w:eastAsia="es-MX"/>
        </w:rPr>
        <w:t>Información confidencial</w:t>
      </w:r>
      <w:r w:rsidRPr="00E00762">
        <w:rPr>
          <w:rFonts w:ascii="Palatino Linotype" w:hAnsi="Palatino Linotype" w:cs="Arial"/>
          <w:i/>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AC50E99" w14:textId="77777777" w:rsidR="00C377D5" w:rsidRPr="00E00762" w:rsidRDefault="00C377D5" w:rsidP="00C377D5">
      <w:pPr>
        <w:ind w:left="567" w:right="616"/>
        <w:jc w:val="both"/>
        <w:rPr>
          <w:rFonts w:ascii="Palatino Linotype" w:hAnsi="Palatino Linotype" w:cs="Arial"/>
          <w:i/>
          <w:lang w:val="es-MX" w:eastAsia="es-MX"/>
        </w:rPr>
      </w:pPr>
      <w:r w:rsidRPr="00E00762">
        <w:rPr>
          <w:rFonts w:ascii="Palatino Linotype" w:hAnsi="Palatino Linotype" w:cs="Arial"/>
          <w:i/>
          <w:lang w:val="es-MX" w:eastAsia="es-MX"/>
        </w:rPr>
        <w:t>(…)</w:t>
      </w:r>
    </w:p>
    <w:p w14:paraId="04CDD987" w14:textId="77777777" w:rsidR="00C377D5" w:rsidRPr="00E00762" w:rsidRDefault="00C377D5" w:rsidP="00C377D5">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t>XLV. Versión pública:</w:t>
      </w:r>
      <w:r w:rsidRPr="00E00762">
        <w:rPr>
          <w:rFonts w:ascii="Palatino Linotype" w:hAnsi="Palatino Linotype" w:cs="Arial"/>
          <w:i/>
          <w:lang w:val="es-MX" w:eastAsia="es-MX"/>
        </w:rPr>
        <w:t xml:space="preserve"> Documento en el que se elimine, suprime o borra la información clasificada como reservada o confidencial para permitir su acceso. </w:t>
      </w:r>
    </w:p>
    <w:p w14:paraId="681ED0A1" w14:textId="77777777" w:rsidR="00C377D5" w:rsidRPr="00E00762" w:rsidRDefault="00C377D5" w:rsidP="00C377D5">
      <w:pPr>
        <w:ind w:left="567" w:right="616"/>
        <w:jc w:val="both"/>
        <w:rPr>
          <w:rFonts w:ascii="Palatino Linotype" w:hAnsi="Palatino Linotype" w:cs="Arial"/>
          <w:i/>
          <w:lang w:val="es-MX" w:eastAsia="es-MX"/>
        </w:rPr>
      </w:pPr>
    </w:p>
    <w:p w14:paraId="0136A05C" w14:textId="77777777" w:rsidR="00C377D5" w:rsidRPr="00E00762" w:rsidRDefault="00C377D5" w:rsidP="00C377D5">
      <w:pPr>
        <w:ind w:left="567" w:right="616"/>
        <w:jc w:val="both"/>
        <w:rPr>
          <w:rFonts w:ascii="Palatino Linotype" w:hAnsi="Palatino Linotype" w:cs="Arial"/>
          <w:i/>
          <w:lang w:val="es-MX" w:eastAsia="es-MX"/>
        </w:rPr>
      </w:pPr>
      <w:r w:rsidRPr="00E00762">
        <w:rPr>
          <w:rFonts w:ascii="Palatino Linotype" w:hAnsi="Palatino Linotype" w:cs="Arial"/>
          <w:b/>
          <w:i/>
          <w:lang w:val="es-MX" w:eastAsia="es-MX"/>
        </w:rPr>
        <w:lastRenderedPageBreak/>
        <w:t>Artículo 51.</w:t>
      </w:r>
      <w:r w:rsidRPr="00E00762">
        <w:rPr>
          <w:rFonts w:ascii="Palatino Linotype" w:hAnsi="Palatino Linotype" w:cs="Arial"/>
          <w:i/>
          <w:lang w:val="es-MX"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00762">
        <w:rPr>
          <w:rFonts w:ascii="Palatino Linotype" w:hAnsi="Palatino Linotype" w:cs="Arial"/>
          <w:b/>
          <w:i/>
          <w:lang w:val="es-MX" w:eastAsia="es-MX"/>
        </w:rPr>
        <w:t xml:space="preserve">y tendrá la responsabilidad de verificar en cada caso que la misma no sea confidencial o reservada. </w:t>
      </w:r>
      <w:r w:rsidRPr="00E00762">
        <w:rPr>
          <w:rFonts w:ascii="Palatino Linotype" w:hAnsi="Palatino Linotype" w:cs="Arial"/>
          <w:i/>
          <w:lang w:val="es-MX" w:eastAsia="es-MX"/>
        </w:rPr>
        <w:t xml:space="preserve">Dicha Unidad contará con las facultades internas necesarias para gestionar la atención a las solicitudes de información en los términos de la Ley General y la presente Ley. </w:t>
      </w:r>
    </w:p>
    <w:p w14:paraId="27B2A42B" w14:textId="77777777" w:rsidR="00C377D5" w:rsidRPr="00E00762" w:rsidRDefault="00C377D5" w:rsidP="00C377D5">
      <w:pPr>
        <w:ind w:left="567" w:right="616"/>
        <w:jc w:val="both"/>
        <w:rPr>
          <w:rFonts w:ascii="Palatino Linotype" w:hAnsi="Palatino Linotype" w:cs="Arial"/>
          <w:i/>
          <w:lang w:val="es-MX" w:eastAsia="es-MX"/>
        </w:rPr>
      </w:pPr>
    </w:p>
    <w:p w14:paraId="0B50C8B0" w14:textId="77777777" w:rsidR="00C377D5" w:rsidRPr="00E00762" w:rsidRDefault="00C377D5" w:rsidP="00C377D5">
      <w:pPr>
        <w:ind w:left="567" w:right="616"/>
        <w:jc w:val="both"/>
        <w:rPr>
          <w:rFonts w:ascii="Palatino Linotype" w:hAnsi="Palatino Linotype" w:cs="Arial"/>
          <w:bCs/>
          <w:i/>
          <w:noProof/>
          <w:lang w:val="es-MX" w:eastAsia="es-MX"/>
        </w:rPr>
      </w:pPr>
      <w:r w:rsidRPr="00E00762">
        <w:rPr>
          <w:rFonts w:ascii="Palatino Linotype" w:hAnsi="Palatino Linotype" w:cs="Arial"/>
          <w:b/>
          <w:i/>
          <w:lang w:val="es-MX" w:eastAsia="es-MX"/>
        </w:rPr>
        <w:t>Artículo 52.</w:t>
      </w:r>
      <w:r w:rsidRPr="00E00762">
        <w:rPr>
          <w:rFonts w:ascii="Palatino Linotype" w:hAnsi="Palatino Linotype" w:cs="Arial"/>
          <w:i/>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52FB65B" w14:textId="77777777" w:rsidR="00C377D5" w:rsidRPr="00E00762" w:rsidRDefault="00C377D5" w:rsidP="00C377D5">
      <w:pPr>
        <w:spacing w:line="360" w:lineRule="auto"/>
        <w:rPr>
          <w:rFonts w:ascii="Palatino Linotype" w:hAnsi="Palatino Linotype" w:cs="Calibri"/>
          <w:noProof/>
          <w:lang w:val="es-MX" w:eastAsia="es-MX"/>
        </w:rPr>
      </w:pPr>
    </w:p>
    <w:p w14:paraId="02739BEA"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831097B" w14:textId="77777777" w:rsidR="00C377D5" w:rsidRPr="00E00762" w:rsidRDefault="00C377D5" w:rsidP="00C377D5">
      <w:pPr>
        <w:spacing w:line="360" w:lineRule="auto"/>
        <w:ind w:left="567" w:right="616"/>
        <w:jc w:val="both"/>
        <w:rPr>
          <w:rFonts w:ascii="Palatino Linotype" w:hAnsi="Palatino Linotype" w:cs="Calibri"/>
          <w:lang w:val="es-MX" w:eastAsia="es-MX"/>
        </w:rPr>
      </w:pPr>
    </w:p>
    <w:p w14:paraId="7C458EFC" w14:textId="77777777" w:rsidR="00C377D5" w:rsidRPr="00E00762" w:rsidRDefault="00C377D5" w:rsidP="00C377D5">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b/>
          <w:i/>
          <w:lang w:val="es-MX" w:eastAsia="es-MX"/>
        </w:rPr>
        <w:t>Artículo</w:t>
      </w:r>
      <w:r w:rsidRPr="00E00762">
        <w:rPr>
          <w:rFonts w:ascii="Palatino Linotype" w:eastAsia="Arial Unicode MS" w:hAnsi="Palatino Linotype" w:cs="Arial"/>
          <w:i/>
          <w:lang w:val="es-MX" w:eastAsia="es-MX"/>
        </w:rPr>
        <w:t xml:space="preserve"> </w:t>
      </w:r>
      <w:r w:rsidRPr="00E00762">
        <w:rPr>
          <w:rFonts w:ascii="Palatino Linotype" w:eastAsia="Arial Unicode MS" w:hAnsi="Palatino Linotype" w:cs="Arial"/>
          <w:b/>
          <w:i/>
          <w:lang w:val="es-MX" w:eastAsia="es-MX"/>
        </w:rPr>
        <w:t>22</w:t>
      </w:r>
      <w:r w:rsidRPr="00E00762">
        <w:rPr>
          <w:rFonts w:ascii="Palatino Linotype" w:eastAsia="Arial Unicode MS" w:hAnsi="Palatino Linotype" w:cs="Arial"/>
          <w:i/>
          <w:lang w:val="es-MX" w:eastAsia="es-MX"/>
        </w:rPr>
        <w:t>. Todo tratamiento de datos personales que efectúe el responsable deberá estar justificado por finalidades concretas, lícitas, explícitas y legítimas, relacionadas con las atribuciones que la normatividad aplicable les confiera.</w:t>
      </w:r>
    </w:p>
    <w:p w14:paraId="138B43D6" w14:textId="77777777" w:rsidR="00C377D5" w:rsidRPr="00E00762" w:rsidRDefault="00C377D5" w:rsidP="00C377D5">
      <w:pPr>
        <w:ind w:left="567" w:right="616"/>
        <w:jc w:val="both"/>
        <w:rPr>
          <w:rFonts w:ascii="Palatino Linotype" w:eastAsia="Arial Unicode MS" w:hAnsi="Palatino Linotype" w:cs="Arial"/>
          <w:i/>
          <w:lang w:val="es-MX" w:eastAsia="es-MX"/>
        </w:rPr>
      </w:pPr>
    </w:p>
    <w:p w14:paraId="60B6225C" w14:textId="77777777" w:rsidR="00C377D5" w:rsidRPr="00E00762" w:rsidRDefault="00C377D5" w:rsidP="00C377D5">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i/>
          <w:lang w:val="es-MX" w:eastAsia="es-MX"/>
        </w:rPr>
        <w:t>El responsable podrá tratar datos personales para finalidades distintas a aquéllas establecidas en el aviso de privacidad, en los casos siguientes:</w:t>
      </w:r>
    </w:p>
    <w:p w14:paraId="46511769" w14:textId="77777777" w:rsidR="00C377D5" w:rsidRPr="00E00762" w:rsidRDefault="00C377D5" w:rsidP="00C377D5">
      <w:pPr>
        <w:ind w:left="567" w:right="616"/>
        <w:jc w:val="both"/>
        <w:rPr>
          <w:rFonts w:ascii="Palatino Linotype" w:eastAsia="Arial Unicode MS" w:hAnsi="Palatino Linotype" w:cs="Arial"/>
          <w:i/>
          <w:lang w:val="es-MX" w:eastAsia="es-MX"/>
        </w:rPr>
      </w:pPr>
    </w:p>
    <w:p w14:paraId="2FFBF7E1" w14:textId="77777777" w:rsidR="00C377D5" w:rsidRPr="00E00762" w:rsidRDefault="00C377D5" w:rsidP="00C377D5">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i/>
          <w:lang w:val="es-MX" w:eastAsia="es-MX"/>
        </w:rPr>
        <w:lastRenderedPageBreak/>
        <w:t>I. Cuente con atribuciones conferidas en ley y medie el consentimiento del titular.</w:t>
      </w:r>
    </w:p>
    <w:p w14:paraId="70613951" w14:textId="77777777" w:rsidR="00C377D5" w:rsidRPr="00E00762" w:rsidRDefault="00C377D5" w:rsidP="00C377D5">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i/>
          <w:lang w:val="es-MX" w:eastAsia="es-MX"/>
        </w:rPr>
        <w:t>II. Se trate de una persona reportada como desaparecida, en los términos previstos en la presente Ley y demás disposiciones legales aplicables...</w:t>
      </w:r>
    </w:p>
    <w:p w14:paraId="5CE0DCAC" w14:textId="77777777" w:rsidR="00C377D5" w:rsidRPr="00E00762" w:rsidRDefault="00C377D5" w:rsidP="00C377D5">
      <w:pPr>
        <w:ind w:left="567" w:right="616"/>
        <w:jc w:val="both"/>
        <w:rPr>
          <w:rFonts w:ascii="Palatino Linotype" w:eastAsia="Arial Unicode MS" w:hAnsi="Palatino Linotype" w:cs="Arial"/>
          <w:i/>
          <w:lang w:val="es-MX" w:eastAsia="es-MX"/>
        </w:rPr>
      </w:pPr>
    </w:p>
    <w:p w14:paraId="397EA341" w14:textId="77777777" w:rsidR="00C377D5" w:rsidRPr="00E00762" w:rsidRDefault="00C377D5" w:rsidP="00C377D5">
      <w:pPr>
        <w:ind w:left="567" w:right="616"/>
        <w:jc w:val="both"/>
        <w:rPr>
          <w:rFonts w:ascii="Palatino Linotype" w:eastAsia="Arial Unicode MS" w:hAnsi="Palatino Linotype" w:cs="Arial"/>
          <w:i/>
          <w:lang w:val="es-MX" w:eastAsia="es-MX"/>
        </w:rPr>
      </w:pPr>
      <w:r w:rsidRPr="00E00762">
        <w:rPr>
          <w:rFonts w:ascii="Palatino Linotype" w:eastAsia="Arial Unicode MS" w:hAnsi="Palatino Linotype" w:cs="Arial"/>
          <w:b/>
          <w:i/>
          <w:lang w:val="es-MX" w:eastAsia="es-MX"/>
        </w:rPr>
        <w:t>Artículo</w:t>
      </w:r>
      <w:r w:rsidRPr="00E00762">
        <w:rPr>
          <w:rFonts w:ascii="Palatino Linotype" w:eastAsia="Arial Unicode MS" w:hAnsi="Palatino Linotype" w:cs="Arial"/>
          <w:i/>
          <w:lang w:val="es-MX" w:eastAsia="es-MX"/>
        </w:rPr>
        <w:t xml:space="preserve"> </w:t>
      </w:r>
      <w:r w:rsidRPr="00E00762">
        <w:rPr>
          <w:rFonts w:ascii="Palatino Linotype" w:eastAsia="Arial Unicode MS" w:hAnsi="Palatino Linotype" w:cs="Arial"/>
          <w:b/>
          <w:i/>
          <w:lang w:val="es-MX" w:eastAsia="es-MX"/>
        </w:rPr>
        <w:t>38</w:t>
      </w:r>
      <w:r w:rsidRPr="00E00762">
        <w:rPr>
          <w:rFonts w:ascii="Palatino Linotype" w:eastAsia="Arial Unicode MS" w:hAnsi="Palatino Linotype" w:cs="Arial"/>
          <w:i/>
          <w:lang w:val="es-MX"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4A49B640" w14:textId="77777777" w:rsidR="00C377D5" w:rsidRPr="00E00762" w:rsidRDefault="00C377D5" w:rsidP="00C377D5">
      <w:pPr>
        <w:spacing w:line="360" w:lineRule="auto"/>
        <w:ind w:left="567" w:right="616"/>
        <w:jc w:val="both"/>
        <w:rPr>
          <w:rFonts w:ascii="Palatino Linotype" w:eastAsia="Arial Unicode MS" w:hAnsi="Palatino Linotype" w:cs="Arial"/>
          <w:i/>
          <w:lang w:val="es-MX" w:eastAsia="es-MX"/>
        </w:rPr>
      </w:pPr>
    </w:p>
    <w:p w14:paraId="08E19397"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0E7AF44" w14:textId="77777777" w:rsidR="00C377D5" w:rsidRPr="00E00762" w:rsidRDefault="00C377D5" w:rsidP="00C377D5">
      <w:pPr>
        <w:spacing w:line="360" w:lineRule="auto"/>
        <w:jc w:val="both"/>
        <w:rPr>
          <w:rFonts w:ascii="Palatino Linotype" w:hAnsi="Palatino Linotype" w:cs="Calibri"/>
          <w:lang w:val="es-MX" w:eastAsia="es-MX"/>
        </w:rPr>
      </w:pPr>
    </w:p>
    <w:p w14:paraId="633BB25F" w14:textId="77777777" w:rsidR="00C377D5" w:rsidRPr="00E00762" w:rsidRDefault="00C377D5" w:rsidP="00C377D5">
      <w:pPr>
        <w:spacing w:line="360" w:lineRule="auto"/>
        <w:jc w:val="both"/>
        <w:rPr>
          <w:rFonts w:ascii="Palatino Linotype" w:eastAsia="Arial Unicode MS" w:hAnsi="Palatino Linotype" w:cs="Calibri"/>
          <w:lang w:val="es-MX" w:eastAsia="es-MX"/>
        </w:rPr>
      </w:pPr>
      <w:r w:rsidRPr="00E00762">
        <w:rPr>
          <w:rFonts w:ascii="Palatino Linotype" w:eastAsia="Arial Unicode MS" w:hAnsi="Palatino Linotype" w:cs="Calibri"/>
          <w:lang w:val="es-MX"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00762">
        <w:rPr>
          <w:rFonts w:ascii="Palatino Linotype" w:eastAsia="Arial Unicode MS" w:hAnsi="Palatino Linotype" w:cs="Calibri"/>
          <w:color w:val="000000"/>
          <w:lang w:val="es-MX" w:eastAsia="es-MX"/>
        </w:rPr>
        <w:t>el Sujeto Obligado</w:t>
      </w:r>
      <w:r w:rsidRPr="00E00762">
        <w:rPr>
          <w:rFonts w:ascii="Palatino Linotype" w:eastAsia="Arial Unicode MS" w:hAnsi="Palatino Linotype" w:cs="Calibri"/>
          <w:lang w:val="es-MX" w:eastAsia="es-MX"/>
        </w:rPr>
        <w:t xml:space="preserve">, en ese contexto, todo dato personal susceptible de clasificación debe ser protegido. </w:t>
      </w:r>
    </w:p>
    <w:p w14:paraId="0436CB38" w14:textId="77777777" w:rsidR="00C377D5" w:rsidRPr="00E00762" w:rsidRDefault="00C377D5" w:rsidP="00C377D5">
      <w:pPr>
        <w:spacing w:line="360" w:lineRule="auto"/>
        <w:jc w:val="both"/>
        <w:rPr>
          <w:rFonts w:ascii="Palatino Linotype" w:eastAsia="Arial Unicode MS" w:hAnsi="Palatino Linotype" w:cs="Calibri"/>
          <w:lang w:val="es-MX" w:eastAsia="es-MX"/>
        </w:rPr>
      </w:pPr>
    </w:p>
    <w:p w14:paraId="451EDB9D" w14:textId="77777777" w:rsidR="00C377D5" w:rsidRPr="00E00762" w:rsidRDefault="00C377D5" w:rsidP="00C377D5">
      <w:pPr>
        <w:spacing w:line="360" w:lineRule="auto"/>
        <w:jc w:val="both"/>
        <w:rPr>
          <w:rFonts w:ascii="Palatino Linotype" w:eastAsia="Arial Unicode MS" w:hAnsi="Palatino Linotype" w:cs="Calibri"/>
          <w:lang w:val="es-MX" w:eastAsia="es-MX"/>
        </w:rPr>
      </w:pPr>
      <w:r w:rsidRPr="00E00762">
        <w:rPr>
          <w:rFonts w:ascii="Palatino Linotype" w:eastAsia="Arial Unicode MS" w:hAnsi="Palatino Linotype" w:cs="Calibri"/>
          <w:lang w:val="es-MX" w:eastAsia="es-MX"/>
        </w:rPr>
        <w:lastRenderedPageBreak/>
        <w:t>Asimismo, de la versión pública deberá dejarse a la vista de la Recurrente</w:t>
      </w:r>
      <w:r w:rsidRPr="00E00762">
        <w:rPr>
          <w:rFonts w:ascii="Palatino Linotype" w:eastAsia="Arial Unicode MS" w:hAnsi="Palatino Linotype" w:cs="Calibri"/>
          <w:b/>
          <w:lang w:val="es-MX" w:eastAsia="es-MX"/>
        </w:rPr>
        <w:t xml:space="preserve"> </w:t>
      </w:r>
      <w:r w:rsidRPr="00E00762">
        <w:rPr>
          <w:rFonts w:ascii="Palatino Linotype" w:eastAsia="Arial Unicode MS" w:hAnsi="Palatino Linotype" w:cs="Calibri"/>
          <w:lang w:val="es-MX" w:eastAsia="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4BDBFFAF" w14:textId="77777777" w:rsidR="00C377D5" w:rsidRPr="00E00762" w:rsidRDefault="00C377D5" w:rsidP="00C377D5">
      <w:pPr>
        <w:spacing w:line="360" w:lineRule="auto"/>
        <w:jc w:val="both"/>
        <w:rPr>
          <w:rFonts w:ascii="Palatino Linotype" w:hAnsi="Palatino Linotype" w:cs="Calibri"/>
          <w:lang w:val="es-MX" w:eastAsia="es-MX"/>
        </w:rPr>
      </w:pPr>
    </w:p>
    <w:p w14:paraId="51ECBAC2"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1C58AAF" w14:textId="77777777" w:rsidR="00C377D5" w:rsidRPr="00E00762" w:rsidRDefault="00C377D5" w:rsidP="00C377D5">
      <w:pPr>
        <w:spacing w:line="360" w:lineRule="auto"/>
        <w:rPr>
          <w:rFonts w:ascii="Palatino Linotype" w:hAnsi="Palatino Linotype" w:cs="Calibri"/>
          <w:lang w:val="es-MX" w:eastAsia="es-MX"/>
        </w:rPr>
      </w:pPr>
    </w:p>
    <w:p w14:paraId="126605C3" w14:textId="77777777" w:rsidR="00C377D5" w:rsidRPr="00E00762" w:rsidRDefault="00C377D5" w:rsidP="00C377D5">
      <w:pPr>
        <w:ind w:left="567" w:right="567"/>
        <w:jc w:val="both"/>
        <w:rPr>
          <w:rFonts w:ascii="Palatino Linotype" w:hAnsi="Palatino Linotype"/>
          <w:b/>
          <w:i/>
          <w:lang w:val="es-MX"/>
        </w:rPr>
      </w:pPr>
      <w:r w:rsidRPr="00E00762">
        <w:rPr>
          <w:rFonts w:ascii="Palatino Linotype" w:hAnsi="Palatino Linotype"/>
          <w:b/>
          <w:i/>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6EF7C76E" w14:textId="77777777" w:rsidR="00C377D5" w:rsidRPr="00E00762" w:rsidRDefault="00C377D5" w:rsidP="00C377D5">
      <w:pPr>
        <w:ind w:left="567" w:right="567"/>
        <w:jc w:val="both"/>
        <w:rPr>
          <w:rFonts w:ascii="Palatino Linotype" w:hAnsi="Palatino Linotype"/>
          <w:i/>
          <w:lang w:val="es-MX"/>
        </w:rPr>
      </w:pPr>
      <w:r w:rsidRPr="00E00762">
        <w:rPr>
          <w:rFonts w:ascii="Palatino Linotype" w:hAnsi="Palatino Linotype"/>
          <w:i/>
          <w:lang w:val="es-MX"/>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w:t>
      </w:r>
      <w:r w:rsidRPr="00E00762">
        <w:rPr>
          <w:rFonts w:ascii="Palatino Linotype" w:hAnsi="Palatino Linotype"/>
          <w:i/>
          <w:lang w:val="es-MX"/>
        </w:rPr>
        <w:lastRenderedPageBreak/>
        <w:t>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2AAC3A5" w14:textId="77777777" w:rsidR="00C377D5" w:rsidRPr="00E00762" w:rsidRDefault="00C377D5" w:rsidP="00C377D5">
      <w:pPr>
        <w:spacing w:line="360" w:lineRule="auto"/>
        <w:jc w:val="both"/>
        <w:rPr>
          <w:rFonts w:ascii="Palatino Linotype" w:hAnsi="Palatino Linotype" w:cs="Calibri"/>
          <w:lang w:val="es-MX" w:eastAsia="es-MX"/>
        </w:rPr>
      </w:pPr>
    </w:p>
    <w:p w14:paraId="5C204E02" w14:textId="77777777" w:rsidR="00C377D5"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00762">
        <w:rPr>
          <w:rFonts w:ascii="Palatino Linotype" w:hAnsi="Palatino Linotype" w:cs="Calibri"/>
          <w:b/>
          <w:lang w:val="es-MX" w:eastAsia="es-MX"/>
        </w:rPr>
        <w:t>Lineamientos Generales en Materia de Clasificación y Desclasificación de la Información, así como para la Elaboración de Versiones Públicas</w:t>
      </w:r>
      <w:r w:rsidRPr="00E00762">
        <w:rPr>
          <w:rFonts w:ascii="Palatino Linotype" w:hAnsi="Palatino Linotype" w:cs="Calibri"/>
          <w:lang w:val="es-MX"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5E5D7DFD" w14:textId="77777777" w:rsidR="00C377D5" w:rsidRDefault="00C377D5" w:rsidP="00C377D5">
      <w:pPr>
        <w:spacing w:line="360" w:lineRule="auto"/>
        <w:jc w:val="both"/>
        <w:rPr>
          <w:rFonts w:ascii="Palatino Linotype" w:hAnsi="Palatino Linotype" w:cs="Calibri"/>
          <w:lang w:val="es-MX" w:eastAsia="es-MX"/>
        </w:rPr>
      </w:pPr>
    </w:p>
    <w:p w14:paraId="43B735E4" w14:textId="77777777" w:rsidR="00C377D5" w:rsidRPr="005D64B0" w:rsidRDefault="00C377D5" w:rsidP="00C377D5">
      <w:pPr>
        <w:spacing w:line="360" w:lineRule="auto"/>
        <w:jc w:val="both"/>
        <w:rPr>
          <w:rFonts w:ascii="Palatino Linotype" w:hAnsi="Palatino Linotype" w:cs="Arial"/>
          <w:lang w:eastAsia="es-MX"/>
        </w:rPr>
      </w:pPr>
      <w:r w:rsidRPr="005D64B0">
        <w:rPr>
          <w:rFonts w:ascii="Palatino Linotype" w:hAnsi="Palatino Linotype" w:cs="Arial"/>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669B43A4" w14:textId="77777777" w:rsidR="00C377D5" w:rsidRPr="005D64B0" w:rsidRDefault="00C377D5" w:rsidP="00C377D5">
      <w:pPr>
        <w:spacing w:line="360" w:lineRule="auto"/>
        <w:jc w:val="both"/>
        <w:rPr>
          <w:rFonts w:ascii="Palatino Linotype" w:hAnsi="Palatino Linotype" w:cs="Arial"/>
          <w:lang w:eastAsia="es-MX"/>
        </w:rPr>
      </w:pPr>
    </w:p>
    <w:p w14:paraId="70058105" w14:textId="589D2E32"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Arial"/>
          <w:lang w:val="es-MX" w:eastAsia="es-MX"/>
        </w:rPr>
        <w:t xml:space="preserve">En el mismo sentido, en el </w:t>
      </w:r>
      <w:r w:rsidRPr="00E00762">
        <w:rPr>
          <w:rFonts w:ascii="Palatino Linotype" w:hAnsi="Palatino Linotype" w:cs="Calibri"/>
          <w:lang w:val="es-MX" w:eastAsia="es-MX"/>
        </w:rPr>
        <w:t xml:space="preserve">caso específico, </w:t>
      </w:r>
      <w:r w:rsidRPr="00E00762">
        <w:rPr>
          <w:rFonts w:ascii="Palatino Linotype" w:hAnsi="Palatino Linotype" w:cs="Arial"/>
          <w:lang w:val="es-MX" w:eastAsia="es-MX"/>
        </w:rPr>
        <w:t xml:space="preserve">se advierte que </w:t>
      </w:r>
      <w:r w:rsidRPr="00E00762">
        <w:rPr>
          <w:rFonts w:ascii="Palatino Linotype" w:hAnsi="Palatino Linotype" w:cs="Calibri"/>
          <w:lang w:val="es-MX" w:eastAsia="es-MX"/>
        </w:rPr>
        <w:t xml:space="preserve">en los documentos solicitados obran datos que son considerados confidenciales, cuyo acceso debe ser restringido, los cuales deben testarse al momento de la elaboración de versiones </w:t>
      </w:r>
      <w:r w:rsidRPr="00E00762">
        <w:rPr>
          <w:rFonts w:ascii="Palatino Linotype" w:hAnsi="Palatino Linotype" w:cs="Calibri"/>
          <w:lang w:val="es-MX" w:eastAsia="es-MX"/>
        </w:rPr>
        <w:lastRenderedPageBreak/>
        <w:t xml:space="preserve">públicas, como es el caso del </w:t>
      </w:r>
      <w:r w:rsidRPr="00E00762">
        <w:rPr>
          <w:rFonts w:ascii="Palatino Linotype" w:hAnsi="Palatino Linotype" w:cs="Calibri"/>
          <w:b/>
          <w:lang w:val="es-MX" w:eastAsia="es-MX"/>
        </w:rPr>
        <w:t>Registro Federal de Contribuyentes</w:t>
      </w:r>
      <w:r w:rsidRPr="00E00762">
        <w:rPr>
          <w:rFonts w:ascii="Palatino Linotype" w:hAnsi="Palatino Linotype" w:cs="Calibri"/>
          <w:lang w:val="es-MX" w:eastAsia="es-MX"/>
        </w:rPr>
        <w:t xml:space="preserve"> (RFC), la </w:t>
      </w:r>
      <w:r w:rsidRPr="00E00762">
        <w:rPr>
          <w:rFonts w:ascii="Palatino Linotype" w:hAnsi="Palatino Linotype" w:cs="Calibri"/>
          <w:b/>
          <w:lang w:val="es-MX" w:eastAsia="es-MX"/>
        </w:rPr>
        <w:t>Clave Única de Registro de Población</w:t>
      </w:r>
      <w:r w:rsidRPr="00E00762">
        <w:rPr>
          <w:rFonts w:ascii="Palatino Linotype" w:hAnsi="Palatino Linotype" w:cs="Calibri"/>
          <w:lang w:val="es-MX" w:eastAsia="es-MX"/>
        </w:rPr>
        <w:t xml:space="preserve"> (CURP), la </w:t>
      </w:r>
      <w:r w:rsidRPr="00E00762">
        <w:rPr>
          <w:rFonts w:ascii="Palatino Linotype" w:hAnsi="Palatino Linotype" w:cs="Calibri"/>
          <w:b/>
          <w:lang w:val="es-MX" w:eastAsia="es-MX"/>
        </w:rPr>
        <w:t>Clave de cualquier tipo de seguridad social</w:t>
      </w:r>
      <w:r w:rsidRPr="00E00762">
        <w:rPr>
          <w:rFonts w:ascii="Palatino Linotype" w:hAnsi="Palatino Linotype" w:cs="Calibri"/>
          <w:lang w:val="es-MX" w:eastAsia="es-MX"/>
        </w:rPr>
        <w:t xml:space="preserve"> (ISSEMYM, u otros), así como, los </w:t>
      </w:r>
      <w:r w:rsidRPr="00E00762">
        <w:rPr>
          <w:rFonts w:ascii="Palatino Linotype" w:hAnsi="Palatino Linotype" w:cs="Calibri"/>
          <w:b/>
          <w:lang w:val="es-MX" w:eastAsia="es-MX"/>
        </w:rPr>
        <w:t xml:space="preserve">préstamos o descuentos </w:t>
      </w:r>
      <w:r w:rsidRPr="00E00762">
        <w:rPr>
          <w:rFonts w:ascii="Palatino Linotype" w:hAnsi="Palatino Linotype" w:cs="Calibri"/>
          <w:lang w:val="es-MX" w:eastAsia="es-MX"/>
        </w:rPr>
        <w:t xml:space="preserve">que se le hagan al servidor público, que no se encuentren relacionados con </w:t>
      </w:r>
      <w:r w:rsidRPr="00E00762">
        <w:rPr>
          <w:rFonts w:ascii="Palatino Linotype" w:hAnsi="Palatino Linotype" w:cs="Calibri"/>
          <w:b/>
          <w:lang w:val="es-MX" w:eastAsia="es-MX"/>
        </w:rPr>
        <w:t>los impuestos o las cuotas por seguridad social</w:t>
      </w:r>
      <w:r>
        <w:rPr>
          <w:rFonts w:ascii="Palatino Linotype" w:hAnsi="Palatino Linotype" w:cs="Calibri"/>
          <w:b/>
          <w:lang w:val="es-MX" w:eastAsia="es-MX"/>
        </w:rPr>
        <w:t>.</w:t>
      </w:r>
    </w:p>
    <w:p w14:paraId="031B3CDA" w14:textId="77777777" w:rsidR="00C377D5" w:rsidRPr="00E00762" w:rsidRDefault="00C377D5" w:rsidP="00C377D5">
      <w:pPr>
        <w:spacing w:line="360" w:lineRule="auto"/>
        <w:jc w:val="both"/>
        <w:rPr>
          <w:rFonts w:ascii="Palatino Linotype" w:hAnsi="Palatino Linotype" w:cs="Calibri"/>
          <w:lang w:val="es-MX" w:eastAsia="es-MX"/>
        </w:rPr>
      </w:pPr>
    </w:p>
    <w:p w14:paraId="46FA26A0"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Por cuanto hace al </w:t>
      </w:r>
      <w:r w:rsidRPr="00E00762">
        <w:rPr>
          <w:rFonts w:ascii="Palatino Linotype" w:hAnsi="Palatino Linotype" w:cs="Calibri"/>
          <w:b/>
          <w:lang w:val="es-MX" w:eastAsia="es-MX"/>
        </w:rPr>
        <w:t>Registro Federal de Contribuyentes</w:t>
      </w:r>
      <w:r w:rsidRPr="00E00762">
        <w:rPr>
          <w:rFonts w:ascii="Palatino Linotype" w:hAnsi="Palatino Linotype" w:cs="Calibri"/>
          <w:lang w:val="es-MX" w:eastAsia="es-MX"/>
        </w:rPr>
        <w:t xml:space="preserve"> </w:t>
      </w:r>
      <w:r w:rsidRPr="00E00762">
        <w:rPr>
          <w:rFonts w:ascii="Palatino Linotype" w:hAnsi="Palatino Linotype" w:cs="Calibri"/>
          <w:b/>
          <w:lang w:val="es-MX" w:eastAsia="es-MX"/>
        </w:rPr>
        <w:t>de las personas físicas</w:t>
      </w:r>
      <w:r w:rsidRPr="00E00762">
        <w:rPr>
          <w:rFonts w:ascii="Palatino Linotype"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E00762">
        <w:rPr>
          <w:rFonts w:ascii="Palatino Linotype" w:hAnsi="Palatino Linotype" w:cs="Calibri"/>
          <w:lang w:val="es-MX" w:eastAsia="es-MX"/>
        </w:rPr>
        <w:t>homoclave</w:t>
      </w:r>
      <w:proofErr w:type="spellEnd"/>
      <w:r w:rsidRPr="00E00762">
        <w:rPr>
          <w:rFonts w:ascii="Palatino Linotype" w:hAnsi="Palatino Linotype" w:cs="Calibri"/>
          <w:lang w:val="es-MX" w:eastAsia="es-MX"/>
        </w:rPr>
        <w:t>; la cual para su obtención es necesario acreditar personalidad, fecha de nacimiento entre otros con documentos oficiales.</w:t>
      </w:r>
    </w:p>
    <w:p w14:paraId="05A8A125" w14:textId="77777777" w:rsidR="00C377D5" w:rsidRPr="00E00762" w:rsidRDefault="00C377D5" w:rsidP="00C377D5">
      <w:pPr>
        <w:spacing w:line="360" w:lineRule="auto"/>
        <w:jc w:val="both"/>
        <w:rPr>
          <w:rFonts w:ascii="Palatino Linotype" w:hAnsi="Palatino Linotype" w:cs="Calibri"/>
          <w:lang w:val="es-MX" w:eastAsia="es-MX"/>
        </w:rPr>
      </w:pPr>
    </w:p>
    <w:p w14:paraId="313ACAD4"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Al respecto, el Instituto Nacional Transparencia, Acceso a la Información y Protección de Datos Personales (INAI) a través del Criterio 19/17, señala literalmente lo siguiente:</w:t>
      </w:r>
    </w:p>
    <w:p w14:paraId="3783FE4F" w14:textId="77777777" w:rsidR="00C377D5" w:rsidRPr="00E00762" w:rsidRDefault="00C377D5" w:rsidP="00C377D5">
      <w:pPr>
        <w:spacing w:line="360" w:lineRule="auto"/>
        <w:ind w:left="567" w:right="616"/>
        <w:jc w:val="both"/>
        <w:rPr>
          <w:rFonts w:ascii="Palatino Linotype" w:hAnsi="Palatino Linotype" w:cs="Calibri"/>
          <w:i/>
          <w:lang w:val="es-MX" w:eastAsia="es-MX"/>
        </w:rPr>
      </w:pPr>
    </w:p>
    <w:p w14:paraId="5DBFE7A0"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Registro Federal de Contribuyentes (RFC) de personas físicas</w:t>
      </w:r>
      <w:r w:rsidRPr="00E00762">
        <w:rPr>
          <w:rFonts w:ascii="Palatino Linotype" w:hAnsi="Palatino Linotype" w:cs="Calibri"/>
          <w:i/>
          <w:lang w:val="es-MX" w:eastAsia="es-MX"/>
        </w:rPr>
        <w:t>. El RFC es una clave de carácter fiscal, única e irrepetible, que permite identificar al titular, su edad y fecha de nacimiento, por lo que es un dato personal de carácter confidencial.</w:t>
      </w:r>
    </w:p>
    <w:p w14:paraId="2625D78B" w14:textId="77777777" w:rsidR="00C377D5" w:rsidRPr="00E00762" w:rsidRDefault="00C377D5" w:rsidP="00C377D5">
      <w:pPr>
        <w:spacing w:line="360" w:lineRule="auto"/>
        <w:rPr>
          <w:rFonts w:ascii="Palatino Linotype" w:hAnsi="Palatino Linotype" w:cs="Calibri"/>
          <w:lang w:val="es-MX" w:eastAsia="es-MX"/>
        </w:rPr>
      </w:pPr>
    </w:p>
    <w:p w14:paraId="14CAB0FD"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E00762">
        <w:rPr>
          <w:rFonts w:ascii="Palatino Linotype" w:hAnsi="Palatino Linotype" w:cs="Calibri"/>
          <w:lang w:val="es-MX" w:eastAsia="es-MX"/>
        </w:rPr>
        <w:t>homoclave</w:t>
      </w:r>
      <w:proofErr w:type="spellEnd"/>
      <w:r w:rsidRPr="00E00762">
        <w:rPr>
          <w:rFonts w:ascii="Palatino Linotype" w:hAnsi="Palatino Linotype" w:cs="Calibri"/>
          <w:lang w:val="es-MX" w:eastAsia="es-MX"/>
        </w:rPr>
        <w:t xml:space="preserve">, determinando la identificación de dicha persona </w:t>
      </w:r>
      <w:r w:rsidRPr="00E00762">
        <w:rPr>
          <w:rFonts w:ascii="Palatino Linotype" w:hAnsi="Palatino Linotype" w:cs="Calibri"/>
          <w:lang w:val="es-MX" w:eastAsia="es-MX"/>
        </w:rPr>
        <w:lastRenderedPageBreak/>
        <w:t xml:space="preserve">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00762">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E00762">
        <w:rPr>
          <w:rFonts w:ascii="Palatino Linotype" w:hAnsi="Palatino Linotype" w:cs="Calibri"/>
          <w:lang w:val="es-MX" w:eastAsia="es-MX"/>
        </w:rPr>
        <w:t>.</w:t>
      </w:r>
    </w:p>
    <w:p w14:paraId="3EF483F2" w14:textId="77777777" w:rsidR="00C377D5" w:rsidRPr="00E00762" w:rsidRDefault="00C377D5" w:rsidP="00C377D5">
      <w:pPr>
        <w:spacing w:line="360" w:lineRule="auto"/>
        <w:jc w:val="both"/>
        <w:rPr>
          <w:rFonts w:ascii="Palatino Linotype" w:hAnsi="Palatino Linotype" w:cs="Calibri"/>
          <w:lang w:val="es-MX" w:eastAsia="es-MX"/>
        </w:rPr>
      </w:pPr>
    </w:p>
    <w:p w14:paraId="4576B0EF"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Por cuanto hace a la </w:t>
      </w:r>
      <w:r w:rsidRPr="00E00762">
        <w:rPr>
          <w:rFonts w:ascii="Palatino Linotype" w:hAnsi="Palatino Linotype" w:cs="Calibri"/>
          <w:b/>
          <w:lang w:val="es-MX" w:eastAsia="es-MX"/>
        </w:rPr>
        <w:t xml:space="preserve">Clave Única de Registro de Población, </w:t>
      </w:r>
      <w:r w:rsidRPr="00E00762">
        <w:rPr>
          <w:rFonts w:ascii="Palatino Linotype"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56E8861" w14:textId="77777777" w:rsidR="00C377D5" w:rsidRPr="00E00762" w:rsidRDefault="00C377D5" w:rsidP="00C377D5">
      <w:pPr>
        <w:spacing w:line="360" w:lineRule="auto"/>
        <w:rPr>
          <w:rFonts w:ascii="Palatino Linotype" w:hAnsi="Palatino Linotype" w:cs="Calibri"/>
          <w:lang w:val="es-MX" w:eastAsia="es-MX"/>
        </w:rPr>
      </w:pPr>
    </w:p>
    <w:p w14:paraId="2C72DCFD"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Lo anterior, tiene sustento en los artículos 86 y 91, de la Ley General de Población, la cual señala lo siguiente:</w:t>
      </w:r>
    </w:p>
    <w:p w14:paraId="4D94912E" w14:textId="77777777" w:rsidR="00C377D5" w:rsidRPr="00E00762" w:rsidRDefault="00C377D5" w:rsidP="00C377D5">
      <w:pPr>
        <w:spacing w:line="360" w:lineRule="auto"/>
        <w:ind w:left="709" w:right="757"/>
        <w:jc w:val="both"/>
        <w:rPr>
          <w:rFonts w:ascii="Palatino Linotype" w:hAnsi="Palatino Linotype" w:cs="Arial,Bold"/>
          <w:b/>
          <w:bCs/>
          <w:i/>
          <w:lang w:val="es-MX" w:eastAsia="es-MX"/>
        </w:rPr>
      </w:pPr>
    </w:p>
    <w:p w14:paraId="57925F30" w14:textId="77777777" w:rsidR="00C377D5" w:rsidRPr="00E00762" w:rsidRDefault="00C377D5" w:rsidP="00C377D5">
      <w:pPr>
        <w:ind w:left="709" w:right="757"/>
        <w:jc w:val="both"/>
        <w:rPr>
          <w:rFonts w:ascii="Palatino Linotype" w:hAnsi="Palatino Linotype" w:cs="Arial"/>
          <w:i/>
          <w:lang w:val="es-MX" w:eastAsia="es-MX"/>
        </w:rPr>
      </w:pPr>
      <w:r w:rsidRPr="00E00762">
        <w:rPr>
          <w:rFonts w:ascii="Palatino Linotype" w:hAnsi="Palatino Linotype" w:cs="Arial,Bold"/>
          <w:b/>
          <w:bCs/>
          <w:i/>
          <w:lang w:val="es-MX" w:eastAsia="es-MX"/>
        </w:rPr>
        <w:t xml:space="preserve">Artículo 86. </w:t>
      </w:r>
      <w:r w:rsidRPr="00E00762">
        <w:rPr>
          <w:rFonts w:ascii="Palatino Linotype" w:hAnsi="Palatino Linotype" w:cs="Arial"/>
          <w:i/>
          <w:lang w:val="es-MX" w:eastAsia="es-MX"/>
        </w:rPr>
        <w:t>El Registro Nacional de Población tiene como finalidad registrar a cada una de las personas que integran la población del país, con los datos que permitan certificar y acreditar fehacientemente su identidad.</w:t>
      </w:r>
    </w:p>
    <w:p w14:paraId="255A873C" w14:textId="77777777" w:rsidR="00C377D5" w:rsidRPr="00E00762" w:rsidRDefault="00C377D5" w:rsidP="00C377D5">
      <w:pPr>
        <w:ind w:left="709" w:right="757"/>
        <w:jc w:val="both"/>
        <w:rPr>
          <w:rFonts w:ascii="Palatino Linotype" w:hAnsi="Palatino Linotype" w:cs="Arial"/>
          <w:i/>
          <w:lang w:val="es-MX" w:eastAsia="es-MX"/>
        </w:rPr>
      </w:pPr>
    </w:p>
    <w:p w14:paraId="1D02D7A0" w14:textId="77777777" w:rsidR="00C377D5" w:rsidRPr="00E00762" w:rsidRDefault="00C377D5" w:rsidP="00C377D5">
      <w:pPr>
        <w:ind w:left="709" w:right="757"/>
        <w:jc w:val="both"/>
        <w:rPr>
          <w:rFonts w:ascii="Palatino Linotype" w:hAnsi="Palatino Linotype" w:cs="Arial"/>
          <w:i/>
          <w:lang w:val="es-MX" w:eastAsia="es-MX"/>
        </w:rPr>
      </w:pPr>
      <w:r w:rsidRPr="00E00762">
        <w:rPr>
          <w:rFonts w:ascii="Palatino Linotype" w:hAnsi="Palatino Linotype" w:cs="Arial,Bold"/>
          <w:b/>
          <w:bCs/>
          <w:i/>
          <w:lang w:val="es-MX" w:eastAsia="es-MX"/>
        </w:rPr>
        <w:t xml:space="preserve">Artículo 91. </w:t>
      </w:r>
      <w:r w:rsidRPr="00E00762">
        <w:rPr>
          <w:rFonts w:ascii="Palatino Linotype" w:hAnsi="Palatino Linotype" w:cs="Arial"/>
          <w:i/>
          <w:lang w:val="es-MX" w:eastAsia="es-MX"/>
        </w:rPr>
        <w:t>Al incorporar a una persona en el Registro Nacional de Población, se le asignará una clave que se denominará Clave Única de Registro de Población. Esta servirá para registrarla e identificarla en forma individual.</w:t>
      </w:r>
    </w:p>
    <w:p w14:paraId="1116CBE7" w14:textId="77777777" w:rsidR="00C377D5" w:rsidRPr="00E00762" w:rsidRDefault="00C377D5" w:rsidP="00C377D5">
      <w:pPr>
        <w:spacing w:line="360" w:lineRule="auto"/>
        <w:rPr>
          <w:rFonts w:ascii="Palatino Linotype" w:hAnsi="Palatino Linotype" w:cs="Calibri"/>
          <w:lang w:val="es-MX" w:eastAsia="es-MX"/>
        </w:rPr>
      </w:pPr>
    </w:p>
    <w:p w14:paraId="329907EE"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w:t>
      </w:r>
      <w:r w:rsidRPr="00E00762">
        <w:rPr>
          <w:rFonts w:ascii="Palatino Linotype" w:hAnsi="Palatino Linotype" w:cs="Calibri"/>
          <w:lang w:val="es-MX" w:eastAsia="es-MX"/>
        </w:rPr>
        <w:lastRenderedPageBreak/>
        <w:t xml:space="preserve">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3D1F2FA" w14:textId="77777777" w:rsidR="00C377D5" w:rsidRPr="00E00762" w:rsidRDefault="00C377D5" w:rsidP="00C377D5">
      <w:pPr>
        <w:spacing w:line="360" w:lineRule="auto"/>
        <w:jc w:val="both"/>
        <w:rPr>
          <w:rFonts w:ascii="Palatino Linotype" w:hAnsi="Palatino Linotype" w:cs="Calibri"/>
          <w:lang w:val="es-MX" w:eastAsia="es-MX"/>
        </w:rPr>
      </w:pPr>
    </w:p>
    <w:p w14:paraId="18633F88"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Al respecto, el Instituto Nacional de Transparencia, Acceso a la Información y Protección de Datos Personales (INAI) a través del Criterio 18/17, señala literalmente lo siguiente:</w:t>
      </w:r>
    </w:p>
    <w:p w14:paraId="32890EA9" w14:textId="77777777" w:rsidR="00C377D5" w:rsidRPr="00E00762" w:rsidRDefault="00C377D5" w:rsidP="00C377D5">
      <w:pPr>
        <w:spacing w:line="360" w:lineRule="auto"/>
        <w:rPr>
          <w:rFonts w:ascii="Palatino Linotype" w:hAnsi="Palatino Linotype" w:cs="Calibri"/>
          <w:lang w:val="es-MX" w:eastAsia="es-MX"/>
        </w:rPr>
      </w:pPr>
    </w:p>
    <w:p w14:paraId="4F044375"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Clave Única de Registro de Población (CURP)</w:t>
      </w:r>
      <w:r w:rsidRPr="00E00762">
        <w:rPr>
          <w:rFonts w:ascii="Palatino Linotype" w:hAnsi="Palatino Linotype" w:cs="Calibri"/>
          <w:i/>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19CC614" w14:textId="77777777" w:rsidR="00C377D5" w:rsidRPr="00E00762" w:rsidRDefault="00C377D5" w:rsidP="00C377D5">
      <w:pPr>
        <w:spacing w:line="360" w:lineRule="auto"/>
        <w:ind w:right="616"/>
        <w:jc w:val="both"/>
        <w:rPr>
          <w:rFonts w:ascii="Palatino Linotype" w:hAnsi="Palatino Linotype" w:cs="Arial"/>
          <w:bCs/>
          <w:i/>
          <w:lang w:val="es-MX" w:eastAsia="es-MX"/>
        </w:rPr>
      </w:pPr>
    </w:p>
    <w:p w14:paraId="2667E0A8"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A225C61" w14:textId="77777777" w:rsidR="00C377D5" w:rsidRPr="00E00762" w:rsidRDefault="00C377D5" w:rsidP="00C377D5">
      <w:pPr>
        <w:spacing w:line="360" w:lineRule="auto"/>
        <w:jc w:val="both"/>
        <w:rPr>
          <w:rFonts w:ascii="Palatino Linotype" w:hAnsi="Palatino Linotype" w:cs="Calibri"/>
          <w:lang w:val="es-MX" w:eastAsia="es-MX"/>
        </w:rPr>
      </w:pPr>
    </w:p>
    <w:p w14:paraId="133EDCCB"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lastRenderedPageBreak/>
        <w:t xml:space="preserve">Por cuanto hace a la </w:t>
      </w:r>
      <w:r w:rsidRPr="00E00762">
        <w:rPr>
          <w:rFonts w:ascii="Palatino Linotype" w:hAnsi="Palatino Linotype" w:cs="Calibri"/>
          <w:b/>
          <w:lang w:val="es-MX" w:eastAsia="es-MX"/>
        </w:rPr>
        <w:t>Clave de cualquier tipo de seguridad social</w:t>
      </w:r>
      <w:r w:rsidRPr="00E00762">
        <w:rPr>
          <w:rFonts w:ascii="Palatino Linotype" w:hAnsi="Palatino Linotype" w:cs="Calibri"/>
          <w:lang w:val="es-MX" w:eastAsia="es-MX"/>
        </w:rPr>
        <w:t xml:space="preserve"> (ISSEMYM u otros), está integrado por una </w:t>
      </w:r>
      <w:r w:rsidRPr="00E00762">
        <w:rPr>
          <w:rFonts w:ascii="Palatino Linotype"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00762">
        <w:rPr>
          <w:rFonts w:ascii="Palatino Linotype"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00762">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E00762">
        <w:rPr>
          <w:rFonts w:ascii="Palatino Linotype" w:hAnsi="Palatino Linotype" w:cs="Calibri"/>
          <w:lang w:val="es-MX" w:eastAsia="es-MX"/>
        </w:rPr>
        <w:t>.</w:t>
      </w:r>
    </w:p>
    <w:p w14:paraId="23929F4A" w14:textId="77777777" w:rsidR="00C377D5" w:rsidRPr="00E00762" w:rsidRDefault="00C377D5" w:rsidP="00C377D5">
      <w:pPr>
        <w:spacing w:line="360" w:lineRule="auto"/>
        <w:jc w:val="both"/>
        <w:rPr>
          <w:rFonts w:ascii="Palatino Linotype" w:hAnsi="Palatino Linotype" w:cs="Calibri"/>
          <w:lang w:eastAsia="es-MX"/>
        </w:rPr>
      </w:pPr>
    </w:p>
    <w:p w14:paraId="4AF5B1DA"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EB4C37F" w14:textId="77777777" w:rsidR="00C377D5" w:rsidRPr="00E00762" w:rsidRDefault="00C377D5" w:rsidP="00C377D5">
      <w:pPr>
        <w:spacing w:line="360" w:lineRule="auto"/>
        <w:jc w:val="both"/>
        <w:rPr>
          <w:rFonts w:ascii="Palatino Linotype" w:hAnsi="Palatino Linotype" w:cs="Calibri"/>
          <w:lang w:val="es-MX" w:eastAsia="es-MX"/>
        </w:rPr>
      </w:pPr>
    </w:p>
    <w:p w14:paraId="07BCCE09"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138DC26" w14:textId="77777777" w:rsidR="00C377D5" w:rsidRPr="00E00762" w:rsidRDefault="00C377D5" w:rsidP="00C377D5">
      <w:pPr>
        <w:spacing w:line="360" w:lineRule="auto"/>
        <w:jc w:val="both"/>
        <w:rPr>
          <w:rFonts w:ascii="Palatino Linotype" w:hAnsi="Palatino Linotype" w:cs="Calibri"/>
          <w:lang w:val="es-MX" w:eastAsia="es-MX"/>
        </w:rPr>
      </w:pPr>
    </w:p>
    <w:p w14:paraId="2D629671"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A32319C" w14:textId="77777777" w:rsidR="00C377D5" w:rsidRPr="00E00762" w:rsidRDefault="00C377D5" w:rsidP="00C377D5">
      <w:pPr>
        <w:spacing w:line="360" w:lineRule="auto"/>
        <w:rPr>
          <w:rFonts w:ascii="Palatino Linotype" w:hAnsi="Palatino Linotype" w:cs="Calibri"/>
          <w:lang w:val="es-MX" w:eastAsia="es-MX"/>
        </w:rPr>
      </w:pPr>
    </w:p>
    <w:p w14:paraId="32A60F3B"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 xml:space="preserve">Artículo 49. </w:t>
      </w:r>
      <w:r w:rsidRPr="00E00762">
        <w:rPr>
          <w:rFonts w:ascii="Palatino Linotype" w:hAnsi="Palatino Linotype" w:cs="Calibri"/>
          <w:i/>
          <w:lang w:val="es-MX" w:eastAsia="es-MX"/>
        </w:rPr>
        <w:t>Los Comités de Transparencia tendrán las siguientes atribuciones:</w:t>
      </w:r>
    </w:p>
    <w:p w14:paraId="27A310F1" w14:textId="77777777" w:rsidR="00C377D5" w:rsidRPr="00E00762" w:rsidRDefault="00C377D5" w:rsidP="00C377D5">
      <w:pPr>
        <w:ind w:left="567" w:right="616"/>
        <w:jc w:val="both"/>
        <w:rPr>
          <w:rFonts w:ascii="Palatino Linotype" w:hAnsi="Palatino Linotype" w:cs="Calibri"/>
          <w:bCs/>
          <w:i/>
          <w:lang w:val="es-MX" w:eastAsia="es-MX"/>
        </w:rPr>
      </w:pPr>
      <w:r w:rsidRPr="00E00762">
        <w:rPr>
          <w:rFonts w:ascii="Palatino Linotype" w:hAnsi="Palatino Linotype" w:cs="Calibri"/>
          <w:bCs/>
          <w:i/>
          <w:lang w:val="es-MX" w:eastAsia="es-MX"/>
        </w:rPr>
        <w:t>(…)</w:t>
      </w:r>
    </w:p>
    <w:p w14:paraId="35CDC478"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VIII.</w:t>
      </w:r>
      <w:r w:rsidRPr="00E00762">
        <w:rPr>
          <w:rFonts w:ascii="Palatino Linotype" w:hAnsi="Palatino Linotype" w:cs="Calibri"/>
          <w:i/>
          <w:lang w:val="es-MX" w:eastAsia="es-MX"/>
        </w:rPr>
        <w:t xml:space="preserve"> Aprobar, modificar o revocar la clasificación de la información;</w:t>
      </w:r>
    </w:p>
    <w:p w14:paraId="31F6FE0B" w14:textId="77777777" w:rsidR="00C377D5" w:rsidRPr="00E00762" w:rsidRDefault="00C377D5" w:rsidP="00C377D5">
      <w:pPr>
        <w:ind w:left="567" w:right="616"/>
        <w:jc w:val="both"/>
        <w:rPr>
          <w:rFonts w:ascii="Palatino Linotype" w:hAnsi="Palatino Linotype" w:cs="Calibri"/>
          <w:bCs/>
          <w:i/>
          <w:lang w:val="es-MX" w:eastAsia="es-MX"/>
        </w:rPr>
      </w:pPr>
      <w:r w:rsidRPr="00E00762">
        <w:rPr>
          <w:rFonts w:ascii="Palatino Linotype" w:hAnsi="Palatino Linotype" w:cs="Calibri"/>
          <w:bCs/>
          <w:i/>
          <w:lang w:val="es-MX" w:eastAsia="es-MX"/>
        </w:rPr>
        <w:t>(…)</w:t>
      </w:r>
    </w:p>
    <w:p w14:paraId="6B7CCCA7" w14:textId="77777777" w:rsidR="00C377D5" w:rsidRPr="00E00762" w:rsidRDefault="00C377D5" w:rsidP="00C377D5">
      <w:pPr>
        <w:ind w:left="567" w:right="616"/>
        <w:jc w:val="both"/>
        <w:rPr>
          <w:rFonts w:ascii="Palatino Linotype" w:hAnsi="Palatino Linotype" w:cs="Calibri"/>
          <w:i/>
          <w:lang w:val="es-MX" w:eastAsia="es-MX"/>
        </w:rPr>
      </w:pPr>
    </w:p>
    <w:p w14:paraId="2DC408A6"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Artículo 132.</w:t>
      </w:r>
      <w:r w:rsidRPr="00E00762">
        <w:rPr>
          <w:rFonts w:ascii="Palatino Linotype" w:hAnsi="Palatino Linotype" w:cs="Calibri"/>
          <w:i/>
          <w:lang w:val="es-MX" w:eastAsia="es-MX"/>
        </w:rPr>
        <w:t xml:space="preserve"> La clasificación de la información se llevará a cabo en el momento en que:</w:t>
      </w:r>
    </w:p>
    <w:p w14:paraId="548C8406" w14:textId="77777777" w:rsidR="00C377D5" w:rsidRPr="00E00762" w:rsidRDefault="00C377D5" w:rsidP="00C377D5">
      <w:pPr>
        <w:ind w:left="567" w:right="616"/>
        <w:jc w:val="both"/>
        <w:rPr>
          <w:rFonts w:ascii="Palatino Linotype" w:hAnsi="Palatino Linotype" w:cs="Calibri"/>
          <w:b/>
          <w:i/>
          <w:lang w:val="es-MX" w:eastAsia="es-MX"/>
        </w:rPr>
      </w:pPr>
    </w:p>
    <w:p w14:paraId="2DB1AB1B"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I.</w:t>
      </w:r>
      <w:r w:rsidRPr="00E00762">
        <w:rPr>
          <w:rFonts w:ascii="Palatino Linotype" w:hAnsi="Palatino Linotype" w:cs="Calibri"/>
          <w:i/>
          <w:lang w:val="es-MX" w:eastAsia="es-MX"/>
        </w:rPr>
        <w:t xml:space="preserve"> Se reciba una solicitud de acceso a la información;</w:t>
      </w:r>
    </w:p>
    <w:p w14:paraId="13FDE4E2"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II.</w:t>
      </w:r>
      <w:r w:rsidRPr="00E00762">
        <w:rPr>
          <w:rFonts w:ascii="Palatino Linotype" w:hAnsi="Palatino Linotype" w:cs="Calibri"/>
          <w:i/>
          <w:lang w:val="es-MX" w:eastAsia="es-MX"/>
        </w:rPr>
        <w:t xml:space="preserve"> Se determine mediante resolución de autoridad competente; o</w:t>
      </w:r>
    </w:p>
    <w:p w14:paraId="0E425CD0" w14:textId="77777777" w:rsidR="00C377D5" w:rsidRPr="00E00762" w:rsidRDefault="00C377D5" w:rsidP="00C377D5">
      <w:pPr>
        <w:ind w:left="567" w:right="616"/>
        <w:jc w:val="both"/>
        <w:rPr>
          <w:rFonts w:ascii="Palatino Linotype" w:hAnsi="Palatino Linotype" w:cs="Calibri"/>
          <w:b/>
          <w:i/>
          <w:lang w:val="es-MX" w:eastAsia="es-MX"/>
        </w:rPr>
      </w:pPr>
      <w:r w:rsidRPr="00E00762">
        <w:rPr>
          <w:rFonts w:ascii="Palatino Linotype" w:hAnsi="Palatino Linotype" w:cs="Calibri"/>
          <w:b/>
          <w:bCs/>
          <w:i/>
          <w:lang w:val="es-MX" w:eastAsia="es-MX"/>
        </w:rPr>
        <w:t>III.</w:t>
      </w:r>
      <w:r w:rsidRPr="00E00762">
        <w:rPr>
          <w:rFonts w:ascii="Palatino Linotype" w:hAnsi="Palatino Linotype" w:cs="Calibri"/>
          <w:i/>
          <w:lang w:val="es-MX" w:eastAsia="es-MX"/>
        </w:rPr>
        <w:t xml:space="preserve"> Se generen versiones públicas para dar cumplimiento a las obligaciones de transparencia previstas en esta Ley.</w:t>
      </w:r>
      <w:r w:rsidRPr="00E00762">
        <w:rPr>
          <w:rFonts w:ascii="Palatino Linotype" w:hAnsi="Palatino Linotype" w:cs="Calibri"/>
          <w:b/>
          <w:i/>
          <w:lang w:val="es-MX" w:eastAsia="es-MX"/>
        </w:rPr>
        <w:t>”</w:t>
      </w:r>
    </w:p>
    <w:p w14:paraId="22EF5F92" w14:textId="77777777" w:rsidR="00C377D5" w:rsidRPr="00E00762" w:rsidRDefault="00C377D5" w:rsidP="00C377D5">
      <w:pPr>
        <w:ind w:left="567" w:right="616"/>
        <w:jc w:val="both"/>
        <w:rPr>
          <w:rFonts w:ascii="Palatino Linotype" w:hAnsi="Palatino Linotype" w:cs="Calibri"/>
          <w:b/>
          <w:i/>
          <w:lang w:val="es-MX" w:eastAsia="es-MX"/>
        </w:rPr>
      </w:pPr>
    </w:p>
    <w:p w14:paraId="54322CDE"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Segundo.-</w:t>
      </w:r>
      <w:r w:rsidRPr="00E00762">
        <w:rPr>
          <w:rFonts w:ascii="Palatino Linotype" w:hAnsi="Palatino Linotype" w:cs="Calibri"/>
          <w:i/>
          <w:lang w:val="es-MX" w:eastAsia="es-MX"/>
        </w:rPr>
        <w:t xml:space="preserve"> Para efectos de los presentes Lineamientos Generales, se entenderá por:</w:t>
      </w:r>
    </w:p>
    <w:p w14:paraId="23F02FC5"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XVIII.</w:t>
      </w:r>
      <w:r w:rsidRPr="00E00762">
        <w:rPr>
          <w:rFonts w:ascii="Palatino Linotype" w:hAnsi="Palatino Linotype" w:cs="Calibri"/>
          <w:i/>
          <w:lang w:val="es-MX" w:eastAsia="es-MX"/>
        </w:rPr>
        <w:t xml:space="preserve"> </w:t>
      </w:r>
      <w:r w:rsidRPr="00E00762">
        <w:rPr>
          <w:rFonts w:ascii="Palatino Linotype" w:hAnsi="Palatino Linotype" w:cs="Calibri"/>
          <w:b/>
          <w:i/>
          <w:lang w:val="es-MX" w:eastAsia="es-MX"/>
        </w:rPr>
        <w:t>Versión pública:</w:t>
      </w:r>
      <w:r w:rsidRPr="00E00762">
        <w:rPr>
          <w:rFonts w:ascii="Palatino Linotype" w:hAnsi="Palatino Linotype" w:cs="Calibri"/>
          <w:i/>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0655A5A" w14:textId="77777777" w:rsidR="00C377D5" w:rsidRPr="00E00762" w:rsidRDefault="00C377D5" w:rsidP="00C377D5">
      <w:pPr>
        <w:ind w:left="567" w:right="616"/>
        <w:jc w:val="both"/>
        <w:rPr>
          <w:rFonts w:ascii="Palatino Linotype" w:hAnsi="Palatino Linotype" w:cs="Calibri"/>
          <w:b/>
          <w:i/>
          <w:lang w:val="es-MX" w:eastAsia="es-MX"/>
        </w:rPr>
      </w:pPr>
    </w:p>
    <w:p w14:paraId="5B481AF7"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Cuarto.</w:t>
      </w:r>
      <w:r w:rsidRPr="00E00762">
        <w:rPr>
          <w:rFonts w:ascii="Palatino Linotype" w:hAnsi="Palatino Linotype" w:cs="Calibri"/>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83F61A0" w14:textId="77777777" w:rsidR="00C377D5" w:rsidRPr="00E00762" w:rsidRDefault="00C377D5" w:rsidP="00C377D5">
      <w:pPr>
        <w:ind w:left="567" w:right="616"/>
        <w:jc w:val="both"/>
        <w:rPr>
          <w:rFonts w:ascii="Palatino Linotype" w:hAnsi="Palatino Linotype" w:cs="Calibri"/>
          <w:i/>
          <w:lang w:val="es-MX" w:eastAsia="es-MX"/>
        </w:rPr>
      </w:pPr>
    </w:p>
    <w:p w14:paraId="3291268B"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Los Sujetos Obligados deberán aplicar, de manera estricta, las excepciones al derecho de acceso a la información y sólo podrán invocarlas cuando acrediten su procedencia.</w:t>
      </w:r>
    </w:p>
    <w:p w14:paraId="0580803C" w14:textId="77777777" w:rsidR="00C377D5" w:rsidRPr="00E00762" w:rsidRDefault="00C377D5" w:rsidP="00C377D5">
      <w:pPr>
        <w:ind w:left="567" w:right="616"/>
        <w:jc w:val="both"/>
        <w:rPr>
          <w:rFonts w:ascii="Palatino Linotype" w:hAnsi="Palatino Linotype" w:cs="Calibri"/>
          <w:b/>
          <w:i/>
          <w:lang w:val="es-MX" w:eastAsia="es-MX"/>
        </w:rPr>
      </w:pPr>
    </w:p>
    <w:p w14:paraId="2DC43A31"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Quinto.</w:t>
      </w:r>
      <w:r w:rsidRPr="00E00762">
        <w:rPr>
          <w:rFonts w:ascii="Palatino Linotype" w:hAnsi="Palatino Linotype" w:cs="Calibri"/>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BF92CB6" w14:textId="77777777" w:rsidR="00C377D5" w:rsidRPr="00E00762" w:rsidRDefault="00C377D5" w:rsidP="00C377D5">
      <w:pPr>
        <w:ind w:left="567" w:right="616"/>
        <w:jc w:val="both"/>
        <w:rPr>
          <w:rFonts w:ascii="Palatino Linotype" w:hAnsi="Palatino Linotype" w:cs="Calibri"/>
          <w:b/>
          <w:i/>
          <w:lang w:val="es-MX" w:eastAsia="es-MX"/>
        </w:rPr>
      </w:pPr>
    </w:p>
    <w:p w14:paraId="013523D4"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Sexto.</w:t>
      </w:r>
      <w:r w:rsidRPr="00E00762">
        <w:rPr>
          <w:rFonts w:ascii="Palatino Linotype" w:hAnsi="Palatino Linotype" w:cs="Calibri"/>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EAC2A18" w14:textId="77777777" w:rsidR="00C377D5" w:rsidRPr="00E00762" w:rsidRDefault="00C377D5" w:rsidP="00C377D5">
      <w:pPr>
        <w:ind w:left="567" w:right="616"/>
        <w:jc w:val="both"/>
        <w:rPr>
          <w:rFonts w:ascii="Palatino Linotype" w:hAnsi="Palatino Linotype" w:cs="Calibri"/>
          <w:i/>
          <w:lang w:val="es-MX" w:eastAsia="es-MX"/>
        </w:rPr>
      </w:pPr>
    </w:p>
    <w:p w14:paraId="5DD7CFC2"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La clasificación de información se realizará conforme a un análisis caso por caso, mediante la aplicación de la prueba de daño y de interés público.</w:t>
      </w:r>
    </w:p>
    <w:p w14:paraId="3B4A2037" w14:textId="77777777" w:rsidR="00C377D5" w:rsidRPr="00E00762" w:rsidRDefault="00C377D5" w:rsidP="00C377D5">
      <w:pPr>
        <w:ind w:left="567" w:right="616"/>
        <w:jc w:val="both"/>
        <w:rPr>
          <w:rFonts w:ascii="Palatino Linotype" w:hAnsi="Palatino Linotype" w:cs="Calibri"/>
          <w:b/>
          <w:i/>
          <w:lang w:val="es-MX" w:eastAsia="es-MX"/>
        </w:rPr>
      </w:pPr>
    </w:p>
    <w:p w14:paraId="25C2B68C"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Séptimo.</w:t>
      </w:r>
      <w:r w:rsidRPr="00E00762">
        <w:rPr>
          <w:rFonts w:ascii="Palatino Linotype" w:hAnsi="Palatino Linotype" w:cs="Calibri"/>
          <w:i/>
          <w:lang w:val="es-MX" w:eastAsia="es-MX"/>
        </w:rPr>
        <w:t xml:space="preserve"> La clasificación de la información se llevará a cabo en el momento en que:</w:t>
      </w:r>
    </w:p>
    <w:p w14:paraId="39E1E729"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I.</w:t>
      </w:r>
      <w:r w:rsidRPr="00E00762">
        <w:rPr>
          <w:rFonts w:ascii="Palatino Linotype" w:hAnsi="Palatino Linotype" w:cs="Calibri"/>
          <w:i/>
          <w:lang w:val="es-MX" w:eastAsia="es-MX"/>
        </w:rPr>
        <w:t xml:space="preserve"> Se reciba una solicitud de acceso a la información;</w:t>
      </w:r>
    </w:p>
    <w:p w14:paraId="2A6DE29E" w14:textId="77777777" w:rsidR="00C377D5" w:rsidRPr="00E00762" w:rsidRDefault="00C377D5" w:rsidP="00C377D5">
      <w:pPr>
        <w:ind w:left="567" w:right="616"/>
        <w:jc w:val="both"/>
        <w:rPr>
          <w:rFonts w:ascii="Palatino Linotype" w:hAnsi="Palatino Linotype" w:cs="Calibri"/>
          <w:b/>
          <w:i/>
          <w:lang w:val="es-MX" w:eastAsia="es-MX"/>
        </w:rPr>
      </w:pPr>
    </w:p>
    <w:p w14:paraId="549B8F41"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II.</w:t>
      </w:r>
      <w:r w:rsidRPr="00E00762">
        <w:rPr>
          <w:rFonts w:ascii="Palatino Linotype" w:hAnsi="Palatino Linotype" w:cs="Calibri"/>
          <w:i/>
          <w:lang w:val="es-MX" w:eastAsia="es-MX"/>
        </w:rPr>
        <w:t xml:space="preserve"> Se determine mediante resolución de autoridad competente, o</w:t>
      </w:r>
    </w:p>
    <w:p w14:paraId="6ED391DE"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III.</w:t>
      </w:r>
      <w:r w:rsidRPr="00E00762">
        <w:rPr>
          <w:rFonts w:ascii="Palatino Linotype" w:hAnsi="Palatino Linotype" w:cs="Calibri"/>
          <w:i/>
          <w:lang w:val="es-MX" w:eastAsia="es-MX"/>
        </w:rPr>
        <w:t xml:space="preserve"> Se generen versiones públicas para dar cumplimiento a las obligaciones de transparencia previstas en la Ley General, la Ley Federal y las correspondientes de las entidades federativas.</w:t>
      </w:r>
    </w:p>
    <w:p w14:paraId="458FE902"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Los titulares de las áreas deberán revisar la clasificación al momento de la recepción de una solicitud de acceso a la información, para verificar si encuadra en una causal de reserva o de confidencialidad.</w:t>
      </w:r>
    </w:p>
    <w:p w14:paraId="3CEAD934" w14:textId="77777777" w:rsidR="00C377D5" w:rsidRPr="00E00762" w:rsidRDefault="00C377D5" w:rsidP="00C377D5">
      <w:pPr>
        <w:ind w:left="567" w:right="616"/>
        <w:jc w:val="both"/>
        <w:rPr>
          <w:rFonts w:ascii="Palatino Linotype" w:hAnsi="Palatino Linotype" w:cs="Calibri"/>
          <w:b/>
          <w:i/>
          <w:lang w:val="es-MX" w:eastAsia="es-MX"/>
        </w:rPr>
      </w:pPr>
    </w:p>
    <w:p w14:paraId="189B73D0"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Octavo.</w:t>
      </w:r>
      <w:r w:rsidRPr="00E00762">
        <w:rPr>
          <w:rFonts w:ascii="Palatino Linotype" w:hAnsi="Palatino Linotype" w:cs="Calibri"/>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EB6B6D3"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Para motivar la clasificación se deberán señalar las razones o circunstancias especiales que lo llevaron a concluir que el caso particular se ajusta al supuesto previsto por la norma legal invocada como fundamento.</w:t>
      </w:r>
    </w:p>
    <w:p w14:paraId="62908255"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En caso de referirse a información reservada, la motivación de la clasificación también deberá comprender las circunstancias que justifican el establecimiento de determinado plazo de reserva.</w:t>
      </w:r>
    </w:p>
    <w:p w14:paraId="5CE4F43C" w14:textId="77777777" w:rsidR="00C377D5" w:rsidRPr="00E00762" w:rsidRDefault="00C377D5" w:rsidP="00C377D5">
      <w:pPr>
        <w:ind w:left="567" w:right="616"/>
        <w:jc w:val="both"/>
        <w:rPr>
          <w:rFonts w:ascii="Palatino Linotype" w:hAnsi="Palatino Linotype" w:cs="Calibri"/>
          <w:i/>
          <w:lang w:val="es-MX" w:eastAsia="es-MX"/>
        </w:rPr>
      </w:pPr>
    </w:p>
    <w:p w14:paraId="567A7737"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33C5585"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Los documentos contenidos en los archivos históricos y los identificados como históricos confidenciales no serán susceptibles de clasificación como reservados.</w:t>
      </w:r>
    </w:p>
    <w:p w14:paraId="2CA98F4F" w14:textId="77777777" w:rsidR="00C377D5" w:rsidRPr="00E00762" w:rsidRDefault="00C377D5" w:rsidP="00C377D5">
      <w:pPr>
        <w:ind w:left="567" w:right="616"/>
        <w:jc w:val="both"/>
        <w:rPr>
          <w:rFonts w:ascii="Palatino Linotype" w:hAnsi="Palatino Linotype" w:cs="Calibri"/>
          <w:b/>
          <w:i/>
          <w:lang w:val="es-MX" w:eastAsia="es-MX"/>
        </w:rPr>
      </w:pPr>
    </w:p>
    <w:p w14:paraId="7FEB81D1"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Noveno.</w:t>
      </w:r>
      <w:r w:rsidRPr="00E00762">
        <w:rPr>
          <w:rFonts w:ascii="Palatino Linotype" w:hAnsi="Palatino Linotype" w:cs="Calibri"/>
          <w:i/>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E03101" w14:textId="77777777" w:rsidR="00C377D5" w:rsidRPr="00E00762" w:rsidRDefault="00C377D5" w:rsidP="00C377D5">
      <w:pPr>
        <w:ind w:left="567" w:right="616"/>
        <w:jc w:val="both"/>
        <w:rPr>
          <w:rFonts w:ascii="Palatino Linotype" w:hAnsi="Palatino Linotype" w:cs="Calibri"/>
          <w:b/>
          <w:i/>
          <w:lang w:val="es-MX" w:eastAsia="es-MX"/>
        </w:rPr>
      </w:pPr>
    </w:p>
    <w:p w14:paraId="1BC4B36E"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Décimo.</w:t>
      </w:r>
      <w:r w:rsidRPr="00E00762">
        <w:rPr>
          <w:rFonts w:ascii="Palatino Linotype" w:hAnsi="Palatino Linotype" w:cs="Calibri"/>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424420C" w14:textId="77777777" w:rsidR="00C377D5" w:rsidRPr="00E00762" w:rsidRDefault="00C377D5" w:rsidP="00C377D5">
      <w:pPr>
        <w:ind w:left="567" w:right="616"/>
        <w:jc w:val="both"/>
        <w:rPr>
          <w:rFonts w:ascii="Palatino Linotype" w:hAnsi="Palatino Linotype" w:cs="Calibri"/>
          <w:i/>
          <w:lang w:val="es-MX" w:eastAsia="es-MX"/>
        </w:rPr>
      </w:pPr>
    </w:p>
    <w:p w14:paraId="5E06C450"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En ausencia de los titulares de las áreas, la información será clasificada o desclasificada por la persona que lo supla, en términos de la normativa que rija la actuación del sujeto obligado.</w:t>
      </w:r>
    </w:p>
    <w:p w14:paraId="44A617DD" w14:textId="77777777" w:rsidR="00C377D5" w:rsidRPr="00E00762" w:rsidRDefault="00C377D5" w:rsidP="00C377D5">
      <w:pPr>
        <w:ind w:left="567" w:right="616"/>
        <w:jc w:val="both"/>
        <w:rPr>
          <w:rFonts w:ascii="Palatino Linotype" w:hAnsi="Palatino Linotype" w:cs="Calibri"/>
          <w:b/>
          <w:i/>
          <w:lang w:val="es-MX" w:eastAsia="es-MX"/>
        </w:rPr>
      </w:pPr>
    </w:p>
    <w:p w14:paraId="32EE5B38" w14:textId="77777777" w:rsidR="00C377D5" w:rsidRPr="00E00762" w:rsidRDefault="00C377D5" w:rsidP="00C377D5">
      <w:pPr>
        <w:ind w:left="567" w:right="616"/>
        <w:jc w:val="both"/>
        <w:rPr>
          <w:rFonts w:ascii="Palatino Linotype" w:hAnsi="Palatino Linotype" w:cs="Calibri"/>
          <w:b/>
          <w:lang w:val="es-MX" w:eastAsia="es-MX"/>
        </w:rPr>
      </w:pPr>
      <w:r w:rsidRPr="00E00762">
        <w:rPr>
          <w:rFonts w:ascii="Palatino Linotype" w:hAnsi="Palatino Linotype" w:cs="Calibri"/>
          <w:b/>
          <w:i/>
          <w:lang w:val="es-MX" w:eastAsia="es-MX"/>
        </w:rPr>
        <w:t>Décimo primero.</w:t>
      </w:r>
      <w:r w:rsidRPr="00E00762">
        <w:rPr>
          <w:rFonts w:ascii="Palatino Linotype" w:hAnsi="Palatino Linotype" w:cs="Calibri"/>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D2E3654" w14:textId="77777777" w:rsidR="00C377D5" w:rsidRPr="00E00762" w:rsidRDefault="00C377D5" w:rsidP="00C377D5">
      <w:pPr>
        <w:spacing w:line="360" w:lineRule="auto"/>
        <w:jc w:val="both"/>
        <w:rPr>
          <w:rFonts w:ascii="Palatino Linotype" w:hAnsi="Palatino Linotype" w:cs="Arial"/>
          <w:i/>
          <w:lang w:val="es-MX" w:eastAsia="es-MX"/>
        </w:rPr>
      </w:pPr>
    </w:p>
    <w:p w14:paraId="70E71D30"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D57B132" w14:textId="77777777" w:rsidR="00C377D5" w:rsidRPr="00E00762" w:rsidRDefault="00C377D5" w:rsidP="00C377D5">
      <w:pPr>
        <w:spacing w:line="360" w:lineRule="auto"/>
        <w:rPr>
          <w:rFonts w:ascii="Palatino Linotype" w:hAnsi="Palatino Linotype" w:cs="Calibri"/>
          <w:lang w:val="es-MX" w:eastAsia="es-MX"/>
        </w:rPr>
      </w:pPr>
    </w:p>
    <w:p w14:paraId="5835C79E"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lastRenderedPageBreak/>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2237ED5D" w14:textId="77777777" w:rsidR="00C377D5" w:rsidRPr="00E00762" w:rsidRDefault="00C377D5" w:rsidP="00C377D5">
      <w:pPr>
        <w:spacing w:line="360" w:lineRule="auto"/>
        <w:rPr>
          <w:rFonts w:ascii="Palatino Linotype" w:hAnsi="Palatino Linotype" w:cs="Calibri"/>
          <w:lang w:val="es-MX" w:eastAsia="es-MX"/>
        </w:rPr>
      </w:pPr>
    </w:p>
    <w:p w14:paraId="5699D104" w14:textId="77777777" w:rsidR="00C377D5" w:rsidRPr="00E00762" w:rsidRDefault="00C377D5" w:rsidP="00C377D5">
      <w:pPr>
        <w:ind w:left="567" w:right="616"/>
        <w:jc w:val="both"/>
        <w:rPr>
          <w:rFonts w:ascii="Palatino Linotype" w:hAnsi="Palatino Linotype" w:cs="Calibri"/>
          <w:b/>
          <w:i/>
          <w:lang w:val="es-MX" w:eastAsia="es-MX"/>
        </w:rPr>
      </w:pPr>
      <w:r w:rsidRPr="00E00762">
        <w:rPr>
          <w:rFonts w:ascii="Palatino Linotype" w:hAnsi="Palatino Linotype" w:cs="Calibri"/>
          <w:b/>
          <w:i/>
          <w:lang w:val="es-MX" w:eastAsia="es-MX"/>
        </w:rPr>
        <w:t xml:space="preserve">FUNDAMENTACIÓN Y MOTIVACIÓN. </w:t>
      </w:r>
    </w:p>
    <w:p w14:paraId="65F46430"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BB46831" w14:textId="77777777" w:rsidR="00C377D5" w:rsidRPr="00E00762" w:rsidRDefault="00C377D5" w:rsidP="00C377D5">
      <w:pPr>
        <w:spacing w:line="360" w:lineRule="auto"/>
        <w:rPr>
          <w:rFonts w:ascii="Palatino Linotype" w:hAnsi="Palatino Linotype" w:cs="Calibri"/>
          <w:lang w:val="es-MX" w:eastAsia="es-MX"/>
        </w:rPr>
      </w:pPr>
    </w:p>
    <w:p w14:paraId="030E0914"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4C7EFFAF" w14:textId="77777777" w:rsidR="00C377D5" w:rsidRPr="00E00762" w:rsidRDefault="00C377D5" w:rsidP="00C377D5">
      <w:pPr>
        <w:spacing w:line="360" w:lineRule="auto"/>
        <w:rPr>
          <w:rFonts w:ascii="Palatino Linotype" w:hAnsi="Palatino Linotype" w:cs="Calibri"/>
          <w:lang w:val="es-MX" w:eastAsia="es-MX"/>
        </w:rPr>
      </w:pPr>
    </w:p>
    <w:p w14:paraId="3F23B7FD"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b/>
          <w:i/>
          <w:lang w:val="es-MX" w:eastAsia="es-MX"/>
        </w:rPr>
        <w:t>FUNDAMENTACIÓN Y MOTIVACIÓN. EL ASPECTO FORMAL DE LA GARANTÍA Y SU FINALIDAD SE TRADUCEN EN EXPLICAR, JUSTIFICAR, POSIBILITAR LA DEFENSA Y COMUNICAR LA DECISIÓN</w:t>
      </w:r>
      <w:r w:rsidRPr="00E00762">
        <w:rPr>
          <w:rFonts w:ascii="Palatino Linotype" w:hAnsi="Palatino Linotype" w:cs="Calibri"/>
          <w:i/>
          <w:lang w:val="es-MX" w:eastAsia="es-MX"/>
        </w:rPr>
        <w:t xml:space="preserve">. </w:t>
      </w:r>
    </w:p>
    <w:p w14:paraId="58564677" w14:textId="77777777" w:rsidR="00C377D5" w:rsidRPr="00E00762" w:rsidRDefault="00C377D5" w:rsidP="00C377D5">
      <w:pPr>
        <w:ind w:left="567" w:right="616"/>
        <w:jc w:val="both"/>
        <w:rPr>
          <w:rFonts w:ascii="Palatino Linotype" w:hAnsi="Palatino Linotype" w:cs="Calibri"/>
          <w:i/>
          <w:lang w:val="es-MX" w:eastAsia="es-MX"/>
        </w:rPr>
      </w:pPr>
      <w:r w:rsidRPr="00E00762">
        <w:rPr>
          <w:rFonts w:ascii="Palatino Linotype" w:hAnsi="Palatino Linotype" w:cs="Calibri"/>
          <w:i/>
          <w:lang w:val="es-MX" w:eastAsia="es-MX"/>
        </w:rPr>
        <w:t xml:space="preserve">El contenido formal de la garantía de legalidad prevista en el artículo 16 constitucional relativa a la fundamentación y motivación tiene como propósito primordial y ratio que el justiciable conozca el "para qué" de la conducta de la </w:t>
      </w:r>
      <w:r w:rsidRPr="00E00762">
        <w:rPr>
          <w:rFonts w:ascii="Palatino Linotype" w:hAnsi="Palatino Linotype" w:cs="Calibri"/>
          <w:i/>
          <w:lang w:val="es-MX" w:eastAsia="es-MX"/>
        </w:rPr>
        <w:lastRenderedPageBreak/>
        <w:t>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0DA301B" w14:textId="77777777" w:rsidR="00C377D5" w:rsidRPr="00E00762" w:rsidRDefault="00C377D5" w:rsidP="00C377D5">
      <w:pPr>
        <w:spacing w:line="360" w:lineRule="auto"/>
        <w:jc w:val="both"/>
        <w:rPr>
          <w:rFonts w:ascii="Palatino Linotype" w:hAnsi="Palatino Linotype" w:cs="Calibri"/>
          <w:lang w:val="es-MX" w:eastAsia="es-MX"/>
        </w:rPr>
      </w:pPr>
    </w:p>
    <w:p w14:paraId="4D742C5D"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CD6BA3C" w14:textId="77777777" w:rsidR="00C377D5" w:rsidRPr="00E00762" w:rsidRDefault="00C377D5" w:rsidP="00C377D5">
      <w:pPr>
        <w:spacing w:line="360" w:lineRule="auto"/>
        <w:jc w:val="both"/>
        <w:rPr>
          <w:rFonts w:ascii="Palatino Linotype" w:hAnsi="Palatino Linotype" w:cs="Calibri"/>
          <w:lang w:val="es-MX" w:eastAsia="es-MX"/>
        </w:rPr>
      </w:pPr>
    </w:p>
    <w:p w14:paraId="54B37BEB" w14:textId="77777777" w:rsidR="00C377D5" w:rsidRPr="00E00762" w:rsidRDefault="00C377D5" w:rsidP="00C377D5">
      <w:pPr>
        <w:spacing w:line="360" w:lineRule="auto"/>
        <w:jc w:val="both"/>
        <w:rPr>
          <w:rFonts w:ascii="Palatino Linotype" w:hAnsi="Palatino Linotype" w:cs="Calibri"/>
          <w:lang w:val="es-MX" w:eastAsia="es-MX"/>
        </w:rPr>
      </w:pPr>
      <w:r w:rsidRPr="00E00762">
        <w:rPr>
          <w:rFonts w:ascii="Palatino Linotype" w:hAnsi="Palatino Linotype" w:cs="Calibri"/>
          <w:lang w:val="es-MX" w:eastAsia="es-MX"/>
        </w:rPr>
        <w:t>Por lo tanto, la entrega de documentos en su versión pública debe acompañarse necesariamente del Acuerdo del Comité de Transparencia del Sujeto Obligado</w:t>
      </w:r>
      <w:r w:rsidRPr="00E00762">
        <w:rPr>
          <w:rFonts w:ascii="Palatino Linotype" w:hAnsi="Palatino Linotype" w:cs="Calibri"/>
          <w:b/>
          <w:lang w:val="es-MX" w:eastAsia="es-MX"/>
        </w:rPr>
        <w:t xml:space="preserve"> </w:t>
      </w:r>
      <w:r w:rsidRPr="00E00762">
        <w:rPr>
          <w:rFonts w:ascii="Palatino Linotype" w:hAnsi="Palatino Linotype" w:cs="Calibri"/>
          <w:lang w:val="es-MX" w:eastAsia="es-MX"/>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E00762">
        <w:rPr>
          <w:rFonts w:ascii="Palatino Linotype" w:hAnsi="Palatino Linotype" w:cs="Calibri"/>
          <w:lang w:val="es-MX" w:eastAsia="es-MX"/>
        </w:rPr>
        <w:lastRenderedPageBreak/>
        <w:t>aparecen en la documentación respectiva, es decir, si no se exponen de manera puntual las razones de ello se estaría violentando desde un inicio el derecho de acceso a la información de la solicitante.</w:t>
      </w:r>
    </w:p>
    <w:p w14:paraId="70917F26" w14:textId="77777777" w:rsidR="00C377D5" w:rsidRDefault="00C377D5" w:rsidP="00C377D5">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p>
    <w:p w14:paraId="18C7B803" w14:textId="77777777" w:rsidR="00C377D5" w:rsidRPr="00F02EC8" w:rsidRDefault="00C377D5" w:rsidP="00C377D5">
      <w:pPr>
        <w:pBdr>
          <w:top w:val="nil"/>
          <w:left w:val="nil"/>
          <w:bottom w:val="nil"/>
          <w:right w:val="nil"/>
          <w:between w:val="nil"/>
        </w:pBdr>
        <w:spacing w:line="360" w:lineRule="auto"/>
        <w:jc w:val="both"/>
        <w:rPr>
          <w:rFonts w:ascii="Palatino Linotype" w:eastAsia="Palatino Linotype" w:hAnsi="Palatino Linotype" w:cs="Palatino Linotype"/>
          <w:color w:val="000000"/>
          <w:lang w:eastAsia="es-MX"/>
        </w:rPr>
      </w:pPr>
      <w:r w:rsidRPr="00F02EC8">
        <w:rPr>
          <w:rFonts w:ascii="Palatino Linotype" w:eastAsia="Palatino Linotype" w:hAnsi="Palatino Linotype" w:cs="Palatino Linotype"/>
          <w:color w:val="000000"/>
          <w:lang w:eastAsia="es-MX"/>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6708089F" w14:textId="77777777" w:rsidR="00C377D5" w:rsidRPr="00EA79DE" w:rsidRDefault="00C377D5" w:rsidP="00837C24">
      <w:pPr>
        <w:spacing w:line="360" w:lineRule="auto"/>
        <w:jc w:val="both"/>
        <w:rPr>
          <w:rFonts w:ascii="Palatino Linotype" w:hAnsi="Palatino Linotype" w:cs="Arial"/>
        </w:rPr>
      </w:pPr>
    </w:p>
    <w:p w14:paraId="45F34BC9" w14:textId="0C116C31" w:rsidR="00235026" w:rsidRPr="00EA79DE" w:rsidRDefault="000A5A65" w:rsidP="00375668">
      <w:pPr>
        <w:spacing w:line="360" w:lineRule="auto"/>
        <w:jc w:val="both"/>
        <w:rPr>
          <w:rFonts w:ascii="Palatino Linotype" w:eastAsia="Calibri" w:hAnsi="Palatino Linotype"/>
        </w:rPr>
      </w:pPr>
      <w:r w:rsidRPr="00EA79DE">
        <w:rPr>
          <w:rFonts w:ascii="Palatino Linotype" w:eastAsia="Calibri" w:hAnsi="Palatino Linotype" w:cs="Arial"/>
          <w:lang w:eastAsia="es-MX"/>
        </w:rPr>
        <w:t>Final</w:t>
      </w:r>
      <w:r w:rsidRPr="00EA79DE">
        <w:rPr>
          <w:rFonts w:ascii="Palatino Linotype" w:eastAsia="Calibri" w:hAnsi="Palatino Linotype"/>
        </w:rPr>
        <w:t>mente,</w:t>
      </w:r>
      <w:r w:rsidR="00B57B32" w:rsidRPr="00EA79DE">
        <w:rPr>
          <w:rFonts w:ascii="Palatino Linotype" w:eastAsia="Calibri" w:hAnsi="Palatino Linotype"/>
        </w:rPr>
        <w:t xml:space="preserve"> y en mérito de lo expuesto en líneas anteriores, resultan fundados los motivos de inconformidad vertidos por </w:t>
      </w:r>
      <w:r w:rsidR="00C377D5">
        <w:rPr>
          <w:rFonts w:ascii="Palatino Linotype" w:eastAsia="Calibri" w:hAnsi="Palatino Linotype"/>
          <w:b/>
          <w:bCs/>
        </w:rPr>
        <w:t xml:space="preserve">la </w:t>
      </w:r>
      <w:r w:rsidR="00B57B32" w:rsidRPr="00EA79DE">
        <w:rPr>
          <w:rFonts w:ascii="Palatino Linotype" w:eastAsia="Calibri" w:hAnsi="Palatino Linotype"/>
          <w:b/>
        </w:rPr>
        <w:t>Recurrente</w:t>
      </w:r>
      <w:r w:rsidR="00B57B32" w:rsidRPr="00EA79DE">
        <w:rPr>
          <w:rFonts w:ascii="Palatino Linotype" w:eastAsia="Calibri" w:hAnsi="Palatino Linotype"/>
        </w:rPr>
        <w:t xml:space="preserve">, por ello con fundamento en el artículo 186 fracción III de la Ley de Transparencia y Acceso a la Información Pública del Estado de México y Municipios, se </w:t>
      </w:r>
      <w:r w:rsidR="000736E8" w:rsidRPr="00EA79DE">
        <w:rPr>
          <w:rFonts w:ascii="Palatino Linotype" w:eastAsia="Calibri" w:hAnsi="Palatino Linotype"/>
          <w:b/>
        </w:rPr>
        <w:t>REVOCA</w:t>
      </w:r>
      <w:r w:rsidR="00B57B32" w:rsidRPr="00EA79DE">
        <w:rPr>
          <w:rFonts w:ascii="Palatino Linotype" w:eastAsia="Calibri" w:hAnsi="Palatino Linotype"/>
          <w:b/>
        </w:rPr>
        <w:t xml:space="preserve"> </w:t>
      </w:r>
      <w:r w:rsidR="00B57B32" w:rsidRPr="00EA79DE">
        <w:rPr>
          <w:rFonts w:ascii="Palatino Linotype" w:eastAsia="Calibri" w:hAnsi="Palatino Linotype"/>
        </w:rPr>
        <w:t xml:space="preserve">la respuesta a la solicitud de información </w:t>
      </w:r>
      <w:r w:rsidR="00C377D5" w:rsidRPr="00C377D5">
        <w:rPr>
          <w:rFonts w:ascii="Palatino Linotype" w:eastAsia="Calibri" w:hAnsi="Palatino Linotype" w:cs="Arial"/>
          <w:b/>
        </w:rPr>
        <w:t>00143/LAPAZ/IP/2025</w:t>
      </w:r>
      <w:r w:rsidR="00B57B32" w:rsidRPr="00EA79DE">
        <w:rPr>
          <w:rFonts w:ascii="Palatino Linotype" w:eastAsia="Calibri" w:hAnsi="Palatino Linotype" w:cs="Arial"/>
          <w:b/>
        </w:rPr>
        <w:t xml:space="preserve">, </w:t>
      </w:r>
      <w:r w:rsidR="00B57B32" w:rsidRPr="00EA79DE">
        <w:rPr>
          <w:rFonts w:ascii="Palatino Linotype" w:eastAsia="Calibri" w:hAnsi="Palatino Linotype"/>
        </w:rPr>
        <w:t>que ha sido materia del presente fallo.</w:t>
      </w:r>
    </w:p>
    <w:p w14:paraId="6BCD07A1" w14:textId="77777777" w:rsidR="008C1AEA" w:rsidRPr="00EA79DE" w:rsidRDefault="008C1AEA" w:rsidP="00C812E3">
      <w:pPr>
        <w:spacing w:after="120" w:line="360" w:lineRule="auto"/>
        <w:jc w:val="both"/>
        <w:rPr>
          <w:rFonts w:ascii="Palatino Linotype" w:eastAsia="Calibri" w:hAnsi="Palatino Linotype"/>
        </w:rPr>
      </w:pPr>
    </w:p>
    <w:p w14:paraId="3BDEE55C" w14:textId="6B886D11" w:rsidR="006A2320" w:rsidRPr="00EA79DE" w:rsidRDefault="00B57B32" w:rsidP="00C812E3">
      <w:pPr>
        <w:spacing w:after="120" w:line="360" w:lineRule="auto"/>
        <w:jc w:val="both"/>
        <w:rPr>
          <w:rFonts w:ascii="Palatino Linotype" w:eastAsia="Calibri" w:hAnsi="Palatino Linotype"/>
        </w:rPr>
      </w:pPr>
      <w:r w:rsidRPr="00EA79DE">
        <w:rPr>
          <w:rFonts w:ascii="Palatino Linotype" w:eastAsia="Calibri" w:hAnsi="Palatino Linotype"/>
        </w:rPr>
        <w:t xml:space="preserve">Por lo antes expuesto y fundado. </w:t>
      </w:r>
    </w:p>
    <w:p w14:paraId="5858379A" w14:textId="77777777" w:rsidR="00235026" w:rsidRPr="00EA79DE" w:rsidRDefault="00235026" w:rsidP="00837C24">
      <w:pPr>
        <w:spacing w:line="360" w:lineRule="auto"/>
        <w:rPr>
          <w:rFonts w:ascii="Palatino Linotype" w:eastAsia="Calibri" w:hAnsi="Palatino Linotype"/>
          <w:b/>
          <w:sz w:val="28"/>
          <w:lang w:val="pt-BR"/>
        </w:rPr>
      </w:pPr>
    </w:p>
    <w:p w14:paraId="538D4592" w14:textId="21AF2CD9" w:rsidR="006A2320" w:rsidRPr="00EA79DE" w:rsidRDefault="006A2320" w:rsidP="006A2320">
      <w:pPr>
        <w:spacing w:line="360" w:lineRule="auto"/>
        <w:jc w:val="center"/>
        <w:rPr>
          <w:rFonts w:ascii="Palatino Linotype" w:eastAsia="Calibri" w:hAnsi="Palatino Linotype"/>
          <w:b/>
          <w:sz w:val="28"/>
          <w:lang w:val="pt-BR"/>
        </w:rPr>
      </w:pPr>
      <w:r w:rsidRPr="00EA79DE">
        <w:rPr>
          <w:rFonts w:ascii="Palatino Linotype" w:eastAsia="Calibri" w:hAnsi="Palatino Linotype"/>
          <w:b/>
          <w:sz w:val="28"/>
          <w:lang w:val="pt-BR"/>
        </w:rPr>
        <w:t>S E   R E S U E L V E</w:t>
      </w:r>
    </w:p>
    <w:p w14:paraId="6DB2E341" w14:textId="77777777" w:rsidR="006A2320" w:rsidRPr="00EA79DE" w:rsidRDefault="006A2320" w:rsidP="006A2320">
      <w:pPr>
        <w:spacing w:line="360" w:lineRule="auto"/>
        <w:jc w:val="center"/>
        <w:rPr>
          <w:rFonts w:ascii="Palatino Linotype" w:eastAsia="Calibri" w:hAnsi="Palatino Linotype"/>
          <w:b/>
          <w:lang w:val="pt-BR"/>
        </w:rPr>
      </w:pPr>
    </w:p>
    <w:p w14:paraId="79A03E86" w14:textId="393B6C7C" w:rsidR="00B57B32" w:rsidRPr="00EA79DE" w:rsidRDefault="006A2320" w:rsidP="00B57B32">
      <w:pPr>
        <w:autoSpaceDE w:val="0"/>
        <w:autoSpaceDN w:val="0"/>
        <w:adjustRightInd w:val="0"/>
        <w:spacing w:line="360" w:lineRule="auto"/>
        <w:ind w:right="49"/>
        <w:jc w:val="both"/>
        <w:rPr>
          <w:rFonts w:ascii="Palatino Linotype" w:eastAsia="Calibri" w:hAnsi="Palatino Linotype" w:cs="Arial"/>
        </w:rPr>
      </w:pPr>
      <w:r w:rsidRPr="00EA79DE">
        <w:rPr>
          <w:rFonts w:ascii="Palatino Linotype" w:eastAsia="Calibri" w:hAnsi="Palatino Linotype" w:cs="Arial"/>
          <w:b/>
          <w:sz w:val="28"/>
        </w:rPr>
        <w:t>PRIMERO</w:t>
      </w:r>
      <w:r w:rsidRPr="00EA79DE">
        <w:rPr>
          <w:rFonts w:ascii="Palatino Linotype" w:eastAsia="Calibri" w:hAnsi="Palatino Linotype" w:cs="Arial"/>
          <w:b/>
        </w:rPr>
        <w:t xml:space="preserve">. </w:t>
      </w:r>
      <w:r w:rsidR="00B57B32" w:rsidRPr="00EA79DE">
        <w:rPr>
          <w:rFonts w:ascii="Palatino Linotype" w:eastAsia="Calibri" w:hAnsi="Palatino Linotype" w:cs="Arial"/>
        </w:rPr>
        <w:t>Se</w:t>
      </w:r>
      <w:r w:rsidR="00B57B32" w:rsidRPr="00EA79DE">
        <w:rPr>
          <w:rFonts w:ascii="Palatino Linotype" w:eastAsia="Calibri" w:hAnsi="Palatino Linotype" w:cs="Arial"/>
          <w:b/>
        </w:rPr>
        <w:t xml:space="preserve"> </w:t>
      </w:r>
      <w:r w:rsidR="000736E8" w:rsidRPr="00EA79DE">
        <w:rPr>
          <w:rFonts w:ascii="Palatino Linotype" w:eastAsia="Calibri" w:hAnsi="Palatino Linotype" w:cs="Arial"/>
          <w:b/>
        </w:rPr>
        <w:t>REVOCA</w:t>
      </w:r>
      <w:r w:rsidR="00B57B32" w:rsidRPr="00EA79DE">
        <w:rPr>
          <w:rFonts w:ascii="Palatino Linotype" w:eastAsia="Calibri" w:hAnsi="Palatino Linotype" w:cs="Arial"/>
          <w:b/>
        </w:rPr>
        <w:t xml:space="preserve"> </w:t>
      </w:r>
      <w:r w:rsidR="00B57B32" w:rsidRPr="00EA79DE">
        <w:rPr>
          <w:rFonts w:ascii="Palatino Linotype" w:eastAsia="Calibri" w:hAnsi="Palatino Linotype" w:cs="Arial"/>
        </w:rPr>
        <w:t xml:space="preserve">la respuesta entregada por </w:t>
      </w:r>
      <w:r w:rsidR="00B57B32" w:rsidRPr="00EA79DE">
        <w:rPr>
          <w:rFonts w:ascii="Palatino Linotype" w:eastAsia="Calibri" w:hAnsi="Palatino Linotype" w:cs="Arial"/>
          <w:b/>
          <w:bCs/>
        </w:rPr>
        <w:t>El</w:t>
      </w:r>
      <w:r w:rsidR="00B57B32" w:rsidRPr="00EA79DE">
        <w:rPr>
          <w:rFonts w:ascii="Palatino Linotype" w:eastAsia="Calibri" w:hAnsi="Palatino Linotype" w:cs="Arial"/>
        </w:rPr>
        <w:t xml:space="preserve"> </w:t>
      </w:r>
      <w:r w:rsidR="00B57B32" w:rsidRPr="00EA79DE">
        <w:rPr>
          <w:rFonts w:ascii="Palatino Linotype" w:eastAsia="Calibri" w:hAnsi="Palatino Linotype" w:cs="Arial"/>
          <w:b/>
        </w:rPr>
        <w:t>Sujeto Obligado</w:t>
      </w:r>
      <w:r w:rsidR="00B57B32" w:rsidRPr="00EA79DE">
        <w:rPr>
          <w:rFonts w:ascii="Palatino Linotype" w:eastAsia="Calibri" w:hAnsi="Palatino Linotype" w:cs="Arial"/>
        </w:rPr>
        <w:t>,</w:t>
      </w:r>
      <w:r w:rsidR="00B57B32" w:rsidRPr="00EA79DE">
        <w:rPr>
          <w:rFonts w:ascii="Palatino Linotype" w:hAnsi="Palatino Linotype" w:cs="Arial"/>
        </w:rPr>
        <w:t xml:space="preserve"> a la solicitud de información númer</w:t>
      </w:r>
      <w:r w:rsidR="008C1AEA" w:rsidRPr="00EA79DE">
        <w:rPr>
          <w:rFonts w:ascii="Palatino Linotype" w:hAnsi="Palatino Linotype" w:cs="Arial"/>
        </w:rPr>
        <w:t>o</w:t>
      </w:r>
      <w:r w:rsidR="00B57B32" w:rsidRPr="00EA79DE">
        <w:rPr>
          <w:rFonts w:ascii="Palatino Linotype" w:hAnsi="Palatino Linotype" w:cs="Arial"/>
        </w:rPr>
        <w:t xml:space="preserve"> </w:t>
      </w:r>
      <w:r w:rsidR="00C377D5" w:rsidRPr="00C377D5">
        <w:rPr>
          <w:rFonts w:ascii="Palatino Linotype" w:hAnsi="Palatino Linotype" w:cs="Arial"/>
          <w:b/>
        </w:rPr>
        <w:t>00143/LAPAZ/IP/2025</w:t>
      </w:r>
      <w:r w:rsidR="00B57B32" w:rsidRPr="00EA79DE">
        <w:rPr>
          <w:rFonts w:ascii="Palatino Linotype" w:hAnsi="Palatino Linotype" w:cs="Arial"/>
          <w:b/>
        </w:rPr>
        <w:t>,</w:t>
      </w:r>
      <w:r w:rsidR="00B57B32" w:rsidRPr="00EA79DE">
        <w:rPr>
          <w:rFonts w:ascii="Palatino Linotype" w:eastAsia="Calibri" w:hAnsi="Palatino Linotype" w:cs="Arial"/>
        </w:rPr>
        <w:t xml:space="preserve"> por resultar fundados los </w:t>
      </w:r>
      <w:r w:rsidR="00B57B32" w:rsidRPr="00EA79DE">
        <w:rPr>
          <w:rFonts w:ascii="Palatino Linotype" w:eastAsia="Calibri" w:hAnsi="Palatino Linotype" w:cs="Arial"/>
        </w:rPr>
        <w:lastRenderedPageBreak/>
        <w:t>motivos de inconformidad que arguye</w:t>
      </w:r>
      <w:r w:rsidR="00C377D5">
        <w:rPr>
          <w:rFonts w:ascii="Palatino Linotype" w:eastAsia="Calibri" w:hAnsi="Palatino Linotype" w:cs="Arial"/>
        </w:rPr>
        <w:t xml:space="preserve"> la</w:t>
      </w:r>
      <w:r w:rsidR="00B57B32" w:rsidRPr="00EA79DE">
        <w:rPr>
          <w:rFonts w:ascii="Palatino Linotype" w:eastAsia="Calibri" w:hAnsi="Palatino Linotype" w:cs="Arial"/>
        </w:rPr>
        <w:t xml:space="preserve"> </w:t>
      </w:r>
      <w:r w:rsidR="00B57B32" w:rsidRPr="00C377D5">
        <w:rPr>
          <w:rFonts w:ascii="Palatino Linotype" w:eastAsia="Calibri" w:hAnsi="Palatino Linotype" w:cs="Arial"/>
          <w:b/>
          <w:bCs/>
        </w:rPr>
        <w:t>Recurrente</w:t>
      </w:r>
      <w:r w:rsidR="00B57B32" w:rsidRPr="00EA79DE">
        <w:rPr>
          <w:rFonts w:ascii="Palatino Linotype" w:eastAsia="Calibri" w:hAnsi="Palatino Linotype" w:cs="Arial"/>
        </w:rPr>
        <w:t xml:space="preserve">, en términos del Considerando </w:t>
      </w:r>
      <w:r w:rsidR="00452DB7" w:rsidRPr="00EA79DE">
        <w:rPr>
          <w:rFonts w:ascii="Palatino Linotype" w:eastAsia="Calibri" w:hAnsi="Palatino Linotype" w:cs="Arial"/>
          <w:b/>
        </w:rPr>
        <w:t>CUARTO</w:t>
      </w:r>
      <w:r w:rsidR="00B001FA" w:rsidRPr="00EA79DE">
        <w:rPr>
          <w:rFonts w:ascii="Palatino Linotype" w:eastAsia="Calibri" w:hAnsi="Palatino Linotype" w:cs="Arial"/>
          <w:b/>
        </w:rPr>
        <w:t xml:space="preserve"> </w:t>
      </w:r>
      <w:r w:rsidR="00B57B32" w:rsidRPr="00EA79DE">
        <w:rPr>
          <w:rFonts w:ascii="Palatino Linotype" w:eastAsia="Calibri" w:hAnsi="Palatino Linotype" w:cs="Arial"/>
        </w:rPr>
        <w:t>de la presente resolución.</w:t>
      </w:r>
    </w:p>
    <w:p w14:paraId="5F6BCB92" w14:textId="138B987D" w:rsidR="006A2320" w:rsidRPr="00EA79DE" w:rsidRDefault="006A2320" w:rsidP="006A2320">
      <w:pPr>
        <w:tabs>
          <w:tab w:val="left" w:pos="8647"/>
        </w:tabs>
        <w:spacing w:line="360" w:lineRule="auto"/>
        <w:jc w:val="both"/>
        <w:rPr>
          <w:rFonts w:ascii="Palatino Linotype" w:eastAsia="Calibri" w:hAnsi="Palatino Linotype" w:cs="Arial"/>
        </w:rPr>
      </w:pPr>
    </w:p>
    <w:p w14:paraId="4750F6B8" w14:textId="28513E7C" w:rsidR="008C1AEA" w:rsidRPr="00EA79DE" w:rsidRDefault="00B57B32" w:rsidP="008C1AEA">
      <w:pPr>
        <w:pStyle w:val="Sinespaciado"/>
        <w:spacing w:line="360" w:lineRule="auto"/>
        <w:jc w:val="both"/>
        <w:rPr>
          <w:rFonts w:ascii="Palatino Linotype" w:hAnsi="Palatino Linotype"/>
          <w:lang w:val="es-ES_tradnl"/>
        </w:rPr>
      </w:pPr>
      <w:r w:rsidRPr="00EA79DE">
        <w:rPr>
          <w:rFonts w:ascii="Palatino Linotype" w:eastAsia="Calibri" w:hAnsi="Palatino Linotype" w:cs="Arial"/>
          <w:b/>
          <w:sz w:val="28"/>
          <w:szCs w:val="28"/>
        </w:rPr>
        <w:t>SEGUNDO.</w:t>
      </w:r>
      <w:r w:rsidRPr="00EA79DE">
        <w:rPr>
          <w:rFonts w:ascii="Palatino Linotype" w:eastAsia="Calibri" w:hAnsi="Palatino Linotype" w:cs="Arial"/>
        </w:rPr>
        <w:t xml:space="preserve"> Se </w:t>
      </w:r>
      <w:r w:rsidRPr="00EA79DE">
        <w:rPr>
          <w:rFonts w:ascii="Palatino Linotype" w:eastAsia="Calibri" w:hAnsi="Palatino Linotype" w:cs="Arial"/>
          <w:b/>
        </w:rPr>
        <w:t xml:space="preserve">ORDENA </w:t>
      </w:r>
      <w:r w:rsidRPr="00EA79DE">
        <w:rPr>
          <w:rFonts w:ascii="Palatino Linotype" w:eastAsia="Calibri" w:hAnsi="Palatino Linotype" w:cs="Arial"/>
        </w:rPr>
        <w:t xml:space="preserve">al </w:t>
      </w:r>
      <w:r w:rsidRPr="00EA79DE">
        <w:rPr>
          <w:rFonts w:ascii="Palatino Linotype" w:eastAsia="Calibri" w:hAnsi="Palatino Linotype" w:cs="Arial"/>
          <w:b/>
        </w:rPr>
        <w:t xml:space="preserve">Sujeto Obligado </w:t>
      </w:r>
      <w:r w:rsidRPr="00EA79DE">
        <w:rPr>
          <w:rFonts w:ascii="Palatino Linotype" w:eastAsia="Calibri" w:hAnsi="Palatino Linotype" w:cs="Arial"/>
        </w:rPr>
        <w:t>h</w:t>
      </w:r>
      <w:r w:rsidR="00A40A50" w:rsidRPr="00EA79DE">
        <w:rPr>
          <w:rFonts w:ascii="Palatino Linotype" w:eastAsia="Calibri" w:hAnsi="Palatino Linotype" w:cs="Arial"/>
        </w:rPr>
        <w:t>aga entrega a</w:t>
      </w:r>
      <w:r w:rsidR="008C1AEA" w:rsidRPr="00EA79DE">
        <w:rPr>
          <w:rFonts w:ascii="Palatino Linotype" w:eastAsia="Calibri" w:hAnsi="Palatino Linotype" w:cs="Arial"/>
        </w:rPr>
        <w:t>l</w:t>
      </w:r>
      <w:r w:rsidR="00FE5B53" w:rsidRPr="00EA79DE">
        <w:rPr>
          <w:rFonts w:ascii="Palatino Linotype" w:eastAsia="Calibri" w:hAnsi="Palatino Linotype" w:cs="Arial"/>
        </w:rPr>
        <w:t xml:space="preserve"> </w:t>
      </w:r>
      <w:r w:rsidRPr="00EA79DE">
        <w:rPr>
          <w:rFonts w:ascii="Palatino Linotype" w:eastAsia="Calibri" w:hAnsi="Palatino Linotype" w:cs="Arial"/>
          <w:b/>
        </w:rPr>
        <w:t xml:space="preserve">Recurrente, </w:t>
      </w:r>
      <w:r w:rsidRPr="00EA79DE">
        <w:rPr>
          <w:rFonts w:ascii="Palatino Linotype" w:eastAsia="Calibri" w:hAnsi="Palatino Linotype" w:cs="Arial"/>
        </w:rPr>
        <w:t>a través del</w:t>
      </w:r>
      <w:r w:rsidR="00690103" w:rsidRPr="00EA79DE">
        <w:rPr>
          <w:rFonts w:ascii="Palatino Linotype" w:eastAsia="Calibri" w:hAnsi="Palatino Linotype" w:cs="Arial"/>
        </w:rPr>
        <w:t xml:space="preserve"> Sistema de Acceso a la Información Mexiquense (</w:t>
      </w:r>
      <w:r w:rsidRPr="00EA79DE">
        <w:rPr>
          <w:rFonts w:ascii="Palatino Linotype" w:eastAsia="Calibri" w:hAnsi="Palatino Linotype" w:cs="Arial"/>
        </w:rPr>
        <w:t>SAIMEX</w:t>
      </w:r>
      <w:r w:rsidR="00690103" w:rsidRPr="00EA79DE">
        <w:rPr>
          <w:rFonts w:ascii="Palatino Linotype" w:eastAsia="Calibri" w:hAnsi="Palatino Linotype" w:cs="Arial"/>
        </w:rPr>
        <w:t>)</w:t>
      </w:r>
      <w:r w:rsidRPr="00EA79DE">
        <w:rPr>
          <w:rFonts w:ascii="Palatino Linotype" w:hAnsi="Palatino Linotype"/>
          <w:lang w:val="es-ES_tradnl"/>
        </w:rPr>
        <w:t xml:space="preserve">, en términos del </w:t>
      </w:r>
      <w:r w:rsidRPr="00EA79DE">
        <w:rPr>
          <w:rFonts w:ascii="Palatino Linotype" w:hAnsi="Palatino Linotype"/>
          <w:bCs/>
          <w:lang w:val="es-ES_tradnl"/>
        </w:rPr>
        <w:t>Considerando</w:t>
      </w:r>
      <w:r w:rsidRPr="00EA79DE">
        <w:rPr>
          <w:rFonts w:ascii="Palatino Linotype" w:hAnsi="Palatino Linotype"/>
          <w:b/>
          <w:lang w:val="es-ES_tradnl"/>
        </w:rPr>
        <w:t xml:space="preserve"> </w:t>
      </w:r>
      <w:r w:rsidR="00BE7F12" w:rsidRPr="00EA79DE">
        <w:rPr>
          <w:rFonts w:ascii="Palatino Linotype" w:hAnsi="Palatino Linotype"/>
          <w:b/>
          <w:lang w:val="es-ES_tradnl"/>
        </w:rPr>
        <w:t>CUARTO</w:t>
      </w:r>
      <w:r w:rsidRPr="00EA79DE">
        <w:rPr>
          <w:rFonts w:ascii="Palatino Linotype" w:hAnsi="Palatino Linotype"/>
        </w:rPr>
        <w:t xml:space="preserve"> de la presente resolución</w:t>
      </w:r>
      <w:r w:rsidR="00837C24" w:rsidRPr="00EA79DE">
        <w:rPr>
          <w:rFonts w:ascii="Palatino Linotype" w:hAnsi="Palatino Linotype"/>
          <w:lang w:val="es-ES_tradnl"/>
        </w:rPr>
        <w:t xml:space="preserve">, </w:t>
      </w:r>
      <w:r w:rsidR="002B402F">
        <w:rPr>
          <w:rFonts w:ascii="Palatino Linotype" w:hAnsi="Palatino Linotype"/>
          <w:lang w:val="es-ES_tradnl"/>
        </w:rPr>
        <w:t xml:space="preserve">de </w:t>
      </w:r>
      <w:r w:rsidR="008C1AEA" w:rsidRPr="00EA79DE">
        <w:rPr>
          <w:rFonts w:ascii="Palatino Linotype" w:hAnsi="Palatino Linotype"/>
          <w:lang w:val="es-ES_tradnl"/>
        </w:rPr>
        <w:t xml:space="preserve">lo siguiente: </w:t>
      </w:r>
    </w:p>
    <w:p w14:paraId="26BC5F01" w14:textId="77777777" w:rsidR="00AA758A" w:rsidRDefault="00AA758A" w:rsidP="00B57B32">
      <w:pPr>
        <w:autoSpaceDE w:val="0"/>
        <w:autoSpaceDN w:val="0"/>
        <w:adjustRightInd w:val="0"/>
        <w:spacing w:line="360" w:lineRule="auto"/>
        <w:ind w:right="49"/>
        <w:jc w:val="both"/>
        <w:rPr>
          <w:rFonts w:ascii="Palatino Linotype" w:eastAsia="Calibri" w:hAnsi="Palatino Linotype" w:cs="Arial"/>
          <w:b/>
          <w:sz w:val="28"/>
          <w:szCs w:val="28"/>
        </w:rPr>
      </w:pPr>
    </w:p>
    <w:p w14:paraId="4D183887" w14:textId="7C928898" w:rsidR="002B402F" w:rsidRPr="002B402F" w:rsidRDefault="002B402F" w:rsidP="002B402F">
      <w:pPr>
        <w:numPr>
          <w:ilvl w:val="0"/>
          <w:numId w:val="4"/>
        </w:numPr>
        <w:spacing w:line="360" w:lineRule="auto"/>
        <w:jc w:val="both"/>
        <w:rPr>
          <w:rFonts w:ascii="Palatino Linotype" w:hAnsi="Palatino Linotype" w:cs="Arial"/>
          <w:lang w:eastAsia="es-MX"/>
        </w:rPr>
      </w:pPr>
      <w:r>
        <w:rPr>
          <w:rFonts w:ascii="Palatino Linotype" w:hAnsi="Palatino Linotype"/>
          <w:lang w:val="es-MX" w:eastAsia="es-MX"/>
        </w:rPr>
        <w:t>De forma legible y en</w:t>
      </w:r>
      <w:r w:rsidRPr="002B402F">
        <w:rPr>
          <w:rFonts w:ascii="Palatino Linotype" w:hAnsi="Palatino Linotype"/>
          <w:lang w:val="es-MX" w:eastAsia="es-MX"/>
        </w:rPr>
        <w:t xml:space="preserve"> correcta versión pública</w:t>
      </w:r>
      <w:r>
        <w:rPr>
          <w:rFonts w:ascii="Palatino Linotype" w:hAnsi="Palatino Linotype"/>
          <w:lang w:val="es-MX" w:eastAsia="es-MX"/>
        </w:rPr>
        <w:t>,</w:t>
      </w:r>
      <w:r w:rsidRPr="002B402F">
        <w:rPr>
          <w:rFonts w:ascii="Palatino Linotype" w:hAnsi="Palatino Linotype"/>
          <w:lang w:val="es-MX" w:eastAsia="es-MX"/>
        </w:rPr>
        <w:t xml:space="preserve"> </w:t>
      </w:r>
      <w:r>
        <w:rPr>
          <w:rFonts w:ascii="Palatino Linotype" w:hAnsi="Palatino Linotype"/>
          <w:lang w:val="es-MX" w:eastAsia="es-MX"/>
        </w:rPr>
        <w:t>el r</w:t>
      </w:r>
      <w:r w:rsidRPr="002B402F">
        <w:rPr>
          <w:rFonts w:ascii="Palatino Linotype" w:hAnsi="Palatino Linotype"/>
          <w:lang w:val="es-MX" w:eastAsia="es-MX"/>
        </w:rPr>
        <w:t xml:space="preserve">ecibo de nómina de la Presidenta Municipal de la Paz, correspondiente a la segunda quincena de febrero de 2025, entregado mediante </w:t>
      </w:r>
      <w:r>
        <w:rPr>
          <w:rFonts w:ascii="Palatino Linotype" w:hAnsi="Palatino Linotype"/>
          <w:lang w:val="es-MX" w:eastAsia="es-MX"/>
        </w:rPr>
        <w:t>informe justificado al</w:t>
      </w:r>
      <w:r w:rsidRPr="002B402F">
        <w:rPr>
          <w:rFonts w:ascii="Palatino Linotype" w:hAnsi="Palatino Linotype"/>
          <w:lang w:val="es-MX" w:eastAsia="es-MX"/>
        </w:rPr>
        <w:t xml:space="preserve"> </w:t>
      </w:r>
      <w:r>
        <w:rPr>
          <w:rFonts w:ascii="Palatino Linotype" w:hAnsi="Palatino Linotype"/>
          <w:lang w:val="es-MX" w:eastAsia="es-MX"/>
        </w:rPr>
        <w:t>recurso de revisión con número de folio</w:t>
      </w:r>
      <w:r w:rsidRPr="002B402F">
        <w:rPr>
          <w:rFonts w:ascii="Palatino Linotype" w:hAnsi="Palatino Linotype"/>
          <w:lang w:val="es-MX" w:eastAsia="es-MX"/>
        </w:rPr>
        <w:t xml:space="preserve"> 03535/INFOEM/IP/RR/2025</w:t>
      </w:r>
      <w:r w:rsidRPr="002B402F">
        <w:rPr>
          <w:rFonts w:ascii="Palatino Linotype" w:hAnsi="Palatino Linotype"/>
          <w:lang w:eastAsia="es-MX"/>
        </w:rPr>
        <w:t>.</w:t>
      </w:r>
    </w:p>
    <w:p w14:paraId="353D7DE4" w14:textId="77777777" w:rsidR="002B402F" w:rsidRPr="002B402F" w:rsidRDefault="002B402F" w:rsidP="002B402F">
      <w:pPr>
        <w:rPr>
          <w:lang w:val="es-MX"/>
        </w:rPr>
      </w:pPr>
    </w:p>
    <w:p w14:paraId="13136E6B" w14:textId="77777777" w:rsidR="002B402F" w:rsidRPr="002B402F" w:rsidRDefault="002B402F" w:rsidP="002B402F">
      <w:pPr>
        <w:ind w:left="720" w:right="567"/>
        <w:jc w:val="both"/>
        <w:rPr>
          <w:rFonts w:ascii="Palatino Linotype" w:hAnsi="Palatino Linotype"/>
          <w:i/>
          <w:sz w:val="22"/>
          <w:lang w:eastAsia="es-MX"/>
        </w:rPr>
      </w:pPr>
      <w:r w:rsidRPr="002B402F">
        <w:rPr>
          <w:rFonts w:ascii="Palatino Linotype" w:hAnsi="Palatino Linotype"/>
          <w:i/>
          <w:sz w:val="22"/>
          <w:lang w:eastAsia="es-MX"/>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2B402F">
        <w:rPr>
          <w:rFonts w:ascii="Palatino Linotype" w:hAnsi="Palatino Linotype"/>
          <w:b/>
          <w:i/>
          <w:sz w:val="22"/>
          <w:lang w:eastAsia="es-MX"/>
        </w:rPr>
        <w:t>Recurrente</w:t>
      </w:r>
      <w:r w:rsidRPr="002B402F">
        <w:rPr>
          <w:rFonts w:ascii="Palatino Linotype" w:hAnsi="Palatino Linotype"/>
          <w:i/>
          <w:sz w:val="22"/>
          <w:lang w:eastAsia="es-MX"/>
        </w:rPr>
        <w:t>.</w:t>
      </w:r>
    </w:p>
    <w:p w14:paraId="6B7FC97F" w14:textId="77777777" w:rsidR="002B402F" w:rsidRPr="002B402F" w:rsidRDefault="002B402F" w:rsidP="002B402F">
      <w:pPr>
        <w:ind w:left="720" w:right="567"/>
        <w:jc w:val="both"/>
        <w:rPr>
          <w:rFonts w:ascii="Palatino Linotype" w:hAnsi="Palatino Linotype"/>
          <w:i/>
          <w:sz w:val="22"/>
          <w:lang w:eastAsia="es-MX"/>
        </w:rPr>
      </w:pPr>
    </w:p>
    <w:p w14:paraId="40183B98" w14:textId="77777777" w:rsidR="002B402F" w:rsidRPr="00EA79DE" w:rsidRDefault="002B402F" w:rsidP="00B57B32">
      <w:pPr>
        <w:autoSpaceDE w:val="0"/>
        <w:autoSpaceDN w:val="0"/>
        <w:adjustRightInd w:val="0"/>
        <w:spacing w:line="360" w:lineRule="auto"/>
        <w:ind w:right="49"/>
        <w:jc w:val="both"/>
        <w:rPr>
          <w:rFonts w:ascii="Palatino Linotype" w:eastAsia="Calibri" w:hAnsi="Palatino Linotype" w:cs="Arial"/>
          <w:b/>
          <w:sz w:val="28"/>
          <w:szCs w:val="28"/>
        </w:rPr>
      </w:pPr>
    </w:p>
    <w:p w14:paraId="5793924E" w14:textId="5E2D656F" w:rsidR="00B57B32" w:rsidRPr="00EA79DE" w:rsidRDefault="00B57B32" w:rsidP="00B57B32">
      <w:pPr>
        <w:autoSpaceDE w:val="0"/>
        <w:autoSpaceDN w:val="0"/>
        <w:adjustRightInd w:val="0"/>
        <w:spacing w:line="360" w:lineRule="auto"/>
        <w:ind w:right="49"/>
        <w:jc w:val="both"/>
        <w:rPr>
          <w:rFonts w:ascii="Palatino Linotype" w:eastAsia="Calibri" w:hAnsi="Palatino Linotype" w:cs="Arial"/>
        </w:rPr>
      </w:pPr>
      <w:r w:rsidRPr="00EA79DE">
        <w:rPr>
          <w:rFonts w:ascii="Palatino Linotype" w:eastAsia="Calibri" w:hAnsi="Palatino Linotype" w:cs="Arial"/>
          <w:b/>
          <w:sz w:val="28"/>
          <w:szCs w:val="28"/>
        </w:rPr>
        <w:t>TERCERO.</w:t>
      </w:r>
      <w:r w:rsidRPr="00EA79DE">
        <w:rPr>
          <w:rFonts w:ascii="Palatino Linotype" w:eastAsia="Calibri" w:hAnsi="Palatino Linotype" w:cs="Arial"/>
          <w:b/>
        </w:rPr>
        <w:t xml:space="preserve"> </w:t>
      </w:r>
      <w:r w:rsidR="00A40A50" w:rsidRPr="00EA79DE">
        <w:rPr>
          <w:rFonts w:ascii="Palatino Linotype" w:eastAsia="Calibri" w:hAnsi="Palatino Linotype" w:cs="Arial"/>
          <w:b/>
        </w:rPr>
        <w:t>Notifíquese</w:t>
      </w:r>
      <w:r w:rsidR="00A40A50" w:rsidRPr="00EA79DE">
        <w:rPr>
          <w:rFonts w:ascii="Palatino Linotype" w:eastAsia="Calibri" w:hAnsi="Palatino Linotype" w:cs="Arial"/>
        </w:rPr>
        <w:t xml:space="preserve"> la presente resolución al Titular de la Unidad de Transparencia del Sujeto Obligado</w:t>
      </w:r>
      <w:r w:rsidR="00BE7F12" w:rsidRPr="00EA79DE">
        <w:t xml:space="preserve"> </w:t>
      </w:r>
      <w:r w:rsidR="00BE7F12" w:rsidRPr="00EA79DE">
        <w:rPr>
          <w:rFonts w:ascii="Palatino Linotype" w:eastAsia="Calibri" w:hAnsi="Palatino Linotype" w:cs="Arial"/>
        </w:rPr>
        <w:t xml:space="preserve">a través del Sistema de Acceso a la Información Mexiquense </w:t>
      </w:r>
      <w:r w:rsidR="00BE7F12" w:rsidRPr="00EA79DE">
        <w:rPr>
          <w:rFonts w:ascii="Palatino Linotype" w:eastAsia="Calibri" w:hAnsi="Palatino Linotype" w:cs="Arial"/>
          <w:b/>
          <w:bCs/>
        </w:rPr>
        <w:t>(SAIMEX)</w:t>
      </w:r>
      <w:r w:rsidR="00A40A50" w:rsidRPr="00EA79DE">
        <w:rPr>
          <w:rFonts w:ascii="Palatino Linotype" w:eastAsia="Calibri"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w:t>
      </w:r>
      <w:r w:rsidR="00A40A50" w:rsidRPr="00EA79DE">
        <w:rPr>
          <w:rFonts w:ascii="Palatino Linotype" w:eastAsia="Calibri" w:hAnsi="Palatino Linotype" w:cs="Arial"/>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6197DB" w14:textId="710B7BD4" w:rsidR="00970E3E" w:rsidRPr="00EA79DE" w:rsidRDefault="00970E3E" w:rsidP="00B57B32">
      <w:pPr>
        <w:autoSpaceDE w:val="0"/>
        <w:autoSpaceDN w:val="0"/>
        <w:adjustRightInd w:val="0"/>
        <w:spacing w:line="360" w:lineRule="auto"/>
        <w:ind w:right="49"/>
        <w:jc w:val="both"/>
        <w:rPr>
          <w:rFonts w:ascii="Palatino Linotype" w:eastAsia="Calibri" w:hAnsi="Palatino Linotype" w:cs="Arial"/>
        </w:rPr>
      </w:pPr>
    </w:p>
    <w:p w14:paraId="216C0E74" w14:textId="77777777" w:rsidR="00970E3E" w:rsidRPr="00EA79DE" w:rsidRDefault="00970E3E" w:rsidP="00970E3E">
      <w:pPr>
        <w:autoSpaceDE w:val="0"/>
        <w:autoSpaceDN w:val="0"/>
        <w:adjustRightInd w:val="0"/>
        <w:spacing w:before="240" w:line="360" w:lineRule="auto"/>
        <w:jc w:val="both"/>
        <w:rPr>
          <w:rFonts w:ascii="Palatino Linotype" w:eastAsia="Calibri" w:hAnsi="Palatino Linotype" w:cs="Arial"/>
        </w:rPr>
      </w:pPr>
      <w:r w:rsidRPr="00EA79DE">
        <w:rPr>
          <w:rFonts w:ascii="Palatino Linotype" w:eastAsia="Calibri" w:hAnsi="Palatino Linotype" w:cs="Arial"/>
          <w:b/>
          <w:sz w:val="28"/>
        </w:rPr>
        <w:t>CUARTO</w:t>
      </w:r>
      <w:r w:rsidRPr="00EA79DE">
        <w:rPr>
          <w:rFonts w:ascii="Palatino Linotype" w:eastAsia="Calibri" w:hAnsi="Palatino Linotype" w:cs="Arial"/>
          <w:b/>
        </w:rPr>
        <w:t xml:space="preserve">. </w:t>
      </w:r>
      <w:r w:rsidRPr="00EA79DE">
        <w:rPr>
          <w:rFonts w:ascii="Palatino Linotype" w:eastAsia="Calibri" w:hAnsi="Palatino Linotype" w:cs="Arial"/>
        </w:rPr>
        <w:t xml:space="preserve">De conformidad con el artículo 198, de la Ley de Transparencia y Acceso a la Información Pública del Estado de México y Municipios, de considerarlo procedente, el </w:t>
      </w:r>
      <w:r w:rsidRPr="00EA79DE">
        <w:rPr>
          <w:rFonts w:ascii="Palatino Linotype" w:eastAsia="Calibri" w:hAnsi="Palatino Linotype" w:cs="Arial"/>
          <w:b/>
        </w:rPr>
        <w:t>Sujeto Obligado</w:t>
      </w:r>
      <w:r w:rsidRPr="00EA79DE">
        <w:rPr>
          <w:rFonts w:ascii="Palatino Linotype" w:eastAsia="Calibri" w:hAnsi="Palatino Linotype" w:cs="Arial"/>
        </w:rPr>
        <w:t xml:space="preserve"> de manera fundada y motivada, podrá solicitar una ampliación de plazo para el cumplimiento de la presente resolución.</w:t>
      </w:r>
    </w:p>
    <w:p w14:paraId="53609260" w14:textId="77777777" w:rsidR="00B57B32" w:rsidRPr="00EA79DE" w:rsidRDefault="00B57B32" w:rsidP="00B57B32">
      <w:pPr>
        <w:pStyle w:val="Sinespaciado"/>
        <w:spacing w:line="360" w:lineRule="auto"/>
        <w:jc w:val="both"/>
        <w:rPr>
          <w:rFonts w:ascii="Palatino Linotype" w:eastAsia="Calibri" w:hAnsi="Palatino Linotype" w:cs="Arial"/>
          <w:b/>
          <w:sz w:val="28"/>
          <w:szCs w:val="28"/>
          <w:lang w:eastAsia="en-US"/>
        </w:rPr>
      </w:pPr>
    </w:p>
    <w:p w14:paraId="59A38F44" w14:textId="68D96400" w:rsidR="001F5B37" w:rsidRPr="00EA79DE" w:rsidRDefault="008B5C47" w:rsidP="001F5B37">
      <w:pPr>
        <w:spacing w:line="360" w:lineRule="auto"/>
        <w:jc w:val="both"/>
        <w:rPr>
          <w:rFonts w:ascii="Palatino Linotype" w:eastAsiaTheme="minorHAnsi" w:hAnsi="Palatino Linotype" w:cs="Arial"/>
          <w:lang w:val="es-ES"/>
        </w:rPr>
      </w:pPr>
      <w:r w:rsidRPr="00EA79DE">
        <w:rPr>
          <w:rFonts w:ascii="Palatino Linotype" w:hAnsi="Palatino Linotype" w:cs="Arial"/>
          <w:b/>
          <w:sz w:val="28"/>
          <w:szCs w:val="28"/>
          <w:lang w:val="es-MX"/>
        </w:rPr>
        <w:t>QUINTO</w:t>
      </w:r>
      <w:r w:rsidRPr="00EA79DE">
        <w:rPr>
          <w:rFonts w:ascii="Palatino Linotype" w:hAnsi="Palatino Linotype" w:cs="Arial"/>
          <w:b/>
          <w:sz w:val="26"/>
          <w:szCs w:val="26"/>
          <w:lang w:val="es-MX"/>
        </w:rPr>
        <w:t>.</w:t>
      </w:r>
      <w:r w:rsidRPr="00EA79DE">
        <w:rPr>
          <w:rFonts w:ascii="Palatino Linotype" w:hAnsi="Palatino Linotype" w:cs="Arial"/>
          <w:b/>
          <w:lang w:val="es-MX"/>
        </w:rPr>
        <w:t xml:space="preserve"> </w:t>
      </w:r>
      <w:r w:rsidR="001F5B37" w:rsidRPr="00EA79DE">
        <w:rPr>
          <w:rFonts w:ascii="Palatino Linotype" w:eastAsiaTheme="minorHAnsi" w:hAnsi="Palatino Linotype" w:cs="Arial"/>
          <w:b/>
          <w:lang w:val="es-ES"/>
        </w:rPr>
        <w:t>NOTIFÍQUESE</w:t>
      </w:r>
      <w:r w:rsidR="001F5B37" w:rsidRPr="00EA79DE">
        <w:rPr>
          <w:rFonts w:ascii="Palatino Linotype" w:eastAsiaTheme="minorHAnsi" w:hAnsi="Palatino Linotype" w:cs="Arial"/>
          <w:lang w:val="es-ES"/>
        </w:rPr>
        <w:t xml:space="preserve"> a</w:t>
      </w:r>
      <w:r w:rsidR="002B402F">
        <w:rPr>
          <w:rFonts w:ascii="Palatino Linotype" w:eastAsiaTheme="minorHAnsi" w:hAnsi="Palatino Linotype" w:cs="Arial"/>
          <w:lang w:val="es-ES"/>
        </w:rPr>
        <w:t xml:space="preserve"> la</w:t>
      </w:r>
      <w:r w:rsidR="001F5B37" w:rsidRPr="00EA79DE">
        <w:rPr>
          <w:rFonts w:ascii="Palatino Linotype" w:eastAsiaTheme="minorHAnsi" w:hAnsi="Palatino Linotype" w:cs="Arial"/>
          <w:lang w:val="es-ES"/>
        </w:rPr>
        <w:t xml:space="preserve"> </w:t>
      </w:r>
      <w:r w:rsidR="001F5B37" w:rsidRPr="00EA79DE">
        <w:rPr>
          <w:rFonts w:ascii="Palatino Linotype" w:eastAsiaTheme="minorHAnsi" w:hAnsi="Palatino Linotype" w:cs="Arial"/>
          <w:b/>
          <w:lang w:val="es-ES"/>
        </w:rPr>
        <w:t>Recurrente</w:t>
      </w:r>
      <w:r w:rsidR="001F5B37" w:rsidRPr="00EA79DE">
        <w:rPr>
          <w:rFonts w:ascii="Palatino Linotype" w:eastAsiaTheme="minorHAnsi" w:hAnsi="Palatino Linotype" w:cs="Arial"/>
          <w:lang w:val="es-ES"/>
        </w:rPr>
        <w:t xml:space="preserve"> la presente resolución a través del Sistema de Acceso a la Información Mexiquense </w:t>
      </w:r>
      <w:r w:rsidR="001F5B37" w:rsidRPr="00EA79DE">
        <w:rPr>
          <w:rFonts w:ascii="Palatino Linotype" w:eastAsiaTheme="minorHAnsi" w:hAnsi="Palatino Linotype" w:cs="Arial"/>
          <w:b/>
          <w:lang w:val="es-ES"/>
        </w:rPr>
        <w:t>(SAIMEX),</w:t>
      </w:r>
      <w:r w:rsidR="001F5B37" w:rsidRPr="00EA79DE">
        <w:rPr>
          <w:rFonts w:ascii="Palatino Linotype" w:eastAsiaTheme="minorHAnsi" w:hAnsi="Palatino Linotype" w:cs="Arial"/>
          <w:lang w:val="es-E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6D953A2" w14:textId="72BC17B0" w:rsidR="00BE7F12" w:rsidRPr="00EA79DE" w:rsidRDefault="00BE7F12" w:rsidP="00731A7E">
      <w:pPr>
        <w:spacing w:line="360" w:lineRule="auto"/>
        <w:jc w:val="both"/>
        <w:rPr>
          <w:rFonts w:ascii="Palatino Linotype" w:hAnsi="Palatino Linotype" w:cs="Arial"/>
        </w:rPr>
      </w:pPr>
    </w:p>
    <w:p w14:paraId="1C94BE23" w14:textId="21180F6C" w:rsidR="001B7694" w:rsidRPr="00EA79DE" w:rsidRDefault="008B5C47" w:rsidP="00F279FD">
      <w:pPr>
        <w:spacing w:before="240" w:line="360" w:lineRule="auto"/>
        <w:jc w:val="both"/>
        <w:rPr>
          <w:rFonts w:ascii="Palatino Linotype" w:hAnsi="Palatino Linotype" w:cs="Arial"/>
        </w:rPr>
      </w:pPr>
      <w:r w:rsidRPr="00EA79DE">
        <w:rPr>
          <w:rFonts w:ascii="Palatino Linotype" w:hAnsi="Palatino Linotype"/>
        </w:rPr>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F355E" w:rsidRPr="00EA79DE">
        <w:rPr>
          <w:rFonts w:ascii="Palatino Linotype" w:hAnsi="Palatino Linotype"/>
        </w:rPr>
        <w:t xml:space="preserve"> </w:t>
      </w:r>
      <w:r w:rsidRPr="00EA79DE">
        <w:rPr>
          <w:rFonts w:ascii="Palatino Linotype" w:hAnsi="Palatino Linotype"/>
        </w:rPr>
        <w:t>Y GUADALUPE RAMÍREZ PEÑA; EN LA</w:t>
      </w:r>
      <w:r w:rsidR="00235026" w:rsidRPr="00EA79DE">
        <w:rPr>
          <w:rFonts w:ascii="Palatino Linotype" w:hAnsi="Palatino Linotype"/>
        </w:rPr>
        <w:t xml:space="preserve"> </w:t>
      </w:r>
      <w:r w:rsidR="001F5B37" w:rsidRPr="00EA79DE">
        <w:rPr>
          <w:rFonts w:ascii="Palatino Linotype" w:hAnsi="Palatino Linotype"/>
        </w:rPr>
        <w:t xml:space="preserve">DÉCIMA </w:t>
      </w:r>
      <w:r w:rsidR="002B402F">
        <w:rPr>
          <w:rFonts w:ascii="Palatino Linotype" w:hAnsi="Palatino Linotype"/>
        </w:rPr>
        <w:t>SÉPTIMA</w:t>
      </w:r>
      <w:r w:rsidRPr="00EA79DE">
        <w:rPr>
          <w:rFonts w:ascii="Palatino Linotype" w:hAnsi="Palatino Linotype"/>
        </w:rPr>
        <w:t xml:space="preserve"> </w:t>
      </w:r>
      <w:r w:rsidRPr="00EA79DE">
        <w:rPr>
          <w:rFonts w:ascii="Palatino Linotype" w:hAnsi="Palatino Linotype"/>
        </w:rPr>
        <w:lastRenderedPageBreak/>
        <w:t xml:space="preserve">SESIÓN ORDINARIA CELEBRADA EL </w:t>
      </w:r>
      <w:r w:rsidR="002B402F">
        <w:rPr>
          <w:rFonts w:ascii="Palatino Linotype" w:hAnsi="Palatino Linotype"/>
        </w:rPr>
        <w:t>CATORCE DE MAYO</w:t>
      </w:r>
      <w:r w:rsidR="00F279FD" w:rsidRPr="00EA79DE">
        <w:rPr>
          <w:rFonts w:ascii="Palatino Linotype" w:hAnsi="Palatino Linotype"/>
        </w:rPr>
        <w:t xml:space="preserve"> DE DOS MIL VEINTICINCO</w:t>
      </w:r>
      <w:r w:rsidRPr="00EA79DE">
        <w:rPr>
          <w:rFonts w:ascii="Palatino Linotype" w:hAnsi="Palatino Linotype"/>
        </w:rPr>
        <w:t>, ANTE EL SECRETARIO TÉCNICO DEL PLENO, ALEXIS TAPIA RAMÍREZ</w:t>
      </w:r>
      <w:r w:rsidR="009F74E7" w:rsidRPr="00EA79DE">
        <w:rPr>
          <w:rFonts w:ascii="Palatino Linotype" w:hAnsi="Palatino Linotype" w:cs="Arial"/>
        </w:rPr>
        <w:t>.</w:t>
      </w:r>
      <w:r w:rsidR="00362F28" w:rsidRPr="00EA79DE">
        <w:rPr>
          <w:rFonts w:ascii="Palatino Linotype" w:hAnsi="Palatino Linotype" w:cs="Arial"/>
        </w:rPr>
        <w:t>----------------------------------------------------------------------------------------------</w:t>
      </w:r>
      <w:r w:rsidR="00F279FD" w:rsidRPr="00EA79DE">
        <w:rPr>
          <w:rFonts w:ascii="Palatino Linotype" w:hAnsi="Palatino Linotype" w:cs="Arial"/>
        </w:rPr>
        <w:t>---------------------------------------------------------------------------------------------------------------------------------</w:t>
      </w:r>
      <w:r w:rsidR="001F5B37" w:rsidRPr="00EA79DE">
        <w:rPr>
          <w:rFonts w:ascii="Palatino Linotype" w:hAnsi="Palatino Linotype" w:cs="Arial"/>
        </w:rPr>
        <w:t>--------------</w:t>
      </w:r>
      <w:r w:rsidR="007B3BCC" w:rsidRPr="00EA79DE">
        <w:rPr>
          <w:rFonts w:ascii="Palatino Linotype" w:hAnsi="Palatino Linotype" w:cs="Arial"/>
        </w:rPr>
        <w:t>----------------------------------------------------------------------------------------------------------------------------------------------------------------------------------------------------------------------------------------------------------------------------------------------------------------------------------------------------------------------------------------------------------------------------------------------------------------------------------------------------------------------------------------------------------------------------------------------------------------------------------------------------------------------------------------------------------------------------------------------------------------------------------------------------------------------------------------------------------------------------------------------------------------------------------------------------------------------------------------------------------------------------------------------------------------------------------------------------------------------------------------------------------------------------------------------------------------------------------------------------------------------------------------------------------------------------------------------------------------------------------</w:t>
      </w:r>
      <w:r w:rsidR="002B402F" w:rsidRPr="002B402F">
        <w:rPr>
          <w:rFonts w:ascii="Palatino Linotype" w:hAnsi="Palatino Linotype" w:cs="Arial"/>
        </w:rPr>
        <w:t xml:space="preserve"> </w:t>
      </w:r>
      <w:r w:rsidR="002B402F" w:rsidRPr="00EA79DE">
        <w:rPr>
          <w:rFonts w:ascii="Palatino Linotype" w:hAnsi="Palatino Linotype" w:cs="Arial"/>
        </w:rPr>
        <w:t>-----------------------------------------------------------------------------------------------------------------------------------------------------------------------------------------------------------------------------------------------------------------------------------------------------------------------------------------------------------------------------------------------------------------------------------------------------------------------------------------------------------------------------------------------------------------------------------------------------------------------------------------------------------------------------------------------------------------------------------------------------------------------------------------------------------------------</w:t>
      </w:r>
    </w:p>
    <w:p w14:paraId="4F9A9958" w14:textId="0885EBF7" w:rsidR="00DD13E2" w:rsidRDefault="008B5C47" w:rsidP="00FE459F">
      <w:pPr>
        <w:spacing w:line="276" w:lineRule="auto"/>
        <w:rPr>
          <w:rFonts w:ascii="Palatino Linotype" w:hAnsi="Palatino Linotype"/>
          <w:sz w:val="14"/>
          <w:szCs w:val="16"/>
        </w:rPr>
      </w:pPr>
      <w:r w:rsidRPr="00EA79DE">
        <w:rPr>
          <w:rFonts w:ascii="Palatino Linotype" w:hAnsi="Palatino Linotype"/>
          <w:sz w:val="14"/>
          <w:szCs w:val="16"/>
        </w:rPr>
        <w:t>JMV/CCR</w:t>
      </w:r>
      <w:r w:rsidR="00841CCD" w:rsidRPr="00EA79DE">
        <w:rPr>
          <w:rFonts w:ascii="Palatino Linotype" w:hAnsi="Palatino Linotype"/>
          <w:sz w:val="14"/>
          <w:szCs w:val="16"/>
        </w:rPr>
        <w:t>/</w:t>
      </w:r>
      <w:r w:rsidR="009126FE" w:rsidRPr="00EA79DE">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Default="00C812E3" w:rsidP="00FE459F">
      <w:pPr>
        <w:spacing w:line="276" w:lineRule="auto"/>
        <w:rPr>
          <w:sz w:val="20"/>
        </w:rPr>
      </w:pPr>
    </w:p>
    <w:p w14:paraId="657387E6" w14:textId="77777777" w:rsidR="002B402F" w:rsidRDefault="002B402F" w:rsidP="00FE459F">
      <w:pPr>
        <w:spacing w:line="276" w:lineRule="auto"/>
        <w:rPr>
          <w:sz w:val="20"/>
        </w:rPr>
      </w:pPr>
    </w:p>
    <w:p w14:paraId="2D7B9750" w14:textId="77777777" w:rsidR="002B402F" w:rsidRPr="00755A9B" w:rsidRDefault="002B402F" w:rsidP="00FE459F">
      <w:pPr>
        <w:spacing w:line="276" w:lineRule="auto"/>
        <w:rPr>
          <w:sz w:val="20"/>
        </w:rPr>
      </w:pPr>
    </w:p>
    <w:sectPr w:rsidR="002B402F" w:rsidRPr="00755A9B" w:rsidSect="00564DB2">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FCCD1" w14:textId="77777777" w:rsidR="00602281" w:rsidRDefault="00602281" w:rsidP="00D34057">
      <w:r>
        <w:separator/>
      </w:r>
    </w:p>
  </w:endnote>
  <w:endnote w:type="continuationSeparator" w:id="0">
    <w:p w14:paraId="11EEDEE9" w14:textId="77777777" w:rsidR="00602281" w:rsidRDefault="00602281"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602281" w:rsidRPr="000B69FA" w:rsidRDefault="00602281"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F554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F5541">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602281" w:rsidRPr="008171C2" w:rsidRDefault="00602281"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7F5541">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7F5541">
      <w:rPr>
        <w:rFonts w:ascii="Palatino Linotype" w:hAnsi="Palatino Linotype"/>
        <w:b/>
        <w:bCs/>
        <w:noProof/>
        <w:sz w:val="20"/>
      </w:rPr>
      <w:t>42</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03AA3" w14:textId="77777777" w:rsidR="00602281" w:rsidRDefault="00602281" w:rsidP="00D34057">
      <w:r>
        <w:separator/>
      </w:r>
    </w:p>
  </w:footnote>
  <w:footnote w:type="continuationSeparator" w:id="0">
    <w:p w14:paraId="599FD2F4" w14:textId="77777777" w:rsidR="00602281" w:rsidRDefault="00602281" w:rsidP="00D34057">
      <w:r>
        <w:continuationSeparator/>
      </w:r>
    </w:p>
  </w:footnote>
  <w:footnote w:id="1">
    <w:p w14:paraId="4A7DCFA5" w14:textId="77777777" w:rsidR="00602281" w:rsidRPr="00EE06B0" w:rsidRDefault="00602281"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602281" w:rsidRPr="00EE06B0" w:rsidRDefault="00602281"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602281" w:rsidRDefault="007F5541">
    <w:pPr>
      <w:pStyle w:val="Encabezado"/>
    </w:pPr>
    <w:r>
      <w:rPr>
        <w:noProof/>
      </w:rPr>
      <w:pict w14:anchorId="2EC6C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434" type="#_x0000_t75" alt="" style="position:absolute;margin-left:-85.35pt;margin-top:-131.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02281" w14:paraId="3EBBCCA0" w14:textId="77777777" w:rsidTr="00E31501">
      <w:trPr>
        <w:trHeight w:val="227"/>
      </w:trPr>
      <w:tc>
        <w:tcPr>
          <w:tcW w:w="5529" w:type="dxa"/>
          <w:hideMark/>
        </w:tcPr>
        <w:p w14:paraId="5F4AF24B"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4829D2B2" w:rsidR="00602281" w:rsidRDefault="00E94633" w:rsidP="00564DB2">
          <w:pPr>
            <w:spacing w:after="120" w:line="256" w:lineRule="auto"/>
            <w:ind w:left="-486" w:right="214" w:firstLine="1585"/>
            <w:jc w:val="right"/>
            <w:rPr>
              <w:rFonts w:ascii="Palatino Linotype" w:hAnsi="Palatino Linotype" w:cs="Arial"/>
              <w:szCs w:val="20"/>
            </w:rPr>
          </w:pPr>
          <w:r w:rsidRPr="00E94633">
            <w:rPr>
              <w:rFonts w:ascii="Palatino Linotype" w:hAnsi="Palatino Linotype" w:cs="Arial"/>
              <w:bCs/>
              <w:lang w:eastAsia="es-MX"/>
            </w:rPr>
            <w:t>03535/INFOEM/IP/RR/2025</w:t>
          </w:r>
        </w:p>
      </w:tc>
    </w:tr>
    <w:tr w:rsidR="00602281" w14:paraId="05B82912" w14:textId="77777777" w:rsidTr="00E31501">
      <w:trPr>
        <w:trHeight w:val="242"/>
      </w:trPr>
      <w:tc>
        <w:tcPr>
          <w:tcW w:w="5529" w:type="dxa"/>
          <w:hideMark/>
        </w:tcPr>
        <w:p w14:paraId="45A5E639"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2BC2457B" w:rsidR="00602281" w:rsidRDefault="00E94633" w:rsidP="00E31501">
          <w:pPr>
            <w:spacing w:line="256" w:lineRule="auto"/>
            <w:ind w:left="-72" w:right="214" w:firstLine="284"/>
            <w:jc w:val="right"/>
            <w:rPr>
              <w:rFonts w:ascii="Palatino Linotype" w:hAnsi="Palatino Linotype" w:cs="Arial"/>
              <w:szCs w:val="20"/>
            </w:rPr>
          </w:pPr>
          <w:r w:rsidRPr="00E94633">
            <w:rPr>
              <w:rFonts w:ascii="Palatino Linotype" w:hAnsi="Palatino Linotype" w:cs="Arial"/>
              <w:szCs w:val="20"/>
            </w:rPr>
            <w:t>Ayuntamiento de la Paz</w:t>
          </w:r>
        </w:p>
      </w:tc>
    </w:tr>
    <w:tr w:rsidR="00602281" w14:paraId="4AC99349" w14:textId="77777777" w:rsidTr="00E31501">
      <w:trPr>
        <w:trHeight w:val="342"/>
      </w:trPr>
      <w:tc>
        <w:tcPr>
          <w:tcW w:w="5529" w:type="dxa"/>
          <w:hideMark/>
        </w:tcPr>
        <w:p w14:paraId="050C3A62" w14:textId="2269D921"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2F7A3DA2"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602281" w:rsidRDefault="006022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02281" w14:paraId="393A0417" w14:textId="77777777" w:rsidTr="00564DB2">
      <w:trPr>
        <w:trHeight w:val="227"/>
      </w:trPr>
      <w:tc>
        <w:tcPr>
          <w:tcW w:w="5529" w:type="dxa"/>
          <w:hideMark/>
        </w:tcPr>
        <w:p w14:paraId="1D809BCF" w14:textId="294A4220"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5032ACA7" w:rsidR="00602281" w:rsidRPr="00B4142F" w:rsidRDefault="00E94633" w:rsidP="004558D1">
          <w:pPr>
            <w:spacing w:after="120" w:line="256" w:lineRule="auto"/>
            <w:ind w:left="-486" w:right="214" w:firstLine="1408"/>
            <w:jc w:val="right"/>
            <w:rPr>
              <w:rFonts w:ascii="Palatino Linotype" w:hAnsi="Palatino Linotype" w:cs="Arial"/>
              <w:szCs w:val="20"/>
            </w:rPr>
          </w:pPr>
          <w:r w:rsidRPr="00E94633">
            <w:rPr>
              <w:rFonts w:ascii="Palatino Linotype" w:hAnsi="Palatino Linotype" w:cs="Arial"/>
              <w:bCs/>
              <w:lang w:eastAsia="es-MX"/>
            </w:rPr>
            <w:t>03535/INFOEM/IP/RR/2025</w:t>
          </w:r>
        </w:p>
      </w:tc>
    </w:tr>
    <w:tr w:rsidR="00602281" w14:paraId="3CBA8370" w14:textId="77777777" w:rsidTr="00564DB2">
      <w:trPr>
        <w:trHeight w:val="196"/>
      </w:trPr>
      <w:tc>
        <w:tcPr>
          <w:tcW w:w="5529" w:type="dxa"/>
          <w:hideMark/>
        </w:tcPr>
        <w:p w14:paraId="01BBAC1E"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2275056D" w:rsidR="00602281" w:rsidRPr="00F06FED" w:rsidRDefault="007F5541"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p>
      </w:tc>
    </w:tr>
    <w:tr w:rsidR="00602281" w14:paraId="3016720F" w14:textId="77777777" w:rsidTr="00564DB2">
      <w:trPr>
        <w:trHeight w:val="242"/>
      </w:trPr>
      <w:tc>
        <w:tcPr>
          <w:tcW w:w="5529" w:type="dxa"/>
          <w:hideMark/>
        </w:tcPr>
        <w:p w14:paraId="5A512D3D" w14:textId="77777777" w:rsidR="00602281" w:rsidRDefault="00602281"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149A002D" w:rsidR="00602281" w:rsidRDefault="00E94633" w:rsidP="008171C2">
          <w:pPr>
            <w:spacing w:line="256" w:lineRule="auto"/>
            <w:ind w:left="-495" w:right="214" w:firstLine="567"/>
            <w:jc w:val="right"/>
            <w:rPr>
              <w:rFonts w:ascii="Palatino Linotype" w:hAnsi="Palatino Linotype" w:cs="Arial"/>
              <w:szCs w:val="20"/>
            </w:rPr>
          </w:pPr>
          <w:r w:rsidRPr="00E94633">
            <w:rPr>
              <w:rFonts w:ascii="Palatino Linotype" w:hAnsi="Palatino Linotype" w:cs="Arial"/>
              <w:szCs w:val="20"/>
            </w:rPr>
            <w:t>Ayuntamiento de la Paz</w:t>
          </w:r>
        </w:p>
      </w:tc>
    </w:tr>
    <w:tr w:rsidR="00602281" w14:paraId="1DA38D4E" w14:textId="77777777" w:rsidTr="00564DB2">
      <w:trPr>
        <w:trHeight w:val="342"/>
      </w:trPr>
      <w:tc>
        <w:tcPr>
          <w:tcW w:w="5529" w:type="dxa"/>
          <w:hideMark/>
        </w:tcPr>
        <w:p w14:paraId="68227E44" w14:textId="493ED142"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5C6E02C"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602281" w:rsidRPr="00FF74F5" w:rsidRDefault="007F5541">
    <w:pPr>
      <w:pStyle w:val="Encabezado"/>
      <w:rPr>
        <w:sz w:val="2"/>
      </w:rPr>
    </w:pPr>
    <w:r>
      <w:rPr>
        <w:rFonts w:ascii="Palatino Linotype" w:hAnsi="Palatino Linotype" w:cs="Arial"/>
        <w:b/>
        <w:noProof/>
        <w:szCs w:val="20"/>
      </w:rPr>
      <w:pict w14:anchorId="75BEA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8433" type="#_x0000_t75" alt="" style="position:absolute;margin-left:-87.3pt;margin-top:-124.3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196552"/>
    <w:multiLevelType w:val="hybridMultilevel"/>
    <w:tmpl w:val="FFFFFFFF"/>
    <w:lvl w:ilvl="0" w:tplc="C5025412">
      <w:start w:val="1"/>
      <w:numFmt w:val="decimal"/>
      <w:lvlText w:val="%1)"/>
      <w:lvlJc w:val="left"/>
      <w:pPr>
        <w:ind w:left="720" w:hanging="360"/>
      </w:pPr>
      <w:rPr>
        <w:rFonts w:eastAsia="Times New Roman"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2C6F6414"/>
    <w:multiLevelType w:val="hybridMultilevel"/>
    <w:tmpl w:val="8C4471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18435"/>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01E6"/>
    <w:rsid w:val="0001177F"/>
    <w:rsid w:val="00013A05"/>
    <w:rsid w:val="00016BB6"/>
    <w:rsid w:val="00017B86"/>
    <w:rsid w:val="000207D9"/>
    <w:rsid w:val="00020B6A"/>
    <w:rsid w:val="00023B33"/>
    <w:rsid w:val="00026EB1"/>
    <w:rsid w:val="0003051A"/>
    <w:rsid w:val="00036AC1"/>
    <w:rsid w:val="00041A17"/>
    <w:rsid w:val="00042B17"/>
    <w:rsid w:val="00050780"/>
    <w:rsid w:val="0005458E"/>
    <w:rsid w:val="00055AB9"/>
    <w:rsid w:val="00071C47"/>
    <w:rsid w:val="000736E8"/>
    <w:rsid w:val="00075085"/>
    <w:rsid w:val="00080B3C"/>
    <w:rsid w:val="00085636"/>
    <w:rsid w:val="000A118A"/>
    <w:rsid w:val="000A1613"/>
    <w:rsid w:val="000A3A64"/>
    <w:rsid w:val="000A5A65"/>
    <w:rsid w:val="000B1582"/>
    <w:rsid w:val="000B3B42"/>
    <w:rsid w:val="000B3BF1"/>
    <w:rsid w:val="000C26FD"/>
    <w:rsid w:val="000C7DA1"/>
    <w:rsid w:val="000D006F"/>
    <w:rsid w:val="000D1944"/>
    <w:rsid w:val="000D4CB2"/>
    <w:rsid w:val="000D6553"/>
    <w:rsid w:val="000D6FBA"/>
    <w:rsid w:val="000E269D"/>
    <w:rsid w:val="000E4660"/>
    <w:rsid w:val="000E7C06"/>
    <w:rsid w:val="000F12A4"/>
    <w:rsid w:val="000F3DE8"/>
    <w:rsid w:val="000F43D7"/>
    <w:rsid w:val="000F5CBE"/>
    <w:rsid w:val="000F68BF"/>
    <w:rsid w:val="000F6CA6"/>
    <w:rsid w:val="00101D29"/>
    <w:rsid w:val="00117E65"/>
    <w:rsid w:val="00120096"/>
    <w:rsid w:val="00121164"/>
    <w:rsid w:val="0012374B"/>
    <w:rsid w:val="00123ECE"/>
    <w:rsid w:val="00126D67"/>
    <w:rsid w:val="00132E37"/>
    <w:rsid w:val="00135F23"/>
    <w:rsid w:val="00137368"/>
    <w:rsid w:val="00140DDF"/>
    <w:rsid w:val="00141116"/>
    <w:rsid w:val="00141623"/>
    <w:rsid w:val="00143708"/>
    <w:rsid w:val="00143843"/>
    <w:rsid w:val="00147EC5"/>
    <w:rsid w:val="00152971"/>
    <w:rsid w:val="00153BD5"/>
    <w:rsid w:val="00153E99"/>
    <w:rsid w:val="001545AD"/>
    <w:rsid w:val="00154E6B"/>
    <w:rsid w:val="00155F3D"/>
    <w:rsid w:val="001615BA"/>
    <w:rsid w:val="001679F1"/>
    <w:rsid w:val="001705F4"/>
    <w:rsid w:val="0017228A"/>
    <w:rsid w:val="00174621"/>
    <w:rsid w:val="00177217"/>
    <w:rsid w:val="00181245"/>
    <w:rsid w:val="00185161"/>
    <w:rsid w:val="00194E28"/>
    <w:rsid w:val="001A7973"/>
    <w:rsid w:val="001B042B"/>
    <w:rsid w:val="001B0678"/>
    <w:rsid w:val="001B0A88"/>
    <w:rsid w:val="001B7694"/>
    <w:rsid w:val="001C0E3D"/>
    <w:rsid w:val="001C14F5"/>
    <w:rsid w:val="001C2774"/>
    <w:rsid w:val="001D40B1"/>
    <w:rsid w:val="001D5D8A"/>
    <w:rsid w:val="001D6B18"/>
    <w:rsid w:val="001E4DF9"/>
    <w:rsid w:val="001E62D7"/>
    <w:rsid w:val="001E6776"/>
    <w:rsid w:val="001E7A89"/>
    <w:rsid w:val="001F355E"/>
    <w:rsid w:val="001F5826"/>
    <w:rsid w:val="001F5B37"/>
    <w:rsid w:val="001F5E61"/>
    <w:rsid w:val="00203D52"/>
    <w:rsid w:val="00215429"/>
    <w:rsid w:val="002206D5"/>
    <w:rsid w:val="002246D6"/>
    <w:rsid w:val="00226E72"/>
    <w:rsid w:val="00234D61"/>
    <w:rsid w:val="00235026"/>
    <w:rsid w:val="002379F2"/>
    <w:rsid w:val="002468A3"/>
    <w:rsid w:val="0025394E"/>
    <w:rsid w:val="0025795D"/>
    <w:rsid w:val="00260159"/>
    <w:rsid w:val="00267078"/>
    <w:rsid w:val="00272D2A"/>
    <w:rsid w:val="00280E23"/>
    <w:rsid w:val="00281EC0"/>
    <w:rsid w:val="0028416A"/>
    <w:rsid w:val="00286BF3"/>
    <w:rsid w:val="002924A4"/>
    <w:rsid w:val="0029299A"/>
    <w:rsid w:val="00293EFD"/>
    <w:rsid w:val="002A6EFB"/>
    <w:rsid w:val="002A7856"/>
    <w:rsid w:val="002B1BB7"/>
    <w:rsid w:val="002B2253"/>
    <w:rsid w:val="002B2B95"/>
    <w:rsid w:val="002B402F"/>
    <w:rsid w:val="002B4A62"/>
    <w:rsid w:val="002B6397"/>
    <w:rsid w:val="002D0A06"/>
    <w:rsid w:val="002D1630"/>
    <w:rsid w:val="002D2D32"/>
    <w:rsid w:val="002D310B"/>
    <w:rsid w:val="002D59FF"/>
    <w:rsid w:val="002D66D5"/>
    <w:rsid w:val="002D7107"/>
    <w:rsid w:val="002D794C"/>
    <w:rsid w:val="002E2DFB"/>
    <w:rsid w:val="002F33A9"/>
    <w:rsid w:val="002F5CA8"/>
    <w:rsid w:val="002F62E0"/>
    <w:rsid w:val="002F7BA4"/>
    <w:rsid w:val="00302D2F"/>
    <w:rsid w:val="00303385"/>
    <w:rsid w:val="00306441"/>
    <w:rsid w:val="003073EB"/>
    <w:rsid w:val="00311AA7"/>
    <w:rsid w:val="00322DC7"/>
    <w:rsid w:val="003242C7"/>
    <w:rsid w:val="00327882"/>
    <w:rsid w:val="00332991"/>
    <w:rsid w:val="00344F6E"/>
    <w:rsid w:val="0034562A"/>
    <w:rsid w:val="00346625"/>
    <w:rsid w:val="00354DDE"/>
    <w:rsid w:val="003559E1"/>
    <w:rsid w:val="00360BBA"/>
    <w:rsid w:val="00362E23"/>
    <w:rsid w:val="00362F28"/>
    <w:rsid w:val="003678C7"/>
    <w:rsid w:val="003708E1"/>
    <w:rsid w:val="0037492E"/>
    <w:rsid w:val="00374A7C"/>
    <w:rsid w:val="00375668"/>
    <w:rsid w:val="003756A5"/>
    <w:rsid w:val="00382978"/>
    <w:rsid w:val="003829ED"/>
    <w:rsid w:val="003837ED"/>
    <w:rsid w:val="00384B84"/>
    <w:rsid w:val="00386844"/>
    <w:rsid w:val="00397D6D"/>
    <w:rsid w:val="003A1A28"/>
    <w:rsid w:val="003A1E18"/>
    <w:rsid w:val="003A5AE4"/>
    <w:rsid w:val="003A738D"/>
    <w:rsid w:val="003B38F1"/>
    <w:rsid w:val="003B3DD4"/>
    <w:rsid w:val="003B6A9D"/>
    <w:rsid w:val="003C0538"/>
    <w:rsid w:val="003C310B"/>
    <w:rsid w:val="003C49D6"/>
    <w:rsid w:val="003D002D"/>
    <w:rsid w:val="003D0754"/>
    <w:rsid w:val="003D3A3C"/>
    <w:rsid w:val="003D627C"/>
    <w:rsid w:val="003E29FD"/>
    <w:rsid w:val="003F3CC8"/>
    <w:rsid w:val="003F66C2"/>
    <w:rsid w:val="004024C1"/>
    <w:rsid w:val="00413A91"/>
    <w:rsid w:val="0041558F"/>
    <w:rsid w:val="00416CE7"/>
    <w:rsid w:val="004204BB"/>
    <w:rsid w:val="0042060D"/>
    <w:rsid w:val="00420653"/>
    <w:rsid w:val="00420D92"/>
    <w:rsid w:val="004302BF"/>
    <w:rsid w:val="004308D7"/>
    <w:rsid w:val="00431689"/>
    <w:rsid w:val="0044308F"/>
    <w:rsid w:val="0044703B"/>
    <w:rsid w:val="00450A1F"/>
    <w:rsid w:val="00452DB7"/>
    <w:rsid w:val="00455139"/>
    <w:rsid w:val="004558D1"/>
    <w:rsid w:val="00457A19"/>
    <w:rsid w:val="00460121"/>
    <w:rsid w:val="00465AFE"/>
    <w:rsid w:val="00466F89"/>
    <w:rsid w:val="00467861"/>
    <w:rsid w:val="0047284D"/>
    <w:rsid w:val="00472ADD"/>
    <w:rsid w:val="00473A6A"/>
    <w:rsid w:val="00475335"/>
    <w:rsid w:val="00477598"/>
    <w:rsid w:val="004779D6"/>
    <w:rsid w:val="004805B8"/>
    <w:rsid w:val="00480FEA"/>
    <w:rsid w:val="004838E7"/>
    <w:rsid w:val="00483A5E"/>
    <w:rsid w:val="00485512"/>
    <w:rsid w:val="00490AAB"/>
    <w:rsid w:val="0049317C"/>
    <w:rsid w:val="00494DB3"/>
    <w:rsid w:val="00496F7A"/>
    <w:rsid w:val="004A2087"/>
    <w:rsid w:val="004A2EA2"/>
    <w:rsid w:val="004B0DAA"/>
    <w:rsid w:val="004B2123"/>
    <w:rsid w:val="004B3A7C"/>
    <w:rsid w:val="004B6925"/>
    <w:rsid w:val="004B6B78"/>
    <w:rsid w:val="004C191E"/>
    <w:rsid w:val="004C19FF"/>
    <w:rsid w:val="004D498F"/>
    <w:rsid w:val="004D55BA"/>
    <w:rsid w:val="004F3954"/>
    <w:rsid w:val="004F4591"/>
    <w:rsid w:val="004F643D"/>
    <w:rsid w:val="004F77EA"/>
    <w:rsid w:val="005035F7"/>
    <w:rsid w:val="0050427F"/>
    <w:rsid w:val="00511DDC"/>
    <w:rsid w:val="005151C4"/>
    <w:rsid w:val="00517C9B"/>
    <w:rsid w:val="005219ED"/>
    <w:rsid w:val="00525C26"/>
    <w:rsid w:val="0053007F"/>
    <w:rsid w:val="0053680F"/>
    <w:rsid w:val="005414FD"/>
    <w:rsid w:val="00544ADD"/>
    <w:rsid w:val="00547F52"/>
    <w:rsid w:val="00550EED"/>
    <w:rsid w:val="00557B3B"/>
    <w:rsid w:val="005610EF"/>
    <w:rsid w:val="00564DB2"/>
    <w:rsid w:val="005665BE"/>
    <w:rsid w:val="00570073"/>
    <w:rsid w:val="005733EB"/>
    <w:rsid w:val="00573B4F"/>
    <w:rsid w:val="00574BF4"/>
    <w:rsid w:val="005804A4"/>
    <w:rsid w:val="00584204"/>
    <w:rsid w:val="00585BF1"/>
    <w:rsid w:val="00594FEE"/>
    <w:rsid w:val="005A14A4"/>
    <w:rsid w:val="005A5363"/>
    <w:rsid w:val="005B0651"/>
    <w:rsid w:val="005B1281"/>
    <w:rsid w:val="005B201D"/>
    <w:rsid w:val="005B50F3"/>
    <w:rsid w:val="005B5976"/>
    <w:rsid w:val="005B7C1F"/>
    <w:rsid w:val="005C3D98"/>
    <w:rsid w:val="005C6C0C"/>
    <w:rsid w:val="005D56E3"/>
    <w:rsid w:val="005E161C"/>
    <w:rsid w:val="005E50F1"/>
    <w:rsid w:val="005F26E5"/>
    <w:rsid w:val="005F40AC"/>
    <w:rsid w:val="005F4AAF"/>
    <w:rsid w:val="006002BC"/>
    <w:rsid w:val="006004A4"/>
    <w:rsid w:val="00601482"/>
    <w:rsid w:val="00602281"/>
    <w:rsid w:val="006054E7"/>
    <w:rsid w:val="0061250D"/>
    <w:rsid w:val="00620A1D"/>
    <w:rsid w:val="00622C8D"/>
    <w:rsid w:val="0062301B"/>
    <w:rsid w:val="00627C77"/>
    <w:rsid w:val="006301EC"/>
    <w:rsid w:val="00630FBE"/>
    <w:rsid w:val="006315A3"/>
    <w:rsid w:val="0063296E"/>
    <w:rsid w:val="00633AB9"/>
    <w:rsid w:val="00640746"/>
    <w:rsid w:val="0064291D"/>
    <w:rsid w:val="00646183"/>
    <w:rsid w:val="00646421"/>
    <w:rsid w:val="00646635"/>
    <w:rsid w:val="00654C45"/>
    <w:rsid w:val="00655854"/>
    <w:rsid w:val="00656B46"/>
    <w:rsid w:val="00657121"/>
    <w:rsid w:val="00657723"/>
    <w:rsid w:val="006625C6"/>
    <w:rsid w:val="00662B52"/>
    <w:rsid w:val="00666716"/>
    <w:rsid w:val="00666B5B"/>
    <w:rsid w:val="00671F84"/>
    <w:rsid w:val="00674D6A"/>
    <w:rsid w:val="00677673"/>
    <w:rsid w:val="0067790D"/>
    <w:rsid w:val="006802F0"/>
    <w:rsid w:val="00684998"/>
    <w:rsid w:val="00690103"/>
    <w:rsid w:val="006A2320"/>
    <w:rsid w:val="006A66EE"/>
    <w:rsid w:val="006C2453"/>
    <w:rsid w:val="006C6233"/>
    <w:rsid w:val="006D566D"/>
    <w:rsid w:val="006D6CF2"/>
    <w:rsid w:val="006E1298"/>
    <w:rsid w:val="006E1560"/>
    <w:rsid w:val="006E57E3"/>
    <w:rsid w:val="006F51D3"/>
    <w:rsid w:val="006F612C"/>
    <w:rsid w:val="007017C7"/>
    <w:rsid w:val="0070231E"/>
    <w:rsid w:val="00702C79"/>
    <w:rsid w:val="00703D66"/>
    <w:rsid w:val="00706E31"/>
    <w:rsid w:val="00713523"/>
    <w:rsid w:val="00722BF3"/>
    <w:rsid w:val="00725027"/>
    <w:rsid w:val="007250E5"/>
    <w:rsid w:val="00725339"/>
    <w:rsid w:val="0073045F"/>
    <w:rsid w:val="00730A9F"/>
    <w:rsid w:val="00731A7E"/>
    <w:rsid w:val="0073583C"/>
    <w:rsid w:val="007358E0"/>
    <w:rsid w:val="00742B13"/>
    <w:rsid w:val="007476C5"/>
    <w:rsid w:val="00751C25"/>
    <w:rsid w:val="0075245B"/>
    <w:rsid w:val="00755A9B"/>
    <w:rsid w:val="00760AA9"/>
    <w:rsid w:val="00760FCC"/>
    <w:rsid w:val="0076744D"/>
    <w:rsid w:val="0076759C"/>
    <w:rsid w:val="0078004C"/>
    <w:rsid w:val="00783FD2"/>
    <w:rsid w:val="00793527"/>
    <w:rsid w:val="007B1512"/>
    <w:rsid w:val="007B3BCC"/>
    <w:rsid w:val="007B3FB8"/>
    <w:rsid w:val="007B6D25"/>
    <w:rsid w:val="007C07B0"/>
    <w:rsid w:val="007C4C2E"/>
    <w:rsid w:val="007C5589"/>
    <w:rsid w:val="007D0A9E"/>
    <w:rsid w:val="007D62E9"/>
    <w:rsid w:val="007D7483"/>
    <w:rsid w:val="007E04C8"/>
    <w:rsid w:val="007E1970"/>
    <w:rsid w:val="007F2A5E"/>
    <w:rsid w:val="007F5541"/>
    <w:rsid w:val="0080296B"/>
    <w:rsid w:val="00803FC8"/>
    <w:rsid w:val="008058B1"/>
    <w:rsid w:val="00805DE1"/>
    <w:rsid w:val="00806692"/>
    <w:rsid w:val="008067B5"/>
    <w:rsid w:val="0080743D"/>
    <w:rsid w:val="008105DD"/>
    <w:rsid w:val="00812043"/>
    <w:rsid w:val="00814E5E"/>
    <w:rsid w:val="0081573E"/>
    <w:rsid w:val="00816560"/>
    <w:rsid w:val="00817084"/>
    <w:rsid w:val="008171C2"/>
    <w:rsid w:val="00820DE3"/>
    <w:rsid w:val="00823923"/>
    <w:rsid w:val="008240F0"/>
    <w:rsid w:val="00827428"/>
    <w:rsid w:val="00827C8B"/>
    <w:rsid w:val="00837C24"/>
    <w:rsid w:val="0084007F"/>
    <w:rsid w:val="00841CCD"/>
    <w:rsid w:val="0084347C"/>
    <w:rsid w:val="00847043"/>
    <w:rsid w:val="00854BDF"/>
    <w:rsid w:val="00855E9B"/>
    <w:rsid w:val="00861832"/>
    <w:rsid w:val="00866437"/>
    <w:rsid w:val="00870555"/>
    <w:rsid w:val="00871E5C"/>
    <w:rsid w:val="008740B7"/>
    <w:rsid w:val="008746A2"/>
    <w:rsid w:val="0087697C"/>
    <w:rsid w:val="00877448"/>
    <w:rsid w:val="008819F0"/>
    <w:rsid w:val="00881E67"/>
    <w:rsid w:val="008852D8"/>
    <w:rsid w:val="008A1CC9"/>
    <w:rsid w:val="008A34CB"/>
    <w:rsid w:val="008A38A0"/>
    <w:rsid w:val="008A42CC"/>
    <w:rsid w:val="008B0DED"/>
    <w:rsid w:val="008B2EF8"/>
    <w:rsid w:val="008B3F08"/>
    <w:rsid w:val="008B5C47"/>
    <w:rsid w:val="008C01C7"/>
    <w:rsid w:val="008C1AEA"/>
    <w:rsid w:val="008C4D8F"/>
    <w:rsid w:val="008C5F81"/>
    <w:rsid w:val="008D6D96"/>
    <w:rsid w:val="008D78E7"/>
    <w:rsid w:val="008D7CE1"/>
    <w:rsid w:val="008D7D3A"/>
    <w:rsid w:val="008E40A8"/>
    <w:rsid w:val="008E4504"/>
    <w:rsid w:val="008E5AAE"/>
    <w:rsid w:val="008E5D5B"/>
    <w:rsid w:val="008E69DD"/>
    <w:rsid w:val="008F2868"/>
    <w:rsid w:val="008F4C6F"/>
    <w:rsid w:val="00902C13"/>
    <w:rsid w:val="00904DC7"/>
    <w:rsid w:val="009050DE"/>
    <w:rsid w:val="009079FD"/>
    <w:rsid w:val="009126FE"/>
    <w:rsid w:val="00912A21"/>
    <w:rsid w:val="00913744"/>
    <w:rsid w:val="0091562A"/>
    <w:rsid w:val="00916EEF"/>
    <w:rsid w:val="00917CAA"/>
    <w:rsid w:val="009232E7"/>
    <w:rsid w:val="00925243"/>
    <w:rsid w:val="00926051"/>
    <w:rsid w:val="00926265"/>
    <w:rsid w:val="00927DCF"/>
    <w:rsid w:val="00931EDE"/>
    <w:rsid w:val="0093268B"/>
    <w:rsid w:val="00940A28"/>
    <w:rsid w:val="009440E4"/>
    <w:rsid w:val="00950959"/>
    <w:rsid w:val="00951B8F"/>
    <w:rsid w:val="0095372B"/>
    <w:rsid w:val="00960B80"/>
    <w:rsid w:val="00970E3E"/>
    <w:rsid w:val="00972636"/>
    <w:rsid w:val="00972B37"/>
    <w:rsid w:val="00974D22"/>
    <w:rsid w:val="00984999"/>
    <w:rsid w:val="00987BAC"/>
    <w:rsid w:val="00993420"/>
    <w:rsid w:val="00993A72"/>
    <w:rsid w:val="00995F88"/>
    <w:rsid w:val="00996492"/>
    <w:rsid w:val="009A00AB"/>
    <w:rsid w:val="009A3EDE"/>
    <w:rsid w:val="009A58C5"/>
    <w:rsid w:val="009A5F05"/>
    <w:rsid w:val="009A7554"/>
    <w:rsid w:val="009A7CA4"/>
    <w:rsid w:val="009B26E5"/>
    <w:rsid w:val="009C304A"/>
    <w:rsid w:val="009C3C39"/>
    <w:rsid w:val="009C717B"/>
    <w:rsid w:val="009D1003"/>
    <w:rsid w:val="009D5B53"/>
    <w:rsid w:val="009D62BD"/>
    <w:rsid w:val="009D7D7B"/>
    <w:rsid w:val="009E16FA"/>
    <w:rsid w:val="009E48CB"/>
    <w:rsid w:val="009E59E9"/>
    <w:rsid w:val="009E6C93"/>
    <w:rsid w:val="009E71C1"/>
    <w:rsid w:val="009F42F3"/>
    <w:rsid w:val="009F46A9"/>
    <w:rsid w:val="009F47DC"/>
    <w:rsid w:val="009F5020"/>
    <w:rsid w:val="009F74E7"/>
    <w:rsid w:val="00A01730"/>
    <w:rsid w:val="00A01C97"/>
    <w:rsid w:val="00A04D4E"/>
    <w:rsid w:val="00A05764"/>
    <w:rsid w:val="00A10127"/>
    <w:rsid w:val="00A134B2"/>
    <w:rsid w:val="00A1684F"/>
    <w:rsid w:val="00A17DC9"/>
    <w:rsid w:val="00A35B6F"/>
    <w:rsid w:val="00A36A37"/>
    <w:rsid w:val="00A37185"/>
    <w:rsid w:val="00A40A50"/>
    <w:rsid w:val="00A41464"/>
    <w:rsid w:val="00A45E2B"/>
    <w:rsid w:val="00A47E40"/>
    <w:rsid w:val="00A54243"/>
    <w:rsid w:val="00A56017"/>
    <w:rsid w:val="00A56F06"/>
    <w:rsid w:val="00A573AC"/>
    <w:rsid w:val="00A57715"/>
    <w:rsid w:val="00A5798D"/>
    <w:rsid w:val="00A618C1"/>
    <w:rsid w:val="00A63145"/>
    <w:rsid w:val="00A7407A"/>
    <w:rsid w:val="00A74EA8"/>
    <w:rsid w:val="00A76C35"/>
    <w:rsid w:val="00A8418B"/>
    <w:rsid w:val="00A864B6"/>
    <w:rsid w:val="00A87485"/>
    <w:rsid w:val="00A93170"/>
    <w:rsid w:val="00A94E9F"/>
    <w:rsid w:val="00AA0796"/>
    <w:rsid w:val="00AA2D91"/>
    <w:rsid w:val="00AA4F99"/>
    <w:rsid w:val="00AA758A"/>
    <w:rsid w:val="00AA75CA"/>
    <w:rsid w:val="00AB0F1D"/>
    <w:rsid w:val="00AB1B2E"/>
    <w:rsid w:val="00AB2C4C"/>
    <w:rsid w:val="00AB76DF"/>
    <w:rsid w:val="00AC1823"/>
    <w:rsid w:val="00AC2CF0"/>
    <w:rsid w:val="00AC39A8"/>
    <w:rsid w:val="00AC3F77"/>
    <w:rsid w:val="00AC4340"/>
    <w:rsid w:val="00AC49A7"/>
    <w:rsid w:val="00AC6F35"/>
    <w:rsid w:val="00AD5265"/>
    <w:rsid w:val="00AD7B53"/>
    <w:rsid w:val="00AE758D"/>
    <w:rsid w:val="00AF04BF"/>
    <w:rsid w:val="00AF0E75"/>
    <w:rsid w:val="00AF1B80"/>
    <w:rsid w:val="00B001FA"/>
    <w:rsid w:val="00B0487B"/>
    <w:rsid w:val="00B12105"/>
    <w:rsid w:val="00B1411B"/>
    <w:rsid w:val="00B21190"/>
    <w:rsid w:val="00B235E2"/>
    <w:rsid w:val="00B32668"/>
    <w:rsid w:val="00B35972"/>
    <w:rsid w:val="00B42E2D"/>
    <w:rsid w:val="00B453B2"/>
    <w:rsid w:val="00B468C8"/>
    <w:rsid w:val="00B506F8"/>
    <w:rsid w:val="00B53702"/>
    <w:rsid w:val="00B57B32"/>
    <w:rsid w:val="00B61E37"/>
    <w:rsid w:val="00B66344"/>
    <w:rsid w:val="00B72016"/>
    <w:rsid w:val="00B727AB"/>
    <w:rsid w:val="00B75B02"/>
    <w:rsid w:val="00B8254C"/>
    <w:rsid w:val="00B82B38"/>
    <w:rsid w:val="00B9730E"/>
    <w:rsid w:val="00BA06F7"/>
    <w:rsid w:val="00BA2852"/>
    <w:rsid w:val="00BB0BEB"/>
    <w:rsid w:val="00BB363C"/>
    <w:rsid w:val="00BB4154"/>
    <w:rsid w:val="00BB7570"/>
    <w:rsid w:val="00BB796F"/>
    <w:rsid w:val="00BC0497"/>
    <w:rsid w:val="00BC73E3"/>
    <w:rsid w:val="00BD28E3"/>
    <w:rsid w:val="00BD5193"/>
    <w:rsid w:val="00BD6588"/>
    <w:rsid w:val="00BE3B14"/>
    <w:rsid w:val="00BE5492"/>
    <w:rsid w:val="00BE7F12"/>
    <w:rsid w:val="00BF390A"/>
    <w:rsid w:val="00C0530C"/>
    <w:rsid w:val="00C06C9A"/>
    <w:rsid w:val="00C07D77"/>
    <w:rsid w:val="00C156B4"/>
    <w:rsid w:val="00C15DBB"/>
    <w:rsid w:val="00C20508"/>
    <w:rsid w:val="00C31842"/>
    <w:rsid w:val="00C33E94"/>
    <w:rsid w:val="00C34327"/>
    <w:rsid w:val="00C35BEB"/>
    <w:rsid w:val="00C377D5"/>
    <w:rsid w:val="00C40FE4"/>
    <w:rsid w:val="00C42B99"/>
    <w:rsid w:val="00C42C80"/>
    <w:rsid w:val="00C44875"/>
    <w:rsid w:val="00C45D7E"/>
    <w:rsid w:val="00C531E1"/>
    <w:rsid w:val="00C561E0"/>
    <w:rsid w:val="00C57CB5"/>
    <w:rsid w:val="00C61705"/>
    <w:rsid w:val="00C6304A"/>
    <w:rsid w:val="00C665F7"/>
    <w:rsid w:val="00C6788F"/>
    <w:rsid w:val="00C72309"/>
    <w:rsid w:val="00C72426"/>
    <w:rsid w:val="00C7308D"/>
    <w:rsid w:val="00C77741"/>
    <w:rsid w:val="00C80D14"/>
    <w:rsid w:val="00C812E3"/>
    <w:rsid w:val="00C81700"/>
    <w:rsid w:val="00C82261"/>
    <w:rsid w:val="00C84521"/>
    <w:rsid w:val="00C848BA"/>
    <w:rsid w:val="00C90E54"/>
    <w:rsid w:val="00C92FAC"/>
    <w:rsid w:val="00C93295"/>
    <w:rsid w:val="00C9464E"/>
    <w:rsid w:val="00C94B65"/>
    <w:rsid w:val="00C95E29"/>
    <w:rsid w:val="00CA261F"/>
    <w:rsid w:val="00CA28E7"/>
    <w:rsid w:val="00CA2B5E"/>
    <w:rsid w:val="00CA2C47"/>
    <w:rsid w:val="00CA48B9"/>
    <w:rsid w:val="00CA550D"/>
    <w:rsid w:val="00CB09F1"/>
    <w:rsid w:val="00CB1908"/>
    <w:rsid w:val="00CB7DC4"/>
    <w:rsid w:val="00CC1DAC"/>
    <w:rsid w:val="00CC416B"/>
    <w:rsid w:val="00CC5DBE"/>
    <w:rsid w:val="00CC5FE2"/>
    <w:rsid w:val="00CC6F3C"/>
    <w:rsid w:val="00CC78D6"/>
    <w:rsid w:val="00CD0423"/>
    <w:rsid w:val="00CD3C58"/>
    <w:rsid w:val="00CD51C8"/>
    <w:rsid w:val="00CE02B6"/>
    <w:rsid w:val="00CE4919"/>
    <w:rsid w:val="00CE7764"/>
    <w:rsid w:val="00CF0A39"/>
    <w:rsid w:val="00CF70A0"/>
    <w:rsid w:val="00D0788F"/>
    <w:rsid w:val="00D10308"/>
    <w:rsid w:val="00D106BD"/>
    <w:rsid w:val="00D13CBC"/>
    <w:rsid w:val="00D20C1D"/>
    <w:rsid w:val="00D25134"/>
    <w:rsid w:val="00D27E5B"/>
    <w:rsid w:val="00D34057"/>
    <w:rsid w:val="00D36682"/>
    <w:rsid w:val="00D41CD6"/>
    <w:rsid w:val="00D536F1"/>
    <w:rsid w:val="00D53DDC"/>
    <w:rsid w:val="00D54867"/>
    <w:rsid w:val="00D608E1"/>
    <w:rsid w:val="00D623CE"/>
    <w:rsid w:val="00D64AF1"/>
    <w:rsid w:val="00D67A0D"/>
    <w:rsid w:val="00D67BEC"/>
    <w:rsid w:val="00D74B7C"/>
    <w:rsid w:val="00D76D75"/>
    <w:rsid w:val="00D800F2"/>
    <w:rsid w:val="00D91EA2"/>
    <w:rsid w:val="00D93767"/>
    <w:rsid w:val="00D95458"/>
    <w:rsid w:val="00D96EF8"/>
    <w:rsid w:val="00DA323F"/>
    <w:rsid w:val="00DA3735"/>
    <w:rsid w:val="00DA43AD"/>
    <w:rsid w:val="00DB37B7"/>
    <w:rsid w:val="00DB3970"/>
    <w:rsid w:val="00DB545E"/>
    <w:rsid w:val="00DC3E21"/>
    <w:rsid w:val="00DD0A45"/>
    <w:rsid w:val="00DD13E2"/>
    <w:rsid w:val="00DD40D9"/>
    <w:rsid w:val="00DD438A"/>
    <w:rsid w:val="00DD6010"/>
    <w:rsid w:val="00DD6BEF"/>
    <w:rsid w:val="00DD7C88"/>
    <w:rsid w:val="00DE2F9E"/>
    <w:rsid w:val="00DE64F1"/>
    <w:rsid w:val="00E017CE"/>
    <w:rsid w:val="00E024BE"/>
    <w:rsid w:val="00E02FE0"/>
    <w:rsid w:val="00E108CD"/>
    <w:rsid w:val="00E127E6"/>
    <w:rsid w:val="00E131A8"/>
    <w:rsid w:val="00E13A3A"/>
    <w:rsid w:val="00E14385"/>
    <w:rsid w:val="00E1560D"/>
    <w:rsid w:val="00E16F0F"/>
    <w:rsid w:val="00E1740E"/>
    <w:rsid w:val="00E213F7"/>
    <w:rsid w:val="00E24CB5"/>
    <w:rsid w:val="00E2616D"/>
    <w:rsid w:val="00E26437"/>
    <w:rsid w:val="00E26B04"/>
    <w:rsid w:val="00E27B09"/>
    <w:rsid w:val="00E30EC1"/>
    <w:rsid w:val="00E31501"/>
    <w:rsid w:val="00E3262B"/>
    <w:rsid w:val="00E3348A"/>
    <w:rsid w:val="00E348D7"/>
    <w:rsid w:val="00E36016"/>
    <w:rsid w:val="00E41748"/>
    <w:rsid w:val="00E43997"/>
    <w:rsid w:val="00E44452"/>
    <w:rsid w:val="00E45777"/>
    <w:rsid w:val="00E50522"/>
    <w:rsid w:val="00E53540"/>
    <w:rsid w:val="00E53C06"/>
    <w:rsid w:val="00E607F9"/>
    <w:rsid w:val="00E65947"/>
    <w:rsid w:val="00E739AE"/>
    <w:rsid w:val="00E746BE"/>
    <w:rsid w:val="00E76D2F"/>
    <w:rsid w:val="00E82F11"/>
    <w:rsid w:val="00E85D1D"/>
    <w:rsid w:val="00E91313"/>
    <w:rsid w:val="00E91EE4"/>
    <w:rsid w:val="00E94633"/>
    <w:rsid w:val="00E9595C"/>
    <w:rsid w:val="00EA3EE4"/>
    <w:rsid w:val="00EA53C7"/>
    <w:rsid w:val="00EA79DE"/>
    <w:rsid w:val="00EB01B9"/>
    <w:rsid w:val="00EB0517"/>
    <w:rsid w:val="00EB1E18"/>
    <w:rsid w:val="00EB52B9"/>
    <w:rsid w:val="00EB5A3A"/>
    <w:rsid w:val="00EC61B4"/>
    <w:rsid w:val="00ED224E"/>
    <w:rsid w:val="00ED27AB"/>
    <w:rsid w:val="00ED33BB"/>
    <w:rsid w:val="00ED5CA3"/>
    <w:rsid w:val="00ED660D"/>
    <w:rsid w:val="00ED6B6E"/>
    <w:rsid w:val="00ED6C96"/>
    <w:rsid w:val="00EE798D"/>
    <w:rsid w:val="00F004AA"/>
    <w:rsid w:val="00F045CB"/>
    <w:rsid w:val="00F06299"/>
    <w:rsid w:val="00F1065A"/>
    <w:rsid w:val="00F11AD3"/>
    <w:rsid w:val="00F13387"/>
    <w:rsid w:val="00F1345B"/>
    <w:rsid w:val="00F16EF8"/>
    <w:rsid w:val="00F21527"/>
    <w:rsid w:val="00F279FD"/>
    <w:rsid w:val="00F3632E"/>
    <w:rsid w:val="00F457C8"/>
    <w:rsid w:val="00F46230"/>
    <w:rsid w:val="00F50059"/>
    <w:rsid w:val="00F52E34"/>
    <w:rsid w:val="00F53F74"/>
    <w:rsid w:val="00F57746"/>
    <w:rsid w:val="00F735E8"/>
    <w:rsid w:val="00F805FD"/>
    <w:rsid w:val="00F912B7"/>
    <w:rsid w:val="00F91528"/>
    <w:rsid w:val="00F91555"/>
    <w:rsid w:val="00F949ED"/>
    <w:rsid w:val="00F96E94"/>
    <w:rsid w:val="00FA4896"/>
    <w:rsid w:val="00FA4B78"/>
    <w:rsid w:val="00FA751D"/>
    <w:rsid w:val="00FB1297"/>
    <w:rsid w:val="00FB3270"/>
    <w:rsid w:val="00FB3AA5"/>
    <w:rsid w:val="00FB438D"/>
    <w:rsid w:val="00FB71F5"/>
    <w:rsid w:val="00FC28CC"/>
    <w:rsid w:val="00FC3BBC"/>
    <w:rsid w:val="00FD1200"/>
    <w:rsid w:val="00FD559C"/>
    <w:rsid w:val="00FE14DD"/>
    <w:rsid w:val="00FE23C7"/>
    <w:rsid w:val="00FE343A"/>
    <w:rsid w:val="00FE459F"/>
    <w:rsid w:val="00FE5B53"/>
    <w:rsid w:val="00FF14FE"/>
    <w:rsid w:val="00FF6CD8"/>
    <w:rsid w:val="00FF723B"/>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5"/>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7D5"/>
    <w:pPr>
      <w:spacing w:after="0" w:line="240" w:lineRule="auto"/>
    </w:pPr>
    <w:rPr>
      <w:rFonts w:ascii="Times New Roman" w:eastAsia="Times New Roman" w:hAnsi="Times New Roman" w:cs="Times New Roman"/>
      <w:sz w:val="24"/>
      <w:szCs w:val="24"/>
      <w:lang w:val="es-ES_tradnl"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character" w:customStyle="1" w:styleId="UnresolvedMention">
    <w:name w:val="Unresolved Mention"/>
    <w:basedOn w:val="Fuentedeprrafopredeter"/>
    <w:uiPriority w:val="99"/>
    <w:semiHidden/>
    <w:unhideWhenUsed/>
    <w:rsid w:val="00C665F7"/>
    <w:rPr>
      <w:color w:val="605E5C"/>
      <w:shd w:val="clear" w:color="auto" w:fill="E1DFDD"/>
    </w:rPr>
  </w:style>
  <w:style w:type="paragraph" w:customStyle="1" w:styleId="Citas">
    <w:name w:val="Citas"/>
    <w:basedOn w:val="Normal"/>
    <w:qFormat/>
    <w:rsid w:val="00702C7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702C79"/>
    <w:pPr>
      <w:spacing w:before="240" w:after="160" w:line="360" w:lineRule="auto"/>
      <w:ind w:left="851" w:right="851"/>
      <w:jc w:val="both"/>
    </w:pPr>
    <w:rPr>
      <w:rFonts w:ascii="Palatino Linotype" w:hAnsi="Palatino Linotype"/>
      <w:i/>
      <w:sz w:val="22"/>
      <w:lang w:val="es-MX" w:eastAsia="en-US"/>
    </w:rPr>
  </w:style>
  <w:style w:type="table" w:customStyle="1" w:styleId="Tablaconcuadrcula2">
    <w:name w:val="Tabla con cuadrícula2"/>
    <w:basedOn w:val="Tablanormal"/>
    <w:next w:val="Tablaconcuadrcula"/>
    <w:uiPriority w:val="59"/>
    <w:rsid w:val="00BE5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37C2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C377D5"/>
    <w:rPr>
      <w:color w:val="605E5C"/>
      <w:shd w:val="clear" w:color="auto" w:fill="E1DFDD"/>
    </w:rPr>
  </w:style>
  <w:style w:type="character" w:styleId="Refdecomentario">
    <w:name w:val="annotation reference"/>
    <w:basedOn w:val="Fuentedeprrafopredeter"/>
    <w:uiPriority w:val="99"/>
    <w:semiHidden/>
    <w:unhideWhenUsed/>
    <w:rsid w:val="00C377D5"/>
    <w:rPr>
      <w:sz w:val="16"/>
      <w:szCs w:val="16"/>
    </w:rPr>
  </w:style>
  <w:style w:type="paragraph" w:styleId="Textocomentario">
    <w:name w:val="annotation text"/>
    <w:basedOn w:val="Normal"/>
    <w:link w:val="TextocomentarioCar"/>
    <w:uiPriority w:val="99"/>
    <w:semiHidden/>
    <w:unhideWhenUsed/>
    <w:rsid w:val="00C377D5"/>
    <w:rPr>
      <w:sz w:val="20"/>
      <w:szCs w:val="20"/>
    </w:rPr>
  </w:style>
  <w:style w:type="character" w:customStyle="1" w:styleId="TextocomentarioCar">
    <w:name w:val="Texto comentario Car"/>
    <w:basedOn w:val="Fuentedeprrafopredeter"/>
    <w:link w:val="Textocomentario"/>
    <w:uiPriority w:val="99"/>
    <w:semiHidden/>
    <w:rsid w:val="00C377D5"/>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C377D5"/>
    <w:rPr>
      <w:b/>
      <w:bCs/>
    </w:rPr>
  </w:style>
  <w:style w:type="character" w:customStyle="1" w:styleId="AsuntodelcomentarioCar">
    <w:name w:val="Asunto del comentario Car"/>
    <w:basedOn w:val="TextocomentarioCar"/>
    <w:link w:val="Asuntodelcomentario"/>
    <w:uiPriority w:val="99"/>
    <w:semiHidden/>
    <w:rsid w:val="00C377D5"/>
    <w:rPr>
      <w:rFonts w:ascii="Times New Roman" w:eastAsia="Times New Roman" w:hAnsi="Times New Roman" w:cs="Times New Roman"/>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689135730">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4E486-F819-436D-82BE-622BE23D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42</Pages>
  <Words>10131</Words>
  <Characters>55726</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10</cp:revision>
  <cp:lastPrinted>2018-04-05T14:31:00Z</cp:lastPrinted>
  <dcterms:created xsi:type="dcterms:W3CDTF">2025-04-30T17:39:00Z</dcterms:created>
  <dcterms:modified xsi:type="dcterms:W3CDTF">2025-05-28T15:13:00Z</dcterms:modified>
</cp:coreProperties>
</file>