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E38954" w14:textId="77777777" w:rsidR="00982ED5" w:rsidRPr="00E22E58" w:rsidRDefault="00303B4D">
      <w:pPr>
        <w:spacing w:after="0" w:line="360" w:lineRule="auto"/>
        <w:ind w:right="49"/>
        <w:jc w:val="both"/>
        <w:rPr>
          <w:rFonts w:ascii="Palatino Linotype" w:eastAsia="Palatino Linotype" w:hAnsi="Palatino Linotype" w:cs="Palatino Linotype"/>
        </w:rPr>
      </w:pPr>
      <w:r w:rsidRPr="00E22E58">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fecha veinticuatro de septiembre de dos mil veinticinco. </w:t>
      </w:r>
    </w:p>
    <w:p w14:paraId="6618477C" w14:textId="77777777" w:rsidR="00982ED5" w:rsidRPr="00E22E58" w:rsidRDefault="00982ED5">
      <w:pPr>
        <w:spacing w:after="0" w:line="360" w:lineRule="auto"/>
        <w:ind w:right="49"/>
        <w:jc w:val="center"/>
        <w:rPr>
          <w:rFonts w:ascii="Palatino Linotype" w:eastAsia="Palatino Linotype" w:hAnsi="Palatino Linotype" w:cs="Palatino Linotype"/>
        </w:rPr>
      </w:pPr>
    </w:p>
    <w:p w14:paraId="4C7B566F" w14:textId="2DB23EAE" w:rsidR="00982ED5" w:rsidRPr="00E22E58" w:rsidRDefault="00303B4D">
      <w:pPr>
        <w:spacing w:after="0" w:line="360" w:lineRule="auto"/>
        <w:ind w:right="49"/>
        <w:jc w:val="both"/>
        <w:rPr>
          <w:rFonts w:ascii="Palatino Linotype" w:eastAsia="Palatino Linotype" w:hAnsi="Palatino Linotype" w:cs="Palatino Linotype"/>
        </w:rPr>
      </w:pPr>
      <w:r w:rsidRPr="00E22E58">
        <w:rPr>
          <w:rFonts w:ascii="Palatino Linotype" w:eastAsia="Palatino Linotype" w:hAnsi="Palatino Linotype" w:cs="Palatino Linotype"/>
        </w:rPr>
        <w:t xml:space="preserve">Visto el expediente relativo al recurso de revisión </w:t>
      </w:r>
      <w:r w:rsidRPr="00E22E58">
        <w:rPr>
          <w:rFonts w:ascii="Palatino Linotype" w:eastAsia="Palatino Linotype" w:hAnsi="Palatino Linotype" w:cs="Palatino Linotype"/>
          <w:b/>
        </w:rPr>
        <w:t>08214/INFOEM/IP/RR/2025</w:t>
      </w:r>
      <w:r w:rsidRPr="00E22E58">
        <w:rPr>
          <w:rFonts w:ascii="Palatino Linotype" w:eastAsia="Palatino Linotype" w:hAnsi="Palatino Linotype" w:cs="Palatino Linotype"/>
        </w:rPr>
        <w:t xml:space="preserve">, interpuesto por </w:t>
      </w:r>
      <w:r w:rsidR="00B650BB" w:rsidRPr="00B650BB">
        <w:rPr>
          <w:rFonts w:ascii="Palatino Linotype" w:eastAsia="Palatino Linotype" w:hAnsi="Palatino Linotype" w:cs="Palatino Linotype"/>
          <w:b/>
        </w:rPr>
        <w:t>XXXXXX XXXXXXXX XXXXXX XXXX</w:t>
      </w:r>
      <w:r w:rsidRPr="00E22E58">
        <w:rPr>
          <w:rFonts w:ascii="Palatino Linotype" w:eastAsia="Palatino Linotype" w:hAnsi="Palatino Linotype" w:cs="Palatino Linotype"/>
        </w:rPr>
        <w:t xml:space="preserve">, al cual en lo sucesivo se le denominará la parte </w:t>
      </w:r>
      <w:r w:rsidRPr="00E22E58">
        <w:rPr>
          <w:rFonts w:ascii="Palatino Linotype" w:eastAsia="Palatino Linotype" w:hAnsi="Palatino Linotype" w:cs="Palatino Linotype"/>
          <w:b/>
        </w:rPr>
        <w:t>RECURRENTE</w:t>
      </w:r>
      <w:r w:rsidRPr="00E22E58">
        <w:rPr>
          <w:rFonts w:ascii="Palatino Linotype" w:eastAsia="Palatino Linotype" w:hAnsi="Palatino Linotype" w:cs="Palatino Linotype"/>
        </w:rPr>
        <w:t xml:space="preserve">, en contra de la respuesta a su solicitud de información identificada con número de folio </w:t>
      </w:r>
      <w:r w:rsidRPr="00E22E58">
        <w:rPr>
          <w:rFonts w:ascii="Palatino Linotype" w:eastAsia="Palatino Linotype" w:hAnsi="Palatino Linotype" w:cs="Palatino Linotype"/>
          <w:b/>
        </w:rPr>
        <w:t xml:space="preserve">00504/TLALNEPA/IP/2025 </w:t>
      </w:r>
      <w:r w:rsidRPr="00E22E58">
        <w:rPr>
          <w:rFonts w:ascii="Palatino Linotype" w:eastAsia="Palatino Linotype" w:hAnsi="Palatino Linotype" w:cs="Palatino Linotype"/>
        </w:rPr>
        <w:t xml:space="preserve">proporcionada por parte del </w:t>
      </w:r>
      <w:r w:rsidRPr="00E22E58">
        <w:rPr>
          <w:rFonts w:ascii="Palatino Linotype" w:eastAsia="Palatino Linotype" w:hAnsi="Palatino Linotype" w:cs="Palatino Linotype"/>
          <w:b/>
        </w:rPr>
        <w:t>Ayuntamiento de Tlalnepantla</w:t>
      </w:r>
      <w:r w:rsidRPr="00E22E58">
        <w:rPr>
          <w:rFonts w:ascii="Palatino Linotype" w:eastAsia="Palatino Linotype" w:hAnsi="Palatino Linotype" w:cs="Palatino Linotype"/>
        </w:rPr>
        <w:t xml:space="preserve">, en lo sucesivo el </w:t>
      </w:r>
      <w:r w:rsidRPr="00E22E58">
        <w:rPr>
          <w:rFonts w:ascii="Palatino Linotype" w:eastAsia="Palatino Linotype" w:hAnsi="Palatino Linotype" w:cs="Palatino Linotype"/>
          <w:b/>
        </w:rPr>
        <w:t>SUJETO OBLIGADO</w:t>
      </w:r>
      <w:r w:rsidRPr="00E22E58">
        <w:rPr>
          <w:rFonts w:ascii="Palatino Linotype" w:eastAsia="Palatino Linotype" w:hAnsi="Palatino Linotype" w:cs="Palatino Linotype"/>
        </w:rPr>
        <w:t>; se procede a dictar la presente resolución, con base en los siguientes:</w:t>
      </w:r>
    </w:p>
    <w:p w14:paraId="32AFB9DD" w14:textId="77777777" w:rsidR="00982ED5" w:rsidRPr="00E22E58" w:rsidRDefault="00982ED5">
      <w:pPr>
        <w:spacing w:after="0" w:line="360" w:lineRule="auto"/>
        <w:ind w:right="49"/>
        <w:jc w:val="both"/>
        <w:rPr>
          <w:rFonts w:ascii="Palatino Linotype" w:eastAsia="Palatino Linotype" w:hAnsi="Palatino Linotype" w:cs="Palatino Linotype"/>
        </w:rPr>
      </w:pPr>
    </w:p>
    <w:p w14:paraId="1A7A2F73" w14:textId="77777777" w:rsidR="00982ED5" w:rsidRPr="00E22E58" w:rsidRDefault="00303B4D">
      <w:pPr>
        <w:spacing w:after="0" w:line="360" w:lineRule="auto"/>
        <w:ind w:right="49"/>
        <w:jc w:val="center"/>
        <w:rPr>
          <w:rFonts w:ascii="Palatino Linotype" w:eastAsia="Palatino Linotype" w:hAnsi="Palatino Linotype" w:cs="Palatino Linotype"/>
          <w:b/>
        </w:rPr>
      </w:pPr>
      <w:r w:rsidRPr="00E22E58">
        <w:rPr>
          <w:rFonts w:ascii="Palatino Linotype" w:eastAsia="Palatino Linotype" w:hAnsi="Palatino Linotype" w:cs="Palatino Linotype"/>
          <w:b/>
        </w:rPr>
        <w:t>I.</w:t>
      </w:r>
      <w:r w:rsidRPr="00E22E58">
        <w:rPr>
          <w:rFonts w:ascii="Palatino Linotype" w:eastAsia="Palatino Linotype" w:hAnsi="Palatino Linotype" w:cs="Palatino Linotype"/>
          <w:b/>
        </w:rPr>
        <w:tab/>
        <w:t>A N T E C E D E N T E S</w:t>
      </w:r>
    </w:p>
    <w:p w14:paraId="5C7B1249" w14:textId="77777777" w:rsidR="00982ED5" w:rsidRPr="00E22E58" w:rsidRDefault="00982ED5">
      <w:pPr>
        <w:spacing w:after="0" w:line="360" w:lineRule="auto"/>
        <w:ind w:right="49"/>
        <w:jc w:val="both"/>
        <w:rPr>
          <w:rFonts w:ascii="Palatino Linotype" w:eastAsia="Palatino Linotype" w:hAnsi="Palatino Linotype" w:cs="Palatino Linotype"/>
        </w:rPr>
      </w:pPr>
    </w:p>
    <w:p w14:paraId="78796D9B" w14:textId="77777777" w:rsidR="00982ED5" w:rsidRPr="00E22E58" w:rsidRDefault="00303B4D">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E22E58">
        <w:rPr>
          <w:rFonts w:ascii="Palatino Linotype" w:eastAsia="Palatino Linotype" w:hAnsi="Palatino Linotype" w:cs="Palatino Linotype"/>
          <w:b/>
        </w:rPr>
        <w:t>Solicitud de acceso a la información.</w:t>
      </w:r>
      <w:r w:rsidRPr="00E22E58">
        <w:rPr>
          <w:rFonts w:ascii="Palatino Linotype" w:eastAsia="Palatino Linotype" w:hAnsi="Palatino Linotype" w:cs="Palatino Linotype"/>
        </w:rPr>
        <w:t xml:space="preserve"> Con fecha </w:t>
      </w:r>
      <w:r w:rsidRPr="00E22E58">
        <w:rPr>
          <w:rFonts w:ascii="Palatino Linotype" w:eastAsia="Palatino Linotype" w:hAnsi="Palatino Linotype" w:cs="Palatino Linotype"/>
          <w:b/>
        </w:rPr>
        <w:t>once de junio de dos mil veinticinco</w:t>
      </w:r>
      <w:r w:rsidRPr="00E22E58">
        <w:rPr>
          <w:rFonts w:ascii="Palatino Linotype" w:eastAsia="Palatino Linotype" w:hAnsi="Palatino Linotype" w:cs="Palatino Linotype"/>
        </w:rPr>
        <w:t xml:space="preserve">, la parte </w:t>
      </w:r>
      <w:r w:rsidRPr="00E22E58">
        <w:rPr>
          <w:rFonts w:ascii="Palatino Linotype" w:eastAsia="Palatino Linotype" w:hAnsi="Palatino Linotype" w:cs="Palatino Linotype"/>
          <w:b/>
        </w:rPr>
        <w:t>RECURRENTE</w:t>
      </w:r>
      <w:r w:rsidRPr="00E22E58">
        <w:rPr>
          <w:rFonts w:ascii="Palatino Linotype" w:eastAsia="Palatino Linotype" w:hAnsi="Palatino Linotype" w:cs="Palatino Linotype"/>
        </w:rPr>
        <w:t xml:space="preserve"> formuló solicitud de acceso a información pública al</w:t>
      </w:r>
      <w:r w:rsidRPr="00E22E58">
        <w:rPr>
          <w:rFonts w:ascii="Palatino Linotype" w:eastAsia="Palatino Linotype" w:hAnsi="Palatino Linotype" w:cs="Palatino Linotype"/>
          <w:b/>
        </w:rPr>
        <w:t xml:space="preserve"> SUJETO OBLIGADO</w:t>
      </w:r>
      <w:r w:rsidRPr="00E22E58">
        <w:rPr>
          <w:rFonts w:ascii="Palatino Linotype" w:eastAsia="Palatino Linotype" w:hAnsi="Palatino Linotype" w:cs="Palatino Linotype"/>
        </w:rPr>
        <w:t xml:space="preserve"> a través del Sistema de Acceso a la Información Mexiquense, en adelante SAIMEX, en la que requirió lo siguiente: </w:t>
      </w:r>
    </w:p>
    <w:p w14:paraId="656ED382" w14:textId="77777777" w:rsidR="00982ED5" w:rsidRPr="00E22E58" w:rsidRDefault="00303B4D">
      <w:pPr>
        <w:tabs>
          <w:tab w:val="left" w:pos="1530"/>
        </w:tabs>
        <w:spacing w:after="0" w:line="360" w:lineRule="auto"/>
        <w:ind w:right="49"/>
        <w:jc w:val="both"/>
        <w:rPr>
          <w:rFonts w:ascii="Palatino Linotype" w:eastAsia="Palatino Linotype" w:hAnsi="Palatino Linotype" w:cs="Palatino Linotype"/>
        </w:rPr>
      </w:pPr>
      <w:r w:rsidRPr="00E22E58">
        <w:rPr>
          <w:rFonts w:ascii="Palatino Linotype" w:eastAsia="Palatino Linotype" w:hAnsi="Palatino Linotype" w:cs="Palatino Linotype"/>
        </w:rPr>
        <w:tab/>
      </w:r>
    </w:p>
    <w:p w14:paraId="67B51A56" w14:textId="77777777" w:rsidR="00982ED5" w:rsidRPr="00E22E58" w:rsidRDefault="00303B4D">
      <w:pPr>
        <w:spacing w:after="0" w:line="240" w:lineRule="auto"/>
        <w:ind w:left="567" w:right="560"/>
        <w:jc w:val="both"/>
        <w:rPr>
          <w:rFonts w:ascii="Palatino Linotype" w:eastAsia="Palatino Linotype" w:hAnsi="Palatino Linotype" w:cs="Palatino Linotype"/>
          <w:i/>
        </w:rPr>
      </w:pPr>
      <w:bookmarkStart w:id="0" w:name="_heading=h.30j0zll" w:colFirst="0" w:colLast="0"/>
      <w:bookmarkEnd w:id="0"/>
      <w:r w:rsidRPr="00E22E58">
        <w:rPr>
          <w:rFonts w:ascii="Palatino Linotype" w:eastAsia="Palatino Linotype" w:hAnsi="Palatino Linotype" w:cs="Palatino Linotype"/>
          <w:i/>
        </w:rPr>
        <w:t xml:space="preserve">“solicito el ultimo recibo de </w:t>
      </w:r>
      <w:proofErr w:type="spellStart"/>
      <w:r w:rsidRPr="00E22E58">
        <w:rPr>
          <w:rFonts w:ascii="Palatino Linotype" w:eastAsia="Palatino Linotype" w:hAnsi="Palatino Linotype" w:cs="Palatino Linotype"/>
          <w:i/>
        </w:rPr>
        <w:t>nomina</w:t>
      </w:r>
      <w:proofErr w:type="spellEnd"/>
      <w:r w:rsidRPr="00E22E58">
        <w:rPr>
          <w:rFonts w:ascii="Palatino Linotype" w:eastAsia="Palatino Linotype" w:hAnsi="Palatino Linotype" w:cs="Palatino Linotype"/>
          <w:i/>
        </w:rPr>
        <w:t xml:space="preserve"> del personal adscrito a la </w:t>
      </w:r>
      <w:proofErr w:type="gramStart"/>
      <w:r w:rsidRPr="00E22E58">
        <w:rPr>
          <w:rFonts w:ascii="Palatino Linotype" w:eastAsia="Palatino Linotype" w:hAnsi="Palatino Linotype" w:cs="Palatino Linotype"/>
          <w:i/>
        </w:rPr>
        <w:t>Secretaria</w:t>
      </w:r>
      <w:proofErr w:type="gramEnd"/>
      <w:r w:rsidRPr="00E22E58">
        <w:rPr>
          <w:rFonts w:ascii="Palatino Linotype" w:eastAsia="Palatino Linotype" w:hAnsi="Palatino Linotype" w:cs="Palatino Linotype"/>
          <w:i/>
        </w:rPr>
        <w:t xml:space="preserve"> de Integración territorial </w:t>
      </w:r>
      <w:proofErr w:type="spellStart"/>
      <w:r w:rsidRPr="00E22E58">
        <w:rPr>
          <w:rFonts w:ascii="Palatino Linotype" w:eastAsia="Palatino Linotype" w:hAnsi="Palatino Linotype" w:cs="Palatino Linotype"/>
          <w:i/>
        </w:rPr>
        <w:t>asi</w:t>
      </w:r>
      <w:proofErr w:type="spellEnd"/>
      <w:r w:rsidRPr="00E22E58">
        <w:rPr>
          <w:rFonts w:ascii="Palatino Linotype" w:eastAsia="Palatino Linotype" w:hAnsi="Palatino Linotype" w:cs="Palatino Linotype"/>
          <w:i/>
        </w:rPr>
        <w:t xml:space="preserve"> como sus perfiles de puesto fichas curriculares y atribuciones de cada uno</w:t>
      </w:r>
      <w:proofErr w:type="gramStart"/>
      <w:r w:rsidRPr="00E22E58">
        <w:rPr>
          <w:rFonts w:ascii="Palatino Linotype" w:eastAsia="Palatino Linotype" w:hAnsi="Palatino Linotype" w:cs="Palatino Linotype"/>
          <w:i/>
        </w:rPr>
        <w:t>.”(</w:t>
      </w:r>
      <w:proofErr w:type="gramEnd"/>
      <w:r w:rsidRPr="00E22E58">
        <w:rPr>
          <w:rFonts w:ascii="Palatino Linotype" w:eastAsia="Palatino Linotype" w:hAnsi="Palatino Linotype" w:cs="Palatino Linotype"/>
          <w:i/>
        </w:rPr>
        <w:t>sic)</w:t>
      </w:r>
    </w:p>
    <w:p w14:paraId="29C0359A" w14:textId="77777777" w:rsidR="00982ED5" w:rsidRPr="00E22E58" w:rsidRDefault="00303B4D">
      <w:pPr>
        <w:spacing w:after="0"/>
        <w:ind w:left="567" w:right="560"/>
        <w:jc w:val="both"/>
        <w:rPr>
          <w:rFonts w:ascii="Palatino Linotype" w:eastAsia="Palatino Linotype" w:hAnsi="Palatino Linotype" w:cs="Palatino Linotype"/>
          <w:i/>
        </w:rPr>
      </w:pPr>
      <w:r w:rsidRPr="00E22E58">
        <w:rPr>
          <w:rFonts w:ascii="Palatino Linotype" w:eastAsia="Palatino Linotype" w:hAnsi="Palatino Linotype" w:cs="Palatino Linotype"/>
          <w:i/>
        </w:rPr>
        <w:t xml:space="preserve"> </w:t>
      </w:r>
    </w:p>
    <w:p w14:paraId="4DD51F0D" w14:textId="77777777" w:rsidR="00982ED5" w:rsidRPr="00E22E58" w:rsidRDefault="00303B4D">
      <w:pPr>
        <w:spacing w:after="0" w:line="360" w:lineRule="auto"/>
        <w:ind w:right="49"/>
        <w:jc w:val="both"/>
        <w:rPr>
          <w:rFonts w:ascii="Palatino Linotype" w:eastAsia="Palatino Linotype" w:hAnsi="Palatino Linotype" w:cs="Palatino Linotype"/>
        </w:rPr>
      </w:pPr>
      <w:r w:rsidRPr="00E22E58">
        <w:rPr>
          <w:rFonts w:ascii="Palatino Linotype" w:eastAsia="Palatino Linotype" w:hAnsi="Palatino Linotype" w:cs="Palatino Linotype"/>
          <w:b/>
        </w:rPr>
        <w:t>Modalidad elegida para la entrega de la información:</w:t>
      </w:r>
      <w:r w:rsidRPr="00E22E58">
        <w:rPr>
          <w:rFonts w:ascii="Palatino Linotype" w:eastAsia="Palatino Linotype" w:hAnsi="Palatino Linotype" w:cs="Palatino Linotype"/>
        </w:rPr>
        <w:t xml:space="preserve"> a través del Sistema de Acceso a la Información Mexiquense (SAIMEX). </w:t>
      </w:r>
    </w:p>
    <w:p w14:paraId="041501DB" w14:textId="77777777" w:rsidR="00982ED5" w:rsidRPr="00E22E58" w:rsidRDefault="00982ED5">
      <w:pPr>
        <w:spacing w:after="0" w:line="360" w:lineRule="auto"/>
        <w:ind w:right="49"/>
        <w:jc w:val="both"/>
        <w:rPr>
          <w:rFonts w:ascii="Palatino Linotype" w:eastAsia="Palatino Linotype" w:hAnsi="Palatino Linotype" w:cs="Palatino Linotype"/>
        </w:rPr>
      </w:pPr>
    </w:p>
    <w:p w14:paraId="34F4D0A7" w14:textId="77777777" w:rsidR="00982ED5" w:rsidRPr="00E22E58" w:rsidRDefault="00303B4D">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E22E58">
        <w:rPr>
          <w:rFonts w:ascii="Palatino Linotype" w:eastAsia="Palatino Linotype" w:hAnsi="Palatino Linotype" w:cs="Palatino Linotype"/>
          <w:b/>
        </w:rPr>
        <w:lastRenderedPageBreak/>
        <w:t xml:space="preserve">Respuesta. </w:t>
      </w:r>
      <w:r w:rsidRPr="00E22E58">
        <w:rPr>
          <w:rFonts w:ascii="Palatino Linotype" w:eastAsia="Palatino Linotype" w:hAnsi="Palatino Linotype" w:cs="Palatino Linotype"/>
        </w:rPr>
        <w:t xml:space="preserve">En </w:t>
      </w:r>
      <w:r w:rsidRPr="00E22E58">
        <w:rPr>
          <w:rFonts w:ascii="Palatino Linotype" w:eastAsia="Palatino Linotype" w:hAnsi="Palatino Linotype" w:cs="Palatino Linotype"/>
          <w:b/>
        </w:rPr>
        <w:t>treinta de junio de dos mil veinticinco</w:t>
      </w:r>
      <w:r w:rsidRPr="00E22E58">
        <w:rPr>
          <w:rFonts w:ascii="Palatino Linotype" w:eastAsia="Palatino Linotype" w:hAnsi="Palatino Linotype" w:cs="Palatino Linotype"/>
        </w:rPr>
        <w:t xml:space="preserve">, el </w:t>
      </w:r>
      <w:r w:rsidRPr="00E22E58">
        <w:rPr>
          <w:rFonts w:ascii="Palatino Linotype" w:eastAsia="Palatino Linotype" w:hAnsi="Palatino Linotype" w:cs="Palatino Linotype"/>
          <w:b/>
        </w:rPr>
        <w:t xml:space="preserve">SUJETO OBLIGADO </w:t>
      </w:r>
      <w:r w:rsidRPr="00E22E58">
        <w:rPr>
          <w:rFonts w:ascii="Palatino Linotype" w:eastAsia="Palatino Linotype" w:hAnsi="Palatino Linotype" w:cs="Palatino Linotype"/>
        </w:rPr>
        <w:t>proporcionó respuesta a la solicitud de información, la cual fue del conocimiento de las partes.</w:t>
      </w:r>
    </w:p>
    <w:p w14:paraId="2EF562F2" w14:textId="77777777" w:rsidR="00982ED5" w:rsidRPr="00E22E58" w:rsidRDefault="00982ED5">
      <w:pPr>
        <w:pBdr>
          <w:top w:val="nil"/>
          <w:left w:val="nil"/>
          <w:bottom w:val="nil"/>
          <w:right w:val="nil"/>
          <w:between w:val="nil"/>
        </w:pBdr>
        <w:spacing w:after="0" w:line="360" w:lineRule="auto"/>
        <w:ind w:left="720" w:right="49"/>
        <w:jc w:val="both"/>
        <w:rPr>
          <w:rFonts w:ascii="Palatino Linotype" w:eastAsia="Palatino Linotype" w:hAnsi="Palatino Linotype" w:cs="Palatino Linotype"/>
        </w:rPr>
      </w:pPr>
    </w:p>
    <w:p w14:paraId="16E1B44F" w14:textId="77777777" w:rsidR="00982ED5" w:rsidRPr="00E22E58" w:rsidRDefault="00303B4D">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E22E58">
        <w:rPr>
          <w:rFonts w:ascii="Palatino Linotype" w:eastAsia="Palatino Linotype" w:hAnsi="Palatino Linotype" w:cs="Palatino Linotype"/>
          <w:b/>
        </w:rPr>
        <w:t xml:space="preserve">Recurso de Revisión. </w:t>
      </w:r>
      <w:r w:rsidRPr="00E22E58">
        <w:rPr>
          <w:rFonts w:ascii="Palatino Linotype" w:eastAsia="Palatino Linotype" w:hAnsi="Palatino Linotype" w:cs="Palatino Linotype"/>
        </w:rPr>
        <w:t xml:space="preserve">En fecha </w:t>
      </w:r>
      <w:r w:rsidRPr="00E22E58">
        <w:rPr>
          <w:rFonts w:ascii="Palatino Linotype" w:eastAsia="Palatino Linotype" w:hAnsi="Palatino Linotype" w:cs="Palatino Linotype"/>
          <w:b/>
        </w:rPr>
        <w:t>seis de julio de dos mil veinticinco</w:t>
      </w:r>
      <w:r w:rsidRPr="00E22E58">
        <w:rPr>
          <w:rFonts w:ascii="Palatino Linotype" w:eastAsia="Palatino Linotype" w:hAnsi="Palatino Linotype" w:cs="Palatino Linotype"/>
        </w:rPr>
        <w:t xml:space="preserve">, la persona Solicitante interpuso Recurso de Revisión a través del </w:t>
      </w:r>
      <w:r w:rsidRPr="00E22E58">
        <w:rPr>
          <w:rFonts w:ascii="Palatino Linotype" w:eastAsia="Palatino Linotype" w:hAnsi="Palatino Linotype" w:cs="Palatino Linotype"/>
          <w:b/>
        </w:rPr>
        <w:t>SAIMEX</w:t>
      </w:r>
      <w:r w:rsidRPr="00E22E58">
        <w:rPr>
          <w:rFonts w:ascii="Palatino Linotype" w:eastAsia="Palatino Linotype" w:hAnsi="Palatino Linotype" w:cs="Palatino Linotype"/>
        </w:rPr>
        <w:t xml:space="preserve">, el cual por corresponder a un día inhábil quedó registrado el </w:t>
      </w:r>
      <w:r w:rsidRPr="00E22E58">
        <w:rPr>
          <w:rFonts w:ascii="Palatino Linotype" w:eastAsia="Palatino Linotype" w:hAnsi="Palatino Linotype" w:cs="Palatino Linotype"/>
          <w:b/>
        </w:rPr>
        <w:t xml:space="preserve"> siete de julio de dos mil veinticinco</w:t>
      </w:r>
      <w:r w:rsidRPr="00E22E58">
        <w:rPr>
          <w:rFonts w:ascii="Palatino Linotype" w:eastAsia="Palatino Linotype" w:hAnsi="Palatino Linotype" w:cs="Palatino Linotype"/>
        </w:rPr>
        <w:t>, a través del cual expresó lo siguiente:</w:t>
      </w:r>
    </w:p>
    <w:p w14:paraId="6BCEFEBB" w14:textId="77777777" w:rsidR="00982ED5" w:rsidRPr="00E22E58" w:rsidRDefault="00982ED5">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7F0F496F" w14:textId="77777777" w:rsidR="00982ED5" w:rsidRPr="00E22E58" w:rsidRDefault="00303B4D">
      <w:pPr>
        <w:pBdr>
          <w:top w:val="nil"/>
          <w:left w:val="nil"/>
          <w:bottom w:val="nil"/>
          <w:right w:val="nil"/>
          <w:between w:val="nil"/>
        </w:pBdr>
        <w:tabs>
          <w:tab w:val="left" w:pos="1276"/>
        </w:tabs>
        <w:spacing w:after="0"/>
        <w:ind w:left="567" w:right="701"/>
        <w:jc w:val="both"/>
        <w:rPr>
          <w:rFonts w:ascii="Palatino Linotype" w:eastAsia="Palatino Linotype" w:hAnsi="Palatino Linotype" w:cs="Palatino Linotype"/>
          <w:b/>
        </w:rPr>
      </w:pPr>
      <w:r w:rsidRPr="00E22E58">
        <w:rPr>
          <w:rFonts w:ascii="Palatino Linotype" w:eastAsia="Palatino Linotype" w:hAnsi="Palatino Linotype" w:cs="Palatino Linotype"/>
          <w:b/>
        </w:rPr>
        <w:t>Acto impugnado</w:t>
      </w:r>
      <w:r w:rsidRPr="00E22E58">
        <w:rPr>
          <w:rFonts w:ascii="Palatino Linotype" w:eastAsia="Palatino Linotype" w:hAnsi="Palatino Linotype" w:cs="Palatino Linotype"/>
          <w:b/>
          <w:i/>
        </w:rPr>
        <w:t xml:space="preserve">. </w:t>
      </w:r>
      <w:r w:rsidRPr="00E22E58">
        <w:rPr>
          <w:rFonts w:ascii="Palatino Linotype" w:eastAsia="Palatino Linotype" w:hAnsi="Palatino Linotype" w:cs="Palatino Linotype"/>
          <w:i/>
        </w:rPr>
        <w:t xml:space="preserve">“solicito el ultimo recibo de </w:t>
      </w:r>
      <w:proofErr w:type="spellStart"/>
      <w:r w:rsidRPr="00E22E58">
        <w:rPr>
          <w:rFonts w:ascii="Palatino Linotype" w:eastAsia="Palatino Linotype" w:hAnsi="Palatino Linotype" w:cs="Palatino Linotype"/>
          <w:i/>
        </w:rPr>
        <w:t>nomina</w:t>
      </w:r>
      <w:proofErr w:type="spellEnd"/>
      <w:r w:rsidRPr="00E22E58">
        <w:rPr>
          <w:rFonts w:ascii="Palatino Linotype" w:eastAsia="Palatino Linotype" w:hAnsi="Palatino Linotype" w:cs="Palatino Linotype"/>
          <w:i/>
        </w:rPr>
        <w:t xml:space="preserve"> del personal adscrito a la Secretaria de Integración territorial </w:t>
      </w:r>
      <w:proofErr w:type="spellStart"/>
      <w:r w:rsidRPr="00E22E58">
        <w:rPr>
          <w:rFonts w:ascii="Palatino Linotype" w:eastAsia="Palatino Linotype" w:hAnsi="Palatino Linotype" w:cs="Palatino Linotype"/>
          <w:i/>
        </w:rPr>
        <w:t>asi</w:t>
      </w:r>
      <w:proofErr w:type="spellEnd"/>
      <w:r w:rsidRPr="00E22E58">
        <w:rPr>
          <w:rFonts w:ascii="Palatino Linotype" w:eastAsia="Palatino Linotype" w:hAnsi="Palatino Linotype" w:cs="Palatino Linotype"/>
          <w:i/>
        </w:rPr>
        <w:t xml:space="preserve"> como sus perfiles de puesto fichas curriculares y atribuciones de cada uno” (sic)</w:t>
      </w:r>
    </w:p>
    <w:p w14:paraId="0881311F" w14:textId="77777777" w:rsidR="00982ED5" w:rsidRPr="00E22E58" w:rsidRDefault="00982ED5">
      <w:pPr>
        <w:pBdr>
          <w:top w:val="nil"/>
          <w:left w:val="nil"/>
          <w:bottom w:val="nil"/>
          <w:right w:val="nil"/>
          <w:between w:val="nil"/>
        </w:pBdr>
        <w:tabs>
          <w:tab w:val="left" w:pos="1276"/>
        </w:tabs>
        <w:spacing w:after="0"/>
        <w:ind w:left="567" w:right="701"/>
        <w:jc w:val="both"/>
        <w:rPr>
          <w:rFonts w:ascii="Palatino Linotype" w:eastAsia="Palatino Linotype" w:hAnsi="Palatino Linotype" w:cs="Palatino Linotype"/>
          <w:b/>
        </w:rPr>
      </w:pPr>
    </w:p>
    <w:p w14:paraId="5F46273C" w14:textId="77777777" w:rsidR="00982ED5" w:rsidRPr="00E22E58" w:rsidRDefault="00303B4D">
      <w:pPr>
        <w:pBdr>
          <w:top w:val="nil"/>
          <w:left w:val="nil"/>
          <w:bottom w:val="nil"/>
          <w:right w:val="nil"/>
          <w:between w:val="nil"/>
        </w:pBdr>
        <w:tabs>
          <w:tab w:val="left" w:pos="1276"/>
        </w:tabs>
        <w:spacing w:after="0"/>
        <w:ind w:left="567" w:right="701"/>
        <w:jc w:val="both"/>
        <w:rPr>
          <w:rFonts w:ascii="Palatino Linotype" w:eastAsia="Palatino Linotype" w:hAnsi="Palatino Linotype" w:cs="Palatino Linotype"/>
          <w:i/>
        </w:rPr>
      </w:pPr>
      <w:r w:rsidRPr="00E22E58">
        <w:rPr>
          <w:rFonts w:ascii="Palatino Linotype" w:eastAsia="Palatino Linotype" w:hAnsi="Palatino Linotype" w:cs="Palatino Linotype"/>
          <w:b/>
        </w:rPr>
        <w:t xml:space="preserve">Razones o motivos de la inconformidad: </w:t>
      </w:r>
      <w:r w:rsidRPr="00E22E58">
        <w:rPr>
          <w:rFonts w:ascii="Palatino Linotype" w:eastAsia="Palatino Linotype" w:hAnsi="Palatino Linotype" w:cs="Palatino Linotype"/>
          <w:i/>
        </w:rPr>
        <w:t xml:space="preserve">“LA INFORMACION DEL PORTAL SOLO CONTIENE INFORMACION TRIMESTRAL Y NO LA SOLICITADA QUE </w:t>
      </w:r>
      <w:r w:rsidRPr="00E22E58">
        <w:rPr>
          <w:rFonts w:ascii="Palatino Linotype" w:eastAsia="Palatino Linotype" w:hAnsi="Palatino Linotype" w:cs="Palatino Linotype"/>
          <w:b/>
          <w:i/>
          <w:u w:val="single"/>
        </w:rPr>
        <w:t>CORRESPONDE AL ULTIMO RECIBO DE NOMINA</w:t>
      </w:r>
      <w:r w:rsidRPr="00E22E58">
        <w:rPr>
          <w:rFonts w:ascii="Palatino Linotype" w:eastAsia="Palatino Linotype" w:hAnsi="Palatino Linotype" w:cs="Palatino Linotype"/>
          <w:i/>
        </w:rPr>
        <w:t xml:space="preserve"> MISMO QUE NO SE ENCUENTRA PUBLICADO Y NO ES ACCESIBLE”. (sic)</w:t>
      </w:r>
    </w:p>
    <w:p w14:paraId="215C12BF" w14:textId="77777777" w:rsidR="00982ED5" w:rsidRPr="00E22E58" w:rsidRDefault="00982ED5">
      <w:pPr>
        <w:pBdr>
          <w:top w:val="nil"/>
          <w:left w:val="nil"/>
          <w:bottom w:val="nil"/>
          <w:right w:val="nil"/>
          <w:between w:val="nil"/>
        </w:pBdr>
        <w:tabs>
          <w:tab w:val="left" w:pos="1276"/>
        </w:tabs>
        <w:spacing w:after="0" w:line="360" w:lineRule="auto"/>
        <w:ind w:right="701"/>
        <w:jc w:val="both"/>
        <w:rPr>
          <w:rFonts w:ascii="Palatino Linotype" w:eastAsia="Palatino Linotype" w:hAnsi="Palatino Linotype" w:cs="Palatino Linotype"/>
        </w:rPr>
      </w:pPr>
    </w:p>
    <w:p w14:paraId="6447FD14" w14:textId="77777777" w:rsidR="00982ED5" w:rsidRPr="00E22E58" w:rsidRDefault="00303B4D">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E22E58">
        <w:rPr>
          <w:rFonts w:ascii="Palatino Linotype" w:eastAsia="Palatino Linotype" w:hAnsi="Palatino Linotype" w:cs="Palatino Linotype"/>
          <w:b/>
        </w:rPr>
        <w:t>Turno.</w:t>
      </w:r>
      <w:r w:rsidRPr="00E22E58">
        <w:rPr>
          <w:rFonts w:ascii="Palatino Linotype" w:eastAsia="Palatino Linotype" w:hAnsi="Palatino Linotype" w:cs="Palatino Linotype"/>
        </w:rPr>
        <w:t xml:space="preserve"> De conformidad con el artículo 185, fracción I de la Ley de Transparencia y Acceso a la Información Pública del Estado de México y Municipios, el recurso de revisión número </w:t>
      </w:r>
      <w:r w:rsidRPr="00E22E58">
        <w:rPr>
          <w:rFonts w:ascii="Palatino Linotype" w:eastAsia="Palatino Linotype" w:hAnsi="Palatino Linotype" w:cs="Palatino Linotype"/>
          <w:b/>
        </w:rPr>
        <w:t>08214/INFOEM/IP/RR/2025</w:t>
      </w:r>
      <w:r w:rsidRPr="00E22E58">
        <w:rPr>
          <w:rFonts w:ascii="Palatino Linotype" w:eastAsia="Palatino Linotype" w:hAnsi="Palatino Linotype" w:cs="Palatino Linotype"/>
        </w:rPr>
        <w:t>, se turnó por el sistema electrónico del Instituto de Transparencia, Acceso a la Información Pública y Protección de Datos Personales del Estado de México y Municipios, a la Comisionada Guadalupe Ramírez Peña para su análisis, estudio, elaboración del proyecto y presentación ante el Pleno de este Instituto.</w:t>
      </w:r>
    </w:p>
    <w:p w14:paraId="38C4E459" w14:textId="77777777" w:rsidR="00982ED5" w:rsidRPr="00E22E58" w:rsidRDefault="00982ED5">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7478FC60" w14:textId="77777777" w:rsidR="00982ED5" w:rsidRPr="00E22E58" w:rsidRDefault="00303B4D">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E22E58">
        <w:rPr>
          <w:rFonts w:ascii="Palatino Linotype" w:eastAsia="Palatino Linotype" w:hAnsi="Palatino Linotype" w:cs="Palatino Linotype"/>
          <w:b/>
        </w:rPr>
        <w:t>Admisión del recurso de revisión</w:t>
      </w:r>
      <w:r w:rsidRPr="00E22E58">
        <w:rPr>
          <w:rFonts w:ascii="Palatino Linotype" w:eastAsia="Palatino Linotype" w:hAnsi="Palatino Linotype" w:cs="Palatino Linotype"/>
        </w:rPr>
        <w:t>: En fecha</w:t>
      </w:r>
      <w:r w:rsidRPr="00E22E58">
        <w:rPr>
          <w:rFonts w:ascii="Palatino Linotype" w:eastAsia="Palatino Linotype" w:hAnsi="Palatino Linotype" w:cs="Palatino Linotype"/>
          <w:b/>
        </w:rPr>
        <w:t xml:space="preserve"> diez de julio de dos mil veinticinco</w:t>
      </w:r>
      <w:r w:rsidRPr="00E22E58">
        <w:rPr>
          <w:rFonts w:ascii="Palatino Linotype" w:eastAsia="Palatino Linotype" w:hAnsi="Palatino Linotype" w:cs="Palatino Linotype"/>
        </w:rPr>
        <w:t xml:space="preserve">, la Comisionada Ponente admitió a trámite el recurso de revisión que ahora se resuelve, dando un plazo máximo de siete días hábiles para que las partes manifestaran lo que a su derecho </w:t>
      </w:r>
      <w:r w:rsidRPr="00E22E58">
        <w:rPr>
          <w:rFonts w:ascii="Palatino Linotype" w:eastAsia="Palatino Linotype" w:hAnsi="Palatino Linotype" w:cs="Palatino Linotype"/>
        </w:rPr>
        <w:lastRenderedPageBreak/>
        <w:t xml:space="preserve">resultara conveniente, ofrecieran pruebas, formularan alegatos y el Sujeto Obligado presentara su informe justificado. </w:t>
      </w:r>
    </w:p>
    <w:p w14:paraId="6076EB1B" w14:textId="77777777" w:rsidR="00982ED5" w:rsidRPr="00E22E58" w:rsidRDefault="00982ED5">
      <w:pPr>
        <w:pBdr>
          <w:top w:val="nil"/>
          <w:left w:val="nil"/>
          <w:bottom w:val="nil"/>
          <w:right w:val="nil"/>
          <w:between w:val="nil"/>
        </w:pBdr>
        <w:spacing w:after="0"/>
        <w:ind w:left="720"/>
        <w:rPr>
          <w:rFonts w:ascii="Palatino Linotype" w:eastAsia="Palatino Linotype" w:hAnsi="Palatino Linotype" w:cs="Palatino Linotype"/>
        </w:rPr>
      </w:pPr>
    </w:p>
    <w:p w14:paraId="4D264AF1" w14:textId="77777777" w:rsidR="00982ED5" w:rsidRPr="00E22E58" w:rsidRDefault="00303B4D">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E22E58">
        <w:rPr>
          <w:rFonts w:ascii="Palatino Linotype" w:eastAsia="Palatino Linotype" w:hAnsi="Palatino Linotype" w:cs="Palatino Linotype"/>
          <w:b/>
        </w:rPr>
        <w:t xml:space="preserve">Manifestaciones: </w:t>
      </w:r>
      <w:r w:rsidRPr="00E22E58">
        <w:rPr>
          <w:rFonts w:ascii="Palatino Linotype" w:eastAsia="Palatino Linotype" w:hAnsi="Palatino Linotype" w:cs="Palatino Linotype"/>
        </w:rPr>
        <w:t xml:space="preserve">En fecha </w:t>
      </w:r>
      <w:r w:rsidRPr="00E22E58">
        <w:rPr>
          <w:rFonts w:ascii="Palatino Linotype" w:eastAsia="Palatino Linotype" w:hAnsi="Palatino Linotype" w:cs="Palatino Linotype"/>
          <w:b/>
        </w:rPr>
        <w:t>catorce de julio de dos mil veinticinco</w:t>
      </w:r>
      <w:r w:rsidRPr="00E22E58">
        <w:rPr>
          <w:rFonts w:ascii="Palatino Linotype" w:eastAsia="Palatino Linotype" w:hAnsi="Palatino Linotype" w:cs="Palatino Linotype"/>
        </w:rPr>
        <w:t xml:space="preserve">, el </w:t>
      </w:r>
      <w:r w:rsidRPr="00E22E58">
        <w:rPr>
          <w:rFonts w:ascii="Palatino Linotype" w:eastAsia="Palatino Linotype" w:hAnsi="Palatino Linotype" w:cs="Palatino Linotype"/>
          <w:b/>
        </w:rPr>
        <w:t xml:space="preserve">SUJETO OBLIGADO </w:t>
      </w:r>
      <w:r w:rsidRPr="00E22E58">
        <w:rPr>
          <w:rFonts w:ascii="Palatino Linotype" w:eastAsia="Palatino Linotype" w:hAnsi="Palatino Linotype" w:cs="Palatino Linotype"/>
        </w:rPr>
        <w:t xml:space="preserve">remitió su informe justificado, el cual refiere lo siguiente: </w:t>
      </w:r>
    </w:p>
    <w:p w14:paraId="5115DB1D" w14:textId="77777777" w:rsidR="00982ED5" w:rsidRPr="00E22E58" w:rsidRDefault="00982ED5">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4E83C006" w14:textId="77777777" w:rsidR="00982ED5" w:rsidRPr="00E22E58" w:rsidRDefault="00303B4D">
      <w:pPr>
        <w:numPr>
          <w:ilvl w:val="0"/>
          <w:numId w:val="2"/>
        </w:num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E22E58">
        <w:rPr>
          <w:rFonts w:ascii="Palatino Linotype" w:eastAsia="Palatino Linotype" w:hAnsi="Palatino Linotype" w:cs="Palatino Linotype"/>
        </w:rPr>
        <w:t xml:space="preserve">Oficio de fecha once de julio de dos mil veinticinco, oficio de fecha once de julio de dos mil veinticinco, mediante el cual ratificó su respuesta inicial. </w:t>
      </w:r>
    </w:p>
    <w:p w14:paraId="2F6A93E0" w14:textId="77777777" w:rsidR="00982ED5" w:rsidRPr="00E22E58" w:rsidRDefault="00982ED5">
      <w:pPr>
        <w:pBdr>
          <w:top w:val="nil"/>
          <w:left w:val="nil"/>
          <w:bottom w:val="nil"/>
          <w:right w:val="nil"/>
          <w:between w:val="nil"/>
        </w:pBdr>
        <w:spacing w:after="0" w:line="360" w:lineRule="auto"/>
        <w:ind w:right="49"/>
        <w:rPr>
          <w:rFonts w:ascii="Palatino Linotype" w:eastAsia="Palatino Linotype" w:hAnsi="Palatino Linotype" w:cs="Palatino Linotype"/>
        </w:rPr>
      </w:pPr>
      <w:bookmarkStart w:id="1" w:name="_heading=h.9m4ihpgkghr4" w:colFirst="0" w:colLast="0"/>
      <w:bookmarkEnd w:id="1"/>
    </w:p>
    <w:p w14:paraId="26B7CF38" w14:textId="77777777" w:rsidR="00982ED5" w:rsidRPr="00E22E58" w:rsidRDefault="00303B4D">
      <w:pPr>
        <w:pBdr>
          <w:top w:val="nil"/>
          <w:left w:val="nil"/>
          <w:bottom w:val="nil"/>
          <w:right w:val="nil"/>
          <w:between w:val="nil"/>
        </w:pBdr>
        <w:spacing w:after="0" w:line="360" w:lineRule="auto"/>
        <w:ind w:right="49"/>
        <w:rPr>
          <w:rFonts w:ascii="Palatino Linotype" w:eastAsia="Palatino Linotype" w:hAnsi="Palatino Linotype" w:cs="Palatino Linotype"/>
          <w:b/>
        </w:rPr>
      </w:pPr>
      <w:r w:rsidRPr="00E22E58">
        <w:rPr>
          <w:rFonts w:ascii="Palatino Linotype" w:eastAsia="Palatino Linotype" w:hAnsi="Palatino Linotype" w:cs="Palatino Linotype"/>
        </w:rPr>
        <w:t xml:space="preserve">El documento fue hecho del conocimiento del Particular el </w:t>
      </w:r>
      <w:r w:rsidRPr="00E22E58">
        <w:rPr>
          <w:rFonts w:ascii="Palatino Linotype" w:eastAsia="Palatino Linotype" w:hAnsi="Palatino Linotype" w:cs="Palatino Linotype"/>
          <w:b/>
        </w:rPr>
        <w:t xml:space="preserve">diez de septiembre de dos mil veinticinco. </w:t>
      </w:r>
    </w:p>
    <w:p w14:paraId="74955ED3" w14:textId="77777777" w:rsidR="00982ED5" w:rsidRPr="00E22E58" w:rsidRDefault="00982ED5">
      <w:pPr>
        <w:pBdr>
          <w:top w:val="nil"/>
          <w:left w:val="nil"/>
          <w:bottom w:val="nil"/>
          <w:right w:val="nil"/>
          <w:between w:val="nil"/>
        </w:pBdr>
        <w:tabs>
          <w:tab w:val="left" w:pos="284"/>
        </w:tabs>
        <w:spacing w:after="0" w:line="360" w:lineRule="auto"/>
        <w:ind w:right="49"/>
        <w:jc w:val="both"/>
        <w:rPr>
          <w:rFonts w:ascii="Palatino Linotype" w:eastAsia="Palatino Linotype" w:hAnsi="Palatino Linotype" w:cs="Palatino Linotype"/>
        </w:rPr>
      </w:pPr>
    </w:p>
    <w:p w14:paraId="2163A96F" w14:textId="77777777" w:rsidR="00982ED5" w:rsidRPr="00E22E58" w:rsidRDefault="00303B4D">
      <w:pPr>
        <w:spacing w:after="0" w:line="360" w:lineRule="auto"/>
        <w:ind w:right="49"/>
        <w:jc w:val="both"/>
        <w:rPr>
          <w:rFonts w:ascii="Palatino Linotype" w:eastAsia="Palatino Linotype" w:hAnsi="Palatino Linotype" w:cs="Palatino Linotype"/>
        </w:rPr>
      </w:pPr>
      <w:r w:rsidRPr="00E22E58">
        <w:rPr>
          <w:rFonts w:ascii="Palatino Linotype" w:eastAsia="Palatino Linotype" w:hAnsi="Palatino Linotype" w:cs="Palatino Linotype"/>
          <w:b/>
        </w:rPr>
        <w:t>8.</w:t>
      </w:r>
      <w:r w:rsidRPr="00E22E58">
        <w:rPr>
          <w:rFonts w:ascii="Palatino Linotype" w:eastAsia="Palatino Linotype" w:hAnsi="Palatino Linotype" w:cs="Palatino Linotype"/>
        </w:rPr>
        <w:t xml:space="preserve"> </w:t>
      </w:r>
      <w:r w:rsidRPr="00E22E58">
        <w:rPr>
          <w:rFonts w:ascii="Palatino Linotype" w:eastAsia="Palatino Linotype" w:hAnsi="Palatino Linotype" w:cs="Palatino Linotype"/>
          <w:b/>
        </w:rPr>
        <w:t>Ampliación de plazo:</w:t>
      </w:r>
      <w:r w:rsidRPr="00E22E58">
        <w:rPr>
          <w:rFonts w:ascii="Palatino Linotype" w:eastAsia="Palatino Linotype" w:hAnsi="Palatino Linotype" w:cs="Palatino Linotype"/>
        </w:rPr>
        <w:t xml:space="preserve"> El </w:t>
      </w:r>
      <w:r w:rsidRPr="00E22E58">
        <w:rPr>
          <w:rFonts w:ascii="Palatino Linotype" w:eastAsia="Palatino Linotype" w:hAnsi="Palatino Linotype" w:cs="Palatino Linotype"/>
          <w:b/>
        </w:rPr>
        <w:t>once</w:t>
      </w:r>
      <w:r w:rsidRPr="00E22E58">
        <w:rPr>
          <w:rFonts w:ascii="Palatino Linotype" w:eastAsia="Palatino Linotype" w:hAnsi="Palatino Linotype" w:cs="Palatino Linotype"/>
        </w:rPr>
        <w:t xml:space="preserve"> </w:t>
      </w:r>
      <w:r w:rsidRPr="00E22E58">
        <w:rPr>
          <w:rFonts w:ascii="Palatino Linotype" w:eastAsia="Palatino Linotype" w:hAnsi="Palatino Linotype" w:cs="Palatino Linotype"/>
          <w:b/>
        </w:rPr>
        <w:t>de septiembre de dos mil veinticinco</w:t>
      </w:r>
      <w:r w:rsidRPr="00E22E58">
        <w:rPr>
          <w:rFonts w:ascii="Palatino Linotype" w:eastAsia="Palatino Linotype" w:hAnsi="Palatino Linotype" w:cs="Palatino Linotype"/>
        </w:rPr>
        <w:t>, se notificó a las partes el Acuerdo de Ampliación de Plazo para resolver el medio de impugnación que nos ocupa, en términos de lo dispuesto por el artículo 181, párrafo tercero de la Ley de Transparencia y Acceso a la Información Pública del Estado de México y Municipios.</w:t>
      </w:r>
    </w:p>
    <w:p w14:paraId="0767C6A4" w14:textId="77777777" w:rsidR="00982ED5" w:rsidRPr="00E22E58" w:rsidRDefault="00982ED5">
      <w:pPr>
        <w:spacing w:after="0" w:line="360" w:lineRule="auto"/>
        <w:ind w:right="49"/>
        <w:jc w:val="both"/>
        <w:rPr>
          <w:rFonts w:ascii="Palatino Linotype" w:eastAsia="Palatino Linotype" w:hAnsi="Palatino Linotype" w:cs="Palatino Linotype"/>
        </w:rPr>
      </w:pPr>
    </w:p>
    <w:p w14:paraId="333C47B6" w14:textId="77777777" w:rsidR="00982ED5" w:rsidRPr="00E22E58" w:rsidRDefault="00303B4D">
      <w:pPr>
        <w:spacing w:after="0" w:line="360" w:lineRule="auto"/>
        <w:ind w:right="49"/>
        <w:jc w:val="both"/>
        <w:rPr>
          <w:rFonts w:ascii="Palatino Linotype" w:eastAsia="Palatino Linotype" w:hAnsi="Palatino Linotype" w:cs="Palatino Linotype"/>
        </w:rPr>
      </w:pPr>
      <w:r w:rsidRPr="00E22E58">
        <w:rPr>
          <w:rFonts w:ascii="Palatino Linotype" w:eastAsia="Palatino Linotype" w:hAnsi="Palatino Linotype" w:cs="Palatino Linotype"/>
        </w:rPr>
        <w:t>Este organismo garante no pasa por alto justificar, que el plazo para emitir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2A97EB8F" w14:textId="77777777" w:rsidR="00982ED5" w:rsidRPr="00E22E58" w:rsidRDefault="00982ED5">
      <w:pPr>
        <w:spacing w:after="0" w:line="360" w:lineRule="auto"/>
        <w:ind w:right="49"/>
        <w:jc w:val="both"/>
        <w:rPr>
          <w:rFonts w:ascii="Palatino Linotype" w:eastAsia="Palatino Linotype" w:hAnsi="Palatino Linotype" w:cs="Palatino Linotype"/>
        </w:rPr>
      </w:pPr>
    </w:p>
    <w:p w14:paraId="213489A5" w14:textId="77777777" w:rsidR="00982ED5" w:rsidRPr="00E22E58" w:rsidRDefault="00303B4D">
      <w:pPr>
        <w:spacing w:after="0" w:line="360" w:lineRule="auto"/>
        <w:ind w:right="49"/>
        <w:jc w:val="both"/>
        <w:rPr>
          <w:rFonts w:ascii="Palatino Linotype" w:eastAsia="Palatino Linotype" w:hAnsi="Palatino Linotype" w:cs="Palatino Linotype"/>
        </w:rPr>
      </w:pPr>
      <w:r w:rsidRPr="00E22E58">
        <w:rPr>
          <w:rFonts w:ascii="Palatino Linotype" w:eastAsia="Palatino Linotype" w:hAnsi="Palatino Linotype" w:cs="Palatino Linotype"/>
        </w:rPr>
        <w:t xml:space="preserve">Por ello, es menester precisar que, si bien se ha excedido el plazo para resolver el presente medio de impugnación, de conformidad con la ley de la materia, el plazo para emitir resolución se encuentra justificado en los elementos para medir su razonabilidad de asuntos </w:t>
      </w:r>
      <w:r w:rsidRPr="00E22E58">
        <w:rPr>
          <w:rFonts w:ascii="Palatino Linotype" w:eastAsia="Palatino Linotype" w:hAnsi="Palatino Linotype" w:cs="Palatino Linotype"/>
        </w:rPr>
        <w:lastRenderedPageBreak/>
        <w:t>conforme a los parámetros establecidos por diversos órganos jurisdiccionales federales, aplicables también en procedimientos análogos, como el que nos ocupa.</w:t>
      </w:r>
    </w:p>
    <w:p w14:paraId="7791375C" w14:textId="77777777" w:rsidR="00982ED5" w:rsidRPr="00E22E58" w:rsidRDefault="00303B4D">
      <w:pPr>
        <w:spacing w:after="0" w:line="360" w:lineRule="auto"/>
        <w:ind w:right="49"/>
        <w:jc w:val="both"/>
        <w:rPr>
          <w:rFonts w:ascii="Palatino Linotype" w:eastAsia="Palatino Linotype" w:hAnsi="Palatino Linotype" w:cs="Palatino Linotype"/>
        </w:rPr>
      </w:pPr>
      <w:r w:rsidRPr="00E22E58">
        <w:rPr>
          <w:rFonts w:ascii="Palatino Linotype" w:eastAsia="Palatino Linotype" w:hAnsi="Palatino Linotype" w:cs="Palatino Linotype"/>
        </w:rPr>
        <w:t xml:space="preserve"> </w:t>
      </w:r>
    </w:p>
    <w:p w14:paraId="1905BC03" w14:textId="77777777" w:rsidR="00982ED5" w:rsidRPr="00E22E58" w:rsidRDefault="00303B4D">
      <w:pPr>
        <w:spacing w:after="0" w:line="360" w:lineRule="auto"/>
        <w:ind w:right="49"/>
        <w:jc w:val="both"/>
        <w:rPr>
          <w:rFonts w:ascii="Palatino Linotype" w:eastAsia="Palatino Linotype" w:hAnsi="Palatino Linotype" w:cs="Palatino Linotype"/>
        </w:rPr>
      </w:pPr>
      <w:r w:rsidRPr="00E22E58">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C0A6EAC" w14:textId="77777777" w:rsidR="00982ED5" w:rsidRPr="00E22E58" w:rsidRDefault="00982ED5">
      <w:pPr>
        <w:spacing w:after="0" w:line="360" w:lineRule="auto"/>
        <w:ind w:right="49"/>
        <w:jc w:val="both"/>
        <w:rPr>
          <w:rFonts w:ascii="Palatino Linotype" w:eastAsia="Palatino Linotype" w:hAnsi="Palatino Linotype" w:cs="Palatino Linotype"/>
        </w:rPr>
      </w:pPr>
    </w:p>
    <w:p w14:paraId="07447D14" w14:textId="77777777" w:rsidR="00982ED5" w:rsidRPr="00E22E58" w:rsidRDefault="00303B4D">
      <w:pPr>
        <w:spacing w:after="0" w:line="360" w:lineRule="auto"/>
        <w:ind w:right="49"/>
        <w:jc w:val="both"/>
        <w:rPr>
          <w:rFonts w:ascii="Palatino Linotype" w:eastAsia="Palatino Linotype" w:hAnsi="Palatino Linotype" w:cs="Palatino Linotype"/>
        </w:rPr>
      </w:pPr>
      <w:r w:rsidRPr="00E22E58">
        <w:rPr>
          <w:rFonts w:ascii="Palatino Linotype" w:eastAsia="Palatino Linotype" w:hAnsi="Palatino Linotype" w:cs="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697F0B68" w14:textId="77777777" w:rsidR="00982ED5" w:rsidRPr="00E22E58" w:rsidRDefault="00982ED5">
      <w:pPr>
        <w:spacing w:after="0" w:line="360" w:lineRule="auto"/>
        <w:ind w:right="49"/>
        <w:jc w:val="both"/>
        <w:rPr>
          <w:rFonts w:ascii="Palatino Linotype" w:eastAsia="Palatino Linotype" w:hAnsi="Palatino Linotype" w:cs="Palatino Linotype"/>
        </w:rPr>
      </w:pPr>
    </w:p>
    <w:p w14:paraId="49E575E3" w14:textId="77777777" w:rsidR="00982ED5" w:rsidRPr="00E22E58" w:rsidRDefault="00303B4D">
      <w:pPr>
        <w:spacing w:after="0" w:line="360" w:lineRule="auto"/>
        <w:ind w:right="49"/>
        <w:jc w:val="both"/>
        <w:rPr>
          <w:rFonts w:ascii="Palatino Linotype" w:eastAsia="Palatino Linotype" w:hAnsi="Palatino Linotype" w:cs="Palatino Linotype"/>
        </w:rPr>
      </w:pPr>
      <w:r w:rsidRPr="00E22E58">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02E86EE5" w14:textId="77777777" w:rsidR="00982ED5" w:rsidRPr="00E22E58" w:rsidRDefault="00982ED5">
      <w:pPr>
        <w:spacing w:after="0" w:line="360" w:lineRule="auto"/>
        <w:ind w:right="49"/>
        <w:jc w:val="both"/>
        <w:rPr>
          <w:rFonts w:ascii="Palatino Linotype" w:eastAsia="Palatino Linotype" w:hAnsi="Palatino Linotype" w:cs="Palatino Linotype"/>
        </w:rPr>
      </w:pPr>
    </w:p>
    <w:p w14:paraId="29F2EA1C" w14:textId="77777777" w:rsidR="00982ED5" w:rsidRPr="00E22E58" w:rsidRDefault="00303B4D">
      <w:pPr>
        <w:tabs>
          <w:tab w:val="left" w:pos="709"/>
        </w:tabs>
        <w:spacing w:after="0" w:line="360" w:lineRule="auto"/>
        <w:ind w:left="567" w:right="560"/>
        <w:jc w:val="both"/>
        <w:rPr>
          <w:rFonts w:ascii="Palatino Linotype" w:eastAsia="Palatino Linotype" w:hAnsi="Palatino Linotype" w:cs="Palatino Linotype"/>
        </w:rPr>
      </w:pPr>
      <w:r w:rsidRPr="00E22E58">
        <w:rPr>
          <w:rFonts w:ascii="Palatino Linotype" w:eastAsia="Palatino Linotype" w:hAnsi="Palatino Linotype" w:cs="Palatino Linotype"/>
          <w:b/>
        </w:rPr>
        <w:t>a)    Complejidad del asunto:</w:t>
      </w:r>
      <w:r w:rsidRPr="00E22E58">
        <w:rPr>
          <w:rFonts w:ascii="Palatino Linotype" w:eastAsia="Palatino Linotype" w:hAnsi="Palatino Linotype" w:cs="Palatino Linotype"/>
        </w:rPr>
        <w:t xml:space="preserve"> La complejidad de la prueba, la pluralidad de sujetos procesales, el tiempo transcurrido, las características y contexto del recurso.</w:t>
      </w:r>
    </w:p>
    <w:p w14:paraId="670C0060" w14:textId="77777777" w:rsidR="00982ED5" w:rsidRPr="00E22E58" w:rsidRDefault="00303B4D">
      <w:pPr>
        <w:tabs>
          <w:tab w:val="left" w:pos="709"/>
        </w:tabs>
        <w:spacing w:after="0" w:line="360" w:lineRule="auto"/>
        <w:ind w:left="567" w:right="560"/>
        <w:jc w:val="both"/>
        <w:rPr>
          <w:rFonts w:ascii="Palatino Linotype" w:eastAsia="Palatino Linotype" w:hAnsi="Palatino Linotype" w:cs="Palatino Linotype"/>
        </w:rPr>
      </w:pPr>
      <w:r w:rsidRPr="00E22E58">
        <w:rPr>
          <w:rFonts w:ascii="Palatino Linotype" w:eastAsia="Palatino Linotype" w:hAnsi="Palatino Linotype" w:cs="Palatino Linotype"/>
          <w:b/>
        </w:rPr>
        <w:t>b)   Actividad Procesal del interesado</w:t>
      </w:r>
      <w:r w:rsidRPr="00E22E58">
        <w:rPr>
          <w:rFonts w:ascii="Palatino Linotype" w:eastAsia="Palatino Linotype" w:hAnsi="Palatino Linotype" w:cs="Palatino Linotype"/>
        </w:rPr>
        <w:t>: Acciones u omisiones del interesado.</w:t>
      </w:r>
    </w:p>
    <w:p w14:paraId="5277494D" w14:textId="77777777" w:rsidR="00982ED5" w:rsidRPr="00E22E58" w:rsidRDefault="00303B4D">
      <w:pPr>
        <w:tabs>
          <w:tab w:val="left" w:pos="851"/>
        </w:tabs>
        <w:spacing w:after="0" w:line="360" w:lineRule="auto"/>
        <w:ind w:left="567" w:right="560"/>
        <w:jc w:val="both"/>
        <w:rPr>
          <w:rFonts w:ascii="Palatino Linotype" w:eastAsia="Palatino Linotype" w:hAnsi="Palatino Linotype" w:cs="Palatino Linotype"/>
        </w:rPr>
      </w:pPr>
      <w:r w:rsidRPr="00E22E58">
        <w:rPr>
          <w:rFonts w:ascii="Palatino Linotype" w:eastAsia="Palatino Linotype" w:hAnsi="Palatino Linotype" w:cs="Palatino Linotype"/>
          <w:b/>
        </w:rPr>
        <w:t>c)  Conducta de la Autoridad:</w:t>
      </w:r>
      <w:r w:rsidRPr="00E22E58">
        <w:rPr>
          <w:rFonts w:ascii="Palatino Linotype" w:eastAsia="Palatino Linotype" w:hAnsi="Palatino Linotype" w:cs="Palatino Linotype"/>
        </w:rPr>
        <w:t xml:space="preserve"> Las Acciones u omisiones realizadas en el procedimiento. Así como si la autoridad actuó con la debida diligencia.</w:t>
      </w:r>
    </w:p>
    <w:p w14:paraId="4543F46D" w14:textId="77777777" w:rsidR="00982ED5" w:rsidRPr="00E22E58" w:rsidRDefault="00303B4D">
      <w:pPr>
        <w:tabs>
          <w:tab w:val="left" w:pos="851"/>
        </w:tabs>
        <w:spacing w:after="0" w:line="360" w:lineRule="auto"/>
        <w:ind w:left="567" w:right="560"/>
        <w:jc w:val="both"/>
        <w:rPr>
          <w:rFonts w:ascii="Palatino Linotype" w:eastAsia="Palatino Linotype" w:hAnsi="Palatino Linotype" w:cs="Palatino Linotype"/>
        </w:rPr>
      </w:pPr>
      <w:r w:rsidRPr="00E22E58">
        <w:rPr>
          <w:rFonts w:ascii="Palatino Linotype" w:eastAsia="Palatino Linotype" w:hAnsi="Palatino Linotype" w:cs="Palatino Linotype"/>
          <w:b/>
        </w:rPr>
        <w:t>d) La afectación generada en la situación jurídica de la persona involucrada en el proceso:</w:t>
      </w:r>
      <w:r w:rsidRPr="00E22E58">
        <w:rPr>
          <w:rFonts w:ascii="Palatino Linotype" w:eastAsia="Palatino Linotype" w:hAnsi="Palatino Linotype" w:cs="Palatino Linotype"/>
        </w:rPr>
        <w:t xml:space="preserve"> Violación a sus derechos humanos.</w:t>
      </w:r>
    </w:p>
    <w:p w14:paraId="5B04D130" w14:textId="77777777" w:rsidR="00982ED5" w:rsidRPr="00E22E58" w:rsidRDefault="00982ED5">
      <w:pPr>
        <w:spacing w:after="0" w:line="360" w:lineRule="auto"/>
        <w:ind w:right="49"/>
        <w:jc w:val="both"/>
        <w:rPr>
          <w:rFonts w:ascii="Palatino Linotype" w:eastAsia="Palatino Linotype" w:hAnsi="Palatino Linotype" w:cs="Palatino Linotype"/>
        </w:rPr>
      </w:pPr>
    </w:p>
    <w:p w14:paraId="62DA053D" w14:textId="77777777" w:rsidR="00982ED5" w:rsidRPr="00E22E58" w:rsidRDefault="00303B4D">
      <w:pPr>
        <w:spacing w:after="0" w:line="360" w:lineRule="auto"/>
        <w:ind w:right="49"/>
        <w:jc w:val="both"/>
        <w:rPr>
          <w:rFonts w:ascii="Palatino Linotype" w:eastAsia="Palatino Linotype" w:hAnsi="Palatino Linotype" w:cs="Palatino Linotype"/>
        </w:rPr>
      </w:pPr>
      <w:r w:rsidRPr="00E22E58">
        <w:rPr>
          <w:rFonts w:ascii="Palatino Linotype" w:eastAsia="Palatino Linotype" w:hAnsi="Palatino Linotype" w:cs="Palatino Linotype"/>
        </w:rPr>
        <w:lastRenderedPageBreak/>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107D717" w14:textId="77777777" w:rsidR="00982ED5" w:rsidRPr="00E22E58" w:rsidRDefault="00303B4D">
      <w:pPr>
        <w:spacing w:after="0" w:line="360" w:lineRule="auto"/>
        <w:ind w:right="49"/>
        <w:jc w:val="both"/>
        <w:rPr>
          <w:rFonts w:ascii="Palatino Linotype" w:eastAsia="Palatino Linotype" w:hAnsi="Palatino Linotype" w:cs="Palatino Linotype"/>
        </w:rPr>
      </w:pPr>
      <w:r w:rsidRPr="00E22E58">
        <w:rPr>
          <w:rFonts w:ascii="Palatino Linotype" w:eastAsia="Palatino Linotype" w:hAnsi="Palatino Linotype" w:cs="Palatino Linotype"/>
        </w:rPr>
        <w:t xml:space="preserve"> </w:t>
      </w:r>
    </w:p>
    <w:p w14:paraId="04D376B5" w14:textId="77777777" w:rsidR="00982ED5" w:rsidRPr="00E22E58" w:rsidRDefault="00303B4D">
      <w:pPr>
        <w:spacing w:after="0" w:line="360" w:lineRule="auto"/>
        <w:ind w:right="49"/>
        <w:jc w:val="both"/>
        <w:rPr>
          <w:rFonts w:ascii="Palatino Linotype" w:eastAsia="Palatino Linotype" w:hAnsi="Palatino Linotype" w:cs="Palatino Linotype"/>
        </w:rPr>
      </w:pPr>
      <w:r w:rsidRPr="00E22E58">
        <w:rPr>
          <w:rFonts w:ascii="Palatino Linotype" w:eastAsia="Palatino Linotype" w:hAnsi="Palatino Linotype" w:cs="Palatino Linotype"/>
        </w:rPr>
        <w:t>Argumento que encuentra sustento en la jurisprudencia P./J. 32/92 emitida por el Pleno de la Suprema Corte de Justicia de la Nación de rubro “</w:t>
      </w:r>
      <w:r w:rsidRPr="00E22E58">
        <w:rPr>
          <w:rFonts w:ascii="Palatino Linotype" w:eastAsia="Palatino Linotype" w:hAnsi="Palatino Linotype" w:cs="Palatino Linotype"/>
          <w:b/>
        </w:rPr>
        <w:t>TÉRMINOS PROCESALES. PARA DETERMINAR SI UN FUNCIONARIO JUDICIAL ACTUÓ INDEBIDAMENTE POR NO RESPETARLOS SE DEBE ATENDER AL PRESUPUESTO QUE CONSIDERÓ EL LEGISLADOR AL FIJARLOS Y LAS CARACTERÍSTICAS DEL CASO.”</w:t>
      </w:r>
      <w:r w:rsidRPr="00E22E58">
        <w:rPr>
          <w:rFonts w:ascii="Palatino Linotype" w:eastAsia="Palatino Linotype" w:hAnsi="Palatino Linotype" w:cs="Palatino Linotype"/>
        </w:rPr>
        <w:t>, visible en la Gaceta del Seminario Judicial de la Federación con el registro digital 205635.</w:t>
      </w:r>
    </w:p>
    <w:p w14:paraId="3F7DC011" w14:textId="77777777" w:rsidR="00982ED5" w:rsidRPr="00E22E58" w:rsidRDefault="00303B4D">
      <w:pPr>
        <w:spacing w:after="0" w:line="360" w:lineRule="auto"/>
        <w:ind w:right="49"/>
        <w:jc w:val="both"/>
        <w:rPr>
          <w:rFonts w:ascii="Palatino Linotype" w:eastAsia="Palatino Linotype" w:hAnsi="Palatino Linotype" w:cs="Palatino Linotype"/>
        </w:rPr>
      </w:pPr>
      <w:r w:rsidRPr="00E22E58">
        <w:rPr>
          <w:rFonts w:ascii="Palatino Linotype" w:eastAsia="Palatino Linotype" w:hAnsi="Palatino Linotype" w:cs="Palatino Linotype"/>
        </w:rPr>
        <w:t xml:space="preserve"> </w:t>
      </w:r>
    </w:p>
    <w:p w14:paraId="563E1C7F" w14:textId="77777777" w:rsidR="00982ED5" w:rsidRPr="00E22E58" w:rsidRDefault="00303B4D">
      <w:pPr>
        <w:spacing w:after="0" w:line="360" w:lineRule="auto"/>
        <w:ind w:right="49"/>
        <w:jc w:val="both"/>
        <w:rPr>
          <w:rFonts w:ascii="Palatino Linotype" w:eastAsia="Palatino Linotype" w:hAnsi="Palatino Linotype" w:cs="Palatino Linotype"/>
        </w:rPr>
      </w:pPr>
      <w:r w:rsidRPr="00E22E58">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27D8298D" w14:textId="77777777" w:rsidR="00982ED5" w:rsidRPr="00E22E58" w:rsidRDefault="00982ED5">
      <w:pPr>
        <w:spacing w:after="0" w:line="360" w:lineRule="auto"/>
        <w:ind w:right="49"/>
        <w:jc w:val="both"/>
        <w:rPr>
          <w:rFonts w:ascii="Palatino Linotype" w:eastAsia="Palatino Linotype" w:hAnsi="Palatino Linotype" w:cs="Palatino Linotype"/>
        </w:rPr>
      </w:pPr>
    </w:p>
    <w:p w14:paraId="2ABED1E7" w14:textId="77777777" w:rsidR="00982ED5" w:rsidRPr="00E22E58" w:rsidRDefault="00303B4D">
      <w:pPr>
        <w:spacing w:after="0" w:line="360" w:lineRule="auto"/>
        <w:ind w:right="49"/>
        <w:jc w:val="both"/>
        <w:rPr>
          <w:rFonts w:ascii="Palatino Linotype" w:eastAsia="Palatino Linotype" w:hAnsi="Palatino Linotype" w:cs="Palatino Linotype"/>
        </w:rPr>
      </w:pPr>
      <w:r w:rsidRPr="00E22E58">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75874FED" w14:textId="77777777" w:rsidR="00982ED5" w:rsidRPr="00E22E58" w:rsidRDefault="00303B4D">
      <w:pPr>
        <w:spacing w:after="0" w:line="360" w:lineRule="auto"/>
        <w:ind w:left="567" w:right="560"/>
        <w:jc w:val="both"/>
        <w:rPr>
          <w:rFonts w:ascii="Palatino Linotype" w:eastAsia="Palatino Linotype" w:hAnsi="Palatino Linotype" w:cs="Palatino Linotype"/>
        </w:rPr>
      </w:pPr>
      <w:r w:rsidRPr="00E22E58">
        <w:rPr>
          <w:rFonts w:ascii="Palatino Linotype" w:eastAsia="Palatino Linotype" w:hAnsi="Palatino Linotype" w:cs="Palatino Linotype"/>
          <w:b/>
        </w:rPr>
        <w:lastRenderedPageBreak/>
        <w:t xml:space="preserve"> “PLAZO RAZONABLE PARA RESOLVER. DIMENSIÓN Y EFECTOS DE ESTE CONCEPTO CUANDO SE ADUCE EXCESIVA CARGA DE TRABAJO.”</w:t>
      </w:r>
      <w:r w:rsidRPr="00E22E58">
        <w:rPr>
          <w:rFonts w:ascii="Palatino Linotype" w:eastAsia="Palatino Linotype" w:hAnsi="Palatino Linotype" w:cs="Palatino Linotype"/>
        </w:rPr>
        <w:t xml:space="preserve"> consultable en el Seminario Judicial de la Federación y su gaceta, con el registro digital 2002351.</w:t>
      </w:r>
    </w:p>
    <w:p w14:paraId="63121C19" w14:textId="77777777" w:rsidR="00982ED5" w:rsidRPr="00E22E58" w:rsidRDefault="00303B4D">
      <w:pPr>
        <w:spacing w:after="0" w:line="360" w:lineRule="auto"/>
        <w:ind w:left="567" w:right="560"/>
        <w:jc w:val="both"/>
        <w:rPr>
          <w:rFonts w:ascii="Palatino Linotype" w:eastAsia="Palatino Linotype" w:hAnsi="Palatino Linotype" w:cs="Palatino Linotype"/>
        </w:rPr>
      </w:pPr>
      <w:r w:rsidRPr="00E22E58">
        <w:rPr>
          <w:rFonts w:ascii="Palatino Linotype" w:eastAsia="Palatino Linotype" w:hAnsi="Palatino Linotype" w:cs="Palatino Linotype"/>
        </w:rPr>
        <w:t xml:space="preserve"> </w:t>
      </w:r>
    </w:p>
    <w:p w14:paraId="48CCE597" w14:textId="77777777" w:rsidR="00982ED5" w:rsidRPr="00E22E58" w:rsidRDefault="00303B4D">
      <w:pPr>
        <w:spacing w:after="0" w:line="360" w:lineRule="auto"/>
        <w:ind w:left="567" w:right="560"/>
        <w:jc w:val="both"/>
        <w:rPr>
          <w:rFonts w:ascii="Palatino Linotype" w:eastAsia="Palatino Linotype" w:hAnsi="Palatino Linotype" w:cs="Palatino Linotype"/>
        </w:rPr>
      </w:pPr>
      <w:r w:rsidRPr="00E22E58">
        <w:rPr>
          <w:rFonts w:ascii="Palatino Linotype" w:eastAsia="Palatino Linotype" w:hAnsi="Palatino Linotype" w:cs="Palatino Linotype"/>
          <w:b/>
        </w:rPr>
        <w:t>“PLAZO RAZONABLE PARA RESOLVER. CONCEPTO Y ELEMENTOS QUE LO INTEGRAN A LA LUZ DEL DERECHO INTERNACIONAL DE LOS DERECHOS HUMANOS.”,</w:t>
      </w:r>
      <w:r w:rsidRPr="00E22E58">
        <w:rPr>
          <w:rFonts w:ascii="Palatino Linotype" w:eastAsia="Palatino Linotype" w:hAnsi="Palatino Linotype" w:cs="Palatino Linotype"/>
        </w:rPr>
        <w:t xml:space="preserve"> visible en el Seminario Judicial de la Federación y su gaceta, con el registro digital 2002350.</w:t>
      </w:r>
    </w:p>
    <w:p w14:paraId="7790AB04" w14:textId="77777777" w:rsidR="00982ED5" w:rsidRPr="00E22E58" w:rsidRDefault="00982ED5">
      <w:pPr>
        <w:spacing w:after="0" w:line="360" w:lineRule="auto"/>
        <w:ind w:left="567" w:right="560"/>
        <w:jc w:val="both"/>
        <w:rPr>
          <w:rFonts w:ascii="Palatino Linotype" w:eastAsia="Palatino Linotype" w:hAnsi="Palatino Linotype" w:cs="Palatino Linotype"/>
        </w:rPr>
      </w:pPr>
    </w:p>
    <w:p w14:paraId="03FDBE81" w14:textId="77777777" w:rsidR="00982ED5" w:rsidRPr="00E22E58" w:rsidRDefault="00303B4D">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E22E58">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14:paraId="38820CB1" w14:textId="77777777" w:rsidR="00982ED5" w:rsidRPr="00E22E58" w:rsidRDefault="00982ED5">
      <w:pPr>
        <w:pBdr>
          <w:top w:val="nil"/>
          <w:left w:val="nil"/>
          <w:bottom w:val="nil"/>
          <w:right w:val="nil"/>
          <w:between w:val="nil"/>
        </w:pBdr>
        <w:spacing w:after="0" w:line="360" w:lineRule="auto"/>
        <w:ind w:right="49"/>
        <w:rPr>
          <w:rFonts w:ascii="Palatino Linotype" w:eastAsia="Palatino Linotype" w:hAnsi="Palatino Linotype" w:cs="Palatino Linotype"/>
        </w:rPr>
      </w:pPr>
    </w:p>
    <w:p w14:paraId="702DB41F" w14:textId="77777777" w:rsidR="00982ED5" w:rsidRPr="00E22E58" w:rsidRDefault="00303B4D">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E22E58">
        <w:rPr>
          <w:rFonts w:ascii="Palatino Linotype" w:eastAsia="Palatino Linotype" w:hAnsi="Palatino Linotype" w:cs="Palatino Linotype"/>
          <w:b/>
        </w:rPr>
        <w:t>Cierre de instrucción</w:t>
      </w:r>
      <w:r w:rsidRPr="00E22E58">
        <w:rPr>
          <w:rFonts w:ascii="Palatino Linotype" w:eastAsia="Palatino Linotype" w:hAnsi="Palatino Linotype" w:cs="Palatino Linotype"/>
        </w:rPr>
        <w:t xml:space="preserve">. En fecha </w:t>
      </w:r>
      <w:r w:rsidRPr="00E22E58">
        <w:rPr>
          <w:rFonts w:ascii="Palatino Linotype" w:eastAsia="Palatino Linotype" w:hAnsi="Palatino Linotype" w:cs="Palatino Linotype"/>
          <w:b/>
        </w:rPr>
        <w:t>dieciocho</w:t>
      </w:r>
      <w:r w:rsidRPr="00E22E58">
        <w:rPr>
          <w:rFonts w:ascii="Palatino Linotype" w:eastAsia="Palatino Linotype" w:hAnsi="Palatino Linotype" w:cs="Palatino Linotype"/>
        </w:rPr>
        <w:t xml:space="preserve"> </w:t>
      </w:r>
      <w:r w:rsidRPr="00E22E58">
        <w:rPr>
          <w:rFonts w:ascii="Palatino Linotype" w:eastAsia="Palatino Linotype" w:hAnsi="Palatino Linotype" w:cs="Palatino Linotype"/>
          <w:b/>
        </w:rPr>
        <w:t>de septiembre de dos mil veinticinco</w:t>
      </w:r>
      <w:r w:rsidRPr="00E22E58">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2463F097" w14:textId="77777777" w:rsidR="00982ED5" w:rsidRPr="00E22E58" w:rsidRDefault="00982ED5">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291196EA" w14:textId="77777777" w:rsidR="00982ED5" w:rsidRPr="00E22E58" w:rsidRDefault="00303B4D">
      <w:pPr>
        <w:spacing w:after="0" w:line="360" w:lineRule="auto"/>
        <w:ind w:right="49"/>
        <w:jc w:val="both"/>
        <w:rPr>
          <w:rFonts w:ascii="Palatino Linotype" w:eastAsia="Palatino Linotype" w:hAnsi="Palatino Linotype" w:cs="Palatino Linotype"/>
        </w:rPr>
      </w:pPr>
      <w:r w:rsidRPr="00E22E58">
        <w:rPr>
          <w:rFonts w:ascii="Palatino Linotype" w:eastAsia="Palatino Linotype" w:hAnsi="Palatino Linotype" w:cs="Palatino Linotype"/>
        </w:rPr>
        <w:t xml:space="preserve">Debido a que fue debidamente sustanciado el expediente electrónico y no existe diligencia pendiente de desahogo, se emite la Resolución que conforme a Derecho proceda, de acuerdo con los siguientes: </w:t>
      </w:r>
    </w:p>
    <w:p w14:paraId="22D7627B" w14:textId="77777777" w:rsidR="00982ED5" w:rsidRPr="00E22E58" w:rsidRDefault="00982ED5">
      <w:pPr>
        <w:spacing w:after="0" w:line="360" w:lineRule="auto"/>
        <w:ind w:right="49"/>
        <w:jc w:val="both"/>
        <w:rPr>
          <w:rFonts w:ascii="Palatino Linotype" w:eastAsia="Palatino Linotype" w:hAnsi="Palatino Linotype" w:cs="Palatino Linotype"/>
        </w:rPr>
      </w:pPr>
    </w:p>
    <w:p w14:paraId="3BE9C97F" w14:textId="77777777" w:rsidR="00982ED5" w:rsidRPr="00E22E58" w:rsidRDefault="00982ED5">
      <w:pPr>
        <w:spacing w:after="0" w:line="360" w:lineRule="auto"/>
        <w:ind w:right="49"/>
        <w:jc w:val="both"/>
        <w:rPr>
          <w:rFonts w:ascii="Palatino Linotype" w:eastAsia="Palatino Linotype" w:hAnsi="Palatino Linotype" w:cs="Palatino Linotype"/>
        </w:rPr>
      </w:pPr>
    </w:p>
    <w:p w14:paraId="12E3EB8D" w14:textId="77777777" w:rsidR="00982ED5" w:rsidRPr="00E22E58" w:rsidRDefault="00982ED5">
      <w:pPr>
        <w:spacing w:after="0" w:line="360" w:lineRule="auto"/>
        <w:ind w:right="49"/>
        <w:jc w:val="both"/>
        <w:rPr>
          <w:rFonts w:ascii="Palatino Linotype" w:eastAsia="Palatino Linotype" w:hAnsi="Palatino Linotype" w:cs="Palatino Linotype"/>
        </w:rPr>
      </w:pPr>
    </w:p>
    <w:p w14:paraId="4CD02E9A" w14:textId="77777777" w:rsidR="00982ED5" w:rsidRPr="00E22E58" w:rsidRDefault="00982ED5">
      <w:pPr>
        <w:spacing w:after="0" w:line="360" w:lineRule="auto"/>
        <w:ind w:right="49"/>
        <w:jc w:val="both"/>
        <w:rPr>
          <w:rFonts w:ascii="Palatino Linotype" w:eastAsia="Palatino Linotype" w:hAnsi="Palatino Linotype" w:cs="Palatino Linotype"/>
        </w:rPr>
      </w:pPr>
    </w:p>
    <w:p w14:paraId="6998B47E" w14:textId="77777777" w:rsidR="00982ED5" w:rsidRPr="00E22E58" w:rsidRDefault="00303B4D">
      <w:pPr>
        <w:spacing w:after="0" w:line="360" w:lineRule="auto"/>
        <w:ind w:right="49"/>
        <w:jc w:val="center"/>
        <w:rPr>
          <w:rFonts w:ascii="Palatino Linotype" w:eastAsia="Palatino Linotype" w:hAnsi="Palatino Linotype" w:cs="Palatino Linotype"/>
          <w:b/>
        </w:rPr>
      </w:pPr>
      <w:r w:rsidRPr="00E22E58">
        <w:rPr>
          <w:rFonts w:ascii="Palatino Linotype" w:eastAsia="Palatino Linotype" w:hAnsi="Palatino Linotype" w:cs="Palatino Linotype"/>
          <w:b/>
        </w:rPr>
        <w:lastRenderedPageBreak/>
        <w:t>II.</w:t>
      </w:r>
      <w:r w:rsidRPr="00E22E58">
        <w:rPr>
          <w:rFonts w:ascii="Palatino Linotype" w:eastAsia="Palatino Linotype" w:hAnsi="Palatino Linotype" w:cs="Palatino Linotype"/>
          <w:b/>
        </w:rPr>
        <w:tab/>
        <w:t>C O N S I D E R A N D O:</w:t>
      </w:r>
    </w:p>
    <w:p w14:paraId="22512ADB" w14:textId="77777777" w:rsidR="00982ED5" w:rsidRPr="00E22E58" w:rsidRDefault="00982ED5">
      <w:pPr>
        <w:spacing w:after="0" w:line="360" w:lineRule="auto"/>
        <w:ind w:right="49"/>
        <w:jc w:val="both"/>
        <w:rPr>
          <w:rFonts w:ascii="Palatino Linotype" w:eastAsia="Palatino Linotype" w:hAnsi="Palatino Linotype" w:cs="Palatino Linotype"/>
        </w:rPr>
      </w:pPr>
    </w:p>
    <w:p w14:paraId="1EE5C84F" w14:textId="77777777" w:rsidR="00982ED5" w:rsidRPr="00E22E58" w:rsidRDefault="00303B4D">
      <w:pPr>
        <w:spacing w:after="0" w:line="360" w:lineRule="auto"/>
        <w:jc w:val="both"/>
        <w:rPr>
          <w:rFonts w:ascii="Palatino Linotype" w:eastAsia="Palatino Linotype" w:hAnsi="Palatino Linotype" w:cs="Palatino Linotype"/>
        </w:rPr>
      </w:pPr>
      <w:r w:rsidRPr="00E22E58">
        <w:rPr>
          <w:rFonts w:ascii="Palatino Linotype" w:eastAsia="Palatino Linotype" w:hAnsi="Palatino Linotype" w:cs="Palatino Linotype"/>
          <w:b/>
        </w:rPr>
        <w:t>Primero. Competencia.</w:t>
      </w:r>
      <w:r w:rsidRPr="00E22E58">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noveno, cuadragésimo y cuadragésimo primero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704253BD" w14:textId="77777777" w:rsidR="00982ED5" w:rsidRPr="00E22E58" w:rsidRDefault="00982ED5">
      <w:pPr>
        <w:spacing w:after="0" w:line="360" w:lineRule="auto"/>
        <w:jc w:val="both"/>
        <w:rPr>
          <w:rFonts w:ascii="Palatino Linotype" w:eastAsia="Palatino Linotype" w:hAnsi="Palatino Linotype" w:cs="Palatino Linotype"/>
        </w:rPr>
      </w:pPr>
    </w:p>
    <w:p w14:paraId="3B938015" w14:textId="77777777" w:rsidR="00982ED5" w:rsidRPr="00E22E58" w:rsidRDefault="00303B4D">
      <w:pPr>
        <w:spacing w:after="0" w:line="360" w:lineRule="auto"/>
        <w:ind w:right="49"/>
        <w:jc w:val="both"/>
        <w:rPr>
          <w:rFonts w:ascii="Palatino Linotype" w:eastAsia="Palatino Linotype" w:hAnsi="Palatino Linotype" w:cs="Palatino Linotype"/>
        </w:rPr>
      </w:pPr>
      <w:r w:rsidRPr="00E22E58">
        <w:rPr>
          <w:rFonts w:ascii="Palatino Linotype" w:eastAsia="Palatino Linotype" w:hAnsi="Palatino Linotype" w:cs="Palatino Linotype"/>
          <w:b/>
        </w:rPr>
        <w:t>Segundo. Oportunidad y Procedibilidad del Recurso de Revisión.</w:t>
      </w:r>
      <w:r w:rsidRPr="00E22E58">
        <w:rPr>
          <w:rFonts w:ascii="Palatino Linotype" w:eastAsia="Palatino Linotype" w:hAnsi="Palatino Linotype" w:cs="Palatino Linotype"/>
        </w:rPr>
        <w:t xml:space="preserve"> Previo al estudio del fondo del asunto, se procede a analizar los requisitos de oportunidad y procedibilidad que deben reunir el recurso de revisión interpuesto, previstos en los artículos 178 y 180 de la Ley de Transparencia y Acceso a la Información Pública del Estado de México y Municipios. </w:t>
      </w:r>
    </w:p>
    <w:p w14:paraId="24A57A60" w14:textId="77777777" w:rsidR="00982ED5" w:rsidRPr="00E22E58" w:rsidRDefault="00982ED5">
      <w:pPr>
        <w:spacing w:after="0" w:line="360" w:lineRule="auto"/>
        <w:ind w:right="49"/>
        <w:jc w:val="both"/>
        <w:rPr>
          <w:rFonts w:ascii="Palatino Linotype" w:eastAsia="Palatino Linotype" w:hAnsi="Palatino Linotype" w:cs="Palatino Linotype"/>
        </w:rPr>
      </w:pPr>
    </w:p>
    <w:p w14:paraId="7B54790E" w14:textId="77777777" w:rsidR="00982ED5" w:rsidRPr="00E22E58" w:rsidRDefault="00303B4D">
      <w:pPr>
        <w:spacing w:after="0" w:line="360" w:lineRule="auto"/>
        <w:ind w:right="49"/>
        <w:jc w:val="both"/>
        <w:rPr>
          <w:rFonts w:ascii="Palatino Linotype" w:eastAsia="Palatino Linotype" w:hAnsi="Palatino Linotype" w:cs="Palatino Linotype"/>
        </w:rPr>
      </w:pPr>
      <w:r w:rsidRPr="00E22E58">
        <w:rPr>
          <w:rFonts w:ascii="Palatino Linotype" w:eastAsia="Palatino Linotype" w:hAnsi="Palatino Linotype" w:cs="Palatino Linotype"/>
        </w:rPr>
        <w:t xml:space="preserve">El recurso de revisión fue interpuesto dentro del plazo de quince días hábiles previstos en el artículo 178 de la Ley de Transparencia y Acceso a la Información Pública del Estado de México y Municipios, toda vez que el </w:t>
      </w:r>
      <w:r w:rsidRPr="00E22E58">
        <w:rPr>
          <w:rFonts w:ascii="Palatino Linotype" w:eastAsia="Palatino Linotype" w:hAnsi="Palatino Linotype" w:cs="Palatino Linotype"/>
          <w:b/>
        </w:rPr>
        <w:t>SUJETO OBLIGADO</w:t>
      </w:r>
      <w:r w:rsidRPr="00E22E58">
        <w:rPr>
          <w:rFonts w:ascii="Palatino Linotype" w:eastAsia="Palatino Linotype" w:hAnsi="Palatino Linotype" w:cs="Palatino Linotype"/>
        </w:rPr>
        <w:t xml:space="preserve"> remitió la respuesta a la solicitud de información del </w:t>
      </w:r>
      <w:r w:rsidRPr="00E22E58">
        <w:rPr>
          <w:rFonts w:ascii="Palatino Linotype" w:eastAsia="Palatino Linotype" w:hAnsi="Palatino Linotype" w:cs="Palatino Linotype"/>
          <w:b/>
        </w:rPr>
        <w:t>treinta de junio de dos mil veinticinco</w:t>
      </w:r>
      <w:r w:rsidRPr="00E22E58">
        <w:rPr>
          <w:rFonts w:ascii="Palatino Linotype" w:eastAsia="Palatino Linotype" w:hAnsi="Palatino Linotype" w:cs="Palatino Linotype"/>
        </w:rPr>
        <w:t xml:space="preserve">, mientras que el recurso de revisión interpuesto por la parte </w:t>
      </w:r>
      <w:r w:rsidRPr="00E22E58">
        <w:rPr>
          <w:rFonts w:ascii="Palatino Linotype" w:eastAsia="Palatino Linotype" w:hAnsi="Palatino Linotype" w:cs="Palatino Linotype"/>
          <w:b/>
        </w:rPr>
        <w:t xml:space="preserve">RECURRENTE </w:t>
      </w:r>
      <w:r w:rsidRPr="00E22E58">
        <w:rPr>
          <w:rFonts w:ascii="Palatino Linotype" w:eastAsia="Palatino Linotype" w:hAnsi="Palatino Linotype" w:cs="Palatino Linotype"/>
        </w:rPr>
        <w:t xml:space="preserve">se tuvo por presentado el </w:t>
      </w:r>
      <w:r w:rsidRPr="00E22E58">
        <w:rPr>
          <w:rFonts w:ascii="Palatino Linotype" w:eastAsia="Palatino Linotype" w:hAnsi="Palatino Linotype" w:cs="Palatino Linotype"/>
          <w:b/>
        </w:rPr>
        <w:t>seis de julio de dos mil veinticinco</w:t>
      </w:r>
      <w:r w:rsidRPr="00E22E58">
        <w:rPr>
          <w:rFonts w:ascii="Palatino Linotype" w:eastAsia="Palatino Linotype" w:hAnsi="Palatino Linotype" w:cs="Palatino Linotype"/>
        </w:rPr>
        <w:t xml:space="preserve">, pero se tuvo por presentado el </w:t>
      </w:r>
      <w:r w:rsidRPr="00E22E58">
        <w:rPr>
          <w:rFonts w:ascii="Palatino Linotype" w:eastAsia="Palatino Linotype" w:hAnsi="Palatino Linotype" w:cs="Palatino Linotype"/>
          <w:b/>
        </w:rPr>
        <w:t>siete de julio de dos mil veinticinco</w:t>
      </w:r>
      <w:r w:rsidRPr="00E22E58">
        <w:rPr>
          <w:rFonts w:ascii="Palatino Linotype" w:eastAsia="Palatino Linotype" w:hAnsi="Palatino Linotype" w:cs="Palatino Linotype"/>
        </w:rPr>
        <w:t xml:space="preserve"> esto es al quinto día hábil en que se tuvo conocimiento de la respuesta.</w:t>
      </w:r>
    </w:p>
    <w:p w14:paraId="72B51986" w14:textId="77777777" w:rsidR="00982ED5" w:rsidRPr="00E22E58" w:rsidRDefault="00982ED5">
      <w:pPr>
        <w:spacing w:after="0" w:line="360" w:lineRule="auto"/>
        <w:ind w:right="49"/>
        <w:jc w:val="both"/>
        <w:rPr>
          <w:rFonts w:ascii="Palatino Linotype" w:eastAsia="Palatino Linotype" w:hAnsi="Palatino Linotype" w:cs="Palatino Linotype"/>
        </w:rPr>
      </w:pPr>
    </w:p>
    <w:p w14:paraId="28A12B3C" w14:textId="77777777" w:rsidR="00982ED5" w:rsidRPr="00E22E58" w:rsidRDefault="00303B4D">
      <w:pPr>
        <w:spacing w:after="0" w:line="360" w:lineRule="auto"/>
        <w:ind w:right="49"/>
        <w:jc w:val="both"/>
        <w:rPr>
          <w:rFonts w:ascii="Palatino Linotype" w:eastAsia="Palatino Linotype" w:hAnsi="Palatino Linotype" w:cs="Palatino Linotype"/>
        </w:rPr>
      </w:pPr>
      <w:r w:rsidRPr="00E22E58">
        <w:rPr>
          <w:rFonts w:ascii="Palatino Linotype" w:eastAsia="Palatino Linotype" w:hAnsi="Palatino Linotype" w:cs="Palatino Linotype"/>
        </w:rPr>
        <w:lastRenderedPageBreak/>
        <w:t xml:space="preserve">Ahora bien, 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vigor, en atención a que fue presentado mediante el formato visible en </w:t>
      </w:r>
      <w:r w:rsidRPr="00E22E58">
        <w:rPr>
          <w:rFonts w:ascii="Palatino Linotype" w:eastAsia="Palatino Linotype" w:hAnsi="Palatino Linotype" w:cs="Palatino Linotype"/>
          <w:b/>
        </w:rPr>
        <w:t>SAIMEX</w:t>
      </w:r>
      <w:r w:rsidRPr="00E22E58">
        <w:rPr>
          <w:rFonts w:ascii="Palatino Linotype" w:eastAsia="Palatino Linotype" w:hAnsi="Palatino Linotype" w:cs="Palatino Linotype"/>
        </w:rPr>
        <w:t xml:space="preserve">.  </w:t>
      </w:r>
    </w:p>
    <w:p w14:paraId="4A045285" w14:textId="77777777" w:rsidR="00982ED5" w:rsidRPr="00E22E58" w:rsidRDefault="00982ED5">
      <w:pPr>
        <w:spacing w:after="0" w:line="360" w:lineRule="auto"/>
        <w:ind w:right="49"/>
        <w:jc w:val="both"/>
        <w:rPr>
          <w:rFonts w:ascii="Palatino Linotype" w:eastAsia="Palatino Linotype" w:hAnsi="Palatino Linotype" w:cs="Palatino Linotype"/>
        </w:rPr>
      </w:pPr>
    </w:p>
    <w:p w14:paraId="22DE9B39" w14:textId="77777777" w:rsidR="00982ED5" w:rsidRPr="00E22E58" w:rsidRDefault="00303B4D">
      <w:pPr>
        <w:spacing w:after="0" w:line="360" w:lineRule="auto"/>
        <w:ind w:right="49"/>
        <w:jc w:val="both"/>
        <w:rPr>
          <w:rFonts w:ascii="Palatino Linotype" w:eastAsia="Palatino Linotype" w:hAnsi="Palatino Linotype" w:cs="Palatino Linotype"/>
        </w:rPr>
      </w:pPr>
      <w:r w:rsidRPr="00E22E58">
        <w:rPr>
          <w:rFonts w:ascii="Palatino Linotype" w:eastAsia="Palatino Linotype" w:hAnsi="Palatino Linotype" w:cs="Palatino Linotype"/>
        </w:rPr>
        <w:t>Finalmente, resulta procedente la interposición del recurso de revisión al rubro anotado, toda vez que se actualizan las hipótesis de procedencia previstas en el artículo 179 fracción I y VI  de la Ley de la materia, que a la letra dice:</w:t>
      </w:r>
    </w:p>
    <w:p w14:paraId="50F5AA8E" w14:textId="77777777" w:rsidR="00982ED5" w:rsidRPr="00E22E58" w:rsidRDefault="00982ED5">
      <w:pPr>
        <w:spacing w:after="0" w:line="360" w:lineRule="auto"/>
        <w:ind w:right="49"/>
        <w:jc w:val="both"/>
        <w:rPr>
          <w:rFonts w:ascii="Palatino Linotype" w:eastAsia="Palatino Linotype" w:hAnsi="Palatino Linotype" w:cs="Palatino Linotype"/>
        </w:rPr>
      </w:pPr>
    </w:p>
    <w:p w14:paraId="7B9CE30C" w14:textId="77777777" w:rsidR="00982ED5" w:rsidRPr="00E22E58" w:rsidRDefault="00303B4D">
      <w:pPr>
        <w:spacing w:after="0"/>
        <w:ind w:left="567" w:right="560"/>
        <w:jc w:val="both"/>
        <w:rPr>
          <w:rFonts w:ascii="Palatino Linotype" w:eastAsia="Palatino Linotype" w:hAnsi="Palatino Linotype" w:cs="Palatino Linotype"/>
          <w:i/>
        </w:rPr>
      </w:pPr>
      <w:r w:rsidRPr="00E22E58">
        <w:rPr>
          <w:rFonts w:ascii="Palatino Linotype" w:eastAsia="Palatino Linotype" w:hAnsi="Palatino Linotype" w:cs="Palatino Linotype"/>
          <w:i/>
        </w:rPr>
        <w:t>“</w:t>
      </w:r>
      <w:r w:rsidRPr="00E22E58">
        <w:rPr>
          <w:rFonts w:ascii="Palatino Linotype" w:eastAsia="Palatino Linotype" w:hAnsi="Palatino Linotype" w:cs="Palatino Linotype"/>
          <w:b/>
          <w:i/>
        </w:rPr>
        <w:t>Artículo 179.</w:t>
      </w:r>
      <w:r w:rsidRPr="00E22E58">
        <w:rPr>
          <w:rFonts w:ascii="Palatino Linotype" w:eastAsia="Palatino Linotype" w:hAnsi="Palatino Linotype" w:cs="Palatino Linotype"/>
          <w:i/>
        </w:rPr>
        <w:t xml:space="preserve"> El recurso de revisión es un medio de protección que la Ley otorga a los particulares, para hacer valer su derecho de acceso a la información pública, y procederá en contra de las siguientes causas:</w:t>
      </w:r>
    </w:p>
    <w:p w14:paraId="4CBF3EEA" w14:textId="77777777" w:rsidR="00982ED5" w:rsidRPr="00E22E58" w:rsidRDefault="00303B4D">
      <w:pPr>
        <w:spacing w:after="0"/>
        <w:ind w:left="567" w:right="560"/>
        <w:jc w:val="both"/>
        <w:rPr>
          <w:rFonts w:ascii="Palatino Linotype" w:eastAsia="Palatino Linotype" w:hAnsi="Palatino Linotype" w:cs="Palatino Linotype"/>
          <w:i/>
        </w:rPr>
      </w:pPr>
      <w:r w:rsidRPr="00E22E58">
        <w:rPr>
          <w:rFonts w:ascii="Palatino Linotype" w:eastAsia="Palatino Linotype" w:hAnsi="Palatino Linotype" w:cs="Palatino Linotype"/>
          <w:i/>
        </w:rPr>
        <w:t>…</w:t>
      </w:r>
    </w:p>
    <w:p w14:paraId="5FDD8513" w14:textId="77777777" w:rsidR="00982ED5" w:rsidRPr="00E22E58" w:rsidRDefault="00303B4D">
      <w:pPr>
        <w:spacing w:after="0"/>
        <w:ind w:left="567" w:right="560"/>
        <w:jc w:val="both"/>
        <w:rPr>
          <w:rFonts w:ascii="Palatino Linotype" w:eastAsia="Palatino Linotype" w:hAnsi="Palatino Linotype" w:cs="Palatino Linotype"/>
          <w:i/>
        </w:rPr>
      </w:pPr>
      <w:r w:rsidRPr="00E22E58">
        <w:rPr>
          <w:rFonts w:ascii="Palatino Linotype" w:eastAsia="Palatino Linotype" w:hAnsi="Palatino Linotype" w:cs="Palatino Linotype"/>
          <w:i/>
        </w:rPr>
        <w:t>I. La negativa de entrega de la información</w:t>
      </w:r>
    </w:p>
    <w:p w14:paraId="50472396" w14:textId="77777777" w:rsidR="00982ED5" w:rsidRPr="00E22E58" w:rsidRDefault="00303B4D">
      <w:pPr>
        <w:spacing w:after="0"/>
        <w:ind w:left="567" w:right="560"/>
        <w:jc w:val="both"/>
        <w:rPr>
          <w:rFonts w:ascii="Palatino Linotype" w:eastAsia="Palatino Linotype" w:hAnsi="Palatino Linotype" w:cs="Palatino Linotype"/>
          <w:i/>
        </w:rPr>
      </w:pPr>
      <w:r w:rsidRPr="00E22E58">
        <w:rPr>
          <w:rFonts w:ascii="Palatino Linotype" w:eastAsia="Palatino Linotype" w:hAnsi="Palatino Linotype" w:cs="Palatino Linotype"/>
          <w:i/>
        </w:rPr>
        <w:t>…</w:t>
      </w:r>
    </w:p>
    <w:p w14:paraId="542D0ABB" w14:textId="77777777" w:rsidR="00982ED5" w:rsidRPr="00E22E58" w:rsidRDefault="00303B4D">
      <w:pPr>
        <w:spacing w:after="0"/>
        <w:ind w:left="567" w:right="560"/>
        <w:jc w:val="both"/>
        <w:rPr>
          <w:rFonts w:ascii="Palatino Linotype" w:eastAsia="Palatino Linotype" w:hAnsi="Palatino Linotype" w:cs="Palatino Linotype"/>
          <w:i/>
        </w:rPr>
      </w:pPr>
      <w:r w:rsidRPr="00E22E58">
        <w:rPr>
          <w:rFonts w:ascii="Palatino Linotype" w:eastAsia="Palatino Linotype" w:hAnsi="Palatino Linotype" w:cs="Palatino Linotype"/>
          <w:i/>
        </w:rPr>
        <w:t>VI. La entrega de información que no corresponda con lo solicitado;</w:t>
      </w:r>
      <w:r w:rsidRPr="00E22E58">
        <w:rPr>
          <w:rFonts w:ascii="Palatino Linotype" w:eastAsia="Palatino Linotype" w:hAnsi="Palatino Linotype" w:cs="Palatino Linotype"/>
          <w:i/>
        </w:rPr>
        <w:br/>
        <w:t>…</w:t>
      </w:r>
    </w:p>
    <w:p w14:paraId="5F018E95" w14:textId="77777777" w:rsidR="00982ED5" w:rsidRPr="00E22E58" w:rsidRDefault="00982ED5">
      <w:pPr>
        <w:spacing w:after="0" w:line="360" w:lineRule="auto"/>
        <w:ind w:right="49"/>
        <w:jc w:val="both"/>
        <w:rPr>
          <w:rFonts w:ascii="Palatino Linotype" w:eastAsia="Palatino Linotype" w:hAnsi="Palatino Linotype" w:cs="Palatino Linotype"/>
          <w:b/>
        </w:rPr>
      </w:pPr>
    </w:p>
    <w:p w14:paraId="59C7E47C" w14:textId="77777777" w:rsidR="00982ED5" w:rsidRPr="00E22E58" w:rsidRDefault="00303B4D">
      <w:pPr>
        <w:spacing w:after="0" w:line="360" w:lineRule="auto"/>
        <w:ind w:right="49"/>
        <w:jc w:val="both"/>
        <w:rPr>
          <w:rFonts w:ascii="Palatino Linotype" w:eastAsia="Palatino Linotype" w:hAnsi="Palatino Linotype" w:cs="Palatino Linotype"/>
        </w:rPr>
      </w:pPr>
      <w:r w:rsidRPr="00E22E58">
        <w:rPr>
          <w:rFonts w:ascii="Palatino Linotype" w:eastAsia="Palatino Linotype" w:hAnsi="Palatino Linotype" w:cs="Palatino Linotype"/>
          <w:b/>
        </w:rPr>
        <w:t>Tercero. Materia de la revisión</w:t>
      </w:r>
      <w:r w:rsidRPr="00E22E58">
        <w:rPr>
          <w:rFonts w:ascii="Palatino Linotype" w:eastAsia="Palatino Linotype" w:hAnsi="Palatino Linotype" w:cs="Palatino Linotype"/>
        </w:rPr>
        <w:t xml:space="preserve">. De la revisión a las constancias y documentos que obran en el expediente electrónico se advierte, que el tema sobre el que este Organismo Garante de Transparencia y Acceso a la Información se pronunciará será para determinar, si se actualiza la hipótesis prevista en la fracción I y VI del artículo 179 de la Ley en la materia. </w:t>
      </w:r>
    </w:p>
    <w:p w14:paraId="64955AA3" w14:textId="77777777" w:rsidR="00982ED5" w:rsidRPr="00E22E58" w:rsidRDefault="00982ED5">
      <w:pPr>
        <w:spacing w:after="0" w:line="360" w:lineRule="auto"/>
        <w:ind w:right="49"/>
        <w:jc w:val="both"/>
        <w:rPr>
          <w:rFonts w:ascii="Palatino Linotype" w:eastAsia="Palatino Linotype" w:hAnsi="Palatino Linotype" w:cs="Palatino Linotype"/>
        </w:rPr>
      </w:pPr>
    </w:p>
    <w:p w14:paraId="50C30724" w14:textId="77777777" w:rsidR="00982ED5" w:rsidRPr="00E22E58" w:rsidRDefault="00303B4D">
      <w:pPr>
        <w:spacing w:after="0" w:line="360" w:lineRule="auto"/>
        <w:ind w:right="49"/>
        <w:jc w:val="both"/>
        <w:rPr>
          <w:rFonts w:ascii="Palatino Linotype" w:eastAsia="Palatino Linotype" w:hAnsi="Palatino Linotype" w:cs="Palatino Linotype"/>
        </w:rPr>
      </w:pPr>
      <w:r w:rsidRPr="00E22E58">
        <w:rPr>
          <w:rFonts w:ascii="Palatino Linotype" w:eastAsia="Palatino Linotype" w:hAnsi="Palatino Linotype" w:cs="Palatino Linotype"/>
          <w:b/>
        </w:rPr>
        <w:t>Cuarto.</w:t>
      </w:r>
      <w:r w:rsidRPr="00E22E58">
        <w:rPr>
          <w:rFonts w:ascii="Palatino Linotype" w:eastAsia="Palatino Linotype" w:hAnsi="Palatino Linotype" w:cs="Palatino Linotype"/>
        </w:rPr>
        <w:t xml:space="preserve"> </w:t>
      </w:r>
      <w:r w:rsidRPr="00E22E58">
        <w:rPr>
          <w:rFonts w:ascii="Palatino Linotype" w:eastAsia="Palatino Linotype" w:hAnsi="Palatino Linotype" w:cs="Palatino Linotype"/>
          <w:b/>
        </w:rPr>
        <w:t>Estudio de fondo del asunto.</w:t>
      </w:r>
      <w:r w:rsidRPr="00E22E58">
        <w:rPr>
          <w:rFonts w:ascii="Palatino Linotype" w:eastAsia="Palatino Linotype" w:hAnsi="Palatino Linotype" w:cs="Palatino Linotype"/>
        </w:rPr>
        <w:t xml:space="preserve">  Antes de entrar al análisis de los pronunciamientos del Sujeto Obligado en la respuesta proporcionada, es necesario mencionar que el derecho de acceso a la información está consagrado en instrumentos internacionales de los cuales el Estado Mexicano se ha adherido, sin oponer reserva alguna sobre lo que nos interesa, </w:t>
      </w:r>
      <w:r w:rsidRPr="00E22E58">
        <w:rPr>
          <w:rFonts w:ascii="Palatino Linotype" w:eastAsia="Palatino Linotype" w:hAnsi="Palatino Linotype" w:cs="Palatino Linotype"/>
        </w:rPr>
        <w:lastRenderedPageBreak/>
        <w:t>adoptando dichas disposiciones al Derecho Interno, específicamente a nivel Constitucional, tal y como lo prevén los arábigos 1 párrafos primero, segundo y tercero y 6°</w:t>
      </w:r>
    </w:p>
    <w:p w14:paraId="64F5C771" w14:textId="77777777" w:rsidR="00982ED5" w:rsidRPr="00E22E58" w:rsidRDefault="00982ED5">
      <w:pPr>
        <w:spacing w:after="0"/>
        <w:ind w:right="560"/>
        <w:jc w:val="both"/>
        <w:rPr>
          <w:rFonts w:ascii="Palatino Linotype" w:eastAsia="Palatino Linotype" w:hAnsi="Palatino Linotype" w:cs="Palatino Linotype"/>
          <w:i/>
        </w:rPr>
      </w:pPr>
    </w:p>
    <w:p w14:paraId="43F13250" w14:textId="77777777" w:rsidR="00982ED5" w:rsidRPr="00E22E58" w:rsidRDefault="00303B4D">
      <w:pPr>
        <w:spacing w:after="0" w:line="360" w:lineRule="auto"/>
        <w:ind w:right="49"/>
        <w:jc w:val="both"/>
        <w:rPr>
          <w:rFonts w:ascii="Palatino Linotype" w:eastAsia="Palatino Linotype" w:hAnsi="Palatino Linotype" w:cs="Palatino Linotype"/>
        </w:rPr>
      </w:pPr>
      <w:r w:rsidRPr="00E22E58">
        <w:rPr>
          <w:rFonts w:ascii="Palatino Linotype" w:eastAsia="Palatino Linotype" w:hAnsi="Palatino Linotype" w:cs="Palatino Linotype"/>
        </w:rPr>
        <w:t>Esto es,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1723EEFF" w14:textId="77777777" w:rsidR="00982ED5" w:rsidRPr="00E22E58" w:rsidRDefault="00982ED5">
      <w:pPr>
        <w:spacing w:after="0" w:line="360" w:lineRule="auto"/>
        <w:ind w:right="49"/>
        <w:jc w:val="both"/>
        <w:rPr>
          <w:rFonts w:ascii="Palatino Linotype" w:eastAsia="Palatino Linotype" w:hAnsi="Palatino Linotype" w:cs="Palatino Linotype"/>
        </w:rPr>
      </w:pPr>
    </w:p>
    <w:p w14:paraId="58946E7F" w14:textId="77777777" w:rsidR="00982ED5" w:rsidRPr="00E22E58" w:rsidRDefault="00303B4D">
      <w:pPr>
        <w:spacing w:after="0"/>
        <w:ind w:left="567" w:right="560"/>
        <w:jc w:val="both"/>
        <w:rPr>
          <w:rFonts w:ascii="Palatino Linotype" w:eastAsia="Palatino Linotype" w:hAnsi="Palatino Linotype" w:cs="Palatino Linotype"/>
          <w:i/>
        </w:rPr>
      </w:pPr>
      <w:r w:rsidRPr="00E22E58">
        <w:rPr>
          <w:rFonts w:ascii="Palatino Linotype" w:eastAsia="Palatino Linotype" w:hAnsi="Palatino Linotype" w:cs="Palatino Linotype"/>
          <w:i/>
        </w:rPr>
        <w:t>“</w:t>
      </w:r>
      <w:r w:rsidRPr="00E22E58">
        <w:rPr>
          <w:rFonts w:ascii="Palatino Linotype" w:eastAsia="Palatino Linotype" w:hAnsi="Palatino Linotype" w:cs="Palatino Linotype"/>
          <w:b/>
          <w:i/>
        </w:rPr>
        <w:t>Artículo 4.</w:t>
      </w:r>
      <w:r w:rsidRPr="00E22E58">
        <w:rPr>
          <w:rFonts w:ascii="Palatino Linotype" w:eastAsia="Palatino Linotype" w:hAnsi="Palatino Linotype" w:cs="Palatino Linotype"/>
          <w:i/>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515FF160" w14:textId="77777777" w:rsidR="00982ED5" w:rsidRPr="00E22E58" w:rsidRDefault="00303B4D">
      <w:pPr>
        <w:spacing w:after="0"/>
        <w:ind w:left="567" w:right="560"/>
        <w:jc w:val="both"/>
        <w:rPr>
          <w:rFonts w:ascii="Palatino Linotype" w:eastAsia="Palatino Linotype" w:hAnsi="Palatino Linotype" w:cs="Palatino Linotype"/>
          <w:i/>
        </w:rPr>
      </w:pPr>
      <w:r w:rsidRPr="00E22E58">
        <w:rPr>
          <w:rFonts w:ascii="Palatino Linotype" w:eastAsia="Palatino Linotype" w:hAnsi="Palatino Linotype" w:cs="Palatino Linotype"/>
          <w:i/>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68BBD7A6" w14:textId="77777777" w:rsidR="00982ED5" w:rsidRPr="00E22E58" w:rsidRDefault="00303B4D">
      <w:pPr>
        <w:spacing w:after="0"/>
        <w:ind w:left="567" w:right="560"/>
        <w:jc w:val="both"/>
        <w:rPr>
          <w:rFonts w:ascii="Palatino Linotype" w:eastAsia="Palatino Linotype" w:hAnsi="Palatino Linotype" w:cs="Palatino Linotype"/>
          <w:i/>
        </w:rPr>
      </w:pPr>
      <w:r w:rsidRPr="00E22E58">
        <w:rPr>
          <w:rFonts w:ascii="Palatino Linotype" w:eastAsia="Palatino Linotype" w:hAnsi="Palatino Linotype" w:cs="Palatino Linotype"/>
          <w:i/>
        </w:rPr>
        <w:t>Los sujetos obligados deben poner en práctica, políticas y programas de acceso a la información que se apeguen a criterios de publicidad, veracidad, oportunidad, precisión y suficiencia en beneficio de los solicitantes.”</w:t>
      </w:r>
    </w:p>
    <w:p w14:paraId="094CEB1A" w14:textId="77777777" w:rsidR="00982ED5" w:rsidRPr="00E22E58" w:rsidRDefault="00982ED5">
      <w:pPr>
        <w:spacing w:after="0" w:line="360" w:lineRule="auto"/>
        <w:ind w:left="567" w:right="560"/>
        <w:jc w:val="both"/>
        <w:rPr>
          <w:rFonts w:ascii="Palatino Linotype" w:eastAsia="Palatino Linotype" w:hAnsi="Palatino Linotype" w:cs="Palatino Linotype"/>
          <w:i/>
        </w:rPr>
      </w:pPr>
    </w:p>
    <w:p w14:paraId="66E3F838" w14:textId="77777777" w:rsidR="00982ED5" w:rsidRPr="00E22E58" w:rsidRDefault="00303B4D">
      <w:pPr>
        <w:spacing w:after="0" w:line="360" w:lineRule="auto"/>
        <w:ind w:right="49"/>
        <w:jc w:val="both"/>
        <w:rPr>
          <w:rFonts w:ascii="Palatino Linotype" w:eastAsia="Palatino Linotype" w:hAnsi="Palatino Linotype" w:cs="Palatino Linotype"/>
        </w:rPr>
      </w:pPr>
      <w:r w:rsidRPr="00E22E58">
        <w:rPr>
          <w:rFonts w:ascii="Palatino Linotype" w:eastAsia="Palatino Linotype" w:hAnsi="Palatino Linotype" w:cs="Palatino Linotype"/>
        </w:rPr>
        <w:lastRenderedPageBreak/>
        <w:t>De lo precedente, se desprende que los Sujetos Obligados tienen la obligación o deber de atender las solicitudes de acceso a la información pública que se les hagan de su conocimiento y proporcionar la información pública que obren en su poder como así lo establece el artículo 12 de la Ley de Transparencia y Acceso a la Información Pública del Estado de México y Municipios, el cual a la letra dice:</w:t>
      </w:r>
    </w:p>
    <w:p w14:paraId="52B669E3" w14:textId="77777777" w:rsidR="00982ED5" w:rsidRPr="00E22E58" w:rsidRDefault="00982ED5">
      <w:pPr>
        <w:spacing w:after="0" w:line="360" w:lineRule="auto"/>
        <w:ind w:right="49"/>
        <w:jc w:val="both"/>
        <w:rPr>
          <w:rFonts w:ascii="Palatino Linotype" w:eastAsia="Palatino Linotype" w:hAnsi="Palatino Linotype" w:cs="Palatino Linotype"/>
        </w:rPr>
      </w:pPr>
    </w:p>
    <w:p w14:paraId="3B0918BC" w14:textId="77777777" w:rsidR="00982ED5" w:rsidRPr="00E22E58" w:rsidRDefault="00303B4D">
      <w:pPr>
        <w:spacing w:after="0"/>
        <w:ind w:left="567" w:right="560"/>
        <w:jc w:val="both"/>
        <w:rPr>
          <w:rFonts w:ascii="Palatino Linotype" w:eastAsia="Palatino Linotype" w:hAnsi="Palatino Linotype" w:cs="Palatino Linotype"/>
          <w:i/>
        </w:rPr>
      </w:pPr>
      <w:bookmarkStart w:id="2" w:name="_heading=h.3znysh7" w:colFirst="0" w:colLast="0"/>
      <w:bookmarkEnd w:id="2"/>
      <w:r w:rsidRPr="00E22E58">
        <w:rPr>
          <w:rFonts w:ascii="Palatino Linotype" w:eastAsia="Palatino Linotype" w:hAnsi="Palatino Linotype" w:cs="Palatino Linotype"/>
          <w:i/>
        </w:rPr>
        <w:t>“</w:t>
      </w:r>
      <w:r w:rsidRPr="00E22E58">
        <w:rPr>
          <w:rFonts w:ascii="Palatino Linotype" w:eastAsia="Palatino Linotype" w:hAnsi="Palatino Linotype" w:cs="Palatino Linotype"/>
          <w:b/>
          <w:i/>
        </w:rPr>
        <w:t>Artículo 12.</w:t>
      </w:r>
      <w:r w:rsidRPr="00E22E58">
        <w:rPr>
          <w:rFonts w:ascii="Palatino Linotype" w:eastAsia="Palatino Linotype" w:hAnsi="Palatino Linotype" w:cs="Palatino Linotype"/>
          <w:i/>
        </w:rPr>
        <w:t xml:space="preserve"> Quienes generen, recopilen, administren, manejen, procesen, archiven o conserven información pública serán responsables de la misma en los términos de las disposiciones jurídicas aplicables. </w:t>
      </w:r>
    </w:p>
    <w:p w14:paraId="6706B405" w14:textId="77777777" w:rsidR="00982ED5" w:rsidRPr="00E22E58" w:rsidRDefault="00303B4D">
      <w:pPr>
        <w:spacing w:after="0"/>
        <w:ind w:left="567" w:right="560"/>
        <w:jc w:val="both"/>
        <w:rPr>
          <w:rFonts w:ascii="Palatino Linotype" w:eastAsia="Palatino Linotype" w:hAnsi="Palatino Linotype" w:cs="Palatino Linotype"/>
          <w:i/>
        </w:rPr>
      </w:pPr>
      <w:r w:rsidRPr="00E22E58">
        <w:rPr>
          <w:rFonts w:ascii="Palatino Linotype" w:eastAsia="Palatino Linotype" w:hAnsi="Palatino Linotype" w:cs="Palatino Linotype"/>
          <w:i/>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073507D9" w14:textId="77777777" w:rsidR="00982ED5" w:rsidRPr="00E22E58" w:rsidRDefault="00982ED5">
      <w:pPr>
        <w:spacing w:after="0" w:line="360" w:lineRule="auto"/>
        <w:ind w:right="49"/>
        <w:jc w:val="both"/>
        <w:rPr>
          <w:rFonts w:ascii="Palatino Linotype" w:eastAsia="Palatino Linotype" w:hAnsi="Palatino Linotype" w:cs="Palatino Linotype"/>
        </w:rPr>
      </w:pPr>
    </w:p>
    <w:p w14:paraId="187AD61E" w14:textId="77777777" w:rsidR="00982ED5" w:rsidRPr="00E22E58" w:rsidRDefault="00303B4D">
      <w:pPr>
        <w:spacing w:after="0" w:line="360" w:lineRule="auto"/>
        <w:ind w:right="49"/>
        <w:jc w:val="both"/>
        <w:rPr>
          <w:rFonts w:ascii="Palatino Linotype" w:eastAsia="Palatino Linotype" w:hAnsi="Palatino Linotype" w:cs="Palatino Linotype"/>
        </w:rPr>
      </w:pPr>
      <w:r w:rsidRPr="00E22E58">
        <w:rPr>
          <w:rFonts w:ascii="Palatino Linotype" w:eastAsia="Palatino Linotype" w:hAnsi="Palatino Linotype" w:cs="Palatino Linotype"/>
        </w:rPr>
        <w:t>Es decir, que el derecho de acceso a la información pública se satisface en aquellos casos en que se entregue documento en que conste la información requerida, toda vez que, los Sujetos Obligados no tienen el deber de generar, poseer o administrar la información pública con el grado de detalle solicitado; esto es, que no tienen el deber de generar un documento ad hoc, para satisfacer el derecho de acceso a la información pública, como así lo establece el Criterio 03/17 emitido por el Instituto Nacional de Transparencia, Acceso a la Información Pública y Protección de Datos Personales, el cual señala lo siguiente:</w:t>
      </w:r>
    </w:p>
    <w:p w14:paraId="3B74FEE9" w14:textId="77777777" w:rsidR="00982ED5" w:rsidRPr="00E22E58" w:rsidRDefault="00982ED5">
      <w:pPr>
        <w:spacing w:after="0" w:line="360" w:lineRule="auto"/>
        <w:ind w:right="49"/>
        <w:jc w:val="both"/>
        <w:rPr>
          <w:rFonts w:ascii="Palatino Linotype" w:eastAsia="Palatino Linotype" w:hAnsi="Palatino Linotype" w:cs="Palatino Linotype"/>
        </w:rPr>
      </w:pPr>
    </w:p>
    <w:p w14:paraId="12640B76" w14:textId="77777777" w:rsidR="00982ED5" w:rsidRPr="00E22E58" w:rsidRDefault="00303B4D">
      <w:pPr>
        <w:spacing w:after="0"/>
        <w:ind w:left="567" w:right="560"/>
        <w:jc w:val="both"/>
        <w:rPr>
          <w:rFonts w:ascii="Palatino Linotype" w:eastAsia="Palatino Linotype" w:hAnsi="Palatino Linotype" w:cs="Palatino Linotype"/>
          <w:b/>
          <w:i/>
        </w:rPr>
      </w:pPr>
      <w:r w:rsidRPr="00E22E58">
        <w:rPr>
          <w:rFonts w:ascii="Palatino Linotype" w:eastAsia="Palatino Linotype" w:hAnsi="Palatino Linotype" w:cs="Palatino Linotype"/>
          <w:b/>
          <w:i/>
        </w:rPr>
        <w:t>Criterio 03/17</w:t>
      </w:r>
    </w:p>
    <w:p w14:paraId="2318670A" w14:textId="77777777" w:rsidR="00982ED5" w:rsidRPr="00E22E58" w:rsidRDefault="00303B4D">
      <w:pPr>
        <w:spacing w:after="0"/>
        <w:ind w:left="567" w:right="560"/>
        <w:jc w:val="both"/>
        <w:rPr>
          <w:rFonts w:ascii="Palatino Linotype" w:eastAsia="Palatino Linotype" w:hAnsi="Palatino Linotype" w:cs="Palatino Linotype"/>
          <w:i/>
        </w:rPr>
      </w:pPr>
      <w:r w:rsidRPr="00E22E58">
        <w:rPr>
          <w:rFonts w:ascii="Palatino Linotype" w:eastAsia="Palatino Linotype" w:hAnsi="Palatino Linotype" w:cs="Palatino Linotype"/>
          <w:b/>
          <w:i/>
        </w:rPr>
        <w:t xml:space="preserve">“NO EXISTE OBLIGACIÓN DE ELABORAR DOCUMENTOS AD HOC PARA ATENDER LAS SOLICITUDES DE ACCESO A LA INFORMACIÓN. </w:t>
      </w:r>
      <w:r w:rsidRPr="00E22E58">
        <w:rPr>
          <w:rFonts w:ascii="Palatino Linotype" w:eastAsia="Palatino Linotype" w:hAnsi="Palatino Linotype" w:cs="Palatino Linotype"/>
          <w:i/>
        </w:rPr>
        <w:t xml:space="preserve">Los artículos 129 de la Ley General de Transparencia y Acceso a la Información Pública y 130, párrafo cuarto, de la Ley Federal de Transparencia y Acceso a la Información Pública, señalan que los sujetos obligados deberán otorgar acceso a los documentos que se </w:t>
      </w:r>
      <w:r w:rsidRPr="00E22E58">
        <w:rPr>
          <w:rFonts w:ascii="Palatino Linotype" w:eastAsia="Palatino Linotype" w:hAnsi="Palatino Linotype" w:cs="Palatino Linotype"/>
          <w:i/>
        </w:rPr>
        <w:lastRenderedPageBreak/>
        <w:t>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7A35B4CF" w14:textId="77777777" w:rsidR="00982ED5" w:rsidRPr="00E22E58" w:rsidRDefault="00982ED5">
      <w:pPr>
        <w:spacing w:after="0" w:line="360" w:lineRule="auto"/>
        <w:ind w:left="567" w:right="560"/>
        <w:jc w:val="both"/>
        <w:rPr>
          <w:rFonts w:ascii="Palatino Linotype" w:eastAsia="Palatino Linotype" w:hAnsi="Palatino Linotype" w:cs="Palatino Linotype"/>
          <w:b/>
          <w:i/>
        </w:rPr>
      </w:pPr>
    </w:p>
    <w:p w14:paraId="796662A8" w14:textId="77777777" w:rsidR="00982ED5" w:rsidRPr="00E22E58" w:rsidRDefault="00303B4D">
      <w:pPr>
        <w:spacing w:after="0" w:line="360" w:lineRule="auto"/>
        <w:ind w:right="49"/>
        <w:jc w:val="both"/>
        <w:rPr>
          <w:rFonts w:ascii="Palatino Linotype" w:eastAsia="Palatino Linotype" w:hAnsi="Palatino Linotype" w:cs="Palatino Linotype"/>
        </w:rPr>
      </w:pPr>
      <w:r w:rsidRPr="00E22E58">
        <w:rPr>
          <w:rFonts w:ascii="Palatino Linotype" w:eastAsia="Palatino Linotype" w:hAnsi="Palatino Linotype" w:cs="Palatino Linotype"/>
        </w:rPr>
        <w:t>Por otra parte, y aunado a lo antepuesto, el último párrafo del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67E3B1CD" w14:textId="77777777" w:rsidR="00982ED5" w:rsidRPr="00E22E58" w:rsidRDefault="00982ED5">
      <w:pPr>
        <w:spacing w:after="0" w:line="360" w:lineRule="auto"/>
        <w:ind w:right="49"/>
        <w:jc w:val="both"/>
        <w:rPr>
          <w:rFonts w:ascii="Palatino Linotype" w:eastAsia="Palatino Linotype" w:hAnsi="Palatino Linotype" w:cs="Palatino Linotype"/>
        </w:rPr>
      </w:pPr>
    </w:p>
    <w:p w14:paraId="2528FF88" w14:textId="77777777" w:rsidR="00982ED5" w:rsidRPr="00E22E58" w:rsidRDefault="00303B4D">
      <w:pPr>
        <w:spacing w:after="0" w:line="360" w:lineRule="auto"/>
        <w:ind w:right="49"/>
        <w:jc w:val="both"/>
        <w:rPr>
          <w:rFonts w:ascii="Palatino Linotype" w:eastAsia="Palatino Linotype" w:hAnsi="Palatino Linotype" w:cs="Palatino Linotype"/>
        </w:rPr>
      </w:pPr>
      <w:r w:rsidRPr="00E22E58">
        <w:rPr>
          <w:rFonts w:ascii="Palatino Linotype" w:eastAsia="Palatino Linotype" w:hAnsi="Palatino Linotype" w:cs="Palatino Linotype"/>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30DFDA20" w14:textId="77777777" w:rsidR="00982ED5" w:rsidRPr="00E22E58" w:rsidRDefault="00982ED5">
      <w:pPr>
        <w:spacing w:after="0" w:line="360" w:lineRule="auto"/>
        <w:ind w:right="49"/>
        <w:jc w:val="both"/>
        <w:rPr>
          <w:rFonts w:ascii="Palatino Linotype" w:eastAsia="Palatino Linotype" w:hAnsi="Palatino Linotype" w:cs="Palatino Linotype"/>
        </w:rPr>
      </w:pPr>
    </w:p>
    <w:p w14:paraId="16BFCFAD" w14:textId="77777777" w:rsidR="00982ED5" w:rsidRPr="00E22E58" w:rsidRDefault="00303B4D">
      <w:pPr>
        <w:spacing w:after="0" w:line="360" w:lineRule="auto"/>
        <w:ind w:right="49"/>
        <w:jc w:val="both"/>
        <w:rPr>
          <w:rFonts w:ascii="Palatino Linotype" w:eastAsia="Palatino Linotype" w:hAnsi="Palatino Linotype" w:cs="Palatino Linotype"/>
        </w:rPr>
      </w:pPr>
      <w:r w:rsidRPr="00E22E58">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w:t>
      </w:r>
      <w:r w:rsidRPr="00E22E58">
        <w:rPr>
          <w:rFonts w:ascii="Palatino Linotype" w:eastAsia="Palatino Linotype" w:hAnsi="Palatino Linotype" w:cs="Palatino Linotype"/>
        </w:rPr>
        <w:lastRenderedPageBreak/>
        <w:t xml:space="preserve">impreso, sonoro, visual, electrónico, informático u holográfico de conformidad con el artículo 3, fracción XI de la Ley de la materia, el cual señala lo siguiente: </w:t>
      </w:r>
    </w:p>
    <w:p w14:paraId="578ECF5A" w14:textId="77777777" w:rsidR="00982ED5" w:rsidRPr="00E22E58" w:rsidRDefault="00982ED5">
      <w:pPr>
        <w:spacing w:after="0" w:line="360" w:lineRule="auto"/>
        <w:ind w:right="49"/>
        <w:jc w:val="both"/>
        <w:rPr>
          <w:rFonts w:ascii="Palatino Linotype" w:eastAsia="Palatino Linotype" w:hAnsi="Palatino Linotype" w:cs="Palatino Linotype"/>
        </w:rPr>
      </w:pPr>
    </w:p>
    <w:p w14:paraId="1CB58FAE" w14:textId="77777777" w:rsidR="00982ED5" w:rsidRPr="00E22E58" w:rsidRDefault="00303B4D">
      <w:pPr>
        <w:spacing w:after="0"/>
        <w:ind w:left="567" w:right="560"/>
        <w:jc w:val="both"/>
        <w:rPr>
          <w:rFonts w:ascii="Palatino Linotype" w:eastAsia="Palatino Linotype" w:hAnsi="Palatino Linotype" w:cs="Palatino Linotype"/>
          <w:i/>
        </w:rPr>
      </w:pPr>
      <w:r w:rsidRPr="00E22E58">
        <w:rPr>
          <w:rFonts w:ascii="Palatino Linotype" w:eastAsia="Palatino Linotype" w:hAnsi="Palatino Linotype" w:cs="Palatino Linotype"/>
          <w:i/>
        </w:rPr>
        <w:t>“</w:t>
      </w:r>
      <w:r w:rsidRPr="00E22E58">
        <w:rPr>
          <w:rFonts w:ascii="Palatino Linotype" w:eastAsia="Palatino Linotype" w:hAnsi="Palatino Linotype" w:cs="Palatino Linotype"/>
          <w:b/>
          <w:i/>
        </w:rPr>
        <w:t>Artículo 3.</w:t>
      </w:r>
      <w:r w:rsidRPr="00E22E58">
        <w:rPr>
          <w:rFonts w:ascii="Palatino Linotype" w:eastAsia="Palatino Linotype" w:hAnsi="Palatino Linotype" w:cs="Palatino Linotype"/>
          <w:i/>
        </w:rPr>
        <w:t xml:space="preserve"> Para los efectos de la presente Ley se entenderá por:</w:t>
      </w:r>
    </w:p>
    <w:p w14:paraId="7C55D3D5" w14:textId="77777777" w:rsidR="00982ED5" w:rsidRPr="00E22E58" w:rsidRDefault="00303B4D">
      <w:pPr>
        <w:spacing w:after="0"/>
        <w:ind w:left="567" w:right="560"/>
        <w:jc w:val="both"/>
        <w:rPr>
          <w:rFonts w:ascii="Palatino Linotype" w:eastAsia="Palatino Linotype" w:hAnsi="Palatino Linotype" w:cs="Palatino Linotype"/>
          <w:i/>
        </w:rPr>
      </w:pPr>
      <w:r w:rsidRPr="00E22E58">
        <w:rPr>
          <w:rFonts w:ascii="Palatino Linotype" w:eastAsia="Palatino Linotype" w:hAnsi="Palatino Linotype" w:cs="Palatino Linotype"/>
          <w:i/>
        </w:rPr>
        <w:t>…</w:t>
      </w:r>
    </w:p>
    <w:p w14:paraId="03AC997B" w14:textId="77777777" w:rsidR="00982ED5" w:rsidRPr="00E22E58" w:rsidRDefault="00303B4D">
      <w:pPr>
        <w:spacing w:after="0"/>
        <w:ind w:left="567" w:right="560"/>
        <w:jc w:val="both"/>
        <w:rPr>
          <w:rFonts w:ascii="Palatino Linotype" w:eastAsia="Palatino Linotype" w:hAnsi="Palatino Linotype" w:cs="Palatino Linotype"/>
          <w:i/>
        </w:rPr>
      </w:pPr>
      <w:r w:rsidRPr="00E22E58">
        <w:rPr>
          <w:rFonts w:ascii="Palatino Linotype" w:eastAsia="Palatino Linotype" w:hAnsi="Palatino Linotype" w:cs="Palatino Linotype"/>
          <w:b/>
          <w:i/>
        </w:rPr>
        <w:t>XI. Documento:</w:t>
      </w:r>
      <w:r w:rsidRPr="00E22E58">
        <w:rPr>
          <w:rFonts w:ascii="Palatino Linotype" w:eastAsia="Palatino Linotype" w:hAnsi="Palatino Linotype" w:cs="Palatino Linotype"/>
          <w:i/>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0F88A3FB" w14:textId="77777777" w:rsidR="00982ED5" w:rsidRPr="00E22E58" w:rsidRDefault="00982ED5">
      <w:pPr>
        <w:spacing w:after="0" w:line="360" w:lineRule="auto"/>
        <w:ind w:right="49"/>
        <w:jc w:val="both"/>
        <w:rPr>
          <w:rFonts w:ascii="Palatino Linotype" w:eastAsia="Palatino Linotype" w:hAnsi="Palatino Linotype" w:cs="Palatino Linotype"/>
        </w:rPr>
      </w:pPr>
    </w:p>
    <w:p w14:paraId="080792AD" w14:textId="77777777" w:rsidR="00982ED5" w:rsidRPr="00E22E58" w:rsidRDefault="00303B4D">
      <w:pPr>
        <w:spacing w:after="0" w:line="360" w:lineRule="auto"/>
        <w:ind w:right="49"/>
        <w:jc w:val="both"/>
        <w:rPr>
          <w:rFonts w:ascii="Palatino Linotype" w:eastAsia="Palatino Linotype" w:hAnsi="Palatino Linotype" w:cs="Palatino Linotype"/>
        </w:rPr>
      </w:pPr>
      <w:r w:rsidRPr="00E22E58">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2592BD0F" w14:textId="77777777" w:rsidR="00982ED5" w:rsidRPr="00E22E58" w:rsidRDefault="00982ED5">
      <w:pPr>
        <w:spacing w:after="0" w:line="360" w:lineRule="auto"/>
        <w:ind w:right="49"/>
        <w:jc w:val="both"/>
        <w:rPr>
          <w:rFonts w:ascii="Palatino Linotype" w:eastAsia="Palatino Linotype" w:hAnsi="Palatino Linotype" w:cs="Palatino Linotype"/>
        </w:rPr>
      </w:pPr>
    </w:p>
    <w:p w14:paraId="096BA37F" w14:textId="77777777" w:rsidR="00982ED5" w:rsidRPr="00E22E58" w:rsidRDefault="00303B4D">
      <w:pPr>
        <w:spacing w:after="0"/>
        <w:ind w:left="567" w:right="560"/>
        <w:jc w:val="both"/>
        <w:rPr>
          <w:rFonts w:ascii="Palatino Linotype" w:eastAsia="Palatino Linotype" w:hAnsi="Palatino Linotype" w:cs="Palatino Linotype"/>
          <w:b/>
          <w:i/>
        </w:rPr>
      </w:pPr>
      <w:r w:rsidRPr="00E22E58">
        <w:rPr>
          <w:rFonts w:ascii="Palatino Linotype" w:eastAsia="Palatino Linotype" w:hAnsi="Palatino Linotype" w:cs="Palatino Linotype"/>
          <w:i/>
        </w:rPr>
        <w:t>“</w:t>
      </w:r>
      <w:r w:rsidRPr="00E22E58">
        <w:rPr>
          <w:rFonts w:ascii="Palatino Linotype" w:eastAsia="Palatino Linotype" w:hAnsi="Palatino Linotype" w:cs="Palatino Linotype"/>
          <w:b/>
          <w:i/>
        </w:rPr>
        <w:t>CRITERIO 0002-11</w:t>
      </w:r>
    </w:p>
    <w:p w14:paraId="016BF7B6" w14:textId="77777777" w:rsidR="00982ED5" w:rsidRPr="00E22E58" w:rsidRDefault="00303B4D">
      <w:pPr>
        <w:spacing w:after="0"/>
        <w:ind w:left="567" w:right="560"/>
        <w:jc w:val="both"/>
        <w:rPr>
          <w:rFonts w:ascii="Palatino Linotype" w:eastAsia="Palatino Linotype" w:hAnsi="Palatino Linotype" w:cs="Palatino Linotype"/>
          <w:i/>
        </w:rPr>
      </w:pPr>
      <w:r w:rsidRPr="00E22E58">
        <w:rPr>
          <w:rFonts w:ascii="Palatino Linotype" w:eastAsia="Palatino Linotype" w:hAnsi="Palatino Linotype" w:cs="Palatino Linotype"/>
          <w:b/>
          <w:i/>
        </w:rPr>
        <w:t>INFORMACIÓN PÚBLICA, CONCEPTO DE, EN MATERIA DE TRANSPARENCIA. INTERPRETACIÓN SISTEMÁTICA DE LOS ARTÍCULOS 2°, FRACCIÓN V, XV, Y XVI, 3°, 4°, 11 Y 41.</w:t>
      </w:r>
      <w:r w:rsidRPr="00E22E58">
        <w:rPr>
          <w:rFonts w:ascii="Palatino Linotype" w:eastAsia="Palatino Linotype" w:hAnsi="Palatino Linotype" w:cs="Palatino Linotype"/>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60AB9EA" w14:textId="77777777" w:rsidR="00982ED5" w:rsidRPr="00E22E58" w:rsidRDefault="00303B4D">
      <w:pPr>
        <w:spacing w:after="0"/>
        <w:ind w:left="567" w:right="560"/>
        <w:jc w:val="both"/>
        <w:rPr>
          <w:rFonts w:ascii="Palatino Linotype" w:eastAsia="Palatino Linotype" w:hAnsi="Palatino Linotype" w:cs="Palatino Linotype"/>
          <w:i/>
        </w:rPr>
      </w:pPr>
      <w:r w:rsidRPr="00E22E58">
        <w:rPr>
          <w:rFonts w:ascii="Palatino Linotype" w:eastAsia="Palatino Linotype" w:hAnsi="Palatino Linotype" w:cs="Palatino Linotype"/>
          <w:i/>
        </w:rPr>
        <w:t>En consecuencia el acceso a la información se refiere a que se cumplan cualquiera de los siguientes tres supuestos:</w:t>
      </w:r>
    </w:p>
    <w:p w14:paraId="048B13B7" w14:textId="77777777" w:rsidR="00982ED5" w:rsidRPr="00E22E58" w:rsidRDefault="00303B4D">
      <w:pPr>
        <w:spacing w:after="0"/>
        <w:ind w:left="567" w:right="560"/>
        <w:jc w:val="both"/>
        <w:rPr>
          <w:rFonts w:ascii="Palatino Linotype" w:eastAsia="Palatino Linotype" w:hAnsi="Palatino Linotype" w:cs="Palatino Linotype"/>
          <w:i/>
        </w:rPr>
      </w:pPr>
      <w:r w:rsidRPr="00E22E58">
        <w:rPr>
          <w:rFonts w:ascii="Palatino Linotype" w:eastAsia="Palatino Linotype" w:hAnsi="Palatino Linotype" w:cs="Palatino Linotype"/>
          <w:i/>
        </w:rPr>
        <w:lastRenderedPageBreak/>
        <w:t>1)</w:t>
      </w:r>
      <w:r w:rsidRPr="00E22E58">
        <w:rPr>
          <w:rFonts w:ascii="Palatino Linotype" w:eastAsia="Palatino Linotype" w:hAnsi="Palatino Linotype" w:cs="Palatino Linotype"/>
          <w:i/>
        </w:rPr>
        <w:tab/>
        <w:t>Que se trate de información registrada en cualquier soporte documental, que en ejercicio de las atribuciones conferidas, sea generada por los Sujetos Obligados;</w:t>
      </w:r>
    </w:p>
    <w:p w14:paraId="667FF9F4" w14:textId="77777777" w:rsidR="00982ED5" w:rsidRPr="00E22E58" w:rsidRDefault="00303B4D">
      <w:pPr>
        <w:spacing w:after="0"/>
        <w:ind w:left="567" w:right="560"/>
        <w:jc w:val="both"/>
        <w:rPr>
          <w:rFonts w:ascii="Palatino Linotype" w:eastAsia="Palatino Linotype" w:hAnsi="Palatino Linotype" w:cs="Palatino Linotype"/>
          <w:i/>
        </w:rPr>
      </w:pPr>
      <w:r w:rsidRPr="00E22E58">
        <w:rPr>
          <w:rFonts w:ascii="Palatino Linotype" w:eastAsia="Palatino Linotype" w:hAnsi="Palatino Linotype" w:cs="Palatino Linotype"/>
          <w:i/>
        </w:rPr>
        <w:t>2)</w:t>
      </w:r>
      <w:r w:rsidRPr="00E22E58">
        <w:rPr>
          <w:rFonts w:ascii="Palatino Linotype" w:eastAsia="Palatino Linotype" w:hAnsi="Palatino Linotype" w:cs="Palatino Linotype"/>
          <w:i/>
        </w:rPr>
        <w:tab/>
        <w:t>Que se trate de información registrada en cualquier soporte documental, que en ejercicio de las atribuciones conferidas, sea administrada por los Sujetos Obligados, y</w:t>
      </w:r>
    </w:p>
    <w:p w14:paraId="56A4FD1D" w14:textId="77777777" w:rsidR="00982ED5" w:rsidRPr="00E22E58" w:rsidRDefault="00303B4D">
      <w:pPr>
        <w:spacing w:after="0"/>
        <w:ind w:left="567" w:right="560"/>
        <w:jc w:val="both"/>
        <w:rPr>
          <w:rFonts w:ascii="Palatino Linotype" w:eastAsia="Palatino Linotype" w:hAnsi="Palatino Linotype" w:cs="Palatino Linotype"/>
          <w:i/>
        </w:rPr>
      </w:pPr>
      <w:r w:rsidRPr="00E22E58">
        <w:rPr>
          <w:rFonts w:ascii="Palatino Linotype" w:eastAsia="Palatino Linotype" w:hAnsi="Palatino Linotype" w:cs="Palatino Linotype"/>
          <w:i/>
        </w:rPr>
        <w:t xml:space="preserve">3) Que se trate de información registrada en cualquier soporte documental, que en ejercicio de las atribuciones conferidas, se encuentre en posesión de los Sujetos Obligados.” </w:t>
      </w:r>
    </w:p>
    <w:p w14:paraId="128F203F" w14:textId="77777777" w:rsidR="00982ED5" w:rsidRPr="00E22E58" w:rsidRDefault="00982ED5">
      <w:pPr>
        <w:spacing w:after="0" w:line="360" w:lineRule="auto"/>
        <w:ind w:right="49"/>
        <w:jc w:val="both"/>
        <w:rPr>
          <w:rFonts w:ascii="Palatino Linotype" w:eastAsia="Palatino Linotype" w:hAnsi="Palatino Linotype" w:cs="Palatino Linotype"/>
        </w:rPr>
      </w:pPr>
    </w:p>
    <w:p w14:paraId="17D4DB25" w14:textId="77777777" w:rsidR="00982ED5" w:rsidRPr="00E22E58" w:rsidRDefault="00303B4D">
      <w:pPr>
        <w:spacing w:after="0" w:line="360" w:lineRule="auto"/>
        <w:ind w:right="49"/>
        <w:jc w:val="both"/>
        <w:rPr>
          <w:rFonts w:ascii="Palatino Linotype" w:eastAsia="Palatino Linotype" w:hAnsi="Palatino Linotype" w:cs="Palatino Linotype"/>
        </w:rPr>
      </w:pPr>
      <w:r w:rsidRPr="00E22E58">
        <w:rPr>
          <w:rFonts w:ascii="Palatino Linotype" w:eastAsia="Palatino Linotype" w:hAnsi="Palatino Linotype" w:cs="Palatino Linotype"/>
        </w:rPr>
        <w:t>De ahí que el Sujeto Obligado cuenta con el deber de satisfacer las solicitudes de acceso a la información que le sean formuladas y entregar la información pública que obre en sus archivos; más aún si la misma se trata de información pública de oficio la cual se relaciona con aquella que se genere de acuerdo con sus facultades, atribuciones señaladas por la Ley en la materia, así como de interés público, es decir, aquella que resulta relevante o beneficiosa para la sociedad y no simplemente de interés individual y cuya divulgación resulta útil para que el público comprenda las actividades que llevan a cabo los Sujetos Obligados .</w:t>
      </w:r>
    </w:p>
    <w:p w14:paraId="5BE7CE24" w14:textId="77777777" w:rsidR="00982ED5" w:rsidRPr="00E22E58" w:rsidRDefault="00982ED5">
      <w:pPr>
        <w:spacing w:after="0" w:line="360" w:lineRule="auto"/>
        <w:ind w:right="49"/>
        <w:jc w:val="both"/>
        <w:rPr>
          <w:rFonts w:ascii="Palatino Linotype" w:eastAsia="Palatino Linotype" w:hAnsi="Palatino Linotype" w:cs="Palatino Linotype"/>
        </w:rPr>
      </w:pPr>
    </w:p>
    <w:p w14:paraId="66DC21A7" w14:textId="77777777" w:rsidR="00982ED5" w:rsidRPr="00E22E58" w:rsidRDefault="00303B4D">
      <w:pPr>
        <w:spacing w:after="0" w:line="360" w:lineRule="auto"/>
        <w:ind w:right="49"/>
        <w:jc w:val="both"/>
        <w:rPr>
          <w:rFonts w:ascii="Palatino Linotype" w:eastAsia="Palatino Linotype" w:hAnsi="Palatino Linotype" w:cs="Palatino Linotype"/>
        </w:rPr>
      </w:pPr>
      <w:r w:rsidRPr="00E22E58">
        <w:rPr>
          <w:rFonts w:ascii="Palatino Linotype" w:eastAsia="Palatino Linotype" w:hAnsi="Palatino Linotype" w:cs="Palatino Linotype"/>
        </w:rPr>
        <w:t>De las actuaciones que integran el expediente electrónico, se procede al análisis de los agravios hechos valer por la parte Recurrente, relativos a la negativa de entrega de la información y la entrega de información que no corresponde con lo solicitado, lo que actualiza la causal de procedencia prevista en la fracción I y VI del artículo 179 de la Ley de Transparencia y Acceso a la Información Pública del Estado de México y Municipios.</w:t>
      </w:r>
    </w:p>
    <w:p w14:paraId="2603F70F" w14:textId="77777777" w:rsidR="00982ED5" w:rsidRPr="00E22E58" w:rsidRDefault="00982ED5">
      <w:pPr>
        <w:spacing w:after="0" w:line="360" w:lineRule="auto"/>
        <w:ind w:right="49"/>
        <w:jc w:val="both"/>
        <w:rPr>
          <w:rFonts w:ascii="Palatino Linotype" w:eastAsia="Palatino Linotype" w:hAnsi="Palatino Linotype" w:cs="Palatino Linotype"/>
        </w:rPr>
      </w:pPr>
    </w:p>
    <w:p w14:paraId="0129C9CD" w14:textId="77777777" w:rsidR="00982ED5" w:rsidRPr="00E22E58" w:rsidRDefault="00303B4D">
      <w:pPr>
        <w:spacing w:after="0" w:line="360" w:lineRule="auto"/>
        <w:ind w:right="49"/>
        <w:jc w:val="both"/>
        <w:rPr>
          <w:rFonts w:ascii="Palatino Linotype" w:eastAsia="Palatino Linotype" w:hAnsi="Palatino Linotype" w:cs="Palatino Linotype"/>
          <w:b/>
        </w:rPr>
      </w:pPr>
      <w:r w:rsidRPr="00E22E58">
        <w:rPr>
          <w:rFonts w:ascii="Palatino Linotype" w:eastAsia="Palatino Linotype" w:hAnsi="Palatino Linotype" w:cs="Palatino Linotype"/>
        </w:rPr>
        <w:t>Para ello, en principio resulta recordar que la pretensión de la parte ahora Recurrente es obtener el último recibo de nómina del personal adscrito a la Secretaría de Integración Territorial, así como, su perfil de puestos, fichas curriculares y atribuciones de cada uno.</w:t>
      </w:r>
    </w:p>
    <w:p w14:paraId="3B2F7EA9" w14:textId="77777777" w:rsidR="00982ED5" w:rsidRPr="00E22E58" w:rsidRDefault="00982ED5">
      <w:pPr>
        <w:pBdr>
          <w:top w:val="nil"/>
          <w:left w:val="nil"/>
          <w:bottom w:val="nil"/>
          <w:right w:val="nil"/>
          <w:between w:val="nil"/>
        </w:pBdr>
        <w:tabs>
          <w:tab w:val="left" w:pos="993"/>
        </w:tabs>
        <w:spacing w:after="0" w:line="360" w:lineRule="auto"/>
        <w:ind w:right="49"/>
        <w:jc w:val="both"/>
        <w:rPr>
          <w:rFonts w:ascii="Palatino Linotype" w:eastAsia="Palatino Linotype" w:hAnsi="Palatino Linotype" w:cs="Palatino Linotype"/>
        </w:rPr>
      </w:pPr>
    </w:p>
    <w:p w14:paraId="281AF449" w14:textId="77777777" w:rsidR="00982ED5" w:rsidRPr="00E22E58" w:rsidRDefault="00303B4D">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E22E58">
        <w:rPr>
          <w:rFonts w:ascii="Palatino Linotype" w:eastAsia="Palatino Linotype" w:hAnsi="Palatino Linotype" w:cs="Palatino Linotype"/>
        </w:rPr>
        <w:t xml:space="preserve">En respuesta, el Sujeto Obligado, remitió la siguiente información: </w:t>
      </w:r>
    </w:p>
    <w:p w14:paraId="2D1A6020" w14:textId="77777777" w:rsidR="00982ED5" w:rsidRPr="00E22E58" w:rsidRDefault="00303B4D">
      <w:pPr>
        <w:numPr>
          <w:ilvl w:val="0"/>
          <w:numId w:val="2"/>
        </w:num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E22E58">
        <w:rPr>
          <w:rFonts w:ascii="Palatino Linotype" w:eastAsia="Palatino Linotype" w:hAnsi="Palatino Linotype" w:cs="Palatino Linotype"/>
        </w:rPr>
        <w:lastRenderedPageBreak/>
        <w:t xml:space="preserve">Recibos de nómina de la segunda quincena de mayo de dos mil veinticinco de los servidores públicos adscritos a la Secretaría de Integración Territorial. </w:t>
      </w:r>
    </w:p>
    <w:p w14:paraId="67E669AA" w14:textId="77777777" w:rsidR="00982ED5" w:rsidRPr="00E22E58" w:rsidRDefault="00303B4D">
      <w:pPr>
        <w:numPr>
          <w:ilvl w:val="0"/>
          <w:numId w:val="2"/>
        </w:num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E22E58">
        <w:rPr>
          <w:rFonts w:ascii="Palatino Linotype" w:eastAsia="Palatino Linotype" w:hAnsi="Palatino Linotype" w:cs="Palatino Linotype"/>
        </w:rPr>
        <w:t xml:space="preserve">Oficio de fecha veinticuatro de junio de dos mil veinticinco, signado por el Oficial Mayor, mediante el cual informa que, se remite la versión pública de los recibos de nómina correspondientes a la segunda quincena del mes de mayo de dos mil veinticinco, asimismo, señala que, en relación con las fichas curriculares, estas pueden ser consultadas en el Portal de Información Pública de Oficio Mexiquense. En lo que respecta a las atribuciones de la Secretaría de Integración Territorial, la información se encuentra en el Capítulo IV artículos del 177 al 198 del Reglamento Interior de la Administración Pública Municipal de Tlalnepantla de Baz. </w:t>
      </w:r>
    </w:p>
    <w:p w14:paraId="0D7087E3" w14:textId="77777777" w:rsidR="00982ED5" w:rsidRPr="00E22E58" w:rsidRDefault="00303B4D">
      <w:pPr>
        <w:numPr>
          <w:ilvl w:val="0"/>
          <w:numId w:val="2"/>
        </w:num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E22E58">
        <w:rPr>
          <w:rFonts w:ascii="Palatino Linotype" w:eastAsia="Palatino Linotype" w:hAnsi="Palatino Linotype" w:cs="Palatino Linotype"/>
        </w:rPr>
        <w:t xml:space="preserve">Documento en Word que contiene ligas electrónicas relativas a </w:t>
      </w:r>
      <w:proofErr w:type="spellStart"/>
      <w:r w:rsidRPr="00E22E58">
        <w:rPr>
          <w:rFonts w:ascii="Palatino Linotype" w:eastAsia="Palatino Linotype" w:hAnsi="Palatino Linotype" w:cs="Palatino Linotype"/>
        </w:rPr>
        <w:t>Ipomex</w:t>
      </w:r>
      <w:proofErr w:type="spellEnd"/>
      <w:r w:rsidRPr="00E22E58">
        <w:rPr>
          <w:rFonts w:ascii="Palatino Linotype" w:eastAsia="Palatino Linotype" w:hAnsi="Palatino Linotype" w:cs="Palatino Linotype"/>
        </w:rPr>
        <w:t xml:space="preserve"> fracción XXI y a los Reglamentos Municipales. </w:t>
      </w:r>
    </w:p>
    <w:p w14:paraId="3119BCDF" w14:textId="77777777" w:rsidR="00982ED5" w:rsidRPr="00E22E58" w:rsidRDefault="00303B4D">
      <w:pPr>
        <w:numPr>
          <w:ilvl w:val="0"/>
          <w:numId w:val="2"/>
        </w:num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E22E58">
        <w:rPr>
          <w:rFonts w:ascii="Palatino Linotype" w:eastAsia="Palatino Linotype" w:hAnsi="Palatino Linotype" w:cs="Palatino Linotype"/>
        </w:rPr>
        <w:t>Acuerdo de Clasificación 10/</w:t>
      </w:r>
      <w:proofErr w:type="spellStart"/>
      <w:r w:rsidRPr="00E22E58">
        <w:rPr>
          <w:rFonts w:ascii="Palatino Linotype" w:eastAsia="Palatino Linotype" w:hAnsi="Palatino Linotype" w:cs="Palatino Linotype"/>
        </w:rPr>
        <w:t>Ct</w:t>
      </w:r>
      <w:proofErr w:type="spellEnd"/>
      <w:r w:rsidRPr="00E22E58">
        <w:rPr>
          <w:rFonts w:ascii="Palatino Linotype" w:eastAsia="Palatino Linotype" w:hAnsi="Palatino Linotype" w:cs="Palatino Linotype"/>
        </w:rPr>
        <w:t xml:space="preserve">/24-Ord/2025 Vigésima Cuarta Sesión Ordinaria donde se aprueba la versión pública de los recibos de nómina proporcionados. </w:t>
      </w:r>
    </w:p>
    <w:p w14:paraId="436F93B3" w14:textId="77777777" w:rsidR="00982ED5" w:rsidRPr="00E22E58" w:rsidRDefault="00303B4D">
      <w:pPr>
        <w:numPr>
          <w:ilvl w:val="0"/>
          <w:numId w:val="2"/>
        </w:num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E22E58">
        <w:rPr>
          <w:rFonts w:ascii="Palatino Linotype" w:eastAsia="Palatino Linotype" w:hAnsi="Palatino Linotype" w:cs="Palatino Linotype"/>
        </w:rPr>
        <w:t xml:space="preserve">Perfiles de puestos de diversos servidores públicos. </w:t>
      </w:r>
    </w:p>
    <w:p w14:paraId="2A8207F4" w14:textId="77777777" w:rsidR="00982ED5" w:rsidRPr="00E22E58" w:rsidRDefault="00982ED5">
      <w:pPr>
        <w:pBdr>
          <w:top w:val="nil"/>
          <w:left w:val="nil"/>
          <w:bottom w:val="nil"/>
          <w:right w:val="nil"/>
          <w:between w:val="nil"/>
        </w:pBdr>
        <w:tabs>
          <w:tab w:val="left" w:pos="993"/>
        </w:tabs>
        <w:spacing w:after="0" w:line="360" w:lineRule="auto"/>
        <w:ind w:right="49"/>
        <w:jc w:val="both"/>
        <w:rPr>
          <w:rFonts w:ascii="Palatino Linotype" w:eastAsia="Palatino Linotype" w:hAnsi="Palatino Linotype" w:cs="Palatino Linotype"/>
        </w:rPr>
      </w:pPr>
    </w:p>
    <w:p w14:paraId="5977F1E2" w14:textId="77777777" w:rsidR="00982ED5" w:rsidRPr="00E22E58" w:rsidRDefault="00303B4D">
      <w:pPr>
        <w:pBdr>
          <w:top w:val="nil"/>
          <w:left w:val="nil"/>
          <w:bottom w:val="nil"/>
          <w:right w:val="nil"/>
          <w:between w:val="nil"/>
        </w:pBdr>
        <w:tabs>
          <w:tab w:val="left" w:pos="993"/>
        </w:tabs>
        <w:spacing w:after="0" w:line="360" w:lineRule="auto"/>
        <w:ind w:right="49"/>
        <w:jc w:val="both"/>
        <w:rPr>
          <w:rFonts w:ascii="Palatino Linotype" w:eastAsia="Palatino Linotype" w:hAnsi="Palatino Linotype" w:cs="Palatino Linotype"/>
        </w:rPr>
      </w:pPr>
      <w:r w:rsidRPr="00E22E58">
        <w:rPr>
          <w:rFonts w:ascii="Palatino Linotype" w:eastAsia="Palatino Linotype" w:hAnsi="Palatino Linotype" w:cs="Palatino Linotype"/>
        </w:rPr>
        <w:t xml:space="preserve">Derivado de ello, la parte Recurrente se inconformó a la literalidad por lo siguiente </w:t>
      </w:r>
      <w:r w:rsidRPr="00E22E58">
        <w:rPr>
          <w:rFonts w:ascii="Palatino Linotype" w:eastAsia="Palatino Linotype" w:hAnsi="Palatino Linotype" w:cs="Palatino Linotype"/>
          <w:i/>
        </w:rPr>
        <w:t xml:space="preserve">“LA INFORMACION DEL PORTAL SOLO CONTIENE INFORMACION TRIMESTRAL Y NO LA SOLICITADA QUE CORRESPONDE AL ULTIMO RECIBO DE NOMINA MISMO QUE NO SE ENCUENTRA PUBLICADO Y NO ES ACCESIBLE” </w:t>
      </w:r>
    </w:p>
    <w:p w14:paraId="69874790" w14:textId="77777777" w:rsidR="00982ED5" w:rsidRPr="00E22E58" w:rsidRDefault="00982ED5">
      <w:pPr>
        <w:pBdr>
          <w:top w:val="nil"/>
          <w:left w:val="nil"/>
          <w:bottom w:val="nil"/>
          <w:right w:val="nil"/>
          <w:between w:val="nil"/>
        </w:pBdr>
        <w:tabs>
          <w:tab w:val="left" w:pos="993"/>
        </w:tabs>
        <w:spacing w:after="0" w:line="360" w:lineRule="auto"/>
        <w:ind w:right="49"/>
        <w:jc w:val="both"/>
        <w:rPr>
          <w:rFonts w:ascii="Palatino Linotype" w:eastAsia="Palatino Linotype" w:hAnsi="Palatino Linotype" w:cs="Palatino Linotype"/>
        </w:rPr>
      </w:pPr>
    </w:p>
    <w:p w14:paraId="05D13EB3" w14:textId="77777777" w:rsidR="00982ED5" w:rsidRPr="00E22E58" w:rsidRDefault="00303B4D">
      <w:pPr>
        <w:spacing w:after="0" w:line="360" w:lineRule="auto"/>
        <w:ind w:right="49"/>
        <w:jc w:val="both"/>
        <w:rPr>
          <w:rFonts w:ascii="Palatino Linotype" w:eastAsia="Palatino Linotype" w:hAnsi="Palatino Linotype" w:cs="Palatino Linotype"/>
        </w:rPr>
      </w:pPr>
      <w:r w:rsidRPr="00E22E58">
        <w:rPr>
          <w:rFonts w:ascii="Palatino Linotype" w:eastAsia="Palatino Linotype" w:hAnsi="Palatino Linotype" w:cs="Palatino Linotype"/>
        </w:rPr>
        <w:t xml:space="preserve">En atención a ello, mediante informe justificado, el Sujeto Obligado ratificó su respuesta inicial. La parte Recurrente fue omisa en rendir manifestaciones. </w:t>
      </w:r>
    </w:p>
    <w:p w14:paraId="475F1545" w14:textId="77777777" w:rsidR="00982ED5" w:rsidRPr="00E22E58" w:rsidRDefault="00982ED5">
      <w:pPr>
        <w:spacing w:after="0" w:line="360" w:lineRule="auto"/>
        <w:ind w:right="49"/>
        <w:jc w:val="both"/>
        <w:rPr>
          <w:rFonts w:ascii="Palatino Linotype" w:eastAsia="Palatino Linotype" w:hAnsi="Palatino Linotype" w:cs="Palatino Linotype"/>
        </w:rPr>
      </w:pPr>
    </w:p>
    <w:p w14:paraId="25BFD368" w14:textId="77777777" w:rsidR="00982ED5" w:rsidRPr="00E22E58" w:rsidRDefault="00303B4D">
      <w:pPr>
        <w:spacing w:after="0" w:line="360" w:lineRule="auto"/>
        <w:ind w:right="49"/>
        <w:jc w:val="both"/>
        <w:rPr>
          <w:rFonts w:ascii="Palatino Linotype" w:eastAsia="Palatino Linotype" w:hAnsi="Palatino Linotype" w:cs="Palatino Linotype"/>
        </w:rPr>
      </w:pPr>
      <w:r w:rsidRPr="00E22E58">
        <w:rPr>
          <w:rFonts w:ascii="Palatino Linotype" w:eastAsia="Palatino Linotype" w:hAnsi="Palatino Linotype" w:cs="Palatino Linotype"/>
        </w:rPr>
        <w:t xml:space="preserve">Dicho lo anterior, se procede a contextualizar la información solicitada, debido a que la información solicitada se relaciona con el </w:t>
      </w:r>
      <w:r w:rsidRPr="00E22E58">
        <w:rPr>
          <w:rFonts w:ascii="Palatino Linotype" w:eastAsia="Palatino Linotype" w:hAnsi="Palatino Linotype" w:cs="Palatino Linotype"/>
          <w:b/>
        </w:rPr>
        <w:t>pago quincenal de servidores públicos</w:t>
      </w:r>
      <w:r w:rsidRPr="00E22E58">
        <w:rPr>
          <w:rFonts w:ascii="Palatino Linotype" w:eastAsia="Palatino Linotype" w:hAnsi="Palatino Linotype" w:cs="Palatino Linotype"/>
        </w:rPr>
        <w:t xml:space="preserve">; el </w:t>
      </w:r>
      <w:r w:rsidRPr="00E22E58">
        <w:rPr>
          <w:rFonts w:ascii="Palatino Linotype" w:eastAsia="Palatino Linotype" w:hAnsi="Palatino Linotype" w:cs="Palatino Linotype"/>
        </w:rPr>
        <w:lastRenderedPageBreak/>
        <w:t xml:space="preserve">Glosario localizado en la página de Transparencia Presupuestaria de la Secretaría de Hacienda y Crédito Público (consultado en </w:t>
      </w:r>
      <w:hyperlink r:id="rId8">
        <w:r w:rsidRPr="00E22E58">
          <w:rPr>
            <w:rFonts w:ascii="Palatino Linotype" w:eastAsia="Palatino Linotype" w:hAnsi="Palatino Linotype" w:cs="Palatino Linotype"/>
            <w:u w:val="single"/>
          </w:rPr>
          <w:t>https://www.transparenciapresupuestaria.gob.mx/es/PTP/Glosario</w:t>
        </w:r>
      </w:hyperlink>
      <w:r w:rsidRPr="00E22E58">
        <w:rPr>
          <w:rFonts w:ascii="Palatino Linotype" w:eastAsia="Palatino Linotype" w:hAnsi="Palatino Linotype" w:cs="Palatino Linotype"/>
        </w:rPr>
        <w:t>), establece que:</w:t>
      </w:r>
    </w:p>
    <w:p w14:paraId="4B1E005E" w14:textId="77777777" w:rsidR="00982ED5" w:rsidRPr="00E22E58" w:rsidRDefault="00982ED5">
      <w:pPr>
        <w:tabs>
          <w:tab w:val="left" w:pos="3261"/>
        </w:tabs>
        <w:spacing w:after="0" w:line="360" w:lineRule="auto"/>
        <w:jc w:val="both"/>
        <w:rPr>
          <w:rFonts w:ascii="Palatino Linotype" w:eastAsia="Palatino Linotype" w:hAnsi="Palatino Linotype" w:cs="Palatino Linotype"/>
        </w:rPr>
      </w:pPr>
    </w:p>
    <w:p w14:paraId="5900E9D8" w14:textId="77777777" w:rsidR="00982ED5" w:rsidRPr="00E22E58" w:rsidRDefault="00303B4D">
      <w:pPr>
        <w:spacing w:after="0" w:line="360" w:lineRule="auto"/>
        <w:jc w:val="center"/>
        <w:rPr>
          <w:rFonts w:ascii="Palatino Linotype" w:eastAsia="Palatino Linotype" w:hAnsi="Palatino Linotype" w:cs="Palatino Linotype"/>
        </w:rPr>
      </w:pPr>
      <w:r w:rsidRPr="00E22E58">
        <w:rPr>
          <w:rFonts w:ascii="Palatino Linotype" w:eastAsia="Palatino Linotype" w:hAnsi="Palatino Linotype" w:cs="Palatino Linotype"/>
          <w:noProof/>
        </w:rPr>
        <w:drawing>
          <wp:inline distT="0" distB="0" distL="0" distR="0" wp14:anchorId="5D4FB184" wp14:editId="5559FD7A">
            <wp:extent cx="4186953" cy="1197435"/>
            <wp:effectExtent l="0" t="0" r="0" b="0"/>
            <wp:docPr id="29"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9"/>
                    <a:srcRect/>
                    <a:stretch>
                      <a:fillRect/>
                    </a:stretch>
                  </pic:blipFill>
                  <pic:spPr>
                    <a:xfrm>
                      <a:off x="0" y="0"/>
                      <a:ext cx="4186953" cy="1197435"/>
                    </a:xfrm>
                    <a:prstGeom prst="rect">
                      <a:avLst/>
                    </a:prstGeom>
                    <a:ln/>
                  </pic:spPr>
                </pic:pic>
              </a:graphicData>
            </a:graphic>
          </wp:inline>
        </w:drawing>
      </w:r>
    </w:p>
    <w:p w14:paraId="1317D931" w14:textId="77777777" w:rsidR="00982ED5" w:rsidRPr="00E22E58" w:rsidRDefault="00982ED5">
      <w:pPr>
        <w:spacing w:after="0" w:line="360" w:lineRule="auto"/>
        <w:jc w:val="both"/>
        <w:rPr>
          <w:rFonts w:ascii="Palatino Linotype" w:eastAsia="Palatino Linotype" w:hAnsi="Palatino Linotype" w:cs="Palatino Linotype"/>
        </w:rPr>
      </w:pPr>
    </w:p>
    <w:p w14:paraId="14F3D87D" w14:textId="77777777" w:rsidR="00982ED5" w:rsidRPr="00E22E58" w:rsidRDefault="00303B4D">
      <w:pPr>
        <w:spacing w:after="0" w:line="360" w:lineRule="auto"/>
        <w:jc w:val="both"/>
        <w:rPr>
          <w:rFonts w:ascii="Palatino Linotype" w:eastAsia="Palatino Linotype" w:hAnsi="Palatino Linotype" w:cs="Palatino Linotype"/>
        </w:rPr>
      </w:pPr>
      <w:r w:rsidRPr="00E22E58">
        <w:rPr>
          <w:rFonts w:ascii="Palatino Linotype" w:eastAsia="Palatino Linotype" w:hAnsi="Palatino Linotype" w:cs="Palatino Linotype"/>
        </w:rPr>
        <w:t>De la misma manera, el Glosario de términos más usuales en la Administración Pública Federal, emitido por la Secretaría de Hacienda y Crédito Público (</w:t>
      </w:r>
      <w:hyperlink r:id="rId10">
        <w:r w:rsidRPr="00E22E58">
          <w:rPr>
            <w:rFonts w:ascii="Palatino Linotype" w:eastAsia="Palatino Linotype" w:hAnsi="Palatino Linotype" w:cs="Palatino Linotype"/>
            <w:u w:val="single"/>
          </w:rPr>
          <w:t>http://www.apartados.hacienda.gob.mx/contabilidad/documentos/informe_cuenta/1998/cuenta_publica/Glosario/n.htm</w:t>
        </w:r>
      </w:hyperlink>
      <w:r w:rsidRPr="00E22E58">
        <w:rPr>
          <w:rFonts w:ascii="Palatino Linotype" w:eastAsia="Palatino Linotype" w:hAnsi="Palatino Linotype" w:cs="Palatino Linotype"/>
        </w:rPr>
        <w:t>), establece que la nómina es un listado general de los trabajadores de una institución, en el cual se asientan las percepciones brutas, deducciones y alcance neto de las mismas.</w:t>
      </w:r>
    </w:p>
    <w:p w14:paraId="69C4E2EA" w14:textId="77777777" w:rsidR="00982ED5" w:rsidRPr="00E22E58" w:rsidRDefault="00982ED5">
      <w:pPr>
        <w:spacing w:after="0" w:line="360" w:lineRule="auto"/>
        <w:jc w:val="both"/>
        <w:rPr>
          <w:rFonts w:ascii="Palatino Linotype" w:eastAsia="Palatino Linotype" w:hAnsi="Palatino Linotype" w:cs="Palatino Linotype"/>
        </w:rPr>
      </w:pPr>
    </w:p>
    <w:p w14:paraId="41420AFE" w14:textId="77777777" w:rsidR="00982ED5" w:rsidRPr="00E22E58" w:rsidRDefault="00303B4D">
      <w:pPr>
        <w:spacing w:after="0" w:line="360" w:lineRule="auto"/>
        <w:jc w:val="both"/>
        <w:rPr>
          <w:rFonts w:ascii="Palatino Linotype" w:eastAsia="Palatino Linotype" w:hAnsi="Palatino Linotype" w:cs="Palatino Linotype"/>
        </w:rPr>
      </w:pPr>
      <w:r w:rsidRPr="00E22E58">
        <w:rPr>
          <w:rFonts w:ascii="Palatino Linotype" w:eastAsia="Palatino Linotype" w:hAnsi="Palatino Linotype" w:cs="Palatino Linotype"/>
        </w:rPr>
        <w:t>Conforme a lo anterior, se puede advertir que la nómina se puede referir a lo siguiente:</w:t>
      </w:r>
    </w:p>
    <w:p w14:paraId="1DAC7FE7" w14:textId="77777777" w:rsidR="00982ED5" w:rsidRPr="00E22E58" w:rsidRDefault="00303B4D">
      <w:pPr>
        <w:spacing w:after="0" w:line="360" w:lineRule="auto"/>
        <w:jc w:val="both"/>
        <w:rPr>
          <w:rFonts w:ascii="Palatino Linotype" w:eastAsia="Palatino Linotype" w:hAnsi="Palatino Linotype" w:cs="Palatino Linotype"/>
        </w:rPr>
      </w:pPr>
      <w:r w:rsidRPr="00E22E58">
        <w:rPr>
          <w:rFonts w:ascii="Palatino Linotype" w:eastAsia="Palatino Linotype" w:hAnsi="Palatino Linotype" w:cs="Palatino Linotype"/>
        </w:rPr>
        <w:t xml:space="preserve"> </w:t>
      </w:r>
    </w:p>
    <w:p w14:paraId="7DB37B49" w14:textId="77777777" w:rsidR="00982ED5" w:rsidRPr="00E22E58" w:rsidRDefault="00303B4D">
      <w:pPr>
        <w:tabs>
          <w:tab w:val="left" w:pos="8222"/>
        </w:tabs>
        <w:spacing w:after="0"/>
        <w:ind w:left="567" w:right="709"/>
        <w:jc w:val="both"/>
        <w:rPr>
          <w:rFonts w:ascii="Palatino Linotype" w:eastAsia="Palatino Linotype" w:hAnsi="Palatino Linotype" w:cs="Palatino Linotype"/>
        </w:rPr>
      </w:pPr>
      <w:r w:rsidRPr="00E22E58">
        <w:rPr>
          <w:rFonts w:ascii="Palatino Linotype" w:eastAsia="Palatino Linotype" w:hAnsi="Palatino Linotype" w:cs="Palatino Linotype"/>
        </w:rPr>
        <w:t>a)      Relación de trabajadores con las percepciones monetarias de cada uno.</w:t>
      </w:r>
    </w:p>
    <w:p w14:paraId="698D8C77" w14:textId="77777777" w:rsidR="00982ED5" w:rsidRPr="00E22E58" w:rsidRDefault="00303B4D">
      <w:pPr>
        <w:tabs>
          <w:tab w:val="left" w:pos="8222"/>
        </w:tabs>
        <w:spacing w:after="0"/>
        <w:ind w:left="567" w:right="709"/>
        <w:jc w:val="both"/>
        <w:rPr>
          <w:rFonts w:ascii="Palatino Linotype" w:eastAsia="Palatino Linotype" w:hAnsi="Palatino Linotype" w:cs="Palatino Linotype"/>
          <w:b/>
          <w:u w:val="single"/>
        </w:rPr>
      </w:pPr>
      <w:r w:rsidRPr="00E22E58">
        <w:rPr>
          <w:rFonts w:ascii="Palatino Linotype" w:eastAsia="Palatino Linotype" w:hAnsi="Palatino Linotype" w:cs="Palatino Linotype"/>
          <w:b/>
          <w:u w:val="single"/>
        </w:rPr>
        <w:t>b)      Recibo individual que contiene las prestaciones y deducciones de un trabajador.</w:t>
      </w:r>
    </w:p>
    <w:p w14:paraId="76528F43" w14:textId="77777777" w:rsidR="00982ED5" w:rsidRPr="00E22E58" w:rsidRDefault="00303B4D">
      <w:pPr>
        <w:tabs>
          <w:tab w:val="left" w:pos="8222"/>
        </w:tabs>
        <w:spacing w:after="0"/>
        <w:ind w:left="567" w:right="709"/>
        <w:jc w:val="both"/>
        <w:rPr>
          <w:rFonts w:ascii="Palatino Linotype" w:eastAsia="Palatino Linotype" w:hAnsi="Palatino Linotype" w:cs="Palatino Linotype"/>
        </w:rPr>
      </w:pPr>
      <w:r w:rsidRPr="00E22E58">
        <w:rPr>
          <w:rFonts w:ascii="Palatino Linotype" w:eastAsia="Palatino Linotype" w:hAnsi="Palatino Linotype" w:cs="Palatino Linotype"/>
        </w:rPr>
        <w:t>c)       Listado general de los servidores públicos de una institución o dependencia, en el cual se asientan las percepciones brutas, deducciones y alcance neto de las mismas.</w:t>
      </w:r>
    </w:p>
    <w:p w14:paraId="584EFBF8" w14:textId="77777777" w:rsidR="00982ED5" w:rsidRPr="00E22E58" w:rsidRDefault="00982ED5">
      <w:pPr>
        <w:spacing w:after="0" w:line="360" w:lineRule="auto"/>
        <w:jc w:val="both"/>
        <w:rPr>
          <w:rFonts w:ascii="Palatino Linotype" w:eastAsia="Palatino Linotype" w:hAnsi="Palatino Linotype" w:cs="Palatino Linotype"/>
        </w:rPr>
      </w:pPr>
    </w:p>
    <w:p w14:paraId="69253208" w14:textId="77777777" w:rsidR="00982ED5" w:rsidRPr="00E22E58" w:rsidRDefault="00303B4D">
      <w:pPr>
        <w:spacing w:after="0" w:line="360" w:lineRule="auto"/>
        <w:ind w:right="49"/>
        <w:jc w:val="both"/>
        <w:rPr>
          <w:rFonts w:ascii="Palatino Linotype" w:eastAsia="Palatino Linotype" w:hAnsi="Palatino Linotype" w:cs="Palatino Linotype"/>
        </w:rPr>
      </w:pPr>
      <w:r w:rsidRPr="00E22E58">
        <w:rPr>
          <w:rFonts w:ascii="Palatino Linotype" w:eastAsia="Palatino Linotype" w:hAnsi="Palatino Linotype" w:cs="Palatino Linotype"/>
        </w:rPr>
        <w:t xml:space="preserve">Ahora bien, de conformidad con el artículo 147 de la Constitución Política del Estado Libre y Soberano de México, los trabajadores al servicio del Estado, como los miembros de los </w:t>
      </w:r>
      <w:r w:rsidRPr="00E22E58">
        <w:rPr>
          <w:rFonts w:ascii="Palatino Linotype" w:eastAsia="Palatino Linotype" w:hAnsi="Palatino Linotype" w:cs="Palatino Linotype"/>
        </w:rPr>
        <w:lastRenderedPageBreak/>
        <w:t xml:space="preserve">Ayuntamientos, recibirán una remuneración adecuada e irrenunciable por el desempeño de su empleo, cargo o comisión que será determinada en el presupuesto de egresos que corresponda. </w:t>
      </w:r>
    </w:p>
    <w:p w14:paraId="52FD4E0C" w14:textId="77777777" w:rsidR="00982ED5" w:rsidRPr="00E22E58" w:rsidRDefault="00982ED5">
      <w:pPr>
        <w:spacing w:after="0" w:line="360" w:lineRule="auto"/>
        <w:ind w:right="49"/>
        <w:jc w:val="both"/>
        <w:rPr>
          <w:rFonts w:ascii="Palatino Linotype" w:eastAsia="Palatino Linotype" w:hAnsi="Palatino Linotype" w:cs="Palatino Linotype"/>
        </w:rPr>
      </w:pPr>
    </w:p>
    <w:p w14:paraId="5AA806D6" w14:textId="77777777" w:rsidR="00982ED5" w:rsidRPr="00E22E58" w:rsidRDefault="00303B4D">
      <w:pPr>
        <w:spacing w:after="0" w:line="360" w:lineRule="auto"/>
        <w:ind w:right="49"/>
        <w:jc w:val="both"/>
        <w:rPr>
          <w:rFonts w:ascii="Palatino Linotype" w:eastAsia="Palatino Linotype" w:hAnsi="Palatino Linotype" w:cs="Palatino Linotype"/>
        </w:rPr>
      </w:pPr>
      <w:r w:rsidRPr="00E22E58">
        <w:rPr>
          <w:rFonts w:ascii="Palatino Linotype" w:eastAsia="Palatino Linotype" w:hAnsi="Palatino Linotype" w:cs="Palatino Linotype"/>
        </w:rPr>
        <w:t xml:space="preserve">En ese orden de ideas, el artículo 3, fracción XXXII del Código Financiero del Estado de México y Municipios establece que la remuneración consiste en los pagos hechos por concepto de sueldo, compensaciones, gratificaciones, habitación, primas, comisiones, prestaciones en especie y cualquier otra percepción o prestación que se entregue al servidor por su trabajo. </w:t>
      </w:r>
    </w:p>
    <w:p w14:paraId="7B1B2FD5" w14:textId="77777777" w:rsidR="00982ED5" w:rsidRPr="00E22E58" w:rsidRDefault="00982ED5">
      <w:pPr>
        <w:spacing w:after="0" w:line="360" w:lineRule="auto"/>
        <w:ind w:right="49"/>
        <w:jc w:val="both"/>
        <w:rPr>
          <w:rFonts w:ascii="Palatino Linotype" w:eastAsia="Palatino Linotype" w:hAnsi="Palatino Linotype" w:cs="Palatino Linotype"/>
        </w:rPr>
      </w:pPr>
    </w:p>
    <w:p w14:paraId="5D06F464" w14:textId="77777777" w:rsidR="00982ED5" w:rsidRPr="00E22E58" w:rsidRDefault="00303B4D">
      <w:pPr>
        <w:spacing w:after="0" w:line="360" w:lineRule="auto"/>
        <w:jc w:val="both"/>
        <w:rPr>
          <w:rFonts w:ascii="Palatino Linotype" w:eastAsia="Palatino Linotype" w:hAnsi="Palatino Linotype" w:cs="Palatino Linotype"/>
        </w:rPr>
      </w:pPr>
      <w:r w:rsidRPr="00E22E58">
        <w:rPr>
          <w:rFonts w:ascii="Palatino Linotype" w:eastAsia="Palatino Linotype" w:hAnsi="Palatino Linotype" w:cs="Palatino Linotype"/>
        </w:rPr>
        <w:t>Da la misma manera, el Anexo IV.5 Glosario de Términos, del Manual para la Planeación, Programación y Presupuesto de Egresos Municipal, establece que la remuneración es la percepción de un trabajador o retribución monetaria que se da en pago por su servicio o actividad desarrollada.</w:t>
      </w:r>
    </w:p>
    <w:p w14:paraId="6EDA7D76" w14:textId="77777777" w:rsidR="00982ED5" w:rsidRPr="00E22E58" w:rsidRDefault="00982ED5">
      <w:pPr>
        <w:spacing w:after="0" w:line="360" w:lineRule="auto"/>
        <w:ind w:right="843"/>
        <w:jc w:val="both"/>
        <w:rPr>
          <w:rFonts w:ascii="Palatino Linotype" w:eastAsia="Palatino Linotype" w:hAnsi="Palatino Linotype" w:cs="Palatino Linotype"/>
          <w:i/>
        </w:rPr>
      </w:pPr>
    </w:p>
    <w:p w14:paraId="4F0C0F9A" w14:textId="77777777" w:rsidR="00982ED5" w:rsidRPr="00E22E58" w:rsidRDefault="00303B4D">
      <w:pPr>
        <w:spacing w:after="0" w:line="360" w:lineRule="auto"/>
        <w:jc w:val="both"/>
        <w:rPr>
          <w:rFonts w:ascii="Palatino Linotype" w:eastAsia="Palatino Linotype" w:hAnsi="Palatino Linotype" w:cs="Palatino Linotype"/>
        </w:rPr>
      </w:pPr>
      <w:r w:rsidRPr="00E22E58">
        <w:rPr>
          <w:rFonts w:ascii="Palatino Linotype" w:eastAsia="Palatino Linotype" w:hAnsi="Palatino Linotype" w:cs="Palatino Linotype"/>
        </w:rPr>
        <w:t xml:space="preserve">Por su parte, la Ley del Trabajo de los Servidores Públicos del Estado y Municipios, en su artículo 220 K, fracciones II y IV, establece que: </w:t>
      </w:r>
    </w:p>
    <w:p w14:paraId="1CBF6AFA" w14:textId="77777777" w:rsidR="00982ED5" w:rsidRPr="00E22E58" w:rsidRDefault="00982ED5">
      <w:pPr>
        <w:spacing w:after="0" w:line="360" w:lineRule="auto"/>
        <w:jc w:val="both"/>
        <w:rPr>
          <w:rFonts w:ascii="Palatino Linotype" w:eastAsia="Palatino Linotype" w:hAnsi="Palatino Linotype" w:cs="Palatino Linotype"/>
        </w:rPr>
      </w:pPr>
    </w:p>
    <w:p w14:paraId="7677BF1A" w14:textId="77777777" w:rsidR="00982ED5" w:rsidRPr="00E22E58" w:rsidRDefault="00303B4D">
      <w:pPr>
        <w:spacing w:after="0"/>
        <w:ind w:left="567" w:right="843"/>
        <w:jc w:val="both"/>
        <w:rPr>
          <w:rFonts w:ascii="Palatino Linotype" w:eastAsia="Palatino Linotype" w:hAnsi="Palatino Linotype" w:cs="Palatino Linotype"/>
          <w:i/>
        </w:rPr>
      </w:pPr>
      <w:r w:rsidRPr="00E22E58">
        <w:rPr>
          <w:rFonts w:ascii="Palatino Linotype" w:eastAsia="Palatino Linotype" w:hAnsi="Palatino Linotype" w:cs="Palatino Linotype"/>
          <w:b/>
          <w:i/>
        </w:rPr>
        <w:t>ARTÍCULO 220 K</w:t>
      </w:r>
      <w:r w:rsidRPr="00E22E58">
        <w:rPr>
          <w:rFonts w:ascii="Palatino Linotype" w:eastAsia="Palatino Linotype" w:hAnsi="Palatino Linotype" w:cs="Palatino Linotype"/>
          <w:i/>
        </w:rPr>
        <w:t>.- La institución o dependencia pública tiene la obligación de conservar y exhibir en el proceso los documentos que a continuación se precisan:</w:t>
      </w:r>
    </w:p>
    <w:p w14:paraId="6AEB30D1" w14:textId="77777777" w:rsidR="00982ED5" w:rsidRPr="00E22E58" w:rsidRDefault="00303B4D">
      <w:pPr>
        <w:spacing w:after="0"/>
        <w:ind w:left="567" w:right="843"/>
        <w:jc w:val="both"/>
        <w:rPr>
          <w:rFonts w:ascii="Palatino Linotype" w:eastAsia="Palatino Linotype" w:hAnsi="Palatino Linotype" w:cs="Palatino Linotype"/>
          <w:i/>
        </w:rPr>
      </w:pPr>
      <w:r w:rsidRPr="00E22E58">
        <w:rPr>
          <w:rFonts w:ascii="Palatino Linotype" w:eastAsia="Palatino Linotype" w:hAnsi="Palatino Linotype" w:cs="Palatino Linotype"/>
          <w:i/>
        </w:rPr>
        <w:t>…</w:t>
      </w:r>
    </w:p>
    <w:p w14:paraId="5BBCC32D" w14:textId="77777777" w:rsidR="00982ED5" w:rsidRPr="00E22E58" w:rsidRDefault="00303B4D">
      <w:pPr>
        <w:spacing w:after="0"/>
        <w:ind w:left="567" w:right="843"/>
        <w:jc w:val="both"/>
        <w:rPr>
          <w:rFonts w:ascii="Palatino Linotype" w:eastAsia="Palatino Linotype" w:hAnsi="Palatino Linotype" w:cs="Palatino Linotype"/>
          <w:i/>
        </w:rPr>
      </w:pPr>
      <w:r w:rsidRPr="00E22E58">
        <w:rPr>
          <w:rFonts w:ascii="Palatino Linotype" w:eastAsia="Palatino Linotype" w:hAnsi="Palatino Linotype" w:cs="Palatino Linotype"/>
          <w:i/>
        </w:rPr>
        <w:t>II. Recibos de pagos de salarios o las constancias documentales del pago de salario cuando sea por depósito o mediante información electrónica;</w:t>
      </w:r>
    </w:p>
    <w:p w14:paraId="73987BEC" w14:textId="77777777" w:rsidR="00982ED5" w:rsidRPr="00E22E58" w:rsidRDefault="00303B4D">
      <w:pPr>
        <w:spacing w:after="0"/>
        <w:ind w:left="567" w:right="843"/>
        <w:jc w:val="both"/>
        <w:rPr>
          <w:rFonts w:ascii="Palatino Linotype" w:eastAsia="Palatino Linotype" w:hAnsi="Palatino Linotype" w:cs="Palatino Linotype"/>
          <w:i/>
        </w:rPr>
      </w:pPr>
      <w:r w:rsidRPr="00E22E58">
        <w:rPr>
          <w:rFonts w:ascii="Palatino Linotype" w:eastAsia="Palatino Linotype" w:hAnsi="Palatino Linotype" w:cs="Palatino Linotype"/>
          <w:i/>
        </w:rPr>
        <w:t>…</w:t>
      </w:r>
    </w:p>
    <w:p w14:paraId="3BD70020" w14:textId="77777777" w:rsidR="00982ED5" w:rsidRPr="00E22E58" w:rsidRDefault="00303B4D">
      <w:pPr>
        <w:spacing w:after="0"/>
        <w:ind w:left="567" w:right="843"/>
        <w:jc w:val="both"/>
        <w:rPr>
          <w:rFonts w:ascii="Palatino Linotype" w:eastAsia="Palatino Linotype" w:hAnsi="Palatino Linotype" w:cs="Palatino Linotype"/>
          <w:i/>
        </w:rPr>
      </w:pPr>
      <w:r w:rsidRPr="00E22E58">
        <w:rPr>
          <w:rFonts w:ascii="Palatino Linotype" w:eastAsia="Palatino Linotype" w:hAnsi="Palatino Linotype" w:cs="Palatino Linotype"/>
          <w:i/>
        </w:rPr>
        <w:t xml:space="preserve">IV. Recibos o las constancias de </w:t>
      </w:r>
      <w:proofErr w:type="spellStart"/>
      <w:r w:rsidRPr="00E22E58">
        <w:rPr>
          <w:rFonts w:ascii="Palatino Linotype" w:eastAsia="Palatino Linotype" w:hAnsi="Palatino Linotype" w:cs="Palatino Linotype"/>
          <w:i/>
        </w:rPr>
        <w:t>deposito</w:t>
      </w:r>
      <w:proofErr w:type="spellEnd"/>
      <w:r w:rsidRPr="00E22E58">
        <w:rPr>
          <w:rFonts w:ascii="Palatino Linotype" w:eastAsia="Palatino Linotype" w:hAnsi="Palatino Linotype" w:cs="Palatino Linotype"/>
          <w:i/>
        </w:rPr>
        <w:t xml:space="preserve"> o del medio de información magnética o electrónica que sean utilizadas para el pago de salarios, prima vacacional, aguinaldo y demás prestaciones establecidas en la presente ley; </w:t>
      </w:r>
    </w:p>
    <w:p w14:paraId="422C9AF9" w14:textId="77777777" w:rsidR="00982ED5" w:rsidRPr="00E22E58" w:rsidRDefault="00982ED5">
      <w:pPr>
        <w:spacing w:after="0"/>
        <w:ind w:left="567" w:right="843"/>
        <w:jc w:val="both"/>
        <w:rPr>
          <w:rFonts w:ascii="Palatino Linotype" w:eastAsia="Palatino Linotype" w:hAnsi="Palatino Linotype" w:cs="Palatino Linotype"/>
          <w:i/>
        </w:rPr>
      </w:pPr>
    </w:p>
    <w:p w14:paraId="44422A02" w14:textId="77777777" w:rsidR="00982ED5" w:rsidRPr="00E22E58" w:rsidRDefault="00303B4D">
      <w:pPr>
        <w:spacing w:after="0" w:line="360" w:lineRule="auto"/>
        <w:jc w:val="both"/>
        <w:rPr>
          <w:rFonts w:ascii="Palatino Linotype" w:eastAsia="Palatino Linotype" w:hAnsi="Palatino Linotype" w:cs="Palatino Linotype"/>
        </w:rPr>
      </w:pPr>
      <w:r w:rsidRPr="00E22E58">
        <w:rPr>
          <w:rFonts w:ascii="Palatino Linotype" w:eastAsia="Palatino Linotype" w:hAnsi="Palatino Linotype" w:cs="Palatino Linotype"/>
        </w:rPr>
        <w:lastRenderedPageBreak/>
        <w:t>Es decir, del precepto normativo se advierte que entre los documentos que tiene la obligación de conservar el Sujeto Obligado, se encuentran los recibos de pago de salarios o las constancias documentales del pago de sueldos, cuando sea por depósito o mediante información electrónica; así como los recibos o constancias de depósito o del medio de información magnética o electrónica que sean utilizadas para el pago de salarios, prima vacacional, aguinaldo y demás prestaciones.</w:t>
      </w:r>
    </w:p>
    <w:p w14:paraId="3952699E" w14:textId="77777777" w:rsidR="00982ED5" w:rsidRPr="00E22E58" w:rsidRDefault="00982ED5">
      <w:pPr>
        <w:spacing w:after="0" w:line="360" w:lineRule="auto"/>
        <w:jc w:val="both"/>
        <w:rPr>
          <w:rFonts w:ascii="Palatino Linotype" w:eastAsia="Palatino Linotype" w:hAnsi="Palatino Linotype" w:cs="Palatino Linotype"/>
        </w:rPr>
      </w:pPr>
    </w:p>
    <w:p w14:paraId="29AA928A" w14:textId="77777777" w:rsidR="00982ED5" w:rsidRPr="00E22E58" w:rsidRDefault="00303B4D">
      <w:pPr>
        <w:spacing w:after="0" w:line="360" w:lineRule="auto"/>
        <w:jc w:val="both"/>
        <w:rPr>
          <w:rFonts w:ascii="Palatino Linotype" w:eastAsia="Palatino Linotype" w:hAnsi="Palatino Linotype" w:cs="Palatino Linotype"/>
        </w:rPr>
      </w:pPr>
      <w:r w:rsidRPr="00E22E58">
        <w:rPr>
          <w:rFonts w:ascii="Palatino Linotype" w:eastAsia="Palatino Linotype" w:hAnsi="Palatino Linotype" w:cs="Palatino Linotype"/>
        </w:rPr>
        <w:t xml:space="preserve">Ahora bien, respecto a los datos que componen el Comprobante Fiscal Digital por Internet, en principio es de mencionar que este es una factura electrónica emitida a los trabajadores dentro de una relación laboral para hacer constatar sus ingresos percibidos, así como las retenciones de impuestos u otros descuentos laborales aplicados. </w:t>
      </w:r>
    </w:p>
    <w:p w14:paraId="0FC47E32" w14:textId="77777777" w:rsidR="00982ED5" w:rsidRPr="00E22E58" w:rsidRDefault="00982ED5">
      <w:pPr>
        <w:spacing w:after="0" w:line="360" w:lineRule="auto"/>
        <w:jc w:val="both"/>
        <w:rPr>
          <w:rFonts w:ascii="Palatino Linotype" w:eastAsia="Palatino Linotype" w:hAnsi="Palatino Linotype" w:cs="Palatino Linotype"/>
        </w:rPr>
      </w:pPr>
    </w:p>
    <w:p w14:paraId="0029F146" w14:textId="77777777" w:rsidR="00982ED5" w:rsidRPr="00E22E58" w:rsidRDefault="00303B4D">
      <w:pPr>
        <w:spacing w:after="0" w:line="360" w:lineRule="auto"/>
        <w:jc w:val="both"/>
        <w:rPr>
          <w:rFonts w:ascii="Palatino Linotype" w:eastAsia="Palatino Linotype" w:hAnsi="Palatino Linotype" w:cs="Palatino Linotype"/>
        </w:rPr>
      </w:pPr>
      <w:r w:rsidRPr="00E22E58">
        <w:rPr>
          <w:rFonts w:ascii="Palatino Linotype" w:eastAsia="Palatino Linotype" w:hAnsi="Palatino Linotype" w:cs="Palatino Linotype"/>
        </w:rPr>
        <w:t xml:space="preserve">En ese sentido, de acuerdo con el Sistema de Administración Tributaria, los comprobantes fiscales digitales por internet deben emitirse por los actos o actividades que realicen, por los ingresos que perciban o por las retenciones de contribuciones que efectúen los contribuyentes ya sean personas físicas o personas morales. De tal forma que, expedir comprobantes fiscales digitales por internet (CFDI) por concepto de nómina es una </w:t>
      </w:r>
      <w:r w:rsidRPr="00E22E58">
        <w:rPr>
          <w:rFonts w:ascii="Palatino Linotype" w:eastAsia="Palatino Linotype" w:hAnsi="Palatino Linotype" w:cs="Palatino Linotype"/>
          <w:b/>
        </w:rPr>
        <w:t>obligación de los contribuyentes personas físicas o morales que en la realización de una actividad económica efectúen pagos a sus trabajadores por concepto de salarios y en general por la prestación de un servicio personal subordinado o a contribuyentes asimilados a salarios</w:t>
      </w:r>
      <w:r w:rsidRPr="00E22E58">
        <w:rPr>
          <w:rFonts w:ascii="Palatino Linotype" w:eastAsia="Palatino Linotype" w:hAnsi="Palatino Linotype" w:cs="Palatino Linotype"/>
        </w:rPr>
        <w:t>, conforme a lo establecido en los artículos 27, fracciones V, segundo párrafo y XVIII y 99, fracción III de la Ley del Impuesto sobre la Renta (LISR) y artículo 54 del Reglamento de dicha Ley, en relación con los artículos 29, segundo párrafo, fracción IV del CFF y 39 del Reglamento del CFF y las reglas 2.7.5.1., 2.7.5.2. y, 2.7.5.3., de la Resolución Miscelánea Fiscal vigente.</w:t>
      </w:r>
    </w:p>
    <w:p w14:paraId="6419CB3E" w14:textId="77777777" w:rsidR="00982ED5" w:rsidRPr="00E22E58" w:rsidRDefault="00982ED5">
      <w:pPr>
        <w:spacing w:after="0" w:line="360" w:lineRule="auto"/>
        <w:jc w:val="both"/>
        <w:rPr>
          <w:rFonts w:ascii="Palatino Linotype" w:eastAsia="Palatino Linotype" w:hAnsi="Palatino Linotype" w:cs="Palatino Linotype"/>
        </w:rPr>
      </w:pPr>
    </w:p>
    <w:p w14:paraId="4C96E7EF" w14:textId="77777777" w:rsidR="00982ED5" w:rsidRPr="00E22E58" w:rsidRDefault="00303B4D">
      <w:pPr>
        <w:spacing w:after="0" w:line="360" w:lineRule="auto"/>
        <w:jc w:val="both"/>
        <w:rPr>
          <w:rFonts w:ascii="Palatino Linotype" w:eastAsia="Palatino Linotype" w:hAnsi="Palatino Linotype" w:cs="Palatino Linotype"/>
        </w:rPr>
      </w:pPr>
      <w:r w:rsidRPr="00E22E58">
        <w:rPr>
          <w:rFonts w:ascii="Palatino Linotype" w:eastAsia="Palatino Linotype" w:hAnsi="Palatino Linotype" w:cs="Palatino Linotype"/>
        </w:rPr>
        <w:lastRenderedPageBreak/>
        <w:t xml:space="preserve">Es decir, este comprobante electrónico se utiliza como constancia o recibo de pago para efectos de la legislación laboral a que se refieren en los artículos 132 fracciones VII y VIII y 804, primer párrafo, fracciones II y IV de la Ley Federal de Trabajo, por lo que, en efecto deben contener datos como, el nombre del servidor público, su cargo, monto de percepciones netas y brutas, por mencionar algunas. </w:t>
      </w:r>
    </w:p>
    <w:p w14:paraId="544C9EF4" w14:textId="77777777" w:rsidR="00982ED5" w:rsidRPr="00E22E58" w:rsidRDefault="00982ED5">
      <w:pPr>
        <w:spacing w:after="0" w:line="360" w:lineRule="auto"/>
        <w:jc w:val="both"/>
        <w:rPr>
          <w:rFonts w:ascii="Palatino Linotype" w:eastAsia="Palatino Linotype" w:hAnsi="Palatino Linotype" w:cs="Palatino Linotype"/>
        </w:rPr>
      </w:pPr>
    </w:p>
    <w:p w14:paraId="1A7ADC65" w14:textId="77777777" w:rsidR="00982ED5" w:rsidRPr="00E22E58" w:rsidRDefault="00303B4D">
      <w:pPr>
        <w:spacing w:after="0" w:line="360" w:lineRule="auto"/>
        <w:jc w:val="both"/>
        <w:rPr>
          <w:rFonts w:ascii="Palatino Linotype" w:eastAsia="Palatino Linotype" w:hAnsi="Palatino Linotype" w:cs="Palatino Linotype"/>
        </w:rPr>
      </w:pPr>
      <w:r w:rsidRPr="00E22E58">
        <w:rPr>
          <w:rFonts w:ascii="Palatino Linotype" w:eastAsia="Palatino Linotype" w:hAnsi="Palatino Linotype" w:cs="Palatino Linotype"/>
        </w:rPr>
        <w:t xml:space="preserve">En lo que hace a nuestra materia, el artículo 92, fracción VIII, de la Ley de Transparencia y Acceso a la Información Pública del Estado de México y Municipios, establece que los Sujetos Obligados deberán poner a disposición del público de manera permanente y actualizada, las remuneraciones brutas y netas de todos los servidores públicos, que incluya todas las percepciones, entre las cuales, se encuentran los sueldos, prestaciones, gratificaciones, primas, comisiones, dietas, bonos, estímulos, ingresos, entre otros, tal como se aprecia a continuación: </w:t>
      </w:r>
    </w:p>
    <w:p w14:paraId="7665DBCA" w14:textId="77777777" w:rsidR="00982ED5" w:rsidRPr="00E22E58" w:rsidRDefault="00982ED5">
      <w:pPr>
        <w:spacing w:after="0" w:line="360" w:lineRule="auto"/>
        <w:jc w:val="both"/>
        <w:rPr>
          <w:rFonts w:ascii="Palatino Linotype" w:eastAsia="Palatino Linotype" w:hAnsi="Palatino Linotype" w:cs="Palatino Linotype"/>
        </w:rPr>
      </w:pPr>
    </w:p>
    <w:p w14:paraId="3CADD110" w14:textId="77777777" w:rsidR="00982ED5" w:rsidRPr="00E22E58" w:rsidRDefault="00303B4D">
      <w:pPr>
        <w:spacing w:after="0"/>
        <w:ind w:left="567" w:right="843"/>
        <w:jc w:val="center"/>
        <w:rPr>
          <w:rFonts w:ascii="Palatino Linotype" w:eastAsia="Palatino Linotype" w:hAnsi="Palatino Linotype" w:cs="Palatino Linotype"/>
          <w:b/>
          <w:i/>
        </w:rPr>
      </w:pPr>
      <w:r w:rsidRPr="00E22E58">
        <w:rPr>
          <w:rFonts w:ascii="Palatino Linotype" w:eastAsia="Palatino Linotype" w:hAnsi="Palatino Linotype" w:cs="Palatino Linotype"/>
          <w:b/>
          <w:i/>
        </w:rPr>
        <w:t>Ley de Transparencia y Acceso a la Información Pública del Estado de México y Municipios</w:t>
      </w:r>
    </w:p>
    <w:p w14:paraId="733A363D" w14:textId="77777777" w:rsidR="00982ED5" w:rsidRPr="00E22E58" w:rsidRDefault="00982ED5">
      <w:pPr>
        <w:spacing w:after="0"/>
        <w:ind w:left="567" w:right="843"/>
        <w:jc w:val="both"/>
        <w:rPr>
          <w:rFonts w:ascii="Palatino Linotype" w:eastAsia="Palatino Linotype" w:hAnsi="Palatino Linotype" w:cs="Palatino Linotype"/>
          <w:i/>
        </w:rPr>
      </w:pPr>
    </w:p>
    <w:p w14:paraId="1B3FC3CA" w14:textId="77777777" w:rsidR="00982ED5" w:rsidRPr="00E22E58" w:rsidRDefault="00303B4D">
      <w:pPr>
        <w:spacing w:after="0"/>
        <w:ind w:left="567" w:right="843"/>
        <w:jc w:val="both"/>
        <w:rPr>
          <w:rFonts w:ascii="Palatino Linotype" w:eastAsia="Palatino Linotype" w:hAnsi="Palatino Linotype" w:cs="Palatino Linotype"/>
          <w:i/>
        </w:rPr>
      </w:pPr>
      <w:r w:rsidRPr="00E22E58">
        <w:rPr>
          <w:rFonts w:ascii="Palatino Linotype" w:eastAsia="Palatino Linotype" w:hAnsi="Palatino Linotype" w:cs="Palatino Linotype"/>
          <w:b/>
          <w:i/>
        </w:rPr>
        <w:t>Artículo 92.</w:t>
      </w:r>
      <w:r w:rsidRPr="00E22E58">
        <w:rPr>
          <w:rFonts w:ascii="Palatino Linotype" w:eastAsia="Palatino Linotype" w:hAnsi="Palatino Linotype" w:cs="Palatino Linotype"/>
          <w:i/>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7846D926" w14:textId="77777777" w:rsidR="00982ED5" w:rsidRPr="00E22E58" w:rsidRDefault="00303B4D">
      <w:pPr>
        <w:spacing w:after="0"/>
        <w:ind w:left="567" w:right="843"/>
        <w:jc w:val="both"/>
        <w:rPr>
          <w:rFonts w:ascii="Palatino Linotype" w:eastAsia="Palatino Linotype" w:hAnsi="Palatino Linotype" w:cs="Palatino Linotype"/>
          <w:i/>
        </w:rPr>
      </w:pPr>
      <w:r w:rsidRPr="00E22E58">
        <w:rPr>
          <w:rFonts w:ascii="Palatino Linotype" w:eastAsia="Palatino Linotype" w:hAnsi="Palatino Linotype" w:cs="Palatino Linotype"/>
          <w:i/>
        </w:rPr>
        <w:t>…</w:t>
      </w:r>
    </w:p>
    <w:p w14:paraId="51056C8E" w14:textId="77777777" w:rsidR="00982ED5" w:rsidRPr="00E22E58" w:rsidRDefault="00303B4D">
      <w:pPr>
        <w:spacing w:after="0"/>
        <w:ind w:left="567" w:right="843"/>
        <w:jc w:val="both"/>
        <w:rPr>
          <w:rFonts w:ascii="Palatino Linotype" w:eastAsia="Palatino Linotype" w:hAnsi="Palatino Linotype" w:cs="Palatino Linotype"/>
          <w:i/>
        </w:rPr>
      </w:pPr>
      <w:r w:rsidRPr="00E22E58">
        <w:rPr>
          <w:rFonts w:ascii="Palatino Linotype" w:eastAsia="Palatino Linotype" w:hAnsi="Palatino Linotype" w:cs="Palatino Linotype"/>
          <w:i/>
        </w:rPr>
        <w:t>VIII.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14:paraId="58227733" w14:textId="77777777" w:rsidR="00982ED5" w:rsidRPr="00E22E58" w:rsidRDefault="00303B4D">
      <w:pPr>
        <w:spacing w:after="0"/>
        <w:ind w:left="567" w:right="843"/>
        <w:jc w:val="both"/>
        <w:rPr>
          <w:rFonts w:ascii="Palatino Linotype" w:eastAsia="Palatino Linotype" w:hAnsi="Palatino Linotype" w:cs="Palatino Linotype"/>
          <w:i/>
        </w:rPr>
      </w:pPr>
      <w:r w:rsidRPr="00E22E58">
        <w:rPr>
          <w:rFonts w:ascii="Palatino Linotype" w:eastAsia="Palatino Linotype" w:hAnsi="Palatino Linotype" w:cs="Palatino Linotype"/>
          <w:i/>
        </w:rPr>
        <w:t>…</w:t>
      </w:r>
    </w:p>
    <w:p w14:paraId="3D43C3C8" w14:textId="77777777" w:rsidR="00982ED5" w:rsidRPr="00E22E58" w:rsidRDefault="00982ED5">
      <w:pPr>
        <w:spacing w:after="0"/>
        <w:ind w:left="567" w:right="843"/>
        <w:jc w:val="both"/>
        <w:rPr>
          <w:rFonts w:ascii="Palatino Linotype" w:eastAsia="Palatino Linotype" w:hAnsi="Palatino Linotype" w:cs="Palatino Linotype"/>
          <w:i/>
        </w:rPr>
      </w:pPr>
    </w:p>
    <w:p w14:paraId="6BBAAAD7" w14:textId="77777777" w:rsidR="00982ED5" w:rsidRPr="00E22E58" w:rsidRDefault="00303B4D">
      <w:pPr>
        <w:spacing w:after="0" w:line="360" w:lineRule="auto"/>
        <w:ind w:right="134"/>
        <w:jc w:val="both"/>
        <w:rPr>
          <w:rFonts w:ascii="Palatino Linotype" w:eastAsia="Palatino Linotype" w:hAnsi="Palatino Linotype" w:cs="Palatino Linotype"/>
        </w:rPr>
      </w:pPr>
      <w:r w:rsidRPr="00E22E58">
        <w:rPr>
          <w:rFonts w:ascii="Palatino Linotype" w:eastAsia="Palatino Linotype" w:hAnsi="Palatino Linotype" w:cs="Palatino Linotype"/>
        </w:rPr>
        <w:lastRenderedPageBreak/>
        <w:t xml:space="preserve">Por lo anterior, se puede apreciar que, proporcionar información relacionada con la remuneración de los servidores públicos, es información que obra en los archivos de los sujetos obligados y que se encuentra relacionada con obligaciones de transparencia, situación que constriñe a los sujetos obligados a poner a disposición de los particulares esta información de manera actualizada y permanente. </w:t>
      </w:r>
    </w:p>
    <w:p w14:paraId="7338FC7A" w14:textId="77777777" w:rsidR="00982ED5" w:rsidRPr="00E22E58" w:rsidRDefault="00982ED5">
      <w:pPr>
        <w:spacing w:after="0" w:line="360" w:lineRule="auto"/>
        <w:ind w:right="49"/>
        <w:jc w:val="both"/>
        <w:rPr>
          <w:rFonts w:ascii="Palatino Linotype" w:eastAsia="Palatino Linotype" w:hAnsi="Palatino Linotype" w:cs="Palatino Linotype"/>
        </w:rPr>
      </w:pPr>
    </w:p>
    <w:p w14:paraId="6C3AD69E" w14:textId="77777777" w:rsidR="00982ED5" w:rsidRPr="00E22E58" w:rsidRDefault="00303B4D">
      <w:pPr>
        <w:spacing w:after="0" w:line="360" w:lineRule="auto"/>
        <w:ind w:right="49"/>
        <w:jc w:val="both"/>
        <w:rPr>
          <w:rFonts w:ascii="Palatino Linotype" w:eastAsia="Palatino Linotype" w:hAnsi="Palatino Linotype" w:cs="Palatino Linotype"/>
        </w:rPr>
      </w:pPr>
      <w:r w:rsidRPr="00E22E58">
        <w:rPr>
          <w:rFonts w:ascii="Palatino Linotype" w:eastAsia="Palatino Linotype" w:hAnsi="Palatino Linotype" w:cs="Palatino Linotype"/>
        </w:rPr>
        <w:t xml:space="preserve">En lo que compete al Sujeto Obligado, es de mencionar que, el Reglamento Interior de la Administración Pública Municipal de Tlalnepantla de Baz, Estado de México, señala lo siguiente: </w:t>
      </w:r>
    </w:p>
    <w:p w14:paraId="284866CF" w14:textId="77777777" w:rsidR="00982ED5" w:rsidRPr="00E22E58" w:rsidRDefault="00982ED5">
      <w:pPr>
        <w:spacing w:after="0" w:line="360" w:lineRule="auto"/>
        <w:ind w:right="49"/>
        <w:jc w:val="both"/>
        <w:rPr>
          <w:rFonts w:ascii="Palatino Linotype" w:eastAsia="Palatino Linotype" w:hAnsi="Palatino Linotype" w:cs="Palatino Linotype"/>
        </w:rPr>
      </w:pPr>
    </w:p>
    <w:p w14:paraId="7C9CCCF7" w14:textId="77777777" w:rsidR="00982ED5" w:rsidRPr="00E22E58" w:rsidRDefault="00303B4D">
      <w:pPr>
        <w:spacing w:after="0"/>
        <w:ind w:left="567" w:right="709"/>
        <w:jc w:val="both"/>
        <w:rPr>
          <w:rFonts w:ascii="Palatino Linotype" w:eastAsia="Palatino Linotype" w:hAnsi="Palatino Linotype" w:cs="Palatino Linotype"/>
          <w:i/>
        </w:rPr>
      </w:pPr>
      <w:r w:rsidRPr="00E22E58">
        <w:rPr>
          <w:rFonts w:ascii="Palatino Linotype" w:eastAsia="Palatino Linotype" w:hAnsi="Palatino Linotype" w:cs="Palatino Linotype"/>
          <w:b/>
          <w:i/>
        </w:rPr>
        <w:t>ARTÍCULO 178.</w:t>
      </w:r>
      <w:r w:rsidRPr="00E22E58">
        <w:rPr>
          <w:rFonts w:ascii="Palatino Linotype" w:eastAsia="Palatino Linotype" w:hAnsi="Palatino Linotype" w:cs="Palatino Linotype"/>
          <w:i/>
        </w:rPr>
        <w:t xml:space="preserve"> La Secretaría de Integración Territorial contará con una persona titular y será responsable de la conducción, supervisión y ejecución de las funciones que tenga conferidas en los términos del artículo que antecede, y se auxiliará de las siguientes unidades administrativas: </w:t>
      </w:r>
    </w:p>
    <w:p w14:paraId="267021A8" w14:textId="77777777" w:rsidR="00982ED5" w:rsidRPr="00E22E58" w:rsidRDefault="00303B4D">
      <w:pPr>
        <w:spacing w:after="0"/>
        <w:ind w:left="567" w:right="709"/>
        <w:jc w:val="both"/>
        <w:rPr>
          <w:rFonts w:ascii="Palatino Linotype" w:eastAsia="Palatino Linotype" w:hAnsi="Palatino Linotype" w:cs="Palatino Linotype"/>
          <w:i/>
        </w:rPr>
      </w:pPr>
      <w:r w:rsidRPr="00E22E58">
        <w:rPr>
          <w:rFonts w:ascii="Palatino Linotype" w:eastAsia="Palatino Linotype" w:hAnsi="Palatino Linotype" w:cs="Palatino Linotype"/>
          <w:i/>
        </w:rPr>
        <w:t xml:space="preserve">I. Subsecretaría de Enlace, Control y Seguimiento de Gestión Social; </w:t>
      </w:r>
    </w:p>
    <w:p w14:paraId="36C802AC" w14:textId="77777777" w:rsidR="00982ED5" w:rsidRPr="00E22E58" w:rsidRDefault="00303B4D">
      <w:pPr>
        <w:spacing w:after="0"/>
        <w:ind w:left="567" w:right="709"/>
        <w:jc w:val="both"/>
        <w:rPr>
          <w:rFonts w:ascii="Palatino Linotype" w:eastAsia="Palatino Linotype" w:hAnsi="Palatino Linotype" w:cs="Palatino Linotype"/>
          <w:i/>
        </w:rPr>
      </w:pPr>
      <w:r w:rsidRPr="00E22E58">
        <w:rPr>
          <w:rFonts w:ascii="Palatino Linotype" w:eastAsia="Palatino Linotype" w:hAnsi="Palatino Linotype" w:cs="Palatino Linotype"/>
          <w:i/>
        </w:rPr>
        <w:t xml:space="preserve">II. Subsecretaría de Vinculación Territorial; </w:t>
      </w:r>
    </w:p>
    <w:p w14:paraId="321B55C1" w14:textId="77777777" w:rsidR="00982ED5" w:rsidRPr="00E22E58" w:rsidRDefault="00303B4D">
      <w:pPr>
        <w:spacing w:after="0"/>
        <w:ind w:left="567" w:right="709"/>
        <w:jc w:val="both"/>
        <w:rPr>
          <w:rFonts w:ascii="Palatino Linotype" w:eastAsia="Palatino Linotype" w:hAnsi="Palatino Linotype" w:cs="Palatino Linotype"/>
          <w:i/>
        </w:rPr>
      </w:pPr>
      <w:r w:rsidRPr="00E22E58">
        <w:rPr>
          <w:rFonts w:ascii="Palatino Linotype" w:eastAsia="Palatino Linotype" w:hAnsi="Palatino Linotype" w:cs="Palatino Linotype"/>
          <w:i/>
        </w:rPr>
        <w:t xml:space="preserve">III. Coordinación Regional; </w:t>
      </w:r>
    </w:p>
    <w:p w14:paraId="5DB59BB6" w14:textId="77777777" w:rsidR="00982ED5" w:rsidRPr="00E22E58" w:rsidRDefault="00303B4D">
      <w:pPr>
        <w:spacing w:after="0"/>
        <w:ind w:left="567" w:right="709"/>
        <w:jc w:val="both"/>
        <w:rPr>
          <w:rFonts w:ascii="Palatino Linotype" w:eastAsia="Palatino Linotype" w:hAnsi="Palatino Linotype" w:cs="Palatino Linotype"/>
          <w:i/>
        </w:rPr>
      </w:pPr>
      <w:r w:rsidRPr="00E22E58">
        <w:rPr>
          <w:rFonts w:ascii="Palatino Linotype" w:eastAsia="Palatino Linotype" w:hAnsi="Palatino Linotype" w:cs="Palatino Linotype"/>
          <w:i/>
        </w:rPr>
        <w:t>IV. Coordinación de Procesamiento y Análisis de Datos; y, V. Enlace Administrativo.</w:t>
      </w:r>
    </w:p>
    <w:p w14:paraId="1B2383B7" w14:textId="77777777" w:rsidR="00982ED5" w:rsidRPr="00E22E58" w:rsidRDefault="00982ED5">
      <w:pPr>
        <w:spacing w:after="0"/>
        <w:ind w:left="567" w:right="709"/>
        <w:jc w:val="both"/>
        <w:rPr>
          <w:rFonts w:ascii="Palatino Linotype" w:eastAsia="Palatino Linotype" w:hAnsi="Palatino Linotype" w:cs="Palatino Linotype"/>
          <w:i/>
        </w:rPr>
      </w:pPr>
    </w:p>
    <w:p w14:paraId="3C80BADA" w14:textId="77777777" w:rsidR="00982ED5" w:rsidRPr="00E22E58" w:rsidRDefault="00303B4D">
      <w:pPr>
        <w:spacing w:after="0"/>
        <w:ind w:left="567" w:right="709"/>
        <w:jc w:val="both"/>
        <w:rPr>
          <w:rFonts w:ascii="Palatino Linotype" w:eastAsia="Palatino Linotype" w:hAnsi="Palatino Linotype" w:cs="Palatino Linotype"/>
          <w:i/>
        </w:rPr>
      </w:pPr>
      <w:r w:rsidRPr="00E22E58">
        <w:rPr>
          <w:rFonts w:ascii="Palatino Linotype" w:eastAsia="Palatino Linotype" w:hAnsi="Palatino Linotype" w:cs="Palatino Linotype"/>
          <w:b/>
          <w:i/>
        </w:rPr>
        <w:t>ARTÍCULO 251</w:t>
      </w:r>
      <w:r w:rsidRPr="00E22E58">
        <w:rPr>
          <w:rFonts w:ascii="Palatino Linotype" w:eastAsia="Palatino Linotype" w:hAnsi="Palatino Linotype" w:cs="Palatino Linotype"/>
          <w:i/>
        </w:rPr>
        <w:t>. Para el despacho de los asuntos de su competencia, la Oficialía</w:t>
      </w:r>
    </w:p>
    <w:p w14:paraId="318D1FF4" w14:textId="77777777" w:rsidR="00982ED5" w:rsidRPr="00E22E58" w:rsidRDefault="00303B4D">
      <w:pPr>
        <w:spacing w:after="0"/>
        <w:ind w:left="567" w:right="709"/>
        <w:jc w:val="both"/>
        <w:rPr>
          <w:rFonts w:ascii="Palatino Linotype" w:eastAsia="Palatino Linotype" w:hAnsi="Palatino Linotype" w:cs="Palatino Linotype"/>
          <w:i/>
        </w:rPr>
      </w:pPr>
      <w:r w:rsidRPr="00E22E58">
        <w:rPr>
          <w:rFonts w:ascii="Palatino Linotype" w:eastAsia="Palatino Linotype" w:hAnsi="Palatino Linotype" w:cs="Palatino Linotype"/>
          <w:i/>
        </w:rPr>
        <w:t>Mayor, tendrá las siguientes facultades y obligaciones:</w:t>
      </w:r>
    </w:p>
    <w:p w14:paraId="0E0F968E" w14:textId="77777777" w:rsidR="00982ED5" w:rsidRPr="00E22E58" w:rsidRDefault="00303B4D">
      <w:pPr>
        <w:spacing w:after="0"/>
        <w:ind w:left="567" w:right="709"/>
        <w:jc w:val="both"/>
        <w:rPr>
          <w:rFonts w:ascii="Palatino Linotype" w:eastAsia="Palatino Linotype" w:hAnsi="Palatino Linotype" w:cs="Palatino Linotype"/>
          <w:i/>
        </w:rPr>
      </w:pPr>
      <w:r w:rsidRPr="00E22E58">
        <w:rPr>
          <w:rFonts w:ascii="Palatino Linotype" w:eastAsia="Palatino Linotype" w:hAnsi="Palatino Linotype" w:cs="Palatino Linotype"/>
          <w:i/>
        </w:rPr>
        <w:t>I. Vigilar el cumplimiento de las disposiciones legales que regulen las relaciones entre las Dependencias de la Administración Pública Municipal y sus servidores públicos;</w:t>
      </w:r>
    </w:p>
    <w:p w14:paraId="070F80EF" w14:textId="77777777" w:rsidR="00982ED5" w:rsidRPr="00E22E58" w:rsidRDefault="00982ED5">
      <w:pPr>
        <w:spacing w:after="0"/>
        <w:ind w:left="567" w:right="709"/>
        <w:jc w:val="both"/>
        <w:rPr>
          <w:rFonts w:ascii="Palatino Linotype" w:eastAsia="Palatino Linotype" w:hAnsi="Palatino Linotype" w:cs="Palatino Linotype"/>
          <w:i/>
        </w:rPr>
      </w:pPr>
    </w:p>
    <w:p w14:paraId="78D1FEE7" w14:textId="77777777" w:rsidR="00982ED5" w:rsidRPr="00E22E58" w:rsidRDefault="00303B4D">
      <w:pPr>
        <w:spacing w:after="0"/>
        <w:ind w:left="567" w:right="709"/>
        <w:jc w:val="both"/>
        <w:rPr>
          <w:rFonts w:ascii="Palatino Linotype" w:eastAsia="Palatino Linotype" w:hAnsi="Palatino Linotype" w:cs="Palatino Linotype"/>
          <w:i/>
        </w:rPr>
      </w:pPr>
      <w:r w:rsidRPr="00E22E58">
        <w:rPr>
          <w:rFonts w:ascii="Palatino Linotype" w:eastAsia="Palatino Linotype" w:hAnsi="Palatino Linotype" w:cs="Palatino Linotype"/>
          <w:b/>
          <w:i/>
        </w:rPr>
        <w:t>ARTÍCULO 259.</w:t>
      </w:r>
      <w:r w:rsidRPr="00E22E58">
        <w:rPr>
          <w:rFonts w:ascii="Palatino Linotype" w:eastAsia="Palatino Linotype" w:hAnsi="Palatino Linotype" w:cs="Palatino Linotype"/>
          <w:i/>
        </w:rPr>
        <w:t xml:space="preserve"> Son facultades y obligaciones de la Subdirección de Recursos</w:t>
      </w:r>
    </w:p>
    <w:p w14:paraId="2B2CD8F5" w14:textId="77777777" w:rsidR="00982ED5" w:rsidRPr="00E22E58" w:rsidRDefault="00303B4D">
      <w:pPr>
        <w:spacing w:after="0"/>
        <w:ind w:left="567" w:right="709"/>
        <w:jc w:val="both"/>
        <w:rPr>
          <w:rFonts w:ascii="Palatino Linotype" w:eastAsia="Palatino Linotype" w:hAnsi="Palatino Linotype" w:cs="Palatino Linotype"/>
          <w:i/>
        </w:rPr>
      </w:pPr>
      <w:r w:rsidRPr="00E22E58">
        <w:rPr>
          <w:rFonts w:ascii="Palatino Linotype" w:eastAsia="Palatino Linotype" w:hAnsi="Palatino Linotype" w:cs="Palatino Linotype"/>
          <w:i/>
        </w:rPr>
        <w:t>Humanos, las siguientes:</w:t>
      </w:r>
    </w:p>
    <w:p w14:paraId="728BFE5A" w14:textId="77777777" w:rsidR="00982ED5" w:rsidRPr="00E22E58" w:rsidRDefault="00303B4D">
      <w:pPr>
        <w:spacing w:after="0"/>
        <w:ind w:left="567" w:right="709"/>
        <w:jc w:val="both"/>
        <w:rPr>
          <w:rFonts w:ascii="Palatino Linotype" w:eastAsia="Palatino Linotype" w:hAnsi="Palatino Linotype" w:cs="Palatino Linotype"/>
        </w:rPr>
      </w:pPr>
      <w:r w:rsidRPr="00E22E58">
        <w:rPr>
          <w:rFonts w:ascii="Palatino Linotype" w:eastAsia="Palatino Linotype" w:hAnsi="Palatino Linotype" w:cs="Palatino Linotype"/>
        </w:rPr>
        <w:t>…</w:t>
      </w:r>
    </w:p>
    <w:p w14:paraId="7FA9AA3E" w14:textId="77777777" w:rsidR="00982ED5" w:rsidRPr="00E22E58" w:rsidRDefault="00303B4D">
      <w:pPr>
        <w:spacing w:after="0"/>
        <w:ind w:left="567" w:right="709"/>
        <w:jc w:val="both"/>
        <w:rPr>
          <w:rFonts w:ascii="Palatino Linotype" w:eastAsia="Palatino Linotype" w:hAnsi="Palatino Linotype" w:cs="Palatino Linotype"/>
          <w:i/>
        </w:rPr>
      </w:pPr>
      <w:r w:rsidRPr="00E22E58">
        <w:rPr>
          <w:rFonts w:ascii="Palatino Linotype" w:eastAsia="Palatino Linotype" w:hAnsi="Palatino Linotype" w:cs="Palatino Linotype"/>
          <w:i/>
        </w:rPr>
        <w:t>XXIII. Entregar los recibos de nómina a las personas servidoras públicas adscritas al Ayuntamiento;</w:t>
      </w:r>
    </w:p>
    <w:p w14:paraId="2AF50DED" w14:textId="77777777" w:rsidR="00982ED5" w:rsidRPr="00E22E58" w:rsidRDefault="00303B4D">
      <w:pPr>
        <w:spacing w:after="0"/>
        <w:ind w:left="567" w:right="709"/>
        <w:jc w:val="both"/>
        <w:rPr>
          <w:rFonts w:ascii="Palatino Linotype" w:eastAsia="Palatino Linotype" w:hAnsi="Palatino Linotype" w:cs="Palatino Linotype"/>
        </w:rPr>
      </w:pPr>
      <w:r w:rsidRPr="00E22E58">
        <w:rPr>
          <w:rFonts w:ascii="Palatino Linotype" w:eastAsia="Palatino Linotype" w:hAnsi="Palatino Linotype" w:cs="Palatino Linotype"/>
        </w:rPr>
        <w:t>…</w:t>
      </w:r>
    </w:p>
    <w:p w14:paraId="16240B40" w14:textId="77777777" w:rsidR="00982ED5" w:rsidRPr="00E22E58" w:rsidRDefault="00982ED5">
      <w:pPr>
        <w:spacing w:after="0" w:line="360" w:lineRule="auto"/>
        <w:ind w:right="49"/>
        <w:jc w:val="both"/>
        <w:rPr>
          <w:rFonts w:ascii="Palatino Linotype" w:eastAsia="Palatino Linotype" w:hAnsi="Palatino Linotype" w:cs="Palatino Linotype"/>
        </w:rPr>
      </w:pPr>
    </w:p>
    <w:p w14:paraId="7FD05B08" w14:textId="77777777" w:rsidR="00982ED5" w:rsidRPr="00E22E58" w:rsidRDefault="00303B4D">
      <w:pPr>
        <w:spacing w:after="0" w:line="360" w:lineRule="auto"/>
        <w:ind w:right="49"/>
        <w:jc w:val="both"/>
        <w:rPr>
          <w:rFonts w:ascii="Palatino Linotype" w:eastAsia="Palatino Linotype" w:hAnsi="Palatino Linotype" w:cs="Palatino Linotype"/>
        </w:rPr>
      </w:pPr>
      <w:r w:rsidRPr="00E22E58">
        <w:rPr>
          <w:rFonts w:ascii="Palatino Linotype" w:eastAsia="Palatino Linotype" w:hAnsi="Palatino Linotype" w:cs="Palatino Linotype"/>
        </w:rPr>
        <w:lastRenderedPageBreak/>
        <w:t xml:space="preserve">De ello, se advierte que, el Sujeto Obligado es competente para generar, administrar y poseer la información solicitada, en principio porque cuenta con la unidad administrativa de la que requiere obtener la información y, porque cuenta con una unidad administrativa encargada de administrar lo relacionado con los recursos humanos. </w:t>
      </w:r>
    </w:p>
    <w:p w14:paraId="7741385D" w14:textId="77777777" w:rsidR="00982ED5" w:rsidRPr="00E22E58" w:rsidRDefault="00982ED5">
      <w:pPr>
        <w:spacing w:after="0" w:line="360" w:lineRule="auto"/>
        <w:ind w:right="49"/>
        <w:jc w:val="both"/>
        <w:rPr>
          <w:rFonts w:ascii="Palatino Linotype" w:eastAsia="Palatino Linotype" w:hAnsi="Palatino Linotype" w:cs="Palatino Linotype"/>
        </w:rPr>
      </w:pPr>
    </w:p>
    <w:p w14:paraId="1C1C4EBC" w14:textId="77777777" w:rsidR="00982ED5" w:rsidRPr="00E22E58" w:rsidRDefault="00303B4D">
      <w:pPr>
        <w:pBdr>
          <w:top w:val="nil"/>
          <w:left w:val="nil"/>
          <w:bottom w:val="nil"/>
          <w:right w:val="nil"/>
          <w:between w:val="nil"/>
        </w:pBdr>
        <w:spacing w:after="0" w:line="360" w:lineRule="auto"/>
        <w:ind w:right="-7"/>
        <w:jc w:val="both"/>
        <w:rPr>
          <w:rFonts w:ascii="Palatino Linotype" w:eastAsia="Palatino Linotype" w:hAnsi="Palatino Linotype" w:cs="Palatino Linotype"/>
        </w:rPr>
      </w:pPr>
      <w:r w:rsidRPr="00E22E58">
        <w:rPr>
          <w:rFonts w:ascii="Palatino Linotype" w:eastAsia="Palatino Linotype" w:hAnsi="Palatino Linotype" w:cs="Palatino Linotype"/>
        </w:rPr>
        <w:t xml:space="preserve">Ahora bien, en atención a los agravios hechos valer por la parte Recurrente, relativos a que la información del portal únicamente contiene información trimestral y no la solicitada que corresponde al último recibo de nómina, el cual no se encuentra publicado y no es accesible. </w:t>
      </w:r>
    </w:p>
    <w:p w14:paraId="05053B06" w14:textId="77777777" w:rsidR="00982ED5" w:rsidRPr="00E22E58" w:rsidRDefault="00982ED5">
      <w:pPr>
        <w:pBdr>
          <w:top w:val="nil"/>
          <w:left w:val="nil"/>
          <w:bottom w:val="nil"/>
          <w:right w:val="nil"/>
          <w:between w:val="nil"/>
        </w:pBdr>
        <w:spacing w:after="0" w:line="360" w:lineRule="auto"/>
        <w:ind w:right="-7"/>
        <w:jc w:val="both"/>
        <w:rPr>
          <w:rFonts w:ascii="Palatino Linotype" w:eastAsia="Palatino Linotype" w:hAnsi="Palatino Linotype" w:cs="Palatino Linotype"/>
        </w:rPr>
      </w:pPr>
    </w:p>
    <w:p w14:paraId="34B5F58D" w14:textId="77777777" w:rsidR="00982ED5" w:rsidRPr="00E22E58" w:rsidRDefault="00303B4D">
      <w:pPr>
        <w:pBdr>
          <w:top w:val="nil"/>
          <w:left w:val="nil"/>
          <w:bottom w:val="nil"/>
          <w:right w:val="nil"/>
          <w:between w:val="nil"/>
        </w:pBdr>
        <w:spacing w:after="0" w:line="360" w:lineRule="auto"/>
        <w:ind w:right="-7"/>
        <w:jc w:val="both"/>
        <w:rPr>
          <w:rFonts w:ascii="Palatino Linotype" w:eastAsia="Palatino Linotype" w:hAnsi="Palatino Linotype" w:cs="Palatino Linotype"/>
        </w:rPr>
      </w:pPr>
      <w:r w:rsidRPr="00E22E58">
        <w:rPr>
          <w:rFonts w:ascii="Palatino Linotype" w:eastAsia="Palatino Linotype" w:hAnsi="Palatino Linotype" w:cs="Palatino Linotype"/>
        </w:rPr>
        <w:t xml:space="preserve">Es de mencionar que, en respuesta el Sujeto Obligado remitió los recibos de nómina de los servidores públicos adscritos a la Secretaría de Integración Territorial y las unidades administrativas de las cuales se auxilia, correspondientes a la segunda quincena de mayo de dos mil veinticinco, es decir, el último recibo de nómina generado, en su versión pública, tal como se puede observar a continuación: </w:t>
      </w:r>
    </w:p>
    <w:p w14:paraId="4399E7AE" w14:textId="77777777" w:rsidR="00982ED5" w:rsidRPr="00E22E58" w:rsidRDefault="00303B4D">
      <w:pPr>
        <w:pBdr>
          <w:top w:val="nil"/>
          <w:left w:val="nil"/>
          <w:bottom w:val="nil"/>
          <w:right w:val="nil"/>
          <w:between w:val="nil"/>
        </w:pBdr>
        <w:spacing w:after="0" w:line="360" w:lineRule="auto"/>
        <w:ind w:right="-7"/>
        <w:jc w:val="both"/>
        <w:rPr>
          <w:rFonts w:ascii="Palatino Linotype" w:eastAsia="Palatino Linotype" w:hAnsi="Palatino Linotype" w:cs="Palatino Linotype"/>
        </w:rPr>
      </w:pPr>
      <w:r w:rsidRPr="00E22E58">
        <w:rPr>
          <w:rFonts w:ascii="Palatino Linotype" w:eastAsia="Palatino Linotype" w:hAnsi="Palatino Linotype" w:cs="Palatino Linotype"/>
          <w:noProof/>
        </w:rPr>
        <w:drawing>
          <wp:inline distT="0" distB="0" distL="0" distR="0" wp14:anchorId="785E1A11" wp14:editId="4D1AFBD4">
            <wp:extent cx="5610492" cy="2771793"/>
            <wp:effectExtent l="0" t="0" r="0" b="0"/>
            <wp:docPr id="31"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1"/>
                    <a:srcRect b="21196"/>
                    <a:stretch>
                      <a:fillRect/>
                    </a:stretch>
                  </pic:blipFill>
                  <pic:spPr>
                    <a:xfrm>
                      <a:off x="0" y="0"/>
                      <a:ext cx="5610492" cy="2771793"/>
                    </a:xfrm>
                    <a:prstGeom prst="rect">
                      <a:avLst/>
                    </a:prstGeom>
                    <a:ln/>
                  </pic:spPr>
                </pic:pic>
              </a:graphicData>
            </a:graphic>
          </wp:inline>
        </w:drawing>
      </w:r>
    </w:p>
    <w:p w14:paraId="0259E6AA" w14:textId="77777777" w:rsidR="00982ED5" w:rsidRPr="00E22E58" w:rsidRDefault="00982ED5">
      <w:pPr>
        <w:pBdr>
          <w:top w:val="nil"/>
          <w:left w:val="nil"/>
          <w:bottom w:val="nil"/>
          <w:right w:val="nil"/>
          <w:between w:val="nil"/>
        </w:pBdr>
        <w:spacing w:after="0" w:line="360" w:lineRule="auto"/>
        <w:ind w:right="-7"/>
        <w:jc w:val="both"/>
        <w:rPr>
          <w:rFonts w:ascii="Palatino Linotype" w:eastAsia="Palatino Linotype" w:hAnsi="Palatino Linotype" w:cs="Palatino Linotype"/>
        </w:rPr>
      </w:pPr>
    </w:p>
    <w:p w14:paraId="4DF2C32D" w14:textId="77777777" w:rsidR="00982ED5" w:rsidRPr="00E22E58" w:rsidRDefault="00303B4D">
      <w:pPr>
        <w:pBdr>
          <w:top w:val="nil"/>
          <w:left w:val="nil"/>
          <w:bottom w:val="nil"/>
          <w:right w:val="nil"/>
          <w:between w:val="nil"/>
        </w:pBdr>
        <w:spacing w:after="0" w:line="360" w:lineRule="auto"/>
        <w:ind w:right="-7"/>
        <w:jc w:val="both"/>
        <w:rPr>
          <w:rFonts w:ascii="Palatino Linotype" w:eastAsia="Palatino Linotype" w:hAnsi="Palatino Linotype" w:cs="Palatino Linotype"/>
        </w:rPr>
      </w:pPr>
      <w:r w:rsidRPr="00E22E58">
        <w:rPr>
          <w:rFonts w:ascii="Palatino Linotype" w:eastAsia="Palatino Linotype" w:hAnsi="Palatino Linotype" w:cs="Palatino Linotype"/>
        </w:rPr>
        <w:lastRenderedPageBreak/>
        <w:t xml:space="preserve">En ese sentido, se considera que, el requerimiento relacionado con los recibos de nómina fue atendido por el Sujeto Obligado. </w:t>
      </w:r>
    </w:p>
    <w:p w14:paraId="753670C2" w14:textId="77777777" w:rsidR="00982ED5" w:rsidRPr="00E22E58" w:rsidRDefault="00982ED5">
      <w:pPr>
        <w:pBdr>
          <w:top w:val="nil"/>
          <w:left w:val="nil"/>
          <w:bottom w:val="nil"/>
          <w:right w:val="nil"/>
          <w:between w:val="nil"/>
        </w:pBdr>
        <w:spacing w:after="0" w:line="360" w:lineRule="auto"/>
        <w:ind w:right="-7"/>
        <w:jc w:val="both"/>
        <w:rPr>
          <w:rFonts w:ascii="Palatino Linotype" w:eastAsia="Palatino Linotype" w:hAnsi="Palatino Linotype" w:cs="Palatino Linotype"/>
        </w:rPr>
      </w:pPr>
    </w:p>
    <w:p w14:paraId="4490CA66" w14:textId="77777777" w:rsidR="00982ED5" w:rsidRPr="00E22E58" w:rsidRDefault="00303B4D">
      <w:pPr>
        <w:pBdr>
          <w:top w:val="nil"/>
          <w:left w:val="nil"/>
          <w:bottom w:val="nil"/>
          <w:right w:val="nil"/>
          <w:between w:val="nil"/>
        </w:pBdr>
        <w:spacing w:after="0" w:line="360" w:lineRule="auto"/>
        <w:ind w:right="-7"/>
        <w:jc w:val="both"/>
        <w:rPr>
          <w:rFonts w:ascii="Palatino Linotype" w:eastAsia="Palatino Linotype" w:hAnsi="Palatino Linotype" w:cs="Palatino Linotype"/>
        </w:rPr>
      </w:pPr>
      <w:r w:rsidRPr="00E22E58">
        <w:rPr>
          <w:rFonts w:ascii="Palatino Linotype" w:eastAsia="Palatino Linotype" w:hAnsi="Palatino Linotype" w:cs="Palatino Linotype"/>
        </w:rPr>
        <w:t xml:space="preserve">Ahora bien, no pasa desapercibido mencionar que, estos documentos fueron proporcionados en versión pública, dentro de los cuales se clasificaron los siguientes datos: </w:t>
      </w:r>
    </w:p>
    <w:p w14:paraId="01B171B7" w14:textId="77777777" w:rsidR="00982ED5" w:rsidRPr="00E22E58" w:rsidRDefault="00982ED5">
      <w:pPr>
        <w:tabs>
          <w:tab w:val="left" w:pos="709"/>
        </w:tabs>
        <w:spacing w:after="0" w:line="360" w:lineRule="auto"/>
        <w:jc w:val="both"/>
        <w:rPr>
          <w:rFonts w:ascii="Palatino Linotype" w:eastAsia="Palatino Linotype" w:hAnsi="Palatino Linotype" w:cs="Palatino Linotype"/>
        </w:rPr>
      </w:pPr>
    </w:p>
    <w:p w14:paraId="0F6437F9" w14:textId="77777777" w:rsidR="00982ED5" w:rsidRPr="00E22E58" w:rsidRDefault="00303B4D">
      <w:pPr>
        <w:numPr>
          <w:ilvl w:val="0"/>
          <w:numId w:val="3"/>
        </w:numPr>
        <w:pBdr>
          <w:top w:val="nil"/>
          <w:left w:val="nil"/>
          <w:bottom w:val="nil"/>
          <w:right w:val="nil"/>
          <w:between w:val="nil"/>
        </w:pBdr>
        <w:spacing w:after="0" w:line="360" w:lineRule="auto"/>
        <w:ind w:left="567"/>
        <w:jc w:val="both"/>
        <w:rPr>
          <w:rFonts w:ascii="Palatino Linotype" w:eastAsia="Palatino Linotype" w:hAnsi="Palatino Linotype" w:cs="Palatino Linotype"/>
        </w:rPr>
      </w:pPr>
      <w:r w:rsidRPr="00E22E58">
        <w:rPr>
          <w:rFonts w:ascii="Palatino Linotype" w:eastAsia="Palatino Linotype" w:hAnsi="Palatino Linotype" w:cs="Palatino Linotype"/>
          <w:b/>
        </w:rPr>
        <w:t xml:space="preserve">Número de empleado. </w:t>
      </w:r>
      <w:r w:rsidRPr="00E22E58">
        <w:rPr>
          <w:rFonts w:ascii="Palatino Linotype" w:eastAsia="Palatino Linotype" w:hAnsi="Palatino Linotype" w:cs="Palatino Linotype"/>
        </w:rPr>
        <w:t>Con relación al número de empleado debe precisarse que este constituye un código, en virtud del cual, los trabajadores pueden acceder a un sistema de datos o información de la dependencia o entidad a la que pertenecen, a fin de presentar consultas relacionadas con su situación laboral particular, siendo un número único, permanente e intransferible que se asigna para llevar un registro de los trabajadores. Bajo esos argumentos, se entendería que la información relativa al número de empleado constituye información confidencial al tratarse de un número de identificación personal a través del cual se puede consultar la situación laboral personal, empero el entonces Pleno del el Instituto Nacional de Transparencia, Acceso a la Información, y Protección de Datos Personales, INAI  se ha pronunciado sobre su publicidad, a través del Criterio de interpretación con Clave de control SO/006/2019, que indica lo siguiente:</w:t>
      </w:r>
    </w:p>
    <w:p w14:paraId="12C411AC" w14:textId="77777777" w:rsidR="00982ED5" w:rsidRPr="00E22E58" w:rsidRDefault="00303B4D">
      <w:pPr>
        <w:pBdr>
          <w:top w:val="nil"/>
          <w:left w:val="nil"/>
          <w:bottom w:val="nil"/>
          <w:right w:val="nil"/>
          <w:between w:val="nil"/>
        </w:pBdr>
        <w:spacing w:after="0"/>
        <w:ind w:left="567"/>
        <w:jc w:val="both"/>
        <w:rPr>
          <w:rFonts w:ascii="Palatino Linotype" w:eastAsia="Palatino Linotype" w:hAnsi="Palatino Linotype" w:cs="Palatino Linotype"/>
          <w:i/>
        </w:rPr>
      </w:pPr>
      <w:r w:rsidRPr="00E22E58">
        <w:rPr>
          <w:rFonts w:ascii="Palatino Linotype" w:eastAsia="Palatino Linotype" w:hAnsi="Palatino Linotype" w:cs="Palatino Linotype"/>
          <w:b/>
          <w:i/>
        </w:rPr>
        <w:t xml:space="preserve">“Número de empleado. </w:t>
      </w:r>
      <w:r w:rsidRPr="00E22E58">
        <w:rPr>
          <w:rFonts w:ascii="Palatino Linotype" w:eastAsia="Palatino Linotype" w:hAnsi="Palatino Linotype" w:cs="Palatino Linotype"/>
          <w:i/>
        </w:rPr>
        <w:t>Cuando el número de empleado o su equivalente, se integra con datos personales de los trabajadores o funciona como una clave de acceso que no requiere adicionalmente de una contraseña para ingresar a sistemas o bases de datos personales, procede su clasificación como información confidencial.”</w:t>
      </w:r>
    </w:p>
    <w:p w14:paraId="06E69F2C" w14:textId="77777777" w:rsidR="00982ED5" w:rsidRPr="00E22E58" w:rsidRDefault="00303B4D">
      <w:pPr>
        <w:pBdr>
          <w:top w:val="nil"/>
          <w:left w:val="nil"/>
          <w:bottom w:val="nil"/>
          <w:right w:val="nil"/>
          <w:between w:val="nil"/>
        </w:pBdr>
        <w:spacing w:after="0" w:line="360" w:lineRule="auto"/>
        <w:ind w:left="567"/>
        <w:jc w:val="both"/>
        <w:rPr>
          <w:rFonts w:ascii="Palatino Linotype" w:eastAsia="Palatino Linotype" w:hAnsi="Palatino Linotype" w:cs="Palatino Linotype"/>
        </w:rPr>
      </w:pPr>
      <w:r w:rsidRPr="00E22E58">
        <w:rPr>
          <w:rFonts w:ascii="Palatino Linotype" w:eastAsia="Palatino Linotype" w:hAnsi="Palatino Linotype" w:cs="Palatino Linotype"/>
        </w:rPr>
        <w:t xml:space="preserve">En atención al criterio de interpretación, se advierten dos supuestos para catalogar la información concerniente al número de empleado o equivalente, el primero es considerar la información como confidencial, siempre y cuando se integre con datos personales o que permita acceder a ellos sin necesidad de alguna contraseña, y el segundo supuesto es considerar que la información es susceptible de entregarse </w:t>
      </w:r>
      <w:r w:rsidRPr="00E22E58">
        <w:rPr>
          <w:rFonts w:ascii="Palatino Linotype" w:eastAsia="Palatino Linotype" w:hAnsi="Palatino Linotype" w:cs="Palatino Linotype"/>
        </w:rPr>
        <w:lastRenderedPageBreak/>
        <w:t>siempre que requiera una contraseña para acceder a los datos personales o cuando su conformación no revele los mismos.</w:t>
      </w:r>
    </w:p>
    <w:p w14:paraId="58750A7D" w14:textId="77777777" w:rsidR="00982ED5" w:rsidRPr="00E22E58" w:rsidRDefault="00303B4D">
      <w:pPr>
        <w:numPr>
          <w:ilvl w:val="0"/>
          <w:numId w:val="4"/>
        </w:numPr>
        <w:pBdr>
          <w:top w:val="nil"/>
          <w:left w:val="nil"/>
          <w:bottom w:val="nil"/>
          <w:right w:val="nil"/>
          <w:between w:val="nil"/>
        </w:pBdr>
        <w:spacing w:after="0" w:line="360" w:lineRule="auto"/>
        <w:ind w:left="567"/>
        <w:jc w:val="both"/>
        <w:rPr>
          <w:rFonts w:ascii="Palatino Linotype" w:eastAsia="Palatino Linotype" w:hAnsi="Palatino Linotype" w:cs="Palatino Linotype"/>
        </w:rPr>
      </w:pPr>
      <w:r w:rsidRPr="00E22E58">
        <w:rPr>
          <w:rFonts w:ascii="Palatino Linotype" w:eastAsia="Palatino Linotype" w:hAnsi="Palatino Linotype" w:cs="Palatino Linotype"/>
          <w:b/>
        </w:rPr>
        <w:t>Número de seguridad social del Instituto de Seguridad Social del Estado de México y Municipios</w:t>
      </w:r>
      <w:r w:rsidRPr="00E22E58">
        <w:rPr>
          <w:rFonts w:ascii="Palatino Linotype" w:eastAsia="Palatino Linotype" w:hAnsi="Palatino Linotype" w:cs="Palatino Linotype"/>
        </w:rPr>
        <w:t>.</w:t>
      </w:r>
    </w:p>
    <w:p w14:paraId="1D203D65" w14:textId="77777777" w:rsidR="00982ED5" w:rsidRPr="00E22E58" w:rsidRDefault="00303B4D">
      <w:pPr>
        <w:spacing w:after="0" w:line="360" w:lineRule="auto"/>
        <w:ind w:left="567"/>
        <w:jc w:val="both"/>
        <w:rPr>
          <w:rFonts w:ascii="Palatino Linotype" w:eastAsia="Palatino Linotype" w:hAnsi="Palatino Linotype" w:cs="Palatino Linotype"/>
        </w:rPr>
      </w:pPr>
      <w:r w:rsidRPr="00E22E58">
        <w:rPr>
          <w:rFonts w:ascii="Palatino Linotype" w:eastAsia="Palatino Linotype" w:hAnsi="Palatino Linotype" w:cs="Palatino Linotype"/>
        </w:rPr>
        <w:t>El Instituto de Seguridad Social del Estado de México y Municipios (ISSEMYM) es el organismo público encargado de proporcionar los servicios de seguridad social a los servidores públicos del Estado de México, con el objetivo de garantizar a los derechohabientes el acceso a las prestaciones que otorga, de conformidad con el artículo 14 de la Ley de Seguridad Social para los Servidores Públicos del Estado de México y Municipios.</w:t>
      </w:r>
    </w:p>
    <w:p w14:paraId="78E01950" w14:textId="77777777" w:rsidR="00982ED5" w:rsidRPr="00E22E58" w:rsidRDefault="00303B4D">
      <w:pPr>
        <w:spacing w:after="0" w:line="360" w:lineRule="auto"/>
        <w:ind w:left="567"/>
        <w:jc w:val="both"/>
        <w:rPr>
          <w:rFonts w:ascii="Palatino Linotype" w:eastAsia="Palatino Linotype" w:hAnsi="Palatino Linotype" w:cs="Palatino Linotype"/>
        </w:rPr>
      </w:pPr>
      <w:r w:rsidRPr="00E22E58">
        <w:rPr>
          <w:rFonts w:ascii="Palatino Linotype" w:eastAsia="Palatino Linotype" w:hAnsi="Palatino Linotype" w:cs="Palatino Linotype"/>
        </w:rPr>
        <w:t>En ese contexto, el artículo 9° del mismo ordenamiento, dispone que el Instituto de Seguridad Social del Estado de México y Municipios expedirá documentos de identificación para facilitar el acceso a las prestaciones a que tengan derecho; así, el artículo 158, fracción I del Reglamento de Servicios de Salud del Instituto de Seguridad Social del Estado de México y Municipios, establece que es obligación de los derechohabientes tramitar la credencial que los acredite como tal, la cual será de naturaleza personal e intransferible. En esta credencial se consignan diversos datos personales y se le asigna una clave para hacer identificable al trabajador con el objetivo de poder proporcionar los servicios que brinda el Instituto de Seguridad Social del Estado de México y Municipios.</w:t>
      </w:r>
    </w:p>
    <w:p w14:paraId="48381928" w14:textId="77777777" w:rsidR="00982ED5" w:rsidRPr="00E22E58" w:rsidRDefault="00303B4D">
      <w:pPr>
        <w:spacing w:after="0" w:line="360" w:lineRule="auto"/>
        <w:ind w:left="567"/>
        <w:jc w:val="both"/>
        <w:rPr>
          <w:rFonts w:ascii="Palatino Linotype" w:eastAsia="Palatino Linotype" w:hAnsi="Palatino Linotype" w:cs="Palatino Linotype"/>
        </w:rPr>
      </w:pPr>
      <w:r w:rsidRPr="00E22E58">
        <w:rPr>
          <w:rFonts w:ascii="Palatino Linotype" w:eastAsia="Palatino Linotype" w:hAnsi="Palatino Linotype" w:cs="Palatino Linotype"/>
        </w:rPr>
        <w:t xml:space="preserve">Como se advierte, el número del Instituto de Seguridad y Servicios Sociales del Estado de México y Municipios, es un dato personal que permite identificar que una persona que trabajó o trabaja en alguna institución pública del Estado de México, por la que tiene o tuvo derecho a esta prestación de seguridad social; además, es de destacar que dicho dato no cambia, aunque el trabajador se dé de baja y alta en diversas ocasiones, </w:t>
      </w:r>
      <w:r w:rsidRPr="00E22E58">
        <w:rPr>
          <w:rFonts w:ascii="Palatino Linotype" w:eastAsia="Palatino Linotype" w:hAnsi="Palatino Linotype" w:cs="Palatino Linotype"/>
        </w:rPr>
        <w:lastRenderedPageBreak/>
        <w:t>con motivo de haber trabajado en diferentes instituciones gubernamentales de la Entidad.</w:t>
      </w:r>
    </w:p>
    <w:p w14:paraId="2B2A008E" w14:textId="77777777" w:rsidR="00982ED5" w:rsidRPr="00E22E58" w:rsidRDefault="00303B4D">
      <w:pPr>
        <w:spacing w:after="0" w:line="360" w:lineRule="auto"/>
        <w:ind w:left="567"/>
        <w:jc w:val="both"/>
        <w:rPr>
          <w:rFonts w:ascii="Palatino Linotype" w:eastAsia="Palatino Linotype" w:hAnsi="Palatino Linotype" w:cs="Palatino Linotype"/>
        </w:rPr>
      </w:pPr>
      <w:r w:rsidRPr="00E22E58">
        <w:rPr>
          <w:rFonts w:ascii="Palatino Linotype" w:eastAsia="Palatino Linotype" w:hAnsi="Palatino Linotype" w:cs="Palatino Linotype"/>
        </w:rPr>
        <w:t>En ese sentido, contar con la prestación de seguridad social que brinda el Instituto de Seguridad Social del Estado de México y Municipios no es una obligación para entrar a trabajar, por el contrario, es un derecho que se adquiere cuando se ingresa al servicio público, por tal motivo, es un dato personal confidencial, que actualiza el supuesto de confidencialidad, establecido en el artículo 143, fracción I, de la Ley de Transparencia y Acceso a la Información Pública del Estado de México y Municipios.</w:t>
      </w:r>
    </w:p>
    <w:p w14:paraId="05640614" w14:textId="77777777" w:rsidR="00982ED5" w:rsidRPr="00E22E58" w:rsidRDefault="00303B4D">
      <w:pPr>
        <w:numPr>
          <w:ilvl w:val="0"/>
          <w:numId w:val="4"/>
        </w:numPr>
        <w:pBdr>
          <w:top w:val="nil"/>
          <w:left w:val="nil"/>
          <w:bottom w:val="nil"/>
          <w:right w:val="nil"/>
          <w:between w:val="nil"/>
        </w:pBdr>
        <w:spacing w:after="0" w:line="360" w:lineRule="auto"/>
        <w:ind w:left="567"/>
        <w:jc w:val="both"/>
        <w:rPr>
          <w:rFonts w:ascii="Palatino Linotype" w:eastAsia="Palatino Linotype" w:hAnsi="Palatino Linotype" w:cs="Palatino Linotype"/>
          <w:b/>
        </w:rPr>
      </w:pPr>
      <w:r w:rsidRPr="00E22E58">
        <w:rPr>
          <w:rFonts w:ascii="Palatino Linotype" w:eastAsia="Palatino Linotype" w:hAnsi="Palatino Linotype" w:cs="Palatino Linotype"/>
          <w:b/>
        </w:rPr>
        <w:t>Clave Única de Registro de Población (CURP)</w:t>
      </w:r>
    </w:p>
    <w:p w14:paraId="6949F379" w14:textId="77777777" w:rsidR="00982ED5" w:rsidRPr="00E22E58" w:rsidRDefault="00303B4D">
      <w:pPr>
        <w:spacing w:after="0" w:line="360" w:lineRule="auto"/>
        <w:ind w:left="567"/>
        <w:jc w:val="both"/>
        <w:rPr>
          <w:rFonts w:ascii="Palatino Linotype" w:eastAsia="Palatino Linotype" w:hAnsi="Palatino Linotype" w:cs="Palatino Linotype"/>
        </w:rPr>
      </w:pPr>
      <w:r w:rsidRPr="00E22E58">
        <w:rPr>
          <w:rFonts w:ascii="Palatino Linotype" w:eastAsia="Palatino Linotype" w:hAnsi="Palatino Linotype" w:cs="Palatino Linotype"/>
        </w:rPr>
        <w:t>El artículo 36 de la Constitución Política de los Estados Unidos Mexicanos, dispone la obligación de los ciudadanos de inscribirse en el Registro Nacional de Ciudadanos; además, el diverso 85 de la Ley General de Población, prevé que corresponde a la Secretaría de Gobernación el registro y acreditación de la identidad de todas las personas residentes en el país y de los nacionales que residan en el extranjero.</w:t>
      </w:r>
    </w:p>
    <w:p w14:paraId="550E4A5D" w14:textId="77777777" w:rsidR="00982ED5" w:rsidRPr="00E22E58" w:rsidRDefault="00303B4D">
      <w:pPr>
        <w:spacing w:after="0" w:line="360" w:lineRule="auto"/>
        <w:ind w:left="567"/>
        <w:jc w:val="both"/>
        <w:rPr>
          <w:rFonts w:ascii="Palatino Linotype" w:eastAsia="Palatino Linotype" w:hAnsi="Palatino Linotype" w:cs="Palatino Linotype"/>
        </w:rPr>
      </w:pPr>
      <w:r w:rsidRPr="00E22E58">
        <w:rPr>
          <w:rFonts w:ascii="Palatino Linotype" w:eastAsia="Palatino Linotype" w:hAnsi="Palatino Linotype" w:cs="Palatino Linotype"/>
        </w:rPr>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14:paraId="2047B0B9" w14:textId="77777777" w:rsidR="00982ED5" w:rsidRPr="00E22E58" w:rsidRDefault="00303B4D">
      <w:pPr>
        <w:spacing w:after="0" w:line="360" w:lineRule="auto"/>
        <w:ind w:left="567"/>
        <w:jc w:val="both"/>
        <w:rPr>
          <w:rFonts w:ascii="Palatino Linotype" w:eastAsia="Palatino Linotype" w:hAnsi="Palatino Linotype" w:cs="Palatino Linotype"/>
        </w:rPr>
      </w:pPr>
      <w:r w:rsidRPr="00E22E58">
        <w:rPr>
          <w:rFonts w:ascii="Palatino Linotype" w:eastAsia="Palatino Linotype" w:hAnsi="Palatino Linotype" w:cs="Palatino Linotype"/>
        </w:rPr>
        <w:t xml:space="preserve">En ese orden de ideas, la Secretaría de Gobernación en las direcciones </w:t>
      </w:r>
      <w:hyperlink r:id="rId12">
        <w:r w:rsidRPr="00E22E58">
          <w:rPr>
            <w:rFonts w:ascii="Palatino Linotype" w:eastAsia="Palatino Linotype" w:hAnsi="Palatino Linotype" w:cs="Palatino Linotype"/>
            <w:u w:val="single"/>
          </w:rPr>
          <w:t>https://consultas.curp.gob.mx/CurpSP/html/informacionecurpPS.html</w:t>
        </w:r>
      </w:hyperlink>
      <w:r w:rsidRPr="00E22E58">
        <w:rPr>
          <w:rFonts w:ascii="Palatino Linotype" w:eastAsia="Palatino Linotype" w:hAnsi="Palatino Linotype" w:cs="Palatino Linotype"/>
        </w:rPr>
        <w:t xml:space="preserve">  y </w:t>
      </w:r>
      <w:hyperlink r:id="rId13">
        <w:r w:rsidRPr="00E22E58">
          <w:rPr>
            <w:rFonts w:ascii="Palatino Linotype" w:eastAsia="Palatino Linotype" w:hAnsi="Palatino Linotype" w:cs="Palatino Linotype"/>
            <w:u w:val="single"/>
          </w:rPr>
          <w:t>https://www.gob.mx/segob/renapo/acciones-y-programas/clave-unica-de-registro-depoblacion-curp-142226</w:t>
        </w:r>
      </w:hyperlink>
      <w:r w:rsidRPr="00E22E58">
        <w:rPr>
          <w:rFonts w:ascii="Palatino Linotype" w:eastAsia="Palatino Linotype" w:hAnsi="Palatino Linotype" w:cs="Palatino Linotype"/>
        </w:rPr>
        <w:t xml:space="preserve">  (consultadas el veinticinco de febrero de dos mil veinticinco), estableció que la Clave Única del Registro de Población, es un instrumento de registro que se asigna a todas las personas que viven en el territorio nacional, así como a los mexicanos que residen en el extranjero y se compone de dieciocho </w:t>
      </w:r>
      <w:r w:rsidRPr="00E22E58">
        <w:rPr>
          <w:rFonts w:ascii="Palatino Linotype" w:eastAsia="Palatino Linotype" w:hAnsi="Palatino Linotype" w:cs="Palatino Linotype"/>
        </w:rPr>
        <w:lastRenderedPageBreak/>
        <w:t xml:space="preserve">elementos, representados por letras y números, que se </w:t>
      </w:r>
      <w:r w:rsidRPr="00E22E58">
        <w:rPr>
          <w:rFonts w:ascii="Palatino Linotype" w:eastAsia="Palatino Linotype" w:hAnsi="Palatino Linotype" w:cs="Palatino Linotype"/>
          <w:b/>
        </w:rPr>
        <w:t xml:space="preserve">generan a partir de los datos contenidos en el documento probatorio de la identidad del interesado </w:t>
      </w:r>
      <w:r w:rsidRPr="00E22E58">
        <w:rPr>
          <w:rFonts w:ascii="Palatino Linotype" w:eastAsia="Palatino Linotype" w:hAnsi="Palatino Linotype" w:cs="Palatino Linotype"/>
        </w:rPr>
        <w:t>(acta de nacimiento, carta de naturalización o documento migratorio) de la siguiente forma:</w:t>
      </w:r>
    </w:p>
    <w:p w14:paraId="79536200" w14:textId="77777777" w:rsidR="00982ED5" w:rsidRPr="00E22E58" w:rsidRDefault="00303B4D">
      <w:pPr>
        <w:numPr>
          <w:ilvl w:val="0"/>
          <w:numId w:val="4"/>
        </w:numPr>
        <w:pBdr>
          <w:top w:val="nil"/>
          <w:left w:val="nil"/>
          <w:bottom w:val="nil"/>
          <w:right w:val="nil"/>
          <w:between w:val="nil"/>
        </w:pBdr>
        <w:spacing w:after="0" w:line="360" w:lineRule="auto"/>
        <w:ind w:left="567"/>
        <w:jc w:val="both"/>
        <w:rPr>
          <w:rFonts w:ascii="Palatino Linotype" w:eastAsia="Palatino Linotype" w:hAnsi="Palatino Linotype" w:cs="Palatino Linotype"/>
        </w:rPr>
      </w:pPr>
      <w:r w:rsidRPr="00E22E58">
        <w:rPr>
          <w:rFonts w:ascii="Palatino Linotype" w:eastAsia="Palatino Linotype" w:hAnsi="Palatino Linotype" w:cs="Palatino Linotype"/>
        </w:rPr>
        <w:t xml:space="preserve">El primero y segundo apellidos, así como al nombre de pila; </w:t>
      </w:r>
    </w:p>
    <w:p w14:paraId="0EE38E11" w14:textId="77777777" w:rsidR="00982ED5" w:rsidRPr="00E22E58" w:rsidRDefault="00303B4D">
      <w:pPr>
        <w:numPr>
          <w:ilvl w:val="0"/>
          <w:numId w:val="4"/>
        </w:numPr>
        <w:pBdr>
          <w:top w:val="nil"/>
          <w:left w:val="nil"/>
          <w:bottom w:val="nil"/>
          <w:right w:val="nil"/>
          <w:between w:val="nil"/>
        </w:pBdr>
        <w:spacing w:after="0" w:line="360" w:lineRule="auto"/>
        <w:ind w:left="567"/>
        <w:jc w:val="both"/>
        <w:rPr>
          <w:rFonts w:ascii="Palatino Linotype" w:eastAsia="Palatino Linotype" w:hAnsi="Palatino Linotype" w:cs="Palatino Linotype"/>
        </w:rPr>
      </w:pPr>
      <w:r w:rsidRPr="00E22E58">
        <w:rPr>
          <w:rFonts w:ascii="Palatino Linotype" w:eastAsia="Palatino Linotype" w:hAnsi="Palatino Linotype" w:cs="Palatino Linotype"/>
        </w:rPr>
        <w:t xml:space="preserve">La fecha de nacimiento; </w:t>
      </w:r>
    </w:p>
    <w:p w14:paraId="4ACDE396" w14:textId="77777777" w:rsidR="00982ED5" w:rsidRPr="00E22E58" w:rsidRDefault="00303B4D">
      <w:pPr>
        <w:numPr>
          <w:ilvl w:val="0"/>
          <w:numId w:val="4"/>
        </w:numPr>
        <w:pBdr>
          <w:top w:val="nil"/>
          <w:left w:val="nil"/>
          <w:bottom w:val="nil"/>
          <w:right w:val="nil"/>
          <w:between w:val="nil"/>
        </w:pBdr>
        <w:spacing w:after="0" w:line="360" w:lineRule="auto"/>
        <w:ind w:left="567"/>
        <w:jc w:val="both"/>
        <w:rPr>
          <w:rFonts w:ascii="Palatino Linotype" w:eastAsia="Palatino Linotype" w:hAnsi="Palatino Linotype" w:cs="Palatino Linotype"/>
        </w:rPr>
      </w:pPr>
      <w:r w:rsidRPr="00E22E58">
        <w:rPr>
          <w:rFonts w:ascii="Palatino Linotype" w:eastAsia="Palatino Linotype" w:hAnsi="Palatino Linotype" w:cs="Palatino Linotype"/>
        </w:rPr>
        <w:t xml:space="preserve">El sexo, y </w:t>
      </w:r>
    </w:p>
    <w:p w14:paraId="57A0E149" w14:textId="77777777" w:rsidR="00982ED5" w:rsidRPr="00E22E58" w:rsidRDefault="00303B4D">
      <w:pPr>
        <w:numPr>
          <w:ilvl w:val="0"/>
          <w:numId w:val="4"/>
        </w:numPr>
        <w:pBdr>
          <w:top w:val="nil"/>
          <w:left w:val="nil"/>
          <w:bottom w:val="nil"/>
          <w:right w:val="nil"/>
          <w:between w:val="nil"/>
        </w:pBdr>
        <w:spacing w:after="0" w:line="360" w:lineRule="auto"/>
        <w:ind w:left="567"/>
        <w:jc w:val="both"/>
        <w:rPr>
          <w:rFonts w:ascii="Palatino Linotype" w:eastAsia="Palatino Linotype" w:hAnsi="Palatino Linotype" w:cs="Palatino Linotype"/>
        </w:rPr>
      </w:pPr>
      <w:r w:rsidRPr="00E22E58">
        <w:rPr>
          <w:rFonts w:ascii="Palatino Linotype" w:eastAsia="Palatino Linotype" w:hAnsi="Palatino Linotype" w:cs="Palatino Linotype"/>
        </w:rPr>
        <w:t>La entidad federativa de nacimiento.</w:t>
      </w:r>
    </w:p>
    <w:p w14:paraId="51EF87A8" w14:textId="77777777" w:rsidR="00982ED5" w:rsidRPr="00E22E58" w:rsidRDefault="00303B4D">
      <w:pPr>
        <w:spacing w:after="0" w:line="360" w:lineRule="auto"/>
        <w:ind w:left="567"/>
        <w:jc w:val="both"/>
        <w:rPr>
          <w:rFonts w:ascii="Palatino Linotype" w:eastAsia="Palatino Linotype" w:hAnsi="Palatino Linotype" w:cs="Palatino Linotype"/>
        </w:rPr>
      </w:pPr>
      <w:r w:rsidRPr="00E22E58">
        <w:rPr>
          <w:rFonts w:ascii="Palatino Linotype" w:eastAsia="Palatino Linotype" w:hAnsi="Palatino Linotype" w:cs="Palatino Linotype"/>
        </w:rPr>
        <w:t>Los dos últimos elementos de la Clave Única de Registro de Población evitan la duplicidad de la Clave y garantizan su correcta integración.</w:t>
      </w:r>
    </w:p>
    <w:p w14:paraId="6D342593" w14:textId="77777777" w:rsidR="00982ED5" w:rsidRPr="00E22E58" w:rsidRDefault="00303B4D">
      <w:pPr>
        <w:spacing w:after="0" w:line="360" w:lineRule="auto"/>
        <w:ind w:left="567"/>
        <w:jc w:val="both"/>
        <w:rPr>
          <w:rFonts w:ascii="Palatino Linotype" w:eastAsia="Palatino Linotype" w:hAnsi="Palatino Linotype" w:cs="Palatino Linotype"/>
        </w:rPr>
      </w:pPr>
      <w:r w:rsidRPr="00E22E58">
        <w:rPr>
          <w:rFonts w:ascii="Palatino Linotype" w:eastAsia="Palatino Linotype" w:hAnsi="Palatino Linotype" w:cs="Palatino Linotype"/>
        </w:rPr>
        <w:t>Como se desprende de lo anterior, la Clave Única de Registro de Población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14:paraId="049267AD" w14:textId="77777777" w:rsidR="00982ED5" w:rsidRPr="00E22E58" w:rsidRDefault="00303B4D">
      <w:pPr>
        <w:spacing w:after="0" w:line="360" w:lineRule="auto"/>
        <w:ind w:left="567"/>
        <w:jc w:val="both"/>
        <w:rPr>
          <w:rFonts w:ascii="Palatino Linotype" w:eastAsia="Palatino Linotype" w:hAnsi="Palatino Linotype" w:cs="Palatino Linotype"/>
        </w:rPr>
      </w:pPr>
      <w:r w:rsidRPr="00E22E58">
        <w:rPr>
          <w:rFonts w:ascii="Palatino Linotype" w:eastAsia="Palatino Linotype" w:hAnsi="Palatino Linotype" w:cs="Palatino Linotype"/>
        </w:rPr>
        <w:t>Situación que se robustece, con el Criterio Orientador, con número de registro SO/018/2017, emitido por el entonces Instituto Nacional de Transparencia, Acceso a la Información y Protección de Datos Personales, vigente a la fecha de la solicitud, que establece lo siguiente.</w:t>
      </w:r>
    </w:p>
    <w:p w14:paraId="7FA00148" w14:textId="77777777" w:rsidR="00982ED5" w:rsidRPr="00E22E58" w:rsidRDefault="00303B4D">
      <w:pPr>
        <w:tabs>
          <w:tab w:val="left" w:pos="4667"/>
        </w:tabs>
        <w:spacing w:after="0"/>
        <w:ind w:left="567"/>
        <w:jc w:val="both"/>
        <w:rPr>
          <w:rFonts w:ascii="Palatino Linotype" w:eastAsia="Palatino Linotype" w:hAnsi="Palatino Linotype" w:cs="Palatino Linotype"/>
          <w:i/>
        </w:rPr>
      </w:pPr>
      <w:r w:rsidRPr="00E22E58">
        <w:rPr>
          <w:rFonts w:ascii="Palatino Linotype" w:eastAsia="Palatino Linotype" w:hAnsi="Palatino Linotype" w:cs="Palatino Linotype"/>
          <w:b/>
          <w:i/>
        </w:rPr>
        <w:t>“Clave Única de Registro de Población (CURP).</w:t>
      </w:r>
      <w:r w:rsidRPr="00E22E58">
        <w:rPr>
          <w:rFonts w:ascii="Palatino Linotype" w:eastAsia="Palatino Linotype" w:hAnsi="Palatino Linotype" w:cs="Palatino Linotype"/>
          <w:i/>
        </w:rPr>
        <w:t xml:space="preserve">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385E1228" w14:textId="77777777" w:rsidR="00982ED5" w:rsidRPr="00E22E58" w:rsidRDefault="00303B4D">
      <w:pPr>
        <w:spacing w:after="0" w:line="360" w:lineRule="auto"/>
        <w:ind w:left="567"/>
        <w:jc w:val="both"/>
        <w:rPr>
          <w:rFonts w:ascii="Palatino Linotype" w:eastAsia="Palatino Linotype" w:hAnsi="Palatino Linotype" w:cs="Palatino Linotype"/>
        </w:rPr>
      </w:pPr>
      <w:r w:rsidRPr="00E22E58">
        <w:rPr>
          <w:rFonts w:ascii="Palatino Linotype" w:eastAsia="Palatino Linotype" w:hAnsi="Palatino Linotype" w:cs="Palatino Linotype"/>
        </w:rPr>
        <w:t xml:space="preserve">De acuerdo con lo anterior, resulta procedente la clasificación de la Clave Única de Registro de Población, por tratarse de un dato personal confidencial, en términos del </w:t>
      </w:r>
      <w:r w:rsidRPr="00E22E58">
        <w:rPr>
          <w:rFonts w:ascii="Palatino Linotype" w:eastAsia="Palatino Linotype" w:hAnsi="Palatino Linotype" w:cs="Palatino Linotype"/>
        </w:rPr>
        <w:lastRenderedPageBreak/>
        <w:t>artículo 143, fracción I, de la Ley de Transparencia y Acceso a la Información Pública del Estado de México y Municipios.</w:t>
      </w:r>
    </w:p>
    <w:p w14:paraId="0BEB4AB2" w14:textId="77777777" w:rsidR="00982ED5" w:rsidRPr="00E22E58" w:rsidRDefault="00303B4D">
      <w:pPr>
        <w:numPr>
          <w:ilvl w:val="0"/>
          <w:numId w:val="4"/>
        </w:numPr>
        <w:pBdr>
          <w:top w:val="nil"/>
          <w:left w:val="nil"/>
          <w:bottom w:val="nil"/>
          <w:right w:val="nil"/>
          <w:between w:val="nil"/>
        </w:pBdr>
        <w:spacing w:after="0" w:line="360" w:lineRule="auto"/>
        <w:ind w:left="567"/>
        <w:jc w:val="both"/>
        <w:rPr>
          <w:rFonts w:ascii="Palatino Linotype" w:eastAsia="Palatino Linotype" w:hAnsi="Palatino Linotype" w:cs="Palatino Linotype"/>
          <w:b/>
        </w:rPr>
      </w:pPr>
      <w:r w:rsidRPr="00E22E58">
        <w:rPr>
          <w:rFonts w:ascii="Palatino Linotype" w:eastAsia="Palatino Linotype" w:hAnsi="Palatino Linotype" w:cs="Palatino Linotype"/>
          <w:b/>
        </w:rPr>
        <w:t xml:space="preserve">Registro Federal de Contribuyentes (RFC). </w:t>
      </w:r>
      <w:r w:rsidRPr="00E22E58">
        <w:rPr>
          <w:rFonts w:ascii="Palatino Linotype" w:eastAsia="Palatino Linotype" w:hAnsi="Palatino Linotype" w:cs="Palatino Linotype"/>
        </w:rPr>
        <w:t>Al respecto, cabe precisar que 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14:paraId="5C9D510D" w14:textId="77777777" w:rsidR="00982ED5" w:rsidRPr="00E22E58" w:rsidRDefault="00303B4D">
      <w:pPr>
        <w:spacing w:after="0" w:line="360" w:lineRule="auto"/>
        <w:ind w:left="567"/>
        <w:jc w:val="both"/>
        <w:rPr>
          <w:rFonts w:ascii="Palatino Linotype" w:eastAsia="Palatino Linotype" w:hAnsi="Palatino Linotype" w:cs="Palatino Linotype"/>
        </w:rPr>
      </w:pPr>
      <w:r w:rsidRPr="00E22E58">
        <w:rPr>
          <w:rFonts w:ascii="Palatino Linotype" w:eastAsia="Palatino Linotype" w:hAnsi="Palatino Linotype" w:cs="Palatino Linotype"/>
        </w:rPr>
        <w:t xml:space="preserve">De acuerdo a lo establecido en el artículo en comento, esta clave se compone de trece caracteres alfanuméricos, con datos obtenidos de los apellidos, nombre(s), fecha de nacimiento del titular, más una </w:t>
      </w:r>
      <w:proofErr w:type="spellStart"/>
      <w:r w:rsidRPr="00E22E58">
        <w:rPr>
          <w:rFonts w:ascii="Palatino Linotype" w:eastAsia="Palatino Linotype" w:hAnsi="Palatino Linotype" w:cs="Palatino Linotype"/>
        </w:rPr>
        <w:t>homoclave</w:t>
      </w:r>
      <w:proofErr w:type="spellEnd"/>
      <w:r w:rsidRPr="00E22E58">
        <w:rPr>
          <w:rFonts w:ascii="Palatino Linotype" w:eastAsia="Palatino Linotype" w:hAnsi="Palatino Linotype" w:cs="Palatino Linotype"/>
        </w:rPr>
        <w:t xml:space="preserve"> que establece el sistema automático del Servicio de Administración Tributaria.</w:t>
      </w:r>
    </w:p>
    <w:p w14:paraId="1A3B3704" w14:textId="77777777" w:rsidR="00982ED5" w:rsidRPr="00E22E58" w:rsidRDefault="00303B4D">
      <w:pPr>
        <w:spacing w:after="0" w:line="360" w:lineRule="auto"/>
        <w:ind w:left="567"/>
        <w:jc w:val="both"/>
        <w:rPr>
          <w:rFonts w:ascii="Palatino Linotype" w:eastAsia="Palatino Linotype" w:hAnsi="Palatino Linotype" w:cs="Palatino Linotype"/>
        </w:rPr>
      </w:pPr>
      <w:r w:rsidRPr="00E22E58">
        <w:rPr>
          <w:rFonts w:ascii="Palatino Linotype" w:eastAsia="Palatino Linotype" w:hAnsi="Palatino Linotype" w:cs="Palatino Linotype"/>
        </w:rPr>
        <w:t>Ahora bien,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6CBA5F61" w14:textId="77777777" w:rsidR="00982ED5" w:rsidRPr="00E22E58" w:rsidRDefault="00303B4D">
      <w:pPr>
        <w:spacing w:after="0" w:line="360" w:lineRule="auto"/>
        <w:ind w:left="567"/>
        <w:jc w:val="both"/>
        <w:rPr>
          <w:rFonts w:ascii="Palatino Linotype" w:eastAsia="Palatino Linotype" w:hAnsi="Palatino Linotype" w:cs="Palatino Linotype"/>
        </w:rPr>
      </w:pPr>
      <w:r w:rsidRPr="00E22E58">
        <w:rPr>
          <w:rFonts w:ascii="Palatino Linotype" w:eastAsia="Palatino Linotype" w:hAnsi="Palatino Linotype" w:cs="Palatino Linotype"/>
        </w:rPr>
        <w:t xml:space="preserve">Así, el Registro Federal de Contribuyentes, es un dato personal, ya que hace a las personas físicas identificadas e identificables, además de que las relaciona como contribuyentes de las autoridades fiscales. Es de destacar que dicho dato únicamente sirve para efectos fiscales y pago de contribuciones, por lo que se trata de un dato relevante únicamente para las personas involucradas, en el pago de estos, en el presente caso, del pago del Impuesto Sobre el Producto del Trabajo. </w:t>
      </w:r>
    </w:p>
    <w:p w14:paraId="44E9FEA7" w14:textId="77777777" w:rsidR="00982ED5" w:rsidRPr="00E22E58" w:rsidRDefault="00303B4D">
      <w:pPr>
        <w:spacing w:after="0" w:line="360" w:lineRule="auto"/>
        <w:ind w:left="567"/>
        <w:jc w:val="both"/>
        <w:rPr>
          <w:rFonts w:ascii="Palatino Linotype" w:eastAsia="Palatino Linotype" w:hAnsi="Palatino Linotype" w:cs="Palatino Linotype"/>
        </w:rPr>
      </w:pPr>
      <w:r w:rsidRPr="00E22E58">
        <w:rPr>
          <w:rFonts w:ascii="Palatino Linotype" w:eastAsia="Palatino Linotype" w:hAnsi="Palatino Linotype" w:cs="Palatino Linotype"/>
        </w:rPr>
        <w:lastRenderedPageBreak/>
        <w:t>Lo anterior, resulta congruente con el Criterio Orientador, con número de registro SO/019/2017, emitido por el entonces Instituto Nacional de Transparencia, Acceso a la Información y Protección de Datos Personales, vigente a la fecha de la solicitud, en el cual se señala lo siguiente:</w:t>
      </w:r>
    </w:p>
    <w:p w14:paraId="5FDB3498" w14:textId="77777777" w:rsidR="00982ED5" w:rsidRPr="00E22E58" w:rsidRDefault="00303B4D">
      <w:pPr>
        <w:spacing w:after="0"/>
        <w:ind w:left="567"/>
        <w:jc w:val="both"/>
        <w:rPr>
          <w:rFonts w:ascii="Palatino Linotype" w:eastAsia="Palatino Linotype" w:hAnsi="Palatino Linotype" w:cs="Palatino Linotype"/>
          <w:i/>
        </w:rPr>
      </w:pPr>
      <w:r w:rsidRPr="00E22E58">
        <w:rPr>
          <w:rFonts w:ascii="Palatino Linotype" w:eastAsia="Palatino Linotype" w:hAnsi="Palatino Linotype" w:cs="Palatino Linotype"/>
          <w:b/>
          <w:i/>
        </w:rPr>
        <w:t>“Registro Federal de Contribuyentes (RFC) de personas físicas.</w:t>
      </w:r>
      <w:r w:rsidRPr="00E22E58">
        <w:rPr>
          <w:rFonts w:ascii="Palatino Linotype" w:eastAsia="Palatino Linotype" w:hAnsi="Palatino Linotype" w:cs="Palatino Linotype"/>
          <w:i/>
        </w:rPr>
        <w:t xml:space="preserve"> El RFC es una clave de carácter fiscal, única e irrepetible, que permite identificar al titular, su edad y fecha de nacimiento, por lo que es un dato personal de carácter confidencial.”</w:t>
      </w:r>
    </w:p>
    <w:p w14:paraId="777D8295" w14:textId="77777777" w:rsidR="00982ED5" w:rsidRPr="00E22E58" w:rsidRDefault="00303B4D">
      <w:pPr>
        <w:spacing w:after="0" w:line="360" w:lineRule="auto"/>
        <w:ind w:left="567"/>
        <w:jc w:val="both"/>
        <w:rPr>
          <w:rFonts w:ascii="Palatino Linotype" w:eastAsia="Palatino Linotype" w:hAnsi="Palatino Linotype" w:cs="Palatino Linotype"/>
        </w:rPr>
      </w:pPr>
      <w:r w:rsidRPr="00E22E58">
        <w:rPr>
          <w:rFonts w:ascii="Palatino Linotype" w:eastAsia="Palatino Linotype" w:hAnsi="Palatino Linotype" w:cs="Palatino Linotype"/>
        </w:rPr>
        <w:t>De tal suerte, el Registro Federal de Contribuyentes de los servidores públicos no guarda relación con la transparencia de los recursos públicos, así como tampoco con el desempeño laboral que pueda tener una persona, por lo que constituye un dato personal confidencial al actualizar el supuesto normativo del artículo 143, fracción I, de la Ley de Transparencia y Acceso a la Información Pública del Estado de México y Municipios.</w:t>
      </w:r>
    </w:p>
    <w:p w14:paraId="25078664" w14:textId="77777777" w:rsidR="00982ED5" w:rsidRPr="00E22E58" w:rsidRDefault="00303B4D">
      <w:pPr>
        <w:numPr>
          <w:ilvl w:val="0"/>
          <w:numId w:val="2"/>
        </w:numPr>
        <w:pBdr>
          <w:top w:val="nil"/>
          <w:left w:val="nil"/>
          <w:bottom w:val="nil"/>
          <w:right w:val="nil"/>
          <w:between w:val="nil"/>
        </w:pBdr>
        <w:spacing w:after="0" w:line="360" w:lineRule="auto"/>
        <w:ind w:left="567"/>
        <w:jc w:val="both"/>
        <w:rPr>
          <w:rFonts w:ascii="Palatino Linotype" w:eastAsia="Palatino Linotype" w:hAnsi="Palatino Linotype" w:cs="Palatino Linotype"/>
        </w:rPr>
      </w:pPr>
      <w:r w:rsidRPr="00E22E58">
        <w:rPr>
          <w:rFonts w:ascii="Palatino Linotype" w:eastAsia="Palatino Linotype" w:hAnsi="Palatino Linotype" w:cs="Palatino Linotype"/>
          <w:b/>
        </w:rPr>
        <w:t xml:space="preserve">Códigos bidimensionales o código QR. </w:t>
      </w:r>
    </w:p>
    <w:p w14:paraId="2CBB7256" w14:textId="77777777" w:rsidR="00982ED5" w:rsidRPr="00E22E58" w:rsidRDefault="00303B4D">
      <w:pPr>
        <w:pBdr>
          <w:top w:val="nil"/>
          <w:left w:val="nil"/>
          <w:bottom w:val="nil"/>
          <w:right w:val="nil"/>
          <w:between w:val="nil"/>
        </w:pBdr>
        <w:spacing w:after="0" w:line="360" w:lineRule="auto"/>
        <w:ind w:left="567"/>
        <w:jc w:val="both"/>
        <w:rPr>
          <w:rFonts w:ascii="Palatino Linotype" w:eastAsia="Palatino Linotype" w:hAnsi="Palatino Linotype" w:cs="Palatino Linotype"/>
        </w:rPr>
      </w:pPr>
      <w:r w:rsidRPr="00E22E58">
        <w:rPr>
          <w:rFonts w:ascii="Palatino Linotype" w:eastAsia="Palatino Linotype" w:hAnsi="Palatino Linotype" w:cs="Palatino Linotype"/>
        </w:rPr>
        <w:t>Los códigos bidimensionales o códigos QR, al corresponder a barras en dos dimensiones que, al igual que los códigos de barras o códigos unidimensionales, son utilizados para almacenar diversos tipos de datos de manera codificada, los cuales a través de lectores que pueden ser obtenidos por cualquier persona, pueden contener datos personales, no susceptibles de conocimiento público, debiendo el Sujeto Obligado analizar dicha circunstancia con la finalidad de determinar si se actualiza algún supuesto de confidencialidad.</w:t>
      </w:r>
    </w:p>
    <w:p w14:paraId="2E1E1613" w14:textId="77777777" w:rsidR="00982ED5" w:rsidRPr="00E22E58" w:rsidRDefault="00303B4D">
      <w:pPr>
        <w:numPr>
          <w:ilvl w:val="0"/>
          <w:numId w:val="2"/>
        </w:numPr>
        <w:pBdr>
          <w:top w:val="nil"/>
          <w:left w:val="nil"/>
          <w:bottom w:val="nil"/>
          <w:right w:val="nil"/>
          <w:between w:val="nil"/>
        </w:pBdr>
        <w:spacing w:after="0" w:line="360" w:lineRule="auto"/>
        <w:ind w:left="567"/>
        <w:jc w:val="both"/>
        <w:rPr>
          <w:rFonts w:ascii="Palatino Linotype" w:eastAsia="Palatino Linotype" w:hAnsi="Palatino Linotype" w:cs="Palatino Linotype"/>
          <w:b/>
        </w:rPr>
      </w:pPr>
      <w:r w:rsidRPr="00E22E58">
        <w:rPr>
          <w:rFonts w:ascii="Palatino Linotype" w:eastAsia="Palatino Linotype" w:hAnsi="Palatino Linotype" w:cs="Palatino Linotype"/>
          <w:b/>
        </w:rPr>
        <w:t xml:space="preserve">Domicilio. </w:t>
      </w:r>
      <w:r w:rsidRPr="00E22E58">
        <w:rPr>
          <w:rFonts w:ascii="Palatino Linotype" w:eastAsia="Palatino Linotype" w:hAnsi="Palatino Linotype" w:cs="Palatino Linotype"/>
        </w:rPr>
        <w:t>El domicilio es un atributo de la personalidad, que consiste en el lugar donde la persona tiene su residencia con el ánimo real o presunto de permanecer en ella, también es considerado como la circunscripción territorial donde se asienta una persona, para el ejercicio de sus derechos y cumplimiento de sus obligaciones, por lo tanto, constituye un dato personal confidencial, ya que incide directamente en la privacidad de personas físicas identificadas.</w:t>
      </w:r>
    </w:p>
    <w:p w14:paraId="53419FA8" w14:textId="77777777" w:rsidR="00982ED5" w:rsidRPr="00E22E58" w:rsidRDefault="00303B4D">
      <w:pPr>
        <w:spacing w:after="0" w:line="360" w:lineRule="auto"/>
        <w:jc w:val="both"/>
        <w:rPr>
          <w:rFonts w:ascii="Palatino Linotype" w:eastAsia="Palatino Linotype" w:hAnsi="Palatino Linotype" w:cs="Palatino Linotype"/>
        </w:rPr>
      </w:pPr>
      <w:r w:rsidRPr="00E22E58">
        <w:rPr>
          <w:rFonts w:ascii="Palatino Linotype" w:eastAsia="Palatino Linotype" w:hAnsi="Palatino Linotype" w:cs="Palatino Linotype"/>
        </w:rPr>
        <w:lastRenderedPageBreak/>
        <w:t xml:space="preserve">De lo anterior, se advierte que los datos que fueron clasificados dentro de los recibos de nómina, actualizan la causal de clasificación prevista en la fracción I del artículo 143 de la Ley de Transparencia de la Entidad. </w:t>
      </w:r>
    </w:p>
    <w:p w14:paraId="1796D82F" w14:textId="77777777" w:rsidR="00982ED5" w:rsidRPr="00E22E58" w:rsidRDefault="00982ED5">
      <w:pPr>
        <w:spacing w:after="0" w:line="360" w:lineRule="auto"/>
        <w:jc w:val="both"/>
        <w:rPr>
          <w:rFonts w:ascii="Palatino Linotype" w:eastAsia="Palatino Linotype" w:hAnsi="Palatino Linotype" w:cs="Palatino Linotype"/>
        </w:rPr>
      </w:pPr>
    </w:p>
    <w:p w14:paraId="10F048FC" w14:textId="77777777" w:rsidR="00982ED5" w:rsidRPr="00E22E58" w:rsidRDefault="00303B4D">
      <w:pPr>
        <w:spacing w:after="0" w:line="360" w:lineRule="auto"/>
        <w:jc w:val="both"/>
        <w:rPr>
          <w:rFonts w:ascii="Palatino Linotype" w:eastAsia="Palatino Linotype" w:hAnsi="Palatino Linotype" w:cs="Palatino Linotype"/>
        </w:rPr>
      </w:pPr>
      <w:r w:rsidRPr="00E22E58">
        <w:rPr>
          <w:rFonts w:ascii="Palatino Linotype" w:eastAsia="Palatino Linotype" w:hAnsi="Palatino Linotype" w:cs="Palatino Linotype"/>
        </w:rPr>
        <w:t>Ahora bien, se tiene que, en respuesta, el Sujeto Obligado refirió que la información se encontraba clasificada y remitió el Acuerdo de Clasificación 10/CT/24-ORD/2025 de fecha diecinueve de junio de dos mil veinticinco, mediante el cual aprobó la clasificación de la información como confidencial;  se procede a analizar el acuerdo proporcionado por el Sujeto Obligado, al tenor de lo siguiente:</w:t>
      </w:r>
    </w:p>
    <w:p w14:paraId="6D2CB114" w14:textId="77777777" w:rsidR="00982ED5" w:rsidRPr="00E22E58" w:rsidRDefault="00982ED5">
      <w:pPr>
        <w:spacing w:after="0" w:line="360" w:lineRule="auto"/>
        <w:jc w:val="both"/>
        <w:rPr>
          <w:rFonts w:ascii="Palatino Linotype" w:eastAsia="Palatino Linotype" w:hAnsi="Palatino Linotype" w:cs="Palatino Linotype"/>
          <w:sz w:val="24"/>
          <w:szCs w:val="24"/>
        </w:rPr>
      </w:pPr>
    </w:p>
    <w:tbl>
      <w:tblPr>
        <w:tblStyle w:val="a7"/>
        <w:tblW w:w="906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48"/>
        <w:gridCol w:w="7"/>
        <w:gridCol w:w="6013"/>
        <w:gridCol w:w="1499"/>
      </w:tblGrid>
      <w:tr w:rsidR="00B50BC6" w:rsidRPr="00E22E58" w14:paraId="552EB66A" w14:textId="77777777">
        <w:trPr>
          <w:trHeight w:val="569"/>
        </w:trPr>
        <w:tc>
          <w:tcPr>
            <w:tcW w:w="1548" w:type="dxa"/>
            <w:shd w:val="clear" w:color="auto" w:fill="E7E6E6"/>
          </w:tcPr>
          <w:p w14:paraId="66923BAF" w14:textId="77777777" w:rsidR="00982ED5" w:rsidRPr="00E22E58" w:rsidRDefault="00303B4D">
            <w:pPr>
              <w:spacing w:before="100"/>
              <w:jc w:val="center"/>
              <w:rPr>
                <w:rFonts w:ascii="Palatino Linotype" w:eastAsia="Palatino Linotype" w:hAnsi="Palatino Linotype" w:cs="Palatino Linotype"/>
                <w:b/>
                <w:sz w:val="18"/>
                <w:szCs w:val="18"/>
              </w:rPr>
            </w:pPr>
            <w:r w:rsidRPr="00E22E58">
              <w:rPr>
                <w:rFonts w:ascii="Palatino Linotype" w:eastAsia="Palatino Linotype" w:hAnsi="Palatino Linotype" w:cs="Palatino Linotype"/>
                <w:b/>
                <w:sz w:val="18"/>
                <w:szCs w:val="18"/>
              </w:rPr>
              <w:t>Elementos del acuerdo de clasificación</w:t>
            </w:r>
          </w:p>
        </w:tc>
        <w:tc>
          <w:tcPr>
            <w:tcW w:w="6020" w:type="dxa"/>
            <w:gridSpan w:val="2"/>
            <w:shd w:val="clear" w:color="auto" w:fill="E7E6E6"/>
          </w:tcPr>
          <w:p w14:paraId="13088650" w14:textId="77777777" w:rsidR="00982ED5" w:rsidRPr="00E22E58" w:rsidRDefault="00303B4D">
            <w:pPr>
              <w:spacing w:before="100"/>
              <w:jc w:val="center"/>
              <w:rPr>
                <w:rFonts w:ascii="Palatino Linotype" w:eastAsia="Palatino Linotype" w:hAnsi="Palatino Linotype" w:cs="Palatino Linotype"/>
                <w:b/>
                <w:sz w:val="18"/>
                <w:szCs w:val="18"/>
              </w:rPr>
            </w:pPr>
            <w:r w:rsidRPr="00E22E58">
              <w:rPr>
                <w:rFonts w:ascii="Palatino Linotype" w:eastAsia="Palatino Linotype" w:hAnsi="Palatino Linotype" w:cs="Palatino Linotype"/>
                <w:b/>
                <w:sz w:val="18"/>
                <w:szCs w:val="18"/>
              </w:rPr>
              <w:t>Contenido</w:t>
            </w:r>
          </w:p>
        </w:tc>
        <w:tc>
          <w:tcPr>
            <w:tcW w:w="1499" w:type="dxa"/>
            <w:shd w:val="clear" w:color="auto" w:fill="E7E6E6"/>
          </w:tcPr>
          <w:p w14:paraId="49156774" w14:textId="77777777" w:rsidR="00982ED5" w:rsidRPr="00E22E58" w:rsidRDefault="00303B4D">
            <w:pPr>
              <w:spacing w:before="100"/>
              <w:jc w:val="center"/>
              <w:rPr>
                <w:rFonts w:ascii="Palatino Linotype" w:eastAsia="Palatino Linotype" w:hAnsi="Palatino Linotype" w:cs="Palatino Linotype"/>
                <w:b/>
                <w:sz w:val="18"/>
                <w:szCs w:val="18"/>
              </w:rPr>
            </w:pPr>
            <w:r w:rsidRPr="00E22E58">
              <w:rPr>
                <w:rFonts w:ascii="Palatino Linotype" w:eastAsia="Palatino Linotype" w:hAnsi="Palatino Linotype" w:cs="Palatino Linotype"/>
                <w:b/>
                <w:sz w:val="18"/>
                <w:szCs w:val="18"/>
              </w:rPr>
              <w:t>¿Cumple?</w:t>
            </w:r>
          </w:p>
        </w:tc>
      </w:tr>
      <w:tr w:rsidR="00B50BC6" w:rsidRPr="00E22E58" w14:paraId="2AE9CC80" w14:textId="77777777">
        <w:tc>
          <w:tcPr>
            <w:tcW w:w="1548" w:type="dxa"/>
          </w:tcPr>
          <w:p w14:paraId="7C18E236" w14:textId="77777777" w:rsidR="00982ED5" w:rsidRPr="00E22E58" w:rsidRDefault="00303B4D">
            <w:pPr>
              <w:spacing w:before="100"/>
              <w:jc w:val="center"/>
              <w:rPr>
                <w:rFonts w:ascii="Palatino Linotype" w:eastAsia="Palatino Linotype" w:hAnsi="Palatino Linotype" w:cs="Palatino Linotype"/>
                <w:sz w:val="18"/>
                <w:szCs w:val="18"/>
              </w:rPr>
            </w:pPr>
            <w:r w:rsidRPr="00E22E58">
              <w:rPr>
                <w:rFonts w:ascii="Palatino Linotype" w:eastAsia="Palatino Linotype" w:hAnsi="Palatino Linotype" w:cs="Palatino Linotype"/>
                <w:b/>
                <w:sz w:val="18"/>
                <w:szCs w:val="18"/>
              </w:rPr>
              <w:t>Número de folio de la solicitud</w:t>
            </w:r>
          </w:p>
        </w:tc>
        <w:tc>
          <w:tcPr>
            <w:tcW w:w="6020" w:type="dxa"/>
            <w:gridSpan w:val="2"/>
          </w:tcPr>
          <w:p w14:paraId="61AB2C6C" w14:textId="77777777" w:rsidR="00982ED5" w:rsidRPr="00E22E58" w:rsidRDefault="00303B4D">
            <w:pPr>
              <w:spacing w:before="100"/>
              <w:rPr>
                <w:sz w:val="20"/>
                <w:szCs w:val="20"/>
              </w:rPr>
            </w:pPr>
            <w:r w:rsidRPr="00E22E58">
              <w:rPr>
                <w:noProof/>
                <w:sz w:val="20"/>
                <w:szCs w:val="20"/>
              </w:rPr>
              <w:drawing>
                <wp:inline distT="0" distB="0" distL="0" distR="0" wp14:anchorId="1F3BE562" wp14:editId="57DBB39F">
                  <wp:extent cx="3685540" cy="370205"/>
                  <wp:effectExtent l="0" t="0" r="0" b="0"/>
                  <wp:docPr id="3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4"/>
                          <a:srcRect/>
                          <a:stretch>
                            <a:fillRect/>
                          </a:stretch>
                        </pic:blipFill>
                        <pic:spPr>
                          <a:xfrm>
                            <a:off x="0" y="0"/>
                            <a:ext cx="3685540" cy="370205"/>
                          </a:xfrm>
                          <a:prstGeom prst="rect">
                            <a:avLst/>
                          </a:prstGeom>
                          <a:ln/>
                        </pic:spPr>
                      </pic:pic>
                    </a:graphicData>
                  </a:graphic>
                </wp:inline>
              </w:drawing>
            </w:r>
          </w:p>
        </w:tc>
        <w:tc>
          <w:tcPr>
            <w:tcW w:w="1499" w:type="dxa"/>
          </w:tcPr>
          <w:p w14:paraId="7ED42058" w14:textId="77777777" w:rsidR="00982ED5" w:rsidRPr="00E22E58" w:rsidRDefault="00303B4D">
            <w:pPr>
              <w:spacing w:before="100"/>
              <w:jc w:val="center"/>
              <w:rPr>
                <w:rFonts w:ascii="Palatino Linotype" w:eastAsia="Palatino Linotype" w:hAnsi="Palatino Linotype" w:cs="Palatino Linotype"/>
                <w:b/>
                <w:sz w:val="22"/>
                <w:szCs w:val="22"/>
              </w:rPr>
            </w:pPr>
            <w:r w:rsidRPr="00E22E58">
              <w:rPr>
                <w:rFonts w:ascii="Palatino Linotype" w:eastAsia="Palatino Linotype" w:hAnsi="Palatino Linotype" w:cs="Palatino Linotype"/>
                <w:b/>
                <w:sz w:val="22"/>
                <w:szCs w:val="22"/>
              </w:rPr>
              <w:t>Sí</w:t>
            </w:r>
          </w:p>
        </w:tc>
      </w:tr>
      <w:tr w:rsidR="00B50BC6" w:rsidRPr="00E22E58" w14:paraId="39485DF2" w14:textId="77777777">
        <w:tc>
          <w:tcPr>
            <w:tcW w:w="1548" w:type="dxa"/>
          </w:tcPr>
          <w:p w14:paraId="66572024" w14:textId="77777777" w:rsidR="00982ED5" w:rsidRPr="00E22E58" w:rsidRDefault="00303B4D">
            <w:pPr>
              <w:spacing w:before="100"/>
              <w:jc w:val="center"/>
              <w:rPr>
                <w:rFonts w:ascii="Palatino Linotype" w:eastAsia="Palatino Linotype" w:hAnsi="Palatino Linotype" w:cs="Palatino Linotype"/>
                <w:sz w:val="18"/>
                <w:szCs w:val="18"/>
              </w:rPr>
            </w:pPr>
            <w:r w:rsidRPr="00E22E58">
              <w:rPr>
                <w:rFonts w:ascii="Palatino Linotype" w:eastAsia="Palatino Linotype" w:hAnsi="Palatino Linotype" w:cs="Palatino Linotype"/>
                <w:b/>
                <w:sz w:val="18"/>
                <w:szCs w:val="18"/>
              </w:rPr>
              <w:t>Referencia de la información solicitada</w:t>
            </w:r>
          </w:p>
        </w:tc>
        <w:tc>
          <w:tcPr>
            <w:tcW w:w="6020" w:type="dxa"/>
            <w:gridSpan w:val="2"/>
          </w:tcPr>
          <w:p w14:paraId="3778F685" w14:textId="77777777" w:rsidR="00982ED5" w:rsidRPr="00E22E58" w:rsidRDefault="00303B4D">
            <w:pPr>
              <w:spacing w:before="100"/>
              <w:jc w:val="center"/>
              <w:rPr>
                <w:rFonts w:ascii="Palatino Linotype" w:eastAsia="Palatino Linotype" w:hAnsi="Palatino Linotype" w:cs="Palatino Linotype"/>
              </w:rPr>
            </w:pPr>
            <w:r w:rsidRPr="00E22E58">
              <w:rPr>
                <w:rFonts w:ascii="Palatino Linotype" w:eastAsia="Palatino Linotype" w:hAnsi="Palatino Linotype" w:cs="Palatino Linotype"/>
                <w:noProof/>
              </w:rPr>
              <w:drawing>
                <wp:inline distT="0" distB="0" distL="0" distR="0" wp14:anchorId="2286BE7E" wp14:editId="2646B88C">
                  <wp:extent cx="3685540" cy="661670"/>
                  <wp:effectExtent l="0" t="0" r="0" b="0"/>
                  <wp:docPr id="33"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5"/>
                          <a:srcRect/>
                          <a:stretch>
                            <a:fillRect/>
                          </a:stretch>
                        </pic:blipFill>
                        <pic:spPr>
                          <a:xfrm>
                            <a:off x="0" y="0"/>
                            <a:ext cx="3685540" cy="661670"/>
                          </a:xfrm>
                          <a:prstGeom prst="rect">
                            <a:avLst/>
                          </a:prstGeom>
                          <a:ln/>
                        </pic:spPr>
                      </pic:pic>
                    </a:graphicData>
                  </a:graphic>
                </wp:inline>
              </w:drawing>
            </w:r>
          </w:p>
        </w:tc>
        <w:tc>
          <w:tcPr>
            <w:tcW w:w="1499" w:type="dxa"/>
          </w:tcPr>
          <w:p w14:paraId="3696264E" w14:textId="77777777" w:rsidR="00982ED5" w:rsidRPr="00E22E58" w:rsidRDefault="00303B4D">
            <w:pPr>
              <w:spacing w:before="100"/>
              <w:jc w:val="center"/>
              <w:rPr>
                <w:rFonts w:ascii="Palatino Linotype" w:eastAsia="Palatino Linotype" w:hAnsi="Palatino Linotype" w:cs="Palatino Linotype"/>
                <w:b/>
                <w:sz w:val="22"/>
                <w:szCs w:val="22"/>
              </w:rPr>
            </w:pPr>
            <w:r w:rsidRPr="00E22E58">
              <w:rPr>
                <w:rFonts w:ascii="Palatino Linotype" w:eastAsia="Palatino Linotype" w:hAnsi="Palatino Linotype" w:cs="Palatino Linotype"/>
                <w:b/>
                <w:sz w:val="22"/>
                <w:szCs w:val="22"/>
              </w:rPr>
              <w:t>Sí</w:t>
            </w:r>
          </w:p>
        </w:tc>
      </w:tr>
      <w:tr w:rsidR="00B50BC6" w:rsidRPr="00E22E58" w14:paraId="525F2DD9" w14:textId="77777777">
        <w:tc>
          <w:tcPr>
            <w:tcW w:w="1548" w:type="dxa"/>
          </w:tcPr>
          <w:p w14:paraId="2848DE10" w14:textId="77777777" w:rsidR="00982ED5" w:rsidRPr="00E22E58" w:rsidRDefault="00303B4D">
            <w:pPr>
              <w:spacing w:before="100"/>
              <w:jc w:val="center"/>
              <w:rPr>
                <w:rFonts w:ascii="Palatino Linotype" w:eastAsia="Palatino Linotype" w:hAnsi="Palatino Linotype" w:cs="Palatino Linotype"/>
                <w:b/>
                <w:sz w:val="18"/>
                <w:szCs w:val="18"/>
              </w:rPr>
            </w:pPr>
            <w:r w:rsidRPr="00E22E58">
              <w:rPr>
                <w:rFonts w:ascii="Palatino Linotype" w:eastAsia="Palatino Linotype" w:hAnsi="Palatino Linotype" w:cs="Palatino Linotype"/>
                <w:b/>
                <w:sz w:val="18"/>
                <w:szCs w:val="18"/>
              </w:rPr>
              <w:t>Artículo, fracción, inciso, párrafo o numeral de la ley que le otorga el carácter de confidencial.</w:t>
            </w:r>
          </w:p>
        </w:tc>
        <w:tc>
          <w:tcPr>
            <w:tcW w:w="6020" w:type="dxa"/>
            <w:gridSpan w:val="2"/>
          </w:tcPr>
          <w:p w14:paraId="0E7BDACA" w14:textId="77777777" w:rsidR="00982ED5" w:rsidRPr="00E22E58" w:rsidRDefault="00303B4D">
            <w:pPr>
              <w:spacing w:before="100"/>
              <w:jc w:val="center"/>
              <w:rPr>
                <w:sz w:val="20"/>
                <w:szCs w:val="20"/>
              </w:rPr>
            </w:pPr>
            <w:r w:rsidRPr="00E22E58">
              <w:rPr>
                <w:noProof/>
                <w:sz w:val="20"/>
                <w:szCs w:val="20"/>
              </w:rPr>
              <w:drawing>
                <wp:inline distT="0" distB="0" distL="0" distR="0" wp14:anchorId="0222A55C" wp14:editId="062E6D61">
                  <wp:extent cx="2569183" cy="1056135"/>
                  <wp:effectExtent l="0" t="0" r="0" b="0"/>
                  <wp:docPr id="32"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6"/>
                          <a:srcRect/>
                          <a:stretch>
                            <a:fillRect/>
                          </a:stretch>
                        </pic:blipFill>
                        <pic:spPr>
                          <a:xfrm>
                            <a:off x="0" y="0"/>
                            <a:ext cx="2569183" cy="1056135"/>
                          </a:xfrm>
                          <a:prstGeom prst="rect">
                            <a:avLst/>
                          </a:prstGeom>
                          <a:ln/>
                        </pic:spPr>
                      </pic:pic>
                    </a:graphicData>
                  </a:graphic>
                </wp:inline>
              </w:drawing>
            </w:r>
          </w:p>
        </w:tc>
        <w:tc>
          <w:tcPr>
            <w:tcW w:w="1499" w:type="dxa"/>
          </w:tcPr>
          <w:p w14:paraId="40853C18" w14:textId="77777777" w:rsidR="00982ED5" w:rsidRPr="00E22E58" w:rsidRDefault="00303B4D">
            <w:pPr>
              <w:spacing w:before="100"/>
              <w:jc w:val="center"/>
              <w:rPr>
                <w:rFonts w:ascii="Palatino Linotype" w:eastAsia="Palatino Linotype" w:hAnsi="Palatino Linotype" w:cs="Palatino Linotype"/>
                <w:b/>
                <w:sz w:val="22"/>
                <w:szCs w:val="22"/>
              </w:rPr>
            </w:pPr>
            <w:r w:rsidRPr="00E22E58">
              <w:rPr>
                <w:rFonts w:ascii="Palatino Linotype" w:eastAsia="Palatino Linotype" w:hAnsi="Palatino Linotype" w:cs="Palatino Linotype"/>
                <w:b/>
                <w:sz w:val="22"/>
                <w:szCs w:val="22"/>
              </w:rPr>
              <w:t xml:space="preserve">Si </w:t>
            </w:r>
          </w:p>
        </w:tc>
      </w:tr>
      <w:tr w:rsidR="00B50BC6" w:rsidRPr="00E22E58" w14:paraId="54979B41" w14:textId="77777777">
        <w:tc>
          <w:tcPr>
            <w:tcW w:w="1548" w:type="dxa"/>
          </w:tcPr>
          <w:p w14:paraId="286EC276" w14:textId="77777777" w:rsidR="00982ED5" w:rsidRPr="00E22E58" w:rsidRDefault="00303B4D">
            <w:pPr>
              <w:spacing w:before="100"/>
              <w:jc w:val="center"/>
              <w:rPr>
                <w:rFonts w:ascii="Palatino Linotype" w:eastAsia="Palatino Linotype" w:hAnsi="Palatino Linotype" w:cs="Palatino Linotype"/>
                <w:sz w:val="18"/>
                <w:szCs w:val="18"/>
              </w:rPr>
            </w:pPr>
            <w:r w:rsidRPr="00E22E58">
              <w:rPr>
                <w:rFonts w:ascii="Palatino Linotype" w:eastAsia="Palatino Linotype" w:hAnsi="Palatino Linotype" w:cs="Palatino Linotype"/>
                <w:b/>
                <w:sz w:val="18"/>
                <w:szCs w:val="18"/>
              </w:rPr>
              <w:lastRenderedPageBreak/>
              <w:t>Motivación Legal</w:t>
            </w:r>
          </w:p>
        </w:tc>
        <w:tc>
          <w:tcPr>
            <w:tcW w:w="6020" w:type="dxa"/>
            <w:gridSpan w:val="2"/>
          </w:tcPr>
          <w:p w14:paraId="3C270089" w14:textId="77777777" w:rsidR="00982ED5" w:rsidRPr="00E22E58" w:rsidRDefault="00303B4D">
            <w:pPr>
              <w:spacing w:before="100"/>
              <w:rPr>
                <w:sz w:val="20"/>
                <w:szCs w:val="20"/>
              </w:rPr>
            </w:pPr>
            <w:r w:rsidRPr="00E22E58">
              <w:rPr>
                <w:noProof/>
                <w:sz w:val="20"/>
                <w:szCs w:val="20"/>
              </w:rPr>
              <w:drawing>
                <wp:inline distT="0" distB="0" distL="0" distR="0" wp14:anchorId="3E26C322" wp14:editId="7018D637">
                  <wp:extent cx="3685540" cy="1653540"/>
                  <wp:effectExtent l="0" t="0" r="0" b="0"/>
                  <wp:docPr id="3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7"/>
                          <a:srcRect/>
                          <a:stretch>
                            <a:fillRect/>
                          </a:stretch>
                        </pic:blipFill>
                        <pic:spPr>
                          <a:xfrm>
                            <a:off x="0" y="0"/>
                            <a:ext cx="3685540" cy="1653540"/>
                          </a:xfrm>
                          <a:prstGeom prst="rect">
                            <a:avLst/>
                          </a:prstGeom>
                          <a:ln/>
                        </pic:spPr>
                      </pic:pic>
                    </a:graphicData>
                  </a:graphic>
                </wp:inline>
              </w:drawing>
            </w:r>
          </w:p>
          <w:p w14:paraId="3F4C4F2D" w14:textId="77777777" w:rsidR="00982ED5" w:rsidRPr="00E22E58" w:rsidRDefault="00982ED5">
            <w:pPr>
              <w:spacing w:before="100"/>
              <w:rPr>
                <w:sz w:val="20"/>
                <w:szCs w:val="20"/>
              </w:rPr>
            </w:pPr>
          </w:p>
        </w:tc>
        <w:tc>
          <w:tcPr>
            <w:tcW w:w="1499" w:type="dxa"/>
          </w:tcPr>
          <w:p w14:paraId="6D864F28" w14:textId="77777777" w:rsidR="00982ED5" w:rsidRPr="00E22E58" w:rsidRDefault="00303B4D">
            <w:pPr>
              <w:spacing w:before="100"/>
              <w:jc w:val="center"/>
              <w:rPr>
                <w:rFonts w:ascii="Palatino Linotype" w:eastAsia="Palatino Linotype" w:hAnsi="Palatino Linotype" w:cs="Palatino Linotype"/>
                <w:b/>
                <w:sz w:val="20"/>
                <w:szCs w:val="20"/>
              </w:rPr>
            </w:pPr>
            <w:r w:rsidRPr="00E22E58">
              <w:rPr>
                <w:rFonts w:ascii="Palatino Linotype" w:eastAsia="Palatino Linotype" w:hAnsi="Palatino Linotype" w:cs="Palatino Linotype"/>
                <w:b/>
                <w:sz w:val="20"/>
                <w:szCs w:val="20"/>
              </w:rPr>
              <w:t>Si</w:t>
            </w:r>
          </w:p>
        </w:tc>
      </w:tr>
      <w:tr w:rsidR="00982ED5" w:rsidRPr="00E22E58" w14:paraId="4CE3FF7D" w14:textId="77777777">
        <w:tc>
          <w:tcPr>
            <w:tcW w:w="1555" w:type="dxa"/>
            <w:gridSpan w:val="2"/>
          </w:tcPr>
          <w:p w14:paraId="572BF1D7" w14:textId="77777777" w:rsidR="00982ED5" w:rsidRPr="00E22E58" w:rsidRDefault="00303B4D">
            <w:pPr>
              <w:spacing w:before="100"/>
              <w:jc w:val="center"/>
              <w:rPr>
                <w:rFonts w:ascii="Palatino Linotype" w:eastAsia="Palatino Linotype" w:hAnsi="Palatino Linotype" w:cs="Palatino Linotype"/>
                <w:b/>
                <w:sz w:val="22"/>
                <w:szCs w:val="22"/>
              </w:rPr>
            </w:pPr>
            <w:r w:rsidRPr="00E22E58">
              <w:rPr>
                <w:rFonts w:ascii="Palatino Linotype" w:eastAsia="Palatino Linotype" w:hAnsi="Palatino Linotype" w:cs="Palatino Linotype"/>
                <w:b/>
                <w:sz w:val="18"/>
                <w:szCs w:val="18"/>
              </w:rPr>
              <w:t>Autoridades competentes.</w:t>
            </w:r>
          </w:p>
        </w:tc>
        <w:tc>
          <w:tcPr>
            <w:tcW w:w="6013" w:type="dxa"/>
          </w:tcPr>
          <w:p w14:paraId="4BE9AE28" w14:textId="77777777" w:rsidR="00982ED5" w:rsidRPr="00E22E58" w:rsidRDefault="00303B4D">
            <w:pPr>
              <w:spacing w:before="100"/>
              <w:jc w:val="center"/>
            </w:pPr>
            <w:r w:rsidRPr="00E22E58">
              <w:rPr>
                <w:noProof/>
              </w:rPr>
              <w:drawing>
                <wp:inline distT="0" distB="0" distL="0" distR="0" wp14:anchorId="03DEFBF6" wp14:editId="1C74C923">
                  <wp:extent cx="3681095" cy="2948305"/>
                  <wp:effectExtent l="0" t="0" r="0" b="0"/>
                  <wp:docPr id="3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8"/>
                          <a:srcRect/>
                          <a:stretch>
                            <a:fillRect/>
                          </a:stretch>
                        </pic:blipFill>
                        <pic:spPr>
                          <a:xfrm>
                            <a:off x="0" y="0"/>
                            <a:ext cx="3681095" cy="2948305"/>
                          </a:xfrm>
                          <a:prstGeom prst="rect">
                            <a:avLst/>
                          </a:prstGeom>
                          <a:ln/>
                        </pic:spPr>
                      </pic:pic>
                    </a:graphicData>
                  </a:graphic>
                </wp:inline>
              </w:drawing>
            </w:r>
          </w:p>
          <w:p w14:paraId="5ECB0155" w14:textId="77777777" w:rsidR="00982ED5" w:rsidRPr="00E22E58" w:rsidRDefault="00982ED5">
            <w:pPr>
              <w:spacing w:before="100"/>
              <w:jc w:val="center"/>
            </w:pPr>
          </w:p>
        </w:tc>
        <w:tc>
          <w:tcPr>
            <w:tcW w:w="1499" w:type="dxa"/>
          </w:tcPr>
          <w:p w14:paraId="2CFEFAB0" w14:textId="77777777" w:rsidR="00982ED5" w:rsidRPr="00E22E58" w:rsidRDefault="00303B4D">
            <w:pPr>
              <w:spacing w:before="100"/>
              <w:jc w:val="center"/>
              <w:rPr>
                <w:rFonts w:ascii="Palatino Linotype" w:eastAsia="Palatino Linotype" w:hAnsi="Palatino Linotype" w:cs="Palatino Linotype"/>
                <w:b/>
                <w:sz w:val="22"/>
                <w:szCs w:val="22"/>
              </w:rPr>
            </w:pPr>
            <w:r w:rsidRPr="00E22E58">
              <w:rPr>
                <w:rFonts w:ascii="Palatino Linotype" w:eastAsia="Palatino Linotype" w:hAnsi="Palatino Linotype" w:cs="Palatino Linotype"/>
                <w:b/>
                <w:sz w:val="18"/>
                <w:szCs w:val="18"/>
              </w:rPr>
              <w:t>Si</w:t>
            </w:r>
          </w:p>
        </w:tc>
      </w:tr>
    </w:tbl>
    <w:p w14:paraId="61CD382C" w14:textId="77777777" w:rsidR="00982ED5" w:rsidRPr="00E22E58" w:rsidRDefault="00982ED5">
      <w:pPr>
        <w:spacing w:after="0" w:line="360" w:lineRule="auto"/>
        <w:jc w:val="both"/>
        <w:rPr>
          <w:rFonts w:ascii="Palatino Linotype" w:eastAsia="Palatino Linotype" w:hAnsi="Palatino Linotype" w:cs="Palatino Linotype"/>
          <w:sz w:val="24"/>
          <w:szCs w:val="24"/>
        </w:rPr>
      </w:pPr>
    </w:p>
    <w:p w14:paraId="6C9504A5" w14:textId="77777777" w:rsidR="00982ED5" w:rsidRPr="00E22E58" w:rsidRDefault="00303B4D">
      <w:pPr>
        <w:spacing w:after="0" w:line="360" w:lineRule="auto"/>
        <w:ind w:right="49"/>
        <w:jc w:val="both"/>
        <w:rPr>
          <w:rFonts w:ascii="Palatino Linotype" w:eastAsia="Palatino Linotype" w:hAnsi="Palatino Linotype" w:cs="Palatino Linotype"/>
          <w:b/>
        </w:rPr>
      </w:pPr>
      <w:r w:rsidRPr="00E22E58">
        <w:rPr>
          <w:rFonts w:ascii="Palatino Linotype" w:eastAsia="Palatino Linotype" w:hAnsi="Palatino Linotype" w:cs="Palatino Linotype"/>
        </w:rPr>
        <w:t xml:space="preserve">En tal sentido, se concluye que, el Sujeto Obligado proporcionó la información que obra en sus archivos y que da cuenta de lo solicitado por la parte Recurrente, es así como, los motivos de inconformidad devienen </w:t>
      </w:r>
      <w:r w:rsidRPr="00E22E58">
        <w:rPr>
          <w:rFonts w:ascii="Palatino Linotype" w:eastAsia="Palatino Linotype" w:hAnsi="Palatino Linotype" w:cs="Palatino Linotype"/>
          <w:b/>
        </w:rPr>
        <w:t xml:space="preserve">INFUNDADOS. </w:t>
      </w:r>
    </w:p>
    <w:p w14:paraId="2BE023A8" w14:textId="77777777" w:rsidR="00982ED5" w:rsidRPr="00E22E58" w:rsidRDefault="00982ED5">
      <w:pPr>
        <w:spacing w:after="0" w:line="360" w:lineRule="auto"/>
        <w:ind w:right="49"/>
        <w:jc w:val="both"/>
        <w:rPr>
          <w:rFonts w:ascii="Palatino Linotype" w:eastAsia="Palatino Linotype" w:hAnsi="Palatino Linotype" w:cs="Palatino Linotype"/>
          <w:b/>
        </w:rPr>
      </w:pPr>
    </w:p>
    <w:p w14:paraId="50C4A54B" w14:textId="77777777" w:rsidR="00982ED5" w:rsidRPr="00E22E58" w:rsidRDefault="00303B4D">
      <w:pPr>
        <w:spacing w:line="360" w:lineRule="auto"/>
        <w:jc w:val="both"/>
        <w:rPr>
          <w:rFonts w:ascii="Palatino Linotype" w:eastAsia="Palatino Linotype" w:hAnsi="Palatino Linotype" w:cs="Palatino Linotype"/>
        </w:rPr>
      </w:pPr>
      <w:r w:rsidRPr="00E22E58">
        <w:rPr>
          <w:rFonts w:ascii="Palatino Linotype" w:eastAsia="Palatino Linotype" w:hAnsi="Palatino Linotype" w:cs="Palatino Linotype"/>
        </w:rPr>
        <w:t xml:space="preserve">Así, con fundamento en lo prescrito en los artículos 5 párrafos trigésimo noveno, cuadragésimo y cuadragésimo primero de la Constitución Política del Estado Libre y </w:t>
      </w:r>
      <w:r w:rsidRPr="00E22E58">
        <w:rPr>
          <w:rFonts w:ascii="Palatino Linotype" w:eastAsia="Palatino Linotype" w:hAnsi="Palatino Linotype" w:cs="Palatino Linotype"/>
        </w:rPr>
        <w:lastRenderedPageBreak/>
        <w:t>Soberano de México; 2, fracción II; 29, 36 fracciones I y II; 176, 178, 181, 185 y 186 fracción II de la Ley de Transparencia y Acceso a la Información Pública del Estado de México y Municipios, este Pleno:</w:t>
      </w:r>
    </w:p>
    <w:p w14:paraId="2306101B" w14:textId="77777777" w:rsidR="00982ED5" w:rsidRPr="00E22E58" w:rsidRDefault="00303B4D">
      <w:pPr>
        <w:spacing w:after="0" w:line="360" w:lineRule="auto"/>
        <w:ind w:right="49"/>
        <w:jc w:val="center"/>
        <w:rPr>
          <w:rFonts w:ascii="Palatino Linotype" w:eastAsia="Palatino Linotype" w:hAnsi="Palatino Linotype" w:cs="Palatino Linotype"/>
          <w:b/>
        </w:rPr>
      </w:pPr>
      <w:r w:rsidRPr="00E22E58">
        <w:rPr>
          <w:rFonts w:ascii="Palatino Linotype" w:eastAsia="Palatino Linotype" w:hAnsi="Palatino Linotype" w:cs="Palatino Linotype"/>
          <w:b/>
        </w:rPr>
        <w:t>III.</w:t>
      </w:r>
      <w:r w:rsidRPr="00E22E58">
        <w:rPr>
          <w:rFonts w:ascii="Palatino Linotype" w:eastAsia="Palatino Linotype" w:hAnsi="Palatino Linotype" w:cs="Palatino Linotype"/>
          <w:b/>
        </w:rPr>
        <w:tab/>
        <w:t>R E S U E L V E:</w:t>
      </w:r>
    </w:p>
    <w:p w14:paraId="3AA497D4" w14:textId="77777777" w:rsidR="00982ED5" w:rsidRPr="00E22E58" w:rsidRDefault="00982ED5">
      <w:pPr>
        <w:spacing w:after="0" w:line="360" w:lineRule="auto"/>
        <w:ind w:right="49"/>
        <w:jc w:val="both"/>
        <w:rPr>
          <w:rFonts w:ascii="Palatino Linotype" w:eastAsia="Palatino Linotype" w:hAnsi="Palatino Linotype" w:cs="Palatino Linotype"/>
        </w:rPr>
      </w:pPr>
    </w:p>
    <w:p w14:paraId="57616672" w14:textId="77777777" w:rsidR="00982ED5" w:rsidRPr="00E22E58" w:rsidRDefault="00303B4D">
      <w:pPr>
        <w:spacing w:after="0" w:line="360" w:lineRule="auto"/>
        <w:jc w:val="both"/>
        <w:rPr>
          <w:rFonts w:ascii="Palatino Linotype" w:eastAsia="Palatino Linotype" w:hAnsi="Palatino Linotype" w:cs="Palatino Linotype"/>
        </w:rPr>
      </w:pPr>
      <w:bookmarkStart w:id="3" w:name="_heading=h.gjdgxs" w:colFirst="0" w:colLast="0"/>
      <w:bookmarkEnd w:id="3"/>
      <w:r w:rsidRPr="00E22E58">
        <w:rPr>
          <w:rFonts w:ascii="Palatino Linotype" w:eastAsia="Palatino Linotype" w:hAnsi="Palatino Linotype" w:cs="Palatino Linotype"/>
          <w:b/>
        </w:rPr>
        <w:t xml:space="preserve">Primero. </w:t>
      </w:r>
      <w:r w:rsidRPr="00E22E58">
        <w:rPr>
          <w:rFonts w:ascii="Palatino Linotype" w:eastAsia="Palatino Linotype" w:hAnsi="Palatino Linotype" w:cs="Palatino Linotype"/>
        </w:rPr>
        <w:t xml:space="preserve">Son </w:t>
      </w:r>
      <w:r w:rsidRPr="00E22E58">
        <w:rPr>
          <w:rFonts w:ascii="Palatino Linotype" w:eastAsia="Palatino Linotype" w:hAnsi="Palatino Linotype" w:cs="Palatino Linotype"/>
          <w:b/>
        </w:rPr>
        <w:t>infundadas</w:t>
      </w:r>
      <w:r w:rsidRPr="00E22E58">
        <w:rPr>
          <w:rFonts w:ascii="Palatino Linotype" w:eastAsia="Palatino Linotype" w:hAnsi="Palatino Linotype" w:cs="Palatino Linotype"/>
        </w:rPr>
        <w:t xml:space="preserve"> las razones o motivos de inconformidad hechos valer por la parte </w:t>
      </w:r>
      <w:r w:rsidRPr="00E22E58">
        <w:rPr>
          <w:rFonts w:ascii="Palatino Linotype" w:eastAsia="Palatino Linotype" w:hAnsi="Palatino Linotype" w:cs="Palatino Linotype"/>
          <w:b/>
        </w:rPr>
        <w:t>Recurrente</w:t>
      </w:r>
      <w:r w:rsidRPr="00E22E58">
        <w:rPr>
          <w:rFonts w:ascii="Palatino Linotype" w:eastAsia="Palatino Linotype" w:hAnsi="Palatino Linotype" w:cs="Palatino Linotype"/>
        </w:rPr>
        <w:t xml:space="preserve"> en el recurso de revisión </w:t>
      </w:r>
      <w:r w:rsidRPr="00E22E58">
        <w:rPr>
          <w:rFonts w:ascii="Palatino Linotype" w:eastAsia="Palatino Linotype" w:hAnsi="Palatino Linotype" w:cs="Palatino Linotype"/>
          <w:b/>
        </w:rPr>
        <w:t>08214/INFOEM/IP/RR/2025</w:t>
      </w:r>
      <w:r w:rsidRPr="00E22E58">
        <w:rPr>
          <w:rFonts w:ascii="Palatino Linotype" w:eastAsia="Palatino Linotype" w:hAnsi="Palatino Linotype" w:cs="Palatino Linotype"/>
        </w:rPr>
        <w:t xml:space="preserve">, por lo que, en términos de los argumentos de derecho señalados en el considerando </w:t>
      </w:r>
      <w:r w:rsidRPr="00E22E58">
        <w:rPr>
          <w:rFonts w:ascii="Palatino Linotype" w:eastAsia="Palatino Linotype" w:hAnsi="Palatino Linotype" w:cs="Palatino Linotype"/>
          <w:b/>
        </w:rPr>
        <w:t>Cuarto</w:t>
      </w:r>
      <w:r w:rsidRPr="00E22E58">
        <w:rPr>
          <w:rFonts w:ascii="Palatino Linotype" w:eastAsia="Palatino Linotype" w:hAnsi="Palatino Linotype" w:cs="Palatino Linotype"/>
        </w:rPr>
        <w:t>, se</w:t>
      </w:r>
      <w:r w:rsidRPr="00E22E58">
        <w:rPr>
          <w:rFonts w:ascii="Palatino Linotype" w:eastAsia="Palatino Linotype" w:hAnsi="Palatino Linotype" w:cs="Palatino Linotype"/>
          <w:b/>
        </w:rPr>
        <w:t xml:space="preserve"> CONFIRMA </w:t>
      </w:r>
      <w:r w:rsidRPr="00E22E58">
        <w:rPr>
          <w:rFonts w:ascii="Palatino Linotype" w:eastAsia="Palatino Linotype" w:hAnsi="Palatino Linotype" w:cs="Palatino Linotype"/>
        </w:rPr>
        <w:t xml:space="preserve">la respuesta del </w:t>
      </w:r>
      <w:r w:rsidRPr="00E22E58">
        <w:rPr>
          <w:rFonts w:ascii="Palatino Linotype" w:eastAsia="Palatino Linotype" w:hAnsi="Palatino Linotype" w:cs="Palatino Linotype"/>
          <w:b/>
        </w:rPr>
        <w:t>Sujeto Obligado</w:t>
      </w:r>
      <w:r w:rsidRPr="00E22E58">
        <w:rPr>
          <w:rFonts w:ascii="Palatino Linotype" w:eastAsia="Palatino Linotype" w:hAnsi="Palatino Linotype" w:cs="Palatino Linotype"/>
        </w:rPr>
        <w:t>.</w:t>
      </w:r>
    </w:p>
    <w:p w14:paraId="4EA419BA" w14:textId="77777777" w:rsidR="00982ED5" w:rsidRPr="00E22E58" w:rsidRDefault="00982ED5">
      <w:pPr>
        <w:spacing w:after="0" w:line="360" w:lineRule="auto"/>
        <w:jc w:val="both"/>
        <w:rPr>
          <w:rFonts w:ascii="Palatino Linotype" w:eastAsia="Palatino Linotype" w:hAnsi="Palatino Linotype" w:cs="Palatino Linotype"/>
        </w:rPr>
      </w:pPr>
    </w:p>
    <w:p w14:paraId="087BC725" w14:textId="77777777" w:rsidR="00982ED5" w:rsidRPr="00E22E58" w:rsidRDefault="00303B4D">
      <w:pPr>
        <w:spacing w:after="0" w:line="360" w:lineRule="auto"/>
        <w:jc w:val="both"/>
        <w:rPr>
          <w:rFonts w:ascii="Palatino Linotype" w:eastAsia="Palatino Linotype" w:hAnsi="Palatino Linotype" w:cs="Palatino Linotype"/>
        </w:rPr>
      </w:pPr>
      <w:bookmarkStart w:id="4" w:name="_heading=h.lnxbz9" w:colFirst="0" w:colLast="0"/>
      <w:bookmarkEnd w:id="4"/>
      <w:r w:rsidRPr="00E22E58">
        <w:rPr>
          <w:rFonts w:ascii="Palatino Linotype" w:eastAsia="Palatino Linotype" w:hAnsi="Palatino Linotype" w:cs="Palatino Linotype"/>
          <w:b/>
        </w:rPr>
        <w:t xml:space="preserve">Segundo. Notifíquese, </w:t>
      </w:r>
      <w:r w:rsidRPr="00E22E58">
        <w:rPr>
          <w:rFonts w:ascii="Palatino Linotype" w:eastAsia="Palatino Linotype" w:hAnsi="Palatino Linotype" w:cs="Palatino Linotype"/>
        </w:rPr>
        <w:t xml:space="preserve">vía </w:t>
      </w:r>
      <w:r w:rsidRPr="00E22E58">
        <w:rPr>
          <w:rFonts w:ascii="Palatino Linotype" w:eastAsia="Palatino Linotype" w:hAnsi="Palatino Linotype" w:cs="Palatino Linotype"/>
          <w:b/>
        </w:rPr>
        <w:t xml:space="preserve">SAIMEX, </w:t>
      </w:r>
      <w:r w:rsidRPr="00E22E58">
        <w:rPr>
          <w:rFonts w:ascii="Palatino Linotype" w:eastAsia="Palatino Linotype" w:hAnsi="Palatino Linotype" w:cs="Palatino Linotype"/>
        </w:rPr>
        <w:t xml:space="preserve">al Titular de la Unidad de Transparencia del </w:t>
      </w:r>
      <w:r w:rsidRPr="00E22E58">
        <w:rPr>
          <w:rFonts w:ascii="Palatino Linotype" w:eastAsia="Palatino Linotype" w:hAnsi="Palatino Linotype" w:cs="Palatino Linotype"/>
          <w:b/>
        </w:rPr>
        <w:t>Sujeto Obligado</w:t>
      </w:r>
      <w:r w:rsidRPr="00E22E58">
        <w:rPr>
          <w:rFonts w:ascii="Palatino Linotype" w:eastAsia="Palatino Linotype" w:hAnsi="Palatino Linotype" w:cs="Palatino Linotype"/>
        </w:rPr>
        <w:t xml:space="preserve"> para su conocimiento, la presente resolución.</w:t>
      </w:r>
    </w:p>
    <w:p w14:paraId="0F93905D" w14:textId="77777777" w:rsidR="00982ED5" w:rsidRPr="00E22E58" w:rsidRDefault="00982ED5">
      <w:pPr>
        <w:spacing w:after="0" w:line="360" w:lineRule="auto"/>
        <w:jc w:val="both"/>
        <w:rPr>
          <w:rFonts w:ascii="Palatino Linotype" w:eastAsia="Palatino Linotype" w:hAnsi="Palatino Linotype" w:cs="Palatino Linotype"/>
        </w:rPr>
      </w:pPr>
    </w:p>
    <w:p w14:paraId="2B1602EC" w14:textId="77777777" w:rsidR="00982ED5" w:rsidRPr="00E22E58" w:rsidRDefault="00303B4D">
      <w:pPr>
        <w:spacing w:after="0" w:line="360" w:lineRule="auto"/>
        <w:jc w:val="both"/>
        <w:rPr>
          <w:rFonts w:ascii="Palatino Linotype" w:eastAsia="Palatino Linotype" w:hAnsi="Palatino Linotype" w:cs="Palatino Linotype"/>
        </w:rPr>
      </w:pPr>
      <w:r w:rsidRPr="00E22E58">
        <w:rPr>
          <w:rFonts w:ascii="Palatino Linotype" w:eastAsia="Palatino Linotype" w:hAnsi="Palatino Linotype" w:cs="Palatino Linotype"/>
          <w:b/>
        </w:rPr>
        <w:t xml:space="preserve">Tercero.  Notifíquese, </w:t>
      </w:r>
      <w:r w:rsidRPr="00E22E58">
        <w:rPr>
          <w:rFonts w:ascii="Palatino Linotype" w:eastAsia="Palatino Linotype" w:hAnsi="Palatino Linotype" w:cs="Palatino Linotype"/>
        </w:rPr>
        <w:t xml:space="preserve">vía </w:t>
      </w:r>
      <w:r w:rsidRPr="00E22E58">
        <w:rPr>
          <w:rFonts w:ascii="Palatino Linotype" w:eastAsia="Palatino Linotype" w:hAnsi="Palatino Linotype" w:cs="Palatino Linotype"/>
          <w:b/>
        </w:rPr>
        <w:t xml:space="preserve">SAIMEX, </w:t>
      </w:r>
      <w:r w:rsidRPr="00E22E58">
        <w:rPr>
          <w:rFonts w:ascii="Palatino Linotype" w:eastAsia="Palatino Linotype" w:hAnsi="Palatino Linotype" w:cs="Palatino Linotype"/>
        </w:rPr>
        <w:t xml:space="preserve">a la parte </w:t>
      </w:r>
      <w:r w:rsidRPr="00E22E58">
        <w:rPr>
          <w:rFonts w:ascii="Palatino Linotype" w:eastAsia="Palatino Linotype" w:hAnsi="Palatino Linotype" w:cs="Palatino Linotype"/>
          <w:b/>
        </w:rPr>
        <w:t>Recurrente</w:t>
      </w:r>
      <w:r w:rsidRPr="00E22E58">
        <w:rPr>
          <w:rFonts w:ascii="Palatino Linotype" w:eastAsia="Palatino Linotype" w:hAnsi="Palatino Linotype" w:cs="Palatino Linotype"/>
        </w:rPr>
        <w:t xml:space="preserve"> 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067AE7FD" w14:textId="77777777" w:rsidR="00982ED5" w:rsidRPr="00E22E58" w:rsidRDefault="00982ED5">
      <w:pPr>
        <w:spacing w:after="0" w:line="360" w:lineRule="auto"/>
        <w:jc w:val="both"/>
        <w:rPr>
          <w:rFonts w:ascii="Palatino Linotype" w:eastAsia="Palatino Linotype" w:hAnsi="Palatino Linotype" w:cs="Palatino Linotype"/>
        </w:rPr>
      </w:pPr>
    </w:p>
    <w:p w14:paraId="342276A1" w14:textId="77777777" w:rsidR="00982ED5" w:rsidRPr="00B50BC6" w:rsidRDefault="00303B4D">
      <w:pPr>
        <w:spacing w:after="0" w:line="360" w:lineRule="auto"/>
        <w:ind w:right="49"/>
        <w:jc w:val="both"/>
        <w:rPr>
          <w:rFonts w:ascii="Palatino Linotype" w:eastAsia="Palatino Linotype" w:hAnsi="Palatino Linotype" w:cs="Palatino Linotype"/>
        </w:rPr>
      </w:pPr>
      <w:bookmarkStart w:id="5" w:name="_heading=h.ql4w8hhkd989" w:colFirst="0" w:colLast="0"/>
      <w:bookmarkEnd w:id="5"/>
      <w:r w:rsidRPr="00E22E58">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CUARTA SESIÓN ORDINARIA CELEBRADA EL VEINTICUATRO DE SEPTIEMBRE DE DOS MIL </w:t>
      </w:r>
      <w:r w:rsidRPr="00E22E58">
        <w:rPr>
          <w:rFonts w:ascii="Palatino Linotype" w:eastAsia="Palatino Linotype" w:hAnsi="Palatino Linotype" w:cs="Palatino Linotype"/>
        </w:rPr>
        <w:lastRenderedPageBreak/>
        <w:t>VEINTICINCO, ANTE EL SECRETARIO TÉCNICO DEL PLENO ALEXIS TAPIA RAMÍREZ.</w:t>
      </w:r>
      <w:r w:rsidRPr="00B50BC6">
        <w:rPr>
          <w:rFonts w:ascii="Palatino Linotype" w:eastAsia="Palatino Linotype" w:hAnsi="Palatino Linotype" w:cs="Palatino Linotype"/>
        </w:rPr>
        <w:t xml:space="preserve"> </w:t>
      </w:r>
    </w:p>
    <w:p w14:paraId="292DCE4A" w14:textId="7A327073" w:rsidR="00982ED5" w:rsidRPr="00B50BC6" w:rsidRDefault="00982ED5"/>
    <w:p w14:paraId="7C10F7BD" w14:textId="31FD198D" w:rsidR="00B50BC6" w:rsidRPr="00B50BC6" w:rsidRDefault="00B50BC6"/>
    <w:p w14:paraId="55CA14DB" w14:textId="448EFF35" w:rsidR="00B50BC6" w:rsidRPr="00B50BC6" w:rsidRDefault="00B50BC6"/>
    <w:p w14:paraId="3CE17270" w14:textId="2FF018E4" w:rsidR="00B50BC6" w:rsidRPr="00B50BC6" w:rsidRDefault="00B50BC6"/>
    <w:p w14:paraId="28F7B361" w14:textId="41A94DD4" w:rsidR="00B50BC6" w:rsidRPr="00B50BC6" w:rsidRDefault="00B50BC6"/>
    <w:p w14:paraId="171BA3B2" w14:textId="1A63A9CD" w:rsidR="00B50BC6" w:rsidRPr="00B50BC6" w:rsidRDefault="00B50BC6"/>
    <w:p w14:paraId="7C75D18B" w14:textId="4EF4CAEA" w:rsidR="00B50BC6" w:rsidRPr="00B50BC6" w:rsidRDefault="00B50BC6"/>
    <w:p w14:paraId="201951F2" w14:textId="066969B7" w:rsidR="00B50BC6" w:rsidRPr="00B50BC6" w:rsidRDefault="00B50BC6"/>
    <w:p w14:paraId="150938D2" w14:textId="1DD591A1" w:rsidR="00B50BC6" w:rsidRPr="00B50BC6" w:rsidRDefault="00B50BC6"/>
    <w:p w14:paraId="25408FF4" w14:textId="38DF3B8A" w:rsidR="00B50BC6" w:rsidRPr="00B50BC6" w:rsidRDefault="00B50BC6"/>
    <w:p w14:paraId="66FBE3F0" w14:textId="686460FA" w:rsidR="00B50BC6" w:rsidRPr="00B50BC6" w:rsidRDefault="00B50BC6"/>
    <w:p w14:paraId="6DE93B26" w14:textId="278F02F6" w:rsidR="00B50BC6" w:rsidRPr="00B50BC6" w:rsidRDefault="00B50BC6"/>
    <w:p w14:paraId="34716F69" w14:textId="7ECBD307" w:rsidR="00B50BC6" w:rsidRPr="00B50BC6" w:rsidRDefault="00B50BC6"/>
    <w:p w14:paraId="6C6BA31C" w14:textId="785D54D7" w:rsidR="00B50BC6" w:rsidRPr="00B50BC6" w:rsidRDefault="00B50BC6"/>
    <w:p w14:paraId="2F8CBD0F" w14:textId="453DB327" w:rsidR="00B50BC6" w:rsidRPr="00B50BC6" w:rsidRDefault="00B50BC6"/>
    <w:p w14:paraId="6B0EBCAD" w14:textId="2F692D10" w:rsidR="00B50BC6" w:rsidRPr="00B50BC6" w:rsidRDefault="00B50BC6"/>
    <w:p w14:paraId="70F28E29" w14:textId="2444A273" w:rsidR="00B50BC6" w:rsidRPr="00B50BC6" w:rsidRDefault="00B50BC6"/>
    <w:p w14:paraId="7818CA73" w14:textId="6A1B9237" w:rsidR="00B50BC6" w:rsidRPr="00B50BC6" w:rsidRDefault="00B50BC6"/>
    <w:p w14:paraId="3EC52C4F" w14:textId="2D41B4DB" w:rsidR="00B50BC6" w:rsidRPr="00B50BC6" w:rsidRDefault="00B50BC6"/>
    <w:p w14:paraId="4CC40D73" w14:textId="1844D117" w:rsidR="00B50BC6" w:rsidRPr="00B50BC6" w:rsidRDefault="00B50BC6"/>
    <w:p w14:paraId="231630CE" w14:textId="255B1353" w:rsidR="00B50BC6" w:rsidRPr="00B50BC6" w:rsidRDefault="00B50BC6"/>
    <w:p w14:paraId="32010B61" w14:textId="6D1E52DD" w:rsidR="00B50BC6" w:rsidRPr="00B50BC6" w:rsidRDefault="00B50BC6"/>
    <w:p w14:paraId="3F5DE531" w14:textId="102E5ADA" w:rsidR="00B50BC6" w:rsidRPr="00B50BC6" w:rsidRDefault="00B50BC6"/>
    <w:p w14:paraId="5D600CB3" w14:textId="48D40F03" w:rsidR="00B50BC6" w:rsidRPr="00B50BC6" w:rsidRDefault="00B50BC6"/>
    <w:p w14:paraId="0A50B3B8" w14:textId="550B5436" w:rsidR="00B50BC6" w:rsidRPr="00B50BC6" w:rsidRDefault="00B50BC6"/>
    <w:p w14:paraId="2EAA8890" w14:textId="5F45DA32" w:rsidR="00B50BC6" w:rsidRPr="00B50BC6" w:rsidRDefault="00B50BC6"/>
    <w:p w14:paraId="15D0A0DC" w14:textId="7FB7D296" w:rsidR="00B50BC6" w:rsidRPr="00B50BC6" w:rsidRDefault="00B50BC6"/>
    <w:p w14:paraId="4A16CD50" w14:textId="77777777" w:rsidR="00B50BC6" w:rsidRPr="00B50BC6" w:rsidRDefault="00B50BC6"/>
    <w:sectPr w:rsidR="00B50BC6" w:rsidRPr="00B50BC6">
      <w:headerReference w:type="default" r:id="rId19"/>
      <w:footerReference w:type="default" r:id="rId20"/>
      <w:headerReference w:type="first" r:id="rId21"/>
      <w:footerReference w:type="first" r:id="rId22"/>
      <w:pgSz w:w="12240" w:h="15840"/>
      <w:pgMar w:top="2041" w:right="1608"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652F88" w14:textId="77777777" w:rsidR="00E15A2E" w:rsidRDefault="00E15A2E">
      <w:pPr>
        <w:spacing w:after="0" w:line="240" w:lineRule="auto"/>
      </w:pPr>
      <w:r>
        <w:separator/>
      </w:r>
    </w:p>
  </w:endnote>
  <w:endnote w:type="continuationSeparator" w:id="0">
    <w:p w14:paraId="5BD261CC" w14:textId="77777777" w:rsidR="00E15A2E" w:rsidRDefault="00E15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76E43" w14:textId="77777777" w:rsidR="00982ED5" w:rsidRDefault="00303B4D">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E22E58">
      <w:rPr>
        <w:b/>
        <w:noProof/>
        <w:color w:val="000000"/>
        <w:sz w:val="24"/>
        <w:szCs w:val="24"/>
      </w:rPr>
      <w:t>31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E22E58">
      <w:rPr>
        <w:b/>
        <w:noProof/>
        <w:color w:val="000000"/>
        <w:sz w:val="24"/>
        <w:szCs w:val="24"/>
      </w:rPr>
      <w:t>31</w:t>
    </w:r>
    <w:r>
      <w:rPr>
        <w:b/>
        <w:color w:val="000000"/>
        <w:sz w:val="24"/>
        <w:szCs w:val="24"/>
      </w:rPr>
      <w:fldChar w:fldCharType="end"/>
    </w:r>
  </w:p>
  <w:p w14:paraId="19EDCCEB" w14:textId="77777777" w:rsidR="00982ED5" w:rsidRDefault="00982ED5">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D6786" w14:textId="77777777" w:rsidR="00982ED5" w:rsidRDefault="00303B4D">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E22E58">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E22E58">
      <w:rPr>
        <w:b/>
        <w:noProof/>
        <w:color w:val="000000"/>
        <w:sz w:val="24"/>
        <w:szCs w:val="24"/>
      </w:rPr>
      <w:t>31</w:t>
    </w:r>
    <w:r>
      <w:rPr>
        <w:b/>
        <w:color w:val="000000"/>
        <w:sz w:val="24"/>
        <w:szCs w:val="24"/>
      </w:rPr>
      <w:fldChar w:fldCharType="end"/>
    </w:r>
  </w:p>
  <w:p w14:paraId="3E894BE2" w14:textId="77777777" w:rsidR="00982ED5" w:rsidRDefault="00982ED5">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1DFD7" w14:textId="77777777" w:rsidR="00E15A2E" w:rsidRDefault="00E15A2E">
      <w:pPr>
        <w:spacing w:after="0" w:line="240" w:lineRule="auto"/>
      </w:pPr>
      <w:r>
        <w:separator/>
      </w:r>
    </w:p>
  </w:footnote>
  <w:footnote w:type="continuationSeparator" w:id="0">
    <w:p w14:paraId="3888B3D3" w14:textId="77777777" w:rsidR="00E15A2E" w:rsidRDefault="00E15A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82378" w14:textId="77777777" w:rsidR="00982ED5" w:rsidRDefault="00303B4D">
    <w:pPr>
      <w:widowControl w:val="0"/>
      <w:pBdr>
        <w:top w:val="nil"/>
        <w:left w:val="nil"/>
        <w:bottom w:val="nil"/>
        <w:right w:val="nil"/>
        <w:between w:val="nil"/>
      </w:pBdr>
      <w:spacing w:after="0"/>
      <w:rPr>
        <w:color w:val="000000"/>
      </w:rPr>
    </w:pPr>
    <w:r>
      <w:rPr>
        <w:noProof/>
      </w:rPr>
      <w:drawing>
        <wp:anchor distT="0" distB="0" distL="0" distR="0" simplePos="0" relativeHeight="251658240" behindDoc="1" locked="0" layoutInCell="1" hidden="0" allowOverlap="1" wp14:anchorId="0929DE4C" wp14:editId="2641CA20">
          <wp:simplePos x="0" y="0"/>
          <wp:positionH relativeFrom="column">
            <wp:posOffset>-744852</wp:posOffset>
          </wp:positionH>
          <wp:positionV relativeFrom="paragraph">
            <wp:posOffset>-315592</wp:posOffset>
          </wp:positionV>
          <wp:extent cx="7809876" cy="10165823"/>
          <wp:effectExtent l="0" t="0" r="0" b="0"/>
          <wp:wrapNone/>
          <wp:docPr id="2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8"/>
      <w:tblW w:w="5603" w:type="dxa"/>
      <w:tblInd w:w="3611" w:type="dxa"/>
      <w:tblLayout w:type="fixed"/>
      <w:tblLook w:val="0400" w:firstRow="0" w:lastRow="0" w:firstColumn="0" w:lastColumn="0" w:noHBand="0" w:noVBand="1"/>
    </w:tblPr>
    <w:tblGrid>
      <w:gridCol w:w="2551"/>
      <w:gridCol w:w="3052"/>
    </w:tblGrid>
    <w:tr w:rsidR="00982ED5" w14:paraId="1AAD8FC6" w14:textId="77777777">
      <w:tc>
        <w:tcPr>
          <w:tcW w:w="2551" w:type="dxa"/>
          <w:vAlign w:val="center"/>
        </w:tcPr>
        <w:p w14:paraId="7025622C" w14:textId="77777777" w:rsidR="00982ED5" w:rsidRDefault="00303B4D">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tc>
      <w:tc>
        <w:tcPr>
          <w:tcW w:w="3052" w:type="dxa"/>
          <w:vAlign w:val="center"/>
        </w:tcPr>
        <w:p w14:paraId="653418F0" w14:textId="77777777" w:rsidR="00982ED5" w:rsidRDefault="00303B4D">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08214/INFOEM/IP/RR/202</w:t>
          </w:r>
          <w:r>
            <w:rPr>
              <w:rFonts w:ascii="Palatino Linotype" w:eastAsia="Palatino Linotype" w:hAnsi="Palatino Linotype" w:cs="Palatino Linotype"/>
              <w:b/>
              <w:sz w:val="20"/>
              <w:szCs w:val="20"/>
            </w:rPr>
            <w:t>5</w:t>
          </w:r>
        </w:p>
      </w:tc>
    </w:tr>
    <w:tr w:rsidR="00982ED5" w14:paraId="5B0EB59F" w14:textId="77777777">
      <w:trPr>
        <w:trHeight w:val="217"/>
      </w:trPr>
      <w:tc>
        <w:tcPr>
          <w:tcW w:w="2551" w:type="dxa"/>
          <w:vAlign w:val="center"/>
        </w:tcPr>
        <w:p w14:paraId="0F715794" w14:textId="77777777" w:rsidR="00982ED5" w:rsidRDefault="00303B4D">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p w14:paraId="0A398889" w14:textId="77777777" w:rsidR="00982ED5" w:rsidRDefault="00982ED5">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tc>
      <w:tc>
        <w:tcPr>
          <w:tcW w:w="3052" w:type="dxa"/>
          <w:vAlign w:val="center"/>
        </w:tcPr>
        <w:p w14:paraId="5C3792FC" w14:textId="77777777" w:rsidR="00982ED5" w:rsidRDefault="00303B4D">
          <w:pPr>
            <w:pBdr>
              <w:top w:val="nil"/>
              <w:left w:val="nil"/>
              <w:bottom w:val="nil"/>
              <w:right w:val="nil"/>
              <w:between w:val="nil"/>
            </w:pBdr>
            <w:tabs>
              <w:tab w:val="center" w:pos="4419"/>
              <w:tab w:val="right" w:pos="8838"/>
            </w:tabs>
            <w:spacing w:after="0" w:line="240" w:lineRule="auto"/>
            <w:ind w:right="168"/>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Ayuntamiento de Tlalnepantla</w:t>
          </w:r>
        </w:p>
      </w:tc>
    </w:tr>
    <w:tr w:rsidR="00982ED5" w14:paraId="1D785F10" w14:textId="77777777">
      <w:tc>
        <w:tcPr>
          <w:tcW w:w="2551" w:type="dxa"/>
          <w:vAlign w:val="center"/>
        </w:tcPr>
        <w:p w14:paraId="5E5A7A10" w14:textId="77777777" w:rsidR="00982ED5" w:rsidRDefault="00303B4D">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5009A7D4" w14:textId="77777777" w:rsidR="00982ED5" w:rsidRDefault="00303B4D">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2DE3A3A2" w14:textId="77777777" w:rsidR="00982ED5" w:rsidRDefault="00982ED5">
    <w:pPr>
      <w:pBdr>
        <w:top w:val="nil"/>
        <w:left w:val="nil"/>
        <w:bottom w:val="nil"/>
        <w:right w:val="nil"/>
        <w:between w:val="nil"/>
      </w:pBdr>
      <w:tabs>
        <w:tab w:val="center" w:pos="4419"/>
        <w:tab w:val="right" w:pos="8838"/>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B9A58" w14:textId="77777777" w:rsidR="00982ED5" w:rsidRDefault="00303B4D">
    <w:pPr>
      <w:widowControl w:val="0"/>
      <w:pBdr>
        <w:top w:val="nil"/>
        <w:left w:val="nil"/>
        <w:bottom w:val="nil"/>
        <w:right w:val="nil"/>
        <w:between w:val="nil"/>
      </w:pBdr>
      <w:spacing w:after="0"/>
      <w:rPr>
        <w:rFonts w:ascii="Palatino Linotype" w:eastAsia="Palatino Linotype" w:hAnsi="Palatino Linotype" w:cs="Palatino Linotype"/>
        <w:sz w:val="24"/>
        <w:szCs w:val="24"/>
      </w:rPr>
    </w:pPr>
    <w:r>
      <w:rPr>
        <w:noProof/>
      </w:rPr>
      <w:drawing>
        <wp:anchor distT="0" distB="0" distL="0" distR="0" simplePos="0" relativeHeight="251659264" behindDoc="1" locked="0" layoutInCell="1" hidden="0" allowOverlap="1" wp14:anchorId="44F3F029" wp14:editId="5D513A1F">
          <wp:simplePos x="0" y="0"/>
          <wp:positionH relativeFrom="column">
            <wp:posOffset>-712464</wp:posOffset>
          </wp:positionH>
          <wp:positionV relativeFrom="paragraph">
            <wp:posOffset>-117471</wp:posOffset>
          </wp:positionV>
          <wp:extent cx="7809865" cy="10165715"/>
          <wp:effectExtent l="0" t="0" r="0" b="0"/>
          <wp:wrapNone/>
          <wp:docPr id="2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9"/>
      <w:tblW w:w="5595" w:type="dxa"/>
      <w:tblInd w:w="3611" w:type="dxa"/>
      <w:tblLayout w:type="fixed"/>
      <w:tblLook w:val="0400" w:firstRow="0" w:lastRow="0" w:firstColumn="0" w:lastColumn="0" w:noHBand="0" w:noVBand="1"/>
    </w:tblPr>
    <w:tblGrid>
      <w:gridCol w:w="2565"/>
      <w:gridCol w:w="3030"/>
    </w:tblGrid>
    <w:tr w:rsidR="00982ED5" w14:paraId="75587726" w14:textId="77777777">
      <w:tc>
        <w:tcPr>
          <w:tcW w:w="2565" w:type="dxa"/>
          <w:vAlign w:val="center"/>
        </w:tcPr>
        <w:p w14:paraId="5E6CFA9B" w14:textId="77777777" w:rsidR="00982ED5" w:rsidRDefault="00303B4D">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tc>
      <w:tc>
        <w:tcPr>
          <w:tcW w:w="3030" w:type="dxa"/>
          <w:vAlign w:val="center"/>
        </w:tcPr>
        <w:p w14:paraId="15D707F1" w14:textId="77777777" w:rsidR="00982ED5" w:rsidRDefault="00303B4D">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08214/INFOEM/IP/RR/2025</w:t>
          </w:r>
        </w:p>
      </w:tc>
    </w:tr>
    <w:tr w:rsidR="00982ED5" w14:paraId="007AE924" w14:textId="77777777">
      <w:tc>
        <w:tcPr>
          <w:tcW w:w="2565" w:type="dxa"/>
          <w:vAlign w:val="center"/>
        </w:tcPr>
        <w:p w14:paraId="5DDFDB66" w14:textId="77777777" w:rsidR="00982ED5" w:rsidRDefault="00303B4D">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3030" w:type="dxa"/>
          <w:vAlign w:val="center"/>
        </w:tcPr>
        <w:p w14:paraId="6FF0B5CA" w14:textId="0EE8644D" w:rsidR="00982ED5" w:rsidRDefault="00320A17">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rPr>
            <w:t>XXXXXX XXXXX</w:t>
          </w:r>
          <w:r w:rsidR="00B650BB">
            <w:rPr>
              <w:rFonts w:ascii="Palatino Linotype" w:eastAsia="Palatino Linotype" w:hAnsi="Palatino Linotype" w:cs="Palatino Linotype"/>
              <w:b/>
            </w:rPr>
            <w:t xml:space="preserve">XXX XXXXXX XXXX </w:t>
          </w:r>
        </w:p>
      </w:tc>
    </w:tr>
    <w:tr w:rsidR="00982ED5" w14:paraId="0D9217B7" w14:textId="77777777">
      <w:trPr>
        <w:trHeight w:val="152"/>
      </w:trPr>
      <w:tc>
        <w:tcPr>
          <w:tcW w:w="2565" w:type="dxa"/>
          <w:vAlign w:val="center"/>
        </w:tcPr>
        <w:p w14:paraId="064ECD25" w14:textId="77777777" w:rsidR="00982ED5" w:rsidRDefault="00303B4D">
          <w:pP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p w14:paraId="1820A75D" w14:textId="77777777" w:rsidR="00982ED5" w:rsidRDefault="00982ED5">
          <w:pPr>
            <w:tabs>
              <w:tab w:val="center" w:pos="4419"/>
              <w:tab w:val="right" w:pos="8838"/>
            </w:tabs>
            <w:spacing w:after="0" w:line="240" w:lineRule="auto"/>
            <w:rPr>
              <w:rFonts w:ascii="Palatino Linotype" w:eastAsia="Palatino Linotype" w:hAnsi="Palatino Linotype" w:cs="Palatino Linotype"/>
              <w:b/>
              <w:color w:val="000000"/>
            </w:rPr>
          </w:pPr>
        </w:p>
      </w:tc>
      <w:tc>
        <w:tcPr>
          <w:tcW w:w="3030" w:type="dxa"/>
          <w:vAlign w:val="center"/>
        </w:tcPr>
        <w:p w14:paraId="37C14C1F" w14:textId="77777777" w:rsidR="00982ED5" w:rsidRDefault="00303B4D">
          <w:pPr>
            <w:pBdr>
              <w:top w:val="nil"/>
              <w:left w:val="nil"/>
              <w:bottom w:val="nil"/>
              <w:right w:val="nil"/>
              <w:between w:val="nil"/>
            </w:pBdr>
            <w:tabs>
              <w:tab w:val="center" w:pos="4419"/>
              <w:tab w:val="right" w:pos="8838"/>
            </w:tabs>
            <w:spacing w:after="0" w:line="240" w:lineRule="auto"/>
            <w:ind w:right="174"/>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 xml:space="preserve">Ayuntamiento de Tlalnepantla </w:t>
          </w:r>
        </w:p>
      </w:tc>
    </w:tr>
    <w:tr w:rsidR="00982ED5" w14:paraId="33F68068" w14:textId="77777777">
      <w:tc>
        <w:tcPr>
          <w:tcW w:w="2565" w:type="dxa"/>
          <w:vAlign w:val="center"/>
        </w:tcPr>
        <w:p w14:paraId="38A473FD" w14:textId="77777777" w:rsidR="00982ED5" w:rsidRDefault="00303B4D">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30" w:type="dxa"/>
          <w:vAlign w:val="center"/>
        </w:tcPr>
        <w:p w14:paraId="180286B5" w14:textId="77777777" w:rsidR="00982ED5" w:rsidRDefault="00303B4D">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12A8E788" w14:textId="77777777" w:rsidR="00982ED5" w:rsidRDefault="00303B4D">
    <w:pPr>
      <w:pBdr>
        <w:top w:val="nil"/>
        <w:left w:val="nil"/>
        <w:bottom w:val="nil"/>
        <w:right w:val="nil"/>
        <w:between w:val="nil"/>
      </w:pBdr>
      <w:tabs>
        <w:tab w:val="center" w:pos="4419"/>
        <w:tab w:val="right" w:pos="8838"/>
        <w:tab w:val="left" w:pos="3466"/>
      </w:tabs>
      <w:spacing w:after="0" w:line="240" w:lineRule="auto"/>
      <w:rPr>
        <w:color w:val="000000"/>
      </w:rPr>
    </w:pPr>
    <w:r>
      <w:rPr>
        <w:color w:val="00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2F7700"/>
    <w:multiLevelType w:val="multilevel"/>
    <w:tmpl w:val="0232981C"/>
    <w:lvl w:ilvl="0">
      <w:start w:val="1"/>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BA05170"/>
    <w:multiLevelType w:val="multilevel"/>
    <w:tmpl w:val="DCA0A0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8180E10"/>
    <w:multiLevelType w:val="multilevel"/>
    <w:tmpl w:val="7A581DB0"/>
    <w:lvl w:ilvl="0">
      <w:start w:val="1"/>
      <w:numFmt w:val="decimal"/>
      <w:lvlText w:val="%1."/>
      <w:lvlJc w:val="left"/>
      <w:pPr>
        <w:ind w:left="2062"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6581054"/>
    <w:multiLevelType w:val="multilevel"/>
    <w:tmpl w:val="4C7491E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985963622">
    <w:abstractNumId w:val="2"/>
  </w:num>
  <w:num w:numId="2" w16cid:durableId="61485379">
    <w:abstractNumId w:val="0"/>
  </w:num>
  <w:num w:numId="3" w16cid:durableId="221184549">
    <w:abstractNumId w:val="1"/>
  </w:num>
  <w:num w:numId="4" w16cid:durableId="17096041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2ED5"/>
    <w:rsid w:val="00303B4D"/>
    <w:rsid w:val="00320A17"/>
    <w:rsid w:val="00635F1E"/>
    <w:rsid w:val="00671B23"/>
    <w:rsid w:val="009312EC"/>
    <w:rsid w:val="00982ED5"/>
    <w:rsid w:val="00B50BC6"/>
    <w:rsid w:val="00B650BB"/>
    <w:rsid w:val="00E15A2E"/>
    <w:rsid w:val="00E22E58"/>
    <w:rsid w:val="00E55AEF"/>
    <w:rsid w:val="00E63B02"/>
    <w:rsid w:val="00EF2D9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5E9DE"/>
  <w15:docId w15:val="{4788C119-677E-41F8-8C1C-6BB7AC89D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MX" w:eastAsia="es-MX"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Normal"/>
    <w:tblPr>
      <w:tblCellMar>
        <w:top w:w="100" w:type="dxa"/>
        <w:left w:w="100" w:type="dxa"/>
        <w:bottom w:w="100" w:type="dxa"/>
        <w:right w:w="10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9377D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377DA"/>
    <w:rPr>
      <w:rFonts w:ascii="Calibri" w:eastAsia="Times New Roman" w:hAnsi="Calibri" w:cs="Times New Roman"/>
    </w:rPr>
  </w:style>
  <w:style w:type="paragraph" w:styleId="Piedepgina">
    <w:name w:val="footer"/>
    <w:basedOn w:val="Normal"/>
    <w:link w:val="PiedepginaCar"/>
    <w:uiPriority w:val="99"/>
    <w:unhideWhenUsed/>
    <w:rsid w:val="009377D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377DA"/>
    <w:rPr>
      <w:rFonts w:ascii="Calibri" w:eastAsia="Times New Roman" w:hAnsi="Calibri"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4721"/>
    <w:pPr>
      <w:spacing w:after="160" w:line="259" w:lineRule="auto"/>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4721"/>
    <w:rPr>
      <w:rFonts w:ascii="Calibri" w:eastAsia="Calibri" w:hAnsi="Calibri" w:cs="Calibri"/>
      <w:lang w:eastAsia="es-MX"/>
    </w:rPr>
  </w:style>
  <w:style w:type="character" w:styleId="Hipervnculo">
    <w:name w:val="Hyperlink"/>
    <w:basedOn w:val="Fuentedeprrafopredeter"/>
    <w:uiPriority w:val="99"/>
    <w:unhideWhenUsed/>
    <w:rsid w:val="003E21AB"/>
    <w:rPr>
      <w:color w:val="0563C1" w:themeColor="hyperlink"/>
      <w:u w:val="single"/>
    </w:rPr>
  </w:style>
  <w:style w:type="table" w:customStyle="1" w:styleId="a">
    <w:basedOn w:val="TableNormal2"/>
    <w:tblPr>
      <w:tblStyleRowBandSize w:val="1"/>
      <w:tblStyleColBandSize w:val="1"/>
      <w:tblCellMar>
        <w:left w:w="115" w:type="dxa"/>
        <w:right w:w="115" w:type="dxa"/>
      </w:tblCellMar>
    </w:tbl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paragraph" w:styleId="Sinespaciado">
    <w:name w:val="No Spacing"/>
    <w:aliases w:val="Francesa,INAI"/>
    <w:link w:val="SinespaciadoCar"/>
    <w:uiPriority w:val="1"/>
    <w:qFormat/>
    <w:rsid w:val="00B20C1F"/>
    <w:pPr>
      <w:spacing w:after="0" w:line="240" w:lineRule="auto"/>
    </w:pPr>
    <w:rPr>
      <w:rFonts w:ascii="Times New Roman" w:eastAsia="Times New Roman" w:hAnsi="Times New Roman" w:cs="Times New Roman"/>
      <w:sz w:val="24"/>
      <w:szCs w:val="24"/>
      <w:lang w:val="es-ES" w:eastAsia="es-ES"/>
    </w:rPr>
  </w:style>
  <w:style w:type="character" w:customStyle="1" w:styleId="SinespaciadoCar">
    <w:name w:val="Sin espaciado Car"/>
    <w:aliases w:val="Francesa Car,INAI Car"/>
    <w:link w:val="Sinespaciado"/>
    <w:uiPriority w:val="1"/>
    <w:locked/>
    <w:rsid w:val="00B20C1F"/>
    <w:rPr>
      <w:rFonts w:ascii="Times New Roman" w:eastAsia="Times New Roman" w:hAnsi="Times New Roman" w:cs="Times New Roman"/>
      <w:sz w:val="24"/>
      <w:szCs w:val="24"/>
      <w:lang w:val="es-ES" w:eastAsia="es-ES"/>
    </w:rPr>
  </w:style>
  <w:style w:type="table" w:customStyle="1" w:styleId="a2">
    <w:basedOn w:val="TableNormal2"/>
    <w:tblPr>
      <w:tblStyleRowBandSize w:val="1"/>
      <w:tblStyleColBandSize w:val="1"/>
      <w:tblCellMar>
        <w:left w:w="115" w:type="dxa"/>
        <w:right w:w="115" w:type="dxa"/>
      </w:tblCellMar>
    </w:tblPr>
  </w:style>
  <w:style w:type="table" w:customStyle="1" w:styleId="a3">
    <w:basedOn w:val="TableNormal2"/>
    <w:tblPr>
      <w:tblStyleRowBandSize w:val="1"/>
      <w:tblStyleColBandSize w:val="1"/>
      <w:tblCellMar>
        <w:left w:w="115" w:type="dxa"/>
        <w:right w:w="115" w:type="dxa"/>
      </w:tblCellMar>
    </w:tblPr>
  </w:style>
  <w:style w:type="paragraph" w:styleId="NormalWeb">
    <w:name w:val="Normal (Web)"/>
    <w:basedOn w:val="Normal"/>
    <w:uiPriority w:val="99"/>
    <w:unhideWhenUsed/>
    <w:rsid w:val="003024BE"/>
    <w:pPr>
      <w:spacing w:after="160" w:line="256" w:lineRule="auto"/>
      <w:jc w:val="both"/>
    </w:pPr>
    <w:rPr>
      <w:rFonts w:ascii="Times New Roman" w:eastAsiaTheme="minorHAnsi" w:hAnsi="Times New Roman"/>
      <w:sz w:val="24"/>
      <w:szCs w:val="24"/>
    </w:rPr>
  </w:style>
  <w:style w:type="table" w:customStyle="1" w:styleId="Tablaconcuadrcula1">
    <w:name w:val="Tabla con cuadrícula1"/>
    <w:basedOn w:val="Tablanormal"/>
    <w:next w:val="Tablaconcuadrcula"/>
    <w:uiPriority w:val="59"/>
    <w:rsid w:val="00F6573C"/>
    <w:pPr>
      <w:spacing w:after="0" w:line="240" w:lineRule="auto"/>
    </w:pPr>
    <w:rPr>
      <w:rFonts w:asciiTheme="minorHAnsi" w:eastAsiaTheme="minorEastAsia" w:hAnsiTheme="minorHAnsi" w:cstheme="minorBidi"/>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F657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4">
    <w:basedOn w:val="TableNormal1"/>
    <w:pPr>
      <w:spacing w:after="0" w:line="240" w:lineRule="auto"/>
    </w:pPr>
    <w:rPr>
      <w:sz w:val="24"/>
      <w:szCs w:val="24"/>
    </w:rPr>
    <w:tblPr>
      <w:tblStyleRowBandSize w:val="1"/>
      <w:tblStyleColBandSize w:val="1"/>
      <w:tblCellMar>
        <w:left w:w="108" w:type="dxa"/>
        <w:right w:w="108" w:type="dxa"/>
      </w:tblCellMar>
    </w:tblPr>
  </w:style>
  <w:style w:type="table" w:customStyle="1" w:styleId="a5">
    <w:basedOn w:val="TableNormal1"/>
    <w:tblPr>
      <w:tblStyleRowBandSize w:val="1"/>
      <w:tblStyleColBandSize w:val="1"/>
      <w:tblCellMar>
        <w:left w:w="115" w:type="dxa"/>
        <w:right w:w="115" w:type="dxa"/>
      </w:tblCellMar>
    </w:tblPr>
  </w:style>
  <w:style w:type="table" w:customStyle="1" w:styleId="a6">
    <w:basedOn w:val="TableNormal1"/>
    <w:tblPr>
      <w:tblStyleRowBandSize w:val="1"/>
      <w:tblStyleColBandSize w:val="1"/>
      <w:tblCellMar>
        <w:left w:w="115" w:type="dxa"/>
        <w:right w:w="115"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7">
    <w:basedOn w:val="TableNormal0"/>
    <w:pPr>
      <w:spacing w:after="0" w:line="240" w:lineRule="auto"/>
    </w:pPr>
    <w:rPr>
      <w:sz w:val="24"/>
      <w:szCs w:val="24"/>
    </w:rPr>
    <w:tblPr>
      <w:tblStyleRowBandSize w:val="1"/>
      <w:tblStyleColBandSize w:val="1"/>
      <w:tblCellMar>
        <w:top w:w="0" w:type="dxa"/>
        <w:left w:w="108" w:type="dxa"/>
        <w:bottom w:w="0" w:type="dxa"/>
        <w:right w:w="108" w:type="dxa"/>
      </w:tblCellMar>
    </w:tblPr>
  </w:style>
  <w:style w:type="table" w:customStyle="1" w:styleId="a8">
    <w:basedOn w:val="TableNormal0"/>
    <w:tblPr>
      <w:tblStyleRowBandSize w:val="1"/>
      <w:tblStyleColBandSize w:val="1"/>
      <w:tblCellMar>
        <w:top w:w="0" w:type="dxa"/>
        <w:left w:w="115" w:type="dxa"/>
        <w:bottom w:w="0" w:type="dxa"/>
        <w:right w:w="115" w:type="dxa"/>
      </w:tblCellMar>
    </w:tblPr>
  </w:style>
  <w:style w:type="table" w:customStyle="1" w:styleId="a9">
    <w:basedOn w:val="TableNormal0"/>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transparenciapresupuestaria.gob.mx/es/PTP/Glosario" TargetMode="External"/><Relationship Id="rId13" Type="http://schemas.openxmlformats.org/officeDocument/2006/relationships/hyperlink" Target="https://www.gob.mx/segob/renapo/acciones-y-programas/clave-unica-de-registro-depoblacion-curp-142226" TargetMode="External"/><Relationship Id="rId18" Type="http://schemas.openxmlformats.org/officeDocument/2006/relationships/image" Target="media/image7.png"/><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consultas.curp.gob.mx/CurpSP/html/informacionecurpPS.html" TargetMode="External"/><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fontTable" Target="fontTable.xml"/><Relationship Id="rId10" Type="http://schemas.openxmlformats.org/officeDocument/2006/relationships/hyperlink" Target="http://www.apartados.hacienda.gob.mx/contabilidad/documentos/informe_cuenta/1998/cuenta_publica/Glosario/n.htm"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3.png"/><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eFcIKMEZtmceIsnLr/omKQl45Q==">CgMxLjAyCWguMzBqMHpsbDIOaC45bTRpaHBna2docjQyCWguM3pueXNoNzIIaC5namRneHMyCGgubG54Yno5Mg5oLnFsNHc4aGhrZDk4OTgAciExeTMzTWxtYy15MTBYUTNvb2NGS1EwcTU1aE4tenozZHg=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31</Pages>
  <Words>7515</Words>
  <Characters>40662</Characters>
  <Application>Microsoft Office Word</Application>
  <DocSecurity>0</DocSecurity>
  <Lines>813</Lines>
  <Paragraphs>214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Maricela Villagómez Martínez</cp:lastModifiedBy>
  <cp:revision>2</cp:revision>
  <cp:lastPrinted>2025-09-26T17:38:00Z</cp:lastPrinted>
  <dcterms:created xsi:type="dcterms:W3CDTF">2025-10-07T18:35:00Z</dcterms:created>
  <dcterms:modified xsi:type="dcterms:W3CDTF">2025-10-07T18:35:00Z</dcterms:modified>
</cp:coreProperties>
</file>