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12A6083B" w14:textId="77777777" w:rsidR="00342378" w:rsidRPr="00DD3DCF" w:rsidRDefault="00342378" w:rsidP="000B54EE">
          <w:pPr>
            <w:pStyle w:val="TtuloTDC"/>
            <w:spacing w:before="0" w:line="360" w:lineRule="auto"/>
            <w:rPr>
              <w:rFonts w:ascii="Palatino Linotype" w:hAnsi="Palatino Linotype"/>
              <w:color w:val="auto"/>
              <w:sz w:val="22"/>
              <w:szCs w:val="22"/>
            </w:rPr>
          </w:pPr>
          <w:r w:rsidRPr="00DD3DCF">
            <w:rPr>
              <w:rFonts w:ascii="Palatino Linotype" w:hAnsi="Palatino Linotype"/>
              <w:color w:val="auto"/>
              <w:sz w:val="22"/>
              <w:szCs w:val="22"/>
              <w:lang w:val="es-ES"/>
            </w:rPr>
            <w:t>Contenido</w:t>
          </w:r>
        </w:p>
        <w:p w14:paraId="06968B0A" w14:textId="6DC9D964" w:rsidR="00A11C5C" w:rsidRPr="00DD3DCF" w:rsidRDefault="00342378"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DD3DCF">
            <w:rPr>
              <w:rFonts w:ascii="Palatino Linotype" w:hAnsi="Palatino Linotype"/>
              <w:bCs/>
              <w:sz w:val="22"/>
              <w:szCs w:val="22"/>
              <w:lang w:val="es-ES"/>
            </w:rPr>
            <w:fldChar w:fldCharType="begin"/>
          </w:r>
          <w:r w:rsidRPr="00DD3DCF">
            <w:rPr>
              <w:rFonts w:ascii="Palatino Linotype" w:hAnsi="Palatino Linotype"/>
              <w:bCs/>
              <w:sz w:val="22"/>
              <w:szCs w:val="22"/>
              <w:lang w:val="es-ES"/>
            </w:rPr>
            <w:instrText xml:space="preserve"> TOC \o "1-3" \h \z \u </w:instrText>
          </w:r>
          <w:r w:rsidRPr="00DD3DCF">
            <w:rPr>
              <w:rFonts w:ascii="Palatino Linotype" w:hAnsi="Palatino Linotype"/>
              <w:bCs/>
              <w:sz w:val="22"/>
              <w:szCs w:val="22"/>
              <w:lang w:val="es-ES"/>
            </w:rPr>
            <w:fldChar w:fldCharType="separate"/>
          </w:r>
          <w:hyperlink w:anchor="_Toc205306983" w:history="1">
            <w:r w:rsidR="00A11C5C" w:rsidRPr="00DD3DCF">
              <w:rPr>
                <w:rStyle w:val="Hipervnculo"/>
                <w:rFonts w:ascii="Palatino Linotype" w:hAnsi="Palatino Linotype"/>
                <w:noProof/>
                <w:color w:val="auto"/>
              </w:rPr>
              <w:t>A N T E C E D E N T E S</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_Toc205306983 \h </w:instrText>
            </w:r>
            <w:r w:rsidR="00A11C5C" w:rsidRPr="00DD3DCF">
              <w:rPr>
                <w:noProof/>
                <w:webHidden/>
              </w:rPr>
            </w:r>
            <w:r w:rsidR="00A11C5C" w:rsidRPr="00DD3DCF">
              <w:rPr>
                <w:noProof/>
                <w:webHidden/>
              </w:rPr>
              <w:fldChar w:fldCharType="separate"/>
            </w:r>
            <w:r w:rsidR="0086031B">
              <w:rPr>
                <w:noProof/>
                <w:webHidden/>
              </w:rPr>
              <w:t>2</w:t>
            </w:r>
            <w:r w:rsidR="00A11C5C" w:rsidRPr="00DD3DCF">
              <w:rPr>
                <w:noProof/>
                <w:webHidden/>
              </w:rPr>
              <w:fldChar w:fldCharType="end"/>
            </w:r>
          </w:hyperlink>
        </w:p>
        <w:p w14:paraId="5860BCAC" w14:textId="398CB55D"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00A11C5C" w:rsidRPr="00DD3DCF">
              <w:rPr>
                <w:rStyle w:val="Hipervnculo"/>
                <w:rFonts w:ascii="Palatino Linotype" w:hAnsi="Palatino Linotype"/>
                <w:noProof/>
                <w:color w:val="auto"/>
              </w:rPr>
              <w:t>I. Presentación de la solicitud de información</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_Toc205306984 \h </w:instrText>
            </w:r>
            <w:r w:rsidR="00A11C5C" w:rsidRPr="00DD3DCF">
              <w:rPr>
                <w:noProof/>
                <w:webHidden/>
              </w:rPr>
            </w:r>
            <w:r w:rsidR="00A11C5C" w:rsidRPr="00DD3DCF">
              <w:rPr>
                <w:noProof/>
                <w:webHidden/>
              </w:rPr>
              <w:fldChar w:fldCharType="separate"/>
            </w:r>
            <w:r w:rsidR="0086031B">
              <w:rPr>
                <w:noProof/>
                <w:webHidden/>
              </w:rPr>
              <w:t>2</w:t>
            </w:r>
            <w:r w:rsidR="00A11C5C" w:rsidRPr="00DD3DCF">
              <w:rPr>
                <w:noProof/>
                <w:webHidden/>
              </w:rPr>
              <w:fldChar w:fldCharType="end"/>
            </w:r>
          </w:hyperlink>
        </w:p>
        <w:p w14:paraId="1232FB9D" w14:textId="089A7BC5"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00A11C5C" w:rsidRPr="00DD3DCF">
              <w:rPr>
                <w:rStyle w:val="Hipervnculo"/>
                <w:rFonts w:ascii="Palatino Linotype" w:hAnsi="Palatino Linotype" w:cs="Tahoma"/>
                <w:noProof/>
                <w:color w:val="auto"/>
              </w:rPr>
              <w:t>II. Respuesta del Sujeto Obligado</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_Toc205306985 \h </w:instrText>
            </w:r>
            <w:r w:rsidR="00A11C5C" w:rsidRPr="00DD3DCF">
              <w:rPr>
                <w:noProof/>
                <w:webHidden/>
              </w:rPr>
            </w:r>
            <w:r w:rsidR="00A11C5C" w:rsidRPr="00DD3DCF">
              <w:rPr>
                <w:noProof/>
                <w:webHidden/>
              </w:rPr>
              <w:fldChar w:fldCharType="separate"/>
            </w:r>
            <w:r w:rsidR="0086031B">
              <w:rPr>
                <w:noProof/>
                <w:webHidden/>
              </w:rPr>
              <w:t>3</w:t>
            </w:r>
            <w:r w:rsidR="00A11C5C" w:rsidRPr="00DD3DCF">
              <w:rPr>
                <w:noProof/>
                <w:webHidden/>
              </w:rPr>
              <w:fldChar w:fldCharType="end"/>
            </w:r>
          </w:hyperlink>
        </w:p>
        <w:p w14:paraId="48EB6371" w14:textId="4E991AD3"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00A11C5C" w:rsidRPr="00DD3DCF">
              <w:rPr>
                <w:rStyle w:val="Hipervnculo"/>
                <w:rFonts w:ascii="Palatino Linotype" w:hAnsi="Palatino Linotype" w:cs="Tahoma"/>
                <w:noProof/>
                <w:color w:val="auto"/>
              </w:rPr>
              <w:t>III. Interposición del Recurso de Revisión</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_Toc205306986 \h </w:instrText>
            </w:r>
            <w:r w:rsidR="00A11C5C" w:rsidRPr="00DD3DCF">
              <w:rPr>
                <w:noProof/>
                <w:webHidden/>
              </w:rPr>
            </w:r>
            <w:r w:rsidR="00A11C5C" w:rsidRPr="00DD3DCF">
              <w:rPr>
                <w:noProof/>
                <w:webHidden/>
              </w:rPr>
              <w:fldChar w:fldCharType="separate"/>
            </w:r>
            <w:r w:rsidR="0086031B">
              <w:rPr>
                <w:noProof/>
                <w:webHidden/>
              </w:rPr>
              <w:t>3</w:t>
            </w:r>
            <w:r w:rsidR="00A11C5C" w:rsidRPr="00DD3DCF">
              <w:rPr>
                <w:noProof/>
                <w:webHidden/>
              </w:rPr>
              <w:fldChar w:fldCharType="end"/>
            </w:r>
          </w:hyperlink>
        </w:p>
        <w:p w14:paraId="0952C2BE" w14:textId="3BA3913C"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00A11C5C" w:rsidRPr="00DD3DCF">
              <w:rPr>
                <w:rStyle w:val="Hipervnculo"/>
                <w:rFonts w:ascii="Palatino Linotype" w:hAnsi="Palatino Linotype"/>
                <w:noProof/>
                <w:color w:val="auto"/>
              </w:rPr>
              <w:t>IV. Trámite del Recurso de Revisión ante el Instituto</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_Toc205306987 \h </w:instrText>
            </w:r>
            <w:r w:rsidR="00A11C5C" w:rsidRPr="00DD3DCF">
              <w:rPr>
                <w:noProof/>
                <w:webHidden/>
              </w:rPr>
            </w:r>
            <w:r w:rsidR="00A11C5C" w:rsidRPr="00DD3DCF">
              <w:rPr>
                <w:noProof/>
                <w:webHidden/>
              </w:rPr>
              <w:fldChar w:fldCharType="separate"/>
            </w:r>
            <w:r w:rsidR="0086031B">
              <w:rPr>
                <w:noProof/>
                <w:webHidden/>
              </w:rPr>
              <w:t>4</w:t>
            </w:r>
            <w:r w:rsidR="00A11C5C" w:rsidRPr="00DD3DCF">
              <w:rPr>
                <w:noProof/>
                <w:webHidden/>
              </w:rPr>
              <w:fldChar w:fldCharType="end"/>
            </w:r>
          </w:hyperlink>
        </w:p>
        <w:p w14:paraId="47059A96" w14:textId="73F3F8D5" w:rsidR="00A11C5C" w:rsidRPr="00DD3DCF" w:rsidRDefault="00000000"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00A11C5C" w:rsidRPr="00DD3DCF">
              <w:rPr>
                <w:rStyle w:val="Hipervnculo"/>
                <w:rFonts w:ascii="Palatino Linotype" w:hAnsi="Palatino Linotype"/>
                <w:noProof/>
                <w:color w:val="auto"/>
              </w:rPr>
              <w:t>C O N S I D E R A N D O S</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_Toc205306993 \h </w:instrText>
            </w:r>
            <w:r w:rsidR="00A11C5C" w:rsidRPr="00DD3DCF">
              <w:rPr>
                <w:noProof/>
                <w:webHidden/>
              </w:rPr>
            </w:r>
            <w:r w:rsidR="00A11C5C" w:rsidRPr="00DD3DCF">
              <w:rPr>
                <w:noProof/>
                <w:webHidden/>
              </w:rPr>
              <w:fldChar w:fldCharType="separate"/>
            </w:r>
            <w:r w:rsidR="0086031B">
              <w:rPr>
                <w:noProof/>
                <w:webHidden/>
              </w:rPr>
              <w:t>5</w:t>
            </w:r>
            <w:r w:rsidR="00A11C5C" w:rsidRPr="00DD3DCF">
              <w:rPr>
                <w:noProof/>
                <w:webHidden/>
              </w:rPr>
              <w:fldChar w:fldCharType="end"/>
            </w:r>
          </w:hyperlink>
        </w:p>
        <w:p w14:paraId="3D0842BC" w14:textId="5594C188"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00A11C5C" w:rsidRPr="00DD3DCF">
              <w:rPr>
                <w:rStyle w:val="Hipervnculo"/>
                <w:rFonts w:ascii="Palatino Linotype" w:eastAsia="Calibri" w:hAnsi="Palatino Linotype"/>
                <w:noProof/>
                <w:color w:val="auto"/>
                <w:lang w:eastAsia="es-MX"/>
              </w:rPr>
              <w:t xml:space="preserve">PRIMERO. </w:t>
            </w:r>
            <w:r w:rsidR="00A11C5C" w:rsidRPr="00DD3DCF">
              <w:rPr>
                <w:rStyle w:val="Hipervnculo"/>
                <w:rFonts w:ascii="Palatino Linotype" w:hAnsi="Palatino Linotype"/>
                <w:noProof/>
                <w:color w:val="auto"/>
              </w:rPr>
              <w:t>Competencia</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_Toc205306994 \h </w:instrText>
            </w:r>
            <w:r w:rsidR="00A11C5C" w:rsidRPr="00DD3DCF">
              <w:rPr>
                <w:noProof/>
                <w:webHidden/>
              </w:rPr>
            </w:r>
            <w:r w:rsidR="00A11C5C" w:rsidRPr="00DD3DCF">
              <w:rPr>
                <w:noProof/>
                <w:webHidden/>
              </w:rPr>
              <w:fldChar w:fldCharType="separate"/>
            </w:r>
            <w:r w:rsidR="0086031B">
              <w:rPr>
                <w:noProof/>
                <w:webHidden/>
              </w:rPr>
              <w:t>5</w:t>
            </w:r>
            <w:r w:rsidR="00A11C5C" w:rsidRPr="00DD3DCF">
              <w:rPr>
                <w:noProof/>
                <w:webHidden/>
              </w:rPr>
              <w:fldChar w:fldCharType="end"/>
            </w:r>
          </w:hyperlink>
        </w:p>
        <w:p w14:paraId="00F502C3" w14:textId="686CB7F8"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00A11C5C" w:rsidRPr="00DD3DCF">
              <w:rPr>
                <w:rStyle w:val="Hipervnculo"/>
                <w:rFonts w:ascii="Palatino Linotype" w:eastAsia="Calibri" w:hAnsi="Palatino Linotype"/>
                <w:noProof/>
                <w:color w:val="auto"/>
                <w:lang w:eastAsia="es-MX"/>
              </w:rPr>
              <w:t>SEGUNDO. Causales de improcedencia y sobreseimiento</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_Toc205306995 \h </w:instrText>
            </w:r>
            <w:r w:rsidR="00A11C5C" w:rsidRPr="00DD3DCF">
              <w:rPr>
                <w:noProof/>
                <w:webHidden/>
              </w:rPr>
            </w:r>
            <w:r w:rsidR="00A11C5C" w:rsidRPr="00DD3DCF">
              <w:rPr>
                <w:noProof/>
                <w:webHidden/>
              </w:rPr>
              <w:fldChar w:fldCharType="separate"/>
            </w:r>
            <w:r w:rsidR="0086031B">
              <w:rPr>
                <w:noProof/>
                <w:webHidden/>
              </w:rPr>
              <w:t>6</w:t>
            </w:r>
            <w:r w:rsidR="00A11C5C" w:rsidRPr="00DD3DCF">
              <w:rPr>
                <w:noProof/>
                <w:webHidden/>
              </w:rPr>
              <w:fldChar w:fldCharType="end"/>
            </w:r>
          </w:hyperlink>
        </w:p>
        <w:p w14:paraId="5277ABDC" w14:textId="371870E3" w:rsidR="00A11C5C" w:rsidRPr="00DD3DCF" w:rsidRDefault="00000000" w:rsidP="000B54EE">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00A11C5C" w:rsidRPr="00DD3DCF">
              <w:rPr>
                <w:rStyle w:val="Hipervnculo"/>
                <w:rFonts w:ascii="Palatino Linotype" w:eastAsia="Calibri" w:hAnsi="Palatino Linotype" w:cs="Arial"/>
                <w:noProof/>
                <w:color w:val="auto"/>
                <w:lang w:eastAsia="es-ES_tradnl"/>
              </w:rPr>
              <w:t>Causales de sobreseimiento</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_Toc205306996 \h </w:instrText>
            </w:r>
            <w:r w:rsidR="00A11C5C" w:rsidRPr="00DD3DCF">
              <w:rPr>
                <w:noProof/>
                <w:webHidden/>
              </w:rPr>
            </w:r>
            <w:r w:rsidR="00A11C5C" w:rsidRPr="00DD3DCF">
              <w:rPr>
                <w:noProof/>
                <w:webHidden/>
              </w:rPr>
              <w:fldChar w:fldCharType="separate"/>
            </w:r>
            <w:r w:rsidR="0086031B">
              <w:rPr>
                <w:noProof/>
                <w:webHidden/>
              </w:rPr>
              <w:t>7</w:t>
            </w:r>
            <w:r w:rsidR="00A11C5C" w:rsidRPr="00DD3DCF">
              <w:rPr>
                <w:noProof/>
                <w:webHidden/>
              </w:rPr>
              <w:fldChar w:fldCharType="end"/>
            </w:r>
          </w:hyperlink>
        </w:p>
        <w:p w14:paraId="5408F987" w14:textId="4BC82575"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00A11C5C" w:rsidRPr="00DD3DCF">
              <w:rPr>
                <w:rStyle w:val="Hipervnculo"/>
                <w:rFonts w:ascii="Palatino Linotype" w:eastAsia="Calibri" w:hAnsi="Palatino Linotype"/>
                <w:noProof/>
                <w:color w:val="auto"/>
                <w:lang w:eastAsia="es-ES_tradnl"/>
              </w:rPr>
              <w:t>TERCERO. Determinación de la Controversia</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_Toc205306997 \h </w:instrText>
            </w:r>
            <w:r w:rsidR="00A11C5C" w:rsidRPr="00DD3DCF">
              <w:rPr>
                <w:noProof/>
                <w:webHidden/>
              </w:rPr>
            </w:r>
            <w:r w:rsidR="00A11C5C" w:rsidRPr="00DD3DCF">
              <w:rPr>
                <w:noProof/>
                <w:webHidden/>
              </w:rPr>
              <w:fldChar w:fldCharType="separate"/>
            </w:r>
            <w:r w:rsidR="0086031B">
              <w:rPr>
                <w:noProof/>
                <w:webHidden/>
              </w:rPr>
              <w:t>7</w:t>
            </w:r>
            <w:r w:rsidR="00A11C5C" w:rsidRPr="00DD3DCF">
              <w:rPr>
                <w:noProof/>
                <w:webHidden/>
              </w:rPr>
              <w:fldChar w:fldCharType="end"/>
            </w:r>
          </w:hyperlink>
        </w:p>
        <w:p w14:paraId="775996D7" w14:textId="57115E09"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00A11C5C" w:rsidRPr="00DD3DCF">
              <w:rPr>
                <w:rStyle w:val="Hipervnculo"/>
                <w:rFonts w:ascii="Palatino Linotype" w:eastAsia="Calibri" w:hAnsi="Palatino Linotype" w:cs="Arial"/>
                <w:noProof/>
                <w:color w:val="auto"/>
                <w:lang w:eastAsia="es-ES_tradnl"/>
              </w:rPr>
              <w:t>CUARTO. Marco normativo aplicable en materia de transparencia y acceso a la información pública</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_Toc205306998 \h </w:instrText>
            </w:r>
            <w:r w:rsidR="00A11C5C" w:rsidRPr="00DD3DCF">
              <w:rPr>
                <w:noProof/>
                <w:webHidden/>
              </w:rPr>
            </w:r>
            <w:r w:rsidR="00A11C5C" w:rsidRPr="00DD3DCF">
              <w:rPr>
                <w:noProof/>
                <w:webHidden/>
              </w:rPr>
              <w:fldChar w:fldCharType="separate"/>
            </w:r>
            <w:r w:rsidR="0086031B">
              <w:rPr>
                <w:noProof/>
                <w:webHidden/>
              </w:rPr>
              <w:t>9</w:t>
            </w:r>
            <w:r w:rsidR="00A11C5C" w:rsidRPr="00DD3DCF">
              <w:rPr>
                <w:noProof/>
                <w:webHidden/>
              </w:rPr>
              <w:fldChar w:fldCharType="end"/>
            </w:r>
          </w:hyperlink>
        </w:p>
        <w:p w14:paraId="42FCBE66" w14:textId="5CDCCCF2"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00A11C5C" w:rsidRPr="00DD3DCF">
              <w:rPr>
                <w:rStyle w:val="Hipervnculo"/>
                <w:rFonts w:ascii="Palatino Linotype" w:eastAsia="Calibri" w:hAnsi="Palatino Linotype"/>
                <w:noProof/>
                <w:color w:val="auto"/>
                <w:lang w:eastAsia="es-ES_tradnl"/>
              </w:rPr>
              <w:t>QUINTO. Estudio de Fondo</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_Toc205306999 \h </w:instrText>
            </w:r>
            <w:r w:rsidR="00A11C5C" w:rsidRPr="00DD3DCF">
              <w:rPr>
                <w:noProof/>
                <w:webHidden/>
              </w:rPr>
            </w:r>
            <w:r w:rsidR="00A11C5C" w:rsidRPr="00DD3DCF">
              <w:rPr>
                <w:noProof/>
                <w:webHidden/>
              </w:rPr>
              <w:fldChar w:fldCharType="separate"/>
            </w:r>
            <w:r w:rsidR="0086031B">
              <w:rPr>
                <w:noProof/>
                <w:webHidden/>
              </w:rPr>
              <w:t>10</w:t>
            </w:r>
            <w:r w:rsidR="00A11C5C" w:rsidRPr="00DD3DCF">
              <w:rPr>
                <w:noProof/>
                <w:webHidden/>
              </w:rPr>
              <w:fldChar w:fldCharType="end"/>
            </w:r>
          </w:hyperlink>
        </w:p>
        <w:p w14:paraId="7521387A" w14:textId="66E2ABCD" w:rsidR="00A11C5C" w:rsidRPr="00DD3DCF" w:rsidRDefault="00000000"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00A11C5C" w:rsidRPr="00DD3DCF">
              <w:rPr>
                <w:rStyle w:val="Hipervnculo"/>
                <w:rFonts w:ascii="Palatino Linotype" w:hAnsi="Palatino Linotype"/>
                <w:noProof/>
                <w:color w:val="auto"/>
              </w:rPr>
              <w:t>SEXTO. Decisión</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_Toc205307000 \h </w:instrText>
            </w:r>
            <w:r w:rsidR="00A11C5C" w:rsidRPr="00DD3DCF">
              <w:rPr>
                <w:noProof/>
                <w:webHidden/>
              </w:rPr>
            </w:r>
            <w:r w:rsidR="00A11C5C" w:rsidRPr="00DD3DCF">
              <w:rPr>
                <w:noProof/>
                <w:webHidden/>
              </w:rPr>
              <w:fldChar w:fldCharType="separate"/>
            </w:r>
            <w:r w:rsidR="0086031B">
              <w:rPr>
                <w:noProof/>
                <w:webHidden/>
              </w:rPr>
              <w:t>14</w:t>
            </w:r>
            <w:r w:rsidR="00A11C5C" w:rsidRPr="00DD3DCF">
              <w:rPr>
                <w:noProof/>
                <w:webHidden/>
              </w:rPr>
              <w:fldChar w:fldCharType="end"/>
            </w:r>
          </w:hyperlink>
        </w:p>
        <w:p w14:paraId="16808FF7" w14:textId="27E40F52" w:rsidR="00A11C5C" w:rsidRPr="00DD3DCF" w:rsidRDefault="00000000"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00A11C5C" w:rsidRPr="00DD3DCF">
              <w:rPr>
                <w:rStyle w:val="Hipervnculo"/>
                <w:rFonts w:ascii="Palatino Linotype" w:eastAsia="Calibri" w:hAnsi="Palatino Linotype"/>
                <w:noProof/>
                <w:color w:val="auto"/>
                <w:lang w:eastAsia="en-US"/>
              </w:rPr>
              <w:t>R E S U E L V E</w:t>
            </w:r>
            <w:r w:rsidR="00A11C5C" w:rsidRPr="00DD3DCF">
              <w:rPr>
                <w:noProof/>
                <w:webHidden/>
              </w:rPr>
              <w:tab/>
            </w:r>
            <w:r w:rsidR="00A11C5C" w:rsidRPr="00DD3DCF">
              <w:rPr>
                <w:noProof/>
                <w:webHidden/>
              </w:rPr>
              <w:fldChar w:fldCharType="begin"/>
            </w:r>
            <w:r w:rsidR="00A11C5C" w:rsidRPr="00DD3DCF">
              <w:rPr>
                <w:noProof/>
                <w:webHidden/>
              </w:rPr>
              <w:instrText xml:space="preserve"> PAGEREF _Toc205307001 \h </w:instrText>
            </w:r>
            <w:r w:rsidR="00A11C5C" w:rsidRPr="00DD3DCF">
              <w:rPr>
                <w:noProof/>
                <w:webHidden/>
              </w:rPr>
            </w:r>
            <w:r w:rsidR="00A11C5C" w:rsidRPr="00DD3DCF">
              <w:rPr>
                <w:noProof/>
                <w:webHidden/>
              </w:rPr>
              <w:fldChar w:fldCharType="separate"/>
            </w:r>
            <w:r w:rsidR="0086031B">
              <w:rPr>
                <w:noProof/>
                <w:webHidden/>
              </w:rPr>
              <w:t>15</w:t>
            </w:r>
            <w:r w:rsidR="00A11C5C" w:rsidRPr="00DD3DCF">
              <w:rPr>
                <w:noProof/>
                <w:webHidden/>
              </w:rPr>
              <w:fldChar w:fldCharType="end"/>
            </w:r>
          </w:hyperlink>
        </w:p>
        <w:p w14:paraId="5D1FC315" w14:textId="77777777" w:rsidR="00342378" w:rsidRPr="00517C85" w:rsidRDefault="00342378" w:rsidP="000B54EE">
          <w:pPr>
            <w:spacing w:line="360" w:lineRule="auto"/>
          </w:pPr>
          <w:r w:rsidRPr="00DD3DCF">
            <w:rPr>
              <w:rFonts w:ascii="Palatino Linotype" w:hAnsi="Palatino Linotype"/>
              <w:bCs/>
              <w:sz w:val="22"/>
              <w:szCs w:val="22"/>
              <w:lang w:val="es-ES"/>
            </w:rPr>
            <w:fldChar w:fldCharType="end"/>
          </w:r>
        </w:p>
      </w:sdtContent>
    </w:sdt>
    <w:p w14:paraId="268BD9FE" w14:textId="77777777" w:rsidR="00ED76AF" w:rsidRPr="00517C85" w:rsidRDefault="00ED76AF" w:rsidP="000B54EE">
      <w:pPr>
        <w:tabs>
          <w:tab w:val="left" w:pos="3969"/>
        </w:tabs>
        <w:spacing w:line="360" w:lineRule="auto"/>
        <w:contextualSpacing/>
        <w:jc w:val="both"/>
        <w:rPr>
          <w:rFonts w:ascii="Palatino Linotype" w:hAnsi="Palatino Linotype" w:cs="Tahoma"/>
          <w:bCs/>
          <w:sz w:val="22"/>
          <w:szCs w:val="22"/>
        </w:rPr>
      </w:pPr>
    </w:p>
    <w:p w14:paraId="5E36A530" w14:textId="77777777" w:rsidR="00501E1B" w:rsidRPr="00517C85" w:rsidRDefault="00501E1B" w:rsidP="000B54EE">
      <w:pPr>
        <w:tabs>
          <w:tab w:val="left" w:pos="3969"/>
        </w:tabs>
        <w:spacing w:line="360" w:lineRule="auto"/>
        <w:contextualSpacing/>
        <w:jc w:val="both"/>
        <w:rPr>
          <w:rFonts w:ascii="Palatino Linotype" w:hAnsi="Palatino Linotype" w:cs="Tahoma"/>
          <w:bCs/>
          <w:sz w:val="22"/>
          <w:szCs w:val="22"/>
        </w:rPr>
      </w:pPr>
    </w:p>
    <w:p w14:paraId="716BF9F3" w14:textId="77777777" w:rsidR="008E3045" w:rsidRPr="00517C85" w:rsidRDefault="008E3045">
      <w:pPr>
        <w:spacing w:after="160" w:line="259" w:lineRule="auto"/>
        <w:rPr>
          <w:rFonts w:ascii="Palatino Linotype" w:hAnsi="Palatino Linotype" w:cs="Tahoma"/>
          <w:bCs/>
          <w:sz w:val="22"/>
          <w:szCs w:val="22"/>
        </w:rPr>
      </w:pPr>
      <w:r w:rsidRPr="00517C85">
        <w:rPr>
          <w:rFonts w:ascii="Palatino Linotype" w:hAnsi="Palatino Linotype" w:cs="Tahoma"/>
          <w:bCs/>
          <w:sz w:val="22"/>
          <w:szCs w:val="22"/>
        </w:rPr>
        <w:br w:type="page"/>
      </w:r>
    </w:p>
    <w:p w14:paraId="5660E579" w14:textId="0D780DDB" w:rsidR="00E35DF9" w:rsidRPr="00517C85" w:rsidRDefault="00E35DF9" w:rsidP="000B54EE">
      <w:pPr>
        <w:spacing w:line="360" w:lineRule="auto"/>
        <w:contextualSpacing/>
        <w:jc w:val="both"/>
        <w:rPr>
          <w:rFonts w:ascii="Palatino Linotype" w:hAnsi="Palatino Linotype" w:cs="Tahoma"/>
          <w:bCs/>
          <w:sz w:val="22"/>
          <w:szCs w:val="22"/>
        </w:rPr>
      </w:pPr>
      <w:r w:rsidRPr="00517C85">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517C85">
        <w:rPr>
          <w:rFonts w:ascii="Palatino Linotype" w:hAnsi="Palatino Linotype" w:cs="Tahoma"/>
          <w:bCs/>
          <w:sz w:val="22"/>
          <w:szCs w:val="22"/>
        </w:rPr>
        <w:t xml:space="preserve"> </w:t>
      </w:r>
      <w:r w:rsidR="00174B5C" w:rsidRPr="00517C85">
        <w:rPr>
          <w:rFonts w:ascii="Palatino Linotype" w:hAnsi="Palatino Linotype" w:cs="Tahoma"/>
          <w:bCs/>
          <w:sz w:val="22"/>
          <w:szCs w:val="22"/>
        </w:rPr>
        <w:t>doce</w:t>
      </w:r>
      <w:r w:rsidR="008E3045" w:rsidRPr="00517C85">
        <w:rPr>
          <w:rFonts w:ascii="Palatino Linotype" w:hAnsi="Palatino Linotype" w:cs="Tahoma"/>
          <w:bCs/>
          <w:sz w:val="22"/>
          <w:szCs w:val="22"/>
        </w:rPr>
        <w:t xml:space="preserve"> de noviembre </w:t>
      </w:r>
      <w:r w:rsidR="008453FA" w:rsidRPr="00517C85">
        <w:rPr>
          <w:rFonts w:ascii="Palatino Linotype" w:hAnsi="Palatino Linotype" w:cs="Tahoma"/>
          <w:bCs/>
          <w:sz w:val="22"/>
          <w:szCs w:val="22"/>
        </w:rPr>
        <w:t>de dos mil veinti</w:t>
      </w:r>
      <w:r w:rsidR="00F93A36" w:rsidRPr="00517C85">
        <w:rPr>
          <w:rFonts w:ascii="Palatino Linotype" w:hAnsi="Palatino Linotype" w:cs="Tahoma"/>
          <w:bCs/>
          <w:sz w:val="22"/>
          <w:szCs w:val="22"/>
        </w:rPr>
        <w:t>c</w:t>
      </w:r>
      <w:r w:rsidR="009C323D" w:rsidRPr="00517C85">
        <w:rPr>
          <w:rFonts w:ascii="Palatino Linotype" w:hAnsi="Palatino Linotype" w:cs="Tahoma"/>
          <w:bCs/>
          <w:sz w:val="22"/>
          <w:szCs w:val="22"/>
        </w:rPr>
        <w:t>inc</w:t>
      </w:r>
      <w:r w:rsidR="00F93A36" w:rsidRPr="00517C85">
        <w:rPr>
          <w:rFonts w:ascii="Palatino Linotype" w:hAnsi="Palatino Linotype" w:cs="Tahoma"/>
          <w:bCs/>
          <w:sz w:val="22"/>
          <w:szCs w:val="22"/>
        </w:rPr>
        <w:t>o</w:t>
      </w:r>
      <w:r w:rsidRPr="00517C85">
        <w:rPr>
          <w:rFonts w:ascii="Palatino Linotype" w:hAnsi="Palatino Linotype" w:cs="Tahoma"/>
          <w:bCs/>
          <w:sz w:val="22"/>
          <w:szCs w:val="22"/>
        </w:rPr>
        <w:t>.</w:t>
      </w:r>
    </w:p>
    <w:p w14:paraId="5E503915" w14:textId="77777777" w:rsidR="00E35DF9" w:rsidRPr="00517C85" w:rsidRDefault="00E35DF9" w:rsidP="000B54EE">
      <w:pPr>
        <w:spacing w:line="360" w:lineRule="auto"/>
        <w:contextualSpacing/>
        <w:jc w:val="both"/>
        <w:rPr>
          <w:rFonts w:ascii="Palatino Linotype" w:hAnsi="Palatino Linotype" w:cs="Tahoma"/>
          <w:bCs/>
          <w:sz w:val="22"/>
          <w:szCs w:val="22"/>
        </w:rPr>
      </w:pPr>
    </w:p>
    <w:p w14:paraId="46AACA92" w14:textId="7B47D6FE" w:rsidR="00E35DF9" w:rsidRPr="00517C85" w:rsidRDefault="00E35DF9" w:rsidP="000B54EE">
      <w:pPr>
        <w:spacing w:line="360" w:lineRule="auto"/>
        <w:contextualSpacing/>
        <w:jc w:val="both"/>
        <w:rPr>
          <w:rFonts w:ascii="Palatino Linotype" w:hAnsi="Palatino Linotype" w:cs="Tahoma"/>
          <w:bCs/>
          <w:sz w:val="22"/>
          <w:szCs w:val="22"/>
        </w:rPr>
      </w:pPr>
      <w:r w:rsidRPr="00517C85">
        <w:rPr>
          <w:rFonts w:ascii="Palatino Linotype" w:hAnsi="Palatino Linotype" w:cs="Tahoma"/>
          <w:b/>
          <w:bCs/>
          <w:sz w:val="22"/>
          <w:szCs w:val="22"/>
        </w:rPr>
        <w:t xml:space="preserve">VISTO </w:t>
      </w:r>
      <w:r w:rsidR="00D0542E" w:rsidRPr="00517C85">
        <w:rPr>
          <w:rFonts w:ascii="Palatino Linotype" w:hAnsi="Palatino Linotype" w:cs="Tahoma"/>
          <w:bCs/>
          <w:sz w:val="22"/>
          <w:szCs w:val="22"/>
        </w:rPr>
        <w:t>el expediente</w:t>
      </w:r>
      <w:r w:rsidRPr="00517C85">
        <w:rPr>
          <w:rFonts w:ascii="Palatino Linotype" w:hAnsi="Palatino Linotype" w:cs="Tahoma"/>
          <w:bCs/>
          <w:sz w:val="22"/>
          <w:szCs w:val="22"/>
        </w:rPr>
        <w:t xml:space="preserve"> conformado con motivo de</w:t>
      </w:r>
      <w:r w:rsidR="00E30210" w:rsidRPr="00517C85">
        <w:rPr>
          <w:rFonts w:ascii="Palatino Linotype" w:hAnsi="Palatino Linotype" w:cs="Tahoma"/>
          <w:bCs/>
          <w:sz w:val="22"/>
          <w:szCs w:val="22"/>
        </w:rPr>
        <w:t>l</w:t>
      </w:r>
      <w:r w:rsidRPr="00517C85">
        <w:rPr>
          <w:rFonts w:ascii="Palatino Linotype" w:hAnsi="Palatino Linotype" w:cs="Tahoma"/>
          <w:bCs/>
          <w:sz w:val="22"/>
          <w:szCs w:val="22"/>
        </w:rPr>
        <w:t xml:space="preserve"> Recurso de Revisión</w:t>
      </w:r>
      <w:r w:rsidR="0089175F" w:rsidRPr="00517C85">
        <w:rPr>
          <w:rFonts w:ascii="Palatino Linotype" w:hAnsi="Palatino Linotype" w:cs="Tahoma"/>
          <w:bCs/>
          <w:sz w:val="22"/>
          <w:szCs w:val="22"/>
        </w:rPr>
        <w:t xml:space="preserve"> </w:t>
      </w:r>
      <w:r w:rsidR="00174B5C" w:rsidRPr="00FD05D2">
        <w:rPr>
          <w:rFonts w:ascii="Palatino Linotype" w:hAnsi="Palatino Linotype" w:cs="Tahoma"/>
          <w:b/>
          <w:bCs/>
          <w:sz w:val="22"/>
          <w:szCs w:val="22"/>
        </w:rPr>
        <w:t>12136</w:t>
      </w:r>
      <w:r w:rsidR="0089175F" w:rsidRPr="00FD05D2">
        <w:rPr>
          <w:rFonts w:ascii="Palatino Linotype" w:hAnsi="Palatino Linotype" w:cs="Tahoma"/>
          <w:b/>
          <w:bCs/>
          <w:sz w:val="22"/>
          <w:szCs w:val="22"/>
        </w:rPr>
        <w:t>/INFOEM/IP/RR/202</w:t>
      </w:r>
      <w:r w:rsidR="00CD10BF" w:rsidRPr="00FD05D2">
        <w:rPr>
          <w:rFonts w:ascii="Palatino Linotype" w:hAnsi="Palatino Linotype" w:cs="Tahoma"/>
          <w:b/>
          <w:bCs/>
          <w:sz w:val="22"/>
          <w:szCs w:val="22"/>
        </w:rPr>
        <w:t>5</w:t>
      </w:r>
      <w:r w:rsidR="0089175F" w:rsidRPr="00517C85">
        <w:rPr>
          <w:rFonts w:ascii="Palatino Linotype" w:hAnsi="Palatino Linotype" w:cs="Tahoma"/>
          <w:sz w:val="22"/>
          <w:szCs w:val="22"/>
        </w:rPr>
        <w:t>,</w:t>
      </w:r>
      <w:r w:rsidRPr="00517C85">
        <w:rPr>
          <w:rFonts w:ascii="Palatino Linotype" w:hAnsi="Palatino Linotype" w:cs="Tahoma"/>
          <w:sz w:val="22"/>
          <w:szCs w:val="22"/>
        </w:rPr>
        <w:t xml:space="preserve"> interpuesto</w:t>
      </w:r>
      <w:r w:rsidR="00C74F5F" w:rsidRPr="00517C85">
        <w:rPr>
          <w:rFonts w:ascii="Palatino Linotype" w:hAnsi="Palatino Linotype" w:cs="Tahoma"/>
          <w:sz w:val="22"/>
          <w:szCs w:val="22"/>
        </w:rPr>
        <w:t xml:space="preserve"> </w:t>
      </w:r>
      <w:r w:rsidR="007E4927" w:rsidRPr="00517C85">
        <w:rPr>
          <w:rFonts w:ascii="Palatino Linotype" w:hAnsi="Palatino Linotype" w:cs="Tahoma"/>
          <w:sz w:val="22"/>
          <w:szCs w:val="22"/>
        </w:rPr>
        <w:t>por</w:t>
      </w:r>
      <w:r w:rsidR="00383BDB" w:rsidRPr="00517C85">
        <w:rPr>
          <w:rFonts w:ascii="Palatino Linotype" w:hAnsi="Palatino Linotype" w:cs="Tahoma"/>
          <w:sz w:val="22"/>
          <w:szCs w:val="22"/>
        </w:rPr>
        <w:t xml:space="preserve"> </w:t>
      </w:r>
      <w:r w:rsidR="000B54EE" w:rsidRPr="00517C85">
        <w:rPr>
          <w:rFonts w:ascii="Palatino Linotype" w:hAnsi="Palatino Linotype" w:cs="Tahoma"/>
          <w:sz w:val="22"/>
          <w:szCs w:val="22"/>
        </w:rPr>
        <w:t>la persona</w:t>
      </w:r>
      <w:r w:rsidR="00F770EE" w:rsidRPr="00517C85">
        <w:rPr>
          <w:rFonts w:ascii="Palatino Linotype" w:hAnsi="Palatino Linotype" w:cs="Tahoma"/>
          <w:sz w:val="22"/>
          <w:szCs w:val="22"/>
        </w:rPr>
        <w:t xml:space="preserve"> </w:t>
      </w:r>
      <w:r w:rsidRPr="00517C85">
        <w:rPr>
          <w:rFonts w:ascii="Palatino Linotype" w:hAnsi="Palatino Linotype" w:cs="Tahoma"/>
          <w:sz w:val="22"/>
          <w:szCs w:val="22"/>
        </w:rPr>
        <w:t>Recurrente o Particular, en contra de la respuesta del Sujeto Obligado</w:t>
      </w:r>
      <w:r w:rsidRPr="00517C85">
        <w:rPr>
          <w:rFonts w:ascii="Palatino Linotype" w:hAnsi="Palatino Linotype"/>
          <w:sz w:val="22"/>
          <w:szCs w:val="22"/>
        </w:rPr>
        <w:t xml:space="preserve"> </w:t>
      </w:r>
      <w:r w:rsidR="00174B5C" w:rsidRPr="00FD05D2">
        <w:rPr>
          <w:rFonts w:ascii="Palatino Linotype" w:eastAsia="Calibri" w:hAnsi="Palatino Linotype" w:cs="Tahoma"/>
          <w:b/>
          <w:bCs/>
          <w:sz w:val="22"/>
          <w:szCs w:val="22"/>
          <w:lang w:eastAsia="en-US"/>
        </w:rPr>
        <w:t>Ayuntamiento de Ecatepec de Morelos</w:t>
      </w:r>
      <w:r w:rsidRPr="00517C85">
        <w:rPr>
          <w:rFonts w:ascii="Palatino Linotype" w:hAnsi="Palatino Linotype" w:cs="Tahoma"/>
          <w:b/>
          <w:sz w:val="22"/>
          <w:szCs w:val="22"/>
        </w:rPr>
        <w:t xml:space="preserve">, </w:t>
      </w:r>
      <w:r w:rsidRPr="00517C85">
        <w:rPr>
          <w:rFonts w:ascii="Palatino Linotype" w:hAnsi="Palatino Linotype" w:cs="Tahoma"/>
          <w:bCs/>
          <w:sz w:val="22"/>
          <w:szCs w:val="22"/>
        </w:rPr>
        <w:t>se emite la presente Resolución, con base en los Antecedentes y Considerandos que a continuación se exponen:</w:t>
      </w:r>
    </w:p>
    <w:p w14:paraId="212A2B1E" w14:textId="77777777" w:rsidR="00BB1F81" w:rsidRPr="00517C85" w:rsidRDefault="00BB1F81" w:rsidP="000B54EE">
      <w:pPr>
        <w:spacing w:line="360" w:lineRule="auto"/>
        <w:contextualSpacing/>
        <w:jc w:val="both"/>
        <w:rPr>
          <w:rFonts w:ascii="Palatino Linotype" w:hAnsi="Palatino Linotype" w:cs="Tahoma"/>
          <w:b/>
          <w:sz w:val="18"/>
          <w:szCs w:val="22"/>
        </w:rPr>
      </w:pPr>
    </w:p>
    <w:p w14:paraId="69C4DCD6" w14:textId="77777777" w:rsidR="00E35DF9" w:rsidRPr="00517C85" w:rsidRDefault="00E35DF9" w:rsidP="000B54EE">
      <w:pPr>
        <w:pStyle w:val="Ttulo1"/>
        <w:spacing w:before="0" w:line="360" w:lineRule="auto"/>
        <w:jc w:val="center"/>
        <w:rPr>
          <w:rFonts w:ascii="Palatino Linotype" w:hAnsi="Palatino Linotype"/>
          <w:b/>
          <w:color w:val="auto"/>
          <w:sz w:val="22"/>
          <w:szCs w:val="22"/>
        </w:rPr>
      </w:pPr>
      <w:bookmarkStart w:id="1" w:name="_Toc205306983"/>
      <w:r w:rsidRPr="00517C85">
        <w:rPr>
          <w:rFonts w:ascii="Palatino Linotype" w:hAnsi="Palatino Linotype"/>
          <w:b/>
          <w:color w:val="auto"/>
          <w:sz w:val="22"/>
          <w:szCs w:val="22"/>
        </w:rPr>
        <w:t>A N T E C E D E N T E S</w:t>
      </w:r>
      <w:bookmarkEnd w:id="1"/>
    </w:p>
    <w:p w14:paraId="4058EDC3" w14:textId="77777777" w:rsidR="001E7B8B" w:rsidRPr="00517C85" w:rsidRDefault="001E7B8B" w:rsidP="000B54EE">
      <w:pPr>
        <w:pStyle w:val="Prrafodelista"/>
        <w:tabs>
          <w:tab w:val="left" w:pos="567"/>
        </w:tabs>
        <w:spacing w:line="360" w:lineRule="auto"/>
        <w:ind w:left="0"/>
        <w:jc w:val="both"/>
        <w:rPr>
          <w:rFonts w:ascii="Palatino Linotype" w:hAnsi="Palatino Linotype" w:cs="Tahoma"/>
          <w:b/>
          <w:szCs w:val="22"/>
        </w:rPr>
      </w:pPr>
    </w:p>
    <w:p w14:paraId="2EA61A86" w14:textId="77777777" w:rsidR="00E35DF9" w:rsidRPr="00517C85" w:rsidRDefault="00E35DF9" w:rsidP="000B54EE">
      <w:pPr>
        <w:pStyle w:val="Ttulo2"/>
        <w:spacing w:before="0" w:line="360" w:lineRule="auto"/>
        <w:rPr>
          <w:rFonts w:ascii="Palatino Linotype" w:hAnsi="Palatino Linotype"/>
          <w:b/>
          <w:color w:val="auto"/>
          <w:sz w:val="22"/>
          <w:szCs w:val="22"/>
        </w:rPr>
      </w:pPr>
      <w:bookmarkStart w:id="2" w:name="_Toc205306984"/>
      <w:r w:rsidRPr="00517C85">
        <w:rPr>
          <w:rFonts w:ascii="Palatino Linotype" w:hAnsi="Palatino Linotype"/>
          <w:b/>
          <w:color w:val="auto"/>
          <w:sz w:val="22"/>
          <w:szCs w:val="22"/>
        </w:rPr>
        <w:t>I. Presentación de la solicitud de información</w:t>
      </w:r>
      <w:bookmarkEnd w:id="2"/>
    </w:p>
    <w:p w14:paraId="35544180" w14:textId="77777777" w:rsidR="00E35DF9" w:rsidRPr="00517C85"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7C619587" w14:textId="55D0311D" w:rsidR="00E35DF9" w:rsidRPr="00517C85" w:rsidRDefault="00BB1F81" w:rsidP="000B54EE">
      <w:pPr>
        <w:tabs>
          <w:tab w:val="left" w:pos="567"/>
        </w:tabs>
        <w:spacing w:line="360" w:lineRule="auto"/>
        <w:contextualSpacing/>
        <w:jc w:val="both"/>
        <w:rPr>
          <w:rFonts w:ascii="Palatino Linotype" w:hAnsi="Palatino Linotype" w:cs="Tahoma"/>
          <w:sz w:val="22"/>
          <w:szCs w:val="22"/>
        </w:rPr>
      </w:pPr>
      <w:r w:rsidRPr="00517C85">
        <w:rPr>
          <w:rFonts w:ascii="Palatino Linotype" w:hAnsi="Palatino Linotype" w:cs="Tahoma"/>
          <w:sz w:val="22"/>
          <w:szCs w:val="22"/>
        </w:rPr>
        <w:t>El</w:t>
      </w:r>
      <w:r w:rsidR="00E35DF9" w:rsidRPr="00517C85">
        <w:rPr>
          <w:rFonts w:ascii="Palatino Linotype" w:hAnsi="Palatino Linotype" w:cs="Tahoma"/>
          <w:sz w:val="22"/>
          <w:szCs w:val="22"/>
        </w:rPr>
        <w:t xml:space="preserve"> </w:t>
      </w:r>
      <w:r w:rsidR="00174B5C" w:rsidRPr="00517C85">
        <w:rPr>
          <w:rFonts w:ascii="Palatino Linotype" w:hAnsi="Palatino Linotype" w:cs="Tahoma"/>
          <w:sz w:val="22"/>
          <w:szCs w:val="22"/>
        </w:rPr>
        <w:t>primero de octubre</w:t>
      </w:r>
      <w:r w:rsidR="004313EA" w:rsidRPr="00517C85">
        <w:rPr>
          <w:rFonts w:ascii="Palatino Linotype" w:hAnsi="Palatino Linotype" w:cs="Tahoma"/>
          <w:sz w:val="22"/>
          <w:szCs w:val="22"/>
        </w:rPr>
        <w:t xml:space="preserve"> </w:t>
      </w:r>
      <w:r w:rsidR="00D6115B" w:rsidRPr="00517C85">
        <w:rPr>
          <w:rFonts w:ascii="Palatino Linotype" w:hAnsi="Palatino Linotype" w:cs="Tahoma"/>
          <w:sz w:val="22"/>
          <w:szCs w:val="22"/>
        </w:rPr>
        <w:t>de dos mil veinticinco</w:t>
      </w:r>
      <w:r w:rsidR="00E35DF9" w:rsidRPr="00517C85">
        <w:rPr>
          <w:rFonts w:ascii="Palatino Linotype" w:hAnsi="Palatino Linotype" w:cs="Tahoma"/>
          <w:sz w:val="22"/>
          <w:szCs w:val="22"/>
        </w:rPr>
        <w:t xml:space="preserve">, </w:t>
      </w:r>
      <w:r w:rsidR="00C247E5" w:rsidRPr="00517C85">
        <w:rPr>
          <w:rFonts w:ascii="Palatino Linotype" w:hAnsi="Palatino Linotype" w:cs="Tahoma"/>
          <w:sz w:val="22"/>
          <w:szCs w:val="22"/>
        </w:rPr>
        <w:t>el</w:t>
      </w:r>
      <w:r w:rsidR="00E35DF9" w:rsidRPr="00517C85">
        <w:rPr>
          <w:rFonts w:ascii="Palatino Linotype" w:hAnsi="Palatino Linotype" w:cs="Tahoma"/>
          <w:sz w:val="22"/>
          <w:szCs w:val="22"/>
        </w:rPr>
        <w:t xml:space="preserve"> Particular presentó solicitud de acceso a la i</w:t>
      </w:r>
      <w:r w:rsidR="009D6672" w:rsidRPr="00517C85">
        <w:rPr>
          <w:rFonts w:ascii="Palatino Linotype" w:hAnsi="Palatino Linotype" w:cs="Tahoma"/>
          <w:sz w:val="22"/>
          <w:szCs w:val="22"/>
        </w:rPr>
        <w:t>nformación pública, a través de</w:t>
      </w:r>
      <w:r w:rsidR="00EA2594" w:rsidRPr="00517C85">
        <w:rPr>
          <w:rFonts w:ascii="Palatino Linotype" w:hAnsi="Palatino Linotype" w:cs="Tahoma"/>
          <w:sz w:val="22"/>
          <w:szCs w:val="22"/>
        </w:rPr>
        <w:t xml:space="preserve">l </w:t>
      </w:r>
      <w:r w:rsidR="00062387" w:rsidRPr="00517C85">
        <w:rPr>
          <w:rFonts w:ascii="Palatino Linotype" w:hAnsi="Palatino Linotype" w:cs="Tahoma"/>
          <w:sz w:val="22"/>
          <w:szCs w:val="22"/>
        </w:rPr>
        <w:t>Sistema de Acceso a la</w:t>
      </w:r>
      <w:r w:rsidR="000973B8" w:rsidRPr="00517C85">
        <w:rPr>
          <w:rFonts w:ascii="Palatino Linotype" w:hAnsi="Palatino Linotype" w:cs="Tahoma"/>
          <w:sz w:val="22"/>
          <w:szCs w:val="22"/>
        </w:rPr>
        <w:t xml:space="preserve"> Información Mexiquense</w:t>
      </w:r>
      <w:r w:rsidRPr="00517C85">
        <w:rPr>
          <w:rFonts w:ascii="Palatino Linotype" w:hAnsi="Palatino Linotype" w:cs="Tahoma"/>
          <w:sz w:val="22"/>
          <w:szCs w:val="22"/>
        </w:rPr>
        <w:t>, en lo sucesivo</w:t>
      </w:r>
      <w:r w:rsidR="000973B8" w:rsidRPr="00517C85">
        <w:rPr>
          <w:rFonts w:ascii="Palatino Linotype" w:hAnsi="Palatino Linotype" w:cs="Tahoma"/>
          <w:sz w:val="22"/>
          <w:szCs w:val="22"/>
        </w:rPr>
        <w:t xml:space="preserve"> </w:t>
      </w:r>
      <w:r w:rsidRPr="00517C85">
        <w:rPr>
          <w:rFonts w:ascii="Palatino Linotype" w:hAnsi="Palatino Linotype" w:cs="Tahoma"/>
          <w:sz w:val="22"/>
          <w:szCs w:val="22"/>
        </w:rPr>
        <w:t xml:space="preserve">el </w:t>
      </w:r>
      <w:r w:rsidR="000973B8" w:rsidRPr="00517C85">
        <w:rPr>
          <w:rFonts w:ascii="Palatino Linotype" w:hAnsi="Palatino Linotype" w:cs="Tahoma"/>
          <w:sz w:val="22"/>
          <w:szCs w:val="22"/>
        </w:rPr>
        <w:t>SAIMEX</w:t>
      </w:r>
      <w:r w:rsidR="00E35DF9" w:rsidRPr="00517C85">
        <w:rPr>
          <w:rFonts w:ascii="Palatino Linotype" w:hAnsi="Palatino Linotype" w:cs="Tahoma"/>
          <w:sz w:val="22"/>
          <w:szCs w:val="22"/>
        </w:rPr>
        <w:t xml:space="preserve">, ante </w:t>
      </w:r>
      <w:r w:rsidR="009C323D" w:rsidRPr="00517C85">
        <w:rPr>
          <w:rFonts w:ascii="Palatino Linotype" w:hAnsi="Palatino Linotype" w:cs="Tahoma"/>
          <w:sz w:val="22"/>
          <w:szCs w:val="22"/>
        </w:rPr>
        <w:t>e</w:t>
      </w:r>
      <w:r w:rsidR="00212285" w:rsidRPr="00517C85">
        <w:rPr>
          <w:rFonts w:ascii="Palatino Linotype" w:hAnsi="Palatino Linotype" w:cs="Tahoma"/>
          <w:sz w:val="22"/>
          <w:szCs w:val="22"/>
        </w:rPr>
        <w:t>l</w:t>
      </w:r>
      <w:r w:rsidR="00E35DF9" w:rsidRPr="00517C85">
        <w:rPr>
          <w:rFonts w:ascii="Palatino Linotype" w:hAnsi="Palatino Linotype" w:cs="Tahoma"/>
          <w:sz w:val="22"/>
          <w:szCs w:val="22"/>
        </w:rPr>
        <w:t xml:space="preserve"> </w:t>
      </w:r>
      <w:r w:rsidR="00174B5C" w:rsidRPr="00517C85">
        <w:rPr>
          <w:rFonts w:ascii="Palatino Linotype" w:hAnsi="Palatino Linotype" w:cs="Tahoma"/>
          <w:sz w:val="22"/>
          <w:szCs w:val="22"/>
        </w:rPr>
        <w:t>Ayuntamiento de Ecatepec de Morelos</w:t>
      </w:r>
      <w:r w:rsidR="00E35DF9" w:rsidRPr="00517C85">
        <w:rPr>
          <w:rFonts w:ascii="Palatino Linotype" w:hAnsi="Palatino Linotype" w:cs="Tahoma"/>
          <w:sz w:val="22"/>
          <w:szCs w:val="22"/>
        </w:rPr>
        <w:t xml:space="preserve">, </w:t>
      </w:r>
      <w:r w:rsidR="003A12F1" w:rsidRPr="00517C85">
        <w:rPr>
          <w:rFonts w:ascii="Palatino Linotype" w:hAnsi="Palatino Linotype" w:cs="Tahoma"/>
          <w:sz w:val="22"/>
          <w:szCs w:val="22"/>
        </w:rPr>
        <w:t xml:space="preserve">misma que fue registrada con el número de folio </w:t>
      </w:r>
      <w:r w:rsidR="00174B5C" w:rsidRPr="00517C85">
        <w:rPr>
          <w:rFonts w:ascii="Palatino Linotype" w:hAnsi="Palatino Linotype" w:cs="Tahoma"/>
          <w:sz w:val="22"/>
          <w:szCs w:val="22"/>
        </w:rPr>
        <w:t>00785/ECATEPEC/IP/2025</w:t>
      </w:r>
      <w:r w:rsidR="003A12F1" w:rsidRPr="00517C85">
        <w:rPr>
          <w:rFonts w:ascii="Palatino Linotype" w:hAnsi="Palatino Linotype" w:cs="Tahoma"/>
          <w:b/>
          <w:bCs/>
          <w:sz w:val="22"/>
          <w:szCs w:val="22"/>
        </w:rPr>
        <w:t xml:space="preserve">, </w:t>
      </w:r>
      <w:r w:rsidR="00E35DF9" w:rsidRPr="00517C85">
        <w:rPr>
          <w:rFonts w:ascii="Palatino Linotype" w:hAnsi="Palatino Linotype" w:cs="Tahoma"/>
          <w:sz w:val="22"/>
          <w:szCs w:val="22"/>
        </w:rPr>
        <w:t xml:space="preserve">mediante </w:t>
      </w:r>
      <w:r w:rsidR="0074594A" w:rsidRPr="00517C85">
        <w:rPr>
          <w:rFonts w:ascii="Palatino Linotype" w:hAnsi="Palatino Linotype" w:cs="Tahoma"/>
          <w:sz w:val="22"/>
          <w:szCs w:val="22"/>
        </w:rPr>
        <w:t>l</w:t>
      </w:r>
      <w:r w:rsidR="00B50512" w:rsidRPr="00517C85">
        <w:rPr>
          <w:rFonts w:ascii="Palatino Linotype" w:hAnsi="Palatino Linotype" w:cs="Tahoma"/>
          <w:sz w:val="22"/>
          <w:szCs w:val="22"/>
        </w:rPr>
        <w:t>a</w:t>
      </w:r>
      <w:r w:rsidR="00E35DF9" w:rsidRPr="00517C85">
        <w:rPr>
          <w:rFonts w:ascii="Palatino Linotype" w:hAnsi="Palatino Linotype" w:cs="Tahoma"/>
          <w:sz w:val="22"/>
          <w:szCs w:val="22"/>
        </w:rPr>
        <w:t xml:space="preserve"> cual requirió lo siguiente: </w:t>
      </w:r>
    </w:p>
    <w:p w14:paraId="46B24791" w14:textId="77777777" w:rsidR="00D807FB" w:rsidRPr="00517C85" w:rsidRDefault="00D807FB" w:rsidP="000B54EE">
      <w:pPr>
        <w:tabs>
          <w:tab w:val="left" w:pos="567"/>
        </w:tabs>
        <w:spacing w:line="360" w:lineRule="auto"/>
        <w:contextualSpacing/>
        <w:jc w:val="both"/>
        <w:rPr>
          <w:rFonts w:ascii="Palatino Linotype" w:hAnsi="Palatino Linotype" w:cs="Tahoma"/>
          <w:sz w:val="22"/>
        </w:rPr>
      </w:pPr>
    </w:p>
    <w:p w14:paraId="40705254" w14:textId="77777777" w:rsidR="00D807FB" w:rsidRPr="00517C85"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517C85">
        <w:rPr>
          <w:rFonts w:ascii="Palatino Linotype" w:hAnsi="Palatino Linotype" w:cs="Tahoma"/>
          <w:b/>
          <w:bCs/>
        </w:rPr>
        <w:t>DESCRIPCIÓN CLARA Y PRECISA DE LA INFORMACIÓN SOLICITADA</w:t>
      </w:r>
    </w:p>
    <w:p w14:paraId="30133363" w14:textId="14F22708" w:rsidR="000F2B83" w:rsidRPr="00517C85" w:rsidRDefault="004B553D" w:rsidP="000B54EE">
      <w:pPr>
        <w:pStyle w:val="Prrafodelista"/>
        <w:tabs>
          <w:tab w:val="left" w:pos="567"/>
        </w:tabs>
        <w:spacing w:line="360" w:lineRule="auto"/>
        <w:ind w:left="567" w:right="539"/>
        <w:jc w:val="both"/>
        <w:rPr>
          <w:rFonts w:ascii="Palatino Linotype" w:hAnsi="Palatino Linotype"/>
          <w:i/>
          <w:iCs/>
          <w:sz w:val="20"/>
          <w:szCs w:val="20"/>
        </w:rPr>
      </w:pPr>
      <w:r w:rsidRPr="00517C85">
        <w:rPr>
          <w:rFonts w:ascii="Palatino Linotype" w:hAnsi="Palatino Linotype"/>
          <w:i/>
          <w:iCs/>
          <w:sz w:val="20"/>
          <w:szCs w:val="20"/>
        </w:rPr>
        <w:t>"</w:t>
      </w:r>
      <w:r w:rsidR="00174B5C" w:rsidRPr="00517C85">
        <w:rPr>
          <w:rFonts w:ascii="Palatino Linotype" w:hAnsi="Palatino Linotype"/>
          <w:i/>
          <w:iCs/>
          <w:sz w:val="20"/>
          <w:szCs w:val="20"/>
        </w:rPr>
        <w:t xml:space="preserve">SOLICITO COPIA SIMPLE DIGITALIZADA A TRAVES DEL SISTEMA ELECTRÓNICO SAIMEX DE LAS REQUISICIONES O OFICIOS DE REQUISICION EXPEDIDAS POR LAS DIRECCIONES DE BIENESTAR Y COMUNICACION SOCIAL DEL 1 DE ENERO DE 2025 A LA FECHA. </w:t>
      </w:r>
      <w:r w:rsidR="00B50512" w:rsidRPr="00517C85">
        <w:rPr>
          <w:rFonts w:ascii="Palatino Linotype" w:hAnsi="Palatino Linotype"/>
          <w:i/>
          <w:iCs/>
          <w:sz w:val="20"/>
          <w:szCs w:val="20"/>
        </w:rPr>
        <w:t>"</w:t>
      </w:r>
      <w:r w:rsidR="00A650C6" w:rsidRPr="00517C85">
        <w:rPr>
          <w:rFonts w:ascii="Palatino Linotype" w:hAnsi="Palatino Linotype"/>
          <w:i/>
          <w:iCs/>
          <w:sz w:val="20"/>
          <w:szCs w:val="20"/>
        </w:rPr>
        <w:t xml:space="preserve"> </w:t>
      </w:r>
      <w:r w:rsidR="00954EDD" w:rsidRPr="00517C85">
        <w:rPr>
          <w:rFonts w:ascii="Palatino Linotype" w:hAnsi="Palatino Linotype"/>
          <w:i/>
          <w:iCs/>
          <w:sz w:val="20"/>
          <w:szCs w:val="20"/>
        </w:rPr>
        <w:t>(Sic)</w:t>
      </w:r>
    </w:p>
    <w:p w14:paraId="6BA732C1" w14:textId="77777777" w:rsidR="007E4927" w:rsidRPr="00517C85" w:rsidRDefault="007E4927" w:rsidP="000B54EE">
      <w:pPr>
        <w:pStyle w:val="Prrafodelista"/>
        <w:tabs>
          <w:tab w:val="left" w:pos="567"/>
        </w:tabs>
        <w:spacing w:line="360" w:lineRule="auto"/>
        <w:ind w:left="567" w:right="539"/>
        <w:jc w:val="both"/>
        <w:rPr>
          <w:rFonts w:ascii="Palatino Linotype" w:hAnsi="Palatino Linotype"/>
          <w:i/>
          <w:iCs/>
          <w:sz w:val="20"/>
          <w:szCs w:val="20"/>
        </w:rPr>
      </w:pPr>
    </w:p>
    <w:p w14:paraId="0853157F" w14:textId="77777777" w:rsidR="00E35DF9" w:rsidRPr="00517C85"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517C85">
        <w:rPr>
          <w:rFonts w:ascii="Palatino Linotype" w:hAnsi="Palatino Linotype" w:cs="Tahoma"/>
          <w:b/>
          <w:sz w:val="20"/>
          <w:szCs w:val="22"/>
        </w:rPr>
        <w:t>MODALIDAD DE ENTREGA</w:t>
      </w:r>
      <w:r w:rsidR="00007985" w:rsidRPr="00517C85">
        <w:rPr>
          <w:rFonts w:ascii="Palatino Linotype" w:hAnsi="Palatino Linotype" w:cs="Tahoma"/>
          <w:b/>
          <w:sz w:val="20"/>
          <w:szCs w:val="22"/>
        </w:rPr>
        <w:t xml:space="preserve"> </w:t>
      </w:r>
      <w:r w:rsidR="007E4927" w:rsidRPr="00517C85">
        <w:rPr>
          <w:rFonts w:ascii="Palatino Linotype" w:hAnsi="Palatino Linotype" w:cs="Tahoma"/>
          <w:i/>
          <w:sz w:val="20"/>
          <w:szCs w:val="22"/>
        </w:rPr>
        <w:t>“</w:t>
      </w:r>
      <w:r w:rsidR="00062387" w:rsidRPr="00517C85">
        <w:rPr>
          <w:rFonts w:ascii="Palatino Linotype" w:hAnsi="Palatino Linotype" w:cs="Tahoma"/>
          <w:i/>
          <w:sz w:val="20"/>
          <w:szCs w:val="22"/>
        </w:rPr>
        <w:t>A través del SAIMEX</w:t>
      </w:r>
      <w:r w:rsidR="007E4927" w:rsidRPr="00517C85">
        <w:rPr>
          <w:rFonts w:ascii="Palatino Linotype" w:hAnsi="Palatino Linotype" w:cs="Tahoma"/>
          <w:i/>
          <w:sz w:val="20"/>
          <w:szCs w:val="22"/>
        </w:rPr>
        <w:t>”</w:t>
      </w:r>
    </w:p>
    <w:p w14:paraId="766C5484" w14:textId="77777777" w:rsidR="004D62C9" w:rsidRPr="00517C85" w:rsidRDefault="004D62C9" w:rsidP="000B54EE">
      <w:pPr>
        <w:pStyle w:val="Prrafodelista"/>
        <w:tabs>
          <w:tab w:val="left" w:pos="567"/>
        </w:tabs>
        <w:spacing w:line="360" w:lineRule="auto"/>
        <w:ind w:left="567" w:right="539"/>
        <w:jc w:val="both"/>
        <w:rPr>
          <w:rFonts w:ascii="Palatino Linotype" w:hAnsi="Palatino Linotype" w:cs="Tahoma"/>
          <w:i/>
          <w:sz w:val="20"/>
          <w:szCs w:val="22"/>
        </w:rPr>
      </w:pPr>
    </w:p>
    <w:p w14:paraId="34F352AD" w14:textId="77777777" w:rsidR="008E3045" w:rsidRPr="00517C85" w:rsidRDefault="008E3045" w:rsidP="000B54EE">
      <w:pPr>
        <w:pStyle w:val="Prrafodelista"/>
        <w:tabs>
          <w:tab w:val="left" w:pos="567"/>
        </w:tabs>
        <w:spacing w:line="360" w:lineRule="auto"/>
        <w:ind w:left="567" w:right="539"/>
        <w:jc w:val="both"/>
        <w:rPr>
          <w:rFonts w:ascii="Palatino Linotype" w:hAnsi="Palatino Linotype" w:cs="Tahoma"/>
          <w:i/>
          <w:sz w:val="20"/>
          <w:szCs w:val="22"/>
        </w:rPr>
      </w:pPr>
    </w:p>
    <w:p w14:paraId="75B78119" w14:textId="77777777" w:rsidR="00681D84" w:rsidRPr="00517C85" w:rsidRDefault="00954EDD" w:rsidP="000B54EE">
      <w:pPr>
        <w:pStyle w:val="Ttulo2"/>
        <w:spacing w:before="0" w:line="360" w:lineRule="auto"/>
        <w:rPr>
          <w:color w:val="auto"/>
        </w:rPr>
      </w:pPr>
      <w:bookmarkStart w:id="3" w:name="_Toc205306985"/>
      <w:r w:rsidRPr="00517C85">
        <w:rPr>
          <w:rFonts w:ascii="Palatino Linotype" w:hAnsi="Palatino Linotype" w:cs="Tahoma"/>
          <w:b/>
          <w:color w:val="auto"/>
          <w:sz w:val="22"/>
          <w:szCs w:val="22"/>
        </w:rPr>
        <w:lastRenderedPageBreak/>
        <w:t>I</w:t>
      </w:r>
      <w:r w:rsidR="00F86BFB" w:rsidRPr="00517C85">
        <w:rPr>
          <w:rFonts w:ascii="Palatino Linotype" w:hAnsi="Palatino Linotype" w:cs="Tahoma"/>
          <w:b/>
          <w:color w:val="auto"/>
          <w:sz w:val="22"/>
          <w:szCs w:val="22"/>
        </w:rPr>
        <w:t xml:space="preserve">I. </w:t>
      </w:r>
      <w:r w:rsidR="00681D84" w:rsidRPr="00517C85">
        <w:rPr>
          <w:rFonts w:ascii="Palatino Linotype" w:hAnsi="Palatino Linotype" w:cs="Tahoma"/>
          <w:b/>
          <w:color w:val="auto"/>
          <w:sz w:val="22"/>
          <w:szCs w:val="22"/>
        </w:rPr>
        <w:t>Respuesta del Sujeto Obligado</w:t>
      </w:r>
      <w:bookmarkEnd w:id="3"/>
    </w:p>
    <w:p w14:paraId="1BE09C83" w14:textId="77777777" w:rsidR="00E0128F" w:rsidRPr="00517C85"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56163C1E" w14:textId="420ACAB3" w:rsidR="00174B5C"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517C85">
        <w:rPr>
          <w:rFonts w:ascii="Palatino Linotype" w:hAnsi="Palatino Linotype" w:cs="Tahoma"/>
          <w:sz w:val="22"/>
          <w:szCs w:val="22"/>
        </w:rPr>
        <w:t>El</w:t>
      </w:r>
      <w:r w:rsidR="00681D84" w:rsidRPr="00517C85">
        <w:rPr>
          <w:rFonts w:ascii="Palatino Linotype" w:hAnsi="Palatino Linotype" w:cs="Tahoma"/>
          <w:sz w:val="22"/>
          <w:szCs w:val="22"/>
        </w:rPr>
        <w:t xml:space="preserve"> </w:t>
      </w:r>
      <w:r w:rsidR="00174B5C" w:rsidRPr="00517C85">
        <w:rPr>
          <w:rFonts w:ascii="Palatino Linotype" w:hAnsi="Palatino Linotype" w:cs="Tahoma"/>
          <w:sz w:val="22"/>
          <w:szCs w:val="22"/>
        </w:rPr>
        <w:t>veintidós</w:t>
      </w:r>
      <w:r w:rsidR="008E3045" w:rsidRPr="00517C85">
        <w:rPr>
          <w:rFonts w:ascii="Palatino Linotype" w:hAnsi="Palatino Linotype" w:cs="Tahoma"/>
          <w:sz w:val="22"/>
          <w:szCs w:val="22"/>
        </w:rPr>
        <w:t xml:space="preserve"> de octubre</w:t>
      </w:r>
      <w:r w:rsidR="00DB28B1" w:rsidRPr="00517C85">
        <w:rPr>
          <w:rFonts w:ascii="Palatino Linotype" w:hAnsi="Palatino Linotype" w:cs="Tahoma"/>
          <w:sz w:val="22"/>
          <w:szCs w:val="22"/>
        </w:rPr>
        <w:t xml:space="preserve"> </w:t>
      </w:r>
      <w:r w:rsidR="00B71F2C" w:rsidRPr="00517C85">
        <w:rPr>
          <w:rFonts w:ascii="Palatino Linotype" w:hAnsi="Palatino Linotype" w:cs="Tahoma"/>
          <w:sz w:val="22"/>
          <w:szCs w:val="22"/>
        </w:rPr>
        <w:t>de dos mil veinti</w:t>
      </w:r>
      <w:r w:rsidR="00F93A36" w:rsidRPr="00517C85">
        <w:rPr>
          <w:rFonts w:ascii="Palatino Linotype" w:hAnsi="Palatino Linotype" w:cs="Tahoma"/>
          <w:sz w:val="22"/>
          <w:szCs w:val="22"/>
        </w:rPr>
        <w:t>c</w:t>
      </w:r>
      <w:r w:rsidR="00CD10BF" w:rsidRPr="00517C85">
        <w:rPr>
          <w:rFonts w:ascii="Palatino Linotype" w:hAnsi="Palatino Linotype" w:cs="Tahoma"/>
          <w:sz w:val="22"/>
          <w:szCs w:val="22"/>
        </w:rPr>
        <w:t>inco</w:t>
      </w:r>
      <w:r w:rsidR="00681D84" w:rsidRPr="00517C85">
        <w:rPr>
          <w:rFonts w:ascii="Palatino Linotype" w:hAnsi="Palatino Linotype" w:cs="Tahoma"/>
          <w:sz w:val="22"/>
          <w:szCs w:val="22"/>
        </w:rPr>
        <w:t xml:space="preserve">, </w:t>
      </w:r>
      <w:r w:rsidR="00D74B06" w:rsidRPr="00517C85">
        <w:rPr>
          <w:rFonts w:ascii="Palatino Linotype" w:hAnsi="Palatino Linotype" w:cs="Tahoma"/>
          <w:sz w:val="22"/>
          <w:szCs w:val="22"/>
        </w:rPr>
        <w:t xml:space="preserve">el Sujeto Obligado </w:t>
      </w:r>
      <w:r w:rsidR="008453FA" w:rsidRPr="00517C85">
        <w:rPr>
          <w:rFonts w:ascii="Palatino Linotype" w:hAnsi="Palatino Linotype" w:cs="Tahoma"/>
          <w:sz w:val="22"/>
          <w:szCs w:val="22"/>
        </w:rPr>
        <w:t xml:space="preserve">otorgó respuesta a través del </w:t>
      </w:r>
      <w:r w:rsidRPr="00517C85">
        <w:rPr>
          <w:rFonts w:ascii="Palatino Linotype" w:hAnsi="Palatino Linotype" w:cs="Tahoma"/>
          <w:sz w:val="22"/>
          <w:szCs w:val="22"/>
        </w:rPr>
        <w:t>SAIMEX</w:t>
      </w:r>
      <w:r w:rsidR="008453FA" w:rsidRPr="00517C85">
        <w:rPr>
          <w:rFonts w:ascii="Palatino Linotype" w:hAnsi="Palatino Linotype" w:cs="Tahoma"/>
          <w:sz w:val="22"/>
          <w:szCs w:val="22"/>
        </w:rPr>
        <w:t xml:space="preserve"> en </w:t>
      </w:r>
      <w:r w:rsidR="009C323D" w:rsidRPr="00517C85">
        <w:rPr>
          <w:rFonts w:ascii="Palatino Linotype" w:hAnsi="Palatino Linotype" w:cs="Tahoma"/>
          <w:sz w:val="22"/>
          <w:szCs w:val="22"/>
        </w:rPr>
        <w:t>l</w:t>
      </w:r>
      <w:r w:rsidR="00253861" w:rsidRPr="00517C85">
        <w:rPr>
          <w:rFonts w:ascii="Palatino Linotype" w:hAnsi="Palatino Linotype" w:cs="Tahoma"/>
          <w:sz w:val="22"/>
          <w:szCs w:val="22"/>
        </w:rPr>
        <w:t xml:space="preserve">a que adjuntó </w:t>
      </w:r>
      <w:r w:rsidR="00174B5C" w:rsidRPr="00517C85">
        <w:rPr>
          <w:rFonts w:ascii="Palatino Linotype" w:hAnsi="Palatino Linotype" w:cs="Tahoma"/>
          <w:sz w:val="22"/>
          <w:szCs w:val="22"/>
        </w:rPr>
        <w:t>los siguientes archivos:</w:t>
      </w:r>
    </w:p>
    <w:p w14:paraId="330F172F" w14:textId="77777777" w:rsidR="002B6AB9" w:rsidRPr="00517C85" w:rsidRDefault="002B6AB9" w:rsidP="008E3045">
      <w:pPr>
        <w:autoSpaceDE w:val="0"/>
        <w:autoSpaceDN w:val="0"/>
        <w:adjustRightInd w:val="0"/>
        <w:spacing w:line="360" w:lineRule="auto"/>
        <w:contextualSpacing/>
        <w:jc w:val="both"/>
        <w:rPr>
          <w:rFonts w:ascii="Palatino Linotype" w:hAnsi="Palatino Linotype" w:cs="Tahoma"/>
          <w:sz w:val="22"/>
          <w:szCs w:val="22"/>
        </w:rPr>
      </w:pPr>
    </w:p>
    <w:p w14:paraId="4A300DDB" w14:textId="730E04F9" w:rsidR="00174B5C" w:rsidRPr="00517C85" w:rsidRDefault="00174B5C" w:rsidP="0093557A">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517C85">
        <w:rPr>
          <w:rFonts w:ascii="Palatino Linotype" w:hAnsi="Palatino Linotype" w:cs="Tahoma"/>
          <w:b/>
          <w:bCs/>
          <w:i/>
          <w:iCs/>
          <w:szCs w:val="22"/>
        </w:rPr>
        <w:t xml:space="preserve">CT_UT_ECA_1194_2025 </w:t>
      </w:r>
      <w:proofErr w:type="spellStart"/>
      <w:r w:rsidRPr="00517C85">
        <w:rPr>
          <w:rFonts w:ascii="Palatino Linotype" w:hAnsi="Palatino Linotype" w:cs="Tahoma"/>
          <w:b/>
          <w:bCs/>
          <w:i/>
          <w:iCs/>
          <w:szCs w:val="22"/>
        </w:rPr>
        <w:t>contestacion</w:t>
      </w:r>
      <w:proofErr w:type="spellEnd"/>
      <w:r w:rsidRPr="00517C85">
        <w:rPr>
          <w:rFonts w:ascii="Palatino Linotype" w:hAnsi="Palatino Linotype" w:cs="Tahoma"/>
          <w:b/>
          <w:bCs/>
          <w:i/>
          <w:iCs/>
          <w:szCs w:val="22"/>
        </w:rPr>
        <w:t xml:space="preserve"> a sol.0785.pdf: </w:t>
      </w:r>
      <w:r w:rsidRPr="00517C85">
        <w:rPr>
          <w:rFonts w:ascii="Palatino Linotype" w:hAnsi="Palatino Linotype" w:cs="Tahoma"/>
          <w:szCs w:val="22"/>
        </w:rPr>
        <w:t>Contiene un oficio suscrito por la Titular de la Unidad de Transparencia por medio del cual señaló lo siguiente:</w:t>
      </w:r>
    </w:p>
    <w:p w14:paraId="5A261A38" w14:textId="77777777" w:rsidR="00174B5C" w:rsidRPr="00517C85" w:rsidRDefault="00174B5C" w:rsidP="00174B5C">
      <w:pPr>
        <w:autoSpaceDE w:val="0"/>
        <w:autoSpaceDN w:val="0"/>
        <w:adjustRightInd w:val="0"/>
        <w:spacing w:line="360" w:lineRule="auto"/>
        <w:contextualSpacing/>
        <w:jc w:val="both"/>
        <w:rPr>
          <w:rFonts w:ascii="Palatino Linotype" w:hAnsi="Palatino Linotype" w:cs="Tahoma"/>
          <w:sz w:val="22"/>
          <w:szCs w:val="22"/>
        </w:rPr>
      </w:pPr>
    </w:p>
    <w:p w14:paraId="56261C01" w14:textId="2A05EA76" w:rsidR="00174B5C" w:rsidRPr="00517C85" w:rsidRDefault="00174B5C" w:rsidP="00174B5C">
      <w:pPr>
        <w:autoSpaceDE w:val="0"/>
        <w:autoSpaceDN w:val="0"/>
        <w:adjustRightInd w:val="0"/>
        <w:spacing w:line="360" w:lineRule="auto"/>
        <w:ind w:left="567" w:right="539"/>
        <w:contextualSpacing/>
        <w:jc w:val="both"/>
        <w:rPr>
          <w:rFonts w:ascii="Palatino Linotype" w:hAnsi="Palatino Linotype" w:cs="Tahoma"/>
          <w:i/>
          <w:iCs/>
        </w:rPr>
      </w:pPr>
      <w:r w:rsidRPr="00517C85">
        <w:rPr>
          <w:rFonts w:ascii="Palatino Linotype" w:hAnsi="Palatino Linotype" w:cs="Tahoma"/>
          <w:i/>
          <w:iCs/>
        </w:rPr>
        <w:t>“…se hace de su apreciable conocimiento que, mediante comunicado electrónico remitido al suscrito a través del SAIMEX, por parte del Servidor Público Habilitado de la unidad administrativa que a continuación se indica, como áreas competentes para atender su requerimiento de información, señalaron lo siguiente:</w:t>
      </w:r>
    </w:p>
    <w:p w14:paraId="7C4570FE" w14:textId="77777777" w:rsidR="00174B5C" w:rsidRPr="00517C85" w:rsidRDefault="00174B5C" w:rsidP="00174B5C">
      <w:pPr>
        <w:autoSpaceDE w:val="0"/>
        <w:autoSpaceDN w:val="0"/>
        <w:adjustRightInd w:val="0"/>
        <w:spacing w:line="360" w:lineRule="auto"/>
        <w:ind w:left="567" w:right="539"/>
        <w:contextualSpacing/>
        <w:jc w:val="both"/>
        <w:rPr>
          <w:rFonts w:ascii="Palatino Linotype" w:hAnsi="Palatino Linotype" w:cs="Tahoma"/>
          <w:i/>
          <w:iCs/>
        </w:rPr>
      </w:pPr>
    </w:p>
    <w:p w14:paraId="0F0D2F5A" w14:textId="53D3B7F7" w:rsidR="00174B5C" w:rsidRPr="00517C85" w:rsidRDefault="00174B5C" w:rsidP="00174B5C">
      <w:pPr>
        <w:autoSpaceDE w:val="0"/>
        <w:autoSpaceDN w:val="0"/>
        <w:adjustRightInd w:val="0"/>
        <w:spacing w:line="360" w:lineRule="auto"/>
        <w:ind w:left="567" w:right="539"/>
        <w:contextualSpacing/>
        <w:jc w:val="both"/>
        <w:rPr>
          <w:rFonts w:ascii="Palatino Linotype" w:hAnsi="Palatino Linotype" w:cs="Tahoma"/>
          <w:i/>
          <w:iCs/>
        </w:rPr>
      </w:pPr>
      <w:r w:rsidRPr="00517C85">
        <w:rPr>
          <w:rFonts w:ascii="Palatino Linotype" w:hAnsi="Palatino Linotype" w:cs="Tahoma"/>
          <w:i/>
          <w:iCs/>
        </w:rPr>
        <w:t>DIRECCION DE BIENESTAR:</w:t>
      </w:r>
    </w:p>
    <w:p w14:paraId="7728051B" w14:textId="6D43D10A" w:rsidR="00174B5C" w:rsidRPr="00517C85" w:rsidRDefault="00174B5C" w:rsidP="00174B5C">
      <w:pPr>
        <w:autoSpaceDE w:val="0"/>
        <w:autoSpaceDN w:val="0"/>
        <w:adjustRightInd w:val="0"/>
        <w:spacing w:line="360" w:lineRule="auto"/>
        <w:ind w:left="567" w:right="539"/>
        <w:contextualSpacing/>
        <w:jc w:val="both"/>
        <w:rPr>
          <w:rFonts w:ascii="Palatino Linotype" w:hAnsi="Palatino Linotype" w:cs="Tahoma"/>
          <w:i/>
          <w:iCs/>
        </w:rPr>
      </w:pPr>
      <w:r w:rsidRPr="00517C85">
        <w:rPr>
          <w:rFonts w:ascii="Palatino Linotype" w:hAnsi="Palatino Linotype" w:cs="Tahoma"/>
          <w:i/>
          <w:iCs/>
        </w:rPr>
        <w:t>"Anexo al presente oficios y requisiciones que ha manejado la Dirección de Bienestar, Participación Ciudadana y Territorial" (SE ANEXA ARCHIVO ADJUNTО)</w:t>
      </w:r>
    </w:p>
    <w:p w14:paraId="5E789AB3" w14:textId="77777777" w:rsidR="00174B5C" w:rsidRPr="00517C85" w:rsidRDefault="00174B5C" w:rsidP="00174B5C">
      <w:pPr>
        <w:autoSpaceDE w:val="0"/>
        <w:autoSpaceDN w:val="0"/>
        <w:adjustRightInd w:val="0"/>
        <w:spacing w:line="360" w:lineRule="auto"/>
        <w:ind w:left="567" w:right="539"/>
        <w:contextualSpacing/>
        <w:jc w:val="both"/>
        <w:rPr>
          <w:rFonts w:ascii="Palatino Linotype" w:hAnsi="Palatino Linotype" w:cs="Tahoma"/>
          <w:i/>
          <w:iCs/>
        </w:rPr>
      </w:pPr>
    </w:p>
    <w:p w14:paraId="5558E122" w14:textId="5DB75D06" w:rsidR="00174B5C" w:rsidRPr="00517C85" w:rsidRDefault="00174B5C" w:rsidP="00174B5C">
      <w:pPr>
        <w:autoSpaceDE w:val="0"/>
        <w:autoSpaceDN w:val="0"/>
        <w:adjustRightInd w:val="0"/>
        <w:spacing w:line="360" w:lineRule="auto"/>
        <w:ind w:left="567" w:right="539"/>
        <w:contextualSpacing/>
        <w:jc w:val="both"/>
        <w:rPr>
          <w:rFonts w:ascii="Palatino Linotype" w:hAnsi="Palatino Linotype" w:cs="Tahoma"/>
          <w:i/>
          <w:iCs/>
        </w:rPr>
      </w:pPr>
      <w:r w:rsidRPr="00517C85">
        <w:rPr>
          <w:rFonts w:ascii="Palatino Linotype" w:hAnsi="Palatino Linotype" w:cs="Tahoma"/>
          <w:i/>
          <w:iCs/>
        </w:rPr>
        <w:t>DIRECCION DE COMUNICACIÓN SOCIAL:</w:t>
      </w:r>
    </w:p>
    <w:p w14:paraId="4CFEF397" w14:textId="77A69E55" w:rsidR="00174B5C" w:rsidRPr="00517C85" w:rsidRDefault="00174B5C" w:rsidP="00174B5C">
      <w:pPr>
        <w:autoSpaceDE w:val="0"/>
        <w:autoSpaceDN w:val="0"/>
        <w:adjustRightInd w:val="0"/>
        <w:spacing w:line="360" w:lineRule="auto"/>
        <w:ind w:left="567" w:right="539"/>
        <w:contextualSpacing/>
        <w:jc w:val="both"/>
        <w:rPr>
          <w:rFonts w:ascii="Palatino Linotype" w:hAnsi="Palatino Linotype" w:cs="Tahoma"/>
          <w:i/>
          <w:iCs/>
        </w:rPr>
      </w:pPr>
      <w:r w:rsidRPr="00517C85">
        <w:rPr>
          <w:rFonts w:ascii="Palatino Linotype" w:hAnsi="Palatino Linotype" w:cs="Tahoma"/>
          <w:i/>
          <w:iCs/>
        </w:rPr>
        <w:t>"En relación con la solicitud de documentación requerida, se informa que los expedientes se encuentran en el área que realiza los procesos correspondientes, en este caso administración. Se anota vínculo para su consulta.:</w:t>
      </w:r>
    </w:p>
    <w:p w14:paraId="16D9243A" w14:textId="3C8C0BDD" w:rsidR="00174B5C" w:rsidRPr="00517C85" w:rsidRDefault="00174B5C" w:rsidP="00174B5C">
      <w:pPr>
        <w:autoSpaceDE w:val="0"/>
        <w:autoSpaceDN w:val="0"/>
        <w:adjustRightInd w:val="0"/>
        <w:spacing w:line="360" w:lineRule="auto"/>
        <w:ind w:left="567" w:right="539"/>
        <w:contextualSpacing/>
        <w:jc w:val="both"/>
        <w:rPr>
          <w:rFonts w:ascii="Palatino Linotype" w:hAnsi="Palatino Linotype" w:cs="Tahoma"/>
          <w:i/>
          <w:iCs/>
        </w:rPr>
      </w:pPr>
      <w:r w:rsidRPr="00517C85">
        <w:rPr>
          <w:rFonts w:ascii="Palatino Linotype" w:hAnsi="Palatino Linotype" w:cs="Tahoma"/>
          <w:i/>
          <w:iCs/>
        </w:rPr>
        <w:t>…”</w:t>
      </w:r>
    </w:p>
    <w:p w14:paraId="1B65B496" w14:textId="77777777" w:rsidR="00174B5C" w:rsidRPr="00517C85" w:rsidRDefault="00174B5C" w:rsidP="00174B5C">
      <w:pPr>
        <w:autoSpaceDE w:val="0"/>
        <w:autoSpaceDN w:val="0"/>
        <w:adjustRightInd w:val="0"/>
        <w:spacing w:line="360" w:lineRule="auto"/>
        <w:contextualSpacing/>
        <w:jc w:val="both"/>
        <w:rPr>
          <w:rFonts w:ascii="Palatino Linotype" w:hAnsi="Palatino Linotype" w:cs="Tahoma"/>
          <w:sz w:val="22"/>
          <w:szCs w:val="22"/>
        </w:rPr>
      </w:pPr>
    </w:p>
    <w:p w14:paraId="377BD1F5" w14:textId="77777777" w:rsidR="00174B5C" w:rsidRPr="00517C85" w:rsidRDefault="00174B5C" w:rsidP="0093557A">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517C85">
        <w:rPr>
          <w:rFonts w:ascii="Palatino Linotype" w:hAnsi="Palatino Linotype" w:cs="Tahoma"/>
          <w:b/>
          <w:bCs/>
          <w:i/>
          <w:iCs/>
          <w:szCs w:val="22"/>
        </w:rPr>
        <w:t>Requisiciones bienestar.pdf:</w:t>
      </w:r>
      <w:r w:rsidRPr="00517C85">
        <w:rPr>
          <w:rFonts w:ascii="Palatino Linotype" w:hAnsi="Palatino Linotype" w:cs="Tahoma"/>
          <w:szCs w:val="22"/>
        </w:rPr>
        <w:t xml:space="preserve"> archivo que contiene diversas requisiciones realizadas por la Dirección de Bienestar.</w:t>
      </w:r>
    </w:p>
    <w:p w14:paraId="300EFBB8" w14:textId="77777777" w:rsidR="00174B5C" w:rsidRPr="00517C85" w:rsidRDefault="00174B5C" w:rsidP="008E3045">
      <w:pPr>
        <w:autoSpaceDE w:val="0"/>
        <w:autoSpaceDN w:val="0"/>
        <w:adjustRightInd w:val="0"/>
        <w:spacing w:line="360" w:lineRule="auto"/>
        <w:contextualSpacing/>
        <w:jc w:val="both"/>
        <w:rPr>
          <w:rFonts w:ascii="Palatino Linotype" w:hAnsi="Palatino Linotype" w:cs="Tahoma"/>
          <w:sz w:val="22"/>
          <w:szCs w:val="22"/>
        </w:rPr>
      </w:pPr>
    </w:p>
    <w:p w14:paraId="7E461569" w14:textId="77777777" w:rsidR="001A412B" w:rsidRPr="00517C85" w:rsidRDefault="007812D1" w:rsidP="000B54EE">
      <w:pPr>
        <w:pStyle w:val="Ttulo2"/>
        <w:spacing w:before="0" w:line="360" w:lineRule="auto"/>
        <w:rPr>
          <w:rFonts w:ascii="Palatino Linotype" w:hAnsi="Palatino Linotype" w:cs="Tahoma"/>
          <w:b/>
          <w:color w:val="auto"/>
          <w:sz w:val="22"/>
          <w:szCs w:val="22"/>
        </w:rPr>
      </w:pPr>
      <w:bookmarkStart w:id="4" w:name="_Toc205306986"/>
      <w:bookmarkEnd w:id="0"/>
      <w:r w:rsidRPr="00517C85">
        <w:rPr>
          <w:rFonts w:ascii="Palatino Linotype" w:hAnsi="Palatino Linotype" w:cs="Tahoma"/>
          <w:b/>
          <w:color w:val="auto"/>
          <w:sz w:val="22"/>
          <w:szCs w:val="22"/>
        </w:rPr>
        <w:t>I</w:t>
      </w:r>
      <w:r w:rsidR="00BF4B55" w:rsidRPr="00517C85">
        <w:rPr>
          <w:rFonts w:ascii="Palatino Linotype" w:hAnsi="Palatino Linotype" w:cs="Tahoma"/>
          <w:b/>
          <w:color w:val="auto"/>
          <w:sz w:val="22"/>
          <w:szCs w:val="22"/>
        </w:rPr>
        <w:t>II</w:t>
      </w:r>
      <w:r w:rsidR="009A7587" w:rsidRPr="00517C85">
        <w:rPr>
          <w:rFonts w:ascii="Palatino Linotype" w:hAnsi="Palatino Linotype" w:cs="Tahoma"/>
          <w:b/>
          <w:color w:val="auto"/>
          <w:sz w:val="22"/>
          <w:szCs w:val="22"/>
        </w:rPr>
        <w:t>. Interposición del Recurso de Revisión</w:t>
      </w:r>
      <w:bookmarkEnd w:id="4"/>
    </w:p>
    <w:p w14:paraId="61B06BCE" w14:textId="77777777" w:rsidR="00F87649" w:rsidRPr="00517C85"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4824B80B" w14:textId="72B1A148" w:rsidR="009A7587" w:rsidRPr="00517C85" w:rsidRDefault="009A7587" w:rsidP="000B54EE">
      <w:pPr>
        <w:tabs>
          <w:tab w:val="left" w:pos="3122"/>
        </w:tabs>
        <w:spacing w:line="360" w:lineRule="auto"/>
        <w:contextualSpacing/>
        <w:jc w:val="both"/>
        <w:rPr>
          <w:rFonts w:ascii="Palatino Linotype" w:hAnsi="Palatino Linotype" w:cs="Tahoma"/>
          <w:sz w:val="22"/>
          <w:szCs w:val="22"/>
        </w:rPr>
      </w:pPr>
      <w:r w:rsidRPr="00517C85">
        <w:rPr>
          <w:rFonts w:ascii="Palatino Linotype" w:hAnsi="Palatino Linotype" w:cs="Tahoma"/>
          <w:sz w:val="22"/>
          <w:szCs w:val="22"/>
        </w:rPr>
        <w:lastRenderedPageBreak/>
        <w:t>Con fecha</w:t>
      </w:r>
      <w:r w:rsidR="00E13C8C" w:rsidRPr="00517C85">
        <w:rPr>
          <w:rFonts w:ascii="Palatino Linotype" w:hAnsi="Palatino Linotype" w:cs="Tahoma"/>
          <w:sz w:val="22"/>
          <w:szCs w:val="22"/>
        </w:rPr>
        <w:t xml:space="preserve"> </w:t>
      </w:r>
      <w:r w:rsidR="00174B5C" w:rsidRPr="00517C85">
        <w:rPr>
          <w:rFonts w:ascii="Palatino Linotype" w:hAnsi="Palatino Linotype" w:cs="Tahoma"/>
          <w:sz w:val="22"/>
          <w:szCs w:val="22"/>
        </w:rPr>
        <w:t>veintidós</w:t>
      </w:r>
      <w:r w:rsidR="008E3045" w:rsidRPr="00517C85">
        <w:rPr>
          <w:rFonts w:ascii="Palatino Linotype" w:hAnsi="Palatino Linotype" w:cs="Tahoma"/>
          <w:sz w:val="22"/>
          <w:szCs w:val="22"/>
        </w:rPr>
        <w:t xml:space="preserve"> de octubre</w:t>
      </w:r>
      <w:r w:rsidR="00807961" w:rsidRPr="00517C85">
        <w:rPr>
          <w:rFonts w:ascii="Palatino Linotype" w:hAnsi="Palatino Linotype" w:cs="Tahoma"/>
          <w:sz w:val="22"/>
          <w:szCs w:val="22"/>
        </w:rPr>
        <w:t xml:space="preserve"> </w:t>
      </w:r>
      <w:r w:rsidR="00B267E1" w:rsidRPr="00517C85">
        <w:rPr>
          <w:rFonts w:ascii="Palatino Linotype" w:hAnsi="Palatino Linotype" w:cs="Tahoma"/>
          <w:sz w:val="22"/>
          <w:szCs w:val="22"/>
        </w:rPr>
        <w:t>de dos mil veinti</w:t>
      </w:r>
      <w:r w:rsidR="00F93A36" w:rsidRPr="00517C85">
        <w:rPr>
          <w:rFonts w:ascii="Palatino Linotype" w:hAnsi="Palatino Linotype" w:cs="Tahoma"/>
          <w:sz w:val="22"/>
          <w:szCs w:val="22"/>
        </w:rPr>
        <w:t>c</w:t>
      </w:r>
      <w:r w:rsidR="00BF4B55" w:rsidRPr="00517C85">
        <w:rPr>
          <w:rFonts w:ascii="Palatino Linotype" w:hAnsi="Palatino Linotype" w:cs="Tahoma"/>
          <w:sz w:val="22"/>
          <w:szCs w:val="22"/>
        </w:rPr>
        <w:t>inco</w:t>
      </w:r>
      <w:r w:rsidRPr="00517C85">
        <w:rPr>
          <w:rFonts w:ascii="Palatino Linotype" w:hAnsi="Palatino Linotype" w:cs="Tahoma"/>
          <w:sz w:val="22"/>
          <w:szCs w:val="22"/>
        </w:rPr>
        <w:t xml:space="preserve">, a través del </w:t>
      </w:r>
      <w:r w:rsidR="00BB1F81" w:rsidRPr="00517C85">
        <w:rPr>
          <w:rFonts w:ascii="Palatino Linotype" w:hAnsi="Palatino Linotype" w:cs="Tahoma"/>
          <w:sz w:val="22"/>
          <w:szCs w:val="22"/>
          <w:lang w:val="es-ES"/>
        </w:rPr>
        <w:t>SAIMEX</w:t>
      </w:r>
      <w:r w:rsidR="00A048C7" w:rsidRPr="00517C85">
        <w:rPr>
          <w:rFonts w:ascii="Palatino Linotype" w:hAnsi="Palatino Linotype" w:cs="Tahoma"/>
          <w:sz w:val="22"/>
          <w:szCs w:val="22"/>
        </w:rPr>
        <w:t>, se interpus</w:t>
      </w:r>
      <w:r w:rsidR="003C3E71" w:rsidRPr="00517C85">
        <w:rPr>
          <w:rFonts w:ascii="Palatino Linotype" w:hAnsi="Palatino Linotype" w:cs="Tahoma"/>
          <w:sz w:val="22"/>
          <w:szCs w:val="22"/>
        </w:rPr>
        <w:t>o</w:t>
      </w:r>
      <w:r w:rsidR="00A048C7" w:rsidRPr="00517C85">
        <w:rPr>
          <w:rFonts w:ascii="Palatino Linotype" w:hAnsi="Palatino Linotype" w:cs="Tahoma"/>
          <w:sz w:val="22"/>
          <w:szCs w:val="22"/>
        </w:rPr>
        <w:t xml:space="preserve"> </w:t>
      </w:r>
      <w:r w:rsidR="003C3E71" w:rsidRPr="00517C85">
        <w:rPr>
          <w:rFonts w:ascii="Palatino Linotype" w:hAnsi="Palatino Linotype" w:cs="Tahoma"/>
          <w:sz w:val="22"/>
          <w:szCs w:val="22"/>
        </w:rPr>
        <w:t>el</w:t>
      </w:r>
      <w:r w:rsidRPr="00517C85">
        <w:rPr>
          <w:rFonts w:ascii="Palatino Linotype" w:hAnsi="Palatino Linotype" w:cs="Tahoma"/>
          <w:sz w:val="22"/>
          <w:szCs w:val="22"/>
        </w:rPr>
        <w:t xml:space="preserve"> presente Recurso de Revisión por</w:t>
      </w:r>
      <w:r w:rsidR="008E6658" w:rsidRPr="00517C85">
        <w:rPr>
          <w:rFonts w:ascii="Palatino Linotype" w:hAnsi="Palatino Linotype" w:cs="Tahoma"/>
          <w:sz w:val="22"/>
          <w:szCs w:val="22"/>
        </w:rPr>
        <w:t xml:space="preserve"> </w:t>
      </w:r>
      <w:r w:rsidR="0035716C" w:rsidRPr="00517C85">
        <w:rPr>
          <w:rFonts w:ascii="Palatino Linotype" w:hAnsi="Palatino Linotype" w:cs="Tahoma"/>
          <w:sz w:val="22"/>
          <w:szCs w:val="22"/>
        </w:rPr>
        <w:t xml:space="preserve">el </w:t>
      </w:r>
      <w:r w:rsidRPr="00517C85">
        <w:rPr>
          <w:rFonts w:ascii="Palatino Linotype" w:hAnsi="Palatino Linotype" w:cs="Tahoma"/>
          <w:sz w:val="22"/>
          <w:szCs w:val="22"/>
        </w:rPr>
        <w:t xml:space="preserve">Recurrente, en contra de </w:t>
      </w:r>
      <w:r w:rsidR="00655265" w:rsidRPr="00517C85">
        <w:rPr>
          <w:rFonts w:ascii="Palatino Linotype" w:hAnsi="Palatino Linotype" w:cs="Tahoma"/>
          <w:sz w:val="22"/>
          <w:szCs w:val="22"/>
        </w:rPr>
        <w:t>la respuesta emitida</w:t>
      </w:r>
      <w:r w:rsidRPr="00517C85">
        <w:rPr>
          <w:rFonts w:ascii="Palatino Linotype" w:hAnsi="Palatino Linotype" w:cs="Tahoma"/>
          <w:sz w:val="22"/>
          <w:szCs w:val="22"/>
        </w:rPr>
        <w:t xml:space="preserve"> por el Sujeto Obligado a </w:t>
      </w:r>
      <w:r w:rsidR="00655265" w:rsidRPr="00517C85">
        <w:rPr>
          <w:rFonts w:ascii="Palatino Linotype" w:hAnsi="Palatino Linotype" w:cs="Tahoma"/>
          <w:sz w:val="22"/>
          <w:szCs w:val="22"/>
        </w:rPr>
        <w:t>la solicitud</w:t>
      </w:r>
      <w:r w:rsidRPr="00517C85">
        <w:rPr>
          <w:rFonts w:ascii="Palatino Linotype" w:hAnsi="Palatino Linotype" w:cs="Tahoma"/>
          <w:sz w:val="22"/>
          <w:szCs w:val="22"/>
        </w:rPr>
        <w:t xml:space="preserve"> de información, en los siguientes términos:</w:t>
      </w:r>
    </w:p>
    <w:p w14:paraId="43B561A7" w14:textId="77777777" w:rsidR="00AB6595" w:rsidRPr="00517C85" w:rsidRDefault="00AB6595" w:rsidP="000B54EE">
      <w:pPr>
        <w:tabs>
          <w:tab w:val="left" w:pos="4995"/>
        </w:tabs>
        <w:spacing w:line="360" w:lineRule="auto"/>
        <w:contextualSpacing/>
        <w:jc w:val="both"/>
        <w:rPr>
          <w:rFonts w:ascii="Palatino Linotype" w:hAnsi="Palatino Linotype" w:cs="Tahoma"/>
          <w:sz w:val="22"/>
          <w:szCs w:val="22"/>
        </w:rPr>
      </w:pPr>
    </w:p>
    <w:p w14:paraId="20700D79" w14:textId="77777777" w:rsidR="00D5699B" w:rsidRPr="00517C85" w:rsidRDefault="00D5699B" w:rsidP="000B54EE">
      <w:pPr>
        <w:spacing w:line="360" w:lineRule="auto"/>
        <w:ind w:left="567" w:right="539"/>
        <w:contextualSpacing/>
        <w:jc w:val="both"/>
        <w:rPr>
          <w:rFonts w:ascii="Palatino Linotype" w:hAnsi="Palatino Linotype" w:cs="Tahoma"/>
          <w:b/>
          <w:bCs/>
          <w:szCs w:val="22"/>
        </w:rPr>
      </w:pPr>
      <w:r w:rsidRPr="00517C85">
        <w:rPr>
          <w:rFonts w:ascii="Palatino Linotype" w:hAnsi="Palatino Linotype" w:cs="Tahoma"/>
          <w:b/>
          <w:bCs/>
          <w:szCs w:val="22"/>
        </w:rPr>
        <w:t>ACTO IMPUGNADO</w:t>
      </w:r>
    </w:p>
    <w:p w14:paraId="05C1B194" w14:textId="45C8FC0C" w:rsidR="003D1770" w:rsidRPr="00517C85" w:rsidRDefault="007E4927" w:rsidP="000B54EE">
      <w:pPr>
        <w:spacing w:line="360" w:lineRule="auto"/>
        <w:ind w:left="567" w:right="539"/>
        <w:contextualSpacing/>
        <w:jc w:val="both"/>
        <w:rPr>
          <w:rFonts w:ascii="Palatino Linotype" w:hAnsi="Palatino Linotype" w:cs="Tahoma"/>
          <w:bCs/>
          <w:szCs w:val="22"/>
        </w:rPr>
      </w:pPr>
      <w:r w:rsidRPr="00517C85">
        <w:rPr>
          <w:rFonts w:ascii="Palatino Linotype" w:hAnsi="Palatino Linotype" w:cs="Tahoma"/>
          <w:bCs/>
          <w:i/>
          <w:szCs w:val="22"/>
        </w:rPr>
        <w:t>“</w:t>
      </w:r>
      <w:r w:rsidR="00174B5C" w:rsidRPr="00517C85">
        <w:rPr>
          <w:rFonts w:ascii="Palatino Linotype" w:hAnsi="Palatino Linotype" w:cs="Tahoma"/>
          <w:bCs/>
          <w:i/>
          <w:szCs w:val="22"/>
        </w:rPr>
        <w:t xml:space="preserve">respuesta a la solicitud 00785/ECATEPEC/IP/2025 </w:t>
      </w:r>
      <w:r w:rsidR="00E55401" w:rsidRPr="00517C85">
        <w:rPr>
          <w:rFonts w:ascii="Palatino Linotype" w:hAnsi="Palatino Linotype" w:cs="Tahoma"/>
          <w:bCs/>
          <w:i/>
          <w:szCs w:val="22"/>
        </w:rPr>
        <w:t>"</w:t>
      </w:r>
      <w:r w:rsidR="004D62C9" w:rsidRPr="00517C85">
        <w:rPr>
          <w:rFonts w:ascii="Palatino Linotype" w:hAnsi="Palatino Linotype" w:cs="Tahoma"/>
          <w:bCs/>
          <w:i/>
          <w:szCs w:val="22"/>
        </w:rPr>
        <w:t xml:space="preserve"> (Sic)</w:t>
      </w:r>
    </w:p>
    <w:p w14:paraId="72C62D57" w14:textId="77777777" w:rsidR="000B54EE" w:rsidRPr="00517C85" w:rsidRDefault="000B54EE" w:rsidP="000B54EE">
      <w:pPr>
        <w:spacing w:line="360" w:lineRule="auto"/>
        <w:ind w:left="567" w:right="539"/>
        <w:contextualSpacing/>
        <w:jc w:val="both"/>
        <w:rPr>
          <w:rFonts w:ascii="Palatino Linotype" w:hAnsi="Palatino Linotype" w:cs="Tahoma"/>
          <w:bCs/>
          <w:szCs w:val="22"/>
        </w:rPr>
      </w:pPr>
    </w:p>
    <w:p w14:paraId="37C653BF" w14:textId="77777777" w:rsidR="00CE2F19" w:rsidRPr="00517C85" w:rsidRDefault="00CE2F19" w:rsidP="000B54EE">
      <w:pPr>
        <w:spacing w:line="360" w:lineRule="auto"/>
        <w:ind w:left="567" w:right="539"/>
        <w:contextualSpacing/>
        <w:jc w:val="both"/>
        <w:rPr>
          <w:rFonts w:ascii="Palatino Linotype" w:hAnsi="Palatino Linotype" w:cs="Tahoma"/>
          <w:b/>
          <w:bCs/>
          <w:szCs w:val="22"/>
        </w:rPr>
      </w:pPr>
      <w:r w:rsidRPr="00517C85">
        <w:rPr>
          <w:rFonts w:ascii="Palatino Linotype" w:hAnsi="Palatino Linotype" w:cs="Tahoma"/>
          <w:b/>
          <w:bCs/>
          <w:szCs w:val="22"/>
        </w:rPr>
        <w:t>RAZONES O MOTIVOS DE LA INCONFORMIDAD</w:t>
      </w:r>
    </w:p>
    <w:p w14:paraId="4E87AB04" w14:textId="2A388513" w:rsidR="00CE2F19" w:rsidRPr="00517C85" w:rsidRDefault="00CE2F19" w:rsidP="000B54EE">
      <w:pPr>
        <w:spacing w:line="360" w:lineRule="auto"/>
        <w:ind w:left="567" w:right="539"/>
        <w:contextualSpacing/>
        <w:jc w:val="both"/>
        <w:rPr>
          <w:rFonts w:ascii="Palatino Linotype" w:hAnsi="Palatino Linotype" w:cs="Tahoma"/>
          <w:bCs/>
          <w:i/>
          <w:szCs w:val="24"/>
        </w:rPr>
      </w:pPr>
      <w:r w:rsidRPr="00517C85">
        <w:rPr>
          <w:rFonts w:ascii="Palatino Linotype" w:hAnsi="Palatino Linotype" w:cs="Tahoma"/>
          <w:bCs/>
          <w:i/>
          <w:szCs w:val="24"/>
        </w:rPr>
        <w:t>“</w:t>
      </w:r>
      <w:bookmarkStart w:id="5" w:name="_Hlk181699048"/>
      <w:r w:rsidR="00174B5C" w:rsidRPr="00517C85">
        <w:rPr>
          <w:rFonts w:ascii="Palatino Linotype" w:hAnsi="Palatino Linotype" w:cs="Tahoma"/>
          <w:bCs/>
          <w:i/>
          <w:szCs w:val="24"/>
        </w:rPr>
        <w:t xml:space="preserve">En el caso de la </w:t>
      </w:r>
      <w:proofErr w:type="spellStart"/>
      <w:r w:rsidR="00174B5C" w:rsidRPr="00517C85">
        <w:rPr>
          <w:rFonts w:ascii="Palatino Linotype" w:hAnsi="Palatino Linotype" w:cs="Tahoma"/>
          <w:bCs/>
          <w:i/>
          <w:szCs w:val="24"/>
        </w:rPr>
        <w:t>direccion</w:t>
      </w:r>
      <w:proofErr w:type="spellEnd"/>
      <w:r w:rsidR="00174B5C" w:rsidRPr="00517C85">
        <w:rPr>
          <w:rFonts w:ascii="Palatino Linotype" w:hAnsi="Palatino Linotype" w:cs="Tahoma"/>
          <w:bCs/>
          <w:i/>
          <w:szCs w:val="24"/>
        </w:rPr>
        <w:t xml:space="preserve"> de comunicación incurre en una </w:t>
      </w:r>
      <w:proofErr w:type="spellStart"/>
      <w:r w:rsidR="00174B5C" w:rsidRPr="00517C85">
        <w:rPr>
          <w:rFonts w:ascii="Palatino Linotype" w:hAnsi="Palatino Linotype" w:cs="Tahoma"/>
          <w:bCs/>
          <w:i/>
          <w:szCs w:val="24"/>
        </w:rPr>
        <w:t>omision</w:t>
      </w:r>
      <w:proofErr w:type="spellEnd"/>
      <w:r w:rsidR="00174B5C" w:rsidRPr="00517C85">
        <w:rPr>
          <w:rFonts w:ascii="Palatino Linotype" w:hAnsi="Palatino Linotype" w:cs="Tahoma"/>
          <w:bCs/>
          <w:i/>
          <w:szCs w:val="24"/>
        </w:rPr>
        <w:t xml:space="preserve"> en la entrega de la </w:t>
      </w:r>
      <w:proofErr w:type="spellStart"/>
      <w:r w:rsidR="00174B5C" w:rsidRPr="00517C85">
        <w:rPr>
          <w:rFonts w:ascii="Palatino Linotype" w:hAnsi="Palatino Linotype" w:cs="Tahoma"/>
          <w:bCs/>
          <w:i/>
          <w:szCs w:val="24"/>
        </w:rPr>
        <w:t>informacion</w:t>
      </w:r>
      <w:proofErr w:type="spellEnd"/>
      <w:r w:rsidR="00174B5C" w:rsidRPr="00517C85">
        <w:rPr>
          <w:rFonts w:ascii="Palatino Linotype" w:hAnsi="Palatino Linotype" w:cs="Tahoma"/>
          <w:bCs/>
          <w:i/>
          <w:szCs w:val="24"/>
        </w:rPr>
        <w:t xml:space="preserve"> solicitada por dos razones: 1.- incumple con la entrega de las copias simples digitalizadas a </w:t>
      </w:r>
      <w:proofErr w:type="spellStart"/>
      <w:r w:rsidR="00174B5C" w:rsidRPr="00517C85">
        <w:rPr>
          <w:rFonts w:ascii="Palatino Linotype" w:hAnsi="Palatino Linotype" w:cs="Tahoma"/>
          <w:bCs/>
          <w:i/>
          <w:szCs w:val="24"/>
        </w:rPr>
        <w:t>traves</w:t>
      </w:r>
      <w:proofErr w:type="spellEnd"/>
      <w:r w:rsidR="00174B5C" w:rsidRPr="00517C85">
        <w:rPr>
          <w:rFonts w:ascii="Palatino Linotype" w:hAnsi="Palatino Linotype" w:cs="Tahoma"/>
          <w:bCs/>
          <w:i/>
          <w:szCs w:val="24"/>
        </w:rPr>
        <w:t xml:space="preserve"> del sistema electrónico </w:t>
      </w:r>
      <w:proofErr w:type="spellStart"/>
      <w:r w:rsidR="00174B5C" w:rsidRPr="00517C85">
        <w:rPr>
          <w:rFonts w:ascii="Palatino Linotype" w:hAnsi="Palatino Linotype" w:cs="Tahoma"/>
          <w:bCs/>
          <w:i/>
          <w:szCs w:val="24"/>
        </w:rPr>
        <w:t>saimex</w:t>
      </w:r>
      <w:proofErr w:type="spellEnd"/>
      <w:r w:rsidR="00174B5C" w:rsidRPr="00517C85">
        <w:rPr>
          <w:rFonts w:ascii="Palatino Linotype" w:hAnsi="Palatino Linotype" w:cs="Tahoma"/>
          <w:bCs/>
          <w:i/>
          <w:szCs w:val="24"/>
        </w:rPr>
        <w:t xml:space="preserve"> 2.- proporciona una liga electrónica en la que no es posible localizar la </w:t>
      </w:r>
      <w:proofErr w:type="spellStart"/>
      <w:r w:rsidR="00174B5C" w:rsidRPr="00517C85">
        <w:rPr>
          <w:rFonts w:ascii="Palatino Linotype" w:hAnsi="Palatino Linotype" w:cs="Tahoma"/>
          <w:bCs/>
          <w:i/>
          <w:szCs w:val="24"/>
        </w:rPr>
        <w:t>documentacion</w:t>
      </w:r>
      <w:proofErr w:type="spellEnd"/>
      <w:r w:rsidR="00174B5C" w:rsidRPr="00517C85">
        <w:rPr>
          <w:rFonts w:ascii="Palatino Linotype" w:hAnsi="Palatino Linotype" w:cs="Tahoma"/>
          <w:bCs/>
          <w:i/>
          <w:szCs w:val="24"/>
        </w:rPr>
        <w:t xml:space="preserve"> señalada puntualmente en la solicitud.} por lo anterior, solicito se revoque la respuesta del sujeto obligado y se ordene la entrega de la información exacta indicada en la solicitud.</w:t>
      </w:r>
      <w:r w:rsidRPr="00517C85">
        <w:rPr>
          <w:rFonts w:ascii="Palatino Linotype" w:hAnsi="Palatino Linotype" w:cs="Tahoma"/>
          <w:bCs/>
          <w:i/>
          <w:szCs w:val="24"/>
        </w:rPr>
        <w:t>”</w:t>
      </w:r>
      <w:r w:rsidR="004D62C9" w:rsidRPr="00517C85">
        <w:rPr>
          <w:rFonts w:ascii="Palatino Linotype" w:hAnsi="Palatino Linotype" w:cs="Tahoma"/>
          <w:bCs/>
          <w:i/>
          <w:szCs w:val="24"/>
        </w:rPr>
        <w:t xml:space="preserve"> (Sic)</w:t>
      </w:r>
    </w:p>
    <w:p w14:paraId="45B8901F" w14:textId="77777777" w:rsidR="00342378" w:rsidRPr="00517C85" w:rsidRDefault="00342378" w:rsidP="000B54EE">
      <w:pPr>
        <w:spacing w:line="360" w:lineRule="auto"/>
        <w:ind w:right="539"/>
        <w:contextualSpacing/>
        <w:jc w:val="both"/>
        <w:rPr>
          <w:rFonts w:ascii="Palatino Linotype" w:hAnsi="Palatino Linotype" w:cs="Tahoma"/>
          <w:bCs/>
          <w:i/>
          <w:szCs w:val="24"/>
        </w:rPr>
      </w:pPr>
    </w:p>
    <w:p w14:paraId="547DBCAB" w14:textId="77777777" w:rsidR="009A7587" w:rsidRPr="00517C85" w:rsidRDefault="00BF4B55" w:rsidP="000B54EE">
      <w:pPr>
        <w:pStyle w:val="Ttulo2"/>
        <w:spacing w:before="0" w:line="360" w:lineRule="auto"/>
        <w:rPr>
          <w:rFonts w:ascii="Palatino Linotype" w:eastAsia="Batang" w:hAnsi="Palatino Linotype" w:cs="Tahoma"/>
          <w:b/>
          <w:bCs/>
          <w:color w:val="auto"/>
          <w:sz w:val="22"/>
          <w:szCs w:val="22"/>
        </w:rPr>
      </w:pPr>
      <w:bookmarkStart w:id="6" w:name="_Toc205306987"/>
      <w:bookmarkEnd w:id="5"/>
      <w:r w:rsidRPr="00517C85">
        <w:rPr>
          <w:rStyle w:val="Ttulo2Car"/>
          <w:rFonts w:ascii="Palatino Linotype" w:hAnsi="Palatino Linotype"/>
          <w:b/>
          <w:color w:val="auto"/>
          <w:sz w:val="22"/>
          <w:szCs w:val="22"/>
        </w:rPr>
        <w:t>I</w:t>
      </w:r>
      <w:r w:rsidR="00FF1049" w:rsidRPr="00517C85">
        <w:rPr>
          <w:rStyle w:val="Ttulo2Car"/>
          <w:rFonts w:ascii="Palatino Linotype" w:hAnsi="Palatino Linotype"/>
          <w:b/>
          <w:color w:val="auto"/>
          <w:sz w:val="22"/>
          <w:szCs w:val="22"/>
        </w:rPr>
        <w:t>V</w:t>
      </w:r>
      <w:r w:rsidR="009A7587" w:rsidRPr="00517C85">
        <w:rPr>
          <w:rStyle w:val="Ttulo2Car"/>
          <w:rFonts w:ascii="Palatino Linotype" w:hAnsi="Palatino Linotype"/>
          <w:b/>
          <w:color w:val="auto"/>
          <w:sz w:val="22"/>
          <w:szCs w:val="22"/>
        </w:rPr>
        <w:t>. Trámite del Recurso de Revisión ante el Instituto</w:t>
      </w:r>
      <w:bookmarkEnd w:id="6"/>
    </w:p>
    <w:p w14:paraId="76BBC9EE" w14:textId="77777777" w:rsidR="007E4927" w:rsidRPr="00517C85" w:rsidRDefault="007E4927" w:rsidP="000B54EE">
      <w:pPr>
        <w:spacing w:line="360" w:lineRule="auto"/>
        <w:contextualSpacing/>
        <w:jc w:val="both"/>
        <w:rPr>
          <w:rFonts w:ascii="Palatino Linotype" w:eastAsia="Batang" w:hAnsi="Palatino Linotype" w:cs="Tahoma"/>
          <w:b/>
          <w:bCs/>
          <w:sz w:val="22"/>
          <w:szCs w:val="22"/>
        </w:rPr>
      </w:pPr>
    </w:p>
    <w:p w14:paraId="1D3E9930" w14:textId="555EE366" w:rsidR="00C950E3" w:rsidRPr="00517C85" w:rsidRDefault="009A7587" w:rsidP="000B54EE">
      <w:pPr>
        <w:spacing w:line="360" w:lineRule="auto"/>
        <w:contextualSpacing/>
        <w:jc w:val="both"/>
        <w:rPr>
          <w:rFonts w:ascii="Palatino Linotype" w:eastAsia="Batang" w:hAnsi="Palatino Linotype" w:cs="Tahoma"/>
          <w:bCs/>
          <w:sz w:val="22"/>
          <w:szCs w:val="22"/>
        </w:rPr>
      </w:pPr>
      <w:bookmarkStart w:id="7" w:name="_Toc205306988"/>
      <w:r w:rsidRPr="00517C85">
        <w:rPr>
          <w:rStyle w:val="Ttulo3Car"/>
          <w:rFonts w:ascii="Palatino Linotype" w:hAnsi="Palatino Linotype"/>
          <w:b/>
          <w:color w:val="auto"/>
          <w:sz w:val="22"/>
          <w:szCs w:val="22"/>
        </w:rPr>
        <w:t>a) Turno del Recurso de Revisión</w:t>
      </w:r>
      <w:r w:rsidRPr="00517C85">
        <w:rPr>
          <w:rStyle w:val="Ttulo3Car"/>
          <w:rFonts w:ascii="Palatino Linotype" w:hAnsi="Palatino Linotype"/>
          <w:color w:val="auto"/>
          <w:sz w:val="22"/>
          <w:szCs w:val="22"/>
        </w:rPr>
        <w:t>.</w:t>
      </w:r>
      <w:bookmarkEnd w:id="7"/>
      <w:r w:rsidRPr="00517C85">
        <w:rPr>
          <w:rFonts w:ascii="Palatino Linotype" w:eastAsia="Batang" w:hAnsi="Palatino Linotype" w:cs="Tahoma"/>
          <w:b/>
          <w:bCs/>
          <w:sz w:val="22"/>
          <w:szCs w:val="22"/>
        </w:rPr>
        <w:t xml:space="preserve"> </w:t>
      </w:r>
      <w:r w:rsidR="00A06844" w:rsidRPr="00517C85">
        <w:rPr>
          <w:rFonts w:ascii="Palatino Linotype" w:eastAsia="Batang" w:hAnsi="Palatino Linotype" w:cs="Tahoma"/>
          <w:bCs/>
          <w:sz w:val="22"/>
          <w:szCs w:val="22"/>
        </w:rPr>
        <w:t xml:space="preserve">El </w:t>
      </w:r>
      <w:r w:rsidR="00174B5C" w:rsidRPr="00517C85">
        <w:rPr>
          <w:rFonts w:ascii="Palatino Linotype" w:hAnsi="Palatino Linotype" w:cs="Tahoma"/>
          <w:sz w:val="22"/>
          <w:szCs w:val="22"/>
        </w:rPr>
        <w:t>veintidós</w:t>
      </w:r>
      <w:r w:rsidR="008E3045" w:rsidRPr="00517C85">
        <w:rPr>
          <w:rFonts w:ascii="Palatino Linotype" w:hAnsi="Palatino Linotype" w:cs="Tahoma"/>
          <w:sz w:val="22"/>
          <w:szCs w:val="22"/>
        </w:rPr>
        <w:t xml:space="preserve"> de octubre</w:t>
      </w:r>
      <w:r w:rsidR="00251517" w:rsidRPr="00517C85">
        <w:rPr>
          <w:rFonts w:ascii="Palatino Linotype" w:hAnsi="Palatino Linotype" w:cs="Tahoma"/>
          <w:sz w:val="22"/>
          <w:szCs w:val="22"/>
        </w:rPr>
        <w:t xml:space="preserve"> </w:t>
      </w:r>
      <w:r w:rsidR="00BF4B55" w:rsidRPr="00517C85">
        <w:rPr>
          <w:rFonts w:ascii="Palatino Linotype" w:hAnsi="Palatino Linotype" w:cs="Tahoma"/>
          <w:sz w:val="22"/>
          <w:szCs w:val="22"/>
        </w:rPr>
        <w:t>de dos mil veinticinco</w:t>
      </w:r>
      <w:r w:rsidR="00A06844" w:rsidRPr="00517C85">
        <w:rPr>
          <w:rFonts w:ascii="Palatino Linotype" w:eastAsia="Batang" w:hAnsi="Palatino Linotype" w:cs="Tahoma"/>
          <w:bCs/>
          <w:sz w:val="22"/>
          <w:szCs w:val="22"/>
        </w:rPr>
        <w:t xml:space="preserve">, </w:t>
      </w:r>
      <w:r w:rsidR="00D5699B" w:rsidRPr="00517C85">
        <w:rPr>
          <w:rFonts w:ascii="Palatino Linotype" w:eastAsia="Batang" w:hAnsi="Palatino Linotype" w:cs="Tahoma"/>
          <w:bCs/>
          <w:sz w:val="22"/>
          <w:szCs w:val="22"/>
        </w:rPr>
        <w:t xml:space="preserve">el </w:t>
      </w:r>
      <w:r w:rsidR="00BB1F81" w:rsidRPr="00517C85">
        <w:rPr>
          <w:rFonts w:ascii="Palatino Linotype" w:eastAsia="Batang" w:hAnsi="Palatino Linotype" w:cs="Tahoma"/>
          <w:bCs/>
          <w:sz w:val="22"/>
          <w:szCs w:val="22"/>
        </w:rPr>
        <w:t>SAIMEX</w:t>
      </w:r>
      <w:r w:rsidR="00D5699B" w:rsidRPr="00517C85">
        <w:rPr>
          <w:rFonts w:ascii="Palatino Linotype" w:eastAsia="Batang" w:hAnsi="Palatino Linotype" w:cs="Tahoma"/>
          <w:bCs/>
          <w:sz w:val="22"/>
          <w:szCs w:val="22"/>
        </w:rPr>
        <w:t xml:space="preserve">, asignó el número de expediente </w:t>
      </w:r>
      <w:r w:rsidR="00174B5C" w:rsidRPr="00517C85">
        <w:rPr>
          <w:rFonts w:ascii="Palatino Linotype" w:eastAsia="Batang" w:hAnsi="Palatino Linotype" w:cs="Tahoma"/>
          <w:b/>
          <w:bCs/>
          <w:sz w:val="22"/>
          <w:szCs w:val="22"/>
        </w:rPr>
        <w:t>12136</w:t>
      </w:r>
      <w:r w:rsidR="00D5699B" w:rsidRPr="00517C85">
        <w:rPr>
          <w:rFonts w:ascii="Palatino Linotype" w:eastAsia="Batang" w:hAnsi="Palatino Linotype" w:cs="Tahoma"/>
          <w:b/>
          <w:bCs/>
          <w:sz w:val="22"/>
          <w:szCs w:val="22"/>
        </w:rPr>
        <w:t>/INFOEM/IP/RR/202</w:t>
      </w:r>
      <w:r w:rsidR="00BF4B55" w:rsidRPr="00517C85">
        <w:rPr>
          <w:rFonts w:ascii="Palatino Linotype" w:eastAsia="Batang" w:hAnsi="Palatino Linotype" w:cs="Tahoma"/>
          <w:b/>
          <w:bCs/>
          <w:sz w:val="22"/>
          <w:szCs w:val="22"/>
        </w:rPr>
        <w:t>5</w:t>
      </w:r>
      <w:r w:rsidR="00D5699B" w:rsidRPr="00517C85">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517C85">
        <w:rPr>
          <w:rFonts w:ascii="Palatino Linotype" w:eastAsia="Batang" w:hAnsi="Palatino Linotype" w:cs="Tahoma"/>
          <w:b/>
          <w:bCs/>
          <w:sz w:val="22"/>
          <w:szCs w:val="22"/>
        </w:rPr>
        <w:t>Comisionado Ponente Luis Gustavo Parra Noriega</w:t>
      </w:r>
      <w:r w:rsidR="00D5699B" w:rsidRPr="00517C85">
        <w:rPr>
          <w:rFonts w:ascii="Palatino Linotype" w:eastAsia="Batang" w:hAnsi="Palatino Linotype" w:cs="Tahoma"/>
          <w:bCs/>
          <w:sz w:val="22"/>
          <w:szCs w:val="22"/>
        </w:rPr>
        <w:t>, para los efectos del artículo 185, fracción I</w:t>
      </w:r>
      <w:r w:rsidR="00BB1F81" w:rsidRPr="00517C85">
        <w:rPr>
          <w:rFonts w:ascii="Palatino Linotype" w:eastAsia="Batang" w:hAnsi="Palatino Linotype" w:cs="Tahoma"/>
          <w:bCs/>
          <w:sz w:val="22"/>
          <w:szCs w:val="22"/>
        </w:rPr>
        <w:t>,</w:t>
      </w:r>
      <w:r w:rsidR="00D5699B" w:rsidRPr="00517C85">
        <w:rPr>
          <w:rFonts w:ascii="Palatino Linotype" w:eastAsia="Batang" w:hAnsi="Palatino Linotype" w:cs="Tahoma"/>
          <w:bCs/>
          <w:sz w:val="22"/>
          <w:szCs w:val="22"/>
        </w:rPr>
        <w:t xml:space="preserve"> de la Ley de Transparencia y Acceso a la Información Pública del Estado de México y Municipios.</w:t>
      </w:r>
    </w:p>
    <w:p w14:paraId="0587854E" w14:textId="77777777" w:rsidR="00D5699B" w:rsidRPr="00517C85" w:rsidRDefault="00D5699B" w:rsidP="000B54EE">
      <w:pPr>
        <w:spacing w:line="360" w:lineRule="auto"/>
        <w:contextualSpacing/>
        <w:jc w:val="both"/>
        <w:rPr>
          <w:rFonts w:ascii="Palatino Linotype" w:eastAsia="Batang" w:hAnsi="Palatino Linotype" w:cs="Tahoma"/>
          <w:b/>
          <w:bCs/>
          <w:sz w:val="22"/>
          <w:szCs w:val="22"/>
        </w:rPr>
      </w:pPr>
    </w:p>
    <w:p w14:paraId="3B11C406" w14:textId="5DC457AD" w:rsidR="00253937" w:rsidRPr="00517C85" w:rsidRDefault="009A7587" w:rsidP="000B54EE">
      <w:pPr>
        <w:spacing w:line="360" w:lineRule="auto"/>
        <w:contextualSpacing/>
        <w:jc w:val="both"/>
        <w:rPr>
          <w:rFonts w:ascii="Palatino Linotype" w:hAnsi="Palatino Linotype" w:cs="Tahoma"/>
          <w:bCs/>
          <w:sz w:val="22"/>
          <w:szCs w:val="22"/>
          <w:lang w:val="es-ES_tradnl"/>
        </w:rPr>
      </w:pPr>
      <w:bookmarkStart w:id="8" w:name="_Toc205306989"/>
      <w:r w:rsidRPr="00517C85">
        <w:rPr>
          <w:rStyle w:val="Ttulo3Car"/>
          <w:rFonts w:ascii="Palatino Linotype" w:hAnsi="Palatino Linotype"/>
          <w:b/>
          <w:color w:val="auto"/>
          <w:sz w:val="22"/>
          <w:szCs w:val="22"/>
        </w:rPr>
        <w:t>b) Admisión del Recurso de Revisión</w:t>
      </w:r>
      <w:r w:rsidRPr="00517C85">
        <w:rPr>
          <w:rStyle w:val="Ttulo3Car"/>
          <w:rFonts w:ascii="Palatino Linotype" w:hAnsi="Palatino Linotype"/>
          <w:color w:val="auto"/>
          <w:sz w:val="22"/>
          <w:szCs w:val="22"/>
        </w:rPr>
        <w:t>.</w:t>
      </w:r>
      <w:bookmarkEnd w:id="8"/>
      <w:r w:rsidRPr="00517C85">
        <w:rPr>
          <w:rFonts w:ascii="Palatino Linotype" w:eastAsia="Batang" w:hAnsi="Palatino Linotype" w:cs="Tahoma"/>
          <w:b/>
          <w:bCs/>
          <w:sz w:val="22"/>
          <w:szCs w:val="22"/>
          <w:lang w:val="es-ES_tradnl"/>
        </w:rPr>
        <w:t xml:space="preserve"> </w:t>
      </w:r>
      <w:r w:rsidRPr="00517C85">
        <w:rPr>
          <w:rFonts w:ascii="Palatino Linotype" w:hAnsi="Palatino Linotype" w:cs="Tahoma"/>
          <w:bCs/>
          <w:sz w:val="22"/>
          <w:szCs w:val="22"/>
        </w:rPr>
        <w:t>El</w:t>
      </w:r>
      <w:r w:rsidR="00EB3A2C" w:rsidRPr="00517C85">
        <w:rPr>
          <w:rFonts w:ascii="Palatino Linotype" w:hAnsi="Palatino Linotype" w:cs="Tahoma"/>
          <w:bCs/>
          <w:sz w:val="22"/>
          <w:szCs w:val="22"/>
        </w:rPr>
        <w:t xml:space="preserve"> </w:t>
      </w:r>
      <w:r w:rsidR="00174B5C" w:rsidRPr="00517C85">
        <w:rPr>
          <w:rFonts w:ascii="Palatino Linotype" w:hAnsi="Palatino Linotype" w:cs="Tahoma"/>
          <w:bCs/>
          <w:sz w:val="22"/>
          <w:szCs w:val="22"/>
        </w:rPr>
        <w:t>veintisiete</w:t>
      </w:r>
      <w:r w:rsidR="008E3045" w:rsidRPr="00517C85">
        <w:rPr>
          <w:rFonts w:ascii="Palatino Linotype" w:hAnsi="Palatino Linotype" w:cs="Tahoma"/>
          <w:bCs/>
          <w:sz w:val="22"/>
          <w:szCs w:val="22"/>
        </w:rPr>
        <w:t xml:space="preserve"> de octubre</w:t>
      </w:r>
      <w:r w:rsidR="008E1D82" w:rsidRPr="00517C85">
        <w:rPr>
          <w:rFonts w:ascii="Palatino Linotype" w:hAnsi="Palatino Linotype" w:cs="Tahoma"/>
          <w:bCs/>
          <w:sz w:val="22"/>
          <w:szCs w:val="22"/>
        </w:rPr>
        <w:t xml:space="preserve"> </w:t>
      </w:r>
      <w:r w:rsidR="00BF4B55" w:rsidRPr="00517C85">
        <w:rPr>
          <w:rFonts w:ascii="Palatino Linotype" w:hAnsi="Palatino Linotype" w:cs="Tahoma"/>
          <w:bCs/>
          <w:sz w:val="22"/>
          <w:szCs w:val="22"/>
        </w:rPr>
        <w:t>de dos mil veinticinco</w:t>
      </w:r>
      <w:r w:rsidRPr="00517C85">
        <w:rPr>
          <w:rFonts w:ascii="Palatino Linotype" w:hAnsi="Palatino Linotype" w:cs="Tahoma"/>
          <w:bCs/>
          <w:sz w:val="22"/>
          <w:szCs w:val="22"/>
        </w:rPr>
        <w:t xml:space="preserve">, </w:t>
      </w:r>
      <w:r w:rsidR="001F787A" w:rsidRPr="00517C85">
        <w:rPr>
          <w:rFonts w:ascii="Palatino Linotype" w:hAnsi="Palatino Linotype" w:cs="Tahoma"/>
          <w:bCs/>
          <w:sz w:val="22"/>
          <w:szCs w:val="22"/>
        </w:rPr>
        <w:t xml:space="preserve">se acordó la admisión del </w:t>
      </w:r>
      <w:r w:rsidR="001F787A" w:rsidRPr="00517C85">
        <w:rPr>
          <w:rFonts w:ascii="Palatino Linotype" w:hAnsi="Palatino Linotype" w:cs="Tahoma"/>
          <w:bCs/>
          <w:sz w:val="22"/>
          <w:szCs w:val="22"/>
          <w:lang w:val="es-ES_tradnl"/>
        </w:rPr>
        <w:t xml:space="preserve">Recurso de Revisión interpuesto por el Recurrente en contra del </w:t>
      </w:r>
      <w:r w:rsidR="001F787A" w:rsidRPr="00517C85">
        <w:rPr>
          <w:rFonts w:ascii="Palatino Linotype" w:hAnsi="Palatino Linotype" w:cs="Tahoma"/>
          <w:b/>
          <w:bCs/>
          <w:sz w:val="22"/>
          <w:szCs w:val="22"/>
          <w:lang w:val="es-ES_tradnl"/>
        </w:rPr>
        <w:t>Sujeto Obligado</w:t>
      </w:r>
      <w:r w:rsidR="001F787A" w:rsidRPr="00517C85">
        <w:rPr>
          <w:rFonts w:ascii="Palatino Linotype" w:hAnsi="Palatino Linotype" w:cs="Tahoma"/>
          <w:bCs/>
          <w:sz w:val="22"/>
          <w:szCs w:val="22"/>
          <w:lang w:val="es-ES_tradnl"/>
        </w:rPr>
        <w:t>, en términos del artículo 185, fracciones I, II y IV</w:t>
      </w:r>
      <w:r w:rsidR="00BB1F81" w:rsidRPr="00517C85">
        <w:rPr>
          <w:rFonts w:ascii="Palatino Linotype" w:hAnsi="Palatino Linotype" w:cs="Tahoma"/>
          <w:bCs/>
          <w:sz w:val="22"/>
          <w:szCs w:val="22"/>
          <w:lang w:val="es-ES_tradnl"/>
        </w:rPr>
        <w:t>,</w:t>
      </w:r>
      <w:r w:rsidR="001F787A" w:rsidRPr="00517C85">
        <w:rPr>
          <w:rFonts w:ascii="Palatino Linotype" w:hAnsi="Palatino Linotype" w:cs="Tahoma"/>
          <w:bCs/>
          <w:sz w:val="22"/>
          <w:szCs w:val="22"/>
          <w:lang w:val="es-ES_tradnl"/>
        </w:rPr>
        <w:t xml:space="preserve"> de la Ley de Transparencia y </w:t>
      </w:r>
      <w:r w:rsidR="001F787A" w:rsidRPr="00517C85">
        <w:rPr>
          <w:rFonts w:ascii="Palatino Linotype" w:hAnsi="Palatino Linotype" w:cs="Tahoma"/>
          <w:bCs/>
          <w:sz w:val="22"/>
          <w:szCs w:val="22"/>
          <w:lang w:val="es-ES_tradnl"/>
        </w:rPr>
        <w:lastRenderedPageBreak/>
        <w:t>Acceso a la Información Pública del Estado de México y Municipios, el cual fue notificad</w:t>
      </w:r>
      <w:r w:rsidR="000C6179" w:rsidRPr="00517C85">
        <w:rPr>
          <w:rFonts w:ascii="Palatino Linotype" w:hAnsi="Palatino Linotype" w:cs="Tahoma"/>
          <w:bCs/>
          <w:sz w:val="22"/>
          <w:szCs w:val="22"/>
          <w:lang w:val="es-ES_tradnl"/>
        </w:rPr>
        <w:t>o a las partes el mismo día</w:t>
      </w:r>
      <w:r w:rsidR="001F787A" w:rsidRPr="00517C85">
        <w:rPr>
          <w:rFonts w:ascii="Palatino Linotype" w:hAnsi="Palatino Linotype" w:cs="Tahoma"/>
          <w:bCs/>
          <w:sz w:val="22"/>
          <w:szCs w:val="22"/>
          <w:lang w:val="es-ES_tradnl"/>
        </w:rPr>
        <w:t xml:space="preserve"> a través del </w:t>
      </w:r>
      <w:r w:rsidR="00BB1F81" w:rsidRPr="00517C85">
        <w:rPr>
          <w:rFonts w:ascii="Palatino Linotype" w:hAnsi="Palatino Linotype" w:cs="Tahoma"/>
          <w:bCs/>
          <w:sz w:val="22"/>
          <w:szCs w:val="22"/>
          <w:lang w:val="es-ES_tradnl"/>
        </w:rPr>
        <w:t>SAIMEX</w:t>
      </w:r>
      <w:r w:rsidR="001F787A" w:rsidRPr="00517C85">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399E6FB" w14:textId="77777777" w:rsidR="00253937" w:rsidRPr="00517C85" w:rsidRDefault="00253937" w:rsidP="000B54EE">
      <w:pPr>
        <w:spacing w:line="360" w:lineRule="auto"/>
        <w:contextualSpacing/>
        <w:jc w:val="both"/>
        <w:rPr>
          <w:rFonts w:ascii="Palatino Linotype" w:hAnsi="Palatino Linotype" w:cs="Tahoma"/>
          <w:bCs/>
          <w:sz w:val="22"/>
          <w:szCs w:val="22"/>
          <w:lang w:val="es-ES_tradnl"/>
        </w:rPr>
      </w:pPr>
    </w:p>
    <w:p w14:paraId="0A0A7434" w14:textId="77777777" w:rsidR="002B6AB9" w:rsidRPr="00A36B6A" w:rsidRDefault="002B6AB9" w:rsidP="002B6AB9">
      <w:pPr>
        <w:spacing w:line="360" w:lineRule="auto"/>
        <w:jc w:val="both"/>
        <w:rPr>
          <w:rFonts w:ascii="Palatino Linotype" w:hAnsi="Palatino Linotype" w:cs="Tahoma"/>
          <w:sz w:val="22"/>
          <w:szCs w:val="22"/>
        </w:rPr>
      </w:pPr>
      <w:bookmarkStart w:id="9" w:name="_Toc190261913"/>
      <w:bookmarkStart w:id="10" w:name="_Toc196917717"/>
      <w:bookmarkStart w:id="11" w:name="_Toc205306990"/>
      <w:r w:rsidRPr="00A36B6A">
        <w:rPr>
          <w:rFonts w:ascii="Palatino Linotype" w:hAnsi="Palatino Linotype" w:cs="Tahoma"/>
          <w:b/>
          <w:color w:val="000000" w:themeColor="text1"/>
          <w:sz w:val="22"/>
          <w:szCs w:val="22"/>
        </w:rPr>
        <w:t>c)</w:t>
      </w:r>
      <w:r w:rsidRPr="00A36B6A">
        <w:rPr>
          <w:rFonts w:ascii="Palatino Linotype" w:hAnsi="Palatino Linotype" w:cs="Tahoma"/>
          <w:color w:val="000000" w:themeColor="text1"/>
          <w:sz w:val="22"/>
          <w:szCs w:val="22"/>
          <w:lang w:val="es-ES_tradnl"/>
        </w:rPr>
        <w:t xml:space="preserve"> </w:t>
      </w:r>
      <w:r w:rsidRPr="00A36B6A">
        <w:rPr>
          <w:rFonts w:ascii="Palatino Linotype" w:hAnsi="Palatino Linotype" w:cs="Tahoma"/>
          <w:b/>
          <w:sz w:val="22"/>
          <w:szCs w:val="22"/>
          <w:lang w:val="es-ES_tradnl"/>
        </w:rPr>
        <w:t xml:space="preserve"> Informe Justificado. </w:t>
      </w:r>
      <w:r w:rsidRPr="00A36B6A">
        <w:rPr>
          <w:rFonts w:ascii="Palatino Linotype" w:hAnsi="Palatino Linotype" w:cs="Tahoma"/>
          <w:iCs/>
          <w:sz w:val="22"/>
          <w:szCs w:val="22"/>
          <w:lang w:val="es-ES"/>
        </w:rPr>
        <w:t>El Sujeto Obligado fue omiso en realizar manifestación alguna</w:t>
      </w:r>
      <w:r w:rsidRPr="00A36B6A">
        <w:rPr>
          <w:rFonts w:ascii="Palatino Linotype" w:hAnsi="Palatino Linotype" w:cs="Tahoma"/>
          <w:sz w:val="22"/>
          <w:szCs w:val="22"/>
        </w:rPr>
        <w:t>.</w:t>
      </w:r>
    </w:p>
    <w:p w14:paraId="4E18AAFC" w14:textId="77777777" w:rsidR="002B6AB9" w:rsidRPr="00A36B6A" w:rsidRDefault="002B6AB9" w:rsidP="002B6AB9">
      <w:pPr>
        <w:spacing w:line="360" w:lineRule="auto"/>
        <w:jc w:val="both"/>
        <w:rPr>
          <w:rFonts w:ascii="Palatino Linotype" w:hAnsi="Palatino Linotype" w:cs="Tahoma"/>
          <w:sz w:val="22"/>
          <w:szCs w:val="22"/>
        </w:rPr>
      </w:pPr>
    </w:p>
    <w:p w14:paraId="236452F3" w14:textId="77777777" w:rsidR="002B6AB9" w:rsidRPr="00A36B6A" w:rsidRDefault="002B6AB9" w:rsidP="002B6AB9">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Pr="00A36B6A">
        <w:rPr>
          <w:rFonts w:ascii="Palatino Linotype" w:hAnsi="Palatino Linotype" w:cs="Tahoma"/>
          <w:sz w:val="22"/>
          <w:szCs w:val="22"/>
        </w:rPr>
        <w:t>EL Particular fue omiso en realizar manifestación alguna.</w:t>
      </w:r>
    </w:p>
    <w:p w14:paraId="2A48FF18" w14:textId="77777777" w:rsidR="00253861" w:rsidRPr="00517C85" w:rsidRDefault="00253861" w:rsidP="000B54EE">
      <w:pPr>
        <w:spacing w:line="360" w:lineRule="auto"/>
        <w:jc w:val="both"/>
        <w:rPr>
          <w:rStyle w:val="Ttulo3Car"/>
          <w:rFonts w:ascii="Palatino Linotype" w:hAnsi="Palatino Linotype"/>
          <w:b/>
          <w:color w:val="auto"/>
          <w:sz w:val="22"/>
          <w:szCs w:val="22"/>
        </w:rPr>
      </w:pPr>
    </w:p>
    <w:p w14:paraId="4D6EFDE1" w14:textId="04E416F6" w:rsidR="00ED5DF5" w:rsidRPr="00517C85" w:rsidRDefault="008E1D82" w:rsidP="000B54EE">
      <w:pPr>
        <w:spacing w:line="360" w:lineRule="auto"/>
        <w:jc w:val="both"/>
        <w:rPr>
          <w:rFonts w:ascii="Palatino Linotype" w:hAnsi="Palatino Linotype" w:cs="Tahoma"/>
          <w:sz w:val="22"/>
          <w:szCs w:val="22"/>
        </w:rPr>
      </w:pPr>
      <w:bookmarkStart w:id="12" w:name="_Toc205306992"/>
      <w:bookmarkEnd w:id="9"/>
      <w:bookmarkEnd w:id="10"/>
      <w:bookmarkEnd w:id="11"/>
      <w:r w:rsidRPr="00517C85">
        <w:rPr>
          <w:rStyle w:val="Ttulo3Car"/>
          <w:rFonts w:ascii="Palatino Linotype" w:hAnsi="Palatino Linotype"/>
          <w:b/>
          <w:color w:val="auto"/>
          <w:sz w:val="22"/>
          <w:szCs w:val="22"/>
        </w:rPr>
        <w:t>e</w:t>
      </w:r>
      <w:r w:rsidR="00DD3DCF">
        <w:rPr>
          <w:rStyle w:val="Ttulo3Car"/>
          <w:rFonts w:ascii="Palatino Linotype" w:hAnsi="Palatino Linotype"/>
          <w:b/>
          <w:color w:val="auto"/>
          <w:sz w:val="22"/>
          <w:szCs w:val="22"/>
        </w:rPr>
        <w:t>)</w:t>
      </w:r>
      <w:r w:rsidR="00C3485C" w:rsidRPr="00517C85">
        <w:rPr>
          <w:rStyle w:val="Ttulo3Car"/>
          <w:rFonts w:ascii="Palatino Linotype" w:hAnsi="Palatino Linotype"/>
          <w:b/>
          <w:color w:val="auto"/>
          <w:sz w:val="22"/>
          <w:szCs w:val="22"/>
        </w:rPr>
        <w:t xml:space="preserve"> </w:t>
      </w:r>
      <w:r w:rsidR="00ED5DF5" w:rsidRPr="00517C85">
        <w:rPr>
          <w:rStyle w:val="Ttulo3Car"/>
          <w:rFonts w:ascii="Palatino Linotype" w:hAnsi="Palatino Linotype"/>
          <w:b/>
          <w:color w:val="auto"/>
          <w:sz w:val="22"/>
          <w:szCs w:val="22"/>
        </w:rPr>
        <w:t>Cierre de instrucción</w:t>
      </w:r>
      <w:bookmarkEnd w:id="12"/>
      <w:r w:rsidR="00ED5DF5" w:rsidRPr="00517C85">
        <w:rPr>
          <w:rFonts w:ascii="Palatino Linotype" w:hAnsi="Palatino Linotype" w:cs="Tahoma"/>
          <w:b/>
          <w:bCs/>
          <w:sz w:val="22"/>
          <w:szCs w:val="22"/>
        </w:rPr>
        <w:t xml:space="preserve">. </w:t>
      </w:r>
      <w:r w:rsidR="00ED5DF5" w:rsidRPr="00517C85">
        <w:rPr>
          <w:rFonts w:ascii="Palatino Linotype" w:hAnsi="Palatino Linotype" w:cs="Tahoma"/>
          <w:sz w:val="22"/>
          <w:szCs w:val="22"/>
        </w:rPr>
        <w:t>El</w:t>
      </w:r>
      <w:r w:rsidR="000F437A" w:rsidRPr="00517C85">
        <w:rPr>
          <w:rFonts w:ascii="Palatino Linotype" w:hAnsi="Palatino Linotype" w:cs="Tahoma"/>
          <w:sz w:val="22"/>
          <w:szCs w:val="22"/>
        </w:rPr>
        <w:t xml:space="preserve"> </w:t>
      </w:r>
      <w:r w:rsidR="00174B5C" w:rsidRPr="00517C85">
        <w:rPr>
          <w:rFonts w:ascii="Palatino Linotype" w:hAnsi="Palatino Linotype" w:cs="Tahoma"/>
          <w:sz w:val="22"/>
          <w:szCs w:val="22"/>
        </w:rPr>
        <w:t>seis de noviembre</w:t>
      </w:r>
      <w:r w:rsidR="00253861" w:rsidRPr="00517C85">
        <w:rPr>
          <w:rFonts w:ascii="Palatino Linotype" w:hAnsi="Palatino Linotype" w:cs="Tahoma"/>
          <w:sz w:val="22"/>
          <w:szCs w:val="22"/>
        </w:rPr>
        <w:t xml:space="preserve"> </w:t>
      </w:r>
      <w:r w:rsidR="00E95147" w:rsidRPr="00517C85">
        <w:rPr>
          <w:rFonts w:ascii="Palatino Linotype" w:hAnsi="Palatino Linotype" w:cs="Tahoma"/>
          <w:sz w:val="22"/>
          <w:szCs w:val="22"/>
        </w:rPr>
        <w:t>de dos mil veinti</w:t>
      </w:r>
      <w:r w:rsidR="00F93A36" w:rsidRPr="00517C85">
        <w:rPr>
          <w:rFonts w:ascii="Palatino Linotype" w:hAnsi="Palatino Linotype" w:cs="Tahoma"/>
          <w:sz w:val="22"/>
          <w:szCs w:val="22"/>
        </w:rPr>
        <w:t>c</w:t>
      </w:r>
      <w:r w:rsidR="009C323D" w:rsidRPr="00517C85">
        <w:rPr>
          <w:rFonts w:ascii="Palatino Linotype" w:hAnsi="Palatino Linotype" w:cs="Tahoma"/>
          <w:sz w:val="22"/>
          <w:szCs w:val="22"/>
        </w:rPr>
        <w:t>inco</w:t>
      </w:r>
      <w:r w:rsidR="00ED5DF5" w:rsidRPr="00517C8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517C85">
        <w:rPr>
          <w:rFonts w:ascii="Palatino Linotype" w:hAnsi="Palatino Linotype" w:cs="Tahoma"/>
          <w:sz w:val="22"/>
          <w:szCs w:val="22"/>
        </w:rPr>
        <w:t>el mismo día</w:t>
      </w:r>
      <w:r w:rsidR="00ED5DF5" w:rsidRPr="00517C85">
        <w:rPr>
          <w:rFonts w:ascii="Palatino Linotype" w:hAnsi="Palatino Linotype" w:cs="Tahoma"/>
          <w:sz w:val="22"/>
          <w:szCs w:val="22"/>
        </w:rPr>
        <w:t xml:space="preserve">, a través del </w:t>
      </w:r>
      <w:r w:rsidR="00BB1F81" w:rsidRPr="00517C85">
        <w:rPr>
          <w:rFonts w:ascii="Palatino Linotype" w:hAnsi="Palatino Linotype" w:cs="Tahoma"/>
          <w:sz w:val="22"/>
          <w:szCs w:val="22"/>
          <w:lang w:val="es-ES"/>
        </w:rPr>
        <w:t>SAIMEX</w:t>
      </w:r>
      <w:r w:rsidR="00ED5DF5" w:rsidRPr="00517C85">
        <w:rPr>
          <w:rFonts w:ascii="Palatino Linotype" w:hAnsi="Palatino Linotype" w:cs="Tahoma"/>
          <w:sz w:val="22"/>
          <w:szCs w:val="22"/>
        </w:rPr>
        <w:t>.</w:t>
      </w:r>
    </w:p>
    <w:p w14:paraId="360E897D" w14:textId="77777777" w:rsidR="0079675C" w:rsidRPr="00517C85" w:rsidRDefault="0079675C" w:rsidP="000B54EE">
      <w:pPr>
        <w:spacing w:line="360" w:lineRule="auto"/>
        <w:jc w:val="both"/>
        <w:rPr>
          <w:rFonts w:ascii="Palatino Linotype" w:hAnsi="Palatino Linotype" w:cs="Tahoma"/>
          <w:sz w:val="22"/>
          <w:szCs w:val="22"/>
        </w:rPr>
      </w:pPr>
    </w:p>
    <w:p w14:paraId="66BD57B3" w14:textId="77777777" w:rsidR="004F2D88" w:rsidRPr="00517C85" w:rsidRDefault="004F2D88" w:rsidP="000B54EE">
      <w:pPr>
        <w:spacing w:line="360" w:lineRule="auto"/>
        <w:contextualSpacing/>
        <w:jc w:val="both"/>
        <w:rPr>
          <w:rFonts w:ascii="Palatino Linotype" w:hAnsi="Palatino Linotype" w:cs="Tahoma"/>
          <w:sz w:val="22"/>
          <w:szCs w:val="22"/>
        </w:rPr>
      </w:pPr>
      <w:r w:rsidRPr="00517C85">
        <w:rPr>
          <w:rFonts w:ascii="Palatino Linotype" w:hAnsi="Palatino Linotype" w:cs="Tahoma"/>
          <w:sz w:val="22"/>
          <w:szCs w:val="22"/>
        </w:rPr>
        <w:t xml:space="preserve">En </w:t>
      </w:r>
      <w:r w:rsidR="00367F82" w:rsidRPr="00517C85">
        <w:rPr>
          <w:rFonts w:ascii="Palatino Linotype" w:hAnsi="Palatino Linotype" w:cs="Tahoma"/>
          <w:sz w:val="22"/>
          <w:szCs w:val="22"/>
        </w:rPr>
        <w:t>razón de que fue debidamente su</w:t>
      </w:r>
      <w:r w:rsidRPr="00517C85">
        <w:rPr>
          <w:rFonts w:ascii="Palatino Linotype" w:hAnsi="Palatino Linotype" w:cs="Tahoma"/>
          <w:sz w:val="22"/>
          <w:szCs w:val="22"/>
        </w:rPr>
        <w:t xml:space="preserve">stanciado el expediente </w:t>
      </w:r>
      <w:r w:rsidR="00367F82" w:rsidRPr="00517C85">
        <w:rPr>
          <w:rFonts w:ascii="Palatino Linotype" w:hAnsi="Palatino Linotype" w:cs="Tahoma"/>
          <w:sz w:val="22"/>
          <w:szCs w:val="22"/>
        </w:rPr>
        <w:t xml:space="preserve">electrónico </w:t>
      </w:r>
      <w:r w:rsidRPr="00517C85">
        <w:rPr>
          <w:rFonts w:ascii="Palatino Linotype" w:hAnsi="Palatino Linotype" w:cs="Tahoma"/>
          <w:sz w:val="22"/>
          <w:szCs w:val="22"/>
        </w:rPr>
        <w:t>y no exist</w:t>
      </w:r>
      <w:r w:rsidR="00367F82" w:rsidRPr="00517C85">
        <w:rPr>
          <w:rFonts w:ascii="Palatino Linotype" w:hAnsi="Palatino Linotype" w:cs="Tahoma"/>
          <w:sz w:val="22"/>
          <w:szCs w:val="22"/>
        </w:rPr>
        <w:t>e</w:t>
      </w:r>
      <w:r w:rsidRPr="00517C85">
        <w:rPr>
          <w:rFonts w:ascii="Palatino Linotype" w:hAnsi="Palatino Linotype" w:cs="Tahoma"/>
          <w:sz w:val="22"/>
          <w:szCs w:val="22"/>
        </w:rPr>
        <w:t xml:space="preserve"> dilige</w:t>
      </w:r>
      <w:r w:rsidR="00367F82" w:rsidRPr="00517C85">
        <w:rPr>
          <w:rFonts w:ascii="Palatino Linotype" w:hAnsi="Palatino Linotype" w:cs="Tahoma"/>
          <w:sz w:val="22"/>
          <w:szCs w:val="22"/>
        </w:rPr>
        <w:t xml:space="preserve">ncia pendiente de desahogo, se </w:t>
      </w:r>
      <w:r w:rsidRPr="00517C85">
        <w:rPr>
          <w:rFonts w:ascii="Palatino Linotype" w:hAnsi="Palatino Linotype" w:cs="Tahoma"/>
          <w:sz w:val="22"/>
          <w:szCs w:val="22"/>
        </w:rPr>
        <w:t>emit</w:t>
      </w:r>
      <w:r w:rsidR="00367F82" w:rsidRPr="00517C85">
        <w:rPr>
          <w:rFonts w:ascii="Palatino Linotype" w:hAnsi="Palatino Linotype" w:cs="Tahoma"/>
          <w:sz w:val="22"/>
          <w:szCs w:val="22"/>
        </w:rPr>
        <w:t>e</w:t>
      </w:r>
      <w:r w:rsidRPr="00517C85">
        <w:rPr>
          <w:rFonts w:ascii="Palatino Linotype" w:hAnsi="Palatino Linotype" w:cs="Tahoma"/>
          <w:sz w:val="22"/>
          <w:szCs w:val="22"/>
        </w:rPr>
        <w:t xml:space="preserve"> la resolución que conforme a Derecho proceda, de acuerdo a l</w:t>
      </w:r>
      <w:r w:rsidR="009A620E" w:rsidRPr="00517C85">
        <w:rPr>
          <w:rFonts w:ascii="Palatino Linotype" w:hAnsi="Palatino Linotype" w:cs="Tahoma"/>
          <w:sz w:val="22"/>
          <w:szCs w:val="22"/>
        </w:rPr>
        <w:t>o</w:t>
      </w:r>
      <w:r w:rsidRPr="00517C85">
        <w:rPr>
          <w:rFonts w:ascii="Palatino Linotype" w:hAnsi="Palatino Linotype" w:cs="Tahoma"/>
          <w:sz w:val="22"/>
          <w:szCs w:val="22"/>
        </w:rPr>
        <w:t xml:space="preserve">s siguientes: </w:t>
      </w:r>
    </w:p>
    <w:p w14:paraId="08DA5F53" w14:textId="77777777" w:rsidR="001C0C73" w:rsidRPr="00517C85" w:rsidRDefault="001C0C73" w:rsidP="000B54EE">
      <w:pPr>
        <w:spacing w:line="360" w:lineRule="auto"/>
        <w:contextualSpacing/>
        <w:jc w:val="both"/>
        <w:rPr>
          <w:rFonts w:ascii="Palatino Linotype" w:hAnsi="Palatino Linotype" w:cs="Tahoma"/>
          <w:sz w:val="22"/>
          <w:szCs w:val="22"/>
        </w:rPr>
      </w:pPr>
    </w:p>
    <w:p w14:paraId="3C8798D8" w14:textId="77777777" w:rsidR="00EA4E4A" w:rsidRPr="00517C85" w:rsidRDefault="00EA4E4A" w:rsidP="000B54EE">
      <w:pPr>
        <w:pStyle w:val="Ttulo1"/>
        <w:spacing w:before="0" w:line="360" w:lineRule="auto"/>
        <w:jc w:val="center"/>
        <w:rPr>
          <w:rFonts w:ascii="Palatino Linotype" w:hAnsi="Palatino Linotype"/>
          <w:b/>
          <w:color w:val="auto"/>
          <w:sz w:val="22"/>
          <w:szCs w:val="22"/>
        </w:rPr>
      </w:pPr>
      <w:bookmarkStart w:id="13" w:name="_Toc205306993"/>
      <w:r w:rsidRPr="00517C85">
        <w:rPr>
          <w:rFonts w:ascii="Palatino Linotype" w:hAnsi="Palatino Linotype"/>
          <w:b/>
          <w:color w:val="auto"/>
          <w:sz w:val="22"/>
          <w:szCs w:val="22"/>
        </w:rPr>
        <w:t>C O N S I D E R A N D O S</w:t>
      </w:r>
      <w:bookmarkEnd w:id="13"/>
    </w:p>
    <w:p w14:paraId="38FF57F5" w14:textId="77777777" w:rsidR="00EA4E4A" w:rsidRPr="00517C85" w:rsidRDefault="00EA4E4A" w:rsidP="000B54EE">
      <w:pPr>
        <w:spacing w:line="360" w:lineRule="auto"/>
        <w:contextualSpacing/>
        <w:jc w:val="both"/>
        <w:rPr>
          <w:rFonts w:ascii="Palatino Linotype" w:hAnsi="Palatino Linotype" w:cs="Tahoma"/>
          <w:b/>
          <w:sz w:val="22"/>
          <w:szCs w:val="22"/>
        </w:rPr>
      </w:pPr>
    </w:p>
    <w:p w14:paraId="36DE2267" w14:textId="77777777" w:rsidR="00EA4E4A" w:rsidRPr="00517C85" w:rsidRDefault="00EA4E4A" w:rsidP="000B54EE">
      <w:pPr>
        <w:pStyle w:val="Ttulo2"/>
        <w:spacing w:before="0" w:line="360" w:lineRule="auto"/>
        <w:rPr>
          <w:rFonts w:ascii="Palatino Linotype" w:hAnsi="Palatino Linotype"/>
          <w:b/>
          <w:color w:val="auto"/>
          <w:sz w:val="22"/>
          <w:szCs w:val="22"/>
        </w:rPr>
      </w:pPr>
      <w:bookmarkStart w:id="14" w:name="_Toc205306994"/>
      <w:r w:rsidRPr="00517C85">
        <w:rPr>
          <w:rFonts w:ascii="Palatino Linotype" w:eastAsia="Calibri" w:hAnsi="Palatino Linotype"/>
          <w:b/>
          <w:color w:val="auto"/>
          <w:sz w:val="22"/>
          <w:szCs w:val="22"/>
          <w:lang w:eastAsia="es-MX"/>
        </w:rPr>
        <w:t xml:space="preserve">PRIMERO. </w:t>
      </w:r>
      <w:r w:rsidRPr="00517C85">
        <w:rPr>
          <w:rFonts w:ascii="Palatino Linotype" w:hAnsi="Palatino Linotype"/>
          <w:b/>
          <w:color w:val="auto"/>
          <w:sz w:val="22"/>
          <w:szCs w:val="22"/>
        </w:rPr>
        <w:t>Competencia</w:t>
      </w:r>
      <w:bookmarkEnd w:id="14"/>
    </w:p>
    <w:p w14:paraId="02DA9F71" w14:textId="77777777" w:rsidR="00EA4E4A" w:rsidRPr="00517C85"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1E3D5D46" w14:textId="4B5AEF83" w:rsidR="00F66601" w:rsidRDefault="00791D78" w:rsidP="000B54EE">
      <w:pPr>
        <w:spacing w:line="360" w:lineRule="auto"/>
        <w:jc w:val="both"/>
        <w:rPr>
          <w:rFonts w:ascii="Palatino Linotype" w:eastAsia="Calibri" w:hAnsi="Palatino Linotype" w:cs="Tahoma"/>
          <w:sz w:val="22"/>
          <w:szCs w:val="22"/>
          <w:lang w:eastAsia="es-MX"/>
        </w:rPr>
      </w:pPr>
      <w:r w:rsidRPr="00791D78">
        <w:rPr>
          <w:rFonts w:ascii="Palatino Linotype" w:eastAsia="Calibri" w:hAnsi="Palatino Linotype" w:cs="Tahoma"/>
          <w:sz w:val="22"/>
          <w:szCs w:val="22"/>
          <w:lang w:eastAsia="es-MX"/>
        </w:rPr>
        <w:t xml:space="preserve">El Instituto de Transparencia, Acceso a la Información Pública y Protección de Datos Personales del Estado de México y Municipios, es competente para conocer y resolver el </w:t>
      </w:r>
      <w:r w:rsidRPr="00791D78">
        <w:rPr>
          <w:rFonts w:ascii="Palatino Linotype" w:eastAsia="Calibri" w:hAnsi="Palatino Linotype" w:cs="Tahoma"/>
          <w:sz w:val="22"/>
          <w:szCs w:val="22"/>
          <w:lang w:eastAsia="es-MX"/>
        </w:rPr>
        <w:lastRenderedPageBreak/>
        <w:t>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AA34A28" w14:textId="77777777" w:rsidR="00791D78" w:rsidRPr="00517C85" w:rsidRDefault="00791D78" w:rsidP="000B54EE">
      <w:pPr>
        <w:spacing w:line="360" w:lineRule="auto"/>
        <w:jc w:val="both"/>
        <w:rPr>
          <w:rFonts w:ascii="Palatino Linotype" w:hAnsi="Palatino Linotype" w:cs="Tahoma"/>
          <w:sz w:val="22"/>
          <w:szCs w:val="22"/>
          <w:shd w:val="clear" w:color="auto" w:fill="FFFFFF"/>
        </w:rPr>
      </w:pPr>
    </w:p>
    <w:p w14:paraId="3330188D" w14:textId="77777777" w:rsidR="00CE0B4C" w:rsidRPr="00517C85" w:rsidRDefault="00CE0B4C" w:rsidP="000B54EE">
      <w:pPr>
        <w:pStyle w:val="Ttulo2"/>
        <w:spacing w:before="0" w:line="360" w:lineRule="auto"/>
        <w:rPr>
          <w:rFonts w:ascii="Palatino Linotype" w:eastAsia="Calibri" w:hAnsi="Palatino Linotype"/>
          <w:b/>
          <w:color w:val="auto"/>
          <w:sz w:val="22"/>
          <w:szCs w:val="22"/>
          <w:lang w:eastAsia="es-MX"/>
        </w:rPr>
      </w:pPr>
      <w:bookmarkStart w:id="15" w:name="_Toc205306995"/>
      <w:r w:rsidRPr="00517C85">
        <w:rPr>
          <w:rFonts w:ascii="Palatino Linotype" w:eastAsia="Calibri" w:hAnsi="Palatino Linotype"/>
          <w:b/>
          <w:color w:val="auto"/>
          <w:sz w:val="22"/>
          <w:szCs w:val="22"/>
          <w:lang w:eastAsia="es-MX"/>
        </w:rPr>
        <w:t>SEGUNDO. Causales de improcedencia y sobreseimiento</w:t>
      </w:r>
      <w:bookmarkEnd w:id="15"/>
    </w:p>
    <w:p w14:paraId="572AB60F" w14:textId="77777777" w:rsidR="00566562" w:rsidRPr="00517C85" w:rsidRDefault="00566562" w:rsidP="000B54EE">
      <w:pPr>
        <w:autoSpaceDE w:val="0"/>
        <w:autoSpaceDN w:val="0"/>
        <w:adjustRightInd w:val="0"/>
        <w:spacing w:line="360" w:lineRule="auto"/>
        <w:jc w:val="both"/>
        <w:rPr>
          <w:rFonts w:ascii="Palatino Linotype" w:eastAsia="Calibri" w:hAnsi="Palatino Linotype" w:cs="Tahoma"/>
          <w:sz w:val="22"/>
          <w:szCs w:val="22"/>
          <w:lang w:eastAsia="es-MX"/>
        </w:rPr>
      </w:pPr>
    </w:p>
    <w:p w14:paraId="1C973950" w14:textId="77777777" w:rsidR="00CE0B4C" w:rsidRPr="00517C85" w:rsidRDefault="00CE0B4C" w:rsidP="000B54EE">
      <w:pPr>
        <w:autoSpaceDE w:val="0"/>
        <w:autoSpaceDN w:val="0"/>
        <w:adjustRightInd w:val="0"/>
        <w:spacing w:line="360" w:lineRule="auto"/>
        <w:jc w:val="both"/>
        <w:rPr>
          <w:rFonts w:ascii="Palatino Linotype" w:eastAsia="Calibri" w:hAnsi="Palatino Linotype" w:cs="Tahoma"/>
          <w:sz w:val="22"/>
          <w:szCs w:val="22"/>
          <w:lang w:eastAsia="es-MX"/>
        </w:rPr>
      </w:pPr>
      <w:r w:rsidRPr="00517C85">
        <w:rPr>
          <w:rFonts w:ascii="Palatino Linotype" w:eastAsia="Calibri" w:hAnsi="Palatino Linotype" w:cs="Tahoma"/>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07E800F" w14:textId="77777777" w:rsidR="00CE0B4C" w:rsidRPr="00517C85" w:rsidRDefault="00CE0B4C" w:rsidP="000B54EE">
      <w:pPr>
        <w:autoSpaceDE w:val="0"/>
        <w:autoSpaceDN w:val="0"/>
        <w:adjustRightInd w:val="0"/>
        <w:spacing w:line="360" w:lineRule="auto"/>
        <w:jc w:val="both"/>
        <w:rPr>
          <w:rFonts w:ascii="Palatino Linotype" w:eastAsia="Calibri" w:hAnsi="Palatino Linotype" w:cs="Tahoma"/>
          <w:sz w:val="22"/>
          <w:szCs w:val="22"/>
          <w:lang w:eastAsia="es-MX"/>
        </w:rPr>
      </w:pPr>
    </w:p>
    <w:p w14:paraId="4003C306" w14:textId="77777777" w:rsidR="00CE0B4C" w:rsidRPr="00517C85" w:rsidRDefault="00CE0B4C" w:rsidP="000B54EE">
      <w:pPr>
        <w:autoSpaceDE w:val="0"/>
        <w:autoSpaceDN w:val="0"/>
        <w:adjustRightInd w:val="0"/>
        <w:spacing w:line="360" w:lineRule="auto"/>
        <w:jc w:val="both"/>
        <w:rPr>
          <w:rFonts w:ascii="Palatino Linotype" w:eastAsia="Calibri" w:hAnsi="Palatino Linotype" w:cs="Tahoma"/>
          <w:sz w:val="22"/>
          <w:szCs w:val="22"/>
          <w:lang w:eastAsia="es-MX"/>
        </w:rPr>
      </w:pPr>
      <w:r w:rsidRPr="00517C85">
        <w:rPr>
          <w:rFonts w:ascii="Palatino Linotype" w:eastAsia="Calibri" w:hAnsi="Palatino Linotype" w:cs="Tahoma"/>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517C85">
        <w:rPr>
          <w:rFonts w:ascii="Palatino Linotype" w:eastAsia="Calibri" w:hAnsi="Palatino Linotype" w:cs="Tahoma"/>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6B5D9585" w14:textId="77777777" w:rsidR="00BF4B55" w:rsidRPr="00517C85" w:rsidRDefault="00BF4B55" w:rsidP="000B54EE">
      <w:pPr>
        <w:autoSpaceDE w:val="0"/>
        <w:autoSpaceDN w:val="0"/>
        <w:adjustRightInd w:val="0"/>
        <w:spacing w:line="360" w:lineRule="auto"/>
        <w:jc w:val="both"/>
        <w:rPr>
          <w:rFonts w:ascii="Palatino Linotype" w:eastAsia="Calibri" w:hAnsi="Palatino Linotype" w:cs="Tahoma"/>
          <w:sz w:val="22"/>
          <w:szCs w:val="22"/>
          <w:lang w:eastAsia="es-MX"/>
        </w:rPr>
      </w:pPr>
    </w:p>
    <w:p w14:paraId="003DEF14" w14:textId="77777777" w:rsidR="00CE0B4C" w:rsidRPr="00517C85"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6" w:name="_Toc205306996"/>
      <w:r w:rsidRPr="00517C85">
        <w:rPr>
          <w:rFonts w:ascii="Palatino Linotype" w:eastAsia="Calibri" w:hAnsi="Palatino Linotype" w:cs="Arial"/>
          <w:b/>
          <w:color w:val="auto"/>
          <w:sz w:val="22"/>
          <w:szCs w:val="22"/>
          <w:lang w:eastAsia="es-ES_tradnl"/>
        </w:rPr>
        <w:t>Causales de sobreseimiento</w:t>
      </w:r>
      <w:bookmarkEnd w:id="16"/>
    </w:p>
    <w:p w14:paraId="63098B22" w14:textId="77777777" w:rsidR="00CE0B4C" w:rsidRPr="00517C85" w:rsidRDefault="00CE0B4C" w:rsidP="000B54EE">
      <w:pPr>
        <w:spacing w:line="360" w:lineRule="auto"/>
        <w:jc w:val="both"/>
        <w:rPr>
          <w:rFonts w:ascii="Palatino Linotype" w:eastAsia="Calibri" w:hAnsi="Palatino Linotype" w:cs="Tahoma"/>
          <w:sz w:val="22"/>
          <w:szCs w:val="22"/>
          <w:lang w:eastAsia="es-ES_tradnl"/>
        </w:rPr>
      </w:pPr>
    </w:p>
    <w:p w14:paraId="002B9264" w14:textId="77777777" w:rsidR="00CE0B4C" w:rsidRPr="00517C85" w:rsidRDefault="00CE0B4C" w:rsidP="000B54EE">
      <w:pPr>
        <w:spacing w:line="360" w:lineRule="auto"/>
        <w:jc w:val="both"/>
        <w:rPr>
          <w:rFonts w:ascii="Palatino Linotype" w:eastAsia="Calibri" w:hAnsi="Palatino Linotype" w:cs="Tahoma"/>
          <w:sz w:val="22"/>
          <w:szCs w:val="22"/>
          <w:lang w:eastAsia="es-ES_tradnl"/>
        </w:rPr>
      </w:pPr>
      <w:r w:rsidRPr="00517C85">
        <w:rPr>
          <w:rFonts w:ascii="Palatino Linotype" w:eastAsia="Calibri" w:hAnsi="Palatino Linotype" w:cs="Tahoma"/>
          <w:sz w:val="22"/>
          <w:szCs w:val="22"/>
          <w:lang w:eastAsia="es-ES_tradnl"/>
        </w:rPr>
        <w:t>Por lo que hace a las causales de sobreseimiento, del análisis realizado por este Instituto, se advierte que</w:t>
      </w:r>
      <w:r w:rsidRPr="00517C85">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517C85">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517C85">
        <w:rPr>
          <w:rFonts w:ascii="Palatino Linotype" w:eastAsia="Calibri" w:hAnsi="Palatino Linotype" w:cs="Tahoma"/>
          <w:bCs/>
          <w:sz w:val="22"/>
          <w:szCs w:val="22"/>
          <w:lang w:eastAsia="es-ES_tradnl"/>
        </w:rPr>
        <w:t xml:space="preserve">Por tales motivos, </w:t>
      </w:r>
      <w:r w:rsidRPr="00517C85">
        <w:rPr>
          <w:rFonts w:ascii="Palatino Linotype" w:eastAsia="Calibri" w:hAnsi="Palatino Linotype" w:cs="Tahoma"/>
          <w:sz w:val="22"/>
          <w:szCs w:val="22"/>
          <w:lang w:eastAsia="es-ES_tradnl"/>
        </w:rPr>
        <w:t xml:space="preserve">se considera procedente entrar al fondo del presente asunto. </w:t>
      </w:r>
    </w:p>
    <w:p w14:paraId="229BAB92" w14:textId="77777777" w:rsidR="00472490" w:rsidRPr="00517C85" w:rsidRDefault="00472490" w:rsidP="000B54EE">
      <w:pPr>
        <w:spacing w:line="360" w:lineRule="auto"/>
        <w:jc w:val="both"/>
        <w:rPr>
          <w:rFonts w:ascii="Palatino Linotype" w:eastAsia="Calibri" w:hAnsi="Palatino Linotype" w:cs="Tahoma"/>
          <w:sz w:val="22"/>
          <w:szCs w:val="22"/>
          <w:lang w:eastAsia="es-ES_tradnl"/>
        </w:rPr>
      </w:pPr>
    </w:p>
    <w:p w14:paraId="4911BE15" w14:textId="77777777" w:rsidR="00CE0B4C" w:rsidRPr="00517C85" w:rsidRDefault="00CE0B4C" w:rsidP="000B54EE">
      <w:pPr>
        <w:pStyle w:val="Ttulo2"/>
        <w:spacing w:before="0" w:line="360" w:lineRule="auto"/>
        <w:rPr>
          <w:rFonts w:ascii="Palatino Linotype" w:eastAsia="Calibri" w:hAnsi="Palatino Linotype"/>
          <w:b/>
          <w:color w:val="auto"/>
          <w:sz w:val="22"/>
          <w:lang w:val="es-ES" w:eastAsia="es-ES_tradnl"/>
        </w:rPr>
      </w:pPr>
      <w:bookmarkStart w:id="17" w:name="_Toc205306997"/>
      <w:r w:rsidRPr="00517C85">
        <w:rPr>
          <w:rFonts w:ascii="Palatino Linotype" w:eastAsia="Calibri" w:hAnsi="Palatino Linotype"/>
          <w:b/>
          <w:color w:val="auto"/>
          <w:sz w:val="22"/>
          <w:lang w:eastAsia="es-ES_tradnl"/>
        </w:rPr>
        <w:t>TERCERO. Determinación de la Controversia</w:t>
      </w:r>
      <w:bookmarkEnd w:id="17"/>
    </w:p>
    <w:p w14:paraId="48B5FCC7" w14:textId="77777777" w:rsidR="00CE0B4C" w:rsidRPr="00517C85"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38D540A5" w14:textId="114E04A1" w:rsidR="00174B5C" w:rsidRPr="00517C85" w:rsidRDefault="00CE0B4C" w:rsidP="000B54EE">
      <w:pPr>
        <w:tabs>
          <w:tab w:val="left" w:pos="4962"/>
        </w:tabs>
        <w:spacing w:line="360" w:lineRule="auto"/>
        <w:jc w:val="both"/>
        <w:rPr>
          <w:rFonts w:ascii="Palatino Linotype" w:eastAsia="Calibri" w:hAnsi="Palatino Linotype" w:cs="Tahoma"/>
          <w:iCs/>
          <w:sz w:val="22"/>
          <w:szCs w:val="22"/>
          <w:lang w:val="es-ES" w:eastAsia="es-ES_tradnl"/>
        </w:rPr>
      </w:pPr>
      <w:r w:rsidRPr="00517C8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517C85">
        <w:rPr>
          <w:rFonts w:ascii="Palatino Linotype" w:eastAsia="Calibri" w:hAnsi="Palatino Linotype" w:cs="Tahoma"/>
          <w:iCs/>
          <w:sz w:val="22"/>
          <w:szCs w:val="22"/>
          <w:lang w:val="es-ES" w:eastAsia="es-ES_tradnl"/>
        </w:rPr>
        <w:t xml:space="preserve">Particular </w:t>
      </w:r>
      <w:r w:rsidRPr="00517C85">
        <w:rPr>
          <w:rFonts w:ascii="Palatino Linotype" w:eastAsia="Calibri" w:hAnsi="Palatino Linotype" w:cs="Tahoma"/>
          <w:iCs/>
          <w:sz w:val="22"/>
          <w:szCs w:val="22"/>
          <w:lang w:val="es-ES" w:eastAsia="es-ES_tradnl"/>
        </w:rPr>
        <w:t>solicitó a</w:t>
      </w:r>
      <w:r w:rsidR="00212285" w:rsidRPr="00517C85">
        <w:rPr>
          <w:rFonts w:ascii="Palatino Linotype" w:eastAsia="Calibri" w:hAnsi="Palatino Linotype" w:cs="Tahoma"/>
          <w:iCs/>
          <w:sz w:val="22"/>
          <w:szCs w:val="22"/>
          <w:lang w:val="es-ES" w:eastAsia="es-ES_tradnl"/>
        </w:rPr>
        <w:t>l</w:t>
      </w:r>
      <w:r w:rsidR="0003473A" w:rsidRPr="00517C85">
        <w:rPr>
          <w:rFonts w:ascii="Palatino Linotype" w:eastAsia="Calibri" w:hAnsi="Palatino Linotype" w:cs="Tahoma"/>
          <w:iCs/>
          <w:sz w:val="22"/>
          <w:szCs w:val="22"/>
          <w:lang w:val="es-ES" w:eastAsia="es-ES_tradnl"/>
        </w:rPr>
        <w:t xml:space="preserve"> </w:t>
      </w:r>
      <w:r w:rsidR="00174B5C" w:rsidRPr="00517C85">
        <w:rPr>
          <w:rFonts w:ascii="Palatino Linotype" w:eastAsia="Calibri" w:hAnsi="Palatino Linotype" w:cs="Tahoma"/>
          <w:iCs/>
          <w:sz w:val="22"/>
          <w:szCs w:val="22"/>
          <w:lang w:val="es-ES" w:eastAsia="es-ES_tradnl"/>
        </w:rPr>
        <w:t>Ayuntamiento de Ecatepec de Morelos</w:t>
      </w:r>
      <w:r w:rsidRPr="00517C85">
        <w:rPr>
          <w:rFonts w:ascii="Palatino Linotype" w:eastAsia="Calibri" w:hAnsi="Palatino Linotype" w:cs="Tahoma"/>
          <w:iCs/>
          <w:sz w:val="22"/>
          <w:szCs w:val="22"/>
          <w:lang w:val="es-ES" w:eastAsia="es-ES_tradnl"/>
        </w:rPr>
        <w:t>,</w:t>
      </w:r>
      <w:r w:rsidR="00C66047" w:rsidRPr="00517C85">
        <w:rPr>
          <w:rFonts w:ascii="Palatino Linotype" w:eastAsia="Calibri" w:hAnsi="Palatino Linotype" w:cs="Tahoma"/>
          <w:iCs/>
          <w:sz w:val="22"/>
          <w:szCs w:val="22"/>
          <w:lang w:val="es-ES" w:eastAsia="es-ES_tradnl"/>
        </w:rPr>
        <w:t xml:space="preserve"> </w:t>
      </w:r>
      <w:r w:rsidR="00174B5C" w:rsidRPr="00517C85">
        <w:rPr>
          <w:rFonts w:ascii="Palatino Linotype" w:eastAsia="Calibri" w:hAnsi="Palatino Linotype" w:cs="Tahoma"/>
          <w:iCs/>
          <w:sz w:val="22"/>
          <w:szCs w:val="22"/>
          <w:lang w:val="es-ES" w:eastAsia="es-ES_tradnl"/>
        </w:rPr>
        <w:t>Requisiciones u oficios de requisición expedidas por las Direcciones de Bienestar y Comunicación Social del primero de enero al primero de octubre de dos mil veinticinco.</w:t>
      </w:r>
    </w:p>
    <w:p w14:paraId="5CAB61CF" w14:textId="77777777" w:rsidR="00174B5C" w:rsidRPr="00517C85" w:rsidRDefault="00174B5C" w:rsidP="000B54EE">
      <w:pPr>
        <w:tabs>
          <w:tab w:val="left" w:pos="4962"/>
        </w:tabs>
        <w:spacing w:line="360" w:lineRule="auto"/>
        <w:jc w:val="both"/>
        <w:rPr>
          <w:rFonts w:ascii="Palatino Linotype" w:eastAsia="Calibri" w:hAnsi="Palatino Linotype" w:cs="Tahoma"/>
          <w:iCs/>
          <w:sz w:val="22"/>
          <w:szCs w:val="22"/>
          <w:lang w:val="es-ES" w:eastAsia="es-ES_tradnl"/>
        </w:rPr>
      </w:pPr>
    </w:p>
    <w:p w14:paraId="1954BF6D" w14:textId="519960AB" w:rsidR="00A511BB" w:rsidRPr="00517C85" w:rsidRDefault="00993BF4" w:rsidP="000B54EE">
      <w:pPr>
        <w:tabs>
          <w:tab w:val="left" w:pos="4962"/>
        </w:tabs>
        <w:spacing w:line="360" w:lineRule="auto"/>
        <w:jc w:val="both"/>
        <w:rPr>
          <w:rFonts w:ascii="Palatino Linotype" w:eastAsia="Calibri" w:hAnsi="Palatino Linotype" w:cs="Tahoma"/>
          <w:iCs/>
          <w:sz w:val="22"/>
          <w:szCs w:val="22"/>
          <w:lang w:val="es-ES" w:eastAsia="es-ES_tradnl"/>
        </w:rPr>
      </w:pPr>
      <w:r w:rsidRPr="00517C85">
        <w:rPr>
          <w:rFonts w:ascii="Palatino Linotype" w:eastAsia="Calibri" w:hAnsi="Palatino Linotype" w:cs="Tahoma"/>
          <w:iCs/>
          <w:sz w:val="22"/>
          <w:szCs w:val="22"/>
          <w:lang w:val="es-ES" w:eastAsia="es-ES_tradnl"/>
        </w:rPr>
        <w:t>E</w:t>
      </w:r>
      <w:r w:rsidR="0044640B" w:rsidRPr="00517C85">
        <w:rPr>
          <w:rFonts w:ascii="Palatino Linotype" w:eastAsia="Calibri" w:hAnsi="Palatino Linotype" w:cs="Tahoma"/>
          <w:iCs/>
          <w:sz w:val="22"/>
          <w:szCs w:val="22"/>
          <w:lang w:val="es-ES" w:eastAsia="es-ES_tradnl"/>
        </w:rPr>
        <w:t>n respuesta</w:t>
      </w:r>
      <w:r w:rsidR="007F34CB" w:rsidRPr="00517C85">
        <w:rPr>
          <w:rFonts w:ascii="Palatino Linotype" w:eastAsia="Calibri" w:hAnsi="Palatino Linotype" w:cs="Tahoma"/>
          <w:iCs/>
          <w:sz w:val="22"/>
          <w:szCs w:val="22"/>
          <w:lang w:val="es-ES" w:eastAsia="es-ES_tradnl"/>
        </w:rPr>
        <w:t>,</w:t>
      </w:r>
      <w:r w:rsidR="0044640B" w:rsidRPr="00517C85">
        <w:rPr>
          <w:rFonts w:ascii="Palatino Linotype" w:eastAsia="Calibri" w:hAnsi="Palatino Linotype" w:cs="Tahoma"/>
          <w:iCs/>
          <w:sz w:val="22"/>
          <w:szCs w:val="22"/>
          <w:lang w:val="es-ES" w:eastAsia="es-ES_tradnl"/>
        </w:rPr>
        <w:t xml:space="preserve"> el Sujeto Obligado</w:t>
      </w:r>
      <w:r w:rsidR="00043A1D" w:rsidRPr="00517C85">
        <w:rPr>
          <w:rFonts w:ascii="Palatino Linotype" w:eastAsia="Calibri" w:hAnsi="Palatino Linotype" w:cs="Tahoma"/>
          <w:iCs/>
          <w:sz w:val="22"/>
          <w:szCs w:val="22"/>
          <w:lang w:val="es-ES" w:eastAsia="es-ES_tradnl"/>
        </w:rPr>
        <w:t xml:space="preserve"> </w:t>
      </w:r>
      <w:r w:rsidR="00174B5C" w:rsidRPr="00517C85">
        <w:rPr>
          <w:rFonts w:ascii="Palatino Linotype" w:eastAsia="Calibri" w:hAnsi="Palatino Linotype" w:cs="Tahoma"/>
          <w:iCs/>
          <w:sz w:val="22"/>
          <w:szCs w:val="22"/>
          <w:lang w:val="es-ES" w:eastAsia="es-ES_tradnl"/>
        </w:rPr>
        <w:t>hizo entrega de diversas requisiciones de la Dirección de Bienestar y la Dirección de Comunicación Social señaló que la información se encontraba en administración</w:t>
      </w:r>
      <w:r w:rsidR="00C66047" w:rsidRPr="00517C85">
        <w:rPr>
          <w:rFonts w:ascii="Palatino Linotype" w:eastAsia="Calibri" w:hAnsi="Palatino Linotype" w:cs="Tahoma"/>
          <w:iCs/>
          <w:sz w:val="22"/>
          <w:szCs w:val="22"/>
          <w:lang w:val="es-ES" w:eastAsia="es-ES_tradnl"/>
        </w:rPr>
        <w:t>,</w:t>
      </w:r>
      <w:r w:rsidR="0018547D" w:rsidRPr="00517C85">
        <w:rPr>
          <w:rFonts w:ascii="Palatino Linotype" w:eastAsia="Calibri" w:hAnsi="Palatino Linotype" w:cs="Tahoma"/>
          <w:iCs/>
          <w:sz w:val="22"/>
          <w:szCs w:val="22"/>
          <w:lang w:val="es-ES" w:eastAsia="es-ES_tradnl"/>
        </w:rPr>
        <w:t xml:space="preserve"> </w:t>
      </w:r>
      <w:r w:rsidR="0004574F" w:rsidRPr="00517C85">
        <w:rPr>
          <w:rFonts w:ascii="Palatino Linotype" w:eastAsia="Calibri" w:hAnsi="Palatino Linotype" w:cs="Tahoma"/>
          <w:iCs/>
          <w:sz w:val="22"/>
          <w:szCs w:val="22"/>
          <w:lang w:val="es-ES" w:eastAsia="es-ES_tradnl"/>
        </w:rPr>
        <w:t xml:space="preserve">derivado de ello </w:t>
      </w:r>
      <w:r w:rsidR="00C66047" w:rsidRPr="00517C85">
        <w:rPr>
          <w:rFonts w:ascii="Palatino Linotype" w:eastAsia="Calibri" w:hAnsi="Palatino Linotype" w:cs="Tahoma"/>
          <w:iCs/>
          <w:sz w:val="22"/>
          <w:szCs w:val="22"/>
          <w:lang w:val="es-ES" w:eastAsia="es-ES_tradnl"/>
        </w:rPr>
        <w:t>el Particular se inconformó por no proporcionarle l</w:t>
      </w:r>
      <w:r w:rsidR="00174B5C" w:rsidRPr="00517C85">
        <w:rPr>
          <w:rFonts w:ascii="Palatino Linotype" w:eastAsia="Calibri" w:hAnsi="Palatino Linotype" w:cs="Tahoma"/>
          <w:iCs/>
          <w:sz w:val="22"/>
          <w:szCs w:val="22"/>
          <w:lang w:val="es-ES" w:eastAsia="es-ES_tradnl"/>
        </w:rPr>
        <w:t>a información de esta última unidad administrativa</w:t>
      </w:r>
      <w:r w:rsidR="00556012" w:rsidRPr="00517C85">
        <w:rPr>
          <w:rFonts w:ascii="Palatino Linotype" w:eastAsia="Calibri" w:hAnsi="Palatino Linotype" w:cs="Tahoma"/>
          <w:iCs/>
          <w:sz w:val="22"/>
          <w:szCs w:val="22"/>
          <w:lang w:val="es-ES" w:eastAsia="es-ES_tradnl"/>
        </w:rPr>
        <w:t xml:space="preserve">, </w:t>
      </w:r>
      <w:r w:rsidR="00120425" w:rsidRPr="00517C85">
        <w:rPr>
          <w:rFonts w:ascii="Palatino Linotype" w:eastAsia="Calibri" w:hAnsi="Palatino Linotype" w:cs="Tahoma"/>
          <w:bCs/>
          <w:sz w:val="22"/>
          <w:szCs w:val="22"/>
          <w:lang w:val="es-ES_tradnl" w:eastAsia="en-US"/>
        </w:rPr>
        <w:t xml:space="preserve">así </w:t>
      </w:r>
      <w:r w:rsidR="00A511BB" w:rsidRPr="00517C85">
        <w:rPr>
          <w:rFonts w:ascii="Palatino Linotype" w:eastAsia="Calibri" w:hAnsi="Palatino Linotype" w:cs="Tahoma"/>
          <w:sz w:val="22"/>
          <w:szCs w:val="22"/>
        </w:rPr>
        <w:t xml:space="preserve">en el asunto que nos ocupa se actualiza la causal de procedencia señalada en el artículo 179, </w:t>
      </w:r>
      <w:r w:rsidR="005638D9" w:rsidRPr="00517C85">
        <w:rPr>
          <w:rFonts w:ascii="Palatino Linotype" w:eastAsia="Calibri" w:hAnsi="Palatino Linotype" w:cs="Tahoma"/>
          <w:sz w:val="22"/>
          <w:szCs w:val="22"/>
        </w:rPr>
        <w:t xml:space="preserve">fracción </w:t>
      </w:r>
      <w:r w:rsidR="000B54EE" w:rsidRPr="00517C85">
        <w:rPr>
          <w:rFonts w:ascii="Palatino Linotype" w:eastAsia="Calibri" w:hAnsi="Palatino Linotype" w:cs="Tahoma"/>
          <w:sz w:val="22"/>
          <w:szCs w:val="22"/>
        </w:rPr>
        <w:t>V</w:t>
      </w:r>
      <w:r w:rsidR="00E52703" w:rsidRPr="00517C85">
        <w:rPr>
          <w:rFonts w:ascii="Palatino Linotype" w:eastAsia="Calibri" w:hAnsi="Palatino Linotype" w:cs="Tahoma"/>
          <w:sz w:val="22"/>
          <w:szCs w:val="22"/>
        </w:rPr>
        <w:t>,</w:t>
      </w:r>
      <w:r w:rsidR="00A511BB" w:rsidRPr="00517C85">
        <w:rPr>
          <w:rFonts w:ascii="Palatino Linotype" w:eastAsia="Calibri" w:hAnsi="Palatino Linotype" w:cs="Tahoma"/>
          <w:sz w:val="22"/>
          <w:szCs w:val="22"/>
        </w:rPr>
        <w:t xml:space="preserve"> de la Ley de la materia</w:t>
      </w:r>
      <w:r w:rsidR="00A511BB" w:rsidRPr="00517C85">
        <w:rPr>
          <w:rFonts w:ascii="Palatino Linotype" w:eastAsia="Calibri" w:hAnsi="Palatino Linotype" w:cs="Tahoma"/>
          <w:bCs/>
          <w:sz w:val="22"/>
          <w:szCs w:val="22"/>
        </w:rPr>
        <w:t>.</w:t>
      </w:r>
      <w:r w:rsidR="000B54EE" w:rsidRPr="00517C85">
        <w:rPr>
          <w:rFonts w:ascii="Palatino Linotype" w:eastAsia="Calibri" w:hAnsi="Palatino Linotype" w:cs="Tahoma"/>
          <w:bCs/>
          <w:sz w:val="22"/>
          <w:szCs w:val="22"/>
        </w:rPr>
        <w:t xml:space="preserve"> </w:t>
      </w:r>
    </w:p>
    <w:p w14:paraId="634076DC" w14:textId="77777777" w:rsidR="00CE0B4C" w:rsidRPr="00517C85" w:rsidRDefault="00CE0B4C" w:rsidP="000B54EE">
      <w:pPr>
        <w:tabs>
          <w:tab w:val="left" w:pos="4962"/>
        </w:tabs>
        <w:spacing w:line="360" w:lineRule="auto"/>
        <w:jc w:val="both"/>
        <w:rPr>
          <w:rFonts w:ascii="Palatino Linotype" w:eastAsia="Calibri" w:hAnsi="Palatino Linotype" w:cs="Tahoma"/>
          <w:b/>
          <w:iCs/>
          <w:sz w:val="22"/>
          <w:szCs w:val="22"/>
          <w:lang w:val="es-ES" w:eastAsia="es-ES_tradnl"/>
        </w:rPr>
      </w:pPr>
    </w:p>
    <w:p w14:paraId="2105CC9D" w14:textId="26ED07CB"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Conforme a lo anterior, se logra vislumbrar que el ahora Recurrente no se agravió de las requisiciones que le fueron entregadas de la Dirección de Bienestar, sino que únicamente se inconformó sobre la falta de entrega de la Dirección de Comunicación Social; por lo que, no se hará pronunciamiento alguno, respecto de la primer dirección mencionada,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517C85">
        <w:rPr>
          <w:rFonts w:ascii="Palatino Linotype" w:eastAsia="Palatino Linotype" w:hAnsi="Palatino Linotype" w:cs="Palatino Linotype"/>
          <w:b/>
          <w:sz w:val="22"/>
          <w:szCs w:val="22"/>
          <w:lang w:eastAsia="es-MX"/>
        </w:rPr>
        <w:t>los actos que se hayan consentido tácitamente,</w:t>
      </w:r>
      <w:r w:rsidRPr="00517C85">
        <w:rPr>
          <w:rFonts w:ascii="Palatino Linotype" w:eastAsia="Palatino Linotype" w:hAnsi="Palatino Linotype" w:cs="Palatino Linotype"/>
          <w:sz w:val="22"/>
          <w:szCs w:val="22"/>
          <w:lang w:eastAsia="es-MX"/>
        </w:rPr>
        <w:t xml:space="preserve"> entendiéndose por estos cuando el agravio no se haya promovido en el plazo señalado para el efecto.</w:t>
      </w:r>
    </w:p>
    <w:p w14:paraId="76875CA7" w14:textId="77777777"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p>
    <w:p w14:paraId="41FA66A8" w14:textId="77777777"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De la misma manera resulta aplicable el criterio sostenido por el Poder Judicial de la Federación de rubro </w:t>
      </w:r>
      <w:r w:rsidRPr="00517C85">
        <w:rPr>
          <w:rFonts w:ascii="Palatino Linotype" w:eastAsia="Palatino Linotype" w:hAnsi="Palatino Linotype" w:cs="Palatino Linotype"/>
          <w:b/>
          <w:sz w:val="22"/>
          <w:szCs w:val="22"/>
          <w:lang w:eastAsia="es-MX"/>
        </w:rPr>
        <w:t>ACTOS CONSENTIDOS TÁCITAMENTE</w:t>
      </w:r>
      <w:r w:rsidRPr="00517C85">
        <w:rPr>
          <w:rFonts w:ascii="Palatino Linotype" w:eastAsia="Palatino Linotype" w:hAnsi="Palatino Linotype" w:cs="Palatino Linotype"/>
          <w:sz w:val="22"/>
          <w:szCs w:val="22"/>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E411BC4" w14:textId="77777777"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p>
    <w:p w14:paraId="62D2F4C9" w14:textId="77777777"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5205A0E7" w14:textId="77777777"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p>
    <w:p w14:paraId="3CFAAE9C" w14:textId="77777777"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Asimismo, resulta relevante traer a colación el Criterio de Interpretación, de la Segunda Época, con número de registro SO/001/2020, emitido por el Instituto Nacional de Transparencia, </w:t>
      </w:r>
      <w:r w:rsidRPr="00517C85">
        <w:rPr>
          <w:rFonts w:ascii="Palatino Linotype" w:eastAsia="Palatino Linotype" w:hAnsi="Palatino Linotype" w:cs="Palatino Linotype"/>
          <w:sz w:val="22"/>
          <w:szCs w:val="22"/>
          <w:lang w:eastAsia="es-MX"/>
        </w:rPr>
        <w:lastRenderedPageBreak/>
        <w:t>Acceso a la Información y Protección de Datos Personales, el cual establece que es improcedente entrar al análisis de las partes de la respuesta del Sujeto Obligado que no fueron impugnadas por la Recurrente.</w:t>
      </w:r>
    </w:p>
    <w:p w14:paraId="780977B3" w14:textId="77777777"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p>
    <w:p w14:paraId="1E4216D9" w14:textId="0F0CB2D2"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Así, en el presente caso, se tiene por consentida la información requerida y únicamente se entrará al análisis de las Requisiciones u oficios de requisición realizadas por la Dirección de Comunicación Social </w:t>
      </w:r>
      <w:r w:rsidRPr="002B6AB9">
        <w:rPr>
          <w:rFonts w:ascii="Palatino Linotype" w:eastAsia="Palatino Linotype" w:hAnsi="Palatino Linotype" w:cs="Palatino Linotype"/>
          <w:sz w:val="22"/>
          <w:szCs w:val="22"/>
          <w:lang w:eastAsia="es-MX"/>
        </w:rPr>
        <w:t>del primero de enero al primero de octubre de dos mil veinticinco. Así las cosas, una vez admitido y notificado el Recurso de Revisión a las partes, el Sujeto Obligado y Particular fueron omisos en realizar manifestaciones.</w:t>
      </w:r>
    </w:p>
    <w:p w14:paraId="68735061" w14:textId="77777777" w:rsidR="00174B5C" w:rsidRPr="00517C85" w:rsidRDefault="00174B5C" w:rsidP="00174B5C">
      <w:pPr>
        <w:spacing w:line="360" w:lineRule="auto"/>
        <w:jc w:val="both"/>
        <w:rPr>
          <w:rFonts w:ascii="Palatino Linotype" w:eastAsia="Palatino Linotype" w:hAnsi="Palatino Linotype" w:cs="Palatino Linotype"/>
          <w:sz w:val="22"/>
          <w:szCs w:val="22"/>
          <w:lang w:eastAsia="es-MX"/>
        </w:rPr>
      </w:pPr>
    </w:p>
    <w:p w14:paraId="2ADF995E" w14:textId="77777777" w:rsidR="00174B5C" w:rsidRPr="00517C85" w:rsidRDefault="00174B5C" w:rsidP="00174B5C">
      <w:pPr>
        <w:tabs>
          <w:tab w:val="left" w:pos="4962"/>
        </w:tabs>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BFBFF0C" w14:textId="77777777" w:rsidR="00FF5303" w:rsidRPr="00517C85" w:rsidRDefault="00FF5303" w:rsidP="000B54EE">
      <w:pPr>
        <w:tabs>
          <w:tab w:val="left" w:pos="4962"/>
        </w:tabs>
        <w:spacing w:line="360" w:lineRule="auto"/>
        <w:jc w:val="both"/>
        <w:rPr>
          <w:rFonts w:ascii="Palatino Linotype" w:eastAsia="Calibri" w:hAnsi="Palatino Linotype" w:cs="Tahoma"/>
          <w:iCs/>
          <w:sz w:val="22"/>
          <w:szCs w:val="22"/>
          <w:lang w:eastAsia="es-ES_tradnl"/>
        </w:rPr>
      </w:pPr>
    </w:p>
    <w:p w14:paraId="6D744D2B" w14:textId="77777777" w:rsidR="00CE0B4C" w:rsidRPr="00517C85"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18" w:name="_Toc205306998"/>
      <w:r w:rsidRPr="00517C85">
        <w:rPr>
          <w:rFonts w:ascii="Palatino Linotype" w:eastAsia="Calibri" w:hAnsi="Palatino Linotype" w:cs="Arial"/>
          <w:b/>
          <w:color w:val="auto"/>
          <w:sz w:val="22"/>
          <w:lang w:eastAsia="es-ES_tradnl"/>
        </w:rPr>
        <w:t>CUARTO. Marco normativo aplicable en materia de transparencia y acceso a la información pública</w:t>
      </w:r>
      <w:bookmarkEnd w:id="18"/>
    </w:p>
    <w:p w14:paraId="21C15459" w14:textId="77777777" w:rsidR="00CE0B4C" w:rsidRPr="00517C85" w:rsidRDefault="00CE0B4C" w:rsidP="000B54EE">
      <w:pPr>
        <w:spacing w:line="360" w:lineRule="auto"/>
        <w:contextualSpacing/>
        <w:jc w:val="both"/>
        <w:rPr>
          <w:rFonts w:ascii="Palatino Linotype" w:hAnsi="Palatino Linotype" w:cs="Tahoma"/>
          <w:sz w:val="22"/>
          <w:szCs w:val="22"/>
        </w:rPr>
      </w:pPr>
    </w:p>
    <w:p w14:paraId="10CD9933" w14:textId="77777777" w:rsidR="00CE0B4C" w:rsidRPr="00517C85" w:rsidRDefault="00CE0B4C" w:rsidP="000B54EE">
      <w:pPr>
        <w:widowControl w:val="0"/>
        <w:spacing w:line="360" w:lineRule="auto"/>
        <w:contextualSpacing/>
        <w:jc w:val="both"/>
        <w:rPr>
          <w:rFonts w:ascii="Palatino Linotype" w:hAnsi="Palatino Linotype" w:cs="Tahoma"/>
          <w:sz w:val="22"/>
          <w:szCs w:val="22"/>
        </w:rPr>
      </w:pPr>
      <w:r w:rsidRPr="00517C85">
        <w:rPr>
          <w:rFonts w:ascii="Palatino Linotype" w:hAnsi="Palatino Linotype" w:cs="Tahoma"/>
          <w:sz w:val="22"/>
          <w:szCs w:val="22"/>
        </w:rPr>
        <w:t>El artículo 6°, Apartado A), fracción I</w:t>
      </w:r>
      <w:r w:rsidR="00D63A43" w:rsidRPr="00517C85">
        <w:rPr>
          <w:rFonts w:ascii="Palatino Linotype" w:hAnsi="Palatino Linotype" w:cs="Tahoma"/>
          <w:sz w:val="22"/>
          <w:szCs w:val="22"/>
        </w:rPr>
        <w:t>,</w:t>
      </w:r>
      <w:r w:rsidRPr="00517C85">
        <w:rPr>
          <w:rFonts w:ascii="Palatino Linotype" w:hAnsi="Palatino Linotype" w:cs="Tahoma"/>
          <w:sz w:val="22"/>
          <w:szCs w:val="22"/>
        </w:rPr>
        <w:t xml:space="preserve"> de la Constitución Política de los Estados Unidos Mexicanos, establece que toda la información en posesión de cualquier </w:t>
      </w:r>
      <w:r w:rsidR="005A1884" w:rsidRPr="00517C85">
        <w:rPr>
          <w:rFonts w:ascii="Palatino Linotype" w:hAnsi="Palatino Linotype" w:cs="Tahoma"/>
          <w:sz w:val="22"/>
          <w:szCs w:val="22"/>
        </w:rPr>
        <w:t>autoridad</w:t>
      </w:r>
      <w:r w:rsidRPr="00517C85">
        <w:rPr>
          <w:rFonts w:ascii="Palatino Linotype" w:hAnsi="Palatino Linotype" w:cs="Tahoma"/>
          <w:sz w:val="22"/>
          <w:szCs w:val="22"/>
        </w:rPr>
        <w:t xml:space="preserve"> es pública y sólo podrá ser reservada temporalmente por razones de interés público.</w:t>
      </w:r>
    </w:p>
    <w:p w14:paraId="3A7AFC37" w14:textId="77777777" w:rsidR="00CE0B4C" w:rsidRPr="00517C85" w:rsidRDefault="00CE0B4C" w:rsidP="000B54EE">
      <w:pPr>
        <w:spacing w:line="360" w:lineRule="auto"/>
        <w:contextualSpacing/>
        <w:jc w:val="both"/>
        <w:rPr>
          <w:rFonts w:ascii="Palatino Linotype" w:hAnsi="Palatino Linotype" w:cs="Tahoma"/>
          <w:sz w:val="22"/>
          <w:szCs w:val="22"/>
        </w:rPr>
      </w:pPr>
    </w:p>
    <w:p w14:paraId="1B2A96C9" w14:textId="77777777" w:rsidR="00CE0B4C" w:rsidRPr="00517C85" w:rsidRDefault="00CE0B4C" w:rsidP="000B54EE">
      <w:pPr>
        <w:spacing w:line="360" w:lineRule="auto"/>
        <w:jc w:val="both"/>
        <w:rPr>
          <w:rFonts w:ascii="Palatino Linotype" w:hAnsi="Palatino Linotype" w:cs="Tahoma"/>
          <w:sz w:val="22"/>
          <w:szCs w:val="22"/>
        </w:rPr>
      </w:pPr>
      <w:r w:rsidRPr="00517C85">
        <w:rPr>
          <w:rFonts w:ascii="Palatino Linotype" w:hAnsi="Palatino Linotype" w:cs="Tahoma"/>
          <w:sz w:val="22"/>
          <w:szCs w:val="22"/>
        </w:rPr>
        <w:t>En materia local, el artículo 5°, fracción I</w:t>
      </w:r>
      <w:r w:rsidR="00002CF8" w:rsidRPr="00517C85">
        <w:rPr>
          <w:rFonts w:ascii="Palatino Linotype" w:hAnsi="Palatino Linotype" w:cs="Tahoma"/>
          <w:sz w:val="22"/>
          <w:szCs w:val="22"/>
        </w:rPr>
        <w:t>,</w:t>
      </w:r>
      <w:r w:rsidRPr="00517C85">
        <w:rPr>
          <w:rFonts w:ascii="Palatino Linotype" w:hAnsi="Palatino Linotype" w:cs="Tahoma"/>
          <w:sz w:val="22"/>
          <w:szCs w:val="22"/>
        </w:rPr>
        <w:t xml:space="preserve"> de la Constitución Política del Estado Libre y Soberano de México, es coincidente con la Constitución Federal, en el sentido de la publicidad </w:t>
      </w:r>
      <w:r w:rsidRPr="00517C85">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4BE75777" w14:textId="77777777" w:rsidR="00CE0B4C" w:rsidRPr="00517C85" w:rsidRDefault="00CE0B4C" w:rsidP="000B54EE">
      <w:pPr>
        <w:spacing w:line="360" w:lineRule="auto"/>
        <w:jc w:val="both"/>
        <w:rPr>
          <w:rFonts w:ascii="Palatino Linotype" w:hAnsi="Palatino Linotype" w:cs="Tahoma"/>
          <w:sz w:val="22"/>
          <w:szCs w:val="22"/>
        </w:rPr>
      </w:pPr>
    </w:p>
    <w:p w14:paraId="05133DC9" w14:textId="77777777" w:rsidR="00CE0B4C" w:rsidRPr="00517C85" w:rsidRDefault="00CE0B4C" w:rsidP="000B54EE">
      <w:pPr>
        <w:spacing w:line="360" w:lineRule="auto"/>
        <w:jc w:val="both"/>
        <w:rPr>
          <w:rFonts w:ascii="Palatino Linotype" w:hAnsi="Palatino Linotype" w:cs="Tahoma"/>
          <w:sz w:val="22"/>
          <w:szCs w:val="22"/>
        </w:rPr>
      </w:pPr>
      <w:r w:rsidRPr="00517C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E35FB6B" w14:textId="77777777" w:rsidR="00CE0B4C" w:rsidRPr="00517C85" w:rsidRDefault="00CE0B4C" w:rsidP="000B54EE">
      <w:pPr>
        <w:spacing w:line="360" w:lineRule="auto"/>
        <w:jc w:val="both"/>
        <w:rPr>
          <w:rFonts w:ascii="Palatino Linotype" w:hAnsi="Palatino Linotype" w:cs="Tahoma"/>
          <w:sz w:val="22"/>
          <w:szCs w:val="22"/>
        </w:rPr>
      </w:pPr>
    </w:p>
    <w:p w14:paraId="07FB28F1" w14:textId="77777777" w:rsidR="00CE0B4C" w:rsidRPr="00517C85" w:rsidRDefault="00CE0B4C" w:rsidP="000B54EE">
      <w:pPr>
        <w:spacing w:line="360" w:lineRule="auto"/>
        <w:jc w:val="both"/>
        <w:rPr>
          <w:rFonts w:ascii="Palatino Linotype" w:hAnsi="Palatino Linotype" w:cs="Tahoma"/>
          <w:sz w:val="22"/>
          <w:szCs w:val="22"/>
        </w:rPr>
      </w:pPr>
      <w:r w:rsidRPr="00517C85">
        <w:rPr>
          <w:rFonts w:ascii="Palatino Linotype" w:hAnsi="Palatino Linotype" w:cs="Tahoma"/>
          <w:sz w:val="22"/>
          <w:szCs w:val="22"/>
        </w:rPr>
        <w:t>El artículo 12, que, quienes generen, recopilen, administren, manejen, procesen, archiven o conserven información pública serán responsables de la misma.</w:t>
      </w:r>
    </w:p>
    <w:p w14:paraId="495E5CB3" w14:textId="77777777" w:rsidR="00EF5683" w:rsidRPr="00517C85" w:rsidRDefault="00EF5683" w:rsidP="000B54EE">
      <w:pPr>
        <w:spacing w:line="360" w:lineRule="auto"/>
        <w:jc w:val="both"/>
        <w:rPr>
          <w:rFonts w:ascii="Palatino Linotype" w:hAnsi="Palatino Linotype" w:cs="Tahoma"/>
          <w:sz w:val="22"/>
          <w:szCs w:val="22"/>
        </w:rPr>
      </w:pPr>
    </w:p>
    <w:p w14:paraId="44170CE1" w14:textId="77777777" w:rsidR="00CE0B4C" w:rsidRPr="00517C85" w:rsidRDefault="00CE0B4C" w:rsidP="000B54EE">
      <w:pPr>
        <w:spacing w:line="360" w:lineRule="auto"/>
        <w:jc w:val="both"/>
        <w:rPr>
          <w:rFonts w:ascii="Palatino Linotype" w:hAnsi="Palatino Linotype" w:cs="Tahoma"/>
          <w:sz w:val="22"/>
          <w:szCs w:val="22"/>
        </w:rPr>
      </w:pPr>
      <w:r w:rsidRPr="00517C8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355E303" w14:textId="77777777" w:rsidR="005C0E48" w:rsidRPr="00517C85" w:rsidRDefault="005C0E48" w:rsidP="000B54EE">
      <w:pPr>
        <w:spacing w:line="360" w:lineRule="auto"/>
        <w:jc w:val="both"/>
        <w:rPr>
          <w:rFonts w:ascii="Palatino Linotype" w:hAnsi="Palatino Linotype" w:cs="Tahoma"/>
          <w:sz w:val="22"/>
          <w:szCs w:val="22"/>
        </w:rPr>
      </w:pPr>
    </w:p>
    <w:p w14:paraId="50F2CAAC" w14:textId="77777777" w:rsidR="00CE0B4C" w:rsidRPr="00517C85" w:rsidRDefault="00CE0B4C" w:rsidP="000B54EE">
      <w:pPr>
        <w:spacing w:line="360" w:lineRule="auto"/>
        <w:jc w:val="both"/>
        <w:rPr>
          <w:rFonts w:ascii="Palatino Linotype" w:hAnsi="Palatino Linotype" w:cs="Tahoma"/>
          <w:sz w:val="22"/>
          <w:szCs w:val="22"/>
        </w:rPr>
      </w:pPr>
      <w:r w:rsidRPr="00517C8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D56077F" w14:textId="77777777" w:rsidR="00EA1A4A" w:rsidRPr="00517C85" w:rsidRDefault="00EA1A4A" w:rsidP="000B54EE">
      <w:pPr>
        <w:spacing w:line="360" w:lineRule="auto"/>
        <w:jc w:val="both"/>
        <w:rPr>
          <w:rFonts w:ascii="Palatino Linotype" w:hAnsi="Palatino Linotype" w:cs="Tahoma"/>
          <w:sz w:val="22"/>
          <w:szCs w:val="22"/>
        </w:rPr>
      </w:pPr>
    </w:p>
    <w:p w14:paraId="386A52E7" w14:textId="77777777" w:rsidR="00CE0B4C" w:rsidRPr="00517C85" w:rsidRDefault="00CE0B4C" w:rsidP="000B54EE">
      <w:pPr>
        <w:pStyle w:val="Ttulo2"/>
        <w:spacing w:before="0" w:line="360" w:lineRule="auto"/>
        <w:rPr>
          <w:rFonts w:ascii="Palatino Linotype" w:hAnsi="Palatino Linotype"/>
          <w:b/>
          <w:color w:val="auto"/>
          <w:sz w:val="22"/>
          <w:lang w:val="es-ES"/>
        </w:rPr>
      </w:pPr>
      <w:bookmarkStart w:id="19" w:name="_Toc205306999"/>
      <w:r w:rsidRPr="00517C85">
        <w:rPr>
          <w:rFonts w:ascii="Palatino Linotype" w:eastAsia="Calibri" w:hAnsi="Palatino Linotype"/>
          <w:b/>
          <w:color w:val="auto"/>
          <w:sz w:val="22"/>
          <w:lang w:eastAsia="es-ES_tradnl"/>
        </w:rPr>
        <w:t>QUINTO. Estudio de Fondo</w:t>
      </w:r>
      <w:bookmarkEnd w:id="19"/>
    </w:p>
    <w:p w14:paraId="61FB317F" w14:textId="77777777" w:rsidR="00040101" w:rsidRPr="00517C85" w:rsidRDefault="00040101" w:rsidP="000B54EE">
      <w:pPr>
        <w:spacing w:line="360" w:lineRule="auto"/>
        <w:ind w:right="-93"/>
        <w:jc w:val="both"/>
        <w:rPr>
          <w:rFonts w:ascii="Palatino Linotype" w:hAnsi="Palatino Linotype" w:cs="Tahoma"/>
          <w:b/>
          <w:sz w:val="22"/>
          <w:szCs w:val="22"/>
          <w:lang w:val="es-ES"/>
        </w:rPr>
      </w:pPr>
    </w:p>
    <w:p w14:paraId="784CE529" w14:textId="77777777" w:rsidR="00517C85" w:rsidRPr="00517C85" w:rsidRDefault="00517C85" w:rsidP="00517C85">
      <w:pPr>
        <w:spacing w:line="360" w:lineRule="auto"/>
        <w:jc w:val="both"/>
        <w:rPr>
          <w:rFonts w:ascii="Palatino Linotype" w:hAnsi="Palatino Linotype" w:cs="Tahoma"/>
          <w:bCs/>
          <w:iCs/>
          <w:sz w:val="22"/>
          <w:szCs w:val="22"/>
        </w:rPr>
      </w:pPr>
      <w:r w:rsidRPr="00517C85">
        <w:rPr>
          <w:rFonts w:ascii="Palatino Linotype" w:eastAsia="Palatino Linotype" w:hAnsi="Palatino Linotype" w:cs="Palatino Linotype"/>
          <w:sz w:val="22"/>
          <w:szCs w:val="22"/>
          <w:lang w:eastAsia="es-MX"/>
        </w:rPr>
        <w:t xml:space="preserve">Expuestas las posturas de las partes, se procede al análisis de los agravios hechos valer por la persona Recurrente, </w:t>
      </w:r>
      <w:r w:rsidRPr="00517C85">
        <w:rPr>
          <w:rFonts w:ascii="Palatino Linotype" w:hAnsi="Palatino Linotype" w:cs="Tahoma"/>
          <w:bCs/>
          <w:iCs/>
          <w:sz w:val="22"/>
          <w:szCs w:val="22"/>
        </w:rPr>
        <w:t>por lo que, en principio es necesario contextualizar la solicitud de información.</w:t>
      </w:r>
    </w:p>
    <w:p w14:paraId="390046AA" w14:textId="77777777" w:rsidR="00517C85" w:rsidRPr="00517C85" w:rsidRDefault="00517C85" w:rsidP="00517C85">
      <w:pPr>
        <w:spacing w:line="360" w:lineRule="auto"/>
        <w:jc w:val="both"/>
        <w:rPr>
          <w:rFonts w:ascii="Palatino Linotype" w:hAnsi="Palatino Linotype" w:cs="Tahoma"/>
          <w:bCs/>
          <w:iCs/>
          <w:sz w:val="22"/>
          <w:szCs w:val="22"/>
        </w:rPr>
      </w:pPr>
    </w:p>
    <w:p w14:paraId="5AA3A978"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lastRenderedPageBreak/>
        <w:t xml:space="preserve">Sobre el tema, es necesario referir que, en relación a la contratación pública, López Olvera, Miguel Alejandro </w:t>
      </w:r>
      <w:proofErr w:type="spellStart"/>
      <w:r w:rsidRPr="00517C85">
        <w:rPr>
          <w:rFonts w:ascii="Palatino Linotype" w:eastAsia="Palatino Linotype" w:hAnsi="Palatino Linotype" w:cs="Palatino Linotype"/>
          <w:sz w:val="22"/>
          <w:szCs w:val="22"/>
          <w:lang w:eastAsia="es-MX"/>
        </w:rPr>
        <w:t>Cancino</w:t>
      </w:r>
      <w:proofErr w:type="spellEnd"/>
      <w:r w:rsidRPr="00517C85">
        <w:rPr>
          <w:rFonts w:ascii="Palatino Linotype" w:eastAsia="Palatino Linotype" w:hAnsi="Palatino Linotype" w:cs="Palatino Linotype"/>
          <w:sz w:val="22"/>
          <w:szCs w:val="22"/>
          <w:lang w:eastAsia="es-MX"/>
        </w:rPr>
        <w:t xml:space="preserve"> Gómez, Rodolfo. (2020). “La Contratación Pública y el Sistema Nacional Anticorrupción”. (p. 4) establece que </w:t>
      </w:r>
      <w:r w:rsidRPr="00517C85">
        <w:rPr>
          <w:rFonts w:ascii="Palatino Linotype" w:eastAsia="Palatino Linotype" w:hAnsi="Palatino Linotype" w:cs="Palatino Linotype"/>
          <w:b/>
          <w:bCs/>
          <w:sz w:val="22"/>
          <w:szCs w:val="22"/>
          <w:lang w:eastAsia="es-MX"/>
        </w:rPr>
        <w:t>la contratación pública</w:t>
      </w:r>
      <w:r w:rsidRPr="00517C85">
        <w:rPr>
          <w:rFonts w:ascii="Palatino Linotype" w:eastAsia="Palatino Linotype" w:hAnsi="Palatino Linotype" w:cs="Palatino Linotype"/>
          <w:sz w:val="22"/>
          <w:szCs w:val="22"/>
          <w:lang w:eastAsia="es-MX"/>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53A945E5"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p>
    <w:p w14:paraId="1FEB5236" w14:textId="77777777" w:rsidR="00517C85" w:rsidRPr="00517C85" w:rsidRDefault="00517C85" w:rsidP="00517C85">
      <w:pPr>
        <w:spacing w:line="360" w:lineRule="auto"/>
        <w:jc w:val="both"/>
        <w:rPr>
          <w:rFonts w:ascii="Palatino Linotype" w:eastAsia="Palatino Linotype" w:hAnsi="Palatino Linotype" w:cs="Palatino Linotype"/>
          <w:b/>
          <w:bCs/>
          <w:sz w:val="22"/>
          <w:szCs w:val="22"/>
          <w:lang w:eastAsia="es-MX"/>
        </w:rPr>
      </w:pPr>
      <w:r w:rsidRPr="00517C85">
        <w:rPr>
          <w:rFonts w:ascii="Palatino Linotype" w:eastAsia="Palatino Linotype" w:hAnsi="Palatino Linotype" w:cs="Palatino Linotype"/>
          <w:sz w:val="22"/>
          <w:szCs w:val="22"/>
          <w:lang w:eastAsia="es-MX"/>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w:t>
      </w:r>
      <w:r w:rsidRPr="00517C85">
        <w:rPr>
          <w:rFonts w:ascii="Palatino Linotype" w:eastAsia="Palatino Linotype" w:hAnsi="Palatino Linotype" w:cs="Palatino Linotype"/>
          <w:b/>
          <w:bCs/>
          <w:sz w:val="22"/>
          <w:szCs w:val="22"/>
          <w:lang w:eastAsia="es-MX"/>
        </w:rPr>
        <w:t xml:space="preserve">adquisición </w:t>
      </w:r>
      <w:r w:rsidRPr="00517C85">
        <w:rPr>
          <w:rFonts w:ascii="Palatino Linotype" w:eastAsia="Palatino Linotype" w:hAnsi="Palatino Linotype" w:cs="Palatino Linotype"/>
          <w:sz w:val="22"/>
          <w:szCs w:val="22"/>
          <w:lang w:eastAsia="es-MX"/>
        </w:rPr>
        <w:t xml:space="preserve">(bienes muebles e inmuebles), arrendamiento (bienes muebles e inmuebles), y la </w:t>
      </w:r>
      <w:r w:rsidRPr="00517C85">
        <w:rPr>
          <w:rFonts w:ascii="Palatino Linotype" w:eastAsia="Palatino Linotype" w:hAnsi="Palatino Linotype" w:cs="Palatino Linotype"/>
          <w:b/>
          <w:bCs/>
          <w:sz w:val="22"/>
          <w:szCs w:val="22"/>
          <w:lang w:eastAsia="es-MX"/>
        </w:rPr>
        <w:t>contratación de servicios de cualquier naturaleza.</w:t>
      </w:r>
    </w:p>
    <w:p w14:paraId="21BDAA4D" w14:textId="77777777" w:rsidR="00517C85" w:rsidRPr="00517C85" w:rsidRDefault="00517C85" w:rsidP="00517C85">
      <w:pPr>
        <w:spacing w:line="360" w:lineRule="auto"/>
        <w:jc w:val="both"/>
        <w:rPr>
          <w:rFonts w:ascii="Palatino Linotype" w:hAnsi="Palatino Linotype" w:cs="Tahoma"/>
          <w:b/>
          <w:bCs/>
          <w:iCs/>
          <w:sz w:val="22"/>
          <w:szCs w:val="22"/>
        </w:rPr>
      </w:pPr>
    </w:p>
    <w:p w14:paraId="043B06CC"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En ese contexto, conforme a los artículos 26 y 27 de dicho ordenamiento jurídico, las </w:t>
      </w:r>
      <w:r w:rsidRPr="00517C85">
        <w:rPr>
          <w:rFonts w:ascii="Palatino Linotype" w:eastAsia="Palatino Linotype" w:hAnsi="Palatino Linotype" w:cs="Palatino Linotype"/>
          <w:b/>
          <w:bCs/>
          <w:sz w:val="22"/>
          <w:szCs w:val="22"/>
          <w:lang w:eastAsia="es-MX"/>
        </w:rPr>
        <w:t>adquisiciones,</w:t>
      </w:r>
      <w:r w:rsidRPr="00517C85">
        <w:rPr>
          <w:rFonts w:ascii="Palatino Linotype" w:eastAsia="Palatino Linotype" w:hAnsi="Palatino Linotype" w:cs="Palatino Linotype"/>
          <w:sz w:val="22"/>
          <w:szCs w:val="22"/>
          <w:lang w:eastAsia="es-MX"/>
        </w:rPr>
        <w:t xml:space="preserve"> arrendamientos y servicios, se adjudicarán a través de procedimientos de licitación pública, invitación restringida y adjudicación directa.</w:t>
      </w:r>
    </w:p>
    <w:p w14:paraId="678063C6"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p>
    <w:p w14:paraId="43808E74"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En ese orden de ideas, conforme al artículo 65 de la Ley de Contratación Pública del Estado de México y Municipios, la adjudicación de un </w:t>
      </w:r>
      <w:r w:rsidRPr="00517C85">
        <w:rPr>
          <w:rFonts w:ascii="Palatino Linotype" w:eastAsia="Palatino Linotype" w:hAnsi="Palatino Linotype" w:cs="Palatino Linotype"/>
          <w:b/>
          <w:bCs/>
          <w:sz w:val="22"/>
          <w:szCs w:val="22"/>
          <w:lang w:eastAsia="es-MX"/>
        </w:rPr>
        <w:t>procedimiento de adquisición</w:t>
      </w:r>
      <w:r w:rsidRPr="00517C85">
        <w:rPr>
          <w:rFonts w:ascii="Palatino Linotype" w:eastAsia="Palatino Linotype" w:hAnsi="Palatino Linotype" w:cs="Palatino Linotype"/>
          <w:sz w:val="22"/>
          <w:szCs w:val="22"/>
          <w:lang w:eastAsia="es-MX"/>
        </w:rPr>
        <w:t xml:space="preserve">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35E5C4B8"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p>
    <w:p w14:paraId="4AB892BF" w14:textId="77777777" w:rsidR="00517C85" w:rsidRPr="00517C85" w:rsidRDefault="00517C85" w:rsidP="00517C85">
      <w:pPr>
        <w:spacing w:line="360" w:lineRule="auto"/>
        <w:jc w:val="both"/>
        <w:rPr>
          <w:rFonts w:ascii="Palatino Linotype" w:hAnsi="Palatino Linotype" w:cs="Tahoma"/>
          <w:bCs/>
          <w:iCs/>
          <w:sz w:val="22"/>
          <w:szCs w:val="22"/>
        </w:rPr>
      </w:pPr>
      <w:r w:rsidRPr="00517C85">
        <w:rPr>
          <w:rFonts w:ascii="Palatino Linotype" w:hAnsi="Palatino Linotype" w:cs="Tahoma"/>
          <w:bCs/>
          <w:iCs/>
          <w:sz w:val="22"/>
          <w:szCs w:val="22"/>
        </w:rPr>
        <w:t xml:space="preserve">En ese orden de ideas, conforme al artículo 14 del Reglamento de la Ley de Contratación Pública del Estado de México y Municipios, todo procedimiento de adjudicación, deberá </w:t>
      </w:r>
      <w:r w:rsidRPr="00517C85">
        <w:rPr>
          <w:rFonts w:ascii="Palatino Linotype" w:hAnsi="Palatino Linotype" w:cs="Tahoma"/>
          <w:bCs/>
          <w:iCs/>
          <w:sz w:val="22"/>
          <w:szCs w:val="22"/>
        </w:rPr>
        <w:lastRenderedPageBreak/>
        <w:t>iniciar con la solicitud de adquisición de bienes y contratación de servicios realizadas por las dependencias.</w:t>
      </w:r>
    </w:p>
    <w:p w14:paraId="25E2834D"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p>
    <w:p w14:paraId="7DD3F99C" w14:textId="77777777" w:rsidR="00517C85" w:rsidRPr="00517C85" w:rsidRDefault="00517C85" w:rsidP="00517C85">
      <w:pPr>
        <w:spacing w:line="360" w:lineRule="auto"/>
        <w:jc w:val="both"/>
        <w:rPr>
          <w:rFonts w:ascii="Palatino Linotype" w:hAnsi="Palatino Linotype" w:cs="Tahoma"/>
          <w:bCs/>
          <w:iCs/>
          <w:sz w:val="22"/>
          <w:szCs w:val="22"/>
        </w:rPr>
      </w:pPr>
      <w:r w:rsidRPr="00517C85">
        <w:rPr>
          <w:rFonts w:ascii="Palatino Linotype" w:hAnsi="Palatino Linotype" w:cs="Tahoma"/>
          <w:bCs/>
          <w:iCs/>
          <w:sz w:val="22"/>
          <w:szCs w:val="22"/>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481BD14E"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p>
    <w:p w14:paraId="193CBDF2" w14:textId="34AD0CD3" w:rsidR="00142F0A" w:rsidRDefault="00517C85" w:rsidP="00142F0A">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Tahoma"/>
          <w:sz w:val="22"/>
          <w:szCs w:val="22"/>
          <w:lang w:eastAsia="es-MX"/>
        </w:rPr>
        <w:t xml:space="preserve">Al respecto, el  Bando Municipal de </w:t>
      </w:r>
      <w:r w:rsidR="00142F0A">
        <w:rPr>
          <w:rFonts w:ascii="Palatino Linotype" w:eastAsia="Palatino Linotype" w:hAnsi="Palatino Linotype" w:cs="Tahoma"/>
          <w:sz w:val="22"/>
          <w:szCs w:val="22"/>
          <w:lang w:eastAsia="es-MX"/>
        </w:rPr>
        <w:t>Ecatepec de Morelos</w:t>
      </w:r>
      <w:r w:rsidRPr="00517C85">
        <w:rPr>
          <w:rFonts w:ascii="Palatino Linotype" w:eastAsia="Palatino Linotype" w:hAnsi="Palatino Linotype" w:cs="Tahoma"/>
          <w:sz w:val="22"/>
          <w:szCs w:val="22"/>
          <w:lang w:eastAsia="es-MX"/>
        </w:rPr>
        <w:t xml:space="preserve"> dos mil veinticinco, en su artículo </w:t>
      </w:r>
      <w:r w:rsidR="00142F0A">
        <w:rPr>
          <w:rFonts w:ascii="Palatino Linotype" w:eastAsia="Palatino Linotype" w:hAnsi="Palatino Linotype" w:cs="Tahoma"/>
          <w:sz w:val="22"/>
          <w:szCs w:val="22"/>
          <w:lang w:eastAsia="es-MX"/>
        </w:rPr>
        <w:t>50</w:t>
      </w:r>
      <w:r w:rsidRPr="00517C85">
        <w:rPr>
          <w:rFonts w:ascii="Palatino Linotype" w:eastAsia="Palatino Linotype" w:hAnsi="Palatino Linotype" w:cs="Tahoma"/>
          <w:sz w:val="22"/>
          <w:szCs w:val="22"/>
          <w:lang w:eastAsia="es-MX"/>
        </w:rPr>
        <w:t xml:space="preserve"> establece que </w:t>
      </w:r>
      <w:r w:rsidRPr="00517C85">
        <w:rPr>
          <w:rFonts w:ascii="Palatino Linotype" w:eastAsia="Palatino Linotype" w:hAnsi="Palatino Linotype" w:cs="Palatino Linotype"/>
          <w:sz w:val="22"/>
          <w:szCs w:val="22"/>
          <w:lang w:eastAsia="es-MX"/>
        </w:rPr>
        <w:t xml:space="preserve">la Dirección de Administración, </w:t>
      </w:r>
      <w:r w:rsidR="00142F0A" w:rsidRPr="00142F0A">
        <w:rPr>
          <w:rFonts w:ascii="Palatino Linotype" w:eastAsia="Palatino Linotype" w:hAnsi="Palatino Linotype" w:cs="Palatino Linotype"/>
          <w:sz w:val="22"/>
          <w:szCs w:val="22"/>
          <w:lang w:eastAsia="es-MX"/>
        </w:rPr>
        <w:t>proveerá los recursos humanos, materiales y servicios a las</w:t>
      </w:r>
      <w:r w:rsidR="00142F0A">
        <w:rPr>
          <w:rFonts w:ascii="Palatino Linotype" w:eastAsia="Palatino Linotype" w:hAnsi="Palatino Linotype" w:cs="Palatino Linotype"/>
          <w:sz w:val="22"/>
          <w:szCs w:val="22"/>
          <w:lang w:eastAsia="es-MX"/>
        </w:rPr>
        <w:t xml:space="preserve"> </w:t>
      </w:r>
      <w:r w:rsidR="00142F0A" w:rsidRPr="00142F0A">
        <w:rPr>
          <w:rFonts w:ascii="Palatino Linotype" w:eastAsia="Palatino Linotype" w:hAnsi="Palatino Linotype" w:cs="Palatino Linotype"/>
          <w:sz w:val="22"/>
          <w:szCs w:val="22"/>
          <w:lang w:eastAsia="es-MX"/>
        </w:rPr>
        <w:t>diversas áreas que conforman la Administración Pública Municipal</w:t>
      </w:r>
      <w:r w:rsidR="00142F0A">
        <w:rPr>
          <w:rFonts w:ascii="Palatino Linotype" w:eastAsia="Palatino Linotype" w:hAnsi="Palatino Linotype" w:cs="Palatino Linotype"/>
          <w:sz w:val="22"/>
          <w:szCs w:val="22"/>
          <w:lang w:eastAsia="es-MX"/>
        </w:rPr>
        <w:t xml:space="preserve">, también </w:t>
      </w:r>
      <w:r w:rsidR="00142F0A" w:rsidRPr="00142F0A">
        <w:rPr>
          <w:rFonts w:ascii="Palatino Linotype" w:eastAsia="Palatino Linotype" w:hAnsi="Palatino Linotype" w:cs="Palatino Linotype"/>
          <w:sz w:val="22"/>
          <w:szCs w:val="22"/>
          <w:lang w:eastAsia="es-MX"/>
        </w:rPr>
        <w:t>llevará a cabo los procedimientos de adquisiciones de bienes y servicios.</w:t>
      </w:r>
    </w:p>
    <w:p w14:paraId="2BF45E29"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p>
    <w:p w14:paraId="7ED655F4" w14:textId="388B174C"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Calibri" w:hAnsi="Palatino Linotype" w:cs="Tahoma"/>
          <w:bCs/>
          <w:sz w:val="22"/>
          <w:szCs w:val="22"/>
          <w:lang w:eastAsia="es-MX"/>
        </w:rPr>
        <w:t xml:space="preserve">Conforme a lo anterior, se logra vislumbrar que la pretensión del ahora Recurrente es obtener </w:t>
      </w:r>
      <w:r w:rsidRPr="00517C85">
        <w:rPr>
          <w:rFonts w:ascii="Palatino Linotype" w:eastAsia="Palatino Linotype" w:hAnsi="Palatino Linotype" w:cs="Tahoma"/>
          <w:sz w:val="22"/>
          <w:szCs w:val="22"/>
          <w:lang w:eastAsia="es-MX"/>
        </w:rPr>
        <w:t xml:space="preserve">requirió las requisiciones de </w:t>
      </w:r>
      <w:r w:rsidR="00142F0A">
        <w:rPr>
          <w:rFonts w:ascii="Palatino Linotype" w:eastAsia="Palatino Linotype" w:hAnsi="Palatino Linotype" w:cs="Tahoma"/>
          <w:sz w:val="22"/>
          <w:szCs w:val="22"/>
          <w:lang w:eastAsia="es-MX"/>
        </w:rPr>
        <w:t>la Dirección de Comunicación Social, a</w:t>
      </w:r>
      <w:r w:rsidRPr="00517C85">
        <w:rPr>
          <w:rFonts w:ascii="Palatino Linotype" w:eastAsia="Palatino Linotype" w:hAnsi="Palatino Linotype" w:cs="Palatino Linotype"/>
          <w:sz w:val="22"/>
          <w:szCs w:val="22"/>
          <w:lang w:eastAsia="es-MX"/>
        </w:rPr>
        <w:t xml:space="preserve">hora bien, de las constancias que obran en el expediente electrónico, se advierte que el Sujeto Obligado, turnó la solicitud de información a </w:t>
      </w:r>
      <w:r w:rsidR="00142F0A">
        <w:rPr>
          <w:rFonts w:ascii="Palatino Linotype" w:eastAsia="Palatino Linotype" w:hAnsi="Palatino Linotype" w:cs="Palatino Linotype"/>
          <w:sz w:val="22"/>
          <w:szCs w:val="22"/>
          <w:lang w:eastAsia="es-MX"/>
        </w:rPr>
        <w:t>dicha Dirección pero no así a la Dirección de Administración</w:t>
      </w:r>
      <w:r w:rsidRPr="00517C85">
        <w:rPr>
          <w:rFonts w:ascii="Palatino Linotype" w:eastAsia="Palatino Linotype" w:hAnsi="Palatino Linotype" w:cs="Palatino Linotype"/>
          <w:sz w:val="22"/>
          <w:szCs w:val="22"/>
          <w:lang w:eastAsia="es-MX"/>
        </w:rPr>
        <w:t xml:space="preserve">; por lo que, es oportuno hacer referencia al </w:t>
      </w:r>
      <w:r w:rsidRPr="00517C85">
        <w:rPr>
          <w:rFonts w:ascii="Palatino Linotype" w:eastAsia="Palatino Linotype" w:hAnsi="Palatino Linotype" w:cs="Palatino Linotype"/>
          <w:b/>
          <w:sz w:val="22"/>
          <w:szCs w:val="22"/>
          <w:lang w:eastAsia="es-MX"/>
        </w:rPr>
        <w:t>procedimiento de búsqueda que deben de seguir los Sujetos Obligados para localizar la información</w:t>
      </w:r>
      <w:r w:rsidRPr="00517C85">
        <w:rPr>
          <w:rFonts w:ascii="Palatino Linotype" w:eastAsia="Palatino Linotype" w:hAnsi="Palatino Linotype" w:cs="Palatino Linotype"/>
          <w:sz w:val="22"/>
          <w:szCs w:val="22"/>
          <w:lang w:eastAsia="es-MX"/>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FAC6121" w14:textId="77777777" w:rsidR="00517C85" w:rsidRPr="00517C85" w:rsidRDefault="00517C85" w:rsidP="00517C85">
      <w:pPr>
        <w:spacing w:line="360" w:lineRule="auto"/>
        <w:ind w:left="720"/>
        <w:jc w:val="both"/>
        <w:rPr>
          <w:rFonts w:ascii="Palatino Linotype" w:eastAsia="Palatino Linotype" w:hAnsi="Palatino Linotype" w:cs="Palatino Linotype"/>
          <w:sz w:val="22"/>
          <w:szCs w:val="22"/>
          <w:lang w:eastAsia="es-MX"/>
        </w:rPr>
      </w:pPr>
    </w:p>
    <w:p w14:paraId="131739FC" w14:textId="4F358BB4"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Así y de lo plasmado en párrafos anteriores, se logra colegir que el Sujeto Obligado </w:t>
      </w:r>
      <w:r w:rsidR="00142F0A">
        <w:rPr>
          <w:rFonts w:ascii="Palatino Linotype" w:eastAsia="Palatino Linotype" w:hAnsi="Palatino Linotype" w:cs="Palatino Linotype"/>
          <w:sz w:val="22"/>
          <w:szCs w:val="22"/>
          <w:lang w:eastAsia="es-MX"/>
        </w:rPr>
        <w:t xml:space="preserve">no </w:t>
      </w:r>
      <w:r w:rsidRPr="00517C85">
        <w:rPr>
          <w:rFonts w:ascii="Palatino Linotype" w:eastAsia="Palatino Linotype" w:hAnsi="Palatino Linotype" w:cs="Palatino Linotype"/>
          <w:sz w:val="22"/>
          <w:szCs w:val="22"/>
          <w:lang w:eastAsia="es-MX"/>
        </w:rPr>
        <w:t xml:space="preserve">cumplió con el procedimiento de búsqueda establecido en el artículo 162 de la Ley de Transparencia y Acceso a la Información Pública del Estado de México y Municipios, toda vez, que </w:t>
      </w:r>
      <w:r w:rsidR="00142F0A">
        <w:rPr>
          <w:rFonts w:ascii="Palatino Linotype" w:eastAsia="Palatino Linotype" w:hAnsi="Palatino Linotype" w:cs="Palatino Linotype"/>
          <w:sz w:val="22"/>
          <w:szCs w:val="22"/>
          <w:lang w:eastAsia="es-MX"/>
        </w:rPr>
        <w:t xml:space="preserve">no </w:t>
      </w:r>
      <w:r w:rsidRPr="00517C85">
        <w:rPr>
          <w:rFonts w:ascii="Palatino Linotype" w:eastAsia="Palatino Linotype" w:hAnsi="Palatino Linotype" w:cs="Palatino Linotype"/>
          <w:sz w:val="22"/>
          <w:szCs w:val="22"/>
          <w:lang w:eastAsia="es-MX"/>
        </w:rPr>
        <w:t>gestionó el requerimiento de información a las áreas competentes para conocer de lo peticionado.</w:t>
      </w:r>
    </w:p>
    <w:p w14:paraId="7D1829EC" w14:textId="77777777" w:rsidR="00517C85" w:rsidRPr="00517C85" w:rsidRDefault="00517C85" w:rsidP="00517C85">
      <w:pPr>
        <w:spacing w:line="360" w:lineRule="auto"/>
        <w:jc w:val="both"/>
        <w:rPr>
          <w:rFonts w:ascii="Palatino Linotype" w:eastAsia="Palatino Linotype" w:hAnsi="Palatino Linotype" w:cs="Palatino Linotype"/>
          <w:sz w:val="22"/>
          <w:szCs w:val="22"/>
          <w:lang w:eastAsia="es-MX"/>
        </w:rPr>
      </w:pPr>
    </w:p>
    <w:p w14:paraId="537CC20A" w14:textId="1AF177C2" w:rsidR="00517C85" w:rsidRPr="00517C85" w:rsidRDefault="00142F0A" w:rsidP="00517C85">
      <w:pPr>
        <w:spacing w:line="360" w:lineRule="auto"/>
        <w:contextualSpacing/>
        <w:jc w:val="both"/>
        <w:rPr>
          <w:rFonts w:ascii="Palatino Linotype" w:eastAsia="Palatino Linotype" w:hAnsi="Palatino Linotype" w:cs="Palatino Linotype"/>
          <w:sz w:val="22"/>
          <w:szCs w:val="22"/>
          <w:lang w:eastAsia="es-MX"/>
        </w:rPr>
      </w:pPr>
      <w:r>
        <w:rPr>
          <w:rFonts w:ascii="Palatino Linotype" w:eastAsia="Palatino Linotype" w:hAnsi="Palatino Linotype" w:cs="Palatino Linotype"/>
          <w:sz w:val="22"/>
          <w:szCs w:val="22"/>
          <w:lang w:eastAsia="es-MX"/>
        </w:rPr>
        <w:t xml:space="preserve">Derivado de lo anterior, lo procedente es ordenar para que realice una búsqueda exhaustiva y razonable con la finalidad de que entregue las requisiciones de la Dirección de Comunicación Social, además cabe hacer hincapié que esta unidad también debe conocer sobre lo solicitado y no basta con declinar la competencia a otras unidades, y </w:t>
      </w:r>
      <w:proofErr w:type="spellStart"/>
      <w:r>
        <w:rPr>
          <w:rFonts w:ascii="Palatino Linotype" w:eastAsia="Palatino Linotype" w:hAnsi="Palatino Linotype" w:cs="Palatino Linotype"/>
          <w:sz w:val="22"/>
          <w:szCs w:val="22"/>
          <w:lang w:eastAsia="es-MX"/>
        </w:rPr>
        <w:t>mas</w:t>
      </w:r>
      <w:proofErr w:type="spellEnd"/>
      <w:r>
        <w:rPr>
          <w:rFonts w:ascii="Palatino Linotype" w:eastAsia="Palatino Linotype" w:hAnsi="Palatino Linotype" w:cs="Palatino Linotype"/>
          <w:sz w:val="22"/>
          <w:szCs w:val="22"/>
          <w:lang w:eastAsia="es-MX"/>
        </w:rPr>
        <w:t xml:space="preserve"> cuando es el </w:t>
      </w:r>
      <w:r w:rsidR="002B6AB9">
        <w:rPr>
          <w:rFonts w:ascii="Palatino Linotype" w:eastAsia="Palatino Linotype" w:hAnsi="Palatino Linotype" w:cs="Palatino Linotype"/>
          <w:sz w:val="22"/>
          <w:szCs w:val="22"/>
          <w:lang w:eastAsia="es-MX"/>
        </w:rPr>
        <w:t>área</w:t>
      </w:r>
      <w:r>
        <w:rPr>
          <w:rFonts w:ascii="Palatino Linotype" w:eastAsia="Palatino Linotype" w:hAnsi="Palatino Linotype" w:cs="Palatino Linotype"/>
          <w:sz w:val="22"/>
          <w:szCs w:val="22"/>
          <w:lang w:eastAsia="es-MX"/>
        </w:rPr>
        <w:t xml:space="preserve"> generadora de los documentos solicitados, d</w:t>
      </w:r>
      <w:r w:rsidR="00517C85" w:rsidRPr="00517C85">
        <w:rPr>
          <w:rFonts w:ascii="Palatino Linotype" w:eastAsia="Palatino Linotype" w:hAnsi="Palatino Linotype" w:cs="Palatino Linotype"/>
          <w:sz w:val="22"/>
          <w:szCs w:val="22"/>
          <w:lang w:eastAsia="es-MX"/>
        </w:rPr>
        <w:t>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42CCA07" w14:textId="77777777" w:rsidR="00517C85" w:rsidRPr="00517C85" w:rsidRDefault="00517C85" w:rsidP="00517C85">
      <w:pPr>
        <w:spacing w:line="360" w:lineRule="auto"/>
        <w:contextualSpacing/>
        <w:jc w:val="both"/>
        <w:rPr>
          <w:rFonts w:ascii="Palatino Linotype" w:eastAsia="Palatino Linotype" w:hAnsi="Palatino Linotype" w:cs="Palatino Linotype"/>
          <w:sz w:val="22"/>
          <w:szCs w:val="22"/>
          <w:lang w:eastAsia="es-MX"/>
        </w:rPr>
      </w:pPr>
    </w:p>
    <w:p w14:paraId="754F6AEC" w14:textId="77777777" w:rsidR="00517C85" w:rsidRPr="00517C85" w:rsidRDefault="00517C85" w:rsidP="00517C85">
      <w:pPr>
        <w:spacing w:line="360" w:lineRule="auto"/>
        <w:contextualSpacing/>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517C85">
        <w:rPr>
          <w:rFonts w:ascii="Palatino Linotype" w:eastAsia="Palatino Linotype" w:hAnsi="Palatino Linotype" w:cs="Palatino Linotype"/>
          <w:i/>
          <w:iCs/>
          <w:sz w:val="22"/>
          <w:szCs w:val="22"/>
          <w:lang w:eastAsia="es-MX"/>
        </w:rPr>
        <w:t>ad hoc</w:t>
      </w:r>
      <w:r w:rsidRPr="00517C85">
        <w:rPr>
          <w:rFonts w:ascii="Palatino Linotype" w:eastAsia="Palatino Linotype" w:hAnsi="Palatino Linotype" w:cs="Palatino Linotype"/>
          <w:sz w:val="22"/>
          <w:szCs w:val="22"/>
          <w:lang w:eastAsia="es-MX"/>
        </w:rPr>
        <w:t>; lo cual, toma sustento en el artículo 160 de la Ley de Transparencia y Acceso a la Información Pública del Estado de México y Municipios, el cual refiere que los sujetos obligados deberán entregar la información que obre en sus archivos.</w:t>
      </w:r>
    </w:p>
    <w:p w14:paraId="02C5CDA9" w14:textId="77777777" w:rsidR="00517C85" w:rsidRPr="00517C85" w:rsidRDefault="00517C85" w:rsidP="00517C85">
      <w:pPr>
        <w:spacing w:line="360" w:lineRule="auto"/>
        <w:contextualSpacing/>
        <w:jc w:val="both"/>
        <w:rPr>
          <w:rFonts w:ascii="Palatino Linotype" w:eastAsia="Palatino Linotype" w:hAnsi="Palatino Linotype" w:cs="Palatino Linotype"/>
          <w:sz w:val="22"/>
          <w:szCs w:val="22"/>
          <w:lang w:eastAsia="es-MX"/>
        </w:rPr>
      </w:pPr>
    </w:p>
    <w:p w14:paraId="796F6B7D" w14:textId="2E33DBB3" w:rsidR="00517C85" w:rsidRPr="00517C85" w:rsidRDefault="00517C85" w:rsidP="00517C85">
      <w:pPr>
        <w:spacing w:line="360" w:lineRule="auto"/>
        <w:contextualSpacing/>
        <w:jc w:val="both"/>
        <w:rPr>
          <w:rFonts w:ascii="Palatino Linotype" w:eastAsia="Palatino Linotype" w:hAnsi="Palatino Linotype" w:cs="Palatino Linotype"/>
          <w:sz w:val="22"/>
          <w:szCs w:val="22"/>
          <w:lang w:eastAsia="es-MX"/>
        </w:rPr>
      </w:pPr>
      <w:r w:rsidRPr="00517C85">
        <w:rPr>
          <w:rFonts w:ascii="Palatino Linotype" w:eastAsia="Palatino Linotype" w:hAnsi="Palatino Linotype" w:cs="Palatino Linotype"/>
          <w:sz w:val="22"/>
          <w:szCs w:val="22"/>
          <w:lang w:eastAsia="es-MX"/>
        </w:rPr>
        <w:t xml:space="preserve">De tales circunstancias, se concluye que los sujetos obligados únicamente se encuentran constreñidos a proporcionar los documentos que den cuenta de la información solicitada, </w:t>
      </w:r>
      <w:r w:rsidRPr="00517C85">
        <w:rPr>
          <w:rFonts w:ascii="Palatino Linotype" w:eastAsia="Palatino Linotype" w:hAnsi="Palatino Linotype" w:cs="Palatino Linotype"/>
          <w:sz w:val="22"/>
          <w:szCs w:val="22"/>
          <w:lang w:eastAsia="es-MX"/>
        </w:rPr>
        <w:lastRenderedPageBreak/>
        <w:t>como obren en sus archivos, sin tener que elaborarlos a las necesidades del Recurrente; por lo que el Sujeto Obligado deberá de proporcionar las requisiciones solicitada</w:t>
      </w:r>
      <w:r w:rsidR="00AC6B0E">
        <w:rPr>
          <w:rFonts w:ascii="Palatino Linotype" w:eastAsia="Palatino Linotype" w:hAnsi="Palatino Linotype" w:cs="Palatino Linotype"/>
          <w:sz w:val="22"/>
          <w:szCs w:val="22"/>
          <w:lang w:eastAsia="es-MX"/>
        </w:rPr>
        <w:t>; ahora bien, para el caso de que no haya emitido alguna requisición, el área solicitada, durante el periodo solicitado, deberá hacerlo del conocimiento de la parte Recurrente, en términos del artículo 19, párrafo segundo, de la Ley de Transparencia y Acceso a la Información Pública del Estado de México y Municipios.</w:t>
      </w:r>
    </w:p>
    <w:p w14:paraId="427B82DD" w14:textId="77777777" w:rsidR="00517C85" w:rsidRPr="00517C85" w:rsidRDefault="00517C85" w:rsidP="00517C85">
      <w:pPr>
        <w:spacing w:line="360" w:lineRule="auto"/>
        <w:contextualSpacing/>
        <w:jc w:val="both"/>
        <w:rPr>
          <w:rFonts w:ascii="Palatino Linotype" w:eastAsia="Palatino Linotype" w:hAnsi="Palatino Linotype" w:cs="Palatino Linotype"/>
          <w:sz w:val="22"/>
          <w:szCs w:val="22"/>
          <w:lang w:eastAsia="es-MX"/>
        </w:rPr>
      </w:pPr>
    </w:p>
    <w:p w14:paraId="43405AA6" w14:textId="0704B182" w:rsidR="0012359E" w:rsidRPr="00517C85" w:rsidRDefault="0012359E" w:rsidP="0012359E">
      <w:pPr>
        <w:spacing w:line="360" w:lineRule="auto"/>
        <w:jc w:val="both"/>
        <w:rPr>
          <w:rFonts w:ascii="Palatino Linotype" w:eastAsia="Calibri" w:hAnsi="Palatino Linotype" w:cs="Tahoma"/>
          <w:bCs/>
          <w:iCs/>
          <w:sz w:val="22"/>
          <w:szCs w:val="24"/>
          <w:lang w:val="es-ES" w:eastAsia="es-ES_tradnl"/>
        </w:rPr>
      </w:pPr>
      <w:r w:rsidRPr="00517C85">
        <w:rPr>
          <w:rFonts w:ascii="Palatino Linotype" w:eastAsia="Calibri" w:hAnsi="Palatino Linotype" w:cs="Tahoma"/>
          <w:bCs/>
          <w:iCs/>
          <w:sz w:val="22"/>
          <w:szCs w:val="24"/>
          <w:lang w:val="es-ES_tradnl" w:eastAsia="es-ES_tradnl"/>
        </w:rPr>
        <w:t xml:space="preserve">Finalmente, este Instituto considera que </w:t>
      </w:r>
      <w:r w:rsidR="00142F0A">
        <w:rPr>
          <w:rFonts w:ascii="Palatino Linotype" w:eastAsia="Calibri" w:hAnsi="Palatino Linotype" w:cs="Tahoma"/>
          <w:bCs/>
          <w:iCs/>
          <w:sz w:val="22"/>
          <w:szCs w:val="24"/>
          <w:lang w:val="es-ES_tradnl" w:eastAsia="es-ES_tradnl"/>
        </w:rPr>
        <w:t>los documentos que se ordenan entregar</w:t>
      </w:r>
      <w:r w:rsidRPr="00517C85">
        <w:rPr>
          <w:rFonts w:ascii="Palatino Linotype" w:eastAsia="Calibri" w:hAnsi="Palatino Linotype" w:cs="Tahoma"/>
          <w:bCs/>
          <w:iCs/>
          <w:sz w:val="22"/>
          <w:szCs w:val="24"/>
          <w:lang w:val="es-ES_tradnl" w:eastAsia="es-ES_tradnl"/>
        </w:rPr>
        <w:t>, pudieran contar con datos o información clasificada, por lo que, en el caso, deberá elaborar la versión pública respectiva; a</w:t>
      </w:r>
      <w:r w:rsidRPr="00517C85">
        <w:rPr>
          <w:rFonts w:ascii="Palatino Linotype" w:eastAsia="Calibri" w:hAnsi="Palatino Linotype" w:cs="Tahoma"/>
          <w:bCs/>
          <w:iCs/>
          <w:sz w:val="22"/>
          <w:szCs w:val="24"/>
          <w:lang w:val="es-ES" w:eastAsia="es-ES_tradnl"/>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6E274C3" w14:textId="77777777" w:rsidR="0012359E" w:rsidRPr="00517C85" w:rsidRDefault="0012359E" w:rsidP="0012359E">
      <w:pPr>
        <w:spacing w:line="360" w:lineRule="auto"/>
        <w:jc w:val="both"/>
        <w:rPr>
          <w:rFonts w:ascii="Palatino Linotype" w:eastAsia="Calibri" w:hAnsi="Palatino Linotype" w:cs="Tahoma"/>
          <w:bCs/>
          <w:iCs/>
          <w:sz w:val="22"/>
          <w:szCs w:val="24"/>
          <w:lang w:val="es-ES" w:eastAsia="es-ES_tradnl"/>
        </w:rPr>
      </w:pPr>
    </w:p>
    <w:p w14:paraId="08A62A3F" w14:textId="77777777" w:rsidR="0012359E" w:rsidRPr="00517C85" w:rsidRDefault="0012359E" w:rsidP="0012359E">
      <w:pPr>
        <w:spacing w:line="360" w:lineRule="auto"/>
        <w:jc w:val="both"/>
        <w:rPr>
          <w:rFonts w:ascii="Palatino Linotype" w:eastAsia="Calibri" w:hAnsi="Palatino Linotype" w:cs="Tahoma"/>
          <w:iCs/>
          <w:sz w:val="22"/>
          <w:szCs w:val="24"/>
          <w:lang w:eastAsia="es-ES_tradnl"/>
        </w:rPr>
      </w:pPr>
      <w:r w:rsidRPr="00517C85">
        <w:rPr>
          <w:rFonts w:ascii="Palatino Linotype" w:eastAsia="Calibri" w:hAnsi="Palatino Linotype" w:cs="Tahoma"/>
          <w:bCs/>
          <w:iCs/>
          <w:sz w:val="22"/>
          <w:szCs w:val="24"/>
          <w:lang w:val="es-ES" w:eastAsia="es-ES_tradnl"/>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9AF5859" w14:textId="77777777" w:rsidR="0012359E" w:rsidRPr="00517C85" w:rsidRDefault="0012359E" w:rsidP="0012359E">
      <w:pPr>
        <w:spacing w:line="360" w:lineRule="auto"/>
        <w:jc w:val="both"/>
        <w:rPr>
          <w:rFonts w:ascii="Palatino Linotype" w:eastAsia="Calibri" w:hAnsi="Palatino Linotype" w:cs="Tahoma"/>
          <w:iCs/>
          <w:sz w:val="22"/>
          <w:szCs w:val="24"/>
          <w:lang w:eastAsia="es-ES_tradnl"/>
        </w:rPr>
      </w:pPr>
    </w:p>
    <w:p w14:paraId="06DD47A5" w14:textId="77777777" w:rsidR="005D4660" w:rsidRPr="00517C85" w:rsidRDefault="005D4660" w:rsidP="000B54EE">
      <w:pPr>
        <w:pStyle w:val="Ttulo2"/>
        <w:spacing w:before="0" w:line="360" w:lineRule="auto"/>
        <w:rPr>
          <w:rFonts w:ascii="Palatino Linotype" w:hAnsi="Palatino Linotype"/>
          <w:b/>
          <w:color w:val="auto"/>
          <w:sz w:val="22"/>
          <w:szCs w:val="22"/>
        </w:rPr>
      </w:pPr>
      <w:bookmarkStart w:id="20" w:name="_Toc190857068"/>
      <w:bookmarkStart w:id="21" w:name="_Toc205307000"/>
      <w:r w:rsidRPr="00517C85">
        <w:rPr>
          <w:rFonts w:ascii="Palatino Linotype" w:hAnsi="Palatino Linotype"/>
          <w:b/>
          <w:color w:val="auto"/>
          <w:sz w:val="22"/>
          <w:szCs w:val="22"/>
        </w:rPr>
        <w:t>SEXTO. Decisión</w:t>
      </w:r>
      <w:bookmarkEnd w:id="20"/>
      <w:bookmarkEnd w:id="21"/>
    </w:p>
    <w:p w14:paraId="72123B56" w14:textId="77777777" w:rsidR="005D4660" w:rsidRPr="00517C85" w:rsidRDefault="005D4660" w:rsidP="000B54EE">
      <w:pPr>
        <w:spacing w:line="360" w:lineRule="auto"/>
        <w:ind w:right="-93"/>
        <w:jc w:val="both"/>
        <w:rPr>
          <w:rFonts w:ascii="Palatino Linotype" w:hAnsi="Palatino Linotype" w:cs="Tahoma"/>
          <w:b/>
          <w:sz w:val="22"/>
          <w:szCs w:val="22"/>
        </w:rPr>
      </w:pPr>
    </w:p>
    <w:p w14:paraId="407B4D80" w14:textId="1D9A0E3E" w:rsidR="005D4660" w:rsidRPr="00517C85" w:rsidRDefault="005D4660" w:rsidP="000B54EE">
      <w:pPr>
        <w:spacing w:line="360" w:lineRule="auto"/>
        <w:ind w:right="-93"/>
        <w:jc w:val="both"/>
        <w:rPr>
          <w:rFonts w:ascii="Palatino Linotype" w:hAnsi="Palatino Linotype" w:cs="Tahoma"/>
          <w:sz w:val="22"/>
          <w:szCs w:val="22"/>
        </w:rPr>
      </w:pPr>
      <w:r w:rsidRPr="00517C8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142F0A">
        <w:rPr>
          <w:rFonts w:ascii="Palatino Linotype" w:hAnsi="Palatino Linotype" w:cs="Tahoma"/>
          <w:b/>
          <w:sz w:val="22"/>
          <w:szCs w:val="22"/>
        </w:rPr>
        <w:t>MODIFICAR</w:t>
      </w:r>
      <w:r w:rsidRPr="00517C85">
        <w:rPr>
          <w:rFonts w:ascii="Palatino Linotype" w:hAnsi="Palatino Linotype" w:cs="Tahoma"/>
          <w:b/>
          <w:sz w:val="22"/>
          <w:szCs w:val="22"/>
        </w:rPr>
        <w:t xml:space="preserve"> </w:t>
      </w:r>
      <w:r w:rsidRPr="00517C85">
        <w:rPr>
          <w:rFonts w:ascii="Palatino Linotype" w:hAnsi="Palatino Linotype" w:cs="Tahoma"/>
          <w:sz w:val="22"/>
          <w:szCs w:val="22"/>
        </w:rPr>
        <w:t xml:space="preserve">la respuesta otorgada por el Sujeto Obligado a la solicitud de información </w:t>
      </w:r>
      <w:r w:rsidR="00142F0A" w:rsidRPr="00AC6B0E">
        <w:rPr>
          <w:rFonts w:ascii="Palatino Linotype" w:hAnsi="Palatino Linotype" w:cs="Tahoma"/>
          <w:sz w:val="22"/>
          <w:szCs w:val="22"/>
        </w:rPr>
        <w:lastRenderedPageBreak/>
        <w:t>00785/ECATEPEC/IP/2025</w:t>
      </w:r>
      <w:r w:rsidRPr="00AC6B0E">
        <w:rPr>
          <w:rFonts w:ascii="Palatino Linotype" w:hAnsi="Palatino Linotype" w:cs="Tahoma"/>
          <w:sz w:val="22"/>
          <w:szCs w:val="22"/>
        </w:rPr>
        <w:t xml:space="preserve">, por resultar fundadas las razones o motivos de inconformidad hechos valer por el Recurrente, en el Recurso de Revisión </w:t>
      </w:r>
      <w:r w:rsidR="00142F0A" w:rsidRPr="00AC6B0E">
        <w:rPr>
          <w:rFonts w:ascii="Palatino Linotype" w:hAnsi="Palatino Linotype" w:cs="Tahoma"/>
          <w:sz w:val="22"/>
          <w:szCs w:val="22"/>
        </w:rPr>
        <w:t>12136</w:t>
      </w:r>
      <w:r w:rsidRPr="00AC6B0E">
        <w:rPr>
          <w:rFonts w:ascii="Palatino Linotype" w:hAnsi="Palatino Linotype" w:cs="Tahoma"/>
          <w:sz w:val="22"/>
          <w:szCs w:val="22"/>
        </w:rPr>
        <w:t>/INFOEM/IP/RR/2025</w:t>
      </w:r>
      <w:r w:rsidRPr="00517C85">
        <w:rPr>
          <w:rFonts w:ascii="Palatino Linotype" w:hAnsi="Palatino Linotype" w:cs="Tahoma"/>
          <w:sz w:val="22"/>
          <w:szCs w:val="22"/>
        </w:rPr>
        <w:t xml:space="preserve">, en consecuencia procede </w:t>
      </w:r>
      <w:r w:rsidRPr="00517C85">
        <w:rPr>
          <w:rFonts w:ascii="Palatino Linotype" w:hAnsi="Palatino Linotype" w:cs="Tahoma"/>
          <w:b/>
          <w:sz w:val="22"/>
          <w:szCs w:val="22"/>
        </w:rPr>
        <w:t>ORDENAR</w:t>
      </w:r>
      <w:r w:rsidRPr="00517C85">
        <w:rPr>
          <w:rFonts w:ascii="Palatino Linotype" w:hAnsi="Palatino Linotype" w:cs="Tahoma"/>
          <w:sz w:val="22"/>
          <w:szCs w:val="22"/>
        </w:rPr>
        <w:t>, haga entrega de la información solicitada.</w:t>
      </w:r>
    </w:p>
    <w:p w14:paraId="5558F9B2" w14:textId="77777777" w:rsidR="005D4660" w:rsidRPr="00517C85" w:rsidRDefault="005D4660" w:rsidP="000B54EE">
      <w:pPr>
        <w:spacing w:line="360" w:lineRule="auto"/>
        <w:ind w:right="-93"/>
        <w:jc w:val="both"/>
        <w:rPr>
          <w:rFonts w:ascii="Palatino Linotype" w:eastAsia="Palatino Linotype" w:hAnsi="Palatino Linotype" w:cs="Palatino Linotype"/>
          <w:sz w:val="22"/>
          <w:szCs w:val="22"/>
        </w:rPr>
      </w:pPr>
    </w:p>
    <w:p w14:paraId="51700578" w14:textId="77777777" w:rsidR="005D4660" w:rsidRPr="00517C85" w:rsidRDefault="005D4660" w:rsidP="000B54EE">
      <w:pPr>
        <w:spacing w:line="360" w:lineRule="auto"/>
        <w:contextualSpacing/>
        <w:jc w:val="both"/>
        <w:rPr>
          <w:rFonts w:ascii="Palatino Linotype" w:eastAsia="Calibri" w:hAnsi="Palatino Linotype" w:cs="Tahoma"/>
          <w:b/>
          <w:bCs/>
          <w:iCs/>
          <w:sz w:val="22"/>
          <w:szCs w:val="22"/>
          <w:lang w:val="es-ES" w:eastAsia="es-ES_tradnl"/>
        </w:rPr>
      </w:pPr>
      <w:r w:rsidRPr="00517C85">
        <w:rPr>
          <w:rFonts w:ascii="Palatino Linotype" w:eastAsia="Calibri" w:hAnsi="Palatino Linotype" w:cs="Tahoma"/>
          <w:b/>
          <w:bCs/>
          <w:iCs/>
          <w:sz w:val="22"/>
          <w:szCs w:val="22"/>
          <w:lang w:val="es-ES" w:eastAsia="es-ES_tradnl"/>
        </w:rPr>
        <w:t>Términos de la Resolución para el Recurrente</w:t>
      </w:r>
    </w:p>
    <w:p w14:paraId="518EA456" w14:textId="77777777" w:rsidR="005D4660" w:rsidRPr="00517C85" w:rsidRDefault="005D4660" w:rsidP="000B54EE">
      <w:pPr>
        <w:spacing w:line="360" w:lineRule="auto"/>
        <w:jc w:val="both"/>
        <w:rPr>
          <w:rFonts w:ascii="Palatino Linotype" w:eastAsia="Calibri" w:hAnsi="Palatino Linotype" w:cs="Tahoma"/>
          <w:iCs/>
          <w:sz w:val="22"/>
          <w:szCs w:val="22"/>
          <w:lang w:eastAsia="es-ES_tradnl"/>
        </w:rPr>
      </w:pPr>
    </w:p>
    <w:p w14:paraId="6843459D" w14:textId="6635EEF8" w:rsidR="005D4660" w:rsidRPr="00517C85" w:rsidRDefault="005D4660" w:rsidP="000B54EE">
      <w:pPr>
        <w:spacing w:line="360" w:lineRule="auto"/>
        <w:jc w:val="both"/>
        <w:rPr>
          <w:rFonts w:ascii="Palatino Linotype" w:hAnsi="Palatino Linotype" w:cs="Tahoma"/>
          <w:bCs/>
          <w:sz w:val="22"/>
          <w:szCs w:val="22"/>
          <w:u w:val="single"/>
        </w:rPr>
      </w:pPr>
      <w:r w:rsidRPr="00517C85">
        <w:rPr>
          <w:rFonts w:ascii="Palatino Linotype" w:hAnsi="Palatino Linotype" w:cs="Tahoma"/>
          <w:bCs/>
          <w:sz w:val="22"/>
          <w:szCs w:val="22"/>
          <w:u w:val="single"/>
        </w:rPr>
        <w:t xml:space="preserve">Este Instituto, determinó </w:t>
      </w:r>
      <w:r w:rsidR="00142F0A">
        <w:rPr>
          <w:rFonts w:ascii="Palatino Linotype" w:hAnsi="Palatino Linotype" w:cs="Tahoma"/>
          <w:bCs/>
          <w:sz w:val="22"/>
          <w:szCs w:val="22"/>
          <w:u w:val="single"/>
        </w:rPr>
        <w:t>modificar</w:t>
      </w:r>
      <w:r w:rsidRPr="00517C85">
        <w:rPr>
          <w:rFonts w:ascii="Palatino Linotype" w:hAnsi="Palatino Linotype" w:cs="Tahoma"/>
          <w:bCs/>
          <w:sz w:val="22"/>
          <w:szCs w:val="22"/>
          <w:u w:val="single"/>
        </w:rPr>
        <w:t xml:space="preserve"> la respuesta que le entregó el Sujeto Obligado a su solicitud de acceso, toda vez que </w:t>
      </w:r>
      <w:r w:rsidR="0094768D" w:rsidRPr="00517C85">
        <w:rPr>
          <w:rFonts w:ascii="Palatino Linotype" w:hAnsi="Palatino Linotype" w:cs="Tahoma"/>
          <w:bCs/>
          <w:sz w:val="22"/>
          <w:szCs w:val="22"/>
          <w:u w:val="single"/>
        </w:rPr>
        <w:t>no entregó</w:t>
      </w:r>
      <w:r w:rsidRPr="00517C85">
        <w:rPr>
          <w:rFonts w:ascii="Palatino Linotype" w:hAnsi="Palatino Linotype" w:cs="Tahoma"/>
          <w:bCs/>
          <w:sz w:val="22"/>
          <w:szCs w:val="22"/>
          <w:u w:val="single"/>
        </w:rPr>
        <w:t xml:space="preserve"> l</w:t>
      </w:r>
      <w:r w:rsidR="00057616" w:rsidRPr="00517C85">
        <w:rPr>
          <w:rFonts w:ascii="Palatino Linotype" w:hAnsi="Palatino Linotype" w:cs="Tahoma"/>
          <w:bCs/>
          <w:sz w:val="22"/>
          <w:szCs w:val="22"/>
          <w:u w:val="single"/>
        </w:rPr>
        <w:t xml:space="preserve">os documentos </w:t>
      </w:r>
      <w:r w:rsidR="0012359E" w:rsidRPr="00517C85">
        <w:rPr>
          <w:rFonts w:ascii="Palatino Linotype" w:hAnsi="Palatino Linotype" w:cs="Tahoma"/>
          <w:bCs/>
          <w:sz w:val="22"/>
          <w:szCs w:val="22"/>
          <w:u w:val="single"/>
        </w:rPr>
        <w:t>que son de su</w:t>
      </w:r>
      <w:r w:rsidR="00057616" w:rsidRPr="00517C85">
        <w:rPr>
          <w:rFonts w:ascii="Palatino Linotype" w:hAnsi="Palatino Linotype" w:cs="Tahoma"/>
          <w:bCs/>
          <w:sz w:val="22"/>
          <w:szCs w:val="22"/>
          <w:u w:val="single"/>
        </w:rPr>
        <w:t xml:space="preserve"> interés</w:t>
      </w:r>
      <w:r w:rsidR="00142F0A">
        <w:rPr>
          <w:rFonts w:ascii="Palatino Linotype" w:hAnsi="Palatino Linotype" w:cs="Tahoma"/>
          <w:bCs/>
          <w:sz w:val="22"/>
          <w:szCs w:val="22"/>
          <w:u w:val="single"/>
        </w:rPr>
        <w:t xml:space="preserve"> de la Dirección de Comunicación Social </w:t>
      </w:r>
      <w:r w:rsidR="0012359E" w:rsidRPr="00517C85">
        <w:rPr>
          <w:rFonts w:ascii="Palatino Linotype" w:hAnsi="Palatino Linotype" w:cs="Tahoma"/>
          <w:bCs/>
          <w:sz w:val="22"/>
          <w:szCs w:val="22"/>
          <w:u w:val="single"/>
        </w:rPr>
        <w:t>, por lo que lo procedente es ordenar su entrega</w:t>
      </w:r>
      <w:r w:rsidRPr="00517C85">
        <w:rPr>
          <w:rFonts w:ascii="Palatino Linotype" w:hAnsi="Palatino Linotype" w:cs="Tahoma"/>
          <w:bCs/>
          <w:sz w:val="22"/>
          <w:szCs w:val="22"/>
          <w:u w:val="single"/>
        </w:rPr>
        <w:t xml:space="preserve">. </w:t>
      </w:r>
    </w:p>
    <w:p w14:paraId="77D29816" w14:textId="77777777" w:rsidR="005D4660" w:rsidRPr="00517C85" w:rsidRDefault="005D4660" w:rsidP="000B54EE">
      <w:pPr>
        <w:spacing w:line="360" w:lineRule="auto"/>
        <w:jc w:val="both"/>
        <w:rPr>
          <w:rFonts w:ascii="Palatino Linotype" w:hAnsi="Palatino Linotype" w:cs="Tahoma"/>
          <w:bCs/>
          <w:sz w:val="22"/>
          <w:szCs w:val="22"/>
          <w:u w:val="single"/>
        </w:rPr>
      </w:pPr>
    </w:p>
    <w:p w14:paraId="65216E17" w14:textId="77777777" w:rsidR="005D4660" w:rsidRPr="00517C85" w:rsidRDefault="005D4660" w:rsidP="000B54EE">
      <w:pPr>
        <w:spacing w:line="360" w:lineRule="auto"/>
        <w:ind w:right="-93"/>
        <w:jc w:val="both"/>
        <w:rPr>
          <w:rFonts w:ascii="Palatino Linotype" w:hAnsi="Palatino Linotype" w:cs="Tahoma"/>
          <w:bCs/>
          <w:sz w:val="22"/>
          <w:szCs w:val="22"/>
          <w:u w:val="single"/>
        </w:rPr>
      </w:pPr>
      <w:r w:rsidRPr="00517C85">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E8949FD" w14:textId="77777777" w:rsidR="005D4660" w:rsidRPr="00517C85" w:rsidRDefault="005D4660" w:rsidP="000B54EE">
      <w:pPr>
        <w:spacing w:line="360" w:lineRule="auto"/>
        <w:ind w:right="-93"/>
        <w:jc w:val="both"/>
        <w:rPr>
          <w:rFonts w:ascii="Palatino Linotype" w:hAnsi="Palatino Linotype" w:cs="Tahoma"/>
          <w:bCs/>
          <w:sz w:val="22"/>
          <w:szCs w:val="22"/>
          <w:u w:val="single"/>
        </w:rPr>
      </w:pPr>
    </w:p>
    <w:p w14:paraId="03E83C64" w14:textId="77777777" w:rsidR="005D4660" w:rsidRPr="00517C85"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2" w:name="_Toc190857069"/>
      <w:bookmarkStart w:id="23" w:name="_Toc205307001"/>
      <w:r w:rsidRPr="00517C85">
        <w:rPr>
          <w:rFonts w:ascii="Palatino Linotype" w:eastAsia="Calibri" w:hAnsi="Palatino Linotype"/>
          <w:b/>
          <w:color w:val="auto"/>
          <w:sz w:val="22"/>
          <w:szCs w:val="22"/>
          <w:lang w:eastAsia="en-US"/>
        </w:rPr>
        <w:t>R E S U E L V E</w:t>
      </w:r>
      <w:bookmarkEnd w:id="22"/>
      <w:bookmarkEnd w:id="23"/>
    </w:p>
    <w:p w14:paraId="7F6174C2" w14:textId="77777777" w:rsidR="005D4660" w:rsidRPr="00517C85" w:rsidRDefault="005D4660" w:rsidP="000B54EE">
      <w:pPr>
        <w:spacing w:line="360" w:lineRule="auto"/>
        <w:jc w:val="both"/>
        <w:rPr>
          <w:rFonts w:ascii="Palatino Linotype" w:hAnsi="Palatino Linotype" w:cs="Tahoma"/>
          <w:b/>
          <w:bCs/>
          <w:sz w:val="22"/>
          <w:szCs w:val="22"/>
        </w:rPr>
      </w:pPr>
    </w:p>
    <w:p w14:paraId="58C92BAA" w14:textId="78B4FA32" w:rsidR="005D4660" w:rsidRPr="00517C85" w:rsidRDefault="005D4660" w:rsidP="000B54EE">
      <w:pPr>
        <w:spacing w:line="360" w:lineRule="auto"/>
        <w:contextualSpacing/>
        <w:jc w:val="both"/>
        <w:rPr>
          <w:rFonts w:ascii="Palatino Linotype" w:eastAsia="Calibri" w:hAnsi="Palatino Linotype" w:cs="Tahoma"/>
          <w:bCs/>
          <w:sz w:val="22"/>
          <w:szCs w:val="22"/>
          <w:lang w:eastAsia="en-US"/>
        </w:rPr>
      </w:pPr>
      <w:r w:rsidRPr="00517C85">
        <w:rPr>
          <w:rFonts w:ascii="Palatino Linotype" w:hAnsi="Palatino Linotype" w:cs="Tahoma"/>
          <w:b/>
          <w:bCs/>
          <w:sz w:val="22"/>
          <w:szCs w:val="22"/>
        </w:rPr>
        <w:t xml:space="preserve">PRIMERO. </w:t>
      </w:r>
      <w:r w:rsidRPr="00517C85">
        <w:rPr>
          <w:rFonts w:ascii="Palatino Linotype" w:hAnsi="Palatino Linotype" w:cs="Tahoma"/>
          <w:bCs/>
          <w:sz w:val="22"/>
          <w:szCs w:val="22"/>
        </w:rPr>
        <w:t xml:space="preserve">Se </w:t>
      </w:r>
      <w:r w:rsidR="00142F0A">
        <w:rPr>
          <w:rFonts w:ascii="Palatino Linotype" w:hAnsi="Palatino Linotype" w:cs="Tahoma"/>
          <w:b/>
          <w:bCs/>
          <w:sz w:val="22"/>
          <w:szCs w:val="22"/>
        </w:rPr>
        <w:t>MODIFICA</w:t>
      </w:r>
      <w:r w:rsidRPr="00517C85">
        <w:rPr>
          <w:rFonts w:ascii="Palatino Linotype" w:hAnsi="Palatino Linotype" w:cs="Tahoma"/>
          <w:bCs/>
          <w:sz w:val="22"/>
          <w:szCs w:val="22"/>
        </w:rPr>
        <w:t xml:space="preserve"> la respuesta entregada por el </w:t>
      </w:r>
      <w:r w:rsidR="00174B5C" w:rsidRPr="00517C85">
        <w:rPr>
          <w:rFonts w:ascii="Palatino Linotype" w:hAnsi="Palatino Linotype" w:cs="Tahoma"/>
          <w:sz w:val="22"/>
          <w:szCs w:val="22"/>
        </w:rPr>
        <w:t>Ayuntamiento de Ecatepec de Morelos</w:t>
      </w:r>
      <w:r w:rsidRPr="00517C85">
        <w:rPr>
          <w:rFonts w:ascii="Palatino Linotype" w:hAnsi="Palatino Linotype" w:cs="Tahoma"/>
          <w:sz w:val="22"/>
          <w:szCs w:val="22"/>
        </w:rPr>
        <w:t xml:space="preserve"> </w:t>
      </w:r>
      <w:r w:rsidRPr="00517C85">
        <w:rPr>
          <w:rFonts w:ascii="Palatino Linotype" w:eastAsia="Calibri" w:hAnsi="Palatino Linotype" w:cs="Tahoma"/>
          <w:sz w:val="22"/>
          <w:szCs w:val="22"/>
          <w:lang w:eastAsia="en-US"/>
        </w:rPr>
        <w:t>a</w:t>
      </w:r>
      <w:r w:rsidRPr="00517C85">
        <w:rPr>
          <w:rFonts w:ascii="Palatino Linotype" w:hAnsi="Palatino Linotype" w:cs="Tahoma"/>
          <w:sz w:val="22"/>
          <w:szCs w:val="22"/>
        </w:rPr>
        <w:t xml:space="preserve"> la solicitud de información </w:t>
      </w:r>
      <w:r w:rsidR="00142F0A" w:rsidRPr="00142F0A">
        <w:rPr>
          <w:rFonts w:ascii="Palatino Linotype" w:hAnsi="Palatino Linotype"/>
          <w:sz w:val="22"/>
          <w:szCs w:val="22"/>
        </w:rPr>
        <w:t>00785/ECATEPEC/IP/2025</w:t>
      </w:r>
      <w:r w:rsidRPr="00517C85">
        <w:rPr>
          <w:rFonts w:ascii="Palatino Linotype" w:hAnsi="Palatino Linotype"/>
          <w:sz w:val="22"/>
          <w:szCs w:val="22"/>
        </w:rPr>
        <w:t>p</w:t>
      </w:r>
      <w:r w:rsidRPr="00517C85">
        <w:rPr>
          <w:rFonts w:ascii="Palatino Linotype" w:hAnsi="Palatino Linotype"/>
          <w:bCs/>
          <w:sz w:val="22"/>
          <w:szCs w:val="22"/>
        </w:rPr>
        <w:t>or resultar</w:t>
      </w:r>
      <w:r w:rsidR="006E6B62" w:rsidRPr="00517C85">
        <w:rPr>
          <w:rFonts w:ascii="Palatino Linotype" w:hAnsi="Palatino Linotype"/>
          <w:bCs/>
          <w:sz w:val="22"/>
          <w:szCs w:val="22"/>
        </w:rPr>
        <w:t xml:space="preserve"> </w:t>
      </w:r>
      <w:r w:rsidRPr="00517C85">
        <w:rPr>
          <w:rFonts w:ascii="Palatino Linotype" w:hAnsi="Palatino Linotype"/>
          <w:sz w:val="22"/>
          <w:szCs w:val="22"/>
        </w:rPr>
        <w:t>fundadas</w:t>
      </w:r>
      <w:r w:rsidRPr="00517C85">
        <w:rPr>
          <w:rFonts w:ascii="Palatino Linotype" w:hAnsi="Palatino Linotype" w:cs="Tahoma"/>
          <w:bCs/>
          <w:sz w:val="22"/>
          <w:szCs w:val="22"/>
        </w:rPr>
        <w:t xml:space="preserve"> </w:t>
      </w:r>
      <w:r w:rsidRPr="00517C85">
        <w:rPr>
          <w:rFonts w:ascii="Palatino Linotype" w:eastAsia="Calibri" w:hAnsi="Palatino Linotype" w:cs="Tahoma"/>
          <w:bCs/>
          <w:sz w:val="22"/>
          <w:szCs w:val="22"/>
          <w:lang w:eastAsia="en-US"/>
        </w:rPr>
        <w:t xml:space="preserve">las razones o motivos de inconformidad hechos valer por el Recurrente en el Recurso de Revisión </w:t>
      </w:r>
      <w:r w:rsidR="00142F0A">
        <w:rPr>
          <w:rFonts w:ascii="Palatino Linotype" w:hAnsi="Palatino Linotype" w:cs="Tahoma"/>
          <w:b/>
          <w:bCs/>
          <w:sz w:val="22"/>
          <w:szCs w:val="22"/>
        </w:rPr>
        <w:t>12136</w:t>
      </w:r>
      <w:r w:rsidRPr="00517C85">
        <w:rPr>
          <w:rFonts w:ascii="Palatino Linotype" w:hAnsi="Palatino Linotype" w:cs="Tahoma"/>
          <w:b/>
          <w:bCs/>
          <w:sz w:val="22"/>
          <w:szCs w:val="22"/>
        </w:rPr>
        <w:t>/INFOEM/IP/RR/2025</w:t>
      </w:r>
      <w:r w:rsidRPr="00517C85">
        <w:rPr>
          <w:rFonts w:ascii="Palatino Linotype" w:eastAsia="Calibri" w:hAnsi="Palatino Linotype" w:cs="Tahoma"/>
          <w:bCs/>
          <w:sz w:val="22"/>
          <w:szCs w:val="22"/>
          <w:lang w:eastAsia="en-US"/>
        </w:rPr>
        <w:t>, en términos de los considerandos QUINTO y SEXTO de la presente Resolución.</w:t>
      </w:r>
    </w:p>
    <w:p w14:paraId="389CF5E5" w14:textId="77777777" w:rsidR="0012359E" w:rsidRPr="00517C85" w:rsidRDefault="0012359E" w:rsidP="000B54EE">
      <w:pPr>
        <w:spacing w:line="360" w:lineRule="auto"/>
        <w:contextualSpacing/>
        <w:jc w:val="both"/>
        <w:rPr>
          <w:rFonts w:ascii="Palatino Linotype" w:eastAsia="Calibri" w:hAnsi="Palatino Linotype" w:cs="Tahoma"/>
          <w:bCs/>
          <w:sz w:val="22"/>
          <w:szCs w:val="22"/>
          <w:lang w:eastAsia="en-US"/>
        </w:rPr>
      </w:pPr>
    </w:p>
    <w:p w14:paraId="651BD59F" w14:textId="6EF2E2CA" w:rsidR="00142F0A" w:rsidRDefault="005D4660" w:rsidP="000B54EE">
      <w:pPr>
        <w:spacing w:line="360" w:lineRule="auto"/>
        <w:ind w:right="-93"/>
        <w:jc w:val="both"/>
        <w:rPr>
          <w:rFonts w:ascii="Palatino Linotype" w:hAnsi="Palatino Linotype" w:cs="Arial"/>
          <w:sz w:val="22"/>
          <w:szCs w:val="22"/>
          <w:lang w:val="es-ES"/>
        </w:rPr>
      </w:pPr>
      <w:r w:rsidRPr="00517C85">
        <w:rPr>
          <w:rFonts w:ascii="Palatino Linotype" w:hAnsi="Palatino Linotype" w:cs="Tahoma"/>
          <w:b/>
          <w:bCs/>
          <w:sz w:val="22"/>
          <w:szCs w:val="22"/>
        </w:rPr>
        <w:t xml:space="preserve">SEGUNDO. </w:t>
      </w:r>
      <w:r w:rsidRPr="00517C85">
        <w:rPr>
          <w:rFonts w:ascii="Palatino Linotype" w:hAnsi="Palatino Linotype" w:cs="Tahoma"/>
          <w:sz w:val="22"/>
          <w:szCs w:val="22"/>
        </w:rPr>
        <w:t xml:space="preserve">Se </w:t>
      </w:r>
      <w:r w:rsidRPr="00517C85">
        <w:rPr>
          <w:rFonts w:ascii="Palatino Linotype" w:hAnsi="Palatino Linotype" w:cs="Tahoma"/>
          <w:b/>
          <w:sz w:val="22"/>
          <w:szCs w:val="22"/>
        </w:rPr>
        <w:t xml:space="preserve">ORDENA </w:t>
      </w:r>
      <w:r w:rsidRPr="00517C85">
        <w:rPr>
          <w:rFonts w:ascii="Palatino Linotype" w:hAnsi="Palatino Linotype" w:cs="Tahoma"/>
          <w:sz w:val="22"/>
          <w:szCs w:val="22"/>
        </w:rPr>
        <w:t xml:space="preserve">al </w:t>
      </w:r>
      <w:r w:rsidR="00174B5C" w:rsidRPr="00517C85">
        <w:rPr>
          <w:rFonts w:ascii="Palatino Linotype" w:eastAsia="Calibri" w:hAnsi="Palatino Linotype" w:cs="Tahoma"/>
          <w:sz w:val="22"/>
          <w:szCs w:val="22"/>
          <w:lang w:eastAsia="en-US"/>
        </w:rPr>
        <w:t>Ayuntamiento de Ecatepec de Morelos</w:t>
      </w:r>
      <w:r w:rsidRPr="00517C85">
        <w:rPr>
          <w:rFonts w:ascii="Palatino Linotype" w:hAnsi="Palatino Linotype" w:cs="Tahoma"/>
          <w:sz w:val="22"/>
          <w:szCs w:val="22"/>
        </w:rPr>
        <w:t>, a efecto de que</w:t>
      </w:r>
      <w:r w:rsidR="00BC0E4B" w:rsidRPr="00517C85">
        <w:rPr>
          <w:rFonts w:ascii="Palatino Linotype" w:hAnsi="Palatino Linotype" w:cs="Tahoma"/>
          <w:sz w:val="22"/>
          <w:szCs w:val="22"/>
        </w:rPr>
        <w:t xml:space="preserve"> previa búsqueda exhaustiva y razonable</w:t>
      </w:r>
      <w:r w:rsidRPr="00517C85">
        <w:rPr>
          <w:rFonts w:ascii="Palatino Linotype" w:hAnsi="Palatino Linotype" w:cs="Tahoma"/>
          <w:sz w:val="22"/>
          <w:szCs w:val="22"/>
        </w:rPr>
        <w:t>, remita</w:t>
      </w:r>
      <w:r w:rsidRPr="00517C85">
        <w:rPr>
          <w:rFonts w:ascii="Palatino Linotype" w:hAnsi="Palatino Linotype" w:cs="Tahoma"/>
          <w:bCs/>
          <w:iCs/>
          <w:sz w:val="22"/>
          <w:szCs w:val="22"/>
          <w:lang w:val="es-ES_tradnl"/>
        </w:rPr>
        <w:t xml:space="preserve"> </w:t>
      </w:r>
      <w:r w:rsidRPr="00517C85">
        <w:rPr>
          <w:rFonts w:ascii="Palatino Linotype" w:hAnsi="Palatino Linotype" w:cs="Tahoma"/>
          <w:bCs/>
          <w:iCs/>
          <w:sz w:val="22"/>
          <w:szCs w:val="22"/>
        </w:rPr>
        <w:t xml:space="preserve">a través </w:t>
      </w:r>
      <w:r w:rsidRPr="00517C85">
        <w:rPr>
          <w:rFonts w:ascii="Palatino Linotype" w:hAnsi="Palatino Linotype" w:cs="Tahoma"/>
          <w:bCs/>
          <w:iCs/>
          <w:sz w:val="22"/>
          <w:szCs w:val="22"/>
          <w:lang w:val="es-ES_tradnl"/>
        </w:rPr>
        <w:t>del SAIMEX</w:t>
      </w:r>
      <w:r w:rsidRPr="00517C85">
        <w:rPr>
          <w:rFonts w:ascii="Palatino Linotype" w:hAnsi="Palatino Linotype" w:cs="Arial"/>
          <w:sz w:val="22"/>
          <w:szCs w:val="22"/>
          <w:lang w:val="es-ES"/>
        </w:rPr>
        <w:t xml:space="preserve">, </w:t>
      </w:r>
      <w:r w:rsidR="0012359E" w:rsidRPr="00517C85">
        <w:rPr>
          <w:rFonts w:ascii="Palatino Linotype" w:hAnsi="Palatino Linotype" w:cs="Arial"/>
          <w:sz w:val="22"/>
          <w:szCs w:val="22"/>
          <w:lang w:val="es-ES"/>
        </w:rPr>
        <w:t xml:space="preserve">de ser procedente </w:t>
      </w:r>
      <w:r w:rsidRPr="00517C85">
        <w:rPr>
          <w:rFonts w:ascii="Palatino Linotype" w:hAnsi="Palatino Linotype" w:cs="Arial"/>
          <w:sz w:val="22"/>
          <w:szCs w:val="22"/>
          <w:lang w:val="es-ES"/>
        </w:rPr>
        <w:t xml:space="preserve">en versión pública, </w:t>
      </w:r>
      <w:r w:rsidR="00142F0A">
        <w:rPr>
          <w:rFonts w:ascii="Palatino Linotype" w:hAnsi="Palatino Linotype" w:cs="Arial"/>
          <w:sz w:val="22"/>
          <w:szCs w:val="22"/>
          <w:lang w:val="es-ES"/>
        </w:rPr>
        <w:t>las requisiciones realizadas por la Dirección de Comunicación Social del primero de enero al primero de octubre de dos mil veinticinco.</w:t>
      </w:r>
    </w:p>
    <w:p w14:paraId="196B2F32" w14:textId="77777777" w:rsidR="00312A15" w:rsidRPr="00517C85" w:rsidRDefault="00312A15" w:rsidP="000B54EE">
      <w:pPr>
        <w:spacing w:line="360" w:lineRule="auto"/>
        <w:ind w:right="-93"/>
        <w:jc w:val="both"/>
        <w:rPr>
          <w:rFonts w:ascii="Palatino Linotype" w:hAnsi="Palatino Linotype" w:cs="Arial"/>
          <w:sz w:val="22"/>
          <w:szCs w:val="22"/>
          <w:lang w:val="es-ES"/>
        </w:rPr>
      </w:pPr>
    </w:p>
    <w:p w14:paraId="3FFE4996" w14:textId="77777777" w:rsidR="0012359E" w:rsidRPr="00517C85" w:rsidRDefault="0012359E" w:rsidP="0012359E">
      <w:pPr>
        <w:spacing w:line="360" w:lineRule="auto"/>
        <w:ind w:right="-93"/>
        <w:jc w:val="both"/>
        <w:rPr>
          <w:rFonts w:ascii="Palatino Linotype" w:eastAsia="Calibri" w:hAnsi="Palatino Linotype" w:cs="Tahoma"/>
          <w:bCs/>
          <w:iCs/>
          <w:sz w:val="22"/>
          <w:szCs w:val="22"/>
          <w:lang w:eastAsia="en-US"/>
        </w:rPr>
      </w:pPr>
      <w:r w:rsidRPr="00517C85">
        <w:rPr>
          <w:rFonts w:ascii="Palatino Linotype" w:eastAsia="Calibri" w:hAnsi="Palatino Linotype" w:cs="Tahoma"/>
          <w:bCs/>
          <w:sz w:val="22"/>
          <w:szCs w:val="22"/>
          <w:lang w:eastAsia="en-US"/>
        </w:rPr>
        <w:lastRenderedPageBreak/>
        <w:t xml:space="preserve">Además, en su caso, </w:t>
      </w:r>
      <w:r w:rsidRPr="00517C85">
        <w:rPr>
          <w:rFonts w:ascii="Palatino Linotype" w:eastAsia="Calibri" w:hAnsi="Palatino Linotype" w:cs="Tahoma"/>
          <w:bCs/>
          <w:iCs/>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959D0B8" w14:textId="77777777" w:rsidR="0012359E" w:rsidRDefault="0012359E" w:rsidP="0012359E">
      <w:pPr>
        <w:spacing w:line="360" w:lineRule="auto"/>
        <w:ind w:right="-93"/>
        <w:jc w:val="both"/>
        <w:rPr>
          <w:rFonts w:ascii="Palatino Linotype" w:eastAsia="Calibri" w:hAnsi="Palatino Linotype" w:cs="Tahoma"/>
          <w:bCs/>
          <w:iCs/>
          <w:sz w:val="22"/>
          <w:szCs w:val="22"/>
          <w:lang w:eastAsia="en-US"/>
        </w:rPr>
      </w:pPr>
    </w:p>
    <w:p w14:paraId="6610B5D5" w14:textId="147DCEA9" w:rsidR="00AC6B0E" w:rsidRDefault="00AC6B0E" w:rsidP="0012359E">
      <w:pPr>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Para el caso, de que la Dirección de Comunicación Social no haya emitido alguna requisición, durante el periodo solicitado, deberá hacerlo del conocimiento de la parte Recurrente de manera clara y precisa.</w:t>
      </w:r>
    </w:p>
    <w:p w14:paraId="462F6F26" w14:textId="77777777" w:rsidR="00AC6B0E" w:rsidRPr="00517C85" w:rsidRDefault="00AC6B0E" w:rsidP="0012359E">
      <w:pPr>
        <w:spacing w:line="360" w:lineRule="auto"/>
        <w:ind w:right="-93"/>
        <w:jc w:val="both"/>
        <w:rPr>
          <w:rFonts w:ascii="Palatino Linotype" w:eastAsia="Calibri" w:hAnsi="Palatino Linotype" w:cs="Tahoma"/>
          <w:bCs/>
          <w:iCs/>
          <w:sz w:val="22"/>
          <w:szCs w:val="22"/>
          <w:lang w:eastAsia="en-US"/>
        </w:rPr>
      </w:pPr>
    </w:p>
    <w:p w14:paraId="287FDAF2" w14:textId="77777777" w:rsidR="005D4660" w:rsidRPr="00517C85" w:rsidRDefault="005D4660" w:rsidP="000B54EE">
      <w:pPr>
        <w:spacing w:line="360" w:lineRule="auto"/>
        <w:contextualSpacing/>
        <w:jc w:val="both"/>
        <w:rPr>
          <w:rFonts w:ascii="Palatino Linotype" w:eastAsia="Calibri" w:hAnsi="Palatino Linotype" w:cs="Tahoma"/>
          <w:bCs/>
          <w:sz w:val="22"/>
          <w:szCs w:val="22"/>
          <w:lang w:eastAsia="en-US"/>
        </w:rPr>
      </w:pPr>
      <w:r w:rsidRPr="00517C85">
        <w:rPr>
          <w:rFonts w:ascii="Palatino Linotype" w:eastAsia="Calibri" w:hAnsi="Palatino Linotype" w:cs="Tahoma"/>
          <w:b/>
          <w:bCs/>
          <w:sz w:val="22"/>
          <w:szCs w:val="22"/>
          <w:lang w:eastAsia="en-US"/>
        </w:rPr>
        <w:t xml:space="preserve">TERCERO. NOTIFÍQUESE POR SAIMEX </w:t>
      </w:r>
      <w:r w:rsidRPr="00517C85">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4BFF30A8" w14:textId="77777777" w:rsidR="005D4660" w:rsidRPr="00517C85" w:rsidRDefault="005D4660" w:rsidP="000B54EE">
      <w:pPr>
        <w:spacing w:line="360" w:lineRule="auto"/>
        <w:contextualSpacing/>
        <w:jc w:val="both"/>
        <w:rPr>
          <w:rFonts w:ascii="Palatino Linotype" w:hAnsi="Palatino Linotype" w:cs="Tahoma"/>
          <w:sz w:val="22"/>
          <w:szCs w:val="22"/>
        </w:rPr>
      </w:pPr>
    </w:p>
    <w:p w14:paraId="17FA8675" w14:textId="77777777" w:rsidR="005D4660" w:rsidRPr="00517C85" w:rsidRDefault="005D4660" w:rsidP="000B54EE">
      <w:pPr>
        <w:spacing w:line="360" w:lineRule="auto"/>
        <w:contextualSpacing/>
        <w:jc w:val="both"/>
        <w:rPr>
          <w:rFonts w:ascii="Palatino Linotype" w:hAnsi="Palatino Linotype" w:cs="Tahoma"/>
          <w:iCs/>
          <w:sz w:val="22"/>
          <w:szCs w:val="22"/>
        </w:rPr>
      </w:pPr>
      <w:r w:rsidRPr="00517C8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104FFCA" w14:textId="77777777" w:rsidR="005D4660" w:rsidRPr="00517C85" w:rsidRDefault="005D4660" w:rsidP="000B54EE">
      <w:pPr>
        <w:spacing w:line="360" w:lineRule="auto"/>
        <w:contextualSpacing/>
        <w:jc w:val="both"/>
        <w:rPr>
          <w:rFonts w:ascii="Palatino Linotype" w:eastAsia="Calibri" w:hAnsi="Palatino Linotype" w:cs="Tahoma"/>
          <w:sz w:val="22"/>
          <w:szCs w:val="22"/>
          <w:lang w:val="es-ES" w:eastAsia="es-MX"/>
        </w:rPr>
      </w:pPr>
    </w:p>
    <w:p w14:paraId="37D58E39" w14:textId="77777777" w:rsidR="005D4660" w:rsidRPr="00517C85" w:rsidRDefault="005D4660" w:rsidP="000B54EE">
      <w:pPr>
        <w:spacing w:line="360" w:lineRule="auto"/>
        <w:jc w:val="both"/>
        <w:rPr>
          <w:rFonts w:ascii="Palatino Linotype" w:hAnsi="Palatino Linotype" w:cs="Tahoma"/>
          <w:sz w:val="22"/>
          <w:szCs w:val="22"/>
        </w:rPr>
      </w:pPr>
      <w:r w:rsidRPr="00517C85">
        <w:rPr>
          <w:rFonts w:ascii="Palatino Linotype" w:eastAsia="Calibri" w:hAnsi="Palatino Linotype" w:cs="Tahoma"/>
          <w:b/>
          <w:sz w:val="22"/>
          <w:szCs w:val="22"/>
          <w:lang w:eastAsia="es-MX"/>
        </w:rPr>
        <w:t>CUARTO</w:t>
      </w:r>
      <w:r w:rsidRPr="00517C85">
        <w:rPr>
          <w:rFonts w:ascii="Palatino Linotype" w:eastAsia="Calibri" w:hAnsi="Palatino Linotype" w:cs="Tahoma"/>
          <w:b/>
          <w:bCs/>
          <w:sz w:val="22"/>
          <w:szCs w:val="22"/>
          <w:lang w:eastAsia="en-US"/>
        </w:rPr>
        <w:t xml:space="preserve">. </w:t>
      </w:r>
      <w:r w:rsidRPr="00517C85">
        <w:rPr>
          <w:rFonts w:ascii="Palatino Linotype" w:hAnsi="Palatino Linotype" w:cs="Tahoma"/>
          <w:b/>
          <w:sz w:val="22"/>
          <w:szCs w:val="22"/>
        </w:rPr>
        <w:t>NOTIFÍQUESE</w:t>
      </w:r>
      <w:r w:rsidRPr="00517C85">
        <w:rPr>
          <w:rFonts w:ascii="Palatino Linotype" w:hAnsi="Palatino Linotype" w:cs="Tahoma"/>
          <w:sz w:val="22"/>
          <w:szCs w:val="22"/>
        </w:rPr>
        <w:t xml:space="preserve"> </w:t>
      </w:r>
      <w:r w:rsidRPr="00517C85">
        <w:rPr>
          <w:rFonts w:ascii="Palatino Linotype" w:eastAsia="Calibri" w:hAnsi="Palatino Linotype" w:cs="Tahoma"/>
          <w:b/>
          <w:bCs/>
          <w:sz w:val="22"/>
          <w:szCs w:val="22"/>
          <w:lang w:eastAsia="en-US"/>
        </w:rPr>
        <w:t xml:space="preserve">POR SAIMEX </w:t>
      </w:r>
      <w:r w:rsidRPr="00517C85">
        <w:rPr>
          <w:rFonts w:ascii="Palatino Linotype" w:hAnsi="Palatino Linotype" w:cs="Tahoma"/>
          <w:sz w:val="22"/>
          <w:szCs w:val="22"/>
        </w:rPr>
        <w:t xml:space="preserve">al Recurrente la presente Resolución, asimismo, se hace de su conocimiento que de conformidad con lo establecido en el artículo 196 de la Ley de </w:t>
      </w:r>
      <w:r w:rsidRPr="00517C85">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16BDF023" w14:textId="77777777" w:rsidR="005D4660" w:rsidRPr="00517C85" w:rsidRDefault="005D4660" w:rsidP="000B54EE">
      <w:pPr>
        <w:spacing w:line="360" w:lineRule="auto"/>
        <w:contextualSpacing/>
        <w:jc w:val="both"/>
        <w:rPr>
          <w:rFonts w:ascii="Palatino Linotype" w:hAnsi="Palatino Linotype" w:cs="Tahoma"/>
          <w:sz w:val="22"/>
          <w:szCs w:val="22"/>
        </w:rPr>
      </w:pPr>
    </w:p>
    <w:p w14:paraId="0FB21BFA" w14:textId="1A166063" w:rsidR="00803E3D" w:rsidRPr="00517C85" w:rsidRDefault="00803E3D" w:rsidP="000B54EE">
      <w:pPr>
        <w:spacing w:line="360" w:lineRule="auto"/>
        <w:contextualSpacing/>
        <w:jc w:val="both"/>
        <w:rPr>
          <w:rFonts w:ascii="Palatino Linotype" w:hAnsi="Palatino Linotype" w:cs="Tahoma"/>
          <w:sz w:val="22"/>
          <w:szCs w:val="22"/>
        </w:rPr>
      </w:pPr>
      <w:r w:rsidRPr="00517C85">
        <w:rPr>
          <w:rFonts w:ascii="Palatino Linotype" w:hAnsi="Palatino Linotype" w:cs="Tahoma"/>
          <w:sz w:val="22"/>
          <w:szCs w:val="22"/>
          <w:lang w:eastAsia="es-MX"/>
        </w:rPr>
        <w:t xml:space="preserve">ASÍ LO RESUELVE, POR </w:t>
      </w:r>
      <w:r w:rsidRPr="00517C85">
        <w:rPr>
          <w:rFonts w:ascii="Palatino Linotype" w:hAnsi="Palatino Linotype" w:cs="Tahoma"/>
          <w:b/>
          <w:sz w:val="22"/>
          <w:szCs w:val="22"/>
          <w:lang w:eastAsia="es-MX"/>
        </w:rPr>
        <w:t>UNANIMIDAD</w:t>
      </w:r>
      <w:r w:rsidRPr="00517C85">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517C85">
        <w:rPr>
          <w:rFonts w:ascii="Palatino Linotype" w:hAnsi="Palatino Linotype" w:cs="Tahoma"/>
          <w:sz w:val="22"/>
          <w:szCs w:val="22"/>
          <w:lang w:eastAsia="es-MX"/>
        </w:rPr>
        <w:t xml:space="preserve"> </w:t>
      </w:r>
      <w:r w:rsidR="005C0E48" w:rsidRPr="00517C85">
        <w:rPr>
          <w:rFonts w:ascii="Palatino Linotype" w:hAnsi="Palatino Linotype" w:cs="Tahoma"/>
          <w:sz w:val="22"/>
          <w:szCs w:val="22"/>
          <w:lang w:eastAsia="es-MX"/>
        </w:rPr>
        <w:t xml:space="preserve"> </w:t>
      </w:r>
      <w:r w:rsidRPr="00517C85">
        <w:rPr>
          <w:rFonts w:ascii="Palatino Linotype" w:hAnsi="Palatino Linotype" w:cs="Tahoma"/>
          <w:sz w:val="22"/>
          <w:szCs w:val="22"/>
          <w:lang w:eastAsia="es-MX"/>
        </w:rPr>
        <w:t xml:space="preserve">Y GUADALUPE RAMÍREZ PEÑA, EN LA </w:t>
      </w:r>
      <w:r w:rsidR="00142F0A">
        <w:rPr>
          <w:rFonts w:ascii="Palatino Linotype" w:hAnsi="Palatino Linotype" w:cs="Tahoma"/>
          <w:sz w:val="22"/>
          <w:szCs w:val="22"/>
          <w:lang w:eastAsia="es-MX"/>
        </w:rPr>
        <w:t>CUADRA</w:t>
      </w:r>
      <w:r w:rsidR="00CC13FB" w:rsidRPr="00517C85">
        <w:rPr>
          <w:rFonts w:ascii="Palatino Linotype" w:hAnsi="Palatino Linotype" w:cs="Tahoma"/>
          <w:sz w:val="22"/>
          <w:szCs w:val="22"/>
          <w:lang w:eastAsia="es-MX"/>
        </w:rPr>
        <w:t>GÉSIMA</w:t>
      </w:r>
      <w:r w:rsidR="00462AEC" w:rsidRPr="00517C85">
        <w:rPr>
          <w:rFonts w:ascii="Palatino Linotype" w:hAnsi="Palatino Linotype" w:cs="Tahoma"/>
          <w:sz w:val="22"/>
          <w:szCs w:val="22"/>
          <w:lang w:eastAsia="es-MX"/>
        </w:rPr>
        <w:t xml:space="preserve"> </w:t>
      </w:r>
      <w:r w:rsidRPr="00517C85">
        <w:rPr>
          <w:rFonts w:ascii="Palatino Linotype" w:hAnsi="Palatino Linotype" w:cs="Tahoma"/>
          <w:sz w:val="22"/>
          <w:szCs w:val="22"/>
          <w:lang w:eastAsia="es-MX"/>
        </w:rPr>
        <w:t xml:space="preserve">SESIÓN ORDINARIA, CELEBRADA EL </w:t>
      </w:r>
      <w:r w:rsidR="00142F0A">
        <w:rPr>
          <w:rFonts w:ascii="Palatino Linotype" w:hAnsi="Palatino Linotype" w:cs="Tahoma"/>
          <w:sz w:val="22"/>
          <w:szCs w:val="22"/>
          <w:lang w:eastAsia="es-MX"/>
        </w:rPr>
        <w:t xml:space="preserve">DOCE </w:t>
      </w:r>
      <w:r w:rsidR="0012359E" w:rsidRPr="00517C85">
        <w:rPr>
          <w:rFonts w:ascii="Palatino Linotype" w:hAnsi="Palatino Linotype" w:cs="Tahoma"/>
          <w:sz w:val="22"/>
          <w:szCs w:val="22"/>
          <w:lang w:eastAsia="es-MX"/>
        </w:rPr>
        <w:t xml:space="preserve">DE NOVIEMBRE </w:t>
      </w:r>
      <w:r w:rsidR="00B73D51" w:rsidRPr="00517C85">
        <w:rPr>
          <w:rFonts w:ascii="Palatino Linotype" w:hAnsi="Palatino Linotype" w:cs="Tahoma"/>
          <w:sz w:val="22"/>
          <w:szCs w:val="22"/>
          <w:lang w:eastAsia="es-MX"/>
        </w:rPr>
        <w:t>DE DOS MIL VEINTI</w:t>
      </w:r>
      <w:r w:rsidR="004E622C" w:rsidRPr="00517C85">
        <w:rPr>
          <w:rFonts w:ascii="Palatino Linotype" w:hAnsi="Palatino Linotype" w:cs="Tahoma"/>
          <w:sz w:val="22"/>
          <w:szCs w:val="22"/>
          <w:lang w:eastAsia="es-MX"/>
        </w:rPr>
        <w:t>C</w:t>
      </w:r>
      <w:r w:rsidR="006059A8" w:rsidRPr="00517C85">
        <w:rPr>
          <w:rFonts w:ascii="Palatino Linotype" w:hAnsi="Palatino Linotype" w:cs="Tahoma"/>
          <w:sz w:val="22"/>
          <w:szCs w:val="22"/>
          <w:lang w:eastAsia="es-MX"/>
        </w:rPr>
        <w:t>INCO</w:t>
      </w:r>
      <w:r w:rsidRPr="00517C85">
        <w:rPr>
          <w:rFonts w:ascii="Palatino Linotype" w:hAnsi="Palatino Linotype" w:cs="Tahoma"/>
          <w:sz w:val="22"/>
          <w:szCs w:val="22"/>
          <w:lang w:eastAsia="es-MX"/>
        </w:rPr>
        <w:t>, ANTE EL SECRETARIO TÉCNICO DEL PLENO, ALEXIS TAPIA RAMÍREZ.</w:t>
      </w:r>
    </w:p>
    <w:p w14:paraId="3EE7EE35" w14:textId="77777777" w:rsidR="00163BAA" w:rsidRPr="00517C85" w:rsidRDefault="00163BAA" w:rsidP="000B54EE">
      <w:pPr>
        <w:spacing w:line="360" w:lineRule="auto"/>
        <w:contextualSpacing/>
        <w:jc w:val="both"/>
        <w:rPr>
          <w:rFonts w:ascii="Palatino Linotype" w:hAnsi="Palatino Linotype" w:cs="Tahoma"/>
          <w:sz w:val="22"/>
          <w:szCs w:val="22"/>
        </w:rPr>
      </w:pPr>
    </w:p>
    <w:p w14:paraId="62AA3D6B" w14:textId="77777777" w:rsidR="00163BAA" w:rsidRPr="00517C85" w:rsidRDefault="00163BAA" w:rsidP="000B54EE">
      <w:pPr>
        <w:spacing w:line="360" w:lineRule="auto"/>
        <w:contextualSpacing/>
        <w:jc w:val="both"/>
        <w:rPr>
          <w:rFonts w:ascii="Palatino Linotype" w:hAnsi="Palatino Linotype" w:cs="Tahoma"/>
          <w:sz w:val="22"/>
          <w:szCs w:val="22"/>
        </w:rPr>
      </w:pPr>
    </w:p>
    <w:p w14:paraId="6CFE1C13" w14:textId="77777777" w:rsidR="0089175F" w:rsidRPr="00517C85" w:rsidRDefault="0089175F" w:rsidP="000B54EE">
      <w:pPr>
        <w:spacing w:line="360" w:lineRule="auto"/>
        <w:contextualSpacing/>
        <w:jc w:val="both"/>
        <w:rPr>
          <w:rFonts w:ascii="Palatino Linotype" w:hAnsi="Palatino Linotype" w:cs="Tahoma"/>
          <w:sz w:val="22"/>
          <w:szCs w:val="22"/>
        </w:rPr>
      </w:pPr>
    </w:p>
    <w:p w14:paraId="6B87E722" w14:textId="77777777" w:rsidR="0089175F" w:rsidRPr="00517C85" w:rsidRDefault="0089175F" w:rsidP="000B54EE">
      <w:pPr>
        <w:spacing w:line="360" w:lineRule="auto"/>
        <w:contextualSpacing/>
        <w:jc w:val="both"/>
        <w:rPr>
          <w:rFonts w:ascii="Palatino Linotype" w:hAnsi="Palatino Linotype" w:cs="Tahoma"/>
          <w:sz w:val="22"/>
          <w:szCs w:val="22"/>
        </w:rPr>
      </w:pPr>
    </w:p>
    <w:p w14:paraId="57BAE249" w14:textId="77777777" w:rsidR="0089175F" w:rsidRPr="00517C85" w:rsidRDefault="0089175F" w:rsidP="000B54EE">
      <w:pPr>
        <w:spacing w:line="360" w:lineRule="auto"/>
        <w:contextualSpacing/>
        <w:jc w:val="both"/>
        <w:rPr>
          <w:rFonts w:ascii="Palatino Linotype" w:hAnsi="Palatino Linotype" w:cs="Tahoma"/>
          <w:sz w:val="22"/>
          <w:szCs w:val="22"/>
        </w:rPr>
      </w:pPr>
    </w:p>
    <w:p w14:paraId="3787E9C1" w14:textId="77777777" w:rsidR="001F1A77" w:rsidRPr="00517C85" w:rsidRDefault="001F1A77" w:rsidP="000B54EE">
      <w:pPr>
        <w:spacing w:line="360" w:lineRule="auto"/>
        <w:contextualSpacing/>
        <w:jc w:val="both"/>
        <w:rPr>
          <w:rFonts w:ascii="Palatino Linotype" w:hAnsi="Palatino Linotype" w:cs="Tahoma"/>
          <w:sz w:val="22"/>
          <w:szCs w:val="22"/>
        </w:rPr>
      </w:pPr>
    </w:p>
    <w:p w14:paraId="741F65C8" w14:textId="77777777" w:rsidR="001F1A77" w:rsidRPr="00517C85" w:rsidRDefault="001F1A77" w:rsidP="000B54EE">
      <w:pPr>
        <w:spacing w:line="360" w:lineRule="auto"/>
        <w:contextualSpacing/>
        <w:jc w:val="both"/>
        <w:rPr>
          <w:rFonts w:ascii="Palatino Linotype" w:hAnsi="Palatino Linotype" w:cs="Tahoma"/>
          <w:sz w:val="22"/>
          <w:szCs w:val="22"/>
        </w:rPr>
      </w:pPr>
    </w:p>
    <w:p w14:paraId="73908D3C" w14:textId="77777777" w:rsidR="000B1059" w:rsidRPr="00517C85" w:rsidRDefault="000B1059" w:rsidP="000B54EE">
      <w:pPr>
        <w:spacing w:line="360" w:lineRule="auto"/>
        <w:contextualSpacing/>
        <w:jc w:val="both"/>
        <w:rPr>
          <w:rFonts w:ascii="Palatino Linotype" w:hAnsi="Palatino Linotype" w:cs="Tahoma"/>
          <w:sz w:val="22"/>
          <w:szCs w:val="22"/>
        </w:rPr>
      </w:pPr>
    </w:p>
    <w:p w14:paraId="0B872013" w14:textId="77777777" w:rsidR="000B1059" w:rsidRPr="00517C85" w:rsidRDefault="000B1059" w:rsidP="000B54EE">
      <w:pPr>
        <w:spacing w:line="360" w:lineRule="auto"/>
        <w:contextualSpacing/>
        <w:jc w:val="both"/>
        <w:rPr>
          <w:rFonts w:ascii="Palatino Linotype" w:hAnsi="Palatino Linotype" w:cs="Tahoma"/>
          <w:sz w:val="22"/>
          <w:szCs w:val="22"/>
        </w:rPr>
      </w:pPr>
    </w:p>
    <w:p w14:paraId="59E63452" w14:textId="77777777" w:rsidR="000B1059" w:rsidRPr="00517C85" w:rsidRDefault="000B1059" w:rsidP="000B54EE">
      <w:pPr>
        <w:spacing w:line="360" w:lineRule="auto"/>
        <w:contextualSpacing/>
        <w:jc w:val="both"/>
        <w:rPr>
          <w:rFonts w:ascii="Palatino Linotype" w:hAnsi="Palatino Linotype" w:cs="Tahoma"/>
          <w:sz w:val="22"/>
          <w:szCs w:val="22"/>
        </w:rPr>
      </w:pPr>
    </w:p>
    <w:p w14:paraId="6F720933" w14:textId="77777777" w:rsidR="001F1A77" w:rsidRPr="00517C85" w:rsidRDefault="001F1A77" w:rsidP="000B54EE">
      <w:pPr>
        <w:spacing w:line="360" w:lineRule="auto"/>
        <w:contextualSpacing/>
        <w:jc w:val="both"/>
        <w:rPr>
          <w:rFonts w:ascii="Palatino Linotype" w:hAnsi="Palatino Linotype" w:cs="Tahoma"/>
          <w:sz w:val="22"/>
          <w:szCs w:val="22"/>
        </w:rPr>
      </w:pPr>
    </w:p>
    <w:p w14:paraId="04D7DA73" w14:textId="77777777" w:rsidR="001F1A77" w:rsidRPr="00517C85" w:rsidRDefault="001F1A77" w:rsidP="000B54EE">
      <w:pPr>
        <w:spacing w:line="360" w:lineRule="auto"/>
        <w:contextualSpacing/>
        <w:jc w:val="both"/>
        <w:rPr>
          <w:rFonts w:ascii="Palatino Linotype" w:hAnsi="Palatino Linotype" w:cs="Tahoma"/>
          <w:sz w:val="22"/>
          <w:szCs w:val="22"/>
        </w:rPr>
      </w:pPr>
    </w:p>
    <w:p w14:paraId="67E41710" w14:textId="77777777" w:rsidR="001F1A77" w:rsidRPr="00517C85" w:rsidRDefault="001F1A77" w:rsidP="000B54EE">
      <w:pPr>
        <w:spacing w:line="360" w:lineRule="auto"/>
        <w:contextualSpacing/>
        <w:jc w:val="both"/>
        <w:rPr>
          <w:rFonts w:ascii="Palatino Linotype" w:hAnsi="Palatino Linotype" w:cs="Tahoma"/>
          <w:sz w:val="22"/>
          <w:szCs w:val="22"/>
        </w:rPr>
      </w:pPr>
    </w:p>
    <w:p w14:paraId="34559DE0" w14:textId="77777777" w:rsidR="001F1A77" w:rsidRPr="00517C85" w:rsidRDefault="001F1A77" w:rsidP="000B54EE">
      <w:pPr>
        <w:spacing w:line="360" w:lineRule="auto"/>
        <w:contextualSpacing/>
        <w:jc w:val="both"/>
        <w:rPr>
          <w:rFonts w:ascii="Palatino Linotype" w:hAnsi="Palatino Linotype" w:cs="Tahoma"/>
          <w:sz w:val="22"/>
          <w:szCs w:val="22"/>
        </w:rPr>
      </w:pPr>
    </w:p>
    <w:p w14:paraId="539664C7" w14:textId="77777777" w:rsidR="001F1A77" w:rsidRPr="00517C85" w:rsidRDefault="001F1A77" w:rsidP="000B54EE">
      <w:pPr>
        <w:spacing w:line="360" w:lineRule="auto"/>
        <w:contextualSpacing/>
        <w:jc w:val="both"/>
        <w:rPr>
          <w:rFonts w:ascii="Palatino Linotype" w:hAnsi="Palatino Linotype" w:cs="Tahoma"/>
          <w:sz w:val="22"/>
          <w:szCs w:val="22"/>
        </w:rPr>
      </w:pPr>
    </w:p>
    <w:p w14:paraId="4BA50E4B" w14:textId="77777777" w:rsidR="001F1A77" w:rsidRPr="00517C85" w:rsidRDefault="001F1A77" w:rsidP="000B54EE">
      <w:pPr>
        <w:spacing w:line="360" w:lineRule="auto"/>
        <w:contextualSpacing/>
        <w:jc w:val="both"/>
        <w:rPr>
          <w:rFonts w:ascii="Palatino Linotype" w:hAnsi="Palatino Linotype" w:cs="Tahoma"/>
          <w:sz w:val="22"/>
          <w:szCs w:val="22"/>
        </w:rPr>
      </w:pPr>
    </w:p>
    <w:p w14:paraId="16223195" w14:textId="77777777" w:rsidR="001F1A77" w:rsidRPr="00517C85" w:rsidRDefault="001F1A77" w:rsidP="000B54EE">
      <w:pPr>
        <w:spacing w:line="360" w:lineRule="auto"/>
        <w:contextualSpacing/>
        <w:jc w:val="both"/>
        <w:rPr>
          <w:rFonts w:ascii="Palatino Linotype" w:hAnsi="Palatino Linotype" w:cs="Tahoma"/>
          <w:sz w:val="22"/>
          <w:szCs w:val="22"/>
        </w:rPr>
      </w:pPr>
    </w:p>
    <w:p w14:paraId="38D4EEE8" w14:textId="77777777" w:rsidR="001F1A77" w:rsidRPr="00517C85" w:rsidRDefault="001F1A77" w:rsidP="000B54EE">
      <w:pPr>
        <w:spacing w:line="360" w:lineRule="auto"/>
        <w:contextualSpacing/>
        <w:jc w:val="both"/>
        <w:rPr>
          <w:rFonts w:ascii="Palatino Linotype" w:hAnsi="Palatino Linotype" w:cs="Tahoma"/>
          <w:sz w:val="22"/>
          <w:szCs w:val="22"/>
        </w:rPr>
      </w:pPr>
    </w:p>
    <w:p w14:paraId="5BDE0296" w14:textId="77777777" w:rsidR="003A1DF0" w:rsidRPr="00517C85" w:rsidRDefault="003A1DF0" w:rsidP="000B54EE">
      <w:pPr>
        <w:spacing w:line="360" w:lineRule="auto"/>
        <w:contextualSpacing/>
        <w:jc w:val="both"/>
        <w:rPr>
          <w:rFonts w:ascii="Palatino Linotype" w:hAnsi="Palatino Linotype" w:cs="Tahoma"/>
          <w:sz w:val="22"/>
          <w:szCs w:val="22"/>
        </w:rPr>
      </w:pPr>
    </w:p>
    <w:sectPr w:rsidR="003A1DF0" w:rsidRPr="00517C85"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02846" w14:textId="77777777" w:rsidR="0020396A" w:rsidRDefault="0020396A" w:rsidP="00B31222">
      <w:r>
        <w:separator/>
      </w:r>
    </w:p>
  </w:endnote>
  <w:endnote w:type="continuationSeparator" w:id="0">
    <w:p w14:paraId="70307760" w14:textId="77777777" w:rsidR="0020396A" w:rsidRDefault="0020396A" w:rsidP="00B31222">
      <w:r>
        <w:continuationSeparator/>
      </w:r>
    </w:p>
  </w:endnote>
  <w:endnote w:type="continuationNotice" w:id="1">
    <w:p w14:paraId="29A34DC7" w14:textId="77777777" w:rsidR="0020396A" w:rsidRDefault="00203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5EBC1A57"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3DCF">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3DCF">
              <w:rPr>
                <w:b/>
                <w:bCs/>
                <w:noProof/>
              </w:rPr>
              <w:t>18</w:t>
            </w:r>
            <w:r>
              <w:rPr>
                <w:b/>
                <w:bCs/>
                <w:sz w:val="24"/>
                <w:szCs w:val="24"/>
              </w:rPr>
              <w:fldChar w:fldCharType="end"/>
            </w:r>
          </w:p>
        </w:sdtContent>
      </w:sdt>
    </w:sdtContent>
  </w:sdt>
  <w:p w14:paraId="714B73F0"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10308988"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626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6261">
              <w:rPr>
                <w:b/>
                <w:bCs/>
                <w:noProof/>
              </w:rPr>
              <w:t>1</w:t>
            </w:r>
            <w:r>
              <w:rPr>
                <w:b/>
                <w:bCs/>
                <w:sz w:val="24"/>
                <w:szCs w:val="24"/>
              </w:rPr>
              <w:fldChar w:fldCharType="end"/>
            </w:r>
          </w:p>
        </w:sdtContent>
      </w:sdt>
    </w:sdtContent>
  </w:sdt>
  <w:p w14:paraId="3118E426"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C2C75" w14:textId="77777777" w:rsidR="0020396A" w:rsidRDefault="0020396A" w:rsidP="00B31222">
      <w:r>
        <w:separator/>
      </w:r>
    </w:p>
  </w:footnote>
  <w:footnote w:type="continuationSeparator" w:id="0">
    <w:p w14:paraId="37B545B4" w14:textId="77777777" w:rsidR="0020396A" w:rsidRDefault="0020396A" w:rsidP="00B31222">
      <w:r>
        <w:continuationSeparator/>
      </w:r>
    </w:p>
  </w:footnote>
  <w:footnote w:type="continuationNotice" w:id="1">
    <w:p w14:paraId="6A91663B" w14:textId="77777777" w:rsidR="0020396A" w:rsidRDefault="00203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3E7A" w14:textId="77777777" w:rsidR="0094768D" w:rsidRDefault="00000000">
    <w:pPr>
      <w:pStyle w:val="Encabezado"/>
    </w:pPr>
    <w:r>
      <w:rPr>
        <w:noProof/>
        <w:lang w:eastAsia="es-MX"/>
      </w:rPr>
      <w:pict w14:anchorId="26FEF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67647F8C" w14:textId="77777777" w:rsidTr="00202DB8">
      <w:trPr>
        <w:trHeight w:val="1435"/>
      </w:trPr>
      <w:tc>
        <w:tcPr>
          <w:tcW w:w="2835" w:type="dxa"/>
        </w:tcPr>
        <w:p w14:paraId="702CA980"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1E9B5FC3" wp14:editId="49B5716A">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7C6F865D" w14:textId="77777777" w:rsidR="0094768D" w:rsidRDefault="0094768D" w:rsidP="005743D2"/>
        <w:tbl>
          <w:tblPr>
            <w:tblStyle w:val="Tablaconcuadrcula"/>
            <w:tblW w:w="6132" w:type="dxa"/>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4C4A84DF" w14:textId="77777777" w:rsidTr="00AC6B0E">
            <w:trPr>
              <w:trHeight w:val="144"/>
            </w:trPr>
            <w:tc>
              <w:tcPr>
                <w:tcW w:w="2589" w:type="dxa"/>
              </w:tcPr>
              <w:p w14:paraId="73D4A89B"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2164B11" w14:textId="3F870362" w:rsidR="0094768D" w:rsidRPr="000B54EE" w:rsidRDefault="00174B5C"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12136</w:t>
                </w:r>
                <w:r w:rsidR="0094768D" w:rsidRPr="000B54EE">
                  <w:rPr>
                    <w:rFonts w:ascii="Palatino Linotype" w:eastAsia="Calibri" w:hAnsi="Palatino Linotype" w:cs="Tahoma"/>
                    <w:sz w:val="22"/>
                    <w:szCs w:val="22"/>
                    <w:lang w:val="es-MX" w:eastAsia="en-US"/>
                  </w:rPr>
                  <w:t>/INFOEM/IP/RR/2025</w:t>
                </w:r>
              </w:p>
            </w:tc>
          </w:tr>
          <w:tr w:rsidR="0094768D" w14:paraId="4FF72DB1" w14:textId="77777777" w:rsidTr="00AC6B0E">
            <w:trPr>
              <w:trHeight w:val="283"/>
            </w:trPr>
            <w:tc>
              <w:tcPr>
                <w:tcW w:w="2589" w:type="dxa"/>
              </w:tcPr>
              <w:p w14:paraId="61D8339B"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E409DEC" w14:textId="2C4FE710" w:rsidR="0094768D" w:rsidRPr="005F13CF" w:rsidRDefault="00174B5C" w:rsidP="0031023E">
                <w:pPr>
                  <w:tabs>
                    <w:tab w:val="left" w:pos="2834"/>
                    <w:tab w:val="right" w:pos="8838"/>
                  </w:tabs>
                  <w:ind w:left="-106" w:right="171"/>
                  <w:jc w:val="both"/>
                  <w:rPr>
                    <w:rFonts w:ascii="Palatino Linotype" w:eastAsia="Calibri" w:hAnsi="Palatino Linotype" w:cs="Tahoma"/>
                    <w:bCs/>
                    <w:sz w:val="22"/>
                    <w:szCs w:val="22"/>
                    <w:lang w:eastAsia="en-US"/>
                  </w:rPr>
                </w:pPr>
                <w:r w:rsidRPr="00174B5C">
                  <w:rPr>
                    <w:rFonts w:ascii="Palatino Linotype" w:eastAsia="Calibri" w:hAnsi="Palatino Linotype" w:cs="Tahoma"/>
                    <w:bCs/>
                    <w:sz w:val="22"/>
                    <w:szCs w:val="22"/>
                    <w:lang w:val="es-MX" w:eastAsia="en-US"/>
                  </w:rPr>
                  <w:t>Ayuntamiento de Ecatepec de Morelos</w:t>
                </w:r>
              </w:p>
            </w:tc>
          </w:tr>
          <w:tr w:rsidR="0094768D" w14:paraId="01B72ABA" w14:textId="77777777" w:rsidTr="00AC6B0E">
            <w:trPr>
              <w:trHeight w:val="283"/>
            </w:trPr>
            <w:tc>
              <w:tcPr>
                <w:tcW w:w="2589" w:type="dxa"/>
              </w:tcPr>
              <w:p w14:paraId="58A0B9AA"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8FF8AD9"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E7E635F"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6AEED4BE"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157E1ED0"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3F36A1BE" w14:textId="77777777" w:rsidTr="003B165A">
      <w:trPr>
        <w:trHeight w:val="1435"/>
      </w:trPr>
      <w:tc>
        <w:tcPr>
          <w:tcW w:w="2835" w:type="dxa"/>
        </w:tcPr>
        <w:p w14:paraId="341026F5"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0CCC47A" wp14:editId="5A9A556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6AB3594C" w14:textId="77777777" w:rsidR="000B54EE" w:rsidRDefault="000B54EE"/>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65BFA6E3" w14:textId="77777777" w:rsidTr="000B54EE">
            <w:trPr>
              <w:trHeight w:val="144"/>
            </w:trPr>
            <w:tc>
              <w:tcPr>
                <w:tcW w:w="2589" w:type="dxa"/>
              </w:tcPr>
              <w:p w14:paraId="7D759FB5"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47CE08F" w14:textId="6275F022" w:rsidR="0094768D" w:rsidRPr="000B54EE" w:rsidRDefault="00174B5C"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12136</w:t>
                </w:r>
                <w:r w:rsidR="0094768D" w:rsidRPr="000B54EE">
                  <w:rPr>
                    <w:rFonts w:ascii="Palatino Linotype" w:eastAsia="Calibri" w:hAnsi="Palatino Linotype" w:cs="Tahoma"/>
                    <w:sz w:val="22"/>
                    <w:szCs w:val="22"/>
                    <w:lang w:val="es-MX" w:eastAsia="en-US"/>
                  </w:rPr>
                  <w:t>/INFOEM/IP/RR/2025</w:t>
                </w:r>
              </w:p>
            </w:tc>
          </w:tr>
          <w:tr w:rsidR="0094768D" w:rsidRPr="00286D0C" w14:paraId="29EB901D" w14:textId="77777777" w:rsidTr="000B54EE">
            <w:trPr>
              <w:trHeight w:val="144"/>
            </w:trPr>
            <w:tc>
              <w:tcPr>
                <w:tcW w:w="2589" w:type="dxa"/>
              </w:tcPr>
              <w:p w14:paraId="0472439C"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E9875CA" w14:textId="68250B38" w:rsidR="0094768D" w:rsidRPr="00286D0C" w:rsidRDefault="00DE09D9" w:rsidP="005F13CF">
                <w:pPr>
                  <w:tabs>
                    <w:tab w:val="left" w:pos="3122"/>
                    <w:tab w:val="right" w:pos="8838"/>
                  </w:tabs>
                  <w:ind w:left="-106" w:right="-105"/>
                  <w:jc w:val="both"/>
                  <w:rPr>
                    <w:rFonts w:ascii="Palatino Linotype" w:eastAsia="Calibri" w:hAnsi="Palatino Linotype" w:cs="Tahoma"/>
                    <w:bCs/>
                    <w:sz w:val="22"/>
                    <w:szCs w:val="22"/>
                    <w:lang w:eastAsia="en-US"/>
                  </w:rPr>
                </w:pPr>
                <w:r w:rsidRPr="00DE09D9">
                  <w:rPr>
                    <w:rFonts w:ascii="Palatino Linotype" w:eastAsia="Calibri" w:hAnsi="Palatino Linotype" w:cs="Tahoma"/>
                    <w:bCs/>
                    <w:sz w:val="22"/>
                    <w:szCs w:val="22"/>
                    <w:highlight w:val="black"/>
                    <w:lang w:eastAsia="en-US"/>
                  </w:rPr>
                  <w:t>XXXXXXXXXXXXXXXX</w:t>
                </w:r>
              </w:p>
            </w:tc>
          </w:tr>
          <w:tr w:rsidR="0094768D" w:rsidRPr="00431A70" w14:paraId="32D7891F" w14:textId="77777777" w:rsidTr="000B54EE">
            <w:trPr>
              <w:trHeight w:val="283"/>
            </w:trPr>
            <w:tc>
              <w:tcPr>
                <w:tcW w:w="2589" w:type="dxa"/>
              </w:tcPr>
              <w:p w14:paraId="4D04782F"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F838023" w14:textId="3DB940CF" w:rsidR="0094768D" w:rsidRPr="005F13CF" w:rsidRDefault="00174B5C" w:rsidP="0031023E">
                <w:pPr>
                  <w:tabs>
                    <w:tab w:val="left" w:pos="2834"/>
                    <w:tab w:val="right" w:pos="8838"/>
                  </w:tabs>
                  <w:ind w:left="-106" w:right="-105"/>
                  <w:jc w:val="both"/>
                  <w:rPr>
                    <w:rFonts w:ascii="Palatino Linotype" w:eastAsia="Calibri" w:hAnsi="Palatino Linotype" w:cs="Tahoma"/>
                    <w:bCs/>
                    <w:sz w:val="22"/>
                    <w:szCs w:val="22"/>
                    <w:lang w:eastAsia="en-US"/>
                  </w:rPr>
                </w:pPr>
                <w:r w:rsidRPr="00174B5C">
                  <w:rPr>
                    <w:rFonts w:ascii="Palatino Linotype" w:eastAsia="Calibri" w:hAnsi="Palatino Linotype" w:cs="Tahoma"/>
                    <w:bCs/>
                    <w:sz w:val="22"/>
                    <w:szCs w:val="22"/>
                    <w:lang w:val="es-MX" w:eastAsia="en-US"/>
                  </w:rPr>
                  <w:t>Ayuntamiento de Ecatepec de Morelos</w:t>
                </w:r>
              </w:p>
            </w:tc>
          </w:tr>
          <w:tr w:rsidR="0094768D" w:rsidRPr="00431A70" w14:paraId="01339C9C" w14:textId="77777777" w:rsidTr="000B54EE">
            <w:trPr>
              <w:trHeight w:val="283"/>
            </w:trPr>
            <w:tc>
              <w:tcPr>
                <w:tcW w:w="2589" w:type="dxa"/>
              </w:tcPr>
              <w:p w14:paraId="11B42BE7"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804F4E4"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40BAE9E"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2DE7B9CC"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DEF11EF"/>
    <w:multiLevelType w:val="hybridMultilevel"/>
    <w:tmpl w:val="40A80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2569972">
    <w:abstractNumId w:val="0"/>
  </w:num>
  <w:num w:numId="2" w16cid:durableId="167171114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7B0"/>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2F0A"/>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4B5C"/>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26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396A"/>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6AB9"/>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357"/>
    <w:rsid w:val="00510544"/>
    <w:rsid w:val="00510D32"/>
    <w:rsid w:val="00510E39"/>
    <w:rsid w:val="0051172F"/>
    <w:rsid w:val="00511BC6"/>
    <w:rsid w:val="00511FA0"/>
    <w:rsid w:val="0051276F"/>
    <w:rsid w:val="0051296F"/>
    <w:rsid w:val="005130AC"/>
    <w:rsid w:val="00517427"/>
    <w:rsid w:val="00517C85"/>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5BA6"/>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1D78"/>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31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57A"/>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1C9"/>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0E"/>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2A11"/>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01"/>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17B5"/>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1BF4"/>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3DCF"/>
    <w:rsid w:val="00DD4022"/>
    <w:rsid w:val="00DD4DA7"/>
    <w:rsid w:val="00DD5D8C"/>
    <w:rsid w:val="00DD78B2"/>
    <w:rsid w:val="00DE040C"/>
    <w:rsid w:val="00DE09D9"/>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05D2"/>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5552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6D38-4406-4D0E-BC4C-95814309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4190</Words>
  <Characters>23045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2025-11-14T06:05:00Z</cp:lastPrinted>
  <dcterms:created xsi:type="dcterms:W3CDTF">2025-11-14T06:05:00Z</dcterms:created>
  <dcterms:modified xsi:type="dcterms:W3CDTF">2025-12-15T18:45:00Z</dcterms:modified>
</cp:coreProperties>
</file>