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rFonts w:ascii="Palatino Linotype" w:hAnsi="Palatino Linotype"/>
          <w:sz w:val="22"/>
          <w:szCs w:val="22"/>
        </w:rPr>
      </w:sdtEndPr>
      <w:sdtContent>
        <w:p w14:paraId="5DF29B94" w14:textId="77777777" w:rsidR="00342378" w:rsidRPr="006F11A7" w:rsidRDefault="00342378" w:rsidP="00DA638D">
          <w:pPr>
            <w:pStyle w:val="TtuloTDC"/>
            <w:spacing w:before="0"/>
            <w:rPr>
              <w:rFonts w:ascii="Palatino Linotype" w:hAnsi="Palatino Linotype"/>
              <w:color w:val="auto"/>
              <w:sz w:val="22"/>
              <w:szCs w:val="22"/>
            </w:rPr>
          </w:pPr>
          <w:r w:rsidRPr="006F11A7">
            <w:rPr>
              <w:rFonts w:ascii="Palatino Linotype" w:hAnsi="Palatino Linotype"/>
              <w:color w:val="auto"/>
              <w:sz w:val="22"/>
              <w:szCs w:val="22"/>
              <w:lang w:val="es-ES"/>
            </w:rPr>
            <w:t>Contenido</w:t>
          </w:r>
        </w:p>
        <w:p w14:paraId="38E8B01F" w14:textId="2B5C8C97" w:rsidR="006F11A7" w:rsidRPr="006F11A7" w:rsidRDefault="00342378">
          <w:pPr>
            <w:pStyle w:val="TDC1"/>
            <w:tabs>
              <w:tab w:val="right" w:leader="dot" w:pos="9034"/>
            </w:tabs>
            <w:rPr>
              <w:rFonts w:asciiTheme="minorHAnsi" w:eastAsiaTheme="minorEastAsia" w:hAnsiTheme="minorHAnsi" w:cstheme="minorBidi"/>
              <w:noProof/>
              <w:sz w:val="22"/>
              <w:szCs w:val="22"/>
              <w:lang w:eastAsia="es-MX"/>
            </w:rPr>
          </w:pPr>
          <w:r w:rsidRPr="006F11A7">
            <w:rPr>
              <w:rFonts w:ascii="Palatino Linotype" w:hAnsi="Palatino Linotype"/>
              <w:sz w:val="22"/>
              <w:szCs w:val="22"/>
              <w:lang w:val="es-ES"/>
            </w:rPr>
            <w:fldChar w:fldCharType="begin"/>
          </w:r>
          <w:r w:rsidRPr="006F11A7">
            <w:rPr>
              <w:rFonts w:ascii="Palatino Linotype" w:hAnsi="Palatino Linotype"/>
              <w:sz w:val="22"/>
              <w:szCs w:val="22"/>
              <w:lang w:val="es-ES"/>
            </w:rPr>
            <w:instrText xml:space="preserve"> TOC \o "1-3" \h \z \u </w:instrText>
          </w:r>
          <w:r w:rsidRPr="006F11A7">
            <w:rPr>
              <w:rFonts w:ascii="Palatino Linotype" w:hAnsi="Palatino Linotype"/>
              <w:sz w:val="22"/>
              <w:szCs w:val="22"/>
              <w:lang w:val="es-ES"/>
            </w:rPr>
            <w:fldChar w:fldCharType="separate"/>
          </w:r>
          <w:hyperlink w:anchor="_Toc206082594" w:history="1">
            <w:r w:rsidR="006F11A7" w:rsidRPr="006F11A7">
              <w:rPr>
                <w:rStyle w:val="Hipervnculo"/>
                <w:rFonts w:ascii="Palatino Linotype" w:hAnsi="Palatino Linotype"/>
                <w:noProof/>
              </w:rPr>
              <w:t>A N T E C E D E N T E S</w:t>
            </w:r>
            <w:r w:rsidR="006F11A7" w:rsidRPr="006F11A7">
              <w:rPr>
                <w:noProof/>
                <w:webHidden/>
              </w:rPr>
              <w:tab/>
            </w:r>
            <w:r w:rsidR="006F11A7" w:rsidRPr="006F11A7">
              <w:rPr>
                <w:noProof/>
                <w:webHidden/>
              </w:rPr>
              <w:fldChar w:fldCharType="begin"/>
            </w:r>
            <w:r w:rsidR="006F11A7" w:rsidRPr="006F11A7">
              <w:rPr>
                <w:noProof/>
                <w:webHidden/>
              </w:rPr>
              <w:instrText xml:space="preserve"> PAGEREF _Toc206082594 \h </w:instrText>
            </w:r>
            <w:r w:rsidR="006F11A7" w:rsidRPr="006F11A7">
              <w:rPr>
                <w:noProof/>
                <w:webHidden/>
              </w:rPr>
            </w:r>
            <w:r w:rsidR="006F11A7" w:rsidRPr="006F11A7">
              <w:rPr>
                <w:noProof/>
                <w:webHidden/>
              </w:rPr>
              <w:fldChar w:fldCharType="separate"/>
            </w:r>
            <w:r w:rsidR="00933D9A">
              <w:rPr>
                <w:noProof/>
                <w:webHidden/>
              </w:rPr>
              <w:t>2</w:t>
            </w:r>
            <w:r w:rsidR="006F11A7" w:rsidRPr="006F11A7">
              <w:rPr>
                <w:noProof/>
                <w:webHidden/>
              </w:rPr>
              <w:fldChar w:fldCharType="end"/>
            </w:r>
          </w:hyperlink>
        </w:p>
        <w:p w14:paraId="51B96E5A" w14:textId="0CA5CDED"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595" w:history="1">
            <w:r w:rsidRPr="006F11A7">
              <w:rPr>
                <w:rStyle w:val="Hipervnculo"/>
                <w:rFonts w:ascii="Palatino Linotype" w:hAnsi="Palatino Linotype" w:cs="Tahoma"/>
                <w:noProof/>
              </w:rPr>
              <w:t>I. Presentación de la solicitud de información</w:t>
            </w:r>
            <w:r w:rsidRPr="006F11A7">
              <w:rPr>
                <w:noProof/>
                <w:webHidden/>
              </w:rPr>
              <w:tab/>
            </w:r>
            <w:r w:rsidRPr="006F11A7">
              <w:rPr>
                <w:noProof/>
                <w:webHidden/>
              </w:rPr>
              <w:fldChar w:fldCharType="begin"/>
            </w:r>
            <w:r w:rsidRPr="006F11A7">
              <w:rPr>
                <w:noProof/>
                <w:webHidden/>
              </w:rPr>
              <w:instrText xml:space="preserve"> PAGEREF _Toc206082595 \h </w:instrText>
            </w:r>
            <w:r w:rsidRPr="006F11A7">
              <w:rPr>
                <w:noProof/>
                <w:webHidden/>
              </w:rPr>
            </w:r>
            <w:r w:rsidRPr="006F11A7">
              <w:rPr>
                <w:noProof/>
                <w:webHidden/>
              </w:rPr>
              <w:fldChar w:fldCharType="separate"/>
            </w:r>
            <w:r w:rsidR="00933D9A">
              <w:rPr>
                <w:noProof/>
                <w:webHidden/>
              </w:rPr>
              <w:t>2</w:t>
            </w:r>
            <w:r w:rsidRPr="006F11A7">
              <w:rPr>
                <w:noProof/>
                <w:webHidden/>
              </w:rPr>
              <w:fldChar w:fldCharType="end"/>
            </w:r>
          </w:hyperlink>
        </w:p>
        <w:p w14:paraId="51CB4B69" w14:textId="70C7617F"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596" w:history="1">
            <w:r w:rsidRPr="006F11A7">
              <w:rPr>
                <w:rStyle w:val="Hipervnculo"/>
                <w:rFonts w:ascii="Palatino Linotype" w:hAnsi="Palatino Linotype" w:cs="Tahoma"/>
                <w:noProof/>
              </w:rPr>
              <w:t>II. Respuesta del Sujeto Obligado</w:t>
            </w:r>
            <w:r w:rsidRPr="006F11A7">
              <w:rPr>
                <w:noProof/>
                <w:webHidden/>
              </w:rPr>
              <w:tab/>
            </w:r>
            <w:r w:rsidRPr="006F11A7">
              <w:rPr>
                <w:noProof/>
                <w:webHidden/>
              </w:rPr>
              <w:fldChar w:fldCharType="begin"/>
            </w:r>
            <w:r w:rsidRPr="006F11A7">
              <w:rPr>
                <w:noProof/>
                <w:webHidden/>
              </w:rPr>
              <w:instrText xml:space="preserve"> PAGEREF _Toc206082596 \h </w:instrText>
            </w:r>
            <w:r w:rsidRPr="006F11A7">
              <w:rPr>
                <w:noProof/>
                <w:webHidden/>
              </w:rPr>
            </w:r>
            <w:r w:rsidRPr="006F11A7">
              <w:rPr>
                <w:noProof/>
                <w:webHidden/>
              </w:rPr>
              <w:fldChar w:fldCharType="separate"/>
            </w:r>
            <w:r w:rsidR="00933D9A">
              <w:rPr>
                <w:noProof/>
                <w:webHidden/>
              </w:rPr>
              <w:t>2</w:t>
            </w:r>
            <w:r w:rsidRPr="006F11A7">
              <w:rPr>
                <w:noProof/>
                <w:webHidden/>
              </w:rPr>
              <w:fldChar w:fldCharType="end"/>
            </w:r>
          </w:hyperlink>
        </w:p>
        <w:p w14:paraId="7F18D761" w14:textId="55C16497"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597" w:history="1">
            <w:r w:rsidRPr="006F11A7">
              <w:rPr>
                <w:rStyle w:val="Hipervnculo"/>
                <w:rFonts w:ascii="Palatino Linotype" w:hAnsi="Palatino Linotype" w:cs="Tahoma"/>
                <w:noProof/>
              </w:rPr>
              <w:t>III. Interposición del Recurso de Revisión</w:t>
            </w:r>
            <w:r w:rsidRPr="006F11A7">
              <w:rPr>
                <w:noProof/>
                <w:webHidden/>
              </w:rPr>
              <w:tab/>
            </w:r>
            <w:r w:rsidRPr="006F11A7">
              <w:rPr>
                <w:noProof/>
                <w:webHidden/>
              </w:rPr>
              <w:fldChar w:fldCharType="begin"/>
            </w:r>
            <w:r w:rsidRPr="006F11A7">
              <w:rPr>
                <w:noProof/>
                <w:webHidden/>
              </w:rPr>
              <w:instrText xml:space="preserve"> PAGEREF _Toc206082597 \h </w:instrText>
            </w:r>
            <w:r w:rsidRPr="006F11A7">
              <w:rPr>
                <w:noProof/>
                <w:webHidden/>
              </w:rPr>
            </w:r>
            <w:r w:rsidRPr="006F11A7">
              <w:rPr>
                <w:noProof/>
                <w:webHidden/>
              </w:rPr>
              <w:fldChar w:fldCharType="separate"/>
            </w:r>
            <w:r w:rsidR="00933D9A">
              <w:rPr>
                <w:noProof/>
                <w:webHidden/>
              </w:rPr>
              <w:t>4</w:t>
            </w:r>
            <w:r w:rsidRPr="006F11A7">
              <w:rPr>
                <w:noProof/>
                <w:webHidden/>
              </w:rPr>
              <w:fldChar w:fldCharType="end"/>
            </w:r>
          </w:hyperlink>
        </w:p>
        <w:p w14:paraId="770B9514" w14:textId="76FCC45A"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598" w:history="1">
            <w:r w:rsidRPr="006F11A7">
              <w:rPr>
                <w:rStyle w:val="Hipervnculo"/>
                <w:rFonts w:ascii="Palatino Linotype" w:hAnsi="Palatino Linotype"/>
                <w:noProof/>
              </w:rPr>
              <w:t>IV. Trámite del Recurso de Revisión ante el Instituto</w:t>
            </w:r>
            <w:r w:rsidRPr="006F11A7">
              <w:rPr>
                <w:noProof/>
                <w:webHidden/>
              </w:rPr>
              <w:tab/>
            </w:r>
            <w:r w:rsidRPr="006F11A7">
              <w:rPr>
                <w:noProof/>
                <w:webHidden/>
              </w:rPr>
              <w:fldChar w:fldCharType="begin"/>
            </w:r>
            <w:r w:rsidRPr="006F11A7">
              <w:rPr>
                <w:noProof/>
                <w:webHidden/>
              </w:rPr>
              <w:instrText xml:space="preserve"> PAGEREF _Toc206082598 \h </w:instrText>
            </w:r>
            <w:r w:rsidRPr="006F11A7">
              <w:rPr>
                <w:noProof/>
                <w:webHidden/>
              </w:rPr>
            </w:r>
            <w:r w:rsidRPr="006F11A7">
              <w:rPr>
                <w:noProof/>
                <w:webHidden/>
              </w:rPr>
              <w:fldChar w:fldCharType="separate"/>
            </w:r>
            <w:r w:rsidR="00933D9A">
              <w:rPr>
                <w:noProof/>
                <w:webHidden/>
              </w:rPr>
              <w:t>4</w:t>
            </w:r>
            <w:r w:rsidRPr="006F11A7">
              <w:rPr>
                <w:noProof/>
                <w:webHidden/>
              </w:rPr>
              <w:fldChar w:fldCharType="end"/>
            </w:r>
          </w:hyperlink>
        </w:p>
        <w:p w14:paraId="12630F63" w14:textId="28297040" w:rsidR="006F11A7" w:rsidRPr="006F11A7" w:rsidRDefault="006F11A7">
          <w:pPr>
            <w:pStyle w:val="TDC3"/>
            <w:tabs>
              <w:tab w:val="right" w:leader="dot" w:pos="9034"/>
            </w:tabs>
            <w:rPr>
              <w:rFonts w:asciiTheme="minorHAnsi" w:eastAsiaTheme="minorEastAsia" w:hAnsiTheme="minorHAnsi" w:cstheme="minorBidi"/>
              <w:noProof/>
              <w:sz w:val="22"/>
              <w:szCs w:val="22"/>
              <w:lang w:eastAsia="es-MX"/>
            </w:rPr>
          </w:pPr>
          <w:hyperlink w:anchor="_Toc206082599" w:history="1">
            <w:r w:rsidRPr="006F11A7">
              <w:rPr>
                <w:rStyle w:val="Hipervnculo"/>
                <w:rFonts w:ascii="Palatino Linotype" w:hAnsi="Palatino Linotype"/>
                <w:noProof/>
              </w:rPr>
              <w:t>a) Turno del Recurso de Revisión.</w:t>
            </w:r>
            <w:r w:rsidRPr="006F11A7">
              <w:rPr>
                <w:noProof/>
                <w:webHidden/>
              </w:rPr>
              <w:tab/>
            </w:r>
            <w:r w:rsidRPr="006F11A7">
              <w:rPr>
                <w:noProof/>
                <w:webHidden/>
              </w:rPr>
              <w:fldChar w:fldCharType="begin"/>
            </w:r>
            <w:r w:rsidRPr="006F11A7">
              <w:rPr>
                <w:noProof/>
                <w:webHidden/>
              </w:rPr>
              <w:instrText xml:space="preserve"> PAGEREF _Toc206082599 \h </w:instrText>
            </w:r>
            <w:r w:rsidRPr="006F11A7">
              <w:rPr>
                <w:noProof/>
                <w:webHidden/>
              </w:rPr>
            </w:r>
            <w:r w:rsidRPr="006F11A7">
              <w:rPr>
                <w:noProof/>
                <w:webHidden/>
              </w:rPr>
              <w:fldChar w:fldCharType="separate"/>
            </w:r>
            <w:r w:rsidR="00933D9A">
              <w:rPr>
                <w:noProof/>
                <w:webHidden/>
              </w:rPr>
              <w:t>4</w:t>
            </w:r>
            <w:r w:rsidRPr="006F11A7">
              <w:rPr>
                <w:noProof/>
                <w:webHidden/>
              </w:rPr>
              <w:fldChar w:fldCharType="end"/>
            </w:r>
          </w:hyperlink>
        </w:p>
        <w:p w14:paraId="7D520AD3" w14:textId="7533B82C" w:rsidR="006F11A7" w:rsidRPr="006F11A7" w:rsidRDefault="006F11A7">
          <w:pPr>
            <w:pStyle w:val="TDC3"/>
            <w:tabs>
              <w:tab w:val="right" w:leader="dot" w:pos="9034"/>
            </w:tabs>
            <w:rPr>
              <w:rFonts w:asciiTheme="minorHAnsi" w:eastAsiaTheme="minorEastAsia" w:hAnsiTheme="minorHAnsi" w:cstheme="minorBidi"/>
              <w:noProof/>
              <w:sz w:val="22"/>
              <w:szCs w:val="22"/>
              <w:lang w:eastAsia="es-MX"/>
            </w:rPr>
          </w:pPr>
          <w:hyperlink w:anchor="_Toc206082600" w:history="1">
            <w:r w:rsidRPr="006F11A7">
              <w:rPr>
                <w:rStyle w:val="Hipervnculo"/>
                <w:rFonts w:ascii="Palatino Linotype" w:hAnsi="Palatino Linotype"/>
                <w:noProof/>
              </w:rPr>
              <w:t>b) Admisión del Recurso de Revisión.</w:t>
            </w:r>
            <w:r w:rsidRPr="006F11A7">
              <w:rPr>
                <w:noProof/>
                <w:webHidden/>
              </w:rPr>
              <w:tab/>
            </w:r>
            <w:r w:rsidRPr="006F11A7">
              <w:rPr>
                <w:noProof/>
                <w:webHidden/>
              </w:rPr>
              <w:fldChar w:fldCharType="begin"/>
            </w:r>
            <w:r w:rsidRPr="006F11A7">
              <w:rPr>
                <w:noProof/>
                <w:webHidden/>
              </w:rPr>
              <w:instrText xml:space="preserve"> PAGEREF _Toc206082600 \h </w:instrText>
            </w:r>
            <w:r w:rsidRPr="006F11A7">
              <w:rPr>
                <w:noProof/>
                <w:webHidden/>
              </w:rPr>
            </w:r>
            <w:r w:rsidRPr="006F11A7">
              <w:rPr>
                <w:noProof/>
                <w:webHidden/>
              </w:rPr>
              <w:fldChar w:fldCharType="separate"/>
            </w:r>
            <w:r w:rsidR="00933D9A">
              <w:rPr>
                <w:noProof/>
                <w:webHidden/>
              </w:rPr>
              <w:t>4</w:t>
            </w:r>
            <w:r w:rsidRPr="006F11A7">
              <w:rPr>
                <w:noProof/>
                <w:webHidden/>
              </w:rPr>
              <w:fldChar w:fldCharType="end"/>
            </w:r>
          </w:hyperlink>
        </w:p>
        <w:p w14:paraId="4F7633E4" w14:textId="5774C4E7" w:rsidR="006F11A7" w:rsidRPr="006F11A7" w:rsidRDefault="006F11A7">
          <w:pPr>
            <w:pStyle w:val="TDC3"/>
            <w:tabs>
              <w:tab w:val="right" w:leader="dot" w:pos="9034"/>
            </w:tabs>
            <w:rPr>
              <w:rFonts w:asciiTheme="minorHAnsi" w:eastAsiaTheme="minorEastAsia" w:hAnsiTheme="minorHAnsi" w:cstheme="minorBidi"/>
              <w:noProof/>
              <w:sz w:val="22"/>
              <w:szCs w:val="22"/>
              <w:lang w:eastAsia="es-MX"/>
            </w:rPr>
          </w:pPr>
          <w:hyperlink w:anchor="_Toc206082601" w:history="1">
            <w:r w:rsidRPr="006F11A7">
              <w:rPr>
                <w:rStyle w:val="Hipervnculo"/>
                <w:rFonts w:ascii="Palatino Linotype" w:hAnsi="Palatino Linotype"/>
                <w:noProof/>
              </w:rPr>
              <w:t>c) Informe Justificado.</w:t>
            </w:r>
            <w:r w:rsidRPr="006F11A7">
              <w:rPr>
                <w:noProof/>
                <w:webHidden/>
              </w:rPr>
              <w:tab/>
            </w:r>
            <w:r w:rsidRPr="006F11A7">
              <w:rPr>
                <w:noProof/>
                <w:webHidden/>
              </w:rPr>
              <w:fldChar w:fldCharType="begin"/>
            </w:r>
            <w:r w:rsidRPr="006F11A7">
              <w:rPr>
                <w:noProof/>
                <w:webHidden/>
              </w:rPr>
              <w:instrText xml:space="preserve"> PAGEREF _Toc206082601 \h </w:instrText>
            </w:r>
            <w:r w:rsidRPr="006F11A7">
              <w:rPr>
                <w:noProof/>
                <w:webHidden/>
              </w:rPr>
            </w:r>
            <w:r w:rsidRPr="006F11A7">
              <w:rPr>
                <w:noProof/>
                <w:webHidden/>
              </w:rPr>
              <w:fldChar w:fldCharType="separate"/>
            </w:r>
            <w:r w:rsidR="00933D9A">
              <w:rPr>
                <w:noProof/>
                <w:webHidden/>
              </w:rPr>
              <w:t>5</w:t>
            </w:r>
            <w:r w:rsidRPr="006F11A7">
              <w:rPr>
                <w:noProof/>
                <w:webHidden/>
              </w:rPr>
              <w:fldChar w:fldCharType="end"/>
            </w:r>
          </w:hyperlink>
        </w:p>
        <w:p w14:paraId="04B199C2" w14:textId="24E986D4" w:rsidR="006F11A7" w:rsidRPr="006F11A7" w:rsidRDefault="006F11A7">
          <w:pPr>
            <w:pStyle w:val="TDC3"/>
            <w:tabs>
              <w:tab w:val="right" w:leader="dot" w:pos="9034"/>
            </w:tabs>
            <w:rPr>
              <w:rFonts w:asciiTheme="minorHAnsi" w:eastAsiaTheme="minorEastAsia" w:hAnsiTheme="minorHAnsi" w:cstheme="minorBidi"/>
              <w:noProof/>
              <w:sz w:val="22"/>
              <w:szCs w:val="22"/>
              <w:lang w:eastAsia="es-MX"/>
            </w:rPr>
          </w:pPr>
          <w:hyperlink w:anchor="_Toc206082602" w:history="1">
            <w:r w:rsidRPr="006F11A7">
              <w:rPr>
                <w:rStyle w:val="Hipervnculo"/>
                <w:rFonts w:ascii="Palatino Linotype" w:hAnsi="Palatino Linotype"/>
                <w:noProof/>
              </w:rPr>
              <w:t>d) Manifestaciones.</w:t>
            </w:r>
            <w:r w:rsidRPr="006F11A7">
              <w:rPr>
                <w:noProof/>
                <w:webHidden/>
              </w:rPr>
              <w:tab/>
            </w:r>
            <w:r w:rsidRPr="006F11A7">
              <w:rPr>
                <w:noProof/>
                <w:webHidden/>
              </w:rPr>
              <w:fldChar w:fldCharType="begin"/>
            </w:r>
            <w:r w:rsidRPr="006F11A7">
              <w:rPr>
                <w:noProof/>
                <w:webHidden/>
              </w:rPr>
              <w:instrText xml:space="preserve"> PAGEREF _Toc206082602 \h </w:instrText>
            </w:r>
            <w:r w:rsidRPr="006F11A7">
              <w:rPr>
                <w:noProof/>
                <w:webHidden/>
              </w:rPr>
            </w:r>
            <w:r w:rsidRPr="006F11A7">
              <w:rPr>
                <w:noProof/>
                <w:webHidden/>
              </w:rPr>
              <w:fldChar w:fldCharType="separate"/>
            </w:r>
            <w:r w:rsidR="00933D9A">
              <w:rPr>
                <w:noProof/>
                <w:webHidden/>
              </w:rPr>
              <w:t>5</w:t>
            </w:r>
            <w:r w:rsidRPr="006F11A7">
              <w:rPr>
                <w:noProof/>
                <w:webHidden/>
              </w:rPr>
              <w:fldChar w:fldCharType="end"/>
            </w:r>
          </w:hyperlink>
        </w:p>
        <w:p w14:paraId="2C64587B" w14:textId="7408C2CB" w:rsidR="006F11A7" w:rsidRPr="006F11A7" w:rsidRDefault="006F11A7">
          <w:pPr>
            <w:pStyle w:val="TDC3"/>
            <w:tabs>
              <w:tab w:val="right" w:leader="dot" w:pos="9034"/>
            </w:tabs>
            <w:rPr>
              <w:rFonts w:asciiTheme="minorHAnsi" w:eastAsiaTheme="minorEastAsia" w:hAnsiTheme="minorHAnsi" w:cstheme="minorBidi"/>
              <w:noProof/>
              <w:sz w:val="22"/>
              <w:szCs w:val="22"/>
              <w:lang w:eastAsia="es-MX"/>
            </w:rPr>
          </w:pPr>
          <w:hyperlink w:anchor="_Toc206082603" w:history="1">
            <w:r w:rsidRPr="006F11A7">
              <w:rPr>
                <w:rStyle w:val="Hipervnculo"/>
                <w:rFonts w:ascii="Palatino Linotype" w:hAnsi="Palatino Linotype"/>
                <w:noProof/>
              </w:rPr>
              <w:t>e) Cierre de instrucción</w:t>
            </w:r>
            <w:r w:rsidRPr="006F11A7">
              <w:rPr>
                <w:noProof/>
                <w:webHidden/>
              </w:rPr>
              <w:tab/>
            </w:r>
            <w:r w:rsidRPr="006F11A7">
              <w:rPr>
                <w:noProof/>
                <w:webHidden/>
              </w:rPr>
              <w:fldChar w:fldCharType="begin"/>
            </w:r>
            <w:r w:rsidRPr="006F11A7">
              <w:rPr>
                <w:noProof/>
                <w:webHidden/>
              </w:rPr>
              <w:instrText xml:space="preserve"> PAGEREF _Toc206082603 \h </w:instrText>
            </w:r>
            <w:r w:rsidRPr="006F11A7">
              <w:rPr>
                <w:noProof/>
                <w:webHidden/>
              </w:rPr>
            </w:r>
            <w:r w:rsidRPr="006F11A7">
              <w:rPr>
                <w:noProof/>
                <w:webHidden/>
              </w:rPr>
              <w:fldChar w:fldCharType="separate"/>
            </w:r>
            <w:r w:rsidR="00933D9A">
              <w:rPr>
                <w:noProof/>
                <w:webHidden/>
              </w:rPr>
              <w:t>5</w:t>
            </w:r>
            <w:r w:rsidRPr="006F11A7">
              <w:rPr>
                <w:noProof/>
                <w:webHidden/>
              </w:rPr>
              <w:fldChar w:fldCharType="end"/>
            </w:r>
          </w:hyperlink>
        </w:p>
        <w:p w14:paraId="20A33895" w14:textId="393EAC44" w:rsidR="006F11A7" w:rsidRPr="006F11A7" w:rsidRDefault="006F11A7">
          <w:pPr>
            <w:pStyle w:val="TDC1"/>
            <w:tabs>
              <w:tab w:val="right" w:leader="dot" w:pos="9034"/>
            </w:tabs>
            <w:rPr>
              <w:rFonts w:asciiTheme="minorHAnsi" w:eastAsiaTheme="minorEastAsia" w:hAnsiTheme="minorHAnsi" w:cstheme="minorBidi"/>
              <w:noProof/>
              <w:sz w:val="22"/>
              <w:szCs w:val="22"/>
              <w:lang w:eastAsia="es-MX"/>
            </w:rPr>
          </w:pPr>
          <w:hyperlink w:anchor="_Toc206082604" w:history="1">
            <w:r w:rsidRPr="006F11A7">
              <w:rPr>
                <w:rStyle w:val="Hipervnculo"/>
                <w:rFonts w:ascii="Palatino Linotype" w:hAnsi="Palatino Linotype"/>
                <w:noProof/>
              </w:rPr>
              <w:t>C O N S I D E R A N D O S</w:t>
            </w:r>
            <w:r w:rsidRPr="006F11A7">
              <w:rPr>
                <w:noProof/>
                <w:webHidden/>
              </w:rPr>
              <w:tab/>
            </w:r>
            <w:r w:rsidRPr="006F11A7">
              <w:rPr>
                <w:noProof/>
                <w:webHidden/>
              </w:rPr>
              <w:fldChar w:fldCharType="begin"/>
            </w:r>
            <w:r w:rsidRPr="006F11A7">
              <w:rPr>
                <w:noProof/>
                <w:webHidden/>
              </w:rPr>
              <w:instrText xml:space="preserve"> PAGEREF _Toc206082604 \h </w:instrText>
            </w:r>
            <w:r w:rsidRPr="006F11A7">
              <w:rPr>
                <w:noProof/>
                <w:webHidden/>
              </w:rPr>
            </w:r>
            <w:r w:rsidRPr="006F11A7">
              <w:rPr>
                <w:noProof/>
                <w:webHidden/>
              </w:rPr>
              <w:fldChar w:fldCharType="separate"/>
            </w:r>
            <w:r w:rsidR="00933D9A">
              <w:rPr>
                <w:noProof/>
                <w:webHidden/>
              </w:rPr>
              <w:t>5</w:t>
            </w:r>
            <w:r w:rsidRPr="006F11A7">
              <w:rPr>
                <w:noProof/>
                <w:webHidden/>
              </w:rPr>
              <w:fldChar w:fldCharType="end"/>
            </w:r>
          </w:hyperlink>
        </w:p>
        <w:p w14:paraId="30BE7410" w14:textId="6A8EE442"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605" w:history="1">
            <w:r w:rsidRPr="006F11A7">
              <w:rPr>
                <w:rStyle w:val="Hipervnculo"/>
                <w:rFonts w:ascii="Palatino Linotype" w:eastAsia="Calibri" w:hAnsi="Palatino Linotype"/>
                <w:noProof/>
                <w:lang w:eastAsia="es-MX"/>
              </w:rPr>
              <w:t xml:space="preserve">PRIMERO. </w:t>
            </w:r>
            <w:r w:rsidRPr="006F11A7">
              <w:rPr>
                <w:rStyle w:val="Hipervnculo"/>
                <w:rFonts w:ascii="Palatino Linotype" w:hAnsi="Palatino Linotype"/>
                <w:noProof/>
              </w:rPr>
              <w:t>Competencia</w:t>
            </w:r>
            <w:r w:rsidRPr="006F11A7">
              <w:rPr>
                <w:noProof/>
                <w:webHidden/>
              </w:rPr>
              <w:tab/>
            </w:r>
            <w:r w:rsidRPr="006F11A7">
              <w:rPr>
                <w:noProof/>
                <w:webHidden/>
              </w:rPr>
              <w:fldChar w:fldCharType="begin"/>
            </w:r>
            <w:r w:rsidRPr="006F11A7">
              <w:rPr>
                <w:noProof/>
                <w:webHidden/>
              </w:rPr>
              <w:instrText xml:space="preserve"> PAGEREF _Toc206082605 \h </w:instrText>
            </w:r>
            <w:r w:rsidRPr="006F11A7">
              <w:rPr>
                <w:noProof/>
                <w:webHidden/>
              </w:rPr>
            </w:r>
            <w:r w:rsidRPr="006F11A7">
              <w:rPr>
                <w:noProof/>
                <w:webHidden/>
              </w:rPr>
              <w:fldChar w:fldCharType="separate"/>
            </w:r>
            <w:r w:rsidR="00933D9A">
              <w:rPr>
                <w:noProof/>
                <w:webHidden/>
              </w:rPr>
              <w:t>6</w:t>
            </w:r>
            <w:r w:rsidRPr="006F11A7">
              <w:rPr>
                <w:noProof/>
                <w:webHidden/>
              </w:rPr>
              <w:fldChar w:fldCharType="end"/>
            </w:r>
          </w:hyperlink>
        </w:p>
        <w:p w14:paraId="15774BAD" w14:textId="1B76FD42"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606" w:history="1">
            <w:r w:rsidRPr="006F11A7">
              <w:rPr>
                <w:rStyle w:val="Hipervnculo"/>
                <w:rFonts w:ascii="Palatino Linotype" w:eastAsia="Calibri" w:hAnsi="Palatino Linotype"/>
                <w:noProof/>
                <w:lang w:eastAsia="es-MX"/>
              </w:rPr>
              <w:t>SEGUNDO. Causales de improcedencia y sobreseimiento</w:t>
            </w:r>
            <w:r w:rsidRPr="006F11A7">
              <w:rPr>
                <w:noProof/>
                <w:webHidden/>
              </w:rPr>
              <w:tab/>
            </w:r>
            <w:r w:rsidRPr="006F11A7">
              <w:rPr>
                <w:noProof/>
                <w:webHidden/>
              </w:rPr>
              <w:fldChar w:fldCharType="begin"/>
            </w:r>
            <w:r w:rsidRPr="006F11A7">
              <w:rPr>
                <w:noProof/>
                <w:webHidden/>
              </w:rPr>
              <w:instrText xml:space="preserve"> PAGEREF _Toc206082606 \h </w:instrText>
            </w:r>
            <w:r w:rsidRPr="006F11A7">
              <w:rPr>
                <w:noProof/>
                <w:webHidden/>
              </w:rPr>
            </w:r>
            <w:r w:rsidRPr="006F11A7">
              <w:rPr>
                <w:noProof/>
                <w:webHidden/>
              </w:rPr>
              <w:fldChar w:fldCharType="separate"/>
            </w:r>
            <w:r w:rsidR="00933D9A">
              <w:rPr>
                <w:noProof/>
                <w:webHidden/>
              </w:rPr>
              <w:t>6</w:t>
            </w:r>
            <w:r w:rsidRPr="006F11A7">
              <w:rPr>
                <w:noProof/>
                <w:webHidden/>
              </w:rPr>
              <w:fldChar w:fldCharType="end"/>
            </w:r>
          </w:hyperlink>
        </w:p>
        <w:p w14:paraId="1C9EF8BA" w14:textId="7AE9BD2D" w:rsidR="006F11A7" w:rsidRPr="006F11A7" w:rsidRDefault="006F11A7">
          <w:pPr>
            <w:pStyle w:val="TDC3"/>
            <w:tabs>
              <w:tab w:val="right" w:leader="dot" w:pos="9034"/>
            </w:tabs>
            <w:rPr>
              <w:rFonts w:asciiTheme="minorHAnsi" w:eastAsiaTheme="minorEastAsia" w:hAnsiTheme="minorHAnsi" w:cstheme="minorBidi"/>
              <w:noProof/>
              <w:sz w:val="22"/>
              <w:szCs w:val="22"/>
              <w:lang w:eastAsia="es-MX"/>
            </w:rPr>
          </w:pPr>
          <w:hyperlink w:anchor="_Toc206082607" w:history="1">
            <w:r w:rsidRPr="006F11A7">
              <w:rPr>
                <w:rStyle w:val="Hipervnculo"/>
                <w:rFonts w:ascii="Palatino Linotype" w:eastAsia="Calibri" w:hAnsi="Palatino Linotype" w:cs="Arial"/>
                <w:noProof/>
                <w:lang w:eastAsia="es-ES_tradnl"/>
              </w:rPr>
              <w:t>Causales de sobreseimiento</w:t>
            </w:r>
            <w:r w:rsidRPr="006F11A7">
              <w:rPr>
                <w:noProof/>
                <w:webHidden/>
              </w:rPr>
              <w:tab/>
            </w:r>
            <w:r w:rsidRPr="006F11A7">
              <w:rPr>
                <w:noProof/>
                <w:webHidden/>
              </w:rPr>
              <w:fldChar w:fldCharType="begin"/>
            </w:r>
            <w:r w:rsidRPr="006F11A7">
              <w:rPr>
                <w:noProof/>
                <w:webHidden/>
              </w:rPr>
              <w:instrText xml:space="preserve"> PAGEREF _Toc206082607 \h </w:instrText>
            </w:r>
            <w:r w:rsidRPr="006F11A7">
              <w:rPr>
                <w:noProof/>
                <w:webHidden/>
              </w:rPr>
            </w:r>
            <w:r w:rsidRPr="006F11A7">
              <w:rPr>
                <w:noProof/>
                <w:webHidden/>
              </w:rPr>
              <w:fldChar w:fldCharType="separate"/>
            </w:r>
            <w:r w:rsidR="00933D9A">
              <w:rPr>
                <w:noProof/>
                <w:webHidden/>
              </w:rPr>
              <w:t>7</w:t>
            </w:r>
            <w:r w:rsidRPr="006F11A7">
              <w:rPr>
                <w:noProof/>
                <w:webHidden/>
              </w:rPr>
              <w:fldChar w:fldCharType="end"/>
            </w:r>
          </w:hyperlink>
        </w:p>
        <w:p w14:paraId="19B8B8FC" w14:textId="75A73159"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608" w:history="1">
            <w:r w:rsidRPr="006F11A7">
              <w:rPr>
                <w:rStyle w:val="Hipervnculo"/>
                <w:rFonts w:ascii="Palatino Linotype" w:eastAsia="Calibri" w:hAnsi="Palatino Linotype"/>
                <w:noProof/>
                <w:lang w:eastAsia="es-ES_tradnl"/>
              </w:rPr>
              <w:t>TERCERO. Determinación de la Controversia</w:t>
            </w:r>
            <w:r w:rsidRPr="006F11A7">
              <w:rPr>
                <w:noProof/>
                <w:webHidden/>
              </w:rPr>
              <w:tab/>
            </w:r>
            <w:r w:rsidRPr="006F11A7">
              <w:rPr>
                <w:noProof/>
                <w:webHidden/>
              </w:rPr>
              <w:fldChar w:fldCharType="begin"/>
            </w:r>
            <w:r w:rsidRPr="006F11A7">
              <w:rPr>
                <w:noProof/>
                <w:webHidden/>
              </w:rPr>
              <w:instrText xml:space="preserve"> PAGEREF _Toc206082608 \h </w:instrText>
            </w:r>
            <w:r w:rsidRPr="006F11A7">
              <w:rPr>
                <w:noProof/>
                <w:webHidden/>
              </w:rPr>
            </w:r>
            <w:r w:rsidRPr="006F11A7">
              <w:rPr>
                <w:noProof/>
                <w:webHidden/>
              </w:rPr>
              <w:fldChar w:fldCharType="separate"/>
            </w:r>
            <w:r w:rsidR="00933D9A">
              <w:rPr>
                <w:noProof/>
                <w:webHidden/>
              </w:rPr>
              <w:t>7</w:t>
            </w:r>
            <w:r w:rsidRPr="006F11A7">
              <w:rPr>
                <w:noProof/>
                <w:webHidden/>
              </w:rPr>
              <w:fldChar w:fldCharType="end"/>
            </w:r>
          </w:hyperlink>
        </w:p>
        <w:p w14:paraId="5E9D64FA" w14:textId="3870ACF8"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609" w:history="1">
            <w:r w:rsidRPr="006F11A7">
              <w:rPr>
                <w:rStyle w:val="Hipervnculo"/>
                <w:rFonts w:ascii="Palatino Linotype" w:eastAsia="Calibri" w:hAnsi="Palatino Linotype" w:cs="Arial"/>
                <w:noProof/>
                <w:lang w:eastAsia="es-ES_tradnl"/>
              </w:rPr>
              <w:t>CUARTO. Marco normativo aplicable en materia de transparencia y acceso a la información pública</w:t>
            </w:r>
            <w:r w:rsidRPr="006F11A7">
              <w:rPr>
                <w:noProof/>
                <w:webHidden/>
              </w:rPr>
              <w:tab/>
            </w:r>
            <w:r w:rsidRPr="006F11A7">
              <w:rPr>
                <w:noProof/>
                <w:webHidden/>
              </w:rPr>
              <w:fldChar w:fldCharType="begin"/>
            </w:r>
            <w:r w:rsidRPr="006F11A7">
              <w:rPr>
                <w:noProof/>
                <w:webHidden/>
              </w:rPr>
              <w:instrText xml:space="preserve"> PAGEREF _Toc206082609 \h </w:instrText>
            </w:r>
            <w:r w:rsidRPr="006F11A7">
              <w:rPr>
                <w:noProof/>
                <w:webHidden/>
              </w:rPr>
            </w:r>
            <w:r w:rsidRPr="006F11A7">
              <w:rPr>
                <w:noProof/>
                <w:webHidden/>
              </w:rPr>
              <w:fldChar w:fldCharType="separate"/>
            </w:r>
            <w:r w:rsidR="00933D9A">
              <w:rPr>
                <w:noProof/>
                <w:webHidden/>
              </w:rPr>
              <w:t>8</w:t>
            </w:r>
            <w:r w:rsidRPr="006F11A7">
              <w:rPr>
                <w:noProof/>
                <w:webHidden/>
              </w:rPr>
              <w:fldChar w:fldCharType="end"/>
            </w:r>
          </w:hyperlink>
        </w:p>
        <w:p w14:paraId="5737A4F5" w14:textId="3B1E728F"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610" w:history="1">
            <w:r w:rsidRPr="006F11A7">
              <w:rPr>
                <w:rStyle w:val="Hipervnculo"/>
                <w:rFonts w:ascii="Palatino Linotype" w:eastAsia="Calibri" w:hAnsi="Palatino Linotype"/>
                <w:noProof/>
                <w:lang w:eastAsia="es-ES_tradnl"/>
              </w:rPr>
              <w:t>QUINTO. Estudio de Fondo</w:t>
            </w:r>
            <w:r w:rsidRPr="006F11A7">
              <w:rPr>
                <w:noProof/>
                <w:webHidden/>
              </w:rPr>
              <w:tab/>
            </w:r>
            <w:r w:rsidRPr="006F11A7">
              <w:rPr>
                <w:noProof/>
                <w:webHidden/>
              </w:rPr>
              <w:fldChar w:fldCharType="begin"/>
            </w:r>
            <w:r w:rsidRPr="006F11A7">
              <w:rPr>
                <w:noProof/>
                <w:webHidden/>
              </w:rPr>
              <w:instrText xml:space="preserve"> PAGEREF _Toc206082610 \h </w:instrText>
            </w:r>
            <w:r w:rsidRPr="006F11A7">
              <w:rPr>
                <w:noProof/>
                <w:webHidden/>
              </w:rPr>
            </w:r>
            <w:r w:rsidRPr="006F11A7">
              <w:rPr>
                <w:noProof/>
                <w:webHidden/>
              </w:rPr>
              <w:fldChar w:fldCharType="separate"/>
            </w:r>
            <w:r w:rsidR="00933D9A">
              <w:rPr>
                <w:noProof/>
                <w:webHidden/>
              </w:rPr>
              <w:t>9</w:t>
            </w:r>
            <w:r w:rsidRPr="006F11A7">
              <w:rPr>
                <w:noProof/>
                <w:webHidden/>
              </w:rPr>
              <w:fldChar w:fldCharType="end"/>
            </w:r>
          </w:hyperlink>
        </w:p>
        <w:p w14:paraId="0CC0388D" w14:textId="7F4BCEC9"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611" w:history="1">
            <w:r w:rsidRPr="006F11A7">
              <w:rPr>
                <w:rStyle w:val="Hipervnculo"/>
                <w:rFonts w:ascii="Palatino Linotype" w:eastAsia="Calibri" w:hAnsi="Palatino Linotype"/>
                <w:noProof/>
                <w:lang w:eastAsia="es-ES_tradnl"/>
              </w:rPr>
              <w:t>SEXTO. Versión Pública</w:t>
            </w:r>
            <w:r w:rsidRPr="006F11A7">
              <w:rPr>
                <w:noProof/>
                <w:webHidden/>
              </w:rPr>
              <w:tab/>
            </w:r>
            <w:r w:rsidRPr="006F11A7">
              <w:rPr>
                <w:noProof/>
                <w:webHidden/>
              </w:rPr>
              <w:fldChar w:fldCharType="begin"/>
            </w:r>
            <w:r w:rsidRPr="006F11A7">
              <w:rPr>
                <w:noProof/>
                <w:webHidden/>
              </w:rPr>
              <w:instrText xml:space="preserve"> PAGEREF _Toc206082611 \h </w:instrText>
            </w:r>
            <w:r w:rsidRPr="006F11A7">
              <w:rPr>
                <w:noProof/>
                <w:webHidden/>
              </w:rPr>
            </w:r>
            <w:r w:rsidRPr="006F11A7">
              <w:rPr>
                <w:noProof/>
                <w:webHidden/>
              </w:rPr>
              <w:fldChar w:fldCharType="separate"/>
            </w:r>
            <w:r w:rsidR="00933D9A">
              <w:rPr>
                <w:noProof/>
                <w:webHidden/>
              </w:rPr>
              <w:t>14</w:t>
            </w:r>
            <w:r w:rsidRPr="006F11A7">
              <w:rPr>
                <w:noProof/>
                <w:webHidden/>
              </w:rPr>
              <w:fldChar w:fldCharType="end"/>
            </w:r>
          </w:hyperlink>
        </w:p>
        <w:p w14:paraId="45464221" w14:textId="7B6783DD" w:rsidR="006F11A7" w:rsidRPr="006F11A7" w:rsidRDefault="006F11A7">
          <w:pPr>
            <w:pStyle w:val="TDC2"/>
            <w:tabs>
              <w:tab w:val="right" w:leader="dot" w:pos="9034"/>
            </w:tabs>
            <w:rPr>
              <w:rFonts w:asciiTheme="minorHAnsi" w:eastAsiaTheme="minorEastAsia" w:hAnsiTheme="minorHAnsi" w:cstheme="minorBidi"/>
              <w:noProof/>
              <w:sz w:val="22"/>
              <w:szCs w:val="22"/>
              <w:lang w:eastAsia="es-MX"/>
            </w:rPr>
          </w:pPr>
          <w:hyperlink w:anchor="_Toc206082612" w:history="1">
            <w:r w:rsidRPr="006F11A7">
              <w:rPr>
                <w:rStyle w:val="Hipervnculo"/>
                <w:rFonts w:ascii="Palatino Linotype" w:eastAsia="Calibri" w:hAnsi="Palatino Linotype"/>
                <w:noProof/>
                <w:lang w:eastAsia="es-ES_tradnl"/>
              </w:rPr>
              <w:t>SÉPTIMO. Decisión</w:t>
            </w:r>
            <w:r w:rsidRPr="006F11A7">
              <w:rPr>
                <w:noProof/>
                <w:webHidden/>
              </w:rPr>
              <w:tab/>
            </w:r>
            <w:r w:rsidRPr="006F11A7">
              <w:rPr>
                <w:noProof/>
                <w:webHidden/>
              </w:rPr>
              <w:fldChar w:fldCharType="begin"/>
            </w:r>
            <w:r w:rsidRPr="006F11A7">
              <w:rPr>
                <w:noProof/>
                <w:webHidden/>
              </w:rPr>
              <w:instrText xml:space="preserve"> PAGEREF _Toc206082612 \h </w:instrText>
            </w:r>
            <w:r w:rsidRPr="006F11A7">
              <w:rPr>
                <w:noProof/>
                <w:webHidden/>
              </w:rPr>
            </w:r>
            <w:r w:rsidRPr="006F11A7">
              <w:rPr>
                <w:noProof/>
                <w:webHidden/>
              </w:rPr>
              <w:fldChar w:fldCharType="separate"/>
            </w:r>
            <w:r w:rsidR="00933D9A">
              <w:rPr>
                <w:noProof/>
                <w:webHidden/>
              </w:rPr>
              <w:t>18</w:t>
            </w:r>
            <w:r w:rsidRPr="006F11A7">
              <w:rPr>
                <w:noProof/>
                <w:webHidden/>
              </w:rPr>
              <w:fldChar w:fldCharType="end"/>
            </w:r>
          </w:hyperlink>
        </w:p>
        <w:p w14:paraId="3363BBB7" w14:textId="5E1B07B5" w:rsidR="006F11A7" w:rsidRPr="006F11A7" w:rsidRDefault="006F11A7">
          <w:pPr>
            <w:pStyle w:val="TDC1"/>
            <w:tabs>
              <w:tab w:val="right" w:leader="dot" w:pos="9034"/>
            </w:tabs>
            <w:rPr>
              <w:rFonts w:asciiTheme="minorHAnsi" w:eastAsiaTheme="minorEastAsia" w:hAnsiTheme="minorHAnsi" w:cstheme="minorBidi"/>
              <w:noProof/>
              <w:sz w:val="22"/>
              <w:szCs w:val="22"/>
              <w:lang w:eastAsia="es-MX"/>
            </w:rPr>
          </w:pPr>
          <w:hyperlink w:anchor="_Toc206082613" w:history="1">
            <w:r w:rsidRPr="006F11A7">
              <w:rPr>
                <w:rStyle w:val="Hipervnculo"/>
                <w:rFonts w:ascii="Palatino Linotype" w:hAnsi="Palatino Linotype"/>
                <w:noProof/>
              </w:rPr>
              <w:t>R E S U E L V E</w:t>
            </w:r>
            <w:r w:rsidRPr="006F11A7">
              <w:rPr>
                <w:noProof/>
                <w:webHidden/>
              </w:rPr>
              <w:tab/>
            </w:r>
            <w:r w:rsidRPr="006F11A7">
              <w:rPr>
                <w:noProof/>
                <w:webHidden/>
              </w:rPr>
              <w:fldChar w:fldCharType="begin"/>
            </w:r>
            <w:r w:rsidRPr="006F11A7">
              <w:rPr>
                <w:noProof/>
                <w:webHidden/>
              </w:rPr>
              <w:instrText xml:space="preserve"> PAGEREF _Toc206082613 \h </w:instrText>
            </w:r>
            <w:r w:rsidRPr="006F11A7">
              <w:rPr>
                <w:noProof/>
                <w:webHidden/>
              </w:rPr>
            </w:r>
            <w:r w:rsidRPr="006F11A7">
              <w:rPr>
                <w:noProof/>
                <w:webHidden/>
              </w:rPr>
              <w:fldChar w:fldCharType="separate"/>
            </w:r>
            <w:r w:rsidR="00933D9A">
              <w:rPr>
                <w:noProof/>
                <w:webHidden/>
              </w:rPr>
              <w:t>18</w:t>
            </w:r>
            <w:r w:rsidRPr="006F11A7">
              <w:rPr>
                <w:noProof/>
                <w:webHidden/>
              </w:rPr>
              <w:fldChar w:fldCharType="end"/>
            </w:r>
          </w:hyperlink>
        </w:p>
        <w:p w14:paraId="0994FEFD" w14:textId="576E8F09" w:rsidR="00342378" w:rsidRPr="00EF0DE8" w:rsidRDefault="00342378" w:rsidP="00DA638D">
          <w:pPr>
            <w:rPr>
              <w:rFonts w:ascii="Palatino Linotype" w:hAnsi="Palatino Linotype"/>
              <w:sz w:val="22"/>
              <w:szCs w:val="22"/>
            </w:rPr>
          </w:pPr>
          <w:r w:rsidRPr="006F11A7">
            <w:rPr>
              <w:rFonts w:ascii="Palatino Linotype" w:hAnsi="Palatino Linotype"/>
              <w:sz w:val="22"/>
              <w:szCs w:val="22"/>
              <w:lang w:val="es-ES"/>
            </w:rPr>
            <w:fldChar w:fldCharType="end"/>
          </w:r>
        </w:p>
      </w:sdtContent>
    </w:sdt>
    <w:p w14:paraId="3406E08A" w14:textId="77777777" w:rsidR="00ED76AF" w:rsidRPr="00EF0DE8" w:rsidRDefault="00ED76AF" w:rsidP="00DA638D">
      <w:pPr>
        <w:tabs>
          <w:tab w:val="left" w:pos="3969"/>
        </w:tabs>
        <w:spacing w:line="360" w:lineRule="auto"/>
        <w:contextualSpacing/>
        <w:jc w:val="both"/>
        <w:rPr>
          <w:rFonts w:ascii="Palatino Linotype" w:hAnsi="Palatino Linotype" w:cs="Tahoma"/>
          <w:sz w:val="22"/>
          <w:szCs w:val="22"/>
        </w:rPr>
      </w:pPr>
    </w:p>
    <w:p w14:paraId="06E0E38E" w14:textId="77777777" w:rsidR="00501E1B" w:rsidRPr="00EF0DE8" w:rsidRDefault="00501E1B" w:rsidP="00DA638D">
      <w:pPr>
        <w:tabs>
          <w:tab w:val="left" w:pos="3969"/>
        </w:tabs>
        <w:spacing w:line="360" w:lineRule="auto"/>
        <w:contextualSpacing/>
        <w:jc w:val="both"/>
        <w:rPr>
          <w:rFonts w:ascii="Palatino Linotype" w:hAnsi="Palatino Linotype" w:cs="Tahoma"/>
          <w:sz w:val="22"/>
          <w:szCs w:val="22"/>
        </w:rPr>
      </w:pPr>
    </w:p>
    <w:p w14:paraId="7C8674C1" w14:textId="77777777" w:rsidR="00342378" w:rsidRPr="00EF0DE8" w:rsidRDefault="00342378" w:rsidP="00DA638D">
      <w:pPr>
        <w:tabs>
          <w:tab w:val="left" w:pos="3969"/>
        </w:tabs>
        <w:spacing w:line="360" w:lineRule="auto"/>
        <w:contextualSpacing/>
        <w:jc w:val="both"/>
        <w:rPr>
          <w:rFonts w:ascii="Palatino Linotype" w:hAnsi="Palatino Linotype" w:cs="Tahoma"/>
          <w:bCs/>
          <w:sz w:val="22"/>
          <w:szCs w:val="22"/>
        </w:rPr>
      </w:pPr>
    </w:p>
    <w:p w14:paraId="104CEE8A" w14:textId="77777777" w:rsidR="00306E8D" w:rsidRPr="00EF0DE8" w:rsidRDefault="00306E8D" w:rsidP="00DA638D">
      <w:pPr>
        <w:tabs>
          <w:tab w:val="left" w:pos="3969"/>
        </w:tabs>
        <w:spacing w:line="360" w:lineRule="auto"/>
        <w:contextualSpacing/>
        <w:jc w:val="both"/>
        <w:rPr>
          <w:rFonts w:ascii="Palatino Linotype" w:hAnsi="Palatino Linotype" w:cs="Tahoma"/>
          <w:bCs/>
          <w:sz w:val="22"/>
          <w:szCs w:val="22"/>
        </w:rPr>
      </w:pPr>
    </w:p>
    <w:p w14:paraId="0DD443B2" w14:textId="77777777" w:rsidR="00306E8D" w:rsidRPr="00EF0DE8" w:rsidRDefault="00306E8D" w:rsidP="00DA638D">
      <w:pPr>
        <w:tabs>
          <w:tab w:val="left" w:pos="3969"/>
        </w:tabs>
        <w:spacing w:line="360" w:lineRule="auto"/>
        <w:contextualSpacing/>
        <w:jc w:val="both"/>
        <w:rPr>
          <w:rFonts w:ascii="Palatino Linotype" w:hAnsi="Palatino Linotype" w:cs="Tahoma"/>
          <w:bCs/>
          <w:sz w:val="22"/>
          <w:szCs w:val="22"/>
        </w:rPr>
      </w:pPr>
    </w:p>
    <w:p w14:paraId="2335C05C" w14:textId="77777777" w:rsidR="00306E8D" w:rsidRPr="00EF0DE8" w:rsidRDefault="00306E8D" w:rsidP="00DA638D">
      <w:pPr>
        <w:tabs>
          <w:tab w:val="left" w:pos="3969"/>
        </w:tabs>
        <w:spacing w:line="360" w:lineRule="auto"/>
        <w:contextualSpacing/>
        <w:jc w:val="both"/>
        <w:rPr>
          <w:rFonts w:ascii="Palatino Linotype" w:hAnsi="Palatino Linotype" w:cs="Tahoma"/>
          <w:bCs/>
          <w:sz w:val="22"/>
          <w:szCs w:val="22"/>
        </w:rPr>
      </w:pPr>
    </w:p>
    <w:p w14:paraId="4970CFA6" w14:textId="77777777" w:rsidR="00342378" w:rsidRPr="00EF0DE8" w:rsidRDefault="00342378" w:rsidP="00DA638D">
      <w:pPr>
        <w:tabs>
          <w:tab w:val="left" w:pos="3969"/>
        </w:tabs>
        <w:spacing w:line="360" w:lineRule="auto"/>
        <w:contextualSpacing/>
        <w:jc w:val="both"/>
        <w:rPr>
          <w:rFonts w:ascii="Palatino Linotype" w:hAnsi="Palatino Linotype" w:cs="Tahoma"/>
          <w:bCs/>
          <w:sz w:val="22"/>
          <w:szCs w:val="22"/>
        </w:rPr>
      </w:pPr>
    </w:p>
    <w:p w14:paraId="299FD1AB" w14:textId="04EF5DED" w:rsidR="00E35DF9" w:rsidRPr="00EF0DE8" w:rsidRDefault="00E35DF9" w:rsidP="00DA638D">
      <w:pPr>
        <w:spacing w:line="360" w:lineRule="auto"/>
        <w:contextualSpacing/>
        <w:jc w:val="both"/>
        <w:rPr>
          <w:rFonts w:ascii="Palatino Linotype" w:hAnsi="Palatino Linotype" w:cs="Tahoma"/>
          <w:bCs/>
          <w:sz w:val="22"/>
          <w:szCs w:val="22"/>
        </w:rPr>
      </w:pPr>
      <w:r w:rsidRPr="00EF0DE8">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EF0DE8">
        <w:rPr>
          <w:rFonts w:ascii="Palatino Linotype" w:hAnsi="Palatino Linotype" w:cs="Tahoma"/>
          <w:bCs/>
          <w:sz w:val="22"/>
          <w:szCs w:val="22"/>
        </w:rPr>
        <w:t xml:space="preserve"> </w:t>
      </w:r>
      <w:r w:rsidR="00261C3F" w:rsidRPr="00EF0DE8">
        <w:rPr>
          <w:rFonts w:ascii="Palatino Linotype" w:hAnsi="Palatino Linotype" w:cs="Tahoma"/>
          <w:bCs/>
          <w:sz w:val="22"/>
          <w:szCs w:val="22"/>
        </w:rPr>
        <w:t>trece</w:t>
      </w:r>
      <w:r w:rsidR="00D75C95" w:rsidRPr="00EF0DE8">
        <w:rPr>
          <w:rFonts w:ascii="Palatino Linotype" w:hAnsi="Palatino Linotype" w:cs="Tahoma"/>
          <w:bCs/>
          <w:sz w:val="22"/>
          <w:szCs w:val="22"/>
        </w:rPr>
        <w:t xml:space="preserve"> de </w:t>
      </w:r>
      <w:r w:rsidR="00261C3F" w:rsidRPr="00EF0DE8">
        <w:rPr>
          <w:rFonts w:ascii="Palatino Linotype" w:hAnsi="Palatino Linotype" w:cs="Tahoma"/>
          <w:bCs/>
          <w:sz w:val="22"/>
          <w:szCs w:val="22"/>
        </w:rPr>
        <w:t>agosto</w:t>
      </w:r>
      <w:r w:rsidR="00D75C95" w:rsidRPr="00EF0DE8">
        <w:rPr>
          <w:rFonts w:ascii="Palatino Linotype" w:hAnsi="Palatino Linotype" w:cs="Tahoma"/>
          <w:bCs/>
          <w:sz w:val="22"/>
          <w:szCs w:val="22"/>
        </w:rPr>
        <w:t xml:space="preserve"> </w:t>
      </w:r>
      <w:r w:rsidR="008453FA" w:rsidRPr="00EF0DE8">
        <w:rPr>
          <w:rFonts w:ascii="Palatino Linotype" w:hAnsi="Palatino Linotype" w:cs="Tahoma"/>
          <w:bCs/>
          <w:sz w:val="22"/>
          <w:szCs w:val="22"/>
        </w:rPr>
        <w:t>de dos mil veinti</w:t>
      </w:r>
      <w:r w:rsidR="00F93A36" w:rsidRPr="00EF0DE8">
        <w:rPr>
          <w:rFonts w:ascii="Palatino Linotype" w:hAnsi="Palatino Linotype" w:cs="Tahoma"/>
          <w:bCs/>
          <w:sz w:val="22"/>
          <w:szCs w:val="22"/>
        </w:rPr>
        <w:t>c</w:t>
      </w:r>
      <w:r w:rsidR="009C323D" w:rsidRPr="00EF0DE8">
        <w:rPr>
          <w:rFonts w:ascii="Palatino Linotype" w:hAnsi="Palatino Linotype" w:cs="Tahoma"/>
          <w:bCs/>
          <w:sz w:val="22"/>
          <w:szCs w:val="22"/>
        </w:rPr>
        <w:t>inc</w:t>
      </w:r>
      <w:r w:rsidR="00F93A36" w:rsidRPr="00EF0DE8">
        <w:rPr>
          <w:rFonts w:ascii="Palatino Linotype" w:hAnsi="Palatino Linotype" w:cs="Tahoma"/>
          <w:bCs/>
          <w:sz w:val="22"/>
          <w:szCs w:val="22"/>
        </w:rPr>
        <w:t>o</w:t>
      </w:r>
      <w:r w:rsidRPr="00EF0DE8">
        <w:rPr>
          <w:rFonts w:ascii="Palatino Linotype" w:hAnsi="Palatino Linotype" w:cs="Tahoma"/>
          <w:bCs/>
          <w:sz w:val="22"/>
          <w:szCs w:val="22"/>
        </w:rPr>
        <w:t>.</w:t>
      </w:r>
    </w:p>
    <w:p w14:paraId="733B6130" w14:textId="77777777" w:rsidR="00E35DF9" w:rsidRPr="00EF0DE8" w:rsidRDefault="00E35DF9" w:rsidP="00DA638D">
      <w:pPr>
        <w:spacing w:line="360" w:lineRule="auto"/>
        <w:contextualSpacing/>
        <w:jc w:val="both"/>
        <w:rPr>
          <w:rFonts w:ascii="Palatino Linotype" w:hAnsi="Palatino Linotype" w:cs="Tahoma"/>
          <w:bCs/>
          <w:sz w:val="22"/>
          <w:szCs w:val="22"/>
        </w:rPr>
      </w:pPr>
    </w:p>
    <w:p w14:paraId="480C66FF" w14:textId="2A5756AC" w:rsidR="00E35DF9" w:rsidRPr="00EF0DE8" w:rsidRDefault="00E35DF9" w:rsidP="00DA638D">
      <w:pPr>
        <w:spacing w:line="360" w:lineRule="auto"/>
        <w:contextualSpacing/>
        <w:jc w:val="both"/>
        <w:rPr>
          <w:rFonts w:ascii="Palatino Linotype" w:hAnsi="Palatino Linotype" w:cs="Tahoma"/>
          <w:bCs/>
          <w:sz w:val="22"/>
          <w:szCs w:val="22"/>
        </w:rPr>
      </w:pPr>
      <w:r w:rsidRPr="00EF0DE8">
        <w:rPr>
          <w:rFonts w:ascii="Palatino Linotype" w:hAnsi="Palatino Linotype" w:cs="Tahoma"/>
          <w:b/>
          <w:bCs/>
          <w:color w:val="0D0D0D" w:themeColor="text1" w:themeTint="F2"/>
          <w:sz w:val="22"/>
          <w:szCs w:val="22"/>
        </w:rPr>
        <w:t xml:space="preserve">VISTO </w:t>
      </w:r>
      <w:r w:rsidR="00D0542E" w:rsidRPr="00EF0DE8">
        <w:rPr>
          <w:rFonts w:ascii="Palatino Linotype" w:hAnsi="Palatino Linotype" w:cs="Tahoma"/>
          <w:bCs/>
          <w:color w:val="0D0D0D" w:themeColor="text1" w:themeTint="F2"/>
          <w:sz w:val="22"/>
          <w:szCs w:val="22"/>
        </w:rPr>
        <w:t>el expediente</w:t>
      </w:r>
      <w:r w:rsidRPr="00EF0DE8">
        <w:rPr>
          <w:rFonts w:ascii="Palatino Linotype" w:hAnsi="Palatino Linotype" w:cs="Tahoma"/>
          <w:bCs/>
          <w:color w:val="0D0D0D" w:themeColor="text1" w:themeTint="F2"/>
          <w:sz w:val="22"/>
          <w:szCs w:val="22"/>
        </w:rPr>
        <w:t xml:space="preserve"> conformado con motivo de</w:t>
      </w:r>
      <w:r w:rsidR="00E30210" w:rsidRPr="00EF0DE8">
        <w:rPr>
          <w:rFonts w:ascii="Palatino Linotype" w:hAnsi="Palatino Linotype" w:cs="Tahoma"/>
          <w:bCs/>
          <w:color w:val="0D0D0D" w:themeColor="text1" w:themeTint="F2"/>
          <w:sz w:val="22"/>
          <w:szCs w:val="22"/>
        </w:rPr>
        <w:t>l</w:t>
      </w:r>
      <w:r w:rsidRPr="00EF0DE8">
        <w:rPr>
          <w:rFonts w:ascii="Palatino Linotype" w:hAnsi="Palatino Linotype" w:cs="Tahoma"/>
          <w:bCs/>
          <w:color w:val="0D0D0D" w:themeColor="text1" w:themeTint="F2"/>
          <w:sz w:val="22"/>
          <w:szCs w:val="22"/>
        </w:rPr>
        <w:t xml:space="preserve"> Recurso de Revisión</w:t>
      </w:r>
      <w:r w:rsidR="0089175F" w:rsidRPr="00EF0DE8">
        <w:rPr>
          <w:rFonts w:ascii="Palatino Linotype" w:hAnsi="Palatino Linotype" w:cs="Tahoma"/>
          <w:bCs/>
          <w:color w:val="0D0D0D" w:themeColor="text1" w:themeTint="F2"/>
          <w:sz w:val="22"/>
          <w:szCs w:val="22"/>
        </w:rPr>
        <w:t xml:space="preserve"> </w:t>
      </w:r>
      <w:r w:rsidR="001257E9" w:rsidRPr="00EF0DE8">
        <w:rPr>
          <w:rFonts w:ascii="Palatino Linotype" w:hAnsi="Palatino Linotype" w:cs="Tahoma"/>
          <w:b/>
          <w:bCs/>
          <w:color w:val="0D0D0D" w:themeColor="text1" w:themeTint="F2"/>
          <w:sz w:val="22"/>
          <w:szCs w:val="22"/>
        </w:rPr>
        <w:t>08131</w:t>
      </w:r>
      <w:r w:rsidR="0089175F" w:rsidRPr="00EF0DE8">
        <w:rPr>
          <w:rFonts w:ascii="Palatino Linotype" w:hAnsi="Palatino Linotype" w:cs="Tahoma"/>
          <w:b/>
          <w:bCs/>
          <w:color w:val="0D0D0D" w:themeColor="text1" w:themeTint="F2"/>
          <w:sz w:val="22"/>
          <w:szCs w:val="22"/>
        </w:rPr>
        <w:t>/INFOEM/IP/RR/202</w:t>
      </w:r>
      <w:r w:rsidR="00CD10BF" w:rsidRPr="00EF0DE8">
        <w:rPr>
          <w:rFonts w:ascii="Palatino Linotype" w:hAnsi="Palatino Linotype" w:cs="Tahoma"/>
          <w:b/>
          <w:bCs/>
          <w:color w:val="0D0D0D" w:themeColor="text1" w:themeTint="F2"/>
          <w:sz w:val="22"/>
          <w:szCs w:val="22"/>
        </w:rPr>
        <w:t>5</w:t>
      </w:r>
      <w:r w:rsidR="0089175F" w:rsidRPr="00EF0DE8">
        <w:rPr>
          <w:rFonts w:ascii="Palatino Linotype" w:hAnsi="Palatino Linotype" w:cs="Tahoma"/>
          <w:b/>
          <w:bCs/>
          <w:color w:val="0D0D0D" w:themeColor="text1" w:themeTint="F2"/>
          <w:sz w:val="22"/>
          <w:szCs w:val="22"/>
        </w:rPr>
        <w:t>,</w:t>
      </w:r>
      <w:r w:rsidRPr="00EF0DE8">
        <w:rPr>
          <w:rFonts w:ascii="Palatino Linotype" w:hAnsi="Palatino Linotype" w:cs="Tahoma"/>
          <w:bCs/>
          <w:color w:val="0D0D0D" w:themeColor="text1" w:themeTint="F2"/>
          <w:sz w:val="22"/>
          <w:szCs w:val="22"/>
        </w:rPr>
        <w:t xml:space="preserve"> interpuesto</w:t>
      </w:r>
      <w:r w:rsidR="00C74F5F" w:rsidRPr="00EF0DE8">
        <w:rPr>
          <w:rFonts w:ascii="Palatino Linotype" w:hAnsi="Palatino Linotype" w:cs="Tahoma"/>
          <w:color w:val="0D0D0D" w:themeColor="text1" w:themeTint="F2"/>
          <w:sz w:val="22"/>
          <w:szCs w:val="22"/>
        </w:rPr>
        <w:t xml:space="preserve"> </w:t>
      </w:r>
      <w:r w:rsidR="007E4927" w:rsidRPr="00EF0DE8">
        <w:rPr>
          <w:rFonts w:ascii="Palatino Linotype" w:hAnsi="Palatino Linotype" w:cs="Tahoma"/>
          <w:bCs/>
          <w:color w:val="0D0D0D" w:themeColor="text1" w:themeTint="F2"/>
          <w:sz w:val="22"/>
          <w:szCs w:val="22"/>
        </w:rPr>
        <w:t>por</w:t>
      </w:r>
      <w:r w:rsidR="00383BDB" w:rsidRPr="00EF0DE8">
        <w:rPr>
          <w:rFonts w:ascii="Palatino Linotype" w:hAnsi="Palatino Linotype" w:cs="Tahoma"/>
          <w:bCs/>
          <w:color w:val="0D0D0D" w:themeColor="text1" w:themeTint="F2"/>
          <w:sz w:val="22"/>
          <w:szCs w:val="22"/>
        </w:rPr>
        <w:t xml:space="preserve"> </w:t>
      </w:r>
      <w:r w:rsidR="00CD52E7" w:rsidRPr="00EF0DE8">
        <w:rPr>
          <w:rFonts w:ascii="Palatino Linotype" w:hAnsi="Palatino Linotype" w:cs="Tahoma"/>
          <w:color w:val="0D0D0D" w:themeColor="text1" w:themeTint="F2"/>
          <w:sz w:val="22"/>
          <w:szCs w:val="22"/>
        </w:rPr>
        <w:t>un</w:t>
      </w:r>
      <w:r w:rsidR="00F770EE" w:rsidRPr="00EF0DE8">
        <w:rPr>
          <w:rFonts w:ascii="Palatino Linotype" w:hAnsi="Palatino Linotype" w:cs="Tahoma"/>
          <w:color w:val="0D0D0D" w:themeColor="text1" w:themeTint="F2"/>
          <w:sz w:val="22"/>
          <w:szCs w:val="22"/>
        </w:rPr>
        <w:t xml:space="preserve"> </w:t>
      </w:r>
      <w:r w:rsidRPr="00EF0DE8">
        <w:rPr>
          <w:rFonts w:ascii="Palatino Linotype" w:hAnsi="Palatino Linotype" w:cs="Tahoma"/>
          <w:bCs/>
          <w:color w:val="0D0D0D" w:themeColor="text1" w:themeTint="F2"/>
          <w:sz w:val="22"/>
          <w:szCs w:val="22"/>
        </w:rPr>
        <w:t>Recurrente o Particular, en contra de la respuesta del Sujeto Obligado</w:t>
      </w:r>
      <w:r w:rsidRPr="00EF0DE8">
        <w:rPr>
          <w:rFonts w:ascii="Palatino Linotype" w:hAnsi="Palatino Linotype"/>
          <w:sz w:val="22"/>
          <w:szCs w:val="22"/>
        </w:rPr>
        <w:t xml:space="preserve"> </w:t>
      </w:r>
      <w:r w:rsidR="0099407A" w:rsidRPr="00EF0DE8">
        <w:rPr>
          <w:rFonts w:ascii="Palatino Linotype" w:eastAsia="Calibri" w:hAnsi="Palatino Linotype" w:cs="Tahoma"/>
          <w:b/>
          <w:bCs/>
          <w:sz w:val="22"/>
          <w:szCs w:val="22"/>
          <w:lang w:eastAsia="en-US"/>
        </w:rPr>
        <w:t>Ayuntamiento de Toluca</w:t>
      </w:r>
      <w:r w:rsidR="00074895" w:rsidRPr="00EF0DE8">
        <w:rPr>
          <w:rFonts w:ascii="Palatino Linotype" w:eastAsia="Calibri" w:hAnsi="Palatino Linotype" w:cs="Tahoma"/>
          <w:b/>
          <w:bCs/>
          <w:sz w:val="22"/>
          <w:szCs w:val="22"/>
          <w:lang w:eastAsia="en-US"/>
        </w:rPr>
        <w:t xml:space="preserve"> </w:t>
      </w:r>
      <w:r w:rsidR="00074895" w:rsidRPr="00EF0DE8">
        <w:rPr>
          <w:rFonts w:ascii="Palatino Linotype" w:eastAsia="Calibri" w:hAnsi="Palatino Linotype" w:cs="Tahoma"/>
          <w:sz w:val="22"/>
          <w:szCs w:val="22"/>
          <w:lang w:eastAsia="en-US"/>
        </w:rPr>
        <w:t>a la solicitud</w:t>
      </w:r>
      <w:r w:rsidR="00074895" w:rsidRPr="00EF0DE8">
        <w:rPr>
          <w:rFonts w:ascii="Palatino Linotype" w:eastAsia="Calibri" w:hAnsi="Palatino Linotype" w:cs="Tahoma"/>
          <w:b/>
          <w:bCs/>
          <w:sz w:val="22"/>
          <w:szCs w:val="22"/>
          <w:lang w:eastAsia="en-US"/>
        </w:rPr>
        <w:t xml:space="preserve"> </w:t>
      </w:r>
      <w:r w:rsidR="005A4EA3" w:rsidRPr="00EF0DE8">
        <w:rPr>
          <w:rFonts w:ascii="Palatino Linotype" w:hAnsi="Palatino Linotype" w:cs="Tahoma"/>
          <w:b/>
          <w:bCs/>
          <w:sz w:val="22"/>
          <w:szCs w:val="22"/>
        </w:rPr>
        <w:t>03010/TOLUCA/IP/2025</w:t>
      </w:r>
      <w:r w:rsidRPr="00EF0DE8">
        <w:rPr>
          <w:rFonts w:ascii="Palatino Linotype" w:hAnsi="Palatino Linotype" w:cs="Tahoma"/>
          <w:b/>
          <w:color w:val="0D0D0D" w:themeColor="text1" w:themeTint="F2"/>
          <w:sz w:val="22"/>
          <w:szCs w:val="22"/>
        </w:rPr>
        <w:t xml:space="preserve">, </w:t>
      </w:r>
      <w:r w:rsidRPr="00EF0DE8">
        <w:rPr>
          <w:rFonts w:ascii="Palatino Linotype" w:hAnsi="Palatino Linotype" w:cs="Tahoma"/>
          <w:bCs/>
          <w:color w:val="0D0D0D" w:themeColor="text1" w:themeTint="F2"/>
          <w:sz w:val="22"/>
          <w:szCs w:val="22"/>
        </w:rPr>
        <w:t>se emite la presente Resolución, con base en los Antecedentes y C</w:t>
      </w:r>
      <w:r w:rsidRPr="00EF0DE8">
        <w:rPr>
          <w:rFonts w:ascii="Palatino Linotype" w:hAnsi="Palatino Linotype" w:cs="Tahoma"/>
          <w:bCs/>
          <w:sz w:val="22"/>
          <w:szCs w:val="22"/>
        </w:rPr>
        <w:t>onsiderandos que a continuación se exponen:</w:t>
      </w:r>
    </w:p>
    <w:p w14:paraId="1ED82885" w14:textId="77777777" w:rsidR="00BB1F81" w:rsidRPr="00EF0DE8"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EF0DE8" w:rsidRDefault="00E35DF9" w:rsidP="00DA638D">
      <w:pPr>
        <w:pStyle w:val="Ttulo1"/>
        <w:spacing w:before="0"/>
        <w:jc w:val="center"/>
        <w:rPr>
          <w:rFonts w:ascii="Palatino Linotype" w:hAnsi="Palatino Linotype"/>
          <w:b/>
          <w:sz w:val="22"/>
          <w:szCs w:val="22"/>
        </w:rPr>
      </w:pPr>
      <w:bookmarkStart w:id="1" w:name="_Toc206082594"/>
      <w:r w:rsidRPr="00EF0DE8">
        <w:rPr>
          <w:rFonts w:ascii="Palatino Linotype" w:hAnsi="Palatino Linotype"/>
          <w:b/>
          <w:color w:val="auto"/>
          <w:sz w:val="22"/>
          <w:szCs w:val="22"/>
        </w:rPr>
        <w:t>A N T E C E D E N T E S</w:t>
      </w:r>
      <w:bookmarkEnd w:id="1"/>
    </w:p>
    <w:p w14:paraId="73E5FA02" w14:textId="77777777" w:rsidR="002233AD" w:rsidRPr="00EF0DE8"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EF0DE8" w:rsidRDefault="00E35DF9" w:rsidP="00DA638D">
      <w:pPr>
        <w:pStyle w:val="Ttulo2"/>
        <w:spacing w:before="0"/>
        <w:rPr>
          <w:rFonts w:ascii="Palatino Linotype" w:hAnsi="Palatino Linotype" w:cs="Tahoma"/>
          <w:b/>
          <w:color w:val="auto"/>
          <w:sz w:val="22"/>
          <w:szCs w:val="22"/>
        </w:rPr>
      </w:pPr>
      <w:bookmarkStart w:id="2" w:name="_Toc206082595"/>
      <w:r w:rsidRPr="00EF0DE8">
        <w:rPr>
          <w:rFonts w:ascii="Palatino Linotype" w:hAnsi="Palatino Linotype" w:cs="Tahoma"/>
          <w:b/>
          <w:color w:val="auto"/>
          <w:sz w:val="22"/>
          <w:szCs w:val="22"/>
        </w:rPr>
        <w:t>I. Presentación de la solicitud de información</w:t>
      </w:r>
      <w:bookmarkEnd w:id="2"/>
    </w:p>
    <w:p w14:paraId="377901E5" w14:textId="77777777" w:rsidR="00E35DF9" w:rsidRPr="00EF0DE8"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0AEBEA49" w:rsidR="00E35DF9" w:rsidRPr="00EF0DE8" w:rsidRDefault="00BB1F81" w:rsidP="00DA638D">
      <w:pPr>
        <w:tabs>
          <w:tab w:val="left" w:pos="567"/>
        </w:tabs>
        <w:spacing w:line="360" w:lineRule="auto"/>
        <w:contextualSpacing/>
        <w:jc w:val="both"/>
        <w:rPr>
          <w:rFonts w:ascii="Palatino Linotype" w:hAnsi="Palatino Linotype" w:cs="Tahoma"/>
          <w:sz w:val="22"/>
          <w:szCs w:val="22"/>
        </w:rPr>
      </w:pPr>
      <w:r w:rsidRPr="00EF0DE8">
        <w:rPr>
          <w:rFonts w:ascii="Palatino Linotype" w:hAnsi="Palatino Linotype" w:cs="Tahoma"/>
          <w:sz w:val="22"/>
          <w:szCs w:val="22"/>
        </w:rPr>
        <w:t>El</w:t>
      </w:r>
      <w:r w:rsidR="00E35DF9" w:rsidRPr="00EF0DE8">
        <w:rPr>
          <w:rFonts w:ascii="Palatino Linotype" w:hAnsi="Palatino Linotype" w:cs="Tahoma"/>
          <w:sz w:val="22"/>
          <w:szCs w:val="22"/>
        </w:rPr>
        <w:t xml:space="preserve"> </w:t>
      </w:r>
      <w:r w:rsidR="005A4EA3" w:rsidRPr="00EF0DE8">
        <w:rPr>
          <w:rFonts w:ascii="Palatino Linotype" w:hAnsi="Palatino Linotype" w:cs="Tahoma"/>
          <w:sz w:val="22"/>
          <w:szCs w:val="22"/>
        </w:rPr>
        <w:t>veintitrés</w:t>
      </w:r>
      <w:r w:rsidR="0030566C" w:rsidRPr="00EF0DE8">
        <w:rPr>
          <w:rFonts w:ascii="Palatino Linotype" w:hAnsi="Palatino Linotype" w:cs="Tahoma"/>
          <w:sz w:val="22"/>
          <w:szCs w:val="22"/>
        </w:rPr>
        <w:t xml:space="preserve"> </w:t>
      </w:r>
      <w:r w:rsidR="0026209A" w:rsidRPr="00EF0DE8">
        <w:rPr>
          <w:rFonts w:ascii="Palatino Linotype" w:hAnsi="Palatino Linotype" w:cs="Tahoma"/>
          <w:sz w:val="22"/>
          <w:szCs w:val="22"/>
        </w:rPr>
        <w:t xml:space="preserve">de </w:t>
      </w:r>
      <w:r w:rsidR="005A4EA3" w:rsidRPr="00EF0DE8">
        <w:rPr>
          <w:rFonts w:ascii="Palatino Linotype" w:hAnsi="Palatino Linotype" w:cs="Tahoma"/>
          <w:sz w:val="22"/>
          <w:szCs w:val="22"/>
        </w:rPr>
        <w:t>mayo</w:t>
      </w:r>
      <w:r w:rsidR="00D6115B" w:rsidRPr="00EF0DE8">
        <w:rPr>
          <w:rFonts w:ascii="Palatino Linotype" w:hAnsi="Palatino Linotype" w:cs="Tahoma"/>
          <w:sz w:val="22"/>
          <w:szCs w:val="22"/>
        </w:rPr>
        <w:t xml:space="preserve"> de dos mil veinticinco</w:t>
      </w:r>
      <w:r w:rsidR="00E35DF9" w:rsidRPr="00EF0DE8">
        <w:rPr>
          <w:rFonts w:ascii="Palatino Linotype" w:hAnsi="Palatino Linotype" w:cs="Tahoma"/>
          <w:sz w:val="22"/>
          <w:szCs w:val="22"/>
        </w:rPr>
        <w:t xml:space="preserve">, </w:t>
      </w:r>
      <w:r w:rsidR="00C247E5" w:rsidRPr="00EF0DE8">
        <w:rPr>
          <w:rFonts w:ascii="Palatino Linotype" w:hAnsi="Palatino Linotype" w:cs="Tahoma"/>
          <w:sz w:val="22"/>
          <w:szCs w:val="22"/>
        </w:rPr>
        <w:t>el</w:t>
      </w:r>
      <w:r w:rsidR="00E35DF9" w:rsidRPr="00EF0DE8">
        <w:rPr>
          <w:rFonts w:ascii="Palatino Linotype" w:hAnsi="Palatino Linotype" w:cs="Tahoma"/>
          <w:sz w:val="22"/>
          <w:szCs w:val="22"/>
        </w:rPr>
        <w:t xml:space="preserve"> Particular presentó solicitud de acceso a la i</w:t>
      </w:r>
      <w:r w:rsidR="009D6672" w:rsidRPr="00EF0DE8">
        <w:rPr>
          <w:rFonts w:ascii="Palatino Linotype" w:hAnsi="Palatino Linotype" w:cs="Tahoma"/>
          <w:sz w:val="22"/>
          <w:szCs w:val="22"/>
        </w:rPr>
        <w:t>nformación pública, a través de</w:t>
      </w:r>
      <w:r w:rsidR="00EA2594" w:rsidRPr="00EF0DE8">
        <w:rPr>
          <w:rFonts w:ascii="Palatino Linotype" w:hAnsi="Palatino Linotype" w:cs="Tahoma"/>
          <w:sz w:val="22"/>
          <w:szCs w:val="22"/>
        </w:rPr>
        <w:t xml:space="preserve">l </w:t>
      </w:r>
      <w:r w:rsidR="00062387" w:rsidRPr="00EF0DE8">
        <w:rPr>
          <w:rFonts w:ascii="Palatino Linotype" w:hAnsi="Palatino Linotype" w:cs="Tahoma"/>
          <w:sz w:val="22"/>
          <w:szCs w:val="22"/>
        </w:rPr>
        <w:t>Sistema de Acceso a la</w:t>
      </w:r>
      <w:r w:rsidR="000973B8" w:rsidRPr="00EF0DE8">
        <w:rPr>
          <w:rFonts w:ascii="Palatino Linotype" w:hAnsi="Palatino Linotype" w:cs="Tahoma"/>
          <w:sz w:val="22"/>
          <w:szCs w:val="22"/>
        </w:rPr>
        <w:t xml:space="preserve"> Información Mexiquense</w:t>
      </w:r>
      <w:r w:rsidRPr="00EF0DE8">
        <w:rPr>
          <w:rFonts w:ascii="Palatino Linotype" w:hAnsi="Palatino Linotype" w:cs="Tahoma"/>
          <w:sz w:val="22"/>
          <w:szCs w:val="22"/>
        </w:rPr>
        <w:t>, en lo sucesivo</w:t>
      </w:r>
      <w:r w:rsidR="000973B8" w:rsidRPr="00EF0DE8">
        <w:rPr>
          <w:rFonts w:ascii="Palatino Linotype" w:hAnsi="Palatino Linotype" w:cs="Tahoma"/>
          <w:sz w:val="22"/>
          <w:szCs w:val="22"/>
        </w:rPr>
        <w:t xml:space="preserve"> </w:t>
      </w:r>
      <w:r w:rsidRPr="00EF0DE8">
        <w:rPr>
          <w:rFonts w:ascii="Palatino Linotype" w:hAnsi="Palatino Linotype" w:cs="Tahoma"/>
          <w:sz w:val="22"/>
          <w:szCs w:val="22"/>
        </w:rPr>
        <w:t xml:space="preserve">el </w:t>
      </w:r>
      <w:r w:rsidR="000973B8" w:rsidRPr="00EF0DE8">
        <w:rPr>
          <w:rFonts w:ascii="Palatino Linotype" w:hAnsi="Palatino Linotype" w:cs="Tahoma"/>
          <w:sz w:val="22"/>
          <w:szCs w:val="22"/>
        </w:rPr>
        <w:t>SAIMEX</w:t>
      </w:r>
      <w:r w:rsidR="00E35DF9" w:rsidRPr="00EF0DE8">
        <w:rPr>
          <w:rFonts w:ascii="Palatino Linotype" w:hAnsi="Palatino Linotype" w:cs="Tahoma"/>
          <w:sz w:val="22"/>
          <w:szCs w:val="22"/>
        </w:rPr>
        <w:t xml:space="preserve">, ante </w:t>
      </w:r>
      <w:r w:rsidR="009C323D" w:rsidRPr="00EF0DE8">
        <w:rPr>
          <w:rFonts w:ascii="Palatino Linotype" w:hAnsi="Palatino Linotype" w:cs="Tahoma"/>
          <w:sz w:val="22"/>
          <w:szCs w:val="22"/>
        </w:rPr>
        <w:t>e</w:t>
      </w:r>
      <w:r w:rsidR="00212285" w:rsidRPr="00EF0DE8">
        <w:rPr>
          <w:rFonts w:ascii="Palatino Linotype" w:hAnsi="Palatino Linotype" w:cs="Tahoma"/>
          <w:sz w:val="22"/>
          <w:szCs w:val="22"/>
        </w:rPr>
        <w:t>l</w:t>
      </w:r>
      <w:r w:rsidR="00E35DF9" w:rsidRPr="00EF0DE8">
        <w:rPr>
          <w:rFonts w:ascii="Palatino Linotype" w:hAnsi="Palatino Linotype" w:cs="Tahoma"/>
          <w:sz w:val="22"/>
          <w:szCs w:val="22"/>
        </w:rPr>
        <w:t xml:space="preserve"> </w:t>
      </w:r>
      <w:r w:rsidR="0099407A" w:rsidRPr="00EF0DE8">
        <w:rPr>
          <w:rFonts w:ascii="Palatino Linotype" w:hAnsi="Palatino Linotype" w:cs="Tahoma"/>
          <w:b/>
          <w:bCs/>
          <w:sz w:val="22"/>
          <w:szCs w:val="22"/>
        </w:rPr>
        <w:t>Ayuntamiento de Toluca</w:t>
      </w:r>
      <w:r w:rsidR="00E35DF9" w:rsidRPr="00EF0DE8">
        <w:rPr>
          <w:rFonts w:ascii="Palatino Linotype" w:hAnsi="Palatino Linotype" w:cs="Tahoma"/>
          <w:sz w:val="22"/>
          <w:szCs w:val="22"/>
        </w:rPr>
        <w:t xml:space="preserve">, </w:t>
      </w:r>
      <w:r w:rsidR="003A12F1" w:rsidRPr="00EF0DE8">
        <w:rPr>
          <w:rFonts w:ascii="Palatino Linotype" w:hAnsi="Palatino Linotype" w:cs="Tahoma"/>
          <w:sz w:val="22"/>
          <w:szCs w:val="22"/>
        </w:rPr>
        <w:t xml:space="preserve">misma que fue registrada con el número de folio </w:t>
      </w:r>
      <w:r w:rsidR="005A4EA3" w:rsidRPr="00EF0DE8">
        <w:rPr>
          <w:rFonts w:ascii="Palatino Linotype" w:hAnsi="Palatino Linotype" w:cs="Tahoma"/>
          <w:b/>
          <w:bCs/>
          <w:sz w:val="22"/>
          <w:szCs w:val="22"/>
        </w:rPr>
        <w:t>03010/TOLUCA/IP/2025</w:t>
      </w:r>
      <w:r w:rsidR="003A12F1" w:rsidRPr="00EF0DE8">
        <w:rPr>
          <w:rFonts w:ascii="Palatino Linotype" w:hAnsi="Palatino Linotype" w:cs="Tahoma"/>
          <w:b/>
          <w:bCs/>
          <w:sz w:val="22"/>
          <w:szCs w:val="22"/>
        </w:rPr>
        <w:t xml:space="preserve">, </w:t>
      </w:r>
      <w:r w:rsidR="00E35DF9" w:rsidRPr="00EF0DE8">
        <w:rPr>
          <w:rFonts w:ascii="Palatino Linotype" w:hAnsi="Palatino Linotype" w:cs="Tahoma"/>
          <w:sz w:val="22"/>
          <w:szCs w:val="22"/>
        </w:rPr>
        <w:t xml:space="preserve">mediante </w:t>
      </w:r>
      <w:r w:rsidR="0074594A" w:rsidRPr="00EF0DE8">
        <w:rPr>
          <w:rFonts w:ascii="Palatino Linotype" w:hAnsi="Palatino Linotype" w:cs="Tahoma"/>
          <w:sz w:val="22"/>
          <w:szCs w:val="22"/>
        </w:rPr>
        <w:t>l</w:t>
      </w:r>
      <w:r w:rsidR="00B50512" w:rsidRPr="00EF0DE8">
        <w:rPr>
          <w:rFonts w:ascii="Palatino Linotype" w:hAnsi="Palatino Linotype" w:cs="Tahoma"/>
          <w:sz w:val="22"/>
          <w:szCs w:val="22"/>
        </w:rPr>
        <w:t>a</w:t>
      </w:r>
      <w:r w:rsidR="00E35DF9" w:rsidRPr="00EF0DE8">
        <w:rPr>
          <w:rFonts w:ascii="Palatino Linotype" w:hAnsi="Palatino Linotype" w:cs="Tahoma"/>
          <w:sz w:val="22"/>
          <w:szCs w:val="22"/>
        </w:rPr>
        <w:t xml:space="preserve"> cual requirió lo siguiente: </w:t>
      </w:r>
    </w:p>
    <w:p w14:paraId="1E7C8AA4" w14:textId="77777777" w:rsidR="00D807FB" w:rsidRPr="00EF0DE8"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EF0DE8"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sidRPr="00EF0DE8">
        <w:rPr>
          <w:rFonts w:ascii="Palatino Linotype" w:hAnsi="Palatino Linotype" w:cs="Tahoma"/>
          <w:b/>
          <w:bCs/>
        </w:rPr>
        <w:t>“</w:t>
      </w:r>
      <w:r w:rsidR="00D807FB" w:rsidRPr="00EF0DE8">
        <w:rPr>
          <w:rFonts w:ascii="Palatino Linotype" w:hAnsi="Palatino Linotype" w:cs="Tahoma"/>
          <w:b/>
          <w:bCs/>
        </w:rPr>
        <w:t>DESCRIPCIÓN CLARA Y PRECISA DE LA INFORMACIÓN SOLICITADA</w:t>
      </w:r>
    </w:p>
    <w:p w14:paraId="59F8D6CC" w14:textId="46446091" w:rsidR="000F2B83" w:rsidRPr="00EF0DE8" w:rsidRDefault="0005417A"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EF0DE8">
        <w:rPr>
          <w:rFonts w:ascii="Palatino Linotype" w:hAnsi="Palatino Linotype"/>
          <w:i/>
          <w:iCs/>
          <w:color w:val="000000"/>
          <w:sz w:val="20"/>
          <w:szCs w:val="20"/>
        </w:rPr>
        <w:t xml:space="preserve">Soy un estudiante y me </w:t>
      </w:r>
      <w:proofErr w:type="spellStart"/>
      <w:r w:rsidRPr="00EF0DE8">
        <w:rPr>
          <w:rFonts w:ascii="Palatino Linotype" w:hAnsi="Palatino Linotype"/>
          <w:i/>
          <w:iCs/>
          <w:color w:val="000000"/>
          <w:sz w:val="20"/>
          <w:szCs w:val="20"/>
        </w:rPr>
        <w:t>gustaria</w:t>
      </w:r>
      <w:proofErr w:type="spellEnd"/>
      <w:r w:rsidRPr="00EF0DE8">
        <w:rPr>
          <w:rFonts w:ascii="Palatino Linotype" w:hAnsi="Palatino Linotype"/>
          <w:i/>
          <w:iCs/>
          <w:color w:val="000000"/>
          <w:sz w:val="20"/>
          <w:szCs w:val="20"/>
        </w:rPr>
        <w:t xml:space="preserve"> saber que ha hecho la comisión de </w:t>
      </w:r>
      <w:proofErr w:type="spellStart"/>
      <w:r w:rsidRPr="00EF0DE8">
        <w:rPr>
          <w:rFonts w:ascii="Palatino Linotype" w:hAnsi="Palatino Linotype"/>
          <w:i/>
          <w:iCs/>
          <w:color w:val="000000"/>
          <w:sz w:val="20"/>
          <w:szCs w:val="20"/>
        </w:rPr>
        <w:t>esducación</w:t>
      </w:r>
      <w:proofErr w:type="spellEnd"/>
      <w:r w:rsidRPr="00EF0DE8">
        <w:rPr>
          <w:rFonts w:ascii="Palatino Linotype" w:hAnsi="Palatino Linotype"/>
          <w:i/>
          <w:iCs/>
          <w:color w:val="000000"/>
          <w:sz w:val="20"/>
          <w:szCs w:val="20"/>
        </w:rPr>
        <w:t xml:space="preserve"> por los </w:t>
      </w:r>
      <w:proofErr w:type="spellStart"/>
      <w:r w:rsidRPr="00EF0DE8">
        <w:rPr>
          <w:rFonts w:ascii="Palatino Linotype" w:hAnsi="Palatino Linotype"/>
          <w:i/>
          <w:iCs/>
          <w:color w:val="000000"/>
          <w:sz w:val="20"/>
          <w:szCs w:val="20"/>
        </w:rPr>
        <w:t>jovenes</w:t>
      </w:r>
      <w:proofErr w:type="spellEnd"/>
      <w:r w:rsidRPr="00EF0DE8">
        <w:rPr>
          <w:rFonts w:ascii="Palatino Linotype" w:hAnsi="Palatino Linotype"/>
          <w:i/>
          <w:iCs/>
          <w:color w:val="000000"/>
          <w:sz w:val="20"/>
          <w:szCs w:val="20"/>
        </w:rPr>
        <w:t xml:space="preserve"> del municipio de </w:t>
      </w:r>
      <w:proofErr w:type="spellStart"/>
      <w:r w:rsidRPr="00EF0DE8">
        <w:rPr>
          <w:rFonts w:ascii="Palatino Linotype" w:hAnsi="Palatino Linotype"/>
          <w:i/>
          <w:iCs/>
          <w:color w:val="000000"/>
          <w:sz w:val="20"/>
          <w:szCs w:val="20"/>
        </w:rPr>
        <w:t>toluca</w:t>
      </w:r>
      <w:proofErr w:type="spellEnd"/>
      <w:r w:rsidRPr="00EF0DE8">
        <w:rPr>
          <w:rFonts w:ascii="Palatino Linotype" w:hAnsi="Palatino Linotype"/>
          <w:i/>
          <w:iCs/>
          <w:color w:val="000000"/>
          <w:sz w:val="20"/>
          <w:szCs w:val="20"/>
        </w:rPr>
        <w:t xml:space="preserve">, su informe de actividades, las actas de </w:t>
      </w:r>
      <w:proofErr w:type="gramStart"/>
      <w:r w:rsidRPr="00EF0DE8">
        <w:rPr>
          <w:rFonts w:ascii="Palatino Linotype" w:hAnsi="Palatino Linotype"/>
          <w:i/>
          <w:iCs/>
          <w:color w:val="000000"/>
          <w:sz w:val="20"/>
          <w:szCs w:val="20"/>
        </w:rPr>
        <w:t>la reuniones</w:t>
      </w:r>
      <w:proofErr w:type="gramEnd"/>
      <w:r w:rsidRPr="00EF0DE8">
        <w:rPr>
          <w:rFonts w:ascii="Palatino Linotype" w:hAnsi="Palatino Linotype"/>
          <w:i/>
          <w:iCs/>
          <w:color w:val="000000"/>
          <w:sz w:val="20"/>
          <w:szCs w:val="20"/>
        </w:rPr>
        <w:t xml:space="preserve"> que se realizan y el programa de trabajo del año 2022 y 2025</w:t>
      </w:r>
      <w:r w:rsidR="00306E8D" w:rsidRPr="00EF0DE8">
        <w:rPr>
          <w:rFonts w:ascii="Palatino Linotype" w:hAnsi="Palatino Linotype"/>
          <w:i/>
          <w:iCs/>
          <w:color w:val="000000"/>
          <w:sz w:val="20"/>
          <w:szCs w:val="20"/>
        </w:rPr>
        <w:t xml:space="preserve">" </w:t>
      </w:r>
      <w:r w:rsidR="00D74B06" w:rsidRPr="00EF0DE8">
        <w:rPr>
          <w:rFonts w:ascii="Palatino Linotype" w:hAnsi="Palatino Linotype"/>
          <w:i/>
          <w:iCs/>
          <w:color w:val="000000"/>
          <w:sz w:val="20"/>
          <w:szCs w:val="20"/>
        </w:rPr>
        <w:t>(Sic)</w:t>
      </w:r>
      <w:r w:rsidR="007A0F69" w:rsidRPr="00EF0DE8">
        <w:rPr>
          <w:rFonts w:ascii="Palatino Linotype" w:hAnsi="Palatino Linotype"/>
          <w:i/>
          <w:iCs/>
          <w:color w:val="000000"/>
          <w:sz w:val="20"/>
          <w:szCs w:val="20"/>
        </w:rPr>
        <w:t>.</w:t>
      </w:r>
    </w:p>
    <w:p w14:paraId="3A5533C4" w14:textId="77777777" w:rsidR="007E4927" w:rsidRPr="00EF0DE8"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Pr="00EF0DE8" w:rsidRDefault="00E35DF9" w:rsidP="00DA638D">
      <w:pPr>
        <w:pStyle w:val="Prrafodelista"/>
        <w:tabs>
          <w:tab w:val="left" w:pos="567"/>
        </w:tabs>
        <w:spacing w:line="360" w:lineRule="auto"/>
        <w:ind w:left="567" w:right="539"/>
        <w:jc w:val="both"/>
        <w:rPr>
          <w:rFonts w:ascii="Palatino Linotype" w:hAnsi="Palatino Linotype" w:cs="Tahoma"/>
          <w:b/>
          <w:sz w:val="20"/>
          <w:szCs w:val="22"/>
        </w:rPr>
      </w:pPr>
      <w:r w:rsidRPr="00EF0DE8">
        <w:rPr>
          <w:rFonts w:ascii="Palatino Linotype" w:hAnsi="Palatino Linotype" w:cs="Tahoma"/>
          <w:b/>
          <w:sz w:val="20"/>
          <w:szCs w:val="22"/>
        </w:rPr>
        <w:t>MODALIDAD DE ENTREGA</w:t>
      </w:r>
      <w:r w:rsidR="00007985" w:rsidRPr="00EF0DE8">
        <w:rPr>
          <w:rFonts w:ascii="Palatino Linotype" w:hAnsi="Palatino Linotype" w:cs="Tahoma"/>
          <w:b/>
          <w:sz w:val="20"/>
          <w:szCs w:val="22"/>
        </w:rPr>
        <w:t xml:space="preserve"> </w:t>
      </w:r>
    </w:p>
    <w:p w14:paraId="71AFB001" w14:textId="09555E2C" w:rsidR="00E35DF9" w:rsidRPr="00EF0DE8"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EF0DE8">
        <w:rPr>
          <w:rFonts w:ascii="Palatino Linotype" w:hAnsi="Palatino Linotype" w:cs="Tahoma"/>
          <w:i/>
          <w:sz w:val="20"/>
          <w:szCs w:val="22"/>
        </w:rPr>
        <w:t>A través del SAIMEX</w:t>
      </w:r>
      <w:r w:rsidR="007E4927" w:rsidRPr="00EF0DE8">
        <w:rPr>
          <w:rFonts w:ascii="Palatino Linotype" w:hAnsi="Palatino Linotype" w:cs="Tahoma"/>
          <w:i/>
          <w:sz w:val="20"/>
          <w:szCs w:val="22"/>
        </w:rPr>
        <w:t>”</w:t>
      </w:r>
    </w:p>
    <w:p w14:paraId="7C001357" w14:textId="77777777" w:rsidR="00E456BB" w:rsidRPr="00EF0DE8" w:rsidRDefault="00E456BB" w:rsidP="00DA638D">
      <w:pPr>
        <w:pStyle w:val="Prrafodelista"/>
        <w:tabs>
          <w:tab w:val="left" w:pos="567"/>
        </w:tabs>
        <w:spacing w:line="360" w:lineRule="auto"/>
        <w:ind w:left="567" w:right="539"/>
        <w:jc w:val="both"/>
        <w:rPr>
          <w:rFonts w:ascii="Palatino Linotype" w:hAnsi="Palatino Linotype" w:cs="Tahoma"/>
          <w:i/>
          <w:sz w:val="20"/>
          <w:szCs w:val="22"/>
        </w:rPr>
      </w:pPr>
    </w:p>
    <w:p w14:paraId="3A79F5A0" w14:textId="31EA4F9B" w:rsidR="00681D84" w:rsidRPr="00EF0DE8" w:rsidRDefault="00E456BB" w:rsidP="00DA638D">
      <w:pPr>
        <w:pStyle w:val="Ttulo2"/>
        <w:spacing w:before="0"/>
      </w:pPr>
      <w:bookmarkStart w:id="3" w:name="_Toc206082596"/>
      <w:r w:rsidRPr="00EF0DE8">
        <w:rPr>
          <w:rFonts w:ascii="Palatino Linotype" w:hAnsi="Palatino Linotype" w:cs="Tahoma"/>
          <w:b/>
          <w:color w:val="auto"/>
          <w:sz w:val="22"/>
          <w:szCs w:val="22"/>
        </w:rPr>
        <w:t>I</w:t>
      </w:r>
      <w:r w:rsidR="00F86BFB" w:rsidRPr="00EF0DE8">
        <w:rPr>
          <w:rFonts w:ascii="Palatino Linotype" w:hAnsi="Palatino Linotype" w:cs="Tahoma"/>
          <w:b/>
          <w:color w:val="auto"/>
          <w:sz w:val="22"/>
          <w:szCs w:val="22"/>
        </w:rPr>
        <w:t xml:space="preserve">I. </w:t>
      </w:r>
      <w:r w:rsidR="00681D84" w:rsidRPr="00EF0DE8">
        <w:rPr>
          <w:rFonts w:ascii="Palatino Linotype" w:hAnsi="Palatino Linotype" w:cs="Tahoma"/>
          <w:b/>
          <w:color w:val="auto"/>
          <w:sz w:val="22"/>
          <w:szCs w:val="22"/>
        </w:rPr>
        <w:t>Respuesta del Sujeto Obligado</w:t>
      </w:r>
      <w:bookmarkEnd w:id="3"/>
    </w:p>
    <w:p w14:paraId="73D0CD8B" w14:textId="77777777" w:rsidR="00E0128F" w:rsidRPr="00EF0DE8"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2F77F503" w:rsidR="009C323D" w:rsidRPr="00EF0DE8"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EF0DE8">
        <w:rPr>
          <w:rFonts w:ascii="Palatino Linotype" w:hAnsi="Palatino Linotype" w:cs="Tahoma"/>
          <w:sz w:val="22"/>
          <w:szCs w:val="22"/>
        </w:rPr>
        <w:lastRenderedPageBreak/>
        <w:t>El</w:t>
      </w:r>
      <w:r w:rsidR="00681D84" w:rsidRPr="00EF0DE8">
        <w:rPr>
          <w:rFonts w:ascii="Palatino Linotype" w:hAnsi="Palatino Linotype" w:cs="Tahoma"/>
          <w:sz w:val="22"/>
          <w:szCs w:val="22"/>
        </w:rPr>
        <w:t xml:space="preserve"> </w:t>
      </w:r>
      <w:r w:rsidR="00757127" w:rsidRPr="00EF0DE8">
        <w:rPr>
          <w:rFonts w:ascii="Palatino Linotype" w:hAnsi="Palatino Linotype" w:cs="Tahoma"/>
          <w:sz w:val="22"/>
          <w:szCs w:val="22"/>
        </w:rPr>
        <w:t>trece</w:t>
      </w:r>
      <w:r w:rsidR="00306E8D" w:rsidRPr="00EF0DE8">
        <w:rPr>
          <w:rFonts w:ascii="Palatino Linotype" w:hAnsi="Palatino Linotype" w:cs="Tahoma"/>
          <w:sz w:val="22"/>
          <w:szCs w:val="22"/>
        </w:rPr>
        <w:t xml:space="preserve"> </w:t>
      </w:r>
      <w:r w:rsidR="00FA33D1" w:rsidRPr="00EF0DE8">
        <w:rPr>
          <w:rFonts w:ascii="Palatino Linotype" w:hAnsi="Palatino Linotype" w:cs="Tahoma"/>
          <w:sz w:val="22"/>
          <w:szCs w:val="22"/>
        </w:rPr>
        <w:t xml:space="preserve">de </w:t>
      </w:r>
      <w:r w:rsidR="00757127" w:rsidRPr="00EF0DE8">
        <w:rPr>
          <w:rFonts w:ascii="Palatino Linotype" w:hAnsi="Palatino Linotype" w:cs="Tahoma"/>
          <w:sz w:val="22"/>
          <w:szCs w:val="22"/>
        </w:rPr>
        <w:t>junio</w:t>
      </w:r>
      <w:r w:rsidR="00F86BFB" w:rsidRPr="00EF0DE8">
        <w:rPr>
          <w:rFonts w:ascii="Palatino Linotype" w:hAnsi="Palatino Linotype" w:cs="Tahoma"/>
          <w:sz w:val="22"/>
          <w:szCs w:val="22"/>
        </w:rPr>
        <w:t xml:space="preserve"> </w:t>
      </w:r>
      <w:r w:rsidR="00B71F2C" w:rsidRPr="00EF0DE8">
        <w:rPr>
          <w:rFonts w:ascii="Palatino Linotype" w:hAnsi="Palatino Linotype" w:cs="Tahoma"/>
          <w:sz w:val="22"/>
          <w:szCs w:val="22"/>
        </w:rPr>
        <w:t>de dos mil veinti</w:t>
      </w:r>
      <w:r w:rsidR="00F93A36" w:rsidRPr="00EF0DE8">
        <w:rPr>
          <w:rFonts w:ascii="Palatino Linotype" w:hAnsi="Palatino Linotype" w:cs="Tahoma"/>
          <w:sz w:val="22"/>
          <w:szCs w:val="22"/>
        </w:rPr>
        <w:t>c</w:t>
      </w:r>
      <w:r w:rsidR="00CD10BF" w:rsidRPr="00EF0DE8">
        <w:rPr>
          <w:rFonts w:ascii="Palatino Linotype" w:hAnsi="Palatino Linotype" w:cs="Tahoma"/>
          <w:sz w:val="22"/>
          <w:szCs w:val="22"/>
        </w:rPr>
        <w:t>inco</w:t>
      </w:r>
      <w:r w:rsidR="00681D84" w:rsidRPr="00EF0DE8">
        <w:rPr>
          <w:rFonts w:ascii="Palatino Linotype" w:hAnsi="Palatino Linotype" w:cs="Tahoma"/>
          <w:sz w:val="22"/>
          <w:szCs w:val="22"/>
        </w:rPr>
        <w:t xml:space="preserve">, </w:t>
      </w:r>
      <w:r w:rsidR="00D74B06" w:rsidRPr="00EF0DE8">
        <w:rPr>
          <w:rFonts w:ascii="Palatino Linotype" w:hAnsi="Palatino Linotype" w:cs="Tahoma"/>
          <w:sz w:val="22"/>
          <w:szCs w:val="22"/>
        </w:rPr>
        <w:t xml:space="preserve">el Sujeto Obligado </w:t>
      </w:r>
      <w:r w:rsidR="008453FA" w:rsidRPr="00EF0DE8">
        <w:rPr>
          <w:rFonts w:ascii="Palatino Linotype" w:hAnsi="Palatino Linotype" w:cs="Tahoma"/>
          <w:sz w:val="22"/>
          <w:szCs w:val="22"/>
        </w:rPr>
        <w:t xml:space="preserve">otorgó respuesta a través del </w:t>
      </w:r>
      <w:r w:rsidRPr="00EF0DE8">
        <w:rPr>
          <w:rFonts w:ascii="Palatino Linotype" w:hAnsi="Palatino Linotype" w:cs="Tahoma"/>
          <w:sz w:val="22"/>
          <w:szCs w:val="22"/>
        </w:rPr>
        <w:t>SAIMEX</w:t>
      </w:r>
      <w:r w:rsidR="008453FA" w:rsidRPr="00EF0DE8">
        <w:rPr>
          <w:rFonts w:ascii="Palatino Linotype" w:hAnsi="Palatino Linotype" w:cs="Tahoma"/>
          <w:sz w:val="22"/>
          <w:szCs w:val="22"/>
        </w:rPr>
        <w:t xml:space="preserve"> en </w:t>
      </w:r>
      <w:r w:rsidR="009C323D" w:rsidRPr="00EF0DE8">
        <w:rPr>
          <w:rFonts w:ascii="Palatino Linotype" w:hAnsi="Palatino Linotype" w:cs="Tahoma"/>
          <w:sz w:val="22"/>
          <w:szCs w:val="22"/>
        </w:rPr>
        <w:t>los siguientes términos:</w:t>
      </w:r>
    </w:p>
    <w:p w14:paraId="04142AB6" w14:textId="77777777" w:rsidR="00F86BFB" w:rsidRPr="00EF0DE8"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EF0DE8" w:rsidRDefault="00552F49"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F0DE8">
        <w:rPr>
          <w:rFonts w:ascii="Palatino Linotype" w:hAnsi="Palatino Linotype" w:cs="Tahoma"/>
          <w:i/>
          <w:szCs w:val="22"/>
        </w:rPr>
        <w:t>“…</w:t>
      </w:r>
      <w:r w:rsidR="00F25E23" w:rsidRPr="00EF0DE8">
        <w:rPr>
          <w:rFonts w:ascii="Palatino Linotype" w:hAnsi="Palatino Linotype" w:cs="Tahoma"/>
          <w:i/>
          <w:szCs w:val="22"/>
        </w:rPr>
        <w:t xml:space="preserve"> </w:t>
      </w:r>
    </w:p>
    <w:p w14:paraId="7D314306" w14:textId="77777777" w:rsidR="00757127" w:rsidRPr="00EF0DE8" w:rsidRDefault="00757127"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F0DE8">
        <w:rPr>
          <w:rFonts w:ascii="Palatino Linotype" w:hAnsi="Palatino Linotype" w:cs="Tahoma"/>
          <w:i/>
          <w:szCs w:val="22"/>
        </w:rPr>
        <w:t>En atención a la solicitud con folio 03010/TOLUCA/IP/2025, me permito adjuntar al presente la respuesta correspondiente de las Unidades Administrativas, asimismo sus respectivos anexos, Sin más por el momento, reciba un saludo.</w:t>
      </w:r>
    </w:p>
    <w:p w14:paraId="6CB8F223" w14:textId="0755AF43" w:rsidR="007401D6" w:rsidRPr="00EF0DE8" w:rsidRDefault="00785311" w:rsidP="00DA638D">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F0DE8">
        <w:rPr>
          <w:rFonts w:ascii="Palatino Linotype" w:hAnsi="Palatino Linotype" w:cs="Tahoma"/>
          <w:i/>
          <w:szCs w:val="22"/>
        </w:rPr>
        <w:t>…”</w:t>
      </w:r>
    </w:p>
    <w:p w14:paraId="4FE0B412" w14:textId="77777777" w:rsidR="004C20BD" w:rsidRPr="00EF0DE8" w:rsidRDefault="004C20BD" w:rsidP="005E4697">
      <w:pPr>
        <w:spacing w:line="360" w:lineRule="auto"/>
        <w:contextualSpacing/>
        <w:jc w:val="both"/>
        <w:rPr>
          <w:rFonts w:ascii="Palatino Linotype" w:hAnsi="Palatino Linotype" w:cs="Tahoma"/>
          <w:sz w:val="22"/>
          <w:szCs w:val="22"/>
        </w:rPr>
      </w:pPr>
    </w:p>
    <w:p w14:paraId="0E2E0C73" w14:textId="6D57BBC4" w:rsidR="007401D6" w:rsidRPr="00EF0DE8" w:rsidRDefault="005E4697" w:rsidP="005E4697">
      <w:pPr>
        <w:spacing w:line="360" w:lineRule="auto"/>
        <w:contextualSpacing/>
        <w:jc w:val="both"/>
        <w:rPr>
          <w:rFonts w:ascii="Palatino Linotype" w:hAnsi="Palatino Linotype" w:cs="Tahoma"/>
          <w:sz w:val="22"/>
          <w:szCs w:val="22"/>
        </w:rPr>
      </w:pPr>
      <w:r w:rsidRPr="00EF0DE8">
        <w:rPr>
          <w:rFonts w:ascii="Palatino Linotype" w:hAnsi="Palatino Linotype" w:cs="Tahoma"/>
          <w:sz w:val="22"/>
          <w:szCs w:val="22"/>
        </w:rPr>
        <w:t xml:space="preserve">A esta respuesta </w:t>
      </w:r>
      <w:r w:rsidR="004C20BD" w:rsidRPr="00EF0DE8">
        <w:rPr>
          <w:rFonts w:ascii="Palatino Linotype" w:hAnsi="Palatino Linotype" w:cs="Tahoma"/>
          <w:sz w:val="22"/>
          <w:szCs w:val="22"/>
        </w:rPr>
        <w:t xml:space="preserve">adjuntaron </w:t>
      </w:r>
      <w:r w:rsidR="00CF2C3D" w:rsidRPr="00EF0DE8">
        <w:rPr>
          <w:rFonts w:ascii="Palatino Linotype" w:hAnsi="Palatino Linotype" w:cs="Tahoma"/>
          <w:sz w:val="22"/>
          <w:szCs w:val="22"/>
        </w:rPr>
        <w:t>tres</w:t>
      </w:r>
      <w:r w:rsidR="00540437" w:rsidRPr="00EF0DE8">
        <w:rPr>
          <w:rFonts w:ascii="Palatino Linotype" w:hAnsi="Palatino Linotype" w:cs="Tahoma"/>
          <w:sz w:val="22"/>
          <w:szCs w:val="22"/>
        </w:rPr>
        <w:t xml:space="preserve"> archivos que contienen la siguiente información.</w:t>
      </w:r>
    </w:p>
    <w:p w14:paraId="02363307" w14:textId="77777777" w:rsidR="005E4697" w:rsidRPr="00EF0DE8" w:rsidRDefault="005E4697" w:rsidP="005E4697">
      <w:pPr>
        <w:spacing w:line="360" w:lineRule="auto"/>
        <w:contextualSpacing/>
        <w:jc w:val="both"/>
        <w:rPr>
          <w:rFonts w:ascii="Palatino Linotype" w:hAnsi="Palatino Linotype" w:cs="Tahoma"/>
          <w:sz w:val="22"/>
          <w:szCs w:val="22"/>
        </w:rPr>
      </w:pPr>
    </w:p>
    <w:p w14:paraId="03E9D8FF" w14:textId="22CEDEDB" w:rsidR="00CF2C3D" w:rsidRPr="00EF0DE8" w:rsidRDefault="00CF2C3D" w:rsidP="00CF2C3D">
      <w:pPr>
        <w:spacing w:line="360" w:lineRule="auto"/>
        <w:contextualSpacing/>
        <w:jc w:val="both"/>
        <w:rPr>
          <w:rFonts w:ascii="Palatino Linotype" w:hAnsi="Palatino Linotype" w:cs="Tahoma"/>
          <w:sz w:val="22"/>
          <w:szCs w:val="22"/>
        </w:rPr>
      </w:pPr>
      <w:r w:rsidRPr="00EF0DE8">
        <w:rPr>
          <w:rFonts w:ascii="Palatino Linotype" w:hAnsi="Palatino Linotype" w:cs="Tahoma"/>
          <w:b/>
          <w:bCs/>
          <w:sz w:val="22"/>
          <w:szCs w:val="22"/>
        </w:rPr>
        <w:t xml:space="preserve">3010.pdf. </w:t>
      </w:r>
      <w:r w:rsidRPr="00EF0DE8">
        <w:rPr>
          <w:rFonts w:ascii="Palatino Linotype" w:hAnsi="Palatino Linotype" w:cs="Tahoma"/>
          <w:sz w:val="22"/>
          <w:szCs w:val="22"/>
        </w:rPr>
        <w:t>Documento de una foja útil</w:t>
      </w:r>
      <w:r w:rsidR="00AD3698" w:rsidRPr="00EF0DE8">
        <w:rPr>
          <w:rFonts w:ascii="Palatino Linotype" w:hAnsi="Palatino Linotype" w:cs="Tahoma"/>
          <w:sz w:val="22"/>
          <w:szCs w:val="22"/>
        </w:rPr>
        <w:t xml:space="preserve"> que da cuenta de un oficio</w:t>
      </w:r>
      <w:r w:rsidRPr="00EF0DE8">
        <w:rPr>
          <w:rFonts w:ascii="Palatino Linotype" w:hAnsi="Palatino Linotype" w:cs="Tahoma"/>
          <w:sz w:val="22"/>
          <w:szCs w:val="22"/>
        </w:rPr>
        <w:t xml:space="preserve"> </w:t>
      </w:r>
      <w:r w:rsidR="0039196B" w:rsidRPr="00EF0DE8">
        <w:rPr>
          <w:rFonts w:ascii="Palatino Linotype" w:hAnsi="Palatino Linotype" w:cs="Tahoma"/>
          <w:sz w:val="22"/>
          <w:szCs w:val="22"/>
        </w:rPr>
        <w:t xml:space="preserve">firmado por la </w:t>
      </w:r>
      <w:r w:rsidR="00AD3698" w:rsidRPr="00EF0DE8">
        <w:rPr>
          <w:rFonts w:ascii="Palatino Linotype" w:hAnsi="Palatino Linotype" w:cs="Tahoma"/>
          <w:sz w:val="22"/>
          <w:szCs w:val="22"/>
        </w:rPr>
        <w:t>Primera Síndica Municipal, en donde refiere, en lo central:</w:t>
      </w:r>
    </w:p>
    <w:p w14:paraId="705C5F43" w14:textId="77777777" w:rsidR="00AD3698" w:rsidRPr="00EF0DE8" w:rsidRDefault="00AD3698" w:rsidP="00CF2C3D">
      <w:pPr>
        <w:spacing w:line="360" w:lineRule="auto"/>
        <w:contextualSpacing/>
        <w:jc w:val="both"/>
        <w:rPr>
          <w:rFonts w:ascii="Palatino Linotype" w:hAnsi="Palatino Linotype" w:cs="Tahoma"/>
          <w:sz w:val="22"/>
          <w:szCs w:val="22"/>
        </w:rPr>
      </w:pPr>
    </w:p>
    <w:p w14:paraId="26FF7DC4" w14:textId="2714C37D" w:rsidR="00AD3698" w:rsidRPr="00EF0DE8" w:rsidRDefault="001B305B" w:rsidP="00B25FD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F0DE8">
        <w:rPr>
          <w:rFonts w:ascii="Palatino Linotype" w:hAnsi="Palatino Linotype" w:cs="Tahoma"/>
          <w:i/>
          <w:szCs w:val="22"/>
        </w:rPr>
        <w:t>“…</w:t>
      </w:r>
    </w:p>
    <w:p w14:paraId="08A2C4D0" w14:textId="77777777" w:rsidR="0022789D" w:rsidRPr="00EF0DE8" w:rsidRDefault="001B305B" w:rsidP="00B25FD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F0DE8">
        <w:rPr>
          <w:rFonts w:ascii="Palatino Linotype" w:hAnsi="Palatino Linotype" w:cs="Tahoma"/>
          <w:i/>
          <w:szCs w:val="22"/>
        </w:rPr>
        <w:t>Al respecto, con lo solicitado se anexa de manera digital el Acta de la Comisión de Cultura y Educación, que presidio</w:t>
      </w:r>
      <w:r w:rsidR="006C58B7" w:rsidRPr="00EF0DE8">
        <w:rPr>
          <w:rFonts w:ascii="Palatino Linotype" w:hAnsi="Palatino Linotype" w:cs="Tahoma"/>
          <w:i/>
          <w:szCs w:val="22"/>
        </w:rPr>
        <w:t xml:space="preserve"> la anterior Sindica. Finalmente se hace de su conocimiento que después de realizar una búsqueda exhaustiva </w:t>
      </w:r>
      <w:r w:rsidR="00BE4AB0" w:rsidRPr="00EF0DE8">
        <w:rPr>
          <w:rFonts w:ascii="Palatino Linotype" w:hAnsi="Palatino Linotype" w:cs="Tahoma"/>
          <w:i/>
          <w:szCs w:val="22"/>
        </w:rPr>
        <w:t>en los archivos que obran en esta oficina no se encontró</w:t>
      </w:r>
      <w:r w:rsidR="002B3033" w:rsidRPr="00EF0DE8">
        <w:rPr>
          <w:rFonts w:ascii="Palatino Linotype" w:hAnsi="Palatino Linotype" w:cs="Tahoma"/>
          <w:i/>
          <w:szCs w:val="22"/>
        </w:rPr>
        <w:t xml:space="preserve"> información</w:t>
      </w:r>
      <w:r w:rsidR="008B7298" w:rsidRPr="00EF0DE8">
        <w:rPr>
          <w:rFonts w:ascii="Palatino Linotype" w:hAnsi="Palatino Linotype" w:cs="Tahoma"/>
          <w:i/>
          <w:szCs w:val="22"/>
        </w:rPr>
        <w:t xml:space="preserve"> relacionada con lo que quiere, toda vez que actualmente la Primera Sindica la </w:t>
      </w:r>
      <w:r w:rsidR="00A27253" w:rsidRPr="00EF0DE8">
        <w:rPr>
          <w:rFonts w:ascii="Palatino Linotype" w:hAnsi="Palatino Linotype" w:cs="Tahoma"/>
          <w:i/>
          <w:szCs w:val="22"/>
        </w:rPr>
        <w:t xml:space="preserve">Dra. en D.P. </w:t>
      </w:r>
      <w:proofErr w:type="spellStart"/>
      <w:r w:rsidR="00A27253" w:rsidRPr="00EF0DE8">
        <w:rPr>
          <w:rFonts w:ascii="Palatino Linotype" w:hAnsi="Palatino Linotype" w:cs="Tahoma"/>
          <w:i/>
          <w:szCs w:val="22"/>
        </w:rPr>
        <w:t>Yazmin</w:t>
      </w:r>
      <w:proofErr w:type="spellEnd"/>
      <w:r w:rsidR="00A27253" w:rsidRPr="00EF0DE8">
        <w:rPr>
          <w:rFonts w:ascii="Palatino Linotype" w:hAnsi="Palatino Linotype" w:cs="Tahoma"/>
          <w:i/>
          <w:szCs w:val="22"/>
        </w:rPr>
        <w:t xml:space="preserve"> Nájera Romero </w:t>
      </w:r>
      <w:r w:rsidR="0022789D" w:rsidRPr="00EF0DE8">
        <w:rPr>
          <w:rFonts w:ascii="Palatino Linotype" w:hAnsi="Palatino Linotype" w:cs="Tahoma"/>
          <w:i/>
          <w:szCs w:val="22"/>
        </w:rPr>
        <w:t>actualmente no lleva esa comisión.</w:t>
      </w:r>
    </w:p>
    <w:p w14:paraId="23D53D3D" w14:textId="1325E4D7" w:rsidR="001B305B" w:rsidRPr="00EF0DE8" w:rsidRDefault="0022789D" w:rsidP="00B25FD5">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F0DE8">
        <w:rPr>
          <w:rFonts w:ascii="Palatino Linotype" w:hAnsi="Palatino Linotype" w:cs="Tahoma"/>
          <w:i/>
          <w:szCs w:val="22"/>
        </w:rPr>
        <w:t>…”</w:t>
      </w:r>
    </w:p>
    <w:p w14:paraId="22B477F6" w14:textId="77777777" w:rsidR="00AD3698" w:rsidRPr="00EF0DE8" w:rsidRDefault="00AD3698" w:rsidP="00CF2C3D">
      <w:pPr>
        <w:spacing w:line="360" w:lineRule="auto"/>
        <w:contextualSpacing/>
        <w:jc w:val="both"/>
        <w:rPr>
          <w:rFonts w:ascii="Palatino Linotype" w:hAnsi="Palatino Linotype" w:cs="Tahoma"/>
          <w:sz w:val="22"/>
          <w:szCs w:val="22"/>
        </w:rPr>
      </w:pPr>
    </w:p>
    <w:p w14:paraId="7AE1DFEF" w14:textId="5934F669" w:rsidR="008A4FAE" w:rsidRPr="00EF0DE8" w:rsidRDefault="00CF2C3D" w:rsidP="00CF2C3D">
      <w:pPr>
        <w:spacing w:line="360" w:lineRule="auto"/>
        <w:contextualSpacing/>
        <w:jc w:val="both"/>
        <w:rPr>
          <w:rFonts w:ascii="Palatino Linotype" w:hAnsi="Palatino Linotype" w:cs="Tahoma"/>
          <w:sz w:val="22"/>
          <w:szCs w:val="22"/>
        </w:rPr>
      </w:pPr>
      <w:r w:rsidRPr="00EF0DE8">
        <w:rPr>
          <w:rFonts w:ascii="Palatino Linotype" w:hAnsi="Palatino Linotype" w:cs="Tahoma"/>
          <w:b/>
          <w:bCs/>
          <w:sz w:val="22"/>
          <w:szCs w:val="22"/>
        </w:rPr>
        <w:t>ACTA TERCERA SESIÓN DE CULTURA Y.pdf</w:t>
      </w:r>
      <w:r w:rsidR="008A4FAE" w:rsidRPr="00EF0DE8">
        <w:rPr>
          <w:rFonts w:ascii="Palatino Linotype" w:hAnsi="Palatino Linotype" w:cs="Tahoma"/>
          <w:b/>
          <w:bCs/>
          <w:sz w:val="22"/>
          <w:szCs w:val="22"/>
        </w:rPr>
        <w:t xml:space="preserve">. </w:t>
      </w:r>
      <w:r w:rsidR="008A4FAE" w:rsidRPr="00EF0DE8">
        <w:rPr>
          <w:rFonts w:ascii="Palatino Linotype" w:hAnsi="Palatino Linotype" w:cs="Tahoma"/>
          <w:sz w:val="22"/>
          <w:szCs w:val="22"/>
        </w:rPr>
        <w:t xml:space="preserve">Documento de seis fojas útiles, que contiene “Acta de la Tercera Sesión de Cultura y Educación”, </w:t>
      </w:r>
      <w:r w:rsidR="0048418A" w:rsidRPr="00EF0DE8">
        <w:rPr>
          <w:rFonts w:ascii="Palatino Linotype" w:hAnsi="Palatino Linotype" w:cs="Tahoma"/>
          <w:sz w:val="22"/>
          <w:szCs w:val="22"/>
        </w:rPr>
        <w:t>de fecha 19 de marzo de 2024, en donde se abordaron temas del Cronista Municipal.</w:t>
      </w:r>
    </w:p>
    <w:p w14:paraId="60B4FE6A" w14:textId="77777777" w:rsidR="0048418A" w:rsidRPr="00EF0DE8" w:rsidRDefault="0048418A" w:rsidP="00CF2C3D">
      <w:pPr>
        <w:spacing w:line="360" w:lineRule="auto"/>
        <w:contextualSpacing/>
        <w:jc w:val="both"/>
        <w:rPr>
          <w:rFonts w:ascii="Palatino Linotype" w:hAnsi="Palatino Linotype" w:cs="Tahoma"/>
          <w:b/>
          <w:bCs/>
          <w:sz w:val="22"/>
          <w:szCs w:val="22"/>
        </w:rPr>
      </w:pPr>
    </w:p>
    <w:p w14:paraId="18350E56" w14:textId="2AD1D8BF" w:rsidR="00540437" w:rsidRPr="00EF0DE8" w:rsidRDefault="00CF2C3D" w:rsidP="00CF2C3D">
      <w:pPr>
        <w:spacing w:line="360" w:lineRule="auto"/>
        <w:contextualSpacing/>
        <w:jc w:val="both"/>
        <w:rPr>
          <w:rFonts w:ascii="Palatino Linotype" w:hAnsi="Palatino Linotype" w:cs="Tahoma"/>
          <w:b/>
          <w:bCs/>
          <w:sz w:val="22"/>
          <w:szCs w:val="22"/>
        </w:rPr>
      </w:pPr>
      <w:r w:rsidRPr="00EF0DE8">
        <w:rPr>
          <w:rFonts w:ascii="Palatino Linotype" w:hAnsi="Palatino Linotype" w:cs="Tahoma"/>
          <w:b/>
          <w:bCs/>
          <w:sz w:val="22"/>
          <w:szCs w:val="22"/>
        </w:rPr>
        <w:t>SOLICITUD 03010.pdf</w:t>
      </w:r>
      <w:r w:rsidR="00E43D07" w:rsidRPr="00EF0DE8">
        <w:rPr>
          <w:rFonts w:ascii="Palatino Linotype" w:hAnsi="Palatino Linotype" w:cs="Tahoma"/>
          <w:b/>
          <w:bCs/>
          <w:sz w:val="22"/>
          <w:szCs w:val="22"/>
        </w:rPr>
        <w:t xml:space="preserve">. </w:t>
      </w:r>
      <w:r w:rsidR="00E43D07" w:rsidRPr="00EF0DE8">
        <w:rPr>
          <w:rFonts w:ascii="Palatino Linotype" w:hAnsi="Palatino Linotype" w:cs="Tahoma"/>
          <w:sz w:val="22"/>
          <w:szCs w:val="22"/>
        </w:rPr>
        <w:t xml:space="preserve">Documento de una foja útil firmada por </w:t>
      </w:r>
      <w:r w:rsidR="00E67DD9" w:rsidRPr="00EF0DE8">
        <w:rPr>
          <w:rFonts w:ascii="Palatino Linotype" w:hAnsi="Palatino Linotype" w:cs="Tahoma"/>
          <w:sz w:val="22"/>
          <w:szCs w:val="22"/>
        </w:rPr>
        <w:t>la Sexta Regidora, en donde respondió que no se encontró información alguna.</w:t>
      </w:r>
    </w:p>
    <w:p w14:paraId="431B41F7" w14:textId="77777777" w:rsidR="00CF2C3D" w:rsidRPr="00EF0DE8" w:rsidRDefault="00CF2C3D" w:rsidP="00CF2C3D">
      <w:pPr>
        <w:spacing w:line="360" w:lineRule="auto"/>
        <w:contextualSpacing/>
        <w:jc w:val="both"/>
        <w:rPr>
          <w:rFonts w:ascii="Palatino Linotype" w:hAnsi="Palatino Linotype" w:cs="Tahoma"/>
          <w:sz w:val="22"/>
          <w:szCs w:val="22"/>
        </w:rPr>
      </w:pPr>
    </w:p>
    <w:p w14:paraId="0637CC34" w14:textId="2BAFBD8A" w:rsidR="001A412B" w:rsidRPr="00EF0DE8" w:rsidRDefault="00306E8D" w:rsidP="00DA638D">
      <w:pPr>
        <w:pStyle w:val="Ttulo2"/>
        <w:spacing w:before="0"/>
        <w:rPr>
          <w:rFonts w:ascii="Palatino Linotype" w:hAnsi="Palatino Linotype" w:cs="Tahoma"/>
          <w:b/>
          <w:color w:val="auto"/>
          <w:sz w:val="22"/>
          <w:szCs w:val="22"/>
        </w:rPr>
      </w:pPr>
      <w:bookmarkStart w:id="4" w:name="_Toc206082597"/>
      <w:bookmarkEnd w:id="0"/>
      <w:r w:rsidRPr="00EF0DE8">
        <w:rPr>
          <w:rFonts w:ascii="Palatino Linotype" w:hAnsi="Palatino Linotype" w:cs="Tahoma"/>
          <w:b/>
          <w:color w:val="auto"/>
          <w:sz w:val="22"/>
          <w:szCs w:val="22"/>
        </w:rPr>
        <w:t>III</w:t>
      </w:r>
      <w:r w:rsidR="009A7587" w:rsidRPr="00EF0DE8">
        <w:rPr>
          <w:rFonts w:ascii="Palatino Linotype" w:hAnsi="Palatino Linotype" w:cs="Tahoma"/>
          <w:b/>
          <w:color w:val="auto"/>
          <w:sz w:val="22"/>
          <w:szCs w:val="22"/>
        </w:rPr>
        <w:t>. Interposición del Recurso de Revisión</w:t>
      </w:r>
      <w:bookmarkEnd w:id="4"/>
    </w:p>
    <w:p w14:paraId="25A18BAF" w14:textId="77777777" w:rsidR="00F87649" w:rsidRPr="00EF0DE8"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2136082F" w:rsidR="009A7587" w:rsidRPr="00EF0DE8" w:rsidRDefault="009A7587" w:rsidP="00DA638D">
      <w:pPr>
        <w:tabs>
          <w:tab w:val="left" w:pos="3122"/>
        </w:tabs>
        <w:spacing w:line="360" w:lineRule="auto"/>
        <w:contextualSpacing/>
        <w:jc w:val="both"/>
        <w:rPr>
          <w:rFonts w:ascii="Palatino Linotype" w:hAnsi="Palatino Linotype" w:cs="Tahoma"/>
          <w:sz w:val="22"/>
          <w:szCs w:val="22"/>
        </w:rPr>
      </w:pPr>
      <w:r w:rsidRPr="00EF0DE8">
        <w:rPr>
          <w:rFonts w:ascii="Palatino Linotype" w:hAnsi="Palatino Linotype" w:cs="Tahoma"/>
          <w:sz w:val="22"/>
          <w:szCs w:val="22"/>
        </w:rPr>
        <w:t>Con fecha</w:t>
      </w:r>
      <w:r w:rsidR="00E13C8C" w:rsidRPr="00EF0DE8">
        <w:rPr>
          <w:rFonts w:ascii="Palatino Linotype" w:hAnsi="Palatino Linotype" w:cs="Tahoma"/>
          <w:sz w:val="22"/>
          <w:szCs w:val="22"/>
        </w:rPr>
        <w:t xml:space="preserve"> </w:t>
      </w:r>
      <w:r w:rsidR="00110E68" w:rsidRPr="00EF0DE8">
        <w:rPr>
          <w:rFonts w:ascii="Palatino Linotype" w:hAnsi="Palatino Linotype" w:cs="Tahoma"/>
          <w:sz w:val="22"/>
          <w:szCs w:val="22"/>
        </w:rPr>
        <w:t>tres</w:t>
      </w:r>
      <w:r w:rsidR="00166805" w:rsidRPr="00EF0DE8">
        <w:rPr>
          <w:rFonts w:ascii="Palatino Linotype" w:hAnsi="Palatino Linotype" w:cs="Tahoma"/>
          <w:sz w:val="22"/>
          <w:szCs w:val="22"/>
        </w:rPr>
        <w:t xml:space="preserve"> de </w:t>
      </w:r>
      <w:r w:rsidR="00110E68" w:rsidRPr="00EF0DE8">
        <w:rPr>
          <w:rFonts w:ascii="Palatino Linotype" w:hAnsi="Palatino Linotype" w:cs="Tahoma"/>
          <w:sz w:val="22"/>
          <w:szCs w:val="22"/>
        </w:rPr>
        <w:t>julio</w:t>
      </w:r>
      <w:r w:rsidR="009C323D" w:rsidRPr="00EF0DE8">
        <w:rPr>
          <w:rFonts w:ascii="Palatino Linotype" w:hAnsi="Palatino Linotype" w:cs="Tahoma"/>
          <w:sz w:val="22"/>
          <w:szCs w:val="22"/>
        </w:rPr>
        <w:t xml:space="preserve"> </w:t>
      </w:r>
      <w:r w:rsidR="00B267E1" w:rsidRPr="00EF0DE8">
        <w:rPr>
          <w:rFonts w:ascii="Palatino Linotype" w:hAnsi="Palatino Linotype" w:cs="Tahoma"/>
          <w:sz w:val="22"/>
          <w:szCs w:val="22"/>
        </w:rPr>
        <w:t>de dos mil veinti</w:t>
      </w:r>
      <w:r w:rsidR="00F93A36" w:rsidRPr="00EF0DE8">
        <w:rPr>
          <w:rFonts w:ascii="Palatino Linotype" w:hAnsi="Palatino Linotype" w:cs="Tahoma"/>
          <w:sz w:val="22"/>
          <w:szCs w:val="22"/>
        </w:rPr>
        <w:t>c</w:t>
      </w:r>
      <w:r w:rsidR="00BF4B55" w:rsidRPr="00EF0DE8">
        <w:rPr>
          <w:rFonts w:ascii="Palatino Linotype" w:hAnsi="Palatino Linotype" w:cs="Tahoma"/>
          <w:sz w:val="22"/>
          <w:szCs w:val="22"/>
        </w:rPr>
        <w:t>inco</w:t>
      </w:r>
      <w:r w:rsidRPr="00EF0DE8">
        <w:rPr>
          <w:rFonts w:ascii="Palatino Linotype" w:hAnsi="Palatino Linotype" w:cs="Tahoma"/>
          <w:sz w:val="22"/>
          <w:szCs w:val="22"/>
        </w:rPr>
        <w:t xml:space="preserve">, a través del </w:t>
      </w:r>
      <w:r w:rsidR="00BB1F81" w:rsidRPr="00EF0DE8">
        <w:rPr>
          <w:rFonts w:ascii="Palatino Linotype" w:hAnsi="Palatino Linotype" w:cs="Tahoma"/>
          <w:sz w:val="22"/>
          <w:szCs w:val="22"/>
          <w:lang w:val="es-ES"/>
        </w:rPr>
        <w:t>SAIMEX</w:t>
      </w:r>
      <w:r w:rsidR="00A048C7" w:rsidRPr="00EF0DE8">
        <w:rPr>
          <w:rFonts w:ascii="Palatino Linotype" w:hAnsi="Palatino Linotype" w:cs="Tahoma"/>
          <w:sz w:val="22"/>
          <w:szCs w:val="22"/>
        </w:rPr>
        <w:t>, se interpus</w:t>
      </w:r>
      <w:r w:rsidR="003C3E71" w:rsidRPr="00EF0DE8">
        <w:rPr>
          <w:rFonts w:ascii="Palatino Linotype" w:hAnsi="Palatino Linotype" w:cs="Tahoma"/>
          <w:sz w:val="22"/>
          <w:szCs w:val="22"/>
        </w:rPr>
        <w:t>o</w:t>
      </w:r>
      <w:r w:rsidR="00A048C7" w:rsidRPr="00EF0DE8">
        <w:rPr>
          <w:rFonts w:ascii="Palatino Linotype" w:hAnsi="Palatino Linotype" w:cs="Tahoma"/>
          <w:sz w:val="22"/>
          <w:szCs w:val="22"/>
        </w:rPr>
        <w:t xml:space="preserve"> </w:t>
      </w:r>
      <w:r w:rsidR="003C3E71" w:rsidRPr="00EF0DE8">
        <w:rPr>
          <w:rFonts w:ascii="Palatino Linotype" w:hAnsi="Palatino Linotype" w:cs="Tahoma"/>
          <w:sz w:val="22"/>
          <w:szCs w:val="22"/>
        </w:rPr>
        <w:t>el</w:t>
      </w:r>
      <w:r w:rsidRPr="00EF0DE8">
        <w:rPr>
          <w:rFonts w:ascii="Palatino Linotype" w:hAnsi="Palatino Linotype" w:cs="Tahoma"/>
          <w:sz w:val="22"/>
          <w:szCs w:val="22"/>
        </w:rPr>
        <w:t xml:space="preserve"> presente Recurso de Revisión por</w:t>
      </w:r>
      <w:r w:rsidR="008E6658" w:rsidRPr="00EF0DE8">
        <w:rPr>
          <w:rFonts w:ascii="Palatino Linotype" w:hAnsi="Palatino Linotype" w:cs="Tahoma"/>
          <w:sz w:val="22"/>
          <w:szCs w:val="22"/>
        </w:rPr>
        <w:t xml:space="preserve"> </w:t>
      </w:r>
      <w:r w:rsidR="0035716C" w:rsidRPr="00EF0DE8">
        <w:rPr>
          <w:rFonts w:ascii="Palatino Linotype" w:hAnsi="Palatino Linotype" w:cs="Tahoma"/>
          <w:sz w:val="22"/>
          <w:szCs w:val="22"/>
        </w:rPr>
        <w:t xml:space="preserve">el </w:t>
      </w:r>
      <w:r w:rsidRPr="00EF0DE8">
        <w:rPr>
          <w:rFonts w:ascii="Palatino Linotype" w:hAnsi="Palatino Linotype" w:cs="Tahoma"/>
          <w:sz w:val="22"/>
          <w:szCs w:val="22"/>
        </w:rPr>
        <w:t xml:space="preserve">Recurrente, en contra de </w:t>
      </w:r>
      <w:r w:rsidR="00655265" w:rsidRPr="00EF0DE8">
        <w:rPr>
          <w:rFonts w:ascii="Palatino Linotype" w:hAnsi="Palatino Linotype" w:cs="Tahoma"/>
          <w:sz w:val="22"/>
          <w:szCs w:val="22"/>
        </w:rPr>
        <w:t>la respuesta emitida</w:t>
      </w:r>
      <w:r w:rsidRPr="00EF0DE8">
        <w:rPr>
          <w:rFonts w:ascii="Palatino Linotype" w:hAnsi="Palatino Linotype" w:cs="Tahoma"/>
          <w:sz w:val="22"/>
          <w:szCs w:val="22"/>
        </w:rPr>
        <w:t xml:space="preserve"> por el Sujeto Obligado a </w:t>
      </w:r>
      <w:r w:rsidR="00655265" w:rsidRPr="00EF0DE8">
        <w:rPr>
          <w:rFonts w:ascii="Palatino Linotype" w:hAnsi="Palatino Linotype" w:cs="Tahoma"/>
          <w:sz w:val="22"/>
          <w:szCs w:val="22"/>
        </w:rPr>
        <w:t>la solicitud</w:t>
      </w:r>
      <w:r w:rsidRPr="00EF0DE8">
        <w:rPr>
          <w:rFonts w:ascii="Palatino Linotype" w:hAnsi="Palatino Linotype" w:cs="Tahoma"/>
          <w:sz w:val="22"/>
          <w:szCs w:val="22"/>
        </w:rPr>
        <w:t xml:space="preserve"> de información, en los siguientes términos:</w:t>
      </w:r>
    </w:p>
    <w:p w14:paraId="44E7141C" w14:textId="77777777" w:rsidR="002233AD" w:rsidRPr="00EF0DE8"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EF0DE8" w:rsidRDefault="00306E8D" w:rsidP="00DA638D">
      <w:pPr>
        <w:spacing w:line="360" w:lineRule="auto"/>
        <w:ind w:left="567" w:right="539"/>
        <w:contextualSpacing/>
        <w:jc w:val="both"/>
        <w:rPr>
          <w:rFonts w:ascii="Palatino Linotype" w:hAnsi="Palatino Linotype" w:cs="Tahoma"/>
          <w:b/>
          <w:bCs/>
        </w:rPr>
      </w:pPr>
      <w:r w:rsidRPr="00EF0DE8">
        <w:rPr>
          <w:rFonts w:ascii="Palatino Linotype" w:hAnsi="Palatino Linotype" w:cs="Tahoma"/>
          <w:b/>
          <w:bCs/>
        </w:rPr>
        <w:t>“</w:t>
      </w:r>
      <w:r w:rsidR="00D5699B" w:rsidRPr="00EF0DE8">
        <w:rPr>
          <w:rFonts w:ascii="Palatino Linotype" w:hAnsi="Palatino Linotype" w:cs="Tahoma"/>
          <w:b/>
          <w:bCs/>
        </w:rPr>
        <w:t>ACTO IMPUGNADO</w:t>
      </w:r>
    </w:p>
    <w:p w14:paraId="15FA431F" w14:textId="1812A9D3" w:rsidR="003D1770" w:rsidRPr="00EF0DE8" w:rsidRDefault="00110E68" w:rsidP="00DA638D">
      <w:pPr>
        <w:spacing w:line="360" w:lineRule="auto"/>
        <w:ind w:left="567" w:right="539"/>
        <w:contextualSpacing/>
        <w:jc w:val="both"/>
        <w:rPr>
          <w:rFonts w:ascii="Palatino Linotype" w:hAnsi="Palatino Linotype" w:cs="Tahoma"/>
          <w:bCs/>
          <w:i/>
        </w:rPr>
      </w:pPr>
      <w:r w:rsidRPr="00EF0DE8">
        <w:rPr>
          <w:rFonts w:ascii="Palatino Linotype" w:hAnsi="Palatino Linotype" w:cs="Tahoma"/>
          <w:bCs/>
          <w:i/>
        </w:rPr>
        <w:t xml:space="preserve">la </w:t>
      </w:r>
      <w:proofErr w:type="spellStart"/>
      <w:r w:rsidRPr="00EF0DE8">
        <w:rPr>
          <w:rFonts w:ascii="Palatino Linotype" w:hAnsi="Palatino Linotype" w:cs="Tahoma"/>
          <w:bCs/>
          <w:i/>
        </w:rPr>
        <w:t>informaicón</w:t>
      </w:r>
      <w:proofErr w:type="spellEnd"/>
      <w:r w:rsidRPr="00EF0DE8">
        <w:rPr>
          <w:rFonts w:ascii="Palatino Linotype" w:hAnsi="Palatino Linotype" w:cs="Tahoma"/>
          <w:bCs/>
          <w:i/>
        </w:rPr>
        <w:t xml:space="preserve"> </w:t>
      </w:r>
      <w:proofErr w:type="spellStart"/>
      <w:r w:rsidRPr="00EF0DE8">
        <w:rPr>
          <w:rFonts w:ascii="Palatino Linotype" w:hAnsi="Palatino Linotype" w:cs="Tahoma"/>
          <w:bCs/>
          <w:i/>
        </w:rPr>
        <w:t>esta</w:t>
      </w:r>
      <w:proofErr w:type="spellEnd"/>
      <w:r w:rsidRPr="00EF0DE8">
        <w:rPr>
          <w:rFonts w:ascii="Palatino Linotype" w:hAnsi="Palatino Linotype" w:cs="Tahoma"/>
          <w:bCs/>
          <w:i/>
        </w:rPr>
        <w:t xml:space="preserve"> incompleta</w:t>
      </w:r>
      <w:r w:rsidR="00306E8D" w:rsidRPr="00EF0DE8">
        <w:rPr>
          <w:rFonts w:ascii="Palatino Linotype" w:hAnsi="Palatino Linotype" w:cs="Tahoma"/>
          <w:bCs/>
          <w:i/>
        </w:rPr>
        <w:t>”</w:t>
      </w:r>
      <w:r w:rsidR="007E3047" w:rsidRPr="00EF0DE8">
        <w:rPr>
          <w:rFonts w:ascii="Palatino Linotype" w:hAnsi="Palatino Linotype" w:cs="Tahoma"/>
          <w:bCs/>
          <w:i/>
        </w:rPr>
        <w:t xml:space="preserve"> (Sic)</w:t>
      </w:r>
      <w:r w:rsidR="00D63A43" w:rsidRPr="00EF0DE8">
        <w:rPr>
          <w:rFonts w:ascii="Palatino Linotype" w:hAnsi="Palatino Linotype" w:cs="Tahoma"/>
          <w:bCs/>
          <w:i/>
        </w:rPr>
        <w:t>.</w:t>
      </w:r>
    </w:p>
    <w:p w14:paraId="4EED3FDC" w14:textId="77777777" w:rsidR="00110E68" w:rsidRPr="00EF0DE8" w:rsidRDefault="00110E68" w:rsidP="00DA638D">
      <w:pPr>
        <w:spacing w:line="360" w:lineRule="auto"/>
        <w:ind w:left="567" w:right="539"/>
        <w:contextualSpacing/>
        <w:jc w:val="both"/>
        <w:rPr>
          <w:rFonts w:ascii="Palatino Linotype" w:hAnsi="Palatino Linotype" w:cs="Tahoma"/>
          <w:bCs/>
        </w:rPr>
      </w:pPr>
    </w:p>
    <w:p w14:paraId="04FD3D07" w14:textId="77777777" w:rsidR="00CE2F19" w:rsidRPr="00EF0DE8" w:rsidRDefault="00CE2F19" w:rsidP="00DA638D">
      <w:pPr>
        <w:spacing w:line="360" w:lineRule="auto"/>
        <w:ind w:left="567" w:right="539"/>
        <w:contextualSpacing/>
        <w:jc w:val="both"/>
        <w:rPr>
          <w:rFonts w:ascii="Palatino Linotype" w:hAnsi="Palatino Linotype" w:cs="Tahoma"/>
          <w:b/>
          <w:bCs/>
        </w:rPr>
      </w:pPr>
      <w:r w:rsidRPr="00EF0DE8">
        <w:rPr>
          <w:rFonts w:ascii="Palatino Linotype" w:hAnsi="Palatino Linotype" w:cs="Tahoma"/>
          <w:b/>
          <w:bCs/>
        </w:rPr>
        <w:t>RAZONES O MOTIVOS DE LA INCONFORMIDAD</w:t>
      </w:r>
    </w:p>
    <w:p w14:paraId="767024D8" w14:textId="0D18C4E8" w:rsidR="00306E8D" w:rsidRPr="00EF0DE8" w:rsidRDefault="00110E68" w:rsidP="00DA638D">
      <w:pPr>
        <w:spacing w:line="360" w:lineRule="auto"/>
        <w:ind w:left="567" w:right="539"/>
        <w:contextualSpacing/>
        <w:jc w:val="both"/>
        <w:rPr>
          <w:rFonts w:ascii="Palatino Linotype" w:hAnsi="Palatino Linotype" w:cs="Tahoma"/>
          <w:b/>
          <w:bCs/>
        </w:rPr>
      </w:pPr>
      <w:r w:rsidRPr="00EF0DE8">
        <w:rPr>
          <w:rFonts w:ascii="Palatino Linotype" w:hAnsi="Palatino Linotype" w:cs="Tahoma"/>
          <w:bCs/>
          <w:i/>
        </w:rPr>
        <w:t xml:space="preserve">la </w:t>
      </w:r>
      <w:proofErr w:type="spellStart"/>
      <w:r w:rsidRPr="00EF0DE8">
        <w:rPr>
          <w:rFonts w:ascii="Palatino Linotype" w:hAnsi="Palatino Linotype" w:cs="Tahoma"/>
          <w:bCs/>
          <w:i/>
        </w:rPr>
        <w:t>informaicón</w:t>
      </w:r>
      <w:proofErr w:type="spellEnd"/>
      <w:r w:rsidRPr="00EF0DE8">
        <w:rPr>
          <w:rFonts w:ascii="Palatino Linotype" w:hAnsi="Palatino Linotype" w:cs="Tahoma"/>
          <w:bCs/>
          <w:i/>
        </w:rPr>
        <w:t xml:space="preserve"> </w:t>
      </w:r>
      <w:proofErr w:type="spellStart"/>
      <w:r w:rsidRPr="00EF0DE8">
        <w:rPr>
          <w:rFonts w:ascii="Palatino Linotype" w:hAnsi="Palatino Linotype" w:cs="Tahoma"/>
          <w:bCs/>
          <w:i/>
        </w:rPr>
        <w:t>esta</w:t>
      </w:r>
      <w:proofErr w:type="spellEnd"/>
      <w:r w:rsidRPr="00EF0DE8">
        <w:rPr>
          <w:rFonts w:ascii="Palatino Linotype" w:hAnsi="Palatino Linotype" w:cs="Tahoma"/>
          <w:bCs/>
          <w:i/>
        </w:rPr>
        <w:t xml:space="preserve"> incompleta</w:t>
      </w:r>
      <w:r w:rsidR="00306E8D" w:rsidRPr="00EF0DE8">
        <w:rPr>
          <w:rFonts w:ascii="Palatino Linotype" w:hAnsi="Palatino Linotype"/>
          <w:color w:val="000000"/>
        </w:rPr>
        <w:t>” (Sic)</w:t>
      </w:r>
    </w:p>
    <w:p w14:paraId="5BC6895E" w14:textId="77777777" w:rsidR="00342378" w:rsidRPr="00EF0DE8" w:rsidRDefault="00342378" w:rsidP="00DA638D">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EF0DE8" w:rsidRDefault="00306E8D" w:rsidP="00DA638D">
      <w:pPr>
        <w:pStyle w:val="Ttulo2"/>
        <w:spacing w:before="0"/>
        <w:rPr>
          <w:rFonts w:ascii="Palatino Linotype" w:eastAsia="Batang" w:hAnsi="Palatino Linotype" w:cs="Tahoma"/>
          <w:b/>
          <w:bCs/>
          <w:color w:val="auto"/>
          <w:sz w:val="22"/>
          <w:szCs w:val="22"/>
        </w:rPr>
      </w:pPr>
      <w:bookmarkStart w:id="6" w:name="_Toc206082598"/>
      <w:bookmarkEnd w:id="5"/>
      <w:r w:rsidRPr="00EF0DE8">
        <w:rPr>
          <w:rStyle w:val="Ttulo2Car"/>
          <w:rFonts w:ascii="Palatino Linotype" w:hAnsi="Palatino Linotype"/>
          <w:b/>
          <w:color w:val="auto"/>
          <w:sz w:val="22"/>
          <w:szCs w:val="22"/>
        </w:rPr>
        <w:t>I</w:t>
      </w:r>
      <w:r w:rsidR="00FF1049" w:rsidRPr="00EF0DE8">
        <w:rPr>
          <w:rStyle w:val="Ttulo2Car"/>
          <w:rFonts w:ascii="Palatino Linotype" w:hAnsi="Palatino Linotype"/>
          <w:b/>
          <w:color w:val="auto"/>
          <w:sz w:val="22"/>
          <w:szCs w:val="22"/>
        </w:rPr>
        <w:t>V</w:t>
      </w:r>
      <w:r w:rsidR="009A7587" w:rsidRPr="00EF0DE8">
        <w:rPr>
          <w:rStyle w:val="Ttulo2Car"/>
          <w:rFonts w:ascii="Palatino Linotype" w:hAnsi="Palatino Linotype"/>
          <w:b/>
          <w:color w:val="auto"/>
          <w:sz w:val="22"/>
          <w:szCs w:val="22"/>
        </w:rPr>
        <w:t>. Trámite del Recurso de Revisión ante el Instituto</w:t>
      </w:r>
      <w:bookmarkEnd w:id="6"/>
    </w:p>
    <w:p w14:paraId="50590A19" w14:textId="77777777" w:rsidR="007E4927" w:rsidRPr="00EF0DE8" w:rsidRDefault="007E4927" w:rsidP="00DA638D">
      <w:pPr>
        <w:spacing w:line="360" w:lineRule="auto"/>
        <w:contextualSpacing/>
        <w:jc w:val="both"/>
        <w:rPr>
          <w:rFonts w:ascii="Palatino Linotype" w:eastAsia="Batang" w:hAnsi="Palatino Linotype" w:cs="Tahoma"/>
          <w:b/>
          <w:bCs/>
          <w:sz w:val="22"/>
          <w:szCs w:val="22"/>
        </w:rPr>
      </w:pPr>
    </w:p>
    <w:p w14:paraId="02E53335" w14:textId="06B25DCD" w:rsidR="00C950E3" w:rsidRPr="00EF0DE8" w:rsidRDefault="009A7587" w:rsidP="00DA638D">
      <w:pPr>
        <w:spacing w:line="360" w:lineRule="auto"/>
        <w:contextualSpacing/>
        <w:jc w:val="both"/>
        <w:rPr>
          <w:rFonts w:ascii="Palatino Linotype" w:eastAsia="Batang" w:hAnsi="Palatino Linotype" w:cs="Tahoma"/>
          <w:bCs/>
          <w:sz w:val="22"/>
          <w:szCs w:val="22"/>
        </w:rPr>
      </w:pPr>
      <w:bookmarkStart w:id="7" w:name="_Toc206082599"/>
      <w:r w:rsidRPr="00EF0DE8">
        <w:rPr>
          <w:rStyle w:val="Ttulo3Car"/>
          <w:rFonts w:ascii="Palatino Linotype" w:hAnsi="Palatino Linotype"/>
          <w:b/>
          <w:color w:val="auto"/>
          <w:sz w:val="22"/>
          <w:szCs w:val="22"/>
        </w:rPr>
        <w:t>a) Turno del Recurso de Revisión</w:t>
      </w:r>
      <w:r w:rsidRPr="00EF0DE8">
        <w:rPr>
          <w:rStyle w:val="Ttulo3Car"/>
          <w:rFonts w:ascii="Palatino Linotype" w:hAnsi="Palatino Linotype"/>
          <w:color w:val="auto"/>
          <w:sz w:val="22"/>
          <w:szCs w:val="22"/>
        </w:rPr>
        <w:t>.</w:t>
      </w:r>
      <w:bookmarkEnd w:id="7"/>
      <w:r w:rsidRPr="00EF0DE8">
        <w:rPr>
          <w:rFonts w:ascii="Palatino Linotype" w:eastAsia="Batang" w:hAnsi="Palatino Linotype" w:cs="Tahoma"/>
          <w:b/>
          <w:bCs/>
          <w:sz w:val="22"/>
          <w:szCs w:val="22"/>
        </w:rPr>
        <w:t xml:space="preserve"> </w:t>
      </w:r>
      <w:r w:rsidR="00A06844" w:rsidRPr="00EF0DE8">
        <w:rPr>
          <w:rFonts w:ascii="Palatino Linotype" w:eastAsia="Batang" w:hAnsi="Palatino Linotype" w:cs="Tahoma"/>
          <w:bCs/>
          <w:sz w:val="22"/>
          <w:szCs w:val="22"/>
        </w:rPr>
        <w:t xml:space="preserve">El </w:t>
      </w:r>
      <w:r w:rsidR="007153F8" w:rsidRPr="00EF0DE8">
        <w:rPr>
          <w:rFonts w:ascii="Palatino Linotype" w:eastAsia="Batang" w:hAnsi="Palatino Linotype" w:cs="Tahoma"/>
          <w:bCs/>
          <w:sz w:val="22"/>
          <w:szCs w:val="22"/>
        </w:rPr>
        <w:t>once</w:t>
      </w:r>
      <w:r w:rsidR="00805163" w:rsidRPr="00EF0DE8">
        <w:rPr>
          <w:rFonts w:ascii="Palatino Linotype" w:hAnsi="Palatino Linotype" w:cs="Tahoma"/>
          <w:sz w:val="22"/>
          <w:szCs w:val="22"/>
        </w:rPr>
        <w:t xml:space="preserve"> de </w:t>
      </w:r>
      <w:r w:rsidR="00D97D2A" w:rsidRPr="00EF0DE8">
        <w:rPr>
          <w:rFonts w:ascii="Palatino Linotype" w:hAnsi="Palatino Linotype" w:cs="Tahoma"/>
          <w:sz w:val="22"/>
          <w:szCs w:val="22"/>
        </w:rPr>
        <w:t>abril</w:t>
      </w:r>
      <w:r w:rsidR="00805163" w:rsidRPr="00EF0DE8">
        <w:rPr>
          <w:rFonts w:ascii="Palatino Linotype" w:hAnsi="Palatino Linotype" w:cs="Tahoma"/>
          <w:sz w:val="22"/>
          <w:szCs w:val="22"/>
        </w:rPr>
        <w:t xml:space="preserve"> </w:t>
      </w:r>
      <w:r w:rsidR="00BF4B55" w:rsidRPr="00EF0DE8">
        <w:rPr>
          <w:rFonts w:ascii="Palatino Linotype" w:hAnsi="Palatino Linotype" w:cs="Tahoma"/>
          <w:sz w:val="22"/>
          <w:szCs w:val="22"/>
        </w:rPr>
        <w:t>de dos mil veinticinco</w:t>
      </w:r>
      <w:r w:rsidR="00A06844" w:rsidRPr="00EF0DE8">
        <w:rPr>
          <w:rFonts w:ascii="Palatino Linotype" w:eastAsia="Batang" w:hAnsi="Palatino Linotype" w:cs="Tahoma"/>
          <w:bCs/>
          <w:sz w:val="22"/>
          <w:szCs w:val="22"/>
        </w:rPr>
        <w:t xml:space="preserve">, </w:t>
      </w:r>
      <w:r w:rsidR="00D5699B" w:rsidRPr="00EF0DE8">
        <w:rPr>
          <w:rFonts w:ascii="Palatino Linotype" w:eastAsia="Batang" w:hAnsi="Palatino Linotype" w:cs="Tahoma"/>
          <w:bCs/>
          <w:sz w:val="22"/>
          <w:szCs w:val="22"/>
        </w:rPr>
        <w:t xml:space="preserve">el </w:t>
      </w:r>
      <w:r w:rsidR="00BB1F81" w:rsidRPr="00EF0DE8">
        <w:rPr>
          <w:rFonts w:ascii="Palatino Linotype" w:eastAsia="Batang" w:hAnsi="Palatino Linotype" w:cs="Tahoma"/>
          <w:bCs/>
          <w:sz w:val="22"/>
          <w:szCs w:val="22"/>
        </w:rPr>
        <w:t>SAIMEX</w:t>
      </w:r>
      <w:r w:rsidR="00D5699B" w:rsidRPr="00EF0DE8">
        <w:rPr>
          <w:rFonts w:ascii="Palatino Linotype" w:eastAsia="Batang" w:hAnsi="Palatino Linotype" w:cs="Tahoma"/>
          <w:bCs/>
          <w:sz w:val="22"/>
          <w:szCs w:val="22"/>
        </w:rPr>
        <w:t xml:space="preserve">, asignó el número de expediente </w:t>
      </w:r>
      <w:r w:rsidR="00C70D22" w:rsidRPr="00EF0DE8">
        <w:rPr>
          <w:rFonts w:ascii="Palatino Linotype" w:eastAsia="Batang" w:hAnsi="Palatino Linotype" w:cs="Tahoma"/>
          <w:b/>
          <w:bCs/>
          <w:sz w:val="22"/>
          <w:szCs w:val="22"/>
        </w:rPr>
        <w:t>08131</w:t>
      </w:r>
      <w:r w:rsidR="00D97D2A" w:rsidRPr="00EF0DE8">
        <w:rPr>
          <w:rFonts w:ascii="Palatino Linotype" w:eastAsia="Batang" w:hAnsi="Palatino Linotype" w:cs="Tahoma"/>
          <w:b/>
          <w:bCs/>
          <w:sz w:val="22"/>
          <w:szCs w:val="22"/>
        </w:rPr>
        <w:t>/INFOEM/IP/RR/2025</w:t>
      </w:r>
      <w:r w:rsidR="00D5699B" w:rsidRPr="00EF0DE8">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EF0DE8">
        <w:rPr>
          <w:rFonts w:ascii="Palatino Linotype" w:eastAsia="Batang" w:hAnsi="Palatino Linotype" w:cs="Tahoma"/>
          <w:b/>
          <w:bCs/>
          <w:sz w:val="22"/>
          <w:szCs w:val="22"/>
        </w:rPr>
        <w:t>Comisionado Ponente Luis Gustavo Parra Noriega</w:t>
      </w:r>
      <w:r w:rsidR="00D5699B" w:rsidRPr="00EF0DE8">
        <w:rPr>
          <w:rFonts w:ascii="Palatino Linotype" w:eastAsia="Batang" w:hAnsi="Palatino Linotype" w:cs="Tahoma"/>
          <w:bCs/>
          <w:sz w:val="22"/>
          <w:szCs w:val="22"/>
        </w:rPr>
        <w:t>, para los efectos del artículo 185, fracción I</w:t>
      </w:r>
      <w:r w:rsidR="00BB1F81" w:rsidRPr="00EF0DE8">
        <w:rPr>
          <w:rFonts w:ascii="Palatino Linotype" w:eastAsia="Batang" w:hAnsi="Palatino Linotype" w:cs="Tahoma"/>
          <w:bCs/>
          <w:sz w:val="22"/>
          <w:szCs w:val="22"/>
        </w:rPr>
        <w:t>,</w:t>
      </w:r>
      <w:r w:rsidR="00D5699B" w:rsidRPr="00EF0DE8">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EF0DE8" w:rsidRDefault="00D5699B" w:rsidP="00DA638D">
      <w:pPr>
        <w:spacing w:line="360" w:lineRule="auto"/>
        <w:contextualSpacing/>
        <w:jc w:val="both"/>
        <w:rPr>
          <w:rFonts w:ascii="Palatino Linotype" w:eastAsia="Batang" w:hAnsi="Palatino Linotype" w:cs="Tahoma"/>
          <w:b/>
          <w:bCs/>
          <w:sz w:val="22"/>
          <w:szCs w:val="22"/>
        </w:rPr>
      </w:pPr>
    </w:p>
    <w:p w14:paraId="0C0F7170" w14:textId="428BBA91" w:rsidR="00253937" w:rsidRPr="00EF0DE8" w:rsidRDefault="009A7587" w:rsidP="00DA638D">
      <w:pPr>
        <w:spacing w:line="360" w:lineRule="auto"/>
        <w:contextualSpacing/>
        <w:jc w:val="both"/>
        <w:rPr>
          <w:rFonts w:ascii="Palatino Linotype" w:hAnsi="Palatino Linotype" w:cs="Tahoma"/>
          <w:bCs/>
          <w:sz w:val="22"/>
          <w:szCs w:val="22"/>
          <w:lang w:val="es-ES_tradnl"/>
        </w:rPr>
      </w:pPr>
      <w:bookmarkStart w:id="8" w:name="_Toc206082600"/>
      <w:r w:rsidRPr="00EF0DE8">
        <w:rPr>
          <w:rStyle w:val="Ttulo3Car"/>
          <w:rFonts w:ascii="Palatino Linotype" w:hAnsi="Palatino Linotype"/>
          <w:b/>
          <w:color w:val="auto"/>
          <w:sz w:val="22"/>
          <w:szCs w:val="22"/>
        </w:rPr>
        <w:t>b) Admisión del Recurso de Revisión</w:t>
      </w:r>
      <w:r w:rsidRPr="00EF0DE8">
        <w:rPr>
          <w:rStyle w:val="Ttulo3Car"/>
          <w:rFonts w:ascii="Palatino Linotype" w:hAnsi="Palatino Linotype"/>
          <w:color w:val="auto"/>
          <w:sz w:val="22"/>
          <w:szCs w:val="22"/>
        </w:rPr>
        <w:t>.</w:t>
      </w:r>
      <w:bookmarkEnd w:id="8"/>
      <w:r w:rsidRPr="00EF0DE8">
        <w:rPr>
          <w:rFonts w:ascii="Palatino Linotype" w:eastAsia="Batang" w:hAnsi="Palatino Linotype" w:cs="Tahoma"/>
          <w:b/>
          <w:bCs/>
          <w:sz w:val="22"/>
          <w:szCs w:val="22"/>
          <w:lang w:val="es-ES_tradnl"/>
        </w:rPr>
        <w:t xml:space="preserve"> </w:t>
      </w:r>
      <w:r w:rsidRPr="00EF0DE8">
        <w:rPr>
          <w:rFonts w:ascii="Palatino Linotype" w:hAnsi="Palatino Linotype" w:cs="Tahoma"/>
          <w:bCs/>
          <w:sz w:val="22"/>
          <w:szCs w:val="22"/>
        </w:rPr>
        <w:t>El</w:t>
      </w:r>
      <w:r w:rsidR="00EB3A2C" w:rsidRPr="00EF0DE8">
        <w:rPr>
          <w:rFonts w:ascii="Palatino Linotype" w:hAnsi="Palatino Linotype" w:cs="Tahoma"/>
          <w:bCs/>
          <w:sz w:val="22"/>
          <w:szCs w:val="22"/>
        </w:rPr>
        <w:t xml:space="preserve"> </w:t>
      </w:r>
      <w:r w:rsidR="00C70D22" w:rsidRPr="00EF0DE8">
        <w:rPr>
          <w:rFonts w:ascii="Palatino Linotype" w:hAnsi="Palatino Linotype" w:cs="Tahoma"/>
          <w:bCs/>
          <w:sz w:val="22"/>
          <w:szCs w:val="22"/>
        </w:rPr>
        <w:t>ocho</w:t>
      </w:r>
      <w:r w:rsidR="005A0452" w:rsidRPr="00EF0DE8">
        <w:rPr>
          <w:rFonts w:ascii="Palatino Linotype" w:hAnsi="Palatino Linotype" w:cs="Tahoma"/>
          <w:bCs/>
          <w:sz w:val="22"/>
          <w:szCs w:val="22"/>
        </w:rPr>
        <w:t xml:space="preserve"> </w:t>
      </w:r>
      <w:r w:rsidR="00805163" w:rsidRPr="00EF0DE8">
        <w:rPr>
          <w:rFonts w:ascii="Palatino Linotype" w:hAnsi="Palatino Linotype" w:cs="Tahoma"/>
          <w:bCs/>
          <w:sz w:val="22"/>
          <w:szCs w:val="22"/>
        </w:rPr>
        <w:t xml:space="preserve">de </w:t>
      </w:r>
      <w:r w:rsidR="00C70D22" w:rsidRPr="00EF0DE8">
        <w:rPr>
          <w:rFonts w:ascii="Palatino Linotype" w:hAnsi="Palatino Linotype" w:cs="Tahoma"/>
          <w:bCs/>
          <w:sz w:val="22"/>
          <w:szCs w:val="22"/>
        </w:rPr>
        <w:t>julio</w:t>
      </w:r>
      <w:r w:rsidR="00BF4B55" w:rsidRPr="00EF0DE8">
        <w:rPr>
          <w:rFonts w:ascii="Palatino Linotype" w:hAnsi="Palatino Linotype" w:cs="Tahoma"/>
          <w:bCs/>
          <w:sz w:val="22"/>
          <w:szCs w:val="22"/>
        </w:rPr>
        <w:t xml:space="preserve"> de dos mil veinticinco</w:t>
      </w:r>
      <w:r w:rsidRPr="00EF0DE8">
        <w:rPr>
          <w:rFonts w:ascii="Palatino Linotype" w:hAnsi="Palatino Linotype" w:cs="Tahoma"/>
          <w:bCs/>
          <w:sz w:val="22"/>
          <w:szCs w:val="22"/>
        </w:rPr>
        <w:t xml:space="preserve">, </w:t>
      </w:r>
      <w:r w:rsidR="001F787A" w:rsidRPr="00EF0DE8">
        <w:rPr>
          <w:rFonts w:ascii="Palatino Linotype" w:hAnsi="Palatino Linotype" w:cs="Tahoma"/>
          <w:bCs/>
          <w:sz w:val="22"/>
          <w:szCs w:val="22"/>
        </w:rPr>
        <w:t xml:space="preserve">se acordó la admisión del </w:t>
      </w:r>
      <w:r w:rsidR="001F787A" w:rsidRPr="00EF0DE8">
        <w:rPr>
          <w:rFonts w:ascii="Palatino Linotype" w:hAnsi="Palatino Linotype" w:cs="Tahoma"/>
          <w:bCs/>
          <w:sz w:val="22"/>
          <w:szCs w:val="22"/>
          <w:lang w:val="es-ES_tradnl"/>
        </w:rPr>
        <w:t xml:space="preserve">Recurso de Revisión interpuesto por el Recurrente en contra del </w:t>
      </w:r>
      <w:r w:rsidR="001F787A" w:rsidRPr="00EF0DE8">
        <w:rPr>
          <w:rFonts w:ascii="Palatino Linotype" w:hAnsi="Palatino Linotype" w:cs="Tahoma"/>
          <w:b/>
          <w:bCs/>
          <w:sz w:val="22"/>
          <w:szCs w:val="22"/>
          <w:lang w:val="es-ES_tradnl"/>
        </w:rPr>
        <w:t>Sujeto Obligado</w:t>
      </w:r>
      <w:r w:rsidR="001F787A" w:rsidRPr="00EF0DE8">
        <w:rPr>
          <w:rFonts w:ascii="Palatino Linotype" w:hAnsi="Palatino Linotype" w:cs="Tahoma"/>
          <w:bCs/>
          <w:sz w:val="22"/>
          <w:szCs w:val="22"/>
          <w:lang w:val="es-ES_tradnl"/>
        </w:rPr>
        <w:t>, en términos del artículo 185, fracciones I, II y IV</w:t>
      </w:r>
      <w:r w:rsidR="00BB1F81" w:rsidRPr="00EF0DE8">
        <w:rPr>
          <w:rFonts w:ascii="Palatino Linotype" w:hAnsi="Palatino Linotype" w:cs="Tahoma"/>
          <w:bCs/>
          <w:sz w:val="22"/>
          <w:szCs w:val="22"/>
          <w:lang w:val="es-ES_tradnl"/>
        </w:rPr>
        <w:t>,</w:t>
      </w:r>
      <w:r w:rsidR="001F787A" w:rsidRPr="00EF0DE8">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EF0DE8">
        <w:rPr>
          <w:rFonts w:ascii="Palatino Linotype" w:hAnsi="Palatino Linotype" w:cs="Tahoma"/>
          <w:bCs/>
          <w:sz w:val="22"/>
          <w:szCs w:val="22"/>
          <w:lang w:val="es-ES_tradnl"/>
        </w:rPr>
        <w:t>o a las partes el mismo día</w:t>
      </w:r>
      <w:r w:rsidR="001F787A" w:rsidRPr="00EF0DE8">
        <w:rPr>
          <w:rFonts w:ascii="Palatino Linotype" w:hAnsi="Palatino Linotype" w:cs="Tahoma"/>
          <w:bCs/>
          <w:sz w:val="22"/>
          <w:szCs w:val="22"/>
          <w:lang w:val="es-ES_tradnl"/>
        </w:rPr>
        <w:t xml:space="preserve"> a través del </w:t>
      </w:r>
      <w:r w:rsidR="00BB1F81" w:rsidRPr="00EF0DE8">
        <w:rPr>
          <w:rFonts w:ascii="Palatino Linotype" w:hAnsi="Palatino Linotype" w:cs="Tahoma"/>
          <w:bCs/>
          <w:sz w:val="22"/>
          <w:szCs w:val="22"/>
          <w:lang w:val="es-ES_tradnl"/>
        </w:rPr>
        <w:t>SAIMEX</w:t>
      </w:r>
      <w:r w:rsidR="001F787A" w:rsidRPr="00EF0DE8">
        <w:rPr>
          <w:rFonts w:ascii="Palatino Linotype" w:hAnsi="Palatino Linotype" w:cs="Tahoma"/>
          <w:bCs/>
          <w:sz w:val="22"/>
          <w:szCs w:val="22"/>
          <w:lang w:val="es-ES_tradnl"/>
        </w:rPr>
        <w:t xml:space="preserve">, en el que se les otorgó un plazo de siete días </w:t>
      </w:r>
      <w:r w:rsidR="001F787A" w:rsidRPr="00EF0DE8">
        <w:rPr>
          <w:rFonts w:ascii="Palatino Linotype" w:hAnsi="Palatino Linotype" w:cs="Tahoma"/>
          <w:bCs/>
          <w:sz w:val="22"/>
          <w:szCs w:val="22"/>
          <w:lang w:val="es-ES_tradnl"/>
        </w:rPr>
        <w:lastRenderedPageBreak/>
        <w:t>hábiles posteriores a la misma, para que manifestaran lo que a su derecho conviniera y formularan alegatos.</w:t>
      </w:r>
    </w:p>
    <w:p w14:paraId="477F9454" w14:textId="77777777" w:rsidR="00253937" w:rsidRPr="00EF0DE8" w:rsidRDefault="00253937" w:rsidP="00DA638D">
      <w:pPr>
        <w:spacing w:line="360" w:lineRule="auto"/>
        <w:contextualSpacing/>
        <w:jc w:val="both"/>
        <w:rPr>
          <w:rFonts w:ascii="Palatino Linotype" w:hAnsi="Palatino Linotype" w:cs="Tahoma"/>
          <w:bCs/>
          <w:sz w:val="22"/>
          <w:szCs w:val="22"/>
          <w:lang w:val="es-ES_tradnl"/>
        </w:rPr>
      </w:pPr>
    </w:p>
    <w:p w14:paraId="046A2EAA" w14:textId="686FEC36" w:rsidR="00166805" w:rsidRPr="00EF0DE8" w:rsidRDefault="00007985" w:rsidP="00DA638D">
      <w:pPr>
        <w:spacing w:line="360" w:lineRule="auto"/>
        <w:jc w:val="both"/>
        <w:rPr>
          <w:rFonts w:ascii="Palatino Linotype" w:eastAsia="Batang" w:hAnsi="Palatino Linotype" w:cs="Tahoma"/>
          <w:bCs/>
          <w:sz w:val="22"/>
          <w:szCs w:val="22"/>
          <w:lang w:val="es-ES_tradnl"/>
        </w:rPr>
      </w:pPr>
      <w:bookmarkStart w:id="9" w:name="_Toc190261913"/>
      <w:bookmarkStart w:id="10" w:name="_Toc206082601"/>
      <w:r w:rsidRPr="00EF0DE8">
        <w:rPr>
          <w:rStyle w:val="Ttulo3Car"/>
          <w:rFonts w:ascii="Palatino Linotype" w:hAnsi="Palatino Linotype"/>
          <w:b/>
          <w:color w:val="auto"/>
          <w:sz w:val="22"/>
          <w:szCs w:val="22"/>
        </w:rPr>
        <w:t>c) Informe Justificado.</w:t>
      </w:r>
      <w:bookmarkEnd w:id="9"/>
      <w:bookmarkEnd w:id="10"/>
      <w:r w:rsidRPr="00EF0DE8">
        <w:rPr>
          <w:rFonts w:ascii="Palatino Linotype" w:eastAsia="Batang" w:hAnsi="Palatino Linotype" w:cs="Tahoma"/>
          <w:b/>
          <w:bCs/>
          <w:sz w:val="22"/>
          <w:szCs w:val="22"/>
          <w:lang w:val="es-ES_tradnl"/>
        </w:rPr>
        <w:t xml:space="preserve"> </w:t>
      </w:r>
      <w:r w:rsidRPr="00EF0DE8">
        <w:rPr>
          <w:rFonts w:ascii="Palatino Linotype" w:eastAsia="Batang" w:hAnsi="Palatino Linotype" w:cs="Tahoma"/>
          <w:bCs/>
          <w:sz w:val="22"/>
          <w:szCs w:val="22"/>
          <w:lang w:val="es-ES_tradnl"/>
        </w:rPr>
        <w:t xml:space="preserve">El </w:t>
      </w:r>
      <w:r w:rsidR="000F1904" w:rsidRPr="00EF0DE8">
        <w:rPr>
          <w:rFonts w:ascii="Palatino Linotype" w:eastAsia="Batang" w:hAnsi="Palatino Linotype" w:cs="Tahoma"/>
          <w:bCs/>
          <w:sz w:val="22"/>
          <w:szCs w:val="22"/>
          <w:lang w:val="es-ES_tradnl"/>
        </w:rPr>
        <w:t xml:space="preserve">diecisiete de julio de dos mil veinticinco, el Sujeto Obligado, remitió informe justificado en donde ratificó su respuesta, al señalar que no cuenta con </w:t>
      </w:r>
      <w:r w:rsidR="00542896" w:rsidRPr="00EF0DE8">
        <w:rPr>
          <w:rFonts w:ascii="Palatino Linotype" w:eastAsia="Batang" w:hAnsi="Palatino Linotype" w:cs="Tahoma"/>
          <w:bCs/>
          <w:sz w:val="22"/>
          <w:szCs w:val="22"/>
          <w:lang w:val="es-ES_tradnl"/>
        </w:rPr>
        <w:t>más</w:t>
      </w:r>
      <w:r w:rsidR="000F1904" w:rsidRPr="00EF0DE8">
        <w:rPr>
          <w:rFonts w:ascii="Palatino Linotype" w:eastAsia="Batang" w:hAnsi="Palatino Linotype" w:cs="Tahoma"/>
          <w:bCs/>
          <w:sz w:val="22"/>
          <w:szCs w:val="22"/>
          <w:lang w:val="es-ES_tradnl"/>
        </w:rPr>
        <w:t xml:space="preserve"> información de la ya entregada.</w:t>
      </w:r>
    </w:p>
    <w:p w14:paraId="3939C116" w14:textId="77777777" w:rsidR="000F1904" w:rsidRPr="00EF0DE8" w:rsidRDefault="000F1904" w:rsidP="00DA638D">
      <w:pPr>
        <w:spacing w:line="360" w:lineRule="auto"/>
        <w:jc w:val="both"/>
        <w:rPr>
          <w:rFonts w:ascii="Palatino Linotype" w:eastAsia="Batang" w:hAnsi="Palatino Linotype" w:cs="Tahoma"/>
          <w:bCs/>
          <w:sz w:val="22"/>
          <w:szCs w:val="22"/>
          <w:lang w:val="es-ES_tradnl"/>
        </w:rPr>
      </w:pPr>
    </w:p>
    <w:p w14:paraId="64FC26F5" w14:textId="32AB1DB1" w:rsidR="000F1904" w:rsidRPr="00EF0DE8" w:rsidRDefault="000F1904" w:rsidP="00DA638D">
      <w:pPr>
        <w:spacing w:line="360" w:lineRule="auto"/>
        <w:jc w:val="both"/>
        <w:rPr>
          <w:rFonts w:ascii="Palatino Linotype" w:eastAsia="Batang" w:hAnsi="Palatino Linotype" w:cs="Tahoma"/>
          <w:bCs/>
          <w:sz w:val="22"/>
          <w:szCs w:val="22"/>
          <w:lang w:val="es-ES_tradnl"/>
        </w:rPr>
      </w:pPr>
      <w:r w:rsidRPr="00EF0DE8">
        <w:rPr>
          <w:rFonts w:ascii="Palatino Linotype" w:eastAsia="Batang" w:hAnsi="Palatino Linotype" w:cs="Tahoma"/>
          <w:bCs/>
          <w:sz w:val="22"/>
          <w:szCs w:val="22"/>
          <w:lang w:val="es-ES_tradnl"/>
        </w:rPr>
        <w:t>Estos documentos fueron puestos a la vista del Particular, el seis de agosto de dos mil veinticinco.</w:t>
      </w:r>
    </w:p>
    <w:p w14:paraId="38080120" w14:textId="77777777" w:rsidR="00DE3351" w:rsidRPr="00EF0DE8" w:rsidRDefault="00DE3351" w:rsidP="00DA638D">
      <w:pPr>
        <w:spacing w:line="360" w:lineRule="auto"/>
        <w:jc w:val="both"/>
        <w:rPr>
          <w:rFonts w:ascii="Palatino Linotype" w:eastAsia="Batang" w:hAnsi="Palatino Linotype" w:cs="Tahoma"/>
          <w:bCs/>
          <w:sz w:val="22"/>
          <w:szCs w:val="22"/>
          <w:lang w:val="es-ES_tradnl"/>
        </w:rPr>
      </w:pPr>
    </w:p>
    <w:p w14:paraId="12E5CE41" w14:textId="7546BC26" w:rsidR="00007985" w:rsidRPr="00EF0DE8" w:rsidRDefault="006F11A7" w:rsidP="00DA638D">
      <w:pPr>
        <w:spacing w:line="360" w:lineRule="auto"/>
        <w:jc w:val="both"/>
        <w:rPr>
          <w:rFonts w:ascii="Palatino Linotype" w:hAnsi="Palatino Linotype" w:cs="Tahoma"/>
          <w:sz w:val="22"/>
          <w:szCs w:val="22"/>
        </w:rPr>
      </w:pPr>
      <w:bookmarkStart w:id="11" w:name="_Toc190261914"/>
      <w:bookmarkStart w:id="12" w:name="_Toc206082602"/>
      <w:r>
        <w:rPr>
          <w:rStyle w:val="Ttulo3Car"/>
          <w:rFonts w:ascii="Palatino Linotype" w:hAnsi="Palatino Linotype"/>
          <w:b/>
          <w:color w:val="auto"/>
          <w:sz w:val="22"/>
        </w:rPr>
        <w:t>d)</w:t>
      </w:r>
      <w:r w:rsidR="00007985" w:rsidRPr="00EF0DE8">
        <w:rPr>
          <w:rStyle w:val="Ttulo3Car"/>
          <w:rFonts w:ascii="Palatino Linotype" w:hAnsi="Palatino Linotype"/>
          <w:b/>
          <w:color w:val="auto"/>
          <w:sz w:val="22"/>
        </w:rPr>
        <w:t xml:space="preserve"> </w:t>
      </w:r>
      <w:r w:rsidR="00D97D2A" w:rsidRPr="00EF0DE8">
        <w:rPr>
          <w:rStyle w:val="Ttulo3Car"/>
          <w:rFonts w:ascii="Palatino Linotype" w:hAnsi="Palatino Linotype"/>
          <w:b/>
          <w:color w:val="auto"/>
          <w:sz w:val="22"/>
        </w:rPr>
        <w:t>Manifestaciones</w:t>
      </w:r>
      <w:r w:rsidR="00007985" w:rsidRPr="00EF0DE8">
        <w:rPr>
          <w:rStyle w:val="Ttulo3Car"/>
          <w:rFonts w:ascii="Palatino Linotype" w:hAnsi="Palatino Linotype"/>
          <w:b/>
          <w:color w:val="auto"/>
          <w:sz w:val="22"/>
        </w:rPr>
        <w:t>.</w:t>
      </w:r>
      <w:bookmarkEnd w:id="11"/>
      <w:bookmarkEnd w:id="12"/>
      <w:r w:rsidR="00007985" w:rsidRPr="00EF0DE8">
        <w:rPr>
          <w:rFonts w:ascii="Palatino Linotype" w:hAnsi="Palatino Linotype" w:cs="Tahoma"/>
          <w:sz w:val="18"/>
          <w:szCs w:val="22"/>
        </w:rPr>
        <w:t xml:space="preserve"> </w:t>
      </w:r>
      <w:r w:rsidR="00D97D2A" w:rsidRPr="00EF0DE8">
        <w:rPr>
          <w:rFonts w:ascii="Palatino Linotype" w:hAnsi="Palatino Linotype" w:cs="Tahoma"/>
          <w:sz w:val="22"/>
          <w:szCs w:val="22"/>
        </w:rPr>
        <w:t>Transcurrido el plazo que se otorgó a las partes para realizar pronunciamiento alguno, el Particular fue omiso en aportar elemento alguno que a su derecho convenga.</w:t>
      </w:r>
    </w:p>
    <w:p w14:paraId="15265999" w14:textId="77777777" w:rsidR="00EA2594" w:rsidRPr="00EF0DE8" w:rsidRDefault="00EA2594" w:rsidP="00DA638D">
      <w:pPr>
        <w:spacing w:line="360" w:lineRule="auto"/>
        <w:jc w:val="both"/>
        <w:rPr>
          <w:rFonts w:ascii="Palatino Linotype" w:hAnsi="Palatino Linotype" w:cs="Tahoma"/>
          <w:b/>
          <w:sz w:val="22"/>
          <w:szCs w:val="24"/>
        </w:rPr>
      </w:pPr>
    </w:p>
    <w:p w14:paraId="7B480F15" w14:textId="458E6772" w:rsidR="00ED5DF5" w:rsidRPr="00EF0DE8" w:rsidRDefault="006F11A7" w:rsidP="00DA638D">
      <w:pPr>
        <w:spacing w:line="360" w:lineRule="auto"/>
        <w:jc w:val="both"/>
        <w:rPr>
          <w:rFonts w:ascii="Palatino Linotype" w:hAnsi="Palatino Linotype" w:cs="Tahoma"/>
          <w:sz w:val="22"/>
          <w:szCs w:val="22"/>
        </w:rPr>
      </w:pPr>
      <w:bookmarkStart w:id="13" w:name="_Toc206082603"/>
      <w:r>
        <w:rPr>
          <w:rStyle w:val="Ttulo3Car"/>
          <w:rFonts w:ascii="Palatino Linotype" w:hAnsi="Palatino Linotype"/>
          <w:b/>
          <w:color w:val="auto"/>
          <w:sz w:val="22"/>
          <w:szCs w:val="22"/>
        </w:rPr>
        <w:t>e</w:t>
      </w:r>
      <w:r w:rsidR="003B0501" w:rsidRPr="00EF0DE8">
        <w:rPr>
          <w:rStyle w:val="Ttulo3Car"/>
          <w:rFonts w:ascii="Palatino Linotype" w:hAnsi="Palatino Linotype"/>
          <w:b/>
          <w:color w:val="auto"/>
          <w:sz w:val="22"/>
          <w:szCs w:val="22"/>
        </w:rPr>
        <w:t>)</w:t>
      </w:r>
      <w:r w:rsidR="00C3485C" w:rsidRPr="00EF0DE8">
        <w:rPr>
          <w:rStyle w:val="Ttulo3Car"/>
          <w:rFonts w:ascii="Palatino Linotype" w:hAnsi="Palatino Linotype"/>
          <w:b/>
          <w:color w:val="auto"/>
          <w:sz w:val="22"/>
          <w:szCs w:val="22"/>
        </w:rPr>
        <w:t xml:space="preserve"> </w:t>
      </w:r>
      <w:r w:rsidR="00ED5DF5" w:rsidRPr="00EF0DE8">
        <w:rPr>
          <w:rStyle w:val="Ttulo3Car"/>
          <w:rFonts w:ascii="Palatino Linotype" w:hAnsi="Palatino Linotype"/>
          <w:b/>
          <w:color w:val="auto"/>
          <w:sz w:val="22"/>
          <w:szCs w:val="22"/>
        </w:rPr>
        <w:t>Cierre de instrucción</w:t>
      </w:r>
      <w:bookmarkEnd w:id="13"/>
      <w:r w:rsidR="00ED5DF5" w:rsidRPr="00EF0DE8">
        <w:rPr>
          <w:rFonts w:ascii="Palatino Linotype" w:hAnsi="Palatino Linotype" w:cs="Tahoma"/>
          <w:b/>
          <w:bCs/>
          <w:sz w:val="22"/>
          <w:szCs w:val="22"/>
        </w:rPr>
        <w:t xml:space="preserve">. </w:t>
      </w:r>
      <w:r w:rsidR="00ED5DF5" w:rsidRPr="00EF0DE8">
        <w:rPr>
          <w:rFonts w:ascii="Palatino Linotype" w:hAnsi="Palatino Linotype" w:cs="Tahoma"/>
          <w:sz w:val="22"/>
          <w:szCs w:val="22"/>
        </w:rPr>
        <w:t>El</w:t>
      </w:r>
      <w:r w:rsidR="000F437A" w:rsidRPr="00EF0DE8">
        <w:rPr>
          <w:rFonts w:ascii="Palatino Linotype" w:hAnsi="Palatino Linotype" w:cs="Tahoma"/>
          <w:sz w:val="22"/>
          <w:szCs w:val="22"/>
        </w:rPr>
        <w:t xml:space="preserve"> </w:t>
      </w:r>
      <w:r w:rsidR="00552252" w:rsidRPr="00EF0DE8">
        <w:rPr>
          <w:rFonts w:ascii="Palatino Linotype" w:hAnsi="Palatino Linotype" w:cs="Tahoma"/>
          <w:sz w:val="22"/>
          <w:szCs w:val="22"/>
        </w:rPr>
        <w:t>doce</w:t>
      </w:r>
      <w:r w:rsidR="009F0F23" w:rsidRPr="00EF0DE8">
        <w:rPr>
          <w:rFonts w:ascii="Palatino Linotype" w:hAnsi="Palatino Linotype" w:cs="Tahoma"/>
          <w:sz w:val="22"/>
          <w:szCs w:val="22"/>
        </w:rPr>
        <w:t xml:space="preserve"> de </w:t>
      </w:r>
      <w:r w:rsidR="00552252" w:rsidRPr="00EF0DE8">
        <w:rPr>
          <w:rFonts w:ascii="Palatino Linotype" w:hAnsi="Palatino Linotype" w:cs="Tahoma"/>
          <w:sz w:val="22"/>
          <w:szCs w:val="22"/>
        </w:rPr>
        <w:t>agosto</w:t>
      </w:r>
      <w:r w:rsidR="0011002C" w:rsidRPr="00EF0DE8">
        <w:rPr>
          <w:rFonts w:ascii="Palatino Linotype" w:hAnsi="Palatino Linotype" w:cs="Tahoma"/>
          <w:sz w:val="22"/>
          <w:szCs w:val="22"/>
        </w:rPr>
        <w:t xml:space="preserve"> </w:t>
      </w:r>
      <w:r w:rsidR="00E95147" w:rsidRPr="00EF0DE8">
        <w:rPr>
          <w:rFonts w:ascii="Palatino Linotype" w:hAnsi="Palatino Linotype" w:cs="Tahoma"/>
          <w:sz w:val="22"/>
          <w:szCs w:val="22"/>
        </w:rPr>
        <w:t>de dos mil veinti</w:t>
      </w:r>
      <w:r w:rsidR="00F93A36" w:rsidRPr="00EF0DE8">
        <w:rPr>
          <w:rFonts w:ascii="Palatino Linotype" w:hAnsi="Palatino Linotype" w:cs="Tahoma"/>
          <w:sz w:val="22"/>
          <w:szCs w:val="22"/>
        </w:rPr>
        <w:t>c</w:t>
      </w:r>
      <w:r w:rsidR="009C323D" w:rsidRPr="00EF0DE8">
        <w:rPr>
          <w:rFonts w:ascii="Palatino Linotype" w:hAnsi="Palatino Linotype" w:cs="Tahoma"/>
          <w:sz w:val="22"/>
          <w:szCs w:val="22"/>
        </w:rPr>
        <w:t>inco</w:t>
      </w:r>
      <w:r w:rsidR="00ED5DF5" w:rsidRPr="00EF0DE8">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w:t>
      </w:r>
      <w:r w:rsidR="008C4817" w:rsidRPr="00EF0DE8">
        <w:rPr>
          <w:rFonts w:ascii="Palatino Linotype" w:hAnsi="Palatino Linotype" w:cs="Tahoma"/>
          <w:sz w:val="22"/>
          <w:szCs w:val="22"/>
        </w:rPr>
        <w:t xml:space="preserve"> </w:t>
      </w:r>
      <w:r w:rsidR="00552252" w:rsidRPr="00EF0DE8">
        <w:rPr>
          <w:rFonts w:ascii="Palatino Linotype" w:hAnsi="Palatino Linotype" w:cs="Tahoma"/>
          <w:sz w:val="22"/>
          <w:szCs w:val="22"/>
        </w:rPr>
        <w:t>e</w:t>
      </w:r>
      <w:r w:rsidR="00542896" w:rsidRPr="00EF0DE8">
        <w:rPr>
          <w:rFonts w:ascii="Palatino Linotype" w:hAnsi="Palatino Linotype" w:cs="Tahoma"/>
          <w:sz w:val="22"/>
          <w:szCs w:val="22"/>
        </w:rPr>
        <w:t>l día hábil siguiente</w:t>
      </w:r>
      <w:r w:rsidR="008C4817" w:rsidRPr="00EF0DE8">
        <w:rPr>
          <w:rFonts w:ascii="Palatino Linotype" w:hAnsi="Palatino Linotype" w:cs="Tahoma"/>
          <w:sz w:val="22"/>
          <w:szCs w:val="22"/>
        </w:rPr>
        <w:t xml:space="preserve"> </w:t>
      </w:r>
      <w:r w:rsidR="00ED5DF5" w:rsidRPr="00EF0DE8">
        <w:rPr>
          <w:rFonts w:ascii="Palatino Linotype" w:hAnsi="Palatino Linotype" w:cs="Tahoma"/>
          <w:sz w:val="22"/>
          <w:szCs w:val="22"/>
        </w:rPr>
        <w:t xml:space="preserve">a través del </w:t>
      </w:r>
      <w:r w:rsidR="00BB1F81" w:rsidRPr="00EF0DE8">
        <w:rPr>
          <w:rFonts w:ascii="Palatino Linotype" w:hAnsi="Palatino Linotype" w:cs="Tahoma"/>
          <w:sz w:val="22"/>
          <w:szCs w:val="22"/>
          <w:lang w:val="es-ES"/>
        </w:rPr>
        <w:t>SAIMEX</w:t>
      </w:r>
      <w:r w:rsidR="00ED5DF5" w:rsidRPr="00EF0DE8">
        <w:rPr>
          <w:rFonts w:ascii="Palatino Linotype" w:hAnsi="Palatino Linotype" w:cs="Tahoma"/>
          <w:sz w:val="22"/>
          <w:szCs w:val="22"/>
        </w:rPr>
        <w:t>.</w:t>
      </w:r>
    </w:p>
    <w:p w14:paraId="167783EE" w14:textId="77777777" w:rsidR="0079675C" w:rsidRPr="00EF0DE8" w:rsidRDefault="0079675C" w:rsidP="00DA638D">
      <w:pPr>
        <w:spacing w:line="360" w:lineRule="auto"/>
        <w:jc w:val="both"/>
        <w:rPr>
          <w:rFonts w:ascii="Palatino Linotype" w:hAnsi="Palatino Linotype" w:cs="Tahoma"/>
          <w:sz w:val="22"/>
          <w:szCs w:val="22"/>
        </w:rPr>
      </w:pPr>
    </w:p>
    <w:p w14:paraId="020CF923" w14:textId="77777777" w:rsidR="004F2D88" w:rsidRPr="00EF0DE8" w:rsidRDefault="004F2D88" w:rsidP="00DA638D">
      <w:pPr>
        <w:spacing w:line="360" w:lineRule="auto"/>
        <w:contextualSpacing/>
        <w:jc w:val="both"/>
        <w:rPr>
          <w:rFonts w:ascii="Palatino Linotype" w:hAnsi="Palatino Linotype" w:cs="Tahoma"/>
          <w:color w:val="000000"/>
          <w:sz w:val="22"/>
          <w:szCs w:val="22"/>
        </w:rPr>
      </w:pPr>
      <w:proofErr w:type="gramStart"/>
      <w:r w:rsidRPr="00EF0DE8">
        <w:rPr>
          <w:rFonts w:ascii="Palatino Linotype" w:hAnsi="Palatino Linotype" w:cs="Tahoma"/>
          <w:color w:val="000000"/>
          <w:sz w:val="22"/>
          <w:szCs w:val="22"/>
        </w:rPr>
        <w:t xml:space="preserve">En </w:t>
      </w:r>
      <w:r w:rsidR="00367F82" w:rsidRPr="00EF0DE8">
        <w:rPr>
          <w:rFonts w:ascii="Palatino Linotype" w:hAnsi="Palatino Linotype" w:cs="Tahoma"/>
          <w:color w:val="000000"/>
          <w:sz w:val="22"/>
          <w:szCs w:val="22"/>
        </w:rPr>
        <w:t>razón de</w:t>
      </w:r>
      <w:proofErr w:type="gramEnd"/>
      <w:r w:rsidR="00367F82" w:rsidRPr="00EF0DE8">
        <w:rPr>
          <w:rFonts w:ascii="Palatino Linotype" w:hAnsi="Palatino Linotype" w:cs="Tahoma"/>
          <w:color w:val="000000"/>
          <w:sz w:val="22"/>
          <w:szCs w:val="22"/>
        </w:rPr>
        <w:t xml:space="preserve"> que fue debidamente su</w:t>
      </w:r>
      <w:r w:rsidRPr="00EF0DE8">
        <w:rPr>
          <w:rFonts w:ascii="Palatino Linotype" w:hAnsi="Palatino Linotype" w:cs="Tahoma"/>
          <w:color w:val="000000"/>
          <w:sz w:val="22"/>
          <w:szCs w:val="22"/>
        </w:rPr>
        <w:t xml:space="preserve">stanciado el expediente </w:t>
      </w:r>
      <w:r w:rsidR="00367F82" w:rsidRPr="00EF0DE8">
        <w:rPr>
          <w:rFonts w:ascii="Palatino Linotype" w:hAnsi="Palatino Linotype" w:cs="Tahoma"/>
          <w:color w:val="000000"/>
          <w:sz w:val="22"/>
          <w:szCs w:val="22"/>
        </w:rPr>
        <w:t xml:space="preserve">electrónico </w:t>
      </w:r>
      <w:r w:rsidRPr="00EF0DE8">
        <w:rPr>
          <w:rFonts w:ascii="Palatino Linotype" w:hAnsi="Palatino Linotype" w:cs="Tahoma"/>
          <w:color w:val="000000"/>
          <w:sz w:val="22"/>
          <w:szCs w:val="22"/>
        </w:rPr>
        <w:t>y no exist</w:t>
      </w:r>
      <w:r w:rsidR="00367F82" w:rsidRPr="00EF0DE8">
        <w:rPr>
          <w:rFonts w:ascii="Palatino Linotype" w:hAnsi="Palatino Linotype" w:cs="Tahoma"/>
          <w:color w:val="000000"/>
          <w:sz w:val="22"/>
          <w:szCs w:val="22"/>
        </w:rPr>
        <w:t>e</w:t>
      </w:r>
      <w:r w:rsidRPr="00EF0DE8">
        <w:rPr>
          <w:rFonts w:ascii="Palatino Linotype" w:hAnsi="Palatino Linotype" w:cs="Tahoma"/>
          <w:color w:val="000000"/>
          <w:sz w:val="22"/>
          <w:szCs w:val="22"/>
        </w:rPr>
        <w:t xml:space="preserve"> dilige</w:t>
      </w:r>
      <w:r w:rsidR="00367F82" w:rsidRPr="00EF0DE8">
        <w:rPr>
          <w:rFonts w:ascii="Palatino Linotype" w:hAnsi="Palatino Linotype" w:cs="Tahoma"/>
          <w:color w:val="000000"/>
          <w:sz w:val="22"/>
          <w:szCs w:val="22"/>
        </w:rPr>
        <w:t xml:space="preserve">ncia pendiente de desahogo, se </w:t>
      </w:r>
      <w:r w:rsidRPr="00EF0DE8">
        <w:rPr>
          <w:rFonts w:ascii="Palatino Linotype" w:hAnsi="Palatino Linotype" w:cs="Tahoma"/>
          <w:color w:val="000000"/>
          <w:sz w:val="22"/>
          <w:szCs w:val="22"/>
        </w:rPr>
        <w:t>emit</w:t>
      </w:r>
      <w:r w:rsidR="00367F82" w:rsidRPr="00EF0DE8">
        <w:rPr>
          <w:rFonts w:ascii="Palatino Linotype" w:hAnsi="Palatino Linotype" w:cs="Tahoma"/>
          <w:color w:val="000000"/>
          <w:sz w:val="22"/>
          <w:szCs w:val="22"/>
        </w:rPr>
        <w:t>e</w:t>
      </w:r>
      <w:r w:rsidRPr="00EF0DE8">
        <w:rPr>
          <w:rFonts w:ascii="Palatino Linotype" w:hAnsi="Palatino Linotype" w:cs="Tahoma"/>
          <w:color w:val="000000"/>
          <w:sz w:val="22"/>
          <w:szCs w:val="22"/>
        </w:rPr>
        <w:t xml:space="preserve"> la resolución que conforme a Derecho proceda, </w:t>
      </w:r>
      <w:proofErr w:type="gramStart"/>
      <w:r w:rsidRPr="00EF0DE8">
        <w:rPr>
          <w:rFonts w:ascii="Palatino Linotype" w:hAnsi="Palatino Linotype" w:cs="Tahoma"/>
          <w:color w:val="000000"/>
          <w:sz w:val="22"/>
          <w:szCs w:val="22"/>
        </w:rPr>
        <w:t>de acuerdo a</w:t>
      </w:r>
      <w:proofErr w:type="gramEnd"/>
      <w:r w:rsidRPr="00EF0DE8">
        <w:rPr>
          <w:rFonts w:ascii="Palatino Linotype" w:hAnsi="Palatino Linotype" w:cs="Tahoma"/>
          <w:color w:val="000000"/>
          <w:sz w:val="22"/>
          <w:szCs w:val="22"/>
        </w:rPr>
        <w:t xml:space="preserve"> l</w:t>
      </w:r>
      <w:r w:rsidR="009A620E" w:rsidRPr="00EF0DE8">
        <w:rPr>
          <w:rFonts w:ascii="Palatino Linotype" w:hAnsi="Palatino Linotype" w:cs="Tahoma"/>
          <w:color w:val="000000"/>
          <w:sz w:val="22"/>
          <w:szCs w:val="22"/>
        </w:rPr>
        <w:t>o</w:t>
      </w:r>
      <w:r w:rsidRPr="00EF0DE8">
        <w:rPr>
          <w:rFonts w:ascii="Palatino Linotype" w:hAnsi="Palatino Linotype" w:cs="Tahoma"/>
          <w:color w:val="000000"/>
          <w:sz w:val="22"/>
          <w:szCs w:val="22"/>
        </w:rPr>
        <w:t xml:space="preserve">s siguientes: </w:t>
      </w:r>
    </w:p>
    <w:p w14:paraId="46BE659E" w14:textId="77777777" w:rsidR="001C0C73" w:rsidRPr="00EF0DE8"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EF0DE8" w:rsidRDefault="00EA4E4A" w:rsidP="00DA638D">
      <w:pPr>
        <w:pStyle w:val="Ttulo1"/>
        <w:spacing w:before="0"/>
        <w:jc w:val="center"/>
        <w:rPr>
          <w:rFonts w:ascii="Palatino Linotype" w:hAnsi="Palatino Linotype"/>
          <w:b/>
          <w:color w:val="auto"/>
          <w:sz w:val="22"/>
          <w:szCs w:val="22"/>
        </w:rPr>
      </w:pPr>
      <w:bookmarkStart w:id="14" w:name="_Toc206082604"/>
      <w:r w:rsidRPr="00EF0DE8">
        <w:rPr>
          <w:rFonts w:ascii="Palatino Linotype" w:hAnsi="Palatino Linotype"/>
          <w:b/>
          <w:color w:val="auto"/>
          <w:sz w:val="22"/>
          <w:szCs w:val="22"/>
        </w:rPr>
        <w:t>C O N S I D E R A N D O S</w:t>
      </w:r>
      <w:bookmarkEnd w:id="14"/>
    </w:p>
    <w:p w14:paraId="5A4B26A5" w14:textId="77777777" w:rsidR="00EA4E4A" w:rsidRPr="00EF0DE8" w:rsidRDefault="00EA4E4A" w:rsidP="00DA638D">
      <w:pPr>
        <w:spacing w:line="360" w:lineRule="auto"/>
        <w:contextualSpacing/>
        <w:jc w:val="both"/>
        <w:rPr>
          <w:rFonts w:ascii="Palatino Linotype" w:hAnsi="Palatino Linotype" w:cs="Tahoma"/>
          <w:b/>
          <w:sz w:val="22"/>
          <w:szCs w:val="22"/>
        </w:rPr>
      </w:pPr>
    </w:p>
    <w:p w14:paraId="10166B99" w14:textId="77777777" w:rsidR="00EA4E4A" w:rsidRPr="00EF0DE8" w:rsidRDefault="00EA4E4A" w:rsidP="00DA638D">
      <w:pPr>
        <w:pStyle w:val="Ttulo2"/>
        <w:spacing w:before="0"/>
        <w:rPr>
          <w:rFonts w:ascii="Palatino Linotype" w:hAnsi="Palatino Linotype"/>
          <w:b/>
          <w:sz w:val="22"/>
          <w:szCs w:val="22"/>
        </w:rPr>
      </w:pPr>
      <w:bookmarkStart w:id="15" w:name="_Toc206082605"/>
      <w:r w:rsidRPr="00EF0DE8">
        <w:rPr>
          <w:rFonts w:ascii="Palatino Linotype" w:eastAsia="Calibri" w:hAnsi="Palatino Linotype"/>
          <w:b/>
          <w:color w:val="auto"/>
          <w:sz w:val="22"/>
          <w:szCs w:val="22"/>
          <w:lang w:eastAsia="es-MX"/>
        </w:rPr>
        <w:lastRenderedPageBreak/>
        <w:t xml:space="preserve">PRIMERO. </w:t>
      </w:r>
      <w:r w:rsidRPr="00EF0DE8">
        <w:rPr>
          <w:rFonts w:ascii="Palatino Linotype" w:hAnsi="Palatino Linotype"/>
          <w:b/>
          <w:color w:val="auto"/>
          <w:sz w:val="22"/>
          <w:szCs w:val="22"/>
        </w:rPr>
        <w:t>Competencia</w:t>
      </w:r>
      <w:bookmarkEnd w:id="15"/>
    </w:p>
    <w:p w14:paraId="472A9663" w14:textId="77777777" w:rsidR="00EA4E4A" w:rsidRPr="00EF0DE8" w:rsidRDefault="00EA4E4A" w:rsidP="00DA638D">
      <w:pPr>
        <w:autoSpaceDE w:val="0"/>
        <w:autoSpaceDN w:val="0"/>
        <w:adjustRightInd w:val="0"/>
        <w:spacing w:line="360" w:lineRule="auto"/>
        <w:contextualSpacing/>
        <w:jc w:val="both"/>
        <w:rPr>
          <w:rFonts w:ascii="Palatino Linotype" w:hAnsi="Palatino Linotype" w:cs="Tahoma"/>
          <w:b/>
          <w:sz w:val="22"/>
          <w:szCs w:val="22"/>
        </w:rPr>
      </w:pPr>
    </w:p>
    <w:p w14:paraId="47D82A95" w14:textId="5F276A44" w:rsidR="00076414" w:rsidRPr="00EF0DE8" w:rsidRDefault="00076414" w:rsidP="00DA638D">
      <w:pPr>
        <w:spacing w:line="360" w:lineRule="auto"/>
        <w:jc w:val="both"/>
        <w:rPr>
          <w:rFonts w:ascii="Palatino Linotype" w:eastAsia="Calibri" w:hAnsi="Palatino Linotype" w:cs="Tahoma"/>
          <w:color w:val="000000"/>
          <w:sz w:val="22"/>
          <w:szCs w:val="22"/>
          <w:lang w:eastAsia="es-MX"/>
        </w:rPr>
      </w:pPr>
      <w:r w:rsidRPr="00EF0DE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552252" w:rsidRPr="00EF0DE8">
        <w:rPr>
          <w:rFonts w:ascii="Palatino Linotype" w:eastAsia="Calibri" w:hAnsi="Palatino Linotype" w:cs="Tahoma"/>
          <w:color w:val="000000"/>
          <w:sz w:val="22"/>
          <w:szCs w:val="22"/>
          <w:lang w:eastAsia="es-MX"/>
        </w:rPr>
        <w:t>noveno</w:t>
      </w:r>
      <w:r w:rsidRPr="00EF0DE8">
        <w:rPr>
          <w:rFonts w:ascii="Palatino Linotype" w:eastAsia="Calibri" w:hAnsi="Palatino Linotype" w:cs="Tahoma"/>
          <w:color w:val="000000"/>
          <w:sz w:val="22"/>
          <w:szCs w:val="22"/>
          <w:lang w:eastAsia="es-MX"/>
        </w:rPr>
        <w:t xml:space="preserve">, </w:t>
      </w:r>
      <w:r w:rsidR="00552252" w:rsidRPr="00EF0DE8">
        <w:rPr>
          <w:rFonts w:ascii="Palatino Linotype" w:eastAsia="Calibri" w:hAnsi="Palatino Linotype" w:cs="Tahoma"/>
          <w:color w:val="000000"/>
          <w:sz w:val="22"/>
          <w:szCs w:val="22"/>
          <w:lang w:eastAsia="es-MX"/>
        </w:rPr>
        <w:t>cuadragésimo y cuadragésimo primero</w:t>
      </w:r>
      <w:r w:rsidRPr="00EF0DE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AE66F12" w14:textId="77777777" w:rsidR="00F66601" w:rsidRPr="00EF0DE8" w:rsidRDefault="00F66601" w:rsidP="00DA638D">
      <w:pPr>
        <w:spacing w:line="360" w:lineRule="auto"/>
        <w:jc w:val="both"/>
        <w:rPr>
          <w:rFonts w:ascii="Palatino Linotype" w:hAnsi="Palatino Linotype" w:cs="Tahoma"/>
          <w:sz w:val="22"/>
          <w:szCs w:val="22"/>
          <w:shd w:val="clear" w:color="auto" w:fill="FFFFFF"/>
        </w:rPr>
      </w:pPr>
    </w:p>
    <w:p w14:paraId="053FD052" w14:textId="77777777" w:rsidR="00CE0B4C" w:rsidRPr="00EF0DE8" w:rsidRDefault="00CE0B4C" w:rsidP="00DA638D">
      <w:pPr>
        <w:pStyle w:val="Ttulo2"/>
        <w:spacing w:before="0"/>
        <w:rPr>
          <w:rFonts w:ascii="Palatino Linotype" w:eastAsia="Calibri" w:hAnsi="Palatino Linotype"/>
          <w:b/>
          <w:color w:val="auto"/>
          <w:sz w:val="22"/>
          <w:szCs w:val="22"/>
          <w:lang w:eastAsia="es-MX"/>
        </w:rPr>
      </w:pPr>
      <w:bookmarkStart w:id="16" w:name="_Toc206082606"/>
      <w:r w:rsidRPr="00EF0DE8">
        <w:rPr>
          <w:rFonts w:ascii="Palatino Linotype" w:eastAsia="Calibri" w:hAnsi="Palatino Linotype"/>
          <w:b/>
          <w:color w:val="auto"/>
          <w:sz w:val="22"/>
          <w:szCs w:val="22"/>
          <w:lang w:eastAsia="es-MX"/>
        </w:rPr>
        <w:t>SEGUNDO. Causales de improcedencia y sobreseimiento</w:t>
      </w:r>
      <w:bookmarkEnd w:id="16"/>
    </w:p>
    <w:p w14:paraId="7C2797E7" w14:textId="77777777" w:rsidR="00566562" w:rsidRPr="00EF0DE8" w:rsidRDefault="00566562"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FB6903" w14:textId="77777777" w:rsidR="00CE0B4C" w:rsidRPr="00EF0DE8"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F0DE8">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8F867BD" w14:textId="77777777" w:rsidR="00CE0B4C" w:rsidRPr="00EF0DE8"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B09AB9" w14:textId="77777777" w:rsidR="00CE0B4C" w:rsidRPr="00EF0DE8"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F0DE8">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EF0DE8">
        <w:rPr>
          <w:rFonts w:ascii="Palatino Linotype" w:eastAsia="Calibri" w:hAnsi="Palatino Linotype" w:cs="Tahoma"/>
          <w:color w:val="000000"/>
          <w:sz w:val="22"/>
          <w:szCs w:val="22"/>
          <w:lang w:eastAsia="es-MX"/>
        </w:rPr>
        <w:lastRenderedPageBreak/>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2C759C" w14:textId="77777777" w:rsidR="00BF4B55" w:rsidRPr="00EF0DE8" w:rsidRDefault="00BF4B55"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A8C9AC" w14:textId="77777777" w:rsidR="00CE0B4C" w:rsidRPr="00EF0DE8" w:rsidRDefault="00CE0B4C" w:rsidP="00DA638D">
      <w:pPr>
        <w:pStyle w:val="Ttulo3"/>
        <w:spacing w:before="0"/>
        <w:rPr>
          <w:rFonts w:ascii="Palatino Linotype" w:eastAsia="Calibri" w:hAnsi="Palatino Linotype" w:cs="Arial"/>
          <w:b/>
          <w:color w:val="auto"/>
          <w:sz w:val="22"/>
          <w:szCs w:val="22"/>
          <w:lang w:eastAsia="es-ES_tradnl"/>
        </w:rPr>
      </w:pPr>
      <w:bookmarkStart w:id="17" w:name="_Toc206082607"/>
      <w:r w:rsidRPr="00EF0DE8">
        <w:rPr>
          <w:rFonts w:ascii="Palatino Linotype" w:eastAsia="Calibri" w:hAnsi="Palatino Linotype" w:cs="Arial"/>
          <w:b/>
          <w:color w:val="auto"/>
          <w:sz w:val="22"/>
          <w:szCs w:val="22"/>
          <w:lang w:eastAsia="es-ES_tradnl"/>
        </w:rPr>
        <w:t>Causales de sobreseimiento</w:t>
      </w:r>
      <w:bookmarkEnd w:id="17"/>
    </w:p>
    <w:p w14:paraId="484DA9D2" w14:textId="77777777" w:rsidR="00CE0B4C" w:rsidRPr="00EF0DE8" w:rsidRDefault="00CE0B4C" w:rsidP="00DA638D">
      <w:pPr>
        <w:spacing w:line="360" w:lineRule="auto"/>
        <w:jc w:val="both"/>
        <w:rPr>
          <w:rFonts w:ascii="Palatino Linotype" w:eastAsia="Calibri" w:hAnsi="Palatino Linotype" w:cs="Tahoma"/>
          <w:sz w:val="22"/>
          <w:szCs w:val="22"/>
          <w:lang w:eastAsia="es-ES_tradnl"/>
        </w:rPr>
      </w:pPr>
    </w:p>
    <w:p w14:paraId="6678AB10" w14:textId="77777777" w:rsidR="00CE0B4C" w:rsidRPr="00EF0DE8" w:rsidRDefault="00CE0B4C" w:rsidP="00DA638D">
      <w:pPr>
        <w:spacing w:line="360" w:lineRule="auto"/>
        <w:jc w:val="both"/>
        <w:rPr>
          <w:rFonts w:ascii="Palatino Linotype" w:eastAsia="Calibri" w:hAnsi="Palatino Linotype" w:cs="Tahoma"/>
          <w:sz w:val="22"/>
          <w:szCs w:val="22"/>
          <w:lang w:eastAsia="es-ES_tradnl"/>
        </w:rPr>
      </w:pPr>
      <w:r w:rsidRPr="00EF0DE8">
        <w:rPr>
          <w:rFonts w:ascii="Palatino Linotype" w:eastAsia="Calibri" w:hAnsi="Palatino Linotype" w:cs="Tahoma"/>
          <w:sz w:val="22"/>
          <w:szCs w:val="22"/>
          <w:lang w:eastAsia="es-ES_tradnl"/>
        </w:rPr>
        <w:t>Por lo que hace a las causales de sobreseimiento, del análisis realizado por este Instituto, se advierte que</w:t>
      </w:r>
      <w:r w:rsidRPr="00EF0DE8">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EF0DE8">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EF0DE8">
        <w:rPr>
          <w:rFonts w:ascii="Palatino Linotype" w:eastAsia="Calibri" w:hAnsi="Palatino Linotype" w:cs="Tahoma"/>
          <w:bCs/>
          <w:sz w:val="22"/>
          <w:szCs w:val="22"/>
          <w:lang w:eastAsia="es-ES_tradnl"/>
        </w:rPr>
        <w:t xml:space="preserve">Por tales motivos, </w:t>
      </w:r>
      <w:r w:rsidRPr="00EF0DE8">
        <w:rPr>
          <w:rFonts w:ascii="Palatino Linotype" w:eastAsia="Calibri" w:hAnsi="Palatino Linotype" w:cs="Tahoma"/>
          <w:sz w:val="22"/>
          <w:szCs w:val="22"/>
          <w:lang w:eastAsia="es-ES_tradnl"/>
        </w:rPr>
        <w:t xml:space="preserve">se considera procedente entrar al fondo del presente asunto. </w:t>
      </w:r>
    </w:p>
    <w:p w14:paraId="3E47737B" w14:textId="77777777" w:rsidR="00472490" w:rsidRPr="00EF0DE8" w:rsidRDefault="00472490" w:rsidP="00DA638D">
      <w:pPr>
        <w:spacing w:line="360" w:lineRule="auto"/>
        <w:jc w:val="both"/>
        <w:rPr>
          <w:rFonts w:ascii="Palatino Linotype" w:eastAsia="Calibri" w:hAnsi="Palatino Linotype" w:cs="Tahoma"/>
          <w:sz w:val="22"/>
          <w:szCs w:val="22"/>
          <w:lang w:eastAsia="es-ES_tradnl"/>
        </w:rPr>
      </w:pPr>
    </w:p>
    <w:p w14:paraId="56261A63" w14:textId="77777777" w:rsidR="00CE0B4C" w:rsidRPr="00EF0DE8" w:rsidRDefault="00CE0B4C" w:rsidP="00DA638D">
      <w:pPr>
        <w:pStyle w:val="Ttulo2"/>
        <w:spacing w:before="0"/>
        <w:rPr>
          <w:rFonts w:ascii="Palatino Linotype" w:eastAsia="Calibri" w:hAnsi="Palatino Linotype"/>
          <w:b/>
          <w:color w:val="auto"/>
          <w:sz w:val="22"/>
          <w:lang w:val="es-ES" w:eastAsia="es-ES_tradnl"/>
        </w:rPr>
      </w:pPr>
      <w:bookmarkStart w:id="18" w:name="_Toc206082608"/>
      <w:r w:rsidRPr="00EF0DE8">
        <w:rPr>
          <w:rFonts w:ascii="Palatino Linotype" w:eastAsia="Calibri" w:hAnsi="Palatino Linotype"/>
          <w:b/>
          <w:color w:val="auto"/>
          <w:sz w:val="22"/>
          <w:lang w:eastAsia="es-ES_tradnl"/>
        </w:rPr>
        <w:t>TERCERO. Determinación de la Controversia</w:t>
      </w:r>
      <w:bookmarkEnd w:id="18"/>
    </w:p>
    <w:p w14:paraId="0ECF269A" w14:textId="77777777" w:rsidR="00CE0B4C" w:rsidRPr="00EF0DE8"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62E52211" w14:textId="3D082AB0" w:rsidR="003210D9" w:rsidRPr="00EF0DE8" w:rsidRDefault="00CE0B4C" w:rsidP="00136A25">
      <w:pPr>
        <w:tabs>
          <w:tab w:val="left" w:pos="4962"/>
        </w:tabs>
        <w:spacing w:line="360" w:lineRule="auto"/>
        <w:jc w:val="both"/>
        <w:rPr>
          <w:rFonts w:ascii="Palatino Linotype" w:eastAsia="Calibri" w:hAnsi="Palatino Linotype" w:cs="Tahoma"/>
          <w:iCs/>
          <w:szCs w:val="22"/>
          <w:lang w:val="es-ES" w:eastAsia="es-ES_tradnl"/>
        </w:rPr>
      </w:pPr>
      <w:r w:rsidRPr="00EF0DE8">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EF0DE8">
        <w:rPr>
          <w:rFonts w:ascii="Palatino Linotype" w:eastAsia="Calibri" w:hAnsi="Palatino Linotype" w:cs="Tahoma"/>
          <w:iCs/>
          <w:sz w:val="22"/>
          <w:szCs w:val="22"/>
          <w:lang w:val="es-ES" w:eastAsia="es-ES_tradnl"/>
        </w:rPr>
        <w:t xml:space="preserve">Particular </w:t>
      </w:r>
      <w:r w:rsidRPr="00EF0DE8">
        <w:rPr>
          <w:rFonts w:ascii="Palatino Linotype" w:eastAsia="Calibri" w:hAnsi="Palatino Linotype" w:cs="Tahoma"/>
          <w:iCs/>
          <w:sz w:val="22"/>
          <w:szCs w:val="22"/>
          <w:lang w:val="es-ES" w:eastAsia="es-ES_tradnl"/>
        </w:rPr>
        <w:t xml:space="preserve">solicitó </w:t>
      </w:r>
      <w:r w:rsidR="00CF1E72" w:rsidRPr="00EF0DE8">
        <w:rPr>
          <w:rFonts w:ascii="Palatino Linotype" w:eastAsia="Calibri" w:hAnsi="Palatino Linotype" w:cs="Tahoma"/>
          <w:iCs/>
          <w:sz w:val="22"/>
          <w:szCs w:val="22"/>
          <w:lang w:val="es-ES" w:eastAsia="es-ES_tradnl"/>
        </w:rPr>
        <w:t>al Ayuntamiento de Toluca</w:t>
      </w:r>
      <w:r w:rsidR="0058057E" w:rsidRPr="00EF0DE8">
        <w:rPr>
          <w:rFonts w:ascii="Palatino Linotype" w:eastAsia="Calibri" w:hAnsi="Palatino Linotype" w:cs="Tahoma"/>
          <w:iCs/>
          <w:sz w:val="22"/>
          <w:szCs w:val="22"/>
          <w:lang w:val="es-ES" w:eastAsia="es-ES_tradnl"/>
        </w:rPr>
        <w:t xml:space="preserve">, </w:t>
      </w:r>
      <w:r w:rsidR="00136A25" w:rsidRPr="00EF0DE8">
        <w:rPr>
          <w:rFonts w:ascii="Palatino Linotype" w:eastAsia="Calibri" w:hAnsi="Palatino Linotype" w:cs="Tahoma"/>
          <w:iCs/>
          <w:sz w:val="22"/>
          <w:szCs w:val="22"/>
          <w:lang w:val="es-ES" w:eastAsia="es-ES_tradnl"/>
        </w:rPr>
        <w:t>de</w:t>
      </w:r>
      <w:r w:rsidR="003210D9" w:rsidRPr="00EF0DE8">
        <w:rPr>
          <w:rFonts w:ascii="Palatino Linotype" w:eastAsia="Calibri" w:hAnsi="Palatino Linotype" w:cs="Tahoma"/>
          <w:iCs/>
          <w:sz w:val="22"/>
          <w:szCs w:val="22"/>
          <w:lang w:val="es-ES" w:eastAsia="es-ES_tradnl"/>
        </w:rPr>
        <w:t xml:space="preserve"> la </w:t>
      </w:r>
      <w:r w:rsidR="00136A25" w:rsidRPr="00EF0DE8">
        <w:rPr>
          <w:rFonts w:ascii="Palatino Linotype" w:eastAsia="Calibri" w:hAnsi="Palatino Linotype" w:cs="Tahoma"/>
          <w:iCs/>
          <w:sz w:val="22"/>
          <w:szCs w:val="22"/>
          <w:lang w:val="es-ES" w:eastAsia="es-ES_tradnl"/>
        </w:rPr>
        <w:t>C</w:t>
      </w:r>
      <w:r w:rsidR="003210D9" w:rsidRPr="00EF0DE8">
        <w:rPr>
          <w:rFonts w:ascii="Palatino Linotype" w:eastAsia="Calibri" w:hAnsi="Palatino Linotype" w:cs="Tahoma"/>
          <w:iCs/>
          <w:sz w:val="22"/>
          <w:szCs w:val="22"/>
          <w:lang w:val="es-ES" w:eastAsia="es-ES_tradnl"/>
        </w:rPr>
        <w:t xml:space="preserve">omisión de </w:t>
      </w:r>
      <w:r w:rsidR="00136A25" w:rsidRPr="00EF0DE8">
        <w:rPr>
          <w:rFonts w:ascii="Palatino Linotype" w:eastAsia="Calibri" w:hAnsi="Palatino Linotype" w:cs="Tahoma"/>
          <w:iCs/>
          <w:sz w:val="22"/>
          <w:szCs w:val="22"/>
          <w:lang w:val="es-ES" w:eastAsia="es-ES_tradnl"/>
        </w:rPr>
        <w:t>E</w:t>
      </w:r>
      <w:r w:rsidR="003210D9" w:rsidRPr="00EF0DE8">
        <w:rPr>
          <w:rFonts w:ascii="Palatino Linotype" w:eastAsia="Calibri" w:hAnsi="Palatino Linotype" w:cs="Tahoma"/>
          <w:iCs/>
          <w:sz w:val="22"/>
          <w:szCs w:val="22"/>
          <w:lang w:val="es-ES" w:eastAsia="es-ES_tradnl"/>
        </w:rPr>
        <w:t>ducación:</w:t>
      </w:r>
    </w:p>
    <w:p w14:paraId="21B00494" w14:textId="77777777" w:rsidR="00136A25" w:rsidRPr="00EF0DE8" w:rsidRDefault="00136A25" w:rsidP="00136A25">
      <w:pPr>
        <w:tabs>
          <w:tab w:val="left" w:pos="4962"/>
        </w:tabs>
        <w:spacing w:line="360" w:lineRule="auto"/>
        <w:jc w:val="both"/>
        <w:rPr>
          <w:rFonts w:ascii="Palatino Linotype" w:eastAsia="Calibri" w:hAnsi="Palatino Linotype" w:cs="Tahoma"/>
          <w:iCs/>
          <w:szCs w:val="22"/>
          <w:lang w:val="es-ES" w:eastAsia="es-ES_tradnl"/>
        </w:rPr>
      </w:pPr>
    </w:p>
    <w:p w14:paraId="72828277" w14:textId="273BADD0" w:rsidR="003210D9" w:rsidRPr="00EF0DE8" w:rsidRDefault="00723408" w:rsidP="00B22FA3">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EF0DE8">
        <w:rPr>
          <w:rFonts w:ascii="Palatino Linotype" w:eastAsia="Calibri" w:hAnsi="Palatino Linotype" w:cs="Tahoma"/>
          <w:iCs/>
          <w:szCs w:val="22"/>
          <w:lang w:val="es-ES" w:eastAsia="es-ES_tradnl"/>
        </w:rPr>
        <w:t>Que ha hecho por los jóvenes del municipio</w:t>
      </w:r>
      <w:r w:rsidR="00185BE8" w:rsidRPr="00EF0DE8">
        <w:rPr>
          <w:rFonts w:ascii="Palatino Linotype" w:eastAsia="Calibri" w:hAnsi="Palatino Linotype" w:cs="Tahoma"/>
          <w:iCs/>
          <w:szCs w:val="22"/>
          <w:lang w:val="es-ES" w:eastAsia="es-ES_tradnl"/>
        </w:rPr>
        <w:t>.</w:t>
      </w:r>
    </w:p>
    <w:p w14:paraId="4F544793" w14:textId="06E2008C" w:rsidR="00723408" w:rsidRPr="00EF0DE8" w:rsidRDefault="00723408" w:rsidP="00B22FA3">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EF0DE8">
        <w:rPr>
          <w:rFonts w:ascii="Palatino Linotype" w:eastAsia="Calibri" w:hAnsi="Palatino Linotype" w:cs="Tahoma"/>
          <w:iCs/>
          <w:szCs w:val="22"/>
          <w:lang w:val="es-ES" w:eastAsia="es-ES_tradnl"/>
        </w:rPr>
        <w:t>Informe de actividades</w:t>
      </w:r>
      <w:r w:rsidR="00185BE8" w:rsidRPr="00EF0DE8">
        <w:rPr>
          <w:rFonts w:ascii="Palatino Linotype" w:eastAsia="Calibri" w:hAnsi="Palatino Linotype" w:cs="Tahoma"/>
          <w:iCs/>
          <w:szCs w:val="22"/>
          <w:lang w:val="es-ES" w:eastAsia="es-ES_tradnl"/>
        </w:rPr>
        <w:t>.</w:t>
      </w:r>
    </w:p>
    <w:p w14:paraId="70DBC8A0" w14:textId="18516D7D" w:rsidR="005D27E2" w:rsidRPr="00EF0DE8" w:rsidRDefault="005D27E2" w:rsidP="00B22FA3">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EF0DE8">
        <w:rPr>
          <w:rFonts w:ascii="Palatino Linotype" w:eastAsia="Calibri" w:hAnsi="Palatino Linotype" w:cs="Tahoma"/>
          <w:iCs/>
          <w:szCs w:val="22"/>
          <w:lang w:val="es-ES" w:eastAsia="es-ES_tradnl"/>
        </w:rPr>
        <w:t>Actas de reuniones</w:t>
      </w:r>
      <w:r w:rsidR="00185BE8" w:rsidRPr="00EF0DE8">
        <w:rPr>
          <w:rFonts w:ascii="Palatino Linotype" w:eastAsia="Calibri" w:hAnsi="Palatino Linotype" w:cs="Tahoma"/>
          <w:iCs/>
          <w:szCs w:val="22"/>
          <w:lang w:val="es-ES" w:eastAsia="es-ES_tradnl"/>
        </w:rPr>
        <w:t>.</w:t>
      </w:r>
    </w:p>
    <w:p w14:paraId="37966D08" w14:textId="1AB56292" w:rsidR="005D27E2" w:rsidRPr="00EF0DE8" w:rsidRDefault="005D27E2" w:rsidP="00B22FA3">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sidRPr="00EF0DE8">
        <w:rPr>
          <w:rFonts w:ascii="Palatino Linotype" w:eastAsia="Calibri" w:hAnsi="Palatino Linotype" w:cs="Tahoma"/>
          <w:iCs/>
          <w:szCs w:val="22"/>
          <w:lang w:val="es-ES" w:eastAsia="es-ES_tradnl"/>
        </w:rPr>
        <w:t>Programa de trabajo de los años 2022 y 2025.</w:t>
      </w:r>
    </w:p>
    <w:p w14:paraId="5A52E80F" w14:textId="77777777" w:rsidR="0058057E" w:rsidRPr="00EF0DE8" w:rsidRDefault="0058057E" w:rsidP="00DA638D">
      <w:pPr>
        <w:tabs>
          <w:tab w:val="left" w:pos="4962"/>
        </w:tabs>
        <w:spacing w:line="360" w:lineRule="auto"/>
        <w:jc w:val="both"/>
        <w:rPr>
          <w:rFonts w:ascii="Palatino Linotype" w:eastAsia="Calibri" w:hAnsi="Palatino Linotype" w:cs="Tahoma"/>
          <w:iCs/>
          <w:sz w:val="22"/>
          <w:szCs w:val="22"/>
          <w:lang w:val="es-ES" w:eastAsia="es-ES_tradnl"/>
        </w:rPr>
      </w:pPr>
    </w:p>
    <w:p w14:paraId="22D9CD33" w14:textId="49C23222" w:rsidR="0058057E" w:rsidRPr="00EF0DE8" w:rsidRDefault="002F293D" w:rsidP="00DA638D">
      <w:pPr>
        <w:tabs>
          <w:tab w:val="left" w:pos="4962"/>
        </w:tabs>
        <w:spacing w:line="360" w:lineRule="auto"/>
        <w:jc w:val="both"/>
        <w:rPr>
          <w:rFonts w:ascii="Palatino Linotype" w:eastAsia="Calibri" w:hAnsi="Palatino Linotype" w:cs="Tahoma"/>
          <w:iCs/>
          <w:sz w:val="22"/>
          <w:szCs w:val="22"/>
          <w:lang w:val="es-ES" w:eastAsia="es-ES_tradnl"/>
        </w:rPr>
      </w:pPr>
      <w:r w:rsidRPr="00EF0DE8">
        <w:rPr>
          <w:rFonts w:ascii="Palatino Linotype" w:eastAsia="Calibri" w:hAnsi="Palatino Linotype" w:cs="Tahoma"/>
          <w:iCs/>
          <w:sz w:val="22"/>
          <w:szCs w:val="22"/>
          <w:lang w:val="es-ES" w:eastAsia="es-ES_tradnl"/>
        </w:rPr>
        <w:t xml:space="preserve">En respuesta </w:t>
      </w:r>
      <w:r w:rsidR="00185BE8" w:rsidRPr="00EF0DE8">
        <w:rPr>
          <w:rFonts w:ascii="Palatino Linotype" w:eastAsia="Calibri" w:hAnsi="Palatino Linotype" w:cs="Tahoma"/>
          <w:iCs/>
          <w:sz w:val="22"/>
          <w:szCs w:val="22"/>
          <w:lang w:val="es-ES" w:eastAsia="es-ES_tradnl"/>
        </w:rPr>
        <w:t>el primer síndico</w:t>
      </w:r>
      <w:r w:rsidRPr="00EF0DE8">
        <w:rPr>
          <w:rFonts w:ascii="Palatino Linotype" w:eastAsia="Calibri" w:hAnsi="Palatino Linotype" w:cs="Tahoma"/>
          <w:iCs/>
          <w:sz w:val="22"/>
          <w:szCs w:val="22"/>
          <w:lang w:val="es-ES" w:eastAsia="es-ES_tradnl"/>
        </w:rPr>
        <w:t xml:space="preserve">, refirió que </w:t>
      </w:r>
      <w:r w:rsidR="00E94253" w:rsidRPr="00EF0DE8">
        <w:rPr>
          <w:rFonts w:ascii="Palatino Linotype" w:eastAsia="Calibri" w:hAnsi="Palatino Linotype" w:cs="Tahoma"/>
          <w:iCs/>
          <w:sz w:val="22"/>
          <w:szCs w:val="22"/>
          <w:lang w:val="es-ES" w:eastAsia="es-ES_tradnl"/>
        </w:rPr>
        <w:t>únicamente</w:t>
      </w:r>
      <w:r w:rsidRPr="00EF0DE8">
        <w:rPr>
          <w:rFonts w:ascii="Palatino Linotype" w:eastAsia="Calibri" w:hAnsi="Palatino Linotype" w:cs="Tahoma"/>
          <w:iCs/>
          <w:sz w:val="22"/>
          <w:szCs w:val="22"/>
          <w:lang w:val="es-ES" w:eastAsia="es-ES_tradnl"/>
        </w:rPr>
        <w:t xml:space="preserve"> cuenta con un acta del 2024, pero que </w:t>
      </w:r>
      <w:r w:rsidR="00E94253" w:rsidRPr="00EF0DE8">
        <w:rPr>
          <w:rFonts w:ascii="Palatino Linotype" w:eastAsia="Calibri" w:hAnsi="Palatino Linotype" w:cs="Tahoma"/>
          <w:iCs/>
          <w:sz w:val="22"/>
          <w:szCs w:val="22"/>
          <w:lang w:val="es-ES" w:eastAsia="es-ES_tradnl"/>
        </w:rPr>
        <w:t>ya no es responsable de dicha comisión, por otra parte, la sexta regiduría, refirió no contar con información.</w:t>
      </w:r>
      <w:r w:rsidR="00185BE8" w:rsidRPr="00EF0DE8">
        <w:rPr>
          <w:rFonts w:ascii="Palatino Linotype" w:eastAsia="Calibri" w:hAnsi="Palatino Linotype" w:cs="Tahoma"/>
          <w:iCs/>
          <w:sz w:val="22"/>
          <w:szCs w:val="22"/>
          <w:lang w:val="es-ES" w:eastAsia="es-ES_tradnl"/>
        </w:rPr>
        <w:t xml:space="preserve"> El Particular se inconformó de la información incompleta.</w:t>
      </w:r>
    </w:p>
    <w:p w14:paraId="08A144B1" w14:textId="0E5C7BCD" w:rsidR="00571944" w:rsidRPr="00EF0DE8" w:rsidRDefault="00CE0B4C" w:rsidP="00C902AA">
      <w:pPr>
        <w:tabs>
          <w:tab w:val="left" w:pos="4962"/>
        </w:tabs>
        <w:spacing w:line="360" w:lineRule="auto"/>
        <w:jc w:val="both"/>
        <w:rPr>
          <w:rFonts w:ascii="Palatino Linotype" w:eastAsia="Calibri" w:hAnsi="Palatino Linotype" w:cs="Tahoma"/>
          <w:iCs/>
          <w:sz w:val="22"/>
          <w:szCs w:val="22"/>
          <w:lang w:eastAsia="es-ES_tradnl"/>
        </w:rPr>
      </w:pPr>
      <w:r w:rsidRPr="00EF0DE8">
        <w:rPr>
          <w:rFonts w:ascii="Palatino Linotype" w:eastAsia="Calibri" w:hAnsi="Palatino Linotype" w:cs="Tahoma"/>
          <w:iCs/>
          <w:sz w:val="22"/>
          <w:szCs w:val="22"/>
          <w:lang w:eastAsia="es-ES_tradnl"/>
        </w:rPr>
        <w:lastRenderedPageBreak/>
        <w:t xml:space="preserve">Establecido lo anterior, </w:t>
      </w:r>
      <w:r w:rsidR="00C902AA" w:rsidRPr="00EF0DE8">
        <w:rPr>
          <w:rFonts w:ascii="Palatino Linotype" w:eastAsia="Calibri" w:hAnsi="Palatino Linotype" w:cs="Tahoma"/>
          <w:iCs/>
          <w:sz w:val="22"/>
          <w:szCs w:val="22"/>
          <w:lang w:eastAsia="es-ES_tradnl"/>
        </w:rPr>
        <w:t xml:space="preserve">se considera procedente el medio de impugnación </w:t>
      </w:r>
      <w:proofErr w:type="gramStart"/>
      <w:r w:rsidR="00C902AA" w:rsidRPr="00EF0DE8">
        <w:rPr>
          <w:rFonts w:ascii="Palatino Linotype" w:eastAsia="Calibri" w:hAnsi="Palatino Linotype" w:cs="Tahoma"/>
          <w:iCs/>
          <w:sz w:val="22"/>
          <w:szCs w:val="22"/>
          <w:lang w:eastAsia="es-ES_tradnl"/>
        </w:rPr>
        <w:t>en virtud a</w:t>
      </w:r>
      <w:proofErr w:type="gramEnd"/>
      <w:r w:rsidR="00C902AA" w:rsidRPr="00EF0DE8">
        <w:rPr>
          <w:rFonts w:ascii="Palatino Linotype" w:eastAsia="Calibri" w:hAnsi="Palatino Linotype" w:cs="Tahoma"/>
          <w:iCs/>
          <w:sz w:val="22"/>
          <w:szCs w:val="22"/>
          <w:lang w:eastAsia="es-ES_tradnl"/>
        </w:rPr>
        <w:t xml:space="preserve"> que en términos del artículo 179, fracción </w:t>
      </w:r>
      <w:r w:rsidR="00AA06A7" w:rsidRPr="00EF0DE8">
        <w:rPr>
          <w:rFonts w:ascii="Palatino Linotype" w:eastAsia="Calibri" w:hAnsi="Palatino Linotype" w:cs="Tahoma"/>
          <w:iCs/>
          <w:sz w:val="22"/>
          <w:szCs w:val="22"/>
          <w:lang w:eastAsia="es-ES_tradnl"/>
        </w:rPr>
        <w:t>V</w:t>
      </w:r>
      <w:r w:rsidR="00C902AA" w:rsidRPr="00EF0DE8">
        <w:rPr>
          <w:rFonts w:ascii="Palatino Linotype" w:eastAsia="Calibri" w:hAnsi="Palatino Linotype" w:cs="Tahoma"/>
          <w:iCs/>
          <w:sz w:val="22"/>
          <w:szCs w:val="22"/>
          <w:lang w:eastAsia="es-ES_tradnl"/>
        </w:rPr>
        <w:t xml:space="preserve"> de la Ley de Transparencia y Acceso a la Información Pública del Estado de México y Municipios, el recurso de revisión es un medio de protección que la Ley otorga a los particulares, para hacer valer su derecho de acceso a la información pública, y procederá en contra de </w:t>
      </w:r>
      <w:r w:rsidR="00C902AA" w:rsidRPr="00EF0DE8">
        <w:rPr>
          <w:rFonts w:ascii="Palatino Linotype" w:eastAsia="Calibri" w:hAnsi="Palatino Linotype" w:cs="Tahoma"/>
          <w:b/>
          <w:iCs/>
          <w:sz w:val="22"/>
          <w:szCs w:val="22"/>
          <w:lang w:eastAsia="es-ES_tradnl"/>
        </w:rPr>
        <w:t>-</w:t>
      </w:r>
      <w:r w:rsidR="00AA06A7" w:rsidRPr="00EF0DE8">
        <w:rPr>
          <w:rFonts w:ascii="Palatino Linotype" w:eastAsia="Calibri" w:hAnsi="Palatino Linotype" w:cs="Tahoma"/>
          <w:b/>
          <w:iCs/>
          <w:sz w:val="22"/>
          <w:szCs w:val="22"/>
          <w:lang w:eastAsia="es-ES_tradnl"/>
        </w:rPr>
        <w:t>la entrega de información incompleta</w:t>
      </w:r>
      <w:r w:rsidR="00C902AA" w:rsidRPr="00EF0DE8">
        <w:rPr>
          <w:rFonts w:ascii="Palatino Linotype" w:eastAsia="Calibri" w:hAnsi="Palatino Linotype" w:cs="Tahoma"/>
          <w:b/>
          <w:iCs/>
          <w:sz w:val="22"/>
          <w:szCs w:val="22"/>
          <w:lang w:eastAsia="es-ES_tradnl"/>
        </w:rPr>
        <w:t>-.</w:t>
      </w:r>
    </w:p>
    <w:p w14:paraId="2DD4F2B9" w14:textId="77777777" w:rsidR="00FF5303" w:rsidRPr="00EF0DE8" w:rsidRDefault="00FF5303" w:rsidP="00DA638D">
      <w:pPr>
        <w:tabs>
          <w:tab w:val="left" w:pos="4962"/>
        </w:tabs>
        <w:spacing w:line="360" w:lineRule="auto"/>
        <w:jc w:val="both"/>
        <w:rPr>
          <w:rFonts w:ascii="Palatino Linotype" w:eastAsia="Calibri" w:hAnsi="Palatino Linotype" w:cs="Tahoma"/>
          <w:iCs/>
          <w:sz w:val="22"/>
          <w:szCs w:val="22"/>
          <w:lang w:eastAsia="es-ES_tradnl"/>
        </w:rPr>
      </w:pPr>
    </w:p>
    <w:p w14:paraId="5D70746E" w14:textId="77777777" w:rsidR="00CE0B4C" w:rsidRPr="00EF0DE8" w:rsidRDefault="00CE0B4C" w:rsidP="00DA638D">
      <w:pPr>
        <w:pStyle w:val="Ttulo2"/>
        <w:spacing w:before="0"/>
        <w:jc w:val="both"/>
        <w:rPr>
          <w:rFonts w:ascii="Palatino Linotype" w:eastAsia="Calibri" w:hAnsi="Palatino Linotype" w:cs="Arial"/>
          <w:b/>
          <w:color w:val="auto"/>
          <w:sz w:val="22"/>
          <w:lang w:eastAsia="es-ES_tradnl"/>
        </w:rPr>
      </w:pPr>
      <w:bookmarkStart w:id="19" w:name="_Toc206082609"/>
      <w:r w:rsidRPr="00EF0DE8">
        <w:rPr>
          <w:rFonts w:ascii="Palatino Linotype" w:eastAsia="Calibri" w:hAnsi="Palatino Linotype" w:cs="Arial"/>
          <w:b/>
          <w:color w:val="auto"/>
          <w:sz w:val="22"/>
          <w:lang w:eastAsia="es-ES_tradnl"/>
        </w:rPr>
        <w:t>CUARTO. Marco normativo aplicable en materia de transparencia y acceso a la información pública</w:t>
      </w:r>
      <w:bookmarkEnd w:id="19"/>
    </w:p>
    <w:p w14:paraId="3E2F75E7" w14:textId="77777777" w:rsidR="00CE0B4C" w:rsidRPr="00EF0DE8" w:rsidRDefault="00CE0B4C" w:rsidP="00DA638D">
      <w:pPr>
        <w:spacing w:line="360" w:lineRule="auto"/>
        <w:contextualSpacing/>
        <w:jc w:val="both"/>
        <w:rPr>
          <w:rFonts w:ascii="Palatino Linotype" w:hAnsi="Palatino Linotype" w:cs="Tahoma"/>
          <w:sz w:val="22"/>
          <w:szCs w:val="22"/>
        </w:rPr>
      </w:pPr>
    </w:p>
    <w:p w14:paraId="05059810" w14:textId="79B46C28" w:rsidR="00CE0B4C" w:rsidRPr="00EF0DE8" w:rsidRDefault="00C902AA"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El </w:t>
      </w:r>
      <w:r w:rsidR="00CE0B4C" w:rsidRPr="00EF0DE8">
        <w:rPr>
          <w:rFonts w:ascii="Palatino Linotype" w:hAnsi="Palatino Linotype" w:cs="Tahoma"/>
          <w:sz w:val="22"/>
          <w:szCs w:val="22"/>
        </w:rPr>
        <w:t>artículo 5°, fracción I</w:t>
      </w:r>
      <w:r w:rsidR="00002CF8" w:rsidRPr="00EF0DE8">
        <w:rPr>
          <w:rFonts w:ascii="Palatino Linotype" w:hAnsi="Palatino Linotype" w:cs="Tahoma"/>
          <w:sz w:val="22"/>
          <w:szCs w:val="22"/>
        </w:rPr>
        <w:t>,</w:t>
      </w:r>
      <w:r w:rsidR="00CE0B4C" w:rsidRPr="00EF0DE8">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A742E7" w14:textId="77777777" w:rsidR="00CE0B4C" w:rsidRPr="00EF0DE8" w:rsidRDefault="00CE0B4C" w:rsidP="00DA638D">
      <w:pPr>
        <w:spacing w:line="360" w:lineRule="auto"/>
        <w:jc w:val="both"/>
        <w:rPr>
          <w:rFonts w:ascii="Palatino Linotype" w:hAnsi="Palatino Linotype" w:cs="Tahoma"/>
          <w:sz w:val="22"/>
          <w:szCs w:val="22"/>
        </w:rPr>
      </w:pPr>
    </w:p>
    <w:p w14:paraId="25BE6E63" w14:textId="77777777" w:rsidR="00CE0B4C" w:rsidRPr="00EF0DE8" w:rsidRDefault="00CE0B4C"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59D96F9" w14:textId="77777777" w:rsidR="00CE0B4C" w:rsidRPr="00EF0DE8" w:rsidRDefault="00CE0B4C" w:rsidP="00DA638D">
      <w:pPr>
        <w:spacing w:line="360" w:lineRule="auto"/>
        <w:jc w:val="both"/>
        <w:rPr>
          <w:rFonts w:ascii="Palatino Linotype" w:hAnsi="Palatino Linotype" w:cs="Tahoma"/>
          <w:sz w:val="22"/>
          <w:szCs w:val="22"/>
        </w:rPr>
      </w:pPr>
    </w:p>
    <w:p w14:paraId="59B57B1D" w14:textId="77777777" w:rsidR="00CE0B4C" w:rsidRPr="00EF0DE8" w:rsidRDefault="00CE0B4C"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El artículo 12, que, quienes generen, recopilen, administren, manejen, procesen, archiven o conserven información pública serán responsables de la misma.</w:t>
      </w:r>
    </w:p>
    <w:p w14:paraId="2240EB44" w14:textId="77777777" w:rsidR="00EF5683" w:rsidRPr="00EF0DE8" w:rsidRDefault="00EF5683" w:rsidP="00DA638D">
      <w:pPr>
        <w:spacing w:line="360" w:lineRule="auto"/>
        <w:jc w:val="both"/>
        <w:rPr>
          <w:rFonts w:ascii="Palatino Linotype" w:hAnsi="Palatino Linotype" w:cs="Tahoma"/>
          <w:sz w:val="22"/>
          <w:szCs w:val="22"/>
        </w:rPr>
      </w:pPr>
    </w:p>
    <w:p w14:paraId="2F8E607A" w14:textId="56C34AD6" w:rsidR="00CE0B4C" w:rsidRPr="00EF0DE8" w:rsidRDefault="00CE0B4C"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1AE4F6" w14:textId="77777777" w:rsidR="00145A82" w:rsidRPr="00EF0DE8" w:rsidRDefault="00145A82" w:rsidP="00DA638D">
      <w:pPr>
        <w:spacing w:line="360" w:lineRule="auto"/>
        <w:jc w:val="both"/>
        <w:rPr>
          <w:rFonts w:ascii="Palatino Linotype" w:hAnsi="Palatino Linotype" w:cs="Tahoma"/>
          <w:sz w:val="22"/>
          <w:szCs w:val="22"/>
        </w:rPr>
      </w:pPr>
    </w:p>
    <w:p w14:paraId="0417FAD2" w14:textId="77777777" w:rsidR="00CE0B4C" w:rsidRPr="00EF0DE8" w:rsidRDefault="00CE0B4C"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EF0DE8">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26FDFD3E" w14:textId="77777777" w:rsidR="00EA1A4A" w:rsidRPr="00EF0DE8" w:rsidRDefault="00EA1A4A" w:rsidP="00DA638D">
      <w:pPr>
        <w:spacing w:line="360" w:lineRule="auto"/>
        <w:jc w:val="both"/>
        <w:rPr>
          <w:rFonts w:ascii="Palatino Linotype" w:hAnsi="Palatino Linotype" w:cs="Tahoma"/>
          <w:sz w:val="22"/>
          <w:szCs w:val="22"/>
        </w:rPr>
      </w:pPr>
    </w:p>
    <w:p w14:paraId="78E8FAC7" w14:textId="77777777" w:rsidR="00CE0B4C" w:rsidRPr="00EF0DE8" w:rsidRDefault="00CE0B4C" w:rsidP="00DA638D">
      <w:pPr>
        <w:pStyle w:val="Ttulo2"/>
        <w:spacing w:before="0"/>
        <w:rPr>
          <w:rFonts w:ascii="Palatino Linotype" w:hAnsi="Palatino Linotype"/>
          <w:b/>
          <w:color w:val="auto"/>
          <w:sz w:val="22"/>
          <w:lang w:val="es-ES"/>
        </w:rPr>
      </w:pPr>
      <w:bookmarkStart w:id="20" w:name="_Toc206082610"/>
      <w:r w:rsidRPr="00EF0DE8">
        <w:rPr>
          <w:rFonts w:ascii="Palatino Linotype" w:eastAsia="Calibri" w:hAnsi="Palatino Linotype"/>
          <w:b/>
          <w:color w:val="auto"/>
          <w:sz w:val="22"/>
          <w:lang w:eastAsia="es-ES_tradnl"/>
        </w:rPr>
        <w:t>QUINTO. Estudio de Fondo</w:t>
      </w:r>
      <w:bookmarkEnd w:id="20"/>
    </w:p>
    <w:p w14:paraId="1CE99A88" w14:textId="77777777" w:rsidR="00040101" w:rsidRPr="00EF0DE8" w:rsidRDefault="00040101" w:rsidP="00DA638D">
      <w:pPr>
        <w:spacing w:line="360" w:lineRule="auto"/>
        <w:ind w:right="-93"/>
        <w:jc w:val="both"/>
        <w:rPr>
          <w:rFonts w:ascii="Palatino Linotype" w:hAnsi="Palatino Linotype" w:cs="Tahoma"/>
          <w:b/>
          <w:sz w:val="22"/>
          <w:szCs w:val="22"/>
          <w:lang w:val="es-ES"/>
        </w:rPr>
      </w:pPr>
    </w:p>
    <w:p w14:paraId="48DA1F29" w14:textId="4B7D17EA" w:rsidR="00B91971" w:rsidRPr="00EF0DE8" w:rsidRDefault="007F486F"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w:t>
      </w:r>
      <w:r w:rsidR="0073447A" w:rsidRPr="00EF0DE8">
        <w:rPr>
          <w:rFonts w:ascii="Palatino Linotype" w:hAnsi="Palatino Linotype" w:cs="Tahoma"/>
          <w:sz w:val="22"/>
          <w:szCs w:val="22"/>
        </w:rPr>
        <w:t>entrar al estudio de la información aportada a efectos de determinar si la misma se encuentra incompleta.</w:t>
      </w:r>
    </w:p>
    <w:p w14:paraId="5FB470D0" w14:textId="77777777" w:rsidR="0073447A" w:rsidRPr="00EF0DE8" w:rsidRDefault="0073447A" w:rsidP="00DA638D">
      <w:pPr>
        <w:spacing w:line="360" w:lineRule="auto"/>
        <w:jc w:val="both"/>
        <w:rPr>
          <w:rFonts w:ascii="Palatino Linotype" w:hAnsi="Palatino Linotype" w:cs="Tahoma"/>
          <w:sz w:val="22"/>
          <w:szCs w:val="22"/>
        </w:rPr>
      </w:pPr>
    </w:p>
    <w:p w14:paraId="3C6DA66D" w14:textId="6708B389" w:rsidR="004615C5" w:rsidRPr="00EF0DE8" w:rsidRDefault="004615C5" w:rsidP="004615C5">
      <w:pPr>
        <w:spacing w:line="360" w:lineRule="auto"/>
        <w:jc w:val="both"/>
        <w:rPr>
          <w:rFonts w:ascii="Palatino Linotype" w:hAnsi="Palatino Linotype" w:cs="Tahoma"/>
          <w:sz w:val="22"/>
          <w:szCs w:val="22"/>
        </w:rPr>
      </w:pPr>
      <w:r w:rsidRPr="00EF0DE8">
        <w:rPr>
          <w:rFonts w:ascii="Palatino Linotype" w:hAnsi="Palatino Linotype" w:cs="Tahoma"/>
          <w:sz w:val="22"/>
          <w:szCs w:val="22"/>
        </w:rPr>
        <w:t>Ahora bien, a efecto de determinar claramente las funciones y atribuciones, de otorgar de instalaciones municipales, el propio Código Reglamentario</w:t>
      </w:r>
      <w:r w:rsidR="0046770A" w:rsidRPr="00EF0DE8">
        <w:rPr>
          <w:rFonts w:ascii="Palatino Linotype" w:hAnsi="Palatino Linotype" w:cs="Tahoma"/>
          <w:sz w:val="22"/>
          <w:szCs w:val="22"/>
        </w:rPr>
        <w:t xml:space="preserve"> Municipal</w:t>
      </w:r>
      <w:r w:rsidRPr="00EF0DE8">
        <w:rPr>
          <w:rFonts w:ascii="Palatino Linotype" w:hAnsi="Palatino Linotype" w:cs="Tahoma"/>
          <w:sz w:val="22"/>
          <w:szCs w:val="22"/>
        </w:rPr>
        <w:t xml:space="preserve">, contempla en </w:t>
      </w:r>
      <w:r w:rsidR="0046770A" w:rsidRPr="00EF0DE8">
        <w:rPr>
          <w:rFonts w:ascii="Palatino Linotype" w:hAnsi="Palatino Linotype" w:cs="Tahoma"/>
          <w:sz w:val="22"/>
          <w:szCs w:val="22"/>
        </w:rPr>
        <w:t>su</w:t>
      </w:r>
      <w:r w:rsidRPr="00EF0DE8">
        <w:rPr>
          <w:rFonts w:ascii="Palatino Linotype" w:hAnsi="Palatino Linotype" w:cs="Tahoma"/>
          <w:sz w:val="22"/>
          <w:szCs w:val="22"/>
        </w:rPr>
        <w:t xml:space="preserve"> artículo</w:t>
      </w:r>
      <w:r w:rsidR="0046770A" w:rsidRPr="00EF0DE8">
        <w:rPr>
          <w:rFonts w:ascii="Palatino Linotype" w:hAnsi="Palatino Linotype" w:cs="Tahoma"/>
          <w:sz w:val="22"/>
          <w:szCs w:val="22"/>
        </w:rPr>
        <w:t xml:space="preserve"> 2.40</w:t>
      </w:r>
      <w:r w:rsidR="006E4CBA" w:rsidRPr="00EF0DE8">
        <w:rPr>
          <w:rFonts w:ascii="Palatino Linotype" w:hAnsi="Palatino Linotype" w:cs="Tahoma"/>
          <w:sz w:val="22"/>
          <w:szCs w:val="22"/>
        </w:rPr>
        <w:t xml:space="preserve"> fracción X</w:t>
      </w:r>
      <w:r w:rsidRPr="00EF0DE8">
        <w:rPr>
          <w:rFonts w:ascii="Palatino Linotype" w:hAnsi="Palatino Linotype" w:cs="Tahoma"/>
          <w:sz w:val="22"/>
          <w:szCs w:val="22"/>
        </w:rPr>
        <w:t xml:space="preserve"> lo siguiente:</w:t>
      </w:r>
    </w:p>
    <w:p w14:paraId="559688C0" w14:textId="77777777" w:rsidR="004615C5" w:rsidRPr="00EF0DE8" w:rsidRDefault="004615C5" w:rsidP="004615C5">
      <w:pPr>
        <w:spacing w:line="360" w:lineRule="auto"/>
        <w:jc w:val="both"/>
        <w:rPr>
          <w:rFonts w:ascii="Palatino Linotype" w:hAnsi="Palatino Linotype" w:cs="Tahoma"/>
          <w:sz w:val="22"/>
          <w:szCs w:val="22"/>
        </w:rPr>
      </w:pPr>
    </w:p>
    <w:p w14:paraId="420F9EBF" w14:textId="295DB7BF" w:rsidR="004615C5" w:rsidRPr="00EF0DE8" w:rsidRDefault="006E4CBA" w:rsidP="006E4CBA">
      <w:pPr>
        <w:tabs>
          <w:tab w:val="left" w:pos="4667"/>
        </w:tabs>
        <w:spacing w:line="360" w:lineRule="auto"/>
        <w:ind w:left="567" w:right="567"/>
        <w:jc w:val="both"/>
        <w:rPr>
          <w:rFonts w:ascii="Palatino Linotype" w:hAnsi="Palatino Linotype" w:cs="Tahoma"/>
          <w:bCs/>
          <w:i/>
          <w:iCs/>
        </w:rPr>
      </w:pPr>
      <w:r w:rsidRPr="00EF0DE8">
        <w:rPr>
          <w:rFonts w:ascii="Palatino Linotype" w:hAnsi="Palatino Linotype" w:cs="Tahoma"/>
          <w:bCs/>
          <w:i/>
          <w:iCs/>
        </w:rPr>
        <w:t>Artículo 2.40. En el Ayuntamiento, serán comisiones permanentes:</w:t>
      </w:r>
    </w:p>
    <w:p w14:paraId="219CD932" w14:textId="5B07F4A5" w:rsidR="006E4CBA" w:rsidRPr="00EF0DE8" w:rsidRDefault="006E4CBA" w:rsidP="006E4CBA">
      <w:pPr>
        <w:tabs>
          <w:tab w:val="left" w:pos="4667"/>
        </w:tabs>
        <w:spacing w:line="360" w:lineRule="auto"/>
        <w:ind w:left="567" w:right="567"/>
        <w:jc w:val="both"/>
        <w:rPr>
          <w:rFonts w:ascii="Palatino Linotype" w:hAnsi="Palatino Linotype" w:cs="Tahoma"/>
          <w:bCs/>
          <w:i/>
          <w:iCs/>
        </w:rPr>
      </w:pPr>
      <w:r w:rsidRPr="00EF0DE8">
        <w:rPr>
          <w:rFonts w:ascii="Palatino Linotype" w:hAnsi="Palatino Linotype" w:cs="Tahoma"/>
          <w:bCs/>
          <w:i/>
          <w:iCs/>
        </w:rPr>
        <w:t>…</w:t>
      </w:r>
    </w:p>
    <w:p w14:paraId="710599D1" w14:textId="0563BA45" w:rsidR="006E4CBA" w:rsidRPr="00EF0DE8" w:rsidRDefault="006E4CBA" w:rsidP="006E4CBA">
      <w:pPr>
        <w:tabs>
          <w:tab w:val="left" w:pos="4667"/>
        </w:tabs>
        <w:spacing w:line="360" w:lineRule="auto"/>
        <w:ind w:left="567" w:right="567"/>
        <w:jc w:val="both"/>
        <w:rPr>
          <w:rFonts w:ascii="Palatino Linotype" w:hAnsi="Palatino Linotype" w:cs="Tahoma"/>
          <w:bCs/>
          <w:i/>
          <w:iCs/>
        </w:rPr>
      </w:pPr>
      <w:r w:rsidRPr="00EF0DE8">
        <w:rPr>
          <w:rFonts w:ascii="Palatino Linotype" w:hAnsi="Palatino Linotype" w:cs="Tahoma"/>
          <w:bCs/>
          <w:i/>
          <w:iCs/>
        </w:rPr>
        <w:t>X. Cultura y Educación;</w:t>
      </w:r>
    </w:p>
    <w:p w14:paraId="02E0289B" w14:textId="1FC7D490" w:rsidR="006E4CBA" w:rsidRPr="00EF0DE8" w:rsidRDefault="006E4CBA" w:rsidP="006E4CBA">
      <w:pPr>
        <w:tabs>
          <w:tab w:val="left" w:pos="4667"/>
        </w:tabs>
        <w:spacing w:line="360" w:lineRule="auto"/>
        <w:ind w:left="567" w:right="567"/>
        <w:jc w:val="both"/>
        <w:rPr>
          <w:rFonts w:ascii="Palatino Linotype" w:hAnsi="Palatino Linotype" w:cs="Tahoma"/>
          <w:bCs/>
          <w:i/>
          <w:iCs/>
        </w:rPr>
      </w:pPr>
      <w:r w:rsidRPr="00EF0DE8">
        <w:rPr>
          <w:rFonts w:ascii="Palatino Linotype" w:hAnsi="Palatino Linotype" w:cs="Tahoma"/>
          <w:bCs/>
          <w:i/>
          <w:iCs/>
        </w:rPr>
        <w:t>…</w:t>
      </w:r>
    </w:p>
    <w:p w14:paraId="37BFD175" w14:textId="77777777" w:rsidR="006E4CBA" w:rsidRPr="00EF0DE8" w:rsidRDefault="006E4CBA" w:rsidP="00DA638D">
      <w:pPr>
        <w:spacing w:line="360" w:lineRule="auto"/>
        <w:jc w:val="both"/>
        <w:rPr>
          <w:rFonts w:ascii="Palatino Linotype" w:hAnsi="Palatino Linotype" w:cs="Tahoma"/>
          <w:sz w:val="22"/>
          <w:szCs w:val="22"/>
        </w:rPr>
      </w:pPr>
    </w:p>
    <w:p w14:paraId="62699A84" w14:textId="2987C075" w:rsidR="009A0831" w:rsidRPr="00EF0DE8" w:rsidRDefault="009A0831" w:rsidP="00A1480B">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En este sentido, se contempla por la normatividad como una comisión permanente, lo que implica, </w:t>
      </w:r>
      <w:r w:rsidR="000C0DDF" w:rsidRPr="00EF0DE8">
        <w:rPr>
          <w:rFonts w:ascii="Palatino Linotype" w:hAnsi="Palatino Linotype" w:cs="Tahoma"/>
          <w:sz w:val="22"/>
          <w:szCs w:val="22"/>
        </w:rPr>
        <w:t xml:space="preserve">que conforme al artículo 2.39 del mismo ordenamiento legal, que se instalen a </w:t>
      </w:r>
      <w:proofErr w:type="spellStart"/>
      <w:r w:rsidR="000C0DDF" w:rsidRPr="00EF0DE8">
        <w:rPr>
          <w:rFonts w:ascii="Palatino Linotype" w:hAnsi="Palatino Linotype" w:cs="Tahoma"/>
          <w:sz w:val="22"/>
          <w:szCs w:val="22"/>
        </w:rPr>
        <w:t>mas</w:t>
      </w:r>
      <w:proofErr w:type="spellEnd"/>
      <w:r w:rsidR="000C0DDF" w:rsidRPr="00EF0DE8">
        <w:rPr>
          <w:rFonts w:ascii="Palatino Linotype" w:hAnsi="Palatino Linotype" w:cs="Tahoma"/>
          <w:sz w:val="22"/>
          <w:szCs w:val="22"/>
        </w:rPr>
        <w:t xml:space="preserve"> tardar, </w:t>
      </w:r>
      <w:r w:rsidR="00BA49B4" w:rsidRPr="00EF0DE8">
        <w:rPr>
          <w:rFonts w:ascii="Palatino Linotype" w:hAnsi="Palatino Linotype" w:cs="Tahoma"/>
          <w:sz w:val="22"/>
          <w:szCs w:val="22"/>
        </w:rPr>
        <w:t>en la tercera sesión ordinaria del Cabildo</w:t>
      </w:r>
      <w:r w:rsidR="00456F76" w:rsidRPr="00EF0DE8">
        <w:rPr>
          <w:rFonts w:ascii="Palatino Linotype" w:hAnsi="Palatino Linotype" w:cs="Tahoma"/>
          <w:sz w:val="22"/>
          <w:szCs w:val="22"/>
        </w:rPr>
        <w:t xml:space="preserve">; estas comisiones se integran por </w:t>
      </w:r>
      <w:r w:rsidR="00A1480B" w:rsidRPr="00EF0DE8">
        <w:rPr>
          <w:rFonts w:ascii="Palatino Linotype" w:hAnsi="Palatino Linotype" w:cs="Tahoma"/>
          <w:sz w:val="22"/>
          <w:szCs w:val="22"/>
        </w:rPr>
        <w:t xml:space="preserve">una o un </w:t>
      </w:r>
      <w:proofErr w:type="gramStart"/>
      <w:r w:rsidR="00A1480B" w:rsidRPr="00EF0DE8">
        <w:rPr>
          <w:rFonts w:ascii="Palatino Linotype" w:hAnsi="Palatino Linotype" w:cs="Tahoma"/>
          <w:sz w:val="22"/>
          <w:szCs w:val="22"/>
        </w:rPr>
        <w:t>Presidente</w:t>
      </w:r>
      <w:proofErr w:type="gramEnd"/>
      <w:r w:rsidR="00A1480B" w:rsidRPr="00EF0DE8">
        <w:rPr>
          <w:rFonts w:ascii="Palatino Linotype" w:hAnsi="Palatino Linotype" w:cs="Tahoma"/>
          <w:sz w:val="22"/>
          <w:szCs w:val="22"/>
        </w:rPr>
        <w:t xml:space="preserve">; una o un </w:t>
      </w:r>
      <w:proofErr w:type="gramStart"/>
      <w:r w:rsidR="00A1480B" w:rsidRPr="00EF0DE8">
        <w:rPr>
          <w:rFonts w:ascii="Palatino Linotype" w:hAnsi="Palatino Linotype" w:cs="Tahoma"/>
          <w:sz w:val="22"/>
          <w:szCs w:val="22"/>
        </w:rPr>
        <w:t>Secretario</w:t>
      </w:r>
      <w:proofErr w:type="gramEnd"/>
      <w:r w:rsidR="00A1480B" w:rsidRPr="00EF0DE8">
        <w:rPr>
          <w:rFonts w:ascii="Palatino Linotype" w:hAnsi="Palatino Linotype" w:cs="Tahoma"/>
          <w:sz w:val="22"/>
          <w:szCs w:val="22"/>
        </w:rPr>
        <w:t xml:space="preserve"> y tres vocales.</w:t>
      </w:r>
    </w:p>
    <w:p w14:paraId="50BD05B7" w14:textId="77777777" w:rsidR="008157A9" w:rsidRPr="00EF0DE8" w:rsidRDefault="008157A9" w:rsidP="00A1480B">
      <w:pPr>
        <w:spacing w:line="360" w:lineRule="auto"/>
        <w:jc w:val="both"/>
        <w:rPr>
          <w:rFonts w:ascii="Palatino Linotype" w:hAnsi="Palatino Linotype" w:cs="Tahoma"/>
          <w:sz w:val="22"/>
          <w:szCs w:val="22"/>
        </w:rPr>
      </w:pPr>
    </w:p>
    <w:p w14:paraId="2260321F" w14:textId="46D26560" w:rsidR="008157A9" w:rsidRPr="00EF0DE8" w:rsidRDefault="00790131" w:rsidP="00790131">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Como se aprecia en la </w:t>
      </w:r>
      <w:proofErr w:type="spellStart"/>
      <w:r w:rsidRPr="00EF0DE8">
        <w:rPr>
          <w:rFonts w:ascii="Palatino Linotype" w:hAnsi="Palatino Linotype" w:cs="Tahoma"/>
          <w:sz w:val="22"/>
          <w:szCs w:val="22"/>
        </w:rPr>
        <w:t>pagina</w:t>
      </w:r>
      <w:proofErr w:type="spellEnd"/>
      <w:r w:rsidRPr="00EF0DE8">
        <w:rPr>
          <w:rFonts w:ascii="Palatino Linotype" w:hAnsi="Palatino Linotype" w:cs="Tahoma"/>
          <w:sz w:val="22"/>
          <w:szCs w:val="22"/>
        </w:rPr>
        <w:t xml:space="preserve"> electrónica oficial del Ayuntamiento de Toluca</w:t>
      </w:r>
      <w:r w:rsidR="00B2375C" w:rsidRPr="00EF0DE8">
        <w:rPr>
          <w:rFonts w:ascii="Palatino Linotype" w:hAnsi="Palatino Linotype" w:cs="Tahoma"/>
          <w:sz w:val="22"/>
          <w:szCs w:val="22"/>
        </w:rPr>
        <w:t xml:space="preserve">, se puede consultar el listado </w:t>
      </w:r>
      <w:r w:rsidRPr="00EF0DE8">
        <w:rPr>
          <w:rFonts w:ascii="Palatino Linotype" w:hAnsi="Palatino Linotype" w:cs="Tahoma"/>
          <w:sz w:val="22"/>
          <w:szCs w:val="22"/>
        </w:rPr>
        <w:t>para las Comisiones Edilicias 2025-2027</w:t>
      </w:r>
      <w:r w:rsidR="00B2375C" w:rsidRPr="00EF0DE8">
        <w:rPr>
          <w:rFonts w:ascii="Palatino Linotype" w:hAnsi="Palatino Linotype" w:cs="Tahoma"/>
          <w:sz w:val="22"/>
          <w:szCs w:val="22"/>
        </w:rPr>
        <w:t xml:space="preserve">, </w:t>
      </w:r>
      <w:r w:rsidR="00961F80" w:rsidRPr="00EF0DE8">
        <w:rPr>
          <w:rFonts w:ascii="Palatino Linotype" w:hAnsi="Palatino Linotype" w:cs="Tahoma"/>
          <w:sz w:val="22"/>
          <w:szCs w:val="22"/>
        </w:rPr>
        <w:t xml:space="preserve">con liga de acceso directo </w:t>
      </w:r>
      <w:hyperlink r:id="rId8" w:history="1">
        <w:r w:rsidR="00961F80" w:rsidRPr="00EF0DE8">
          <w:rPr>
            <w:rStyle w:val="Hipervnculo"/>
            <w:rFonts w:ascii="Palatino Linotype" w:hAnsi="Palatino Linotype" w:cs="Tahoma"/>
            <w:sz w:val="22"/>
            <w:szCs w:val="22"/>
          </w:rPr>
          <w:t>https://www2.toluca.gob.mx/wp-content/uploads/2025/07/COMISIONES-EDILICIAS-</w:t>
        </w:r>
        <w:r w:rsidR="00961F80" w:rsidRPr="00EF0DE8">
          <w:rPr>
            <w:rStyle w:val="Hipervnculo"/>
            <w:rFonts w:ascii="Palatino Linotype" w:hAnsi="Palatino Linotype" w:cs="Tahoma"/>
            <w:sz w:val="22"/>
            <w:szCs w:val="22"/>
          </w:rPr>
          <w:lastRenderedPageBreak/>
          <w:t>2025.pdf</w:t>
        </w:r>
      </w:hyperlink>
      <w:r w:rsidR="00961F80" w:rsidRPr="00EF0DE8">
        <w:rPr>
          <w:rFonts w:ascii="Palatino Linotype" w:hAnsi="Palatino Linotype" w:cs="Tahoma"/>
          <w:sz w:val="22"/>
          <w:szCs w:val="22"/>
        </w:rPr>
        <w:t xml:space="preserve">, en donde contempla que la </w:t>
      </w:r>
      <w:r w:rsidR="006D7AD5" w:rsidRPr="00EF0DE8">
        <w:rPr>
          <w:rFonts w:ascii="Palatino Linotype" w:hAnsi="Palatino Linotype" w:cs="Tahoma"/>
          <w:sz w:val="22"/>
          <w:szCs w:val="22"/>
        </w:rPr>
        <w:t xml:space="preserve">Comisión de Cultura y Educación, se preside por la </w:t>
      </w:r>
      <w:r w:rsidR="00A63362" w:rsidRPr="00EF0DE8">
        <w:rPr>
          <w:rFonts w:ascii="Palatino Linotype" w:hAnsi="Palatino Linotype" w:cs="Tahoma"/>
          <w:sz w:val="22"/>
          <w:szCs w:val="22"/>
        </w:rPr>
        <w:t>Octava Regidora y funge como secretario, el Segundo Síndico, quienes no se pronunciaron en respuesta:</w:t>
      </w:r>
    </w:p>
    <w:p w14:paraId="51076A1C" w14:textId="77777777" w:rsidR="00DE4A5B" w:rsidRPr="00EF0DE8" w:rsidRDefault="00DE4A5B" w:rsidP="00790131">
      <w:pPr>
        <w:spacing w:line="360" w:lineRule="auto"/>
        <w:jc w:val="both"/>
        <w:rPr>
          <w:rFonts w:ascii="Palatino Linotype" w:hAnsi="Palatino Linotype" w:cs="Tahoma"/>
          <w:sz w:val="22"/>
          <w:szCs w:val="22"/>
        </w:rPr>
      </w:pPr>
    </w:p>
    <w:p w14:paraId="28BB7C80" w14:textId="41129E60" w:rsidR="00DE4A5B" w:rsidRPr="00EF0DE8" w:rsidRDefault="00DE4A5B" w:rsidP="00790131">
      <w:pPr>
        <w:spacing w:line="360" w:lineRule="auto"/>
        <w:jc w:val="both"/>
        <w:rPr>
          <w:rFonts w:ascii="Palatino Linotype" w:hAnsi="Palatino Linotype" w:cs="Tahoma"/>
          <w:sz w:val="22"/>
          <w:szCs w:val="22"/>
        </w:rPr>
      </w:pPr>
      <w:r w:rsidRPr="00EF0DE8">
        <w:rPr>
          <w:rFonts w:ascii="Palatino Linotype" w:hAnsi="Palatino Linotype" w:cs="Tahoma"/>
          <w:noProof/>
          <w:sz w:val="22"/>
          <w:szCs w:val="22"/>
          <w:lang w:eastAsia="es-MX"/>
        </w:rPr>
        <w:drawing>
          <wp:inline distT="0" distB="0" distL="0" distR="0" wp14:anchorId="0252A0EB" wp14:editId="3797B31A">
            <wp:extent cx="5742940" cy="1040130"/>
            <wp:effectExtent l="0" t="0" r="0" b="7620"/>
            <wp:docPr id="21172066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06623" name=""/>
                    <pic:cNvPicPr/>
                  </pic:nvPicPr>
                  <pic:blipFill>
                    <a:blip r:embed="rId9"/>
                    <a:stretch>
                      <a:fillRect/>
                    </a:stretch>
                  </pic:blipFill>
                  <pic:spPr>
                    <a:xfrm>
                      <a:off x="0" y="0"/>
                      <a:ext cx="5742940" cy="1040130"/>
                    </a:xfrm>
                    <a:prstGeom prst="rect">
                      <a:avLst/>
                    </a:prstGeom>
                  </pic:spPr>
                </pic:pic>
              </a:graphicData>
            </a:graphic>
          </wp:inline>
        </w:drawing>
      </w:r>
    </w:p>
    <w:p w14:paraId="46E48659" w14:textId="0E848D54" w:rsidR="009A0831" w:rsidRPr="00EF0DE8" w:rsidRDefault="00DE4A5B" w:rsidP="00DA638D">
      <w:pPr>
        <w:spacing w:line="360" w:lineRule="auto"/>
        <w:jc w:val="both"/>
        <w:rPr>
          <w:rFonts w:ascii="Palatino Linotype" w:hAnsi="Palatino Linotype" w:cs="Tahoma"/>
          <w:sz w:val="22"/>
          <w:szCs w:val="22"/>
        </w:rPr>
      </w:pPr>
      <w:r w:rsidRPr="00EF0DE8">
        <w:rPr>
          <w:rFonts w:ascii="Palatino Linotype" w:hAnsi="Palatino Linotype" w:cs="Tahoma"/>
          <w:noProof/>
          <w:sz w:val="22"/>
          <w:szCs w:val="22"/>
          <w:lang w:eastAsia="es-MX"/>
        </w:rPr>
        <w:drawing>
          <wp:inline distT="0" distB="0" distL="0" distR="0" wp14:anchorId="0E2E7CB3" wp14:editId="6BB3CE02">
            <wp:extent cx="5742940" cy="643890"/>
            <wp:effectExtent l="0" t="0" r="0" b="3810"/>
            <wp:docPr id="858867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67967" name=""/>
                    <pic:cNvPicPr/>
                  </pic:nvPicPr>
                  <pic:blipFill>
                    <a:blip r:embed="rId10"/>
                    <a:stretch>
                      <a:fillRect/>
                    </a:stretch>
                  </pic:blipFill>
                  <pic:spPr>
                    <a:xfrm>
                      <a:off x="0" y="0"/>
                      <a:ext cx="5742940" cy="643890"/>
                    </a:xfrm>
                    <a:prstGeom prst="rect">
                      <a:avLst/>
                    </a:prstGeom>
                  </pic:spPr>
                </pic:pic>
              </a:graphicData>
            </a:graphic>
          </wp:inline>
        </w:drawing>
      </w:r>
    </w:p>
    <w:p w14:paraId="61AC0278" w14:textId="77777777" w:rsidR="009A0831" w:rsidRPr="00EF0DE8" w:rsidRDefault="009A0831" w:rsidP="00DA638D">
      <w:pPr>
        <w:spacing w:line="360" w:lineRule="auto"/>
        <w:jc w:val="both"/>
        <w:rPr>
          <w:rFonts w:ascii="Palatino Linotype" w:hAnsi="Palatino Linotype" w:cs="Tahoma"/>
          <w:sz w:val="22"/>
          <w:szCs w:val="22"/>
        </w:rPr>
      </w:pPr>
    </w:p>
    <w:p w14:paraId="6A0E5084" w14:textId="239D9D70" w:rsidR="00DE4A5B" w:rsidRPr="00EF0DE8" w:rsidRDefault="00DE4A5B"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A saber, </w:t>
      </w:r>
      <w:proofErr w:type="spellStart"/>
      <w:r w:rsidRPr="00EF0DE8">
        <w:rPr>
          <w:rFonts w:ascii="Palatino Linotype" w:hAnsi="Palatino Linotype" w:cs="Tahoma"/>
          <w:sz w:val="22"/>
          <w:szCs w:val="22"/>
        </w:rPr>
        <w:t>aún</w:t>
      </w:r>
      <w:proofErr w:type="spellEnd"/>
      <w:r w:rsidRPr="00EF0DE8">
        <w:rPr>
          <w:rFonts w:ascii="Palatino Linotype" w:hAnsi="Palatino Linotype" w:cs="Tahoma"/>
          <w:sz w:val="22"/>
          <w:szCs w:val="22"/>
        </w:rPr>
        <w:t xml:space="preserve"> cuando existió pronunciamiento de la Primera Síndico, quien señaló </w:t>
      </w:r>
      <w:r w:rsidR="00D257A7" w:rsidRPr="00EF0DE8">
        <w:rPr>
          <w:rFonts w:ascii="Palatino Linotype" w:hAnsi="Palatino Linotype" w:cs="Tahoma"/>
          <w:sz w:val="22"/>
          <w:szCs w:val="22"/>
        </w:rPr>
        <w:t xml:space="preserve">que su predecesora tenía en sus archivos, el acta que remitió en respuesta, conforme a la materia archivística, </w:t>
      </w:r>
      <w:r w:rsidR="0077778B" w:rsidRPr="00EF0DE8">
        <w:rPr>
          <w:rFonts w:ascii="Palatino Linotype" w:hAnsi="Palatino Linotype" w:cs="Tahoma"/>
          <w:sz w:val="22"/>
          <w:szCs w:val="22"/>
        </w:rPr>
        <w:t xml:space="preserve">cuando un área se extinga, fusione o simplemente cambie de adscripción, se debe asegurar la transferencia archivística, conforme el artículo 18 de la Ley de Archivos </w:t>
      </w:r>
      <w:r w:rsidR="00C1065E" w:rsidRPr="00EF0DE8">
        <w:rPr>
          <w:rFonts w:ascii="Palatino Linotype" w:hAnsi="Palatino Linotype" w:cs="Tahoma"/>
          <w:sz w:val="22"/>
          <w:szCs w:val="22"/>
        </w:rPr>
        <w:t>y Administración de Documentos del Estado de México y Municipios, que contempla lo siguiente:</w:t>
      </w:r>
    </w:p>
    <w:p w14:paraId="4D27DEED" w14:textId="77777777" w:rsidR="00C1065E" w:rsidRPr="00EF0DE8" w:rsidRDefault="00C1065E" w:rsidP="00DA638D">
      <w:pPr>
        <w:spacing w:line="360" w:lineRule="auto"/>
        <w:jc w:val="both"/>
        <w:rPr>
          <w:rFonts w:ascii="Palatino Linotype" w:hAnsi="Palatino Linotype" w:cs="Tahoma"/>
          <w:sz w:val="22"/>
          <w:szCs w:val="22"/>
        </w:rPr>
      </w:pPr>
    </w:p>
    <w:p w14:paraId="0046A967" w14:textId="77777777" w:rsidR="00C1065E" w:rsidRPr="00EF0DE8" w:rsidRDefault="00C1065E" w:rsidP="00C1065E">
      <w:pPr>
        <w:tabs>
          <w:tab w:val="left" w:pos="4667"/>
        </w:tabs>
        <w:spacing w:line="360" w:lineRule="auto"/>
        <w:ind w:left="567" w:right="567"/>
        <w:jc w:val="both"/>
        <w:rPr>
          <w:rFonts w:ascii="Palatino Linotype" w:hAnsi="Palatino Linotype" w:cs="Tahoma"/>
          <w:bCs/>
          <w:i/>
          <w:iCs/>
        </w:rPr>
      </w:pPr>
      <w:r w:rsidRPr="00EF0DE8">
        <w:rPr>
          <w:rFonts w:ascii="Palatino Linotype" w:hAnsi="Palatino Linotype" w:cs="Tahoma"/>
          <w:bCs/>
          <w:i/>
          <w:iCs/>
        </w:rPr>
        <w:t xml:space="preserve">Artículo 18. En caso de que algún Sujeto Obligado, área o unidad de éste, se fusione, extinga o cambie de adscripción, la persona responsable de los referidos procesos de transformación dispondrá lo necesario para asegurar que todos los Documentos de Archivo y los Instrumentos de Control y Consulta Archivísticos sean trasladados a los Archivos que correspondan, de conformidad con esta Ley y demás disposiciones jurídicas aplicables. En ningún caso, la entidad receptora podrá modificar los Instrumentos de Control y Consulta Archivísticos. </w:t>
      </w:r>
    </w:p>
    <w:p w14:paraId="1A79B074" w14:textId="77777777" w:rsidR="00C1065E" w:rsidRPr="00EF0DE8" w:rsidRDefault="00C1065E" w:rsidP="00C1065E">
      <w:pPr>
        <w:tabs>
          <w:tab w:val="left" w:pos="4667"/>
        </w:tabs>
        <w:spacing w:line="360" w:lineRule="auto"/>
        <w:ind w:left="567" w:right="567"/>
        <w:jc w:val="both"/>
        <w:rPr>
          <w:rFonts w:ascii="Palatino Linotype" w:hAnsi="Palatino Linotype" w:cs="Tahoma"/>
          <w:bCs/>
          <w:i/>
          <w:iCs/>
        </w:rPr>
      </w:pPr>
    </w:p>
    <w:p w14:paraId="51D1BCAF" w14:textId="31DD8665" w:rsidR="00C1065E" w:rsidRPr="00EF0DE8" w:rsidRDefault="00C1065E" w:rsidP="00C1065E">
      <w:pPr>
        <w:tabs>
          <w:tab w:val="left" w:pos="4667"/>
        </w:tabs>
        <w:spacing w:line="360" w:lineRule="auto"/>
        <w:ind w:left="567" w:right="567"/>
        <w:jc w:val="both"/>
        <w:rPr>
          <w:rFonts w:ascii="Palatino Linotype" w:hAnsi="Palatino Linotype" w:cs="Tahoma"/>
          <w:bCs/>
          <w:i/>
          <w:iCs/>
        </w:rPr>
      </w:pPr>
      <w:r w:rsidRPr="00EF0DE8">
        <w:rPr>
          <w:rFonts w:ascii="Palatino Linotype" w:hAnsi="Palatino Linotype" w:cs="Tahoma"/>
          <w:bCs/>
          <w:i/>
          <w:iCs/>
        </w:rPr>
        <w:t xml:space="preserve">Las leyes, decretos, acuerdos o los instrumentos jurídicos estatales o municipales en que se sustenten los procesos de transformación, deberán prever el tratamiento que se dará a los Archivos e </w:t>
      </w:r>
      <w:r w:rsidRPr="00EF0DE8">
        <w:rPr>
          <w:rFonts w:ascii="Palatino Linotype" w:hAnsi="Palatino Linotype" w:cs="Tahoma"/>
          <w:bCs/>
          <w:i/>
          <w:iCs/>
        </w:rPr>
        <w:lastRenderedPageBreak/>
        <w:t>Instrumentos de Control y Consulta Archivísticos de los Sujetos Obligados en el ámbito local y municipal, en los supuestos previstos en el primer párrafo del presente artículo.</w:t>
      </w:r>
    </w:p>
    <w:p w14:paraId="56C7ECEE" w14:textId="77777777" w:rsidR="00DE4A5B" w:rsidRPr="00EF0DE8" w:rsidRDefault="00DE4A5B" w:rsidP="00DA638D">
      <w:pPr>
        <w:spacing w:line="360" w:lineRule="auto"/>
        <w:jc w:val="both"/>
        <w:rPr>
          <w:rFonts w:ascii="Palatino Linotype" w:hAnsi="Palatino Linotype" w:cs="Tahoma"/>
          <w:sz w:val="22"/>
          <w:szCs w:val="22"/>
        </w:rPr>
      </w:pPr>
    </w:p>
    <w:p w14:paraId="5869471D" w14:textId="53612E89" w:rsidR="00C1065E" w:rsidRPr="00EF0DE8" w:rsidRDefault="00C1065E"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En este caso, debemos entonces señalar que los responsables de poseer la información son quien resguarda la información de la Comisión en la actualidad, por lo que la solicitud se deberá turnar al área poseedora de la misma.</w:t>
      </w:r>
    </w:p>
    <w:p w14:paraId="4281316F" w14:textId="77777777" w:rsidR="00C1065E" w:rsidRPr="00EF0DE8" w:rsidRDefault="00C1065E" w:rsidP="00DA638D">
      <w:pPr>
        <w:spacing w:line="360" w:lineRule="auto"/>
        <w:jc w:val="both"/>
        <w:rPr>
          <w:rFonts w:ascii="Palatino Linotype" w:hAnsi="Palatino Linotype" w:cs="Tahoma"/>
          <w:sz w:val="22"/>
          <w:szCs w:val="22"/>
        </w:rPr>
      </w:pPr>
    </w:p>
    <w:p w14:paraId="7E742EEA" w14:textId="59FEE2F9" w:rsidR="00C1065E" w:rsidRPr="00EF0DE8" w:rsidRDefault="00C1065E"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Ahora bien, de lo requerido de las comisiones, </w:t>
      </w:r>
      <w:r w:rsidR="00D01F02" w:rsidRPr="00EF0DE8">
        <w:rPr>
          <w:rFonts w:ascii="Palatino Linotype" w:hAnsi="Palatino Linotype" w:cs="Tahoma"/>
          <w:sz w:val="22"/>
          <w:szCs w:val="22"/>
        </w:rPr>
        <w:t>se analiza a través de los siguientes puntos:</w:t>
      </w:r>
    </w:p>
    <w:p w14:paraId="64AED073" w14:textId="77777777" w:rsidR="00D01F02" w:rsidRPr="00EF0DE8" w:rsidRDefault="00D01F02" w:rsidP="00DA638D">
      <w:pPr>
        <w:spacing w:line="360" w:lineRule="auto"/>
        <w:jc w:val="both"/>
        <w:rPr>
          <w:rFonts w:ascii="Palatino Linotype" w:hAnsi="Palatino Linotype" w:cs="Tahoma"/>
          <w:sz w:val="22"/>
          <w:szCs w:val="22"/>
        </w:rPr>
      </w:pPr>
    </w:p>
    <w:p w14:paraId="265E2B98" w14:textId="615BFBCA" w:rsidR="00D01F02" w:rsidRPr="00EF0DE8" w:rsidRDefault="00D01F02" w:rsidP="00B22FA3">
      <w:pPr>
        <w:pStyle w:val="Prrafodelista"/>
        <w:numPr>
          <w:ilvl w:val="0"/>
          <w:numId w:val="3"/>
        </w:numPr>
        <w:tabs>
          <w:tab w:val="left" w:pos="4962"/>
        </w:tabs>
        <w:spacing w:line="360" w:lineRule="auto"/>
        <w:jc w:val="both"/>
        <w:rPr>
          <w:rFonts w:ascii="Palatino Linotype" w:eastAsia="Calibri" w:hAnsi="Palatino Linotype" w:cs="Tahoma"/>
          <w:b/>
          <w:bCs/>
          <w:iCs/>
          <w:szCs w:val="22"/>
          <w:lang w:val="es-ES" w:eastAsia="es-ES_tradnl"/>
        </w:rPr>
      </w:pPr>
      <w:r w:rsidRPr="00EF0DE8">
        <w:rPr>
          <w:rFonts w:ascii="Palatino Linotype" w:eastAsia="Calibri" w:hAnsi="Palatino Linotype" w:cs="Tahoma"/>
          <w:b/>
          <w:bCs/>
          <w:iCs/>
          <w:szCs w:val="22"/>
          <w:lang w:val="es-ES" w:eastAsia="es-ES_tradnl"/>
        </w:rPr>
        <w:t>Actividades realizadas por la comisión en beneficio de los jóvenes.</w:t>
      </w:r>
    </w:p>
    <w:p w14:paraId="00D4DBE1" w14:textId="77777777" w:rsidR="00D01F02" w:rsidRPr="00EF0DE8" w:rsidRDefault="00D01F02" w:rsidP="00D01F02">
      <w:pPr>
        <w:tabs>
          <w:tab w:val="left" w:pos="4962"/>
        </w:tabs>
        <w:spacing w:line="360" w:lineRule="auto"/>
        <w:jc w:val="both"/>
        <w:rPr>
          <w:rFonts w:ascii="Palatino Linotype" w:eastAsia="Calibri" w:hAnsi="Palatino Linotype" w:cs="Tahoma"/>
          <w:iCs/>
          <w:szCs w:val="22"/>
          <w:lang w:val="es-ES" w:eastAsia="es-ES_tradnl"/>
        </w:rPr>
      </w:pPr>
    </w:p>
    <w:p w14:paraId="5D9FC7D9" w14:textId="03C2B24D" w:rsidR="00D01F02" w:rsidRPr="00EF0DE8" w:rsidRDefault="00D01F02" w:rsidP="00826B1E">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Sobre este punto, no se planteó una temporalidad, por lo que se deberá atender al criterio </w:t>
      </w:r>
      <w:r w:rsidR="00826B1E" w:rsidRPr="00EF0DE8">
        <w:rPr>
          <w:rFonts w:ascii="Palatino Linotype" w:hAnsi="Palatino Linotype" w:cs="Tahoma"/>
          <w:sz w:val="22"/>
          <w:szCs w:val="22"/>
        </w:rPr>
        <w:t>3/19, que contempla que cuando la persona solicitante no señale el periodo respecto del cual requiere la información se considerará que el requerimiento se refiere al año inmediato anterior, contado a partir de la fecha de recepción de la solicitud.</w:t>
      </w:r>
    </w:p>
    <w:p w14:paraId="0B5DC3FC" w14:textId="77777777" w:rsidR="00D01F02" w:rsidRPr="00EF0DE8" w:rsidRDefault="00D01F02" w:rsidP="00D01F02">
      <w:pPr>
        <w:tabs>
          <w:tab w:val="left" w:pos="4962"/>
        </w:tabs>
        <w:spacing w:line="360" w:lineRule="auto"/>
        <w:jc w:val="both"/>
        <w:rPr>
          <w:rFonts w:ascii="Palatino Linotype" w:hAnsi="Palatino Linotype" w:cs="Tahoma"/>
          <w:sz w:val="22"/>
          <w:szCs w:val="22"/>
        </w:rPr>
      </w:pPr>
    </w:p>
    <w:p w14:paraId="69BDCE21" w14:textId="50C355CF" w:rsidR="0098118F" w:rsidRPr="00EF0DE8" w:rsidRDefault="0098118F" w:rsidP="00D01F02">
      <w:pPr>
        <w:tabs>
          <w:tab w:val="left" w:pos="4962"/>
        </w:tabs>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Ahora bien, las actividades realizadas por la </w:t>
      </w:r>
      <w:r w:rsidR="009B51AD" w:rsidRPr="00EF0DE8">
        <w:rPr>
          <w:rFonts w:ascii="Palatino Linotype" w:hAnsi="Palatino Linotype" w:cs="Tahoma"/>
          <w:sz w:val="22"/>
          <w:szCs w:val="22"/>
        </w:rPr>
        <w:t>comisión</w:t>
      </w:r>
      <w:r w:rsidRPr="00EF0DE8">
        <w:rPr>
          <w:rFonts w:ascii="Palatino Linotype" w:hAnsi="Palatino Linotype" w:cs="Tahoma"/>
          <w:sz w:val="22"/>
          <w:szCs w:val="22"/>
        </w:rPr>
        <w:t xml:space="preserve"> pueden obra</w:t>
      </w:r>
      <w:r w:rsidR="00D46DA7" w:rsidRPr="00EF0DE8">
        <w:rPr>
          <w:rFonts w:ascii="Palatino Linotype" w:hAnsi="Palatino Linotype" w:cs="Tahoma"/>
          <w:sz w:val="22"/>
          <w:szCs w:val="22"/>
        </w:rPr>
        <w:t>r</w:t>
      </w:r>
      <w:r w:rsidR="00F47E85" w:rsidRPr="00EF0DE8">
        <w:rPr>
          <w:rFonts w:ascii="Palatino Linotype" w:hAnsi="Palatino Linotype" w:cs="Tahoma"/>
          <w:sz w:val="22"/>
          <w:szCs w:val="22"/>
        </w:rPr>
        <w:t xml:space="preserve"> en diversos documentos como pueden ser actas, informes a cabildo o cualquier otro documento soporte, sin embargo, el concepto de lo realizado en beneficio de los </w:t>
      </w:r>
      <w:r w:rsidR="004F670B" w:rsidRPr="00EF0DE8">
        <w:rPr>
          <w:rFonts w:ascii="Palatino Linotype" w:hAnsi="Palatino Linotype" w:cs="Tahoma"/>
          <w:sz w:val="22"/>
          <w:szCs w:val="22"/>
        </w:rPr>
        <w:t>jóvenes</w:t>
      </w:r>
      <w:r w:rsidR="00F47E85" w:rsidRPr="00EF0DE8">
        <w:rPr>
          <w:rFonts w:ascii="Palatino Linotype" w:hAnsi="Palatino Linotype" w:cs="Tahoma"/>
          <w:sz w:val="22"/>
          <w:szCs w:val="22"/>
        </w:rPr>
        <w:t xml:space="preserve"> es ambiguo desde la perspectiva de esta Comisión, pues su enfoque, no está sectorizado a atender en específico a las juventudes, sino que su nombre abarca </w:t>
      </w:r>
      <w:r w:rsidR="00F47E85" w:rsidRPr="00EF0DE8">
        <w:rPr>
          <w:rFonts w:ascii="Palatino Linotype" w:hAnsi="Palatino Linotype" w:cs="Tahoma"/>
          <w:i/>
          <w:iCs/>
          <w:sz w:val="22"/>
          <w:szCs w:val="22"/>
        </w:rPr>
        <w:t>per se</w:t>
      </w:r>
      <w:r w:rsidR="00F47E85" w:rsidRPr="00EF0DE8">
        <w:rPr>
          <w:rFonts w:ascii="Palatino Linotype" w:hAnsi="Palatino Linotype" w:cs="Tahoma"/>
          <w:sz w:val="22"/>
          <w:szCs w:val="22"/>
        </w:rPr>
        <w:t xml:space="preserve"> a la cultura y a la educación.</w:t>
      </w:r>
    </w:p>
    <w:p w14:paraId="67E45B95" w14:textId="77777777" w:rsidR="00F47E85" w:rsidRPr="00EF0DE8" w:rsidRDefault="00F47E85" w:rsidP="00D01F02">
      <w:pPr>
        <w:tabs>
          <w:tab w:val="left" w:pos="4962"/>
        </w:tabs>
        <w:spacing w:line="360" w:lineRule="auto"/>
        <w:jc w:val="both"/>
        <w:rPr>
          <w:rFonts w:ascii="Palatino Linotype" w:hAnsi="Palatino Linotype" w:cs="Tahoma"/>
          <w:sz w:val="22"/>
          <w:szCs w:val="22"/>
        </w:rPr>
      </w:pPr>
    </w:p>
    <w:p w14:paraId="4223F999" w14:textId="329D368A" w:rsidR="00F47E85" w:rsidRPr="00EF0DE8" w:rsidRDefault="00F47E85" w:rsidP="00D01F02">
      <w:pPr>
        <w:tabs>
          <w:tab w:val="left" w:pos="4962"/>
        </w:tabs>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En este sentido, de no contar con actividades encaminadas de manera específica a jóvenes, </w:t>
      </w:r>
      <w:r w:rsidR="006D1FCB" w:rsidRPr="00EF0DE8">
        <w:rPr>
          <w:rFonts w:ascii="Palatino Linotype" w:hAnsi="Palatino Linotype" w:cs="Tahoma"/>
          <w:sz w:val="22"/>
          <w:szCs w:val="22"/>
        </w:rPr>
        <w:t>por parte</w:t>
      </w:r>
      <w:r w:rsidRPr="00EF0DE8">
        <w:rPr>
          <w:rFonts w:ascii="Palatino Linotype" w:hAnsi="Palatino Linotype" w:cs="Tahoma"/>
          <w:sz w:val="22"/>
          <w:szCs w:val="22"/>
        </w:rPr>
        <w:t xml:space="preserve"> de la comisión, en la temporalidad de un año desde la fecha de la solicitud, bastará con manifestárselo al Solicitante en esos términos.</w:t>
      </w:r>
    </w:p>
    <w:p w14:paraId="49113F45" w14:textId="77777777" w:rsidR="009B51AD" w:rsidRPr="00EF0DE8" w:rsidRDefault="009B51AD" w:rsidP="009B51AD">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5BB2D68" w14:textId="348ABA13" w:rsidR="00D01F02" w:rsidRPr="00EF0DE8" w:rsidRDefault="00D01F02" w:rsidP="00B22FA3">
      <w:pPr>
        <w:pStyle w:val="Prrafodelista"/>
        <w:numPr>
          <w:ilvl w:val="0"/>
          <w:numId w:val="3"/>
        </w:numPr>
        <w:tabs>
          <w:tab w:val="left" w:pos="4962"/>
        </w:tabs>
        <w:spacing w:line="360" w:lineRule="auto"/>
        <w:jc w:val="both"/>
        <w:rPr>
          <w:rFonts w:ascii="Palatino Linotype" w:eastAsia="Calibri" w:hAnsi="Palatino Linotype" w:cs="Tahoma"/>
          <w:b/>
          <w:bCs/>
          <w:iCs/>
          <w:szCs w:val="22"/>
          <w:lang w:val="es-ES" w:eastAsia="es-ES_tradnl"/>
        </w:rPr>
      </w:pPr>
      <w:r w:rsidRPr="00EF0DE8">
        <w:rPr>
          <w:rFonts w:ascii="Palatino Linotype" w:eastAsia="Calibri" w:hAnsi="Palatino Linotype" w:cs="Tahoma"/>
          <w:b/>
          <w:bCs/>
          <w:iCs/>
          <w:szCs w:val="22"/>
          <w:lang w:val="es-ES" w:eastAsia="es-ES_tradnl"/>
        </w:rPr>
        <w:t>Informe de actividades.</w:t>
      </w:r>
    </w:p>
    <w:p w14:paraId="5DC273B2" w14:textId="77777777" w:rsidR="004F670B" w:rsidRPr="00EF0DE8" w:rsidRDefault="004F670B" w:rsidP="004F670B">
      <w:pPr>
        <w:tabs>
          <w:tab w:val="left" w:pos="4962"/>
        </w:tabs>
        <w:spacing w:line="360" w:lineRule="auto"/>
        <w:jc w:val="both"/>
        <w:rPr>
          <w:rFonts w:ascii="Palatino Linotype" w:eastAsia="Calibri" w:hAnsi="Palatino Linotype" w:cs="Tahoma"/>
          <w:b/>
          <w:bCs/>
          <w:iCs/>
          <w:szCs w:val="22"/>
          <w:lang w:val="es-ES" w:eastAsia="es-ES_tradnl"/>
        </w:rPr>
      </w:pPr>
    </w:p>
    <w:p w14:paraId="5B04D874" w14:textId="30C9A8E5" w:rsidR="0060525A" w:rsidRPr="00EF0DE8" w:rsidRDefault="004F670B" w:rsidP="0060525A">
      <w:pPr>
        <w:tabs>
          <w:tab w:val="left" w:pos="4962"/>
        </w:tabs>
        <w:spacing w:line="360" w:lineRule="auto"/>
        <w:jc w:val="both"/>
        <w:rPr>
          <w:rFonts w:ascii="Palatino Linotype" w:hAnsi="Palatino Linotype" w:cs="Tahoma"/>
          <w:sz w:val="22"/>
          <w:szCs w:val="22"/>
        </w:rPr>
      </w:pPr>
      <w:r w:rsidRPr="00EF0DE8">
        <w:rPr>
          <w:rFonts w:ascii="Palatino Linotype" w:hAnsi="Palatino Linotype" w:cs="Tahoma"/>
          <w:sz w:val="22"/>
          <w:szCs w:val="22"/>
        </w:rPr>
        <w:t>Para poder entender este punto de la solicitud, primero es necesario entender la función de una comisión</w:t>
      </w:r>
      <w:r w:rsidR="0060525A" w:rsidRPr="00EF0DE8">
        <w:rPr>
          <w:rFonts w:ascii="Palatino Linotype" w:hAnsi="Palatino Linotype" w:cs="Tahoma"/>
          <w:sz w:val="22"/>
          <w:szCs w:val="22"/>
        </w:rPr>
        <w:t xml:space="preserve">, para lo cual, debemos entender que las comisiones edilicias del Ayuntamiento de Toluca constituyen órganos auxiliares de trabajo interno, integrados por regidoras, regidores y/o síndicos, cuya función principal es el análisis, estudio, dictaminación y preparación de asuntos que competen al Ayuntamiento, esto implica que se remiten </w:t>
      </w:r>
      <w:r w:rsidR="00CB4473" w:rsidRPr="00EF0DE8">
        <w:rPr>
          <w:rFonts w:ascii="Palatino Linotype" w:hAnsi="Palatino Linotype" w:cs="Tahoma"/>
          <w:sz w:val="22"/>
          <w:szCs w:val="22"/>
        </w:rPr>
        <w:t>expedientes por parte del Ayuntamiento, para su estudio en Comisión.</w:t>
      </w:r>
    </w:p>
    <w:p w14:paraId="36D0798A" w14:textId="77777777" w:rsidR="0060525A" w:rsidRPr="00EF0DE8" w:rsidRDefault="0060525A" w:rsidP="0060525A">
      <w:pPr>
        <w:tabs>
          <w:tab w:val="left" w:pos="4962"/>
        </w:tabs>
        <w:spacing w:line="360" w:lineRule="auto"/>
        <w:jc w:val="both"/>
        <w:rPr>
          <w:rFonts w:ascii="Palatino Linotype" w:hAnsi="Palatino Linotype" w:cs="Tahoma"/>
          <w:sz w:val="22"/>
          <w:szCs w:val="22"/>
        </w:rPr>
      </w:pPr>
    </w:p>
    <w:p w14:paraId="63F0BD7E" w14:textId="50F8D3D3" w:rsidR="0060525A" w:rsidRPr="00EF0DE8" w:rsidRDefault="0060525A" w:rsidP="0060525A">
      <w:pPr>
        <w:tabs>
          <w:tab w:val="left" w:pos="4962"/>
        </w:tabs>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Estas comisiones no tienen carácter autónomo ni decisorio, y por tanto no sustituyen al Cabildo ni actúan en su nombre. Su existencia y operación se encuentran reguladas por la Ley Orgánica Municipal del Estado de México </w:t>
      </w:r>
      <w:r w:rsidR="00D02559" w:rsidRPr="00EF0DE8">
        <w:rPr>
          <w:rFonts w:ascii="Palatino Linotype" w:hAnsi="Palatino Linotype" w:cs="Tahoma"/>
          <w:sz w:val="22"/>
          <w:szCs w:val="22"/>
        </w:rPr>
        <w:t xml:space="preserve">(artículos 30 bis, </w:t>
      </w:r>
      <w:r w:rsidR="00B30025" w:rsidRPr="00EF0DE8">
        <w:rPr>
          <w:rFonts w:ascii="Palatino Linotype" w:hAnsi="Palatino Linotype" w:cs="Tahoma"/>
          <w:sz w:val="22"/>
          <w:szCs w:val="22"/>
        </w:rPr>
        <w:t>48</w:t>
      </w:r>
      <w:r w:rsidR="001972D8" w:rsidRPr="00EF0DE8">
        <w:rPr>
          <w:rFonts w:ascii="Palatino Linotype" w:hAnsi="Palatino Linotype" w:cs="Tahoma"/>
          <w:sz w:val="22"/>
          <w:szCs w:val="22"/>
        </w:rPr>
        <w:t xml:space="preserve">, 49, 55, 64, </w:t>
      </w:r>
      <w:r w:rsidR="002B6A8C" w:rsidRPr="00EF0DE8">
        <w:rPr>
          <w:rFonts w:ascii="Palatino Linotype" w:hAnsi="Palatino Linotype" w:cs="Tahoma"/>
          <w:sz w:val="22"/>
          <w:szCs w:val="22"/>
        </w:rPr>
        <w:t>65, 66, 67</w:t>
      </w:r>
      <w:r w:rsidR="00B66604" w:rsidRPr="00EF0DE8">
        <w:rPr>
          <w:rFonts w:ascii="Palatino Linotype" w:hAnsi="Palatino Linotype" w:cs="Tahoma"/>
          <w:sz w:val="22"/>
          <w:szCs w:val="22"/>
        </w:rPr>
        <w:t xml:space="preserve">, </w:t>
      </w:r>
      <w:r w:rsidR="002B6A8C" w:rsidRPr="00EF0DE8">
        <w:rPr>
          <w:rFonts w:ascii="Palatino Linotype" w:hAnsi="Palatino Linotype" w:cs="Tahoma"/>
          <w:sz w:val="22"/>
          <w:szCs w:val="22"/>
        </w:rPr>
        <w:t>68</w:t>
      </w:r>
      <w:r w:rsidR="00B66604" w:rsidRPr="00EF0DE8">
        <w:rPr>
          <w:rFonts w:ascii="Palatino Linotype" w:hAnsi="Palatino Linotype" w:cs="Tahoma"/>
          <w:sz w:val="22"/>
          <w:szCs w:val="22"/>
        </w:rPr>
        <w:t xml:space="preserve"> y 71)</w:t>
      </w:r>
    </w:p>
    <w:p w14:paraId="4C3DCCCC" w14:textId="77777777" w:rsidR="00CB4473" w:rsidRPr="00EF0DE8" w:rsidRDefault="00CB4473" w:rsidP="0060525A">
      <w:pPr>
        <w:tabs>
          <w:tab w:val="left" w:pos="4962"/>
        </w:tabs>
        <w:spacing w:line="360" w:lineRule="auto"/>
        <w:jc w:val="both"/>
        <w:rPr>
          <w:rFonts w:ascii="Palatino Linotype" w:hAnsi="Palatino Linotype" w:cs="Tahoma"/>
          <w:sz w:val="22"/>
          <w:szCs w:val="22"/>
        </w:rPr>
      </w:pPr>
    </w:p>
    <w:p w14:paraId="25A2856F" w14:textId="77777777" w:rsidR="0060525A" w:rsidRPr="00EF0DE8" w:rsidRDefault="0060525A" w:rsidP="0060525A">
      <w:pPr>
        <w:tabs>
          <w:tab w:val="left" w:pos="4962"/>
        </w:tabs>
        <w:spacing w:line="360" w:lineRule="auto"/>
        <w:jc w:val="both"/>
        <w:rPr>
          <w:rFonts w:ascii="Palatino Linotype" w:hAnsi="Palatino Linotype" w:cs="Tahoma"/>
          <w:sz w:val="22"/>
          <w:szCs w:val="22"/>
        </w:rPr>
      </w:pPr>
      <w:r w:rsidRPr="00EF0DE8">
        <w:rPr>
          <w:rFonts w:ascii="Palatino Linotype" w:hAnsi="Palatino Linotype" w:cs="Tahoma"/>
          <w:sz w:val="22"/>
          <w:szCs w:val="22"/>
        </w:rPr>
        <w:t>Una vez concluido el estudio o análisis de un tema, la comisión correspondiente remite sus resultados al Cabildo en forma de actas, dictámenes o acuerdos, para que éste delibere y, en su caso, apruebe de manera colegiada. Las comisiones no emiten resoluciones definitivas, ni actúan como instancias resolutivas, sino como espacios técnicos de apoyo al pleno.</w:t>
      </w:r>
    </w:p>
    <w:p w14:paraId="1CBF1D16" w14:textId="77777777" w:rsidR="00B66604" w:rsidRPr="00EF0DE8" w:rsidRDefault="00B66604" w:rsidP="0060525A">
      <w:pPr>
        <w:tabs>
          <w:tab w:val="left" w:pos="4962"/>
        </w:tabs>
        <w:spacing w:line="360" w:lineRule="auto"/>
        <w:jc w:val="both"/>
        <w:rPr>
          <w:rFonts w:ascii="Palatino Linotype" w:hAnsi="Palatino Linotype" w:cs="Tahoma"/>
          <w:sz w:val="22"/>
          <w:szCs w:val="22"/>
        </w:rPr>
      </w:pPr>
    </w:p>
    <w:p w14:paraId="6905384A" w14:textId="55ACC59A" w:rsidR="00BC0CDC" w:rsidRPr="00EF0DE8" w:rsidRDefault="00851783" w:rsidP="00BC0CDC">
      <w:pPr>
        <w:tabs>
          <w:tab w:val="left" w:pos="4962"/>
        </w:tabs>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Sin embargo, </w:t>
      </w:r>
      <w:proofErr w:type="spellStart"/>
      <w:r w:rsidRPr="00EF0DE8">
        <w:rPr>
          <w:rFonts w:ascii="Palatino Linotype" w:hAnsi="Palatino Linotype" w:cs="Tahoma"/>
          <w:sz w:val="22"/>
          <w:szCs w:val="22"/>
        </w:rPr>
        <w:t>aún</w:t>
      </w:r>
      <w:proofErr w:type="spellEnd"/>
      <w:r w:rsidRPr="00EF0DE8">
        <w:rPr>
          <w:rFonts w:ascii="Palatino Linotype" w:hAnsi="Palatino Linotype" w:cs="Tahoma"/>
          <w:sz w:val="22"/>
          <w:szCs w:val="22"/>
        </w:rPr>
        <w:t xml:space="preserve"> cuando no es un área ejecutiva, debe rendir un informe trimestral, conforme lo contempla el artículo 66 párrafo segundo de la Ley </w:t>
      </w:r>
      <w:r w:rsidR="005310EF" w:rsidRPr="00EF0DE8">
        <w:rPr>
          <w:rFonts w:ascii="Palatino Linotype" w:hAnsi="Palatino Linotype" w:cs="Tahoma"/>
          <w:sz w:val="22"/>
          <w:szCs w:val="22"/>
        </w:rPr>
        <w:t>Orgánica</w:t>
      </w:r>
      <w:r w:rsidRPr="00EF0DE8">
        <w:rPr>
          <w:rFonts w:ascii="Palatino Linotype" w:hAnsi="Palatino Linotype" w:cs="Tahoma"/>
          <w:sz w:val="22"/>
          <w:szCs w:val="22"/>
        </w:rPr>
        <w:t xml:space="preserve"> Municipal que contempla:</w:t>
      </w:r>
    </w:p>
    <w:p w14:paraId="1BA2BDFE" w14:textId="77777777" w:rsidR="005310EF" w:rsidRPr="00EF0DE8" w:rsidRDefault="005310EF" w:rsidP="00BC0CDC">
      <w:pPr>
        <w:tabs>
          <w:tab w:val="left" w:pos="4962"/>
        </w:tabs>
        <w:spacing w:line="360" w:lineRule="auto"/>
        <w:jc w:val="both"/>
        <w:rPr>
          <w:rFonts w:ascii="Palatino Linotype" w:hAnsi="Palatino Linotype" w:cs="Tahoma"/>
          <w:sz w:val="22"/>
          <w:szCs w:val="22"/>
        </w:rPr>
      </w:pPr>
    </w:p>
    <w:p w14:paraId="6C20D6B0" w14:textId="77777777" w:rsidR="005310EF" w:rsidRPr="00EF0DE8" w:rsidRDefault="005310EF" w:rsidP="005310EF">
      <w:pPr>
        <w:tabs>
          <w:tab w:val="left" w:pos="4667"/>
        </w:tabs>
        <w:spacing w:line="360" w:lineRule="auto"/>
        <w:ind w:left="567" w:right="567"/>
        <w:jc w:val="both"/>
        <w:rPr>
          <w:rFonts w:ascii="Palatino Linotype" w:hAnsi="Palatino Linotype" w:cs="Tahoma"/>
          <w:bCs/>
          <w:i/>
          <w:iCs/>
        </w:rPr>
      </w:pPr>
      <w:r w:rsidRPr="00EF0DE8">
        <w:rPr>
          <w:rFonts w:ascii="Palatino Linotype" w:hAnsi="Palatino Linotype" w:cs="Tahoma"/>
          <w:bCs/>
          <w:i/>
          <w:iCs/>
        </w:rPr>
        <w:t xml:space="preserve">Artículo 66.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14:paraId="1C49B524" w14:textId="77777777" w:rsidR="005310EF" w:rsidRPr="00EF0DE8" w:rsidRDefault="005310EF" w:rsidP="005310EF">
      <w:pPr>
        <w:tabs>
          <w:tab w:val="left" w:pos="4667"/>
        </w:tabs>
        <w:spacing w:line="360" w:lineRule="auto"/>
        <w:ind w:left="567" w:right="567"/>
        <w:jc w:val="both"/>
        <w:rPr>
          <w:rFonts w:ascii="Palatino Linotype" w:hAnsi="Palatino Linotype" w:cs="Tahoma"/>
          <w:bCs/>
          <w:i/>
          <w:iCs/>
        </w:rPr>
      </w:pPr>
    </w:p>
    <w:p w14:paraId="63909441" w14:textId="42D9100E" w:rsidR="005310EF" w:rsidRPr="00EF0DE8" w:rsidRDefault="005310EF" w:rsidP="005310EF">
      <w:pPr>
        <w:tabs>
          <w:tab w:val="left" w:pos="4667"/>
        </w:tabs>
        <w:spacing w:line="360" w:lineRule="auto"/>
        <w:ind w:left="567" w:right="567"/>
        <w:jc w:val="both"/>
        <w:rPr>
          <w:rFonts w:ascii="Palatino Linotype" w:hAnsi="Palatino Linotype" w:cs="Tahoma"/>
          <w:b/>
          <w:i/>
          <w:iCs/>
        </w:rPr>
      </w:pPr>
      <w:r w:rsidRPr="00EF0DE8">
        <w:rPr>
          <w:rFonts w:ascii="Palatino Linotype" w:hAnsi="Palatino Linotype" w:cs="Tahoma"/>
          <w:b/>
          <w:i/>
          <w:iCs/>
        </w:rPr>
        <w:t>Las comisiones, deberán entregar al ayuntamiento, en sesión ordinaria, un informe trimestral que permita conocer y transparentar el desarrollo de sus actividades, trabajo y gestiones realizadas.</w:t>
      </w:r>
    </w:p>
    <w:p w14:paraId="0752F405" w14:textId="77777777" w:rsidR="00851783" w:rsidRPr="00EF0DE8" w:rsidRDefault="00851783" w:rsidP="00BC0CDC">
      <w:pPr>
        <w:tabs>
          <w:tab w:val="left" w:pos="4962"/>
        </w:tabs>
        <w:spacing w:line="360" w:lineRule="auto"/>
        <w:jc w:val="both"/>
        <w:rPr>
          <w:rFonts w:ascii="Palatino Linotype" w:hAnsi="Palatino Linotype" w:cs="Tahoma"/>
          <w:sz w:val="22"/>
          <w:szCs w:val="22"/>
        </w:rPr>
      </w:pPr>
    </w:p>
    <w:p w14:paraId="4DDE7613" w14:textId="13A7297D" w:rsidR="005310EF" w:rsidRPr="00EF0DE8" w:rsidRDefault="005310EF" w:rsidP="00BC0CDC">
      <w:pPr>
        <w:tabs>
          <w:tab w:val="left" w:pos="4962"/>
        </w:tabs>
        <w:spacing w:line="360" w:lineRule="auto"/>
        <w:jc w:val="both"/>
        <w:rPr>
          <w:rFonts w:ascii="Palatino Linotype" w:hAnsi="Palatino Linotype" w:cs="Tahoma"/>
          <w:sz w:val="22"/>
          <w:szCs w:val="22"/>
        </w:rPr>
      </w:pPr>
      <w:r w:rsidRPr="00EF0DE8">
        <w:rPr>
          <w:rFonts w:ascii="Palatino Linotype" w:hAnsi="Palatino Linotype" w:cs="Tahoma"/>
          <w:sz w:val="22"/>
          <w:szCs w:val="22"/>
        </w:rPr>
        <w:t>En este sentido, se deberá turnar la solicitud, al área que resguarde los informes trimestrales de esta área, lo cual, no es facultativo.</w:t>
      </w:r>
    </w:p>
    <w:p w14:paraId="2EBC108A" w14:textId="1AFAF2D1" w:rsidR="00851783" w:rsidRPr="00EF0DE8" w:rsidRDefault="00851783" w:rsidP="00BC0CDC">
      <w:pPr>
        <w:tabs>
          <w:tab w:val="left" w:pos="4962"/>
        </w:tabs>
        <w:spacing w:line="360" w:lineRule="auto"/>
        <w:jc w:val="both"/>
        <w:rPr>
          <w:rFonts w:ascii="Palatino Linotype" w:eastAsia="Calibri" w:hAnsi="Palatino Linotype" w:cs="Tahoma"/>
          <w:b/>
          <w:bCs/>
          <w:iCs/>
          <w:szCs w:val="22"/>
          <w:lang w:val="es-ES" w:eastAsia="es-ES_tradnl"/>
        </w:rPr>
      </w:pPr>
    </w:p>
    <w:p w14:paraId="78C99152" w14:textId="77777777" w:rsidR="00D01F02" w:rsidRPr="00EF0DE8" w:rsidRDefault="00D01F02" w:rsidP="00B22FA3">
      <w:pPr>
        <w:pStyle w:val="Prrafodelista"/>
        <w:numPr>
          <w:ilvl w:val="0"/>
          <w:numId w:val="3"/>
        </w:numPr>
        <w:tabs>
          <w:tab w:val="left" w:pos="4962"/>
        </w:tabs>
        <w:spacing w:line="360" w:lineRule="auto"/>
        <w:jc w:val="both"/>
        <w:rPr>
          <w:rFonts w:ascii="Palatino Linotype" w:eastAsia="Calibri" w:hAnsi="Palatino Linotype" w:cs="Tahoma"/>
          <w:b/>
          <w:bCs/>
          <w:iCs/>
          <w:szCs w:val="22"/>
          <w:lang w:val="es-ES" w:eastAsia="es-ES_tradnl"/>
        </w:rPr>
      </w:pPr>
      <w:r w:rsidRPr="00EF0DE8">
        <w:rPr>
          <w:rFonts w:ascii="Palatino Linotype" w:eastAsia="Calibri" w:hAnsi="Palatino Linotype" w:cs="Tahoma"/>
          <w:b/>
          <w:bCs/>
          <w:iCs/>
          <w:szCs w:val="22"/>
          <w:lang w:val="es-ES" w:eastAsia="es-ES_tradnl"/>
        </w:rPr>
        <w:t>Actas de reuniones.</w:t>
      </w:r>
    </w:p>
    <w:p w14:paraId="7BBD7790" w14:textId="77777777" w:rsidR="00976E4D" w:rsidRPr="00EF0DE8" w:rsidRDefault="00976E4D" w:rsidP="00976E4D">
      <w:pPr>
        <w:tabs>
          <w:tab w:val="left" w:pos="4962"/>
        </w:tabs>
        <w:spacing w:line="360" w:lineRule="auto"/>
        <w:jc w:val="both"/>
        <w:rPr>
          <w:rFonts w:ascii="Palatino Linotype" w:hAnsi="Palatino Linotype" w:cs="Tahoma"/>
          <w:sz w:val="22"/>
          <w:szCs w:val="22"/>
        </w:rPr>
      </w:pPr>
    </w:p>
    <w:p w14:paraId="792F989E" w14:textId="1A3C4F40" w:rsidR="00976E4D" w:rsidRPr="00EF0DE8" w:rsidRDefault="00976E4D" w:rsidP="00976E4D">
      <w:pPr>
        <w:tabs>
          <w:tab w:val="left" w:pos="4962"/>
        </w:tabs>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Este punto, </w:t>
      </w:r>
      <w:r w:rsidR="00824BFA" w:rsidRPr="00EF0DE8">
        <w:rPr>
          <w:rFonts w:ascii="Palatino Linotype" w:hAnsi="Palatino Linotype" w:cs="Tahoma"/>
          <w:sz w:val="22"/>
          <w:szCs w:val="22"/>
        </w:rPr>
        <w:t xml:space="preserve">se considera en el artículo 2.49 del Código </w:t>
      </w:r>
      <w:r w:rsidR="000E7524" w:rsidRPr="00EF0DE8">
        <w:rPr>
          <w:rFonts w:ascii="Palatino Linotype" w:hAnsi="Palatino Linotype" w:cs="Tahoma"/>
          <w:sz w:val="22"/>
          <w:szCs w:val="22"/>
        </w:rPr>
        <w:t>Reglamentario</w:t>
      </w:r>
      <w:r w:rsidR="00824BFA" w:rsidRPr="00EF0DE8">
        <w:rPr>
          <w:rFonts w:ascii="Palatino Linotype" w:hAnsi="Palatino Linotype" w:cs="Tahoma"/>
          <w:sz w:val="22"/>
          <w:szCs w:val="22"/>
        </w:rPr>
        <w:t xml:space="preserve"> Municipal de Toluca, que contempla </w:t>
      </w:r>
      <w:r w:rsidR="000E7524" w:rsidRPr="00EF0DE8">
        <w:rPr>
          <w:rFonts w:ascii="Palatino Linotype" w:hAnsi="Palatino Linotype" w:cs="Tahoma"/>
          <w:sz w:val="22"/>
          <w:szCs w:val="22"/>
        </w:rPr>
        <w:t>que las comisiones formularán por escrito sus dictámenes, que deberán contener al menos antecedentes, considerandos y resolutivos correspondientes, mismos que serán redactados en términos claros y precisos, que se remitirán al Cabildo para su aprobación.</w:t>
      </w:r>
    </w:p>
    <w:p w14:paraId="5679A5BC" w14:textId="77777777" w:rsidR="000E7524" w:rsidRPr="00EF0DE8" w:rsidRDefault="000E7524" w:rsidP="00976E4D">
      <w:pPr>
        <w:tabs>
          <w:tab w:val="left" w:pos="4962"/>
        </w:tabs>
        <w:spacing w:line="360" w:lineRule="auto"/>
        <w:jc w:val="both"/>
        <w:rPr>
          <w:rFonts w:ascii="Palatino Linotype" w:hAnsi="Palatino Linotype" w:cs="Tahoma"/>
          <w:sz w:val="22"/>
          <w:szCs w:val="22"/>
        </w:rPr>
      </w:pPr>
    </w:p>
    <w:p w14:paraId="6158B28E" w14:textId="624E4487" w:rsidR="000E7524" w:rsidRPr="00EF0DE8" w:rsidRDefault="000E7524" w:rsidP="00976E4D">
      <w:pPr>
        <w:tabs>
          <w:tab w:val="left" w:pos="4962"/>
        </w:tabs>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En este sentido, </w:t>
      </w:r>
      <w:r w:rsidR="00432C9D" w:rsidRPr="00EF0DE8">
        <w:rPr>
          <w:rFonts w:ascii="Palatino Linotype" w:hAnsi="Palatino Linotype" w:cs="Tahoma"/>
          <w:sz w:val="22"/>
          <w:szCs w:val="22"/>
        </w:rPr>
        <w:t>las determinaciones tomadas por las Comisiones deberán ser emitidas por escrito, por lo cual, se deberán entregar estos documentos, de la misma temporalidad referidas.</w:t>
      </w:r>
    </w:p>
    <w:p w14:paraId="1AE074F0" w14:textId="77777777" w:rsidR="00976E4D" w:rsidRPr="00EF0DE8" w:rsidRDefault="00976E4D" w:rsidP="00976E4D">
      <w:pPr>
        <w:tabs>
          <w:tab w:val="left" w:pos="4962"/>
        </w:tabs>
        <w:spacing w:line="360" w:lineRule="auto"/>
        <w:jc w:val="both"/>
        <w:rPr>
          <w:rFonts w:ascii="Palatino Linotype" w:eastAsia="Calibri" w:hAnsi="Palatino Linotype" w:cs="Tahoma"/>
          <w:b/>
          <w:bCs/>
          <w:iCs/>
          <w:szCs w:val="22"/>
          <w:lang w:val="es-ES" w:eastAsia="es-ES_tradnl"/>
        </w:rPr>
      </w:pPr>
    </w:p>
    <w:p w14:paraId="67D8ECE0" w14:textId="77777777" w:rsidR="00D01F02" w:rsidRPr="00EF0DE8" w:rsidRDefault="00D01F02" w:rsidP="00B22FA3">
      <w:pPr>
        <w:pStyle w:val="Prrafodelista"/>
        <w:numPr>
          <w:ilvl w:val="0"/>
          <w:numId w:val="3"/>
        </w:numPr>
        <w:tabs>
          <w:tab w:val="left" w:pos="4962"/>
        </w:tabs>
        <w:spacing w:line="360" w:lineRule="auto"/>
        <w:jc w:val="both"/>
        <w:rPr>
          <w:rFonts w:ascii="Palatino Linotype" w:eastAsia="Calibri" w:hAnsi="Palatino Linotype" w:cs="Tahoma"/>
          <w:b/>
          <w:bCs/>
          <w:iCs/>
          <w:szCs w:val="22"/>
          <w:lang w:val="es-ES" w:eastAsia="es-ES_tradnl"/>
        </w:rPr>
      </w:pPr>
      <w:r w:rsidRPr="00EF0DE8">
        <w:rPr>
          <w:rFonts w:ascii="Palatino Linotype" w:eastAsia="Calibri" w:hAnsi="Palatino Linotype" w:cs="Tahoma"/>
          <w:b/>
          <w:bCs/>
          <w:iCs/>
          <w:szCs w:val="22"/>
          <w:lang w:val="es-ES" w:eastAsia="es-ES_tradnl"/>
        </w:rPr>
        <w:t>Programa de trabajo de los años 2022 y 2025.</w:t>
      </w:r>
    </w:p>
    <w:p w14:paraId="3B181804" w14:textId="77777777" w:rsidR="00D01F02" w:rsidRPr="00EF0DE8" w:rsidRDefault="00D01F02" w:rsidP="00DA638D">
      <w:pPr>
        <w:spacing w:line="360" w:lineRule="auto"/>
        <w:jc w:val="both"/>
        <w:rPr>
          <w:rFonts w:ascii="Palatino Linotype" w:hAnsi="Palatino Linotype" w:cs="Tahoma"/>
          <w:sz w:val="22"/>
          <w:szCs w:val="22"/>
        </w:rPr>
      </w:pPr>
    </w:p>
    <w:p w14:paraId="46556E57" w14:textId="1B7CFA26" w:rsidR="00432C9D" w:rsidRPr="00EF0DE8" w:rsidRDefault="00432C9D"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Por cuanto refiere a este punto, debemos señalar </w:t>
      </w:r>
      <w:r w:rsidR="00D53661" w:rsidRPr="00EF0DE8">
        <w:rPr>
          <w:rFonts w:ascii="Palatino Linotype" w:hAnsi="Palatino Linotype" w:cs="Tahoma"/>
          <w:sz w:val="22"/>
          <w:szCs w:val="22"/>
        </w:rPr>
        <w:t xml:space="preserve">que las comisiones, </w:t>
      </w:r>
      <w:r w:rsidR="005640E8" w:rsidRPr="00EF0DE8">
        <w:rPr>
          <w:rFonts w:ascii="Palatino Linotype" w:hAnsi="Palatino Linotype" w:cs="Tahoma"/>
          <w:sz w:val="22"/>
          <w:szCs w:val="22"/>
        </w:rPr>
        <w:t xml:space="preserve">no cuentan con fuente obligacional para poseer un programa de trabajo, pues conforme a las atribuciones conferidas </w:t>
      </w:r>
      <w:r w:rsidR="005A33E8" w:rsidRPr="00EF0DE8">
        <w:rPr>
          <w:rFonts w:ascii="Palatino Linotype" w:hAnsi="Palatino Linotype" w:cs="Tahoma"/>
          <w:sz w:val="22"/>
          <w:szCs w:val="22"/>
        </w:rPr>
        <w:t>2.41 del Código Reglamentario Municipal de Toluca, sus atribuciones se adecuan a la realidad de la administración municipal, lo que implica adecuar su actuar de manera cotidiana.</w:t>
      </w:r>
    </w:p>
    <w:p w14:paraId="0E311768" w14:textId="77777777" w:rsidR="005A33E8" w:rsidRPr="00EF0DE8" w:rsidRDefault="005A33E8" w:rsidP="00DA638D">
      <w:pPr>
        <w:spacing w:line="360" w:lineRule="auto"/>
        <w:jc w:val="both"/>
        <w:rPr>
          <w:rFonts w:ascii="Palatino Linotype" w:hAnsi="Palatino Linotype" w:cs="Tahoma"/>
          <w:sz w:val="22"/>
          <w:szCs w:val="22"/>
        </w:rPr>
      </w:pPr>
    </w:p>
    <w:p w14:paraId="320FB148" w14:textId="2DD43437" w:rsidR="005A33E8" w:rsidRPr="00EF0DE8" w:rsidRDefault="005A33E8"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Sin embargo, tampoco están imposibilitados para hacerlo pues cuentan con </w:t>
      </w:r>
      <w:proofErr w:type="gramStart"/>
      <w:r w:rsidRPr="00EF0DE8">
        <w:rPr>
          <w:rFonts w:ascii="Palatino Linotype" w:hAnsi="Palatino Linotype" w:cs="Tahoma"/>
          <w:sz w:val="22"/>
          <w:szCs w:val="22"/>
        </w:rPr>
        <w:t xml:space="preserve">la </w:t>
      </w:r>
      <w:r w:rsidR="0080013F" w:rsidRPr="00EF0DE8">
        <w:rPr>
          <w:rFonts w:ascii="Palatino Linotype" w:hAnsi="Palatino Linotype" w:cs="Tahoma"/>
          <w:sz w:val="22"/>
          <w:szCs w:val="22"/>
        </w:rPr>
        <w:t>atribuciones</w:t>
      </w:r>
      <w:proofErr w:type="gramEnd"/>
      <w:r w:rsidRPr="00EF0DE8">
        <w:rPr>
          <w:rFonts w:ascii="Palatino Linotype" w:hAnsi="Palatino Linotype" w:cs="Tahoma"/>
          <w:sz w:val="22"/>
          <w:szCs w:val="22"/>
        </w:rPr>
        <w:t xml:space="preserve"> de buscar el mejoramiento de la gestión pública, en el área que </w:t>
      </w:r>
      <w:r w:rsidR="0080013F" w:rsidRPr="00EF0DE8">
        <w:rPr>
          <w:rFonts w:ascii="Palatino Linotype" w:hAnsi="Palatino Linotype" w:cs="Tahoma"/>
          <w:sz w:val="22"/>
          <w:szCs w:val="22"/>
        </w:rPr>
        <w:t>tengan funciones, por lo que deberán realizar una búsqueda en los archivos de quien resguarde la información de la Comisión edilicia.</w:t>
      </w:r>
    </w:p>
    <w:p w14:paraId="0315B1ED" w14:textId="77777777" w:rsidR="0080013F" w:rsidRPr="00EF0DE8" w:rsidRDefault="0080013F" w:rsidP="00DA638D">
      <w:pPr>
        <w:spacing w:line="360" w:lineRule="auto"/>
        <w:jc w:val="both"/>
        <w:rPr>
          <w:rFonts w:ascii="Palatino Linotype" w:hAnsi="Palatino Linotype" w:cs="Tahoma"/>
          <w:sz w:val="22"/>
          <w:szCs w:val="22"/>
        </w:rPr>
      </w:pPr>
    </w:p>
    <w:p w14:paraId="20EABF93" w14:textId="33D950C6" w:rsidR="0080013F" w:rsidRPr="00EF0DE8" w:rsidRDefault="0080013F"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lastRenderedPageBreak/>
        <w:t>Para el caso de que no se cuente con información, bastará con hacerlo del conoc</w:t>
      </w:r>
      <w:r w:rsidR="00136A25" w:rsidRPr="00EF0DE8">
        <w:rPr>
          <w:rFonts w:ascii="Palatino Linotype" w:hAnsi="Palatino Linotype" w:cs="Tahoma"/>
          <w:sz w:val="22"/>
          <w:szCs w:val="22"/>
        </w:rPr>
        <w:t>imiento de la persona Recurrente, de manera clara y precisa en términos del artículo 19, párrafo segundo, de la Ley de Transparencia y Acceso a la Información Pública del Estado de México y Municipios.</w:t>
      </w:r>
    </w:p>
    <w:p w14:paraId="78869AAD" w14:textId="77777777" w:rsidR="0080013F" w:rsidRPr="00EF0DE8" w:rsidRDefault="0080013F" w:rsidP="00DA638D">
      <w:pPr>
        <w:spacing w:line="360" w:lineRule="auto"/>
        <w:jc w:val="both"/>
        <w:rPr>
          <w:rFonts w:ascii="Palatino Linotype" w:hAnsi="Palatino Linotype" w:cs="Tahoma"/>
          <w:sz w:val="22"/>
          <w:szCs w:val="22"/>
        </w:rPr>
      </w:pPr>
    </w:p>
    <w:p w14:paraId="2426E57A" w14:textId="2447CF41" w:rsidR="0080013F" w:rsidRPr="00EF0DE8" w:rsidRDefault="0080013F" w:rsidP="00DA638D">
      <w:pPr>
        <w:spacing w:line="360" w:lineRule="auto"/>
        <w:jc w:val="both"/>
        <w:rPr>
          <w:rFonts w:ascii="Palatino Linotype" w:hAnsi="Palatino Linotype" w:cs="Tahoma"/>
          <w:sz w:val="22"/>
          <w:szCs w:val="22"/>
        </w:rPr>
      </w:pPr>
      <w:r w:rsidRPr="00EF0DE8">
        <w:rPr>
          <w:rFonts w:ascii="Palatino Linotype" w:hAnsi="Palatino Linotype" w:cs="Tahoma"/>
          <w:sz w:val="22"/>
          <w:szCs w:val="22"/>
        </w:rPr>
        <w:t>Ahora bien, no se omite señalar que la información podría contener datos personales, por lo cual, de ser este el caso, se deberá hacer entrega de la información en versión pública.</w:t>
      </w:r>
    </w:p>
    <w:p w14:paraId="1A27E591" w14:textId="77777777" w:rsidR="00C1065E" w:rsidRPr="00EF0DE8" w:rsidRDefault="00C1065E" w:rsidP="00DA638D">
      <w:pPr>
        <w:spacing w:line="360" w:lineRule="auto"/>
        <w:jc w:val="both"/>
        <w:rPr>
          <w:rFonts w:ascii="Palatino Linotype" w:hAnsi="Palatino Linotype" w:cs="Tahoma"/>
          <w:sz w:val="22"/>
          <w:szCs w:val="22"/>
        </w:rPr>
      </w:pPr>
    </w:p>
    <w:p w14:paraId="4A486367" w14:textId="77777777" w:rsidR="002B52A1" w:rsidRPr="00EF0DE8" w:rsidRDefault="002B52A1" w:rsidP="00B64E54">
      <w:pPr>
        <w:pStyle w:val="Ttulo2"/>
        <w:spacing w:before="0" w:line="360" w:lineRule="auto"/>
        <w:rPr>
          <w:rFonts w:ascii="Palatino Linotype" w:eastAsia="Calibri" w:hAnsi="Palatino Linotype"/>
          <w:b/>
          <w:color w:val="auto"/>
          <w:sz w:val="22"/>
          <w:lang w:eastAsia="es-ES_tradnl"/>
        </w:rPr>
      </w:pPr>
      <w:bookmarkStart w:id="21" w:name="_Toc201755328"/>
      <w:bookmarkStart w:id="22" w:name="_Toc201755944"/>
      <w:bookmarkStart w:id="23" w:name="_Toc206082611"/>
      <w:bookmarkStart w:id="24" w:name="_Hlk182327869"/>
      <w:r w:rsidRPr="00EF0DE8">
        <w:rPr>
          <w:rFonts w:ascii="Palatino Linotype" w:eastAsia="Calibri" w:hAnsi="Palatino Linotype"/>
          <w:b/>
          <w:color w:val="auto"/>
          <w:sz w:val="22"/>
          <w:lang w:eastAsia="es-ES_tradnl"/>
        </w:rPr>
        <w:t>SEXTO. Versión Pública</w:t>
      </w:r>
      <w:bookmarkEnd w:id="21"/>
      <w:bookmarkEnd w:id="22"/>
      <w:bookmarkEnd w:id="23"/>
    </w:p>
    <w:p w14:paraId="561A498C" w14:textId="77777777" w:rsidR="002B52A1" w:rsidRPr="00EF0DE8" w:rsidRDefault="002B52A1" w:rsidP="00B64E54">
      <w:pPr>
        <w:spacing w:line="360" w:lineRule="auto"/>
        <w:contextualSpacing/>
        <w:jc w:val="both"/>
        <w:rPr>
          <w:rFonts w:ascii="Palatino Linotype" w:hAnsi="Palatino Linotype" w:cs="Tahoma"/>
          <w:bCs/>
          <w:sz w:val="22"/>
          <w:szCs w:val="22"/>
        </w:rPr>
      </w:pPr>
    </w:p>
    <w:p w14:paraId="4984659D" w14:textId="77777777" w:rsidR="002B52A1" w:rsidRPr="00EF0DE8" w:rsidRDefault="002B52A1" w:rsidP="002B52A1">
      <w:pPr>
        <w:spacing w:line="360" w:lineRule="auto"/>
        <w:contextualSpacing/>
        <w:jc w:val="both"/>
        <w:rPr>
          <w:rFonts w:ascii="Palatino Linotype" w:hAnsi="Palatino Linotype" w:cs="Tahoma"/>
          <w:bCs/>
          <w:sz w:val="22"/>
          <w:szCs w:val="22"/>
        </w:rPr>
      </w:pPr>
      <w:r w:rsidRPr="00EF0DE8">
        <w:rPr>
          <w:rFonts w:ascii="Palatino Linotype" w:hAnsi="Palatino Linotype" w:cs="Tahoma"/>
          <w:bCs/>
          <w:sz w:val="22"/>
          <w:szCs w:val="22"/>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 </w:t>
      </w:r>
      <w:r w:rsidRPr="00EF0DE8">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773B0522"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2E40E609"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AC5A457"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5B3E5281"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EF0DE8">
        <w:rPr>
          <w:rFonts w:ascii="Palatino Linotype" w:hAnsi="Palatino Linotype" w:cs="Tahoma"/>
          <w:bCs/>
          <w:iCs/>
          <w:sz w:val="22"/>
          <w:szCs w:val="22"/>
        </w:rPr>
        <w:lastRenderedPageBreak/>
        <w:t>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00F001D9"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1283934A"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EF0DE8">
        <w:rPr>
          <w:rFonts w:ascii="Palatino Linotype" w:hAnsi="Palatino Linotype" w:cs="Tahoma"/>
          <w:bCs/>
          <w:iCs/>
          <w:sz w:val="22"/>
          <w:szCs w:val="22"/>
        </w:rPr>
        <w:t>ii</w:t>
      </w:r>
      <w:proofErr w:type="spellEnd"/>
      <w:r w:rsidRPr="00EF0DE8">
        <w:rPr>
          <w:rFonts w:ascii="Palatino Linotype" w:hAnsi="Palatino Linotype" w:cs="Tahoma"/>
          <w:bCs/>
          <w:iCs/>
          <w:sz w:val="22"/>
          <w:szCs w:val="22"/>
        </w:rPr>
        <w:t xml:space="preserve">) por ley tenga el carácter de pública, </w:t>
      </w:r>
      <w:proofErr w:type="spellStart"/>
      <w:r w:rsidRPr="00EF0DE8">
        <w:rPr>
          <w:rFonts w:ascii="Palatino Linotype" w:hAnsi="Palatino Linotype" w:cs="Tahoma"/>
          <w:bCs/>
          <w:iCs/>
          <w:sz w:val="22"/>
          <w:szCs w:val="22"/>
        </w:rPr>
        <w:t>iii</w:t>
      </w:r>
      <w:proofErr w:type="spellEnd"/>
      <w:r w:rsidRPr="00EF0DE8">
        <w:rPr>
          <w:rFonts w:ascii="Palatino Linotype" w:hAnsi="Palatino Linotype" w:cs="Tahoma"/>
          <w:bCs/>
          <w:iCs/>
          <w:sz w:val="22"/>
          <w:szCs w:val="22"/>
        </w:rPr>
        <w:t xml:space="preserve">) exista una orden judicial, </w:t>
      </w:r>
      <w:proofErr w:type="spellStart"/>
      <w:r w:rsidRPr="00EF0DE8">
        <w:rPr>
          <w:rFonts w:ascii="Palatino Linotype" w:hAnsi="Palatino Linotype" w:cs="Tahoma"/>
          <w:bCs/>
          <w:iCs/>
          <w:sz w:val="22"/>
          <w:szCs w:val="22"/>
        </w:rPr>
        <w:t>iv</w:t>
      </w:r>
      <w:proofErr w:type="spellEnd"/>
      <w:r w:rsidRPr="00EF0DE8">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14:paraId="5CB62CDD"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53E3FB5B"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6C2EA4C7"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54745483" w14:textId="77777777" w:rsidR="002B52A1" w:rsidRPr="00EF0DE8" w:rsidRDefault="002B52A1" w:rsidP="002B52A1">
      <w:pPr>
        <w:numPr>
          <w:ilvl w:val="0"/>
          <w:numId w:val="2"/>
        </w:num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DDB06ED" w14:textId="77777777" w:rsidR="002B52A1" w:rsidRPr="00EF0DE8" w:rsidRDefault="002B52A1" w:rsidP="002B52A1">
      <w:pPr>
        <w:numPr>
          <w:ilvl w:val="0"/>
          <w:numId w:val="2"/>
        </w:num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 xml:space="preserve">Para la difusión de los datos, se requiera el consentimiento del titular. </w:t>
      </w:r>
    </w:p>
    <w:p w14:paraId="26A563B4"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31EEAD4F"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EF0DE8">
        <w:rPr>
          <w:rFonts w:ascii="Palatino Linotype" w:hAnsi="Palatino Linotype" w:cs="Tahoma"/>
          <w:bCs/>
          <w:iCs/>
          <w:sz w:val="22"/>
          <w:szCs w:val="22"/>
        </w:rPr>
        <w:lastRenderedPageBreak/>
        <w:t xml:space="preserve">(cuando su identidad pueda determinarse directa o indirectamente a través de cualquier documento informativo físico o electrónico), establecida en cualquier formato o modalidad. </w:t>
      </w:r>
    </w:p>
    <w:p w14:paraId="2C7B7D07"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18783A68"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Además, en el artículo 5° de dicho ordenamiento jurídico, establece que es la Ley aplicable para todo tratamiento de datos personales.</w:t>
      </w:r>
    </w:p>
    <w:p w14:paraId="5765587C"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6600696E"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Por su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8D99FBE"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0FD1FC64"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Ante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5CC3CEF"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074A3D92"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w:t>
      </w:r>
      <w:r w:rsidRPr="00EF0DE8">
        <w:rPr>
          <w:rFonts w:ascii="Palatino Linotype" w:hAnsi="Palatino Linotype" w:cs="Tahoma"/>
          <w:bCs/>
          <w:iCs/>
          <w:sz w:val="22"/>
          <w:szCs w:val="22"/>
        </w:rPr>
        <w:lastRenderedPageBreak/>
        <w:t>instituciones y es a partir de ahí, en donde las instituciones públicas deben determinar la publicidad de su información.</w:t>
      </w:r>
    </w:p>
    <w:p w14:paraId="4628CBFA"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262609AB"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C4DA26A"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695C864F"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D9981AF"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2510C927" w14:textId="77777777" w:rsidR="002B52A1" w:rsidRPr="00EF0DE8" w:rsidRDefault="002B52A1" w:rsidP="002B52A1">
      <w:pPr>
        <w:spacing w:line="360" w:lineRule="auto"/>
        <w:contextualSpacing/>
        <w:jc w:val="both"/>
        <w:rPr>
          <w:rFonts w:ascii="Palatino Linotype" w:hAnsi="Palatino Linotype" w:cs="Tahoma"/>
          <w:bCs/>
          <w:iCs/>
          <w:sz w:val="22"/>
          <w:szCs w:val="22"/>
        </w:rPr>
      </w:pPr>
      <w:r w:rsidRPr="00EF0DE8">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001A7F3" w14:textId="77777777" w:rsidR="002B52A1" w:rsidRPr="00EF0DE8" w:rsidRDefault="002B52A1" w:rsidP="002B52A1">
      <w:pPr>
        <w:spacing w:line="360" w:lineRule="auto"/>
        <w:contextualSpacing/>
        <w:jc w:val="both"/>
        <w:rPr>
          <w:rFonts w:ascii="Palatino Linotype" w:hAnsi="Palatino Linotype" w:cs="Tahoma"/>
          <w:bCs/>
          <w:iCs/>
          <w:sz w:val="22"/>
          <w:szCs w:val="22"/>
        </w:rPr>
      </w:pPr>
    </w:p>
    <w:p w14:paraId="2A94D365" w14:textId="77777777" w:rsidR="002B52A1" w:rsidRPr="00EF0DE8" w:rsidRDefault="002B52A1" w:rsidP="002B52A1">
      <w:pPr>
        <w:spacing w:line="360" w:lineRule="auto"/>
        <w:contextualSpacing/>
        <w:jc w:val="both"/>
        <w:rPr>
          <w:rFonts w:ascii="Palatino Linotype" w:hAnsi="Palatino Linotype" w:cs="Tahoma"/>
          <w:bCs/>
          <w:sz w:val="22"/>
          <w:szCs w:val="22"/>
        </w:rPr>
      </w:pPr>
      <w:r w:rsidRPr="00EF0DE8">
        <w:rPr>
          <w:rFonts w:ascii="Palatino Linotype" w:hAnsi="Palatino Linotype" w:cs="Tahoma"/>
          <w:bCs/>
          <w:sz w:val="22"/>
          <w:szCs w:val="22"/>
        </w:rPr>
        <w:lastRenderedPageBreak/>
        <w:t>En consecuencia, aquellos datos que únicamente versan sobre la vida privada de las personas deberán ser eliminadas de las versiones pública, previa aprobación del Comité de Transparencia.</w:t>
      </w:r>
    </w:p>
    <w:bookmarkEnd w:id="24"/>
    <w:p w14:paraId="2A7E936C" w14:textId="77777777" w:rsidR="002B52A1" w:rsidRPr="00EF0DE8" w:rsidRDefault="002B52A1" w:rsidP="002B52A1">
      <w:pPr>
        <w:spacing w:line="360" w:lineRule="auto"/>
        <w:jc w:val="both"/>
        <w:rPr>
          <w:rFonts w:ascii="Palatino Linotype" w:eastAsia="Calibri" w:hAnsi="Palatino Linotype" w:cs="Tahoma"/>
          <w:bCs/>
          <w:iCs/>
          <w:sz w:val="22"/>
          <w:szCs w:val="22"/>
          <w:lang w:eastAsia="en-US"/>
        </w:rPr>
      </w:pPr>
    </w:p>
    <w:p w14:paraId="54EA65E2" w14:textId="77777777" w:rsidR="002B52A1" w:rsidRPr="00EF0DE8" w:rsidRDefault="002B52A1" w:rsidP="003956C0">
      <w:pPr>
        <w:pStyle w:val="Ttulo2"/>
        <w:spacing w:before="0"/>
        <w:rPr>
          <w:rFonts w:ascii="Palatino Linotype" w:eastAsia="Calibri" w:hAnsi="Palatino Linotype"/>
          <w:b/>
          <w:color w:val="auto"/>
          <w:sz w:val="22"/>
          <w:lang w:eastAsia="es-ES_tradnl"/>
        </w:rPr>
      </w:pPr>
      <w:bookmarkStart w:id="25" w:name="_Toc179975607"/>
      <w:bookmarkStart w:id="26" w:name="_Toc179976895"/>
      <w:bookmarkStart w:id="27" w:name="_Toc188440338"/>
      <w:bookmarkStart w:id="28" w:name="_Toc201755329"/>
      <w:bookmarkStart w:id="29" w:name="_Toc201755945"/>
      <w:bookmarkStart w:id="30" w:name="_Toc206082612"/>
      <w:r w:rsidRPr="00EF0DE8">
        <w:rPr>
          <w:rFonts w:ascii="Palatino Linotype" w:eastAsia="Calibri" w:hAnsi="Palatino Linotype"/>
          <w:b/>
          <w:color w:val="auto"/>
          <w:sz w:val="22"/>
          <w:lang w:eastAsia="es-ES_tradnl"/>
        </w:rPr>
        <w:t>SÉPTIMO. Decisión</w:t>
      </w:r>
      <w:bookmarkEnd w:id="25"/>
      <w:bookmarkEnd w:id="26"/>
      <w:bookmarkEnd w:id="27"/>
      <w:bookmarkEnd w:id="28"/>
      <w:bookmarkEnd w:id="29"/>
      <w:bookmarkEnd w:id="30"/>
    </w:p>
    <w:p w14:paraId="3F536C2A" w14:textId="77777777" w:rsidR="002B52A1" w:rsidRPr="00EF0DE8" w:rsidRDefault="002B52A1" w:rsidP="002B52A1">
      <w:pPr>
        <w:spacing w:line="360" w:lineRule="auto"/>
        <w:jc w:val="both"/>
        <w:rPr>
          <w:rFonts w:ascii="Palatino Linotype" w:hAnsi="Palatino Linotype" w:cs="Tahoma"/>
          <w:b/>
          <w:sz w:val="22"/>
          <w:szCs w:val="22"/>
        </w:rPr>
      </w:pPr>
    </w:p>
    <w:p w14:paraId="7E6951A8" w14:textId="0DDC0A49" w:rsidR="002B52A1" w:rsidRPr="00EF0DE8" w:rsidRDefault="002B52A1" w:rsidP="002B52A1">
      <w:pPr>
        <w:spacing w:line="360" w:lineRule="auto"/>
        <w:jc w:val="both"/>
        <w:rPr>
          <w:rFonts w:ascii="Palatino Linotype" w:hAnsi="Palatino Linotype" w:cs="Tahoma"/>
          <w:sz w:val="22"/>
          <w:szCs w:val="22"/>
          <w:lang w:val="es-ES"/>
        </w:rPr>
      </w:pPr>
      <w:r w:rsidRPr="00EF0DE8">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3956C0" w:rsidRPr="00EF0DE8">
        <w:rPr>
          <w:rFonts w:ascii="Palatino Linotype" w:hAnsi="Palatino Linotype" w:cs="Tahoma"/>
          <w:b/>
          <w:sz w:val="22"/>
          <w:szCs w:val="22"/>
        </w:rPr>
        <w:t>MODIFICAR</w:t>
      </w:r>
      <w:r w:rsidR="00D35DFA" w:rsidRPr="00EF0DE8">
        <w:rPr>
          <w:rFonts w:ascii="Palatino Linotype" w:hAnsi="Palatino Linotype" w:cs="Tahoma"/>
          <w:bCs/>
          <w:sz w:val="22"/>
          <w:szCs w:val="22"/>
        </w:rPr>
        <w:t xml:space="preserve"> la respuesta del Ayuntamiento de Toluca, con la finalidad de que </w:t>
      </w:r>
      <w:r w:rsidR="00D37F55" w:rsidRPr="00EF0DE8">
        <w:rPr>
          <w:rFonts w:ascii="Palatino Linotype" w:hAnsi="Palatino Linotype" w:cs="Tahoma"/>
          <w:bCs/>
          <w:sz w:val="22"/>
          <w:szCs w:val="22"/>
        </w:rPr>
        <w:t xml:space="preserve">realice una búsqueda exhaustiva y razonable de la información y en su caso, entregue la información de la Comisión </w:t>
      </w:r>
      <w:proofErr w:type="gramStart"/>
      <w:r w:rsidR="00D37F55" w:rsidRPr="00EF0DE8">
        <w:rPr>
          <w:rFonts w:ascii="Palatino Linotype" w:hAnsi="Palatino Linotype" w:cs="Tahoma"/>
          <w:bCs/>
          <w:sz w:val="22"/>
          <w:szCs w:val="22"/>
        </w:rPr>
        <w:t>Edilicia</w:t>
      </w:r>
      <w:proofErr w:type="gramEnd"/>
      <w:r w:rsidR="00D37F55" w:rsidRPr="00EF0DE8">
        <w:rPr>
          <w:rFonts w:ascii="Palatino Linotype" w:hAnsi="Palatino Linotype" w:cs="Tahoma"/>
          <w:bCs/>
          <w:sz w:val="22"/>
          <w:szCs w:val="22"/>
        </w:rPr>
        <w:t xml:space="preserve"> de Cultura y Educación.</w:t>
      </w:r>
    </w:p>
    <w:p w14:paraId="296EA866" w14:textId="77777777" w:rsidR="002B52A1" w:rsidRPr="00EF0DE8" w:rsidRDefault="002B52A1" w:rsidP="002B52A1">
      <w:pPr>
        <w:spacing w:line="360" w:lineRule="auto"/>
        <w:jc w:val="both"/>
        <w:rPr>
          <w:rFonts w:ascii="Palatino Linotype" w:hAnsi="Palatino Linotype" w:cs="Tahoma"/>
          <w:sz w:val="22"/>
          <w:szCs w:val="22"/>
        </w:rPr>
      </w:pPr>
    </w:p>
    <w:p w14:paraId="153F0907" w14:textId="77777777" w:rsidR="002B52A1" w:rsidRPr="00EF0DE8" w:rsidRDefault="002B52A1" w:rsidP="002B52A1">
      <w:pPr>
        <w:spacing w:line="360" w:lineRule="auto"/>
        <w:jc w:val="both"/>
        <w:rPr>
          <w:rFonts w:ascii="Palatino Linotype" w:hAnsi="Palatino Linotype" w:cs="Tahoma"/>
          <w:b/>
          <w:sz w:val="22"/>
          <w:szCs w:val="22"/>
          <w:u w:val="single"/>
        </w:rPr>
      </w:pPr>
      <w:r w:rsidRPr="00EF0DE8">
        <w:rPr>
          <w:rFonts w:ascii="Palatino Linotype" w:hAnsi="Palatino Linotype" w:cs="Tahoma"/>
          <w:b/>
          <w:sz w:val="22"/>
          <w:szCs w:val="22"/>
          <w:u w:val="single"/>
        </w:rPr>
        <w:t>Términos de la Resolución para conocimiento del Particular</w:t>
      </w:r>
    </w:p>
    <w:p w14:paraId="2E4A1F52" w14:textId="77777777" w:rsidR="002B52A1" w:rsidRPr="00EF0DE8" w:rsidRDefault="002B52A1" w:rsidP="002B52A1">
      <w:pPr>
        <w:spacing w:line="360" w:lineRule="auto"/>
        <w:jc w:val="both"/>
        <w:rPr>
          <w:rFonts w:ascii="Palatino Linotype" w:hAnsi="Palatino Linotype" w:cs="Tahoma"/>
          <w:b/>
          <w:sz w:val="22"/>
          <w:szCs w:val="22"/>
        </w:rPr>
      </w:pPr>
    </w:p>
    <w:p w14:paraId="6CA05518" w14:textId="7D498C79" w:rsidR="002B52A1" w:rsidRPr="00EF0DE8" w:rsidRDefault="002B52A1" w:rsidP="002B52A1">
      <w:pPr>
        <w:spacing w:line="360" w:lineRule="auto"/>
        <w:jc w:val="both"/>
        <w:rPr>
          <w:rFonts w:ascii="Palatino Linotype" w:hAnsi="Palatino Linotype" w:cs="Tahoma"/>
          <w:sz w:val="22"/>
          <w:szCs w:val="22"/>
        </w:rPr>
      </w:pPr>
      <w:r w:rsidRPr="00EF0DE8">
        <w:rPr>
          <w:rFonts w:ascii="Palatino Linotype" w:hAnsi="Palatino Linotype" w:cs="Tahoma"/>
          <w:sz w:val="22"/>
          <w:szCs w:val="22"/>
        </w:rPr>
        <w:t xml:space="preserve">Se le hace del conocimiento al Particular, que, en el presente caso, se le concede la razón, púes el Sujeto Obligado </w:t>
      </w:r>
      <w:r w:rsidR="00D35DFA" w:rsidRPr="00EF0DE8">
        <w:rPr>
          <w:rFonts w:ascii="Palatino Linotype" w:hAnsi="Palatino Linotype" w:cs="Tahoma"/>
          <w:sz w:val="22"/>
          <w:szCs w:val="22"/>
        </w:rPr>
        <w:t xml:space="preserve">no entregó </w:t>
      </w:r>
      <w:r w:rsidR="00016CE5" w:rsidRPr="00EF0DE8">
        <w:rPr>
          <w:rFonts w:ascii="Palatino Linotype" w:hAnsi="Palatino Linotype" w:cs="Tahoma"/>
          <w:sz w:val="22"/>
          <w:szCs w:val="22"/>
        </w:rPr>
        <w:t>la totalidad de la información y faltó el pronunciamiento de todas las áreas que podrían poseer la información.</w:t>
      </w:r>
    </w:p>
    <w:p w14:paraId="5DED5E6C" w14:textId="77777777" w:rsidR="002B52A1" w:rsidRPr="00EF0DE8" w:rsidRDefault="002B52A1" w:rsidP="002B52A1">
      <w:pPr>
        <w:spacing w:line="360" w:lineRule="auto"/>
        <w:jc w:val="both"/>
        <w:rPr>
          <w:rFonts w:ascii="Palatino Linotype" w:hAnsi="Palatino Linotype" w:cs="Tahoma"/>
          <w:sz w:val="22"/>
          <w:szCs w:val="22"/>
        </w:rPr>
      </w:pPr>
    </w:p>
    <w:p w14:paraId="764C33DE" w14:textId="0B50DF5A" w:rsidR="002B52A1" w:rsidRPr="00EF0DE8" w:rsidRDefault="002B52A1" w:rsidP="002B52A1">
      <w:pPr>
        <w:spacing w:line="360" w:lineRule="auto"/>
        <w:jc w:val="both"/>
        <w:rPr>
          <w:rFonts w:ascii="Palatino Linotype" w:hAnsi="Palatino Linotype" w:cs="Tahoma"/>
          <w:bCs/>
          <w:iCs/>
          <w:sz w:val="22"/>
          <w:szCs w:val="22"/>
          <w:u w:val="single"/>
        </w:rPr>
      </w:pPr>
      <w:r w:rsidRPr="00EF0DE8">
        <w:rPr>
          <w:rFonts w:ascii="Palatino Linotype" w:hAnsi="Palatino Linotype" w:cs="Tahoma"/>
          <w:bCs/>
          <w:iCs/>
          <w:sz w:val="22"/>
          <w:szCs w:val="22"/>
          <w:u w:val="single"/>
        </w:rPr>
        <w:t xml:space="preserve">Finalmente, la labor del </w:t>
      </w:r>
      <w:r w:rsidR="00D35DFA" w:rsidRPr="00EF0DE8">
        <w:rPr>
          <w:rFonts w:ascii="Palatino Linotype" w:hAnsi="Palatino Linotype" w:cs="Tahoma"/>
          <w:bCs/>
          <w:iCs/>
          <w:sz w:val="22"/>
          <w:szCs w:val="22"/>
          <w:u w:val="single"/>
        </w:rPr>
        <w:t>Instituto</w:t>
      </w:r>
      <w:r w:rsidRPr="00EF0DE8">
        <w:rPr>
          <w:rFonts w:ascii="Palatino Linotype" w:hAnsi="Palatino Linotype" w:cs="Tahoma"/>
          <w:bCs/>
          <w:iCs/>
          <w:sz w:val="22"/>
          <w:szCs w:val="22"/>
          <w:u w:val="single"/>
        </w:rPr>
        <w:t xml:space="preserve"> es apoyar a la población a acceder a la información pública y garantizar la protección de los datos personales.</w:t>
      </w:r>
    </w:p>
    <w:p w14:paraId="646EB54C" w14:textId="77777777" w:rsidR="002B52A1" w:rsidRPr="00EF0DE8" w:rsidRDefault="002B52A1" w:rsidP="002B52A1">
      <w:pPr>
        <w:spacing w:line="360" w:lineRule="auto"/>
        <w:jc w:val="both"/>
        <w:rPr>
          <w:rFonts w:ascii="Palatino Linotype" w:hAnsi="Palatino Linotype" w:cs="Tahoma"/>
          <w:bCs/>
          <w:iCs/>
          <w:sz w:val="22"/>
          <w:szCs w:val="22"/>
        </w:rPr>
      </w:pPr>
    </w:p>
    <w:p w14:paraId="062E02F3" w14:textId="77777777" w:rsidR="002B52A1" w:rsidRPr="00EF0DE8" w:rsidRDefault="002B52A1" w:rsidP="002B52A1">
      <w:pPr>
        <w:spacing w:line="360" w:lineRule="auto"/>
        <w:jc w:val="both"/>
        <w:rPr>
          <w:rFonts w:ascii="Palatino Linotype" w:hAnsi="Palatino Linotype" w:cs="Tahoma"/>
          <w:sz w:val="22"/>
          <w:szCs w:val="22"/>
        </w:rPr>
      </w:pPr>
      <w:r w:rsidRPr="00EF0DE8">
        <w:rPr>
          <w:rFonts w:ascii="Palatino Linotype" w:hAnsi="Palatino Linotype" w:cs="Tahoma"/>
          <w:sz w:val="22"/>
          <w:szCs w:val="22"/>
        </w:rPr>
        <w:t>Por lo expuesto y fundado, este Pleno:</w:t>
      </w:r>
    </w:p>
    <w:p w14:paraId="2E33CBB1" w14:textId="77777777" w:rsidR="002B52A1" w:rsidRPr="00EF0DE8" w:rsidRDefault="002B52A1" w:rsidP="002B52A1">
      <w:pPr>
        <w:tabs>
          <w:tab w:val="left" w:pos="4962"/>
        </w:tabs>
        <w:spacing w:line="360" w:lineRule="auto"/>
        <w:ind w:right="142"/>
        <w:jc w:val="both"/>
        <w:rPr>
          <w:rFonts w:ascii="Palatino Linotype" w:hAnsi="Palatino Linotype"/>
          <w:color w:val="000000"/>
          <w:sz w:val="22"/>
          <w:szCs w:val="22"/>
        </w:rPr>
      </w:pPr>
    </w:p>
    <w:p w14:paraId="141A0D9C" w14:textId="77777777" w:rsidR="002B52A1" w:rsidRPr="00EF0DE8" w:rsidRDefault="002B52A1" w:rsidP="00D35DFA">
      <w:pPr>
        <w:pStyle w:val="Ttulo1"/>
        <w:spacing w:before="0"/>
        <w:jc w:val="center"/>
        <w:rPr>
          <w:rFonts w:ascii="Palatino Linotype" w:hAnsi="Palatino Linotype"/>
          <w:b/>
          <w:color w:val="auto"/>
          <w:sz w:val="22"/>
          <w:szCs w:val="22"/>
        </w:rPr>
      </w:pPr>
      <w:bookmarkStart w:id="31" w:name="_Toc201755330"/>
      <w:bookmarkStart w:id="32" w:name="_Toc201755946"/>
      <w:bookmarkStart w:id="33" w:name="_Toc206082613"/>
      <w:r w:rsidRPr="00EF0DE8">
        <w:rPr>
          <w:rFonts w:ascii="Palatino Linotype" w:hAnsi="Palatino Linotype"/>
          <w:b/>
          <w:color w:val="auto"/>
          <w:sz w:val="22"/>
          <w:szCs w:val="22"/>
        </w:rPr>
        <w:t>R E S U E L V E</w:t>
      </w:r>
      <w:bookmarkEnd w:id="31"/>
      <w:bookmarkEnd w:id="32"/>
      <w:bookmarkEnd w:id="33"/>
    </w:p>
    <w:p w14:paraId="4688D803" w14:textId="77777777" w:rsidR="002B52A1" w:rsidRPr="00EF0DE8" w:rsidRDefault="002B52A1" w:rsidP="002B52A1">
      <w:pPr>
        <w:spacing w:line="360" w:lineRule="auto"/>
        <w:ind w:right="142"/>
        <w:jc w:val="both"/>
        <w:rPr>
          <w:rFonts w:ascii="Palatino Linotype" w:hAnsi="Palatino Linotype"/>
          <w:b/>
          <w:sz w:val="22"/>
          <w:szCs w:val="22"/>
        </w:rPr>
      </w:pPr>
    </w:p>
    <w:p w14:paraId="0AD3C9BA" w14:textId="18E67CCE" w:rsidR="002B52A1" w:rsidRPr="00EF0DE8" w:rsidRDefault="002B52A1" w:rsidP="002B52A1">
      <w:pPr>
        <w:spacing w:line="360" w:lineRule="auto"/>
        <w:jc w:val="both"/>
        <w:rPr>
          <w:rFonts w:ascii="Palatino Linotype" w:hAnsi="Palatino Linotype" w:cs="Tahoma"/>
          <w:sz w:val="22"/>
          <w:szCs w:val="22"/>
        </w:rPr>
      </w:pPr>
      <w:r w:rsidRPr="00EF0DE8">
        <w:rPr>
          <w:rFonts w:ascii="Palatino Linotype" w:hAnsi="Palatino Linotype" w:cs="Tahoma"/>
          <w:b/>
          <w:bCs/>
          <w:sz w:val="22"/>
          <w:szCs w:val="22"/>
        </w:rPr>
        <w:t xml:space="preserve">PRIMERO. </w:t>
      </w:r>
      <w:r w:rsidRPr="00EF0DE8">
        <w:rPr>
          <w:rFonts w:ascii="Palatino Linotype" w:hAnsi="Palatino Linotype" w:cs="Tahoma"/>
          <w:bCs/>
          <w:sz w:val="22"/>
          <w:szCs w:val="22"/>
        </w:rPr>
        <w:t xml:space="preserve">Se </w:t>
      </w:r>
      <w:r w:rsidRPr="00EF0DE8">
        <w:rPr>
          <w:rFonts w:ascii="Palatino Linotype" w:hAnsi="Palatino Linotype" w:cs="Tahoma"/>
          <w:b/>
          <w:bCs/>
          <w:sz w:val="22"/>
          <w:szCs w:val="22"/>
        </w:rPr>
        <w:t>MODIFICA</w:t>
      </w:r>
      <w:r w:rsidRPr="00EF0DE8">
        <w:rPr>
          <w:rFonts w:ascii="Palatino Linotype" w:hAnsi="Palatino Linotype" w:cs="Tahoma"/>
          <w:bCs/>
          <w:sz w:val="22"/>
          <w:szCs w:val="22"/>
        </w:rPr>
        <w:t xml:space="preserve"> la respuesta entregada por el </w:t>
      </w:r>
      <w:r w:rsidRPr="00EF0DE8">
        <w:rPr>
          <w:rFonts w:ascii="Palatino Linotype" w:hAnsi="Palatino Linotype"/>
          <w:sz w:val="22"/>
          <w:szCs w:val="22"/>
        </w:rPr>
        <w:t xml:space="preserve">Ayuntamiento de </w:t>
      </w:r>
      <w:r w:rsidR="00D35DFA" w:rsidRPr="00EF0DE8">
        <w:rPr>
          <w:rFonts w:ascii="Palatino Linotype" w:hAnsi="Palatino Linotype"/>
          <w:sz w:val="22"/>
          <w:szCs w:val="22"/>
        </w:rPr>
        <w:t>Toluca</w:t>
      </w:r>
      <w:r w:rsidRPr="00EF0DE8">
        <w:rPr>
          <w:rFonts w:ascii="Palatino Linotype" w:hAnsi="Palatino Linotype" w:cs="Tahoma"/>
          <w:bCs/>
          <w:sz w:val="22"/>
          <w:szCs w:val="22"/>
        </w:rPr>
        <w:t xml:space="preserve"> a </w:t>
      </w:r>
      <w:r w:rsidR="00074895" w:rsidRPr="00EF0DE8">
        <w:rPr>
          <w:rFonts w:ascii="Palatino Linotype" w:hAnsi="Palatino Linotype" w:cs="Tahoma"/>
          <w:bCs/>
          <w:sz w:val="22"/>
          <w:szCs w:val="22"/>
        </w:rPr>
        <w:t>la</w:t>
      </w:r>
      <w:r w:rsidRPr="00EF0DE8">
        <w:rPr>
          <w:rFonts w:ascii="Palatino Linotype" w:hAnsi="Palatino Linotype" w:cs="Tahoma"/>
          <w:bCs/>
          <w:sz w:val="22"/>
          <w:szCs w:val="22"/>
        </w:rPr>
        <w:t xml:space="preserve"> </w:t>
      </w:r>
      <w:r w:rsidR="00074895" w:rsidRPr="00EF0DE8">
        <w:rPr>
          <w:rFonts w:ascii="Palatino Linotype" w:hAnsi="Palatino Linotype" w:cs="Tahoma"/>
          <w:bCs/>
          <w:sz w:val="22"/>
          <w:szCs w:val="22"/>
        </w:rPr>
        <w:t>solicitud</w:t>
      </w:r>
      <w:r w:rsidRPr="00EF0DE8">
        <w:rPr>
          <w:rFonts w:ascii="Palatino Linotype" w:hAnsi="Palatino Linotype" w:cs="Tahoma"/>
          <w:bCs/>
          <w:sz w:val="22"/>
          <w:szCs w:val="22"/>
        </w:rPr>
        <w:t xml:space="preserve"> de </w:t>
      </w:r>
      <w:r w:rsidRPr="00EF0DE8">
        <w:rPr>
          <w:rFonts w:ascii="Palatino Linotype" w:hAnsi="Palatino Linotype" w:cs="Tahoma"/>
          <w:sz w:val="22"/>
          <w:szCs w:val="22"/>
        </w:rPr>
        <w:t xml:space="preserve">información </w:t>
      </w:r>
      <w:r w:rsidR="00B3346E" w:rsidRPr="00EF0DE8">
        <w:rPr>
          <w:rFonts w:ascii="Palatino Linotype" w:hAnsi="Palatino Linotype" w:cs="Tahoma"/>
          <w:b/>
          <w:bCs/>
          <w:sz w:val="22"/>
          <w:szCs w:val="22"/>
        </w:rPr>
        <w:t>03010/TOLUCA/IP/2025</w:t>
      </w:r>
      <w:r w:rsidRPr="00EF0DE8">
        <w:rPr>
          <w:rFonts w:ascii="Palatino Linotype" w:hAnsi="Palatino Linotype" w:cs="Tahoma"/>
          <w:bCs/>
          <w:sz w:val="22"/>
          <w:szCs w:val="22"/>
        </w:rPr>
        <w:t xml:space="preserve"> </w:t>
      </w:r>
      <w:r w:rsidRPr="00EF0DE8">
        <w:rPr>
          <w:rFonts w:ascii="Palatino Linotype" w:hAnsi="Palatino Linotype" w:cs="Tahoma"/>
          <w:sz w:val="22"/>
          <w:szCs w:val="22"/>
        </w:rPr>
        <w:t xml:space="preserve">por resultar </w:t>
      </w:r>
      <w:r w:rsidR="00136A25" w:rsidRPr="00EF0DE8">
        <w:rPr>
          <w:rFonts w:ascii="Palatino Linotype" w:hAnsi="Palatino Linotype" w:cs="Tahoma"/>
          <w:b/>
          <w:bCs/>
          <w:sz w:val="22"/>
          <w:szCs w:val="22"/>
        </w:rPr>
        <w:t xml:space="preserve">FUNDADAS </w:t>
      </w:r>
      <w:r w:rsidRPr="00EF0DE8">
        <w:rPr>
          <w:rFonts w:ascii="Palatino Linotype" w:hAnsi="Palatino Linotype" w:cs="Tahoma"/>
          <w:sz w:val="22"/>
          <w:szCs w:val="22"/>
        </w:rPr>
        <w:t>las razones o motivos de inconformidad hechos valer por el Particular</w:t>
      </w:r>
      <w:r w:rsidR="00E8587F" w:rsidRPr="00EF0DE8">
        <w:rPr>
          <w:rFonts w:ascii="Palatino Linotype" w:hAnsi="Palatino Linotype" w:cs="Tahoma"/>
          <w:sz w:val="22"/>
          <w:szCs w:val="22"/>
        </w:rPr>
        <w:t xml:space="preserve"> en el Recurso de Revisión </w:t>
      </w:r>
      <w:r w:rsidR="00C70D22" w:rsidRPr="00EF0DE8">
        <w:rPr>
          <w:rFonts w:ascii="Palatino Linotype" w:eastAsia="Calibri" w:hAnsi="Palatino Linotype" w:cs="Tahoma"/>
          <w:b/>
          <w:sz w:val="22"/>
          <w:szCs w:val="22"/>
          <w:lang w:eastAsia="en-US"/>
        </w:rPr>
        <w:lastRenderedPageBreak/>
        <w:t>08131</w:t>
      </w:r>
      <w:r w:rsidR="00E8587F" w:rsidRPr="00EF0DE8">
        <w:rPr>
          <w:rFonts w:ascii="Palatino Linotype" w:eastAsia="Calibri" w:hAnsi="Palatino Linotype" w:cs="Tahoma"/>
          <w:b/>
          <w:sz w:val="22"/>
          <w:szCs w:val="22"/>
          <w:lang w:eastAsia="en-US"/>
        </w:rPr>
        <w:t>/INFOEM/IP/RR/2025</w:t>
      </w:r>
      <w:r w:rsidRPr="00EF0DE8">
        <w:rPr>
          <w:rFonts w:ascii="Palatino Linotype" w:hAnsi="Palatino Linotype" w:cs="Tahoma"/>
          <w:sz w:val="22"/>
          <w:szCs w:val="22"/>
        </w:rPr>
        <w:t>, en</w:t>
      </w:r>
      <w:r w:rsidRPr="00EF0DE8">
        <w:rPr>
          <w:rFonts w:ascii="Palatino Linotype" w:hAnsi="Palatino Linotype" w:cs="Tahoma"/>
          <w:bCs/>
          <w:sz w:val="22"/>
          <w:szCs w:val="22"/>
        </w:rPr>
        <w:t xml:space="preserve"> términos de los considerandos QUINTO </w:t>
      </w:r>
      <w:r w:rsidRPr="00EF0DE8">
        <w:rPr>
          <w:rFonts w:ascii="Palatino Linotype" w:hAnsi="Palatino Linotype" w:cs="Tahoma"/>
          <w:sz w:val="22"/>
          <w:szCs w:val="22"/>
        </w:rPr>
        <w:t xml:space="preserve">y </w:t>
      </w:r>
      <w:r w:rsidRPr="00EF0DE8">
        <w:rPr>
          <w:rFonts w:ascii="Palatino Linotype" w:hAnsi="Palatino Linotype" w:cs="Tahoma"/>
          <w:bCs/>
          <w:sz w:val="22"/>
          <w:szCs w:val="22"/>
        </w:rPr>
        <w:t>SÉPTIMO de la presente Resolución.</w:t>
      </w:r>
    </w:p>
    <w:p w14:paraId="79EEA7DA" w14:textId="77777777" w:rsidR="002B52A1" w:rsidRPr="00EF0DE8" w:rsidRDefault="002B52A1" w:rsidP="002B52A1">
      <w:pPr>
        <w:spacing w:line="360" w:lineRule="auto"/>
        <w:jc w:val="both"/>
        <w:rPr>
          <w:rFonts w:ascii="Palatino Linotype" w:hAnsi="Palatino Linotype" w:cs="Tahoma"/>
          <w:b/>
          <w:sz w:val="22"/>
          <w:szCs w:val="22"/>
        </w:rPr>
      </w:pPr>
    </w:p>
    <w:p w14:paraId="76A0D960" w14:textId="67EB43FC" w:rsidR="002B52A1" w:rsidRPr="00EF0DE8" w:rsidRDefault="002B52A1" w:rsidP="00E8587F">
      <w:pPr>
        <w:spacing w:line="360" w:lineRule="auto"/>
        <w:jc w:val="both"/>
        <w:rPr>
          <w:rFonts w:ascii="Palatino Linotype" w:hAnsi="Palatino Linotype" w:cs="Tahoma"/>
          <w:sz w:val="22"/>
          <w:szCs w:val="22"/>
        </w:rPr>
      </w:pPr>
      <w:r w:rsidRPr="00EF0DE8">
        <w:rPr>
          <w:rFonts w:ascii="Palatino Linotype" w:hAnsi="Palatino Linotype" w:cs="Tahoma"/>
          <w:b/>
          <w:bCs/>
          <w:sz w:val="22"/>
          <w:szCs w:val="22"/>
        </w:rPr>
        <w:t xml:space="preserve">SEGUNDO. </w:t>
      </w:r>
      <w:r w:rsidRPr="00EF0DE8">
        <w:rPr>
          <w:rFonts w:ascii="Palatino Linotype" w:hAnsi="Palatino Linotype" w:cs="Tahoma"/>
          <w:sz w:val="22"/>
          <w:szCs w:val="22"/>
        </w:rPr>
        <w:t>Se ORDENA al Ente Recurrido, a efecto de que previa búsqueda exhaustiva y razonable, en los archivos de las unidades administrativas competentes, entregue a través del SAIMEX, de ser procedente en versión pública</w:t>
      </w:r>
      <w:r w:rsidR="00F73354" w:rsidRPr="00EF0DE8">
        <w:rPr>
          <w:rFonts w:ascii="Palatino Linotype" w:hAnsi="Palatino Linotype" w:cs="Tahoma"/>
          <w:sz w:val="22"/>
          <w:szCs w:val="22"/>
        </w:rPr>
        <w:t>,</w:t>
      </w:r>
      <w:r w:rsidR="00136A25" w:rsidRPr="00EF0DE8">
        <w:t xml:space="preserve"> </w:t>
      </w:r>
      <w:r w:rsidR="00136A25" w:rsidRPr="00EF0DE8">
        <w:rPr>
          <w:rFonts w:ascii="Palatino Linotype" w:hAnsi="Palatino Linotype" w:cs="Tahoma"/>
          <w:sz w:val="22"/>
          <w:szCs w:val="22"/>
        </w:rPr>
        <w:t>de la Comisión de Cultura y Educación,</w:t>
      </w:r>
      <w:r w:rsidR="00136A25" w:rsidRPr="00EF0DE8">
        <w:t xml:space="preserve"> </w:t>
      </w:r>
      <w:r w:rsidR="00136A25" w:rsidRPr="00EF0DE8">
        <w:rPr>
          <w:rFonts w:ascii="Palatino Linotype" w:hAnsi="Palatino Linotype" w:cs="Tahoma"/>
          <w:sz w:val="22"/>
          <w:szCs w:val="22"/>
        </w:rPr>
        <w:t>del veintitrés de mayo de dos mil veinticuatro al veintitrés de mayo de dos mil veinticinco,</w:t>
      </w:r>
      <w:r w:rsidR="00F73354" w:rsidRPr="00EF0DE8">
        <w:rPr>
          <w:rFonts w:ascii="Palatino Linotype" w:hAnsi="Palatino Linotype" w:cs="Tahoma"/>
          <w:sz w:val="22"/>
          <w:szCs w:val="22"/>
        </w:rPr>
        <w:t xml:space="preserve"> </w:t>
      </w:r>
      <w:r w:rsidR="000F612C" w:rsidRPr="00EF0DE8">
        <w:rPr>
          <w:rFonts w:ascii="Palatino Linotype" w:hAnsi="Palatino Linotype" w:cs="Tahoma"/>
          <w:sz w:val="22"/>
          <w:szCs w:val="22"/>
        </w:rPr>
        <w:t xml:space="preserve">los documentos </w:t>
      </w:r>
      <w:r w:rsidR="00B3346E" w:rsidRPr="00EF0DE8">
        <w:rPr>
          <w:rFonts w:ascii="Palatino Linotype" w:hAnsi="Palatino Linotype" w:cs="Tahoma"/>
          <w:sz w:val="22"/>
          <w:szCs w:val="22"/>
        </w:rPr>
        <w:t>que den cuenta de lo siguiente:</w:t>
      </w:r>
    </w:p>
    <w:p w14:paraId="043BB123" w14:textId="77777777" w:rsidR="00B3346E" w:rsidRPr="00EF0DE8" w:rsidRDefault="00B3346E" w:rsidP="00E8587F">
      <w:pPr>
        <w:spacing w:line="360" w:lineRule="auto"/>
        <w:jc w:val="both"/>
        <w:rPr>
          <w:rFonts w:ascii="Palatino Linotype" w:hAnsi="Palatino Linotype" w:cs="Tahoma"/>
          <w:sz w:val="22"/>
          <w:szCs w:val="22"/>
        </w:rPr>
      </w:pPr>
    </w:p>
    <w:p w14:paraId="111E165C" w14:textId="68FA7007" w:rsidR="00B3346E" w:rsidRPr="00EF0DE8" w:rsidRDefault="00B3346E" w:rsidP="00B22FA3">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EF0DE8">
        <w:rPr>
          <w:rFonts w:ascii="Palatino Linotype" w:eastAsia="Calibri" w:hAnsi="Palatino Linotype" w:cs="Tahoma"/>
          <w:iCs/>
          <w:szCs w:val="22"/>
          <w:lang w:val="es-ES" w:eastAsia="es-ES_tradnl"/>
        </w:rPr>
        <w:t>Actividades realizadas por la comisión en beneficio de los jóvenes.</w:t>
      </w:r>
    </w:p>
    <w:p w14:paraId="4A4C9310" w14:textId="339F298C" w:rsidR="00B3346E" w:rsidRPr="00EF0DE8" w:rsidRDefault="00B3346E" w:rsidP="00B22FA3">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EF0DE8">
        <w:rPr>
          <w:rFonts w:ascii="Palatino Linotype" w:eastAsia="Calibri" w:hAnsi="Palatino Linotype" w:cs="Tahoma"/>
          <w:iCs/>
          <w:szCs w:val="22"/>
          <w:lang w:val="es-ES" w:eastAsia="es-ES_tradnl"/>
        </w:rPr>
        <w:t>Informe de actividades</w:t>
      </w:r>
      <w:r w:rsidR="00136A25" w:rsidRPr="00EF0DE8">
        <w:rPr>
          <w:rFonts w:ascii="Palatino Linotype" w:eastAsia="Calibri" w:hAnsi="Palatino Linotype" w:cs="Tahoma"/>
          <w:iCs/>
          <w:szCs w:val="22"/>
          <w:lang w:val="es-ES" w:eastAsia="es-ES_tradnl"/>
        </w:rPr>
        <w:t>;</w:t>
      </w:r>
    </w:p>
    <w:p w14:paraId="76B2A184" w14:textId="74B64879" w:rsidR="00B3346E" w:rsidRPr="00EF0DE8" w:rsidRDefault="00B3346E" w:rsidP="00B22FA3">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EF0DE8">
        <w:rPr>
          <w:rFonts w:ascii="Palatino Linotype" w:eastAsia="Calibri" w:hAnsi="Palatino Linotype" w:cs="Tahoma"/>
          <w:iCs/>
          <w:szCs w:val="22"/>
          <w:lang w:val="es-ES" w:eastAsia="es-ES_tradnl"/>
        </w:rPr>
        <w:t>Actas de reuniones</w:t>
      </w:r>
      <w:r w:rsidR="00136A25" w:rsidRPr="00EF0DE8">
        <w:rPr>
          <w:rFonts w:ascii="Palatino Linotype" w:eastAsia="Calibri" w:hAnsi="Palatino Linotype" w:cs="Tahoma"/>
          <w:iCs/>
          <w:szCs w:val="22"/>
          <w:lang w:val="es-ES" w:eastAsia="es-ES_tradnl"/>
        </w:rPr>
        <w:t>, y</w:t>
      </w:r>
    </w:p>
    <w:p w14:paraId="3DEB3F3D" w14:textId="0D564F4E" w:rsidR="00B3346E" w:rsidRPr="00EF0DE8" w:rsidRDefault="00B3346E" w:rsidP="00B22FA3">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sidRPr="00EF0DE8">
        <w:rPr>
          <w:rFonts w:ascii="Palatino Linotype" w:eastAsia="Calibri" w:hAnsi="Palatino Linotype" w:cs="Tahoma"/>
          <w:iCs/>
          <w:szCs w:val="22"/>
          <w:lang w:val="es-ES" w:eastAsia="es-ES_tradnl"/>
        </w:rPr>
        <w:t xml:space="preserve">Programa de trabajo </w:t>
      </w:r>
      <w:r w:rsidR="00136A25" w:rsidRPr="00EF0DE8">
        <w:rPr>
          <w:rFonts w:ascii="Palatino Linotype" w:eastAsia="Calibri" w:hAnsi="Palatino Linotype" w:cs="Tahoma"/>
          <w:iCs/>
          <w:szCs w:val="22"/>
          <w:lang w:val="es-ES" w:eastAsia="es-ES_tradnl"/>
        </w:rPr>
        <w:t>del ejercicio fiscal dos mil veintidós y dos mil veinticinco</w:t>
      </w:r>
      <w:r w:rsidRPr="00EF0DE8">
        <w:rPr>
          <w:rFonts w:ascii="Palatino Linotype" w:eastAsia="Calibri" w:hAnsi="Palatino Linotype" w:cs="Tahoma"/>
          <w:iCs/>
          <w:szCs w:val="22"/>
          <w:lang w:val="es-ES" w:eastAsia="es-ES_tradnl"/>
        </w:rPr>
        <w:t>.</w:t>
      </w:r>
    </w:p>
    <w:p w14:paraId="2BD57809" w14:textId="77777777" w:rsidR="00E8587F" w:rsidRPr="00EF0DE8" w:rsidRDefault="00E8587F" w:rsidP="00E8587F">
      <w:pPr>
        <w:spacing w:line="360" w:lineRule="auto"/>
        <w:jc w:val="both"/>
        <w:rPr>
          <w:rFonts w:ascii="Palatino Linotype" w:hAnsi="Palatino Linotype" w:cs="Tahoma"/>
          <w:bCs/>
          <w:sz w:val="22"/>
          <w:szCs w:val="22"/>
        </w:rPr>
      </w:pPr>
    </w:p>
    <w:p w14:paraId="13C02413" w14:textId="75A1797E" w:rsidR="002B52A1" w:rsidRPr="00EF0DE8" w:rsidRDefault="002B52A1" w:rsidP="002B52A1">
      <w:pPr>
        <w:spacing w:line="360" w:lineRule="auto"/>
        <w:jc w:val="both"/>
        <w:rPr>
          <w:rFonts w:ascii="Palatino Linotype" w:hAnsi="Palatino Linotype" w:cs="Tahoma"/>
          <w:bCs/>
          <w:sz w:val="22"/>
          <w:szCs w:val="22"/>
        </w:rPr>
      </w:pPr>
      <w:r w:rsidRPr="00EF0DE8">
        <w:rPr>
          <w:rFonts w:ascii="Palatino Linotype" w:hAnsi="Palatino Linotype" w:cs="Tahoma"/>
          <w:bCs/>
          <w:sz w:val="22"/>
          <w:szCs w:val="22"/>
        </w:rPr>
        <w:t>Además, deberá proporcionar el Acuerdo de Clasificación donde el Comité de Transparencia, confirme la eliminación de los datos o información, en las versiones públicas, de conformidad con los artículos 49, fracciones II y VIII, 143, fracción I y 149 de la Ley de Transparencia y Acceso a la Información Pública del Estado de México y Municipios.</w:t>
      </w:r>
    </w:p>
    <w:p w14:paraId="2E6BB32E" w14:textId="77777777" w:rsidR="009D17AC" w:rsidRPr="00EF0DE8" w:rsidRDefault="009D17AC" w:rsidP="002B52A1">
      <w:pPr>
        <w:spacing w:line="360" w:lineRule="auto"/>
        <w:jc w:val="both"/>
        <w:rPr>
          <w:rFonts w:ascii="Palatino Linotype" w:hAnsi="Palatino Linotype" w:cs="Tahoma"/>
          <w:bCs/>
          <w:sz w:val="22"/>
          <w:szCs w:val="22"/>
        </w:rPr>
      </w:pPr>
    </w:p>
    <w:p w14:paraId="5FDFBEEC" w14:textId="68EBC6DB" w:rsidR="009D17AC" w:rsidRPr="00EF0DE8" w:rsidRDefault="009D17AC" w:rsidP="002B52A1">
      <w:pPr>
        <w:spacing w:line="360" w:lineRule="auto"/>
        <w:jc w:val="both"/>
        <w:rPr>
          <w:rFonts w:ascii="Palatino Linotype" w:hAnsi="Palatino Linotype" w:cs="Tahoma"/>
          <w:bCs/>
          <w:sz w:val="22"/>
          <w:szCs w:val="22"/>
        </w:rPr>
      </w:pPr>
      <w:r w:rsidRPr="00EF0DE8">
        <w:rPr>
          <w:rFonts w:ascii="Palatino Linotype" w:hAnsi="Palatino Linotype" w:cs="Tahoma"/>
          <w:bCs/>
          <w:sz w:val="22"/>
          <w:szCs w:val="22"/>
        </w:rPr>
        <w:t xml:space="preserve">Para el caso de que la información que se ordena en los incisos a y d, </w:t>
      </w:r>
      <w:r w:rsidR="00136A25" w:rsidRPr="00EF0DE8">
        <w:rPr>
          <w:rFonts w:ascii="Palatino Linotype" w:hAnsi="Palatino Linotype" w:cs="Tahoma"/>
          <w:bCs/>
          <w:sz w:val="22"/>
          <w:szCs w:val="22"/>
        </w:rPr>
        <w:t>no se haya generado</w:t>
      </w:r>
      <w:r w:rsidRPr="00EF0DE8">
        <w:rPr>
          <w:rFonts w:ascii="Palatino Linotype" w:hAnsi="Palatino Linotype" w:cs="Tahoma"/>
          <w:bCs/>
          <w:sz w:val="22"/>
          <w:szCs w:val="22"/>
        </w:rPr>
        <w:t xml:space="preserve"> bastará con hacerlo del conocimiento del Particular de manera precisa y clara.</w:t>
      </w:r>
    </w:p>
    <w:p w14:paraId="4D34AB78" w14:textId="77777777" w:rsidR="002B52A1" w:rsidRPr="00EF0DE8" w:rsidRDefault="002B52A1" w:rsidP="002B52A1">
      <w:pPr>
        <w:spacing w:line="360" w:lineRule="auto"/>
        <w:jc w:val="both"/>
        <w:rPr>
          <w:rFonts w:ascii="Palatino Linotype" w:hAnsi="Palatino Linotype" w:cs="Tahoma"/>
          <w:bCs/>
          <w:sz w:val="22"/>
          <w:szCs w:val="22"/>
        </w:rPr>
      </w:pPr>
    </w:p>
    <w:p w14:paraId="78A2E7C4" w14:textId="77777777" w:rsidR="002B52A1" w:rsidRPr="00EF0DE8" w:rsidRDefault="002B52A1" w:rsidP="002B52A1">
      <w:pPr>
        <w:spacing w:line="360" w:lineRule="auto"/>
        <w:jc w:val="both"/>
        <w:rPr>
          <w:rFonts w:ascii="Palatino Linotype" w:hAnsi="Palatino Linotype" w:cs="Tahoma"/>
          <w:sz w:val="22"/>
          <w:szCs w:val="22"/>
        </w:rPr>
      </w:pPr>
      <w:r w:rsidRPr="00EF0DE8">
        <w:rPr>
          <w:rFonts w:ascii="Palatino Linotype" w:hAnsi="Palatino Linotype" w:cs="Tahoma"/>
          <w:b/>
          <w:bCs/>
          <w:iCs/>
          <w:sz w:val="22"/>
          <w:szCs w:val="22"/>
          <w:lang w:val="es-ES"/>
        </w:rPr>
        <w:t>TERCERO</w:t>
      </w:r>
      <w:r w:rsidRPr="00EF0DE8">
        <w:rPr>
          <w:rFonts w:ascii="Palatino Linotype" w:hAnsi="Palatino Linotype" w:cs="Tahoma"/>
          <w:b/>
          <w:bCs/>
          <w:sz w:val="22"/>
          <w:szCs w:val="22"/>
        </w:rPr>
        <w:t xml:space="preserve">. </w:t>
      </w:r>
      <w:r w:rsidRPr="00EF0DE8">
        <w:rPr>
          <w:rFonts w:ascii="Palatino Linotype" w:hAnsi="Palatino Linotype" w:cs="Tahoma"/>
          <w:b/>
          <w:sz w:val="22"/>
          <w:szCs w:val="22"/>
        </w:rPr>
        <w:t xml:space="preserve">NOTIFÍQUESE VÍA SAIMEX </w:t>
      </w:r>
      <w:r w:rsidRPr="00EF0DE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EF0DE8">
        <w:rPr>
          <w:rFonts w:ascii="Palatino Linotype" w:hAnsi="Palatino Linotype" w:cs="Tahoma"/>
          <w:sz w:val="22"/>
          <w:szCs w:val="22"/>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A24DDB" w14:textId="77777777" w:rsidR="002B52A1" w:rsidRPr="00EF0DE8" w:rsidRDefault="002B52A1" w:rsidP="002B52A1">
      <w:pPr>
        <w:spacing w:line="360" w:lineRule="auto"/>
        <w:jc w:val="both"/>
        <w:rPr>
          <w:rFonts w:ascii="Palatino Linotype" w:hAnsi="Palatino Linotype" w:cs="Tahoma"/>
          <w:i/>
          <w:sz w:val="22"/>
          <w:szCs w:val="22"/>
        </w:rPr>
      </w:pPr>
    </w:p>
    <w:p w14:paraId="19918395" w14:textId="77777777" w:rsidR="002B52A1" w:rsidRPr="00EF0DE8" w:rsidRDefault="002B52A1" w:rsidP="002B52A1">
      <w:pPr>
        <w:spacing w:line="360" w:lineRule="auto"/>
        <w:jc w:val="both"/>
        <w:rPr>
          <w:rFonts w:ascii="Palatino Linotype" w:hAnsi="Palatino Linotype" w:cs="Tahoma"/>
          <w:iCs/>
          <w:sz w:val="22"/>
          <w:szCs w:val="22"/>
        </w:rPr>
      </w:pPr>
      <w:r w:rsidRPr="00EF0DE8">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7E71A75E" w14:textId="77777777" w:rsidR="002B52A1" w:rsidRPr="00EF0DE8" w:rsidRDefault="002B52A1" w:rsidP="002B52A1">
      <w:pPr>
        <w:spacing w:line="360" w:lineRule="auto"/>
        <w:jc w:val="both"/>
        <w:rPr>
          <w:rFonts w:ascii="Palatino Linotype" w:hAnsi="Palatino Linotype" w:cs="Tahoma"/>
          <w:b/>
          <w:i/>
          <w:sz w:val="22"/>
          <w:szCs w:val="22"/>
        </w:rPr>
      </w:pPr>
    </w:p>
    <w:p w14:paraId="692EC2D9" w14:textId="77777777" w:rsidR="002B52A1" w:rsidRPr="00EF0DE8" w:rsidRDefault="002B52A1" w:rsidP="002B52A1">
      <w:pPr>
        <w:spacing w:line="360" w:lineRule="auto"/>
        <w:jc w:val="both"/>
        <w:rPr>
          <w:rFonts w:ascii="Palatino Linotype" w:hAnsi="Palatino Linotype" w:cs="Tahoma"/>
          <w:sz w:val="22"/>
          <w:szCs w:val="22"/>
        </w:rPr>
      </w:pPr>
      <w:r w:rsidRPr="00EF0DE8">
        <w:rPr>
          <w:rFonts w:ascii="Palatino Linotype" w:hAnsi="Palatino Linotype" w:cs="Tahoma"/>
          <w:b/>
          <w:sz w:val="22"/>
          <w:szCs w:val="22"/>
        </w:rPr>
        <w:t xml:space="preserve">CUARTO. NOTIFÍQUESE VÍA SAIMEX </w:t>
      </w:r>
      <w:r w:rsidRPr="00EF0DE8">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EF0DE8" w:rsidRDefault="002B52A1" w:rsidP="002B52A1">
      <w:pPr>
        <w:tabs>
          <w:tab w:val="left" w:pos="4962"/>
        </w:tabs>
        <w:spacing w:line="360" w:lineRule="auto"/>
        <w:ind w:right="142"/>
        <w:jc w:val="both"/>
        <w:rPr>
          <w:rFonts w:ascii="Palatino Linotype" w:hAnsi="Palatino Linotype"/>
          <w:sz w:val="22"/>
          <w:szCs w:val="22"/>
        </w:rPr>
      </w:pPr>
    </w:p>
    <w:p w14:paraId="11F2F43A" w14:textId="0290A28D" w:rsidR="002B52A1" w:rsidRPr="002D7325" w:rsidRDefault="002B52A1" w:rsidP="002B52A1">
      <w:pPr>
        <w:tabs>
          <w:tab w:val="left" w:pos="4962"/>
        </w:tabs>
        <w:spacing w:line="360" w:lineRule="auto"/>
        <w:ind w:right="142"/>
        <w:jc w:val="both"/>
        <w:rPr>
          <w:rFonts w:ascii="Palatino Linotype" w:hAnsi="Palatino Linotype"/>
          <w:sz w:val="22"/>
          <w:szCs w:val="22"/>
        </w:rPr>
      </w:pPr>
      <w:r w:rsidRPr="00EF0DE8">
        <w:rPr>
          <w:rFonts w:ascii="Palatino Linotype" w:hAnsi="Palatino Linotype"/>
          <w:sz w:val="22"/>
          <w:szCs w:val="22"/>
        </w:rPr>
        <w:t xml:space="preserve">ASÍ LO RESUELVE, POR </w:t>
      </w:r>
      <w:r w:rsidRPr="00EF0DE8">
        <w:rPr>
          <w:rFonts w:ascii="Palatino Linotype" w:hAnsi="Palatino Linotype"/>
          <w:b/>
          <w:sz w:val="22"/>
          <w:szCs w:val="22"/>
        </w:rPr>
        <w:t>UNANIMIDAD</w:t>
      </w:r>
      <w:r w:rsidRPr="00EF0DE8">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513A4A" w:rsidRPr="00EF0DE8">
        <w:rPr>
          <w:rFonts w:ascii="Palatino Linotype" w:hAnsi="Palatino Linotype"/>
          <w:sz w:val="22"/>
          <w:szCs w:val="22"/>
        </w:rPr>
        <w:t xml:space="preserve"> NORIEGA</w:t>
      </w:r>
      <w:r w:rsidR="000B1C83">
        <w:rPr>
          <w:rFonts w:ascii="Palatino Linotype" w:hAnsi="Palatino Linotype"/>
          <w:sz w:val="22"/>
          <w:szCs w:val="22"/>
        </w:rPr>
        <w:t xml:space="preserve"> Y </w:t>
      </w:r>
      <w:r w:rsidRPr="00EF0DE8">
        <w:rPr>
          <w:rFonts w:ascii="Palatino Linotype" w:hAnsi="Palatino Linotype"/>
          <w:sz w:val="22"/>
          <w:szCs w:val="22"/>
        </w:rPr>
        <w:t>GUADALUPE RAMÍREZ PEÑA</w:t>
      </w:r>
      <w:r w:rsidR="000B1C83">
        <w:rPr>
          <w:rFonts w:ascii="Palatino Linotype" w:hAnsi="Palatino Linotype"/>
          <w:sz w:val="22"/>
          <w:szCs w:val="22"/>
        </w:rPr>
        <w:t xml:space="preserve">, </w:t>
      </w:r>
      <w:r w:rsidRPr="00EF0DE8">
        <w:rPr>
          <w:rFonts w:ascii="Palatino Linotype" w:hAnsi="Palatino Linotype"/>
          <w:sz w:val="22"/>
          <w:szCs w:val="22"/>
        </w:rPr>
        <w:t>EN LA VIG</w:t>
      </w:r>
      <w:r w:rsidR="000B1C83">
        <w:rPr>
          <w:rFonts w:ascii="Palatino Linotype" w:hAnsi="Palatino Linotype"/>
          <w:sz w:val="22"/>
          <w:szCs w:val="22"/>
        </w:rPr>
        <w:t>É</w:t>
      </w:r>
      <w:r w:rsidRPr="00EF0DE8">
        <w:rPr>
          <w:rFonts w:ascii="Palatino Linotype" w:hAnsi="Palatino Linotype"/>
          <w:sz w:val="22"/>
          <w:szCs w:val="22"/>
        </w:rPr>
        <w:t xml:space="preserve">SIMA </w:t>
      </w:r>
      <w:r w:rsidR="00017C73" w:rsidRPr="00EF0DE8">
        <w:rPr>
          <w:rFonts w:ascii="Palatino Linotype" w:hAnsi="Palatino Linotype"/>
          <w:sz w:val="22"/>
          <w:szCs w:val="22"/>
        </w:rPr>
        <w:t xml:space="preserve">OCTAVA </w:t>
      </w:r>
      <w:r w:rsidRPr="00EF0DE8">
        <w:rPr>
          <w:rFonts w:ascii="Palatino Linotype" w:hAnsi="Palatino Linotype"/>
          <w:sz w:val="22"/>
          <w:szCs w:val="22"/>
        </w:rPr>
        <w:t xml:space="preserve">SESIÓN ORDINARIA, CELEBRADA EL </w:t>
      </w:r>
      <w:r w:rsidR="00513A4A" w:rsidRPr="00EF0DE8">
        <w:rPr>
          <w:rFonts w:ascii="Palatino Linotype" w:hAnsi="Palatino Linotype"/>
          <w:sz w:val="22"/>
          <w:szCs w:val="22"/>
        </w:rPr>
        <w:t>TRECE</w:t>
      </w:r>
      <w:r w:rsidRPr="00EF0DE8">
        <w:rPr>
          <w:rFonts w:ascii="Palatino Linotype" w:hAnsi="Palatino Linotype"/>
          <w:sz w:val="22"/>
          <w:szCs w:val="22"/>
        </w:rPr>
        <w:t xml:space="preserve"> DE </w:t>
      </w:r>
      <w:r w:rsidR="00513A4A" w:rsidRPr="00EF0DE8">
        <w:rPr>
          <w:rFonts w:ascii="Palatino Linotype" w:hAnsi="Palatino Linotype"/>
          <w:sz w:val="22"/>
          <w:szCs w:val="22"/>
        </w:rPr>
        <w:t>AGOSTO</w:t>
      </w:r>
      <w:r w:rsidRPr="00EF0DE8">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B16A" w14:textId="77777777" w:rsidR="00986C41" w:rsidRDefault="00986C41" w:rsidP="00B31222">
      <w:r>
        <w:separator/>
      </w:r>
    </w:p>
  </w:endnote>
  <w:endnote w:type="continuationSeparator" w:id="0">
    <w:p w14:paraId="6D50B473" w14:textId="77777777" w:rsidR="00986C41" w:rsidRDefault="00986C41" w:rsidP="00B31222">
      <w:r>
        <w:continuationSeparator/>
      </w:r>
    </w:p>
  </w:endnote>
  <w:endnote w:type="continuationNotice" w:id="1">
    <w:p w14:paraId="237680DB" w14:textId="77777777" w:rsidR="00986C41" w:rsidRDefault="00986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D97D2A" w:rsidRDefault="00D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705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705B">
              <w:rPr>
                <w:b/>
                <w:bCs/>
                <w:noProof/>
              </w:rPr>
              <w:t>21</w:t>
            </w:r>
            <w:r>
              <w:rPr>
                <w:b/>
                <w:bCs/>
                <w:sz w:val="24"/>
                <w:szCs w:val="24"/>
              </w:rPr>
              <w:fldChar w:fldCharType="end"/>
            </w:r>
          </w:p>
        </w:sdtContent>
      </w:sdt>
    </w:sdtContent>
  </w:sdt>
  <w:p w14:paraId="364888E5" w14:textId="77777777" w:rsidR="00D97D2A" w:rsidRDefault="00D97D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D97D2A" w:rsidRDefault="00D97D2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11A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11A7">
              <w:rPr>
                <w:b/>
                <w:bCs/>
                <w:noProof/>
              </w:rPr>
              <w:t>21</w:t>
            </w:r>
            <w:r>
              <w:rPr>
                <w:b/>
                <w:bCs/>
                <w:sz w:val="24"/>
                <w:szCs w:val="24"/>
              </w:rPr>
              <w:fldChar w:fldCharType="end"/>
            </w:r>
          </w:p>
        </w:sdtContent>
      </w:sdt>
    </w:sdtContent>
  </w:sdt>
  <w:p w14:paraId="18F29F48" w14:textId="77777777" w:rsidR="00D97D2A" w:rsidRDefault="00D97D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7D54" w14:textId="77777777" w:rsidR="00986C41" w:rsidRDefault="00986C41" w:rsidP="00B31222">
      <w:r>
        <w:separator/>
      </w:r>
    </w:p>
  </w:footnote>
  <w:footnote w:type="continuationSeparator" w:id="0">
    <w:p w14:paraId="5D3FE41D" w14:textId="77777777" w:rsidR="00986C41" w:rsidRDefault="00986C41" w:rsidP="00B31222">
      <w:r>
        <w:continuationSeparator/>
      </w:r>
    </w:p>
  </w:footnote>
  <w:footnote w:type="continuationNotice" w:id="1">
    <w:p w14:paraId="7BB4A903" w14:textId="77777777" w:rsidR="00986C41" w:rsidRDefault="00986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D97D2A"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D97D2A" w:rsidRPr="005C106F" w14:paraId="1961E804" w14:textId="77777777" w:rsidTr="00202DB8">
      <w:trPr>
        <w:trHeight w:val="1435"/>
      </w:trPr>
      <w:tc>
        <w:tcPr>
          <w:tcW w:w="2835" w:type="dxa"/>
        </w:tcPr>
        <w:p w14:paraId="31019BC9" w14:textId="77777777" w:rsidR="00D97D2A" w:rsidRPr="005C106F" w:rsidRDefault="00D97D2A"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61A83933">
                <wp:simplePos x="0" y="0"/>
                <wp:positionH relativeFrom="page">
                  <wp:posOffset>-1005205</wp:posOffset>
                </wp:positionH>
                <wp:positionV relativeFrom="margin">
                  <wp:posOffset>-638175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D97D2A" w:rsidRDefault="00D97D2A" w:rsidP="005743D2"/>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97D2A" w14:paraId="35637856" w14:textId="77777777" w:rsidTr="004615C5">
            <w:trPr>
              <w:trHeight w:val="144"/>
            </w:trPr>
            <w:tc>
              <w:tcPr>
                <w:tcW w:w="2589" w:type="dxa"/>
              </w:tcPr>
              <w:p w14:paraId="27D3058A"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60DC19D2" w:rsidR="00D97D2A" w:rsidRPr="00583900" w:rsidRDefault="00261C3F" w:rsidP="0030566C">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08131</w:t>
                </w:r>
                <w:r w:rsidR="00D97D2A" w:rsidRPr="00583900">
                  <w:rPr>
                    <w:rFonts w:ascii="Palatino Linotype" w:eastAsia="Calibri" w:hAnsi="Palatino Linotype" w:cs="Tahoma"/>
                    <w:bCs/>
                    <w:sz w:val="22"/>
                    <w:szCs w:val="22"/>
                    <w:lang w:val="es-MX" w:eastAsia="en-US"/>
                  </w:rPr>
                  <w:t>/INFOEM/IP/RR/2025</w:t>
                </w:r>
              </w:p>
            </w:tc>
          </w:tr>
          <w:tr w:rsidR="00D97D2A" w14:paraId="5FDC787F" w14:textId="77777777" w:rsidTr="004615C5">
            <w:trPr>
              <w:trHeight w:val="283"/>
            </w:trPr>
            <w:tc>
              <w:tcPr>
                <w:tcW w:w="2589" w:type="dxa"/>
              </w:tcPr>
              <w:p w14:paraId="440C47F8"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7048EC7C" w:rsidR="00D97D2A" w:rsidRPr="005F13CF" w:rsidRDefault="0099407A"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D97D2A" w14:paraId="22E20C45" w14:textId="77777777" w:rsidTr="004615C5">
            <w:trPr>
              <w:trHeight w:val="283"/>
            </w:trPr>
            <w:tc>
              <w:tcPr>
                <w:tcW w:w="2589" w:type="dxa"/>
              </w:tcPr>
              <w:p w14:paraId="28077987" w14:textId="77777777" w:rsidR="00D97D2A" w:rsidRPr="00431A70" w:rsidRDefault="00D97D2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D97D2A" w:rsidRDefault="00D97D2A"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D97D2A" w:rsidRPr="00431A70" w:rsidRDefault="00D97D2A"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D97D2A" w:rsidRPr="005C106F" w:rsidRDefault="00D97D2A" w:rsidP="005743D2">
          <w:pPr>
            <w:tabs>
              <w:tab w:val="right" w:pos="8838"/>
            </w:tabs>
            <w:ind w:left="-28"/>
            <w:jc w:val="both"/>
            <w:rPr>
              <w:rFonts w:ascii="Arial" w:eastAsia="Calibri" w:hAnsi="Arial" w:cs="Arial"/>
              <w:b/>
              <w:sz w:val="22"/>
              <w:szCs w:val="22"/>
              <w:lang w:eastAsia="en-US"/>
            </w:rPr>
          </w:pPr>
        </w:p>
      </w:tc>
    </w:tr>
  </w:tbl>
  <w:p w14:paraId="5C0E90BB" w14:textId="77777777" w:rsidR="00D97D2A" w:rsidRPr="00A25151" w:rsidRDefault="00D97D2A"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D97D2A" w:rsidRPr="00330DA7" w14:paraId="26B3CEF7" w14:textId="77777777" w:rsidTr="003B165A">
      <w:trPr>
        <w:trHeight w:val="1435"/>
      </w:trPr>
      <w:tc>
        <w:tcPr>
          <w:tcW w:w="2835" w:type="dxa"/>
        </w:tcPr>
        <w:p w14:paraId="1D9FFA95" w14:textId="77777777" w:rsidR="00D97D2A" w:rsidRPr="00330DA7" w:rsidRDefault="00D97D2A"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D97D2A" w:rsidRPr="00431A70" w14:paraId="654AF96C" w14:textId="77777777" w:rsidTr="00DF3BE8">
            <w:trPr>
              <w:trHeight w:val="144"/>
            </w:trPr>
            <w:tc>
              <w:tcPr>
                <w:tcW w:w="2589" w:type="dxa"/>
              </w:tcPr>
              <w:p w14:paraId="1D5CEAD7" w14:textId="77777777" w:rsidR="00D97D2A" w:rsidRPr="00431A70" w:rsidRDefault="00D97D2A"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2626025E" w:rsidR="00D97D2A" w:rsidRPr="00583900" w:rsidRDefault="00261C3F"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08131</w:t>
                </w:r>
                <w:r w:rsidR="00D97D2A" w:rsidRPr="00583900">
                  <w:rPr>
                    <w:rFonts w:ascii="Palatino Linotype" w:eastAsia="Calibri" w:hAnsi="Palatino Linotype" w:cs="Tahoma"/>
                    <w:bCs/>
                    <w:sz w:val="22"/>
                    <w:szCs w:val="22"/>
                    <w:lang w:val="es-MX" w:eastAsia="en-US"/>
                  </w:rPr>
                  <w:t>/INFOEM/IP/RR/2025</w:t>
                </w:r>
              </w:p>
            </w:tc>
          </w:tr>
          <w:tr w:rsidR="00D97D2A" w:rsidRPr="00286D0C" w14:paraId="0A5959FC" w14:textId="77777777" w:rsidTr="00DF3BE8">
            <w:trPr>
              <w:trHeight w:val="144"/>
            </w:trPr>
            <w:tc>
              <w:tcPr>
                <w:tcW w:w="2589" w:type="dxa"/>
              </w:tcPr>
              <w:p w14:paraId="084FA244"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77777777" w:rsidR="00D97D2A" w:rsidRPr="00286D0C" w:rsidRDefault="00D97D2A"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D97D2A" w:rsidRPr="00431A70" w14:paraId="0C63DC69" w14:textId="77777777" w:rsidTr="00DF3BE8">
            <w:trPr>
              <w:trHeight w:val="283"/>
            </w:trPr>
            <w:tc>
              <w:tcPr>
                <w:tcW w:w="2589" w:type="dxa"/>
              </w:tcPr>
              <w:p w14:paraId="20DDDBE9"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542C74F7" w:rsidR="00D97D2A" w:rsidRPr="005F13CF" w:rsidRDefault="0099407A"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r w:rsidR="00D97D2A">
                  <w:rPr>
                    <w:rFonts w:ascii="Palatino Linotype" w:eastAsia="Calibri" w:hAnsi="Palatino Linotype" w:cs="Tahoma"/>
                    <w:bCs/>
                    <w:sz w:val="22"/>
                    <w:szCs w:val="22"/>
                    <w:lang w:val="es-MX" w:eastAsia="en-US"/>
                  </w:rPr>
                  <w:t xml:space="preserve"> </w:t>
                </w:r>
              </w:p>
            </w:tc>
          </w:tr>
          <w:tr w:rsidR="00D97D2A" w:rsidRPr="00431A70" w14:paraId="4190109E" w14:textId="77777777" w:rsidTr="00DF3BE8">
            <w:trPr>
              <w:trHeight w:val="283"/>
            </w:trPr>
            <w:tc>
              <w:tcPr>
                <w:tcW w:w="2589" w:type="dxa"/>
              </w:tcPr>
              <w:p w14:paraId="6E0B52C7" w14:textId="77777777" w:rsidR="00D97D2A" w:rsidRPr="00431A70" w:rsidRDefault="00D97D2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D97D2A" w:rsidRPr="00431A70" w:rsidRDefault="00D97D2A"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D97D2A" w:rsidRPr="00330DA7" w:rsidRDefault="00D97D2A" w:rsidP="00DB7E5F">
          <w:pPr>
            <w:tabs>
              <w:tab w:val="right" w:pos="8838"/>
            </w:tabs>
            <w:ind w:left="-28"/>
            <w:jc w:val="both"/>
            <w:rPr>
              <w:rFonts w:ascii="Arial" w:eastAsia="Calibri" w:hAnsi="Arial" w:cs="Arial"/>
              <w:b/>
              <w:sz w:val="22"/>
              <w:szCs w:val="22"/>
              <w:lang w:eastAsia="en-US"/>
            </w:rPr>
          </w:pPr>
        </w:p>
      </w:tc>
    </w:tr>
  </w:tbl>
  <w:p w14:paraId="5B17B43E" w14:textId="77777777" w:rsidR="00D97D2A" w:rsidRPr="00330DA7" w:rsidRDefault="00D97D2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8687CB4"/>
    <w:multiLevelType w:val="hybridMultilevel"/>
    <w:tmpl w:val="C7685674"/>
    <w:lvl w:ilvl="0" w:tplc="30B4CC72">
      <w:start w:val="1"/>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EF68F6"/>
    <w:multiLevelType w:val="hybridMultilevel"/>
    <w:tmpl w:val="8938BE9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1152171">
    <w:abstractNumId w:val="0"/>
  </w:num>
  <w:num w:numId="2" w16cid:durableId="1777673618">
    <w:abstractNumId w:val="2"/>
  </w:num>
  <w:num w:numId="3" w16cid:durableId="1301810979">
    <w:abstractNumId w:val="1"/>
  </w:num>
  <w:num w:numId="4" w16cid:durableId="77066028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6CE5"/>
    <w:rsid w:val="00017858"/>
    <w:rsid w:val="00017C73"/>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17A"/>
    <w:rsid w:val="0005422F"/>
    <w:rsid w:val="00054623"/>
    <w:rsid w:val="00055361"/>
    <w:rsid w:val="00055FF2"/>
    <w:rsid w:val="00056A85"/>
    <w:rsid w:val="00057250"/>
    <w:rsid w:val="00057863"/>
    <w:rsid w:val="00057F76"/>
    <w:rsid w:val="0006017B"/>
    <w:rsid w:val="0006021D"/>
    <w:rsid w:val="00060BE1"/>
    <w:rsid w:val="000611B9"/>
    <w:rsid w:val="00061F79"/>
    <w:rsid w:val="000620E1"/>
    <w:rsid w:val="00062387"/>
    <w:rsid w:val="0006241C"/>
    <w:rsid w:val="00062B8B"/>
    <w:rsid w:val="00063142"/>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6A01"/>
    <w:rsid w:val="0008787B"/>
    <w:rsid w:val="000902D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C83"/>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C0396"/>
    <w:rsid w:val="000C04EA"/>
    <w:rsid w:val="000C055A"/>
    <w:rsid w:val="000C0DD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4"/>
    <w:rsid w:val="000E7527"/>
    <w:rsid w:val="000E7E79"/>
    <w:rsid w:val="000F019D"/>
    <w:rsid w:val="000F02BE"/>
    <w:rsid w:val="000F1904"/>
    <w:rsid w:val="000F1AF4"/>
    <w:rsid w:val="000F24C8"/>
    <w:rsid w:val="000F2AB2"/>
    <w:rsid w:val="000F2B83"/>
    <w:rsid w:val="000F2EBF"/>
    <w:rsid w:val="000F39E1"/>
    <w:rsid w:val="000F3B9F"/>
    <w:rsid w:val="000F3D6D"/>
    <w:rsid w:val="000F3DA0"/>
    <w:rsid w:val="000F4178"/>
    <w:rsid w:val="000F4183"/>
    <w:rsid w:val="000F437A"/>
    <w:rsid w:val="000F4876"/>
    <w:rsid w:val="000F555D"/>
    <w:rsid w:val="000F5B40"/>
    <w:rsid w:val="000F612C"/>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9B0"/>
    <w:rsid w:val="00104ADB"/>
    <w:rsid w:val="0010556B"/>
    <w:rsid w:val="00105632"/>
    <w:rsid w:val="00105764"/>
    <w:rsid w:val="001057BC"/>
    <w:rsid w:val="00107D2F"/>
    <w:rsid w:val="0011002C"/>
    <w:rsid w:val="00110736"/>
    <w:rsid w:val="00110E1B"/>
    <w:rsid w:val="00110E68"/>
    <w:rsid w:val="001112C4"/>
    <w:rsid w:val="00111385"/>
    <w:rsid w:val="00111825"/>
    <w:rsid w:val="00111AE8"/>
    <w:rsid w:val="00111EFD"/>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57E9"/>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6A25"/>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950"/>
    <w:rsid w:val="001851A6"/>
    <w:rsid w:val="0018547D"/>
    <w:rsid w:val="00185BE8"/>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2D8"/>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05B"/>
    <w:rsid w:val="001B38FF"/>
    <w:rsid w:val="001B4549"/>
    <w:rsid w:val="001B55B6"/>
    <w:rsid w:val="001B58CF"/>
    <w:rsid w:val="001B609E"/>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6E75"/>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950"/>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2789D"/>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7541"/>
    <w:rsid w:val="00257932"/>
    <w:rsid w:val="002579CE"/>
    <w:rsid w:val="00260BF5"/>
    <w:rsid w:val="00260FEC"/>
    <w:rsid w:val="0026108A"/>
    <w:rsid w:val="00261C3F"/>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28"/>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033"/>
    <w:rsid w:val="002B3285"/>
    <w:rsid w:val="002B46D4"/>
    <w:rsid w:val="002B4C49"/>
    <w:rsid w:val="002B52A1"/>
    <w:rsid w:val="002B54CF"/>
    <w:rsid w:val="002B57F5"/>
    <w:rsid w:val="002B5BE0"/>
    <w:rsid w:val="002B6A8C"/>
    <w:rsid w:val="002B7092"/>
    <w:rsid w:val="002B70C7"/>
    <w:rsid w:val="002C0021"/>
    <w:rsid w:val="002C06E4"/>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293D"/>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E8D"/>
    <w:rsid w:val="003100F3"/>
    <w:rsid w:val="0031023E"/>
    <w:rsid w:val="00310C11"/>
    <w:rsid w:val="00311D8B"/>
    <w:rsid w:val="00311DCB"/>
    <w:rsid w:val="0031243F"/>
    <w:rsid w:val="00312456"/>
    <w:rsid w:val="0031313F"/>
    <w:rsid w:val="0031355E"/>
    <w:rsid w:val="003147E9"/>
    <w:rsid w:val="00316600"/>
    <w:rsid w:val="00317214"/>
    <w:rsid w:val="003172EC"/>
    <w:rsid w:val="00320253"/>
    <w:rsid w:val="0032094C"/>
    <w:rsid w:val="00320B79"/>
    <w:rsid w:val="00320FC1"/>
    <w:rsid w:val="003210D9"/>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4057C"/>
    <w:rsid w:val="00340D3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4E0C"/>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2BA"/>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96B"/>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2912"/>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7A"/>
    <w:rsid w:val="004327EE"/>
    <w:rsid w:val="00432C9D"/>
    <w:rsid w:val="00432F20"/>
    <w:rsid w:val="004339FC"/>
    <w:rsid w:val="00434202"/>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56F76"/>
    <w:rsid w:val="00460032"/>
    <w:rsid w:val="0046048A"/>
    <w:rsid w:val="004612AA"/>
    <w:rsid w:val="004615C5"/>
    <w:rsid w:val="00461E53"/>
    <w:rsid w:val="00463F50"/>
    <w:rsid w:val="0046548F"/>
    <w:rsid w:val="00465497"/>
    <w:rsid w:val="00465C9D"/>
    <w:rsid w:val="00466346"/>
    <w:rsid w:val="00466C2C"/>
    <w:rsid w:val="00467498"/>
    <w:rsid w:val="004675F7"/>
    <w:rsid w:val="004676FF"/>
    <w:rsid w:val="0046770A"/>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18A"/>
    <w:rsid w:val="00484BB9"/>
    <w:rsid w:val="0048519E"/>
    <w:rsid w:val="00485EC7"/>
    <w:rsid w:val="004860BD"/>
    <w:rsid w:val="00487423"/>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0B"/>
    <w:rsid w:val="004F67C2"/>
    <w:rsid w:val="004F6E78"/>
    <w:rsid w:val="004F705B"/>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3A4A"/>
    <w:rsid w:val="00517427"/>
    <w:rsid w:val="00520C2F"/>
    <w:rsid w:val="00521A73"/>
    <w:rsid w:val="005220BE"/>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0EF"/>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896"/>
    <w:rsid w:val="00542B7D"/>
    <w:rsid w:val="00542D5F"/>
    <w:rsid w:val="005435DE"/>
    <w:rsid w:val="00543AD3"/>
    <w:rsid w:val="005441AD"/>
    <w:rsid w:val="00544472"/>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25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40E8"/>
    <w:rsid w:val="005651B9"/>
    <w:rsid w:val="00565223"/>
    <w:rsid w:val="0056535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57E"/>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7487"/>
    <w:rsid w:val="005A0452"/>
    <w:rsid w:val="005A04BD"/>
    <w:rsid w:val="005A16B3"/>
    <w:rsid w:val="005A1884"/>
    <w:rsid w:val="005A33E8"/>
    <w:rsid w:val="005A4EA3"/>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7700"/>
    <w:rsid w:val="005D0941"/>
    <w:rsid w:val="005D1427"/>
    <w:rsid w:val="005D22D3"/>
    <w:rsid w:val="005D26B8"/>
    <w:rsid w:val="005D27E2"/>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25A"/>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806"/>
    <w:rsid w:val="006B5FF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E8F"/>
    <w:rsid w:val="006C5817"/>
    <w:rsid w:val="006C58B7"/>
    <w:rsid w:val="006C5AE1"/>
    <w:rsid w:val="006C6180"/>
    <w:rsid w:val="006C6FE3"/>
    <w:rsid w:val="006C7416"/>
    <w:rsid w:val="006C7760"/>
    <w:rsid w:val="006C7EEA"/>
    <w:rsid w:val="006D084C"/>
    <w:rsid w:val="006D0CF8"/>
    <w:rsid w:val="006D1B66"/>
    <w:rsid w:val="006D1CE0"/>
    <w:rsid w:val="006D1FCB"/>
    <w:rsid w:val="006D233A"/>
    <w:rsid w:val="006D2764"/>
    <w:rsid w:val="006D2BDC"/>
    <w:rsid w:val="006D3202"/>
    <w:rsid w:val="006D326E"/>
    <w:rsid w:val="006D4838"/>
    <w:rsid w:val="006D4FC4"/>
    <w:rsid w:val="006D522C"/>
    <w:rsid w:val="006D559B"/>
    <w:rsid w:val="006D56AA"/>
    <w:rsid w:val="006D6A65"/>
    <w:rsid w:val="006D7795"/>
    <w:rsid w:val="006D7ACB"/>
    <w:rsid w:val="006D7AD5"/>
    <w:rsid w:val="006D7D14"/>
    <w:rsid w:val="006D7F88"/>
    <w:rsid w:val="006E00EF"/>
    <w:rsid w:val="006E06BB"/>
    <w:rsid w:val="006E14D7"/>
    <w:rsid w:val="006E1A7A"/>
    <w:rsid w:val="006E2DEB"/>
    <w:rsid w:val="006E4723"/>
    <w:rsid w:val="006E4CBA"/>
    <w:rsid w:val="006E716F"/>
    <w:rsid w:val="006E7C78"/>
    <w:rsid w:val="006E7DA9"/>
    <w:rsid w:val="006E7DEE"/>
    <w:rsid w:val="006F01E7"/>
    <w:rsid w:val="006F06A1"/>
    <w:rsid w:val="006F0FD7"/>
    <w:rsid w:val="006F11A7"/>
    <w:rsid w:val="006F13AF"/>
    <w:rsid w:val="006F1F3A"/>
    <w:rsid w:val="006F2104"/>
    <w:rsid w:val="006F6CA7"/>
    <w:rsid w:val="006F7258"/>
    <w:rsid w:val="006F7EB8"/>
    <w:rsid w:val="007006BA"/>
    <w:rsid w:val="007007DA"/>
    <w:rsid w:val="00700825"/>
    <w:rsid w:val="0070094A"/>
    <w:rsid w:val="00701DE4"/>
    <w:rsid w:val="00702D29"/>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40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127"/>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78B"/>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131"/>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13F"/>
    <w:rsid w:val="0080056E"/>
    <w:rsid w:val="00800D9F"/>
    <w:rsid w:val="00801457"/>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1CA6"/>
    <w:rsid w:val="00811FE9"/>
    <w:rsid w:val="0081283F"/>
    <w:rsid w:val="00812A28"/>
    <w:rsid w:val="00812C0C"/>
    <w:rsid w:val="0081376F"/>
    <w:rsid w:val="00813AD9"/>
    <w:rsid w:val="0081480A"/>
    <w:rsid w:val="008157A9"/>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4BFA"/>
    <w:rsid w:val="00825F1D"/>
    <w:rsid w:val="008267E8"/>
    <w:rsid w:val="00826B1E"/>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0816"/>
    <w:rsid w:val="00851783"/>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704DF"/>
    <w:rsid w:val="00870622"/>
    <w:rsid w:val="008706E3"/>
    <w:rsid w:val="008715CB"/>
    <w:rsid w:val="00874300"/>
    <w:rsid w:val="00874748"/>
    <w:rsid w:val="00874894"/>
    <w:rsid w:val="00875DB0"/>
    <w:rsid w:val="00876057"/>
    <w:rsid w:val="00876309"/>
    <w:rsid w:val="00876F54"/>
    <w:rsid w:val="00877292"/>
    <w:rsid w:val="00877341"/>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3808"/>
    <w:rsid w:val="008A4138"/>
    <w:rsid w:val="008A4FAE"/>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298"/>
    <w:rsid w:val="008B75B8"/>
    <w:rsid w:val="008B7A37"/>
    <w:rsid w:val="008C0024"/>
    <w:rsid w:val="008C035F"/>
    <w:rsid w:val="008C1393"/>
    <w:rsid w:val="008C15FF"/>
    <w:rsid w:val="008C2FA1"/>
    <w:rsid w:val="008C4817"/>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0F9D"/>
    <w:rsid w:val="009318E8"/>
    <w:rsid w:val="00931E4F"/>
    <w:rsid w:val="00932475"/>
    <w:rsid w:val="00932A0C"/>
    <w:rsid w:val="0093364D"/>
    <w:rsid w:val="00933664"/>
    <w:rsid w:val="00933BE4"/>
    <w:rsid w:val="00933D98"/>
    <w:rsid w:val="00933D9A"/>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1F80"/>
    <w:rsid w:val="00962260"/>
    <w:rsid w:val="009626F7"/>
    <w:rsid w:val="009628F1"/>
    <w:rsid w:val="0096463B"/>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76E4D"/>
    <w:rsid w:val="00980900"/>
    <w:rsid w:val="0098118F"/>
    <w:rsid w:val="009813CE"/>
    <w:rsid w:val="00982553"/>
    <w:rsid w:val="00982BC9"/>
    <w:rsid w:val="009830F7"/>
    <w:rsid w:val="00983824"/>
    <w:rsid w:val="00983EDC"/>
    <w:rsid w:val="00983EED"/>
    <w:rsid w:val="009849EF"/>
    <w:rsid w:val="00984A3A"/>
    <w:rsid w:val="00984BC7"/>
    <w:rsid w:val="00985967"/>
    <w:rsid w:val="00986C41"/>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831"/>
    <w:rsid w:val="009A0A04"/>
    <w:rsid w:val="009A0D75"/>
    <w:rsid w:val="009A1234"/>
    <w:rsid w:val="009A2C7F"/>
    <w:rsid w:val="009A306D"/>
    <w:rsid w:val="009A347A"/>
    <w:rsid w:val="009A3661"/>
    <w:rsid w:val="009A4730"/>
    <w:rsid w:val="009A5A3D"/>
    <w:rsid w:val="009A620E"/>
    <w:rsid w:val="009A7587"/>
    <w:rsid w:val="009B0214"/>
    <w:rsid w:val="009B02EF"/>
    <w:rsid w:val="009B0A91"/>
    <w:rsid w:val="009B19CD"/>
    <w:rsid w:val="009B51AD"/>
    <w:rsid w:val="009B5EC9"/>
    <w:rsid w:val="009B6316"/>
    <w:rsid w:val="009B6452"/>
    <w:rsid w:val="009B6A6F"/>
    <w:rsid w:val="009B736C"/>
    <w:rsid w:val="009B7BFE"/>
    <w:rsid w:val="009C01A6"/>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7AC"/>
    <w:rsid w:val="009D1B5D"/>
    <w:rsid w:val="009D27C3"/>
    <w:rsid w:val="009D28FA"/>
    <w:rsid w:val="009D3FFB"/>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272"/>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480B"/>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253"/>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3362"/>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0836"/>
    <w:rsid w:val="00AB2176"/>
    <w:rsid w:val="00AB2617"/>
    <w:rsid w:val="00AB2C53"/>
    <w:rsid w:val="00AB2EDE"/>
    <w:rsid w:val="00AB37BE"/>
    <w:rsid w:val="00AB4EC3"/>
    <w:rsid w:val="00AB5936"/>
    <w:rsid w:val="00AB6595"/>
    <w:rsid w:val="00AB67C7"/>
    <w:rsid w:val="00AB67EF"/>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698"/>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3305"/>
    <w:rsid w:val="00AF3CA6"/>
    <w:rsid w:val="00AF4424"/>
    <w:rsid w:val="00AF4610"/>
    <w:rsid w:val="00AF4B3E"/>
    <w:rsid w:val="00AF4C29"/>
    <w:rsid w:val="00AF4EED"/>
    <w:rsid w:val="00AF51B3"/>
    <w:rsid w:val="00AF5AB6"/>
    <w:rsid w:val="00AF6432"/>
    <w:rsid w:val="00AF6DED"/>
    <w:rsid w:val="00AF7213"/>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2FA3"/>
    <w:rsid w:val="00B233F4"/>
    <w:rsid w:val="00B234EC"/>
    <w:rsid w:val="00B2375C"/>
    <w:rsid w:val="00B25FD5"/>
    <w:rsid w:val="00B267E1"/>
    <w:rsid w:val="00B2698B"/>
    <w:rsid w:val="00B274AE"/>
    <w:rsid w:val="00B274BF"/>
    <w:rsid w:val="00B27AA7"/>
    <w:rsid w:val="00B27D0A"/>
    <w:rsid w:val="00B30025"/>
    <w:rsid w:val="00B304B7"/>
    <w:rsid w:val="00B31222"/>
    <w:rsid w:val="00B31516"/>
    <w:rsid w:val="00B31609"/>
    <w:rsid w:val="00B318C9"/>
    <w:rsid w:val="00B31FDB"/>
    <w:rsid w:val="00B327FB"/>
    <w:rsid w:val="00B3346E"/>
    <w:rsid w:val="00B336AC"/>
    <w:rsid w:val="00B33998"/>
    <w:rsid w:val="00B33EEF"/>
    <w:rsid w:val="00B348F1"/>
    <w:rsid w:val="00B36AEA"/>
    <w:rsid w:val="00B416D0"/>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E54"/>
    <w:rsid w:val="00B65A35"/>
    <w:rsid w:val="00B65E20"/>
    <w:rsid w:val="00B6626B"/>
    <w:rsid w:val="00B66604"/>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2169"/>
    <w:rsid w:val="00BA3ADF"/>
    <w:rsid w:val="00BA3D3F"/>
    <w:rsid w:val="00BA49B4"/>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0CDC"/>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C7D52"/>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AB0"/>
    <w:rsid w:val="00BE50F9"/>
    <w:rsid w:val="00BE5241"/>
    <w:rsid w:val="00BE5595"/>
    <w:rsid w:val="00BE6035"/>
    <w:rsid w:val="00BE675A"/>
    <w:rsid w:val="00BE69BF"/>
    <w:rsid w:val="00BE725A"/>
    <w:rsid w:val="00BE7263"/>
    <w:rsid w:val="00BE73C1"/>
    <w:rsid w:val="00BE7430"/>
    <w:rsid w:val="00BE7B48"/>
    <w:rsid w:val="00BF0129"/>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6B11"/>
    <w:rsid w:val="00C06BCB"/>
    <w:rsid w:val="00C100E3"/>
    <w:rsid w:val="00C1065E"/>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0D22"/>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473"/>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2C3D"/>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02"/>
    <w:rsid w:val="00D01F75"/>
    <w:rsid w:val="00D02559"/>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7A7"/>
    <w:rsid w:val="00D25899"/>
    <w:rsid w:val="00D25ACB"/>
    <w:rsid w:val="00D25ADC"/>
    <w:rsid w:val="00D2696B"/>
    <w:rsid w:val="00D26A89"/>
    <w:rsid w:val="00D31CD5"/>
    <w:rsid w:val="00D31D8A"/>
    <w:rsid w:val="00D31FC5"/>
    <w:rsid w:val="00D33009"/>
    <w:rsid w:val="00D3376E"/>
    <w:rsid w:val="00D337DF"/>
    <w:rsid w:val="00D340A6"/>
    <w:rsid w:val="00D34402"/>
    <w:rsid w:val="00D348F7"/>
    <w:rsid w:val="00D351D9"/>
    <w:rsid w:val="00D35641"/>
    <w:rsid w:val="00D3564E"/>
    <w:rsid w:val="00D35DFA"/>
    <w:rsid w:val="00D36EF4"/>
    <w:rsid w:val="00D371D0"/>
    <w:rsid w:val="00D37422"/>
    <w:rsid w:val="00D37F55"/>
    <w:rsid w:val="00D4062A"/>
    <w:rsid w:val="00D4099D"/>
    <w:rsid w:val="00D40BC3"/>
    <w:rsid w:val="00D410EA"/>
    <w:rsid w:val="00D41621"/>
    <w:rsid w:val="00D42D55"/>
    <w:rsid w:val="00D434EC"/>
    <w:rsid w:val="00D44C07"/>
    <w:rsid w:val="00D44E9D"/>
    <w:rsid w:val="00D450DA"/>
    <w:rsid w:val="00D4567E"/>
    <w:rsid w:val="00D4642E"/>
    <w:rsid w:val="00D46722"/>
    <w:rsid w:val="00D46DA7"/>
    <w:rsid w:val="00D472A7"/>
    <w:rsid w:val="00D47BC2"/>
    <w:rsid w:val="00D50198"/>
    <w:rsid w:val="00D504F1"/>
    <w:rsid w:val="00D514B7"/>
    <w:rsid w:val="00D51515"/>
    <w:rsid w:val="00D5217F"/>
    <w:rsid w:val="00D53661"/>
    <w:rsid w:val="00D5381C"/>
    <w:rsid w:val="00D53C84"/>
    <w:rsid w:val="00D54BD5"/>
    <w:rsid w:val="00D5699B"/>
    <w:rsid w:val="00D575F0"/>
    <w:rsid w:val="00D57960"/>
    <w:rsid w:val="00D6004B"/>
    <w:rsid w:val="00D60200"/>
    <w:rsid w:val="00D60578"/>
    <w:rsid w:val="00D60B05"/>
    <w:rsid w:val="00D60B56"/>
    <w:rsid w:val="00D60F1A"/>
    <w:rsid w:val="00D6115B"/>
    <w:rsid w:val="00D614C8"/>
    <w:rsid w:val="00D61A0E"/>
    <w:rsid w:val="00D61A90"/>
    <w:rsid w:val="00D62055"/>
    <w:rsid w:val="00D62551"/>
    <w:rsid w:val="00D6295D"/>
    <w:rsid w:val="00D63A43"/>
    <w:rsid w:val="00D63DA6"/>
    <w:rsid w:val="00D64656"/>
    <w:rsid w:val="00D66635"/>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746"/>
    <w:rsid w:val="00DE1E69"/>
    <w:rsid w:val="00DE2004"/>
    <w:rsid w:val="00DE2966"/>
    <w:rsid w:val="00DE3351"/>
    <w:rsid w:val="00DE40E0"/>
    <w:rsid w:val="00DE4107"/>
    <w:rsid w:val="00DE4A5B"/>
    <w:rsid w:val="00DE4F95"/>
    <w:rsid w:val="00DE4FD1"/>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CF5"/>
    <w:rsid w:val="00DF5E98"/>
    <w:rsid w:val="00DF5F03"/>
    <w:rsid w:val="00DF626D"/>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3D07"/>
    <w:rsid w:val="00E4438B"/>
    <w:rsid w:val="00E445DA"/>
    <w:rsid w:val="00E447EE"/>
    <w:rsid w:val="00E45379"/>
    <w:rsid w:val="00E456BB"/>
    <w:rsid w:val="00E4659B"/>
    <w:rsid w:val="00E465CB"/>
    <w:rsid w:val="00E46A53"/>
    <w:rsid w:val="00E46ADE"/>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37E7"/>
    <w:rsid w:val="00E64BD9"/>
    <w:rsid w:val="00E6519C"/>
    <w:rsid w:val="00E65A16"/>
    <w:rsid w:val="00E6698C"/>
    <w:rsid w:val="00E67DD9"/>
    <w:rsid w:val="00E67E50"/>
    <w:rsid w:val="00E705B4"/>
    <w:rsid w:val="00E70E0F"/>
    <w:rsid w:val="00E72597"/>
    <w:rsid w:val="00E72967"/>
    <w:rsid w:val="00E74577"/>
    <w:rsid w:val="00E754E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253"/>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1CB5"/>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0DE8"/>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47E85"/>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67829"/>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26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961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11255295">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311627">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2193900">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88178191">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5/07/COMISIONES-EDILICIAS-202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85B1-E2E0-4D8C-AF92-DFB7B502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4991</Words>
  <Characters>27455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Office</cp:lastModifiedBy>
  <cp:revision>3</cp:revision>
  <cp:lastPrinted>2025-08-15T05:40:00Z</cp:lastPrinted>
  <dcterms:created xsi:type="dcterms:W3CDTF">2025-08-15T05:40:00Z</dcterms:created>
  <dcterms:modified xsi:type="dcterms:W3CDTF">2025-08-15T05:41:00Z</dcterms:modified>
</cp:coreProperties>
</file>