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B52" w14:textId="2CE38512" w:rsidR="00FF0200" w:rsidRPr="001C7CE2" w:rsidRDefault="00DE7BB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C7C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C7CE2">
        <w:rPr>
          <w:rFonts w:ascii="Palatino Linotype" w:eastAsia="Palatino Linotype" w:hAnsi="Palatino Linotype" w:cs="Palatino Linotype"/>
          <w:b/>
          <w:sz w:val="22"/>
          <w:szCs w:val="22"/>
        </w:rPr>
        <w:t xml:space="preserve">a </w:t>
      </w:r>
      <w:r w:rsidR="009B13DC" w:rsidRPr="001C7CE2">
        <w:rPr>
          <w:rFonts w:ascii="Palatino Linotype" w:eastAsia="Palatino Linotype" w:hAnsi="Palatino Linotype" w:cs="Palatino Linotype"/>
          <w:b/>
          <w:sz w:val="22"/>
          <w:szCs w:val="22"/>
        </w:rPr>
        <w:t xml:space="preserve">dieciséis </w:t>
      </w:r>
      <w:r w:rsidR="009C53E6" w:rsidRPr="001C7CE2">
        <w:rPr>
          <w:rFonts w:ascii="Palatino Linotype" w:eastAsia="Palatino Linotype" w:hAnsi="Palatino Linotype" w:cs="Palatino Linotype"/>
          <w:b/>
          <w:sz w:val="22"/>
          <w:szCs w:val="22"/>
        </w:rPr>
        <w:t xml:space="preserve">de </w:t>
      </w:r>
      <w:r w:rsidR="005022D9" w:rsidRPr="001C7CE2">
        <w:rPr>
          <w:rFonts w:ascii="Palatino Linotype" w:eastAsia="Palatino Linotype" w:hAnsi="Palatino Linotype" w:cs="Palatino Linotype"/>
          <w:b/>
          <w:sz w:val="22"/>
          <w:szCs w:val="22"/>
        </w:rPr>
        <w:t>julio</w:t>
      </w:r>
      <w:r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sz w:val="22"/>
          <w:szCs w:val="22"/>
        </w:rPr>
        <w:t xml:space="preserve">. </w:t>
      </w:r>
    </w:p>
    <w:p w14:paraId="054773DF" w14:textId="5537AF99" w:rsidR="00FF0200" w:rsidRPr="001C7CE2" w:rsidRDefault="00DE7BB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C7CE2">
        <w:rPr>
          <w:rFonts w:ascii="Palatino Linotype" w:eastAsia="Palatino Linotype" w:hAnsi="Palatino Linotype" w:cs="Palatino Linotype"/>
          <w:b/>
          <w:sz w:val="22"/>
          <w:szCs w:val="22"/>
        </w:rPr>
        <w:t>Visto</w:t>
      </w:r>
      <w:r w:rsidRPr="001C7CE2">
        <w:rPr>
          <w:rFonts w:ascii="Palatino Linotype" w:eastAsia="Palatino Linotype" w:hAnsi="Palatino Linotype" w:cs="Palatino Linotype"/>
          <w:sz w:val="22"/>
          <w:szCs w:val="22"/>
        </w:rPr>
        <w:t xml:space="preserve"> el expediente formado con motivo del recurso de revisión </w:t>
      </w:r>
      <w:r w:rsidRPr="001C7CE2">
        <w:rPr>
          <w:rFonts w:ascii="Palatino Linotype" w:eastAsia="Palatino Linotype" w:hAnsi="Palatino Linotype" w:cs="Palatino Linotype"/>
          <w:b/>
          <w:sz w:val="22"/>
          <w:szCs w:val="22"/>
        </w:rPr>
        <w:t>0</w:t>
      </w:r>
      <w:r w:rsidR="005022D9" w:rsidRPr="001C7CE2">
        <w:rPr>
          <w:rFonts w:ascii="Palatino Linotype" w:eastAsia="Palatino Linotype" w:hAnsi="Palatino Linotype" w:cs="Palatino Linotype"/>
          <w:b/>
          <w:sz w:val="22"/>
          <w:szCs w:val="22"/>
        </w:rPr>
        <w:t>4829</w:t>
      </w:r>
      <w:r w:rsidRPr="001C7CE2">
        <w:rPr>
          <w:rFonts w:ascii="Palatino Linotype" w:eastAsia="Palatino Linotype" w:hAnsi="Palatino Linotype" w:cs="Palatino Linotype"/>
          <w:b/>
          <w:sz w:val="22"/>
          <w:szCs w:val="22"/>
        </w:rPr>
        <w:t>/INFOEM/IP/RR/2025</w:t>
      </w:r>
      <w:r w:rsidRPr="001C7CE2">
        <w:rPr>
          <w:rFonts w:ascii="Palatino Linotype" w:eastAsia="Palatino Linotype" w:hAnsi="Palatino Linotype" w:cs="Palatino Linotype"/>
          <w:sz w:val="22"/>
          <w:szCs w:val="22"/>
        </w:rPr>
        <w:t>, interpuesto por</w:t>
      </w:r>
      <w:r w:rsidRPr="001C7CE2">
        <w:rPr>
          <w:rFonts w:ascii="Palatino Linotype" w:eastAsia="Palatino Linotype" w:hAnsi="Palatino Linotype" w:cs="Palatino Linotype"/>
          <w:b/>
          <w:sz w:val="22"/>
          <w:szCs w:val="22"/>
        </w:rPr>
        <w:t xml:space="preserve"> </w:t>
      </w:r>
      <w:r w:rsidR="005022D9" w:rsidRPr="001C7CE2">
        <w:rPr>
          <w:rFonts w:ascii="Palatino Linotype" w:eastAsia="Palatino Linotype" w:hAnsi="Palatino Linotype" w:cs="Palatino Linotype"/>
          <w:b/>
          <w:sz w:val="22"/>
          <w:szCs w:val="22"/>
        </w:rPr>
        <w:t>una persona que no proporcionó nombre para ser identificado</w:t>
      </w:r>
      <w:r w:rsidRPr="001C7CE2">
        <w:rPr>
          <w:rFonts w:ascii="Palatino Linotype" w:eastAsia="Palatino Linotype" w:hAnsi="Palatino Linotype" w:cs="Palatino Linotype"/>
          <w:b/>
          <w:sz w:val="22"/>
          <w:szCs w:val="22"/>
        </w:rPr>
        <w:t>,</w:t>
      </w:r>
      <w:r w:rsidRPr="001C7CE2">
        <w:rPr>
          <w:rFonts w:ascii="Palatino Linotype" w:eastAsia="Palatino Linotype" w:hAnsi="Palatino Linotype" w:cs="Palatino Linotype"/>
          <w:sz w:val="22"/>
          <w:szCs w:val="22"/>
        </w:rPr>
        <w:t xml:space="preserve"> en lo sucesivo</w:t>
      </w:r>
      <w:r w:rsidRPr="001C7CE2">
        <w:rPr>
          <w:rFonts w:ascii="Palatino Linotype" w:eastAsia="Palatino Linotype" w:hAnsi="Palatino Linotype" w:cs="Palatino Linotype"/>
          <w:b/>
          <w:sz w:val="22"/>
          <w:szCs w:val="22"/>
        </w:rPr>
        <w:t xml:space="preserve"> la parte</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en contra de la respuesta a su solicitud por parte del</w:t>
      </w:r>
      <w:r w:rsidRPr="001C7CE2">
        <w:rPr>
          <w:rFonts w:ascii="Palatino Linotype" w:eastAsia="Palatino Linotype" w:hAnsi="Palatino Linotype" w:cs="Palatino Linotype"/>
          <w:b/>
          <w:sz w:val="22"/>
          <w:szCs w:val="22"/>
        </w:rPr>
        <w:t xml:space="preserve"> </w:t>
      </w:r>
      <w:r w:rsidR="005022D9" w:rsidRPr="001C7CE2">
        <w:rPr>
          <w:rFonts w:ascii="Palatino Linotype" w:eastAsia="Palatino Linotype" w:hAnsi="Palatino Linotype" w:cs="Palatino Linotype"/>
          <w:b/>
          <w:sz w:val="22"/>
          <w:szCs w:val="22"/>
        </w:rPr>
        <w:t>Ayuntamiento de Toluca</w:t>
      </w:r>
      <w:r w:rsidRPr="001C7CE2">
        <w:rPr>
          <w:rFonts w:ascii="Palatino Linotype" w:eastAsia="Palatino Linotype" w:hAnsi="Palatino Linotype" w:cs="Palatino Linotype"/>
          <w:sz w:val="22"/>
          <w:szCs w:val="22"/>
        </w:rPr>
        <w:t>,</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 xml:space="preserve">en lo sucesivo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se procede a dictar la presente resolución con base en los siguientes: </w:t>
      </w:r>
    </w:p>
    <w:p w14:paraId="2134E5A4" w14:textId="77777777" w:rsidR="00FF0200" w:rsidRPr="001C7CE2" w:rsidRDefault="00DE7BBC">
      <w:pPr>
        <w:spacing w:before="240" w:after="240" w:line="360" w:lineRule="auto"/>
        <w:jc w:val="center"/>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I. A N T E C E D E N T E S</w:t>
      </w:r>
    </w:p>
    <w:p w14:paraId="055A7DD4" w14:textId="45D11093" w:rsidR="00FF0200" w:rsidRPr="001C7CE2" w:rsidRDefault="00DE7BBC">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1. Solicitud de acceso a la información.</w:t>
      </w:r>
      <w:r w:rsidRPr="001C7CE2">
        <w:rPr>
          <w:rFonts w:ascii="Palatino Linotype" w:eastAsia="Palatino Linotype" w:hAnsi="Palatino Linotype" w:cs="Palatino Linotype"/>
          <w:sz w:val="22"/>
          <w:szCs w:val="22"/>
        </w:rPr>
        <w:t xml:space="preserve"> El </w:t>
      </w:r>
      <w:r w:rsidR="005022D9" w:rsidRPr="001C7CE2">
        <w:rPr>
          <w:rFonts w:ascii="Palatino Linotype" w:eastAsia="Palatino Linotype" w:hAnsi="Palatino Linotype" w:cs="Palatino Linotype"/>
          <w:b/>
          <w:sz w:val="22"/>
          <w:szCs w:val="22"/>
        </w:rPr>
        <w:t>seis de marzo</w:t>
      </w:r>
      <w:r w:rsidR="009C53E6"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b/>
          <w:sz w:val="22"/>
          <w:szCs w:val="22"/>
        </w:rPr>
        <w:t>,</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la parte</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 xml:space="preserve">Recurrente </w:t>
      </w:r>
      <w:r w:rsidRPr="001C7CE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C7CE2">
        <w:rPr>
          <w:rFonts w:ascii="Palatino Linotype" w:eastAsia="Palatino Linotype" w:hAnsi="Palatino Linotype" w:cs="Palatino Linotype"/>
          <w:b/>
          <w:sz w:val="22"/>
          <w:szCs w:val="22"/>
        </w:rPr>
        <w:t>Sujeto Obligado</w:t>
      </w:r>
      <w:r w:rsidRPr="001C7CE2">
        <w:rPr>
          <w:rFonts w:ascii="Palatino Linotype" w:eastAsia="Palatino Linotype" w:hAnsi="Palatino Linotype" w:cs="Palatino Linotype"/>
          <w:sz w:val="22"/>
          <w:szCs w:val="22"/>
        </w:rPr>
        <w:t>, la solicitud de acceso a la información pública a la que se le asignó el número</w:t>
      </w:r>
      <w:r w:rsidRPr="001C7CE2">
        <w:rPr>
          <w:sz w:val="22"/>
          <w:szCs w:val="22"/>
        </w:rPr>
        <w:t xml:space="preserve"> </w:t>
      </w:r>
      <w:r w:rsidR="005022D9" w:rsidRPr="001C7CE2">
        <w:rPr>
          <w:rFonts w:ascii="Palatino Linotype" w:eastAsia="Palatino Linotype" w:hAnsi="Palatino Linotype" w:cs="Palatino Linotype"/>
          <w:b/>
          <w:sz w:val="22"/>
          <w:szCs w:val="22"/>
        </w:rPr>
        <w:t>01386/TOLUCA/IP/2025</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mediante la cual requirió la información siguiente</w:t>
      </w:r>
    </w:p>
    <w:p w14:paraId="7B99D8CC" w14:textId="702F456A" w:rsidR="00FF0200" w:rsidRPr="001C7CE2" w:rsidRDefault="00DE7BBC" w:rsidP="005022D9">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1C7CE2">
        <w:rPr>
          <w:rFonts w:ascii="Palatino Linotype" w:eastAsia="Palatino Linotype" w:hAnsi="Palatino Linotype" w:cs="Palatino Linotype"/>
          <w:i/>
          <w:sz w:val="22"/>
          <w:szCs w:val="22"/>
        </w:rPr>
        <w:t>“</w:t>
      </w:r>
      <w:r w:rsidR="005022D9" w:rsidRPr="001C7CE2">
        <w:rPr>
          <w:rFonts w:ascii="Palatino Linotype" w:eastAsia="Palatino Linotype" w:hAnsi="Palatino Linotype" w:cs="Palatino Linotype"/>
          <w:i/>
          <w:sz w:val="22"/>
          <w:szCs w:val="22"/>
        </w:rPr>
        <w:t>El programa anual de metas y sus indicadores de cada dependencia de su administración para el ejercicio fiscal 2025</w:t>
      </w:r>
      <w:r w:rsidR="009C53E6"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i/>
          <w:sz w:val="22"/>
          <w:szCs w:val="22"/>
        </w:rPr>
        <w:t xml:space="preserve"> (Sic) </w:t>
      </w:r>
    </w:p>
    <w:p w14:paraId="581EFF72" w14:textId="77777777" w:rsidR="00FF0200" w:rsidRPr="001C7CE2" w:rsidRDefault="00DE7BBC">
      <w:pPr>
        <w:spacing w:before="240" w:after="240"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Modalidad de Entrega:</w:t>
      </w:r>
      <w:r w:rsidRPr="001C7CE2">
        <w:rPr>
          <w:rFonts w:ascii="Palatino Linotype" w:eastAsia="Palatino Linotype" w:hAnsi="Palatino Linotype" w:cs="Palatino Linotype"/>
          <w:sz w:val="22"/>
          <w:szCs w:val="22"/>
        </w:rPr>
        <w:t xml:space="preserve"> a través del Sistema de Acceso a la Información Mexiquense (SAIMEX).</w:t>
      </w:r>
    </w:p>
    <w:p w14:paraId="383AA3A3" w14:textId="6823455B" w:rsidR="00FF0200" w:rsidRPr="001C7CE2" w:rsidRDefault="00DE7BB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C7CE2">
        <w:rPr>
          <w:rFonts w:ascii="Palatino Linotype" w:eastAsia="Palatino Linotype" w:hAnsi="Palatino Linotype" w:cs="Palatino Linotype"/>
          <w:b/>
          <w:sz w:val="22"/>
          <w:szCs w:val="22"/>
        </w:rPr>
        <w:t xml:space="preserve">2. Respuesta. </w:t>
      </w:r>
      <w:r w:rsidRPr="001C7CE2">
        <w:rPr>
          <w:rFonts w:ascii="Palatino Linotype" w:eastAsia="Palatino Linotype" w:hAnsi="Palatino Linotype" w:cs="Palatino Linotype"/>
          <w:sz w:val="22"/>
          <w:szCs w:val="22"/>
        </w:rPr>
        <w:t xml:space="preserve">El </w:t>
      </w:r>
      <w:r w:rsidR="005022D9" w:rsidRPr="001C7CE2">
        <w:rPr>
          <w:rFonts w:ascii="Palatino Linotype" w:eastAsia="Palatino Linotype" w:hAnsi="Palatino Linotype" w:cs="Palatino Linotype"/>
          <w:b/>
          <w:sz w:val="22"/>
          <w:szCs w:val="22"/>
        </w:rPr>
        <w:t>veintiocho de marzo</w:t>
      </w:r>
      <w:r w:rsidR="009C53E6"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sz w:val="22"/>
          <w:szCs w:val="22"/>
        </w:rPr>
        <w:t xml:space="preserve">,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469F53B" w14:textId="77777777" w:rsidR="005022D9" w:rsidRPr="001C7CE2" w:rsidRDefault="00DE7BBC" w:rsidP="005022D9">
      <w:pPr>
        <w:spacing w:before="240" w:after="240"/>
        <w:ind w:left="567" w:right="902"/>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p>
    <w:p w14:paraId="3CA47B48" w14:textId="071D0FEC" w:rsidR="00FF0200" w:rsidRPr="001C7CE2" w:rsidRDefault="005022D9" w:rsidP="005022D9">
      <w:pPr>
        <w:spacing w:before="240" w:after="240"/>
        <w:ind w:left="567" w:right="902"/>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lastRenderedPageBreak/>
        <w:t>En atención a la solicitud con folio 01386/TOLUCA/IP/2025, me permito adjuntar al presente la respuesta correspondiente. Sin más por el momento, reciba un saludo</w:t>
      </w:r>
      <w:r w:rsidR="009C53E6" w:rsidRPr="001C7CE2">
        <w:rPr>
          <w:rFonts w:ascii="Palatino Linotype" w:eastAsia="Palatino Linotype" w:hAnsi="Palatino Linotype" w:cs="Palatino Linotype"/>
          <w:i/>
          <w:sz w:val="22"/>
          <w:szCs w:val="22"/>
        </w:rPr>
        <w:t>.</w:t>
      </w:r>
      <w:r w:rsidR="00DE7BBC" w:rsidRPr="001C7CE2">
        <w:rPr>
          <w:rFonts w:ascii="Palatino Linotype" w:eastAsia="Palatino Linotype" w:hAnsi="Palatino Linotype" w:cs="Palatino Linotype"/>
          <w:i/>
          <w:sz w:val="22"/>
          <w:szCs w:val="22"/>
        </w:rPr>
        <w:t>” (Sic)</w:t>
      </w:r>
    </w:p>
    <w:p w14:paraId="0D1A558C" w14:textId="1B2CFE79" w:rsidR="00FF0200" w:rsidRPr="001C7CE2"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Adjunto a la respuesta,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entregó </w:t>
      </w:r>
      <w:r w:rsidR="005022D9" w:rsidRPr="001C7CE2">
        <w:rPr>
          <w:rFonts w:ascii="Palatino Linotype" w:eastAsia="Palatino Linotype" w:hAnsi="Palatino Linotype" w:cs="Palatino Linotype"/>
          <w:sz w:val="22"/>
          <w:szCs w:val="22"/>
        </w:rPr>
        <w:t>los</w:t>
      </w:r>
      <w:r w:rsidRPr="001C7CE2">
        <w:rPr>
          <w:rFonts w:ascii="Palatino Linotype" w:eastAsia="Palatino Linotype" w:hAnsi="Palatino Linotype" w:cs="Palatino Linotype"/>
          <w:sz w:val="22"/>
          <w:szCs w:val="22"/>
        </w:rPr>
        <w:t xml:space="preserve"> archivo</w:t>
      </w:r>
      <w:r w:rsidR="005022D9" w:rsidRPr="001C7CE2">
        <w:rPr>
          <w:rFonts w:ascii="Palatino Linotype" w:eastAsia="Palatino Linotype" w:hAnsi="Palatino Linotype" w:cs="Palatino Linotype"/>
          <w:sz w:val="22"/>
          <w:szCs w:val="22"/>
        </w:rPr>
        <w:t>s</w:t>
      </w:r>
      <w:r w:rsidRPr="001C7CE2">
        <w:rPr>
          <w:rFonts w:ascii="Palatino Linotype" w:eastAsia="Palatino Linotype" w:hAnsi="Palatino Linotype" w:cs="Palatino Linotype"/>
          <w:sz w:val="22"/>
          <w:szCs w:val="22"/>
        </w:rPr>
        <w:t xml:space="preserve"> electrónico</w:t>
      </w:r>
      <w:r w:rsidR="005022D9" w:rsidRPr="001C7CE2">
        <w:rPr>
          <w:rFonts w:ascii="Palatino Linotype" w:eastAsia="Palatino Linotype" w:hAnsi="Palatino Linotype" w:cs="Palatino Linotype"/>
          <w:sz w:val="22"/>
          <w:szCs w:val="22"/>
        </w:rPr>
        <w:t>s</w:t>
      </w:r>
      <w:r w:rsidRPr="001C7CE2">
        <w:rPr>
          <w:rFonts w:ascii="Palatino Linotype" w:eastAsia="Palatino Linotype" w:hAnsi="Palatino Linotype" w:cs="Palatino Linotype"/>
          <w:sz w:val="22"/>
          <w:szCs w:val="22"/>
        </w:rPr>
        <w:t xml:space="preserve"> que contiene</w:t>
      </w:r>
      <w:r w:rsidR="005022D9" w:rsidRPr="001C7CE2">
        <w:rPr>
          <w:rFonts w:ascii="Palatino Linotype" w:eastAsia="Palatino Linotype" w:hAnsi="Palatino Linotype" w:cs="Palatino Linotype"/>
          <w:sz w:val="22"/>
          <w:szCs w:val="22"/>
        </w:rPr>
        <w:t>n</w:t>
      </w:r>
      <w:r w:rsidRPr="001C7CE2">
        <w:rPr>
          <w:rFonts w:ascii="Palatino Linotype" w:eastAsia="Palatino Linotype" w:hAnsi="Palatino Linotype" w:cs="Palatino Linotype"/>
          <w:sz w:val="22"/>
          <w:szCs w:val="22"/>
        </w:rPr>
        <w:t xml:space="preserve"> la información siguiente:</w:t>
      </w:r>
    </w:p>
    <w:p w14:paraId="46508DE9" w14:textId="77777777" w:rsidR="00FF0200" w:rsidRPr="001C7CE2" w:rsidRDefault="00FF020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E3386A1" w14:textId="258D719A"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 d.pdf: </w:t>
      </w:r>
      <w:r w:rsidRPr="001C7CE2">
        <w:rPr>
          <w:rFonts w:ascii="Palatino Linotype" w:eastAsia="Palatino Linotype" w:hAnsi="Palatino Linotype" w:cs="Palatino Linotype"/>
          <w:bCs/>
          <w:iCs/>
          <w:sz w:val="22"/>
          <w:szCs w:val="22"/>
        </w:rPr>
        <w:t xml:space="preserve">“PbRM-01d </w:t>
      </w:r>
      <w:r w:rsidR="00FF6790" w:rsidRPr="001C7CE2">
        <w:rPr>
          <w:rFonts w:ascii="Palatino Linotype" w:eastAsia="Palatino Linotype" w:hAnsi="Palatino Linotype" w:cs="Palatino Linotype"/>
          <w:bCs/>
          <w:iCs/>
          <w:sz w:val="22"/>
          <w:szCs w:val="22"/>
        </w:rPr>
        <w:t>Ficha Técnica de Diseño de Indicadores Estratégicos o de Gestión 2025</w:t>
      </w:r>
      <w:r w:rsidRPr="001C7CE2">
        <w:rPr>
          <w:rFonts w:ascii="Palatino Linotype" w:eastAsia="Palatino Linotype" w:hAnsi="Palatino Linotype" w:cs="Palatino Linotype"/>
          <w:bCs/>
          <w:iCs/>
          <w:sz w:val="22"/>
          <w:szCs w:val="22"/>
        </w:rPr>
        <w:t>”</w:t>
      </w:r>
    </w:p>
    <w:p w14:paraId="29C0A807" w14:textId="0E356F49"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01a.pdf: </w:t>
      </w:r>
      <w:r w:rsidRPr="001C7CE2">
        <w:rPr>
          <w:rFonts w:ascii="Palatino Linotype" w:eastAsia="Palatino Linotype" w:hAnsi="Palatino Linotype" w:cs="Palatino Linotype"/>
          <w:bCs/>
          <w:iCs/>
          <w:sz w:val="22"/>
          <w:szCs w:val="22"/>
        </w:rPr>
        <w:t xml:space="preserve">PbRM-01a </w:t>
      </w:r>
      <w:r w:rsidR="00F376BE" w:rsidRPr="001C7CE2">
        <w:rPr>
          <w:rFonts w:ascii="Palatino Linotype" w:eastAsia="Palatino Linotype" w:hAnsi="Palatino Linotype" w:cs="Palatino Linotype"/>
          <w:bCs/>
          <w:iCs/>
          <w:sz w:val="22"/>
          <w:szCs w:val="22"/>
        </w:rPr>
        <w:t xml:space="preserve">“Programa Anual.  </w:t>
      </w:r>
      <w:r w:rsidRPr="001C7CE2">
        <w:rPr>
          <w:rFonts w:ascii="Palatino Linotype" w:eastAsia="Palatino Linotype" w:hAnsi="Palatino Linotype" w:cs="Palatino Linotype"/>
          <w:bCs/>
          <w:iCs/>
          <w:sz w:val="22"/>
          <w:szCs w:val="22"/>
        </w:rPr>
        <w:t xml:space="preserve">Dimensión Administrativa del Gasto” </w:t>
      </w:r>
    </w:p>
    <w:p w14:paraId="5EFAF0B4" w14:textId="4B6F6AED"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01b.pdf:</w:t>
      </w:r>
      <w:r w:rsidR="00F376BE" w:rsidRPr="001C7CE2">
        <w:rPr>
          <w:rFonts w:ascii="Palatino Linotype" w:eastAsia="Palatino Linotype" w:hAnsi="Palatino Linotype" w:cs="Palatino Linotype"/>
          <w:b/>
          <w:i/>
          <w:sz w:val="22"/>
          <w:szCs w:val="22"/>
        </w:rPr>
        <w:t xml:space="preserve"> </w:t>
      </w:r>
      <w:r w:rsidR="00F376BE" w:rsidRPr="001C7CE2">
        <w:rPr>
          <w:rFonts w:ascii="Palatino Linotype" w:eastAsia="Palatino Linotype" w:hAnsi="Palatino Linotype" w:cs="Palatino Linotype"/>
          <w:bCs/>
          <w:iCs/>
          <w:sz w:val="22"/>
          <w:szCs w:val="22"/>
        </w:rPr>
        <w:t xml:space="preserve">PbRM-01b “Programa Anual. Descripción del programa presupuestario”. </w:t>
      </w:r>
    </w:p>
    <w:p w14:paraId="5BF11343" w14:textId="6617D032"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02a.pdf:</w:t>
      </w:r>
      <w:r w:rsidR="00F376BE" w:rsidRPr="001C7CE2">
        <w:rPr>
          <w:rFonts w:ascii="Palatino Linotype" w:eastAsia="Palatino Linotype" w:hAnsi="Palatino Linotype" w:cs="Palatino Linotype"/>
          <w:b/>
          <w:i/>
          <w:sz w:val="22"/>
          <w:szCs w:val="22"/>
        </w:rPr>
        <w:t xml:space="preserve"> </w:t>
      </w:r>
      <w:r w:rsidR="00F376BE" w:rsidRPr="001C7CE2">
        <w:rPr>
          <w:rFonts w:ascii="Palatino Linotype" w:eastAsia="Palatino Linotype" w:hAnsi="Palatino Linotype" w:cs="Palatino Linotype"/>
          <w:bCs/>
          <w:iCs/>
          <w:sz w:val="22"/>
          <w:szCs w:val="22"/>
        </w:rPr>
        <w:t xml:space="preserve">PbRM-02ª “Calendarización de Metas de Actividad por Proyecto” </w:t>
      </w:r>
    </w:p>
    <w:p w14:paraId="4A7CE46E" w14:textId="1246B139"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01e.pdf:</w:t>
      </w:r>
      <w:r w:rsidR="00F376BE" w:rsidRPr="001C7CE2">
        <w:rPr>
          <w:rFonts w:ascii="Palatino Linotype" w:eastAsia="Palatino Linotype" w:hAnsi="Palatino Linotype" w:cs="Palatino Linotype"/>
          <w:b/>
          <w:i/>
          <w:sz w:val="22"/>
          <w:szCs w:val="22"/>
        </w:rPr>
        <w:t xml:space="preserve"> </w:t>
      </w:r>
      <w:r w:rsidR="00F376BE" w:rsidRPr="001C7CE2">
        <w:rPr>
          <w:rFonts w:ascii="Palatino Linotype" w:eastAsia="Palatino Linotype" w:hAnsi="Palatino Linotype" w:cs="Palatino Linotype"/>
          <w:bCs/>
          <w:iCs/>
          <w:sz w:val="22"/>
          <w:szCs w:val="22"/>
        </w:rPr>
        <w:t xml:space="preserve">“PbRM-01e “Metas de Indicadores para Resultados por Programa presupuestario y Dependencia General” </w:t>
      </w:r>
    </w:p>
    <w:p w14:paraId="345429CD" w14:textId="46CACC3F" w:rsidR="005022D9" w:rsidRPr="001C7CE2" w:rsidRDefault="005022D9" w:rsidP="005022D9">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lang w:val="es-MX"/>
        </w:rPr>
      </w:pPr>
      <w:r w:rsidRPr="001C7CE2">
        <w:rPr>
          <w:rFonts w:ascii="Palatino Linotype" w:eastAsia="Palatino Linotype" w:hAnsi="Palatino Linotype" w:cs="Palatino Linotype"/>
          <w:b/>
          <w:i/>
          <w:sz w:val="22"/>
          <w:szCs w:val="22"/>
          <w:lang w:val="es-MX"/>
        </w:rPr>
        <w:t>01c.pdf:</w:t>
      </w:r>
      <w:r w:rsidR="008F29FC" w:rsidRPr="001C7CE2">
        <w:rPr>
          <w:rFonts w:ascii="Palatino Linotype" w:eastAsia="Palatino Linotype" w:hAnsi="Palatino Linotype" w:cs="Palatino Linotype"/>
          <w:b/>
          <w:i/>
          <w:sz w:val="22"/>
          <w:szCs w:val="22"/>
          <w:lang w:val="es-MX"/>
        </w:rPr>
        <w:t xml:space="preserve"> </w:t>
      </w:r>
      <w:r w:rsidR="008F29FC" w:rsidRPr="001C7CE2">
        <w:rPr>
          <w:rFonts w:ascii="Palatino Linotype" w:eastAsia="Palatino Linotype" w:hAnsi="Palatino Linotype" w:cs="Palatino Linotype"/>
          <w:bCs/>
          <w:iCs/>
          <w:sz w:val="22"/>
          <w:szCs w:val="22"/>
          <w:lang w:val="es-MX"/>
        </w:rPr>
        <w:t xml:space="preserve">“PbRM-01c Programa Anual de Metas de Actividad por Proyecto” </w:t>
      </w:r>
    </w:p>
    <w:p w14:paraId="440AF41F" w14:textId="18CA33B8" w:rsidR="008F29FC" w:rsidRPr="001C7CE2" w:rsidRDefault="005022D9" w:rsidP="008F29FC">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R. 01386. 2025.pdf: </w:t>
      </w:r>
      <w:r w:rsidR="008F29FC" w:rsidRPr="001C7CE2">
        <w:rPr>
          <w:rFonts w:ascii="Palatino Linotype" w:eastAsia="Palatino Linotype" w:hAnsi="Palatino Linotype" w:cs="Palatino Linotype"/>
          <w:bCs/>
          <w:iCs/>
          <w:sz w:val="22"/>
          <w:szCs w:val="22"/>
        </w:rPr>
        <w:t xml:space="preserve">Escrito de fecha veintiocho de marzo de dos mil veinticinco, suscrito y signado por el Titular de la Unidad de Transparencia por medio del cual hizo del conocimiento de la parte Recurrente que la Unidad de Información, Planeación, Programación y Evaluación y Servidor Público Habilitado, informó que después de realizar una búsqueda exhaustiva y razonable en los archivos que obran en la Unidad, se proporcionan los archivos con los que cuenta dicha Unidad Administrativa, consistente en el Programa Anual 2025. </w:t>
      </w:r>
    </w:p>
    <w:p w14:paraId="6FA0AAA3" w14:textId="77777777" w:rsidR="008F29FC" w:rsidRPr="001C7CE2" w:rsidRDefault="008F29FC" w:rsidP="008F29FC">
      <w:pPr>
        <w:pStyle w:val="Prrafodelista"/>
        <w:pBdr>
          <w:top w:val="nil"/>
          <w:left w:val="nil"/>
          <w:bottom w:val="nil"/>
          <w:right w:val="nil"/>
          <w:between w:val="nil"/>
        </w:pBdr>
        <w:spacing w:line="276" w:lineRule="auto"/>
        <w:ind w:left="1080" w:right="49"/>
        <w:jc w:val="both"/>
        <w:rPr>
          <w:rFonts w:ascii="Palatino Linotype" w:eastAsia="Palatino Linotype" w:hAnsi="Palatino Linotype" w:cs="Palatino Linotype"/>
          <w:b/>
          <w:i/>
          <w:sz w:val="22"/>
          <w:szCs w:val="22"/>
        </w:rPr>
      </w:pPr>
    </w:p>
    <w:p w14:paraId="0213B846" w14:textId="7FB10829" w:rsidR="00FF0200" w:rsidRPr="001C7CE2"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 xml:space="preserve">3. Interposición del recurso de revisión. </w:t>
      </w:r>
      <w:r w:rsidRPr="001C7CE2">
        <w:rPr>
          <w:rFonts w:ascii="Palatino Linotype" w:eastAsia="Palatino Linotype" w:hAnsi="Palatino Linotype" w:cs="Palatino Linotype"/>
          <w:sz w:val="22"/>
          <w:szCs w:val="22"/>
        </w:rPr>
        <w:t xml:space="preserve">Inconforme con los términos de la respuesta emitida por parte del </w:t>
      </w:r>
      <w:r w:rsidRPr="001C7CE2">
        <w:rPr>
          <w:rFonts w:ascii="Palatino Linotype" w:eastAsia="Palatino Linotype" w:hAnsi="Palatino Linotype" w:cs="Palatino Linotype"/>
          <w:b/>
          <w:sz w:val="22"/>
          <w:szCs w:val="22"/>
        </w:rPr>
        <w:t>Sujeto Obligado</w:t>
      </w:r>
      <w:r w:rsidRPr="001C7CE2">
        <w:rPr>
          <w:rFonts w:ascii="Palatino Linotype" w:eastAsia="Palatino Linotype" w:hAnsi="Palatino Linotype" w:cs="Palatino Linotype"/>
          <w:sz w:val="22"/>
          <w:szCs w:val="22"/>
        </w:rPr>
        <w:t>, el</w:t>
      </w:r>
      <w:r w:rsidRPr="001C7CE2">
        <w:rPr>
          <w:rFonts w:ascii="Palatino Linotype" w:eastAsia="Palatino Linotype" w:hAnsi="Palatino Linotype" w:cs="Palatino Linotype"/>
          <w:b/>
          <w:sz w:val="22"/>
          <w:szCs w:val="22"/>
        </w:rPr>
        <w:t xml:space="preserve"> </w:t>
      </w:r>
      <w:r w:rsidR="008F29FC" w:rsidRPr="001C7CE2">
        <w:rPr>
          <w:rFonts w:ascii="Palatino Linotype" w:eastAsia="Palatino Linotype" w:hAnsi="Palatino Linotype" w:cs="Palatino Linotype"/>
          <w:b/>
          <w:sz w:val="22"/>
          <w:szCs w:val="22"/>
        </w:rPr>
        <w:t>veinticinco de abril</w:t>
      </w:r>
      <w:r w:rsidR="00D665E8"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b/>
          <w:sz w:val="22"/>
          <w:szCs w:val="22"/>
        </w:rPr>
        <w:t>de dos mil veinticinco,</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la parte</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interpuso el recurso de revisión a través de </w:t>
      </w:r>
      <w:r w:rsidRPr="001C7CE2">
        <w:rPr>
          <w:rFonts w:ascii="Palatino Linotype" w:eastAsia="Palatino Linotype" w:hAnsi="Palatino Linotype" w:cs="Palatino Linotype"/>
          <w:b/>
          <w:sz w:val="22"/>
          <w:szCs w:val="22"/>
        </w:rPr>
        <w:t xml:space="preserve">SAIMEX, </w:t>
      </w:r>
      <w:r w:rsidRPr="001C7CE2">
        <w:rPr>
          <w:rFonts w:ascii="Palatino Linotype" w:eastAsia="Palatino Linotype" w:hAnsi="Palatino Linotype" w:cs="Palatino Linotype"/>
          <w:sz w:val="22"/>
          <w:szCs w:val="22"/>
        </w:rPr>
        <w:t>en donde se manifestó de la siguiente manera:</w:t>
      </w:r>
    </w:p>
    <w:p w14:paraId="49910E9A" w14:textId="6DCE7C17" w:rsidR="00FF0200" w:rsidRPr="001C7CE2" w:rsidRDefault="00DE7BB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 xml:space="preserve">a) Acto impugnado: </w:t>
      </w:r>
      <w:r w:rsidRPr="001C7CE2">
        <w:rPr>
          <w:rFonts w:ascii="Palatino Linotype" w:eastAsia="Palatino Linotype" w:hAnsi="Palatino Linotype" w:cs="Palatino Linotype"/>
          <w:i/>
          <w:sz w:val="22"/>
          <w:szCs w:val="22"/>
        </w:rPr>
        <w:t>“</w:t>
      </w:r>
      <w:r w:rsidR="008F29FC" w:rsidRPr="001C7CE2">
        <w:rPr>
          <w:rFonts w:ascii="Palatino Linotype" w:eastAsia="Palatino Linotype" w:hAnsi="Palatino Linotype" w:cs="Palatino Linotype"/>
          <w:i/>
          <w:sz w:val="22"/>
          <w:szCs w:val="22"/>
        </w:rPr>
        <w:t>El archivo anexo no abre</w:t>
      </w:r>
      <w:r w:rsidRPr="001C7CE2">
        <w:rPr>
          <w:rFonts w:ascii="Palatino Linotype" w:eastAsia="Palatino Linotype" w:hAnsi="Palatino Linotype" w:cs="Palatino Linotype"/>
          <w:i/>
          <w:sz w:val="22"/>
          <w:szCs w:val="22"/>
        </w:rPr>
        <w:t>.” (Sic)</w:t>
      </w:r>
    </w:p>
    <w:p w14:paraId="5CE9F420" w14:textId="2BAC3833" w:rsidR="00FF0200" w:rsidRPr="001C7CE2" w:rsidRDefault="00DE7BB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C7CE2">
        <w:rPr>
          <w:rFonts w:ascii="Palatino Linotype" w:eastAsia="Palatino Linotype" w:hAnsi="Palatino Linotype" w:cs="Palatino Linotype"/>
          <w:b/>
          <w:sz w:val="22"/>
          <w:szCs w:val="22"/>
        </w:rPr>
        <w:t>b) Razones o motivos de inconformidad</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i/>
          <w:sz w:val="22"/>
          <w:szCs w:val="22"/>
        </w:rPr>
        <w:t>“</w:t>
      </w:r>
      <w:r w:rsidR="008F29FC" w:rsidRPr="001C7CE2">
        <w:rPr>
          <w:rFonts w:ascii="Palatino Linotype" w:eastAsia="Palatino Linotype" w:hAnsi="Palatino Linotype" w:cs="Palatino Linotype"/>
          <w:i/>
          <w:sz w:val="22"/>
          <w:szCs w:val="22"/>
        </w:rPr>
        <w:t>El archivo anexo no abre</w:t>
      </w:r>
      <w:r w:rsidRPr="001C7CE2">
        <w:rPr>
          <w:rFonts w:ascii="Palatino Linotype" w:eastAsia="Palatino Linotype" w:hAnsi="Palatino Linotype" w:cs="Palatino Linotype"/>
          <w:i/>
          <w:sz w:val="22"/>
          <w:szCs w:val="22"/>
        </w:rPr>
        <w:t>.” (Sic)</w:t>
      </w:r>
    </w:p>
    <w:p w14:paraId="164759BA" w14:textId="77777777" w:rsidR="00FF0200" w:rsidRPr="001C7CE2" w:rsidRDefault="00FF0200">
      <w:pPr>
        <w:spacing w:line="276" w:lineRule="auto"/>
        <w:ind w:left="567" w:right="900"/>
        <w:jc w:val="both"/>
        <w:rPr>
          <w:rFonts w:ascii="Palatino Linotype" w:eastAsia="Palatino Linotype" w:hAnsi="Palatino Linotype" w:cs="Palatino Linotype"/>
          <w:i/>
          <w:sz w:val="22"/>
          <w:szCs w:val="22"/>
        </w:rPr>
      </w:pPr>
    </w:p>
    <w:p w14:paraId="4A49EFD7" w14:textId="77777777" w:rsidR="00FF0200" w:rsidRPr="001C7CE2" w:rsidRDefault="00DE7BBC">
      <w:pPr>
        <w:spacing w:line="360" w:lineRule="auto"/>
        <w:ind w:right="51"/>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lastRenderedPageBreak/>
        <w:t xml:space="preserve">4. Turno. </w:t>
      </w:r>
      <w:r w:rsidRPr="001C7CE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C7CE2">
        <w:rPr>
          <w:rFonts w:ascii="Palatino Linotype" w:eastAsia="Palatino Linotype" w:hAnsi="Palatino Linotype" w:cs="Palatino Linotype"/>
          <w:b/>
          <w:sz w:val="22"/>
          <w:szCs w:val="22"/>
        </w:rPr>
        <w:t xml:space="preserve">Guadalupe Ramírez Peña, </w:t>
      </w:r>
      <w:r w:rsidRPr="001C7CE2">
        <w:rPr>
          <w:rFonts w:ascii="Palatino Linotype" w:eastAsia="Palatino Linotype" w:hAnsi="Palatino Linotype" w:cs="Palatino Linotype"/>
          <w:sz w:val="22"/>
          <w:szCs w:val="22"/>
        </w:rPr>
        <w:t xml:space="preserve">a efecto de que analizara sobre su admisión o su </w:t>
      </w:r>
      <w:proofErr w:type="spellStart"/>
      <w:r w:rsidRPr="001C7CE2">
        <w:rPr>
          <w:rFonts w:ascii="Palatino Linotype" w:eastAsia="Palatino Linotype" w:hAnsi="Palatino Linotype" w:cs="Palatino Linotype"/>
          <w:sz w:val="22"/>
          <w:szCs w:val="22"/>
        </w:rPr>
        <w:t>desechamiento</w:t>
      </w:r>
      <w:proofErr w:type="spellEnd"/>
      <w:r w:rsidRPr="001C7CE2">
        <w:rPr>
          <w:rFonts w:ascii="Palatino Linotype" w:eastAsia="Palatino Linotype" w:hAnsi="Palatino Linotype" w:cs="Palatino Linotype"/>
          <w:sz w:val="22"/>
          <w:szCs w:val="22"/>
        </w:rPr>
        <w:t>.</w:t>
      </w:r>
    </w:p>
    <w:p w14:paraId="1182D896" w14:textId="77777777" w:rsidR="00FF0200" w:rsidRPr="001C7CE2" w:rsidRDefault="00FF0200">
      <w:pPr>
        <w:spacing w:line="360" w:lineRule="auto"/>
        <w:ind w:right="51"/>
        <w:jc w:val="both"/>
        <w:rPr>
          <w:rFonts w:ascii="Palatino Linotype" w:eastAsia="Palatino Linotype" w:hAnsi="Palatino Linotype" w:cs="Palatino Linotype"/>
          <w:sz w:val="22"/>
          <w:szCs w:val="22"/>
        </w:rPr>
      </w:pPr>
    </w:p>
    <w:p w14:paraId="63BB9EEC" w14:textId="5DD9ABF8"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5. Admisión del Recurso de revisión.</w:t>
      </w:r>
      <w:r w:rsidRPr="001C7CE2">
        <w:rPr>
          <w:rFonts w:ascii="Palatino Linotype" w:eastAsia="Palatino Linotype" w:hAnsi="Palatino Linotype" w:cs="Palatino Linotype"/>
          <w:sz w:val="22"/>
          <w:szCs w:val="22"/>
        </w:rPr>
        <w:t xml:space="preserve"> El </w:t>
      </w:r>
      <w:r w:rsidR="008F29FC" w:rsidRPr="001C7CE2">
        <w:rPr>
          <w:rFonts w:ascii="Palatino Linotype" w:eastAsia="Palatino Linotype" w:hAnsi="Palatino Linotype" w:cs="Palatino Linotype"/>
          <w:b/>
          <w:sz w:val="22"/>
          <w:szCs w:val="22"/>
        </w:rPr>
        <w:t>treinta de abril</w:t>
      </w:r>
      <w:r w:rsidRPr="001C7CE2">
        <w:rPr>
          <w:rFonts w:ascii="Palatino Linotype" w:eastAsia="Palatino Linotype" w:hAnsi="Palatino Linotype" w:cs="Palatino Linotype"/>
          <w:b/>
          <w:sz w:val="22"/>
          <w:szCs w:val="22"/>
        </w:rPr>
        <w:t xml:space="preserve"> de dos mil veinticinco, </w:t>
      </w:r>
      <w:r w:rsidRPr="001C7CE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presentara su informe justificado.</w:t>
      </w:r>
    </w:p>
    <w:p w14:paraId="2FCCB8EC"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5BDF12DE" w14:textId="5C74F7B0" w:rsidR="00FF0200" w:rsidRPr="001C7CE2" w:rsidRDefault="00DE7B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C7CE2">
        <w:rPr>
          <w:rFonts w:ascii="Palatino Linotype" w:eastAsia="Palatino Linotype" w:hAnsi="Palatino Linotype" w:cs="Palatino Linotype"/>
          <w:b/>
          <w:sz w:val="22"/>
          <w:szCs w:val="22"/>
        </w:rPr>
        <w:t>6. Manifestaciones</w:t>
      </w:r>
      <w:r w:rsidRPr="001C7CE2">
        <w:rPr>
          <w:rFonts w:ascii="Palatino Linotype" w:eastAsia="Palatino Linotype" w:hAnsi="Palatino Linotype" w:cs="Palatino Linotype"/>
          <w:sz w:val="22"/>
          <w:szCs w:val="22"/>
        </w:rPr>
        <w:t>. De las constancias que integran el expediente en que se actúa</w:t>
      </w:r>
      <w:r w:rsidR="00D665E8" w:rsidRPr="001C7CE2">
        <w:rPr>
          <w:rFonts w:ascii="Palatino Linotype" w:eastAsia="Palatino Linotype" w:hAnsi="Palatino Linotype" w:cs="Palatino Linotype"/>
          <w:sz w:val="22"/>
          <w:szCs w:val="22"/>
        </w:rPr>
        <w:t>,</w:t>
      </w:r>
      <w:r w:rsidRPr="001C7CE2">
        <w:rPr>
          <w:rFonts w:ascii="Palatino Linotype" w:eastAsia="Palatino Linotype" w:hAnsi="Palatino Linotype" w:cs="Palatino Linotype"/>
          <w:sz w:val="22"/>
          <w:szCs w:val="22"/>
        </w:rPr>
        <w:t xml:space="preserve"> se advierte que</w:t>
      </w:r>
      <w:r w:rsidR="00FC4FA3" w:rsidRPr="001C7CE2">
        <w:rPr>
          <w:rFonts w:ascii="Palatino Linotype" w:eastAsia="Palatino Linotype" w:hAnsi="Palatino Linotype" w:cs="Palatino Linotype"/>
          <w:sz w:val="22"/>
          <w:szCs w:val="22"/>
        </w:rPr>
        <w:t>,</w:t>
      </w:r>
      <w:r w:rsidRPr="001C7CE2">
        <w:rPr>
          <w:rFonts w:ascii="Palatino Linotype" w:eastAsia="Palatino Linotype" w:hAnsi="Palatino Linotype" w:cs="Palatino Linotype"/>
          <w:sz w:val="22"/>
          <w:szCs w:val="22"/>
        </w:rPr>
        <w:t xml:space="preserve"> durante el periodo de manifestaciones,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rindió informe justificado el </w:t>
      </w:r>
      <w:r w:rsidR="008F29FC" w:rsidRPr="001C7CE2">
        <w:rPr>
          <w:rFonts w:ascii="Palatino Linotype" w:eastAsia="Palatino Linotype" w:hAnsi="Palatino Linotype" w:cs="Palatino Linotype"/>
          <w:b/>
          <w:sz w:val="22"/>
          <w:szCs w:val="22"/>
        </w:rPr>
        <w:t>trece de mayo</w:t>
      </w:r>
      <w:r w:rsidRPr="001C7CE2">
        <w:rPr>
          <w:rFonts w:ascii="Palatino Linotype" w:eastAsia="Palatino Linotype" w:hAnsi="Palatino Linotype" w:cs="Palatino Linotype"/>
          <w:b/>
          <w:sz w:val="22"/>
          <w:szCs w:val="22"/>
        </w:rPr>
        <w:t xml:space="preserve"> de dos mil veinticinco, </w:t>
      </w:r>
      <w:r w:rsidRPr="001C7CE2">
        <w:rPr>
          <w:rFonts w:ascii="Palatino Linotype" w:eastAsia="Palatino Linotype" w:hAnsi="Palatino Linotype" w:cs="Palatino Linotype"/>
          <w:sz w:val="22"/>
          <w:szCs w:val="22"/>
        </w:rPr>
        <w:t>a través de</w:t>
      </w:r>
      <w:r w:rsidR="00761B6F"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sz w:val="22"/>
          <w:szCs w:val="22"/>
        </w:rPr>
        <w:t>l</w:t>
      </w:r>
      <w:r w:rsidR="00761B6F" w:rsidRPr="001C7CE2">
        <w:rPr>
          <w:rFonts w:ascii="Palatino Linotype" w:eastAsia="Palatino Linotype" w:hAnsi="Palatino Linotype" w:cs="Palatino Linotype"/>
          <w:sz w:val="22"/>
          <w:szCs w:val="22"/>
        </w:rPr>
        <w:t>os</w:t>
      </w:r>
      <w:r w:rsidRPr="001C7CE2">
        <w:rPr>
          <w:rFonts w:ascii="Palatino Linotype" w:eastAsia="Palatino Linotype" w:hAnsi="Palatino Linotype" w:cs="Palatino Linotype"/>
          <w:sz w:val="22"/>
          <w:szCs w:val="22"/>
        </w:rPr>
        <w:t xml:space="preserve"> documento</w:t>
      </w:r>
      <w:r w:rsidR="00761B6F" w:rsidRPr="001C7CE2">
        <w:rPr>
          <w:rFonts w:ascii="Palatino Linotype" w:eastAsia="Palatino Linotype" w:hAnsi="Palatino Linotype" w:cs="Palatino Linotype"/>
          <w:sz w:val="22"/>
          <w:szCs w:val="22"/>
        </w:rPr>
        <w:t>s</w:t>
      </w:r>
      <w:r w:rsidRPr="001C7CE2">
        <w:rPr>
          <w:rFonts w:ascii="Palatino Linotype" w:eastAsia="Palatino Linotype" w:hAnsi="Palatino Linotype" w:cs="Palatino Linotype"/>
          <w:sz w:val="22"/>
          <w:szCs w:val="22"/>
        </w:rPr>
        <w:t xml:space="preserve"> electrónico</w:t>
      </w:r>
      <w:r w:rsidR="00761B6F" w:rsidRPr="001C7CE2">
        <w:rPr>
          <w:rFonts w:ascii="Palatino Linotype" w:eastAsia="Palatino Linotype" w:hAnsi="Palatino Linotype" w:cs="Palatino Linotype"/>
          <w:sz w:val="22"/>
          <w:szCs w:val="22"/>
        </w:rPr>
        <w:t>s</w:t>
      </w:r>
      <w:r w:rsidRPr="001C7CE2">
        <w:rPr>
          <w:rFonts w:ascii="Palatino Linotype" w:eastAsia="Palatino Linotype" w:hAnsi="Palatino Linotype" w:cs="Palatino Linotype"/>
          <w:sz w:val="22"/>
          <w:szCs w:val="22"/>
        </w:rPr>
        <w:t xml:space="preserve"> que contiene</w:t>
      </w:r>
      <w:r w:rsidR="00761B6F" w:rsidRPr="001C7CE2">
        <w:rPr>
          <w:rFonts w:ascii="Palatino Linotype" w:eastAsia="Palatino Linotype" w:hAnsi="Palatino Linotype" w:cs="Palatino Linotype"/>
          <w:sz w:val="22"/>
          <w:szCs w:val="22"/>
        </w:rPr>
        <w:t>n</w:t>
      </w:r>
      <w:r w:rsidRPr="001C7CE2">
        <w:rPr>
          <w:rFonts w:ascii="Palatino Linotype" w:eastAsia="Palatino Linotype" w:hAnsi="Palatino Linotype" w:cs="Palatino Linotype"/>
          <w:sz w:val="22"/>
          <w:szCs w:val="22"/>
        </w:rPr>
        <w:t xml:space="preserve"> la información siguiente:</w:t>
      </w:r>
    </w:p>
    <w:p w14:paraId="17E3C663" w14:textId="77777777" w:rsidR="00FF0200" w:rsidRPr="001C7CE2" w:rsidRDefault="00FF02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83E817C" w14:textId="09CEB552" w:rsidR="00FF0200" w:rsidRPr="001C7CE2" w:rsidRDefault="00761B6F" w:rsidP="00FC4FA3">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ANEXOS 04829-2025.pdf</w:t>
      </w:r>
      <w:r w:rsidR="00DE7BBC" w:rsidRPr="001C7CE2">
        <w:rPr>
          <w:rFonts w:ascii="Palatino Linotype" w:eastAsia="Palatino Linotype" w:hAnsi="Palatino Linotype" w:cs="Palatino Linotype"/>
          <w:b/>
          <w:i/>
          <w:sz w:val="22"/>
          <w:szCs w:val="22"/>
        </w:rPr>
        <w:t xml:space="preserve">: </w:t>
      </w:r>
      <w:r w:rsidRPr="001C7CE2">
        <w:rPr>
          <w:rFonts w:ascii="Palatino Linotype" w:eastAsia="Palatino Linotype" w:hAnsi="Palatino Linotype" w:cs="Palatino Linotype"/>
          <w:sz w:val="22"/>
          <w:szCs w:val="22"/>
        </w:rPr>
        <w:t>Oficio número UIPPE</w:t>
      </w:r>
      <w:r w:rsidR="00656332" w:rsidRPr="001C7CE2">
        <w:rPr>
          <w:rFonts w:ascii="Palatino Linotype" w:eastAsia="Palatino Linotype" w:hAnsi="Palatino Linotype" w:cs="Palatino Linotype"/>
          <w:sz w:val="22"/>
          <w:szCs w:val="22"/>
        </w:rPr>
        <w:t>/253/2025</w:t>
      </w:r>
      <w:r w:rsidRPr="001C7CE2">
        <w:rPr>
          <w:rFonts w:ascii="Palatino Linotype" w:eastAsia="Palatino Linotype" w:hAnsi="Palatino Linotype" w:cs="Palatino Linotype"/>
          <w:sz w:val="22"/>
          <w:szCs w:val="22"/>
        </w:rPr>
        <w:t xml:space="preserve"> </w:t>
      </w:r>
      <w:r w:rsidR="00656332" w:rsidRPr="001C7CE2">
        <w:rPr>
          <w:rFonts w:ascii="Palatino Linotype" w:eastAsia="Palatino Linotype" w:hAnsi="Palatino Linotype" w:cs="Palatino Linotype"/>
          <w:sz w:val="22"/>
          <w:szCs w:val="22"/>
        </w:rPr>
        <w:t xml:space="preserve">de fecha nueve de mayo de dos mil veinticinco, suscrito y signado por el Titular de la Unidad de Información, Planeación, Programación y Evaluación por medio del cual en su parte sustantiva ratifica los argumento y fundamentos vertidos en la respuesta original. </w:t>
      </w:r>
    </w:p>
    <w:p w14:paraId="5A0EB054" w14:textId="66AB05CA" w:rsidR="00656332" w:rsidRPr="001C7CE2" w:rsidRDefault="00656332" w:rsidP="00FC4FA3">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Ratificación 04829.pdf: </w:t>
      </w:r>
      <w:r w:rsidRPr="001C7CE2">
        <w:rPr>
          <w:rFonts w:ascii="Palatino Linotype" w:eastAsia="Palatino Linotype" w:hAnsi="Palatino Linotype" w:cs="Palatino Linotype"/>
          <w:bCs/>
          <w:iCs/>
          <w:sz w:val="22"/>
          <w:szCs w:val="22"/>
        </w:rPr>
        <w:t xml:space="preserve">Escrito de fecha trece de mayo de dos mil veinticinco, suscrito y signado por el Titular de la Unidad de Transparencia por medio del cual ratifica la respuesta. </w:t>
      </w:r>
    </w:p>
    <w:p w14:paraId="58076345" w14:textId="4C4CA95C" w:rsidR="00FF0200" w:rsidRPr="001C7CE2" w:rsidRDefault="00FF0200" w:rsidP="00D665E8">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2E783073" w14:textId="0160DEE3" w:rsidR="00FF0200" w:rsidRPr="001C7CE2" w:rsidRDefault="00DE7B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lastRenderedPageBreak/>
        <w:t>Documentos que</w:t>
      </w:r>
      <w:r w:rsidR="00656332" w:rsidRPr="001C7CE2">
        <w:rPr>
          <w:rFonts w:ascii="Palatino Linotype" w:eastAsia="Palatino Linotype" w:hAnsi="Palatino Linotype" w:cs="Palatino Linotype"/>
          <w:sz w:val="22"/>
          <w:szCs w:val="22"/>
        </w:rPr>
        <w:t xml:space="preserve">, el </w:t>
      </w:r>
      <w:r w:rsidR="00656332" w:rsidRPr="001C7CE2">
        <w:rPr>
          <w:rFonts w:ascii="Palatino Linotype" w:eastAsia="Palatino Linotype" w:hAnsi="Palatino Linotype" w:cs="Palatino Linotype"/>
          <w:b/>
          <w:bCs/>
          <w:sz w:val="22"/>
          <w:szCs w:val="22"/>
        </w:rPr>
        <w:t>veintiséis de junio de dos mil veinticinco</w:t>
      </w:r>
      <w:r w:rsidRPr="001C7CE2">
        <w:rPr>
          <w:rFonts w:ascii="Palatino Linotype" w:eastAsia="Palatino Linotype" w:hAnsi="Palatino Linotype" w:cs="Palatino Linotype"/>
          <w:sz w:val="22"/>
          <w:szCs w:val="22"/>
        </w:rPr>
        <w:t xml:space="preserve"> fueron puestos a la vista de la parte </w:t>
      </w:r>
      <w:r w:rsidRPr="001C7CE2">
        <w:rPr>
          <w:rFonts w:ascii="Palatino Linotype" w:eastAsia="Palatino Linotype" w:hAnsi="Palatino Linotype" w:cs="Palatino Linotype"/>
          <w:b/>
          <w:sz w:val="22"/>
          <w:szCs w:val="22"/>
        </w:rPr>
        <w:t xml:space="preserve">Recurrente </w:t>
      </w:r>
      <w:r w:rsidRPr="001C7CE2">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53E77236" w14:textId="77777777" w:rsidR="00FF0200" w:rsidRPr="001C7CE2" w:rsidRDefault="00FF02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1155190" w14:textId="7C550F82" w:rsidR="00FF0200" w:rsidRPr="001C7CE2" w:rsidRDefault="00DE7BB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 xml:space="preserve">7. Cierre de instrucción. </w:t>
      </w:r>
      <w:r w:rsidRPr="001C7CE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C3EEF" w:rsidRPr="001C7CE2">
        <w:rPr>
          <w:rFonts w:ascii="Palatino Linotype" w:eastAsia="Palatino Linotype" w:hAnsi="Palatino Linotype" w:cs="Palatino Linotype"/>
          <w:b/>
          <w:sz w:val="22"/>
          <w:szCs w:val="22"/>
        </w:rPr>
        <w:t>ocho de julio</w:t>
      </w:r>
      <w:r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449F7BC" w14:textId="315EB9D6" w:rsidR="002C3EEF" w:rsidRPr="001C7CE2" w:rsidRDefault="002C3EEF" w:rsidP="002C3EEF">
      <w:pPr>
        <w:spacing w:before="240" w:after="240"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8</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Ampliación del término para resolver</w:t>
      </w:r>
      <w:r w:rsidRPr="001C7CE2">
        <w:rPr>
          <w:rFonts w:ascii="Palatino Linotype" w:eastAsia="Palatino Linotype" w:hAnsi="Palatino Linotype" w:cs="Palatino Linotype"/>
          <w:sz w:val="22"/>
          <w:szCs w:val="22"/>
        </w:rPr>
        <w:t xml:space="preserve">. El </w:t>
      </w:r>
      <w:r w:rsidRPr="001C7CE2">
        <w:rPr>
          <w:rFonts w:ascii="Palatino Linotype" w:eastAsia="Palatino Linotype" w:hAnsi="Palatino Linotype" w:cs="Palatino Linotype"/>
          <w:b/>
          <w:sz w:val="22"/>
          <w:szCs w:val="22"/>
        </w:rPr>
        <w:t>ocho de julio de dos mil veinticinco</w:t>
      </w:r>
      <w:r w:rsidRPr="001C7CE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4B1D2E6"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4F46EBD"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0491072"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w:t>
      </w:r>
      <w:r w:rsidRPr="001C7CE2">
        <w:rPr>
          <w:rFonts w:ascii="Palatino Linotype" w:eastAsia="Palatino Linotype" w:hAnsi="Palatino Linotype" w:cs="Palatino Linotype"/>
          <w:sz w:val="22"/>
          <w:szCs w:val="22"/>
        </w:rPr>
        <w:lastRenderedPageBreak/>
        <w:t>posible, tomando en consideración la dilación total del procedimiento; esto es, en un plazo razonable.</w:t>
      </w:r>
    </w:p>
    <w:p w14:paraId="2E089957"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EF73BA" w14:textId="77777777" w:rsidR="002C3EEF" w:rsidRPr="001C7CE2" w:rsidRDefault="002C3EEF" w:rsidP="002C3EEF">
      <w:pPr>
        <w:spacing w:before="240" w:after="240" w:line="360" w:lineRule="auto"/>
        <w:jc w:val="both"/>
        <w:rPr>
          <w:rFonts w:ascii="Palatino Linotype" w:eastAsia="Palatino Linotype" w:hAnsi="Palatino Linotype" w:cs="Palatino Linotype"/>
          <w:strike/>
          <w:sz w:val="22"/>
          <w:szCs w:val="22"/>
        </w:rPr>
      </w:pPr>
      <w:r w:rsidRPr="001C7CE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F37673B" w14:textId="77777777" w:rsidR="002C3EEF" w:rsidRPr="001C7CE2" w:rsidRDefault="002C3EEF" w:rsidP="002C3EE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3B803945" w14:textId="77777777" w:rsidR="002C3EEF" w:rsidRPr="001C7CE2" w:rsidRDefault="002C3EEF" w:rsidP="002C3EE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Actividad Procesal del interesado. Acciones u omisiones del interesado.</w:t>
      </w:r>
    </w:p>
    <w:p w14:paraId="4121E934" w14:textId="77777777" w:rsidR="002C3EEF" w:rsidRPr="001C7CE2" w:rsidRDefault="002C3EEF" w:rsidP="002C3EEF">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CFC4143" w14:textId="77777777" w:rsidR="002C3EEF" w:rsidRPr="001C7CE2" w:rsidRDefault="002C3EEF" w:rsidP="002C3EEF">
      <w:pPr>
        <w:tabs>
          <w:tab w:val="left" w:pos="567"/>
        </w:tabs>
        <w:spacing w:before="240" w:after="240" w:line="360" w:lineRule="auto"/>
        <w:ind w:left="284"/>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4608B39"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C9C20F" w14:textId="77777777" w:rsidR="002C3EEF" w:rsidRPr="001C7CE2" w:rsidRDefault="002C3EEF" w:rsidP="002C3EEF">
      <w:pPr>
        <w:spacing w:before="240" w:after="240"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1C7CE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1C7CE2">
        <w:rPr>
          <w:rFonts w:ascii="Palatino Linotype" w:eastAsia="Palatino Linotype" w:hAnsi="Palatino Linotype" w:cs="Palatino Linotype"/>
          <w:sz w:val="22"/>
          <w:szCs w:val="22"/>
        </w:rPr>
        <w:t>, visible en la Gaceta del Seminario Judicial de la Federación con el registro digital 205635.</w:t>
      </w:r>
    </w:p>
    <w:p w14:paraId="05265D58"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D7ACAC" w14:textId="77777777" w:rsidR="002C3EEF"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C0802B4" w14:textId="77777777" w:rsidR="002C3EEF" w:rsidRPr="001C7CE2" w:rsidRDefault="002C3EEF" w:rsidP="002C3EEF">
      <w:pPr>
        <w:spacing w:before="120" w:after="120"/>
        <w:ind w:left="851" w:right="902"/>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PLAZO RAZONABLE PARA RESOLVER. DIMENSIÓN Y EFECTOS DE ESTE CONCEPTO CUANDO SE ADUCE EXCESIVA CARGA DE TRABAJO</w:t>
      </w: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sz w:val="22"/>
          <w:szCs w:val="22"/>
        </w:rPr>
        <w:t xml:space="preserve"> consultable en el Seminario Judicial de la Federación y su gaceta, con el registro digital 2002351.</w:t>
      </w:r>
    </w:p>
    <w:p w14:paraId="2A5C5A0E" w14:textId="77777777" w:rsidR="002C3EEF" w:rsidRPr="001C7CE2" w:rsidRDefault="002C3EEF" w:rsidP="002C3EEF">
      <w:pPr>
        <w:spacing w:before="120" w:after="120"/>
        <w:ind w:left="851" w:right="902"/>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sz w:val="22"/>
          <w:szCs w:val="22"/>
        </w:rPr>
        <w:t>, visible en el Seminario Judicial de la Federación y su gaceta, con el registro digital 2002350.</w:t>
      </w:r>
    </w:p>
    <w:p w14:paraId="59E6FA3F" w14:textId="15CE2F31" w:rsidR="00FF0200" w:rsidRPr="001C7CE2" w:rsidRDefault="002C3EEF" w:rsidP="002C3EEF">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0D1B2353" w14:textId="77777777" w:rsidR="00FF0200" w:rsidRPr="001C7CE2" w:rsidRDefault="00DE7B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526D1DC" w14:textId="77777777" w:rsidR="00FF0200" w:rsidRPr="001C7CE2" w:rsidRDefault="00DE7BBC">
      <w:pPr>
        <w:widowControl w:val="0"/>
        <w:spacing w:before="240" w:after="240" w:line="360" w:lineRule="auto"/>
        <w:jc w:val="center"/>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II. C O N S I D E R A N D O S</w:t>
      </w:r>
    </w:p>
    <w:p w14:paraId="1D4DD34B" w14:textId="7D60E2AA"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Primero. Competencia.</w:t>
      </w:r>
      <w:r w:rsidRPr="001C7C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2C3EEF" w:rsidRPr="001C7CE2">
        <w:rPr>
          <w:rFonts w:ascii="Palatino Linotype" w:eastAsia="Palatino Linotype" w:hAnsi="Palatino Linotype" w:cs="Palatino Linotype"/>
          <w:sz w:val="22"/>
          <w:szCs w:val="22"/>
        </w:rPr>
        <w:t xml:space="preserve"> trigésimo noveno, cuadragésimo y cuadragésimo primero </w:t>
      </w:r>
      <w:r w:rsidRPr="001C7CE2">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AFAD13"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678FA105" w14:textId="77777777" w:rsidR="00FF0200" w:rsidRPr="001C7CE2" w:rsidRDefault="00DE7BB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C7CE2">
        <w:rPr>
          <w:rFonts w:ascii="Palatino Linotype" w:eastAsia="Palatino Linotype" w:hAnsi="Palatino Linotype" w:cs="Palatino Linotype"/>
          <w:b/>
          <w:sz w:val="22"/>
          <w:szCs w:val="22"/>
        </w:rPr>
        <w:t>Segundo. Oportunidad y Procedibilidad del Recurso de Revisión</w:t>
      </w:r>
      <w:r w:rsidRPr="001C7CE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C2124F8"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6E940400" w14:textId="626F2E21"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w:t>
      </w:r>
      <w:r w:rsidRPr="001C7CE2">
        <w:rPr>
          <w:rFonts w:ascii="Palatino Linotype" w:eastAsia="Palatino Linotype" w:hAnsi="Palatino Linotype" w:cs="Palatino Linotype"/>
          <w:sz w:val="22"/>
          <w:szCs w:val="22"/>
        </w:rPr>
        <w:lastRenderedPageBreak/>
        <w:t xml:space="preserve">México y Municipios, toda vez que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remitió la respuesta a la solicitud de información el </w:t>
      </w:r>
      <w:r w:rsidR="000C036C" w:rsidRPr="001C7CE2">
        <w:rPr>
          <w:rFonts w:ascii="Palatino Linotype" w:eastAsia="Palatino Linotype" w:hAnsi="Palatino Linotype" w:cs="Palatino Linotype"/>
          <w:b/>
          <w:sz w:val="22"/>
          <w:szCs w:val="22"/>
        </w:rPr>
        <w:t>veintiocho de marzo</w:t>
      </w:r>
      <w:r w:rsidR="00377387"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 xml:space="preserve">mientras que el recurso de revisión interpuesto por </w:t>
      </w:r>
      <w:r w:rsidRPr="001C7CE2">
        <w:rPr>
          <w:rFonts w:ascii="Palatino Linotype" w:eastAsia="Palatino Linotype" w:hAnsi="Palatino Linotype" w:cs="Palatino Linotype"/>
          <w:b/>
          <w:sz w:val="22"/>
          <w:szCs w:val="22"/>
        </w:rPr>
        <w:t>la parte</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se tuvo por presentado el </w:t>
      </w:r>
      <w:r w:rsidR="000C036C" w:rsidRPr="001C7CE2">
        <w:rPr>
          <w:rFonts w:ascii="Palatino Linotype" w:eastAsia="Palatino Linotype" w:hAnsi="Palatino Linotype" w:cs="Palatino Linotype"/>
          <w:b/>
          <w:sz w:val="22"/>
          <w:szCs w:val="22"/>
        </w:rPr>
        <w:t>veinticinco de abril</w:t>
      </w:r>
      <w:r w:rsidRPr="001C7CE2">
        <w:rPr>
          <w:rFonts w:ascii="Palatino Linotype" w:eastAsia="Palatino Linotype" w:hAnsi="Palatino Linotype" w:cs="Palatino Linotype"/>
          <w:b/>
          <w:sz w:val="22"/>
          <w:szCs w:val="22"/>
        </w:rPr>
        <w:t xml:space="preserve"> de dos mil veinticinco</w:t>
      </w:r>
      <w:r w:rsidRPr="001C7CE2">
        <w:rPr>
          <w:rFonts w:ascii="Palatino Linotype" w:eastAsia="Palatino Linotype" w:hAnsi="Palatino Linotype" w:cs="Palatino Linotype"/>
          <w:sz w:val="22"/>
          <w:szCs w:val="22"/>
        </w:rPr>
        <w:t xml:space="preserve"> esto es, al </w:t>
      </w:r>
      <w:r w:rsidR="000C036C" w:rsidRPr="001C7CE2">
        <w:rPr>
          <w:rFonts w:ascii="Palatino Linotype" w:eastAsia="Palatino Linotype" w:hAnsi="Palatino Linotype" w:cs="Palatino Linotype"/>
          <w:b/>
          <w:sz w:val="22"/>
          <w:szCs w:val="22"/>
          <w:u w:val="single"/>
        </w:rPr>
        <w:t xml:space="preserve">décimo cuarto </w:t>
      </w:r>
      <w:r w:rsidRPr="001C7CE2">
        <w:rPr>
          <w:rFonts w:ascii="Palatino Linotype" w:eastAsia="Palatino Linotype" w:hAnsi="Palatino Linotype" w:cs="Palatino Linotype"/>
          <w:sz w:val="22"/>
          <w:szCs w:val="22"/>
        </w:rPr>
        <w:t xml:space="preserve">día hábil siguiente a aquel </w:t>
      </w:r>
      <w:r w:rsidRPr="001C7CE2">
        <w:rPr>
          <w:rFonts w:ascii="Palatino Linotype" w:eastAsia="Palatino Linotype" w:hAnsi="Palatino Linotype" w:cs="Palatino Linotype"/>
          <w:b/>
          <w:sz w:val="22"/>
          <w:szCs w:val="22"/>
        </w:rPr>
        <w:t>en que se tuvo conocimiento de la respuesta impugnada</w:t>
      </w:r>
      <w:r w:rsidRPr="001C7CE2">
        <w:rPr>
          <w:rFonts w:ascii="Palatino Linotype" w:eastAsia="Palatino Linotype" w:hAnsi="Palatino Linotype" w:cs="Palatino Linotype"/>
          <w:sz w:val="22"/>
          <w:szCs w:val="22"/>
        </w:rPr>
        <w:t xml:space="preserve">. </w:t>
      </w:r>
    </w:p>
    <w:p w14:paraId="3F6A5FE6" w14:textId="77777777" w:rsidR="00FF0200" w:rsidRPr="001C7CE2" w:rsidRDefault="00DE7BBC">
      <w:pP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EEDC39B" w14:textId="50A0F313" w:rsidR="00FF0200" w:rsidRPr="001C7CE2" w:rsidRDefault="00DE7BB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C7CE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AE7D11" w14:textId="77777777" w:rsidR="000C036C" w:rsidRPr="001C7CE2" w:rsidRDefault="000C036C" w:rsidP="000C036C">
      <w:pPr>
        <w:spacing w:line="360" w:lineRule="auto"/>
        <w:jc w:val="both"/>
        <w:rPr>
          <w:rFonts w:ascii="Palatino Linotype" w:eastAsia="Palatino Linotype" w:hAnsi="Palatino Linotype" w:cs="Palatino Linotype"/>
          <w:sz w:val="22"/>
          <w:szCs w:val="22"/>
        </w:rPr>
      </w:pPr>
    </w:p>
    <w:p w14:paraId="3689D79B" w14:textId="666B83DC" w:rsidR="000C036C" w:rsidRPr="001C7CE2" w:rsidRDefault="000C036C" w:rsidP="000C036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C7CE2">
        <w:rPr>
          <w:rFonts w:ascii="Palatino Linotype" w:eastAsia="Palatino Linotype" w:hAnsi="Palatino Linotype" w:cs="Palatino Linotype"/>
          <w:b/>
          <w:sz w:val="22"/>
          <w:szCs w:val="22"/>
        </w:rPr>
        <w:t xml:space="preserve">no proporcionó un nombre, </w:t>
      </w:r>
      <w:r w:rsidRPr="001C7CE2">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212328" w14:textId="77777777" w:rsidR="000C036C" w:rsidRPr="001C7CE2" w:rsidRDefault="000C036C" w:rsidP="000C036C">
      <w:pPr>
        <w:spacing w:line="360" w:lineRule="auto"/>
        <w:jc w:val="both"/>
        <w:rPr>
          <w:rFonts w:ascii="Palatino Linotype" w:eastAsia="Palatino Linotype" w:hAnsi="Palatino Linotype" w:cs="Palatino Linotype"/>
          <w:sz w:val="22"/>
          <w:szCs w:val="22"/>
        </w:rPr>
      </w:pPr>
    </w:p>
    <w:p w14:paraId="4F4EAB2B" w14:textId="77777777" w:rsidR="000C036C" w:rsidRPr="001C7CE2" w:rsidRDefault="000C036C" w:rsidP="000C036C">
      <w:pPr>
        <w:ind w:left="851" w:right="902"/>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Las solicitudes anónimas,</w:t>
      </w:r>
      <w:r w:rsidRPr="001C7CE2">
        <w:rPr>
          <w:rFonts w:ascii="Palatino Linotype" w:eastAsia="Palatino Linotype" w:hAnsi="Palatino Linotype" w:cs="Palatino Linotype"/>
          <w:i/>
          <w:sz w:val="22"/>
          <w:szCs w:val="22"/>
        </w:rPr>
        <w:t xml:space="preserve"> con nombre incompleto o seudónimo</w:t>
      </w:r>
      <w:r w:rsidRPr="001C7CE2">
        <w:rPr>
          <w:rFonts w:ascii="Palatino Linotype" w:eastAsia="Palatino Linotype" w:hAnsi="Palatino Linotype" w:cs="Palatino Linotype"/>
          <w:b/>
          <w:i/>
          <w:sz w:val="22"/>
          <w:szCs w:val="22"/>
        </w:rPr>
        <w:t xml:space="preserve"> serán procedentes para su trámite por parte del sujeto obligado ante quien se presente</w:t>
      </w:r>
      <w:r w:rsidRPr="001C7CE2">
        <w:rPr>
          <w:rFonts w:ascii="Palatino Linotype" w:eastAsia="Palatino Linotype" w:hAnsi="Palatino Linotype" w:cs="Palatino Linotype"/>
          <w:i/>
          <w:sz w:val="22"/>
          <w:szCs w:val="22"/>
        </w:rPr>
        <w:t>. No podrá requerirse información adicional con motivo del nombre proporcionado por el solicitante."</w:t>
      </w:r>
    </w:p>
    <w:p w14:paraId="499A10F8" w14:textId="77777777" w:rsidR="000C036C" w:rsidRPr="001C7CE2" w:rsidRDefault="000C036C">
      <w:pPr>
        <w:tabs>
          <w:tab w:val="left" w:pos="7938"/>
        </w:tabs>
        <w:spacing w:line="360" w:lineRule="auto"/>
        <w:jc w:val="both"/>
        <w:rPr>
          <w:rFonts w:ascii="Palatino Linotype" w:eastAsia="Palatino Linotype" w:hAnsi="Palatino Linotype" w:cs="Palatino Linotype"/>
          <w:sz w:val="22"/>
          <w:szCs w:val="22"/>
        </w:rPr>
      </w:pPr>
    </w:p>
    <w:p w14:paraId="32761555" w14:textId="77777777" w:rsidR="00FF0200" w:rsidRPr="001C7CE2" w:rsidRDefault="00FF0200">
      <w:pPr>
        <w:tabs>
          <w:tab w:val="left" w:pos="7938"/>
        </w:tabs>
        <w:spacing w:line="360" w:lineRule="auto"/>
        <w:jc w:val="both"/>
        <w:rPr>
          <w:rFonts w:ascii="Palatino Linotype" w:eastAsia="Palatino Linotype" w:hAnsi="Palatino Linotype" w:cs="Palatino Linotype"/>
          <w:sz w:val="22"/>
          <w:szCs w:val="22"/>
        </w:rPr>
      </w:pPr>
    </w:p>
    <w:p w14:paraId="771D39D0" w14:textId="39802BB6"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1C7CE2">
        <w:rPr>
          <w:rFonts w:ascii="Palatino Linotype" w:eastAsia="Palatino Linotype" w:hAnsi="Palatino Linotype" w:cs="Palatino Linotype"/>
          <w:b/>
          <w:sz w:val="22"/>
          <w:szCs w:val="22"/>
        </w:rPr>
        <w:t>la parte</w:t>
      </w:r>
      <w:r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en sus motivos de inconformidad, de acuerdo al artículo 179, fracción I</w:t>
      </w:r>
      <w:r w:rsidR="000C036C" w:rsidRPr="001C7CE2">
        <w:rPr>
          <w:rFonts w:ascii="Palatino Linotype" w:eastAsia="Palatino Linotype" w:hAnsi="Palatino Linotype" w:cs="Palatino Linotype"/>
          <w:sz w:val="22"/>
          <w:szCs w:val="22"/>
        </w:rPr>
        <w:t>X</w:t>
      </w:r>
      <w:r w:rsidRPr="001C7CE2">
        <w:rPr>
          <w:rFonts w:ascii="Palatino Linotype" w:eastAsia="Palatino Linotype" w:hAnsi="Palatino Linotype" w:cs="Palatino Linotype"/>
          <w:sz w:val="22"/>
          <w:szCs w:val="22"/>
        </w:rPr>
        <w:t xml:space="preserve"> del ordenamiento legal citado, que a la letra dice: </w:t>
      </w:r>
    </w:p>
    <w:p w14:paraId="373FDBE5"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27E3B96F" w14:textId="77777777" w:rsidR="00FF0200" w:rsidRPr="001C7CE2" w:rsidRDefault="00DE7BBC">
      <w:pPr>
        <w:ind w:left="567" w:right="902"/>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Artículo 179.</w:t>
      </w:r>
      <w:r w:rsidRPr="001C7CE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23DD5A" w14:textId="77777777" w:rsidR="000C036C" w:rsidRPr="001C7CE2" w:rsidRDefault="00DE7BBC">
      <w:pPr>
        <w:ind w:left="567" w:right="902"/>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p>
    <w:p w14:paraId="49BE3608" w14:textId="31207C92" w:rsidR="00FF0200" w:rsidRPr="001C7CE2" w:rsidRDefault="000C036C">
      <w:pPr>
        <w:ind w:left="567" w:right="902"/>
        <w:jc w:val="both"/>
        <w:rPr>
          <w:rFonts w:ascii="Palatino Linotype" w:eastAsia="Palatino Linotype" w:hAnsi="Palatino Linotype" w:cs="Palatino Linotype"/>
          <w:b/>
          <w:bCs/>
          <w:i/>
          <w:iCs/>
          <w:sz w:val="22"/>
          <w:szCs w:val="22"/>
        </w:rPr>
      </w:pPr>
      <w:r w:rsidRPr="001C7CE2">
        <w:rPr>
          <w:rFonts w:ascii="Palatino Linotype" w:hAnsi="Palatino Linotype"/>
          <w:b/>
          <w:bCs/>
          <w:i/>
          <w:iCs/>
          <w:sz w:val="22"/>
          <w:szCs w:val="22"/>
        </w:rPr>
        <w:t>IX. La entrega o puesta a disposición de información en un formato incomprensible y/o no accesible para el solicitante;</w:t>
      </w:r>
      <w:r w:rsidR="00DE7BBC" w:rsidRPr="001C7CE2">
        <w:rPr>
          <w:rFonts w:ascii="Palatino Linotype" w:eastAsia="Palatino Linotype" w:hAnsi="Palatino Linotype" w:cs="Palatino Linotype"/>
          <w:b/>
          <w:bCs/>
          <w:i/>
          <w:iCs/>
          <w:sz w:val="22"/>
          <w:szCs w:val="22"/>
        </w:rPr>
        <w:t>”</w:t>
      </w:r>
    </w:p>
    <w:p w14:paraId="212B9C23" w14:textId="77777777" w:rsidR="00FF0200" w:rsidRPr="001C7CE2" w:rsidRDefault="00FF0200">
      <w:pPr>
        <w:ind w:left="567"/>
        <w:rPr>
          <w:rFonts w:ascii="Palatino Linotype" w:eastAsia="Palatino Linotype" w:hAnsi="Palatino Linotype" w:cs="Palatino Linotype"/>
          <w:b/>
          <w:i/>
          <w:sz w:val="22"/>
          <w:szCs w:val="22"/>
        </w:rPr>
      </w:pPr>
    </w:p>
    <w:p w14:paraId="2111AC48" w14:textId="77777777" w:rsidR="00FF0200" w:rsidRPr="001C7CE2" w:rsidRDefault="00DE7BBC">
      <w:pPr>
        <w:ind w:left="567" w:right="900"/>
        <w:jc w:val="right"/>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 </w:t>
      </w:r>
      <w:r w:rsidRPr="001C7CE2">
        <w:rPr>
          <w:rFonts w:ascii="Palatino Linotype" w:eastAsia="Palatino Linotype" w:hAnsi="Palatino Linotype" w:cs="Palatino Linotype"/>
          <w:i/>
          <w:sz w:val="22"/>
          <w:szCs w:val="22"/>
        </w:rPr>
        <w:t>(Énfasis añadido)</w:t>
      </w:r>
    </w:p>
    <w:p w14:paraId="3E0AF729" w14:textId="77777777" w:rsidR="00FF0200" w:rsidRPr="001C7CE2" w:rsidRDefault="00FF0200">
      <w:pPr>
        <w:spacing w:line="360" w:lineRule="auto"/>
        <w:jc w:val="both"/>
        <w:rPr>
          <w:rFonts w:ascii="Palatino Linotype" w:eastAsia="Palatino Linotype" w:hAnsi="Palatino Linotype" w:cs="Palatino Linotype"/>
          <w:b/>
          <w:sz w:val="22"/>
          <w:szCs w:val="22"/>
        </w:rPr>
      </w:pPr>
    </w:p>
    <w:p w14:paraId="45B8B1CB" w14:textId="5C21F286" w:rsidR="00FF0200" w:rsidRPr="001C7CE2" w:rsidRDefault="00DE7BBC">
      <w:pPr>
        <w:spacing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 xml:space="preserve">Tercero. Materia de la revisión. </w:t>
      </w:r>
      <w:r w:rsidRPr="001C7CE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C7CE2">
        <w:rPr>
          <w:rFonts w:ascii="Palatino Linotype" w:eastAsia="Palatino Linotype" w:hAnsi="Palatino Linotype" w:cs="Palatino Linotype"/>
          <w:b/>
          <w:sz w:val="22"/>
          <w:szCs w:val="22"/>
        </w:rPr>
        <w:t xml:space="preserve">verificar si la respuesta </w:t>
      </w:r>
      <w:r w:rsidR="000C036C" w:rsidRPr="001C7CE2">
        <w:rPr>
          <w:rFonts w:ascii="Palatino Linotype" w:eastAsia="Palatino Linotype" w:hAnsi="Palatino Linotype" w:cs="Palatino Linotype"/>
          <w:b/>
          <w:sz w:val="22"/>
          <w:szCs w:val="22"/>
        </w:rPr>
        <w:t>es</w:t>
      </w:r>
      <w:r w:rsidRPr="001C7CE2">
        <w:rPr>
          <w:rFonts w:ascii="Palatino Linotype" w:eastAsia="Palatino Linotype" w:hAnsi="Palatino Linotype" w:cs="Palatino Linotype"/>
          <w:b/>
          <w:sz w:val="22"/>
          <w:szCs w:val="22"/>
        </w:rPr>
        <w:t xml:space="preserve"> adecuad</w:t>
      </w:r>
      <w:r w:rsidR="000C036C" w:rsidRPr="001C7CE2">
        <w:rPr>
          <w:rFonts w:ascii="Palatino Linotype" w:eastAsia="Palatino Linotype" w:hAnsi="Palatino Linotype" w:cs="Palatino Linotype"/>
          <w:b/>
          <w:sz w:val="22"/>
          <w:szCs w:val="22"/>
        </w:rPr>
        <w:t>a</w:t>
      </w:r>
      <w:r w:rsidRPr="001C7CE2">
        <w:rPr>
          <w:rFonts w:ascii="Palatino Linotype" w:eastAsia="Palatino Linotype" w:hAnsi="Palatino Linotype" w:cs="Palatino Linotype"/>
          <w:b/>
          <w:sz w:val="22"/>
          <w:szCs w:val="22"/>
        </w:rPr>
        <w:t xml:space="preserve"> y suficiente para satisfacer el derecho de acceso a la información pública de la parte Recurrente,</w:t>
      </w:r>
      <w:r w:rsidRPr="001C7CE2">
        <w:rPr>
          <w:rFonts w:ascii="Palatino Linotype" w:eastAsia="Palatino Linotype" w:hAnsi="Palatino Linotype" w:cs="Palatino Linotype"/>
          <w:sz w:val="22"/>
          <w:szCs w:val="22"/>
        </w:rPr>
        <w:t xml:space="preserve"> o en su defecto, en caso de ser procedente, ordenar la entrega de la información.</w:t>
      </w:r>
    </w:p>
    <w:p w14:paraId="598980AD"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0B1A5514"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 xml:space="preserve">Cuarto. Estudio del asunto. </w:t>
      </w:r>
      <w:r w:rsidRPr="001C7CE2">
        <w:rPr>
          <w:rFonts w:ascii="Palatino Linotype" w:eastAsia="Palatino Linotype" w:hAnsi="Palatino Linotype" w:cs="Palatino Linotype"/>
          <w:sz w:val="22"/>
          <w:szCs w:val="22"/>
        </w:rPr>
        <w:t xml:space="preserve">Antes de entrar al análisis de los pronunciamientos del </w:t>
      </w:r>
      <w:r w:rsidRPr="001C7CE2">
        <w:rPr>
          <w:rFonts w:ascii="Palatino Linotype" w:eastAsia="Palatino Linotype" w:hAnsi="Palatino Linotype" w:cs="Palatino Linotype"/>
          <w:b/>
          <w:sz w:val="22"/>
          <w:szCs w:val="22"/>
        </w:rPr>
        <w:t>Sujeto Obligado</w:t>
      </w:r>
      <w:r w:rsidRPr="001C7CE2">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C3E86C8"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55C56811" w14:textId="77777777" w:rsidR="00FF0200" w:rsidRPr="001C7CE2" w:rsidRDefault="00DE7BBC">
      <w:pPr>
        <w:spacing w:line="276" w:lineRule="auto"/>
        <w:ind w:left="851" w:right="8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w:t>
      </w:r>
      <w:r w:rsidRPr="001C7CE2">
        <w:rPr>
          <w:rFonts w:ascii="Palatino Linotype" w:eastAsia="Palatino Linotype" w:hAnsi="Palatino Linotype" w:cs="Palatino Linotype"/>
          <w:b/>
          <w:i/>
          <w:sz w:val="22"/>
          <w:szCs w:val="22"/>
          <w:u w:val="single"/>
        </w:rPr>
        <w:lastRenderedPageBreak/>
        <w:t>tratados internacionales de los que el Estado Mexicano sea parte</w:t>
      </w:r>
      <w:r w:rsidRPr="001C7CE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13643F9" w14:textId="77777777" w:rsidR="00FF0200" w:rsidRPr="001C7CE2" w:rsidRDefault="00DE7BBC">
      <w:pPr>
        <w:spacing w:line="276" w:lineRule="auto"/>
        <w:ind w:left="851" w:right="8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9DA5B3B" w14:textId="77777777" w:rsidR="00FF0200" w:rsidRPr="001C7CE2" w:rsidRDefault="00DE7BBC">
      <w:pPr>
        <w:spacing w:line="276" w:lineRule="auto"/>
        <w:ind w:left="851" w:right="8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C7CE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8EAD3FA" w14:textId="77777777" w:rsidR="00FF0200" w:rsidRPr="001C7CE2" w:rsidRDefault="00DE7BBC">
      <w:pPr>
        <w:spacing w:line="276" w:lineRule="auto"/>
        <w:ind w:left="851" w:right="8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i/>
          <w:sz w:val="22"/>
          <w:szCs w:val="22"/>
        </w:rPr>
        <w:t>[…]</w:t>
      </w:r>
    </w:p>
    <w:p w14:paraId="63D30D16" w14:textId="77777777" w:rsidR="00FF0200" w:rsidRPr="001C7CE2" w:rsidRDefault="00DE7BBC">
      <w:pPr>
        <w:spacing w:line="276" w:lineRule="auto"/>
        <w:ind w:left="851" w:right="901"/>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i/>
          <w:sz w:val="22"/>
          <w:szCs w:val="22"/>
        </w:rPr>
        <w:t>“Artículo 6o.</w:t>
      </w:r>
    </w:p>
    <w:p w14:paraId="32A9FB28" w14:textId="77777777" w:rsidR="00FF0200" w:rsidRPr="001C7CE2" w:rsidRDefault="00DE7BBC">
      <w:pPr>
        <w:spacing w:line="276" w:lineRule="auto"/>
        <w:ind w:left="851" w:right="901"/>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i/>
          <w:sz w:val="22"/>
          <w:szCs w:val="22"/>
        </w:rPr>
        <w:t>[...]</w:t>
      </w:r>
    </w:p>
    <w:p w14:paraId="46B811FC" w14:textId="77777777" w:rsidR="000C036C" w:rsidRPr="001C7CE2"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 xml:space="preserve">A. Para el ejercicio del derecho de acceso a la información, la Federación y </w:t>
      </w:r>
      <w:r w:rsidRPr="001C7CE2">
        <w:rPr>
          <w:rFonts w:ascii="Palatino Linotype" w:eastAsia="Palatino Linotype" w:hAnsi="Palatino Linotype" w:cs="Palatino Linotype"/>
          <w:b/>
          <w:i/>
          <w:sz w:val="22"/>
          <w:szCs w:val="22"/>
          <w:u w:val="single"/>
        </w:rPr>
        <w:t>las entidades federativas</w:t>
      </w:r>
      <w:r w:rsidRPr="001C7CE2">
        <w:rPr>
          <w:rFonts w:ascii="Palatino Linotype" w:eastAsia="Palatino Linotype" w:hAnsi="Palatino Linotype" w:cs="Palatino Linotype"/>
          <w:b/>
          <w:i/>
          <w:sz w:val="22"/>
          <w:szCs w:val="22"/>
        </w:rPr>
        <w:t>,</w:t>
      </w:r>
      <w:r w:rsidRPr="001C7CE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E96BD5A" w14:textId="77777777" w:rsidR="000C036C" w:rsidRPr="001C7CE2"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 </w:t>
      </w:r>
      <w:r w:rsidRPr="001C7CE2">
        <w:rPr>
          <w:rFonts w:ascii="Palatino Linotype" w:eastAsia="Palatino Linotype" w:hAnsi="Palatino Linotype" w:cs="Palatino Linotype"/>
          <w:b/>
          <w:i/>
          <w:sz w:val="22"/>
          <w:szCs w:val="22"/>
        </w:rPr>
        <w:t xml:space="preserve">I. </w:t>
      </w:r>
      <w:r w:rsidRPr="001C7CE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C7CE2">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C7CE2">
        <w:rPr>
          <w:rFonts w:ascii="Palatino Linotype" w:eastAsia="Palatino Linotype" w:hAnsi="Palatino Linotype" w:cs="Palatino Linotype"/>
          <w:b/>
          <w:i/>
          <w:sz w:val="22"/>
          <w:szCs w:val="22"/>
        </w:rPr>
        <w:t>es pública y sólo podrá ser reservada temporalmente por razones de interés público y seguridad nacional,</w:t>
      </w:r>
      <w:r w:rsidRPr="001C7CE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EAE024" w14:textId="77777777" w:rsidR="000C036C" w:rsidRPr="001C7CE2"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8A592A1" w14:textId="77777777" w:rsidR="000C036C" w:rsidRPr="001C7CE2"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lastRenderedPageBreak/>
        <w:t> </w:t>
      </w:r>
      <w:r w:rsidRPr="001C7CE2">
        <w:rPr>
          <w:rFonts w:ascii="Palatino Linotype" w:eastAsia="Palatino Linotype" w:hAnsi="Palatino Linotype" w:cs="Palatino Linotype"/>
          <w:b/>
          <w:i/>
          <w:sz w:val="22"/>
          <w:szCs w:val="22"/>
        </w:rPr>
        <w:t xml:space="preserve">III. </w:t>
      </w:r>
      <w:r w:rsidRPr="001C7CE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C7CE2">
        <w:rPr>
          <w:rFonts w:ascii="Palatino Linotype" w:eastAsia="Palatino Linotype" w:hAnsi="Palatino Linotype" w:cs="Palatino Linotype"/>
          <w:i/>
          <w:sz w:val="22"/>
          <w:szCs w:val="22"/>
        </w:rPr>
        <w:t xml:space="preserve"> a sus datos personales o a la rectificación de éstos.</w:t>
      </w:r>
    </w:p>
    <w:p w14:paraId="72F70440" w14:textId="77777777" w:rsidR="000C036C" w:rsidRPr="001C7CE2" w:rsidRDefault="000C036C" w:rsidP="000C036C">
      <w:pPr>
        <w:pBdr>
          <w:top w:val="nil"/>
          <w:left w:val="nil"/>
          <w:bottom w:val="nil"/>
          <w:right w:val="nil"/>
          <w:between w:val="nil"/>
        </w:pBdr>
        <w:spacing w:before="240" w:after="240"/>
        <w:ind w:left="851" w:right="851"/>
        <w:jc w:val="both"/>
        <w:rPr>
          <w:sz w:val="22"/>
          <w:szCs w:val="22"/>
        </w:rPr>
      </w:pPr>
      <w:r w:rsidRPr="001C7CE2">
        <w:rPr>
          <w:rFonts w:ascii="Palatino Linotype" w:eastAsia="Palatino Linotype" w:hAnsi="Palatino Linotype" w:cs="Palatino Linotype"/>
          <w:b/>
          <w:i/>
          <w:sz w:val="22"/>
          <w:szCs w:val="22"/>
        </w:rPr>
        <w:t>…</w:t>
      </w:r>
    </w:p>
    <w:p w14:paraId="096AFC52" w14:textId="77777777" w:rsidR="000C036C" w:rsidRPr="001C7CE2"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IV.</w:t>
      </w:r>
      <w:r w:rsidRPr="001C7CE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85E8D02" w14:textId="77777777" w:rsidR="000C036C" w:rsidRPr="001C7CE2" w:rsidRDefault="000C036C" w:rsidP="000C036C">
      <w:pPr>
        <w:pBdr>
          <w:top w:val="nil"/>
          <w:left w:val="nil"/>
          <w:bottom w:val="nil"/>
          <w:right w:val="nil"/>
          <w:between w:val="nil"/>
        </w:pBdr>
        <w:spacing w:before="240" w:after="240"/>
        <w:ind w:left="851" w:right="851"/>
        <w:jc w:val="both"/>
        <w:rPr>
          <w:sz w:val="22"/>
          <w:szCs w:val="22"/>
        </w:rPr>
      </w:pPr>
      <w:r w:rsidRPr="001C7CE2">
        <w:rPr>
          <w:rFonts w:ascii="Palatino Linotype" w:eastAsia="Palatino Linotype" w:hAnsi="Palatino Linotype" w:cs="Palatino Linotype"/>
          <w:b/>
          <w:i/>
          <w:sz w:val="22"/>
          <w:szCs w:val="22"/>
        </w:rPr>
        <w:t xml:space="preserve">V. </w:t>
      </w:r>
      <w:r w:rsidRPr="001C7CE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5480E9" w14:textId="77777777" w:rsidR="000C036C" w:rsidRPr="001C7CE2" w:rsidRDefault="000C036C" w:rsidP="000C036C">
      <w:pPr>
        <w:pBdr>
          <w:top w:val="nil"/>
          <w:left w:val="nil"/>
          <w:bottom w:val="nil"/>
          <w:right w:val="nil"/>
          <w:between w:val="nil"/>
        </w:pBdr>
        <w:spacing w:before="240" w:after="240"/>
        <w:ind w:left="851" w:right="851"/>
        <w:jc w:val="both"/>
        <w:rPr>
          <w:sz w:val="22"/>
          <w:szCs w:val="22"/>
        </w:rPr>
      </w:pPr>
      <w:r w:rsidRPr="001C7CE2">
        <w:rPr>
          <w:rFonts w:ascii="Palatino Linotype" w:eastAsia="Palatino Linotype" w:hAnsi="Palatino Linotype" w:cs="Palatino Linotype"/>
          <w:i/>
          <w:sz w:val="22"/>
          <w:szCs w:val="22"/>
        </w:rPr>
        <w:t> </w:t>
      </w:r>
      <w:r w:rsidRPr="001C7CE2">
        <w:rPr>
          <w:rFonts w:ascii="Palatino Linotype" w:eastAsia="Palatino Linotype" w:hAnsi="Palatino Linotype" w:cs="Palatino Linotype"/>
          <w:b/>
          <w:i/>
          <w:sz w:val="22"/>
          <w:szCs w:val="22"/>
        </w:rPr>
        <w:t xml:space="preserve">VI. </w:t>
      </w:r>
      <w:r w:rsidRPr="001C7CE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AE235CC" w14:textId="77777777" w:rsidR="000C036C" w:rsidRPr="001C7CE2" w:rsidRDefault="000C036C" w:rsidP="000C036C">
      <w:pPr>
        <w:pBdr>
          <w:top w:val="nil"/>
          <w:left w:val="nil"/>
          <w:bottom w:val="nil"/>
          <w:right w:val="nil"/>
          <w:between w:val="nil"/>
        </w:pBdr>
        <w:spacing w:before="240" w:after="240"/>
        <w:ind w:left="851" w:right="851"/>
        <w:jc w:val="both"/>
        <w:rPr>
          <w:sz w:val="22"/>
          <w:szCs w:val="22"/>
        </w:rPr>
      </w:pPr>
      <w:r w:rsidRPr="001C7CE2">
        <w:rPr>
          <w:rFonts w:ascii="Palatino Linotype" w:eastAsia="Palatino Linotype" w:hAnsi="Palatino Linotype" w:cs="Palatino Linotype"/>
          <w:i/>
          <w:sz w:val="22"/>
          <w:szCs w:val="22"/>
        </w:rPr>
        <w:t> </w:t>
      </w:r>
      <w:r w:rsidRPr="001C7CE2">
        <w:rPr>
          <w:rFonts w:ascii="Palatino Linotype" w:eastAsia="Palatino Linotype" w:hAnsi="Palatino Linotype" w:cs="Palatino Linotype"/>
          <w:b/>
          <w:i/>
          <w:sz w:val="22"/>
          <w:szCs w:val="22"/>
        </w:rPr>
        <w:t xml:space="preserve">VII. </w:t>
      </w:r>
      <w:r w:rsidRPr="001C7CE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9699BB9" w14:textId="77777777" w:rsidR="00FF0200" w:rsidRPr="001C7CE2" w:rsidRDefault="00FF0200">
      <w:pPr>
        <w:spacing w:line="276" w:lineRule="auto"/>
        <w:ind w:left="851" w:right="851"/>
        <w:jc w:val="both"/>
        <w:rPr>
          <w:rFonts w:ascii="Palatino Linotype" w:eastAsia="Palatino Linotype" w:hAnsi="Palatino Linotype" w:cs="Palatino Linotype"/>
          <w:sz w:val="22"/>
          <w:szCs w:val="22"/>
        </w:rPr>
      </w:pPr>
    </w:p>
    <w:p w14:paraId="4387F06F"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1F9F33"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452B4F4E"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lastRenderedPageBreak/>
        <w:t>“</w:t>
      </w:r>
      <w:r w:rsidRPr="001C7CE2">
        <w:rPr>
          <w:rFonts w:ascii="Palatino Linotype" w:eastAsia="Palatino Linotype" w:hAnsi="Palatino Linotype" w:cs="Palatino Linotype"/>
          <w:b/>
          <w:i/>
          <w:sz w:val="22"/>
          <w:szCs w:val="22"/>
        </w:rPr>
        <w:t>Artículo 4</w:t>
      </w:r>
      <w:r w:rsidRPr="001C7CE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8E2CC4" w14:textId="77777777" w:rsidR="00FF0200" w:rsidRPr="001C7CE2" w:rsidRDefault="00FF0200">
      <w:pPr>
        <w:spacing w:line="276" w:lineRule="auto"/>
        <w:ind w:left="567" w:right="616"/>
        <w:jc w:val="both"/>
        <w:rPr>
          <w:rFonts w:ascii="Palatino Linotype" w:eastAsia="Palatino Linotype" w:hAnsi="Palatino Linotype" w:cs="Palatino Linotype"/>
          <w:i/>
          <w:sz w:val="22"/>
          <w:szCs w:val="22"/>
        </w:rPr>
      </w:pPr>
    </w:p>
    <w:p w14:paraId="4E583557"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C7CE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033827" w14:textId="77777777" w:rsidR="00FF0200" w:rsidRPr="001C7CE2" w:rsidRDefault="00FF0200">
      <w:pPr>
        <w:spacing w:line="276" w:lineRule="auto"/>
        <w:ind w:left="567" w:right="616"/>
        <w:jc w:val="both"/>
        <w:rPr>
          <w:rFonts w:ascii="Palatino Linotype" w:eastAsia="Palatino Linotype" w:hAnsi="Palatino Linotype" w:cs="Palatino Linotype"/>
          <w:i/>
          <w:sz w:val="22"/>
          <w:szCs w:val="22"/>
        </w:rPr>
      </w:pPr>
    </w:p>
    <w:p w14:paraId="7B8DF912"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C7CE2">
        <w:rPr>
          <w:rFonts w:ascii="Palatino Linotype" w:eastAsia="Palatino Linotype" w:hAnsi="Palatino Linotype" w:cs="Palatino Linotype"/>
          <w:i/>
          <w:sz w:val="22"/>
          <w:szCs w:val="22"/>
        </w:rPr>
        <w:t>.”</w:t>
      </w:r>
    </w:p>
    <w:p w14:paraId="10991DA1"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5D126727"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60C2FD1"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3C9326F0"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“Artículo 12.-</w:t>
      </w:r>
      <w:r w:rsidRPr="001C7CE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4499FFF" w14:textId="77777777" w:rsidR="00FF0200" w:rsidRPr="001C7CE2" w:rsidRDefault="00FF0200">
      <w:pPr>
        <w:spacing w:line="276" w:lineRule="auto"/>
        <w:ind w:left="567" w:right="616"/>
        <w:jc w:val="both"/>
        <w:rPr>
          <w:rFonts w:ascii="Palatino Linotype" w:eastAsia="Palatino Linotype" w:hAnsi="Palatino Linotype" w:cs="Palatino Linotype"/>
          <w:i/>
          <w:sz w:val="22"/>
          <w:szCs w:val="22"/>
        </w:rPr>
      </w:pPr>
    </w:p>
    <w:p w14:paraId="478BFF89" w14:textId="77777777" w:rsidR="00FF0200" w:rsidRPr="001C7CE2" w:rsidRDefault="00DE7BBC">
      <w:pPr>
        <w:spacing w:line="276" w:lineRule="auto"/>
        <w:ind w:left="567" w:right="616"/>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C7CE2">
        <w:rPr>
          <w:rFonts w:ascii="Palatino Linotype" w:eastAsia="Palatino Linotype" w:hAnsi="Palatino Linotype" w:cs="Palatino Linotype"/>
          <w:i/>
          <w:sz w:val="22"/>
          <w:szCs w:val="22"/>
        </w:rPr>
        <w:t xml:space="preserve">. </w:t>
      </w:r>
      <w:r w:rsidRPr="001C7CE2">
        <w:rPr>
          <w:rFonts w:ascii="Palatino Linotype" w:eastAsia="Palatino Linotype" w:hAnsi="Palatino Linotype" w:cs="Palatino Linotype"/>
          <w:b/>
          <w:i/>
          <w:sz w:val="22"/>
          <w:szCs w:val="22"/>
        </w:rPr>
        <w:t xml:space="preserve">La </w:t>
      </w:r>
      <w:r w:rsidRPr="001C7CE2">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60D6F506" w14:textId="77777777" w:rsidR="00FF0200" w:rsidRPr="001C7CE2" w:rsidRDefault="00FF0200">
      <w:pPr>
        <w:spacing w:line="360" w:lineRule="auto"/>
        <w:ind w:left="567" w:right="616"/>
        <w:jc w:val="both"/>
        <w:rPr>
          <w:rFonts w:ascii="Palatino Linotype" w:eastAsia="Palatino Linotype" w:hAnsi="Palatino Linotype" w:cs="Palatino Linotype"/>
          <w:i/>
          <w:sz w:val="22"/>
          <w:szCs w:val="22"/>
        </w:rPr>
      </w:pPr>
    </w:p>
    <w:p w14:paraId="3182C13F" w14:textId="77777777" w:rsidR="00FF0200" w:rsidRPr="001C7CE2" w:rsidRDefault="00DE7BBC">
      <w:pPr>
        <w:spacing w:line="360" w:lineRule="auto"/>
        <w:ind w:right="-93"/>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03C4E1B" w14:textId="77777777" w:rsidR="00FF0200" w:rsidRPr="001C7CE2" w:rsidRDefault="00FF0200">
      <w:pPr>
        <w:spacing w:line="360" w:lineRule="auto"/>
        <w:ind w:right="-93"/>
        <w:jc w:val="both"/>
        <w:rPr>
          <w:rFonts w:ascii="Palatino Linotype" w:eastAsia="Palatino Linotype" w:hAnsi="Palatino Linotype" w:cs="Palatino Linotype"/>
          <w:sz w:val="22"/>
          <w:szCs w:val="22"/>
        </w:rPr>
      </w:pPr>
    </w:p>
    <w:p w14:paraId="248D0879" w14:textId="09E0DBD4" w:rsidR="00FF0200" w:rsidRPr="001C7CE2" w:rsidRDefault="00DE7BBC">
      <w:pPr>
        <w:spacing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sz w:val="22"/>
          <w:szCs w:val="22"/>
        </w:rPr>
        <w:t xml:space="preserve">Sirve de apoyo a lo anterior, el criterio </w:t>
      </w:r>
      <w:r w:rsidR="009B13DC" w:rsidRPr="001C7CE2">
        <w:rPr>
          <w:rFonts w:ascii="Palatino Linotype" w:eastAsia="Palatino Linotype" w:hAnsi="Palatino Linotype" w:cs="Palatino Linotype"/>
          <w:sz w:val="22"/>
          <w:szCs w:val="22"/>
        </w:rPr>
        <w:t xml:space="preserve">orientador </w:t>
      </w:r>
      <w:r w:rsidRPr="001C7CE2">
        <w:rPr>
          <w:rFonts w:ascii="Palatino Linotype" w:eastAsia="Palatino Linotype" w:hAnsi="Palatino Linotype" w:cs="Palatino Linotype"/>
          <w:sz w:val="22"/>
          <w:szCs w:val="22"/>
        </w:rPr>
        <w:t>03-17, expuesto por el</w:t>
      </w:r>
      <w:r w:rsidR="009B13DC" w:rsidRPr="001C7CE2">
        <w:rPr>
          <w:rFonts w:ascii="Palatino Linotype" w:eastAsia="Palatino Linotype" w:hAnsi="Palatino Linotype" w:cs="Palatino Linotype"/>
          <w:sz w:val="22"/>
          <w:szCs w:val="22"/>
        </w:rPr>
        <w:t xml:space="preserve"> entonces</w:t>
      </w:r>
      <w:r w:rsidRPr="001C7CE2">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1C7CE2">
        <w:rPr>
          <w:rFonts w:ascii="Palatino Linotype" w:eastAsia="Palatino Linotype" w:hAnsi="Palatino Linotype" w:cs="Palatino Linotype"/>
          <w:b/>
          <w:sz w:val="22"/>
          <w:szCs w:val="22"/>
        </w:rPr>
        <w:t xml:space="preserve"> </w:t>
      </w:r>
    </w:p>
    <w:p w14:paraId="518AD94F" w14:textId="77777777" w:rsidR="00FF0200" w:rsidRPr="001C7CE2" w:rsidRDefault="00FF0200">
      <w:pPr>
        <w:spacing w:line="360" w:lineRule="auto"/>
        <w:jc w:val="both"/>
        <w:rPr>
          <w:rFonts w:ascii="Palatino Linotype" w:eastAsia="Palatino Linotype" w:hAnsi="Palatino Linotype" w:cs="Palatino Linotype"/>
          <w:b/>
          <w:sz w:val="22"/>
          <w:szCs w:val="22"/>
        </w:rPr>
      </w:pPr>
    </w:p>
    <w:p w14:paraId="56BF7B46"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No existe obligación de elaborar documentos ad hoc para atender las solicitudes de acceso a la información.</w:t>
      </w:r>
      <w:r w:rsidRPr="001C7CE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AE90287" w14:textId="77777777" w:rsidR="00FF0200" w:rsidRPr="001C7CE2" w:rsidRDefault="00FF0200">
      <w:pPr>
        <w:spacing w:line="360" w:lineRule="auto"/>
        <w:ind w:right="-93"/>
        <w:jc w:val="both"/>
        <w:rPr>
          <w:rFonts w:ascii="Palatino Linotype" w:eastAsia="Palatino Linotype" w:hAnsi="Palatino Linotype" w:cs="Palatino Linotype"/>
          <w:sz w:val="22"/>
          <w:szCs w:val="22"/>
        </w:rPr>
      </w:pPr>
    </w:p>
    <w:p w14:paraId="28129D35"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25BB84"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5B9798CF" w14:textId="77777777" w:rsidR="00FF0200" w:rsidRPr="001C7CE2" w:rsidRDefault="00DE7BBC">
      <w:pP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CE1FBA" w14:textId="77777777" w:rsidR="00FF0200" w:rsidRPr="001C7CE2" w:rsidRDefault="00FF0200">
      <w:pPr>
        <w:spacing w:line="360" w:lineRule="auto"/>
        <w:ind w:right="49"/>
        <w:jc w:val="both"/>
        <w:rPr>
          <w:rFonts w:ascii="Palatino Linotype" w:eastAsia="Palatino Linotype" w:hAnsi="Palatino Linotype" w:cs="Palatino Linotype"/>
          <w:sz w:val="22"/>
          <w:szCs w:val="22"/>
        </w:rPr>
      </w:pPr>
    </w:p>
    <w:p w14:paraId="3BA41D4E"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05010B" w14:textId="77777777" w:rsidR="00FF0200" w:rsidRPr="001C7CE2" w:rsidRDefault="00FF0200">
      <w:pPr>
        <w:spacing w:line="360" w:lineRule="auto"/>
        <w:ind w:left="851" w:right="899"/>
        <w:jc w:val="both"/>
        <w:rPr>
          <w:rFonts w:ascii="Palatino Linotype" w:eastAsia="Palatino Linotype" w:hAnsi="Palatino Linotype" w:cs="Palatino Linotype"/>
          <w:i/>
          <w:sz w:val="22"/>
          <w:szCs w:val="22"/>
        </w:rPr>
      </w:pPr>
    </w:p>
    <w:p w14:paraId="3505D651"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r w:rsidRPr="001C7CE2">
        <w:rPr>
          <w:rFonts w:ascii="Palatino Linotype" w:eastAsia="Palatino Linotype" w:hAnsi="Palatino Linotype" w:cs="Palatino Linotype"/>
          <w:b/>
          <w:i/>
          <w:sz w:val="22"/>
          <w:szCs w:val="22"/>
        </w:rPr>
        <w:t xml:space="preserve">Artículo 3. </w:t>
      </w:r>
      <w:r w:rsidRPr="001C7CE2">
        <w:rPr>
          <w:rFonts w:ascii="Palatino Linotype" w:eastAsia="Palatino Linotype" w:hAnsi="Palatino Linotype" w:cs="Palatino Linotype"/>
          <w:i/>
          <w:sz w:val="22"/>
          <w:szCs w:val="22"/>
        </w:rPr>
        <w:t>Para los efectos de la presente Ley se entenderá por:</w:t>
      </w:r>
    </w:p>
    <w:p w14:paraId="3BFBBAAA"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w:t>
      </w:r>
    </w:p>
    <w:p w14:paraId="4334F269"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b/>
          <w:i/>
          <w:sz w:val="22"/>
          <w:szCs w:val="22"/>
        </w:rPr>
        <w:t>XI. Documento:</w:t>
      </w:r>
      <w:r w:rsidRPr="001C7CE2">
        <w:rPr>
          <w:rFonts w:ascii="Palatino Linotype" w:eastAsia="Palatino Linotype" w:hAnsi="Palatino Linotype" w:cs="Palatino Linotype"/>
          <w:i/>
          <w:sz w:val="22"/>
          <w:szCs w:val="22"/>
        </w:rPr>
        <w:t xml:space="preserve"> Los expedientes, reportes, estudios, actas</w:t>
      </w:r>
      <w:r w:rsidRPr="001C7CE2">
        <w:rPr>
          <w:rFonts w:ascii="Palatino Linotype" w:eastAsia="Palatino Linotype" w:hAnsi="Palatino Linotype" w:cs="Palatino Linotype"/>
          <w:b/>
          <w:i/>
          <w:sz w:val="22"/>
          <w:szCs w:val="22"/>
        </w:rPr>
        <w:t>,</w:t>
      </w:r>
      <w:r w:rsidRPr="001C7CE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1C7CE2">
        <w:rPr>
          <w:rFonts w:ascii="Palatino Linotype" w:eastAsia="Palatino Linotype" w:hAnsi="Palatino Linotype" w:cs="Palatino Linotype"/>
          <w:i/>
          <w:sz w:val="22"/>
          <w:szCs w:val="22"/>
        </w:rPr>
        <w:lastRenderedPageBreak/>
        <w:t xml:space="preserve">obligados, sus servidores públicos e integrantes, sin importar su fuente o fecha de elaboración. Los documentos podrán estar en cualquier medio, sea escrito, impreso, sonoro, visual, electrónico, informático u holográfico…” </w:t>
      </w:r>
    </w:p>
    <w:p w14:paraId="61447A23" w14:textId="77777777" w:rsidR="00FF0200" w:rsidRPr="001C7CE2" w:rsidRDefault="00FF0200">
      <w:pPr>
        <w:spacing w:line="360" w:lineRule="auto"/>
        <w:ind w:left="851" w:right="899"/>
        <w:jc w:val="both"/>
        <w:rPr>
          <w:rFonts w:ascii="Palatino Linotype" w:eastAsia="Palatino Linotype" w:hAnsi="Palatino Linotype" w:cs="Palatino Linotype"/>
          <w:sz w:val="22"/>
          <w:szCs w:val="22"/>
        </w:rPr>
      </w:pPr>
    </w:p>
    <w:p w14:paraId="1B0E824F"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A9D244" w14:textId="77777777" w:rsidR="00FF0200" w:rsidRPr="001C7CE2" w:rsidRDefault="00DE7BBC">
      <w:pPr>
        <w:spacing w:line="276" w:lineRule="auto"/>
        <w:ind w:left="567" w:right="616"/>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sz w:val="22"/>
          <w:szCs w:val="22"/>
        </w:rPr>
        <w:t>“</w:t>
      </w:r>
      <w:r w:rsidRPr="001C7CE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C7CE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F42BB6"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 xml:space="preserve">En </w:t>
      </w:r>
      <w:proofErr w:type="gramStart"/>
      <w:r w:rsidRPr="001C7CE2">
        <w:rPr>
          <w:rFonts w:ascii="Palatino Linotype" w:eastAsia="Palatino Linotype" w:hAnsi="Palatino Linotype" w:cs="Palatino Linotype"/>
          <w:i/>
          <w:sz w:val="22"/>
          <w:szCs w:val="22"/>
        </w:rPr>
        <w:t>consecuencia</w:t>
      </w:r>
      <w:proofErr w:type="gramEnd"/>
      <w:r w:rsidRPr="001C7CE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13D90A7" w14:textId="77777777" w:rsidR="00FF0200" w:rsidRPr="001C7CE2" w:rsidRDefault="00DE7BBC">
      <w:pPr>
        <w:spacing w:line="276" w:lineRule="auto"/>
        <w:ind w:left="567" w:right="616"/>
        <w:jc w:val="both"/>
        <w:rPr>
          <w:rFonts w:ascii="Palatino Linotype" w:eastAsia="Palatino Linotype" w:hAnsi="Palatino Linotype" w:cs="Palatino Linotype"/>
          <w:i/>
          <w:sz w:val="22"/>
          <w:szCs w:val="22"/>
        </w:rPr>
      </w:pPr>
      <w:r w:rsidRPr="001C7CE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C7CE2">
        <w:rPr>
          <w:rFonts w:ascii="Palatino Linotype" w:eastAsia="Palatino Linotype" w:hAnsi="Palatino Linotype" w:cs="Palatino Linotype"/>
          <w:i/>
          <w:sz w:val="22"/>
          <w:szCs w:val="22"/>
        </w:rPr>
        <w:t>que</w:t>
      </w:r>
      <w:proofErr w:type="gramEnd"/>
      <w:r w:rsidRPr="001C7CE2">
        <w:rPr>
          <w:rFonts w:ascii="Palatino Linotype" w:eastAsia="Palatino Linotype" w:hAnsi="Palatino Linotype" w:cs="Palatino Linotype"/>
          <w:i/>
          <w:sz w:val="22"/>
          <w:szCs w:val="22"/>
        </w:rPr>
        <w:t xml:space="preserve"> en ejercicio de las atribuciones conferidas, sea generada por los Sujetos Obligados;</w:t>
      </w:r>
    </w:p>
    <w:p w14:paraId="21E31E9A" w14:textId="77777777" w:rsidR="00FF0200" w:rsidRPr="001C7CE2" w:rsidRDefault="00DE7BBC">
      <w:pPr>
        <w:spacing w:line="276" w:lineRule="auto"/>
        <w:ind w:left="567" w:right="616"/>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C7CE2">
        <w:rPr>
          <w:rFonts w:ascii="Palatino Linotype" w:eastAsia="Palatino Linotype" w:hAnsi="Palatino Linotype" w:cs="Palatino Linotype"/>
          <w:b/>
          <w:i/>
          <w:sz w:val="22"/>
          <w:szCs w:val="22"/>
        </w:rPr>
        <w:t>que</w:t>
      </w:r>
      <w:proofErr w:type="gramEnd"/>
      <w:r w:rsidRPr="001C7CE2">
        <w:rPr>
          <w:rFonts w:ascii="Palatino Linotype" w:eastAsia="Palatino Linotype" w:hAnsi="Palatino Linotype" w:cs="Palatino Linotype"/>
          <w:b/>
          <w:i/>
          <w:sz w:val="22"/>
          <w:szCs w:val="22"/>
        </w:rPr>
        <w:t xml:space="preserve"> en ejercicio de las atribuciones conferidas, sea administrada por los Sujetos Obligados, y</w:t>
      </w:r>
    </w:p>
    <w:p w14:paraId="2119BBCF" w14:textId="77777777" w:rsidR="00FF0200" w:rsidRPr="001C7CE2" w:rsidRDefault="00DE7BBC">
      <w:pPr>
        <w:spacing w:line="276" w:lineRule="auto"/>
        <w:ind w:left="567" w:right="616"/>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C7CE2">
        <w:rPr>
          <w:rFonts w:ascii="Palatino Linotype" w:eastAsia="Palatino Linotype" w:hAnsi="Palatino Linotype" w:cs="Palatino Linotype"/>
          <w:b/>
          <w:i/>
          <w:sz w:val="22"/>
          <w:szCs w:val="22"/>
        </w:rPr>
        <w:t>que</w:t>
      </w:r>
      <w:proofErr w:type="gramEnd"/>
      <w:r w:rsidRPr="001C7CE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346C113" w14:textId="77777777" w:rsidR="00FF0200" w:rsidRPr="001C7CE2" w:rsidRDefault="00FF0200">
      <w:pPr>
        <w:spacing w:line="276" w:lineRule="auto"/>
        <w:ind w:left="567" w:right="616"/>
        <w:jc w:val="both"/>
        <w:rPr>
          <w:rFonts w:ascii="Palatino Linotype" w:eastAsia="Palatino Linotype" w:hAnsi="Palatino Linotype" w:cs="Palatino Linotype"/>
          <w:b/>
          <w:i/>
          <w:sz w:val="22"/>
          <w:szCs w:val="22"/>
        </w:rPr>
      </w:pPr>
    </w:p>
    <w:p w14:paraId="7C69DDAD"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De ahí que el </w:t>
      </w:r>
      <w:r w:rsidRPr="001C7CE2">
        <w:rPr>
          <w:rFonts w:ascii="Palatino Linotype" w:eastAsia="Palatino Linotype" w:hAnsi="Palatino Linotype" w:cs="Palatino Linotype"/>
          <w:b/>
          <w:sz w:val="22"/>
          <w:szCs w:val="22"/>
        </w:rPr>
        <w:t>Sujeto Obligado</w:t>
      </w:r>
      <w:r w:rsidRPr="001C7CE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1C7CE2">
        <w:rPr>
          <w:rFonts w:ascii="Palatino Linotype" w:eastAsia="Palatino Linotype" w:hAnsi="Palatino Linotype" w:cs="Palatino Linotype"/>
          <w:sz w:val="22"/>
          <w:szCs w:val="22"/>
        </w:rPr>
        <w:lastRenderedPageBreak/>
        <w:t>acuerdo con sus facultades, atribuciones y obligaciones señaladas por la Ley en la materia</w:t>
      </w:r>
      <w:r w:rsidRPr="001C7CE2">
        <w:rPr>
          <w:rFonts w:ascii="Palatino Linotype" w:eastAsia="Palatino Linotype" w:hAnsi="Palatino Linotype" w:cs="Palatino Linotype"/>
          <w:sz w:val="22"/>
          <w:szCs w:val="22"/>
          <w:vertAlign w:val="superscript"/>
        </w:rPr>
        <w:footnoteReference w:id="1"/>
      </w:r>
      <w:r w:rsidRPr="001C7CE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C7CE2">
        <w:rPr>
          <w:rFonts w:ascii="Palatino Linotype" w:eastAsia="Palatino Linotype" w:hAnsi="Palatino Linotype" w:cs="Palatino Linotype"/>
          <w:sz w:val="22"/>
          <w:szCs w:val="22"/>
          <w:vertAlign w:val="superscript"/>
        </w:rPr>
        <w:footnoteReference w:id="2"/>
      </w:r>
      <w:r w:rsidRPr="001C7CE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46A25B8" w14:textId="77777777" w:rsidR="00FF0200" w:rsidRPr="001C7CE2" w:rsidRDefault="00FF0200">
      <w:pPr>
        <w:spacing w:line="360" w:lineRule="auto"/>
        <w:ind w:right="-150"/>
        <w:jc w:val="both"/>
        <w:rPr>
          <w:rFonts w:ascii="Palatino Linotype" w:eastAsia="Palatino Linotype" w:hAnsi="Palatino Linotype" w:cs="Palatino Linotype"/>
          <w:sz w:val="22"/>
          <w:szCs w:val="22"/>
        </w:rPr>
      </w:pPr>
    </w:p>
    <w:p w14:paraId="3692372F" w14:textId="7EC3C446" w:rsidR="00FF0200" w:rsidRPr="001C7CE2" w:rsidRDefault="00716E11" w:rsidP="000B2B2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1C7CE2">
        <w:rPr>
          <w:rFonts w:ascii="Palatino Linotype" w:eastAsia="Palatino Linotype" w:hAnsi="Palatino Linotype" w:cs="Palatino Linotype"/>
          <w:sz w:val="22"/>
          <w:szCs w:val="22"/>
        </w:rPr>
        <w:t xml:space="preserve">En este sentido, cabe reiterar que la persona solicitante requirió al </w:t>
      </w:r>
      <w:r w:rsidRPr="001C7CE2">
        <w:rPr>
          <w:rFonts w:ascii="Palatino Linotype" w:eastAsia="Palatino Linotype" w:hAnsi="Palatino Linotype" w:cs="Palatino Linotype"/>
          <w:b/>
          <w:bCs/>
          <w:sz w:val="22"/>
          <w:szCs w:val="22"/>
        </w:rPr>
        <w:t xml:space="preserve">Sujeto Obligado </w:t>
      </w:r>
      <w:r w:rsidRPr="001C7CE2">
        <w:rPr>
          <w:rFonts w:ascii="Palatino Linotype" w:eastAsia="Palatino Linotype" w:hAnsi="Palatino Linotype" w:cs="Palatino Linotype"/>
          <w:sz w:val="22"/>
          <w:szCs w:val="22"/>
        </w:rPr>
        <w:t xml:space="preserve">lo siguiente: </w:t>
      </w:r>
    </w:p>
    <w:p w14:paraId="0F2A32E5" w14:textId="2CE744CC" w:rsidR="00716E11" w:rsidRPr="001C7CE2" w:rsidRDefault="00716E11" w:rsidP="00716E11">
      <w:pPr>
        <w:numPr>
          <w:ilvl w:val="0"/>
          <w:numId w:val="9"/>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 xml:space="preserve">El programa anual de metas y sus indicadores de cada dependencia para el ejercicio fiscal 2025. </w:t>
      </w:r>
    </w:p>
    <w:p w14:paraId="0B39E94C" w14:textId="58C17A20" w:rsidR="00FF0200" w:rsidRPr="001C7CE2" w:rsidRDefault="00DE7BBC" w:rsidP="00F81E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respuesta, 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se pronunció por conducto </w:t>
      </w:r>
      <w:r w:rsidR="00716E11" w:rsidRPr="001C7CE2">
        <w:rPr>
          <w:rFonts w:ascii="Palatino Linotype" w:eastAsia="Palatino Linotype" w:hAnsi="Palatino Linotype" w:cs="Palatino Linotype"/>
          <w:sz w:val="22"/>
          <w:szCs w:val="22"/>
        </w:rPr>
        <w:t xml:space="preserve">de la Unidad de Información, Planeación, Programación y Evaluación informó que después de hacer una búsqueda exhaustiva y razonable en los archivos de la Unidad, remite los archivos con los que cuenta, consistentes en el Programa Anual 2025, integrado por los documentos contenidos en los archivos electrónicos que a continuación se describen: </w:t>
      </w:r>
    </w:p>
    <w:p w14:paraId="117709E6" w14:textId="77777777" w:rsidR="0097114C" w:rsidRPr="001C7CE2" w:rsidRDefault="0097114C" w:rsidP="00F81E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8DE09A" w14:textId="470264C3"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01d.pdf: </w:t>
      </w:r>
      <w:r w:rsidRPr="001C7CE2">
        <w:rPr>
          <w:rFonts w:ascii="Palatino Linotype" w:eastAsia="Palatino Linotype" w:hAnsi="Palatino Linotype" w:cs="Palatino Linotype"/>
          <w:bCs/>
          <w:iCs/>
          <w:sz w:val="22"/>
          <w:szCs w:val="22"/>
        </w:rPr>
        <w:t>“PbRM-01d FICHA TÉCNICA DE DISEÑO DE INDICADORES ESTRATÉGICOS O DE GESTIÓN 2025”</w:t>
      </w:r>
    </w:p>
    <w:p w14:paraId="60EE4FF5" w14:textId="77777777"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01a.pdf: </w:t>
      </w:r>
      <w:r w:rsidRPr="001C7CE2">
        <w:rPr>
          <w:rFonts w:ascii="Palatino Linotype" w:eastAsia="Palatino Linotype" w:hAnsi="Palatino Linotype" w:cs="Palatino Linotype"/>
          <w:bCs/>
          <w:iCs/>
          <w:sz w:val="22"/>
          <w:szCs w:val="22"/>
        </w:rPr>
        <w:t xml:space="preserve">PbRM-01a “Programa Anual.  Dimensión Administrativa del Gasto” </w:t>
      </w:r>
    </w:p>
    <w:p w14:paraId="317E45F1" w14:textId="77777777"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01b.pdf: </w:t>
      </w:r>
      <w:r w:rsidRPr="001C7CE2">
        <w:rPr>
          <w:rFonts w:ascii="Palatino Linotype" w:eastAsia="Palatino Linotype" w:hAnsi="Palatino Linotype" w:cs="Palatino Linotype"/>
          <w:bCs/>
          <w:iCs/>
          <w:sz w:val="22"/>
          <w:szCs w:val="22"/>
        </w:rPr>
        <w:t xml:space="preserve">PbRM-01b “Programa Anual. Descripción del programa presupuestario”. </w:t>
      </w:r>
    </w:p>
    <w:p w14:paraId="544E0385" w14:textId="77777777"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lastRenderedPageBreak/>
        <w:t xml:space="preserve">02a.pdf: </w:t>
      </w:r>
      <w:r w:rsidRPr="001C7CE2">
        <w:rPr>
          <w:rFonts w:ascii="Palatino Linotype" w:eastAsia="Palatino Linotype" w:hAnsi="Palatino Linotype" w:cs="Palatino Linotype"/>
          <w:bCs/>
          <w:iCs/>
          <w:sz w:val="22"/>
          <w:szCs w:val="22"/>
        </w:rPr>
        <w:t xml:space="preserve">PbRM-02ª “Calendarización de Metas de Actividad por Proyecto” </w:t>
      </w:r>
    </w:p>
    <w:p w14:paraId="4FE9DE68" w14:textId="77777777"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01e.pdf: </w:t>
      </w:r>
      <w:r w:rsidRPr="001C7CE2">
        <w:rPr>
          <w:rFonts w:ascii="Palatino Linotype" w:eastAsia="Palatino Linotype" w:hAnsi="Palatino Linotype" w:cs="Palatino Linotype"/>
          <w:bCs/>
          <w:iCs/>
          <w:sz w:val="22"/>
          <w:szCs w:val="22"/>
        </w:rPr>
        <w:t xml:space="preserve">“PbRM-01e “Metas de Indicadores para Resultados por Programa presupuestario y Dependencia General” </w:t>
      </w:r>
    </w:p>
    <w:p w14:paraId="5A06147F" w14:textId="77777777" w:rsidR="00716E11" w:rsidRPr="001C7CE2" w:rsidRDefault="00716E11" w:rsidP="00716E11">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lang w:val="es-MX"/>
        </w:rPr>
      </w:pPr>
      <w:r w:rsidRPr="001C7CE2">
        <w:rPr>
          <w:rFonts w:ascii="Palatino Linotype" w:eastAsia="Palatino Linotype" w:hAnsi="Palatino Linotype" w:cs="Palatino Linotype"/>
          <w:b/>
          <w:i/>
          <w:sz w:val="22"/>
          <w:szCs w:val="22"/>
          <w:lang w:val="es-MX"/>
        </w:rPr>
        <w:t xml:space="preserve">01c.pdf: </w:t>
      </w:r>
      <w:r w:rsidRPr="001C7CE2">
        <w:rPr>
          <w:rFonts w:ascii="Palatino Linotype" w:eastAsia="Palatino Linotype" w:hAnsi="Palatino Linotype" w:cs="Palatino Linotype"/>
          <w:bCs/>
          <w:iCs/>
          <w:sz w:val="22"/>
          <w:szCs w:val="22"/>
          <w:lang w:val="es-MX"/>
        </w:rPr>
        <w:t xml:space="preserve">“PbRM-01c Programa Anual de Metas de Actividad por Proyecto” </w:t>
      </w:r>
    </w:p>
    <w:p w14:paraId="1150B073" w14:textId="77777777" w:rsidR="00716E11" w:rsidRPr="001C7CE2" w:rsidRDefault="00716E11" w:rsidP="00F81E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B7CB85" w14:textId="57058AB4" w:rsidR="00FF0200" w:rsidRPr="001C7CE2" w:rsidRDefault="00DE7BBC">
      <w:pP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Inconforme con la respuesta la parte </w:t>
      </w:r>
      <w:r w:rsidRPr="001C7CE2">
        <w:rPr>
          <w:rFonts w:ascii="Palatino Linotype" w:eastAsia="Palatino Linotype" w:hAnsi="Palatino Linotype" w:cs="Palatino Linotype"/>
          <w:b/>
          <w:sz w:val="22"/>
          <w:szCs w:val="22"/>
        </w:rPr>
        <w:t xml:space="preserve">Recurrente, </w:t>
      </w:r>
      <w:r w:rsidRPr="001C7CE2">
        <w:rPr>
          <w:rFonts w:ascii="Palatino Linotype" w:eastAsia="Palatino Linotype" w:hAnsi="Palatino Linotype" w:cs="Palatino Linotype"/>
          <w:sz w:val="22"/>
          <w:szCs w:val="22"/>
        </w:rPr>
        <w:t xml:space="preserve">promovió el presente recurso de revisión en el que a manera de motivos de inconformidad </w:t>
      </w:r>
      <w:r w:rsidRPr="001C7CE2">
        <w:rPr>
          <w:rFonts w:ascii="Palatino Linotype" w:eastAsia="Palatino Linotype" w:hAnsi="Palatino Linotype" w:cs="Palatino Linotype"/>
          <w:b/>
          <w:sz w:val="22"/>
          <w:szCs w:val="22"/>
        </w:rPr>
        <w:t xml:space="preserve">se adolece medularmente </w:t>
      </w:r>
      <w:r w:rsidR="00716E11" w:rsidRPr="001C7CE2">
        <w:rPr>
          <w:rFonts w:ascii="Palatino Linotype" w:eastAsia="Palatino Linotype" w:hAnsi="Palatino Linotype" w:cs="Palatino Linotype"/>
          <w:b/>
          <w:sz w:val="22"/>
          <w:szCs w:val="22"/>
        </w:rPr>
        <w:t xml:space="preserve">porque el archivo anexo no abre. </w:t>
      </w:r>
    </w:p>
    <w:p w14:paraId="71078F05" w14:textId="77777777" w:rsidR="00FF0200" w:rsidRPr="001C7CE2" w:rsidRDefault="00FF0200">
      <w:pPr>
        <w:spacing w:line="360" w:lineRule="auto"/>
        <w:ind w:right="49"/>
        <w:jc w:val="both"/>
        <w:rPr>
          <w:rFonts w:ascii="Palatino Linotype" w:eastAsia="Palatino Linotype" w:hAnsi="Palatino Linotype" w:cs="Palatino Linotype"/>
          <w:sz w:val="22"/>
          <w:szCs w:val="22"/>
        </w:rPr>
      </w:pPr>
    </w:p>
    <w:p w14:paraId="4A06ADA0" w14:textId="77777777" w:rsidR="00FF0200" w:rsidRPr="001C7CE2"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Admitido el presente recurso de revisión, en términos del artículo 185 fracción II</w:t>
      </w:r>
      <w:r w:rsidRPr="001C7CE2">
        <w:rPr>
          <w:rFonts w:ascii="Palatino Linotype" w:eastAsia="Palatino Linotype" w:hAnsi="Palatino Linotype" w:cs="Palatino Linotype"/>
          <w:sz w:val="22"/>
          <w:szCs w:val="22"/>
          <w:vertAlign w:val="superscript"/>
        </w:rPr>
        <w:footnoteReference w:id="3"/>
      </w:r>
      <w:r w:rsidRPr="001C7CE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D3FA1DF"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0D31E48C" w14:textId="7FEB3B56" w:rsidR="00FF0200" w:rsidRPr="001C7CE2"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Cabe resaltar que, durante la etapa de manifestaciones</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 xml:space="preserve">el </w:t>
      </w:r>
      <w:r w:rsidRPr="001C7CE2">
        <w:rPr>
          <w:rFonts w:ascii="Palatino Linotype" w:eastAsia="Palatino Linotype" w:hAnsi="Palatino Linotype" w:cs="Palatino Linotype"/>
          <w:b/>
          <w:sz w:val="22"/>
          <w:szCs w:val="22"/>
        </w:rPr>
        <w:t xml:space="preserve">Sujeto Obligado </w:t>
      </w:r>
      <w:r w:rsidRPr="001C7CE2">
        <w:rPr>
          <w:rFonts w:ascii="Palatino Linotype" w:eastAsia="Palatino Linotype" w:hAnsi="Palatino Linotype" w:cs="Palatino Linotype"/>
          <w:sz w:val="22"/>
          <w:szCs w:val="22"/>
        </w:rPr>
        <w:t xml:space="preserve">rindió su informe justificado en el que la </w:t>
      </w:r>
      <w:r w:rsidR="0097114C" w:rsidRPr="001C7CE2">
        <w:rPr>
          <w:rFonts w:ascii="Palatino Linotype" w:eastAsia="Palatino Linotype" w:hAnsi="Palatino Linotype" w:cs="Palatino Linotype"/>
          <w:sz w:val="22"/>
          <w:szCs w:val="22"/>
        </w:rPr>
        <w:t xml:space="preserve">Unidad de Información, Planeación, Programación y Evaluación ratificó los argumentos y fundamentos vertidos en la respuesta original. </w:t>
      </w:r>
    </w:p>
    <w:p w14:paraId="4E197E23" w14:textId="77777777" w:rsidR="00FF0200" w:rsidRPr="001C7CE2" w:rsidRDefault="00FF020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308F628" w14:textId="77777777" w:rsidR="00FF0200" w:rsidRPr="001C7CE2"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Por su lado, la parte </w:t>
      </w:r>
      <w:r w:rsidRPr="001C7CE2">
        <w:rPr>
          <w:rFonts w:ascii="Palatino Linotype" w:eastAsia="Palatino Linotype" w:hAnsi="Palatino Linotype" w:cs="Palatino Linotype"/>
          <w:b/>
          <w:sz w:val="22"/>
          <w:szCs w:val="22"/>
        </w:rPr>
        <w:t xml:space="preserve">Recurrente </w:t>
      </w:r>
      <w:r w:rsidRPr="001C7CE2">
        <w:rPr>
          <w:rFonts w:ascii="Palatino Linotype" w:eastAsia="Palatino Linotype" w:hAnsi="Palatino Linotype" w:cs="Palatino Linotype"/>
          <w:sz w:val="22"/>
          <w:szCs w:val="22"/>
        </w:rPr>
        <w:t>fue omisa en hacer valer manifestaciones o rendir alegatos que conforme a derecho resultaran procedentes.</w:t>
      </w:r>
    </w:p>
    <w:p w14:paraId="49D83685"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17DD1C8D" w14:textId="28DFD237" w:rsidR="00452776" w:rsidRPr="001C7CE2" w:rsidRDefault="00817883" w:rsidP="0045277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Acotado lo anterior, </w:t>
      </w:r>
      <w:r w:rsidR="00452776" w:rsidRPr="001C7CE2">
        <w:rPr>
          <w:rFonts w:ascii="Palatino Linotype" w:eastAsia="Palatino Linotype" w:hAnsi="Palatino Linotype" w:cs="Palatino Linotype"/>
          <w:sz w:val="22"/>
          <w:szCs w:val="22"/>
        </w:rPr>
        <w:t xml:space="preserve">resulta procedente contextualizar la información refiriendo que el Manual para la Planeación, Programación y Presupuesto de Egresos Municipal es un instrumento fundamental para la planeación, programación, elaboración del presupuesto, seguimiento y evaluación del desempeño. </w:t>
      </w:r>
    </w:p>
    <w:p w14:paraId="189D0A97" w14:textId="77777777" w:rsidR="00452776" w:rsidRPr="001C7CE2" w:rsidRDefault="00452776" w:rsidP="0045277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AC13A0" w14:textId="77777777" w:rsidR="00452776" w:rsidRPr="001C7CE2" w:rsidRDefault="00452776" w:rsidP="0045277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ese sentido, este documento, se apoya en los elementos de la planeación estratégica y constituye un medio para ordenar las acciones y recurso de la gestión gubernamental; ya que se relaciona con las metas con los recursos presupuestados y los resultados que esperan alcanzar las dependencias y organismos municipales, de tal forma que, el Proyecto de Presupuesto deberá contener sus respectivos objetivos, </w:t>
      </w:r>
      <w:r w:rsidRPr="001C7CE2">
        <w:rPr>
          <w:rFonts w:ascii="Palatino Linotype" w:eastAsia="Palatino Linotype" w:hAnsi="Palatino Linotype" w:cs="Palatino Linotype"/>
          <w:b/>
          <w:sz w:val="22"/>
          <w:szCs w:val="22"/>
        </w:rPr>
        <w:t>metas de actividades</w:t>
      </w:r>
      <w:r w:rsidRPr="001C7CE2">
        <w:rPr>
          <w:rFonts w:ascii="Palatino Linotype" w:eastAsia="Palatino Linotype" w:hAnsi="Palatino Linotype" w:cs="Palatino Linotype"/>
          <w:sz w:val="22"/>
          <w:szCs w:val="22"/>
        </w:rPr>
        <w:t xml:space="preserve"> e </w:t>
      </w:r>
      <w:r w:rsidRPr="001C7CE2">
        <w:rPr>
          <w:rFonts w:ascii="Palatino Linotype" w:eastAsia="Palatino Linotype" w:hAnsi="Palatino Linotype" w:cs="Palatino Linotype"/>
          <w:b/>
          <w:sz w:val="22"/>
          <w:szCs w:val="22"/>
        </w:rPr>
        <w:t xml:space="preserve">indicadores </w:t>
      </w:r>
      <w:r w:rsidRPr="001C7CE2">
        <w:rPr>
          <w:rFonts w:ascii="Palatino Linotype" w:eastAsia="Palatino Linotype" w:hAnsi="Palatino Linotype" w:cs="Palatino Linotype"/>
          <w:sz w:val="22"/>
          <w:szCs w:val="22"/>
        </w:rPr>
        <w:t xml:space="preserve">que deberán vincularse al Plan de Desarrollo Municipal correspondiente. </w:t>
      </w:r>
    </w:p>
    <w:p w14:paraId="7379D9FB" w14:textId="77777777" w:rsidR="00452776" w:rsidRPr="001C7CE2" w:rsidRDefault="00452776" w:rsidP="0045277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0950EC5" w14:textId="77777777" w:rsidR="00F00F02" w:rsidRPr="001C7CE2" w:rsidRDefault="00452776" w:rsidP="00F00F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Ahora bien, las dependencias generales y auxiliares, en forma coordinada con la Unidad de Información, Planeación y Presupuestación verificarán la elaboración y actualización de las fases de la Metodología del Marco Lógico para las Matrices de Indicadores para Resultados, los cuales contienen los indicadores estratégicos y de gestión para el seguimiento y evaluación del desempeño de programas presupuestarios que conformarán el Programa Anual. </w:t>
      </w:r>
    </w:p>
    <w:p w14:paraId="6501B393" w14:textId="77777777" w:rsidR="00F00F02" w:rsidRPr="001C7CE2" w:rsidRDefault="00F00F02" w:rsidP="00F00F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4F48B9" w14:textId="61646EF6" w:rsidR="008C71A4" w:rsidRPr="001C7CE2" w:rsidRDefault="008C71A4" w:rsidP="00F00F02">
      <w:pPr>
        <w:pBdr>
          <w:top w:val="nil"/>
          <w:left w:val="nil"/>
          <w:bottom w:val="nil"/>
          <w:right w:val="nil"/>
          <w:between w:val="nil"/>
        </w:pBdr>
        <w:spacing w:line="360" w:lineRule="auto"/>
        <w:ind w:right="-150"/>
        <w:jc w:val="both"/>
        <w:rPr>
          <w:rFonts w:ascii="Palatino Linotype" w:hAnsi="Palatino Linotype"/>
          <w:sz w:val="22"/>
          <w:szCs w:val="22"/>
        </w:rPr>
      </w:pPr>
      <w:r w:rsidRPr="001C7CE2">
        <w:rPr>
          <w:rFonts w:ascii="Palatino Linotype" w:eastAsia="Palatino Linotype" w:hAnsi="Palatino Linotype" w:cs="Palatino Linotype"/>
          <w:sz w:val="22"/>
          <w:szCs w:val="22"/>
        </w:rPr>
        <w:t xml:space="preserve">Establecido lo anterior, resulta pertinente señalar que para las administraciones municipales, </w:t>
      </w:r>
      <w:r w:rsidRPr="001C7CE2">
        <w:rPr>
          <w:rFonts w:ascii="Palatino Linotype" w:hAnsi="Palatino Linotype"/>
          <w:sz w:val="22"/>
          <w:szCs w:val="22"/>
        </w:rPr>
        <w:t>el Presupuesto basado en Resultados (</w:t>
      </w:r>
      <w:proofErr w:type="spellStart"/>
      <w:r w:rsidRPr="001C7CE2">
        <w:rPr>
          <w:rFonts w:ascii="Palatino Linotype" w:hAnsi="Palatino Linotype"/>
          <w:sz w:val="22"/>
          <w:szCs w:val="22"/>
        </w:rPr>
        <w:t>PbR</w:t>
      </w:r>
      <w:proofErr w:type="spellEnd"/>
      <w:r w:rsidRPr="001C7CE2">
        <w:rPr>
          <w:rFonts w:ascii="Palatino Linotype" w:hAnsi="Palatino Linotype"/>
          <w:sz w:val="22"/>
          <w:szCs w:val="22"/>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0D52F0F0" w14:textId="77777777" w:rsidR="00F00F02" w:rsidRPr="001C7CE2" w:rsidRDefault="00F00F02" w:rsidP="00F00F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A5DDD0" w14:textId="0838CDAF" w:rsidR="008C71A4" w:rsidRPr="001C7CE2" w:rsidRDefault="00E93805" w:rsidP="008C71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De manera</w:t>
      </w:r>
      <w:r w:rsidR="00DB705C" w:rsidRPr="001C7CE2">
        <w:rPr>
          <w:rFonts w:ascii="Palatino Linotype" w:eastAsia="Palatino Linotype" w:hAnsi="Palatino Linotype" w:cs="Palatino Linotype"/>
          <w:sz w:val="22"/>
          <w:szCs w:val="22"/>
        </w:rPr>
        <w:t xml:space="preserve"> que,</w:t>
      </w:r>
      <w:r w:rsidRPr="001C7CE2">
        <w:rPr>
          <w:rFonts w:ascii="Palatino Linotype" w:eastAsia="Palatino Linotype" w:hAnsi="Palatino Linotype" w:cs="Palatino Linotype"/>
          <w:sz w:val="22"/>
          <w:szCs w:val="22"/>
        </w:rPr>
        <w:t xml:space="preserve"> como parte de la </w:t>
      </w:r>
      <w:r w:rsidR="008C71A4" w:rsidRPr="001C7CE2">
        <w:rPr>
          <w:rFonts w:ascii="Palatino Linotype" w:eastAsia="Palatino Linotype" w:hAnsi="Palatino Linotype" w:cs="Palatino Linotype"/>
          <w:sz w:val="22"/>
          <w:szCs w:val="22"/>
        </w:rPr>
        <w:t>integración del presupuesto los municipios</w:t>
      </w:r>
      <w:r w:rsidR="008C71A4" w:rsidRPr="001C7CE2">
        <w:rPr>
          <w:rFonts w:ascii="Palatino Linotype" w:eastAsia="Palatino Linotype" w:hAnsi="Palatino Linotype" w:cs="Palatino Linotype"/>
          <w:b/>
          <w:sz w:val="22"/>
          <w:szCs w:val="22"/>
        </w:rPr>
        <w:t xml:space="preserve"> </w:t>
      </w:r>
      <w:r w:rsidR="008C71A4" w:rsidRPr="001C7CE2">
        <w:rPr>
          <w:rFonts w:ascii="Palatino Linotype" w:eastAsia="Palatino Linotype" w:hAnsi="Palatino Linotype" w:cs="Palatino Linotype"/>
          <w:sz w:val="22"/>
          <w:szCs w:val="22"/>
        </w:rPr>
        <w:t xml:space="preserve">cuentan con el deber de generar </w:t>
      </w:r>
      <w:r w:rsidRPr="001C7CE2">
        <w:rPr>
          <w:rFonts w:ascii="Palatino Linotype" w:eastAsia="Palatino Linotype" w:hAnsi="Palatino Linotype" w:cs="Palatino Linotype"/>
          <w:sz w:val="22"/>
          <w:szCs w:val="22"/>
        </w:rPr>
        <w:t xml:space="preserve">un Programa Anual, en observancia y atendiendo lo dispuesto en el numeral 3.2.1. Lineamientos para la Integración del Programa Anual establecidos en el Manual para la Planeación, Programación y Presupuesto de Egresos Municipal para el Ejercicio Fiscal 2025, que a la letra dice: </w:t>
      </w:r>
    </w:p>
    <w:p w14:paraId="0105446A" w14:textId="77777777" w:rsidR="00E93805" w:rsidRPr="001C7CE2" w:rsidRDefault="00E93805" w:rsidP="008C71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1E47F6" w14:textId="2B978531" w:rsidR="00E93805" w:rsidRPr="001C7CE2" w:rsidRDefault="00BB19D2" w:rsidP="00BB19D2">
      <w:pPr>
        <w:pBdr>
          <w:top w:val="nil"/>
          <w:left w:val="nil"/>
          <w:bottom w:val="nil"/>
          <w:right w:val="nil"/>
          <w:between w:val="nil"/>
        </w:pBdr>
        <w:spacing w:line="360" w:lineRule="auto"/>
        <w:ind w:left="567" w:right="616"/>
        <w:jc w:val="both"/>
        <w:rPr>
          <w:rFonts w:ascii="Palatino Linotype" w:hAnsi="Palatino Linotype"/>
          <w:b/>
          <w:i/>
          <w:sz w:val="22"/>
          <w:szCs w:val="22"/>
        </w:rPr>
      </w:pPr>
      <w:r w:rsidRPr="001C7CE2">
        <w:rPr>
          <w:rFonts w:ascii="Palatino Linotype" w:hAnsi="Palatino Linotype"/>
          <w:b/>
          <w:i/>
          <w:sz w:val="22"/>
          <w:szCs w:val="22"/>
        </w:rPr>
        <w:lastRenderedPageBreak/>
        <w:t>3.2.1. Lineamientos para la integración del Programa Anual.</w:t>
      </w:r>
    </w:p>
    <w:p w14:paraId="6EDD8183" w14:textId="77777777" w:rsidR="00BB19D2" w:rsidRPr="001C7CE2" w:rsidRDefault="00BB19D2" w:rsidP="00BB19D2">
      <w:pPr>
        <w:pBdr>
          <w:top w:val="nil"/>
          <w:left w:val="nil"/>
          <w:bottom w:val="nil"/>
          <w:right w:val="nil"/>
          <w:between w:val="nil"/>
        </w:pBdr>
        <w:spacing w:line="360" w:lineRule="auto"/>
        <w:ind w:left="851" w:right="616"/>
        <w:jc w:val="both"/>
        <w:rPr>
          <w:rFonts w:ascii="Palatino Linotype" w:hAnsi="Palatino Linotype"/>
          <w:i/>
          <w:sz w:val="22"/>
          <w:szCs w:val="22"/>
        </w:rPr>
      </w:pPr>
    </w:p>
    <w:p w14:paraId="5754D0ED" w14:textId="77777777" w:rsidR="00BB19D2" w:rsidRPr="001C7CE2" w:rsidRDefault="00BB19D2" w:rsidP="00BB19D2">
      <w:pPr>
        <w:pStyle w:val="Prrafodelista"/>
        <w:numPr>
          <w:ilvl w:val="0"/>
          <w:numId w:val="11"/>
        </w:numPr>
        <w:pBdr>
          <w:top w:val="nil"/>
          <w:left w:val="nil"/>
          <w:bottom w:val="nil"/>
          <w:right w:val="nil"/>
          <w:between w:val="nil"/>
        </w:pBdr>
        <w:spacing w:line="360" w:lineRule="auto"/>
        <w:ind w:left="851" w:right="616" w:hanging="284"/>
        <w:jc w:val="both"/>
        <w:rPr>
          <w:rFonts w:ascii="Palatino Linotype" w:hAnsi="Palatino Linotype"/>
          <w:i/>
          <w:sz w:val="22"/>
          <w:szCs w:val="22"/>
        </w:rPr>
      </w:pPr>
      <w:r w:rsidRPr="001C7CE2">
        <w:rPr>
          <w:rFonts w:ascii="Palatino Linotype" w:hAnsi="Palatino Linotype"/>
          <w:i/>
          <w:sz w:val="22"/>
          <w:szCs w:val="22"/>
        </w:rPr>
        <w:t xml:space="preserve">El Programa Anual, constituye un componente del Presupuesto por Programas que es la base para transitar al </w:t>
      </w:r>
      <w:proofErr w:type="spellStart"/>
      <w:r w:rsidRPr="001C7CE2">
        <w:rPr>
          <w:rFonts w:ascii="Palatino Linotype" w:hAnsi="Palatino Linotype"/>
          <w:i/>
          <w:sz w:val="22"/>
          <w:szCs w:val="22"/>
        </w:rPr>
        <w:t>PbR</w:t>
      </w:r>
      <w:proofErr w:type="spellEnd"/>
      <w:r w:rsidRPr="001C7CE2">
        <w:rPr>
          <w:rFonts w:ascii="Palatino Linotype" w:hAnsi="Palatino Linotype"/>
          <w:i/>
          <w:sz w:val="22"/>
          <w:szCs w:val="22"/>
        </w:rPr>
        <w:t xml:space="preserve">,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permite conocer con certeza acerca de: ¿Qué se va a hacer?, ¿Para lograr qué? y ¿Cómo y cuándo se realizará? </w:t>
      </w:r>
    </w:p>
    <w:p w14:paraId="540A4281" w14:textId="77777777" w:rsidR="00BB19D2" w:rsidRPr="001C7CE2" w:rsidRDefault="00BB19D2" w:rsidP="00BB19D2">
      <w:pPr>
        <w:pStyle w:val="Prrafodelista"/>
        <w:numPr>
          <w:ilvl w:val="0"/>
          <w:numId w:val="11"/>
        </w:numPr>
        <w:pBdr>
          <w:top w:val="nil"/>
          <w:left w:val="nil"/>
          <w:bottom w:val="nil"/>
          <w:right w:val="nil"/>
          <w:between w:val="nil"/>
        </w:pBdr>
        <w:spacing w:line="360" w:lineRule="auto"/>
        <w:ind w:left="851" w:right="616" w:hanging="284"/>
        <w:jc w:val="both"/>
        <w:rPr>
          <w:rFonts w:ascii="Palatino Linotype" w:hAnsi="Palatino Linotype"/>
          <w:b/>
          <w:i/>
          <w:sz w:val="22"/>
          <w:szCs w:val="22"/>
        </w:rPr>
      </w:pPr>
      <w:r w:rsidRPr="001C7CE2">
        <w:rPr>
          <w:rFonts w:ascii="Palatino Linotype" w:hAnsi="Palatino Linotype"/>
          <w:i/>
          <w:sz w:val="22"/>
          <w:szCs w:val="22"/>
        </w:rPr>
        <w:t xml:space="preserve">La integración del Programa Anual deberá partir del techo financiero que la Tesorería asigne a cada unidad administrativa de los municipios en cada </w:t>
      </w:r>
      <w:proofErr w:type="spellStart"/>
      <w:r w:rsidRPr="001C7CE2">
        <w:rPr>
          <w:rFonts w:ascii="Palatino Linotype" w:hAnsi="Palatino Linotype"/>
          <w:i/>
          <w:sz w:val="22"/>
          <w:szCs w:val="22"/>
        </w:rPr>
        <w:t>Pp</w:t>
      </w:r>
      <w:proofErr w:type="spellEnd"/>
      <w:r w:rsidRPr="001C7CE2">
        <w:rPr>
          <w:rFonts w:ascii="Palatino Linotype" w:hAnsi="Palatino Linotype"/>
          <w:i/>
          <w:sz w:val="22"/>
          <w:szCs w:val="22"/>
        </w:rPr>
        <w:t xml:space="preserve"> y Py, lo que servirá de base para la programación y el coste de las actividades a desarrollar del Anteproyecto de Presupuesto de Egresos; dicha asignación se tendrá que llevar a cabo identificando la información plasmada en los </w:t>
      </w:r>
      <w:r w:rsidRPr="001C7CE2">
        <w:rPr>
          <w:rFonts w:ascii="Palatino Linotype" w:hAnsi="Palatino Linotype"/>
          <w:b/>
          <w:i/>
          <w:sz w:val="22"/>
          <w:szCs w:val="22"/>
        </w:rPr>
        <w:t xml:space="preserve">formatos PbRM-01a y PbRM-01b. </w:t>
      </w:r>
    </w:p>
    <w:p w14:paraId="7819CFA1" w14:textId="77777777" w:rsidR="00BB19D2" w:rsidRPr="001C7CE2" w:rsidRDefault="00BB19D2" w:rsidP="00BB19D2">
      <w:pPr>
        <w:pStyle w:val="Prrafodelista"/>
        <w:numPr>
          <w:ilvl w:val="0"/>
          <w:numId w:val="11"/>
        </w:numPr>
        <w:pBdr>
          <w:top w:val="nil"/>
          <w:left w:val="nil"/>
          <w:bottom w:val="nil"/>
          <w:right w:val="nil"/>
          <w:between w:val="nil"/>
        </w:pBdr>
        <w:spacing w:line="360" w:lineRule="auto"/>
        <w:ind w:left="851" w:right="616" w:hanging="284"/>
        <w:jc w:val="both"/>
        <w:rPr>
          <w:rFonts w:ascii="Palatino Linotype" w:hAnsi="Palatino Linotype"/>
          <w:i/>
          <w:sz w:val="22"/>
          <w:szCs w:val="22"/>
        </w:rPr>
      </w:pPr>
      <w:r w:rsidRPr="001C7CE2">
        <w:rPr>
          <w:rFonts w:ascii="Palatino Linotype" w:hAnsi="Palatino Linotype"/>
          <w:i/>
          <w:sz w:val="22"/>
          <w:szCs w:val="22"/>
        </w:rPr>
        <w:t xml:space="preserve">Para fijar y dar a conocer a las Dependencias y Organismos Municipales los techos financieros, la Tesorería una vez estimando los ingresos e identificando los costos irreductibles (servicios personales + materiales y suministros necesarios + servicios generales necesarios + gastos de deuda + pasivos), fijará los techos financieros para cada Dependencia General. </w:t>
      </w:r>
    </w:p>
    <w:p w14:paraId="42BE8131" w14:textId="4432CDCA" w:rsidR="00BB19D2" w:rsidRPr="001C7CE2" w:rsidRDefault="00BB19D2" w:rsidP="00BB19D2">
      <w:pPr>
        <w:pStyle w:val="Prrafodelista"/>
        <w:numPr>
          <w:ilvl w:val="0"/>
          <w:numId w:val="11"/>
        </w:numPr>
        <w:pBdr>
          <w:top w:val="nil"/>
          <w:left w:val="nil"/>
          <w:bottom w:val="nil"/>
          <w:right w:val="nil"/>
          <w:between w:val="nil"/>
        </w:pBdr>
        <w:spacing w:line="360" w:lineRule="auto"/>
        <w:ind w:left="851" w:right="616" w:hanging="284"/>
        <w:jc w:val="both"/>
        <w:rPr>
          <w:rFonts w:ascii="Palatino Linotype" w:hAnsi="Palatino Linotype"/>
          <w:b/>
          <w:i/>
          <w:sz w:val="22"/>
          <w:szCs w:val="22"/>
          <w:u w:val="single"/>
        </w:rPr>
      </w:pPr>
      <w:r w:rsidRPr="001C7CE2">
        <w:rPr>
          <w:rFonts w:ascii="Palatino Linotype" w:hAnsi="Palatino Linotype"/>
          <w:i/>
          <w:sz w:val="22"/>
          <w:szCs w:val="22"/>
        </w:rPr>
        <w:t xml:space="preserve"> El Programa Anual deberá permitir la evaluación programática y presupuestal del ejercicio del gasto, en términos de resultados, tanto cuantitativos como cualitativos. • </w:t>
      </w:r>
      <w:r w:rsidRPr="001C7CE2">
        <w:rPr>
          <w:rFonts w:ascii="Palatino Linotype" w:hAnsi="Palatino Linotype"/>
          <w:b/>
          <w:i/>
          <w:sz w:val="22"/>
          <w:szCs w:val="22"/>
          <w:u w:val="single"/>
        </w:rPr>
        <w:t>Para la formulación del Programa Anual deberán ser llenados los formatos: PbRM-01a, PbRM-01b, PbRM-01c, PbRM-01d y PbRM-01e.</w:t>
      </w:r>
    </w:p>
    <w:p w14:paraId="0BA31270" w14:textId="3545A2A8" w:rsidR="008C71A4" w:rsidRPr="001C7CE2" w:rsidRDefault="00BB19D2" w:rsidP="008C71A4">
      <w:pPr>
        <w:pBdr>
          <w:top w:val="nil"/>
          <w:left w:val="nil"/>
          <w:bottom w:val="nil"/>
          <w:right w:val="nil"/>
          <w:between w:val="nil"/>
        </w:pBdr>
        <w:spacing w:before="240" w:after="240" w:line="360" w:lineRule="auto"/>
        <w:jc w:val="both"/>
        <w:rPr>
          <w:rFonts w:ascii="Palatino Linotype" w:hAnsi="Palatino Linotype"/>
          <w:sz w:val="22"/>
          <w:szCs w:val="22"/>
        </w:rPr>
      </w:pPr>
      <w:r w:rsidRPr="001C7CE2">
        <w:rPr>
          <w:rFonts w:ascii="Palatino Linotype" w:hAnsi="Palatino Linotype"/>
          <w:sz w:val="22"/>
          <w:szCs w:val="22"/>
        </w:rPr>
        <w:lastRenderedPageBreak/>
        <w:t>A mayor abundamiento, de la normatividad previamente citada,</w:t>
      </w:r>
      <w:r w:rsidR="008C71A4" w:rsidRPr="001C7CE2">
        <w:rPr>
          <w:rFonts w:ascii="Palatino Linotype" w:hAnsi="Palatino Linotype"/>
          <w:sz w:val="22"/>
          <w:szCs w:val="22"/>
        </w:rPr>
        <w:t xml:space="preserve"> </w:t>
      </w:r>
      <w:r w:rsidR="003D4C7E" w:rsidRPr="001C7CE2">
        <w:rPr>
          <w:rFonts w:ascii="Palatino Linotype" w:hAnsi="Palatino Linotype"/>
          <w:sz w:val="22"/>
          <w:szCs w:val="22"/>
        </w:rPr>
        <w:t xml:space="preserve">se desprende que </w:t>
      </w:r>
      <w:r w:rsidR="008C71A4" w:rsidRPr="001C7CE2">
        <w:rPr>
          <w:rFonts w:ascii="Palatino Linotype" w:hAnsi="Palatino Linotype"/>
          <w:sz w:val="22"/>
          <w:szCs w:val="22"/>
        </w:rPr>
        <w:t xml:space="preserve">el presupuesto de los municipios se debe plasmar en los formatos que conforman el Programa Anual, </w:t>
      </w:r>
      <w:r w:rsidR="003D4C7E" w:rsidRPr="001C7CE2">
        <w:rPr>
          <w:rFonts w:ascii="Palatino Linotype" w:hAnsi="Palatino Linotype"/>
          <w:sz w:val="22"/>
          <w:szCs w:val="22"/>
        </w:rPr>
        <w:t>cuyo propósito primordial es el que a continuación se describe</w:t>
      </w:r>
      <w:r w:rsidR="008C71A4" w:rsidRPr="001C7CE2">
        <w:rPr>
          <w:rFonts w:ascii="Palatino Linotype" w:hAnsi="Palatino Linotype"/>
          <w:sz w:val="22"/>
          <w:szCs w:val="22"/>
        </w:rPr>
        <w:t xml:space="preserve">: </w:t>
      </w:r>
    </w:p>
    <w:p w14:paraId="0A9DA2F1" w14:textId="77777777" w:rsidR="00452776" w:rsidRPr="001C7CE2" w:rsidRDefault="00452776" w:rsidP="00452776">
      <w:pPr>
        <w:numPr>
          <w:ilvl w:val="0"/>
          <w:numId w:val="10"/>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 xml:space="preserve">PbRM-01a “Dimensión Administrativa del Gasto”. </w:t>
      </w:r>
      <w:r w:rsidRPr="001C7CE2">
        <w:rPr>
          <w:rFonts w:ascii="Palatino Linotype" w:eastAsia="Palatino Linotype" w:hAnsi="Palatino Linotype" w:cs="Palatino Linotype"/>
          <w:sz w:val="22"/>
          <w:szCs w:val="22"/>
        </w:rPr>
        <w:t xml:space="preserve">El cual tiene como propósito identificar a nivel de estructura administrativa los programas y proyectos de los cuales se responsabiliza cada una de las Dependencias y Organismos Municipales. </w:t>
      </w:r>
    </w:p>
    <w:p w14:paraId="5C80BA4F" w14:textId="77777777" w:rsidR="00452776" w:rsidRPr="001C7CE2" w:rsidRDefault="00452776" w:rsidP="00452776">
      <w:pPr>
        <w:numPr>
          <w:ilvl w:val="0"/>
          <w:numId w:val="10"/>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 xml:space="preserve">PbRM-01b “Descripción del Programa presupuestario”. </w:t>
      </w:r>
      <w:r w:rsidRPr="001C7CE2">
        <w:rPr>
          <w:rFonts w:ascii="Palatino Linotype" w:eastAsia="Palatino Linotype" w:hAnsi="Palatino Linotype" w:cs="Palatino Linotype"/>
          <w:sz w:val="22"/>
          <w:szCs w:val="22"/>
        </w:rPr>
        <w:t>Tiene como propósito, identificar el diagnóstico del entorno de responsabilidad del programa respectivo para sustentar y justificar la asignación del presupuesto, definir los objetivos que se pretenden alcanzar y establecer las estrategias que serán aplicadas para dar viabilidad al logro de dichos objetivos.</w:t>
      </w:r>
    </w:p>
    <w:p w14:paraId="517862D5" w14:textId="77777777" w:rsidR="00452776" w:rsidRPr="001C7CE2" w:rsidRDefault="00452776" w:rsidP="00452776">
      <w:pPr>
        <w:numPr>
          <w:ilvl w:val="0"/>
          <w:numId w:val="10"/>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PbRM-01c “Programa Anual de Metas de actividad por Proyecto”.</w:t>
      </w:r>
      <w:r w:rsidRPr="001C7CE2">
        <w:rPr>
          <w:rFonts w:ascii="Palatino Linotype" w:eastAsia="Palatino Linotype" w:hAnsi="Palatino Linotype" w:cs="Palatino Linotype"/>
          <w:sz w:val="22"/>
          <w:szCs w:val="22"/>
        </w:rPr>
        <w:t xml:space="preserve"> Tiene como propósito establecer las acciones sustantivas para cada proyecto, mismas que deberán reflejar la diferencia entre el cumplimiento alcanzado durante el ejercicio fiscal anterior y las cifras programadas que se estimen alcanzar en el ejercicio en curso. </w:t>
      </w:r>
    </w:p>
    <w:p w14:paraId="12746211" w14:textId="77777777" w:rsidR="00452776" w:rsidRPr="001C7CE2" w:rsidRDefault="00452776" w:rsidP="00452776">
      <w:pPr>
        <w:numPr>
          <w:ilvl w:val="0"/>
          <w:numId w:val="10"/>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PbRM-01d “Ficha técnica de diseño de indicadores estratégicos o de gestión 202</w:t>
      </w:r>
      <w:r w:rsidRPr="001C7CE2">
        <w:rPr>
          <w:rFonts w:ascii="Palatino Linotype" w:eastAsia="Palatino Linotype" w:hAnsi="Palatino Linotype" w:cs="Palatino Linotype"/>
          <w:sz w:val="22"/>
          <w:szCs w:val="22"/>
        </w:rPr>
        <w:t>4</w:t>
      </w:r>
      <w:r w:rsidRPr="001C7CE2">
        <w:rPr>
          <w:rFonts w:ascii="Palatino Linotype" w:eastAsia="Palatino Linotype" w:hAnsi="Palatino Linotype" w:cs="Palatino Linotype"/>
          <w:b/>
          <w:sz w:val="22"/>
          <w:szCs w:val="22"/>
        </w:rPr>
        <w:t>”</w:t>
      </w:r>
      <w:r w:rsidRPr="001C7CE2">
        <w:rPr>
          <w:rFonts w:ascii="Palatino Linotype" w:eastAsia="Palatino Linotype" w:hAnsi="Palatino Linotype" w:cs="Palatino Linotype"/>
          <w:sz w:val="22"/>
          <w:szCs w:val="22"/>
        </w:rPr>
        <w:t xml:space="preserve"> Tiene como finalidad el registro de los indicadores de gestión que se manejan en el SEGEMUN, mismos que deberán estar vinculados directamente a las metas programadas en el formato </w:t>
      </w:r>
    </w:p>
    <w:p w14:paraId="15E2F41B" w14:textId="77777777" w:rsidR="00452776" w:rsidRPr="001C7CE2" w:rsidRDefault="00452776" w:rsidP="00452776">
      <w:pPr>
        <w:numPr>
          <w:ilvl w:val="0"/>
          <w:numId w:val="10"/>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PbRM-01e “Matriz de Indicadores para Resultados por Programa presupuestario y Dependencia General”.</w:t>
      </w:r>
      <w:r w:rsidRPr="001C7CE2">
        <w:rPr>
          <w:rFonts w:ascii="Palatino Linotype" w:eastAsia="Palatino Linotype" w:hAnsi="Palatino Linotype" w:cs="Palatino Linotype"/>
          <w:sz w:val="22"/>
          <w:szCs w:val="22"/>
        </w:rPr>
        <w:t xml:space="preserve"> Estos indicadores están alineados a nivel estratégico o de gestión.</w:t>
      </w:r>
    </w:p>
    <w:p w14:paraId="4B7DDC13" w14:textId="77777777" w:rsidR="003D4C7E" w:rsidRPr="001C7CE2" w:rsidRDefault="003D4C7E" w:rsidP="00452776">
      <w:pPr>
        <w:spacing w:line="360" w:lineRule="auto"/>
        <w:ind w:right="49"/>
        <w:jc w:val="both"/>
        <w:rPr>
          <w:rFonts w:ascii="Palatino Linotype" w:eastAsia="Palatino Linotype" w:hAnsi="Palatino Linotype" w:cs="Palatino Linotype"/>
          <w:sz w:val="22"/>
          <w:szCs w:val="22"/>
        </w:rPr>
      </w:pPr>
    </w:p>
    <w:p w14:paraId="1C492548" w14:textId="08B12CD5" w:rsidR="008C71A4" w:rsidRPr="001C7CE2" w:rsidRDefault="008C71A4" w:rsidP="008C71A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este sentido, es de suma importancia mencionar que de conformidad con el Manual para la Planeación, Programación y Presupuesto de Egresos Municipal </w:t>
      </w:r>
      <w:r w:rsidRPr="001C7CE2">
        <w:rPr>
          <w:rFonts w:ascii="Palatino Linotype" w:eastAsia="Palatino Linotype" w:hAnsi="Palatino Linotype" w:cs="Palatino Linotype"/>
          <w:b/>
          <w:sz w:val="22"/>
          <w:szCs w:val="22"/>
          <w:u w:val="single"/>
        </w:rPr>
        <w:t xml:space="preserve">los titulares de las Dependencias Generales, Auxiliares y Organismos Municipales ejecutores de los </w:t>
      </w:r>
      <w:r w:rsidRPr="001C7CE2">
        <w:rPr>
          <w:rFonts w:ascii="Palatino Linotype" w:eastAsia="Palatino Linotype" w:hAnsi="Palatino Linotype" w:cs="Palatino Linotype"/>
          <w:b/>
          <w:sz w:val="22"/>
          <w:szCs w:val="22"/>
          <w:u w:val="single"/>
        </w:rPr>
        <w:lastRenderedPageBreak/>
        <w:t>programas, son responsables del llenado de los formatos que conforman el Programa Anual</w:t>
      </w:r>
      <w:r w:rsidR="00774263" w:rsidRPr="001C7CE2">
        <w:rPr>
          <w:rFonts w:ascii="Palatino Linotype" w:eastAsia="Palatino Linotype" w:hAnsi="Palatino Linotype" w:cs="Palatino Linotype"/>
          <w:sz w:val="22"/>
          <w:szCs w:val="22"/>
        </w:rPr>
        <w:t xml:space="preserve">; asimismo dispone que el proceso de coordinación </w:t>
      </w:r>
      <w:r w:rsidR="00774263" w:rsidRPr="001C7CE2">
        <w:rPr>
          <w:rFonts w:ascii="Palatino Linotype" w:eastAsia="Palatino Linotype" w:hAnsi="Palatino Linotype" w:cs="Palatino Linotype"/>
          <w:b/>
          <w:sz w:val="22"/>
          <w:szCs w:val="22"/>
          <w:u w:val="single"/>
        </w:rPr>
        <w:t>corresponde a la UIPPE municipal</w:t>
      </w:r>
      <w:r w:rsidR="00774263" w:rsidRPr="001C7CE2">
        <w:rPr>
          <w:rFonts w:ascii="Palatino Linotype" w:eastAsia="Palatino Linotype" w:hAnsi="Palatino Linotype" w:cs="Palatino Linotype"/>
          <w:sz w:val="22"/>
          <w:szCs w:val="22"/>
        </w:rPr>
        <w:t xml:space="preserve"> o su equivalente. </w:t>
      </w:r>
    </w:p>
    <w:p w14:paraId="78944627" w14:textId="53A0D9B7" w:rsidR="00774263" w:rsidRPr="001C7CE2" w:rsidRDefault="00774263" w:rsidP="008C71A4">
      <w:pPr>
        <w:pBdr>
          <w:top w:val="nil"/>
          <w:left w:val="nil"/>
          <w:bottom w:val="nil"/>
          <w:right w:val="nil"/>
          <w:between w:val="nil"/>
        </w:pBdr>
        <w:spacing w:before="240" w:after="240" w:line="360" w:lineRule="auto"/>
        <w:jc w:val="both"/>
        <w:rPr>
          <w:rFonts w:ascii="Palatino Linotype" w:hAnsi="Palatino Linotype"/>
          <w:sz w:val="22"/>
          <w:szCs w:val="22"/>
        </w:rPr>
      </w:pPr>
      <w:r w:rsidRPr="001C7CE2">
        <w:rPr>
          <w:rFonts w:ascii="Palatino Linotype" w:hAnsi="Palatino Linotype"/>
          <w:noProof/>
          <w:sz w:val="22"/>
          <w:szCs w:val="22"/>
        </w:rPr>
        <w:drawing>
          <wp:inline distT="0" distB="0" distL="0" distR="0" wp14:anchorId="5CCD3000" wp14:editId="526DCC7D">
            <wp:extent cx="5612130" cy="33077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07715"/>
                    </a:xfrm>
                    <a:prstGeom prst="rect">
                      <a:avLst/>
                    </a:prstGeom>
                  </pic:spPr>
                </pic:pic>
              </a:graphicData>
            </a:graphic>
          </wp:inline>
        </w:drawing>
      </w:r>
    </w:p>
    <w:p w14:paraId="3D27ED6F" w14:textId="6191CFC2" w:rsidR="008C71A4" w:rsidRPr="001C7CE2" w:rsidRDefault="00DB705C" w:rsidP="008C71A4">
      <w:pPr>
        <w:pBdr>
          <w:top w:val="nil"/>
          <w:left w:val="nil"/>
          <w:bottom w:val="nil"/>
          <w:right w:val="nil"/>
          <w:between w:val="nil"/>
        </w:pBdr>
        <w:spacing w:before="240" w:after="240" w:line="360" w:lineRule="auto"/>
        <w:jc w:val="both"/>
        <w:rPr>
          <w:rFonts w:ascii="Palatino Linotype" w:eastAsia="Palatino Linotype" w:hAnsi="Palatino Linotype"/>
          <w:sz w:val="22"/>
          <w:szCs w:val="22"/>
        </w:rPr>
      </w:pPr>
      <w:r w:rsidRPr="001C7CE2">
        <w:rPr>
          <w:rFonts w:ascii="Palatino Linotype" w:eastAsia="Palatino Linotype" w:hAnsi="Palatino Linotype"/>
          <w:sz w:val="22"/>
          <w:szCs w:val="22"/>
        </w:rPr>
        <w:t xml:space="preserve">En tal sentido, </w:t>
      </w:r>
      <w:r w:rsidR="008C71A4" w:rsidRPr="001C7CE2">
        <w:rPr>
          <w:rFonts w:ascii="Palatino Linotype" w:eastAsia="Palatino Linotype" w:hAnsi="Palatino Linotype"/>
          <w:sz w:val="22"/>
          <w:szCs w:val="22"/>
        </w:rPr>
        <w:t>el responsable de las Unidades de Información Planeación, Presupuestación y Evaluación,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17879844" w14:textId="77777777" w:rsidR="003D4C7E" w:rsidRPr="001C7CE2" w:rsidRDefault="003D4C7E" w:rsidP="003D4C7E">
      <w:pPr>
        <w:spacing w:line="360" w:lineRule="auto"/>
        <w:ind w:right="141"/>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De lo anterior, se desprende que la Titular de la Unidad de Transparencia dio cumplimiento con el requisito de turnar la solicitud de información a la unidad administrativa que conforme sus atribuciones pueden contar con la información requerida.</w:t>
      </w:r>
    </w:p>
    <w:p w14:paraId="47E92AB7" w14:textId="77777777" w:rsidR="003D4C7E" w:rsidRPr="001C7CE2" w:rsidRDefault="003D4C7E" w:rsidP="003D4C7E">
      <w:pPr>
        <w:spacing w:line="360" w:lineRule="auto"/>
        <w:ind w:right="141"/>
        <w:jc w:val="both"/>
        <w:rPr>
          <w:rFonts w:ascii="Palatino Linotype" w:eastAsia="Palatino Linotype" w:hAnsi="Palatino Linotype" w:cs="Palatino Linotype"/>
          <w:sz w:val="22"/>
          <w:szCs w:val="22"/>
        </w:rPr>
      </w:pPr>
    </w:p>
    <w:p w14:paraId="5718894B" w14:textId="77777777" w:rsidR="003D4C7E" w:rsidRPr="001C7CE2" w:rsidRDefault="003D4C7E" w:rsidP="003D4C7E">
      <w:pPr>
        <w:widowControl w:val="0"/>
        <w:tabs>
          <w:tab w:val="left" w:pos="1701"/>
          <w:tab w:val="left" w:pos="1843"/>
        </w:tabs>
        <w:spacing w:line="360" w:lineRule="auto"/>
        <w:ind w:right="49"/>
        <w:jc w:val="both"/>
        <w:rPr>
          <w:sz w:val="22"/>
          <w:szCs w:val="22"/>
        </w:rPr>
      </w:pPr>
      <w:r w:rsidRPr="001C7CE2">
        <w:rPr>
          <w:rFonts w:ascii="Palatino Linotype" w:eastAsia="Palatino Linotype" w:hAnsi="Palatino Linotype" w:cs="Palatino Linotype"/>
          <w:sz w:val="22"/>
          <w:szCs w:val="22"/>
        </w:rPr>
        <w:lastRenderedPageBreak/>
        <w:t>Al efecto, el procedimiento para la atención a las solicitudes de acceso a la información, establecido en los artículos 151, 159, 160, 162, 163, 164, 165 y 166, de la Ley de Transparencia y Acceso a la Información Pública del Estado de México y Municipios, es el siguiente:</w:t>
      </w:r>
    </w:p>
    <w:p w14:paraId="6357E1C7" w14:textId="77777777" w:rsidR="003D4C7E" w:rsidRPr="001C7CE2" w:rsidRDefault="003D4C7E" w:rsidP="003D4C7E">
      <w:pPr>
        <w:spacing w:line="360" w:lineRule="auto"/>
        <w:rPr>
          <w:sz w:val="22"/>
          <w:szCs w:val="22"/>
        </w:rPr>
      </w:pPr>
    </w:p>
    <w:p w14:paraId="3D7D7FD6"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29E07D7" w14:textId="77777777" w:rsidR="003D4C7E" w:rsidRPr="001C7CE2" w:rsidRDefault="003D4C7E" w:rsidP="003D4C7E">
      <w:pPr>
        <w:spacing w:line="276" w:lineRule="auto"/>
        <w:ind w:left="360"/>
        <w:jc w:val="both"/>
        <w:rPr>
          <w:rFonts w:ascii="Palatino Linotype" w:eastAsia="Palatino Linotype" w:hAnsi="Palatino Linotype" w:cs="Palatino Linotype"/>
          <w:sz w:val="22"/>
          <w:szCs w:val="22"/>
        </w:rPr>
      </w:pPr>
    </w:p>
    <w:p w14:paraId="539F8770"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A1BC6B4" w14:textId="77777777" w:rsidR="003D4C7E" w:rsidRPr="001C7CE2" w:rsidRDefault="003D4C7E" w:rsidP="003D4C7E">
      <w:pPr>
        <w:spacing w:line="276" w:lineRule="auto"/>
        <w:ind w:left="720"/>
        <w:rPr>
          <w:rFonts w:ascii="Palatino Linotype" w:eastAsia="Palatino Linotype" w:hAnsi="Palatino Linotype" w:cs="Palatino Linotype"/>
          <w:sz w:val="22"/>
          <w:szCs w:val="22"/>
        </w:rPr>
      </w:pPr>
    </w:p>
    <w:p w14:paraId="06A2BA44"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1C7CE2">
        <w:rPr>
          <w:rFonts w:ascii="Palatino Linotype" w:eastAsia="Palatino Linotype" w:hAnsi="Palatino Linotype" w:cs="Palatino Linotype"/>
          <w:b/>
          <w:sz w:val="22"/>
          <w:szCs w:val="22"/>
        </w:rPr>
        <w:t>quince días, contados a partir del día siguiente a la presentación de ésta.</w:t>
      </w:r>
      <w:r w:rsidRPr="001C7CE2">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2BD07222" w14:textId="77777777" w:rsidR="003D4C7E" w:rsidRPr="001C7CE2" w:rsidRDefault="003D4C7E" w:rsidP="003D4C7E">
      <w:pPr>
        <w:spacing w:line="276" w:lineRule="auto"/>
        <w:ind w:left="720"/>
        <w:rPr>
          <w:rFonts w:ascii="Palatino Linotype" w:eastAsia="Palatino Linotype" w:hAnsi="Palatino Linotype" w:cs="Palatino Linotype"/>
          <w:sz w:val="22"/>
          <w:szCs w:val="22"/>
        </w:rPr>
      </w:pPr>
    </w:p>
    <w:p w14:paraId="76B75B5D"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b/>
          <w:sz w:val="22"/>
          <w:szCs w:val="22"/>
          <w:u w:val="single"/>
        </w:rPr>
      </w:pPr>
      <w:r w:rsidRPr="001C7CE2">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338F6E4" w14:textId="77777777" w:rsidR="003D4C7E" w:rsidRPr="001C7CE2" w:rsidRDefault="003D4C7E" w:rsidP="003D4C7E">
      <w:pPr>
        <w:spacing w:line="276" w:lineRule="auto"/>
        <w:ind w:left="720"/>
        <w:rPr>
          <w:rFonts w:ascii="Palatino Linotype" w:eastAsia="Palatino Linotype" w:hAnsi="Palatino Linotype" w:cs="Palatino Linotype"/>
          <w:b/>
          <w:sz w:val="22"/>
          <w:szCs w:val="22"/>
          <w:u w:val="single"/>
        </w:rPr>
      </w:pPr>
    </w:p>
    <w:p w14:paraId="6B648F9F"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BE6BE47" w14:textId="77777777" w:rsidR="003D4C7E" w:rsidRPr="001C7CE2" w:rsidRDefault="003D4C7E" w:rsidP="003D4C7E">
      <w:pPr>
        <w:spacing w:line="276" w:lineRule="auto"/>
        <w:ind w:left="360"/>
        <w:jc w:val="both"/>
        <w:rPr>
          <w:rFonts w:ascii="Palatino Linotype" w:eastAsia="Palatino Linotype" w:hAnsi="Palatino Linotype" w:cs="Palatino Linotype"/>
          <w:b/>
          <w:sz w:val="22"/>
          <w:szCs w:val="22"/>
        </w:rPr>
      </w:pPr>
    </w:p>
    <w:p w14:paraId="2E1E527B" w14:textId="77777777" w:rsidR="003D4C7E" w:rsidRPr="001C7CE2" w:rsidRDefault="003D4C7E" w:rsidP="003D4C7E">
      <w:pPr>
        <w:numPr>
          <w:ilvl w:val="0"/>
          <w:numId w:val="5"/>
        </w:numPr>
        <w:spacing w:line="276"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sz w:val="22"/>
          <w:szCs w:val="22"/>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C4F045C" w14:textId="77777777" w:rsidR="003D4C7E" w:rsidRPr="001C7CE2" w:rsidRDefault="003D4C7E" w:rsidP="003D4C7E">
      <w:pPr>
        <w:spacing w:line="360" w:lineRule="auto"/>
        <w:rPr>
          <w:sz w:val="22"/>
          <w:szCs w:val="22"/>
        </w:rPr>
      </w:pPr>
    </w:p>
    <w:p w14:paraId="5E6728CB" w14:textId="77777777" w:rsidR="003D4C7E" w:rsidRPr="001C7CE2" w:rsidRDefault="003D4C7E" w:rsidP="003D4C7E">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En ese sentido, se tiene que, </w:t>
      </w:r>
      <w:r w:rsidRPr="001C7CE2">
        <w:rPr>
          <w:rFonts w:ascii="Palatino Linotype" w:eastAsia="Palatino Linotype" w:hAnsi="Palatino Linotype" w:cs="Palatino Linotype"/>
          <w:b/>
          <w:sz w:val="22"/>
          <w:szCs w:val="22"/>
          <w:u w:val="single"/>
        </w:rPr>
        <w:t>el procedimiento de búsqueda de la información se tiene por atendido.</w:t>
      </w:r>
    </w:p>
    <w:p w14:paraId="7441B347" w14:textId="1B811F6A" w:rsidR="003D4C7E" w:rsidRPr="001C7CE2" w:rsidRDefault="00774263" w:rsidP="008C71A4">
      <w:pPr>
        <w:pBdr>
          <w:top w:val="nil"/>
          <w:left w:val="nil"/>
          <w:bottom w:val="nil"/>
          <w:right w:val="nil"/>
          <w:between w:val="nil"/>
        </w:pBdr>
        <w:spacing w:before="240" w:after="240" w:line="360" w:lineRule="auto"/>
        <w:jc w:val="both"/>
        <w:rPr>
          <w:rFonts w:ascii="Palatino Linotype" w:hAnsi="Palatino Linotype"/>
          <w:i/>
          <w:sz w:val="22"/>
          <w:szCs w:val="22"/>
        </w:rPr>
      </w:pPr>
      <w:r w:rsidRPr="001C7CE2">
        <w:rPr>
          <w:rFonts w:ascii="Palatino Linotype" w:hAnsi="Palatino Linotype"/>
          <w:sz w:val="22"/>
          <w:szCs w:val="22"/>
        </w:rPr>
        <w:t xml:space="preserve">Ahora bien, </w:t>
      </w:r>
      <w:r w:rsidR="00FF6790" w:rsidRPr="001C7CE2">
        <w:rPr>
          <w:rFonts w:ascii="Palatino Linotype" w:hAnsi="Palatino Linotype"/>
          <w:sz w:val="22"/>
          <w:szCs w:val="22"/>
        </w:rPr>
        <w:t xml:space="preserve">por cuanto hace, a los motivos de inconformidad manifestados por la parte </w:t>
      </w:r>
      <w:r w:rsidR="00FF6790" w:rsidRPr="001C7CE2">
        <w:rPr>
          <w:rFonts w:ascii="Palatino Linotype" w:hAnsi="Palatino Linotype"/>
          <w:b/>
          <w:sz w:val="22"/>
          <w:szCs w:val="22"/>
        </w:rPr>
        <w:t xml:space="preserve">Recurrente </w:t>
      </w:r>
      <w:r w:rsidR="00FF6790" w:rsidRPr="001C7CE2">
        <w:rPr>
          <w:rFonts w:ascii="Palatino Linotype" w:hAnsi="Palatino Linotype"/>
          <w:sz w:val="22"/>
          <w:szCs w:val="22"/>
        </w:rPr>
        <w:t xml:space="preserve">al momento de interponer el recurso de revisión relativo a </w:t>
      </w:r>
      <w:r w:rsidR="00FF6790" w:rsidRPr="001C7CE2">
        <w:rPr>
          <w:rFonts w:ascii="Palatino Linotype" w:hAnsi="Palatino Linotype"/>
          <w:i/>
          <w:sz w:val="22"/>
          <w:szCs w:val="22"/>
        </w:rPr>
        <w:t xml:space="preserve">“El archivo anexo no abre” </w:t>
      </w:r>
      <w:r w:rsidR="00C552ED" w:rsidRPr="001C7CE2">
        <w:rPr>
          <w:rFonts w:ascii="Palatino Linotype" w:hAnsi="Palatino Linotype"/>
          <w:sz w:val="22"/>
          <w:szCs w:val="22"/>
        </w:rPr>
        <w:t xml:space="preserve">es de señalar que, </w:t>
      </w:r>
      <w:r w:rsidRPr="001C7CE2">
        <w:rPr>
          <w:rFonts w:ascii="Palatino Linotype" w:hAnsi="Palatino Linotype"/>
          <w:sz w:val="22"/>
          <w:szCs w:val="22"/>
        </w:rPr>
        <w:t xml:space="preserve">conformidad con las constancias que integran el expediente electrónico del recurso de revisión que se resuelve, el </w:t>
      </w:r>
      <w:r w:rsidRPr="001C7CE2">
        <w:rPr>
          <w:rFonts w:ascii="Palatino Linotype" w:hAnsi="Palatino Linotype"/>
          <w:b/>
          <w:sz w:val="22"/>
          <w:szCs w:val="22"/>
        </w:rPr>
        <w:t xml:space="preserve">Sujeto Obligado </w:t>
      </w:r>
      <w:r w:rsidRPr="001C7CE2">
        <w:rPr>
          <w:rFonts w:ascii="Palatino Linotype" w:hAnsi="Palatino Linotype"/>
          <w:sz w:val="22"/>
          <w:szCs w:val="22"/>
        </w:rPr>
        <w:t xml:space="preserve">por conducto de la Unidad de Información, Planeación, y Evaluación, quien es el Servidor Público Habilitado con atribuciones para generar, administrar y poseer la información pública solicitada, remitió en respuesta a la solicitud de información los formatos que integran el Programa Anual 2025 </w:t>
      </w:r>
      <w:r w:rsidR="00FF6790" w:rsidRPr="001C7CE2">
        <w:rPr>
          <w:rFonts w:ascii="Palatino Linotype" w:hAnsi="Palatino Linotype"/>
          <w:sz w:val="22"/>
          <w:szCs w:val="22"/>
        </w:rPr>
        <w:t>en formato PDF</w:t>
      </w:r>
      <w:r w:rsidR="00C552ED" w:rsidRPr="001C7CE2">
        <w:rPr>
          <w:rFonts w:ascii="Palatino Linotype" w:hAnsi="Palatino Linotype"/>
          <w:sz w:val="22"/>
          <w:szCs w:val="22"/>
        </w:rPr>
        <w:t>, los cuales al momento de consultarlos se pudo advertir que contienen la siguiente información:</w:t>
      </w:r>
      <w:r w:rsidR="00FF6790" w:rsidRPr="001C7CE2">
        <w:rPr>
          <w:rFonts w:ascii="Palatino Linotype" w:hAnsi="Palatino Linotype"/>
          <w:sz w:val="22"/>
          <w:szCs w:val="22"/>
        </w:rPr>
        <w:t xml:space="preserve"> </w:t>
      </w:r>
    </w:p>
    <w:p w14:paraId="5E19A94D" w14:textId="79299B4D"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01d.pdf: </w:t>
      </w:r>
      <w:r w:rsidRPr="001C7CE2">
        <w:rPr>
          <w:rFonts w:ascii="Palatino Linotype" w:eastAsia="Palatino Linotype" w:hAnsi="Palatino Linotype" w:cs="Palatino Linotype"/>
          <w:bCs/>
          <w:iCs/>
          <w:sz w:val="22"/>
          <w:szCs w:val="22"/>
        </w:rPr>
        <w:t>“PbRM-01d Ficha Técnica de Diseño de Indicadores Estratégicos o de Gestión 2025”</w:t>
      </w:r>
    </w:p>
    <w:p w14:paraId="1980DF71" w14:textId="77777777"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01a.pdf: </w:t>
      </w:r>
      <w:r w:rsidRPr="001C7CE2">
        <w:rPr>
          <w:rFonts w:ascii="Palatino Linotype" w:eastAsia="Palatino Linotype" w:hAnsi="Palatino Linotype" w:cs="Palatino Linotype"/>
          <w:bCs/>
          <w:iCs/>
          <w:sz w:val="22"/>
          <w:szCs w:val="22"/>
        </w:rPr>
        <w:t xml:space="preserve">PbRM-01a “Programa Anual.  Dimensión Administrativa del Gasto” </w:t>
      </w:r>
    </w:p>
    <w:p w14:paraId="0008BE2F" w14:textId="77777777"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01b.pdf: </w:t>
      </w:r>
      <w:r w:rsidRPr="001C7CE2">
        <w:rPr>
          <w:rFonts w:ascii="Palatino Linotype" w:eastAsia="Palatino Linotype" w:hAnsi="Palatino Linotype" w:cs="Palatino Linotype"/>
          <w:bCs/>
          <w:iCs/>
          <w:sz w:val="22"/>
          <w:szCs w:val="22"/>
        </w:rPr>
        <w:t xml:space="preserve">PbRM-01b “Programa Anual. Descripción del programa presupuestario”. </w:t>
      </w:r>
    </w:p>
    <w:p w14:paraId="6A74B32A" w14:textId="77777777"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02a.pdf: </w:t>
      </w:r>
      <w:r w:rsidRPr="001C7CE2">
        <w:rPr>
          <w:rFonts w:ascii="Palatino Linotype" w:eastAsia="Palatino Linotype" w:hAnsi="Palatino Linotype" w:cs="Palatino Linotype"/>
          <w:bCs/>
          <w:iCs/>
          <w:sz w:val="22"/>
          <w:szCs w:val="22"/>
        </w:rPr>
        <w:t xml:space="preserve">PbRM-02ª “Calendarización de Metas de Actividad por Proyecto” </w:t>
      </w:r>
    </w:p>
    <w:p w14:paraId="1A0A44E7" w14:textId="77777777"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1C7CE2">
        <w:rPr>
          <w:rFonts w:ascii="Palatino Linotype" w:eastAsia="Palatino Linotype" w:hAnsi="Palatino Linotype" w:cs="Palatino Linotype"/>
          <w:b/>
          <w:i/>
          <w:sz w:val="22"/>
          <w:szCs w:val="22"/>
        </w:rPr>
        <w:t xml:space="preserve">01e.pdf: </w:t>
      </w:r>
      <w:r w:rsidRPr="001C7CE2">
        <w:rPr>
          <w:rFonts w:ascii="Palatino Linotype" w:eastAsia="Palatino Linotype" w:hAnsi="Palatino Linotype" w:cs="Palatino Linotype"/>
          <w:bCs/>
          <w:iCs/>
          <w:sz w:val="22"/>
          <w:szCs w:val="22"/>
        </w:rPr>
        <w:t xml:space="preserve">“PbRM-01e “Metas de Indicadores para Resultados por Programa presupuestario y Dependencia General” </w:t>
      </w:r>
    </w:p>
    <w:p w14:paraId="17020F96" w14:textId="77777777" w:rsidR="00FF6790" w:rsidRPr="001C7CE2" w:rsidRDefault="00FF6790" w:rsidP="00FF6790">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lang w:val="es-MX"/>
        </w:rPr>
      </w:pPr>
      <w:r w:rsidRPr="001C7CE2">
        <w:rPr>
          <w:rFonts w:ascii="Palatino Linotype" w:eastAsia="Palatino Linotype" w:hAnsi="Palatino Linotype" w:cs="Palatino Linotype"/>
          <w:b/>
          <w:i/>
          <w:sz w:val="22"/>
          <w:szCs w:val="22"/>
          <w:lang w:val="es-MX"/>
        </w:rPr>
        <w:t xml:space="preserve">01c.pdf: </w:t>
      </w:r>
      <w:r w:rsidRPr="001C7CE2">
        <w:rPr>
          <w:rFonts w:ascii="Palatino Linotype" w:eastAsia="Palatino Linotype" w:hAnsi="Palatino Linotype" w:cs="Palatino Linotype"/>
          <w:bCs/>
          <w:iCs/>
          <w:sz w:val="22"/>
          <w:szCs w:val="22"/>
          <w:lang w:val="es-MX"/>
        </w:rPr>
        <w:t xml:space="preserve">“PbRM-01c Programa Anual de Metas de Actividad por Proyecto” </w:t>
      </w:r>
    </w:p>
    <w:p w14:paraId="5647D06F" w14:textId="43434ECB" w:rsidR="00DB705C" w:rsidRPr="001C7CE2" w:rsidRDefault="00DB705C" w:rsidP="00FF6790">
      <w:pPr>
        <w:tabs>
          <w:tab w:val="left" w:pos="142"/>
        </w:tabs>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Cabe referir que, de la revisión al contenido de los archivos descritos, este Organismo Garante pudo advertir que contienen las metas e indicadores de las distintas dependencias </w:t>
      </w:r>
      <w:r w:rsidRPr="001C7CE2">
        <w:rPr>
          <w:rFonts w:ascii="Palatino Linotype" w:eastAsia="Palatino Linotype" w:hAnsi="Palatino Linotype" w:cs="Palatino Linotype"/>
          <w:sz w:val="22"/>
          <w:szCs w:val="22"/>
        </w:rPr>
        <w:lastRenderedPageBreak/>
        <w:t xml:space="preserve">que integran la estructura orgánica del Sujeto Obligado y que en su conjunto conforman el programa anual para el ejercicio fiscal dos mil veinticinco, remitido por el servidor público habilitado. </w:t>
      </w:r>
    </w:p>
    <w:p w14:paraId="5058F2D9" w14:textId="7266368E" w:rsidR="00FF6790" w:rsidRPr="001C7CE2" w:rsidRDefault="00FF6790" w:rsidP="00FF6790">
      <w:pPr>
        <w:tabs>
          <w:tab w:val="left" w:pos="142"/>
        </w:tabs>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Con base en lo expuesto, se colige que el requerimiento de información fue atendido por el área facultada para generar, administrar o poseer la información que es del interés de la persona solicitante, por lo que, al haber existido un pronunciamiento respecto de la materia de la solicitud, este Organismo Garante no está facultado para manifestarse sobre la veracidad de lo expresado por parte de este, pues no existe precepto legal alguno en la Ley de la materia que lo faculte para ello.</w:t>
      </w:r>
    </w:p>
    <w:p w14:paraId="7F694153" w14:textId="77777777" w:rsidR="00FF6790" w:rsidRPr="001C7CE2" w:rsidRDefault="00FF6790" w:rsidP="00FF6790">
      <w:pPr>
        <w:tabs>
          <w:tab w:val="left" w:pos="142"/>
        </w:tabs>
        <w:spacing w:before="240" w:after="240"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Lo anterior se sustenta con lo plasmado en el criterio orientador 31/10 emitido por el entonces Instituto Nacional de Transparencia, Acceso a la Información, y Protección de Datos Personales (INAI), que lleva por rubro y texto los siguientes: </w:t>
      </w:r>
    </w:p>
    <w:p w14:paraId="03FC0CD6" w14:textId="77777777" w:rsidR="00FF6790" w:rsidRPr="001C7CE2" w:rsidRDefault="00FF6790" w:rsidP="00FF6790">
      <w:pPr>
        <w:tabs>
          <w:tab w:val="left" w:pos="142"/>
        </w:tabs>
        <w:spacing w:line="276" w:lineRule="auto"/>
        <w:ind w:left="851" w:right="843"/>
        <w:jc w:val="both"/>
        <w:rPr>
          <w:rFonts w:ascii="Palatino Linotype" w:eastAsia="Palatino Linotype" w:hAnsi="Palatino Linotype" w:cs="Palatino Linotype"/>
          <w:i/>
          <w:sz w:val="22"/>
          <w:szCs w:val="22"/>
          <w:lang w:val="es-ES"/>
        </w:rPr>
      </w:pPr>
      <w:r w:rsidRPr="001C7CE2">
        <w:rPr>
          <w:rFonts w:ascii="Palatino Linotype" w:eastAsia="Palatino Linotype" w:hAnsi="Palatino Linotype" w:cs="Palatino Linotype"/>
          <w:b/>
          <w:i/>
          <w:sz w:val="22"/>
          <w:szCs w:val="22"/>
          <w:lang w:val="es-ES"/>
        </w:rPr>
        <w:t xml:space="preserve">El Instituto Federal de Acceso a la Información y Protección de Datos no cuenta con facultades para pronunciarse respecto de la veracidad de los documentos proporcionados por los sujetos obligados. </w:t>
      </w:r>
      <w:r w:rsidRPr="001C7CE2">
        <w:rPr>
          <w:rFonts w:ascii="Palatino Linotype" w:eastAsia="Palatino Linotype" w:hAnsi="Palatino Linotype" w:cs="Palatino Linotype"/>
          <w:i/>
          <w:sz w:val="22"/>
          <w:szCs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8F5317" w14:textId="77777777" w:rsidR="00FF6790" w:rsidRPr="001C7CE2" w:rsidRDefault="00FF6790" w:rsidP="00FF6790">
      <w:pPr>
        <w:spacing w:line="360" w:lineRule="auto"/>
        <w:ind w:right="49"/>
        <w:jc w:val="both"/>
        <w:rPr>
          <w:rFonts w:ascii="Palatino Linotype" w:eastAsia="Palatino Linotype" w:hAnsi="Palatino Linotype" w:cs="Palatino Linotype"/>
          <w:sz w:val="22"/>
          <w:szCs w:val="22"/>
          <w:lang w:val="es-ES"/>
        </w:rPr>
      </w:pPr>
    </w:p>
    <w:p w14:paraId="6DF99BCD" w14:textId="0933E27F" w:rsidR="00FF0200" w:rsidRPr="001C7CE2" w:rsidRDefault="00FF6790" w:rsidP="00C552ED">
      <w:pPr>
        <w:spacing w:line="360" w:lineRule="auto"/>
        <w:ind w:right="49"/>
        <w:jc w:val="both"/>
        <w:rPr>
          <w:rFonts w:ascii="Palatino Linotype" w:eastAsia="Palatino Linotype" w:hAnsi="Palatino Linotype" w:cs="Palatino Linotype"/>
          <w:sz w:val="22"/>
          <w:szCs w:val="22"/>
          <w:lang w:val="es-ES"/>
        </w:rPr>
      </w:pPr>
      <w:r w:rsidRPr="001C7CE2">
        <w:rPr>
          <w:rFonts w:ascii="Palatino Linotype" w:eastAsia="Palatino Linotype" w:hAnsi="Palatino Linotype" w:cs="Palatino Linotype"/>
          <w:sz w:val="22"/>
          <w:szCs w:val="22"/>
          <w:lang w:val="es-ES"/>
        </w:rPr>
        <w:lastRenderedPageBreak/>
        <w:t xml:space="preserve">Es entonces que, se colige que este Instituto, no está facultado para dudar de la veracidad de la información que los sujetos obligados ponen a disposición de los solicitantes, es por lo que, en el presente caso, toda vez que mediante informe justificado el </w:t>
      </w:r>
      <w:r w:rsidRPr="001C7CE2">
        <w:rPr>
          <w:rFonts w:ascii="Palatino Linotype" w:eastAsia="Palatino Linotype" w:hAnsi="Palatino Linotype" w:cs="Palatino Linotype"/>
          <w:b/>
          <w:bCs/>
          <w:sz w:val="22"/>
          <w:szCs w:val="22"/>
          <w:lang w:val="es-ES"/>
        </w:rPr>
        <w:t>Sujeto Obligado</w:t>
      </w:r>
      <w:r w:rsidRPr="001C7CE2">
        <w:rPr>
          <w:rFonts w:ascii="Palatino Linotype" w:eastAsia="Palatino Linotype" w:hAnsi="Palatino Linotype" w:cs="Palatino Linotype"/>
          <w:sz w:val="22"/>
          <w:szCs w:val="22"/>
          <w:lang w:val="es-ES"/>
        </w:rPr>
        <w:t>, a través de su unidad administrativa competente, hizo entrega</w:t>
      </w:r>
      <w:r w:rsidR="00C552ED" w:rsidRPr="001C7CE2">
        <w:rPr>
          <w:rFonts w:ascii="Palatino Linotype" w:eastAsia="Palatino Linotype" w:hAnsi="Palatino Linotype" w:cs="Palatino Linotype"/>
          <w:sz w:val="22"/>
          <w:szCs w:val="22"/>
          <w:lang w:val="es-ES"/>
        </w:rPr>
        <w:t xml:space="preserve"> de los formatos que integran el Programa </w:t>
      </w:r>
      <w:proofErr w:type="gramStart"/>
      <w:r w:rsidR="00C552ED" w:rsidRPr="001C7CE2">
        <w:rPr>
          <w:rFonts w:ascii="Palatino Linotype" w:eastAsia="Palatino Linotype" w:hAnsi="Palatino Linotype" w:cs="Palatino Linotype"/>
          <w:sz w:val="22"/>
          <w:szCs w:val="22"/>
          <w:lang w:val="es-ES"/>
        </w:rPr>
        <w:t>Anual  2025</w:t>
      </w:r>
      <w:proofErr w:type="gramEnd"/>
      <w:r w:rsidR="00C552ED" w:rsidRPr="001C7CE2">
        <w:rPr>
          <w:rFonts w:ascii="Palatino Linotype" w:eastAsia="Palatino Linotype" w:hAnsi="Palatino Linotype" w:cs="Palatino Linotype"/>
          <w:sz w:val="22"/>
          <w:szCs w:val="22"/>
          <w:lang w:val="es-ES"/>
        </w:rPr>
        <w:t xml:space="preserve"> con las metas e indicadores de cada dependencia. </w:t>
      </w:r>
      <w:bookmarkStart w:id="9" w:name="_heading=h.1ksv4uv" w:colFirst="0" w:colLast="0"/>
      <w:bookmarkStart w:id="10" w:name="_heading=h.2et92p0" w:colFirst="0" w:colLast="0"/>
      <w:bookmarkEnd w:id="9"/>
      <w:bookmarkEnd w:id="10"/>
    </w:p>
    <w:p w14:paraId="4895628F" w14:textId="77777777" w:rsidR="00C552ED" w:rsidRPr="001C7CE2" w:rsidRDefault="00C552ED" w:rsidP="00C552ED">
      <w:pPr>
        <w:spacing w:line="360" w:lineRule="auto"/>
        <w:ind w:right="49"/>
        <w:jc w:val="both"/>
        <w:rPr>
          <w:rFonts w:ascii="Palatino Linotype" w:eastAsia="Palatino Linotype" w:hAnsi="Palatino Linotype" w:cs="Palatino Linotype"/>
          <w:sz w:val="22"/>
          <w:szCs w:val="22"/>
        </w:rPr>
      </w:pPr>
    </w:p>
    <w:p w14:paraId="1BDAEA9B" w14:textId="33A48DE7" w:rsidR="00FF0200" w:rsidRPr="001C7CE2" w:rsidRDefault="00DE7BBC">
      <w:pPr>
        <w:spacing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sz w:val="22"/>
          <w:szCs w:val="22"/>
        </w:rPr>
        <w:t xml:space="preserve">Por lo tanto, se considera que los motivos de inconformidad esgrimidos por la parte </w:t>
      </w:r>
      <w:r w:rsidRPr="001C7CE2">
        <w:rPr>
          <w:rFonts w:ascii="Palatino Linotype" w:eastAsia="Palatino Linotype" w:hAnsi="Palatino Linotype" w:cs="Palatino Linotype"/>
          <w:b/>
          <w:sz w:val="22"/>
          <w:szCs w:val="22"/>
        </w:rPr>
        <w:t xml:space="preserve">Recurrente </w:t>
      </w:r>
      <w:r w:rsidRPr="001C7CE2">
        <w:rPr>
          <w:rFonts w:ascii="Palatino Linotype" w:eastAsia="Palatino Linotype" w:hAnsi="Palatino Linotype" w:cs="Palatino Linotype"/>
          <w:sz w:val="22"/>
          <w:szCs w:val="22"/>
        </w:rPr>
        <w:t xml:space="preserve">en el recurso de revisión </w:t>
      </w:r>
      <w:r w:rsidR="00C552ED" w:rsidRPr="001C7CE2">
        <w:rPr>
          <w:rFonts w:ascii="Palatino Linotype" w:eastAsia="Palatino Linotype" w:hAnsi="Palatino Linotype" w:cs="Palatino Linotype"/>
          <w:b/>
          <w:sz w:val="22"/>
          <w:szCs w:val="22"/>
        </w:rPr>
        <w:t>04829</w:t>
      </w:r>
      <w:r w:rsidRPr="001C7CE2">
        <w:rPr>
          <w:rFonts w:ascii="Palatino Linotype" w:eastAsia="Palatino Linotype" w:hAnsi="Palatino Linotype" w:cs="Palatino Linotype"/>
          <w:b/>
          <w:sz w:val="22"/>
          <w:szCs w:val="22"/>
        </w:rPr>
        <w:t>/INFOEM/IP/RR/2025</w:t>
      </w:r>
      <w:r w:rsidRPr="001C7CE2">
        <w:rPr>
          <w:rFonts w:ascii="Palatino Linotype" w:eastAsia="Palatino Linotype" w:hAnsi="Palatino Linotype" w:cs="Palatino Linotype"/>
          <w:sz w:val="22"/>
          <w:szCs w:val="22"/>
        </w:rPr>
        <w:t xml:space="preserve"> resultan infundados; resultando procedente </w:t>
      </w:r>
      <w:r w:rsidRPr="001C7CE2">
        <w:rPr>
          <w:rFonts w:ascii="Palatino Linotype" w:eastAsia="Palatino Linotype" w:hAnsi="Palatino Linotype" w:cs="Palatino Linotype"/>
          <w:b/>
          <w:sz w:val="22"/>
          <w:szCs w:val="22"/>
        </w:rPr>
        <w:t xml:space="preserve">Confirmar </w:t>
      </w:r>
      <w:r w:rsidRPr="001C7CE2">
        <w:rPr>
          <w:rFonts w:ascii="Palatino Linotype" w:eastAsia="Palatino Linotype" w:hAnsi="Palatino Linotype" w:cs="Palatino Linotype"/>
          <w:sz w:val="22"/>
          <w:szCs w:val="22"/>
        </w:rPr>
        <w:t xml:space="preserve">la respuesta del </w:t>
      </w:r>
      <w:r w:rsidRPr="001C7CE2">
        <w:rPr>
          <w:rFonts w:ascii="Palatino Linotype" w:eastAsia="Palatino Linotype" w:hAnsi="Palatino Linotype" w:cs="Palatino Linotype"/>
          <w:b/>
          <w:sz w:val="22"/>
          <w:szCs w:val="22"/>
        </w:rPr>
        <w:t>Sujeto Obligado.</w:t>
      </w:r>
    </w:p>
    <w:p w14:paraId="3866FBC6" w14:textId="77777777" w:rsidR="00FF0200" w:rsidRPr="001C7CE2" w:rsidRDefault="00FF020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1D5AEFF" w14:textId="57F97559" w:rsidR="00FF0200" w:rsidRPr="001C7CE2" w:rsidRDefault="00DE7B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Así, con fundamento en lo prescrito en los artículos 5 párrafos trigésimo </w:t>
      </w:r>
      <w:r w:rsidR="00C552ED" w:rsidRPr="001C7CE2">
        <w:rPr>
          <w:rFonts w:ascii="Palatino Linotype" w:eastAsia="Palatino Linotype" w:hAnsi="Palatino Linotype" w:cs="Palatino Linotype"/>
          <w:sz w:val="22"/>
          <w:szCs w:val="22"/>
        </w:rPr>
        <w:t>noveno</w:t>
      </w:r>
      <w:r w:rsidRPr="001C7CE2">
        <w:rPr>
          <w:rFonts w:ascii="Palatino Linotype" w:eastAsia="Palatino Linotype" w:hAnsi="Palatino Linotype" w:cs="Palatino Linotype"/>
          <w:sz w:val="22"/>
          <w:szCs w:val="22"/>
        </w:rPr>
        <w:t xml:space="preserve">, </w:t>
      </w:r>
      <w:r w:rsidR="00C552ED" w:rsidRPr="001C7CE2">
        <w:rPr>
          <w:rFonts w:ascii="Palatino Linotype" w:eastAsia="Palatino Linotype" w:hAnsi="Palatino Linotype" w:cs="Palatino Linotype"/>
          <w:sz w:val="22"/>
          <w:szCs w:val="22"/>
        </w:rPr>
        <w:t>cuadragésimo y cuadragésimo primero</w:t>
      </w:r>
      <w:r w:rsidRPr="001C7CE2">
        <w:rPr>
          <w:rFonts w:ascii="Palatino Linotype" w:eastAsia="Palatino Linotype" w:hAnsi="Palatino Linotype" w:cs="Palatino Linotype"/>
          <w:sz w:val="22"/>
          <w:szCs w:val="22"/>
        </w:rPr>
        <w:t xml:space="preserve"> la Constitución Política del Estado Libre y Soberano de México; 2, fracción II; 29, 36 fracciones I y II; 176, 178, 181, 185 y 186 fracción II de la Ley de Transparencia y Acceso a la Información Pública del Estado de México y Municipios, este Pleno:</w:t>
      </w:r>
    </w:p>
    <w:p w14:paraId="5DA76532" w14:textId="77777777" w:rsidR="00FF0200" w:rsidRPr="001C7CE2" w:rsidRDefault="00DE7BB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1C7CE2">
        <w:rPr>
          <w:rFonts w:ascii="Palatino Linotype" w:eastAsia="Palatino Linotype" w:hAnsi="Palatino Linotype" w:cs="Palatino Linotype"/>
          <w:b/>
          <w:sz w:val="22"/>
          <w:szCs w:val="22"/>
        </w:rPr>
        <w:t>III. R E S U E L V E</w:t>
      </w:r>
    </w:p>
    <w:p w14:paraId="79E212F7" w14:textId="77777777" w:rsidR="00FF0200" w:rsidRPr="001C7CE2" w:rsidRDefault="00FF0200">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70FE8BD5" w14:textId="79F2CBA6" w:rsidR="00FF0200" w:rsidRPr="001C7CE2" w:rsidRDefault="00DE7BBC">
      <w:pPr>
        <w:spacing w:line="360" w:lineRule="auto"/>
        <w:jc w:val="both"/>
        <w:rPr>
          <w:rFonts w:ascii="Palatino Linotype" w:eastAsia="Palatino Linotype" w:hAnsi="Palatino Linotype" w:cs="Palatino Linotype"/>
          <w:b/>
          <w:sz w:val="22"/>
          <w:szCs w:val="22"/>
        </w:rPr>
      </w:pPr>
      <w:r w:rsidRPr="001C7CE2">
        <w:rPr>
          <w:rFonts w:ascii="Palatino Linotype" w:eastAsia="Palatino Linotype" w:hAnsi="Palatino Linotype" w:cs="Palatino Linotype"/>
          <w:b/>
          <w:sz w:val="22"/>
          <w:szCs w:val="22"/>
        </w:rPr>
        <w:t xml:space="preserve">Primero. </w:t>
      </w:r>
      <w:r w:rsidRPr="001C7CE2">
        <w:rPr>
          <w:rFonts w:ascii="Palatino Linotype" w:eastAsia="Palatino Linotype" w:hAnsi="Palatino Linotype" w:cs="Palatino Linotype"/>
          <w:sz w:val="22"/>
          <w:szCs w:val="22"/>
        </w:rPr>
        <w:t xml:space="preserve">Resultan </w:t>
      </w:r>
      <w:r w:rsidRPr="001C7CE2">
        <w:rPr>
          <w:rFonts w:ascii="Palatino Linotype" w:eastAsia="Palatino Linotype" w:hAnsi="Palatino Linotype" w:cs="Palatino Linotype"/>
          <w:b/>
          <w:sz w:val="22"/>
          <w:szCs w:val="22"/>
        </w:rPr>
        <w:t>infundadas</w:t>
      </w:r>
      <w:r w:rsidRPr="001C7CE2">
        <w:rPr>
          <w:rFonts w:ascii="Palatino Linotype" w:eastAsia="Palatino Linotype" w:hAnsi="Palatino Linotype" w:cs="Palatino Linotype"/>
          <w:sz w:val="22"/>
          <w:szCs w:val="22"/>
        </w:rPr>
        <w:t xml:space="preserve"> las</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 xml:space="preserve">razones o motivos de inconformidad hechos valer por la parte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en el Recurso de Revisión </w:t>
      </w:r>
      <w:r w:rsidRPr="001C7CE2">
        <w:rPr>
          <w:rFonts w:ascii="Palatino Linotype" w:eastAsia="Palatino Linotype" w:hAnsi="Palatino Linotype" w:cs="Palatino Linotype"/>
          <w:b/>
          <w:sz w:val="22"/>
          <w:szCs w:val="22"/>
        </w:rPr>
        <w:t>0</w:t>
      </w:r>
      <w:r w:rsidR="00C552ED" w:rsidRPr="001C7CE2">
        <w:rPr>
          <w:rFonts w:ascii="Palatino Linotype" w:eastAsia="Palatino Linotype" w:hAnsi="Palatino Linotype" w:cs="Palatino Linotype"/>
          <w:b/>
          <w:sz w:val="22"/>
          <w:szCs w:val="22"/>
        </w:rPr>
        <w:t>4829</w:t>
      </w:r>
      <w:r w:rsidRPr="001C7CE2">
        <w:rPr>
          <w:rFonts w:ascii="Palatino Linotype" w:eastAsia="Palatino Linotype" w:hAnsi="Palatino Linotype" w:cs="Palatino Linotype"/>
          <w:b/>
          <w:sz w:val="22"/>
          <w:szCs w:val="22"/>
        </w:rPr>
        <w:t xml:space="preserve">/INFOEM/IP/RR/2025; </w:t>
      </w:r>
      <w:r w:rsidRPr="001C7CE2">
        <w:rPr>
          <w:rFonts w:ascii="Palatino Linotype" w:eastAsia="Palatino Linotype" w:hAnsi="Palatino Linotype" w:cs="Palatino Linotype"/>
          <w:sz w:val="22"/>
          <w:szCs w:val="22"/>
        </w:rPr>
        <w:t xml:space="preserve">por lo que, en términos del Considerando </w:t>
      </w:r>
      <w:r w:rsidRPr="001C7CE2">
        <w:rPr>
          <w:rFonts w:ascii="Palatino Linotype" w:eastAsia="Palatino Linotype" w:hAnsi="Palatino Linotype" w:cs="Palatino Linotype"/>
          <w:b/>
          <w:sz w:val="22"/>
          <w:szCs w:val="22"/>
        </w:rPr>
        <w:t>Cuarto</w:t>
      </w:r>
      <w:r w:rsidRPr="001C7CE2">
        <w:rPr>
          <w:rFonts w:ascii="Palatino Linotype" w:eastAsia="Palatino Linotype" w:hAnsi="Palatino Linotype" w:cs="Palatino Linotype"/>
          <w:sz w:val="22"/>
          <w:szCs w:val="22"/>
        </w:rPr>
        <w:t xml:space="preserve"> de la presente resolución se </w:t>
      </w:r>
      <w:r w:rsidRPr="001C7CE2">
        <w:rPr>
          <w:rFonts w:ascii="Palatino Linotype" w:eastAsia="Palatino Linotype" w:hAnsi="Palatino Linotype" w:cs="Palatino Linotype"/>
          <w:b/>
          <w:sz w:val="22"/>
          <w:szCs w:val="22"/>
        </w:rPr>
        <w:t xml:space="preserve">Confirma </w:t>
      </w:r>
      <w:r w:rsidRPr="001C7CE2">
        <w:rPr>
          <w:rFonts w:ascii="Palatino Linotype" w:eastAsia="Palatino Linotype" w:hAnsi="Palatino Linotype" w:cs="Palatino Linotype"/>
          <w:sz w:val="22"/>
          <w:szCs w:val="22"/>
        </w:rPr>
        <w:t xml:space="preserve">la respuesta emitida por el </w:t>
      </w:r>
      <w:r w:rsidRPr="001C7CE2">
        <w:rPr>
          <w:rFonts w:ascii="Palatino Linotype" w:eastAsia="Palatino Linotype" w:hAnsi="Palatino Linotype" w:cs="Palatino Linotype"/>
          <w:b/>
          <w:sz w:val="22"/>
          <w:szCs w:val="22"/>
        </w:rPr>
        <w:t xml:space="preserve">Sujeto Obligado. </w:t>
      </w:r>
    </w:p>
    <w:p w14:paraId="70475F31" w14:textId="77777777" w:rsidR="00FF0200" w:rsidRPr="001C7CE2" w:rsidRDefault="00FF0200">
      <w:pPr>
        <w:spacing w:line="360" w:lineRule="auto"/>
        <w:jc w:val="both"/>
        <w:rPr>
          <w:rFonts w:ascii="Palatino Linotype" w:eastAsia="Palatino Linotype" w:hAnsi="Palatino Linotype" w:cs="Palatino Linotype"/>
          <w:b/>
          <w:sz w:val="22"/>
          <w:szCs w:val="22"/>
        </w:rPr>
      </w:pPr>
    </w:p>
    <w:p w14:paraId="7D1BBB88" w14:textId="77777777" w:rsidR="00FF0200" w:rsidRPr="001C7CE2" w:rsidRDefault="00DE7BBC">
      <w:pPr>
        <w:spacing w:line="360" w:lineRule="auto"/>
        <w:ind w:right="51"/>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Segundo. Notifíquese, vía SAIMEX</w:t>
      </w:r>
      <w:r w:rsidRPr="001C7CE2">
        <w:rPr>
          <w:rFonts w:ascii="Palatino Linotype" w:eastAsia="Palatino Linotype" w:hAnsi="Palatino Linotype" w:cs="Palatino Linotype"/>
          <w:sz w:val="22"/>
          <w:szCs w:val="22"/>
        </w:rPr>
        <w:t xml:space="preserve"> la presente resolución al Titular de la Unidad de Transparencia del </w:t>
      </w:r>
      <w:r w:rsidRPr="001C7CE2">
        <w:rPr>
          <w:rFonts w:ascii="Palatino Linotype" w:eastAsia="Palatino Linotype" w:hAnsi="Palatino Linotype" w:cs="Palatino Linotype"/>
          <w:b/>
          <w:sz w:val="22"/>
          <w:szCs w:val="22"/>
        </w:rPr>
        <w:t>Sujeto Obligado</w:t>
      </w:r>
      <w:r w:rsidRPr="001C7CE2">
        <w:rPr>
          <w:rFonts w:ascii="Palatino Linotype" w:eastAsia="Palatino Linotype" w:hAnsi="Palatino Linotype" w:cs="Palatino Linotype"/>
          <w:sz w:val="22"/>
          <w:szCs w:val="22"/>
        </w:rPr>
        <w:t>, para su conocimiento.</w:t>
      </w:r>
    </w:p>
    <w:p w14:paraId="2BF63D6E" w14:textId="77777777" w:rsidR="00FF0200" w:rsidRPr="001C7CE2" w:rsidRDefault="00FF0200">
      <w:pPr>
        <w:spacing w:line="360" w:lineRule="auto"/>
        <w:jc w:val="both"/>
        <w:rPr>
          <w:sz w:val="22"/>
          <w:szCs w:val="22"/>
        </w:rPr>
      </w:pPr>
    </w:p>
    <w:p w14:paraId="209F6387" w14:textId="77777777" w:rsidR="00FF0200" w:rsidRPr="001C7CE2" w:rsidRDefault="00DE7BBC">
      <w:pPr>
        <w:spacing w:line="360" w:lineRule="auto"/>
        <w:ind w:right="49"/>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b/>
          <w:sz w:val="22"/>
          <w:szCs w:val="22"/>
        </w:rPr>
        <w:t>Tercero. Notifíquese vía SAIMEX</w:t>
      </w:r>
      <w:r w:rsidRPr="001C7CE2">
        <w:rPr>
          <w:rFonts w:ascii="Palatino Linotype" w:eastAsia="Palatino Linotype" w:hAnsi="Palatino Linotype" w:cs="Palatino Linotype"/>
          <w:sz w:val="22"/>
          <w:szCs w:val="22"/>
        </w:rPr>
        <w:t>,</w:t>
      </w:r>
      <w:r w:rsidRPr="001C7CE2">
        <w:rPr>
          <w:rFonts w:ascii="Palatino Linotype" w:eastAsia="Palatino Linotype" w:hAnsi="Palatino Linotype" w:cs="Palatino Linotype"/>
          <w:b/>
          <w:sz w:val="22"/>
          <w:szCs w:val="22"/>
        </w:rPr>
        <w:t xml:space="preserve"> </w:t>
      </w:r>
      <w:r w:rsidRPr="001C7CE2">
        <w:rPr>
          <w:rFonts w:ascii="Palatino Linotype" w:eastAsia="Palatino Linotype" w:hAnsi="Palatino Linotype" w:cs="Palatino Linotype"/>
          <w:sz w:val="22"/>
          <w:szCs w:val="22"/>
        </w:rPr>
        <w:t xml:space="preserve">a la parte </w:t>
      </w:r>
      <w:r w:rsidRPr="001C7CE2">
        <w:rPr>
          <w:rFonts w:ascii="Palatino Linotype" w:eastAsia="Palatino Linotype" w:hAnsi="Palatino Linotype" w:cs="Palatino Linotype"/>
          <w:b/>
          <w:sz w:val="22"/>
          <w:szCs w:val="22"/>
        </w:rPr>
        <w:t>Recurrente</w:t>
      </w:r>
      <w:r w:rsidRPr="001C7CE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w:t>
      </w:r>
      <w:r w:rsidRPr="001C7CE2">
        <w:rPr>
          <w:rFonts w:ascii="Palatino Linotype" w:eastAsia="Palatino Linotype" w:hAnsi="Palatino Linotype" w:cs="Palatino Linotype"/>
          <w:sz w:val="22"/>
          <w:szCs w:val="22"/>
        </w:rPr>
        <w:lastRenderedPageBreak/>
        <w:t xml:space="preserve">Acceso a la Información Pública del Estado de México y Municipios podrá impugnarla, vía Juicio de Amparo en los términos de las leyes aplicables. </w:t>
      </w:r>
    </w:p>
    <w:p w14:paraId="1DB9FF39" w14:textId="77777777" w:rsidR="00FF0200" w:rsidRPr="001C7CE2" w:rsidRDefault="00FF0200">
      <w:pPr>
        <w:spacing w:line="360" w:lineRule="auto"/>
        <w:jc w:val="both"/>
        <w:rPr>
          <w:rFonts w:ascii="Palatino Linotype" w:eastAsia="Palatino Linotype" w:hAnsi="Palatino Linotype" w:cs="Palatino Linotype"/>
          <w:sz w:val="22"/>
          <w:szCs w:val="22"/>
        </w:rPr>
      </w:pPr>
    </w:p>
    <w:p w14:paraId="0380E4A2" w14:textId="0131F541" w:rsidR="00FF0200" w:rsidRPr="00742151" w:rsidRDefault="00DE7BBC">
      <w:pPr>
        <w:spacing w:line="360" w:lineRule="auto"/>
        <w:jc w:val="both"/>
        <w:rPr>
          <w:rFonts w:ascii="Palatino Linotype" w:eastAsia="Palatino Linotype" w:hAnsi="Palatino Linotype" w:cs="Palatino Linotype"/>
          <w:sz w:val="22"/>
          <w:szCs w:val="22"/>
        </w:rPr>
      </w:pPr>
      <w:r w:rsidRPr="001C7CE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552ED" w:rsidRPr="001C7CE2">
        <w:rPr>
          <w:rFonts w:ascii="Palatino Linotype" w:eastAsia="Palatino Linotype" w:hAnsi="Palatino Linotype" w:cs="Palatino Linotype"/>
          <w:sz w:val="22"/>
          <w:szCs w:val="22"/>
        </w:rPr>
        <w:t xml:space="preserve">VIGÉSIMA </w:t>
      </w:r>
      <w:r w:rsidR="00742151" w:rsidRPr="001C7CE2">
        <w:rPr>
          <w:rFonts w:ascii="Palatino Linotype" w:eastAsia="Palatino Linotype" w:hAnsi="Palatino Linotype" w:cs="Palatino Linotype"/>
          <w:sz w:val="22"/>
          <w:szCs w:val="22"/>
        </w:rPr>
        <w:t>SEXTA</w:t>
      </w:r>
      <w:r w:rsidR="00C552ED" w:rsidRPr="001C7CE2">
        <w:rPr>
          <w:rFonts w:ascii="Palatino Linotype" w:eastAsia="Palatino Linotype" w:hAnsi="Palatino Linotype" w:cs="Palatino Linotype"/>
          <w:sz w:val="22"/>
          <w:szCs w:val="22"/>
        </w:rPr>
        <w:t xml:space="preserve"> </w:t>
      </w:r>
      <w:r w:rsidRPr="001C7CE2">
        <w:rPr>
          <w:rFonts w:ascii="Palatino Linotype" w:eastAsia="Palatino Linotype" w:hAnsi="Palatino Linotype" w:cs="Palatino Linotype"/>
          <w:sz w:val="22"/>
          <w:szCs w:val="22"/>
        </w:rPr>
        <w:t xml:space="preserve">SESIÓN ORDINARIA, CELEBRADA EL </w:t>
      </w:r>
      <w:r w:rsidR="00C552ED" w:rsidRPr="001C7CE2">
        <w:rPr>
          <w:rFonts w:ascii="Palatino Linotype" w:eastAsia="Palatino Linotype" w:hAnsi="Palatino Linotype" w:cs="Palatino Linotype"/>
          <w:sz w:val="22"/>
          <w:szCs w:val="22"/>
        </w:rPr>
        <w:t>DIECISÉIS DE JULIO</w:t>
      </w:r>
      <w:r w:rsidRPr="001C7CE2">
        <w:rPr>
          <w:rFonts w:ascii="Palatino Linotype" w:eastAsia="Palatino Linotype" w:hAnsi="Palatino Linotype" w:cs="Palatino Linotype"/>
          <w:sz w:val="22"/>
          <w:szCs w:val="22"/>
        </w:rPr>
        <w:t xml:space="preserve"> DE DOS MIL VEINTICINCO, ANTE EL SECRETARIO TÉCNICO DEL PLENO ALEXIS TAPIA RAMÍREZ.</w:t>
      </w:r>
      <w:r w:rsidRPr="00742151">
        <w:rPr>
          <w:rFonts w:ascii="Palatino Linotype" w:eastAsia="Palatino Linotype" w:hAnsi="Palatino Linotype" w:cs="Palatino Linotype"/>
          <w:sz w:val="22"/>
          <w:szCs w:val="22"/>
        </w:rPr>
        <w:t xml:space="preserve"> </w:t>
      </w:r>
    </w:p>
    <w:p w14:paraId="02CFD3CD" w14:textId="77777777" w:rsidR="00FF0200" w:rsidRPr="00742151" w:rsidRDefault="00FF0200">
      <w:pPr>
        <w:rPr>
          <w:rFonts w:ascii="Palatino Linotype" w:eastAsia="Palatino Linotype" w:hAnsi="Palatino Linotype" w:cs="Palatino Linotype"/>
          <w:sz w:val="22"/>
          <w:szCs w:val="22"/>
        </w:rPr>
      </w:pPr>
      <w:bookmarkStart w:id="13" w:name="_heading=h.17dp8vu" w:colFirst="0" w:colLast="0"/>
      <w:bookmarkEnd w:id="13"/>
    </w:p>
    <w:p w14:paraId="79FD14BE" w14:textId="77777777" w:rsidR="00FF0200" w:rsidRPr="00742151" w:rsidRDefault="00FF0200">
      <w:pPr>
        <w:rPr>
          <w:rFonts w:ascii="Palatino Linotype" w:eastAsia="Palatino Linotype" w:hAnsi="Palatino Linotype" w:cs="Palatino Linotype"/>
          <w:sz w:val="22"/>
          <w:szCs w:val="22"/>
        </w:rPr>
      </w:pPr>
    </w:p>
    <w:p w14:paraId="7D11C2D8" w14:textId="77777777" w:rsidR="00FF0200" w:rsidRPr="00742151" w:rsidRDefault="00FF0200">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D6CD91F"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43D24F75"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763F0322" w14:textId="77777777" w:rsidR="00FF0200" w:rsidRPr="00742151" w:rsidRDefault="00FF0200">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6A682211"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37EFC39D"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043024EC"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46051EC4"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4D7A2569"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61FA0FAC"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51383437"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7438100C"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25CC960B"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34A4FD3D"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3893CD73"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193D88C6"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68B4DF28"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7DE1E974"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5EC604DE"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6DB5B10E"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6E566251"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03069D90"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2FD75296"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728823F3" w14:textId="77777777" w:rsidR="00FF0200" w:rsidRPr="00742151" w:rsidRDefault="00FF0200">
      <w:pPr>
        <w:spacing w:line="360" w:lineRule="auto"/>
        <w:jc w:val="both"/>
        <w:rPr>
          <w:rFonts w:ascii="Palatino Linotype" w:eastAsia="Palatino Linotype" w:hAnsi="Palatino Linotype" w:cs="Palatino Linotype"/>
          <w:sz w:val="22"/>
          <w:szCs w:val="22"/>
        </w:rPr>
      </w:pPr>
    </w:p>
    <w:p w14:paraId="6BD821DA" w14:textId="77777777" w:rsidR="00FF0200" w:rsidRPr="00742151" w:rsidRDefault="00FF0200">
      <w:pPr>
        <w:spacing w:line="360" w:lineRule="auto"/>
        <w:jc w:val="both"/>
        <w:rPr>
          <w:rFonts w:ascii="Palatino Linotype" w:eastAsia="Palatino Linotype" w:hAnsi="Palatino Linotype" w:cs="Palatino Linotype"/>
          <w:sz w:val="22"/>
          <w:szCs w:val="22"/>
        </w:rPr>
      </w:pPr>
    </w:p>
    <w:sectPr w:rsidR="00FF0200" w:rsidRPr="0074215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E16C" w14:textId="77777777" w:rsidR="00F800D1" w:rsidRDefault="00F800D1">
      <w:r>
        <w:separator/>
      </w:r>
    </w:p>
  </w:endnote>
  <w:endnote w:type="continuationSeparator" w:id="0">
    <w:p w14:paraId="27B10140" w14:textId="77777777" w:rsidR="00F800D1" w:rsidRDefault="00F8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723C" w14:textId="77777777" w:rsidR="00E93805" w:rsidRDefault="00E938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7CE2">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7CE2">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3442011" w14:textId="77777777" w:rsidR="00E93805" w:rsidRDefault="00E938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EF0B" w14:textId="77777777" w:rsidR="00E93805" w:rsidRDefault="00E938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7CE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7CE2">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19E1C4A" w14:textId="77777777" w:rsidR="00E93805" w:rsidRDefault="00E938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DDFF" w14:textId="77777777" w:rsidR="00F800D1" w:rsidRDefault="00F800D1">
      <w:r>
        <w:separator/>
      </w:r>
    </w:p>
  </w:footnote>
  <w:footnote w:type="continuationSeparator" w:id="0">
    <w:p w14:paraId="1E53E847" w14:textId="77777777" w:rsidR="00F800D1" w:rsidRDefault="00F800D1">
      <w:r>
        <w:continuationSeparator/>
      </w:r>
    </w:p>
  </w:footnote>
  <w:footnote w:id="1">
    <w:p w14:paraId="53E942F1" w14:textId="77777777" w:rsidR="00E93805" w:rsidRDefault="00E93805">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6B9F031" w14:textId="77777777" w:rsidR="00E93805" w:rsidRDefault="00E93805">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6405D12" w14:textId="77777777" w:rsidR="00E93805" w:rsidRDefault="00E9380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E3F4A24" w14:textId="77777777" w:rsidR="00E93805" w:rsidRDefault="00E9380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BEE" w14:textId="77777777" w:rsidR="00E93805" w:rsidRDefault="00E93805">
    <w:pPr>
      <w:rPr>
        <w:rFonts w:ascii="Cambria" w:eastAsia="Cambria" w:hAnsi="Cambria" w:cs="Cambria"/>
        <w:color w:val="000000"/>
      </w:rPr>
    </w:pPr>
    <w:r>
      <w:rPr>
        <w:noProof/>
      </w:rPr>
      <w:drawing>
        <wp:anchor distT="0" distB="0" distL="0" distR="0" simplePos="0" relativeHeight="251658240" behindDoc="1" locked="0" layoutInCell="1" hidden="0" allowOverlap="1" wp14:anchorId="3C59F62B" wp14:editId="624594C7">
          <wp:simplePos x="0" y="0"/>
          <wp:positionH relativeFrom="column">
            <wp:posOffset>-1080108</wp:posOffset>
          </wp:positionH>
          <wp:positionV relativeFrom="paragraph">
            <wp:posOffset>-488282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7087" w:type="dxa"/>
      <w:tblInd w:w="3261" w:type="dxa"/>
      <w:tblLayout w:type="fixed"/>
      <w:tblLook w:val="0400" w:firstRow="0" w:lastRow="0" w:firstColumn="0" w:lastColumn="0" w:noHBand="0" w:noVBand="1"/>
    </w:tblPr>
    <w:tblGrid>
      <w:gridCol w:w="2489"/>
      <w:gridCol w:w="4598"/>
    </w:tblGrid>
    <w:tr w:rsidR="00E93805" w14:paraId="648AAE9F" w14:textId="77777777">
      <w:tc>
        <w:tcPr>
          <w:tcW w:w="2489" w:type="dxa"/>
          <w:shd w:val="clear" w:color="auto" w:fill="auto"/>
        </w:tcPr>
        <w:p w14:paraId="515DCC09"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669666A" w14:textId="39A2529F" w:rsidR="00E93805" w:rsidRDefault="00E938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04829/INFOEM/IP/RR/2025</w:t>
          </w:r>
        </w:p>
      </w:tc>
    </w:tr>
    <w:tr w:rsidR="00E93805" w14:paraId="6A07CC50" w14:textId="77777777">
      <w:trPr>
        <w:trHeight w:val="228"/>
      </w:trPr>
      <w:tc>
        <w:tcPr>
          <w:tcW w:w="2489" w:type="dxa"/>
          <w:shd w:val="clear" w:color="auto" w:fill="auto"/>
          <w:vAlign w:val="center"/>
        </w:tcPr>
        <w:p w14:paraId="3759F9DB"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D31636" w14:textId="66EFCF95" w:rsidR="00E93805" w:rsidRDefault="00E93805">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Toluca </w:t>
          </w:r>
        </w:p>
      </w:tc>
    </w:tr>
    <w:tr w:rsidR="00E93805" w14:paraId="6A0861C9" w14:textId="77777777">
      <w:tc>
        <w:tcPr>
          <w:tcW w:w="2489" w:type="dxa"/>
          <w:shd w:val="clear" w:color="auto" w:fill="auto"/>
          <w:vAlign w:val="center"/>
        </w:tcPr>
        <w:p w14:paraId="483609D4" w14:textId="77777777" w:rsidR="00E93805" w:rsidRDefault="00E9380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C23F204" w14:textId="77777777" w:rsidR="00E93805" w:rsidRDefault="00E938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9C5028" w14:textId="77777777" w:rsidR="00E93805" w:rsidRDefault="00E9380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1DFC" w14:textId="77777777" w:rsidR="00E93805" w:rsidRDefault="00E938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269893C" wp14:editId="45C28EB3">
          <wp:simplePos x="0" y="0"/>
          <wp:positionH relativeFrom="column">
            <wp:posOffset>-1079486</wp:posOffset>
          </wp:positionH>
          <wp:positionV relativeFrom="paragraph">
            <wp:posOffset>-328914</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945" w:type="dxa"/>
      <w:tblInd w:w="3261" w:type="dxa"/>
      <w:tblLayout w:type="fixed"/>
      <w:tblLook w:val="0400" w:firstRow="0" w:lastRow="0" w:firstColumn="0" w:lastColumn="0" w:noHBand="0" w:noVBand="1"/>
    </w:tblPr>
    <w:tblGrid>
      <w:gridCol w:w="2551"/>
      <w:gridCol w:w="4394"/>
    </w:tblGrid>
    <w:tr w:rsidR="00E93805" w14:paraId="072DF73B" w14:textId="77777777">
      <w:tc>
        <w:tcPr>
          <w:tcW w:w="2551" w:type="dxa"/>
          <w:shd w:val="clear" w:color="auto" w:fill="auto"/>
          <w:vAlign w:val="center"/>
        </w:tcPr>
        <w:p w14:paraId="619C40AF"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26A683E" w14:textId="449A7D7A" w:rsidR="00E93805" w:rsidRDefault="00E9380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04829/INFOEM/IP/RR/2025</w:t>
          </w:r>
        </w:p>
      </w:tc>
    </w:tr>
    <w:tr w:rsidR="00E93805" w14:paraId="659BEED1" w14:textId="77777777">
      <w:trPr>
        <w:trHeight w:val="130"/>
      </w:trPr>
      <w:tc>
        <w:tcPr>
          <w:tcW w:w="2551" w:type="dxa"/>
          <w:shd w:val="clear" w:color="auto" w:fill="auto"/>
          <w:vAlign w:val="center"/>
        </w:tcPr>
        <w:p w14:paraId="09724AB5"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0A8C50B" w14:textId="3EAE6D01" w:rsidR="00E93805" w:rsidRDefault="00E93805">
          <w:pPr>
            <w:ind w:left="-45" w:right="1444"/>
            <w:jc w:val="both"/>
            <w:rPr>
              <w:rFonts w:ascii="Palatino Linotype" w:eastAsia="Palatino Linotype" w:hAnsi="Palatino Linotype" w:cs="Palatino Linotype"/>
              <w:b/>
              <w:sz w:val="22"/>
              <w:szCs w:val="22"/>
            </w:rPr>
          </w:pPr>
        </w:p>
      </w:tc>
    </w:tr>
    <w:tr w:rsidR="00E93805" w14:paraId="50244FF0" w14:textId="77777777">
      <w:trPr>
        <w:trHeight w:val="228"/>
      </w:trPr>
      <w:tc>
        <w:tcPr>
          <w:tcW w:w="2551" w:type="dxa"/>
          <w:shd w:val="clear" w:color="auto" w:fill="auto"/>
          <w:vAlign w:val="center"/>
        </w:tcPr>
        <w:p w14:paraId="2A25AE21"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2960401" w14:textId="4D7EABD3" w:rsidR="00E93805" w:rsidRDefault="00E93805">
          <w:pPr>
            <w:ind w:left="-45" w:right="1586"/>
            <w:jc w:val="both"/>
            <w:rPr>
              <w:rFonts w:ascii="Palatino Linotype" w:eastAsia="Palatino Linotype" w:hAnsi="Palatino Linotype" w:cs="Palatino Linotype"/>
              <w:b/>
              <w:sz w:val="22"/>
              <w:szCs w:val="22"/>
            </w:rPr>
          </w:pPr>
          <w:r w:rsidRPr="009C53E6">
            <w:rPr>
              <w:rFonts w:ascii="Palatino Linotype" w:eastAsia="Palatino Linotype" w:hAnsi="Palatino Linotype" w:cs="Palatino Linotype"/>
              <w:b/>
              <w:sz w:val="22"/>
              <w:szCs w:val="22"/>
            </w:rPr>
            <w:t>Ayuntamiento de Toluca</w:t>
          </w:r>
        </w:p>
      </w:tc>
    </w:tr>
    <w:tr w:rsidR="00E93805" w14:paraId="5FB2F6C6" w14:textId="77777777">
      <w:tc>
        <w:tcPr>
          <w:tcW w:w="2551" w:type="dxa"/>
          <w:shd w:val="clear" w:color="auto" w:fill="auto"/>
          <w:vAlign w:val="center"/>
        </w:tcPr>
        <w:p w14:paraId="1C1B7F29" w14:textId="77777777" w:rsidR="00E93805" w:rsidRDefault="00E93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5EA119F" w14:textId="77777777" w:rsidR="00E93805" w:rsidRDefault="00E9380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B1E6FD" w14:textId="77777777" w:rsidR="00E93805" w:rsidRDefault="00E93805">
    <w:pPr>
      <w:pBdr>
        <w:top w:val="nil"/>
        <w:left w:val="nil"/>
        <w:bottom w:val="nil"/>
        <w:right w:val="nil"/>
        <w:between w:val="nil"/>
      </w:pBdr>
      <w:tabs>
        <w:tab w:val="center" w:pos="4252"/>
        <w:tab w:val="right" w:pos="8504"/>
      </w:tabs>
      <w:rPr>
        <w:rFonts w:ascii="Cambria" w:eastAsia="Cambria" w:hAnsi="Cambria" w:cs="Cambria"/>
        <w:color w:val="000000"/>
      </w:rPr>
    </w:pPr>
  </w:p>
  <w:p w14:paraId="16F768AE" w14:textId="77777777" w:rsidR="00E93805" w:rsidRDefault="00E938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1BE8"/>
    <w:multiLevelType w:val="multilevel"/>
    <w:tmpl w:val="7A4A0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F77CAD"/>
    <w:multiLevelType w:val="multilevel"/>
    <w:tmpl w:val="BF3E55F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E10A7F"/>
    <w:multiLevelType w:val="multilevel"/>
    <w:tmpl w:val="D2E2C2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1EB48A4"/>
    <w:multiLevelType w:val="multilevel"/>
    <w:tmpl w:val="1E3A19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5938D9"/>
    <w:multiLevelType w:val="multilevel"/>
    <w:tmpl w:val="4E1026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1F25F1"/>
    <w:multiLevelType w:val="hybridMultilevel"/>
    <w:tmpl w:val="6C7651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9C50AFE"/>
    <w:multiLevelType w:val="multilevel"/>
    <w:tmpl w:val="BE94EAB4"/>
    <w:lvl w:ilvl="0">
      <w:start w:val="6"/>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E8949C6"/>
    <w:multiLevelType w:val="multilevel"/>
    <w:tmpl w:val="C48254E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4E6D7400"/>
    <w:multiLevelType w:val="multilevel"/>
    <w:tmpl w:val="0FFEE1A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9" w15:restartNumberingAfterBreak="0">
    <w:nsid w:val="71AC147C"/>
    <w:multiLevelType w:val="hybridMultilevel"/>
    <w:tmpl w:val="1D26B4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E2B15F5"/>
    <w:multiLevelType w:val="multilevel"/>
    <w:tmpl w:val="29225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3"/>
  </w:num>
  <w:num w:numId="3">
    <w:abstractNumId w:val="6"/>
  </w:num>
  <w:num w:numId="4">
    <w:abstractNumId w:val="0"/>
  </w:num>
  <w:num w:numId="5">
    <w:abstractNumId w:val="7"/>
  </w:num>
  <w:num w:numId="6">
    <w:abstractNumId w:val="1"/>
  </w:num>
  <w:num w:numId="7">
    <w:abstractNumId w:val="5"/>
  </w:num>
  <w:num w:numId="8">
    <w:abstractNumId w:val="4"/>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00"/>
    <w:rsid w:val="000B2B2F"/>
    <w:rsid w:val="000C036C"/>
    <w:rsid w:val="000C61C0"/>
    <w:rsid w:val="000E75A6"/>
    <w:rsid w:val="0012371A"/>
    <w:rsid w:val="001947AB"/>
    <w:rsid w:val="001C7CE2"/>
    <w:rsid w:val="002775C0"/>
    <w:rsid w:val="002C3EEF"/>
    <w:rsid w:val="002D5C7A"/>
    <w:rsid w:val="002E6D25"/>
    <w:rsid w:val="00377387"/>
    <w:rsid w:val="00396888"/>
    <w:rsid w:val="003D4C7E"/>
    <w:rsid w:val="00421CDD"/>
    <w:rsid w:val="00452776"/>
    <w:rsid w:val="00470DF2"/>
    <w:rsid w:val="005022D9"/>
    <w:rsid w:val="00546EBD"/>
    <w:rsid w:val="006176D0"/>
    <w:rsid w:val="00656332"/>
    <w:rsid w:val="006C31AE"/>
    <w:rsid w:val="00716E11"/>
    <w:rsid w:val="00742151"/>
    <w:rsid w:val="00761B6F"/>
    <w:rsid w:val="00774263"/>
    <w:rsid w:val="00817883"/>
    <w:rsid w:val="008B46EB"/>
    <w:rsid w:val="008C71A4"/>
    <w:rsid w:val="008F29FC"/>
    <w:rsid w:val="0097114C"/>
    <w:rsid w:val="009A5EE3"/>
    <w:rsid w:val="009B13DC"/>
    <w:rsid w:val="009C53E6"/>
    <w:rsid w:val="00AC6F82"/>
    <w:rsid w:val="00AD1415"/>
    <w:rsid w:val="00AE1AA4"/>
    <w:rsid w:val="00BB19D2"/>
    <w:rsid w:val="00BD0DC3"/>
    <w:rsid w:val="00C552ED"/>
    <w:rsid w:val="00C900F3"/>
    <w:rsid w:val="00CF6FF6"/>
    <w:rsid w:val="00D665E8"/>
    <w:rsid w:val="00DB705C"/>
    <w:rsid w:val="00DE7BBC"/>
    <w:rsid w:val="00E93805"/>
    <w:rsid w:val="00EE5D78"/>
    <w:rsid w:val="00F003EB"/>
    <w:rsid w:val="00F00F02"/>
    <w:rsid w:val="00F219BF"/>
    <w:rsid w:val="00F376BE"/>
    <w:rsid w:val="00F800D1"/>
    <w:rsid w:val="00F81E45"/>
    <w:rsid w:val="00FC4FA3"/>
    <w:rsid w:val="00FF0200"/>
    <w:rsid w:val="00FF67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B015"/>
  <w15:docId w15:val="{19D1F75E-F66B-4FC3-B51C-9A58968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4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lBapkSerhHhmADaVLRmqgUikA==">CgMxLjAyCWguMWZvYjl0ZTIJaC40ZDM0b2c4MghoLmdqZGd4czIJaC4zZHk2dmttMgloLjMwajB6bGwyCWguMnM4ZXlvMTIIaC50eWpjd3QyCWguM3pueXNoNzIJaC4xeTgxMHR3MgloLjFrc3Y0dXYyCWguMmV0OTJwMDIOaC5panY5OHBudGNkNXMyCWguMjZpbjFyZzIJaC4xN2RwOHZ1MgloLjNyZGNyam4yCWguMXQzaDVzZjgAciExMXFNRlRVc2xRZTZDQ29RNlR1c21NX25fUHBnZmNsN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6966</Words>
  <Characters>38317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2025-07-17T23:28:00Z</cp:lastPrinted>
  <dcterms:created xsi:type="dcterms:W3CDTF">2025-08-11T20:32:00Z</dcterms:created>
  <dcterms:modified xsi:type="dcterms:W3CDTF">2025-08-11T20:32:00Z</dcterms:modified>
</cp:coreProperties>
</file>