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2C0C" w14:textId="63C8205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Pr>
          <w:rFonts w:ascii="Palatino Linotype" w:eastAsia="Palatino Linotype" w:hAnsi="Palatino Linotype" w:cs="Palatino Linotype"/>
          <w:color w:val="000000"/>
          <w:sz w:val="24"/>
          <w:szCs w:val="24"/>
        </w:rPr>
        <w:t xml:space="preserve">México, a </w:t>
      </w:r>
      <w:r w:rsidR="00F14579">
        <w:rPr>
          <w:rFonts w:ascii="Palatino Linotype" w:eastAsia="Palatino Linotype" w:hAnsi="Palatino Linotype" w:cs="Palatino Linotype"/>
          <w:color w:val="000000"/>
          <w:sz w:val="24"/>
          <w:szCs w:val="24"/>
        </w:rPr>
        <w:t>veint</w:t>
      </w:r>
      <w:r w:rsidR="00F57493">
        <w:rPr>
          <w:rFonts w:ascii="Palatino Linotype" w:eastAsia="Palatino Linotype" w:hAnsi="Palatino Linotype" w:cs="Palatino Linotype"/>
          <w:color w:val="000000"/>
          <w:sz w:val="24"/>
          <w:szCs w:val="24"/>
        </w:rPr>
        <w:t>isiete</w:t>
      </w:r>
      <w:r w:rsidR="00085199">
        <w:rPr>
          <w:rFonts w:ascii="Palatino Linotype" w:eastAsia="Palatino Linotype" w:hAnsi="Palatino Linotype" w:cs="Palatino Linotype"/>
          <w:color w:val="000000"/>
          <w:sz w:val="24"/>
          <w:szCs w:val="24"/>
        </w:rPr>
        <w:t xml:space="preserve"> de agosto de dos mil veinticinco</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424EDCC0" w:rsidR="00A970D5" w:rsidRPr="00121CC0"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w:t>
      </w:r>
      <w:r w:rsidRPr="00121CC0">
        <w:rPr>
          <w:rFonts w:ascii="Palatino Linotype" w:eastAsia="Palatino Linotype" w:hAnsi="Palatino Linotype" w:cs="Palatino Linotype"/>
          <w:color w:val="000000"/>
          <w:sz w:val="24"/>
          <w:szCs w:val="24"/>
        </w:rPr>
        <w:t xml:space="preserve">expediente electrónico formado con motivo del recurso de revisión número </w:t>
      </w:r>
      <w:r w:rsidR="00F14579" w:rsidRPr="00121CC0">
        <w:rPr>
          <w:rFonts w:ascii="Palatino Linotype" w:eastAsia="Palatino Linotype" w:hAnsi="Palatino Linotype" w:cs="Palatino Linotype"/>
          <w:b/>
          <w:color w:val="000000"/>
          <w:sz w:val="24"/>
          <w:szCs w:val="24"/>
        </w:rPr>
        <w:t>04470/</w:t>
      </w:r>
      <w:proofErr w:type="spellStart"/>
      <w:r w:rsidR="00F14579" w:rsidRPr="00121CC0">
        <w:rPr>
          <w:rFonts w:ascii="Palatino Linotype" w:eastAsia="Palatino Linotype" w:hAnsi="Palatino Linotype" w:cs="Palatino Linotype"/>
          <w:b/>
          <w:color w:val="000000"/>
          <w:sz w:val="24"/>
          <w:szCs w:val="24"/>
        </w:rPr>
        <w:t>INFOEM</w:t>
      </w:r>
      <w:proofErr w:type="spellEnd"/>
      <w:r w:rsidR="00F14579" w:rsidRPr="00121CC0">
        <w:rPr>
          <w:rFonts w:ascii="Palatino Linotype" w:eastAsia="Palatino Linotype" w:hAnsi="Palatino Linotype" w:cs="Palatino Linotype"/>
          <w:b/>
          <w:color w:val="000000"/>
          <w:sz w:val="24"/>
          <w:szCs w:val="24"/>
        </w:rPr>
        <w:t>/IP/</w:t>
      </w:r>
      <w:proofErr w:type="spellStart"/>
      <w:r w:rsidR="00F14579" w:rsidRPr="00121CC0">
        <w:rPr>
          <w:rFonts w:ascii="Palatino Linotype" w:eastAsia="Palatino Linotype" w:hAnsi="Palatino Linotype" w:cs="Palatino Linotype"/>
          <w:b/>
          <w:color w:val="000000"/>
          <w:sz w:val="24"/>
          <w:szCs w:val="24"/>
        </w:rPr>
        <w:t>RR</w:t>
      </w:r>
      <w:proofErr w:type="spellEnd"/>
      <w:r w:rsidR="00F14579" w:rsidRPr="00121CC0">
        <w:rPr>
          <w:rFonts w:ascii="Palatino Linotype" w:eastAsia="Palatino Linotype" w:hAnsi="Palatino Linotype" w:cs="Palatino Linotype"/>
          <w:b/>
          <w:color w:val="000000"/>
          <w:sz w:val="24"/>
          <w:szCs w:val="24"/>
        </w:rPr>
        <w:t>/2025</w:t>
      </w:r>
      <w:r w:rsidR="00B54BC7" w:rsidRPr="00121CC0">
        <w:rPr>
          <w:rFonts w:ascii="Palatino Linotype" w:eastAsia="Palatino Linotype" w:hAnsi="Palatino Linotype" w:cs="Palatino Linotype"/>
          <w:color w:val="000000"/>
          <w:sz w:val="24"/>
          <w:szCs w:val="24"/>
        </w:rPr>
        <w:t xml:space="preserve">, </w:t>
      </w:r>
      <w:r w:rsidR="00121CC0" w:rsidRPr="00121CC0">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121CC0" w:rsidRPr="00121CC0">
        <w:rPr>
          <w:rFonts w:ascii="Palatino Linotype" w:hAnsi="Palatino Linotype" w:cs="Arial"/>
          <w:b/>
          <w:sz w:val="24"/>
          <w:szCs w:val="24"/>
        </w:rPr>
        <w:t xml:space="preserve"> </w:t>
      </w:r>
      <w:r w:rsidR="00121CC0" w:rsidRPr="00121CC0">
        <w:rPr>
          <w:rFonts w:ascii="Palatino Linotype" w:hAnsi="Palatino Linotype" w:cs="Arial"/>
          <w:sz w:val="24"/>
          <w:szCs w:val="24"/>
        </w:rPr>
        <w:t xml:space="preserve">en lo sucesivo </w:t>
      </w:r>
      <w:r w:rsidR="00121CC0">
        <w:rPr>
          <w:rFonts w:ascii="Palatino Linotype" w:hAnsi="Palatino Linotype" w:cs="Arial"/>
          <w:b/>
          <w:sz w:val="24"/>
          <w:szCs w:val="24"/>
        </w:rPr>
        <w:t>el</w:t>
      </w:r>
      <w:r w:rsidR="00121CC0" w:rsidRPr="00121CC0">
        <w:rPr>
          <w:rFonts w:ascii="Palatino Linotype" w:hAnsi="Palatino Linotype" w:cs="Arial"/>
          <w:b/>
          <w:sz w:val="24"/>
          <w:szCs w:val="24"/>
        </w:rPr>
        <w:t xml:space="preserve"> Recurrente</w:t>
      </w:r>
      <w:r w:rsidRPr="00121CC0">
        <w:rPr>
          <w:rFonts w:ascii="Palatino Linotype" w:eastAsia="Palatino Linotype" w:hAnsi="Palatino Linotype" w:cs="Palatino Linotype"/>
          <w:color w:val="000000"/>
          <w:sz w:val="24"/>
          <w:szCs w:val="24"/>
        </w:rPr>
        <w:t>, en contra de la respuesta de</w:t>
      </w:r>
      <w:r w:rsidR="00C05402" w:rsidRPr="00121CC0">
        <w:rPr>
          <w:rFonts w:ascii="Palatino Linotype" w:eastAsia="Palatino Linotype" w:hAnsi="Palatino Linotype" w:cs="Palatino Linotype"/>
          <w:color w:val="000000"/>
          <w:sz w:val="24"/>
          <w:szCs w:val="24"/>
        </w:rPr>
        <w:t>l</w:t>
      </w:r>
      <w:r w:rsidRPr="00121CC0">
        <w:rPr>
          <w:rFonts w:ascii="Palatino Linotype" w:eastAsia="Palatino Linotype" w:hAnsi="Palatino Linotype" w:cs="Palatino Linotype"/>
          <w:color w:val="000000"/>
          <w:sz w:val="24"/>
          <w:szCs w:val="24"/>
        </w:rPr>
        <w:t xml:space="preserve"> </w:t>
      </w:r>
      <w:r w:rsidR="00121CC0" w:rsidRPr="00121CC0">
        <w:rPr>
          <w:rFonts w:ascii="Palatino Linotype" w:eastAsia="Palatino Linotype" w:hAnsi="Palatino Linotype" w:cs="Palatino Linotype"/>
          <w:b/>
          <w:color w:val="000000"/>
          <w:sz w:val="24"/>
          <w:szCs w:val="24"/>
        </w:rPr>
        <w:t>Ayuntamiento de Toluca</w:t>
      </w:r>
      <w:r w:rsidRPr="00121CC0">
        <w:rPr>
          <w:rFonts w:ascii="Palatino Linotype" w:eastAsia="Palatino Linotype" w:hAnsi="Palatino Linotype" w:cs="Palatino Linotype"/>
          <w:color w:val="000000"/>
          <w:sz w:val="24"/>
          <w:szCs w:val="24"/>
        </w:rPr>
        <w:t>, en lo subsecuente</w:t>
      </w:r>
      <w:r w:rsidRPr="00121CC0">
        <w:rPr>
          <w:rFonts w:ascii="Palatino Linotype" w:eastAsia="Palatino Linotype" w:hAnsi="Palatino Linotype" w:cs="Palatino Linotype"/>
          <w:b/>
          <w:color w:val="000000"/>
          <w:sz w:val="24"/>
          <w:szCs w:val="24"/>
        </w:rPr>
        <w:t xml:space="preserve"> </w:t>
      </w:r>
      <w:r w:rsidRPr="00121CC0">
        <w:rPr>
          <w:rFonts w:ascii="Palatino Linotype" w:eastAsia="Palatino Linotype" w:hAnsi="Palatino Linotype" w:cs="Palatino Linotype"/>
          <w:color w:val="000000"/>
          <w:sz w:val="24"/>
          <w:szCs w:val="24"/>
        </w:rPr>
        <w:t>el</w:t>
      </w:r>
      <w:r w:rsidRPr="00121CC0">
        <w:rPr>
          <w:rFonts w:ascii="Palatino Linotype" w:eastAsia="Palatino Linotype" w:hAnsi="Palatino Linotype" w:cs="Palatino Linotype"/>
          <w:b/>
          <w:color w:val="000000"/>
          <w:sz w:val="24"/>
          <w:szCs w:val="24"/>
        </w:rPr>
        <w:t xml:space="preserve"> Sujeto Obligado, </w:t>
      </w:r>
      <w:r w:rsidRPr="00121CC0">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75BC6C67" w:rsidR="00A970D5" w:rsidRDefault="008B295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121CC0">
        <w:rPr>
          <w:rFonts w:ascii="Palatino Linotype" w:eastAsia="Palatino Linotype" w:hAnsi="Palatino Linotype" w:cs="Palatino Linotype"/>
          <w:color w:val="000000"/>
          <w:sz w:val="24"/>
          <w:szCs w:val="24"/>
        </w:rPr>
        <w:t>cuatro de marzo</w:t>
      </w:r>
      <w:r w:rsidR="00085199">
        <w:rPr>
          <w:rFonts w:ascii="Palatino Linotype" w:eastAsia="Palatino Linotype" w:hAnsi="Palatino Linotype" w:cs="Palatino Linotype"/>
          <w:color w:val="000000"/>
          <w:sz w:val="24"/>
          <w:szCs w:val="24"/>
        </w:rPr>
        <w:t xml:space="preserve"> de dos mil veinticinco</w:t>
      </w:r>
      <w:r w:rsidR="00B54BC7">
        <w:rPr>
          <w:rFonts w:ascii="Palatino Linotype" w:eastAsia="Palatino Linotype" w:hAnsi="Palatino Linotype" w:cs="Palatino Linotype"/>
          <w:color w:val="000000"/>
          <w:sz w:val="24"/>
          <w:szCs w:val="24"/>
        </w:rPr>
        <w:t xml:space="preserve">, </w:t>
      </w:r>
      <w:r w:rsidR="00121CC0">
        <w:rPr>
          <w:rFonts w:ascii="Palatino Linotype" w:eastAsia="Palatino Linotype" w:hAnsi="Palatino Linotype" w:cs="Palatino Linotype"/>
          <w:color w:val="000000"/>
          <w:sz w:val="24"/>
          <w:szCs w:val="24"/>
        </w:rPr>
        <w:t>el</w:t>
      </w:r>
      <w:r w:rsidR="00A970D5">
        <w:rPr>
          <w:rFonts w:ascii="Palatino Linotype" w:eastAsia="Palatino Linotype" w:hAnsi="Palatino Linotype" w:cs="Palatino Linotype"/>
          <w:color w:val="000000"/>
          <w:sz w:val="24"/>
          <w:szCs w:val="24"/>
        </w:rPr>
        <w:t xml:space="preserve"> </w:t>
      </w:r>
      <w:r w:rsidR="00A970D5" w:rsidRPr="003D0613">
        <w:rPr>
          <w:rFonts w:ascii="Palatino Linotype" w:eastAsia="Palatino Linotype" w:hAnsi="Palatino Linotype" w:cs="Palatino Linotype"/>
          <w:b/>
          <w:bCs/>
          <w:color w:val="000000"/>
          <w:sz w:val="24"/>
          <w:szCs w:val="24"/>
        </w:rPr>
        <w:t>Recurrente</w:t>
      </w:r>
      <w:r w:rsidR="00A970D5">
        <w:rPr>
          <w:rFonts w:ascii="Palatino Linotype" w:eastAsia="Palatino Linotype" w:hAnsi="Palatino Linotype" w:cs="Palatino Linotype"/>
          <w:color w:val="000000"/>
          <w:sz w:val="24"/>
          <w:szCs w:val="24"/>
        </w:rPr>
        <w:t xml:space="preserve"> presentó mediante el Sistema de Acceso a la Información </w:t>
      </w:r>
      <w:r w:rsidR="00A970D5" w:rsidRPr="00B54BC7">
        <w:rPr>
          <w:rFonts w:ascii="Palatino Linotype" w:eastAsia="Palatino Linotype" w:hAnsi="Palatino Linotype" w:cs="Palatino Linotype"/>
          <w:color w:val="000000"/>
          <w:sz w:val="24"/>
          <w:szCs w:val="24"/>
        </w:rPr>
        <w:t>Mexiquense (</w:t>
      </w:r>
      <w:proofErr w:type="spellStart"/>
      <w:r w:rsidR="00A970D5" w:rsidRPr="00C05402">
        <w:rPr>
          <w:rFonts w:ascii="Palatino Linotype" w:eastAsia="Palatino Linotype" w:hAnsi="Palatino Linotype" w:cs="Palatino Linotype"/>
          <w:b/>
          <w:bCs/>
          <w:color w:val="000000"/>
          <w:sz w:val="24"/>
          <w:szCs w:val="24"/>
        </w:rPr>
        <w:t>SAIMEX</w:t>
      </w:r>
      <w:proofErr w:type="spellEnd"/>
      <w:r w:rsidR="00A970D5" w:rsidRPr="00B54BC7">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color w:val="000000"/>
          <w:sz w:val="24"/>
          <w:szCs w:val="24"/>
        </w:rPr>
        <w:t>, solicitud de información registrada con el número de expediente</w:t>
      </w:r>
      <w:r w:rsidR="006E2FB0">
        <w:rPr>
          <w:rFonts w:ascii="Palatino Linotype" w:eastAsia="Palatino Linotype" w:hAnsi="Palatino Linotype" w:cs="Palatino Linotype"/>
          <w:b/>
          <w:color w:val="000000"/>
          <w:sz w:val="24"/>
          <w:szCs w:val="24"/>
        </w:rPr>
        <w:t xml:space="preserve"> </w:t>
      </w:r>
      <w:r w:rsidR="00121CC0" w:rsidRPr="00121CC0">
        <w:rPr>
          <w:rFonts w:ascii="Palatino Linotype" w:eastAsia="Palatino Linotype" w:hAnsi="Palatino Linotype" w:cs="Palatino Linotype"/>
          <w:b/>
          <w:bCs/>
          <w:color w:val="000000"/>
          <w:sz w:val="24"/>
          <w:szCs w:val="24"/>
        </w:rPr>
        <w:t>01334/TOLUCA/IP/2025</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5EA8E379" w:rsidR="00A970D5" w:rsidRPr="00021E3A"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 w:val="24"/>
          <w:szCs w:val="24"/>
        </w:rPr>
      </w:pPr>
      <w:r w:rsidRPr="00021E3A">
        <w:rPr>
          <w:rFonts w:ascii="Palatino Linotype" w:eastAsia="Palatino Linotype" w:hAnsi="Palatino Linotype" w:cs="Palatino Linotype"/>
          <w:i/>
          <w:color w:val="000000"/>
          <w:sz w:val="24"/>
          <w:szCs w:val="24"/>
        </w:rPr>
        <w:t>“</w:t>
      </w:r>
      <w:r w:rsidR="00121CC0" w:rsidRPr="00121CC0">
        <w:rPr>
          <w:rFonts w:ascii="Palatino Linotype" w:eastAsia="Palatino Linotype" w:hAnsi="Palatino Linotype" w:cs="Palatino Linotype"/>
          <w:i/>
          <w:color w:val="000000"/>
          <w:sz w:val="24"/>
          <w:szCs w:val="24"/>
        </w:rPr>
        <w:t xml:space="preserve">Según su plantilla de personal que entregan por </w:t>
      </w:r>
      <w:proofErr w:type="spellStart"/>
      <w:r w:rsidR="00121CC0" w:rsidRPr="00121CC0">
        <w:rPr>
          <w:rFonts w:ascii="Palatino Linotype" w:eastAsia="Palatino Linotype" w:hAnsi="Palatino Linotype" w:cs="Palatino Linotype"/>
          <w:i/>
          <w:color w:val="000000"/>
          <w:sz w:val="24"/>
          <w:szCs w:val="24"/>
        </w:rPr>
        <w:t>Saimex</w:t>
      </w:r>
      <w:proofErr w:type="spellEnd"/>
      <w:r w:rsidR="00121CC0" w:rsidRPr="00121CC0">
        <w:rPr>
          <w:rFonts w:ascii="Palatino Linotype" w:eastAsia="Palatino Linotype" w:hAnsi="Palatino Linotype" w:cs="Palatino Linotype"/>
          <w:i/>
          <w:color w:val="000000"/>
          <w:sz w:val="24"/>
          <w:szCs w:val="24"/>
        </w:rPr>
        <w:t xml:space="preserve"> hace unos días vemos que regreso Cielo Aranza </w:t>
      </w:r>
      <w:proofErr w:type="spellStart"/>
      <w:r w:rsidR="00121CC0" w:rsidRPr="00121CC0">
        <w:rPr>
          <w:rFonts w:ascii="Palatino Linotype" w:eastAsia="Palatino Linotype" w:hAnsi="Palatino Linotype" w:cs="Palatino Linotype"/>
          <w:i/>
          <w:color w:val="000000"/>
          <w:sz w:val="24"/>
          <w:szCs w:val="24"/>
        </w:rPr>
        <w:t>Mendez</w:t>
      </w:r>
      <w:proofErr w:type="spellEnd"/>
      <w:r w:rsidR="00121CC0" w:rsidRPr="00121CC0">
        <w:rPr>
          <w:rFonts w:ascii="Palatino Linotype" w:eastAsia="Palatino Linotype" w:hAnsi="Palatino Linotype" w:cs="Palatino Linotype"/>
          <w:i/>
          <w:color w:val="000000"/>
          <w:sz w:val="24"/>
          <w:szCs w:val="24"/>
        </w:rPr>
        <w:t xml:space="preserve"> la mosca muerta que pretendía quedarse en el lugar de su jefecito </w:t>
      </w:r>
      <w:r w:rsidR="00036F27">
        <w:rPr>
          <w:rFonts w:ascii="Palatino Linotype" w:eastAsia="Palatino Linotype" w:hAnsi="Palatino Linotype" w:cs="Palatino Linotype"/>
          <w:i/>
          <w:color w:val="000000"/>
          <w:sz w:val="24"/>
          <w:szCs w:val="24"/>
        </w:rPr>
        <w:t>XX</w:t>
      </w:r>
      <w:r w:rsidR="00121CC0" w:rsidRPr="00121CC0">
        <w:rPr>
          <w:rFonts w:ascii="Palatino Linotype" w:eastAsia="Palatino Linotype" w:hAnsi="Palatino Linotype" w:cs="Palatino Linotype"/>
          <w:i/>
          <w:color w:val="000000"/>
          <w:sz w:val="24"/>
          <w:szCs w:val="24"/>
        </w:rPr>
        <w:t xml:space="preserve"> y decía que lo iba a ser será que ahora si se lo que te a su jefe de protección de Datos </w:t>
      </w:r>
      <w:proofErr w:type="spellStart"/>
      <w:r w:rsidR="00121CC0" w:rsidRPr="00121CC0">
        <w:rPr>
          <w:rFonts w:ascii="Palatino Linotype" w:eastAsia="Palatino Linotype" w:hAnsi="Palatino Linotype" w:cs="Palatino Linotype"/>
          <w:i/>
          <w:color w:val="000000"/>
          <w:sz w:val="24"/>
          <w:szCs w:val="24"/>
        </w:rPr>
        <w:t>por que</w:t>
      </w:r>
      <w:proofErr w:type="spellEnd"/>
      <w:r w:rsidR="00121CC0" w:rsidRPr="00121CC0">
        <w:rPr>
          <w:rFonts w:ascii="Palatino Linotype" w:eastAsia="Palatino Linotype" w:hAnsi="Palatino Linotype" w:cs="Palatino Linotype"/>
          <w:i/>
          <w:color w:val="000000"/>
          <w:sz w:val="24"/>
          <w:szCs w:val="24"/>
        </w:rPr>
        <w:t xml:space="preserve"> solo tiene la cara, solo que la sacaron antes que nos digan los motivos por que la corrieron será por ser la esposa del aviador de </w:t>
      </w:r>
      <w:proofErr w:type="spellStart"/>
      <w:r w:rsidR="00036F27">
        <w:rPr>
          <w:rFonts w:ascii="Palatino Linotype" w:eastAsia="Palatino Linotype" w:hAnsi="Palatino Linotype" w:cs="Palatino Linotype"/>
          <w:i/>
          <w:color w:val="000000"/>
          <w:sz w:val="24"/>
          <w:szCs w:val="24"/>
        </w:rPr>
        <w:t>XXXX</w:t>
      </w:r>
      <w:proofErr w:type="spellEnd"/>
      <w:r w:rsidR="00121CC0" w:rsidRPr="00121CC0">
        <w:rPr>
          <w:rFonts w:ascii="Palatino Linotype" w:eastAsia="Palatino Linotype" w:hAnsi="Palatino Linotype" w:cs="Palatino Linotype"/>
          <w:i/>
          <w:color w:val="000000"/>
          <w:sz w:val="24"/>
          <w:szCs w:val="24"/>
        </w:rPr>
        <w:t xml:space="preserve"> </w:t>
      </w:r>
      <w:proofErr w:type="spellStart"/>
      <w:r w:rsidR="00036F27">
        <w:rPr>
          <w:rFonts w:ascii="Palatino Linotype" w:eastAsia="Palatino Linotype" w:hAnsi="Palatino Linotype" w:cs="Palatino Linotype"/>
          <w:i/>
          <w:color w:val="000000"/>
          <w:sz w:val="24"/>
          <w:szCs w:val="24"/>
        </w:rPr>
        <w:lastRenderedPageBreak/>
        <w:t>XXXXXXXXXXXXXXXX</w:t>
      </w:r>
      <w:proofErr w:type="spellEnd"/>
      <w:r w:rsidR="00121CC0" w:rsidRPr="00121CC0">
        <w:rPr>
          <w:rFonts w:ascii="Palatino Linotype" w:eastAsia="Palatino Linotype" w:hAnsi="Palatino Linotype" w:cs="Palatino Linotype"/>
          <w:i/>
          <w:color w:val="000000"/>
          <w:sz w:val="24"/>
          <w:szCs w:val="24"/>
        </w:rPr>
        <w:t xml:space="preserve">, será que nuevamente será aviador </w:t>
      </w:r>
      <w:proofErr w:type="spellStart"/>
      <w:r w:rsidR="00036F27">
        <w:rPr>
          <w:rFonts w:ascii="Palatino Linotype" w:eastAsia="Palatino Linotype" w:hAnsi="Palatino Linotype" w:cs="Palatino Linotype"/>
          <w:i/>
          <w:color w:val="000000"/>
          <w:sz w:val="24"/>
          <w:szCs w:val="24"/>
        </w:rPr>
        <w:t>XXXXX</w:t>
      </w:r>
      <w:proofErr w:type="spellEnd"/>
      <w:r w:rsidR="00121CC0" w:rsidRPr="00121CC0">
        <w:rPr>
          <w:rFonts w:ascii="Palatino Linotype" w:eastAsia="Palatino Linotype" w:hAnsi="Palatino Linotype" w:cs="Palatino Linotype"/>
          <w:i/>
          <w:color w:val="000000"/>
          <w:sz w:val="24"/>
          <w:szCs w:val="24"/>
        </w:rPr>
        <w:t xml:space="preserve"> que nos den saber si </w:t>
      </w:r>
      <w:proofErr w:type="spellStart"/>
      <w:r w:rsidR="00121CC0" w:rsidRPr="00121CC0">
        <w:rPr>
          <w:rFonts w:ascii="Palatino Linotype" w:eastAsia="Palatino Linotype" w:hAnsi="Palatino Linotype" w:cs="Palatino Linotype"/>
          <w:i/>
          <w:color w:val="000000"/>
          <w:sz w:val="24"/>
          <w:szCs w:val="24"/>
        </w:rPr>
        <w:t>esta</w:t>
      </w:r>
      <w:proofErr w:type="spellEnd"/>
      <w:r w:rsidR="00121CC0" w:rsidRPr="00121CC0">
        <w:rPr>
          <w:rFonts w:ascii="Palatino Linotype" w:eastAsia="Palatino Linotype" w:hAnsi="Palatino Linotype" w:cs="Palatino Linotype"/>
          <w:i/>
          <w:color w:val="000000"/>
          <w:sz w:val="24"/>
          <w:szCs w:val="24"/>
        </w:rPr>
        <w:t xml:space="preserve"> en la </w:t>
      </w:r>
      <w:proofErr w:type="spellStart"/>
      <w:r w:rsidR="00121CC0" w:rsidRPr="00121CC0">
        <w:rPr>
          <w:rFonts w:ascii="Palatino Linotype" w:eastAsia="Palatino Linotype" w:hAnsi="Palatino Linotype" w:cs="Palatino Linotype"/>
          <w:i/>
          <w:color w:val="000000"/>
          <w:sz w:val="24"/>
          <w:szCs w:val="24"/>
        </w:rPr>
        <w:t>nomina</w:t>
      </w:r>
      <w:proofErr w:type="spellEnd"/>
      <w:r w:rsidR="00121CC0" w:rsidRPr="00121CC0">
        <w:rPr>
          <w:rFonts w:ascii="Palatino Linotype" w:eastAsia="Palatino Linotype" w:hAnsi="Palatino Linotype" w:cs="Palatino Linotype"/>
          <w:i/>
          <w:color w:val="000000"/>
          <w:sz w:val="24"/>
          <w:szCs w:val="24"/>
        </w:rPr>
        <w:t xml:space="preserve"> otra vez, queremos saber </w:t>
      </w:r>
      <w:proofErr w:type="spellStart"/>
      <w:r w:rsidR="00121CC0" w:rsidRPr="00121CC0">
        <w:rPr>
          <w:rFonts w:ascii="Palatino Linotype" w:eastAsia="Palatino Linotype" w:hAnsi="Palatino Linotype" w:cs="Palatino Linotype"/>
          <w:i/>
          <w:color w:val="000000"/>
          <w:sz w:val="24"/>
          <w:szCs w:val="24"/>
        </w:rPr>
        <w:t>por que</w:t>
      </w:r>
      <w:proofErr w:type="spellEnd"/>
      <w:r w:rsidR="00121CC0" w:rsidRPr="00121CC0">
        <w:rPr>
          <w:rFonts w:ascii="Palatino Linotype" w:eastAsia="Palatino Linotype" w:hAnsi="Palatino Linotype" w:cs="Palatino Linotype"/>
          <w:i/>
          <w:color w:val="000000"/>
          <w:sz w:val="24"/>
          <w:szCs w:val="24"/>
        </w:rPr>
        <w:t xml:space="preserve"> </w:t>
      </w:r>
      <w:proofErr w:type="spellStart"/>
      <w:r w:rsidR="00036F27">
        <w:rPr>
          <w:rFonts w:ascii="Palatino Linotype" w:eastAsia="Palatino Linotype" w:hAnsi="Palatino Linotype" w:cs="Palatino Linotype"/>
          <w:i/>
          <w:color w:val="000000"/>
          <w:sz w:val="24"/>
          <w:szCs w:val="24"/>
        </w:rPr>
        <w:t>XXXXXXX</w:t>
      </w:r>
      <w:proofErr w:type="spellEnd"/>
      <w:r w:rsidR="00121CC0" w:rsidRPr="00121CC0">
        <w:rPr>
          <w:rFonts w:ascii="Palatino Linotype" w:eastAsia="Palatino Linotype" w:hAnsi="Palatino Linotype" w:cs="Palatino Linotype"/>
          <w:i/>
          <w:color w:val="000000"/>
          <w:sz w:val="24"/>
          <w:szCs w:val="24"/>
        </w:rPr>
        <w:t xml:space="preserve"> sigue teniendo injerencia en la Unidad de Transparencia será que le pagan por fuera para que les haga su trabajo </w:t>
      </w:r>
      <w:proofErr w:type="spellStart"/>
      <w:r w:rsidR="00121CC0" w:rsidRPr="00121CC0">
        <w:rPr>
          <w:rFonts w:ascii="Palatino Linotype" w:eastAsia="Palatino Linotype" w:hAnsi="Palatino Linotype" w:cs="Palatino Linotype"/>
          <w:i/>
          <w:color w:val="000000"/>
          <w:sz w:val="24"/>
          <w:szCs w:val="24"/>
        </w:rPr>
        <w:t>por que</w:t>
      </w:r>
      <w:proofErr w:type="spellEnd"/>
      <w:r w:rsidR="00121CC0" w:rsidRPr="00121CC0">
        <w:rPr>
          <w:rFonts w:ascii="Palatino Linotype" w:eastAsia="Palatino Linotype" w:hAnsi="Palatino Linotype" w:cs="Palatino Linotype"/>
          <w:i/>
          <w:color w:val="000000"/>
          <w:sz w:val="24"/>
          <w:szCs w:val="24"/>
        </w:rPr>
        <w:t xml:space="preserve"> no saben trabajar? por que los informes que nos dan son igualitos a los que ella hacia mal hechos pero ella decía saber mucho y su pupila y </w:t>
      </w:r>
      <w:proofErr w:type="spellStart"/>
      <w:r w:rsidR="00121CC0" w:rsidRPr="00121CC0">
        <w:rPr>
          <w:rFonts w:ascii="Palatino Linotype" w:eastAsia="Palatino Linotype" w:hAnsi="Palatino Linotype" w:cs="Palatino Linotype"/>
          <w:i/>
          <w:color w:val="000000"/>
          <w:sz w:val="24"/>
          <w:szCs w:val="24"/>
        </w:rPr>
        <w:t>concentida</w:t>
      </w:r>
      <w:proofErr w:type="spellEnd"/>
      <w:r w:rsidR="00121CC0" w:rsidRPr="00121CC0">
        <w:rPr>
          <w:rFonts w:ascii="Palatino Linotype" w:eastAsia="Palatino Linotype" w:hAnsi="Palatino Linotype" w:cs="Palatino Linotype"/>
          <w:i/>
          <w:color w:val="000000"/>
          <w:sz w:val="24"/>
          <w:szCs w:val="24"/>
        </w:rPr>
        <w:t xml:space="preserve"> Cielito la mosquita muerta llego a venderse los que sabe todo y que ella los hacia y por eso la contrataron? Si ella no </w:t>
      </w:r>
      <w:proofErr w:type="spellStart"/>
      <w:r w:rsidR="00121CC0" w:rsidRPr="00121CC0">
        <w:rPr>
          <w:rFonts w:ascii="Palatino Linotype" w:eastAsia="Palatino Linotype" w:hAnsi="Palatino Linotype" w:cs="Palatino Linotype"/>
          <w:i/>
          <w:color w:val="000000"/>
          <w:sz w:val="24"/>
          <w:szCs w:val="24"/>
        </w:rPr>
        <w:t>hacia</w:t>
      </w:r>
      <w:proofErr w:type="spellEnd"/>
      <w:r w:rsidR="00121CC0" w:rsidRPr="00121CC0">
        <w:rPr>
          <w:rFonts w:ascii="Palatino Linotype" w:eastAsia="Palatino Linotype" w:hAnsi="Palatino Linotype" w:cs="Palatino Linotype"/>
          <w:i/>
          <w:color w:val="000000"/>
          <w:sz w:val="24"/>
          <w:szCs w:val="24"/>
        </w:rPr>
        <w:t xml:space="preserve"> nada más que guardar la información que me daba su jefecita, </w:t>
      </w:r>
      <w:proofErr w:type="spellStart"/>
      <w:r w:rsidR="00121CC0" w:rsidRPr="00121CC0">
        <w:rPr>
          <w:rFonts w:ascii="Palatino Linotype" w:eastAsia="Palatino Linotype" w:hAnsi="Palatino Linotype" w:cs="Palatino Linotype"/>
          <w:i/>
          <w:color w:val="000000"/>
          <w:sz w:val="24"/>
          <w:szCs w:val="24"/>
        </w:rPr>
        <w:t>por que</w:t>
      </w:r>
      <w:proofErr w:type="spellEnd"/>
      <w:r w:rsidR="00121CC0" w:rsidRPr="00121CC0">
        <w:rPr>
          <w:rFonts w:ascii="Palatino Linotype" w:eastAsia="Palatino Linotype" w:hAnsi="Palatino Linotype" w:cs="Palatino Linotype"/>
          <w:i/>
          <w:color w:val="000000"/>
          <w:sz w:val="24"/>
          <w:szCs w:val="24"/>
        </w:rPr>
        <w:t xml:space="preserve"> era la </w:t>
      </w:r>
      <w:proofErr w:type="spellStart"/>
      <w:r w:rsidR="00121CC0" w:rsidRPr="00121CC0">
        <w:rPr>
          <w:rFonts w:ascii="Palatino Linotype" w:eastAsia="Palatino Linotype" w:hAnsi="Palatino Linotype" w:cs="Palatino Linotype"/>
          <w:i/>
          <w:color w:val="000000"/>
          <w:sz w:val="24"/>
          <w:szCs w:val="24"/>
        </w:rPr>
        <w:t>peotejida</w:t>
      </w:r>
      <w:proofErr w:type="spellEnd"/>
      <w:r w:rsidR="00121CC0" w:rsidRPr="00121CC0">
        <w:rPr>
          <w:rFonts w:ascii="Palatino Linotype" w:eastAsia="Palatino Linotype" w:hAnsi="Palatino Linotype" w:cs="Palatino Linotype"/>
          <w:i/>
          <w:color w:val="000000"/>
          <w:sz w:val="24"/>
          <w:szCs w:val="24"/>
        </w:rPr>
        <w:t xml:space="preserve"> de </w:t>
      </w:r>
      <w:proofErr w:type="spellStart"/>
      <w:r w:rsidR="00036F27">
        <w:rPr>
          <w:rFonts w:ascii="Palatino Linotype" w:eastAsia="Palatino Linotype" w:hAnsi="Palatino Linotype" w:cs="Palatino Linotype"/>
          <w:i/>
          <w:color w:val="000000"/>
          <w:sz w:val="24"/>
          <w:szCs w:val="24"/>
        </w:rPr>
        <w:t>XXXXXXXXX</w:t>
      </w:r>
      <w:proofErr w:type="spellEnd"/>
      <w:r w:rsidR="00121CC0" w:rsidRPr="00121CC0">
        <w:rPr>
          <w:rFonts w:ascii="Palatino Linotype" w:eastAsia="Palatino Linotype" w:hAnsi="Palatino Linotype" w:cs="Palatino Linotype"/>
          <w:i/>
          <w:color w:val="000000"/>
          <w:sz w:val="24"/>
          <w:szCs w:val="24"/>
        </w:rPr>
        <w:t xml:space="preserve"> y de </w:t>
      </w:r>
      <w:proofErr w:type="spellStart"/>
      <w:r w:rsidR="00036F27">
        <w:rPr>
          <w:rFonts w:ascii="Palatino Linotype" w:eastAsia="Palatino Linotype" w:hAnsi="Palatino Linotype" w:cs="Palatino Linotype"/>
          <w:i/>
          <w:color w:val="000000"/>
          <w:sz w:val="24"/>
          <w:szCs w:val="24"/>
        </w:rPr>
        <w:t>XXXXX</w:t>
      </w:r>
      <w:r w:rsidR="00121CC0" w:rsidRPr="00121CC0">
        <w:rPr>
          <w:rFonts w:ascii="Palatino Linotype" w:eastAsia="Palatino Linotype" w:hAnsi="Palatino Linotype" w:cs="Palatino Linotype"/>
          <w:b/>
          <w:bCs/>
          <w:i/>
          <w:color w:val="000000"/>
          <w:sz w:val="24"/>
          <w:szCs w:val="24"/>
          <w:u w:val="single"/>
        </w:rPr>
        <w:t>queremos</w:t>
      </w:r>
      <w:proofErr w:type="spellEnd"/>
      <w:r w:rsidR="00121CC0" w:rsidRPr="00121CC0">
        <w:rPr>
          <w:rFonts w:ascii="Palatino Linotype" w:eastAsia="Palatino Linotype" w:hAnsi="Palatino Linotype" w:cs="Palatino Linotype"/>
          <w:b/>
          <w:bCs/>
          <w:i/>
          <w:color w:val="000000"/>
          <w:sz w:val="24"/>
          <w:szCs w:val="24"/>
          <w:u w:val="single"/>
        </w:rPr>
        <w:t xml:space="preserve"> que este </w:t>
      </w:r>
      <w:proofErr w:type="spellStart"/>
      <w:r w:rsidR="00121CC0" w:rsidRPr="00121CC0">
        <w:rPr>
          <w:rFonts w:ascii="Palatino Linotype" w:eastAsia="Palatino Linotype" w:hAnsi="Palatino Linotype" w:cs="Palatino Linotype"/>
          <w:b/>
          <w:bCs/>
          <w:i/>
          <w:color w:val="000000"/>
          <w:sz w:val="24"/>
          <w:szCs w:val="24"/>
          <w:u w:val="single"/>
        </w:rPr>
        <w:t>Saimex</w:t>
      </w:r>
      <w:proofErr w:type="spellEnd"/>
      <w:r w:rsidR="00121CC0" w:rsidRPr="00121CC0">
        <w:rPr>
          <w:rFonts w:ascii="Palatino Linotype" w:eastAsia="Palatino Linotype" w:hAnsi="Palatino Linotype" w:cs="Palatino Linotype"/>
          <w:b/>
          <w:bCs/>
          <w:i/>
          <w:color w:val="000000"/>
          <w:sz w:val="24"/>
          <w:szCs w:val="24"/>
          <w:u w:val="single"/>
        </w:rPr>
        <w:t xml:space="preserve"> se turne al Presidente Municipal qué por metió que se acabaría la corrupción y malos servidores públicos y Cabildo para saber su pronunciado por que lo vamos a sacar en una nota como las anteriores</w:t>
      </w:r>
      <w:r w:rsidR="00121CC0" w:rsidRPr="00121CC0">
        <w:rPr>
          <w:rFonts w:ascii="Palatino Linotype" w:eastAsia="Palatino Linotype" w:hAnsi="Palatino Linotype" w:cs="Palatino Linotype"/>
          <w:i/>
          <w:color w:val="000000"/>
          <w:sz w:val="24"/>
          <w:szCs w:val="24"/>
        </w:rPr>
        <w:t xml:space="preserve"> y el oficio de autorización para contratar nuevamente a </w:t>
      </w:r>
      <w:proofErr w:type="spellStart"/>
      <w:r w:rsidR="00121CC0" w:rsidRPr="00121CC0">
        <w:rPr>
          <w:rFonts w:ascii="Palatino Linotype" w:eastAsia="Palatino Linotype" w:hAnsi="Palatino Linotype" w:cs="Palatino Linotype"/>
          <w:i/>
          <w:color w:val="000000"/>
          <w:sz w:val="24"/>
          <w:szCs w:val="24"/>
        </w:rPr>
        <w:t>Cileo</w:t>
      </w:r>
      <w:proofErr w:type="spellEnd"/>
      <w:r w:rsidR="00121CC0" w:rsidRPr="00121CC0">
        <w:rPr>
          <w:rFonts w:ascii="Palatino Linotype" w:eastAsia="Palatino Linotype" w:hAnsi="Palatino Linotype" w:cs="Palatino Linotype"/>
          <w:i/>
          <w:color w:val="000000"/>
          <w:sz w:val="24"/>
          <w:szCs w:val="24"/>
        </w:rPr>
        <w:t xml:space="preserve"> Aranza </w:t>
      </w:r>
      <w:proofErr w:type="spellStart"/>
      <w:r w:rsidR="00121CC0" w:rsidRPr="00121CC0">
        <w:rPr>
          <w:rFonts w:ascii="Palatino Linotype" w:eastAsia="Palatino Linotype" w:hAnsi="Palatino Linotype" w:cs="Palatino Linotype"/>
          <w:i/>
          <w:color w:val="000000"/>
          <w:sz w:val="24"/>
          <w:szCs w:val="24"/>
        </w:rPr>
        <w:t>Mendez</w:t>
      </w:r>
      <w:proofErr w:type="spellEnd"/>
      <w:r w:rsidR="00121CC0" w:rsidRPr="00121CC0">
        <w:rPr>
          <w:rFonts w:ascii="Palatino Linotype" w:eastAsia="Palatino Linotype" w:hAnsi="Palatino Linotype" w:cs="Palatino Linotype"/>
          <w:i/>
          <w:color w:val="000000"/>
          <w:sz w:val="24"/>
          <w:szCs w:val="24"/>
        </w:rPr>
        <w:t xml:space="preserve"> lo firmo el presidente </w:t>
      </w:r>
      <w:proofErr w:type="spellStart"/>
      <w:r w:rsidR="00121CC0" w:rsidRPr="00121CC0">
        <w:rPr>
          <w:rFonts w:ascii="Palatino Linotype" w:eastAsia="Palatino Linotype" w:hAnsi="Palatino Linotype" w:cs="Palatino Linotype"/>
          <w:i/>
          <w:color w:val="000000"/>
          <w:sz w:val="24"/>
          <w:szCs w:val="24"/>
        </w:rPr>
        <w:t>loq</w:t>
      </w:r>
      <w:proofErr w:type="spellEnd"/>
      <w:r w:rsidR="00121CC0" w:rsidRPr="00121CC0">
        <w:rPr>
          <w:rFonts w:ascii="Palatino Linotype" w:eastAsia="Palatino Linotype" w:hAnsi="Palatino Linotype" w:cs="Palatino Linotype"/>
          <w:i/>
          <w:color w:val="000000"/>
          <w:sz w:val="24"/>
          <w:szCs w:val="24"/>
        </w:rPr>
        <w:t xml:space="preserve"> queremos por </w:t>
      </w:r>
      <w:proofErr w:type="spellStart"/>
      <w:r w:rsidR="00121CC0" w:rsidRPr="00121CC0">
        <w:rPr>
          <w:rFonts w:ascii="Palatino Linotype" w:eastAsia="Palatino Linotype" w:hAnsi="Palatino Linotype" w:cs="Palatino Linotype"/>
          <w:i/>
          <w:color w:val="000000"/>
          <w:sz w:val="24"/>
          <w:szCs w:val="24"/>
        </w:rPr>
        <w:t>saimex</w:t>
      </w:r>
      <w:proofErr w:type="spellEnd"/>
      <w:r w:rsidR="00121CC0" w:rsidRPr="00121CC0">
        <w:rPr>
          <w:rFonts w:ascii="Palatino Linotype" w:eastAsia="Palatino Linotype" w:hAnsi="Palatino Linotype" w:cs="Palatino Linotype"/>
          <w:i/>
          <w:color w:val="000000"/>
          <w:sz w:val="24"/>
          <w:szCs w:val="24"/>
        </w:rPr>
        <w:t xml:space="preserve">, su pronunciamiento si saben que es esposa del aviador </w:t>
      </w:r>
      <w:proofErr w:type="spellStart"/>
      <w:r w:rsidR="00036F27">
        <w:rPr>
          <w:rFonts w:ascii="Palatino Linotype" w:eastAsia="Palatino Linotype" w:hAnsi="Palatino Linotype" w:cs="Palatino Linotype"/>
          <w:i/>
          <w:color w:val="000000"/>
          <w:sz w:val="24"/>
          <w:szCs w:val="24"/>
        </w:rPr>
        <w:t>XXXXXXXXXX</w:t>
      </w:r>
      <w:proofErr w:type="spellEnd"/>
      <w:r w:rsidR="00121CC0" w:rsidRPr="00121CC0">
        <w:rPr>
          <w:rFonts w:ascii="Palatino Linotype" w:eastAsia="Palatino Linotype" w:hAnsi="Palatino Linotype" w:cs="Palatino Linotype"/>
          <w:i/>
          <w:color w:val="000000"/>
          <w:sz w:val="24"/>
          <w:szCs w:val="24"/>
        </w:rPr>
        <w:t xml:space="preserve"> y </w:t>
      </w:r>
      <w:proofErr w:type="spellStart"/>
      <w:r w:rsidR="00121CC0" w:rsidRPr="00121CC0">
        <w:rPr>
          <w:rFonts w:ascii="Palatino Linotype" w:eastAsia="Palatino Linotype" w:hAnsi="Palatino Linotype" w:cs="Palatino Linotype"/>
          <w:i/>
          <w:color w:val="000000"/>
          <w:sz w:val="24"/>
          <w:szCs w:val="24"/>
        </w:rPr>
        <w:t>protejida</w:t>
      </w:r>
      <w:proofErr w:type="spellEnd"/>
      <w:r w:rsidR="00121CC0" w:rsidRPr="00121CC0">
        <w:rPr>
          <w:rFonts w:ascii="Palatino Linotype" w:eastAsia="Palatino Linotype" w:hAnsi="Palatino Linotype" w:cs="Palatino Linotype"/>
          <w:i/>
          <w:color w:val="000000"/>
          <w:sz w:val="24"/>
          <w:szCs w:val="24"/>
        </w:rPr>
        <w:t xml:space="preserve"> de </w:t>
      </w:r>
      <w:proofErr w:type="spellStart"/>
      <w:r w:rsidR="00036F27">
        <w:rPr>
          <w:rFonts w:ascii="Palatino Linotype" w:eastAsia="Palatino Linotype" w:hAnsi="Palatino Linotype" w:cs="Palatino Linotype"/>
          <w:i/>
          <w:color w:val="000000"/>
          <w:sz w:val="24"/>
          <w:szCs w:val="24"/>
        </w:rPr>
        <w:t>XXXXXXXX</w:t>
      </w:r>
      <w:proofErr w:type="spellEnd"/>
      <w:r w:rsidR="00121CC0" w:rsidRPr="00121CC0">
        <w:rPr>
          <w:rFonts w:ascii="Palatino Linotype" w:eastAsia="Palatino Linotype" w:hAnsi="Palatino Linotype" w:cs="Palatino Linotype"/>
          <w:i/>
          <w:color w:val="000000"/>
          <w:sz w:val="24"/>
          <w:szCs w:val="24"/>
        </w:rPr>
        <w:t xml:space="preserve"> por que la metió otra </w:t>
      </w:r>
      <w:proofErr w:type="spellStart"/>
      <w:r w:rsidR="00121CC0" w:rsidRPr="00121CC0">
        <w:rPr>
          <w:rFonts w:ascii="Palatino Linotype" w:eastAsia="Palatino Linotype" w:hAnsi="Palatino Linotype" w:cs="Palatino Linotype"/>
          <w:i/>
          <w:color w:val="000000"/>
          <w:sz w:val="24"/>
          <w:szCs w:val="24"/>
        </w:rPr>
        <w:t>ves</w:t>
      </w:r>
      <w:proofErr w:type="spellEnd"/>
      <w:r w:rsidR="00121CC0" w:rsidRPr="00121CC0">
        <w:rPr>
          <w:rFonts w:ascii="Palatino Linotype" w:eastAsia="Palatino Linotype" w:hAnsi="Palatino Linotype" w:cs="Palatino Linotype"/>
          <w:i/>
          <w:color w:val="000000"/>
          <w:sz w:val="24"/>
          <w:szCs w:val="24"/>
        </w:rPr>
        <w:t xml:space="preserve"> </w:t>
      </w:r>
      <w:proofErr w:type="spellStart"/>
      <w:r w:rsidR="00036F27">
        <w:rPr>
          <w:rFonts w:ascii="Palatino Linotype" w:eastAsia="Palatino Linotype" w:hAnsi="Palatino Linotype" w:cs="Palatino Linotype"/>
          <w:i/>
          <w:color w:val="000000"/>
          <w:sz w:val="24"/>
          <w:szCs w:val="24"/>
        </w:rPr>
        <w:t>XXXXX</w:t>
      </w:r>
      <w:proofErr w:type="spellEnd"/>
      <w:r w:rsidR="00121CC0" w:rsidRPr="00121CC0">
        <w:rPr>
          <w:rFonts w:ascii="Palatino Linotype" w:eastAsia="Palatino Linotype" w:hAnsi="Palatino Linotype" w:cs="Palatino Linotype"/>
          <w:i/>
          <w:color w:val="000000"/>
          <w:sz w:val="24"/>
          <w:szCs w:val="24"/>
        </w:rPr>
        <w:t xml:space="preserve"> para que le filtre toda la información o para que </w:t>
      </w:r>
      <w:proofErr w:type="spellStart"/>
      <w:r w:rsidR="00036F27">
        <w:rPr>
          <w:rFonts w:ascii="Palatino Linotype" w:eastAsia="Palatino Linotype" w:hAnsi="Palatino Linotype" w:cs="Palatino Linotype"/>
          <w:i/>
          <w:color w:val="000000"/>
          <w:sz w:val="24"/>
          <w:szCs w:val="24"/>
        </w:rPr>
        <w:t>XXXX</w:t>
      </w:r>
      <w:proofErr w:type="spellEnd"/>
      <w:r w:rsidR="00121CC0" w:rsidRPr="00121CC0">
        <w:rPr>
          <w:rFonts w:ascii="Palatino Linotype" w:eastAsia="Palatino Linotype" w:hAnsi="Palatino Linotype" w:cs="Palatino Linotype"/>
          <w:i/>
          <w:color w:val="000000"/>
          <w:sz w:val="24"/>
          <w:szCs w:val="24"/>
        </w:rPr>
        <w:t xml:space="preserve"> les haga el trabajo </w:t>
      </w:r>
      <w:proofErr w:type="spellStart"/>
      <w:r w:rsidR="00121CC0" w:rsidRPr="00121CC0">
        <w:rPr>
          <w:rFonts w:ascii="Palatino Linotype" w:eastAsia="Palatino Linotype" w:hAnsi="Palatino Linotype" w:cs="Palatino Linotype"/>
          <w:i/>
          <w:color w:val="000000"/>
          <w:sz w:val="24"/>
          <w:szCs w:val="24"/>
        </w:rPr>
        <w:t>queresmo</w:t>
      </w:r>
      <w:proofErr w:type="spellEnd"/>
      <w:r w:rsidR="00121CC0" w:rsidRPr="00121CC0">
        <w:rPr>
          <w:rFonts w:ascii="Palatino Linotype" w:eastAsia="Palatino Linotype" w:hAnsi="Palatino Linotype" w:cs="Palatino Linotype"/>
          <w:i/>
          <w:color w:val="000000"/>
          <w:sz w:val="24"/>
          <w:szCs w:val="24"/>
        </w:rPr>
        <w:t xml:space="preserve"> su expediente de Cielo su gafete, currículum, titulo </w:t>
      </w:r>
      <w:proofErr w:type="spellStart"/>
      <w:r w:rsidR="00121CC0" w:rsidRPr="00121CC0">
        <w:rPr>
          <w:rFonts w:ascii="Palatino Linotype" w:eastAsia="Palatino Linotype" w:hAnsi="Palatino Linotype" w:cs="Palatino Linotype"/>
          <w:i/>
          <w:color w:val="000000"/>
          <w:sz w:val="24"/>
          <w:szCs w:val="24"/>
        </w:rPr>
        <w:t>antecentede</w:t>
      </w:r>
      <w:proofErr w:type="spellEnd"/>
      <w:r w:rsidR="00121CC0" w:rsidRPr="00121CC0">
        <w:rPr>
          <w:rFonts w:ascii="Palatino Linotype" w:eastAsia="Palatino Linotype" w:hAnsi="Palatino Linotype" w:cs="Palatino Linotype"/>
          <w:i/>
          <w:color w:val="000000"/>
          <w:sz w:val="24"/>
          <w:szCs w:val="24"/>
        </w:rPr>
        <w:t xml:space="preserve"> y la renuncia del año 2024 y que digan por que la corrieron que la fueron hasta sacar de la oficina y ahora la regresan </w:t>
      </w:r>
      <w:proofErr w:type="spellStart"/>
      <w:r w:rsidR="00121CC0" w:rsidRPr="00121CC0">
        <w:rPr>
          <w:rFonts w:ascii="Palatino Linotype" w:eastAsia="Palatino Linotype" w:hAnsi="Palatino Linotype" w:cs="Palatino Linotype"/>
          <w:i/>
          <w:color w:val="000000"/>
          <w:sz w:val="24"/>
          <w:szCs w:val="24"/>
        </w:rPr>
        <w:t>segun</w:t>
      </w:r>
      <w:proofErr w:type="spellEnd"/>
      <w:r w:rsidR="00121CC0" w:rsidRPr="00121CC0">
        <w:rPr>
          <w:rFonts w:ascii="Palatino Linotype" w:eastAsia="Palatino Linotype" w:hAnsi="Palatino Linotype" w:cs="Palatino Linotype"/>
          <w:i/>
          <w:color w:val="000000"/>
          <w:sz w:val="24"/>
          <w:szCs w:val="24"/>
        </w:rPr>
        <w:t xml:space="preserve"> por saber yo creí que por venderles la información que le dio su jefecita y su protector </w:t>
      </w:r>
      <w:proofErr w:type="spellStart"/>
      <w:r w:rsidR="00036F27">
        <w:rPr>
          <w:rFonts w:ascii="Palatino Linotype" w:eastAsia="Palatino Linotype" w:hAnsi="Palatino Linotype" w:cs="Palatino Linotype"/>
          <w:i/>
          <w:color w:val="000000"/>
          <w:sz w:val="24"/>
          <w:szCs w:val="24"/>
        </w:rPr>
        <w:t>XXXX</w:t>
      </w:r>
      <w:proofErr w:type="spellEnd"/>
      <w:r w:rsidR="00121CC0" w:rsidRPr="00121CC0">
        <w:rPr>
          <w:rFonts w:ascii="Palatino Linotype" w:eastAsia="Palatino Linotype" w:hAnsi="Palatino Linotype" w:cs="Palatino Linotype"/>
          <w:i/>
          <w:color w:val="000000"/>
          <w:sz w:val="24"/>
          <w:szCs w:val="24"/>
        </w:rPr>
        <w:t>.</w:t>
      </w:r>
      <w:r w:rsidRPr="00021E3A">
        <w:rPr>
          <w:rFonts w:ascii="Palatino Linotype" w:eastAsia="Palatino Linotype" w:hAnsi="Palatino Linotype" w:cs="Palatino Linotype"/>
          <w:i/>
          <w:color w:val="000000"/>
          <w:sz w:val="24"/>
          <w:szCs w:val="24"/>
        </w:rPr>
        <w:t xml:space="preserve">” </w:t>
      </w:r>
      <w:r w:rsidR="00D7260C" w:rsidRPr="00021E3A">
        <w:rPr>
          <w:rFonts w:ascii="Palatino Linotype" w:eastAsia="Palatino Linotype" w:hAnsi="Palatino Linotype" w:cs="Palatino Linotype"/>
          <w:i/>
          <w:color w:val="000000"/>
          <w:sz w:val="24"/>
          <w:szCs w:val="24"/>
        </w:rPr>
        <w:t>(</w:t>
      </w:r>
      <w:r w:rsidRPr="00021E3A">
        <w:rPr>
          <w:rFonts w:ascii="Palatino Linotype" w:eastAsia="Palatino Linotype" w:hAnsi="Palatino Linotype" w:cs="Palatino Linotype"/>
          <w:i/>
          <w:color w:val="000000"/>
          <w:sz w:val="24"/>
          <w:szCs w:val="24"/>
        </w:rPr>
        <w:t>Sic</w:t>
      </w:r>
      <w:r w:rsidR="00D7260C" w:rsidRPr="00021E3A">
        <w:rPr>
          <w:rFonts w:ascii="Palatino Linotype" w:eastAsia="Palatino Linotype" w:hAnsi="Palatino Linotype" w:cs="Palatino Linotype"/>
          <w:i/>
          <w:color w:val="000000"/>
          <w:sz w:val="24"/>
          <w:szCs w:val="24"/>
        </w:rPr>
        <w:t>)</w:t>
      </w:r>
    </w:p>
    <w:p w14:paraId="6D4CE07A" w14:textId="3E19583F" w:rsidR="00C05402"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F420A7" w14:textId="008B8734" w:rsidR="00D7260C" w:rsidRPr="002302B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 xml:space="preserve">A través del </w:t>
      </w:r>
      <w:proofErr w:type="spellStart"/>
      <w:r>
        <w:rPr>
          <w:rFonts w:ascii="Palatino Linotype" w:eastAsia="Palatino Linotype" w:hAnsi="Palatino Linotype" w:cs="Palatino Linotype"/>
          <w:b/>
          <w:color w:val="000000"/>
          <w:sz w:val="24"/>
          <w:szCs w:val="24"/>
        </w:rPr>
        <w:t>SAIMEX</w:t>
      </w:r>
      <w:proofErr w:type="spellEnd"/>
      <w:r w:rsidRPr="00CE69EC">
        <w:rPr>
          <w:rFonts w:ascii="Palatino Linotype" w:eastAsia="Palatino Linotype" w:hAnsi="Palatino Linotype" w:cs="Palatino Linotype"/>
          <w:color w:val="000000"/>
          <w:sz w:val="24"/>
          <w:szCs w:val="24"/>
        </w:rPr>
        <w:t>.</w:t>
      </w:r>
    </w:p>
    <w:p w14:paraId="07528C89" w14:textId="77777777" w:rsidR="000A5C0C" w:rsidRDefault="000A5C0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AEDC68E" w14:textId="5264FD34"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2EE6F294" w14:textId="466C9A30"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8B2951">
        <w:rPr>
          <w:rFonts w:ascii="Palatino Linotype" w:eastAsia="Palatino Linotype" w:hAnsi="Palatino Linotype" w:cs="Palatino Linotype"/>
          <w:color w:val="000000"/>
          <w:sz w:val="24"/>
          <w:szCs w:val="24"/>
        </w:rPr>
        <w:t>e el día</w:t>
      </w:r>
      <w:r w:rsidR="006E2FB0">
        <w:rPr>
          <w:rFonts w:ascii="Palatino Linotype" w:eastAsia="Palatino Linotype" w:hAnsi="Palatino Linotype" w:cs="Palatino Linotype"/>
          <w:color w:val="000000"/>
          <w:sz w:val="24"/>
          <w:szCs w:val="24"/>
        </w:rPr>
        <w:t xml:space="preserve"> </w:t>
      </w:r>
      <w:r w:rsidR="00121CC0">
        <w:rPr>
          <w:rFonts w:ascii="Palatino Linotype" w:eastAsia="Palatino Linotype" w:hAnsi="Palatino Linotype" w:cs="Palatino Linotype"/>
          <w:color w:val="000000"/>
          <w:sz w:val="24"/>
          <w:szCs w:val="24"/>
        </w:rPr>
        <w:t>veintiséis</w:t>
      </w:r>
      <w:r w:rsidR="003D0613">
        <w:rPr>
          <w:rFonts w:ascii="Palatino Linotype" w:eastAsia="Palatino Linotype" w:hAnsi="Palatino Linotype" w:cs="Palatino Linotype"/>
          <w:color w:val="000000"/>
          <w:sz w:val="24"/>
          <w:szCs w:val="24"/>
        </w:rPr>
        <w:t xml:space="preserve"> de marzo</w:t>
      </w:r>
      <w:r w:rsidR="00021E3A">
        <w:rPr>
          <w:rFonts w:ascii="Palatino Linotype" w:eastAsia="Palatino Linotype" w:hAnsi="Palatino Linotype" w:cs="Palatino Linotype"/>
          <w:color w:val="000000"/>
          <w:sz w:val="24"/>
          <w:szCs w:val="24"/>
        </w:rPr>
        <w:t xml:space="preserve"> de dos mil veinticinco</w:t>
      </w:r>
      <w:r>
        <w:rPr>
          <w:rFonts w:ascii="Palatino Linotype" w:eastAsia="Palatino Linotype" w:hAnsi="Palatino Linotype" w:cs="Palatino Linotype"/>
          <w:color w:val="000000"/>
          <w:sz w:val="24"/>
          <w:szCs w:val="24"/>
        </w:rPr>
        <w:t xml:space="preserve">, el </w:t>
      </w:r>
      <w:r w:rsidRPr="002302B8">
        <w:rPr>
          <w:rFonts w:ascii="Palatino Linotype" w:eastAsia="Palatino Linotype" w:hAnsi="Palatino Linotype" w:cs="Palatino Linotype"/>
          <w:b/>
          <w:bCs/>
          <w:color w:val="000000"/>
          <w:sz w:val="24"/>
          <w:szCs w:val="24"/>
        </w:rPr>
        <w:t>Sujeto Obligado</w:t>
      </w:r>
      <w:r>
        <w:rPr>
          <w:rFonts w:ascii="Palatino Linotype" w:eastAsia="Palatino Linotype" w:hAnsi="Palatino Linotype" w:cs="Palatino Linotype"/>
          <w:color w:val="000000"/>
          <w:sz w:val="24"/>
          <w:szCs w:val="24"/>
        </w:rPr>
        <w:t xml:space="preserve"> dio respuest</w:t>
      </w:r>
      <w:r w:rsidR="009F4FF4">
        <w:rPr>
          <w:rFonts w:ascii="Palatino Linotype" w:eastAsia="Palatino Linotype" w:hAnsi="Palatino Linotype" w:cs="Palatino Linotype"/>
          <w:color w:val="000000"/>
          <w:sz w:val="24"/>
          <w:szCs w:val="24"/>
        </w:rPr>
        <w:t>a a la solicitud de información</w:t>
      </w:r>
      <w:r w:rsidR="000A5C0C">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3E63F8" w14:textId="77777777" w:rsidR="00121CC0" w:rsidRPr="00121CC0" w:rsidRDefault="00A970D5" w:rsidP="00121CC0">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121CC0" w:rsidRPr="00121CC0">
        <w:rPr>
          <w:rFonts w:ascii="Palatino Linotype" w:eastAsia="Palatino Linotype" w:hAnsi="Palatino Linotype" w:cs="Palatino Linotype"/>
          <w:i/>
          <w:color w:val="000000"/>
        </w:rPr>
        <w:t xml:space="preserve">Folio de la solicitud: </w:t>
      </w:r>
      <w:r w:rsidR="00121CC0" w:rsidRPr="00121CC0">
        <w:rPr>
          <w:rFonts w:ascii="Palatino Linotype" w:eastAsia="Palatino Linotype" w:hAnsi="Palatino Linotype" w:cs="Palatino Linotype"/>
          <w:b/>
          <w:bCs/>
          <w:i/>
          <w:color w:val="000000"/>
          <w:u w:val="single"/>
        </w:rPr>
        <w:t>01334/TOLUCA/IP/2025</w:t>
      </w:r>
    </w:p>
    <w:p w14:paraId="188E2A11" w14:textId="77777777" w:rsidR="00121CC0" w:rsidRDefault="00121CC0" w:rsidP="00121CC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21CC0">
        <w:rPr>
          <w:rFonts w:ascii="Palatino Linotype" w:eastAsia="Palatino Linotype" w:hAnsi="Palatino Linotype" w:cs="Palatino Linotype"/>
          <w:i/>
          <w:color w:val="000000"/>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DC92C6A" w14:textId="77777777" w:rsidR="00121CC0" w:rsidRPr="00121CC0" w:rsidRDefault="00121CC0" w:rsidP="00121CC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0F08327" w14:textId="77777777" w:rsidR="00121CC0" w:rsidRPr="00121CC0" w:rsidRDefault="00121CC0" w:rsidP="00121CC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21CC0">
        <w:rPr>
          <w:rFonts w:ascii="Palatino Linotype" w:eastAsia="Palatino Linotype" w:hAnsi="Palatino Linotype" w:cs="Palatino Linotype"/>
          <w:i/>
          <w:color w:val="000000"/>
        </w:rPr>
        <w:t>En atención a la solicitud con folio 01334/TOLUCA/IP/2025, me permito adjuntar al presente la respuesta correspondiente. Sin más por el momento, reciba un saludo.</w:t>
      </w:r>
    </w:p>
    <w:p w14:paraId="5A0964CB" w14:textId="77777777" w:rsidR="00121CC0" w:rsidRDefault="00121CC0" w:rsidP="00121CC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5E432C1" w14:textId="29B9DABE" w:rsidR="00121CC0" w:rsidRPr="00121CC0" w:rsidRDefault="00121CC0" w:rsidP="00121CC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21CC0">
        <w:rPr>
          <w:rFonts w:ascii="Palatino Linotype" w:eastAsia="Palatino Linotype" w:hAnsi="Palatino Linotype" w:cs="Palatino Linotype"/>
          <w:i/>
          <w:color w:val="000000"/>
        </w:rPr>
        <w:t>ATENTAMENTE</w:t>
      </w:r>
    </w:p>
    <w:p w14:paraId="3FE4A9EF" w14:textId="5E7BE9CF" w:rsidR="00A970D5" w:rsidRDefault="00121CC0" w:rsidP="00121CC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21CC0">
        <w:rPr>
          <w:rFonts w:ascii="Palatino Linotype" w:eastAsia="Palatino Linotype" w:hAnsi="Palatino Linotype" w:cs="Palatino Linotype"/>
          <w:i/>
          <w:color w:val="000000"/>
        </w:rPr>
        <w:t>Dr. Nahum Miguel Mendoza Morales</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7A3DCA33"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respuesta se anexó </w:t>
      </w:r>
      <w:r w:rsidR="00121CC0">
        <w:rPr>
          <w:rFonts w:ascii="Palatino Linotype" w:eastAsia="Palatino Linotype" w:hAnsi="Palatino Linotype" w:cs="Palatino Linotype"/>
          <w:color w:val="000000"/>
          <w:sz w:val="24"/>
          <w:szCs w:val="24"/>
        </w:rPr>
        <w:t>los</w:t>
      </w:r>
      <w:r w:rsidR="009353B8">
        <w:rPr>
          <w:rFonts w:ascii="Palatino Linotype" w:eastAsia="Palatino Linotype" w:hAnsi="Palatino Linotype" w:cs="Palatino Linotype"/>
          <w:color w:val="000000"/>
          <w:sz w:val="24"/>
          <w:szCs w:val="24"/>
        </w:rPr>
        <w:t xml:space="preserve"> documento</w:t>
      </w:r>
      <w:r w:rsidR="00121CC0">
        <w:rPr>
          <w:rFonts w:ascii="Palatino Linotype" w:eastAsia="Palatino Linotype" w:hAnsi="Palatino Linotype" w:cs="Palatino Linotype"/>
          <w:color w:val="000000"/>
          <w:sz w:val="24"/>
          <w:szCs w:val="24"/>
        </w:rPr>
        <w:t>s</w:t>
      </w:r>
      <w:r w:rsidR="009353B8">
        <w:rPr>
          <w:rFonts w:ascii="Palatino Linotype" w:eastAsia="Palatino Linotype" w:hAnsi="Palatino Linotype" w:cs="Palatino Linotype"/>
          <w:color w:val="000000"/>
          <w:sz w:val="24"/>
          <w:szCs w:val="24"/>
        </w:rPr>
        <w:t xml:space="preserve"> denominado</w:t>
      </w:r>
      <w:r w:rsidR="00121CC0">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121CC0" w:rsidRPr="00121CC0">
        <w:rPr>
          <w:rFonts w:ascii="Palatino Linotype" w:eastAsia="Palatino Linotype" w:hAnsi="Palatino Linotype" w:cs="Palatino Linotype"/>
          <w:b/>
          <w:color w:val="000000"/>
          <w:sz w:val="24"/>
          <w:szCs w:val="24"/>
        </w:rPr>
        <w:t>1334.pdf</w:t>
      </w:r>
      <w:r w:rsidR="00E72DC4">
        <w:rPr>
          <w:rFonts w:ascii="Palatino Linotype" w:eastAsia="Palatino Linotype" w:hAnsi="Palatino Linotype" w:cs="Palatino Linotype"/>
          <w:b/>
          <w:color w:val="000000"/>
          <w:sz w:val="24"/>
          <w:szCs w:val="24"/>
        </w:rPr>
        <w:t>”</w:t>
      </w:r>
      <w:r w:rsidR="00121CC0">
        <w:rPr>
          <w:rFonts w:ascii="Palatino Linotype" w:eastAsia="Palatino Linotype" w:hAnsi="Palatino Linotype" w:cs="Palatino Linotype"/>
          <w:b/>
          <w:color w:val="000000"/>
          <w:sz w:val="24"/>
          <w:szCs w:val="24"/>
        </w:rPr>
        <w:t>, “</w:t>
      </w:r>
      <w:r w:rsidR="00121CC0" w:rsidRPr="00121CC0">
        <w:rPr>
          <w:rFonts w:ascii="Palatino Linotype" w:eastAsia="Palatino Linotype" w:hAnsi="Palatino Linotype" w:cs="Palatino Linotype"/>
          <w:b/>
          <w:color w:val="000000"/>
          <w:sz w:val="24"/>
          <w:szCs w:val="24"/>
        </w:rPr>
        <w:t>ACTA TRICENTÉSIMA SESIÓN EXTRAORDINARIA 2025.pdf</w:t>
      </w:r>
      <w:r w:rsidR="00121CC0">
        <w:rPr>
          <w:rFonts w:ascii="Palatino Linotype" w:eastAsia="Palatino Linotype" w:hAnsi="Palatino Linotype" w:cs="Palatino Linotype"/>
          <w:b/>
          <w:color w:val="000000"/>
          <w:sz w:val="24"/>
          <w:szCs w:val="24"/>
        </w:rPr>
        <w:t>”, “</w:t>
      </w:r>
      <w:r w:rsidR="00121CC0" w:rsidRPr="00121CC0">
        <w:rPr>
          <w:rFonts w:ascii="Palatino Linotype" w:eastAsia="Palatino Linotype" w:hAnsi="Palatino Linotype" w:cs="Palatino Linotype"/>
          <w:b/>
          <w:color w:val="000000"/>
          <w:sz w:val="24"/>
          <w:szCs w:val="24"/>
        </w:rPr>
        <w:t>R.01334.2025.pdf</w:t>
      </w:r>
      <w:r w:rsidR="00121CC0">
        <w:rPr>
          <w:rFonts w:ascii="Palatino Linotype" w:eastAsia="Palatino Linotype" w:hAnsi="Palatino Linotype" w:cs="Palatino Linotype"/>
          <w:b/>
          <w:color w:val="000000"/>
          <w:sz w:val="24"/>
          <w:szCs w:val="24"/>
        </w:rPr>
        <w:t>” y “</w:t>
      </w:r>
      <w:r w:rsidR="00121CC0" w:rsidRPr="00121CC0">
        <w:rPr>
          <w:rFonts w:ascii="Palatino Linotype" w:eastAsia="Palatino Linotype" w:hAnsi="Palatino Linotype" w:cs="Palatino Linotype"/>
          <w:b/>
          <w:color w:val="000000"/>
          <w:sz w:val="24"/>
          <w:szCs w:val="24"/>
        </w:rPr>
        <w:t>ACTA TRICENTÉSIMA SESIÓN EXTRAORDINARIA 2025.pdf</w:t>
      </w:r>
      <w:r w:rsidR="00121CC0">
        <w:rPr>
          <w:rFonts w:ascii="Palatino Linotype" w:eastAsia="Palatino Linotype" w:hAnsi="Palatino Linotype" w:cs="Palatino Linotype"/>
          <w:b/>
          <w:color w:val="000000"/>
          <w:sz w:val="24"/>
          <w:szCs w:val="24"/>
        </w:rPr>
        <w:t>”</w:t>
      </w:r>
      <w:r w:rsidR="008B2951">
        <w:rPr>
          <w:rFonts w:ascii="Palatino Linotype" w:eastAsia="Palatino Linotype" w:hAnsi="Palatino Linotype" w:cs="Palatino Linotype"/>
          <w:color w:val="000000"/>
          <w:sz w:val="24"/>
          <w:szCs w:val="24"/>
        </w:rPr>
        <w:t xml:space="preserve">, </w:t>
      </w:r>
      <w:r w:rsidR="00121CC0">
        <w:rPr>
          <w:rFonts w:ascii="Palatino Linotype" w:eastAsia="Palatino Linotype" w:hAnsi="Palatino Linotype" w:cs="Palatino Linotype"/>
          <w:color w:val="000000"/>
          <w:sz w:val="24"/>
          <w:szCs w:val="24"/>
        </w:rPr>
        <w:t>los</w:t>
      </w:r>
      <w:r>
        <w:rPr>
          <w:rFonts w:ascii="Palatino Linotype" w:eastAsia="Palatino Linotype" w:hAnsi="Palatino Linotype" w:cs="Palatino Linotype"/>
          <w:color w:val="000000"/>
          <w:sz w:val="24"/>
          <w:szCs w:val="24"/>
        </w:rPr>
        <w:t xml:space="preserve"> cual</w:t>
      </w:r>
      <w:r w:rsidR="00121CC0">
        <w:rPr>
          <w:rFonts w:ascii="Palatino Linotype" w:eastAsia="Palatino Linotype" w:hAnsi="Palatino Linotype" w:cs="Palatino Linotype"/>
          <w:color w:val="000000"/>
          <w:sz w:val="24"/>
          <w:szCs w:val="24"/>
        </w:rPr>
        <w:t>es</w:t>
      </w:r>
      <w:r>
        <w:rPr>
          <w:rFonts w:ascii="Palatino Linotype" w:eastAsia="Palatino Linotype" w:hAnsi="Palatino Linotype" w:cs="Palatino Linotype"/>
          <w:color w:val="000000"/>
          <w:sz w:val="24"/>
          <w:szCs w:val="24"/>
        </w:rPr>
        <w:t xml:space="preserve"> no se reproduce</w:t>
      </w:r>
      <w:r w:rsidR="00121CC0">
        <w:rPr>
          <w:rFonts w:ascii="Palatino Linotype" w:eastAsia="Palatino Linotype" w:hAnsi="Palatino Linotype" w:cs="Palatino Linotype"/>
          <w:color w:val="000000"/>
          <w:sz w:val="24"/>
          <w:szCs w:val="24"/>
        </w:rPr>
        <w:t>n</w:t>
      </w:r>
      <w:r>
        <w:rPr>
          <w:rFonts w:ascii="Palatino Linotype" w:eastAsia="Palatino Linotype" w:hAnsi="Palatino Linotype" w:cs="Palatino Linotype"/>
          <w:color w:val="000000"/>
          <w:sz w:val="24"/>
          <w:szCs w:val="24"/>
        </w:rPr>
        <w:t xml:space="preserv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03767D0" w14:textId="77777777" w:rsidR="003D0613" w:rsidRDefault="003D0613"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1E610F43" w14:textId="792D62C7" w:rsidR="00F207C2" w:rsidRPr="00437D61" w:rsidRDefault="00A970D5" w:rsidP="00F207C2">
      <w:pPr>
        <w:pStyle w:val="Sinespaciado"/>
        <w:spacing w:line="360" w:lineRule="auto"/>
        <w:jc w:val="both"/>
        <w:rPr>
          <w:rFonts w:ascii="Palatino Linotype" w:hAnsi="Palatino Linotype"/>
        </w:rPr>
      </w:pPr>
      <w:r>
        <w:rPr>
          <w:rFonts w:ascii="Palatino Linotype" w:eastAsia="Palatino Linotype" w:hAnsi="Palatino Linotype" w:cs="Palatino Linotype"/>
          <w:color w:val="000000"/>
        </w:rPr>
        <w:t>Inconforme con la respuesta em</w:t>
      </w:r>
      <w:r w:rsidR="00A06896">
        <w:rPr>
          <w:rFonts w:ascii="Palatino Linotype" w:eastAsia="Palatino Linotype" w:hAnsi="Palatino Linotype" w:cs="Palatino Linotype"/>
          <w:color w:val="000000"/>
        </w:rPr>
        <w:t xml:space="preserve">itida por el </w:t>
      </w:r>
      <w:r w:rsidR="00A06896" w:rsidRPr="001A44D9">
        <w:rPr>
          <w:rFonts w:ascii="Palatino Linotype" w:eastAsia="Palatino Linotype" w:hAnsi="Palatino Linotype" w:cs="Palatino Linotype"/>
          <w:b/>
          <w:bCs/>
          <w:color w:val="000000"/>
        </w:rPr>
        <w:t>Sujeto Obligado</w:t>
      </w:r>
      <w:r w:rsidR="00A06896">
        <w:rPr>
          <w:rFonts w:ascii="Palatino Linotype" w:eastAsia="Palatino Linotype" w:hAnsi="Palatino Linotype" w:cs="Palatino Linotype"/>
          <w:color w:val="000000"/>
        </w:rPr>
        <w:t xml:space="preserve">, </w:t>
      </w:r>
      <w:r w:rsidR="00121CC0">
        <w:rPr>
          <w:rFonts w:ascii="Palatino Linotype" w:eastAsia="Palatino Linotype" w:hAnsi="Palatino Linotype" w:cs="Palatino Linotype"/>
          <w:color w:val="000000"/>
        </w:rPr>
        <w:t>el</w:t>
      </w:r>
      <w:r>
        <w:rPr>
          <w:rFonts w:ascii="Palatino Linotype" w:eastAsia="Palatino Linotype" w:hAnsi="Palatino Linotype" w:cs="Palatino Linotype"/>
          <w:color w:val="000000"/>
        </w:rPr>
        <w:t xml:space="preserve"> </w:t>
      </w:r>
      <w:r w:rsidRPr="001A44D9">
        <w:rPr>
          <w:rFonts w:ascii="Palatino Linotype" w:eastAsia="Palatino Linotype" w:hAnsi="Palatino Linotype" w:cs="Palatino Linotype"/>
          <w:b/>
          <w:bCs/>
          <w:color w:val="000000"/>
        </w:rPr>
        <w:t>Recurrente</w:t>
      </w:r>
      <w:r>
        <w:rPr>
          <w:rFonts w:ascii="Palatino Linotype" w:eastAsia="Palatino Linotype" w:hAnsi="Palatino Linotype" w:cs="Palatino Linotype"/>
          <w:color w:val="000000"/>
        </w:rPr>
        <w:t xml:space="preserve"> interpuso el presente recurso de revisión e</w:t>
      </w:r>
      <w:r w:rsidR="008B2951">
        <w:rPr>
          <w:rFonts w:ascii="Palatino Linotype" w:eastAsia="Palatino Linotype" w:hAnsi="Palatino Linotype" w:cs="Palatino Linotype"/>
          <w:color w:val="000000"/>
        </w:rPr>
        <w:t xml:space="preserve">l día </w:t>
      </w:r>
      <w:r w:rsidR="00121CC0">
        <w:rPr>
          <w:rFonts w:ascii="Palatino Linotype" w:eastAsia="Palatino Linotype" w:hAnsi="Palatino Linotype" w:cs="Palatino Linotype"/>
          <w:color w:val="000000"/>
        </w:rPr>
        <w:t>diecinueve</w:t>
      </w:r>
      <w:r w:rsidR="003D0613">
        <w:rPr>
          <w:rFonts w:ascii="Palatino Linotype" w:eastAsia="Palatino Linotype" w:hAnsi="Palatino Linotype" w:cs="Palatino Linotype"/>
          <w:color w:val="000000"/>
        </w:rPr>
        <w:t xml:space="preserve"> de abril</w:t>
      </w:r>
      <w:r w:rsidR="00021E3A">
        <w:rPr>
          <w:rFonts w:ascii="Palatino Linotype" w:eastAsia="Palatino Linotype" w:hAnsi="Palatino Linotype" w:cs="Palatino Linotype"/>
          <w:color w:val="000000"/>
        </w:rPr>
        <w:t xml:space="preserve"> de dos mil veinticinco</w:t>
      </w:r>
      <w:r>
        <w:rPr>
          <w:rFonts w:ascii="Palatino Linotype" w:eastAsia="Palatino Linotype" w:hAnsi="Palatino Linotype" w:cs="Palatino Linotype"/>
          <w:color w:val="000000"/>
        </w:rPr>
        <w:t xml:space="preserve">, </w:t>
      </w:r>
      <w:r w:rsidR="00F207C2" w:rsidRPr="00437D61">
        <w:rPr>
          <w:rFonts w:ascii="Palatino Linotype" w:hAnsi="Palatino Linotype"/>
        </w:rPr>
        <w:t xml:space="preserve">en el sistema electrónico con el expediente número </w:t>
      </w:r>
      <w:r w:rsidR="00121CC0" w:rsidRPr="00121CC0">
        <w:rPr>
          <w:rFonts w:ascii="Palatino Linotype" w:hAnsi="Palatino Linotype"/>
          <w:b/>
          <w:bCs/>
          <w:lang w:eastAsia="es-MX"/>
        </w:rPr>
        <w:t>04470/</w:t>
      </w:r>
      <w:proofErr w:type="spellStart"/>
      <w:r w:rsidR="00121CC0" w:rsidRPr="00121CC0">
        <w:rPr>
          <w:rFonts w:ascii="Palatino Linotype" w:hAnsi="Palatino Linotype"/>
          <w:b/>
          <w:bCs/>
          <w:lang w:eastAsia="es-MX"/>
        </w:rPr>
        <w:t>INFOEM</w:t>
      </w:r>
      <w:proofErr w:type="spellEnd"/>
      <w:r w:rsidR="00121CC0" w:rsidRPr="00121CC0">
        <w:rPr>
          <w:rFonts w:ascii="Palatino Linotype" w:hAnsi="Palatino Linotype"/>
          <w:b/>
          <w:bCs/>
          <w:lang w:eastAsia="es-MX"/>
        </w:rPr>
        <w:t>/IP/</w:t>
      </w:r>
      <w:proofErr w:type="spellStart"/>
      <w:r w:rsidR="00121CC0" w:rsidRPr="00121CC0">
        <w:rPr>
          <w:rFonts w:ascii="Palatino Linotype" w:hAnsi="Palatino Linotype"/>
          <w:b/>
          <w:bCs/>
          <w:lang w:eastAsia="es-MX"/>
        </w:rPr>
        <w:t>RR</w:t>
      </w:r>
      <w:proofErr w:type="spellEnd"/>
      <w:r w:rsidR="00121CC0" w:rsidRPr="00121CC0">
        <w:rPr>
          <w:rFonts w:ascii="Palatino Linotype" w:hAnsi="Palatino Linotype"/>
          <w:b/>
          <w:bCs/>
          <w:lang w:eastAsia="es-MX"/>
        </w:rPr>
        <w:t>/2025</w:t>
      </w:r>
      <w:r w:rsidR="00F207C2" w:rsidRPr="00437D61">
        <w:rPr>
          <w:rFonts w:ascii="Palatino Linotype" w:hAnsi="Palatino Linotype"/>
        </w:rPr>
        <w:t>, en el cual arguye las siguientes manifestaciones:</w:t>
      </w:r>
    </w:p>
    <w:p w14:paraId="7AA0C9F4" w14:textId="0C9341D4" w:rsidR="00A970D5"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CC4BF9" w14:textId="77777777" w:rsidR="006E2FB0" w:rsidRPr="006E2FB0" w:rsidRDefault="00A970D5" w:rsidP="006E2FB0">
      <w:pPr>
        <w:spacing w:line="360" w:lineRule="auto"/>
        <w:contextualSpacing/>
        <w:jc w:val="both"/>
        <w:rPr>
          <w:rFonts w:ascii="Palatino Linotype" w:eastAsia="Palatino Linotype" w:hAnsi="Palatino Linotype" w:cs="Palatino Linotype"/>
          <w:b/>
          <w:sz w:val="24"/>
          <w:szCs w:val="24"/>
        </w:rPr>
      </w:pPr>
      <w:r w:rsidRPr="006E2FB0">
        <w:rPr>
          <w:rFonts w:ascii="Palatino Linotype" w:eastAsia="Palatino Linotype" w:hAnsi="Palatino Linotype" w:cs="Palatino Linotype"/>
          <w:b/>
          <w:sz w:val="24"/>
          <w:szCs w:val="24"/>
        </w:rPr>
        <w:t>Acto Impugnado:</w:t>
      </w:r>
      <w:r w:rsidR="00655007" w:rsidRPr="006E2FB0">
        <w:rPr>
          <w:rFonts w:ascii="Palatino Linotype" w:eastAsia="Palatino Linotype" w:hAnsi="Palatino Linotype" w:cs="Palatino Linotype"/>
          <w:b/>
          <w:sz w:val="24"/>
          <w:szCs w:val="24"/>
        </w:rPr>
        <w:t xml:space="preserve"> </w:t>
      </w:r>
    </w:p>
    <w:p w14:paraId="4A0EFE5A" w14:textId="439A9805" w:rsidR="00A970D5" w:rsidRPr="009C0279" w:rsidRDefault="00A970D5" w:rsidP="006E2FB0">
      <w:pPr>
        <w:ind w:left="567" w:right="616"/>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i/>
        </w:rPr>
        <w:t>“</w:t>
      </w:r>
      <w:r w:rsidR="00121CC0" w:rsidRPr="00121CC0">
        <w:rPr>
          <w:rFonts w:ascii="Palatino Linotype" w:eastAsia="Palatino Linotype" w:hAnsi="Palatino Linotype" w:cs="Palatino Linotype"/>
          <w:i/>
        </w:rPr>
        <w:t xml:space="preserve">La siguen protegiendo a Cielito </w:t>
      </w:r>
      <w:proofErr w:type="spellStart"/>
      <w:r w:rsidR="00121CC0" w:rsidRPr="00121CC0">
        <w:rPr>
          <w:rFonts w:ascii="Palatino Linotype" w:eastAsia="Palatino Linotype" w:hAnsi="Palatino Linotype" w:cs="Palatino Linotype"/>
          <w:i/>
        </w:rPr>
        <w:t>estomces</w:t>
      </w:r>
      <w:proofErr w:type="spellEnd"/>
      <w:r w:rsidR="00121CC0" w:rsidRPr="00121CC0">
        <w:rPr>
          <w:rFonts w:ascii="Palatino Linotype" w:eastAsia="Palatino Linotype" w:hAnsi="Palatino Linotype" w:cs="Palatino Linotype"/>
          <w:i/>
        </w:rPr>
        <w:t xml:space="preserve"> es cierto lo que dicen que es la amante del deje de departamento </w:t>
      </w:r>
      <w:proofErr w:type="spellStart"/>
      <w:r w:rsidR="00121CC0" w:rsidRPr="00121CC0">
        <w:rPr>
          <w:rFonts w:ascii="Palatino Linotype" w:eastAsia="Palatino Linotype" w:hAnsi="Palatino Linotype" w:cs="Palatino Linotype"/>
          <w:i/>
        </w:rPr>
        <w:t>aun que</w:t>
      </w:r>
      <w:proofErr w:type="spellEnd"/>
      <w:r w:rsidR="00121CC0" w:rsidRPr="00121CC0">
        <w:rPr>
          <w:rFonts w:ascii="Palatino Linotype" w:eastAsia="Palatino Linotype" w:hAnsi="Palatino Linotype" w:cs="Palatino Linotype"/>
          <w:i/>
        </w:rPr>
        <w:t xml:space="preserve"> </w:t>
      </w:r>
      <w:proofErr w:type="gramStart"/>
      <w:r w:rsidR="00121CC0" w:rsidRPr="00121CC0">
        <w:rPr>
          <w:rFonts w:ascii="Palatino Linotype" w:eastAsia="Palatino Linotype" w:hAnsi="Palatino Linotype" w:cs="Palatino Linotype"/>
          <w:i/>
        </w:rPr>
        <w:t>ella dicen</w:t>
      </w:r>
      <w:proofErr w:type="gramEnd"/>
      <w:r w:rsidR="00121CC0" w:rsidRPr="00121CC0">
        <w:rPr>
          <w:rFonts w:ascii="Palatino Linotype" w:eastAsia="Palatino Linotype" w:hAnsi="Palatino Linotype" w:cs="Palatino Linotype"/>
          <w:i/>
        </w:rPr>
        <w:t xml:space="preserve"> que la acosan por que corre con tanta suerte por su trabajo tan eficiente será con la información que se </w:t>
      </w:r>
      <w:proofErr w:type="spellStart"/>
      <w:r w:rsidR="00121CC0" w:rsidRPr="00121CC0">
        <w:rPr>
          <w:rFonts w:ascii="Palatino Linotype" w:eastAsia="Palatino Linotype" w:hAnsi="Palatino Linotype" w:cs="Palatino Linotype"/>
          <w:i/>
        </w:rPr>
        <w:t>robo</w:t>
      </w:r>
      <w:proofErr w:type="spellEnd"/>
      <w:r w:rsidR="00121CC0" w:rsidRPr="00121CC0">
        <w:rPr>
          <w:rFonts w:ascii="Palatino Linotype" w:eastAsia="Palatino Linotype" w:hAnsi="Palatino Linotype" w:cs="Palatino Linotype"/>
          <w:i/>
        </w:rPr>
        <w:t xml:space="preserve"> de su jefe cita lo publicaremos en </w:t>
      </w:r>
      <w:r w:rsidR="00121CC0" w:rsidRPr="00121CC0">
        <w:rPr>
          <w:rFonts w:ascii="Palatino Linotype" w:eastAsia="Palatino Linotype" w:hAnsi="Palatino Linotype" w:cs="Palatino Linotype"/>
          <w:i/>
        </w:rPr>
        <w:lastRenderedPageBreak/>
        <w:t xml:space="preserve">los medios de comunicación </w:t>
      </w:r>
      <w:proofErr w:type="spellStart"/>
      <w:r w:rsidR="00121CC0" w:rsidRPr="00121CC0">
        <w:rPr>
          <w:rFonts w:ascii="Palatino Linotype" w:eastAsia="Palatino Linotype" w:hAnsi="Palatino Linotype" w:cs="Palatino Linotype"/>
          <w:i/>
        </w:rPr>
        <w:t>haber</w:t>
      </w:r>
      <w:proofErr w:type="spellEnd"/>
      <w:r w:rsidR="00121CC0" w:rsidRPr="00121CC0">
        <w:rPr>
          <w:rFonts w:ascii="Palatino Linotype" w:eastAsia="Palatino Linotype" w:hAnsi="Palatino Linotype" w:cs="Palatino Linotype"/>
          <w:i/>
        </w:rPr>
        <w:t xml:space="preserve"> si así el presidente nos hace caso y pone los ojos en esa unidad</w:t>
      </w:r>
      <w:r w:rsidRPr="009C0279">
        <w:rPr>
          <w:rFonts w:ascii="Palatino Linotype" w:eastAsia="Palatino Linotype" w:hAnsi="Palatino Linotype" w:cs="Palatino Linotype"/>
          <w:i/>
        </w:rPr>
        <w:t>"(Sic)</w:t>
      </w:r>
    </w:p>
    <w:p w14:paraId="3C40A441" w14:textId="77777777" w:rsidR="00A970D5" w:rsidRPr="00E41D06" w:rsidRDefault="00A970D5" w:rsidP="009C0279">
      <w:pPr>
        <w:spacing w:after="0" w:line="360" w:lineRule="auto"/>
        <w:contextualSpacing/>
        <w:jc w:val="both"/>
        <w:rPr>
          <w:rFonts w:ascii="Palatino Linotype" w:eastAsia="Palatino Linotype" w:hAnsi="Palatino Linotype" w:cs="Palatino Linotype"/>
          <w:iCs/>
          <w:sz w:val="24"/>
          <w:szCs w:val="24"/>
        </w:rPr>
      </w:pPr>
    </w:p>
    <w:p w14:paraId="7FB20AFB" w14:textId="77777777" w:rsidR="006E2FB0" w:rsidRPr="006E2FB0" w:rsidRDefault="00A970D5" w:rsidP="006E2FB0">
      <w:pPr>
        <w:spacing w:line="360" w:lineRule="auto"/>
        <w:contextualSpacing/>
        <w:jc w:val="both"/>
        <w:rPr>
          <w:rFonts w:ascii="Palatino Linotype" w:eastAsia="Palatino Linotype" w:hAnsi="Palatino Linotype" w:cs="Palatino Linotype"/>
          <w:sz w:val="24"/>
          <w:szCs w:val="24"/>
        </w:rPr>
      </w:pPr>
      <w:r w:rsidRPr="006E2FB0">
        <w:rPr>
          <w:rFonts w:ascii="Palatino Linotype" w:eastAsia="Palatino Linotype" w:hAnsi="Palatino Linotype" w:cs="Palatino Linotype"/>
          <w:b/>
          <w:sz w:val="24"/>
          <w:szCs w:val="24"/>
        </w:rPr>
        <w:t>Razones o Motivos de Inconformidad</w:t>
      </w:r>
      <w:r w:rsidRPr="006E2FB0">
        <w:rPr>
          <w:rFonts w:ascii="Palatino Linotype" w:eastAsia="Palatino Linotype" w:hAnsi="Palatino Linotype" w:cs="Palatino Linotype"/>
          <w:sz w:val="24"/>
          <w:szCs w:val="24"/>
        </w:rPr>
        <w:t xml:space="preserve">: </w:t>
      </w:r>
    </w:p>
    <w:p w14:paraId="2DAC342E" w14:textId="6E855BE1" w:rsidR="00A970D5" w:rsidRPr="009C0279" w:rsidRDefault="00A970D5" w:rsidP="006E2FB0">
      <w:pPr>
        <w:ind w:left="567" w:right="616"/>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i/>
        </w:rPr>
        <w:t>“</w:t>
      </w:r>
      <w:r w:rsidR="00121CC0" w:rsidRPr="00121CC0">
        <w:rPr>
          <w:rFonts w:ascii="Palatino Linotype" w:eastAsia="Palatino Linotype" w:hAnsi="Palatino Linotype" w:cs="Palatino Linotype"/>
          <w:b/>
          <w:bCs/>
          <w:i/>
          <w:u w:val="single"/>
        </w:rPr>
        <w:t xml:space="preserve">No entrego </w:t>
      </w:r>
      <w:proofErr w:type="gramStart"/>
      <w:r w:rsidR="00121CC0" w:rsidRPr="00121CC0">
        <w:rPr>
          <w:rFonts w:ascii="Palatino Linotype" w:eastAsia="Palatino Linotype" w:hAnsi="Palatino Linotype" w:cs="Palatino Linotype"/>
          <w:b/>
          <w:bCs/>
          <w:i/>
          <w:u w:val="single"/>
        </w:rPr>
        <w:t>los pronunciamiento</w:t>
      </w:r>
      <w:proofErr w:type="gramEnd"/>
      <w:r w:rsidR="00121CC0" w:rsidRPr="00121CC0">
        <w:rPr>
          <w:rFonts w:ascii="Palatino Linotype" w:eastAsia="Palatino Linotype" w:hAnsi="Palatino Linotype" w:cs="Palatino Linotype"/>
          <w:b/>
          <w:bCs/>
          <w:i/>
          <w:u w:val="single"/>
        </w:rPr>
        <w:t xml:space="preserve"> del Cabildo y presidente como se </w:t>
      </w:r>
      <w:proofErr w:type="spellStart"/>
      <w:r w:rsidR="00121CC0" w:rsidRPr="00121CC0">
        <w:rPr>
          <w:rFonts w:ascii="Palatino Linotype" w:eastAsia="Palatino Linotype" w:hAnsi="Palatino Linotype" w:cs="Palatino Linotype"/>
          <w:b/>
          <w:bCs/>
          <w:i/>
          <w:u w:val="single"/>
        </w:rPr>
        <w:t>solicito</w:t>
      </w:r>
      <w:proofErr w:type="spellEnd"/>
      <w:r w:rsidR="00121CC0" w:rsidRPr="00121CC0">
        <w:rPr>
          <w:rFonts w:ascii="Palatino Linotype" w:eastAsia="Palatino Linotype" w:hAnsi="Palatino Linotype" w:cs="Palatino Linotype"/>
          <w:i/>
        </w:rPr>
        <w:t xml:space="preserve"> la siguen protegiendo por ser la amante del jefe de departamento como es </w:t>
      </w:r>
      <w:proofErr w:type="gramStart"/>
      <w:r w:rsidR="00121CC0" w:rsidRPr="00121CC0">
        <w:rPr>
          <w:rFonts w:ascii="Palatino Linotype" w:eastAsia="Palatino Linotype" w:hAnsi="Palatino Linotype" w:cs="Palatino Linotype"/>
          <w:i/>
        </w:rPr>
        <w:t>su modos</w:t>
      </w:r>
      <w:proofErr w:type="gramEnd"/>
      <w:r w:rsidR="00121CC0" w:rsidRPr="00121CC0">
        <w:rPr>
          <w:rFonts w:ascii="Palatino Linotype" w:eastAsia="Palatino Linotype" w:hAnsi="Palatino Linotype" w:cs="Palatino Linotype"/>
          <w:i/>
        </w:rPr>
        <w:t xml:space="preserve"> operandi queremos los oficios del qué todos hayan contestado este </w:t>
      </w:r>
      <w:proofErr w:type="spellStart"/>
      <w:r w:rsidR="00121CC0" w:rsidRPr="00121CC0">
        <w:rPr>
          <w:rFonts w:ascii="Palatino Linotype" w:eastAsia="Palatino Linotype" w:hAnsi="Palatino Linotype" w:cs="Palatino Linotype"/>
          <w:i/>
        </w:rPr>
        <w:t>Saimex</w:t>
      </w:r>
      <w:proofErr w:type="spellEnd"/>
      <w:r w:rsidRPr="009C0279">
        <w:rPr>
          <w:rFonts w:ascii="Palatino Linotype" w:eastAsia="Palatino Linotype" w:hAnsi="Palatino Linotype" w:cs="Palatino Linotype"/>
          <w:i/>
        </w:rPr>
        <w:t>” (Sic)</w:t>
      </w:r>
    </w:p>
    <w:p w14:paraId="67646733" w14:textId="51AC6CCD" w:rsidR="00A970D5" w:rsidRPr="00E41D0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2459DEBA" w14:textId="62EB84BC"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6E2F21">
        <w:rPr>
          <w:rFonts w:ascii="Palatino Linotype" w:eastAsia="Palatino Linotype" w:hAnsi="Palatino Linotype" w:cs="Palatino Linotype"/>
          <w:b/>
          <w:color w:val="000000"/>
          <w:sz w:val="24"/>
          <w:szCs w:val="24"/>
        </w:rPr>
        <w:t xml:space="preserve"> </w:t>
      </w:r>
      <w:proofErr w:type="gramStart"/>
      <w:r w:rsidR="006E2F21">
        <w:rPr>
          <w:rFonts w:ascii="Palatino Linotype" w:eastAsia="Palatino Linotype" w:hAnsi="Palatino Linotype" w:cs="Palatino Linotype"/>
          <w:b/>
          <w:color w:val="000000"/>
          <w:sz w:val="24"/>
          <w:szCs w:val="24"/>
        </w:rPr>
        <w:t>Presidente</w:t>
      </w:r>
      <w:proofErr w:type="gramEnd"/>
      <w:r w:rsidR="00E41D06">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rPr>
        <w:t>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121CC0">
        <w:rPr>
          <w:rFonts w:ascii="Palatino Linotype" w:eastAsia="Palatino Linotype" w:hAnsi="Palatino Linotype" w:cs="Palatino Linotype"/>
          <w:color w:val="000000"/>
          <w:sz w:val="24"/>
          <w:szCs w:val="24"/>
        </w:rPr>
        <w:t>veintitrés</w:t>
      </w:r>
      <w:r w:rsidR="003D0613">
        <w:rPr>
          <w:rFonts w:ascii="Palatino Linotype" w:eastAsia="Palatino Linotype" w:hAnsi="Palatino Linotype" w:cs="Palatino Linotype"/>
          <w:color w:val="000000"/>
          <w:sz w:val="24"/>
          <w:szCs w:val="24"/>
        </w:rPr>
        <w:t xml:space="preserve"> de abril</w:t>
      </w:r>
      <w:r w:rsidR="00FB6217">
        <w:rPr>
          <w:rFonts w:ascii="Palatino Linotype" w:eastAsia="Palatino Linotype" w:hAnsi="Palatino Linotype" w:cs="Palatino Linotype"/>
          <w:color w:val="000000"/>
          <w:sz w:val="24"/>
          <w:szCs w:val="24"/>
        </w:rPr>
        <w:t xml:space="preserve"> de dos mil veinticinco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BE15DAA" w14:textId="264ED057" w:rsidR="004A4D40" w:rsidRDefault="00C23834"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w:t>
      </w:r>
      <w:r w:rsidR="004A4D40">
        <w:rPr>
          <w:rFonts w:ascii="Palatino Linotype" w:eastAsia="Palatino Linotype" w:hAnsi="Palatino Linotype" w:cs="Palatino Linotype"/>
          <w:b/>
          <w:color w:val="000000"/>
          <w:sz w:val="26"/>
          <w:szCs w:val="26"/>
        </w:rPr>
        <w:t>TO. De la etapa de instrucción.</w:t>
      </w:r>
    </w:p>
    <w:p w14:paraId="64913385" w14:textId="0D738D60" w:rsidR="006E2F21" w:rsidRPr="00FB6217" w:rsidRDefault="00FB6217" w:rsidP="00FB6217">
      <w:pPr>
        <w:spacing w:after="0" w:line="360" w:lineRule="auto"/>
        <w:jc w:val="both"/>
        <w:rPr>
          <w:rFonts w:ascii="Palatino Linotype" w:hAnsi="Palatino Linotype" w:cs="Arial"/>
          <w:sz w:val="24"/>
          <w:lang w:val="es-ES"/>
        </w:rPr>
      </w:pPr>
      <w:r w:rsidRPr="00664F33">
        <w:rPr>
          <w:rFonts w:ascii="Palatino Linotype" w:hAnsi="Palatino Linotype" w:cs="Arial"/>
          <w:sz w:val="24"/>
          <w:lang w:val="es-ES"/>
        </w:rPr>
        <w:t xml:space="preserve">Así, una vez abierta la etapa de instrucción, en el sumario se observa que </w:t>
      </w:r>
      <w:r w:rsidRPr="00664F33">
        <w:rPr>
          <w:rFonts w:ascii="Palatino Linotype" w:hAnsi="Palatino Linotype" w:cs="Arial"/>
          <w:b/>
          <w:bCs/>
          <w:sz w:val="24"/>
          <w:lang w:val="es-ES"/>
        </w:rPr>
        <w:t>el Sujeto Obligado</w:t>
      </w:r>
      <w:r w:rsidRPr="00664F33">
        <w:rPr>
          <w:rFonts w:ascii="Palatino Linotype" w:hAnsi="Palatino Linotype" w:cs="Arial"/>
          <w:sz w:val="24"/>
          <w:lang w:val="es-ES"/>
        </w:rPr>
        <w:t xml:space="preserve"> en fecha </w:t>
      </w:r>
      <w:r w:rsidR="00121CC0">
        <w:rPr>
          <w:rFonts w:ascii="Palatino Linotype" w:hAnsi="Palatino Linotype" w:cs="Arial"/>
          <w:sz w:val="24"/>
          <w:lang w:val="es-ES"/>
        </w:rPr>
        <w:t>seis de mayo</w:t>
      </w:r>
      <w:r w:rsidRPr="00664F33">
        <w:rPr>
          <w:rFonts w:ascii="Palatino Linotype" w:hAnsi="Palatino Linotype" w:cs="Arial"/>
          <w:sz w:val="24"/>
          <w:lang w:val="es-ES"/>
        </w:rPr>
        <w:t xml:space="preserve"> de dos mil veinticinco, presentó su informe justificado, mismo que fue puesto a la vista de</w:t>
      </w:r>
      <w:r w:rsidR="00121CC0">
        <w:rPr>
          <w:rFonts w:ascii="Palatino Linotype" w:hAnsi="Palatino Linotype" w:cs="Arial"/>
          <w:sz w:val="24"/>
          <w:lang w:val="es-ES"/>
        </w:rPr>
        <w:t>l</w:t>
      </w:r>
      <w:r w:rsidRPr="00664F33">
        <w:rPr>
          <w:rFonts w:ascii="Palatino Linotype" w:hAnsi="Palatino Linotype" w:cs="Arial"/>
          <w:sz w:val="24"/>
          <w:lang w:val="es-ES"/>
        </w:rPr>
        <w:t xml:space="preserve"> </w:t>
      </w:r>
      <w:r w:rsidRPr="00664F33">
        <w:rPr>
          <w:rFonts w:ascii="Palatino Linotype" w:hAnsi="Palatino Linotype" w:cs="Arial"/>
          <w:b/>
          <w:bCs/>
          <w:sz w:val="24"/>
          <w:lang w:val="es-ES"/>
        </w:rPr>
        <w:t>Recurrente</w:t>
      </w:r>
      <w:r w:rsidRPr="00664F33">
        <w:rPr>
          <w:rFonts w:ascii="Palatino Linotype" w:hAnsi="Palatino Linotype" w:cs="Arial"/>
          <w:sz w:val="24"/>
          <w:lang w:val="es-ES"/>
        </w:rPr>
        <w:t xml:space="preserve"> el día </w:t>
      </w:r>
      <w:r w:rsidR="00121CC0">
        <w:rPr>
          <w:rFonts w:ascii="Palatino Linotype" w:hAnsi="Palatino Linotype" w:cs="Arial"/>
          <w:sz w:val="24"/>
          <w:lang w:val="es-ES"/>
        </w:rPr>
        <w:t>siete</w:t>
      </w:r>
      <w:r w:rsidR="00D30E50">
        <w:rPr>
          <w:rFonts w:ascii="Palatino Linotype" w:hAnsi="Palatino Linotype" w:cs="Arial"/>
          <w:sz w:val="24"/>
          <w:lang w:val="es-ES"/>
        </w:rPr>
        <w:t xml:space="preserve"> de agosto</w:t>
      </w:r>
      <w:r w:rsidRPr="00664F33">
        <w:rPr>
          <w:rFonts w:ascii="Palatino Linotype" w:hAnsi="Palatino Linotype" w:cs="Arial"/>
          <w:sz w:val="24"/>
          <w:lang w:val="es-ES"/>
        </w:rPr>
        <w:t xml:space="preserve"> de dos mil veinticinco, para que en un término de tres días </w:t>
      </w:r>
      <w:r>
        <w:rPr>
          <w:rFonts w:ascii="Palatino Linotype" w:hAnsi="Palatino Linotype" w:cs="Arial"/>
          <w:sz w:val="24"/>
          <w:lang w:val="es-ES"/>
        </w:rPr>
        <w:t>el</w:t>
      </w:r>
      <w:r w:rsidRPr="00664F33">
        <w:rPr>
          <w:rFonts w:ascii="Palatino Linotype" w:hAnsi="Palatino Linotype" w:cs="Arial"/>
          <w:sz w:val="24"/>
          <w:lang w:val="es-ES"/>
        </w:rPr>
        <w:t xml:space="preserve"> </w:t>
      </w:r>
      <w:r w:rsidRPr="00664F33">
        <w:rPr>
          <w:rFonts w:ascii="Palatino Linotype" w:hAnsi="Palatino Linotype" w:cs="Arial"/>
          <w:b/>
          <w:bCs/>
          <w:sz w:val="24"/>
          <w:lang w:val="es-ES"/>
        </w:rPr>
        <w:t>Recurrente</w:t>
      </w:r>
      <w:r w:rsidRPr="00664F33">
        <w:rPr>
          <w:rFonts w:ascii="Palatino Linotype" w:hAnsi="Palatino Linotype" w:cs="Arial"/>
          <w:sz w:val="24"/>
          <w:lang w:val="es-ES"/>
        </w:rPr>
        <w:t xml:space="preserve"> adujera manifestaciones; asimismo, se hace constar que </w:t>
      </w:r>
      <w:r w:rsidR="00121CC0">
        <w:rPr>
          <w:rFonts w:ascii="Palatino Linotype" w:hAnsi="Palatino Linotype" w:cs="Arial"/>
          <w:sz w:val="24"/>
          <w:lang w:val="es-ES"/>
        </w:rPr>
        <w:t>el</w:t>
      </w:r>
      <w:r w:rsidRPr="00664F33">
        <w:rPr>
          <w:rFonts w:ascii="Palatino Linotype" w:hAnsi="Palatino Linotype" w:cs="Arial"/>
          <w:sz w:val="24"/>
          <w:lang w:val="es-ES"/>
        </w:rPr>
        <w:t xml:space="preserve"> </w:t>
      </w:r>
      <w:r w:rsidRPr="00664F33">
        <w:rPr>
          <w:rFonts w:ascii="Palatino Linotype" w:hAnsi="Palatino Linotype" w:cs="Arial"/>
          <w:b/>
          <w:bCs/>
          <w:sz w:val="24"/>
          <w:lang w:val="es-ES"/>
        </w:rPr>
        <w:t>Recurrente</w:t>
      </w:r>
      <w:r w:rsidRPr="00664F33">
        <w:rPr>
          <w:rFonts w:ascii="Palatino Linotype" w:hAnsi="Palatino Linotype" w:cs="Arial"/>
          <w:sz w:val="24"/>
          <w:lang w:val="es-ES"/>
        </w:rPr>
        <w:t xml:space="preserve"> fue omis</w:t>
      </w:r>
      <w:r w:rsidR="00121CC0">
        <w:rPr>
          <w:rFonts w:ascii="Palatino Linotype" w:hAnsi="Palatino Linotype" w:cs="Arial"/>
          <w:sz w:val="24"/>
          <w:lang w:val="es-ES"/>
        </w:rPr>
        <w:t>o</w:t>
      </w:r>
      <w:r w:rsidRPr="00664F33">
        <w:rPr>
          <w:rFonts w:ascii="Palatino Linotype" w:hAnsi="Palatino Linotype" w:cs="Arial"/>
          <w:sz w:val="24"/>
          <w:lang w:val="es-ES"/>
        </w:rPr>
        <w:t xml:space="preserve"> en presentar sus manifestaciones respecto al informe justificado remitido por el </w:t>
      </w:r>
      <w:r w:rsidRPr="00664F33">
        <w:rPr>
          <w:rFonts w:ascii="Palatino Linotype" w:hAnsi="Palatino Linotype" w:cs="Arial"/>
          <w:b/>
          <w:bCs/>
          <w:sz w:val="24"/>
          <w:lang w:val="es-ES"/>
        </w:rPr>
        <w:t>Sujeto Obligado</w:t>
      </w:r>
      <w:r w:rsidRPr="00664F33">
        <w:rPr>
          <w:rFonts w:ascii="Palatino Linotype" w:hAnsi="Palatino Linotype" w:cs="Arial"/>
          <w:sz w:val="24"/>
          <w:lang w:val="es-ES"/>
        </w:rPr>
        <w:t xml:space="preserve">; </w:t>
      </w:r>
      <w:r w:rsidRPr="00664F33">
        <w:rPr>
          <w:rFonts w:ascii="Palatino Linotype" w:hAnsi="Palatino Linotype" w:cs="Arial"/>
          <w:sz w:val="24"/>
          <w:lang w:val="es-ES"/>
        </w:rPr>
        <w:lastRenderedPageBreak/>
        <w:t>finalmente se advierte de las constancias que integran el presente expediente, que no existe prueba alguna que deba desahogarse.</w:t>
      </w:r>
    </w:p>
    <w:p w14:paraId="5C22B2DB" w14:textId="77777777"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3A3473AB" w14:textId="173FD61B" w:rsidR="004A4D40" w:rsidRDefault="006E2F21"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w:t>
      </w:r>
      <w:r w:rsidR="004A4D40">
        <w:rPr>
          <w:rFonts w:ascii="Palatino Linotype" w:eastAsia="Palatino Linotype" w:hAnsi="Palatino Linotype" w:cs="Palatino Linotype"/>
          <w:b/>
          <w:color w:val="000000"/>
          <w:sz w:val="26"/>
          <w:szCs w:val="26"/>
        </w:rPr>
        <w:t>. Del cierre de instrucción.</w:t>
      </w:r>
    </w:p>
    <w:p w14:paraId="0946477C" w14:textId="546BF86E"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transcurrido el término legal, se decretó el cierre de instrucción en fecha </w:t>
      </w:r>
      <w:r w:rsidR="00C00675">
        <w:rPr>
          <w:rFonts w:ascii="Palatino Linotype" w:eastAsia="Palatino Linotype" w:hAnsi="Palatino Linotype" w:cs="Palatino Linotype"/>
          <w:color w:val="000000"/>
          <w:sz w:val="24"/>
          <w:szCs w:val="24"/>
        </w:rPr>
        <w:t>catorce</w:t>
      </w:r>
      <w:r w:rsidR="003D0613">
        <w:rPr>
          <w:rFonts w:ascii="Palatino Linotype" w:eastAsia="Palatino Linotype" w:hAnsi="Palatino Linotype" w:cs="Palatino Linotype"/>
          <w:color w:val="000000"/>
          <w:sz w:val="24"/>
          <w:szCs w:val="24"/>
        </w:rPr>
        <w:t xml:space="preserve"> de agosto</w:t>
      </w:r>
      <w:r w:rsidR="00B70935">
        <w:rPr>
          <w:rFonts w:ascii="Palatino Linotype" w:eastAsia="Palatino Linotype" w:hAnsi="Palatino Linotype" w:cs="Palatino Linotype"/>
          <w:color w:val="000000"/>
          <w:sz w:val="24"/>
          <w:szCs w:val="24"/>
        </w:rPr>
        <w:t xml:space="preserve"> de dos mil veinticinco</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3A292405" w14:textId="77777777" w:rsidR="00533B1E" w:rsidRDefault="00533B1E" w:rsidP="004A4D40">
      <w:pPr>
        <w:spacing w:after="0" w:line="360" w:lineRule="auto"/>
        <w:contextualSpacing/>
        <w:jc w:val="both"/>
        <w:rPr>
          <w:rFonts w:ascii="Palatino Linotype" w:eastAsia="Palatino Linotype" w:hAnsi="Palatino Linotype" w:cs="Palatino Linotype"/>
          <w:color w:val="000000"/>
          <w:sz w:val="24"/>
          <w:szCs w:val="24"/>
        </w:rPr>
      </w:pPr>
    </w:p>
    <w:p w14:paraId="6979567F" w14:textId="551A3E03" w:rsidR="00533B1E" w:rsidRPr="00533B1E" w:rsidRDefault="00533B1E" w:rsidP="00533B1E">
      <w:pPr>
        <w:pBdr>
          <w:top w:val="nil"/>
          <w:left w:val="nil"/>
          <w:bottom w:val="nil"/>
          <w:right w:val="nil"/>
          <w:between w:val="nil"/>
        </w:pBdr>
        <w:spacing w:after="0" w:line="360" w:lineRule="auto"/>
        <w:contextualSpacing/>
        <w:jc w:val="both"/>
        <w:rPr>
          <w:rFonts w:ascii="Palatino Linotype" w:hAnsi="Palatino Linotype"/>
          <w:b/>
          <w:sz w:val="26"/>
          <w:szCs w:val="26"/>
          <w:lang w:val="es-ES_tradnl" w:eastAsia="es-ES"/>
        </w:rPr>
      </w:pPr>
      <w:r>
        <w:rPr>
          <w:rFonts w:ascii="Palatino Linotype" w:hAnsi="Palatino Linotype"/>
          <w:b/>
          <w:sz w:val="26"/>
          <w:szCs w:val="26"/>
          <w:lang w:val="es-ES_tradnl" w:eastAsia="es-ES"/>
        </w:rPr>
        <w:t>SÉPTIMO</w:t>
      </w:r>
      <w:r w:rsidRPr="00533B1E">
        <w:rPr>
          <w:rFonts w:ascii="Palatino Linotype" w:hAnsi="Palatino Linotype"/>
          <w:b/>
          <w:sz w:val="26"/>
          <w:szCs w:val="26"/>
          <w:lang w:val="es-ES_tradnl" w:eastAsia="es-ES"/>
        </w:rPr>
        <w:t>. De la ampliación del término para resolver.</w:t>
      </w:r>
    </w:p>
    <w:p w14:paraId="6EF845F6" w14:textId="702C9E47" w:rsidR="00533B1E" w:rsidRPr="00533B1E" w:rsidRDefault="00533B1E" w:rsidP="00533B1E">
      <w:pPr>
        <w:spacing w:after="0" w:line="360" w:lineRule="auto"/>
        <w:jc w:val="both"/>
        <w:rPr>
          <w:rFonts w:ascii="Palatino Linotype" w:eastAsiaTheme="minorHAnsi" w:hAnsi="Palatino Linotype" w:cs="Arial"/>
          <w:sz w:val="24"/>
          <w:szCs w:val="24"/>
          <w:lang w:val="es-ES_tradnl" w:eastAsia="en-US"/>
        </w:rPr>
      </w:pPr>
      <w:r w:rsidRPr="00533B1E">
        <w:rPr>
          <w:rFonts w:ascii="Palatino Linotype" w:hAnsi="Palatino Linotype"/>
          <w:sz w:val="24"/>
          <w:szCs w:val="24"/>
          <w:lang w:val="es-ES_tradnl" w:eastAsia="es-ES"/>
        </w:rPr>
        <w:t xml:space="preserve">En fecha </w:t>
      </w:r>
      <w:r>
        <w:rPr>
          <w:rFonts w:ascii="Palatino Linotype" w:hAnsi="Palatino Linotype"/>
          <w:sz w:val="24"/>
          <w:szCs w:val="24"/>
          <w:lang w:val="es-ES_tradnl" w:eastAsia="es-ES"/>
        </w:rPr>
        <w:t>siete de agosto</w:t>
      </w:r>
      <w:r w:rsidRPr="00533B1E">
        <w:rPr>
          <w:rFonts w:ascii="Palatino Linotype" w:hAnsi="Palatino Linotype"/>
          <w:sz w:val="24"/>
          <w:szCs w:val="24"/>
          <w:lang w:val="es-ES_tradnl" w:eastAsia="es-ES"/>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5A0413D2" w14:textId="77777777" w:rsidR="00533B1E" w:rsidRDefault="00533B1E" w:rsidP="004A4D40">
      <w:pPr>
        <w:spacing w:after="0" w:line="360" w:lineRule="auto"/>
        <w:contextualSpacing/>
        <w:jc w:val="both"/>
        <w:rPr>
          <w:rFonts w:ascii="Palatino Linotype" w:eastAsia="Palatino Linotype" w:hAnsi="Palatino Linotype" w:cs="Palatino Linotype"/>
          <w:color w:val="000000"/>
          <w:sz w:val="24"/>
          <w:szCs w:val="24"/>
        </w:rPr>
      </w:pPr>
    </w:p>
    <w:p w14:paraId="36F7B0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A0B146" w14:textId="77777777" w:rsidR="004A4D40" w:rsidRPr="009D2CDA" w:rsidRDefault="004A4D4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68FB99DC" w:rsidR="00A970D5" w:rsidRDefault="00FB621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B6217">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w:t>
      </w:r>
      <w:r w:rsidRPr="00FB6217">
        <w:rPr>
          <w:rFonts w:ascii="Palatino Linotype" w:hAnsi="Palatino Linotype"/>
          <w:sz w:val="24"/>
          <w:szCs w:val="24"/>
        </w:rPr>
        <w:lastRenderedPageBreak/>
        <w:t>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0D9DB0A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AFDBE00" w14:textId="77777777" w:rsidR="00533B1E" w:rsidRDefault="00533B1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76DEBC" w14:textId="77777777" w:rsidR="00533B1E" w:rsidRPr="00533B1E" w:rsidRDefault="00533B1E" w:rsidP="00533B1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ES"/>
        </w:rPr>
      </w:pPr>
      <w:r w:rsidRPr="00533B1E">
        <w:rPr>
          <w:rFonts w:ascii="Palatino Linotype" w:eastAsia="Palatino Linotype" w:hAnsi="Palatino Linotype" w:cs="Palatino Linotype"/>
          <w:b/>
          <w:color w:val="000000"/>
          <w:sz w:val="26"/>
          <w:szCs w:val="26"/>
          <w:lang w:val="es-ES_tradnl" w:eastAsia="es-ES"/>
        </w:rPr>
        <w:t>TERCERO. Cuestiones de previo y especial pronunciamiento.</w:t>
      </w:r>
    </w:p>
    <w:p w14:paraId="514B8E04" w14:textId="77777777" w:rsidR="00533B1E" w:rsidRPr="00533B1E" w:rsidRDefault="00533B1E" w:rsidP="00533B1E">
      <w:pPr>
        <w:spacing w:after="0" w:line="360" w:lineRule="auto"/>
        <w:jc w:val="both"/>
        <w:rPr>
          <w:rFonts w:ascii="Palatino Linotype" w:eastAsia="Palatino Linotype" w:hAnsi="Palatino Linotype" w:cs="Palatino Linotype"/>
          <w:sz w:val="24"/>
          <w:szCs w:val="24"/>
          <w:lang w:val="es-ES_tradnl" w:eastAsia="es-ES"/>
        </w:rPr>
      </w:pPr>
      <w:r w:rsidRPr="00533B1E">
        <w:rPr>
          <w:rFonts w:ascii="Palatino Linotype" w:eastAsia="Palatino Linotype" w:hAnsi="Palatino Linotype" w:cs="Palatino Linotype"/>
          <w:sz w:val="24"/>
          <w:szCs w:val="24"/>
          <w:lang w:val="es-ES_tradnl" w:eastAsia="es-ES"/>
        </w:rPr>
        <w:t>El recurso de revisión en estudio contiene los elementos normativos de validez exigidos en la Ley de Transparencia y Acceso a la Información Pública del Estado de México y Municipios, establecidos en el artículo 180 que enuncia:</w:t>
      </w:r>
    </w:p>
    <w:p w14:paraId="5A940060" w14:textId="77777777" w:rsidR="00533B1E" w:rsidRPr="00533B1E" w:rsidRDefault="00533B1E" w:rsidP="00533B1E">
      <w:pPr>
        <w:spacing w:after="0" w:line="360" w:lineRule="auto"/>
        <w:jc w:val="both"/>
        <w:rPr>
          <w:rFonts w:ascii="Palatino Linotype" w:eastAsia="Palatino Linotype" w:hAnsi="Palatino Linotype" w:cs="Palatino Linotype"/>
          <w:sz w:val="24"/>
          <w:szCs w:val="24"/>
          <w:lang w:val="es-ES_tradnl" w:eastAsia="es-ES"/>
        </w:rPr>
      </w:pPr>
    </w:p>
    <w:p w14:paraId="7ADF434E"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 xml:space="preserve">Artículo 180. </w:t>
      </w:r>
      <w:r w:rsidRPr="00533B1E">
        <w:rPr>
          <w:rFonts w:ascii="Palatino Linotype" w:eastAsia="Palatino Linotype" w:hAnsi="Palatino Linotype" w:cs="Palatino Linotype"/>
          <w:i/>
          <w:sz w:val="24"/>
          <w:szCs w:val="24"/>
          <w:lang w:val="es-ES_tradnl" w:eastAsia="es-ES"/>
        </w:rPr>
        <w:t>El recurso de revisión contendrá:</w:t>
      </w:r>
    </w:p>
    <w:p w14:paraId="6225FEC5"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I. El sujeto obligado ante la cual se presentó la solicitud;</w:t>
      </w:r>
    </w:p>
    <w:p w14:paraId="66ABBA15"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II. El nombre del solicitante que recurre</w:t>
      </w:r>
      <w:r w:rsidRPr="00533B1E">
        <w:rPr>
          <w:rFonts w:ascii="Palatino Linotype" w:eastAsia="Palatino Linotype" w:hAnsi="Palatino Linotype" w:cs="Palatino Linotype"/>
          <w:i/>
          <w:sz w:val="24"/>
          <w:szCs w:val="24"/>
          <w:lang w:val="es-ES_tradnl" w:eastAsia="es-ES"/>
        </w:rPr>
        <w:t xml:space="preserve"> o de su representante y, en su caso, del tercero interesado, así como la dirección o medio que señale para recibir notificaciones;</w:t>
      </w:r>
    </w:p>
    <w:p w14:paraId="650EB4C2"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III. El número de folio de respuesta de la solicitud de acceso;</w:t>
      </w:r>
    </w:p>
    <w:p w14:paraId="00395D5B"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IV. La fecha en que fue notificada la respuesta al solicitante o tuvo conocimiento del acto reclamado, o de presentación de la solicitud, en caso de falta de respuesta;</w:t>
      </w:r>
    </w:p>
    <w:p w14:paraId="33BF2E99"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V. El acto que se recurre;</w:t>
      </w:r>
    </w:p>
    <w:p w14:paraId="486B6273"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VI. Las razones o motivos de inconformidad;</w:t>
      </w:r>
    </w:p>
    <w:p w14:paraId="5AACA6D9"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VII. La copia de la respuesta que se impugna y, en su caso, de la notificación correspondiente, en el caso de respuesta de la solicitud; y</w:t>
      </w:r>
    </w:p>
    <w:p w14:paraId="2C89C134"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VIII. Firma del recurrente, en su caso, cuando se presente por escrito, requisito sin el cual se dará trámite al recurso.</w:t>
      </w:r>
    </w:p>
    <w:p w14:paraId="3BC5B0B9"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2A1971F7"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Adicionalmente, se podrán anexar las pruebas y demás elementos que considere procedentes someter a juicio del Instituto.</w:t>
      </w:r>
    </w:p>
    <w:p w14:paraId="2D35D285"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04D9FE3A"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En ningún caso será necesario que el particular ratifique el recurso de revisión interpuesto.</w:t>
      </w:r>
    </w:p>
    <w:p w14:paraId="39FABC9B"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63224F5D"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En caso de que el recurso se interponga de manera electrónica no será indispensable que contengan los requisitos establecidos en las fracciones II</w:t>
      </w:r>
      <w:r w:rsidRPr="00533B1E">
        <w:rPr>
          <w:rFonts w:ascii="Palatino Linotype" w:eastAsia="Palatino Linotype" w:hAnsi="Palatino Linotype" w:cs="Palatino Linotype"/>
          <w:i/>
          <w:sz w:val="24"/>
          <w:szCs w:val="24"/>
          <w:lang w:val="es-ES_tradnl" w:eastAsia="es-ES"/>
        </w:rPr>
        <w:t>, IV, VII y VIII.</w:t>
      </w:r>
    </w:p>
    <w:p w14:paraId="364B8072" w14:textId="77777777" w:rsidR="00533B1E" w:rsidRPr="00533B1E" w:rsidRDefault="00533B1E" w:rsidP="00533B1E">
      <w:pPr>
        <w:spacing w:after="0" w:line="360" w:lineRule="auto"/>
        <w:jc w:val="both"/>
        <w:rPr>
          <w:rFonts w:ascii="Palatino Linotype" w:eastAsia="Palatino Linotype" w:hAnsi="Palatino Linotype" w:cs="Palatino Linotype"/>
          <w:b/>
          <w:i/>
          <w:sz w:val="24"/>
          <w:szCs w:val="24"/>
          <w:lang w:val="es-ES_tradnl" w:eastAsia="es-ES"/>
        </w:rPr>
      </w:pPr>
    </w:p>
    <w:p w14:paraId="098B7134" w14:textId="77777777" w:rsidR="00533B1E" w:rsidRPr="00533B1E" w:rsidRDefault="00533B1E" w:rsidP="00533B1E">
      <w:pPr>
        <w:spacing w:after="0" w:line="360" w:lineRule="auto"/>
        <w:jc w:val="both"/>
        <w:rPr>
          <w:rFonts w:ascii="Palatino Linotype" w:eastAsia="Palatino Linotype" w:hAnsi="Palatino Linotype" w:cs="Palatino Linotype"/>
          <w:sz w:val="24"/>
          <w:szCs w:val="24"/>
          <w:lang w:val="es-ES_tradnl" w:eastAsia="es-ES"/>
        </w:rPr>
      </w:pPr>
      <w:r w:rsidRPr="00533B1E">
        <w:rPr>
          <w:rFonts w:ascii="Palatino Linotype" w:eastAsia="Palatino Linotype" w:hAnsi="Palatino Linotype" w:cs="Palatino Linotype"/>
          <w:sz w:val="24"/>
          <w:szCs w:val="24"/>
          <w:lang w:val="es-ES_tradnl" w:eastAsia="es-ES"/>
        </w:rPr>
        <w:t>Cabe señalar que el hoy Recurrente en ejercicio de su derecho de acceso a la información pública, no proporcionó un nombre para que sea identificado; por lo que no tiene certeza sobre su identidad</w:t>
      </w:r>
      <w:r w:rsidRPr="00533B1E">
        <w:rPr>
          <w:rFonts w:ascii="Palatino Linotype" w:eastAsia="Times New Roman" w:hAnsi="Palatino Linotype" w:cs="Palatino Linotype"/>
          <w:sz w:val="24"/>
          <w:szCs w:val="24"/>
          <w:lang w:val="es-ES_tradnl" w:eastAsia="es-ES"/>
        </w:rPr>
        <w:t>; no obstante</w:t>
      </w:r>
      <w:r w:rsidRPr="00533B1E">
        <w:rPr>
          <w:rFonts w:ascii="Palatino Linotype" w:eastAsia="Palatino Linotype" w:hAnsi="Palatino Linotype" w:cs="Palatino Linotype"/>
          <w:sz w:val="24"/>
          <w:szCs w:val="24"/>
          <w:lang w:val="es-ES_tradnl" w:eastAsia="es-ES"/>
        </w:rPr>
        <w:t xml:space="preserve">, presentar solicitudes anónimas, con el nombre incompleto o con un seudónimo no es motivos para desechar las solicitudes de acceso a la información pública conforme a lo previsto en el artículo 155, penúltimo </w:t>
      </w:r>
      <w:r w:rsidRPr="00533B1E">
        <w:rPr>
          <w:rFonts w:ascii="Palatino Linotype" w:eastAsia="Palatino Linotype" w:hAnsi="Palatino Linotype" w:cs="Palatino Linotype"/>
          <w:sz w:val="24"/>
          <w:szCs w:val="24"/>
          <w:lang w:val="es-ES_tradnl" w:eastAsia="es-ES"/>
        </w:rPr>
        <w:lastRenderedPageBreak/>
        <w:t>párrafo de la Ley de Transparencia y Acceso a la Información Pública del Estado de México y Municipios que señala lo siguiente:</w:t>
      </w:r>
    </w:p>
    <w:p w14:paraId="45829EEC" w14:textId="77777777" w:rsidR="00533B1E" w:rsidRPr="00533B1E" w:rsidRDefault="00533B1E" w:rsidP="00533B1E">
      <w:pPr>
        <w:spacing w:after="0" w:line="360" w:lineRule="auto"/>
        <w:jc w:val="both"/>
        <w:rPr>
          <w:rFonts w:ascii="Palatino Linotype" w:eastAsia="Palatino Linotype" w:hAnsi="Palatino Linotype" w:cs="Palatino Linotype"/>
          <w:sz w:val="24"/>
          <w:szCs w:val="24"/>
          <w:lang w:val="es-ES_tradnl" w:eastAsia="es-ES"/>
        </w:rPr>
      </w:pPr>
    </w:p>
    <w:p w14:paraId="3F17A511"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Artículo 155.</w:t>
      </w:r>
      <w:r w:rsidRPr="00533B1E">
        <w:rPr>
          <w:rFonts w:ascii="Palatino Linotype" w:eastAsia="Palatino Linotype" w:hAnsi="Palatino Linotype" w:cs="Palatino Linotype"/>
          <w:i/>
          <w:sz w:val="24"/>
          <w:szCs w:val="24"/>
          <w:lang w:val="es-ES_tradnl" w:eastAsia="es-ES"/>
        </w:rPr>
        <w:t xml:space="preserve"> (…)</w:t>
      </w:r>
    </w:p>
    <w:p w14:paraId="09245525"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51E3295B"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2B67BC0"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w:t>
      </w:r>
    </w:p>
    <w:p w14:paraId="7DB6399B" w14:textId="77777777" w:rsidR="00533B1E" w:rsidRPr="00533B1E" w:rsidRDefault="00533B1E" w:rsidP="00533B1E">
      <w:pPr>
        <w:spacing w:after="0" w:line="360" w:lineRule="auto"/>
        <w:jc w:val="both"/>
        <w:rPr>
          <w:rFonts w:ascii="Palatino Linotype" w:eastAsia="Palatino Linotype" w:hAnsi="Palatino Linotype" w:cs="Palatino Linotype"/>
          <w:sz w:val="24"/>
          <w:szCs w:val="24"/>
          <w:lang w:val="es-ES_tradnl" w:eastAsia="es-ES"/>
        </w:rPr>
      </w:pPr>
    </w:p>
    <w:p w14:paraId="52CCECBD" w14:textId="77777777" w:rsidR="00533B1E" w:rsidRPr="00533B1E" w:rsidRDefault="00533B1E" w:rsidP="00533B1E">
      <w:pPr>
        <w:spacing w:after="0" w:line="360" w:lineRule="auto"/>
        <w:jc w:val="both"/>
        <w:rPr>
          <w:rFonts w:ascii="Palatino Linotype" w:eastAsia="Palatino Linotype" w:hAnsi="Palatino Linotype" w:cs="Palatino Linotype"/>
          <w:sz w:val="24"/>
          <w:szCs w:val="24"/>
          <w:lang w:val="es-ES_tradnl" w:eastAsia="es-ES"/>
        </w:rPr>
      </w:pPr>
      <w:r w:rsidRPr="00533B1E">
        <w:rPr>
          <w:rFonts w:ascii="Palatino Linotype" w:eastAsia="Palatino Linotype" w:hAnsi="Palatino Linotype" w:cs="Palatino Linotype"/>
          <w:sz w:val="24"/>
          <w:szCs w:val="24"/>
          <w:lang w:val="es-ES_tradnl"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AA2EB33" w14:textId="77777777" w:rsidR="00533B1E" w:rsidRPr="00533B1E" w:rsidRDefault="00533B1E" w:rsidP="00533B1E">
      <w:pPr>
        <w:spacing w:after="0" w:line="360" w:lineRule="auto"/>
        <w:jc w:val="both"/>
        <w:rPr>
          <w:rFonts w:ascii="Palatino Linotype" w:eastAsia="Palatino Linotype" w:hAnsi="Palatino Linotype" w:cs="Palatino Linotype"/>
          <w:sz w:val="24"/>
          <w:szCs w:val="24"/>
          <w:lang w:val="es-ES_tradnl" w:eastAsia="es-ES"/>
        </w:rPr>
      </w:pPr>
    </w:p>
    <w:p w14:paraId="7725C383" w14:textId="77777777" w:rsidR="00533B1E" w:rsidRPr="00533B1E" w:rsidRDefault="00533B1E" w:rsidP="00533B1E">
      <w:pPr>
        <w:spacing w:after="0" w:line="240" w:lineRule="auto"/>
        <w:ind w:left="567" w:right="567"/>
        <w:jc w:val="center"/>
        <w:rPr>
          <w:rFonts w:ascii="Palatino Linotype" w:eastAsia="Palatino Linotype" w:hAnsi="Palatino Linotype" w:cs="Palatino Linotype"/>
          <w:b/>
          <w:i/>
          <w:sz w:val="24"/>
          <w:szCs w:val="24"/>
          <w:u w:val="single"/>
          <w:lang w:val="es-ES_tradnl" w:eastAsia="es-ES"/>
        </w:rPr>
      </w:pPr>
      <w:r w:rsidRPr="00533B1E">
        <w:rPr>
          <w:rFonts w:ascii="Palatino Linotype" w:eastAsia="Palatino Linotype" w:hAnsi="Palatino Linotype" w:cs="Palatino Linotype"/>
          <w:b/>
          <w:i/>
          <w:sz w:val="24"/>
          <w:szCs w:val="24"/>
          <w:u w:val="single"/>
          <w:lang w:val="es-ES_tradnl" w:eastAsia="es-ES"/>
        </w:rPr>
        <w:t>Constitución Política de los Estados Unidos Mexicanos</w:t>
      </w:r>
    </w:p>
    <w:p w14:paraId="7ECA7D6F"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Artículo 6</w:t>
      </w:r>
      <w:proofErr w:type="gramStart"/>
      <w:r w:rsidRPr="00533B1E">
        <w:rPr>
          <w:rFonts w:ascii="Palatino Linotype" w:eastAsia="Palatino Linotype" w:hAnsi="Palatino Linotype" w:cs="Palatino Linotype"/>
          <w:i/>
          <w:sz w:val="24"/>
          <w:szCs w:val="24"/>
          <w:lang w:val="es-ES_tradnl" w:eastAsia="es-ES"/>
        </w:rPr>
        <w:t>°.-</w:t>
      </w:r>
      <w:proofErr w:type="gramEnd"/>
      <w:r w:rsidRPr="00533B1E">
        <w:rPr>
          <w:rFonts w:ascii="Palatino Linotype" w:eastAsia="Palatino Linotype" w:hAnsi="Palatino Linotype" w:cs="Palatino Linotype"/>
          <w:i/>
          <w:sz w:val="24"/>
          <w:szCs w:val="24"/>
          <w:lang w:val="es-ES_tradnl"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93B0D7A"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w:t>
      </w:r>
    </w:p>
    <w:p w14:paraId="2980C86E"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 xml:space="preserve">Para efectos de lo dispuesto en el presente artículo se observará lo siguiente: </w:t>
      </w:r>
    </w:p>
    <w:p w14:paraId="4C95E5E6"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A. Para el ejercicio del derecho de acceso a la información, la Federación, los Estados y el Distrito Federal, en el ámbito de sus respectivas competencias, se regirán por los siguientes principios y bases:</w:t>
      </w:r>
    </w:p>
    <w:p w14:paraId="2DA17C67"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w:t>
      </w:r>
    </w:p>
    <w:p w14:paraId="272E38B6"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lastRenderedPageBreak/>
        <w:t xml:space="preserve">III. Toda persona, sin necesidad de acreditar interés alguno o justificar su utilización, tendrá acceso gratuito a la información pública, a sus datos personales o a la rectificación de éstos. </w:t>
      </w:r>
    </w:p>
    <w:p w14:paraId="334267EC"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14:paraId="15999F5B"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418318A3" w14:textId="77777777" w:rsidR="00533B1E" w:rsidRPr="00533B1E" w:rsidRDefault="00533B1E" w:rsidP="00533B1E">
      <w:pPr>
        <w:spacing w:after="0" w:line="240" w:lineRule="auto"/>
        <w:ind w:left="567" w:right="567"/>
        <w:jc w:val="center"/>
        <w:rPr>
          <w:rFonts w:ascii="Palatino Linotype" w:eastAsia="Palatino Linotype" w:hAnsi="Palatino Linotype" w:cs="Palatino Linotype"/>
          <w:b/>
          <w:i/>
          <w:sz w:val="24"/>
          <w:szCs w:val="24"/>
          <w:u w:val="single"/>
          <w:lang w:val="es-ES_tradnl" w:eastAsia="es-ES"/>
        </w:rPr>
      </w:pPr>
      <w:r w:rsidRPr="00533B1E">
        <w:rPr>
          <w:rFonts w:ascii="Palatino Linotype" w:eastAsia="Palatino Linotype" w:hAnsi="Palatino Linotype" w:cs="Palatino Linotype"/>
          <w:b/>
          <w:i/>
          <w:sz w:val="24"/>
          <w:szCs w:val="24"/>
          <w:u w:val="single"/>
          <w:lang w:val="es-ES_tradnl" w:eastAsia="es-ES"/>
        </w:rPr>
        <w:t>Constitución Política del Estado Libre y Soberano de México</w:t>
      </w:r>
    </w:p>
    <w:p w14:paraId="5D54EFFE"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Artículo 5</w:t>
      </w:r>
      <w:r w:rsidRPr="00533B1E">
        <w:rPr>
          <w:rFonts w:ascii="Palatino Linotype" w:eastAsia="Palatino Linotype" w:hAnsi="Palatino Linotype" w:cs="Palatino Linotype"/>
          <w:i/>
          <w:sz w:val="24"/>
          <w:szCs w:val="24"/>
          <w:lang w:val="es-ES_tradnl"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E87C7C1"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w:t>
      </w:r>
    </w:p>
    <w:p w14:paraId="5A0700D7"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 xml:space="preserve">Toda persona en el Estado de </w:t>
      </w:r>
      <w:proofErr w:type="gramStart"/>
      <w:r w:rsidRPr="00533B1E">
        <w:rPr>
          <w:rFonts w:ascii="Palatino Linotype" w:eastAsia="Palatino Linotype" w:hAnsi="Palatino Linotype" w:cs="Palatino Linotype"/>
          <w:i/>
          <w:sz w:val="24"/>
          <w:szCs w:val="24"/>
          <w:lang w:val="es-ES_tradnl" w:eastAsia="es-ES"/>
        </w:rPr>
        <w:t>México,</w:t>
      </w:r>
      <w:proofErr w:type="gramEnd"/>
      <w:r w:rsidRPr="00533B1E">
        <w:rPr>
          <w:rFonts w:ascii="Palatino Linotype" w:eastAsia="Palatino Linotype" w:hAnsi="Palatino Linotype" w:cs="Palatino Linotype"/>
          <w:i/>
          <w:sz w:val="24"/>
          <w:szCs w:val="24"/>
          <w:lang w:val="es-ES_tradnl" w:eastAsia="es-ES"/>
        </w:rPr>
        <w:t xml:space="preserve"> tiene derecho al libre acceso a la información plural y oportuna, así como a buscar recibir y difundir información e ideas de toda índole por cualquier medio de expresión.</w:t>
      </w:r>
    </w:p>
    <w:p w14:paraId="59B82E1E"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w:t>
      </w:r>
    </w:p>
    <w:p w14:paraId="09CE11F7"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 xml:space="preserve">El derecho a la información será garantizado por el Estado. La ley establecerá las previsiones que permitan asegurar la protección, el respeto y la difusión de este derecho. </w:t>
      </w:r>
    </w:p>
    <w:p w14:paraId="4193D4C5"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5F567191"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4FA603"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14A08EDE"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Este derecho se regirá por los principios y bases siguientes:</w:t>
      </w:r>
    </w:p>
    <w:p w14:paraId="6E95A2F4"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w:t>
      </w:r>
    </w:p>
    <w:p w14:paraId="7D994F57"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III.</w:t>
      </w:r>
      <w:r w:rsidRPr="00533B1E">
        <w:rPr>
          <w:rFonts w:ascii="Palatino Linotype" w:eastAsia="Palatino Linotype" w:hAnsi="Palatino Linotype" w:cs="Palatino Linotype"/>
          <w:i/>
          <w:sz w:val="24"/>
          <w:szCs w:val="24"/>
          <w:lang w:val="es-ES_tradnl" w:eastAsia="es-ES"/>
        </w:rPr>
        <w:t xml:space="preserve"> Toda persona, sin necesidad de acreditar interés alguno o justificar su utilización, tendrá acceso gratuito a la información pública, a sus datos personales o a la rectificación de éstos;</w:t>
      </w:r>
    </w:p>
    <w:p w14:paraId="7D85C19A"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lastRenderedPageBreak/>
        <w:t>IV.</w:t>
      </w:r>
      <w:r w:rsidRPr="00533B1E">
        <w:rPr>
          <w:rFonts w:ascii="Palatino Linotype" w:eastAsia="Palatino Linotype" w:hAnsi="Palatino Linotype" w:cs="Palatino Linotype"/>
          <w:i/>
          <w:sz w:val="24"/>
          <w:szCs w:val="24"/>
          <w:lang w:val="es-ES_tradnl" w:eastAsia="es-ES"/>
        </w:rPr>
        <w:t xml:space="preserve"> Se establecerán mecanismos de acceso a la información y procedimientos de revisión expeditos que se sustanciarán ante el organismo autónomo especializado e imparcial que establece esta Constitución.</w:t>
      </w:r>
    </w:p>
    <w:p w14:paraId="0F611AAC"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w:t>
      </w:r>
    </w:p>
    <w:p w14:paraId="1B48F75A"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VIII.</w:t>
      </w:r>
      <w:r w:rsidRPr="00533B1E">
        <w:rPr>
          <w:rFonts w:ascii="Palatino Linotype" w:eastAsia="Palatino Linotype" w:hAnsi="Palatino Linotype" w:cs="Palatino Linotype"/>
          <w:i/>
          <w:sz w:val="24"/>
          <w:szCs w:val="24"/>
          <w:lang w:val="es-ES_tradnl" w:eastAsia="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945FA61"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w:t>
      </w:r>
    </w:p>
    <w:p w14:paraId="6CA34E67" w14:textId="77777777" w:rsidR="00533B1E" w:rsidRPr="00533B1E" w:rsidRDefault="00533B1E" w:rsidP="00533B1E">
      <w:pPr>
        <w:spacing w:after="0" w:line="360" w:lineRule="auto"/>
        <w:ind w:left="567" w:right="567"/>
        <w:jc w:val="both"/>
        <w:rPr>
          <w:rFonts w:ascii="Palatino Linotype" w:eastAsia="Palatino Linotype" w:hAnsi="Palatino Linotype" w:cs="Palatino Linotype"/>
          <w:sz w:val="24"/>
          <w:szCs w:val="24"/>
          <w:lang w:val="es-ES_tradnl" w:eastAsia="es-ES"/>
        </w:rPr>
      </w:pPr>
    </w:p>
    <w:p w14:paraId="5003A63A" w14:textId="77777777" w:rsidR="00533B1E" w:rsidRPr="00533B1E" w:rsidRDefault="00533B1E" w:rsidP="00533B1E">
      <w:pPr>
        <w:spacing w:after="0" w:line="360" w:lineRule="auto"/>
        <w:jc w:val="both"/>
        <w:rPr>
          <w:rFonts w:ascii="Palatino Linotype" w:eastAsia="Palatino Linotype" w:hAnsi="Palatino Linotype" w:cs="Palatino Linotype"/>
          <w:sz w:val="24"/>
          <w:szCs w:val="24"/>
          <w:lang w:val="es-ES_tradnl" w:eastAsia="es-ES"/>
        </w:rPr>
      </w:pPr>
      <w:r w:rsidRPr="00533B1E">
        <w:rPr>
          <w:rFonts w:ascii="Palatino Linotype" w:eastAsia="Palatino Linotype" w:hAnsi="Palatino Linotype" w:cs="Palatino Linotype"/>
          <w:sz w:val="24"/>
          <w:szCs w:val="24"/>
          <w:lang w:val="es-ES_tradnl" w:eastAsia="es-ES"/>
        </w:rPr>
        <w:t>Por otra parte, del contenido del artículo 1 de la Constitución Política de los Estados Unidos Mexicanos, se destaca lo siguiente:</w:t>
      </w:r>
    </w:p>
    <w:p w14:paraId="370CCC9F"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sz w:val="24"/>
          <w:szCs w:val="24"/>
          <w:lang w:val="es-ES_tradnl" w:eastAsia="es-ES"/>
        </w:rPr>
      </w:pPr>
    </w:p>
    <w:p w14:paraId="0112C988"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b/>
          <w:i/>
          <w:sz w:val="24"/>
          <w:szCs w:val="24"/>
          <w:lang w:val="es-ES_tradnl" w:eastAsia="es-ES"/>
        </w:rPr>
        <w:t xml:space="preserve">Artículo </w:t>
      </w:r>
      <w:proofErr w:type="spellStart"/>
      <w:r w:rsidRPr="00533B1E">
        <w:rPr>
          <w:rFonts w:ascii="Palatino Linotype" w:eastAsia="Palatino Linotype" w:hAnsi="Palatino Linotype" w:cs="Palatino Linotype"/>
          <w:b/>
          <w:i/>
          <w:sz w:val="24"/>
          <w:szCs w:val="24"/>
          <w:lang w:val="es-ES_tradnl" w:eastAsia="es-ES"/>
        </w:rPr>
        <w:t>1o</w:t>
      </w:r>
      <w:proofErr w:type="spellEnd"/>
      <w:r w:rsidRPr="00533B1E">
        <w:rPr>
          <w:rFonts w:ascii="Palatino Linotype" w:eastAsia="Palatino Linotype" w:hAnsi="Palatino Linotype" w:cs="Palatino Linotype"/>
          <w:i/>
          <w:sz w:val="24"/>
          <w:szCs w:val="24"/>
          <w:lang w:val="es-ES_tradnl"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8CA0ABF"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0A0B1EE7"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Las normas relativas a los derechos humanos se interpretarán de conformidad con esta Constitución y con los tratados internacionales de la materia favoreciendo en todo tiempo a las personas la protección más amplia.</w:t>
      </w:r>
    </w:p>
    <w:p w14:paraId="67AD36DE"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7B1ED044" w14:textId="77777777" w:rsidR="00533B1E" w:rsidRPr="00533B1E" w:rsidRDefault="00533B1E" w:rsidP="00533B1E">
      <w:pPr>
        <w:spacing w:after="0" w:line="240" w:lineRule="auto"/>
        <w:ind w:left="567" w:right="567"/>
        <w:jc w:val="both"/>
        <w:rPr>
          <w:rFonts w:ascii="Palatino Linotype" w:eastAsia="Palatino Linotype" w:hAnsi="Palatino Linotype" w:cs="Palatino Linotype"/>
          <w:i/>
          <w:sz w:val="24"/>
          <w:szCs w:val="24"/>
          <w:lang w:val="es-ES_tradnl" w:eastAsia="es-ES"/>
        </w:rPr>
      </w:pPr>
      <w:r w:rsidRPr="00533B1E">
        <w:rPr>
          <w:rFonts w:ascii="Palatino Linotype" w:eastAsia="Palatino Linotype" w:hAnsi="Palatino Linotype" w:cs="Palatino Linotype"/>
          <w:i/>
          <w:sz w:val="24"/>
          <w:szCs w:val="24"/>
          <w:lang w:val="es-ES_tradnl"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828B6F0" w14:textId="77777777" w:rsidR="00533B1E" w:rsidRPr="00533B1E" w:rsidRDefault="00533B1E" w:rsidP="00533B1E">
      <w:pPr>
        <w:spacing w:after="0" w:line="360" w:lineRule="auto"/>
        <w:ind w:left="567" w:right="567"/>
        <w:jc w:val="both"/>
        <w:rPr>
          <w:rFonts w:ascii="Palatino Linotype" w:eastAsia="Palatino Linotype" w:hAnsi="Palatino Linotype" w:cs="Palatino Linotype"/>
          <w:sz w:val="24"/>
          <w:szCs w:val="24"/>
          <w:lang w:val="es-ES_tradnl" w:eastAsia="es-ES"/>
        </w:rPr>
      </w:pPr>
    </w:p>
    <w:p w14:paraId="7CFF074D" w14:textId="77777777" w:rsidR="00533B1E" w:rsidRPr="00533B1E" w:rsidRDefault="00533B1E" w:rsidP="00533B1E">
      <w:pPr>
        <w:spacing w:after="0" w:line="360" w:lineRule="auto"/>
        <w:jc w:val="both"/>
        <w:rPr>
          <w:rFonts w:ascii="Palatino Linotype" w:eastAsia="Palatino Linotype" w:hAnsi="Palatino Linotype" w:cs="Palatino Linotype"/>
          <w:sz w:val="24"/>
          <w:szCs w:val="24"/>
          <w:lang w:val="es-ES_tradnl" w:eastAsia="es-ES"/>
        </w:rPr>
      </w:pPr>
      <w:r w:rsidRPr="00533B1E">
        <w:rPr>
          <w:rFonts w:ascii="Palatino Linotype" w:eastAsia="Palatino Linotype" w:hAnsi="Palatino Linotype" w:cs="Palatino Linotype"/>
          <w:sz w:val="24"/>
          <w:szCs w:val="24"/>
          <w:lang w:val="es-ES_tradnl" w:eastAsia="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EC80750" w14:textId="77777777" w:rsidR="00533B1E" w:rsidRPr="00533B1E" w:rsidRDefault="00533B1E" w:rsidP="00533B1E">
      <w:pPr>
        <w:spacing w:after="0" w:line="360" w:lineRule="auto"/>
        <w:jc w:val="both"/>
        <w:rPr>
          <w:rFonts w:ascii="Palatino Linotype" w:eastAsia="Palatino Linotype" w:hAnsi="Palatino Linotype" w:cs="Palatino Linotype"/>
          <w:sz w:val="24"/>
          <w:szCs w:val="24"/>
          <w:lang w:val="es-ES_tradnl" w:eastAsia="es-ES"/>
        </w:rPr>
      </w:pPr>
    </w:p>
    <w:p w14:paraId="3ACD6918" w14:textId="77777777" w:rsidR="00533B1E" w:rsidRPr="00533B1E" w:rsidRDefault="00533B1E" w:rsidP="00533B1E">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sidRPr="00533B1E">
        <w:rPr>
          <w:rFonts w:ascii="Palatino Linotype" w:eastAsia="Palatino Linotype" w:hAnsi="Palatino Linotype" w:cs="Palatino Linotype"/>
          <w:color w:val="000000"/>
          <w:sz w:val="24"/>
          <w:szCs w:val="24"/>
          <w:lang w:val="es-ES_tradnl"/>
        </w:rPr>
        <w:t>En conclusión, se cubrieron los requisitos de procedencia y procedibilidad, conforme a las constancias que obran en el expediente.</w:t>
      </w:r>
    </w:p>
    <w:p w14:paraId="758FC824" w14:textId="27FE117A" w:rsidR="00C05402" w:rsidRDefault="00C0540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932F99" w14:textId="7D0472B2" w:rsidR="007B522A" w:rsidRPr="00B21190" w:rsidRDefault="00533B1E" w:rsidP="007B522A">
      <w:pPr>
        <w:spacing w:after="0" w:line="360" w:lineRule="auto"/>
        <w:jc w:val="both"/>
        <w:rPr>
          <w:rFonts w:ascii="Palatino Linotype" w:hAnsi="Palatino Linotype" w:cs="Arial"/>
          <w:b/>
          <w:sz w:val="26"/>
          <w:szCs w:val="26"/>
        </w:rPr>
      </w:pPr>
      <w:r>
        <w:rPr>
          <w:rFonts w:ascii="Palatino Linotype" w:hAnsi="Palatino Linotype" w:cs="Arial"/>
          <w:b/>
          <w:sz w:val="26"/>
          <w:szCs w:val="26"/>
        </w:rPr>
        <w:t>CUARTO</w:t>
      </w:r>
      <w:r w:rsidR="007B522A" w:rsidRPr="00B21190">
        <w:rPr>
          <w:rFonts w:ascii="Palatino Linotype" w:hAnsi="Palatino Linotype" w:cs="Arial"/>
          <w:b/>
          <w:sz w:val="26"/>
          <w:szCs w:val="26"/>
        </w:rPr>
        <w:t>. Del estudio de las causas de improcedencia y sobreseimiento.</w:t>
      </w:r>
    </w:p>
    <w:p w14:paraId="5695BDB9"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9C4470"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0AFA5B8D" w14:textId="62FBFE47" w:rsidR="007B522A"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w:t>
      </w:r>
      <w:r w:rsidRPr="00B21190">
        <w:rPr>
          <w:rFonts w:ascii="Palatino Linotype" w:hAnsi="Palatino Linotype" w:cs="Arial"/>
        </w:rPr>
        <w:lastRenderedPageBreak/>
        <w:t>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856D9E2" w14:textId="77777777" w:rsidR="006A6545" w:rsidRPr="00B21190" w:rsidRDefault="006A6545" w:rsidP="007B522A">
      <w:pPr>
        <w:pStyle w:val="Prrafodelista"/>
        <w:autoSpaceDE w:val="0"/>
        <w:autoSpaceDN w:val="0"/>
        <w:adjustRightInd w:val="0"/>
        <w:spacing w:line="360" w:lineRule="auto"/>
        <w:ind w:left="0"/>
        <w:jc w:val="both"/>
        <w:rPr>
          <w:rFonts w:ascii="Palatino Linotype" w:hAnsi="Palatino Linotype" w:cs="Arial"/>
        </w:rPr>
      </w:pPr>
    </w:p>
    <w:p w14:paraId="4196E20D"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hAnsi="Palatino Linotype" w:cs="Arial"/>
        </w:rPr>
        <w:footnoteReference w:id="1"/>
      </w:r>
      <w:r w:rsidRPr="00B21190">
        <w:rPr>
          <w:rFonts w:ascii="Palatino Linotype" w:hAnsi="Palatino Linotype" w:cs="Arial"/>
        </w:rPr>
        <w:t>.</w:t>
      </w:r>
    </w:p>
    <w:p w14:paraId="546ADE8B"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22E861D3" w14:textId="196BB924"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w:t>
      </w:r>
      <w:r w:rsidRPr="00B21190">
        <w:rPr>
          <w:rFonts w:ascii="Palatino Linotype" w:hAnsi="Palatino Linotype" w:cs="Arial"/>
          <w:sz w:val="24"/>
          <w:szCs w:val="24"/>
        </w:rPr>
        <w:lastRenderedPageBreak/>
        <w:t>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7FDA1A3"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682EB6B7" w14:textId="774AD172"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Ya que el planteamiento del problema es de toral importancia, a efecto de determinar la intención o voluntad de</w:t>
      </w:r>
      <w:r w:rsidR="00B70935">
        <w:rPr>
          <w:rFonts w:ascii="Palatino Linotype" w:hAnsi="Palatino Linotype" w:cs="Arial"/>
        </w:rPr>
        <w:t xml:space="preserve"> la</w:t>
      </w:r>
      <w:r w:rsidRPr="00B21190">
        <w:rPr>
          <w:rFonts w:ascii="Palatino Linotype" w:hAnsi="Palatino Linotype" w:cs="Arial"/>
        </w:rPr>
        <w:t xml:space="preserve"> </w:t>
      </w:r>
      <w:r>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08C73155" w14:textId="54AA5C17" w:rsidR="007B522A" w:rsidRDefault="007B522A" w:rsidP="006A6545">
      <w:pPr>
        <w:pStyle w:val="Prrafodelista"/>
        <w:autoSpaceDE w:val="0"/>
        <w:autoSpaceDN w:val="0"/>
        <w:adjustRightInd w:val="0"/>
        <w:spacing w:before="240" w:after="160"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74801E1" w14:textId="77777777" w:rsidR="00C636B1" w:rsidRPr="006A6545" w:rsidRDefault="00C636B1" w:rsidP="006A6545">
      <w:pPr>
        <w:pStyle w:val="Prrafodelista"/>
        <w:autoSpaceDE w:val="0"/>
        <w:autoSpaceDN w:val="0"/>
        <w:adjustRightInd w:val="0"/>
        <w:spacing w:before="240" w:after="160" w:line="360" w:lineRule="auto"/>
        <w:ind w:left="0"/>
        <w:jc w:val="both"/>
        <w:rPr>
          <w:rFonts w:ascii="Palatino Linotype" w:hAnsi="Palatino Linotype" w:cs="Arial"/>
        </w:rPr>
      </w:pPr>
    </w:p>
    <w:p w14:paraId="5CBC3BC8" w14:textId="10289947" w:rsidR="007B522A" w:rsidRDefault="007B522A" w:rsidP="007B522A">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La Ley de Transparencia de la entidad, en su artículo 192, contempla la figura jurídica del sobreseimiento, y específicamente en su hipótesis inmersa en la </w:t>
      </w:r>
      <w:r w:rsidR="00C636B1" w:rsidRPr="00B21190">
        <w:rPr>
          <w:rFonts w:ascii="Palatino Linotype" w:hAnsi="Palatino Linotype" w:cs="Arial"/>
          <w:sz w:val="24"/>
          <w:szCs w:val="24"/>
        </w:rPr>
        <w:t>fracción</w:t>
      </w:r>
      <w:r w:rsidRPr="00B21190">
        <w:rPr>
          <w:rFonts w:ascii="Palatino Linotype" w:hAnsi="Palatino Linotype" w:cs="Arial"/>
          <w:sz w:val="24"/>
          <w:szCs w:val="24"/>
        </w:rPr>
        <w:t xml:space="preserve"> </w:t>
      </w:r>
      <w:r>
        <w:rPr>
          <w:rFonts w:ascii="Palatino Linotype" w:hAnsi="Palatino Linotype" w:cs="Arial"/>
          <w:sz w:val="24"/>
          <w:szCs w:val="24"/>
        </w:rPr>
        <w:t>I</w:t>
      </w:r>
      <w:r w:rsidRPr="00B21190">
        <w:rPr>
          <w:rFonts w:ascii="Palatino Linotype" w:hAnsi="Palatino Linotype" w:cs="Arial"/>
          <w:sz w:val="24"/>
          <w:szCs w:val="24"/>
        </w:rPr>
        <w:t>V, refiere que se sobreseerá el asunto cuando admitido el recurso de revisión, aparezca alguna causal de improcedencia en los términos de la presente Ley.</w:t>
      </w:r>
    </w:p>
    <w:p w14:paraId="3C4E4072" w14:textId="77777777" w:rsidR="007B522A" w:rsidRPr="00B21190" w:rsidRDefault="007B522A" w:rsidP="007B522A">
      <w:pPr>
        <w:tabs>
          <w:tab w:val="left" w:pos="709"/>
        </w:tabs>
        <w:spacing w:after="0" w:line="360" w:lineRule="auto"/>
        <w:jc w:val="both"/>
        <w:rPr>
          <w:rFonts w:ascii="Palatino Linotype" w:hAnsi="Palatino Linotype" w:cs="Arial"/>
          <w:sz w:val="24"/>
          <w:szCs w:val="24"/>
        </w:rPr>
      </w:pPr>
    </w:p>
    <w:p w14:paraId="210B389F" w14:textId="28EBC601" w:rsidR="007B522A" w:rsidRPr="005836DA" w:rsidRDefault="007B522A" w:rsidP="007B522A">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Bajo esa línea, con la finalidad de determinar si </w:t>
      </w:r>
      <w:r w:rsidR="006A6545" w:rsidRPr="006A6545">
        <w:rPr>
          <w:rFonts w:ascii="Palatino Linotype" w:hAnsi="Palatino Linotype" w:cs="Arial"/>
          <w:sz w:val="24"/>
          <w:szCs w:val="24"/>
        </w:rPr>
        <w:t>admitido el recurso de revisión, apare</w:t>
      </w:r>
      <w:r w:rsidR="00C636B1">
        <w:rPr>
          <w:rFonts w:ascii="Palatino Linotype" w:hAnsi="Palatino Linotype" w:cs="Arial"/>
          <w:sz w:val="24"/>
          <w:szCs w:val="24"/>
        </w:rPr>
        <w:t>ció</w:t>
      </w:r>
      <w:r w:rsidR="006A6545" w:rsidRPr="006A6545">
        <w:rPr>
          <w:rFonts w:ascii="Palatino Linotype" w:hAnsi="Palatino Linotype" w:cs="Arial"/>
          <w:sz w:val="24"/>
          <w:szCs w:val="24"/>
        </w:rPr>
        <w:t xml:space="preserve"> alguna causal de improcedencia</w:t>
      </w:r>
      <w:r w:rsidRPr="00B21190">
        <w:rPr>
          <w:rFonts w:ascii="Palatino Linotype" w:hAnsi="Palatino Linotype" w:cs="Arial"/>
          <w:sz w:val="24"/>
          <w:szCs w:val="24"/>
        </w:rPr>
        <w:t xml:space="preserve"> para el efecto de que quede sin materia el recurso de revisión, es necesario realizar una valoración de la información</w:t>
      </w:r>
      <w:r w:rsidR="006A6545">
        <w:rPr>
          <w:rFonts w:ascii="Palatino Linotype" w:hAnsi="Palatino Linotype" w:cs="Arial"/>
          <w:sz w:val="24"/>
          <w:szCs w:val="24"/>
        </w:rPr>
        <w:t xml:space="preserve"> solicitada, así como la</w:t>
      </w:r>
      <w:r w:rsidRPr="00B21190">
        <w:rPr>
          <w:rFonts w:ascii="Palatino Linotype" w:hAnsi="Palatino Linotype" w:cs="Arial"/>
          <w:sz w:val="24"/>
          <w:szCs w:val="24"/>
        </w:rPr>
        <w:t xml:space="preserve"> remitida y determinar si dicha consecuencia se subsume en el presupuesto procesal que establece la </w:t>
      </w:r>
      <w:r w:rsidR="00C636B1" w:rsidRPr="00B21190">
        <w:rPr>
          <w:rFonts w:ascii="Palatino Linotype" w:hAnsi="Palatino Linotype" w:cs="Arial"/>
          <w:sz w:val="24"/>
          <w:szCs w:val="24"/>
        </w:rPr>
        <w:t>fracción</w:t>
      </w:r>
      <w:r w:rsidRPr="00B21190">
        <w:rPr>
          <w:rFonts w:ascii="Palatino Linotype" w:hAnsi="Palatino Linotype" w:cs="Arial"/>
          <w:sz w:val="24"/>
          <w:szCs w:val="24"/>
        </w:rPr>
        <w:t xml:space="preserve"> IV, del artículo 192, de la Ley de Transparencia y Acceso a la Información Pública del Estado de México y Municipios, a efecto de generar certeza jurídica sobre la satisfacción del derecho de acceso a la información accionado por el </w:t>
      </w:r>
      <w:r w:rsidRPr="005836DA">
        <w:rPr>
          <w:rFonts w:ascii="Palatino Linotype" w:hAnsi="Palatino Linotype" w:cs="Arial"/>
          <w:sz w:val="24"/>
          <w:szCs w:val="24"/>
        </w:rPr>
        <w:t>particular, sirviendo para tales efectos las siguientes líneas argumentativas.</w:t>
      </w:r>
    </w:p>
    <w:p w14:paraId="4687F21F" w14:textId="77777777" w:rsidR="007B522A" w:rsidRPr="005836DA" w:rsidRDefault="007B522A" w:rsidP="007B522A">
      <w:pPr>
        <w:tabs>
          <w:tab w:val="left" w:pos="709"/>
        </w:tabs>
        <w:spacing w:line="360" w:lineRule="auto"/>
        <w:jc w:val="both"/>
        <w:rPr>
          <w:rFonts w:ascii="Palatino Linotype" w:hAnsi="Palatino Linotype" w:cs="Arial"/>
          <w:sz w:val="24"/>
          <w:szCs w:val="24"/>
        </w:rPr>
      </w:pPr>
    </w:p>
    <w:p w14:paraId="462DF312" w14:textId="24395B83" w:rsidR="007B522A" w:rsidRDefault="007B522A" w:rsidP="00716716">
      <w:pPr>
        <w:pStyle w:val="Prrafodelista"/>
        <w:autoSpaceDE w:val="0"/>
        <w:autoSpaceDN w:val="0"/>
        <w:adjustRightInd w:val="0"/>
        <w:spacing w:line="360" w:lineRule="auto"/>
        <w:ind w:left="0"/>
        <w:jc w:val="both"/>
        <w:rPr>
          <w:rFonts w:ascii="Palatino Linotype" w:eastAsia="Calibri" w:hAnsi="Palatino Linotype" w:cs="Tahoma"/>
          <w:iCs/>
          <w:lang w:eastAsia="es-ES_tradnl"/>
        </w:rPr>
      </w:pPr>
      <w:r w:rsidRPr="005836DA">
        <w:rPr>
          <w:rFonts w:ascii="Palatino Linotype" w:hAnsi="Palatino Linotype" w:cs="Arial"/>
        </w:rPr>
        <w:t xml:space="preserve">Así, tenemos en un primer plano de estudio el texto de la solicitud de información, plasmada por </w:t>
      </w:r>
      <w:r w:rsidR="00AF64D2">
        <w:rPr>
          <w:rFonts w:ascii="Palatino Linotype" w:hAnsi="Palatino Linotype" w:cs="Arial"/>
        </w:rPr>
        <w:t>el</w:t>
      </w:r>
      <w:r w:rsidRPr="005836DA">
        <w:rPr>
          <w:rFonts w:ascii="Palatino Linotype" w:hAnsi="Palatino Linotype" w:cs="Arial"/>
        </w:rPr>
        <w:t xml:space="preserve"> </w:t>
      </w:r>
      <w:r w:rsidRPr="00AF64D2">
        <w:rPr>
          <w:rFonts w:ascii="Palatino Linotype" w:hAnsi="Palatino Linotype" w:cs="Arial"/>
          <w:b/>
          <w:bCs/>
        </w:rPr>
        <w:t>Recurrente</w:t>
      </w:r>
      <w:r w:rsidRPr="005836DA">
        <w:rPr>
          <w:rFonts w:ascii="Palatino Linotype" w:hAnsi="Palatino Linotype" w:cs="Arial"/>
        </w:rPr>
        <w:t xml:space="preserve">, ello a efecto de poder determinar la materia de la solicitud de información que nos ocupa, así el particular requiere </w:t>
      </w:r>
      <w:r w:rsidR="006A6545" w:rsidRPr="005836DA">
        <w:rPr>
          <w:rFonts w:ascii="Palatino Linotype" w:eastAsia="Calibri" w:hAnsi="Palatino Linotype" w:cs="Tahoma"/>
          <w:iCs/>
          <w:lang w:eastAsia="es-ES_tradnl"/>
        </w:rPr>
        <w:t xml:space="preserve">al </w:t>
      </w:r>
      <w:r w:rsidR="00AF64D2" w:rsidRPr="00AF64D2">
        <w:rPr>
          <w:rFonts w:ascii="Palatino Linotype" w:eastAsia="Calibri" w:hAnsi="Palatino Linotype" w:cs="Tahoma"/>
          <w:iCs/>
          <w:lang w:eastAsia="es-ES_tradnl"/>
        </w:rPr>
        <w:t>Ayuntamiento de Toluca</w:t>
      </w:r>
      <w:r w:rsidR="003D0613">
        <w:rPr>
          <w:rFonts w:ascii="Palatino Linotype" w:eastAsia="Calibri" w:hAnsi="Palatino Linotype" w:cs="Tahoma"/>
          <w:iCs/>
          <w:lang w:eastAsia="es-ES_tradnl"/>
        </w:rPr>
        <w:t>,</w:t>
      </w:r>
      <w:r w:rsidR="00AF64D2">
        <w:rPr>
          <w:rFonts w:ascii="Palatino Linotype" w:eastAsia="Calibri" w:hAnsi="Palatino Linotype" w:cs="Tahoma"/>
          <w:iCs/>
          <w:lang w:eastAsia="es-ES_tradnl"/>
        </w:rPr>
        <w:t xml:space="preserve"> objetivamente</w:t>
      </w:r>
      <w:r w:rsidR="003D0613">
        <w:rPr>
          <w:rFonts w:ascii="Palatino Linotype" w:eastAsia="Calibri" w:hAnsi="Palatino Linotype" w:cs="Tahoma"/>
          <w:iCs/>
          <w:lang w:eastAsia="es-ES_tradnl"/>
        </w:rPr>
        <w:t xml:space="preserve"> los documentos en donde conste </w:t>
      </w:r>
      <w:r w:rsidR="003D0613" w:rsidRPr="003D0613">
        <w:rPr>
          <w:rFonts w:ascii="Palatino Linotype" w:eastAsia="Calibri" w:hAnsi="Palatino Linotype" w:cs="Tahoma"/>
          <w:iCs/>
          <w:lang w:eastAsia="es-ES_tradnl"/>
        </w:rPr>
        <w:t>lo siguiente:</w:t>
      </w:r>
    </w:p>
    <w:p w14:paraId="63AE0AD7" w14:textId="77777777" w:rsidR="003D0613" w:rsidRDefault="003D0613" w:rsidP="00716716">
      <w:pPr>
        <w:pStyle w:val="Prrafodelista"/>
        <w:autoSpaceDE w:val="0"/>
        <w:autoSpaceDN w:val="0"/>
        <w:adjustRightInd w:val="0"/>
        <w:spacing w:line="360" w:lineRule="auto"/>
        <w:ind w:left="0"/>
        <w:jc w:val="both"/>
        <w:rPr>
          <w:rFonts w:ascii="Palatino Linotype" w:eastAsia="Calibri" w:hAnsi="Palatino Linotype" w:cs="Tahoma"/>
          <w:iCs/>
          <w:lang w:eastAsia="es-ES_tradnl"/>
        </w:rPr>
      </w:pPr>
    </w:p>
    <w:p w14:paraId="55AD68E9" w14:textId="47787227" w:rsidR="003D0613" w:rsidRPr="003D0613" w:rsidRDefault="00AF64D2" w:rsidP="003D0613">
      <w:pPr>
        <w:pStyle w:val="Prrafodelista"/>
        <w:numPr>
          <w:ilvl w:val="0"/>
          <w:numId w:val="17"/>
        </w:numPr>
        <w:autoSpaceDE w:val="0"/>
        <w:autoSpaceDN w:val="0"/>
        <w:adjustRightInd w:val="0"/>
        <w:spacing w:line="360" w:lineRule="auto"/>
        <w:jc w:val="both"/>
        <w:rPr>
          <w:rFonts w:ascii="Palatino Linotype" w:hAnsi="Palatino Linotype" w:cs="Arial"/>
          <w:i/>
        </w:rPr>
      </w:pPr>
      <w:r>
        <w:rPr>
          <w:rFonts w:ascii="Palatino Linotype" w:hAnsi="Palatino Linotype" w:cs="Arial"/>
          <w:i/>
          <w:lang w:val="es-MX"/>
        </w:rPr>
        <w:t>M</w:t>
      </w:r>
      <w:r w:rsidRPr="00AF64D2">
        <w:rPr>
          <w:rFonts w:ascii="Palatino Linotype" w:hAnsi="Palatino Linotype" w:cs="Arial"/>
          <w:i/>
          <w:lang w:val="es-MX"/>
        </w:rPr>
        <w:t>otivos</w:t>
      </w:r>
      <w:r>
        <w:rPr>
          <w:rFonts w:ascii="Palatino Linotype" w:hAnsi="Palatino Linotype" w:cs="Arial"/>
          <w:i/>
          <w:lang w:val="es-MX"/>
        </w:rPr>
        <w:t xml:space="preserve"> del </w:t>
      </w:r>
      <w:r w:rsidRPr="00AF64D2">
        <w:rPr>
          <w:rFonts w:ascii="Palatino Linotype" w:hAnsi="Palatino Linotype" w:cs="Arial"/>
          <w:i/>
          <w:lang w:val="es-MX"/>
        </w:rPr>
        <w:t>por</w:t>
      </w:r>
      <w:r>
        <w:rPr>
          <w:rFonts w:ascii="Palatino Linotype" w:hAnsi="Palatino Linotype" w:cs="Arial"/>
          <w:i/>
          <w:lang w:val="es-MX"/>
        </w:rPr>
        <w:t xml:space="preserve"> </w:t>
      </w:r>
      <w:r w:rsidRPr="00AF64D2">
        <w:rPr>
          <w:rFonts w:ascii="Palatino Linotype" w:hAnsi="Palatino Linotype" w:cs="Arial"/>
          <w:i/>
          <w:lang w:val="es-MX"/>
        </w:rPr>
        <w:t>qu</w:t>
      </w:r>
      <w:r>
        <w:rPr>
          <w:rFonts w:ascii="Palatino Linotype" w:hAnsi="Palatino Linotype" w:cs="Arial"/>
          <w:i/>
          <w:lang w:val="es-MX"/>
        </w:rPr>
        <w:t xml:space="preserve">é </w:t>
      </w:r>
      <w:r w:rsidRPr="00AF64D2">
        <w:rPr>
          <w:rFonts w:ascii="Palatino Linotype" w:hAnsi="Palatino Linotype" w:cs="Arial"/>
          <w:i/>
          <w:lang w:val="es-MX"/>
        </w:rPr>
        <w:t>corrieron</w:t>
      </w:r>
      <w:r w:rsidRPr="00AF64D2">
        <w:t xml:space="preserve"> </w:t>
      </w:r>
      <w:r>
        <w:t xml:space="preserve">a </w:t>
      </w:r>
      <w:r w:rsidRPr="00AF64D2">
        <w:rPr>
          <w:rFonts w:ascii="Palatino Linotype" w:hAnsi="Palatino Linotype" w:cs="Arial"/>
          <w:i/>
          <w:lang w:val="es-MX"/>
        </w:rPr>
        <w:t>Cielo Aranza Méndez</w:t>
      </w:r>
      <w:r>
        <w:rPr>
          <w:rFonts w:ascii="Palatino Linotype" w:hAnsi="Palatino Linotype" w:cs="Arial"/>
          <w:i/>
          <w:lang w:val="es-MX"/>
        </w:rPr>
        <w:t>.</w:t>
      </w:r>
    </w:p>
    <w:p w14:paraId="742D11FA" w14:textId="18763506" w:rsidR="003D0613" w:rsidRPr="003D0613" w:rsidRDefault="00AF64D2" w:rsidP="003D0613">
      <w:pPr>
        <w:pStyle w:val="Prrafodelista"/>
        <w:numPr>
          <w:ilvl w:val="0"/>
          <w:numId w:val="17"/>
        </w:numPr>
        <w:autoSpaceDE w:val="0"/>
        <w:autoSpaceDN w:val="0"/>
        <w:adjustRightInd w:val="0"/>
        <w:spacing w:line="360" w:lineRule="auto"/>
        <w:jc w:val="both"/>
        <w:rPr>
          <w:rFonts w:ascii="Palatino Linotype" w:hAnsi="Palatino Linotype" w:cs="Arial"/>
          <w:i/>
        </w:rPr>
      </w:pPr>
      <w:r>
        <w:rPr>
          <w:rFonts w:ascii="Palatino Linotype" w:hAnsi="Palatino Linotype" w:cs="Arial"/>
          <w:i/>
          <w:lang w:val="es-MX"/>
        </w:rPr>
        <w:t xml:space="preserve">Si </w:t>
      </w:r>
      <w:proofErr w:type="spellStart"/>
      <w:r w:rsidR="00510331">
        <w:rPr>
          <w:rFonts w:ascii="Palatino Linotype" w:hAnsi="Palatino Linotype" w:cs="Arial"/>
          <w:i/>
          <w:lang w:val="es-MX"/>
        </w:rPr>
        <w:t>XXXXX</w:t>
      </w:r>
      <w:proofErr w:type="spellEnd"/>
      <w:r>
        <w:rPr>
          <w:rFonts w:ascii="Palatino Linotype" w:hAnsi="Palatino Linotype" w:cs="Arial"/>
          <w:i/>
          <w:lang w:val="es-MX"/>
        </w:rPr>
        <w:t xml:space="preserve"> está en nómina.</w:t>
      </w:r>
      <w:r w:rsidR="003D0613" w:rsidRPr="003D0613">
        <w:rPr>
          <w:rFonts w:ascii="Palatino Linotype" w:hAnsi="Palatino Linotype" w:cs="Arial"/>
          <w:i/>
          <w:lang w:val="es-MX"/>
        </w:rPr>
        <w:t xml:space="preserve"> </w:t>
      </w:r>
    </w:p>
    <w:p w14:paraId="74646779" w14:textId="4B53718C" w:rsidR="003D0613" w:rsidRPr="003D0613" w:rsidRDefault="00AF64D2" w:rsidP="003D0613">
      <w:pPr>
        <w:pStyle w:val="Prrafodelista"/>
        <w:numPr>
          <w:ilvl w:val="0"/>
          <w:numId w:val="17"/>
        </w:numPr>
        <w:autoSpaceDE w:val="0"/>
        <w:autoSpaceDN w:val="0"/>
        <w:adjustRightInd w:val="0"/>
        <w:spacing w:line="360" w:lineRule="auto"/>
        <w:jc w:val="both"/>
        <w:rPr>
          <w:rFonts w:ascii="Palatino Linotype" w:hAnsi="Palatino Linotype" w:cs="Arial"/>
          <w:i/>
        </w:rPr>
      </w:pPr>
      <w:r>
        <w:rPr>
          <w:rFonts w:ascii="Palatino Linotype" w:hAnsi="Palatino Linotype" w:cs="Arial"/>
          <w:i/>
          <w:lang w:val="es-MX"/>
        </w:rPr>
        <w:lastRenderedPageBreak/>
        <w:t>¿P</w:t>
      </w:r>
      <w:r w:rsidRPr="00AF64D2">
        <w:rPr>
          <w:rFonts w:ascii="Palatino Linotype" w:hAnsi="Palatino Linotype" w:cs="Arial"/>
          <w:i/>
          <w:lang w:val="es-MX"/>
        </w:rPr>
        <w:t>or qu</w:t>
      </w:r>
      <w:r>
        <w:rPr>
          <w:rFonts w:ascii="Palatino Linotype" w:hAnsi="Palatino Linotype" w:cs="Arial"/>
          <w:i/>
          <w:lang w:val="es-MX"/>
        </w:rPr>
        <w:t>é</w:t>
      </w:r>
      <w:r w:rsidRPr="00AF64D2">
        <w:rPr>
          <w:rFonts w:ascii="Palatino Linotype" w:hAnsi="Palatino Linotype" w:cs="Arial"/>
          <w:i/>
          <w:lang w:val="es-MX"/>
        </w:rPr>
        <w:t xml:space="preserve"> </w:t>
      </w:r>
      <w:proofErr w:type="spellStart"/>
      <w:r w:rsidR="00510331">
        <w:rPr>
          <w:rFonts w:ascii="Palatino Linotype" w:hAnsi="Palatino Linotype" w:cs="Arial"/>
          <w:i/>
          <w:lang w:val="es-MX"/>
        </w:rPr>
        <w:t>XXXXXX</w:t>
      </w:r>
      <w:proofErr w:type="spellEnd"/>
      <w:r w:rsidRPr="00AF64D2">
        <w:rPr>
          <w:rFonts w:ascii="Palatino Linotype" w:hAnsi="Palatino Linotype" w:cs="Arial"/>
          <w:i/>
          <w:lang w:val="es-MX"/>
        </w:rPr>
        <w:t xml:space="preserve"> sigue teniendo injerencia en la Unidad de Transparencia</w:t>
      </w:r>
      <w:r>
        <w:rPr>
          <w:rFonts w:ascii="Palatino Linotype" w:hAnsi="Palatino Linotype" w:cs="Arial"/>
          <w:i/>
          <w:lang w:val="es-MX"/>
        </w:rPr>
        <w:t>?</w:t>
      </w:r>
    </w:p>
    <w:p w14:paraId="2EA40217" w14:textId="42762C9F" w:rsidR="003D0613" w:rsidRPr="003D0613" w:rsidRDefault="00AF64D2" w:rsidP="003D0613">
      <w:pPr>
        <w:pStyle w:val="Prrafodelista"/>
        <w:numPr>
          <w:ilvl w:val="0"/>
          <w:numId w:val="17"/>
        </w:numPr>
        <w:autoSpaceDE w:val="0"/>
        <w:autoSpaceDN w:val="0"/>
        <w:adjustRightInd w:val="0"/>
        <w:spacing w:line="360" w:lineRule="auto"/>
        <w:jc w:val="both"/>
        <w:rPr>
          <w:rFonts w:ascii="Palatino Linotype" w:hAnsi="Palatino Linotype" w:cs="Arial"/>
          <w:i/>
        </w:rPr>
      </w:pPr>
      <w:r>
        <w:rPr>
          <w:rFonts w:ascii="Palatino Linotype" w:hAnsi="Palatino Linotype" w:cs="Arial"/>
          <w:i/>
          <w:lang w:val="es-MX"/>
        </w:rPr>
        <w:t>Q</w:t>
      </w:r>
      <w:r w:rsidRPr="00AF64D2">
        <w:rPr>
          <w:rFonts w:ascii="Palatino Linotype" w:hAnsi="Palatino Linotype" w:cs="Arial"/>
          <w:i/>
          <w:lang w:val="es-MX"/>
        </w:rPr>
        <w:t xml:space="preserve">ue este </w:t>
      </w:r>
      <w:proofErr w:type="spellStart"/>
      <w:r w:rsidRPr="00AF64D2">
        <w:rPr>
          <w:rFonts w:ascii="Palatino Linotype" w:hAnsi="Palatino Linotype" w:cs="Arial"/>
          <w:i/>
          <w:lang w:val="es-MX"/>
        </w:rPr>
        <w:t>SAIMEX</w:t>
      </w:r>
      <w:proofErr w:type="spellEnd"/>
      <w:r w:rsidRPr="00AF64D2">
        <w:rPr>
          <w:rFonts w:ascii="Palatino Linotype" w:hAnsi="Palatino Linotype" w:cs="Arial"/>
          <w:i/>
          <w:lang w:val="es-MX"/>
        </w:rPr>
        <w:t xml:space="preserve"> se turne al </w:t>
      </w:r>
      <w:proofErr w:type="gramStart"/>
      <w:r w:rsidRPr="00AF64D2">
        <w:rPr>
          <w:rFonts w:ascii="Palatino Linotype" w:hAnsi="Palatino Linotype" w:cs="Arial"/>
          <w:i/>
          <w:lang w:val="es-MX"/>
        </w:rPr>
        <w:t>Presidente</w:t>
      </w:r>
      <w:proofErr w:type="gramEnd"/>
      <w:r w:rsidRPr="00AF64D2">
        <w:rPr>
          <w:rFonts w:ascii="Palatino Linotype" w:hAnsi="Palatino Linotype" w:cs="Arial"/>
          <w:i/>
          <w:lang w:val="es-MX"/>
        </w:rPr>
        <w:t xml:space="preserve"> Municipal qué </w:t>
      </w:r>
      <w:r>
        <w:rPr>
          <w:rFonts w:ascii="Palatino Linotype" w:hAnsi="Palatino Linotype" w:cs="Arial"/>
          <w:i/>
          <w:lang w:val="es-MX"/>
        </w:rPr>
        <w:t>pro</w:t>
      </w:r>
      <w:r w:rsidRPr="00AF64D2">
        <w:rPr>
          <w:rFonts w:ascii="Palatino Linotype" w:hAnsi="Palatino Linotype" w:cs="Arial"/>
          <w:i/>
          <w:lang w:val="es-MX"/>
        </w:rPr>
        <w:t>metió que se acabaría la corrupción y malos servidores públicos y Cabildo para saber su pronunciado</w:t>
      </w:r>
      <w:r>
        <w:rPr>
          <w:rFonts w:ascii="Palatino Linotype" w:hAnsi="Palatino Linotype" w:cs="Arial"/>
          <w:i/>
          <w:lang w:val="es-MX"/>
        </w:rPr>
        <w:t>.</w:t>
      </w:r>
    </w:p>
    <w:p w14:paraId="65D871A6" w14:textId="72C01988" w:rsidR="003D0613" w:rsidRPr="00AF64D2" w:rsidRDefault="00AF64D2" w:rsidP="003D0613">
      <w:pPr>
        <w:pStyle w:val="Prrafodelista"/>
        <w:numPr>
          <w:ilvl w:val="0"/>
          <w:numId w:val="17"/>
        </w:numPr>
        <w:autoSpaceDE w:val="0"/>
        <w:autoSpaceDN w:val="0"/>
        <w:adjustRightInd w:val="0"/>
        <w:spacing w:line="360" w:lineRule="auto"/>
        <w:jc w:val="both"/>
        <w:rPr>
          <w:rFonts w:ascii="Palatino Linotype" w:hAnsi="Palatino Linotype" w:cs="Arial"/>
          <w:i/>
        </w:rPr>
      </w:pPr>
      <w:r>
        <w:rPr>
          <w:rFonts w:ascii="Palatino Linotype" w:hAnsi="Palatino Linotype" w:cs="Arial"/>
          <w:i/>
          <w:lang w:val="es-MX"/>
        </w:rPr>
        <w:t>O</w:t>
      </w:r>
      <w:r w:rsidRPr="00AF64D2">
        <w:rPr>
          <w:rFonts w:ascii="Palatino Linotype" w:hAnsi="Palatino Linotype" w:cs="Arial"/>
          <w:i/>
          <w:lang w:val="es-MX"/>
        </w:rPr>
        <w:t>ficio de autorización para contratar nuevamente</w:t>
      </w:r>
      <w:r w:rsidRPr="00AF64D2">
        <w:t xml:space="preserve"> </w:t>
      </w:r>
      <w:r w:rsidRPr="00AF64D2">
        <w:rPr>
          <w:rFonts w:ascii="Palatino Linotype" w:hAnsi="Palatino Linotype" w:cs="Arial"/>
          <w:i/>
          <w:lang w:val="es-MX"/>
        </w:rPr>
        <w:t>Cielo Aranza Méndez</w:t>
      </w:r>
      <w:r>
        <w:rPr>
          <w:rFonts w:ascii="Palatino Linotype" w:hAnsi="Palatino Linotype" w:cs="Arial"/>
          <w:i/>
          <w:lang w:val="es-MX"/>
        </w:rPr>
        <w:t>.</w:t>
      </w:r>
    </w:p>
    <w:p w14:paraId="7BC25E20" w14:textId="55EC801F" w:rsidR="00AF64D2" w:rsidRDefault="00AF64D2" w:rsidP="003D0613">
      <w:pPr>
        <w:pStyle w:val="Prrafodelista"/>
        <w:numPr>
          <w:ilvl w:val="0"/>
          <w:numId w:val="17"/>
        </w:numPr>
        <w:autoSpaceDE w:val="0"/>
        <w:autoSpaceDN w:val="0"/>
        <w:adjustRightInd w:val="0"/>
        <w:spacing w:line="360" w:lineRule="auto"/>
        <w:jc w:val="both"/>
        <w:rPr>
          <w:rFonts w:ascii="Palatino Linotype" w:hAnsi="Palatino Linotype" w:cs="Arial"/>
          <w:i/>
        </w:rPr>
      </w:pPr>
      <w:r>
        <w:rPr>
          <w:rFonts w:ascii="Palatino Linotype" w:hAnsi="Palatino Linotype" w:cs="Arial"/>
          <w:i/>
        </w:rPr>
        <w:t>P</w:t>
      </w:r>
      <w:r w:rsidRPr="00AF64D2">
        <w:rPr>
          <w:rFonts w:ascii="Palatino Linotype" w:hAnsi="Palatino Linotype" w:cs="Arial"/>
          <w:i/>
        </w:rPr>
        <w:t>ronunciamiento si saben que es esposa de aviador</w:t>
      </w:r>
      <w:r w:rsidR="00EF2ACA">
        <w:rPr>
          <w:rFonts w:ascii="Palatino Linotype" w:hAnsi="Palatino Linotype" w:cs="Arial"/>
          <w:i/>
        </w:rPr>
        <w:t>.</w:t>
      </w:r>
    </w:p>
    <w:p w14:paraId="1C1FC6FB" w14:textId="5015CC35" w:rsidR="00EF2ACA" w:rsidRPr="003D0613" w:rsidRDefault="00EF2ACA" w:rsidP="003D0613">
      <w:pPr>
        <w:pStyle w:val="Prrafodelista"/>
        <w:numPr>
          <w:ilvl w:val="0"/>
          <w:numId w:val="17"/>
        </w:numPr>
        <w:autoSpaceDE w:val="0"/>
        <w:autoSpaceDN w:val="0"/>
        <w:adjustRightInd w:val="0"/>
        <w:spacing w:line="360" w:lineRule="auto"/>
        <w:jc w:val="both"/>
        <w:rPr>
          <w:rFonts w:ascii="Palatino Linotype" w:hAnsi="Palatino Linotype" w:cs="Arial"/>
          <w:i/>
        </w:rPr>
      </w:pPr>
      <w:r>
        <w:rPr>
          <w:rFonts w:ascii="Palatino Linotype" w:hAnsi="Palatino Linotype" w:cs="Arial"/>
          <w:i/>
        </w:rPr>
        <w:t>Expediente de personal, gafete, currículum, Título y renuncia 2024</w:t>
      </w:r>
      <w:r w:rsidRPr="00EF2ACA">
        <w:t xml:space="preserve"> </w:t>
      </w:r>
      <w:r>
        <w:rPr>
          <w:rFonts w:ascii="Palatino Linotype" w:hAnsi="Palatino Linotype" w:cs="Arial"/>
          <w:i/>
        </w:rPr>
        <w:t xml:space="preserve">de </w:t>
      </w:r>
      <w:r w:rsidRPr="00EF2ACA">
        <w:rPr>
          <w:rFonts w:ascii="Palatino Linotype" w:hAnsi="Palatino Linotype" w:cs="Arial"/>
          <w:i/>
        </w:rPr>
        <w:t>Cielo Aranza Méndez</w:t>
      </w:r>
      <w:r>
        <w:rPr>
          <w:rFonts w:ascii="Palatino Linotype" w:hAnsi="Palatino Linotype" w:cs="Arial"/>
          <w:i/>
        </w:rPr>
        <w:t>.</w:t>
      </w:r>
    </w:p>
    <w:p w14:paraId="6BD2E6C8" w14:textId="77777777" w:rsidR="007B522A" w:rsidRPr="005836DA" w:rsidRDefault="007B522A" w:rsidP="00716716">
      <w:pPr>
        <w:pStyle w:val="Prrafodelista"/>
        <w:spacing w:line="360" w:lineRule="auto"/>
        <w:ind w:left="0"/>
        <w:contextualSpacing/>
        <w:jc w:val="both"/>
        <w:rPr>
          <w:rFonts w:ascii="Palatino Linotype" w:hAnsi="Palatino Linotype"/>
          <w:color w:val="000000"/>
        </w:rPr>
      </w:pPr>
    </w:p>
    <w:p w14:paraId="14EC806B" w14:textId="4B0130A5" w:rsidR="007B522A" w:rsidRPr="005836DA" w:rsidRDefault="007B522A" w:rsidP="00716716">
      <w:pPr>
        <w:pStyle w:val="Prrafodelista"/>
        <w:spacing w:line="360" w:lineRule="auto"/>
        <w:ind w:left="0"/>
        <w:contextualSpacing/>
        <w:jc w:val="both"/>
        <w:rPr>
          <w:rFonts w:ascii="Palatino Linotype" w:hAnsi="Palatino Linotype"/>
          <w:color w:val="000000"/>
          <w:lang w:val="es-ES_tradnl"/>
        </w:rPr>
      </w:pPr>
      <w:r w:rsidRPr="005836DA">
        <w:rPr>
          <w:rFonts w:ascii="Palatino Linotype" w:hAnsi="Palatino Linotype"/>
          <w:color w:val="000000"/>
          <w:lang w:val="es-ES_tradnl"/>
        </w:rPr>
        <w:t xml:space="preserve">Ahora bien, en respuesta a </w:t>
      </w:r>
      <w:proofErr w:type="gramStart"/>
      <w:r w:rsidRPr="005836DA">
        <w:rPr>
          <w:rFonts w:ascii="Palatino Linotype" w:hAnsi="Palatino Linotype"/>
          <w:color w:val="000000"/>
          <w:lang w:val="es-ES_tradnl"/>
        </w:rPr>
        <w:t>la los</w:t>
      </w:r>
      <w:proofErr w:type="gramEnd"/>
      <w:r w:rsidRPr="005836DA">
        <w:rPr>
          <w:rFonts w:ascii="Palatino Linotype" w:hAnsi="Palatino Linotype"/>
          <w:color w:val="000000"/>
          <w:lang w:val="es-ES_tradnl"/>
        </w:rPr>
        <w:t xml:space="preserve"> requerimientos formulados por el particular, el </w:t>
      </w:r>
      <w:r w:rsidR="00EF2ACA" w:rsidRPr="005836DA">
        <w:rPr>
          <w:rFonts w:ascii="Palatino Linotype" w:hAnsi="Palatino Linotype"/>
          <w:b/>
          <w:color w:val="000000"/>
          <w:lang w:val="es-ES_tradnl"/>
        </w:rPr>
        <w:t xml:space="preserve">Sujeto Obligado </w:t>
      </w:r>
      <w:r w:rsidRPr="005836DA">
        <w:rPr>
          <w:rFonts w:ascii="Palatino Linotype" w:hAnsi="Palatino Linotype"/>
          <w:color w:val="000000"/>
          <w:lang w:val="es-ES_tradnl"/>
        </w:rPr>
        <w:t>emitió su respuesta</w:t>
      </w:r>
      <w:r w:rsidR="003A4C15" w:rsidRPr="005836DA">
        <w:rPr>
          <w:rFonts w:ascii="Palatino Linotype" w:hAnsi="Palatino Linotype"/>
          <w:color w:val="000000"/>
          <w:lang w:val="es-ES_tradnl"/>
        </w:rPr>
        <w:t>, d</w:t>
      </w:r>
      <w:r w:rsidR="00EF2ACA">
        <w:rPr>
          <w:rFonts w:ascii="Palatino Linotype" w:hAnsi="Palatino Linotype"/>
          <w:color w:val="000000"/>
          <w:lang w:val="es-ES_tradnl"/>
        </w:rPr>
        <w:t xml:space="preserve">e </w:t>
      </w:r>
      <w:r w:rsidR="008F587A">
        <w:rPr>
          <w:rFonts w:ascii="Palatino Linotype" w:hAnsi="Palatino Linotype"/>
          <w:color w:val="000000"/>
          <w:lang w:val="es-ES_tradnl"/>
        </w:rPr>
        <w:t>l</w:t>
      </w:r>
      <w:r w:rsidR="00EF2ACA">
        <w:rPr>
          <w:rFonts w:ascii="Palatino Linotype" w:hAnsi="Palatino Linotype"/>
          <w:color w:val="000000"/>
          <w:lang w:val="es-ES_tradnl"/>
        </w:rPr>
        <w:t xml:space="preserve">a </w:t>
      </w:r>
      <w:r w:rsidR="003A4C15" w:rsidRPr="005836DA">
        <w:rPr>
          <w:rFonts w:ascii="Palatino Linotype" w:hAnsi="Palatino Linotype"/>
          <w:color w:val="000000"/>
          <w:lang w:val="es-ES_tradnl"/>
        </w:rPr>
        <w:t>cual se advierte el contenido siguiente:</w:t>
      </w:r>
    </w:p>
    <w:p w14:paraId="1FD97624" w14:textId="77777777" w:rsidR="003A4C15" w:rsidRDefault="003A4C15" w:rsidP="00716716">
      <w:pPr>
        <w:pStyle w:val="Prrafodelista"/>
        <w:spacing w:line="360" w:lineRule="auto"/>
        <w:ind w:left="0"/>
        <w:contextualSpacing/>
        <w:jc w:val="both"/>
        <w:rPr>
          <w:rFonts w:ascii="Palatino Linotype" w:hAnsi="Palatino Linotype"/>
          <w:color w:val="000000"/>
          <w:lang w:val="es-ES_tradnl"/>
        </w:rPr>
      </w:pPr>
    </w:p>
    <w:p w14:paraId="4F1518B1" w14:textId="238F360C" w:rsidR="00006C12" w:rsidRPr="00EF2ACA" w:rsidRDefault="003D0613" w:rsidP="00EF2ACA">
      <w:pPr>
        <w:pStyle w:val="Prrafodelista"/>
        <w:numPr>
          <w:ilvl w:val="0"/>
          <w:numId w:val="12"/>
        </w:numPr>
        <w:spacing w:line="360" w:lineRule="auto"/>
        <w:contextualSpacing/>
        <w:jc w:val="both"/>
        <w:rPr>
          <w:rFonts w:ascii="Palatino Linotype" w:hAnsi="Palatino Linotype"/>
          <w:color w:val="000000"/>
        </w:rPr>
      </w:pPr>
      <w:r w:rsidRPr="003D0613">
        <w:rPr>
          <w:rFonts w:ascii="Palatino Linotype" w:hAnsi="Palatino Linotype"/>
          <w:b/>
          <w:bCs/>
          <w:color w:val="000000"/>
          <w:lang w:val="es-ES_tradnl"/>
        </w:rPr>
        <w:t>“</w:t>
      </w:r>
      <w:r w:rsidR="00EF2ACA" w:rsidRPr="00EF2ACA">
        <w:rPr>
          <w:rFonts w:ascii="Palatino Linotype" w:hAnsi="Palatino Linotype"/>
          <w:b/>
          <w:bCs/>
          <w:color w:val="000000"/>
          <w:lang w:val="es-ES_tradnl"/>
        </w:rPr>
        <w:t>1334.pdf</w:t>
      </w:r>
      <w:r w:rsidRPr="003D0613">
        <w:rPr>
          <w:rFonts w:ascii="Palatino Linotype" w:hAnsi="Palatino Linotype"/>
          <w:b/>
          <w:bCs/>
          <w:color w:val="000000"/>
          <w:lang w:val="es-ES_tradnl"/>
        </w:rPr>
        <w:t>”</w:t>
      </w:r>
      <w:r w:rsidR="003A4C15" w:rsidRPr="003D0613">
        <w:rPr>
          <w:rFonts w:ascii="Palatino Linotype" w:hAnsi="Palatino Linotype"/>
          <w:color w:val="000000"/>
          <w:lang w:val="es-ES_tradnl"/>
        </w:rPr>
        <w:t xml:space="preserve">: </w:t>
      </w:r>
      <w:r w:rsidR="00EF2ACA">
        <w:rPr>
          <w:rFonts w:ascii="Palatino Linotype" w:hAnsi="Palatino Linotype"/>
          <w:color w:val="000000"/>
          <w:lang w:val="es-ES_tradnl"/>
        </w:rPr>
        <w:t xml:space="preserve">Ficha curricular, Título Profesional, Constancia de No Inhabilitación, movimiento de alta en el ISSEMyM y Certificado de No Deudor Alimentario Moroso de la servidora pública </w:t>
      </w:r>
      <w:r w:rsidR="00EF2ACA" w:rsidRPr="00EF2ACA">
        <w:rPr>
          <w:rFonts w:ascii="Palatino Linotype" w:hAnsi="Palatino Linotype"/>
          <w:color w:val="000000"/>
          <w:lang w:val="es-ES_tradnl"/>
        </w:rPr>
        <w:t xml:space="preserve">Aranza Méndez Cielo </w:t>
      </w:r>
      <w:proofErr w:type="spellStart"/>
      <w:r w:rsidR="00EF2ACA" w:rsidRPr="00EF2ACA">
        <w:rPr>
          <w:rFonts w:ascii="Palatino Linotype" w:hAnsi="Palatino Linotype"/>
          <w:color w:val="000000"/>
          <w:lang w:val="es-ES_tradnl"/>
        </w:rPr>
        <w:t>Jarely</w:t>
      </w:r>
      <w:proofErr w:type="spellEnd"/>
      <w:r w:rsidR="00EF2ACA">
        <w:rPr>
          <w:rFonts w:ascii="Palatino Linotype" w:hAnsi="Palatino Linotype"/>
          <w:color w:val="000000"/>
          <w:lang w:val="es-ES_tradnl"/>
        </w:rPr>
        <w:t>.</w:t>
      </w:r>
    </w:p>
    <w:p w14:paraId="077D8233" w14:textId="7D0438B3" w:rsidR="00EF2ACA" w:rsidRPr="00EF2ACA" w:rsidRDefault="00EF2ACA" w:rsidP="00EF2ACA">
      <w:pPr>
        <w:pStyle w:val="Prrafodelista"/>
        <w:spacing w:line="360" w:lineRule="auto"/>
        <w:ind w:left="720"/>
        <w:contextualSpacing/>
        <w:jc w:val="both"/>
        <w:rPr>
          <w:rFonts w:ascii="Palatino Linotype" w:hAnsi="Palatino Linotype"/>
          <w:color w:val="000000"/>
        </w:rPr>
      </w:pPr>
    </w:p>
    <w:p w14:paraId="59393AA2" w14:textId="71F36002" w:rsidR="00EF2ACA" w:rsidRPr="00EF2ACA" w:rsidRDefault="00EF2ACA" w:rsidP="00EF2ACA">
      <w:pPr>
        <w:pStyle w:val="Prrafodelista"/>
        <w:numPr>
          <w:ilvl w:val="0"/>
          <w:numId w:val="12"/>
        </w:numPr>
        <w:spacing w:line="360" w:lineRule="auto"/>
        <w:contextualSpacing/>
        <w:jc w:val="both"/>
        <w:rPr>
          <w:rFonts w:ascii="Palatino Linotype" w:hAnsi="Palatino Linotype"/>
          <w:color w:val="000000"/>
        </w:rPr>
      </w:pPr>
      <w:r>
        <w:rPr>
          <w:rFonts w:ascii="Palatino Linotype" w:hAnsi="Palatino Linotype"/>
          <w:b/>
          <w:bCs/>
          <w:color w:val="000000"/>
          <w:lang w:val="es-ES_tradnl"/>
        </w:rPr>
        <w:t>“</w:t>
      </w:r>
      <w:r w:rsidRPr="00EF2ACA">
        <w:rPr>
          <w:rFonts w:ascii="Palatino Linotype" w:hAnsi="Palatino Linotype"/>
          <w:b/>
          <w:bCs/>
          <w:color w:val="000000"/>
          <w:lang w:val="es-ES_tradnl"/>
        </w:rPr>
        <w:t>ACTA TRICENTÉSIMA SESIÓN EXTRAORDINARIA 2025.pdf</w:t>
      </w:r>
      <w:r>
        <w:rPr>
          <w:rFonts w:ascii="Palatino Linotype" w:hAnsi="Palatino Linotype"/>
          <w:b/>
          <w:bCs/>
          <w:color w:val="000000"/>
          <w:lang w:val="es-ES_tradnl"/>
        </w:rPr>
        <w:t xml:space="preserve">”: </w:t>
      </w:r>
      <w:r w:rsidRPr="00EF2ACA">
        <w:rPr>
          <w:rFonts w:ascii="Palatino Linotype" w:hAnsi="Palatino Linotype"/>
          <w:color w:val="000000"/>
          <w:lang w:val="es-MX"/>
        </w:rPr>
        <w:t xml:space="preserve">Acta </w:t>
      </w:r>
      <w:r>
        <w:rPr>
          <w:rFonts w:ascii="Palatino Linotype" w:hAnsi="Palatino Linotype"/>
          <w:color w:val="000000"/>
          <w:lang w:val="es-MX"/>
        </w:rPr>
        <w:t>d</w:t>
      </w:r>
      <w:r w:rsidRPr="00EF2ACA">
        <w:rPr>
          <w:rFonts w:ascii="Palatino Linotype" w:hAnsi="Palatino Linotype"/>
          <w:color w:val="000000"/>
          <w:lang w:val="es-MX"/>
        </w:rPr>
        <w:t xml:space="preserve">e </w:t>
      </w:r>
      <w:r>
        <w:rPr>
          <w:rFonts w:ascii="Palatino Linotype" w:hAnsi="Palatino Linotype"/>
          <w:color w:val="000000"/>
          <w:lang w:val="es-MX"/>
        </w:rPr>
        <w:t>l</w:t>
      </w:r>
      <w:r w:rsidRPr="00EF2ACA">
        <w:rPr>
          <w:rFonts w:ascii="Palatino Linotype" w:hAnsi="Palatino Linotype"/>
          <w:color w:val="000000"/>
          <w:lang w:val="es-MX"/>
        </w:rPr>
        <w:t xml:space="preserve">a Tricentésima Sesión Extraordinaria 2025 </w:t>
      </w:r>
      <w:r>
        <w:rPr>
          <w:rFonts w:ascii="Palatino Linotype" w:hAnsi="Palatino Linotype"/>
          <w:color w:val="000000"/>
          <w:lang w:val="es-MX"/>
        </w:rPr>
        <w:t>d</w:t>
      </w:r>
      <w:r w:rsidRPr="00EF2ACA">
        <w:rPr>
          <w:rFonts w:ascii="Palatino Linotype" w:hAnsi="Palatino Linotype"/>
          <w:color w:val="000000"/>
          <w:lang w:val="es-MX"/>
        </w:rPr>
        <w:t xml:space="preserve">el Comité </w:t>
      </w:r>
      <w:r>
        <w:rPr>
          <w:rFonts w:ascii="Palatino Linotype" w:hAnsi="Palatino Linotype"/>
          <w:color w:val="000000"/>
          <w:lang w:val="es-MX"/>
        </w:rPr>
        <w:t>d</w:t>
      </w:r>
      <w:r w:rsidRPr="00EF2ACA">
        <w:rPr>
          <w:rFonts w:ascii="Palatino Linotype" w:hAnsi="Palatino Linotype"/>
          <w:color w:val="000000"/>
          <w:lang w:val="es-MX"/>
        </w:rPr>
        <w:t xml:space="preserve">e Transparencia </w:t>
      </w:r>
      <w:r>
        <w:rPr>
          <w:rFonts w:ascii="Palatino Linotype" w:hAnsi="Palatino Linotype"/>
          <w:color w:val="000000"/>
          <w:lang w:val="es-MX"/>
        </w:rPr>
        <w:t>d</w:t>
      </w:r>
      <w:r w:rsidRPr="00EF2ACA">
        <w:rPr>
          <w:rFonts w:ascii="Palatino Linotype" w:hAnsi="Palatino Linotype"/>
          <w:color w:val="000000"/>
          <w:lang w:val="es-MX"/>
        </w:rPr>
        <w:t xml:space="preserve">el Municipio </w:t>
      </w:r>
      <w:r>
        <w:rPr>
          <w:rFonts w:ascii="Palatino Linotype" w:hAnsi="Palatino Linotype"/>
          <w:color w:val="000000"/>
          <w:lang w:val="es-MX"/>
        </w:rPr>
        <w:t>d</w:t>
      </w:r>
      <w:r w:rsidRPr="00EF2ACA">
        <w:rPr>
          <w:rFonts w:ascii="Palatino Linotype" w:hAnsi="Palatino Linotype"/>
          <w:color w:val="000000"/>
          <w:lang w:val="es-MX"/>
        </w:rPr>
        <w:t>e Toluca,</w:t>
      </w:r>
      <w:r>
        <w:rPr>
          <w:rFonts w:ascii="Palatino Linotype" w:hAnsi="Palatino Linotype"/>
          <w:color w:val="000000"/>
          <w:lang w:val="es-MX"/>
        </w:rPr>
        <w:t xml:space="preserve"> con la cual, mediante </w:t>
      </w:r>
      <w:r w:rsidRPr="00EF2ACA">
        <w:rPr>
          <w:rFonts w:ascii="Palatino Linotype" w:hAnsi="Palatino Linotype"/>
          <w:color w:val="000000"/>
          <w:lang w:val="es-MX"/>
        </w:rPr>
        <w:t xml:space="preserve">ACUERDO </w:t>
      </w:r>
      <w:proofErr w:type="spellStart"/>
      <w:r w:rsidRPr="00EF2ACA">
        <w:rPr>
          <w:rFonts w:ascii="Palatino Linotype" w:hAnsi="Palatino Linotype"/>
          <w:color w:val="000000"/>
          <w:lang w:val="es-MX"/>
        </w:rPr>
        <w:t>CT</w:t>
      </w:r>
      <w:proofErr w:type="spellEnd"/>
      <w:r w:rsidRPr="00EF2ACA">
        <w:rPr>
          <w:rFonts w:ascii="Palatino Linotype" w:hAnsi="Palatino Linotype"/>
          <w:color w:val="000000"/>
          <w:lang w:val="es-MX"/>
        </w:rPr>
        <w:t>/SE/300/04/2025</w:t>
      </w:r>
      <w:r>
        <w:rPr>
          <w:rFonts w:ascii="Palatino Linotype" w:hAnsi="Palatino Linotype"/>
          <w:color w:val="000000"/>
          <w:lang w:val="es-MX"/>
        </w:rPr>
        <w:t xml:space="preserve">, se aprobó la versión pública de los documentos remitidos en el punto inmediato anterior.  </w:t>
      </w:r>
    </w:p>
    <w:p w14:paraId="79C9AAD9" w14:textId="77777777" w:rsidR="00EF2ACA" w:rsidRPr="00EF2ACA" w:rsidRDefault="00EF2ACA" w:rsidP="00EF2ACA">
      <w:pPr>
        <w:pStyle w:val="Prrafodelista"/>
        <w:rPr>
          <w:rFonts w:ascii="Palatino Linotype" w:hAnsi="Palatino Linotype"/>
          <w:color w:val="000000"/>
        </w:rPr>
      </w:pPr>
    </w:p>
    <w:p w14:paraId="2AD99F86" w14:textId="452F23DB" w:rsidR="00EF2ACA" w:rsidRPr="00EF2ACA" w:rsidRDefault="00EF2ACA" w:rsidP="00EF2ACA">
      <w:pPr>
        <w:pStyle w:val="Prrafodelista"/>
        <w:numPr>
          <w:ilvl w:val="0"/>
          <w:numId w:val="12"/>
        </w:numPr>
        <w:spacing w:line="360" w:lineRule="auto"/>
        <w:contextualSpacing/>
        <w:jc w:val="both"/>
        <w:rPr>
          <w:rFonts w:ascii="Palatino Linotype" w:hAnsi="Palatino Linotype"/>
          <w:color w:val="000000"/>
        </w:rPr>
      </w:pPr>
      <w:r>
        <w:rPr>
          <w:rFonts w:ascii="Palatino Linotype" w:hAnsi="Palatino Linotype"/>
          <w:color w:val="000000"/>
        </w:rPr>
        <w:t>“</w:t>
      </w:r>
      <w:r w:rsidRPr="00EF2ACA">
        <w:rPr>
          <w:rFonts w:ascii="Palatino Linotype" w:hAnsi="Palatino Linotype"/>
          <w:b/>
          <w:bCs/>
          <w:color w:val="000000"/>
        </w:rPr>
        <w:t>R.01334.2025.pdf</w:t>
      </w:r>
      <w:r>
        <w:rPr>
          <w:rFonts w:ascii="Palatino Linotype" w:hAnsi="Palatino Linotype"/>
          <w:color w:val="000000"/>
        </w:rPr>
        <w:t xml:space="preserve">”: Escrito emitido por el Titular de la Unidad de Transparencia, mediante el cual, comunica al solicitante de información que, </w:t>
      </w:r>
      <w:r w:rsidRPr="00EF2ACA">
        <w:rPr>
          <w:rFonts w:ascii="Palatino Linotype" w:hAnsi="Palatino Linotype"/>
          <w:color w:val="000000"/>
          <w:lang w:val="es-MX"/>
        </w:rPr>
        <w:t xml:space="preserve">la </w:t>
      </w:r>
      <w:r w:rsidRPr="00EF2ACA">
        <w:rPr>
          <w:rFonts w:ascii="Palatino Linotype" w:hAnsi="Palatino Linotype"/>
          <w:color w:val="000000"/>
          <w:lang w:val="es-MX"/>
        </w:rPr>
        <w:lastRenderedPageBreak/>
        <w:t>Dirección General de Administración y Servidora Pública Habilitada, informó que después de una búsqueda exhaustiva y razonable en los archivos que guarda el Departamento de Administración de Personal, se envía en formato digital lo solicitado</w:t>
      </w:r>
      <w:r>
        <w:rPr>
          <w:rFonts w:ascii="Palatino Linotype" w:hAnsi="Palatino Linotype"/>
          <w:color w:val="000000"/>
          <w:lang w:val="es-MX"/>
        </w:rPr>
        <w:t>.</w:t>
      </w:r>
    </w:p>
    <w:p w14:paraId="7D87FA76" w14:textId="77777777" w:rsidR="00EF2ACA" w:rsidRDefault="00EF2ACA" w:rsidP="00A32441">
      <w:pPr>
        <w:spacing w:after="0" w:line="360" w:lineRule="auto"/>
        <w:jc w:val="both"/>
        <w:rPr>
          <w:rFonts w:ascii="Palatino Linotype" w:eastAsiaTheme="minorHAnsi" w:hAnsi="Palatino Linotype" w:cstheme="minorBidi"/>
          <w:sz w:val="24"/>
          <w:szCs w:val="24"/>
          <w:lang w:val="es-ES_tradnl" w:eastAsia="en-US"/>
        </w:rPr>
      </w:pPr>
    </w:p>
    <w:p w14:paraId="0C48C7FA" w14:textId="3C2F0503" w:rsidR="00A32441" w:rsidRPr="00A32441" w:rsidRDefault="00A32441" w:rsidP="00A32441">
      <w:pPr>
        <w:spacing w:after="0" w:line="360" w:lineRule="auto"/>
        <w:jc w:val="both"/>
        <w:rPr>
          <w:rFonts w:ascii="Palatino Linotype" w:eastAsiaTheme="minorHAnsi" w:hAnsi="Palatino Linotype" w:cstheme="minorBidi"/>
          <w:sz w:val="24"/>
          <w:szCs w:val="24"/>
          <w:lang w:val="es-ES_tradnl" w:eastAsia="en-US"/>
        </w:rPr>
      </w:pPr>
      <w:r w:rsidRPr="00A32441">
        <w:rPr>
          <w:rFonts w:ascii="Palatino Linotype" w:eastAsiaTheme="minorHAnsi" w:hAnsi="Palatino Linotype" w:cstheme="minorBidi"/>
          <w:sz w:val="24"/>
          <w:szCs w:val="24"/>
          <w:lang w:val="es-ES_tradnl" w:eastAsia="en-US"/>
        </w:rPr>
        <w:t xml:space="preserve">Ante la respuesta emitida por el </w:t>
      </w:r>
      <w:r w:rsidRPr="00A32441">
        <w:rPr>
          <w:rFonts w:ascii="Palatino Linotype" w:eastAsiaTheme="minorHAnsi" w:hAnsi="Palatino Linotype" w:cstheme="minorBidi"/>
          <w:b/>
          <w:bCs/>
          <w:sz w:val="24"/>
          <w:szCs w:val="24"/>
          <w:lang w:val="es-ES_tradnl" w:eastAsia="en-US"/>
        </w:rPr>
        <w:t>Sujeto Obligado</w:t>
      </w:r>
      <w:r w:rsidRPr="00A32441">
        <w:rPr>
          <w:rFonts w:ascii="Palatino Linotype" w:eastAsiaTheme="minorHAnsi" w:hAnsi="Palatino Linotype" w:cstheme="minorBidi"/>
          <w:sz w:val="24"/>
          <w:szCs w:val="24"/>
          <w:lang w:val="es-ES_tradnl" w:eastAsia="en-US"/>
        </w:rPr>
        <w:t xml:space="preserve">, </w:t>
      </w:r>
      <w:r w:rsidR="00EF2ACA">
        <w:rPr>
          <w:rFonts w:ascii="Palatino Linotype" w:eastAsiaTheme="minorHAnsi" w:hAnsi="Palatino Linotype" w:cstheme="minorBidi"/>
          <w:sz w:val="24"/>
          <w:szCs w:val="24"/>
          <w:lang w:val="es-ES_tradnl" w:eastAsia="en-US"/>
        </w:rPr>
        <w:t>el</w:t>
      </w:r>
      <w:r w:rsidRPr="00A32441">
        <w:rPr>
          <w:rFonts w:ascii="Palatino Linotype" w:eastAsiaTheme="minorHAnsi" w:hAnsi="Palatino Linotype" w:cstheme="minorBidi"/>
          <w:sz w:val="24"/>
          <w:szCs w:val="24"/>
          <w:lang w:val="es-ES_tradnl" w:eastAsia="en-US"/>
        </w:rPr>
        <w:t xml:space="preserve"> particular interpuso el presente recurso de revisión, manifestando como razones o motivos de inconformidad lo siguiente: </w:t>
      </w:r>
    </w:p>
    <w:p w14:paraId="5F2C66FC" w14:textId="77777777" w:rsidR="00A32441" w:rsidRPr="00A32441" w:rsidRDefault="00A32441" w:rsidP="00A32441">
      <w:pPr>
        <w:spacing w:after="0" w:line="240" w:lineRule="auto"/>
        <w:ind w:left="851" w:right="851"/>
        <w:jc w:val="both"/>
        <w:rPr>
          <w:rFonts w:ascii="Palatino Linotype" w:eastAsiaTheme="minorHAnsi" w:hAnsi="Palatino Linotype" w:cstheme="minorBidi"/>
          <w:i/>
          <w:iCs/>
          <w:lang w:val="es-ES_tradnl" w:eastAsia="en-US"/>
        </w:rPr>
      </w:pPr>
    </w:p>
    <w:p w14:paraId="4577AEFC" w14:textId="7D4D2A09" w:rsidR="00A32441" w:rsidRPr="00A32441" w:rsidRDefault="00A32441" w:rsidP="00A32441">
      <w:pPr>
        <w:spacing w:after="0" w:line="240" w:lineRule="auto"/>
        <w:ind w:left="851" w:right="851"/>
        <w:jc w:val="both"/>
        <w:rPr>
          <w:rFonts w:ascii="Palatino Linotype" w:eastAsiaTheme="minorHAnsi" w:hAnsi="Palatino Linotype" w:cstheme="minorBidi"/>
          <w:sz w:val="24"/>
          <w:szCs w:val="24"/>
          <w:lang w:val="es-ES_tradnl" w:eastAsia="en-US"/>
        </w:rPr>
      </w:pPr>
      <w:r w:rsidRPr="00A32441">
        <w:rPr>
          <w:rFonts w:ascii="Palatino Linotype" w:eastAsiaTheme="minorHAnsi" w:hAnsi="Palatino Linotype" w:cstheme="minorBidi"/>
          <w:i/>
          <w:iCs/>
          <w:lang w:val="es-ES_tradnl" w:eastAsia="en-US"/>
        </w:rPr>
        <w:t>“</w:t>
      </w:r>
      <w:r w:rsidR="00EF2ACA" w:rsidRPr="00EF2ACA">
        <w:rPr>
          <w:rFonts w:ascii="Palatino Linotype" w:eastAsiaTheme="minorHAnsi" w:hAnsi="Palatino Linotype" w:cstheme="minorBidi"/>
          <w:b/>
          <w:bCs/>
          <w:i/>
          <w:iCs/>
          <w:u w:val="single"/>
          <w:lang w:val="es-ES_tradnl" w:eastAsia="en-US"/>
        </w:rPr>
        <w:t xml:space="preserve">No entrego </w:t>
      </w:r>
      <w:proofErr w:type="gramStart"/>
      <w:r w:rsidR="00EF2ACA" w:rsidRPr="00EF2ACA">
        <w:rPr>
          <w:rFonts w:ascii="Palatino Linotype" w:eastAsiaTheme="minorHAnsi" w:hAnsi="Palatino Linotype" w:cstheme="minorBidi"/>
          <w:b/>
          <w:bCs/>
          <w:i/>
          <w:iCs/>
          <w:u w:val="single"/>
          <w:lang w:val="es-ES_tradnl" w:eastAsia="en-US"/>
        </w:rPr>
        <w:t>los pronunciamiento</w:t>
      </w:r>
      <w:proofErr w:type="gramEnd"/>
      <w:r w:rsidR="00EF2ACA" w:rsidRPr="00EF2ACA">
        <w:rPr>
          <w:rFonts w:ascii="Palatino Linotype" w:eastAsiaTheme="minorHAnsi" w:hAnsi="Palatino Linotype" w:cstheme="minorBidi"/>
          <w:b/>
          <w:bCs/>
          <w:i/>
          <w:iCs/>
          <w:u w:val="single"/>
          <w:lang w:val="es-ES_tradnl" w:eastAsia="en-US"/>
        </w:rPr>
        <w:t xml:space="preserve"> del Cabildo y presidente como se </w:t>
      </w:r>
      <w:proofErr w:type="spellStart"/>
      <w:r w:rsidR="00EF2ACA" w:rsidRPr="00EF2ACA">
        <w:rPr>
          <w:rFonts w:ascii="Palatino Linotype" w:eastAsiaTheme="minorHAnsi" w:hAnsi="Palatino Linotype" w:cstheme="minorBidi"/>
          <w:b/>
          <w:bCs/>
          <w:i/>
          <w:iCs/>
          <w:u w:val="single"/>
          <w:lang w:val="es-ES_tradnl" w:eastAsia="en-US"/>
        </w:rPr>
        <w:t>solicito</w:t>
      </w:r>
      <w:proofErr w:type="spellEnd"/>
      <w:r w:rsidR="00EF2ACA" w:rsidRPr="00EF2ACA">
        <w:rPr>
          <w:rFonts w:ascii="Palatino Linotype" w:eastAsiaTheme="minorHAnsi" w:hAnsi="Palatino Linotype" w:cstheme="minorBidi"/>
          <w:i/>
          <w:iCs/>
          <w:lang w:val="es-ES_tradnl" w:eastAsia="en-US"/>
        </w:rPr>
        <w:t xml:space="preserve"> la siguen protegiendo por ser la amante del jefe de departamento como es </w:t>
      </w:r>
      <w:proofErr w:type="gramStart"/>
      <w:r w:rsidR="00EF2ACA" w:rsidRPr="00EF2ACA">
        <w:rPr>
          <w:rFonts w:ascii="Palatino Linotype" w:eastAsiaTheme="minorHAnsi" w:hAnsi="Palatino Linotype" w:cstheme="minorBidi"/>
          <w:i/>
          <w:iCs/>
          <w:lang w:val="es-ES_tradnl" w:eastAsia="en-US"/>
        </w:rPr>
        <w:t>su modos</w:t>
      </w:r>
      <w:proofErr w:type="gramEnd"/>
      <w:r w:rsidR="00EF2ACA" w:rsidRPr="00EF2ACA">
        <w:rPr>
          <w:rFonts w:ascii="Palatino Linotype" w:eastAsiaTheme="minorHAnsi" w:hAnsi="Palatino Linotype" w:cstheme="minorBidi"/>
          <w:i/>
          <w:iCs/>
          <w:lang w:val="es-ES_tradnl" w:eastAsia="en-US"/>
        </w:rPr>
        <w:t xml:space="preserve"> operandi queremos los oficios del qué todos hayan contestado este </w:t>
      </w:r>
      <w:proofErr w:type="spellStart"/>
      <w:r w:rsidR="00EF2ACA" w:rsidRPr="00EF2ACA">
        <w:rPr>
          <w:rFonts w:ascii="Palatino Linotype" w:eastAsiaTheme="minorHAnsi" w:hAnsi="Palatino Linotype" w:cstheme="minorBidi"/>
          <w:i/>
          <w:iCs/>
          <w:lang w:val="es-ES_tradnl" w:eastAsia="en-US"/>
        </w:rPr>
        <w:t>Saimex</w:t>
      </w:r>
      <w:proofErr w:type="spellEnd"/>
      <w:r w:rsidRPr="00A32441">
        <w:rPr>
          <w:rFonts w:ascii="Palatino Linotype" w:eastAsiaTheme="minorHAnsi" w:hAnsi="Palatino Linotype" w:cstheme="minorBidi"/>
          <w:i/>
          <w:iCs/>
          <w:lang w:val="es-ES_tradnl" w:eastAsia="en-US"/>
        </w:rPr>
        <w:t>”</w:t>
      </w:r>
      <w:r w:rsidRPr="00A32441">
        <w:rPr>
          <w:rFonts w:ascii="Palatino Linotype" w:eastAsiaTheme="minorHAnsi" w:hAnsi="Palatino Linotype" w:cstheme="minorBidi"/>
          <w:sz w:val="24"/>
          <w:szCs w:val="24"/>
          <w:lang w:val="es-ES_tradnl" w:eastAsia="en-US"/>
        </w:rPr>
        <w:t xml:space="preserve">  </w:t>
      </w:r>
    </w:p>
    <w:p w14:paraId="1B80C06E" w14:textId="77777777" w:rsidR="00A32441" w:rsidRPr="00A32441" w:rsidRDefault="00A32441" w:rsidP="00A32441">
      <w:pPr>
        <w:spacing w:after="0" w:line="360" w:lineRule="auto"/>
        <w:jc w:val="both"/>
        <w:rPr>
          <w:rFonts w:ascii="Palatino Linotype" w:eastAsiaTheme="minorHAnsi" w:hAnsi="Palatino Linotype" w:cstheme="minorBidi"/>
          <w:sz w:val="24"/>
          <w:szCs w:val="24"/>
          <w:lang w:val="es-ES_tradnl" w:eastAsia="en-US"/>
        </w:rPr>
      </w:pPr>
      <w:r w:rsidRPr="00A32441">
        <w:rPr>
          <w:rFonts w:ascii="Palatino Linotype" w:eastAsiaTheme="minorHAnsi" w:hAnsi="Palatino Linotype" w:cstheme="minorBidi"/>
          <w:sz w:val="24"/>
          <w:szCs w:val="24"/>
          <w:lang w:val="es-ES_tradnl" w:eastAsia="en-US"/>
        </w:rPr>
        <w:t xml:space="preserve"> </w:t>
      </w:r>
    </w:p>
    <w:p w14:paraId="3862139C" w14:textId="48753873" w:rsidR="00A32441" w:rsidRDefault="00A32441" w:rsidP="00A3244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A32441">
        <w:rPr>
          <w:rFonts w:ascii="Palatino Linotype" w:hAnsi="Palatino Linotype" w:cs="Arial"/>
          <w:sz w:val="24"/>
          <w:szCs w:val="24"/>
          <w:lang w:val="es-ES_tradnl"/>
        </w:rPr>
        <w:t xml:space="preserve">Por otra parte, mediante informe justificado, el </w:t>
      </w:r>
      <w:r w:rsidRPr="00A32441">
        <w:rPr>
          <w:rFonts w:ascii="Palatino Linotype" w:hAnsi="Palatino Linotype" w:cs="Arial"/>
          <w:b/>
          <w:sz w:val="24"/>
          <w:szCs w:val="24"/>
          <w:lang w:val="es-ES_tradnl"/>
        </w:rPr>
        <w:t xml:space="preserve">Sujeto Obligado </w:t>
      </w:r>
      <w:r w:rsidRPr="00A32441">
        <w:rPr>
          <w:rFonts w:ascii="Palatino Linotype" w:hAnsi="Palatino Linotype" w:cs="Arial"/>
          <w:sz w:val="24"/>
          <w:szCs w:val="24"/>
          <w:lang w:val="es-ES_tradnl"/>
        </w:rPr>
        <w:t xml:space="preserve">remitió </w:t>
      </w:r>
      <w:r w:rsidR="006C3030">
        <w:rPr>
          <w:rFonts w:ascii="Palatino Linotype" w:hAnsi="Palatino Linotype" w:cs="Arial"/>
          <w:sz w:val="24"/>
          <w:szCs w:val="24"/>
          <w:lang w:val="es-ES_tradnl"/>
        </w:rPr>
        <w:t xml:space="preserve">dos archivos electrónicos </w:t>
      </w:r>
      <w:r w:rsidR="006C3030">
        <w:rPr>
          <w:rFonts w:ascii="Palatino Linotype" w:eastAsia="Palatino Linotype" w:hAnsi="Palatino Linotype" w:cs="Palatino Linotype"/>
          <w:color w:val="000000"/>
          <w:sz w:val="24"/>
          <w:szCs w:val="24"/>
          <w:lang w:val="es-ES_tradnl"/>
        </w:rPr>
        <w:t>del contenido que se describe a continuación:</w:t>
      </w:r>
    </w:p>
    <w:p w14:paraId="1A684528" w14:textId="77777777" w:rsidR="006C3030" w:rsidRDefault="006C3030" w:rsidP="00A3244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27A9D83" w14:textId="38F371F1" w:rsidR="006C3030" w:rsidRDefault="006C3030" w:rsidP="006C3030">
      <w:pPr>
        <w:pStyle w:val="Prrafodelista"/>
        <w:numPr>
          <w:ilvl w:val="0"/>
          <w:numId w:val="1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r w:rsidR="00EF2ACA" w:rsidRPr="00EF2ACA">
        <w:rPr>
          <w:rFonts w:ascii="Palatino Linotype" w:eastAsia="Palatino Linotype" w:hAnsi="Palatino Linotype" w:cs="Palatino Linotype"/>
          <w:b/>
          <w:bCs/>
          <w:color w:val="000000"/>
        </w:rPr>
        <w:t>Ratificación 4470.pdf</w:t>
      </w:r>
      <w:r>
        <w:rPr>
          <w:rFonts w:ascii="Palatino Linotype" w:eastAsia="Palatino Linotype" w:hAnsi="Palatino Linotype" w:cs="Palatino Linotype"/>
          <w:color w:val="000000"/>
        </w:rPr>
        <w:t xml:space="preserve">”: </w:t>
      </w:r>
      <w:r w:rsidR="004245E6">
        <w:rPr>
          <w:rFonts w:ascii="Palatino Linotype" w:eastAsia="Palatino Linotype" w:hAnsi="Palatino Linotype" w:cs="Palatino Linotype"/>
          <w:color w:val="000000"/>
        </w:rPr>
        <w:t xml:space="preserve">Escrito emitido por el Titular de la Unidad de Transparencia, a través del cual comunica a este Instituto que se ratifica la respuesta proporcionada. </w:t>
      </w:r>
    </w:p>
    <w:p w14:paraId="0D4FE5B0" w14:textId="77777777" w:rsidR="004245E6" w:rsidRDefault="004245E6" w:rsidP="00A32441">
      <w:pPr>
        <w:pStyle w:val="Prrafodelista"/>
        <w:spacing w:line="360" w:lineRule="auto"/>
        <w:ind w:left="0"/>
        <w:contextualSpacing/>
        <w:jc w:val="both"/>
        <w:rPr>
          <w:rFonts w:ascii="Palatino Linotype" w:eastAsia="Palatino Linotype" w:hAnsi="Palatino Linotype" w:cs="Palatino Linotype"/>
          <w:color w:val="000000"/>
        </w:rPr>
      </w:pPr>
    </w:p>
    <w:p w14:paraId="11CE9021" w14:textId="5ED6259E" w:rsidR="004245E6" w:rsidRPr="004245E6" w:rsidRDefault="004245E6" w:rsidP="004245E6">
      <w:pPr>
        <w:spacing w:after="0" w:line="360" w:lineRule="auto"/>
        <w:jc w:val="both"/>
        <w:rPr>
          <w:rFonts w:ascii="Palatino Linotype" w:hAnsi="Palatino Linotype" w:cs="Times New Roman"/>
          <w:iCs/>
          <w:sz w:val="24"/>
          <w:szCs w:val="24"/>
          <w:lang w:eastAsia="en-US"/>
        </w:rPr>
      </w:pPr>
      <w:r>
        <w:rPr>
          <w:rFonts w:ascii="Palatino Linotype" w:hAnsi="Palatino Linotype" w:cs="Times New Roman"/>
          <w:sz w:val="24"/>
          <w:szCs w:val="24"/>
          <w:lang w:eastAsia="en-US"/>
        </w:rPr>
        <w:t>Acotado lo anterior, n</w:t>
      </w:r>
      <w:r w:rsidRPr="004245E6">
        <w:rPr>
          <w:rFonts w:ascii="Palatino Linotype" w:hAnsi="Palatino Linotype" w:cs="Times New Roman"/>
          <w:sz w:val="24"/>
          <w:szCs w:val="24"/>
          <w:lang w:eastAsia="en-US"/>
        </w:rPr>
        <w:t xml:space="preserve">o debe soslayarse el hecho de que </w:t>
      </w:r>
      <w:r w:rsidRPr="004245E6">
        <w:rPr>
          <w:rFonts w:ascii="Palatino Linotype" w:hAnsi="Palatino Linotype" w:cs="Times New Roman"/>
          <w:b/>
          <w:sz w:val="24"/>
          <w:szCs w:val="24"/>
          <w:lang w:eastAsia="en-US"/>
        </w:rPr>
        <w:t>el Recurrente</w:t>
      </w:r>
      <w:r w:rsidRPr="004245E6">
        <w:rPr>
          <w:rFonts w:ascii="Palatino Linotype" w:hAnsi="Palatino Linotype" w:cs="Times New Roman"/>
          <w:sz w:val="24"/>
          <w:szCs w:val="24"/>
          <w:lang w:eastAsia="en-US"/>
        </w:rPr>
        <w:t xml:space="preserve"> no impugnó el total del contenido de la respuesta dada por el </w:t>
      </w:r>
      <w:r w:rsidRPr="004245E6">
        <w:rPr>
          <w:rFonts w:ascii="Palatino Linotype" w:hAnsi="Palatino Linotype" w:cs="Times New Roman"/>
          <w:b/>
          <w:bCs/>
          <w:sz w:val="24"/>
          <w:szCs w:val="24"/>
          <w:lang w:eastAsia="en-US"/>
        </w:rPr>
        <w:t>Sujeto Obligado</w:t>
      </w:r>
      <w:r w:rsidRPr="004245E6">
        <w:rPr>
          <w:rFonts w:ascii="Palatino Linotype" w:hAnsi="Palatino Linotype" w:cs="Times New Roman"/>
          <w:sz w:val="24"/>
          <w:szCs w:val="24"/>
          <w:lang w:eastAsia="en-US"/>
        </w:rPr>
        <w:t xml:space="preserve">, ello en virtud de que señaló expresamente que su inconformidad versa en la </w:t>
      </w:r>
      <w:r>
        <w:rPr>
          <w:rFonts w:ascii="Palatino Linotype" w:hAnsi="Palatino Linotype" w:cs="Times New Roman"/>
          <w:sz w:val="24"/>
          <w:szCs w:val="24"/>
          <w:lang w:eastAsia="en-US"/>
        </w:rPr>
        <w:t>entrega de información incompleta</w:t>
      </w:r>
      <w:r w:rsidRPr="004245E6">
        <w:rPr>
          <w:rFonts w:ascii="Palatino Linotype" w:hAnsi="Palatino Linotype" w:cs="Times New Roman"/>
          <w:sz w:val="24"/>
          <w:szCs w:val="24"/>
          <w:lang w:eastAsia="en-US"/>
        </w:rPr>
        <w:t xml:space="preserve">, al manifestar textualmente lo siguiente: </w:t>
      </w:r>
      <w:r w:rsidRPr="004245E6">
        <w:rPr>
          <w:rFonts w:ascii="Palatino Linotype" w:hAnsi="Palatino Linotype" w:cs="Times New Roman"/>
          <w:i/>
          <w:sz w:val="24"/>
          <w:szCs w:val="24"/>
          <w:lang w:eastAsia="en-US"/>
        </w:rPr>
        <w:t>“</w:t>
      </w:r>
      <w:r w:rsidRPr="004245E6">
        <w:rPr>
          <w:rFonts w:ascii="Palatino Linotype" w:hAnsi="Palatino Linotype" w:cs="Times New Roman"/>
          <w:b/>
          <w:bCs/>
          <w:i/>
          <w:sz w:val="24"/>
          <w:szCs w:val="24"/>
          <w:u w:val="single"/>
          <w:lang w:val="es-ES_tradnl" w:eastAsia="en-US"/>
        </w:rPr>
        <w:t xml:space="preserve">No entrego los pronunciamiento </w:t>
      </w:r>
      <w:r w:rsidRPr="004245E6">
        <w:rPr>
          <w:rFonts w:ascii="Palatino Linotype" w:hAnsi="Palatino Linotype" w:cs="Times New Roman"/>
          <w:b/>
          <w:bCs/>
          <w:i/>
          <w:sz w:val="24"/>
          <w:szCs w:val="24"/>
          <w:u w:val="single"/>
          <w:lang w:val="es-ES_tradnl" w:eastAsia="en-US"/>
        </w:rPr>
        <w:lastRenderedPageBreak/>
        <w:t>del Cabildo y presidente como se solicito</w:t>
      </w:r>
      <w:r w:rsidRPr="004245E6">
        <w:rPr>
          <w:rFonts w:ascii="Palatino Linotype" w:hAnsi="Palatino Linotype" w:cs="Times New Roman"/>
          <w:i/>
          <w:sz w:val="24"/>
          <w:szCs w:val="24"/>
          <w:lang w:eastAsia="en-US"/>
        </w:rPr>
        <w:t xml:space="preserve">” (sic), </w:t>
      </w:r>
      <w:r w:rsidRPr="004245E6">
        <w:rPr>
          <w:rFonts w:ascii="Palatino Linotype" w:hAnsi="Palatino Linotype" w:cs="Times New Roman"/>
          <w:iCs/>
          <w:sz w:val="24"/>
          <w:szCs w:val="24"/>
          <w:lang w:eastAsia="en-US"/>
        </w:rPr>
        <w:t xml:space="preserve">de lo anterior, se puede interpretar que el particular únicamente </w:t>
      </w:r>
      <w:r w:rsidRPr="004245E6">
        <w:rPr>
          <w:rFonts w:ascii="Palatino Linotype" w:hAnsi="Palatino Linotype" w:cs="Times New Roman"/>
          <w:b/>
          <w:bCs/>
          <w:iCs/>
          <w:sz w:val="24"/>
          <w:szCs w:val="24"/>
          <w:u w:val="single"/>
          <w:lang w:eastAsia="en-US"/>
        </w:rPr>
        <w:t xml:space="preserve">se inconforma respecto </w:t>
      </w:r>
      <w:r>
        <w:rPr>
          <w:rFonts w:ascii="Palatino Linotype" w:hAnsi="Palatino Linotype" w:cs="Times New Roman"/>
          <w:b/>
          <w:bCs/>
          <w:iCs/>
          <w:sz w:val="24"/>
          <w:szCs w:val="24"/>
          <w:u w:val="single"/>
          <w:lang w:eastAsia="en-US"/>
        </w:rPr>
        <w:t xml:space="preserve">a la omisión de </w:t>
      </w:r>
      <w:r w:rsidRPr="004245E6">
        <w:rPr>
          <w:rFonts w:ascii="Palatino Linotype" w:hAnsi="Palatino Linotype" w:cs="Times New Roman"/>
          <w:b/>
          <w:bCs/>
          <w:iCs/>
          <w:sz w:val="24"/>
          <w:szCs w:val="24"/>
          <w:u w:val="single"/>
          <w:lang w:eastAsia="en-US"/>
        </w:rPr>
        <w:t>entregar</w:t>
      </w:r>
      <w:r w:rsidRPr="004245E6">
        <w:rPr>
          <w:u w:val="single"/>
        </w:rPr>
        <w:t xml:space="preserve"> </w:t>
      </w:r>
      <w:r w:rsidRPr="004245E6">
        <w:rPr>
          <w:rFonts w:ascii="Palatino Linotype" w:hAnsi="Palatino Linotype" w:cs="Times New Roman"/>
          <w:b/>
          <w:bCs/>
          <w:iCs/>
          <w:sz w:val="24"/>
          <w:szCs w:val="24"/>
          <w:u w:val="single"/>
          <w:lang w:eastAsia="en-US"/>
        </w:rPr>
        <w:t>el</w:t>
      </w:r>
      <w:r>
        <w:rPr>
          <w:rFonts w:ascii="Palatino Linotype" w:hAnsi="Palatino Linotype" w:cs="Times New Roman"/>
          <w:b/>
          <w:bCs/>
          <w:iCs/>
          <w:sz w:val="24"/>
          <w:szCs w:val="24"/>
          <w:u w:val="single"/>
          <w:lang w:eastAsia="en-US"/>
        </w:rPr>
        <w:t xml:space="preserve"> documento en donde conste que la solicitud </w:t>
      </w:r>
      <w:r w:rsidRPr="004245E6">
        <w:rPr>
          <w:rFonts w:ascii="Palatino Linotype" w:hAnsi="Palatino Linotype" w:cs="Times New Roman"/>
          <w:b/>
          <w:bCs/>
          <w:iCs/>
          <w:sz w:val="24"/>
          <w:szCs w:val="24"/>
          <w:u w:val="single"/>
          <w:lang w:eastAsia="en-US"/>
        </w:rPr>
        <w:t>se turn</w:t>
      </w:r>
      <w:r>
        <w:rPr>
          <w:rFonts w:ascii="Palatino Linotype" w:hAnsi="Palatino Linotype" w:cs="Times New Roman"/>
          <w:b/>
          <w:bCs/>
          <w:iCs/>
          <w:sz w:val="24"/>
          <w:szCs w:val="24"/>
          <w:u w:val="single"/>
          <w:lang w:eastAsia="en-US"/>
        </w:rPr>
        <w:t>ó</w:t>
      </w:r>
      <w:r w:rsidRPr="004245E6">
        <w:rPr>
          <w:rFonts w:ascii="Palatino Linotype" w:hAnsi="Palatino Linotype" w:cs="Times New Roman"/>
          <w:b/>
          <w:bCs/>
          <w:iCs/>
          <w:sz w:val="24"/>
          <w:szCs w:val="24"/>
          <w:u w:val="single"/>
          <w:lang w:eastAsia="en-US"/>
        </w:rPr>
        <w:t xml:space="preserve"> al Presidente Municipal qué prometió que se acabaría la corrupción y malos servidores públicos y </w:t>
      </w:r>
      <w:r>
        <w:rPr>
          <w:rFonts w:ascii="Palatino Linotype" w:hAnsi="Palatino Linotype" w:cs="Times New Roman"/>
          <w:b/>
          <w:bCs/>
          <w:iCs/>
          <w:sz w:val="24"/>
          <w:szCs w:val="24"/>
          <w:u w:val="single"/>
          <w:lang w:eastAsia="en-US"/>
        </w:rPr>
        <w:t xml:space="preserve">a </w:t>
      </w:r>
      <w:r w:rsidRPr="004245E6">
        <w:rPr>
          <w:rFonts w:ascii="Palatino Linotype" w:hAnsi="Palatino Linotype" w:cs="Times New Roman"/>
          <w:b/>
          <w:bCs/>
          <w:iCs/>
          <w:sz w:val="24"/>
          <w:szCs w:val="24"/>
          <w:u w:val="single"/>
          <w:lang w:eastAsia="en-US"/>
        </w:rPr>
        <w:t>Cabildo para saber su pronuncia</w:t>
      </w:r>
      <w:r>
        <w:rPr>
          <w:rFonts w:ascii="Palatino Linotype" w:hAnsi="Palatino Linotype" w:cs="Times New Roman"/>
          <w:b/>
          <w:bCs/>
          <w:iCs/>
          <w:sz w:val="24"/>
          <w:szCs w:val="24"/>
          <w:u w:val="single"/>
          <w:lang w:eastAsia="en-US"/>
        </w:rPr>
        <w:t>miento</w:t>
      </w:r>
      <w:r>
        <w:rPr>
          <w:rFonts w:ascii="Palatino Linotype" w:hAnsi="Palatino Linotype" w:cs="Times New Roman"/>
          <w:iCs/>
          <w:sz w:val="24"/>
          <w:szCs w:val="24"/>
          <w:lang w:eastAsia="en-US"/>
        </w:rPr>
        <w:t>.</w:t>
      </w:r>
    </w:p>
    <w:p w14:paraId="3C7BF3DB" w14:textId="77777777" w:rsidR="004245E6" w:rsidRPr="004245E6" w:rsidRDefault="004245E6" w:rsidP="004245E6">
      <w:pPr>
        <w:spacing w:after="0" w:line="360" w:lineRule="auto"/>
        <w:jc w:val="both"/>
        <w:rPr>
          <w:rFonts w:ascii="Palatino Linotype" w:hAnsi="Palatino Linotype" w:cs="Times New Roman"/>
          <w:sz w:val="24"/>
          <w:szCs w:val="24"/>
          <w:lang w:eastAsia="en-US"/>
        </w:rPr>
      </w:pPr>
    </w:p>
    <w:p w14:paraId="7A46DAAE" w14:textId="4D267598" w:rsidR="004245E6" w:rsidRPr="004245E6" w:rsidRDefault="004245E6" w:rsidP="004245E6">
      <w:pPr>
        <w:spacing w:after="0" w:line="360" w:lineRule="auto"/>
        <w:jc w:val="both"/>
        <w:rPr>
          <w:rFonts w:ascii="Palatino Linotype" w:hAnsi="Palatino Linotype" w:cs="Times New Roman"/>
          <w:sz w:val="24"/>
          <w:szCs w:val="24"/>
          <w:lang w:eastAsia="en-US"/>
        </w:rPr>
      </w:pPr>
      <w:r w:rsidRPr="004245E6">
        <w:rPr>
          <w:rFonts w:ascii="Palatino Linotype" w:hAnsi="Palatino Linotype" w:cs="Times New Roman"/>
          <w:sz w:val="24"/>
          <w:szCs w:val="24"/>
          <w:lang w:eastAsia="en-US"/>
        </w:rPr>
        <w:t xml:space="preserve">En este tenor, se estima que </w:t>
      </w:r>
      <w:r w:rsidRPr="004245E6">
        <w:rPr>
          <w:rFonts w:ascii="Palatino Linotype" w:hAnsi="Palatino Linotype" w:cs="Times New Roman"/>
          <w:b/>
          <w:sz w:val="24"/>
          <w:szCs w:val="24"/>
          <w:lang w:eastAsia="en-US"/>
        </w:rPr>
        <w:t>el Recurrente</w:t>
      </w:r>
      <w:r w:rsidRPr="004245E6">
        <w:rPr>
          <w:rFonts w:ascii="Palatino Linotype" w:hAnsi="Palatino Linotype" w:cs="Times New Roman"/>
          <w:sz w:val="24"/>
          <w:szCs w:val="24"/>
          <w:lang w:eastAsia="en-US"/>
        </w:rPr>
        <w:t xml:space="preserve"> está conforme con la respuesta emitida </w:t>
      </w:r>
      <w:proofErr w:type="gramStart"/>
      <w:r w:rsidRPr="004245E6">
        <w:rPr>
          <w:rFonts w:ascii="Palatino Linotype" w:hAnsi="Palatino Linotype" w:cs="Times New Roman"/>
          <w:sz w:val="24"/>
          <w:szCs w:val="24"/>
          <w:lang w:eastAsia="en-US"/>
        </w:rPr>
        <w:t>en relación a</w:t>
      </w:r>
      <w:proofErr w:type="gramEnd"/>
      <w:r w:rsidRPr="004245E6">
        <w:rPr>
          <w:rFonts w:ascii="Palatino Linotype" w:hAnsi="Palatino Linotype" w:cs="Times New Roman"/>
          <w:sz w:val="24"/>
          <w:szCs w:val="24"/>
          <w:lang w:eastAsia="en-US"/>
        </w:rPr>
        <w:t xml:space="preserve"> los </w:t>
      </w:r>
      <w:r>
        <w:rPr>
          <w:rFonts w:ascii="Palatino Linotype" w:hAnsi="Palatino Linotype" w:cs="Times New Roman"/>
          <w:sz w:val="24"/>
          <w:szCs w:val="24"/>
          <w:lang w:eastAsia="en-US"/>
        </w:rPr>
        <w:t xml:space="preserve">demás </w:t>
      </w:r>
      <w:r w:rsidRPr="004245E6">
        <w:rPr>
          <w:rFonts w:ascii="Palatino Linotype" w:hAnsi="Palatino Linotype" w:cs="Times New Roman"/>
          <w:sz w:val="24"/>
          <w:szCs w:val="24"/>
          <w:lang w:eastAsia="en-US"/>
        </w:rPr>
        <w:t>requerimientos</w:t>
      </w:r>
      <w:r>
        <w:rPr>
          <w:rFonts w:ascii="Palatino Linotype" w:hAnsi="Palatino Linotype" w:cs="Times New Roman"/>
          <w:sz w:val="24"/>
          <w:szCs w:val="24"/>
          <w:lang w:eastAsia="en-US"/>
        </w:rPr>
        <w:t xml:space="preserve"> precisados en la solicitud de información</w:t>
      </w:r>
      <w:r w:rsidRPr="004245E6">
        <w:rPr>
          <w:rFonts w:ascii="Palatino Linotype" w:hAnsi="Palatino Linotype" w:cs="Times New Roman"/>
          <w:sz w:val="24"/>
          <w:szCs w:val="24"/>
          <w:lang w:eastAsia="en-US"/>
        </w:rPr>
        <w:t>; por lo que se reitera que</w:t>
      </w:r>
      <w:r w:rsidRPr="004245E6">
        <w:rPr>
          <w:rFonts w:ascii="Palatino Linotype" w:hAnsi="Palatino Linotype" w:cs="Times New Roman"/>
          <w:b/>
          <w:bCs/>
          <w:sz w:val="24"/>
          <w:szCs w:val="24"/>
          <w:lang w:eastAsia="en-US"/>
        </w:rPr>
        <w:t xml:space="preserve"> el motivo de su inconformidad radica en la entrega d</w:t>
      </w:r>
      <w:r>
        <w:rPr>
          <w:rFonts w:ascii="Palatino Linotype" w:hAnsi="Palatino Linotype" w:cs="Times New Roman"/>
          <w:b/>
          <w:bCs/>
          <w:sz w:val="24"/>
          <w:szCs w:val="24"/>
          <w:lang w:eastAsia="en-US"/>
        </w:rPr>
        <w:t xml:space="preserve">el pronunciamiento </w:t>
      </w:r>
      <w:r w:rsidR="00F96DAA">
        <w:rPr>
          <w:rFonts w:ascii="Palatino Linotype" w:hAnsi="Palatino Linotype" w:cs="Times New Roman"/>
          <w:b/>
          <w:bCs/>
          <w:sz w:val="24"/>
          <w:szCs w:val="24"/>
          <w:lang w:eastAsia="en-US"/>
        </w:rPr>
        <w:t xml:space="preserve">del </w:t>
      </w:r>
      <w:proofErr w:type="gramStart"/>
      <w:r w:rsidR="00F96DAA">
        <w:rPr>
          <w:rFonts w:ascii="Palatino Linotype" w:hAnsi="Palatino Linotype" w:cs="Times New Roman"/>
          <w:b/>
          <w:bCs/>
          <w:sz w:val="24"/>
          <w:szCs w:val="24"/>
          <w:lang w:eastAsia="en-US"/>
        </w:rPr>
        <w:t>Presidente</w:t>
      </w:r>
      <w:proofErr w:type="gramEnd"/>
      <w:r w:rsidR="00F96DAA">
        <w:rPr>
          <w:rFonts w:ascii="Palatino Linotype" w:hAnsi="Palatino Linotype" w:cs="Times New Roman"/>
          <w:b/>
          <w:bCs/>
          <w:sz w:val="24"/>
          <w:szCs w:val="24"/>
          <w:lang w:eastAsia="en-US"/>
        </w:rPr>
        <w:t xml:space="preserve"> Municipal y el Cabildo respecto a las manifestaciones subjetivas vertidas en la solicitud de información</w:t>
      </w:r>
      <w:r w:rsidRPr="004245E6">
        <w:rPr>
          <w:rFonts w:ascii="Palatino Linotype" w:hAnsi="Palatino Linotype" w:cs="Times New Roman"/>
          <w:sz w:val="24"/>
          <w:szCs w:val="24"/>
          <w:lang w:eastAsia="en-US"/>
        </w:rPr>
        <w:t xml:space="preserve">, por lo que puede colegirse que la respuesta fue parcialmente consentida. </w:t>
      </w:r>
    </w:p>
    <w:p w14:paraId="0B403DB3" w14:textId="77777777" w:rsidR="004245E6" w:rsidRPr="004245E6" w:rsidRDefault="004245E6" w:rsidP="004245E6">
      <w:pPr>
        <w:spacing w:after="0" w:line="360" w:lineRule="auto"/>
        <w:jc w:val="both"/>
        <w:rPr>
          <w:rFonts w:ascii="Palatino Linotype" w:hAnsi="Palatino Linotype" w:cs="Times New Roman"/>
          <w:sz w:val="24"/>
          <w:szCs w:val="24"/>
          <w:lang w:eastAsia="en-US"/>
        </w:rPr>
      </w:pPr>
    </w:p>
    <w:p w14:paraId="3A8BB280" w14:textId="77777777" w:rsidR="004245E6" w:rsidRPr="004245E6" w:rsidRDefault="004245E6" w:rsidP="004245E6">
      <w:pPr>
        <w:spacing w:after="0" w:line="360" w:lineRule="auto"/>
        <w:jc w:val="both"/>
        <w:rPr>
          <w:rFonts w:ascii="Palatino Linotype" w:hAnsi="Palatino Linotype" w:cs="Arial"/>
          <w:sz w:val="24"/>
          <w:szCs w:val="24"/>
        </w:rPr>
      </w:pPr>
      <w:r w:rsidRPr="004245E6">
        <w:rPr>
          <w:rFonts w:ascii="Palatino Linotype" w:hAnsi="Palatino Linotype" w:cs="Arial"/>
          <w:sz w:val="24"/>
          <w:szCs w:val="24"/>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w:t>
      </w:r>
      <w:proofErr w:type="spellStart"/>
      <w:r w:rsidRPr="004245E6">
        <w:rPr>
          <w:rFonts w:ascii="Palatino Linotype" w:hAnsi="Palatino Linotype" w:cs="Arial"/>
          <w:sz w:val="24"/>
          <w:szCs w:val="24"/>
        </w:rPr>
        <w:t>J.7</w:t>
      </w:r>
      <w:proofErr w:type="spellEnd"/>
      <w:r w:rsidRPr="004245E6">
        <w:rPr>
          <w:rFonts w:ascii="Palatino Linotype" w:hAnsi="Palatino Linotype" w:cs="Arial"/>
          <w:sz w:val="24"/>
          <w:szCs w:val="24"/>
        </w:rPr>
        <w:t>/91, publicada en el Semanario Judicial de la Federación y su Gaceta bajo el número de registro 174,177, que establece lo siguiente:</w:t>
      </w:r>
    </w:p>
    <w:p w14:paraId="1C4BB45D" w14:textId="77777777" w:rsidR="004245E6" w:rsidRPr="004245E6" w:rsidRDefault="004245E6" w:rsidP="004245E6">
      <w:pPr>
        <w:spacing w:after="0" w:line="360" w:lineRule="auto"/>
        <w:jc w:val="both"/>
        <w:rPr>
          <w:rFonts w:ascii="Palatino Linotype" w:hAnsi="Palatino Linotype" w:cs="Arial"/>
          <w:sz w:val="24"/>
          <w:szCs w:val="24"/>
          <w:lang w:eastAsia="en-US"/>
        </w:rPr>
      </w:pPr>
    </w:p>
    <w:p w14:paraId="1F5321CA" w14:textId="77777777" w:rsidR="004245E6" w:rsidRPr="004245E6" w:rsidRDefault="004245E6" w:rsidP="004245E6">
      <w:pPr>
        <w:spacing w:after="0" w:line="240" w:lineRule="auto"/>
        <w:ind w:left="567" w:right="567"/>
        <w:jc w:val="both"/>
        <w:rPr>
          <w:rFonts w:ascii="Palatino Linotype" w:hAnsi="Palatino Linotype" w:cs="Times New Roman"/>
          <w:i/>
        </w:rPr>
      </w:pPr>
      <w:r w:rsidRPr="004245E6">
        <w:rPr>
          <w:rFonts w:ascii="Palatino Linotype" w:hAnsi="Palatino Linotype" w:cs="Times New Roman"/>
          <w:b/>
          <w:i/>
        </w:rPr>
        <w:t>REVISIÓN EN AMPARO. LOS RESOLUTIVOS NO COMBATIDOS DEBEN DECLARARSE FIRMES</w:t>
      </w:r>
      <w:r w:rsidRPr="004245E6">
        <w:rPr>
          <w:rFonts w:ascii="Palatino Linotype" w:hAnsi="Palatino Linotype" w:cs="Times New Roman"/>
          <w:i/>
        </w:rPr>
        <w:t xml:space="preserve">. Cuando algún resolutivo de la sentencia impugnada afecta a la recurrente, y ésta no expresa agravio en contra de las consideraciones que le sirven de base, dicho resolutivo debe declararse firme. Esto es, en el caso referido, no obstante que la materia </w:t>
      </w:r>
      <w:r w:rsidRPr="004245E6">
        <w:rPr>
          <w:rFonts w:ascii="Palatino Linotype" w:hAnsi="Palatino Linotype" w:cs="Times New Roman"/>
          <w:i/>
        </w:rPr>
        <w:lastRenderedPageBreak/>
        <w:t>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343F93B" w14:textId="77777777" w:rsidR="004245E6" w:rsidRPr="004245E6" w:rsidRDefault="004245E6" w:rsidP="004245E6">
      <w:pPr>
        <w:spacing w:after="0" w:line="360" w:lineRule="auto"/>
        <w:jc w:val="both"/>
        <w:rPr>
          <w:rFonts w:ascii="Palatino Linotype" w:hAnsi="Palatino Linotype" w:cs="Times New Roman"/>
          <w:sz w:val="24"/>
          <w:szCs w:val="24"/>
          <w:lang w:eastAsia="en-US"/>
        </w:rPr>
      </w:pPr>
    </w:p>
    <w:p w14:paraId="71BD24C5" w14:textId="77777777" w:rsidR="004245E6" w:rsidRPr="004245E6" w:rsidRDefault="004245E6" w:rsidP="004245E6">
      <w:pPr>
        <w:spacing w:after="0" w:line="360" w:lineRule="auto"/>
        <w:jc w:val="both"/>
        <w:rPr>
          <w:rFonts w:ascii="Palatino Linotype" w:hAnsi="Palatino Linotype" w:cs="Times New Roman"/>
          <w:sz w:val="24"/>
          <w:szCs w:val="24"/>
          <w:lang w:eastAsia="en-US"/>
        </w:rPr>
      </w:pPr>
      <w:r w:rsidRPr="004245E6">
        <w:rPr>
          <w:rFonts w:ascii="Palatino Linotype" w:hAnsi="Palatino Linotype" w:cs="Times New Roman"/>
          <w:sz w:val="24"/>
          <w:szCs w:val="24"/>
          <w:lang w:eastAsia="en-US"/>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w:t>
      </w:r>
      <w:proofErr w:type="spellStart"/>
      <w:r w:rsidRPr="004245E6">
        <w:rPr>
          <w:rFonts w:ascii="Palatino Linotype" w:hAnsi="Palatino Linotype" w:cs="Times New Roman"/>
          <w:sz w:val="24"/>
          <w:szCs w:val="24"/>
          <w:lang w:eastAsia="en-US"/>
        </w:rPr>
        <w:t>VI.3o.C</w:t>
      </w:r>
      <w:proofErr w:type="spellEnd"/>
      <w:r w:rsidRPr="004245E6">
        <w:rPr>
          <w:rFonts w:ascii="Palatino Linotype" w:hAnsi="Palatino Linotype" w:cs="Times New Roman"/>
          <w:sz w:val="24"/>
          <w:szCs w:val="24"/>
          <w:lang w:eastAsia="en-US"/>
        </w:rPr>
        <w:t>. J/60, publicada en el Semanario Judicial de la Federación y su Gaceta bajo el número de registro 176,608 que a la letra dice:</w:t>
      </w:r>
    </w:p>
    <w:p w14:paraId="00389FB1" w14:textId="77777777" w:rsidR="004245E6" w:rsidRPr="004245E6" w:rsidRDefault="004245E6" w:rsidP="004245E6">
      <w:pPr>
        <w:spacing w:after="0" w:line="360" w:lineRule="auto"/>
        <w:jc w:val="both"/>
        <w:rPr>
          <w:rFonts w:ascii="Palatino Linotype" w:hAnsi="Palatino Linotype" w:cs="Times New Roman"/>
          <w:sz w:val="24"/>
          <w:szCs w:val="24"/>
          <w:lang w:eastAsia="en-US"/>
        </w:rPr>
      </w:pPr>
    </w:p>
    <w:p w14:paraId="1753022D" w14:textId="77777777" w:rsidR="004245E6" w:rsidRPr="004245E6" w:rsidRDefault="004245E6" w:rsidP="004245E6">
      <w:pPr>
        <w:spacing w:after="0" w:line="240" w:lineRule="auto"/>
        <w:ind w:left="567" w:right="567"/>
        <w:jc w:val="both"/>
        <w:rPr>
          <w:rFonts w:ascii="Palatino Linotype" w:hAnsi="Palatino Linotype" w:cs="Times New Roman"/>
          <w:i/>
          <w:lang w:eastAsia="en-US"/>
        </w:rPr>
      </w:pPr>
      <w:r w:rsidRPr="004245E6">
        <w:rPr>
          <w:rFonts w:ascii="Palatino Linotype" w:hAnsi="Palatino Linotype" w:cs="Times New Roman"/>
          <w:b/>
          <w:i/>
          <w:lang w:eastAsia="en-US"/>
        </w:rPr>
        <w:t>ACTOS CONSENTIDOS. SON LOS QUE NO SE IMPUGNAN MEDIANTE EL RECURSO IDÓNEO.</w:t>
      </w:r>
      <w:r w:rsidRPr="004245E6">
        <w:rPr>
          <w:rFonts w:ascii="Palatino Linotype" w:hAnsi="Palatino Linotype" w:cs="Times New Roman"/>
          <w:i/>
          <w:lang w:eastAsia="en-US"/>
        </w:rPr>
        <w:t xml:space="preserve"> Debe reputarse como consentido el acto que no se impugnó por el medio establecido por la ley, </w:t>
      </w:r>
      <w:proofErr w:type="gramStart"/>
      <w:r w:rsidRPr="004245E6">
        <w:rPr>
          <w:rFonts w:ascii="Palatino Linotype" w:hAnsi="Palatino Linotype" w:cs="Times New Roman"/>
          <w:i/>
          <w:lang w:eastAsia="en-US"/>
        </w:rPr>
        <w:t>ya que</w:t>
      </w:r>
      <w:proofErr w:type="gramEnd"/>
      <w:r w:rsidRPr="004245E6">
        <w:rPr>
          <w:rFonts w:ascii="Palatino Linotype" w:hAnsi="Palatino Linotype" w:cs="Times New Roman"/>
          <w:i/>
          <w:lang w:eastAsia="en-US"/>
        </w:rPr>
        <w:t xml:space="preserve"> si se hizo uso de otro no previsto por ella o si se hace una simple manifestación de inconformidad, tales actuaciones no producen efectos jurídicos tendientes a revocar, confirmar o modificar el acto reclamado en amparo, lo que significa consentimiento </w:t>
      </w:r>
      <w:proofErr w:type="gramStart"/>
      <w:r w:rsidRPr="004245E6">
        <w:rPr>
          <w:rFonts w:ascii="Palatino Linotype" w:hAnsi="Palatino Linotype" w:cs="Times New Roman"/>
          <w:i/>
          <w:lang w:eastAsia="en-US"/>
        </w:rPr>
        <w:t>del mismo</w:t>
      </w:r>
      <w:proofErr w:type="gramEnd"/>
      <w:r w:rsidRPr="004245E6">
        <w:rPr>
          <w:rFonts w:ascii="Palatino Linotype" w:hAnsi="Palatino Linotype" w:cs="Times New Roman"/>
          <w:i/>
          <w:lang w:eastAsia="en-US"/>
        </w:rPr>
        <w:t xml:space="preserve"> por falta de impugnación eficaz.</w:t>
      </w:r>
    </w:p>
    <w:p w14:paraId="668726A7" w14:textId="77777777" w:rsidR="004245E6" w:rsidRPr="004245E6" w:rsidRDefault="004245E6" w:rsidP="004245E6">
      <w:pPr>
        <w:autoSpaceDE w:val="0"/>
        <w:autoSpaceDN w:val="0"/>
        <w:adjustRightInd w:val="0"/>
        <w:spacing w:before="240" w:line="360" w:lineRule="auto"/>
        <w:jc w:val="both"/>
        <w:rPr>
          <w:rFonts w:ascii="Palatino Linotype" w:hAnsi="Palatino Linotype" w:cs="Times New Roman"/>
          <w:sz w:val="24"/>
          <w:szCs w:val="24"/>
          <w:lang w:val="es-ES_tradnl" w:eastAsia="es-ES"/>
        </w:rPr>
      </w:pPr>
    </w:p>
    <w:p w14:paraId="69E2C69D" w14:textId="77777777" w:rsidR="004245E6" w:rsidRPr="004245E6" w:rsidRDefault="004245E6" w:rsidP="004245E6">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r w:rsidRPr="004245E6">
        <w:rPr>
          <w:rFonts w:ascii="Palatino Linotype" w:hAnsi="Palatino Linotype" w:cs="Times New Roman"/>
          <w:sz w:val="24"/>
          <w:szCs w:val="24"/>
          <w:lang w:val="es-ES_tradnl" w:eastAsia="es-ES"/>
        </w:rPr>
        <w:t xml:space="preserve">Así, una vez establecido que el motivo de inconformidad del </w:t>
      </w:r>
      <w:r w:rsidRPr="004245E6">
        <w:rPr>
          <w:rFonts w:ascii="Palatino Linotype" w:hAnsi="Palatino Linotype" w:cs="Times New Roman"/>
          <w:b/>
          <w:bCs/>
          <w:sz w:val="24"/>
          <w:szCs w:val="24"/>
          <w:lang w:val="es-ES_tradnl" w:eastAsia="es-ES"/>
        </w:rPr>
        <w:t>Recurrente</w:t>
      </w:r>
      <w:r w:rsidRPr="004245E6">
        <w:rPr>
          <w:rFonts w:ascii="Palatino Linotype" w:hAnsi="Palatino Linotype" w:cs="Times New Roman"/>
          <w:sz w:val="24"/>
          <w:szCs w:val="24"/>
          <w:lang w:val="es-ES_tradnl" w:eastAsia="es-ES"/>
        </w:rPr>
        <w:t xml:space="preserve"> es la negativa de proporcionar la información faltante antes referida, se infiere que la </w:t>
      </w:r>
      <w:r w:rsidRPr="004245E6">
        <w:rPr>
          <w:rFonts w:ascii="Palatino Linotype" w:hAnsi="Palatino Linotype" w:cs="Times New Roman"/>
          <w:i/>
          <w:sz w:val="24"/>
          <w:szCs w:val="24"/>
          <w:lang w:val="es-ES_tradnl" w:eastAsia="es-ES"/>
        </w:rPr>
        <w:t xml:space="preserve">litis </w:t>
      </w:r>
      <w:r w:rsidRPr="004245E6">
        <w:rPr>
          <w:rFonts w:ascii="Palatino Linotype" w:hAnsi="Palatino Linotype" w:cs="Times New Roman"/>
          <w:sz w:val="24"/>
          <w:szCs w:val="24"/>
          <w:lang w:val="es-ES_tradnl" w:eastAsia="es-ES"/>
        </w:rPr>
        <w:t>radica en establecer si el Sujeto Obligado entregó respuesta que en derecho corresponde respecto a</w:t>
      </w:r>
      <w:r w:rsidRPr="004245E6">
        <w:rPr>
          <w:rFonts w:ascii="Palatino Linotype" w:eastAsia="Times New Roman" w:hAnsi="Palatino Linotype" w:cs="Times New Roman"/>
          <w:sz w:val="24"/>
          <w:szCs w:val="24"/>
          <w:lang w:val="es-ES_tradnl" w:eastAsia="es-ES"/>
        </w:rPr>
        <w:t xml:space="preserve"> los documentos en donde conste, lo siguiente:</w:t>
      </w:r>
    </w:p>
    <w:p w14:paraId="3BEA614F" w14:textId="77777777" w:rsidR="004245E6" w:rsidRPr="004245E6" w:rsidRDefault="004245E6" w:rsidP="004245E6">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14:paraId="29A3D93C" w14:textId="519B583D" w:rsidR="004245E6" w:rsidRPr="004245E6" w:rsidRDefault="00F96DAA" w:rsidP="004245E6">
      <w:pPr>
        <w:numPr>
          <w:ilvl w:val="0"/>
          <w:numId w:val="19"/>
        </w:numPr>
        <w:spacing w:before="120" w:after="240" w:line="360" w:lineRule="auto"/>
        <w:jc w:val="both"/>
        <w:rPr>
          <w:rFonts w:ascii="Palatino Linotype" w:eastAsia="Times New Roman" w:hAnsi="Palatino Linotype" w:cs="Times New Roman"/>
          <w:i/>
          <w:iCs/>
          <w:sz w:val="24"/>
          <w:szCs w:val="24"/>
          <w:lang w:val="es-ES_tradnl" w:eastAsia="es-ES"/>
        </w:rPr>
      </w:pPr>
      <w:r>
        <w:rPr>
          <w:rFonts w:ascii="Palatino Linotype" w:eastAsia="Times New Roman" w:hAnsi="Palatino Linotype" w:cs="Times New Roman"/>
          <w:i/>
          <w:iCs/>
          <w:sz w:val="24"/>
          <w:szCs w:val="24"/>
          <w:lang w:val="es-ES_tradnl" w:eastAsia="es-ES"/>
        </w:rPr>
        <w:t>P</w:t>
      </w:r>
      <w:r w:rsidRPr="00F96DAA">
        <w:rPr>
          <w:rFonts w:ascii="Palatino Linotype" w:eastAsia="Times New Roman" w:hAnsi="Palatino Linotype" w:cs="Times New Roman"/>
          <w:i/>
          <w:iCs/>
          <w:sz w:val="24"/>
          <w:szCs w:val="24"/>
          <w:lang w:val="es-ES_tradnl" w:eastAsia="es-ES"/>
        </w:rPr>
        <w:t xml:space="preserve">ronunciamiento del </w:t>
      </w:r>
      <w:proofErr w:type="gramStart"/>
      <w:r w:rsidRPr="00F96DAA">
        <w:rPr>
          <w:rFonts w:ascii="Palatino Linotype" w:eastAsia="Times New Roman" w:hAnsi="Palatino Linotype" w:cs="Times New Roman"/>
          <w:i/>
          <w:iCs/>
          <w:sz w:val="24"/>
          <w:szCs w:val="24"/>
          <w:lang w:val="es-ES_tradnl" w:eastAsia="es-ES"/>
        </w:rPr>
        <w:t>Presidente</w:t>
      </w:r>
      <w:proofErr w:type="gramEnd"/>
      <w:r w:rsidRPr="00F96DAA">
        <w:rPr>
          <w:rFonts w:ascii="Palatino Linotype" w:eastAsia="Times New Roman" w:hAnsi="Palatino Linotype" w:cs="Times New Roman"/>
          <w:i/>
          <w:iCs/>
          <w:sz w:val="24"/>
          <w:szCs w:val="24"/>
          <w:lang w:val="es-ES_tradnl" w:eastAsia="es-ES"/>
        </w:rPr>
        <w:t xml:space="preserve"> Municipal y el Cabildo respecto a las manifestaciones subjetivas vertidas en la solicitud de información</w:t>
      </w:r>
      <w:r w:rsidR="004245E6" w:rsidRPr="004245E6">
        <w:rPr>
          <w:rFonts w:ascii="Palatino Linotype" w:eastAsia="Times New Roman" w:hAnsi="Palatino Linotype" w:cs="Times New Roman"/>
          <w:i/>
          <w:iCs/>
          <w:sz w:val="24"/>
          <w:szCs w:val="24"/>
          <w:lang w:val="es-ES_tradnl" w:eastAsia="es-ES"/>
        </w:rPr>
        <w:t>.</w:t>
      </w:r>
    </w:p>
    <w:p w14:paraId="0F540F0A" w14:textId="77777777" w:rsidR="004245E6" w:rsidRDefault="004245E6" w:rsidP="00A32441">
      <w:pPr>
        <w:pStyle w:val="Prrafodelista"/>
        <w:spacing w:line="360" w:lineRule="auto"/>
        <w:ind w:left="0"/>
        <w:contextualSpacing/>
        <w:jc w:val="both"/>
        <w:rPr>
          <w:rFonts w:ascii="Palatino Linotype" w:eastAsia="Palatino Linotype" w:hAnsi="Palatino Linotype" w:cs="Palatino Linotype"/>
          <w:color w:val="000000"/>
        </w:rPr>
      </w:pPr>
    </w:p>
    <w:p w14:paraId="419A28E2" w14:textId="4E0D9BC1" w:rsidR="007B522A" w:rsidRPr="00A37185" w:rsidRDefault="007B522A" w:rsidP="00A32441">
      <w:pPr>
        <w:pStyle w:val="Prrafodelista"/>
        <w:spacing w:line="360" w:lineRule="auto"/>
        <w:ind w:left="0"/>
        <w:contextualSpacing/>
        <w:jc w:val="both"/>
        <w:rPr>
          <w:lang w:val="es-MX" w:eastAsia="en-US"/>
        </w:rPr>
      </w:pPr>
      <w:r>
        <w:rPr>
          <w:rFonts w:ascii="Palatino Linotype" w:hAnsi="Palatino Linotype"/>
          <w:color w:val="000000"/>
        </w:rPr>
        <w:t>Precisado lo anterior, debemos destacar que</w:t>
      </w:r>
      <w:r w:rsidRPr="00B21190">
        <w:rPr>
          <w:rFonts w:ascii="Palatino Linotype" w:hAnsi="Palatino Linotype"/>
          <w:color w:val="000000"/>
        </w:rPr>
        <w:t xml:space="preserve">, </w:t>
      </w:r>
      <w:r w:rsidR="00F96DAA">
        <w:rPr>
          <w:rFonts w:ascii="Palatino Linotype" w:hAnsi="Palatino Linotype"/>
          <w:color w:val="000000"/>
        </w:rPr>
        <w:t>dicho requerimiento</w:t>
      </w:r>
      <w:r w:rsidR="00E01806">
        <w:rPr>
          <w:rFonts w:ascii="Palatino Linotype" w:hAnsi="Palatino Linotype"/>
          <w:color w:val="000000"/>
        </w:rPr>
        <w:t xml:space="preserve"> plantead</w:t>
      </w:r>
      <w:r w:rsidR="00F96DAA">
        <w:rPr>
          <w:rFonts w:ascii="Palatino Linotype" w:hAnsi="Palatino Linotype"/>
          <w:color w:val="000000"/>
        </w:rPr>
        <w:t>o</w:t>
      </w:r>
      <w:r w:rsidR="00E01806">
        <w:rPr>
          <w:rFonts w:ascii="Palatino Linotype" w:hAnsi="Palatino Linotype"/>
          <w:color w:val="000000"/>
        </w:rPr>
        <w:t xml:space="preserve"> por el particular,</w:t>
      </w:r>
      <w:r w:rsidRPr="00B21190">
        <w:rPr>
          <w:rFonts w:ascii="Palatino Linotype" w:hAnsi="Palatino Linotype"/>
          <w:color w:val="000000"/>
        </w:rPr>
        <w:t xml:space="preserve"> se observa en primer lugar que la información fue formulada a través de planteamientos en donde </w:t>
      </w:r>
      <w:r w:rsidRPr="00B21190">
        <w:rPr>
          <w:rFonts w:ascii="Palatino Linotype" w:hAnsi="Palatino Linotype" w:cs="Arial"/>
          <w:bCs/>
          <w:iCs/>
          <w:color w:val="222222"/>
        </w:rPr>
        <w:t>no se identifica un documento en específico</w:t>
      </w:r>
      <w:r w:rsidRPr="00B21190">
        <w:rPr>
          <w:rFonts w:ascii="Palatino Linotype" w:hAnsi="Palatino Linotype"/>
          <w:color w:val="000000"/>
        </w:rPr>
        <w:t>, en segundo lugar, se aprecia que en la misma se vierten manifestaciones subjetivas que no pueden ser atendidas mediante el Derecho de Acceso a la Información</w:t>
      </w:r>
      <w:r>
        <w:rPr>
          <w:rFonts w:ascii="Palatino Linotype" w:hAnsi="Palatino Linotype"/>
          <w:color w:val="000000"/>
        </w:rPr>
        <w:t xml:space="preserve">, </w:t>
      </w:r>
      <w:r>
        <w:rPr>
          <w:rFonts w:ascii="Palatino Linotype" w:hAnsi="Palatino Linotype" w:cs="Arial"/>
        </w:rPr>
        <w:t xml:space="preserve">es decir, </w:t>
      </w:r>
      <w:r>
        <w:rPr>
          <w:rFonts w:ascii="Palatino Linotype" w:hAnsi="Palatino Linotype"/>
        </w:rPr>
        <w:t xml:space="preserve">no existe materia de derecho de acceso a la información sobre la que el </w:t>
      </w:r>
      <w:r w:rsidR="006C3030" w:rsidRPr="006C3030">
        <w:rPr>
          <w:rFonts w:ascii="Palatino Linotype" w:hAnsi="Palatino Linotype"/>
          <w:b/>
          <w:bCs/>
        </w:rPr>
        <w:t xml:space="preserve">Ayuntamiento de </w:t>
      </w:r>
      <w:r w:rsidR="00F96DAA">
        <w:rPr>
          <w:rFonts w:ascii="Palatino Linotype" w:hAnsi="Palatino Linotype"/>
          <w:b/>
          <w:bCs/>
        </w:rPr>
        <w:t>Toluca</w:t>
      </w:r>
      <w:r w:rsidR="008F587A">
        <w:rPr>
          <w:rFonts w:ascii="Palatino Linotype" w:hAnsi="Palatino Linotype"/>
          <w:color w:val="000000"/>
          <w:lang w:val="es-ES_tradnl"/>
        </w:rPr>
        <w:t>,</w:t>
      </w:r>
      <w:r w:rsidR="008F587A">
        <w:rPr>
          <w:rFonts w:ascii="Palatino Linotype" w:hAnsi="Palatino Linotype"/>
        </w:rPr>
        <w:t xml:space="preserve"> </w:t>
      </w:r>
      <w:r>
        <w:rPr>
          <w:rFonts w:ascii="Palatino Linotype" w:hAnsi="Palatino Linotype"/>
        </w:rPr>
        <w:t>pueda</w:t>
      </w:r>
      <w:r w:rsidR="008F587A">
        <w:rPr>
          <w:rFonts w:ascii="Palatino Linotype" w:hAnsi="Palatino Linotype"/>
        </w:rPr>
        <w:t>n</w:t>
      </w:r>
      <w:r>
        <w:rPr>
          <w:rFonts w:ascii="Palatino Linotype" w:hAnsi="Palatino Linotype"/>
        </w:rPr>
        <w:t xml:space="preserve"> entregar información alguna, ello es así porque </w:t>
      </w:r>
      <w:r w:rsidR="009C03C5">
        <w:rPr>
          <w:rFonts w:ascii="Palatino Linotype" w:hAnsi="Palatino Linotype"/>
        </w:rPr>
        <w:t>la</w:t>
      </w:r>
      <w:r>
        <w:rPr>
          <w:rFonts w:ascii="Palatino Linotype" w:hAnsi="Palatino Linotype"/>
        </w:rPr>
        <w:t xml:space="preserve"> Recurrente </w:t>
      </w:r>
      <w:r w:rsidR="006C3030">
        <w:rPr>
          <w:rFonts w:ascii="Palatino Linotype" w:hAnsi="Palatino Linotype"/>
        </w:rPr>
        <w:t xml:space="preserve">plantea cuestionamientos sobre temas diversos, </w:t>
      </w:r>
      <w:r>
        <w:rPr>
          <w:rFonts w:ascii="Palatino Linotype" w:hAnsi="Palatino Linotype"/>
        </w:rPr>
        <w:t>lo que supone que el sujeto obligado</w:t>
      </w:r>
      <w:r w:rsidR="00F96DAA">
        <w:rPr>
          <w:rFonts w:ascii="Palatino Linotype" w:hAnsi="Palatino Linotype"/>
        </w:rPr>
        <w:t xml:space="preserve"> a través del Presidente Municipal y los demás integrantes</w:t>
      </w:r>
      <w:r>
        <w:rPr>
          <w:rFonts w:ascii="Palatino Linotype" w:hAnsi="Palatino Linotype"/>
        </w:rPr>
        <w:t xml:space="preserve"> </w:t>
      </w:r>
      <w:r w:rsidR="00F96DAA">
        <w:rPr>
          <w:rFonts w:ascii="Palatino Linotype" w:hAnsi="Palatino Linotype"/>
        </w:rPr>
        <w:t xml:space="preserve">del Cabildo </w:t>
      </w:r>
      <w:r>
        <w:rPr>
          <w:rFonts w:ascii="Palatino Linotype" w:hAnsi="Palatino Linotype"/>
        </w:rPr>
        <w:t>lleve</w:t>
      </w:r>
      <w:r w:rsidR="00F96DAA">
        <w:rPr>
          <w:rFonts w:ascii="Palatino Linotype" w:hAnsi="Palatino Linotype"/>
        </w:rPr>
        <w:t>n</w:t>
      </w:r>
      <w:r>
        <w:rPr>
          <w:rFonts w:ascii="Palatino Linotype" w:hAnsi="Palatino Linotype"/>
        </w:rPr>
        <w:t xml:space="preserve"> a cabo un pronunciamiento </w:t>
      </w:r>
      <w:r w:rsidR="00E01806">
        <w:rPr>
          <w:rFonts w:ascii="Palatino Linotype" w:hAnsi="Palatino Linotype"/>
        </w:rPr>
        <w:t>específico</w:t>
      </w:r>
      <w:r>
        <w:rPr>
          <w:rFonts w:ascii="Palatino Linotype" w:hAnsi="Palatino Linotype"/>
        </w:rPr>
        <w:t xml:space="preserve">, </w:t>
      </w:r>
      <w:r w:rsidRPr="00F96DAA">
        <w:rPr>
          <w:rFonts w:ascii="Palatino Linotype" w:hAnsi="Palatino Linotype"/>
        </w:rPr>
        <w:t>contestando a dos interrogantes “el cómo y el por qué”,</w:t>
      </w:r>
      <w:r>
        <w:rPr>
          <w:rFonts w:ascii="Palatino Linotype" w:hAnsi="Palatino Linotype"/>
        </w:rPr>
        <w:t xml:space="preserve"> respecto de una cuestión </w:t>
      </w:r>
      <w:r w:rsidR="008F587A">
        <w:rPr>
          <w:rFonts w:ascii="Palatino Linotype" w:hAnsi="Palatino Linotype"/>
        </w:rPr>
        <w:t>supuestamente realizada</w:t>
      </w:r>
      <w:r>
        <w:rPr>
          <w:rFonts w:ascii="Palatino Linotype" w:hAnsi="Palatino Linotype"/>
        </w:rPr>
        <w:t xml:space="preserve"> </w:t>
      </w:r>
      <w:r w:rsidR="00C717F8">
        <w:rPr>
          <w:rFonts w:ascii="Palatino Linotype" w:hAnsi="Palatino Linotype"/>
        </w:rPr>
        <w:t>en la administración pública municipal</w:t>
      </w:r>
      <w:r>
        <w:rPr>
          <w:rFonts w:ascii="Palatino Linotype" w:hAnsi="Palatino Linotype"/>
        </w:rPr>
        <w:t xml:space="preserve">, </w:t>
      </w:r>
      <w:r w:rsidR="00E01806">
        <w:rPr>
          <w:rFonts w:ascii="Palatino Linotype" w:hAnsi="Palatino Linotype"/>
        </w:rPr>
        <w:t xml:space="preserve">es decir, el particular requiere que el Sujeto obligado realice </w:t>
      </w:r>
      <w:r w:rsidR="00E01806" w:rsidRPr="00E01806">
        <w:rPr>
          <w:rFonts w:ascii="Palatino Linotype" w:hAnsi="Palatino Linotype"/>
        </w:rPr>
        <w:t xml:space="preserve">un pronunciamiento </w:t>
      </w:r>
      <w:r w:rsidR="00E01806">
        <w:rPr>
          <w:rFonts w:ascii="Palatino Linotype" w:hAnsi="Palatino Linotype"/>
        </w:rPr>
        <w:t>respecto de</w:t>
      </w:r>
      <w:r w:rsidR="00E01806" w:rsidRPr="00E01806">
        <w:rPr>
          <w:rFonts w:ascii="Palatino Linotype" w:hAnsi="Palatino Linotype"/>
        </w:rPr>
        <w:t xml:space="preserve"> </w:t>
      </w:r>
      <w:r w:rsidR="008F587A">
        <w:rPr>
          <w:rFonts w:ascii="Palatino Linotype" w:hAnsi="Palatino Linotype"/>
        </w:rPr>
        <w:t xml:space="preserve">acciones llevadas a cabo </w:t>
      </w:r>
      <w:r w:rsidR="009C03C5">
        <w:rPr>
          <w:rFonts w:ascii="Palatino Linotype" w:hAnsi="Palatino Linotype"/>
        </w:rPr>
        <w:t xml:space="preserve">en el </w:t>
      </w:r>
      <w:r w:rsidR="006C3030" w:rsidRPr="006C3030">
        <w:rPr>
          <w:rFonts w:ascii="Palatino Linotype" w:hAnsi="Palatino Linotype"/>
        </w:rPr>
        <w:t xml:space="preserve">Ayuntamiento de </w:t>
      </w:r>
      <w:r w:rsidR="00F96DAA">
        <w:rPr>
          <w:rFonts w:ascii="Palatino Linotype" w:hAnsi="Palatino Linotype"/>
        </w:rPr>
        <w:t>Toluca</w:t>
      </w:r>
      <w:r w:rsidR="00E01806" w:rsidRPr="00E01806">
        <w:rPr>
          <w:rFonts w:ascii="Palatino Linotype" w:hAnsi="Palatino Linotype"/>
        </w:rPr>
        <w:t>.</w:t>
      </w:r>
    </w:p>
    <w:p w14:paraId="521F3659" w14:textId="77777777" w:rsidR="007B522A" w:rsidRDefault="007B522A" w:rsidP="007B522A">
      <w:pPr>
        <w:pStyle w:val="Prrafodelista"/>
        <w:autoSpaceDE w:val="0"/>
        <w:autoSpaceDN w:val="0"/>
        <w:adjustRightInd w:val="0"/>
        <w:spacing w:line="360" w:lineRule="auto"/>
        <w:ind w:left="0"/>
        <w:contextualSpacing/>
        <w:jc w:val="both"/>
        <w:rPr>
          <w:rFonts w:ascii="Palatino Linotype" w:hAnsi="Palatino Linotype"/>
        </w:rPr>
      </w:pPr>
    </w:p>
    <w:p w14:paraId="1274E2C8" w14:textId="77777777" w:rsidR="007B522A" w:rsidRPr="00B21190" w:rsidRDefault="007B522A" w:rsidP="007B522A">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B21190">
        <w:rPr>
          <w:rFonts w:ascii="Palatino Linotype" w:hAnsi="Palatino Linotype"/>
        </w:rPr>
        <w:t xml:space="preserve">A, </w:t>
      </w:r>
      <w:r w:rsidRPr="00B21190">
        <w:rPr>
          <w:rFonts w:ascii="Palatino Linotype" w:hAnsi="Palatino Linotype"/>
        </w:rPr>
        <w:lastRenderedPageBreak/>
        <w:t>fracción IV de la Constitución Política de los Estados Unidos Mexicanos, el cual deberá garantizarse ordenando la entrega de tales documentales, siempre y cuando éstas sean de acceso público.</w:t>
      </w:r>
    </w:p>
    <w:p w14:paraId="5954C162" w14:textId="77777777" w:rsidR="007B522A" w:rsidRPr="00B21190" w:rsidRDefault="007B522A" w:rsidP="007B522A">
      <w:pPr>
        <w:pStyle w:val="Prrafodelista"/>
        <w:autoSpaceDE w:val="0"/>
        <w:autoSpaceDN w:val="0"/>
        <w:adjustRightInd w:val="0"/>
        <w:spacing w:line="360" w:lineRule="auto"/>
        <w:ind w:left="0"/>
        <w:jc w:val="both"/>
        <w:rPr>
          <w:rFonts w:ascii="Palatino Linotype" w:hAnsi="Palatino Linotype" w:cs="Arial"/>
        </w:rPr>
      </w:pPr>
    </w:p>
    <w:p w14:paraId="238BBE45"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430F2599"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2231D4" w14:textId="75B020EF"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B21190">
        <w:rPr>
          <w:rFonts w:ascii="Palatino Linotype" w:eastAsia="Times New Roman" w:hAnsi="Palatino Linotype" w:cs="Arial"/>
          <w:b/>
          <w:sz w:val="24"/>
          <w:szCs w:val="24"/>
          <w:u w:val="single"/>
          <w:lang w:val="es-ES" w:eastAsia="es-ES"/>
        </w:rPr>
        <w:t xml:space="preserve">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w:t>
      </w:r>
      <w:proofErr w:type="spellStart"/>
      <w:r w:rsidRPr="00B21190">
        <w:rPr>
          <w:rFonts w:ascii="Palatino Linotype" w:eastAsia="Times New Roman" w:hAnsi="Palatino Linotype" w:cs="Arial"/>
          <w:b/>
          <w:sz w:val="24"/>
          <w:szCs w:val="24"/>
          <w:u w:val="single"/>
          <w:lang w:val="es-ES" w:eastAsia="es-ES"/>
        </w:rPr>
        <w:t>SAIMEX</w:t>
      </w:r>
      <w:proofErr w:type="spellEnd"/>
      <w:r w:rsidRPr="00B21190">
        <w:rPr>
          <w:rFonts w:ascii="Palatino Linotype" w:eastAsia="Times New Roman" w:hAnsi="Palatino Linotype" w:cs="Arial"/>
          <w:sz w:val="24"/>
          <w:szCs w:val="24"/>
          <w:lang w:val="es-ES" w:eastAsia="es-ES"/>
        </w:rPr>
        <w:t xml:space="preserve">, resultando inconcuso que su </w:t>
      </w:r>
      <w:r w:rsidRPr="00B21190">
        <w:rPr>
          <w:rFonts w:ascii="Palatino Linotype" w:eastAsia="Times New Roman" w:hAnsi="Palatino Linotype" w:cs="Arial"/>
          <w:sz w:val="24"/>
          <w:szCs w:val="24"/>
          <w:lang w:val="es-ES" w:eastAsia="es-ES"/>
        </w:rPr>
        <w:lastRenderedPageBreak/>
        <w:t>solicitud de información es improcedente porque el requerimiento consiste en un pronunciamiento sobre cuestionamientos derivados de juicios subjetivos por parte de</w:t>
      </w:r>
      <w:r w:rsidR="00F96DAA">
        <w:rPr>
          <w:rFonts w:ascii="Palatino Linotype" w:eastAsia="Times New Roman" w:hAnsi="Palatino Linotype" w:cs="Arial"/>
          <w:sz w:val="24"/>
          <w:szCs w:val="24"/>
          <w:lang w:val="es-ES" w:eastAsia="es-ES"/>
        </w:rPr>
        <w:t>l</w:t>
      </w:r>
      <w:r w:rsidRPr="00B21190">
        <w:rPr>
          <w:rFonts w:ascii="Palatino Linotype" w:eastAsia="Times New Roman" w:hAnsi="Palatino Linotype" w:cs="Arial"/>
          <w:sz w:val="24"/>
          <w:szCs w:val="24"/>
          <w:lang w:val="es-ES" w:eastAsia="es-ES"/>
        </w:rPr>
        <w:t xml:space="preserve"> </w:t>
      </w:r>
      <w:r w:rsidRPr="00B21190">
        <w:rPr>
          <w:rFonts w:ascii="Palatino Linotype" w:eastAsia="Times New Roman" w:hAnsi="Palatino Linotype" w:cs="Arial"/>
          <w:b/>
          <w:sz w:val="24"/>
          <w:szCs w:val="24"/>
          <w:lang w:val="es-ES" w:eastAsia="es-ES"/>
        </w:rPr>
        <w:t>Recurrente</w:t>
      </w:r>
      <w:r w:rsidRPr="00B21190">
        <w:rPr>
          <w:rFonts w:ascii="Palatino Linotype" w:eastAsia="Times New Roman" w:hAnsi="Palatino Linotype" w:cs="Arial"/>
          <w:sz w:val="24"/>
          <w:szCs w:val="24"/>
          <w:lang w:val="es-ES" w:eastAsia="es-ES"/>
        </w:rPr>
        <w:t>, sin que se requiriera específicamente un documento</w:t>
      </w:r>
      <w:r w:rsidR="00A32441">
        <w:rPr>
          <w:rFonts w:ascii="Palatino Linotype" w:eastAsia="Times New Roman" w:hAnsi="Palatino Linotype" w:cs="Arial"/>
          <w:sz w:val="24"/>
          <w:szCs w:val="24"/>
          <w:lang w:val="es-ES" w:eastAsia="es-ES"/>
        </w:rPr>
        <w:t xml:space="preserve"> previamente generado </w:t>
      </w:r>
      <w:r w:rsidRPr="00B21190">
        <w:rPr>
          <w:rFonts w:ascii="Palatino Linotype" w:eastAsia="Times New Roman" w:hAnsi="Palatino Linotype" w:cs="Arial"/>
          <w:sz w:val="24"/>
          <w:szCs w:val="24"/>
          <w:lang w:val="es-ES" w:eastAsia="es-ES"/>
        </w:rPr>
        <w:t xml:space="preserve">al cual deseara acceder que permitiera al </w:t>
      </w:r>
      <w:r w:rsidRPr="00B21190">
        <w:rPr>
          <w:rFonts w:ascii="Palatino Linotype" w:eastAsia="Times New Roman" w:hAnsi="Palatino Linotype" w:cs="Arial"/>
          <w:b/>
          <w:sz w:val="24"/>
          <w:szCs w:val="24"/>
          <w:lang w:val="es-ES" w:eastAsia="es-ES"/>
        </w:rPr>
        <w:t>Sujeto Obligado</w:t>
      </w:r>
      <w:r w:rsidRPr="00B21190">
        <w:rPr>
          <w:rFonts w:ascii="Palatino Linotype" w:eastAsia="Times New Roman" w:hAnsi="Palatino Linotype" w:cs="Arial"/>
          <w:sz w:val="24"/>
          <w:szCs w:val="24"/>
          <w:lang w:val="es-ES" w:eastAsia="es-ES"/>
        </w:rPr>
        <w:t xml:space="preserve"> localizarlo y en su caso ponerlo a su disposición.</w:t>
      </w:r>
    </w:p>
    <w:p w14:paraId="35DE644A" w14:textId="77777777" w:rsidR="007B522A" w:rsidRPr="008F587A" w:rsidRDefault="007B522A" w:rsidP="007B522A">
      <w:pPr>
        <w:pStyle w:val="Sinespaciado"/>
        <w:rPr>
          <w:rFonts w:ascii="Palatino Linotype" w:hAnsi="Palatino Linotype"/>
          <w:lang w:val="es-ES"/>
        </w:rPr>
      </w:pPr>
    </w:p>
    <w:p w14:paraId="2FBA2F4B"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14B523DE" w14:textId="77777777" w:rsidR="007B522A" w:rsidRPr="00B21190" w:rsidRDefault="007B522A" w:rsidP="007B522A">
      <w:pPr>
        <w:pStyle w:val="Sinespaciado"/>
        <w:rPr>
          <w:lang w:val="es-ES"/>
        </w:rPr>
      </w:pPr>
    </w:p>
    <w:p w14:paraId="042DCA67" w14:textId="77777777" w:rsidR="007B522A" w:rsidRPr="00B21190" w:rsidRDefault="007B522A" w:rsidP="007B522A">
      <w:pPr>
        <w:spacing w:after="0" w:line="240" w:lineRule="auto"/>
        <w:ind w:left="567" w:right="567"/>
        <w:jc w:val="both"/>
        <w:rPr>
          <w:rFonts w:ascii="Palatino Linotype" w:hAnsi="Palatino Linotype" w:cs="Arial"/>
          <w:i/>
        </w:rPr>
      </w:pPr>
      <w:r w:rsidRPr="00B21190">
        <w:rPr>
          <w:rFonts w:ascii="Palatino Linotype" w:hAnsi="Palatino Linotype" w:cs="Arial"/>
          <w:b/>
          <w:i/>
        </w:rPr>
        <w:t xml:space="preserve">“Artículo </w:t>
      </w:r>
      <w:proofErr w:type="spellStart"/>
      <w:r w:rsidRPr="00B21190">
        <w:rPr>
          <w:rFonts w:ascii="Palatino Linotype" w:hAnsi="Palatino Linotype" w:cs="Arial"/>
          <w:b/>
          <w:i/>
        </w:rPr>
        <w:t>6o</w:t>
      </w:r>
      <w:proofErr w:type="spellEnd"/>
      <w:r w:rsidRPr="00B21190">
        <w:rPr>
          <w:rFonts w:ascii="Palatino Linotype" w:hAnsi="Palatino Linotype" w:cs="Arial"/>
          <w:b/>
          <w:i/>
        </w:rPr>
        <w:t>.</w:t>
      </w:r>
    </w:p>
    <w:p w14:paraId="6BBA8138" w14:textId="77777777" w:rsidR="007B522A" w:rsidRPr="00B21190" w:rsidRDefault="007B522A" w:rsidP="007B522A">
      <w:pPr>
        <w:spacing w:after="0" w:line="240" w:lineRule="auto"/>
        <w:ind w:left="567" w:right="567"/>
        <w:jc w:val="both"/>
        <w:rPr>
          <w:rFonts w:ascii="Palatino Linotype" w:hAnsi="Palatino Linotype" w:cs="Arial"/>
          <w:i/>
        </w:rPr>
      </w:pPr>
      <w:r w:rsidRPr="00B21190">
        <w:rPr>
          <w:rFonts w:ascii="Palatino Linotype" w:hAnsi="Palatino Linotype" w:cs="Arial"/>
          <w:i/>
        </w:rPr>
        <w:t>[...]</w:t>
      </w:r>
    </w:p>
    <w:p w14:paraId="6CFC3D33"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b/>
          <w:bCs/>
          <w:i/>
          <w:color w:val="000000"/>
          <w:lang w:val="es-ES_tradnl"/>
        </w:rPr>
        <w:t xml:space="preserve">A. </w:t>
      </w:r>
      <w:r w:rsidRPr="00B21190">
        <w:rPr>
          <w:rFonts w:ascii="Palatino Linotype" w:hAnsi="Palatino Linotype"/>
          <w:b/>
          <w:i/>
        </w:rPr>
        <w:t xml:space="preserve">Para el ejercicio del derecho de acceso a la información, la Federación y </w:t>
      </w:r>
      <w:r w:rsidRPr="00B21190">
        <w:rPr>
          <w:rFonts w:ascii="Palatino Linotype" w:hAnsi="Palatino Linotype"/>
          <w:b/>
          <w:i/>
          <w:u w:val="single"/>
        </w:rPr>
        <w:t>las entidades federativas</w:t>
      </w:r>
      <w:r w:rsidRPr="00B21190">
        <w:rPr>
          <w:rFonts w:ascii="Palatino Linotype" w:hAnsi="Palatino Linotype"/>
          <w:b/>
          <w:i/>
        </w:rPr>
        <w:t>,</w:t>
      </w:r>
      <w:r w:rsidRPr="00B21190">
        <w:rPr>
          <w:rFonts w:ascii="Palatino Linotype" w:hAnsi="Palatino Linotype"/>
          <w:i/>
        </w:rPr>
        <w:t xml:space="preserve"> en el ámbito de sus respectivas competencias, se regirán por los siguientes principios y bases:</w:t>
      </w:r>
    </w:p>
    <w:p w14:paraId="23C4B11C"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i/>
          <w:color w:val="000000"/>
        </w:rPr>
        <w:t> </w:t>
      </w:r>
    </w:p>
    <w:p w14:paraId="4BCB4215" w14:textId="77777777" w:rsidR="007B522A" w:rsidRPr="00B21190" w:rsidRDefault="007B522A" w:rsidP="007B522A">
      <w:pPr>
        <w:spacing w:after="0" w:line="240" w:lineRule="auto"/>
        <w:ind w:left="567" w:right="567"/>
        <w:jc w:val="both"/>
        <w:rPr>
          <w:rFonts w:ascii="Palatino Linotype" w:eastAsia="Times New Roman" w:hAnsi="Palatino Linotype" w:cs="Courier New"/>
          <w:i/>
          <w:color w:val="000000"/>
        </w:rPr>
      </w:pPr>
      <w:r w:rsidRPr="00B21190">
        <w:rPr>
          <w:rFonts w:ascii="Palatino Linotype" w:eastAsia="Times New Roman" w:hAnsi="Palatino Linotype" w:cs="Arial"/>
          <w:b/>
          <w:bCs/>
          <w:i/>
          <w:color w:val="000000"/>
        </w:rPr>
        <w:t xml:space="preserve">I. </w:t>
      </w:r>
      <w:r w:rsidRPr="00B21190">
        <w:rPr>
          <w:rFonts w:ascii="Palatino Linotype" w:eastAsia="Times New Roman" w:hAnsi="Palatino Linotype" w:cs="Arial"/>
          <w:b/>
          <w:i/>
          <w:color w:val="000000"/>
          <w:u w:val="single"/>
        </w:rPr>
        <w:t>Toda la información en posesión de cualquier autoridad, entidad, órgano y organismo de los Poderes</w:t>
      </w:r>
      <w:r w:rsidRPr="00B21190">
        <w:rPr>
          <w:rFonts w:ascii="Palatino Linotype" w:eastAsia="Times New Roman" w:hAnsi="Palatino Linotype" w:cs="Arial"/>
          <w:i/>
          <w:color w:val="000000"/>
        </w:rPr>
        <w:t xml:space="preserve"> Ejecutivo, Legislativo y Judicial, </w:t>
      </w:r>
      <w:r w:rsidRPr="00B21190">
        <w:rPr>
          <w:rFonts w:ascii="Palatino Linotype" w:eastAsia="Times New Roman" w:hAnsi="Palatino Linotype" w:cs="Arial"/>
          <w:b/>
          <w:i/>
          <w:color w:val="000000"/>
          <w:u w:val="single"/>
        </w:rPr>
        <w:t>órganos autónomos</w:t>
      </w:r>
      <w:r w:rsidRPr="00B21190">
        <w:rPr>
          <w:rFonts w:ascii="Palatino Linotype" w:eastAsia="Times New Roman" w:hAnsi="Palatino Linotype" w:cs="Arial"/>
          <w:i/>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B30156" w14:textId="77777777" w:rsidR="007B522A" w:rsidRPr="00B21190" w:rsidRDefault="007B522A" w:rsidP="007B522A">
      <w:pPr>
        <w:spacing w:after="0" w:line="240" w:lineRule="auto"/>
        <w:ind w:left="567" w:right="567"/>
        <w:jc w:val="both"/>
        <w:rPr>
          <w:rFonts w:ascii="Palatino Linotype" w:eastAsia="Times New Roman" w:hAnsi="Palatino Linotype" w:cs="Arial"/>
          <w:b/>
          <w:i/>
          <w:color w:val="000000"/>
        </w:rPr>
      </w:pPr>
      <w:r w:rsidRPr="00B21190">
        <w:rPr>
          <w:rFonts w:ascii="Palatino Linotype" w:eastAsia="Times New Roman" w:hAnsi="Palatino Linotype" w:cs="Arial"/>
          <w:i/>
          <w:color w:val="000000"/>
        </w:rPr>
        <w:t> </w:t>
      </w:r>
      <w:r w:rsidRPr="00B21190">
        <w:rPr>
          <w:rFonts w:ascii="Palatino Linotype" w:eastAsia="Times New Roman" w:hAnsi="Palatino Linotype" w:cs="Arial"/>
          <w:b/>
          <w:bCs/>
          <w:i/>
          <w:color w:val="000000"/>
        </w:rPr>
        <w:t xml:space="preserve">II. </w:t>
      </w:r>
      <w:r w:rsidRPr="00B21190">
        <w:rPr>
          <w:rFonts w:ascii="Palatino Linotype" w:eastAsia="Times New Roman" w:hAnsi="Palatino Linotype" w:cs="Arial"/>
          <w:b/>
          <w:i/>
          <w:color w:val="000000"/>
        </w:rPr>
        <w:t>La información que se refiere a la vida privada y los datos personales será protegida en los términos y con las excepciones que fijen las leyes.</w:t>
      </w:r>
    </w:p>
    <w:p w14:paraId="214714B0" w14:textId="77777777" w:rsidR="007B522A" w:rsidRPr="00B21190" w:rsidRDefault="007B522A" w:rsidP="007B522A">
      <w:pPr>
        <w:spacing w:after="0" w:line="240" w:lineRule="auto"/>
        <w:ind w:left="567" w:right="567"/>
        <w:jc w:val="both"/>
        <w:rPr>
          <w:rFonts w:ascii="Palatino Linotype" w:eastAsia="Times New Roman" w:hAnsi="Palatino Linotype" w:cs="Arial"/>
          <w:i/>
          <w:color w:val="000000"/>
        </w:rPr>
      </w:pPr>
      <w:r w:rsidRPr="00B21190">
        <w:rPr>
          <w:rFonts w:ascii="Palatino Linotype" w:eastAsia="Times New Roman" w:hAnsi="Palatino Linotype" w:cs="Arial"/>
          <w:i/>
          <w:color w:val="000000"/>
        </w:rPr>
        <w:t> </w:t>
      </w:r>
    </w:p>
    <w:p w14:paraId="3EF1729D" w14:textId="77777777" w:rsidR="007B522A" w:rsidRPr="00B21190" w:rsidRDefault="007B522A" w:rsidP="007B522A">
      <w:pPr>
        <w:spacing w:after="0" w:line="240" w:lineRule="auto"/>
        <w:ind w:left="567" w:right="567"/>
        <w:jc w:val="both"/>
        <w:rPr>
          <w:rFonts w:ascii="Palatino Linotype" w:hAnsi="Palatino Linotype" w:cs="Arial"/>
          <w:sz w:val="24"/>
          <w:szCs w:val="24"/>
        </w:rPr>
      </w:pPr>
      <w:r w:rsidRPr="00B21190">
        <w:rPr>
          <w:rFonts w:ascii="Palatino Linotype" w:eastAsia="Times New Roman" w:hAnsi="Palatino Linotype" w:cs="Arial"/>
          <w:b/>
          <w:bCs/>
          <w:i/>
          <w:color w:val="000000"/>
        </w:rPr>
        <w:t xml:space="preserve">III. </w:t>
      </w:r>
      <w:r w:rsidRPr="00B21190">
        <w:rPr>
          <w:rFonts w:ascii="Palatino Linotype" w:eastAsia="Times New Roman" w:hAnsi="Palatino Linotype" w:cs="Arial"/>
          <w:b/>
          <w:i/>
          <w:color w:val="000000"/>
          <w:u w:val="single"/>
        </w:rPr>
        <w:t>Toda persona, sin necesidad de acreditar interés alguno o justificar su utilización, tendrá acceso gratuito a la información pública,</w:t>
      </w:r>
      <w:r w:rsidRPr="00B21190">
        <w:rPr>
          <w:rFonts w:ascii="Palatino Linotype" w:eastAsia="Times New Roman" w:hAnsi="Palatino Linotype" w:cs="Arial"/>
          <w:i/>
          <w:color w:val="000000"/>
        </w:rPr>
        <w:t xml:space="preserve"> a sus datos personales o a la rectificación de éstos.” (sic)</w:t>
      </w:r>
    </w:p>
    <w:p w14:paraId="4FC6C03C"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16C9976A" w14:textId="67C7014C" w:rsidR="007B522A" w:rsidRDefault="007B522A" w:rsidP="000D49F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4EC27A46" w14:textId="77777777" w:rsidR="007B522A" w:rsidRPr="00B21190" w:rsidRDefault="007B522A" w:rsidP="000D49FB">
      <w:pPr>
        <w:pStyle w:val="Sinespaciado"/>
      </w:pPr>
    </w:p>
    <w:p w14:paraId="15D9B52F" w14:textId="77777777" w:rsidR="007B522A" w:rsidRPr="00B21190" w:rsidRDefault="007B522A" w:rsidP="000D49F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5C08992D" w14:textId="77777777" w:rsidR="007B522A" w:rsidRPr="00B21190" w:rsidRDefault="007B522A" w:rsidP="007B522A">
      <w:pPr>
        <w:autoSpaceDE w:val="0"/>
        <w:autoSpaceDN w:val="0"/>
        <w:adjustRightInd w:val="0"/>
        <w:spacing w:after="0" w:line="360" w:lineRule="auto"/>
        <w:jc w:val="both"/>
        <w:rPr>
          <w:rFonts w:ascii="Palatino Linotype" w:hAnsi="Palatino Linotype" w:cs="Arial"/>
          <w:sz w:val="24"/>
          <w:szCs w:val="24"/>
        </w:rPr>
      </w:pPr>
    </w:p>
    <w:p w14:paraId="50E929AA"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t>Artículo 4.</w:t>
      </w:r>
      <w:r w:rsidRPr="00B21190">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F04231"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B2806B3"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1190">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7995E401"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cs="Arial"/>
          <w:i/>
        </w:rPr>
        <w:t>[…]</w:t>
      </w:r>
    </w:p>
    <w:p w14:paraId="0658F89F"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b/>
          <w:i/>
        </w:rPr>
      </w:pPr>
    </w:p>
    <w:p w14:paraId="1E46A1CA"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cs="Arial"/>
          <w:i/>
        </w:rPr>
      </w:pPr>
      <w:r w:rsidRPr="00B21190">
        <w:rPr>
          <w:rFonts w:ascii="Palatino Linotype" w:hAnsi="Palatino Linotype"/>
          <w:b/>
          <w:i/>
        </w:rPr>
        <w:t>Artículo 12.</w:t>
      </w:r>
      <w:r w:rsidRPr="00B2119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6B97470"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p>
    <w:p w14:paraId="63B4AD0D" w14:textId="77777777" w:rsidR="007B522A" w:rsidRPr="00B21190" w:rsidRDefault="007B522A" w:rsidP="007B522A">
      <w:pPr>
        <w:autoSpaceDE w:val="0"/>
        <w:autoSpaceDN w:val="0"/>
        <w:adjustRightInd w:val="0"/>
        <w:spacing w:after="0" w:line="240" w:lineRule="auto"/>
        <w:ind w:left="567" w:right="567"/>
        <w:jc w:val="both"/>
        <w:rPr>
          <w:rFonts w:ascii="Palatino Linotype" w:hAnsi="Palatino Linotype"/>
          <w:i/>
          <w:u w:val="single"/>
        </w:rPr>
      </w:pPr>
      <w:r w:rsidRPr="00B21190">
        <w:rPr>
          <w:rFonts w:ascii="Palatino Linotype" w:hAnsi="Palatino Linotype"/>
          <w:i/>
          <w:u w:val="single"/>
        </w:rPr>
        <w:t xml:space="preserve">Los sujetos obligados sólo proporcionarán la información pública que se les requiera y que obre en sus archivos y en el estado en que ésta se encuentre. La obligación de proporcionar </w:t>
      </w:r>
      <w:r w:rsidRPr="00B21190">
        <w:rPr>
          <w:rFonts w:ascii="Palatino Linotype" w:hAnsi="Palatino Linotype"/>
          <w:i/>
          <w:u w:val="single"/>
        </w:rPr>
        <w:lastRenderedPageBreak/>
        <w:t xml:space="preserve">información no comprende el procesamiento de </w:t>
      </w:r>
      <w:proofErr w:type="gramStart"/>
      <w:r w:rsidRPr="00B21190">
        <w:rPr>
          <w:rFonts w:ascii="Palatino Linotype" w:hAnsi="Palatino Linotype"/>
          <w:i/>
          <w:u w:val="single"/>
        </w:rPr>
        <w:t>la misma</w:t>
      </w:r>
      <w:proofErr w:type="gramEnd"/>
      <w:r w:rsidRPr="00B21190">
        <w:rPr>
          <w:rFonts w:ascii="Palatino Linotype" w:hAnsi="Palatino Linotype"/>
          <w:i/>
          <w:u w:val="single"/>
        </w:rPr>
        <w:t>, ni el presentarla conforme al interés del solicitante; no estarán obligados a generarla, resumirla, efectuar cálculos o practicar investigaciones.</w:t>
      </w:r>
    </w:p>
    <w:p w14:paraId="255FA6B0" w14:textId="77777777" w:rsidR="007B522A" w:rsidRDefault="007B522A" w:rsidP="007B522A">
      <w:pPr>
        <w:autoSpaceDE w:val="0"/>
        <w:autoSpaceDN w:val="0"/>
        <w:adjustRightInd w:val="0"/>
        <w:spacing w:after="0" w:line="360" w:lineRule="auto"/>
        <w:jc w:val="both"/>
        <w:rPr>
          <w:rFonts w:ascii="Palatino Linotype" w:hAnsi="Palatino Linotype" w:cs="Arial"/>
          <w:sz w:val="24"/>
          <w:szCs w:val="24"/>
        </w:rPr>
      </w:pPr>
    </w:p>
    <w:p w14:paraId="618A750B" w14:textId="7BA7AD05" w:rsidR="007B522A" w:rsidRDefault="007B522A" w:rsidP="00C717F8">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AA599EA" w14:textId="77777777" w:rsidR="000D49FB" w:rsidRPr="00B21190" w:rsidRDefault="000D49FB" w:rsidP="00C717F8">
      <w:pPr>
        <w:autoSpaceDE w:val="0"/>
        <w:autoSpaceDN w:val="0"/>
        <w:adjustRightInd w:val="0"/>
        <w:spacing w:after="0" w:line="360" w:lineRule="auto"/>
        <w:jc w:val="both"/>
        <w:rPr>
          <w:rFonts w:ascii="Palatino Linotype" w:hAnsi="Palatino Linotype" w:cs="Arial"/>
          <w:sz w:val="24"/>
          <w:szCs w:val="24"/>
        </w:rPr>
      </w:pPr>
    </w:p>
    <w:p w14:paraId="17B90F4D" w14:textId="77777777" w:rsidR="007B522A" w:rsidRPr="00B21190" w:rsidRDefault="007B522A" w:rsidP="00C717F8">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rPr>
        <w:t>a contrario sensu</w:t>
      </w:r>
      <w:r w:rsidRPr="00B21190">
        <w:rPr>
          <w:rFonts w:ascii="Palatino Linotype" w:hAnsi="Palatino Linotype" w:cs="Arial"/>
          <w:sz w:val="24"/>
          <w:szCs w:val="24"/>
        </w:rPr>
        <w:t xml:space="preserve"> significa que no se está obligado a proporcionar lo que no obre en sus archivos.</w:t>
      </w:r>
    </w:p>
    <w:p w14:paraId="318CAA75" w14:textId="77777777" w:rsidR="007B522A" w:rsidRPr="00B21190" w:rsidRDefault="007B522A" w:rsidP="00C717F8">
      <w:pPr>
        <w:autoSpaceDE w:val="0"/>
        <w:autoSpaceDN w:val="0"/>
        <w:adjustRightInd w:val="0"/>
        <w:spacing w:after="0" w:line="360" w:lineRule="auto"/>
        <w:jc w:val="both"/>
      </w:pPr>
    </w:p>
    <w:p w14:paraId="7FA167C9" w14:textId="149EC25D" w:rsidR="007B522A" w:rsidRDefault="007B522A" w:rsidP="00C717F8">
      <w:pPr>
        <w:spacing w:after="0" w:line="360" w:lineRule="auto"/>
        <w:jc w:val="both"/>
        <w:rPr>
          <w:rFonts w:ascii="Palatino Linotype" w:hAnsi="Palatino Linotype"/>
          <w:sz w:val="24"/>
          <w:szCs w:val="24"/>
        </w:rPr>
      </w:pPr>
      <w:r w:rsidRPr="00486536">
        <w:rPr>
          <w:rFonts w:ascii="Palatino Linotype" w:hAnsi="Palatino Linotype"/>
          <w:sz w:val="24"/>
          <w:szCs w:val="24"/>
        </w:rPr>
        <w:t xml:space="preserve">Por lo anterior, al no constituirse dicho </w:t>
      </w:r>
      <w:r w:rsidRPr="000436BC">
        <w:rPr>
          <w:rFonts w:ascii="Palatino Linotype" w:hAnsi="Palatino Linotype"/>
          <w:sz w:val="24"/>
          <w:szCs w:val="24"/>
        </w:rPr>
        <w:t xml:space="preserve">cuestionamiento como materia del derecho de acceso a la información, se considera que el </w:t>
      </w:r>
      <w:r w:rsidRPr="000436BC">
        <w:rPr>
          <w:rFonts w:ascii="Palatino Linotype" w:hAnsi="Palatino Linotype"/>
          <w:b/>
          <w:bCs/>
          <w:sz w:val="24"/>
          <w:szCs w:val="24"/>
        </w:rPr>
        <w:t>Sujeto Obligado</w:t>
      </w:r>
      <w:r w:rsidR="000436BC">
        <w:rPr>
          <w:rFonts w:ascii="Palatino Linotype" w:hAnsi="Palatino Linotype"/>
          <w:color w:val="000000"/>
          <w:sz w:val="24"/>
          <w:szCs w:val="24"/>
          <w:lang w:val="es-ES_tradnl"/>
        </w:rPr>
        <w:t>,</w:t>
      </w:r>
      <w:r w:rsidRPr="000436BC">
        <w:rPr>
          <w:rFonts w:ascii="Palatino Linotype" w:hAnsi="Palatino Linotype"/>
          <w:sz w:val="24"/>
          <w:szCs w:val="24"/>
        </w:rPr>
        <w:t xml:space="preserve"> no está constreñido a emitir una respuesta al mismo, por lo que se</w:t>
      </w:r>
      <w:r w:rsidRPr="00486536">
        <w:rPr>
          <w:rFonts w:ascii="Palatino Linotype" w:hAnsi="Palatino Linotype"/>
          <w:sz w:val="24"/>
          <w:szCs w:val="24"/>
        </w:rPr>
        <w:t xml:space="preserve"> estima infundado el motivo de inconformidad de</w:t>
      </w:r>
      <w:r w:rsidR="00F96DAA">
        <w:rPr>
          <w:rFonts w:ascii="Palatino Linotype" w:hAnsi="Palatino Linotype"/>
          <w:sz w:val="24"/>
          <w:szCs w:val="24"/>
        </w:rPr>
        <w:t>l</w:t>
      </w:r>
      <w:r w:rsidRPr="00486536">
        <w:rPr>
          <w:rFonts w:ascii="Palatino Linotype" w:hAnsi="Palatino Linotype"/>
          <w:sz w:val="24"/>
          <w:szCs w:val="24"/>
        </w:rPr>
        <w:t xml:space="preserve"> Recurrente.</w:t>
      </w:r>
    </w:p>
    <w:p w14:paraId="53C233D3" w14:textId="77777777" w:rsidR="001D5F38" w:rsidRDefault="001D5F38" w:rsidP="00C717F8">
      <w:pPr>
        <w:spacing w:after="0" w:line="360" w:lineRule="auto"/>
        <w:jc w:val="both"/>
        <w:rPr>
          <w:rFonts w:ascii="Palatino Linotype" w:hAnsi="Palatino Linotype"/>
          <w:sz w:val="24"/>
          <w:szCs w:val="24"/>
        </w:rPr>
      </w:pPr>
    </w:p>
    <w:p w14:paraId="6738DF31" w14:textId="18AB29A4" w:rsidR="00F96DAA" w:rsidRPr="00F96DAA" w:rsidRDefault="001D5F38" w:rsidP="00F96DAA">
      <w:pPr>
        <w:pStyle w:val="Textoindependiente"/>
        <w:spacing w:beforeLines="20" w:before="48" w:afterLines="20" w:after="48" w:line="360" w:lineRule="auto"/>
        <w:jc w:val="both"/>
        <w:rPr>
          <w:rFonts w:ascii="Palatino Linotype" w:eastAsia="Palatino Linotype" w:hAnsi="Palatino Linotype" w:cstheme="minorBidi"/>
          <w:lang w:val="es-ES_tradnl" w:eastAsia="en-US"/>
        </w:rPr>
      </w:pPr>
      <w:r>
        <w:rPr>
          <w:rFonts w:ascii="Palatino Linotype" w:hAnsi="Palatino Linotype"/>
        </w:rPr>
        <w:lastRenderedPageBreak/>
        <w:t xml:space="preserve">Aunado a lo anterior, </w:t>
      </w:r>
      <w:r w:rsidR="00F96DAA" w:rsidRPr="00F96DAA">
        <w:rPr>
          <w:rFonts w:ascii="Palatino Linotype" w:eastAsia="Palatino Linotype" w:hAnsi="Palatino Linotype" w:cstheme="minorBidi"/>
          <w:lang w:val="es-ES_tradnl" w:eastAsia="en-US"/>
        </w:rPr>
        <w:t xml:space="preserve">es importante referir que la parte Recurrente utilizó expresiones malsonantes y ofensivas al momento de formular su solicitud de información referentes a : </w:t>
      </w:r>
      <w:r w:rsidR="00F96DAA" w:rsidRPr="00F96DAA">
        <w:rPr>
          <w:rFonts w:ascii="Palatino Linotype" w:eastAsia="Palatino Linotype" w:hAnsi="Palatino Linotype" w:cstheme="minorBidi"/>
          <w:b/>
          <w:bCs/>
          <w:i/>
          <w:iCs/>
          <w:u w:val="single"/>
          <w:lang w:val="es-ES_tradnl" w:eastAsia="en-US"/>
        </w:rPr>
        <w:t>“la siguen protegiendo por ser la amante del jefe de departamento como es su modos operandi”</w:t>
      </w:r>
      <w:r w:rsidR="00F96DAA" w:rsidRPr="00F96DAA">
        <w:rPr>
          <w:rFonts w:ascii="Palatino Linotype" w:eastAsia="Palatino Linotype" w:hAnsi="Palatino Linotype" w:cstheme="minorBidi"/>
          <w:lang w:val="es-ES_tradnl" w:eastAsia="en-US"/>
        </w:rPr>
        <w:t>, por lo que se debe señalar que este Instituto considera que el derecho de acceso a la información pública debe ser ejercido de forma respetuosa, sin usar lenguaje malsonante, usando groserías o expresiones insultantes o en doble sentido, cuya finalidad o intensión sea ocasionar agravios en la moral de los servidores públicos y no acceder a la información pública. De igual manera que, no se puede ejercer el derecho de acceso a la información ni el recurso que ampara su negación (el recurso de revisión) para injuriar e insultar a los funcionarios públicos, es decir, faltando al respeto, y que dicha falta de respeto se normalice, se pase por alto como si los insultos, las injurias, las ofensas no estuvieran escritas en el recurso de revisión, máxime que, como se repite su fin es hacer caer en ridículo y lastimar la moral de las personas funcionarias públicas.</w:t>
      </w:r>
    </w:p>
    <w:p w14:paraId="0BD743C8" w14:textId="77777777" w:rsidR="00F96DAA" w:rsidRPr="00F96DAA" w:rsidRDefault="00F96DAA" w:rsidP="00F96DAA">
      <w:pPr>
        <w:widowControl w:val="0"/>
        <w:spacing w:beforeLines="20" w:before="48" w:afterLines="20" w:after="48" w:line="360" w:lineRule="auto"/>
        <w:jc w:val="both"/>
        <w:rPr>
          <w:rFonts w:ascii="Palatino Linotype" w:eastAsia="Palatino Linotype" w:hAnsi="Palatino Linotype" w:cstheme="minorBidi"/>
          <w:sz w:val="24"/>
          <w:szCs w:val="24"/>
          <w:lang w:val="es-ES_tradnl" w:eastAsia="en-US"/>
        </w:rPr>
      </w:pPr>
      <w:r w:rsidRPr="00F96DAA">
        <w:rPr>
          <w:rFonts w:ascii="Palatino Linotype" w:eastAsia="Palatino Linotype" w:hAnsi="Palatino Linotype" w:cstheme="minorBidi"/>
          <w:sz w:val="24"/>
          <w:szCs w:val="24"/>
          <w:lang w:val="es-ES_tradnl" w:eastAsia="en-US"/>
        </w:rPr>
        <w:t>Corolario a lo anterior es de hacer notar, como referencia concatenada, lo que establece el artículo 8 de la Constitución Política de los Estados Unidos Mexicanos, que para el caso que nos ocupa, reza:</w:t>
      </w:r>
    </w:p>
    <w:p w14:paraId="5C4FFA97" w14:textId="77777777" w:rsidR="00F96DAA" w:rsidRPr="00F96DAA" w:rsidRDefault="00F96DAA" w:rsidP="00F96DAA">
      <w:pPr>
        <w:rPr>
          <w:rFonts w:ascii="Palatino Linotype" w:eastAsiaTheme="minorHAnsi" w:hAnsi="Palatino Linotype" w:cstheme="minorBidi"/>
          <w:lang w:eastAsia="en-US"/>
        </w:rPr>
      </w:pPr>
    </w:p>
    <w:p w14:paraId="034D4FC5" w14:textId="77777777" w:rsidR="00F96DAA" w:rsidRPr="00F96DAA" w:rsidRDefault="00F96DAA" w:rsidP="00F96DA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rPr>
      </w:pPr>
      <w:r w:rsidRPr="00F96DAA">
        <w:rPr>
          <w:rFonts w:ascii="Palatino Linotype" w:eastAsia="Palatino Linotype" w:hAnsi="Palatino Linotype" w:cs="Palatino Linotype"/>
          <w:b/>
          <w:i/>
          <w:color w:val="000000"/>
          <w:szCs w:val="24"/>
        </w:rPr>
        <w:t xml:space="preserve">Artículo </w:t>
      </w:r>
      <w:proofErr w:type="spellStart"/>
      <w:r w:rsidRPr="00F96DAA">
        <w:rPr>
          <w:rFonts w:ascii="Palatino Linotype" w:eastAsia="Palatino Linotype" w:hAnsi="Palatino Linotype" w:cs="Palatino Linotype"/>
          <w:b/>
          <w:i/>
          <w:color w:val="000000"/>
          <w:szCs w:val="24"/>
        </w:rPr>
        <w:t>8o</w:t>
      </w:r>
      <w:proofErr w:type="spellEnd"/>
      <w:r w:rsidRPr="00F96DAA">
        <w:rPr>
          <w:rFonts w:ascii="Palatino Linotype" w:eastAsia="Palatino Linotype" w:hAnsi="Palatino Linotype" w:cs="Palatino Linotype"/>
          <w:b/>
          <w:i/>
          <w:color w:val="000000"/>
          <w:szCs w:val="24"/>
        </w:rPr>
        <w:t>.</w:t>
      </w:r>
      <w:r w:rsidRPr="00F96DAA">
        <w:rPr>
          <w:rFonts w:ascii="Palatino Linotype" w:eastAsia="Palatino Linotype" w:hAnsi="Palatino Linotype" w:cs="Palatino Linotype"/>
          <w:i/>
          <w:color w:val="000000"/>
          <w:szCs w:val="24"/>
        </w:rPr>
        <w:t xml:space="preserve"> Los funcionarios y empleados públicos respetarán el ejercicio del derecho de petición, siempre que ésta se formule por escrito, </w:t>
      </w:r>
      <w:r w:rsidRPr="00F96DAA">
        <w:rPr>
          <w:rFonts w:ascii="Palatino Linotype" w:eastAsia="Palatino Linotype" w:hAnsi="Palatino Linotype" w:cs="Palatino Linotype"/>
          <w:b/>
          <w:bCs/>
          <w:i/>
          <w:color w:val="000000"/>
          <w:szCs w:val="24"/>
          <w:u w:val="single"/>
        </w:rPr>
        <w:t>de manera pacífica y respetuosa.</w:t>
      </w:r>
    </w:p>
    <w:p w14:paraId="47F9F509" w14:textId="77777777" w:rsidR="00F96DAA" w:rsidRPr="00F96DAA" w:rsidRDefault="00F96DAA" w:rsidP="00F96DAA">
      <w:pPr>
        <w:widowControl w:val="0"/>
        <w:spacing w:beforeLines="20" w:before="48" w:afterLines="20" w:after="48" w:line="360" w:lineRule="auto"/>
        <w:jc w:val="both"/>
        <w:rPr>
          <w:rFonts w:ascii="Palatino Linotype" w:eastAsia="Palatino Linotype" w:hAnsi="Palatino Linotype" w:cstheme="minorBidi"/>
          <w:sz w:val="24"/>
          <w:szCs w:val="24"/>
          <w:lang w:val="es-ES_tradnl" w:eastAsia="en-US"/>
        </w:rPr>
      </w:pPr>
    </w:p>
    <w:p w14:paraId="5B3A2426" w14:textId="77777777" w:rsidR="00F96DAA" w:rsidRPr="00F96DAA" w:rsidRDefault="00F96DAA" w:rsidP="00F96DAA">
      <w:pPr>
        <w:widowControl w:val="0"/>
        <w:spacing w:beforeLines="20" w:before="48" w:afterLines="20" w:after="48" w:line="360" w:lineRule="auto"/>
        <w:ind w:hanging="1"/>
        <w:jc w:val="both"/>
        <w:rPr>
          <w:rFonts w:ascii="Palatino Linotype" w:eastAsia="Palatino Linotype" w:hAnsi="Palatino Linotype" w:cstheme="minorBidi"/>
          <w:sz w:val="24"/>
          <w:szCs w:val="24"/>
          <w:lang w:val="es-ES_tradnl" w:eastAsia="en-US"/>
        </w:rPr>
      </w:pPr>
      <w:r w:rsidRPr="00F96DAA">
        <w:rPr>
          <w:rFonts w:ascii="Palatino Linotype" w:eastAsia="Palatino Linotype" w:hAnsi="Palatino Linotype" w:cstheme="minorBidi"/>
          <w:sz w:val="24"/>
          <w:szCs w:val="24"/>
          <w:lang w:val="es-ES_tradnl" w:eastAsia="en-US"/>
        </w:rPr>
        <w:t xml:space="preserve">Si bien es cierto que la naturaleza jurídica del bien tutelado por los artículos 6° y 8° de la Constitución son distintos, lo cierto es que, de una interpretación adminiculada </w:t>
      </w:r>
      <w:r w:rsidRPr="00F96DAA">
        <w:rPr>
          <w:rFonts w:ascii="Palatino Linotype" w:eastAsia="Palatino Linotype" w:hAnsi="Palatino Linotype" w:cstheme="minorBidi"/>
          <w:sz w:val="24"/>
          <w:szCs w:val="24"/>
          <w:lang w:val="es-ES_tradnl" w:eastAsia="en-US"/>
        </w:rPr>
        <w:lastRenderedPageBreak/>
        <w:t>respecto del respeto, se homologa; pues no es posible interpretar a contrario sensu que si el artículo 8 señala: «de manera pacífica y respetuosa», se entienda que como no lo establece el artículo 6 entonces se puedan hacer las solicitudes de manera no pacifica e irrespetuosa.</w:t>
      </w:r>
    </w:p>
    <w:p w14:paraId="6089BA64" w14:textId="77777777" w:rsidR="00F96DAA" w:rsidRPr="00F96DAA" w:rsidRDefault="00F96DAA" w:rsidP="00F96DAA">
      <w:pPr>
        <w:widowControl w:val="0"/>
        <w:spacing w:beforeLines="20" w:before="48" w:afterLines="20" w:after="48" w:line="360" w:lineRule="auto"/>
        <w:ind w:hanging="1"/>
        <w:jc w:val="both"/>
        <w:rPr>
          <w:rFonts w:ascii="Palatino Linotype" w:eastAsia="Palatino Linotype" w:hAnsi="Palatino Linotype" w:cstheme="minorBidi"/>
          <w:sz w:val="24"/>
          <w:szCs w:val="24"/>
          <w:lang w:val="es-ES_tradnl" w:eastAsia="en-US"/>
        </w:rPr>
      </w:pPr>
    </w:p>
    <w:p w14:paraId="1EC08072" w14:textId="77777777" w:rsidR="00F96DAA" w:rsidRPr="00F96DAA" w:rsidRDefault="00F96DAA" w:rsidP="00F96DAA">
      <w:pPr>
        <w:spacing w:after="0" w:line="360" w:lineRule="auto"/>
        <w:jc w:val="both"/>
        <w:rPr>
          <w:rFonts w:ascii="Palatino Linotype" w:hAnsi="Palatino Linotype"/>
          <w:sz w:val="24"/>
        </w:rPr>
      </w:pPr>
      <w:r w:rsidRPr="00F96DAA">
        <w:rPr>
          <w:rFonts w:ascii="Palatino Linotype" w:hAnsi="Palatino Linotype"/>
          <w:sz w:val="24"/>
        </w:rPr>
        <w:t>En ese mismo orden de ideas el artículo 9 Constitucional, refiere lo siguiente:</w:t>
      </w:r>
    </w:p>
    <w:p w14:paraId="5A0C6164" w14:textId="77777777" w:rsidR="00F96DAA" w:rsidRPr="00F96DAA" w:rsidRDefault="00F96DAA" w:rsidP="00F96DAA">
      <w:pPr>
        <w:spacing w:after="0" w:line="360" w:lineRule="auto"/>
        <w:jc w:val="both"/>
        <w:rPr>
          <w:rFonts w:ascii="Palatino Linotype" w:hAnsi="Palatino Linotype"/>
          <w:sz w:val="24"/>
        </w:rPr>
      </w:pPr>
    </w:p>
    <w:p w14:paraId="28011A36" w14:textId="77777777" w:rsidR="00F96DAA" w:rsidRPr="00F96DAA" w:rsidRDefault="00F96DAA" w:rsidP="00F96DA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F96DAA">
        <w:rPr>
          <w:rFonts w:ascii="Palatino Linotype" w:eastAsia="Palatino Linotype" w:hAnsi="Palatino Linotype" w:cs="Palatino Linotype"/>
          <w:i/>
          <w:color w:val="000000"/>
          <w:szCs w:val="24"/>
          <w:lang w:val="es-ES_tradnl"/>
        </w:rPr>
        <w:t>No se considerará ilegal, y no podrá ser disuelta una asamblea o reunión que tenga por objeto hacer una petición o presentar una protesta por algún acto, a una autoridad, si no se profieren injurias contra ésta, […]</w:t>
      </w:r>
    </w:p>
    <w:p w14:paraId="4D575E23" w14:textId="77777777" w:rsidR="00F96DAA" w:rsidRPr="00F96DAA" w:rsidRDefault="00F96DAA" w:rsidP="00F96DAA">
      <w:pPr>
        <w:spacing w:after="0" w:line="360" w:lineRule="auto"/>
        <w:jc w:val="both"/>
        <w:rPr>
          <w:rFonts w:ascii="Palatino Linotype" w:hAnsi="Palatino Linotype"/>
          <w:sz w:val="24"/>
          <w:lang w:val="es-ES_tradnl"/>
        </w:rPr>
      </w:pPr>
    </w:p>
    <w:p w14:paraId="2BC33A5C" w14:textId="77777777" w:rsidR="00F96DAA" w:rsidRPr="00F96DAA" w:rsidRDefault="00F96DAA" w:rsidP="00F96DAA">
      <w:pPr>
        <w:spacing w:after="0" w:line="360" w:lineRule="auto"/>
        <w:jc w:val="both"/>
        <w:rPr>
          <w:rFonts w:ascii="Palatino Linotype" w:hAnsi="Palatino Linotype"/>
          <w:sz w:val="24"/>
          <w:lang w:val="es-ES"/>
        </w:rPr>
      </w:pPr>
      <w:r w:rsidRPr="00F96DAA">
        <w:rPr>
          <w:rFonts w:ascii="Palatino Linotype" w:hAnsi="Palatino Linotype"/>
          <w:sz w:val="24"/>
          <w:lang w:val="es-ES"/>
        </w:rPr>
        <w:t>A contrario sensu, el derecho de asociación será ilegal y la asociación que resulte, disuelta, si su petición profiere injurias contra las autoridades. Cabe resaltar la similitud en el pedir o solicitar de las autoridades algo a la luz de lo dispuesto en los artículos 6º y 9º constitucionales, pues de estos se desprende que se pueden hacer protestas solicitando algo de la autoridad, pero sin injuriarla, sin insultarla y ello incluye a sus funcionarios públicos.</w:t>
      </w:r>
    </w:p>
    <w:p w14:paraId="7BA2A67F" w14:textId="77777777" w:rsidR="00F96DAA" w:rsidRPr="00F96DAA" w:rsidRDefault="00F96DAA" w:rsidP="00F96DAA">
      <w:pPr>
        <w:spacing w:after="0" w:line="360" w:lineRule="auto"/>
        <w:jc w:val="both"/>
        <w:rPr>
          <w:rFonts w:ascii="Palatino Linotype" w:hAnsi="Palatino Linotype"/>
          <w:sz w:val="24"/>
          <w:lang w:val="es-ES_tradnl"/>
        </w:rPr>
      </w:pPr>
    </w:p>
    <w:p w14:paraId="29DA567E" w14:textId="77777777" w:rsidR="00F96DAA" w:rsidRPr="00F96DAA" w:rsidRDefault="00F96DAA" w:rsidP="00F96DAA">
      <w:pPr>
        <w:spacing w:after="0" w:line="360" w:lineRule="auto"/>
        <w:jc w:val="both"/>
        <w:rPr>
          <w:rFonts w:ascii="Palatino Linotype" w:hAnsi="Palatino Linotype"/>
          <w:sz w:val="24"/>
          <w:lang w:val="es-ES_tradnl"/>
        </w:rPr>
      </w:pPr>
      <w:r w:rsidRPr="00F96DAA">
        <w:rPr>
          <w:rFonts w:ascii="Palatino Linotype" w:hAnsi="Palatino Linotype"/>
          <w:sz w:val="24"/>
          <w:lang w:val="es-ES_tradnl"/>
        </w:rPr>
        <w:t xml:space="preserve">Hasta aquí cabe hacer mención que los bienes jurídicos tutelados por los artículos 6°, 8° y 9°, son distintos, pero su concatenación e interpretación de forma armónica sí generan una similitud. Por otra parte, resulta contradictorio interpretar que para ejercer los bienes jurídicos consagrados en los artículos 8° y 9° si se tengan que hacer de forma respetuosa cuando se solicita algo de las autoridades, pero que del derecho </w:t>
      </w:r>
      <w:r w:rsidRPr="00F96DAA">
        <w:rPr>
          <w:rFonts w:ascii="Palatino Linotype" w:hAnsi="Palatino Linotype"/>
          <w:sz w:val="24"/>
          <w:lang w:val="es-ES_tradnl"/>
        </w:rPr>
        <w:lastRenderedPageBreak/>
        <w:t>de acceso a la información cuando se les pide a las mismas autoridades se pueda ofender, injuriar, calumniar, insultar, usar lenguaje ofensivo, etc.</w:t>
      </w:r>
    </w:p>
    <w:p w14:paraId="3834D918" w14:textId="77777777" w:rsidR="00F96DAA" w:rsidRPr="00F96DAA" w:rsidRDefault="00F96DAA" w:rsidP="00F96DAA">
      <w:pPr>
        <w:spacing w:after="0" w:line="360" w:lineRule="auto"/>
        <w:jc w:val="both"/>
        <w:rPr>
          <w:rFonts w:ascii="Palatino Linotype" w:hAnsi="Palatino Linotype"/>
          <w:sz w:val="24"/>
          <w:lang w:val="es-ES_tradnl"/>
        </w:rPr>
      </w:pPr>
    </w:p>
    <w:p w14:paraId="5E7945D5" w14:textId="77777777" w:rsidR="00F96DAA" w:rsidRPr="00F96DAA" w:rsidRDefault="00F96DAA" w:rsidP="00F96DAA">
      <w:pPr>
        <w:spacing w:after="0" w:line="360" w:lineRule="auto"/>
        <w:jc w:val="both"/>
        <w:rPr>
          <w:rFonts w:ascii="Palatino Linotype" w:hAnsi="Palatino Linotype"/>
          <w:sz w:val="24"/>
          <w:lang w:val="es-ES_tradnl"/>
        </w:rPr>
      </w:pPr>
      <w:r w:rsidRPr="00F96DAA">
        <w:rPr>
          <w:rFonts w:ascii="Palatino Linotype" w:hAnsi="Palatino Linotype"/>
          <w:sz w:val="24"/>
          <w:lang w:val="es-ES_tradnl"/>
        </w:rPr>
        <w:t>Ahora bien, es necesario precisar que, respecto del derecho de acceso a la información pública, la Constitución Política de los Estados Unidos Mexicanos en su artículo 6° inciso A fracción III establece lo siguiente:</w:t>
      </w:r>
    </w:p>
    <w:p w14:paraId="6D78ED98" w14:textId="77777777" w:rsidR="00F96DAA" w:rsidRPr="00F96DAA" w:rsidRDefault="00F96DAA" w:rsidP="00F96DAA">
      <w:pPr>
        <w:spacing w:after="0" w:line="360" w:lineRule="auto"/>
        <w:jc w:val="both"/>
        <w:rPr>
          <w:rFonts w:ascii="Palatino Linotype" w:hAnsi="Palatino Linotype"/>
          <w:sz w:val="24"/>
          <w:lang w:val="es-ES_tradnl"/>
        </w:rPr>
      </w:pPr>
    </w:p>
    <w:p w14:paraId="533FCBAA" w14:textId="77777777" w:rsidR="00F96DAA" w:rsidRPr="00F96DAA" w:rsidRDefault="00F96DAA" w:rsidP="00F96DA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rPr>
      </w:pPr>
      <w:r w:rsidRPr="00F96DAA">
        <w:rPr>
          <w:rFonts w:ascii="Palatino Linotype" w:eastAsia="Palatino Linotype" w:hAnsi="Palatino Linotype" w:cs="Palatino Linotype"/>
          <w:b/>
          <w:i/>
          <w:color w:val="000000"/>
          <w:szCs w:val="24"/>
        </w:rPr>
        <w:t xml:space="preserve">Artículo </w:t>
      </w:r>
      <w:proofErr w:type="spellStart"/>
      <w:r w:rsidRPr="00F96DAA">
        <w:rPr>
          <w:rFonts w:ascii="Palatino Linotype" w:eastAsia="Palatino Linotype" w:hAnsi="Palatino Linotype" w:cs="Palatino Linotype"/>
          <w:b/>
          <w:i/>
          <w:color w:val="000000"/>
          <w:szCs w:val="24"/>
        </w:rPr>
        <w:t>6o</w:t>
      </w:r>
      <w:proofErr w:type="spellEnd"/>
      <w:r w:rsidRPr="00F96DAA">
        <w:rPr>
          <w:rFonts w:ascii="Palatino Linotype" w:eastAsia="Palatino Linotype" w:hAnsi="Palatino Linotype" w:cs="Palatino Linotype"/>
          <w:b/>
          <w:i/>
          <w:color w:val="000000"/>
          <w:szCs w:val="24"/>
        </w:rPr>
        <w:t>.</w:t>
      </w:r>
      <w:r w:rsidRPr="00F96DAA">
        <w:rPr>
          <w:rFonts w:ascii="Palatino Linotype" w:eastAsia="Palatino Linotype" w:hAnsi="Palatino Linotype" w:cs="Palatino Linotype"/>
          <w:i/>
          <w:color w:val="000000"/>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17524E1" w14:textId="77777777" w:rsidR="00F96DAA" w:rsidRPr="00F96DAA" w:rsidRDefault="00F96DAA" w:rsidP="00F96DA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rPr>
      </w:pPr>
      <w:r w:rsidRPr="00F96DAA">
        <w:rPr>
          <w:rFonts w:ascii="Palatino Linotype" w:eastAsia="Palatino Linotype" w:hAnsi="Palatino Linotype" w:cs="Palatino Linotype"/>
          <w:i/>
          <w:color w:val="000000"/>
          <w:szCs w:val="24"/>
        </w:rPr>
        <w:t>[…]</w:t>
      </w:r>
    </w:p>
    <w:p w14:paraId="1614A9B4" w14:textId="77777777" w:rsidR="00F96DAA" w:rsidRPr="00F96DAA" w:rsidRDefault="00F96DAA" w:rsidP="00F96DA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rPr>
      </w:pPr>
      <w:r w:rsidRPr="00F96DAA">
        <w:rPr>
          <w:rFonts w:ascii="Palatino Linotype" w:eastAsia="Palatino Linotype" w:hAnsi="Palatino Linotype" w:cs="Palatino Linotype"/>
          <w:b/>
          <w:i/>
          <w:color w:val="000000"/>
          <w:szCs w:val="24"/>
        </w:rPr>
        <w:t>A.</w:t>
      </w:r>
      <w:r w:rsidRPr="00F96DAA">
        <w:rPr>
          <w:rFonts w:ascii="Palatino Linotype" w:eastAsia="Palatino Linotype" w:hAnsi="Palatino Linotype" w:cs="Palatino Linotype"/>
          <w:i/>
          <w:color w:val="000000"/>
          <w:szCs w:val="24"/>
        </w:rPr>
        <w:t xml:space="preserve"> Para el ejercicio del derecho de acceso a la información, la Federación y las entidades federativas, en el ámbito de sus respectivas competencias, se regirán por los siguientes principios y bases:</w:t>
      </w:r>
    </w:p>
    <w:p w14:paraId="31BF0953" w14:textId="77777777" w:rsidR="00F96DAA" w:rsidRPr="00F96DAA" w:rsidRDefault="00F96DAA" w:rsidP="00F96DA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rPr>
      </w:pPr>
      <w:r w:rsidRPr="00F96DAA">
        <w:rPr>
          <w:rFonts w:ascii="Palatino Linotype" w:eastAsia="Palatino Linotype" w:hAnsi="Palatino Linotype" w:cs="Palatino Linotype"/>
          <w:i/>
          <w:color w:val="000000"/>
          <w:szCs w:val="24"/>
        </w:rPr>
        <w:t>[…]</w:t>
      </w:r>
    </w:p>
    <w:p w14:paraId="08D59211" w14:textId="77777777" w:rsidR="00F96DAA" w:rsidRPr="00F96DAA" w:rsidRDefault="00F96DAA" w:rsidP="00F96DA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rPr>
      </w:pPr>
      <w:r w:rsidRPr="00F96DAA">
        <w:rPr>
          <w:rFonts w:ascii="Palatino Linotype" w:eastAsia="Palatino Linotype" w:hAnsi="Palatino Linotype" w:cs="Palatino Linotype"/>
          <w:b/>
          <w:i/>
          <w:color w:val="000000"/>
          <w:szCs w:val="24"/>
        </w:rPr>
        <w:t>III</w:t>
      </w:r>
      <w:r w:rsidRPr="00F96DAA">
        <w:rPr>
          <w:rFonts w:ascii="Palatino Linotype" w:eastAsia="Palatino Linotype" w:hAnsi="Palatino Linotype" w:cs="Palatino Linotype"/>
          <w:i/>
          <w:color w:val="000000"/>
          <w:szCs w:val="24"/>
        </w:rPr>
        <w:t xml:space="preserve">. Toda persona, sin </w:t>
      </w:r>
      <w:r w:rsidRPr="00F96DAA">
        <w:rPr>
          <w:rFonts w:ascii="Palatino Linotype" w:eastAsia="Palatino Linotype" w:hAnsi="Palatino Linotype" w:cs="Palatino Linotype"/>
          <w:i/>
          <w:color w:val="000000"/>
          <w:szCs w:val="24"/>
          <w:u w:val="single"/>
        </w:rPr>
        <w:t>necesidad de acreditar interés alguno</w:t>
      </w:r>
      <w:r w:rsidRPr="00F96DAA">
        <w:rPr>
          <w:rFonts w:ascii="Palatino Linotype" w:eastAsia="Palatino Linotype" w:hAnsi="Palatino Linotype" w:cs="Palatino Linotype"/>
          <w:i/>
          <w:color w:val="000000"/>
          <w:szCs w:val="24"/>
        </w:rPr>
        <w:t xml:space="preserve"> o justificar su utilización, tendrá acceso gratuito a la información pública, a sus datos personales o a la rectificación de éstos.</w:t>
      </w:r>
    </w:p>
    <w:p w14:paraId="045152A6" w14:textId="77777777" w:rsidR="00F96DAA" w:rsidRPr="00F96DAA" w:rsidRDefault="00F96DAA" w:rsidP="00F96DAA">
      <w:pPr>
        <w:spacing w:after="0" w:line="360" w:lineRule="auto"/>
        <w:jc w:val="both"/>
        <w:rPr>
          <w:rFonts w:ascii="Palatino Linotype" w:hAnsi="Palatino Linotype"/>
          <w:sz w:val="24"/>
          <w:lang w:val="es-ES_tradnl"/>
        </w:rPr>
      </w:pPr>
    </w:p>
    <w:p w14:paraId="3EDC4DD2" w14:textId="77777777" w:rsidR="00F96DAA" w:rsidRPr="00F96DAA" w:rsidRDefault="00F96DAA" w:rsidP="00F96DAA">
      <w:pPr>
        <w:spacing w:after="0" w:line="360" w:lineRule="auto"/>
        <w:jc w:val="both"/>
        <w:rPr>
          <w:rFonts w:ascii="Palatino Linotype" w:hAnsi="Palatino Linotype"/>
          <w:sz w:val="24"/>
        </w:rPr>
      </w:pPr>
      <w:r w:rsidRPr="00F96DAA">
        <w:rPr>
          <w:rFonts w:ascii="Palatino Linotype" w:hAnsi="Palatino Linotype"/>
          <w:sz w:val="24"/>
        </w:rPr>
        <w:t>De tal forma que, al establecer que no es necesario acreditar interés alguno para acceder a la información pública, no se puede interpretar que no acreditar interés alguno implique expresar insultos, faltas de respeto, injurias, burlas, groserías y demás lenguaje soez, cuya intención no sea precisamente acceder a los documentos públicos, sino el de ocasionar agravios morales a los funcionarios públicos.</w:t>
      </w:r>
    </w:p>
    <w:p w14:paraId="24A24EE0" w14:textId="77777777" w:rsidR="00F96DAA" w:rsidRPr="00F96DAA" w:rsidRDefault="00F96DAA" w:rsidP="00F96DAA">
      <w:pPr>
        <w:spacing w:after="0" w:line="360" w:lineRule="auto"/>
        <w:jc w:val="both"/>
        <w:rPr>
          <w:rFonts w:ascii="Palatino Linotype" w:hAnsi="Palatino Linotype"/>
          <w:sz w:val="24"/>
        </w:rPr>
      </w:pPr>
    </w:p>
    <w:p w14:paraId="01B8BC33" w14:textId="77777777" w:rsidR="00F96DAA" w:rsidRPr="00F96DAA" w:rsidRDefault="00F96DAA" w:rsidP="00F96DAA">
      <w:pPr>
        <w:spacing w:after="0" w:line="360" w:lineRule="auto"/>
        <w:jc w:val="both"/>
        <w:rPr>
          <w:rFonts w:ascii="Palatino Linotype" w:hAnsi="Palatino Linotype"/>
          <w:sz w:val="24"/>
        </w:rPr>
      </w:pPr>
      <w:r w:rsidRPr="00F96DAA">
        <w:rPr>
          <w:rFonts w:ascii="Palatino Linotype" w:hAnsi="Palatino Linotype"/>
          <w:sz w:val="24"/>
        </w:rPr>
        <w:lastRenderedPageBreak/>
        <w:t>Es decir, se considera que no es dable ejercer el derecho de acceso a la información pública si su objetivo es insultar y denigrar a los funcionarios públicos; por lo que, en el presente caso, no hay materia de transparencia, porque ni siquiera se ejerció dicho derecho fundamental.</w:t>
      </w:r>
    </w:p>
    <w:p w14:paraId="27189552" w14:textId="77777777" w:rsidR="00F96DAA" w:rsidRPr="00F96DAA" w:rsidRDefault="00F96DAA" w:rsidP="00F96DAA">
      <w:pPr>
        <w:spacing w:after="0" w:line="360" w:lineRule="auto"/>
        <w:jc w:val="both"/>
        <w:rPr>
          <w:rFonts w:ascii="Palatino Linotype" w:hAnsi="Palatino Linotype"/>
          <w:sz w:val="24"/>
        </w:rPr>
      </w:pPr>
    </w:p>
    <w:p w14:paraId="75252562" w14:textId="77777777" w:rsidR="00F96DAA" w:rsidRPr="00F96DAA" w:rsidRDefault="00F96DAA" w:rsidP="00F96DAA">
      <w:pPr>
        <w:spacing w:after="0" w:line="360" w:lineRule="auto"/>
        <w:jc w:val="both"/>
        <w:rPr>
          <w:rFonts w:ascii="Palatino Linotype" w:hAnsi="Palatino Linotype"/>
          <w:sz w:val="24"/>
        </w:rPr>
      </w:pPr>
      <w:r w:rsidRPr="00F96DAA">
        <w:rPr>
          <w:rFonts w:ascii="Palatino Linotype" w:hAnsi="Palatino Linotype"/>
          <w:sz w:val="24"/>
        </w:rPr>
        <w:t>En ese orden de ideas, las formas respetuosas que consagra el artículo 8° antes citado, aplica de forma general y adminiculada con las demás disposiciones constitucionales, se colige que no se podría ejercer el derecho de acceso a la información pública si no hay un lenguaje que respete a las personas servidoras públicas.</w:t>
      </w:r>
    </w:p>
    <w:p w14:paraId="2D181318" w14:textId="77777777" w:rsidR="00F96DAA" w:rsidRPr="00F96DAA" w:rsidRDefault="00F96DAA" w:rsidP="00F96DAA">
      <w:pPr>
        <w:spacing w:after="0" w:line="360" w:lineRule="auto"/>
        <w:jc w:val="both"/>
        <w:rPr>
          <w:rFonts w:ascii="Palatino Linotype" w:hAnsi="Palatino Linotype"/>
          <w:sz w:val="24"/>
        </w:rPr>
      </w:pPr>
    </w:p>
    <w:p w14:paraId="193587FD" w14:textId="7969442D" w:rsidR="00F96DAA" w:rsidRPr="00F96DAA" w:rsidRDefault="00F96DAA" w:rsidP="00F96DAA">
      <w:pPr>
        <w:spacing w:after="0" w:line="360" w:lineRule="auto"/>
        <w:jc w:val="both"/>
        <w:rPr>
          <w:rFonts w:ascii="Palatino Linotype" w:hAnsi="Palatino Linotype"/>
          <w:sz w:val="24"/>
        </w:rPr>
      </w:pPr>
      <w:r w:rsidRPr="00F96DAA">
        <w:rPr>
          <w:rFonts w:ascii="Palatino Linotype" w:hAnsi="Palatino Linotype"/>
          <w:sz w:val="24"/>
        </w:rPr>
        <w:t xml:space="preserve">Por lo argumentado en párrafos anteriores, se concluye que la expresión </w:t>
      </w:r>
      <w:r w:rsidRPr="00F96DAA">
        <w:rPr>
          <w:rFonts w:ascii="Palatino Linotype" w:hAnsi="Palatino Linotype"/>
          <w:i/>
          <w:sz w:val="24"/>
        </w:rPr>
        <w:t xml:space="preserve">«… </w:t>
      </w:r>
      <w:r w:rsidRPr="00F96DAA">
        <w:rPr>
          <w:rFonts w:ascii="Palatino Linotype" w:hAnsi="Palatino Linotype"/>
          <w:b/>
          <w:i/>
          <w:sz w:val="24"/>
        </w:rPr>
        <w:t>sin necesidad de acreditar interés alguno</w:t>
      </w:r>
      <w:r w:rsidRPr="00F96DAA">
        <w:rPr>
          <w:rFonts w:ascii="Palatino Linotype" w:hAnsi="Palatino Linotype"/>
          <w:i/>
          <w:sz w:val="24"/>
        </w:rPr>
        <w:t>…»</w:t>
      </w:r>
      <w:r w:rsidRPr="00F96DAA">
        <w:rPr>
          <w:rFonts w:ascii="Palatino Linotype" w:hAnsi="Palatino Linotype"/>
          <w:sz w:val="24"/>
        </w:rPr>
        <w:t>, no crea derechos para insultar a los funcionarios públicos, ni se es posible interpretar que las ofensas expresadas en el texto de la solicitud no tienen ninguna implicación o consecuencia, siendo que el respeto es la señal mínima que debe estar siempre presente al ejercer el derecho de acceso a la información pública.</w:t>
      </w:r>
    </w:p>
    <w:p w14:paraId="0A5BDA2C" w14:textId="77777777" w:rsidR="00F96DAA" w:rsidRPr="00403FBA" w:rsidRDefault="00F96DAA" w:rsidP="00F96DAA">
      <w:pPr>
        <w:spacing w:after="0" w:line="360" w:lineRule="auto"/>
        <w:jc w:val="both"/>
        <w:rPr>
          <w:rFonts w:ascii="Palatino Linotype" w:hAnsi="Palatino Linotype"/>
          <w:sz w:val="24"/>
          <w:szCs w:val="24"/>
        </w:rPr>
      </w:pPr>
    </w:p>
    <w:p w14:paraId="218F3E0D" w14:textId="7530ADE8" w:rsidR="007B522A" w:rsidRPr="00B21190" w:rsidRDefault="007B522A" w:rsidP="007B522A">
      <w:pPr>
        <w:autoSpaceDE w:val="0"/>
        <w:autoSpaceDN w:val="0"/>
        <w:adjustRightInd w:val="0"/>
        <w:spacing w:after="0" w:line="360" w:lineRule="auto"/>
        <w:jc w:val="both"/>
        <w:rPr>
          <w:rFonts w:ascii="Palatino Linotype" w:hAnsi="Palatino Linotype" w:cs="Arial"/>
          <w:sz w:val="24"/>
        </w:rPr>
      </w:pPr>
      <w:r w:rsidRPr="00B21190">
        <w:rPr>
          <w:rFonts w:ascii="Palatino Linotype" w:hAnsi="Palatino Linotype" w:cs="Arial"/>
          <w:sz w:val="24"/>
        </w:rPr>
        <w:t>En conclusión, la ley de la materia establece como causas de improcedencia que se trate de una consulta, o tramite en específico, lo que en la especie actualiza la fracción VI, del arábigo 191, de la multicitada ley en relación con el</w:t>
      </w:r>
      <w:r w:rsidR="000436BC">
        <w:rPr>
          <w:rFonts w:ascii="Palatino Linotype" w:hAnsi="Palatino Linotype" w:cs="Arial"/>
          <w:sz w:val="24"/>
        </w:rPr>
        <w:t xml:space="preserve"> artículo</w:t>
      </w:r>
      <w:r w:rsidRPr="00B21190">
        <w:rPr>
          <w:rFonts w:ascii="Palatino Linotype" w:hAnsi="Palatino Linotype" w:cs="Arial"/>
          <w:sz w:val="24"/>
        </w:rPr>
        <w:t xml:space="preserve"> 192 </w:t>
      </w:r>
      <w:r w:rsidR="000436BC" w:rsidRPr="00B21190">
        <w:rPr>
          <w:rFonts w:ascii="Palatino Linotype" w:hAnsi="Palatino Linotype" w:cs="Arial"/>
          <w:sz w:val="24"/>
        </w:rPr>
        <w:t>fracción</w:t>
      </w:r>
      <w:r w:rsidRPr="00B21190">
        <w:rPr>
          <w:rFonts w:ascii="Palatino Linotype" w:hAnsi="Palatino Linotype" w:cs="Arial"/>
          <w:sz w:val="24"/>
        </w:rPr>
        <w:t xml:space="preserve"> IV, que a la letra rezan:</w:t>
      </w:r>
    </w:p>
    <w:p w14:paraId="0F4C4A3F" w14:textId="77777777" w:rsidR="007B522A" w:rsidRPr="00B21190" w:rsidRDefault="007B522A" w:rsidP="007B522A">
      <w:pPr>
        <w:pStyle w:val="Sinespaciado"/>
      </w:pPr>
    </w:p>
    <w:p w14:paraId="7CC91E56" w14:textId="77777777" w:rsidR="007B522A" w:rsidRPr="00B21190" w:rsidRDefault="007B522A" w:rsidP="007B522A">
      <w:pPr>
        <w:autoSpaceDE w:val="0"/>
        <w:autoSpaceDN w:val="0"/>
        <w:adjustRightInd w:val="0"/>
        <w:spacing w:after="0" w:line="240" w:lineRule="auto"/>
        <w:ind w:left="709"/>
        <w:jc w:val="both"/>
        <w:rPr>
          <w:rFonts w:ascii="Palatino Linotype" w:hAnsi="Palatino Linotype"/>
          <w:i/>
        </w:rPr>
      </w:pPr>
      <w:r w:rsidRPr="00B21190">
        <w:rPr>
          <w:rFonts w:ascii="Palatino Linotype" w:hAnsi="Palatino Linotype"/>
          <w:b/>
          <w:i/>
        </w:rPr>
        <w:t xml:space="preserve">“Artículo 191. </w:t>
      </w:r>
      <w:r w:rsidRPr="00B21190">
        <w:rPr>
          <w:rFonts w:ascii="Palatino Linotype" w:hAnsi="Palatino Linotype"/>
          <w:b/>
          <w:i/>
          <w:u w:val="single"/>
        </w:rPr>
        <w:t>El recurso será desechado por improcedente cuando</w:t>
      </w:r>
      <w:r w:rsidRPr="00B21190">
        <w:rPr>
          <w:rFonts w:ascii="Palatino Linotype" w:hAnsi="Palatino Linotype"/>
          <w:i/>
        </w:rPr>
        <w:t xml:space="preserve">: </w:t>
      </w:r>
    </w:p>
    <w:p w14:paraId="4A9DC613"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Times New Roman"/>
          <w:i/>
          <w:lang w:val="es-ES" w:eastAsia="es-ES"/>
        </w:rPr>
      </w:pPr>
      <w:r w:rsidRPr="00B21190">
        <w:rPr>
          <w:rFonts w:ascii="Palatino Linotype" w:eastAsia="Times New Roman" w:hAnsi="Palatino Linotype" w:cs="Times New Roman"/>
          <w:i/>
          <w:lang w:val="es-ES" w:eastAsia="es-ES"/>
        </w:rPr>
        <w:lastRenderedPageBreak/>
        <w:t xml:space="preserve">Sea extemporáneo por haber transcurrido el plazo establecido en la presente Ley, a partir de la respuesta; </w:t>
      </w:r>
    </w:p>
    <w:p w14:paraId="21C4920F"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Se esté tramitando ante el Poder Judicial de la Federación algún recurso o medio de defensa interpuesto por el recurrente; </w:t>
      </w:r>
    </w:p>
    <w:p w14:paraId="0D24040C"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actualice alguno de los supuestos previstos en la presente Ley; </w:t>
      </w:r>
    </w:p>
    <w:p w14:paraId="39BBF57C"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No se haya desahogado la prevención en los términos establecidos en la presente Ley; </w:t>
      </w:r>
    </w:p>
    <w:p w14:paraId="7AC56791"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 xml:space="preserve">Se impugne la veracidad de la información proporcionada; </w:t>
      </w:r>
    </w:p>
    <w:p w14:paraId="0223177F"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b/>
          <w:i/>
          <w:lang w:val="es-ES" w:eastAsia="es-ES"/>
        </w:rPr>
      </w:pPr>
      <w:r w:rsidRPr="00B21190">
        <w:rPr>
          <w:rFonts w:ascii="Palatino Linotype" w:eastAsia="Times New Roman" w:hAnsi="Palatino Linotype" w:cs="Times New Roman"/>
          <w:b/>
          <w:i/>
          <w:u w:val="single"/>
          <w:lang w:val="es-ES" w:eastAsia="es-ES"/>
        </w:rPr>
        <w:t>Se trate de una consulta</w:t>
      </w:r>
      <w:r w:rsidRPr="00B21190">
        <w:rPr>
          <w:rFonts w:ascii="Palatino Linotype" w:eastAsia="Times New Roman" w:hAnsi="Palatino Linotype" w:cs="Times New Roman"/>
          <w:i/>
          <w:lang w:val="es-ES" w:eastAsia="es-ES"/>
        </w:rPr>
        <w:t>,</w:t>
      </w:r>
      <w:r w:rsidRPr="00B21190">
        <w:rPr>
          <w:rFonts w:ascii="Palatino Linotype" w:eastAsia="Times New Roman" w:hAnsi="Palatino Linotype" w:cs="Times New Roman"/>
          <w:b/>
          <w:i/>
          <w:lang w:val="es-ES" w:eastAsia="es-ES"/>
        </w:rPr>
        <w:t xml:space="preserve"> </w:t>
      </w:r>
      <w:r w:rsidRPr="00B21190">
        <w:rPr>
          <w:rFonts w:ascii="Palatino Linotype" w:eastAsia="Times New Roman" w:hAnsi="Palatino Linotype" w:cs="Times New Roman"/>
          <w:i/>
          <w:lang w:val="es-ES" w:eastAsia="es-ES"/>
        </w:rPr>
        <w:t>o trámite en específico; y</w:t>
      </w:r>
      <w:r w:rsidRPr="00B21190">
        <w:rPr>
          <w:rFonts w:ascii="Palatino Linotype" w:eastAsia="Times New Roman" w:hAnsi="Palatino Linotype" w:cs="Times New Roman"/>
          <w:b/>
          <w:i/>
          <w:lang w:val="es-ES" w:eastAsia="es-ES"/>
        </w:rPr>
        <w:t xml:space="preserve"> </w:t>
      </w:r>
    </w:p>
    <w:p w14:paraId="17491352" w14:textId="77777777" w:rsidR="007B522A" w:rsidRPr="00B21190" w:rsidRDefault="007B522A" w:rsidP="007B522A">
      <w:pPr>
        <w:numPr>
          <w:ilvl w:val="0"/>
          <w:numId w:val="15"/>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cs="Times New Roman"/>
          <w:i/>
          <w:lang w:val="es-ES" w:eastAsia="es-ES"/>
        </w:rPr>
        <w:t>El recurrente amplíe su solicitud en el recurso de revisión, únicamente respecto de los nuevos contenidos.</w:t>
      </w:r>
    </w:p>
    <w:p w14:paraId="6976DC66"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F21AF6" w14:textId="101DC481"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Artículo que conca</w:t>
      </w:r>
      <w:r w:rsidR="007D529A">
        <w:rPr>
          <w:rFonts w:ascii="Palatino Linotype" w:eastAsia="Times New Roman" w:hAnsi="Palatino Linotype" w:cs="Arial"/>
          <w:sz w:val="24"/>
          <w:szCs w:val="24"/>
          <w:lang w:val="es-ES" w:eastAsia="es-ES"/>
        </w:rPr>
        <w:t>tenado con lo establecido en la fracción</w:t>
      </w:r>
      <w:r w:rsidRPr="00B21190">
        <w:rPr>
          <w:rFonts w:ascii="Palatino Linotype" w:eastAsia="Times New Roman" w:hAnsi="Palatino Linotype" w:cs="Arial"/>
          <w:sz w:val="24"/>
          <w:szCs w:val="24"/>
          <w:lang w:val="es-ES" w:eastAsia="es-ES"/>
        </w:rPr>
        <w:t xml:space="preserve"> IV, del numeral 192, de la Ley de Transparencia vigente en la entidad, que a la letra establecen:</w:t>
      </w:r>
    </w:p>
    <w:p w14:paraId="5601040A" w14:textId="77777777" w:rsidR="007B522A" w:rsidRPr="00B21190" w:rsidRDefault="007B522A" w:rsidP="007B522A">
      <w:pPr>
        <w:autoSpaceDE w:val="0"/>
        <w:autoSpaceDN w:val="0"/>
        <w:adjustRightInd w:val="0"/>
        <w:spacing w:after="0" w:line="360" w:lineRule="auto"/>
        <w:ind w:left="708"/>
        <w:jc w:val="both"/>
        <w:rPr>
          <w:rFonts w:ascii="Palatino Linotype" w:eastAsia="Times New Roman" w:hAnsi="Palatino Linotype" w:cs="Times New Roman"/>
          <w:i/>
          <w:sz w:val="24"/>
          <w:szCs w:val="24"/>
          <w:lang w:val="es-ES" w:eastAsia="es-ES"/>
        </w:rPr>
      </w:pPr>
    </w:p>
    <w:p w14:paraId="0004E813" w14:textId="77777777" w:rsidR="007B522A" w:rsidRPr="00B21190" w:rsidRDefault="007B522A" w:rsidP="007B522A">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b/>
          <w:i/>
          <w:szCs w:val="24"/>
          <w:lang w:val="es-ES" w:eastAsia="es-ES"/>
        </w:rPr>
        <w:t xml:space="preserve">“Artículo 192. </w:t>
      </w:r>
      <w:r w:rsidRPr="00B21190">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21190">
        <w:rPr>
          <w:rFonts w:ascii="Palatino Linotype" w:eastAsia="Times New Roman" w:hAnsi="Palatino Linotype" w:cs="Times New Roman"/>
          <w:i/>
          <w:szCs w:val="24"/>
          <w:lang w:val="es-ES" w:eastAsia="es-ES"/>
        </w:rPr>
        <w:t>:</w:t>
      </w:r>
    </w:p>
    <w:p w14:paraId="5747DEB8"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21190">
        <w:rPr>
          <w:rFonts w:ascii="Palatino Linotype" w:eastAsia="Times New Roman" w:hAnsi="Palatino Linotype" w:cs="Times New Roman"/>
          <w:i/>
          <w:szCs w:val="24"/>
          <w:lang w:val="es-ES" w:eastAsia="es-ES"/>
        </w:rPr>
        <w:t xml:space="preserve">El recurrente se desista expresamente del recurso; </w:t>
      </w:r>
    </w:p>
    <w:p w14:paraId="7B380D10"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recurrente fallezca o, tratándose de personas jurídicas colectivas, se disuelva; </w:t>
      </w:r>
    </w:p>
    <w:p w14:paraId="305A0CCF"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09AA2D8E"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B21190">
        <w:rPr>
          <w:rFonts w:ascii="Palatino Linotype" w:eastAsia="Times New Roman" w:hAnsi="Palatino Linotype" w:cs="Times New Roman"/>
          <w:b/>
          <w:i/>
          <w:szCs w:val="24"/>
          <w:u w:val="single"/>
          <w:lang w:val="es-ES" w:eastAsia="es-ES"/>
        </w:rPr>
        <w:t xml:space="preserve">Admitido el recurso de revisión, aparezca alguna causal de improcedencia en los términos de la presente Ley; y </w:t>
      </w:r>
    </w:p>
    <w:p w14:paraId="60A25795" w14:textId="77777777" w:rsidR="007B522A" w:rsidRPr="00B21190" w:rsidRDefault="007B522A" w:rsidP="007B522A">
      <w:pPr>
        <w:numPr>
          <w:ilvl w:val="0"/>
          <w:numId w:val="1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cs="Times New Roman"/>
          <w:i/>
          <w:szCs w:val="24"/>
          <w:lang w:val="es-ES" w:eastAsia="es-ES"/>
        </w:rPr>
        <w:t>Cuando por cualquier motivo quede sin materia el recurso.”</w:t>
      </w:r>
    </w:p>
    <w:p w14:paraId="4F06D568"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35CE4C"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Por lo que hace a los requisitos de procedencia del sobreseimiento en términos del artículo 191, de la ley de transparencia estatal se establece lo siguiente:</w:t>
      </w:r>
    </w:p>
    <w:p w14:paraId="2F381972"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34EA1B" w14:textId="023FF834" w:rsidR="007B522A" w:rsidRPr="00B21190"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Mediante acuerdo de fecha </w:t>
      </w:r>
      <w:r w:rsidR="00F96DAA">
        <w:rPr>
          <w:rFonts w:ascii="Palatino Linotype" w:eastAsia="Times New Roman" w:hAnsi="Palatino Linotype" w:cs="Arial"/>
          <w:sz w:val="24"/>
          <w:szCs w:val="24"/>
          <w:lang w:val="es-ES" w:eastAsia="es-ES"/>
        </w:rPr>
        <w:t xml:space="preserve">veintitrés </w:t>
      </w:r>
      <w:r w:rsidR="00403FBA">
        <w:rPr>
          <w:rFonts w:ascii="Palatino Linotype" w:eastAsia="Times New Roman" w:hAnsi="Palatino Linotype" w:cs="Arial"/>
          <w:sz w:val="24"/>
          <w:szCs w:val="24"/>
          <w:lang w:val="es-ES" w:eastAsia="es-ES"/>
        </w:rPr>
        <w:t>de abril</w:t>
      </w:r>
      <w:r w:rsidR="00A32441">
        <w:rPr>
          <w:rFonts w:ascii="Palatino Linotype" w:eastAsia="Times New Roman" w:hAnsi="Palatino Linotype" w:cs="Arial"/>
          <w:sz w:val="24"/>
          <w:szCs w:val="24"/>
          <w:lang w:val="es-ES" w:eastAsia="es-ES"/>
        </w:rPr>
        <w:t xml:space="preserve"> de dos mil veinticinco</w:t>
      </w:r>
      <w:r w:rsidRPr="00B21190">
        <w:rPr>
          <w:rFonts w:ascii="Palatino Linotype" w:eastAsia="Times New Roman" w:hAnsi="Palatino Linotype" w:cs="Arial"/>
          <w:sz w:val="24"/>
          <w:szCs w:val="24"/>
          <w:lang w:val="es-ES" w:eastAsia="es-ES"/>
        </w:rPr>
        <w:t xml:space="preserve">, </w:t>
      </w:r>
      <w:r w:rsidR="000D49FB">
        <w:rPr>
          <w:rFonts w:ascii="Palatino Linotype" w:eastAsia="Times New Roman" w:hAnsi="Palatino Linotype" w:cs="Arial"/>
          <w:sz w:val="24"/>
          <w:szCs w:val="24"/>
          <w:lang w:val="es-ES" w:eastAsia="es-ES"/>
        </w:rPr>
        <w:t xml:space="preserve">el Comisionado </w:t>
      </w:r>
      <w:proofErr w:type="gramStart"/>
      <w:r w:rsidR="000D49FB">
        <w:rPr>
          <w:rFonts w:ascii="Palatino Linotype" w:eastAsia="Times New Roman" w:hAnsi="Palatino Linotype" w:cs="Arial"/>
          <w:sz w:val="24"/>
          <w:szCs w:val="24"/>
          <w:lang w:val="es-ES" w:eastAsia="es-ES"/>
        </w:rPr>
        <w:t>Presidente</w:t>
      </w:r>
      <w:proofErr w:type="gramEnd"/>
      <w:r w:rsidR="000D49FB">
        <w:rPr>
          <w:rFonts w:ascii="Palatino Linotype" w:eastAsia="Times New Roman" w:hAnsi="Palatino Linotype" w:cs="Arial"/>
          <w:sz w:val="24"/>
          <w:szCs w:val="24"/>
          <w:lang w:val="es-ES" w:eastAsia="es-ES"/>
        </w:rPr>
        <w:t xml:space="preserve"> José Martínez Vilchis</w:t>
      </w:r>
      <w:r w:rsidRPr="00B21190">
        <w:rPr>
          <w:rFonts w:ascii="Palatino Linotype" w:eastAsia="Times New Roman" w:hAnsi="Palatino Linotype" w:cs="Arial"/>
          <w:sz w:val="24"/>
          <w:szCs w:val="24"/>
          <w:lang w:val="es-ES" w:eastAsia="es-ES"/>
        </w:rPr>
        <w:t xml:space="preserve"> admitió a trámite el recurso de revisión que nos ocupa.</w:t>
      </w:r>
    </w:p>
    <w:p w14:paraId="0705D06C" w14:textId="77777777" w:rsidR="007B522A" w:rsidRPr="00B21190" w:rsidRDefault="007B522A" w:rsidP="007B522A">
      <w:pPr>
        <w:pStyle w:val="Sinespaciado"/>
        <w:rPr>
          <w:lang w:val="es-ES"/>
        </w:rPr>
      </w:pPr>
    </w:p>
    <w:p w14:paraId="05198512" w14:textId="6DE4727F" w:rsidR="007B522A" w:rsidRPr="00B21190"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Lo esgrimido por </w:t>
      </w:r>
      <w:r w:rsidR="00F96DAA">
        <w:rPr>
          <w:rFonts w:ascii="Palatino Linotype" w:eastAsia="Times New Roman" w:hAnsi="Palatino Linotype" w:cs="Arial"/>
          <w:b/>
          <w:sz w:val="24"/>
          <w:szCs w:val="24"/>
          <w:lang w:val="es-ES" w:eastAsia="es-ES"/>
        </w:rPr>
        <w:t>el</w:t>
      </w:r>
      <w:r w:rsidRPr="00B21190">
        <w:rPr>
          <w:rFonts w:ascii="Palatino Linotype" w:eastAsia="Times New Roman" w:hAnsi="Palatino Linotype" w:cs="Arial"/>
          <w:b/>
          <w:sz w:val="24"/>
          <w:szCs w:val="24"/>
          <w:lang w:val="es-ES" w:eastAsia="es-ES"/>
        </w:rPr>
        <w:t xml:space="preserve"> Recurrente</w:t>
      </w:r>
      <w:r w:rsidRPr="00B21190">
        <w:rPr>
          <w:rFonts w:ascii="Palatino Linotype" w:eastAsia="Times New Roman" w:hAnsi="Palatino Linotype" w:cs="Arial"/>
          <w:sz w:val="24"/>
          <w:szCs w:val="24"/>
          <w:lang w:val="es-ES" w:eastAsia="es-ES"/>
        </w:rPr>
        <w:t xml:space="preserve"> </w:t>
      </w:r>
      <w:r w:rsidR="000D49FB">
        <w:rPr>
          <w:rFonts w:ascii="Palatino Linotype" w:eastAsia="Times New Roman" w:hAnsi="Palatino Linotype" w:cs="Arial"/>
          <w:sz w:val="24"/>
          <w:szCs w:val="24"/>
          <w:lang w:val="es-ES" w:eastAsia="es-ES"/>
        </w:rPr>
        <w:t>en su solicitud de información</w:t>
      </w:r>
      <w:r w:rsidRPr="00B21190">
        <w:rPr>
          <w:rFonts w:ascii="Palatino Linotype" w:eastAsia="Times New Roman" w:hAnsi="Palatino Linotype" w:cs="Arial"/>
          <w:sz w:val="24"/>
          <w:szCs w:val="24"/>
          <w:lang w:val="es-ES" w:eastAsia="es-ES"/>
        </w:rPr>
        <w:t xml:space="preserve">, se observa que </w:t>
      </w:r>
      <w:r w:rsidR="00E775D6">
        <w:rPr>
          <w:rFonts w:ascii="Palatino Linotype" w:eastAsia="Times New Roman" w:hAnsi="Palatino Linotype" w:cs="Arial"/>
          <w:sz w:val="24"/>
          <w:szCs w:val="24"/>
          <w:lang w:val="es-ES" w:eastAsia="es-ES"/>
        </w:rPr>
        <w:t>corresponde a una consulta</w:t>
      </w:r>
      <w:r w:rsidRPr="00B21190">
        <w:rPr>
          <w:rFonts w:ascii="Palatino Linotype" w:eastAsia="Times New Roman" w:hAnsi="Palatino Linotype" w:cs="Arial"/>
          <w:sz w:val="24"/>
          <w:szCs w:val="24"/>
          <w:lang w:val="es-ES" w:eastAsia="es-ES"/>
        </w:rPr>
        <w:t xml:space="preserve">, lo que arguye en que </w:t>
      </w:r>
      <w:r w:rsidRPr="00B21190">
        <w:rPr>
          <w:rFonts w:ascii="Palatino Linotype" w:eastAsia="Times New Roman" w:hAnsi="Palatino Linotype" w:cs="Arial"/>
          <w:b/>
          <w:sz w:val="24"/>
          <w:szCs w:val="24"/>
          <w:lang w:val="es-ES" w:eastAsia="es-ES"/>
        </w:rPr>
        <w:t xml:space="preserve">El Sujeto Obligado </w:t>
      </w:r>
      <w:r w:rsidRPr="00B21190">
        <w:rPr>
          <w:rFonts w:ascii="Palatino Linotype" w:eastAsia="Times New Roman" w:hAnsi="Palatino Linotype" w:cs="Arial"/>
          <w:sz w:val="24"/>
          <w:szCs w:val="24"/>
          <w:lang w:val="es-ES" w:eastAsia="es-ES"/>
        </w:rPr>
        <w:t>realice pronunciamientos, lo cual resulta incongruente con lo establecido en el segundo párrafo del artículo 12, de la Ley de Transparencia y Acceso a la Información Pública del Estado de México y Municipios.</w:t>
      </w:r>
    </w:p>
    <w:p w14:paraId="3F12C21B" w14:textId="77777777" w:rsidR="007B522A" w:rsidRPr="00B21190" w:rsidRDefault="007B522A" w:rsidP="007B522A">
      <w:pPr>
        <w:pStyle w:val="Sinespaciado"/>
        <w:rPr>
          <w:lang w:val="es-ES"/>
        </w:rPr>
      </w:pPr>
    </w:p>
    <w:p w14:paraId="4DAD52FC" w14:textId="4E6A85FE" w:rsidR="007B522A" w:rsidRPr="00E775D6" w:rsidRDefault="007B522A" w:rsidP="007B522A">
      <w:pPr>
        <w:numPr>
          <w:ilvl w:val="0"/>
          <w:numId w:val="1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775D6">
        <w:rPr>
          <w:rFonts w:ascii="Palatino Linotype" w:eastAsia="Times New Roman" w:hAnsi="Palatino Linotype" w:cs="Arial"/>
          <w:sz w:val="24"/>
          <w:szCs w:val="24"/>
          <w:lang w:val="es-ES" w:eastAsia="es-ES"/>
        </w:rPr>
        <w:t xml:space="preserve">El recurso </w:t>
      </w:r>
      <w:r w:rsidR="00F96DAA" w:rsidRPr="00F96DAA">
        <w:rPr>
          <w:rFonts w:ascii="Palatino Linotype" w:eastAsia="Times New Roman" w:hAnsi="Palatino Linotype" w:cs="Arial"/>
          <w:b/>
          <w:bCs/>
          <w:sz w:val="24"/>
          <w:szCs w:val="24"/>
          <w:lang w:val="es-ES"/>
        </w:rPr>
        <w:t>04470/</w:t>
      </w:r>
      <w:proofErr w:type="spellStart"/>
      <w:r w:rsidR="00F96DAA" w:rsidRPr="00F96DAA">
        <w:rPr>
          <w:rFonts w:ascii="Palatino Linotype" w:eastAsia="Times New Roman" w:hAnsi="Palatino Linotype" w:cs="Arial"/>
          <w:b/>
          <w:bCs/>
          <w:sz w:val="24"/>
          <w:szCs w:val="24"/>
          <w:lang w:val="es-ES"/>
        </w:rPr>
        <w:t>INFOEM</w:t>
      </w:r>
      <w:proofErr w:type="spellEnd"/>
      <w:r w:rsidR="00F96DAA" w:rsidRPr="00F96DAA">
        <w:rPr>
          <w:rFonts w:ascii="Palatino Linotype" w:eastAsia="Times New Roman" w:hAnsi="Palatino Linotype" w:cs="Arial"/>
          <w:b/>
          <w:bCs/>
          <w:sz w:val="24"/>
          <w:szCs w:val="24"/>
          <w:lang w:val="es-ES"/>
        </w:rPr>
        <w:t>/IP/</w:t>
      </w:r>
      <w:proofErr w:type="spellStart"/>
      <w:r w:rsidR="00F96DAA" w:rsidRPr="00F96DAA">
        <w:rPr>
          <w:rFonts w:ascii="Palatino Linotype" w:eastAsia="Times New Roman" w:hAnsi="Palatino Linotype" w:cs="Arial"/>
          <w:b/>
          <w:bCs/>
          <w:sz w:val="24"/>
          <w:szCs w:val="24"/>
          <w:lang w:val="es-ES"/>
        </w:rPr>
        <w:t>RR</w:t>
      </w:r>
      <w:proofErr w:type="spellEnd"/>
      <w:r w:rsidR="00F96DAA" w:rsidRPr="00F96DAA">
        <w:rPr>
          <w:rFonts w:ascii="Palatino Linotype" w:eastAsia="Times New Roman" w:hAnsi="Palatino Linotype" w:cs="Arial"/>
          <w:b/>
          <w:bCs/>
          <w:sz w:val="24"/>
          <w:szCs w:val="24"/>
          <w:lang w:val="es-ES"/>
        </w:rPr>
        <w:t>/2025</w:t>
      </w:r>
      <w:r w:rsidRPr="00E775D6">
        <w:rPr>
          <w:rFonts w:ascii="Palatino Linotype" w:eastAsia="Times New Roman" w:hAnsi="Palatino Linotype" w:cs="Arial"/>
          <w:bCs/>
          <w:sz w:val="24"/>
          <w:szCs w:val="24"/>
          <w:lang w:val="es-ES"/>
        </w:rPr>
        <w:t>,</w:t>
      </w:r>
      <w:r w:rsidRPr="00E775D6">
        <w:rPr>
          <w:rFonts w:ascii="Palatino Linotype" w:eastAsia="Times New Roman" w:hAnsi="Palatino Linotype" w:cs="Arial"/>
          <w:sz w:val="24"/>
          <w:szCs w:val="24"/>
          <w:lang w:val="es-ES" w:eastAsia="es-ES"/>
        </w:rPr>
        <w:t xml:space="preserve"> </w:t>
      </w:r>
      <w:r w:rsidR="00A660CE" w:rsidRPr="00E775D6">
        <w:rPr>
          <w:rFonts w:ascii="Palatino Linotype" w:eastAsia="Times New Roman" w:hAnsi="Palatino Linotype" w:cs="Arial"/>
          <w:sz w:val="24"/>
          <w:szCs w:val="24"/>
          <w:lang w:val="es-ES_tradnl" w:eastAsia="es-ES"/>
        </w:rPr>
        <w:t>actualiza la causal de improcedencia contenida en la fracción VI, del artículo 191</w:t>
      </w:r>
      <w:r w:rsidR="00A660CE" w:rsidRPr="00E775D6">
        <w:rPr>
          <w:rFonts w:ascii="Palatino Linotype" w:eastAsia="Times New Roman" w:hAnsi="Palatino Linotype" w:cs="Arial"/>
          <w:sz w:val="24"/>
          <w:szCs w:val="24"/>
          <w:lang w:val="es-ES" w:eastAsia="es-ES"/>
        </w:rPr>
        <w:t>, de la Ley de la</w:t>
      </w:r>
      <w:r w:rsidRPr="00E775D6">
        <w:rPr>
          <w:rFonts w:ascii="Palatino Linotype" w:eastAsia="Times New Roman" w:hAnsi="Palatino Linotype" w:cs="Arial"/>
          <w:sz w:val="24"/>
          <w:szCs w:val="24"/>
          <w:lang w:val="es-ES" w:eastAsia="es-ES"/>
        </w:rPr>
        <w:t xml:space="preserve"> materia vigente en la entidad.</w:t>
      </w:r>
    </w:p>
    <w:p w14:paraId="0D556AD6" w14:textId="77777777" w:rsidR="007B522A" w:rsidRPr="00B21190" w:rsidRDefault="007B522A" w:rsidP="007B522A">
      <w:pPr>
        <w:pStyle w:val="Sinespaciado"/>
      </w:pPr>
    </w:p>
    <w:p w14:paraId="20F04CB1" w14:textId="77777777" w:rsidR="007B522A" w:rsidRPr="00B21190" w:rsidRDefault="007B522A" w:rsidP="007B522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21190">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21190">
        <w:rPr>
          <w:rFonts w:ascii="Palatino Linotype" w:eastAsia="Times New Roman" w:hAnsi="Palatino Linotype" w:cs="Times New Roman"/>
          <w:i/>
          <w:sz w:val="24"/>
          <w:szCs w:val="24"/>
          <w:lang w:val="es-ES" w:eastAsia="es-ES"/>
        </w:rPr>
        <w:t xml:space="preserve">Estudios Introductorios sobre el Juicio de Amparo </w:t>
      </w:r>
      <w:r w:rsidRPr="00B21190">
        <w:rPr>
          <w:rFonts w:ascii="Palatino Linotype" w:eastAsia="Times New Roman" w:hAnsi="Palatino Linotype" w:cs="Times New Roman"/>
          <w:sz w:val="24"/>
          <w:szCs w:val="24"/>
          <w:lang w:val="es-ES" w:eastAsia="es-ES"/>
        </w:rPr>
        <w:t xml:space="preserve">relativo a </w:t>
      </w:r>
      <w:r w:rsidRPr="00B21190">
        <w:rPr>
          <w:rFonts w:ascii="Palatino Linotype" w:eastAsia="Times New Roman" w:hAnsi="Palatino Linotype" w:cs="Times New Roman"/>
          <w:i/>
          <w:sz w:val="24"/>
          <w:szCs w:val="24"/>
          <w:lang w:val="es-ES" w:eastAsia="es-ES"/>
        </w:rPr>
        <w:t xml:space="preserve">LA IMPROCEDENCIA DE LA ACCIÓN DE AMPARO </w:t>
      </w:r>
      <w:r w:rsidRPr="00B21190">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21190">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3DBAD793" w14:textId="77777777" w:rsidR="007B522A" w:rsidRPr="00B21190" w:rsidRDefault="007B522A" w:rsidP="007B522A"/>
    <w:p w14:paraId="43ED01DC" w14:textId="3774EF71" w:rsidR="007B522A" w:rsidRPr="00B21190" w:rsidRDefault="007B522A" w:rsidP="007B522A">
      <w:pPr>
        <w:pStyle w:val="Prrafodelista"/>
        <w:spacing w:line="360" w:lineRule="auto"/>
        <w:ind w:left="0" w:right="51"/>
        <w:jc w:val="both"/>
        <w:rPr>
          <w:rFonts w:ascii="Palatino Linotype" w:hAnsi="Palatino Linotype" w:cs="Arial"/>
          <w:bCs/>
          <w:lang w:eastAsia="es-MX"/>
        </w:rPr>
      </w:pPr>
      <w:r w:rsidRPr="00B21190">
        <w:rPr>
          <w:rFonts w:ascii="Palatino Linotype" w:hAnsi="Palatino Linotype" w:cs="Arial"/>
        </w:rPr>
        <w:lastRenderedPageBreak/>
        <w:t>En mérito de lo expuesto en líneas anteriores</w:t>
      </w:r>
      <w:r w:rsidRPr="00B21190">
        <w:rPr>
          <w:rFonts w:ascii="Palatino Linotype" w:hAnsi="Palatino Linotype"/>
          <w:noProof/>
          <w:lang w:eastAsia="es-MX"/>
        </w:rPr>
        <w:t xml:space="preserve">, resultan inoperantes los motivos de inconformidad que arguye </w:t>
      </w:r>
      <w:r w:rsidR="000436BC">
        <w:rPr>
          <w:rFonts w:ascii="Palatino Linotype" w:hAnsi="Palatino Linotype"/>
          <w:b/>
          <w:noProof/>
          <w:lang w:eastAsia="es-MX"/>
        </w:rPr>
        <w:t>la</w:t>
      </w:r>
      <w:r w:rsidRPr="00B21190">
        <w:rPr>
          <w:rFonts w:ascii="Palatino Linotype" w:hAnsi="Palatino Linotype"/>
          <w:b/>
          <w:noProof/>
          <w:lang w:eastAsia="es-MX"/>
        </w:rPr>
        <w:t xml:space="preserve"> Recurrente</w:t>
      </w:r>
      <w:r w:rsidRPr="00B21190">
        <w:rPr>
          <w:rFonts w:ascii="Palatino Linotype" w:hAnsi="Palatino Linotype"/>
          <w:noProof/>
          <w:lang w:eastAsia="es-MX"/>
        </w:rPr>
        <w:t xml:space="preserve"> en su medio de impugnación que fue materia de estudio, </w:t>
      </w:r>
      <w:r w:rsidRPr="00B21190">
        <w:rPr>
          <w:rFonts w:ascii="Palatino Linotype" w:hAnsi="Palatino Linotype" w:cs="Arial"/>
        </w:rPr>
        <w:t xml:space="preserve">por ello con fundamento en el artículo 192, fracción IV, de la Ley de Transparencia y Acceso a la Información Pública del Estado de México y Municipios, se </w:t>
      </w:r>
      <w:r w:rsidRPr="00B21190">
        <w:rPr>
          <w:rFonts w:ascii="Palatino Linotype" w:hAnsi="Palatino Linotype" w:cs="Arial"/>
          <w:b/>
        </w:rPr>
        <w:t>SOBRESEE</w:t>
      </w:r>
      <w:r w:rsidRPr="00B21190">
        <w:rPr>
          <w:rFonts w:ascii="Palatino Linotype" w:hAnsi="Palatino Linotype" w:cs="Arial"/>
        </w:rPr>
        <w:t xml:space="preserve"> el recurso de revisión</w:t>
      </w:r>
      <w:r w:rsidR="00FC5A5C" w:rsidRPr="00FC5A5C">
        <w:t xml:space="preserve"> </w:t>
      </w:r>
      <w:r w:rsidR="00F96DAA" w:rsidRPr="00F96DAA">
        <w:rPr>
          <w:rFonts w:ascii="Palatino Linotype" w:hAnsi="Palatino Linotype" w:cs="Arial"/>
          <w:b/>
          <w:bCs/>
        </w:rPr>
        <w:t>04470/</w:t>
      </w:r>
      <w:proofErr w:type="spellStart"/>
      <w:r w:rsidR="00F96DAA" w:rsidRPr="00F96DAA">
        <w:rPr>
          <w:rFonts w:ascii="Palatino Linotype" w:hAnsi="Palatino Linotype" w:cs="Arial"/>
          <w:b/>
          <w:bCs/>
        </w:rPr>
        <w:t>INFOEM</w:t>
      </w:r>
      <w:proofErr w:type="spellEnd"/>
      <w:r w:rsidR="00F96DAA" w:rsidRPr="00F96DAA">
        <w:rPr>
          <w:rFonts w:ascii="Palatino Linotype" w:hAnsi="Palatino Linotype" w:cs="Arial"/>
          <w:b/>
          <w:bCs/>
        </w:rPr>
        <w:t>/IP/</w:t>
      </w:r>
      <w:proofErr w:type="spellStart"/>
      <w:r w:rsidR="00F96DAA" w:rsidRPr="00F96DAA">
        <w:rPr>
          <w:rFonts w:ascii="Palatino Linotype" w:hAnsi="Palatino Linotype" w:cs="Arial"/>
          <w:b/>
          <w:bCs/>
        </w:rPr>
        <w:t>RR</w:t>
      </w:r>
      <w:proofErr w:type="spellEnd"/>
      <w:r w:rsidR="00F96DAA" w:rsidRPr="00F96DAA">
        <w:rPr>
          <w:rFonts w:ascii="Palatino Linotype" w:hAnsi="Palatino Linotype" w:cs="Arial"/>
          <w:b/>
          <w:bCs/>
        </w:rPr>
        <w:t>/2025</w:t>
      </w:r>
      <w:r w:rsidRPr="00B21190">
        <w:rPr>
          <w:rFonts w:ascii="Palatino Linotype" w:hAnsi="Palatino Linotype" w:cs="Arial"/>
        </w:rPr>
        <w:t xml:space="preserve"> </w:t>
      </w:r>
      <w:r w:rsidR="00986A5D" w:rsidRPr="00986A5D">
        <w:rPr>
          <w:rFonts w:ascii="Palatino Linotype" w:eastAsiaTheme="minorEastAsia" w:hAnsi="Palatino Linotype" w:cstheme="minorBidi"/>
          <w:b/>
          <w:lang w:val="es-ES_tradnl"/>
        </w:rPr>
        <w:t>por actualizarse la causal de improcedencia, establecida en el artículo 191 fracción VI, esto es el Recurso se presentó en forma de consulta</w:t>
      </w:r>
      <w:r w:rsidRPr="00B21190">
        <w:rPr>
          <w:rFonts w:ascii="Palatino Linotype" w:eastAsiaTheme="minorEastAsia" w:hAnsi="Palatino Linotype" w:cstheme="minorBidi"/>
          <w:lang w:val="es-ES_tradnl"/>
        </w:rPr>
        <w:t>,</w:t>
      </w:r>
      <w:r w:rsidRPr="00B21190">
        <w:rPr>
          <w:rFonts w:ascii="Palatino Linotype" w:eastAsiaTheme="minorEastAsia" w:hAnsi="Palatino Linotype" w:cstheme="minorBidi"/>
          <w:b/>
          <w:lang w:val="es-ES_tradnl"/>
        </w:rPr>
        <w:t xml:space="preserve"> </w:t>
      </w:r>
      <w:r w:rsidRPr="00B21190">
        <w:rPr>
          <w:rFonts w:ascii="Palatino Linotype" w:hAnsi="Palatino Linotype" w:cs="Arial"/>
          <w:bCs/>
          <w:lang w:eastAsia="es-MX"/>
        </w:rPr>
        <w:t>que ha sido materia del presente fallo.</w:t>
      </w:r>
    </w:p>
    <w:p w14:paraId="766D3E7E" w14:textId="77777777" w:rsidR="007B522A" w:rsidRPr="00B21190" w:rsidRDefault="007B522A" w:rsidP="007B522A">
      <w:pPr>
        <w:autoSpaceDE w:val="0"/>
        <w:autoSpaceDN w:val="0"/>
        <w:adjustRightInd w:val="0"/>
        <w:spacing w:line="276" w:lineRule="auto"/>
        <w:ind w:right="-234"/>
        <w:jc w:val="both"/>
        <w:rPr>
          <w:rFonts w:ascii="Palatino Linotype" w:hAnsi="Palatino Linotype" w:cs="Arial"/>
          <w:sz w:val="18"/>
          <w:szCs w:val="24"/>
        </w:rPr>
      </w:pPr>
    </w:p>
    <w:p w14:paraId="5803655A" w14:textId="77777777" w:rsidR="007B522A" w:rsidRPr="00B21190" w:rsidRDefault="007B522A" w:rsidP="007B522A">
      <w:pPr>
        <w:autoSpaceDE w:val="0"/>
        <w:autoSpaceDN w:val="0"/>
        <w:adjustRightInd w:val="0"/>
        <w:spacing w:line="276" w:lineRule="auto"/>
        <w:ind w:right="-234"/>
        <w:jc w:val="both"/>
        <w:rPr>
          <w:rFonts w:ascii="Palatino Linotype" w:hAnsi="Palatino Linotype" w:cs="Arial"/>
          <w:sz w:val="24"/>
          <w:szCs w:val="24"/>
        </w:rPr>
      </w:pPr>
      <w:r w:rsidRPr="00B21190">
        <w:rPr>
          <w:rFonts w:ascii="Palatino Linotype" w:hAnsi="Palatino Linotype" w:cs="Arial"/>
          <w:sz w:val="24"/>
          <w:szCs w:val="24"/>
        </w:rPr>
        <w:t>Por lo antes expuesto y fundado es de resolverse y,</w:t>
      </w:r>
    </w:p>
    <w:p w14:paraId="699129E8" w14:textId="77777777" w:rsidR="00D9432F" w:rsidRDefault="00D9432F" w:rsidP="00A65DF4">
      <w:pPr>
        <w:spacing w:after="0" w:line="360" w:lineRule="auto"/>
        <w:jc w:val="both"/>
        <w:rPr>
          <w:rFonts w:ascii="Palatino Linotype" w:eastAsia="Palatino Linotype" w:hAnsi="Palatino Linotype" w:cs="Palatino Linotype"/>
          <w:sz w:val="24"/>
          <w:szCs w:val="24"/>
        </w:rPr>
      </w:pPr>
    </w:p>
    <w:p w14:paraId="0101A392" w14:textId="77777777" w:rsidR="00D9432F" w:rsidRDefault="00D9432F" w:rsidP="00A65DF4">
      <w:pPr>
        <w:spacing w:after="0" w:line="360" w:lineRule="auto"/>
        <w:jc w:val="both"/>
        <w:rPr>
          <w:rFonts w:ascii="Palatino Linotype" w:eastAsia="Palatino Linotype" w:hAnsi="Palatino Linotype" w:cs="Palatino Linotype"/>
          <w:sz w:val="24"/>
          <w:szCs w:val="24"/>
        </w:rPr>
      </w:pPr>
    </w:p>
    <w:p w14:paraId="2F73DDD5" w14:textId="77777777" w:rsidR="00986A5D" w:rsidRPr="00B21190" w:rsidRDefault="00986A5D" w:rsidP="00986A5D">
      <w:pPr>
        <w:spacing w:line="276" w:lineRule="auto"/>
        <w:ind w:right="-234" w:firstLine="567"/>
        <w:jc w:val="center"/>
        <w:rPr>
          <w:rFonts w:ascii="Palatino Linotype" w:hAnsi="Palatino Linotype"/>
          <w:b/>
          <w:sz w:val="28"/>
          <w:szCs w:val="24"/>
          <w:lang w:val="pt-BR"/>
        </w:rPr>
      </w:pPr>
      <w:r w:rsidRPr="00B21190">
        <w:rPr>
          <w:rFonts w:ascii="Palatino Linotype" w:hAnsi="Palatino Linotype"/>
          <w:b/>
          <w:sz w:val="28"/>
          <w:szCs w:val="24"/>
          <w:lang w:val="pt-BR"/>
        </w:rPr>
        <w:t>SE   R E S U E L V E</w:t>
      </w:r>
    </w:p>
    <w:p w14:paraId="0F76053F" w14:textId="77777777" w:rsidR="00A65DF4" w:rsidRPr="00D85087" w:rsidRDefault="00A65DF4" w:rsidP="00A65DF4">
      <w:pPr>
        <w:spacing w:after="0" w:line="360" w:lineRule="auto"/>
        <w:jc w:val="both"/>
        <w:rPr>
          <w:rFonts w:ascii="Palatino Linotype" w:eastAsia="Palatino Linotype" w:hAnsi="Palatino Linotype" w:cs="Palatino Linotype"/>
          <w:sz w:val="24"/>
          <w:szCs w:val="24"/>
        </w:rPr>
      </w:pPr>
    </w:p>
    <w:p w14:paraId="0A5A316E" w14:textId="5B6B6648" w:rsidR="00986A5D" w:rsidRPr="00986A5D" w:rsidRDefault="00986A5D" w:rsidP="00986A5D">
      <w:pPr>
        <w:spacing w:line="360" w:lineRule="auto"/>
        <w:jc w:val="both"/>
        <w:rPr>
          <w:rFonts w:ascii="Palatino Linotype" w:hAnsi="Palatino Linotype" w:cs="Arial"/>
          <w:sz w:val="24"/>
          <w:szCs w:val="24"/>
          <w:lang w:val="es-ES_tradnl"/>
        </w:rPr>
      </w:pPr>
      <w:r w:rsidRPr="00986A5D">
        <w:rPr>
          <w:rFonts w:ascii="Palatino Linotype" w:hAnsi="Palatino Linotype" w:cs="Arial"/>
          <w:b/>
          <w:sz w:val="24"/>
          <w:szCs w:val="24"/>
          <w:lang w:val="es-ES_tradnl"/>
        </w:rPr>
        <w:t>PRIMERO.</w:t>
      </w:r>
      <w:r w:rsidRPr="00986A5D">
        <w:rPr>
          <w:rFonts w:ascii="Palatino Linotype" w:hAnsi="Palatino Linotype" w:cs="Arial"/>
          <w:sz w:val="24"/>
          <w:szCs w:val="24"/>
          <w:lang w:val="es-ES_tradnl"/>
        </w:rPr>
        <w:t xml:space="preserve"> Se </w:t>
      </w:r>
      <w:r w:rsidRPr="00986A5D">
        <w:rPr>
          <w:rFonts w:ascii="Palatino Linotype" w:hAnsi="Palatino Linotype" w:cs="Arial"/>
          <w:b/>
          <w:sz w:val="24"/>
          <w:szCs w:val="24"/>
          <w:lang w:val="es-ES_tradnl"/>
        </w:rPr>
        <w:t xml:space="preserve">SOBRESEE </w:t>
      </w:r>
      <w:r w:rsidRPr="00986A5D">
        <w:rPr>
          <w:rFonts w:ascii="Palatino Linotype" w:hAnsi="Palatino Linotype" w:cs="Arial"/>
          <w:sz w:val="24"/>
          <w:szCs w:val="24"/>
          <w:lang w:val="es-ES_tradnl"/>
        </w:rPr>
        <w:t xml:space="preserve">el recurso de revisión número </w:t>
      </w:r>
      <w:r w:rsidR="00F96DAA" w:rsidRPr="00F96DAA">
        <w:rPr>
          <w:rFonts w:ascii="Palatino Linotype" w:hAnsi="Palatino Linotype" w:cs="Arial"/>
          <w:b/>
          <w:sz w:val="24"/>
          <w:szCs w:val="24"/>
          <w:lang w:val="es-ES_tradnl"/>
        </w:rPr>
        <w:t>04470/</w:t>
      </w:r>
      <w:proofErr w:type="spellStart"/>
      <w:r w:rsidR="00F96DAA" w:rsidRPr="00F96DAA">
        <w:rPr>
          <w:rFonts w:ascii="Palatino Linotype" w:hAnsi="Palatino Linotype" w:cs="Arial"/>
          <w:b/>
          <w:sz w:val="24"/>
          <w:szCs w:val="24"/>
          <w:lang w:val="es-ES_tradnl"/>
        </w:rPr>
        <w:t>INFOEM</w:t>
      </w:r>
      <w:proofErr w:type="spellEnd"/>
      <w:r w:rsidR="00F96DAA" w:rsidRPr="00F96DAA">
        <w:rPr>
          <w:rFonts w:ascii="Palatino Linotype" w:hAnsi="Palatino Linotype" w:cs="Arial"/>
          <w:b/>
          <w:sz w:val="24"/>
          <w:szCs w:val="24"/>
          <w:lang w:val="es-ES_tradnl"/>
        </w:rPr>
        <w:t>/IP/</w:t>
      </w:r>
      <w:proofErr w:type="spellStart"/>
      <w:r w:rsidR="00F96DAA" w:rsidRPr="00F96DAA">
        <w:rPr>
          <w:rFonts w:ascii="Palatino Linotype" w:hAnsi="Palatino Linotype" w:cs="Arial"/>
          <w:b/>
          <w:sz w:val="24"/>
          <w:szCs w:val="24"/>
          <w:lang w:val="es-ES_tradnl"/>
        </w:rPr>
        <w:t>RR</w:t>
      </w:r>
      <w:proofErr w:type="spellEnd"/>
      <w:r w:rsidR="00F96DAA" w:rsidRPr="00F96DAA">
        <w:rPr>
          <w:rFonts w:ascii="Palatino Linotype" w:hAnsi="Palatino Linotype" w:cs="Arial"/>
          <w:b/>
          <w:sz w:val="24"/>
          <w:szCs w:val="24"/>
          <w:lang w:val="es-ES_tradnl"/>
        </w:rPr>
        <w:t>/2025</w:t>
      </w:r>
      <w:r w:rsidRPr="00986A5D">
        <w:rPr>
          <w:rFonts w:ascii="Palatino Linotype" w:hAnsi="Palatino Linotype" w:cs="Arial"/>
          <w:sz w:val="24"/>
          <w:szCs w:val="24"/>
          <w:lang w:val="es-ES_tradnl"/>
        </w:rPr>
        <w:t xml:space="preserve">, de conformidad con el artículo 192 fracción IV por actualizarse la causal de improcedencia </w:t>
      </w:r>
      <w:r w:rsidR="00F51FFB">
        <w:rPr>
          <w:rFonts w:ascii="Palatino Linotype" w:hAnsi="Palatino Linotype" w:cs="Arial"/>
          <w:sz w:val="24"/>
          <w:szCs w:val="24"/>
          <w:lang w:val="es-ES_tradnl"/>
        </w:rPr>
        <w:t>contenida</w:t>
      </w:r>
      <w:r w:rsidRPr="00986A5D">
        <w:rPr>
          <w:rFonts w:ascii="Palatino Linotype" w:hAnsi="Palatino Linotype" w:cs="Arial"/>
          <w:sz w:val="24"/>
          <w:szCs w:val="24"/>
          <w:lang w:val="es-ES_tradnl"/>
        </w:rPr>
        <w:t xml:space="preserve"> en la fracción VI del artículo 191, </w:t>
      </w:r>
      <w:r>
        <w:rPr>
          <w:rFonts w:ascii="Palatino Linotype" w:hAnsi="Palatino Linotype" w:cs="Arial"/>
          <w:sz w:val="24"/>
          <w:szCs w:val="24"/>
          <w:lang w:val="es-ES_tradnl"/>
        </w:rPr>
        <w:t xml:space="preserve">ambos </w:t>
      </w:r>
      <w:r w:rsidRPr="00986A5D">
        <w:rPr>
          <w:rFonts w:ascii="Palatino Linotype" w:hAnsi="Palatino Linotype" w:cs="Arial"/>
          <w:sz w:val="24"/>
          <w:szCs w:val="24"/>
          <w:lang w:val="es-ES_tradnl"/>
        </w:rPr>
        <w:t xml:space="preserve">de la Ley de Transparencia </w:t>
      </w:r>
      <w:r w:rsidR="00F51FFB" w:rsidRPr="00F51FFB">
        <w:rPr>
          <w:rFonts w:ascii="Palatino Linotype" w:hAnsi="Palatino Linotype" w:cs="Arial"/>
          <w:sz w:val="24"/>
          <w:szCs w:val="24"/>
          <w:lang w:val="es-ES_tradnl"/>
        </w:rPr>
        <w:t>y Acceso a la Información Pública del Estado de México y Municipios</w:t>
      </w:r>
      <w:r w:rsidRPr="00986A5D">
        <w:rPr>
          <w:rFonts w:ascii="Palatino Linotype" w:hAnsi="Palatino Linotype" w:cs="Arial"/>
          <w:sz w:val="24"/>
          <w:szCs w:val="24"/>
          <w:lang w:val="es-ES_tradnl"/>
        </w:rPr>
        <w:t xml:space="preserve">, en términos del Considerando </w:t>
      </w:r>
      <w:r w:rsidR="00533B1E">
        <w:rPr>
          <w:rFonts w:ascii="Palatino Linotype" w:hAnsi="Palatino Linotype" w:cs="Arial"/>
          <w:b/>
          <w:sz w:val="24"/>
          <w:szCs w:val="24"/>
          <w:lang w:val="es-ES_tradnl"/>
        </w:rPr>
        <w:t>CUARTO</w:t>
      </w:r>
      <w:r w:rsidRPr="00986A5D">
        <w:rPr>
          <w:rFonts w:ascii="Palatino Linotype" w:hAnsi="Palatino Linotype" w:cs="Arial"/>
          <w:sz w:val="24"/>
          <w:szCs w:val="24"/>
          <w:lang w:val="es-ES_tradnl"/>
        </w:rPr>
        <w:t xml:space="preserve"> de la presente resolución.</w:t>
      </w:r>
    </w:p>
    <w:p w14:paraId="3F39FB88" w14:textId="77777777" w:rsidR="00A65DF4" w:rsidRDefault="00A65DF4" w:rsidP="00A65DF4">
      <w:pPr>
        <w:spacing w:after="0" w:line="360" w:lineRule="auto"/>
        <w:jc w:val="both"/>
        <w:rPr>
          <w:rFonts w:ascii="Palatino Linotype" w:eastAsia="Palatino Linotype" w:hAnsi="Palatino Linotype" w:cs="Palatino Linotype"/>
          <w:sz w:val="24"/>
          <w:szCs w:val="24"/>
        </w:rPr>
      </w:pPr>
    </w:p>
    <w:p w14:paraId="2E735CFC" w14:textId="77777777"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w:t>
      </w:r>
      <w:proofErr w:type="spellStart"/>
      <w:r>
        <w:rPr>
          <w:rFonts w:ascii="Palatino Linotype" w:eastAsia="Palatino Linotype" w:hAnsi="Palatino Linotype" w:cs="Palatino Linotype"/>
          <w:sz w:val="24"/>
          <w:szCs w:val="24"/>
        </w:rPr>
        <w:t>SAIMEX</w:t>
      </w:r>
      <w:proofErr w:type="spellEnd"/>
      <w:r>
        <w:rPr>
          <w:rFonts w:ascii="Palatino Linotype" w:eastAsia="Palatino Linotype" w:hAnsi="Palatino Linotype" w:cs="Palatino Linotype"/>
          <w:sz w:val="24"/>
          <w:szCs w:val="24"/>
        </w:rPr>
        <w:t>).</w:t>
      </w:r>
    </w:p>
    <w:p w14:paraId="1AC2FB74" w14:textId="77777777" w:rsidR="00A65DF4" w:rsidRDefault="00A65DF4" w:rsidP="00A65DF4">
      <w:pPr>
        <w:spacing w:after="0" w:line="360" w:lineRule="auto"/>
        <w:jc w:val="both"/>
        <w:rPr>
          <w:rFonts w:ascii="Palatino Linotype" w:eastAsia="Palatino Linotype" w:hAnsi="Palatino Linotype" w:cs="Palatino Linotype"/>
          <w:sz w:val="24"/>
          <w:szCs w:val="24"/>
        </w:rPr>
      </w:pPr>
    </w:p>
    <w:p w14:paraId="453544B1" w14:textId="287C340A" w:rsidR="00A65DF4" w:rsidRDefault="00A65DF4" w:rsidP="00A65DF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w:t>
      </w:r>
      <w:r w:rsidR="00D9432F">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l</w:t>
      </w:r>
      <w:r w:rsidR="00D9432F">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 xml:space="preserve"> Recurrente</w:t>
      </w:r>
      <w:r>
        <w:t xml:space="preserve"> </w:t>
      </w:r>
      <w:r>
        <w:rPr>
          <w:rFonts w:ascii="Palatino Linotype" w:eastAsia="Palatino Linotype" w:hAnsi="Palatino Linotype" w:cs="Palatino Linotype"/>
          <w:sz w:val="24"/>
          <w:szCs w:val="24"/>
        </w:rPr>
        <w:t>a través del Sistema de Acceso a la Información Mexiquense (</w:t>
      </w:r>
      <w:proofErr w:type="spellStart"/>
      <w:r>
        <w:rPr>
          <w:rFonts w:ascii="Palatino Linotype" w:eastAsia="Palatino Linotype" w:hAnsi="Palatino Linotype" w:cs="Palatino Linotype"/>
          <w:sz w:val="24"/>
          <w:szCs w:val="24"/>
        </w:rPr>
        <w:t>SAIMEX</w:t>
      </w:r>
      <w:proofErr w:type="spellEnd"/>
      <w:r>
        <w:rPr>
          <w:rFonts w:ascii="Palatino Linotype" w:eastAsia="Palatino Linotype" w:hAnsi="Palatino Linotype" w:cs="Palatino Linotype"/>
          <w:sz w:val="24"/>
          <w:szCs w:val="24"/>
        </w:rPr>
        <w:t xml:space="preserve">), y hágase de su conocimiento que, en caso de considerar que la misma le causa algún perjuicio, podrá promover el Juicio de Amparo en los términos de las leyes aplicables, </w:t>
      </w:r>
      <w:proofErr w:type="gramStart"/>
      <w:r>
        <w:rPr>
          <w:rFonts w:ascii="Palatino Linotype" w:eastAsia="Palatino Linotype" w:hAnsi="Palatino Linotype" w:cs="Palatino Linotype"/>
          <w:sz w:val="24"/>
          <w:szCs w:val="24"/>
        </w:rPr>
        <w:t>de acuerdo a</w:t>
      </w:r>
      <w:proofErr w:type="gramEnd"/>
      <w:r>
        <w:rPr>
          <w:rFonts w:ascii="Palatino Linotype" w:eastAsia="Palatino Linotype" w:hAnsi="Palatino Linotype" w:cs="Palatino Linotype"/>
          <w:sz w:val="24"/>
          <w:szCs w:val="24"/>
        </w:rPr>
        <w:t xml:space="preserve"> lo estipulado por el artículo 196 de la Ley de Transparencia y Acceso a la Información Pública del Estado de México y Municipios.</w:t>
      </w:r>
    </w:p>
    <w:p w14:paraId="5094235B" w14:textId="3DF8F14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A5AF155" w14:textId="1C9068D6" w:rsidR="007A22B1" w:rsidRPr="007A22B1" w:rsidRDefault="007A22B1" w:rsidP="007A22B1">
      <w:pPr>
        <w:widowControl w:val="0"/>
        <w:spacing w:after="0" w:line="360" w:lineRule="auto"/>
        <w:ind w:left="20"/>
        <w:jc w:val="both"/>
        <w:rPr>
          <w:rFonts w:ascii="Palatino Linotype" w:eastAsia="Times New Roman" w:hAnsi="Palatino Linotype" w:cs="Arial"/>
          <w:sz w:val="24"/>
          <w:szCs w:val="24"/>
          <w:lang w:val="es-ES_tradnl" w:eastAsia="en-US"/>
        </w:rPr>
      </w:pPr>
      <w:r w:rsidRPr="007A22B1">
        <w:rPr>
          <w:rFonts w:ascii="Palatino Linotype" w:eastAsia="Times New Roman" w:hAnsi="Palatino Linotype" w:cs="Arial"/>
          <w:sz w:val="24"/>
          <w:szCs w:val="24"/>
          <w:lang w:val="es-ES_tradnl"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57493">
        <w:rPr>
          <w:rFonts w:ascii="Palatino Linotype" w:eastAsia="Times New Roman" w:hAnsi="Palatino Linotype" w:cs="Arial"/>
          <w:sz w:val="24"/>
          <w:szCs w:val="24"/>
          <w:lang w:val="es-ES_tradnl" w:eastAsia="en-US"/>
        </w:rPr>
        <w:t xml:space="preserve">TRIGÉSIMA </w:t>
      </w:r>
      <w:r w:rsidRPr="007A22B1">
        <w:rPr>
          <w:rFonts w:ascii="Palatino Linotype" w:eastAsia="Times New Roman" w:hAnsi="Palatino Linotype" w:cs="Arial"/>
          <w:sz w:val="24"/>
          <w:szCs w:val="24"/>
          <w:lang w:val="es-ES_tradnl" w:eastAsia="en-US"/>
        </w:rPr>
        <w:t xml:space="preserve">SESIÓN ORDINARIA CELEBRADA EL </w:t>
      </w:r>
      <w:r w:rsidR="00F96DAA">
        <w:rPr>
          <w:rFonts w:ascii="Palatino Linotype" w:eastAsia="Times New Roman" w:hAnsi="Palatino Linotype" w:cs="Arial"/>
          <w:sz w:val="24"/>
          <w:szCs w:val="24"/>
          <w:lang w:val="es-ES_tradnl" w:eastAsia="en-US"/>
        </w:rPr>
        <w:t>VEI</w:t>
      </w:r>
      <w:r w:rsidR="00F57493">
        <w:rPr>
          <w:rFonts w:ascii="Palatino Linotype" w:eastAsia="Times New Roman" w:hAnsi="Palatino Linotype" w:cs="Arial"/>
          <w:sz w:val="24"/>
          <w:szCs w:val="24"/>
          <w:lang w:val="es-ES_tradnl" w:eastAsia="en-US"/>
        </w:rPr>
        <w:t>NTISIETE</w:t>
      </w:r>
      <w:r w:rsidR="00A32441">
        <w:rPr>
          <w:rFonts w:ascii="Palatino Linotype" w:eastAsia="Times New Roman" w:hAnsi="Palatino Linotype" w:cs="Arial"/>
          <w:sz w:val="24"/>
          <w:szCs w:val="24"/>
          <w:lang w:val="es-ES_tradnl" w:eastAsia="en-US"/>
        </w:rPr>
        <w:t xml:space="preserve"> DE AGOSTO DE DOS MIL VEINTICINCO</w:t>
      </w:r>
      <w:r w:rsidRPr="007A22B1">
        <w:rPr>
          <w:rFonts w:ascii="Palatino Linotype" w:eastAsia="Times New Roman" w:hAnsi="Palatino Linotype" w:cs="Arial"/>
          <w:sz w:val="24"/>
          <w:szCs w:val="24"/>
          <w:lang w:val="es-ES_tradnl" w:eastAsia="en-US"/>
        </w:rPr>
        <w:t>, ANTE EL SECRETARIO TÉCNICO DEL PLENO, ALEXIS TAPIA RAMÍREZ.----------------------------------------------------------------------------------------------------------------------------------------------------------------------------------------------------------</w:t>
      </w:r>
      <w:r w:rsidR="00B37016">
        <w:rPr>
          <w:rFonts w:ascii="Palatino Linotype" w:eastAsia="Times New Roman" w:hAnsi="Palatino Linotype" w:cs="Arial"/>
          <w:sz w:val="24"/>
          <w:szCs w:val="24"/>
          <w:lang w:val="es-ES_tradnl" w:eastAsia="en-US"/>
        </w:rPr>
        <w:t>----------</w:t>
      </w:r>
      <w:r w:rsidR="00F96DAA">
        <w:rPr>
          <w:rFonts w:ascii="Palatino Linotype" w:eastAsia="Times New Roman" w:hAnsi="Palatino Linotype" w:cs="Arial"/>
          <w:sz w:val="24"/>
          <w:szCs w:val="24"/>
          <w:lang w:val="es-ES_tradnl" w:eastAsia="en-US"/>
        </w:rPr>
        <w:t>-------------------------------------------------------------------------------------------------------</w:t>
      </w:r>
      <w:r w:rsidR="00F96DAA" w:rsidRPr="00F96DAA">
        <w:rPr>
          <w:rFonts w:ascii="Palatino Linotype" w:eastAsia="Times New Roman" w:hAnsi="Palatino Linotype" w:cs="Arial"/>
          <w:sz w:val="24"/>
          <w:szCs w:val="24"/>
          <w:lang w:val="es-ES_tradnl" w:eastAsia="en-US"/>
        </w:rPr>
        <w:t xml:space="preserve"> </w:t>
      </w:r>
      <w:r w:rsidR="00F96DAA">
        <w:rPr>
          <w:rFonts w:ascii="Palatino Linotype" w:eastAsia="Times New Roman" w:hAnsi="Palatino Linotype" w:cs="Arial"/>
          <w:sz w:val="24"/>
          <w:szCs w:val="24"/>
          <w:lang w:val="es-ES_tradnl" w:eastAsia="en-US"/>
        </w:rPr>
        <w:t>---------------------------------------------------------------------------------------------------------------------------------------------------------------------------------------------------------------------------------------------------------------------------------------------------------------------------------------------------</w:t>
      </w:r>
    </w:p>
    <w:p w14:paraId="5DE8F928" w14:textId="77777777" w:rsidR="007A22B1" w:rsidRPr="007A22B1" w:rsidRDefault="007A22B1" w:rsidP="007A22B1">
      <w:pPr>
        <w:widowControl w:val="0"/>
        <w:spacing w:after="0" w:line="360" w:lineRule="auto"/>
        <w:ind w:left="20"/>
        <w:jc w:val="both"/>
        <w:rPr>
          <w:rFonts w:ascii="Palatino Linotype" w:eastAsia="Times New Roman" w:hAnsi="Palatino Linotype" w:cs="Times New Roman"/>
          <w:sz w:val="16"/>
          <w:szCs w:val="18"/>
          <w:lang w:val="es-ES_tradnl" w:eastAsia="en-US"/>
        </w:rPr>
      </w:pPr>
      <w:proofErr w:type="spellStart"/>
      <w:r w:rsidRPr="007A22B1">
        <w:rPr>
          <w:rFonts w:ascii="Palatino Linotype" w:eastAsia="Times New Roman" w:hAnsi="Palatino Linotype" w:cs="Times New Roman"/>
          <w:sz w:val="16"/>
          <w:szCs w:val="18"/>
          <w:lang w:val="es-ES_tradnl" w:eastAsia="en-US"/>
        </w:rPr>
        <w:t>JMV</w:t>
      </w:r>
      <w:proofErr w:type="spellEnd"/>
      <w:r w:rsidRPr="007A22B1">
        <w:rPr>
          <w:rFonts w:ascii="Palatino Linotype" w:eastAsia="Times New Roman" w:hAnsi="Palatino Linotype" w:cs="Times New Roman"/>
          <w:sz w:val="16"/>
          <w:szCs w:val="18"/>
          <w:lang w:val="es-ES_tradnl" w:eastAsia="en-US"/>
        </w:rPr>
        <w:t>/</w:t>
      </w:r>
      <w:proofErr w:type="spellStart"/>
      <w:r w:rsidRPr="007A22B1">
        <w:rPr>
          <w:rFonts w:ascii="Palatino Linotype" w:eastAsia="Times New Roman" w:hAnsi="Palatino Linotype" w:cs="Times New Roman"/>
          <w:sz w:val="16"/>
          <w:szCs w:val="18"/>
          <w:lang w:val="es-ES_tradnl" w:eastAsia="en-US"/>
        </w:rPr>
        <w:t>CCR</w:t>
      </w:r>
      <w:proofErr w:type="spellEnd"/>
      <w:r w:rsidRPr="007A22B1">
        <w:rPr>
          <w:rFonts w:ascii="Palatino Linotype" w:eastAsia="Times New Roman" w:hAnsi="Palatino Linotype" w:cs="Times New Roman"/>
          <w:sz w:val="16"/>
          <w:szCs w:val="18"/>
          <w:lang w:val="es-ES_tradnl" w:eastAsia="en-US"/>
        </w:rPr>
        <w:t>/</w:t>
      </w:r>
      <w:proofErr w:type="spellStart"/>
      <w:r w:rsidRPr="007A22B1">
        <w:rPr>
          <w:rFonts w:ascii="Palatino Linotype" w:eastAsia="Times New Roman" w:hAnsi="Palatino Linotype" w:cs="Times New Roman"/>
          <w:sz w:val="16"/>
          <w:szCs w:val="18"/>
          <w:lang w:val="es-ES_tradnl" w:eastAsia="en-US"/>
        </w:rPr>
        <w:t>EJDG</w:t>
      </w:r>
      <w:proofErr w:type="spellEnd"/>
    </w:p>
    <w:p w14:paraId="4DAB64F9" w14:textId="77777777" w:rsidR="007A22B1" w:rsidRPr="007A22B1" w:rsidRDefault="007A22B1" w:rsidP="007A22B1">
      <w:pPr>
        <w:widowControl w:val="0"/>
        <w:spacing w:after="0" w:line="360" w:lineRule="auto"/>
        <w:ind w:left="20"/>
        <w:jc w:val="both"/>
        <w:rPr>
          <w:rFonts w:ascii="Palatino Linotype" w:eastAsia="Times New Roman" w:hAnsi="Palatino Linotype" w:cs="Arial"/>
          <w:sz w:val="24"/>
          <w:szCs w:val="24"/>
          <w:lang w:val="es-ES_tradnl" w:eastAsia="en-US"/>
        </w:rPr>
      </w:pPr>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79C4" w14:textId="77777777" w:rsidR="003A0469" w:rsidRDefault="003A0469" w:rsidP="00F2498E">
      <w:pPr>
        <w:spacing w:after="0" w:line="240" w:lineRule="auto"/>
      </w:pPr>
      <w:r>
        <w:separator/>
      </w:r>
    </w:p>
  </w:endnote>
  <w:endnote w:type="continuationSeparator" w:id="0">
    <w:p w14:paraId="4BE41A03" w14:textId="77777777" w:rsidR="003A0469" w:rsidRDefault="003A046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90D7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90D72">
      <w:rPr>
        <w:rFonts w:ascii="Palatino Linotype" w:hAnsi="Palatino Linotype"/>
        <w:b/>
        <w:bCs/>
        <w:noProof/>
        <w:sz w:val="20"/>
      </w:rPr>
      <w:t>32</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90D7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90D72">
      <w:rPr>
        <w:rFonts w:ascii="Palatino Linotype" w:hAnsi="Palatino Linotype"/>
        <w:b/>
        <w:bCs/>
        <w:noProof/>
        <w:sz w:val="20"/>
      </w:rPr>
      <w:t>32</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C0BB" w14:textId="77777777" w:rsidR="003A0469" w:rsidRDefault="003A0469" w:rsidP="00F2498E">
      <w:pPr>
        <w:spacing w:after="0" w:line="240" w:lineRule="auto"/>
      </w:pPr>
      <w:r>
        <w:separator/>
      </w:r>
    </w:p>
  </w:footnote>
  <w:footnote w:type="continuationSeparator" w:id="0">
    <w:p w14:paraId="314FCC8F" w14:textId="77777777" w:rsidR="003A0469" w:rsidRDefault="003A0469" w:rsidP="00F2498E">
      <w:pPr>
        <w:spacing w:after="0" w:line="240" w:lineRule="auto"/>
      </w:pPr>
      <w:r>
        <w:continuationSeparator/>
      </w:r>
    </w:p>
  </w:footnote>
  <w:footnote w:id="1">
    <w:p w14:paraId="3451C0E0" w14:textId="77777777" w:rsidR="007B522A" w:rsidRPr="00911081" w:rsidRDefault="007B522A" w:rsidP="007B522A">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F611E40" w14:textId="77777777" w:rsidR="007B522A" w:rsidRPr="00911081" w:rsidRDefault="007B522A" w:rsidP="007B522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7F37" w14:textId="093ED20F" w:rsidR="004C3E4F" w:rsidRDefault="00000000">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49D17DD" w:rsidR="004C3E4F" w:rsidRPr="00096248" w:rsidRDefault="00F14579" w:rsidP="00C57E04">
          <w:pPr>
            <w:spacing w:after="0" w:line="360" w:lineRule="auto"/>
            <w:ind w:right="71"/>
            <w:jc w:val="right"/>
            <w:rPr>
              <w:rFonts w:ascii="Palatino Linotype" w:hAnsi="Palatino Linotype" w:cs="Arial"/>
              <w:b/>
              <w:sz w:val="24"/>
              <w:szCs w:val="24"/>
            </w:rPr>
          </w:pPr>
          <w:r w:rsidRPr="00F14579">
            <w:rPr>
              <w:rFonts w:ascii="Palatino Linotype" w:hAnsi="Palatino Linotype" w:cs="Arial"/>
              <w:b/>
              <w:bCs/>
              <w:sz w:val="24"/>
              <w:szCs w:val="24"/>
            </w:rPr>
            <w:t>04470/</w:t>
          </w:r>
          <w:proofErr w:type="spellStart"/>
          <w:r w:rsidRPr="00F14579">
            <w:rPr>
              <w:rFonts w:ascii="Palatino Linotype" w:hAnsi="Palatino Linotype" w:cs="Arial"/>
              <w:b/>
              <w:bCs/>
              <w:sz w:val="24"/>
              <w:szCs w:val="24"/>
            </w:rPr>
            <w:t>INFOEM</w:t>
          </w:r>
          <w:proofErr w:type="spellEnd"/>
          <w:r w:rsidRPr="00F14579">
            <w:rPr>
              <w:rFonts w:ascii="Palatino Linotype" w:hAnsi="Palatino Linotype" w:cs="Arial"/>
              <w:b/>
              <w:bCs/>
              <w:sz w:val="24"/>
              <w:szCs w:val="24"/>
            </w:rPr>
            <w:t>/IP/</w:t>
          </w:r>
          <w:proofErr w:type="spellStart"/>
          <w:r w:rsidRPr="00F14579">
            <w:rPr>
              <w:rFonts w:ascii="Palatino Linotype" w:hAnsi="Palatino Linotype" w:cs="Arial"/>
              <w:b/>
              <w:bCs/>
              <w:sz w:val="24"/>
              <w:szCs w:val="24"/>
            </w:rPr>
            <w:t>RR</w:t>
          </w:r>
          <w:proofErr w:type="spellEnd"/>
          <w:r w:rsidRPr="00F14579">
            <w:rPr>
              <w:rFonts w:ascii="Palatino Linotype" w:hAnsi="Palatino Linotype" w:cs="Arial"/>
              <w:b/>
              <w:bCs/>
              <w:sz w:val="24"/>
              <w:szCs w:val="24"/>
            </w:rPr>
            <w:t>/2025</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D810DAB" w:rsidR="004C3E4F" w:rsidRPr="00096248" w:rsidRDefault="00121CC0" w:rsidP="006E2FB0">
          <w:pPr>
            <w:spacing w:line="240" w:lineRule="auto"/>
            <w:ind w:right="71"/>
            <w:jc w:val="right"/>
            <w:rPr>
              <w:rFonts w:ascii="Palatino Linotype" w:hAnsi="Palatino Linotype" w:cs="Arial"/>
              <w:sz w:val="24"/>
              <w:szCs w:val="24"/>
            </w:rPr>
          </w:pPr>
          <w:r w:rsidRPr="00121CC0">
            <w:rPr>
              <w:rFonts w:ascii="Palatino Linotype" w:hAnsi="Palatino Linotype" w:cs="Arial"/>
              <w:sz w:val="24"/>
              <w:szCs w:val="24"/>
            </w:rPr>
            <w:t>Ayuntamiento de Toluca</w:t>
          </w:r>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000000">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8.6pt;margin-top:-141.9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11564AEA" w:rsidR="004C3E4F" w:rsidRPr="00096248" w:rsidRDefault="00F14579" w:rsidP="00C57E04">
          <w:pPr>
            <w:spacing w:after="0" w:line="360" w:lineRule="auto"/>
            <w:ind w:left="-486" w:right="68" w:firstLine="558"/>
            <w:jc w:val="right"/>
            <w:rPr>
              <w:rFonts w:ascii="Palatino Linotype" w:hAnsi="Palatino Linotype" w:cs="Arial"/>
              <w:b/>
              <w:sz w:val="24"/>
              <w:szCs w:val="24"/>
            </w:rPr>
          </w:pPr>
          <w:r w:rsidRPr="00F14579">
            <w:rPr>
              <w:rFonts w:ascii="Palatino Linotype" w:hAnsi="Palatino Linotype" w:cs="Arial"/>
              <w:b/>
              <w:bCs/>
              <w:sz w:val="24"/>
              <w:szCs w:val="24"/>
            </w:rPr>
            <w:t>04470/</w:t>
          </w:r>
          <w:proofErr w:type="spellStart"/>
          <w:r w:rsidRPr="00F14579">
            <w:rPr>
              <w:rFonts w:ascii="Palatino Linotype" w:hAnsi="Palatino Linotype" w:cs="Arial"/>
              <w:b/>
              <w:bCs/>
              <w:sz w:val="24"/>
              <w:szCs w:val="24"/>
            </w:rPr>
            <w:t>INFOEM</w:t>
          </w:r>
          <w:proofErr w:type="spellEnd"/>
          <w:r w:rsidRPr="00F14579">
            <w:rPr>
              <w:rFonts w:ascii="Palatino Linotype" w:hAnsi="Palatino Linotype" w:cs="Arial"/>
              <w:b/>
              <w:bCs/>
              <w:sz w:val="24"/>
              <w:szCs w:val="24"/>
            </w:rPr>
            <w:t>/IP/</w:t>
          </w:r>
          <w:proofErr w:type="spellStart"/>
          <w:r w:rsidRPr="00F14579">
            <w:rPr>
              <w:rFonts w:ascii="Palatino Linotype" w:hAnsi="Palatino Linotype" w:cs="Arial"/>
              <w:b/>
              <w:bCs/>
              <w:sz w:val="24"/>
              <w:szCs w:val="24"/>
            </w:rPr>
            <w:t>RR</w:t>
          </w:r>
          <w:proofErr w:type="spellEnd"/>
          <w:r w:rsidRPr="00F14579">
            <w:rPr>
              <w:rFonts w:ascii="Palatino Linotype" w:hAnsi="Palatino Linotype" w:cs="Arial"/>
              <w:b/>
              <w:bCs/>
              <w:sz w:val="24"/>
              <w:szCs w:val="24"/>
            </w:rPr>
            <w:t>/2025</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FFF31B8" w:rsidR="004C3E4F" w:rsidRPr="00663A37" w:rsidRDefault="00036F27"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w:t>
          </w:r>
          <w:proofErr w:type="spellEnd"/>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B93C7CE" w:rsidR="004C3E4F" w:rsidRPr="00663A37" w:rsidRDefault="00121CC0" w:rsidP="006E2FB0">
          <w:pPr>
            <w:spacing w:line="240" w:lineRule="auto"/>
            <w:ind w:left="-70" w:right="68"/>
            <w:jc w:val="right"/>
            <w:rPr>
              <w:rFonts w:ascii="Palatino Linotype" w:hAnsi="Palatino Linotype" w:cs="Arial"/>
              <w:sz w:val="24"/>
              <w:szCs w:val="24"/>
            </w:rPr>
          </w:pPr>
          <w:r w:rsidRPr="00121CC0">
            <w:rPr>
              <w:rFonts w:ascii="Palatino Linotype" w:hAnsi="Palatino Linotype" w:cs="Arial"/>
              <w:sz w:val="24"/>
              <w:szCs w:val="24"/>
            </w:rPr>
            <w:t>Ayuntamiento de Toluca</w:t>
          </w:r>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000000">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8.45pt;margin-top:-142.2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1ED4"/>
    <w:multiLevelType w:val="hybridMultilevel"/>
    <w:tmpl w:val="FFCE3C74"/>
    <w:lvl w:ilvl="0" w:tplc="FF7E0B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45469F"/>
    <w:multiLevelType w:val="hybridMultilevel"/>
    <w:tmpl w:val="194611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44829EC"/>
    <w:multiLevelType w:val="multilevel"/>
    <w:tmpl w:val="A3CEBA52"/>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F33F2A"/>
    <w:multiLevelType w:val="hybridMultilevel"/>
    <w:tmpl w:val="7870FCB6"/>
    <w:lvl w:ilvl="0" w:tplc="7518B9B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2C31222"/>
    <w:multiLevelType w:val="hybridMultilevel"/>
    <w:tmpl w:val="C4326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845BA1"/>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37F5685A"/>
    <w:multiLevelType w:val="hybridMultilevel"/>
    <w:tmpl w:val="30EE68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B47540"/>
    <w:multiLevelType w:val="multilevel"/>
    <w:tmpl w:val="E3640FB0"/>
    <w:styleLink w:val="Listaactual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00D2B"/>
    <w:multiLevelType w:val="hybridMultilevel"/>
    <w:tmpl w:val="3FEE0B8C"/>
    <w:lvl w:ilvl="0" w:tplc="710405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52C7615A"/>
    <w:multiLevelType w:val="hybridMultilevel"/>
    <w:tmpl w:val="90A491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072974"/>
    <w:multiLevelType w:val="multilevel"/>
    <w:tmpl w:val="D00AA6DE"/>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627385">
    <w:abstractNumId w:val="11"/>
  </w:num>
  <w:num w:numId="2" w16cid:durableId="1032068986">
    <w:abstractNumId w:val="17"/>
  </w:num>
  <w:num w:numId="3" w16cid:durableId="496262983">
    <w:abstractNumId w:val="1"/>
  </w:num>
  <w:num w:numId="4" w16cid:durableId="499008963">
    <w:abstractNumId w:val="16"/>
  </w:num>
  <w:num w:numId="5" w16cid:durableId="859470099">
    <w:abstractNumId w:val="14"/>
  </w:num>
  <w:num w:numId="6" w16cid:durableId="116916654">
    <w:abstractNumId w:val="2"/>
  </w:num>
  <w:num w:numId="7" w16cid:durableId="188688507">
    <w:abstractNumId w:val="4"/>
  </w:num>
  <w:num w:numId="8" w16cid:durableId="131218442">
    <w:abstractNumId w:val="13"/>
  </w:num>
  <w:num w:numId="9" w16cid:durableId="1118448497">
    <w:abstractNumId w:val="18"/>
  </w:num>
  <w:num w:numId="10" w16cid:durableId="114374308">
    <w:abstractNumId w:val="5"/>
  </w:num>
  <w:num w:numId="11" w16cid:durableId="1718894815">
    <w:abstractNumId w:val="12"/>
  </w:num>
  <w:num w:numId="12" w16cid:durableId="1494101645">
    <w:abstractNumId w:val="15"/>
  </w:num>
  <w:num w:numId="13" w16cid:durableId="970407101">
    <w:abstractNumId w:val="9"/>
  </w:num>
  <w:num w:numId="14" w16cid:durableId="667557693">
    <w:abstractNumId w:val="6"/>
  </w:num>
  <w:num w:numId="15" w16cid:durableId="20056826">
    <w:abstractNumId w:val="0"/>
  </w:num>
  <w:num w:numId="16" w16cid:durableId="1412850527">
    <w:abstractNumId w:val="3"/>
  </w:num>
  <w:num w:numId="17" w16cid:durableId="16464561">
    <w:abstractNumId w:val="10"/>
  </w:num>
  <w:num w:numId="18" w16cid:durableId="1285384607">
    <w:abstractNumId w:val="7"/>
  </w:num>
  <w:num w:numId="19" w16cid:durableId="141944982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F45"/>
    <w:rsid w:val="00006C12"/>
    <w:rsid w:val="00007857"/>
    <w:rsid w:val="0001151F"/>
    <w:rsid w:val="00011CCA"/>
    <w:rsid w:val="00012BEE"/>
    <w:rsid w:val="00012D78"/>
    <w:rsid w:val="00015487"/>
    <w:rsid w:val="000171BE"/>
    <w:rsid w:val="00021122"/>
    <w:rsid w:val="00021165"/>
    <w:rsid w:val="00021E3A"/>
    <w:rsid w:val="00024A6D"/>
    <w:rsid w:val="00026582"/>
    <w:rsid w:val="00031BA3"/>
    <w:rsid w:val="00033479"/>
    <w:rsid w:val="00033562"/>
    <w:rsid w:val="00035A30"/>
    <w:rsid w:val="00036D5F"/>
    <w:rsid w:val="00036EFC"/>
    <w:rsid w:val="00036F27"/>
    <w:rsid w:val="00040A10"/>
    <w:rsid w:val="00041670"/>
    <w:rsid w:val="000417BE"/>
    <w:rsid w:val="00041AE7"/>
    <w:rsid w:val="00041DEA"/>
    <w:rsid w:val="00042C95"/>
    <w:rsid w:val="000436BC"/>
    <w:rsid w:val="00045468"/>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660C"/>
    <w:rsid w:val="00077A55"/>
    <w:rsid w:val="00077F28"/>
    <w:rsid w:val="000802BA"/>
    <w:rsid w:val="00082E5D"/>
    <w:rsid w:val="00083498"/>
    <w:rsid w:val="0008496A"/>
    <w:rsid w:val="00085199"/>
    <w:rsid w:val="00085EA2"/>
    <w:rsid w:val="0008628E"/>
    <w:rsid w:val="0008737D"/>
    <w:rsid w:val="00087AFB"/>
    <w:rsid w:val="00087F54"/>
    <w:rsid w:val="00090297"/>
    <w:rsid w:val="00092681"/>
    <w:rsid w:val="00092D82"/>
    <w:rsid w:val="0009328A"/>
    <w:rsid w:val="0009397B"/>
    <w:rsid w:val="00094B23"/>
    <w:rsid w:val="00094FD7"/>
    <w:rsid w:val="0009609D"/>
    <w:rsid w:val="00096248"/>
    <w:rsid w:val="000A110B"/>
    <w:rsid w:val="000A2F65"/>
    <w:rsid w:val="000A3DE1"/>
    <w:rsid w:val="000A3F41"/>
    <w:rsid w:val="000A5C0C"/>
    <w:rsid w:val="000A5EA1"/>
    <w:rsid w:val="000B1F27"/>
    <w:rsid w:val="000B28CF"/>
    <w:rsid w:val="000B51CE"/>
    <w:rsid w:val="000B5608"/>
    <w:rsid w:val="000B65C3"/>
    <w:rsid w:val="000C0203"/>
    <w:rsid w:val="000C066A"/>
    <w:rsid w:val="000C06FE"/>
    <w:rsid w:val="000C0E5D"/>
    <w:rsid w:val="000C2D59"/>
    <w:rsid w:val="000C416A"/>
    <w:rsid w:val="000C447E"/>
    <w:rsid w:val="000C51AF"/>
    <w:rsid w:val="000C661C"/>
    <w:rsid w:val="000C7472"/>
    <w:rsid w:val="000C7F8F"/>
    <w:rsid w:val="000D14DA"/>
    <w:rsid w:val="000D49FB"/>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1CC0"/>
    <w:rsid w:val="001235A0"/>
    <w:rsid w:val="00123D0B"/>
    <w:rsid w:val="00130C18"/>
    <w:rsid w:val="00131C40"/>
    <w:rsid w:val="00131C6C"/>
    <w:rsid w:val="00131F2D"/>
    <w:rsid w:val="0013657B"/>
    <w:rsid w:val="00136A94"/>
    <w:rsid w:val="00142D35"/>
    <w:rsid w:val="00143E8A"/>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4D9"/>
    <w:rsid w:val="001A4BDF"/>
    <w:rsid w:val="001A6849"/>
    <w:rsid w:val="001A773B"/>
    <w:rsid w:val="001B0259"/>
    <w:rsid w:val="001B2238"/>
    <w:rsid w:val="001B28D1"/>
    <w:rsid w:val="001B323D"/>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5F38"/>
    <w:rsid w:val="001D6CA8"/>
    <w:rsid w:val="001E04CC"/>
    <w:rsid w:val="001E2186"/>
    <w:rsid w:val="001E35AE"/>
    <w:rsid w:val="001E5453"/>
    <w:rsid w:val="001E5C3D"/>
    <w:rsid w:val="001E678B"/>
    <w:rsid w:val="001F0D35"/>
    <w:rsid w:val="001F2BC9"/>
    <w:rsid w:val="001F408E"/>
    <w:rsid w:val="001F4860"/>
    <w:rsid w:val="001F4EDD"/>
    <w:rsid w:val="001F57CD"/>
    <w:rsid w:val="001F5B07"/>
    <w:rsid w:val="001F5E58"/>
    <w:rsid w:val="001F6270"/>
    <w:rsid w:val="001F7890"/>
    <w:rsid w:val="00200FAD"/>
    <w:rsid w:val="00201765"/>
    <w:rsid w:val="0020257F"/>
    <w:rsid w:val="00204947"/>
    <w:rsid w:val="00204AA1"/>
    <w:rsid w:val="00204ACB"/>
    <w:rsid w:val="00205FAC"/>
    <w:rsid w:val="0020763C"/>
    <w:rsid w:val="00207E11"/>
    <w:rsid w:val="0021063D"/>
    <w:rsid w:val="00210714"/>
    <w:rsid w:val="0021327B"/>
    <w:rsid w:val="00214B09"/>
    <w:rsid w:val="002155ED"/>
    <w:rsid w:val="0021627B"/>
    <w:rsid w:val="0021698E"/>
    <w:rsid w:val="00216D13"/>
    <w:rsid w:val="00220265"/>
    <w:rsid w:val="002207CF"/>
    <w:rsid w:val="0022245F"/>
    <w:rsid w:val="00224FEA"/>
    <w:rsid w:val="002264AE"/>
    <w:rsid w:val="00227691"/>
    <w:rsid w:val="00227DBC"/>
    <w:rsid w:val="002302B8"/>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4D3B"/>
    <w:rsid w:val="0026506A"/>
    <w:rsid w:val="002704DF"/>
    <w:rsid w:val="00270F03"/>
    <w:rsid w:val="002710B5"/>
    <w:rsid w:val="0027116F"/>
    <w:rsid w:val="002729A0"/>
    <w:rsid w:val="00273F5F"/>
    <w:rsid w:val="00273F7C"/>
    <w:rsid w:val="0027555F"/>
    <w:rsid w:val="00275719"/>
    <w:rsid w:val="00277BCA"/>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0538"/>
    <w:rsid w:val="002F368E"/>
    <w:rsid w:val="002F3AAF"/>
    <w:rsid w:val="002F40FF"/>
    <w:rsid w:val="002F5101"/>
    <w:rsid w:val="002F713F"/>
    <w:rsid w:val="002F799E"/>
    <w:rsid w:val="002F7D3E"/>
    <w:rsid w:val="00300919"/>
    <w:rsid w:val="00302BF3"/>
    <w:rsid w:val="00302D8C"/>
    <w:rsid w:val="00302ED1"/>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2E36"/>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4DDB"/>
    <w:rsid w:val="0037526D"/>
    <w:rsid w:val="003839F9"/>
    <w:rsid w:val="00385421"/>
    <w:rsid w:val="00386794"/>
    <w:rsid w:val="00386A48"/>
    <w:rsid w:val="00387CF3"/>
    <w:rsid w:val="00390611"/>
    <w:rsid w:val="00392022"/>
    <w:rsid w:val="0039214E"/>
    <w:rsid w:val="0039256B"/>
    <w:rsid w:val="0039393F"/>
    <w:rsid w:val="00393CC5"/>
    <w:rsid w:val="00397677"/>
    <w:rsid w:val="003A0469"/>
    <w:rsid w:val="003A0B24"/>
    <w:rsid w:val="003A0BF2"/>
    <w:rsid w:val="003A0F14"/>
    <w:rsid w:val="003A3A32"/>
    <w:rsid w:val="003A4C15"/>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613"/>
    <w:rsid w:val="003D0AE2"/>
    <w:rsid w:val="003D17AF"/>
    <w:rsid w:val="003D3477"/>
    <w:rsid w:val="003D372B"/>
    <w:rsid w:val="003D5450"/>
    <w:rsid w:val="003D70D0"/>
    <w:rsid w:val="003D7760"/>
    <w:rsid w:val="003E13A1"/>
    <w:rsid w:val="003E2955"/>
    <w:rsid w:val="003E44DA"/>
    <w:rsid w:val="003E468A"/>
    <w:rsid w:val="003E6E17"/>
    <w:rsid w:val="003F2491"/>
    <w:rsid w:val="003F308A"/>
    <w:rsid w:val="003F4582"/>
    <w:rsid w:val="003F5D5C"/>
    <w:rsid w:val="003F6192"/>
    <w:rsid w:val="0040028D"/>
    <w:rsid w:val="00400915"/>
    <w:rsid w:val="00403319"/>
    <w:rsid w:val="00403909"/>
    <w:rsid w:val="00403FBA"/>
    <w:rsid w:val="004043C4"/>
    <w:rsid w:val="00406793"/>
    <w:rsid w:val="00411F8F"/>
    <w:rsid w:val="004135D8"/>
    <w:rsid w:val="00414020"/>
    <w:rsid w:val="0041428D"/>
    <w:rsid w:val="00415270"/>
    <w:rsid w:val="004154DB"/>
    <w:rsid w:val="00417379"/>
    <w:rsid w:val="004176BF"/>
    <w:rsid w:val="004204D0"/>
    <w:rsid w:val="00420AC4"/>
    <w:rsid w:val="004232C6"/>
    <w:rsid w:val="004245E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4D8"/>
    <w:rsid w:val="004615D3"/>
    <w:rsid w:val="0046281E"/>
    <w:rsid w:val="00463909"/>
    <w:rsid w:val="0046493B"/>
    <w:rsid w:val="00464D6B"/>
    <w:rsid w:val="00467C83"/>
    <w:rsid w:val="00471E09"/>
    <w:rsid w:val="004728C4"/>
    <w:rsid w:val="00473C7A"/>
    <w:rsid w:val="00474C35"/>
    <w:rsid w:val="004750A1"/>
    <w:rsid w:val="004769A4"/>
    <w:rsid w:val="00480212"/>
    <w:rsid w:val="00480D99"/>
    <w:rsid w:val="00483716"/>
    <w:rsid w:val="00483EC9"/>
    <w:rsid w:val="004841AE"/>
    <w:rsid w:val="00484C7F"/>
    <w:rsid w:val="00485194"/>
    <w:rsid w:val="00486C31"/>
    <w:rsid w:val="00487BBD"/>
    <w:rsid w:val="0049095E"/>
    <w:rsid w:val="0049216F"/>
    <w:rsid w:val="004928F5"/>
    <w:rsid w:val="004933FC"/>
    <w:rsid w:val="00494029"/>
    <w:rsid w:val="004A0E7A"/>
    <w:rsid w:val="004A2091"/>
    <w:rsid w:val="004A212C"/>
    <w:rsid w:val="004A4D40"/>
    <w:rsid w:val="004A6D54"/>
    <w:rsid w:val="004B0090"/>
    <w:rsid w:val="004B05C6"/>
    <w:rsid w:val="004B1A74"/>
    <w:rsid w:val="004B3514"/>
    <w:rsid w:val="004B3867"/>
    <w:rsid w:val="004B3EDF"/>
    <w:rsid w:val="004C0315"/>
    <w:rsid w:val="004C0799"/>
    <w:rsid w:val="004C09C8"/>
    <w:rsid w:val="004C11B9"/>
    <w:rsid w:val="004C2BB4"/>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24DA"/>
    <w:rsid w:val="004F3291"/>
    <w:rsid w:val="004F32D0"/>
    <w:rsid w:val="004F483D"/>
    <w:rsid w:val="004F6671"/>
    <w:rsid w:val="004F78C4"/>
    <w:rsid w:val="00500E29"/>
    <w:rsid w:val="005025C7"/>
    <w:rsid w:val="00504957"/>
    <w:rsid w:val="00504B42"/>
    <w:rsid w:val="00506DB2"/>
    <w:rsid w:val="00510331"/>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B1E"/>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7563A"/>
    <w:rsid w:val="005807A8"/>
    <w:rsid w:val="00580D15"/>
    <w:rsid w:val="005836DA"/>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2791E"/>
    <w:rsid w:val="00630030"/>
    <w:rsid w:val="00630426"/>
    <w:rsid w:val="00631753"/>
    <w:rsid w:val="0063280E"/>
    <w:rsid w:val="00635C2F"/>
    <w:rsid w:val="00636EB3"/>
    <w:rsid w:val="006377A9"/>
    <w:rsid w:val="0063788D"/>
    <w:rsid w:val="00637F6F"/>
    <w:rsid w:val="00640E61"/>
    <w:rsid w:val="00642A8B"/>
    <w:rsid w:val="006468ED"/>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244F"/>
    <w:rsid w:val="006A4224"/>
    <w:rsid w:val="006A56F0"/>
    <w:rsid w:val="006A585F"/>
    <w:rsid w:val="006A6545"/>
    <w:rsid w:val="006A7CE2"/>
    <w:rsid w:val="006A7E3C"/>
    <w:rsid w:val="006B11C6"/>
    <w:rsid w:val="006B4CA4"/>
    <w:rsid w:val="006B6498"/>
    <w:rsid w:val="006B64AA"/>
    <w:rsid w:val="006B6868"/>
    <w:rsid w:val="006B7074"/>
    <w:rsid w:val="006C117E"/>
    <w:rsid w:val="006C2214"/>
    <w:rsid w:val="006C3030"/>
    <w:rsid w:val="006C372D"/>
    <w:rsid w:val="006C410C"/>
    <w:rsid w:val="006C52D3"/>
    <w:rsid w:val="006C55C2"/>
    <w:rsid w:val="006C6C41"/>
    <w:rsid w:val="006D1EC8"/>
    <w:rsid w:val="006D2D2B"/>
    <w:rsid w:val="006D3F59"/>
    <w:rsid w:val="006D6830"/>
    <w:rsid w:val="006D719C"/>
    <w:rsid w:val="006D7DF3"/>
    <w:rsid w:val="006E15A2"/>
    <w:rsid w:val="006E20F9"/>
    <w:rsid w:val="006E2F21"/>
    <w:rsid w:val="006E2FB0"/>
    <w:rsid w:val="006E3F38"/>
    <w:rsid w:val="006E4B54"/>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16716"/>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8754B"/>
    <w:rsid w:val="00791490"/>
    <w:rsid w:val="00791C7A"/>
    <w:rsid w:val="00791D59"/>
    <w:rsid w:val="00792D4C"/>
    <w:rsid w:val="007938AE"/>
    <w:rsid w:val="00793B7C"/>
    <w:rsid w:val="0079527D"/>
    <w:rsid w:val="007A0DC1"/>
    <w:rsid w:val="007A19E0"/>
    <w:rsid w:val="007A1AB6"/>
    <w:rsid w:val="007A22B1"/>
    <w:rsid w:val="007A23F8"/>
    <w:rsid w:val="007A2D52"/>
    <w:rsid w:val="007A31AE"/>
    <w:rsid w:val="007A550A"/>
    <w:rsid w:val="007A5B2E"/>
    <w:rsid w:val="007A5C18"/>
    <w:rsid w:val="007B28CF"/>
    <w:rsid w:val="007B4416"/>
    <w:rsid w:val="007B46BF"/>
    <w:rsid w:val="007B522A"/>
    <w:rsid w:val="007B6DD8"/>
    <w:rsid w:val="007C05DC"/>
    <w:rsid w:val="007C0FF7"/>
    <w:rsid w:val="007C14EE"/>
    <w:rsid w:val="007C3040"/>
    <w:rsid w:val="007C3BA4"/>
    <w:rsid w:val="007D07B3"/>
    <w:rsid w:val="007D1B1E"/>
    <w:rsid w:val="007D1D80"/>
    <w:rsid w:val="007D4712"/>
    <w:rsid w:val="007D529A"/>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51"/>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C70"/>
    <w:rsid w:val="00824E58"/>
    <w:rsid w:val="00827214"/>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76CC6"/>
    <w:rsid w:val="00881947"/>
    <w:rsid w:val="00881D64"/>
    <w:rsid w:val="00882C01"/>
    <w:rsid w:val="00882E02"/>
    <w:rsid w:val="00883C16"/>
    <w:rsid w:val="00884A0B"/>
    <w:rsid w:val="008853EC"/>
    <w:rsid w:val="00885F19"/>
    <w:rsid w:val="00891CFC"/>
    <w:rsid w:val="00891E79"/>
    <w:rsid w:val="008921AE"/>
    <w:rsid w:val="0089386F"/>
    <w:rsid w:val="00895187"/>
    <w:rsid w:val="00895BD3"/>
    <w:rsid w:val="00896EDC"/>
    <w:rsid w:val="008A0C9F"/>
    <w:rsid w:val="008A14F6"/>
    <w:rsid w:val="008A1645"/>
    <w:rsid w:val="008A3E6F"/>
    <w:rsid w:val="008A56C3"/>
    <w:rsid w:val="008A6E84"/>
    <w:rsid w:val="008A7EF2"/>
    <w:rsid w:val="008B0DFB"/>
    <w:rsid w:val="008B2951"/>
    <w:rsid w:val="008B2BBB"/>
    <w:rsid w:val="008B646D"/>
    <w:rsid w:val="008B6842"/>
    <w:rsid w:val="008B69D4"/>
    <w:rsid w:val="008B70C4"/>
    <w:rsid w:val="008B7F11"/>
    <w:rsid w:val="008C18C1"/>
    <w:rsid w:val="008C3DC2"/>
    <w:rsid w:val="008C442E"/>
    <w:rsid w:val="008C4943"/>
    <w:rsid w:val="008C5658"/>
    <w:rsid w:val="008C5DCA"/>
    <w:rsid w:val="008D0ADE"/>
    <w:rsid w:val="008D1070"/>
    <w:rsid w:val="008D344B"/>
    <w:rsid w:val="008D346A"/>
    <w:rsid w:val="008D370B"/>
    <w:rsid w:val="008D41FC"/>
    <w:rsid w:val="008D4ED9"/>
    <w:rsid w:val="008D6B04"/>
    <w:rsid w:val="008E2654"/>
    <w:rsid w:val="008E4FF4"/>
    <w:rsid w:val="008E5538"/>
    <w:rsid w:val="008F1C22"/>
    <w:rsid w:val="008F22F6"/>
    <w:rsid w:val="008F2554"/>
    <w:rsid w:val="008F47DC"/>
    <w:rsid w:val="008F587A"/>
    <w:rsid w:val="008F635E"/>
    <w:rsid w:val="009025FB"/>
    <w:rsid w:val="009029DB"/>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48D"/>
    <w:rsid w:val="00961AEB"/>
    <w:rsid w:val="00961B6D"/>
    <w:rsid w:val="00963717"/>
    <w:rsid w:val="00965CC4"/>
    <w:rsid w:val="0096624D"/>
    <w:rsid w:val="00970143"/>
    <w:rsid w:val="00970B7F"/>
    <w:rsid w:val="00970C38"/>
    <w:rsid w:val="00971614"/>
    <w:rsid w:val="00972340"/>
    <w:rsid w:val="009752FA"/>
    <w:rsid w:val="0097691C"/>
    <w:rsid w:val="00977693"/>
    <w:rsid w:val="00977BB1"/>
    <w:rsid w:val="00982494"/>
    <w:rsid w:val="009845F3"/>
    <w:rsid w:val="009845FD"/>
    <w:rsid w:val="00986A5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03C5"/>
    <w:rsid w:val="009C3225"/>
    <w:rsid w:val="009C4284"/>
    <w:rsid w:val="009C5DC4"/>
    <w:rsid w:val="009C61A3"/>
    <w:rsid w:val="009C6B84"/>
    <w:rsid w:val="009D0BC2"/>
    <w:rsid w:val="009D1368"/>
    <w:rsid w:val="009D2CDA"/>
    <w:rsid w:val="009D5A24"/>
    <w:rsid w:val="009D5B2E"/>
    <w:rsid w:val="009D636F"/>
    <w:rsid w:val="009D6A8C"/>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2441"/>
    <w:rsid w:val="00A34451"/>
    <w:rsid w:val="00A35811"/>
    <w:rsid w:val="00A35D0A"/>
    <w:rsid w:val="00A35DF7"/>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5DF4"/>
    <w:rsid w:val="00A660CE"/>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AF64D2"/>
    <w:rsid w:val="00B0036F"/>
    <w:rsid w:val="00B00C8E"/>
    <w:rsid w:val="00B02AA5"/>
    <w:rsid w:val="00B04F50"/>
    <w:rsid w:val="00B1073D"/>
    <w:rsid w:val="00B11CD7"/>
    <w:rsid w:val="00B1205D"/>
    <w:rsid w:val="00B13307"/>
    <w:rsid w:val="00B15202"/>
    <w:rsid w:val="00B1553A"/>
    <w:rsid w:val="00B17577"/>
    <w:rsid w:val="00B17C0E"/>
    <w:rsid w:val="00B21CD1"/>
    <w:rsid w:val="00B23256"/>
    <w:rsid w:val="00B24CF5"/>
    <w:rsid w:val="00B26507"/>
    <w:rsid w:val="00B269CE"/>
    <w:rsid w:val="00B31CD8"/>
    <w:rsid w:val="00B32535"/>
    <w:rsid w:val="00B32B21"/>
    <w:rsid w:val="00B37016"/>
    <w:rsid w:val="00B37176"/>
    <w:rsid w:val="00B373AA"/>
    <w:rsid w:val="00B40823"/>
    <w:rsid w:val="00B40DF9"/>
    <w:rsid w:val="00B42083"/>
    <w:rsid w:val="00B427A9"/>
    <w:rsid w:val="00B43455"/>
    <w:rsid w:val="00B435F8"/>
    <w:rsid w:val="00B4620E"/>
    <w:rsid w:val="00B46CB0"/>
    <w:rsid w:val="00B4725D"/>
    <w:rsid w:val="00B52A3F"/>
    <w:rsid w:val="00B5462A"/>
    <w:rsid w:val="00B54B34"/>
    <w:rsid w:val="00B54BC7"/>
    <w:rsid w:val="00B56C15"/>
    <w:rsid w:val="00B57348"/>
    <w:rsid w:val="00B61E5E"/>
    <w:rsid w:val="00B62D2B"/>
    <w:rsid w:val="00B63807"/>
    <w:rsid w:val="00B6426B"/>
    <w:rsid w:val="00B65D4D"/>
    <w:rsid w:val="00B66649"/>
    <w:rsid w:val="00B67741"/>
    <w:rsid w:val="00B70935"/>
    <w:rsid w:val="00B75683"/>
    <w:rsid w:val="00B7667D"/>
    <w:rsid w:val="00B8179C"/>
    <w:rsid w:val="00B822DB"/>
    <w:rsid w:val="00B84A8A"/>
    <w:rsid w:val="00B90D72"/>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675"/>
    <w:rsid w:val="00C009C1"/>
    <w:rsid w:val="00C01B8A"/>
    <w:rsid w:val="00C01FED"/>
    <w:rsid w:val="00C05398"/>
    <w:rsid w:val="00C05402"/>
    <w:rsid w:val="00C056BE"/>
    <w:rsid w:val="00C06182"/>
    <w:rsid w:val="00C06249"/>
    <w:rsid w:val="00C068BC"/>
    <w:rsid w:val="00C0787B"/>
    <w:rsid w:val="00C07B7F"/>
    <w:rsid w:val="00C07EC8"/>
    <w:rsid w:val="00C10243"/>
    <w:rsid w:val="00C13A55"/>
    <w:rsid w:val="00C13C38"/>
    <w:rsid w:val="00C1424F"/>
    <w:rsid w:val="00C14933"/>
    <w:rsid w:val="00C14E0B"/>
    <w:rsid w:val="00C157FC"/>
    <w:rsid w:val="00C200F2"/>
    <w:rsid w:val="00C2027F"/>
    <w:rsid w:val="00C20B16"/>
    <w:rsid w:val="00C216A8"/>
    <w:rsid w:val="00C233B3"/>
    <w:rsid w:val="00C235D5"/>
    <w:rsid w:val="00C23834"/>
    <w:rsid w:val="00C238FB"/>
    <w:rsid w:val="00C25B3F"/>
    <w:rsid w:val="00C2627B"/>
    <w:rsid w:val="00C2746F"/>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36B1"/>
    <w:rsid w:val="00C65918"/>
    <w:rsid w:val="00C65FA7"/>
    <w:rsid w:val="00C70CBA"/>
    <w:rsid w:val="00C717F8"/>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6E34"/>
    <w:rsid w:val="00C9717B"/>
    <w:rsid w:val="00C97586"/>
    <w:rsid w:val="00CA0E7A"/>
    <w:rsid w:val="00CA1AD6"/>
    <w:rsid w:val="00CA39B7"/>
    <w:rsid w:val="00CA43EA"/>
    <w:rsid w:val="00CA5AF6"/>
    <w:rsid w:val="00CA68A9"/>
    <w:rsid w:val="00CA760E"/>
    <w:rsid w:val="00CB2149"/>
    <w:rsid w:val="00CB2159"/>
    <w:rsid w:val="00CB4BBD"/>
    <w:rsid w:val="00CB4C86"/>
    <w:rsid w:val="00CB5B7B"/>
    <w:rsid w:val="00CB6418"/>
    <w:rsid w:val="00CC0C48"/>
    <w:rsid w:val="00CC3DCA"/>
    <w:rsid w:val="00CC4F1E"/>
    <w:rsid w:val="00CC5FBE"/>
    <w:rsid w:val="00CC6BC0"/>
    <w:rsid w:val="00CC7706"/>
    <w:rsid w:val="00CD18A3"/>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20835"/>
    <w:rsid w:val="00D20D52"/>
    <w:rsid w:val="00D20EF6"/>
    <w:rsid w:val="00D219AA"/>
    <w:rsid w:val="00D21D01"/>
    <w:rsid w:val="00D2237A"/>
    <w:rsid w:val="00D22D3F"/>
    <w:rsid w:val="00D24BD1"/>
    <w:rsid w:val="00D2588A"/>
    <w:rsid w:val="00D25B60"/>
    <w:rsid w:val="00D26217"/>
    <w:rsid w:val="00D26522"/>
    <w:rsid w:val="00D278F0"/>
    <w:rsid w:val="00D30E5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32F"/>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1806"/>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45B"/>
    <w:rsid w:val="00E34A4E"/>
    <w:rsid w:val="00E373C0"/>
    <w:rsid w:val="00E41D06"/>
    <w:rsid w:val="00E41D0D"/>
    <w:rsid w:val="00E46685"/>
    <w:rsid w:val="00E507BE"/>
    <w:rsid w:val="00E50A06"/>
    <w:rsid w:val="00E51D63"/>
    <w:rsid w:val="00E5265D"/>
    <w:rsid w:val="00E5320E"/>
    <w:rsid w:val="00E540BC"/>
    <w:rsid w:val="00E546D8"/>
    <w:rsid w:val="00E55C26"/>
    <w:rsid w:val="00E55EA0"/>
    <w:rsid w:val="00E600CD"/>
    <w:rsid w:val="00E62EF4"/>
    <w:rsid w:val="00E63E51"/>
    <w:rsid w:val="00E65521"/>
    <w:rsid w:val="00E656DD"/>
    <w:rsid w:val="00E67455"/>
    <w:rsid w:val="00E701AC"/>
    <w:rsid w:val="00E719E2"/>
    <w:rsid w:val="00E72DC4"/>
    <w:rsid w:val="00E730F3"/>
    <w:rsid w:val="00E75386"/>
    <w:rsid w:val="00E758A1"/>
    <w:rsid w:val="00E76832"/>
    <w:rsid w:val="00E76D1F"/>
    <w:rsid w:val="00E77015"/>
    <w:rsid w:val="00E77017"/>
    <w:rsid w:val="00E775D6"/>
    <w:rsid w:val="00E807E8"/>
    <w:rsid w:val="00E80AD6"/>
    <w:rsid w:val="00E8267D"/>
    <w:rsid w:val="00E83C17"/>
    <w:rsid w:val="00E844ED"/>
    <w:rsid w:val="00E8653F"/>
    <w:rsid w:val="00E86C05"/>
    <w:rsid w:val="00E90C8F"/>
    <w:rsid w:val="00E91006"/>
    <w:rsid w:val="00E92106"/>
    <w:rsid w:val="00E92204"/>
    <w:rsid w:val="00E93F35"/>
    <w:rsid w:val="00E95BC3"/>
    <w:rsid w:val="00EA097B"/>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7C6"/>
    <w:rsid w:val="00EE4D84"/>
    <w:rsid w:val="00EE575C"/>
    <w:rsid w:val="00EE76B1"/>
    <w:rsid w:val="00EF0F59"/>
    <w:rsid w:val="00EF1196"/>
    <w:rsid w:val="00EF2ACA"/>
    <w:rsid w:val="00EF2B23"/>
    <w:rsid w:val="00EF3A01"/>
    <w:rsid w:val="00EF52F1"/>
    <w:rsid w:val="00EF6F58"/>
    <w:rsid w:val="00EF7935"/>
    <w:rsid w:val="00F01526"/>
    <w:rsid w:val="00F023A7"/>
    <w:rsid w:val="00F039E2"/>
    <w:rsid w:val="00F04A95"/>
    <w:rsid w:val="00F058D3"/>
    <w:rsid w:val="00F11FF3"/>
    <w:rsid w:val="00F12F4D"/>
    <w:rsid w:val="00F12FB0"/>
    <w:rsid w:val="00F14579"/>
    <w:rsid w:val="00F16039"/>
    <w:rsid w:val="00F207C2"/>
    <w:rsid w:val="00F20DCF"/>
    <w:rsid w:val="00F2498E"/>
    <w:rsid w:val="00F3332A"/>
    <w:rsid w:val="00F34068"/>
    <w:rsid w:val="00F3421F"/>
    <w:rsid w:val="00F35ED7"/>
    <w:rsid w:val="00F43916"/>
    <w:rsid w:val="00F44F84"/>
    <w:rsid w:val="00F466E6"/>
    <w:rsid w:val="00F471B5"/>
    <w:rsid w:val="00F508F3"/>
    <w:rsid w:val="00F51165"/>
    <w:rsid w:val="00F51C42"/>
    <w:rsid w:val="00F51CC4"/>
    <w:rsid w:val="00F51EAB"/>
    <w:rsid w:val="00F51FFB"/>
    <w:rsid w:val="00F53747"/>
    <w:rsid w:val="00F547EE"/>
    <w:rsid w:val="00F54AF1"/>
    <w:rsid w:val="00F55B3B"/>
    <w:rsid w:val="00F55CBC"/>
    <w:rsid w:val="00F56426"/>
    <w:rsid w:val="00F5643F"/>
    <w:rsid w:val="00F56CB4"/>
    <w:rsid w:val="00F57493"/>
    <w:rsid w:val="00F62371"/>
    <w:rsid w:val="00F63239"/>
    <w:rsid w:val="00F656E5"/>
    <w:rsid w:val="00F66279"/>
    <w:rsid w:val="00F70B12"/>
    <w:rsid w:val="00F70F10"/>
    <w:rsid w:val="00F74A3D"/>
    <w:rsid w:val="00F74A8F"/>
    <w:rsid w:val="00F74FB9"/>
    <w:rsid w:val="00F77D38"/>
    <w:rsid w:val="00F83E9A"/>
    <w:rsid w:val="00F86C5F"/>
    <w:rsid w:val="00F86D62"/>
    <w:rsid w:val="00F874BB"/>
    <w:rsid w:val="00F90DA5"/>
    <w:rsid w:val="00F9118F"/>
    <w:rsid w:val="00F914C6"/>
    <w:rsid w:val="00F92B59"/>
    <w:rsid w:val="00F96DAA"/>
    <w:rsid w:val="00F97115"/>
    <w:rsid w:val="00F97289"/>
    <w:rsid w:val="00F97B3C"/>
    <w:rsid w:val="00F97DE7"/>
    <w:rsid w:val="00FA00A8"/>
    <w:rsid w:val="00FA1F4B"/>
    <w:rsid w:val="00FA3644"/>
    <w:rsid w:val="00FA4A6C"/>
    <w:rsid w:val="00FA4CAD"/>
    <w:rsid w:val="00FA4DC7"/>
    <w:rsid w:val="00FA5D15"/>
    <w:rsid w:val="00FB41FD"/>
    <w:rsid w:val="00FB4E64"/>
    <w:rsid w:val="00FB6217"/>
    <w:rsid w:val="00FB6398"/>
    <w:rsid w:val="00FB6CE1"/>
    <w:rsid w:val="00FC10F4"/>
    <w:rsid w:val="00FC16AB"/>
    <w:rsid w:val="00FC3FBD"/>
    <w:rsid w:val="00FC54A4"/>
    <w:rsid w:val="00FC5A5C"/>
    <w:rsid w:val="00FC5CDF"/>
    <w:rsid w:val="00FC7BED"/>
    <w:rsid w:val="00FD0A58"/>
    <w:rsid w:val="00FD160B"/>
    <w:rsid w:val="00FD19B7"/>
    <w:rsid w:val="00FD39C9"/>
    <w:rsid w:val="00FD3CDC"/>
    <w:rsid w:val="00FD4225"/>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2AB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numbering" w:customStyle="1" w:styleId="Listaactual2">
    <w:name w:val="Lista actual2"/>
    <w:uiPriority w:val="99"/>
    <w:rsid w:val="00E3445B"/>
    <w:pPr>
      <w:numPr>
        <w:numId w:val="7"/>
      </w:numPr>
    </w:pPr>
  </w:style>
  <w:style w:type="numbering" w:customStyle="1" w:styleId="Listaactual3">
    <w:name w:val="Lista actual3"/>
    <w:uiPriority w:val="99"/>
    <w:rsid w:val="00EA097B"/>
    <w:pPr>
      <w:numPr>
        <w:numId w:val="9"/>
      </w:numPr>
    </w:pPr>
  </w:style>
  <w:style w:type="numbering" w:customStyle="1" w:styleId="Listaactual4">
    <w:name w:val="Lista actual4"/>
    <w:uiPriority w:val="99"/>
    <w:rsid w:val="008E5538"/>
    <w:pPr>
      <w:numPr>
        <w:numId w:val="11"/>
      </w:numPr>
    </w:pPr>
  </w:style>
  <w:style w:type="character" w:customStyle="1" w:styleId="Mencinsinresolver1">
    <w:name w:val="Mención sin resolver1"/>
    <w:basedOn w:val="Fuentedeprrafopredeter"/>
    <w:uiPriority w:val="99"/>
    <w:semiHidden/>
    <w:unhideWhenUsed/>
    <w:rsid w:val="008A6E84"/>
    <w:rPr>
      <w:color w:val="605E5C"/>
      <w:shd w:val="clear" w:color="auto" w:fill="E1DFDD"/>
    </w:rPr>
  </w:style>
  <w:style w:type="character" w:customStyle="1" w:styleId="il">
    <w:name w:val="il"/>
    <w:basedOn w:val="Fuentedeprrafopredeter"/>
    <w:rsid w:val="007B5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4551787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1330512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796341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9D903-3750-4F8F-8380-30DF85EA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32</Pages>
  <Words>7325</Words>
  <Characters>40289</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11</cp:revision>
  <cp:lastPrinted>2025-08-27T17:31:00Z</cp:lastPrinted>
  <dcterms:created xsi:type="dcterms:W3CDTF">2025-08-07T19:52:00Z</dcterms:created>
  <dcterms:modified xsi:type="dcterms:W3CDTF">2025-09-11T19:30:00Z</dcterms:modified>
</cp:coreProperties>
</file>