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1A7F3E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B37016">
        <w:rPr>
          <w:rFonts w:ascii="Palatino Linotype" w:eastAsia="Palatino Linotype" w:hAnsi="Palatino Linotype" w:cs="Palatino Linotype"/>
          <w:color w:val="000000"/>
          <w:sz w:val="24"/>
          <w:szCs w:val="24"/>
        </w:rPr>
        <w:t>seis</w:t>
      </w:r>
      <w:r w:rsidR="00085199">
        <w:rPr>
          <w:rFonts w:ascii="Palatino Linotype" w:eastAsia="Palatino Linotype" w:hAnsi="Palatino Linotype" w:cs="Palatino Linotype"/>
          <w:color w:val="000000"/>
          <w:sz w:val="24"/>
          <w:szCs w:val="24"/>
        </w:rPr>
        <w:t xml:space="preserve"> de agosto de dos mil veinticinco</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1D6A2DB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085199" w:rsidRPr="00085199">
        <w:rPr>
          <w:rFonts w:ascii="Palatino Linotype" w:eastAsia="Palatino Linotype" w:hAnsi="Palatino Linotype" w:cs="Palatino Linotype"/>
          <w:b/>
          <w:color w:val="000000"/>
          <w:sz w:val="24"/>
          <w:szCs w:val="24"/>
        </w:rPr>
        <w:t>07105/INFOEM/IP/RR/2025</w:t>
      </w:r>
      <w:r w:rsidR="00B54BC7">
        <w:rPr>
          <w:rFonts w:ascii="Palatino Linotype" w:eastAsia="Palatino Linotype" w:hAnsi="Palatino Linotype" w:cs="Palatino Linotype"/>
          <w:color w:val="000000"/>
          <w:sz w:val="24"/>
          <w:szCs w:val="24"/>
        </w:rPr>
        <w:t xml:space="preserve">, </w:t>
      </w:r>
      <w:r w:rsidR="00C05402" w:rsidRPr="002417BC">
        <w:rPr>
          <w:rFonts w:ascii="Palatino Linotype" w:hAnsi="Palatino Linotype" w:cs="Arial"/>
          <w:sz w:val="24"/>
        </w:rPr>
        <w:t xml:space="preserve">interpuesto por </w:t>
      </w:r>
      <w:r w:rsidR="000A5C0C">
        <w:rPr>
          <w:rFonts w:ascii="Palatino Linotype" w:hAnsi="Palatino Linotype" w:cs="Arial"/>
          <w:sz w:val="24"/>
        </w:rPr>
        <w:t>la</w:t>
      </w:r>
      <w:r w:rsidR="004F24DA">
        <w:rPr>
          <w:rFonts w:ascii="Palatino Linotype" w:hAnsi="Palatino Linotype" w:cs="Arial"/>
          <w:sz w:val="24"/>
        </w:rPr>
        <w:t xml:space="preserve"> C. </w:t>
      </w:r>
      <w:r w:rsidR="0000490B">
        <w:rPr>
          <w:rFonts w:ascii="Palatino Linotype" w:hAnsi="Palatino Linotype" w:cs="Arial"/>
          <w:b/>
          <w:bCs/>
          <w:sz w:val="24"/>
        </w:rPr>
        <w:t>XXXXXXXXXXXXXXXX</w:t>
      </w:r>
      <w:r w:rsidR="000A5C0C">
        <w:rPr>
          <w:rFonts w:ascii="Palatino Linotype" w:hAnsi="Palatino Linotype" w:cs="Arial"/>
          <w:b/>
          <w:bCs/>
          <w:sz w:val="24"/>
        </w:rPr>
        <w:t>,</w:t>
      </w:r>
      <w:r w:rsidR="00C05402" w:rsidRPr="00343910">
        <w:rPr>
          <w:rFonts w:ascii="Palatino Linotype" w:hAnsi="Palatino Linotype" w:cs="Arial"/>
          <w:sz w:val="24"/>
        </w:rPr>
        <w:t xml:space="preserve"> en lo sucesivo </w:t>
      </w:r>
      <w:r w:rsidR="000A5C0C">
        <w:rPr>
          <w:rFonts w:ascii="Palatino Linotype" w:hAnsi="Palatino Linotype" w:cs="Arial"/>
          <w:sz w:val="24"/>
        </w:rPr>
        <w:t>la</w:t>
      </w:r>
      <w:r w:rsidR="00C05402" w:rsidRPr="00343910">
        <w:rPr>
          <w:rFonts w:ascii="Palatino Linotype" w:hAnsi="Palatino Linotype" w:cs="Arial"/>
          <w:sz w:val="24"/>
        </w:rPr>
        <w:t xml:space="preserve"> </w:t>
      </w:r>
      <w:r w:rsidR="00C05402" w:rsidRPr="00343910">
        <w:rPr>
          <w:rFonts w:ascii="Palatino Linotype" w:hAnsi="Palatino Linotype" w:cs="Arial"/>
          <w:b/>
          <w:bCs/>
          <w:sz w:val="24"/>
        </w:rPr>
        <w:t>Recurrente</w:t>
      </w:r>
      <w:r>
        <w:rPr>
          <w:rFonts w:ascii="Palatino Linotype" w:eastAsia="Palatino Linotype" w:hAnsi="Palatino Linotype" w:cs="Palatino Linotype"/>
          <w:color w:val="000000"/>
          <w:sz w:val="24"/>
          <w:szCs w:val="24"/>
        </w:rPr>
        <w:t>, en contra de la respuesta de</w:t>
      </w:r>
      <w:r w:rsidR="00C05402">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085199" w:rsidRPr="00085199">
        <w:rPr>
          <w:rFonts w:ascii="Palatino Linotype" w:eastAsia="Palatino Linotype" w:hAnsi="Palatino Linotype" w:cs="Palatino Linotype"/>
          <w:b/>
          <w:color w:val="000000"/>
          <w:sz w:val="24"/>
          <w:szCs w:val="24"/>
        </w:rPr>
        <w:t xml:space="preserve">Ayuntamiento de </w:t>
      </w:r>
      <w:proofErr w:type="spellStart"/>
      <w:r w:rsidR="00085199" w:rsidRPr="00085199">
        <w:rPr>
          <w:rFonts w:ascii="Palatino Linotype" w:eastAsia="Palatino Linotype" w:hAnsi="Palatino Linotype" w:cs="Palatino Linotype"/>
          <w:b/>
          <w:color w:val="000000"/>
          <w:sz w:val="24"/>
          <w:szCs w:val="24"/>
        </w:rPr>
        <w:t>Mexicaltzingo</w:t>
      </w:r>
      <w:proofErr w:type="spellEnd"/>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2C267A78"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085199">
        <w:rPr>
          <w:rFonts w:ascii="Palatino Linotype" w:eastAsia="Palatino Linotype" w:hAnsi="Palatino Linotype" w:cs="Palatino Linotype"/>
          <w:color w:val="000000"/>
          <w:sz w:val="24"/>
          <w:szCs w:val="24"/>
        </w:rPr>
        <w:t>veintidós de mayo de dos mil veinticinco</w:t>
      </w:r>
      <w:r w:rsidR="00B54BC7">
        <w:rPr>
          <w:rFonts w:ascii="Palatino Linotype" w:eastAsia="Palatino Linotype" w:hAnsi="Palatino Linotype" w:cs="Palatino Linotype"/>
          <w:color w:val="000000"/>
          <w:sz w:val="24"/>
          <w:szCs w:val="24"/>
        </w:rPr>
        <w:t xml:space="preserve">, </w:t>
      </w:r>
      <w:r w:rsidR="000A5C0C">
        <w:rPr>
          <w:rFonts w:ascii="Palatino Linotype" w:eastAsia="Palatino Linotype" w:hAnsi="Palatino Linotype" w:cs="Palatino Linotype"/>
          <w:color w:val="000000"/>
          <w:sz w:val="24"/>
          <w:szCs w:val="24"/>
        </w:rPr>
        <w:t>la</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w:t>
      </w:r>
      <w:r w:rsidR="00A970D5" w:rsidRPr="00C05402">
        <w:rPr>
          <w:rFonts w:ascii="Palatino Linotype" w:eastAsia="Palatino Linotype" w:hAnsi="Palatino Linotype" w:cs="Palatino Linotype"/>
          <w:b/>
          <w:bCs/>
          <w:color w:val="000000"/>
          <w:sz w:val="24"/>
          <w:szCs w:val="24"/>
        </w:rPr>
        <w:t>SAIMEX</w:t>
      </w:r>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021E3A" w:rsidRPr="00021E3A">
        <w:rPr>
          <w:rFonts w:ascii="Palatino Linotype" w:eastAsia="Palatino Linotype" w:hAnsi="Palatino Linotype" w:cs="Palatino Linotype"/>
          <w:b/>
          <w:bCs/>
          <w:color w:val="000000"/>
          <w:sz w:val="24"/>
          <w:szCs w:val="24"/>
        </w:rPr>
        <w:t>00258/MEXICAL/IP/2025</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71D34CF6" w:rsidR="00A970D5" w:rsidRPr="00021E3A"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4"/>
          <w:szCs w:val="24"/>
        </w:rPr>
      </w:pPr>
      <w:r w:rsidRPr="00021E3A">
        <w:rPr>
          <w:rFonts w:ascii="Palatino Linotype" w:eastAsia="Palatino Linotype" w:hAnsi="Palatino Linotype" w:cs="Palatino Linotype"/>
          <w:i/>
          <w:color w:val="000000"/>
          <w:sz w:val="24"/>
          <w:szCs w:val="24"/>
        </w:rPr>
        <w:t>“</w:t>
      </w:r>
      <w:r w:rsidR="00021E3A" w:rsidRPr="00021E3A">
        <w:rPr>
          <w:rFonts w:ascii="Palatino Linotype" w:eastAsia="Palatino Linotype" w:hAnsi="Palatino Linotype" w:cs="Palatino Linotype"/>
          <w:i/>
          <w:color w:val="000000"/>
          <w:sz w:val="24"/>
          <w:szCs w:val="24"/>
        </w:rPr>
        <w:t xml:space="preserve">Cómo originario del municipio me eh percatado que en este medio año de gobierno no se ha trabajado en el área de desarrollo económico, ya que no hay una regularización de vendedores </w:t>
      </w:r>
      <w:proofErr w:type="gramStart"/>
      <w:r w:rsidR="00021E3A" w:rsidRPr="00021E3A">
        <w:rPr>
          <w:rFonts w:ascii="Palatino Linotype" w:eastAsia="Palatino Linotype" w:hAnsi="Palatino Linotype" w:cs="Palatino Linotype"/>
          <w:i/>
          <w:color w:val="000000"/>
          <w:sz w:val="24"/>
          <w:szCs w:val="24"/>
        </w:rPr>
        <w:t>ambulantes ,</w:t>
      </w:r>
      <w:proofErr w:type="gramEnd"/>
      <w:r w:rsidR="00021E3A" w:rsidRPr="00021E3A">
        <w:rPr>
          <w:rFonts w:ascii="Palatino Linotype" w:eastAsia="Palatino Linotype" w:hAnsi="Palatino Linotype" w:cs="Palatino Linotype"/>
          <w:i/>
          <w:color w:val="000000"/>
          <w:sz w:val="24"/>
          <w:szCs w:val="24"/>
        </w:rPr>
        <w:t xml:space="preserve"> es por ello que </w:t>
      </w:r>
      <w:r w:rsidR="00021E3A" w:rsidRPr="00021E3A">
        <w:rPr>
          <w:rFonts w:ascii="Palatino Linotype" w:eastAsia="Palatino Linotype" w:hAnsi="Palatino Linotype" w:cs="Palatino Linotype"/>
          <w:b/>
          <w:bCs/>
          <w:i/>
          <w:color w:val="000000"/>
          <w:sz w:val="24"/>
          <w:szCs w:val="24"/>
          <w:u w:val="single"/>
        </w:rPr>
        <w:t>solicito se fundamente y se explique los motivos por los cuales sigue creciendo el comercio</w:t>
      </w:r>
      <w:r w:rsidR="00021E3A" w:rsidRPr="00021E3A">
        <w:rPr>
          <w:rFonts w:ascii="Palatino Linotype" w:eastAsia="Palatino Linotype" w:hAnsi="Palatino Linotype" w:cs="Palatino Linotype"/>
          <w:i/>
          <w:color w:val="000000"/>
          <w:sz w:val="24"/>
          <w:szCs w:val="24"/>
        </w:rPr>
        <w:t xml:space="preserve"> el titular de la dirección de desarrollo económico</w:t>
      </w:r>
      <w:r w:rsidRPr="00021E3A">
        <w:rPr>
          <w:rFonts w:ascii="Palatino Linotype" w:eastAsia="Palatino Linotype" w:hAnsi="Palatino Linotype" w:cs="Palatino Linotype"/>
          <w:i/>
          <w:color w:val="000000"/>
          <w:sz w:val="24"/>
          <w:szCs w:val="24"/>
        </w:rPr>
        <w:t xml:space="preserve">” </w:t>
      </w:r>
      <w:r w:rsidR="00D7260C" w:rsidRPr="00021E3A">
        <w:rPr>
          <w:rFonts w:ascii="Palatino Linotype" w:eastAsia="Palatino Linotype" w:hAnsi="Palatino Linotype" w:cs="Palatino Linotype"/>
          <w:i/>
          <w:color w:val="000000"/>
          <w:sz w:val="24"/>
          <w:szCs w:val="24"/>
        </w:rPr>
        <w:t>(</w:t>
      </w:r>
      <w:r w:rsidRPr="00021E3A">
        <w:rPr>
          <w:rFonts w:ascii="Palatino Linotype" w:eastAsia="Palatino Linotype" w:hAnsi="Palatino Linotype" w:cs="Palatino Linotype"/>
          <w:i/>
          <w:color w:val="000000"/>
          <w:sz w:val="24"/>
          <w:szCs w:val="24"/>
        </w:rPr>
        <w:t>Sic</w:t>
      </w:r>
      <w:r w:rsidR="00D7260C" w:rsidRPr="00021E3A">
        <w:rPr>
          <w:rFonts w:ascii="Palatino Linotype" w:eastAsia="Palatino Linotype" w:hAnsi="Palatino Linotype" w:cs="Palatino Linotype"/>
          <w:i/>
          <w:color w:val="000000"/>
          <w:sz w:val="24"/>
          <w:szCs w:val="24"/>
        </w:rPr>
        <w:t>)</w:t>
      </w:r>
    </w:p>
    <w:p w14:paraId="6D4CE07A" w14:textId="3E19583F"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7528C89" w14:textId="77777777" w:rsidR="000A5C0C" w:rsidRDefault="000A5C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5264FD3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5FC884B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021E3A">
        <w:rPr>
          <w:rFonts w:ascii="Palatino Linotype" w:eastAsia="Palatino Linotype" w:hAnsi="Palatino Linotype" w:cs="Palatino Linotype"/>
          <w:color w:val="000000"/>
          <w:sz w:val="24"/>
          <w:szCs w:val="24"/>
        </w:rPr>
        <w:t>doce de junio de dos mil veinticinco</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sidR="000A5C0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8D7352" w14:textId="77777777" w:rsidR="00021E3A" w:rsidRPr="00021E3A" w:rsidRDefault="00A970D5" w:rsidP="00021E3A">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21E3A" w:rsidRPr="00021E3A">
        <w:rPr>
          <w:rFonts w:ascii="Palatino Linotype" w:eastAsia="Palatino Linotype" w:hAnsi="Palatino Linotype" w:cs="Palatino Linotype"/>
          <w:i/>
          <w:color w:val="000000"/>
        </w:rPr>
        <w:t xml:space="preserve">Folio de la solicitud: </w:t>
      </w:r>
      <w:r w:rsidR="00021E3A" w:rsidRPr="00021E3A">
        <w:rPr>
          <w:rFonts w:ascii="Palatino Linotype" w:eastAsia="Palatino Linotype" w:hAnsi="Palatino Linotype" w:cs="Palatino Linotype"/>
          <w:b/>
          <w:bCs/>
          <w:i/>
          <w:color w:val="000000"/>
          <w:u w:val="single"/>
        </w:rPr>
        <w:t>00258/MEXICAL/IP/2025</w:t>
      </w:r>
    </w:p>
    <w:p w14:paraId="2E06B7F1" w14:textId="77777777" w:rsid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58E0694" w14:textId="67972F84" w:rsid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21E3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94BEAB" w14:textId="77777777" w:rsidR="00021E3A" w:rsidRP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9F23EB" w14:textId="77777777" w:rsidR="00021E3A" w:rsidRP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21E3A">
        <w:rPr>
          <w:rFonts w:ascii="Palatino Linotype" w:eastAsia="Palatino Linotype" w:hAnsi="Palatino Linotype" w:cs="Palatino Linotype"/>
          <w:i/>
          <w:color w:val="000000"/>
        </w:rPr>
        <w:t>En atención a su solicitud, se adjunta el archivo en PDF. RESPUESTA REALIZADA POR LA DIRECCION DE DESARROLLO ECONOMICO Y EMPLEO.</w:t>
      </w:r>
    </w:p>
    <w:p w14:paraId="6B5A05D4" w14:textId="77777777" w:rsid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3CEEAEE" w14:textId="003E2690" w:rsidR="00021E3A"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21E3A">
        <w:rPr>
          <w:rFonts w:ascii="Palatino Linotype" w:eastAsia="Palatino Linotype" w:hAnsi="Palatino Linotype" w:cs="Palatino Linotype"/>
          <w:i/>
          <w:color w:val="000000"/>
        </w:rPr>
        <w:t>ATENTAMENTE</w:t>
      </w:r>
    </w:p>
    <w:p w14:paraId="3FE4A9EF" w14:textId="0B638416" w:rsidR="00A970D5" w:rsidRDefault="00021E3A" w:rsidP="00021E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21E3A">
        <w:rPr>
          <w:rFonts w:ascii="Palatino Linotype" w:eastAsia="Palatino Linotype" w:hAnsi="Palatino Linotype" w:cs="Palatino Linotype"/>
          <w:i/>
          <w:color w:val="000000"/>
        </w:rPr>
        <w:t>C. BERTHA LOPEZ SANCHEZ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79292E5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0A5C0C">
        <w:rPr>
          <w:rFonts w:ascii="Palatino Linotype" w:eastAsia="Palatino Linotype" w:hAnsi="Palatino Linotype" w:cs="Palatino Linotype"/>
          <w:color w:val="000000"/>
          <w:sz w:val="24"/>
          <w:szCs w:val="24"/>
        </w:rPr>
        <w:t>el</w:t>
      </w:r>
      <w:r w:rsidR="009353B8">
        <w:rPr>
          <w:rFonts w:ascii="Palatino Linotype" w:eastAsia="Palatino Linotype" w:hAnsi="Palatino Linotype" w:cs="Palatino Linotype"/>
          <w:color w:val="000000"/>
          <w:sz w:val="24"/>
          <w:szCs w:val="24"/>
        </w:rPr>
        <w:t xml:space="preserve">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proofErr w:type="spellStart"/>
      <w:r w:rsidR="00021E3A" w:rsidRPr="00021E3A">
        <w:rPr>
          <w:rFonts w:ascii="Palatino Linotype" w:eastAsia="Palatino Linotype" w:hAnsi="Palatino Linotype" w:cs="Palatino Linotype"/>
          <w:b/>
          <w:color w:val="000000"/>
          <w:sz w:val="24"/>
          <w:szCs w:val="24"/>
        </w:rPr>
        <w:t>resp</w:t>
      </w:r>
      <w:proofErr w:type="spellEnd"/>
      <w:r w:rsidR="00021E3A" w:rsidRPr="00021E3A">
        <w:rPr>
          <w:rFonts w:ascii="Palatino Linotype" w:eastAsia="Palatino Linotype" w:hAnsi="Palatino Linotype" w:cs="Palatino Linotype"/>
          <w:b/>
          <w:color w:val="000000"/>
          <w:sz w:val="24"/>
          <w:szCs w:val="24"/>
        </w:rPr>
        <w:t xml:space="preserve"> </w:t>
      </w:r>
      <w:proofErr w:type="spellStart"/>
      <w:r w:rsidR="00021E3A" w:rsidRPr="00021E3A">
        <w:rPr>
          <w:rFonts w:ascii="Palatino Linotype" w:eastAsia="Palatino Linotype" w:hAnsi="Palatino Linotype" w:cs="Palatino Linotype"/>
          <w:b/>
          <w:color w:val="000000"/>
          <w:sz w:val="24"/>
          <w:szCs w:val="24"/>
        </w:rPr>
        <w:t>saimex</w:t>
      </w:r>
      <w:proofErr w:type="spellEnd"/>
      <w:r w:rsidR="00021E3A" w:rsidRPr="00021E3A">
        <w:rPr>
          <w:rFonts w:ascii="Palatino Linotype" w:eastAsia="Palatino Linotype" w:hAnsi="Palatino Linotype" w:cs="Palatino Linotype"/>
          <w:b/>
          <w:color w:val="000000"/>
          <w:sz w:val="24"/>
          <w:szCs w:val="24"/>
        </w:rPr>
        <w:t xml:space="preserve"> 258.pdf</w:t>
      </w:r>
      <w:r w:rsidR="00E72DC4">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0A5C0C">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1E610F43" w14:textId="1EB971B0" w:rsidR="00F207C2" w:rsidRPr="00437D61" w:rsidRDefault="00A970D5" w:rsidP="00F207C2">
      <w:pPr>
        <w:pStyle w:val="Sinespaciado"/>
        <w:spacing w:line="360" w:lineRule="auto"/>
        <w:jc w:val="both"/>
        <w:rPr>
          <w:rFonts w:ascii="Palatino Linotype" w:hAnsi="Palatino Linotype"/>
        </w:rPr>
      </w:pPr>
      <w:r>
        <w:rPr>
          <w:rFonts w:ascii="Palatino Linotype" w:eastAsia="Palatino Linotype" w:hAnsi="Palatino Linotype" w:cs="Palatino Linotype"/>
          <w:color w:val="000000"/>
        </w:rPr>
        <w:t>Inconforme con la respuesta em</w:t>
      </w:r>
      <w:r w:rsidR="00A06896">
        <w:rPr>
          <w:rFonts w:ascii="Palatino Linotype" w:eastAsia="Palatino Linotype" w:hAnsi="Palatino Linotype" w:cs="Palatino Linotype"/>
          <w:color w:val="000000"/>
        </w:rPr>
        <w:t xml:space="preserve">itida por el </w:t>
      </w:r>
      <w:r w:rsidR="00A06896" w:rsidRPr="001A44D9">
        <w:rPr>
          <w:rFonts w:ascii="Palatino Linotype" w:eastAsia="Palatino Linotype" w:hAnsi="Palatino Linotype" w:cs="Palatino Linotype"/>
          <w:b/>
          <w:bCs/>
          <w:color w:val="000000"/>
        </w:rPr>
        <w:t>Sujeto Obligado</w:t>
      </w:r>
      <w:r w:rsidR="00A06896">
        <w:rPr>
          <w:rFonts w:ascii="Palatino Linotype" w:eastAsia="Palatino Linotype" w:hAnsi="Palatino Linotype" w:cs="Palatino Linotype"/>
          <w:color w:val="000000"/>
        </w:rPr>
        <w:t xml:space="preserve">, </w:t>
      </w:r>
      <w:r w:rsidR="00F207C2">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w:t>
      </w:r>
      <w:r w:rsidRPr="001A44D9">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interpuso el presente recurso de revisión e</w:t>
      </w:r>
      <w:r w:rsidR="008B2951">
        <w:rPr>
          <w:rFonts w:ascii="Palatino Linotype" w:eastAsia="Palatino Linotype" w:hAnsi="Palatino Linotype" w:cs="Palatino Linotype"/>
          <w:color w:val="000000"/>
        </w:rPr>
        <w:t xml:space="preserve">l día </w:t>
      </w:r>
      <w:r w:rsidR="00021E3A">
        <w:rPr>
          <w:rFonts w:ascii="Palatino Linotype" w:eastAsia="Palatino Linotype" w:hAnsi="Palatino Linotype" w:cs="Palatino Linotype"/>
          <w:color w:val="000000"/>
        </w:rPr>
        <w:t>trece de junio de dos mil veinticinco</w:t>
      </w:r>
      <w:r>
        <w:rPr>
          <w:rFonts w:ascii="Palatino Linotype" w:eastAsia="Palatino Linotype" w:hAnsi="Palatino Linotype" w:cs="Palatino Linotype"/>
          <w:color w:val="000000"/>
        </w:rPr>
        <w:t xml:space="preserve">, </w:t>
      </w:r>
      <w:r w:rsidR="00F207C2" w:rsidRPr="00437D61">
        <w:rPr>
          <w:rFonts w:ascii="Palatino Linotype" w:hAnsi="Palatino Linotype"/>
        </w:rPr>
        <w:t xml:space="preserve">en el sistema electrónico con el expediente número </w:t>
      </w:r>
      <w:r w:rsidR="00021E3A" w:rsidRPr="00021E3A">
        <w:rPr>
          <w:rFonts w:ascii="Palatino Linotype" w:hAnsi="Palatino Linotype"/>
          <w:b/>
          <w:bCs/>
          <w:lang w:eastAsia="es-MX"/>
        </w:rPr>
        <w:t>07105/INFOEM/IP/RR/2025</w:t>
      </w:r>
      <w:r w:rsidR="00F207C2" w:rsidRPr="00437D61">
        <w:rPr>
          <w:rFonts w:ascii="Palatino Linotype" w:hAnsi="Palatino Linotype"/>
        </w:rPr>
        <w:t>, en el cual arguye las siguientes manifestaciones:</w:t>
      </w:r>
    </w:p>
    <w:p w14:paraId="7AA0C9F4" w14:textId="0C9341D4"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10E9DB8C"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FB6217" w:rsidRPr="00FB6217">
        <w:rPr>
          <w:rFonts w:ascii="Palatino Linotype" w:eastAsia="Palatino Linotype" w:hAnsi="Palatino Linotype" w:cs="Palatino Linotype"/>
          <w:i/>
        </w:rPr>
        <w:t>No presentó un argumento con pruebas fehacientes el titular de desarrollo económico que al parecer es un ciudadano no un servidor público con un título profesional</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6CF04C8E"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FB6217" w:rsidRPr="00FB6217">
        <w:rPr>
          <w:rFonts w:ascii="Palatino Linotype" w:eastAsia="Palatino Linotype" w:hAnsi="Palatino Linotype" w:cs="Palatino Linotype"/>
          <w:i/>
        </w:rPr>
        <w:t>La información no corresponde a lo solicitado</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373C09C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Presidente</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FB6217">
        <w:rPr>
          <w:rFonts w:ascii="Palatino Linotype" w:eastAsia="Palatino Linotype" w:hAnsi="Palatino Linotype" w:cs="Palatino Linotype"/>
          <w:color w:val="000000"/>
          <w:sz w:val="24"/>
          <w:szCs w:val="24"/>
        </w:rPr>
        <w:t>dieciocho de junio de dos mil veinticinco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64913385" w14:textId="4683FF71" w:rsidR="006E2F21" w:rsidRPr="00FB6217" w:rsidRDefault="00FB6217" w:rsidP="00FB6217">
      <w:pPr>
        <w:spacing w:after="0" w:line="360" w:lineRule="auto"/>
        <w:jc w:val="both"/>
        <w:rPr>
          <w:rFonts w:ascii="Palatino Linotype" w:hAnsi="Palatino Linotype" w:cs="Arial"/>
          <w:sz w:val="24"/>
          <w:lang w:val="es-ES"/>
        </w:rPr>
      </w:pPr>
      <w:r w:rsidRPr="00664F33">
        <w:rPr>
          <w:rFonts w:ascii="Palatino Linotype" w:hAnsi="Palatino Linotype" w:cs="Arial"/>
          <w:sz w:val="24"/>
          <w:lang w:val="es-ES"/>
        </w:rPr>
        <w:t xml:space="preserve">Así, una vez abierta la etapa de instrucción, en el sumario se observa que </w:t>
      </w:r>
      <w:r w:rsidRPr="00664F33">
        <w:rPr>
          <w:rFonts w:ascii="Palatino Linotype" w:hAnsi="Palatino Linotype" w:cs="Arial"/>
          <w:b/>
          <w:bCs/>
          <w:sz w:val="24"/>
          <w:lang w:val="es-ES"/>
        </w:rPr>
        <w:t>el Sujeto Obligado</w:t>
      </w:r>
      <w:r w:rsidRPr="00664F33">
        <w:rPr>
          <w:rFonts w:ascii="Palatino Linotype" w:hAnsi="Palatino Linotype" w:cs="Arial"/>
          <w:sz w:val="24"/>
          <w:lang w:val="es-ES"/>
        </w:rPr>
        <w:t xml:space="preserve"> en fecha </w:t>
      </w:r>
      <w:r w:rsidR="00B70935">
        <w:rPr>
          <w:rFonts w:ascii="Palatino Linotype" w:hAnsi="Palatino Linotype" w:cs="Arial"/>
          <w:sz w:val="24"/>
          <w:lang w:val="es-ES"/>
        </w:rPr>
        <w:t>veintisiete de junio</w:t>
      </w:r>
      <w:r w:rsidRPr="00664F33">
        <w:rPr>
          <w:rFonts w:ascii="Palatino Linotype" w:hAnsi="Palatino Linotype" w:cs="Arial"/>
          <w:sz w:val="24"/>
          <w:lang w:val="es-ES"/>
        </w:rPr>
        <w:t xml:space="preserve"> de dos mil veinticinco, presentó su informe justificado, mismo que fue puesto a la vista de</w:t>
      </w:r>
      <w:r w:rsidR="00B70935">
        <w:rPr>
          <w:rFonts w:ascii="Palatino Linotype" w:hAnsi="Palatino Linotype" w:cs="Arial"/>
          <w:sz w:val="24"/>
          <w:lang w:val="es-ES"/>
        </w:rPr>
        <w:t xml:space="preserve"> la</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el día </w:t>
      </w:r>
      <w:r w:rsidR="00B37016">
        <w:rPr>
          <w:rFonts w:ascii="Palatino Linotype" w:hAnsi="Palatino Linotype" w:cs="Arial"/>
          <w:sz w:val="24"/>
          <w:lang w:val="es-ES"/>
        </w:rPr>
        <w:t>once</w:t>
      </w:r>
      <w:r w:rsidR="00B70935">
        <w:rPr>
          <w:rFonts w:ascii="Palatino Linotype" w:hAnsi="Palatino Linotype" w:cs="Arial"/>
          <w:sz w:val="24"/>
          <w:lang w:val="es-ES"/>
        </w:rPr>
        <w:t xml:space="preserve"> de julio</w:t>
      </w:r>
      <w:r w:rsidRPr="00664F33">
        <w:rPr>
          <w:rFonts w:ascii="Palatino Linotype" w:hAnsi="Palatino Linotype" w:cs="Arial"/>
          <w:sz w:val="24"/>
          <w:lang w:val="es-ES"/>
        </w:rPr>
        <w:t xml:space="preserve"> de dos mil veinticinco, para que en un término de tres días </w:t>
      </w:r>
      <w:r>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adujera manifestaciones; asimismo, se hace constar que </w:t>
      </w:r>
      <w:r w:rsidR="00B70935">
        <w:rPr>
          <w:rFonts w:ascii="Palatino Linotype" w:hAnsi="Palatino Linotype" w:cs="Arial"/>
          <w:sz w:val="24"/>
          <w:lang w:val="es-ES"/>
        </w:rPr>
        <w:t>la</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fue omis</w:t>
      </w:r>
      <w:r w:rsidR="00B70935">
        <w:rPr>
          <w:rFonts w:ascii="Palatino Linotype" w:hAnsi="Palatino Linotype" w:cs="Arial"/>
          <w:sz w:val="24"/>
          <w:lang w:val="es-ES"/>
        </w:rPr>
        <w:t>a</w:t>
      </w:r>
      <w:r w:rsidRPr="00664F33">
        <w:rPr>
          <w:rFonts w:ascii="Palatino Linotype" w:hAnsi="Palatino Linotype" w:cs="Arial"/>
          <w:sz w:val="24"/>
          <w:lang w:val="es-ES"/>
        </w:rPr>
        <w:t xml:space="preserve"> en presentar sus manifestaciones respecto al informe justificado remitido por el </w:t>
      </w:r>
      <w:r w:rsidRPr="00664F33">
        <w:rPr>
          <w:rFonts w:ascii="Palatino Linotype" w:hAnsi="Palatino Linotype" w:cs="Arial"/>
          <w:b/>
          <w:bCs/>
          <w:sz w:val="24"/>
          <w:lang w:val="es-ES"/>
        </w:rPr>
        <w:t>Sujeto Obligado</w:t>
      </w:r>
      <w:r w:rsidRPr="00664F33">
        <w:rPr>
          <w:rFonts w:ascii="Palatino Linotype" w:hAnsi="Palatino Linotype" w:cs="Arial"/>
          <w:sz w:val="24"/>
          <w:lang w:val="es-ES"/>
        </w:rPr>
        <w:t xml:space="preserve">; </w:t>
      </w:r>
      <w:r w:rsidRPr="00664F33">
        <w:rPr>
          <w:rFonts w:ascii="Palatino Linotype" w:hAnsi="Palatino Linotype" w:cs="Arial"/>
          <w:sz w:val="24"/>
          <w:lang w:val="es-ES"/>
        </w:rPr>
        <w:lastRenderedPageBreak/>
        <w:t>finalmente se advierte de las constancias que integran el presente expediente, que no existe prueba alguna que deba desahogarse.</w:t>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4A4D40">
        <w:rPr>
          <w:rFonts w:ascii="Palatino Linotype" w:eastAsia="Palatino Linotype" w:hAnsi="Palatino Linotype" w:cs="Palatino Linotype"/>
          <w:b/>
          <w:color w:val="000000"/>
          <w:sz w:val="26"/>
          <w:szCs w:val="26"/>
        </w:rPr>
        <w:t>. Del cierre de instrucción.</w:t>
      </w:r>
    </w:p>
    <w:p w14:paraId="0946477C" w14:textId="65E7073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B37016">
        <w:rPr>
          <w:rFonts w:ascii="Palatino Linotype" w:eastAsia="Palatino Linotype" w:hAnsi="Palatino Linotype" w:cs="Palatino Linotype"/>
          <w:color w:val="000000"/>
          <w:sz w:val="24"/>
          <w:szCs w:val="24"/>
        </w:rPr>
        <w:t xml:space="preserve">diecisiete </w:t>
      </w:r>
      <w:r w:rsidR="00B70935">
        <w:rPr>
          <w:rFonts w:ascii="Palatino Linotype" w:eastAsia="Palatino Linotype" w:hAnsi="Palatino Linotype" w:cs="Palatino Linotype"/>
          <w:color w:val="000000"/>
          <w:sz w:val="24"/>
          <w:szCs w:val="24"/>
        </w:rPr>
        <w:t>de julio de dos mil veinticinco</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68FB99DC" w:rsidR="00A970D5" w:rsidRDefault="00FB621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B621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FB6217">
        <w:rPr>
          <w:rFonts w:ascii="Palatino Linotype" w:hAnsi="Palatino Linotype"/>
          <w:sz w:val="24"/>
          <w:szCs w:val="24"/>
        </w:rPr>
        <w:lastRenderedPageBreak/>
        <w:t>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B21190" w:rsidRDefault="007B522A" w:rsidP="007B522A">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21190">
        <w:rPr>
          <w:rFonts w:ascii="Palatino Linotype" w:hAnsi="Palatino Linotype" w:cs="Arial"/>
        </w:rPr>
        <w:t>procedibilidad</w:t>
      </w:r>
      <w:proofErr w:type="spellEnd"/>
      <w:r w:rsidRPr="00B2119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21190">
        <w:rPr>
          <w:rFonts w:ascii="Palatino Linotype" w:hAnsi="Palatino Linotype" w:cs="Arial"/>
        </w:rPr>
        <w:t>Resolutor</w:t>
      </w:r>
      <w:proofErr w:type="spellEnd"/>
      <w:r w:rsidRPr="00B21190">
        <w:rPr>
          <w:rFonts w:ascii="Palatino Linotype" w:hAnsi="Palatino Linotype" w:cs="Arial"/>
        </w:rPr>
        <w:t xml:space="preserve">; presupuestos procesales </w:t>
      </w:r>
      <w:r w:rsidRPr="00B21190">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4AD172"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determinar la intención o voluntad de</w:t>
      </w:r>
      <w:r w:rsidR="00B70935">
        <w:rPr>
          <w:rFonts w:ascii="Palatino Linotype" w:hAnsi="Palatino Linotype" w:cs="Arial"/>
        </w:rPr>
        <w:t xml:space="preserve"> la</w:t>
      </w:r>
      <w:r w:rsidRPr="00B21190">
        <w:rPr>
          <w:rFonts w:ascii="Palatino Linotype" w:hAnsi="Palatino Linotype" w:cs="Arial"/>
        </w:rPr>
        <w:t xml:space="preserve">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B21190">
        <w:rPr>
          <w:rFonts w:ascii="Palatino Linotype" w:hAnsi="Palatino Linotype" w:cs="Arial"/>
        </w:rPr>
        <w:lastRenderedPageBreak/>
        <w:t>tercero del artículo 1, de la Constitución Federal y el diverso 8, de la Ley de Transparencia local.</w:t>
      </w:r>
    </w:p>
    <w:p w14:paraId="774801E1" w14:textId="77777777" w:rsidR="00C636B1" w:rsidRPr="006A6545" w:rsidRDefault="00C636B1" w:rsidP="006A6545">
      <w:pPr>
        <w:pStyle w:val="Prrafodelista"/>
        <w:autoSpaceDE w:val="0"/>
        <w:autoSpaceDN w:val="0"/>
        <w:adjustRightInd w:val="0"/>
        <w:spacing w:before="240" w:after="160" w:line="360" w:lineRule="auto"/>
        <w:ind w:left="0"/>
        <w:jc w:val="both"/>
        <w:rPr>
          <w:rFonts w:ascii="Palatino Linotype" w:hAnsi="Palatino Linotype" w:cs="Arial"/>
        </w:rPr>
      </w:pPr>
    </w:p>
    <w:p w14:paraId="5CBC3BC8" w14:textId="10289947" w:rsidR="007B522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 hipótesis inmersa en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w:t>
      </w:r>
      <w:r>
        <w:rPr>
          <w:rFonts w:ascii="Palatino Linotype" w:hAnsi="Palatino Linotype" w:cs="Arial"/>
          <w:sz w:val="24"/>
          <w:szCs w:val="24"/>
        </w:rPr>
        <w:t>I</w:t>
      </w:r>
      <w:r w:rsidRPr="00B21190">
        <w:rPr>
          <w:rFonts w:ascii="Palatino Linotype" w:hAnsi="Palatino Linotype" w:cs="Arial"/>
          <w:sz w:val="24"/>
          <w:szCs w:val="24"/>
        </w:rPr>
        <w:t>V, refiere que se sobreseerá el asunto cuando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8EBC601" w:rsidR="007B522A" w:rsidRPr="005836D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w:t>
      </w:r>
      <w:r w:rsidR="006A6545" w:rsidRPr="006A6545">
        <w:rPr>
          <w:rFonts w:ascii="Palatino Linotype" w:hAnsi="Palatino Linotype" w:cs="Arial"/>
          <w:sz w:val="24"/>
          <w:szCs w:val="24"/>
        </w:rPr>
        <w:t>admitido el recurso de revisión, apare</w:t>
      </w:r>
      <w:r w:rsidR="00C636B1">
        <w:rPr>
          <w:rFonts w:ascii="Palatino Linotype" w:hAnsi="Palatino Linotype" w:cs="Arial"/>
          <w:sz w:val="24"/>
          <w:szCs w:val="24"/>
        </w:rPr>
        <w:t>ció</w:t>
      </w:r>
      <w:r w:rsidR="006A6545" w:rsidRPr="006A6545">
        <w:rPr>
          <w:rFonts w:ascii="Palatino Linotype" w:hAnsi="Palatino Linotype" w:cs="Arial"/>
          <w:sz w:val="24"/>
          <w:szCs w:val="24"/>
        </w:rPr>
        <w:t xml:space="preserve">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4687F21F" w14:textId="77777777" w:rsidR="007B522A" w:rsidRPr="005836DA" w:rsidRDefault="007B522A" w:rsidP="007B522A">
      <w:pPr>
        <w:tabs>
          <w:tab w:val="left" w:pos="709"/>
        </w:tabs>
        <w:spacing w:line="360" w:lineRule="auto"/>
        <w:jc w:val="both"/>
        <w:rPr>
          <w:rFonts w:ascii="Palatino Linotype" w:hAnsi="Palatino Linotype" w:cs="Arial"/>
          <w:sz w:val="24"/>
          <w:szCs w:val="24"/>
        </w:rPr>
      </w:pPr>
    </w:p>
    <w:p w14:paraId="462DF312" w14:textId="2A72A27B" w:rsidR="007B522A" w:rsidRPr="005836DA" w:rsidRDefault="007B522A" w:rsidP="00716716">
      <w:pPr>
        <w:pStyle w:val="Prrafodelista"/>
        <w:autoSpaceDE w:val="0"/>
        <w:autoSpaceDN w:val="0"/>
        <w:adjustRightInd w:val="0"/>
        <w:spacing w:line="360" w:lineRule="auto"/>
        <w:ind w:left="0"/>
        <w:jc w:val="both"/>
        <w:rPr>
          <w:rFonts w:ascii="Palatino Linotype" w:hAnsi="Palatino Linotype" w:cs="Arial"/>
        </w:rPr>
      </w:pPr>
      <w:r w:rsidRPr="005836DA">
        <w:rPr>
          <w:rFonts w:ascii="Palatino Linotype" w:hAnsi="Palatino Linotype" w:cs="Arial"/>
        </w:rPr>
        <w:t xml:space="preserve">Así, tenemos en un primer plano de estudio el texto de la solicitud de información, plasmada por </w:t>
      </w:r>
      <w:r w:rsidR="00C636B1">
        <w:rPr>
          <w:rFonts w:ascii="Palatino Linotype" w:hAnsi="Palatino Linotype" w:cs="Arial"/>
        </w:rPr>
        <w:t>la</w:t>
      </w:r>
      <w:r w:rsidRPr="005836DA">
        <w:rPr>
          <w:rFonts w:ascii="Palatino Linotype" w:hAnsi="Palatino Linotype" w:cs="Arial"/>
        </w:rPr>
        <w:t xml:space="preserve"> Recurrente, ello a efecto de poder determinar la materia de la solicitud de información que nos ocupa, así el particular requiere </w:t>
      </w:r>
      <w:r w:rsidR="006A6545" w:rsidRPr="005836DA">
        <w:rPr>
          <w:rFonts w:ascii="Palatino Linotype" w:eastAsia="Calibri" w:hAnsi="Palatino Linotype" w:cs="Tahoma"/>
          <w:iCs/>
          <w:lang w:eastAsia="es-ES_tradnl"/>
        </w:rPr>
        <w:t xml:space="preserve">al </w:t>
      </w:r>
      <w:r w:rsidR="00B70935" w:rsidRPr="00B70935">
        <w:rPr>
          <w:rFonts w:ascii="Palatino Linotype" w:eastAsia="Calibri" w:hAnsi="Palatino Linotype" w:cs="Tahoma"/>
          <w:iCs/>
          <w:lang w:eastAsia="es-ES_tradnl"/>
        </w:rPr>
        <w:t xml:space="preserve">Ayuntamiento de </w:t>
      </w:r>
      <w:proofErr w:type="spellStart"/>
      <w:r w:rsidR="00B70935" w:rsidRPr="00B70935">
        <w:rPr>
          <w:rFonts w:ascii="Palatino Linotype" w:eastAsia="Calibri" w:hAnsi="Palatino Linotype" w:cs="Tahoma"/>
          <w:iCs/>
          <w:lang w:eastAsia="es-ES_tradnl"/>
        </w:rPr>
        <w:t>Mexicaltzingo</w:t>
      </w:r>
      <w:proofErr w:type="spellEnd"/>
      <w:r w:rsidR="006A6545" w:rsidRPr="005836DA">
        <w:rPr>
          <w:rFonts w:ascii="Palatino Linotype" w:eastAsia="Calibri" w:hAnsi="Palatino Linotype" w:cs="Tahoma"/>
          <w:iCs/>
          <w:lang w:eastAsia="es-ES_tradnl"/>
        </w:rPr>
        <w:t xml:space="preserve">, </w:t>
      </w:r>
      <w:r w:rsidR="00C636B1" w:rsidRPr="008F587A">
        <w:rPr>
          <w:rFonts w:ascii="Palatino Linotype" w:eastAsia="Calibri" w:hAnsi="Palatino Linotype" w:cs="Tahoma"/>
          <w:iCs/>
          <w:u w:val="single"/>
          <w:lang w:eastAsia="es-ES_tradnl"/>
        </w:rPr>
        <w:t>que</w:t>
      </w:r>
      <w:r w:rsidR="00B70935">
        <w:rPr>
          <w:rFonts w:ascii="Palatino Linotype" w:eastAsia="Calibri" w:hAnsi="Palatino Linotype" w:cs="Tahoma"/>
          <w:iCs/>
          <w:u w:val="single"/>
          <w:lang w:eastAsia="es-ES_tradnl"/>
        </w:rPr>
        <w:t xml:space="preserve"> su </w:t>
      </w:r>
      <w:bookmarkStart w:id="0" w:name="_Hlk202973107"/>
      <w:r w:rsidR="00B70935">
        <w:rPr>
          <w:rFonts w:ascii="Palatino Linotype" w:eastAsia="Calibri" w:hAnsi="Palatino Linotype" w:cs="Tahoma"/>
          <w:iCs/>
          <w:u w:val="single"/>
          <w:lang w:eastAsia="es-ES_tradnl"/>
        </w:rPr>
        <w:t>Titular de la Dirección de Desarrollo Económico,</w:t>
      </w:r>
      <w:r w:rsidR="00B70935" w:rsidRPr="00B70935">
        <w:rPr>
          <w:rFonts w:ascii="Palatino Linotype" w:eastAsia="Calibri" w:hAnsi="Palatino Linotype" w:cs="Tahoma"/>
          <w:iCs/>
          <w:u w:val="single"/>
          <w:lang w:eastAsia="es-ES_tradnl"/>
        </w:rPr>
        <w:t xml:space="preserve"> fundamente y explique los motivos por los cuales sigue creciendo el comercio</w:t>
      </w:r>
      <w:bookmarkEnd w:id="0"/>
      <w:r w:rsidR="00C636B1">
        <w:rPr>
          <w:rFonts w:ascii="Palatino Linotype" w:eastAsia="Calibri" w:hAnsi="Palatino Linotype" w:cs="Tahoma"/>
          <w:iCs/>
          <w:lang w:eastAsia="es-ES_tradnl"/>
        </w:rPr>
        <w:t>.</w:t>
      </w:r>
    </w:p>
    <w:p w14:paraId="6BD2E6C8" w14:textId="77777777" w:rsidR="007B522A" w:rsidRPr="005836DA" w:rsidRDefault="007B522A" w:rsidP="00716716">
      <w:pPr>
        <w:pStyle w:val="Prrafodelista"/>
        <w:spacing w:line="360" w:lineRule="auto"/>
        <w:ind w:left="0"/>
        <w:contextualSpacing/>
        <w:jc w:val="both"/>
        <w:rPr>
          <w:rFonts w:ascii="Palatino Linotype" w:hAnsi="Palatino Linotype"/>
          <w:color w:val="000000"/>
        </w:rPr>
      </w:pPr>
    </w:p>
    <w:p w14:paraId="14EC806B" w14:textId="127FF7E3" w:rsidR="007B522A" w:rsidRPr="005836DA" w:rsidRDefault="007B522A" w:rsidP="00716716">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la los requerimientos formulados por el particular, el </w:t>
      </w:r>
      <w:r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emitió su respuesta</w:t>
      </w:r>
      <w:r w:rsidR="003A4C15" w:rsidRPr="005836DA">
        <w:rPr>
          <w:rFonts w:ascii="Palatino Linotype" w:hAnsi="Palatino Linotype"/>
          <w:color w:val="000000"/>
          <w:lang w:val="es-ES_tradnl"/>
        </w:rPr>
        <w:t xml:space="preserve"> mediante </w:t>
      </w:r>
      <w:r w:rsidR="008F587A">
        <w:rPr>
          <w:rFonts w:ascii="Palatino Linotype" w:hAnsi="Palatino Linotype"/>
          <w:color w:val="000000"/>
          <w:lang w:val="es-ES_tradnl"/>
        </w:rPr>
        <w:t>un</w:t>
      </w:r>
      <w:r w:rsidR="003A4C15" w:rsidRPr="005836DA">
        <w:rPr>
          <w:rFonts w:ascii="Palatino Linotype" w:hAnsi="Palatino Linotype"/>
          <w:color w:val="000000"/>
          <w:lang w:val="es-ES_tradnl"/>
        </w:rPr>
        <w:t xml:space="preserve"> archivo electrónico, de</w:t>
      </w:r>
      <w:r w:rsidR="008F587A">
        <w:rPr>
          <w:rFonts w:ascii="Palatino Linotype" w:hAnsi="Palatino Linotype"/>
          <w:color w:val="000000"/>
          <w:lang w:val="es-ES_tradnl"/>
        </w:rPr>
        <w:t>l</w:t>
      </w:r>
      <w:r w:rsidR="003A4C15" w:rsidRPr="005836DA">
        <w:rPr>
          <w:rFonts w:ascii="Palatino Linotype" w:hAnsi="Palatino Linotype"/>
          <w:color w:val="000000"/>
          <w:lang w:val="es-ES_tradnl"/>
        </w:rPr>
        <w:t xml:space="preserve"> cual se advierte el contenido siguiente:</w:t>
      </w:r>
      <w:bookmarkStart w:id="1" w:name="_GoBack"/>
      <w:bookmarkEnd w:id="1"/>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3254894F" w:rsidR="003A4C15" w:rsidRPr="009C03C5" w:rsidRDefault="004043C4" w:rsidP="009C03C5">
      <w:pPr>
        <w:pStyle w:val="Prrafodelista"/>
        <w:numPr>
          <w:ilvl w:val="0"/>
          <w:numId w:val="12"/>
        </w:numPr>
        <w:spacing w:line="360" w:lineRule="auto"/>
        <w:contextualSpacing/>
        <w:jc w:val="both"/>
        <w:rPr>
          <w:rFonts w:ascii="Palatino Linotype" w:hAnsi="Palatino Linotype"/>
          <w:color w:val="000000"/>
          <w:lang w:val="es-MX"/>
        </w:rPr>
      </w:pPr>
      <w:proofErr w:type="spellStart"/>
      <w:r w:rsidRPr="004043C4">
        <w:rPr>
          <w:rFonts w:ascii="Palatino Linotype" w:hAnsi="Palatino Linotype"/>
          <w:b/>
          <w:bCs/>
          <w:color w:val="000000"/>
          <w:lang w:val="es-ES_tradnl"/>
        </w:rPr>
        <w:t>resp</w:t>
      </w:r>
      <w:proofErr w:type="spellEnd"/>
      <w:r w:rsidRPr="004043C4">
        <w:rPr>
          <w:rFonts w:ascii="Palatino Linotype" w:hAnsi="Palatino Linotype"/>
          <w:b/>
          <w:bCs/>
          <w:color w:val="000000"/>
          <w:lang w:val="es-ES_tradnl"/>
        </w:rPr>
        <w:t xml:space="preserve"> </w:t>
      </w:r>
      <w:proofErr w:type="spellStart"/>
      <w:r w:rsidRPr="004043C4">
        <w:rPr>
          <w:rFonts w:ascii="Palatino Linotype" w:hAnsi="Palatino Linotype"/>
          <w:b/>
          <w:bCs/>
          <w:color w:val="000000"/>
          <w:lang w:val="es-ES_tradnl"/>
        </w:rPr>
        <w:t>saimex</w:t>
      </w:r>
      <w:proofErr w:type="spellEnd"/>
      <w:r w:rsidRPr="004043C4">
        <w:rPr>
          <w:rFonts w:ascii="Palatino Linotype" w:hAnsi="Palatino Linotype"/>
          <w:b/>
          <w:bCs/>
          <w:color w:val="000000"/>
          <w:lang w:val="es-ES_tradnl"/>
        </w:rPr>
        <w:t xml:space="preserve"> 258.pdf</w:t>
      </w:r>
      <w:r w:rsidR="003A4C15">
        <w:rPr>
          <w:rFonts w:ascii="Palatino Linotype" w:hAnsi="Palatino Linotype"/>
          <w:color w:val="000000"/>
          <w:lang w:val="es-ES_tradnl"/>
        </w:rPr>
        <w:t xml:space="preserve">: </w:t>
      </w:r>
      <w:r>
        <w:rPr>
          <w:rFonts w:ascii="Palatino Linotype" w:hAnsi="Palatino Linotype"/>
          <w:color w:val="000000"/>
          <w:lang w:val="es-ES_tradnl"/>
        </w:rPr>
        <w:t xml:space="preserve">Oficio número </w:t>
      </w:r>
      <w:r w:rsidRPr="004043C4">
        <w:rPr>
          <w:rFonts w:ascii="Palatino Linotype" w:hAnsi="Palatino Linotype"/>
          <w:color w:val="000000"/>
          <w:lang w:val="es-ES_tradnl"/>
        </w:rPr>
        <w:t>PMM/DDE/042/2025</w:t>
      </w:r>
      <w:r w:rsidR="008F587A">
        <w:rPr>
          <w:rFonts w:ascii="Palatino Linotype" w:hAnsi="Palatino Linotype"/>
          <w:color w:val="000000"/>
          <w:lang w:val="es-ES_tradnl"/>
        </w:rPr>
        <w:t xml:space="preserve"> emitido por </w:t>
      </w:r>
      <w:r>
        <w:rPr>
          <w:rFonts w:ascii="Palatino Linotype" w:hAnsi="Palatino Linotype"/>
          <w:color w:val="000000"/>
          <w:lang w:val="es-ES_tradnl"/>
        </w:rPr>
        <w:t>el Director de Desarrollo Económico y Empleo</w:t>
      </w:r>
      <w:r w:rsidR="008F587A">
        <w:rPr>
          <w:rFonts w:ascii="Palatino Linotype" w:hAnsi="Palatino Linotype"/>
          <w:color w:val="000000"/>
          <w:lang w:val="es-ES_tradnl"/>
        </w:rPr>
        <w:t xml:space="preserve">, a través del cual le comunica a la entonces solicitante de información que, </w:t>
      </w:r>
      <w:r w:rsidRPr="004043C4">
        <w:rPr>
          <w:rFonts w:ascii="Palatino Linotype" w:hAnsi="Palatino Linotype"/>
          <w:color w:val="000000"/>
          <w:lang w:val="es-MX"/>
        </w:rPr>
        <w:t>en es</w:t>
      </w:r>
      <w:r>
        <w:rPr>
          <w:rFonts w:ascii="Palatino Linotype" w:hAnsi="Palatino Linotype"/>
          <w:color w:val="000000"/>
          <w:lang w:val="es-MX"/>
        </w:rPr>
        <w:t>t</w:t>
      </w:r>
      <w:r w:rsidRPr="004043C4">
        <w:rPr>
          <w:rFonts w:ascii="Palatino Linotype" w:hAnsi="Palatino Linotype"/>
          <w:color w:val="000000"/>
          <w:lang w:val="es-MX"/>
        </w:rPr>
        <w:t xml:space="preserve">a administración la Dirección de Desarrollo Económico del Ayuntamiento de </w:t>
      </w:r>
      <w:proofErr w:type="spellStart"/>
      <w:r w:rsidRPr="004043C4">
        <w:rPr>
          <w:rFonts w:ascii="Palatino Linotype" w:hAnsi="Palatino Linotype"/>
          <w:color w:val="000000"/>
          <w:lang w:val="es-MX"/>
        </w:rPr>
        <w:t>Mexicaltzingo</w:t>
      </w:r>
      <w:proofErr w:type="spellEnd"/>
      <w:r w:rsidRPr="004043C4">
        <w:rPr>
          <w:rFonts w:ascii="Palatino Linotype" w:hAnsi="Palatino Linotype"/>
          <w:color w:val="000000"/>
          <w:lang w:val="es-MX"/>
        </w:rPr>
        <w:t>, vigila el correcto funcionamiento de establecimientos comerciales, a través de la emisión de Licencias de Funcionamiento; sin embargo, en el Artículo 164 del Bando Municipal vigente establece que; No se permitirá el ejercicio del comercio móvil y semifijo en las principales vialidades del Municipio, en las calles de mayor afluencia vehicular, así como frente a edificios públicos, escuelas, hospitales, oficinas de gobierno, terminales de transporte colectivo y demás lugares que determine el Ayuntamiento. La Autoridad Municipal tiene en todo momento la facultad de reubicar a quienes comercialicen en la vía pública o hagan mal uso de los bienes del dominio público</w:t>
      </w:r>
      <w:r w:rsidR="009C03C5">
        <w:rPr>
          <w:rFonts w:ascii="Palatino Linotype" w:hAnsi="Palatino Linotype"/>
          <w:color w:val="000000"/>
          <w:lang w:val="es-MX"/>
        </w:rPr>
        <w:t xml:space="preserve">, </w:t>
      </w:r>
      <w:r w:rsidR="009C03C5" w:rsidRPr="009C03C5">
        <w:rPr>
          <w:rFonts w:ascii="Palatino Linotype" w:hAnsi="Palatino Linotype"/>
          <w:color w:val="000000"/>
          <w:lang w:val="es-MX"/>
        </w:rPr>
        <w:t>determinando el lugar donde deban desarrollar su</w:t>
      </w:r>
      <w:r w:rsidR="009C03C5">
        <w:rPr>
          <w:rFonts w:ascii="Palatino Linotype" w:hAnsi="Palatino Linotype"/>
          <w:color w:val="000000"/>
          <w:lang w:val="es-MX"/>
        </w:rPr>
        <w:t xml:space="preserve"> </w:t>
      </w:r>
      <w:r w:rsidR="009C03C5" w:rsidRPr="009C03C5">
        <w:rPr>
          <w:rFonts w:ascii="Palatino Linotype" w:hAnsi="Palatino Linotype"/>
          <w:color w:val="000000"/>
        </w:rPr>
        <w:t>actividad comercial.</w:t>
      </w:r>
    </w:p>
    <w:p w14:paraId="4150C5B8" w14:textId="77777777" w:rsidR="009C03C5" w:rsidRDefault="009C03C5" w:rsidP="009C03C5">
      <w:pPr>
        <w:pStyle w:val="Prrafodelista"/>
        <w:spacing w:line="360" w:lineRule="auto"/>
        <w:ind w:left="720"/>
        <w:contextualSpacing/>
        <w:jc w:val="both"/>
        <w:rPr>
          <w:rFonts w:ascii="Palatino Linotype" w:hAnsi="Palatino Linotype"/>
          <w:b/>
          <w:bCs/>
          <w:color w:val="000000"/>
          <w:lang w:val="es-ES_tradnl"/>
        </w:rPr>
      </w:pPr>
    </w:p>
    <w:p w14:paraId="5E216F97" w14:textId="2EC5563C" w:rsidR="009C03C5" w:rsidRPr="009C03C5" w:rsidRDefault="009C03C5" w:rsidP="009C03C5">
      <w:pPr>
        <w:pStyle w:val="Prrafodelista"/>
        <w:spacing w:line="360" w:lineRule="auto"/>
        <w:ind w:left="720"/>
        <w:contextualSpacing/>
        <w:jc w:val="both"/>
        <w:rPr>
          <w:rFonts w:ascii="Palatino Linotype" w:hAnsi="Palatino Linotype"/>
          <w:color w:val="000000"/>
          <w:lang w:val="es-MX"/>
        </w:rPr>
      </w:pPr>
      <w:r w:rsidRPr="009C03C5">
        <w:rPr>
          <w:rFonts w:ascii="Palatino Linotype" w:hAnsi="Palatino Linotype"/>
          <w:color w:val="000000"/>
          <w:lang w:val="es-MX"/>
        </w:rPr>
        <w:t xml:space="preserve">Así mismo los notificadores asignados de esta Dirección, procederán a dar aviso a los comercios fijos, semifijos o ambulantes que obstruyan la vía pública o principales vialidades del Municipio mediante un aviso de notificación. Todo </w:t>
      </w:r>
      <w:r w:rsidRPr="009C03C5">
        <w:rPr>
          <w:rFonts w:ascii="Palatino Linotype" w:hAnsi="Palatino Linotype"/>
          <w:color w:val="000000"/>
          <w:lang w:val="es-MX"/>
        </w:rPr>
        <w:lastRenderedPageBreak/>
        <w:t>esto estipulado en el Reglamento Interno de la Dirección de Desarrollo Económico y Empleo.</w:t>
      </w:r>
    </w:p>
    <w:p w14:paraId="4F1518B1" w14:textId="77777777" w:rsidR="00006C12" w:rsidRDefault="00006C12" w:rsidP="00716716">
      <w:pPr>
        <w:pStyle w:val="Prrafodelista"/>
        <w:spacing w:line="360" w:lineRule="auto"/>
        <w:ind w:left="0"/>
        <w:contextualSpacing/>
        <w:jc w:val="both"/>
        <w:rPr>
          <w:rFonts w:ascii="Palatino Linotype" w:hAnsi="Palatino Linotype"/>
          <w:color w:val="000000"/>
        </w:rPr>
      </w:pPr>
    </w:p>
    <w:p w14:paraId="0C48C7FA" w14:textId="4D1882C1"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Ante la respuesta emitida por el </w:t>
      </w:r>
      <w:r w:rsidRPr="00A32441">
        <w:rPr>
          <w:rFonts w:ascii="Palatino Linotype" w:eastAsiaTheme="minorHAnsi" w:hAnsi="Palatino Linotype" w:cstheme="minorBidi"/>
          <w:b/>
          <w:bCs/>
          <w:sz w:val="24"/>
          <w:szCs w:val="24"/>
          <w:lang w:val="es-ES_tradnl" w:eastAsia="en-US"/>
        </w:rPr>
        <w:t>Sujeto Obligado</w:t>
      </w:r>
      <w:r w:rsidRPr="00A32441">
        <w:rPr>
          <w:rFonts w:ascii="Palatino Linotype" w:eastAsiaTheme="minorHAnsi" w:hAnsi="Palatino Linotype" w:cstheme="minorBidi"/>
          <w:sz w:val="24"/>
          <w:szCs w:val="24"/>
          <w:lang w:val="es-ES_tradnl" w:eastAsia="en-US"/>
        </w:rPr>
        <w:t xml:space="preserve">, </w:t>
      </w:r>
      <w:r>
        <w:rPr>
          <w:rFonts w:ascii="Palatino Linotype" w:eastAsiaTheme="minorHAnsi" w:hAnsi="Palatino Linotype" w:cstheme="minorBidi"/>
          <w:sz w:val="24"/>
          <w:szCs w:val="24"/>
          <w:lang w:val="es-ES_tradnl" w:eastAsia="en-US"/>
        </w:rPr>
        <w:t>la</w:t>
      </w:r>
      <w:r w:rsidRPr="00A32441">
        <w:rPr>
          <w:rFonts w:ascii="Palatino Linotype" w:eastAsiaTheme="minorHAnsi" w:hAnsi="Palatino Linotype" w:cstheme="minorBidi"/>
          <w:sz w:val="24"/>
          <w:szCs w:val="24"/>
          <w:lang w:val="es-ES_tradnl" w:eastAsia="en-US"/>
        </w:rPr>
        <w:t xml:space="preserve"> particular interpuso el presente recurso de revisión, manifestando como razones o motivos de inconformidad lo siguiente: </w:t>
      </w:r>
    </w:p>
    <w:p w14:paraId="5F2C66FC" w14:textId="77777777" w:rsidR="00A32441" w:rsidRPr="00A32441" w:rsidRDefault="00A32441" w:rsidP="00A32441">
      <w:pPr>
        <w:spacing w:after="0" w:line="240" w:lineRule="auto"/>
        <w:ind w:left="851" w:right="851"/>
        <w:jc w:val="both"/>
        <w:rPr>
          <w:rFonts w:ascii="Palatino Linotype" w:eastAsiaTheme="minorHAnsi" w:hAnsi="Palatino Linotype" w:cstheme="minorBidi"/>
          <w:i/>
          <w:iCs/>
          <w:lang w:val="es-ES_tradnl" w:eastAsia="en-US"/>
        </w:rPr>
      </w:pPr>
    </w:p>
    <w:p w14:paraId="4577AEFC" w14:textId="0B6942A2" w:rsidR="00A32441" w:rsidRPr="00A32441" w:rsidRDefault="00A32441" w:rsidP="00A32441">
      <w:pPr>
        <w:spacing w:after="0" w:line="240" w:lineRule="auto"/>
        <w:ind w:left="851" w:right="851"/>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i/>
          <w:iCs/>
          <w:lang w:val="es-ES_tradnl" w:eastAsia="en-US"/>
        </w:rPr>
        <w:t>“La información no corresponde a lo solicitado”</w:t>
      </w:r>
      <w:r w:rsidRPr="00A32441">
        <w:rPr>
          <w:rFonts w:ascii="Palatino Linotype" w:eastAsiaTheme="minorHAnsi" w:hAnsi="Palatino Linotype" w:cstheme="minorBidi"/>
          <w:sz w:val="24"/>
          <w:szCs w:val="24"/>
          <w:lang w:val="es-ES_tradnl" w:eastAsia="en-US"/>
        </w:rPr>
        <w:t xml:space="preserve">  </w:t>
      </w:r>
    </w:p>
    <w:p w14:paraId="1B80C06E" w14:textId="77777777"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 </w:t>
      </w:r>
    </w:p>
    <w:p w14:paraId="3862139C" w14:textId="6D614968" w:rsidR="00A32441"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32441">
        <w:rPr>
          <w:rFonts w:ascii="Palatino Linotype" w:hAnsi="Palatino Linotype" w:cs="Arial"/>
          <w:sz w:val="24"/>
          <w:szCs w:val="24"/>
          <w:lang w:val="es-ES_tradnl"/>
        </w:rPr>
        <w:t xml:space="preserve">Por otra parte, mediante informe justificado, el </w:t>
      </w:r>
      <w:r w:rsidRPr="00A32441">
        <w:rPr>
          <w:rFonts w:ascii="Palatino Linotype" w:hAnsi="Palatino Linotype" w:cs="Arial"/>
          <w:b/>
          <w:sz w:val="24"/>
          <w:szCs w:val="24"/>
          <w:lang w:val="es-ES_tradnl"/>
        </w:rPr>
        <w:t xml:space="preserve">Sujeto Obligado </w:t>
      </w:r>
      <w:r w:rsidRPr="00A32441">
        <w:rPr>
          <w:rFonts w:ascii="Palatino Linotype" w:hAnsi="Palatino Linotype" w:cs="Arial"/>
          <w:sz w:val="24"/>
          <w:szCs w:val="24"/>
          <w:lang w:val="es-ES_tradnl"/>
        </w:rPr>
        <w:t>remitió el archivo electrónico denominado “</w:t>
      </w:r>
      <w:r w:rsidRPr="00A32441">
        <w:rPr>
          <w:rFonts w:ascii="Palatino Linotype" w:hAnsi="Palatino Linotype" w:cs="Arial"/>
          <w:b/>
          <w:bCs/>
          <w:sz w:val="24"/>
          <w:szCs w:val="24"/>
          <w:lang w:val="es-ES_tradnl"/>
        </w:rPr>
        <w:t>INF. JUSTIFICADO 7105-2025.pdf</w:t>
      </w:r>
      <w:r w:rsidRPr="00A32441">
        <w:rPr>
          <w:rFonts w:ascii="Palatino Linotype" w:hAnsi="Palatino Linotype" w:cs="Arial"/>
          <w:sz w:val="24"/>
          <w:szCs w:val="24"/>
          <w:lang w:val="es-ES_tradnl"/>
        </w:rPr>
        <w:t>”</w:t>
      </w:r>
      <w:r w:rsidRPr="00A32441">
        <w:rPr>
          <w:rFonts w:ascii="Palatino Linotype" w:eastAsia="Palatino Linotype" w:hAnsi="Palatino Linotype" w:cs="Palatino Linotype"/>
          <w:color w:val="000000"/>
          <w:sz w:val="24"/>
          <w:szCs w:val="24"/>
          <w:lang w:val="es-ES_tradnl"/>
        </w:rPr>
        <w:t xml:space="preserve"> a través del cual, el </w:t>
      </w:r>
      <w:r>
        <w:rPr>
          <w:rFonts w:ascii="Palatino Linotype" w:eastAsia="Palatino Linotype" w:hAnsi="Palatino Linotype" w:cs="Palatino Linotype"/>
          <w:color w:val="000000"/>
          <w:sz w:val="24"/>
          <w:szCs w:val="24"/>
          <w:lang w:val="es-ES_tradnl"/>
        </w:rPr>
        <w:t>Director de Desarrollo Económico</w:t>
      </w:r>
      <w:r w:rsidRPr="00A32441">
        <w:rPr>
          <w:rFonts w:ascii="Palatino Linotype" w:eastAsia="Palatino Linotype" w:hAnsi="Palatino Linotype" w:cs="Palatino Linotype"/>
          <w:color w:val="000000"/>
          <w:sz w:val="24"/>
          <w:szCs w:val="24"/>
          <w:lang w:val="es-ES_tradnl"/>
        </w:rPr>
        <w:t xml:space="preserve">, comunica </w:t>
      </w:r>
      <w:r>
        <w:rPr>
          <w:rFonts w:ascii="Palatino Linotype" w:eastAsia="Palatino Linotype" w:hAnsi="Palatino Linotype" w:cs="Palatino Linotype"/>
          <w:color w:val="000000"/>
          <w:sz w:val="24"/>
          <w:szCs w:val="24"/>
          <w:lang w:val="es-ES_tradnl"/>
        </w:rPr>
        <w:t>a la Coordinadora de Transparencia medularmente que</w:t>
      </w:r>
      <w:r w:rsidRPr="00A32441">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rPr>
        <w:t>l</w:t>
      </w:r>
      <w:r w:rsidRPr="00A32441">
        <w:rPr>
          <w:rFonts w:ascii="Palatino Linotype" w:eastAsia="Palatino Linotype" w:hAnsi="Palatino Linotype" w:cs="Palatino Linotype"/>
          <w:color w:val="000000"/>
          <w:sz w:val="24"/>
          <w:szCs w:val="24"/>
        </w:rPr>
        <w:t>a solicitud original se ha contestado en tiempo y forma en base al Bando Municipal, el cual es la norma jurídica fundamental a nivel municipal en México y quien establecen los principios, objetivos, facultades y las prohibiciones o regulaciones relacionadas con el fomento de la actividad económica en el territorio municipal.</w:t>
      </w:r>
    </w:p>
    <w:p w14:paraId="5BFA5E50" w14:textId="77777777" w:rsidR="00A32441" w:rsidRPr="00A32441"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19A28E2" w14:textId="532B1F71" w:rsidR="007B522A" w:rsidRPr="00A37185" w:rsidRDefault="007B522A" w:rsidP="00A32441">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Pr="00B21190">
        <w:rPr>
          <w:rFonts w:ascii="Palatino Linotype" w:hAnsi="Palatino Linotype"/>
          <w:color w:val="000000"/>
        </w:rPr>
        <w:t xml:space="preserve">, </w:t>
      </w:r>
      <w:r w:rsidR="00E01806">
        <w:rPr>
          <w:rFonts w:ascii="Palatino Linotype" w:hAnsi="Palatino Linotype"/>
          <w:color w:val="000000"/>
        </w:rPr>
        <w:t xml:space="preserve">en la solicitud de información planteada por el particular, </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en segundo lugar,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009C03C5" w:rsidRPr="009C03C5">
        <w:rPr>
          <w:rFonts w:ascii="Palatino Linotype" w:hAnsi="Palatino Linotype"/>
          <w:b/>
          <w:bCs/>
        </w:rPr>
        <w:t xml:space="preserve">Ayuntamiento de </w:t>
      </w:r>
      <w:proofErr w:type="spellStart"/>
      <w:r w:rsidR="009C03C5" w:rsidRPr="009C03C5">
        <w:rPr>
          <w:rFonts w:ascii="Palatino Linotype" w:hAnsi="Palatino Linotype"/>
          <w:b/>
          <w:bCs/>
        </w:rPr>
        <w:lastRenderedPageBreak/>
        <w:t>Mexicaltzingo</w:t>
      </w:r>
      <w:proofErr w:type="spellEnd"/>
      <w:r w:rsidR="008F587A">
        <w:rPr>
          <w:rFonts w:ascii="Palatino Linotype" w:hAnsi="Palatino Linotype"/>
          <w:color w:val="000000"/>
          <w:lang w:val="es-ES_tradnl"/>
        </w:rPr>
        <w:t>,</w:t>
      </w:r>
      <w:r w:rsidR="008F587A">
        <w:rPr>
          <w:rFonts w:ascii="Palatino Linotype" w:hAnsi="Palatino Linotype"/>
        </w:rPr>
        <w:t xml:space="preserve"> </w:t>
      </w:r>
      <w:r>
        <w:rPr>
          <w:rFonts w:ascii="Palatino Linotype" w:hAnsi="Palatino Linotype"/>
        </w:rPr>
        <w:t>pueda</w:t>
      </w:r>
      <w:r w:rsidR="008F587A">
        <w:rPr>
          <w:rFonts w:ascii="Palatino Linotype" w:hAnsi="Palatino Linotype"/>
        </w:rPr>
        <w:t>n</w:t>
      </w:r>
      <w:r>
        <w:rPr>
          <w:rFonts w:ascii="Palatino Linotype" w:hAnsi="Palatino Linotype"/>
        </w:rPr>
        <w:t xml:space="preserve"> entregar información alguna, ello es así porque </w:t>
      </w:r>
      <w:r w:rsidR="009C03C5">
        <w:rPr>
          <w:rFonts w:ascii="Palatino Linotype" w:hAnsi="Palatino Linotype"/>
        </w:rPr>
        <w:t>la</w:t>
      </w:r>
      <w:r>
        <w:rPr>
          <w:rFonts w:ascii="Palatino Linotype" w:hAnsi="Palatino Linotype"/>
        </w:rPr>
        <w:t xml:space="preserve"> Recurrente refiere: “…</w:t>
      </w:r>
      <w:r w:rsidR="009C03C5" w:rsidRPr="009C03C5">
        <w:rPr>
          <w:rFonts w:ascii="Palatino Linotype" w:hAnsi="Palatino Linotype" w:cs="Arial"/>
          <w:b/>
          <w:bCs/>
          <w:i/>
          <w:lang w:val="es-MX" w:eastAsia="es-MX"/>
        </w:rPr>
        <w:t xml:space="preserve">explique los motivos por los cuales sigue creciendo el comercio </w:t>
      </w:r>
      <w:r>
        <w:rPr>
          <w:rFonts w:ascii="Palatino Linotype" w:hAnsi="Palatino Linotype"/>
        </w:rPr>
        <w:t xml:space="preserve">…”, (sic) lo que supone que el sujeto obligado lleve a cabo un pronunciamiento </w:t>
      </w:r>
      <w:r w:rsidR="00E01806">
        <w:rPr>
          <w:rFonts w:ascii="Palatino Linotype" w:hAnsi="Palatino Linotype"/>
        </w:rPr>
        <w:t>específico</w:t>
      </w:r>
      <w:r>
        <w:rPr>
          <w:rFonts w:ascii="Palatino Linotype" w:hAnsi="Palatino Linotype"/>
        </w:rPr>
        <w:t xml:space="preserve">, contestando a dos interrogantes “el cómo y el por qué”, respecto de una cuestión </w:t>
      </w:r>
      <w:r w:rsidR="008F587A">
        <w:rPr>
          <w:rFonts w:ascii="Palatino Linotype" w:hAnsi="Palatino Linotype"/>
        </w:rPr>
        <w:t>supuestamente realizada</w:t>
      </w:r>
      <w:r>
        <w:rPr>
          <w:rFonts w:ascii="Palatino Linotype" w:hAnsi="Palatino Linotype"/>
        </w:rPr>
        <w:t xml:space="preserve"> </w:t>
      </w:r>
      <w:r w:rsidR="00C717F8">
        <w:rPr>
          <w:rFonts w:ascii="Palatino Linotype" w:hAnsi="Palatino Linotype"/>
        </w:rPr>
        <w:t>en la administración pública municipal</w:t>
      </w:r>
      <w:r>
        <w:rPr>
          <w:rFonts w:ascii="Palatino Linotype" w:hAnsi="Palatino Linotype"/>
        </w:rPr>
        <w:t xml:space="preserve">,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w:t>
      </w:r>
      <w:r w:rsidR="00E01806">
        <w:rPr>
          <w:rFonts w:ascii="Palatino Linotype" w:hAnsi="Palatino Linotype"/>
        </w:rPr>
        <w:t>respecto de</w:t>
      </w:r>
      <w:r w:rsidR="00E01806" w:rsidRPr="00E01806">
        <w:rPr>
          <w:rFonts w:ascii="Palatino Linotype" w:hAnsi="Palatino Linotype"/>
        </w:rPr>
        <w:t xml:space="preserve"> </w:t>
      </w:r>
      <w:r w:rsidR="008F587A">
        <w:rPr>
          <w:rFonts w:ascii="Palatino Linotype" w:hAnsi="Palatino Linotype"/>
        </w:rPr>
        <w:t xml:space="preserve">acciones llevadas a cabo </w:t>
      </w:r>
      <w:r w:rsidR="009C03C5">
        <w:rPr>
          <w:rFonts w:ascii="Palatino Linotype" w:hAnsi="Palatino Linotype"/>
        </w:rPr>
        <w:t xml:space="preserve">en el Municipio de </w:t>
      </w:r>
      <w:proofErr w:type="spellStart"/>
      <w:r w:rsidR="009C03C5" w:rsidRPr="009C03C5">
        <w:rPr>
          <w:rFonts w:ascii="Palatino Linotype" w:hAnsi="Palatino Linotype"/>
        </w:rPr>
        <w:t>Mexicaltzingo</w:t>
      </w:r>
      <w:proofErr w:type="spellEnd"/>
      <w:r w:rsidR="00E01806" w:rsidRPr="00E01806">
        <w:rPr>
          <w:rFonts w:ascii="Palatino Linotype" w:hAnsi="Palatino Linotype"/>
        </w:rPr>
        <w:t>.</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w:t>
      </w:r>
      <w:r w:rsidRPr="00B21190">
        <w:rPr>
          <w:rFonts w:ascii="Palatino Linotype" w:eastAsia="Times New Roman" w:hAnsi="Palatino Linotype" w:cs="Arial"/>
          <w:sz w:val="24"/>
          <w:szCs w:val="24"/>
          <w:lang w:val="es-ES" w:eastAsia="es-ES"/>
        </w:rPr>
        <w:lastRenderedPageBreak/>
        <w:t>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1729E5A4"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sidR="008F587A">
        <w:rPr>
          <w:rFonts w:ascii="Palatino Linotype" w:eastAsia="Times New Roman" w:hAnsi="Palatino Linotype" w:cs="Arial"/>
          <w:sz w:val="24"/>
          <w:szCs w:val="24"/>
          <w:lang w:val="es-ES" w:eastAsia="es-ES"/>
        </w:rPr>
        <w:t xml:space="preserve"> la</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sin que se requiriera específicamente un documento</w:t>
      </w:r>
      <w:r w:rsidR="00A32441">
        <w:rPr>
          <w:rFonts w:ascii="Palatino Linotype" w:eastAsia="Times New Roman" w:hAnsi="Palatino Linotype" w:cs="Arial"/>
          <w:sz w:val="24"/>
          <w:szCs w:val="24"/>
          <w:lang w:val="es-ES" w:eastAsia="es-ES"/>
        </w:rPr>
        <w:t xml:space="preserve"> previamente generado por el Sujeto Obligado</w:t>
      </w:r>
      <w:r w:rsidRPr="00B21190">
        <w:rPr>
          <w:rFonts w:ascii="Palatino Linotype" w:eastAsia="Times New Roman" w:hAnsi="Palatino Linotype" w:cs="Arial"/>
          <w:sz w:val="24"/>
          <w:szCs w:val="24"/>
          <w:lang w:val="es-ES" w:eastAsia="es-ES"/>
        </w:rPr>
        <w:t xml:space="preserve">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8F587A" w:rsidRDefault="007B522A" w:rsidP="007B522A">
      <w:pPr>
        <w:pStyle w:val="Sinespaciado"/>
        <w:rPr>
          <w:rFonts w:ascii="Palatino Linotype" w:hAnsi="Palatino Linotype"/>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lastRenderedPageBreak/>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w:t>
      </w:r>
      <w:proofErr w:type="gramStart"/>
      <w:r w:rsidRPr="00B21190">
        <w:rPr>
          <w:rFonts w:ascii="Palatino Linotype" w:eastAsia="Times New Roman" w:hAnsi="Palatino Linotype" w:cs="Arial"/>
          <w:i/>
          <w:color w:val="000000"/>
        </w:rPr>
        <w:t>sic</w:t>
      </w:r>
      <w:proofErr w:type="gramEnd"/>
      <w:r w:rsidRPr="00B21190">
        <w:rPr>
          <w:rFonts w:ascii="Palatino Linotype" w:eastAsia="Times New Roman" w:hAnsi="Palatino Linotype" w:cs="Arial"/>
          <w:i/>
          <w:color w:val="000000"/>
        </w:rPr>
        <w:t>)</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lastRenderedPageBreak/>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C717F8">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B21190"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C717F8">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C717F8">
      <w:pPr>
        <w:autoSpaceDE w:val="0"/>
        <w:autoSpaceDN w:val="0"/>
        <w:adjustRightInd w:val="0"/>
        <w:spacing w:after="0" w:line="360" w:lineRule="auto"/>
        <w:jc w:val="both"/>
      </w:pPr>
    </w:p>
    <w:p w14:paraId="7FA167C9" w14:textId="0C3F559A" w:rsidR="007B522A" w:rsidRPr="00BF5AF4" w:rsidRDefault="007B522A" w:rsidP="00C717F8">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w:t>
      </w:r>
      <w:r w:rsidRPr="000436BC">
        <w:rPr>
          <w:rFonts w:ascii="Palatino Linotype" w:hAnsi="Palatino Linotype"/>
          <w:sz w:val="24"/>
          <w:szCs w:val="24"/>
        </w:rPr>
        <w:t xml:space="preserve">cuestionamiento como materia del derecho de acceso a la información, se considera que el </w:t>
      </w:r>
      <w:r w:rsidRPr="000436BC">
        <w:rPr>
          <w:rFonts w:ascii="Palatino Linotype" w:hAnsi="Palatino Linotype"/>
          <w:b/>
          <w:bCs/>
          <w:sz w:val="24"/>
          <w:szCs w:val="24"/>
        </w:rPr>
        <w:t>Sujeto Obligado</w:t>
      </w:r>
      <w:r w:rsidR="000436BC">
        <w:rPr>
          <w:rFonts w:ascii="Palatino Linotype" w:hAnsi="Palatino Linotype"/>
          <w:color w:val="000000"/>
          <w:sz w:val="24"/>
          <w:szCs w:val="24"/>
          <w:lang w:val="es-ES_tradnl"/>
        </w:rPr>
        <w:t>,</w:t>
      </w:r>
      <w:r w:rsidRPr="000436BC">
        <w:rPr>
          <w:rFonts w:ascii="Palatino Linotype" w:hAnsi="Palatino Linotype"/>
          <w:sz w:val="24"/>
          <w:szCs w:val="24"/>
        </w:rPr>
        <w:t xml:space="preserve"> no está constreñido a emitir una respuesta al mismo, por lo que se</w:t>
      </w:r>
      <w:r w:rsidRPr="00486536">
        <w:rPr>
          <w:rFonts w:ascii="Palatino Linotype" w:hAnsi="Palatino Linotype"/>
          <w:sz w:val="24"/>
          <w:szCs w:val="24"/>
        </w:rPr>
        <w:t xml:space="preserve"> estima infundado el motivo de inconformidad de</w:t>
      </w:r>
      <w:r w:rsidR="000436BC">
        <w:rPr>
          <w:rFonts w:ascii="Palatino Linotype" w:hAnsi="Palatino Linotype"/>
          <w:sz w:val="24"/>
          <w:szCs w:val="24"/>
        </w:rPr>
        <w:t xml:space="preserve"> la</w:t>
      </w:r>
      <w:r w:rsidRPr="00486536">
        <w:rPr>
          <w:rFonts w:ascii="Palatino Linotype" w:hAnsi="Palatino Linotype"/>
          <w:sz w:val="24"/>
          <w:szCs w:val="24"/>
        </w:rPr>
        <w:t xml:space="preserve"> Recurrente.</w:t>
      </w:r>
    </w:p>
    <w:p w14:paraId="1A6EA3D1" w14:textId="77777777" w:rsidR="007B522A"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530ADE8"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w:t>
      </w:r>
      <w:r w:rsidR="000436BC">
        <w:rPr>
          <w:rFonts w:ascii="Palatino Linotype" w:hAnsi="Palatino Linotype" w:cs="Arial"/>
          <w:sz w:val="24"/>
        </w:rPr>
        <w:t xml:space="preserve"> artículo</w:t>
      </w:r>
      <w:r w:rsidRPr="00B21190">
        <w:rPr>
          <w:rFonts w:ascii="Palatino Linotype" w:hAnsi="Palatino Linotype" w:cs="Arial"/>
          <w:sz w:val="24"/>
        </w:rPr>
        <w:t xml:space="preserve"> 192 </w:t>
      </w:r>
      <w:r w:rsidR="000436BC" w:rsidRPr="00B21190">
        <w:rPr>
          <w:rFonts w:ascii="Palatino Linotype" w:hAnsi="Palatino Linotype" w:cs="Arial"/>
          <w:sz w:val="24"/>
        </w:rPr>
        <w:t>fracción</w:t>
      </w:r>
      <w:r w:rsidRPr="00B21190">
        <w:rPr>
          <w:rFonts w:ascii="Palatino Linotype" w:hAnsi="Palatino Linotype" w:cs="Arial"/>
          <w:sz w:val="24"/>
        </w:rPr>
        <w:t xml:space="preserve">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lastRenderedPageBreak/>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6354EA92"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A32441">
        <w:rPr>
          <w:rFonts w:ascii="Palatino Linotype" w:eastAsia="Times New Roman" w:hAnsi="Palatino Linotype" w:cs="Arial"/>
          <w:sz w:val="24"/>
          <w:szCs w:val="24"/>
          <w:lang w:val="es-ES" w:eastAsia="es-ES"/>
        </w:rPr>
        <w:t>dieciocho de junio de dos mil veinticinco</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71830678"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sidR="000436BC">
        <w:rPr>
          <w:rFonts w:ascii="Palatino Linotype" w:eastAsia="Times New Roman" w:hAnsi="Palatino Linotype" w:cs="Arial"/>
          <w:b/>
          <w:sz w:val="24"/>
          <w:szCs w:val="24"/>
          <w:lang w:val="es-ES" w:eastAsia="es-ES"/>
        </w:rPr>
        <w:t>la</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sidR="00E775D6">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 xml:space="preserve">realice pronunciamientos, lo cual resulta incongruente con lo establecido en el segundo párrafo del artículo 12, </w:t>
      </w:r>
      <w:r w:rsidRPr="00B21190">
        <w:rPr>
          <w:rFonts w:ascii="Palatino Linotype" w:eastAsia="Times New Roman" w:hAnsi="Palatino Linotype" w:cs="Arial"/>
          <w:sz w:val="24"/>
          <w:szCs w:val="24"/>
          <w:lang w:val="es-ES" w:eastAsia="es-ES"/>
        </w:rPr>
        <w:lastRenderedPageBreak/>
        <w:t>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3BDED901" w:rsidR="007B522A" w:rsidRPr="00E775D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A32441" w:rsidRPr="00A32441">
        <w:rPr>
          <w:rFonts w:ascii="Palatino Linotype" w:eastAsia="Times New Roman" w:hAnsi="Palatino Linotype" w:cs="Arial"/>
          <w:b/>
          <w:bCs/>
          <w:sz w:val="24"/>
          <w:szCs w:val="24"/>
          <w:lang w:val="es-ES"/>
        </w:rPr>
        <w:t>07105/INFOEM/IP/RR/2025</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00A660CE" w:rsidRPr="00E775D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775D6">
        <w:rPr>
          <w:rFonts w:ascii="Palatino Linotype" w:eastAsia="Times New Roman" w:hAnsi="Palatino Linotype" w:cs="Arial"/>
          <w:sz w:val="24"/>
          <w:szCs w:val="24"/>
          <w:lang w:val="es-ES" w:eastAsia="es-ES"/>
        </w:rPr>
        <w:t>, de la Ley de la</w:t>
      </w:r>
      <w:r w:rsidRPr="00E775D6">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6AECBB03"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sidR="000436BC">
        <w:rPr>
          <w:rFonts w:ascii="Palatino Linotype" w:hAnsi="Palatino Linotype"/>
          <w:b/>
          <w:noProof/>
          <w:lang w:eastAsia="es-MX"/>
        </w:rPr>
        <w:t>la</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00FC5A5C" w:rsidRPr="00FC5A5C">
        <w:t xml:space="preserve"> </w:t>
      </w:r>
      <w:r w:rsidR="00A32441" w:rsidRPr="00A32441">
        <w:rPr>
          <w:rFonts w:ascii="Palatino Linotype" w:hAnsi="Palatino Linotype" w:cs="Arial"/>
          <w:b/>
          <w:bCs/>
        </w:rPr>
        <w:t>07105/INFOEM/IP/RR/2025</w:t>
      </w:r>
      <w:r w:rsidRPr="00B21190">
        <w:rPr>
          <w:rFonts w:ascii="Palatino Linotype" w:hAnsi="Palatino Linotype" w:cs="Arial"/>
        </w:rPr>
        <w:t xml:space="preserve"> </w:t>
      </w:r>
      <w:r w:rsidR="00986A5D" w:rsidRPr="00986A5D">
        <w:rPr>
          <w:rFonts w:ascii="Palatino Linotype" w:eastAsiaTheme="minorEastAsia" w:hAnsi="Palatino Linotype" w:cstheme="minorBidi"/>
          <w:b/>
          <w:lang w:val="es-ES_tradnl"/>
        </w:rPr>
        <w:t xml:space="preserve">por actualizarse la </w:t>
      </w:r>
      <w:r w:rsidR="00986A5D" w:rsidRPr="00986A5D">
        <w:rPr>
          <w:rFonts w:ascii="Palatino Linotype" w:eastAsiaTheme="minorEastAsia" w:hAnsi="Palatino Linotype" w:cstheme="minorBidi"/>
          <w:b/>
          <w:lang w:val="es-ES_tradnl"/>
        </w:rPr>
        <w:lastRenderedPageBreak/>
        <w:t>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69593639"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A32441" w:rsidRPr="00A32441">
        <w:rPr>
          <w:rFonts w:ascii="Palatino Linotype" w:hAnsi="Palatino Linotype" w:cs="Arial"/>
          <w:b/>
          <w:sz w:val="24"/>
          <w:szCs w:val="24"/>
          <w:lang w:val="es-ES_tradnl"/>
        </w:rPr>
        <w:t>07105/INFOEM/IP/RR/2025</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a lo estipulado por el </w:t>
      </w:r>
      <w:r>
        <w:rPr>
          <w:rFonts w:ascii="Palatino Linotype" w:eastAsia="Palatino Linotype" w:hAnsi="Palatino Linotype" w:cs="Palatino Linotype"/>
          <w:sz w:val="24"/>
          <w:szCs w:val="24"/>
        </w:rPr>
        <w:lastRenderedPageBreak/>
        <w:t>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5AF155" w14:textId="735EA5A9"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r w:rsidRPr="007A22B1">
        <w:rPr>
          <w:rFonts w:ascii="Palatino Linotype" w:eastAsia="Times New Roman" w:hAnsi="Palatino Linotype" w:cs="Arial"/>
          <w:sz w:val="24"/>
          <w:szCs w:val="24"/>
          <w:lang w:val="es-ES_tradnl"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A32441">
        <w:rPr>
          <w:rFonts w:ascii="Palatino Linotype" w:eastAsia="Times New Roman" w:hAnsi="Palatino Linotype" w:cs="Arial"/>
          <w:sz w:val="24"/>
          <w:szCs w:val="24"/>
          <w:lang w:val="es-ES_tradnl" w:eastAsia="en-US"/>
        </w:rPr>
        <w:t>SÉPTIMA</w:t>
      </w:r>
      <w:r w:rsidRPr="007A22B1">
        <w:rPr>
          <w:rFonts w:ascii="Palatino Linotype" w:eastAsia="Times New Roman" w:hAnsi="Palatino Linotype" w:cs="Arial"/>
          <w:sz w:val="24"/>
          <w:szCs w:val="24"/>
          <w:lang w:val="es-ES_tradnl" w:eastAsia="en-US"/>
        </w:rPr>
        <w:t xml:space="preserve"> SESIÓN ORDINARIA CELEBRADA EL </w:t>
      </w:r>
      <w:r w:rsidR="00B37016">
        <w:rPr>
          <w:rFonts w:ascii="Palatino Linotype" w:eastAsia="Times New Roman" w:hAnsi="Palatino Linotype" w:cs="Arial"/>
          <w:sz w:val="24"/>
          <w:szCs w:val="24"/>
          <w:lang w:val="es-ES_tradnl" w:eastAsia="en-US"/>
        </w:rPr>
        <w:t>SEIS</w:t>
      </w:r>
      <w:r w:rsidR="00A32441">
        <w:rPr>
          <w:rFonts w:ascii="Palatino Linotype" w:eastAsia="Times New Roman" w:hAnsi="Palatino Linotype" w:cs="Arial"/>
          <w:sz w:val="24"/>
          <w:szCs w:val="24"/>
          <w:lang w:val="es-ES_tradnl" w:eastAsia="en-US"/>
        </w:rPr>
        <w:t xml:space="preserve"> DE AGOSTO DE DOS MIL VEINTICINCO</w:t>
      </w:r>
      <w:r w:rsidRPr="007A22B1">
        <w:rPr>
          <w:rFonts w:ascii="Palatino Linotype" w:eastAsia="Times New Roman" w:hAnsi="Palatino Linotype" w:cs="Arial"/>
          <w:sz w:val="24"/>
          <w:szCs w:val="24"/>
          <w:lang w:val="es-ES_tradnl" w:eastAsia="en-US"/>
        </w:rPr>
        <w:t>, ANTE EL SECRETARIO TÉCNICO DEL PLENO, ALEXIS TAPIA RAMÍREZ.--------------------------------------------------------------------------------------------------------------------------------------------------------------------------------------------------------------------------------------------------------------------------------------------------------------------------------------------------------------------------------------------------------------------------------------------------------------------------------------------------------------------------------------------------------------------------------------------------------------------------------------------------------------------------------------------------------------------------------------------------------------------------------------------------------------------------------------------------------------------------------------------------------------------------------------------------------------------------------------------------------------------------------------------------------</w:t>
      </w:r>
      <w:r w:rsidR="00A32441">
        <w:rPr>
          <w:rFonts w:ascii="Palatino Linotype" w:eastAsia="Times New Roman" w:hAnsi="Palatino Linotype" w:cs="Arial"/>
          <w:sz w:val="24"/>
          <w:szCs w:val="24"/>
          <w:lang w:val="es-ES_tradnl" w:eastAsia="en-US"/>
        </w:rPr>
        <w:t>-----------------------------------------------------------------------------------------------------------------</w:t>
      </w:r>
      <w:r w:rsidRPr="007A22B1">
        <w:rPr>
          <w:rFonts w:ascii="Palatino Linotype" w:eastAsia="Times New Roman" w:hAnsi="Palatino Linotype" w:cs="Arial"/>
          <w:sz w:val="24"/>
          <w:szCs w:val="24"/>
          <w:lang w:val="es-ES_tradnl" w:eastAsia="en-US"/>
        </w:rPr>
        <w:t>------------------------------------------------------------------------------------------</w:t>
      </w:r>
      <w:r w:rsidR="00B37016">
        <w:rPr>
          <w:rFonts w:ascii="Palatino Linotype" w:eastAsia="Times New Roman" w:hAnsi="Palatino Linotype" w:cs="Arial"/>
          <w:sz w:val="24"/>
          <w:szCs w:val="24"/>
          <w:lang w:val="es-ES_tradnl" w:eastAsia="en-US"/>
        </w:rPr>
        <w:t>----------</w:t>
      </w:r>
    </w:p>
    <w:p w14:paraId="5DE8F928" w14:textId="77777777" w:rsidR="007A22B1" w:rsidRPr="007A22B1" w:rsidRDefault="007A22B1" w:rsidP="007A22B1">
      <w:pPr>
        <w:widowControl w:val="0"/>
        <w:spacing w:after="0" w:line="360" w:lineRule="auto"/>
        <w:ind w:left="20"/>
        <w:jc w:val="both"/>
        <w:rPr>
          <w:rFonts w:ascii="Palatino Linotype" w:eastAsia="Times New Roman" w:hAnsi="Palatino Linotype" w:cs="Times New Roman"/>
          <w:sz w:val="16"/>
          <w:szCs w:val="18"/>
          <w:lang w:val="es-ES_tradnl" w:eastAsia="en-US"/>
        </w:rPr>
      </w:pPr>
      <w:r w:rsidRPr="007A22B1">
        <w:rPr>
          <w:rFonts w:ascii="Palatino Linotype" w:eastAsia="Times New Roman" w:hAnsi="Palatino Linotype" w:cs="Times New Roman"/>
          <w:sz w:val="16"/>
          <w:szCs w:val="18"/>
          <w:lang w:val="es-ES_tradnl" w:eastAsia="en-US"/>
        </w:rPr>
        <w:t>JMV/CCR/EJDG</w:t>
      </w:r>
    </w:p>
    <w:p w14:paraId="4DAB64F9" w14:textId="77777777"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0BB4" w14:textId="77777777" w:rsidR="00064524" w:rsidRDefault="00064524" w:rsidP="00F2498E">
      <w:pPr>
        <w:spacing w:after="0" w:line="240" w:lineRule="auto"/>
      </w:pPr>
      <w:r>
        <w:separator/>
      </w:r>
    </w:p>
  </w:endnote>
  <w:endnote w:type="continuationSeparator" w:id="0">
    <w:p w14:paraId="1DB175C0" w14:textId="77777777" w:rsidR="00064524" w:rsidRDefault="0006452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490B">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490B">
      <w:rPr>
        <w:rFonts w:ascii="Palatino Linotype" w:hAnsi="Palatino Linotype"/>
        <w:b/>
        <w:bCs/>
        <w:noProof/>
        <w:sz w:val="20"/>
      </w:rPr>
      <w:t>20</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490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490B">
      <w:rPr>
        <w:rFonts w:ascii="Palatino Linotype" w:hAnsi="Palatino Linotype"/>
        <w:b/>
        <w:bCs/>
        <w:noProof/>
        <w:sz w:val="20"/>
      </w:rPr>
      <w:t>20</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E2986" w14:textId="77777777" w:rsidR="00064524" w:rsidRDefault="00064524" w:rsidP="00F2498E">
      <w:pPr>
        <w:spacing w:after="0" w:line="240" w:lineRule="auto"/>
      </w:pPr>
      <w:r>
        <w:separator/>
      </w:r>
    </w:p>
  </w:footnote>
  <w:footnote w:type="continuationSeparator" w:id="0">
    <w:p w14:paraId="594D78A2" w14:textId="77777777" w:rsidR="00064524" w:rsidRDefault="00064524"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00490B">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C99043C" w:rsidR="004C3E4F" w:rsidRPr="00096248" w:rsidRDefault="00085199" w:rsidP="00C57E04">
          <w:pPr>
            <w:spacing w:after="0" w:line="360" w:lineRule="auto"/>
            <w:ind w:right="71"/>
            <w:jc w:val="right"/>
            <w:rPr>
              <w:rFonts w:ascii="Palatino Linotype" w:hAnsi="Palatino Linotype" w:cs="Arial"/>
              <w:b/>
              <w:sz w:val="24"/>
              <w:szCs w:val="24"/>
            </w:rPr>
          </w:pPr>
          <w:r w:rsidRPr="00085199">
            <w:rPr>
              <w:rFonts w:ascii="Palatino Linotype" w:hAnsi="Palatino Linotype" w:cs="Arial"/>
              <w:b/>
              <w:bCs/>
              <w:sz w:val="24"/>
              <w:szCs w:val="24"/>
            </w:rPr>
            <w:t>07105/INFOEM/IP/RR/2025</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FB0C3A1" w:rsidR="004C3E4F" w:rsidRPr="00096248" w:rsidRDefault="00085199" w:rsidP="006E2FB0">
          <w:pPr>
            <w:spacing w:line="240" w:lineRule="auto"/>
            <w:ind w:right="71"/>
            <w:jc w:val="right"/>
            <w:rPr>
              <w:rFonts w:ascii="Palatino Linotype" w:hAnsi="Palatino Linotype" w:cs="Arial"/>
              <w:sz w:val="24"/>
              <w:szCs w:val="24"/>
            </w:rPr>
          </w:pPr>
          <w:r w:rsidRPr="00085199">
            <w:rPr>
              <w:rFonts w:ascii="Palatino Linotype" w:hAnsi="Palatino Linotype" w:cs="Arial"/>
              <w:sz w:val="24"/>
              <w:szCs w:val="24"/>
            </w:rPr>
            <w:t xml:space="preserve">Ayuntamiento de </w:t>
          </w:r>
          <w:proofErr w:type="spellStart"/>
          <w:r w:rsidRPr="00085199">
            <w:rPr>
              <w:rFonts w:ascii="Palatino Linotype" w:hAnsi="Palatino Linotype" w:cs="Arial"/>
              <w:sz w:val="24"/>
              <w:szCs w:val="24"/>
            </w:rPr>
            <w:t>Mexicaltzingo</w:t>
          </w:r>
          <w:proofErr w:type="spellEnd"/>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00490B">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AA611ED" w:rsidR="004C3E4F" w:rsidRPr="00096248" w:rsidRDefault="00085199" w:rsidP="00C57E04">
          <w:pPr>
            <w:spacing w:after="0" w:line="360" w:lineRule="auto"/>
            <w:ind w:left="-486" w:right="68" w:firstLine="558"/>
            <w:jc w:val="right"/>
            <w:rPr>
              <w:rFonts w:ascii="Palatino Linotype" w:hAnsi="Palatino Linotype" w:cs="Arial"/>
              <w:b/>
              <w:sz w:val="24"/>
              <w:szCs w:val="24"/>
            </w:rPr>
          </w:pPr>
          <w:r w:rsidRPr="00085199">
            <w:rPr>
              <w:rFonts w:ascii="Palatino Linotype" w:hAnsi="Palatino Linotype" w:cs="Arial"/>
              <w:b/>
              <w:bCs/>
              <w:sz w:val="24"/>
              <w:szCs w:val="24"/>
            </w:rPr>
            <w:t>07105/INFOEM/IP/RR/2025</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36ED9A6" w:rsidR="004C3E4F" w:rsidRPr="00663A37" w:rsidRDefault="0000490B"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2BC61FC" w:rsidR="004C3E4F" w:rsidRPr="00663A37" w:rsidRDefault="00085199" w:rsidP="006E2FB0">
          <w:pPr>
            <w:spacing w:line="240" w:lineRule="auto"/>
            <w:ind w:left="-70" w:right="68"/>
            <w:jc w:val="right"/>
            <w:rPr>
              <w:rFonts w:ascii="Palatino Linotype" w:hAnsi="Palatino Linotype" w:cs="Arial"/>
              <w:sz w:val="24"/>
              <w:szCs w:val="24"/>
            </w:rPr>
          </w:pPr>
          <w:r w:rsidRPr="00085199">
            <w:rPr>
              <w:rFonts w:ascii="Palatino Linotype" w:hAnsi="Palatino Linotype" w:cs="Arial"/>
              <w:sz w:val="24"/>
              <w:szCs w:val="24"/>
            </w:rPr>
            <w:t xml:space="preserve">Ayuntamiento de </w:t>
          </w:r>
          <w:proofErr w:type="spellStart"/>
          <w:r w:rsidRPr="00085199">
            <w:rPr>
              <w:rFonts w:ascii="Palatino Linotype" w:hAnsi="Palatino Linotype" w:cs="Arial"/>
              <w:sz w:val="24"/>
              <w:szCs w:val="24"/>
            </w:rPr>
            <w:t>Mexicaltzingo</w:t>
          </w:r>
          <w:proofErr w:type="spellEnd"/>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00490B">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490B"/>
    <w:rsid w:val="00006C12"/>
    <w:rsid w:val="00007857"/>
    <w:rsid w:val="0001151F"/>
    <w:rsid w:val="00011CCA"/>
    <w:rsid w:val="00012BEE"/>
    <w:rsid w:val="00012D78"/>
    <w:rsid w:val="00015487"/>
    <w:rsid w:val="000171BE"/>
    <w:rsid w:val="00021122"/>
    <w:rsid w:val="00021165"/>
    <w:rsid w:val="00021E3A"/>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36BC"/>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524"/>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199"/>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C0C"/>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43C4"/>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368B2"/>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2B1"/>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587A"/>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691C"/>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03C5"/>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244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016"/>
    <w:rsid w:val="00B37176"/>
    <w:rsid w:val="00B373AA"/>
    <w:rsid w:val="00B40823"/>
    <w:rsid w:val="00B40DF9"/>
    <w:rsid w:val="00B42083"/>
    <w:rsid w:val="00B427A9"/>
    <w:rsid w:val="00B43455"/>
    <w:rsid w:val="00B435F8"/>
    <w:rsid w:val="00B4620E"/>
    <w:rsid w:val="00B46CB0"/>
    <w:rsid w:val="00B4725D"/>
    <w:rsid w:val="00B52A3F"/>
    <w:rsid w:val="00B5462A"/>
    <w:rsid w:val="00B54B34"/>
    <w:rsid w:val="00B54BC7"/>
    <w:rsid w:val="00B56C15"/>
    <w:rsid w:val="00B57348"/>
    <w:rsid w:val="00B61E5E"/>
    <w:rsid w:val="00B62D2B"/>
    <w:rsid w:val="00B63807"/>
    <w:rsid w:val="00B6426B"/>
    <w:rsid w:val="00B65D4D"/>
    <w:rsid w:val="00B66649"/>
    <w:rsid w:val="00B67741"/>
    <w:rsid w:val="00B70935"/>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36B1"/>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7C2"/>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217"/>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90AF-B139-4C39-81EE-A25BB571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4354</Words>
  <Characters>23947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2025-08-08T17:10:00Z</cp:lastPrinted>
  <dcterms:created xsi:type="dcterms:W3CDTF">2025-07-09T22:43:00Z</dcterms:created>
  <dcterms:modified xsi:type="dcterms:W3CDTF">2025-08-29T20:15:00Z</dcterms:modified>
</cp:coreProperties>
</file>