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99B9CE" w14:textId="35786494" w:rsidR="004E7632" w:rsidRPr="007B5030" w:rsidRDefault="004E74D8" w:rsidP="004E7632">
      <w:pPr>
        <w:shd w:val="clear" w:color="auto" w:fill="FFFFFF"/>
        <w:spacing w:after="0" w:line="360" w:lineRule="auto"/>
        <w:jc w:val="both"/>
        <w:rPr>
          <w:rFonts w:ascii="Palatino Linotype" w:eastAsia="Times New Roman" w:hAnsi="Palatino Linotype" w:cs="Arial"/>
          <w:color w:val="000000"/>
          <w:sz w:val="24"/>
          <w:szCs w:val="24"/>
          <w:lang w:eastAsia="es-MX"/>
        </w:rPr>
      </w:pPr>
      <w:r w:rsidRPr="007B5030">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9F149E" w:rsidRPr="007B5030">
        <w:rPr>
          <w:rFonts w:ascii="Palatino Linotype" w:eastAsia="Times New Roman" w:hAnsi="Palatino Linotype" w:cs="Arial"/>
          <w:color w:val="000000"/>
          <w:sz w:val="24"/>
          <w:szCs w:val="24"/>
          <w:lang w:eastAsia="es-MX"/>
        </w:rPr>
        <w:t>doce de marzo de dos mil veinticinco</w:t>
      </w:r>
      <w:r w:rsidRPr="007B5030">
        <w:rPr>
          <w:rFonts w:ascii="Palatino Linotype" w:eastAsia="Times New Roman" w:hAnsi="Palatino Linotype" w:cs="Arial"/>
          <w:color w:val="000000"/>
          <w:sz w:val="24"/>
          <w:szCs w:val="24"/>
          <w:lang w:eastAsia="es-MX"/>
        </w:rPr>
        <w:t>.</w:t>
      </w:r>
    </w:p>
    <w:p w14:paraId="3FA032C4" w14:textId="77777777" w:rsidR="004E7632" w:rsidRPr="007B5030" w:rsidRDefault="004E7632" w:rsidP="004E7632">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A7A03A0" w14:textId="67773839" w:rsidR="004E7632" w:rsidRPr="007B5030" w:rsidRDefault="004E7632" w:rsidP="004E7632">
      <w:pPr>
        <w:tabs>
          <w:tab w:val="left" w:pos="1701"/>
        </w:tabs>
        <w:spacing w:after="0" w:line="360" w:lineRule="auto"/>
        <w:jc w:val="both"/>
        <w:rPr>
          <w:rFonts w:ascii="Palatino Linotype" w:hAnsi="Palatino Linotype" w:cs="Arial"/>
          <w:sz w:val="24"/>
          <w:szCs w:val="24"/>
        </w:rPr>
      </w:pPr>
      <w:r w:rsidRPr="007B5030">
        <w:rPr>
          <w:rFonts w:ascii="Palatino Linotype" w:hAnsi="Palatino Linotype" w:cs="Arial"/>
          <w:b/>
          <w:sz w:val="24"/>
          <w:szCs w:val="24"/>
        </w:rPr>
        <w:t>VISTOS</w:t>
      </w:r>
      <w:r w:rsidRPr="007B5030">
        <w:rPr>
          <w:rFonts w:ascii="Palatino Linotype" w:hAnsi="Palatino Linotype" w:cs="Arial"/>
          <w:sz w:val="24"/>
          <w:szCs w:val="24"/>
        </w:rPr>
        <w:t xml:space="preserve"> los expedientes electrónicos formados con motivo de los recursos de revisión números </w:t>
      </w:r>
      <w:bookmarkStart w:id="0" w:name="_GoBack"/>
      <w:r w:rsidR="009F149E" w:rsidRPr="007B5030">
        <w:rPr>
          <w:rFonts w:ascii="Palatino Linotype" w:hAnsi="Palatino Linotype" w:cs="Arial"/>
          <w:b/>
          <w:bCs/>
          <w:sz w:val="24"/>
          <w:szCs w:val="24"/>
          <w:lang w:eastAsia="es-MX"/>
        </w:rPr>
        <w:t>00450/INFOEM/IP/RR/2025</w:t>
      </w:r>
      <w:r w:rsidR="00D625D3" w:rsidRPr="007B5030">
        <w:rPr>
          <w:rFonts w:ascii="Palatino Linotype" w:hAnsi="Palatino Linotype" w:cs="Arial"/>
          <w:sz w:val="24"/>
          <w:szCs w:val="24"/>
          <w:lang w:eastAsia="es-MX"/>
        </w:rPr>
        <w:t xml:space="preserve"> </w:t>
      </w:r>
      <w:bookmarkEnd w:id="0"/>
      <w:r w:rsidR="004D0EB3" w:rsidRPr="007B5030">
        <w:rPr>
          <w:rFonts w:ascii="Palatino Linotype" w:hAnsi="Palatino Linotype" w:cs="Arial"/>
          <w:bCs/>
          <w:sz w:val="24"/>
          <w:szCs w:val="24"/>
          <w:lang w:eastAsia="es-MX"/>
        </w:rPr>
        <w:t>y</w:t>
      </w:r>
      <w:r w:rsidR="004E3F88" w:rsidRPr="007B5030">
        <w:rPr>
          <w:rFonts w:ascii="Palatino Linotype" w:hAnsi="Palatino Linotype" w:cs="Arial"/>
          <w:b/>
          <w:bCs/>
          <w:sz w:val="24"/>
          <w:szCs w:val="24"/>
          <w:lang w:eastAsia="es-MX"/>
        </w:rPr>
        <w:t xml:space="preserve"> </w:t>
      </w:r>
      <w:r w:rsidR="009F149E" w:rsidRPr="007B5030">
        <w:rPr>
          <w:rFonts w:ascii="Palatino Linotype" w:hAnsi="Palatino Linotype" w:cs="Arial"/>
          <w:b/>
          <w:bCs/>
          <w:sz w:val="24"/>
          <w:szCs w:val="24"/>
          <w:lang w:eastAsia="es-MX"/>
        </w:rPr>
        <w:t>00452/INFOEM/IP/RR/2025</w:t>
      </w:r>
      <w:r w:rsidRPr="007B5030">
        <w:rPr>
          <w:rFonts w:ascii="Palatino Linotype" w:hAnsi="Palatino Linotype" w:cs="Arial"/>
          <w:sz w:val="24"/>
          <w:szCs w:val="24"/>
        </w:rPr>
        <w:t xml:space="preserve">, interpuestos </w:t>
      </w:r>
      <w:r w:rsidR="009C342E" w:rsidRPr="007B5030">
        <w:rPr>
          <w:rFonts w:ascii="Palatino Linotype" w:hAnsi="Palatino Linotype" w:cs="Arial"/>
          <w:sz w:val="24"/>
          <w:szCs w:val="24"/>
        </w:rPr>
        <w:t>por un particular que al momento de ingresar la solicitud de información e interponer los recursos de revisión, no señaló nombre o seudónimo con el cual desee ser identificado, en lo sucesivo el</w:t>
      </w:r>
      <w:r w:rsidR="009C342E" w:rsidRPr="007B5030">
        <w:rPr>
          <w:rFonts w:ascii="Palatino Linotype" w:hAnsi="Palatino Linotype" w:cs="Arial"/>
          <w:b/>
          <w:sz w:val="24"/>
          <w:szCs w:val="24"/>
        </w:rPr>
        <w:t xml:space="preserve"> Recurrente</w:t>
      </w:r>
      <w:r w:rsidRPr="007B5030">
        <w:rPr>
          <w:rFonts w:ascii="Palatino Linotype" w:hAnsi="Palatino Linotype" w:cs="Arial"/>
          <w:sz w:val="24"/>
          <w:szCs w:val="24"/>
        </w:rPr>
        <w:t xml:space="preserve">, en contra de las respuestas del </w:t>
      </w:r>
      <w:r w:rsidR="009F149E" w:rsidRPr="007B5030">
        <w:rPr>
          <w:rFonts w:ascii="Palatino Linotype" w:hAnsi="Palatino Linotype" w:cs="Arial"/>
          <w:b/>
          <w:sz w:val="24"/>
          <w:szCs w:val="24"/>
        </w:rPr>
        <w:t>Ayuntamiento de Chicoloapan</w:t>
      </w:r>
      <w:r w:rsidRPr="007B5030">
        <w:rPr>
          <w:rFonts w:ascii="Palatino Linotype" w:hAnsi="Palatino Linotype" w:cs="Arial"/>
          <w:sz w:val="24"/>
          <w:szCs w:val="24"/>
        </w:rPr>
        <w:t>, en lo subsecuente</w:t>
      </w:r>
      <w:r w:rsidRPr="007B5030">
        <w:rPr>
          <w:rFonts w:ascii="Palatino Linotype" w:hAnsi="Palatino Linotype" w:cs="Arial"/>
          <w:b/>
          <w:sz w:val="24"/>
          <w:szCs w:val="24"/>
        </w:rPr>
        <w:t xml:space="preserve"> </w:t>
      </w:r>
      <w:r w:rsidR="009C342E" w:rsidRPr="007B5030">
        <w:rPr>
          <w:rFonts w:ascii="Palatino Linotype" w:hAnsi="Palatino Linotype" w:cs="Arial"/>
          <w:sz w:val="24"/>
          <w:szCs w:val="24"/>
        </w:rPr>
        <w:t>el</w:t>
      </w:r>
      <w:r w:rsidRPr="007B5030">
        <w:rPr>
          <w:rFonts w:ascii="Palatino Linotype" w:hAnsi="Palatino Linotype" w:cs="Arial"/>
          <w:b/>
          <w:sz w:val="24"/>
          <w:szCs w:val="24"/>
        </w:rPr>
        <w:t xml:space="preserve"> Sujeto Obligado</w:t>
      </w:r>
      <w:r w:rsidRPr="007B5030">
        <w:rPr>
          <w:rFonts w:ascii="Palatino Linotype" w:hAnsi="Palatino Linotype" w:cs="Arial"/>
          <w:sz w:val="24"/>
          <w:szCs w:val="24"/>
        </w:rPr>
        <w:t>,</w:t>
      </w:r>
      <w:r w:rsidRPr="007B5030">
        <w:rPr>
          <w:rFonts w:ascii="Palatino Linotype" w:hAnsi="Palatino Linotype" w:cs="Arial"/>
          <w:b/>
          <w:sz w:val="24"/>
          <w:szCs w:val="24"/>
        </w:rPr>
        <w:t xml:space="preserve"> </w:t>
      </w:r>
      <w:r w:rsidRPr="007B5030">
        <w:rPr>
          <w:rFonts w:ascii="Palatino Linotype" w:hAnsi="Palatino Linotype" w:cs="Arial"/>
          <w:sz w:val="24"/>
          <w:szCs w:val="24"/>
        </w:rPr>
        <w:t>se procede a dictar la presente resolución.</w:t>
      </w:r>
    </w:p>
    <w:p w14:paraId="26972F1B" w14:textId="77777777" w:rsidR="009D1905" w:rsidRPr="007B5030" w:rsidRDefault="009D1905" w:rsidP="004E7632">
      <w:pPr>
        <w:pStyle w:val="Sinespaciado"/>
        <w:jc w:val="both"/>
        <w:rPr>
          <w:rFonts w:ascii="Palatino Linotype" w:hAnsi="Palatino Linotype"/>
          <w:sz w:val="24"/>
        </w:rPr>
      </w:pPr>
    </w:p>
    <w:p w14:paraId="5FB314AB" w14:textId="77777777" w:rsidR="004E7632" w:rsidRPr="007B5030" w:rsidRDefault="004E7632" w:rsidP="004E7632">
      <w:pPr>
        <w:spacing w:after="0" w:line="360" w:lineRule="auto"/>
        <w:jc w:val="center"/>
        <w:rPr>
          <w:rFonts w:ascii="Palatino Linotype" w:hAnsi="Palatino Linotype"/>
          <w:b/>
          <w:sz w:val="28"/>
        </w:rPr>
      </w:pPr>
      <w:r w:rsidRPr="007B5030">
        <w:rPr>
          <w:rFonts w:ascii="Palatino Linotype" w:hAnsi="Palatino Linotype"/>
          <w:b/>
          <w:sz w:val="28"/>
        </w:rPr>
        <w:t>A N T E C E D E N T E S   D E L   A S U N T O</w:t>
      </w:r>
    </w:p>
    <w:p w14:paraId="742CD363" w14:textId="77777777" w:rsidR="004E7632" w:rsidRPr="007B5030" w:rsidRDefault="004E7632" w:rsidP="004E7632">
      <w:pPr>
        <w:spacing w:after="0" w:line="360" w:lineRule="auto"/>
        <w:jc w:val="both"/>
        <w:rPr>
          <w:rFonts w:ascii="Palatino Linotype" w:hAnsi="Palatino Linotype" w:cs="Arial"/>
          <w:b/>
          <w:sz w:val="14"/>
        </w:rPr>
      </w:pPr>
    </w:p>
    <w:p w14:paraId="76B6730C" w14:textId="77777777" w:rsidR="004E7632" w:rsidRPr="007B5030" w:rsidRDefault="004E7632" w:rsidP="004E7632">
      <w:pPr>
        <w:spacing w:after="0" w:line="360" w:lineRule="auto"/>
        <w:jc w:val="both"/>
        <w:rPr>
          <w:rFonts w:ascii="Palatino Linotype" w:hAnsi="Palatino Linotype"/>
        </w:rPr>
      </w:pPr>
      <w:r w:rsidRPr="007B5030">
        <w:rPr>
          <w:rFonts w:ascii="Palatino Linotype" w:hAnsi="Palatino Linotype" w:cs="Arial"/>
          <w:b/>
          <w:sz w:val="28"/>
        </w:rPr>
        <w:t>PRIMERO.</w:t>
      </w:r>
      <w:r w:rsidRPr="007B5030">
        <w:rPr>
          <w:rFonts w:ascii="Palatino Linotype" w:hAnsi="Palatino Linotype" w:cs="Arial"/>
        </w:rPr>
        <w:t xml:space="preserve"> </w:t>
      </w:r>
      <w:r w:rsidRPr="007B5030">
        <w:rPr>
          <w:rFonts w:ascii="Palatino Linotype" w:hAnsi="Palatino Linotype"/>
          <w:b/>
          <w:sz w:val="28"/>
          <w:szCs w:val="28"/>
        </w:rPr>
        <w:t>De las Solicitudes de Información.</w:t>
      </w:r>
    </w:p>
    <w:p w14:paraId="5878BB78" w14:textId="78624933" w:rsidR="004E7632" w:rsidRPr="007B5030" w:rsidRDefault="004E7632" w:rsidP="00F44AAE">
      <w:pPr>
        <w:spacing w:after="0" w:line="360" w:lineRule="auto"/>
        <w:jc w:val="both"/>
        <w:rPr>
          <w:rFonts w:ascii="Palatino Linotype" w:hAnsi="Palatino Linotype" w:cs="Arial"/>
          <w:sz w:val="24"/>
          <w:szCs w:val="24"/>
        </w:rPr>
      </w:pPr>
      <w:r w:rsidRPr="007B5030">
        <w:rPr>
          <w:rFonts w:ascii="Palatino Linotype" w:hAnsi="Palatino Linotype" w:cs="Arial"/>
          <w:sz w:val="24"/>
        </w:rPr>
        <w:t xml:space="preserve">Con fecha </w:t>
      </w:r>
      <w:r w:rsidR="009F149E" w:rsidRPr="007B5030">
        <w:rPr>
          <w:rFonts w:ascii="Palatino Linotype" w:hAnsi="Palatino Linotype" w:cs="Arial"/>
          <w:sz w:val="24"/>
        </w:rPr>
        <w:t>trece de enero de dos mil veinticinco</w:t>
      </w:r>
      <w:r w:rsidRPr="007B5030">
        <w:rPr>
          <w:rFonts w:ascii="Palatino Linotype" w:hAnsi="Palatino Linotype" w:cs="Arial"/>
          <w:sz w:val="24"/>
        </w:rPr>
        <w:t xml:space="preserve">, </w:t>
      </w:r>
      <w:r w:rsidR="00F50781" w:rsidRPr="007B5030">
        <w:rPr>
          <w:rFonts w:ascii="Palatino Linotype" w:hAnsi="Palatino Linotype" w:cs="Arial"/>
          <w:b/>
          <w:sz w:val="24"/>
        </w:rPr>
        <w:t>El</w:t>
      </w:r>
      <w:r w:rsidRPr="007B5030">
        <w:rPr>
          <w:rFonts w:ascii="Palatino Linotype" w:hAnsi="Palatino Linotype" w:cs="Arial"/>
          <w:b/>
          <w:sz w:val="24"/>
        </w:rPr>
        <w:t xml:space="preserve"> Recurrente</w:t>
      </w:r>
      <w:r w:rsidRPr="007B5030">
        <w:rPr>
          <w:rFonts w:ascii="Palatino Linotype" w:hAnsi="Palatino Linotype" w:cs="Arial"/>
          <w:sz w:val="24"/>
        </w:rPr>
        <w:t xml:space="preserve">, presentó a través del Sistema de </w:t>
      </w:r>
      <w:r w:rsidRPr="007B5030">
        <w:rPr>
          <w:rFonts w:ascii="Palatino Linotype" w:hAnsi="Palatino Linotype" w:cs="Arial"/>
          <w:sz w:val="24"/>
          <w:szCs w:val="24"/>
        </w:rPr>
        <w:t xml:space="preserve">Acceso a la Información Mexiquense </w:t>
      </w:r>
      <w:r w:rsidRPr="007B5030">
        <w:rPr>
          <w:rFonts w:ascii="Palatino Linotype" w:hAnsi="Palatino Linotype" w:cs="Arial"/>
          <w:b/>
          <w:sz w:val="24"/>
          <w:szCs w:val="24"/>
        </w:rPr>
        <w:t>(SAIMEX)</w:t>
      </w:r>
      <w:r w:rsidRPr="007B5030">
        <w:rPr>
          <w:rFonts w:ascii="Palatino Linotype" w:hAnsi="Palatino Linotype" w:cs="Arial"/>
          <w:sz w:val="24"/>
          <w:szCs w:val="24"/>
        </w:rPr>
        <w:t xml:space="preserve"> ante </w:t>
      </w:r>
      <w:r w:rsidRPr="007B5030">
        <w:rPr>
          <w:rFonts w:ascii="Palatino Linotype" w:hAnsi="Palatino Linotype" w:cs="Arial"/>
          <w:b/>
          <w:sz w:val="24"/>
          <w:szCs w:val="24"/>
        </w:rPr>
        <w:t>El Sujeto Obligado</w:t>
      </w:r>
      <w:r w:rsidRPr="007B5030">
        <w:rPr>
          <w:rFonts w:ascii="Palatino Linotype" w:hAnsi="Palatino Linotype" w:cs="Arial"/>
          <w:sz w:val="24"/>
          <w:szCs w:val="24"/>
        </w:rPr>
        <w:t>, las solicitudes de acceso a la información pública, registradas bajo los números de expediente</w:t>
      </w:r>
      <w:r w:rsidR="00F50781" w:rsidRPr="007B5030">
        <w:rPr>
          <w:rFonts w:ascii="Palatino Linotype" w:hAnsi="Palatino Linotype" w:cs="Arial"/>
          <w:b/>
          <w:sz w:val="24"/>
          <w:szCs w:val="24"/>
        </w:rPr>
        <w:t xml:space="preserve"> </w:t>
      </w:r>
      <w:bookmarkStart w:id="1" w:name="_Hlk99020054"/>
      <w:bookmarkStart w:id="2" w:name="_Hlk191470421"/>
      <w:bookmarkStart w:id="3" w:name="_Hlk101272131"/>
      <w:r w:rsidR="009F149E" w:rsidRPr="007B5030">
        <w:rPr>
          <w:rFonts w:ascii="Palatino Linotype" w:hAnsi="Palatino Linotype" w:cs="Arial"/>
          <w:b/>
          <w:sz w:val="24"/>
          <w:szCs w:val="24"/>
        </w:rPr>
        <w:t>00015/CHICOLOA/IP/2025</w:t>
      </w:r>
      <w:r w:rsidR="00803C59" w:rsidRPr="007B5030">
        <w:rPr>
          <w:rFonts w:ascii="Palatino Linotype" w:hAnsi="Palatino Linotype" w:cs="Arial"/>
          <w:color w:val="000000" w:themeColor="text1"/>
          <w:sz w:val="24"/>
          <w:szCs w:val="24"/>
        </w:rPr>
        <w:t xml:space="preserve"> </w:t>
      </w:r>
      <w:r w:rsidRPr="007B5030">
        <w:rPr>
          <w:rFonts w:ascii="Palatino Linotype" w:hAnsi="Palatino Linotype" w:cs="Arial"/>
          <w:color w:val="000000" w:themeColor="text1"/>
          <w:sz w:val="24"/>
          <w:szCs w:val="24"/>
        </w:rPr>
        <w:t xml:space="preserve">y </w:t>
      </w:r>
      <w:bookmarkEnd w:id="1"/>
      <w:r w:rsidR="009F149E" w:rsidRPr="007B5030">
        <w:rPr>
          <w:rFonts w:ascii="Palatino Linotype" w:hAnsi="Palatino Linotype" w:cs="Arial"/>
          <w:b/>
          <w:color w:val="000000" w:themeColor="text1"/>
          <w:sz w:val="24"/>
          <w:szCs w:val="24"/>
        </w:rPr>
        <w:t>00007/CHICOLOA/IP/2025</w:t>
      </w:r>
      <w:bookmarkEnd w:id="2"/>
      <w:r w:rsidRPr="007B5030">
        <w:rPr>
          <w:rFonts w:ascii="Palatino Linotype" w:hAnsi="Palatino Linotype" w:cs="Arial"/>
          <w:color w:val="000000" w:themeColor="text1"/>
          <w:sz w:val="24"/>
          <w:szCs w:val="24"/>
          <w:lang w:eastAsia="es-MX"/>
        </w:rPr>
        <w:t>,</w:t>
      </w:r>
      <w:bookmarkEnd w:id="3"/>
      <w:r w:rsidRPr="007B5030">
        <w:rPr>
          <w:rFonts w:ascii="Palatino Linotype" w:hAnsi="Palatino Linotype" w:cs="Arial"/>
          <w:b/>
          <w:color w:val="000000" w:themeColor="text1"/>
          <w:sz w:val="24"/>
          <w:szCs w:val="24"/>
          <w:lang w:eastAsia="es-MX"/>
        </w:rPr>
        <w:t xml:space="preserve"> </w:t>
      </w:r>
      <w:r w:rsidRPr="007B5030">
        <w:rPr>
          <w:rFonts w:ascii="Palatino Linotype" w:hAnsi="Palatino Linotype" w:cs="Arial"/>
          <w:sz w:val="24"/>
          <w:szCs w:val="24"/>
        </w:rPr>
        <w:t>mediante las cuales solicitó información en el tenor siguiente:</w:t>
      </w:r>
    </w:p>
    <w:p w14:paraId="140B785C" w14:textId="77777777" w:rsidR="00F36633" w:rsidRPr="007B5030" w:rsidRDefault="00F36633" w:rsidP="00F44AAE">
      <w:pPr>
        <w:spacing w:after="0" w:line="360" w:lineRule="auto"/>
        <w:jc w:val="both"/>
        <w:rPr>
          <w:rFonts w:ascii="Palatino Linotype" w:hAnsi="Palatino Linotype" w:cs="Arial"/>
          <w:sz w:val="24"/>
        </w:rPr>
      </w:pPr>
    </w:p>
    <w:p w14:paraId="54757F5A" w14:textId="77777777" w:rsidR="00F44AAE" w:rsidRPr="007B5030" w:rsidRDefault="00F44AAE" w:rsidP="009C342E">
      <w:pPr>
        <w:pStyle w:val="Sinespaciado"/>
        <w:rPr>
          <w:sz w:val="4"/>
        </w:rPr>
      </w:pPr>
    </w:p>
    <w:tbl>
      <w:tblPr>
        <w:tblStyle w:val="Tablaconcuadrcula"/>
        <w:tblW w:w="0" w:type="auto"/>
        <w:tblLook w:val="04A0" w:firstRow="1" w:lastRow="0" w:firstColumn="1" w:lastColumn="0" w:noHBand="0" w:noVBand="1"/>
      </w:tblPr>
      <w:tblGrid>
        <w:gridCol w:w="3256"/>
        <w:gridCol w:w="5806"/>
      </w:tblGrid>
      <w:tr w:rsidR="00F44AAE" w:rsidRPr="007B5030" w14:paraId="7300FC90" w14:textId="77777777" w:rsidTr="00F65B7D">
        <w:trPr>
          <w:trHeight w:val="696"/>
        </w:trPr>
        <w:tc>
          <w:tcPr>
            <w:tcW w:w="3256" w:type="dxa"/>
            <w:shd w:val="clear" w:color="auto" w:fill="D9D9D9" w:themeFill="background1" w:themeFillShade="D9"/>
            <w:vAlign w:val="center"/>
          </w:tcPr>
          <w:p w14:paraId="4680DE6E" w14:textId="15D89847" w:rsidR="00F44AAE" w:rsidRPr="007B5030" w:rsidRDefault="00F44AAE" w:rsidP="009C342E">
            <w:pPr>
              <w:jc w:val="center"/>
              <w:rPr>
                <w:rFonts w:ascii="Palatino Linotype" w:hAnsi="Palatino Linotype" w:cs="Arial"/>
                <w:b/>
                <w:i/>
              </w:rPr>
            </w:pPr>
            <w:r w:rsidRPr="007B5030">
              <w:rPr>
                <w:rFonts w:ascii="Palatino Linotype" w:hAnsi="Palatino Linotype" w:cs="Arial"/>
                <w:b/>
                <w:i/>
              </w:rPr>
              <w:t xml:space="preserve">Número de </w:t>
            </w:r>
            <w:r w:rsidR="0089782A" w:rsidRPr="007B5030">
              <w:rPr>
                <w:rFonts w:ascii="Palatino Linotype" w:hAnsi="Palatino Linotype" w:cs="Arial"/>
                <w:b/>
                <w:i/>
              </w:rPr>
              <w:t>folio de la solicitud</w:t>
            </w:r>
          </w:p>
        </w:tc>
        <w:tc>
          <w:tcPr>
            <w:tcW w:w="5806" w:type="dxa"/>
            <w:shd w:val="clear" w:color="auto" w:fill="D9D9D9" w:themeFill="background1" w:themeFillShade="D9"/>
            <w:vAlign w:val="center"/>
          </w:tcPr>
          <w:p w14:paraId="58E20C5C" w14:textId="2B95FBC0" w:rsidR="00F44AAE" w:rsidRPr="007B5030" w:rsidRDefault="00F44AAE" w:rsidP="009C342E">
            <w:pPr>
              <w:jc w:val="center"/>
              <w:rPr>
                <w:rFonts w:ascii="Palatino Linotype" w:hAnsi="Palatino Linotype" w:cs="Arial"/>
                <w:b/>
                <w:i/>
              </w:rPr>
            </w:pPr>
            <w:r w:rsidRPr="007B5030">
              <w:rPr>
                <w:rFonts w:ascii="Palatino Linotype" w:hAnsi="Palatino Linotype" w:cs="Arial"/>
                <w:b/>
                <w:i/>
              </w:rPr>
              <w:t>Descripción clara y precisa de la información solicitada</w:t>
            </w:r>
          </w:p>
        </w:tc>
      </w:tr>
      <w:tr w:rsidR="00F44AAE" w:rsidRPr="007B5030" w14:paraId="6E220859" w14:textId="77777777" w:rsidTr="00F65B7D">
        <w:trPr>
          <w:trHeight w:val="460"/>
        </w:trPr>
        <w:tc>
          <w:tcPr>
            <w:tcW w:w="3256" w:type="dxa"/>
            <w:vAlign w:val="center"/>
          </w:tcPr>
          <w:p w14:paraId="07E603AC" w14:textId="4E476097" w:rsidR="00F44AAE" w:rsidRPr="007B5030" w:rsidRDefault="009F149E" w:rsidP="009C342E">
            <w:pPr>
              <w:jc w:val="center"/>
              <w:rPr>
                <w:rFonts w:ascii="Palatino Linotype" w:hAnsi="Palatino Linotype" w:cs="Arial"/>
                <w:b/>
                <w:i/>
              </w:rPr>
            </w:pPr>
            <w:bookmarkStart w:id="4" w:name="_Hlk99021051"/>
            <w:r w:rsidRPr="007B5030">
              <w:rPr>
                <w:rFonts w:ascii="Palatino Linotype" w:hAnsi="Palatino Linotype" w:cs="Arial"/>
                <w:b/>
              </w:rPr>
              <w:t>00015/CHICOLOA/IP/2025</w:t>
            </w:r>
          </w:p>
        </w:tc>
        <w:tc>
          <w:tcPr>
            <w:tcW w:w="5806" w:type="dxa"/>
            <w:vAlign w:val="center"/>
          </w:tcPr>
          <w:p w14:paraId="1E278B91" w14:textId="3B0A6629" w:rsidR="00F44AAE" w:rsidRPr="007B5030" w:rsidRDefault="009D1905" w:rsidP="004E3F88">
            <w:pPr>
              <w:spacing w:before="120" w:after="120"/>
              <w:jc w:val="both"/>
              <w:rPr>
                <w:rFonts w:ascii="Palatino Linotype" w:hAnsi="Palatino Linotype" w:cs="Arial"/>
                <w:i/>
                <w:sz w:val="24"/>
              </w:rPr>
            </w:pPr>
            <w:r w:rsidRPr="007B5030">
              <w:rPr>
                <w:rFonts w:ascii="Palatino Linotype" w:hAnsi="Palatino Linotype" w:cs="Arial"/>
                <w:i/>
                <w:sz w:val="20"/>
              </w:rPr>
              <w:t>“</w:t>
            </w:r>
            <w:r w:rsidR="009F149E" w:rsidRPr="007B5030">
              <w:rPr>
                <w:rFonts w:ascii="Palatino Linotype" w:hAnsi="Palatino Linotype" w:cs="Arial"/>
                <w:i/>
                <w:sz w:val="20"/>
              </w:rPr>
              <w:t xml:space="preserve">De las siguientes áreas administrativas:Secretario; Tesorero; Director de Obras Públicas, de Desarrollo Económico, Director de Turismo, Coordinador General Municipal de Mejora Regulatoria, Ecología, Desarrollo Urbano, de Desarrollo Social, de las Mujeres, del </w:t>
            </w:r>
            <w:r w:rsidR="009F149E" w:rsidRPr="007B5030">
              <w:rPr>
                <w:rFonts w:ascii="Palatino Linotype" w:hAnsi="Palatino Linotype" w:cs="Arial"/>
                <w:i/>
                <w:sz w:val="20"/>
              </w:rPr>
              <w:lastRenderedPageBreak/>
              <w:t>Campo o equivalentes, titulares de las unidades administrativas, de Protección Civil. Solicito los siguientes los documentos probatorios: I. Ser persona ciudadana del Estado, en pleno uso de sus derechos; II. No estar inhabilitada o inhabilitado para desempeñar cargo, empleo, o comisión pública; III. Contar con título profesional o acreditar experiencia mínima de un año en la materia, ante la o el Presidente o el Ayuntamiento, cuando sea el caso, para el desempeño de los cargos que así lo requieran; IV. Contar con certificación de competencia laboral en la materia del cargo que se desempeñará, expedida por institución con reconocimiento de validez oficial. Este requisito deberá acreditarse dentro de los seis meses siguientes a la fecha en que inicien sus funciones; V. No estar condenada o condenado por sentencia ejecutoriada por el delito de violencia política contra las mujeres en razón de género; VI. No estar inscrito en el Registro de Deudores Alimentarios Morosos en el Estado, ni en otra entidad federativa, y VII. No estar condenada o condenado por sentencia ejecutoriada por delitos de violencia familiar, contra la libertad sexual o de violencia de género.</w:t>
            </w:r>
            <w:r w:rsidR="00F44AAE" w:rsidRPr="007B5030">
              <w:rPr>
                <w:rFonts w:ascii="Palatino Linotype" w:hAnsi="Palatino Linotype" w:cs="Arial"/>
                <w:i/>
                <w:sz w:val="20"/>
              </w:rPr>
              <w:t>” (Sic).</w:t>
            </w:r>
          </w:p>
        </w:tc>
      </w:tr>
      <w:tr w:rsidR="00F44AAE" w:rsidRPr="007B5030" w14:paraId="767AEED5" w14:textId="77777777" w:rsidTr="00F65B7D">
        <w:trPr>
          <w:trHeight w:val="410"/>
        </w:trPr>
        <w:tc>
          <w:tcPr>
            <w:tcW w:w="3256" w:type="dxa"/>
            <w:vAlign w:val="center"/>
          </w:tcPr>
          <w:p w14:paraId="2AA733E5" w14:textId="7BB1ADB5" w:rsidR="00F44AAE" w:rsidRPr="007B5030" w:rsidRDefault="009F149E" w:rsidP="009D1905">
            <w:pPr>
              <w:jc w:val="center"/>
              <w:rPr>
                <w:rFonts w:ascii="Palatino Linotype" w:hAnsi="Palatino Linotype" w:cs="Arial"/>
                <w:b/>
                <w:iCs/>
              </w:rPr>
            </w:pPr>
            <w:r w:rsidRPr="007B5030">
              <w:rPr>
                <w:rFonts w:ascii="Palatino Linotype" w:hAnsi="Palatino Linotype" w:cs="Arial"/>
                <w:b/>
                <w:iCs/>
              </w:rPr>
              <w:lastRenderedPageBreak/>
              <w:t>00007/CHICOLOA/IP/2025</w:t>
            </w:r>
          </w:p>
        </w:tc>
        <w:tc>
          <w:tcPr>
            <w:tcW w:w="5806" w:type="dxa"/>
            <w:vAlign w:val="center"/>
          </w:tcPr>
          <w:p w14:paraId="6B7EB1E1" w14:textId="5EFDB7EA" w:rsidR="00F44AAE" w:rsidRPr="007B5030" w:rsidRDefault="009D1905" w:rsidP="004E3F88">
            <w:pPr>
              <w:spacing w:before="120" w:after="120"/>
              <w:jc w:val="both"/>
              <w:rPr>
                <w:rFonts w:ascii="Palatino Linotype" w:hAnsi="Palatino Linotype" w:cs="Arial"/>
                <w:i/>
                <w:sz w:val="20"/>
              </w:rPr>
            </w:pPr>
            <w:r w:rsidRPr="007B5030">
              <w:rPr>
                <w:rFonts w:ascii="Palatino Linotype" w:hAnsi="Palatino Linotype" w:cs="Arial"/>
                <w:i/>
                <w:sz w:val="20"/>
              </w:rPr>
              <w:t>“</w:t>
            </w:r>
            <w:r w:rsidR="009F149E" w:rsidRPr="007B5030">
              <w:rPr>
                <w:rFonts w:ascii="Palatino Linotype" w:hAnsi="Palatino Linotype" w:cs="Arial"/>
                <w:i/>
                <w:sz w:val="20"/>
              </w:rPr>
              <w:t>Solicito los certificados de competencia laborales de las autoridades municipales que así lo requieran, conforme a la ley orgánica, en versión pública de la administración 2025-2027</w:t>
            </w:r>
            <w:r w:rsidR="00F44AAE" w:rsidRPr="007B5030">
              <w:rPr>
                <w:rFonts w:ascii="Palatino Linotype" w:hAnsi="Palatino Linotype" w:cs="Arial"/>
                <w:i/>
                <w:sz w:val="20"/>
              </w:rPr>
              <w:t>” (Sic).</w:t>
            </w:r>
          </w:p>
        </w:tc>
      </w:tr>
      <w:bookmarkEnd w:id="4"/>
    </w:tbl>
    <w:p w14:paraId="2B2458D1" w14:textId="77777777" w:rsidR="00F50781" w:rsidRPr="007B5030" w:rsidRDefault="00F50781" w:rsidP="004E7632">
      <w:pPr>
        <w:spacing w:after="0" w:line="360" w:lineRule="auto"/>
        <w:jc w:val="both"/>
        <w:rPr>
          <w:rFonts w:ascii="Palatino Linotype" w:hAnsi="Palatino Linotype" w:cs="Arial"/>
          <w:b/>
          <w:sz w:val="4"/>
        </w:rPr>
      </w:pPr>
    </w:p>
    <w:p w14:paraId="42BF6615" w14:textId="77777777" w:rsidR="009C342E" w:rsidRPr="007B5030" w:rsidRDefault="009C342E" w:rsidP="009C342E">
      <w:pPr>
        <w:pStyle w:val="Prrafodelista"/>
        <w:ind w:left="720"/>
        <w:rPr>
          <w:rFonts w:ascii="Palatino Linotype" w:hAnsi="Palatino Linotype"/>
          <w:sz w:val="18"/>
          <w:lang w:val="es-ES_tradnl"/>
        </w:rPr>
      </w:pPr>
    </w:p>
    <w:p w14:paraId="6D568474" w14:textId="44C8B6FB" w:rsidR="00F50781" w:rsidRPr="007B5030" w:rsidRDefault="00BA610B" w:rsidP="00724034">
      <w:pPr>
        <w:pStyle w:val="Prrafodelista"/>
        <w:numPr>
          <w:ilvl w:val="0"/>
          <w:numId w:val="1"/>
        </w:numPr>
        <w:rPr>
          <w:rFonts w:ascii="Palatino Linotype" w:hAnsi="Palatino Linotype"/>
          <w:lang w:val="es-ES_tradnl"/>
        </w:rPr>
      </w:pPr>
      <w:r w:rsidRPr="007B5030">
        <w:rPr>
          <w:rFonts w:ascii="Palatino Linotype" w:hAnsi="Palatino Linotype"/>
          <w:b/>
          <w:lang w:val="es-ES_tradnl"/>
        </w:rPr>
        <w:t>MODALIDAD DE ENTREGA:</w:t>
      </w:r>
      <w:r w:rsidRPr="007B5030">
        <w:rPr>
          <w:rFonts w:ascii="Palatino Linotype" w:hAnsi="Palatino Linotype"/>
          <w:lang w:val="es-ES_tradnl"/>
        </w:rPr>
        <w:t xml:space="preserve"> A través del </w:t>
      </w:r>
      <w:r w:rsidRPr="007B5030">
        <w:rPr>
          <w:rFonts w:ascii="Palatino Linotype" w:hAnsi="Palatino Linotype"/>
          <w:b/>
          <w:lang w:val="es-ES_tradnl"/>
        </w:rPr>
        <w:t>SAIMEX</w:t>
      </w:r>
      <w:r w:rsidRPr="007B5030">
        <w:rPr>
          <w:rFonts w:ascii="Palatino Linotype" w:hAnsi="Palatino Linotype"/>
          <w:lang w:val="es-ES_tradnl"/>
        </w:rPr>
        <w:t xml:space="preserve">, en </w:t>
      </w:r>
      <w:r w:rsidR="00FC5405" w:rsidRPr="007B5030">
        <w:rPr>
          <w:rFonts w:ascii="Palatino Linotype" w:hAnsi="Palatino Linotype"/>
          <w:lang w:val="es-ES_tradnl"/>
        </w:rPr>
        <w:t>todos los</w:t>
      </w:r>
      <w:r w:rsidR="009D1905" w:rsidRPr="007B5030">
        <w:rPr>
          <w:rFonts w:ascii="Palatino Linotype" w:hAnsi="Palatino Linotype"/>
          <w:lang w:val="es-ES_tradnl"/>
        </w:rPr>
        <w:t xml:space="preserve"> </w:t>
      </w:r>
      <w:r w:rsidRPr="007B5030">
        <w:rPr>
          <w:rFonts w:ascii="Palatino Linotype" w:hAnsi="Palatino Linotype"/>
          <w:lang w:val="es-ES_tradnl"/>
        </w:rPr>
        <w:t>casos.</w:t>
      </w:r>
    </w:p>
    <w:p w14:paraId="1D0FBD6E" w14:textId="3F7AE89D" w:rsidR="00FC5405" w:rsidRPr="007B5030" w:rsidRDefault="00FC5405" w:rsidP="00FC5405">
      <w:pPr>
        <w:pStyle w:val="Prrafodelista"/>
        <w:ind w:left="720"/>
        <w:rPr>
          <w:rFonts w:ascii="Palatino Linotype" w:hAnsi="Palatino Linotype"/>
          <w:lang w:val="es-ES_tradnl"/>
        </w:rPr>
      </w:pPr>
    </w:p>
    <w:p w14:paraId="7988F84B" w14:textId="77777777" w:rsidR="00F65B7D" w:rsidRPr="007B5030" w:rsidRDefault="00F65B7D" w:rsidP="004E7632">
      <w:pPr>
        <w:spacing w:after="0" w:line="360" w:lineRule="auto"/>
        <w:jc w:val="both"/>
        <w:rPr>
          <w:rFonts w:ascii="Palatino Linotype" w:hAnsi="Palatino Linotype" w:cs="Arial"/>
          <w:b/>
          <w:sz w:val="28"/>
        </w:rPr>
      </w:pPr>
    </w:p>
    <w:p w14:paraId="38B807D1" w14:textId="70EF1F9A" w:rsidR="004E7632" w:rsidRPr="007B5030" w:rsidRDefault="00D01D07" w:rsidP="004E7632">
      <w:pPr>
        <w:spacing w:after="0" w:line="360" w:lineRule="auto"/>
        <w:jc w:val="both"/>
        <w:rPr>
          <w:rFonts w:ascii="Palatino Linotype" w:hAnsi="Palatino Linotype" w:cs="Arial"/>
          <w:b/>
          <w:sz w:val="28"/>
        </w:rPr>
      </w:pPr>
      <w:r w:rsidRPr="007B5030">
        <w:rPr>
          <w:rFonts w:ascii="Palatino Linotype" w:hAnsi="Palatino Linotype" w:cs="Arial"/>
          <w:b/>
          <w:sz w:val="28"/>
        </w:rPr>
        <w:t>SEGUNDO</w:t>
      </w:r>
      <w:r w:rsidR="004E7632" w:rsidRPr="007B5030">
        <w:rPr>
          <w:rFonts w:ascii="Palatino Linotype" w:hAnsi="Palatino Linotype" w:cs="Arial"/>
          <w:b/>
          <w:sz w:val="28"/>
        </w:rPr>
        <w:t xml:space="preserve">. </w:t>
      </w:r>
      <w:r w:rsidR="004E7632" w:rsidRPr="007B5030">
        <w:rPr>
          <w:rFonts w:ascii="Palatino Linotype" w:hAnsi="Palatino Linotype" w:cs="Arial"/>
          <w:b/>
          <w:sz w:val="28"/>
          <w:szCs w:val="20"/>
        </w:rPr>
        <w:t>De las respuestas del Sujeto Obligado.</w:t>
      </w:r>
    </w:p>
    <w:p w14:paraId="0710C11C" w14:textId="2570DF27" w:rsidR="004E7632" w:rsidRPr="007B5030" w:rsidRDefault="004E7632" w:rsidP="004E7632">
      <w:pPr>
        <w:spacing w:after="0" w:line="360" w:lineRule="auto"/>
        <w:jc w:val="both"/>
        <w:rPr>
          <w:rFonts w:ascii="Palatino Linotype" w:hAnsi="Palatino Linotype" w:cs="Arial"/>
          <w:b/>
          <w:sz w:val="28"/>
        </w:rPr>
      </w:pPr>
      <w:r w:rsidRPr="007B5030">
        <w:rPr>
          <w:rFonts w:ascii="Palatino Linotype" w:hAnsi="Palatino Linotype" w:cs="Arial"/>
          <w:sz w:val="24"/>
        </w:rPr>
        <w:t xml:space="preserve">En el expediente electrónico </w:t>
      </w:r>
      <w:r w:rsidRPr="007B5030">
        <w:rPr>
          <w:rFonts w:ascii="Palatino Linotype" w:hAnsi="Palatino Linotype" w:cs="Arial"/>
          <w:b/>
          <w:sz w:val="24"/>
        </w:rPr>
        <w:t>SAIMEX</w:t>
      </w:r>
      <w:r w:rsidRPr="007B5030">
        <w:rPr>
          <w:rFonts w:ascii="Palatino Linotype" w:hAnsi="Palatino Linotype" w:cs="Arial"/>
          <w:sz w:val="24"/>
        </w:rPr>
        <w:t xml:space="preserve">, se aprecia que </w:t>
      </w:r>
      <w:r w:rsidR="004D0EB3" w:rsidRPr="007B5030">
        <w:rPr>
          <w:rFonts w:ascii="Palatino Linotype" w:hAnsi="Palatino Linotype" w:cs="Arial"/>
          <w:sz w:val="24"/>
        </w:rPr>
        <w:t>el</w:t>
      </w:r>
      <w:r w:rsidR="00BA610B" w:rsidRPr="007B5030">
        <w:rPr>
          <w:rFonts w:ascii="Palatino Linotype" w:hAnsi="Palatino Linotype" w:cs="Arial"/>
          <w:sz w:val="24"/>
        </w:rPr>
        <w:t xml:space="preserve"> día </w:t>
      </w:r>
      <w:r w:rsidR="009F149E" w:rsidRPr="007B5030">
        <w:rPr>
          <w:rFonts w:ascii="Palatino Linotype" w:hAnsi="Palatino Linotype" w:cs="Arial"/>
          <w:sz w:val="24"/>
        </w:rPr>
        <w:t>treinta y uno de enero de dos mil veinticinco</w:t>
      </w:r>
      <w:r w:rsidRPr="007B5030">
        <w:rPr>
          <w:rFonts w:ascii="Palatino Linotype" w:hAnsi="Palatino Linotype" w:cs="Arial"/>
          <w:sz w:val="24"/>
        </w:rPr>
        <w:t xml:space="preserve">, </w:t>
      </w:r>
      <w:r w:rsidRPr="007B5030">
        <w:rPr>
          <w:rFonts w:ascii="Palatino Linotype" w:hAnsi="Palatino Linotype" w:cs="Arial"/>
          <w:b/>
          <w:sz w:val="24"/>
        </w:rPr>
        <w:t>El Sujeto Obligado</w:t>
      </w:r>
      <w:r w:rsidRPr="007B5030">
        <w:rPr>
          <w:rFonts w:ascii="Palatino Linotype" w:hAnsi="Palatino Linotype" w:cs="Arial"/>
          <w:sz w:val="24"/>
        </w:rPr>
        <w:t xml:space="preserve"> dio respuesta a las solicitudes de información señalando lo siguiente: </w:t>
      </w:r>
    </w:p>
    <w:p w14:paraId="28CCFD08" w14:textId="77777777" w:rsidR="004E7632" w:rsidRPr="007B5030" w:rsidRDefault="004E7632" w:rsidP="004E7632">
      <w:pPr>
        <w:spacing w:after="0" w:line="276" w:lineRule="auto"/>
        <w:ind w:right="567"/>
        <w:jc w:val="both"/>
        <w:rPr>
          <w:rFonts w:ascii="Palatino Linotype" w:hAnsi="Palatino Linotype" w:cs="Arial"/>
          <w:sz w:val="24"/>
        </w:rPr>
      </w:pPr>
    </w:p>
    <w:p w14:paraId="479C65B2" w14:textId="77777777" w:rsidR="009F149E" w:rsidRPr="007B5030" w:rsidRDefault="00F4386C" w:rsidP="009F149E">
      <w:pPr>
        <w:spacing w:after="0" w:line="240" w:lineRule="auto"/>
        <w:ind w:left="567" w:right="567"/>
        <w:jc w:val="right"/>
        <w:rPr>
          <w:rFonts w:ascii="Palatino Linotype" w:eastAsia="Times New Roman" w:hAnsi="Palatino Linotype" w:cs="Arial"/>
          <w:i/>
          <w:lang w:eastAsia="es-ES"/>
        </w:rPr>
      </w:pPr>
      <w:r w:rsidRPr="007B5030">
        <w:rPr>
          <w:rFonts w:ascii="Palatino Linotype" w:eastAsia="Times New Roman" w:hAnsi="Palatino Linotype" w:cs="Arial"/>
          <w:i/>
          <w:lang w:eastAsia="es-ES"/>
        </w:rPr>
        <w:t>“</w:t>
      </w:r>
      <w:r w:rsidR="009F149E" w:rsidRPr="007B5030">
        <w:rPr>
          <w:rFonts w:ascii="Palatino Linotype" w:eastAsia="Times New Roman" w:hAnsi="Palatino Linotype" w:cs="Arial"/>
          <w:i/>
          <w:lang w:eastAsia="es-ES"/>
        </w:rPr>
        <w:t xml:space="preserve">Folio de la solicitud: </w:t>
      </w:r>
      <w:r w:rsidR="009F149E" w:rsidRPr="007B5030">
        <w:rPr>
          <w:rFonts w:ascii="Palatino Linotype" w:eastAsia="Times New Roman" w:hAnsi="Palatino Linotype" w:cs="Arial"/>
          <w:b/>
          <w:bCs/>
          <w:i/>
          <w:u w:val="single"/>
          <w:lang w:eastAsia="es-ES"/>
        </w:rPr>
        <w:t>00015/CHICOLOA/IP/2025</w:t>
      </w:r>
    </w:p>
    <w:p w14:paraId="61C5AB26" w14:textId="77777777" w:rsidR="009F149E" w:rsidRPr="007B5030" w:rsidRDefault="009F149E" w:rsidP="009F149E">
      <w:pPr>
        <w:spacing w:after="0" w:line="240" w:lineRule="auto"/>
        <w:ind w:left="567" w:right="567"/>
        <w:jc w:val="both"/>
        <w:rPr>
          <w:rFonts w:ascii="Palatino Linotype" w:eastAsia="Times New Roman" w:hAnsi="Palatino Linotype" w:cs="Arial"/>
          <w:i/>
          <w:lang w:eastAsia="es-ES"/>
        </w:rPr>
      </w:pPr>
    </w:p>
    <w:p w14:paraId="55F6424B" w14:textId="05993652" w:rsidR="009F149E" w:rsidRPr="007B5030" w:rsidRDefault="009F149E" w:rsidP="009F149E">
      <w:pPr>
        <w:spacing w:after="0" w:line="240" w:lineRule="auto"/>
        <w:ind w:left="567" w:right="567"/>
        <w:jc w:val="both"/>
        <w:rPr>
          <w:rFonts w:ascii="Palatino Linotype" w:eastAsia="Times New Roman" w:hAnsi="Palatino Linotype" w:cs="Arial"/>
          <w:i/>
          <w:lang w:eastAsia="es-ES"/>
        </w:rPr>
      </w:pPr>
      <w:r w:rsidRPr="007B5030">
        <w:rPr>
          <w:rFonts w:ascii="Palatino Linotype" w:eastAsia="Times New Roman" w:hAnsi="Palatino Linotype" w:cs="Arial"/>
          <w:i/>
          <w:lang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BA85A15" w14:textId="77777777" w:rsidR="009F149E" w:rsidRPr="007B5030" w:rsidRDefault="009F149E" w:rsidP="009F149E">
      <w:pPr>
        <w:spacing w:after="0" w:line="240" w:lineRule="auto"/>
        <w:ind w:left="567" w:right="567"/>
        <w:jc w:val="both"/>
        <w:rPr>
          <w:rFonts w:ascii="Palatino Linotype" w:eastAsia="Times New Roman" w:hAnsi="Palatino Linotype" w:cs="Arial"/>
          <w:i/>
          <w:lang w:eastAsia="es-ES"/>
        </w:rPr>
      </w:pPr>
    </w:p>
    <w:p w14:paraId="635A0EE9" w14:textId="77777777" w:rsidR="009F149E" w:rsidRPr="007B5030" w:rsidRDefault="009F149E" w:rsidP="009F149E">
      <w:pPr>
        <w:spacing w:after="0" w:line="240" w:lineRule="auto"/>
        <w:ind w:left="567" w:right="567"/>
        <w:jc w:val="both"/>
        <w:rPr>
          <w:rFonts w:ascii="Palatino Linotype" w:eastAsia="Times New Roman" w:hAnsi="Palatino Linotype" w:cs="Arial"/>
          <w:i/>
          <w:lang w:eastAsia="es-ES"/>
        </w:rPr>
      </w:pPr>
      <w:r w:rsidRPr="007B5030">
        <w:rPr>
          <w:rFonts w:ascii="Palatino Linotype" w:eastAsia="Times New Roman" w:hAnsi="Palatino Linotype" w:cs="Arial"/>
          <w:i/>
          <w:lang w:eastAsia="es-ES"/>
        </w:rPr>
        <w:lastRenderedPageBreak/>
        <w:t>ADJUNTO RESPUESTA EN FORMATO PDF</w:t>
      </w:r>
    </w:p>
    <w:p w14:paraId="53391D43" w14:textId="77777777" w:rsidR="009F149E" w:rsidRPr="007B5030" w:rsidRDefault="009F149E" w:rsidP="009F149E">
      <w:pPr>
        <w:spacing w:after="0" w:line="240" w:lineRule="auto"/>
        <w:ind w:left="567" w:right="567"/>
        <w:jc w:val="both"/>
        <w:rPr>
          <w:rFonts w:ascii="Palatino Linotype" w:eastAsia="Times New Roman" w:hAnsi="Palatino Linotype" w:cs="Arial"/>
          <w:i/>
          <w:lang w:eastAsia="es-ES"/>
        </w:rPr>
      </w:pPr>
    </w:p>
    <w:p w14:paraId="014D9587" w14:textId="186E1C1C" w:rsidR="009F149E" w:rsidRPr="007B5030" w:rsidRDefault="009F149E" w:rsidP="009F149E">
      <w:pPr>
        <w:spacing w:after="0" w:line="240" w:lineRule="auto"/>
        <w:ind w:left="567" w:right="567"/>
        <w:jc w:val="both"/>
        <w:rPr>
          <w:rFonts w:ascii="Palatino Linotype" w:eastAsia="Times New Roman" w:hAnsi="Palatino Linotype" w:cs="Arial"/>
          <w:i/>
          <w:lang w:eastAsia="es-ES"/>
        </w:rPr>
      </w:pPr>
      <w:r w:rsidRPr="007B5030">
        <w:rPr>
          <w:rFonts w:ascii="Palatino Linotype" w:eastAsia="Times New Roman" w:hAnsi="Palatino Linotype" w:cs="Arial"/>
          <w:i/>
          <w:lang w:eastAsia="es-ES"/>
        </w:rPr>
        <w:t>ATENTAMENTE</w:t>
      </w:r>
    </w:p>
    <w:p w14:paraId="524075B6" w14:textId="7C2A640F" w:rsidR="00F4386C" w:rsidRPr="007B5030" w:rsidRDefault="009F149E" w:rsidP="009F149E">
      <w:pPr>
        <w:spacing w:after="0" w:line="240" w:lineRule="auto"/>
        <w:ind w:left="567" w:right="567"/>
        <w:jc w:val="both"/>
        <w:rPr>
          <w:rFonts w:ascii="Palatino Linotype" w:eastAsia="Times New Roman" w:hAnsi="Palatino Linotype" w:cs="Arial"/>
          <w:i/>
          <w:lang w:eastAsia="es-ES"/>
        </w:rPr>
      </w:pPr>
      <w:r w:rsidRPr="007B5030">
        <w:rPr>
          <w:rFonts w:ascii="Palatino Linotype" w:eastAsia="Times New Roman" w:hAnsi="Palatino Linotype" w:cs="Arial"/>
          <w:i/>
          <w:lang w:eastAsia="es-ES"/>
        </w:rPr>
        <w:t>MARCOS ANTONIO GODINEZ MALANCO</w:t>
      </w:r>
      <w:r w:rsidR="00F4386C" w:rsidRPr="007B5030">
        <w:rPr>
          <w:rFonts w:ascii="Palatino Linotype" w:eastAsia="Times New Roman" w:hAnsi="Palatino Linotype" w:cs="Arial"/>
          <w:i/>
          <w:lang w:eastAsia="es-ES"/>
        </w:rPr>
        <w:t>” (Sic)</w:t>
      </w:r>
    </w:p>
    <w:p w14:paraId="0DF0A71B" w14:textId="77777777" w:rsidR="00F4386C" w:rsidRPr="007B5030" w:rsidRDefault="00F4386C" w:rsidP="00F4386C">
      <w:pPr>
        <w:spacing w:after="0" w:line="240" w:lineRule="auto"/>
        <w:ind w:left="567" w:right="567"/>
        <w:jc w:val="both"/>
        <w:rPr>
          <w:rFonts w:ascii="Palatino Linotype" w:eastAsia="Times New Roman" w:hAnsi="Palatino Linotype" w:cs="Arial"/>
          <w:i/>
          <w:lang w:eastAsia="es-ES"/>
        </w:rPr>
      </w:pPr>
    </w:p>
    <w:p w14:paraId="64475E12" w14:textId="036CC4C9" w:rsidR="00F4386C" w:rsidRPr="007B5030" w:rsidRDefault="00F4386C" w:rsidP="00F4386C">
      <w:pPr>
        <w:spacing w:after="0" w:line="360" w:lineRule="auto"/>
        <w:jc w:val="both"/>
        <w:rPr>
          <w:rFonts w:ascii="Palatino Linotype" w:eastAsia="Times New Roman" w:hAnsi="Palatino Linotype" w:cs="Arial"/>
          <w:sz w:val="24"/>
          <w:szCs w:val="24"/>
          <w:lang w:eastAsia="es-ES"/>
        </w:rPr>
      </w:pPr>
      <w:r w:rsidRPr="007B5030">
        <w:rPr>
          <w:rFonts w:ascii="Palatino Linotype" w:eastAsia="Times New Roman" w:hAnsi="Palatino Linotype" w:cs="Arial"/>
          <w:sz w:val="24"/>
          <w:szCs w:val="24"/>
          <w:lang w:eastAsia="es-ES"/>
        </w:rPr>
        <w:t xml:space="preserve">Anexando </w:t>
      </w:r>
      <w:r w:rsidR="009F149E" w:rsidRPr="007B5030">
        <w:rPr>
          <w:rFonts w:ascii="Palatino Linotype" w:eastAsia="Times New Roman" w:hAnsi="Palatino Linotype" w:cs="Arial"/>
          <w:sz w:val="24"/>
          <w:szCs w:val="24"/>
          <w:lang w:eastAsia="es-ES"/>
        </w:rPr>
        <w:t>los</w:t>
      </w:r>
      <w:r w:rsidRPr="007B5030">
        <w:rPr>
          <w:rFonts w:ascii="Palatino Linotype" w:eastAsia="Times New Roman" w:hAnsi="Palatino Linotype" w:cs="Arial"/>
          <w:sz w:val="24"/>
          <w:szCs w:val="24"/>
          <w:lang w:eastAsia="es-ES"/>
        </w:rPr>
        <w:t xml:space="preserve"> archivo</w:t>
      </w:r>
      <w:r w:rsidR="009F149E" w:rsidRPr="007B5030">
        <w:rPr>
          <w:rFonts w:ascii="Palatino Linotype" w:eastAsia="Times New Roman" w:hAnsi="Palatino Linotype" w:cs="Arial"/>
          <w:sz w:val="24"/>
          <w:szCs w:val="24"/>
          <w:lang w:eastAsia="es-ES"/>
        </w:rPr>
        <w:t>s</w:t>
      </w:r>
      <w:r w:rsidRPr="007B5030">
        <w:rPr>
          <w:rFonts w:ascii="Palatino Linotype" w:eastAsia="Times New Roman" w:hAnsi="Palatino Linotype" w:cs="Arial"/>
          <w:sz w:val="24"/>
          <w:szCs w:val="24"/>
          <w:lang w:eastAsia="es-ES"/>
        </w:rPr>
        <w:t xml:space="preserve"> electrónico</w:t>
      </w:r>
      <w:r w:rsidR="009F149E" w:rsidRPr="007B5030">
        <w:rPr>
          <w:rFonts w:ascii="Palatino Linotype" w:eastAsia="Times New Roman" w:hAnsi="Palatino Linotype" w:cs="Arial"/>
          <w:sz w:val="24"/>
          <w:szCs w:val="24"/>
          <w:lang w:eastAsia="es-ES"/>
        </w:rPr>
        <w:t>s</w:t>
      </w:r>
      <w:r w:rsidRPr="007B5030">
        <w:rPr>
          <w:rFonts w:ascii="Palatino Linotype" w:eastAsia="Times New Roman" w:hAnsi="Palatino Linotype" w:cs="Arial"/>
          <w:sz w:val="24"/>
          <w:szCs w:val="24"/>
          <w:lang w:eastAsia="es-ES"/>
        </w:rPr>
        <w:t xml:space="preserve"> denominado</w:t>
      </w:r>
      <w:r w:rsidR="009F149E" w:rsidRPr="007B5030">
        <w:rPr>
          <w:rFonts w:ascii="Palatino Linotype" w:eastAsia="Times New Roman" w:hAnsi="Palatino Linotype" w:cs="Arial"/>
          <w:sz w:val="24"/>
          <w:szCs w:val="24"/>
          <w:lang w:eastAsia="es-ES"/>
        </w:rPr>
        <w:t>s</w:t>
      </w:r>
      <w:r w:rsidRPr="007B5030">
        <w:rPr>
          <w:rFonts w:ascii="Palatino Linotype" w:eastAsia="Times New Roman" w:hAnsi="Palatino Linotype" w:cs="Arial"/>
          <w:sz w:val="24"/>
          <w:szCs w:val="24"/>
          <w:lang w:eastAsia="es-ES"/>
        </w:rPr>
        <w:t xml:space="preserve"> </w:t>
      </w:r>
      <w:r w:rsidRPr="007B5030">
        <w:rPr>
          <w:rFonts w:ascii="Palatino Linotype" w:eastAsia="Times New Roman" w:hAnsi="Palatino Linotype" w:cs="Arial"/>
          <w:b/>
          <w:i/>
          <w:iCs/>
          <w:sz w:val="24"/>
          <w:szCs w:val="24"/>
          <w:lang w:eastAsia="es-ES"/>
        </w:rPr>
        <w:t>“</w:t>
      </w:r>
      <w:r w:rsidR="009F149E" w:rsidRPr="007B5030">
        <w:rPr>
          <w:rFonts w:ascii="Palatino Linotype" w:eastAsia="Times New Roman" w:hAnsi="Palatino Linotype" w:cs="Arial"/>
          <w:b/>
          <w:i/>
          <w:iCs/>
          <w:sz w:val="24"/>
          <w:szCs w:val="24"/>
          <w:lang w:eastAsia="es-ES"/>
        </w:rPr>
        <w:t>ProtecciónCivil.pdf</w:t>
      </w:r>
      <w:r w:rsidRPr="007B5030">
        <w:rPr>
          <w:rFonts w:ascii="Palatino Linotype" w:eastAsia="Times New Roman" w:hAnsi="Palatino Linotype" w:cs="Arial"/>
          <w:b/>
          <w:i/>
          <w:iCs/>
          <w:sz w:val="24"/>
          <w:szCs w:val="24"/>
          <w:lang w:eastAsia="es-ES"/>
        </w:rPr>
        <w:t>”</w:t>
      </w:r>
      <w:r w:rsidR="009F149E" w:rsidRPr="007B5030">
        <w:rPr>
          <w:rFonts w:ascii="Palatino Linotype" w:eastAsia="Times New Roman" w:hAnsi="Palatino Linotype" w:cs="Arial"/>
          <w:b/>
          <w:i/>
          <w:iCs/>
          <w:sz w:val="24"/>
          <w:szCs w:val="24"/>
          <w:lang w:eastAsia="es-ES"/>
        </w:rPr>
        <w:t xml:space="preserve">, “D.Urbano.pdf”, “D. de la mujer.pdf”, “Secretaría.pdf”, “solicitud 15.pdf”, “Mejora regulatoria.pdf”, “C.Ecologia.pdf”, “DesarrolloEconomico.pdf”, “Tesorería .pdf”, “C.D.AGROPECUARIO.pdf” </w:t>
      </w:r>
      <w:r w:rsidR="009F149E" w:rsidRPr="007B5030">
        <w:rPr>
          <w:rFonts w:ascii="Palatino Linotype" w:eastAsia="Times New Roman" w:hAnsi="Palatino Linotype" w:cs="Arial"/>
          <w:bCs/>
          <w:sz w:val="24"/>
          <w:szCs w:val="24"/>
          <w:lang w:eastAsia="es-ES"/>
        </w:rPr>
        <w:t>y</w:t>
      </w:r>
      <w:r w:rsidR="009F149E" w:rsidRPr="007B5030">
        <w:rPr>
          <w:rFonts w:ascii="Palatino Linotype" w:eastAsia="Times New Roman" w:hAnsi="Palatino Linotype" w:cs="Arial"/>
          <w:b/>
          <w:i/>
          <w:iCs/>
          <w:sz w:val="24"/>
          <w:szCs w:val="24"/>
          <w:lang w:eastAsia="es-ES"/>
        </w:rPr>
        <w:t xml:space="preserve"> “Obras públicas .pdf”</w:t>
      </w:r>
      <w:r w:rsidRPr="007B5030">
        <w:rPr>
          <w:rFonts w:ascii="Palatino Linotype" w:eastAsia="Times New Roman" w:hAnsi="Palatino Linotype" w:cs="Arial"/>
          <w:sz w:val="24"/>
          <w:szCs w:val="24"/>
          <w:lang w:eastAsia="es-ES"/>
        </w:rPr>
        <w:t>, que al ser del conocimiento de las partes no se inserta</w:t>
      </w:r>
      <w:r w:rsidR="009F149E" w:rsidRPr="007B5030">
        <w:rPr>
          <w:rFonts w:ascii="Palatino Linotype" w:eastAsia="Times New Roman" w:hAnsi="Palatino Linotype" w:cs="Arial"/>
          <w:sz w:val="24"/>
          <w:szCs w:val="24"/>
          <w:lang w:eastAsia="es-ES"/>
        </w:rPr>
        <w:t>n</w:t>
      </w:r>
      <w:r w:rsidRPr="007B5030">
        <w:rPr>
          <w:rFonts w:ascii="Palatino Linotype" w:eastAsia="Times New Roman" w:hAnsi="Palatino Linotype" w:cs="Arial"/>
          <w:sz w:val="24"/>
          <w:szCs w:val="24"/>
          <w:lang w:eastAsia="es-ES"/>
        </w:rPr>
        <w:t xml:space="preserve"> en este apartado, en obvio de repeticiones innecesarias, máxime que será objeto de estudio en párrafos posteriores.</w:t>
      </w:r>
    </w:p>
    <w:p w14:paraId="20F0B946" w14:textId="77777777" w:rsidR="00F4386C" w:rsidRPr="007B5030" w:rsidRDefault="00F4386C" w:rsidP="00F4386C">
      <w:pPr>
        <w:spacing w:after="0" w:line="360" w:lineRule="auto"/>
        <w:jc w:val="both"/>
        <w:rPr>
          <w:rFonts w:ascii="Palatino Linotype" w:eastAsia="Times New Roman" w:hAnsi="Palatino Linotype" w:cs="Arial"/>
          <w:sz w:val="24"/>
          <w:szCs w:val="24"/>
          <w:lang w:eastAsia="es-ES"/>
        </w:rPr>
      </w:pPr>
    </w:p>
    <w:p w14:paraId="4E007903" w14:textId="77777777" w:rsidR="00F4386C" w:rsidRPr="007B5030" w:rsidRDefault="00F4386C" w:rsidP="00F4386C">
      <w:pPr>
        <w:spacing w:after="0" w:line="240" w:lineRule="auto"/>
        <w:ind w:left="567" w:right="567"/>
        <w:jc w:val="both"/>
        <w:rPr>
          <w:rFonts w:ascii="Palatino Linotype" w:eastAsia="Times New Roman" w:hAnsi="Palatino Linotype" w:cs="Arial"/>
          <w:i/>
          <w:lang w:eastAsia="es-ES"/>
        </w:rPr>
      </w:pPr>
    </w:p>
    <w:p w14:paraId="7F5A5C03" w14:textId="77777777" w:rsidR="009F149E" w:rsidRPr="007B5030" w:rsidRDefault="00F4386C" w:rsidP="009F149E">
      <w:pPr>
        <w:spacing w:after="0" w:line="240" w:lineRule="auto"/>
        <w:ind w:left="567" w:right="567"/>
        <w:jc w:val="right"/>
        <w:rPr>
          <w:rFonts w:ascii="Palatino Linotype" w:eastAsia="Times New Roman" w:hAnsi="Palatino Linotype" w:cs="Arial"/>
          <w:i/>
          <w:lang w:eastAsia="es-ES"/>
        </w:rPr>
      </w:pPr>
      <w:r w:rsidRPr="007B5030">
        <w:rPr>
          <w:rFonts w:ascii="Palatino Linotype" w:eastAsia="Times New Roman" w:hAnsi="Palatino Linotype" w:cs="Arial"/>
          <w:i/>
          <w:lang w:eastAsia="es-ES"/>
        </w:rPr>
        <w:t>“</w:t>
      </w:r>
      <w:r w:rsidR="009F149E" w:rsidRPr="007B5030">
        <w:rPr>
          <w:rFonts w:ascii="Palatino Linotype" w:eastAsia="Times New Roman" w:hAnsi="Palatino Linotype" w:cs="Arial"/>
          <w:i/>
          <w:lang w:eastAsia="es-ES"/>
        </w:rPr>
        <w:t xml:space="preserve">Folio de la solicitud: </w:t>
      </w:r>
      <w:r w:rsidR="009F149E" w:rsidRPr="007B5030">
        <w:rPr>
          <w:rFonts w:ascii="Palatino Linotype" w:eastAsia="Times New Roman" w:hAnsi="Palatino Linotype" w:cs="Arial"/>
          <w:b/>
          <w:bCs/>
          <w:i/>
          <w:u w:val="single"/>
          <w:lang w:eastAsia="es-ES"/>
        </w:rPr>
        <w:t>00007/CHICOLOA/IP/2025</w:t>
      </w:r>
    </w:p>
    <w:p w14:paraId="2B8724C9" w14:textId="77777777" w:rsidR="009F149E" w:rsidRPr="007B5030" w:rsidRDefault="009F149E" w:rsidP="009F149E">
      <w:pPr>
        <w:spacing w:after="0" w:line="240" w:lineRule="auto"/>
        <w:ind w:left="567" w:right="567"/>
        <w:jc w:val="both"/>
        <w:rPr>
          <w:rFonts w:ascii="Palatino Linotype" w:eastAsia="Times New Roman" w:hAnsi="Palatino Linotype" w:cs="Arial"/>
          <w:i/>
          <w:lang w:eastAsia="es-ES"/>
        </w:rPr>
      </w:pPr>
    </w:p>
    <w:p w14:paraId="4888D5B3" w14:textId="33AA68E7" w:rsidR="009F149E" w:rsidRPr="007B5030" w:rsidRDefault="009F149E" w:rsidP="009F149E">
      <w:pPr>
        <w:spacing w:after="0" w:line="240" w:lineRule="auto"/>
        <w:ind w:left="567" w:right="567"/>
        <w:jc w:val="both"/>
        <w:rPr>
          <w:rFonts w:ascii="Palatino Linotype" w:eastAsia="Times New Roman" w:hAnsi="Palatino Linotype" w:cs="Arial"/>
          <w:i/>
          <w:lang w:eastAsia="es-ES"/>
        </w:rPr>
      </w:pPr>
      <w:r w:rsidRPr="007B5030">
        <w:rPr>
          <w:rFonts w:ascii="Palatino Linotype" w:eastAsia="Times New Roman" w:hAnsi="Palatino Linotype" w:cs="Arial"/>
          <w:i/>
          <w:lang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5D0ED8F" w14:textId="77777777" w:rsidR="009F149E" w:rsidRPr="007B5030" w:rsidRDefault="009F149E" w:rsidP="009F149E">
      <w:pPr>
        <w:spacing w:after="0" w:line="240" w:lineRule="auto"/>
        <w:ind w:left="567" w:right="567"/>
        <w:jc w:val="both"/>
        <w:rPr>
          <w:rFonts w:ascii="Palatino Linotype" w:eastAsia="Times New Roman" w:hAnsi="Palatino Linotype" w:cs="Arial"/>
          <w:i/>
          <w:lang w:eastAsia="es-ES"/>
        </w:rPr>
      </w:pPr>
    </w:p>
    <w:p w14:paraId="447B228C" w14:textId="77777777" w:rsidR="009F149E" w:rsidRPr="007B5030" w:rsidRDefault="009F149E" w:rsidP="009F149E">
      <w:pPr>
        <w:spacing w:after="0" w:line="240" w:lineRule="auto"/>
        <w:ind w:left="567" w:right="567"/>
        <w:jc w:val="both"/>
        <w:rPr>
          <w:rFonts w:ascii="Palatino Linotype" w:eastAsia="Times New Roman" w:hAnsi="Palatino Linotype" w:cs="Arial"/>
          <w:i/>
          <w:lang w:eastAsia="es-ES"/>
        </w:rPr>
      </w:pPr>
      <w:r w:rsidRPr="007B5030">
        <w:rPr>
          <w:rFonts w:ascii="Palatino Linotype" w:eastAsia="Times New Roman" w:hAnsi="Palatino Linotype" w:cs="Arial"/>
          <w:i/>
          <w:lang w:eastAsia="es-ES"/>
        </w:rPr>
        <w:t xml:space="preserve">Ciudadano solicitante Presente. En atención a su solicitud de información sobre los requisitos establecidos en el Artículo 32, fracciones III y IV, se le informa lo siguiente: </w:t>
      </w:r>
      <w:r w:rsidRPr="007B5030">
        <w:rPr>
          <w:rFonts w:ascii="Palatino Linotype" w:eastAsia="Times New Roman" w:hAnsi="Palatino Linotype" w:cs="Arial"/>
          <w:i/>
          <w:u w:val="single"/>
          <w:lang w:eastAsia="es-ES"/>
        </w:rPr>
        <w:t>Actualmente, el Ayuntamiento de Chicoloapan cuenta con certificados de competencias laborales únicamente en las áreas de Obras Públicas, Desarrollo Económico, el Órgano de Control Interno y Dirección de Administración, anexos a la presente</w:t>
      </w:r>
      <w:r w:rsidRPr="007B5030">
        <w:rPr>
          <w:rFonts w:ascii="Palatino Linotype" w:eastAsia="Times New Roman" w:hAnsi="Palatino Linotype" w:cs="Arial"/>
          <w:i/>
          <w:lang w:eastAsia="es-ES"/>
        </w:rPr>
        <w:t xml:space="preserve">. Asimismo, se destaca que la normativa establece un plazo de seis meses a partir del inicio de funciones para que los servidores públicos acrediten la certificación de competencia laboral en la materia correspondiente. Una vez vencido dicho plazo, el Presidente Municipal deberá informar al Cabildo sobre el cumplimiento de este requisito para que, en su caso, se tomen las medidas correspondientes respecto de quienes no hayan cumplido con la certificación. Para cualquier información adicional, quedamos a su disposición. Sin más por el momento me despido de usted, quedando a sus órdenes para cualquier aclaración o duda. </w:t>
      </w:r>
      <w:r w:rsidRPr="007B5030">
        <w:rPr>
          <w:rFonts w:ascii="Palatino Linotype" w:eastAsia="Times New Roman" w:hAnsi="Palatino Linotype" w:cs="Arial"/>
          <w:i/>
          <w:u w:val="single"/>
          <w:lang w:eastAsia="es-ES"/>
        </w:rPr>
        <w:t>ADJUNTO CERTIFICADO DE COMPETENCIA LABORAL EN LA NORMA INSTITUCIONAL "ADMINISTRAR LA TESORERIA MUNICIPAL</w:t>
      </w:r>
      <w:r w:rsidRPr="007B5030">
        <w:rPr>
          <w:rFonts w:ascii="Palatino Linotype" w:eastAsia="Times New Roman" w:hAnsi="Palatino Linotype" w:cs="Arial"/>
          <w:i/>
          <w:lang w:eastAsia="es-ES"/>
        </w:rPr>
        <w:t>"</w:t>
      </w:r>
    </w:p>
    <w:p w14:paraId="4B7A6D1D" w14:textId="77777777" w:rsidR="009F149E" w:rsidRPr="007B5030" w:rsidRDefault="009F149E" w:rsidP="009F149E">
      <w:pPr>
        <w:spacing w:after="0" w:line="240" w:lineRule="auto"/>
        <w:ind w:left="567" w:right="567"/>
        <w:jc w:val="both"/>
        <w:rPr>
          <w:rFonts w:ascii="Palatino Linotype" w:eastAsia="Times New Roman" w:hAnsi="Palatino Linotype" w:cs="Arial"/>
          <w:i/>
          <w:lang w:eastAsia="es-ES"/>
        </w:rPr>
      </w:pPr>
    </w:p>
    <w:p w14:paraId="42E92BA0" w14:textId="5B364178" w:rsidR="009F149E" w:rsidRPr="007B5030" w:rsidRDefault="009F149E" w:rsidP="009F149E">
      <w:pPr>
        <w:spacing w:after="0" w:line="240" w:lineRule="auto"/>
        <w:ind w:left="567" w:right="567"/>
        <w:jc w:val="both"/>
        <w:rPr>
          <w:rFonts w:ascii="Palatino Linotype" w:eastAsia="Times New Roman" w:hAnsi="Palatino Linotype" w:cs="Arial"/>
          <w:i/>
          <w:lang w:eastAsia="es-ES"/>
        </w:rPr>
      </w:pPr>
      <w:r w:rsidRPr="007B5030">
        <w:rPr>
          <w:rFonts w:ascii="Palatino Linotype" w:eastAsia="Times New Roman" w:hAnsi="Palatino Linotype" w:cs="Arial"/>
          <w:i/>
          <w:lang w:eastAsia="es-ES"/>
        </w:rPr>
        <w:t>ATENTAMENTE</w:t>
      </w:r>
    </w:p>
    <w:p w14:paraId="12CC405C" w14:textId="063B8001" w:rsidR="00F4386C" w:rsidRPr="007B5030" w:rsidRDefault="009F149E" w:rsidP="009F149E">
      <w:pPr>
        <w:spacing w:after="0" w:line="240" w:lineRule="auto"/>
        <w:ind w:left="567" w:right="567"/>
        <w:jc w:val="both"/>
        <w:rPr>
          <w:rFonts w:ascii="Palatino Linotype" w:eastAsia="Times New Roman" w:hAnsi="Palatino Linotype" w:cs="Arial"/>
          <w:i/>
          <w:lang w:eastAsia="es-ES"/>
        </w:rPr>
      </w:pPr>
      <w:r w:rsidRPr="007B5030">
        <w:rPr>
          <w:rFonts w:ascii="Palatino Linotype" w:eastAsia="Times New Roman" w:hAnsi="Palatino Linotype" w:cs="Arial"/>
          <w:i/>
          <w:lang w:eastAsia="es-ES"/>
        </w:rPr>
        <w:lastRenderedPageBreak/>
        <w:t>MARCOS ANTONIO GODINEZ MALANCO</w:t>
      </w:r>
      <w:r w:rsidR="00F4386C" w:rsidRPr="007B5030">
        <w:rPr>
          <w:rFonts w:ascii="Palatino Linotype" w:eastAsia="Times New Roman" w:hAnsi="Palatino Linotype" w:cs="Arial"/>
          <w:i/>
          <w:lang w:eastAsia="es-ES"/>
        </w:rPr>
        <w:t>” (Sic)</w:t>
      </w:r>
    </w:p>
    <w:p w14:paraId="40CDBCE6" w14:textId="77777777" w:rsidR="00F4386C" w:rsidRPr="007B5030" w:rsidRDefault="00F4386C" w:rsidP="00F4386C">
      <w:pPr>
        <w:spacing w:after="0" w:line="240" w:lineRule="auto"/>
        <w:ind w:left="567" w:right="567"/>
        <w:jc w:val="both"/>
        <w:rPr>
          <w:rFonts w:ascii="Palatino Linotype" w:eastAsia="Times New Roman" w:hAnsi="Palatino Linotype" w:cs="Arial"/>
          <w:i/>
          <w:lang w:eastAsia="es-ES"/>
        </w:rPr>
      </w:pPr>
    </w:p>
    <w:p w14:paraId="2FD4953A" w14:textId="77777777" w:rsidR="00F4386C" w:rsidRPr="007B5030" w:rsidRDefault="00F4386C" w:rsidP="00F4386C">
      <w:pPr>
        <w:spacing w:after="0" w:line="240" w:lineRule="auto"/>
        <w:ind w:left="567" w:right="567"/>
        <w:jc w:val="both"/>
        <w:rPr>
          <w:rFonts w:ascii="Palatino Linotype" w:eastAsia="Times New Roman" w:hAnsi="Palatino Linotype" w:cs="Arial"/>
          <w:i/>
          <w:lang w:eastAsia="es-ES"/>
        </w:rPr>
      </w:pPr>
    </w:p>
    <w:p w14:paraId="096DAB77" w14:textId="792F764B" w:rsidR="00F4386C" w:rsidRPr="007B5030" w:rsidRDefault="00F4386C" w:rsidP="00F4386C">
      <w:pPr>
        <w:spacing w:after="0" w:line="360" w:lineRule="auto"/>
        <w:jc w:val="both"/>
        <w:rPr>
          <w:rFonts w:ascii="Palatino Linotype" w:eastAsia="Times New Roman" w:hAnsi="Palatino Linotype" w:cs="Arial"/>
          <w:sz w:val="24"/>
          <w:szCs w:val="24"/>
          <w:lang w:eastAsia="es-ES"/>
        </w:rPr>
      </w:pPr>
      <w:r w:rsidRPr="007B5030">
        <w:rPr>
          <w:rFonts w:ascii="Palatino Linotype" w:eastAsia="Times New Roman" w:hAnsi="Palatino Linotype" w:cs="Arial"/>
          <w:sz w:val="24"/>
          <w:szCs w:val="24"/>
          <w:lang w:eastAsia="es-ES"/>
        </w:rPr>
        <w:t xml:space="preserve">Anexando </w:t>
      </w:r>
      <w:r w:rsidR="00253F53" w:rsidRPr="007B5030">
        <w:rPr>
          <w:rFonts w:ascii="Palatino Linotype" w:eastAsia="Times New Roman" w:hAnsi="Palatino Linotype" w:cs="Arial"/>
          <w:sz w:val="24"/>
          <w:szCs w:val="24"/>
          <w:lang w:eastAsia="es-ES"/>
        </w:rPr>
        <w:t>los</w:t>
      </w:r>
      <w:r w:rsidRPr="007B5030">
        <w:rPr>
          <w:rFonts w:ascii="Palatino Linotype" w:eastAsia="Times New Roman" w:hAnsi="Palatino Linotype" w:cs="Arial"/>
          <w:sz w:val="24"/>
          <w:szCs w:val="24"/>
          <w:lang w:eastAsia="es-ES"/>
        </w:rPr>
        <w:t xml:space="preserve"> archivo</w:t>
      </w:r>
      <w:r w:rsidR="00253F53" w:rsidRPr="007B5030">
        <w:rPr>
          <w:rFonts w:ascii="Palatino Linotype" w:eastAsia="Times New Roman" w:hAnsi="Palatino Linotype" w:cs="Arial"/>
          <w:sz w:val="24"/>
          <w:szCs w:val="24"/>
          <w:lang w:eastAsia="es-ES"/>
        </w:rPr>
        <w:t>s</w:t>
      </w:r>
      <w:r w:rsidRPr="007B5030">
        <w:rPr>
          <w:rFonts w:ascii="Palatino Linotype" w:eastAsia="Times New Roman" w:hAnsi="Palatino Linotype" w:cs="Arial"/>
          <w:sz w:val="24"/>
          <w:szCs w:val="24"/>
          <w:lang w:eastAsia="es-ES"/>
        </w:rPr>
        <w:t xml:space="preserve"> electrónico</w:t>
      </w:r>
      <w:r w:rsidR="00253F53" w:rsidRPr="007B5030">
        <w:rPr>
          <w:rFonts w:ascii="Palatino Linotype" w:eastAsia="Times New Roman" w:hAnsi="Palatino Linotype" w:cs="Arial"/>
          <w:sz w:val="24"/>
          <w:szCs w:val="24"/>
          <w:lang w:eastAsia="es-ES"/>
        </w:rPr>
        <w:t>s</w:t>
      </w:r>
      <w:r w:rsidRPr="007B5030">
        <w:rPr>
          <w:rFonts w:ascii="Palatino Linotype" w:eastAsia="Times New Roman" w:hAnsi="Palatino Linotype" w:cs="Arial"/>
          <w:sz w:val="24"/>
          <w:szCs w:val="24"/>
          <w:lang w:eastAsia="es-ES"/>
        </w:rPr>
        <w:t xml:space="preserve"> denominado</w:t>
      </w:r>
      <w:r w:rsidR="00253F53" w:rsidRPr="007B5030">
        <w:rPr>
          <w:rFonts w:ascii="Palatino Linotype" w:eastAsia="Times New Roman" w:hAnsi="Palatino Linotype" w:cs="Arial"/>
          <w:sz w:val="24"/>
          <w:szCs w:val="24"/>
          <w:lang w:eastAsia="es-ES"/>
        </w:rPr>
        <w:t>s</w:t>
      </w:r>
      <w:r w:rsidRPr="007B5030">
        <w:rPr>
          <w:rFonts w:ascii="Palatino Linotype" w:eastAsia="Times New Roman" w:hAnsi="Palatino Linotype" w:cs="Arial"/>
          <w:sz w:val="24"/>
          <w:szCs w:val="24"/>
          <w:lang w:eastAsia="es-ES"/>
        </w:rPr>
        <w:t xml:space="preserve"> </w:t>
      </w:r>
      <w:r w:rsidRPr="007B5030">
        <w:rPr>
          <w:rFonts w:ascii="Palatino Linotype" w:eastAsia="Times New Roman" w:hAnsi="Palatino Linotype" w:cs="Arial"/>
          <w:b/>
          <w:sz w:val="24"/>
          <w:szCs w:val="24"/>
          <w:lang w:eastAsia="es-ES"/>
        </w:rPr>
        <w:t>“</w:t>
      </w:r>
      <w:r w:rsidR="009F149E" w:rsidRPr="007B5030">
        <w:rPr>
          <w:rFonts w:ascii="Palatino Linotype" w:eastAsia="Times New Roman" w:hAnsi="Palatino Linotype" w:cs="Arial"/>
          <w:b/>
          <w:i/>
          <w:iCs/>
          <w:sz w:val="24"/>
          <w:szCs w:val="24"/>
          <w:lang w:eastAsia="es-ES"/>
        </w:rPr>
        <w:t>RESPUESTA.pdf</w:t>
      </w:r>
      <w:r w:rsidRPr="007B5030">
        <w:rPr>
          <w:rFonts w:ascii="Palatino Linotype" w:eastAsia="Times New Roman" w:hAnsi="Palatino Linotype" w:cs="Arial"/>
          <w:b/>
          <w:i/>
          <w:iCs/>
          <w:sz w:val="24"/>
          <w:szCs w:val="24"/>
          <w:lang w:eastAsia="es-ES"/>
        </w:rPr>
        <w:t>”</w:t>
      </w:r>
      <w:r w:rsidR="009F149E" w:rsidRPr="007B5030">
        <w:rPr>
          <w:rFonts w:ascii="Palatino Linotype" w:eastAsia="Times New Roman" w:hAnsi="Palatino Linotype" w:cs="Arial"/>
          <w:b/>
          <w:i/>
          <w:iCs/>
          <w:sz w:val="24"/>
          <w:szCs w:val="24"/>
          <w:lang w:eastAsia="es-ES"/>
        </w:rPr>
        <w:t xml:space="preserve"> y “certificación Tesorería Municipal .pdf</w:t>
      </w:r>
      <w:r w:rsidR="009F149E" w:rsidRPr="007B5030">
        <w:rPr>
          <w:rFonts w:ascii="Palatino Linotype" w:eastAsia="Times New Roman" w:hAnsi="Palatino Linotype" w:cs="Arial"/>
          <w:b/>
          <w:sz w:val="24"/>
          <w:szCs w:val="24"/>
          <w:lang w:eastAsia="es-ES"/>
        </w:rPr>
        <w:t>”</w:t>
      </w:r>
      <w:r w:rsidRPr="007B5030">
        <w:rPr>
          <w:rFonts w:ascii="Palatino Linotype" w:eastAsia="Times New Roman" w:hAnsi="Palatino Linotype" w:cs="Arial"/>
          <w:sz w:val="24"/>
          <w:szCs w:val="24"/>
          <w:lang w:eastAsia="es-ES"/>
        </w:rPr>
        <w:t>, que al ser del conocimiento de las partes no se inserta</w:t>
      </w:r>
      <w:r w:rsidR="00BA1175" w:rsidRPr="007B5030">
        <w:rPr>
          <w:rFonts w:ascii="Palatino Linotype" w:eastAsia="Times New Roman" w:hAnsi="Palatino Linotype" w:cs="Arial"/>
          <w:sz w:val="24"/>
          <w:szCs w:val="24"/>
          <w:lang w:eastAsia="es-ES"/>
        </w:rPr>
        <w:t>n</w:t>
      </w:r>
      <w:r w:rsidRPr="007B5030">
        <w:rPr>
          <w:rFonts w:ascii="Palatino Linotype" w:eastAsia="Times New Roman" w:hAnsi="Palatino Linotype" w:cs="Arial"/>
          <w:sz w:val="24"/>
          <w:szCs w:val="24"/>
          <w:lang w:eastAsia="es-ES"/>
        </w:rPr>
        <w:t xml:space="preserve"> en este apartado, en obvio de repeticiones innecesarias, máxime que será objeto de estudio en párrafos posteriores.</w:t>
      </w:r>
    </w:p>
    <w:p w14:paraId="235C57FF" w14:textId="08AA22D9" w:rsidR="00BA610B" w:rsidRPr="007B5030" w:rsidRDefault="00BA610B" w:rsidP="004E7632">
      <w:pPr>
        <w:spacing w:after="0" w:line="240" w:lineRule="auto"/>
        <w:jc w:val="both"/>
        <w:rPr>
          <w:rFonts w:ascii="Palatino Linotype" w:eastAsia="Times New Roman" w:hAnsi="Palatino Linotype" w:cs="Arial"/>
          <w:i/>
          <w:lang w:eastAsia="es-ES"/>
        </w:rPr>
      </w:pPr>
    </w:p>
    <w:p w14:paraId="2E14B311" w14:textId="77777777" w:rsidR="00693250" w:rsidRPr="007B5030" w:rsidRDefault="00693250" w:rsidP="004E7632">
      <w:pPr>
        <w:spacing w:after="0" w:line="240" w:lineRule="auto"/>
        <w:jc w:val="both"/>
        <w:rPr>
          <w:rFonts w:ascii="Palatino Linotype" w:hAnsi="Palatino Linotype" w:cs="Arial"/>
          <w:b/>
          <w:i/>
          <w:sz w:val="24"/>
        </w:rPr>
      </w:pPr>
    </w:p>
    <w:p w14:paraId="510DE64A" w14:textId="77777777" w:rsidR="00C76E1B" w:rsidRPr="007B5030" w:rsidRDefault="00C76E1B" w:rsidP="0025170A">
      <w:pPr>
        <w:pStyle w:val="Sinespaciado"/>
        <w:rPr>
          <w:sz w:val="12"/>
        </w:rPr>
      </w:pPr>
    </w:p>
    <w:p w14:paraId="56F200D0" w14:textId="064FDC52" w:rsidR="004E7632" w:rsidRPr="007B5030" w:rsidRDefault="00BA3E1D" w:rsidP="004E7632">
      <w:pPr>
        <w:spacing w:after="0" w:line="360" w:lineRule="auto"/>
        <w:jc w:val="both"/>
        <w:rPr>
          <w:rFonts w:ascii="Palatino Linotype" w:hAnsi="Palatino Linotype" w:cs="Arial"/>
          <w:b/>
          <w:sz w:val="28"/>
        </w:rPr>
      </w:pPr>
      <w:r w:rsidRPr="007B5030">
        <w:rPr>
          <w:rFonts w:ascii="Palatino Linotype" w:hAnsi="Palatino Linotype" w:cs="Arial"/>
          <w:b/>
          <w:sz w:val="28"/>
        </w:rPr>
        <w:t>TERCERO</w:t>
      </w:r>
      <w:r w:rsidR="004E7632" w:rsidRPr="007B5030">
        <w:rPr>
          <w:rFonts w:ascii="Palatino Linotype" w:hAnsi="Palatino Linotype" w:cs="Arial"/>
          <w:b/>
          <w:sz w:val="28"/>
        </w:rPr>
        <w:t xml:space="preserve">. </w:t>
      </w:r>
      <w:r w:rsidR="004E7632" w:rsidRPr="007B5030">
        <w:rPr>
          <w:rFonts w:ascii="Palatino Linotype" w:hAnsi="Palatino Linotype"/>
          <w:b/>
          <w:sz w:val="28"/>
        </w:rPr>
        <w:t>Del recurso de revisión.</w:t>
      </w:r>
    </w:p>
    <w:p w14:paraId="6871B72B" w14:textId="534A5C3A" w:rsidR="00C76E1B" w:rsidRPr="007B5030" w:rsidRDefault="004E7632" w:rsidP="0025170A">
      <w:pPr>
        <w:spacing w:after="0" w:line="360" w:lineRule="auto"/>
        <w:jc w:val="both"/>
        <w:rPr>
          <w:rFonts w:ascii="Palatino Linotype" w:hAnsi="Palatino Linotype" w:cs="Arial"/>
          <w:i/>
          <w:sz w:val="24"/>
        </w:rPr>
      </w:pPr>
      <w:r w:rsidRPr="007B5030">
        <w:rPr>
          <w:rFonts w:ascii="Palatino Linotype" w:hAnsi="Palatino Linotype" w:cs="Arial"/>
          <w:sz w:val="24"/>
          <w:szCs w:val="24"/>
        </w:rPr>
        <w:t xml:space="preserve">Inconforme con las respuestas notificadas por </w:t>
      </w:r>
      <w:r w:rsidRPr="007B5030">
        <w:rPr>
          <w:rFonts w:ascii="Palatino Linotype" w:hAnsi="Palatino Linotype" w:cs="Arial"/>
          <w:b/>
          <w:sz w:val="24"/>
          <w:szCs w:val="24"/>
        </w:rPr>
        <w:t>El Sujeto Obligado</w:t>
      </w:r>
      <w:r w:rsidRPr="007B5030">
        <w:rPr>
          <w:rFonts w:ascii="Palatino Linotype" w:hAnsi="Palatino Linotype" w:cs="Arial"/>
          <w:sz w:val="24"/>
          <w:szCs w:val="24"/>
        </w:rPr>
        <w:t xml:space="preserve">, </w:t>
      </w:r>
      <w:r w:rsidR="00F50781" w:rsidRPr="007B5030">
        <w:rPr>
          <w:rFonts w:ascii="Palatino Linotype" w:hAnsi="Palatino Linotype" w:cs="Arial"/>
          <w:b/>
          <w:sz w:val="24"/>
          <w:szCs w:val="24"/>
        </w:rPr>
        <w:t>El</w:t>
      </w:r>
      <w:r w:rsidRPr="007B5030">
        <w:rPr>
          <w:rFonts w:ascii="Palatino Linotype" w:hAnsi="Palatino Linotype" w:cs="Arial"/>
          <w:b/>
          <w:sz w:val="24"/>
          <w:szCs w:val="24"/>
        </w:rPr>
        <w:t xml:space="preserve"> Recurrente </w:t>
      </w:r>
      <w:r w:rsidRPr="007B5030">
        <w:rPr>
          <w:rFonts w:ascii="Palatino Linotype" w:hAnsi="Palatino Linotype" w:cs="Arial"/>
          <w:sz w:val="24"/>
          <w:szCs w:val="24"/>
        </w:rPr>
        <w:t>interpuso los recursos de revisión, en fecha</w:t>
      </w:r>
      <w:r w:rsidR="00337EFA" w:rsidRPr="007B5030">
        <w:rPr>
          <w:rFonts w:ascii="Palatino Linotype" w:hAnsi="Palatino Linotype" w:cs="Arial"/>
          <w:sz w:val="24"/>
          <w:szCs w:val="24"/>
        </w:rPr>
        <w:t>s</w:t>
      </w:r>
      <w:r w:rsidRPr="007B5030">
        <w:rPr>
          <w:rFonts w:ascii="Palatino Linotype" w:hAnsi="Palatino Linotype" w:cs="Arial"/>
          <w:sz w:val="24"/>
          <w:szCs w:val="24"/>
        </w:rPr>
        <w:t xml:space="preserve"> </w:t>
      </w:r>
      <w:r w:rsidR="00253F53" w:rsidRPr="007B5030">
        <w:rPr>
          <w:rFonts w:ascii="Palatino Linotype" w:hAnsi="Palatino Linotype" w:cs="Arial"/>
          <w:sz w:val="24"/>
          <w:szCs w:val="24"/>
        </w:rPr>
        <w:t>dos de febrero de dos mil veinticinco</w:t>
      </w:r>
      <w:r w:rsidRPr="007B5030">
        <w:rPr>
          <w:rFonts w:ascii="Palatino Linotype" w:hAnsi="Palatino Linotype" w:cs="Arial"/>
          <w:sz w:val="24"/>
          <w:szCs w:val="24"/>
        </w:rPr>
        <w:t>, los cuales fueron registrados</w:t>
      </w:r>
      <w:r w:rsidRPr="007B5030">
        <w:rPr>
          <w:rFonts w:ascii="Palatino Linotype" w:hAnsi="Palatino Linotype" w:cs="Arial"/>
          <w:b/>
          <w:sz w:val="24"/>
          <w:szCs w:val="24"/>
        </w:rPr>
        <w:t xml:space="preserve"> </w:t>
      </w:r>
      <w:r w:rsidRPr="007B5030">
        <w:rPr>
          <w:rFonts w:ascii="Palatino Linotype" w:hAnsi="Palatino Linotype" w:cs="Arial"/>
          <w:sz w:val="24"/>
          <w:szCs w:val="24"/>
        </w:rPr>
        <w:t xml:space="preserve">en el sistema electrónico con los expedientes números </w:t>
      </w:r>
      <w:r w:rsidR="00253F53" w:rsidRPr="007B5030">
        <w:rPr>
          <w:rFonts w:ascii="Palatino Linotype" w:hAnsi="Palatino Linotype" w:cs="Arial"/>
          <w:b/>
          <w:bCs/>
          <w:sz w:val="24"/>
          <w:szCs w:val="24"/>
          <w:lang w:eastAsia="es-MX"/>
        </w:rPr>
        <w:t>00450/INFOEM/IP/RR/2025</w:t>
      </w:r>
      <w:r w:rsidRPr="007B5030">
        <w:rPr>
          <w:rFonts w:ascii="Palatino Linotype" w:hAnsi="Palatino Linotype" w:cs="Arial"/>
          <w:b/>
          <w:bCs/>
          <w:sz w:val="24"/>
          <w:szCs w:val="24"/>
          <w:lang w:eastAsia="es-MX"/>
        </w:rPr>
        <w:t xml:space="preserve"> </w:t>
      </w:r>
      <w:r w:rsidRPr="007B5030">
        <w:rPr>
          <w:rFonts w:ascii="Palatino Linotype" w:hAnsi="Palatino Linotype" w:cs="Arial"/>
          <w:bCs/>
          <w:i/>
          <w:sz w:val="24"/>
          <w:szCs w:val="24"/>
          <w:lang w:eastAsia="es-MX"/>
        </w:rPr>
        <w:t>(para la solicitud</w:t>
      </w:r>
      <w:r w:rsidR="00BA3E1D" w:rsidRPr="007B5030">
        <w:rPr>
          <w:rFonts w:ascii="Palatino Linotype" w:hAnsi="Palatino Linotype" w:cs="Arial"/>
          <w:i/>
          <w:sz w:val="24"/>
        </w:rPr>
        <w:t xml:space="preserve"> </w:t>
      </w:r>
      <w:r w:rsidR="00253F53" w:rsidRPr="007B5030">
        <w:rPr>
          <w:rFonts w:ascii="Palatino Linotype" w:hAnsi="Palatino Linotype" w:cs="Arial"/>
          <w:i/>
          <w:sz w:val="24"/>
        </w:rPr>
        <w:t>00015/CHICOLOA/IP/2025</w:t>
      </w:r>
      <w:r w:rsidRPr="007B5030">
        <w:rPr>
          <w:rFonts w:ascii="Palatino Linotype" w:hAnsi="Palatino Linotype" w:cs="Arial"/>
          <w:i/>
          <w:sz w:val="24"/>
        </w:rPr>
        <w:t>)</w:t>
      </w:r>
      <w:r w:rsidR="00A125E9" w:rsidRPr="007B5030">
        <w:rPr>
          <w:rFonts w:ascii="Palatino Linotype" w:hAnsi="Palatino Linotype" w:cs="Arial"/>
          <w:sz w:val="24"/>
        </w:rPr>
        <w:t xml:space="preserve"> </w:t>
      </w:r>
      <w:r w:rsidRPr="007B5030">
        <w:rPr>
          <w:rFonts w:ascii="Palatino Linotype" w:hAnsi="Palatino Linotype" w:cs="Arial"/>
          <w:sz w:val="24"/>
        </w:rPr>
        <w:t>y</w:t>
      </w:r>
      <w:r w:rsidRPr="007B5030">
        <w:rPr>
          <w:rFonts w:ascii="Palatino Linotype" w:hAnsi="Palatino Linotype" w:cs="Arial"/>
          <w:b/>
          <w:bCs/>
          <w:sz w:val="24"/>
          <w:szCs w:val="24"/>
          <w:lang w:eastAsia="es-MX"/>
        </w:rPr>
        <w:t xml:space="preserve"> </w:t>
      </w:r>
      <w:r w:rsidR="00253F53" w:rsidRPr="007B5030">
        <w:rPr>
          <w:rFonts w:ascii="Palatino Linotype" w:hAnsi="Palatino Linotype" w:cs="Arial"/>
          <w:b/>
          <w:bCs/>
          <w:sz w:val="24"/>
          <w:szCs w:val="24"/>
          <w:lang w:eastAsia="es-MX"/>
        </w:rPr>
        <w:t>00452/INFOEM/IP/RR/2025</w:t>
      </w:r>
      <w:r w:rsidRPr="007B5030">
        <w:rPr>
          <w:rFonts w:ascii="Palatino Linotype" w:hAnsi="Palatino Linotype" w:cs="Arial"/>
          <w:b/>
          <w:bCs/>
          <w:sz w:val="24"/>
          <w:szCs w:val="24"/>
          <w:lang w:eastAsia="es-MX"/>
        </w:rPr>
        <w:t xml:space="preserve"> </w:t>
      </w:r>
      <w:r w:rsidRPr="007B5030">
        <w:rPr>
          <w:rFonts w:ascii="Palatino Linotype" w:hAnsi="Palatino Linotype" w:cs="Arial"/>
          <w:bCs/>
          <w:i/>
          <w:sz w:val="24"/>
          <w:szCs w:val="24"/>
          <w:lang w:eastAsia="es-MX"/>
        </w:rPr>
        <w:t xml:space="preserve">(para la solicitud </w:t>
      </w:r>
      <w:r w:rsidR="00253F53" w:rsidRPr="007B5030">
        <w:rPr>
          <w:rFonts w:ascii="Palatino Linotype" w:hAnsi="Palatino Linotype" w:cs="Arial"/>
          <w:i/>
          <w:sz w:val="24"/>
        </w:rPr>
        <w:t>00007/CHICOLOA/IP/2025</w:t>
      </w:r>
      <w:r w:rsidRPr="007B5030">
        <w:rPr>
          <w:rFonts w:ascii="Palatino Linotype" w:hAnsi="Palatino Linotype" w:cs="Arial"/>
          <w:i/>
          <w:sz w:val="24"/>
        </w:rPr>
        <w:t>)</w:t>
      </w:r>
      <w:r w:rsidR="00BA610B" w:rsidRPr="007B5030">
        <w:rPr>
          <w:rFonts w:ascii="Palatino Linotype" w:hAnsi="Palatino Linotype" w:cs="Arial"/>
          <w:sz w:val="24"/>
          <w:szCs w:val="24"/>
        </w:rPr>
        <w:t>;</w:t>
      </w:r>
      <w:r w:rsidRPr="007B5030">
        <w:rPr>
          <w:rFonts w:ascii="Palatino Linotype" w:hAnsi="Palatino Linotype" w:cs="Arial"/>
          <w:sz w:val="24"/>
          <w:szCs w:val="24"/>
        </w:rPr>
        <w:t xml:space="preserve"> en los cuales </w:t>
      </w:r>
      <w:r w:rsidRPr="007B5030">
        <w:rPr>
          <w:rFonts w:ascii="Palatino Linotype" w:hAnsi="Palatino Linotype" w:cs="Arial"/>
          <w:sz w:val="24"/>
        </w:rPr>
        <w:t>arguye, las siguientes manifestaciones:</w:t>
      </w:r>
    </w:p>
    <w:p w14:paraId="27BDFCB4" w14:textId="77777777" w:rsidR="00F65B7D" w:rsidRPr="007B5030" w:rsidRDefault="00F65B7D" w:rsidP="00F65B7D">
      <w:pPr>
        <w:pStyle w:val="Sinespaciado"/>
      </w:pPr>
    </w:p>
    <w:p w14:paraId="32F14459" w14:textId="77777777" w:rsidR="00337EFA" w:rsidRPr="007B5030" w:rsidRDefault="00337EFA" w:rsidP="00724034">
      <w:pPr>
        <w:numPr>
          <w:ilvl w:val="0"/>
          <w:numId w:val="5"/>
        </w:numPr>
        <w:spacing w:before="240" w:line="360" w:lineRule="auto"/>
        <w:jc w:val="both"/>
        <w:rPr>
          <w:rFonts w:ascii="Palatino Linotype" w:hAnsi="Palatino Linotype" w:cs="Arial"/>
          <w:b/>
          <w:sz w:val="28"/>
          <w:u w:val="single"/>
        </w:rPr>
      </w:pPr>
      <w:r w:rsidRPr="007B5030">
        <w:rPr>
          <w:rFonts w:ascii="Palatino Linotype" w:hAnsi="Palatino Linotype" w:cs="Arial"/>
          <w:b/>
          <w:sz w:val="28"/>
          <w:u w:val="single"/>
        </w:rPr>
        <w:t>Acto Impugnado:</w:t>
      </w:r>
    </w:p>
    <w:p w14:paraId="6CD7E9A3" w14:textId="4469A873" w:rsidR="00337EFA" w:rsidRPr="007B5030" w:rsidRDefault="00337EFA" w:rsidP="00337EFA">
      <w:pPr>
        <w:spacing w:before="240" w:line="360" w:lineRule="auto"/>
        <w:jc w:val="both"/>
        <w:rPr>
          <w:rFonts w:ascii="Palatino Linotype" w:eastAsia="Calibri" w:hAnsi="Palatino Linotype" w:cs="Arial"/>
          <w:b/>
          <w:sz w:val="24"/>
        </w:rPr>
      </w:pPr>
      <w:bookmarkStart w:id="5" w:name="_Hlk34041044"/>
      <w:r w:rsidRPr="007B5030">
        <w:rPr>
          <w:rFonts w:ascii="Palatino Linotype" w:eastAsia="Calibri" w:hAnsi="Palatino Linotype" w:cs="Arial"/>
          <w:b/>
          <w:bCs/>
          <w:lang w:eastAsia="es-MX"/>
        </w:rPr>
        <w:t xml:space="preserve">Recursos de Revisión No. </w:t>
      </w:r>
      <w:r w:rsidRPr="007B5030">
        <w:rPr>
          <w:rFonts w:ascii="Palatino Linotype" w:eastAsia="Calibri" w:hAnsi="Palatino Linotype" w:cs="Arial"/>
          <w:b/>
          <w:bCs/>
          <w:lang w:eastAsia="es-MX"/>
        </w:rPr>
        <w:tab/>
      </w:r>
      <w:r w:rsidR="00317FD6" w:rsidRPr="007B5030">
        <w:rPr>
          <w:rFonts w:ascii="Palatino Linotype" w:eastAsia="Calibri" w:hAnsi="Palatino Linotype" w:cs="Arial"/>
          <w:b/>
          <w:bCs/>
          <w:lang w:eastAsia="es-MX"/>
        </w:rPr>
        <w:t>00450/INFOEM/IP/RR/2025</w:t>
      </w:r>
      <w:r w:rsidRPr="007B5030">
        <w:rPr>
          <w:rFonts w:ascii="Palatino Linotype" w:eastAsia="Calibri" w:hAnsi="Palatino Linotype" w:cs="Arial"/>
          <w:b/>
          <w:bCs/>
          <w:lang w:eastAsia="es-MX"/>
        </w:rPr>
        <w:t>:</w:t>
      </w:r>
    </w:p>
    <w:p w14:paraId="322B1437" w14:textId="5F039EC8" w:rsidR="00337EFA" w:rsidRPr="007B5030" w:rsidRDefault="00337EFA" w:rsidP="00337EFA">
      <w:pPr>
        <w:spacing w:line="360" w:lineRule="auto"/>
        <w:ind w:left="851" w:right="851"/>
        <w:jc w:val="both"/>
        <w:rPr>
          <w:rFonts w:ascii="Palatino Linotype" w:eastAsia="Calibri" w:hAnsi="Palatino Linotype" w:cs="Arial"/>
          <w:i/>
        </w:rPr>
      </w:pPr>
      <w:r w:rsidRPr="007B5030">
        <w:rPr>
          <w:rFonts w:ascii="Palatino Linotype" w:eastAsia="Calibri" w:hAnsi="Palatino Linotype" w:cs="Arial"/>
          <w:i/>
        </w:rPr>
        <w:t>“</w:t>
      </w:r>
      <w:r w:rsidR="00317FD6" w:rsidRPr="007B5030">
        <w:rPr>
          <w:rFonts w:ascii="Palatino Linotype" w:eastAsia="Calibri" w:hAnsi="Palatino Linotype" w:cs="Arial"/>
          <w:i/>
        </w:rPr>
        <w:t>La información presentada tiene tachones, está incompleta y mucha está ilegible</w:t>
      </w:r>
      <w:r w:rsidRPr="007B5030">
        <w:rPr>
          <w:rFonts w:ascii="Palatino Linotype" w:eastAsia="Calibri" w:hAnsi="Palatino Linotype" w:cs="Arial"/>
          <w:i/>
        </w:rPr>
        <w:t>” [sic]</w:t>
      </w:r>
      <w:bookmarkEnd w:id="5"/>
    </w:p>
    <w:p w14:paraId="1561341F" w14:textId="07E47790" w:rsidR="00337EFA" w:rsidRPr="007B5030" w:rsidRDefault="00337EFA" w:rsidP="00337EFA">
      <w:pPr>
        <w:spacing w:before="240" w:line="360" w:lineRule="auto"/>
        <w:jc w:val="both"/>
        <w:rPr>
          <w:rFonts w:ascii="Palatino Linotype" w:eastAsia="Calibri" w:hAnsi="Palatino Linotype" w:cs="Arial"/>
          <w:b/>
          <w:sz w:val="24"/>
        </w:rPr>
      </w:pPr>
      <w:r w:rsidRPr="007B5030">
        <w:rPr>
          <w:rFonts w:ascii="Palatino Linotype" w:eastAsia="Calibri" w:hAnsi="Palatino Linotype" w:cs="Arial"/>
          <w:b/>
          <w:bCs/>
          <w:lang w:eastAsia="es-MX"/>
        </w:rPr>
        <w:t xml:space="preserve">Recurso de Revisión No. </w:t>
      </w:r>
      <w:r w:rsidRPr="007B5030">
        <w:rPr>
          <w:rFonts w:ascii="Palatino Linotype" w:eastAsia="Calibri" w:hAnsi="Palatino Linotype" w:cs="Arial"/>
          <w:b/>
          <w:bCs/>
          <w:lang w:eastAsia="es-MX"/>
        </w:rPr>
        <w:tab/>
      </w:r>
      <w:r w:rsidR="00317FD6" w:rsidRPr="007B5030">
        <w:rPr>
          <w:rFonts w:ascii="Palatino Linotype" w:eastAsia="Calibri" w:hAnsi="Palatino Linotype" w:cs="Arial"/>
          <w:b/>
          <w:bCs/>
          <w:lang w:eastAsia="es-MX"/>
        </w:rPr>
        <w:t>00452/INFOEM/IP/RR/2025</w:t>
      </w:r>
    </w:p>
    <w:p w14:paraId="4D194BCC" w14:textId="61A10BBB" w:rsidR="00337EFA" w:rsidRPr="007B5030" w:rsidRDefault="00337EFA" w:rsidP="00337EFA">
      <w:pPr>
        <w:spacing w:line="360" w:lineRule="auto"/>
        <w:ind w:left="851" w:right="851"/>
        <w:jc w:val="both"/>
        <w:rPr>
          <w:rFonts w:ascii="Palatino Linotype" w:eastAsia="Calibri" w:hAnsi="Palatino Linotype" w:cs="Arial"/>
          <w:i/>
        </w:rPr>
      </w:pPr>
      <w:r w:rsidRPr="007B5030">
        <w:rPr>
          <w:rFonts w:ascii="Palatino Linotype" w:eastAsia="Calibri" w:hAnsi="Palatino Linotype" w:cs="Arial"/>
          <w:i/>
        </w:rPr>
        <w:t>“</w:t>
      </w:r>
      <w:r w:rsidR="00317FD6" w:rsidRPr="007B5030">
        <w:rPr>
          <w:rFonts w:ascii="Palatino Linotype" w:eastAsia="Calibri" w:hAnsi="Palatino Linotype" w:cs="Arial"/>
          <w:i/>
        </w:rPr>
        <w:t>Faltan áreas administrativas</w:t>
      </w:r>
      <w:r w:rsidRPr="007B5030">
        <w:rPr>
          <w:rFonts w:ascii="Palatino Linotype" w:eastAsia="Calibri" w:hAnsi="Palatino Linotype" w:cs="Arial"/>
          <w:i/>
        </w:rPr>
        <w:t>” [sic]</w:t>
      </w:r>
    </w:p>
    <w:p w14:paraId="39B36184" w14:textId="77777777" w:rsidR="00337EFA" w:rsidRPr="007B5030" w:rsidRDefault="00337EFA" w:rsidP="00337EFA">
      <w:pPr>
        <w:spacing w:line="360" w:lineRule="auto"/>
        <w:ind w:right="851"/>
        <w:jc w:val="both"/>
        <w:rPr>
          <w:rFonts w:ascii="Palatino Linotype" w:eastAsia="Calibri" w:hAnsi="Palatino Linotype" w:cs="Arial"/>
          <w:i/>
        </w:rPr>
      </w:pPr>
    </w:p>
    <w:p w14:paraId="31B0CF22" w14:textId="77777777" w:rsidR="00337EFA" w:rsidRPr="007B5030" w:rsidRDefault="00337EFA" w:rsidP="00724034">
      <w:pPr>
        <w:numPr>
          <w:ilvl w:val="0"/>
          <w:numId w:val="5"/>
        </w:numPr>
        <w:spacing w:before="240" w:line="360" w:lineRule="auto"/>
        <w:jc w:val="both"/>
        <w:rPr>
          <w:rFonts w:ascii="Palatino Linotype" w:eastAsia="Times New Roman" w:hAnsi="Palatino Linotype" w:cs="Arial"/>
          <w:sz w:val="28"/>
          <w:szCs w:val="24"/>
          <w:u w:val="single"/>
          <w:lang w:val="es-ES" w:eastAsia="es-ES"/>
        </w:rPr>
      </w:pPr>
      <w:r w:rsidRPr="007B5030">
        <w:rPr>
          <w:rFonts w:ascii="Palatino Linotype" w:hAnsi="Palatino Linotype" w:cs="Arial"/>
          <w:b/>
          <w:sz w:val="28"/>
          <w:u w:val="single"/>
        </w:rPr>
        <w:lastRenderedPageBreak/>
        <w:t>Razones o Motivos de Inconformidad</w:t>
      </w:r>
      <w:r w:rsidRPr="007B5030">
        <w:rPr>
          <w:rFonts w:ascii="Palatino Linotype" w:hAnsi="Palatino Linotype" w:cs="Arial"/>
          <w:sz w:val="28"/>
          <w:u w:val="single"/>
        </w:rPr>
        <w:t xml:space="preserve">: </w:t>
      </w:r>
    </w:p>
    <w:p w14:paraId="67071E72" w14:textId="551B4233" w:rsidR="00337EFA" w:rsidRPr="007B5030" w:rsidRDefault="00337EFA" w:rsidP="00337EFA">
      <w:pPr>
        <w:spacing w:before="240" w:line="360" w:lineRule="auto"/>
        <w:jc w:val="both"/>
        <w:rPr>
          <w:rFonts w:ascii="Palatino Linotype" w:eastAsia="Calibri" w:hAnsi="Palatino Linotype" w:cs="Arial"/>
          <w:b/>
          <w:sz w:val="24"/>
        </w:rPr>
      </w:pPr>
      <w:r w:rsidRPr="007B5030">
        <w:rPr>
          <w:rFonts w:ascii="Palatino Linotype" w:eastAsia="Calibri" w:hAnsi="Palatino Linotype" w:cs="Arial"/>
          <w:b/>
          <w:bCs/>
          <w:lang w:eastAsia="es-MX"/>
        </w:rPr>
        <w:t xml:space="preserve">Recurso de Revisión No. </w:t>
      </w:r>
      <w:r w:rsidRPr="007B5030">
        <w:rPr>
          <w:rFonts w:ascii="Palatino Linotype" w:eastAsia="Calibri" w:hAnsi="Palatino Linotype" w:cs="Arial"/>
          <w:b/>
          <w:bCs/>
          <w:lang w:eastAsia="es-MX"/>
        </w:rPr>
        <w:tab/>
      </w:r>
      <w:r w:rsidR="00317FD6" w:rsidRPr="007B5030">
        <w:rPr>
          <w:rFonts w:ascii="Palatino Linotype" w:eastAsia="Calibri" w:hAnsi="Palatino Linotype" w:cs="Arial"/>
          <w:b/>
          <w:bCs/>
          <w:lang w:eastAsia="es-MX"/>
        </w:rPr>
        <w:t>00450/INFOEM/IP/RR/2025</w:t>
      </w:r>
    </w:p>
    <w:p w14:paraId="19C29151" w14:textId="0B177527" w:rsidR="00337EFA" w:rsidRPr="007B5030" w:rsidRDefault="00337EFA" w:rsidP="00317FD6">
      <w:pPr>
        <w:spacing w:line="360" w:lineRule="auto"/>
        <w:ind w:left="851" w:right="851"/>
        <w:jc w:val="both"/>
        <w:rPr>
          <w:rFonts w:ascii="Palatino Linotype" w:eastAsia="Calibri" w:hAnsi="Palatino Linotype" w:cs="Arial"/>
          <w:i/>
        </w:rPr>
      </w:pPr>
      <w:r w:rsidRPr="007B5030">
        <w:rPr>
          <w:rFonts w:ascii="Palatino Linotype" w:eastAsia="Calibri" w:hAnsi="Palatino Linotype" w:cs="Arial"/>
          <w:i/>
        </w:rPr>
        <w:t>“</w:t>
      </w:r>
      <w:r w:rsidR="00317FD6" w:rsidRPr="007B5030">
        <w:rPr>
          <w:rFonts w:ascii="Palatino Linotype" w:eastAsia="Calibri" w:hAnsi="Palatino Linotype" w:cs="Arial"/>
          <w:i/>
        </w:rPr>
        <w:t>No presenta la información de manera adecuada</w:t>
      </w:r>
      <w:r w:rsidRPr="007B5030">
        <w:rPr>
          <w:rFonts w:ascii="Palatino Linotype" w:eastAsia="Calibri" w:hAnsi="Palatino Linotype" w:cs="Arial"/>
          <w:i/>
        </w:rPr>
        <w:t>” [sic]</w:t>
      </w:r>
    </w:p>
    <w:p w14:paraId="70B3B32F" w14:textId="4C896510" w:rsidR="00337EFA" w:rsidRPr="007B5030" w:rsidRDefault="00337EFA" w:rsidP="00337EFA">
      <w:pPr>
        <w:spacing w:before="240" w:line="360" w:lineRule="auto"/>
        <w:jc w:val="both"/>
        <w:rPr>
          <w:rFonts w:ascii="Palatino Linotype" w:eastAsia="Calibri" w:hAnsi="Palatino Linotype" w:cs="Arial"/>
          <w:b/>
          <w:sz w:val="24"/>
        </w:rPr>
      </w:pPr>
      <w:r w:rsidRPr="007B5030">
        <w:rPr>
          <w:rFonts w:ascii="Palatino Linotype" w:eastAsia="Calibri" w:hAnsi="Palatino Linotype" w:cs="Arial"/>
          <w:b/>
          <w:bCs/>
          <w:lang w:eastAsia="es-MX"/>
        </w:rPr>
        <w:t xml:space="preserve">Recursos de Revisión No. </w:t>
      </w:r>
      <w:r w:rsidR="00317FD6" w:rsidRPr="007B5030">
        <w:rPr>
          <w:rFonts w:ascii="Palatino Linotype" w:eastAsia="Calibri" w:hAnsi="Palatino Linotype" w:cs="Arial"/>
          <w:b/>
          <w:bCs/>
          <w:lang w:eastAsia="es-MX"/>
        </w:rPr>
        <w:t>00452/INFOEM/IP/RR/2025</w:t>
      </w:r>
    </w:p>
    <w:p w14:paraId="38EE0B4F" w14:textId="5F34E3E3" w:rsidR="00337EFA" w:rsidRPr="007B5030" w:rsidRDefault="00337EFA" w:rsidP="00337EFA">
      <w:pPr>
        <w:spacing w:line="360" w:lineRule="auto"/>
        <w:ind w:left="851" w:right="851"/>
        <w:jc w:val="both"/>
        <w:rPr>
          <w:rFonts w:ascii="Palatino Linotype" w:eastAsia="Calibri" w:hAnsi="Palatino Linotype" w:cs="Arial"/>
          <w:i/>
        </w:rPr>
      </w:pPr>
      <w:r w:rsidRPr="007B5030">
        <w:rPr>
          <w:rFonts w:ascii="Palatino Linotype" w:eastAsia="Calibri" w:hAnsi="Palatino Linotype" w:cs="Arial"/>
          <w:i/>
        </w:rPr>
        <w:t>“</w:t>
      </w:r>
      <w:r w:rsidR="00317FD6" w:rsidRPr="007B5030">
        <w:rPr>
          <w:rFonts w:ascii="Palatino Linotype" w:eastAsia="Calibri" w:hAnsi="Palatino Linotype" w:cs="Arial"/>
          <w:i/>
        </w:rPr>
        <w:t>No da información completa</w:t>
      </w:r>
      <w:r w:rsidRPr="007B5030">
        <w:rPr>
          <w:rFonts w:ascii="Palatino Linotype" w:eastAsia="Calibri" w:hAnsi="Palatino Linotype" w:cs="Arial"/>
          <w:i/>
        </w:rPr>
        <w:t>” [sic]</w:t>
      </w:r>
    </w:p>
    <w:p w14:paraId="0EB8B1BD" w14:textId="77777777" w:rsidR="00732AE3" w:rsidRPr="007B5030" w:rsidRDefault="00732AE3" w:rsidP="004E7632">
      <w:pPr>
        <w:spacing w:after="0" w:line="360" w:lineRule="auto"/>
        <w:jc w:val="both"/>
        <w:rPr>
          <w:rFonts w:ascii="Palatino Linotype" w:hAnsi="Palatino Linotype" w:cs="Arial"/>
          <w:b/>
          <w:sz w:val="28"/>
        </w:rPr>
      </w:pPr>
    </w:p>
    <w:p w14:paraId="51D11921" w14:textId="68F46846" w:rsidR="004E7632" w:rsidRPr="007B5030" w:rsidRDefault="00D76ECA" w:rsidP="004E7632">
      <w:pPr>
        <w:spacing w:after="0" w:line="360" w:lineRule="auto"/>
        <w:jc w:val="both"/>
        <w:rPr>
          <w:rFonts w:ascii="Palatino Linotype" w:hAnsi="Palatino Linotype" w:cs="Arial"/>
          <w:b/>
          <w:sz w:val="24"/>
          <w:szCs w:val="24"/>
        </w:rPr>
      </w:pPr>
      <w:r w:rsidRPr="007B5030">
        <w:rPr>
          <w:rFonts w:ascii="Palatino Linotype" w:hAnsi="Palatino Linotype" w:cs="Arial"/>
          <w:b/>
          <w:sz w:val="28"/>
        </w:rPr>
        <w:t>CUARTO</w:t>
      </w:r>
      <w:r w:rsidR="004E7632" w:rsidRPr="007B5030">
        <w:rPr>
          <w:rFonts w:ascii="Palatino Linotype" w:hAnsi="Palatino Linotype" w:cs="Arial"/>
          <w:b/>
          <w:sz w:val="24"/>
          <w:szCs w:val="24"/>
        </w:rPr>
        <w:t xml:space="preserve">. </w:t>
      </w:r>
      <w:r w:rsidR="0089782A" w:rsidRPr="007B5030">
        <w:rPr>
          <w:rFonts w:ascii="Palatino Linotype" w:hAnsi="Palatino Linotype" w:cs="Arial"/>
          <w:b/>
          <w:sz w:val="28"/>
          <w:szCs w:val="28"/>
        </w:rPr>
        <w:t>Del turno de los</w:t>
      </w:r>
      <w:r w:rsidR="004E7632" w:rsidRPr="007B5030">
        <w:rPr>
          <w:rFonts w:ascii="Palatino Linotype" w:hAnsi="Palatino Linotype" w:cs="Arial"/>
          <w:b/>
          <w:sz w:val="28"/>
          <w:szCs w:val="28"/>
        </w:rPr>
        <w:t xml:space="preserve"> recurso</w:t>
      </w:r>
      <w:r w:rsidR="0089782A" w:rsidRPr="007B5030">
        <w:rPr>
          <w:rFonts w:ascii="Palatino Linotype" w:hAnsi="Palatino Linotype" w:cs="Arial"/>
          <w:b/>
          <w:sz w:val="28"/>
          <w:szCs w:val="28"/>
        </w:rPr>
        <w:t>s</w:t>
      </w:r>
      <w:r w:rsidR="004E7632" w:rsidRPr="007B5030">
        <w:rPr>
          <w:rFonts w:ascii="Palatino Linotype" w:hAnsi="Palatino Linotype" w:cs="Arial"/>
          <w:b/>
          <w:sz w:val="28"/>
          <w:szCs w:val="28"/>
        </w:rPr>
        <w:t xml:space="preserve"> de revisión.</w:t>
      </w:r>
    </w:p>
    <w:p w14:paraId="4B887DAE" w14:textId="58725DEF" w:rsidR="004E7632" w:rsidRPr="007B5030" w:rsidRDefault="004E7632" w:rsidP="009012A4">
      <w:pPr>
        <w:spacing w:after="0" w:line="360" w:lineRule="auto"/>
        <w:jc w:val="both"/>
        <w:rPr>
          <w:rFonts w:ascii="Palatino Linotype" w:hAnsi="Palatino Linotype" w:cs="Arial"/>
          <w:sz w:val="24"/>
          <w:szCs w:val="24"/>
        </w:rPr>
      </w:pPr>
      <w:r w:rsidRPr="007B5030">
        <w:rPr>
          <w:rFonts w:ascii="Palatino Linotype" w:hAnsi="Palatino Linotype" w:cs="Arial"/>
          <w:sz w:val="24"/>
          <w:szCs w:val="24"/>
        </w:rPr>
        <w:t xml:space="preserve">Los medios de impugnación le fueron turnados a los Comisionados </w:t>
      </w:r>
      <w:r w:rsidR="0089782A" w:rsidRPr="007B5030">
        <w:rPr>
          <w:rFonts w:ascii="Palatino Linotype" w:hAnsi="Palatino Linotype" w:cs="Arial"/>
          <w:b/>
          <w:sz w:val="24"/>
          <w:szCs w:val="24"/>
        </w:rPr>
        <w:t>José Martínez Vilchis</w:t>
      </w:r>
      <w:r w:rsidR="00317FD6" w:rsidRPr="007B5030">
        <w:rPr>
          <w:rFonts w:ascii="Palatino Linotype" w:hAnsi="Palatino Linotype" w:cs="Arial"/>
          <w:sz w:val="24"/>
          <w:szCs w:val="24"/>
        </w:rPr>
        <w:t xml:space="preserve"> </w:t>
      </w:r>
      <w:r w:rsidR="00D76ECA" w:rsidRPr="007B5030">
        <w:rPr>
          <w:rFonts w:ascii="Palatino Linotype" w:hAnsi="Palatino Linotype" w:cs="Arial"/>
          <w:b/>
          <w:bCs/>
          <w:sz w:val="24"/>
          <w:szCs w:val="24"/>
        </w:rPr>
        <w:t>y Sharon Cristina Morales Martínez</w:t>
      </w:r>
      <w:r w:rsidR="00FF6464" w:rsidRPr="007B5030">
        <w:rPr>
          <w:rFonts w:ascii="Palatino Linotype" w:hAnsi="Palatino Linotype" w:cs="Arial"/>
          <w:sz w:val="24"/>
          <w:szCs w:val="24"/>
        </w:rPr>
        <w:t>,</w:t>
      </w:r>
      <w:r w:rsidRPr="007B5030">
        <w:rPr>
          <w:rFonts w:ascii="Palatino Linotype" w:hAnsi="Palatino Linotype" w:cs="Arial"/>
          <w:sz w:val="24"/>
          <w:szCs w:val="24"/>
        </w:rPr>
        <w:t xml:space="preserve"> por medio del sistema electrónico SAIMEX, en términos del arábigo 185, fracción I, de la Ley de Transparencia y Acceso a la información Pública del Estado de México y Municipios, de los cuales recayeron acuerdos de admisión en fecha</w:t>
      </w:r>
      <w:r w:rsidR="00337EFA" w:rsidRPr="007B5030">
        <w:rPr>
          <w:rFonts w:ascii="Palatino Linotype" w:hAnsi="Palatino Linotype" w:cs="Arial"/>
          <w:sz w:val="24"/>
          <w:szCs w:val="24"/>
        </w:rPr>
        <w:t>s</w:t>
      </w:r>
      <w:r w:rsidRPr="007B5030">
        <w:rPr>
          <w:rFonts w:ascii="Palatino Linotype" w:hAnsi="Palatino Linotype" w:cs="Arial"/>
          <w:sz w:val="24"/>
          <w:szCs w:val="24"/>
        </w:rPr>
        <w:t xml:space="preserve"> </w:t>
      </w:r>
      <w:r w:rsidR="00317FD6" w:rsidRPr="007B5030">
        <w:rPr>
          <w:rFonts w:ascii="Palatino Linotype" w:hAnsi="Palatino Linotype" w:cs="Arial"/>
          <w:sz w:val="24"/>
          <w:szCs w:val="24"/>
        </w:rPr>
        <w:t>cinco y siete de febrero de dos mil veinticinco</w:t>
      </w:r>
      <w:r w:rsidRPr="007B5030">
        <w:rPr>
          <w:rFonts w:ascii="Palatino Linotype" w:hAnsi="Palatino Linotype" w:cs="Arial"/>
          <w:sz w:val="24"/>
          <w:szCs w:val="24"/>
        </w:rPr>
        <w:t>, determinándose en ellos, un plazo de siete días para que las partes manifestaran lo que a su derecho corresponda en términos del numeral ya citado.</w:t>
      </w:r>
    </w:p>
    <w:p w14:paraId="3BECB43A" w14:textId="77777777" w:rsidR="009012A4" w:rsidRPr="007B5030" w:rsidRDefault="009012A4" w:rsidP="009012A4">
      <w:pPr>
        <w:spacing w:after="0" w:line="360" w:lineRule="auto"/>
        <w:jc w:val="both"/>
        <w:rPr>
          <w:rFonts w:ascii="Palatino Linotype" w:hAnsi="Palatino Linotype" w:cs="Arial"/>
          <w:sz w:val="24"/>
          <w:szCs w:val="24"/>
        </w:rPr>
      </w:pPr>
    </w:p>
    <w:p w14:paraId="4E4A47E3" w14:textId="3596AED4" w:rsidR="004E7632" w:rsidRPr="007B5030" w:rsidRDefault="00D76ECA" w:rsidP="004E7632">
      <w:pPr>
        <w:pStyle w:val="Prrafodelista"/>
        <w:spacing w:line="360" w:lineRule="auto"/>
        <w:ind w:left="0"/>
        <w:jc w:val="both"/>
        <w:rPr>
          <w:rFonts w:ascii="Palatino Linotype" w:hAnsi="Palatino Linotype" w:cs="Arial"/>
          <w:b/>
          <w:sz w:val="28"/>
          <w:szCs w:val="28"/>
        </w:rPr>
      </w:pPr>
      <w:r w:rsidRPr="007B5030">
        <w:rPr>
          <w:rFonts w:ascii="Palatino Linotype" w:hAnsi="Palatino Linotype" w:cs="Arial"/>
          <w:b/>
          <w:color w:val="000000" w:themeColor="text1"/>
          <w:sz w:val="28"/>
        </w:rPr>
        <w:t>QUINTO</w:t>
      </w:r>
      <w:r w:rsidR="004E7632" w:rsidRPr="007B5030">
        <w:rPr>
          <w:rFonts w:ascii="Palatino Linotype" w:hAnsi="Palatino Linotype" w:cs="Arial"/>
          <w:b/>
          <w:color w:val="000000" w:themeColor="text1"/>
          <w:sz w:val="28"/>
          <w:szCs w:val="28"/>
        </w:rPr>
        <w:t xml:space="preserve">. </w:t>
      </w:r>
      <w:r w:rsidR="004E7632" w:rsidRPr="007B5030">
        <w:rPr>
          <w:rFonts w:ascii="Palatino Linotype" w:hAnsi="Palatino Linotype" w:cs="Arial"/>
          <w:b/>
          <w:sz w:val="28"/>
          <w:szCs w:val="28"/>
        </w:rPr>
        <w:t>De la acumulación.</w:t>
      </w:r>
    </w:p>
    <w:p w14:paraId="3A7088BF" w14:textId="7F174B86" w:rsidR="004E7632" w:rsidRPr="007B5030" w:rsidRDefault="004E7632" w:rsidP="00291AA2">
      <w:pPr>
        <w:pStyle w:val="Prrafodelista"/>
        <w:spacing w:line="360" w:lineRule="auto"/>
        <w:ind w:left="0"/>
        <w:jc w:val="both"/>
        <w:rPr>
          <w:rFonts w:ascii="Palatino Linotype" w:hAnsi="Palatino Linotype" w:cs="Arial"/>
        </w:rPr>
      </w:pPr>
      <w:r w:rsidRPr="007B5030">
        <w:rPr>
          <w:rFonts w:ascii="Palatino Linotype" w:hAnsi="Palatino Linotype" w:cs="Arial"/>
        </w:rPr>
        <w:t xml:space="preserve">Posteriormente por acuerdo del Pleno del Instituto, en la </w:t>
      </w:r>
      <w:r w:rsidR="00317FD6" w:rsidRPr="007B5030">
        <w:rPr>
          <w:rFonts w:ascii="Palatino Linotype" w:hAnsi="Palatino Linotype" w:cs="Arial"/>
          <w:b/>
        </w:rPr>
        <w:t>Quinta</w:t>
      </w:r>
      <w:r w:rsidRPr="007B5030">
        <w:rPr>
          <w:rFonts w:ascii="Palatino Linotype" w:hAnsi="Palatino Linotype" w:cs="Arial"/>
        </w:rPr>
        <w:t xml:space="preserve"> Sesión</w:t>
      </w:r>
      <w:r w:rsidR="009012A4" w:rsidRPr="007B5030">
        <w:rPr>
          <w:rFonts w:ascii="Palatino Linotype" w:hAnsi="Palatino Linotype" w:cs="Arial"/>
        </w:rPr>
        <w:t xml:space="preserve"> Ordinaria</w:t>
      </w:r>
      <w:r w:rsidRPr="007B5030">
        <w:rPr>
          <w:rFonts w:ascii="Palatino Linotype" w:hAnsi="Palatino Linotype" w:cs="Arial"/>
        </w:rPr>
        <w:t xml:space="preserve"> de Pleno</w:t>
      </w:r>
      <w:r w:rsidR="009012A4" w:rsidRPr="007B5030">
        <w:rPr>
          <w:rFonts w:ascii="Palatino Linotype" w:hAnsi="Palatino Linotype" w:cs="Arial"/>
        </w:rPr>
        <w:t>,</w:t>
      </w:r>
      <w:r w:rsidRPr="007B5030">
        <w:rPr>
          <w:rFonts w:ascii="Palatino Linotype" w:hAnsi="Palatino Linotype" w:cs="Arial"/>
        </w:rPr>
        <w:t xml:space="preserve"> de fecha </w:t>
      </w:r>
      <w:r w:rsidR="00317FD6" w:rsidRPr="007B5030">
        <w:rPr>
          <w:rFonts w:ascii="Palatino Linotype" w:hAnsi="Palatino Linotype" w:cs="Arial"/>
          <w:b/>
        </w:rPr>
        <w:t>doce de febrero de dos mil veinticinco</w:t>
      </w:r>
      <w:r w:rsidRPr="007B5030">
        <w:rPr>
          <w:rFonts w:ascii="Palatino Linotype" w:hAnsi="Palatino Linotype" w:cs="Arial"/>
        </w:rPr>
        <w:t xml:space="preserve">, se determinó acumular los recursos de revisión en estudio, ya que existe identidad del solicitante, del </w:t>
      </w:r>
      <w:r w:rsidR="00C76E1B" w:rsidRPr="007B5030">
        <w:rPr>
          <w:rFonts w:ascii="Palatino Linotype" w:hAnsi="Palatino Linotype" w:cs="Arial"/>
          <w:b/>
        </w:rPr>
        <w:t>Sujeto Obligado</w:t>
      </w:r>
      <w:r w:rsidR="00C76E1B" w:rsidRPr="007B5030">
        <w:rPr>
          <w:rFonts w:ascii="Palatino Linotype" w:hAnsi="Palatino Linotype" w:cs="Arial"/>
        </w:rPr>
        <w:t xml:space="preserve"> </w:t>
      </w:r>
      <w:r w:rsidRPr="007B5030">
        <w:rPr>
          <w:rFonts w:ascii="Palatino Linotype" w:hAnsi="Palatino Linotype" w:cs="Arial"/>
        </w:rPr>
        <w:t>y similitud de causas y objeto de solicitud.</w:t>
      </w:r>
    </w:p>
    <w:p w14:paraId="69F326AE" w14:textId="77777777" w:rsidR="00291AA2" w:rsidRPr="007B5030" w:rsidRDefault="00291AA2" w:rsidP="00291AA2">
      <w:pPr>
        <w:pStyle w:val="Prrafodelista"/>
        <w:spacing w:line="360" w:lineRule="auto"/>
        <w:ind w:left="0"/>
        <w:jc w:val="both"/>
        <w:rPr>
          <w:rFonts w:ascii="Palatino Linotype" w:hAnsi="Palatino Linotype" w:cs="Arial"/>
        </w:rPr>
      </w:pPr>
    </w:p>
    <w:p w14:paraId="0A3ADB89" w14:textId="77777777" w:rsidR="004E7632" w:rsidRPr="007B5030" w:rsidRDefault="004E7632" w:rsidP="004E7632">
      <w:pPr>
        <w:spacing w:after="0" w:line="360" w:lineRule="auto"/>
        <w:jc w:val="both"/>
        <w:rPr>
          <w:rFonts w:ascii="Palatino Linotype" w:hAnsi="Palatino Linotype"/>
          <w:sz w:val="24"/>
          <w:szCs w:val="24"/>
        </w:rPr>
      </w:pPr>
      <w:r w:rsidRPr="007B5030">
        <w:rPr>
          <w:rFonts w:ascii="Palatino Linotype" w:hAnsi="Palatino Linotype"/>
          <w:sz w:val="24"/>
          <w:szCs w:val="24"/>
        </w:rPr>
        <w:lastRenderedPageBreak/>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0F04C993" w14:textId="77777777" w:rsidR="004E7632" w:rsidRPr="007B5030" w:rsidRDefault="004E7632" w:rsidP="004E7632">
      <w:pPr>
        <w:pStyle w:val="Sinespaciado"/>
        <w:rPr>
          <w:rFonts w:ascii="Palatino Linotype" w:hAnsi="Palatino Linotype"/>
          <w:sz w:val="18"/>
        </w:rPr>
      </w:pPr>
    </w:p>
    <w:p w14:paraId="45B5C5B9" w14:textId="77777777" w:rsidR="004E7632" w:rsidRPr="007B5030" w:rsidRDefault="004E7632" w:rsidP="004E7632">
      <w:pPr>
        <w:spacing w:after="0" w:line="240" w:lineRule="auto"/>
        <w:ind w:left="851" w:right="851"/>
        <w:jc w:val="both"/>
        <w:rPr>
          <w:rFonts w:ascii="Palatino Linotype" w:hAnsi="Palatino Linotype"/>
          <w:i/>
          <w:szCs w:val="24"/>
        </w:rPr>
      </w:pPr>
      <w:r w:rsidRPr="007B5030">
        <w:rPr>
          <w:rFonts w:ascii="Palatino Linotype" w:hAnsi="Palatino Linotype"/>
          <w:i/>
          <w:szCs w:val="24"/>
        </w:rPr>
        <w:t>“</w:t>
      </w:r>
      <w:r w:rsidRPr="007B5030">
        <w:rPr>
          <w:rFonts w:ascii="Palatino Linotype" w:hAnsi="Palatino Linotype"/>
          <w:b/>
          <w:i/>
          <w:szCs w:val="24"/>
        </w:rPr>
        <w:t>Artículo 195.</w:t>
      </w:r>
      <w:r w:rsidRPr="007B5030">
        <w:rPr>
          <w:rFonts w:ascii="Palatino Linotype" w:hAnsi="Palatino Linotype"/>
          <w:i/>
          <w:szCs w:val="24"/>
        </w:rPr>
        <w:t xml:space="preserve"> En la tramitación del recurso de revisión se aplicarán supletoriamente las disposiciones contenidas en el </w:t>
      </w:r>
      <w:r w:rsidRPr="007B5030">
        <w:rPr>
          <w:rFonts w:ascii="Palatino Linotype" w:hAnsi="Palatino Linotype"/>
          <w:b/>
          <w:i/>
          <w:szCs w:val="24"/>
          <w:u w:val="single"/>
        </w:rPr>
        <w:t>Código de Procedimientos Administrativos del Estado de México</w:t>
      </w:r>
      <w:r w:rsidRPr="007B5030">
        <w:rPr>
          <w:rFonts w:ascii="Palatino Linotype" w:hAnsi="Palatino Linotype"/>
          <w:i/>
          <w:szCs w:val="24"/>
        </w:rPr>
        <w:t>.”</w:t>
      </w:r>
    </w:p>
    <w:p w14:paraId="696F2252" w14:textId="77777777" w:rsidR="004E7632" w:rsidRPr="007B5030" w:rsidRDefault="004E7632" w:rsidP="004E7632">
      <w:pPr>
        <w:spacing w:after="0" w:line="240" w:lineRule="auto"/>
        <w:ind w:left="851" w:right="851"/>
        <w:jc w:val="both"/>
        <w:rPr>
          <w:rFonts w:ascii="Palatino Linotype" w:hAnsi="Palatino Linotype"/>
          <w:i/>
          <w:szCs w:val="24"/>
        </w:rPr>
      </w:pPr>
    </w:p>
    <w:p w14:paraId="67849501" w14:textId="77777777" w:rsidR="004E7632" w:rsidRPr="007B5030" w:rsidRDefault="004E7632" w:rsidP="004E7632">
      <w:pPr>
        <w:spacing w:after="0" w:line="240" w:lineRule="auto"/>
        <w:ind w:left="851" w:right="851"/>
        <w:jc w:val="both"/>
        <w:rPr>
          <w:rFonts w:ascii="Palatino Linotype" w:hAnsi="Palatino Linotype"/>
          <w:i/>
          <w:szCs w:val="24"/>
        </w:rPr>
      </w:pPr>
      <w:r w:rsidRPr="007B5030">
        <w:rPr>
          <w:rFonts w:ascii="Palatino Linotype" w:hAnsi="Palatino Linotype"/>
          <w:i/>
          <w:szCs w:val="24"/>
        </w:rPr>
        <w:t>“</w:t>
      </w:r>
      <w:r w:rsidRPr="007B5030">
        <w:rPr>
          <w:rFonts w:ascii="Palatino Linotype" w:hAnsi="Palatino Linotype"/>
          <w:b/>
          <w:i/>
          <w:szCs w:val="24"/>
        </w:rPr>
        <w:t>Artículo 18.</w:t>
      </w:r>
      <w:r w:rsidRPr="007B5030">
        <w:rPr>
          <w:rFonts w:ascii="Palatino Linotype" w:hAnsi="Palatino Linotype"/>
          <w:i/>
          <w:szCs w:val="24"/>
        </w:rPr>
        <w:t xml:space="preserve"> </w:t>
      </w:r>
      <w:r w:rsidRPr="007B5030">
        <w:rPr>
          <w:rFonts w:ascii="Palatino Linotype" w:hAnsi="Palatino Linotype"/>
          <w:b/>
          <w:i/>
          <w:szCs w:val="24"/>
          <w:u w:val="single"/>
        </w:rPr>
        <w:t>La autoridad administrativa</w:t>
      </w:r>
      <w:r w:rsidRPr="007B5030">
        <w:rPr>
          <w:rFonts w:ascii="Palatino Linotype" w:hAnsi="Palatino Linotype"/>
          <w:i/>
          <w:szCs w:val="24"/>
        </w:rPr>
        <w:t xml:space="preserve"> o el Tribunal </w:t>
      </w:r>
      <w:r w:rsidRPr="007B5030">
        <w:rPr>
          <w:rFonts w:ascii="Palatino Linotype" w:hAnsi="Palatino Linotype"/>
          <w:b/>
          <w:i/>
          <w:szCs w:val="24"/>
          <w:u w:val="single"/>
        </w:rPr>
        <w:t>acordarán la acumulación</w:t>
      </w:r>
      <w:r w:rsidRPr="007B5030">
        <w:rPr>
          <w:rFonts w:ascii="Palatino Linotype" w:hAnsi="Palatino Linotype"/>
          <w:i/>
          <w:szCs w:val="24"/>
        </w:rPr>
        <w:t xml:space="preserve"> de los expedientes del procedimiento y proceso administrativo que ante ellos se sigan</w:t>
      </w:r>
      <w:r w:rsidRPr="007B5030">
        <w:rPr>
          <w:rFonts w:ascii="Palatino Linotype" w:hAnsi="Palatino Linotype"/>
          <w:b/>
          <w:i/>
          <w:szCs w:val="24"/>
          <w:u w:val="single"/>
        </w:rPr>
        <w:t>, de oficio</w:t>
      </w:r>
      <w:r w:rsidRPr="007B5030">
        <w:rPr>
          <w:rFonts w:ascii="Palatino Linotype" w:hAnsi="Palatino Linotype"/>
          <w:i/>
          <w:szCs w:val="24"/>
        </w:rPr>
        <w:t xml:space="preserve"> o a petición de parte, </w:t>
      </w:r>
      <w:r w:rsidRPr="007B5030">
        <w:rPr>
          <w:rFonts w:ascii="Palatino Linotype" w:hAnsi="Palatino Linotype"/>
          <w:b/>
          <w:i/>
          <w:szCs w:val="24"/>
          <w:u w:val="single"/>
        </w:rPr>
        <w:t>cuando las partes o los actos administrativos sean iguales, se trate de actos conexos o resulte conveniente el trámite unificado de los asuntos</w:t>
      </w:r>
      <w:r w:rsidRPr="007B5030">
        <w:rPr>
          <w:rFonts w:ascii="Palatino Linotype" w:hAnsi="Palatino Linotype"/>
          <w:i/>
          <w:szCs w:val="24"/>
        </w:rPr>
        <w:t>, para evitar la emisión de resoluciones contradictorias. La misma regla se aplicará, en lo conducente, para la separación de los expedientes.”</w:t>
      </w:r>
    </w:p>
    <w:p w14:paraId="645532CF" w14:textId="77777777" w:rsidR="004E7632" w:rsidRPr="007B5030" w:rsidRDefault="004E7632" w:rsidP="004E7632">
      <w:pPr>
        <w:spacing w:after="0" w:line="240" w:lineRule="auto"/>
        <w:ind w:left="851" w:right="851"/>
        <w:jc w:val="both"/>
        <w:rPr>
          <w:rFonts w:ascii="Palatino Linotype" w:hAnsi="Palatino Linotype"/>
          <w:i/>
          <w:sz w:val="24"/>
          <w:szCs w:val="24"/>
        </w:rPr>
      </w:pPr>
    </w:p>
    <w:p w14:paraId="338B1B2C" w14:textId="77777777" w:rsidR="004E7632" w:rsidRPr="007B5030" w:rsidRDefault="004E7632" w:rsidP="004E7632">
      <w:pPr>
        <w:spacing w:after="0" w:line="240" w:lineRule="auto"/>
        <w:ind w:left="851" w:right="851"/>
        <w:jc w:val="both"/>
        <w:rPr>
          <w:rFonts w:ascii="Palatino Linotype" w:hAnsi="Palatino Linotype"/>
          <w:i/>
          <w:sz w:val="18"/>
          <w:szCs w:val="24"/>
        </w:rPr>
      </w:pPr>
    </w:p>
    <w:p w14:paraId="7A9E3701" w14:textId="557063EC" w:rsidR="004E7632" w:rsidRPr="007B5030" w:rsidRDefault="00D76ECA" w:rsidP="004E7632">
      <w:pPr>
        <w:spacing w:after="0" w:line="360" w:lineRule="auto"/>
        <w:jc w:val="both"/>
        <w:rPr>
          <w:rFonts w:ascii="Palatino Linotype" w:hAnsi="Palatino Linotype" w:cs="Arial"/>
          <w:b/>
          <w:sz w:val="24"/>
          <w:szCs w:val="24"/>
        </w:rPr>
      </w:pPr>
      <w:r w:rsidRPr="007B5030">
        <w:rPr>
          <w:rFonts w:ascii="Palatino Linotype" w:hAnsi="Palatino Linotype" w:cs="Arial"/>
          <w:b/>
          <w:sz w:val="28"/>
        </w:rPr>
        <w:t>SEXTO</w:t>
      </w:r>
      <w:r w:rsidR="004E7632" w:rsidRPr="007B5030">
        <w:rPr>
          <w:rFonts w:ascii="Palatino Linotype" w:hAnsi="Palatino Linotype" w:cs="Arial"/>
          <w:b/>
          <w:sz w:val="24"/>
          <w:szCs w:val="24"/>
        </w:rPr>
        <w:t xml:space="preserve">. </w:t>
      </w:r>
      <w:r w:rsidR="004E7632" w:rsidRPr="007B5030">
        <w:rPr>
          <w:rFonts w:ascii="Palatino Linotype" w:hAnsi="Palatino Linotype" w:cs="Arial"/>
          <w:b/>
          <w:sz w:val="28"/>
          <w:szCs w:val="28"/>
        </w:rPr>
        <w:t>De la etapa de instrucción.</w:t>
      </w:r>
    </w:p>
    <w:p w14:paraId="5AB4866C" w14:textId="01E3398F" w:rsidR="00C76E1B" w:rsidRPr="007B5030" w:rsidRDefault="004E7632" w:rsidP="004E7632">
      <w:pPr>
        <w:spacing w:after="0" w:line="360" w:lineRule="auto"/>
        <w:jc w:val="both"/>
        <w:rPr>
          <w:rFonts w:ascii="Palatino Linotype" w:hAnsi="Palatino Linotype" w:cs="Arial"/>
          <w:sz w:val="24"/>
          <w:szCs w:val="24"/>
        </w:rPr>
      </w:pPr>
      <w:r w:rsidRPr="007B5030">
        <w:rPr>
          <w:rFonts w:ascii="Palatino Linotype" w:hAnsi="Palatino Linotype" w:cs="Arial"/>
          <w:sz w:val="24"/>
          <w:szCs w:val="24"/>
        </w:rPr>
        <w:t xml:space="preserve">De las constancias que obran en el expediente electrónico del </w:t>
      </w:r>
      <w:r w:rsidRPr="007B5030">
        <w:rPr>
          <w:rFonts w:ascii="Palatino Linotype" w:hAnsi="Palatino Linotype" w:cs="Arial"/>
          <w:b/>
          <w:sz w:val="24"/>
          <w:szCs w:val="24"/>
        </w:rPr>
        <w:t>SAIMEX</w:t>
      </w:r>
      <w:r w:rsidRPr="007B5030">
        <w:rPr>
          <w:rFonts w:ascii="Palatino Linotype" w:hAnsi="Palatino Linotype" w:cs="Arial"/>
          <w:sz w:val="24"/>
          <w:szCs w:val="24"/>
        </w:rPr>
        <w:t xml:space="preserve"> se desprende que </w:t>
      </w:r>
      <w:r w:rsidRPr="007B5030">
        <w:rPr>
          <w:rFonts w:ascii="Palatino Linotype" w:hAnsi="Palatino Linotype" w:cs="Arial"/>
          <w:b/>
          <w:sz w:val="24"/>
          <w:szCs w:val="24"/>
        </w:rPr>
        <w:t>El Sujeto Obligado</w:t>
      </w:r>
      <w:r w:rsidRPr="007B5030">
        <w:rPr>
          <w:rFonts w:ascii="Palatino Linotype" w:hAnsi="Palatino Linotype" w:cs="Arial"/>
          <w:sz w:val="24"/>
          <w:szCs w:val="24"/>
        </w:rPr>
        <w:t xml:space="preserve"> </w:t>
      </w:r>
      <w:r w:rsidR="00C76E1B" w:rsidRPr="007B5030">
        <w:rPr>
          <w:rFonts w:ascii="Palatino Linotype" w:hAnsi="Palatino Linotype" w:cs="Arial"/>
          <w:sz w:val="24"/>
          <w:szCs w:val="24"/>
        </w:rPr>
        <w:t>fue omiso en rendir su informe justificado</w:t>
      </w:r>
      <w:r w:rsidRPr="007B5030">
        <w:rPr>
          <w:rFonts w:ascii="Palatino Linotype" w:hAnsi="Palatino Linotype" w:cs="Arial"/>
          <w:sz w:val="24"/>
          <w:szCs w:val="24"/>
        </w:rPr>
        <w:t xml:space="preserve">; </w:t>
      </w:r>
      <w:r w:rsidR="00317FD6" w:rsidRPr="007B5030">
        <w:rPr>
          <w:rFonts w:ascii="Palatino Linotype" w:hAnsi="Palatino Linotype" w:cs="Arial"/>
          <w:sz w:val="24"/>
          <w:szCs w:val="24"/>
        </w:rPr>
        <w:t xml:space="preserve">Por su parte, </w:t>
      </w:r>
      <w:r w:rsidR="00317FD6" w:rsidRPr="007B5030">
        <w:rPr>
          <w:rFonts w:ascii="Palatino Linotype" w:hAnsi="Palatino Linotype" w:cs="Arial"/>
          <w:b/>
          <w:bCs/>
          <w:sz w:val="24"/>
          <w:szCs w:val="24"/>
        </w:rPr>
        <w:t>El Recurrente</w:t>
      </w:r>
      <w:r w:rsidR="00317FD6" w:rsidRPr="007B5030">
        <w:rPr>
          <w:rFonts w:ascii="Palatino Linotype" w:hAnsi="Palatino Linotype" w:cs="Arial"/>
          <w:sz w:val="24"/>
          <w:szCs w:val="24"/>
        </w:rPr>
        <w:t xml:space="preserve"> no realizó manifestaciones, vertió alegatos ni presentó pruebas que a su derecho convinieran dentro del término previsto.</w:t>
      </w:r>
    </w:p>
    <w:p w14:paraId="494DB7A3" w14:textId="77777777" w:rsidR="00317FD6" w:rsidRPr="007B5030" w:rsidRDefault="00317FD6" w:rsidP="004E7632">
      <w:pPr>
        <w:spacing w:after="0" w:line="360" w:lineRule="auto"/>
        <w:jc w:val="both"/>
        <w:rPr>
          <w:rFonts w:ascii="Palatino Linotype" w:hAnsi="Palatino Linotype" w:cs="Arial"/>
          <w:sz w:val="24"/>
          <w:szCs w:val="24"/>
        </w:rPr>
      </w:pPr>
    </w:p>
    <w:p w14:paraId="3BD24A51" w14:textId="2DE920E2" w:rsidR="00291AA2" w:rsidRPr="007B5030" w:rsidRDefault="00D76ECA" w:rsidP="004E7632">
      <w:pPr>
        <w:spacing w:after="0" w:line="360" w:lineRule="auto"/>
        <w:jc w:val="both"/>
        <w:rPr>
          <w:rFonts w:ascii="Palatino Linotype" w:hAnsi="Palatino Linotype" w:cs="Arial"/>
          <w:b/>
          <w:sz w:val="28"/>
          <w:szCs w:val="24"/>
        </w:rPr>
      </w:pPr>
      <w:r w:rsidRPr="007B5030">
        <w:rPr>
          <w:rFonts w:ascii="Palatino Linotype" w:hAnsi="Palatino Linotype" w:cs="Arial"/>
          <w:b/>
          <w:sz w:val="28"/>
          <w:szCs w:val="24"/>
        </w:rPr>
        <w:t>SÉPTIMO</w:t>
      </w:r>
      <w:r w:rsidR="00C76E1B" w:rsidRPr="007B5030">
        <w:rPr>
          <w:rFonts w:ascii="Palatino Linotype" w:hAnsi="Palatino Linotype" w:cs="Arial"/>
          <w:b/>
          <w:sz w:val="28"/>
          <w:szCs w:val="24"/>
        </w:rPr>
        <w:t>. Del cierre de instrucción.</w:t>
      </w:r>
    </w:p>
    <w:p w14:paraId="607E18B0" w14:textId="6576B02C" w:rsidR="004E7632" w:rsidRPr="007B5030" w:rsidRDefault="00C76E1B" w:rsidP="004E7632">
      <w:pPr>
        <w:spacing w:after="0" w:line="360" w:lineRule="auto"/>
        <w:jc w:val="both"/>
        <w:rPr>
          <w:rFonts w:ascii="Palatino Linotype" w:hAnsi="Palatino Linotype" w:cs="Arial"/>
          <w:sz w:val="24"/>
          <w:szCs w:val="24"/>
        </w:rPr>
      </w:pPr>
      <w:r w:rsidRPr="007B5030">
        <w:rPr>
          <w:rFonts w:ascii="Palatino Linotype" w:hAnsi="Palatino Linotype" w:cs="Arial"/>
          <w:sz w:val="24"/>
          <w:szCs w:val="24"/>
        </w:rPr>
        <w:t>E</w:t>
      </w:r>
      <w:r w:rsidR="004E7632" w:rsidRPr="007B5030">
        <w:rPr>
          <w:rFonts w:ascii="Palatino Linotype" w:hAnsi="Palatino Linotype" w:cs="Arial"/>
          <w:sz w:val="24"/>
          <w:szCs w:val="24"/>
        </w:rPr>
        <w:t xml:space="preserve">n fecha </w:t>
      </w:r>
      <w:r w:rsidR="009842E8" w:rsidRPr="007B5030">
        <w:rPr>
          <w:rFonts w:ascii="Palatino Linotype" w:hAnsi="Palatino Linotype" w:cs="Arial"/>
          <w:sz w:val="24"/>
          <w:szCs w:val="24"/>
        </w:rPr>
        <w:t>veintiséis de febrero de dos mil veinticinco</w:t>
      </w:r>
      <w:r w:rsidR="004E7632" w:rsidRPr="007B5030">
        <w:rPr>
          <w:rFonts w:ascii="Palatino Linotype" w:hAnsi="Palatino Linotype" w:cs="Arial"/>
          <w:sz w:val="24"/>
          <w:szCs w:val="24"/>
        </w:rPr>
        <w:t>, en términos del artículo 185, fracción VI, de la Ley de Transparencia y Acceso a la Información Pública del Estado de México y Municipios,</w:t>
      </w:r>
      <w:r w:rsidRPr="007B5030">
        <w:rPr>
          <w:rFonts w:ascii="Palatino Linotype" w:hAnsi="Palatino Linotype" w:cs="Arial"/>
          <w:sz w:val="24"/>
          <w:szCs w:val="24"/>
        </w:rPr>
        <w:t xml:space="preserve"> se decretó el cierre de las mismas,</w:t>
      </w:r>
      <w:r w:rsidR="004E7632" w:rsidRPr="007B5030">
        <w:rPr>
          <w:rFonts w:ascii="Palatino Linotype" w:hAnsi="Palatino Linotype" w:cs="Arial"/>
          <w:sz w:val="24"/>
          <w:szCs w:val="24"/>
        </w:rPr>
        <w:t xml:space="preserve"> iniciando el término legal para dictar resolución definitiva del asunto.</w:t>
      </w:r>
    </w:p>
    <w:p w14:paraId="0D65F058" w14:textId="77777777" w:rsidR="002561AD" w:rsidRPr="007B5030" w:rsidRDefault="002561AD" w:rsidP="002561AD">
      <w:pPr>
        <w:spacing w:after="0" w:line="360" w:lineRule="auto"/>
        <w:jc w:val="both"/>
        <w:rPr>
          <w:rFonts w:ascii="Palatino Linotype" w:eastAsia="Palatino Linotype" w:hAnsi="Palatino Linotype" w:cs="Palatino Linotype"/>
          <w:color w:val="000000"/>
          <w:sz w:val="24"/>
          <w:szCs w:val="24"/>
          <w:lang w:val="es-ES" w:eastAsia="es-MX"/>
        </w:rPr>
      </w:pPr>
    </w:p>
    <w:p w14:paraId="460DD313" w14:textId="77777777" w:rsidR="004E74D8" w:rsidRPr="007B5030" w:rsidRDefault="004E74D8" w:rsidP="004E74D8">
      <w:pPr>
        <w:spacing w:after="0" w:line="360" w:lineRule="auto"/>
        <w:jc w:val="center"/>
        <w:rPr>
          <w:rFonts w:ascii="Palatino Linotype" w:hAnsi="Palatino Linotype" w:cs="Arial"/>
          <w:b/>
          <w:sz w:val="28"/>
        </w:rPr>
      </w:pPr>
      <w:r w:rsidRPr="007B5030">
        <w:rPr>
          <w:rFonts w:ascii="Palatino Linotype" w:hAnsi="Palatino Linotype" w:cs="Arial"/>
          <w:b/>
          <w:sz w:val="28"/>
        </w:rPr>
        <w:lastRenderedPageBreak/>
        <w:t xml:space="preserve">C O N S I D E R A N D O </w:t>
      </w:r>
    </w:p>
    <w:p w14:paraId="1B676489" w14:textId="77777777" w:rsidR="004E74D8" w:rsidRPr="007B5030" w:rsidRDefault="004E74D8" w:rsidP="004E74D8">
      <w:pPr>
        <w:spacing w:after="0" w:line="240" w:lineRule="auto"/>
        <w:rPr>
          <w:rFonts w:ascii="Times New Roman" w:eastAsia="Times New Roman" w:hAnsi="Times New Roman" w:cs="Times New Roman"/>
          <w:sz w:val="16"/>
          <w:szCs w:val="24"/>
          <w:lang w:eastAsia="es-ES"/>
        </w:rPr>
      </w:pPr>
    </w:p>
    <w:p w14:paraId="68888D12" w14:textId="77777777" w:rsidR="004E74D8" w:rsidRPr="007B5030" w:rsidRDefault="004E74D8" w:rsidP="004E74D8">
      <w:pPr>
        <w:spacing w:after="0" w:line="360" w:lineRule="auto"/>
        <w:jc w:val="both"/>
        <w:rPr>
          <w:rFonts w:ascii="Palatino Linotype" w:hAnsi="Palatino Linotype" w:cs="Arial"/>
          <w:sz w:val="24"/>
        </w:rPr>
      </w:pPr>
      <w:r w:rsidRPr="007B5030">
        <w:rPr>
          <w:rFonts w:ascii="Palatino Linotype" w:hAnsi="Palatino Linotype" w:cs="Arial"/>
          <w:b/>
          <w:sz w:val="28"/>
        </w:rPr>
        <w:t>PRIMERO.</w:t>
      </w:r>
      <w:r w:rsidRPr="007B5030">
        <w:rPr>
          <w:rFonts w:ascii="Palatino Linotype" w:hAnsi="Palatino Linotype" w:cs="Arial"/>
          <w:b/>
        </w:rPr>
        <w:t xml:space="preserve"> </w:t>
      </w:r>
      <w:r w:rsidRPr="007B5030">
        <w:rPr>
          <w:rFonts w:ascii="Palatino Linotype" w:hAnsi="Palatino Linotype" w:cs="Arial"/>
          <w:b/>
          <w:sz w:val="28"/>
          <w:szCs w:val="28"/>
        </w:rPr>
        <w:t>De la competencia</w:t>
      </w:r>
      <w:r w:rsidRPr="007B5030">
        <w:rPr>
          <w:rFonts w:ascii="Palatino Linotype" w:hAnsi="Palatino Linotype" w:cs="Arial"/>
          <w:sz w:val="28"/>
          <w:szCs w:val="28"/>
        </w:rPr>
        <w:t>.</w:t>
      </w:r>
    </w:p>
    <w:p w14:paraId="189B346F" w14:textId="7A7AEF1F" w:rsidR="004E74D8" w:rsidRPr="007B5030" w:rsidRDefault="009842E8" w:rsidP="00291AA2">
      <w:pPr>
        <w:spacing w:after="0" w:line="360" w:lineRule="auto"/>
        <w:jc w:val="both"/>
        <w:rPr>
          <w:rFonts w:ascii="Palatino Linotype" w:eastAsia="Times New Roman" w:hAnsi="Palatino Linotype" w:cs="Arial"/>
          <w:color w:val="222222"/>
          <w:sz w:val="24"/>
          <w:szCs w:val="24"/>
          <w:shd w:val="clear" w:color="auto" w:fill="FFFFFF"/>
          <w:lang w:eastAsia="es-MX"/>
        </w:rPr>
      </w:pPr>
      <w:r w:rsidRPr="007B5030">
        <w:rPr>
          <w:rFonts w:ascii="Palatino Linotype" w:eastAsia="Times New Roman" w:hAnsi="Palatino Linotype" w:cs="Arial"/>
          <w:color w:val="222222"/>
          <w:sz w:val="24"/>
          <w:szCs w:val="24"/>
          <w:shd w:val="clear" w:color="auto" w:fill="FFFFFF"/>
          <w:lang w:eastAsia="es-MX"/>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18C7563F" w14:textId="77777777" w:rsidR="00291AA2" w:rsidRPr="007B5030" w:rsidRDefault="00291AA2" w:rsidP="00291AA2">
      <w:pPr>
        <w:spacing w:after="0" w:line="360" w:lineRule="auto"/>
        <w:jc w:val="both"/>
        <w:rPr>
          <w:rFonts w:ascii="Palatino Linotype" w:eastAsia="Times New Roman" w:hAnsi="Palatino Linotype" w:cs="Arial"/>
          <w:color w:val="222222"/>
          <w:sz w:val="24"/>
          <w:szCs w:val="24"/>
          <w:shd w:val="clear" w:color="auto" w:fill="FFFFFF"/>
          <w:lang w:eastAsia="es-MX"/>
        </w:rPr>
      </w:pPr>
    </w:p>
    <w:p w14:paraId="1537420C" w14:textId="77777777" w:rsidR="004E74D8" w:rsidRPr="007B5030" w:rsidRDefault="004E74D8" w:rsidP="004E74D8">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7B5030">
        <w:rPr>
          <w:rFonts w:ascii="Palatino Linotype" w:eastAsia="Times New Roman" w:hAnsi="Palatino Linotype" w:cs="Arial"/>
          <w:b/>
          <w:sz w:val="28"/>
          <w:szCs w:val="24"/>
          <w:lang w:val="es-ES" w:eastAsia="es-ES"/>
        </w:rPr>
        <w:t>SEGUNDO</w:t>
      </w:r>
      <w:r w:rsidRPr="007B5030">
        <w:rPr>
          <w:rFonts w:ascii="Palatino Linotype" w:eastAsia="Times New Roman" w:hAnsi="Palatino Linotype" w:cs="Arial"/>
          <w:b/>
          <w:sz w:val="24"/>
          <w:szCs w:val="24"/>
          <w:lang w:val="es-ES" w:eastAsia="es-ES"/>
        </w:rPr>
        <w:t xml:space="preserve">. </w:t>
      </w:r>
      <w:r w:rsidRPr="007B5030">
        <w:rPr>
          <w:rFonts w:ascii="Palatino Linotype" w:eastAsia="Times New Roman" w:hAnsi="Palatino Linotype" w:cs="Arial"/>
          <w:b/>
          <w:sz w:val="28"/>
          <w:szCs w:val="28"/>
          <w:lang w:val="es-ES" w:eastAsia="es-ES"/>
        </w:rPr>
        <w:t>Sobre los alcances del recurso de revisión.</w:t>
      </w:r>
      <w:r w:rsidRPr="007B5030">
        <w:rPr>
          <w:rFonts w:ascii="Palatino Linotype" w:eastAsia="Times New Roman" w:hAnsi="Palatino Linotype" w:cs="Arial"/>
          <w:b/>
          <w:sz w:val="24"/>
          <w:szCs w:val="24"/>
          <w:lang w:val="es-ES" w:eastAsia="es-ES"/>
        </w:rPr>
        <w:t xml:space="preserve"> </w:t>
      </w:r>
    </w:p>
    <w:p w14:paraId="3242B967" w14:textId="3BBEE954" w:rsidR="005469C0" w:rsidRPr="007B5030" w:rsidRDefault="004E74D8" w:rsidP="004E74D8">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7B5030">
        <w:rPr>
          <w:rFonts w:ascii="Palatino Linotype" w:eastAsia="Times New Roman" w:hAnsi="Palatino Linotype" w:cs="Arial"/>
          <w:sz w:val="24"/>
          <w:szCs w:val="24"/>
          <w:lang w:val="es-ES" w:eastAsia="es-ES"/>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609FE6E" w14:textId="77777777" w:rsidR="00F731A5" w:rsidRPr="007B5030" w:rsidRDefault="00F731A5" w:rsidP="004E74D8">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5FBB533" w14:textId="77777777" w:rsidR="0025170A" w:rsidRPr="007B5030" w:rsidRDefault="0025170A" w:rsidP="0025170A">
      <w:pPr>
        <w:spacing w:after="0" w:line="360" w:lineRule="auto"/>
        <w:jc w:val="both"/>
        <w:rPr>
          <w:rFonts w:ascii="Palatino Linotype" w:eastAsia="Calibri" w:hAnsi="Palatino Linotype" w:cs="Arial"/>
          <w:sz w:val="26"/>
          <w:szCs w:val="26"/>
          <w:lang w:val="es-ES" w:eastAsia="es-ES"/>
        </w:rPr>
      </w:pPr>
      <w:r w:rsidRPr="007B5030">
        <w:rPr>
          <w:rFonts w:ascii="Palatino Linotype" w:eastAsia="Calibri" w:hAnsi="Palatino Linotype" w:cs="Arial"/>
          <w:b/>
          <w:sz w:val="26"/>
          <w:szCs w:val="26"/>
          <w:lang w:val="es-ES" w:eastAsia="es-ES"/>
        </w:rPr>
        <w:lastRenderedPageBreak/>
        <w:t>TERCERO. Cuestiones de previo y especial pronunciamiento.</w:t>
      </w:r>
    </w:p>
    <w:p w14:paraId="14633A6D" w14:textId="77777777" w:rsidR="0025170A" w:rsidRPr="007B5030" w:rsidRDefault="0025170A" w:rsidP="0025170A">
      <w:pPr>
        <w:spacing w:after="0" w:line="360" w:lineRule="auto"/>
        <w:jc w:val="both"/>
        <w:rPr>
          <w:rFonts w:ascii="Palatino Linotype" w:eastAsia="Times New Roman" w:hAnsi="Palatino Linotype" w:cs="Times New Roman"/>
          <w:sz w:val="24"/>
          <w:szCs w:val="24"/>
          <w:lang w:val="es-ES" w:eastAsia="es-ES"/>
        </w:rPr>
      </w:pPr>
      <w:r w:rsidRPr="007B5030">
        <w:rPr>
          <w:rFonts w:ascii="Palatino Linotype" w:eastAsia="Times New Roman" w:hAnsi="Palatino Linotype" w:cs="Arial"/>
          <w:sz w:val="24"/>
          <w:szCs w:val="24"/>
          <w:lang w:val="es-ES" w:eastAsia="es-ES"/>
        </w:rPr>
        <w:t xml:space="preserve">El Recurso de Revisión en estudio contiene los elementos normativos de validez exigidos en </w:t>
      </w:r>
      <w:r w:rsidRPr="007B5030">
        <w:rPr>
          <w:rFonts w:ascii="Palatino Linotype" w:eastAsia="Times New Roman" w:hAnsi="Palatino Linotype" w:cs="Times New Roman"/>
          <w:sz w:val="24"/>
          <w:szCs w:val="24"/>
          <w:lang w:val="es-ES" w:eastAsia="es-ES"/>
        </w:rPr>
        <w:t xml:space="preserve">la Ley de Transparencia y </w:t>
      </w:r>
      <w:r w:rsidRPr="007B5030">
        <w:rPr>
          <w:rFonts w:ascii="Palatino Linotype" w:eastAsia="Times New Roman" w:hAnsi="Palatino Linotype" w:cs="Arial"/>
          <w:sz w:val="24"/>
          <w:szCs w:val="24"/>
          <w:lang w:val="es-ES_tradnl" w:eastAsia="es-ES"/>
        </w:rPr>
        <w:t>Acceso a la Información Pública del Estado de México y Municipios</w:t>
      </w:r>
      <w:r w:rsidRPr="007B5030">
        <w:rPr>
          <w:rFonts w:ascii="Palatino Linotype" w:eastAsia="Times New Roman" w:hAnsi="Palatino Linotype" w:cs="Times New Roman"/>
          <w:sz w:val="24"/>
          <w:szCs w:val="24"/>
          <w:lang w:val="es-ES" w:eastAsia="es-ES"/>
        </w:rPr>
        <w:t>, establecidos en el artículo 180 que enuncia:</w:t>
      </w:r>
    </w:p>
    <w:p w14:paraId="3DC52A5C" w14:textId="77777777" w:rsidR="0025170A" w:rsidRPr="007B5030" w:rsidRDefault="0025170A" w:rsidP="0025170A">
      <w:pPr>
        <w:spacing w:after="0" w:line="360" w:lineRule="auto"/>
        <w:jc w:val="both"/>
        <w:rPr>
          <w:rFonts w:ascii="Palatino Linotype" w:eastAsia="Times New Roman" w:hAnsi="Palatino Linotype" w:cs="Times New Roman"/>
          <w:sz w:val="18"/>
          <w:szCs w:val="24"/>
          <w:lang w:val="es-ES" w:eastAsia="es-ES"/>
        </w:rPr>
      </w:pPr>
    </w:p>
    <w:p w14:paraId="4FF6DF31" w14:textId="77777777" w:rsidR="0025170A" w:rsidRPr="007B5030"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7B5030">
        <w:rPr>
          <w:rFonts w:ascii="Palatino Linotype" w:eastAsia="Times New Roman" w:hAnsi="Palatino Linotype" w:cs="Arial"/>
          <w:b/>
          <w:i/>
          <w:szCs w:val="24"/>
          <w:lang w:val="es-ES" w:eastAsia="es-ES"/>
        </w:rPr>
        <w:t xml:space="preserve">“Artículo 180. </w:t>
      </w:r>
      <w:r w:rsidRPr="007B5030">
        <w:rPr>
          <w:rFonts w:ascii="Palatino Linotype" w:eastAsia="Times New Roman" w:hAnsi="Palatino Linotype" w:cs="Arial"/>
          <w:i/>
          <w:szCs w:val="24"/>
          <w:lang w:val="es-ES" w:eastAsia="es-ES"/>
        </w:rPr>
        <w:t>El recurso de revisión contendrá:</w:t>
      </w:r>
    </w:p>
    <w:p w14:paraId="4CDD377D" w14:textId="77777777" w:rsidR="0025170A" w:rsidRPr="007B5030"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7B5030">
        <w:rPr>
          <w:rFonts w:ascii="Palatino Linotype" w:eastAsia="Times New Roman" w:hAnsi="Palatino Linotype" w:cs="Arial"/>
          <w:i/>
          <w:szCs w:val="24"/>
          <w:lang w:val="es-ES" w:eastAsia="es-ES"/>
        </w:rPr>
        <w:t>I. El sujeto obligado ante la cual se presentó la solicitud;</w:t>
      </w:r>
    </w:p>
    <w:p w14:paraId="5DA68456" w14:textId="77777777" w:rsidR="0025170A" w:rsidRPr="007B5030"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7B5030">
        <w:rPr>
          <w:rFonts w:ascii="Palatino Linotype" w:eastAsia="Times New Roman" w:hAnsi="Palatino Linotype" w:cs="Arial"/>
          <w:b/>
          <w:i/>
          <w:szCs w:val="24"/>
          <w:lang w:val="es-ES" w:eastAsia="es-ES"/>
        </w:rPr>
        <w:t>II. El nombre del solicitante que recurre</w:t>
      </w:r>
      <w:r w:rsidRPr="007B5030">
        <w:rPr>
          <w:rFonts w:ascii="Palatino Linotype" w:eastAsia="Times New Roman" w:hAnsi="Palatino Linotype" w:cs="Arial"/>
          <w:i/>
          <w:szCs w:val="24"/>
          <w:lang w:val="es-ES" w:eastAsia="es-ES"/>
        </w:rPr>
        <w:t xml:space="preserve"> o de su representante y, en su caso, del tercero interesado, así como la dirección o medio que señale para recibir notificaciones;</w:t>
      </w:r>
    </w:p>
    <w:p w14:paraId="582FAD7C" w14:textId="77777777" w:rsidR="0025170A" w:rsidRPr="007B5030"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7B5030">
        <w:rPr>
          <w:rFonts w:ascii="Palatino Linotype" w:eastAsia="Times New Roman" w:hAnsi="Palatino Linotype" w:cs="Arial"/>
          <w:i/>
          <w:szCs w:val="24"/>
          <w:lang w:val="es-ES" w:eastAsia="es-ES"/>
        </w:rPr>
        <w:t>III. El número de folio de respuesta de la solicitud de acceso;</w:t>
      </w:r>
    </w:p>
    <w:p w14:paraId="381F4A82" w14:textId="77777777" w:rsidR="0025170A" w:rsidRPr="007B5030"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7B5030">
        <w:rPr>
          <w:rFonts w:ascii="Palatino Linotype" w:eastAsia="Times New Roman" w:hAnsi="Palatino Linotype" w:cs="Arial"/>
          <w:i/>
          <w:szCs w:val="24"/>
          <w:lang w:val="es-ES" w:eastAsia="es-ES"/>
        </w:rPr>
        <w:t>IV. La fecha en que fue notificada la respuesta al solicitante o tuvo conocimiento del acto reclamado, o de presentación de la solicitud, en caso de falta de respuesta;</w:t>
      </w:r>
    </w:p>
    <w:p w14:paraId="237A3C9D" w14:textId="77777777" w:rsidR="0025170A" w:rsidRPr="007B5030"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7B5030">
        <w:rPr>
          <w:rFonts w:ascii="Palatino Linotype" w:eastAsia="Times New Roman" w:hAnsi="Palatino Linotype" w:cs="Arial"/>
          <w:i/>
          <w:szCs w:val="24"/>
          <w:lang w:val="es-ES" w:eastAsia="es-ES"/>
        </w:rPr>
        <w:t>V. El acto que se recurre;</w:t>
      </w:r>
    </w:p>
    <w:p w14:paraId="23740F48" w14:textId="77777777" w:rsidR="0025170A" w:rsidRPr="007B5030"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7B5030">
        <w:rPr>
          <w:rFonts w:ascii="Palatino Linotype" w:eastAsia="Times New Roman" w:hAnsi="Palatino Linotype" w:cs="Arial"/>
          <w:i/>
          <w:szCs w:val="24"/>
          <w:lang w:val="es-ES" w:eastAsia="es-ES"/>
        </w:rPr>
        <w:t>VI. Las razones o motivos de inconformidad;</w:t>
      </w:r>
    </w:p>
    <w:p w14:paraId="367AF222" w14:textId="77777777" w:rsidR="0025170A" w:rsidRPr="007B5030"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7B5030">
        <w:rPr>
          <w:rFonts w:ascii="Palatino Linotype" w:eastAsia="Times New Roman" w:hAnsi="Palatino Linotype" w:cs="Arial"/>
          <w:i/>
          <w:szCs w:val="24"/>
          <w:lang w:val="es-ES" w:eastAsia="es-ES"/>
        </w:rPr>
        <w:t>VII. La copia de la respuesta que se impugna y, en su caso, de la notificación correspondiente, en el caso de respuesta de la solicitud; y</w:t>
      </w:r>
    </w:p>
    <w:p w14:paraId="25A7C5F0" w14:textId="77777777" w:rsidR="0025170A" w:rsidRPr="007B5030"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7B5030">
        <w:rPr>
          <w:rFonts w:ascii="Palatino Linotype" w:eastAsia="Times New Roman" w:hAnsi="Palatino Linotype" w:cs="Arial"/>
          <w:i/>
          <w:szCs w:val="24"/>
          <w:lang w:val="es-ES" w:eastAsia="es-ES"/>
        </w:rPr>
        <w:t>VIII. Firma del recurrente, en su caso, cuando se presente por escrito, requisito sin el cual se dará trámite al recurso.</w:t>
      </w:r>
    </w:p>
    <w:p w14:paraId="30615BE2" w14:textId="77777777" w:rsidR="0025170A" w:rsidRPr="007B5030" w:rsidRDefault="0025170A" w:rsidP="0025170A">
      <w:pPr>
        <w:spacing w:after="0" w:line="240" w:lineRule="auto"/>
        <w:ind w:left="851" w:right="851"/>
        <w:jc w:val="both"/>
        <w:rPr>
          <w:rFonts w:ascii="Palatino Linotype" w:eastAsia="Times New Roman" w:hAnsi="Palatino Linotype" w:cs="Arial"/>
          <w:i/>
          <w:szCs w:val="24"/>
          <w:lang w:val="es-ES" w:eastAsia="es-ES"/>
        </w:rPr>
      </w:pPr>
    </w:p>
    <w:p w14:paraId="220EC2D2" w14:textId="77777777" w:rsidR="0025170A" w:rsidRPr="007B5030"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7B5030">
        <w:rPr>
          <w:rFonts w:ascii="Palatino Linotype" w:eastAsia="Times New Roman" w:hAnsi="Palatino Linotype" w:cs="Arial"/>
          <w:i/>
          <w:szCs w:val="24"/>
          <w:lang w:val="es-ES" w:eastAsia="es-ES"/>
        </w:rPr>
        <w:t>Adicionalmente, se podrán anexar las pruebas y demás elementos que considere procedentes someter a juicio del Instituto.</w:t>
      </w:r>
    </w:p>
    <w:p w14:paraId="2B54C456" w14:textId="77777777" w:rsidR="0025170A" w:rsidRPr="007B5030" w:rsidRDefault="0025170A" w:rsidP="0025170A">
      <w:pPr>
        <w:spacing w:after="0" w:line="240" w:lineRule="auto"/>
        <w:ind w:left="851" w:right="851"/>
        <w:jc w:val="both"/>
        <w:rPr>
          <w:rFonts w:ascii="Palatino Linotype" w:eastAsia="Times New Roman" w:hAnsi="Palatino Linotype" w:cs="Arial"/>
          <w:i/>
          <w:szCs w:val="24"/>
          <w:lang w:val="es-ES" w:eastAsia="es-ES"/>
        </w:rPr>
      </w:pPr>
    </w:p>
    <w:p w14:paraId="6DFCED1C" w14:textId="77777777" w:rsidR="0025170A" w:rsidRPr="007B5030"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7B5030">
        <w:rPr>
          <w:rFonts w:ascii="Palatino Linotype" w:eastAsia="Times New Roman" w:hAnsi="Palatino Linotype" w:cs="Arial"/>
          <w:i/>
          <w:szCs w:val="24"/>
          <w:lang w:val="es-ES" w:eastAsia="es-ES"/>
        </w:rPr>
        <w:t>En ningún caso será necesario que el particular ratifique el recurso de revisión interpuesto.</w:t>
      </w:r>
    </w:p>
    <w:p w14:paraId="1B212B28" w14:textId="77777777" w:rsidR="0025170A" w:rsidRPr="007B5030" w:rsidRDefault="0025170A" w:rsidP="0025170A">
      <w:pPr>
        <w:spacing w:after="0" w:line="240" w:lineRule="auto"/>
        <w:ind w:left="851" w:right="851"/>
        <w:jc w:val="both"/>
        <w:rPr>
          <w:rFonts w:ascii="Palatino Linotype" w:eastAsia="Times New Roman" w:hAnsi="Palatino Linotype" w:cs="Arial"/>
          <w:i/>
          <w:szCs w:val="24"/>
          <w:lang w:val="es-ES" w:eastAsia="es-ES"/>
        </w:rPr>
      </w:pPr>
    </w:p>
    <w:p w14:paraId="62816B3B" w14:textId="77777777" w:rsidR="0025170A" w:rsidRPr="007B5030"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7B5030">
        <w:rPr>
          <w:rFonts w:ascii="Palatino Linotype" w:eastAsia="Times New Roman" w:hAnsi="Palatino Linotype" w:cs="Arial"/>
          <w:b/>
          <w:i/>
          <w:szCs w:val="24"/>
          <w:lang w:val="es-ES" w:eastAsia="es-ES"/>
        </w:rPr>
        <w:t>En caso de que el recurso se interponga de manera electrónica no será indispensable que contengan los requisitos establecidos en las fracciones II</w:t>
      </w:r>
      <w:r w:rsidRPr="007B5030">
        <w:rPr>
          <w:rFonts w:ascii="Palatino Linotype" w:eastAsia="Times New Roman" w:hAnsi="Palatino Linotype" w:cs="Arial"/>
          <w:i/>
          <w:szCs w:val="24"/>
          <w:lang w:val="es-ES" w:eastAsia="es-ES"/>
        </w:rPr>
        <w:t>, IV, VII y VIII.”</w:t>
      </w:r>
    </w:p>
    <w:p w14:paraId="19FB9E23" w14:textId="77777777" w:rsidR="0025170A" w:rsidRPr="007B5030" w:rsidRDefault="0025170A" w:rsidP="0025170A">
      <w:pPr>
        <w:spacing w:after="0" w:line="240" w:lineRule="auto"/>
        <w:ind w:left="851" w:right="851"/>
        <w:jc w:val="right"/>
        <w:rPr>
          <w:rFonts w:ascii="Palatino Linotype" w:eastAsia="Times New Roman" w:hAnsi="Palatino Linotype" w:cs="Arial"/>
          <w:i/>
          <w:sz w:val="20"/>
          <w:szCs w:val="24"/>
          <w:lang w:val="es-ES" w:eastAsia="es-ES"/>
        </w:rPr>
      </w:pPr>
      <w:r w:rsidRPr="007B5030">
        <w:rPr>
          <w:rFonts w:ascii="Palatino Linotype" w:eastAsia="Times New Roman" w:hAnsi="Palatino Linotype" w:cs="Arial"/>
          <w:i/>
          <w:sz w:val="20"/>
          <w:szCs w:val="24"/>
          <w:lang w:val="es-ES" w:eastAsia="es-ES"/>
        </w:rPr>
        <w:t>[Énfasis añadido]</w:t>
      </w:r>
    </w:p>
    <w:p w14:paraId="64EE672D" w14:textId="77777777" w:rsidR="0025170A" w:rsidRPr="007B5030" w:rsidRDefault="0025170A" w:rsidP="0025170A">
      <w:pPr>
        <w:spacing w:after="0" w:line="276" w:lineRule="auto"/>
        <w:ind w:left="851"/>
        <w:jc w:val="right"/>
        <w:rPr>
          <w:rFonts w:ascii="Palatino Linotype" w:eastAsia="Times New Roman" w:hAnsi="Palatino Linotype" w:cs="Arial"/>
          <w:b/>
          <w:i/>
          <w:sz w:val="24"/>
          <w:szCs w:val="24"/>
          <w:lang w:val="es-ES" w:eastAsia="es-ES"/>
        </w:rPr>
      </w:pPr>
    </w:p>
    <w:p w14:paraId="28F9079C" w14:textId="77777777" w:rsidR="0025170A" w:rsidRPr="007B5030" w:rsidRDefault="0025170A" w:rsidP="0025170A">
      <w:pPr>
        <w:spacing w:after="0" w:line="360" w:lineRule="auto"/>
        <w:jc w:val="both"/>
        <w:rPr>
          <w:rFonts w:ascii="Palatino Linotype" w:eastAsia="Calibri" w:hAnsi="Palatino Linotype" w:cs="Arial"/>
          <w:sz w:val="24"/>
          <w:szCs w:val="24"/>
          <w:lang w:val="es-ES" w:eastAsia="es-ES"/>
        </w:rPr>
      </w:pPr>
      <w:r w:rsidRPr="007B5030">
        <w:rPr>
          <w:rFonts w:ascii="Palatino Linotype" w:eastAsia="Calibri" w:hAnsi="Palatino Linotype" w:cs="Segoe UI"/>
          <w:sz w:val="24"/>
          <w:szCs w:val="24"/>
          <w:lang w:val="es-ES" w:eastAsia="es-ES"/>
        </w:rPr>
        <w:t xml:space="preserve">Cabe señalar que </w:t>
      </w:r>
      <w:r w:rsidRPr="007B5030">
        <w:rPr>
          <w:rFonts w:ascii="Palatino Linotype" w:eastAsia="Calibri" w:hAnsi="Palatino Linotype" w:cs="Segoe UI"/>
          <w:b/>
          <w:sz w:val="24"/>
          <w:szCs w:val="24"/>
          <w:lang w:val="es-ES" w:eastAsia="es-ES"/>
        </w:rPr>
        <w:t>El Recurrente</w:t>
      </w:r>
      <w:r w:rsidRPr="007B5030">
        <w:rPr>
          <w:rFonts w:ascii="Palatino Linotype" w:eastAsia="Calibri" w:hAnsi="Palatino Linotype" w:cs="Segoe UI"/>
          <w:sz w:val="24"/>
          <w:szCs w:val="24"/>
          <w:lang w:val="es-ES" w:eastAsia="es-ES"/>
        </w:rPr>
        <w:t xml:space="preserve"> ejerció de manera anónima su derecho de acceso a la información pública</w:t>
      </w:r>
      <w:r w:rsidRPr="007B5030">
        <w:rPr>
          <w:rFonts w:ascii="Palatino Linotype" w:eastAsia="Calibri" w:hAnsi="Palatino Linotype" w:cs="Times New Roman"/>
          <w:sz w:val="24"/>
          <w:szCs w:val="24"/>
          <w:lang w:val="es-ES" w:eastAsia="es-ES"/>
        </w:rPr>
        <w:t xml:space="preserve">, sin embargo, no es motivo para desechar las </w:t>
      </w:r>
      <w:r w:rsidRPr="007B5030">
        <w:rPr>
          <w:rFonts w:ascii="Palatino Linotype" w:eastAsia="Calibri" w:hAnsi="Palatino Linotype" w:cs="Arial"/>
          <w:sz w:val="24"/>
          <w:szCs w:val="24"/>
          <w:lang w:val="es-ES" w:eastAsia="es-ES"/>
        </w:rPr>
        <w:t xml:space="preserve">solicitudes de acceso a la información pública conforme a lo previsto en el artículo 155, penúltimo párrafo </w:t>
      </w:r>
      <w:r w:rsidRPr="007B5030">
        <w:rPr>
          <w:rFonts w:ascii="Palatino Linotype" w:eastAsia="Calibri" w:hAnsi="Palatino Linotype" w:cs="Arial"/>
          <w:sz w:val="24"/>
          <w:szCs w:val="24"/>
          <w:lang w:val="es-ES" w:eastAsia="es-ES"/>
        </w:rPr>
        <w:lastRenderedPageBreak/>
        <w:t>de la Ley de Transparencia y Acceso a la Información Pública del Estado de México y Municipios que señala lo siguiente:</w:t>
      </w:r>
    </w:p>
    <w:p w14:paraId="74A5B27A" w14:textId="77777777" w:rsidR="0025170A" w:rsidRPr="007B5030" w:rsidRDefault="0025170A" w:rsidP="0025170A">
      <w:pPr>
        <w:spacing w:before="240" w:after="240" w:line="240" w:lineRule="auto"/>
        <w:ind w:left="851" w:right="900"/>
        <w:jc w:val="both"/>
        <w:rPr>
          <w:rFonts w:ascii="Palatino Linotype" w:eastAsia="Calibri" w:hAnsi="Palatino Linotype" w:cs="Arial"/>
          <w:i/>
          <w:szCs w:val="24"/>
          <w:lang w:val="es-ES" w:eastAsia="es-ES"/>
        </w:rPr>
      </w:pPr>
      <w:r w:rsidRPr="007B5030">
        <w:rPr>
          <w:rFonts w:ascii="Palatino Linotype" w:eastAsia="Calibri" w:hAnsi="Palatino Linotype" w:cs="Arial"/>
          <w:i/>
          <w:szCs w:val="24"/>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14:paraId="13BCE51D" w14:textId="77777777" w:rsidR="0025170A" w:rsidRPr="007B5030" w:rsidRDefault="0025170A" w:rsidP="0025170A">
      <w:pPr>
        <w:spacing w:before="240" w:after="240" w:line="360" w:lineRule="auto"/>
        <w:jc w:val="both"/>
        <w:rPr>
          <w:rFonts w:ascii="Palatino Linotype" w:eastAsia="Calibri" w:hAnsi="Palatino Linotype" w:cs="Times New Roman"/>
          <w:sz w:val="24"/>
          <w:szCs w:val="24"/>
          <w:lang w:val="es-ES" w:eastAsia="es-ES"/>
        </w:rPr>
      </w:pPr>
      <w:r w:rsidRPr="007B5030">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7B5030">
        <w:rPr>
          <w:rFonts w:ascii="Palatino Linotype" w:eastAsia="Calibri" w:hAnsi="Palatino Linotype" w:cs="Arial"/>
          <w:sz w:val="24"/>
          <w:szCs w:val="24"/>
          <w:lang w:val="es-ES" w:eastAsia="es-ES"/>
        </w:rPr>
        <w:t>vigésimo, vigésimo primero</w:t>
      </w:r>
      <w:r w:rsidRPr="007B5030">
        <w:rPr>
          <w:rFonts w:ascii="Palatino Linotype" w:eastAsia="Times New Roman" w:hAnsi="Palatino Linotype" w:cs="Arial"/>
          <w:sz w:val="24"/>
          <w:szCs w:val="24"/>
          <w:lang w:val="es-ES" w:eastAsia="es-ES"/>
        </w:rPr>
        <w:t xml:space="preserve"> y vigésimo segundo</w:t>
      </w:r>
      <w:r w:rsidRPr="007B5030">
        <w:rPr>
          <w:rFonts w:ascii="Palatino Linotype" w:eastAsia="Calibri" w:hAnsi="Palatino Linotype" w:cs="Times New Roman"/>
          <w:sz w:val="24"/>
          <w:szCs w:val="24"/>
          <w:lang w:val="es-ES" w:eastAsia="es-ES"/>
        </w:rPr>
        <w:t>, de la Constitución Política del Estado Libre y Soberano de México, se establece lo siguiente:</w:t>
      </w:r>
    </w:p>
    <w:p w14:paraId="50AE4780" w14:textId="77777777" w:rsidR="0025170A" w:rsidRPr="007B5030" w:rsidRDefault="0025170A" w:rsidP="0025170A">
      <w:pPr>
        <w:spacing w:before="120" w:after="120" w:line="240" w:lineRule="auto"/>
        <w:ind w:left="851" w:right="851"/>
        <w:jc w:val="center"/>
        <w:rPr>
          <w:rFonts w:ascii="Palatino Linotype" w:eastAsia="Calibri" w:hAnsi="Palatino Linotype" w:cs="Times New Roman"/>
          <w:b/>
          <w:i/>
          <w:szCs w:val="24"/>
          <w:lang w:val="es-ES" w:eastAsia="es-ES"/>
        </w:rPr>
      </w:pPr>
      <w:r w:rsidRPr="007B5030">
        <w:rPr>
          <w:rFonts w:ascii="Palatino Linotype" w:eastAsia="Calibri" w:hAnsi="Palatino Linotype" w:cs="Times New Roman"/>
          <w:b/>
          <w:i/>
          <w:szCs w:val="24"/>
          <w:lang w:val="es-ES" w:eastAsia="es-ES"/>
        </w:rPr>
        <w:t>Constitución Política de los Estados Unidos Mexicanos</w:t>
      </w:r>
    </w:p>
    <w:p w14:paraId="48F9DBA8" w14:textId="77777777" w:rsidR="0025170A" w:rsidRPr="007B5030"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7B5030">
        <w:rPr>
          <w:rFonts w:ascii="Palatino Linotype" w:eastAsia="Calibri" w:hAnsi="Palatino Linotype" w:cs="Times New Roman"/>
          <w:i/>
          <w:szCs w:val="24"/>
          <w:lang w:val="es-ES" w:eastAsia="es-ES"/>
        </w:rPr>
        <w:t>“</w:t>
      </w:r>
      <w:r w:rsidRPr="007B5030">
        <w:rPr>
          <w:rFonts w:ascii="Palatino Linotype" w:eastAsia="Calibri" w:hAnsi="Palatino Linotype" w:cs="Times New Roman"/>
          <w:b/>
          <w:i/>
          <w:szCs w:val="24"/>
          <w:lang w:val="es-ES" w:eastAsia="es-ES"/>
        </w:rPr>
        <w:t>Artículo 6</w:t>
      </w:r>
      <w:r w:rsidRPr="007B5030">
        <w:rPr>
          <w:rFonts w:ascii="Palatino Linotype" w:eastAsia="Calibri" w:hAnsi="Palatino Linotype" w:cs="Times New Roman"/>
          <w:i/>
          <w:szCs w:val="24"/>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346C93EC" w14:textId="77777777" w:rsidR="0025170A" w:rsidRPr="007B5030"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7B5030">
        <w:rPr>
          <w:rFonts w:ascii="Palatino Linotype" w:eastAsia="Calibri" w:hAnsi="Palatino Linotype" w:cs="Times New Roman"/>
          <w:i/>
          <w:szCs w:val="24"/>
          <w:lang w:val="es-ES" w:eastAsia="es-ES"/>
        </w:rPr>
        <w:t>(…)</w:t>
      </w:r>
    </w:p>
    <w:p w14:paraId="4473A10C" w14:textId="77777777" w:rsidR="0025170A" w:rsidRPr="007B5030"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7B5030">
        <w:rPr>
          <w:rFonts w:ascii="Palatino Linotype" w:eastAsia="Calibri" w:hAnsi="Palatino Linotype" w:cs="Times New Roman"/>
          <w:i/>
          <w:szCs w:val="24"/>
          <w:lang w:val="es-ES" w:eastAsia="es-ES"/>
        </w:rPr>
        <w:t xml:space="preserve">Para efectos de lo dispuesto en el presente artículo se observará lo siguiente: </w:t>
      </w:r>
    </w:p>
    <w:p w14:paraId="22F61ACF" w14:textId="77777777" w:rsidR="0025170A" w:rsidRPr="007B5030"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7B5030">
        <w:rPr>
          <w:rFonts w:ascii="Palatino Linotype" w:eastAsia="Calibri" w:hAnsi="Palatino Linotype" w:cs="Times New Roman"/>
          <w:i/>
          <w:szCs w:val="24"/>
          <w:lang w:val="es-ES" w:eastAsia="es-ES"/>
        </w:rPr>
        <w:t>A. Para el ejercicio del derecho de acceso a la información, la Federación, los Estados y el Distrito Federal, en el ámbito de sus respectivas competencias, se regirán por los siguientes principios y bases:</w:t>
      </w:r>
    </w:p>
    <w:p w14:paraId="566F3BAF" w14:textId="77777777" w:rsidR="0025170A" w:rsidRPr="007B5030"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7B5030">
        <w:rPr>
          <w:rFonts w:ascii="Palatino Linotype" w:eastAsia="Calibri" w:hAnsi="Palatino Linotype" w:cs="Times New Roman"/>
          <w:i/>
          <w:szCs w:val="24"/>
          <w:lang w:val="es-ES" w:eastAsia="es-ES"/>
        </w:rPr>
        <w:t>(…)</w:t>
      </w:r>
    </w:p>
    <w:p w14:paraId="0451832B" w14:textId="77777777" w:rsidR="0025170A" w:rsidRPr="007B5030"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7B5030">
        <w:rPr>
          <w:rFonts w:ascii="Palatino Linotype" w:eastAsia="Calibri" w:hAnsi="Palatino Linotype" w:cs="Times New Roman"/>
          <w:i/>
          <w:szCs w:val="24"/>
          <w:lang w:val="es-ES" w:eastAsia="es-ES"/>
        </w:rPr>
        <w:t xml:space="preserve">III. Toda persona, sin necesidad de acreditar interés alguno o justificar su utilización, tendrá acceso gratuito a la información pública, a sus datos personales o a la rectificación de éstos. </w:t>
      </w:r>
    </w:p>
    <w:p w14:paraId="4621ACE3" w14:textId="77777777" w:rsidR="0025170A" w:rsidRPr="007B5030"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7B5030">
        <w:rPr>
          <w:rFonts w:ascii="Palatino Linotype" w:eastAsia="Calibri" w:hAnsi="Palatino Linotype" w:cs="Times New Roman"/>
          <w:i/>
          <w:szCs w:val="24"/>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14:paraId="14F25703" w14:textId="77777777" w:rsidR="0025170A" w:rsidRPr="007B5030"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p>
    <w:p w14:paraId="16857FCF" w14:textId="77777777" w:rsidR="0025170A" w:rsidRPr="007B5030"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p>
    <w:p w14:paraId="3000B9B3" w14:textId="77777777" w:rsidR="0025170A" w:rsidRPr="007B5030" w:rsidRDefault="0025170A" w:rsidP="0025170A">
      <w:pPr>
        <w:spacing w:before="120" w:after="120" w:line="240" w:lineRule="auto"/>
        <w:ind w:left="851" w:right="851"/>
        <w:jc w:val="center"/>
        <w:rPr>
          <w:rFonts w:ascii="Palatino Linotype" w:eastAsia="Calibri" w:hAnsi="Palatino Linotype" w:cs="Times New Roman"/>
          <w:b/>
          <w:i/>
          <w:szCs w:val="24"/>
          <w:lang w:val="es-ES" w:eastAsia="es-ES"/>
        </w:rPr>
      </w:pPr>
      <w:r w:rsidRPr="007B5030">
        <w:rPr>
          <w:rFonts w:ascii="Palatino Linotype" w:eastAsia="Calibri" w:hAnsi="Palatino Linotype" w:cs="Times New Roman"/>
          <w:b/>
          <w:i/>
          <w:szCs w:val="24"/>
          <w:lang w:val="es-ES" w:eastAsia="es-ES"/>
        </w:rPr>
        <w:lastRenderedPageBreak/>
        <w:t>Constitución Política del Estado Libre y Soberano de México</w:t>
      </w:r>
    </w:p>
    <w:p w14:paraId="26E0D6EE" w14:textId="77777777" w:rsidR="0025170A" w:rsidRPr="007B5030"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7B5030">
        <w:rPr>
          <w:rFonts w:ascii="Palatino Linotype" w:eastAsia="Calibri" w:hAnsi="Palatino Linotype" w:cs="Times New Roman"/>
          <w:i/>
          <w:szCs w:val="24"/>
          <w:lang w:val="es-ES" w:eastAsia="es-ES"/>
        </w:rPr>
        <w:t>“</w:t>
      </w:r>
      <w:r w:rsidRPr="007B5030">
        <w:rPr>
          <w:rFonts w:ascii="Palatino Linotype" w:eastAsia="Calibri" w:hAnsi="Palatino Linotype" w:cs="Times New Roman"/>
          <w:b/>
          <w:i/>
          <w:szCs w:val="24"/>
          <w:lang w:val="es-ES" w:eastAsia="es-ES"/>
        </w:rPr>
        <w:t>Artículo 5</w:t>
      </w:r>
      <w:r w:rsidRPr="007B5030">
        <w:rPr>
          <w:rFonts w:ascii="Palatino Linotype" w:eastAsia="Calibri" w:hAnsi="Palatino Linotype" w:cs="Times New Roman"/>
          <w:i/>
          <w:szCs w:val="24"/>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1AA22634" w14:textId="77777777" w:rsidR="0025170A" w:rsidRPr="007B5030"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7B5030">
        <w:rPr>
          <w:rFonts w:ascii="Palatino Linotype" w:eastAsia="Calibri" w:hAnsi="Palatino Linotype" w:cs="Times New Roman"/>
          <w:i/>
          <w:szCs w:val="24"/>
          <w:lang w:val="es-ES" w:eastAsia="es-ES"/>
        </w:rPr>
        <w:t>(…)</w:t>
      </w:r>
    </w:p>
    <w:p w14:paraId="59A06624" w14:textId="77777777" w:rsidR="0025170A" w:rsidRPr="007B5030"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7B5030">
        <w:rPr>
          <w:rFonts w:ascii="Palatino Linotype" w:eastAsia="Calibri" w:hAnsi="Palatino Linotype" w:cs="Times New Roman"/>
          <w:i/>
          <w:szCs w:val="24"/>
          <w:lang w:val="es-ES" w:eastAsia="es-ES"/>
        </w:rPr>
        <w:t>Toda persona en el Estado de México, tiene derecho al libre acceso a la información plural y oportuna, así como a buscar recibir y difundir información e ideas de toda índole por cualquier medio de expresión.</w:t>
      </w:r>
    </w:p>
    <w:p w14:paraId="797B5754" w14:textId="77777777" w:rsidR="0025170A" w:rsidRPr="007B5030"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7B5030">
        <w:rPr>
          <w:rFonts w:ascii="Palatino Linotype" w:eastAsia="Calibri" w:hAnsi="Palatino Linotype" w:cs="Times New Roman"/>
          <w:i/>
          <w:szCs w:val="24"/>
          <w:lang w:val="es-ES" w:eastAsia="es-ES"/>
        </w:rPr>
        <w:t xml:space="preserve"> (…)</w:t>
      </w:r>
    </w:p>
    <w:p w14:paraId="0BD23312" w14:textId="77777777" w:rsidR="0025170A" w:rsidRPr="007B5030"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7B5030">
        <w:rPr>
          <w:rFonts w:ascii="Palatino Linotype" w:eastAsia="Calibri" w:hAnsi="Palatino Linotype" w:cs="Times New Roman"/>
          <w:i/>
          <w:szCs w:val="24"/>
          <w:lang w:val="es-ES" w:eastAsia="es-ES"/>
        </w:rPr>
        <w:t xml:space="preserve">El derecho a la información será garantizado por el Estado. La ley establecerá las previsiones que permitan asegurar la protección, el respeto y la difusión de este derecho. </w:t>
      </w:r>
    </w:p>
    <w:p w14:paraId="19FDEF44" w14:textId="77777777" w:rsidR="0025170A" w:rsidRPr="007B5030"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7B5030">
        <w:rPr>
          <w:rFonts w:ascii="Palatino Linotype" w:eastAsia="Calibri" w:hAnsi="Palatino Linotype" w:cs="Times New Roman"/>
          <w:i/>
          <w:szCs w:val="24"/>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3DD0C03F" w14:textId="77777777" w:rsidR="0025170A" w:rsidRPr="007B5030"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p>
    <w:p w14:paraId="0C6C01BD" w14:textId="77777777" w:rsidR="0025170A" w:rsidRPr="007B5030"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7B5030">
        <w:rPr>
          <w:rFonts w:ascii="Palatino Linotype" w:eastAsia="Calibri" w:hAnsi="Palatino Linotype" w:cs="Times New Roman"/>
          <w:i/>
          <w:szCs w:val="24"/>
          <w:lang w:val="es-ES" w:eastAsia="es-ES"/>
        </w:rPr>
        <w:t>III. Toda persona, sin necesidad de acreditar interés alguno o justificar su utilización, tendrá acceso gratuito a la información pública, a sus datos personales o a la rectificación de éstos;</w:t>
      </w:r>
    </w:p>
    <w:p w14:paraId="268B62C3" w14:textId="77777777" w:rsidR="0025170A" w:rsidRPr="007B5030"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7B5030">
        <w:rPr>
          <w:rFonts w:ascii="Palatino Linotype" w:eastAsia="Calibri" w:hAnsi="Palatino Linotype" w:cs="Times New Roman"/>
          <w:i/>
          <w:szCs w:val="24"/>
          <w:lang w:val="es-ES" w:eastAsia="es-ES"/>
        </w:rPr>
        <w:t>IV. Se establecerán mecanismos de acceso a la información y procedimientos de revisión expeditos que se sustanciarán ante el organismo autónomo especializado e imparcial que establece esta Constitución.</w:t>
      </w:r>
    </w:p>
    <w:p w14:paraId="4C58A808" w14:textId="77777777" w:rsidR="0025170A" w:rsidRPr="007B5030"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7B5030">
        <w:rPr>
          <w:rFonts w:ascii="Palatino Linotype" w:eastAsia="Calibri" w:hAnsi="Palatino Linotype" w:cs="Times New Roman"/>
          <w:i/>
          <w:szCs w:val="24"/>
          <w:lang w:val="es-ES" w:eastAsia="es-ES"/>
        </w:rPr>
        <w:t>(…)</w:t>
      </w:r>
    </w:p>
    <w:p w14:paraId="003328E8" w14:textId="77777777" w:rsidR="0025170A" w:rsidRPr="007B5030" w:rsidRDefault="0025170A" w:rsidP="0025170A">
      <w:pPr>
        <w:spacing w:after="0" w:line="240" w:lineRule="auto"/>
        <w:ind w:left="851" w:right="851"/>
        <w:jc w:val="both"/>
        <w:rPr>
          <w:rFonts w:ascii="Palatino Linotype" w:eastAsia="Calibri" w:hAnsi="Palatino Linotype" w:cs="Times New Roman"/>
          <w:i/>
          <w:sz w:val="24"/>
          <w:szCs w:val="24"/>
          <w:lang w:val="es-ES" w:eastAsia="es-ES"/>
        </w:rPr>
      </w:pPr>
      <w:r w:rsidRPr="007B5030">
        <w:rPr>
          <w:rFonts w:ascii="Palatino Linotype" w:eastAsia="Calibri" w:hAnsi="Palatino Linotype" w:cs="Times New Roman"/>
          <w:i/>
          <w:szCs w:val="24"/>
          <w:lang w:val="es-ES" w:eastAsia="es-E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w:t>
      </w:r>
      <w:r w:rsidRPr="007B5030">
        <w:rPr>
          <w:rFonts w:ascii="Palatino Linotype" w:eastAsia="Calibri" w:hAnsi="Palatino Linotype" w:cs="Times New Roman"/>
          <w:i/>
          <w:szCs w:val="24"/>
          <w:lang w:val="es-ES" w:eastAsia="es-ES"/>
        </w:rPr>
        <w:lastRenderedPageBreak/>
        <w:t>personales en posesión de los sujetos obligados en los términos que establezca la ley. (…)”</w:t>
      </w:r>
    </w:p>
    <w:p w14:paraId="45B4F245" w14:textId="77777777" w:rsidR="0025170A" w:rsidRPr="007B5030" w:rsidRDefault="0025170A" w:rsidP="0025170A">
      <w:pPr>
        <w:spacing w:after="0" w:line="360" w:lineRule="auto"/>
        <w:jc w:val="both"/>
        <w:rPr>
          <w:rFonts w:ascii="Palatino Linotype" w:eastAsia="Calibri" w:hAnsi="Palatino Linotype" w:cs="Times New Roman"/>
          <w:sz w:val="24"/>
          <w:szCs w:val="24"/>
          <w:lang w:val="es-ES" w:eastAsia="es-ES"/>
        </w:rPr>
      </w:pPr>
    </w:p>
    <w:p w14:paraId="49BF1E6E" w14:textId="77777777" w:rsidR="0025170A" w:rsidRPr="007B5030" w:rsidRDefault="0025170A" w:rsidP="0025170A">
      <w:pPr>
        <w:spacing w:after="0" w:line="360" w:lineRule="auto"/>
        <w:jc w:val="both"/>
        <w:rPr>
          <w:rFonts w:ascii="Palatino Linotype" w:eastAsia="Calibri" w:hAnsi="Palatino Linotype" w:cs="Times New Roman"/>
          <w:sz w:val="24"/>
          <w:szCs w:val="24"/>
          <w:lang w:val="es-ES" w:eastAsia="es-ES"/>
        </w:rPr>
      </w:pPr>
      <w:r w:rsidRPr="007B5030">
        <w:rPr>
          <w:rFonts w:ascii="Palatino Linotype" w:eastAsia="Calibri" w:hAnsi="Palatino Linotype" w:cs="Times New Roman"/>
          <w:sz w:val="24"/>
          <w:szCs w:val="24"/>
          <w:lang w:val="es-ES" w:eastAsia="es-ES"/>
        </w:rPr>
        <w:t>Por otra parte, del contenido del artículo 1 de la Constitución Política de los Estados Unidos Mexicanos, se destaca lo siguiente:</w:t>
      </w:r>
    </w:p>
    <w:p w14:paraId="43FF3043" w14:textId="77777777" w:rsidR="0025170A" w:rsidRPr="007B5030" w:rsidRDefault="0025170A" w:rsidP="0025170A">
      <w:pPr>
        <w:spacing w:after="0" w:line="240" w:lineRule="auto"/>
        <w:rPr>
          <w:rFonts w:ascii="Times New Roman" w:eastAsia="Calibri" w:hAnsi="Times New Roman" w:cs="Times New Roman"/>
          <w:sz w:val="24"/>
          <w:szCs w:val="24"/>
          <w:lang w:eastAsia="es-ES"/>
        </w:rPr>
      </w:pPr>
    </w:p>
    <w:p w14:paraId="2FEB4D10" w14:textId="77777777" w:rsidR="0025170A" w:rsidRPr="007B5030"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7B5030">
        <w:rPr>
          <w:rFonts w:ascii="Palatino Linotype" w:eastAsia="Calibri" w:hAnsi="Palatino Linotype" w:cs="Times New Roman"/>
          <w:i/>
          <w:szCs w:val="24"/>
          <w:lang w:val="es-ES" w:eastAsia="es-ES"/>
        </w:rPr>
        <w:t>“</w:t>
      </w:r>
      <w:r w:rsidRPr="007B5030">
        <w:rPr>
          <w:rFonts w:ascii="Palatino Linotype" w:eastAsia="Calibri" w:hAnsi="Palatino Linotype" w:cs="Times New Roman"/>
          <w:b/>
          <w:i/>
          <w:szCs w:val="24"/>
          <w:lang w:val="es-ES" w:eastAsia="es-ES"/>
        </w:rPr>
        <w:t>Artículo 1o</w:t>
      </w:r>
      <w:r w:rsidRPr="007B5030">
        <w:rPr>
          <w:rFonts w:ascii="Palatino Linotype" w:eastAsia="Calibri" w:hAnsi="Palatino Linotype" w:cs="Times New Roman"/>
          <w:i/>
          <w:szCs w:val="24"/>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0F826AB" w14:textId="77777777" w:rsidR="0025170A" w:rsidRPr="007B5030"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7B5030">
        <w:rPr>
          <w:rFonts w:ascii="Palatino Linotype" w:eastAsia="Calibri" w:hAnsi="Palatino Linotype" w:cs="Times New Roman"/>
          <w:i/>
          <w:szCs w:val="24"/>
          <w:lang w:val="es-ES" w:eastAsia="es-ES"/>
        </w:rPr>
        <w:t>Las normas relativas a los derechos humanos se interpretarán de conformidad con esta Constitución y con los tratados internacionales de la materia favoreciendo en todo tiempo a las personas la protección más amplia.</w:t>
      </w:r>
    </w:p>
    <w:p w14:paraId="0655ABB1" w14:textId="77777777" w:rsidR="0025170A" w:rsidRPr="007B5030"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7B5030">
        <w:rPr>
          <w:rFonts w:ascii="Palatino Linotype" w:eastAsia="Calibri" w:hAnsi="Palatino Linotype" w:cs="Times New Roman"/>
          <w:i/>
          <w:szCs w:val="24"/>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w:t>
      </w:r>
    </w:p>
    <w:p w14:paraId="7AF04F60" w14:textId="1FA84C58" w:rsidR="0025170A" w:rsidRPr="007B5030"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7B5030">
        <w:rPr>
          <w:rFonts w:ascii="Palatino Linotype" w:eastAsia="Calibri" w:hAnsi="Palatino Linotype" w:cs="Times New Roman"/>
          <w:i/>
          <w:szCs w:val="24"/>
          <w:lang w:val="es-ES" w:eastAsia="es-ES"/>
        </w:rPr>
        <w:t>En consecuencia, el Estado deberá prevenir, investigar, sancionar y reparar las violaciones a los derechos humanos, en los términos que establezca la ley.”</w:t>
      </w:r>
    </w:p>
    <w:p w14:paraId="70220D62" w14:textId="77777777" w:rsidR="0025170A" w:rsidRPr="007B5030" w:rsidRDefault="0025170A" w:rsidP="0025170A">
      <w:pPr>
        <w:spacing w:after="0" w:line="240" w:lineRule="auto"/>
        <w:rPr>
          <w:rFonts w:ascii="Times New Roman" w:eastAsia="Calibri" w:hAnsi="Times New Roman" w:cs="Times New Roman"/>
          <w:sz w:val="24"/>
          <w:szCs w:val="24"/>
          <w:lang w:eastAsia="es-ES"/>
        </w:rPr>
      </w:pPr>
    </w:p>
    <w:p w14:paraId="65685E03" w14:textId="77777777" w:rsidR="0025170A" w:rsidRPr="007B5030" w:rsidRDefault="0025170A" w:rsidP="0025170A">
      <w:pPr>
        <w:spacing w:after="0" w:line="360" w:lineRule="auto"/>
        <w:jc w:val="both"/>
        <w:rPr>
          <w:rFonts w:ascii="Palatino Linotype" w:eastAsia="Calibri" w:hAnsi="Palatino Linotype" w:cs="Times New Roman"/>
          <w:sz w:val="24"/>
          <w:szCs w:val="24"/>
          <w:lang w:val="es-ES" w:eastAsia="es-ES"/>
        </w:rPr>
      </w:pPr>
      <w:r w:rsidRPr="007B5030">
        <w:rPr>
          <w:rFonts w:ascii="Palatino Linotype" w:eastAsia="Calibri"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7B5030">
        <w:rPr>
          <w:rFonts w:ascii="Palatino Linotype" w:eastAsia="Calibri" w:hAnsi="Palatino Linotype" w:cs="Times New Roman"/>
          <w:b/>
          <w:sz w:val="24"/>
          <w:szCs w:val="24"/>
          <w:u w:val="single"/>
          <w:lang w:val="es-ES" w:eastAsia="es-ES"/>
        </w:rPr>
        <w:t>incluso, la solicitud de acceso a la información pueda ser anónima o no contener un nombre que identifique al solicitante o que permita tener certeza sobre su identidad</w:t>
      </w:r>
      <w:r w:rsidRPr="007B5030">
        <w:rPr>
          <w:rFonts w:ascii="Palatino Linotype" w:eastAsia="Calibri" w:hAnsi="Palatino Linotype" w:cs="Times New Roman"/>
          <w:sz w:val="24"/>
          <w:szCs w:val="24"/>
          <w:lang w:val="es-ES" w:eastAsia="es-ES"/>
        </w:rPr>
        <w:t>.</w:t>
      </w:r>
    </w:p>
    <w:p w14:paraId="6FEB8B34" w14:textId="77777777" w:rsidR="0025170A" w:rsidRPr="007B5030" w:rsidRDefault="0025170A" w:rsidP="0025170A">
      <w:pPr>
        <w:spacing w:after="0" w:line="360" w:lineRule="auto"/>
        <w:jc w:val="both"/>
        <w:rPr>
          <w:rFonts w:ascii="Palatino Linotype" w:eastAsia="Calibri" w:hAnsi="Palatino Linotype" w:cs="Arial"/>
          <w:sz w:val="24"/>
          <w:szCs w:val="24"/>
          <w:lang w:val="es-ES" w:eastAsia="es-ES"/>
        </w:rPr>
      </w:pPr>
    </w:p>
    <w:p w14:paraId="5E74830E" w14:textId="003B8478" w:rsidR="003163C5" w:rsidRPr="007B5030" w:rsidRDefault="0025170A" w:rsidP="0025170A">
      <w:pPr>
        <w:autoSpaceDE w:val="0"/>
        <w:autoSpaceDN w:val="0"/>
        <w:adjustRightInd w:val="0"/>
        <w:spacing w:after="0" w:line="360" w:lineRule="auto"/>
        <w:jc w:val="both"/>
        <w:rPr>
          <w:rFonts w:ascii="Palatino Linotype" w:eastAsia="Calibri" w:hAnsi="Palatino Linotype" w:cs="Arial"/>
          <w:sz w:val="24"/>
          <w:szCs w:val="24"/>
          <w:lang w:val="es-ES" w:eastAsia="es-ES"/>
        </w:rPr>
      </w:pPr>
      <w:r w:rsidRPr="007B5030">
        <w:rPr>
          <w:rFonts w:ascii="Palatino Linotype" w:eastAsia="Calibri" w:hAnsi="Palatino Linotype" w:cs="Arial"/>
          <w:sz w:val="24"/>
          <w:szCs w:val="24"/>
          <w:lang w:val="es-ES" w:eastAsia="es-ES"/>
        </w:rPr>
        <w:lastRenderedPageBreak/>
        <w:t>En conclusión, se cubrieron los requisitos de procedencia y procedibilidad y conforme a las constancias que obran en el expediente.</w:t>
      </w:r>
    </w:p>
    <w:p w14:paraId="1A84DF76" w14:textId="77777777" w:rsidR="0025170A" w:rsidRPr="007B5030" w:rsidRDefault="0025170A" w:rsidP="00AA160F">
      <w:pPr>
        <w:spacing w:after="0" w:line="360" w:lineRule="auto"/>
        <w:jc w:val="both"/>
        <w:rPr>
          <w:rFonts w:ascii="Palatino Linotype" w:hAnsi="Palatino Linotype" w:cs="Arial"/>
          <w:b/>
          <w:sz w:val="24"/>
          <w:szCs w:val="24"/>
        </w:rPr>
      </w:pPr>
    </w:p>
    <w:p w14:paraId="6EDB7583" w14:textId="0FFB1F61" w:rsidR="00291AA2" w:rsidRPr="007B5030" w:rsidRDefault="0025170A" w:rsidP="00AA160F">
      <w:pPr>
        <w:spacing w:after="0" w:line="360" w:lineRule="auto"/>
        <w:jc w:val="both"/>
        <w:rPr>
          <w:rFonts w:ascii="Palatino Linotype" w:hAnsi="Palatino Linotype" w:cs="Arial"/>
          <w:b/>
          <w:sz w:val="28"/>
          <w:szCs w:val="28"/>
        </w:rPr>
      </w:pPr>
      <w:r w:rsidRPr="007B5030">
        <w:rPr>
          <w:rFonts w:ascii="Palatino Linotype" w:hAnsi="Palatino Linotype" w:cs="Arial"/>
          <w:b/>
          <w:sz w:val="28"/>
          <w:szCs w:val="28"/>
        </w:rPr>
        <w:t>CUART</w:t>
      </w:r>
      <w:r w:rsidR="00291AA2" w:rsidRPr="007B5030">
        <w:rPr>
          <w:rFonts w:ascii="Palatino Linotype" w:hAnsi="Palatino Linotype" w:cs="Arial"/>
          <w:b/>
          <w:sz w:val="28"/>
          <w:szCs w:val="28"/>
        </w:rPr>
        <w:t>O. De las causas de improcedencia.</w:t>
      </w:r>
    </w:p>
    <w:p w14:paraId="4C4656BF" w14:textId="4FAFC8A5" w:rsidR="00FF6464" w:rsidRPr="007B5030" w:rsidRDefault="00291AA2" w:rsidP="00291AA2">
      <w:pPr>
        <w:pStyle w:val="Prrafodelista"/>
        <w:autoSpaceDE w:val="0"/>
        <w:autoSpaceDN w:val="0"/>
        <w:adjustRightInd w:val="0"/>
        <w:spacing w:line="360" w:lineRule="auto"/>
        <w:ind w:left="0"/>
        <w:jc w:val="both"/>
        <w:rPr>
          <w:rFonts w:ascii="Palatino Linotype" w:hAnsi="Palatino Linotype" w:cs="Arial"/>
        </w:rPr>
      </w:pPr>
      <w:r w:rsidRPr="007B5030">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7B5030">
        <w:rPr>
          <w:rStyle w:val="Refdenotaalpie"/>
          <w:rFonts w:ascii="Palatino Linotype" w:hAnsi="Palatino Linotype" w:cs="Arial"/>
        </w:rPr>
        <w:footnoteReference w:id="1"/>
      </w:r>
      <w:r w:rsidRPr="007B5030">
        <w:rPr>
          <w:rFonts w:ascii="Palatino Linotype" w:hAnsi="Palatino Linotype" w:cs="Arial"/>
        </w:rPr>
        <w:t>.</w:t>
      </w:r>
    </w:p>
    <w:p w14:paraId="457152D1" w14:textId="370EC272" w:rsidR="00291AA2" w:rsidRPr="007B5030" w:rsidRDefault="00291AA2" w:rsidP="00291AA2">
      <w:pPr>
        <w:pStyle w:val="Prrafodelista"/>
        <w:autoSpaceDE w:val="0"/>
        <w:autoSpaceDN w:val="0"/>
        <w:adjustRightInd w:val="0"/>
        <w:spacing w:line="360" w:lineRule="auto"/>
        <w:ind w:left="0"/>
        <w:jc w:val="both"/>
        <w:rPr>
          <w:rFonts w:ascii="Palatino Linotype" w:hAnsi="Palatino Linotype" w:cs="Arial"/>
        </w:rPr>
      </w:pPr>
      <w:r w:rsidRPr="007B5030">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62812B2E" w14:textId="77777777" w:rsidR="00CC7C72" w:rsidRPr="007B5030" w:rsidRDefault="00CC7C72" w:rsidP="00291AA2">
      <w:pPr>
        <w:pStyle w:val="Prrafodelista"/>
        <w:autoSpaceDE w:val="0"/>
        <w:autoSpaceDN w:val="0"/>
        <w:adjustRightInd w:val="0"/>
        <w:spacing w:line="360" w:lineRule="auto"/>
        <w:ind w:left="0"/>
        <w:jc w:val="both"/>
        <w:rPr>
          <w:rFonts w:ascii="Palatino Linotype" w:hAnsi="Palatino Linotype" w:cs="Arial"/>
        </w:rPr>
      </w:pPr>
    </w:p>
    <w:p w14:paraId="642F4336" w14:textId="1CB405D0" w:rsidR="00291AA2" w:rsidRPr="007B5030" w:rsidRDefault="0025170A" w:rsidP="00291AA2">
      <w:pPr>
        <w:pStyle w:val="Prrafodelista"/>
        <w:autoSpaceDE w:val="0"/>
        <w:autoSpaceDN w:val="0"/>
        <w:adjustRightInd w:val="0"/>
        <w:spacing w:line="360" w:lineRule="auto"/>
        <w:ind w:left="0"/>
        <w:jc w:val="both"/>
        <w:rPr>
          <w:rFonts w:ascii="Palatino Linotype" w:hAnsi="Palatino Linotype" w:cs="Arial"/>
          <w:sz w:val="28"/>
          <w:szCs w:val="28"/>
        </w:rPr>
      </w:pPr>
      <w:r w:rsidRPr="007B5030">
        <w:rPr>
          <w:rFonts w:ascii="Palatino Linotype" w:hAnsi="Palatino Linotype" w:cs="Arial"/>
          <w:b/>
          <w:sz w:val="28"/>
        </w:rPr>
        <w:t>QUIN</w:t>
      </w:r>
      <w:r w:rsidR="00291AA2" w:rsidRPr="007B5030">
        <w:rPr>
          <w:rFonts w:ascii="Palatino Linotype" w:hAnsi="Palatino Linotype" w:cs="Arial"/>
          <w:b/>
          <w:sz w:val="28"/>
        </w:rPr>
        <w:t>TO</w:t>
      </w:r>
      <w:r w:rsidR="00291AA2" w:rsidRPr="007B5030">
        <w:rPr>
          <w:rFonts w:ascii="Palatino Linotype" w:hAnsi="Palatino Linotype" w:cs="Arial"/>
          <w:b/>
          <w:sz w:val="28"/>
          <w:szCs w:val="28"/>
        </w:rPr>
        <w:t>.</w:t>
      </w:r>
      <w:r w:rsidR="00291AA2" w:rsidRPr="007B5030">
        <w:rPr>
          <w:rFonts w:ascii="Palatino Linotype" w:hAnsi="Palatino Linotype" w:cs="Arial"/>
          <w:sz w:val="28"/>
          <w:szCs w:val="28"/>
        </w:rPr>
        <w:t xml:space="preserve"> </w:t>
      </w:r>
      <w:r w:rsidR="00291AA2" w:rsidRPr="007B5030">
        <w:rPr>
          <w:rFonts w:ascii="Palatino Linotype" w:hAnsi="Palatino Linotype" w:cs="Arial"/>
          <w:b/>
          <w:sz w:val="28"/>
          <w:szCs w:val="28"/>
        </w:rPr>
        <w:t>Estudio y resolución del asunto.</w:t>
      </w:r>
    </w:p>
    <w:p w14:paraId="1B919748" w14:textId="236F955C" w:rsidR="00AA160F" w:rsidRPr="007B5030" w:rsidRDefault="00291AA2" w:rsidP="00AA160F">
      <w:pPr>
        <w:pStyle w:val="Prrafodelista"/>
        <w:autoSpaceDE w:val="0"/>
        <w:autoSpaceDN w:val="0"/>
        <w:adjustRightInd w:val="0"/>
        <w:spacing w:line="360" w:lineRule="auto"/>
        <w:ind w:left="0"/>
        <w:jc w:val="both"/>
        <w:rPr>
          <w:rFonts w:ascii="Palatino Linotype" w:hAnsi="Palatino Linotype" w:cs="Arial"/>
        </w:rPr>
      </w:pPr>
      <w:r w:rsidRPr="007B5030">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AC1AEAF" w14:textId="43573542" w:rsidR="009B2A79" w:rsidRPr="007B5030" w:rsidRDefault="009B2A79" w:rsidP="00AA160F">
      <w:pPr>
        <w:pStyle w:val="Prrafodelista"/>
        <w:autoSpaceDE w:val="0"/>
        <w:autoSpaceDN w:val="0"/>
        <w:adjustRightInd w:val="0"/>
        <w:spacing w:line="360" w:lineRule="auto"/>
        <w:ind w:left="0"/>
        <w:jc w:val="both"/>
        <w:rPr>
          <w:rFonts w:ascii="Palatino Linotype" w:hAnsi="Palatino Linotype" w:cs="Arial"/>
        </w:rPr>
      </w:pPr>
    </w:p>
    <w:p w14:paraId="3FE45647" w14:textId="677E74CF" w:rsidR="00C265DD" w:rsidRPr="007B5030" w:rsidRDefault="00C265DD" w:rsidP="00C265DD">
      <w:pPr>
        <w:spacing w:after="0" w:line="360" w:lineRule="auto"/>
        <w:jc w:val="both"/>
        <w:rPr>
          <w:rFonts w:ascii="Palatino Linotype" w:eastAsia="Times New Roman" w:hAnsi="Palatino Linotype" w:cs="Times New Roman"/>
          <w:sz w:val="24"/>
          <w:szCs w:val="24"/>
          <w:lang w:eastAsia="es-ES"/>
        </w:rPr>
      </w:pPr>
      <w:r w:rsidRPr="007B5030">
        <w:rPr>
          <w:rFonts w:ascii="Palatino Linotype" w:eastAsia="Times New Roman" w:hAnsi="Palatino Linotype" w:cs="Times New Roman"/>
          <w:sz w:val="24"/>
          <w:szCs w:val="24"/>
          <w:lang w:eastAsia="es-ES"/>
        </w:rPr>
        <w:t xml:space="preserve">Con el propósito de resolver los presentes medios de impugnación, es conveniente recordar que el </w:t>
      </w:r>
      <w:r w:rsidRPr="007B5030">
        <w:rPr>
          <w:rFonts w:ascii="Palatino Linotype" w:eastAsia="Times New Roman" w:hAnsi="Palatino Linotype" w:cs="Times New Roman"/>
          <w:b/>
          <w:sz w:val="24"/>
          <w:szCs w:val="24"/>
          <w:lang w:eastAsia="es-ES"/>
        </w:rPr>
        <w:t>Recurrente</w:t>
      </w:r>
      <w:r w:rsidRPr="007B5030">
        <w:rPr>
          <w:rFonts w:ascii="Palatino Linotype" w:eastAsia="Times New Roman" w:hAnsi="Palatino Linotype" w:cs="Times New Roman"/>
          <w:sz w:val="24"/>
          <w:szCs w:val="24"/>
          <w:lang w:eastAsia="es-ES"/>
        </w:rPr>
        <w:t xml:space="preserve"> solicitó</w:t>
      </w:r>
      <w:r w:rsidRPr="007B5030">
        <w:t xml:space="preserve"> </w:t>
      </w:r>
      <w:r w:rsidRPr="007B5030">
        <w:rPr>
          <w:rFonts w:ascii="Palatino Linotype" w:eastAsia="Times New Roman" w:hAnsi="Palatino Linotype" w:cs="Times New Roman"/>
          <w:sz w:val="24"/>
          <w:szCs w:val="24"/>
          <w:lang w:eastAsia="es-ES"/>
        </w:rPr>
        <w:t xml:space="preserve">al </w:t>
      </w:r>
      <w:r w:rsidRPr="007B5030">
        <w:rPr>
          <w:rFonts w:ascii="Palatino Linotype" w:eastAsia="Times New Roman" w:hAnsi="Palatino Linotype" w:cs="Times New Roman"/>
          <w:b/>
          <w:sz w:val="24"/>
          <w:szCs w:val="24"/>
          <w:lang w:eastAsia="es-ES"/>
        </w:rPr>
        <w:t>Sujeto Obligado</w:t>
      </w:r>
      <w:r w:rsidRPr="007B5030">
        <w:rPr>
          <w:rFonts w:ascii="Palatino Linotype" w:eastAsia="Times New Roman" w:hAnsi="Palatino Linotype" w:cs="Times New Roman"/>
          <w:sz w:val="24"/>
          <w:szCs w:val="24"/>
          <w:lang w:eastAsia="es-ES"/>
        </w:rPr>
        <w:t xml:space="preserve"> que se le proporcionara</w:t>
      </w:r>
      <w:r w:rsidRPr="007B5030">
        <w:t xml:space="preserve"> </w:t>
      </w:r>
      <w:r w:rsidRPr="007B5030">
        <w:rPr>
          <w:rFonts w:ascii="Palatino Linotype" w:eastAsia="Times New Roman" w:hAnsi="Palatino Linotype" w:cs="Times New Roman"/>
          <w:sz w:val="24"/>
          <w:szCs w:val="24"/>
          <w:lang w:eastAsia="es-ES"/>
        </w:rPr>
        <w:t xml:space="preserve">en las solicitudes de información con número de folio </w:t>
      </w:r>
      <w:bookmarkStart w:id="6" w:name="_Hlk85132969"/>
      <w:r w:rsidR="009842E8" w:rsidRPr="007B5030">
        <w:rPr>
          <w:rFonts w:ascii="Palatino Linotype" w:eastAsia="Times New Roman" w:hAnsi="Palatino Linotype" w:cs="Times New Roman"/>
          <w:b/>
          <w:sz w:val="24"/>
          <w:szCs w:val="24"/>
          <w:lang w:eastAsia="es-ES"/>
        </w:rPr>
        <w:t xml:space="preserve">00015/CHICOLOA/IP/2025 y </w:t>
      </w:r>
      <w:r w:rsidR="009842E8" w:rsidRPr="007B5030">
        <w:rPr>
          <w:rFonts w:ascii="Palatino Linotype" w:eastAsia="Times New Roman" w:hAnsi="Palatino Linotype" w:cs="Times New Roman"/>
          <w:b/>
          <w:sz w:val="24"/>
          <w:szCs w:val="24"/>
          <w:lang w:eastAsia="es-ES"/>
        </w:rPr>
        <w:lastRenderedPageBreak/>
        <w:t>00007/CHICOLOA/IP/2025</w:t>
      </w:r>
      <w:r w:rsidRPr="007B5030">
        <w:rPr>
          <w:rFonts w:ascii="Palatino Linotype" w:eastAsia="Times New Roman" w:hAnsi="Palatino Linotype" w:cs="Times New Roman"/>
          <w:sz w:val="24"/>
          <w:szCs w:val="24"/>
          <w:lang w:eastAsia="es-ES"/>
        </w:rPr>
        <w:t>, el o los documentos en donde conste lo siguiente lo siguiente:</w:t>
      </w:r>
    </w:p>
    <w:p w14:paraId="35CEB6B0" w14:textId="77777777" w:rsidR="00C265DD" w:rsidRPr="007B5030" w:rsidRDefault="00C265DD" w:rsidP="00C265DD">
      <w:pPr>
        <w:spacing w:after="0" w:line="360" w:lineRule="auto"/>
        <w:jc w:val="both"/>
        <w:rPr>
          <w:rFonts w:ascii="Palatino Linotype" w:eastAsia="Times New Roman" w:hAnsi="Palatino Linotype" w:cs="Times New Roman"/>
          <w:sz w:val="24"/>
          <w:szCs w:val="24"/>
          <w:lang w:eastAsia="es-ES"/>
        </w:rPr>
      </w:pPr>
    </w:p>
    <w:p w14:paraId="5643500F" w14:textId="4A2C3134" w:rsidR="00C265DD" w:rsidRPr="007B5030" w:rsidRDefault="009842E8" w:rsidP="00724034">
      <w:pPr>
        <w:pStyle w:val="Prrafodelista"/>
        <w:numPr>
          <w:ilvl w:val="0"/>
          <w:numId w:val="4"/>
        </w:numPr>
        <w:spacing w:after="240"/>
        <w:jc w:val="both"/>
        <w:rPr>
          <w:rFonts w:ascii="Palatino Linotype" w:hAnsi="Palatino Linotype"/>
          <w:i/>
        </w:rPr>
      </w:pPr>
      <w:bookmarkStart w:id="7" w:name="_Hlk98511078"/>
      <w:bookmarkStart w:id="8" w:name="_Hlk104553469"/>
      <w:r w:rsidRPr="007B5030">
        <w:rPr>
          <w:rFonts w:ascii="Palatino Linotype" w:hAnsi="Palatino Linotype"/>
          <w:i/>
          <w:lang w:val="es-MX"/>
        </w:rPr>
        <w:t>Del Secretario; Tesorero; Director de Obras Públicas, de Desarrollo Económico, Director de Turismo, Coordinador General Municipal de Mejora Regulatoria, Ecología, Desarrollo Urbano, de Desarrollo Social, de las Mujeres, del Campo o equivalentes, titulares de las unidades administrativas, de Protección Civil</w:t>
      </w:r>
      <w:r w:rsidRPr="007B5030">
        <w:rPr>
          <w:rFonts w:ascii="Palatino Linotype" w:hAnsi="Palatino Linotype"/>
          <w:i/>
        </w:rPr>
        <w:t>, lo siguiente:</w:t>
      </w:r>
    </w:p>
    <w:p w14:paraId="5F29FFD2" w14:textId="77777777" w:rsidR="009842E8" w:rsidRPr="007B5030" w:rsidRDefault="009842E8" w:rsidP="009842E8">
      <w:pPr>
        <w:pStyle w:val="Prrafodelista"/>
        <w:numPr>
          <w:ilvl w:val="1"/>
          <w:numId w:val="9"/>
        </w:numPr>
        <w:spacing w:after="240"/>
        <w:jc w:val="both"/>
        <w:rPr>
          <w:rFonts w:ascii="Palatino Linotype" w:hAnsi="Palatino Linotype"/>
          <w:i/>
        </w:rPr>
      </w:pPr>
      <w:r w:rsidRPr="007B5030">
        <w:rPr>
          <w:rFonts w:ascii="Palatino Linotype" w:hAnsi="Palatino Linotype"/>
          <w:i/>
          <w:lang w:val="es-MX"/>
        </w:rPr>
        <w:t>Ser persona ciudadana del Estado, en pleno uso de sus derechos;</w:t>
      </w:r>
    </w:p>
    <w:p w14:paraId="642EC3C1" w14:textId="77777777" w:rsidR="009842E8" w:rsidRPr="007B5030" w:rsidRDefault="009842E8" w:rsidP="009842E8">
      <w:pPr>
        <w:pStyle w:val="Prrafodelista"/>
        <w:numPr>
          <w:ilvl w:val="1"/>
          <w:numId w:val="9"/>
        </w:numPr>
        <w:spacing w:after="240"/>
        <w:jc w:val="both"/>
        <w:rPr>
          <w:rFonts w:ascii="Palatino Linotype" w:hAnsi="Palatino Linotype"/>
          <w:i/>
        </w:rPr>
      </w:pPr>
      <w:r w:rsidRPr="007B5030">
        <w:rPr>
          <w:rFonts w:ascii="Palatino Linotype" w:hAnsi="Palatino Linotype"/>
          <w:i/>
          <w:lang w:val="es-MX"/>
        </w:rPr>
        <w:t>No estar inhabilitada o inhabilitado para desempeñar cargo, empleo, o comisión pública;</w:t>
      </w:r>
    </w:p>
    <w:p w14:paraId="42263229" w14:textId="77777777" w:rsidR="009842E8" w:rsidRPr="007B5030" w:rsidRDefault="009842E8" w:rsidP="009842E8">
      <w:pPr>
        <w:pStyle w:val="Prrafodelista"/>
        <w:numPr>
          <w:ilvl w:val="1"/>
          <w:numId w:val="9"/>
        </w:numPr>
        <w:spacing w:after="240"/>
        <w:jc w:val="both"/>
        <w:rPr>
          <w:rFonts w:ascii="Palatino Linotype" w:hAnsi="Palatino Linotype"/>
          <w:i/>
        </w:rPr>
      </w:pPr>
      <w:r w:rsidRPr="007B5030">
        <w:rPr>
          <w:rFonts w:ascii="Palatino Linotype" w:hAnsi="Palatino Linotype"/>
          <w:i/>
          <w:lang w:val="es-MX"/>
        </w:rPr>
        <w:t>Contar con título profesional o acreditar experiencia mínima de un año en la materia, ante la o el Presidente o el Ayuntamiento, cuando sea el caso, para el desempeño de los cargos que así lo requieran;</w:t>
      </w:r>
    </w:p>
    <w:p w14:paraId="38E1D899" w14:textId="77777777" w:rsidR="009842E8" w:rsidRPr="007B5030" w:rsidRDefault="009842E8" w:rsidP="009842E8">
      <w:pPr>
        <w:pStyle w:val="Prrafodelista"/>
        <w:numPr>
          <w:ilvl w:val="1"/>
          <w:numId w:val="9"/>
        </w:numPr>
        <w:spacing w:after="240"/>
        <w:jc w:val="both"/>
        <w:rPr>
          <w:rFonts w:ascii="Palatino Linotype" w:hAnsi="Palatino Linotype"/>
          <w:i/>
        </w:rPr>
      </w:pPr>
      <w:r w:rsidRPr="007B5030">
        <w:rPr>
          <w:rFonts w:ascii="Palatino Linotype" w:hAnsi="Palatino Linotype"/>
          <w:i/>
          <w:lang w:val="es-MX"/>
        </w:rPr>
        <w:t>Contar con certificación de competencia laboral en la materia del cargo que se desempeñará, expedida por institución con reconocimiento de validez oficial. Este requisito deberá acreditarse dentro de los seis meses siguientes a la fecha en que inicien sus funciones;</w:t>
      </w:r>
    </w:p>
    <w:p w14:paraId="7A0943FE" w14:textId="77777777" w:rsidR="009842E8" w:rsidRPr="007B5030" w:rsidRDefault="009842E8" w:rsidP="009842E8">
      <w:pPr>
        <w:pStyle w:val="Prrafodelista"/>
        <w:numPr>
          <w:ilvl w:val="1"/>
          <w:numId w:val="9"/>
        </w:numPr>
        <w:spacing w:after="240"/>
        <w:jc w:val="both"/>
        <w:rPr>
          <w:rFonts w:ascii="Palatino Linotype" w:hAnsi="Palatino Linotype"/>
          <w:i/>
        </w:rPr>
      </w:pPr>
      <w:r w:rsidRPr="007B5030">
        <w:rPr>
          <w:rFonts w:ascii="Palatino Linotype" w:hAnsi="Palatino Linotype"/>
          <w:i/>
          <w:lang w:val="es-MX"/>
        </w:rPr>
        <w:t>No estar condenada o condenado por sentencia ejecutoriada por el delito de violencia política contra las mujeres en razón de género;</w:t>
      </w:r>
    </w:p>
    <w:p w14:paraId="6343A1F4" w14:textId="77777777" w:rsidR="009842E8" w:rsidRPr="007B5030" w:rsidRDefault="009842E8" w:rsidP="009842E8">
      <w:pPr>
        <w:pStyle w:val="Prrafodelista"/>
        <w:numPr>
          <w:ilvl w:val="1"/>
          <w:numId w:val="9"/>
        </w:numPr>
        <w:spacing w:after="240"/>
        <w:jc w:val="both"/>
        <w:rPr>
          <w:rFonts w:ascii="Palatino Linotype" w:hAnsi="Palatino Linotype"/>
          <w:i/>
        </w:rPr>
      </w:pPr>
      <w:r w:rsidRPr="007B5030">
        <w:rPr>
          <w:rFonts w:ascii="Palatino Linotype" w:hAnsi="Palatino Linotype"/>
          <w:i/>
          <w:lang w:val="es-MX"/>
        </w:rPr>
        <w:t>No estar inscrito en el Registro de Deudores Alimentarios Morosos en el Estado, ni en otra entidad federativa, y</w:t>
      </w:r>
    </w:p>
    <w:p w14:paraId="4EF3A968" w14:textId="472B4D5C" w:rsidR="000B38D1" w:rsidRPr="007B5030" w:rsidRDefault="009842E8" w:rsidP="009842E8">
      <w:pPr>
        <w:pStyle w:val="Prrafodelista"/>
        <w:numPr>
          <w:ilvl w:val="1"/>
          <w:numId w:val="9"/>
        </w:numPr>
        <w:spacing w:after="240"/>
        <w:jc w:val="both"/>
        <w:rPr>
          <w:rFonts w:ascii="Palatino Linotype" w:hAnsi="Palatino Linotype"/>
          <w:i/>
        </w:rPr>
      </w:pPr>
      <w:r w:rsidRPr="007B5030">
        <w:rPr>
          <w:rFonts w:ascii="Palatino Linotype" w:hAnsi="Palatino Linotype"/>
          <w:i/>
          <w:lang w:val="es-MX"/>
        </w:rPr>
        <w:t xml:space="preserve">No estar condenada o condenado por sentencia </w:t>
      </w:r>
      <w:bookmarkEnd w:id="6"/>
      <w:bookmarkEnd w:id="7"/>
      <w:bookmarkEnd w:id="8"/>
      <w:r w:rsidRPr="007B5030">
        <w:rPr>
          <w:rFonts w:ascii="Palatino Linotype" w:hAnsi="Palatino Linotype"/>
          <w:i/>
          <w:lang w:val="es-MX"/>
        </w:rPr>
        <w:t>ejecutoriada por delitos de violencia familiar, contra la libertad sexual o de violencia de género.</w:t>
      </w:r>
    </w:p>
    <w:p w14:paraId="522C242B" w14:textId="77777777" w:rsidR="009842E8" w:rsidRPr="007B5030" w:rsidRDefault="009842E8" w:rsidP="000B38D1">
      <w:pPr>
        <w:spacing w:after="0" w:line="360" w:lineRule="auto"/>
        <w:jc w:val="both"/>
        <w:rPr>
          <w:rFonts w:ascii="Palatino Linotype" w:eastAsia="Times New Roman" w:hAnsi="Palatino Linotype" w:cs="Times New Roman"/>
          <w:sz w:val="24"/>
          <w:szCs w:val="24"/>
          <w:lang w:eastAsia="es-ES"/>
        </w:rPr>
      </w:pPr>
    </w:p>
    <w:p w14:paraId="06CE0736" w14:textId="34A8FE2F" w:rsidR="000B38D1" w:rsidRPr="007B5030" w:rsidRDefault="000B38D1" w:rsidP="000B38D1">
      <w:pPr>
        <w:spacing w:after="0" w:line="360" w:lineRule="auto"/>
        <w:jc w:val="both"/>
        <w:rPr>
          <w:rFonts w:ascii="Palatino Linotype" w:eastAsia="Times New Roman" w:hAnsi="Palatino Linotype" w:cs="Times New Roman"/>
          <w:sz w:val="24"/>
          <w:szCs w:val="24"/>
          <w:lang w:eastAsia="es-ES"/>
        </w:rPr>
      </w:pPr>
      <w:r w:rsidRPr="007B5030">
        <w:rPr>
          <w:rFonts w:ascii="Palatino Linotype" w:eastAsia="Times New Roman" w:hAnsi="Palatino Linotype" w:cs="Times New Roman"/>
          <w:sz w:val="24"/>
          <w:szCs w:val="24"/>
          <w:lang w:eastAsia="es-ES"/>
        </w:rPr>
        <w:t xml:space="preserve">Atento a las solicitudes de información, el </w:t>
      </w:r>
      <w:r w:rsidRPr="007B5030">
        <w:rPr>
          <w:rFonts w:ascii="Palatino Linotype" w:eastAsia="Times New Roman" w:hAnsi="Palatino Linotype" w:cs="Times New Roman"/>
          <w:b/>
          <w:sz w:val="24"/>
          <w:szCs w:val="24"/>
          <w:lang w:eastAsia="es-ES"/>
        </w:rPr>
        <w:t>Sujeto Obligado</w:t>
      </w:r>
      <w:r w:rsidRPr="007B5030">
        <w:rPr>
          <w:rFonts w:ascii="Palatino Linotype" w:eastAsia="Times New Roman" w:hAnsi="Palatino Linotype" w:cs="Times New Roman"/>
          <w:sz w:val="24"/>
          <w:szCs w:val="24"/>
          <w:lang w:eastAsia="es-ES"/>
        </w:rPr>
        <w:t xml:space="preserve"> emitió sus respuestas, adjuntando diversos archivos electrónicos, de los cuales se desprende el contenido siguiente: </w:t>
      </w:r>
    </w:p>
    <w:p w14:paraId="2A26E92E" w14:textId="77777777" w:rsidR="001C5EDA" w:rsidRPr="007B5030" w:rsidRDefault="001C5EDA" w:rsidP="000B38D1">
      <w:pPr>
        <w:spacing w:after="0" w:line="360" w:lineRule="auto"/>
        <w:jc w:val="both"/>
        <w:rPr>
          <w:rFonts w:ascii="Palatino Linotype" w:eastAsia="Times New Roman" w:hAnsi="Palatino Linotype" w:cs="Times New Roman"/>
          <w:sz w:val="24"/>
          <w:szCs w:val="24"/>
          <w:lang w:eastAsia="es-ES"/>
        </w:rPr>
      </w:pPr>
    </w:p>
    <w:p w14:paraId="1E377607" w14:textId="0A7525B6" w:rsidR="000B38D1" w:rsidRPr="007B5030" w:rsidRDefault="00365947" w:rsidP="009842E8">
      <w:pPr>
        <w:spacing w:after="0" w:line="360" w:lineRule="auto"/>
        <w:jc w:val="both"/>
        <w:rPr>
          <w:rFonts w:ascii="Palatino Linotype" w:hAnsi="Palatino Linotype"/>
          <w:b/>
          <w:bCs/>
          <w:color w:val="000000" w:themeColor="text1"/>
          <w:u w:val="single"/>
        </w:rPr>
      </w:pPr>
      <w:r w:rsidRPr="007B5030">
        <w:rPr>
          <w:rFonts w:ascii="Palatino Linotype" w:hAnsi="Palatino Linotype"/>
          <w:b/>
          <w:bCs/>
          <w:color w:val="000000" w:themeColor="text1"/>
          <w:u w:val="single"/>
        </w:rPr>
        <w:t>Respuesta a solicitud</w:t>
      </w:r>
      <w:r w:rsidR="00E712D6" w:rsidRPr="007B5030">
        <w:rPr>
          <w:u w:val="single"/>
        </w:rPr>
        <w:t xml:space="preserve"> </w:t>
      </w:r>
      <w:r w:rsidR="009842E8" w:rsidRPr="007B5030">
        <w:rPr>
          <w:rFonts w:ascii="Palatino Linotype" w:hAnsi="Palatino Linotype"/>
          <w:b/>
          <w:bCs/>
          <w:color w:val="000000" w:themeColor="text1"/>
          <w:u w:val="single"/>
        </w:rPr>
        <w:t>00015/CHICOLOA/IP/2025</w:t>
      </w:r>
      <w:r w:rsidR="000B38D1" w:rsidRPr="007B5030">
        <w:rPr>
          <w:rFonts w:ascii="Palatino Linotype" w:hAnsi="Palatino Linotype"/>
          <w:b/>
          <w:bCs/>
          <w:color w:val="000000" w:themeColor="text1"/>
          <w:u w:val="single"/>
        </w:rPr>
        <w:t>:</w:t>
      </w:r>
    </w:p>
    <w:p w14:paraId="2FE26FBB" w14:textId="1CBB86F8" w:rsidR="000B38D1" w:rsidRPr="007B5030" w:rsidRDefault="009842E8" w:rsidP="009842E8">
      <w:pPr>
        <w:pStyle w:val="Prrafodelista"/>
        <w:numPr>
          <w:ilvl w:val="0"/>
          <w:numId w:val="2"/>
        </w:numPr>
        <w:spacing w:line="360" w:lineRule="auto"/>
        <w:jc w:val="both"/>
        <w:rPr>
          <w:rFonts w:ascii="Palatino Linotype" w:hAnsi="Palatino Linotype"/>
        </w:rPr>
      </w:pPr>
      <w:r w:rsidRPr="007B5030">
        <w:rPr>
          <w:rFonts w:ascii="Palatino Linotype" w:hAnsi="Palatino Linotype"/>
          <w:b/>
          <w:bCs/>
        </w:rPr>
        <w:t>“solicitud 15.pdf”</w:t>
      </w:r>
      <w:r w:rsidR="000B38D1" w:rsidRPr="007B5030">
        <w:rPr>
          <w:rFonts w:ascii="Palatino Linotype" w:hAnsi="Palatino Linotype"/>
        </w:rPr>
        <w:t>:</w:t>
      </w:r>
      <w:r w:rsidR="00684C61" w:rsidRPr="007B5030">
        <w:rPr>
          <w:rFonts w:ascii="Palatino Linotype" w:hAnsi="Palatino Linotype"/>
        </w:rPr>
        <w:t xml:space="preserve"> Escrito emitido por el Coordinador de Desarrollo de Personal, a través del cual, medularmente comunica al entonces solicitante de información que, actualmente la Coordinación a su cargo cuenta con los documentos con base al Artículo 32 de la Ley Orgánica Municipal del Estado de México y el Artículo 47 de la Ley de Trabajo de los Servidores Públicos que se anexan conforme a lo siguiente: </w:t>
      </w:r>
    </w:p>
    <w:p w14:paraId="6F701B41" w14:textId="511E7DCE" w:rsidR="009842E8" w:rsidRPr="007B5030" w:rsidRDefault="00684C61" w:rsidP="009842E8">
      <w:pPr>
        <w:pStyle w:val="Prrafodelista"/>
        <w:spacing w:line="360" w:lineRule="auto"/>
        <w:ind w:left="720"/>
        <w:jc w:val="both"/>
        <w:rPr>
          <w:rFonts w:ascii="Palatino Linotype" w:hAnsi="Palatino Linotype"/>
        </w:rPr>
      </w:pPr>
      <w:r w:rsidRPr="007B5030">
        <w:rPr>
          <w:rFonts w:ascii="Palatino Linotype" w:hAnsi="Palatino Linotype"/>
          <w:noProof/>
          <w:lang w:val="es-MX" w:eastAsia="es-MX"/>
        </w:rPr>
        <w:drawing>
          <wp:inline distT="0" distB="0" distL="0" distR="0" wp14:anchorId="19CD1756" wp14:editId="6AC82EE2">
            <wp:extent cx="5760720" cy="4914900"/>
            <wp:effectExtent l="0" t="0" r="0" b="0"/>
            <wp:docPr id="11132564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56491" name=""/>
                    <pic:cNvPicPr/>
                  </pic:nvPicPr>
                  <pic:blipFill>
                    <a:blip r:embed="rId8"/>
                    <a:stretch>
                      <a:fillRect/>
                    </a:stretch>
                  </pic:blipFill>
                  <pic:spPr>
                    <a:xfrm>
                      <a:off x="0" y="0"/>
                      <a:ext cx="5760720" cy="4914900"/>
                    </a:xfrm>
                    <a:prstGeom prst="rect">
                      <a:avLst/>
                    </a:prstGeom>
                  </pic:spPr>
                </pic:pic>
              </a:graphicData>
            </a:graphic>
          </wp:inline>
        </w:drawing>
      </w:r>
    </w:p>
    <w:p w14:paraId="34653ADD" w14:textId="0192C78B" w:rsidR="009842E8" w:rsidRPr="007B5030" w:rsidRDefault="009842E8" w:rsidP="009842E8">
      <w:pPr>
        <w:pStyle w:val="Prrafodelista"/>
        <w:numPr>
          <w:ilvl w:val="0"/>
          <w:numId w:val="2"/>
        </w:numPr>
        <w:spacing w:line="360" w:lineRule="auto"/>
        <w:jc w:val="both"/>
        <w:rPr>
          <w:rFonts w:ascii="Palatino Linotype" w:hAnsi="Palatino Linotype"/>
        </w:rPr>
      </w:pPr>
      <w:r w:rsidRPr="007B5030">
        <w:rPr>
          <w:rFonts w:ascii="Palatino Linotype" w:hAnsi="Palatino Linotype"/>
        </w:rPr>
        <w:lastRenderedPageBreak/>
        <w:t>“</w:t>
      </w:r>
      <w:r w:rsidR="002763D4" w:rsidRPr="007B5030">
        <w:rPr>
          <w:rFonts w:ascii="Palatino Linotype" w:hAnsi="Palatino Linotype"/>
          <w:b/>
          <w:bCs/>
        </w:rPr>
        <w:t>ProtecciónCivil.pdf</w:t>
      </w:r>
      <w:r w:rsidRPr="007B5030">
        <w:rPr>
          <w:rFonts w:ascii="Palatino Linotype" w:hAnsi="Palatino Linotype"/>
        </w:rPr>
        <w:t>”:</w:t>
      </w:r>
      <w:r w:rsidR="002763D4" w:rsidRPr="007B5030">
        <w:rPr>
          <w:rFonts w:ascii="Palatino Linotype" w:hAnsi="Palatino Linotype"/>
        </w:rPr>
        <w:t xml:space="preserve"> Credencial para votar, Certificado de término de estudios, Informe de no Antecedentes Penales, Constancia de no inhabilitación y Certificado de No Deudor Alimentario Moroso, expedidos a favor del Coordinador de Protección Civil.</w:t>
      </w:r>
      <w:r w:rsidR="006D397D" w:rsidRPr="007B5030">
        <w:rPr>
          <w:rFonts w:ascii="Palatino Linotype" w:hAnsi="Palatino Linotype"/>
        </w:rPr>
        <w:t xml:space="preserve"> </w:t>
      </w:r>
      <w:r w:rsidR="006D397D" w:rsidRPr="007B5030">
        <w:rPr>
          <w:rFonts w:ascii="Palatino Linotype" w:hAnsi="Palatino Linotype"/>
          <w:color w:val="000000"/>
          <w:lang w:val="es-ES_tradnl"/>
        </w:rPr>
        <w:t>(</w:t>
      </w:r>
      <w:r w:rsidR="006D397D" w:rsidRPr="007B5030">
        <w:rPr>
          <w:rFonts w:ascii="Palatino Linotype" w:hAnsi="Palatino Linotype"/>
          <w:i/>
          <w:iCs/>
          <w:color w:val="000000"/>
          <w:lang w:val="es-ES_tradnl"/>
        </w:rPr>
        <w:t>se remitieron documentos de forma íntegra dejando a la vista datos personales como lo son el CURP</w:t>
      </w:r>
      <w:r w:rsidR="00BE5252" w:rsidRPr="007B5030">
        <w:rPr>
          <w:rFonts w:ascii="Palatino Linotype" w:hAnsi="Palatino Linotype"/>
          <w:i/>
          <w:iCs/>
          <w:color w:val="000000"/>
          <w:lang w:val="es-ES_tradnl"/>
        </w:rPr>
        <w:t>, fecha de nacimiento, firma y calificaciones</w:t>
      </w:r>
      <w:r w:rsidR="006D397D" w:rsidRPr="007B5030">
        <w:rPr>
          <w:rFonts w:ascii="Palatino Linotype" w:hAnsi="Palatino Linotype"/>
          <w:i/>
          <w:iCs/>
          <w:color w:val="000000"/>
          <w:lang w:val="es-ES_tradnl"/>
        </w:rPr>
        <w:t xml:space="preserve"> del servidor público</w:t>
      </w:r>
      <w:r w:rsidR="006D397D" w:rsidRPr="007B5030">
        <w:rPr>
          <w:rFonts w:ascii="Palatino Linotype" w:hAnsi="Palatino Linotype"/>
          <w:color w:val="000000"/>
          <w:lang w:val="es-ES_tradnl"/>
        </w:rPr>
        <w:t>)</w:t>
      </w:r>
    </w:p>
    <w:p w14:paraId="63508086" w14:textId="77777777" w:rsidR="009842E8" w:rsidRPr="007B5030" w:rsidRDefault="009842E8" w:rsidP="009842E8">
      <w:pPr>
        <w:pStyle w:val="Prrafodelista"/>
        <w:rPr>
          <w:rFonts w:ascii="Palatino Linotype" w:hAnsi="Palatino Linotype"/>
        </w:rPr>
      </w:pPr>
    </w:p>
    <w:p w14:paraId="2A74F10E" w14:textId="22CCC750" w:rsidR="009842E8" w:rsidRPr="007B5030" w:rsidRDefault="009842E8" w:rsidP="009842E8">
      <w:pPr>
        <w:pStyle w:val="Prrafodelista"/>
        <w:numPr>
          <w:ilvl w:val="0"/>
          <w:numId w:val="2"/>
        </w:numPr>
        <w:spacing w:line="360" w:lineRule="auto"/>
        <w:jc w:val="both"/>
        <w:rPr>
          <w:rFonts w:ascii="Palatino Linotype" w:hAnsi="Palatino Linotype"/>
        </w:rPr>
      </w:pPr>
      <w:r w:rsidRPr="007B5030">
        <w:rPr>
          <w:rFonts w:ascii="Palatino Linotype" w:hAnsi="Palatino Linotype"/>
        </w:rPr>
        <w:t>“</w:t>
      </w:r>
      <w:r w:rsidR="002763D4" w:rsidRPr="007B5030">
        <w:rPr>
          <w:rFonts w:ascii="Palatino Linotype" w:hAnsi="Palatino Linotype"/>
          <w:b/>
          <w:bCs/>
        </w:rPr>
        <w:t>D.Urbano.pdf</w:t>
      </w:r>
      <w:r w:rsidRPr="007B5030">
        <w:rPr>
          <w:rFonts w:ascii="Palatino Linotype" w:hAnsi="Palatino Linotype"/>
        </w:rPr>
        <w:t>”:</w:t>
      </w:r>
      <w:r w:rsidR="002763D4" w:rsidRPr="007B5030">
        <w:rPr>
          <w:rFonts w:ascii="Palatino Linotype" w:hAnsi="Palatino Linotype"/>
        </w:rPr>
        <w:t xml:space="preserve"> Credencial para votar, Informe de no Antecedentes Penales, Constancia de no inhabilitación, Diploma en la carrera de Profesional Técnico en Construcción Urbana y Certificado de No Deudor Alimentario Moroso, expedidos a favor del Director de Desarrollo Urbano.</w:t>
      </w:r>
      <w:r w:rsidR="00BE5252" w:rsidRPr="007B5030">
        <w:rPr>
          <w:rFonts w:ascii="Palatino Linotype" w:hAnsi="Palatino Linotype"/>
        </w:rPr>
        <w:t xml:space="preserve"> </w:t>
      </w:r>
      <w:r w:rsidR="00BE5252" w:rsidRPr="007B5030">
        <w:rPr>
          <w:rFonts w:ascii="Palatino Linotype" w:hAnsi="Palatino Linotype"/>
          <w:color w:val="000000"/>
          <w:lang w:val="es-ES_tradnl"/>
        </w:rPr>
        <w:t>(</w:t>
      </w:r>
      <w:r w:rsidR="00BA3ADC" w:rsidRPr="007B5030">
        <w:rPr>
          <w:rFonts w:ascii="Palatino Linotype" w:hAnsi="Palatino Linotype"/>
          <w:i/>
          <w:iCs/>
          <w:color w:val="000000"/>
          <w:lang w:val="es-ES_tradnl"/>
        </w:rPr>
        <w:t>se remitieron documentos considerados como confidenciales como lo es la credencial para votar, así como una incorrecta versión pública</w:t>
      </w:r>
      <w:r w:rsidR="00BE5252" w:rsidRPr="007B5030">
        <w:rPr>
          <w:rFonts w:ascii="Palatino Linotype" w:hAnsi="Palatino Linotype"/>
          <w:i/>
          <w:iCs/>
          <w:color w:val="000000"/>
          <w:lang w:val="es-ES_tradnl"/>
        </w:rPr>
        <w:t xml:space="preserve"> dejando a la vista datos personales como lo son el CURP, clave de elector, fecha de nacimiento y firma del servidor público</w:t>
      </w:r>
      <w:r w:rsidR="00BE5252" w:rsidRPr="007B5030">
        <w:rPr>
          <w:rFonts w:ascii="Palatino Linotype" w:hAnsi="Palatino Linotype"/>
          <w:color w:val="000000"/>
          <w:lang w:val="es-ES_tradnl"/>
        </w:rPr>
        <w:t>)</w:t>
      </w:r>
    </w:p>
    <w:p w14:paraId="7C57E300" w14:textId="77777777" w:rsidR="009842E8" w:rsidRPr="007B5030" w:rsidRDefault="009842E8" w:rsidP="009842E8">
      <w:pPr>
        <w:pStyle w:val="Prrafodelista"/>
        <w:rPr>
          <w:rFonts w:ascii="Palatino Linotype" w:hAnsi="Palatino Linotype"/>
        </w:rPr>
      </w:pPr>
    </w:p>
    <w:p w14:paraId="17F3BAF4" w14:textId="39A7D541" w:rsidR="009842E8" w:rsidRPr="007B5030" w:rsidRDefault="009842E8" w:rsidP="009842E8">
      <w:pPr>
        <w:pStyle w:val="Prrafodelista"/>
        <w:numPr>
          <w:ilvl w:val="0"/>
          <w:numId w:val="2"/>
        </w:numPr>
        <w:spacing w:line="360" w:lineRule="auto"/>
        <w:jc w:val="both"/>
        <w:rPr>
          <w:rFonts w:ascii="Palatino Linotype" w:hAnsi="Palatino Linotype"/>
        </w:rPr>
      </w:pPr>
      <w:r w:rsidRPr="007B5030">
        <w:rPr>
          <w:rFonts w:ascii="Palatino Linotype" w:hAnsi="Palatino Linotype"/>
        </w:rPr>
        <w:t>“</w:t>
      </w:r>
      <w:r w:rsidR="002E3E2F" w:rsidRPr="007B5030">
        <w:rPr>
          <w:rFonts w:ascii="Palatino Linotype" w:hAnsi="Palatino Linotype"/>
          <w:b/>
          <w:bCs/>
        </w:rPr>
        <w:t>D. de la mujer.pdf</w:t>
      </w:r>
      <w:r w:rsidRPr="007B5030">
        <w:rPr>
          <w:rFonts w:ascii="Palatino Linotype" w:hAnsi="Palatino Linotype"/>
        </w:rPr>
        <w:t>”:</w:t>
      </w:r>
      <w:r w:rsidR="002E3E2F" w:rsidRPr="007B5030">
        <w:rPr>
          <w:rFonts w:ascii="Palatino Linotype" w:hAnsi="Palatino Linotype"/>
        </w:rPr>
        <w:t xml:space="preserve"> Credencial para votar,</w:t>
      </w:r>
      <w:r w:rsidR="002E3E2F" w:rsidRPr="007B5030">
        <w:t xml:space="preserve"> </w:t>
      </w:r>
      <w:r w:rsidR="002E3E2F" w:rsidRPr="007B5030">
        <w:rPr>
          <w:rFonts w:ascii="Palatino Linotype" w:hAnsi="Palatino Linotype"/>
        </w:rPr>
        <w:t xml:space="preserve">Constancia de no inhabilitación, Título Profesional de Licenciatura en Derecho, Certificado de No Deudor Alimentario Moroso e Informe de no Antecedentes Penales expedidos a favor de la Directora de la Mujer. </w:t>
      </w:r>
      <w:r w:rsidR="00BB4377" w:rsidRPr="007B5030">
        <w:rPr>
          <w:rFonts w:ascii="Palatino Linotype" w:hAnsi="Palatino Linotype"/>
          <w:color w:val="000000"/>
          <w:lang w:val="es-ES_tradnl"/>
        </w:rPr>
        <w:t>(</w:t>
      </w:r>
      <w:r w:rsidR="00BA3ADC" w:rsidRPr="007B5030">
        <w:rPr>
          <w:rFonts w:ascii="Palatino Linotype" w:hAnsi="Palatino Linotype"/>
          <w:i/>
          <w:iCs/>
          <w:color w:val="000000"/>
          <w:lang w:val="es-ES_tradnl"/>
        </w:rPr>
        <w:t>se remitieron documentos considerados como confidenciales como lo es la credencial para votar, así como una incorrecta versión pública</w:t>
      </w:r>
      <w:r w:rsidR="00BB4377" w:rsidRPr="007B5030">
        <w:rPr>
          <w:rFonts w:ascii="Palatino Linotype" w:hAnsi="Palatino Linotype"/>
          <w:i/>
          <w:iCs/>
          <w:color w:val="000000"/>
          <w:lang w:val="es-ES_tradnl"/>
        </w:rPr>
        <w:t xml:space="preserve"> dejando a la vista datos personales como lo son el CURP, clave de elector, fecha de nacimiento y firma del servidor público</w:t>
      </w:r>
      <w:r w:rsidR="00BB4377" w:rsidRPr="007B5030">
        <w:rPr>
          <w:rFonts w:ascii="Palatino Linotype" w:hAnsi="Palatino Linotype"/>
          <w:color w:val="000000"/>
          <w:lang w:val="es-ES_tradnl"/>
        </w:rPr>
        <w:t>)</w:t>
      </w:r>
    </w:p>
    <w:p w14:paraId="2A6BDCD8" w14:textId="77777777" w:rsidR="009842E8" w:rsidRPr="007B5030" w:rsidRDefault="009842E8" w:rsidP="009842E8">
      <w:pPr>
        <w:pStyle w:val="Prrafodelista"/>
        <w:rPr>
          <w:rFonts w:ascii="Palatino Linotype" w:hAnsi="Palatino Linotype"/>
        </w:rPr>
      </w:pPr>
    </w:p>
    <w:p w14:paraId="2B4252B6" w14:textId="479A95F3" w:rsidR="009842E8" w:rsidRPr="007B5030" w:rsidRDefault="009842E8" w:rsidP="009842E8">
      <w:pPr>
        <w:pStyle w:val="Prrafodelista"/>
        <w:numPr>
          <w:ilvl w:val="0"/>
          <w:numId w:val="2"/>
        </w:numPr>
        <w:spacing w:line="360" w:lineRule="auto"/>
        <w:jc w:val="both"/>
        <w:rPr>
          <w:rFonts w:ascii="Palatino Linotype" w:hAnsi="Palatino Linotype"/>
        </w:rPr>
      </w:pPr>
      <w:r w:rsidRPr="007B5030">
        <w:rPr>
          <w:rFonts w:ascii="Palatino Linotype" w:hAnsi="Palatino Linotype"/>
        </w:rPr>
        <w:t>“</w:t>
      </w:r>
      <w:r w:rsidR="002E3E2F" w:rsidRPr="007B5030">
        <w:rPr>
          <w:rFonts w:ascii="Palatino Linotype" w:hAnsi="Palatino Linotype"/>
          <w:b/>
          <w:bCs/>
        </w:rPr>
        <w:t>Secretaría.pdf</w:t>
      </w:r>
      <w:r w:rsidRPr="007B5030">
        <w:rPr>
          <w:rFonts w:ascii="Palatino Linotype" w:hAnsi="Palatino Linotype"/>
        </w:rPr>
        <w:t>”:</w:t>
      </w:r>
      <w:r w:rsidR="002E3E2F" w:rsidRPr="007B5030">
        <w:rPr>
          <w:rFonts w:ascii="Palatino Linotype" w:hAnsi="Palatino Linotype"/>
        </w:rPr>
        <w:t xml:space="preserve"> Credencial para votar, Constancia de no inhabilitación, Título Profesional de Licenciatura en Derecho, Informe de no Antecedentes Penales y </w:t>
      </w:r>
      <w:r w:rsidR="002E3E2F" w:rsidRPr="007B5030">
        <w:rPr>
          <w:rFonts w:ascii="Palatino Linotype" w:hAnsi="Palatino Linotype"/>
        </w:rPr>
        <w:lastRenderedPageBreak/>
        <w:t>Certificado de No Deudor Alimentario Moroso expedidos a favor de la Secretaria del Ayuntamiento.</w:t>
      </w:r>
      <w:r w:rsidR="00BB4377" w:rsidRPr="007B5030">
        <w:rPr>
          <w:rFonts w:ascii="Palatino Linotype" w:hAnsi="Palatino Linotype"/>
        </w:rPr>
        <w:t xml:space="preserve"> </w:t>
      </w:r>
      <w:r w:rsidR="00BB4377" w:rsidRPr="007B5030">
        <w:rPr>
          <w:rFonts w:ascii="Palatino Linotype" w:hAnsi="Palatino Linotype"/>
          <w:color w:val="000000"/>
          <w:lang w:val="es-ES_tradnl"/>
        </w:rPr>
        <w:t>(</w:t>
      </w:r>
      <w:r w:rsidR="00BA3ADC" w:rsidRPr="007B5030">
        <w:rPr>
          <w:rFonts w:ascii="Palatino Linotype" w:hAnsi="Palatino Linotype"/>
          <w:i/>
          <w:iCs/>
          <w:color w:val="000000"/>
          <w:lang w:val="es-ES_tradnl"/>
        </w:rPr>
        <w:t>se remitieron documentos considerados como confidenciales como lo es la credencial para votar, así como una incorrecta versión pública</w:t>
      </w:r>
      <w:r w:rsidR="00BB4377" w:rsidRPr="007B5030">
        <w:rPr>
          <w:rFonts w:ascii="Palatino Linotype" w:hAnsi="Palatino Linotype"/>
          <w:i/>
          <w:iCs/>
          <w:color w:val="000000"/>
          <w:lang w:val="es-ES_tradnl"/>
        </w:rPr>
        <w:t xml:space="preserve"> dejando a la vista datos personales como lo son el CURP, clave de elector, fecha de nacimiento y firma del servidor público</w:t>
      </w:r>
      <w:r w:rsidR="00BB4377" w:rsidRPr="007B5030">
        <w:rPr>
          <w:rFonts w:ascii="Palatino Linotype" w:hAnsi="Palatino Linotype"/>
          <w:color w:val="000000"/>
          <w:lang w:val="es-ES_tradnl"/>
        </w:rPr>
        <w:t>)</w:t>
      </w:r>
    </w:p>
    <w:p w14:paraId="3C400200" w14:textId="77777777" w:rsidR="009842E8" w:rsidRPr="007B5030" w:rsidRDefault="009842E8" w:rsidP="009842E8">
      <w:pPr>
        <w:pStyle w:val="Prrafodelista"/>
        <w:rPr>
          <w:rFonts w:ascii="Palatino Linotype" w:hAnsi="Palatino Linotype"/>
        </w:rPr>
      </w:pPr>
    </w:p>
    <w:p w14:paraId="27066AE8" w14:textId="60A8F286" w:rsidR="009842E8" w:rsidRPr="007B5030" w:rsidRDefault="009842E8" w:rsidP="009842E8">
      <w:pPr>
        <w:pStyle w:val="Prrafodelista"/>
        <w:numPr>
          <w:ilvl w:val="0"/>
          <w:numId w:val="2"/>
        </w:numPr>
        <w:spacing w:line="360" w:lineRule="auto"/>
        <w:jc w:val="both"/>
        <w:rPr>
          <w:rFonts w:ascii="Palatino Linotype" w:hAnsi="Palatino Linotype"/>
        </w:rPr>
      </w:pPr>
      <w:r w:rsidRPr="007B5030">
        <w:rPr>
          <w:rFonts w:ascii="Palatino Linotype" w:hAnsi="Palatino Linotype"/>
        </w:rPr>
        <w:t>“</w:t>
      </w:r>
      <w:r w:rsidR="00CB1C98" w:rsidRPr="007B5030">
        <w:rPr>
          <w:rFonts w:ascii="Palatino Linotype" w:hAnsi="Palatino Linotype"/>
          <w:b/>
          <w:bCs/>
        </w:rPr>
        <w:t>Mejora regulatoria.pdf</w:t>
      </w:r>
      <w:r w:rsidRPr="007B5030">
        <w:rPr>
          <w:rFonts w:ascii="Palatino Linotype" w:hAnsi="Palatino Linotype"/>
        </w:rPr>
        <w:t>”:</w:t>
      </w:r>
      <w:r w:rsidR="00CB1C98" w:rsidRPr="007B5030">
        <w:t xml:space="preserve"> </w:t>
      </w:r>
      <w:bookmarkStart w:id="9" w:name="_Hlk191473037"/>
      <w:r w:rsidR="00CB1C98" w:rsidRPr="007B5030">
        <w:rPr>
          <w:rFonts w:ascii="Palatino Linotype" w:hAnsi="Palatino Linotype"/>
        </w:rPr>
        <w:t xml:space="preserve">Credencial para votar, </w:t>
      </w:r>
      <w:bookmarkStart w:id="10" w:name="_Hlk192512384"/>
      <w:r w:rsidR="00CB1C98" w:rsidRPr="007B5030">
        <w:rPr>
          <w:rFonts w:ascii="Palatino Linotype" w:hAnsi="Palatino Linotype"/>
        </w:rPr>
        <w:t>Constancia de no inhabilitación, Certificado de Competencia Laboral, Título Profesional de Licenciatura en Derecho, Informe de no Antecedentes Penales y Certificado de No Deudor Alimentario Moroso</w:t>
      </w:r>
      <w:bookmarkEnd w:id="10"/>
      <w:r w:rsidR="00CB1C98" w:rsidRPr="007B5030">
        <w:rPr>
          <w:rFonts w:ascii="Palatino Linotype" w:hAnsi="Palatino Linotype"/>
        </w:rPr>
        <w:t xml:space="preserve"> expedidos a favor de la Coordinadora de Mejora Regulatoria.</w:t>
      </w:r>
      <w:r w:rsidR="00BB4377" w:rsidRPr="007B5030">
        <w:rPr>
          <w:rFonts w:ascii="Palatino Linotype" w:hAnsi="Palatino Linotype"/>
        </w:rPr>
        <w:t xml:space="preserve"> </w:t>
      </w:r>
      <w:r w:rsidR="00BB4377" w:rsidRPr="007B5030">
        <w:rPr>
          <w:rFonts w:ascii="Palatino Linotype" w:hAnsi="Palatino Linotype"/>
          <w:color w:val="000000"/>
          <w:lang w:val="es-ES_tradnl"/>
        </w:rPr>
        <w:t>(</w:t>
      </w:r>
      <w:r w:rsidR="00BA3ADC" w:rsidRPr="007B5030">
        <w:rPr>
          <w:rFonts w:ascii="Palatino Linotype" w:hAnsi="Palatino Linotype"/>
          <w:i/>
          <w:iCs/>
          <w:color w:val="000000"/>
          <w:lang w:val="es-ES_tradnl"/>
        </w:rPr>
        <w:t>se remitieron documentos considerados como confidenciales como lo es la credencial para votar, así como una incorrecta versión pública</w:t>
      </w:r>
      <w:r w:rsidR="00BB4377" w:rsidRPr="007B5030">
        <w:rPr>
          <w:rFonts w:ascii="Palatino Linotype" w:hAnsi="Palatino Linotype"/>
          <w:i/>
          <w:iCs/>
          <w:color w:val="000000"/>
          <w:lang w:val="es-ES_tradnl"/>
        </w:rPr>
        <w:t xml:space="preserve"> dejando a la vista datos personales como lo son el CURP, clave de elector, fecha de nacimiento y firma del servidor público</w:t>
      </w:r>
      <w:r w:rsidR="00BB4377" w:rsidRPr="007B5030">
        <w:rPr>
          <w:rFonts w:ascii="Palatino Linotype" w:hAnsi="Palatino Linotype"/>
          <w:color w:val="000000"/>
          <w:lang w:val="es-ES_tradnl"/>
        </w:rPr>
        <w:t>)</w:t>
      </w:r>
    </w:p>
    <w:bookmarkEnd w:id="9"/>
    <w:p w14:paraId="1FC1C250" w14:textId="77777777" w:rsidR="009842E8" w:rsidRPr="007B5030" w:rsidRDefault="009842E8" w:rsidP="009842E8">
      <w:pPr>
        <w:pStyle w:val="Prrafodelista"/>
        <w:rPr>
          <w:rFonts w:ascii="Palatino Linotype" w:hAnsi="Palatino Linotype"/>
        </w:rPr>
      </w:pPr>
    </w:p>
    <w:p w14:paraId="03098862" w14:textId="335CCD11" w:rsidR="009842E8" w:rsidRPr="007B5030" w:rsidRDefault="002E3E2F" w:rsidP="009842E8">
      <w:pPr>
        <w:pStyle w:val="Prrafodelista"/>
        <w:numPr>
          <w:ilvl w:val="0"/>
          <w:numId w:val="2"/>
        </w:numPr>
        <w:spacing w:line="360" w:lineRule="auto"/>
        <w:jc w:val="both"/>
        <w:rPr>
          <w:rFonts w:ascii="Palatino Linotype" w:hAnsi="Palatino Linotype"/>
        </w:rPr>
      </w:pPr>
      <w:r w:rsidRPr="007B5030">
        <w:rPr>
          <w:rFonts w:ascii="Palatino Linotype" w:hAnsi="Palatino Linotype"/>
        </w:rPr>
        <w:t>“</w:t>
      </w:r>
      <w:r w:rsidR="00CB1C98" w:rsidRPr="007B5030">
        <w:rPr>
          <w:rFonts w:ascii="Palatino Linotype" w:hAnsi="Palatino Linotype"/>
          <w:b/>
          <w:bCs/>
        </w:rPr>
        <w:t>C.Ecologia.pdf</w:t>
      </w:r>
      <w:r w:rsidRPr="007B5030">
        <w:rPr>
          <w:rFonts w:ascii="Palatino Linotype" w:hAnsi="Palatino Linotype"/>
        </w:rPr>
        <w:t>”:</w:t>
      </w:r>
      <w:r w:rsidR="00CB1C98" w:rsidRPr="007B5030">
        <w:t xml:space="preserve"> </w:t>
      </w:r>
      <w:r w:rsidR="00CB1C98" w:rsidRPr="007B5030">
        <w:rPr>
          <w:rFonts w:ascii="Palatino Linotype" w:hAnsi="Palatino Linotype"/>
        </w:rPr>
        <w:t>Credencial para votar, Constancia de no inhabilitación, Título Profesional de Licenciatura en Derecho, Informe de no Antecedentes Penales y Certificado de No Deudor Alimentario Moroso expedidos a favor del Coordinador de Ecología.</w:t>
      </w:r>
      <w:r w:rsidR="00BB4377" w:rsidRPr="007B5030">
        <w:rPr>
          <w:rFonts w:ascii="Palatino Linotype" w:hAnsi="Palatino Linotype"/>
        </w:rPr>
        <w:t xml:space="preserve"> </w:t>
      </w:r>
      <w:r w:rsidR="00BB4377" w:rsidRPr="007B5030">
        <w:rPr>
          <w:rFonts w:ascii="Palatino Linotype" w:hAnsi="Palatino Linotype"/>
          <w:color w:val="000000"/>
          <w:lang w:val="es-ES_tradnl"/>
        </w:rPr>
        <w:t>(</w:t>
      </w:r>
      <w:r w:rsidR="00BA3ADC" w:rsidRPr="007B5030">
        <w:rPr>
          <w:rFonts w:ascii="Palatino Linotype" w:hAnsi="Palatino Linotype"/>
          <w:i/>
          <w:iCs/>
          <w:color w:val="000000"/>
          <w:lang w:val="es-ES_tradnl"/>
        </w:rPr>
        <w:t>se remitieron documentos considerados como confidenciales como lo es la credencial para votar, así como una incorrecta versión pública</w:t>
      </w:r>
      <w:r w:rsidR="00BB4377" w:rsidRPr="007B5030">
        <w:rPr>
          <w:rFonts w:ascii="Palatino Linotype" w:hAnsi="Palatino Linotype"/>
          <w:i/>
          <w:iCs/>
          <w:color w:val="000000"/>
          <w:lang w:val="es-ES_tradnl"/>
        </w:rPr>
        <w:t xml:space="preserve"> dejando a la vista datos personales como lo son el CURP, clave de elector, fecha de nacimiento y firma del servidor público</w:t>
      </w:r>
      <w:r w:rsidR="00BB4377" w:rsidRPr="007B5030">
        <w:rPr>
          <w:rFonts w:ascii="Palatino Linotype" w:hAnsi="Palatino Linotype"/>
          <w:color w:val="000000"/>
          <w:lang w:val="es-ES_tradnl"/>
        </w:rPr>
        <w:t>)</w:t>
      </w:r>
    </w:p>
    <w:p w14:paraId="15A25DD5" w14:textId="77777777" w:rsidR="002E3E2F" w:rsidRPr="007B5030" w:rsidRDefault="002E3E2F" w:rsidP="002E3E2F">
      <w:pPr>
        <w:pStyle w:val="Prrafodelista"/>
        <w:rPr>
          <w:rFonts w:ascii="Palatino Linotype" w:hAnsi="Palatino Linotype"/>
        </w:rPr>
      </w:pPr>
    </w:p>
    <w:p w14:paraId="628B50A9" w14:textId="2018A33D" w:rsidR="002E3E2F" w:rsidRPr="007B5030" w:rsidRDefault="002E3E2F" w:rsidP="00CB1C98">
      <w:pPr>
        <w:pStyle w:val="Prrafodelista"/>
        <w:numPr>
          <w:ilvl w:val="0"/>
          <w:numId w:val="2"/>
        </w:numPr>
        <w:spacing w:line="360" w:lineRule="auto"/>
        <w:jc w:val="both"/>
        <w:rPr>
          <w:rFonts w:ascii="Palatino Linotype" w:hAnsi="Palatino Linotype"/>
        </w:rPr>
      </w:pPr>
      <w:r w:rsidRPr="007B5030">
        <w:rPr>
          <w:rFonts w:ascii="Palatino Linotype" w:hAnsi="Palatino Linotype"/>
        </w:rPr>
        <w:t>“</w:t>
      </w:r>
      <w:r w:rsidR="00CB1C98" w:rsidRPr="007B5030">
        <w:rPr>
          <w:rFonts w:ascii="Palatino Linotype" w:hAnsi="Palatino Linotype"/>
          <w:b/>
          <w:bCs/>
        </w:rPr>
        <w:t>DesarrolloEconomico.pdf</w:t>
      </w:r>
      <w:r w:rsidRPr="007B5030">
        <w:rPr>
          <w:rFonts w:ascii="Palatino Linotype" w:hAnsi="Palatino Linotype"/>
        </w:rPr>
        <w:t>”:</w:t>
      </w:r>
      <w:r w:rsidR="00CB1C98" w:rsidRPr="007B5030">
        <w:rPr>
          <w:rFonts w:ascii="Palatino Linotype" w:hAnsi="Palatino Linotype"/>
        </w:rPr>
        <w:t xml:space="preserve"> Credencial para votar, Constancia de no inhabilitación, Título Profesional de Licenciatura en Derecho, Informe de no </w:t>
      </w:r>
      <w:r w:rsidR="00CB1C98" w:rsidRPr="007B5030">
        <w:rPr>
          <w:rFonts w:ascii="Palatino Linotype" w:hAnsi="Palatino Linotype"/>
        </w:rPr>
        <w:lastRenderedPageBreak/>
        <w:t>Antecedentes Penales, Certificado de No Deudor Alimentario Moroso y Certificado de Competencia Laboral expedidos a favor del Director de Desarrollo Económico.</w:t>
      </w:r>
      <w:r w:rsidR="00BB4377" w:rsidRPr="007B5030">
        <w:rPr>
          <w:rFonts w:ascii="Palatino Linotype" w:hAnsi="Palatino Linotype"/>
        </w:rPr>
        <w:t xml:space="preserve"> </w:t>
      </w:r>
      <w:r w:rsidR="00BB4377" w:rsidRPr="007B5030">
        <w:rPr>
          <w:rFonts w:ascii="Palatino Linotype" w:hAnsi="Palatino Linotype"/>
          <w:color w:val="000000"/>
          <w:lang w:val="es-ES_tradnl"/>
        </w:rPr>
        <w:t>(</w:t>
      </w:r>
      <w:bookmarkStart w:id="11" w:name="_Hlk191553463"/>
      <w:r w:rsidR="00BB4377" w:rsidRPr="007B5030">
        <w:rPr>
          <w:rFonts w:ascii="Palatino Linotype" w:hAnsi="Palatino Linotype"/>
          <w:i/>
          <w:iCs/>
          <w:color w:val="000000"/>
          <w:lang w:val="es-ES_tradnl"/>
        </w:rPr>
        <w:t>se remitieron documentos</w:t>
      </w:r>
      <w:r w:rsidR="00BA3ADC" w:rsidRPr="007B5030">
        <w:rPr>
          <w:rFonts w:ascii="Palatino Linotype" w:hAnsi="Palatino Linotype"/>
          <w:i/>
          <w:iCs/>
          <w:color w:val="000000"/>
          <w:lang w:val="es-ES_tradnl"/>
        </w:rPr>
        <w:t xml:space="preserve"> considerados como confidenciales como lo es la credencial para votar, así como</w:t>
      </w:r>
      <w:r w:rsidR="00BB4377" w:rsidRPr="007B5030">
        <w:rPr>
          <w:rFonts w:ascii="Palatino Linotype" w:hAnsi="Palatino Linotype"/>
          <w:i/>
          <w:iCs/>
          <w:color w:val="000000"/>
          <w:lang w:val="es-ES_tradnl"/>
        </w:rPr>
        <w:t xml:space="preserve"> </w:t>
      </w:r>
      <w:r w:rsidR="00BA3ADC" w:rsidRPr="007B5030">
        <w:rPr>
          <w:rFonts w:ascii="Palatino Linotype" w:hAnsi="Palatino Linotype"/>
          <w:i/>
          <w:iCs/>
          <w:color w:val="000000"/>
          <w:lang w:val="es-ES_tradnl"/>
        </w:rPr>
        <w:t>una incorrecta versión pública</w:t>
      </w:r>
      <w:bookmarkEnd w:id="11"/>
      <w:r w:rsidR="00BB4377" w:rsidRPr="007B5030">
        <w:rPr>
          <w:rFonts w:ascii="Palatino Linotype" w:hAnsi="Palatino Linotype"/>
          <w:i/>
          <w:iCs/>
          <w:color w:val="000000"/>
          <w:lang w:val="es-ES_tradnl"/>
        </w:rPr>
        <w:t xml:space="preserve"> dejando a la vista datos personales como lo son el CURP, fecha de nacimiento y firma del servidor público</w:t>
      </w:r>
      <w:r w:rsidR="00BB4377" w:rsidRPr="007B5030">
        <w:rPr>
          <w:rFonts w:ascii="Palatino Linotype" w:hAnsi="Palatino Linotype"/>
          <w:color w:val="000000"/>
          <w:lang w:val="es-ES_tradnl"/>
        </w:rPr>
        <w:t>)</w:t>
      </w:r>
    </w:p>
    <w:p w14:paraId="4B385185" w14:textId="77777777" w:rsidR="002E3E2F" w:rsidRPr="007B5030" w:rsidRDefault="002E3E2F" w:rsidP="002E3E2F">
      <w:pPr>
        <w:pStyle w:val="Prrafodelista"/>
        <w:rPr>
          <w:rFonts w:ascii="Palatino Linotype" w:hAnsi="Palatino Linotype"/>
        </w:rPr>
      </w:pPr>
    </w:p>
    <w:p w14:paraId="519E9148" w14:textId="28A69C21" w:rsidR="002E3E2F" w:rsidRPr="007B5030" w:rsidRDefault="00CB1C98" w:rsidP="009842E8">
      <w:pPr>
        <w:pStyle w:val="Prrafodelista"/>
        <w:numPr>
          <w:ilvl w:val="0"/>
          <w:numId w:val="2"/>
        </w:numPr>
        <w:spacing w:line="360" w:lineRule="auto"/>
        <w:jc w:val="both"/>
        <w:rPr>
          <w:rFonts w:ascii="Palatino Linotype" w:hAnsi="Palatino Linotype"/>
        </w:rPr>
      </w:pPr>
      <w:r w:rsidRPr="007B5030">
        <w:rPr>
          <w:rFonts w:ascii="Palatino Linotype" w:hAnsi="Palatino Linotype"/>
        </w:rPr>
        <w:t>“</w:t>
      </w:r>
      <w:r w:rsidRPr="007B5030">
        <w:rPr>
          <w:rFonts w:ascii="Palatino Linotype" w:hAnsi="Palatino Linotype"/>
          <w:b/>
          <w:bCs/>
        </w:rPr>
        <w:t>Tesorería .pdf</w:t>
      </w:r>
      <w:r w:rsidRPr="007B5030">
        <w:rPr>
          <w:rFonts w:ascii="Palatino Linotype" w:hAnsi="Palatino Linotype"/>
        </w:rPr>
        <w:t>”: Credencial para votar, Constancia de no inhabilitación, Certificado de Competencia Laboral, Título Profesional de Licenciatura en Administración, Informe de no Antecedentes Penales y Certificado de No Deudor Alimentario Moroso expedidos a favor de la Tesorera Municipal.</w:t>
      </w:r>
      <w:r w:rsidR="00BB4377" w:rsidRPr="007B5030">
        <w:rPr>
          <w:rFonts w:ascii="Palatino Linotype" w:hAnsi="Palatino Linotype"/>
        </w:rPr>
        <w:t xml:space="preserve"> </w:t>
      </w:r>
      <w:r w:rsidR="00BB4377" w:rsidRPr="007B5030">
        <w:rPr>
          <w:rFonts w:ascii="Palatino Linotype" w:hAnsi="Palatino Linotype"/>
          <w:color w:val="000000"/>
          <w:lang w:val="es-ES_tradnl"/>
        </w:rPr>
        <w:t>(</w:t>
      </w:r>
      <w:r w:rsidR="00BA3ADC" w:rsidRPr="007B5030">
        <w:rPr>
          <w:rFonts w:ascii="Palatino Linotype" w:hAnsi="Palatino Linotype"/>
          <w:i/>
          <w:iCs/>
          <w:color w:val="000000"/>
          <w:lang w:val="es-ES_tradnl"/>
        </w:rPr>
        <w:t xml:space="preserve">se remitieron documentos considerados como confidenciales como lo es la credencial para votar, así como una incorrecta versión pública </w:t>
      </w:r>
      <w:r w:rsidR="00BB4377" w:rsidRPr="007B5030">
        <w:rPr>
          <w:rFonts w:ascii="Palatino Linotype" w:hAnsi="Palatino Linotype"/>
          <w:i/>
          <w:iCs/>
          <w:color w:val="000000"/>
          <w:lang w:val="es-ES_tradnl"/>
        </w:rPr>
        <w:t>dejando a la vista datos personales como lo son el CURP, fecha de nacimiento y firma del servidor público</w:t>
      </w:r>
      <w:r w:rsidR="00BB4377" w:rsidRPr="007B5030">
        <w:rPr>
          <w:rFonts w:ascii="Palatino Linotype" w:hAnsi="Palatino Linotype"/>
          <w:color w:val="000000"/>
          <w:lang w:val="es-ES_tradnl"/>
        </w:rPr>
        <w:t>)</w:t>
      </w:r>
    </w:p>
    <w:p w14:paraId="4AF7695A" w14:textId="77777777" w:rsidR="00CB1C98" w:rsidRPr="007B5030" w:rsidRDefault="00CB1C98" w:rsidP="00CB1C98">
      <w:pPr>
        <w:pStyle w:val="Prrafodelista"/>
        <w:rPr>
          <w:rFonts w:ascii="Palatino Linotype" w:hAnsi="Palatino Linotype"/>
        </w:rPr>
      </w:pPr>
    </w:p>
    <w:p w14:paraId="17C3BB5C" w14:textId="2CED9A17" w:rsidR="00CB1C98" w:rsidRPr="007B5030" w:rsidRDefault="00CB1C98" w:rsidP="009842E8">
      <w:pPr>
        <w:pStyle w:val="Prrafodelista"/>
        <w:numPr>
          <w:ilvl w:val="0"/>
          <w:numId w:val="2"/>
        </w:numPr>
        <w:spacing w:line="360" w:lineRule="auto"/>
        <w:jc w:val="both"/>
        <w:rPr>
          <w:rFonts w:ascii="Palatino Linotype" w:hAnsi="Palatino Linotype"/>
        </w:rPr>
      </w:pPr>
      <w:r w:rsidRPr="007B5030">
        <w:rPr>
          <w:rFonts w:ascii="Palatino Linotype" w:hAnsi="Palatino Linotype"/>
        </w:rPr>
        <w:t>“</w:t>
      </w:r>
      <w:r w:rsidRPr="007B5030">
        <w:rPr>
          <w:rFonts w:ascii="Palatino Linotype" w:hAnsi="Palatino Linotype"/>
          <w:b/>
          <w:bCs/>
        </w:rPr>
        <w:t>C.D.AGROPECUARIO.pdf</w:t>
      </w:r>
      <w:r w:rsidRPr="007B5030">
        <w:rPr>
          <w:rFonts w:ascii="Palatino Linotype" w:hAnsi="Palatino Linotype"/>
        </w:rPr>
        <w:t xml:space="preserve">”: </w:t>
      </w:r>
      <w:r w:rsidR="007A2119" w:rsidRPr="007B5030">
        <w:rPr>
          <w:rFonts w:ascii="Palatino Linotype" w:hAnsi="Palatino Linotype"/>
        </w:rPr>
        <w:t>Credencial para votar, Constancia de no inhabilitación, Certificado de estudios (</w:t>
      </w:r>
      <w:r w:rsidR="007A2119" w:rsidRPr="007B5030">
        <w:rPr>
          <w:rFonts w:ascii="Palatino Linotype" w:hAnsi="Palatino Linotype"/>
          <w:i/>
          <w:iCs/>
        </w:rPr>
        <w:t>ilegible</w:t>
      </w:r>
      <w:r w:rsidR="007A2119" w:rsidRPr="007B5030">
        <w:rPr>
          <w:rFonts w:ascii="Palatino Linotype" w:hAnsi="Palatino Linotype"/>
        </w:rPr>
        <w:t xml:space="preserve">), Informe de no Antecedentes Penales y Certificado de No Deudor Alimentario Moroso expedidos a favor del Coordinado de Desarrollo Agropecuario. </w:t>
      </w:r>
      <w:r w:rsidR="00BB4377" w:rsidRPr="007B5030">
        <w:rPr>
          <w:rFonts w:ascii="Palatino Linotype" w:hAnsi="Palatino Linotype"/>
          <w:color w:val="000000"/>
          <w:lang w:val="es-ES_tradnl"/>
        </w:rPr>
        <w:t>(</w:t>
      </w:r>
      <w:r w:rsidR="00BB4377" w:rsidRPr="007B5030">
        <w:rPr>
          <w:rFonts w:ascii="Palatino Linotype" w:hAnsi="Palatino Linotype"/>
          <w:i/>
          <w:iCs/>
          <w:color w:val="000000"/>
          <w:lang w:val="es-ES_tradnl"/>
        </w:rPr>
        <w:t>s</w:t>
      </w:r>
      <w:r w:rsidR="00BA3ADC" w:rsidRPr="007B5030">
        <w:t xml:space="preserve"> </w:t>
      </w:r>
      <w:r w:rsidR="00BA3ADC" w:rsidRPr="007B5030">
        <w:rPr>
          <w:rFonts w:ascii="Palatino Linotype" w:hAnsi="Palatino Linotype"/>
          <w:i/>
          <w:iCs/>
          <w:color w:val="000000"/>
          <w:lang w:val="es-ES_tradnl"/>
        </w:rPr>
        <w:t>se remitieron documentos considerados como confidenciales como lo es la credencial para votar, así como una incorrecta versión pública</w:t>
      </w:r>
      <w:r w:rsidR="00BB4377" w:rsidRPr="007B5030">
        <w:rPr>
          <w:rFonts w:ascii="Palatino Linotype" w:hAnsi="Palatino Linotype"/>
          <w:i/>
          <w:iCs/>
          <w:color w:val="000000"/>
          <w:lang w:val="es-ES_tradnl"/>
        </w:rPr>
        <w:t xml:space="preserve"> dejando a la vista datos personales como lo son el CURP, calificaciones, fecha de nacimiento y firma del servidor público</w:t>
      </w:r>
      <w:r w:rsidR="00BB4377" w:rsidRPr="007B5030">
        <w:rPr>
          <w:rFonts w:ascii="Palatino Linotype" w:hAnsi="Palatino Linotype"/>
          <w:color w:val="000000"/>
          <w:lang w:val="es-ES_tradnl"/>
        </w:rPr>
        <w:t>)</w:t>
      </w:r>
    </w:p>
    <w:p w14:paraId="29BB57DC" w14:textId="77777777" w:rsidR="00CB1C98" w:rsidRPr="007B5030" w:rsidRDefault="00CB1C98" w:rsidP="00CB1C98">
      <w:pPr>
        <w:pStyle w:val="Prrafodelista"/>
        <w:rPr>
          <w:rFonts w:ascii="Palatino Linotype" w:hAnsi="Palatino Linotype"/>
        </w:rPr>
      </w:pPr>
    </w:p>
    <w:p w14:paraId="1C920AF7" w14:textId="5A1E4A00" w:rsidR="00CB1C98" w:rsidRPr="007B5030" w:rsidRDefault="00CB1C98" w:rsidP="009842E8">
      <w:pPr>
        <w:pStyle w:val="Prrafodelista"/>
        <w:numPr>
          <w:ilvl w:val="0"/>
          <w:numId w:val="2"/>
        </w:numPr>
        <w:spacing w:line="360" w:lineRule="auto"/>
        <w:jc w:val="both"/>
        <w:rPr>
          <w:rFonts w:ascii="Palatino Linotype" w:hAnsi="Palatino Linotype"/>
        </w:rPr>
      </w:pPr>
      <w:r w:rsidRPr="007B5030">
        <w:rPr>
          <w:rFonts w:ascii="Palatino Linotype" w:hAnsi="Palatino Linotype"/>
        </w:rPr>
        <w:t>“</w:t>
      </w:r>
      <w:r w:rsidR="007A2119" w:rsidRPr="007B5030">
        <w:rPr>
          <w:rFonts w:ascii="Palatino Linotype" w:hAnsi="Palatino Linotype"/>
          <w:b/>
          <w:bCs/>
        </w:rPr>
        <w:t>Obras públicas .pdf</w:t>
      </w:r>
      <w:r w:rsidRPr="007B5030">
        <w:rPr>
          <w:rFonts w:ascii="Palatino Linotype" w:hAnsi="Palatino Linotype"/>
        </w:rPr>
        <w:t>”:</w:t>
      </w:r>
      <w:r w:rsidR="007A2119" w:rsidRPr="007B5030">
        <w:t xml:space="preserve"> </w:t>
      </w:r>
      <w:r w:rsidR="007A2119" w:rsidRPr="007B5030">
        <w:rPr>
          <w:rFonts w:ascii="Palatino Linotype" w:hAnsi="Palatino Linotype"/>
        </w:rPr>
        <w:t xml:space="preserve">Credencial para votar, Constancia de no inhabilitación, Certificado de Competencia Laboral, Certificado de estudios de Licenciatura, </w:t>
      </w:r>
      <w:r w:rsidR="007A2119" w:rsidRPr="007B5030">
        <w:rPr>
          <w:rFonts w:ascii="Palatino Linotype" w:hAnsi="Palatino Linotype"/>
        </w:rPr>
        <w:lastRenderedPageBreak/>
        <w:t>Informe de no Antecedentes Penales y Certificado de No Deudor Alimentario Moroso expedidos a favor de la Directora de Obras Públicas.</w:t>
      </w:r>
      <w:r w:rsidR="00BB4377" w:rsidRPr="007B5030">
        <w:rPr>
          <w:rFonts w:ascii="Palatino Linotype" w:hAnsi="Palatino Linotype"/>
          <w:color w:val="000000"/>
          <w:lang w:val="es-ES_tradnl"/>
        </w:rPr>
        <w:t xml:space="preserve"> (</w:t>
      </w:r>
      <w:r w:rsidR="00BA3ADC" w:rsidRPr="007B5030">
        <w:rPr>
          <w:rFonts w:ascii="Palatino Linotype" w:hAnsi="Palatino Linotype"/>
          <w:i/>
          <w:iCs/>
          <w:color w:val="000000"/>
          <w:lang w:val="es-ES_tradnl"/>
        </w:rPr>
        <w:t xml:space="preserve">se remitieron documentos considerados como confidenciales como lo es la credencial para votar, así como una incorrecta versión pública </w:t>
      </w:r>
      <w:r w:rsidR="00BB4377" w:rsidRPr="007B5030">
        <w:rPr>
          <w:rFonts w:ascii="Palatino Linotype" w:hAnsi="Palatino Linotype"/>
          <w:i/>
          <w:iCs/>
          <w:color w:val="000000"/>
          <w:lang w:val="es-ES_tradnl"/>
        </w:rPr>
        <w:t>dejando a la vista datos personales como lo son el CURP, calificaciones, fecha de nacimiento y firma del servidor público</w:t>
      </w:r>
      <w:r w:rsidR="00BB4377" w:rsidRPr="007B5030">
        <w:rPr>
          <w:rFonts w:ascii="Palatino Linotype" w:hAnsi="Palatino Linotype"/>
          <w:color w:val="000000"/>
          <w:lang w:val="es-ES_tradnl"/>
        </w:rPr>
        <w:t>)</w:t>
      </w:r>
    </w:p>
    <w:p w14:paraId="242A5365" w14:textId="77777777" w:rsidR="000B38D1" w:rsidRPr="007B5030" w:rsidRDefault="000B38D1" w:rsidP="009842E8">
      <w:pPr>
        <w:pStyle w:val="Prrafodelista"/>
        <w:autoSpaceDE w:val="0"/>
        <w:autoSpaceDN w:val="0"/>
        <w:adjustRightInd w:val="0"/>
        <w:spacing w:line="360" w:lineRule="auto"/>
        <w:ind w:left="0"/>
        <w:jc w:val="both"/>
        <w:rPr>
          <w:rFonts w:ascii="Palatino Linotype" w:hAnsi="Palatino Linotype" w:cs="Arial"/>
        </w:rPr>
      </w:pPr>
    </w:p>
    <w:p w14:paraId="177B6C2A" w14:textId="15361A92" w:rsidR="00650474" w:rsidRPr="007B5030" w:rsidRDefault="00650474" w:rsidP="009842E8">
      <w:pPr>
        <w:pStyle w:val="Prrafodelista"/>
        <w:autoSpaceDE w:val="0"/>
        <w:autoSpaceDN w:val="0"/>
        <w:adjustRightInd w:val="0"/>
        <w:spacing w:line="360" w:lineRule="auto"/>
        <w:ind w:left="0"/>
        <w:jc w:val="both"/>
        <w:rPr>
          <w:rFonts w:ascii="Palatino Linotype" w:hAnsi="Palatino Linotype"/>
          <w:b/>
          <w:bCs/>
          <w:color w:val="000000" w:themeColor="text1"/>
          <w:u w:val="single"/>
        </w:rPr>
      </w:pPr>
      <w:r w:rsidRPr="007B5030">
        <w:rPr>
          <w:rFonts w:ascii="Palatino Linotype" w:hAnsi="Palatino Linotype"/>
          <w:b/>
          <w:bCs/>
          <w:color w:val="000000" w:themeColor="text1"/>
          <w:u w:val="single"/>
        </w:rPr>
        <w:t xml:space="preserve">Respuesta a solicitud </w:t>
      </w:r>
      <w:r w:rsidR="004731D1" w:rsidRPr="007B5030">
        <w:rPr>
          <w:rFonts w:ascii="Palatino Linotype" w:hAnsi="Palatino Linotype"/>
          <w:b/>
          <w:bCs/>
          <w:color w:val="000000" w:themeColor="text1"/>
          <w:u w:val="single"/>
        </w:rPr>
        <w:t>00007/CHICOLOA/IP/2025</w:t>
      </w:r>
      <w:r w:rsidRPr="007B5030">
        <w:rPr>
          <w:rFonts w:ascii="Palatino Linotype" w:hAnsi="Palatino Linotype"/>
          <w:b/>
          <w:bCs/>
          <w:color w:val="000000" w:themeColor="text1"/>
          <w:u w:val="single"/>
        </w:rPr>
        <w:t>:</w:t>
      </w:r>
    </w:p>
    <w:p w14:paraId="5A9FE6BE" w14:textId="44B40ABE" w:rsidR="004731D1" w:rsidRPr="007B5030" w:rsidRDefault="004731D1" w:rsidP="004731D1">
      <w:pPr>
        <w:pStyle w:val="Prrafodelista"/>
        <w:numPr>
          <w:ilvl w:val="0"/>
          <w:numId w:val="3"/>
        </w:numPr>
        <w:autoSpaceDE w:val="0"/>
        <w:autoSpaceDN w:val="0"/>
        <w:adjustRightInd w:val="0"/>
        <w:spacing w:line="360" w:lineRule="auto"/>
        <w:jc w:val="both"/>
        <w:rPr>
          <w:rFonts w:ascii="Palatino Linotype" w:hAnsi="Palatino Linotype" w:cs="Arial"/>
        </w:rPr>
      </w:pPr>
      <w:r w:rsidRPr="007B5030">
        <w:rPr>
          <w:rFonts w:ascii="Palatino Linotype" w:hAnsi="Palatino Linotype" w:cs="Arial"/>
          <w:b/>
        </w:rPr>
        <w:t>“RESPUESTA.pdf”</w:t>
      </w:r>
      <w:r w:rsidR="00D12D8A" w:rsidRPr="007B5030">
        <w:rPr>
          <w:rFonts w:ascii="Palatino Linotype" w:hAnsi="Palatino Linotype" w:cs="Arial"/>
        </w:rPr>
        <w:t>:</w:t>
      </w:r>
      <w:r w:rsidR="005F6007" w:rsidRPr="007B5030">
        <w:rPr>
          <w:rFonts w:ascii="Palatino Linotype" w:hAnsi="Palatino Linotype" w:cs="Arial"/>
        </w:rPr>
        <w:t xml:space="preserve"> </w:t>
      </w:r>
      <w:r w:rsidR="006C3706" w:rsidRPr="007B5030">
        <w:rPr>
          <w:rFonts w:ascii="Palatino Linotype" w:hAnsi="Palatino Linotype" w:cs="Arial"/>
        </w:rPr>
        <w:t>Documento electrónico que conti</w:t>
      </w:r>
      <w:r w:rsidR="005F6007" w:rsidRPr="007B5030">
        <w:rPr>
          <w:rFonts w:ascii="Palatino Linotype" w:hAnsi="Palatino Linotype" w:cs="Arial"/>
        </w:rPr>
        <w:t xml:space="preserve">ene el oficio número </w:t>
      </w:r>
      <w:r w:rsidRPr="007B5030">
        <w:rPr>
          <w:rFonts w:ascii="Palatino Linotype" w:hAnsi="Palatino Linotype" w:cs="Arial"/>
        </w:rPr>
        <w:t>CHICO/DA/CDP/0020/2025</w:t>
      </w:r>
      <w:r w:rsidR="006C3706" w:rsidRPr="007B5030">
        <w:rPr>
          <w:rFonts w:ascii="Palatino Linotype" w:hAnsi="Palatino Linotype" w:cs="Arial"/>
        </w:rPr>
        <w:t xml:space="preserve"> de fecha </w:t>
      </w:r>
      <w:r w:rsidRPr="007B5030">
        <w:rPr>
          <w:rFonts w:ascii="Palatino Linotype" w:hAnsi="Palatino Linotype" w:cs="Arial"/>
        </w:rPr>
        <w:t>31 de enero de 2025</w:t>
      </w:r>
      <w:r w:rsidR="006C3706" w:rsidRPr="007B5030">
        <w:rPr>
          <w:rFonts w:ascii="Palatino Linotype" w:hAnsi="Palatino Linotype" w:cs="Arial"/>
        </w:rPr>
        <w:t xml:space="preserve">, signado por </w:t>
      </w:r>
      <w:r w:rsidRPr="007B5030">
        <w:rPr>
          <w:rFonts w:ascii="Palatino Linotype" w:hAnsi="Palatino Linotype" w:cs="Arial"/>
        </w:rPr>
        <w:t>el Coordinador de Desarrollo de Personal</w:t>
      </w:r>
      <w:r w:rsidR="006C3706" w:rsidRPr="007B5030">
        <w:rPr>
          <w:rFonts w:ascii="Palatino Linotype" w:hAnsi="Palatino Linotype" w:cs="Arial"/>
        </w:rPr>
        <w:t xml:space="preserve">, y remitido al solicitante de información, a través del cual medularmente informa que, </w:t>
      </w:r>
      <w:r w:rsidRPr="007B5030">
        <w:rPr>
          <w:rFonts w:ascii="Palatino Linotype" w:hAnsi="Palatino Linotype" w:cs="Arial"/>
        </w:rPr>
        <w:t>actualmente el Ayuntamiento de Chicoloapan cuenta con certificados de competencias laborales únicamente en las áreas de Obras Públicas, Desarrollo Económico, el Órgano de Control Interno y Dirección de Administración, mismos que anexa al oficio, manifestando además, que se anexa  el certificado de competencia laboral en la norma institucional "Administrar la Tesorería Municipal", ya que la normativa establece un plazo de seis meses a partir del inicio de funciones para que los servidores públicos acrediten la certificación de competencia laboral en la materia correspondiente.</w:t>
      </w:r>
    </w:p>
    <w:p w14:paraId="775373C5" w14:textId="77777777" w:rsidR="006C3706" w:rsidRPr="007B5030" w:rsidRDefault="006C3706" w:rsidP="009842E8">
      <w:pPr>
        <w:pStyle w:val="Prrafodelista"/>
        <w:autoSpaceDE w:val="0"/>
        <w:autoSpaceDN w:val="0"/>
        <w:adjustRightInd w:val="0"/>
        <w:spacing w:line="360" w:lineRule="auto"/>
        <w:ind w:left="720"/>
        <w:jc w:val="both"/>
        <w:rPr>
          <w:rFonts w:ascii="Palatino Linotype" w:hAnsi="Palatino Linotype" w:cs="Arial"/>
        </w:rPr>
      </w:pPr>
    </w:p>
    <w:p w14:paraId="578D5742" w14:textId="3782D572" w:rsidR="006C3706" w:rsidRPr="007B5030" w:rsidRDefault="006C3706" w:rsidP="009842E8">
      <w:pPr>
        <w:pStyle w:val="Prrafodelista"/>
        <w:autoSpaceDE w:val="0"/>
        <w:autoSpaceDN w:val="0"/>
        <w:adjustRightInd w:val="0"/>
        <w:spacing w:line="360" w:lineRule="auto"/>
        <w:ind w:left="720"/>
        <w:jc w:val="both"/>
        <w:rPr>
          <w:rFonts w:ascii="Palatino Linotype" w:hAnsi="Palatino Linotype" w:cs="Arial"/>
        </w:rPr>
      </w:pPr>
      <w:r w:rsidRPr="007B5030">
        <w:rPr>
          <w:rFonts w:ascii="Palatino Linotype" w:hAnsi="Palatino Linotype" w:cs="Arial"/>
        </w:rPr>
        <w:t>Asimismo,</w:t>
      </w:r>
      <w:r w:rsidR="004731D1" w:rsidRPr="007B5030">
        <w:rPr>
          <w:rFonts w:ascii="Palatino Linotype" w:hAnsi="Palatino Linotype" w:cs="Arial"/>
        </w:rPr>
        <w:t xml:space="preserve"> adjuntó los Certificados de Competencia Laboral de los Titulares del Órgano Interno de Control, Dirección de Desarrollo Económico</w:t>
      </w:r>
      <w:r w:rsidR="00FE689E" w:rsidRPr="007B5030">
        <w:rPr>
          <w:rFonts w:ascii="Palatino Linotype" w:hAnsi="Palatino Linotype" w:cs="Arial"/>
        </w:rPr>
        <w:t>, Dirección de Administración y Dirección de Obras Públicas.</w:t>
      </w:r>
    </w:p>
    <w:p w14:paraId="7FDA8EBA" w14:textId="77777777" w:rsidR="00FE689E" w:rsidRPr="007B5030" w:rsidRDefault="00FE689E" w:rsidP="009842E8">
      <w:pPr>
        <w:pStyle w:val="Prrafodelista"/>
        <w:autoSpaceDE w:val="0"/>
        <w:autoSpaceDN w:val="0"/>
        <w:adjustRightInd w:val="0"/>
        <w:spacing w:line="360" w:lineRule="auto"/>
        <w:ind w:left="720"/>
        <w:jc w:val="both"/>
        <w:rPr>
          <w:rFonts w:ascii="Palatino Linotype" w:hAnsi="Palatino Linotype" w:cs="Arial"/>
        </w:rPr>
      </w:pPr>
    </w:p>
    <w:p w14:paraId="3AEBAEE6" w14:textId="713A3D3B" w:rsidR="00FE689E" w:rsidRPr="007B5030" w:rsidRDefault="00FE689E" w:rsidP="00FE689E">
      <w:pPr>
        <w:pStyle w:val="Prrafodelista"/>
        <w:numPr>
          <w:ilvl w:val="0"/>
          <w:numId w:val="11"/>
        </w:numPr>
        <w:autoSpaceDE w:val="0"/>
        <w:autoSpaceDN w:val="0"/>
        <w:adjustRightInd w:val="0"/>
        <w:spacing w:line="360" w:lineRule="auto"/>
        <w:jc w:val="both"/>
        <w:rPr>
          <w:rFonts w:ascii="Palatino Linotype" w:hAnsi="Palatino Linotype" w:cs="Arial"/>
        </w:rPr>
      </w:pPr>
      <w:r w:rsidRPr="007B5030">
        <w:rPr>
          <w:rFonts w:ascii="Palatino Linotype" w:hAnsi="Palatino Linotype" w:cs="Arial"/>
        </w:rPr>
        <w:lastRenderedPageBreak/>
        <w:t>“</w:t>
      </w:r>
      <w:r w:rsidRPr="007B5030">
        <w:rPr>
          <w:rFonts w:ascii="Palatino Linotype" w:hAnsi="Palatino Linotype" w:cs="Arial"/>
          <w:b/>
          <w:bCs/>
        </w:rPr>
        <w:t>certificación Tesorería Municipal .pdf</w:t>
      </w:r>
      <w:r w:rsidRPr="007B5030">
        <w:rPr>
          <w:rFonts w:ascii="Palatino Linotype" w:hAnsi="Palatino Linotype" w:cs="Arial"/>
        </w:rPr>
        <w:t xml:space="preserve">”: Certificado de Competencia Laboral de la Tesorera Municipal. </w:t>
      </w:r>
    </w:p>
    <w:p w14:paraId="5F603FE8" w14:textId="0AF55665" w:rsidR="00365947" w:rsidRPr="007B5030" w:rsidRDefault="00365947" w:rsidP="00AF6971">
      <w:pPr>
        <w:autoSpaceDE w:val="0"/>
        <w:autoSpaceDN w:val="0"/>
        <w:adjustRightInd w:val="0"/>
        <w:spacing w:line="360" w:lineRule="auto"/>
        <w:jc w:val="both"/>
        <w:rPr>
          <w:rFonts w:ascii="Palatino Linotype" w:hAnsi="Palatino Linotype" w:cs="Arial"/>
        </w:rPr>
      </w:pPr>
    </w:p>
    <w:p w14:paraId="6C9A4BB0" w14:textId="5E586D0A" w:rsidR="00FE689E" w:rsidRPr="007B5030" w:rsidRDefault="00FE689E" w:rsidP="00FE689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7B5030">
        <w:rPr>
          <w:rFonts w:ascii="Palatino Linotype" w:eastAsia="Times New Roman" w:hAnsi="Palatino Linotype" w:cs="Arial"/>
          <w:sz w:val="24"/>
          <w:szCs w:val="24"/>
          <w:lang w:val="es-ES" w:eastAsia="es-ES"/>
        </w:rPr>
        <w:t xml:space="preserve">Ahora bien, en virtud de que de la solicitud objeto del presente medio de impugnación, si bien es cierto se requirió información de Unidades administrativas </w:t>
      </w:r>
      <w:r w:rsidR="00BA3ADC" w:rsidRPr="007B5030">
        <w:rPr>
          <w:rFonts w:ascii="Palatino Linotype" w:eastAsia="Times New Roman" w:hAnsi="Palatino Linotype" w:cs="Arial"/>
          <w:sz w:val="24"/>
          <w:szCs w:val="24"/>
          <w:lang w:val="es-ES" w:eastAsia="es-ES"/>
        </w:rPr>
        <w:t>específicas</w:t>
      </w:r>
      <w:r w:rsidRPr="007B5030">
        <w:rPr>
          <w:rFonts w:ascii="Palatino Linotype" w:eastAsia="Times New Roman" w:hAnsi="Palatino Linotype" w:cs="Arial"/>
          <w:sz w:val="24"/>
          <w:szCs w:val="24"/>
          <w:lang w:val="es-ES" w:eastAsia="es-ES"/>
        </w:rPr>
        <w:t>, también lo es que se señaló de “</w:t>
      </w:r>
      <w:r w:rsidRPr="007B5030">
        <w:rPr>
          <w:rFonts w:ascii="Palatino Linotype" w:hAnsi="Palatino Linotype"/>
          <w:b/>
          <w:bCs/>
          <w:i/>
          <w:sz w:val="24"/>
          <w:szCs w:val="24"/>
          <w:u w:val="single"/>
        </w:rPr>
        <w:t>titulares de las unidades administrativas</w:t>
      </w:r>
      <w:r w:rsidRPr="007B5030">
        <w:rPr>
          <w:rFonts w:ascii="Palatino Linotype" w:eastAsia="Times New Roman" w:hAnsi="Palatino Linotype" w:cs="Arial"/>
          <w:sz w:val="24"/>
          <w:szCs w:val="24"/>
          <w:lang w:val="es-ES" w:eastAsia="es-ES"/>
        </w:rPr>
        <w:t xml:space="preserve">”, por lo que se colige que se requirió información de las diferentes Dependencias que conforman la Administración Pública Municipal, </w:t>
      </w:r>
      <w:r w:rsidR="00BA3ADC" w:rsidRPr="007B5030">
        <w:rPr>
          <w:rFonts w:ascii="Palatino Linotype" w:eastAsia="Times New Roman" w:hAnsi="Palatino Linotype" w:cs="Arial"/>
          <w:sz w:val="24"/>
          <w:szCs w:val="24"/>
          <w:lang w:val="es-ES" w:eastAsia="es-ES"/>
        </w:rPr>
        <w:t>ante ello</w:t>
      </w:r>
      <w:r w:rsidRPr="007B5030">
        <w:rPr>
          <w:rFonts w:ascii="Palatino Linotype" w:eastAsia="Times New Roman" w:hAnsi="Palatino Linotype" w:cs="Arial"/>
          <w:sz w:val="24"/>
          <w:szCs w:val="24"/>
          <w:lang w:val="es-ES" w:eastAsia="es-ES"/>
        </w:rPr>
        <w:t xml:space="preserve">, con el fin de determinar las áreas que la conforman, es preciso destacar el contenido del artículo 52 del Bando Municipal de Chicoloapan 2025, que a la letra señalan lo siguiente: </w:t>
      </w:r>
    </w:p>
    <w:p w14:paraId="76569A6B" w14:textId="77777777" w:rsidR="00FE689E" w:rsidRPr="007B5030" w:rsidRDefault="00FE689E" w:rsidP="00FE689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736EE1E5" w14:textId="30E0FA7C" w:rsidR="00FE689E" w:rsidRPr="007B5030" w:rsidRDefault="00FE689E" w:rsidP="00FE689E">
      <w:pPr>
        <w:autoSpaceDE w:val="0"/>
        <w:autoSpaceDN w:val="0"/>
        <w:adjustRightInd w:val="0"/>
        <w:spacing w:after="0" w:line="240" w:lineRule="auto"/>
        <w:ind w:left="851" w:right="851"/>
        <w:jc w:val="both"/>
        <w:rPr>
          <w:rFonts w:ascii="Palatino Linotype" w:eastAsia="Times New Roman" w:hAnsi="Palatino Linotype" w:cs="Arial"/>
          <w:i/>
          <w:lang w:eastAsia="es-ES"/>
        </w:rPr>
      </w:pPr>
      <w:r w:rsidRPr="007B5030">
        <w:rPr>
          <w:rFonts w:ascii="Palatino Linotype" w:eastAsia="Times New Roman" w:hAnsi="Palatino Linotype" w:cs="Arial"/>
          <w:b/>
          <w:bCs/>
          <w:i/>
          <w:lang w:eastAsia="es-ES"/>
        </w:rPr>
        <w:t xml:space="preserve">Artículo 52. </w:t>
      </w:r>
      <w:r w:rsidRPr="007B5030">
        <w:rPr>
          <w:rFonts w:ascii="Palatino Linotype" w:eastAsia="Times New Roman" w:hAnsi="Palatino Linotype" w:cs="Arial"/>
          <w:i/>
          <w:lang w:eastAsia="es-ES"/>
        </w:rPr>
        <w:t>Para el ejercicio de sus atribuciones y responsabilidades ejecutivas, el Ayuntamiento se auxiliará de las dependencias administrativas que sean admitidas por el Cabildo mediante la aprobación de este Bando, las cuales en todo momento estarán subordinadas al Presidente Municipal, siendo las siguientes:</w:t>
      </w:r>
    </w:p>
    <w:p w14:paraId="7FDD0519" w14:textId="77777777" w:rsidR="00FE689E" w:rsidRPr="007B5030" w:rsidRDefault="00FE689E" w:rsidP="00FE689E">
      <w:pPr>
        <w:autoSpaceDE w:val="0"/>
        <w:autoSpaceDN w:val="0"/>
        <w:adjustRightInd w:val="0"/>
        <w:spacing w:after="0" w:line="240" w:lineRule="auto"/>
        <w:ind w:left="851" w:right="851"/>
        <w:jc w:val="both"/>
        <w:rPr>
          <w:rFonts w:ascii="Palatino Linotype" w:eastAsia="Times New Roman" w:hAnsi="Palatino Linotype" w:cs="Arial"/>
          <w:bCs/>
          <w:i/>
          <w:lang w:eastAsia="es-ES"/>
        </w:rPr>
      </w:pPr>
    </w:p>
    <w:p w14:paraId="460B9919" w14:textId="77777777" w:rsidR="00FE689E" w:rsidRPr="007B5030" w:rsidRDefault="00FE689E" w:rsidP="00FE689E">
      <w:pPr>
        <w:autoSpaceDE w:val="0"/>
        <w:autoSpaceDN w:val="0"/>
        <w:adjustRightInd w:val="0"/>
        <w:spacing w:after="0" w:line="240" w:lineRule="auto"/>
        <w:ind w:left="851" w:right="851"/>
        <w:jc w:val="both"/>
        <w:rPr>
          <w:rFonts w:ascii="Palatino Linotype" w:eastAsia="Times New Roman" w:hAnsi="Palatino Linotype" w:cs="Arial"/>
          <w:bCs/>
          <w:i/>
          <w:lang w:eastAsia="es-ES"/>
        </w:rPr>
      </w:pPr>
      <w:r w:rsidRPr="007B5030">
        <w:rPr>
          <w:rFonts w:ascii="Palatino Linotype" w:eastAsia="Times New Roman" w:hAnsi="Palatino Linotype" w:cs="Arial"/>
          <w:b/>
          <w:i/>
          <w:lang w:eastAsia="es-ES"/>
        </w:rPr>
        <w:t>A) Dependencias</w:t>
      </w:r>
      <w:r w:rsidRPr="007B5030">
        <w:rPr>
          <w:rFonts w:ascii="Palatino Linotype" w:eastAsia="Times New Roman" w:hAnsi="Palatino Linotype" w:cs="Arial"/>
          <w:bCs/>
          <w:i/>
          <w:lang w:eastAsia="es-ES"/>
        </w:rPr>
        <w:t xml:space="preserve"> </w:t>
      </w:r>
    </w:p>
    <w:p w14:paraId="1E13BA2F" w14:textId="77777777" w:rsidR="00FE689E" w:rsidRPr="007B5030" w:rsidRDefault="00FE689E" w:rsidP="00FE689E">
      <w:pPr>
        <w:autoSpaceDE w:val="0"/>
        <w:autoSpaceDN w:val="0"/>
        <w:adjustRightInd w:val="0"/>
        <w:spacing w:after="0" w:line="240" w:lineRule="auto"/>
        <w:ind w:left="851" w:right="851"/>
        <w:jc w:val="both"/>
        <w:rPr>
          <w:rFonts w:ascii="Palatino Linotype" w:eastAsia="Times New Roman" w:hAnsi="Palatino Linotype" w:cs="Arial"/>
          <w:bCs/>
          <w:i/>
          <w:lang w:eastAsia="es-ES"/>
        </w:rPr>
      </w:pPr>
      <w:r w:rsidRPr="007B5030">
        <w:rPr>
          <w:rFonts w:ascii="Palatino Linotype" w:eastAsia="Times New Roman" w:hAnsi="Palatino Linotype" w:cs="Arial"/>
          <w:bCs/>
          <w:i/>
          <w:lang w:eastAsia="es-ES"/>
        </w:rPr>
        <w:t xml:space="preserve">I. Secretaría Técnica del Consejo Municipal de Seguridad Pública; </w:t>
      </w:r>
    </w:p>
    <w:p w14:paraId="544DF783" w14:textId="77777777" w:rsidR="00FE689E" w:rsidRPr="007B5030" w:rsidRDefault="00FE689E" w:rsidP="00FE689E">
      <w:pPr>
        <w:autoSpaceDE w:val="0"/>
        <w:autoSpaceDN w:val="0"/>
        <w:adjustRightInd w:val="0"/>
        <w:spacing w:after="0" w:line="240" w:lineRule="auto"/>
        <w:ind w:left="851" w:right="851"/>
        <w:jc w:val="both"/>
        <w:rPr>
          <w:rFonts w:ascii="Palatino Linotype" w:eastAsia="Times New Roman" w:hAnsi="Palatino Linotype" w:cs="Arial"/>
          <w:bCs/>
          <w:i/>
          <w:lang w:eastAsia="es-ES"/>
        </w:rPr>
      </w:pPr>
      <w:r w:rsidRPr="007B5030">
        <w:rPr>
          <w:rFonts w:ascii="Palatino Linotype" w:eastAsia="Times New Roman" w:hAnsi="Palatino Linotype" w:cs="Arial"/>
          <w:bCs/>
          <w:i/>
          <w:lang w:eastAsia="es-ES"/>
        </w:rPr>
        <w:t xml:space="preserve">II. Secretaría del Ayuntamiento; </w:t>
      </w:r>
    </w:p>
    <w:p w14:paraId="54D747F0" w14:textId="77777777" w:rsidR="00FE689E" w:rsidRPr="007B5030" w:rsidRDefault="00FE689E" w:rsidP="00FE689E">
      <w:pPr>
        <w:autoSpaceDE w:val="0"/>
        <w:autoSpaceDN w:val="0"/>
        <w:adjustRightInd w:val="0"/>
        <w:spacing w:after="0" w:line="240" w:lineRule="auto"/>
        <w:ind w:left="851" w:right="851"/>
        <w:jc w:val="both"/>
        <w:rPr>
          <w:rFonts w:ascii="Palatino Linotype" w:eastAsia="Times New Roman" w:hAnsi="Palatino Linotype" w:cs="Arial"/>
          <w:bCs/>
          <w:i/>
          <w:lang w:eastAsia="es-ES"/>
        </w:rPr>
      </w:pPr>
      <w:r w:rsidRPr="007B5030">
        <w:rPr>
          <w:rFonts w:ascii="Palatino Linotype" w:eastAsia="Times New Roman" w:hAnsi="Palatino Linotype" w:cs="Arial"/>
          <w:bCs/>
          <w:i/>
          <w:lang w:eastAsia="es-ES"/>
        </w:rPr>
        <w:t xml:space="preserve">III. Tesorería Municipal; </w:t>
      </w:r>
    </w:p>
    <w:p w14:paraId="4235B3B6" w14:textId="77777777" w:rsidR="00FE689E" w:rsidRPr="007B5030" w:rsidRDefault="00FE689E" w:rsidP="00FE689E">
      <w:pPr>
        <w:autoSpaceDE w:val="0"/>
        <w:autoSpaceDN w:val="0"/>
        <w:adjustRightInd w:val="0"/>
        <w:spacing w:after="0" w:line="240" w:lineRule="auto"/>
        <w:ind w:left="851" w:right="851"/>
        <w:jc w:val="both"/>
        <w:rPr>
          <w:rFonts w:ascii="Palatino Linotype" w:eastAsia="Times New Roman" w:hAnsi="Palatino Linotype" w:cs="Arial"/>
          <w:bCs/>
          <w:i/>
          <w:lang w:eastAsia="es-ES"/>
        </w:rPr>
      </w:pPr>
      <w:r w:rsidRPr="007B5030">
        <w:rPr>
          <w:rFonts w:ascii="Palatino Linotype" w:eastAsia="Times New Roman" w:hAnsi="Palatino Linotype" w:cs="Arial"/>
          <w:bCs/>
          <w:i/>
          <w:lang w:eastAsia="es-ES"/>
        </w:rPr>
        <w:t>IV. Dirección de Obras Públicas;</w:t>
      </w:r>
    </w:p>
    <w:p w14:paraId="08080536" w14:textId="77777777" w:rsidR="00FE689E" w:rsidRPr="007B5030" w:rsidRDefault="00FE689E" w:rsidP="00FE689E">
      <w:pPr>
        <w:autoSpaceDE w:val="0"/>
        <w:autoSpaceDN w:val="0"/>
        <w:adjustRightInd w:val="0"/>
        <w:spacing w:after="0" w:line="240" w:lineRule="auto"/>
        <w:ind w:left="851" w:right="851"/>
        <w:jc w:val="both"/>
        <w:rPr>
          <w:rFonts w:ascii="Palatino Linotype" w:eastAsia="Times New Roman" w:hAnsi="Palatino Linotype" w:cs="Arial"/>
          <w:bCs/>
          <w:i/>
          <w:lang w:eastAsia="es-ES"/>
        </w:rPr>
      </w:pPr>
      <w:r w:rsidRPr="007B5030">
        <w:rPr>
          <w:rFonts w:ascii="Palatino Linotype" w:eastAsia="Times New Roman" w:hAnsi="Palatino Linotype" w:cs="Arial"/>
          <w:bCs/>
          <w:i/>
          <w:lang w:eastAsia="es-ES"/>
        </w:rPr>
        <w:t>V. Dirección de Desarrollo Urbano;</w:t>
      </w:r>
    </w:p>
    <w:p w14:paraId="6CB3A6E3" w14:textId="77777777" w:rsidR="00FE689E" w:rsidRPr="007B5030" w:rsidRDefault="00FE689E" w:rsidP="00FE689E">
      <w:pPr>
        <w:autoSpaceDE w:val="0"/>
        <w:autoSpaceDN w:val="0"/>
        <w:adjustRightInd w:val="0"/>
        <w:spacing w:after="0" w:line="240" w:lineRule="auto"/>
        <w:ind w:left="851" w:right="851"/>
        <w:jc w:val="both"/>
        <w:rPr>
          <w:rFonts w:ascii="Palatino Linotype" w:eastAsia="Times New Roman" w:hAnsi="Palatino Linotype" w:cs="Arial"/>
          <w:bCs/>
          <w:i/>
          <w:lang w:eastAsia="es-ES"/>
        </w:rPr>
      </w:pPr>
      <w:r w:rsidRPr="007B5030">
        <w:rPr>
          <w:rFonts w:ascii="Palatino Linotype" w:eastAsia="Times New Roman" w:hAnsi="Palatino Linotype" w:cs="Arial"/>
          <w:bCs/>
          <w:i/>
          <w:lang w:eastAsia="es-ES"/>
        </w:rPr>
        <w:t xml:space="preserve">VI. Dirección de Gobierno Municipal; </w:t>
      </w:r>
    </w:p>
    <w:p w14:paraId="7AE5AB99" w14:textId="57F4FDA6" w:rsidR="00FE689E" w:rsidRPr="007B5030" w:rsidRDefault="00FE689E" w:rsidP="00FE689E">
      <w:pPr>
        <w:autoSpaceDE w:val="0"/>
        <w:autoSpaceDN w:val="0"/>
        <w:adjustRightInd w:val="0"/>
        <w:spacing w:after="0" w:line="240" w:lineRule="auto"/>
        <w:ind w:left="851" w:right="851"/>
        <w:jc w:val="both"/>
        <w:rPr>
          <w:rFonts w:ascii="Palatino Linotype" w:eastAsia="Times New Roman" w:hAnsi="Palatino Linotype" w:cs="Arial"/>
          <w:bCs/>
          <w:i/>
          <w:lang w:eastAsia="es-ES"/>
        </w:rPr>
      </w:pPr>
      <w:r w:rsidRPr="007B5030">
        <w:rPr>
          <w:rFonts w:ascii="Palatino Linotype" w:eastAsia="Times New Roman" w:hAnsi="Palatino Linotype" w:cs="Arial"/>
          <w:bCs/>
          <w:i/>
          <w:lang w:eastAsia="es-ES"/>
        </w:rPr>
        <w:t xml:space="preserve">VII. Dirección de Servicios Públicos; </w:t>
      </w:r>
    </w:p>
    <w:p w14:paraId="49ADA475" w14:textId="77777777" w:rsidR="00FE689E" w:rsidRPr="007B5030" w:rsidRDefault="00FE689E" w:rsidP="00FE689E">
      <w:pPr>
        <w:autoSpaceDE w:val="0"/>
        <w:autoSpaceDN w:val="0"/>
        <w:adjustRightInd w:val="0"/>
        <w:spacing w:after="0" w:line="240" w:lineRule="auto"/>
        <w:ind w:left="851" w:right="851"/>
        <w:jc w:val="both"/>
        <w:rPr>
          <w:rFonts w:ascii="Palatino Linotype" w:eastAsia="Times New Roman" w:hAnsi="Palatino Linotype" w:cs="Arial"/>
          <w:bCs/>
          <w:i/>
          <w:lang w:eastAsia="es-ES"/>
        </w:rPr>
      </w:pPr>
      <w:r w:rsidRPr="007B5030">
        <w:rPr>
          <w:rFonts w:ascii="Palatino Linotype" w:eastAsia="Times New Roman" w:hAnsi="Palatino Linotype" w:cs="Arial"/>
          <w:bCs/>
          <w:i/>
          <w:lang w:eastAsia="es-ES"/>
        </w:rPr>
        <w:t xml:space="preserve">VIII. Consejería Jurídica; </w:t>
      </w:r>
    </w:p>
    <w:p w14:paraId="602A735A" w14:textId="77777777" w:rsidR="00FE689E" w:rsidRPr="007B5030" w:rsidRDefault="00FE689E" w:rsidP="00FE689E">
      <w:pPr>
        <w:autoSpaceDE w:val="0"/>
        <w:autoSpaceDN w:val="0"/>
        <w:adjustRightInd w:val="0"/>
        <w:spacing w:after="0" w:line="240" w:lineRule="auto"/>
        <w:ind w:left="851" w:right="851"/>
        <w:jc w:val="both"/>
        <w:rPr>
          <w:rFonts w:ascii="Palatino Linotype" w:eastAsia="Times New Roman" w:hAnsi="Palatino Linotype" w:cs="Arial"/>
          <w:bCs/>
          <w:i/>
          <w:lang w:eastAsia="es-ES"/>
        </w:rPr>
      </w:pPr>
      <w:r w:rsidRPr="007B5030">
        <w:rPr>
          <w:rFonts w:ascii="Palatino Linotype" w:eastAsia="Times New Roman" w:hAnsi="Palatino Linotype" w:cs="Arial"/>
          <w:bCs/>
          <w:i/>
          <w:lang w:eastAsia="es-ES"/>
        </w:rPr>
        <w:t xml:space="preserve">IX. Dirección de Planeación (UIPPE); </w:t>
      </w:r>
    </w:p>
    <w:p w14:paraId="06328E96" w14:textId="77777777" w:rsidR="00FE689E" w:rsidRPr="007B5030" w:rsidRDefault="00FE689E" w:rsidP="00FE689E">
      <w:pPr>
        <w:autoSpaceDE w:val="0"/>
        <w:autoSpaceDN w:val="0"/>
        <w:adjustRightInd w:val="0"/>
        <w:spacing w:after="0" w:line="240" w:lineRule="auto"/>
        <w:ind w:left="851" w:right="851"/>
        <w:jc w:val="both"/>
        <w:rPr>
          <w:rFonts w:ascii="Palatino Linotype" w:eastAsia="Times New Roman" w:hAnsi="Palatino Linotype" w:cs="Arial"/>
          <w:bCs/>
          <w:i/>
          <w:lang w:eastAsia="es-ES"/>
        </w:rPr>
      </w:pPr>
      <w:r w:rsidRPr="007B5030">
        <w:rPr>
          <w:rFonts w:ascii="Palatino Linotype" w:eastAsia="Times New Roman" w:hAnsi="Palatino Linotype" w:cs="Arial"/>
          <w:bCs/>
          <w:i/>
          <w:lang w:eastAsia="es-ES"/>
        </w:rPr>
        <w:t xml:space="preserve">X. Dirección de Bienestar; </w:t>
      </w:r>
    </w:p>
    <w:p w14:paraId="51AD7896" w14:textId="77777777" w:rsidR="00FE689E" w:rsidRPr="007B5030" w:rsidRDefault="00FE689E" w:rsidP="00FE689E">
      <w:pPr>
        <w:autoSpaceDE w:val="0"/>
        <w:autoSpaceDN w:val="0"/>
        <w:adjustRightInd w:val="0"/>
        <w:spacing w:after="0" w:line="240" w:lineRule="auto"/>
        <w:ind w:left="851" w:right="851"/>
        <w:jc w:val="both"/>
        <w:rPr>
          <w:rFonts w:ascii="Palatino Linotype" w:eastAsia="Times New Roman" w:hAnsi="Palatino Linotype" w:cs="Arial"/>
          <w:bCs/>
          <w:i/>
          <w:lang w:eastAsia="es-ES"/>
        </w:rPr>
      </w:pPr>
      <w:r w:rsidRPr="007B5030">
        <w:rPr>
          <w:rFonts w:ascii="Palatino Linotype" w:eastAsia="Times New Roman" w:hAnsi="Palatino Linotype" w:cs="Arial"/>
          <w:bCs/>
          <w:i/>
          <w:lang w:eastAsia="es-ES"/>
        </w:rPr>
        <w:t xml:space="preserve">XI. Dirección de la Mujer; </w:t>
      </w:r>
    </w:p>
    <w:p w14:paraId="6F2CB651" w14:textId="77777777" w:rsidR="00FE689E" w:rsidRPr="007B5030" w:rsidRDefault="00FE689E" w:rsidP="00FE689E">
      <w:pPr>
        <w:autoSpaceDE w:val="0"/>
        <w:autoSpaceDN w:val="0"/>
        <w:adjustRightInd w:val="0"/>
        <w:spacing w:after="0" w:line="240" w:lineRule="auto"/>
        <w:ind w:left="851" w:right="851"/>
        <w:jc w:val="both"/>
        <w:rPr>
          <w:rFonts w:ascii="Palatino Linotype" w:eastAsia="Times New Roman" w:hAnsi="Palatino Linotype" w:cs="Arial"/>
          <w:bCs/>
          <w:i/>
          <w:lang w:eastAsia="es-ES"/>
        </w:rPr>
      </w:pPr>
      <w:r w:rsidRPr="007B5030">
        <w:rPr>
          <w:rFonts w:ascii="Palatino Linotype" w:eastAsia="Times New Roman" w:hAnsi="Palatino Linotype" w:cs="Arial"/>
          <w:bCs/>
          <w:i/>
          <w:lang w:eastAsia="es-ES"/>
        </w:rPr>
        <w:t xml:space="preserve">XII. Dirección de Seguridad Pública y Movilidad; </w:t>
      </w:r>
    </w:p>
    <w:p w14:paraId="4395BEF5" w14:textId="77777777" w:rsidR="00FE689E" w:rsidRPr="007B5030" w:rsidRDefault="00FE689E" w:rsidP="00FE689E">
      <w:pPr>
        <w:autoSpaceDE w:val="0"/>
        <w:autoSpaceDN w:val="0"/>
        <w:adjustRightInd w:val="0"/>
        <w:spacing w:after="0" w:line="240" w:lineRule="auto"/>
        <w:ind w:left="851" w:right="851"/>
        <w:jc w:val="both"/>
        <w:rPr>
          <w:rFonts w:ascii="Palatino Linotype" w:eastAsia="Times New Roman" w:hAnsi="Palatino Linotype" w:cs="Arial"/>
          <w:bCs/>
          <w:i/>
          <w:lang w:eastAsia="es-ES"/>
        </w:rPr>
      </w:pPr>
      <w:r w:rsidRPr="007B5030">
        <w:rPr>
          <w:rFonts w:ascii="Palatino Linotype" w:eastAsia="Times New Roman" w:hAnsi="Palatino Linotype" w:cs="Arial"/>
          <w:bCs/>
          <w:i/>
          <w:lang w:eastAsia="es-ES"/>
        </w:rPr>
        <w:t xml:space="preserve">XIII. Dirección de Administración; </w:t>
      </w:r>
    </w:p>
    <w:p w14:paraId="146F7EE6" w14:textId="77777777" w:rsidR="00FE689E" w:rsidRPr="007B5030" w:rsidRDefault="00FE689E" w:rsidP="00FE689E">
      <w:pPr>
        <w:autoSpaceDE w:val="0"/>
        <w:autoSpaceDN w:val="0"/>
        <w:adjustRightInd w:val="0"/>
        <w:spacing w:after="0" w:line="240" w:lineRule="auto"/>
        <w:ind w:left="851" w:right="851"/>
        <w:jc w:val="both"/>
        <w:rPr>
          <w:rFonts w:ascii="Palatino Linotype" w:eastAsia="Times New Roman" w:hAnsi="Palatino Linotype" w:cs="Arial"/>
          <w:bCs/>
          <w:i/>
          <w:lang w:eastAsia="es-ES"/>
        </w:rPr>
      </w:pPr>
      <w:r w:rsidRPr="007B5030">
        <w:rPr>
          <w:rFonts w:ascii="Palatino Linotype" w:eastAsia="Times New Roman" w:hAnsi="Palatino Linotype" w:cs="Arial"/>
          <w:bCs/>
          <w:i/>
          <w:lang w:eastAsia="es-ES"/>
        </w:rPr>
        <w:t xml:space="preserve">XIV. Órgano Interno de Control; </w:t>
      </w:r>
    </w:p>
    <w:p w14:paraId="5BB1F417" w14:textId="77777777" w:rsidR="00FE689E" w:rsidRPr="007B5030" w:rsidRDefault="00FE689E" w:rsidP="00FE689E">
      <w:pPr>
        <w:autoSpaceDE w:val="0"/>
        <w:autoSpaceDN w:val="0"/>
        <w:adjustRightInd w:val="0"/>
        <w:spacing w:after="0" w:line="240" w:lineRule="auto"/>
        <w:ind w:left="851" w:right="851"/>
        <w:jc w:val="both"/>
        <w:rPr>
          <w:rFonts w:ascii="Palatino Linotype" w:eastAsia="Times New Roman" w:hAnsi="Palatino Linotype" w:cs="Arial"/>
          <w:bCs/>
          <w:i/>
          <w:lang w:eastAsia="es-ES"/>
        </w:rPr>
      </w:pPr>
      <w:r w:rsidRPr="007B5030">
        <w:rPr>
          <w:rFonts w:ascii="Palatino Linotype" w:eastAsia="Times New Roman" w:hAnsi="Palatino Linotype" w:cs="Arial"/>
          <w:bCs/>
          <w:i/>
          <w:lang w:eastAsia="es-ES"/>
        </w:rPr>
        <w:t xml:space="preserve">XV. Dirección de Educación; </w:t>
      </w:r>
    </w:p>
    <w:p w14:paraId="49FE9EFD" w14:textId="77777777" w:rsidR="00FE689E" w:rsidRPr="007B5030" w:rsidRDefault="00FE689E" w:rsidP="00FE689E">
      <w:pPr>
        <w:autoSpaceDE w:val="0"/>
        <w:autoSpaceDN w:val="0"/>
        <w:adjustRightInd w:val="0"/>
        <w:spacing w:after="0" w:line="240" w:lineRule="auto"/>
        <w:ind w:left="851" w:right="851"/>
        <w:jc w:val="both"/>
        <w:rPr>
          <w:rFonts w:ascii="Palatino Linotype" w:eastAsia="Times New Roman" w:hAnsi="Palatino Linotype" w:cs="Arial"/>
          <w:bCs/>
          <w:i/>
          <w:lang w:eastAsia="es-ES"/>
        </w:rPr>
      </w:pPr>
      <w:r w:rsidRPr="007B5030">
        <w:rPr>
          <w:rFonts w:ascii="Palatino Linotype" w:eastAsia="Times New Roman" w:hAnsi="Palatino Linotype" w:cs="Arial"/>
          <w:bCs/>
          <w:i/>
          <w:lang w:eastAsia="es-ES"/>
        </w:rPr>
        <w:lastRenderedPageBreak/>
        <w:t xml:space="preserve">XVI. Dirección de Desarrollo Económico; </w:t>
      </w:r>
    </w:p>
    <w:p w14:paraId="79679014" w14:textId="77777777" w:rsidR="00FE689E" w:rsidRPr="007B5030" w:rsidRDefault="00FE689E" w:rsidP="00FE689E">
      <w:pPr>
        <w:autoSpaceDE w:val="0"/>
        <w:autoSpaceDN w:val="0"/>
        <w:adjustRightInd w:val="0"/>
        <w:spacing w:after="0" w:line="240" w:lineRule="auto"/>
        <w:ind w:left="851" w:right="851"/>
        <w:jc w:val="both"/>
        <w:rPr>
          <w:rFonts w:ascii="Palatino Linotype" w:eastAsia="Times New Roman" w:hAnsi="Palatino Linotype" w:cs="Arial"/>
          <w:bCs/>
          <w:i/>
          <w:lang w:eastAsia="es-ES"/>
        </w:rPr>
      </w:pPr>
    </w:p>
    <w:p w14:paraId="037A6D9C" w14:textId="77777777" w:rsidR="00FE689E" w:rsidRPr="007B5030" w:rsidRDefault="00FE689E" w:rsidP="00FE689E">
      <w:pPr>
        <w:autoSpaceDE w:val="0"/>
        <w:autoSpaceDN w:val="0"/>
        <w:adjustRightInd w:val="0"/>
        <w:spacing w:after="0" w:line="240" w:lineRule="auto"/>
        <w:ind w:left="851" w:right="851"/>
        <w:jc w:val="both"/>
        <w:rPr>
          <w:rFonts w:ascii="Palatino Linotype" w:eastAsia="Times New Roman" w:hAnsi="Palatino Linotype" w:cs="Arial"/>
          <w:bCs/>
          <w:i/>
          <w:lang w:eastAsia="es-ES"/>
        </w:rPr>
      </w:pPr>
      <w:r w:rsidRPr="007B5030">
        <w:rPr>
          <w:rFonts w:ascii="Palatino Linotype" w:eastAsia="Times New Roman" w:hAnsi="Palatino Linotype" w:cs="Arial"/>
          <w:b/>
          <w:i/>
          <w:lang w:eastAsia="es-ES"/>
        </w:rPr>
        <w:t>B) Coordinaciones Administrativas</w:t>
      </w:r>
      <w:r w:rsidRPr="007B5030">
        <w:rPr>
          <w:rFonts w:ascii="Palatino Linotype" w:eastAsia="Times New Roman" w:hAnsi="Palatino Linotype" w:cs="Arial"/>
          <w:bCs/>
          <w:i/>
          <w:lang w:eastAsia="es-ES"/>
        </w:rPr>
        <w:t xml:space="preserve"> </w:t>
      </w:r>
    </w:p>
    <w:p w14:paraId="593354B8" w14:textId="77777777" w:rsidR="00FE689E" w:rsidRPr="007B5030" w:rsidRDefault="00FE689E" w:rsidP="00FE689E">
      <w:pPr>
        <w:autoSpaceDE w:val="0"/>
        <w:autoSpaceDN w:val="0"/>
        <w:adjustRightInd w:val="0"/>
        <w:spacing w:after="0" w:line="240" w:lineRule="auto"/>
        <w:ind w:left="851" w:right="851"/>
        <w:jc w:val="both"/>
        <w:rPr>
          <w:rFonts w:ascii="Palatino Linotype" w:eastAsia="Times New Roman" w:hAnsi="Palatino Linotype" w:cs="Arial"/>
          <w:bCs/>
          <w:i/>
          <w:lang w:eastAsia="es-ES"/>
        </w:rPr>
      </w:pPr>
      <w:r w:rsidRPr="007B5030">
        <w:rPr>
          <w:rFonts w:ascii="Palatino Linotype" w:eastAsia="Times New Roman" w:hAnsi="Palatino Linotype" w:cs="Arial"/>
          <w:bCs/>
          <w:i/>
          <w:lang w:eastAsia="es-ES"/>
        </w:rPr>
        <w:t xml:space="preserve">I. Coordinación de Finanzas; </w:t>
      </w:r>
    </w:p>
    <w:p w14:paraId="1642D7D0" w14:textId="77777777" w:rsidR="00FE689E" w:rsidRPr="007B5030" w:rsidRDefault="00FE689E" w:rsidP="00FE689E">
      <w:pPr>
        <w:autoSpaceDE w:val="0"/>
        <w:autoSpaceDN w:val="0"/>
        <w:adjustRightInd w:val="0"/>
        <w:spacing w:after="0" w:line="240" w:lineRule="auto"/>
        <w:ind w:left="851" w:right="851"/>
        <w:jc w:val="both"/>
        <w:rPr>
          <w:rFonts w:ascii="Palatino Linotype" w:eastAsia="Times New Roman" w:hAnsi="Palatino Linotype" w:cs="Arial"/>
          <w:bCs/>
          <w:i/>
          <w:lang w:eastAsia="es-ES"/>
        </w:rPr>
      </w:pPr>
      <w:r w:rsidRPr="007B5030">
        <w:rPr>
          <w:rFonts w:ascii="Palatino Linotype" w:eastAsia="Times New Roman" w:hAnsi="Palatino Linotype" w:cs="Arial"/>
          <w:bCs/>
          <w:i/>
          <w:lang w:eastAsia="es-ES"/>
        </w:rPr>
        <w:t xml:space="preserve">II. Coordinación de Limpia; </w:t>
      </w:r>
    </w:p>
    <w:p w14:paraId="3C7E7E94" w14:textId="77777777" w:rsidR="00FE689E" w:rsidRPr="007B5030" w:rsidRDefault="00FE689E" w:rsidP="00FE689E">
      <w:pPr>
        <w:autoSpaceDE w:val="0"/>
        <w:autoSpaceDN w:val="0"/>
        <w:adjustRightInd w:val="0"/>
        <w:spacing w:after="0" w:line="240" w:lineRule="auto"/>
        <w:ind w:left="851" w:right="851"/>
        <w:jc w:val="both"/>
        <w:rPr>
          <w:rFonts w:ascii="Palatino Linotype" w:eastAsia="Times New Roman" w:hAnsi="Palatino Linotype" w:cs="Arial"/>
          <w:bCs/>
          <w:i/>
          <w:lang w:eastAsia="es-ES"/>
        </w:rPr>
      </w:pPr>
      <w:r w:rsidRPr="007B5030">
        <w:rPr>
          <w:rFonts w:ascii="Palatino Linotype" w:eastAsia="Times New Roman" w:hAnsi="Palatino Linotype" w:cs="Arial"/>
          <w:bCs/>
          <w:i/>
          <w:lang w:eastAsia="es-ES"/>
        </w:rPr>
        <w:t xml:space="preserve">III. Coordinación de Protección Civil y Bomberos </w:t>
      </w:r>
    </w:p>
    <w:p w14:paraId="0B41E762" w14:textId="77777777" w:rsidR="00FE689E" w:rsidRPr="007B5030" w:rsidRDefault="00FE689E" w:rsidP="00FE689E">
      <w:pPr>
        <w:autoSpaceDE w:val="0"/>
        <w:autoSpaceDN w:val="0"/>
        <w:adjustRightInd w:val="0"/>
        <w:spacing w:after="0" w:line="240" w:lineRule="auto"/>
        <w:ind w:left="851" w:right="851"/>
        <w:jc w:val="both"/>
        <w:rPr>
          <w:rFonts w:ascii="Palatino Linotype" w:eastAsia="Times New Roman" w:hAnsi="Palatino Linotype" w:cs="Arial"/>
          <w:bCs/>
          <w:i/>
          <w:lang w:eastAsia="es-ES"/>
        </w:rPr>
      </w:pPr>
      <w:r w:rsidRPr="007B5030">
        <w:rPr>
          <w:rFonts w:ascii="Palatino Linotype" w:eastAsia="Times New Roman" w:hAnsi="Palatino Linotype" w:cs="Arial"/>
          <w:bCs/>
          <w:i/>
          <w:lang w:eastAsia="es-ES"/>
        </w:rPr>
        <w:t xml:space="preserve">IV. Coordinación de Panteones; </w:t>
      </w:r>
    </w:p>
    <w:p w14:paraId="5F3A01B1" w14:textId="77777777" w:rsidR="00FE689E" w:rsidRPr="007B5030" w:rsidRDefault="00FE689E" w:rsidP="00FE689E">
      <w:pPr>
        <w:autoSpaceDE w:val="0"/>
        <w:autoSpaceDN w:val="0"/>
        <w:adjustRightInd w:val="0"/>
        <w:spacing w:after="0" w:line="240" w:lineRule="auto"/>
        <w:ind w:left="851" w:right="851"/>
        <w:jc w:val="both"/>
        <w:rPr>
          <w:rFonts w:ascii="Palatino Linotype" w:eastAsia="Times New Roman" w:hAnsi="Palatino Linotype" w:cs="Arial"/>
          <w:bCs/>
          <w:i/>
          <w:lang w:eastAsia="es-ES"/>
        </w:rPr>
      </w:pPr>
      <w:r w:rsidRPr="007B5030">
        <w:rPr>
          <w:rFonts w:ascii="Palatino Linotype" w:eastAsia="Times New Roman" w:hAnsi="Palatino Linotype" w:cs="Arial"/>
          <w:bCs/>
          <w:i/>
          <w:lang w:eastAsia="es-ES"/>
        </w:rPr>
        <w:t xml:space="preserve">V. Coordinación de Ecología; </w:t>
      </w:r>
    </w:p>
    <w:p w14:paraId="27385C21" w14:textId="77777777" w:rsidR="00FE689E" w:rsidRPr="007B5030" w:rsidRDefault="00FE689E" w:rsidP="00FE689E">
      <w:pPr>
        <w:autoSpaceDE w:val="0"/>
        <w:autoSpaceDN w:val="0"/>
        <w:adjustRightInd w:val="0"/>
        <w:spacing w:after="0" w:line="240" w:lineRule="auto"/>
        <w:ind w:left="851" w:right="851"/>
        <w:jc w:val="both"/>
        <w:rPr>
          <w:rFonts w:ascii="Palatino Linotype" w:eastAsia="Times New Roman" w:hAnsi="Palatino Linotype" w:cs="Arial"/>
          <w:bCs/>
          <w:i/>
          <w:lang w:eastAsia="es-ES"/>
        </w:rPr>
      </w:pPr>
      <w:r w:rsidRPr="007B5030">
        <w:rPr>
          <w:rFonts w:ascii="Palatino Linotype" w:eastAsia="Times New Roman" w:hAnsi="Palatino Linotype" w:cs="Arial"/>
          <w:bCs/>
          <w:i/>
          <w:lang w:eastAsia="es-ES"/>
        </w:rPr>
        <w:t xml:space="preserve">VI. Coordinación de Alumbrado Público; </w:t>
      </w:r>
    </w:p>
    <w:p w14:paraId="1FD4D2FC" w14:textId="77777777" w:rsidR="00FE689E" w:rsidRPr="007B5030" w:rsidRDefault="00FE689E" w:rsidP="00FE689E">
      <w:pPr>
        <w:autoSpaceDE w:val="0"/>
        <w:autoSpaceDN w:val="0"/>
        <w:adjustRightInd w:val="0"/>
        <w:spacing w:after="0" w:line="240" w:lineRule="auto"/>
        <w:ind w:left="851" w:right="851"/>
        <w:jc w:val="both"/>
        <w:rPr>
          <w:rFonts w:ascii="Palatino Linotype" w:eastAsia="Times New Roman" w:hAnsi="Palatino Linotype" w:cs="Arial"/>
          <w:bCs/>
          <w:i/>
          <w:lang w:eastAsia="es-ES"/>
        </w:rPr>
      </w:pPr>
      <w:r w:rsidRPr="007B5030">
        <w:rPr>
          <w:rFonts w:ascii="Palatino Linotype" w:eastAsia="Times New Roman" w:hAnsi="Palatino Linotype" w:cs="Arial"/>
          <w:bCs/>
          <w:i/>
          <w:lang w:eastAsia="es-ES"/>
        </w:rPr>
        <w:t xml:space="preserve">VII. Coordinación de Bienestar Animal; </w:t>
      </w:r>
    </w:p>
    <w:p w14:paraId="458BD0B7" w14:textId="77777777" w:rsidR="00FE689E" w:rsidRPr="007B5030" w:rsidRDefault="00FE689E" w:rsidP="00FE689E">
      <w:pPr>
        <w:autoSpaceDE w:val="0"/>
        <w:autoSpaceDN w:val="0"/>
        <w:adjustRightInd w:val="0"/>
        <w:spacing w:after="0" w:line="240" w:lineRule="auto"/>
        <w:ind w:left="851" w:right="851"/>
        <w:jc w:val="both"/>
        <w:rPr>
          <w:rFonts w:ascii="Palatino Linotype" w:eastAsia="Times New Roman" w:hAnsi="Palatino Linotype" w:cs="Arial"/>
          <w:bCs/>
          <w:i/>
          <w:lang w:eastAsia="es-ES"/>
        </w:rPr>
      </w:pPr>
      <w:r w:rsidRPr="007B5030">
        <w:rPr>
          <w:rFonts w:ascii="Palatino Linotype" w:eastAsia="Times New Roman" w:hAnsi="Palatino Linotype" w:cs="Arial"/>
          <w:bCs/>
          <w:i/>
          <w:lang w:eastAsia="es-ES"/>
        </w:rPr>
        <w:t xml:space="preserve">VIII. Coordinación de Imagen Urbana; </w:t>
      </w:r>
    </w:p>
    <w:p w14:paraId="73DFB734" w14:textId="77777777" w:rsidR="00FE689E" w:rsidRPr="007B5030" w:rsidRDefault="00FE689E" w:rsidP="00FE689E">
      <w:pPr>
        <w:autoSpaceDE w:val="0"/>
        <w:autoSpaceDN w:val="0"/>
        <w:adjustRightInd w:val="0"/>
        <w:spacing w:after="0" w:line="240" w:lineRule="auto"/>
        <w:ind w:left="851" w:right="851"/>
        <w:jc w:val="both"/>
        <w:rPr>
          <w:rFonts w:ascii="Palatino Linotype" w:eastAsia="Times New Roman" w:hAnsi="Palatino Linotype" w:cs="Arial"/>
          <w:bCs/>
          <w:i/>
          <w:lang w:eastAsia="es-ES"/>
        </w:rPr>
      </w:pPr>
      <w:r w:rsidRPr="007B5030">
        <w:rPr>
          <w:rFonts w:ascii="Palatino Linotype" w:eastAsia="Times New Roman" w:hAnsi="Palatino Linotype" w:cs="Arial"/>
          <w:bCs/>
          <w:i/>
          <w:lang w:eastAsia="es-ES"/>
        </w:rPr>
        <w:t xml:space="preserve">IX. Centro de Control, Comando, Comunicación y Computo (C4); </w:t>
      </w:r>
    </w:p>
    <w:p w14:paraId="33C16CA4" w14:textId="77777777" w:rsidR="00FE689E" w:rsidRPr="007B5030" w:rsidRDefault="00FE689E" w:rsidP="00FE689E">
      <w:pPr>
        <w:autoSpaceDE w:val="0"/>
        <w:autoSpaceDN w:val="0"/>
        <w:adjustRightInd w:val="0"/>
        <w:spacing w:after="0" w:line="240" w:lineRule="auto"/>
        <w:ind w:left="851" w:right="851"/>
        <w:jc w:val="both"/>
        <w:rPr>
          <w:rFonts w:ascii="Palatino Linotype" w:eastAsia="Times New Roman" w:hAnsi="Palatino Linotype" w:cs="Arial"/>
          <w:bCs/>
          <w:i/>
          <w:lang w:eastAsia="es-ES"/>
        </w:rPr>
      </w:pPr>
      <w:r w:rsidRPr="007B5030">
        <w:rPr>
          <w:rFonts w:ascii="Palatino Linotype" w:eastAsia="Times New Roman" w:hAnsi="Palatino Linotype" w:cs="Arial"/>
          <w:bCs/>
          <w:i/>
          <w:lang w:eastAsia="es-ES"/>
        </w:rPr>
        <w:t xml:space="preserve">X. Coordinación de Adquisiciones; </w:t>
      </w:r>
    </w:p>
    <w:p w14:paraId="0912E455" w14:textId="77777777" w:rsidR="00FE689E" w:rsidRPr="007B5030" w:rsidRDefault="00FE689E" w:rsidP="00FE689E">
      <w:pPr>
        <w:autoSpaceDE w:val="0"/>
        <w:autoSpaceDN w:val="0"/>
        <w:adjustRightInd w:val="0"/>
        <w:spacing w:after="0" w:line="240" w:lineRule="auto"/>
        <w:ind w:left="851" w:right="851"/>
        <w:jc w:val="both"/>
        <w:rPr>
          <w:rFonts w:ascii="Palatino Linotype" w:eastAsia="Times New Roman" w:hAnsi="Palatino Linotype" w:cs="Arial"/>
          <w:bCs/>
          <w:i/>
          <w:lang w:eastAsia="es-ES"/>
        </w:rPr>
      </w:pPr>
      <w:r w:rsidRPr="007B5030">
        <w:rPr>
          <w:rFonts w:ascii="Palatino Linotype" w:eastAsia="Times New Roman" w:hAnsi="Palatino Linotype" w:cs="Arial"/>
          <w:bCs/>
          <w:i/>
          <w:lang w:eastAsia="es-ES"/>
        </w:rPr>
        <w:t xml:space="preserve">XI. Coordinación de Desarrollo de Personal; </w:t>
      </w:r>
    </w:p>
    <w:p w14:paraId="67EA8B2F" w14:textId="77777777" w:rsidR="00FE689E" w:rsidRPr="007B5030" w:rsidRDefault="00FE689E" w:rsidP="00FE689E">
      <w:pPr>
        <w:autoSpaceDE w:val="0"/>
        <w:autoSpaceDN w:val="0"/>
        <w:adjustRightInd w:val="0"/>
        <w:spacing w:after="0" w:line="240" w:lineRule="auto"/>
        <w:ind w:left="851" w:right="851"/>
        <w:jc w:val="both"/>
        <w:rPr>
          <w:rFonts w:ascii="Palatino Linotype" w:eastAsia="Times New Roman" w:hAnsi="Palatino Linotype" w:cs="Arial"/>
          <w:bCs/>
          <w:i/>
          <w:lang w:eastAsia="es-ES"/>
        </w:rPr>
      </w:pPr>
      <w:r w:rsidRPr="007B5030">
        <w:rPr>
          <w:rFonts w:ascii="Palatino Linotype" w:eastAsia="Times New Roman" w:hAnsi="Palatino Linotype" w:cs="Arial"/>
          <w:bCs/>
          <w:i/>
          <w:lang w:eastAsia="es-ES"/>
        </w:rPr>
        <w:t xml:space="preserve">XII. Coordinación de Control Vehicular; </w:t>
      </w:r>
    </w:p>
    <w:p w14:paraId="5FF2B586" w14:textId="77777777" w:rsidR="00FE689E" w:rsidRPr="007B5030" w:rsidRDefault="00FE689E" w:rsidP="00FE689E">
      <w:pPr>
        <w:autoSpaceDE w:val="0"/>
        <w:autoSpaceDN w:val="0"/>
        <w:adjustRightInd w:val="0"/>
        <w:spacing w:after="0" w:line="240" w:lineRule="auto"/>
        <w:ind w:left="851" w:right="851"/>
        <w:jc w:val="both"/>
        <w:rPr>
          <w:rFonts w:ascii="Palatino Linotype" w:eastAsia="Times New Roman" w:hAnsi="Palatino Linotype" w:cs="Arial"/>
          <w:bCs/>
          <w:i/>
          <w:lang w:eastAsia="es-ES"/>
        </w:rPr>
      </w:pPr>
      <w:r w:rsidRPr="007B5030">
        <w:rPr>
          <w:rFonts w:ascii="Palatino Linotype" w:eastAsia="Times New Roman" w:hAnsi="Palatino Linotype" w:cs="Arial"/>
          <w:bCs/>
          <w:i/>
          <w:lang w:eastAsia="es-ES"/>
        </w:rPr>
        <w:t xml:space="preserve">XIII. Coordinación de Desarrollo Agropecuario; </w:t>
      </w:r>
    </w:p>
    <w:p w14:paraId="6BC71A07" w14:textId="77777777" w:rsidR="00FE689E" w:rsidRPr="007B5030" w:rsidRDefault="00FE689E" w:rsidP="00FE689E">
      <w:pPr>
        <w:autoSpaceDE w:val="0"/>
        <w:autoSpaceDN w:val="0"/>
        <w:adjustRightInd w:val="0"/>
        <w:spacing w:after="0" w:line="240" w:lineRule="auto"/>
        <w:ind w:left="851" w:right="851"/>
        <w:jc w:val="both"/>
        <w:rPr>
          <w:rFonts w:ascii="Palatino Linotype" w:eastAsia="Times New Roman" w:hAnsi="Palatino Linotype" w:cs="Arial"/>
          <w:bCs/>
          <w:i/>
          <w:lang w:eastAsia="es-ES"/>
        </w:rPr>
      </w:pPr>
    </w:p>
    <w:p w14:paraId="044CE848" w14:textId="77777777" w:rsidR="00FE689E" w:rsidRPr="007B5030" w:rsidRDefault="00FE689E" w:rsidP="00FE689E">
      <w:pPr>
        <w:autoSpaceDE w:val="0"/>
        <w:autoSpaceDN w:val="0"/>
        <w:adjustRightInd w:val="0"/>
        <w:spacing w:after="0" w:line="240" w:lineRule="auto"/>
        <w:ind w:left="851" w:right="851"/>
        <w:jc w:val="both"/>
        <w:rPr>
          <w:rFonts w:ascii="Palatino Linotype" w:eastAsia="Times New Roman" w:hAnsi="Palatino Linotype" w:cs="Arial"/>
          <w:b/>
          <w:i/>
          <w:lang w:eastAsia="es-ES"/>
        </w:rPr>
      </w:pPr>
      <w:r w:rsidRPr="007B5030">
        <w:rPr>
          <w:rFonts w:ascii="Palatino Linotype" w:eastAsia="Times New Roman" w:hAnsi="Palatino Linotype" w:cs="Arial"/>
          <w:b/>
          <w:i/>
          <w:lang w:eastAsia="es-ES"/>
        </w:rPr>
        <w:t xml:space="preserve">C) Áreas </w:t>
      </w:r>
    </w:p>
    <w:p w14:paraId="2ED74A2C" w14:textId="77777777" w:rsidR="00FE689E" w:rsidRPr="007B5030" w:rsidRDefault="00FE689E" w:rsidP="00FE689E">
      <w:pPr>
        <w:autoSpaceDE w:val="0"/>
        <w:autoSpaceDN w:val="0"/>
        <w:adjustRightInd w:val="0"/>
        <w:spacing w:after="0" w:line="240" w:lineRule="auto"/>
        <w:ind w:left="851" w:right="851"/>
        <w:jc w:val="both"/>
        <w:rPr>
          <w:rFonts w:ascii="Palatino Linotype" w:eastAsia="Times New Roman" w:hAnsi="Palatino Linotype" w:cs="Arial"/>
          <w:bCs/>
          <w:i/>
          <w:lang w:eastAsia="es-ES"/>
        </w:rPr>
      </w:pPr>
      <w:r w:rsidRPr="007B5030">
        <w:rPr>
          <w:rFonts w:ascii="Palatino Linotype" w:eastAsia="Times New Roman" w:hAnsi="Palatino Linotype" w:cs="Arial"/>
          <w:bCs/>
          <w:i/>
          <w:lang w:eastAsia="es-ES"/>
        </w:rPr>
        <w:t xml:space="preserve">I. Mejora Regulatoria; </w:t>
      </w:r>
    </w:p>
    <w:p w14:paraId="3FF316C0" w14:textId="77777777" w:rsidR="00FE689E" w:rsidRPr="007B5030" w:rsidRDefault="00FE689E" w:rsidP="00FE689E">
      <w:pPr>
        <w:autoSpaceDE w:val="0"/>
        <w:autoSpaceDN w:val="0"/>
        <w:adjustRightInd w:val="0"/>
        <w:spacing w:after="0" w:line="240" w:lineRule="auto"/>
        <w:ind w:left="851" w:right="851"/>
        <w:jc w:val="both"/>
        <w:rPr>
          <w:rFonts w:ascii="Palatino Linotype" w:eastAsia="Times New Roman" w:hAnsi="Palatino Linotype" w:cs="Arial"/>
          <w:bCs/>
          <w:i/>
          <w:lang w:eastAsia="es-ES"/>
        </w:rPr>
      </w:pPr>
      <w:r w:rsidRPr="007B5030">
        <w:rPr>
          <w:rFonts w:ascii="Palatino Linotype" w:eastAsia="Times New Roman" w:hAnsi="Palatino Linotype" w:cs="Arial"/>
          <w:bCs/>
          <w:i/>
          <w:lang w:eastAsia="es-ES"/>
        </w:rPr>
        <w:t xml:space="preserve">II. Comunicación Social; </w:t>
      </w:r>
    </w:p>
    <w:p w14:paraId="3E7D9573" w14:textId="77777777" w:rsidR="00FE689E" w:rsidRPr="007B5030" w:rsidRDefault="00FE689E" w:rsidP="00FE689E">
      <w:pPr>
        <w:autoSpaceDE w:val="0"/>
        <w:autoSpaceDN w:val="0"/>
        <w:adjustRightInd w:val="0"/>
        <w:spacing w:after="0" w:line="240" w:lineRule="auto"/>
        <w:ind w:left="851" w:right="851"/>
        <w:jc w:val="both"/>
        <w:rPr>
          <w:rFonts w:ascii="Palatino Linotype" w:eastAsia="Times New Roman" w:hAnsi="Palatino Linotype" w:cs="Arial"/>
          <w:bCs/>
          <w:i/>
          <w:lang w:eastAsia="es-ES"/>
        </w:rPr>
      </w:pPr>
      <w:r w:rsidRPr="007B5030">
        <w:rPr>
          <w:rFonts w:ascii="Palatino Linotype" w:eastAsia="Times New Roman" w:hAnsi="Palatino Linotype" w:cs="Arial"/>
          <w:bCs/>
          <w:i/>
          <w:lang w:eastAsia="es-ES"/>
        </w:rPr>
        <w:t xml:space="preserve">III. Gobierno Digital e Informática; </w:t>
      </w:r>
    </w:p>
    <w:p w14:paraId="5E74E0F3" w14:textId="77777777" w:rsidR="00FE689E" w:rsidRPr="007B5030" w:rsidRDefault="00FE689E" w:rsidP="00FE689E">
      <w:pPr>
        <w:autoSpaceDE w:val="0"/>
        <w:autoSpaceDN w:val="0"/>
        <w:adjustRightInd w:val="0"/>
        <w:spacing w:after="0" w:line="240" w:lineRule="auto"/>
        <w:ind w:left="851" w:right="851"/>
        <w:jc w:val="both"/>
        <w:rPr>
          <w:rFonts w:ascii="Palatino Linotype" w:eastAsia="Times New Roman" w:hAnsi="Palatino Linotype" w:cs="Arial"/>
          <w:bCs/>
          <w:i/>
          <w:lang w:eastAsia="es-ES"/>
        </w:rPr>
      </w:pPr>
      <w:r w:rsidRPr="007B5030">
        <w:rPr>
          <w:rFonts w:ascii="Palatino Linotype" w:eastAsia="Times New Roman" w:hAnsi="Palatino Linotype" w:cs="Arial"/>
          <w:bCs/>
          <w:i/>
          <w:lang w:eastAsia="es-ES"/>
        </w:rPr>
        <w:t xml:space="preserve">IV. Defensoría Municipal de Derechos Humanos; </w:t>
      </w:r>
    </w:p>
    <w:p w14:paraId="6069569A" w14:textId="77777777" w:rsidR="00FE689E" w:rsidRPr="007B5030" w:rsidRDefault="00FE689E" w:rsidP="00FE689E">
      <w:pPr>
        <w:autoSpaceDE w:val="0"/>
        <w:autoSpaceDN w:val="0"/>
        <w:adjustRightInd w:val="0"/>
        <w:spacing w:after="0" w:line="240" w:lineRule="auto"/>
        <w:ind w:left="851" w:right="851"/>
        <w:jc w:val="both"/>
        <w:rPr>
          <w:rFonts w:ascii="Palatino Linotype" w:eastAsia="Times New Roman" w:hAnsi="Palatino Linotype" w:cs="Arial"/>
          <w:bCs/>
          <w:i/>
          <w:lang w:eastAsia="es-ES"/>
        </w:rPr>
      </w:pPr>
      <w:r w:rsidRPr="007B5030">
        <w:rPr>
          <w:rFonts w:ascii="Palatino Linotype" w:eastAsia="Times New Roman" w:hAnsi="Palatino Linotype" w:cs="Arial"/>
          <w:bCs/>
          <w:i/>
          <w:lang w:eastAsia="es-ES"/>
        </w:rPr>
        <w:t xml:space="preserve">V. Departamento de Control Patrimonial y Archivo; </w:t>
      </w:r>
    </w:p>
    <w:p w14:paraId="6FD1B615" w14:textId="77777777" w:rsidR="00FE689E" w:rsidRPr="007B5030" w:rsidRDefault="00FE689E" w:rsidP="00FE689E">
      <w:pPr>
        <w:autoSpaceDE w:val="0"/>
        <w:autoSpaceDN w:val="0"/>
        <w:adjustRightInd w:val="0"/>
        <w:spacing w:after="0" w:line="240" w:lineRule="auto"/>
        <w:ind w:left="851" w:right="851"/>
        <w:jc w:val="both"/>
        <w:rPr>
          <w:rFonts w:ascii="Palatino Linotype" w:eastAsia="Times New Roman" w:hAnsi="Palatino Linotype" w:cs="Arial"/>
          <w:bCs/>
          <w:i/>
          <w:lang w:eastAsia="es-ES"/>
        </w:rPr>
      </w:pPr>
      <w:r w:rsidRPr="007B5030">
        <w:rPr>
          <w:rFonts w:ascii="Palatino Linotype" w:eastAsia="Times New Roman" w:hAnsi="Palatino Linotype" w:cs="Arial"/>
          <w:bCs/>
          <w:i/>
          <w:lang w:eastAsia="es-ES"/>
        </w:rPr>
        <w:t xml:space="preserve">VI. Cronista Municipal; </w:t>
      </w:r>
    </w:p>
    <w:p w14:paraId="3CF026C0" w14:textId="77777777" w:rsidR="00FE689E" w:rsidRPr="007B5030" w:rsidRDefault="00FE689E" w:rsidP="00FE689E">
      <w:pPr>
        <w:autoSpaceDE w:val="0"/>
        <w:autoSpaceDN w:val="0"/>
        <w:adjustRightInd w:val="0"/>
        <w:spacing w:after="0" w:line="240" w:lineRule="auto"/>
        <w:ind w:left="851" w:right="851"/>
        <w:jc w:val="both"/>
        <w:rPr>
          <w:rFonts w:ascii="Palatino Linotype" w:eastAsia="Times New Roman" w:hAnsi="Palatino Linotype" w:cs="Arial"/>
          <w:bCs/>
          <w:i/>
          <w:lang w:eastAsia="es-ES"/>
        </w:rPr>
      </w:pPr>
      <w:r w:rsidRPr="007B5030">
        <w:rPr>
          <w:rFonts w:ascii="Palatino Linotype" w:eastAsia="Times New Roman" w:hAnsi="Palatino Linotype" w:cs="Arial"/>
          <w:bCs/>
          <w:i/>
          <w:lang w:eastAsia="es-ES"/>
        </w:rPr>
        <w:t xml:space="preserve">VII. Departamento de Egresos; </w:t>
      </w:r>
    </w:p>
    <w:p w14:paraId="23644374" w14:textId="77777777" w:rsidR="00FE689E" w:rsidRPr="007B5030" w:rsidRDefault="00FE689E" w:rsidP="00FE689E">
      <w:pPr>
        <w:autoSpaceDE w:val="0"/>
        <w:autoSpaceDN w:val="0"/>
        <w:adjustRightInd w:val="0"/>
        <w:spacing w:after="0" w:line="240" w:lineRule="auto"/>
        <w:ind w:left="851" w:right="851"/>
        <w:jc w:val="both"/>
        <w:rPr>
          <w:rFonts w:ascii="Palatino Linotype" w:eastAsia="Times New Roman" w:hAnsi="Palatino Linotype" w:cs="Arial"/>
          <w:bCs/>
          <w:i/>
          <w:lang w:eastAsia="es-ES"/>
        </w:rPr>
      </w:pPr>
      <w:r w:rsidRPr="007B5030">
        <w:rPr>
          <w:rFonts w:ascii="Palatino Linotype" w:eastAsia="Times New Roman" w:hAnsi="Palatino Linotype" w:cs="Arial"/>
          <w:bCs/>
          <w:i/>
          <w:lang w:eastAsia="es-ES"/>
        </w:rPr>
        <w:t xml:space="preserve">VIII. Departamento de Ingresos; </w:t>
      </w:r>
    </w:p>
    <w:p w14:paraId="3D53620A" w14:textId="77777777" w:rsidR="00FE689E" w:rsidRPr="007B5030" w:rsidRDefault="00FE689E" w:rsidP="00FE689E">
      <w:pPr>
        <w:autoSpaceDE w:val="0"/>
        <w:autoSpaceDN w:val="0"/>
        <w:adjustRightInd w:val="0"/>
        <w:spacing w:after="0" w:line="240" w:lineRule="auto"/>
        <w:ind w:left="851" w:right="851"/>
        <w:jc w:val="both"/>
        <w:rPr>
          <w:rFonts w:ascii="Palatino Linotype" w:eastAsia="Times New Roman" w:hAnsi="Palatino Linotype" w:cs="Arial"/>
          <w:bCs/>
          <w:i/>
          <w:lang w:eastAsia="es-ES"/>
        </w:rPr>
      </w:pPr>
      <w:r w:rsidRPr="007B5030">
        <w:rPr>
          <w:rFonts w:ascii="Palatino Linotype" w:eastAsia="Times New Roman" w:hAnsi="Palatino Linotype" w:cs="Arial"/>
          <w:bCs/>
          <w:i/>
          <w:lang w:eastAsia="es-ES"/>
        </w:rPr>
        <w:t xml:space="preserve">IX. Departamento de Catastro Municipal; </w:t>
      </w:r>
    </w:p>
    <w:p w14:paraId="6226F41B" w14:textId="77777777" w:rsidR="00FE689E" w:rsidRPr="007B5030" w:rsidRDefault="00FE689E" w:rsidP="00FE689E">
      <w:pPr>
        <w:autoSpaceDE w:val="0"/>
        <w:autoSpaceDN w:val="0"/>
        <w:adjustRightInd w:val="0"/>
        <w:spacing w:after="0" w:line="240" w:lineRule="auto"/>
        <w:ind w:left="851" w:right="851"/>
        <w:jc w:val="both"/>
        <w:rPr>
          <w:rFonts w:ascii="Palatino Linotype" w:eastAsia="Times New Roman" w:hAnsi="Palatino Linotype" w:cs="Arial"/>
          <w:bCs/>
          <w:i/>
          <w:lang w:eastAsia="es-ES"/>
        </w:rPr>
      </w:pPr>
      <w:r w:rsidRPr="007B5030">
        <w:rPr>
          <w:rFonts w:ascii="Palatino Linotype" w:eastAsia="Times New Roman" w:hAnsi="Palatino Linotype" w:cs="Arial"/>
          <w:bCs/>
          <w:i/>
          <w:lang w:eastAsia="es-ES"/>
        </w:rPr>
        <w:t xml:space="preserve">X. Departamento de Mantenimiento; </w:t>
      </w:r>
    </w:p>
    <w:p w14:paraId="51DDCD05" w14:textId="77777777" w:rsidR="00FE689E" w:rsidRPr="007B5030" w:rsidRDefault="00FE689E" w:rsidP="00FE689E">
      <w:pPr>
        <w:autoSpaceDE w:val="0"/>
        <w:autoSpaceDN w:val="0"/>
        <w:adjustRightInd w:val="0"/>
        <w:spacing w:after="0" w:line="240" w:lineRule="auto"/>
        <w:ind w:left="851" w:right="851"/>
        <w:jc w:val="both"/>
        <w:rPr>
          <w:rFonts w:ascii="Palatino Linotype" w:eastAsia="Times New Roman" w:hAnsi="Palatino Linotype" w:cs="Arial"/>
          <w:bCs/>
          <w:i/>
          <w:lang w:eastAsia="es-ES"/>
        </w:rPr>
      </w:pPr>
      <w:r w:rsidRPr="007B5030">
        <w:rPr>
          <w:rFonts w:ascii="Palatino Linotype" w:eastAsia="Times New Roman" w:hAnsi="Palatino Linotype" w:cs="Arial"/>
          <w:bCs/>
          <w:i/>
          <w:lang w:eastAsia="es-ES"/>
        </w:rPr>
        <w:t xml:space="preserve">XI. Unidad de Transparencia; </w:t>
      </w:r>
    </w:p>
    <w:p w14:paraId="6CAABB74" w14:textId="77777777" w:rsidR="00FE689E" w:rsidRPr="007B5030" w:rsidRDefault="00FE689E" w:rsidP="00FE689E">
      <w:pPr>
        <w:autoSpaceDE w:val="0"/>
        <w:autoSpaceDN w:val="0"/>
        <w:adjustRightInd w:val="0"/>
        <w:spacing w:after="0" w:line="240" w:lineRule="auto"/>
        <w:ind w:left="851" w:right="851"/>
        <w:jc w:val="both"/>
        <w:rPr>
          <w:rFonts w:ascii="Palatino Linotype" w:eastAsia="Times New Roman" w:hAnsi="Palatino Linotype" w:cs="Arial"/>
          <w:bCs/>
          <w:i/>
          <w:lang w:eastAsia="es-ES"/>
        </w:rPr>
      </w:pPr>
      <w:r w:rsidRPr="007B5030">
        <w:rPr>
          <w:rFonts w:ascii="Palatino Linotype" w:eastAsia="Times New Roman" w:hAnsi="Palatino Linotype" w:cs="Arial"/>
          <w:bCs/>
          <w:i/>
          <w:lang w:eastAsia="es-ES"/>
        </w:rPr>
        <w:t xml:space="preserve">XII. Departamento de Diversidad Sexual; </w:t>
      </w:r>
    </w:p>
    <w:p w14:paraId="584A6B7B" w14:textId="77777777" w:rsidR="00FE689E" w:rsidRPr="007B5030" w:rsidRDefault="00FE689E" w:rsidP="00FE689E">
      <w:pPr>
        <w:autoSpaceDE w:val="0"/>
        <w:autoSpaceDN w:val="0"/>
        <w:adjustRightInd w:val="0"/>
        <w:spacing w:after="0" w:line="240" w:lineRule="auto"/>
        <w:ind w:left="851" w:right="851"/>
        <w:jc w:val="both"/>
        <w:rPr>
          <w:rFonts w:ascii="Palatino Linotype" w:eastAsia="Times New Roman" w:hAnsi="Palatino Linotype" w:cs="Arial"/>
          <w:bCs/>
          <w:i/>
          <w:lang w:eastAsia="es-ES"/>
        </w:rPr>
      </w:pPr>
      <w:r w:rsidRPr="007B5030">
        <w:rPr>
          <w:rFonts w:ascii="Palatino Linotype" w:eastAsia="Times New Roman" w:hAnsi="Palatino Linotype" w:cs="Arial"/>
          <w:bCs/>
          <w:i/>
          <w:lang w:eastAsia="es-ES"/>
        </w:rPr>
        <w:t xml:space="preserve">XIII. Departamento de la Juventud; </w:t>
      </w:r>
    </w:p>
    <w:p w14:paraId="324A94F9" w14:textId="77777777" w:rsidR="00FE689E" w:rsidRPr="007B5030" w:rsidRDefault="00FE689E" w:rsidP="00FE689E">
      <w:pPr>
        <w:autoSpaceDE w:val="0"/>
        <w:autoSpaceDN w:val="0"/>
        <w:adjustRightInd w:val="0"/>
        <w:spacing w:after="0" w:line="240" w:lineRule="auto"/>
        <w:ind w:left="851" w:right="851"/>
        <w:jc w:val="both"/>
        <w:rPr>
          <w:rFonts w:ascii="Palatino Linotype" w:eastAsia="Times New Roman" w:hAnsi="Palatino Linotype" w:cs="Arial"/>
          <w:bCs/>
          <w:i/>
          <w:lang w:eastAsia="es-ES"/>
        </w:rPr>
      </w:pPr>
      <w:r w:rsidRPr="007B5030">
        <w:rPr>
          <w:rFonts w:ascii="Palatino Linotype" w:eastAsia="Times New Roman" w:hAnsi="Palatino Linotype" w:cs="Arial"/>
          <w:bCs/>
          <w:i/>
          <w:lang w:eastAsia="es-ES"/>
        </w:rPr>
        <w:t>XIV. Casa Amiga;</w:t>
      </w:r>
    </w:p>
    <w:p w14:paraId="14C4785F" w14:textId="4DC2D3CB" w:rsidR="00FE689E" w:rsidRPr="007B5030" w:rsidRDefault="00FE689E" w:rsidP="00FE689E">
      <w:pPr>
        <w:autoSpaceDE w:val="0"/>
        <w:autoSpaceDN w:val="0"/>
        <w:adjustRightInd w:val="0"/>
        <w:spacing w:after="0" w:line="240" w:lineRule="auto"/>
        <w:ind w:left="851" w:right="851"/>
        <w:jc w:val="both"/>
        <w:rPr>
          <w:rFonts w:ascii="Palatino Linotype" w:eastAsia="Times New Roman" w:hAnsi="Palatino Linotype" w:cs="Arial"/>
          <w:bCs/>
          <w:i/>
          <w:lang w:eastAsia="es-ES"/>
        </w:rPr>
      </w:pPr>
      <w:r w:rsidRPr="007B5030">
        <w:rPr>
          <w:rFonts w:ascii="Palatino Linotype" w:eastAsia="Times New Roman" w:hAnsi="Palatino Linotype" w:cs="Arial"/>
          <w:bCs/>
          <w:i/>
          <w:lang w:eastAsia="es-ES"/>
        </w:rPr>
        <w:t>XV. Departamento de Cultura;</w:t>
      </w:r>
    </w:p>
    <w:p w14:paraId="37CA7293" w14:textId="77777777" w:rsidR="00FE689E" w:rsidRPr="007B5030" w:rsidRDefault="00FE689E" w:rsidP="00C95204">
      <w:pPr>
        <w:pStyle w:val="Prrafodelista"/>
        <w:autoSpaceDE w:val="0"/>
        <w:autoSpaceDN w:val="0"/>
        <w:adjustRightInd w:val="0"/>
        <w:spacing w:line="360" w:lineRule="auto"/>
        <w:ind w:left="0"/>
        <w:jc w:val="both"/>
        <w:rPr>
          <w:rFonts w:ascii="Palatino Linotype" w:hAnsi="Palatino Linotype" w:cs="Arial"/>
          <w:bCs/>
        </w:rPr>
      </w:pPr>
    </w:p>
    <w:p w14:paraId="5B6D4779" w14:textId="2B60B347" w:rsidR="00C95204" w:rsidRPr="007B5030" w:rsidRDefault="00C95204" w:rsidP="00C95204">
      <w:pPr>
        <w:pStyle w:val="Prrafodelista"/>
        <w:autoSpaceDE w:val="0"/>
        <w:autoSpaceDN w:val="0"/>
        <w:adjustRightInd w:val="0"/>
        <w:spacing w:line="360" w:lineRule="auto"/>
        <w:ind w:left="0"/>
        <w:jc w:val="both"/>
        <w:rPr>
          <w:rFonts w:ascii="Palatino Linotype" w:hAnsi="Palatino Linotype"/>
          <w:lang w:val="es-ES_tradnl"/>
        </w:rPr>
      </w:pPr>
      <w:r w:rsidRPr="007B5030">
        <w:rPr>
          <w:rFonts w:ascii="Palatino Linotype" w:hAnsi="Palatino Linotype" w:cs="Arial"/>
          <w:bCs/>
        </w:rPr>
        <w:t xml:space="preserve">En virtud de lo señalado, a efecto de poder determinar el cumplimiento dado a las solicitudes de información de mérito, se desglosará en el siguiente cuadro las </w:t>
      </w:r>
      <w:r w:rsidRPr="007B5030">
        <w:rPr>
          <w:rFonts w:ascii="Palatino Linotype" w:hAnsi="Palatino Linotype" w:cs="Arial"/>
          <w:bCs/>
        </w:rPr>
        <w:lastRenderedPageBreak/>
        <w:t xml:space="preserve">respuestas emitidas por parte del </w:t>
      </w:r>
      <w:r w:rsidRPr="007B5030">
        <w:rPr>
          <w:rFonts w:ascii="Palatino Linotype" w:hAnsi="Palatino Linotype"/>
          <w:b/>
          <w:lang w:eastAsia="es-MX"/>
        </w:rPr>
        <w:t>Sujeto Obligado</w:t>
      </w:r>
      <w:r w:rsidRPr="007B5030">
        <w:rPr>
          <w:rFonts w:ascii="Palatino Linotype" w:hAnsi="Palatino Linotype" w:cs="Arial"/>
          <w:bCs/>
        </w:rPr>
        <w:t xml:space="preserve"> a </w:t>
      </w:r>
      <w:r w:rsidRPr="007B5030">
        <w:rPr>
          <w:rFonts w:ascii="Palatino Linotype" w:hAnsi="Palatino Linotype"/>
          <w:lang w:eastAsia="es-MX"/>
        </w:rPr>
        <w:t xml:space="preserve">las solicitudes de información </w:t>
      </w:r>
      <w:r w:rsidRPr="007B5030">
        <w:rPr>
          <w:rFonts w:ascii="Palatino Linotype" w:hAnsi="Palatino Linotype"/>
          <w:bCs/>
          <w:lang w:eastAsia="es-MX"/>
        </w:rPr>
        <w:t>de conformidad con lo</w:t>
      </w:r>
      <w:r w:rsidRPr="007B5030">
        <w:rPr>
          <w:rFonts w:ascii="Palatino Linotype" w:hAnsi="Palatino Linotype"/>
          <w:bCs/>
          <w:lang w:val="es-ES_tradnl"/>
        </w:rPr>
        <w:t xml:space="preserve"> </w:t>
      </w:r>
      <w:r w:rsidRPr="007B5030">
        <w:rPr>
          <w:rFonts w:ascii="Palatino Linotype" w:hAnsi="Palatino Linotype"/>
          <w:lang w:val="es-ES_tradnl"/>
        </w:rPr>
        <w:t>siguiente:</w:t>
      </w:r>
    </w:p>
    <w:p w14:paraId="0A5BC500" w14:textId="77777777" w:rsidR="00C95204" w:rsidRPr="007B5030" w:rsidRDefault="00C95204" w:rsidP="00C95204">
      <w:pPr>
        <w:pStyle w:val="Prrafodelista"/>
        <w:autoSpaceDE w:val="0"/>
        <w:autoSpaceDN w:val="0"/>
        <w:adjustRightInd w:val="0"/>
        <w:spacing w:line="360" w:lineRule="auto"/>
        <w:ind w:left="0"/>
        <w:jc w:val="both"/>
        <w:rPr>
          <w:rFonts w:ascii="Palatino Linotype" w:hAnsi="Palatino Linotype" w:cs="Arial"/>
        </w:rPr>
      </w:pPr>
    </w:p>
    <w:tbl>
      <w:tblPr>
        <w:tblStyle w:val="Tablaconcuadrcula"/>
        <w:tblW w:w="0" w:type="auto"/>
        <w:tblLook w:val="04A0" w:firstRow="1" w:lastRow="0" w:firstColumn="1" w:lastColumn="0" w:noHBand="0" w:noVBand="1"/>
      </w:tblPr>
      <w:tblGrid>
        <w:gridCol w:w="2537"/>
        <w:gridCol w:w="4646"/>
        <w:gridCol w:w="1879"/>
      </w:tblGrid>
      <w:tr w:rsidR="00C95204" w:rsidRPr="007B5030" w14:paraId="42AC5E42" w14:textId="77777777" w:rsidTr="00D2294A">
        <w:tc>
          <w:tcPr>
            <w:tcW w:w="2537" w:type="dxa"/>
            <w:shd w:val="clear" w:color="auto" w:fill="D9D9D9" w:themeFill="background1" w:themeFillShade="D9"/>
            <w:vAlign w:val="center"/>
          </w:tcPr>
          <w:p w14:paraId="7DA154E2" w14:textId="77777777" w:rsidR="00C95204" w:rsidRPr="007B5030" w:rsidRDefault="00C95204" w:rsidP="004E3F88">
            <w:pPr>
              <w:ind w:right="49"/>
              <w:jc w:val="center"/>
              <w:rPr>
                <w:rFonts w:ascii="Palatino Linotype" w:hAnsi="Palatino Linotype"/>
                <w:b/>
                <w:bCs/>
                <w:sz w:val="24"/>
                <w:lang w:val="es-ES_tradnl"/>
              </w:rPr>
            </w:pPr>
            <w:r w:rsidRPr="007B5030">
              <w:rPr>
                <w:rFonts w:ascii="Palatino Linotype" w:hAnsi="Palatino Linotype"/>
                <w:b/>
                <w:bCs/>
                <w:lang w:val="es-ES_tradnl"/>
              </w:rPr>
              <w:t>Solicitud de Información</w:t>
            </w:r>
          </w:p>
        </w:tc>
        <w:tc>
          <w:tcPr>
            <w:tcW w:w="4646" w:type="dxa"/>
            <w:shd w:val="clear" w:color="auto" w:fill="D9D9D9" w:themeFill="background1" w:themeFillShade="D9"/>
            <w:vAlign w:val="center"/>
          </w:tcPr>
          <w:p w14:paraId="314251AC" w14:textId="77777777" w:rsidR="00C95204" w:rsidRPr="007B5030" w:rsidRDefault="00C95204" w:rsidP="004E3F88">
            <w:pPr>
              <w:ind w:right="49"/>
              <w:jc w:val="center"/>
              <w:rPr>
                <w:rFonts w:ascii="Palatino Linotype" w:hAnsi="Palatino Linotype"/>
                <w:b/>
                <w:bCs/>
                <w:sz w:val="24"/>
                <w:lang w:val="es-ES_tradnl"/>
              </w:rPr>
            </w:pPr>
            <w:r w:rsidRPr="007B5030">
              <w:rPr>
                <w:rFonts w:ascii="Palatino Linotype" w:hAnsi="Palatino Linotype"/>
                <w:b/>
                <w:bCs/>
                <w:sz w:val="24"/>
                <w:lang w:val="es-ES_tradnl"/>
              </w:rPr>
              <w:t>Respuesta</w:t>
            </w:r>
          </w:p>
        </w:tc>
        <w:tc>
          <w:tcPr>
            <w:tcW w:w="1879" w:type="dxa"/>
            <w:shd w:val="clear" w:color="auto" w:fill="D9D9D9" w:themeFill="background1" w:themeFillShade="D9"/>
            <w:vAlign w:val="center"/>
          </w:tcPr>
          <w:p w14:paraId="5843F8CB" w14:textId="77777777" w:rsidR="00C95204" w:rsidRPr="007B5030" w:rsidRDefault="00C95204" w:rsidP="004E3F88">
            <w:pPr>
              <w:ind w:right="49"/>
              <w:jc w:val="center"/>
              <w:rPr>
                <w:rFonts w:ascii="Palatino Linotype" w:hAnsi="Palatino Linotype"/>
                <w:b/>
                <w:bCs/>
                <w:sz w:val="24"/>
                <w:lang w:val="es-ES_tradnl"/>
              </w:rPr>
            </w:pPr>
            <w:r w:rsidRPr="007B5030">
              <w:rPr>
                <w:rFonts w:ascii="Palatino Linotype" w:hAnsi="Palatino Linotype"/>
                <w:b/>
                <w:bCs/>
                <w:sz w:val="24"/>
                <w:lang w:val="es-ES_tradnl"/>
              </w:rPr>
              <w:t>Cumplimiento</w:t>
            </w:r>
          </w:p>
        </w:tc>
      </w:tr>
      <w:tr w:rsidR="00F839BC" w:rsidRPr="007B5030" w14:paraId="2D7C12E9" w14:textId="77777777" w:rsidTr="00B63DF8">
        <w:tc>
          <w:tcPr>
            <w:tcW w:w="9062" w:type="dxa"/>
            <w:gridSpan w:val="3"/>
          </w:tcPr>
          <w:p w14:paraId="27CE3961" w14:textId="22767C4B" w:rsidR="00F839BC" w:rsidRPr="007B5030" w:rsidRDefault="00F839BC" w:rsidP="00F839BC">
            <w:pPr>
              <w:ind w:right="49"/>
              <w:jc w:val="both"/>
              <w:rPr>
                <w:rFonts w:ascii="Palatino Linotype" w:hAnsi="Palatino Linotype"/>
                <w:i/>
                <w:iCs/>
                <w:sz w:val="21"/>
                <w:szCs w:val="21"/>
                <w:lang w:val="es-ES_tradnl"/>
              </w:rPr>
            </w:pPr>
            <w:r w:rsidRPr="007B5030">
              <w:rPr>
                <w:rFonts w:ascii="Palatino Linotype" w:hAnsi="Palatino Linotype"/>
                <w:b/>
                <w:bCs/>
                <w:i/>
                <w:iCs/>
                <w:sz w:val="21"/>
                <w:szCs w:val="21"/>
                <w:lang w:val="es-ES_tradnl"/>
              </w:rPr>
              <w:t>Documentos que acrediten</w:t>
            </w:r>
            <w:r w:rsidRPr="007B5030">
              <w:rPr>
                <w:rFonts w:ascii="Palatino Linotype" w:hAnsi="Palatino Linotype"/>
                <w:i/>
                <w:iCs/>
                <w:sz w:val="21"/>
                <w:szCs w:val="21"/>
                <w:lang w:val="es-ES_tradnl"/>
              </w:rPr>
              <w:t>: Ser persona ciudadana del Estado, en pleno uso de sus derechos; No estar inhabilitada o inhabilitado para desempeñar cargo, empleo, o comisión pública; Contar con título profesional o acreditar experiencia mínima de un año en la materia, ante la o el Presidente o el Ayuntamiento, cuando sea el caso, para el desempeño de los cargos que así lo requieran; Contar con certificación de competencia laboral en la materia del cargo que se desempeñará, expedida por institución con reconocimiento de validez oficial. Este requisito deberá acreditarse dentro de los seis meses siguientes a la fecha en que inicien sus funciones; No estar condenada o condenado por sentencia ejecutoriada por el delito de violencia política contra las mujeres en razón de género; No estar inscrito en el Registro de Deudores Alimentarios Morosos en el Estado, ni en otra entidad federativa, y No estar condenada o condenado por sentencia ejecutoriada por delitos de violencia familiar, contra la libertad sexual o de violencia de género, de los servidores públicos siguientes:</w:t>
            </w:r>
          </w:p>
        </w:tc>
      </w:tr>
      <w:tr w:rsidR="00761779" w:rsidRPr="007B5030" w14:paraId="321BA27B" w14:textId="77777777" w:rsidTr="00EE4D77">
        <w:tc>
          <w:tcPr>
            <w:tcW w:w="2537" w:type="dxa"/>
          </w:tcPr>
          <w:p w14:paraId="69A8F3FF" w14:textId="7C7C9C0F" w:rsidR="00761779" w:rsidRPr="007B5030" w:rsidRDefault="00761779" w:rsidP="00761779">
            <w:pPr>
              <w:ind w:right="49"/>
              <w:jc w:val="both"/>
              <w:rPr>
                <w:rFonts w:ascii="Palatino Linotype" w:hAnsi="Palatino Linotype"/>
                <w:sz w:val="20"/>
                <w:szCs w:val="20"/>
                <w:lang w:val="es-ES_tradnl"/>
              </w:rPr>
            </w:pPr>
            <w:r w:rsidRPr="007B5030">
              <w:rPr>
                <w:rFonts w:ascii="Palatino Linotype" w:eastAsia="Times New Roman" w:hAnsi="Palatino Linotype" w:cs="Arial"/>
                <w:bCs/>
                <w:i/>
                <w:lang w:eastAsia="es-ES"/>
              </w:rPr>
              <w:t xml:space="preserve">Secretaría Técnica del Consejo Municipal de Seguridad Pública; </w:t>
            </w:r>
          </w:p>
        </w:tc>
        <w:tc>
          <w:tcPr>
            <w:tcW w:w="4646" w:type="dxa"/>
            <w:vAlign w:val="center"/>
          </w:tcPr>
          <w:p w14:paraId="11A57EAB" w14:textId="4CB93F10" w:rsidR="00761779" w:rsidRPr="007B5030" w:rsidRDefault="00DA065C" w:rsidP="00DA065C">
            <w:pPr>
              <w:ind w:right="49"/>
              <w:jc w:val="center"/>
              <w:rPr>
                <w:rFonts w:ascii="Palatino Linotype" w:hAnsi="Palatino Linotype"/>
                <w:sz w:val="21"/>
                <w:szCs w:val="21"/>
                <w:lang w:val="es-ES_tradnl"/>
              </w:rPr>
            </w:pPr>
            <w:r w:rsidRPr="007B5030">
              <w:rPr>
                <w:rFonts w:ascii="Palatino Linotype" w:hAnsi="Palatino Linotype"/>
                <w:sz w:val="21"/>
                <w:szCs w:val="21"/>
                <w:lang w:val="es-ES_tradnl"/>
              </w:rPr>
              <w:t>No se pronunció</w:t>
            </w:r>
          </w:p>
        </w:tc>
        <w:tc>
          <w:tcPr>
            <w:tcW w:w="1879" w:type="dxa"/>
            <w:vAlign w:val="center"/>
          </w:tcPr>
          <w:p w14:paraId="14F9115C" w14:textId="289DAFDF" w:rsidR="00761779" w:rsidRPr="007B5030" w:rsidRDefault="00DA065C" w:rsidP="00761779">
            <w:pPr>
              <w:ind w:right="49"/>
              <w:jc w:val="center"/>
              <w:rPr>
                <w:rFonts w:ascii="Palatino Linotype" w:hAnsi="Palatino Linotype"/>
                <w:b/>
                <w:bCs/>
                <w:sz w:val="24"/>
                <w:lang w:val="es-ES_tradnl"/>
              </w:rPr>
            </w:pPr>
            <w:r w:rsidRPr="007B5030">
              <w:rPr>
                <w:rFonts w:ascii="Palatino Linotype" w:hAnsi="Palatino Linotype"/>
                <w:b/>
                <w:bCs/>
                <w:sz w:val="24"/>
                <w:lang w:val="es-ES_tradnl"/>
              </w:rPr>
              <w:t>No</w:t>
            </w:r>
          </w:p>
        </w:tc>
      </w:tr>
      <w:tr w:rsidR="00761779" w:rsidRPr="007B5030" w14:paraId="54258FB6" w14:textId="77777777" w:rsidTr="00EE4D77">
        <w:tc>
          <w:tcPr>
            <w:tcW w:w="2537" w:type="dxa"/>
          </w:tcPr>
          <w:p w14:paraId="32EBD811" w14:textId="6845F213" w:rsidR="00761779" w:rsidRPr="007B5030" w:rsidRDefault="00761779" w:rsidP="00761779">
            <w:pPr>
              <w:ind w:right="49"/>
              <w:jc w:val="both"/>
              <w:rPr>
                <w:rFonts w:ascii="Palatino Linotype" w:hAnsi="Palatino Linotype"/>
                <w:i/>
              </w:rPr>
            </w:pPr>
            <w:r w:rsidRPr="007B5030">
              <w:rPr>
                <w:rFonts w:ascii="Palatino Linotype" w:eastAsia="Times New Roman" w:hAnsi="Palatino Linotype" w:cs="Arial"/>
                <w:bCs/>
                <w:i/>
                <w:lang w:eastAsia="es-ES"/>
              </w:rPr>
              <w:t xml:space="preserve">Secretaría del Ayuntamiento; </w:t>
            </w:r>
          </w:p>
        </w:tc>
        <w:tc>
          <w:tcPr>
            <w:tcW w:w="4646" w:type="dxa"/>
            <w:vAlign w:val="center"/>
          </w:tcPr>
          <w:p w14:paraId="5052D60A" w14:textId="77777777" w:rsidR="00761779" w:rsidRPr="007B5030" w:rsidRDefault="00527AD2" w:rsidP="00761779">
            <w:pPr>
              <w:ind w:right="49"/>
              <w:jc w:val="both"/>
              <w:rPr>
                <w:rFonts w:ascii="Palatino Linotype" w:hAnsi="Palatino Linotype"/>
                <w:sz w:val="21"/>
                <w:szCs w:val="21"/>
                <w:lang w:val="es-ES_tradnl"/>
              </w:rPr>
            </w:pPr>
            <w:r w:rsidRPr="007B5030">
              <w:rPr>
                <w:rFonts w:ascii="Palatino Linotype" w:hAnsi="Palatino Linotype"/>
                <w:sz w:val="21"/>
                <w:szCs w:val="21"/>
                <w:lang w:val="es-ES_tradnl"/>
              </w:rPr>
              <w:t>Entregó credencial para votar, Constancia de no inhabilitación, Título Profesional de Licenciatura en Derecho, Informe de no Antecedentes Penales y Certificado de No Deudor Alimentario Moroso expedidos a favor de la Secretaria del Ayuntamiento.</w:t>
            </w:r>
          </w:p>
          <w:p w14:paraId="729EF99E" w14:textId="77777777" w:rsidR="00527AD2" w:rsidRPr="007B5030" w:rsidRDefault="00527AD2" w:rsidP="00761779">
            <w:pPr>
              <w:ind w:right="49"/>
              <w:jc w:val="both"/>
              <w:rPr>
                <w:rFonts w:ascii="Palatino Linotype" w:hAnsi="Palatino Linotype"/>
                <w:sz w:val="21"/>
                <w:szCs w:val="21"/>
                <w:lang w:val="es-ES_tradnl"/>
              </w:rPr>
            </w:pPr>
          </w:p>
          <w:p w14:paraId="1CCCD600" w14:textId="015BEF07" w:rsidR="00527AD2" w:rsidRPr="007B5030" w:rsidRDefault="00527AD2" w:rsidP="00761779">
            <w:pPr>
              <w:ind w:right="49"/>
              <w:jc w:val="both"/>
              <w:rPr>
                <w:rFonts w:ascii="Palatino Linotype" w:hAnsi="Palatino Linotype"/>
                <w:sz w:val="21"/>
                <w:szCs w:val="21"/>
                <w:u w:val="single"/>
                <w:lang w:val="es-ES_tradnl"/>
              </w:rPr>
            </w:pPr>
            <w:r w:rsidRPr="007B5030">
              <w:rPr>
                <w:rFonts w:ascii="Palatino Linotype" w:hAnsi="Palatino Linotype"/>
                <w:sz w:val="21"/>
                <w:szCs w:val="21"/>
                <w:u w:val="single"/>
                <w:lang w:val="es-ES_tradnl"/>
              </w:rPr>
              <w:t>Informó que hacia entrega del Certificado de Competencia Laboral en respuesta a la solicitud 00015/CHICOLOA/IP/2025</w:t>
            </w:r>
            <w:r w:rsidR="005E0457" w:rsidRPr="007B5030">
              <w:rPr>
                <w:rFonts w:ascii="Palatino Linotype" w:hAnsi="Palatino Linotype"/>
                <w:sz w:val="21"/>
                <w:szCs w:val="21"/>
                <w:u w:val="single"/>
                <w:lang w:val="es-ES_tradnl"/>
              </w:rPr>
              <w:t xml:space="preserve"> sin remitirlo</w:t>
            </w:r>
            <w:r w:rsidRPr="007B5030">
              <w:rPr>
                <w:rFonts w:ascii="Palatino Linotype" w:hAnsi="Palatino Linotype"/>
                <w:sz w:val="21"/>
                <w:szCs w:val="21"/>
                <w:u w:val="single"/>
                <w:lang w:val="es-ES_tradnl"/>
              </w:rPr>
              <w:t xml:space="preserve"> y manifestó que no cuenta con el mismo por no haber transcurrido los seis meses que establece la normatividad aplicable en respuesta a la solicitud 00007/CHICOLOA/IP/2025.</w:t>
            </w:r>
          </w:p>
        </w:tc>
        <w:tc>
          <w:tcPr>
            <w:tcW w:w="1879" w:type="dxa"/>
            <w:vAlign w:val="center"/>
          </w:tcPr>
          <w:p w14:paraId="30A90F03" w14:textId="77777777" w:rsidR="00761779" w:rsidRPr="007B5030" w:rsidRDefault="00527AD2" w:rsidP="00761779">
            <w:pPr>
              <w:ind w:right="49"/>
              <w:jc w:val="center"/>
              <w:rPr>
                <w:rFonts w:ascii="Palatino Linotype" w:hAnsi="Palatino Linotype"/>
                <w:b/>
                <w:bCs/>
                <w:sz w:val="24"/>
                <w:lang w:val="es-ES_tradnl"/>
              </w:rPr>
            </w:pPr>
            <w:r w:rsidRPr="007B5030">
              <w:rPr>
                <w:rFonts w:ascii="Palatino Linotype" w:hAnsi="Palatino Linotype"/>
                <w:b/>
                <w:bCs/>
                <w:sz w:val="24"/>
                <w:lang w:val="es-ES_tradnl"/>
              </w:rPr>
              <w:t>Parcial</w:t>
            </w:r>
          </w:p>
          <w:p w14:paraId="793A7EF6" w14:textId="60E8756A" w:rsidR="00527AD2" w:rsidRPr="007B5030" w:rsidRDefault="00527AD2" w:rsidP="00761779">
            <w:pPr>
              <w:ind w:right="49"/>
              <w:jc w:val="center"/>
              <w:rPr>
                <w:rFonts w:ascii="Palatino Linotype" w:hAnsi="Palatino Linotype"/>
                <w:b/>
                <w:bCs/>
                <w:sz w:val="24"/>
                <w:lang w:val="es-ES_tradnl"/>
              </w:rPr>
            </w:pPr>
            <w:r w:rsidRPr="007B5030">
              <w:rPr>
                <w:rFonts w:ascii="Palatino Linotype" w:hAnsi="Palatino Linotype"/>
                <w:b/>
                <w:bCs/>
                <w:sz w:val="24"/>
                <w:lang w:val="es-ES_tradnl"/>
              </w:rPr>
              <w:t>(</w:t>
            </w:r>
            <w:r w:rsidRPr="007B5030">
              <w:rPr>
                <w:rFonts w:ascii="Palatino Linotype" w:hAnsi="Palatino Linotype"/>
                <w:i/>
                <w:iCs/>
                <w:sz w:val="21"/>
                <w:szCs w:val="21"/>
                <w:lang w:val="es-ES_tradnl"/>
              </w:rPr>
              <w:t>Al dejar en incertidumbre al solicitante ante la contradicción en respuestas</w:t>
            </w:r>
            <w:r w:rsidRPr="007B5030">
              <w:rPr>
                <w:rFonts w:ascii="Palatino Linotype" w:hAnsi="Palatino Linotype"/>
                <w:b/>
                <w:bCs/>
                <w:sz w:val="24"/>
                <w:lang w:val="es-ES_tradnl"/>
              </w:rPr>
              <w:t>)</w:t>
            </w:r>
          </w:p>
        </w:tc>
      </w:tr>
      <w:tr w:rsidR="0039384E" w:rsidRPr="007B5030" w14:paraId="0AB98A5D" w14:textId="77777777" w:rsidTr="00EE4D77">
        <w:tc>
          <w:tcPr>
            <w:tcW w:w="2537" w:type="dxa"/>
          </w:tcPr>
          <w:p w14:paraId="27C851B3" w14:textId="44C46B09" w:rsidR="0039384E" w:rsidRPr="007B5030" w:rsidRDefault="0039384E" w:rsidP="0039384E">
            <w:pPr>
              <w:ind w:right="49"/>
              <w:jc w:val="both"/>
              <w:rPr>
                <w:rFonts w:ascii="Palatino Linotype" w:hAnsi="Palatino Linotype"/>
                <w:i/>
              </w:rPr>
            </w:pPr>
            <w:r w:rsidRPr="007B5030">
              <w:rPr>
                <w:rFonts w:ascii="Palatino Linotype" w:eastAsia="Times New Roman" w:hAnsi="Palatino Linotype" w:cs="Arial"/>
                <w:bCs/>
                <w:i/>
                <w:lang w:eastAsia="es-ES"/>
              </w:rPr>
              <w:t xml:space="preserve">Tesorería Municipal; </w:t>
            </w:r>
          </w:p>
        </w:tc>
        <w:tc>
          <w:tcPr>
            <w:tcW w:w="4646" w:type="dxa"/>
            <w:vAlign w:val="center"/>
          </w:tcPr>
          <w:p w14:paraId="4AF30EC7" w14:textId="4E9E7CDE" w:rsidR="0039384E" w:rsidRPr="007B5030" w:rsidRDefault="005E0457" w:rsidP="0039384E">
            <w:pPr>
              <w:ind w:right="49"/>
              <w:jc w:val="both"/>
              <w:rPr>
                <w:rFonts w:ascii="Palatino Linotype" w:hAnsi="Palatino Linotype"/>
                <w:sz w:val="21"/>
                <w:szCs w:val="21"/>
                <w:lang w:val="es-ES_tradnl"/>
              </w:rPr>
            </w:pPr>
            <w:r w:rsidRPr="007B5030">
              <w:rPr>
                <w:rFonts w:ascii="Palatino Linotype" w:hAnsi="Palatino Linotype"/>
              </w:rPr>
              <w:t xml:space="preserve">Entregó credencial para votar, Constancia de no inhabilitación, Certificado de Competencia Laboral, Título Profesional de Licenciatura en Administración, Informe de no Antecedentes Penales y Certificado de No </w:t>
            </w:r>
            <w:r w:rsidRPr="007B5030">
              <w:rPr>
                <w:rFonts w:ascii="Palatino Linotype" w:hAnsi="Palatino Linotype"/>
              </w:rPr>
              <w:lastRenderedPageBreak/>
              <w:t>Deudor Alimentario Moroso expedidos a favor de la Tesorera Municipal</w:t>
            </w:r>
          </w:p>
        </w:tc>
        <w:tc>
          <w:tcPr>
            <w:tcW w:w="1879" w:type="dxa"/>
            <w:vAlign w:val="center"/>
          </w:tcPr>
          <w:p w14:paraId="11FF5FF0" w14:textId="77777777" w:rsidR="00246F0E" w:rsidRPr="007B5030" w:rsidRDefault="00246F0E" w:rsidP="00246F0E">
            <w:pPr>
              <w:ind w:right="49"/>
              <w:jc w:val="center"/>
              <w:rPr>
                <w:rFonts w:ascii="Palatino Linotype" w:hAnsi="Palatino Linotype"/>
                <w:b/>
                <w:bCs/>
                <w:sz w:val="24"/>
                <w:lang w:val="es-ES_tradnl"/>
              </w:rPr>
            </w:pPr>
            <w:r w:rsidRPr="007B5030">
              <w:rPr>
                <w:rFonts w:ascii="Palatino Linotype" w:hAnsi="Palatino Linotype"/>
                <w:b/>
                <w:bCs/>
                <w:sz w:val="24"/>
                <w:lang w:val="es-ES_tradnl"/>
              </w:rPr>
              <w:lastRenderedPageBreak/>
              <w:t>Parcial</w:t>
            </w:r>
          </w:p>
          <w:p w14:paraId="698ABE75" w14:textId="46F1108A" w:rsidR="0039384E" w:rsidRPr="007B5030" w:rsidRDefault="00246F0E" w:rsidP="00246F0E">
            <w:pPr>
              <w:ind w:right="49"/>
              <w:jc w:val="center"/>
              <w:rPr>
                <w:rFonts w:ascii="Palatino Linotype" w:hAnsi="Palatino Linotype"/>
                <w:b/>
                <w:bCs/>
                <w:sz w:val="24"/>
                <w:lang w:val="es-ES_tradnl"/>
              </w:rPr>
            </w:pPr>
            <w:r w:rsidRPr="007B5030">
              <w:rPr>
                <w:rFonts w:ascii="Palatino Linotype" w:hAnsi="Palatino Linotype"/>
                <w:b/>
                <w:bCs/>
                <w:sz w:val="24"/>
                <w:lang w:val="es-ES_tradnl"/>
              </w:rPr>
              <w:t>(</w:t>
            </w:r>
            <w:r w:rsidRPr="007B5030">
              <w:rPr>
                <w:rFonts w:ascii="Palatino Linotype" w:hAnsi="Palatino Linotype"/>
                <w:i/>
                <w:iCs/>
                <w:sz w:val="21"/>
                <w:szCs w:val="21"/>
                <w:lang w:val="es-ES_tradnl"/>
              </w:rPr>
              <w:t>No entregó el Acuerdo de clasificación que sustente la versión pública emitida</w:t>
            </w:r>
            <w:r w:rsidRPr="007B5030">
              <w:rPr>
                <w:rFonts w:ascii="Palatino Linotype" w:hAnsi="Palatino Linotype"/>
                <w:b/>
                <w:bCs/>
                <w:sz w:val="24"/>
                <w:lang w:val="es-ES_tradnl"/>
              </w:rPr>
              <w:t>)</w:t>
            </w:r>
          </w:p>
        </w:tc>
      </w:tr>
      <w:tr w:rsidR="00527AD2" w:rsidRPr="007B5030" w14:paraId="59BA505E" w14:textId="77777777" w:rsidTr="00EE4D77">
        <w:tc>
          <w:tcPr>
            <w:tcW w:w="2537" w:type="dxa"/>
          </w:tcPr>
          <w:p w14:paraId="0345E49A" w14:textId="0F2D7FE2" w:rsidR="00527AD2" w:rsidRPr="007B5030" w:rsidRDefault="00527AD2" w:rsidP="00527AD2">
            <w:pPr>
              <w:ind w:right="49"/>
              <w:jc w:val="both"/>
              <w:rPr>
                <w:rFonts w:ascii="Palatino Linotype" w:hAnsi="Palatino Linotype"/>
                <w:i/>
              </w:rPr>
            </w:pPr>
            <w:r w:rsidRPr="007B5030">
              <w:rPr>
                <w:rFonts w:ascii="Palatino Linotype" w:eastAsia="Times New Roman" w:hAnsi="Palatino Linotype" w:cs="Arial"/>
                <w:bCs/>
                <w:i/>
                <w:lang w:eastAsia="es-ES"/>
              </w:rPr>
              <w:t>Dirección de Obras Públicas;</w:t>
            </w:r>
          </w:p>
        </w:tc>
        <w:tc>
          <w:tcPr>
            <w:tcW w:w="4646" w:type="dxa"/>
            <w:vAlign w:val="center"/>
          </w:tcPr>
          <w:p w14:paraId="2B5FA5EA" w14:textId="3744B633" w:rsidR="00527AD2" w:rsidRPr="007B5030" w:rsidRDefault="005E0457" w:rsidP="00527AD2">
            <w:pPr>
              <w:ind w:right="49"/>
              <w:jc w:val="both"/>
              <w:rPr>
                <w:rFonts w:ascii="Palatino Linotype" w:hAnsi="Palatino Linotype"/>
                <w:sz w:val="21"/>
                <w:szCs w:val="21"/>
                <w:lang w:val="es-ES_tradnl"/>
              </w:rPr>
            </w:pPr>
            <w:r w:rsidRPr="007B5030">
              <w:rPr>
                <w:rFonts w:ascii="Palatino Linotype" w:hAnsi="Palatino Linotype"/>
              </w:rPr>
              <w:t>Entregó credencial para votar, Constancia de no inhabilitación, Certificado de Competencia Laboral, Certificado de estudios de Licenciatura, Informe de no Antecedentes Penales y Certificado de No Deudor Alimentario Moroso expedidos a favor de la Directora de Obras Públicas</w:t>
            </w:r>
          </w:p>
        </w:tc>
        <w:tc>
          <w:tcPr>
            <w:tcW w:w="1879" w:type="dxa"/>
            <w:vAlign w:val="center"/>
          </w:tcPr>
          <w:p w14:paraId="32B4908D" w14:textId="77777777" w:rsidR="00246F0E" w:rsidRPr="007B5030" w:rsidRDefault="00246F0E" w:rsidP="00246F0E">
            <w:pPr>
              <w:ind w:right="49"/>
              <w:jc w:val="center"/>
              <w:rPr>
                <w:rFonts w:ascii="Palatino Linotype" w:hAnsi="Palatino Linotype"/>
                <w:b/>
                <w:bCs/>
                <w:sz w:val="24"/>
                <w:lang w:val="es-ES_tradnl"/>
              </w:rPr>
            </w:pPr>
            <w:r w:rsidRPr="007B5030">
              <w:rPr>
                <w:rFonts w:ascii="Palatino Linotype" w:hAnsi="Palatino Linotype"/>
                <w:b/>
                <w:bCs/>
                <w:sz w:val="24"/>
                <w:lang w:val="es-ES_tradnl"/>
              </w:rPr>
              <w:t>Parcial</w:t>
            </w:r>
          </w:p>
          <w:p w14:paraId="0F6CBDCE" w14:textId="541A3448" w:rsidR="00527AD2" w:rsidRPr="007B5030" w:rsidRDefault="00246F0E" w:rsidP="00246F0E">
            <w:pPr>
              <w:ind w:right="49"/>
              <w:jc w:val="center"/>
              <w:rPr>
                <w:rFonts w:ascii="Palatino Linotype" w:hAnsi="Palatino Linotype"/>
                <w:b/>
                <w:bCs/>
                <w:sz w:val="24"/>
                <w:lang w:val="es-ES_tradnl"/>
              </w:rPr>
            </w:pPr>
            <w:r w:rsidRPr="007B5030">
              <w:rPr>
                <w:rFonts w:ascii="Palatino Linotype" w:hAnsi="Palatino Linotype"/>
                <w:b/>
                <w:bCs/>
                <w:sz w:val="24"/>
                <w:lang w:val="es-ES_tradnl"/>
              </w:rPr>
              <w:t>(</w:t>
            </w:r>
            <w:r w:rsidRPr="007B5030">
              <w:rPr>
                <w:rFonts w:ascii="Palatino Linotype" w:hAnsi="Palatino Linotype"/>
                <w:i/>
                <w:iCs/>
                <w:sz w:val="21"/>
                <w:szCs w:val="21"/>
                <w:lang w:val="es-ES_tradnl"/>
              </w:rPr>
              <w:t>No entregó el Acuerdo de clasificación que sustente la versión pública emitida</w:t>
            </w:r>
            <w:r w:rsidRPr="007B5030">
              <w:rPr>
                <w:rFonts w:ascii="Palatino Linotype" w:hAnsi="Palatino Linotype"/>
                <w:b/>
                <w:bCs/>
                <w:sz w:val="24"/>
                <w:lang w:val="es-ES_tradnl"/>
              </w:rPr>
              <w:t>)</w:t>
            </w:r>
          </w:p>
        </w:tc>
      </w:tr>
      <w:tr w:rsidR="00527AD2" w:rsidRPr="007B5030" w14:paraId="4782120F" w14:textId="77777777" w:rsidTr="00EE4D77">
        <w:tc>
          <w:tcPr>
            <w:tcW w:w="2537" w:type="dxa"/>
          </w:tcPr>
          <w:p w14:paraId="6E9635E5" w14:textId="0C4E9466" w:rsidR="00527AD2" w:rsidRPr="007B5030" w:rsidRDefault="00527AD2" w:rsidP="00527AD2">
            <w:pPr>
              <w:ind w:right="49"/>
              <w:jc w:val="both"/>
              <w:rPr>
                <w:rFonts w:ascii="Palatino Linotype" w:hAnsi="Palatino Linotype"/>
                <w:i/>
              </w:rPr>
            </w:pPr>
            <w:r w:rsidRPr="007B5030">
              <w:rPr>
                <w:rFonts w:ascii="Palatino Linotype" w:eastAsia="Times New Roman" w:hAnsi="Palatino Linotype" w:cs="Arial"/>
                <w:bCs/>
                <w:i/>
                <w:lang w:eastAsia="es-ES"/>
              </w:rPr>
              <w:t>Dirección de Desarrollo Urbano;</w:t>
            </w:r>
          </w:p>
        </w:tc>
        <w:tc>
          <w:tcPr>
            <w:tcW w:w="4646" w:type="dxa"/>
            <w:vAlign w:val="center"/>
          </w:tcPr>
          <w:p w14:paraId="5FF0EE23" w14:textId="77777777" w:rsidR="00527AD2" w:rsidRPr="007B5030" w:rsidRDefault="00527AD2" w:rsidP="00527AD2">
            <w:pPr>
              <w:ind w:right="49"/>
              <w:jc w:val="both"/>
              <w:rPr>
                <w:rFonts w:ascii="Palatino Linotype" w:hAnsi="Palatino Linotype"/>
                <w:sz w:val="21"/>
                <w:szCs w:val="21"/>
                <w:lang w:val="es-ES_tradnl"/>
              </w:rPr>
            </w:pPr>
            <w:r w:rsidRPr="007B5030">
              <w:rPr>
                <w:rFonts w:ascii="Palatino Linotype" w:hAnsi="Palatino Linotype"/>
                <w:sz w:val="21"/>
                <w:szCs w:val="21"/>
                <w:lang w:val="es-ES_tradnl"/>
              </w:rPr>
              <w:t xml:space="preserve">Entregó la credencial para votar, Informe de no Antecedentes Penales, Constancia de no inhabilitación, </w:t>
            </w:r>
            <w:r w:rsidRPr="007B5030">
              <w:rPr>
                <w:rFonts w:ascii="Palatino Linotype" w:hAnsi="Palatino Linotype"/>
                <w:sz w:val="21"/>
                <w:szCs w:val="21"/>
                <w:u w:val="single"/>
                <w:lang w:val="es-ES_tradnl"/>
              </w:rPr>
              <w:t>Diploma en la carrera de Profesional Técnico en Construcción Urbana</w:t>
            </w:r>
            <w:r w:rsidRPr="007B5030">
              <w:rPr>
                <w:rFonts w:ascii="Palatino Linotype" w:hAnsi="Palatino Linotype"/>
                <w:sz w:val="21"/>
                <w:szCs w:val="21"/>
                <w:lang w:val="es-ES_tradnl"/>
              </w:rPr>
              <w:t xml:space="preserve"> y Certificado de No Deudor Alimentario Moroso, expedidos a favor del Director de Desarrollo Urbano.</w:t>
            </w:r>
          </w:p>
          <w:p w14:paraId="6934FBFA" w14:textId="77777777" w:rsidR="00527AD2" w:rsidRPr="007B5030" w:rsidRDefault="00527AD2" w:rsidP="00527AD2">
            <w:pPr>
              <w:ind w:right="49"/>
              <w:jc w:val="both"/>
              <w:rPr>
                <w:rFonts w:ascii="Palatino Linotype" w:hAnsi="Palatino Linotype"/>
                <w:sz w:val="21"/>
                <w:szCs w:val="21"/>
                <w:lang w:val="es-ES_tradnl"/>
              </w:rPr>
            </w:pPr>
          </w:p>
          <w:p w14:paraId="139E722D" w14:textId="7C1EEA93" w:rsidR="00527AD2" w:rsidRPr="007B5030" w:rsidRDefault="00527AD2" w:rsidP="00527AD2">
            <w:pPr>
              <w:ind w:right="49"/>
              <w:jc w:val="both"/>
              <w:rPr>
                <w:rFonts w:ascii="Palatino Linotype" w:hAnsi="Palatino Linotype"/>
                <w:sz w:val="21"/>
                <w:szCs w:val="21"/>
                <w:lang w:val="es-ES_tradnl"/>
              </w:rPr>
            </w:pPr>
            <w:r w:rsidRPr="007B5030">
              <w:rPr>
                <w:rFonts w:ascii="Palatino Linotype" w:hAnsi="Palatino Linotype"/>
                <w:sz w:val="21"/>
                <w:szCs w:val="21"/>
                <w:lang w:val="es-ES_tradnl"/>
              </w:rPr>
              <w:t>Informó que no cuenta con el Certificado de Competencia Laboral por no haber transcurrido los seis meses que establece la normatividad aplicable.</w:t>
            </w:r>
          </w:p>
        </w:tc>
        <w:tc>
          <w:tcPr>
            <w:tcW w:w="1879" w:type="dxa"/>
            <w:vAlign w:val="center"/>
          </w:tcPr>
          <w:p w14:paraId="7ED21E3B" w14:textId="77777777" w:rsidR="00527AD2" w:rsidRPr="007B5030" w:rsidRDefault="00527AD2" w:rsidP="00527AD2">
            <w:pPr>
              <w:ind w:right="49"/>
              <w:jc w:val="center"/>
              <w:rPr>
                <w:rFonts w:ascii="Palatino Linotype" w:hAnsi="Palatino Linotype"/>
                <w:b/>
                <w:bCs/>
                <w:sz w:val="24"/>
                <w:lang w:val="es-ES_tradnl"/>
              </w:rPr>
            </w:pPr>
            <w:r w:rsidRPr="007B5030">
              <w:rPr>
                <w:rFonts w:ascii="Palatino Linotype" w:hAnsi="Palatino Linotype"/>
                <w:b/>
                <w:bCs/>
                <w:sz w:val="24"/>
                <w:lang w:val="es-ES_tradnl"/>
              </w:rPr>
              <w:t>Parcial</w:t>
            </w:r>
          </w:p>
          <w:p w14:paraId="408EF60C" w14:textId="6303AD7F" w:rsidR="00BA3ADC" w:rsidRPr="007B5030" w:rsidRDefault="00BA3ADC" w:rsidP="00527AD2">
            <w:pPr>
              <w:ind w:right="49"/>
              <w:jc w:val="center"/>
              <w:rPr>
                <w:rFonts w:ascii="Palatino Linotype" w:hAnsi="Palatino Linotype"/>
                <w:b/>
                <w:bCs/>
                <w:sz w:val="24"/>
                <w:lang w:val="es-ES_tradnl"/>
              </w:rPr>
            </w:pPr>
            <w:r w:rsidRPr="007B5030">
              <w:rPr>
                <w:rFonts w:ascii="Palatino Linotype" w:hAnsi="Palatino Linotype"/>
                <w:b/>
                <w:bCs/>
                <w:sz w:val="24"/>
                <w:lang w:val="es-ES_tradnl"/>
              </w:rPr>
              <w:t>(</w:t>
            </w:r>
            <w:r w:rsidRPr="007B5030">
              <w:rPr>
                <w:rFonts w:ascii="Palatino Linotype" w:hAnsi="Palatino Linotype"/>
                <w:i/>
                <w:iCs/>
                <w:sz w:val="21"/>
                <w:szCs w:val="21"/>
                <w:lang w:val="es-ES_tradnl"/>
              </w:rPr>
              <w:t>Al no remitir Título Profesional se debe entregar documentos que acrediten la experiencia</w:t>
            </w:r>
            <w:r w:rsidRPr="007B5030">
              <w:rPr>
                <w:rFonts w:ascii="Palatino Linotype" w:hAnsi="Palatino Linotype"/>
                <w:b/>
                <w:bCs/>
                <w:sz w:val="24"/>
                <w:lang w:val="es-ES_tradnl"/>
              </w:rPr>
              <w:t>)</w:t>
            </w:r>
          </w:p>
        </w:tc>
      </w:tr>
      <w:tr w:rsidR="00527AD2" w:rsidRPr="007B5030" w14:paraId="66614D68" w14:textId="77777777" w:rsidTr="00EE4D77">
        <w:tc>
          <w:tcPr>
            <w:tcW w:w="2537" w:type="dxa"/>
          </w:tcPr>
          <w:p w14:paraId="657D5C81" w14:textId="49DEFC9E" w:rsidR="00527AD2" w:rsidRPr="007B5030" w:rsidRDefault="00527AD2" w:rsidP="00527AD2">
            <w:pPr>
              <w:ind w:right="49"/>
              <w:jc w:val="both"/>
              <w:rPr>
                <w:rFonts w:ascii="Palatino Linotype" w:hAnsi="Palatino Linotype"/>
                <w:i/>
              </w:rPr>
            </w:pPr>
            <w:r w:rsidRPr="007B5030">
              <w:rPr>
                <w:rFonts w:ascii="Palatino Linotype" w:eastAsia="Times New Roman" w:hAnsi="Palatino Linotype" w:cs="Arial"/>
                <w:bCs/>
                <w:i/>
                <w:lang w:eastAsia="es-ES"/>
              </w:rPr>
              <w:t xml:space="preserve">Dirección de Gobierno Municipal; </w:t>
            </w:r>
          </w:p>
        </w:tc>
        <w:tc>
          <w:tcPr>
            <w:tcW w:w="4646" w:type="dxa"/>
            <w:vAlign w:val="center"/>
          </w:tcPr>
          <w:p w14:paraId="1552A379" w14:textId="5EA5D9BF" w:rsidR="00527AD2" w:rsidRPr="007B5030" w:rsidRDefault="00527AD2" w:rsidP="00527AD2">
            <w:pPr>
              <w:ind w:right="49"/>
              <w:jc w:val="center"/>
              <w:rPr>
                <w:rFonts w:ascii="Palatino Linotype" w:hAnsi="Palatino Linotype"/>
                <w:sz w:val="21"/>
                <w:szCs w:val="21"/>
                <w:lang w:val="es-ES_tradnl"/>
              </w:rPr>
            </w:pPr>
            <w:r w:rsidRPr="007B5030">
              <w:rPr>
                <w:rFonts w:ascii="Palatino Linotype" w:hAnsi="Palatino Linotype"/>
                <w:sz w:val="21"/>
                <w:szCs w:val="21"/>
                <w:lang w:val="es-ES_tradnl"/>
              </w:rPr>
              <w:t>No se pronunció</w:t>
            </w:r>
          </w:p>
        </w:tc>
        <w:tc>
          <w:tcPr>
            <w:tcW w:w="1879" w:type="dxa"/>
            <w:vAlign w:val="center"/>
          </w:tcPr>
          <w:p w14:paraId="1E560DEF" w14:textId="68478899" w:rsidR="00527AD2" w:rsidRPr="007B5030" w:rsidRDefault="005E0457" w:rsidP="00527AD2">
            <w:pPr>
              <w:ind w:right="49"/>
              <w:jc w:val="center"/>
              <w:rPr>
                <w:rFonts w:ascii="Palatino Linotype" w:hAnsi="Palatino Linotype"/>
                <w:b/>
                <w:bCs/>
                <w:sz w:val="24"/>
                <w:lang w:val="es-ES_tradnl"/>
              </w:rPr>
            </w:pPr>
            <w:r w:rsidRPr="007B5030">
              <w:rPr>
                <w:rFonts w:ascii="Palatino Linotype" w:hAnsi="Palatino Linotype"/>
                <w:b/>
                <w:bCs/>
                <w:sz w:val="24"/>
                <w:lang w:val="es-ES_tradnl"/>
              </w:rPr>
              <w:t>No</w:t>
            </w:r>
          </w:p>
        </w:tc>
      </w:tr>
      <w:tr w:rsidR="005E0457" w:rsidRPr="007B5030" w14:paraId="6AE8E573" w14:textId="77777777" w:rsidTr="00EE4D77">
        <w:tc>
          <w:tcPr>
            <w:tcW w:w="2537" w:type="dxa"/>
          </w:tcPr>
          <w:p w14:paraId="571C78AC" w14:textId="204C5911" w:rsidR="005E0457" w:rsidRPr="007B5030" w:rsidRDefault="005E0457" w:rsidP="005E0457">
            <w:pPr>
              <w:ind w:right="49"/>
              <w:jc w:val="both"/>
              <w:rPr>
                <w:rFonts w:ascii="Palatino Linotype" w:hAnsi="Palatino Linotype"/>
                <w:i/>
              </w:rPr>
            </w:pPr>
            <w:r w:rsidRPr="007B5030">
              <w:rPr>
                <w:rFonts w:ascii="Palatino Linotype" w:eastAsia="Times New Roman" w:hAnsi="Palatino Linotype" w:cs="Arial"/>
                <w:bCs/>
                <w:i/>
                <w:lang w:eastAsia="es-ES"/>
              </w:rPr>
              <w:t xml:space="preserve">Dirección de Servicios Públicos; </w:t>
            </w:r>
          </w:p>
        </w:tc>
        <w:tc>
          <w:tcPr>
            <w:tcW w:w="4646" w:type="dxa"/>
            <w:vAlign w:val="center"/>
          </w:tcPr>
          <w:p w14:paraId="7A4E4043" w14:textId="47D98121" w:rsidR="005E0457" w:rsidRPr="007B5030" w:rsidRDefault="005E0457" w:rsidP="005E0457">
            <w:pPr>
              <w:ind w:right="49"/>
              <w:jc w:val="center"/>
              <w:rPr>
                <w:rFonts w:ascii="Palatino Linotype" w:hAnsi="Palatino Linotype"/>
                <w:sz w:val="21"/>
                <w:szCs w:val="21"/>
                <w:lang w:val="es-ES_tradnl"/>
              </w:rPr>
            </w:pPr>
            <w:r w:rsidRPr="007B5030">
              <w:rPr>
                <w:rFonts w:ascii="Palatino Linotype" w:hAnsi="Palatino Linotype"/>
                <w:sz w:val="21"/>
                <w:szCs w:val="21"/>
                <w:lang w:val="es-ES_tradnl"/>
              </w:rPr>
              <w:t>No se pronunció</w:t>
            </w:r>
          </w:p>
        </w:tc>
        <w:tc>
          <w:tcPr>
            <w:tcW w:w="1879" w:type="dxa"/>
            <w:vAlign w:val="center"/>
          </w:tcPr>
          <w:p w14:paraId="27044C1E" w14:textId="0488D307" w:rsidR="005E0457" w:rsidRPr="007B5030" w:rsidRDefault="005E0457" w:rsidP="005E0457">
            <w:pPr>
              <w:ind w:right="49"/>
              <w:jc w:val="center"/>
              <w:rPr>
                <w:rFonts w:ascii="Palatino Linotype" w:hAnsi="Palatino Linotype"/>
                <w:b/>
                <w:bCs/>
                <w:sz w:val="24"/>
                <w:lang w:val="es-ES_tradnl"/>
              </w:rPr>
            </w:pPr>
            <w:r w:rsidRPr="007B5030">
              <w:rPr>
                <w:rFonts w:ascii="Palatino Linotype" w:hAnsi="Palatino Linotype"/>
                <w:b/>
                <w:bCs/>
                <w:sz w:val="24"/>
                <w:lang w:val="es-ES_tradnl"/>
              </w:rPr>
              <w:t>No</w:t>
            </w:r>
          </w:p>
        </w:tc>
      </w:tr>
      <w:tr w:rsidR="005E0457" w:rsidRPr="007B5030" w14:paraId="1E96344F" w14:textId="77777777" w:rsidTr="00EE4D77">
        <w:tc>
          <w:tcPr>
            <w:tcW w:w="2537" w:type="dxa"/>
          </w:tcPr>
          <w:p w14:paraId="77002B5F" w14:textId="55A422F9" w:rsidR="005E0457" w:rsidRPr="007B5030" w:rsidRDefault="005E0457" w:rsidP="005E0457">
            <w:pPr>
              <w:ind w:right="49"/>
              <w:jc w:val="both"/>
              <w:rPr>
                <w:rFonts w:ascii="Palatino Linotype" w:hAnsi="Palatino Linotype"/>
                <w:i/>
              </w:rPr>
            </w:pPr>
            <w:r w:rsidRPr="007B5030">
              <w:rPr>
                <w:rFonts w:ascii="Palatino Linotype" w:eastAsia="Times New Roman" w:hAnsi="Palatino Linotype" w:cs="Arial"/>
                <w:bCs/>
                <w:i/>
                <w:lang w:eastAsia="es-ES"/>
              </w:rPr>
              <w:t xml:space="preserve">Consejería Jurídica; </w:t>
            </w:r>
          </w:p>
        </w:tc>
        <w:tc>
          <w:tcPr>
            <w:tcW w:w="4646" w:type="dxa"/>
            <w:vAlign w:val="center"/>
          </w:tcPr>
          <w:p w14:paraId="5C8CDFE9" w14:textId="5CD944C9" w:rsidR="005E0457" w:rsidRPr="007B5030" w:rsidRDefault="005E0457" w:rsidP="005E0457">
            <w:pPr>
              <w:ind w:right="49"/>
              <w:jc w:val="center"/>
              <w:rPr>
                <w:rFonts w:ascii="Palatino Linotype" w:hAnsi="Palatino Linotype"/>
                <w:sz w:val="21"/>
                <w:szCs w:val="21"/>
                <w:lang w:val="es-ES_tradnl"/>
              </w:rPr>
            </w:pPr>
            <w:r w:rsidRPr="007B5030">
              <w:rPr>
                <w:rFonts w:ascii="Palatino Linotype" w:hAnsi="Palatino Linotype"/>
                <w:sz w:val="21"/>
                <w:szCs w:val="21"/>
                <w:lang w:val="es-ES_tradnl"/>
              </w:rPr>
              <w:t>No se pronunció</w:t>
            </w:r>
          </w:p>
        </w:tc>
        <w:tc>
          <w:tcPr>
            <w:tcW w:w="1879" w:type="dxa"/>
            <w:vAlign w:val="center"/>
          </w:tcPr>
          <w:p w14:paraId="2376C5FD" w14:textId="188C7BD9" w:rsidR="005E0457" w:rsidRPr="007B5030" w:rsidRDefault="005E0457" w:rsidP="005E0457">
            <w:pPr>
              <w:ind w:right="49"/>
              <w:jc w:val="center"/>
              <w:rPr>
                <w:rFonts w:ascii="Palatino Linotype" w:hAnsi="Palatino Linotype"/>
                <w:b/>
                <w:bCs/>
                <w:sz w:val="24"/>
                <w:lang w:val="es-ES_tradnl"/>
              </w:rPr>
            </w:pPr>
            <w:r w:rsidRPr="007B5030">
              <w:rPr>
                <w:rFonts w:ascii="Palatino Linotype" w:hAnsi="Palatino Linotype"/>
                <w:b/>
                <w:bCs/>
                <w:sz w:val="24"/>
                <w:lang w:val="es-ES_tradnl"/>
              </w:rPr>
              <w:t>No</w:t>
            </w:r>
          </w:p>
        </w:tc>
      </w:tr>
      <w:tr w:rsidR="005E0457" w:rsidRPr="007B5030" w14:paraId="5FB909D4" w14:textId="77777777" w:rsidTr="00EE4D77">
        <w:tc>
          <w:tcPr>
            <w:tcW w:w="2537" w:type="dxa"/>
          </w:tcPr>
          <w:p w14:paraId="69E1D1E5" w14:textId="1B4FA764" w:rsidR="005E0457" w:rsidRPr="007B5030" w:rsidRDefault="005E0457" w:rsidP="005E0457">
            <w:pPr>
              <w:ind w:right="49"/>
              <w:jc w:val="both"/>
              <w:rPr>
                <w:rFonts w:ascii="Palatino Linotype" w:hAnsi="Palatino Linotype"/>
                <w:i/>
              </w:rPr>
            </w:pPr>
            <w:r w:rsidRPr="007B5030">
              <w:rPr>
                <w:rFonts w:ascii="Palatino Linotype" w:eastAsia="Times New Roman" w:hAnsi="Palatino Linotype" w:cs="Arial"/>
                <w:bCs/>
                <w:i/>
                <w:lang w:eastAsia="es-ES"/>
              </w:rPr>
              <w:t xml:space="preserve">Dirección de Planeación (UIPPE); </w:t>
            </w:r>
          </w:p>
        </w:tc>
        <w:tc>
          <w:tcPr>
            <w:tcW w:w="4646" w:type="dxa"/>
            <w:vAlign w:val="center"/>
          </w:tcPr>
          <w:p w14:paraId="173E1D0E" w14:textId="6FF268AA" w:rsidR="005E0457" w:rsidRPr="007B5030" w:rsidRDefault="005E0457" w:rsidP="005E0457">
            <w:pPr>
              <w:ind w:right="49"/>
              <w:jc w:val="center"/>
              <w:rPr>
                <w:rFonts w:ascii="Palatino Linotype" w:hAnsi="Palatino Linotype"/>
                <w:sz w:val="21"/>
                <w:szCs w:val="21"/>
                <w:lang w:val="es-ES_tradnl"/>
              </w:rPr>
            </w:pPr>
            <w:r w:rsidRPr="007B5030">
              <w:rPr>
                <w:rFonts w:ascii="Palatino Linotype" w:hAnsi="Palatino Linotype"/>
                <w:sz w:val="21"/>
                <w:szCs w:val="21"/>
                <w:lang w:val="es-ES_tradnl"/>
              </w:rPr>
              <w:t>No se pronunció</w:t>
            </w:r>
          </w:p>
        </w:tc>
        <w:tc>
          <w:tcPr>
            <w:tcW w:w="1879" w:type="dxa"/>
            <w:vAlign w:val="center"/>
          </w:tcPr>
          <w:p w14:paraId="44ED53EA" w14:textId="474CE1AA" w:rsidR="005E0457" w:rsidRPr="007B5030" w:rsidRDefault="005E0457" w:rsidP="005E0457">
            <w:pPr>
              <w:ind w:right="49"/>
              <w:jc w:val="center"/>
              <w:rPr>
                <w:rFonts w:ascii="Palatino Linotype" w:hAnsi="Palatino Linotype"/>
                <w:b/>
                <w:bCs/>
                <w:sz w:val="24"/>
                <w:lang w:val="es-ES_tradnl"/>
              </w:rPr>
            </w:pPr>
            <w:r w:rsidRPr="007B5030">
              <w:rPr>
                <w:rFonts w:ascii="Palatino Linotype" w:hAnsi="Palatino Linotype"/>
                <w:b/>
                <w:bCs/>
                <w:sz w:val="24"/>
                <w:lang w:val="es-ES_tradnl"/>
              </w:rPr>
              <w:t>No</w:t>
            </w:r>
          </w:p>
        </w:tc>
      </w:tr>
      <w:tr w:rsidR="005E0457" w:rsidRPr="007B5030" w14:paraId="2E2F85E3" w14:textId="77777777" w:rsidTr="00EE4D77">
        <w:tc>
          <w:tcPr>
            <w:tcW w:w="2537" w:type="dxa"/>
          </w:tcPr>
          <w:p w14:paraId="1756F8DD" w14:textId="2F7244A9" w:rsidR="005E0457" w:rsidRPr="007B5030" w:rsidRDefault="005E0457" w:rsidP="005E0457">
            <w:pPr>
              <w:ind w:right="49"/>
              <w:jc w:val="both"/>
              <w:rPr>
                <w:rFonts w:ascii="Palatino Linotype" w:hAnsi="Palatino Linotype"/>
                <w:i/>
              </w:rPr>
            </w:pPr>
            <w:r w:rsidRPr="007B5030">
              <w:rPr>
                <w:rFonts w:ascii="Palatino Linotype" w:eastAsia="Times New Roman" w:hAnsi="Palatino Linotype" w:cs="Arial"/>
                <w:bCs/>
                <w:i/>
                <w:lang w:eastAsia="es-ES"/>
              </w:rPr>
              <w:t xml:space="preserve">Dirección de Bienestar; </w:t>
            </w:r>
          </w:p>
        </w:tc>
        <w:tc>
          <w:tcPr>
            <w:tcW w:w="4646" w:type="dxa"/>
            <w:vAlign w:val="center"/>
          </w:tcPr>
          <w:p w14:paraId="7E95F0BA" w14:textId="177D22C2" w:rsidR="005E0457" w:rsidRPr="007B5030" w:rsidRDefault="005E0457" w:rsidP="005E0457">
            <w:pPr>
              <w:ind w:right="49"/>
              <w:jc w:val="center"/>
              <w:rPr>
                <w:rFonts w:ascii="Palatino Linotype" w:hAnsi="Palatino Linotype"/>
                <w:sz w:val="21"/>
                <w:szCs w:val="21"/>
                <w:lang w:val="es-ES_tradnl"/>
              </w:rPr>
            </w:pPr>
            <w:r w:rsidRPr="007B5030">
              <w:rPr>
                <w:rFonts w:ascii="Palatino Linotype" w:hAnsi="Palatino Linotype"/>
                <w:sz w:val="21"/>
                <w:szCs w:val="21"/>
                <w:lang w:val="es-ES_tradnl"/>
              </w:rPr>
              <w:t>No se pronunció</w:t>
            </w:r>
          </w:p>
        </w:tc>
        <w:tc>
          <w:tcPr>
            <w:tcW w:w="1879" w:type="dxa"/>
            <w:vAlign w:val="center"/>
          </w:tcPr>
          <w:p w14:paraId="5941037C" w14:textId="36EC46FD" w:rsidR="005E0457" w:rsidRPr="007B5030" w:rsidRDefault="005E0457" w:rsidP="005E0457">
            <w:pPr>
              <w:ind w:right="49"/>
              <w:jc w:val="center"/>
              <w:rPr>
                <w:rFonts w:ascii="Palatino Linotype" w:hAnsi="Palatino Linotype"/>
                <w:b/>
                <w:bCs/>
                <w:sz w:val="24"/>
                <w:lang w:val="es-ES_tradnl"/>
              </w:rPr>
            </w:pPr>
            <w:r w:rsidRPr="007B5030">
              <w:rPr>
                <w:rFonts w:ascii="Palatino Linotype" w:hAnsi="Palatino Linotype"/>
                <w:b/>
                <w:bCs/>
                <w:sz w:val="24"/>
                <w:lang w:val="es-ES_tradnl"/>
              </w:rPr>
              <w:t>No</w:t>
            </w:r>
          </w:p>
        </w:tc>
      </w:tr>
      <w:tr w:rsidR="005E0457" w:rsidRPr="007B5030" w14:paraId="773766FF" w14:textId="77777777" w:rsidTr="00EE4D77">
        <w:tc>
          <w:tcPr>
            <w:tcW w:w="2537" w:type="dxa"/>
          </w:tcPr>
          <w:p w14:paraId="531675A1" w14:textId="5FF840F6" w:rsidR="005E0457" w:rsidRPr="007B5030" w:rsidRDefault="005E0457" w:rsidP="005E0457">
            <w:pPr>
              <w:ind w:right="49"/>
              <w:jc w:val="both"/>
              <w:rPr>
                <w:rFonts w:ascii="Palatino Linotype" w:hAnsi="Palatino Linotype"/>
                <w:i/>
              </w:rPr>
            </w:pPr>
            <w:r w:rsidRPr="007B5030">
              <w:rPr>
                <w:rFonts w:ascii="Palatino Linotype" w:eastAsia="Times New Roman" w:hAnsi="Palatino Linotype" w:cs="Arial"/>
                <w:bCs/>
                <w:i/>
                <w:lang w:eastAsia="es-ES"/>
              </w:rPr>
              <w:t xml:space="preserve">Dirección de la Mujer; </w:t>
            </w:r>
          </w:p>
        </w:tc>
        <w:tc>
          <w:tcPr>
            <w:tcW w:w="4646" w:type="dxa"/>
            <w:vAlign w:val="center"/>
          </w:tcPr>
          <w:p w14:paraId="17EB6631" w14:textId="77777777" w:rsidR="005E0457" w:rsidRPr="007B5030" w:rsidRDefault="005E0457" w:rsidP="005E0457">
            <w:pPr>
              <w:ind w:right="49"/>
              <w:jc w:val="both"/>
              <w:rPr>
                <w:rFonts w:ascii="Palatino Linotype" w:hAnsi="Palatino Linotype"/>
                <w:sz w:val="21"/>
                <w:szCs w:val="21"/>
                <w:lang w:val="es-ES_tradnl"/>
              </w:rPr>
            </w:pPr>
            <w:r w:rsidRPr="007B5030">
              <w:rPr>
                <w:rFonts w:ascii="Palatino Linotype" w:hAnsi="Palatino Linotype"/>
                <w:sz w:val="21"/>
                <w:szCs w:val="21"/>
                <w:lang w:val="es-ES_tradnl"/>
              </w:rPr>
              <w:t>Entregó credencial para votar, Constancia de no inhabilitación, Título Profesional de Licenciatura en Derecho, Certificado de No Deudor Alimentario Moroso e Informe de no Antecedentes Penales expedidos a favor de la Directora de la Mujer.</w:t>
            </w:r>
          </w:p>
          <w:p w14:paraId="19AC2D3D" w14:textId="77777777" w:rsidR="005E0457" w:rsidRPr="007B5030" w:rsidRDefault="005E0457" w:rsidP="005E0457">
            <w:pPr>
              <w:ind w:right="49"/>
              <w:jc w:val="both"/>
              <w:rPr>
                <w:rFonts w:ascii="Palatino Linotype" w:hAnsi="Palatino Linotype"/>
                <w:sz w:val="21"/>
                <w:szCs w:val="21"/>
                <w:lang w:val="es-ES_tradnl"/>
              </w:rPr>
            </w:pPr>
          </w:p>
          <w:p w14:paraId="1FAB7928" w14:textId="7D504BE8" w:rsidR="005E0457" w:rsidRPr="007B5030" w:rsidRDefault="005E0457" w:rsidP="005E0457">
            <w:pPr>
              <w:ind w:right="49"/>
              <w:jc w:val="both"/>
              <w:rPr>
                <w:rFonts w:ascii="Palatino Linotype" w:hAnsi="Palatino Linotype"/>
                <w:sz w:val="21"/>
                <w:szCs w:val="21"/>
                <w:lang w:val="es-ES_tradnl"/>
              </w:rPr>
            </w:pPr>
            <w:r w:rsidRPr="007B5030">
              <w:rPr>
                <w:rFonts w:ascii="Palatino Linotype" w:hAnsi="Palatino Linotype"/>
                <w:sz w:val="21"/>
                <w:szCs w:val="21"/>
                <w:lang w:val="es-ES_tradnl"/>
              </w:rPr>
              <w:t>Informó que no cuenta con el Certificado de Competencia Laboral por no haber transcurrido los seis meses que establece la normatividad aplicable.</w:t>
            </w:r>
          </w:p>
        </w:tc>
        <w:tc>
          <w:tcPr>
            <w:tcW w:w="1879" w:type="dxa"/>
            <w:vAlign w:val="center"/>
          </w:tcPr>
          <w:p w14:paraId="6D749A44" w14:textId="77777777" w:rsidR="00246F0E" w:rsidRPr="007B5030" w:rsidRDefault="00246F0E" w:rsidP="00246F0E">
            <w:pPr>
              <w:ind w:right="49"/>
              <w:jc w:val="center"/>
              <w:rPr>
                <w:rFonts w:ascii="Palatino Linotype" w:hAnsi="Palatino Linotype"/>
                <w:b/>
                <w:bCs/>
                <w:sz w:val="24"/>
                <w:lang w:val="es-ES_tradnl"/>
              </w:rPr>
            </w:pPr>
            <w:r w:rsidRPr="007B5030">
              <w:rPr>
                <w:rFonts w:ascii="Palatino Linotype" w:hAnsi="Palatino Linotype"/>
                <w:b/>
                <w:bCs/>
                <w:sz w:val="24"/>
                <w:lang w:val="es-ES_tradnl"/>
              </w:rPr>
              <w:t>Parcial</w:t>
            </w:r>
          </w:p>
          <w:p w14:paraId="1053BAF1" w14:textId="2D4F1DA9" w:rsidR="005E0457" w:rsidRPr="007B5030" w:rsidRDefault="00246F0E" w:rsidP="00246F0E">
            <w:pPr>
              <w:ind w:right="49"/>
              <w:jc w:val="center"/>
              <w:rPr>
                <w:rFonts w:ascii="Palatino Linotype" w:hAnsi="Palatino Linotype"/>
                <w:b/>
                <w:bCs/>
                <w:sz w:val="24"/>
                <w:lang w:val="es-ES_tradnl"/>
              </w:rPr>
            </w:pPr>
            <w:r w:rsidRPr="007B5030">
              <w:rPr>
                <w:rFonts w:ascii="Palatino Linotype" w:hAnsi="Palatino Linotype"/>
                <w:b/>
                <w:bCs/>
                <w:sz w:val="24"/>
                <w:lang w:val="es-ES_tradnl"/>
              </w:rPr>
              <w:t>(</w:t>
            </w:r>
            <w:r w:rsidRPr="007B5030">
              <w:rPr>
                <w:rFonts w:ascii="Palatino Linotype" w:hAnsi="Palatino Linotype"/>
                <w:i/>
                <w:iCs/>
                <w:sz w:val="21"/>
                <w:szCs w:val="21"/>
                <w:lang w:val="es-ES_tradnl"/>
              </w:rPr>
              <w:t>No entregó el Acuerdo de clasificación que sustente la versión pública emitida</w:t>
            </w:r>
            <w:r w:rsidRPr="007B5030">
              <w:rPr>
                <w:rFonts w:ascii="Palatino Linotype" w:hAnsi="Palatino Linotype"/>
                <w:b/>
                <w:bCs/>
                <w:sz w:val="24"/>
                <w:lang w:val="es-ES_tradnl"/>
              </w:rPr>
              <w:t>)</w:t>
            </w:r>
          </w:p>
        </w:tc>
      </w:tr>
      <w:tr w:rsidR="005E0457" w:rsidRPr="007B5030" w14:paraId="2693C44B" w14:textId="77777777" w:rsidTr="00EE4D77">
        <w:tc>
          <w:tcPr>
            <w:tcW w:w="2537" w:type="dxa"/>
          </w:tcPr>
          <w:p w14:paraId="29EC64D8" w14:textId="78860ED5" w:rsidR="005E0457" w:rsidRPr="007B5030" w:rsidRDefault="005E0457" w:rsidP="005E0457">
            <w:pPr>
              <w:ind w:right="49"/>
              <w:jc w:val="both"/>
              <w:rPr>
                <w:rFonts w:ascii="Palatino Linotype" w:hAnsi="Palatino Linotype"/>
                <w:i/>
              </w:rPr>
            </w:pPr>
            <w:r w:rsidRPr="007B5030">
              <w:rPr>
                <w:rFonts w:ascii="Palatino Linotype" w:eastAsia="Times New Roman" w:hAnsi="Palatino Linotype" w:cs="Arial"/>
                <w:bCs/>
                <w:i/>
                <w:lang w:eastAsia="es-ES"/>
              </w:rPr>
              <w:lastRenderedPageBreak/>
              <w:t xml:space="preserve">Dirección de Seguridad Pública y Movilidad; </w:t>
            </w:r>
          </w:p>
        </w:tc>
        <w:tc>
          <w:tcPr>
            <w:tcW w:w="4646" w:type="dxa"/>
            <w:vAlign w:val="center"/>
          </w:tcPr>
          <w:p w14:paraId="6CE57A53" w14:textId="7EBD3FF0" w:rsidR="005E0457" w:rsidRPr="007B5030" w:rsidRDefault="005E0457" w:rsidP="005E0457">
            <w:pPr>
              <w:ind w:right="49"/>
              <w:jc w:val="center"/>
              <w:rPr>
                <w:rFonts w:ascii="Palatino Linotype" w:hAnsi="Palatino Linotype"/>
                <w:sz w:val="21"/>
                <w:szCs w:val="21"/>
                <w:lang w:val="es-ES_tradnl"/>
              </w:rPr>
            </w:pPr>
            <w:r w:rsidRPr="007B5030">
              <w:rPr>
                <w:rFonts w:ascii="Palatino Linotype" w:hAnsi="Palatino Linotype"/>
                <w:sz w:val="21"/>
                <w:szCs w:val="21"/>
                <w:lang w:val="es-ES_tradnl"/>
              </w:rPr>
              <w:t>No se pronunció</w:t>
            </w:r>
          </w:p>
        </w:tc>
        <w:tc>
          <w:tcPr>
            <w:tcW w:w="1879" w:type="dxa"/>
            <w:vAlign w:val="center"/>
          </w:tcPr>
          <w:p w14:paraId="3A92A369" w14:textId="7F9066B0" w:rsidR="005E0457" w:rsidRPr="007B5030" w:rsidRDefault="005E0457" w:rsidP="005E0457">
            <w:pPr>
              <w:ind w:right="49"/>
              <w:jc w:val="center"/>
              <w:rPr>
                <w:rFonts w:ascii="Palatino Linotype" w:hAnsi="Palatino Linotype"/>
                <w:b/>
                <w:bCs/>
                <w:sz w:val="24"/>
                <w:lang w:val="es-ES_tradnl"/>
              </w:rPr>
            </w:pPr>
            <w:r w:rsidRPr="007B5030">
              <w:rPr>
                <w:rFonts w:ascii="Palatino Linotype" w:hAnsi="Palatino Linotype"/>
                <w:b/>
                <w:bCs/>
                <w:sz w:val="24"/>
                <w:lang w:val="es-ES_tradnl"/>
              </w:rPr>
              <w:t>No</w:t>
            </w:r>
          </w:p>
        </w:tc>
      </w:tr>
      <w:tr w:rsidR="005E0457" w:rsidRPr="007B5030" w14:paraId="78629525" w14:textId="77777777" w:rsidTr="00EE4D77">
        <w:tc>
          <w:tcPr>
            <w:tcW w:w="2537" w:type="dxa"/>
          </w:tcPr>
          <w:p w14:paraId="5C74BD26" w14:textId="7C917852" w:rsidR="005E0457" w:rsidRPr="007B5030" w:rsidRDefault="005E0457" w:rsidP="005E0457">
            <w:pPr>
              <w:ind w:right="49"/>
              <w:jc w:val="both"/>
              <w:rPr>
                <w:rFonts w:ascii="Palatino Linotype" w:hAnsi="Palatino Linotype"/>
                <w:i/>
              </w:rPr>
            </w:pPr>
            <w:r w:rsidRPr="007B5030">
              <w:rPr>
                <w:rFonts w:ascii="Palatino Linotype" w:eastAsia="Times New Roman" w:hAnsi="Palatino Linotype" w:cs="Arial"/>
                <w:bCs/>
                <w:i/>
                <w:lang w:eastAsia="es-ES"/>
              </w:rPr>
              <w:t xml:space="preserve">Dirección de Administración; </w:t>
            </w:r>
          </w:p>
        </w:tc>
        <w:tc>
          <w:tcPr>
            <w:tcW w:w="4646" w:type="dxa"/>
            <w:vAlign w:val="center"/>
          </w:tcPr>
          <w:p w14:paraId="05893BB1" w14:textId="28D851AA" w:rsidR="005E0457" w:rsidRPr="007B5030" w:rsidRDefault="005E0457" w:rsidP="005E0457">
            <w:pPr>
              <w:ind w:right="49"/>
              <w:jc w:val="center"/>
              <w:rPr>
                <w:rFonts w:ascii="Palatino Linotype" w:hAnsi="Palatino Linotype"/>
                <w:sz w:val="21"/>
                <w:szCs w:val="21"/>
                <w:lang w:val="es-ES_tradnl"/>
              </w:rPr>
            </w:pPr>
            <w:r w:rsidRPr="007B5030">
              <w:rPr>
                <w:rFonts w:ascii="Palatino Linotype" w:hAnsi="Palatino Linotype"/>
                <w:sz w:val="21"/>
                <w:szCs w:val="21"/>
                <w:lang w:val="es-ES_tradnl"/>
              </w:rPr>
              <w:t xml:space="preserve">Remitió el Certificado de Competencia Laboral de la Dirección de Administración. </w:t>
            </w:r>
          </w:p>
        </w:tc>
        <w:tc>
          <w:tcPr>
            <w:tcW w:w="1879" w:type="dxa"/>
            <w:vAlign w:val="center"/>
          </w:tcPr>
          <w:p w14:paraId="7CC3A374" w14:textId="0D7C7EBA" w:rsidR="005E0457" w:rsidRPr="007B5030" w:rsidRDefault="005E0457" w:rsidP="005E0457">
            <w:pPr>
              <w:ind w:right="49"/>
              <w:jc w:val="center"/>
              <w:rPr>
                <w:rFonts w:ascii="Palatino Linotype" w:hAnsi="Palatino Linotype"/>
                <w:b/>
                <w:bCs/>
                <w:sz w:val="24"/>
                <w:lang w:val="es-ES_tradnl"/>
              </w:rPr>
            </w:pPr>
            <w:r w:rsidRPr="007B5030">
              <w:rPr>
                <w:rFonts w:ascii="Palatino Linotype" w:hAnsi="Palatino Linotype"/>
                <w:b/>
                <w:bCs/>
                <w:sz w:val="24"/>
                <w:lang w:val="es-ES_tradnl"/>
              </w:rPr>
              <w:t>Parcial</w:t>
            </w:r>
          </w:p>
        </w:tc>
      </w:tr>
      <w:tr w:rsidR="005E0457" w:rsidRPr="007B5030" w14:paraId="12C6BAD5" w14:textId="77777777" w:rsidTr="00EE4D77">
        <w:tc>
          <w:tcPr>
            <w:tcW w:w="2537" w:type="dxa"/>
          </w:tcPr>
          <w:p w14:paraId="0A7F5930" w14:textId="55381967" w:rsidR="005E0457" w:rsidRPr="007B5030" w:rsidRDefault="005E0457" w:rsidP="005E0457">
            <w:pPr>
              <w:ind w:right="49"/>
              <w:jc w:val="both"/>
              <w:rPr>
                <w:rFonts w:ascii="Palatino Linotype" w:hAnsi="Palatino Linotype"/>
                <w:i/>
              </w:rPr>
            </w:pPr>
            <w:r w:rsidRPr="007B5030">
              <w:rPr>
                <w:rFonts w:ascii="Palatino Linotype" w:eastAsia="Times New Roman" w:hAnsi="Palatino Linotype" w:cs="Arial"/>
                <w:bCs/>
                <w:i/>
                <w:lang w:eastAsia="es-ES"/>
              </w:rPr>
              <w:t xml:space="preserve">Órgano Interno de Control; </w:t>
            </w:r>
          </w:p>
        </w:tc>
        <w:tc>
          <w:tcPr>
            <w:tcW w:w="4646" w:type="dxa"/>
            <w:vAlign w:val="center"/>
          </w:tcPr>
          <w:p w14:paraId="528D30D9" w14:textId="6F65F800" w:rsidR="005E0457" w:rsidRPr="007B5030" w:rsidRDefault="005E0457" w:rsidP="005E0457">
            <w:pPr>
              <w:ind w:right="49"/>
              <w:jc w:val="both"/>
              <w:rPr>
                <w:rFonts w:ascii="Palatino Linotype" w:hAnsi="Palatino Linotype"/>
                <w:sz w:val="21"/>
                <w:szCs w:val="21"/>
                <w:lang w:val="es-ES_tradnl"/>
              </w:rPr>
            </w:pPr>
            <w:r w:rsidRPr="007B5030">
              <w:rPr>
                <w:rFonts w:ascii="Palatino Linotype" w:hAnsi="Palatino Linotype"/>
                <w:sz w:val="21"/>
                <w:szCs w:val="21"/>
                <w:lang w:val="es-ES_tradnl"/>
              </w:rPr>
              <w:t xml:space="preserve">Remitió el Certificado de Competencia Laboral del Órgano Interno de Control. </w:t>
            </w:r>
          </w:p>
        </w:tc>
        <w:tc>
          <w:tcPr>
            <w:tcW w:w="1879" w:type="dxa"/>
            <w:vAlign w:val="center"/>
          </w:tcPr>
          <w:p w14:paraId="0D97C755" w14:textId="41903493" w:rsidR="005E0457" w:rsidRPr="007B5030" w:rsidRDefault="005E0457" w:rsidP="005E0457">
            <w:pPr>
              <w:ind w:right="49"/>
              <w:jc w:val="center"/>
              <w:rPr>
                <w:rFonts w:ascii="Palatino Linotype" w:hAnsi="Palatino Linotype"/>
                <w:b/>
                <w:bCs/>
                <w:sz w:val="24"/>
                <w:lang w:val="es-ES_tradnl"/>
              </w:rPr>
            </w:pPr>
            <w:r w:rsidRPr="007B5030">
              <w:rPr>
                <w:rFonts w:ascii="Palatino Linotype" w:hAnsi="Palatino Linotype"/>
                <w:b/>
                <w:bCs/>
                <w:sz w:val="24"/>
                <w:lang w:val="es-ES_tradnl"/>
              </w:rPr>
              <w:t>Parcial</w:t>
            </w:r>
          </w:p>
        </w:tc>
      </w:tr>
      <w:tr w:rsidR="005E0457" w:rsidRPr="007B5030" w14:paraId="2C22A7E2" w14:textId="77777777" w:rsidTr="00EE4D77">
        <w:tc>
          <w:tcPr>
            <w:tcW w:w="2537" w:type="dxa"/>
          </w:tcPr>
          <w:p w14:paraId="5A57A6A8" w14:textId="57AF3C8F" w:rsidR="005E0457" w:rsidRPr="007B5030" w:rsidRDefault="005E0457" w:rsidP="005E0457">
            <w:pPr>
              <w:ind w:right="49"/>
              <w:jc w:val="both"/>
              <w:rPr>
                <w:rFonts w:ascii="Palatino Linotype" w:hAnsi="Palatino Linotype"/>
                <w:i/>
              </w:rPr>
            </w:pPr>
            <w:r w:rsidRPr="007B5030">
              <w:rPr>
                <w:rFonts w:ascii="Palatino Linotype" w:eastAsia="Times New Roman" w:hAnsi="Palatino Linotype" w:cs="Arial"/>
                <w:bCs/>
                <w:i/>
                <w:lang w:eastAsia="es-ES"/>
              </w:rPr>
              <w:t xml:space="preserve">Dirección de Educación; </w:t>
            </w:r>
          </w:p>
        </w:tc>
        <w:tc>
          <w:tcPr>
            <w:tcW w:w="4646" w:type="dxa"/>
            <w:vAlign w:val="center"/>
          </w:tcPr>
          <w:p w14:paraId="6FA173D0" w14:textId="2EB7DE60" w:rsidR="005E0457" w:rsidRPr="007B5030" w:rsidRDefault="005E0457" w:rsidP="005E0457">
            <w:pPr>
              <w:ind w:right="49"/>
              <w:jc w:val="center"/>
              <w:rPr>
                <w:rFonts w:ascii="Palatino Linotype" w:hAnsi="Palatino Linotype"/>
                <w:sz w:val="21"/>
                <w:szCs w:val="21"/>
                <w:lang w:val="es-ES_tradnl"/>
              </w:rPr>
            </w:pPr>
            <w:r w:rsidRPr="007B5030">
              <w:rPr>
                <w:rFonts w:ascii="Palatino Linotype" w:hAnsi="Palatino Linotype"/>
                <w:sz w:val="21"/>
                <w:szCs w:val="21"/>
                <w:lang w:val="es-ES_tradnl"/>
              </w:rPr>
              <w:t>No se pronunció</w:t>
            </w:r>
          </w:p>
        </w:tc>
        <w:tc>
          <w:tcPr>
            <w:tcW w:w="1879" w:type="dxa"/>
            <w:vAlign w:val="center"/>
          </w:tcPr>
          <w:p w14:paraId="1FE4EB46" w14:textId="57DEBB7F" w:rsidR="005E0457" w:rsidRPr="007B5030" w:rsidRDefault="00BA3ADC" w:rsidP="005E0457">
            <w:pPr>
              <w:ind w:right="49"/>
              <w:jc w:val="center"/>
              <w:rPr>
                <w:rFonts w:ascii="Palatino Linotype" w:hAnsi="Palatino Linotype"/>
                <w:b/>
                <w:bCs/>
                <w:sz w:val="24"/>
                <w:lang w:val="es-ES_tradnl"/>
              </w:rPr>
            </w:pPr>
            <w:r w:rsidRPr="007B5030">
              <w:rPr>
                <w:rFonts w:ascii="Palatino Linotype" w:hAnsi="Palatino Linotype"/>
                <w:b/>
                <w:bCs/>
                <w:sz w:val="24"/>
                <w:lang w:val="es-ES_tradnl"/>
              </w:rPr>
              <w:t>No</w:t>
            </w:r>
          </w:p>
        </w:tc>
      </w:tr>
      <w:tr w:rsidR="005E0457" w:rsidRPr="007B5030" w14:paraId="775C49C9" w14:textId="77777777" w:rsidTr="00EE4D77">
        <w:tc>
          <w:tcPr>
            <w:tcW w:w="2537" w:type="dxa"/>
          </w:tcPr>
          <w:p w14:paraId="4535D463" w14:textId="3C7C9C29" w:rsidR="005E0457" w:rsidRPr="007B5030" w:rsidRDefault="005E0457" w:rsidP="005E0457">
            <w:pPr>
              <w:ind w:right="49"/>
              <w:jc w:val="both"/>
              <w:rPr>
                <w:rFonts w:ascii="Palatino Linotype" w:hAnsi="Palatino Linotype"/>
                <w:i/>
              </w:rPr>
            </w:pPr>
            <w:r w:rsidRPr="007B5030">
              <w:rPr>
                <w:rFonts w:ascii="Palatino Linotype" w:eastAsia="Times New Roman" w:hAnsi="Palatino Linotype" w:cs="Arial"/>
                <w:bCs/>
                <w:i/>
                <w:lang w:eastAsia="es-ES"/>
              </w:rPr>
              <w:t xml:space="preserve">Dirección de Desarrollo Económico; </w:t>
            </w:r>
          </w:p>
        </w:tc>
        <w:tc>
          <w:tcPr>
            <w:tcW w:w="4646" w:type="dxa"/>
            <w:vAlign w:val="center"/>
          </w:tcPr>
          <w:p w14:paraId="3D21B66D" w14:textId="18C31FAF" w:rsidR="005E0457" w:rsidRPr="007B5030" w:rsidRDefault="005E0457" w:rsidP="005E0457">
            <w:pPr>
              <w:ind w:right="49"/>
              <w:jc w:val="both"/>
              <w:rPr>
                <w:rFonts w:ascii="Palatino Linotype" w:hAnsi="Palatino Linotype"/>
                <w:sz w:val="21"/>
                <w:szCs w:val="21"/>
                <w:lang w:val="es-ES_tradnl"/>
              </w:rPr>
            </w:pPr>
            <w:r w:rsidRPr="007B5030">
              <w:rPr>
                <w:rFonts w:ascii="Palatino Linotype" w:hAnsi="Palatino Linotype"/>
                <w:sz w:val="21"/>
                <w:szCs w:val="21"/>
                <w:lang w:val="es-ES_tradnl"/>
              </w:rPr>
              <w:t>Entregó credencial para votar, Constancia de no inhabilitación, Título Profesional de Licenciatura en Derecho, Informe de no Antecedentes Penales, Certificado de No Deudor Alimentario Moroso y Certificado de Competencia Laboral expedidos a favor del Director de Desarrollo Económico.</w:t>
            </w:r>
          </w:p>
        </w:tc>
        <w:tc>
          <w:tcPr>
            <w:tcW w:w="1879" w:type="dxa"/>
            <w:vAlign w:val="center"/>
          </w:tcPr>
          <w:p w14:paraId="1F8B4804" w14:textId="77777777" w:rsidR="00246F0E" w:rsidRPr="00D467B5" w:rsidRDefault="00246F0E" w:rsidP="00246F0E">
            <w:pPr>
              <w:ind w:right="49"/>
              <w:jc w:val="center"/>
              <w:rPr>
                <w:rFonts w:ascii="Palatino Linotype" w:hAnsi="Palatino Linotype"/>
                <w:b/>
                <w:bCs/>
                <w:sz w:val="24"/>
                <w:highlight w:val="yellow"/>
                <w:lang w:val="es-ES_tradnl"/>
              </w:rPr>
            </w:pPr>
            <w:r w:rsidRPr="00D467B5">
              <w:rPr>
                <w:rFonts w:ascii="Palatino Linotype" w:hAnsi="Palatino Linotype"/>
                <w:b/>
                <w:bCs/>
                <w:sz w:val="24"/>
                <w:highlight w:val="yellow"/>
                <w:lang w:val="es-ES_tradnl"/>
              </w:rPr>
              <w:t>Parcial</w:t>
            </w:r>
          </w:p>
          <w:p w14:paraId="516052FB" w14:textId="3D56729B" w:rsidR="005E0457" w:rsidRPr="007B5030" w:rsidRDefault="00246F0E" w:rsidP="00246F0E">
            <w:pPr>
              <w:ind w:right="49"/>
              <w:jc w:val="center"/>
              <w:rPr>
                <w:rFonts w:ascii="Palatino Linotype" w:hAnsi="Palatino Linotype"/>
                <w:b/>
                <w:bCs/>
                <w:sz w:val="24"/>
                <w:lang w:val="es-ES_tradnl"/>
              </w:rPr>
            </w:pPr>
            <w:r w:rsidRPr="00D467B5">
              <w:rPr>
                <w:rFonts w:ascii="Palatino Linotype" w:hAnsi="Palatino Linotype"/>
                <w:b/>
                <w:bCs/>
                <w:sz w:val="24"/>
                <w:highlight w:val="yellow"/>
                <w:lang w:val="es-ES_tradnl"/>
              </w:rPr>
              <w:t>(</w:t>
            </w:r>
            <w:r w:rsidRPr="00D467B5">
              <w:rPr>
                <w:rFonts w:ascii="Palatino Linotype" w:hAnsi="Palatino Linotype"/>
                <w:i/>
                <w:iCs/>
                <w:sz w:val="21"/>
                <w:szCs w:val="21"/>
                <w:highlight w:val="yellow"/>
                <w:lang w:val="es-ES_tradnl"/>
              </w:rPr>
              <w:t>No entregó el Acuerdo de clasificación que sustente la versión pública emitida</w:t>
            </w:r>
            <w:r w:rsidRPr="00D467B5">
              <w:rPr>
                <w:rFonts w:ascii="Palatino Linotype" w:hAnsi="Palatino Linotype"/>
                <w:b/>
                <w:bCs/>
                <w:sz w:val="24"/>
                <w:highlight w:val="yellow"/>
                <w:lang w:val="es-ES_tradnl"/>
              </w:rPr>
              <w:t>)</w:t>
            </w:r>
          </w:p>
        </w:tc>
      </w:tr>
      <w:tr w:rsidR="005E0457" w:rsidRPr="007B5030" w14:paraId="73BB540A" w14:textId="77777777" w:rsidTr="00533BB5">
        <w:tc>
          <w:tcPr>
            <w:tcW w:w="2537" w:type="dxa"/>
          </w:tcPr>
          <w:p w14:paraId="4F74AE75" w14:textId="74AC784D" w:rsidR="005E0457" w:rsidRPr="007B5030" w:rsidRDefault="005E0457" w:rsidP="005E0457">
            <w:pPr>
              <w:ind w:right="49"/>
              <w:jc w:val="both"/>
              <w:rPr>
                <w:rFonts w:ascii="Palatino Linotype" w:hAnsi="Palatino Linotype"/>
                <w:i/>
              </w:rPr>
            </w:pPr>
            <w:r w:rsidRPr="007B5030">
              <w:rPr>
                <w:rFonts w:ascii="Palatino Linotype" w:eastAsia="Times New Roman" w:hAnsi="Palatino Linotype" w:cs="Arial"/>
                <w:bCs/>
                <w:i/>
                <w:lang w:eastAsia="es-ES"/>
              </w:rPr>
              <w:t xml:space="preserve">Coordinación de Finanzas; </w:t>
            </w:r>
          </w:p>
        </w:tc>
        <w:tc>
          <w:tcPr>
            <w:tcW w:w="4646" w:type="dxa"/>
            <w:vAlign w:val="center"/>
          </w:tcPr>
          <w:p w14:paraId="4A558D54" w14:textId="76B66B34" w:rsidR="005E0457" w:rsidRPr="007B5030" w:rsidRDefault="005E0457" w:rsidP="005E0457">
            <w:pPr>
              <w:ind w:right="49"/>
              <w:jc w:val="center"/>
              <w:rPr>
                <w:rFonts w:ascii="Palatino Linotype" w:hAnsi="Palatino Linotype"/>
                <w:sz w:val="21"/>
                <w:szCs w:val="21"/>
                <w:lang w:val="es-ES_tradnl"/>
              </w:rPr>
            </w:pPr>
            <w:r w:rsidRPr="007B5030">
              <w:rPr>
                <w:rFonts w:ascii="Palatino Linotype" w:hAnsi="Palatino Linotype"/>
                <w:sz w:val="21"/>
                <w:szCs w:val="21"/>
                <w:lang w:val="es-ES_tradnl"/>
              </w:rPr>
              <w:t>No se pronunció</w:t>
            </w:r>
          </w:p>
        </w:tc>
        <w:tc>
          <w:tcPr>
            <w:tcW w:w="1879" w:type="dxa"/>
            <w:vAlign w:val="center"/>
          </w:tcPr>
          <w:p w14:paraId="4F1BACA7" w14:textId="51ABC0DE" w:rsidR="005E0457" w:rsidRPr="007B5030" w:rsidRDefault="005E0457" w:rsidP="005E0457">
            <w:pPr>
              <w:ind w:right="49"/>
              <w:jc w:val="center"/>
              <w:rPr>
                <w:rFonts w:ascii="Palatino Linotype" w:hAnsi="Palatino Linotype"/>
                <w:b/>
                <w:bCs/>
                <w:sz w:val="24"/>
                <w:lang w:val="es-ES_tradnl"/>
              </w:rPr>
            </w:pPr>
            <w:r w:rsidRPr="007B5030">
              <w:rPr>
                <w:rFonts w:ascii="Palatino Linotype" w:hAnsi="Palatino Linotype"/>
                <w:b/>
                <w:bCs/>
                <w:sz w:val="24"/>
                <w:lang w:val="es-ES_tradnl"/>
              </w:rPr>
              <w:t>No</w:t>
            </w:r>
          </w:p>
        </w:tc>
      </w:tr>
      <w:tr w:rsidR="005E0457" w:rsidRPr="007B5030" w14:paraId="7984134A" w14:textId="77777777" w:rsidTr="00533BB5">
        <w:tc>
          <w:tcPr>
            <w:tcW w:w="2537" w:type="dxa"/>
          </w:tcPr>
          <w:p w14:paraId="01C81F51" w14:textId="2EF2C5D2" w:rsidR="005E0457" w:rsidRPr="007B5030" w:rsidRDefault="005E0457" w:rsidP="005E0457">
            <w:pPr>
              <w:ind w:right="49"/>
              <w:jc w:val="both"/>
              <w:rPr>
                <w:rFonts w:ascii="Palatino Linotype" w:hAnsi="Palatino Linotype"/>
                <w:i/>
              </w:rPr>
            </w:pPr>
            <w:r w:rsidRPr="007B5030">
              <w:rPr>
                <w:rFonts w:ascii="Palatino Linotype" w:eastAsia="Times New Roman" w:hAnsi="Palatino Linotype" w:cs="Arial"/>
                <w:bCs/>
                <w:i/>
                <w:lang w:eastAsia="es-ES"/>
              </w:rPr>
              <w:t xml:space="preserve">Coordinación de Limpia; </w:t>
            </w:r>
          </w:p>
        </w:tc>
        <w:tc>
          <w:tcPr>
            <w:tcW w:w="4646" w:type="dxa"/>
            <w:vAlign w:val="center"/>
          </w:tcPr>
          <w:p w14:paraId="7566188D" w14:textId="5EDF391C" w:rsidR="005E0457" w:rsidRPr="007B5030" w:rsidRDefault="005E0457" w:rsidP="005E0457">
            <w:pPr>
              <w:ind w:right="49"/>
              <w:jc w:val="center"/>
              <w:rPr>
                <w:rFonts w:ascii="Palatino Linotype" w:hAnsi="Palatino Linotype"/>
                <w:sz w:val="21"/>
                <w:szCs w:val="21"/>
                <w:lang w:val="es-ES_tradnl"/>
              </w:rPr>
            </w:pPr>
            <w:r w:rsidRPr="007B5030">
              <w:rPr>
                <w:rFonts w:ascii="Palatino Linotype" w:hAnsi="Palatino Linotype"/>
                <w:sz w:val="21"/>
                <w:szCs w:val="21"/>
                <w:lang w:val="es-ES_tradnl"/>
              </w:rPr>
              <w:t>No se pronunció</w:t>
            </w:r>
          </w:p>
        </w:tc>
        <w:tc>
          <w:tcPr>
            <w:tcW w:w="1879" w:type="dxa"/>
            <w:vAlign w:val="center"/>
          </w:tcPr>
          <w:p w14:paraId="68C8C6EB" w14:textId="0B40B25E" w:rsidR="005E0457" w:rsidRPr="007B5030" w:rsidRDefault="005E0457" w:rsidP="005E0457">
            <w:pPr>
              <w:ind w:right="49"/>
              <w:jc w:val="center"/>
              <w:rPr>
                <w:rFonts w:ascii="Palatino Linotype" w:hAnsi="Palatino Linotype"/>
                <w:b/>
                <w:bCs/>
                <w:sz w:val="24"/>
                <w:lang w:val="es-ES_tradnl"/>
              </w:rPr>
            </w:pPr>
            <w:r w:rsidRPr="007B5030">
              <w:rPr>
                <w:rFonts w:ascii="Palatino Linotype" w:hAnsi="Palatino Linotype"/>
                <w:b/>
                <w:bCs/>
                <w:sz w:val="24"/>
                <w:lang w:val="es-ES_tradnl"/>
              </w:rPr>
              <w:t>No</w:t>
            </w:r>
          </w:p>
        </w:tc>
      </w:tr>
      <w:tr w:rsidR="005E0457" w:rsidRPr="007B5030" w14:paraId="22D83009" w14:textId="77777777" w:rsidTr="00533BB5">
        <w:tc>
          <w:tcPr>
            <w:tcW w:w="2537" w:type="dxa"/>
          </w:tcPr>
          <w:p w14:paraId="76E1F286" w14:textId="667C2ACA" w:rsidR="005E0457" w:rsidRPr="007B5030" w:rsidRDefault="005E0457" w:rsidP="005E0457">
            <w:pPr>
              <w:ind w:right="49"/>
              <w:jc w:val="both"/>
              <w:rPr>
                <w:rFonts w:ascii="Palatino Linotype" w:hAnsi="Palatino Linotype"/>
                <w:i/>
              </w:rPr>
            </w:pPr>
            <w:r w:rsidRPr="007B5030">
              <w:rPr>
                <w:rFonts w:ascii="Palatino Linotype" w:eastAsia="Times New Roman" w:hAnsi="Palatino Linotype" w:cs="Arial"/>
                <w:bCs/>
                <w:i/>
                <w:lang w:eastAsia="es-ES"/>
              </w:rPr>
              <w:t xml:space="preserve">Coordinación de Protección Civil y Bomberos </w:t>
            </w:r>
          </w:p>
        </w:tc>
        <w:tc>
          <w:tcPr>
            <w:tcW w:w="4646" w:type="dxa"/>
            <w:vAlign w:val="center"/>
          </w:tcPr>
          <w:p w14:paraId="736702EA" w14:textId="77777777" w:rsidR="005E0457" w:rsidRPr="007B5030" w:rsidRDefault="005E0457" w:rsidP="005E0457">
            <w:pPr>
              <w:ind w:right="49"/>
              <w:jc w:val="both"/>
              <w:rPr>
                <w:rFonts w:ascii="Palatino Linotype" w:hAnsi="Palatino Linotype"/>
                <w:sz w:val="21"/>
                <w:szCs w:val="21"/>
                <w:lang w:val="es-ES_tradnl"/>
              </w:rPr>
            </w:pPr>
            <w:r w:rsidRPr="007B5030">
              <w:rPr>
                <w:rFonts w:ascii="Palatino Linotype" w:hAnsi="Palatino Linotype"/>
                <w:sz w:val="21"/>
                <w:szCs w:val="21"/>
                <w:lang w:val="es-ES_tradnl"/>
              </w:rPr>
              <w:t xml:space="preserve">Entregó la credencial para votar, </w:t>
            </w:r>
            <w:r w:rsidRPr="007B5030">
              <w:rPr>
                <w:rFonts w:ascii="Palatino Linotype" w:hAnsi="Palatino Linotype"/>
                <w:sz w:val="21"/>
                <w:szCs w:val="21"/>
                <w:u w:val="single"/>
                <w:lang w:val="es-ES_tradnl"/>
              </w:rPr>
              <w:t>Certificado de término de estudios</w:t>
            </w:r>
            <w:r w:rsidRPr="007B5030">
              <w:rPr>
                <w:rFonts w:ascii="Palatino Linotype" w:hAnsi="Palatino Linotype"/>
                <w:sz w:val="21"/>
                <w:szCs w:val="21"/>
                <w:lang w:val="es-ES_tradnl"/>
              </w:rPr>
              <w:t>, Informe de no Antecedentes Penales, Constancia de no inhabilitación y Certificado de No Deudor Alimentario Moroso, expedidos a favor del Coordinador de Protección Civil.</w:t>
            </w:r>
          </w:p>
          <w:p w14:paraId="45741C77" w14:textId="77777777" w:rsidR="005E0457" w:rsidRPr="007B5030" w:rsidRDefault="005E0457" w:rsidP="005E0457">
            <w:pPr>
              <w:ind w:right="49"/>
              <w:jc w:val="both"/>
              <w:rPr>
                <w:rFonts w:ascii="Palatino Linotype" w:hAnsi="Palatino Linotype"/>
                <w:sz w:val="21"/>
                <w:szCs w:val="21"/>
                <w:lang w:val="es-ES_tradnl"/>
              </w:rPr>
            </w:pPr>
          </w:p>
          <w:p w14:paraId="5521E63B" w14:textId="3EBA9510" w:rsidR="005E0457" w:rsidRPr="007B5030" w:rsidRDefault="005E0457" w:rsidP="005E0457">
            <w:pPr>
              <w:ind w:right="49"/>
              <w:jc w:val="both"/>
              <w:rPr>
                <w:rFonts w:ascii="Palatino Linotype" w:hAnsi="Palatino Linotype"/>
                <w:sz w:val="21"/>
                <w:szCs w:val="21"/>
                <w:lang w:val="es-ES_tradnl"/>
              </w:rPr>
            </w:pPr>
            <w:r w:rsidRPr="007B5030">
              <w:rPr>
                <w:rFonts w:ascii="Palatino Linotype" w:hAnsi="Palatino Linotype"/>
                <w:sz w:val="21"/>
                <w:szCs w:val="21"/>
                <w:lang w:val="es-ES_tradnl"/>
              </w:rPr>
              <w:t xml:space="preserve">Informó que no cuenta con el Certificado de Competencia Laboral por no haber transcurrido los seis meses que establece la normatividad aplicable. </w:t>
            </w:r>
          </w:p>
        </w:tc>
        <w:tc>
          <w:tcPr>
            <w:tcW w:w="1879" w:type="dxa"/>
            <w:vAlign w:val="center"/>
          </w:tcPr>
          <w:p w14:paraId="4B229E0C" w14:textId="77777777" w:rsidR="00246F0E" w:rsidRPr="00D467B5" w:rsidRDefault="00246F0E" w:rsidP="00246F0E">
            <w:pPr>
              <w:ind w:right="49"/>
              <w:jc w:val="center"/>
              <w:rPr>
                <w:rFonts w:ascii="Palatino Linotype" w:hAnsi="Palatino Linotype"/>
                <w:b/>
                <w:bCs/>
                <w:sz w:val="24"/>
                <w:highlight w:val="yellow"/>
                <w:lang w:val="es-ES_tradnl"/>
              </w:rPr>
            </w:pPr>
            <w:r w:rsidRPr="00D467B5">
              <w:rPr>
                <w:rFonts w:ascii="Palatino Linotype" w:hAnsi="Palatino Linotype"/>
                <w:b/>
                <w:bCs/>
                <w:sz w:val="24"/>
                <w:highlight w:val="yellow"/>
                <w:lang w:val="es-ES_tradnl"/>
              </w:rPr>
              <w:t>Parcial</w:t>
            </w:r>
          </w:p>
          <w:p w14:paraId="108A407A" w14:textId="0A160FF3" w:rsidR="005E0457" w:rsidRPr="007B5030" w:rsidRDefault="00246F0E" w:rsidP="00246F0E">
            <w:pPr>
              <w:ind w:right="49"/>
              <w:jc w:val="center"/>
              <w:rPr>
                <w:rFonts w:ascii="Palatino Linotype" w:hAnsi="Palatino Linotype"/>
                <w:b/>
                <w:bCs/>
                <w:sz w:val="24"/>
                <w:lang w:val="es-ES_tradnl"/>
              </w:rPr>
            </w:pPr>
            <w:r w:rsidRPr="00D467B5">
              <w:rPr>
                <w:rFonts w:ascii="Palatino Linotype" w:hAnsi="Palatino Linotype"/>
                <w:b/>
                <w:bCs/>
                <w:sz w:val="24"/>
                <w:highlight w:val="yellow"/>
                <w:lang w:val="es-ES_tradnl"/>
              </w:rPr>
              <w:t>(</w:t>
            </w:r>
            <w:r w:rsidRPr="00D467B5">
              <w:rPr>
                <w:rFonts w:ascii="Palatino Linotype" w:hAnsi="Palatino Linotype"/>
                <w:i/>
                <w:iCs/>
                <w:sz w:val="21"/>
                <w:szCs w:val="21"/>
                <w:highlight w:val="yellow"/>
                <w:lang w:val="es-ES_tradnl"/>
              </w:rPr>
              <w:t>No entregó el Acuerdo de clasificación que sustente la versión pública emitida</w:t>
            </w:r>
            <w:r w:rsidRPr="00D467B5">
              <w:rPr>
                <w:rFonts w:ascii="Palatino Linotype" w:hAnsi="Palatino Linotype"/>
                <w:b/>
                <w:bCs/>
                <w:sz w:val="24"/>
                <w:highlight w:val="yellow"/>
                <w:lang w:val="es-ES_tradnl"/>
              </w:rPr>
              <w:t>)</w:t>
            </w:r>
          </w:p>
        </w:tc>
      </w:tr>
      <w:tr w:rsidR="005E0457" w:rsidRPr="007B5030" w14:paraId="75FB8FCE" w14:textId="77777777" w:rsidTr="00533BB5">
        <w:tc>
          <w:tcPr>
            <w:tcW w:w="2537" w:type="dxa"/>
          </w:tcPr>
          <w:p w14:paraId="75B91337" w14:textId="29917E07" w:rsidR="005E0457" w:rsidRPr="007B5030" w:rsidRDefault="005E0457" w:rsidP="005E0457">
            <w:pPr>
              <w:ind w:right="49"/>
              <w:jc w:val="both"/>
              <w:rPr>
                <w:rFonts w:ascii="Palatino Linotype" w:hAnsi="Palatino Linotype"/>
                <w:i/>
              </w:rPr>
            </w:pPr>
            <w:r w:rsidRPr="007B5030">
              <w:rPr>
                <w:rFonts w:ascii="Palatino Linotype" w:eastAsia="Times New Roman" w:hAnsi="Palatino Linotype" w:cs="Arial"/>
                <w:bCs/>
                <w:i/>
                <w:lang w:eastAsia="es-ES"/>
              </w:rPr>
              <w:t xml:space="preserve">Coordinación de Panteones; </w:t>
            </w:r>
          </w:p>
        </w:tc>
        <w:tc>
          <w:tcPr>
            <w:tcW w:w="4646" w:type="dxa"/>
            <w:vAlign w:val="center"/>
          </w:tcPr>
          <w:p w14:paraId="58231A04" w14:textId="4CF60696" w:rsidR="005E0457" w:rsidRPr="007B5030" w:rsidRDefault="005E0457" w:rsidP="005E0457">
            <w:pPr>
              <w:ind w:right="49"/>
              <w:jc w:val="center"/>
              <w:rPr>
                <w:rFonts w:ascii="Palatino Linotype" w:hAnsi="Palatino Linotype"/>
                <w:sz w:val="21"/>
                <w:szCs w:val="21"/>
                <w:lang w:val="es-ES_tradnl"/>
              </w:rPr>
            </w:pPr>
            <w:r w:rsidRPr="007B5030">
              <w:rPr>
                <w:rFonts w:ascii="Palatino Linotype" w:hAnsi="Palatino Linotype"/>
                <w:sz w:val="21"/>
                <w:szCs w:val="21"/>
                <w:lang w:val="es-ES_tradnl"/>
              </w:rPr>
              <w:t>No se pronunció</w:t>
            </w:r>
          </w:p>
        </w:tc>
        <w:tc>
          <w:tcPr>
            <w:tcW w:w="1879" w:type="dxa"/>
            <w:vAlign w:val="center"/>
          </w:tcPr>
          <w:p w14:paraId="55AA012A" w14:textId="7333C66C" w:rsidR="005E0457" w:rsidRPr="007B5030" w:rsidRDefault="005E0457" w:rsidP="005E0457">
            <w:pPr>
              <w:ind w:right="49"/>
              <w:jc w:val="center"/>
              <w:rPr>
                <w:rFonts w:ascii="Palatino Linotype" w:hAnsi="Palatino Linotype"/>
                <w:b/>
                <w:bCs/>
                <w:sz w:val="24"/>
                <w:lang w:val="es-ES_tradnl"/>
              </w:rPr>
            </w:pPr>
            <w:r w:rsidRPr="007B5030">
              <w:rPr>
                <w:rFonts w:ascii="Palatino Linotype" w:hAnsi="Palatino Linotype"/>
                <w:b/>
                <w:bCs/>
                <w:sz w:val="24"/>
                <w:lang w:val="es-ES_tradnl"/>
              </w:rPr>
              <w:t>No</w:t>
            </w:r>
          </w:p>
        </w:tc>
      </w:tr>
      <w:tr w:rsidR="005E0457" w:rsidRPr="007B5030" w14:paraId="4F18EE2A" w14:textId="77777777" w:rsidTr="00533BB5">
        <w:tc>
          <w:tcPr>
            <w:tcW w:w="2537" w:type="dxa"/>
          </w:tcPr>
          <w:p w14:paraId="6495ACD0" w14:textId="45137EA9" w:rsidR="005E0457" w:rsidRPr="007B5030" w:rsidRDefault="005E0457" w:rsidP="005E0457">
            <w:pPr>
              <w:ind w:right="49"/>
              <w:jc w:val="both"/>
              <w:rPr>
                <w:rFonts w:ascii="Palatino Linotype" w:hAnsi="Palatino Linotype"/>
                <w:i/>
              </w:rPr>
            </w:pPr>
            <w:r w:rsidRPr="007B5030">
              <w:rPr>
                <w:rFonts w:ascii="Palatino Linotype" w:eastAsia="Times New Roman" w:hAnsi="Palatino Linotype" w:cs="Arial"/>
                <w:bCs/>
                <w:i/>
                <w:lang w:eastAsia="es-ES"/>
              </w:rPr>
              <w:t xml:space="preserve">Coordinación de Ecología; </w:t>
            </w:r>
          </w:p>
        </w:tc>
        <w:tc>
          <w:tcPr>
            <w:tcW w:w="4646" w:type="dxa"/>
            <w:vAlign w:val="center"/>
          </w:tcPr>
          <w:p w14:paraId="13263669" w14:textId="77777777" w:rsidR="005E0457" w:rsidRPr="007B5030" w:rsidRDefault="005E0457" w:rsidP="005E0457">
            <w:pPr>
              <w:ind w:right="49"/>
              <w:jc w:val="both"/>
              <w:rPr>
                <w:rFonts w:ascii="Palatino Linotype" w:hAnsi="Palatino Linotype"/>
              </w:rPr>
            </w:pPr>
            <w:r w:rsidRPr="007B5030">
              <w:rPr>
                <w:rFonts w:ascii="Palatino Linotype" w:hAnsi="Palatino Linotype"/>
              </w:rPr>
              <w:t>Entregó credencial para votar, Constancia de no inhabilitación, Título Profesional de Licenciatura en Derecho, Informe de no Antecedentes Penales y Certificado de No Deudor Alimentario Moroso expedidos a favor del Coordinador de Ecología.</w:t>
            </w:r>
          </w:p>
          <w:p w14:paraId="351686D7" w14:textId="77777777" w:rsidR="005E0457" w:rsidRPr="007B5030" w:rsidRDefault="005E0457" w:rsidP="005E0457">
            <w:pPr>
              <w:ind w:right="49"/>
              <w:jc w:val="both"/>
              <w:rPr>
                <w:rFonts w:ascii="Palatino Linotype" w:hAnsi="Palatino Linotype"/>
                <w:sz w:val="21"/>
                <w:szCs w:val="21"/>
                <w:lang w:val="es-ES_tradnl"/>
              </w:rPr>
            </w:pPr>
          </w:p>
          <w:p w14:paraId="5D139C86" w14:textId="3C3FBED2" w:rsidR="005E0457" w:rsidRPr="007B5030" w:rsidRDefault="005E0457" w:rsidP="005E0457">
            <w:pPr>
              <w:ind w:right="49"/>
              <w:jc w:val="both"/>
              <w:rPr>
                <w:rFonts w:ascii="Palatino Linotype" w:hAnsi="Palatino Linotype"/>
                <w:sz w:val="21"/>
                <w:szCs w:val="21"/>
                <w:lang w:val="es-ES_tradnl"/>
              </w:rPr>
            </w:pPr>
            <w:r w:rsidRPr="007B5030">
              <w:rPr>
                <w:rFonts w:ascii="Palatino Linotype" w:hAnsi="Palatino Linotype"/>
                <w:sz w:val="21"/>
                <w:szCs w:val="21"/>
                <w:lang w:val="es-ES_tradnl"/>
              </w:rPr>
              <w:t xml:space="preserve">Informó que no cuenta con el Certificado de Competencia Laboral por no haber </w:t>
            </w:r>
            <w:r w:rsidRPr="007B5030">
              <w:rPr>
                <w:rFonts w:ascii="Palatino Linotype" w:hAnsi="Palatino Linotype"/>
                <w:sz w:val="21"/>
                <w:szCs w:val="21"/>
                <w:lang w:val="es-ES_tradnl"/>
              </w:rPr>
              <w:lastRenderedPageBreak/>
              <w:t>transcurrido los seis meses que establece la normatividad aplicable.</w:t>
            </w:r>
          </w:p>
        </w:tc>
        <w:tc>
          <w:tcPr>
            <w:tcW w:w="1879" w:type="dxa"/>
            <w:vAlign w:val="center"/>
          </w:tcPr>
          <w:p w14:paraId="4FDC8B63" w14:textId="77777777" w:rsidR="00246F0E" w:rsidRPr="00D467B5" w:rsidRDefault="00246F0E" w:rsidP="00246F0E">
            <w:pPr>
              <w:ind w:right="49"/>
              <w:jc w:val="center"/>
              <w:rPr>
                <w:rFonts w:ascii="Palatino Linotype" w:hAnsi="Palatino Linotype"/>
                <w:b/>
                <w:bCs/>
                <w:sz w:val="24"/>
                <w:highlight w:val="yellow"/>
                <w:lang w:val="es-ES_tradnl"/>
              </w:rPr>
            </w:pPr>
            <w:r w:rsidRPr="00D467B5">
              <w:rPr>
                <w:rFonts w:ascii="Palatino Linotype" w:hAnsi="Palatino Linotype"/>
                <w:b/>
                <w:bCs/>
                <w:sz w:val="24"/>
                <w:highlight w:val="yellow"/>
                <w:lang w:val="es-ES_tradnl"/>
              </w:rPr>
              <w:lastRenderedPageBreak/>
              <w:t>Parcial</w:t>
            </w:r>
          </w:p>
          <w:p w14:paraId="5468AF46" w14:textId="5ADC3B8A" w:rsidR="005E0457" w:rsidRPr="007B5030" w:rsidRDefault="00246F0E" w:rsidP="00246F0E">
            <w:pPr>
              <w:ind w:right="49"/>
              <w:jc w:val="center"/>
              <w:rPr>
                <w:rFonts w:ascii="Palatino Linotype" w:hAnsi="Palatino Linotype"/>
                <w:b/>
                <w:bCs/>
                <w:sz w:val="24"/>
                <w:lang w:val="es-ES_tradnl"/>
              </w:rPr>
            </w:pPr>
            <w:r w:rsidRPr="00D467B5">
              <w:rPr>
                <w:rFonts w:ascii="Palatino Linotype" w:hAnsi="Palatino Linotype"/>
                <w:b/>
                <w:bCs/>
                <w:sz w:val="24"/>
                <w:highlight w:val="yellow"/>
                <w:lang w:val="es-ES_tradnl"/>
              </w:rPr>
              <w:t>(</w:t>
            </w:r>
            <w:r w:rsidRPr="00D467B5">
              <w:rPr>
                <w:rFonts w:ascii="Palatino Linotype" w:hAnsi="Palatino Linotype"/>
                <w:i/>
                <w:iCs/>
                <w:sz w:val="21"/>
                <w:szCs w:val="21"/>
                <w:highlight w:val="yellow"/>
                <w:lang w:val="es-ES_tradnl"/>
              </w:rPr>
              <w:t>No entregó el Acuerdo de clasificación que sustente la versión pública emitida</w:t>
            </w:r>
            <w:r w:rsidRPr="00D467B5">
              <w:rPr>
                <w:rFonts w:ascii="Palatino Linotype" w:hAnsi="Palatino Linotype"/>
                <w:b/>
                <w:bCs/>
                <w:sz w:val="24"/>
                <w:highlight w:val="yellow"/>
                <w:lang w:val="es-ES_tradnl"/>
              </w:rPr>
              <w:t>)</w:t>
            </w:r>
          </w:p>
        </w:tc>
      </w:tr>
      <w:tr w:rsidR="005E0457" w:rsidRPr="007B5030" w14:paraId="1C6F20DF" w14:textId="77777777" w:rsidTr="00533BB5">
        <w:tc>
          <w:tcPr>
            <w:tcW w:w="2537" w:type="dxa"/>
          </w:tcPr>
          <w:p w14:paraId="29939801" w14:textId="32FDF9CD" w:rsidR="005E0457" w:rsidRPr="007B5030" w:rsidRDefault="005E0457" w:rsidP="005E0457">
            <w:pPr>
              <w:ind w:right="49"/>
              <w:jc w:val="both"/>
              <w:rPr>
                <w:rFonts w:ascii="Palatino Linotype" w:hAnsi="Palatino Linotype"/>
                <w:i/>
              </w:rPr>
            </w:pPr>
            <w:r w:rsidRPr="007B5030">
              <w:rPr>
                <w:rFonts w:ascii="Palatino Linotype" w:eastAsia="Times New Roman" w:hAnsi="Palatino Linotype" w:cs="Arial"/>
                <w:bCs/>
                <w:i/>
                <w:lang w:eastAsia="es-ES"/>
              </w:rPr>
              <w:t xml:space="preserve">Coordinación de Alumbrado Público; </w:t>
            </w:r>
          </w:p>
        </w:tc>
        <w:tc>
          <w:tcPr>
            <w:tcW w:w="4646" w:type="dxa"/>
            <w:vAlign w:val="center"/>
          </w:tcPr>
          <w:p w14:paraId="1E3B2C71" w14:textId="6F1CB29E" w:rsidR="005E0457" w:rsidRPr="007B5030" w:rsidRDefault="005E0457" w:rsidP="005E0457">
            <w:pPr>
              <w:ind w:right="49"/>
              <w:jc w:val="center"/>
              <w:rPr>
                <w:rFonts w:ascii="Palatino Linotype" w:hAnsi="Palatino Linotype"/>
                <w:sz w:val="21"/>
                <w:szCs w:val="21"/>
                <w:lang w:val="es-ES_tradnl"/>
              </w:rPr>
            </w:pPr>
            <w:r w:rsidRPr="007B5030">
              <w:rPr>
                <w:rFonts w:ascii="Palatino Linotype" w:hAnsi="Palatino Linotype"/>
                <w:sz w:val="21"/>
                <w:szCs w:val="21"/>
                <w:lang w:val="es-ES_tradnl"/>
              </w:rPr>
              <w:t>No se pronunció</w:t>
            </w:r>
          </w:p>
        </w:tc>
        <w:tc>
          <w:tcPr>
            <w:tcW w:w="1879" w:type="dxa"/>
            <w:vAlign w:val="center"/>
          </w:tcPr>
          <w:p w14:paraId="5F24A8DD" w14:textId="1CF19025" w:rsidR="005E0457" w:rsidRPr="007B5030" w:rsidRDefault="005E0457" w:rsidP="005E0457">
            <w:pPr>
              <w:ind w:right="49"/>
              <w:jc w:val="center"/>
              <w:rPr>
                <w:rFonts w:ascii="Palatino Linotype" w:hAnsi="Palatino Linotype"/>
                <w:b/>
                <w:bCs/>
                <w:sz w:val="24"/>
                <w:lang w:val="es-ES_tradnl"/>
              </w:rPr>
            </w:pPr>
            <w:r w:rsidRPr="007B5030">
              <w:rPr>
                <w:rFonts w:ascii="Palatino Linotype" w:hAnsi="Palatino Linotype"/>
                <w:b/>
                <w:bCs/>
                <w:sz w:val="24"/>
                <w:lang w:val="es-ES_tradnl"/>
              </w:rPr>
              <w:t>No</w:t>
            </w:r>
          </w:p>
        </w:tc>
      </w:tr>
      <w:tr w:rsidR="005E0457" w:rsidRPr="007B5030" w14:paraId="5346E45E" w14:textId="77777777" w:rsidTr="00533BB5">
        <w:tc>
          <w:tcPr>
            <w:tcW w:w="2537" w:type="dxa"/>
          </w:tcPr>
          <w:p w14:paraId="6D29902F" w14:textId="0D68F8A3" w:rsidR="005E0457" w:rsidRPr="007B5030" w:rsidRDefault="005E0457" w:rsidP="005E0457">
            <w:pPr>
              <w:ind w:right="49"/>
              <w:jc w:val="both"/>
              <w:rPr>
                <w:rFonts w:ascii="Palatino Linotype" w:hAnsi="Palatino Linotype"/>
                <w:i/>
              </w:rPr>
            </w:pPr>
            <w:r w:rsidRPr="007B5030">
              <w:rPr>
                <w:rFonts w:ascii="Palatino Linotype" w:eastAsia="Times New Roman" w:hAnsi="Palatino Linotype" w:cs="Arial"/>
                <w:bCs/>
                <w:i/>
                <w:lang w:eastAsia="es-ES"/>
              </w:rPr>
              <w:t xml:space="preserve">Coordinación de Bienestar Animal; </w:t>
            </w:r>
          </w:p>
        </w:tc>
        <w:tc>
          <w:tcPr>
            <w:tcW w:w="4646" w:type="dxa"/>
            <w:vAlign w:val="center"/>
          </w:tcPr>
          <w:p w14:paraId="6E8D4997" w14:textId="79A67E86" w:rsidR="005E0457" w:rsidRPr="007B5030" w:rsidRDefault="005E0457" w:rsidP="005E0457">
            <w:pPr>
              <w:ind w:right="49"/>
              <w:jc w:val="center"/>
              <w:rPr>
                <w:rFonts w:ascii="Palatino Linotype" w:hAnsi="Palatino Linotype"/>
                <w:sz w:val="21"/>
                <w:szCs w:val="21"/>
                <w:lang w:val="es-ES_tradnl"/>
              </w:rPr>
            </w:pPr>
            <w:r w:rsidRPr="007B5030">
              <w:rPr>
                <w:rFonts w:ascii="Palatino Linotype" w:hAnsi="Palatino Linotype"/>
                <w:sz w:val="21"/>
                <w:szCs w:val="21"/>
                <w:lang w:val="es-ES_tradnl"/>
              </w:rPr>
              <w:t>No se pronunció</w:t>
            </w:r>
          </w:p>
        </w:tc>
        <w:tc>
          <w:tcPr>
            <w:tcW w:w="1879" w:type="dxa"/>
            <w:vAlign w:val="center"/>
          </w:tcPr>
          <w:p w14:paraId="3D4D2310" w14:textId="13E0F08E" w:rsidR="005E0457" w:rsidRPr="007B5030" w:rsidRDefault="005E0457" w:rsidP="005E0457">
            <w:pPr>
              <w:ind w:right="49"/>
              <w:jc w:val="center"/>
              <w:rPr>
                <w:rFonts w:ascii="Palatino Linotype" w:hAnsi="Palatino Linotype"/>
                <w:b/>
                <w:bCs/>
                <w:sz w:val="24"/>
                <w:lang w:val="es-ES_tradnl"/>
              </w:rPr>
            </w:pPr>
            <w:r w:rsidRPr="007B5030">
              <w:rPr>
                <w:rFonts w:ascii="Palatino Linotype" w:hAnsi="Palatino Linotype"/>
                <w:b/>
                <w:bCs/>
                <w:sz w:val="24"/>
                <w:lang w:val="es-ES_tradnl"/>
              </w:rPr>
              <w:t>No</w:t>
            </w:r>
          </w:p>
        </w:tc>
      </w:tr>
      <w:tr w:rsidR="005E0457" w:rsidRPr="007B5030" w14:paraId="52674156" w14:textId="77777777" w:rsidTr="00533BB5">
        <w:tc>
          <w:tcPr>
            <w:tcW w:w="2537" w:type="dxa"/>
          </w:tcPr>
          <w:p w14:paraId="37F165C3" w14:textId="7AAAF1E1" w:rsidR="005E0457" w:rsidRPr="007B5030" w:rsidRDefault="005E0457" w:rsidP="005E0457">
            <w:pPr>
              <w:ind w:right="49"/>
              <w:jc w:val="both"/>
              <w:rPr>
                <w:rFonts w:ascii="Palatino Linotype" w:hAnsi="Palatino Linotype"/>
                <w:i/>
              </w:rPr>
            </w:pPr>
            <w:r w:rsidRPr="007B5030">
              <w:rPr>
                <w:rFonts w:ascii="Palatino Linotype" w:eastAsia="Times New Roman" w:hAnsi="Palatino Linotype" w:cs="Arial"/>
                <w:bCs/>
                <w:i/>
                <w:lang w:eastAsia="es-ES"/>
              </w:rPr>
              <w:t xml:space="preserve">Coordinación de Imagen Urbana; </w:t>
            </w:r>
          </w:p>
        </w:tc>
        <w:tc>
          <w:tcPr>
            <w:tcW w:w="4646" w:type="dxa"/>
            <w:vAlign w:val="center"/>
          </w:tcPr>
          <w:p w14:paraId="42D9AA6E" w14:textId="67B06CFC" w:rsidR="005E0457" w:rsidRPr="007B5030" w:rsidRDefault="005E0457" w:rsidP="005E0457">
            <w:pPr>
              <w:ind w:right="49"/>
              <w:jc w:val="center"/>
              <w:rPr>
                <w:rFonts w:ascii="Palatino Linotype" w:hAnsi="Palatino Linotype"/>
                <w:sz w:val="21"/>
                <w:szCs w:val="21"/>
                <w:lang w:val="es-ES_tradnl"/>
              </w:rPr>
            </w:pPr>
            <w:r w:rsidRPr="007B5030">
              <w:rPr>
                <w:rFonts w:ascii="Palatino Linotype" w:hAnsi="Palatino Linotype"/>
                <w:sz w:val="21"/>
                <w:szCs w:val="21"/>
                <w:lang w:val="es-ES_tradnl"/>
              </w:rPr>
              <w:t>No se pronunció</w:t>
            </w:r>
          </w:p>
        </w:tc>
        <w:tc>
          <w:tcPr>
            <w:tcW w:w="1879" w:type="dxa"/>
            <w:vAlign w:val="center"/>
          </w:tcPr>
          <w:p w14:paraId="336C0777" w14:textId="301D8C6C" w:rsidR="005E0457" w:rsidRPr="007B5030" w:rsidRDefault="005E0457" w:rsidP="005E0457">
            <w:pPr>
              <w:ind w:right="49"/>
              <w:jc w:val="center"/>
              <w:rPr>
                <w:rFonts w:ascii="Palatino Linotype" w:hAnsi="Palatino Linotype"/>
                <w:b/>
                <w:bCs/>
                <w:sz w:val="24"/>
                <w:lang w:val="es-ES_tradnl"/>
              </w:rPr>
            </w:pPr>
            <w:r w:rsidRPr="007B5030">
              <w:rPr>
                <w:rFonts w:ascii="Palatino Linotype" w:hAnsi="Palatino Linotype"/>
                <w:b/>
                <w:bCs/>
                <w:sz w:val="24"/>
                <w:lang w:val="es-ES_tradnl"/>
              </w:rPr>
              <w:t>No</w:t>
            </w:r>
          </w:p>
        </w:tc>
      </w:tr>
      <w:tr w:rsidR="005E0457" w:rsidRPr="007B5030" w14:paraId="24525D13" w14:textId="77777777" w:rsidTr="00533BB5">
        <w:tc>
          <w:tcPr>
            <w:tcW w:w="2537" w:type="dxa"/>
          </w:tcPr>
          <w:p w14:paraId="7E851EB3" w14:textId="28AF1589" w:rsidR="005E0457" w:rsidRPr="007B5030" w:rsidRDefault="005E0457" w:rsidP="005E0457">
            <w:pPr>
              <w:ind w:right="49"/>
              <w:jc w:val="both"/>
              <w:rPr>
                <w:rFonts w:ascii="Palatino Linotype" w:hAnsi="Palatino Linotype"/>
                <w:i/>
              </w:rPr>
            </w:pPr>
            <w:r w:rsidRPr="007B5030">
              <w:rPr>
                <w:rFonts w:ascii="Palatino Linotype" w:eastAsia="Times New Roman" w:hAnsi="Palatino Linotype" w:cs="Arial"/>
                <w:bCs/>
                <w:i/>
                <w:lang w:eastAsia="es-ES"/>
              </w:rPr>
              <w:t xml:space="preserve">Centro de Control, Comando, Comunicación y Computo (C4); </w:t>
            </w:r>
          </w:p>
        </w:tc>
        <w:tc>
          <w:tcPr>
            <w:tcW w:w="4646" w:type="dxa"/>
            <w:vAlign w:val="center"/>
          </w:tcPr>
          <w:p w14:paraId="53F7C2D2" w14:textId="694A5127" w:rsidR="005E0457" w:rsidRPr="007B5030" w:rsidRDefault="005E0457" w:rsidP="005E0457">
            <w:pPr>
              <w:ind w:right="49"/>
              <w:jc w:val="center"/>
              <w:rPr>
                <w:rFonts w:ascii="Palatino Linotype" w:hAnsi="Palatino Linotype"/>
                <w:sz w:val="21"/>
                <w:szCs w:val="21"/>
                <w:lang w:val="es-ES_tradnl"/>
              </w:rPr>
            </w:pPr>
            <w:r w:rsidRPr="007B5030">
              <w:rPr>
                <w:rFonts w:ascii="Palatino Linotype" w:hAnsi="Palatino Linotype"/>
                <w:sz w:val="21"/>
                <w:szCs w:val="21"/>
                <w:lang w:val="es-ES_tradnl"/>
              </w:rPr>
              <w:t>No se pronunció</w:t>
            </w:r>
          </w:p>
        </w:tc>
        <w:tc>
          <w:tcPr>
            <w:tcW w:w="1879" w:type="dxa"/>
            <w:vAlign w:val="center"/>
          </w:tcPr>
          <w:p w14:paraId="62F9CDA0" w14:textId="5BE59C4F" w:rsidR="005E0457" w:rsidRPr="007B5030" w:rsidRDefault="005E0457" w:rsidP="005E0457">
            <w:pPr>
              <w:ind w:right="49"/>
              <w:jc w:val="center"/>
              <w:rPr>
                <w:rFonts w:ascii="Palatino Linotype" w:hAnsi="Palatino Linotype"/>
                <w:b/>
                <w:bCs/>
                <w:sz w:val="24"/>
                <w:lang w:val="es-ES_tradnl"/>
              </w:rPr>
            </w:pPr>
            <w:r w:rsidRPr="007B5030">
              <w:rPr>
                <w:rFonts w:ascii="Palatino Linotype" w:hAnsi="Palatino Linotype"/>
                <w:b/>
                <w:bCs/>
                <w:sz w:val="24"/>
                <w:lang w:val="es-ES_tradnl"/>
              </w:rPr>
              <w:t>No</w:t>
            </w:r>
          </w:p>
        </w:tc>
      </w:tr>
      <w:tr w:rsidR="005E0457" w:rsidRPr="007B5030" w14:paraId="7EBB269C" w14:textId="77777777" w:rsidTr="00533BB5">
        <w:tc>
          <w:tcPr>
            <w:tcW w:w="2537" w:type="dxa"/>
          </w:tcPr>
          <w:p w14:paraId="0A13D961" w14:textId="1A62B19F" w:rsidR="005E0457" w:rsidRPr="007B5030" w:rsidRDefault="005E0457" w:rsidP="005E0457">
            <w:pPr>
              <w:ind w:right="49"/>
              <w:jc w:val="both"/>
              <w:rPr>
                <w:rFonts w:ascii="Palatino Linotype" w:hAnsi="Palatino Linotype"/>
                <w:i/>
              </w:rPr>
            </w:pPr>
            <w:r w:rsidRPr="007B5030">
              <w:rPr>
                <w:rFonts w:ascii="Palatino Linotype" w:eastAsia="Times New Roman" w:hAnsi="Palatino Linotype" w:cs="Arial"/>
                <w:bCs/>
                <w:i/>
                <w:lang w:eastAsia="es-ES"/>
              </w:rPr>
              <w:t xml:space="preserve">Coordinación de Adquisiciones; </w:t>
            </w:r>
          </w:p>
        </w:tc>
        <w:tc>
          <w:tcPr>
            <w:tcW w:w="4646" w:type="dxa"/>
            <w:vAlign w:val="center"/>
          </w:tcPr>
          <w:p w14:paraId="36872220" w14:textId="029683A1" w:rsidR="005E0457" w:rsidRPr="007B5030" w:rsidRDefault="005E0457" w:rsidP="005E0457">
            <w:pPr>
              <w:ind w:right="49"/>
              <w:jc w:val="center"/>
              <w:rPr>
                <w:rFonts w:ascii="Palatino Linotype" w:hAnsi="Palatino Linotype"/>
                <w:sz w:val="21"/>
                <w:szCs w:val="21"/>
                <w:lang w:val="es-ES_tradnl"/>
              </w:rPr>
            </w:pPr>
            <w:r w:rsidRPr="007B5030">
              <w:rPr>
                <w:rFonts w:ascii="Palatino Linotype" w:hAnsi="Palatino Linotype"/>
                <w:sz w:val="21"/>
                <w:szCs w:val="21"/>
                <w:lang w:val="es-ES_tradnl"/>
              </w:rPr>
              <w:t>No se pronunció</w:t>
            </w:r>
          </w:p>
        </w:tc>
        <w:tc>
          <w:tcPr>
            <w:tcW w:w="1879" w:type="dxa"/>
            <w:vAlign w:val="center"/>
          </w:tcPr>
          <w:p w14:paraId="7934EED4" w14:textId="01438D49" w:rsidR="005E0457" w:rsidRPr="007B5030" w:rsidRDefault="005E0457" w:rsidP="005E0457">
            <w:pPr>
              <w:ind w:right="49"/>
              <w:jc w:val="center"/>
              <w:rPr>
                <w:rFonts w:ascii="Palatino Linotype" w:hAnsi="Palatino Linotype"/>
                <w:b/>
                <w:bCs/>
                <w:sz w:val="24"/>
                <w:lang w:val="es-ES_tradnl"/>
              </w:rPr>
            </w:pPr>
            <w:r w:rsidRPr="007B5030">
              <w:rPr>
                <w:rFonts w:ascii="Palatino Linotype" w:hAnsi="Palatino Linotype"/>
                <w:b/>
                <w:bCs/>
                <w:sz w:val="24"/>
                <w:lang w:val="es-ES_tradnl"/>
              </w:rPr>
              <w:t>No</w:t>
            </w:r>
          </w:p>
        </w:tc>
      </w:tr>
      <w:tr w:rsidR="005E0457" w:rsidRPr="007B5030" w14:paraId="605DE62D" w14:textId="77777777" w:rsidTr="00533BB5">
        <w:tc>
          <w:tcPr>
            <w:tcW w:w="2537" w:type="dxa"/>
          </w:tcPr>
          <w:p w14:paraId="2BA3F645" w14:textId="0ABEAFB0" w:rsidR="005E0457" w:rsidRPr="007B5030" w:rsidRDefault="005E0457" w:rsidP="005E0457">
            <w:pPr>
              <w:ind w:right="49"/>
              <w:jc w:val="both"/>
              <w:rPr>
                <w:rFonts w:ascii="Palatino Linotype" w:hAnsi="Palatino Linotype"/>
                <w:i/>
              </w:rPr>
            </w:pPr>
            <w:r w:rsidRPr="007B5030">
              <w:rPr>
                <w:rFonts w:ascii="Palatino Linotype" w:eastAsia="Times New Roman" w:hAnsi="Palatino Linotype" w:cs="Arial"/>
                <w:bCs/>
                <w:i/>
                <w:lang w:eastAsia="es-ES"/>
              </w:rPr>
              <w:t xml:space="preserve">Coordinación de Desarrollo de Personal; </w:t>
            </w:r>
          </w:p>
        </w:tc>
        <w:tc>
          <w:tcPr>
            <w:tcW w:w="4646" w:type="dxa"/>
            <w:vAlign w:val="center"/>
          </w:tcPr>
          <w:p w14:paraId="4C2B7DAC" w14:textId="66669950" w:rsidR="005E0457" w:rsidRPr="007B5030" w:rsidRDefault="005E0457" w:rsidP="005E0457">
            <w:pPr>
              <w:ind w:right="49"/>
              <w:jc w:val="center"/>
              <w:rPr>
                <w:rFonts w:ascii="Palatino Linotype" w:hAnsi="Palatino Linotype"/>
                <w:sz w:val="21"/>
                <w:szCs w:val="21"/>
                <w:lang w:val="es-ES_tradnl"/>
              </w:rPr>
            </w:pPr>
            <w:r w:rsidRPr="007B5030">
              <w:rPr>
                <w:rFonts w:ascii="Palatino Linotype" w:hAnsi="Palatino Linotype"/>
                <w:sz w:val="21"/>
                <w:szCs w:val="21"/>
                <w:lang w:val="es-ES_tradnl"/>
              </w:rPr>
              <w:t>No se pronunció</w:t>
            </w:r>
          </w:p>
        </w:tc>
        <w:tc>
          <w:tcPr>
            <w:tcW w:w="1879" w:type="dxa"/>
            <w:vAlign w:val="center"/>
          </w:tcPr>
          <w:p w14:paraId="3B8109B3" w14:textId="58556AAA" w:rsidR="005E0457" w:rsidRPr="007B5030" w:rsidRDefault="005E0457" w:rsidP="005E0457">
            <w:pPr>
              <w:ind w:right="49"/>
              <w:jc w:val="center"/>
              <w:rPr>
                <w:rFonts w:ascii="Palatino Linotype" w:hAnsi="Palatino Linotype"/>
                <w:b/>
                <w:bCs/>
                <w:sz w:val="24"/>
                <w:lang w:val="es-ES_tradnl"/>
              </w:rPr>
            </w:pPr>
            <w:r w:rsidRPr="007B5030">
              <w:rPr>
                <w:rFonts w:ascii="Palatino Linotype" w:hAnsi="Palatino Linotype"/>
                <w:b/>
                <w:bCs/>
                <w:sz w:val="24"/>
                <w:lang w:val="es-ES_tradnl"/>
              </w:rPr>
              <w:t>No</w:t>
            </w:r>
          </w:p>
        </w:tc>
      </w:tr>
      <w:tr w:rsidR="005E0457" w:rsidRPr="007B5030" w14:paraId="54637A4F" w14:textId="77777777" w:rsidTr="00533BB5">
        <w:tc>
          <w:tcPr>
            <w:tcW w:w="2537" w:type="dxa"/>
          </w:tcPr>
          <w:p w14:paraId="7DD0B76C" w14:textId="4BF33BEA" w:rsidR="005E0457" w:rsidRPr="007B5030" w:rsidRDefault="005E0457" w:rsidP="005E0457">
            <w:pPr>
              <w:ind w:right="49"/>
              <w:jc w:val="both"/>
              <w:rPr>
                <w:rFonts w:ascii="Palatino Linotype" w:hAnsi="Palatino Linotype"/>
                <w:i/>
              </w:rPr>
            </w:pPr>
            <w:r w:rsidRPr="007B5030">
              <w:rPr>
                <w:rFonts w:ascii="Palatino Linotype" w:eastAsia="Times New Roman" w:hAnsi="Palatino Linotype" w:cs="Arial"/>
                <w:bCs/>
                <w:i/>
                <w:lang w:eastAsia="es-ES"/>
              </w:rPr>
              <w:t xml:space="preserve">Coordinación de Control Vehicular; </w:t>
            </w:r>
          </w:p>
        </w:tc>
        <w:tc>
          <w:tcPr>
            <w:tcW w:w="4646" w:type="dxa"/>
            <w:vAlign w:val="center"/>
          </w:tcPr>
          <w:p w14:paraId="4B19AD6F" w14:textId="2C20711F" w:rsidR="005E0457" w:rsidRPr="007B5030" w:rsidRDefault="005E0457" w:rsidP="005E0457">
            <w:pPr>
              <w:ind w:right="49"/>
              <w:jc w:val="center"/>
              <w:rPr>
                <w:rFonts w:ascii="Palatino Linotype" w:hAnsi="Palatino Linotype"/>
                <w:sz w:val="21"/>
                <w:szCs w:val="21"/>
                <w:lang w:val="es-ES_tradnl"/>
              </w:rPr>
            </w:pPr>
            <w:r w:rsidRPr="007B5030">
              <w:rPr>
                <w:rFonts w:ascii="Palatino Linotype" w:hAnsi="Palatino Linotype"/>
                <w:sz w:val="21"/>
                <w:szCs w:val="21"/>
                <w:lang w:val="es-ES_tradnl"/>
              </w:rPr>
              <w:t>No se pronunció</w:t>
            </w:r>
          </w:p>
        </w:tc>
        <w:tc>
          <w:tcPr>
            <w:tcW w:w="1879" w:type="dxa"/>
            <w:vAlign w:val="center"/>
          </w:tcPr>
          <w:p w14:paraId="331F5743" w14:textId="17127849" w:rsidR="005E0457" w:rsidRPr="007B5030" w:rsidRDefault="005E0457" w:rsidP="005E0457">
            <w:pPr>
              <w:ind w:right="49"/>
              <w:jc w:val="center"/>
              <w:rPr>
                <w:rFonts w:ascii="Palatino Linotype" w:hAnsi="Palatino Linotype"/>
                <w:b/>
                <w:bCs/>
                <w:sz w:val="24"/>
                <w:lang w:val="es-ES_tradnl"/>
              </w:rPr>
            </w:pPr>
            <w:r w:rsidRPr="007B5030">
              <w:rPr>
                <w:rFonts w:ascii="Palatino Linotype" w:hAnsi="Palatino Linotype"/>
                <w:b/>
                <w:bCs/>
                <w:sz w:val="24"/>
                <w:lang w:val="es-ES_tradnl"/>
              </w:rPr>
              <w:t>No</w:t>
            </w:r>
          </w:p>
        </w:tc>
      </w:tr>
      <w:tr w:rsidR="005E0457" w:rsidRPr="007B5030" w14:paraId="1312DAC9" w14:textId="77777777" w:rsidTr="00533BB5">
        <w:tc>
          <w:tcPr>
            <w:tcW w:w="2537" w:type="dxa"/>
          </w:tcPr>
          <w:p w14:paraId="3DBA04BC" w14:textId="7A3141EB" w:rsidR="005E0457" w:rsidRPr="007B5030" w:rsidRDefault="005E0457" w:rsidP="005E0457">
            <w:pPr>
              <w:ind w:right="49"/>
              <w:jc w:val="both"/>
              <w:rPr>
                <w:rFonts w:ascii="Palatino Linotype" w:hAnsi="Palatino Linotype"/>
                <w:i/>
              </w:rPr>
            </w:pPr>
            <w:r w:rsidRPr="007B5030">
              <w:rPr>
                <w:rFonts w:ascii="Palatino Linotype" w:eastAsia="Times New Roman" w:hAnsi="Palatino Linotype" w:cs="Arial"/>
                <w:bCs/>
                <w:i/>
                <w:lang w:eastAsia="es-ES"/>
              </w:rPr>
              <w:t xml:space="preserve">Coordinación de Desarrollo Agropecuario; </w:t>
            </w:r>
          </w:p>
        </w:tc>
        <w:tc>
          <w:tcPr>
            <w:tcW w:w="4646" w:type="dxa"/>
            <w:vAlign w:val="center"/>
          </w:tcPr>
          <w:p w14:paraId="64F86873" w14:textId="77777777" w:rsidR="005E0457" w:rsidRPr="007B5030" w:rsidRDefault="005E0457" w:rsidP="005E0457">
            <w:pPr>
              <w:ind w:right="49"/>
              <w:jc w:val="both"/>
              <w:rPr>
                <w:rFonts w:ascii="Palatino Linotype" w:hAnsi="Palatino Linotype"/>
              </w:rPr>
            </w:pPr>
            <w:r w:rsidRPr="007B5030">
              <w:rPr>
                <w:rFonts w:ascii="Palatino Linotype" w:hAnsi="Palatino Linotype"/>
              </w:rPr>
              <w:t xml:space="preserve">Entregó credencial para votar, Constancia de no inhabilitación, </w:t>
            </w:r>
            <w:r w:rsidRPr="007B5030">
              <w:rPr>
                <w:rFonts w:ascii="Palatino Linotype" w:hAnsi="Palatino Linotype"/>
                <w:b/>
                <w:bCs/>
                <w:u w:val="single"/>
              </w:rPr>
              <w:t>Certificado de estudios (</w:t>
            </w:r>
            <w:r w:rsidRPr="007B5030">
              <w:rPr>
                <w:rFonts w:ascii="Palatino Linotype" w:hAnsi="Palatino Linotype"/>
                <w:b/>
                <w:bCs/>
                <w:i/>
                <w:iCs/>
                <w:u w:val="single"/>
              </w:rPr>
              <w:t>ilegible</w:t>
            </w:r>
            <w:r w:rsidRPr="007B5030">
              <w:rPr>
                <w:rFonts w:ascii="Palatino Linotype" w:hAnsi="Palatino Linotype"/>
                <w:b/>
                <w:bCs/>
                <w:u w:val="single"/>
              </w:rPr>
              <w:t>)</w:t>
            </w:r>
            <w:r w:rsidRPr="007B5030">
              <w:rPr>
                <w:rFonts w:ascii="Palatino Linotype" w:hAnsi="Palatino Linotype"/>
              </w:rPr>
              <w:t>, Informe de no Antecedentes Penales y Certificado de No Deudor Alimentario Moroso expedidos a favor del Coordinado de Desarrollo Agropecuario.</w:t>
            </w:r>
          </w:p>
          <w:p w14:paraId="300787D0" w14:textId="77777777" w:rsidR="005E0457" w:rsidRPr="007B5030" w:rsidRDefault="005E0457" w:rsidP="005E0457">
            <w:pPr>
              <w:ind w:right="49"/>
              <w:jc w:val="both"/>
              <w:rPr>
                <w:rFonts w:ascii="Palatino Linotype" w:hAnsi="Palatino Linotype"/>
                <w:sz w:val="21"/>
                <w:szCs w:val="21"/>
                <w:lang w:val="es-ES_tradnl"/>
              </w:rPr>
            </w:pPr>
          </w:p>
          <w:p w14:paraId="245482C1" w14:textId="2BF207B6" w:rsidR="005E0457" w:rsidRPr="007B5030" w:rsidRDefault="005E0457" w:rsidP="005E0457">
            <w:pPr>
              <w:ind w:right="49"/>
              <w:jc w:val="both"/>
              <w:rPr>
                <w:rFonts w:ascii="Palatino Linotype" w:hAnsi="Palatino Linotype"/>
                <w:sz w:val="21"/>
                <w:szCs w:val="21"/>
                <w:lang w:val="es-ES_tradnl"/>
              </w:rPr>
            </w:pPr>
            <w:r w:rsidRPr="007B5030">
              <w:rPr>
                <w:rFonts w:ascii="Palatino Linotype" w:hAnsi="Palatino Linotype"/>
                <w:sz w:val="21"/>
                <w:szCs w:val="21"/>
                <w:lang w:val="es-ES_tradnl"/>
              </w:rPr>
              <w:t>Informó que no cuenta con el Certificado de Competencia Laboral por no haber transcurrido los seis meses que establece la normatividad aplicable.</w:t>
            </w:r>
          </w:p>
        </w:tc>
        <w:tc>
          <w:tcPr>
            <w:tcW w:w="1879" w:type="dxa"/>
            <w:vAlign w:val="center"/>
          </w:tcPr>
          <w:p w14:paraId="57C5FA9C" w14:textId="77777777" w:rsidR="005E0457" w:rsidRPr="007B5030" w:rsidRDefault="005E0457" w:rsidP="005E0457">
            <w:pPr>
              <w:ind w:right="49"/>
              <w:jc w:val="center"/>
              <w:rPr>
                <w:rFonts w:ascii="Palatino Linotype" w:hAnsi="Palatino Linotype"/>
                <w:b/>
                <w:bCs/>
                <w:sz w:val="24"/>
                <w:lang w:val="es-ES_tradnl"/>
              </w:rPr>
            </w:pPr>
            <w:r w:rsidRPr="007B5030">
              <w:rPr>
                <w:rFonts w:ascii="Palatino Linotype" w:hAnsi="Palatino Linotype"/>
                <w:b/>
                <w:bCs/>
                <w:sz w:val="24"/>
                <w:lang w:val="es-ES_tradnl"/>
              </w:rPr>
              <w:t>Parcial</w:t>
            </w:r>
          </w:p>
          <w:p w14:paraId="5928F383" w14:textId="41C03E35" w:rsidR="00AA79B0" w:rsidRPr="007B5030" w:rsidRDefault="00AA79B0" w:rsidP="005E0457">
            <w:pPr>
              <w:ind w:right="49"/>
              <w:jc w:val="center"/>
              <w:rPr>
                <w:rFonts w:ascii="Palatino Linotype" w:hAnsi="Palatino Linotype"/>
                <w:b/>
                <w:bCs/>
                <w:sz w:val="24"/>
                <w:lang w:val="es-ES_tradnl"/>
              </w:rPr>
            </w:pPr>
            <w:r w:rsidRPr="007B5030">
              <w:rPr>
                <w:rFonts w:ascii="Palatino Linotype" w:hAnsi="Palatino Linotype"/>
                <w:b/>
                <w:bCs/>
                <w:sz w:val="24"/>
                <w:lang w:val="es-ES_tradnl"/>
              </w:rPr>
              <w:t>(</w:t>
            </w:r>
            <w:r w:rsidRPr="007B5030">
              <w:rPr>
                <w:rFonts w:ascii="Palatino Linotype" w:hAnsi="Palatino Linotype"/>
                <w:i/>
                <w:iCs/>
                <w:sz w:val="21"/>
                <w:szCs w:val="21"/>
                <w:lang w:val="es-ES_tradnl"/>
              </w:rPr>
              <w:t>Al remitir certificado de estudios ilegible</w:t>
            </w:r>
            <w:r w:rsidRPr="007B5030">
              <w:rPr>
                <w:rFonts w:ascii="Palatino Linotype" w:hAnsi="Palatino Linotype"/>
                <w:b/>
                <w:bCs/>
                <w:sz w:val="24"/>
                <w:lang w:val="es-ES_tradnl"/>
              </w:rPr>
              <w:t>)</w:t>
            </w:r>
          </w:p>
        </w:tc>
      </w:tr>
      <w:tr w:rsidR="005E0457" w:rsidRPr="007B5030" w14:paraId="20C3A24C" w14:textId="77777777" w:rsidTr="002541E9">
        <w:tc>
          <w:tcPr>
            <w:tcW w:w="2537" w:type="dxa"/>
          </w:tcPr>
          <w:p w14:paraId="4A4C8C98" w14:textId="13FC8456" w:rsidR="005E0457" w:rsidRPr="007B5030" w:rsidRDefault="005E0457" w:rsidP="005E0457">
            <w:pPr>
              <w:ind w:right="49"/>
              <w:jc w:val="both"/>
              <w:rPr>
                <w:rFonts w:ascii="Palatino Linotype" w:hAnsi="Palatino Linotype"/>
                <w:i/>
              </w:rPr>
            </w:pPr>
            <w:r w:rsidRPr="007B5030">
              <w:rPr>
                <w:rFonts w:ascii="Palatino Linotype" w:eastAsia="Times New Roman" w:hAnsi="Palatino Linotype" w:cs="Arial"/>
                <w:bCs/>
                <w:i/>
                <w:lang w:eastAsia="es-ES"/>
              </w:rPr>
              <w:t xml:space="preserve">Mejora Regulatoria; </w:t>
            </w:r>
          </w:p>
        </w:tc>
        <w:tc>
          <w:tcPr>
            <w:tcW w:w="4646" w:type="dxa"/>
            <w:vAlign w:val="center"/>
          </w:tcPr>
          <w:p w14:paraId="75BA7111" w14:textId="7EDBDA9B" w:rsidR="005E0457" w:rsidRPr="007B5030" w:rsidRDefault="005E0457" w:rsidP="005E0457">
            <w:pPr>
              <w:ind w:right="49"/>
              <w:jc w:val="both"/>
              <w:rPr>
                <w:rFonts w:ascii="Palatino Linotype" w:hAnsi="Palatino Linotype"/>
                <w:sz w:val="21"/>
                <w:szCs w:val="21"/>
                <w:lang w:val="es-ES_tradnl"/>
              </w:rPr>
            </w:pPr>
            <w:r w:rsidRPr="007B5030">
              <w:rPr>
                <w:rFonts w:ascii="Palatino Linotype" w:hAnsi="Palatino Linotype"/>
              </w:rPr>
              <w:t>Entregó credencial para votar, Constancia de no inhabilitación, Certificado de Competencia Laboral, Título Profesional de Licenciatura en Derecho, Informe de no Antecedentes Penales y Certificado de No Deudor Alimentario Moroso expedidos a favor de la Coordinadora de Mejora Regulatoria</w:t>
            </w:r>
          </w:p>
        </w:tc>
        <w:tc>
          <w:tcPr>
            <w:tcW w:w="1879" w:type="dxa"/>
            <w:vAlign w:val="center"/>
          </w:tcPr>
          <w:p w14:paraId="0751A4E5" w14:textId="77777777" w:rsidR="00246F0E" w:rsidRPr="00D467B5" w:rsidRDefault="00246F0E" w:rsidP="00246F0E">
            <w:pPr>
              <w:ind w:right="49"/>
              <w:jc w:val="center"/>
              <w:rPr>
                <w:rFonts w:ascii="Palatino Linotype" w:hAnsi="Palatino Linotype"/>
                <w:b/>
                <w:bCs/>
                <w:sz w:val="24"/>
                <w:highlight w:val="yellow"/>
                <w:lang w:val="es-ES_tradnl"/>
              </w:rPr>
            </w:pPr>
            <w:r w:rsidRPr="00D467B5">
              <w:rPr>
                <w:rFonts w:ascii="Palatino Linotype" w:hAnsi="Palatino Linotype"/>
                <w:b/>
                <w:bCs/>
                <w:sz w:val="24"/>
                <w:highlight w:val="yellow"/>
                <w:lang w:val="es-ES_tradnl"/>
              </w:rPr>
              <w:t>Parcial</w:t>
            </w:r>
          </w:p>
          <w:p w14:paraId="0C908ED1" w14:textId="622FA64D" w:rsidR="005E0457" w:rsidRPr="007B5030" w:rsidRDefault="00246F0E" w:rsidP="00246F0E">
            <w:pPr>
              <w:ind w:right="49"/>
              <w:jc w:val="center"/>
              <w:rPr>
                <w:rFonts w:ascii="Palatino Linotype" w:hAnsi="Palatino Linotype"/>
                <w:b/>
                <w:bCs/>
                <w:sz w:val="24"/>
                <w:lang w:val="es-ES_tradnl"/>
              </w:rPr>
            </w:pPr>
            <w:r w:rsidRPr="00D467B5">
              <w:rPr>
                <w:rFonts w:ascii="Palatino Linotype" w:hAnsi="Palatino Linotype"/>
                <w:b/>
                <w:bCs/>
                <w:sz w:val="24"/>
                <w:highlight w:val="yellow"/>
                <w:lang w:val="es-ES_tradnl"/>
              </w:rPr>
              <w:t>(</w:t>
            </w:r>
            <w:r w:rsidRPr="00D467B5">
              <w:rPr>
                <w:rFonts w:ascii="Palatino Linotype" w:hAnsi="Palatino Linotype"/>
                <w:i/>
                <w:iCs/>
                <w:sz w:val="21"/>
                <w:szCs w:val="21"/>
                <w:highlight w:val="yellow"/>
                <w:lang w:val="es-ES_tradnl"/>
              </w:rPr>
              <w:t>No entregó el Acuerdo de clasificación que sustente la versión pública emitida</w:t>
            </w:r>
            <w:r w:rsidRPr="00D467B5">
              <w:rPr>
                <w:rFonts w:ascii="Palatino Linotype" w:hAnsi="Palatino Linotype"/>
                <w:b/>
                <w:bCs/>
                <w:sz w:val="24"/>
                <w:highlight w:val="yellow"/>
                <w:lang w:val="es-ES_tradnl"/>
              </w:rPr>
              <w:t>)</w:t>
            </w:r>
          </w:p>
        </w:tc>
      </w:tr>
      <w:tr w:rsidR="005E0457" w:rsidRPr="007B5030" w14:paraId="4B54F74C" w14:textId="77777777" w:rsidTr="002541E9">
        <w:tc>
          <w:tcPr>
            <w:tcW w:w="2537" w:type="dxa"/>
          </w:tcPr>
          <w:p w14:paraId="2F2E68FF" w14:textId="0109A777" w:rsidR="005E0457" w:rsidRPr="007B5030" w:rsidRDefault="005E0457" w:rsidP="005E0457">
            <w:pPr>
              <w:ind w:right="49"/>
              <w:jc w:val="both"/>
              <w:rPr>
                <w:rFonts w:ascii="Palatino Linotype" w:hAnsi="Palatino Linotype"/>
                <w:i/>
              </w:rPr>
            </w:pPr>
            <w:r w:rsidRPr="007B5030">
              <w:rPr>
                <w:rFonts w:ascii="Palatino Linotype" w:eastAsia="Times New Roman" w:hAnsi="Palatino Linotype" w:cs="Arial"/>
                <w:bCs/>
                <w:i/>
                <w:lang w:eastAsia="es-ES"/>
              </w:rPr>
              <w:t xml:space="preserve">Comunicación Social; </w:t>
            </w:r>
          </w:p>
        </w:tc>
        <w:tc>
          <w:tcPr>
            <w:tcW w:w="4646" w:type="dxa"/>
            <w:vAlign w:val="center"/>
          </w:tcPr>
          <w:p w14:paraId="227EC8F8" w14:textId="527E8B6C" w:rsidR="005E0457" w:rsidRPr="007B5030" w:rsidRDefault="005E0457" w:rsidP="005E0457">
            <w:pPr>
              <w:ind w:right="49"/>
              <w:jc w:val="center"/>
              <w:rPr>
                <w:rFonts w:ascii="Palatino Linotype" w:hAnsi="Palatino Linotype"/>
                <w:sz w:val="21"/>
                <w:szCs w:val="21"/>
                <w:lang w:val="es-ES_tradnl"/>
              </w:rPr>
            </w:pPr>
            <w:r w:rsidRPr="007B5030">
              <w:rPr>
                <w:rFonts w:ascii="Palatino Linotype" w:hAnsi="Palatino Linotype"/>
                <w:sz w:val="21"/>
                <w:szCs w:val="21"/>
                <w:lang w:val="es-ES_tradnl"/>
              </w:rPr>
              <w:t>No se pronunció</w:t>
            </w:r>
          </w:p>
        </w:tc>
        <w:tc>
          <w:tcPr>
            <w:tcW w:w="1879" w:type="dxa"/>
            <w:vAlign w:val="center"/>
          </w:tcPr>
          <w:p w14:paraId="74F08CC2" w14:textId="2351ECE3" w:rsidR="005E0457" w:rsidRPr="007B5030" w:rsidRDefault="005E0457" w:rsidP="005E0457">
            <w:pPr>
              <w:ind w:right="49"/>
              <w:jc w:val="center"/>
              <w:rPr>
                <w:rFonts w:ascii="Palatino Linotype" w:hAnsi="Palatino Linotype"/>
                <w:b/>
                <w:bCs/>
                <w:sz w:val="24"/>
                <w:lang w:val="es-ES_tradnl"/>
              </w:rPr>
            </w:pPr>
            <w:r w:rsidRPr="007B5030">
              <w:rPr>
                <w:rFonts w:ascii="Palatino Linotype" w:hAnsi="Palatino Linotype"/>
                <w:b/>
                <w:bCs/>
                <w:sz w:val="24"/>
                <w:lang w:val="es-ES_tradnl"/>
              </w:rPr>
              <w:t>No</w:t>
            </w:r>
          </w:p>
        </w:tc>
      </w:tr>
      <w:tr w:rsidR="005E0457" w:rsidRPr="007B5030" w14:paraId="23FBCF2D" w14:textId="77777777" w:rsidTr="002541E9">
        <w:tc>
          <w:tcPr>
            <w:tcW w:w="2537" w:type="dxa"/>
          </w:tcPr>
          <w:p w14:paraId="3C7057C2" w14:textId="719C751E" w:rsidR="005E0457" w:rsidRPr="007B5030" w:rsidRDefault="005E0457" w:rsidP="005E0457">
            <w:pPr>
              <w:ind w:right="49"/>
              <w:jc w:val="both"/>
              <w:rPr>
                <w:rFonts w:ascii="Palatino Linotype" w:hAnsi="Palatino Linotype"/>
                <w:i/>
              </w:rPr>
            </w:pPr>
            <w:r w:rsidRPr="007B5030">
              <w:rPr>
                <w:rFonts w:ascii="Palatino Linotype" w:eastAsia="Times New Roman" w:hAnsi="Palatino Linotype" w:cs="Arial"/>
                <w:bCs/>
                <w:i/>
                <w:lang w:eastAsia="es-ES"/>
              </w:rPr>
              <w:t xml:space="preserve">Gobierno Digital e Informática; </w:t>
            </w:r>
          </w:p>
        </w:tc>
        <w:tc>
          <w:tcPr>
            <w:tcW w:w="4646" w:type="dxa"/>
            <w:vAlign w:val="center"/>
          </w:tcPr>
          <w:p w14:paraId="3CE38418" w14:textId="0F9A3383" w:rsidR="005E0457" w:rsidRPr="007B5030" w:rsidRDefault="005E0457" w:rsidP="005E0457">
            <w:pPr>
              <w:ind w:right="49"/>
              <w:jc w:val="center"/>
              <w:rPr>
                <w:rFonts w:ascii="Palatino Linotype" w:hAnsi="Palatino Linotype"/>
                <w:sz w:val="21"/>
                <w:szCs w:val="21"/>
                <w:lang w:val="es-ES_tradnl"/>
              </w:rPr>
            </w:pPr>
            <w:r w:rsidRPr="007B5030">
              <w:rPr>
                <w:rFonts w:ascii="Palatino Linotype" w:hAnsi="Palatino Linotype"/>
                <w:sz w:val="21"/>
                <w:szCs w:val="21"/>
                <w:lang w:val="es-ES_tradnl"/>
              </w:rPr>
              <w:t>No se pronunció</w:t>
            </w:r>
          </w:p>
        </w:tc>
        <w:tc>
          <w:tcPr>
            <w:tcW w:w="1879" w:type="dxa"/>
            <w:vAlign w:val="center"/>
          </w:tcPr>
          <w:p w14:paraId="7F4F65A8" w14:textId="18F98F84" w:rsidR="005E0457" w:rsidRPr="007B5030" w:rsidRDefault="005E0457" w:rsidP="005E0457">
            <w:pPr>
              <w:ind w:right="49"/>
              <w:jc w:val="center"/>
              <w:rPr>
                <w:rFonts w:ascii="Palatino Linotype" w:hAnsi="Palatino Linotype"/>
                <w:b/>
                <w:bCs/>
                <w:sz w:val="24"/>
                <w:lang w:val="es-ES_tradnl"/>
              </w:rPr>
            </w:pPr>
            <w:r w:rsidRPr="007B5030">
              <w:rPr>
                <w:rFonts w:ascii="Palatino Linotype" w:hAnsi="Palatino Linotype"/>
                <w:b/>
                <w:bCs/>
                <w:sz w:val="24"/>
                <w:lang w:val="es-ES_tradnl"/>
              </w:rPr>
              <w:t>No</w:t>
            </w:r>
          </w:p>
        </w:tc>
      </w:tr>
      <w:tr w:rsidR="005E0457" w:rsidRPr="007B5030" w14:paraId="76867574" w14:textId="77777777" w:rsidTr="002541E9">
        <w:tc>
          <w:tcPr>
            <w:tcW w:w="2537" w:type="dxa"/>
          </w:tcPr>
          <w:p w14:paraId="013B0A96" w14:textId="405236BC" w:rsidR="005E0457" w:rsidRPr="007B5030" w:rsidRDefault="005E0457" w:rsidP="005E0457">
            <w:pPr>
              <w:ind w:right="49"/>
              <w:jc w:val="both"/>
              <w:rPr>
                <w:rFonts w:ascii="Palatino Linotype" w:hAnsi="Palatino Linotype"/>
                <w:i/>
              </w:rPr>
            </w:pPr>
            <w:r w:rsidRPr="007B5030">
              <w:rPr>
                <w:rFonts w:ascii="Palatino Linotype" w:eastAsia="Times New Roman" w:hAnsi="Palatino Linotype" w:cs="Arial"/>
                <w:bCs/>
                <w:i/>
                <w:lang w:eastAsia="es-ES"/>
              </w:rPr>
              <w:lastRenderedPageBreak/>
              <w:t xml:space="preserve">Defensoría Municipal de Derechos Humanos; </w:t>
            </w:r>
          </w:p>
        </w:tc>
        <w:tc>
          <w:tcPr>
            <w:tcW w:w="4646" w:type="dxa"/>
            <w:vAlign w:val="center"/>
          </w:tcPr>
          <w:p w14:paraId="5111BFEF" w14:textId="282C09A2" w:rsidR="005E0457" w:rsidRPr="007B5030" w:rsidRDefault="005E0457" w:rsidP="005E0457">
            <w:pPr>
              <w:ind w:right="49"/>
              <w:jc w:val="center"/>
              <w:rPr>
                <w:rFonts w:ascii="Palatino Linotype" w:hAnsi="Palatino Linotype"/>
                <w:sz w:val="21"/>
                <w:szCs w:val="21"/>
                <w:lang w:val="es-ES_tradnl"/>
              </w:rPr>
            </w:pPr>
            <w:r w:rsidRPr="007B5030">
              <w:rPr>
                <w:rFonts w:ascii="Palatino Linotype" w:hAnsi="Palatino Linotype"/>
                <w:sz w:val="21"/>
                <w:szCs w:val="21"/>
                <w:lang w:val="es-ES_tradnl"/>
              </w:rPr>
              <w:t>No se pronunció</w:t>
            </w:r>
          </w:p>
        </w:tc>
        <w:tc>
          <w:tcPr>
            <w:tcW w:w="1879" w:type="dxa"/>
            <w:vAlign w:val="center"/>
          </w:tcPr>
          <w:p w14:paraId="30FD0A72" w14:textId="390386A2" w:rsidR="005E0457" w:rsidRPr="007B5030" w:rsidRDefault="005E0457" w:rsidP="005E0457">
            <w:pPr>
              <w:ind w:right="49"/>
              <w:jc w:val="center"/>
              <w:rPr>
                <w:rFonts w:ascii="Palatino Linotype" w:hAnsi="Palatino Linotype"/>
                <w:b/>
                <w:bCs/>
                <w:sz w:val="24"/>
                <w:lang w:val="es-ES_tradnl"/>
              </w:rPr>
            </w:pPr>
            <w:r w:rsidRPr="007B5030">
              <w:rPr>
                <w:rFonts w:ascii="Palatino Linotype" w:hAnsi="Palatino Linotype"/>
                <w:b/>
                <w:bCs/>
                <w:sz w:val="24"/>
                <w:lang w:val="es-ES_tradnl"/>
              </w:rPr>
              <w:t>No</w:t>
            </w:r>
          </w:p>
        </w:tc>
      </w:tr>
      <w:tr w:rsidR="005E0457" w:rsidRPr="007B5030" w14:paraId="58B3C828" w14:textId="77777777" w:rsidTr="002541E9">
        <w:tc>
          <w:tcPr>
            <w:tcW w:w="2537" w:type="dxa"/>
          </w:tcPr>
          <w:p w14:paraId="1DFF13AF" w14:textId="295C3D81" w:rsidR="005E0457" w:rsidRPr="007B5030" w:rsidRDefault="005E0457" w:rsidP="005E0457">
            <w:pPr>
              <w:ind w:right="49"/>
              <w:jc w:val="both"/>
              <w:rPr>
                <w:rFonts w:ascii="Palatino Linotype" w:hAnsi="Palatino Linotype"/>
                <w:i/>
              </w:rPr>
            </w:pPr>
            <w:r w:rsidRPr="007B5030">
              <w:rPr>
                <w:rFonts w:ascii="Palatino Linotype" w:eastAsia="Times New Roman" w:hAnsi="Palatino Linotype" w:cs="Arial"/>
                <w:bCs/>
                <w:i/>
                <w:lang w:eastAsia="es-ES"/>
              </w:rPr>
              <w:t xml:space="preserve">Departamento de Control Patrimonial y Archivo; </w:t>
            </w:r>
          </w:p>
        </w:tc>
        <w:tc>
          <w:tcPr>
            <w:tcW w:w="4646" w:type="dxa"/>
            <w:vAlign w:val="center"/>
          </w:tcPr>
          <w:p w14:paraId="5DA2D2A0" w14:textId="0715F8ED" w:rsidR="005E0457" w:rsidRPr="007B5030" w:rsidRDefault="005E0457" w:rsidP="005E0457">
            <w:pPr>
              <w:ind w:right="49"/>
              <w:jc w:val="center"/>
              <w:rPr>
                <w:rFonts w:ascii="Palatino Linotype" w:hAnsi="Palatino Linotype"/>
                <w:sz w:val="21"/>
                <w:szCs w:val="21"/>
                <w:lang w:val="es-ES_tradnl"/>
              </w:rPr>
            </w:pPr>
            <w:r w:rsidRPr="007B5030">
              <w:rPr>
                <w:rFonts w:ascii="Palatino Linotype" w:hAnsi="Palatino Linotype"/>
                <w:sz w:val="21"/>
                <w:szCs w:val="21"/>
                <w:lang w:val="es-ES_tradnl"/>
              </w:rPr>
              <w:t>No se pronunció</w:t>
            </w:r>
          </w:p>
        </w:tc>
        <w:tc>
          <w:tcPr>
            <w:tcW w:w="1879" w:type="dxa"/>
            <w:vAlign w:val="center"/>
          </w:tcPr>
          <w:p w14:paraId="4A772ADA" w14:textId="5750B9DC" w:rsidR="005E0457" w:rsidRPr="007B5030" w:rsidRDefault="005E0457" w:rsidP="005E0457">
            <w:pPr>
              <w:ind w:right="49"/>
              <w:jc w:val="center"/>
              <w:rPr>
                <w:rFonts w:ascii="Palatino Linotype" w:hAnsi="Palatino Linotype"/>
                <w:b/>
                <w:bCs/>
                <w:sz w:val="24"/>
                <w:lang w:val="es-ES_tradnl"/>
              </w:rPr>
            </w:pPr>
            <w:r w:rsidRPr="007B5030">
              <w:rPr>
                <w:rFonts w:ascii="Palatino Linotype" w:hAnsi="Palatino Linotype"/>
                <w:b/>
                <w:bCs/>
                <w:sz w:val="24"/>
                <w:lang w:val="es-ES_tradnl"/>
              </w:rPr>
              <w:t>No</w:t>
            </w:r>
          </w:p>
        </w:tc>
      </w:tr>
      <w:tr w:rsidR="005E0457" w:rsidRPr="007B5030" w14:paraId="3D5A117B" w14:textId="77777777" w:rsidTr="002541E9">
        <w:tc>
          <w:tcPr>
            <w:tcW w:w="2537" w:type="dxa"/>
          </w:tcPr>
          <w:p w14:paraId="7A06697A" w14:textId="18295610" w:rsidR="005E0457" w:rsidRPr="007B5030" w:rsidRDefault="005E0457" w:rsidP="005E0457">
            <w:pPr>
              <w:ind w:right="49"/>
              <w:jc w:val="both"/>
              <w:rPr>
                <w:rFonts w:ascii="Palatino Linotype" w:hAnsi="Palatino Linotype"/>
                <w:i/>
              </w:rPr>
            </w:pPr>
            <w:r w:rsidRPr="007B5030">
              <w:rPr>
                <w:rFonts w:ascii="Palatino Linotype" w:eastAsia="Times New Roman" w:hAnsi="Palatino Linotype" w:cs="Arial"/>
                <w:bCs/>
                <w:i/>
                <w:lang w:eastAsia="es-ES"/>
              </w:rPr>
              <w:t xml:space="preserve">Cronista Municipal; </w:t>
            </w:r>
          </w:p>
        </w:tc>
        <w:tc>
          <w:tcPr>
            <w:tcW w:w="4646" w:type="dxa"/>
            <w:vAlign w:val="center"/>
          </w:tcPr>
          <w:p w14:paraId="63097996" w14:textId="4590FC19" w:rsidR="005E0457" w:rsidRPr="007B5030" w:rsidRDefault="005E0457" w:rsidP="005E0457">
            <w:pPr>
              <w:ind w:right="49"/>
              <w:jc w:val="center"/>
              <w:rPr>
                <w:rFonts w:ascii="Palatino Linotype" w:hAnsi="Palatino Linotype"/>
                <w:sz w:val="21"/>
                <w:szCs w:val="21"/>
                <w:lang w:val="es-ES_tradnl"/>
              </w:rPr>
            </w:pPr>
            <w:r w:rsidRPr="007B5030">
              <w:rPr>
                <w:rFonts w:ascii="Palatino Linotype" w:hAnsi="Palatino Linotype"/>
                <w:sz w:val="21"/>
                <w:szCs w:val="21"/>
                <w:lang w:val="es-ES_tradnl"/>
              </w:rPr>
              <w:t>No se pronunció</w:t>
            </w:r>
          </w:p>
        </w:tc>
        <w:tc>
          <w:tcPr>
            <w:tcW w:w="1879" w:type="dxa"/>
            <w:vAlign w:val="center"/>
          </w:tcPr>
          <w:p w14:paraId="7D8A4A87" w14:textId="4EF711ED" w:rsidR="005E0457" w:rsidRPr="007B5030" w:rsidRDefault="005E0457" w:rsidP="005E0457">
            <w:pPr>
              <w:ind w:right="49"/>
              <w:jc w:val="center"/>
              <w:rPr>
                <w:rFonts w:ascii="Palatino Linotype" w:hAnsi="Palatino Linotype"/>
                <w:b/>
                <w:bCs/>
                <w:sz w:val="24"/>
                <w:lang w:val="es-ES_tradnl"/>
              </w:rPr>
            </w:pPr>
            <w:r w:rsidRPr="007B5030">
              <w:rPr>
                <w:rFonts w:ascii="Palatino Linotype" w:hAnsi="Palatino Linotype"/>
                <w:b/>
                <w:bCs/>
                <w:sz w:val="24"/>
                <w:lang w:val="es-ES_tradnl"/>
              </w:rPr>
              <w:t>No</w:t>
            </w:r>
          </w:p>
        </w:tc>
      </w:tr>
      <w:tr w:rsidR="005E0457" w:rsidRPr="007B5030" w14:paraId="45A98543" w14:textId="77777777" w:rsidTr="002541E9">
        <w:tc>
          <w:tcPr>
            <w:tcW w:w="2537" w:type="dxa"/>
          </w:tcPr>
          <w:p w14:paraId="47D668FF" w14:textId="4DC6446A" w:rsidR="005E0457" w:rsidRPr="007B5030" w:rsidRDefault="005E0457" w:rsidP="005E0457">
            <w:pPr>
              <w:ind w:right="49"/>
              <w:jc w:val="both"/>
              <w:rPr>
                <w:rFonts w:ascii="Palatino Linotype" w:hAnsi="Palatino Linotype"/>
                <w:i/>
              </w:rPr>
            </w:pPr>
            <w:r w:rsidRPr="007B5030">
              <w:rPr>
                <w:rFonts w:ascii="Palatino Linotype" w:eastAsia="Times New Roman" w:hAnsi="Palatino Linotype" w:cs="Arial"/>
                <w:bCs/>
                <w:i/>
                <w:lang w:eastAsia="es-ES"/>
              </w:rPr>
              <w:t xml:space="preserve">Departamento de Egresos; </w:t>
            </w:r>
          </w:p>
        </w:tc>
        <w:tc>
          <w:tcPr>
            <w:tcW w:w="4646" w:type="dxa"/>
            <w:vAlign w:val="center"/>
          </w:tcPr>
          <w:p w14:paraId="0786C79F" w14:textId="633AD9BD" w:rsidR="005E0457" w:rsidRPr="007B5030" w:rsidRDefault="005E0457" w:rsidP="005E0457">
            <w:pPr>
              <w:ind w:right="49"/>
              <w:jc w:val="center"/>
              <w:rPr>
                <w:rFonts w:ascii="Palatino Linotype" w:hAnsi="Palatino Linotype"/>
                <w:sz w:val="21"/>
                <w:szCs w:val="21"/>
                <w:lang w:val="es-ES_tradnl"/>
              </w:rPr>
            </w:pPr>
            <w:r w:rsidRPr="007B5030">
              <w:rPr>
                <w:rFonts w:ascii="Palatino Linotype" w:hAnsi="Palatino Linotype"/>
                <w:sz w:val="21"/>
                <w:szCs w:val="21"/>
                <w:lang w:val="es-ES_tradnl"/>
              </w:rPr>
              <w:t>No se pronunció</w:t>
            </w:r>
          </w:p>
        </w:tc>
        <w:tc>
          <w:tcPr>
            <w:tcW w:w="1879" w:type="dxa"/>
            <w:vAlign w:val="center"/>
          </w:tcPr>
          <w:p w14:paraId="58A4CF17" w14:textId="7777853D" w:rsidR="005E0457" w:rsidRPr="007B5030" w:rsidRDefault="005E0457" w:rsidP="005E0457">
            <w:pPr>
              <w:ind w:right="49"/>
              <w:jc w:val="center"/>
              <w:rPr>
                <w:rFonts w:ascii="Palatino Linotype" w:hAnsi="Palatino Linotype"/>
                <w:b/>
                <w:bCs/>
                <w:sz w:val="24"/>
                <w:lang w:val="es-ES_tradnl"/>
              </w:rPr>
            </w:pPr>
            <w:r w:rsidRPr="007B5030">
              <w:rPr>
                <w:rFonts w:ascii="Palatino Linotype" w:hAnsi="Palatino Linotype"/>
                <w:b/>
                <w:bCs/>
                <w:sz w:val="24"/>
                <w:lang w:val="es-ES_tradnl"/>
              </w:rPr>
              <w:t>No</w:t>
            </w:r>
          </w:p>
        </w:tc>
      </w:tr>
      <w:tr w:rsidR="005E0457" w:rsidRPr="007B5030" w14:paraId="6108D234" w14:textId="77777777" w:rsidTr="002541E9">
        <w:tc>
          <w:tcPr>
            <w:tcW w:w="2537" w:type="dxa"/>
          </w:tcPr>
          <w:p w14:paraId="0C96F504" w14:textId="2C72452A" w:rsidR="005E0457" w:rsidRPr="007B5030" w:rsidRDefault="005E0457" w:rsidP="005E0457">
            <w:pPr>
              <w:ind w:right="49"/>
              <w:jc w:val="both"/>
              <w:rPr>
                <w:rFonts w:ascii="Palatino Linotype" w:hAnsi="Palatino Linotype"/>
                <w:i/>
              </w:rPr>
            </w:pPr>
            <w:r w:rsidRPr="007B5030">
              <w:rPr>
                <w:rFonts w:ascii="Palatino Linotype" w:eastAsia="Times New Roman" w:hAnsi="Palatino Linotype" w:cs="Arial"/>
                <w:bCs/>
                <w:i/>
                <w:lang w:eastAsia="es-ES"/>
              </w:rPr>
              <w:t xml:space="preserve">Departamento de Ingresos; </w:t>
            </w:r>
          </w:p>
        </w:tc>
        <w:tc>
          <w:tcPr>
            <w:tcW w:w="4646" w:type="dxa"/>
            <w:vAlign w:val="center"/>
          </w:tcPr>
          <w:p w14:paraId="16424098" w14:textId="422766BF" w:rsidR="005E0457" w:rsidRPr="007B5030" w:rsidRDefault="005E0457" w:rsidP="005E0457">
            <w:pPr>
              <w:ind w:right="49"/>
              <w:jc w:val="center"/>
              <w:rPr>
                <w:rFonts w:ascii="Palatino Linotype" w:hAnsi="Palatino Linotype"/>
                <w:sz w:val="21"/>
                <w:szCs w:val="21"/>
                <w:lang w:val="es-ES_tradnl"/>
              </w:rPr>
            </w:pPr>
            <w:r w:rsidRPr="007B5030">
              <w:rPr>
                <w:rFonts w:ascii="Palatino Linotype" w:hAnsi="Palatino Linotype"/>
                <w:sz w:val="21"/>
                <w:szCs w:val="21"/>
                <w:lang w:val="es-ES_tradnl"/>
              </w:rPr>
              <w:t>No se pronunció</w:t>
            </w:r>
          </w:p>
        </w:tc>
        <w:tc>
          <w:tcPr>
            <w:tcW w:w="1879" w:type="dxa"/>
            <w:vAlign w:val="center"/>
          </w:tcPr>
          <w:p w14:paraId="06B4CC28" w14:textId="3F3F74B0" w:rsidR="005E0457" w:rsidRPr="007B5030" w:rsidRDefault="005E0457" w:rsidP="005E0457">
            <w:pPr>
              <w:ind w:right="49"/>
              <w:jc w:val="center"/>
              <w:rPr>
                <w:rFonts w:ascii="Palatino Linotype" w:hAnsi="Palatino Linotype"/>
                <w:b/>
                <w:bCs/>
                <w:sz w:val="24"/>
                <w:lang w:val="es-ES_tradnl"/>
              </w:rPr>
            </w:pPr>
            <w:r w:rsidRPr="007B5030">
              <w:rPr>
                <w:rFonts w:ascii="Palatino Linotype" w:hAnsi="Palatino Linotype"/>
                <w:b/>
                <w:bCs/>
                <w:sz w:val="24"/>
                <w:lang w:val="es-ES_tradnl"/>
              </w:rPr>
              <w:t>No</w:t>
            </w:r>
          </w:p>
        </w:tc>
      </w:tr>
      <w:tr w:rsidR="005E0457" w:rsidRPr="007B5030" w14:paraId="590D95FF" w14:textId="77777777" w:rsidTr="002541E9">
        <w:tc>
          <w:tcPr>
            <w:tcW w:w="2537" w:type="dxa"/>
          </w:tcPr>
          <w:p w14:paraId="4C12B877" w14:textId="78335BB5" w:rsidR="005E0457" w:rsidRPr="007B5030" w:rsidRDefault="005E0457" w:rsidP="005E0457">
            <w:pPr>
              <w:ind w:right="49"/>
              <w:jc w:val="both"/>
              <w:rPr>
                <w:rFonts w:ascii="Palatino Linotype" w:hAnsi="Palatino Linotype"/>
                <w:i/>
              </w:rPr>
            </w:pPr>
            <w:r w:rsidRPr="007B5030">
              <w:rPr>
                <w:rFonts w:ascii="Palatino Linotype" w:eastAsia="Times New Roman" w:hAnsi="Palatino Linotype" w:cs="Arial"/>
                <w:bCs/>
                <w:i/>
                <w:lang w:eastAsia="es-ES"/>
              </w:rPr>
              <w:t xml:space="preserve">Departamento de Catastro Municipal; </w:t>
            </w:r>
          </w:p>
        </w:tc>
        <w:tc>
          <w:tcPr>
            <w:tcW w:w="4646" w:type="dxa"/>
            <w:vAlign w:val="center"/>
          </w:tcPr>
          <w:p w14:paraId="053B94C9" w14:textId="4602AF05" w:rsidR="005E0457" w:rsidRPr="007B5030" w:rsidRDefault="005E0457" w:rsidP="005E0457">
            <w:pPr>
              <w:ind w:right="49"/>
              <w:jc w:val="center"/>
              <w:rPr>
                <w:rFonts w:ascii="Palatino Linotype" w:hAnsi="Palatino Linotype"/>
                <w:sz w:val="21"/>
                <w:szCs w:val="21"/>
                <w:lang w:val="es-ES_tradnl"/>
              </w:rPr>
            </w:pPr>
            <w:r w:rsidRPr="007B5030">
              <w:rPr>
                <w:rFonts w:ascii="Palatino Linotype" w:hAnsi="Palatino Linotype"/>
                <w:sz w:val="21"/>
                <w:szCs w:val="21"/>
                <w:lang w:val="es-ES_tradnl"/>
              </w:rPr>
              <w:t>No se pronunció</w:t>
            </w:r>
          </w:p>
        </w:tc>
        <w:tc>
          <w:tcPr>
            <w:tcW w:w="1879" w:type="dxa"/>
            <w:vAlign w:val="center"/>
          </w:tcPr>
          <w:p w14:paraId="59C7978B" w14:textId="006C63C6" w:rsidR="005E0457" w:rsidRPr="007B5030" w:rsidRDefault="005E0457" w:rsidP="005E0457">
            <w:pPr>
              <w:ind w:right="49"/>
              <w:jc w:val="center"/>
              <w:rPr>
                <w:rFonts w:ascii="Palatino Linotype" w:hAnsi="Palatino Linotype"/>
                <w:b/>
                <w:bCs/>
                <w:sz w:val="24"/>
                <w:lang w:val="es-ES_tradnl"/>
              </w:rPr>
            </w:pPr>
            <w:r w:rsidRPr="007B5030">
              <w:rPr>
                <w:rFonts w:ascii="Palatino Linotype" w:hAnsi="Palatino Linotype"/>
                <w:b/>
                <w:bCs/>
                <w:sz w:val="24"/>
                <w:lang w:val="es-ES_tradnl"/>
              </w:rPr>
              <w:t>No</w:t>
            </w:r>
          </w:p>
        </w:tc>
      </w:tr>
      <w:tr w:rsidR="005E0457" w:rsidRPr="007B5030" w14:paraId="79E9722A" w14:textId="77777777" w:rsidTr="002541E9">
        <w:tc>
          <w:tcPr>
            <w:tcW w:w="2537" w:type="dxa"/>
          </w:tcPr>
          <w:p w14:paraId="3916C2F7" w14:textId="1110E7E7" w:rsidR="005E0457" w:rsidRPr="007B5030" w:rsidRDefault="005E0457" w:rsidP="005E0457">
            <w:pPr>
              <w:ind w:right="49"/>
              <w:jc w:val="both"/>
              <w:rPr>
                <w:rFonts w:ascii="Palatino Linotype" w:hAnsi="Palatino Linotype"/>
                <w:i/>
              </w:rPr>
            </w:pPr>
            <w:r w:rsidRPr="007B5030">
              <w:rPr>
                <w:rFonts w:ascii="Palatino Linotype" w:eastAsia="Times New Roman" w:hAnsi="Palatino Linotype" w:cs="Arial"/>
                <w:bCs/>
                <w:i/>
                <w:lang w:eastAsia="es-ES"/>
              </w:rPr>
              <w:t xml:space="preserve">Departamento de Mantenimiento; </w:t>
            </w:r>
          </w:p>
        </w:tc>
        <w:tc>
          <w:tcPr>
            <w:tcW w:w="4646" w:type="dxa"/>
            <w:vAlign w:val="center"/>
          </w:tcPr>
          <w:p w14:paraId="3942449D" w14:textId="3A4F7CB4" w:rsidR="005E0457" w:rsidRPr="007B5030" w:rsidRDefault="005E0457" w:rsidP="005E0457">
            <w:pPr>
              <w:ind w:right="49"/>
              <w:jc w:val="center"/>
              <w:rPr>
                <w:rFonts w:ascii="Palatino Linotype" w:hAnsi="Palatino Linotype"/>
                <w:sz w:val="21"/>
                <w:szCs w:val="21"/>
                <w:lang w:val="es-ES_tradnl"/>
              </w:rPr>
            </w:pPr>
            <w:r w:rsidRPr="007B5030">
              <w:rPr>
                <w:rFonts w:ascii="Palatino Linotype" w:hAnsi="Palatino Linotype"/>
                <w:sz w:val="21"/>
                <w:szCs w:val="21"/>
                <w:lang w:val="es-ES_tradnl"/>
              </w:rPr>
              <w:t>No se pronunció</w:t>
            </w:r>
          </w:p>
        </w:tc>
        <w:tc>
          <w:tcPr>
            <w:tcW w:w="1879" w:type="dxa"/>
            <w:vAlign w:val="center"/>
          </w:tcPr>
          <w:p w14:paraId="3E4F0E6E" w14:textId="593C629E" w:rsidR="005E0457" w:rsidRPr="007B5030" w:rsidRDefault="005E0457" w:rsidP="005E0457">
            <w:pPr>
              <w:ind w:right="49"/>
              <w:jc w:val="center"/>
              <w:rPr>
                <w:rFonts w:ascii="Palatino Linotype" w:hAnsi="Palatino Linotype"/>
                <w:b/>
                <w:bCs/>
                <w:sz w:val="24"/>
                <w:lang w:val="es-ES_tradnl"/>
              </w:rPr>
            </w:pPr>
            <w:r w:rsidRPr="007B5030">
              <w:rPr>
                <w:rFonts w:ascii="Palatino Linotype" w:hAnsi="Palatino Linotype"/>
                <w:b/>
                <w:bCs/>
                <w:sz w:val="24"/>
                <w:lang w:val="es-ES_tradnl"/>
              </w:rPr>
              <w:t>No</w:t>
            </w:r>
          </w:p>
        </w:tc>
      </w:tr>
      <w:tr w:rsidR="005E0457" w:rsidRPr="007B5030" w14:paraId="12AB543C" w14:textId="77777777" w:rsidTr="002541E9">
        <w:tc>
          <w:tcPr>
            <w:tcW w:w="2537" w:type="dxa"/>
          </w:tcPr>
          <w:p w14:paraId="5336F431" w14:textId="2BA076EC" w:rsidR="005E0457" w:rsidRPr="007B5030" w:rsidRDefault="005E0457" w:rsidP="005E0457">
            <w:pPr>
              <w:ind w:right="49"/>
              <w:jc w:val="both"/>
              <w:rPr>
                <w:rFonts w:ascii="Palatino Linotype" w:hAnsi="Palatino Linotype"/>
                <w:i/>
              </w:rPr>
            </w:pPr>
            <w:r w:rsidRPr="007B5030">
              <w:rPr>
                <w:rFonts w:ascii="Palatino Linotype" w:eastAsia="Times New Roman" w:hAnsi="Palatino Linotype" w:cs="Arial"/>
                <w:bCs/>
                <w:i/>
                <w:lang w:eastAsia="es-ES"/>
              </w:rPr>
              <w:t xml:space="preserve">Unidad de Transparencia; </w:t>
            </w:r>
          </w:p>
        </w:tc>
        <w:tc>
          <w:tcPr>
            <w:tcW w:w="4646" w:type="dxa"/>
            <w:vAlign w:val="center"/>
          </w:tcPr>
          <w:p w14:paraId="7E42D8B5" w14:textId="4EC16409" w:rsidR="005E0457" w:rsidRPr="007B5030" w:rsidRDefault="005E0457" w:rsidP="005E0457">
            <w:pPr>
              <w:ind w:right="49"/>
              <w:jc w:val="center"/>
              <w:rPr>
                <w:rFonts w:ascii="Palatino Linotype" w:hAnsi="Palatino Linotype"/>
                <w:sz w:val="21"/>
                <w:szCs w:val="21"/>
                <w:lang w:val="es-ES_tradnl"/>
              </w:rPr>
            </w:pPr>
            <w:r w:rsidRPr="007B5030">
              <w:rPr>
                <w:rFonts w:ascii="Palatino Linotype" w:hAnsi="Palatino Linotype"/>
                <w:sz w:val="21"/>
                <w:szCs w:val="21"/>
                <w:lang w:val="es-ES_tradnl"/>
              </w:rPr>
              <w:t>No se pronunció</w:t>
            </w:r>
          </w:p>
        </w:tc>
        <w:tc>
          <w:tcPr>
            <w:tcW w:w="1879" w:type="dxa"/>
            <w:vAlign w:val="center"/>
          </w:tcPr>
          <w:p w14:paraId="6580A0F2" w14:textId="7CA0305F" w:rsidR="005E0457" w:rsidRPr="007B5030" w:rsidRDefault="005E0457" w:rsidP="005E0457">
            <w:pPr>
              <w:ind w:right="49"/>
              <w:jc w:val="center"/>
              <w:rPr>
                <w:rFonts w:ascii="Palatino Linotype" w:hAnsi="Palatino Linotype"/>
                <w:b/>
                <w:bCs/>
                <w:sz w:val="24"/>
                <w:lang w:val="es-ES_tradnl"/>
              </w:rPr>
            </w:pPr>
            <w:r w:rsidRPr="007B5030">
              <w:rPr>
                <w:rFonts w:ascii="Palatino Linotype" w:hAnsi="Palatino Linotype"/>
                <w:b/>
                <w:bCs/>
                <w:sz w:val="24"/>
                <w:lang w:val="es-ES_tradnl"/>
              </w:rPr>
              <w:t>No</w:t>
            </w:r>
          </w:p>
        </w:tc>
      </w:tr>
      <w:tr w:rsidR="005E0457" w:rsidRPr="007B5030" w14:paraId="2BAB01F5" w14:textId="77777777" w:rsidTr="002541E9">
        <w:tc>
          <w:tcPr>
            <w:tcW w:w="2537" w:type="dxa"/>
          </w:tcPr>
          <w:p w14:paraId="387040B5" w14:textId="121AF6CE" w:rsidR="005E0457" w:rsidRPr="007B5030" w:rsidRDefault="005E0457" w:rsidP="005E0457">
            <w:pPr>
              <w:ind w:right="49"/>
              <w:jc w:val="both"/>
              <w:rPr>
                <w:rFonts w:ascii="Palatino Linotype" w:hAnsi="Palatino Linotype"/>
                <w:i/>
              </w:rPr>
            </w:pPr>
            <w:r w:rsidRPr="007B5030">
              <w:rPr>
                <w:rFonts w:ascii="Palatino Linotype" w:eastAsia="Times New Roman" w:hAnsi="Palatino Linotype" w:cs="Arial"/>
                <w:bCs/>
                <w:i/>
                <w:lang w:eastAsia="es-ES"/>
              </w:rPr>
              <w:t xml:space="preserve">Departamento de Diversidad Sexual; </w:t>
            </w:r>
          </w:p>
        </w:tc>
        <w:tc>
          <w:tcPr>
            <w:tcW w:w="4646" w:type="dxa"/>
            <w:vAlign w:val="center"/>
          </w:tcPr>
          <w:p w14:paraId="456F206B" w14:textId="3FFF5195" w:rsidR="005E0457" w:rsidRPr="007B5030" w:rsidRDefault="005E0457" w:rsidP="005E0457">
            <w:pPr>
              <w:ind w:right="49"/>
              <w:jc w:val="center"/>
              <w:rPr>
                <w:rFonts w:ascii="Palatino Linotype" w:hAnsi="Palatino Linotype"/>
                <w:sz w:val="21"/>
                <w:szCs w:val="21"/>
                <w:lang w:val="es-ES_tradnl"/>
              </w:rPr>
            </w:pPr>
            <w:r w:rsidRPr="007B5030">
              <w:rPr>
                <w:rFonts w:ascii="Palatino Linotype" w:hAnsi="Palatino Linotype"/>
                <w:sz w:val="21"/>
                <w:szCs w:val="21"/>
                <w:lang w:val="es-ES_tradnl"/>
              </w:rPr>
              <w:t>No se pronunció</w:t>
            </w:r>
          </w:p>
        </w:tc>
        <w:tc>
          <w:tcPr>
            <w:tcW w:w="1879" w:type="dxa"/>
            <w:vAlign w:val="center"/>
          </w:tcPr>
          <w:p w14:paraId="533B7958" w14:textId="286CA42D" w:rsidR="005E0457" w:rsidRPr="007B5030" w:rsidRDefault="005E0457" w:rsidP="005E0457">
            <w:pPr>
              <w:ind w:right="49"/>
              <w:jc w:val="center"/>
              <w:rPr>
                <w:rFonts w:ascii="Palatino Linotype" w:hAnsi="Palatino Linotype"/>
                <w:b/>
                <w:bCs/>
                <w:sz w:val="24"/>
                <w:lang w:val="es-ES_tradnl"/>
              </w:rPr>
            </w:pPr>
            <w:r w:rsidRPr="007B5030">
              <w:rPr>
                <w:rFonts w:ascii="Palatino Linotype" w:hAnsi="Palatino Linotype"/>
                <w:b/>
                <w:bCs/>
                <w:sz w:val="24"/>
                <w:lang w:val="es-ES_tradnl"/>
              </w:rPr>
              <w:t>No</w:t>
            </w:r>
          </w:p>
        </w:tc>
      </w:tr>
      <w:tr w:rsidR="005E0457" w:rsidRPr="007B5030" w14:paraId="4D2579F0" w14:textId="77777777" w:rsidTr="002541E9">
        <w:tc>
          <w:tcPr>
            <w:tcW w:w="2537" w:type="dxa"/>
          </w:tcPr>
          <w:p w14:paraId="39171ED8" w14:textId="5FCC14BC" w:rsidR="005E0457" w:rsidRPr="007B5030" w:rsidRDefault="005E0457" w:rsidP="005E0457">
            <w:pPr>
              <w:ind w:right="49"/>
              <w:jc w:val="both"/>
              <w:rPr>
                <w:rFonts w:ascii="Palatino Linotype" w:hAnsi="Palatino Linotype"/>
                <w:i/>
              </w:rPr>
            </w:pPr>
            <w:r w:rsidRPr="007B5030">
              <w:rPr>
                <w:rFonts w:ascii="Palatino Linotype" w:eastAsia="Times New Roman" w:hAnsi="Palatino Linotype" w:cs="Arial"/>
                <w:bCs/>
                <w:i/>
                <w:lang w:eastAsia="es-ES"/>
              </w:rPr>
              <w:t xml:space="preserve">Departamento de la Juventud; </w:t>
            </w:r>
          </w:p>
        </w:tc>
        <w:tc>
          <w:tcPr>
            <w:tcW w:w="4646" w:type="dxa"/>
            <w:vAlign w:val="center"/>
          </w:tcPr>
          <w:p w14:paraId="4707085B" w14:textId="5FE2D1E3" w:rsidR="005E0457" w:rsidRPr="007B5030" w:rsidRDefault="005E0457" w:rsidP="005E0457">
            <w:pPr>
              <w:ind w:right="49"/>
              <w:jc w:val="center"/>
              <w:rPr>
                <w:rFonts w:ascii="Palatino Linotype" w:hAnsi="Palatino Linotype"/>
                <w:sz w:val="21"/>
                <w:szCs w:val="21"/>
                <w:lang w:val="es-ES_tradnl"/>
              </w:rPr>
            </w:pPr>
            <w:r w:rsidRPr="007B5030">
              <w:rPr>
                <w:rFonts w:ascii="Palatino Linotype" w:hAnsi="Palatino Linotype"/>
                <w:sz w:val="21"/>
                <w:szCs w:val="21"/>
                <w:lang w:val="es-ES_tradnl"/>
              </w:rPr>
              <w:t>No se pronunció</w:t>
            </w:r>
          </w:p>
        </w:tc>
        <w:tc>
          <w:tcPr>
            <w:tcW w:w="1879" w:type="dxa"/>
            <w:vAlign w:val="center"/>
          </w:tcPr>
          <w:p w14:paraId="73D85443" w14:textId="73060727" w:rsidR="005E0457" w:rsidRPr="007B5030" w:rsidRDefault="005E0457" w:rsidP="005E0457">
            <w:pPr>
              <w:ind w:right="49"/>
              <w:jc w:val="center"/>
              <w:rPr>
                <w:rFonts w:ascii="Palatino Linotype" w:hAnsi="Palatino Linotype"/>
                <w:b/>
                <w:bCs/>
                <w:sz w:val="24"/>
                <w:lang w:val="es-ES_tradnl"/>
              </w:rPr>
            </w:pPr>
            <w:r w:rsidRPr="007B5030">
              <w:rPr>
                <w:rFonts w:ascii="Palatino Linotype" w:hAnsi="Palatino Linotype"/>
                <w:b/>
                <w:bCs/>
                <w:sz w:val="24"/>
                <w:lang w:val="es-ES_tradnl"/>
              </w:rPr>
              <w:t>No</w:t>
            </w:r>
          </w:p>
        </w:tc>
      </w:tr>
      <w:tr w:rsidR="005E0457" w:rsidRPr="007B5030" w14:paraId="305DD8F5" w14:textId="77777777" w:rsidTr="002541E9">
        <w:tc>
          <w:tcPr>
            <w:tcW w:w="2537" w:type="dxa"/>
          </w:tcPr>
          <w:p w14:paraId="5A00BB9F" w14:textId="221A9D00" w:rsidR="005E0457" w:rsidRPr="007B5030" w:rsidRDefault="005E0457" w:rsidP="005E0457">
            <w:pPr>
              <w:ind w:right="49"/>
              <w:jc w:val="both"/>
              <w:rPr>
                <w:rFonts w:ascii="Palatino Linotype" w:hAnsi="Palatino Linotype"/>
                <w:i/>
              </w:rPr>
            </w:pPr>
            <w:r w:rsidRPr="007B5030">
              <w:rPr>
                <w:rFonts w:ascii="Palatino Linotype" w:eastAsia="Times New Roman" w:hAnsi="Palatino Linotype" w:cs="Arial"/>
                <w:bCs/>
                <w:i/>
                <w:lang w:eastAsia="es-ES"/>
              </w:rPr>
              <w:t>Casa Amiga;</w:t>
            </w:r>
          </w:p>
        </w:tc>
        <w:tc>
          <w:tcPr>
            <w:tcW w:w="4646" w:type="dxa"/>
            <w:vAlign w:val="center"/>
          </w:tcPr>
          <w:p w14:paraId="692AB1BA" w14:textId="3B98A8A6" w:rsidR="005E0457" w:rsidRPr="007B5030" w:rsidRDefault="005E0457" w:rsidP="005E0457">
            <w:pPr>
              <w:ind w:right="49"/>
              <w:jc w:val="center"/>
              <w:rPr>
                <w:rFonts w:ascii="Palatino Linotype" w:hAnsi="Palatino Linotype"/>
                <w:sz w:val="21"/>
                <w:szCs w:val="21"/>
                <w:lang w:val="es-ES_tradnl"/>
              </w:rPr>
            </w:pPr>
            <w:r w:rsidRPr="007B5030">
              <w:rPr>
                <w:rFonts w:ascii="Palatino Linotype" w:hAnsi="Palatino Linotype"/>
                <w:sz w:val="21"/>
                <w:szCs w:val="21"/>
                <w:lang w:val="es-ES_tradnl"/>
              </w:rPr>
              <w:t>No se pronunció</w:t>
            </w:r>
          </w:p>
        </w:tc>
        <w:tc>
          <w:tcPr>
            <w:tcW w:w="1879" w:type="dxa"/>
            <w:vAlign w:val="center"/>
          </w:tcPr>
          <w:p w14:paraId="25F12D26" w14:textId="494D641F" w:rsidR="005E0457" w:rsidRPr="007B5030" w:rsidRDefault="005E0457" w:rsidP="005E0457">
            <w:pPr>
              <w:ind w:right="49"/>
              <w:jc w:val="center"/>
              <w:rPr>
                <w:rFonts w:ascii="Palatino Linotype" w:hAnsi="Palatino Linotype"/>
                <w:b/>
                <w:bCs/>
                <w:sz w:val="24"/>
                <w:lang w:val="es-ES_tradnl"/>
              </w:rPr>
            </w:pPr>
            <w:r w:rsidRPr="007B5030">
              <w:rPr>
                <w:rFonts w:ascii="Palatino Linotype" w:hAnsi="Palatino Linotype"/>
                <w:b/>
                <w:bCs/>
                <w:sz w:val="24"/>
                <w:lang w:val="es-ES_tradnl"/>
              </w:rPr>
              <w:t>No</w:t>
            </w:r>
          </w:p>
        </w:tc>
      </w:tr>
      <w:tr w:rsidR="005E0457" w:rsidRPr="007B5030" w14:paraId="39A80BBA" w14:textId="77777777" w:rsidTr="002541E9">
        <w:tc>
          <w:tcPr>
            <w:tcW w:w="2537" w:type="dxa"/>
          </w:tcPr>
          <w:p w14:paraId="1864070C" w14:textId="2F8AA9E0" w:rsidR="005E0457" w:rsidRPr="007B5030" w:rsidRDefault="005E0457" w:rsidP="005E0457">
            <w:pPr>
              <w:ind w:right="49"/>
              <w:jc w:val="both"/>
              <w:rPr>
                <w:rFonts w:ascii="Palatino Linotype" w:hAnsi="Palatino Linotype"/>
                <w:i/>
              </w:rPr>
            </w:pPr>
            <w:r w:rsidRPr="007B5030">
              <w:rPr>
                <w:rFonts w:ascii="Palatino Linotype" w:eastAsia="Times New Roman" w:hAnsi="Palatino Linotype" w:cs="Arial"/>
                <w:bCs/>
                <w:i/>
                <w:lang w:eastAsia="es-ES"/>
              </w:rPr>
              <w:t>Departamento de Cultura;</w:t>
            </w:r>
          </w:p>
        </w:tc>
        <w:tc>
          <w:tcPr>
            <w:tcW w:w="4646" w:type="dxa"/>
            <w:vAlign w:val="center"/>
          </w:tcPr>
          <w:p w14:paraId="506F0D02" w14:textId="4EF75D60" w:rsidR="005E0457" w:rsidRPr="007B5030" w:rsidRDefault="005E0457" w:rsidP="005E0457">
            <w:pPr>
              <w:ind w:right="49"/>
              <w:jc w:val="center"/>
              <w:rPr>
                <w:rFonts w:ascii="Palatino Linotype" w:hAnsi="Palatino Linotype"/>
                <w:sz w:val="21"/>
                <w:szCs w:val="21"/>
                <w:lang w:val="es-ES_tradnl"/>
              </w:rPr>
            </w:pPr>
            <w:r w:rsidRPr="007B5030">
              <w:rPr>
                <w:rFonts w:ascii="Palatino Linotype" w:hAnsi="Palatino Linotype"/>
                <w:sz w:val="21"/>
                <w:szCs w:val="21"/>
                <w:lang w:val="es-ES_tradnl"/>
              </w:rPr>
              <w:t>No se pronunció</w:t>
            </w:r>
          </w:p>
        </w:tc>
        <w:tc>
          <w:tcPr>
            <w:tcW w:w="1879" w:type="dxa"/>
            <w:vAlign w:val="center"/>
          </w:tcPr>
          <w:p w14:paraId="4F52E1AA" w14:textId="3906C3F7" w:rsidR="005E0457" w:rsidRPr="007B5030" w:rsidRDefault="005E0457" w:rsidP="005E0457">
            <w:pPr>
              <w:ind w:right="49"/>
              <w:jc w:val="center"/>
              <w:rPr>
                <w:rFonts w:ascii="Palatino Linotype" w:hAnsi="Palatino Linotype"/>
                <w:b/>
                <w:bCs/>
                <w:sz w:val="24"/>
                <w:lang w:val="es-ES_tradnl"/>
              </w:rPr>
            </w:pPr>
            <w:r w:rsidRPr="007B5030">
              <w:rPr>
                <w:rFonts w:ascii="Palatino Linotype" w:hAnsi="Palatino Linotype"/>
                <w:b/>
                <w:bCs/>
                <w:sz w:val="24"/>
                <w:lang w:val="es-ES_tradnl"/>
              </w:rPr>
              <w:t>No</w:t>
            </w:r>
          </w:p>
        </w:tc>
      </w:tr>
    </w:tbl>
    <w:p w14:paraId="14216051" w14:textId="3CEF7007" w:rsidR="003B6EA5" w:rsidRPr="007B5030" w:rsidRDefault="003B6EA5" w:rsidP="002F2038"/>
    <w:p w14:paraId="270D2042" w14:textId="13BF6E5C" w:rsidR="002F2038" w:rsidRPr="007B5030" w:rsidRDefault="00A77280" w:rsidP="00A7245B">
      <w:pPr>
        <w:spacing w:after="0" w:line="360" w:lineRule="auto"/>
        <w:ind w:right="141"/>
        <w:jc w:val="both"/>
        <w:rPr>
          <w:rFonts w:ascii="Palatino Linotype" w:eastAsia="MS Mincho" w:hAnsi="Palatino Linotype"/>
          <w:bCs/>
          <w:iCs/>
          <w:sz w:val="24"/>
          <w:szCs w:val="24"/>
          <w:lang w:val="es-ES"/>
        </w:rPr>
      </w:pPr>
      <w:r w:rsidRPr="007B5030">
        <w:rPr>
          <w:rFonts w:ascii="Palatino Linotype" w:hAnsi="Palatino Linotype" w:cs="Arial"/>
          <w:bCs/>
          <w:sz w:val="24"/>
          <w:szCs w:val="24"/>
        </w:rPr>
        <w:t xml:space="preserve">Es así que derivado de la respuesta emitida por </w:t>
      </w:r>
      <w:r w:rsidRPr="007B5030">
        <w:rPr>
          <w:rFonts w:ascii="Palatino Linotype" w:hAnsi="Palatino Linotype" w:cs="Arial"/>
          <w:b/>
          <w:bCs/>
          <w:sz w:val="24"/>
          <w:szCs w:val="24"/>
        </w:rPr>
        <w:t>El Sujeto Obligado</w:t>
      </w:r>
      <w:r w:rsidRPr="007B5030">
        <w:rPr>
          <w:rFonts w:ascii="Palatino Linotype" w:hAnsi="Palatino Linotype" w:cs="Arial"/>
          <w:bCs/>
          <w:sz w:val="24"/>
          <w:szCs w:val="24"/>
        </w:rPr>
        <w:t xml:space="preserve">, </w:t>
      </w:r>
      <w:r w:rsidRPr="007B5030">
        <w:rPr>
          <w:rFonts w:ascii="Palatino Linotype" w:hAnsi="Palatino Linotype" w:cs="Arial"/>
          <w:b/>
          <w:bCs/>
          <w:sz w:val="24"/>
          <w:szCs w:val="24"/>
        </w:rPr>
        <w:t>El Recurrente</w:t>
      </w:r>
      <w:r w:rsidRPr="007B5030">
        <w:rPr>
          <w:rFonts w:ascii="Palatino Linotype" w:hAnsi="Palatino Linotype" w:cs="Arial"/>
          <w:bCs/>
          <w:sz w:val="24"/>
          <w:szCs w:val="24"/>
        </w:rPr>
        <w:t xml:space="preserve">, interpuso </w:t>
      </w:r>
      <w:r w:rsidR="00874F4E" w:rsidRPr="007B5030">
        <w:rPr>
          <w:rFonts w:ascii="Palatino Linotype" w:hAnsi="Palatino Linotype" w:cs="Arial"/>
          <w:bCs/>
          <w:sz w:val="24"/>
          <w:szCs w:val="24"/>
        </w:rPr>
        <w:t>los</w:t>
      </w:r>
      <w:r w:rsidRPr="007B5030">
        <w:rPr>
          <w:rFonts w:ascii="Palatino Linotype" w:hAnsi="Palatino Linotype" w:cs="Arial"/>
          <w:bCs/>
          <w:sz w:val="24"/>
          <w:szCs w:val="24"/>
        </w:rPr>
        <w:t xml:space="preserve"> presente</w:t>
      </w:r>
      <w:r w:rsidR="00874F4E" w:rsidRPr="007B5030">
        <w:rPr>
          <w:rFonts w:ascii="Palatino Linotype" w:hAnsi="Palatino Linotype" w:cs="Arial"/>
          <w:bCs/>
          <w:sz w:val="24"/>
          <w:szCs w:val="24"/>
        </w:rPr>
        <w:t>s</w:t>
      </w:r>
      <w:r w:rsidRPr="007B5030">
        <w:rPr>
          <w:rFonts w:ascii="Palatino Linotype" w:hAnsi="Palatino Linotype" w:cs="Arial"/>
          <w:bCs/>
          <w:sz w:val="24"/>
          <w:szCs w:val="24"/>
        </w:rPr>
        <w:t xml:space="preserve"> recurso</w:t>
      </w:r>
      <w:r w:rsidR="00874F4E" w:rsidRPr="007B5030">
        <w:rPr>
          <w:rFonts w:ascii="Palatino Linotype" w:hAnsi="Palatino Linotype" w:cs="Arial"/>
          <w:bCs/>
          <w:sz w:val="24"/>
          <w:szCs w:val="24"/>
        </w:rPr>
        <w:t>s</w:t>
      </w:r>
      <w:r w:rsidRPr="007B5030">
        <w:rPr>
          <w:rFonts w:ascii="Palatino Linotype" w:hAnsi="Palatino Linotype" w:cs="Arial"/>
          <w:bCs/>
          <w:sz w:val="24"/>
          <w:szCs w:val="24"/>
        </w:rPr>
        <w:t xml:space="preserve"> de revisión, señalando sustancialmente como</w:t>
      </w:r>
      <w:r w:rsidR="00F839BC" w:rsidRPr="007B5030">
        <w:rPr>
          <w:rFonts w:ascii="Palatino Linotype" w:hAnsi="Palatino Linotype" w:cs="Arial"/>
          <w:bCs/>
          <w:sz w:val="24"/>
          <w:szCs w:val="24"/>
        </w:rPr>
        <w:t xml:space="preserve"> acto impugnado en el recurso de revisión 00450/INFOEM/IP/RR/2025 “</w:t>
      </w:r>
      <w:r w:rsidR="00F839BC" w:rsidRPr="007B5030">
        <w:rPr>
          <w:rFonts w:ascii="Palatino Linotype" w:hAnsi="Palatino Linotype" w:cs="Arial"/>
          <w:bCs/>
          <w:i/>
          <w:iCs/>
          <w:sz w:val="24"/>
          <w:szCs w:val="24"/>
        </w:rPr>
        <w:t>La información presentada tiene tachones, está incompleta y mucha está ilegible</w:t>
      </w:r>
      <w:r w:rsidR="00F839BC" w:rsidRPr="007B5030">
        <w:rPr>
          <w:rFonts w:ascii="Palatino Linotype" w:hAnsi="Palatino Linotype" w:cs="Arial"/>
          <w:bCs/>
          <w:sz w:val="24"/>
          <w:szCs w:val="24"/>
        </w:rPr>
        <w:t>”</w:t>
      </w:r>
      <w:r w:rsidRPr="007B5030">
        <w:rPr>
          <w:rFonts w:ascii="Palatino Linotype" w:hAnsi="Palatino Linotype" w:cs="Arial"/>
          <w:bCs/>
          <w:sz w:val="24"/>
          <w:szCs w:val="24"/>
        </w:rPr>
        <w:t xml:space="preserve"> </w:t>
      </w:r>
      <w:r w:rsidR="00F839BC" w:rsidRPr="007B5030">
        <w:rPr>
          <w:rFonts w:ascii="Palatino Linotype" w:hAnsi="Palatino Linotype" w:cs="Arial"/>
          <w:bCs/>
          <w:sz w:val="24"/>
          <w:szCs w:val="24"/>
        </w:rPr>
        <w:t xml:space="preserve">y como </w:t>
      </w:r>
      <w:r w:rsidRPr="007B5030">
        <w:rPr>
          <w:rFonts w:ascii="Palatino Linotype" w:hAnsi="Palatino Linotype" w:cs="Arial"/>
          <w:bCs/>
          <w:sz w:val="24"/>
          <w:szCs w:val="24"/>
        </w:rPr>
        <w:t>sus razones o motivos de inconformidad</w:t>
      </w:r>
      <w:r w:rsidR="00F839BC" w:rsidRPr="007B5030">
        <w:rPr>
          <w:rFonts w:ascii="Palatino Linotype" w:hAnsi="Palatino Linotype" w:cs="Arial"/>
          <w:bCs/>
          <w:sz w:val="24"/>
          <w:szCs w:val="24"/>
        </w:rPr>
        <w:t xml:space="preserve"> para el caso del recurso de revisión 00452/INFOEM/IP/RR/2025</w:t>
      </w:r>
      <w:r w:rsidRPr="007B5030">
        <w:rPr>
          <w:rFonts w:ascii="Palatino Linotype" w:hAnsi="Palatino Linotype" w:cs="Arial"/>
          <w:bCs/>
          <w:sz w:val="24"/>
          <w:szCs w:val="24"/>
        </w:rPr>
        <w:t>, lo siguiente:</w:t>
      </w:r>
      <w:r w:rsidR="00501937" w:rsidRPr="007B5030">
        <w:rPr>
          <w:rFonts w:ascii="Palatino Linotype" w:hAnsi="Palatino Linotype" w:cs="Arial"/>
          <w:bCs/>
          <w:sz w:val="24"/>
          <w:szCs w:val="24"/>
        </w:rPr>
        <w:t xml:space="preserve"> </w:t>
      </w:r>
      <w:r w:rsidR="00981D66" w:rsidRPr="007B5030">
        <w:rPr>
          <w:rFonts w:ascii="Palatino Linotype" w:eastAsia="MS Mincho" w:hAnsi="Palatino Linotype"/>
          <w:b/>
          <w:i/>
          <w:sz w:val="24"/>
          <w:szCs w:val="24"/>
          <w:lang w:val="es-ES"/>
        </w:rPr>
        <w:t>“</w:t>
      </w:r>
      <w:r w:rsidR="00F839BC" w:rsidRPr="007B5030">
        <w:rPr>
          <w:rFonts w:ascii="Palatino Linotype" w:eastAsia="MS Mincho" w:hAnsi="Palatino Linotype"/>
          <w:bCs/>
          <w:i/>
          <w:sz w:val="24"/>
          <w:szCs w:val="24"/>
          <w:lang w:val="es-ES"/>
        </w:rPr>
        <w:t>No da información completa</w:t>
      </w:r>
      <w:r w:rsidR="00981D66" w:rsidRPr="007B5030">
        <w:rPr>
          <w:rFonts w:ascii="Palatino Linotype" w:eastAsia="MS Mincho" w:hAnsi="Palatino Linotype"/>
          <w:b/>
          <w:i/>
          <w:sz w:val="24"/>
          <w:szCs w:val="24"/>
          <w:lang w:val="es-ES"/>
        </w:rPr>
        <w:t xml:space="preserve">” </w:t>
      </w:r>
      <w:r w:rsidR="00BE6D3B" w:rsidRPr="007B5030">
        <w:rPr>
          <w:rFonts w:ascii="Palatino Linotype" w:eastAsia="MS Mincho" w:hAnsi="Palatino Linotype"/>
          <w:b/>
          <w:i/>
          <w:sz w:val="24"/>
          <w:szCs w:val="24"/>
          <w:lang w:val="es-ES"/>
        </w:rPr>
        <w:t>(</w:t>
      </w:r>
      <w:r w:rsidR="00981D66" w:rsidRPr="007B5030">
        <w:rPr>
          <w:rFonts w:ascii="Palatino Linotype" w:eastAsia="MS Mincho" w:hAnsi="Palatino Linotype"/>
          <w:b/>
          <w:i/>
          <w:sz w:val="24"/>
          <w:szCs w:val="24"/>
          <w:lang w:val="es-ES"/>
        </w:rPr>
        <w:t>Sic</w:t>
      </w:r>
      <w:r w:rsidR="00BE6D3B" w:rsidRPr="007B5030">
        <w:rPr>
          <w:rFonts w:ascii="Palatino Linotype" w:eastAsia="MS Mincho" w:hAnsi="Palatino Linotype"/>
          <w:b/>
          <w:i/>
          <w:sz w:val="24"/>
          <w:szCs w:val="24"/>
          <w:lang w:val="es-ES"/>
        </w:rPr>
        <w:t>)</w:t>
      </w:r>
      <w:r w:rsidR="00F839BC" w:rsidRPr="007B5030">
        <w:rPr>
          <w:rFonts w:ascii="Palatino Linotype" w:eastAsia="MS Mincho" w:hAnsi="Palatino Linotype"/>
          <w:b/>
          <w:i/>
          <w:sz w:val="24"/>
          <w:szCs w:val="24"/>
          <w:lang w:val="es-ES"/>
        </w:rPr>
        <w:t>.</w:t>
      </w:r>
    </w:p>
    <w:p w14:paraId="29E1056B" w14:textId="77777777" w:rsidR="00BE6D3B" w:rsidRPr="007B5030" w:rsidRDefault="00BE6D3B" w:rsidP="00A7245B">
      <w:pPr>
        <w:spacing w:after="0" w:line="360" w:lineRule="auto"/>
        <w:ind w:right="141"/>
        <w:jc w:val="both"/>
        <w:rPr>
          <w:rFonts w:ascii="Palatino Linotype" w:eastAsia="MS Mincho" w:hAnsi="Palatino Linotype"/>
          <w:b/>
          <w:i/>
          <w:sz w:val="24"/>
          <w:szCs w:val="24"/>
          <w:lang w:val="es-ES"/>
        </w:rPr>
      </w:pPr>
    </w:p>
    <w:p w14:paraId="5D1F9AE9" w14:textId="6A168638" w:rsidR="00F9259D" w:rsidRPr="007B5030" w:rsidRDefault="00F9259D" w:rsidP="002F2038">
      <w:pPr>
        <w:autoSpaceDE w:val="0"/>
        <w:autoSpaceDN w:val="0"/>
        <w:adjustRightInd w:val="0"/>
        <w:spacing w:after="0" w:line="360" w:lineRule="auto"/>
        <w:jc w:val="both"/>
        <w:rPr>
          <w:rFonts w:ascii="Palatino Linotype" w:hAnsi="Palatino Linotype" w:cs="Arial"/>
          <w:sz w:val="24"/>
        </w:rPr>
      </w:pPr>
      <w:r w:rsidRPr="007B5030">
        <w:rPr>
          <w:rFonts w:ascii="Palatino Linotype" w:hAnsi="Palatino Linotype" w:cs="Arial"/>
          <w:bCs/>
          <w:sz w:val="24"/>
          <w:szCs w:val="24"/>
        </w:rPr>
        <w:t>Atento a ello, primera</w:t>
      </w:r>
      <w:r w:rsidR="002F2038" w:rsidRPr="007B5030">
        <w:rPr>
          <w:rFonts w:ascii="Palatino Linotype" w:hAnsi="Palatino Linotype" w:cs="Arial"/>
          <w:bCs/>
          <w:sz w:val="24"/>
          <w:szCs w:val="24"/>
        </w:rPr>
        <w:t xml:space="preserve">mente es importante señalar que </w:t>
      </w:r>
      <w:r w:rsidRPr="007B5030">
        <w:rPr>
          <w:rFonts w:ascii="Palatino Linotype" w:hAnsi="Palatino Linotype" w:cs="Arial"/>
          <w:sz w:val="24"/>
        </w:rPr>
        <w:t>el artículo 4, párrafo segundo</w:t>
      </w:r>
      <w:r w:rsidR="002F2038" w:rsidRPr="007B5030">
        <w:rPr>
          <w:rFonts w:ascii="Palatino Linotype" w:hAnsi="Palatino Linotype" w:cs="Arial"/>
          <w:sz w:val="24"/>
        </w:rPr>
        <w:t>,</w:t>
      </w:r>
      <w:r w:rsidRPr="007B5030">
        <w:rPr>
          <w:rFonts w:ascii="Palatino Linotype" w:hAnsi="Palatino Linotype" w:cs="Arial"/>
          <w:sz w:val="24"/>
        </w:rPr>
        <w:t xml:space="preserve"> de la Ley de Transparencia y Acceso a la Información Pública del Estado de México y Municipios, dispone:</w:t>
      </w:r>
    </w:p>
    <w:p w14:paraId="2086BB82" w14:textId="77777777" w:rsidR="00F9259D" w:rsidRPr="007B5030" w:rsidRDefault="00F9259D" w:rsidP="00F9259D">
      <w:pPr>
        <w:spacing w:after="0" w:line="240" w:lineRule="auto"/>
        <w:rPr>
          <w:rFonts w:ascii="Times New Roman" w:eastAsia="Times New Roman" w:hAnsi="Times New Roman" w:cs="Times New Roman"/>
          <w:sz w:val="24"/>
          <w:szCs w:val="24"/>
          <w:lang w:eastAsia="es-ES"/>
        </w:rPr>
      </w:pPr>
    </w:p>
    <w:p w14:paraId="6BD41C0D" w14:textId="77777777" w:rsidR="00F9259D" w:rsidRPr="007B5030" w:rsidRDefault="00F9259D" w:rsidP="00F9259D">
      <w:pPr>
        <w:spacing w:after="0" w:line="240" w:lineRule="auto"/>
        <w:rPr>
          <w:rFonts w:ascii="Palatino Linotype" w:eastAsia="Times New Roman" w:hAnsi="Palatino Linotype" w:cs="Times New Roman"/>
          <w:sz w:val="4"/>
          <w:szCs w:val="24"/>
          <w:lang w:eastAsia="es-ES"/>
        </w:rPr>
      </w:pPr>
    </w:p>
    <w:p w14:paraId="434516E8" w14:textId="77777777" w:rsidR="00F9259D" w:rsidRPr="007B5030" w:rsidRDefault="00F9259D" w:rsidP="00F9259D">
      <w:pPr>
        <w:spacing w:after="0" w:line="240" w:lineRule="auto"/>
        <w:ind w:left="567" w:right="567"/>
        <w:jc w:val="both"/>
        <w:rPr>
          <w:rFonts w:ascii="Palatino Linotype" w:hAnsi="Palatino Linotype" w:cs="Arial"/>
          <w:i/>
          <w:color w:val="000000"/>
        </w:rPr>
      </w:pPr>
      <w:r w:rsidRPr="007B5030">
        <w:rPr>
          <w:rFonts w:ascii="Palatino Linotype" w:hAnsi="Palatino Linotype" w:cs="Arial"/>
          <w:i/>
        </w:rPr>
        <w:t>“</w:t>
      </w:r>
      <w:r w:rsidRPr="007B5030">
        <w:rPr>
          <w:rFonts w:ascii="Palatino Linotype" w:hAnsi="Palatino Linotype" w:cs="Arial"/>
          <w:b/>
          <w:i/>
          <w:color w:val="000000"/>
        </w:rPr>
        <w:t xml:space="preserve">Artículo 4. </w:t>
      </w:r>
      <w:r w:rsidRPr="007B5030">
        <w:rPr>
          <w:rFonts w:ascii="Palatino Linotype" w:hAnsi="Palatino Linotype" w:cs="Arial"/>
          <w:i/>
          <w:color w:val="000000"/>
        </w:rPr>
        <w:t xml:space="preserve">… </w:t>
      </w:r>
    </w:p>
    <w:p w14:paraId="77C94947" w14:textId="77777777" w:rsidR="00F9259D" w:rsidRPr="007B5030" w:rsidRDefault="00F9259D" w:rsidP="00F9259D">
      <w:pPr>
        <w:spacing w:after="0" w:line="240" w:lineRule="auto"/>
        <w:ind w:left="567" w:right="567"/>
        <w:jc w:val="both"/>
        <w:rPr>
          <w:rFonts w:ascii="Palatino Linotype" w:hAnsi="Palatino Linotype" w:cs="Arial"/>
          <w:i/>
          <w:color w:val="000000"/>
        </w:rPr>
      </w:pPr>
      <w:r w:rsidRPr="007B5030">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7D281251" w14:textId="77777777" w:rsidR="002F2038" w:rsidRPr="007B5030" w:rsidRDefault="002F2038" w:rsidP="00F9259D">
      <w:pPr>
        <w:spacing w:after="0" w:line="240" w:lineRule="auto"/>
        <w:ind w:left="567" w:right="567"/>
        <w:jc w:val="both"/>
        <w:rPr>
          <w:rFonts w:ascii="Palatino Linotype" w:hAnsi="Palatino Linotype" w:cs="Arial"/>
          <w:i/>
          <w:color w:val="000000"/>
        </w:rPr>
      </w:pPr>
    </w:p>
    <w:p w14:paraId="4B538BA8" w14:textId="1FAA7479" w:rsidR="00F9259D" w:rsidRPr="007B5030" w:rsidRDefault="00F9259D" w:rsidP="00F9259D">
      <w:pPr>
        <w:spacing w:after="0" w:line="240" w:lineRule="auto"/>
        <w:ind w:left="567" w:right="567"/>
        <w:jc w:val="both"/>
        <w:rPr>
          <w:rFonts w:ascii="Palatino Linotype" w:hAnsi="Palatino Linotype" w:cs="Arial"/>
          <w:i/>
          <w:color w:val="000000"/>
        </w:rPr>
      </w:pPr>
      <w:r w:rsidRPr="007B5030">
        <w:rPr>
          <w:rFonts w:ascii="Palatino Linotype" w:hAnsi="Palatino Linotype" w:cs="Arial"/>
          <w:i/>
          <w:color w:val="000000"/>
        </w:rPr>
        <w:t>Solo podrá ser clasificada excepcionalmente como reservada temporalmente por razones de interés público, en los términos de las causas legítimas y estrictamente necesarias previstas por esta Ley.</w:t>
      </w:r>
      <w:r w:rsidRPr="007B5030">
        <w:rPr>
          <w:rFonts w:ascii="Palatino Linotype" w:hAnsi="Palatino Linotype" w:cs="Arial"/>
          <w:i/>
        </w:rPr>
        <w:t>”</w:t>
      </w:r>
    </w:p>
    <w:p w14:paraId="4CAC635D" w14:textId="77777777" w:rsidR="00F9259D" w:rsidRPr="007B5030" w:rsidRDefault="00F9259D" w:rsidP="00F9259D">
      <w:pPr>
        <w:spacing w:after="0" w:line="240" w:lineRule="auto"/>
        <w:rPr>
          <w:rFonts w:ascii="Palatino Linotype" w:eastAsia="Times New Roman" w:hAnsi="Palatino Linotype" w:cs="Times New Roman"/>
          <w:sz w:val="12"/>
          <w:szCs w:val="24"/>
          <w:lang w:eastAsia="es-ES"/>
        </w:rPr>
      </w:pPr>
    </w:p>
    <w:p w14:paraId="7E867315" w14:textId="77777777" w:rsidR="00AE26C8" w:rsidRPr="007B5030" w:rsidRDefault="00AE26C8" w:rsidP="00AE26C8">
      <w:pPr>
        <w:pStyle w:val="Sinespaciado"/>
      </w:pPr>
    </w:p>
    <w:p w14:paraId="2219E4B5" w14:textId="77777777" w:rsidR="00F9259D" w:rsidRPr="007B5030" w:rsidRDefault="00F9259D" w:rsidP="00F9259D">
      <w:pPr>
        <w:spacing w:after="0" w:line="360" w:lineRule="auto"/>
        <w:jc w:val="both"/>
        <w:rPr>
          <w:rFonts w:ascii="Palatino Linotype" w:hAnsi="Palatino Linotype" w:cs="Arial"/>
          <w:i/>
          <w:sz w:val="24"/>
        </w:rPr>
      </w:pPr>
      <w:r w:rsidRPr="007B5030">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5667AB6D" w14:textId="77777777" w:rsidR="00F9259D" w:rsidRPr="007B5030" w:rsidRDefault="00F9259D" w:rsidP="00F9259D">
      <w:pPr>
        <w:spacing w:after="0" w:line="360" w:lineRule="auto"/>
        <w:jc w:val="both"/>
        <w:rPr>
          <w:rFonts w:ascii="Palatino Linotype" w:hAnsi="Palatino Linotype" w:cs="Arial"/>
          <w:i/>
          <w:sz w:val="24"/>
        </w:rPr>
      </w:pPr>
    </w:p>
    <w:p w14:paraId="62284CDD" w14:textId="77777777" w:rsidR="00F9259D" w:rsidRPr="007B5030" w:rsidRDefault="00F9259D" w:rsidP="00F9259D">
      <w:pPr>
        <w:spacing w:after="0" w:line="360" w:lineRule="auto"/>
        <w:jc w:val="both"/>
        <w:rPr>
          <w:rFonts w:ascii="Palatino Linotype" w:hAnsi="Palatino Linotype" w:cs="Arial"/>
          <w:i/>
          <w:sz w:val="24"/>
        </w:rPr>
      </w:pPr>
      <w:r w:rsidRPr="007B5030">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3F199313" w14:textId="77777777" w:rsidR="00F9259D" w:rsidRPr="007B5030" w:rsidRDefault="00F9259D" w:rsidP="00F9259D">
      <w:pPr>
        <w:spacing w:after="0"/>
        <w:ind w:left="567" w:right="567"/>
        <w:jc w:val="both"/>
        <w:rPr>
          <w:rFonts w:ascii="Palatino Linotype" w:hAnsi="Palatino Linotype" w:cs="Arial"/>
          <w:i/>
        </w:rPr>
      </w:pPr>
    </w:p>
    <w:p w14:paraId="532C231B" w14:textId="77777777" w:rsidR="00F9259D" w:rsidRPr="007B5030" w:rsidRDefault="00F9259D" w:rsidP="00F9259D">
      <w:pPr>
        <w:spacing w:after="0" w:line="240" w:lineRule="auto"/>
        <w:ind w:left="567" w:right="567"/>
        <w:jc w:val="both"/>
        <w:rPr>
          <w:rFonts w:ascii="Palatino Linotype" w:hAnsi="Palatino Linotype" w:cs="Arial"/>
          <w:i/>
        </w:rPr>
      </w:pPr>
      <w:r w:rsidRPr="007B5030">
        <w:rPr>
          <w:rFonts w:ascii="Palatino Linotype" w:hAnsi="Palatino Linotype" w:cs="Arial"/>
          <w:i/>
        </w:rPr>
        <w:t>“</w:t>
      </w:r>
      <w:r w:rsidRPr="007B5030">
        <w:rPr>
          <w:rFonts w:ascii="Palatino Linotype" w:hAnsi="Palatino Linotype" w:cs="Arial"/>
          <w:b/>
          <w:i/>
          <w:color w:val="000000"/>
        </w:rPr>
        <w:t>Artículo 12.</w:t>
      </w:r>
      <w:r w:rsidRPr="007B5030">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5F4BAF87" w14:textId="77777777" w:rsidR="00F9259D" w:rsidRPr="007B5030" w:rsidRDefault="00F9259D" w:rsidP="00F9259D">
      <w:pPr>
        <w:spacing w:after="0" w:line="240" w:lineRule="auto"/>
        <w:ind w:left="567" w:right="567"/>
        <w:jc w:val="both"/>
        <w:rPr>
          <w:rFonts w:ascii="Palatino Linotype" w:hAnsi="Palatino Linotype" w:cs="Arial"/>
          <w:i/>
          <w:color w:val="000000"/>
          <w:sz w:val="2"/>
        </w:rPr>
      </w:pPr>
    </w:p>
    <w:p w14:paraId="7599BD62" w14:textId="77777777" w:rsidR="00F9259D" w:rsidRPr="007B5030" w:rsidRDefault="00F9259D" w:rsidP="00F9259D">
      <w:pPr>
        <w:spacing w:after="0" w:line="240" w:lineRule="auto"/>
        <w:ind w:left="567" w:right="567"/>
        <w:jc w:val="both"/>
        <w:rPr>
          <w:rFonts w:ascii="Palatino Linotype" w:hAnsi="Palatino Linotype" w:cs="Arial"/>
          <w:b/>
          <w:i/>
          <w:color w:val="000000"/>
          <w:u w:val="single"/>
        </w:rPr>
      </w:pPr>
    </w:p>
    <w:p w14:paraId="260355A9" w14:textId="77777777" w:rsidR="00F9259D" w:rsidRPr="007B5030" w:rsidRDefault="00F9259D" w:rsidP="00F9259D">
      <w:pPr>
        <w:spacing w:after="0" w:line="240" w:lineRule="auto"/>
        <w:ind w:left="567" w:right="567"/>
        <w:jc w:val="both"/>
        <w:rPr>
          <w:rFonts w:ascii="Palatino Linotype" w:hAnsi="Palatino Linotype" w:cs="Arial"/>
          <w:i/>
        </w:rPr>
      </w:pPr>
      <w:r w:rsidRPr="007B5030">
        <w:rPr>
          <w:rFonts w:ascii="Palatino Linotype" w:hAnsi="Palatino Linotype" w:cs="Arial"/>
          <w:b/>
          <w:i/>
          <w:color w:val="000000"/>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7B5030">
        <w:rPr>
          <w:rFonts w:ascii="Palatino Linotype" w:hAnsi="Palatino Linotype" w:cs="Arial"/>
          <w:i/>
        </w:rPr>
        <w:t>”</w:t>
      </w:r>
    </w:p>
    <w:p w14:paraId="68F9EE03" w14:textId="77777777" w:rsidR="00F9259D" w:rsidRPr="007B5030" w:rsidRDefault="00F9259D" w:rsidP="00F9259D">
      <w:pPr>
        <w:spacing w:after="0" w:line="360" w:lineRule="auto"/>
        <w:jc w:val="both"/>
        <w:rPr>
          <w:rFonts w:ascii="Palatino Linotype" w:hAnsi="Palatino Linotype" w:cs="Arial"/>
          <w:color w:val="000000"/>
          <w:sz w:val="24"/>
        </w:rPr>
      </w:pPr>
    </w:p>
    <w:p w14:paraId="572CDD14" w14:textId="77777777" w:rsidR="00F9259D" w:rsidRPr="007B5030" w:rsidRDefault="00F9259D" w:rsidP="00F9259D">
      <w:pPr>
        <w:spacing w:after="0" w:line="360" w:lineRule="auto"/>
        <w:jc w:val="both"/>
        <w:rPr>
          <w:rFonts w:ascii="Palatino Linotype" w:hAnsi="Palatino Linotype" w:cs="Arial"/>
          <w:color w:val="000000"/>
          <w:sz w:val="24"/>
        </w:rPr>
      </w:pPr>
      <w:r w:rsidRPr="007B5030">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7B5030">
        <w:rPr>
          <w:rFonts w:ascii="Palatino Linotype" w:hAnsi="Palatino Linotype" w:cs="Arial"/>
          <w:b/>
          <w:color w:val="000000"/>
          <w:sz w:val="24"/>
        </w:rPr>
        <w:t xml:space="preserve"> </w:t>
      </w:r>
      <w:r w:rsidRPr="007B5030">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7B5030">
        <w:rPr>
          <w:rFonts w:ascii="Palatino Linotype" w:hAnsi="Palatino Linotype" w:cs="Arial"/>
          <w:i/>
          <w:color w:val="000000"/>
          <w:sz w:val="24"/>
        </w:rPr>
        <w:t>ad hoc</w:t>
      </w:r>
      <w:r w:rsidRPr="007B5030">
        <w:rPr>
          <w:rFonts w:ascii="Palatino Linotype" w:hAnsi="Palatino Linotype" w:cs="Arial"/>
          <w:color w:val="000000"/>
          <w:sz w:val="24"/>
        </w:rPr>
        <w:t>, para satisfacer el derecho de acceso a la información pública.</w:t>
      </w:r>
    </w:p>
    <w:p w14:paraId="0C6CB636" w14:textId="77777777" w:rsidR="00F9259D" w:rsidRPr="007B5030" w:rsidRDefault="00F9259D" w:rsidP="00F9259D">
      <w:pPr>
        <w:spacing w:after="0" w:line="360" w:lineRule="auto"/>
        <w:jc w:val="both"/>
        <w:rPr>
          <w:rFonts w:ascii="Palatino Linotype" w:hAnsi="Palatino Linotype" w:cs="Arial"/>
          <w:color w:val="000000"/>
          <w:sz w:val="24"/>
        </w:rPr>
      </w:pPr>
    </w:p>
    <w:p w14:paraId="6F2A28FF" w14:textId="77777777" w:rsidR="00F9259D" w:rsidRPr="007B5030" w:rsidRDefault="00F9259D" w:rsidP="00F9259D">
      <w:pPr>
        <w:spacing w:after="0" w:line="360" w:lineRule="auto"/>
        <w:jc w:val="both"/>
        <w:rPr>
          <w:rFonts w:ascii="Palatino Linotype" w:hAnsi="Palatino Linotype"/>
          <w:b/>
          <w:bCs/>
          <w:color w:val="000000"/>
          <w:sz w:val="24"/>
        </w:rPr>
      </w:pPr>
      <w:r w:rsidRPr="007B5030">
        <w:rPr>
          <w:rFonts w:ascii="Palatino Linotype" w:hAnsi="Palatino Linotype" w:cs="Arial"/>
          <w:color w:val="000000"/>
          <w:sz w:val="24"/>
        </w:rPr>
        <w:t xml:space="preserve">Como apoyo a lo anterior, es aplicable el Criterio 03-17, emitido por </w:t>
      </w:r>
      <w:r w:rsidRPr="007B5030">
        <w:rPr>
          <w:rFonts w:ascii="Palatino Linotype" w:eastAsia="Arial Unicode MS" w:hAnsi="Palatino Linotype" w:cs="Arial"/>
          <w:color w:val="000000"/>
          <w:sz w:val="24"/>
        </w:rPr>
        <w:t>el Instituto Nacional de Transparencia, Acceso a la Información y Protección de Datos Personales,</w:t>
      </w:r>
      <w:r w:rsidRPr="007B5030">
        <w:rPr>
          <w:rFonts w:ascii="Palatino Linotype" w:hAnsi="Palatino Linotype"/>
          <w:bCs/>
          <w:color w:val="000000"/>
          <w:sz w:val="24"/>
        </w:rPr>
        <w:t xml:space="preserve"> que dice:</w:t>
      </w:r>
      <w:r w:rsidRPr="007B5030">
        <w:rPr>
          <w:rFonts w:ascii="Palatino Linotype" w:hAnsi="Palatino Linotype"/>
          <w:b/>
          <w:bCs/>
          <w:color w:val="000000"/>
          <w:sz w:val="24"/>
        </w:rPr>
        <w:t xml:space="preserve"> </w:t>
      </w:r>
    </w:p>
    <w:p w14:paraId="3F73AB95" w14:textId="77777777" w:rsidR="00F9259D" w:rsidRPr="007B5030" w:rsidRDefault="00F9259D" w:rsidP="00F9259D">
      <w:pPr>
        <w:spacing w:after="0" w:line="240" w:lineRule="auto"/>
        <w:rPr>
          <w:rFonts w:ascii="Times New Roman" w:eastAsia="Times New Roman" w:hAnsi="Times New Roman" w:cs="Times New Roman"/>
          <w:sz w:val="24"/>
          <w:szCs w:val="24"/>
          <w:lang w:eastAsia="es-ES"/>
        </w:rPr>
      </w:pPr>
    </w:p>
    <w:p w14:paraId="538A512A" w14:textId="77777777" w:rsidR="00F9259D" w:rsidRPr="007B5030" w:rsidRDefault="00F9259D" w:rsidP="00F9259D">
      <w:pPr>
        <w:spacing w:after="0"/>
        <w:ind w:left="851" w:right="850"/>
        <w:jc w:val="both"/>
        <w:rPr>
          <w:rFonts w:ascii="Palatino Linotype" w:hAnsi="Palatino Linotype" w:cs="Arial"/>
          <w:color w:val="000000"/>
          <w:sz w:val="2"/>
        </w:rPr>
      </w:pPr>
    </w:p>
    <w:p w14:paraId="7C589085" w14:textId="77777777" w:rsidR="00F9259D" w:rsidRPr="007B5030" w:rsidRDefault="00F9259D" w:rsidP="00F9259D">
      <w:pPr>
        <w:spacing w:after="0" w:line="240" w:lineRule="auto"/>
        <w:ind w:left="567" w:right="567"/>
        <w:jc w:val="both"/>
        <w:rPr>
          <w:rFonts w:ascii="Palatino Linotype" w:hAnsi="Palatino Linotype" w:cs="Arial"/>
          <w:i/>
          <w:color w:val="000000"/>
        </w:rPr>
      </w:pPr>
      <w:r w:rsidRPr="007B5030">
        <w:rPr>
          <w:rFonts w:ascii="Palatino Linotype" w:hAnsi="Palatino Linotype" w:cs="Arial"/>
          <w:i/>
          <w:color w:val="000000"/>
        </w:rPr>
        <w:t>“</w:t>
      </w:r>
      <w:r w:rsidRPr="007B5030">
        <w:rPr>
          <w:rFonts w:ascii="Palatino Linotype" w:hAnsi="Palatino Linotype" w:cs="Arial"/>
          <w:b/>
          <w:i/>
          <w:color w:val="000000"/>
        </w:rPr>
        <w:t>No existe obligación de elaborar documentos ad hoc para atender las solicitudes de acceso a la información.</w:t>
      </w:r>
      <w:r w:rsidRPr="007B5030">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CAD3D78" w14:textId="77777777" w:rsidR="00F9259D" w:rsidRPr="007B5030" w:rsidRDefault="00F9259D" w:rsidP="00F9259D">
      <w:pPr>
        <w:spacing w:after="0" w:line="240" w:lineRule="auto"/>
        <w:ind w:left="567" w:right="567"/>
        <w:jc w:val="both"/>
        <w:rPr>
          <w:rFonts w:ascii="Palatino Linotype" w:hAnsi="Palatino Linotype" w:cs="Arial"/>
          <w:i/>
          <w:color w:val="000000"/>
          <w:sz w:val="2"/>
        </w:rPr>
      </w:pPr>
    </w:p>
    <w:p w14:paraId="4D1C07E0" w14:textId="77777777" w:rsidR="00F9259D" w:rsidRPr="007B5030" w:rsidRDefault="00F9259D" w:rsidP="00F9259D">
      <w:pPr>
        <w:spacing w:after="0" w:line="240" w:lineRule="auto"/>
        <w:ind w:left="567" w:right="567"/>
        <w:jc w:val="both"/>
        <w:rPr>
          <w:rFonts w:ascii="Palatino Linotype" w:hAnsi="Palatino Linotype" w:cs="Arial"/>
          <w:i/>
          <w:color w:val="000000"/>
        </w:rPr>
      </w:pPr>
    </w:p>
    <w:p w14:paraId="4766E9C7" w14:textId="77777777" w:rsidR="00F9259D" w:rsidRPr="007B5030" w:rsidRDefault="00F9259D" w:rsidP="00F9259D">
      <w:pPr>
        <w:spacing w:after="0" w:line="240" w:lineRule="auto"/>
        <w:ind w:left="567" w:right="567"/>
        <w:jc w:val="both"/>
        <w:rPr>
          <w:rFonts w:ascii="Palatino Linotype" w:hAnsi="Palatino Linotype" w:cs="Arial"/>
          <w:i/>
          <w:color w:val="000000"/>
        </w:rPr>
      </w:pPr>
      <w:r w:rsidRPr="007B5030">
        <w:rPr>
          <w:rFonts w:ascii="Palatino Linotype" w:hAnsi="Palatino Linotype" w:cs="Arial"/>
          <w:i/>
          <w:color w:val="000000"/>
        </w:rPr>
        <w:t xml:space="preserve">Resoluciones: </w:t>
      </w:r>
    </w:p>
    <w:p w14:paraId="5223431F" w14:textId="77777777" w:rsidR="00F9259D" w:rsidRPr="007B5030" w:rsidRDefault="00F9259D" w:rsidP="00F9259D">
      <w:pPr>
        <w:spacing w:after="0" w:line="240" w:lineRule="auto"/>
        <w:ind w:left="567" w:right="567"/>
        <w:jc w:val="both"/>
        <w:rPr>
          <w:rFonts w:ascii="Palatino Linotype" w:hAnsi="Palatino Linotype" w:cs="Arial"/>
          <w:i/>
          <w:color w:val="000000"/>
        </w:rPr>
      </w:pPr>
      <w:r w:rsidRPr="007B5030">
        <w:rPr>
          <w:rFonts w:ascii="Palatino Linotype" w:hAnsi="Palatino Linotype" w:cs="Arial"/>
          <w:i/>
          <w:color w:val="000000"/>
        </w:rPr>
        <w:sym w:font="Symbol" w:char="F0B7"/>
      </w:r>
      <w:r w:rsidRPr="007B5030">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2DD2CF35" w14:textId="77777777" w:rsidR="00F9259D" w:rsidRPr="007B5030" w:rsidRDefault="00F9259D" w:rsidP="00F9259D">
      <w:pPr>
        <w:spacing w:after="0" w:line="240" w:lineRule="auto"/>
        <w:ind w:left="567" w:right="567"/>
        <w:jc w:val="both"/>
        <w:rPr>
          <w:rFonts w:ascii="Palatino Linotype" w:hAnsi="Palatino Linotype" w:cs="Arial"/>
          <w:i/>
          <w:color w:val="000000"/>
        </w:rPr>
      </w:pPr>
      <w:r w:rsidRPr="007B5030">
        <w:rPr>
          <w:rFonts w:ascii="Palatino Linotype" w:hAnsi="Palatino Linotype" w:cs="Arial"/>
          <w:i/>
          <w:color w:val="000000"/>
        </w:rPr>
        <w:sym w:font="Symbol" w:char="F0B7"/>
      </w:r>
      <w:r w:rsidRPr="007B5030">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0B640105" w14:textId="77777777" w:rsidR="00F9259D" w:rsidRPr="007B5030" w:rsidRDefault="00F9259D" w:rsidP="00F9259D">
      <w:pPr>
        <w:spacing w:after="0" w:line="240" w:lineRule="auto"/>
        <w:ind w:left="567" w:right="567"/>
        <w:jc w:val="both"/>
        <w:rPr>
          <w:rFonts w:ascii="Palatino Linotype" w:hAnsi="Palatino Linotype" w:cs="Arial"/>
          <w:i/>
          <w:color w:val="000000"/>
        </w:rPr>
      </w:pPr>
      <w:r w:rsidRPr="007B5030">
        <w:rPr>
          <w:rFonts w:ascii="Palatino Linotype" w:hAnsi="Palatino Linotype" w:cs="Arial"/>
          <w:i/>
          <w:color w:val="000000"/>
        </w:rPr>
        <w:sym w:font="Symbol" w:char="F0B7"/>
      </w:r>
      <w:r w:rsidRPr="007B5030">
        <w:rPr>
          <w:rFonts w:ascii="Palatino Linotype" w:hAnsi="Palatino Linotype" w:cs="Arial"/>
          <w:i/>
          <w:color w:val="000000"/>
        </w:rPr>
        <w:t xml:space="preserve"> RRA 1889/16. Secretaría de Hacienda y Crédito Público. 05 de octubre de 2016. Por unanimidad. Comisionada Ponente. Ximena Puente de la Mora.”</w:t>
      </w:r>
    </w:p>
    <w:p w14:paraId="1687CB5A" w14:textId="77777777" w:rsidR="00F9259D" w:rsidRPr="007B5030" w:rsidRDefault="00F9259D" w:rsidP="00F9259D">
      <w:pPr>
        <w:spacing w:after="0"/>
        <w:jc w:val="both"/>
        <w:rPr>
          <w:rFonts w:ascii="Palatino Linotype" w:hAnsi="Palatino Linotype" w:cs="Arial"/>
          <w:sz w:val="16"/>
        </w:rPr>
      </w:pPr>
    </w:p>
    <w:p w14:paraId="7290E773" w14:textId="77777777" w:rsidR="00F9259D" w:rsidRPr="007B5030" w:rsidRDefault="00F9259D" w:rsidP="00F9259D">
      <w:pPr>
        <w:spacing w:after="0" w:line="240" w:lineRule="auto"/>
        <w:rPr>
          <w:rFonts w:ascii="Times New Roman" w:eastAsia="Times New Roman" w:hAnsi="Times New Roman" w:cs="Times New Roman"/>
          <w:sz w:val="24"/>
          <w:szCs w:val="24"/>
          <w:lang w:eastAsia="es-ES"/>
        </w:rPr>
      </w:pPr>
    </w:p>
    <w:p w14:paraId="39B337C2" w14:textId="043A728B" w:rsidR="00F9259D" w:rsidRPr="007B5030" w:rsidRDefault="00F9259D" w:rsidP="00F9259D">
      <w:pPr>
        <w:spacing w:after="0" w:line="360" w:lineRule="auto"/>
        <w:jc w:val="both"/>
        <w:rPr>
          <w:rFonts w:ascii="Palatino Linotype" w:hAnsi="Palatino Linotype" w:cs="Arial"/>
          <w:color w:val="000000" w:themeColor="text1"/>
          <w:sz w:val="24"/>
        </w:rPr>
      </w:pPr>
      <w:r w:rsidRPr="007B5030">
        <w:rPr>
          <w:rFonts w:ascii="Palatino Linotype" w:hAnsi="Palatino Linotype" w:cs="Arial"/>
          <w:color w:val="000000" w:themeColor="text1"/>
          <w:sz w:val="24"/>
        </w:rPr>
        <w:lastRenderedPageBreak/>
        <w:t xml:space="preserve">Asimismo, el artículo 24, de la Ley de la materia, dispone que los Sujetos Obligados sólo proporcionarán la información pública que </w:t>
      </w:r>
      <w:r w:rsidRPr="007B5030">
        <w:rPr>
          <w:rFonts w:ascii="Palatino Linotype" w:hAnsi="Palatino Linotype" w:cs="Arial"/>
          <w:sz w:val="24"/>
        </w:rPr>
        <w:t>generen</w:t>
      </w:r>
      <w:r w:rsidRPr="007B5030">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553B6EC" w14:textId="77777777" w:rsidR="002F2038" w:rsidRPr="007B5030" w:rsidRDefault="002F2038" w:rsidP="00F9259D">
      <w:pPr>
        <w:spacing w:after="0" w:line="360" w:lineRule="auto"/>
        <w:jc w:val="both"/>
        <w:rPr>
          <w:rFonts w:ascii="Palatino Linotype" w:hAnsi="Palatino Linotype" w:cs="Arial"/>
          <w:color w:val="000000" w:themeColor="text1"/>
          <w:sz w:val="24"/>
        </w:rPr>
      </w:pPr>
    </w:p>
    <w:p w14:paraId="2B6EE272" w14:textId="77777777" w:rsidR="00F9259D" w:rsidRPr="007B5030" w:rsidRDefault="00F9259D" w:rsidP="00F9259D">
      <w:pPr>
        <w:spacing w:after="0" w:line="360" w:lineRule="auto"/>
        <w:jc w:val="both"/>
        <w:rPr>
          <w:rFonts w:ascii="Palatino Linotype" w:hAnsi="Palatino Linotype" w:cs="Arial"/>
          <w:color w:val="000000" w:themeColor="text1"/>
          <w:sz w:val="24"/>
        </w:rPr>
      </w:pPr>
      <w:r w:rsidRPr="007B5030">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cualquiera de sus formas, a saber: </w:t>
      </w:r>
      <w:r w:rsidRPr="007B5030">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7B5030">
        <w:rPr>
          <w:rFonts w:ascii="Palatino Linotype" w:hAnsi="Palatino Linotype" w:cs="Arial"/>
          <w:color w:val="000000" w:themeColor="text1"/>
          <w:sz w:val="24"/>
        </w:rPr>
        <w:t xml:space="preserve">; los que, </w:t>
      </w:r>
      <w:r w:rsidRPr="007B5030">
        <w:rPr>
          <w:rFonts w:ascii="Palatino Linotype" w:hAnsi="Palatino Linotype" w:cs="Arial"/>
          <w:sz w:val="24"/>
        </w:rPr>
        <w:t>podrán estar en cualquier medio, sea escrito, impreso, sonoro, visual, electrónico, informático u holográfico</w:t>
      </w:r>
      <w:r w:rsidRPr="007B5030">
        <w:rPr>
          <w:rFonts w:ascii="Palatino Linotype" w:hAnsi="Palatino Linotype" w:cs="Arial"/>
          <w:color w:val="000000" w:themeColor="text1"/>
          <w:sz w:val="24"/>
        </w:rPr>
        <w:t xml:space="preserve">, de conformidad con el artículo 3, fracción XI, de la Ley de la materia, el cual dispone lo siguiente: </w:t>
      </w:r>
    </w:p>
    <w:p w14:paraId="57F20881" w14:textId="77777777" w:rsidR="00F9259D" w:rsidRPr="007B5030" w:rsidRDefault="00F9259D" w:rsidP="00F9259D">
      <w:pPr>
        <w:spacing w:after="0" w:line="240" w:lineRule="auto"/>
        <w:rPr>
          <w:rFonts w:ascii="Times New Roman" w:eastAsia="Times New Roman" w:hAnsi="Times New Roman" w:cs="Times New Roman"/>
          <w:sz w:val="24"/>
          <w:szCs w:val="24"/>
          <w:lang w:eastAsia="es-ES"/>
        </w:rPr>
      </w:pPr>
    </w:p>
    <w:p w14:paraId="7B3D1593" w14:textId="77777777" w:rsidR="00F9259D" w:rsidRPr="007B5030" w:rsidRDefault="00F9259D" w:rsidP="00F9259D">
      <w:pPr>
        <w:spacing w:after="0"/>
        <w:ind w:left="851" w:right="902"/>
        <w:jc w:val="both"/>
        <w:rPr>
          <w:rFonts w:ascii="Palatino Linotype" w:hAnsi="Palatino Linotype" w:cs="Arial"/>
          <w:i/>
          <w:color w:val="000000"/>
          <w:sz w:val="2"/>
        </w:rPr>
      </w:pPr>
    </w:p>
    <w:p w14:paraId="7171AB00" w14:textId="77777777" w:rsidR="00F9259D" w:rsidRPr="007B5030" w:rsidRDefault="00F9259D" w:rsidP="00F9259D">
      <w:pPr>
        <w:spacing w:after="0" w:line="240" w:lineRule="auto"/>
        <w:ind w:left="567" w:right="567"/>
        <w:jc w:val="both"/>
        <w:rPr>
          <w:rFonts w:ascii="Palatino Linotype" w:hAnsi="Palatino Linotype" w:cs="Arial"/>
          <w:i/>
          <w:color w:val="000000"/>
        </w:rPr>
      </w:pPr>
      <w:r w:rsidRPr="007B5030">
        <w:rPr>
          <w:rFonts w:ascii="Palatino Linotype" w:hAnsi="Palatino Linotype" w:cs="Arial"/>
          <w:i/>
          <w:color w:val="000000"/>
        </w:rPr>
        <w:t>“</w:t>
      </w:r>
      <w:r w:rsidRPr="007B5030">
        <w:rPr>
          <w:rFonts w:ascii="Palatino Linotype" w:hAnsi="Palatino Linotype" w:cs="Arial"/>
          <w:b/>
          <w:i/>
          <w:color w:val="000000"/>
        </w:rPr>
        <w:t xml:space="preserve">Artículo 3. </w:t>
      </w:r>
      <w:r w:rsidRPr="007B5030">
        <w:rPr>
          <w:rFonts w:ascii="Palatino Linotype" w:hAnsi="Palatino Linotype" w:cs="Arial"/>
          <w:i/>
          <w:color w:val="000000"/>
        </w:rPr>
        <w:t>Para los efectos de la presente Ley se entenderá por:</w:t>
      </w:r>
    </w:p>
    <w:p w14:paraId="30BA0FEB" w14:textId="77777777" w:rsidR="00F9259D" w:rsidRPr="007B5030" w:rsidRDefault="00F9259D" w:rsidP="00F9259D">
      <w:pPr>
        <w:spacing w:after="0" w:line="240" w:lineRule="auto"/>
        <w:ind w:left="567" w:right="567"/>
        <w:jc w:val="both"/>
        <w:rPr>
          <w:rFonts w:ascii="Palatino Linotype" w:hAnsi="Palatino Linotype" w:cs="Arial"/>
          <w:i/>
          <w:color w:val="000000"/>
        </w:rPr>
      </w:pPr>
      <w:r w:rsidRPr="007B5030">
        <w:rPr>
          <w:rFonts w:ascii="Palatino Linotype" w:hAnsi="Palatino Linotype" w:cs="Arial"/>
          <w:i/>
          <w:color w:val="000000"/>
        </w:rPr>
        <w:t>(…)</w:t>
      </w:r>
    </w:p>
    <w:p w14:paraId="6D017A04" w14:textId="77777777" w:rsidR="00F9259D" w:rsidRPr="007B5030" w:rsidRDefault="00F9259D" w:rsidP="00F9259D">
      <w:pPr>
        <w:spacing w:after="0" w:line="240" w:lineRule="auto"/>
        <w:ind w:left="567" w:right="567"/>
        <w:jc w:val="both"/>
        <w:rPr>
          <w:rFonts w:ascii="Palatino Linotype" w:hAnsi="Palatino Linotype" w:cs="Arial"/>
          <w:i/>
          <w:color w:val="000000"/>
        </w:rPr>
      </w:pPr>
      <w:r w:rsidRPr="007B5030">
        <w:rPr>
          <w:rFonts w:ascii="Palatino Linotype" w:hAnsi="Palatino Linotype" w:cs="Arial"/>
          <w:b/>
          <w:i/>
          <w:color w:val="000000"/>
        </w:rPr>
        <w:t>XI. Documento:</w:t>
      </w:r>
      <w:r w:rsidRPr="007B5030">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7B5030">
        <w:rPr>
          <w:rFonts w:ascii="Palatino Linotype" w:hAnsi="Palatino Linotype" w:cs="Arial"/>
          <w:b/>
          <w:i/>
          <w:color w:val="000000"/>
          <w:u w:val="single"/>
        </w:rPr>
        <w:t>Los documentos podrán estar en cualquier medio, sea escrito, impreso, sonoro, visual, electrónico, informático u holográfico</w:t>
      </w:r>
      <w:r w:rsidRPr="007B5030">
        <w:rPr>
          <w:rFonts w:ascii="Palatino Linotype" w:hAnsi="Palatino Linotype" w:cs="Arial"/>
          <w:i/>
          <w:color w:val="000000"/>
        </w:rPr>
        <w:t>;</w:t>
      </w:r>
    </w:p>
    <w:p w14:paraId="6CB2EEE0" w14:textId="77777777" w:rsidR="00F9259D" w:rsidRPr="007B5030" w:rsidRDefault="00F9259D" w:rsidP="00F9259D">
      <w:pPr>
        <w:spacing w:after="0" w:line="240" w:lineRule="auto"/>
        <w:ind w:left="567" w:right="567"/>
        <w:jc w:val="both"/>
        <w:rPr>
          <w:rFonts w:ascii="Palatino Linotype" w:hAnsi="Palatino Linotype" w:cs="Arial"/>
          <w:i/>
          <w:color w:val="000000"/>
        </w:rPr>
      </w:pPr>
      <w:r w:rsidRPr="007B5030">
        <w:rPr>
          <w:rFonts w:ascii="Palatino Linotype" w:hAnsi="Palatino Linotype" w:cs="Arial"/>
          <w:i/>
          <w:color w:val="000000"/>
        </w:rPr>
        <w:t>(…)”</w:t>
      </w:r>
    </w:p>
    <w:p w14:paraId="2782F84B" w14:textId="77777777" w:rsidR="00F9259D" w:rsidRPr="007B5030" w:rsidRDefault="00F9259D" w:rsidP="00F9259D">
      <w:pPr>
        <w:spacing w:after="0"/>
        <w:ind w:left="851" w:right="902"/>
        <w:jc w:val="both"/>
        <w:rPr>
          <w:rFonts w:ascii="Palatino Linotype" w:hAnsi="Palatino Linotype" w:cs="Arial"/>
          <w:sz w:val="10"/>
        </w:rPr>
      </w:pPr>
    </w:p>
    <w:p w14:paraId="667C24E5" w14:textId="77777777" w:rsidR="00F9259D" w:rsidRPr="007B5030" w:rsidRDefault="00F9259D" w:rsidP="00F9259D">
      <w:pPr>
        <w:autoSpaceDE w:val="0"/>
        <w:autoSpaceDN w:val="0"/>
        <w:adjustRightInd w:val="0"/>
        <w:spacing w:after="0" w:line="360" w:lineRule="auto"/>
        <w:jc w:val="both"/>
        <w:rPr>
          <w:rFonts w:ascii="Palatino Linotype" w:hAnsi="Palatino Linotype" w:cs="Arial"/>
          <w:sz w:val="24"/>
        </w:rPr>
      </w:pPr>
    </w:p>
    <w:p w14:paraId="43A04241" w14:textId="77777777" w:rsidR="00F9259D" w:rsidRPr="007B5030" w:rsidRDefault="00F9259D" w:rsidP="00F9259D">
      <w:pPr>
        <w:autoSpaceDE w:val="0"/>
        <w:autoSpaceDN w:val="0"/>
        <w:adjustRightInd w:val="0"/>
        <w:spacing w:after="0" w:line="360" w:lineRule="auto"/>
        <w:jc w:val="both"/>
        <w:rPr>
          <w:rFonts w:ascii="Palatino Linotype" w:hAnsi="Palatino Linotype" w:cs="Arial"/>
          <w:sz w:val="24"/>
        </w:rPr>
      </w:pPr>
      <w:r w:rsidRPr="007B5030">
        <w:rPr>
          <w:rFonts w:ascii="Palatino Linotype" w:hAnsi="Palatino Linotype" w:cs="Arial"/>
          <w:sz w:val="24"/>
        </w:rPr>
        <w:lastRenderedPageBreak/>
        <w:t xml:space="preserve">Siendo aplicable el Criterio </w:t>
      </w:r>
      <w:r w:rsidRPr="007B5030">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7B5030">
        <w:rPr>
          <w:rFonts w:ascii="Palatino Linotype" w:hAnsi="Palatino Linotype" w:cs="Arial"/>
          <w:sz w:val="24"/>
        </w:rPr>
        <w:t>cuyo rubro y texto dispone:</w:t>
      </w:r>
    </w:p>
    <w:p w14:paraId="7DCF8266" w14:textId="77777777" w:rsidR="00F9259D" w:rsidRPr="007B5030" w:rsidRDefault="00F9259D" w:rsidP="00F9259D">
      <w:pPr>
        <w:spacing w:after="0" w:line="240" w:lineRule="auto"/>
        <w:rPr>
          <w:rFonts w:ascii="Times New Roman" w:eastAsia="Times New Roman" w:hAnsi="Times New Roman" w:cs="Times New Roman"/>
          <w:sz w:val="24"/>
          <w:szCs w:val="24"/>
          <w:lang w:eastAsia="es-ES"/>
        </w:rPr>
      </w:pPr>
    </w:p>
    <w:p w14:paraId="71FABB73" w14:textId="77777777" w:rsidR="00F9259D" w:rsidRPr="007B5030" w:rsidRDefault="00F9259D" w:rsidP="00F9259D">
      <w:pPr>
        <w:spacing w:after="0"/>
        <w:ind w:left="567" w:right="567"/>
        <w:jc w:val="both"/>
        <w:rPr>
          <w:rFonts w:ascii="Palatino Linotype" w:hAnsi="Palatino Linotype" w:cs="Arial"/>
          <w:sz w:val="2"/>
        </w:rPr>
      </w:pPr>
    </w:p>
    <w:p w14:paraId="3AF62F7A" w14:textId="77777777" w:rsidR="00F9259D" w:rsidRPr="007B5030" w:rsidRDefault="00F9259D" w:rsidP="00F9259D">
      <w:pPr>
        <w:spacing w:after="0" w:line="240" w:lineRule="auto"/>
        <w:ind w:left="567" w:right="567"/>
        <w:jc w:val="both"/>
        <w:rPr>
          <w:rFonts w:ascii="Palatino Linotype" w:hAnsi="Palatino Linotype" w:cs="Arial"/>
          <w:b/>
          <w:i/>
          <w:lang w:eastAsia="es-MX"/>
        </w:rPr>
      </w:pPr>
      <w:r w:rsidRPr="007B5030">
        <w:rPr>
          <w:rFonts w:ascii="Palatino Linotype" w:hAnsi="Palatino Linotype" w:cs="Arial"/>
          <w:b/>
          <w:lang w:eastAsia="es-MX"/>
        </w:rPr>
        <w:t>“</w:t>
      </w:r>
      <w:r w:rsidRPr="007B5030">
        <w:rPr>
          <w:rFonts w:ascii="Palatino Linotype" w:hAnsi="Palatino Linotype" w:cs="Arial"/>
          <w:b/>
          <w:i/>
          <w:lang w:eastAsia="es-MX"/>
        </w:rPr>
        <w:t>CRITERIO 0002-11</w:t>
      </w:r>
    </w:p>
    <w:p w14:paraId="1188292D" w14:textId="77777777" w:rsidR="00F9259D" w:rsidRPr="007B5030" w:rsidRDefault="00F9259D" w:rsidP="00F9259D">
      <w:pPr>
        <w:spacing w:after="0" w:line="240" w:lineRule="auto"/>
        <w:ind w:left="567" w:right="567"/>
        <w:jc w:val="both"/>
        <w:rPr>
          <w:rFonts w:ascii="Palatino Linotype" w:hAnsi="Palatino Linotype" w:cs="Arial"/>
          <w:i/>
          <w:lang w:eastAsia="es-MX"/>
        </w:rPr>
      </w:pPr>
      <w:r w:rsidRPr="007B5030">
        <w:rPr>
          <w:rFonts w:ascii="Palatino Linotype" w:hAnsi="Palatino Linotype" w:cs="Arial"/>
          <w:b/>
          <w:i/>
          <w:lang w:eastAsia="es-MX"/>
        </w:rPr>
        <w:t xml:space="preserve">INFORMACIÓN PÚBLICA, CONCEPTO DE, EN MATERIA DE TRANSPARENCIA. INTERPRETACIÓN SISTEMÁTICA DE LOS ARTÍCULOS 2°, FRACCIÓN </w:t>
      </w:r>
      <w:r w:rsidRPr="007B5030">
        <w:rPr>
          <w:rFonts w:ascii="Palatino Linotype" w:hAnsi="Palatino Linotype" w:cs="Arial"/>
          <w:b/>
          <w:bCs/>
          <w:i/>
          <w:lang w:eastAsia="es-MX"/>
        </w:rPr>
        <w:t xml:space="preserve">V, XV, Y XVI, </w:t>
      </w:r>
      <w:r w:rsidRPr="007B5030">
        <w:rPr>
          <w:rFonts w:ascii="Palatino Linotype" w:hAnsi="Palatino Linotype" w:cs="Arial"/>
          <w:b/>
          <w:i/>
          <w:lang w:eastAsia="es-MX"/>
        </w:rPr>
        <w:t>3°, 4°, 11 Y 41.</w:t>
      </w:r>
      <w:r w:rsidRPr="007B5030">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FA04C43" w14:textId="77777777" w:rsidR="00F9259D" w:rsidRPr="007B5030" w:rsidRDefault="00F9259D" w:rsidP="00F9259D">
      <w:pPr>
        <w:spacing w:after="0" w:line="240" w:lineRule="auto"/>
        <w:ind w:left="567" w:right="567"/>
        <w:jc w:val="both"/>
        <w:rPr>
          <w:rFonts w:ascii="Palatino Linotype" w:hAnsi="Palatino Linotype" w:cs="Arial"/>
          <w:i/>
          <w:lang w:eastAsia="es-MX"/>
        </w:rPr>
      </w:pPr>
      <w:r w:rsidRPr="007B5030">
        <w:rPr>
          <w:rFonts w:ascii="Palatino Linotype" w:hAnsi="Palatino Linotype" w:cs="Arial"/>
          <w:i/>
          <w:lang w:eastAsia="es-MX"/>
        </w:rPr>
        <w:t>En consecuencia el acceso a la información se refiere a que se cumplan cualquiera de los siguientes tres supuestos:</w:t>
      </w:r>
    </w:p>
    <w:p w14:paraId="6AA67089" w14:textId="77777777" w:rsidR="00F9259D" w:rsidRPr="007B5030" w:rsidRDefault="00F9259D" w:rsidP="00F9259D">
      <w:pPr>
        <w:spacing w:after="0" w:line="240" w:lineRule="auto"/>
        <w:ind w:left="567" w:right="567"/>
        <w:jc w:val="both"/>
        <w:rPr>
          <w:rFonts w:ascii="Palatino Linotype" w:hAnsi="Palatino Linotype" w:cs="Arial"/>
          <w:b/>
          <w:i/>
          <w:lang w:eastAsia="es-MX"/>
        </w:rPr>
      </w:pPr>
    </w:p>
    <w:p w14:paraId="339A608F" w14:textId="77777777" w:rsidR="00F9259D" w:rsidRPr="007B5030" w:rsidRDefault="00F9259D" w:rsidP="00F9259D">
      <w:pPr>
        <w:spacing w:after="0" w:line="240" w:lineRule="auto"/>
        <w:ind w:left="567" w:right="567"/>
        <w:jc w:val="both"/>
        <w:rPr>
          <w:rFonts w:ascii="Palatino Linotype" w:hAnsi="Palatino Linotype" w:cs="Arial"/>
          <w:b/>
          <w:i/>
          <w:lang w:eastAsia="es-MX"/>
        </w:rPr>
      </w:pPr>
      <w:r w:rsidRPr="007B5030">
        <w:rPr>
          <w:rFonts w:ascii="Palatino Linotype" w:hAnsi="Palatino Linotype" w:cs="Arial"/>
          <w:b/>
          <w:i/>
          <w:lang w:eastAsia="es-MX"/>
        </w:rPr>
        <w:t xml:space="preserve">1) </w:t>
      </w:r>
      <w:r w:rsidRPr="007B5030">
        <w:rPr>
          <w:rFonts w:ascii="Palatino Linotype" w:hAnsi="Palatino Linotype" w:cs="Arial"/>
          <w:b/>
          <w:i/>
          <w:u w:val="single"/>
          <w:lang w:eastAsia="es-MX"/>
        </w:rPr>
        <w:t>Que se trate de información registrada en cualquier soporte documental, que en ejercicio de las atribuciones conferidas, sea generada por los Sujetos Obligados;</w:t>
      </w:r>
    </w:p>
    <w:p w14:paraId="44772CF5" w14:textId="77777777" w:rsidR="00F9259D" w:rsidRPr="007B5030" w:rsidRDefault="00F9259D" w:rsidP="00F9259D">
      <w:pPr>
        <w:spacing w:after="0" w:line="240" w:lineRule="auto"/>
        <w:ind w:left="567" w:right="567"/>
        <w:jc w:val="both"/>
        <w:rPr>
          <w:rFonts w:ascii="Palatino Linotype" w:hAnsi="Palatino Linotype" w:cs="Arial"/>
          <w:i/>
          <w:lang w:eastAsia="es-MX"/>
        </w:rPr>
      </w:pPr>
      <w:r w:rsidRPr="007B5030">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14:paraId="2B049922" w14:textId="77777777" w:rsidR="00F9259D" w:rsidRPr="007B5030" w:rsidRDefault="00F9259D" w:rsidP="00F9259D">
      <w:pPr>
        <w:spacing w:after="0" w:line="240" w:lineRule="auto"/>
        <w:ind w:left="567" w:right="567"/>
        <w:jc w:val="both"/>
        <w:rPr>
          <w:rFonts w:ascii="Palatino Linotype" w:hAnsi="Palatino Linotype" w:cs="Arial"/>
          <w:i/>
          <w:lang w:eastAsia="es-MX"/>
        </w:rPr>
      </w:pPr>
      <w:r w:rsidRPr="007B5030">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14:paraId="6A7376EE" w14:textId="77777777" w:rsidR="00F9259D" w:rsidRPr="007B5030" w:rsidRDefault="00F9259D" w:rsidP="00F9259D">
      <w:pPr>
        <w:tabs>
          <w:tab w:val="left" w:pos="851"/>
        </w:tabs>
        <w:spacing w:after="0" w:line="240" w:lineRule="auto"/>
        <w:ind w:left="567" w:right="567"/>
        <w:jc w:val="right"/>
        <w:rPr>
          <w:rFonts w:ascii="Palatino Linotype" w:hAnsi="Palatino Linotype" w:cs="Arial"/>
          <w:i/>
          <w:sz w:val="18"/>
        </w:rPr>
      </w:pPr>
      <w:r w:rsidRPr="007B5030">
        <w:rPr>
          <w:rFonts w:ascii="Palatino Linotype" w:hAnsi="Palatino Linotype" w:cs="Arial"/>
          <w:sz w:val="20"/>
          <w:lang w:eastAsia="es-MX"/>
        </w:rPr>
        <w:tab/>
      </w:r>
      <w:r w:rsidRPr="007B5030">
        <w:rPr>
          <w:rFonts w:ascii="Palatino Linotype" w:hAnsi="Palatino Linotype" w:cs="Arial"/>
          <w:i/>
          <w:sz w:val="18"/>
          <w:lang w:eastAsia="es-MX"/>
        </w:rPr>
        <w:t>(Énfasis Añadido)</w:t>
      </w:r>
    </w:p>
    <w:p w14:paraId="3B581573" w14:textId="77777777" w:rsidR="00826FB5" w:rsidRPr="007B5030" w:rsidRDefault="00826FB5" w:rsidP="00BE4068">
      <w:pPr>
        <w:spacing w:after="0" w:line="360" w:lineRule="auto"/>
        <w:jc w:val="both"/>
        <w:rPr>
          <w:rFonts w:ascii="Palatino Linotype" w:hAnsi="Palatino Linotype" w:cs="Arial"/>
          <w:sz w:val="24"/>
        </w:rPr>
      </w:pPr>
    </w:p>
    <w:p w14:paraId="19369D82" w14:textId="425E4286" w:rsidR="002C72FE" w:rsidRPr="007B5030" w:rsidRDefault="00F9259D" w:rsidP="002C72FE">
      <w:pPr>
        <w:spacing w:after="0" w:line="360" w:lineRule="auto"/>
        <w:jc w:val="both"/>
        <w:rPr>
          <w:rFonts w:ascii="Palatino Linotype" w:eastAsia="Calibri" w:hAnsi="Palatino Linotype" w:cs="Times New Roman"/>
          <w:sz w:val="24"/>
          <w:szCs w:val="24"/>
        </w:rPr>
      </w:pPr>
      <w:r w:rsidRPr="007B5030">
        <w:rPr>
          <w:rFonts w:ascii="Palatino Linotype" w:hAnsi="Palatino Linotype" w:cs="Arial"/>
          <w:sz w:val="24"/>
        </w:rPr>
        <w:t xml:space="preserve">Expuesto lo anterior, se procede al análisis de la totalidad de las constancias que integran el expediente electrónico del </w:t>
      </w:r>
      <w:r w:rsidRPr="007B5030">
        <w:rPr>
          <w:rFonts w:ascii="Palatino Linotype" w:hAnsi="Palatino Linotype" w:cs="Arial"/>
          <w:b/>
          <w:sz w:val="24"/>
        </w:rPr>
        <w:t>SAIMEX</w:t>
      </w:r>
      <w:r w:rsidRPr="007B5030">
        <w:rPr>
          <w:rFonts w:ascii="Palatino Linotype" w:hAnsi="Palatino Linotype" w:cs="Arial"/>
          <w:sz w:val="24"/>
        </w:rPr>
        <w:t xml:space="preserve">, a efecto de determinar si con la información remitida por </w:t>
      </w:r>
      <w:r w:rsidRPr="007B5030">
        <w:rPr>
          <w:rFonts w:ascii="Palatino Linotype" w:hAnsi="Palatino Linotype" w:cs="Arial"/>
          <w:b/>
          <w:sz w:val="24"/>
        </w:rPr>
        <w:t>El Sujeto Obligado</w:t>
      </w:r>
      <w:r w:rsidRPr="007B5030">
        <w:rPr>
          <w:rFonts w:ascii="Palatino Linotype" w:hAnsi="Palatino Linotype" w:cs="Arial"/>
          <w:sz w:val="24"/>
        </w:rPr>
        <w:t>, a través de su</w:t>
      </w:r>
      <w:r w:rsidR="00BE4068" w:rsidRPr="007B5030">
        <w:rPr>
          <w:rFonts w:ascii="Palatino Linotype" w:hAnsi="Palatino Linotype" w:cs="Arial"/>
          <w:sz w:val="24"/>
        </w:rPr>
        <w:t>s</w:t>
      </w:r>
      <w:r w:rsidRPr="007B5030">
        <w:rPr>
          <w:rFonts w:ascii="Palatino Linotype" w:hAnsi="Palatino Linotype" w:cs="Arial"/>
          <w:sz w:val="24"/>
        </w:rPr>
        <w:t xml:space="preserve"> respuesta</w:t>
      </w:r>
      <w:r w:rsidR="00BE4068" w:rsidRPr="007B5030">
        <w:rPr>
          <w:rFonts w:ascii="Palatino Linotype" w:hAnsi="Palatino Linotype" w:cs="Arial"/>
          <w:sz w:val="24"/>
        </w:rPr>
        <w:t>s</w:t>
      </w:r>
      <w:r w:rsidRPr="007B5030">
        <w:rPr>
          <w:rFonts w:ascii="Palatino Linotype" w:hAnsi="Palatino Linotype" w:cs="Arial"/>
          <w:sz w:val="24"/>
        </w:rPr>
        <w:t>, colma lo requerido en dicha</w:t>
      </w:r>
      <w:r w:rsidR="00BE4068" w:rsidRPr="007B5030">
        <w:rPr>
          <w:rFonts w:ascii="Palatino Linotype" w:hAnsi="Palatino Linotype" w:cs="Arial"/>
          <w:sz w:val="24"/>
        </w:rPr>
        <w:t>s</w:t>
      </w:r>
      <w:r w:rsidRPr="007B5030">
        <w:rPr>
          <w:rFonts w:ascii="Palatino Linotype" w:hAnsi="Palatino Linotype" w:cs="Arial"/>
          <w:sz w:val="24"/>
        </w:rPr>
        <w:t xml:space="preserve"> solicitud</w:t>
      </w:r>
      <w:r w:rsidR="00BE4068" w:rsidRPr="007B5030">
        <w:rPr>
          <w:rFonts w:ascii="Palatino Linotype" w:hAnsi="Palatino Linotype" w:cs="Arial"/>
          <w:sz w:val="24"/>
        </w:rPr>
        <w:t>es</w:t>
      </w:r>
      <w:r w:rsidRPr="007B5030">
        <w:rPr>
          <w:rFonts w:ascii="Palatino Linotype" w:hAnsi="Palatino Linotype" w:cs="Arial"/>
          <w:sz w:val="24"/>
        </w:rPr>
        <w:t xml:space="preserve">; </w:t>
      </w:r>
      <w:r w:rsidR="00763BAF" w:rsidRPr="007B5030">
        <w:rPr>
          <w:rFonts w:ascii="Palatino Linotype" w:hAnsi="Palatino Linotype" w:cs="Arial"/>
          <w:sz w:val="24"/>
        </w:rPr>
        <w:t>por lo q</w:t>
      </w:r>
      <w:r w:rsidR="00F839BC" w:rsidRPr="007B5030">
        <w:rPr>
          <w:rFonts w:ascii="Palatino Linotype" w:hAnsi="Palatino Linotype" w:cs="Arial"/>
          <w:sz w:val="24"/>
        </w:rPr>
        <w:t>ue</w:t>
      </w:r>
      <w:r w:rsidR="002C72FE" w:rsidRPr="007B5030">
        <w:rPr>
          <w:rFonts w:ascii="Palatino Linotype" w:eastAsia="Calibri" w:hAnsi="Palatino Linotype" w:cs="Times New Roman"/>
          <w:sz w:val="24"/>
          <w:szCs w:val="24"/>
        </w:rPr>
        <w:t xml:space="preserve">, es importante traer a contexto, los artículos 160 y 166, </w:t>
      </w:r>
      <w:r w:rsidR="002C72FE" w:rsidRPr="007B5030">
        <w:rPr>
          <w:rFonts w:ascii="Palatino Linotype" w:eastAsia="Times New Roman" w:hAnsi="Palatino Linotype" w:cs="Times New Roman"/>
          <w:bCs/>
          <w:sz w:val="24"/>
          <w:szCs w:val="24"/>
          <w:lang w:eastAsia="es-ES"/>
        </w:rPr>
        <w:t>de la Ley local en la materia, que se reproduce de la siguiente forma</w:t>
      </w:r>
      <w:r w:rsidR="002C72FE" w:rsidRPr="007B5030">
        <w:rPr>
          <w:rFonts w:ascii="Palatino Linotype" w:eastAsia="Times New Roman" w:hAnsi="Palatino Linotype" w:cs="Times New Roman"/>
          <w:sz w:val="24"/>
          <w:szCs w:val="24"/>
          <w:lang w:eastAsia="es-ES"/>
        </w:rPr>
        <w:t>:</w:t>
      </w:r>
    </w:p>
    <w:p w14:paraId="213113A2" w14:textId="77777777" w:rsidR="002C72FE" w:rsidRPr="007B5030" w:rsidRDefault="002C72FE" w:rsidP="002C72FE">
      <w:pPr>
        <w:pStyle w:val="Sinespaciado"/>
        <w:rPr>
          <w:lang w:eastAsia="es-ES"/>
        </w:rPr>
      </w:pPr>
    </w:p>
    <w:p w14:paraId="5F454A95" w14:textId="77777777" w:rsidR="002C72FE" w:rsidRPr="007B5030" w:rsidRDefault="002C72FE" w:rsidP="002C72FE">
      <w:pPr>
        <w:spacing w:after="0" w:line="240" w:lineRule="auto"/>
        <w:ind w:left="567" w:right="567"/>
        <w:jc w:val="both"/>
        <w:rPr>
          <w:rFonts w:ascii="Palatino Linotype" w:eastAsia="Times New Roman" w:hAnsi="Palatino Linotype" w:cs="Times New Roman"/>
          <w:i/>
          <w:lang w:eastAsia="es-ES"/>
        </w:rPr>
      </w:pPr>
      <w:r w:rsidRPr="007B5030">
        <w:rPr>
          <w:rFonts w:ascii="Palatino Linotype" w:eastAsia="Times New Roman" w:hAnsi="Palatino Linotype" w:cs="Times New Roman"/>
          <w:i/>
          <w:lang w:eastAsia="es-ES"/>
        </w:rPr>
        <w:t>“</w:t>
      </w:r>
      <w:r w:rsidRPr="007B5030">
        <w:rPr>
          <w:rFonts w:ascii="Palatino Linotype" w:eastAsia="Times New Roman" w:hAnsi="Palatino Linotype" w:cs="Times New Roman"/>
          <w:b/>
          <w:i/>
          <w:lang w:eastAsia="es-ES"/>
        </w:rPr>
        <w:t>Artículo 160.</w:t>
      </w:r>
      <w:r w:rsidRPr="007B5030">
        <w:rPr>
          <w:rFonts w:ascii="Palatino Linotype" w:eastAsia="Times New Roman" w:hAnsi="Palatino Linotype" w:cs="Times New Roman"/>
          <w:i/>
          <w:lang w:eastAsia="es-ES"/>
        </w:rPr>
        <w:t xml:space="preserve"> </w:t>
      </w:r>
      <w:r w:rsidRPr="007B5030">
        <w:rPr>
          <w:rFonts w:ascii="Palatino Linotype" w:eastAsia="Times New Roman" w:hAnsi="Palatino Linotype" w:cs="Times New Roman"/>
          <w:i/>
          <w:u w:val="single"/>
          <w:lang w:eastAsia="es-ES"/>
        </w:rPr>
        <w:t xml:space="preserve">Los sujetos obligados deberán otorgar acceso a los documentos que se encuentren en sus archivos o que estén obligados a documentar de acuerdo con sus </w:t>
      </w:r>
      <w:r w:rsidRPr="007B5030">
        <w:rPr>
          <w:rFonts w:ascii="Palatino Linotype" w:eastAsia="Times New Roman" w:hAnsi="Palatino Linotype" w:cs="Times New Roman"/>
          <w:i/>
          <w:u w:val="single"/>
          <w:lang w:eastAsia="es-ES"/>
        </w:rPr>
        <w:lastRenderedPageBreak/>
        <w:t>facultades, competencias o funciones en el formato que el solicitante manifieste, de entre aquellos formatos existentes, conforme a las características físicas de la información o del lugar donde se encuentre así lo permita</w:t>
      </w:r>
      <w:r w:rsidRPr="007B5030">
        <w:rPr>
          <w:rFonts w:ascii="Palatino Linotype" w:eastAsia="Times New Roman" w:hAnsi="Palatino Linotype" w:cs="Times New Roman"/>
          <w:i/>
          <w:lang w:eastAsia="es-ES"/>
        </w:rPr>
        <w:t>.</w:t>
      </w:r>
    </w:p>
    <w:p w14:paraId="004B257A" w14:textId="77777777" w:rsidR="002C72FE" w:rsidRPr="007B5030" w:rsidRDefault="002C72FE" w:rsidP="002C72FE">
      <w:pPr>
        <w:spacing w:after="0" w:line="240" w:lineRule="auto"/>
        <w:ind w:left="567" w:right="567"/>
        <w:jc w:val="both"/>
        <w:rPr>
          <w:rFonts w:ascii="Palatino Linotype" w:eastAsia="Times New Roman" w:hAnsi="Palatino Linotype" w:cs="Times New Roman"/>
          <w:i/>
          <w:lang w:eastAsia="es-ES"/>
        </w:rPr>
      </w:pPr>
    </w:p>
    <w:p w14:paraId="5DE969A6" w14:textId="77777777" w:rsidR="002C72FE" w:rsidRPr="007B5030" w:rsidRDefault="002C72FE" w:rsidP="002C72FE">
      <w:pPr>
        <w:spacing w:after="0" w:line="240" w:lineRule="auto"/>
        <w:ind w:left="567" w:right="567"/>
        <w:jc w:val="both"/>
        <w:rPr>
          <w:rFonts w:ascii="Palatino Linotype" w:eastAsia="Times New Roman" w:hAnsi="Palatino Linotype" w:cs="Times New Roman"/>
          <w:i/>
          <w:lang w:eastAsia="es-ES"/>
        </w:rPr>
      </w:pPr>
      <w:r w:rsidRPr="007B5030">
        <w:rPr>
          <w:rFonts w:ascii="Palatino Linotype" w:eastAsia="Times New Roman" w:hAnsi="Palatino Linotype" w:cs="Times New Roman"/>
          <w:i/>
          <w:lang w:eastAsia="es-ES"/>
        </w:rPr>
        <w:t>En caso que la información solicitada consista en bases de datos se deberá privilegiar la entrega de la misma en formatos abiertos.</w:t>
      </w:r>
    </w:p>
    <w:p w14:paraId="5E86E536" w14:textId="77777777" w:rsidR="002C72FE" w:rsidRPr="007B5030" w:rsidRDefault="002C72FE" w:rsidP="002C72FE">
      <w:pPr>
        <w:spacing w:after="0" w:line="240" w:lineRule="auto"/>
        <w:ind w:left="567" w:right="567"/>
        <w:jc w:val="both"/>
        <w:rPr>
          <w:rFonts w:ascii="Palatino Linotype" w:eastAsia="Times New Roman" w:hAnsi="Palatino Linotype" w:cs="Times New Roman"/>
          <w:i/>
          <w:lang w:eastAsia="es-ES"/>
        </w:rPr>
      </w:pPr>
    </w:p>
    <w:p w14:paraId="78144405" w14:textId="77777777" w:rsidR="002C72FE" w:rsidRPr="007B5030" w:rsidRDefault="002C72FE" w:rsidP="002C72FE">
      <w:pPr>
        <w:spacing w:after="0" w:line="240" w:lineRule="auto"/>
        <w:ind w:left="567" w:right="567"/>
        <w:jc w:val="both"/>
        <w:rPr>
          <w:rFonts w:ascii="Palatino Linotype" w:eastAsia="Times New Roman" w:hAnsi="Palatino Linotype" w:cs="Arial"/>
          <w:i/>
          <w:lang w:eastAsia="es-ES"/>
        </w:rPr>
      </w:pPr>
      <w:r w:rsidRPr="007B5030">
        <w:rPr>
          <w:rFonts w:ascii="Palatino Linotype" w:eastAsia="Times New Roman" w:hAnsi="Palatino Linotype" w:cs="Arial"/>
          <w:b/>
          <w:i/>
          <w:lang w:eastAsia="es-ES"/>
        </w:rPr>
        <w:t>Artículo 166.</w:t>
      </w:r>
      <w:r w:rsidRPr="007B5030">
        <w:rPr>
          <w:rFonts w:ascii="Palatino Linotype" w:eastAsia="Times New Roman" w:hAnsi="Palatino Linotype" w:cs="Arial"/>
          <w:i/>
          <w:lang w:eastAsia="es-ES"/>
        </w:rPr>
        <w:t xml:space="preserve"> </w:t>
      </w:r>
      <w:r w:rsidRPr="007B5030">
        <w:rPr>
          <w:rFonts w:ascii="Palatino Linotype" w:eastAsia="Times New Roman" w:hAnsi="Palatino Linotype" w:cs="Arial"/>
          <w:i/>
          <w:u w:val="single"/>
          <w:lang w:eastAsia="es-ES"/>
        </w:rPr>
        <w:t>La obligación de acceso a la información pública se tendrá por cumplida cuando el solicitante tenga a su disposición la información requerida, o cuando realice la consulta de la misma en el lugar en el que ésta se localice.</w:t>
      </w:r>
    </w:p>
    <w:p w14:paraId="3C827A3D" w14:textId="77777777" w:rsidR="002C72FE" w:rsidRPr="007B5030" w:rsidRDefault="002C72FE" w:rsidP="002C72FE">
      <w:pPr>
        <w:spacing w:after="0" w:line="360" w:lineRule="auto"/>
        <w:jc w:val="both"/>
        <w:rPr>
          <w:rFonts w:ascii="Palatino Linotype" w:eastAsia="Times New Roman" w:hAnsi="Palatino Linotype" w:cs="Times New Roman"/>
          <w:sz w:val="24"/>
          <w:szCs w:val="24"/>
          <w:lang w:eastAsia="es-ES"/>
        </w:rPr>
      </w:pPr>
    </w:p>
    <w:p w14:paraId="74984AE7" w14:textId="0E874CE4" w:rsidR="002C72FE" w:rsidRPr="007B5030" w:rsidRDefault="002C72FE" w:rsidP="002C72FE">
      <w:pPr>
        <w:spacing w:after="0" w:line="360" w:lineRule="auto"/>
        <w:jc w:val="both"/>
        <w:rPr>
          <w:rFonts w:ascii="Palatino Linotype" w:eastAsia="Times New Roman" w:hAnsi="Palatino Linotype" w:cs="Times New Roman"/>
          <w:sz w:val="24"/>
          <w:szCs w:val="24"/>
          <w:lang w:eastAsia="es-ES"/>
        </w:rPr>
      </w:pPr>
      <w:r w:rsidRPr="007B5030">
        <w:rPr>
          <w:rFonts w:ascii="Palatino Linotype" w:eastAsia="Times New Roman" w:hAnsi="Palatino Linotype" w:cs="Times New Roman"/>
          <w:sz w:val="24"/>
          <w:szCs w:val="24"/>
          <w:lang w:eastAsia="es-ES"/>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lo anterior, conforme a las acciones del </w:t>
      </w:r>
      <w:r w:rsidRPr="007B5030">
        <w:rPr>
          <w:rFonts w:ascii="Palatino Linotype" w:eastAsia="Times New Roman" w:hAnsi="Palatino Linotype" w:cs="Times New Roman"/>
          <w:b/>
          <w:sz w:val="24"/>
          <w:szCs w:val="24"/>
          <w:lang w:eastAsia="es-ES"/>
        </w:rPr>
        <w:t>Sujeto Obligado</w:t>
      </w:r>
      <w:r w:rsidRPr="007B5030">
        <w:rPr>
          <w:rFonts w:ascii="Palatino Linotype" w:eastAsia="Times New Roman" w:hAnsi="Palatino Linotype" w:cs="Times New Roman"/>
          <w:sz w:val="24"/>
          <w:szCs w:val="24"/>
          <w:lang w:eastAsia="es-ES"/>
        </w:rPr>
        <w:t xml:space="preserve">, se establece que éste </w:t>
      </w:r>
      <w:r w:rsidR="00A7245B" w:rsidRPr="007B5030">
        <w:rPr>
          <w:rFonts w:ascii="Palatino Linotype" w:eastAsia="Times New Roman" w:hAnsi="Palatino Linotype" w:cs="Times New Roman"/>
          <w:b/>
          <w:bCs/>
          <w:sz w:val="24"/>
          <w:szCs w:val="24"/>
          <w:u w:val="single"/>
          <w:lang w:eastAsia="es-ES"/>
        </w:rPr>
        <w:t>entregó los documentos requeridos por el particular</w:t>
      </w:r>
      <w:r w:rsidR="00DB362E" w:rsidRPr="007B5030">
        <w:rPr>
          <w:rFonts w:ascii="Palatino Linotype" w:eastAsia="Times New Roman" w:hAnsi="Palatino Linotype" w:cs="Times New Roman"/>
          <w:sz w:val="24"/>
          <w:szCs w:val="24"/>
          <w:lang w:eastAsia="es-ES"/>
        </w:rPr>
        <w:t xml:space="preserve"> </w:t>
      </w:r>
      <w:r w:rsidR="00F839BC" w:rsidRPr="007B5030">
        <w:rPr>
          <w:rFonts w:ascii="Palatino Linotype" w:eastAsia="Times New Roman" w:hAnsi="Palatino Linotype" w:cs="Times New Roman"/>
          <w:sz w:val="24"/>
          <w:szCs w:val="24"/>
          <w:lang w:eastAsia="es-ES"/>
        </w:rPr>
        <w:t xml:space="preserve">relacionados a la entrega </w:t>
      </w:r>
      <w:r w:rsidR="00371315" w:rsidRPr="007B5030">
        <w:rPr>
          <w:rFonts w:ascii="Palatino Linotype" w:eastAsia="Times New Roman" w:hAnsi="Palatino Linotype" w:cs="Times New Roman"/>
          <w:sz w:val="24"/>
          <w:szCs w:val="24"/>
          <w:lang w:eastAsia="es-ES"/>
        </w:rPr>
        <w:t xml:space="preserve">de los documentos en donde conste ser persona ciudadana del Estado en pleno uso de sus derechos; Constancia de no inhabilitación; Título Profesional; Certificado de Competencia Laboral; Informe de no Antecedentes Penales y Certificado de No Deudor Alimentario Moroso del </w:t>
      </w:r>
      <w:r w:rsidR="00371315" w:rsidRPr="007B5030">
        <w:rPr>
          <w:rFonts w:ascii="Palatino Linotype" w:eastAsia="Times New Roman" w:hAnsi="Palatino Linotype" w:cs="Times New Roman"/>
          <w:b/>
          <w:bCs/>
          <w:sz w:val="24"/>
          <w:szCs w:val="24"/>
          <w:u w:val="single"/>
          <w:lang w:eastAsia="es-ES"/>
        </w:rPr>
        <w:t>Tesorero Municipal, Director de Obras Públicas, Dirección de Desarrollo Económico, Coordinación de Mejora Regulatoria</w:t>
      </w:r>
      <w:r w:rsidR="00371315" w:rsidRPr="007B5030">
        <w:rPr>
          <w:rFonts w:ascii="Palatino Linotype" w:eastAsia="Times New Roman" w:hAnsi="Palatino Linotype" w:cs="Times New Roman"/>
          <w:sz w:val="24"/>
          <w:szCs w:val="24"/>
          <w:lang w:eastAsia="es-ES"/>
        </w:rPr>
        <w:t xml:space="preserve"> </w:t>
      </w:r>
      <w:r w:rsidR="00A7245B" w:rsidRPr="007B5030">
        <w:rPr>
          <w:rFonts w:ascii="Palatino Linotype" w:eastAsia="Times New Roman" w:hAnsi="Palatino Linotype" w:cs="Times New Roman"/>
          <w:sz w:val="24"/>
          <w:szCs w:val="24"/>
          <w:lang w:eastAsia="es-ES"/>
        </w:rPr>
        <w:t xml:space="preserve">, colmando la </w:t>
      </w:r>
      <w:r w:rsidR="00860901" w:rsidRPr="007B5030">
        <w:rPr>
          <w:rFonts w:ascii="Palatino Linotype" w:eastAsia="Times New Roman" w:hAnsi="Palatino Linotype" w:cs="Times New Roman"/>
          <w:sz w:val="24"/>
          <w:szCs w:val="24"/>
          <w:lang w:eastAsia="es-ES"/>
        </w:rPr>
        <w:t>pretensión del Recurrente.</w:t>
      </w:r>
    </w:p>
    <w:p w14:paraId="5F916721" w14:textId="77777777" w:rsidR="00371315" w:rsidRPr="007B5030" w:rsidRDefault="00371315" w:rsidP="002C72FE">
      <w:pPr>
        <w:spacing w:after="0" w:line="360" w:lineRule="auto"/>
        <w:jc w:val="both"/>
        <w:rPr>
          <w:rFonts w:ascii="Palatino Linotype" w:eastAsia="Times New Roman" w:hAnsi="Palatino Linotype" w:cs="Times New Roman"/>
          <w:sz w:val="24"/>
          <w:szCs w:val="24"/>
          <w:lang w:eastAsia="es-ES"/>
        </w:rPr>
      </w:pPr>
    </w:p>
    <w:p w14:paraId="4FF76BD2" w14:textId="4E40B06F" w:rsidR="00371315" w:rsidRPr="007B5030" w:rsidRDefault="00371315" w:rsidP="002C72FE">
      <w:pPr>
        <w:spacing w:after="0" w:line="360" w:lineRule="auto"/>
        <w:jc w:val="both"/>
        <w:rPr>
          <w:rFonts w:ascii="Palatino Linotype" w:eastAsia="Times New Roman" w:hAnsi="Palatino Linotype" w:cs="Times New Roman"/>
          <w:sz w:val="24"/>
          <w:szCs w:val="24"/>
          <w:lang w:eastAsia="es-ES"/>
        </w:rPr>
      </w:pPr>
      <w:r w:rsidRPr="007B5030">
        <w:rPr>
          <w:rFonts w:ascii="Palatino Linotype" w:eastAsia="Times New Roman" w:hAnsi="Palatino Linotype" w:cs="Times New Roman"/>
          <w:sz w:val="24"/>
          <w:szCs w:val="24"/>
          <w:lang w:eastAsia="es-ES"/>
        </w:rPr>
        <w:t xml:space="preserve">Asimismo, se tiene por colmada la pretensión del particular respecto a los documentos entregados de </w:t>
      </w:r>
      <w:r w:rsidRPr="007B5030">
        <w:rPr>
          <w:rFonts w:ascii="Palatino Linotype" w:eastAsia="Times New Roman" w:hAnsi="Palatino Linotype" w:cs="Times New Roman"/>
          <w:b/>
          <w:bCs/>
          <w:sz w:val="24"/>
          <w:szCs w:val="24"/>
          <w:lang w:eastAsia="es-ES"/>
        </w:rPr>
        <w:t>Dirección de la Mujer</w:t>
      </w:r>
      <w:r w:rsidR="00BE0043" w:rsidRPr="007B5030">
        <w:rPr>
          <w:rFonts w:ascii="Palatino Linotype" w:eastAsia="Times New Roman" w:hAnsi="Palatino Linotype" w:cs="Times New Roman"/>
          <w:b/>
          <w:bCs/>
          <w:sz w:val="24"/>
          <w:szCs w:val="24"/>
          <w:lang w:eastAsia="es-ES"/>
        </w:rPr>
        <w:t>,</w:t>
      </w:r>
      <w:r w:rsidR="00BE0043" w:rsidRPr="007B5030">
        <w:t xml:space="preserve"> </w:t>
      </w:r>
      <w:r w:rsidR="00BE0043" w:rsidRPr="007B5030">
        <w:rPr>
          <w:rFonts w:ascii="Palatino Linotype" w:eastAsia="Times New Roman" w:hAnsi="Palatino Linotype" w:cs="Times New Roman"/>
          <w:b/>
          <w:bCs/>
          <w:sz w:val="24"/>
          <w:szCs w:val="24"/>
          <w:lang w:eastAsia="es-ES"/>
        </w:rPr>
        <w:t>Coordinación de Protección Civil y Bomberos</w:t>
      </w:r>
      <w:r w:rsidR="00AA79B0" w:rsidRPr="007B5030">
        <w:rPr>
          <w:rFonts w:ascii="Palatino Linotype" w:eastAsia="Times New Roman" w:hAnsi="Palatino Linotype" w:cs="Times New Roman"/>
          <w:sz w:val="24"/>
          <w:szCs w:val="24"/>
          <w:lang w:eastAsia="es-ES"/>
        </w:rPr>
        <w:t xml:space="preserve">, así como la </w:t>
      </w:r>
      <w:r w:rsidRPr="007B5030">
        <w:rPr>
          <w:rFonts w:ascii="Palatino Linotype" w:eastAsia="Times New Roman" w:hAnsi="Palatino Linotype" w:cs="Times New Roman"/>
          <w:b/>
          <w:bCs/>
          <w:sz w:val="24"/>
          <w:szCs w:val="24"/>
          <w:lang w:eastAsia="es-ES"/>
        </w:rPr>
        <w:t xml:space="preserve">Coordinación de Ecología, </w:t>
      </w:r>
      <w:r w:rsidRPr="007B5030">
        <w:rPr>
          <w:rFonts w:ascii="Palatino Linotype" w:eastAsia="Times New Roman" w:hAnsi="Palatino Linotype" w:cs="Times New Roman"/>
          <w:sz w:val="24"/>
          <w:szCs w:val="24"/>
          <w:lang w:eastAsia="es-ES"/>
        </w:rPr>
        <w:t>al hacer entrega de los documentos en donde conste ser persona ciudadana del Estado en pleno uso de sus derechos; Constancia de no inhabilitación; Título Profesional</w:t>
      </w:r>
      <w:r w:rsidR="00AA79B0" w:rsidRPr="007B5030">
        <w:rPr>
          <w:rFonts w:ascii="Palatino Linotype" w:eastAsia="Times New Roman" w:hAnsi="Palatino Linotype" w:cs="Times New Roman"/>
          <w:sz w:val="24"/>
          <w:szCs w:val="24"/>
          <w:lang w:eastAsia="es-ES"/>
        </w:rPr>
        <w:t xml:space="preserve"> (grado de estudios para el caso de la</w:t>
      </w:r>
      <w:r w:rsidR="00AA79B0" w:rsidRPr="007B5030">
        <w:t xml:space="preserve"> </w:t>
      </w:r>
      <w:r w:rsidR="00AA79B0" w:rsidRPr="007B5030">
        <w:rPr>
          <w:rFonts w:ascii="Palatino Linotype" w:eastAsia="Times New Roman" w:hAnsi="Palatino Linotype" w:cs="Times New Roman"/>
          <w:sz w:val="24"/>
          <w:szCs w:val="24"/>
          <w:lang w:eastAsia="es-ES"/>
        </w:rPr>
        <w:t xml:space="preserve">Coordinación </w:t>
      </w:r>
      <w:r w:rsidR="00AA79B0" w:rsidRPr="007B5030">
        <w:rPr>
          <w:rFonts w:ascii="Palatino Linotype" w:eastAsia="Times New Roman" w:hAnsi="Palatino Linotype" w:cs="Times New Roman"/>
          <w:sz w:val="24"/>
          <w:szCs w:val="24"/>
          <w:lang w:eastAsia="es-ES"/>
        </w:rPr>
        <w:lastRenderedPageBreak/>
        <w:t>de Protección Civil y Bomberos)</w:t>
      </w:r>
      <w:r w:rsidRPr="007B5030">
        <w:rPr>
          <w:rFonts w:ascii="Palatino Linotype" w:eastAsia="Times New Roman" w:hAnsi="Palatino Linotype" w:cs="Times New Roman"/>
          <w:sz w:val="24"/>
          <w:szCs w:val="24"/>
          <w:lang w:eastAsia="es-ES"/>
        </w:rPr>
        <w:t>; Informe de no Antecedentes Penales y Certificado de No Deudor Alimentario Moros, así como al informar que no cuenta con el Certificado de Competencia Laboral por no haber transcurrido los seis meses que establece la normatividad aplicable.</w:t>
      </w:r>
    </w:p>
    <w:p w14:paraId="014334FC" w14:textId="77777777" w:rsidR="00F82A14" w:rsidRPr="007B5030" w:rsidRDefault="00F82A14" w:rsidP="002C72FE">
      <w:pPr>
        <w:spacing w:after="0" w:line="360" w:lineRule="auto"/>
        <w:jc w:val="both"/>
        <w:rPr>
          <w:rFonts w:ascii="Palatino Linotype" w:eastAsia="Times New Roman" w:hAnsi="Palatino Linotype" w:cs="Times New Roman"/>
          <w:sz w:val="24"/>
          <w:szCs w:val="24"/>
          <w:lang w:eastAsia="es-ES"/>
        </w:rPr>
      </w:pPr>
    </w:p>
    <w:p w14:paraId="2CFDE6CF" w14:textId="48FBD1DB" w:rsidR="00F82A14" w:rsidRPr="007B5030" w:rsidRDefault="00F82A14" w:rsidP="00F82A14">
      <w:pPr>
        <w:spacing w:after="0" w:line="360" w:lineRule="auto"/>
        <w:jc w:val="both"/>
        <w:rPr>
          <w:rFonts w:ascii="Palatino Linotype" w:eastAsia="Calibri" w:hAnsi="Palatino Linotype" w:cs="Times New Roman"/>
          <w:sz w:val="24"/>
          <w:szCs w:val="24"/>
          <w:lang w:val="es-ES" w:eastAsia="es-MX"/>
        </w:rPr>
      </w:pPr>
      <w:r w:rsidRPr="007B5030">
        <w:rPr>
          <w:rFonts w:ascii="Palatino Linotype" w:eastAsia="Calibri" w:hAnsi="Palatino Linotype" w:cs="Times New Roman"/>
          <w:sz w:val="24"/>
          <w:szCs w:val="24"/>
          <w:lang w:val="es-ES" w:eastAsia="es-MX"/>
        </w:rPr>
        <w:t xml:space="preserve">En ese orden de ideas, respecto a la </w:t>
      </w:r>
      <w:r w:rsidRPr="007B5030">
        <w:rPr>
          <w:rFonts w:ascii="Palatino Linotype" w:eastAsia="Calibri" w:hAnsi="Palatino Linotype" w:cs="Times New Roman"/>
          <w:b/>
          <w:bCs/>
          <w:sz w:val="24"/>
          <w:szCs w:val="24"/>
          <w:u w:val="single"/>
          <w:lang w:val="es-ES" w:eastAsia="es-MX"/>
        </w:rPr>
        <w:t>Certificación de Competencia laboral</w:t>
      </w:r>
      <w:r w:rsidRPr="007B5030">
        <w:rPr>
          <w:rFonts w:ascii="Palatino Linotype" w:eastAsia="Calibri" w:hAnsi="Palatino Linotype" w:cs="Times New Roman"/>
          <w:sz w:val="24"/>
          <w:szCs w:val="24"/>
          <w:lang w:val="es-ES" w:eastAsia="es-MX"/>
        </w:rPr>
        <w:t xml:space="preserve"> de los servidores públicos adscritos al Sujeto Obligado, conforme a lo establecido en el artículo 32 de la Ley Orgánica Municipal del Estado de México, corresponde a un requisito para ocupar el cargo que deberá </w:t>
      </w:r>
      <w:r w:rsidRPr="007B5030">
        <w:rPr>
          <w:rFonts w:ascii="Palatino Linotype" w:eastAsia="Calibri" w:hAnsi="Palatino Linotype" w:cs="Times New Roman"/>
          <w:b/>
          <w:bCs/>
          <w:sz w:val="24"/>
          <w:szCs w:val="24"/>
          <w:u w:val="single"/>
          <w:lang w:val="es-ES" w:eastAsia="es-MX"/>
        </w:rPr>
        <w:t>acreditarse dentro de los seis meses siguientes a la fecha en que inicien sus funciones</w:t>
      </w:r>
      <w:r w:rsidRPr="007B5030">
        <w:rPr>
          <w:rFonts w:ascii="Palatino Linotype" w:eastAsia="Calibri" w:hAnsi="Palatino Linotype" w:cs="Times New Roman"/>
          <w:sz w:val="24"/>
          <w:szCs w:val="24"/>
          <w:lang w:val="es-ES" w:eastAsia="es-MX"/>
        </w:rPr>
        <w:t xml:space="preserve">, como se advierte enseguida: </w:t>
      </w:r>
    </w:p>
    <w:p w14:paraId="238C54FD" w14:textId="77777777" w:rsidR="00F82A14" w:rsidRPr="007B5030" w:rsidRDefault="00F82A14" w:rsidP="00F82A14">
      <w:pPr>
        <w:spacing w:after="0" w:line="360" w:lineRule="auto"/>
        <w:jc w:val="both"/>
        <w:rPr>
          <w:rFonts w:ascii="Palatino Linotype" w:eastAsia="Calibri" w:hAnsi="Palatino Linotype" w:cs="Times New Roman"/>
          <w:sz w:val="24"/>
          <w:szCs w:val="24"/>
          <w:lang w:val="es-ES" w:eastAsia="es-MX"/>
        </w:rPr>
      </w:pPr>
    </w:p>
    <w:p w14:paraId="59A533D1" w14:textId="1906F5DF" w:rsidR="00F82A14" w:rsidRPr="007B5030" w:rsidRDefault="00F82A14" w:rsidP="00F82A14">
      <w:pPr>
        <w:spacing w:after="0" w:line="240" w:lineRule="auto"/>
        <w:ind w:left="567" w:right="567"/>
        <w:jc w:val="both"/>
        <w:rPr>
          <w:rFonts w:ascii="Palatino Linotype" w:eastAsia="Calibri" w:hAnsi="Palatino Linotype" w:cs="Times New Roman"/>
          <w:i/>
          <w:iCs/>
          <w:lang w:eastAsia="es-MX"/>
        </w:rPr>
      </w:pPr>
      <w:r w:rsidRPr="007B5030">
        <w:rPr>
          <w:rFonts w:ascii="Palatino Linotype" w:eastAsia="Calibri" w:hAnsi="Palatino Linotype" w:cs="Times New Roman"/>
          <w:i/>
          <w:iCs/>
          <w:lang w:eastAsia="es-MX"/>
        </w:rPr>
        <w:t>“</w:t>
      </w:r>
      <w:r w:rsidRPr="007B5030">
        <w:rPr>
          <w:rFonts w:ascii="Palatino Linotype" w:eastAsia="Calibri" w:hAnsi="Palatino Linotype" w:cs="Times New Roman"/>
          <w:b/>
          <w:bCs/>
          <w:i/>
          <w:iCs/>
          <w:lang w:eastAsia="es-MX"/>
        </w:rPr>
        <w:t xml:space="preserve">Artículo 32.- </w:t>
      </w:r>
      <w:r w:rsidRPr="007B5030">
        <w:rPr>
          <w:rFonts w:ascii="Palatino Linotype" w:eastAsia="Calibri" w:hAnsi="Palatino Linotype" w:cs="Times New Roman"/>
          <w:i/>
          <w:iCs/>
          <w:lang w:eastAsia="es-MX"/>
        </w:rPr>
        <w:t>Para ocupar los cargos de Secretario; Tesorero; Director de Obras Públicas, de Desarrollo Económico, Director de Turismo, Coordinador General Municipal de Mejora Regulatoria, Ecología, Desarrollo Urbano, de Desarrollo Social, de las Mujeres, del Campo o equivalentes, titulares de las unidades administrativas, de Protección Civil y de los organismos auxiliares se deberán satisfacer los siguientes requisitos:</w:t>
      </w:r>
    </w:p>
    <w:p w14:paraId="31C1C4D3" w14:textId="77777777" w:rsidR="00F82A14" w:rsidRPr="007B5030" w:rsidRDefault="00F82A14" w:rsidP="00F82A14">
      <w:pPr>
        <w:spacing w:after="0" w:line="240" w:lineRule="auto"/>
        <w:ind w:left="567" w:right="567"/>
        <w:jc w:val="both"/>
        <w:rPr>
          <w:rFonts w:ascii="Palatino Linotype" w:eastAsia="Calibri" w:hAnsi="Palatino Linotype" w:cs="Times New Roman"/>
          <w:i/>
          <w:iCs/>
          <w:lang w:eastAsia="es-MX"/>
        </w:rPr>
      </w:pPr>
      <w:r w:rsidRPr="007B5030">
        <w:rPr>
          <w:rFonts w:ascii="Palatino Linotype" w:eastAsia="Calibri" w:hAnsi="Palatino Linotype" w:cs="Times New Roman"/>
          <w:i/>
          <w:iCs/>
          <w:lang w:eastAsia="es-MX"/>
        </w:rPr>
        <w:t>(…)</w:t>
      </w:r>
    </w:p>
    <w:p w14:paraId="71A89BB4" w14:textId="5796CDAC" w:rsidR="00F82A14" w:rsidRPr="007B5030" w:rsidRDefault="00F82A14" w:rsidP="00F82A14">
      <w:pPr>
        <w:spacing w:after="0" w:line="240" w:lineRule="auto"/>
        <w:ind w:left="567" w:right="567"/>
        <w:jc w:val="both"/>
        <w:rPr>
          <w:rFonts w:ascii="Palatino Linotype" w:eastAsia="Calibri" w:hAnsi="Palatino Linotype" w:cs="Times New Roman"/>
          <w:i/>
          <w:iCs/>
          <w:lang w:eastAsia="es-MX"/>
        </w:rPr>
      </w:pPr>
      <w:r w:rsidRPr="007B5030">
        <w:rPr>
          <w:rFonts w:ascii="Palatino Linotype" w:eastAsia="Calibri" w:hAnsi="Palatino Linotype" w:cs="Times New Roman"/>
          <w:b/>
          <w:bCs/>
          <w:i/>
          <w:iCs/>
          <w:lang w:eastAsia="es-MX"/>
        </w:rPr>
        <w:t xml:space="preserve">IV. </w:t>
      </w:r>
      <w:r w:rsidRPr="007B5030">
        <w:rPr>
          <w:rFonts w:ascii="Palatino Linotype" w:eastAsia="Calibri" w:hAnsi="Palatino Linotype" w:cs="Times New Roman"/>
          <w:i/>
          <w:iCs/>
          <w:lang w:eastAsia="es-MX"/>
        </w:rPr>
        <w:t xml:space="preserve">Contar con certificación de competencia laboral en la materia del cargo que se desempeñará, expedida por institución con reconocimiento de validez oficial. </w:t>
      </w:r>
      <w:r w:rsidRPr="007B5030">
        <w:rPr>
          <w:rFonts w:ascii="Palatino Linotype" w:eastAsia="Calibri" w:hAnsi="Palatino Linotype" w:cs="Times New Roman"/>
          <w:b/>
          <w:bCs/>
          <w:i/>
          <w:iCs/>
          <w:u w:val="single"/>
          <w:lang w:eastAsia="es-MX"/>
        </w:rPr>
        <w:t>Este requisito deberá acreditarse dentro de los seis meses siguientes a la fecha en que inicien sus funciones</w:t>
      </w:r>
      <w:r w:rsidRPr="007B5030">
        <w:rPr>
          <w:rFonts w:ascii="Palatino Linotype" w:eastAsia="Calibri" w:hAnsi="Palatino Linotype" w:cs="Times New Roman"/>
          <w:i/>
          <w:iCs/>
          <w:lang w:eastAsia="es-MX"/>
        </w:rPr>
        <w:t>;</w:t>
      </w:r>
    </w:p>
    <w:p w14:paraId="433F4434" w14:textId="7411FC82" w:rsidR="00F82A14" w:rsidRPr="007B5030" w:rsidRDefault="00F82A14" w:rsidP="00F82A14">
      <w:pPr>
        <w:spacing w:after="0" w:line="240" w:lineRule="auto"/>
        <w:ind w:left="567" w:right="567"/>
        <w:jc w:val="both"/>
        <w:rPr>
          <w:rFonts w:ascii="Palatino Linotype" w:eastAsia="Calibri" w:hAnsi="Palatino Linotype" w:cs="Times New Roman"/>
          <w:i/>
          <w:iCs/>
          <w:lang w:val="es-ES" w:eastAsia="es-MX"/>
        </w:rPr>
      </w:pPr>
      <w:r w:rsidRPr="007B5030">
        <w:rPr>
          <w:rFonts w:ascii="Palatino Linotype" w:eastAsia="Calibri" w:hAnsi="Palatino Linotype" w:cs="Times New Roman"/>
          <w:b/>
          <w:bCs/>
          <w:i/>
          <w:iCs/>
          <w:lang w:eastAsia="es-MX"/>
        </w:rPr>
        <w:t>(…</w:t>
      </w:r>
      <w:r w:rsidRPr="007B5030">
        <w:rPr>
          <w:rFonts w:ascii="Palatino Linotype" w:eastAsia="Calibri" w:hAnsi="Palatino Linotype" w:cs="Times New Roman"/>
          <w:i/>
          <w:iCs/>
          <w:lang w:val="es-ES" w:eastAsia="es-MX"/>
        </w:rPr>
        <w:t>)</w:t>
      </w:r>
    </w:p>
    <w:p w14:paraId="6C6A4C69" w14:textId="77777777" w:rsidR="00F82A14" w:rsidRPr="007B5030" w:rsidRDefault="00F82A14" w:rsidP="00F82A14">
      <w:pPr>
        <w:spacing w:after="0" w:line="360" w:lineRule="auto"/>
        <w:jc w:val="both"/>
        <w:rPr>
          <w:rFonts w:ascii="Palatino Linotype" w:eastAsia="Calibri" w:hAnsi="Palatino Linotype" w:cs="Times New Roman"/>
          <w:sz w:val="24"/>
          <w:szCs w:val="24"/>
          <w:lang w:val="es-ES" w:eastAsia="es-MX"/>
        </w:rPr>
      </w:pPr>
    </w:p>
    <w:p w14:paraId="45025A72" w14:textId="15F411EF" w:rsidR="00F82A14" w:rsidRPr="007B5030" w:rsidRDefault="00F82A14" w:rsidP="00F82A14">
      <w:pPr>
        <w:autoSpaceDE w:val="0"/>
        <w:autoSpaceDN w:val="0"/>
        <w:adjustRightInd w:val="0"/>
        <w:spacing w:after="0" w:line="360" w:lineRule="auto"/>
        <w:jc w:val="both"/>
        <w:rPr>
          <w:rFonts w:ascii="Palatino Linotype" w:eastAsia="Calibri" w:hAnsi="Palatino Linotype" w:cs="Arial"/>
          <w:sz w:val="24"/>
          <w:szCs w:val="24"/>
          <w:lang w:val="es-ES" w:eastAsia="es-ES"/>
        </w:rPr>
      </w:pPr>
      <w:r w:rsidRPr="007B5030">
        <w:rPr>
          <w:rFonts w:ascii="Palatino Linotype" w:eastAsia="Calibri" w:hAnsi="Palatino Linotype" w:cs="Arial"/>
          <w:sz w:val="24"/>
          <w:szCs w:val="24"/>
          <w:lang w:val="es-ES" w:eastAsia="es-ES"/>
        </w:rPr>
        <w:t xml:space="preserve">En ese sentido, lo que manifiesta el sujeto obligado al referir que cuenta con certificados de competencias laborales únicamente en las áreas de Obras Públicas, Desarrollo Económico, el Órgano de Control Interno y Dirección de Administración, mismos que anexa </w:t>
      </w:r>
      <w:r w:rsidR="00AA79B0" w:rsidRPr="007B5030">
        <w:rPr>
          <w:rFonts w:ascii="Palatino Linotype" w:eastAsia="Calibri" w:hAnsi="Palatino Linotype" w:cs="Arial"/>
          <w:sz w:val="24"/>
          <w:szCs w:val="24"/>
          <w:lang w:val="es-ES" w:eastAsia="es-ES"/>
        </w:rPr>
        <w:t>a su respuesta</w:t>
      </w:r>
      <w:r w:rsidRPr="007B5030">
        <w:rPr>
          <w:rFonts w:ascii="Palatino Linotype" w:eastAsia="Calibri" w:hAnsi="Palatino Linotype" w:cs="Arial"/>
          <w:sz w:val="24"/>
          <w:szCs w:val="24"/>
          <w:lang w:val="es-ES" w:eastAsia="es-ES"/>
        </w:rPr>
        <w:t xml:space="preserve">, </w:t>
      </w:r>
      <w:r w:rsidR="00AA79B0" w:rsidRPr="007B5030">
        <w:rPr>
          <w:rFonts w:ascii="Palatino Linotype" w:eastAsia="Calibri" w:hAnsi="Palatino Linotype" w:cs="Arial"/>
          <w:sz w:val="24"/>
          <w:szCs w:val="24"/>
          <w:lang w:val="es-ES" w:eastAsia="es-ES"/>
        </w:rPr>
        <w:t>entregado</w:t>
      </w:r>
      <w:r w:rsidRPr="007B5030">
        <w:rPr>
          <w:rFonts w:ascii="Palatino Linotype" w:eastAsia="Calibri" w:hAnsi="Palatino Linotype" w:cs="Arial"/>
          <w:sz w:val="24"/>
          <w:szCs w:val="24"/>
          <w:lang w:val="es-ES" w:eastAsia="es-ES"/>
        </w:rPr>
        <w:t xml:space="preserve"> además</w:t>
      </w:r>
      <w:r w:rsidR="00AA79B0" w:rsidRPr="007B5030">
        <w:rPr>
          <w:rFonts w:ascii="Palatino Linotype" w:eastAsia="Calibri" w:hAnsi="Palatino Linotype" w:cs="Arial"/>
          <w:sz w:val="24"/>
          <w:szCs w:val="24"/>
          <w:lang w:val="es-ES" w:eastAsia="es-ES"/>
        </w:rPr>
        <w:t>,</w:t>
      </w:r>
      <w:r w:rsidRPr="007B5030">
        <w:rPr>
          <w:rFonts w:ascii="Palatino Linotype" w:eastAsia="Calibri" w:hAnsi="Palatino Linotype" w:cs="Arial"/>
          <w:sz w:val="24"/>
          <w:szCs w:val="24"/>
          <w:lang w:val="es-ES" w:eastAsia="es-ES"/>
        </w:rPr>
        <w:t xml:space="preserve"> el certificado de competencia laboral en la norma institucional "Administrar la Tesorería Municipal", se traduce como una expresión en sentido negativo, toda vez que refirió no contar con la </w:t>
      </w:r>
      <w:r w:rsidRPr="007B5030">
        <w:rPr>
          <w:rFonts w:ascii="Palatino Linotype" w:eastAsia="Calibri" w:hAnsi="Palatino Linotype" w:cs="Arial"/>
          <w:sz w:val="24"/>
          <w:szCs w:val="24"/>
          <w:lang w:val="es-ES" w:eastAsia="es-ES"/>
        </w:rPr>
        <w:lastRenderedPageBreak/>
        <w:t xml:space="preserve">información relacionada a la Certificación de Competencia Laboral </w:t>
      </w:r>
      <w:r w:rsidR="00AA79B0" w:rsidRPr="007B5030">
        <w:rPr>
          <w:rFonts w:ascii="Palatino Linotype" w:eastAsia="Calibri" w:hAnsi="Palatino Linotype" w:cs="Arial"/>
          <w:sz w:val="24"/>
          <w:szCs w:val="24"/>
          <w:lang w:val="es-ES" w:eastAsia="es-ES"/>
        </w:rPr>
        <w:t>de las demás Unidades Administrativas requeridas</w:t>
      </w:r>
      <w:r w:rsidRPr="007B5030">
        <w:rPr>
          <w:rFonts w:ascii="Palatino Linotype" w:eastAsia="Calibri" w:hAnsi="Palatino Linotype" w:cs="Arial"/>
          <w:sz w:val="24"/>
          <w:szCs w:val="24"/>
          <w:lang w:val="es-ES" w:eastAsia="es-ES"/>
        </w:rPr>
        <w:t>, por lo tanto, dichos requerimientos no pueden obran en los archivos de dicha autoridad, ya que no puede probarse por ser lógica y materialmente imposible, debido a que, al no haber generado dicha información, no la posee, no administra, y no cuenta con la misma.</w:t>
      </w:r>
    </w:p>
    <w:p w14:paraId="06549C76" w14:textId="77777777" w:rsidR="00F82A14" w:rsidRPr="007B5030" w:rsidRDefault="00F82A14" w:rsidP="00F82A14">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7703148F" w14:textId="2BDC3FDF" w:rsidR="00F82A14" w:rsidRPr="007B5030" w:rsidRDefault="00F82A14" w:rsidP="00F82A14">
      <w:pPr>
        <w:autoSpaceDE w:val="0"/>
        <w:autoSpaceDN w:val="0"/>
        <w:adjustRightInd w:val="0"/>
        <w:spacing w:after="0" w:line="360" w:lineRule="auto"/>
        <w:jc w:val="both"/>
        <w:rPr>
          <w:rFonts w:ascii="Palatino Linotype" w:eastAsia="Calibri" w:hAnsi="Palatino Linotype" w:cs="Arial"/>
          <w:sz w:val="24"/>
          <w:szCs w:val="24"/>
          <w:lang w:val="es-ES" w:eastAsia="es-ES"/>
        </w:rPr>
      </w:pPr>
      <w:r w:rsidRPr="007B5030">
        <w:rPr>
          <w:rFonts w:ascii="Palatino Linotype" w:eastAsia="Calibri" w:hAnsi="Palatino Linotype" w:cs="Arial"/>
          <w:sz w:val="24"/>
          <w:szCs w:val="24"/>
          <w:lang w:val="es-ES" w:eastAsia="es-ES"/>
        </w:rPr>
        <w:t>De este último señalamiento, se coligue que el Sujeto Obligado no está obligado a proporcionar información que no obre en sus archivos</w:t>
      </w:r>
      <w:r w:rsidR="00AA79B0" w:rsidRPr="007B5030">
        <w:rPr>
          <w:rFonts w:ascii="Palatino Linotype" w:eastAsia="Calibri" w:hAnsi="Palatino Linotype" w:cs="Arial"/>
          <w:sz w:val="24"/>
          <w:szCs w:val="24"/>
          <w:lang w:val="es-ES" w:eastAsia="es-ES"/>
        </w:rPr>
        <w:t xml:space="preserve">, </w:t>
      </w:r>
      <w:r w:rsidR="00AA79B0" w:rsidRPr="007B5030">
        <w:rPr>
          <w:rFonts w:ascii="Palatino Linotype" w:eastAsia="Calibri" w:hAnsi="Palatino Linotype" w:cs="Arial"/>
          <w:sz w:val="24"/>
          <w:szCs w:val="24"/>
          <w:u w:val="single"/>
          <w:lang w:val="es-ES" w:eastAsia="es-ES"/>
        </w:rPr>
        <w:t>en virtud de que no haber transcurrido el término establecido en la normatividad aplicable de seis meses posteriores a ocupar el cargo</w:t>
      </w:r>
      <w:r w:rsidRPr="007B5030">
        <w:rPr>
          <w:rFonts w:ascii="Palatino Linotype" w:eastAsia="Calibri" w:hAnsi="Palatino Linotype" w:cs="Arial"/>
          <w:sz w:val="24"/>
          <w:szCs w:val="24"/>
          <w:lang w:val="es-ES" w:eastAsia="es-ES"/>
        </w:rPr>
        <w:t>, siendo necesario referir puntualmente que la inexistencia de la información solicitada en el presente asunto, implica la acreditación de un hecho negativo, el cual no es susceptible de exigir su demostración.</w:t>
      </w:r>
    </w:p>
    <w:p w14:paraId="4C38ACE8" w14:textId="77777777" w:rsidR="00F82A14" w:rsidRPr="007B5030" w:rsidRDefault="00F82A14" w:rsidP="00F82A14">
      <w:pPr>
        <w:spacing w:after="0" w:line="360" w:lineRule="auto"/>
        <w:ind w:right="51"/>
        <w:jc w:val="both"/>
        <w:rPr>
          <w:rFonts w:ascii="Palatino Linotype" w:eastAsia="Times New Roman" w:hAnsi="Palatino Linotype" w:cs="Arial"/>
          <w:sz w:val="24"/>
          <w:szCs w:val="24"/>
          <w:lang w:val="es-ES" w:eastAsia="es-ES"/>
        </w:rPr>
      </w:pPr>
    </w:p>
    <w:p w14:paraId="354E1CF8" w14:textId="77777777" w:rsidR="00F82A14" w:rsidRPr="007B5030" w:rsidRDefault="00F82A14" w:rsidP="00F82A14">
      <w:pPr>
        <w:autoSpaceDE w:val="0"/>
        <w:autoSpaceDN w:val="0"/>
        <w:adjustRightInd w:val="0"/>
        <w:spacing w:after="0" w:line="360" w:lineRule="auto"/>
        <w:jc w:val="both"/>
        <w:rPr>
          <w:rFonts w:ascii="Palatino Linotype" w:eastAsia="Calibri" w:hAnsi="Palatino Linotype" w:cs="Arial"/>
          <w:sz w:val="24"/>
          <w:szCs w:val="24"/>
          <w:lang w:val="es-ES" w:eastAsia="es-ES"/>
        </w:rPr>
      </w:pPr>
      <w:r w:rsidRPr="007B5030">
        <w:rPr>
          <w:rFonts w:ascii="Palatino Linotype" w:eastAsia="Calibri" w:hAnsi="Palatino Linotype" w:cs="Arial"/>
          <w:sz w:val="24"/>
          <w:szCs w:val="24"/>
          <w:lang w:val="es-ES" w:eastAsia="es-ES"/>
        </w:rPr>
        <w:t>Por lo anterior sirve de sustento la Tesis Aislada 267287, emanada por el Máximo Juzgador de la Nación, la cual refiere lo siguiente:</w:t>
      </w:r>
    </w:p>
    <w:p w14:paraId="10BA2406" w14:textId="77777777" w:rsidR="00F82A14" w:rsidRPr="007B5030" w:rsidRDefault="00F82A14" w:rsidP="00F82A14">
      <w:pPr>
        <w:spacing w:after="0" w:line="240" w:lineRule="auto"/>
        <w:rPr>
          <w:rFonts w:ascii="Times New Roman" w:eastAsia="Times New Roman" w:hAnsi="Times New Roman" w:cs="Times New Roman"/>
          <w:sz w:val="24"/>
          <w:szCs w:val="24"/>
          <w:lang w:val="es-ES" w:eastAsia="es-ES"/>
        </w:rPr>
      </w:pPr>
    </w:p>
    <w:p w14:paraId="5004AA0F" w14:textId="77777777" w:rsidR="00F82A14" w:rsidRPr="007B5030" w:rsidRDefault="00F82A14" w:rsidP="00A61F06">
      <w:pPr>
        <w:shd w:val="clear" w:color="auto" w:fill="FFFFFF"/>
        <w:spacing w:before="120" w:after="0" w:line="240" w:lineRule="auto"/>
        <w:ind w:left="851" w:rightChars="386" w:right="849"/>
        <w:jc w:val="both"/>
        <w:rPr>
          <w:rFonts w:ascii="Palatino Linotype" w:eastAsia="Calibri" w:hAnsi="Palatino Linotype" w:cs="Times New Roman"/>
          <w:color w:val="222222"/>
          <w:sz w:val="24"/>
          <w:szCs w:val="24"/>
          <w:lang w:val="es-ES" w:eastAsia="es-ES"/>
        </w:rPr>
      </w:pPr>
      <w:r w:rsidRPr="007B5030">
        <w:rPr>
          <w:rFonts w:ascii="Palatino Linotype" w:eastAsia="Calibri" w:hAnsi="Palatino Linotype" w:cs="Times New Roman"/>
          <w:b/>
          <w:bCs/>
          <w:i/>
          <w:iCs/>
          <w:color w:val="222222"/>
          <w:sz w:val="24"/>
          <w:szCs w:val="24"/>
          <w:lang w:val="es-ES" w:eastAsia="es-ES"/>
        </w:rPr>
        <w:t>HECHOS NEGATIVOS, NO SON SUSCEPTIBLES DE DEMOSTRACIÓN. ”</w:t>
      </w:r>
      <w:r w:rsidRPr="007B5030">
        <w:rPr>
          <w:rFonts w:ascii="Palatino Linotype" w:eastAsia="Calibri" w:hAnsi="Palatino Linotype" w:cs="Times New Roman"/>
          <w:i/>
          <w:iCs/>
          <w:color w:val="222222"/>
          <w:sz w:val="24"/>
          <w:szCs w:val="24"/>
          <w:lang w:val="es-ES" w:eastAsia="es-ES"/>
        </w:rPr>
        <w:t>Tratándose de un hecho negativo, el Juez no tiene por qué invocar prueba alguna de la que se desprenda, ya que es bien sabido que esta clase de hechos no son susceptibles de demostración.</w:t>
      </w:r>
    </w:p>
    <w:p w14:paraId="5DFCDDE9" w14:textId="77777777" w:rsidR="00F82A14" w:rsidRPr="007B5030" w:rsidRDefault="00F82A14" w:rsidP="00A61F06">
      <w:pPr>
        <w:shd w:val="clear" w:color="auto" w:fill="FFFFFF"/>
        <w:spacing w:after="0" w:line="240" w:lineRule="auto"/>
        <w:ind w:left="851" w:rightChars="386" w:right="849"/>
        <w:jc w:val="both"/>
        <w:rPr>
          <w:rFonts w:ascii="Palatino Linotype" w:eastAsia="Calibri" w:hAnsi="Palatino Linotype" w:cs="Times New Roman"/>
          <w:i/>
          <w:iCs/>
          <w:color w:val="222222"/>
          <w:sz w:val="24"/>
          <w:szCs w:val="24"/>
          <w:lang w:val="es-ES" w:eastAsia="es-ES"/>
        </w:rPr>
      </w:pPr>
      <w:r w:rsidRPr="007B5030">
        <w:rPr>
          <w:rFonts w:ascii="Palatino Linotype" w:eastAsia="Calibri" w:hAnsi="Palatino Linotype" w:cs="Times New Roman"/>
          <w:i/>
          <w:iCs/>
          <w:color w:val="222222"/>
          <w:sz w:val="24"/>
          <w:szCs w:val="24"/>
          <w:lang w:val="es-ES" w:eastAsia="es-ES"/>
        </w:rPr>
        <w:t>Amparo en revisión 2022/61. José García Florín (Menor). 9 de octubre de 1961. Cinco votos. Ponente: José Rivera Pérez Campos.”</w:t>
      </w:r>
    </w:p>
    <w:p w14:paraId="48DA1307" w14:textId="77777777" w:rsidR="00F82A14" w:rsidRPr="007B5030" w:rsidRDefault="00F82A14" w:rsidP="00F82A14">
      <w:pPr>
        <w:spacing w:after="0" w:line="240" w:lineRule="auto"/>
        <w:rPr>
          <w:rFonts w:ascii="Times New Roman" w:eastAsia="Times New Roman" w:hAnsi="Times New Roman" w:cs="Times New Roman"/>
          <w:sz w:val="14"/>
          <w:szCs w:val="24"/>
          <w:lang w:val="es-ES" w:eastAsia="es-ES"/>
        </w:rPr>
      </w:pPr>
    </w:p>
    <w:p w14:paraId="7118D625" w14:textId="77777777" w:rsidR="00F82A14" w:rsidRPr="007B5030" w:rsidRDefault="00F82A14" w:rsidP="00F82A14">
      <w:pPr>
        <w:autoSpaceDE w:val="0"/>
        <w:autoSpaceDN w:val="0"/>
        <w:adjustRightInd w:val="0"/>
        <w:spacing w:before="240" w:after="0" w:line="360" w:lineRule="auto"/>
        <w:jc w:val="both"/>
        <w:rPr>
          <w:rFonts w:ascii="Palatino Linotype" w:eastAsia="Calibri" w:hAnsi="Palatino Linotype" w:cs="Arial"/>
          <w:sz w:val="24"/>
          <w:szCs w:val="24"/>
          <w:lang w:val="es-ES" w:eastAsia="es-ES"/>
        </w:rPr>
      </w:pPr>
      <w:r w:rsidRPr="007B5030">
        <w:rPr>
          <w:rFonts w:ascii="Palatino Linotype" w:eastAsia="Calibri" w:hAnsi="Palatino Linotype" w:cs="Arial"/>
          <w:sz w:val="24"/>
          <w:szCs w:val="24"/>
          <w:lang w:val="es-ES" w:eastAsia="es-ES"/>
        </w:rPr>
        <w:t>De igual forma viene a colación el Criterio 7/2017, emitido por el Instituto Nacional de Transparencia, Acceso a la Información y Protección de Datos Personales, cuyo texto se transcribe a continuación:</w:t>
      </w:r>
    </w:p>
    <w:p w14:paraId="60DC4B24" w14:textId="77777777" w:rsidR="00F82A14" w:rsidRPr="007B5030" w:rsidRDefault="00F82A14" w:rsidP="00A61F06">
      <w:pPr>
        <w:tabs>
          <w:tab w:val="left" w:pos="851"/>
        </w:tabs>
        <w:spacing w:after="0" w:line="240" w:lineRule="auto"/>
        <w:ind w:left="851" w:right="850"/>
        <w:jc w:val="both"/>
        <w:rPr>
          <w:rFonts w:ascii="Times New Roman" w:eastAsia="Times New Roman" w:hAnsi="Times New Roman" w:cs="Times New Roman"/>
          <w:i/>
          <w:color w:val="222222"/>
          <w:sz w:val="24"/>
          <w:szCs w:val="24"/>
          <w:lang w:val="es-ES" w:eastAsia="es-ES"/>
        </w:rPr>
      </w:pPr>
      <w:r w:rsidRPr="007B5030">
        <w:rPr>
          <w:rFonts w:ascii="Palatino Linotype" w:eastAsia="Times New Roman" w:hAnsi="Palatino Linotype" w:cs="Times New Roman"/>
          <w:b/>
          <w:i/>
          <w:color w:val="222222"/>
          <w:sz w:val="24"/>
          <w:szCs w:val="24"/>
          <w:lang w:val="es-ES" w:eastAsia="es-ES"/>
        </w:rPr>
        <w:lastRenderedPageBreak/>
        <w:t>Casos en los que no es necesario que el Comité de Transparencia confirme formalmente la inexistencia de la información.</w:t>
      </w:r>
      <w:r w:rsidRPr="007B5030">
        <w:rPr>
          <w:rFonts w:ascii="Palatino Linotype" w:eastAsia="Times New Roman" w:hAnsi="Palatino Linotype" w:cs="Times New Roman"/>
          <w:i/>
          <w:color w:val="222222"/>
          <w:sz w:val="24"/>
          <w:szCs w:val="24"/>
          <w:lang w:val="es-ES" w:eastAsia="es-ES"/>
        </w:rPr>
        <w:t xml:space="preserve">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r w:rsidRPr="007B5030">
        <w:rPr>
          <w:rFonts w:ascii="Times New Roman" w:eastAsia="Times New Roman" w:hAnsi="Times New Roman" w:cs="Times New Roman"/>
          <w:i/>
          <w:color w:val="222222"/>
          <w:sz w:val="24"/>
          <w:szCs w:val="24"/>
          <w:lang w:val="es-ES" w:eastAsia="es-ES"/>
        </w:rPr>
        <w:t>.</w:t>
      </w:r>
    </w:p>
    <w:p w14:paraId="7E3B8E19" w14:textId="77777777" w:rsidR="00F82A14" w:rsidRPr="007B5030" w:rsidRDefault="00F82A14" w:rsidP="00A61F06">
      <w:pPr>
        <w:spacing w:after="0" w:line="360" w:lineRule="auto"/>
        <w:jc w:val="both"/>
        <w:rPr>
          <w:rFonts w:ascii="Palatino Linotype" w:eastAsia="Times New Roman" w:hAnsi="Palatino Linotype" w:cs="Arial"/>
          <w:sz w:val="24"/>
          <w:szCs w:val="24"/>
          <w:lang w:val="es-ES" w:eastAsia="es-ES"/>
        </w:rPr>
      </w:pPr>
    </w:p>
    <w:p w14:paraId="4DC7561C" w14:textId="77777777" w:rsidR="00F82A14" w:rsidRPr="007B5030" w:rsidRDefault="00F82A14" w:rsidP="00A61F06">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7B5030">
        <w:rPr>
          <w:rFonts w:ascii="Palatino Linotype" w:eastAsia="Times New Roman" w:hAnsi="Palatino Linotype" w:cs="Arial"/>
          <w:sz w:val="24"/>
          <w:szCs w:val="24"/>
          <w:lang w:val="es-ES" w:eastAsia="es-ES"/>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14:paraId="733F41EA" w14:textId="77777777" w:rsidR="00F82A14" w:rsidRPr="007B5030" w:rsidRDefault="00F82A14" w:rsidP="00F82A14">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5CD0B4BA" w14:textId="77777777" w:rsidR="00F82A14" w:rsidRPr="007B5030" w:rsidRDefault="00F82A14" w:rsidP="00F82A14">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7B5030">
        <w:rPr>
          <w:rFonts w:ascii="Palatino Linotype" w:eastAsia="Times New Roman" w:hAnsi="Palatino Linotype" w:cs="Arial"/>
          <w:sz w:val="24"/>
          <w:szCs w:val="24"/>
          <w:lang w:val="es-ES" w:eastAsia="es-ES"/>
        </w:rPr>
        <w:t xml:space="preserve">Aunado a lo antes expuesto, la respuesta emitida por </w:t>
      </w:r>
      <w:r w:rsidRPr="007B5030">
        <w:rPr>
          <w:rFonts w:ascii="Palatino Linotype" w:eastAsia="Times New Roman" w:hAnsi="Palatino Linotype" w:cs="Arial"/>
          <w:b/>
          <w:sz w:val="24"/>
          <w:szCs w:val="24"/>
          <w:lang w:val="es-ES" w:eastAsia="es-ES"/>
        </w:rPr>
        <w:t>El Sujeto Obligado</w:t>
      </w:r>
      <w:r w:rsidRPr="007B5030">
        <w:rPr>
          <w:rFonts w:ascii="Palatino Linotype" w:eastAsia="Times New Roman" w:hAnsi="Palatino Linotype" w:cs="Arial"/>
          <w:sz w:val="24"/>
          <w:szCs w:val="24"/>
          <w:lang w:val="es-ES" w:eastAsia="es-ES"/>
        </w:rPr>
        <w:t xml:space="preserve"> tiene la presunción legal de ser verídica, considerado que fue emitida por un servidor público en ejercicio de sus funciones, lo que conlleva la presunción de veracidad de todo acto </w:t>
      </w:r>
      <w:r w:rsidRPr="007B5030">
        <w:rPr>
          <w:rFonts w:ascii="Palatino Linotype" w:eastAsia="Times New Roman" w:hAnsi="Palatino Linotype" w:cs="Times New Roman"/>
          <w:sz w:val="24"/>
          <w:szCs w:val="24"/>
          <w:lang w:val="es-ES" w:eastAsia="es-ES"/>
        </w:rPr>
        <w:t>administrativo.</w:t>
      </w:r>
    </w:p>
    <w:p w14:paraId="4DB23430" w14:textId="77777777" w:rsidR="00F82A14" w:rsidRPr="007B5030" w:rsidRDefault="00F82A14" w:rsidP="00F82A14">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4888EF80" w14:textId="77777777" w:rsidR="00F82A14" w:rsidRPr="007B5030" w:rsidRDefault="00F82A14" w:rsidP="00F82A14">
      <w:pPr>
        <w:autoSpaceDE w:val="0"/>
        <w:autoSpaceDN w:val="0"/>
        <w:adjustRightInd w:val="0"/>
        <w:spacing w:after="0" w:line="360" w:lineRule="auto"/>
        <w:jc w:val="both"/>
        <w:rPr>
          <w:rFonts w:ascii="Palatino Linotype" w:eastAsia="Times New Roman" w:hAnsi="Palatino Linotype" w:cs="Arial"/>
          <w:bCs/>
          <w:sz w:val="24"/>
          <w:szCs w:val="24"/>
          <w:lang w:val="es-ES" w:eastAsia="es-ES"/>
        </w:rPr>
      </w:pPr>
      <w:r w:rsidRPr="007B5030">
        <w:rPr>
          <w:rFonts w:ascii="Palatino Linotype" w:eastAsia="Times New Roman" w:hAnsi="Palatino Linotype" w:cs="Times New Roman"/>
          <w:sz w:val="24"/>
          <w:szCs w:val="24"/>
          <w:lang w:val="es-ES" w:eastAsia="es-ES"/>
        </w:rPr>
        <w:lastRenderedPageBreak/>
        <w:t>Adicionalmente</w:t>
      </w:r>
      <w:r w:rsidRPr="007B5030">
        <w:rPr>
          <w:rFonts w:ascii="Palatino Linotype" w:eastAsia="Times New Roman" w:hAnsi="Palatino Linotype" w:cs="Arial"/>
          <w:bCs/>
          <w:sz w:val="24"/>
          <w:szCs w:val="24"/>
          <w:lang w:val="es-ES" w:eastAsia="es-ES"/>
        </w:rPr>
        <w:t xml:space="preserve">, es de destacar que este Órgano Garante no está facultado para manifestarse sobre la veracidad de lo afirmado por parte del </w:t>
      </w:r>
      <w:r w:rsidRPr="007B5030">
        <w:rPr>
          <w:rFonts w:ascii="Palatino Linotype" w:eastAsia="Times New Roman" w:hAnsi="Palatino Linotype" w:cs="Arial"/>
          <w:b/>
          <w:bCs/>
          <w:sz w:val="24"/>
          <w:szCs w:val="24"/>
          <w:lang w:val="es-ES" w:eastAsia="es-ES"/>
        </w:rPr>
        <w:t>Sujeto Obligado</w:t>
      </w:r>
      <w:r w:rsidRPr="007B5030">
        <w:rPr>
          <w:rFonts w:ascii="Palatino Linotype" w:eastAsia="Times New Roman" w:hAnsi="Palatino Linotype" w:cs="Arial"/>
          <w:bCs/>
          <w:sz w:val="24"/>
          <w:szCs w:val="24"/>
          <w:lang w:val="es-ES" w:eastAsia="es-ES"/>
        </w:rPr>
        <w:t xml:space="preserve"> pues no existe precepto legal alguno en la Ley de la materia que lo faculte para ello. </w:t>
      </w:r>
    </w:p>
    <w:p w14:paraId="58BD56A4" w14:textId="77777777" w:rsidR="00F82A14" w:rsidRPr="007B5030" w:rsidRDefault="00F82A14" w:rsidP="00F82A14">
      <w:pPr>
        <w:spacing w:after="0" w:line="240" w:lineRule="auto"/>
        <w:rPr>
          <w:rFonts w:ascii="Times New Roman" w:eastAsia="Times New Roman" w:hAnsi="Times New Roman" w:cs="Times New Roman"/>
          <w:sz w:val="24"/>
          <w:szCs w:val="24"/>
          <w:lang w:val="es-ES" w:eastAsia="es-ES"/>
        </w:rPr>
      </w:pPr>
    </w:p>
    <w:p w14:paraId="72B1BDFF" w14:textId="0D06870F" w:rsidR="00F82A14" w:rsidRPr="007B5030" w:rsidRDefault="00F82A14" w:rsidP="00F82A14">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7B5030">
        <w:rPr>
          <w:rFonts w:ascii="Palatino Linotype" w:eastAsia="Times New Roman" w:hAnsi="Palatino Linotype" w:cs="Arial"/>
          <w:sz w:val="24"/>
          <w:szCs w:val="24"/>
          <w:lang w:val="es-ES" w:eastAsia="es-ES"/>
        </w:rPr>
        <w:t xml:space="preserve">En esa tesitura, de acuerdo a lo inmerso en el expediente que nos ocupa se advierte que El Sujeto Obligado ha colmado las pretensiones del particular formuladas </w:t>
      </w:r>
      <w:r w:rsidR="00AA79B0" w:rsidRPr="007B5030">
        <w:rPr>
          <w:rFonts w:ascii="Palatino Linotype" w:eastAsia="Times New Roman" w:hAnsi="Palatino Linotype" w:cs="Arial"/>
          <w:sz w:val="24"/>
          <w:szCs w:val="24"/>
          <w:lang w:val="es-ES" w:eastAsia="es-ES"/>
        </w:rPr>
        <w:t>en lo que respecta a la Certificación de Competencia Laboral de los Titulares de las Unidades Administrativas requeridas</w:t>
      </w:r>
      <w:r w:rsidRPr="007B5030">
        <w:rPr>
          <w:rFonts w:ascii="Palatino Linotype" w:eastAsia="Times New Roman" w:hAnsi="Palatino Linotype" w:cs="Arial"/>
          <w:sz w:val="24"/>
          <w:szCs w:val="24"/>
          <w:lang w:val="es-ES" w:eastAsia="es-ES"/>
        </w:rPr>
        <w:t xml:space="preserve"> </w:t>
      </w:r>
      <w:r w:rsidR="00AA79B0" w:rsidRPr="007B5030">
        <w:rPr>
          <w:rFonts w:ascii="Palatino Linotype" w:eastAsia="Times New Roman" w:hAnsi="Palatino Linotype" w:cs="Arial"/>
          <w:sz w:val="24"/>
          <w:szCs w:val="24"/>
          <w:lang w:val="es-ES" w:eastAsia="es-ES"/>
        </w:rPr>
        <w:t>en</w:t>
      </w:r>
      <w:r w:rsidRPr="007B5030">
        <w:rPr>
          <w:rFonts w:ascii="Palatino Linotype" w:eastAsia="Times New Roman" w:hAnsi="Palatino Linotype" w:cs="Arial"/>
          <w:sz w:val="24"/>
          <w:szCs w:val="24"/>
          <w:lang w:val="es-ES" w:eastAsia="es-ES"/>
        </w:rPr>
        <w:t xml:space="preserve"> la solicitud de información</w:t>
      </w:r>
      <w:r w:rsidR="00AA79B0" w:rsidRPr="007B5030">
        <w:rPr>
          <w:rFonts w:ascii="Palatino Linotype" w:eastAsia="Times New Roman" w:hAnsi="Palatino Linotype" w:cs="Arial"/>
          <w:sz w:val="24"/>
          <w:szCs w:val="24"/>
          <w:lang w:val="es-ES" w:eastAsia="es-ES"/>
        </w:rPr>
        <w:t>.</w:t>
      </w:r>
    </w:p>
    <w:p w14:paraId="6CB13AA1" w14:textId="77777777" w:rsidR="00AA79B0" w:rsidRPr="007B5030" w:rsidRDefault="00AA79B0" w:rsidP="00F82A14">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5C12762" w14:textId="5E109C16" w:rsidR="00A61F06" w:rsidRPr="007B5030" w:rsidRDefault="00AA79B0" w:rsidP="00F82A14">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7B5030">
        <w:rPr>
          <w:rFonts w:ascii="Palatino Linotype" w:eastAsia="Times New Roman" w:hAnsi="Palatino Linotype" w:cs="Arial"/>
          <w:sz w:val="24"/>
          <w:szCs w:val="24"/>
          <w:lang w:val="es-ES" w:eastAsia="es-ES"/>
        </w:rPr>
        <w:t xml:space="preserve">Contrario a lo antes expuesto, en relación a la </w:t>
      </w:r>
      <w:r w:rsidRPr="007B5030">
        <w:rPr>
          <w:rFonts w:ascii="Palatino Linotype" w:eastAsia="Times New Roman" w:hAnsi="Palatino Linotype" w:cs="Arial"/>
          <w:b/>
          <w:bCs/>
          <w:sz w:val="24"/>
          <w:szCs w:val="24"/>
          <w:u w:val="single"/>
          <w:lang w:val="es-ES" w:eastAsia="es-ES"/>
        </w:rPr>
        <w:t>Certificación de Competencia Laboral del Secretario del Ayuntamiento</w:t>
      </w:r>
      <w:r w:rsidRPr="007B5030">
        <w:rPr>
          <w:rFonts w:ascii="Palatino Linotype" w:eastAsia="Times New Roman" w:hAnsi="Palatino Linotype" w:cs="Arial"/>
          <w:sz w:val="24"/>
          <w:szCs w:val="24"/>
          <w:lang w:val="es-ES" w:eastAsia="es-ES"/>
        </w:rPr>
        <w:t xml:space="preserve">, </w:t>
      </w:r>
      <w:r w:rsidR="00A61F06" w:rsidRPr="007B5030">
        <w:rPr>
          <w:rFonts w:ascii="Palatino Linotype" w:eastAsia="Times New Roman" w:hAnsi="Palatino Linotype" w:cs="Arial"/>
          <w:sz w:val="24"/>
          <w:szCs w:val="24"/>
          <w:lang w:val="es-ES" w:eastAsia="es-ES"/>
        </w:rPr>
        <w:t xml:space="preserve">se destaca que, si bien es cierto, el </w:t>
      </w:r>
      <w:r w:rsidR="00A61F06" w:rsidRPr="007B5030">
        <w:rPr>
          <w:rFonts w:ascii="Palatino Linotype" w:eastAsia="Times New Roman" w:hAnsi="Palatino Linotype" w:cs="Arial"/>
          <w:b/>
          <w:bCs/>
          <w:sz w:val="24"/>
          <w:szCs w:val="24"/>
          <w:lang w:val="es-ES" w:eastAsia="es-ES"/>
        </w:rPr>
        <w:t>Sujeto Obligado</w:t>
      </w:r>
      <w:r w:rsidR="00A61F06" w:rsidRPr="007B5030">
        <w:rPr>
          <w:rFonts w:ascii="Palatino Linotype" w:eastAsia="Times New Roman" w:hAnsi="Palatino Linotype" w:cs="Arial"/>
          <w:sz w:val="24"/>
          <w:szCs w:val="24"/>
          <w:lang w:val="es-ES" w:eastAsia="es-ES"/>
        </w:rPr>
        <w:t xml:space="preserve"> a través del Coordinador de Desarrollo de Personal refirió que no contaba con dicho documento por no haber transcurrido los seis meses establecidos en la Ley Orgánica Municipal del Estado de México en respuesta a la solicitud 00007/CHICOLOA/IP/2025; también es cierto que, mediante respuesta a la solicitud 00015/CHICOLOA/IP/2025 refirió entregarlo al solicitante, como se puede advertir de la imagen que se inserta a continuación: </w:t>
      </w:r>
    </w:p>
    <w:p w14:paraId="6B94FD5E" w14:textId="79F9A748" w:rsidR="00A61F06" w:rsidRPr="007B5030" w:rsidRDefault="00A61F06" w:rsidP="00A61F06">
      <w:pPr>
        <w:autoSpaceDE w:val="0"/>
        <w:autoSpaceDN w:val="0"/>
        <w:adjustRightInd w:val="0"/>
        <w:spacing w:after="0" w:line="360" w:lineRule="auto"/>
        <w:jc w:val="center"/>
        <w:rPr>
          <w:rFonts w:ascii="Palatino Linotype" w:eastAsia="Times New Roman" w:hAnsi="Palatino Linotype" w:cs="Arial"/>
          <w:sz w:val="24"/>
          <w:szCs w:val="24"/>
          <w:lang w:val="es-ES" w:eastAsia="es-ES"/>
        </w:rPr>
      </w:pPr>
      <w:r w:rsidRPr="007B5030">
        <w:rPr>
          <w:rFonts w:ascii="Palatino Linotype" w:eastAsia="Times New Roman" w:hAnsi="Palatino Linotype" w:cs="Arial"/>
          <w:noProof/>
          <w:sz w:val="24"/>
          <w:szCs w:val="24"/>
          <w:lang w:eastAsia="es-MX"/>
        </w:rPr>
        <mc:AlternateContent>
          <mc:Choice Requires="wps">
            <w:drawing>
              <wp:anchor distT="0" distB="0" distL="114300" distR="114300" simplePos="0" relativeHeight="251659264" behindDoc="0" locked="0" layoutInCell="1" allowOverlap="1" wp14:anchorId="7993755B" wp14:editId="554DB83A">
                <wp:simplePos x="0" y="0"/>
                <wp:positionH relativeFrom="column">
                  <wp:posOffset>3062495</wp:posOffset>
                </wp:positionH>
                <wp:positionV relativeFrom="paragraph">
                  <wp:posOffset>73605</wp:posOffset>
                </wp:positionV>
                <wp:extent cx="453224" cy="604299"/>
                <wp:effectExtent l="19050" t="19050" r="23495" b="24765"/>
                <wp:wrapNone/>
                <wp:docPr id="1096789683" name="Rectángulo 1"/>
                <wp:cNvGraphicFramePr/>
                <a:graphic xmlns:a="http://schemas.openxmlformats.org/drawingml/2006/main">
                  <a:graphicData uri="http://schemas.microsoft.com/office/word/2010/wordprocessingShape">
                    <wps:wsp>
                      <wps:cNvSpPr/>
                      <wps:spPr>
                        <a:xfrm>
                          <a:off x="0" y="0"/>
                          <a:ext cx="453224" cy="604299"/>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337924" id="Rectángulo 1" o:spid="_x0000_s1026" style="position:absolute;margin-left:241.15pt;margin-top:5.8pt;width:35.7pt;height:47.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" filled="f" strokecolor="red" strokeweight="2.25pt"/>
            </w:pict>
          </mc:Fallback>
        </mc:AlternateContent>
      </w:r>
      <w:r w:rsidRPr="007B5030">
        <w:rPr>
          <w:rFonts w:ascii="Palatino Linotype" w:eastAsia="Times New Roman" w:hAnsi="Palatino Linotype" w:cs="Arial"/>
          <w:noProof/>
          <w:sz w:val="24"/>
          <w:szCs w:val="24"/>
          <w:lang w:eastAsia="es-MX"/>
        </w:rPr>
        <w:drawing>
          <wp:inline distT="0" distB="0" distL="0" distR="0" wp14:anchorId="5D668BE8" wp14:editId="1E8EB5A9">
            <wp:extent cx="4471856" cy="2305353"/>
            <wp:effectExtent l="0" t="0" r="5080" b="0"/>
            <wp:docPr id="7882996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299677" name=""/>
                    <pic:cNvPicPr/>
                  </pic:nvPicPr>
                  <pic:blipFill rotWithShape="1">
                    <a:blip r:embed="rId9"/>
                    <a:srcRect t="24286"/>
                    <a:stretch/>
                  </pic:blipFill>
                  <pic:spPr bwMode="auto">
                    <a:xfrm>
                      <a:off x="0" y="0"/>
                      <a:ext cx="4475528" cy="2307246"/>
                    </a:xfrm>
                    <a:prstGeom prst="rect">
                      <a:avLst/>
                    </a:prstGeom>
                    <a:ln>
                      <a:noFill/>
                    </a:ln>
                    <a:extLst>
                      <a:ext uri="{53640926-AAD7-44D8-BBD7-CCE9431645EC}">
                        <a14:shadowObscured xmlns:a14="http://schemas.microsoft.com/office/drawing/2010/main"/>
                      </a:ext>
                    </a:extLst>
                  </pic:spPr>
                </pic:pic>
              </a:graphicData>
            </a:graphic>
          </wp:inline>
        </w:drawing>
      </w:r>
    </w:p>
    <w:p w14:paraId="618B02F9" w14:textId="5A6191D7" w:rsidR="00F82A14" w:rsidRPr="007B5030" w:rsidRDefault="00A61F06" w:rsidP="002C72FE">
      <w:pPr>
        <w:spacing w:after="0" w:line="360" w:lineRule="auto"/>
        <w:jc w:val="both"/>
        <w:rPr>
          <w:rFonts w:ascii="Palatino Linotype" w:eastAsia="Times New Roman" w:hAnsi="Palatino Linotype" w:cs="Arial"/>
          <w:sz w:val="24"/>
          <w:szCs w:val="24"/>
          <w:lang w:val="es-ES" w:eastAsia="es-ES"/>
        </w:rPr>
      </w:pPr>
      <w:r w:rsidRPr="007B5030">
        <w:rPr>
          <w:rFonts w:ascii="Palatino Linotype" w:eastAsia="Times New Roman" w:hAnsi="Palatino Linotype" w:cs="Times New Roman"/>
          <w:sz w:val="24"/>
          <w:szCs w:val="24"/>
          <w:lang w:eastAsia="es-ES"/>
        </w:rPr>
        <w:lastRenderedPageBreak/>
        <w:t xml:space="preserve">Por lo antes señalado, se advierte la existencia de una contradicción en las respuestas del </w:t>
      </w:r>
      <w:r w:rsidRPr="007B5030">
        <w:rPr>
          <w:rFonts w:ascii="Palatino Linotype" w:eastAsia="Times New Roman" w:hAnsi="Palatino Linotype" w:cs="Times New Roman"/>
          <w:b/>
          <w:bCs/>
          <w:sz w:val="24"/>
          <w:szCs w:val="24"/>
          <w:lang w:eastAsia="es-ES"/>
        </w:rPr>
        <w:t>Sujeto Obligado</w:t>
      </w:r>
      <w:r w:rsidRPr="007B5030">
        <w:rPr>
          <w:rFonts w:ascii="Palatino Linotype" w:eastAsia="Times New Roman" w:hAnsi="Palatino Linotype" w:cs="Times New Roman"/>
          <w:sz w:val="24"/>
          <w:szCs w:val="24"/>
          <w:lang w:eastAsia="es-ES"/>
        </w:rPr>
        <w:t xml:space="preserve">, dejando en incertidumbre al particular respecto a si se cuenta o no con dicho documento, por lo que, es procedente ordenar la entrega del </w:t>
      </w:r>
      <w:r w:rsidRPr="007B5030">
        <w:rPr>
          <w:rFonts w:ascii="Palatino Linotype" w:eastAsia="Times New Roman" w:hAnsi="Palatino Linotype" w:cs="Arial"/>
          <w:b/>
          <w:bCs/>
          <w:sz w:val="24"/>
          <w:szCs w:val="24"/>
          <w:u w:val="single"/>
          <w:lang w:val="es-ES" w:eastAsia="es-ES"/>
        </w:rPr>
        <w:t xml:space="preserve">Certificación de Competencia Laboral del Secretario del Ayuntamiento </w:t>
      </w:r>
      <w:r w:rsidRPr="007B5030">
        <w:rPr>
          <w:rFonts w:ascii="Palatino Linotype" w:eastAsia="Times New Roman" w:hAnsi="Palatino Linotype" w:cs="Arial"/>
          <w:sz w:val="24"/>
          <w:szCs w:val="24"/>
          <w:lang w:val="es-ES" w:eastAsia="es-ES"/>
        </w:rPr>
        <w:t xml:space="preserve">en funciones a la fecha de la solicitud; sin embargo, para el caso de que el Sujeto Obligado no cuente con dicho documento, bastará que lo haga del conocimiento del Recurrente al momento de dar cumplimiento </w:t>
      </w:r>
      <w:r w:rsidR="00234270" w:rsidRPr="007B5030">
        <w:rPr>
          <w:rFonts w:ascii="Palatino Linotype" w:eastAsia="Times New Roman" w:hAnsi="Palatino Linotype" w:cs="Arial"/>
          <w:sz w:val="24"/>
          <w:szCs w:val="24"/>
          <w:lang w:val="es-ES" w:eastAsia="es-ES"/>
        </w:rPr>
        <w:t>a la presente resolución.</w:t>
      </w:r>
    </w:p>
    <w:p w14:paraId="2195B98A" w14:textId="77777777" w:rsidR="00234270" w:rsidRPr="007B5030" w:rsidRDefault="00234270" w:rsidP="002C72FE">
      <w:pPr>
        <w:spacing w:after="0" w:line="360" w:lineRule="auto"/>
        <w:jc w:val="both"/>
        <w:rPr>
          <w:rFonts w:ascii="Palatino Linotype" w:eastAsia="Times New Roman" w:hAnsi="Palatino Linotype" w:cs="Arial"/>
          <w:sz w:val="24"/>
          <w:szCs w:val="24"/>
          <w:lang w:val="es-ES" w:eastAsia="es-ES"/>
        </w:rPr>
      </w:pPr>
    </w:p>
    <w:p w14:paraId="4B565017" w14:textId="443ADB1D" w:rsidR="00D7693A" w:rsidRPr="007B5030" w:rsidRDefault="00234270" w:rsidP="002C72FE">
      <w:pPr>
        <w:spacing w:after="0" w:line="360" w:lineRule="auto"/>
        <w:jc w:val="both"/>
        <w:rPr>
          <w:rFonts w:ascii="Palatino Linotype" w:eastAsia="Times New Roman" w:hAnsi="Palatino Linotype" w:cs="Times New Roman"/>
          <w:sz w:val="24"/>
          <w:szCs w:val="24"/>
          <w:u w:val="single"/>
          <w:lang w:eastAsia="es-ES"/>
        </w:rPr>
      </w:pPr>
      <w:r w:rsidRPr="007B5030">
        <w:rPr>
          <w:rFonts w:ascii="Palatino Linotype" w:eastAsia="Times New Roman" w:hAnsi="Palatino Linotype" w:cs="Times New Roman"/>
          <w:sz w:val="24"/>
          <w:szCs w:val="24"/>
          <w:lang w:eastAsia="es-ES"/>
        </w:rPr>
        <w:t xml:space="preserve">Relacionado a la </w:t>
      </w:r>
      <w:r w:rsidRPr="007B5030">
        <w:rPr>
          <w:rFonts w:ascii="Palatino Linotype" w:eastAsia="Times New Roman" w:hAnsi="Palatino Linotype" w:cs="Times New Roman"/>
          <w:b/>
          <w:bCs/>
          <w:sz w:val="24"/>
          <w:szCs w:val="24"/>
          <w:u w:val="single"/>
          <w:lang w:eastAsia="es-ES"/>
        </w:rPr>
        <w:t xml:space="preserve">Dirección de Desarrollo Urbano, </w:t>
      </w:r>
      <w:r w:rsidRPr="007B5030">
        <w:rPr>
          <w:rFonts w:ascii="Palatino Linotype" w:eastAsia="Times New Roman" w:hAnsi="Palatino Linotype" w:cs="Times New Roman"/>
          <w:sz w:val="24"/>
          <w:szCs w:val="24"/>
          <w:lang w:eastAsia="es-ES"/>
        </w:rPr>
        <w:t>es preciso recordar que el Sujeto Obligado remitió mediante respuesta</w:t>
      </w:r>
      <w:r w:rsidRPr="007B5030">
        <w:t xml:space="preserve"> </w:t>
      </w:r>
      <w:r w:rsidRPr="007B5030">
        <w:rPr>
          <w:rFonts w:ascii="Palatino Linotype" w:eastAsia="Times New Roman" w:hAnsi="Palatino Linotype" w:cs="Times New Roman"/>
          <w:sz w:val="24"/>
          <w:szCs w:val="24"/>
          <w:lang w:eastAsia="es-ES"/>
        </w:rPr>
        <w:t xml:space="preserve">la credencial para votar, Informe de no Antecedentes Penales, Constancia de no inhabilitación, </w:t>
      </w:r>
      <w:r w:rsidRPr="007B5030">
        <w:rPr>
          <w:rFonts w:ascii="Palatino Linotype" w:eastAsia="Times New Roman" w:hAnsi="Palatino Linotype" w:cs="Times New Roman"/>
          <w:b/>
          <w:bCs/>
          <w:sz w:val="24"/>
          <w:szCs w:val="24"/>
          <w:u w:val="single"/>
          <w:lang w:eastAsia="es-ES"/>
        </w:rPr>
        <w:t>Diploma en la carrera de Profesional Técnico en Construcción Urbana</w:t>
      </w:r>
      <w:r w:rsidRPr="007B5030">
        <w:rPr>
          <w:rFonts w:ascii="Palatino Linotype" w:eastAsia="Times New Roman" w:hAnsi="Palatino Linotype" w:cs="Times New Roman"/>
          <w:sz w:val="24"/>
          <w:szCs w:val="24"/>
          <w:lang w:eastAsia="es-ES"/>
        </w:rPr>
        <w:t xml:space="preserve"> y Certificado de No Deudor Alimentario Moroso; sin embargo, no se tiene por colmado el derecho de acceso a la información, ello en virtud de que, de acuerdo a lo establecido en el artículo 96 Septies  la Ley Orgánica Municipal del Estado de México, el  Director de Desarrollo Urbano o el Titular de la Unidad Administrativa equivalente, además de los requisitos establecidos en el artículo 32 de esa Ley, r</w:t>
      </w:r>
      <w:r w:rsidRPr="007B5030">
        <w:rPr>
          <w:rFonts w:ascii="Palatino Linotype" w:eastAsia="Times New Roman" w:hAnsi="Palatino Linotype" w:cs="Times New Roman"/>
          <w:sz w:val="24"/>
          <w:szCs w:val="24"/>
          <w:u w:val="single"/>
          <w:lang w:eastAsia="es-ES"/>
        </w:rPr>
        <w:t xml:space="preserve">equiere contar con título profesional en el área de ingeniería civil-arquitectura o afín, o contar con una experiencia mínima de un año, </w:t>
      </w:r>
      <w:r w:rsidRPr="007B5030">
        <w:rPr>
          <w:rFonts w:ascii="Palatino Linotype" w:eastAsia="Times New Roman" w:hAnsi="Palatino Linotype" w:cs="Times New Roman"/>
          <w:sz w:val="24"/>
          <w:szCs w:val="24"/>
          <w:lang w:eastAsia="es-ES"/>
        </w:rPr>
        <w:t>como se advierte enseguida:</w:t>
      </w:r>
      <w:r w:rsidRPr="007B5030">
        <w:rPr>
          <w:rFonts w:ascii="Palatino Linotype" w:eastAsia="Times New Roman" w:hAnsi="Palatino Linotype" w:cs="Times New Roman"/>
          <w:sz w:val="24"/>
          <w:szCs w:val="24"/>
          <w:u w:val="single"/>
          <w:lang w:eastAsia="es-ES"/>
        </w:rPr>
        <w:t xml:space="preserve"> </w:t>
      </w:r>
    </w:p>
    <w:p w14:paraId="675540EF" w14:textId="77777777" w:rsidR="00234270" w:rsidRPr="007B5030" w:rsidRDefault="00234270" w:rsidP="002C72FE">
      <w:pPr>
        <w:spacing w:after="0" w:line="360" w:lineRule="auto"/>
        <w:jc w:val="both"/>
        <w:rPr>
          <w:rFonts w:ascii="Palatino Linotype" w:eastAsia="Times New Roman" w:hAnsi="Palatino Linotype" w:cs="Times New Roman"/>
          <w:sz w:val="24"/>
          <w:szCs w:val="24"/>
          <w:u w:val="single"/>
          <w:lang w:eastAsia="es-ES"/>
        </w:rPr>
      </w:pPr>
    </w:p>
    <w:p w14:paraId="0BAEBA59" w14:textId="72F70B61" w:rsidR="00234270" w:rsidRPr="007B5030" w:rsidRDefault="00234270" w:rsidP="00234270">
      <w:pPr>
        <w:spacing w:after="0" w:line="240" w:lineRule="auto"/>
        <w:ind w:left="851" w:right="851"/>
        <w:jc w:val="both"/>
        <w:rPr>
          <w:rFonts w:ascii="Palatino Linotype" w:eastAsia="Times New Roman" w:hAnsi="Palatino Linotype" w:cs="Times New Roman"/>
          <w:i/>
          <w:iCs/>
          <w:lang w:eastAsia="es-ES"/>
        </w:rPr>
      </w:pPr>
      <w:r w:rsidRPr="007B5030">
        <w:rPr>
          <w:rFonts w:ascii="Palatino Linotype" w:eastAsia="Times New Roman" w:hAnsi="Palatino Linotype" w:cs="Times New Roman"/>
          <w:i/>
          <w:iCs/>
          <w:lang w:eastAsia="es-ES"/>
        </w:rPr>
        <w:t>“</w:t>
      </w:r>
      <w:r w:rsidRPr="007B5030">
        <w:rPr>
          <w:rFonts w:ascii="Palatino Linotype" w:eastAsia="Times New Roman" w:hAnsi="Palatino Linotype" w:cs="Times New Roman"/>
          <w:b/>
          <w:bCs/>
          <w:i/>
          <w:iCs/>
          <w:lang w:eastAsia="es-ES"/>
        </w:rPr>
        <w:t>Artículo 96 Septies</w:t>
      </w:r>
      <w:r w:rsidRPr="007B5030">
        <w:rPr>
          <w:rFonts w:ascii="Palatino Linotype" w:eastAsia="Times New Roman" w:hAnsi="Palatino Linotype" w:cs="Times New Roman"/>
          <w:i/>
          <w:iCs/>
          <w:lang w:eastAsia="es-ES"/>
        </w:rPr>
        <w:t xml:space="preserve">. El Director de Desarrollo Urbano o el Titular de la Unidad Administrativa equivalente, además de los requisitos establecidos en el artículo 32 de esta Ley, </w:t>
      </w:r>
      <w:r w:rsidRPr="007B5030">
        <w:rPr>
          <w:rFonts w:ascii="Palatino Linotype" w:eastAsia="Times New Roman" w:hAnsi="Palatino Linotype" w:cs="Times New Roman"/>
          <w:b/>
          <w:bCs/>
          <w:i/>
          <w:iCs/>
          <w:lang w:eastAsia="es-ES"/>
        </w:rPr>
        <w:t>requiere contar con título profesional en el área de ingeniería civil-arquitectura o afín, o contar con una experiencia mínima de un año</w:t>
      </w:r>
      <w:r w:rsidRPr="007B5030">
        <w:rPr>
          <w:rFonts w:ascii="Palatino Linotype" w:eastAsia="Times New Roman" w:hAnsi="Palatino Linotype" w:cs="Times New Roman"/>
          <w:i/>
          <w:iCs/>
          <w:lang w:eastAsia="es-ES"/>
        </w:rPr>
        <w:t xml:space="preserve">, con anterioridad a la fecha de su designación; además deberá acreditar, dentro de los seis meses siguientes a la fecha en que inicie sus funciones, la certificación de competencia laboral expedida por el Instituto Hacendario del Estado de México o por alguna otra </w:t>
      </w:r>
      <w:r w:rsidRPr="007B5030">
        <w:rPr>
          <w:rFonts w:ascii="Palatino Linotype" w:eastAsia="Times New Roman" w:hAnsi="Palatino Linotype" w:cs="Times New Roman"/>
          <w:i/>
          <w:iCs/>
          <w:lang w:eastAsia="es-ES"/>
        </w:rPr>
        <w:lastRenderedPageBreak/>
        <w:t>institución con reconocimiento de validez oficial, que asegure los conocimientos y habilidades para desempeñar el cargo, de conformidad con los aspectos técnicos y operativos aplicables al Estado de México.”</w:t>
      </w:r>
    </w:p>
    <w:p w14:paraId="2923216D" w14:textId="77777777" w:rsidR="00234270" w:rsidRPr="007B5030" w:rsidRDefault="00234270" w:rsidP="002C72FE">
      <w:pPr>
        <w:spacing w:after="0" w:line="360" w:lineRule="auto"/>
        <w:jc w:val="both"/>
        <w:rPr>
          <w:rFonts w:ascii="Palatino Linotype" w:eastAsia="Times New Roman" w:hAnsi="Palatino Linotype" w:cs="Times New Roman"/>
          <w:sz w:val="24"/>
          <w:szCs w:val="24"/>
          <w:lang w:eastAsia="es-ES"/>
        </w:rPr>
      </w:pPr>
    </w:p>
    <w:p w14:paraId="6309938E" w14:textId="73322BB9" w:rsidR="00234270" w:rsidRPr="007B5030" w:rsidRDefault="00234270" w:rsidP="00A7245B">
      <w:pPr>
        <w:spacing w:after="0" w:line="360" w:lineRule="auto"/>
        <w:jc w:val="both"/>
        <w:rPr>
          <w:rFonts w:ascii="Palatino Linotype" w:eastAsia="Times New Roman" w:hAnsi="Palatino Linotype" w:cs="Arial"/>
          <w:sz w:val="24"/>
          <w:szCs w:val="24"/>
          <w:lang w:val="es-ES" w:eastAsia="es-ES"/>
        </w:rPr>
      </w:pPr>
      <w:r w:rsidRPr="007B5030">
        <w:rPr>
          <w:rFonts w:ascii="Palatino Linotype" w:eastAsia="Times New Roman" w:hAnsi="Palatino Linotype" w:cs="Arial"/>
          <w:sz w:val="24"/>
          <w:szCs w:val="24"/>
          <w:lang w:val="es-ES" w:eastAsia="es-ES"/>
        </w:rPr>
        <w:t xml:space="preserve">Por lo anterior, al remitir el Diploma en la carrera de Profesional Técnico en Construcción Urbana, no se acredita el Título Profesional en el área de ingeniería civil-arquitectura o afín, por lo que resulta dable ordenar los documentos en donde conste </w:t>
      </w:r>
      <w:r w:rsidRPr="007B5030">
        <w:rPr>
          <w:rFonts w:ascii="Palatino Linotype" w:eastAsia="Times New Roman" w:hAnsi="Palatino Linotype" w:cs="Arial"/>
          <w:b/>
          <w:bCs/>
          <w:sz w:val="24"/>
          <w:szCs w:val="24"/>
          <w:u w:val="single"/>
          <w:lang w:val="es-ES" w:eastAsia="es-ES"/>
        </w:rPr>
        <w:t xml:space="preserve">la experiencia mínima de un año con anterioridad a la fecha de la designación del </w:t>
      </w:r>
      <w:r w:rsidR="00DE7CAB" w:rsidRPr="007B5030">
        <w:rPr>
          <w:rFonts w:ascii="Palatino Linotype" w:eastAsia="Times New Roman" w:hAnsi="Palatino Linotype" w:cs="Arial"/>
          <w:b/>
          <w:bCs/>
          <w:sz w:val="24"/>
          <w:szCs w:val="24"/>
          <w:u w:val="single"/>
          <w:lang w:val="es-ES" w:eastAsia="es-ES"/>
        </w:rPr>
        <w:t>Director</w:t>
      </w:r>
      <w:r w:rsidRPr="007B5030">
        <w:rPr>
          <w:b/>
          <w:bCs/>
          <w:u w:val="single"/>
        </w:rPr>
        <w:t xml:space="preserve"> </w:t>
      </w:r>
      <w:r w:rsidRPr="007B5030">
        <w:rPr>
          <w:rFonts w:ascii="Palatino Linotype" w:eastAsia="Times New Roman" w:hAnsi="Palatino Linotype" w:cs="Arial"/>
          <w:b/>
          <w:bCs/>
          <w:sz w:val="24"/>
          <w:szCs w:val="24"/>
          <w:u w:val="single"/>
          <w:lang w:val="es-ES" w:eastAsia="es-ES"/>
        </w:rPr>
        <w:t>de Desarrollo Urbano</w:t>
      </w:r>
      <w:r w:rsidR="00DE7CAB" w:rsidRPr="007B5030">
        <w:rPr>
          <w:rFonts w:ascii="Palatino Linotype" w:eastAsia="Times New Roman" w:hAnsi="Palatino Linotype" w:cs="Arial"/>
          <w:b/>
          <w:bCs/>
          <w:sz w:val="24"/>
          <w:szCs w:val="24"/>
          <w:u w:val="single"/>
          <w:lang w:val="es-ES" w:eastAsia="es-ES"/>
        </w:rPr>
        <w:t xml:space="preserve"> en funciones a la fecha de la solicitud</w:t>
      </w:r>
      <w:r w:rsidR="00DE7CAB" w:rsidRPr="007B5030">
        <w:rPr>
          <w:rFonts w:ascii="Palatino Linotype" w:eastAsia="Times New Roman" w:hAnsi="Palatino Linotype" w:cs="Arial"/>
          <w:sz w:val="24"/>
          <w:szCs w:val="24"/>
          <w:lang w:val="es-ES" w:eastAsia="es-ES"/>
        </w:rPr>
        <w:t>.</w:t>
      </w:r>
    </w:p>
    <w:p w14:paraId="094385F6" w14:textId="77777777" w:rsidR="00234270" w:rsidRPr="007B5030" w:rsidRDefault="00234270" w:rsidP="00A7245B">
      <w:pPr>
        <w:spacing w:after="0" w:line="360" w:lineRule="auto"/>
        <w:jc w:val="both"/>
        <w:rPr>
          <w:rFonts w:ascii="Palatino Linotype" w:eastAsia="Times New Roman" w:hAnsi="Palatino Linotype" w:cs="Arial"/>
          <w:sz w:val="24"/>
          <w:szCs w:val="24"/>
          <w:lang w:val="es-ES" w:eastAsia="es-ES"/>
        </w:rPr>
      </w:pPr>
    </w:p>
    <w:p w14:paraId="24DD2D40" w14:textId="4068F561" w:rsidR="00DE7CAB" w:rsidRPr="007B5030" w:rsidRDefault="00DE7CAB" w:rsidP="00DE7CAB">
      <w:pPr>
        <w:spacing w:after="0" w:line="360" w:lineRule="auto"/>
        <w:jc w:val="both"/>
        <w:rPr>
          <w:rFonts w:ascii="Palatino Linotype" w:eastAsia="Times New Roman" w:hAnsi="Palatino Linotype" w:cs="Arial"/>
          <w:sz w:val="24"/>
          <w:szCs w:val="24"/>
          <w:lang w:val="es-ES" w:eastAsia="es-ES"/>
        </w:rPr>
      </w:pPr>
      <w:r w:rsidRPr="007B5030">
        <w:rPr>
          <w:rFonts w:ascii="Palatino Linotype" w:eastAsia="Times New Roman" w:hAnsi="Palatino Linotype" w:cs="Arial"/>
          <w:sz w:val="24"/>
          <w:szCs w:val="24"/>
          <w:lang w:val="es-ES" w:eastAsia="es-ES"/>
        </w:rPr>
        <w:t xml:space="preserve">Respecto a la documentación remitida de la </w:t>
      </w:r>
      <w:r w:rsidRPr="007B5030">
        <w:rPr>
          <w:rFonts w:ascii="Palatino Linotype" w:eastAsia="Times New Roman" w:hAnsi="Palatino Linotype" w:cs="Arial"/>
          <w:b/>
          <w:bCs/>
          <w:sz w:val="24"/>
          <w:szCs w:val="24"/>
          <w:u w:val="single"/>
          <w:lang w:val="es-ES" w:eastAsia="es-ES"/>
        </w:rPr>
        <w:t>Coordinación de Desarrollo Agropecuario</w:t>
      </w:r>
      <w:r w:rsidRPr="007B5030">
        <w:rPr>
          <w:rFonts w:ascii="Palatino Linotype" w:eastAsia="Times New Roman" w:hAnsi="Palatino Linotype" w:cs="Arial"/>
          <w:sz w:val="24"/>
          <w:szCs w:val="24"/>
          <w:lang w:val="es-ES" w:eastAsia="es-ES"/>
        </w:rPr>
        <w:t>, se destaca que el</w:t>
      </w:r>
      <w:r w:rsidRPr="007B5030">
        <w:t xml:space="preserve"> </w:t>
      </w:r>
      <w:r w:rsidRPr="007B5030">
        <w:rPr>
          <w:rFonts w:ascii="Palatino Linotype" w:eastAsia="Times New Roman" w:hAnsi="Palatino Linotype" w:cs="Arial"/>
          <w:sz w:val="24"/>
          <w:szCs w:val="24"/>
          <w:lang w:val="es-ES" w:eastAsia="es-ES"/>
        </w:rPr>
        <w:t xml:space="preserve">artículo 96 Sexdecies  de la Ley Orgánica Municipal del Estado de México, no establece como requisito de la  Dirección del Campo o equivalente de contar con Título Profesional; sin embargo,  se entregó un Certificado de estudios ilegible, lo que impide que sea colmado el derecho de acceso a la información pública, por lo que el Sujeto Obligado deberá hacer entrega del  </w:t>
      </w:r>
      <w:bookmarkStart w:id="12" w:name="_Hlk191570562"/>
      <w:r w:rsidRPr="007B5030">
        <w:rPr>
          <w:rFonts w:ascii="Palatino Linotype" w:eastAsia="Times New Roman" w:hAnsi="Palatino Linotype" w:cs="Arial"/>
          <w:b/>
          <w:bCs/>
          <w:sz w:val="24"/>
          <w:szCs w:val="24"/>
          <w:u w:val="single"/>
          <w:lang w:val="es-ES" w:eastAsia="es-ES"/>
        </w:rPr>
        <w:t>Certificado de estudios ilegible del Coordinador de Desarrollo Agropecuario remitido en respuesta a la solicitud de información</w:t>
      </w:r>
      <w:bookmarkEnd w:id="12"/>
      <w:r w:rsidRPr="007B5030">
        <w:rPr>
          <w:rFonts w:ascii="Palatino Linotype" w:eastAsia="Times New Roman" w:hAnsi="Palatino Linotype" w:cs="Arial"/>
          <w:sz w:val="24"/>
          <w:szCs w:val="24"/>
          <w:lang w:val="es-ES" w:eastAsia="es-ES"/>
        </w:rPr>
        <w:t>.</w:t>
      </w:r>
    </w:p>
    <w:p w14:paraId="541DC4FE" w14:textId="77777777" w:rsidR="00DE7CAB" w:rsidRPr="007B5030" w:rsidRDefault="00DE7CAB" w:rsidP="00DE7CAB">
      <w:pPr>
        <w:spacing w:after="0" w:line="360" w:lineRule="auto"/>
        <w:jc w:val="both"/>
        <w:rPr>
          <w:rFonts w:ascii="Palatino Linotype" w:eastAsia="Times New Roman" w:hAnsi="Palatino Linotype" w:cs="Arial"/>
          <w:sz w:val="24"/>
          <w:szCs w:val="24"/>
          <w:lang w:val="es-ES" w:eastAsia="es-ES"/>
        </w:rPr>
      </w:pPr>
    </w:p>
    <w:p w14:paraId="1892F588" w14:textId="1B696EC7" w:rsidR="00DE7CAB" w:rsidRPr="007B5030" w:rsidRDefault="00EE02D2" w:rsidP="00A7245B">
      <w:pPr>
        <w:spacing w:after="0" w:line="360" w:lineRule="auto"/>
        <w:jc w:val="both"/>
        <w:rPr>
          <w:rFonts w:ascii="Palatino Linotype" w:eastAsia="Times New Roman" w:hAnsi="Palatino Linotype" w:cs="Arial"/>
          <w:sz w:val="24"/>
          <w:szCs w:val="24"/>
          <w:lang w:val="es-ES" w:eastAsia="es-ES"/>
        </w:rPr>
      </w:pPr>
      <w:r w:rsidRPr="007B5030">
        <w:rPr>
          <w:rFonts w:ascii="Palatino Linotype" w:eastAsia="Times New Roman" w:hAnsi="Palatino Linotype" w:cs="Arial"/>
          <w:sz w:val="24"/>
          <w:szCs w:val="24"/>
          <w:lang w:val="es-ES" w:eastAsia="es-ES"/>
        </w:rPr>
        <w:t xml:space="preserve">Ahora bien, en relación a la formación académica de los Titulares de la </w:t>
      </w:r>
      <w:bookmarkStart w:id="13" w:name="_Hlk191558284"/>
      <w:r w:rsidRPr="007B5030">
        <w:rPr>
          <w:rFonts w:ascii="Palatino Linotype" w:eastAsia="Times New Roman" w:hAnsi="Palatino Linotype" w:cs="Arial"/>
          <w:sz w:val="24"/>
          <w:szCs w:val="24"/>
          <w:lang w:val="es-ES" w:eastAsia="es-ES"/>
        </w:rPr>
        <w:t>Secretaría Técnica del Consejo Municipal de Seguridad Pública;</w:t>
      </w:r>
      <w:r w:rsidRPr="007B5030">
        <w:t xml:space="preserve"> </w:t>
      </w:r>
      <w:r w:rsidRPr="007B5030">
        <w:rPr>
          <w:rFonts w:ascii="Palatino Linotype" w:eastAsia="Times New Roman" w:hAnsi="Palatino Linotype" w:cs="Arial"/>
          <w:sz w:val="24"/>
          <w:szCs w:val="24"/>
          <w:lang w:val="es-ES" w:eastAsia="es-ES"/>
        </w:rPr>
        <w:t>Órgano Interno de Control;</w:t>
      </w:r>
      <w:r w:rsidRPr="007B5030">
        <w:t xml:space="preserve"> </w:t>
      </w:r>
      <w:r w:rsidRPr="007B5030">
        <w:rPr>
          <w:rFonts w:ascii="Palatino Linotype" w:eastAsia="Times New Roman" w:hAnsi="Palatino Linotype" w:cs="Arial"/>
          <w:sz w:val="24"/>
          <w:szCs w:val="24"/>
          <w:lang w:val="es-ES" w:eastAsia="es-ES"/>
        </w:rPr>
        <w:t>Coordinación de Bienestar Animal</w:t>
      </w:r>
      <w:bookmarkEnd w:id="13"/>
      <w:r w:rsidRPr="007B5030">
        <w:rPr>
          <w:rFonts w:ascii="Palatino Linotype" w:eastAsia="Times New Roman" w:hAnsi="Palatino Linotype" w:cs="Arial"/>
          <w:sz w:val="24"/>
          <w:szCs w:val="24"/>
          <w:lang w:val="es-ES" w:eastAsia="es-ES"/>
        </w:rPr>
        <w:t xml:space="preserve">, toda vez que no existió pronunciamiento alguno, es preciso remitirnos a lo establecido en la Ley Orgánica Municipal del Estado de México, que a la letra señala: </w:t>
      </w:r>
    </w:p>
    <w:p w14:paraId="65DEE0FF" w14:textId="77777777" w:rsidR="00EE02D2" w:rsidRPr="007B5030" w:rsidRDefault="00EE02D2" w:rsidP="00A7245B">
      <w:pPr>
        <w:spacing w:after="0" w:line="360" w:lineRule="auto"/>
        <w:jc w:val="both"/>
        <w:rPr>
          <w:rFonts w:ascii="Palatino Linotype" w:eastAsia="Times New Roman" w:hAnsi="Palatino Linotype" w:cs="Arial"/>
          <w:sz w:val="24"/>
          <w:szCs w:val="24"/>
          <w:lang w:val="es-ES" w:eastAsia="es-ES"/>
        </w:rPr>
      </w:pPr>
    </w:p>
    <w:p w14:paraId="3B4B9F51" w14:textId="77777777" w:rsidR="00EE02D2" w:rsidRPr="007B5030" w:rsidRDefault="00EE02D2" w:rsidP="00EE02D2">
      <w:pPr>
        <w:spacing w:after="0" w:line="240" w:lineRule="auto"/>
        <w:ind w:left="851" w:right="851"/>
        <w:jc w:val="both"/>
        <w:rPr>
          <w:rFonts w:ascii="Palatino Linotype" w:eastAsia="Times New Roman" w:hAnsi="Palatino Linotype" w:cs="Arial"/>
          <w:i/>
          <w:iCs/>
          <w:lang w:eastAsia="es-ES"/>
        </w:rPr>
      </w:pPr>
      <w:r w:rsidRPr="007B5030">
        <w:rPr>
          <w:rFonts w:ascii="Palatino Linotype" w:eastAsia="Times New Roman" w:hAnsi="Palatino Linotype" w:cs="Arial"/>
          <w:i/>
          <w:iCs/>
          <w:lang w:eastAsia="es-ES"/>
        </w:rPr>
        <w:lastRenderedPageBreak/>
        <w:t>“</w:t>
      </w:r>
      <w:r w:rsidRPr="007B5030">
        <w:rPr>
          <w:rFonts w:ascii="Palatino Linotype" w:eastAsia="Times New Roman" w:hAnsi="Palatino Linotype" w:cs="Arial"/>
          <w:b/>
          <w:bCs/>
          <w:i/>
          <w:iCs/>
          <w:lang w:eastAsia="es-ES"/>
        </w:rPr>
        <w:t>Artículo 96</w:t>
      </w:r>
      <w:r w:rsidRPr="007B5030">
        <w:rPr>
          <w:rFonts w:ascii="Palatino Linotype" w:eastAsia="Times New Roman" w:hAnsi="Palatino Linotype" w:cs="Arial"/>
          <w:i/>
          <w:iCs/>
          <w:lang w:eastAsia="es-ES"/>
        </w:rPr>
        <w:t xml:space="preserve">.- </w:t>
      </w:r>
      <w:r w:rsidRPr="007B5030">
        <w:rPr>
          <w:rFonts w:ascii="Palatino Linotype" w:eastAsia="Times New Roman" w:hAnsi="Palatino Linotype" w:cs="Arial"/>
          <w:b/>
          <w:bCs/>
          <w:i/>
          <w:iCs/>
          <w:lang w:eastAsia="es-ES"/>
        </w:rPr>
        <w:t>Para ser tesorero municipal</w:t>
      </w:r>
      <w:r w:rsidRPr="007B5030">
        <w:rPr>
          <w:rFonts w:ascii="Palatino Linotype" w:eastAsia="Times New Roman" w:hAnsi="Palatino Linotype" w:cs="Arial"/>
          <w:i/>
          <w:iCs/>
          <w:lang w:eastAsia="es-ES"/>
        </w:rPr>
        <w:t xml:space="preserve"> se requiere, además de los requisitos del artículos 32 de esta Ley: </w:t>
      </w:r>
    </w:p>
    <w:p w14:paraId="2CD4DE5E" w14:textId="77777777" w:rsidR="00EE02D2" w:rsidRPr="007B5030" w:rsidRDefault="00EE02D2" w:rsidP="00EE02D2">
      <w:pPr>
        <w:spacing w:after="0" w:line="240" w:lineRule="auto"/>
        <w:ind w:left="851" w:right="851"/>
        <w:jc w:val="both"/>
        <w:rPr>
          <w:rFonts w:ascii="Palatino Linotype" w:eastAsia="Times New Roman" w:hAnsi="Palatino Linotype" w:cs="Arial"/>
          <w:i/>
          <w:iCs/>
          <w:lang w:eastAsia="es-ES"/>
        </w:rPr>
      </w:pPr>
    </w:p>
    <w:p w14:paraId="3CEA7622" w14:textId="65B71272" w:rsidR="00EE02D2" w:rsidRPr="007B5030" w:rsidRDefault="00EE02D2" w:rsidP="00EE02D2">
      <w:pPr>
        <w:spacing w:after="0" w:line="240" w:lineRule="auto"/>
        <w:ind w:left="851" w:right="851"/>
        <w:jc w:val="both"/>
        <w:rPr>
          <w:rFonts w:ascii="Palatino Linotype" w:eastAsia="Times New Roman" w:hAnsi="Palatino Linotype" w:cs="Arial"/>
          <w:i/>
          <w:iCs/>
          <w:lang w:eastAsia="es-ES"/>
        </w:rPr>
      </w:pPr>
      <w:r w:rsidRPr="007B5030">
        <w:rPr>
          <w:rFonts w:ascii="Palatino Linotype" w:eastAsia="Times New Roman" w:hAnsi="Palatino Linotype" w:cs="Arial"/>
          <w:i/>
          <w:iCs/>
          <w:lang w:eastAsia="es-ES"/>
        </w:rPr>
        <w:t xml:space="preserve">I. Tener los conocimientos suficientes para poder desempeñar el cargo, a juicio del Ayuntamiento; </w:t>
      </w:r>
      <w:r w:rsidRPr="007B5030">
        <w:rPr>
          <w:rFonts w:ascii="Palatino Linotype" w:eastAsia="Times New Roman" w:hAnsi="Palatino Linotype" w:cs="Arial"/>
          <w:b/>
          <w:bCs/>
          <w:i/>
          <w:iCs/>
          <w:lang w:eastAsia="es-ES"/>
        </w:rPr>
        <w:t>contar con título profesional en las áreas jurídicas, económicas o contables administrativas</w:t>
      </w:r>
      <w:r w:rsidRPr="007B5030">
        <w:rPr>
          <w:rFonts w:ascii="Palatino Linotype" w:eastAsia="Times New Roman" w:hAnsi="Palatino Linotype" w:cs="Arial"/>
          <w:i/>
          <w:iCs/>
          <w:lang w:eastAsia="es-ES"/>
        </w:rPr>
        <w:t>, con experiencia mínima de un año, con anterioridad a la fecha de su designación, y con certificación de competencia laboral en funciones expedida por el Instituto Hacendario del Estado de México o por alguna institución con reconocimiento de validez oficial, que asegure los conocimientos y habilidades para desempeñar el cargo, de conformidad con los aspectos técnicos y operativos aplicables al Estado de México;”</w:t>
      </w:r>
    </w:p>
    <w:p w14:paraId="6E86D336" w14:textId="583C5E53" w:rsidR="00EE02D2" w:rsidRPr="007B5030" w:rsidRDefault="00EE02D2" w:rsidP="00EE02D2">
      <w:pPr>
        <w:spacing w:after="0" w:line="240" w:lineRule="auto"/>
        <w:ind w:left="851" w:right="851"/>
        <w:jc w:val="both"/>
        <w:rPr>
          <w:rFonts w:ascii="Palatino Linotype" w:eastAsia="Times New Roman" w:hAnsi="Palatino Linotype" w:cs="Arial"/>
          <w:i/>
          <w:iCs/>
          <w:lang w:val="es-ES" w:eastAsia="es-ES"/>
        </w:rPr>
      </w:pPr>
      <w:r w:rsidRPr="007B5030">
        <w:rPr>
          <w:rFonts w:ascii="Palatino Linotype" w:eastAsia="Times New Roman" w:hAnsi="Palatino Linotype" w:cs="Arial"/>
          <w:i/>
          <w:iCs/>
          <w:lang w:val="es-ES" w:eastAsia="es-ES"/>
        </w:rPr>
        <w:t>(…)</w:t>
      </w:r>
    </w:p>
    <w:p w14:paraId="2F717008" w14:textId="5FC29F7B" w:rsidR="00EE02D2" w:rsidRPr="007B5030" w:rsidRDefault="00EE02D2" w:rsidP="00EE02D2">
      <w:pPr>
        <w:spacing w:after="0" w:line="240" w:lineRule="auto"/>
        <w:ind w:left="851" w:right="851"/>
        <w:jc w:val="both"/>
        <w:rPr>
          <w:rFonts w:ascii="Palatino Linotype" w:eastAsia="Times New Roman" w:hAnsi="Palatino Linotype" w:cs="Arial"/>
          <w:i/>
          <w:iCs/>
          <w:lang w:eastAsia="es-ES"/>
        </w:rPr>
      </w:pPr>
      <w:r w:rsidRPr="007B5030">
        <w:rPr>
          <w:rFonts w:ascii="Palatino Linotype" w:eastAsia="Times New Roman" w:hAnsi="Palatino Linotype" w:cs="Arial"/>
          <w:b/>
          <w:bCs/>
          <w:i/>
          <w:iCs/>
          <w:lang w:eastAsia="es-ES"/>
        </w:rPr>
        <w:t>Artículo 113</w:t>
      </w:r>
      <w:r w:rsidRPr="007B5030">
        <w:rPr>
          <w:rFonts w:ascii="Palatino Linotype" w:eastAsia="Times New Roman" w:hAnsi="Palatino Linotype" w:cs="Arial"/>
          <w:i/>
          <w:iCs/>
          <w:lang w:eastAsia="es-ES"/>
        </w:rPr>
        <w:t xml:space="preserve">.- </w:t>
      </w:r>
      <w:r w:rsidRPr="007B5030">
        <w:rPr>
          <w:rFonts w:ascii="Palatino Linotype" w:eastAsia="Times New Roman" w:hAnsi="Palatino Linotype" w:cs="Arial"/>
          <w:b/>
          <w:bCs/>
          <w:i/>
          <w:iCs/>
          <w:u w:val="single"/>
          <w:lang w:eastAsia="es-ES"/>
        </w:rPr>
        <w:t>Para ser contralor se requiere cumplir con los requisitos que se exigen para ser tesorero municipal</w:t>
      </w:r>
      <w:r w:rsidRPr="007B5030">
        <w:rPr>
          <w:rFonts w:ascii="Palatino Linotype" w:eastAsia="Times New Roman" w:hAnsi="Palatino Linotype" w:cs="Arial"/>
          <w:i/>
          <w:iCs/>
          <w:lang w:eastAsia="es-ES"/>
        </w:rPr>
        <w:t>, a excepción de la caución correspondiente.</w:t>
      </w:r>
    </w:p>
    <w:p w14:paraId="50AFC337" w14:textId="7C665FD8" w:rsidR="006B79AF" w:rsidRPr="007B5030" w:rsidRDefault="006B79AF" w:rsidP="00EE02D2">
      <w:pPr>
        <w:spacing w:after="0" w:line="240" w:lineRule="auto"/>
        <w:ind w:left="851" w:right="851"/>
        <w:jc w:val="both"/>
        <w:rPr>
          <w:rFonts w:ascii="Palatino Linotype" w:eastAsia="Times New Roman" w:hAnsi="Palatino Linotype" w:cs="Arial"/>
          <w:i/>
          <w:iCs/>
          <w:lang w:val="es-ES" w:eastAsia="es-ES"/>
        </w:rPr>
      </w:pPr>
      <w:r w:rsidRPr="007B5030">
        <w:rPr>
          <w:rFonts w:ascii="Palatino Linotype" w:eastAsia="Times New Roman" w:hAnsi="Palatino Linotype" w:cs="Arial"/>
          <w:i/>
          <w:iCs/>
          <w:lang w:val="es-ES" w:eastAsia="es-ES"/>
        </w:rPr>
        <w:t>(…)</w:t>
      </w:r>
    </w:p>
    <w:p w14:paraId="576FBCC9" w14:textId="77777777" w:rsidR="006B79AF" w:rsidRPr="007B5030" w:rsidRDefault="006B79AF" w:rsidP="00EE02D2">
      <w:pPr>
        <w:spacing w:after="0" w:line="240" w:lineRule="auto"/>
        <w:ind w:left="851" w:right="851"/>
        <w:jc w:val="both"/>
        <w:rPr>
          <w:rFonts w:ascii="Palatino Linotype" w:eastAsia="Times New Roman" w:hAnsi="Palatino Linotype" w:cs="Arial"/>
          <w:i/>
          <w:iCs/>
          <w:lang w:val="es-ES" w:eastAsia="es-ES"/>
        </w:rPr>
      </w:pPr>
    </w:p>
    <w:p w14:paraId="450367DE" w14:textId="743DB858" w:rsidR="006B79AF" w:rsidRPr="007B5030" w:rsidRDefault="006B79AF" w:rsidP="00EE02D2">
      <w:pPr>
        <w:spacing w:after="0" w:line="240" w:lineRule="auto"/>
        <w:ind w:left="851" w:right="851"/>
        <w:jc w:val="both"/>
        <w:rPr>
          <w:rFonts w:ascii="Palatino Linotype" w:eastAsia="Times New Roman" w:hAnsi="Palatino Linotype" w:cs="Arial"/>
          <w:i/>
          <w:iCs/>
          <w:lang w:val="es-ES" w:eastAsia="es-ES"/>
        </w:rPr>
      </w:pPr>
      <w:r w:rsidRPr="007B5030">
        <w:rPr>
          <w:rFonts w:ascii="Palatino Linotype" w:eastAsia="Times New Roman" w:hAnsi="Palatino Linotype" w:cs="Arial"/>
          <w:b/>
          <w:bCs/>
          <w:i/>
          <w:iCs/>
          <w:u w:val="single"/>
          <w:lang w:eastAsia="es-ES"/>
        </w:rPr>
        <w:t>Artículo 124 Quater.- Para ser titular de la Unidad Municipal de Control y Bienestar Animal</w:t>
      </w:r>
      <w:r w:rsidRPr="007B5030">
        <w:rPr>
          <w:rFonts w:ascii="Palatino Linotype" w:eastAsia="Times New Roman" w:hAnsi="Palatino Linotype" w:cs="Arial"/>
          <w:i/>
          <w:iCs/>
          <w:lang w:eastAsia="es-ES"/>
        </w:rPr>
        <w:t xml:space="preserve">, se requiere, además de los requisitos del artículo 32 de esta Ley, </w:t>
      </w:r>
      <w:r w:rsidRPr="007B5030">
        <w:rPr>
          <w:rFonts w:ascii="Palatino Linotype" w:eastAsia="Times New Roman" w:hAnsi="Palatino Linotype" w:cs="Arial"/>
          <w:b/>
          <w:bCs/>
          <w:i/>
          <w:iCs/>
          <w:u w:val="single"/>
          <w:lang w:eastAsia="es-ES"/>
        </w:rPr>
        <w:t>contar con Licenciatura</w:t>
      </w:r>
      <w:r w:rsidRPr="007B5030">
        <w:rPr>
          <w:rFonts w:ascii="Palatino Linotype" w:eastAsia="Times New Roman" w:hAnsi="Palatino Linotype" w:cs="Arial"/>
          <w:i/>
          <w:iCs/>
          <w:lang w:eastAsia="es-ES"/>
        </w:rPr>
        <w:t xml:space="preserve"> y Cédula en Medicina Veterinaria, Zootecnista o profesión que se relacione con el conocimiento del cuidado y manejo de animales.</w:t>
      </w:r>
    </w:p>
    <w:p w14:paraId="10921568" w14:textId="77777777" w:rsidR="00EE02D2" w:rsidRPr="007B5030" w:rsidRDefault="00EE02D2" w:rsidP="00A7245B">
      <w:pPr>
        <w:spacing w:after="0" w:line="360" w:lineRule="auto"/>
        <w:jc w:val="both"/>
        <w:rPr>
          <w:rFonts w:ascii="Palatino Linotype" w:eastAsia="Times New Roman" w:hAnsi="Palatino Linotype" w:cs="Arial"/>
          <w:sz w:val="24"/>
          <w:szCs w:val="24"/>
          <w:lang w:val="es-ES" w:eastAsia="es-ES"/>
        </w:rPr>
      </w:pPr>
    </w:p>
    <w:p w14:paraId="7CB77E33" w14:textId="268EBC66" w:rsidR="006B79AF" w:rsidRPr="007B5030" w:rsidRDefault="006B79AF" w:rsidP="006B79AF">
      <w:pPr>
        <w:spacing w:after="0" w:line="360" w:lineRule="auto"/>
        <w:jc w:val="both"/>
        <w:rPr>
          <w:rFonts w:ascii="Palatino Linotype" w:eastAsia="Times New Roman" w:hAnsi="Palatino Linotype" w:cs="Arial"/>
          <w:sz w:val="24"/>
          <w:szCs w:val="24"/>
          <w:lang w:val="es-ES" w:eastAsia="es-ES"/>
        </w:rPr>
      </w:pPr>
      <w:r w:rsidRPr="007B5030">
        <w:rPr>
          <w:rFonts w:ascii="Palatino Linotype" w:eastAsia="Times New Roman" w:hAnsi="Palatino Linotype" w:cs="Arial"/>
          <w:sz w:val="24"/>
          <w:szCs w:val="24"/>
          <w:lang w:val="es-ES" w:eastAsia="es-ES"/>
        </w:rPr>
        <w:t xml:space="preserve">Por otra parte, es conveniente señalar el contenido </w:t>
      </w:r>
      <w:r w:rsidRPr="007B5030">
        <w:rPr>
          <w:rFonts w:ascii="Palatino Linotype" w:eastAsia="Times New Roman" w:hAnsi="Palatino Linotype" w:cs="Arial"/>
          <w:sz w:val="24"/>
          <w:szCs w:val="24"/>
          <w:lang w:val="es-ES" w:eastAsia="es-MX"/>
        </w:rPr>
        <w:t xml:space="preserve">el artículo 58 Quater de la Ley de Seguridad del Estado de México, que se transcribe de forma literal a continuación: </w:t>
      </w:r>
    </w:p>
    <w:p w14:paraId="26716BEE" w14:textId="77777777" w:rsidR="006B79AF" w:rsidRPr="007B5030" w:rsidRDefault="006B79AF" w:rsidP="006B79AF">
      <w:pPr>
        <w:spacing w:after="0" w:line="360" w:lineRule="auto"/>
        <w:jc w:val="both"/>
        <w:rPr>
          <w:rFonts w:ascii="Palatino Linotype" w:eastAsia="Times New Roman" w:hAnsi="Palatino Linotype" w:cs="Arial"/>
          <w:sz w:val="24"/>
          <w:szCs w:val="24"/>
          <w:lang w:val="es-ES" w:eastAsia="es-MX"/>
        </w:rPr>
      </w:pPr>
    </w:p>
    <w:p w14:paraId="6846579C" w14:textId="77777777" w:rsidR="006B79AF" w:rsidRPr="007B5030" w:rsidRDefault="006B79AF" w:rsidP="006B79AF">
      <w:pPr>
        <w:spacing w:after="0" w:line="240" w:lineRule="auto"/>
        <w:ind w:left="851" w:right="851"/>
        <w:jc w:val="both"/>
        <w:rPr>
          <w:rFonts w:ascii="Palatino Linotype" w:eastAsia="Times New Roman" w:hAnsi="Palatino Linotype" w:cs="Arial"/>
          <w:i/>
          <w:iCs/>
          <w:lang w:eastAsia="es-MX"/>
        </w:rPr>
      </w:pPr>
      <w:r w:rsidRPr="007B5030">
        <w:rPr>
          <w:rFonts w:ascii="Palatino Linotype" w:eastAsia="Times New Roman" w:hAnsi="Palatino Linotype" w:cs="Arial"/>
          <w:b/>
          <w:bCs/>
          <w:i/>
          <w:iCs/>
          <w:lang w:eastAsia="es-MX"/>
        </w:rPr>
        <w:t xml:space="preserve">Artículo 58 Quáter. </w:t>
      </w:r>
      <w:r w:rsidRPr="007B5030">
        <w:rPr>
          <w:rFonts w:ascii="Palatino Linotype" w:eastAsia="Times New Roman" w:hAnsi="Palatino Linotype" w:cs="Arial"/>
          <w:i/>
          <w:iCs/>
          <w:lang w:eastAsia="es-MX"/>
        </w:rPr>
        <w:t xml:space="preserve">Para ocupar el cargo de </w:t>
      </w:r>
      <w:r w:rsidRPr="007B5030">
        <w:rPr>
          <w:rFonts w:ascii="Palatino Linotype" w:eastAsia="Times New Roman" w:hAnsi="Palatino Linotype" w:cs="Arial"/>
          <w:b/>
          <w:bCs/>
          <w:i/>
          <w:iCs/>
          <w:lang w:eastAsia="es-MX"/>
        </w:rPr>
        <w:t>Secretario o Secretaria Técnica del Consejo Municipal de Seguridad Pública</w:t>
      </w:r>
      <w:r w:rsidRPr="007B5030">
        <w:rPr>
          <w:rFonts w:ascii="Palatino Linotype" w:eastAsia="Times New Roman" w:hAnsi="Palatino Linotype" w:cs="Arial"/>
          <w:i/>
          <w:iCs/>
          <w:lang w:eastAsia="es-MX"/>
        </w:rPr>
        <w:t xml:space="preserve"> se deberán satisfacer los siguientes requisitos, con independencia de los que se establezcan en los Lineamientos Específicos del Consejo Estatal: </w:t>
      </w:r>
    </w:p>
    <w:p w14:paraId="6D9BE6D1" w14:textId="77777777" w:rsidR="006B79AF" w:rsidRPr="007B5030" w:rsidRDefault="006B79AF" w:rsidP="006B79AF">
      <w:pPr>
        <w:spacing w:after="0" w:line="240" w:lineRule="auto"/>
        <w:ind w:left="851" w:right="851"/>
        <w:jc w:val="both"/>
        <w:rPr>
          <w:rFonts w:ascii="Palatino Linotype" w:eastAsia="Times New Roman" w:hAnsi="Palatino Linotype" w:cs="Arial"/>
          <w:i/>
          <w:iCs/>
          <w:lang w:eastAsia="es-MX"/>
        </w:rPr>
      </w:pPr>
    </w:p>
    <w:p w14:paraId="10F2D664" w14:textId="77777777" w:rsidR="006B79AF" w:rsidRPr="007B5030" w:rsidRDefault="006B79AF" w:rsidP="006B79AF">
      <w:pPr>
        <w:spacing w:after="0" w:line="240" w:lineRule="auto"/>
        <w:ind w:left="851" w:right="851"/>
        <w:jc w:val="both"/>
        <w:rPr>
          <w:rFonts w:ascii="Palatino Linotype" w:eastAsia="Times New Roman" w:hAnsi="Palatino Linotype" w:cs="Arial"/>
          <w:i/>
          <w:iCs/>
          <w:lang w:eastAsia="es-MX"/>
        </w:rPr>
      </w:pPr>
      <w:r w:rsidRPr="007B5030">
        <w:rPr>
          <w:rFonts w:ascii="Palatino Linotype" w:eastAsia="Times New Roman" w:hAnsi="Palatino Linotype" w:cs="Arial"/>
          <w:i/>
          <w:iCs/>
          <w:lang w:eastAsia="es-MX"/>
        </w:rPr>
        <w:t xml:space="preserve">I. Ser ciudadano o ciudadana del Estado de México, preferentemente vecino del municipio, en pleno uso de sus derechos; </w:t>
      </w:r>
    </w:p>
    <w:p w14:paraId="4F17748C" w14:textId="77777777" w:rsidR="006B79AF" w:rsidRPr="007B5030" w:rsidRDefault="006B79AF" w:rsidP="006B79AF">
      <w:pPr>
        <w:spacing w:after="0" w:line="240" w:lineRule="auto"/>
        <w:ind w:left="851" w:right="851"/>
        <w:jc w:val="both"/>
        <w:rPr>
          <w:rFonts w:ascii="Palatino Linotype" w:eastAsia="Times New Roman" w:hAnsi="Palatino Linotype" w:cs="Arial"/>
          <w:i/>
          <w:iCs/>
          <w:lang w:eastAsia="es-MX"/>
        </w:rPr>
      </w:pPr>
    </w:p>
    <w:p w14:paraId="51DEFDDE" w14:textId="77777777" w:rsidR="006B79AF" w:rsidRPr="007B5030" w:rsidRDefault="006B79AF" w:rsidP="006B79AF">
      <w:pPr>
        <w:spacing w:after="0" w:line="240" w:lineRule="auto"/>
        <w:ind w:left="851" w:right="851"/>
        <w:jc w:val="both"/>
        <w:rPr>
          <w:rFonts w:ascii="Palatino Linotype" w:eastAsia="Times New Roman" w:hAnsi="Palatino Linotype" w:cs="Arial"/>
          <w:i/>
          <w:iCs/>
          <w:lang w:eastAsia="es-MX"/>
        </w:rPr>
      </w:pPr>
      <w:r w:rsidRPr="007B5030">
        <w:rPr>
          <w:rFonts w:ascii="Palatino Linotype" w:eastAsia="Times New Roman" w:hAnsi="Palatino Linotype" w:cs="Arial"/>
          <w:i/>
          <w:iCs/>
          <w:lang w:eastAsia="es-MX"/>
        </w:rPr>
        <w:t xml:space="preserve">II. No estar inhabilitado o inhabilitada para desempeñar cargo, empleo, o comisión pública; </w:t>
      </w:r>
    </w:p>
    <w:p w14:paraId="72BE13C6" w14:textId="77777777" w:rsidR="006B79AF" w:rsidRPr="007B5030" w:rsidRDefault="006B79AF" w:rsidP="006B79AF">
      <w:pPr>
        <w:spacing w:after="0" w:line="240" w:lineRule="auto"/>
        <w:ind w:left="851" w:right="851"/>
        <w:jc w:val="both"/>
        <w:rPr>
          <w:rFonts w:ascii="Palatino Linotype" w:eastAsia="Times New Roman" w:hAnsi="Palatino Linotype" w:cs="Arial"/>
          <w:i/>
          <w:iCs/>
          <w:lang w:eastAsia="es-MX"/>
        </w:rPr>
      </w:pPr>
    </w:p>
    <w:p w14:paraId="010982E0" w14:textId="77777777" w:rsidR="006B79AF" w:rsidRPr="007B5030" w:rsidRDefault="006B79AF" w:rsidP="006B79AF">
      <w:pPr>
        <w:spacing w:after="0" w:line="240" w:lineRule="auto"/>
        <w:ind w:left="851" w:right="851"/>
        <w:jc w:val="both"/>
        <w:rPr>
          <w:rFonts w:ascii="Palatino Linotype" w:eastAsia="Times New Roman" w:hAnsi="Palatino Linotype" w:cs="Arial"/>
          <w:i/>
          <w:iCs/>
          <w:lang w:eastAsia="es-MX"/>
        </w:rPr>
      </w:pPr>
      <w:r w:rsidRPr="007B5030">
        <w:rPr>
          <w:rFonts w:ascii="Palatino Linotype" w:eastAsia="Times New Roman" w:hAnsi="Palatino Linotype" w:cs="Arial"/>
          <w:i/>
          <w:iCs/>
          <w:lang w:eastAsia="es-MX"/>
        </w:rPr>
        <w:t xml:space="preserve">III. No haber sido condenado o condenada en proceso penal, por delito intencional que amerite pena privativa de libertad; </w:t>
      </w:r>
    </w:p>
    <w:p w14:paraId="64EE8D3C" w14:textId="77777777" w:rsidR="006B79AF" w:rsidRPr="007B5030" w:rsidRDefault="006B79AF" w:rsidP="006B79AF">
      <w:pPr>
        <w:spacing w:after="0" w:line="240" w:lineRule="auto"/>
        <w:ind w:left="851" w:right="851"/>
        <w:jc w:val="both"/>
        <w:rPr>
          <w:rFonts w:ascii="Palatino Linotype" w:eastAsia="Times New Roman" w:hAnsi="Palatino Linotype" w:cs="Arial"/>
          <w:i/>
          <w:iCs/>
          <w:lang w:eastAsia="es-MX"/>
        </w:rPr>
      </w:pPr>
    </w:p>
    <w:p w14:paraId="2EAD2A0A" w14:textId="77777777" w:rsidR="006B79AF" w:rsidRPr="007B5030" w:rsidRDefault="006B79AF" w:rsidP="006B79AF">
      <w:pPr>
        <w:spacing w:after="0" w:line="240" w:lineRule="auto"/>
        <w:ind w:left="851" w:right="851"/>
        <w:jc w:val="both"/>
        <w:rPr>
          <w:rFonts w:ascii="Palatino Linotype" w:eastAsia="Times New Roman" w:hAnsi="Palatino Linotype" w:cs="Arial"/>
          <w:b/>
          <w:bCs/>
          <w:i/>
          <w:iCs/>
          <w:u w:val="single"/>
          <w:lang w:eastAsia="es-MX"/>
        </w:rPr>
      </w:pPr>
      <w:r w:rsidRPr="007B5030">
        <w:rPr>
          <w:rFonts w:ascii="Palatino Linotype" w:eastAsia="Times New Roman" w:hAnsi="Palatino Linotype" w:cs="Arial"/>
          <w:b/>
          <w:bCs/>
          <w:i/>
          <w:iCs/>
          <w:u w:val="single"/>
          <w:lang w:eastAsia="es-MX"/>
        </w:rPr>
        <w:t xml:space="preserve">IV. Tener Licenciatura y preferentemente especialización en seguridad pública, o contar con experiencia mínima de un año en la materia; </w:t>
      </w:r>
    </w:p>
    <w:p w14:paraId="44328E82" w14:textId="77777777" w:rsidR="006B79AF" w:rsidRPr="007B5030" w:rsidRDefault="006B79AF" w:rsidP="006B79AF">
      <w:pPr>
        <w:spacing w:after="0" w:line="240" w:lineRule="auto"/>
        <w:ind w:left="851" w:right="851"/>
        <w:jc w:val="both"/>
        <w:rPr>
          <w:rFonts w:ascii="Palatino Linotype" w:eastAsia="Times New Roman" w:hAnsi="Palatino Linotype" w:cs="Arial"/>
          <w:i/>
          <w:iCs/>
          <w:lang w:eastAsia="es-MX"/>
        </w:rPr>
      </w:pPr>
    </w:p>
    <w:p w14:paraId="6291F900" w14:textId="77777777" w:rsidR="006B79AF" w:rsidRPr="007B5030" w:rsidRDefault="006B79AF" w:rsidP="006B79AF">
      <w:pPr>
        <w:spacing w:after="0" w:line="240" w:lineRule="auto"/>
        <w:ind w:left="851" w:right="851"/>
        <w:jc w:val="both"/>
        <w:rPr>
          <w:rFonts w:ascii="Palatino Linotype" w:eastAsia="Times New Roman" w:hAnsi="Palatino Linotype" w:cs="Arial"/>
          <w:i/>
          <w:iCs/>
          <w:lang w:eastAsia="es-MX"/>
        </w:rPr>
      </w:pPr>
      <w:r w:rsidRPr="007B5030">
        <w:rPr>
          <w:rFonts w:ascii="Palatino Linotype" w:eastAsia="Times New Roman" w:hAnsi="Palatino Linotype" w:cs="Arial"/>
          <w:i/>
          <w:iCs/>
          <w:lang w:eastAsia="es-MX"/>
        </w:rPr>
        <w:t>V. Someterse y aprobar las evaluaciones de certificación y control de confianza, para su ingreso y permanencia.</w:t>
      </w:r>
    </w:p>
    <w:p w14:paraId="106B3AB2" w14:textId="77777777" w:rsidR="006B79AF" w:rsidRPr="007B5030" w:rsidRDefault="006B79AF" w:rsidP="00A7245B">
      <w:pPr>
        <w:spacing w:after="0" w:line="360" w:lineRule="auto"/>
        <w:jc w:val="both"/>
        <w:rPr>
          <w:rFonts w:ascii="Palatino Linotype" w:eastAsia="Times New Roman" w:hAnsi="Palatino Linotype" w:cs="Arial"/>
          <w:sz w:val="24"/>
          <w:szCs w:val="24"/>
          <w:lang w:val="es-ES" w:eastAsia="es-ES"/>
        </w:rPr>
      </w:pPr>
    </w:p>
    <w:p w14:paraId="4EC1CB4E" w14:textId="14213C0E" w:rsidR="006B79AF" w:rsidRPr="007B5030" w:rsidRDefault="006B79AF" w:rsidP="00A7245B">
      <w:pPr>
        <w:spacing w:after="0" w:line="360" w:lineRule="auto"/>
        <w:jc w:val="both"/>
        <w:rPr>
          <w:rFonts w:ascii="Palatino Linotype" w:eastAsia="Times New Roman" w:hAnsi="Palatino Linotype" w:cs="Arial"/>
          <w:sz w:val="24"/>
          <w:szCs w:val="24"/>
          <w:lang w:val="es-ES" w:eastAsia="es-ES"/>
        </w:rPr>
      </w:pPr>
      <w:r w:rsidRPr="007B5030">
        <w:rPr>
          <w:rFonts w:ascii="Palatino Linotype" w:eastAsia="Times New Roman" w:hAnsi="Palatino Linotype" w:cs="Arial"/>
          <w:sz w:val="24"/>
          <w:szCs w:val="24"/>
          <w:lang w:val="es-ES" w:eastAsia="es-ES"/>
        </w:rPr>
        <w:t>De los preceptos en cita, se advierte que para ocupar los cargos como Titular de la  Secretaría Técnica del Consejo Municipal de Seguridad Pública;</w:t>
      </w:r>
      <w:r w:rsidRPr="007B5030">
        <w:rPr>
          <w:rFonts w:ascii="Palatino Linotype" w:eastAsia="Times New Roman" w:hAnsi="Palatino Linotype" w:cs="Arial"/>
          <w:sz w:val="24"/>
          <w:szCs w:val="24"/>
          <w:lang w:eastAsia="es-ES"/>
        </w:rPr>
        <w:t xml:space="preserve"> </w:t>
      </w:r>
      <w:r w:rsidRPr="007B5030">
        <w:rPr>
          <w:rFonts w:ascii="Palatino Linotype" w:eastAsia="Times New Roman" w:hAnsi="Palatino Linotype" w:cs="Arial"/>
          <w:sz w:val="24"/>
          <w:szCs w:val="24"/>
          <w:lang w:val="es-ES" w:eastAsia="es-ES"/>
        </w:rPr>
        <w:t>Órgano Interno de Control y</w:t>
      </w:r>
      <w:r w:rsidRPr="007B5030">
        <w:rPr>
          <w:rFonts w:ascii="Palatino Linotype" w:eastAsia="Times New Roman" w:hAnsi="Palatino Linotype" w:cs="Arial"/>
          <w:sz w:val="24"/>
          <w:szCs w:val="24"/>
          <w:lang w:eastAsia="es-ES"/>
        </w:rPr>
        <w:t xml:space="preserve"> </w:t>
      </w:r>
      <w:r w:rsidRPr="007B5030">
        <w:rPr>
          <w:rFonts w:ascii="Palatino Linotype" w:eastAsia="Times New Roman" w:hAnsi="Palatino Linotype" w:cs="Arial"/>
          <w:sz w:val="24"/>
          <w:szCs w:val="24"/>
          <w:lang w:val="es-ES" w:eastAsia="es-ES"/>
        </w:rPr>
        <w:t xml:space="preserve">Coordinación de Bienestar Animal, es requisito indispensable contar con Título Profesional, por lo que, ante la omisión del Sujeto Obligado, resulta dable ordenar la entrega del </w:t>
      </w:r>
      <w:r w:rsidRPr="007B5030">
        <w:rPr>
          <w:rFonts w:ascii="Palatino Linotype" w:eastAsia="Times New Roman" w:hAnsi="Palatino Linotype" w:cs="Arial"/>
          <w:b/>
          <w:bCs/>
          <w:sz w:val="24"/>
          <w:szCs w:val="24"/>
          <w:u w:val="single"/>
          <w:lang w:val="es-ES" w:eastAsia="es-ES"/>
        </w:rPr>
        <w:t>Título Profesional de los Titulares de la  Secretaría Técnica del Consejo Municipal de Seguridad Pública;</w:t>
      </w:r>
      <w:r w:rsidRPr="007B5030">
        <w:rPr>
          <w:rFonts w:ascii="Palatino Linotype" w:eastAsia="Times New Roman" w:hAnsi="Palatino Linotype" w:cs="Arial"/>
          <w:b/>
          <w:bCs/>
          <w:sz w:val="24"/>
          <w:szCs w:val="24"/>
          <w:u w:val="single"/>
          <w:lang w:eastAsia="es-ES"/>
        </w:rPr>
        <w:t xml:space="preserve"> </w:t>
      </w:r>
      <w:r w:rsidRPr="007B5030">
        <w:rPr>
          <w:rFonts w:ascii="Palatino Linotype" w:eastAsia="Times New Roman" w:hAnsi="Palatino Linotype" w:cs="Arial"/>
          <w:b/>
          <w:bCs/>
          <w:sz w:val="24"/>
          <w:szCs w:val="24"/>
          <w:u w:val="single"/>
          <w:lang w:val="es-ES" w:eastAsia="es-ES"/>
        </w:rPr>
        <w:t>Órgano Interno de Control y</w:t>
      </w:r>
      <w:r w:rsidRPr="007B5030">
        <w:rPr>
          <w:rFonts w:ascii="Palatino Linotype" w:eastAsia="Times New Roman" w:hAnsi="Palatino Linotype" w:cs="Arial"/>
          <w:b/>
          <w:bCs/>
          <w:sz w:val="24"/>
          <w:szCs w:val="24"/>
          <w:u w:val="single"/>
          <w:lang w:eastAsia="es-ES"/>
        </w:rPr>
        <w:t xml:space="preserve"> </w:t>
      </w:r>
      <w:r w:rsidRPr="007B5030">
        <w:rPr>
          <w:rFonts w:ascii="Palatino Linotype" w:eastAsia="Times New Roman" w:hAnsi="Palatino Linotype" w:cs="Arial"/>
          <w:b/>
          <w:bCs/>
          <w:sz w:val="24"/>
          <w:szCs w:val="24"/>
          <w:u w:val="single"/>
          <w:lang w:val="es-ES" w:eastAsia="es-ES"/>
        </w:rPr>
        <w:t>Coordinación de Bienestar Animal en funciones a la fecha de la solicitud</w:t>
      </w:r>
      <w:r w:rsidRPr="007B5030">
        <w:rPr>
          <w:rFonts w:ascii="Palatino Linotype" w:eastAsia="Times New Roman" w:hAnsi="Palatino Linotype" w:cs="Arial"/>
          <w:sz w:val="24"/>
          <w:szCs w:val="24"/>
          <w:lang w:val="es-ES" w:eastAsia="es-ES"/>
        </w:rPr>
        <w:t>.</w:t>
      </w:r>
    </w:p>
    <w:p w14:paraId="1CDEA771" w14:textId="77777777" w:rsidR="006B79AF" w:rsidRPr="007B5030" w:rsidRDefault="006B79AF" w:rsidP="00A7245B">
      <w:pPr>
        <w:spacing w:after="0" w:line="360" w:lineRule="auto"/>
        <w:jc w:val="both"/>
        <w:rPr>
          <w:rFonts w:ascii="Palatino Linotype" w:eastAsia="Times New Roman" w:hAnsi="Palatino Linotype" w:cs="Arial"/>
          <w:sz w:val="24"/>
          <w:szCs w:val="24"/>
          <w:lang w:val="es-ES" w:eastAsia="es-ES"/>
        </w:rPr>
      </w:pPr>
    </w:p>
    <w:p w14:paraId="17751EE1" w14:textId="206B9D47" w:rsidR="00060AF0" w:rsidRPr="007B5030" w:rsidRDefault="00E13FAD" w:rsidP="00060AF0">
      <w:pPr>
        <w:spacing w:line="360" w:lineRule="auto"/>
        <w:jc w:val="both"/>
        <w:rPr>
          <w:rFonts w:ascii="Palatino Linotype" w:eastAsia="Times New Roman" w:hAnsi="Palatino Linotype" w:cs="Arial"/>
          <w:sz w:val="24"/>
          <w:szCs w:val="24"/>
          <w:lang w:val="es-ES" w:eastAsia="es-ES"/>
        </w:rPr>
      </w:pPr>
      <w:r w:rsidRPr="007B5030">
        <w:rPr>
          <w:rFonts w:ascii="Palatino Linotype" w:eastAsia="Times New Roman" w:hAnsi="Palatino Linotype" w:cs="Arial"/>
          <w:sz w:val="24"/>
          <w:szCs w:val="24"/>
          <w:lang w:val="es-ES" w:eastAsia="es-ES"/>
        </w:rPr>
        <w:t>Finalmente, respecto de los requerimientos</w:t>
      </w:r>
      <w:r w:rsidR="00505615" w:rsidRPr="007B5030">
        <w:rPr>
          <w:rFonts w:ascii="Palatino Linotype" w:eastAsia="Times New Roman" w:hAnsi="Palatino Linotype" w:cs="Arial"/>
          <w:sz w:val="24"/>
          <w:szCs w:val="24"/>
          <w:lang w:val="es-ES" w:eastAsia="es-ES"/>
        </w:rPr>
        <w:t xml:space="preserve"> relacionados a los d</w:t>
      </w:r>
      <w:r w:rsidRPr="007B5030">
        <w:rPr>
          <w:rFonts w:ascii="Palatino Linotype" w:eastAsia="Times New Roman" w:hAnsi="Palatino Linotype" w:cs="Arial"/>
          <w:sz w:val="24"/>
          <w:szCs w:val="24"/>
          <w:lang w:val="es-ES" w:eastAsia="es-ES"/>
        </w:rPr>
        <w:t xml:space="preserve">ocumentos que acrediten: </w:t>
      </w:r>
      <w:r w:rsidRPr="007B5030">
        <w:rPr>
          <w:rFonts w:ascii="Palatino Linotype" w:eastAsia="Times New Roman" w:hAnsi="Palatino Linotype" w:cs="Arial"/>
          <w:sz w:val="24"/>
          <w:szCs w:val="24"/>
          <w:u w:val="single"/>
          <w:lang w:val="es-ES" w:eastAsia="es-ES"/>
        </w:rPr>
        <w:t>Ser persona ciudadana del Estado, en pleno uso de sus derechos; No estar inhabilitada o inhabilitado para desempeñar cargo, empleo, o comisión pública; Contar con título profesional o acreditar experiencia mínima de un año en la materia, ante la o el Presidente o el Ayuntamiento, cuando sea el caso, para el desempeño de los cargos que así lo requieran; No estar condenada o condenado por sentencia ejecutoriada por el delito de violencia política contra las mujeres en razón de género; No estar inscrito en el Registro de Deudores Alimentarios Morosos en el Estado, ni en otra entidad federativa y</w:t>
      </w:r>
      <w:r w:rsidR="00505615" w:rsidRPr="007B5030">
        <w:rPr>
          <w:rFonts w:ascii="Palatino Linotype" w:eastAsia="Times New Roman" w:hAnsi="Palatino Linotype" w:cs="Arial"/>
          <w:sz w:val="24"/>
          <w:szCs w:val="24"/>
          <w:u w:val="single"/>
          <w:lang w:val="es-ES" w:eastAsia="es-ES"/>
        </w:rPr>
        <w:t>,</w:t>
      </w:r>
      <w:r w:rsidRPr="007B5030">
        <w:rPr>
          <w:rFonts w:ascii="Palatino Linotype" w:eastAsia="Times New Roman" w:hAnsi="Palatino Linotype" w:cs="Arial"/>
          <w:sz w:val="24"/>
          <w:szCs w:val="24"/>
          <w:u w:val="single"/>
          <w:lang w:val="es-ES" w:eastAsia="es-ES"/>
        </w:rPr>
        <w:t xml:space="preserve"> No estar condenada o condenado por sentencia ejecutoriada por delitos de violencia familiar, contra la libertad sexual o de violencia de género</w:t>
      </w:r>
      <w:r w:rsidRPr="007B5030">
        <w:rPr>
          <w:rFonts w:ascii="Palatino Linotype" w:eastAsia="Times New Roman" w:hAnsi="Palatino Linotype" w:cs="Arial"/>
          <w:sz w:val="24"/>
          <w:szCs w:val="24"/>
          <w:lang w:val="es-ES" w:eastAsia="es-ES"/>
        </w:rPr>
        <w:t>, de los servidores públicos Titulares de</w:t>
      </w:r>
      <w:r w:rsidR="00505615" w:rsidRPr="007B5030">
        <w:rPr>
          <w:rFonts w:ascii="Palatino Linotype" w:eastAsia="Times New Roman" w:hAnsi="Palatino Linotype" w:cs="Arial"/>
          <w:sz w:val="24"/>
          <w:szCs w:val="24"/>
          <w:lang w:val="es-ES" w:eastAsia="es-ES"/>
        </w:rPr>
        <w:t xml:space="preserve"> la Dirección de Gobierno Municipal;</w:t>
      </w:r>
      <w:r w:rsidR="00D02D08" w:rsidRPr="007B5030">
        <w:t xml:space="preserve"> </w:t>
      </w:r>
      <w:r w:rsidR="00D02D08" w:rsidRPr="007B5030">
        <w:rPr>
          <w:rFonts w:ascii="Palatino Linotype" w:eastAsia="Times New Roman" w:hAnsi="Palatino Linotype" w:cs="Arial"/>
          <w:sz w:val="24"/>
          <w:szCs w:val="24"/>
          <w:lang w:val="es-ES" w:eastAsia="es-ES"/>
        </w:rPr>
        <w:t xml:space="preserve">Dirección de Servicios Públicos; Consejería Jurídica; Dirección de Planeación (UIPPE); Dirección de </w:t>
      </w:r>
      <w:r w:rsidR="00D02D08" w:rsidRPr="007B5030">
        <w:rPr>
          <w:rFonts w:ascii="Palatino Linotype" w:eastAsia="Times New Roman" w:hAnsi="Palatino Linotype" w:cs="Arial"/>
          <w:sz w:val="24"/>
          <w:szCs w:val="24"/>
          <w:lang w:val="es-ES" w:eastAsia="es-ES"/>
        </w:rPr>
        <w:lastRenderedPageBreak/>
        <w:t>Bienestar;</w:t>
      </w:r>
      <w:r w:rsidR="00D02D08" w:rsidRPr="007B5030">
        <w:t xml:space="preserve"> </w:t>
      </w:r>
      <w:r w:rsidR="00D02D08" w:rsidRPr="007B5030">
        <w:rPr>
          <w:rFonts w:ascii="Palatino Linotype" w:eastAsia="Times New Roman" w:hAnsi="Palatino Linotype" w:cs="Arial"/>
          <w:sz w:val="24"/>
          <w:szCs w:val="24"/>
          <w:lang w:val="es-ES" w:eastAsia="es-ES"/>
        </w:rPr>
        <w:t>Dirección de Seguridad Pública y Movilidad; Dirección de Administración; Dirección de Educación;</w:t>
      </w:r>
      <w:r w:rsidR="00CA4BBF" w:rsidRPr="007B5030">
        <w:rPr>
          <w:rFonts w:ascii="Palatino Linotype" w:eastAsia="Times New Roman" w:hAnsi="Palatino Linotype" w:cs="Arial"/>
          <w:sz w:val="24"/>
          <w:szCs w:val="24"/>
          <w:lang w:val="es-ES" w:eastAsia="es-ES"/>
        </w:rPr>
        <w:t xml:space="preserve"> Coordinación de Finanzas; Coordinación de Limpia; Coordinación de Panteones;</w:t>
      </w:r>
      <w:r w:rsidR="00CA4BBF" w:rsidRPr="007B5030">
        <w:t xml:space="preserve"> </w:t>
      </w:r>
      <w:r w:rsidR="00CA4BBF" w:rsidRPr="007B5030">
        <w:rPr>
          <w:rFonts w:ascii="Palatino Linotype" w:eastAsia="Times New Roman" w:hAnsi="Palatino Linotype" w:cs="Arial"/>
          <w:sz w:val="24"/>
          <w:szCs w:val="24"/>
          <w:lang w:val="es-ES" w:eastAsia="es-ES"/>
        </w:rPr>
        <w:t>Coordinación de Alumbrado Público; Coordinación de Imagen Urbana; Centro de Control, Comando, Comunicación y Computo (C4); Coordinación de Adquisiciones; Coordinación de Desarrollo de Personal; Coordinación de Control Vehicular; Comunicación Social; Gobierno Digital e Informática; Defensoría Municipal de Derechos Humanos; Departamento de Control Patrimonial y Archivo; Cronista Municipal; Departamento de Egresos; Departamento de Ingresos; Departamento de Catastro Municipal; Departamento de Mantenimiento; Unidad de Transparencia; Departamento de Diversidad Sexual; Departamento de la Juventud; Casa Amiga y; Departamento de Cultura</w:t>
      </w:r>
      <w:r w:rsidR="00505615" w:rsidRPr="007B5030">
        <w:rPr>
          <w:rFonts w:ascii="Palatino Linotype" w:eastAsia="Times New Roman" w:hAnsi="Palatino Linotype" w:cs="Arial"/>
          <w:sz w:val="24"/>
          <w:szCs w:val="24"/>
          <w:lang w:val="es-ES" w:eastAsia="es-ES"/>
        </w:rPr>
        <w:t xml:space="preserve">. Al no tener registro del pronunciamiento por parte del Sujeto Obligado sobre dichos requerimientos, resulta oportuno citar </w:t>
      </w:r>
      <w:r w:rsidR="00060AF0" w:rsidRPr="007B5030">
        <w:rPr>
          <w:rFonts w:ascii="Palatino Linotype" w:hAnsi="Palatino Linotype" w:cs="Arial"/>
          <w:sz w:val="24"/>
          <w:szCs w:val="24"/>
          <w:lang w:eastAsia="es-MX"/>
        </w:rPr>
        <w:t xml:space="preserve">traer a contexto lo establecido en el artículo 32 de la Ley Orgánica Municipal del Estado de México, que se transcribe de forma literal a continuación: </w:t>
      </w:r>
    </w:p>
    <w:p w14:paraId="032E5D35" w14:textId="4E58B2BC" w:rsidR="00060AF0" w:rsidRPr="007B5030" w:rsidRDefault="00060AF0" w:rsidP="00A11AF5">
      <w:pPr>
        <w:spacing w:after="0" w:line="240" w:lineRule="auto"/>
        <w:ind w:left="851" w:right="851"/>
        <w:jc w:val="both"/>
        <w:rPr>
          <w:rFonts w:ascii="Palatino Linotype" w:hAnsi="Palatino Linotype" w:cs="Arial"/>
          <w:i/>
          <w:iCs/>
          <w:lang w:eastAsia="es-MX"/>
        </w:rPr>
      </w:pPr>
      <w:r w:rsidRPr="007B5030">
        <w:rPr>
          <w:rFonts w:ascii="Palatino Linotype" w:hAnsi="Palatino Linotype" w:cs="Arial"/>
          <w:b/>
          <w:bCs/>
          <w:i/>
          <w:iCs/>
          <w:lang w:eastAsia="es-MX"/>
        </w:rPr>
        <w:t xml:space="preserve">Artículo 32. </w:t>
      </w:r>
      <w:r w:rsidR="00A11AF5" w:rsidRPr="007B5030">
        <w:rPr>
          <w:rFonts w:ascii="Palatino Linotype" w:hAnsi="Palatino Linotype" w:cs="Arial"/>
          <w:i/>
          <w:iCs/>
          <w:lang w:eastAsia="es-MX"/>
        </w:rPr>
        <w:t>Para ocupar los cargos de Secretario; Tesorero; Director de Obras Públicas, de Desarrollo Económico, Director de Turismo, Coordinador General Municipal de Mejora Regulatoria, Ecología, Desarrollo Urbano, de Desarrollo Social, de las Mujeres, del Campo o equivalentes, titulares de las unidades administrativas, de Protección Civil y de los organismos auxiliares se deberán satisfacer los siguientes requisitos</w:t>
      </w:r>
      <w:r w:rsidRPr="007B5030">
        <w:rPr>
          <w:rFonts w:ascii="Palatino Linotype" w:hAnsi="Palatino Linotype" w:cs="Arial"/>
          <w:i/>
          <w:iCs/>
          <w:lang w:eastAsia="es-MX"/>
        </w:rPr>
        <w:t xml:space="preserve">: </w:t>
      </w:r>
    </w:p>
    <w:p w14:paraId="24BA67F6" w14:textId="77777777" w:rsidR="00060AF0" w:rsidRPr="007B5030" w:rsidRDefault="00060AF0" w:rsidP="00A11AF5">
      <w:pPr>
        <w:spacing w:after="0" w:line="240" w:lineRule="auto"/>
        <w:ind w:left="851" w:right="851"/>
        <w:jc w:val="both"/>
        <w:rPr>
          <w:rFonts w:ascii="Palatino Linotype" w:hAnsi="Palatino Linotype" w:cs="Arial"/>
          <w:i/>
          <w:iCs/>
          <w:lang w:eastAsia="es-MX"/>
        </w:rPr>
      </w:pPr>
    </w:p>
    <w:p w14:paraId="68A26EC5" w14:textId="77777777" w:rsidR="00A11AF5" w:rsidRPr="007B5030" w:rsidRDefault="00A11AF5" w:rsidP="00A11AF5">
      <w:pPr>
        <w:spacing w:after="0" w:line="240" w:lineRule="auto"/>
        <w:ind w:left="851" w:right="851"/>
        <w:jc w:val="both"/>
        <w:rPr>
          <w:rFonts w:ascii="Palatino Linotype" w:hAnsi="Palatino Linotype" w:cs="Arial"/>
          <w:i/>
          <w:iCs/>
          <w:lang w:eastAsia="es-MX"/>
        </w:rPr>
      </w:pPr>
      <w:r w:rsidRPr="007B5030">
        <w:rPr>
          <w:rFonts w:ascii="Palatino Linotype" w:hAnsi="Palatino Linotype" w:cs="Arial"/>
          <w:i/>
          <w:iCs/>
          <w:lang w:eastAsia="es-MX"/>
        </w:rPr>
        <w:t xml:space="preserve">I. Ser persona ciudadana del Estado, en pleno uso de sus derechos; </w:t>
      </w:r>
    </w:p>
    <w:p w14:paraId="698D6D11" w14:textId="77777777" w:rsidR="00A11AF5" w:rsidRPr="007B5030" w:rsidRDefault="00A11AF5" w:rsidP="00A11AF5">
      <w:pPr>
        <w:spacing w:after="0" w:line="240" w:lineRule="auto"/>
        <w:ind w:left="851" w:right="851"/>
        <w:jc w:val="both"/>
        <w:rPr>
          <w:rFonts w:ascii="Palatino Linotype" w:hAnsi="Palatino Linotype" w:cs="Arial"/>
          <w:i/>
          <w:iCs/>
          <w:lang w:eastAsia="es-MX"/>
        </w:rPr>
      </w:pPr>
    </w:p>
    <w:p w14:paraId="55C5C8B1" w14:textId="77777777" w:rsidR="00A11AF5" w:rsidRPr="007B5030" w:rsidRDefault="00A11AF5" w:rsidP="00A11AF5">
      <w:pPr>
        <w:spacing w:after="0" w:line="240" w:lineRule="auto"/>
        <w:ind w:left="851" w:right="851"/>
        <w:jc w:val="both"/>
        <w:rPr>
          <w:rFonts w:ascii="Palatino Linotype" w:hAnsi="Palatino Linotype" w:cs="Arial"/>
          <w:i/>
          <w:iCs/>
          <w:lang w:eastAsia="es-MX"/>
        </w:rPr>
      </w:pPr>
      <w:r w:rsidRPr="007B5030">
        <w:rPr>
          <w:rFonts w:ascii="Palatino Linotype" w:hAnsi="Palatino Linotype" w:cs="Arial"/>
          <w:i/>
          <w:iCs/>
          <w:lang w:eastAsia="es-MX"/>
        </w:rPr>
        <w:t xml:space="preserve">II. No estar inhabilitada o inhabilitado para desempeñar cargo, empleo, o comisión pública; </w:t>
      </w:r>
    </w:p>
    <w:p w14:paraId="2C9E3450" w14:textId="77777777" w:rsidR="008E255C" w:rsidRPr="007B5030" w:rsidRDefault="008E255C" w:rsidP="00A11AF5">
      <w:pPr>
        <w:spacing w:after="0" w:line="240" w:lineRule="auto"/>
        <w:ind w:left="851" w:right="851"/>
        <w:jc w:val="both"/>
        <w:rPr>
          <w:rFonts w:ascii="Palatino Linotype" w:hAnsi="Palatino Linotype" w:cs="Arial"/>
          <w:i/>
          <w:iCs/>
          <w:lang w:eastAsia="es-MX"/>
        </w:rPr>
      </w:pPr>
    </w:p>
    <w:p w14:paraId="3F66B1B3" w14:textId="77777777" w:rsidR="008E255C" w:rsidRPr="007B5030" w:rsidRDefault="00A11AF5" w:rsidP="00A11AF5">
      <w:pPr>
        <w:spacing w:after="0" w:line="240" w:lineRule="auto"/>
        <w:ind w:left="851" w:right="851"/>
        <w:jc w:val="both"/>
        <w:rPr>
          <w:rFonts w:ascii="Palatino Linotype" w:hAnsi="Palatino Linotype" w:cs="Arial"/>
          <w:i/>
          <w:iCs/>
          <w:lang w:eastAsia="es-MX"/>
        </w:rPr>
      </w:pPr>
      <w:r w:rsidRPr="007B5030">
        <w:rPr>
          <w:rFonts w:ascii="Palatino Linotype" w:hAnsi="Palatino Linotype" w:cs="Arial"/>
          <w:i/>
          <w:iCs/>
          <w:lang w:eastAsia="es-MX"/>
        </w:rPr>
        <w:t xml:space="preserve">III. Contar con título profesional o acreditar experiencia mínima de un año en la materia, ante la o el Presidente o el Ayuntamiento, cuando sea el caso, para el desempeño de los cargos que así lo requieran; </w:t>
      </w:r>
    </w:p>
    <w:p w14:paraId="0322CEB0" w14:textId="77777777" w:rsidR="008E255C" w:rsidRPr="007B5030" w:rsidRDefault="008E255C" w:rsidP="00A11AF5">
      <w:pPr>
        <w:spacing w:after="0" w:line="240" w:lineRule="auto"/>
        <w:ind w:left="851" w:right="851"/>
        <w:jc w:val="both"/>
        <w:rPr>
          <w:rFonts w:ascii="Palatino Linotype" w:hAnsi="Palatino Linotype" w:cs="Arial"/>
          <w:i/>
          <w:iCs/>
          <w:lang w:eastAsia="es-MX"/>
        </w:rPr>
      </w:pPr>
    </w:p>
    <w:p w14:paraId="1E4867AB" w14:textId="77777777" w:rsidR="008E255C" w:rsidRPr="007B5030" w:rsidRDefault="00A11AF5" w:rsidP="00A11AF5">
      <w:pPr>
        <w:spacing w:after="0" w:line="240" w:lineRule="auto"/>
        <w:ind w:left="851" w:right="851"/>
        <w:jc w:val="both"/>
        <w:rPr>
          <w:rFonts w:ascii="Palatino Linotype" w:hAnsi="Palatino Linotype" w:cs="Arial"/>
          <w:i/>
          <w:iCs/>
          <w:lang w:eastAsia="es-MX"/>
        </w:rPr>
      </w:pPr>
      <w:r w:rsidRPr="007B5030">
        <w:rPr>
          <w:rFonts w:ascii="Palatino Linotype" w:hAnsi="Palatino Linotype" w:cs="Arial"/>
          <w:i/>
          <w:iCs/>
          <w:lang w:eastAsia="es-MX"/>
        </w:rPr>
        <w:lastRenderedPageBreak/>
        <w:t xml:space="preserve">IV. Contar con certificación de competencia laboral en la materia del cargo que se desempeñará, expedida por institución con reconocimiento de validez oficial. Este requisito deberá acreditarse dentro de los seis meses siguientes a la fecha en que inicien sus funciones; </w:t>
      </w:r>
    </w:p>
    <w:p w14:paraId="3FD4FC42" w14:textId="77777777" w:rsidR="008E255C" w:rsidRPr="007B5030" w:rsidRDefault="008E255C" w:rsidP="00A11AF5">
      <w:pPr>
        <w:spacing w:after="0" w:line="240" w:lineRule="auto"/>
        <w:ind w:left="851" w:right="851"/>
        <w:jc w:val="both"/>
        <w:rPr>
          <w:rFonts w:ascii="Palatino Linotype" w:hAnsi="Palatino Linotype" w:cs="Arial"/>
          <w:i/>
          <w:iCs/>
          <w:lang w:eastAsia="es-MX"/>
        </w:rPr>
      </w:pPr>
    </w:p>
    <w:p w14:paraId="44CEE98A" w14:textId="77777777" w:rsidR="003A0D6A" w:rsidRPr="007B5030" w:rsidRDefault="00A11AF5" w:rsidP="00A11AF5">
      <w:pPr>
        <w:spacing w:after="0" w:line="240" w:lineRule="auto"/>
        <w:ind w:left="851" w:right="851"/>
        <w:jc w:val="both"/>
        <w:rPr>
          <w:rFonts w:ascii="Palatino Linotype" w:hAnsi="Palatino Linotype" w:cs="Arial"/>
          <w:i/>
          <w:iCs/>
          <w:lang w:eastAsia="es-MX"/>
        </w:rPr>
      </w:pPr>
      <w:r w:rsidRPr="007B5030">
        <w:rPr>
          <w:rFonts w:ascii="Palatino Linotype" w:hAnsi="Palatino Linotype" w:cs="Arial"/>
          <w:i/>
          <w:iCs/>
          <w:lang w:eastAsia="es-MX"/>
        </w:rPr>
        <w:t xml:space="preserve">V. </w:t>
      </w:r>
      <w:bookmarkStart w:id="14" w:name="_Hlk191571124"/>
      <w:r w:rsidRPr="007B5030">
        <w:rPr>
          <w:rFonts w:ascii="Palatino Linotype" w:hAnsi="Palatino Linotype" w:cs="Arial"/>
          <w:i/>
          <w:iCs/>
          <w:lang w:eastAsia="es-MX"/>
        </w:rPr>
        <w:t>No estar condenada o condenado por sentencia ejecutoriada por el delito de violencia política contra las mujeres en razón de género</w:t>
      </w:r>
      <w:bookmarkEnd w:id="14"/>
      <w:r w:rsidRPr="007B5030">
        <w:rPr>
          <w:rFonts w:ascii="Palatino Linotype" w:hAnsi="Palatino Linotype" w:cs="Arial"/>
          <w:i/>
          <w:iCs/>
          <w:lang w:eastAsia="es-MX"/>
        </w:rPr>
        <w:t>;</w:t>
      </w:r>
    </w:p>
    <w:p w14:paraId="633B3616" w14:textId="77777777" w:rsidR="003A0D6A" w:rsidRPr="007B5030" w:rsidRDefault="003A0D6A" w:rsidP="00A11AF5">
      <w:pPr>
        <w:spacing w:after="0" w:line="240" w:lineRule="auto"/>
        <w:ind w:left="851" w:right="851"/>
        <w:jc w:val="both"/>
        <w:rPr>
          <w:rFonts w:ascii="Palatino Linotype" w:hAnsi="Palatino Linotype" w:cs="Arial"/>
          <w:i/>
          <w:iCs/>
          <w:lang w:eastAsia="es-MX"/>
        </w:rPr>
      </w:pPr>
    </w:p>
    <w:p w14:paraId="1E331A91" w14:textId="1D7D54B2" w:rsidR="00060AF0" w:rsidRPr="007B5030" w:rsidRDefault="00A11AF5" w:rsidP="00A11AF5">
      <w:pPr>
        <w:spacing w:after="0" w:line="240" w:lineRule="auto"/>
        <w:ind w:left="851" w:right="851"/>
        <w:jc w:val="both"/>
        <w:rPr>
          <w:rFonts w:ascii="Palatino Linotype" w:hAnsi="Palatino Linotype" w:cs="Arial"/>
          <w:i/>
          <w:iCs/>
          <w:lang w:eastAsia="es-MX"/>
        </w:rPr>
      </w:pPr>
      <w:r w:rsidRPr="007B5030">
        <w:rPr>
          <w:rFonts w:ascii="Palatino Linotype" w:hAnsi="Palatino Linotype" w:cs="Arial"/>
          <w:i/>
          <w:iCs/>
          <w:lang w:eastAsia="es-MX"/>
        </w:rPr>
        <w:t>VI. No estar inscrito e</w:t>
      </w:r>
      <w:r w:rsidR="003A0D6A" w:rsidRPr="007B5030">
        <w:rPr>
          <w:rFonts w:ascii="Palatino Linotype" w:hAnsi="Palatino Linotype" w:cs="Arial"/>
          <w:i/>
          <w:iCs/>
          <w:lang w:eastAsia="es-MX"/>
        </w:rPr>
        <w:t>n el Registro de Deudores Alimentarios Morosos en el Estado, ni en otra entidad federativa, y</w:t>
      </w:r>
    </w:p>
    <w:p w14:paraId="2D107379" w14:textId="77777777" w:rsidR="003A0D6A" w:rsidRPr="007B5030" w:rsidRDefault="003A0D6A" w:rsidP="00A11AF5">
      <w:pPr>
        <w:spacing w:after="0" w:line="240" w:lineRule="auto"/>
        <w:ind w:left="851" w:right="851"/>
        <w:jc w:val="both"/>
        <w:rPr>
          <w:rFonts w:ascii="Palatino Linotype" w:hAnsi="Palatino Linotype" w:cs="Arial"/>
          <w:i/>
          <w:iCs/>
          <w:lang w:eastAsia="es-MX"/>
        </w:rPr>
      </w:pPr>
    </w:p>
    <w:p w14:paraId="051B1ED9" w14:textId="77777777" w:rsidR="008E3FCE" w:rsidRPr="007B5030" w:rsidRDefault="003A0D6A" w:rsidP="008E3FCE">
      <w:pPr>
        <w:spacing w:after="0" w:line="240" w:lineRule="auto"/>
        <w:ind w:left="851" w:right="851"/>
        <w:jc w:val="both"/>
        <w:rPr>
          <w:rFonts w:ascii="Palatino Linotype" w:hAnsi="Palatino Linotype" w:cs="Arial"/>
          <w:i/>
          <w:iCs/>
          <w:lang w:eastAsia="es-MX"/>
        </w:rPr>
      </w:pPr>
      <w:r w:rsidRPr="007B5030">
        <w:rPr>
          <w:rFonts w:ascii="Palatino Linotype" w:hAnsi="Palatino Linotype" w:cs="Arial"/>
          <w:i/>
          <w:iCs/>
          <w:lang w:eastAsia="es-MX"/>
        </w:rPr>
        <w:t xml:space="preserve">VII. No estar condenada o condenado por sentencia ejecutoriada por delitos de violencia familiar, contra la libertad sexual o de violencia de género. </w:t>
      </w:r>
    </w:p>
    <w:p w14:paraId="1C40779D" w14:textId="77777777" w:rsidR="008E3FCE" w:rsidRPr="007B5030" w:rsidRDefault="008E3FCE" w:rsidP="008E3FCE">
      <w:pPr>
        <w:spacing w:after="0" w:line="240" w:lineRule="auto"/>
        <w:ind w:left="851" w:right="851"/>
        <w:jc w:val="both"/>
        <w:rPr>
          <w:rFonts w:ascii="Palatino Linotype" w:hAnsi="Palatino Linotype" w:cs="Arial"/>
          <w:i/>
          <w:iCs/>
          <w:lang w:eastAsia="es-MX"/>
        </w:rPr>
      </w:pPr>
    </w:p>
    <w:p w14:paraId="6085F48A" w14:textId="7C7B2B7E" w:rsidR="003A0D6A" w:rsidRPr="007B5030" w:rsidRDefault="003A0D6A" w:rsidP="008E3FCE">
      <w:pPr>
        <w:spacing w:after="0" w:line="240" w:lineRule="auto"/>
        <w:ind w:left="851" w:right="851"/>
        <w:jc w:val="both"/>
        <w:rPr>
          <w:rFonts w:ascii="Palatino Linotype" w:hAnsi="Palatino Linotype" w:cs="Arial"/>
          <w:i/>
          <w:iCs/>
          <w:lang w:eastAsia="es-MX"/>
        </w:rPr>
      </w:pPr>
      <w:r w:rsidRPr="007B5030">
        <w:rPr>
          <w:rFonts w:ascii="Palatino Linotype" w:hAnsi="Palatino Linotype" w:cs="Arial"/>
          <w:i/>
          <w:iCs/>
          <w:lang w:eastAsia="es-MX"/>
        </w:rPr>
        <w:t>Vencido el plazo a que se refiere la fracción IV, la o el Presidente Municipal informará al Cabildo sobre el cumplimiento de dicha certificación laboral para que, en su caso, el Ayuntamiento tome las medidas correspondientes respecto de aquellos servidores públicos que no hubiesen cumplido.</w:t>
      </w:r>
    </w:p>
    <w:p w14:paraId="298F011F" w14:textId="77777777" w:rsidR="00060AF0" w:rsidRPr="007B5030" w:rsidRDefault="00060AF0" w:rsidP="00A11AF5">
      <w:pPr>
        <w:spacing w:after="0" w:line="240" w:lineRule="auto"/>
        <w:ind w:left="851" w:right="851"/>
        <w:jc w:val="both"/>
        <w:rPr>
          <w:rFonts w:ascii="Palatino Linotype" w:hAnsi="Palatino Linotype" w:cs="Arial"/>
          <w:i/>
          <w:iCs/>
          <w:lang w:eastAsia="es-MX"/>
        </w:rPr>
      </w:pPr>
    </w:p>
    <w:p w14:paraId="46C44AA9" w14:textId="77777777" w:rsidR="00E13FAD" w:rsidRPr="007B5030" w:rsidRDefault="00E13FAD" w:rsidP="00A7245B">
      <w:pPr>
        <w:spacing w:after="0" w:line="360" w:lineRule="auto"/>
        <w:jc w:val="both"/>
        <w:rPr>
          <w:rFonts w:ascii="Palatino Linotype" w:eastAsia="Times New Roman" w:hAnsi="Palatino Linotype" w:cs="Arial"/>
          <w:sz w:val="24"/>
          <w:szCs w:val="24"/>
          <w:lang w:val="es-ES" w:eastAsia="es-ES"/>
        </w:rPr>
      </w:pPr>
    </w:p>
    <w:p w14:paraId="47357349" w14:textId="0D6128A1" w:rsidR="003A0D6A" w:rsidRPr="007B5030" w:rsidRDefault="003A0D6A" w:rsidP="00A7245B">
      <w:pPr>
        <w:spacing w:after="0" w:line="360" w:lineRule="auto"/>
        <w:jc w:val="both"/>
        <w:rPr>
          <w:rFonts w:ascii="Palatino Linotype" w:eastAsia="Times New Roman" w:hAnsi="Palatino Linotype" w:cs="Arial"/>
          <w:sz w:val="24"/>
          <w:szCs w:val="24"/>
          <w:lang w:val="es-ES" w:eastAsia="es-ES"/>
        </w:rPr>
      </w:pPr>
      <w:r w:rsidRPr="007B5030">
        <w:rPr>
          <w:rFonts w:ascii="Palatino Linotype" w:eastAsia="Times New Roman" w:hAnsi="Palatino Linotype" w:cs="Arial"/>
          <w:sz w:val="24"/>
          <w:szCs w:val="24"/>
          <w:lang w:val="es-ES" w:eastAsia="es-ES"/>
        </w:rPr>
        <w:t>De los anteriores preceptos legales, se acredita que el sujeto obligado para contar dentro de su administración pública con los diferentes Titulares de las Unidades Administrativas que conforman la estructura del Sujeto Obligado, estos deben obligatoriamente acreditar ciertos requisitos, entre ellos contar con los documentos a los que pretende acceder el particular.</w:t>
      </w:r>
    </w:p>
    <w:p w14:paraId="18A701B8" w14:textId="77777777" w:rsidR="003A0D6A" w:rsidRPr="007B5030" w:rsidRDefault="003A0D6A" w:rsidP="00A7245B">
      <w:pPr>
        <w:spacing w:after="0" w:line="360" w:lineRule="auto"/>
        <w:jc w:val="both"/>
        <w:rPr>
          <w:rFonts w:ascii="Palatino Linotype" w:eastAsia="Times New Roman" w:hAnsi="Palatino Linotype" w:cs="Arial"/>
          <w:sz w:val="24"/>
          <w:szCs w:val="24"/>
          <w:lang w:val="es-ES" w:eastAsia="es-ES"/>
        </w:rPr>
      </w:pPr>
    </w:p>
    <w:p w14:paraId="1295AE1A" w14:textId="2B6B0451" w:rsidR="003A0D6A" w:rsidRPr="007B5030" w:rsidRDefault="003A0D6A" w:rsidP="003A0D6A">
      <w:pPr>
        <w:spacing w:after="0" w:line="360" w:lineRule="auto"/>
        <w:jc w:val="both"/>
        <w:rPr>
          <w:rFonts w:ascii="Palatino Linotype" w:eastAsia="Calibri" w:hAnsi="Palatino Linotype" w:cs="Calibri"/>
          <w:sz w:val="24"/>
          <w:lang w:eastAsia="es-MX"/>
        </w:rPr>
      </w:pPr>
      <w:r w:rsidRPr="007B5030">
        <w:rPr>
          <w:rFonts w:ascii="Palatino Linotype" w:eastAsia="Calibri" w:hAnsi="Palatino Linotype" w:cs="Calibri"/>
          <w:sz w:val="24"/>
          <w:lang w:eastAsia="es-MX"/>
        </w:rPr>
        <w:t>Aunado a lo anterior, se estima que es de interés público conocer que las personas que ocupan un cargo público cumplieron con los requisitos establecidos en la Ley del Trabajo de los Servidores Públicos del Estado y Municipios, en específico en el artículo 47 fracción, que a la letra establece lo siguiente:</w:t>
      </w:r>
    </w:p>
    <w:p w14:paraId="1344D2F8" w14:textId="77777777" w:rsidR="003A0D6A" w:rsidRPr="007B5030" w:rsidRDefault="003A0D6A" w:rsidP="003A0D6A">
      <w:pPr>
        <w:spacing w:after="0" w:line="360" w:lineRule="auto"/>
        <w:jc w:val="both"/>
        <w:rPr>
          <w:rFonts w:ascii="Palatino Linotype" w:eastAsia="Calibri" w:hAnsi="Palatino Linotype" w:cs="Calibri"/>
          <w:sz w:val="24"/>
          <w:lang w:eastAsia="es-MX"/>
        </w:rPr>
      </w:pPr>
    </w:p>
    <w:p w14:paraId="048D9645" w14:textId="796BE54C" w:rsidR="003A0D6A" w:rsidRPr="007B5030" w:rsidRDefault="003A0D6A" w:rsidP="003A0D6A">
      <w:pPr>
        <w:spacing w:after="0" w:line="240" w:lineRule="auto"/>
        <w:ind w:left="567" w:right="567"/>
        <w:jc w:val="both"/>
        <w:rPr>
          <w:rFonts w:ascii="Palatino Linotype" w:eastAsia="Times New Roman" w:hAnsi="Palatino Linotype" w:cs="Times New Roman"/>
          <w:i/>
          <w:szCs w:val="24"/>
          <w:lang w:eastAsia="es-ES"/>
        </w:rPr>
      </w:pPr>
      <w:r w:rsidRPr="007B5030">
        <w:rPr>
          <w:rFonts w:ascii="Palatino Linotype" w:eastAsia="Times New Roman" w:hAnsi="Palatino Linotype" w:cs="Times New Roman"/>
          <w:b/>
          <w:bCs/>
          <w:i/>
          <w:szCs w:val="24"/>
          <w:lang w:eastAsia="es-ES"/>
        </w:rPr>
        <w:t>ARTÍCULO 47.</w:t>
      </w:r>
      <w:r w:rsidRPr="007B5030">
        <w:rPr>
          <w:rFonts w:ascii="Palatino Linotype" w:eastAsia="Times New Roman" w:hAnsi="Palatino Linotype" w:cs="Times New Roman"/>
          <w:i/>
          <w:szCs w:val="24"/>
          <w:lang w:eastAsia="es-ES"/>
        </w:rPr>
        <w:t xml:space="preserve"> Para ingresar al servicio público se requiere:</w:t>
      </w:r>
    </w:p>
    <w:p w14:paraId="4796EE47" w14:textId="77777777" w:rsidR="003A0D6A" w:rsidRPr="007B5030" w:rsidRDefault="003A0D6A" w:rsidP="003A0D6A">
      <w:pPr>
        <w:spacing w:after="0" w:line="240" w:lineRule="auto"/>
        <w:ind w:left="567" w:right="567"/>
        <w:jc w:val="both"/>
        <w:rPr>
          <w:rFonts w:ascii="Palatino Linotype" w:eastAsia="Times New Roman" w:hAnsi="Palatino Linotype" w:cs="Times New Roman"/>
          <w:i/>
          <w:szCs w:val="24"/>
          <w:lang w:eastAsia="es-ES"/>
        </w:rPr>
      </w:pPr>
      <w:r w:rsidRPr="007B5030">
        <w:rPr>
          <w:rFonts w:ascii="Palatino Linotype" w:eastAsia="Times New Roman" w:hAnsi="Palatino Linotype" w:cs="Times New Roman"/>
          <w:i/>
          <w:szCs w:val="24"/>
          <w:lang w:eastAsia="es-ES"/>
        </w:rPr>
        <w:lastRenderedPageBreak/>
        <w:t>I. Presentar una solicitud utilizando la forma oficial que se autorice por la institución pública o dependencia correspondiente, a la cual se le prohíbe incluir la fotografía de quien solicita el empleo;</w:t>
      </w:r>
    </w:p>
    <w:p w14:paraId="25B68B88" w14:textId="77777777" w:rsidR="003A0D6A" w:rsidRPr="007B5030" w:rsidRDefault="003A0D6A" w:rsidP="003A0D6A">
      <w:pPr>
        <w:spacing w:after="0" w:line="240" w:lineRule="auto"/>
        <w:ind w:left="567" w:right="567"/>
        <w:jc w:val="both"/>
        <w:rPr>
          <w:rFonts w:ascii="Palatino Linotype" w:eastAsia="Times New Roman" w:hAnsi="Palatino Linotype" w:cs="Times New Roman"/>
          <w:i/>
          <w:szCs w:val="24"/>
          <w:lang w:eastAsia="es-ES"/>
        </w:rPr>
      </w:pPr>
    </w:p>
    <w:p w14:paraId="7550D471" w14:textId="77777777" w:rsidR="003A0D6A" w:rsidRPr="007B5030" w:rsidRDefault="003A0D6A" w:rsidP="003A0D6A">
      <w:pPr>
        <w:spacing w:after="0" w:line="240" w:lineRule="auto"/>
        <w:ind w:left="567" w:right="567"/>
        <w:jc w:val="both"/>
        <w:rPr>
          <w:rFonts w:ascii="Palatino Linotype" w:eastAsia="Times New Roman" w:hAnsi="Palatino Linotype" w:cs="Times New Roman"/>
          <w:i/>
          <w:szCs w:val="24"/>
          <w:u w:val="single"/>
          <w:lang w:eastAsia="es-ES"/>
        </w:rPr>
      </w:pPr>
      <w:r w:rsidRPr="007B5030">
        <w:rPr>
          <w:rFonts w:ascii="Palatino Linotype" w:eastAsia="Times New Roman" w:hAnsi="Palatino Linotype" w:cs="Times New Roman"/>
          <w:i/>
          <w:szCs w:val="24"/>
          <w:lang w:eastAsia="es-ES"/>
        </w:rPr>
        <w:t xml:space="preserve">II. </w:t>
      </w:r>
      <w:r w:rsidRPr="007B5030">
        <w:rPr>
          <w:rFonts w:ascii="Palatino Linotype" w:eastAsia="Times New Roman" w:hAnsi="Palatino Linotype" w:cs="Times New Roman"/>
          <w:i/>
          <w:szCs w:val="24"/>
          <w:u w:val="single"/>
          <w:lang w:eastAsia="es-ES"/>
        </w:rPr>
        <w:t xml:space="preserve">Ser de nacionalidad mexicana, con la excepción prevista en el artículo 17 de la presente ley; </w:t>
      </w:r>
    </w:p>
    <w:p w14:paraId="5BBB52BD" w14:textId="77777777" w:rsidR="003A0D6A" w:rsidRPr="007B5030" w:rsidRDefault="003A0D6A" w:rsidP="003A0D6A">
      <w:pPr>
        <w:spacing w:after="0" w:line="240" w:lineRule="auto"/>
        <w:ind w:left="567" w:right="567"/>
        <w:jc w:val="both"/>
        <w:rPr>
          <w:rFonts w:ascii="Palatino Linotype" w:eastAsia="Times New Roman" w:hAnsi="Palatino Linotype" w:cs="Times New Roman"/>
          <w:i/>
          <w:szCs w:val="24"/>
          <w:lang w:eastAsia="es-ES"/>
        </w:rPr>
      </w:pPr>
    </w:p>
    <w:p w14:paraId="1628F371" w14:textId="77777777" w:rsidR="003A0D6A" w:rsidRPr="007B5030" w:rsidRDefault="003A0D6A" w:rsidP="003A0D6A">
      <w:pPr>
        <w:spacing w:after="0" w:line="240" w:lineRule="auto"/>
        <w:ind w:left="567" w:right="567"/>
        <w:jc w:val="both"/>
        <w:rPr>
          <w:rFonts w:ascii="Palatino Linotype" w:eastAsia="Times New Roman" w:hAnsi="Palatino Linotype" w:cs="Times New Roman"/>
          <w:i/>
          <w:szCs w:val="24"/>
          <w:u w:val="single"/>
          <w:lang w:eastAsia="es-ES"/>
        </w:rPr>
      </w:pPr>
      <w:r w:rsidRPr="007B5030">
        <w:rPr>
          <w:rFonts w:ascii="Palatino Linotype" w:eastAsia="Times New Roman" w:hAnsi="Palatino Linotype" w:cs="Times New Roman"/>
          <w:i/>
          <w:szCs w:val="24"/>
          <w:lang w:eastAsia="es-ES"/>
        </w:rPr>
        <w:t xml:space="preserve">III. </w:t>
      </w:r>
      <w:r w:rsidRPr="007B5030">
        <w:rPr>
          <w:rFonts w:ascii="Palatino Linotype" w:eastAsia="Times New Roman" w:hAnsi="Palatino Linotype" w:cs="Times New Roman"/>
          <w:i/>
          <w:szCs w:val="24"/>
          <w:u w:val="single"/>
          <w:lang w:eastAsia="es-ES"/>
        </w:rPr>
        <w:t xml:space="preserve">Estar en pleno ejercicio de sus derechos civiles y políticos, en su caso; </w:t>
      </w:r>
    </w:p>
    <w:p w14:paraId="49E90CEE" w14:textId="77777777" w:rsidR="003A0D6A" w:rsidRPr="007B5030" w:rsidRDefault="003A0D6A" w:rsidP="003A0D6A">
      <w:pPr>
        <w:spacing w:after="0" w:line="240" w:lineRule="auto"/>
        <w:ind w:left="567" w:right="567"/>
        <w:jc w:val="both"/>
        <w:rPr>
          <w:rFonts w:ascii="Palatino Linotype" w:eastAsia="Times New Roman" w:hAnsi="Palatino Linotype" w:cs="Times New Roman"/>
          <w:i/>
          <w:szCs w:val="24"/>
          <w:lang w:eastAsia="es-ES"/>
        </w:rPr>
      </w:pPr>
    </w:p>
    <w:p w14:paraId="393ADABD" w14:textId="77777777" w:rsidR="003A0D6A" w:rsidRPr="007B5030" w:rsidRDefault="003A0D6A" w:rsidP="003A0D6A">
      <w:pPr>
        <w:spacing w:after="0" w:line="240" w:lineRule="auto"/>
        <w:ind w:left="567" w:right="567"/>
        <w:jc w:val="both"/>
        <w:rPr>
          <w:rFonts w:ascii="Palatino Linotype" w:eastAsia="Times New Roman" w:hAnsi="Palatino Linotype" w:cs="Times New Roman"/>
          <w:i/>
          <w:szCs w:val="24"/>
          <w:lang w:eastAsia="es-ES"/>
        </w:rPr>
      </w:pPr>
      <w:r w:rsidRPr="007B5030">
        <w:rPr>
          <w:rFonts w:ascii="Palatino Linotype" w:eastAsia="Times New Roman" w:hAnsi="Palatino Linotype" w:cs="Times New Roman"/>
          <w:i/>
          <w:szCs w:val="24"/>
          <w:lang w:eastAsia="es-ES"/>
        </w:rPr>
        <w:t xml:space="preserve">IV. Acreditar, cuando proceda, el cumplimiento de la Ley del Servicio Militar Nacional; </w:t>
      </w:r>
    </w:p>
    <w:p w14:paraId="1F1FF687" w14:textId="77777777" w:rsidR="003A0D6A" w:rsidRPr="007B5030" w:rsidRDefault="003A0D6A" w:rsidP="003A0D6A">
      <w:pPr>
        <w:spacing w:after="0" w:line="240" w:lineRule="auto"/>
        <w:ind w:left="567" w:right="567"/>
        <w:jc w:val="both"/>
        <w:rPr>
          <w:rFonts w:ascii="Palatino Linotype" w:eastAsia="Times New Roman" w:hAnsi="Palatino Linotype" w:cs="Times New Roman"/>
          <w:i/>
          <w:szCs w:val="24"/>
          <w:lang w:eastAsia="es-ES"/>
        </w:rPr>
      </w:pPr>
    </w:p>
    <w:p w14:paraId="6C12FCA2" w14:textId="77777777" w:rsidR="003A0D6A" w:rsidRPr="007B5030" w:rsidRDefault="003A0D6A" w:rsidP="003A0D6A">
      <w:pPr>
        <w:spacing w:after="0" w:line="240" w:lineRule="auto"/>
        <w:ind w:left="567" w:right="567"/>
        <w:jc w:val="both"/>
        <w:rPr>
          <w:rFonts w:ascii="Palatino Linotype" w:eastAsia="Times New Roman" w:hAnsi="Palatino Linotype" w:cs="Times New Roman"/>
          <w:i/>
          <w:szCs w:val="24"/>
          <w:lang w:eastAsia="es-ES"/>
        </w:rPr>
      </w:pPr>
      <w:r w:rsidRPr="007B5030">
        <w:rPr>
          <w:rFonts w:ascii="Palatino Linotype" w:eastAsia="Times New Roman" w:hAnsi="Palatino Linotype" w:cs="Times New Roman"/>
          <w:i/>
          <w:szCs w:val="24"/>
          <w:lang w:eastAsia="es-ES"/>
        </w:rPr>
        <w:t xml:space="preserve">V. Derogada. </w:t>
      </w:r>
    </w:p>
    <w:p w14:paraId="605D112F" w14:textId="77777777" w:rsidR="003A0D6A" w:rsidRPr="007B5030" w:rsidRDefault="003A0D6A" w:rsidP="003A0D6A">
      <w:pPr>
        <w:spacing w:after="0" w:line="240" w:lineRule="auto"/>
        <w:ind w:left="567" w:right="567"/>
        <w:jc w:val="both"/>
        <w:rPr>
          <w:rFonts w:ascii="Palatino Linotype" w:eastAsia="Times New Roman" w:hAnsi="Palatino Linotype" w:cs="Times New Roman"/>
          <w:i/>
          <w:szCs w:val="24"/>
          <w:lang w:eastAsia="es-ES"/>
        </w:rPr>
      </w:pPr>
    </w:p>
    <w:p w14:paraId="73682999" w14:textId="77777777" w:rsidR="003A0D6A" w:rsidRPr="007B5030" w:rsidRDefault="003A0D6A" w:rsidP="003A0D6A">
      <w:pPr>
        <w:spacing w:after="0" w:line="240" w:lineRule="auto"/>
        <w:ind w:left="567" w:right="567"/>
        <w:jc w:val="both"/>
        <w:rPr>
          <w:rFonts w:ascii="Palatino Linotype" w:eastAsia="Times New Roman" w:hAnsi="Palatino Linotype" w:cs="Times New Roman"/>
          <w:i/>
          <w:szCs w:val="24"/>
          <w:lang w:eastAsia="es-ES"/>
        </w:rPr>
      </w:pPr>
      <w:r w:rsidRPr="007B5030">
        <w:rPr>
          <w:rFonts w:ascii="Palatino Linotype" w:eastAsia="Times New Roman" w:hAnsi="Palatino Linotype" w:cs="Times New Roman"/>
          <w:i/>
          <w:szCs w:val="24"/>
          <w:lang w:eastAsia="es-ES"/>
        </w:rPr>
        <w:t xml:space="preserve">VI. </w:t>
      </w:r>
      <w:r w:rsidRPr="007B5030">
        <w:rPr>
          <w:rFonts w:ascii="Palatino Linotype" w:eastAsia="Times New Roman" w:hAnsi="Palatino Linotype" w:cs="Times New Roman"/>
          <w:i/>
          <w:szCs w:val="24"/>
          <w:u w:val="single"/>
          <w:lang w:eastAsia="es-ES"/>
        </w:rPr>
        <w:t>No haber sido separado anteriormente del servicio por las causas previstas en el artículo 93 de la presente ley</w:t>
      </w:r>
      <w:r w:rsidRPr="007B5030">
        <w:rPr>
          <w:rFonts w:ascii="Palatino Linotype" w:eastAsia="Times New Roman" w:hAnsi="Palatino Linotype" w:cs="Times New Roman"/>
          <w:i/>
          <w:szCs w:val="24"/>
          <w:lang w:eastAsia="es-ES"/>
        </w:rPr>
        <w:t xml:space="preserve">; </w:t>
      </w:r>
    </w:p>
    <w:p w14:paraId="661CFEA5" w14:textId="77777777" w:rsidR="003A0D6A" w:rsidRPr="007B5030" w:rsidRDefault="003A0D6A" w:rsidP="003A0D6A">
      <w:pPr>
        <w:spacing w:after="0" w:line="240" w:lineRule="auto"/>
        <w:ind w:left="567" w:right="567"/>
        <w:jc w:val="both"/>
        <w:rPr>
          <w:rFonts w:ascii="Palatino Linotype" w:eastAsia="Times New Roman" w:hAnsi="Palatino Linotype" w:cs="Times New Roman"/>
          <w:i/>
          <w:szCs w:val="24"/>
          <w:lang w:eastAsia="es-ES"/>
        </w:rPr>
      </w:pPr>
    </w:p>
    <w:p w14:paraId="24314535" w14:textId="77777777" w:rsidR="003A0D6A" w:rsidRPr="007B5030" w:rsidRDefault="003A0D6A" w:rsidP="003A0D6A">
      <w:pPr>
        <w:spacing w:after="0" w:line="240" w:lineRule="auto"/>
        <w:ind w:left="567" w:right="567"/>
        <w:jc w:val="both"/>
        <w:rPr>
          <w:rFonts w:ascii="Palatino Linotype" w:eastAsia="Times New Roman" w:hAnsi="Palatino Linotype" w:cs="Times New Roman"/>
          <w:i/>
          <w:szCs w:val="24"/>
          <w:lang w:eastAsia="es-ES"/>
        </w:rPr>
      </w:pPr>
      <w:r w:rsidRPr="007B5030">
        <w:rPr>
          <w:rFonts w:ascii="Palatino Linotype" w:eastAsia="Times New Roman" w:hAnsi="Palatino Linotype" w:cs="Times New Roman"/>
          <w:i/>
          <w:szCs w:val="24"/>
          <w:lang w:eastAsia="es-ES"/>
        </w:rPr>
        <w:t xml:space="preserve">VII. Tener buena salud, lo que se comprobará con los certificados médicos correspondientes, en la forma en que se establezca en cada institución pública; </w:t>
      </w:r>
    </w:p>
    <w:p w14:paraId="494A10F7" w14:textId="77777777" w:rsidR="003A0D6A" w:rsidRPr="007B5030" w:rsidRDefault="003A0D6A" w:rsidP="003A0D6A">
      <w:pPr>
        <w:spacing w:after="0" w:line="240" w:lineRule="auto"/>
        <w:ind w:left="567" w:right="567"/>
        <w:jc w:val="both"/>
        <w:rPr>
          <w:rFonts w:ascii="Palatino Linotype" w:eastAsia="Times New Roman" w:hAnsi="Palatino Linotype" w:cs="Times New Roman"/>
          <w:i/>
          <w:szCs w:val="24"/>
          <w:lang w:eastAsia="es-ES"/>
        </w:rPr>
      </w:pPr>
    </w:p>
    <w:p w14:paraId="0EBABC85" w14:textId="77777777" w:rsidR="003A0D6A" w:rsidRPr="007B5030" w:rsidRDefault="003A0D6A" w:rsidP="003A0D6A">
      <w:pPr>
        <w:spacing w:after="0" w:line="240" w:lineRule="auto"/>
        <w:ind w:left="567" w:right="567"/>
        <w:jc w:val="both"/>
        <w:rPr>
          <w:rFonts w:ascii="Palatino Linotype" w:eastAsia="Times New Roman" w:hAnsi="Palatino Linotype" w:cs="Times New Roman"/>
          <w:i/>
          <w:szCs w:val="24"/>
          <w:lang w:eastAsia="es-ES"/>
        </w:rPr>
      </w:pPr>
      <w:r w:rsidRPr="007B5030">
        <w:rPr>
          <w:rFonts w:ascii="Palatino Linotype" w:eastAsia="Times New Roman" w:hAnsi="Palatino Linotype" w:cs="Times New Roman"/>
          <w:i/>
          <w:szCs w:val="24"/>
          <w:lang w:eastAsia="es-ES"/>
        </w:rPr>
        <w:t xml:space="preserve">VIII. </w:t>
      </w:r>
      <w:r w:rsidRPr="007B5030">
        <w:rPr>
          <w:rFonts w:ascii="Palatino Linotype" w:eastAsia="Times New Roman" w:hAnsi="Palatino Linotype" w:cs="Times New Roman"/>
          <w:i/>
          <w:szCs w:val="24"/>
          <w:u w:val="single"/>
          <w:lang w:eastAsia="es-ES"/>
        </w:rPr>
        <w:t>Cumplir con los requisitos que se establezcan para los diferentes puestos</w:t>
      </w:r>
      <w:r w:rsidRPr="007B5030">
        <w:rPr>
          <w:rFonts w:ascii="Palatino Linotype" w:eastAsia="Times New Roman" w:hAnsi="Palatino Linotype" w:cs="Times New Roman"/>
          <w:i/>
          <w:szCs w:val="24"/>
          <w:lang w:eastAsia="es-ES"/>
        </w:rPr>
        <w:t xml:space="preserve">; </w:t>
      </w:r>
    </w:p>
    <w:p w14:paraId="001E8D5F" w14:textId="77777777" w:rsidR="003A0D6A" w:rsidRPr="007B5030" w:rsidRDefault="003A0D6A" w:rsidP="003A0D6A">
      <w:pPr>
        <w:spacing w:after="0" w:line="240" w:lineRule="auto"/>
        <w:ind w:left="567" w:right="567"/>
        <w:jc w:val="both"/>
        <w:rPr>
          <w:rFonts w:ascii="Palatino Linotype" w:eastAsia="Times New Roman" w:hAnsi="Palatino Linotype" w:cs="Times New Roman"/>
          <w:i/>
          <w:szCs w:val="24"/>
          <w:lang w:eastAsia="es-ES"/>
        </w:rPr>
      </w:pPr>
    </w:p>
    <w:p w14:paraId="497D66C3" w14:textId="77777777" w:rsidR="003A0D6A" w:rsidRPr="007B5030" w:rsidRDefault="003A0D6A" w:rsidP="003A0D6A">
      <w:pPr>
        <w:spacing w:after="0" w:line="240" w:lineRule="auto"/>
        <w:ind w:left="567" w:right="567"/>
        <w:jc w:val="both"/>
        <w:rPr>
          <w:rFonts w:ascii="Palatino Linotype" w:eastAsia="Times New Roman" w:hAnsi="Palatino Linotype" w:cs="Times New Roman"/>
          <w:i/>
          <w:szCs w:val="24"/>
          <w:lang w:eastAsia="es-ES"/>
        </w:rPr>
      </w:pPr>
      <w:r w:rsidRPr="007B5030">
        <w:rPr>
          <w:rFonts w:ascii="Palatino Linotype" w:eastAsia="Times New Roman" w:hAnsi="Palatino Linotype" w:cs="Times New Roman"/>
          <w:i/>
          <w:szCs w:val="24"/>
          <w:lang w:eastAsia="es-ES"/>
        </w:rPr>
        <w:t xml:space="preserve">IX. Acreditar por medio de los exámenes correspondientes los conocimientos y aptitudes necesarios para el desempeño del puesto; y </w:t>
      </w:r>
    </w:p>
    <w:p w14:paraId="17776090" w14:textId="77777777" w:rsidR="003A0D6A" w:rsidRPr="007B5030" w:rsidRDefault="003A0D6A" w:rsidP="003A0D6A">
      <w:pPr>
        <w:spacing w:after="0" w:line="240" w:lineRule="auto"/>
        <w:ind w:left="567" w:right="567"/>
        <w:jc w:val="both"/>
        <w:rPr>
          <w:rFonts w:ascii="Palatino Linotype" w:eastAsia="Times New Roman" w:hAnsi="Palatino Linotype" w:cs="Times New Roman"/>
          <w:i/>
          <w:szCs w:val="24"/>
          <w:lang w:eastAsia="es-ES"/>
        </w:rPr>
      </w:pPr>
    </w:p>
    <w:p w14:paraId="3BA0C39B" w14:textId="77777777" w:rsidR="003A0D6A" w:rsidRPr="007B5030" w:rsidRDefault="003A0D6A" w:rsidP="003A0D6A">
      <w:pPr>
        <w:spacing w:after="0" w:line="240" w:lineRule="auto"/>
        <w:ind w:left="567" w:right="567"/>
        <w:jc w:val="both"/>
        <w:rPr>
          <w:rFonts w:ascii="Palatino Linotype" w:eastAsia="Times New Roman" w:hAnsi="Palatino Linotype" w:cs="Times New Roman"/>
          <w:i/>
          <w:szCs w:val="24"/>
          <w:lang w:eastAsia="es-ES"/>
        </w:rPr>
      </w:pPr>
      <w:r w:rsidRPr="007B5030">
        <w:rPr>
          <w:rFonts w:ascii="Palatino Linotype" w:eastAsia="Times New Roman" w:hAnsi="Palatino Linotype" w:cs="Times New Roman"/>
          <w:i/>
          <w:szCs w:val="24"/>
          <w:lang w:eastAsia="es-ES"/>
        </w:rPr>
        <w:t xml:space="preserve">X. </w:t>
      </w:r>
      <w:r w:rsidRPr="007B5030">
        <w:rPr>
          <w:rFonts w:ascii="Palatino Linotype" w:eastAsia="Times New Roman" w:hAnsi="Palatino Linotype" w:cs="Times New Roman"/>
          <w:i/>
          <w:szCs w:val="24"/>
          <w:u w:val="single"/>
          <w:lang w:eastAsia="es-ES"/>
        </w:rPr>
        <w:t>No estar inhabilitado para el ejercicio del servicio público</w:t>
      </w:r>
      <w:r w:rsidRPr="007B5030">
        <w:rPr>
          <w:rFonts w:ascii="Palatino Linotype" w:eastAsia="Times New Roman" w:hAnsi="Palatino Linotype" w:cs="Times New Roman"/>
          <w:i/>
          <w:szCs w:val="24"/>
          <w:lang w:eastAsia="es-ES"/>
        </w:rPr>
        <w:t xml:space="preserve">. </w:t>
      </w:r>
    </w:p>
    <w:p w14:paraId="51EE101D" w14:textId="77777777" w:rsidR="003A0D6A" w:rsidRPr="007B5030" w:rsidRDefault="003A0D6A" w:rsidP="003A0D6A">
      <w:pPr>
        <w:spacing w:after="0" w:line="240" w:lineRule="auto"/>
        <w:ind w:left="567" w:right="567"/>
        <w:jc w:val="both"/>
        <w:rPr>
          <w:rFonts w:ascii="Palatino Linotype" w:eastAsia="Times New Roman" w:hAnsi="Palatino Linotype" w:cs="Times New Roman"/>
          <w:i/>
          <w:szCs w:val="24"/>
          <w:lang w:eastAsia="es-ES"/>
        </w:rPr>
      </w:pPr>
    </w:p>
    <w:p w14:paraId="01FA0024" w14:textId="77777777" w:rsidR="003A0D6A" w:rsidRPr="007B5030" w:rsidRDefault="003A0D6A" w:rsidP="003A0D6A">
      <w:pPr>
        <w:spacing w:after="0" w:line="240" w:lineRule="auto"/>
        <w:ind w:left="567" w:right="567"/>
        <w:jc w:val="both"/>
        <w:rPr>
          <w:rFonts w:ascii="Palatino Linotype" w:eastAsia="Times New Roman" w:hAnsi="Palatino Linotype" w:cs="Times New Roman"/>
          <w:i/>
          <w:szCs w:val="24"/>
          <w:lang w:eastAsia="es-ES"/>
        </w:rPr>
      </w:pPr>
      <w:r w:rsidRPr="007B5030">
        <w:rPr>
          <w:rFonts w:ascii="Palatino Linotype" w:eastAsia="Times New Roman" w:hAnsi="Palatino Linotype" w:cs="Times New Roman"/>
          <w:i/>
          <w:szCs w:val="24"/>
          <w:lang w:eastAsia="es-ES"/>
        </w:rPr>
        <w:t xml:space="preserve">XI. </w:t>
      </w:r>
      <w:r w:rsidRPr="007B5030">
        <w:rPr>
          <w:rFonts w:ascii="Palatino Linotype" w:eastAsia="Times New Roman" w:hAnsi="Palatino Linotype" w:cs="Times New Roman"/>
          <w:i/>
          <w:szCs w:val="24"/>
          <w:u w:val="single"/>
          <w:lang w:eastAsia="es-ES"/>
        </w:rPr>
        <w:t>Presentar certificado expedido por la Unidad del Registro de Deudores Alimentarios Morosos en el que conste, si se encuentra inscrito o no en el mismo</w:t>
      </w:r>
      <w:r w:rsidRPr="007B5030">
        <w:rPr>
          <w:rFonts w:ascii="Palatino Linotype" w:eastAsia="Times New Roman" w:hAnsi="Palatino Linotype" w:cs="Times New Roman"/>
          <w:i/>
          <w:szCs w:val="24"/>
          <w:lang w:eastAsia="es-ES"/>
        </w:rPr>
        <w:t xml:space="preserve">. </w:t>
      </w:r>
    </w:p>
    <w:p w14:paraId="3D3EABE7" w14:textId="77777777" w:rsidR="003A0D6A" w:rsidRPr="007B5030" w:rsidRDefault="003A0D6A" w:rsidP="003A0D6A">
      <w:pPr>
        <w:spacing w:after="0" w:line="240" w:lineRule="auto"/>
        <w:ind w:left="567" w:right="567"/>
        <w:jc w:val="both"/>
        <w:rPr>
          <w:rFonts w:ascii="Palatino Linotype" w:eastAsia="Times New Roman" w:hAnsi="Palatino Linotype" w:cs="Times New Roman"/>
          <w:i/>
          <w:szCs w:val="24"/>
          <w:lang w:eastAsia="es-ES"/>
        </w:rPr>
      </w:pPr>
    </w:p>
    <w:p w14:paraId="11FEF271" w14:textId="6EE4091E" w:rsidR="003A0D6A" w:rsidRPr="007B5030" w:rsidRDefault="003A0D6A" w:rsidP="003A0D6A">
      <w:pPr>
        <w:spacing w:after="0" w:line="240" w:lineRule="auto"/>
        <w:ind w:left="567" w:right="567"/>
        <w:jc w:val="both"/>
        <w:rPr>
          <w:rFonts w:ascii="Palatino Linotype" w:eastAsia="Times New Roman" w:hAnsi="Palatino Linotype" w:cs="Times New Roman"/>
          <w:i/>
          <w:szCs w:val="24"/>
          <w:lang w:eastAsia="es-ES"/>
        </w:rPr>
      </w:pPr>
      <w:r w:rsidRPr="007B5030">
        <w:rPr>
          <w:rFonts w:ascii="Palatino Linotype" w:eastAsia="Times New Roman" w:hAnsi="Palatino Linotype" w:cs="Times New Roman"/>
          <w:i/>
          <w:szCs w:val="24"/>
          <w:lang w:eastAsia="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7CA785A1" w14:textId="77777777" w:rsidR="003A0D6A" w:rsidRPr="007B5030" w:rsidRDefault="003A0D6A" w:rsidP="003A0D6A">
      <w:pPr>
        <w:spacing w:after="0" w:line="360" w:lineRule="auto"/>
        <w:jc w:val="both"/>
        <w:rPr>
          <w:rFonts w:ascii="Palatino Linotype" w:eastAsia="Calibri" w:hAnsi="Palatino Linotype" w:cs="Calibri"/>
          <w:sz w:val="24"/>
          <w:lang w:eastAsia="es-MX"/>
        </w:rPr>
      </w:pPr>
    </w:p>
    <w:p w14:paraId="41BE749D" w14:textId="1BED3BD4" w:rsidR="003A0D6A" w:rsidRPr="007B5030" w:rsidRDefault="00ED475F" w:rsidP="003A0D6A">
      <w:pPr>
        <w:spacing w:after="0" w:line="360" w:lineRule="auto"/>
        <w:jc w:val="both"/>
        <w:rPr>
          <w:rFonts w:ascii="Palatino Linotype" w:eastAsia="Calibri" w:hAnsi="Palatino Linotype" w:cs="Calibri"/>
          <w:sz w:val="24"/>
          <w:lang w:eastAsia="es-MX"/>
        </w:rPr>
      </w:pPr>
      <w:r w:rsidRPr="007B5030">
        <w:rPr>
          <w:rFonts w:ascii="Palatino Linotype" w:eastAsia="Calibri" w:hAnsi="Palatino Linotype" w:cs="Calibri"/>
          <w:sz w:val="24"/>
          <w:lang w:eastAsia="es-MX"/>
        </w:rPr>
        <w:t>En especial</w:t>
      </w:r>
      <w:r w:rsidR="003A0D6A" w:rsidRPr="007B5030">
        <w:rPr>
          <w:rFonts w:ascii="Palatino Linotype" w:eastAsia="Calibri" w:hAnsi="Palatino Linotype" w:cs="Calibri"/>
          <w:sz w:val="24"/>
          <w:lang w:eastAsia="es-MX"/>
        </w:rPr>
        <w:t xml:space="preserve"> relevancia</w:t>
      </w:r>
      <w:r w:rsidRPr="007B5030">
        <w:rPr>
          <w:rFonts w:ascii="Palatino Linotype" w:eastAsia="Calibri" w:hAnsi="Palatino Linotype" w:cs="Calibri"/>
          <w:sz w:val="24"/>
          <w:lang w:eastAsia="es-MX"/>
        </w:rPr>
        <w:t xml:space="preserve"> el Certificado de no Deudor Alimentario Moroso,</w:t>
      </w:r>
      <w:r w:rsidR="003A0D6A" w:rsidRPr="007B5030">
        <w:rPr>
          <w:rFonts w:ascii="Palatino Linotype" w:eastAsia="Calibri" w:hAnsi="Palatino Linotype" w:cs="Calibri"/>
          <w:sz w:val="24"/>
          <w:lang w:eastAsia="es-MX"/>
        </w:rPr>
        <w:t xml:space="preserve"> toda vez que conforme a la reforma de fecha veintinueve de mayo del </w:t>
      </w:r>
      <w:r w:rsidRPr="007B5030">
        <w:rPr>
          <w:rFonts w:ascii="Palatino Linotype" w:eastAsia="Calibri" w:hAnsi="Palatino Linotype" w:cs="Calibri"/>
          <w:sz w:val="24"/>
          <w:lang w:eastAsia="es-MX"/>
        </w:rPr>
        <w:t>dos mil veinticuatro</w:t>
      </w:r>
      <w:r w:rsidR="003A0D6A" w:rsidRPr="007B5030">
        <w:rPr>
          <w:rFonts w:ascii="Palatino Linotype" w:eastAsia="Calibri" w:hAnsi="Palatino Linotype" w:cs="Calibri"/>
          <w:sz w:val="24"/>
          <w:lang w:eastAsia="es-MX"/>
        </w:rPr>
        <w:t xml:space="preserve"> al artículo 38 de la Constitución Política de los Estados Unidos Mexicanos, estar </w:t>
      </w:r>
      <w:r w:rsidR="003A0D6A" w:rsidRPr="007B5030">
        <w:rPr>
          <w:rFonts w:ascii="Palatino Linotype" w:eastAsia="Calibri" w:hAnsi="Palatino Linotype" w:cs="Calibri"/>
          <w:sz w:val="24"/>
          <w:lang w:eastAsia="es-MX"/>
        </w:rPr>
        <w:lastRenderedPageBreak/>
        <w:t>considerado como una persona deudora alimentaria morosa constituye un supuesto por los cuales se suspenden los derechos y prerrogativas de los ciudadanos, ya sea para ocupar un cargo de elección popular o para ser nombrado para algún empleo, cargo o comisión en el servicio público, como se observa a continuación:</w:t>
      </w:r>
    </w:p>
    <w:p w14:paraId="428C8014" w14:textId="77777777" w:rsidR="003A0D6A" w:rsidRPr="007B5030" w:rsidRDefault="003A0D6A" w:rsidP="003A0D6A">
      <w:pPr>
        <w:spacing w:after="0" w:line="360" w:lineRule="auto"/>
        <w:jc w:val="both"/>
        <w:rPr>
          <w:rFonts w:ascii="Palatino Linotype" w:eastAsia="Calibri" w:hAnsi="Palatino Linotype" w:cs="Calibri"/>
          <w:sz w:val="24"/>
          <w:lang w:eastAsia="es-MX"/>
        </w:rPr>
      </w:pPr>
    </w:p>
    <w:p w14:paraId="231A5F53" w14:textId="77777777" w:rsidR="003A0D6A" w:rsidRPr="007B5030" w:rsidRDefault="003A0D6A" w:rsidP="003A0D6A">
      <w:pPr>
        <w:spacing w:after="0" w:line="240" w:lineRule="auto"/>
        <w:ind w:left="567" w:right="567"/>
        <w:jc w:val="both"/>
        <w:rPr>
          <w:rFonts w:ascii="Palatino Linotype" w:eastAsia="Times New Roman" w:hAnsi="Palatino Linotype" w:cs="Times New Roman"/>
          <w:i/>
          <w:szCs w:val="24"/>
          <w:lang w:eastAsia="es-ES"/>
        </w:rPr>
      </w:pPr>
      <w:r w:rsidRPr="007B5030">
        <w:rPr>
          <w:rFonts w:ascii="Palatino Linotype" w:eastAsia="Times New Roman" w:hAnsi="Palatino Linotype" w:cs="Times New Roman"/>
          <w:b/>
          <w:bCs/>
          <w:i/>
          <w:szCs w:val="24"/>
          <w:lang w:eastAsia="es-ES"/>
        </w:rPr>
        <w:t>Artículo 38.</w:t>
      </w:r>
      <w:r w:rsidRPr="007B5030">
        <w:rPr>
          <w:rFonts w:ascii="Palatino Linotype" w:eastAsia="Times New Roman" w:hAnsi="Palatino Linotype" w:cs="Times New Roman"/>
          <w:i/>
          <w:szCs w:val="24"/>
          <w:lang w:eastAsia="es-ES"/>
        </w:rPr>
        <w:t xml:space="preserve"> Los derechos o prerrogativas de los ciudadanos se suspenden:</w:t>
      </w:r>
    </w:p>
    <w:p w14:paraId="45C7C7BF" w14:textId="77777777" w:rsidR="003A0D6A" w:rsidRPr="007B5030" w:rsidRDefault="003A0D6A" w:rsidP="003A0D6A">
      <w:pPr>
        <w:spacing w:after="0" w:line="240" w:lineRule="auto"/>
        <w:ind w:left="567" w:right="567"/>
        <w:jc w:val="both"/>
        <w:rPr>
          <w:rFonts w:ascii="Palatino Linotype" w:eastAsia="Times New Roman" w:hAnsi="Palatino Linotype" w:cs="Times New Roman"/>
          <w:i/>
          <w:szCs w:val="24"/>
          <w:lang w:eastAsia="es-ES"/>
        </w:rPr>
      </w:pPr>
      <w:r w:rsidRPr="007B5030">
        <w:rPr>
          <w:rFonts w:ascii="Palatino Linotype" w:eastAsia="Times New Roman" w:hAnsi="Palatino Linotype" w:cs="Times New Roman"/>
          <w:i/>
          <w:szCs w:val="24"/>
          <w:lang w:eastAsia="es-ES"/>
        </w:rPr>
        <w:t>(…)</w:t>
      </w:r>
    </w:p>
    <w:p w14:paraId="1C46C700" w14:textId="77777777" w:rsidR="003A0D6A" w:rsidRPr="007B5030" w:rsidRDefault="003A0D6A" w:rsidP="003A0D6A">
      <w:pPr>
        <w:spacing w:after="0" w:line="240" w:lineRule="auto"/>
        <w:ind w:left="567" w:right="567"/>
        <w:jc w:val="both"/>
        <w:rPr>
          <w:rFonts w:ascii="Palatino Linotype" w:eastAsia="Times New Roman" w:hAnsi="Palatino Linotype" w:cs="Times New Roman"/>
          <w:i/>
          <w:szCs w:val="24"/>
          <w:lang w:eastAsia="es-ES"/>
        </w:rPr>
      </w:pPr>
      <w:r w:rsidRPr="007B5030">
        <w:rPr>
          <w:rFonts w:ascii="Palatino Linotype" w:eastAsia="Times New Roman" w:hAnsi="Palatino Linotype" w:cs="Times New Roman"/>
          <w:b/>
          <w:bCs/>
          <w:i/>
          <w:szCs w:val="24"/>
          <w:lang w:eastAsia="es-ES"/>
        </w:rPr>
        <w:t>VII.</w:t>
      </w:r>
      <w:r w:rsidRPr="007B5030">
        <w:rPr>
          <w:rFonts w:ascii="Palatino Linotype" w:eastAsia="Times New Roman" w:hAnsi="Palatino Linotype" w:cs="Times New Roman"/>
          <w:i/>
          <w:szCs w:val="24"/>
          <w:lang w:eastAsia="es-ES"/>
        </w:rPr>
        <w:tab/>
        <w:t>Por tener sentencia firme por la comisión intencional de delitos contra la vida y la integridad corporal; contra la libertad y seguridad sexuales, el normal desarrollo psicosexual; por violencia familiar, violencia familiar equiparada o doméstica, violación a la intimidad sexual; por violencia política contra las mujeres en razón de género, en cualquiera de sus modalidades y tipos.</w:t>
      </w:r>
    </w:p>
    <w:p w14:paraId="624D11F5" w14:textId="77777777" w:rsidR="003A0D6A" w:rsidRPr="007B5030" w:rsidRDefault="003A0D6A" w:rsidP="003A0D6A">
      <w:pPr>
        <w:spacing w:after="0" w:line="240" w:lineRule="auto"/>
        <w:ind w:left="567" w:right="567"/>
        <w:jc w:val="both"/>
        <w:rPr>
          <w:rFonts w:ascii="Palatino Linotype" w:eastAsia="Times New Roman" w:hAnsi="Palatino Linotype" w:cs="Times New Roman"/>
          <w:i/>
          <w:szCs w:val="24"/>
          <w:lang w:eastAsia="es-ES"/>
        </w:rPr>
      </w:pPr>
    </w:p>
    <w:p w14:paraId="41B6BE5E" w14:textId="77777777" w:rsidR="003A0D6A" w:rsidRPr="007B5030" w:rsidRDefault="003A0D6A" w:rsidP="003A0D6A">
      <w:pPr>
        <w:spacing w:after="0" w:line="240" w:lineRule="auto"/>
        <w:ind w:left="567" w:right="567"/>
        <w:jc w:val="both"/>
        <w:rPr>
          <w:rFonts w:ascii="Palatino Linotype" w:eastAsia="Times New Roman" w:hAnsi="Palatino Linotype" w:cs="Times New Roman"/>
          <w:b/>
          <w:bCs/>
          <w:i/>
          <w:szCs w:val="24"/>
          <w:u w:val="single"/>
          <w:lang w:eastAsia="es-ES"/>
        </w:rPr>
      </w:pPr>
      <w:r w:rsidRPr="007B5030">
        <w:rPr>
          <w:rFonts w:ascii="Palatino Linotype" w:eastAsia="Times New Roman" w:hAnsi="Palatino Linotype" w:cs="Times New Roman"/>
          <w:b/>
          <w:bCs/>
          <w:i/>
          <w:szCs w:val="24"/>
          <w:u w:val="single"/>
          <w:lang w:eastAsia="es-ES"/>
        </w:rPr>
        <w:t>Por ser declarada como persona deudora alimentaria morosa.</w:t>
      </w:r>
    </w:p>
    <w:p w14:paraId="1AB1F83D" w14:textId="77777777" w:rsidR="003A0D6A" w:rsidRPr="007B5030" w:rsidRDefault="003A0D6A" w:rsidP="003A0D6A">
      <w:pPr>
        <w:spacing w:after="0" w:line="240" w:lineRule="auto"/>
        <w:ind w:left="567" w:right="567"/>
        <w:jc w:val="both"/>
        <w:rPr>
          <w:rFonts w:ascii="Palatino Linotype" w:eastAsia="Times New Roman" w:hAnsi="Palatino Linotype" w:cs="Times New Roman"/>
          <w:i/>
          <w:szCs w:val="24"/>
          <w:lang w:eastAsia="es-ES"/>
        </w:rPr>
      </w:pPr>
    </w:p>
    <w:p w14:paraId="388CF8B4" w14:textId="77777777" w:rsidR="003A0D6A" w:rsidRPr="007B5030" w:rsidRDefault="003A0D6A" w:rsidP="003A0D6A">
      <w:pPr>
        <w:spacing w:after="0" w:line="240" w:lineRule="auto"/>
        <w:ind w:left="567" w:right="567"/>
        <w:jc w:val="both"/>
        <w:rPr>
          <w:rFonts w:ascii="Palatino Linotype" w:eastAsia="Times New Roman" w:hAnsi="Palatino Linotype" w:cs="Times New Roman"/>
          <w:i/>
          <w:szCs w:val="24"/>
          <w:lang w:eastAsia="es-ES"/>
        </w:rPr>
      </w:pPr>
      <w:r w:rsidRPr="007B5030">
        <w:rPr>
          <w:rFonts w:ascii="Palatino Linotype" w:eastAsia="Times New Roman" w:hAnsi="Palatino Linotype" w:cs="Times New Roman"/>
          <w:b/>
          <w:bCs/>
          <w:i/>
          <w:szCs w:val="24"/>
          <w:u w:val="single"/>
          <w:lang w:eastAsia="es-ES"/>
        </w:rPr>
        <w:t>En los supuestos de esta fracción, la persona no podrá ser registrada como candidata para cualquier cargo de elección popular, ni ser nombrada para empleo, cargo o comisión en el servicio público</w:t>
      </w:r>
      <w:r w:rsidRPr="007B5030">
        <w:rPr>
          <w:rFonts w:ascii="Palatino Linotype" w:eastAsia="Times New Roman" w:hAnsi="Palatino Linotype" w:cs="Times New Roman"/>
          <w:i/>
          <w:szCs w:val="24"/>
          <w:lang w:eastAsia="es-ES"/>
        </w:rPr>
        <w:t>.</w:t>
      </w:r>
    </w:p>
    <w:p w14:paraId="132DE23E" w14:textId="77777777" w:rsidR="003A0D6A" w:rsidRPr="007B5030" w:rsidRDefault="003A0D6A" w:rsidP="003A0D6A">
      <w:pPr>
        <w:spacing w:after="0" w:line="360" w:lineRule="auto"/>
        <w:jc w:val="both"/>
        <w:rPr>
          <w:rFonts w:ascii="Palatino Linotype" w:eastAsia="Calibri" w:hAnsi="Palatino Linotype" w:cs="Calibri"/>
          <w:sz w:val="24"/>
          <w:lang w:eastAsia="es-MX"/>
        </w:rPr>
      </w:pPr>
    </w:p>
    <w:p w14:paraId="624D179F" w14:textId="77777777" w:rsidR="003A0D6A" w:rsidRPr="007B5030" w:rsidRDefault="003A0D6A" w:rsidP="003A0D6A">
      <w:pPr>
        <w:spacing w:after="0" w:line="360" w:lineRule="auto"/>
        <w:jc w:val="both"/>
        <w:rPr>
          <w:rFonts w:ascii="Palatino Linotype" w:eastAsia="Calibri" w:hAnsi="Palatino Linotype" w:cs="Calibri"/>
          <w:sz w:val="24"/>
          <w:lang w:eastAsia="es-MX"/>
        </w:rPr>
      </w:pPr>
      <w:r w:rsidRPr="007B5030">
        <w:rPr>
          <w:rFonts w:ascii="Palatino Linotype" w:eastAsia="Calibri" w:hAnsi="Palatino Linotype" w:cs="Calibri"/>
          <w:sz w:val="24"/>
          <w:lang w:eastAsia="es-MX"/>
        </w:rPr>
        <w:t>De tal forma que, al ser ya un requisito constitucional, es de suma importancia para la ciudadanía conocer que las personas que ocupan cargos públicos, sea cual sea su naturaleza, no se encuentren en este supuesto, por lo que el certificado de no deudor alimentario se convierte en un tema de interés público y su publicidad abona a la transparencia y correcta rendición de cuentas por parte de las autoridades de cualquier nivel de gobierno.</w:t>
      </w:r>
    </w:p>
    <w:p w14:paraId="42902A52" w14:textId="77777777" w:rsidR="003A0D6A" w:rsidRPr="007B5030" w:rsidRDefault="003A0D6A" w:rsidP="003A0D6A">
      <w:pPr>
        <w:spacing w:after="0" w:line="360" w:lineRule="auto"/>
        <w:jc w:val="both"/>
        <w:rPr>
          <w:rFonts w:ascii="Palatino Linotype" w:eastAsia="Calibri" w:hAnsi="Palatino Linotype" w:cs="Calibri"/>
          <w:sz w:val="24"/>
          <w:lang w:eastAsia="es-MX"/>
        </w:rPr>
      </w:pPr>
    </w:p>
    <w:p w14:paraId="2FB4536C" w14:textId="40F972F3" w:rsidR="003A0D6A" w:rsidRPr="007B5030" w:rsidRDefault="003A0D6A" w:rsidP="003A0D6A">
      <w:pPr>
        <w:spacing w:after="0" w:line="360" w:lineRule="auto"/>
        <w:jc w:val="both"/>
        <w:rPr>
          <w:rFonts w:ascii="Palatino Linotype" w:eastAsia="Calibri" w:hAnsi="Palatino Linotype" w:cs="Calibri"/>
          <w:sz w:val="24"/>
          <w:lang w:eastAsia="es-MX"/>
        </w:rPr>
      </w:pPr>
      <w:r w:rsidRPr="007B5030">
        <w:rPr>
          <w:rFonts w:ascii="Palatino Linotype" w:eastAsia="Calibri" w:hAnsi="Palatino Linotype" w:cs="Calibri"/>
          <w:sz w:val="24"/>
          <w:lang w:eastAsia="es-MX"/>
        </w:rPr>
        <w:t>En consecuencia,</w:t>
      </w:r>
      <w:r w:rsidR="00552EAB" w:rsidRPr="007B5030">
        <w:rPr>
          <w:rFonts w:ascii="Palatino Linotype" w:eastAsia="Calibri" w:hAnsi="Palatino Linotype" w:cs="Calibri"/>
          <w:sz w:val="24"/>
          <w:lang w:eastAsia="es-MX"/>
        </w:rPr>
        <w:t xml:space="preserve"> se colige que el Sujeto Obligado de contar con </w:t>
      </w:r>
      <w:r w:rsidR="00ED475F" w:rsidRPr="007B5030">
        <w:rPr>
          <w:rFonts w:ascii="Palatino Linotype" w:eastAsia="Calibri" w:hAnsi="Palatino Linotype" w:cs="Calibri"/>
          <w:sz w:val="24"/>
          <w:lang w:eastAsia="es-MX"/>
        </w:rPr>
        <w:t xml:space="preserve">los </w:t>
      </w:r>
      <w:r w:rsidR="00552EAB" w:rsidRPr="007B5030">
        <w:rPr>
          <w:rFonts w:ascii="Palatino Linotype" w:eastAsia="Calibri" w:hAnsi="Palatino Linotype" w:cs="Calibri"/>
          <w:sz w:val="24"/>
          <w:lang w:eastAsia="es-MX"/>
        </w:rPr>
        <w:t xml:space="preserve">documentos </w:t>
      </w:r>
      <w:r w:rsidR="00ED475F" w:rsidRPr="007B5030">
        <w:rPr>
          <w:rFonts w:ascii="Palatino Linotype" w:eastAsia="Calibri" w:hAnsi="Palatino Linotype" w:cs="Calibri"/>
          <w:sz w:val="24"/>
          <w:lang w:eastAsia="es-MX"/>
        </w:rPr>
        <w:t>que acrediten los requisitos antes referidos de los Titulares de las Unidades Administrativas señaladas</w:t>
      </w:r>
      <w:r w:rsidR="00552EAB" w:rsidRPr="007B5030">
        <w:rPr>
          <w:rFonts w:ascii="Palatino Linotype" w:eastAsia="Calibri" w:hAnsi="Palatino Linotype" w:cs="Calibri"/>
          <w:sz w:val="24"/>
          <w:lang w:eastAsia="es-MX"/>
        </w:rPr>
        <w:t xml:space="preserve"> con anterioridad</w:t>
      </w:r>
      <w:r w:rsidR="00552EAB" w:rsidRPr="007B5030">
        <w:t xml:space="preserve"> </w:t>
      </w:r>
      <w:r w:rsidR="00552EAB" w:rsidRPr="007B5030">
        <w:rPr>
          <w:rFonts w:ascii="Palatino Linotype" w:eastAsia="Calibri" w:hAnsi="Palatino Linotype" w:cs="Calibri"/>
          <w:sz w:val="24"/>
          <w:lang w:eastAsia="es-MX"/>
        </w:rPr>
        <w:t>en funciones a la fecha en que se presentó la solicitud de información, por lo que</w:t>
      </w:r>
      <w:r w:rsidR="00ED475F" w:rsidRPr="007B5030">
        <w:rPr>
          <w:rFonts w:ascii="Palatino Linotype" w:eastAsia="Calibri" w:hAnsi="Palatino Linotype" w:cs="Calibri"/>
          <w:sz w:val="24"/>
          <w:lang w:eastAsia="es-MX"/>
        </w:rPr>
        <w:t xml:space="preserve"> </w:t>
      </w:r>
      <w:r w:rsidRPr="007B5030">
        <w:rPr>
          <w:rFonts w:ascii="Palatino Linotype" w:eastAsia="Calibri" w:hAnsi="Palatino Linotype" w:cs="Calibri"/>
          <w:sz w:val="24"/>
          <w:lang w:eastAsia="es-MX"/>
        </w:rPr>
        <w:t>deberá</w:t>
      </w:r>
      <w:r w:rsidR="00ED475F" w:rsidRPr="007B5030">
        <w:rPr>
          <w:rFonts w:ascii="Palatino Linotype" w:eastAsia="Calibri" w:hAnsi="Palatino Linotype" w:cs="Calibri"/>
          <w:sz w:val="24"/>
          <w:lang w:eastAsia="es-MX"/>
        </w:rPr>
        <w:t>n</w:t>
      </w:r>
      <w:r w:rsidRPr="007B5030">
        <w:rPr>
          <w:rFonts w:ascii="Palatino Linotype" w:eastAsia="Calibri" w:hAnsi="Palatino Linotype" w:cs="Calibri"/>
          <w:sz w:val="24"/>
          <w:lang w:eastAsia="es-MX"/>
        </w:rPr>
        <w:t xml:space="preserve"> ser entregado</w:t>
      </w:r>
      <w:r w:rsidR="00ED475F" w:rsidRPr="007B5030">
        <w:rPr>
          <w:rFonts w:ascii="Palatino Linotype" w:eastAsia="Calibri" w:hAnsi="Palatino Linotype" w:cs="Calibri"/>
          <w:sz w:val="24"/>
          <w:lang w:eastAsia="es-MX"/>
        </w:rPr>
        <w:t>s</w:t>
      </w:r>
      <w:r w:rsidRPr="007B5030">
        <w:rPr>
          <w:rFonts w:ascii="Palatino Linotype" w:eastAsia="Calibri" w:hAnsi="Palatino Linotype" w:cs="Calibri"/>
          <w:sz w:val="24"/>
          <w:lang w:eastAsia="es-MX"/>
        </w:rPr>
        <w:t>, en versión pública.</w:t>
      </w:r>
    </w:p>
    <w:p w14:paraId="5CE68553" w14:textId="77777777" w:rsidR="003A0D6A" w:rsidRPr="007B5030" w:rsidRDefault="003A0D6A" w:rsidP="00A7245B">
      <w:pPr>
        <w:spacing w:after="0" w:line="360" w:lineRule="auto"/>
        <w:jc w:val="both"/>
        <w:rPr>
          <w:rFonts w:ascii="Palatino Linotype" w:eastAsia="Times New Roman" w:hAnsi="Palatino Linotype" w:cs="Arial"/>
          <w:sz w:val="24"/>
          <w:szCs w:val="24"/>
          <w:lang w:val="es-ES" w:eastAsia="es-ES"/>
        </w:rPr>
      </w:pPr>
    </w:p>
    <w:p w14:paraId="12AD4E74" w14:textId="77777777" w:rsidR="003A0D6A" w:rsidRPr="007B5030" w:rsidRDefault="003A0D6A" w:rsidP="00A7245B">
      <w:pPr>
        <w:spacing w:after="0" w:line="360" w:lineRule="auto"/>
        <w:jc w:val="both"/>
        <w:rPr>
          <w:rFonts w:ascii="Palatino Linotype" w:eastAsia="Times New Roman" w:hAnsi="Palatino Linotype" w:cs="Arial"/>
          <w:sz w:val="24"/>
          <w:szCs w:val="24"/>
          <w:lang w:val="es-ES" w:eastAsia="es-ES"/>
        </w:rPr>
      </w:pPr>
    </w:p>
    <w:p w14:paraId="6045D027" w14:textId="77777777" w:rsidR="003A0D6A" w:rsidRPr="007B5030" w:rsidRDefault="003A0D6A" w:rsidP="003A0D6A">
      <w:pPr>
        <w:autoSpaceDE w:val="0"/>
        <w:autoSpaceDN w:val="0"/>
        <w:adjustRightInd w:val="0"/>
        <w:spacing w:after="0" w:line="360" w:lineRule="auto"/>
        <w:jc w:val="both"/>
        <w:rPr>
          <w:rFonts w:ascii="Palatino Linotype" w:hAnsi="Palatino Linotype"/>
          <w:sz w:val="24"/>
          <w:szCs w:val="24"/>
        </w:rPr>
      </w:pPr>
      <w:r w:rsidRPr="007B5030">
        <w:rPr>
          <w:rFonts w:ascii="Palatino Linotype" w:hAnsi="Palatino Linotype"/>
          <w:sz w:val="24"/>
          <w:szCs w:val="24"/>
        </w:rPr>
        <w:t xml:space="preserve">Respecto, de la información que debe ser entregada de forma </w:t>
      </w:r>
      <w:r w:rsidRPr="007B5030">
        <w:rPr>
          <w:rFonts w:ascii="Palatino Linotype" w:hAnsi="Palatino Linotype"/>
          <w:b/>
          <w:sz w:val="24"/>
          <w:szCs w:val="24"/>
          <w:u w:val="thick"/>
        </w:rPr>
        <w:t>ÍNTEGRA</w:t>
      </w:r>
      <w:r w:rsidRPr="007B5030">
        <w:rPr>
          <w:rFonts w:ascii="Palatino Linotype" w:hAnsi="Palatino Linotype"/>
          <w:b/>
          <w:sz w:val="24"/>
          <w:szCs w:val="24"/>
        </w:rPr>
        <w:t>,</w:t>
      </w:r>
      <w:r w:rsidRPr="007B5030">
        <w:rPr>
          <w:rFonts w:ascii="Palatino Linotype" w:hAnsi="Palatino Linotype"/>
          <w:sz w:val="24"/>
          <w:szCs w:val="24"/>
        </w:rPr>
        <w:t xml:space="preserve"> de manera enunciativa más no limitativa se encuentran, las fichas curriculares y los comprobantes de experiencia laboral, títulos profesionales, cursos y talleres.</w:t>
      </w:r>
    </w:p>
    <w:p w14:paraId="714F3F3B" w14:textId="77777777" w:rsidR="003A0D6A" w:rsidRPr="007B5030" w:rsidRDefault="003A0D6A" w:rsidP="003A0D6A">
      <w:pPr>
        <w:autoSpaceDE w:val="0"/>
        <w:autoSpaceDN w:val="0"/>
        <w:adjustRightInd w:val="0"/>
        <w:spacing w:after="0" w:line="360" w:lineRule="auto"/>
        <w:jc w:val="both"/>
        <w:rPr>
          <w:rFonts w:ascii="Palatino Linotype" w:hAnsi="Palatino Linotype"/>
          <w:sz w:val="24"/>
          <w:szCs w:val="24"/>
        </w:rPr>
      </w:pPr>
    </w:p>
    <w:p w14:paraId="333D2A33" w14:textId="472F5DB6" w:rsidR="003413C6" w:rsidRPr="007B5030" w:rsidRDefault="003A0D6A" w:rsidP="00552EAB">
      <w:pPr>
        <w:autoSpaceDE w:val="0"/>
        <w:autoSpaceDN w:val="0"/>
        <w:adjustRightInd w:val="0"/>
        <w:spacing w:after="0" w:line="360" w:lineRule="auto"/>
        <w:jc w:val="both"/>
        <w:rPr>
          <w:rFonts w:ascii="Palatino Linotype" w:hAnsi="Palatino Linotype"/>
          <w:sz w:val="24"/>
          <w:szCs w:val="24"/>
        </w:rPr>
      </w:pPr>
      <w:r w:rsidRPr="007B5030">
        <w:rPr>
          <w:rFonts w:ascii="Palatino Linotype" w:hAnsi="Palatino Linotype"/>
          <w:sz w:val="24"/>
          <w:szCs w:val="24"/>
        </w:rPr>
        <w:t xml:space="preserve">Por su parte, respecto de la información susceptible de ser entregada en </w:t>
      </w:r>
      <w:r w:rsidRPr="007B5030">
        <w:rPr>
          <w:rFonts w:ascii="Palatino Linotype" w:hAnsi="Palatino Linotype"/>
          <w:b/>
          <w:sz w:val="24"/>
          <w:szCs w:val="24"/>
          <w:u w:val="thick"/>
        </w:rPr>
        <w:t>VERSIÓN PÚBLICA</w:t>
      </w:r>
      <w:r w:rsidRPr="007B5030">
        <w:rPr>
          <w:rFonts w:ascii="Palatino Linotype" w:hAnsi="Palatino Linotype"/>
          <w:sz w:val="24"/>
          <w:szCs w:val="24"/>
        </w:rPr>
        <w:t xml:space="preserve">, de manera enunciativa más no limitativa se podría enunciar, la </w:t>
      </w:r>
      <w:r w:rsidRPr="007B5030">
        <w:rPr>
          <w:rFonts w:ascii="Palatino Linotype" w:hAnsi="Palatino Linotype"/>
          <w:b/>
          <w:sz w:val="24"/>
          <w:szCs w:val="24"/>
          <w:u w:val="single"/>
        </w:rPr>
        <w:t>Cartilla de Identidad del Servicio Militar Nacional liberada</w:t>
      </w:r>
      <w:r w:rsidRPr="007B5030">
        <w:rPr>
          <w:rFonts w:ascii="Palatino Linotype" w:hAnsi="Palatino Linotype"/>
          <w:sz w:val="24"/>
          <w:szCs w:val="24"/>
        </w:rPr>
        <w:t>,</w:t>
      </w:r>
      <w:r w:rsidRPr="007B5030">
        <w:rPr>
          <w:rFonts w:ascii="Palatino Linotype" w:hAnsi="Palatino Linotype"/>
          <w:b/>
          <w:sz w:val="24"/>
          <w:szCs w:val="24"/>
          <w:u w:val="single"/>
        </w:rPr>
        <w:t xml:space="preserve"> documentos que acrediten la experiencia mínima</w:t>
      </w:r>
      <w:r w:rsidRPr="007B5030">
        <w:rPr>
          <w:rFonts w:ascii="Palatino Linotype" w:hAnsi="Palatino Linotype"/>
          <w:sz w:val="24"/>
          <w:szCs w:val="24"/>
        </w:rPr>
        <w:t xml:space="preserve">, las </w:t>
      </w:r>
      <w:r w:rsidRPr="007B5030">
        <w:rPr>
          <w:rFonts w:ascii="Palatino Linotype" w:hAnsi="Palatino Linotype"/>
          <w:b/>
          <w:sz w:val="24"/>
          <w:szCs w:val="24"/>
          <w:u w:val="single"/>
        </w:rPr>
        <w:t>certificaciones de competencia laboral</w:t>
      </w:r>
      <w:r w:rsidRPr="007B5030">
        <w:rPr>
          <w:rFonts w:ascii="Palatino Linotype" w:hAnsi="Palatino Linotype"/>
          <w:sz w:val="24"/>
          <w:szCs w:val="24"/>
        </w:rPr>
        <w:t xml:space="preserve">, las </w:t>
      </w:r>
      <w:r w:rsidRPr="007B5030">
        <w:rPr>
          <w:rFonts w:ascii="Palatino Linotype" w:hAnsi="Palatino Linotype"/>
          <w:b/>
          <w:sz w:val="24"/>
          <w:szCs w:val="24"/>
          <w:u w:val="single"/>
        </w:rPr>
        <w:t>constancias de no inhabilitación</w:t>
      </w:r>
      <w:r w:rsidRPr="007B5030">
        <w:rPr>
          <w:rFonts w:ascii="Palatino Linotype" w:hAnsi="Palatino Linotype"/>
          <w:sz w:val="24"/>
          <w:szCs w:val="24"/>
        </w:rPr>
        <w:t xml:space="preserve">, </w:t>
      </w:r>
      <w:r w:rsidRPr="007B5030">
        <w:rPr>
          <w:rFonts w:ascii="Palatino Linotype" w:hAnsi="Palatino Linotype"/>
          <w:b/>
          <w:sz w:val="24"/>
          <w:szCs w:val="24"/>
          <w:u w:val="single"/>
        </w:rPr>
        <w:t>cédulas profesionales</w:t>
      </w:r>
      <w:r w:rsidRPr="007B5030">
        <w:rPr>
          <w:rFonts w:ascii="Palatino Linotype" w:hAnsi="Palatino Linotype"/>
          <w:sz w:val="24"/>
          <w:szCs w:val="24"/>
        </w:rPr>
        <w:t xml:space="preserve"> y </w:t>
      </w:r>
      <w:r w:rsidRPr="007B5030">
        <w:rPr>
          <w:rFonts w:ascii="Palatino Linotype" w:hAnsi="Palatino Linotype"/>
          <w:b/>
          <w:i/>
          <w:sz w:val="24"/>
          <w:szCs w:val="24"/>
          <w:u w:val="single"/>
        </w:rPr>
        <w:t>curriculum vitae</w:t>
      </w:r>
      <w:r w:rsidRPr="007B5030">
        <w:rPr>
          <w:rFonts w:ascii="Palatino Linotype" w:hAnsi="Palatino Linotype"/>
          <w:sz w:val="24"/>
          <w:szCs w:val="24"/>
        </w:rPr>
        <w:t xml:space="preserve">, con o sin fotografía, </w:t>
      </w:r>
      <w:r w:rsidRPr="007B5030">
        <w:rPr>
          <w:rFonts w:ascii="Palatino Linotype" w:hAnsi="Palatino Linotype"/>
          <w:b/>
          <w:sz w:val="24"/>
          <w:szCs w:val="24"/>
          <w:u w:val="single"/>
        </w:rPr>
        <w:t>los informes</w:t>
      </w:r>
      <w:r w:rsidRPr="007B5030">
        <w:rPr>
          <w:rFonts w:ascii="Palatino Linotype" w:hAnsi="Palatino Linotype"/>
          <w:sz w:val="24"/>
          <w:szCs w:val="24"/>
        </w:rPr>
        <w:t xml:space="preserve"> y certificados de no antecedentes penales.</w:t>
      </w:r>
    </w:p>
    <w:p w14:paraId="3325886D" w14:textId="77777777" w:rsidR="00196C4A" w:rsidRPr="007B5030" w:rsidRDefault="00196C4A" w:rsidP="00552EAB">
      <w:pPr>
        <w:autoSpaceDE w:val="0"/>
        <w:autoSpaceDN w:val="0"/>
        <w:adjustRightInd w:val="0"/>
        <w:spacing w:after="0" w:line="360" w:lineRule="auto"/>
        <w:jc w:val="both"/>
        <w:rPr>
          <w:rFonts w:ascii="Palatino Linotype" w:hAnsi="Palatino Linotype"/>
          <w:sz w:val="24"/>
          <w:szCs w:val="24"/>
        </w:rPr>
      </w:pPr>
    </w:p>
    <w:p w14:paraId="1A3E810A" w14:textId="46776B2A" w:rsidR="00196C4A" w:rsidRPr="007B5030" w:rsidRDefault="00196C4A" w:rsidP="00196C4A">
      <w:pPr>
        <w:spacing w:after="0" w:line="360" w:lineRule="auto"/>
        <w:jc w:val="both"/>
        <w:rPr>
          <w:rFonts w:ascii="Palatino Linotype" w:eastAsia="Times New Roman" w:hAnsi="Palatino Linotype" w:cs="Arial"/>
          <w:sz w:val="24"/>
          <w:szCs w:val="24"/>
          <w:lang w:val="es-ES" w:eastAsia="es-ES"/>
        </w:rPr>
      </w:pPr>
      <w:r w:rsidRPr="00D467B5">
        <w:rPr>
          <w:rFonts w:ascii="Palatino Linotype" w:hAnsi="Palatino Linotype" w:cs="Arial"/>
          <w:sz w:val="24"/>
          <w:szCs w:val="24"/>
          <w:highlight w:val="yellow"/>
        </w:rPr>
        <w:t xml:space="preserve">En ese orden de ideas, no pasa desapercibido para este Órgano Garante, el hecho que </w:t>
      </w:r>
      <w:r w:rsidRPr="00D467B5">
        <w:rPr>
          <w:rFonts w:ascii="Palatino Linotype" w:hAnsi="Palatino Linotype" w:cs="Arial"/>
          <w:b/>
          <w:sz w:val="24"/>
          <w:szCs w:val="24"/>
          <w:highlight w:val="yellow"/>
        </w:rPr>
        <w:t>El Sujeto Obligado</w:t>
      </w:r>
      <w:r w:rsidRPr="00D467B5">
        <w:rPr>
          <w:rFonts w:ascii="Palatino Linotype" w:hAnsi="Palatino Linotype" w:cs="Arial"/>
          <w:sz w:val="24"/>
          <w:szCs w:val="24"/>
          <w:highlight w:val="yellow"/>
        </w:rPr>
        <w:t>,</w:t>
      </w:r>
      <w:r w:rsidR="0096019E" w:rsidRPr="00D467B5">
        <w:rPr>
          <w:rFonts w:ascii="Palatino Linotype" w:hAnsi="Palatino Linotype" w:cs="Arial"/>
          <w:sz w:val="24"/>
          <w:szCs w:val="24"/>
          <w:highlight w:val="yellow"/>
        </w:rPr>
        <w:t xml:space="preserve"> entregó diversos documentos correspondientes a Constancia de no inhabilitación e Informe de no Antecedentes Penales en versión pública; sin embargo, </w:t>
      </w:r>
      <w:r w:rsidR="0096019E" w:rsidRPr="00D467B5">
        <w:rPr>
          <w:rFonts w:ascii="Palatino Linotype" w:hAnsi="Palatino Linotype" w:cs="Arial"/>
          <w:b/>
          <w:bCs/>
          <w:sz w:val="24"/>
          <w:szCs w:val="24"/>
          <w:highlight w:val="yellow"/>
        </w:rPr>
        <w:t>El Sujeto Obligado</w:t>
      </w:r>
      <w:r w:rsidR="0096019E" w:rsidRPr="00D467B5">
        <w:rPr>
          <w:rFonts w:ascii="Palatino Linotype" w:hAnsi="Palatino Linotype" w:cs="Arial"/>
          <w:sz w:val="24"/>
          <w:szCs w:val="24"/>
          <w:highlight w:val="yellow"/>
        </w:rPr>
        <w:t xml:space="preserve"> </w:t>
      </w:r>
      <w:r w:rsidRPr="00D467B5">
        <w:rPr>
          <w:rFonts w:ascii="Palatino Linotype" w:hAnsi="Palatino Linotype" w:cs="Arial"/>
          <w:sz w:val="24"/>
          <w:szCs w:val="24"/>
          <w:highlight w:val="yellow"/>
        </w:rPr>
        <w:t xml:space="preserve"> fue omiso en remitir el Acuerdo de clasificación </w:t>
      </w:r>
      <w:r w:rsidR="0096019E" w:rsidRPr="00D467B5">
        <w:rPr>
          <w:rFonts w:ascii="Palatino Linotype" w:hAnsi="Palatino Linotype" w:cs="Arial"/>
          <w:sz w:val="24"/>
          <w:szCs w:val="24"/>
          <w:highlight w:val="yellow"/>
        </w:rPr>
        <w:t>que sustente los datos que se testaron</w:t>
      </w:r>
      <w:r w:rsidRPr="00D467B5">
        <w:rPr>
          <w:rFonts w:ascii="Palatino Linotype" w:eastAsia="Times New Roman" w:hAnsi="Palatino Linotype" w:cs="Arial"/>
          <w:sz w:val="24"/>
          <w:szCs w:val="24"/>
          <w:highlight w:val="yellow"/>
          <w:lang w:val="es-ES" w:eastAsia="es-ES"/>
        </w:rPr>
        <w:t>, es por ello que no se tiene certeza de que se haya aprobado por el Comité de Transparencia del Sujeto Obligado, la versión pública de dichos documentos en los que el Sujeto Obligado testó información referente al CURP</w:t>
      </w:r>
      <w:r w:rsidR="0096019E" w:rsidRPr="00D467B5">
        <w:rPr>
          <w:rFonts w:ascii="Palatino Linotype" w:eastAsia="Times New Roman" w:hAnsi="Palatino Linotype" w:cs="Arial"/>
          <w:sz w:val="24"/>
          <w:szCs w:val="24"/>
          <w:highlight w:val="yellow"/>
          <w:lang w:val="es-ES" w:eastAsia="es-ES"/>
        </w:rPr>
        <w:t>, RFC, clave de elector y domicilio</w:t>
      </w:r>
      <w:r w:rsidRPr="00D467B5">
        <w:rPr>
          <w:rFonts w:ascii="Palatino Linotype" w:eastAsia="Times New Roman" w:hAnsi="Palatino Linotype" w:cs="Arial"/>
          <w:sz w:val="24"/>
          <w:szCs w:val="24"/>
          <w:highlight w:val="yellow"/>
          <w:lang w:val="es-ES" w:eastAsia="es-ES"/>
        </w:rPr>
        <w:t xml:space="preserve"> de servidor</w:t>
      </w:r>
      <w:r w:rsidR="0096019E" w:rsidRPr="00D467B5">
        <w:rPr>
          <w:rFonts w:ascii="Palatino Linotype" w:eastAsia="Times New Roman" w:hAnsi="Palatino Linotype" w:cs="Arial"/>
          <w:sz w:val="24"/>
          <w:szCs w:val="24"/>
          <w:highlight w:val="yellow"/>
          <w:lang w:val="es-ES" w:eastAsia="es-ES"/>
        </w:rPr>
        <w:t>es</w:t>
      </w:r>
      <w:r w:rsidRPr="00D467B5">
        <w:rPr>
          <w:rFonts w:ascii="Palatino Linotype" w:eastAsia="Times New Roman" w:hAnsi="Palatino Linotype" w:cs="Arial"/>
          <w:sz w:val="24"/>
          <w:szCs w:val="24"/>
          <w:highlight w:val="yellow"/>
          <w:lang w:val="es-ES" w:eastAsia="es-ES"/>
        </w:rPr>
        <w:t xml:space="preserve"> público</w:t>
      </w:r>
      <w:r w:rsidR="0096019E" w:rsidRPr="00D467B5">
        <w:rPr>
          <w:rFonts w:ascii="Palatino Linotype" w:eastAsia="Times New Roman" w:hAnsi="Palatino Linotype" w:cs="Arial"/>
          <w:sz w:val="24"/>
          <w:szCs w:val="24"/>
          <w:highlight w:val="yellow"/>
          <w:lang w:val="es-ES" w:eastAsia="es-ES"/>
        </w:rPr>
        <w:t>s</w:t>
      </w:r>
      <w:r w:rsidRPr="00D467B5">
        <w:rPr>
          <w:rFonts w:ascii="Palatino Linotype" w:eastAsia="Times New Roman" w:hAnsi="Palatino Linotype" w:cs="Arial"/>
          <w:sz w:val="24"/>
          <w:szCs w:val="24"/>
          <w:highlight w:val="yellow"/>
          <w:lang w:val="es-ES" w:eastAsia="es-ES"/>
        </w:rPr>
        <w:t>, ante ello resulta oportuno destacar</w:t>
      </w:r>
      <w:r w:rsidRPr="00D467B5">
        <w:rPr>
          <w:rFonts w:ascii="Palatino Linotype" w:eastAsia="Calibri" w:hAnsi="Palatino Linotype" w:cs="Calibri"/>
          <w:sz w:val="24"/>
          <w:szCs w:val="24"/>
          <w:highlight w:val="yellow"/>
          <w:lang w:eastAsia="es-MX"/>
        </w:rPr>
        <w:t>, que el Instituto Nacional de Transparencia, Acceso a la Información y Protección de Datos Personales (INAI) a través del Criterio 18/17, señala literalmente lo siguiente:</w:t>
      </w:r>
    </w:p>
    <w:p w14:paraId="6AE928AF" w14:textId="77777777" w:rsidR="00196C4A" w:rsidRPr="007B5030" w:rsidRDefault="00196C4A" w:rsidP="00196C4A">
      <w:pPr>
        <w:spacing w:after="0" w:line="360" w:lineRule="auto"/>
        <w:rPr>
          <w:rFonts w:ascii="Palatino Linotype" w:eastAsia="Calibri" w:hAnsi="Palatino Linotype" w:cs="Calibri"/>
          <w:sz w:val="24"/>
          <w:szCs w:val="24"/>
          <w:lang w:val="es-ES_tradnl" w:eastAsia="es-MX"/>
        </w:rPr>
      </w:pPr>
    </w:p>
    <w:p w14:paraId="0DCAA96E" w14:textId="77777777" w:rsidR="00196C4A" w:rsidRPr="00D467B5" w:rsidRDefault="00196C4A" w:rsidP="00196C4A">
      <w:pPr>
        <w:spacing w:after="0" w:line="240" w:lineRule="auto"/>
        <w:ind w:left="567" w:right="616"/>
        <w:jc w:val="both"/>
        <w:rPr>
          <w:rFonts w:ascii="Palatino Linotype" w:eastAsia="Calibri" w:hAnsi="Palatino Linotype" w:cs="Calibri"/>
          <w:i/>
          <w:highlight w:val="yellow"/>
          <w:lang w:eastAsia="es-MX"/>
        </w:rPr>
      </w:pPr>
      <w:r w:rsidRPr="00D467B5">
        <w:rPr>
          <w:rFonts w:ascii="Palatino Linotype" w:eastAsia="Calibri" w:hAnsi="Palatino Linotype" w:cs="Calibri"/>
          <w:b/>
          <w:i/>
          <w:highlight w:val="yellow"/>
          <w:lang w:eastAsia="es-MX"/>
        </w:rPr>
        <w:t>Clave Única de Registro de Población (CURP)</w:t>
      </w:r>
      <w:r w:rsidRPr="00D467B5">
        <w:rPr>
          <w:rFonts w:ascii="Palatino Linotype" w:eastAsia="Calibri" w:hAnsi="Palatino Linotype" w:cs="Calibri"/>
          <w:i/>
          <w:highlight w:val="yellow"/>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32D28B26" w14:textId="77777777" w:rsidR="00196C4A" w:rsidRPr="00D467B5" w:rsidRDefault="00196C4A" w:rsidP="00196C4A">
      <w:pPr>
        <w:spacing w:after="0" w:line="360" w:lineRule="auto"/>
        <w:ind w:right="616"/>
        <w:jc w:val="both"/>
        <w:rPr>
          <w:rFonts w:ascii="Palatino Linotype" w:eastAsia="Calibri" w:hAnsi="Palatino Linotype" w:cs="Arial"/>
          <w:bCs/>
          <w:i/>
          <w:sz w:val="24"/>
          <w:szCs w:val="24"/>
          <w:highlight w:val="yellow"/>
          <w:lang w:eastAsia="es-MX"/>
        </w:rPr>
      </w:pPr>
    </w:p>
    <w:p w14:paraId="5230EE65" w14:textId="77777777" w:rsidR="00196C4A" w:rsidRPr="00D467B5" w:rsidRDefault="00196C4A" w:rsidP="00196C4A">
      <w:pPr>
        <w:spacing w:after="0" w:line="360" w:lineRule="auto"/>
        <w:jc w:val="both"/>
        <w:rPr>
          <w:rFonts w:ascii="Palatino Linotype" w:eastAsia="Calibri" w:hAnsi="Palatino Linotype" w:cs="Calibri"/>
          <w:sz w:val="24"/>
          <w:szCs w:val="24"/>
          <w:highlight w:val="yellow"/>
          <w:lang w:eastAsia="es-MX"/>
        </w:rPr>
      </w:pPr>
      <w:r w:rsidRPr="00D467B5">
        <w:rPr>
          <w:rFonts w:ascii="Palatino Linotype" w:eastAsia="Calibri" w:hAnsi="Palatino Linotype" w:cs="Calibri"/>
          <w:sz w:val="24"/>
          <w:szCs w:val="24"/>
          <w:highlight w:val="yellow"/>
          <w:lang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05532A4D" w14:textId="77777777" w:rsidR="004F6A5B" w:rsidRPr="00D467B5" w:rsidRDefault="004F6A5B" w:rsidP="00196C4A">
      <w:pPr>
        <w:spacing w:after="0" w:line="360" w:lineRule="auto"/>
        <w:jc w:val="both"/>
        <w:rPr>
          <w:rFonts w:ascii="Palatino Linotype" w:eastAsia="Calibri" w:hAnsi="Palatino Linotype" w:cs="Calibri"/>
          <w:sz w:val="24"/>
          <w:szCs w:val="24"/>
          <w:highlight w:val="yellow"/>
          <w:lang w:eastAsia="es-MX"/>
        </w:rPr>
      </w:pPr>
    </w:p>
    <w:p w14:paraId="09E16A76" w14:textId="3B6896D8" w:rsidR="004F6A5B" w:rsidRPr="007B5030" w:rsidRDefault="004F6A5B" w:rsidP="004F6A5B">
      <w:pPr>
        <w:spacing w:after="0" w:line="360" w:lineRule="auto"/>
        <w:jc w:val="both"/>
        <w:rPr>
          <w:rFonts w:ascii="Palatino Linotype" w:eastAsia="Times New Roman" w:hAnsi="Palatino Linotype" w:cs="Tahoma"/>
          <w:bCs/>
          <w:sz w:val="24"/>
          <w:lang w:eastAsia="es-ES"/>
        </w:rPr>
      </w:pPr>
      <w:r w:rsidRPr="00D467B5">
        <w:rPr>
          <w:rFonts w:ascii="Palatino Linotype" w:eastAsia="Times New Roman" w:hAnsi="Palatino Linotype" w:cs="Tahoma"/>
          <w:bCs/>
          <w:sz w:val="24"/>
          <w:highlight w:val="yellow"/>
          <w:lang w:eastAsia="es-ES"/>
        </w:rPr>
        <w:t>Respecto al RFC,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27BDD5A9" w14:textId="77777777" w:rsidR="004F6A5B" w:rsidRPr="007B5030" w:rsidRDefault="004F6A5B" w:rsidP="004F6A5B">
      <w:pPr>
        <w:spacing w:after="0" w:line="360" w:lineRule="auto"/>
        <w:jc w:val="both"/>
        <w:rPr>
          <w:rFonts w:ascii="Palatino Linotype" w:eastAsia="Times New Roman" w:hAnsi="Palatino Linotype" w:cs="Tahoma"/>
          <w:bCs/>
          <w:sz w:val="24"/>
          <w:lang w:eastAsia="es-ES"/>
        </w:rPr>
      </w:pPr>
    </w:p>
    <w:p w14:paraId="38BA6EFD" w14:textId="77777777" w:rsidR="004F6A5B" w:rsidRPr="007B5030" w:rsidRDefault="004F6A5B" w:rsidP="004F6A5B">
      <w:pPr>
        <w:spacing w:after="0" w:line="360" w:lineRule="auto"/>
        <w:jc w:val="both"/>
        <w:rPr>
          <w:rFonts w:ascii="Palatino Linotype" w:eastAsia="Times New Roman" w:hAnsi="Palatino Linotype" w:cs="Tahoma"/>
          <w:bCs/>
          <w:sz w:val="24"/>
          <w:lang w:eastAsia="es-ES"/>
        </w:rPr>
      </w:pPr>
      <w:r w:rsidRPr="00D467B5">
        <w:rPr>
          <w:rFonts w:ascii="Palatino Linotype" w:eastAsia="Times New Roman" w:hAnsi="Palatino Linotype" w:cs="Tahoma"/>
          <w:bCs/>
          <w:sz w:val="24"/>
          <w:highlight w:val="yellow"/>
          <w:lang w:eastAsia="es-ES"/>
        </w:rPr>
        <w:t xml:space="preserve">De acuerdo a lo establecido en el artículo en comento, esta clave se compone de trece caracteres alfanuméricos, con datos obtenidos de los apellidos, nombre(s), fecha de </w:t>
      </w:r>
      <w:r w:rsidRPr="00D467B5">
        <w:rPr>
          <w:rFonts w:ascii="Palatino Linotype" w:eastAsia="Times New Roman" w:hAnsi="Palatino Linotype" w:cs="Tahoma"/>
          <w:bCs/>
          <w:sz w:val="24"/>
          <w:highlight w:val="yellow"/>
          <w:lang w:eastAsia="es-ES"/>
        </w:rPr>
        <w:lastRenderedPageBreak/>
        <w:t>nacimiento del titular, más una homoclave que establece el sistema automático del Servicio de Administración Tributaria.</w:t>
      </w:r>
    </w:p>
    <w:p w14:paraId="6340BB65" w14:textId="77777777" w:rsidR="004F6A5B" w:rsidRPr="007B5030" w:rsidRDefault="004F6A5B" w:rsidP="004F6A5B">
      <w:pPr>
        <w:spacing w:after="0" w:line="360" w:lineRule="auto"/>
        <w:jc w:val="both"/>
        <w:rPr>
          <w:rFonts w:ascii="Palatino Linotype" w:eastAsia="Times New Roman" w:hAnsi="Palatino Linotype" w:cs="Tahoma"/>
          <w:bCs/>
          <w:iCs/>
          <w:sz w:val="24"/>
          <w:lang w:eastAsia="es-ES"/>
        </w:rPr>
      </w:pPr>
    </w:p>
    <w:p w14:paraId="45620994" w14:textId="77777777" w:rsidR="004F6A5B" w:rsidRPr="00D467B5" w:rsidRDefault="004F6A5B" w:rsidP="004F6A5B">
      <w:pPr>
        <w:tabs>
          <w:tab w:val="left" w:pos="4962"/>
        </w:tabs>
        <w:spacing w:after="0" w:line="360" w:lineRule="auto"/>
        <w:ind w:right="-28"/>
        <w:jc w:val="both"/>
        <w:rPr>
          <w:rFonts w:ascii="Palatino Linotype" w:eastAsia="Times New Roman" w:hAnsi="Palatino Linotype" w:cs="Tahoma"/>
          <w:bCs/>
          <w:iCs/>
          <w:sz w:val="24"/>
          <w:highlight w:val="yellow"/>
          <w:lang w:eastAsia="es-ES_tradnl"/>
        </w:rPr>
      </w:pPr>
      <w:r w:rsidRPr="00D467B5">
        <w:rPr>
          <w:rFonts w:ascii="Palatino Linotype" w:eastAsia="Times New Roman" w:hAnsi="Palatino Linotype" w:cs="Tahoma"/>
          <w:bCs/>
          <w:iCs/>
          <w:sz w:val="24"/>
          <w:highlight w:val="yellow"/>
          <w:lang w:eastAsia="es-ES_tradnl"/>
        </w:rPr>
        <w:t xml:space="preserve">En ese contexto, conforme a la página oficial del Servicio de Administración Tributaria, en el apartado Obtén tu cédula de identificación fiscal (consultado el tres de noviembre de dos mil veintidós, en la liga </w:t>
      </w:r>
      <w:hyperlink r:id="rId10" w:history="1">
        <w:r w:rsidRPr="00D467B5">
          <w:rPr>
            <w:rFonts w:ascii="Palatino Linotype" w:eastAsia="Times New Roman" w:hAnsi="Palatino Linotype" w:cs="Tahoma"/>
            <w:bCs/>
            <w:iCs/>
            <w:color w:val="0563C1" w:themeColor="hyperlink"/>
            <w:sz w:val="24"/>
            <w:highlight w:val="yellow"/>
            <w:u w:val="single"/>
            <w:lang w:eastAsia="es-ES_tradnl"/>
          </w:rPr>
          <w:t>https://www.sat.gob.mx/aplicacion/28889/obten-tu-cedula-de-identificacion-fiscal</w:t>
        </w:r>
      </w:hyperlink>
      <w:r w:rsidRPr="00D467B5">
        <w:rPr>
          <w:rFonts w:ascii="Palatino Linotype" w:eastAsia="Times New Roman" w:hAnsi="Palatino Linotype" w:cs="Tahoma"/>
          <w:bCs/>
          <w:iCs/>
          <w:sz w:val="24"/>
          <w:highlight w:val="yellow"/>
          <w:lang w:eastAsia="es-ES_tradnl"/>
        </w:rPr>
        <w:t>), establece que dicho documento se acredita tu Registro Federal de Contribuyentes, el cual contiene un código QR, que muestra la información del propietario de la clave; es decir mediante la obtención de la Cédula, se inscribe y obtiene el Registro Federal de Contribuyentes.</w:t>
      </w:r>
    </w:p>
    <w:p w14:paraId="5D163E38" w14:textId="77777777" w:rsidR="004F6A5B" w:rsidRPr="00D467B5" w:rsidRDefault="004F6A5B" w:rsidP="004F6A5B">
      <w:pPr>
        <w:spacing w:after="0" w:line="360" w:lineRule="auto"/>
        <w:jc w:val="both"/>
        <w:rPr>
          <w:rFonts w:ascii="Palatino Linotype" w:eastAsia="Times New Roman" w:hAnsi="Palatino Linotype" w:cs="Tahoma"/>
          <w:bCs/>
          <w:iCs/>
          <w:sz w:val="24"/>
          <w:highlight w:val="yellow"/>
          <w:lang w:eastAsia="es-ES"/>
        </w:rPr>
      </w:pPr>
    </w:p>
    <w:p w14:paraId="395DC0D0" w14:textId="77777777" w:rsidR="004F6A5B" w:rsidRPr="00D467B5" w:rsidRDefault="004F6A5B" w:rsidP="004F6A5B">
      <w:pPr>
        <w:spacing w:after="0" w:line="360" w:lineRule="auto"/>
        <w:jc w:val="both"/>
        <w:rPr>
          <w:rFonts w:ascii="Palatino Linotype" w:eastAsia="Times New Roman" w:hAnsi="Palatino Linotype" w:cs="Tahoma"/>
          <w:bCs/>
          <w:sz w:val="24"/>
          <w:highlight w:val="yellow"/>
          <w:lang w:eastAsia="es-ES"/>
        </w:rPr>
      </w:pPr>
      <w:r w:rsidRPr="00D467B5">
        <w:rPr>
          <w:rFonts w:ascii="Palatino Linotype" w:eastAsia="Times New Roman" w:hAnsi="Palatino Linotype" w:cs="Tahoma"/>
          <w:bCs/>
          <w:sz w:val="24"/>
          <w:highlight w:val="yellow"/>
          <w:lang w:eastAsia="es-ES"/>
        </w:rPr>
        <w:t>En ese orden de ideas,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74AC5DA6" w14:textId="77777777" w:rsidR="004F6A5B" w:rsidRPr="00D467B5" w:rsidRDefault="004F6A5B" w:rsidP="004F6A5B">
      <w:pPr>
        <w:spacing w:after="0" w:line="360" w:lineRule="auto"/>
        <w:jc w:val="both"/>
        <w:rPr>
          <w:rFonts w:ascii="Palatino Linotype" w:eastAsia="Times New Roman" w:hAnsi="Palatino Linotype" w:cs="Tahoma"/>
          <w:bCs/>
          <w:sz w:val="24"/>
          <w:highlight w:val="yellow"/>
          <w:lang w:eastAsia="es-ES"/>
        </w:rPr>
      </w:pPr>
    </w:p>
    <w:p w14:paraId="5CBAB690" w14:textId="77777777" w:rsidR="004F6A5B" w:rsidRPr="007B5030" w:rsidRDefault="004F6A5B" w:rsidP="004F6A5B">
      <w:pPr>
        <w:spacing w:after="0" w:line="360" w:lineRule="auto"/>
        <w:jc w:val="both"/>
        <w:rPr>
          <w:rFonts w:ascii="Palatino Linotype" w:eastAsia="Times New Roman" w:hAnsi="Palatino Linotype" w:cs="Tahoma"/>
          <w:bCs/>
          <w:sz w:val="24"/>
          <w:lang w:eastAsia="es-ES"/>
        </w:rPr>
      </w:pPr>
      <w:r w:rsidRPr="00D467B5">
        <w:rPr>
          <w:rFonts w:ascii="Palatino Linotype" w:eastAsia="Times New Roman" w:hAnsi="Palatino Linotype" w:cs="Tahoma"/>
          <w:bCs/>
          <w:sz w:val="24"/>
          <w:highlight w:val="yellow"/>
          <w:lang w:eastAsia="es-ES"/>
        </w:rPr>
        <w:t>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w:t>
      </w:r>
      <w:r w:rsidRPr="007B5030">
        <w:rPr>
          <w:rFonts w:ascii="Palatino Linotype" w:eastAsia="Times New Roman" w:hAnsi="Palatino Linotype" w:cs="Tahoma"/>
          <w:bCs/>
          <w:sz w:val="24"/>
          <w:lang w:eastAsia="es-ES"/>
        </w:rPr>
        <w:t xml:space="preserve"> </w:t>
      </w:r>
    </w:p>
    <w:p w14:paraId="01FAABB3" w14:textId="77777777" w:rsidR="004F6A5B" w:rsidRPr="007B5030" w:rsidRDefault="004F6A5B" w:rsidP="004F6A5B">
      <w:pPr>
        <w:spacing w:after="0" w:line="360" w:lineRule="auto"/>
        <w:jc w:val="both"/>
        <w:rPr>
          <w:rFonts w:ascii="Palatino Linotype" w:eastAsia="Times New Roman" w:hAnsi="Palatino Linotype" w:cs="Tahoma"/>
          <w:bCs/>
          <w:sz w:val="24"/>
          <w:lang w:eastAsia="es-ES"/>
        </w:rPr>
      </w:pPr>
    </w:p>
    <w:p w14:paraId="0899AF66" w14:textId="77777777" w:rsidR="004F6A5B" w:rsidRPr="009B2690" w:rsidRDefault="004F6A5B" w:rsidP="004F6A5B">
      <w:pPr>
        <w:spacing w:after="0" w:line="360" w:lineRule="auto"/>
        <w:jc w:val="both"/>
        <w:rPr>
          <w:rFonts w:ascii="Palatino Linotype" w:eastAsia="Times New Roman" w:hAnsi="Palatino Linotype" w:cs="Tahoma"/>
          <w:bCs/>
          <w:sz w:val="24"/>
          <w:highlight w:val="yellow"/>
          <w:lang w:eastAsia="es-ES"/>
        </w:rPr>
      </w:pPr>
      <w:r w:rsidRPr="009B2690">
        <w:rPr>
          <w:rFonts w:ascii="Palatino Linotype" w:eastAsia="Times New Roman" w:hAnsi="Palatino Linotype" w:cs="Tahoma"/>
          <w:bCs/>
          <w:sz w:val="24"/>
          <w:highlight w:val="yellow"/>
          <w:lang w:eastAsia="es-ES"/>
        </w:rPr>
        <w:t>Lo anterior, resulta congruente con el Criterio 19/17 emitido por el Instituto Nacional de Transparencia, Acceso a la Información y Protección de Datos Personales, en el cual se señala lo siguiente:</w:t>
      </w:r>
    </w:p>
    <w:p w14:paraId="0AEA8678" w14:textId="77777777" w:rsidR="004F6A5B" w:rsidRPr="009B2690" w:rsidRDefault="004F6A5B" w:rsidP="004F6A5B">
      <w:pPr>
        <w:spacing w:after="0" w:line="360" w:lineRule="auto"/>
        <w:jc w:val="both"/>
        <w:rPr>
          <w:rFonts w:ascii="Palatino Linotype" w:eastAsia="Times New Roman" w:hAnsi="Palatino Linotype" w:cs="Tahoma"/>
          <w:bCs/>
          <w:highlight w:val="yellow"/>
          <w:lang w:eastAsia="es-ES"/>
        </w:rPr>
      </w:pPr>
    </w:p>
    <w:p w14:paraId="62356CB8" w14:textId="77777777" w:rsidR="004F6A5B" w:rsidRPr="009B2690" w:rsidRDefault="004F6A5B" w:rsidP="004F6A5B">
      <w:pPr>
        <w:widowControl w:val="0"/>
        <w:spacing w:after="0" w:line="240" w:lineRule="auto"/>
        <w:ind w:left="567" w:right="567"/>
        <w:jc w:val="both"/>
        <w:rPr>
          <w:rFonts w:ascii="Palatino Linotype" w:eastAsia="Times New Roman" w:hAnsi="Palatino Linotype" w:cs="Tahoma"/>
          <w:bCs/>
          <w:i/>
          <w:iCs/>
          <w:szCs w:val="20"/>
          <w:highlight w:val="yellow"/>
          <w:lang w:eastAsia="es-ES"/>
        </w:rPr>
      </w:pPr>
      <w:r w:rsidRPr="009B2690">
        <w:rPr>
          <w:rFonts w:ascii="Palatino Linotype" w:eastAsia="Times New Roman" w:hAnsi="Palatino Linotype" w:cs="Tahoma"/>
          <w:b/>
          <w:i/>
          <w:iCs/>
          <w:szCs w:val="20"/>
          <w:highlight w:val="yellow"/>
          <w:lang w:eastAsia="es-ES"/>
        </w:rPr>
        <w:t>“Registro Federal de Contribuyentes (RFC) de personas físicas.</w:t>
      </w:r>
      <w:r w:rsidRPr="009B2690">
        <w:rPr>
          <w:rFonts w:ascii="Palatino Linotype" w:eastAsia="Times New Roman" w:hAnsi="Palatino Linotype" w:cs="Tahoma"/>
          <w:bCs/>
          <w:i/>
          <w:iCs/>
          <w:szCs w:val="20"/>
          <w:highlight w:val="yellow"/>
          <w:lang w:eastAsia="es-ES"/>
        </w:rPr>
        <w:t xml:space="preserve"> El RFC es una clave de carácter fiscal, única e irrepetible, que permite identificar al titular, su edad y fecha de nacimiento, por lo que es un dato personal de carácter confidencial.”</w:t>
      </w:r>
    </w:p>
    <w:p w14:paraId="3698B633" w14:textId="77777777" w:rsidR="004F6A5B" w:rsidRPr="009B2690" w:rsidRDefault="004F6A5B" w:rsidP="004F6A5B">
      <w:pPr>
        <w:spacing w:after="0" w:line="360" w:lineRule="auto"/>
        <w:jc w:val="both"/>
        <w:rPr>
          <w:rFonts w:ascii="Palatino Linotype" w:eastAsia="Times New Roman" w:hAnsi="Palatino Linotype" w:cs="Tahoma"/>
          <w:bCs/>
          <w:highlight w:val="yellow"/>
          <w:lang w:eastAsia="es-ES"/>
        </w:rPr>
      </w:pPr>
    </w:p>
    <w:p w14:paraId="1B928FEE" w14:textId="77777777" w:rsidR="004F6A5B" w:rsidRPr="009B2690" w:rsidRDefault="004F6A5B" w:rsidP="004F6A5B">
      <w:pPr>
        <w:spacing w:after="0" w:line="360" w:lineRule="auto"/>
        <w:jc w:val="both"/>
        <w:rPr>
          <w:rFonts w:ascii="Palatino Linotype" w:eastAsia="Times New Roman" w:hAnsi="Palatino Linotype" w:cs="Tahoma"/>
          <w:bCs/>
          <w:sz w:val="24"/>
          <w:highlight w:val="yellow"/>
          <w:lang w:eastAsia="es-ES"/>
        </w:rPr>
      </w:pPr>
      <w:r w:rsidRPr="009B2690">
        <w:rPr>
          <w:rFonts w:ascii="Palatino Linotype" w:eastAsia="Times New Roman" w:hAnsi="Palatino Linotype" w:cs="Tahoma"/>
          <w:bCs/>
          <w:sz w:val="24"/>
          <w:highlight w:val="yellow"/>
          <w:lang w:eastAsia="es-ES"/>
        </w:rPr>
        <w:t xml:space="preserve">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 por lo que, la Cédula de Identificación Fiscal corre la misma suerte que el RFC, pues mediante dicho documento se obtuvo dicho dato, el cual es meramente privado y no abona en nada a la Transparencia. </w:t>
      </w:r>
    </w:p>
    <w:p w14:paraId="1DD52CB0" w14:textId="77777777" w:rsidR="004F6A5B" w:rsidRPr="009B2690" w:rsidRDefault="004F6A5B" w:rsidP="004F6A5B">
      <w:pPr>
        <w:spacing w:after="0" w:line="360" w:lineRule="auto"/>
        <w:jc w:val="both"/>
        <w:rPr>
          <w:rFonts w:ascii="Palatino Linotype" w:eastAsia="Times New Roman" w:hAnsi="Palatino Linotype" w:cs="Tahoma"/>
          <w:bCs/>
          <w:sz w:val="24"/>
          <w:highlight w:val="yellow"/>
          <w:lang w:eastAsia="es-ES"/>
        </w:rPr>
      </w:pPr>
    </w:p>
    <w:p w14:paraId="7719263A" w14:textId="77FCC488" w:rsidR="004F6A5B" w:rsidRPr="009B2690" w:rsidRDefault="004F6A5B" w:rsidP="004F6A5B">
      <w:pPr>
        <w:spacing w:after="0" w:line="360" w:lineRule="auto"/>
        <w:contextualSpacing/>
        <w:jc w:val="both"/>
        <w:rPr>
          <w:rFonts w:ascii="Palatino Linotype" w:eastAsia="Times New Roman" w:hAnsi="Palatino Linotype" w:cs="Tahoma"/>
          <w:sz w:val="24"/>
          <w:szCs w:val="24"/>
          <w:highlight w:val="yellow"/>
          <w:lang w:eastAsia="es-MX"/>
        </w:rPr>
      </w:pPr>
      <w:r w:rsidRPr="009B2690">
        <w:rPr>
          <w:rFonts w:ascii="Palatino Linotype" w:eastAsia="Times New Roman" w:hAnsi="Palatino Linotype" w:cs="Tahoma"/>
          <w:sz w:val="24"/>
          <w:szCs w:val="24"/>
          <w:highlight w:val="yellow"/>
          <w:lang w:eastAsia="es-ES"/>
        </w:rPr>
        <w:t xml:space="preserve">Respecto a la </w:t>
      </w:r>
      <w:r w:rsidRPr="009B2690">
        <w:rPr>
          <w:rFonts w:ascii="Palatino Linotype" w:eastAsia="Times New Roman" w:hAnsi="Palatino Linotype" w:cs="Tahoma"/>
          <w:b/>
          <w:bCs/>
          <w:sz w:val="24"/>
          <w:szCs w:val="24"/>
          <w:highlight w:val="yellow"/>
          <w:lang w:eastAsia="es-ES"/>
        </w:rPr>
        <w:t>Credencial para votar</w:t>
      </w:r>
      <w:r w:rsidRPr="009B2690">
        <w:rPr>
          <w:rFonts w:ascii="Palatino Linotype" w:eastAsia="Times New Roman" w:hAnsi="Palatino Linotype" w:cs="Tahoma"/>
          <w:sz w:val="24"/>
          <w:szCs w:val="24"/>
          <w:highlight w:val="yellow"/>
          <w:lang w:eastAsia="es-MX"/>
        </w:rPr>
        <w:t>,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14:paraId="1ADC808D" w14:textId="77777777" w:rsidR="004F6A5B" w:rsidRPr="009B2690" w:rsidRDefault="004F6A5B" w:rsidP="004F6A5B">
      <w:pPr>
        <w:spacing w:after="0" w:line="360" w:lineRule="auto"/>
        <w:contextualSpacing/>
        <w:jc w:val="both"/>
        <w:rPr>
          <w:rFonts w:ascii="Palatino Linotype" w:eastAsia="Times New Roman" w:hAnsi="Palatino Linotype" w:cs="Tahoma"/>
          <w:highlight w:val="yellow"/>
          <w:lang w:eastAsia="es-MX"/>
        </w:rPr>
      </w:pPr>
    </w:p>
    <w:p w14:paraId="183C4FE8" w14:textId="77777777" w:rsidR="004F6A5B" w:rsidRPr="009B2690" w:rsidRDefault="004F6A5B" w:rsidP="004F6A5B">
      <w:pPr>
        <w:spacing w:after="0" w:line="360" w:lineRule="auto"/>
        <w:contextualSpacing/>
        <w:jc w:val="both"/>
        <w:rPr>
          <w:rFonts w:ascii="Palatino Linotype" w:eastAsia="Times New Roman" w:hAnsi="Palatino Linotype" w:cs="Tahoma"/>
          <w:b/>
          <w:bCs/>
          <w:color w:val="000000"/>
          <w:sz w:val="24"/>
          <w:highlight w:val="yellow"/>
          <w:lang w:eastAsia="es-MX"/>
        </w:rPr>
      </w:pPr>
      <w:r w:rsidRPr="009B2690">
        <w:rPr>
          <w:rFonts w:ascii="Palatino Linotype" w:eastAsia="Times New Roman" w:hAnsi="Palatino Linotype" w:cs="Tahoma"/>
          <w:sz w:val="24"/>
          <w:highlight w:val="yellow"/>
          <w:lang w:eastAsia="es-MX"/>
        </w:rPr>
        <w:lastRenderedPageBreak/>
        <w:t>De manera particular el artículo 156, de la Ley General de Instituciones y Procedimientos Electorales dispone que la credencial para votar deberá contener, cuando menos, los siguientes datos:</w:t>
      </w:r>
    </w:p>
    <w:p w14:paraId="5CD230F9" w14:textId="77777777" w:rsidR="004F6A5B" w:rsidRPr="009B2690" w:rsidRDefault="004F6A5B" w:rsidP="004F6A5B">
      <w:pPr>
        <w:autoSpaceDE w:val="0"/>
        <w:autoSpaceDN w:val="0"/>
        <w:adjustRightInd w:val="0"/>
        <w:spacing w:after="0" w:line="360" w:lineRule="auto"/>
        <w:ind w:left="567" w:right="567"/>
        <w:jc w:val="both"/>
        <w:rPr>
          <w:rFonts w:ascii="Palatino Linotype" w:eastAsia="Times New Roman" w:hAnsi="Palatino Linotype" w:cs="Tahoma"/>
          <w:color w:val="000000"/>
          <w:highlight w:val="yellow"/>
          <w:lang w:eastAsia="es-MX"/>
        </w:rPr>
      </w:pPr>
    </w:p>
    <w:p w14:paraId="06ADBB6B" w14:textId="77777777" w:rsidR="004F6A5B" w:rsidRPr="009B2690" w:rsidRDefault="004F6A5B" w:rsidP="004F6A5B">
      <w:pPr>
        <w:autoSpaceDE w:val="0"/>
        <w:autoSpaceDN w:val="0"/>
        <w:adjustRightInd w:val="0"/>
        <w:spacing w:after="240" w:line="240" w:lineRule="auto"/>
        <w:ind w:left="567" w:right="567"/>
        <w:jc w:val="both"/>
        <w:rPr>
          <w:rFonts w:ascii="Palatino Linotype" w:eastAsia="Times New Roman" w:hAnsi="Palatino Linotype" w:cs="Tahoma"/>
          <w:i/>
          <w:iCs/>
          <w:color w:val="000000"/>
          <w:szCs w:val="20"/>
          <w:highlight w:val="yellow"/>
          <w:lang w:eastAsia="es-MX"/>
        </w:rPr>
      </w:pPr>
      <w:r w:rsidRPr="009B2690">
        <w:rPr>
          <w:rFonts w:ascii="Palatino Linotype" w:eastAsia="Times New Roman" w:hAnsi="Palatino Linotype" w:cs="Tahoma"/>
          <w:b/>
          <w:bCs/>
          <w:i/>
          <w:iCs/>
          <w:color w:val="000000"/>
          <w:szCs w:val="20"/>
          <w:highlight w:val="yellow"/>
          <w:lang w:eastAsia="es-MX"/>
        </w:rPr>
        <w:t xml:space="preserve">a) </w:t>
      </w:r>
      <w:r w:rsidRPr="009B2690">
        <w:rPr>
          <w:rFonts w:ascii="Palatino Linotype" w:eastAsia="Times New Roman" w:hAnsi="Palatino Linotype" w:cs="Tahoma"/>
          <w:i/>
          <w:iCs/>
          <w:color w:val="000000"/>
          <w:szCs w:val="20"/>
          <w:highlight w:val="yellow"/>
          <w:lang w:eastAsia="es-MX"/>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14:paraId="51FBAE1E" w14:textId="77777777" w:rsidR="004F6A5B" w:rsidRPr="009B2690" w:rsidRDefault="004F6A5B" w:rsidP="004F6A5B">
      <w:pPr>
        <w:autoSpaceDE w:val="0"/>
        <w:autoSpaceDN w:val="0"/>
        <w:adjustRightInd w:val="0"/>
        <w:spacing w:after="240" w:line="240" w:lineRule="auto"/>
        <w:ind w:left="567" w:right="567"/>
        <w:jc w:val="both"/>
        <w:rPr>
          <w:rFonts w:ascii="Palatino Linotype" w:eastAsia="Times New Roman" w:hAnsi="Palatino Linotype" w:cs="Tahoma"/>
          <w:i/>
          <w:iCs/>
          <w:color w:val="000000"/>
          <w:szCs w:val="20"/>
          <w:highlight w:val="yellow"/>
          <w:lang w:eastAsia="es-MX"/>
        </w:rPr>
      </w:pPr>
      <w:r w:rsidRPr="009B2690">
        <w:rPr>
          <w:rFonts w:ascii="Palatino Linotype" w:eastAsia="Times New Roman" w:hAnsi="Palatino Linotype" w:cs="Tahoma"/>
          <w:b/>
          <w:bCs/>
          <w:i/>
          <w:iCs/>
          <w:color w:val="000000"/>
          <w:szCs w:val="20"/>
          <w:highlight w:val="yellow"/>
          <w:lang w:eastAsia="es-MX"/>
        </w:rPr>
        <w:t xml:space="preserve">b) </w:t>
      </w:r>
      <w:r w:rsidRPr="009B2690">
        <w:rPr>
          <w:rFonts w:ascii="Palatino Linotype" w:eastAsia="Times New Roman" w:hAnsi="Palatino Linotype" w:cs="Tahoma"/>
          <w:i/>
          <w:iCs/>
          <w:color w:val="000000"/>
          <w:szCs w:val="20"/>
          <w:highlight w:val="yellow"/>
          <w:lang w:eastAsia="es-MX"/>
        </w:rPr>
        <w:t xml:space="preserve">Sección electoral en donde deberá votar el ciudadano. En el caso de los ciudadanos residentes en el extranjero no será necesario incluir este requisito; </w:t>
      </w:r>
    </w:p>
    <w:p w14:paraId="3F53A238" w14:textId="77777777" w:rsidR="004F6A5B" w:rsidRPr="009B2690" w:rsidRDefault="004F6A5B" w:rsidP="004F6A5B">
      <w:pPr>
        <w:autoSpaceDE w:val="0"/>
        <w:autoSpaceDN w:val="0"/>
        <w:adjustRightInd w:val="0"/>
        <w:spacing w:after="240" w:line="240" w:lineRule="auto"/>
        <w:ind w:left="567" w:right="567"/>
        <w:jc w:val="both"/>
        <w:rPr>
          <w:rFonts w:ascii="Palatino Linotype" w:eastAsia="Times New Roman" w:hAnsi="Palatino Linotype" w:cs="Tahoma"/>
          <w:i/>
          <w:iCs/>
          <w:color w:val="000000"/>
          <w:szCs w:val="20"/>
          <w:highlight w:val="yellow"/>
          <w:lang w:eastAsia="es-MX"/>
        </w:rPr>
      </w:pPr>
      <w:r w:rsidRPr="009B2690">
        <w:rPr>
          <w:rFonts w:ascii="Palatino Linotype" w:eastAsia="Times New Roman" w:hAnsi="Palatino Linotype" w:cs="Tahoma"/>
          <w:b/>
          <w:bCs/>
          <w:i/>
          <w:iCs/>
          <w:color w:val="000000"/>
          <w:szCs w:val="20"/>
          <w:highlight w:val="yellow"/>
          <w:lang w:eastAsia="es-MX"/>
        </w:rPr>
        <w:t xml:space="preserve">c) </w:t>
      </w:r>
      <w:r w:rsidRPr="009B2690">
        <w:rPr>
          <w:rFonts w:ascii="Palatino Linotype" w:eastAsia="Times New Roman" w:hAnsi="Palatino Linotype" w:cs="Tahoma"/>
          <w:i/>
          <w:iCs/>
          <w:color w:val="000000"/>
          <w:szCs w:val="20"/>
          <w:highlight w:val="yellow"/>
          <w:lang w:eastAsia="es-MX"/>
        </w:rPr>
        <w:t xml:space="preserve">Apellido paterno, apellido materno y nombre completo; </w:t>
      </w:r>
    </w:p>
    <w:p w14:paraId="068318B6" w14:textId="77777777" w:rsidR="004F6A5B" w:rsidRPr="009B2690" w:rsidRDefault="004F6A5B" w:rsidP="004F6A5B">
      <w:pPr>
        <w:autoSpaceDE w:val="0"/>
        <w:autoSpaceDN w:val="0"/>
        <w:adjustRightInd w:val="0"/>
        <w:spacing w:after="240" w:line="240" w:lineRule="auto"/>
        <w:ind w:left="567" w:right="567"/>
        <w:jc w:val="both"/>
        <w:rPr>
          <w:rFonts w:ascii="Palatino Linotype" w:eastAsia="Times New Roman" w:hAnsi="Palatino Linotype" w:cs="Tahoma"/>
          <w:i/>
          <w:iCs/>
          <w:color w:val="000000"/>
          <w:szCs w:val="20"/>
          <w:highlight w:val="yellow"/>
          <w:lang w:eastAsia="es-MX"/>
        </w:rPr>
      </w:pPr>
      <w:r w:rsidRPr="009B2690">
        <w:rPr>
          <w:rFonts w:ascii="Palatino Linotype" w:eastAsia="Times New Roman" w:hAnsi="Palatino Linotype" w:cs="Tahoma"/>
          <w:b/>
          <w:bCs/>
          <w:i/>
          <w:iCs/>
          <w:color w:val="000000"/>
          <w:szCs w:val="20"/>
          <w:highlight w:val="yellow"/>
          <w:lang w:eastAsia="es-MX"/>
        </w:rPr>
        <w:t xml:space="preserve">d) </w:t>
      </w:r>
      <w:r w:rsidRPr="009B2690">
        <w:rPr>
          <w:rFonts w:ascii="Palatino Linotype" w:eastAsia="Times New Roman" w:hAnsi="Palatino Linotype" w:cs="Tahoma"/>
          <w:i/>
          <w:iCs/>
          <w:color w:val="000000"/>
          <w:szCs w:val="20"/>
          <w:highlight w:val="yellow"/>
          <w:lang w:eastAsia="es-MX"/>
        </w:rPr>
        <w:t xml:space="preserve">Domicilio; </w:t>
      </w:r>
    </w:p>
    <w:p w14:paraId="6E57B3D7" w14:textId="77777777" w:rsidR="004F6A5B" w:rsidRPr="009B2690" w:rsidRDefault="004F6A5B" w:rsidP="004F6A5B">
      <w:pPr>
        <w:autoSpaceDE w:val="0"/>
        <w:autoSpaceDN w:val="0"/>
        <w:adjustRightInd w:val="0"/>
        <w:spacing w:after="240" w:line="240" w:lineRule="auto"/>
        <w:ind w:left="567" w:right="567"/>
        <w:jc w:val="both"/>
        <w:rPr>
          <w:rFonts w:ascii="Palatino Linotype" w:eastAsia="Times New Roman" w:hAnsi="Palatino Linotype" w:cs="Tahoma"/>
          <w:i/>
          <w:iCs/>
          <w:color w:val="000000"/>
          <w:szCs w:val="20"/>
          <w:highlight w:val="yellow"/>
          <w:lang w:eastAsia="es-MX"/>
        </w:rPr>
      </w:pPr>
      <w:r w:rsidRPr="009B2690">
        <w:rPr>
          <w:rFonts w:ascii="Palatino Linotype" w:eastAsia="Times New Roman" w:hAnsi="Palatino Linotype" w:cs="Tahoma"/>
          <w:b/>
          <w:bCs/>
          <w:i/>
          <w:iCs/>
          <w:color w:val="000000"/>
          <w:szCs w:val="20"/>
          <w:highlight w:val="yellow"/>
          <w:lang w:eastAsia="es-MX"/>
        </w:rPr>
        <w:t xml:space="preserve">e) </w:t>
      </w:r>
      <w:r w:rsidRPr="009B2690">
        <w:rPr>
          <w:rFonts w:ascii="Palatino Linotype" w:eastAsia="Times New Roman" w:hAnsi="Palatino Linotype" w:cs="Tahoma"/>
          <w:i/>
          <w:iCs/>
          <w:color w:val="000000"/>
          <w:szCs w:val="20"/>
          <w:highlight w:val="yellow"/>
          <w:lang w:eastAsia="es-MX"/>
        </w:rPr>
        <w:t xml:space="preserve">Sexo; </w:t>
      </w:r>
    </w:p>
    <w:p w14:paraId="359B2203" w14:textId="77777777" w:rsidR="004F6A5B" w:rsidRPr="009B2690" w:rsidRDefault="004F6A5B" w:rsidP="004F6A5B">
      <w:pPr>
        <w:spacing w:after="240" w:line="240" w:lineRule="auto"/>
        <w:ind w:left="567" w:right="567"/>
        <w:contextualSpacing/>
        <w:jc w:val="both"/>
        <w:rPr>
          <w:rFonts w:ascii="Palatino Linotype" w:eastAsia="Times New Roman" w:hAnsi="Palatino Linotype" w:cs="Tahoma"/>
          <w:i/>
          <w:iCs/>
          <w:szCs w:val="20"/>
          <w:highlight w:val="yellow"/>
          <w:lang w:eastAsia="es-MX"/>
        </w:rPr>
      </w:pPr>
      <w:r w:rsidRPr="009B2690">
        <w:rPr>
          <w:rFonts w:ascii="Palatino Linotype" w:eastAsia="Times New Roman" w:hAnsi="Palatino Linotype" w:cs="Tahoma"/>
          <w:b/>
          <w:bCs/>
          <w:i/>
          <w:iCs/>
          <w:color w:val="000000"/>
          <w:szCs w:val="20"/>
          <w:highlight w:val="yellow"/>
          <w:lang w:eastAsia="es-MX"/>
        </w:rPr>
        <w:t xml:space="preserve">f) </w:t>
      </w:r>
      <w:r w:rsidRPr="009B2690">
        <w:rPr>
          <w:rFonts w:ascii="Palatino Linotype" w:eastAsia="Times New Roman" w:hAnsi="Palatino Linotype" w:cs="Tahoma"/>
          <w:i/>
          <w:iCs/>
          <w:color w:val="000000"/>
          <w:szCs w:val="20"/>
          <w:highlight w:val="yellow"/>
          <w:lang w:eastAsia="es-MX"/>
        </w:rPr>
        <w:t>Edad y año de registro;</w:t>
      </w:r>
    </w:p>
    <w:p w14:paraId="1B749DF1" w14:textId="77777777" w:rsidR="004F6A5B" w:rsidRPr="009B2690" w:rsidRDefault="004F6A5B" w:rsidP="004F6A5B">
      <w:pPr>
        <w:autoSpaceDE w:val="0"/>
        <w:autoSpaceDN w:val="0"/>
        <w:adjustRightInd w:val="0"/>
        <w:spacing w:after="240" w:line="240" w:lineRule="auto"/>
        <w:ind w:left="567" w:right="567"/>
        <w:jc w:val="both"/>
        <w:rPr>
          <w:rFonts w:ascii="Palatino Linotype" w:eastAsia="Times New Roman" w:hAnsi="Palatino Linotype" w:cs="Tahoma"/>
          <w:i/>
          <w:iCs/>
          <w:color w:val="000000"/>
          <w:szCs w:val="20"/>
          <w:highlight w:val="yellow"/>
          <w:lang w:eastAsia="es-MX"/>
        </w:rPr>
      </w:pPr>
      <w:r w:rsidRPr="009B2690">
        <w:rPr>
          <w:rFonts w:ascii="Palatino Linotype" w:eastAsia="Times New Roman" w:hAnsi="Palatino Linotype" w:cs="Tahoma"/>
          <w:b/>
          <w:bCs/>
          <w:i/>
          <w:iCs/>
          <w:color w:val="000000"/>
          <w:szCs w:val="20"/>
          <w:highlight w:val="yellow"/>
          <w:lang w:eastAsia="es-MX"/>
        </w:rPr>
        <w:t xml:space="preserve">g) </w:t>
      </w:r>
      <w:r w:rsidRPr="009B2690">
        <w:rPr>
          <w:rFonts w:ascii="Palatino Linotype" w:eastAsia="Times New Roman" w:hAnsi="Palatino Linotype" w:cs="Tahoma"/>
          <w:i/>
          <w:iCs/>
          <w:color w:val="000000"/>
          <w:szCs w:val="20"/>
          <w:highlight w:val="yellow"/>
          <w:lang w:eastAsia="es-MX"/>
        </w:rPr>
        <w:t xml:space="preserve">Firma, huella digital y fotografía del elector; </w:t>
      </w:r>
    </w:p>
    <w:p w14:paraId="63DBD9A6" w14:textId="77777777" w:rsidR="004F6A5B" w:rsidRPr="009B2690" w:rsidRDefault="004F6A5B" w:rsidP="004F6A5B">
      <w:pPr>
        <w:autoSpaceDE w:val="0"/>
        <w:autoSpaceDN w:val="0"/>
        <w:adjustRightInd w:val="0"/>
        <w:spacing w:after="240" w:line="240" w:lineRule="auto"/>
        <w:ind w:left="567" w:right="567"/>
        <w:jc w:val="both"/>
        <w:rPr>
          <w:rFonts w:ascii="Palatino Linotype" w:eastAsia="Times New Roman" w:hAnsi="Palatino Linotype" w:cs="Tahoma"/>
          <w:i/>
          <w:iCs/>
          <w:color w:val="000000"/>
          <w:szCs w:val="20"/>
          <w:highlight w:val="yellow"/>
          <w:lang w:eastAsia="es-MX"/>
        </w:rPr>
      </w:pPr>
      <w:r w:rsidRPr="009B2690">
        <w:rPr>
          <w:rFonts w:ascii="Palatino Linotype" w:eastAsia="Times New Roman" w:hAnsi="Palatino Linotype" w:cs="Tahoma"/>
          <w:b/>
          <w:bCs/>
          <w:i/>
          <w:iCs/>
          <w:color w:val="000000"/>
          <w:szCs w:val="20"/>
          <w:highlight w:val="yellow"/>
          <w:lang w:eastAsia="es-MX"/>
        </w:rPr>
        <w:t xml:space="preserve">h) </w:t>
      </w:r>
      <w:r w:rsidRPr="009B2690">
        <w:rPr>
          <w:rFonts w:ascii="Palatino Linotype" w:eastAsia="Times New Roman" w:hAnsi="Palatino Linotype" w:cs="Tahoma"/>
          <w:i/>
          <w:iCs/>
          <w:color w:val="000000"/>
          <w:szCs w:val="20"/>
          <w:highlight w:val="yellow"/>
          <w:lang w:eastAsia="es-MX"/>
        </w:rPr>
        <w:t xml:space="preserve">Clave de registro, y </w:t>
      </w:r>
    </w:p>
    <w:p w14:paraId="0439B0DE" w14:textId="77777777" w:rsidR="004F6A5B" w:rsidRPr="009B2690" w:rsidRDefault="004F6A5B" w:rsidP="004F6A5B">
      <w:pPr>
        <w:autoSpaceDE w:val="0"/>
        <w:autoSpaceDN w:val="0"/>
        <w:adjustRightInd w:val="0"/>
        <w:spacing w:after="240" w:line="240" w:lineRule="auto"/>
        <w:ind w:left="567" w:right="567"/>
        <w:jc w:val="both"/>
        <w:rPr>
          <w:rFonts w:ascii="Palatino Linotype" w:eastAsia="Times New Roman" w:hAnsi="Palatino Linotype" w:cs="Tahoma"/>
          <w:i/>
          <w:iCs/>
          <w:color w:val="000000"/>
          <w:szCs w:val="20"/>
          <w:highlight w:val="yellow"/>
          <w:lang w:eastAsia="es-MX"/>
        </w:rPr>
      </w:pPr>
      <w:r w:rsidRPr="009B2690">
        <w:rPr>
          <w:rFonts w:ascii="Palatino Linotype" w:eastAsia="Times New Roman" w:hAnsi="Palatino Linotype" w:cs="Tahoma"/>
          <w:b/>
          <w:bCs/>
          <w:i/>
          <w:iCs/>
          <w:color w:val="000000"/>
          <w:szCs w:val="20"/>
          <w:highlight w:val="yellow"/>
          <w:lang w:eastAsia="es-MX"/>
        </w:rPr>
        <w:t xml:space="preserve">i) </w:t>
      </w:r>
      <w:r w:rsidRPr="009B2690">
        <w:rPr>
          <w:rFonts w:ascii="Palatino Linotype" w:eastAsia="Times New Roman" w:hAnsi="Palatino Linotype" w:cs="Tahoma"/>
          <w:i/>
          <w:iCs/>
          <w:color w:val="000000"/>
          <w:szCs w:val="20"/>
          <w:highlight w:val="yellow"/>
          <w:lang w:eastAsia="es-MX"/>
        </w:rPr>
        <w:t xml:space="preserve">Clave Única del Registro de Población. </w:t>
      </w:r>
    </w:p>
    <w:p w14:paraId="3442D5EB" w14:textId="77777777" w:rsidR="004F6A5B" w:rsidRPr="009B2690" w:rsidRDefault="004F6A5B" w:rsidP="004F6A5B">
      <w:pPr>
        <w:autoSpaceDE w:val="0"/>
        <w:autoSpaceDN w:val="0"/>
        <w:adjustRightInd w:val="0"/>
        <w:spacing w:after="240" w:line="240" w:lineRule="auto"/>
        <w:ind w:left="567" w:right="567"/>
        <w:jc w:val="both"/>
        <w:rPr>
          <w:rFonts w:ascii="Palatino Linotype" w:eastAsia="Times New Roman" w:hAnsi="Palatino Linotype" w:cs="Tahoma"/>
          <w:b/>
          <w:bCs/>
          <w:i/>
          <w:iCs/>
          <w:color w:val="000000"/>
          <w:szCs w:val="20"/>
          <w:highlight w:val="yellow"/>
          <w:lang w:eastAsia="es-MX"/>
        </w:rPr>
      </w:pPr>
    </w:p>
    <w:p w14:paraId="031564BA" w14:textId="77777777" w:rsidR="004F6A5B" w:rsidRPr="009B2690" w:rsidRDefault="004F6A5B" w:rsidP="004F6A5B">
      <w:pPr>
        <w:autoSpaceDE w:val="0"/>
        <w:autoSpaceDN w:val="0"/>
        <w:adjustRightInd w:val="0"/>
        <w:spacing w:after="240" w:line="240" w:lineRule="auto"/>
        <w:ind w:left="567" w:right="567"/>
        <w:jc w:val="both"/>
        <w:rPr>
          <w:rFonts w:ascii="Palatino Linotype" w:eastAsia="Times New Roman" w:hAnsi="Palatino Linotype" w:cs="Tahoma"/>
          <w:i/>
          <w:iCs/>
          <w:color w:val="000000"/>
          <w:szCs w:val="20"/>
          <w:highlight w:val="yellow"/>
          <w:lang w:eastAsia="es-MX"/>
        </w:rPr>
      </w:pPr>
      <w:r w:rsidRPr="009B2690">
        <w:rPr>
          <w:rFonts w:ascii="Palatino Linotype" w:eastAsia="Times New Roman" w:hAnsi="Palatino Linotype" w:cs="Tahoma"/>
          <w:b/>
          <w:bCs/>
          <w:i/>
          <w:iCs/>
          <w:color w:val="000000"/>
          <w:szCs w:val="20"/>
          <w:highlight w:val="yellow"/>
          <w:lang w:eastAsia="es-MX"/>
        </w:rPr>
        <w:t xml:space="preserve">2. </w:t>
      </w:r>
      <w:r w:rsidRPr="009B2690">
        <w:rPr>
          <w:rFonts w:ascii="Palatino Linotype" w:eastAsia="Times New Roman" w:hAnsi="Palatino Linotype" w:cs="Tahoma"/>
          <w:i/>
          <w:iCs/>
          <w:color w:val="000000"/>
          <w:szCs w:val="20"/>
          <w:highlight w:val="yellow"/>
          <w:lang w:eastAsia="es-MX"/>
        </w:rPr>
        <w:t xml:space="preserve">Además tendrá: </w:t>
      </w:r>
    </w:p>
    <w:p w14:paraId="66C5EA91" w14:textId="77777777" w:rsidR="004F6A5B" w:rsidRPr="009B2690" w:rsidRDefault="004F6A5B" w:rsidP="004F6A5B">
      <w:pPr>
        <w:autoSpaceDE w:val="0"/>
        <w:autoSpaceDN w:val="0"/>
        <w:adjustRightInd w:val="0"/>
        <w:spacing w:after="240" w:line="240" w:lineRule="auto"/>
        <w:ind w:left="567" w:right="567"/>
        <w:jc w:val="both"/>
        <w:rPr>
          <w:rFonts w:ascii="Palatino Linotype" w:eastAsia="Times New Roman" w:hAnsi="Palatino Linotype" w:cs="Tahoma"/>
          <w:i/>
          <w:iCs/>
          <w:color w:val="000000"/>
          <w:szCs w:val="20"/>
          <w:highlight w:val="yellow"/>
          <w:lang w:eastAsia="es-MX"/>
        </w:rPr>
      </w:pPr>
      <w:r w:rsidRPr="009B2690">
        <w:rPr>
          <w:rFonts w:ascii="Palatino Linotype" w:eastAsia="Times New Roman" w:hAnsi="Palatino Linotype" w:cs="Tahoma"/>
          <w:b/>
          <w:bCs/>
          <w:i/>
          <w:iCs/>
          <w:color w:val="000000"/>
          <w:szCs w:val="20"/>
          <w:highlight w:val="yellow"/>
          <w:lang w:eastAsia="es-MX"/>
        </w:rPr>
        <w:t xml:space="preserve">a) </w:t>
      </w:r>
      <w:r w:rsidRPr="009B2690">
        <w:rPr>
          <w:rFonts w:ascii="Palatino Linotype" w:eastAsia="Times New Roman" w:hAnsi="Palatino Linotype" w:cs="Tahoma"/>
          <w:i/>
          <w:iCs/>
          <w:color w:val="000000"/>
          <w:szCs w:val="20"/>
          <w:highlight w:val="yellow"/>
          <w:lang w:eastAsia="es-MX"/>
        </w:rPr>
        <w:t xml:space="preserve">Espacios necesarios para marcar año y elección de que se trate; </w:t>
      </w:r>
    </w:p>
    <w:p w14:paraId="51C4A2F4" w14:textId="77777777" w:rsidR="004F6A5B" w:rsidRPr="009B2690" w:rsidRDefault="004F6A5B" w:rsidP="004F6A5B">
      <w:pPr>
        <w:autoSpaceDE w:val="0"/>
        <w:autoSpaceDN w:val="0"/>
        <w:adjustRightInd w:val="0"/>
        <w:spacing w:after="240" w:line="240" w:lineRule="auto"/>
        <w:ind w:left="567" w:right="567"/>
        <w:jc w:val="both"/>
        <w:rPr>
          <w:rFonts w:ascii="Palatino Linotype" w:eastAsia="Times New Roman" w:hAnsi="Palatino Linotype" w:cs="Tahoma"/>
          <w:i/>
          <w:iCs/>
          <w:color w:val="000000"/>
          <w:szCs w:val="20"/>
          <w:highlight w:val="yellow"/>
          <w:lang w:eastAsia="es-MX"/>
        </w:rPr>
      </w:pPr>
      <w:r w:rsidRPr="009B2690">
        <w:rPr>
          <w:rFonts w:ascii="Palatino Linotype" w:eastAsia="Times New Roman" w:hAnsi="Palatino Linotype" w:cs="Tahoma"/>
          <w:b/>
          <w:bCs/>
          <w:i/>
          <w:iCs/>
          <w:color w:val="000000"/>
          <w:szCs w:val="20"/>
          <w:highlight w:val="yellow"/>
          <w:lang w:eastAsia="es-MX"/>
        </w:rPr>
        <w:t xml:space="preserve">b) </w:t>
      </w:r>
      <w:r w:rsidRPr="009B2690">
        <w:rPr>
          <w:rFonts w:ascii="Palatino Linotype" w:eastAsia="Times New Roman" w:hAnsi="Palatino Linotype" w:cs="Tahoma"/>
          <w:i/>
          <w:iCs/>
          <w:color w:val="000000"/>
          <w:szCs w:val="20"/>
          <w:highlight w:val="yellow"/>
          <w:lang w:eastAsia="es-MX"/>
        </w:rPr>
        <w:t xml:space="preserve">Firma impresa del Secretario Ejecutivo del Instituto; </w:t>
      </w:r>
    </w:p>
    <w:p w14:paraId="7FAC5928" w14:textId="77777777" w:rsidR="004F6A5B" w:rsidRPr="009B2690" w:rsidRDefault="004F6A5B" w:rsidP="004F6A5B">
      <w:pPr>
        <w:autoSpaceDE w:val="0"/>
        <w:autoSpaceDN w:val="0"/>
        <w:adjustRightInd w:val="0"/>
        <w:spacing w:after="240" w:line="240" w:lineRule="auto"/>
        <w:ind w:left="567" w:right="567"/>
        <w:jc w:val="both"/>
        <w:rPr>
          <w:rFonts w:ascii="Palatino Linotype" w:eastAsia="Times New Roman" w:hAnsi="Palatino Linotype" w:cs="Tahoma"/>
          <w:i/>
          <w:iCs/>
          <w:color w:val="000000"/>
          <w:szCs w:val="20"/>
          <w:highlight w:val="yellow"/>
          <w:lang w:eastAsia="es-MX"/>
        </w:rPr>
      </w:pPr>
      <w:r w:rsidRPr="009B2690">
        <w:rPr>
          <w:rFonts w:ascii="Palatino Linotype" w:eastAsia="Times New Roman" w:hAnsi="Palatino Linotype" w:cs="Tahoma"/>
          <w:b/>
          <w:bCs/>
          <w:i/>
          <w:iCs/>
          <w:color w:val="000000"/>
          <w:szCs w:val="20"/>
          <w:highlight w:val="yellow"/>
          <w:lang w:eastAsia="es-MX"/>
        </w:rPr>
        <w:t xml:space="preserve">c) </w:t>
      </w:r>
      <w:r w:rsidRPr="009B2690">
        <w:rPr>
          <w:rFonts w:ascii="Palatino Linotype" w:eastAsia="Times New Roman" w:hAnsi="Palatino Linotype" w:cs="Tahoma"/>
          <w:i/>
          <w:iCs/>
          <w:color w:val="000000"/>
          <w:szCs w:val="20"/>
          <w:highlight w:val="yellow"/>
          <w:lang w:eastAsia="es-MX"/>
        </w:rPr>
        <w:t xml:space="preserve">Año de emisión; </w:t>
      </w:r>
    </w:p>
    <w:p w14:paraId="11E550AA" w14:textId="77777777" w:rsidR="004F6A5B" w:rsidRPr="009B2690" w:rsidRDefault="004F6A5B" w:rsidP="004F6A5B">
      <w:pPr>
        <w:autoSpaceDE w:val="0"/>
        <w:autoSpaceDN w:val="0"/>
        <w:adjustRightInd w:val="0"/>
        <w:spacing w:after="240" w:line="240" w:lineRule="auto"/>
        <w:ind w:left="567" w:right="567"/>
        <w:jc w:val="both"/>
        <w:rPr>
          <w:rFonts w:ascii="Palatino Linotype" w:eastAsia="Times New Roman" w:hAnsi="Palatino Linotype" w:cs="Tahoma"/>
          <w:i/>
          <w:iCs/>
          <w:color w:val="000000"/>
          <w:szCs w:val="20"/>
          <w:highlight w:val="yellow"/>
          <w:lang w:eastAsia="es-MX"/>
        </w:rPr>
      </w:pPr>
      <w:r w:rsidRPr="009B2690">
        <w:rPr>
          <w:rFonts w:ascii="Palatino Linotype" w:eastAsia="Times New Roman" w:hAnsi="Palatino Linotype" w:cs="Tahoma"/>
          <w:b/>
          <w:bCs/>
          <w:i/>
          <w:iCs/>
          <w:color w:val="000000"/>
          <w:szCs w:val="20"/>
          <w:highlight w:val="yellow"/>
          <w:lang w:eastAsia="es-MX"/>
        </w:rPr>
        <w:t xml:space="preserve">d) </w:t>
      </w:r>
      <w:r w:rsidRPr="009B2690">
        <w:rPr>
          <w:rFonts w:ascii="Palatino Linotype" w:eastAsia="Times New Roman" w:hAnsi="Palatino Linotype" w:cs="Tahoma"/>
          <w:i/>
          <w:iCs/>
          <w:color w:val="000000"/>
          <w:szCs w:val="20"/>
          <w:highlight w:val="yellow"/>
          <w:lang w:eastAsia="es-MX"/>
        </w:rPr>
        <w:t xml:space="preserve">Año en el que expira su vigencia, y </w:t>
      </w:r>
    </w:p>
    <w:p w14:paraId="25544A6C" w14:textId="77777777" w:rsidR="004F6A5B" w:rsidRPr="009B2690" w:rsidRDefault="004F6A5B" w:rsidP="004F6A5B">
      <w:pPr>
        <w:spacing w:after="240" w:line="240" w:lineRule="auto"/>
        <w:ind w:left="567" w:right="567"/>
        <w:contextualSpacing/>
        <w:jc w:val="both"/>
        <w:rPr>
          <w:rFonts w:ascii="Palatino Linotype" w:eastAsia="Times New Roman" w:hAnsi="Palatino Linotype" w:cs="Tahoma"/>
          <w:i/>
          <w:iCs/>
          <w:color w:val="000000"/>
          <w:szCs w:val="20"/>
          <w:highlight w:val="yellow"/>
          <w:lang w:eastAsia="es-MX"/>
        </w:rPr>
      </w:pPr>
      <w:r w:rsidRPr="009B2690">
        <w:rPr>
          <w:rFonts w:ascii="Palatino Linotype" w:eastAsia="Times New Roman" w:hAnsi="Palatino Linotype" w:cs="Tahoma"/>
          <w:b/>
          <w:bCs/>
          <w:i/>
          <w:iCs/>
          <w:color w:val="000000"/>
          <w:szCs w:val="20"/>
          <w:highlight w:val="yellow"/>
          <w:lang w:eastAsia="es-MX"/>
        </w:rPr>
        <w:lastRenderedPageBreak/>
        <w:t xml:space="preserve">e) </w:t>
      </w:r>
      <w:r w:rsidRPr="009B2690">
        <w:rPr>
          <w:rFonts w:ascii="Palatino Linotype" w:eastAsia="Times New Roman" w:hAnsi="Palatino Linotype" w:cs="Tahoma"/>
          <w:i/>
          <w:iCs/>
          <w:color w:val="000000"/>
          <w:szCs w:val="20"/>
          <w:highlight w:val="yellow"/>
          <w:lang w:eastAsia="es-MX"/>
        </w:rPr>
        <w:t>En el caso de la que se expida al ciudadano residente en el extranjero, la leyenda “Para Votar desde el Extranjero”.</w:t>
      </w:r>
    </w:p>
    <w:p w14:paraId="2DB7E1B5" w14:textId="77777777" w:rsidR="004F6A5B" w:rsidRPr="009B2690" w:rsidRDefault="004F6A5B" w:rsidP="004F6A5B">
      <w:pPr>
        <w:spacing w:after="0" w:line="360" w:lineRule="auto"/>
        <w:contextualSpacing/>
        <w:jc w:val="both"/>
        <w:rPr>
          <w:rFonts w:ascii="Palatino Linotype" w:eastAsia="Times New Roman" w:hAnsi="Palatino Linotype" w:cs="Tahoma"/>
          <w:highlight w:val="yellow"/>
          <w:lang w:eastAsia="es-MX"/>
        </w:rPr>
      </w:pPr>
    </w:p>
    <w:p w14:paraId="025AB9BE" w14:textId="77777777" w:rsidR="004F6A5B" w:rsidRPr="009B2690" w:rsidRDefault="004F6A5B" w:rsidP="004F6A5B">
      <w:pPr>
        <w:spacing w:after="0" w:line="360" w:lineRule="auto"/>
        <w:contextualSpacing/>
        <w:jc w:val="both"/>
        <w:rPr>
          <w:rFonts w:ascii="Palatino Linotype" w:eastAsia="Times New Roman" w:hAnsi="Palatino Linotype" w:cs="Tahoma"/>
          <w:sz w:val="24"/>
          <w:highlight w:val="yellow"/>
          <w:lang w:eastAsia="es-ES"/>
        </w:rPr>
      </w:pPr>
      <w:r w:rsidRPr="009B2690">
        <w:rPr>
          <w:rFonts w:ascii="Palatino Linotype" w:eastAsia="Times New Roman" w:hAnsi="Palatino Linotype" w:cs="Tahoma"/>
          <w:sz w:val="24"/>
          <w:highlight w:val="yellow"/>
          <w:lang w:eastAsia="es-MX"/>
        </w:rPr>
        <w:t xml:space="preserve">Como se advierte, todos los elementos contenidos en la credencial hacen a su titular, identificado, identificable e incluso ubicable en su domicilio. </w:t>
      </w:r>
      <w:r w:rsidRPr="009B2690">
        <w:rPr>
          <w:rFonts w:ascii="Palatino Linotype" w:eastAsia="Times New Roman" w:hAnsi="Palatino Linotype" w:cs="Tahoma"/>
          <w:sz w:val="24"/>
          <w:highlight w:val="yellow"/>
          <w:lang w:eastAsia="es-ES"/>
        </w:rPr>
        <w:t>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14:paraId="6D947175" w14:textId="77777777" w:rsidR="004F6A5B" w:rsidRPr="009B2690" w:rsidRDefault="004F6A5B" w:rsidP="004F6A5B">
      <w:pPr>
        <w:spacing w:after="0" w:line="360" w:lineRule="auto"/>
        <w:contextualSpacing/>
        <w:jc w:val="both"/>
        <w:rPr>
          <w:rFonts w:ascii="Palatino Linotype" w:eastAsia="Times New Roman" w:hAnsi="Palatino Linotype" w:cs="Tahoma"/>
          <w:sz w:val="24"/>
          <w:highlight w:val="yellow"/>
          <w:lang w:eastAsia="es-ES"/>
        </w:rPr>
      </w:pPr>
    </w:p>
    <w:p w14:paraId="72D181A0" w14:textId="77777777" w:rsidR="004F6A5B" w:rsidRPr="009B2690" w:rsidRDefault="004F6A5B" w:rsidP="004F6A5B">
      <w:pPr>
        <w:spacing w:after="0" w:line="360" w:lineRule="auto"/>
        <w:contextualSpacing/>
        <w:jc w:val="both"/>
        <w:rPr>
          <w:rFonts w:ascii="Palatino Linotype" w:eastAsia="Times New Roman" w:hAnsi="Palatino Linotype" w:cs="Tahoma"/>
          <w:sz w:val="24"/>
          <w:highlight w:val="yellow"/>
          <w:lang w:eastAsia="es-ES"/>
        </w:rPr>
      </w:pPr>
      <w:r w:rsidRPr="009B2690">
        <w:rPr>
          <w:rFonts w:ascii="Palatino Linotype" w:eastAsia="Times New Roman" w:hAnsi="Palatino Linotype" w:cs="Tahoma"/>
          <w:sz w:val="24"/>
          <w:highlight w:val="yellow"/>
          <w:lang w:eastAsia="es-ES"/>
        </w:rPr>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14:paraId="6A66CC16" w14:textId="77777777" w:rsidR="004F6A5B" w:rsidRPr="009B2690" w:rsidRDefault="004F6A5B" w:rsidP="004F6A5B">
      <w:pPr>
        <w:spacing w:after="0" w:line="360" w:lineRule="auto"/>
        <w:contextualSpacing/>
        <w:jc w:val="both"/>
        <w:rPr>
          <w:rFonts w:ascii="Palatino Linotype" w:eastAsia="Times New Roman" w:hAnsi="Palatino Linotype" w:cs="Tahoma"/>
          <w:sz w:val="24"/>
          <w:highlight w:val="yellow"/>
          <w:lang w:eastAsia="es-ES"/>
        </w:rPr>
      </w:pPr>
    </w:p>
    <w:p w14:paraId="04B056AA" w14:textId="77777777" w:rsidR="004F6A5B" w:rsidRPr="009B2690" w:rsidRDefault="004F6A5B" w:rsidP="004F6A5B">
      <w:pPr>
        <w:spacing w:after="0" w:line="360" w:lineRule="auto"/>
        <w:contextualSpacing/>
        <w:jc w:val="both"/>
        <w:rPr>
          <w:rFonts w:ascii="Palatino Linotype" w:eastAsia="Times New Roman" w:hAnsi="Palatino Linotype" w:cs="Tahoma"/>
          <w:bCs/>
          <w:sz w:val="24"/>
          <w:highlight w:val="yellow"/>
          <w:lang w:val="es-ES" w:eastAsia="es-ES"/>
        </w:rPr>
      </w:pPr>
      <w:r w:rsidRPr="009B2690">
        <w:rPr>
          <w:rFonts w:ascii="Palatino Linotype" w:eastAsia="Times New Roman" w:hAnsi="Palatino Linotype" w:cs="Tahoma"/>
          <w:sz w:val="24"/>
          <w:highlight w:val="yellow"/>
          <w:lang w:eastAsia="es-ES"/>
        </w:rPr>
        <w:t xml:space="preserve">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con excepción del nombre; por lo que, en el presente caso, se considera que la credencial de elector, es confidencial y actualiza la causal de clasificación, establecida en el </w:t>
      </w:r>
      <w:r w:rsidRPr="009B2690">
        <w:rPr>
          <w:rFonts w:ascii="Palatino Linotype" w:eastAsia="Times New Roman" w:hAnsi="Palatino Linotype" w:cs="Tahoma"/>
          <w:bCs/>
          <w:sz w:val="24"/>
          <w:highlight w:val="yellow"/>
          <w:lang w:val="es-ES" w:eastAsia="es-ES"/>
        </w:rPr>
        <w:t xml:space="preserve">artículo 143, fracción I, de la Ley </w:t>
      </w:r>
      <w:r w:rsidRPr="009B2690">
        <w:rPr>
          <w:rFonts w:ascii="Palatino Linotype" w:eastAsia="Times New Roman" w:hAnsi="Palatino Linotype" w:cs="Tahoma"/>
          <w:bCs/>
          <w:sz w:val="24"/>
          <w:highlight w:val="yellow"/>
          <w:lang w:val="es-ES" w:eastAsia="es-ES"/>
        </w:rPr>
        <w:lastRenderedPageBreak/>
        <w:t>de Transparencia y Acceso a la Información Pública del Estado de México y Municipios.</w:t>
      </w:r>
    </w:p>
    <w:p w14:paraId="3F98FE2F" w14:textId="77777777" w:rsidR="004F6A5B" w:rsidRPr="009B2690" w:rsidRDefault="004F6A5B" w:rsidP="004F6A5B">
      <w:pPr>
        <w:spacing w:after="0" w:line="360" w:lineRule="auto"/>
        <w:jc w:val="both"/>
        <w:rPr>
          <w:rFonts w:ascii="Palatino Linotype" w:eastAsia="Times New Roman" w:hAnsi="Palatino Linotype" w:cs="Tahoma"/>
          <w:bCs/>
          <w:sz w:val="24"/>
          <w:highlight w:val="yellow"/>
          <w:lang w:eastAsia="es-ES"/>
        </w:rPr>
      </w:pPr>
    </w:p>
    <w:p w14:paraId="08D983FD" w14:textId="3D74E457" w:rsidR="0096019E" w:rsidRPr="009B2690" w:rsidRDefault="004F6A5B" w:rsidP="00196C4A">
      <w:pPr>
        <w:spacing w:after="0" w:line="360" w:lineRule="auto"/>
        <w:contextualSpacing/>
        <w:jc w:val="both"/>
        <w:rPr>
          <w:rFonts w:ascii="Palatino Linotype" w:eastAsia="Times New Roman" w:hAnsi="Palatino Linotype" w:cs="Times New Roman"/>
          <w:bCs/>
          <w:iCs/>
          <w:sz w:val="24"/>
          <w:szCs w:val="24"/>
          <w:highlight w:val="yellow"/>
          <w:lang w:eastAsia="es-ES"/>
        </w:rPr>
      </w:pPr>
      <w:r w:rsidRPr="009B2690">
        <w:rPr>
          <w:rFonts w:ascii="Palatino Linotype" w:eastAsia="Times New Roman" w:hAnsi="Palatino Linotype" w:cs="Tahoma"/>
          <w:sz w:val="24"/>
          <w:szCs w:val="24"/>
          <w:highlight w:val="yellow"/>
          <w:lang w:eastAsia="es-ES"/>
        </w:rPr>
        <w:t xml:space="preserve">En relación al </w:t>
      </w:r>
      <w:r w:rsidRPr="009B2690">
        <w:rPr>
          <w:rFonts w:ascii="Palatino Linotype" w:eastAsia="Times New Roman" w:hAnsi="Palatino Linotype" w:cs="Tahoma"/>
          <w:b/>
          <w:bCs/>
          <w:sz w:val="24"/>
          <w:szCs w:val="24"/>
          <w:highlight w:val="yellow"/>
          <w:lang w:eastAsia="es-ES"/>
        </w:rPr>
        <w:t>domicilio particular</w:t>
      </w:r>
      <w:r w:rsidRPr="009B2690">
        <w:rPr>
          <w:rFonts w:ascii="Palatino Linotype" w:eastAsia="Times New Roman" w:hAnsi="Palatino Linotype" w:cs="Tahoma"/>
          <w:sz w:val="24"/>
          <w:szCs w:val="24"/>
          <w:highlight w:val="yellow"/>
          <w:lang w:eastAsia="es-ES"/>
        </w:rPr>
        <w:t xml:space="preserve">, </w:t>
      </w:r>
      <w:r w:rsidRPr="009B2690">
        <w:rPr>
          <w:rFonts w:ascii="Palatino Linotype" w:eastAsia="Times New Roman" w:hAnsi="Palatino Linotype" w:cs="Times New Roman"/>
          <w:bCs/>
          <w:iCs/>
          <w:sz w:val="24"/>
          <w:szCs w:val="24"/>
          <w:highlight w:val="yellow"/>
          <w:lang w:eastAsia="es-ES"/>
        </w:rPr>
        <w:t>tal como se analizó en párrafos anteriores, el domicilio particular de los servidores públicos es clasificado, en términos del artículo, de conformidad con la fracción I, del artículo 143 de la Ley de Transparencia y Acceso a la Información Pública del Estado de México y Municipios.</w:t>
      </w:r>
    </w:p>
    <w:p w14:paraId="3A367E5F" w14:textId="77777777" w:rsidR="00196C4A" w:rsidRPr="009B2690" w:rsidRDefault="00196C4A" w:rsidP="00196C4A">
      <w:pPr>
        <w:spacing w:after="0" w:line="360" w:lineRule="auto"/>
        <w:jc w:val="both"/>
        <w:rPr>
          <w:rFonts w:ascii="Palatino Linotype" w:eastAsia="Calibri" w:hAnsi="Palatino Linotype" w:cs="Calibri"/>
          <w:sz w:val="24"/>
          <w:szCs w:val="24"/>
          <w:highlight w:val="yellow"/>
          <w:lang w:eastAsia="es-MX"/>
        </w:rPr>
      </w:pPr>
    </w:p>
    <w:p w14:paraId="579AC8A5" w14:textId="77777777" w:rsidR="00196C4A" w:rsidRPr="007B5030" w:rsidRDefault="00196C4A" w:rsidP="00196C4A">
      <w:pPr>
        <w:spacing w:after="0" w:line="360" w:lineRule="auto"/>
        <w:jc w:val="both"/>
        <w:rPr>
          <w:rFonts w:ascii="Palatino Linotype" w:eastAsia="Calibri" w:hAnsi="Palatino Linotype" w:cs="Calibri"/>
          <w:sz w:val="24"/>
          <w:szCs w:val="24"/>
          <w:lang w:eastAsia="es-MX"/>
        </w:rPr>
      </w:pPr>
      <w:r w:rsidRPr="0098330C">
        <w:rPr>
          <w:rFonts w:ascii="Palatino Linotype" w:eastAsia="Calibri" w:hAnsi="Palatino Linotype" w:cs="Calibri"/>
          <w:sz w:val="24"/>
          <w:szCs w:val="24"/>
          <w:lang w:eastAsia="es-MX"/>
        </w:rPr>
        <w:t>De este modo, en armonía entre los principios constitucionales de máxima publicidad</w:t>
      </w:r>
      <w:r w:rsidRPr="007B5030">
        <w:rPr>
          <w:rFonts w:ascii="Palatino Linotype" w:eastAsia="Calibri" w:hAnsi="Palatino Linotype" w:cs="Calibri"/>
          <w:sz w:val="24"/>
          <w:szCs w:val="24"/>
          <w:lang w:eastAsia="es-MX"/>
        </w:rPr>
        <w:t xml:space="preserve">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7B5030">
        <w:rPr>
          <w:rFonts w:ascii="Palatino Linotype" w:eastAsia="Calibri" w:hAnsi="Palatino Linotype" w:cs="Calibri"/>
          <w:sz w:val="24"/>
          <w:szCs w:val="24"/>
          <w:lang w:val="es-ES_tradnl" w:eastAsia="es-MX"/>
        </w:rPr>
        <w:t>el Sujeto Obligado</w:t>
      </w:r>
      <w:r w:rsidRPr="007B5030">
        <w:rPr>
          <w:rFonts w:ascii="Palatino Linotype" w:eastAsia="Calibri" w:hAnsi="Palatino Linotype" w:cs="Calibri"/>
          <w:sz w:val="24"/>
          <w:szCs w:val="24"/>
          <w:lang w:eastAsia="es-MX"/>
        </w:rPr>
        <w:t xml:space="preserve"> precise las razones objetivas por las que la apertura de la información generaría una afectación, asimismo, es claro que el mismo debe aplicar de manera restrictiva y limitada las hipótesis de clasificación y no hacerlas valer de manera general y en ningún caso se podrán clasificar documentos antes de que se genere la información</w:t>
      </w:r>
      <w:r w:rsidRPr="007B5030">
        <w:rPr>
          <w:rFonts w:ascii="Palatino Linotype" w:eastAsia="Calibri" w:hAnsi="Palatino Linotype" w:cs="Calibri"/>
          <w:b/>
          <w:bCs/>
          <w:sz w:val="24"/>
          <w:szCs w:val="24"/>
          <w:lang w:eastAsia="es-MX"/>
        </w:rPr>
        <w:t xml:space="preserve">, </w:t>
      </w:r>
      <w:r w:rsidRPr="007B5030">
        <w:rPr>
          <w:rFonts w:ascii="Palatino Linotype" w:eastAsia="Calibri" w:hAnsi="Palatino Linotype" w:cs="Calibri"/>
          <w:sz w:val="24"/>
          <w:szCs w:val="24"/>
          <w:lang w:eastAsia="es-MX"/>
        </w:rPr>
        <w:t>de conformidad con lo estipulado en</w:t>
      </w:r>
      <w:r w:rsidRPr="007B5030">
        <w:rPr>
          <w:rFonts w:ascii="Palatino Linotype" w:eastAsia="Calibri" w:hAnsi="Palatino Linotype" w:cs="Calibri"/>
          <w:b/>
          <w:bCs/>
          <w:sz w:val="24"/>
          <w:szCs w:val="24"/>
          <w:lang w:eastAsia="es-MX"/>
        </w:rPr>
        <w:t xml:space="preserve"> </w:t>
      </w:r>
      <w:r w:rsidRPr="007B5030">
        <w:rPr>
          <w:rFonts w:ascii="Palatino Linotype" w:eastAsia="Calibri" w:hAnsi="Palatino Linotype" w:cs="Calibri"/>
          <w:sz w:val="24"/>
          <w:szCs w:val="24"/>
          <w:lang w:eastAsia="es-MX"/>
        </w:rPr>
        <w:t xml:space="preserve">el artículo 134 de la Ley de Transparencia t Acceso a la Información Pública del Estado de México y Municipios, como se advierte enseguida: </w:t>
      </w:r>
    </w:p>
    <w:p w14:paraId="68103C61" w14:textId="77777777" w:rsidR="00196C4A" w:rsidRPr="007B5030" w:rsidRDefault="00196C4A" w:rsidP="00196C4A">
      <w:pPr>
        <w:spacing w:after="0" w:line="360" w:lineRule="auto"/>
        <w:jc w:val="both"/>
        <w:rPr>
          <w:rFonts w:ascii="Palatino Linotype" w:eastAsia="Calibri" w:hAnsi="Palatino Linotype" w:cs="Calibri"/>
          <w:sz w:val="24"/>
          <w:szCs w:val="24"/>
          <w:lang w:eastAsia="es-MX"/>
        </w:rPr>
      </w:pPr>
    </w:p>
    <w:p w14:paraId="51E9384B" w14:textId="77777777" w:rsidR="00196C4A" w:rsidRPr="007B5030" w:rsidRDefault="00196C4A" w:rsidP="00196C4A">
      <w:pPr>
        <w:spacing w:after="0" w:line="240" w:lineRule="auto"/>
        <w:ind w:left="567" w:right="616"/>
        <w:jc w:val="both"/>
        <w:rPr>
          <w:rFonts w:ascii="Palatino Linotype" w:eastAsia="Calibri" w:hAnsi="Palatino Linotype" w:cs="Calibri"/>
          <w:bCs/>
          <w:i/>
          <w:lang w:eastAsia="es-MX"/>
        </w:rPr>
      </w:pPr>
      <w:r w:rsidRPr="007B5030">
        <w:rPr>
          <w:rFonts w:ascii="Palatino Linotype" w:eastAsia="Calibri" w:hAnsi="Palatino Linotype" w:cs="Calibri"/>
          <w:b/>
          <w:i/>
          <w:lang w:eastAsia="es-MX"/>
        </w:rPr>
        <w:t xml:space="preserve">Artículo 134. </w:t>
      </w:r>
      <w:r w:rsidRPr="007B5030">
        <w:rPr>
          <w:rFonts w:ascii="Palatino Linotype" w:eastAsia="Calibri" w:hAnsi="Palatino Linotype" w:cs="Calibri"/>
          <w:bCs/>
          <w:i/>
          <w:lang w:eastAsia="es-MX"/>
        </w:rPr>
        <w:t xml:space="preserve">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 </w:t>
      </w:r>
    </w:p>
    <w:p w14:paraId="7B217407" w14:textId="77777777" w:rsidR="00196C4A" w:rsidRPr="007B5030" w:rsidRDefault="00196C4A" w:rsidP="00196C4A">
      <w:pPr>
        <w:spacing w:after="0" w:line="240" w:lineRule="auto"/>
        <w:ind w:left="567" w:right="616"/>
        <w:jc w:val="both"/>
        <w:rPr>
          <w:rFonts w:ascii="Palatino Linotype" w:eastAsia="Calibri" w:hAnsi="Palatino Linotype" w:cs="Calibri"/>
          <w:bCs/>
          <w:i/>
          <w:lang w:eastAsia="es-MX"/>
        </w:rPr>
      </w:pPr>
    </w:p>
    <w:p w14:paraId="4D6D2821" w14:textId="77777777" w:rsidR="00196C4A" w:rsidRPr="007B5030" w:rsidRDefault="00196C4A" w:rsidP="00196C4A">
      <w:pPr>
        <w:spacing w:after="0" w:line="240" w:lineRule="auto"/>
        <w:ind w:left="567" w:right="616"/>
        <w:jc w:val="both"/>
        <w:rPr>
          <w:rFonts w:ascii="Palatino Linotype" w:eastAsia="Calibri" w:hAnsi="Palatino Linotype" w:cs="Calibri"/>
          <w:bCs/>
          <w:i/>
          <w:lang w:eastAsia="es-MX"/>
        </w:rPr>
      </w:pPr>
      <w:r w:rsidRPr="007B5030">
        <w:rPr>
          <w:rFonts w:ascii="Palatino Linotype" w:eastAsia="Calibri" w:hAnsi="Palatino Linotype" w:cs="Calibri"/>
          <w:bCs/>
          <w:i/>
          <w:lang w:eastAsia="es-MX"/>
        </w:rPr>
        <w:t xml:space="preserve">En ningún caso se podrán clasificar documentos antes de que se genere la información. </w:t>
      </w:r>
    </w:p>
    <w:p w14:paraId="6FA94FEE" w14:textId="77777777" w:rsidR="00196C4A" w:rsidRPr="007B5030" w:rsidRDefault="00196C4A" w:rsidP="00196C4A">
      <w:pPr>
        <w:spacing w:after="0" w:line="240" w:lineRule="auto"/>
        <w:ind w:left="567" w:right="616"/>
        <w:jc w:val="both"/>
        <w:rPr>
          <w:rFonts w:ascii="Palatino Linotype" w:eastAsia="Calibri" w:hAnsi="Palatino Linotype" w:cs="Calibri"/>
          <w:bCs/>
          <w:i/>
          <w:lang w:eastAsia="es-MX"/>
        </w:rPr>
      </w:pPr>
    </w:p>
    <w:p w14:paraId="4D6C4469" w14:textId="77777777" w:rsidR="00196C4A" w:rsidRPr="007B5030" w:rsidRDefault="00196C4A" w:rsidP="00196C4A">
      <w:pPr>
        <w:spacing w:after="0" w:line="240" w:lineRule="auto"/>
        <w:ind w:left="567" w:right="616"/>
        <w:jc w:val="both"/>
        <w:rPr>
          <w:rFonts w:ascii="Palatino Linotype" w:eastAsia="Calibri" w:hAnsi="Palatino Linotype" w:cs="Calibri"/>
          <w:bCs/>
          <w:i/>
          <w:lang w:eastAsia="es-MX"/>
        </w:rPr>
      </w:pPr>
      <w:r w:rsidRPr="007B5030">
        <w:rPr>
          <w:rFonts w:ascii="Palatino Linotype" w:eastAsia="Calibri" w:hAnsi="Palatino Linotype" w:cs="Calibri"/>
          <w:bCs/>
          <w:i/>
          <w:lang w:eastAsia="es-MX"/>
        </w:rPr>
        <w:t>La clasificación de información se realizará conforme a un análisis caso por caso, mediante la aplicación de la prueba de daño.</w:t>
      </w:r>
    </w:p>
    <w:p w14:paraId="4D896029" w14:textId="77777777" w:rsidR="00196C4A" w:rsidRPr="007B5030" w:rsidRDefault="00196C4A" w:rsidP="00196C4A">
      <w:pPr>
        <w:spacing w:after="0" w:line="360" w:lineRule="auto"/>
        <w:rPr>
          <w:rFonts w:ascii="Palatino Linotype" w:eastAsia="Calibri" w:hAnsi="Palatino Linotype" w:cs="Calibri"/>
          <w:sz w:val="24"/>
          <w:szCs w:val="24"/>
          <w:lang w:eastAsia="es-MX"/>
        </w:rPr>
      </w:pPr>
    </w:p>
    <w:p w14:paraId="2A3AF3F1" w14:textId="77777777" w:rsidR="00196C4A" w:rsidRPr="007B5030" w:rsidRDefault="00196C4A" w:rsidP="00196C4A">
      <w:pPr>
        <w:spacing w:after="0" w:line="360" w:lineRule="auto"/>
        <w:jc w:val="both"/>
        <w:rPr>
          <w:rFonts w:ascii="Palatino Linotype" w:eastAsia="Times New Roman" w:hAnsi="Palatino Linotype" w:cs="Arial"/>
          <w:sz w:val="24"/>
          <w:szCs w:val="24"/>
          <w:lang w:val="es-ES" w:eastAsia="es-ES"/>
        </w:rPr>
      </w:pPr>
      <w:r w:rsidRPr="007B5030">
        <w:rPr>
          <w:rFonts w:ascii="Palatino Linotype" w:eastAsia="Times New Roman" w:hAnsi="Palatino Linotype" w:cs="Arial"/>
          <w:sz w:val="24"/>
          <w:szCs w:val="24"/>
          <w:lang w:val="es-ES" w:eastAsia="es-ES"/>
        </w:rPr>
        <w:t xml:space="preserve">Por lo anterior, </w:t>
      </w:r>
      <w:r w:rsidRPr="007B5030">
        <w:rPr>
          <w:rFonts w:ascii="Palatino Linotype" w:eastAsia="Times New Roman" w:hAnsi="Palatino Linotype" w:cs="Arial"/>
          <w:b/>
          <w:sz w:val="24"/>
          <w:szCs w:val="24"/>
          <w:lang w:val="es-ES" w:eastAsia="es-ES"/>
        </w:rPr>
        <w:t>El Sujeto Obligado</w:t>
      </w:r>
      <w:r w:rsidRPr="007B5030">
        <w:rPr>
          <w:rFonts w:ascii="Palatino Linotype" w:eastAsia="Times New Roman" w:hAnsi="Palatino Linotype" w:cs="Arial"/>
          <w:sz w:val="24"/>
          <w:szCs w:val="24"/>
          <w:lang w:val="es-ES" w:eastAsia="es-ES"/>
        </w:rPr>
        <w:t xml:space="preserve"> </w:t>
      </w:r>
      <w:r w:rsidRPr="007B5030">
        <w:rPr>
          <w:rFonts w:ascii="Palatino Linotype" w:eastAsia="Times New Roman" w:hAnsi="Palatino Linotype" w:cs="Arial"/>
          <w:sz w:val="24"/>
          <w:szCs w:val="24"/>
          <w:u w:val="single"/>
          <w:lang w:val="es-ES" w:eastAsia="es-ES"/>
        </w:rPr>
        <w:t>deberá remitir el Acuerdo de Clasificación con el que se sustente la versión pública de los documentos entregados, mismo que deberá cumplir con lo dispuesto</w:t>
      </w:r>
      <w:r w:rsidRPr="007B5030">
        <w:rPr>
          <w:rFonts w:ascii="Palatino Linotype" w:eastAsia="Times New Roman" w:hAnsi="Palatino Linotype" w:cs="Arial"/>
          <w:sz w:val="24"/>
          <w:szCs w:val="24"/>
          <w:lang w:val="es-ES" w:eastAsia="es-ES"/>
        </w:rPr>
        <w:t xml:space="preserve"> en los numerales 49, fracción VIII, y 132, fracciones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14:paraId="32AD1F5F" w14:textId="77777777" w:rsidR="00196C4A" w:rsidRPr="007B5030" w:rsidRDefault="00196C4A" w:rsidP="00196C4A">
      <w:pPr>
        <w:spacing w:after="0" w:line="240" w:lineRule="auto"/>
        <w:rPr>
          <w:rFonts w:ascii="Times New Roman" w:eastAsia="Times New Roman" w:hAnsi="Times New Roman" w:cs="Times New Roman"/>
          <w:sz w:val="24"/>
          <w:szCs w:val="24"/>
          <w:lang w:eastAsia="es-ES"/>
        </w:rPr>
      </w:pPr>
    </w:p>
    <w:p w14:paraId="3699498B" w14:textId="77777777" w:rsidR="00196C4A" w:rsidRPr="007B5030" w:rsidRDefault="00196C4A" w:rsidP="00196C4A">
      <w:pPr>
        <w:spacing w:after="0" w:line="240" w:lineRule="auto"/>
        <w:ind w:left="709" w:right="757"/>
        <w:jc w:val="both"/>
        <w:rPr>
          <w:rFonts w:ascii="Palatino Linotype" w:eastAsia="Times New Roman" w:hAnsi="Palatino Linotype" w:cs="Arial"/>
          <w:i/>
          <w:szCs w:val="24"/>
          <w:lang w:val="es-ES" w:eastAsia="es-MX"/>
        </w:rPr>
      </w:pPr>
      <w:r w:rsidRPr="007B5030">
        <w:rPr>
          <w:rFonts w:ascii="Palatino Linotype" w:eastAsia="Times New Roman" w:hAnsi="Palatino Linotype" w:cs="Arial"/>
          <w:i/>
          <w:szCs w:val="24"/>
          <w:lang w:val="es-ES" w:eastAsia="es-MX"/>
        </w:rPr>
        <w:t>“</w:t>
      </w:r>
      <w:r w:rsidRPr="007B5030">
        <w:rPr>
          <w:rFonts w:ascii="Palatino Linotype" w:eastAsia="Times New Roman" w:hAnsi="Palatino Linotype" w:cs="Arial"/>
          <w:b/>
          <w:i/>
          <w:szCs w:val="24"/>
          <w:lang w:val="es-ES" w:eastAsia="es-MX"/>
        </w:rPr>
        <w:t xml:space="preserve">Artículo 49. </w:t>
      </w:r>
      <w:r w:rsidRPr="007B5030">
        <w:rPr>
          <w:rFonts w:ascii="Palatino Linotype" w:eastAsia="Times New Roman" w:hAnsi="Palatino Linotype" w:cs="Arial"/>
          <w:i/>
          <w:szCs w:val="24"/>
          <w:lang w:val="es-ES" w:eastAsia="es-MX"/>
        </w:rPr>
        <w:t>Los Comités de Transparencia tendrán las siguientes atribuciones:</w:t>
      </w:r>
    </w:p>
    <w:p w14:paraId="31A71EA8" w14:textId="77777777" w:rsidR="00196C4A" w:rsidRPr="007B5030" w:rsidRDefault="00196C4A" w:rsidP="00196C4A">
      <w:pPr>
        <w:spacing w:after="0" w:line="240" w:lineRule="auto"/>
        <w:ind w:left="709" w:right="757"/>
        <w:jc w:val="both"/>
        <w:rPr>
          <w:rFonts w:ascii="Palatino Linotype" w:eastAsia="Times New Roman" w:hAnsi="Palatino Linotype" w:cs="Arial"/>
          <w:b/>
          <w:i/>
          <w:szCs w:val="24"/>
          <w:lang w:val="es-ES" w:eastAsia="es-MX"/>
        </w:rPr>
      </w:pPr>
      <w:r w:rsidRPr="007B5030">
        <w:rPr>
          <w:rFonts w:ascii="Palatino Linotype" w:eastAsia="Times New Roman" w:hAnsi="Palatino Linotype" w:cs="Arial"/>
          <w:b/>
          <w:i/>
          <w:szCs w:val="24"/>
          <w:lang w:val="es-ES" w:eastAsia="es-MX"/>
        </w:rPr>
        <w:t>(…)</w:t>
      </w:r>
    </w:p>
    <w:p w14:paraId="734FDF9B" w14:textId="77777777" w:rsidR="00196C4A" w:rsidRPr="007B5030" w:rsidRDefault="00196C4A" w:rsidP="00196C4A">
      <w:pPr>
        <w:spacing w:after="0" w:line="240" w:lineRule="auto"/>
        <w:ind w:left="709" w:right="757"/>
        <w:jc w:val="both"/>
        <w:rPr>
          <w:rFonts w:ascii="Palatino Linotype" w:eastAsia="Times New Roman" w:hAnsi="Palatino Linotype" w:cs="Arial"/>
          <w:i/>
          <w:szCs w:val="24"/>
          <w:lang w:val="es-ES" w:eastAsia="es-MX"/>
        </w:rPr>
      </w:pPr>
      <w:r w:rsidRPr="007B5030">
        <w:rPr>
          <w:rFonts w:ascii="Palatino Linotype" w:eastAsia="Times New Roman" w:hAnsi="Palatino Linotype" w:cs="Arial"/>
          <w:b/>
          <w:i/>
          <w:szCs w:val="24"/>
          <w:lang w:val="es-ES" w:eastAsia="es-MX"/>
        </w:rPr>
        <w:t>VIII.</w:t>
      </w:r>
      <w:r w:rsidRPr="007B5030">
        <w:rPr>
          <w:rFonts w:ascii="Palatino Linotype" w:eastAsia="Times New Roman" w:hAnsi="Palatino Linotype" w:cs="Arial"/>
          <w:i/>
          <w:szCs w:val="24"/>
          <w:lang w:val="es-ES" w:eastAsia="es-MX"/>
        </w:rPr>
        <w:t xml:space="preserve"> Aprobar, modificar o revocar la clasificación de la información;</w:t>
      </w:r>
    </w:p>
    <w:p w14:paraId="5A422F93" w14:textId="77777777" w:rsidR="00196C4A" w:rsidRPr="007B5030" w:rsidRDefault="00196C4A" w:rsidP="00196C4A">
      <w:pPr>
        <w:spacing w:after="0" w:line="240" w:lineRule="auto"/>
        <w:ind w:left="709" w:right="757"/>
        <w:jc w:val="both"/>
        <w:rPr>
          <w:rFonts w:ascii="Palatino Linotype" w:eastAsia="Times New Roman" w:hAnsi="Palatino Linotype" w:cs="Arial"/>
          <w:b/>
          <w:i/>
          <w:szCs w:val="24"/>
          <w:lang w:val="es-ES" w:eastAsia="es-MX"/>
        </w:rPr>
      </w:pPr>
      <w:r w:rsidRPr="007B5030">
        <w:rPr>
          <w:rFonts w:ascii="Palatino Linotype" w:eastAsia="Times New Roman" w:hAnsi="Palatino Linotype" w:cs="Arial"/>
          <w:b/>
          <w:i/>
          <w:szCs w:val="24"/>
          <w:lang w:val="es-ES" w:eastAsia="es-MX"/>
        </w:rPr>
        <w:t>(…)</w:t>
      </w:r>
    </w:p>
    <w:p w14:paraId="3827F464" w14:textId="77777777" w:rsidR="00196C4A" w:rsidRPr="007B5030" w:rsidRDefault="00196C4A" w:rsidP="00196C4A">
      <w:pPr>
        <w:spacing w:after="0" w:line="240" w:lineRule="auto"/>
        <w:ind w:left="709" w:right="757"/>
        <w:jc w:val="both"/>
        <w:rPr>
          <w:rFonts w:ascii="Palatino Linotype" w:eastAsia="Times New Roman" w:hAnsi="Palatino Linotype" w:cs="Arial"/>
          <w:b/>
          <w:i/>
          <w:szCs w:val="24"/>
          <w:lang w:val="es-ES" w:eastAsia="es-MX"/>
        </w:rPr>
      </w:pPr>
    </w:p>
    <w:p w14:paraId="6FD77FEF" w14:textId="77777777" w:rsidR="00196C4A" w:rsidRPr="007B5030" w:rsidRDefault="00196C4A" w:rsidP="00196C4A">
      <w:pPr>
        <w:spacing w:after="0" w:line="240" w:lineRule="auto"/>
        <w:ind w:left="709" w:right="757"/>
        <w:jc w:val="both"/>
        <w:rPr>
          <w:rFonts w:ascii="Palatino Linotype" w:eastAsia="Times New Roman" w:hAnsi="Palatino Linotype" w:cs="Arial"/>
          <w:i/>
          <w:szCs w:val="24"/>
          <w:lang w:val="es-ES" w:eastAsia="es-MX"/>
        </w:rPr>
      </w:pPr>
      <w:r w:rsidRPr="007B5030">
        <w:rPr>
          <w:rFonts w:ascii="Palatino Linotype" w:eastAsia="Times New Roman" w:hAnsi="Palatino Linotype" w:cs="Arial"/>
          <w:b/>
          <w:i/>
          <w:szCs w:val="24"/>
          <w:lang w:val="es-ES" w:eastAsia="es-MX"/>
        </w:rPr>
        <w:t>Artículo 132.</w:t>
      </w:r>
      <w:r w:rsidRPr="007B5030">
        <w:rPr>
          <w:rFonts w:ascii="Palatino Linotype" w:eastAsia="Times New Roman" w:hAnsi="Palatino Linotype" w:cs="Arial"/>
          <w:i/>
          <w:szCs w:val="24"/>
          <w:lang w:val="es-ES" w:eastAsia="es-MX"/>
        </w:rPr>
        <w:t xml:space="preserve"> La clasificación de la información se llevará a cabo en el momento en que:</w:t>
      </w:r>
    </w:p>
    <w:p w14:paraId="3953EB56" w14:textId="77777777" w:rsidR="00196C4A" w:rsidRPr="007B5030" w:rsidRDefault="00196C4A" w:rsidP="00196C4A">
      <w:pPr>
        <w:spacing w:after="0" w:line="240" w:lineRule="auto"/>
        <w:ind w:left="709" w:right="757"/>
        <w:jc w:val="both"/>
        <w:rPr>
          <w:rFonts w:ascii="Palatino Linotype" w:eastAsia="Times New Roman" w:hAnsi="Palatino Linotype" w:cs="Arial"/>
          <w:b/>
          <w:i/>
          <w:szCs w:val="24"/>
          <w:lang w:val="es-ES" w:eastAsia="es-MX"/>
        </w:rPr>
      </w:pPr>
    </w:p>
    <w:p w14:paraId="6378114A" w14:textId="77777777" w:rsidR="00196C4A" w:rsidRPr="007B5030" w:rsidRDefault="00196C4A" w:rsidP="00196C4A">
      <w:pPr>
        <w:spacing w:after="0" w:line="240" w:lineRule="auto"/>
        <w:ind w:left="709" w:right="757"/>
        <w:jc w:val="both"/>
        <w:rPr>
          <w:rFonts w:ascii="Palatino Linotype" w:eastAsia="Times New Roman" w:hAnsi="Palatino Linotype" w:cs="Arial"/>
          <w:i/>
          <w:szCs w:val="24"/>
          <w:lang w:val="es-ES" w:eastAsia="es-MX"/>
        </w:rPr>
      </w:pPr>
      <w:r w:rsidRPr="007B5030">
        <w:rPr>
          <w:rFonts w:ascii="Palatino Linotype" w:eastAsia="Times New Roman" w:hAnsi="Palatino Linotype" w:cs="Arial"/>
          <w:b/>
          <w:i/>
          <w:szCs w:val="24"/>
          <w:lang w:val="es-ES" w:eastAsia="es-MX"/>
        </w:rPr>
        <w:t>I.</w:t>
      </w:r>
      <w:r w:rsidRPr="007B5030">
        <w:rPr>
          <w:rFonts w:ascii="Palatino Linotype" w:eastAsia="Times New Roman" w:hAnsi="Palatino Linotype" w:cs="Arial"/>
          <w:i/>
          <w:szCs w:val="24"/>
          <w:lang w:val="es-ES" w:eastAsia="es-MX"/>
        </w:rPr>
        <w:t xml:space="preserve"> Se reciba una solicitud de acceso a la información;</w:t>
      </w:r>
    </w:p>
    <w:p w14:paraId="103C35ED" w14:textId="77777777" w:rsidR="00196C4A" w:rsidRPr="007B5030" w:rsidRDefault="00196C4A" w:rsidP="00196C4A">
      <w:pPr>
        <w:spacing w:after="0" w:line="240" w:lineRule="auto"/>
        <w:ind w:left="709" w:right="757"/>
        <w:jc w:val="both"/>
        <w:rPr>
          <w:rFonts w:ascii="Palatino Linotype" w:eastAsia="Times New Roman" w:hAnsi="Palatino Linotype" w:cs="Arial"/>
          <w:i/>
          <w:szCs w:val="24"/>
          <w:lang w:val="es-ES" w:eastAsia="es-MX"/>
        </w:rPr>
      </w:pPr>
      <w:r w:rsidRPr="007B5030">
        <w:rPr>
          <w:rFonts w:ascii="Palatino Linotype" w:eastAsia="Times New Roman" w:hAnsi="Palatino Linotype" w:cs="Arial"/>
          <w:b/>
          <w:i/>
          <w:szCs w:val="24"/>
          <w:lang w:val="es-ES" w:eastAsia="es-MX"/>
        </w:rPr>
        <w:t>II.</w:t>
      </w:r>
      <w:r w:rsidRPr="007B5030">
        <w:rPr>
          <w:rFonts w:ascii="Palatino Linotype" w:eastAsia="Times New Roman" w:hAnsi="Palatino Linotype" w:cs="Arial"/>
          <w:i/>
          <w:szCs w:val="24"/>
          <w:lang w:val="es-ES" w:eastAsia="es-MX"/>
        </w:rPr>
        <w:t xml:space="preserve"> Se determine mediante resolución de autoridad competente; o</w:t>
      </w:r>
    </w:p>
    <w:p w14:paraId="70ED8A1B" w14:textId="77777777" w:rsidR="00196C4A" w:rsidRPr="007B5030" w:rsidRDefault="00196C4A" w:rsidP="00196C4A">
      <w:pPr>
        <w:spacing w:after="0" w:line="240" w:lineRule="auto"/>
        <w:ind w:left="709" w:right="757"/>
        <w:jc w:val="both"/>
        <w:rPr>
          <w:rFonts w:ascii="Palatino Linotype" w:eastAsia="Times New Roman" w:hAnsi="Palatino Linotype" w:cs="Arial"/>
          <w:b/>
          <w:i/>
          <w:szCs w:val="24"/>
          <w:lang w:val="es-ES" w:eastAsia="es-MX"/>
        </w:rPr>
      </w:pPr>
      <w:r w:rsidRPr="007B5030">
        <w:rPr>
          <w:rFonts w:ascii="Palatino Linotype" w:eastAsia="Times New Roman" w:hAnsi="Palatino Linotype" w:cs="Arial"/>
          <w:i/>
          <w:szCs w:val="24"/>
          <w:lang w:val="es-ES" w:eastAsia="es-MX"/>
        </w:rPr>
        <w:t>III. Se generen versiones públicas para dar cumplimiento a las obligaciones de transparencia previstas en esta Ley.</w:t>
      </w:r>
      <w:r w:rsidRPr="007B5030">
        <w:rPr>
          <w:rFonts w:ascii="Palatino Linotype" w:eastAsia="Times New Roman" w:hAnsi="Palatino Linotype" w:cs="Arial"/>
          <w:b/>
          <w:i/>
          <w:szCs w:val="24"/>
          <w:lang w:val="es-ES" w:eastAsia="es-MX"/>
        </w:rPr>
        <w:t>”</w:t>
      </w:r>
    </w:p>
    <w:p w14:paraId="63D812CF" w14:textId="77777777" w:rsidR="00196C4A" w:rsidRPr="007B5030" w:rsidRDefault="00196C4A" w:rsidP="00196C4A">
      <w:pPr>
        <w:spacing w:after="0" w:line="240" w:lineRule="auto"/>
        <w:ind w:left="709" w:right="757"/>
        <w:jc w:val="both"/>
        <w:rPr>
          <w:rFonts w:ascii="Palatino Linotype" w:eastAsia="Times New Roman" w:hAnsi="Palatino Linotype" w:cs="Arial"/>
          <w:b/>
          <w:i/>
          <w:szCs w:val="24"/>
          <w:lang w:val="es-ES" w:eastAsia="es-MX"/>
        </w:rPr>
      </w:pPr>
    </w:p>
    <w:p w14:paraId="735689B4" w14:textId="77777777" w:rsidR="00196C4A" w:rsidRPr="007B5030" w:rsidRDefault="00196C4A" w:rsidP="00196C4A">
      <w:pPr>
        <w:spacing w:after="0" w:line="240" w:lineRule="auto"/>
        <w:ind w:left="709" w:right="757"/>
        <w:jc w:val="both"/>
        <w:rPr>
          <w:rFonts w:ascii="Palatino Linotype" w:eastAsia="Times New Roman" w:hAnsi="Palatino Linotype" w:cs="Arial"/>
          <w:i/>
          <w:szCs w:val="24"/>
          <w:lang w:val="es-ES" w:eastAsia="es-MX"/>
        </w:rPr>
      </w:pPr>
      <w:r w:rsidRPr="007B5030">
        <w:rPr>
          <w:rFonts w:ascii="Palatino Linotype" w:eastAsia="Times New Roman" w:hAnsi="Palatino Linotype" w:cs="Arial"/>
          <w:b/>
          <w:i/>
          <w:szCs w:val="24"/>
          <w:lang w:val="es-ES" w:eastAsia="es-MX"/>
        </w:rPr>
        <w:t>“Cuarto.</w:t>
      </w:r>
      <w:r w:rsidRPr="007B5030">
        <w:rPr>
          <w:rFonts w:ascii="Palatino Linotype" w:eastAsia="Times New Roman" w:hAnsi="Palatino Linotype" w:cs="Arial"/>
          <w:i/>
          <w:szCs w:val="24"/>
          <w:lang w:val="es-ES"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9EDBDEB" w14:textId="77777777" w:rsidR="00196C4A" w:rsidRPr="007B5030" w:rsidRDefault="00196C4A" w:rsidP="00196C4A">
      <w:pPr>
        <w:spacing w:after="0" w:line="240" w:lineRule="auto"/>
        <w:ind w:left="709" w:right="757"/>
        <w:jc w:val="both"/>
        <w:rPr>
          <w:rFonts w:ascii="Palatino Linotype" w:eastAsia="Times New Roman" w:hAnsi="Palatino Linotype" w:cs="Arial"/>
          <w:i/>
          <w:szCs w:val="24"/>
          <w:lang w:val="es-ES" w:eastAsia="es-MX"/>
        </w:rPr>
      </w:pPr>
    </w:p>
    <w:p w14:paraId="109BC035" w14:textId="77777777" w:rsidR="00196C4A" w:rsidRPr="007B5030" w:rsidRDefault="00196C4A" w:rsidP="00196C4A">
      <w:pPr>
        <w:spacing w:after="0" w:line="240" w:lineRule="auto"/>
        <w:ind w:left="709" w:right="757"/>
        <w:jc w:val="both"/>
        <w:rPr>
          <w:rFonts w:ascii="Palatino Linotype" w:eastAsia="Times New Roman" w:hAnsi="Palatino Linotype" w:cs="Arial"/>
          <w:i/>
          <w:szCs w:val="24"/>
          <w:lang w:val="es-ES" w:eastAsia="es-MX"/>
        </w:rPr>
      </w:pPr>
      <w:r w:rsidRPr="007B5030">
        <w:rPr>
          <w:rFonts w:ascii="Palatino Linotype" w:eastAsia="Times New Roman" w:hAnsi="Palatino Linotype" w:cs="Arial"/>
          <w:i/>
          <w:szCs w:val="24"/>
          <w:lang w:val="es-ES" w:eastAsia="es-MX"/>
        </w:rPr>
        <w:t>Los Sujetos Obligados deberán aplicar, de manera estricta, las excepciones al derecho de acceso a la información y sólo podrán invocarlas cuando acrediten su procedencia.</w:t>
      </w:r>
    </w:p>
    <w:p w14:paraId="422970F1" w14:textId="77777777" w:rsidR="00196C4A" w:rsidRPr="007B5030" w:rsidRDefault="00196C4A" w:rsidP="00196C4A">
      <w:pPr>
        <w:spacing w:after="0" w:line="240" w:lineRule="auto"/>
        <w:ind w:left="709" w:right="757"/>
        <w:jc w:val="both"/>
        <w:rPr>
          <w:rFonts w:ascii="Palatino Linotype" w:eastAsia="Times New Roman" w:hAnsi="Palatino Linotype" w:cs="Arial"/>
          <w:b/>
          <w:i/>
          <w:szCs w:val="24"/>
          <w:lang w:val="es-ES" w:eastAsia="es-MX"/>
        </w:rPr>
      </w:pPr>
    </w:p>
    <w:p w14:paraId="4ADEB686" w14:textId="77777777" w:rsidR="00196C4A" w:rsidRPr="007B5030" w:rsidRDefault="00196C4A" w:rsidP="00196C4A">
      <w:pPr>
        <w:spacing w:after="0" w:line="240" w:lineRule="auto"/>
        <w:ind w:left="709" w:right="757"/>
        <w:jc w:val="both"/>
        <w:rPr>
          <w:rFonts w:ascii="Palatino Linotype" w:eastAsia="Times New Roman" w:hAnsi="Palatino Linotype" w:cs="Arial"/>
          <w:i/>
          <w:szCs w:val="24"/>
          <w:lang w:val="es-ES" w:eastAsia="es-MX"/>
        </w:rPr>
      </w:pPr>
      <w:r w:rsidRPr="007B5030">
        <w:rPr>
          <w:rFonts w:ascii="Palatino Linotype" w:eastAsia="Times New Roman" w:hAnsi="Palatino Linotype" w:cs="Arial"/>
          <w:b/>
          <w:i/>
          <w:szCs w:val="24"/>
          <w:lang w:val="es-ES" w:eastAsia="es-MX"/>
        </w:rPr>
        <w:t>Quinto.</w:t>
      </w:r>
      <w:r w:rsidRPr="007B5030">
        <w:rPr>
          <w:rFonts w:ascii="Palatino Linotype" w:eastAsia="Times New Roman" w:hAnsi="Palatino Linotype" w:cs="Arial"/>
          <w:i/>
          <w:szCs w:val="24"/>
          <w:lang w:val="es-ES"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D0D1EE0" w14:textId="77777777" w:rsidR="00196C4A" w:rsidRPr="007B5030" w:rsidRDefault="00196C4A" w:rsidP="00196C4A">
      <w:pPr>
        <w:spacing w:after="0" w:line="240" w:lineRule="auto"/>
        <w:ind w:left="709" w:right="757"/>
        <w:jc w:val="both"/>
        <w:rPr>
          <w:rFonts w:ascii="Palatino Linotype" w:eastAsia="Times New Roman" w:hAnsi="Palatino Linotype" w:cs="Arial"/>
          <w:b/>
          <w:i/>
          <w:szCs w:val="24"/>
          <w:lang w:val="es-ES" w:eastAsia="es-MX"/>
        </w:rPr>
      </w:pPr>
    </w:p>
    <w:p w14:paraId="5B665C4D" w14:textId="77777777" w:rsidR="00196C4A" w:rsidRPr="007B5030" w:rsidRDefault="00196C4A" w:rsidP="00196C4A">
      <w:pPr>
        <w:spacing w:after="0" w:line="240" w:lineRule="auto"/>
        <w:ind w:left="709" w:right="757"/>
        <w:jc w:val="both"/>
        <w:rPr>
          <w:rFonts w:ascii="Palatino Linotype" w:eastAsia="Times New Roman" w:hAnsi="Palatino Linotype" w:cs="Arial"/>
          <w:i/>
          <w:szCs w:val="24"/>
          <w:lang w:val="es-ES" w:eastAsia="es-MX"/>
        </w:rPr>
      </w:pPr>
      <w:r w:rsidRPr="007B5030">
        <w:rPr>
          <w:rFonts w:ascii="Palatino Linotype" w:eastAsia="Times New Roman" w:hAnsi="Palatino Linotype" w:cs="Arial"/>
          <w:b/>
          <w:i/>
          <w:szCs w:val="24"/>
          <w:lang w:val="es-ES" w:eastAsia="es-MX"/>
        </w:rPr>
        <w:t>Sexto.</w:t>
      </w:r>
      <w:r w:rsidRPr="007B5030">
        <w:rPr>
          <w:rFonts w:ascii="Palatino Linotype" w:eastAsia="Times New Roman" w:hAnsi="Palatino Linotype" w:cs="Arial"/>
          <w:i/>
          <w:szCs w:val="24"/>
          <w:lang w:val="es-ES"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0EFE984" w14:textId="77777777" w:rsidR="00196C4A" w:rsidRPr="007B5030" w:rsidRDefault="00196C4A" w:rsidP="00196C4A">
      <w:pPr>
        <w:spacing w:after="0" w:line="240" w:lineRule="auto"/>
        <w:ind w:left="709" w:right="757"/>
        <w:jc w:val="both"/>
        <w:rPr>
          <w:rFonts w:ascii="Palatino Linotype" w:eastAsia="Times New Roman" w:hAnsi="Palatino Linotype" w:cs="Arial"/>
          <w:i/>
          <w:szCs w:val="24"/>
          <w:lang w:val="es-ES" w:eastAsia="es-MX"/>
        </w:rPr>
      </w:pPr>
    </w:p>
    <w:p w14:paraId="0EDE23E1" w14:textId="77777777" w:rsidR="00196C4A" w:rsidRPr="007B5030" w:rsidRDefault="00196C4A" w:rsidP="00196C4A">
      <w:pPr>
        <w:spacing w:after="0" w:line="240" w:lineRule="auto"/>
        <w:ind w:left="709" w:right="757"/>
        <w:jc w:val="both"/>
        <w:rPr>
          <w:rFonts w:ascii="Palatino Linotype" w:eastAsia="Times New Roman" w:hAnsi="Palatino Linotype" w:cs="Arial"/>
          <w:i/>
          <w:szCs w:val="24"/>
          <w:lang w:val="es-ES" w:eastAsia="es-MX"/>
        </w:rPr>
      </w:pPr>
      <w:r w:rsidRPr="007B5030">
        <w:rPr>
          <w:rFonts w:ascii="Palatino Linotype" w:eastAsia="Times New Roman" w:hAnsi="Palatino Linotype" w:cs="Arial"/>
          <w:i/>
          <w:szCs w:val="24"/>
          <w:lang w:val="es-ES" w:eastAsia="es-MX"/>
        </w:rPr>
        <w:t>La clasificación de información se realizará conforme a un análisis caso por caso, mediante la aplicación de la prueba de daño y de interés público.</w:t>
      </w:r>
    </w:p>
    <w:p w14:paraId="7B1327AF" w14:textId="77777777" w:rsidR="00196C4A" w:rsidRPr="007B5030" w:rsidRDefault="00196C4A" w:rsidP="00196C4A">
      <w:pPr>
        <w:spacing w:after="0" w:line="240" w:lineRule="auto"/>
        <w:ind w:left="709" w:right="757"/>
        <w:jc w:val="both"/>
        <w:rPr>
          <w:rFonts w:ascii="Palatino Linotype" w:eastAsia="Times New Roman" w:hAnsi="Palatino Linotype" w:cs="Arial"/>
          <w:b/>
          <w:i/>
          <w:szCs w:val="24"/>
          <w:lang w:val="es-ES" w:eastAsia="es-MX"/>
        </w:rPr>
      </w:pPr>
    </w:p>
    <w:p w14:paraId="28E64BB7" w14:textId="77777777" w:rsidR="00196C4A" w:rsidRPr="007B5030" w:rsidRDefault="00196C4A" w:rsidP="00196C4A">
      <w:pPr>
        <w:spacing w:after="0" w:line="240" w:lineRule="auto"/>
        <w:ind w:left="709" w:right="757"/>
        <w:jc w:val="both"/>
        <w:rPr>
          <w:rFonts w:ascii="Palatino Linotype" w:eastAsia="Times New Roman" w:hAnsi="Palatino Linotype" w:cs="Arial"/>
          <w:i/>
          <w:szCs w:val="24"/>
          <w:lang w:val="es-ES" w:eastAsia="es-MX"/>
        </w:rPr>
      </w:pPr>
      <w:r w:rsidRPr="007B5030">
        <w:rPr>
          <w:rFonts w:ascii="Palatino Linotype" w:eastAsia="Times New Roman" w:hAnsi="Palatino Linotype" w:cs="Arial"/>
          <w:b/>
          <w:i/>
          <w:szCs w:val="24"/>
          <w:lang w:val="es-ES" w:eastAsia="es-MX"/>
        </w:rPr>
        <w:t>Séptimo.</w:t>
      </w:r>
      <w:r w:rsidRPr="007B5030">
        <w:rPr>
          <w:rFonts w:ascii="Palatino Linotype" w:eastAsia="Times New Roman" w:hAnsi="Palatino Linotype" w:cs="Arial"/>
          <w:i/>
          <w:szCs w:val="24"/>
          <w:lang w:val="es-ES" w:eastAsia="es-MX"/>
        </w:rPr>
        <w:t xml:space="preserve"> La clasificación de la información se llevará a cabo en el momento en que:</w:t>
      </w:r>
    </w:p>
    <w:p w14:paraId="25F37357" w14:textId="77777777" w:rsidR="00196C4A" w:rsidRPr="007B5030" w:rsidRDefault="00196C4A" w:rsidP="00196C4A">
      <w:pPr>
        <w:spacing w:after="0" w:line="240" w:lineRule="auto"/>
        <w:ind w:left="709" w:right="757"/>
        <w:jc w:val="both"/>
        <w:rPr>
          <w:rFonts w:ascii="Palatino Linotype" w:eastAsia="Times New Roman" w:hAnsi="Palatino Linotype" w:cs="Arial"/>
          <w:i/>
          <w:szCs w:val="24"/>
          <w:lang w:val="es-ES" w:eastAsia="es-MX"/>
        </w:rPr>
      </w:pPr>
      <w:r w:rsidRPr="007B5030">
        <w:rPr>
          <w:rFonts w:ascii="Palatino Linotype" w:eastAsia="Times New Roman" w:hAnsi="Palatino Linotype" w:cs="Arial"/>
          <w:b/>
          <w:i/>
          <w:szCs w:val="24"/>
          <w:lang w:val="es-ES" w:eastAsia="es-MX"/>
        </w:rPr>
        <w:t>I.</w:t>
      </w:r>
      <w:r w:rsidRPr="007B5030">
        <w:rPr>
          <w:rFonts w:ascii="Palatino Linotype" w:eastAsia="Times New Roman" w:hAnsi="Palatino Linotype" w:cs="Arial"/>
          <w:i/>
          <w:szCs w:val="24"/>
          <w:lang w:val="es-ES" w:eastAsia="es-MX"/>
        </w:rPr>
        <w:t xml:space="preserve"> Se reciba una solicitud de acceso a la información;</w:t>
      </w:r>
    </w:p>
    <w:p w14:paraId="079C8B81" w14:textId="77777777" w:rsidR="00196C4A" w:rsidRPr="007B5030" w:rsidRDefault="00196C4A" w:rsidP="00196C4A">
      <w:pPr>
        <w:spacing w:after="0" w:line="240" w:lineRule="auto"/>
        <w:ind w:left="709" w:right="757"/>
        <w:jc w:val="both"/>
        <w:rPr>
          <w:rFonts w:ascii="Palatino Linotype" w:eastAsia="Times New Roman" w:hAnsi="Palatino Linotype" w:cs="Arial"/>
          <w:i/>
          <w:szCs w:val="24"/>
          <w:lang w:val="es-ES" w:eastAsia="es-MX"/>
        </w:rPr>
      </w:pPr>
      <w:r w:rsidRPr="007B5030">
        <w:rPr>
          <w:rFonts w:ascii="Palatino Linotype" w:eastAsia="Times New Roman" w:hAnsi="Palatino Linotype" w:cs="Arial"/>
          <w:b/>
          <w:i/>
          <w:szCs w:val="24"/>
          <w:lang w:val="es-ES" w:eastAsia="es-MX"/>
        </w:rPr>
        <w:t>II.</w:t>
      </w:r>
      <w:r w:rsidRPr="007B5030">
        <w:rPr>
          <w:rFonts w:ascii="Palatino Linotype" w:eastAsia="Times New Roman" w:hAnsi="Palatino Linotype" w:cs="Arial"/>
          <w:i/>
          <w:szCs w:val="24"/>
          <w:lang w:val="es-ES" w:eastAsia="es-MX"/>
        </w:rPr>
        <w:t xml:space="preserve"> Se determine mediante resolución de autoridad competente, o</w:t>
      </w:r>
    </w:p>
    <w:p w14:paraId="1BA07E80" w14:textId="77777777" w:rsidR="00196C4A" w:rsidRPr="007B5030" w:rsidRDefault="00196C4A" w:rsidP="00196C4A">
      <w:pPr>
        <w:spacing w:after="0" w:line="240" w:lineRule="auto"/>
        <w:ind w:left="709" w:right="757"/>
        <w:jc w:val="both"/>
        <w:rPr>
          <w:rFonts w:ascii="Palatino Linotype" w:eastAsia="Times New Roman" w:hAnsi="Palatino Linotype" w:cs="Arial"/>
          <w:i/>
          <w:szCs w:val="24"/>
          <w:lang w:val="es-ES" w:eastAsia="es-MX"/>
        </w:rPr>
      </w:pPr>
      <w:r w:rsidRPr="007B5030">
        <w:rPr>
          <w:rFonts w:ascii="Palatino Linotype" w:eastAsia="Times New Roman" w:hAnsi="Palatino Linotype" w:cs="Arial"/>
          <w:b/>
          <w:i/>
          <w:szCs w:val="24"/>
          <w:lang w:val="es-ES" w:eastAsia="es-MX"/>
        </w:rPr>
        <w:t>III.</w:t>
      </w:r>
      <w:r w:rsidRPr="007B5030">
        <w:rPr>
          <w:rFonts w:ascii="Palatino Linotype" w:eastAsia="Times New Roman" w:hAnsi="Palatino Linotype" w:cs="Arial"/>
          <w:i/>
          <w:szCs w:val="24"/>
          <w:lang w:val="es-ES" w:eastAsia="es-MX"/>
        </w:rPr>
        <w:t xml:space="preserve"> Se generen versiones públicas para dar cumplimiento a las obligaciones de transparencia previstas en la Ley General, la Ley Federal y las correspondientes de las entidades federativas.</w:t>
      </w:r>
    </w:p>
    <w:p w14:paraId="7721B589" w14:textId="77777777" w:rsidR="00196C4A" w:rsidRPr="007B5030" w:rsidRDefault="00196C4A" w:rsidP="00196C4A">
      <w:pPr>
        <w:spacing w:after="0" w:line="240" w:lineRule="auto"/>
        <w:ind w:left="709" w:right="757"/>
        <w:jc w:val="both"/>
        <w:rPr>
          <w:rFonts w:ascii="Palatino Linotype" w:eastAsia="Times New Roman" w:hAnsi="Palatino Linotype" w:cs="Arial"/>
          <w:i/>
          <w:szCs w:val="24"/>
          <w:lang w:val="es-ES" w:eastAsia="es-MX"/>
        </w:rPr>
      </w:pPr>
    </w:p>
    <w:p w14:paraId="633E3C15" w14:textId="77777777" w:rsidR="00196C4A" w:rsidRPr="007B5030" w:rsidRDefault="00196C4A" w:rsidP="00196C4A">
      <w:pPr>
        <w:spacing w:after="0" w:line="240" w:lineRule="auto"/>
        <w:ind w:left="709" w:right="757"/>
        <w:jc w:val="both"/>
        <w:rPr>
          <w:rFonts w:ascii="Palatino Linotype" w:eastAsia="Times New Roman" w:hAnsi="Palatino Linotype" w:cs="Arial"/>
          <w:i/>
          <w:szCs w:val="24"/>
          <w:lang w:val="es-ES" w:eastAsia="es-MX"/>
        </w:rPr>
      </w:pPr>
      <w:r w:rsidRPr="007B5030">
        <w:rPr>
          <w:rFonts w:ascii="Palatino Linotype" w:eastAsia="Times New Roman" w:hAnsi="Palatino Linotype" w:cs="Arial"/>
          <w:i/>
          <w:szCs w:val="24"/>
          <w:lang w:val="es-ES" w:eastAsia="es-MX"/>
        </w:rPr>
        <w:t>Los titulares de las áreas deberán revisar la clasificación al momento de la recepción de una solicitud de acceso a la información, para verificar si encuadra en una causal de reserva o de confidencialidad.</w:t>
      </w:r>
    </w:p>
    <w:p w14:paraId="6593E072" w14:textId="77777777" w:rsidR="00196C4A" w:rsidRPr="007B5030" w:rsidRDefault="00196C4A" w:rsidP="00196C4A">
      <w:pPr>
        <w:spacing w:after="0" w:line="240" w:lineRule="auto"/>
        <w:ind w:left="709" w:right="757"/>
        <w:jc w:val="both"/>
        <w:rPr>
          <w:rFonts w:ascii="Palatino Linotype" w:eastAsia="Times New Roman" w:hAnsi="Palatino Linotype" w:cs="Arial"/>
          <w:b/>
          <w:i/>
          <w:szCs w:val="24"/>
          <w:lang w:val="es-ES" w:eastAsia="es-MX"/>
        </w:rPr>
      </w:pPr>
    </w:p>
    <w:p w14:paraId="7516680D" w14:textId="77777777" w:rsidR="00196C4A" w:rsidRPr="007B5030" w:rsidRDefault="00196C4A" w:rsidP="00196C4A">
      <w:pPr>
        <w:spacing w:after="0" w:line="240" w:lineRule="auto"/>
        <w:ind w:left="709" w:right="757"/>
        <w:jc w:val="both"/>
        <w:rPr>
          <w:rFonts w:ascii="Palatino Linotype" w:eastAsia="Times New Roman" w:hAnsi="Palatino Linotype" w:cs="Arial"/>
          <w:i/>
          <w:szCs w:val="24"/>
          <w:lang w:val="es-ES" w:eastAsia="es-MX"/>
        </w:rPr>
      </w:pPr>
      <w:r w:rsidRPr="007B5030">
        <w:rPr>
          <w:rFonts w:ascii="Palatino Linotype" w:eastAsia="Times New Roman" w:hAnsi="Palatino Linotype" w:cs="Arial"/>
          <w:b/>
          <w:i/>
          <w:szCs w:val="24"/>
          <w:lang w:val="es-ES" w:eastAsia="es-MX"/>
        </w:rPr>
        <w:t>Octavo.</w:t>
      </w:r>
      <w:r w:rsidRPr="007B5030">
        <w:rPr>
          <w:rFonts w:ascii="Palatino Linotype" w:eastAsia="Times New Roman" w:hAnsi="Palatino Linotype" w:cs="Arial"/>
          <w:i/>
          <w:szCs w:val="24"/>
          <w:lang w:val="es-ES"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7A2B77A" w14:textId="77777777" w:rsidR="00196C4A" w:rsidRPr="007B5030" w:rsidRDefault="00196C4A" w:rsidP="00196C4A">
      <w:pPr>
        <w:spacing w:after="0" w:line="240" w:lineRule="auto"/>
        <w:ind w:left="709" w:right="757"/>
        <w:jc w:val="both"/>
        <w:rPr>
          <w:rFonts w:ascii="Palatino Linotype" w:eastAsia="Times New Roman" w:hAnsi="Palatino Linotype" w:cs="Arial"/>
          <w:i/>
          <w:szCs w:val="24"/>
          <w:lang w:val="es-ES" w:eastAsia="es-MX"/>
        </w:rPr>
      </w:pPr>
    </w:p>
    <w:p w14:paraId="3865ADCB" w14:textId="77777777" w:rsidR="00196C4A" w:rsidRPr="007B5030" w:rsidRDefault="00196C4A" w:rsidP="00196C4A">
      <w:pPr>
        <w:spacing w:after="0" w:line="240" w:lineRule="auto"/>
        <w:ind w:left="709" w:right="757"/>
        <w:jc w:val="both"/>
        <w:rPr>
          <w:rFonts w:ascii="Palatino Linotype" w:eastAsia="Times New Roman" w:hAnsi="Palatino Linotype" w:cs="Arial"/>
          <w:i/>
          <w:szCs w:val="24"/>
          <w:lang w:val="es-ES" w:eastAsia="es-MX"/>
        </w:rPr>
      </w:pPr>
      <w:r w:rsidRPr="007B5030">
        <w:rPr>
          <w:rFonts w:ascii="Palatino Linotype" w:eastAsia="Times New Roman" w:hAnsi="Palatino Linotype" w:cs="Arial"/>
          <w:i/>
          <w:szCs w:val="24"/>
          <w:lang w:val="es-ES" w:eastAsia="es-MX"/>
        </w:rPr>
        <w:t>Para motivar la clasificación se deberán señalar las razones o circunstancias especiales que lo llevaron a concluir que el caso particular se ajusta al supuesto previsto por la norma legal invocada como fundamento.</w:t>
      </w:r>
    </w:p>
    <w:p w14:paraId="2FC922EF" w14:textId="77777777" w:rsidR="00196C4A" w:rsidRPr="007B5030" w:rsidRDefault="00196C4A" w:rsidP="00196C4A">
      <w:pPr>
        <w:spacing w:after="0" w:line="240" w:lineRule="auto"/>
        <w:ind w:left="709" w:right="757"/>
        <w:jc w:val="both"/>
        <w:rPr>
          <w:rFonts w:ascii="Palatino Linotype" w:eastAsia="Times New Roman" w:hAnsi="Palatino Linotype" w:cs="Arial"/>
          <w:i/>
          <w:szCs w:val="24"/>
          <w:lang w:val="es-ES" w:eastAsia="es-MX"/>
        </w:rPr>
      </w:pPr>
    </w:p>
    <w:p w14:paraId="524DEAAA" w14:textId="77777777" w:rsidR="00196C4A" w:rsidRPr="007B5030" w:rsidRDefault="00196C4A" w:rsidP="00196C4A">
      <w:pPr>
        <w:spacing w:after="0" w:line="240" w:lineRule="auto"/>
        <w:ind w:left="709" w:right="757"/>
        <w:jc w:val="both"/>
        <w:rPr>
          <w:rFonts w:ascii="Palatino Linotype" w:eastAsia="Times New Roman" w:hAnsi="Palatino Linotype" w:cs="Arial"/>
          <w:i/>
          <w:szCs w:val="24"/>
          <w:lang w:val="es-ES" w:eastAsia="es-MX"/>
        </w:rPr>
      </w:pPr>
      <w:r w:rsidRPr="007B5030">
        <w:rPr>
          <w:rFonts w:ascii="Palatino Linotype" w:eastAsia="Times New Roman" w:hAnsi="Palatino Linotype" w:cs="Arial"/>
          <w:i/>
          <w:szCs w:val="24"/>
          <w:lang w:val="es-ES" w:eastAsia="es-MX"/>
        </w:rPr>
        <w:t>En caso de referirse a información reservada, la motivación de la clasificación también deberá comprender las circunstancias que justifican el establecimiento de determinado plazo de reserva.</w:t>
      </w:r>
    </w:p>
    <w:p w14:paraId="12304C4F" w14:textId="77777777" w:rsidR="00196C4A" w:rsidRPr="007B5030" w:rsidRDefault="00196C4A" w:rsidP="00196C4A">
      <w:pPr>
        <w:spacing w:after="0" w:line="240" w:lineRule="auto"/>
        <w:ind w:left="709" w:right="757"/>
        <w:jc w:val="both"/>
        <w:rPr>
          <w:rFonts w:ascii="Palatino Linotype" w:eastAsia="Times New Roman" w:hAnsi="Palatino Linotype" w:cs="Arial"/>
          <w:i/>
          <w:szCs w:val="24"/>
          <w:lang w:val="es-ES" w:eastAsia="es-MX"/>
        </w:rPr>
      </w:pPr>
    </w:p>
    <w:p w14:paraId="61EC304A" w14:textId="77777777" w:rsidR="00196C4A" w:rsidRPr="007B5030" w:rsidRDefault="00196C4A" w:rsidP="00196C4A">
      <w:pPr>
        <w:spacing w:after="0" w:line="240" w:lineRule="auto"/>
        <w:ind w:left="709" w:right="757"/>
        <w:jc w:val="both"/>
        <w:rPr>
          <w:rFonts w:ascii="Palatino Linotype" w:eastAsia="Times New Roman" w:hAnsi="Palatino Linotype" w:cs="Arial"/>
          <w:i/>
          <w:szCs w:val="24"/>
          <w:lang w:val="es-ES" w:eastAsia="es-MX"/>
        </w:rPr>
      </w:pPr>
      <w:r w:rsidRPr="007B5030">
        <w:rPr>
          <w:rFonts w:ascii="Palatino Linotype" w:eastAsia="Times New Roman" w:hAnsi="Palatino Linotype" w:cs="Arial"/>
          <w:i/>
          <w:szCs w:val="24"/>
          <w:lang w:val="es-ES" w:eastAsia="es-MX"/>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14:paraId="3D056C90" w14:textId="77777777" w:rsidR="00196C4A" w:rsidRPr="007B5030" w:rsidRDefault="00196C4A" w:rsidP="00196C4A">
      <w:pPr>
        <w:spacing w:after="0" w:line="240" w:lineRule="auto"/>
        <w:ind w:left="709" w:right="757"/>
        <w:jc w:val="both"/>
        <w:rPr>
          <w:rFonts w:ascii="Palatino Linotype" w:eastAsia="Times New Roman" w:hAnsi="Palatino Linotype" w:cs="Arial"/>
          <w:i/>
          <w:szCs w:val="24"/>
          <w:lang w:val="es-ES" w:eastAsia="es-MX"/>
        </w:rPr>
      </w:pPr>
    </w:p>
    <w:p w14:paraId="14229673" w14:textId="77777777" w:rsidR="00196C4A" w:rsidRPr="007B5030" w:rsidRDefault="00196C4A" w:rsidP="00196C4A">
      <w:pPr>
        <w:spacing w:after="0" w:line="240" w:lineRule="auto"/>
        <w:ind w:left="709" w:right="757"/>
        <w:jc w:val="both"/>
        <w:rPr>
          <w:rFonts w:ascii="Palatino Linotype" w:eastAsia="Times New Roman" w:hAnsi="Palatino Linotype" w:cs="Arial"/>
          <w:i/>
          <w:szCs w:val="24"/>
          <w:lang w:val="es-ES" w:eastAsia="es-MX"/>
        </w:rPr>
      </w:pPr>
      <w:r w:rsidRPr="007B5030">
        <w:rPr>
          <w:rFonts w:ascii="Palatino Linotype" w:eastAsia="Times New Roman" w:hAnsi="Palatino Linotype" w:cs="Arial"/>
          <w:i/>
          <w:szCs w:val="24"/>
          <w:lang w:val="es-ES" w:eastAsia="es-MX"/>
        </w:rPr>
        <w:t>Los documentos contenidos en los archivos históricos y los identificados como históricos confidenciales no serán susceptibles de clasificación como reservados.</w:t>
      </w:r>
    </w:p>
    <w:p w14:paraId="0DF26DDB" w14:textId="77777777" w:rsidR="00196C4A" w:rsidRPr="007B5030" w:rsidRDefault="00196C4A" w:rsidP="00196C4A">
      <w:pPr>
        <w:spacing w:after="0" w:line="240" w:lineRule="auto"/>
        <w:ind w:left="709" w:right="757"/>
        <w:jc w:val="both"/>
        <w:rPr>
          <w:rFonts w:ascii="Palatino Linotype" w:eastAsia="Times New Roman" w:hAnsi="Palatino Linotype" w:cs="Arial"/>
          <w:b/>
          <w:i/>
          <w:szCs w:val="24"/>
          <w:lang w:val="es-ES" w:eastAsia="es-MX"/>
        </w:rPr>
      </w:pPr>
    </w:p>
    <w:p w14:paraId="286D2741" w14:textId="77777777" w:rsidR="00196C4A" w:rsidRPr="007B5030" w:rsidRDefault="00196C4A" w:rsidP="00196C4A">
      <w:pPr>
        <w:spacing w:after="0" w:line="240" w:lineRule="auto"/>
        <w:ind w:left="709" w:right="757"/>
        <w:jc w:val="both"/>
        <w:rPr>
          <w:rFonts w:ascii="Palatino Linotype" w:eastAsia="Times New Roman" w:hAnsi="Palatino Linotype" w:cs="Arial"/>
          <w:i/>
          <w:szCs w:val="24"/>
          <w:lang w:val="es-ES" w:eastAsia="es-MX"/>
        </w:rPr>
      </w:pPr>
      <w:r w:rsidRPr="007B5030">
        <w:rPr>
          <w:rFonts w:ascii="Palatino Linotype" w:eastAsia="Times New Roman" w:hAnsi="Palatino Linotype" w:cs="Arial"/>
          <w:b/>
          <w:i/>
          <w:szCs w:val="24"/>
          <w:lang w:val="es-ES" w:eastAsia="es-MX"/>
        </w:rPr>
        <w:t>Noveno.</w:t>
      </w:r>
      <w:r w:rsidRPr="007B5030">
        <w:rPr>
          <w:rFonts w:ascii="Palatino Linotype" w:eastAsia="Times New Roman" w:hAnsi="Palatino Linotype" w:cs="Arial"/>
          <w:i/>
          <w:szCs w:val="24"/>
          <w:lang w:val="es-ES"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E87A108" w14:textId="77777777" w:rsidR="00196C4A" w:rsidRPr="007B5030" w:rsidRDefault="00196C4A" w:rsidP="00196C4A">
      <w:pPr>
        <w:spacing w:after="0" w:line="240" w:lineRule="auto"/>
        <w:ind w:left="709" w:right="757"/>
        <w:jc w:val="both"/>
        <w:rPr>
          <w:rFonts w:ascii="Palatino Linotype" w:eastAsia="Times New Roman" w:hAnsi="Palatino Linotype" w:cs="Arial"/>
          <w:b/>
          <w:i/>
          <w:szCs w:val="24"/>
          <w:lang w:val="es-ES" w:eastAsia="es-MX"/>
        </w:rPr>
      </w:pPr>
    </w:p>
    <w:p w14:paraId="3439A77E" w14:textId="77777777" w:rsidR="00196C4A" w:rsidRPr="007B5030" w:rsidRDefault="00196C4A" w:rsidP="00196C4A">
      <w:pPr>
        <w:spacing w:after="0" w:line="240" w:lineRule="auto"/>
        <w:ind w:left="709" w:right="757"/>
        <w:jc w:val="both"/>
        <w:rPr>
          <w:rFonts w:ascii="Palatino Linotype" w:eastAsia="Times New Roman" w:hAnsi="Palatino Linotype" w:cs="Arial"/>
          <w:i/>
          <w:szCs w:val="24"/>
          <w:lang w:val="es-ES" w:eastAsia="es-MX"/>
        </w:rPr>
      </w:pPr>
      <w:r w:rsidRPr="007B5030">
        <w:rPr>
          <w:rFonts w:ascii="Palatino Linotype" w:eastAsia="Times New Roman" w:hAnsi="Palatino Linotype" w:cs="Arial"/>
          <w:b/>
          <w:i/>
          <w:szCs w:val="24"/>
          <w:lang w:val="es-ES" w:eastAsia="es-MX"/>
        </w:rPr>
        <w:t>Décimo.</w:t>
      </w:r>
      <w:r w:rsidRPr="007B5030">
        <w:rPr>
          <w:rFonts w:ascii="Palatino Linotype" w:eastAsia="Times New Roman" w:hAnsi="Palatino Linotype" w:cs="Arial"/>
          <w:i/>
          <w:szCs w:val="24"/>
          <w:lang w:val="es-ES"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2DB62B8" w14:textId="77777777" w:rsidR="00196C4A" w:rsidRPr="007B5030" w:rsidRDefault="00196C4A" w:rsidP="00196C4A">
      <w:pPr>
        <w:spacing w:after="0" w:line="240" w:lineRule="auto"/>
        <w:ind w:left="709" w:right="757"/>
        <w:jc w:val="both"/>
        <w:rPr>
          <w:rFonts w:ascii="Palatino Linotype" w:eastAsia="Times New Roman" w:hAnsi="Palatino Linotype" w:cs="Arial"/>
          <w:i/>
          <w:szCs w:val="24"/>
          <w:lang w:val="es-ES" w:eastAsia="es-MX"/>
        </w:rPr>
      </w:pPr>
    </w:p>
    <w:p w14:paraId="5566ED6E" w14:textId="77777777" w:rsidR="00196C4A" w:rsidRPr="007B5030" w:rsidRDefault="00196C4A" w:rsidP="00196C4A">
      <w:pPr>
        <w:spacing w:after="0" w:line="240" w:lineRule="auto"/>
        <w:ind w:left="709" w:right="757"/>
        <w:jc w:val="both"/>
        <w:rPr>
          <w:rFonts w:ascii="Palatino Linotype" w:eastAsia="Times New Roman" w:hAnsi="Palatino Linotype" w:cs="Arial"/>
          <w:i/>
          <w:szCs w:val="24"/>
          <w:lang w:val="es-ES" w:eastAsia="es-MX"/>
        </w:rPr>
      </w:pPr>
      <w:r w:rsidRPr="007B5030">
        <w:rPr>
          <w:rFonts w:ascii="Palatino Linotype" w:eastAsia="Times New Roman" w:hAnsi="Palatino Linotype" w:cs="Arial"/>
          <w:i/>
          <w:szCs w:val="24"/>
          <w:lang w:val="es-ES" w:eastAsia="es-MX"/>
        </w:rPr>
        <w:t>En ausencia de los titulares de las áreas, la información será clasificada o desclasificada por la persona que lo supla, en términos de la normativa que rija la actuación del sujeto obligado.</w:t>
      </w:r>
    </w:p>
    <w:p w14:paraId="68AF84D4" w14:textId="77777777" w:rsidR="00196C4A" w:rsidRPr="007B5030" w:rsidRDefault="00196C4A" w:rsidP="00196C4A">
      <w:pPr>
        <w:spacing w:after="0" w:line="240" w:lineRule="auto"/>
        <w:ind w:left="709" w:right="757"/>
        <w:jc w:val="both"/>
        <w:rPr>
          <w:rFonts w:ascii="Palatino Linotype" w:eastAsia="Times New Roman" w:hAnsi="Palatino Linotype" w:cs="Arial"/>
          <w:b/>
          <w:i/>
          <w:szCs w:val="24"/>
          <w:lang w:val="es-ES" w:eastAsia="es-MX"/>
        </w:rPr>
      </w:pPr>
    </w:p>
    <w:p w14:paraId="30879A20" w14:textId="77777777" w:rsidR="00196C4A" w:rsidRPr="007B5030" w:rsidRDefault="00196C4A" w:rsidP="00196C4A">
      <w:pPr>
        <w:spacing w:after="0" w:line="240" w:lineRule="auto"/>
        <w:ind w:left="709" w:right="757"/>
        <w:jc w:val="both"/>
        <w:rPr>
          <w:rFonts w:ascii="Palatino Linotype" w:eastAsia="Times New Roman" w:hAnsi="Palatino Linotype" w:cs="Arial"/>
          <w:i/>
          <w:szCs w:val="24"/>
          <w:lang w:val="es-ES" w:eastAsia="es-MX"/>
        </w:rPr>
      </w:pPr>
      <w:r w:rsidRPr="007B5030">
        <w:rPr>
          <w:rFonts w:ascii="Palatino Linotype" w:eastAsia="Times New Roman" w:hAnsi="Palatino Linotype" w:cs="Arial"/>
          <w:b/>
          <w:i/>
          <w:szCs w:val="24"/>
          <w:lang w:val="es-ES" w:eastAsia="es-MX"/>
        </w:rPr>
        <w:t>Décimo primero.</w:t>
      </w:r>
      <w:r w:rsidRPr="007B5030">
        <w:rPr>
          <w:rFonts w:ascii="Palatino Linotype" w:eastAsia="Times New Roman" w:hAnsi="Palatino Linotype" w:cs="Arial"/>
          <w:i/>
          <w:szCs w:val="24"/>
          <w:lang w:val="es-ES"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476574CC" w14:textId="77777777" w:rsidR="00196C4A" w:rsidRPr="007B5030" w:rsidRDefault="00196C4A" w:rsidP="003413C6">
      <w:pPr>
        <w:spacing w:after="0" w:line="360" w:lineRule="auto"/>
        <w:jc w:val="both"/>
        <w:rPr>
          <w:rFonts w:ascii="Palatino Linotype" w:eastAsia="Times New Roman" w:hAnsi="Palatino Linotype" w:cs="Times New Roman"/>
          <w:sz w:val="24"/>
          <w:szCs w:val="24"/>
        </w:rPr>
      </w:pPr>
    </w:p>
    <w:p w14:paraId="3429A3F8" w14:textId="32281975" w:rsidR="003413C6" w:rsidRPr="007B5030" w:rsidRDefault="003413C6" w:rsidP="003413C6">
      <w:pPr>
        <w:spacing w:after="0" w:line="360" w:lineRule="auto"/>
        <w:jc w:val="both"/>
        <w:rPr>
          <w:rFonts w:ascii="Palatino Linotype" w:eastAsia="Times New Roman" w:hAnsi="Palatino Linotype" w:cs="Palatino Linotype"/>
          <w:color w:val="000000"/>
          <w:sz w:val="24"/>
          <w:szCs w:val="24"/>
          <w:lang w:val="es-ES_tradnl" w:eastAsia="es-MX"/>
        </w:rPr>
      </w:pPr>
      <w:r w:rsidRPr="007B5030">
        <w:rPr>
          <w:rFonts w:ascii="Palatino Linotype" w:eastAsia="Times New Roman" w:hAnsi="Palatino Linotype" w:cs="Times New Roman"/>
          <w:sz w:val="24"/>
          <w:szCs w:val="24"/>
        </w:rPr>
        <w:t>En adición a lo anterior, de la revisión a los documentos remitidos en respuesta por el Sujeto Obligado</w:t>
      </w:r>
      <w:r w:rsidRPr="007B5030">
        <w:rPr>
          <w:rFonts w:ascii="Palatino Linotype" w:eastAsia="Times New Roman" w:hAnsi="Palatino Linotype" w:cs="Palatino Linotype"/>
          <w:color w:val="000000"/>
          <w:sz w:val="24"/>
          <w:szCs w:val="24"/>
          <w:lang w:val="es-ES_tradnl" w:eastAsia="es-MX"/>
        </w:rPr>
        <w:t xml:space="preserve">, se observa </w:t>
      </w:r>
      <w:r w:rsidR="00552EAB" w:rsidRPr="007B5030">
        <w:rPr>
          <w:rFonts w:ascii="Palatino Linotype" w:eastAsia="Times New Roman" w:hAnsi="Palatino Linotype" w:cs="Palatino Linotype"/>
          <w:color w:val="000000"/>
          <w:sz w:val="24"/>
          <w:szCs w:val="24"/>
          <w:lang w:val="es-ES_tradnl" w:eastAsia="es-MX"/>
        </w:rPr>
        <w:t>remitieron documentos considerados como confidenciales como lo es la credencial para votar, así como una incorrecta versión pública dejando a la vista datos personales como lo son el CURP, clave de elector, fecha de nacimiento, calificaciones y firma de servidores públicos.</w:t>
      </w:r>
    </w:p>
    <w:p w14:paraId="3C843D2E" w14:textId="77777777" w:rsidR="003413C6" w:rsidRPr="007B5030" w:rsidRDefault="003413C6" w:rsidP="003413C6">
      <w:pPr>
        <w:spacing w:after="0" w:line="360" w:lineRule="auto"/>
        <w:jc w:val="both"/>
        <w:rPr>
          <w:rFonts w:ascii="Palatino Linotype" w:eastAsia="Times New Roman" w:hAnsi="Palatino Linotype" w:cs="Palatino Linotype"/>
          <w:color w:val="000000"/>
          <w:sz w:val="24"/>
          <w:szCs w:val="24"/>
          <w:lang w:val="es-ES_tradnl" w:eastAsia="es-MX"/>
        </w:rPr>
      </w:pPr>
    </w:p>
    <w:p w14:paraId="382BF09E" w14:textId="77777777" w:rsidR="003413C6" w:rsidRPr="007B5030" w:rsidRDefault="003413C6" w:rsidP="003413C6">
      <w:pPr>
        <w:spacing w:after="0" w:line="360" w:lineRule="auto"/>
        <w:jc w:val="both"/>
        <w:rPr>
          <w:rFonts w:ascii="Palatino Linotype" w:eastAsia="Times New Roman" w:hAnsi="Palatino Linotype" w:cs="Palatino Linotype"/>
          <w:color w:val="000000"/>
          <w:sz w:val="24"/>
          <w:szCs w:val="24"/>
          <w:lang w:val="es-ES_tradnl" w:eastAsia="es-MX"/>
        </w:rPr>
      </w:pPr>
      <w:r w:rsidRPr="007B5030">
        <w:rPr>
          <w:rFonts w:ascii="Palatino Linotype" w:eastAsia="Times New Roman" w:hAnsi="Palatino Linotype" w:cs="Palatino Linotype"/>
          <w:color w:val="000000"/>
          <w:sz w:val="24"/>
          <w:szCs w:val="24"/>
          <w:lang w:val="es-ES_tradnl" w:eastAsia="es-MX"/>
        </w:rPr>
        <w:lastRenderedPageBreak/>
        <w:t xml:space="preserve">Por lo que, en estricto sentido, podría ser considerado como infracciones a la Ley de Transparencia y Acceso a la Información Pública del Estado de México y Municipios y </w:t>
      </w:r>
    </w:p>
    <w:p w14:paraId="08BAAE40" w14:textId="77777777" w:rsidR="003413C6" w:rsidRPr="007B5030" w:rsidRDefault="003413C6" w:rsidP="003413C6">
      <w:pPr>
        <w:spacing w:after="0" w:line="360" w:lineRule="auto"/>
        <w:jc w:val="both"/>
        <w:rPr>
          <w:rFonts w:ascii="Palatino Linotype" w:eastAsia="Times New Roman" w:hAnsi="Palatino Linotype" w:cs="Palatino Linotype"/>
          <w:color w:val="000000"/>
          <w:sz w:val="24"/>
          <w:szCs w:val="24"/>
          <w:lang w:val="es-ES_tradnl" w:eastAsia="es-MX"/>
        </w:rPr>
      </w:pPr>
      <w:r w:rsidRPr="007B5030">
        <w:rPr>
          <w:rFonts w:ascii="Palatino Linotype" w:eastAsia="Times New Roman" w:hAnsi="Palatino Linotype" w:cs="Palatino Linotype"/>
          <w:color w:val="000000"/>
          <w:sz w:val="24"/>
          <w:szCs w:val="24"/>
          <w:lang w:val="es-ES_tradnl" w:eastAsia="es-MX"/>
        </w:rPr>
        <w:t>a la Ley de Protección de Datos Personales en Posesión de Sujetos Obligados del Estado de México y Municipios; sin embargo, si bien es cierto que la imposición de medidas de apremio al Sujeto Obligado no es materia del presente medio de impugnación, también lo es que, se hará del conocimiento de la Dirección General de Protección de Datos Personales de este Instituto de las posibles infracciones en que el Sujeto Obligado incurrió, para que en ejercicio de sus atribuciones contenidas en el numeral 24, fracciones XI, XII y XIII, del Reglamento Interior del Instituto de Transparencia, Acceso a la Información Pública y Protección de Datos Personales del Estado de México y Municipios, atienda las directivas marcadas en la propia Ley de la materia, como consecuencia de que el Sujeto Obligado pudo haber incurrido en una probable responsabilidad por el incumplimiento a las obligaciones previstas en la Ley de Protección de Datos Personales en Posesión de Sujetos Obligados del Estado de México y Municipios y, las demás disposiciones jurídicas aplicables en la materia; por lo que, de acreditarse las omisiones, deberá hacerlo del conocimiento del Órgano de Control Interno de la instancia competente para que éste inicie, en su caso, el procedimiento de responsabilidad respectivo, cuyo resultado deberá de ser informado al Instituto.</w:t>
      </w:r>
    </w:p>
    <w:p w14:paraId="7CBB8059" w14:textId="77777777" w:rsidR="003413C6" w:rsidRPr="007B5030" w:rsidRDefault="003413C6" w:rsidP="003413C6">
      <w:pPr>
        <w:tabs>
          <w:tab w:val="left" w:pos="2130"/>
        </w:tabs>
        <w:spacing w:after="0" w:line="360" w:lineRule="auto"/>
        <w:jc w:val="both"/>
        <w:rPr>
          <w:rFonts w:ascii="Palatino Linotype" w:eastAsia="Calibri" w:hAnsi="Palatino Linotype" w:cs="Tahoma"/>
          <w:bCs/>
          <w:sz w:val="24"/>
        </w:rPr>
      </w:pPr>
    </w:p>
    <w:p w14:paraId="54D2C057" w14:textId="1756F76B" w:rsidR="003413C6" w:rsidRPr="007B5030" w:rsidRDefault="003413C6" w:rsidP="00196C4A">
      <w:pPr>
        <w:tabs>
          <w:tab w:val="left" w:pos="2130"/>
        </w:tabs>
        <w:spacing w:after="0" w:line="360" w:lineRule="auto"/>
        <w:jc w:val="both"/>
        <w:rPr>
          <w:rFonts w:ascii="Palatino Linotype" w:eastAsia="Calibri" w:hAnsi="Palatino Linotype" w:cs="Tahoma"/>
          <w:bCs/>
          <w:sz w:val="24"/>
        </w:rPr>
      </w:pPr>
      <w:r w:rsidRPr="007B5030">
        <w:rPr>
          <w:rFonts w:ascii="Palatino Linotype" w:eastAsia="Calibri" w:hAnsi="Palatino Linotype" w:cs="Tahoma"/>
          <w:bCs/>
          <w:sz w:val="24"/>
        </w:rPr>
        <w:t>Finalmente, la información requerida</w:t>
      </w:r>
      <w:r w:rsidRPr="007B5030">
        <w:rPr>
          <w:rFonts w:ascii="Palatino Linotype" w:eastAsia="Calibri" w:hAnsi="Palatino Linotype" w:cs="Tahoma"/>
          <w:b/>
          <w:bCs/>
          <w:sz w:val="24"/>
        </w:rPr>
        <w:t xml:space="preserve">, </w:t>
      </w:r>
      <w:r w:rsidRPr="007B5030">
        <w:rPr>
          <w:rFonts w:ascii="Palatino Linotype" w:eastAsia="Calibri" w:hAnsi="Palatino Linotype" w:cs="Tahoma"/>
          <w:bCs/>
          <w:sz w:val="24"/>
        </w:rPr>
        <w:t xml:space="preserve">podría contener datos personales confidenciales; por lo que, en su caso, deberá entregar versión pública en la que se eliminen estos, junto con el acuerdo del Comité de Transparencia, en el que se funde y motive la eliminación de la información, de conformidad con lo establecido en los </w:t>
      </w:r>
      <w:r w:rsidRPr="007B5030">
        <w:rPr>
          <w:rFonts w:ascii="Palatino Linotype" w:eastAsia="Calibri" w:hAnsi="Palatino Linotype" w:cs="Tahoma"/>
          <w:bCs/>
          <w:sz w:val="24"/>
        </w:rPr>
        <w:lastRenderedPageBreak/>
        <w:t>artículos 49, fracciones II y VIII, 128, 132, fracción I, 138, 143, fracción I y 149, de la Ley de Transparencia y Acceso a la Información Pública de Estado de México y Municipios, de conformidad con lo siguiente:</w:t>
      </w:r>
    </w:p>
    <w:p w14:paraId="23070BA8" w14:textId="77777777" w:rsidR="00583043" w:rsidRPr="007B5030" w:rsidRDefault="00583043" w:rsidP="00FA7F73">
      <w:pPr>
        <w:shd w:val="clear" w:color="auto" w:fill="FFFFFF"/>
        <w:spacing w:after="0" w:line="360" w:lineRule="auto"/>
        <w:contextualSpacing/>
        <w:jc w:val="both"/>
        <w:rPr>
          <w:rFonts w:ascii="Palatino Linotype" w:eastAsia="Times New Roman" w:hAnsi="Palatino Linotype" w:cs="Times New Roman"/>
          <w:sz w:val="24"/>
          <w:szCs w:val="24"/>
          <w:lang w:val="es-ES" w:eastAsia="es-ES"/>
        </w:rPr>
      </w:pPr>
    </w:p>
    <w:p w14:paraId="03D70137" w14:textId="08139ECF" w:rsidR="00583043" w:rsidRPr="007B5030" w:rsidRDefault="00583043" w:rsidP="00583043">
      <w:pPr>
        <w:pStyle w:val="Prrafodelista"/>
        <w:numPr>
          <w:ilvl w:val="0"/>
          <w:numId w:val="6"/>
        </w:numPr>
        <w:spacing w:line="360" w:lineRule="auto"/>
        <w:jc w:val="both"/>
        <w:rPr>
          <w:rFonts w:ascii="Palatino Linotype" w:hAnsi="Palatino Linotype"/>
          <w:b/>
          <w:i/>
        </w:rPr>
      </w:pPr>
      <w:r w:rsidRPr="007B5030">
        <w:rPr>
          <w:rFonts w:ascii="Palatino Linotype" w:hAnsi="Palatino Linotype"/>
          <w:b/>
          <w:i/>
        </w:rPr>
        <w:t xml:space="preserve">DE LA VERSIÓN PÚBLICA </w:t>
      </w:r>
    </w:p>
    <w:p w14:paraId="4BBA58CF" w14:textId="77777777" w:rsidR="00552EAB" w:rsidRPr="007B5030" w:rsidRDefault="00552EAB" w:rsidP="00552EAB">
      <w:pPr>
        <w:spacing w:after="0" w:line="360" w:lineRule="auto"/>
        <w:jc w:val="both"/>
        <w:rPr>
          <w:rFonts w:ascii="Palatino Linotype" w:eastAsia="Times New Roman" w:hAnsi="Palatino Linotype" w:cs="Arial"/>
          <w:sz w:val="24"/>
        </w:rPr>
      </w:pPr>
      <w:r w:rsidRPr="007B5030">
        <w:rPr>
          <w:rFonts w:ascii="Palatino Linotype" w:eastAsia="Times New Roman" w:hAnsi="Palatino Linotype" w:cs="Arial"/>
          <w:sz w:val="24"/>
        </w:rPr>
        <w:t>Derivado de que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14:paraId="46EDCFC6" w14:textId="77777777" w:rsidR="00552EAB" w:rsidRPr="007B5030" w:rsidRDefault="00552EAB" w:rsidP="00552EAB">
      <w:pPr>
        <w:spacing w:after="0" w:line="360" w:lineRule="auto"/>
        <w:jc w:val="both"/>
        <w:rPr>
          <w:rFonts w:ascii="Palatino Linotype" w:eastAsia="Times New Roman" w:hAnsi="Palatino Linotype" w:cs="Arial"/>
          <w:sz w:val="24"/>
        </w:rPr>
      </w:pPr>
    </w:p>
    <w:p w14:paraId="2C48AFDB" w14:textId="77777777" w:rsidR="00552EAB" w:rsidRPr="007B5030" w:rsidRDefault="00552EAB" w:rsidP="00552EAB">
      <w:pPr>
        <w:spacing w:after="0" w:line="240" w:lineRule="auto"/>
        <w:ind w:left="567" w:right="567"/>
        <w:jc w:val="both"/>
        <w:rPr>
          <w:rFonts w:ascii="Palatino Linotype" w:eastAsia="Times New Roman" w:hAnsi="Palatino Linotype" w:cs="Arial"/>
        </w:rPr>
      </w:pPr>
      <w:r w:rsidRPr="007B5030">
        <w:rPr>
          <w:rFonts w:ascii="Palatino Linotype" w:eastAsia="Times New Roman" w:hAnsi="Palatino Linotype" w:cs="Arial"/>
          <w:b/>
          <w:bCs/>
          <w:i/>
          <w:iCs/>
        </w:rPr>
        <w:t xml:space="preserve">Artículo 3. </w:t>
      </w:r>
      <w:r w:rsidRPr="007B5030">
        <w:rPr>
          <w:rFonts w:ascii="Palatino Linotype" w:eastAsia="Times New Roman" w:hAnsi="Palatino Linotype" w:cs="Arial"/>
          <w:bCs/>
          <w:i/>
          <w:iCs/>
        </w:rPr>
        <w:t>Para los efectos de la presente Ley se entenderá por:</w:t>
      </w:r>
    </w:p>
    <w:p w14:paraId="7B8F1EA0" w14:textId="77777777" w:rsidR="00552EAB" w:rsidRPr="007B5030" w:rsidRDefault="00552EAB" w:rsidP="00552EAB">
      <w:pPr>
        <w:spacing w:after="0" w:line="240" w:lineRule="auto"/>
        <w:ind w:left="567" w:right="567"/>
        <w:jc w:val="both"/>
        <w:rPr>
          <w:rFonts w:ascii="Palatino Linotype" w:eastAsia="Times New Roman" w:hAnsi="Palatino Linotype" w:cs="Arial"/>
        </w:rPr>
      </w:pPr>
      <w:r w:rsidRPr="007B5030">
        <w:rPr>
          <w:rFonts w:ascii="Palatino Linotype" w:eastAsia="Times New Roman" w:hAnsi="Palatino Linotype" w:cs="Arial"/>
          <w:bCs/>
          <w:i/>
          <w:iCs/>
        </w:rPr>
        <w:t>[…]</w:t>
      </w:r>
    </w:p>
    <w:p w14:paraId="3C96D790" w14:textId="77777777" w:rsidR="00552EAB" w:rsidRPr="007B5030" w:rsidRDefault="00552EAB" w:rsidP="00552EAB">
      <w:pPr>
        <w:spacing w:after="0" w:line="240" w:lineRule="auto"/>
        <w:ind w:left="567" w:right="567"/>
        <w:jc w:val="both"/>
        <w:rPr>
          <w:rFonts w:ascii="Palatino Linotype" w:eastAsia="Times New Roman" w:hAnsi="Palatino Linotype" w:cs="Arial"/>
        </w:rPr>
      </w:pPr>
      <w:r w:rsidRPr="007B5030">
        <w:rPr>
          <w:rFonts w:ascii="Palatino Linotype" w:eastAsia="Times New Roman" w:hAnsi="Palatino Linotype" w:cs="Arial"/>
          <w:b/>
          <w:bCs/>
          <w:i/>
          <w:iCs/>
        </w:rPr>
        <w:t xml:space="preserve">IX. Datos personales: </w:t>
      </w:r>
      <w:r w:rsidRPr="007B5030">
        <w:rPr>
          <w:rFonts w:ascii="Palatino Linotype" w:eastAsia="Times New Roman" w:hAnsi="Palatino Linotype" w:cs="Arial"/>
          <w:bCs/>
          <w:i/>
          <w:iCs/>
        </w:rPr>
        <w:t>La información concerniente a una persona, identificada o identificable según lo dispuesto por la Ley de Protección de Datos Personales del Estado de México;</w:t>
      </w:r>
    </w:p>
    <w:p w14:paraId="01D87779" w14:textId="77777777" w:rsidR="00552EAB" w:rsidRPr="007B5030" w:rsidRDefault="00552EAB" w:rsidP="00552EAB">
      <w:pPr>
        <w:spacing w:after="0" w:line="240" w:lineRule="auto"/>
        <w:ind w:left="567" w:right="567"/>
        <w:jc w:val="both"/>
        <w:rPr>
          <w:rFonts w:ascii="Palatino Linotype" w:eastAsia="Times New Roman" w:hAnsi="Palatino Linotype" w:cs="Arial"/>
        </w:rPr>
      </w:pPr>
      <w:r w:rsidRPr="007B5030">
        <w:rPr>
          <w:rFonts w:ascii="Palatino Linotype" w:eastAsia="Times New Roman" w:hAnsi="Palatino Linotype" w:cs="Arial"/>
          <w:b/>
          <w:bCs/>
          <w:i/>
          <w:iCs/>
        </w:rPr>
        <w:t>[…]</w:t>
      </w:r>
    </w:p>
    <w:p w14:paraId="686C0D5C" w14:textId="77777777" w:rsidR="00552EAB" w:rsidRPr="007B5030" w:rsidRDefault="00552EAB" w:rsidP="00552EAB">
      <w:pPr>
        <w:spacing w:after="0" w:line="240" w:lineRule="auto"/>
        <w:ind w:left="567" w:right="567"/>
        <w:jc w:val="both"/>
        <w:rPr>
          <w:rFonts w:ascii="Palatino Linotype" w:eastAsia="Times New Roman" w:hAnsi="Palatino Linotype" w:cs="Arial"/>
        </w:rPr>
      </w:pPr>
      <w:r w:rsidRPr="007B5030">
        <w:rPr>
          <w:rFonts w:ascii="Palatino Linotype" w:eastAsia="Times New Roman" w:hAnsi="Palatino Linotype" w:cs="Arial"/>
          <w:b/>
          <w:bCs/>
          <w:i/>
          <w:iCs/>
        </w:rPr>
        <w:t xml:space="preserve">XLV. Versión pública: </w:t>
      </w:r>
      <w:r w:rsidRPr="007B5030">
        <w:rPr>
          <w:rFonts w:ascii="Palatino Linotype" w:eastAsia="Times New Roman" w:hAnsi="Palatino Linotype" w:cs="Arial"/>
          <w:bCs/>
          <w:i/>
          <w:iCs/>
        </w:rPr>
        <w:t>Documento en el que se elimine, suprime o borra la información clasificada como reservada o confidencial para permitir su acceso.</w:t>
      </w:r>
    </w:p>
    <w:p w14:paraId="1449694E" w14:textId="77777777" w:rsidR="00552EAB" w:rsidRPr="007B5030" w:rsidRDefault="00552EAB" w:rsidP="00552EAB">
      <w:pPr>
        <w:spacing w:after="0" w:line="240" w:lineRule="auto"/>
        <w:ind w:left="567" w:right="567"/>
        <w:jc w:val="both"/>
        <w:rPr>
          <w:rFonts w:ascii="Palatino Linotype" w:eastAsia="Times New Roman" w:hAnsi="Palatino Linotype" w:cs="Arial"/>
        </w:rPr>
      </w:pPr>
    </w:p>
    <w:p w14:paraId="5F598883" w14:textId="77777777" w:rsidR="00552EAB" w:rsidRPr="007B5030" w:rsidRDefault="00552EAB" w:rsidP="00552EAB">
      <w:pPr>
        <w:spacing w:after="0" w:line="240" w:lineRule="auto"/>
        <w:ind w:left="567" w:right="567"/>
        <w:jc w:val="both"/>
        <w:rPr>
          <w:rFonts w:ascii="Palatino Linotype" w:eastAsia="Times New Roman" w:hAnsi="Palatino Linotype" w:cs="Arial"/>
        </w:rPr>
      </w:pPr>
      <w:r w:rsidRPr="007B5030">
        <w:rPr>
          <w:rFonts w:ascii="Palatino Linotype" w:eastAsia="Times New Roman" w:hAnsi="Palatino Linotype" w:cs="Arial"/>
          <w:b/>
          <w:bCs/>
          <w:i/>
          <w:iCs/>
        </w:rPr>
        <w:t>Artículo 122.</w:t>
      </w:r>
      <w:r w:rsidRPr="007B5030">
        <w:rPr>
          <w:rFonts w:ascii="Palatino Linotype" w:eastAsia="Times New Roman" w:hAnsi="Palatino Linotype" w:cs="Arial"/>
          <w:i/>
          <w:iCs/>
        </w:rPr>
        <w:t xml:space="preserve"> La clasificación es el proceso mediante el cual el sujeto obligado determina que la información en su poder actualiza alguno de los supuestos de reserva o confidencialidad, de conformidad con lo dispuesto en el presente título.</w:t>
      </w:r>
    </w:p>
    <w:p w14:paraId="08D6E5C1" w14:textId="77777777" w:rsidR="00552EAB" w:rsidRPr="007B5030" w:rsidRDefault="00552EAB" w:rsidP="00552EAB">
      <w:pPr>
        <w:spacing w:after="0" w:line="240" w:lineRule="auto"/>
        <w:ind w:left="567" w:right="567"/>
        <w:jc w:val="both"/>
        <w:rPr>
          <w:rFonts w:ascii="Palatino Linotype" w:eastAsia="Times New Roman" w:hAnsi="Palatino Linotype" w:cs="Arial"/>
        </w:rPr>
      </w:pPr>
      <w:r w:rsidRPr="007B5030">
        <w:rPr>
          <w:rFonts w:ascii="Palatino Linotype" w:eastAsia="Times New Roman" w:hAnsi="Palatino Linotype" w:cs="Arial"/>
          <w:i/>
          <w:iCs/>
        </w:rPr>
        <w:t>[…]</w:t>
      </w:r>
    </w:p>
    <w:p w14:paraId="3738E0A0" w14:textId="77777777" w:rsidR="00552EAB" w:rsidRPr="007B5030" w:rsidRDefault="00552EAB" w:rsidP="00552EAB">
      <w:pPr>
        <w:spacing w:after="0" w:line="240" w:lineRule="auto"/>
        <w:ind w:left="567" w:right="567"/>
        <w:jc w:val="both"/>
        <w:rPr>
          <w:rFonts w:ascii="Palatino Linotype" w:eastAsia="Times New Roman" w:hAnsi="Palatino Linotype" w:cs="Arial"/>
          <w:b/>
          <w:bCs/>
          <w:i/>
          <w:iCs/>
        </w:rPr>
      </w:pPr>
    </w:p>
    <w:p w14:paraId="1C0E26DB" w14:textId="77777777" w:rsidR="00552EAB" w:rsidRPr="007B5030" w:rsidRDefault="00552EAB" w:rsidP="00552EAB">
      <w:pPr>
        <w:spacing w:after="0" w:line="240" w:lineRule="auto"/>
        <w:ind w:left="567" w:right="567"/>
        <w:jc w:val="both"/>
        <w:rPr>
          <w:rFonts w:ascii="Palatino Linotype" w:eastAsia="Times New Roman" w:hAnsi="Palatino Linotype" w:cs="Arial"/>
        </w:rPr>
      </w:pPr>
      <w:r w:rsidRPr="007B5030">
        <w:rPr>
          <w:rFonts w:ascii="Palatino Linotype" w:eastAsia="Times New Roman" w:hAnsi="Palatino Linotype" w:cs="Arial"/>
          <w:b/>
          <w:bCs/>
          <w:i/>
          <w:iCs/>
        </w:rPr>
        <w:t>Artículo 132.</w:t>
      </w:r>
      <w:r w:rsidRPr="007B5030">
        <w:rPr>
          <w:rFonts w:ascii="Palatino Linotype" w:eastAsia="Times New Roman" w:hAnsi="Palatino Linotype" w:cs="Arial"/>
          <w:i/>
          <w:iCs/>
        </w:rPr>
        <w:t> La clasificación de la información se llevará a cabo en el momento en que:</w:t>
      </w:r>
    </w:p>
    <w:p w14:paraId="65F55308" w14:textId="77777777" w:rsidR="00552EAB" w:rsidRPr="007B5030" w:rsidRDefault="00552EAB" w:rsidP="00552EAB">
      <w:pPr>
        <w:spacing w:after="0" w:line="240" w:lineRule="auto"/>
        <w:ind w:left="567" w:right="567"/>
        <w:jc w:val="both"/>
        <w:rPr>
          <w:rFonts w:ascii="Palatino Linotype" w:eastAsia="Times New Roman" w:hAnsi="Palatino Linotype" w:cs="Arial"/>
        </w:rPr>
      </w:pPr>
      <w:r w:rsidRPr="007B5030">
        <w:rPr>
          <w:rFonts w:ascii="Palatino Linotype" w:eastAsia="Times New Roman" w:hAnsi="Palatino Linotype" w:cs="Arial"/>
          <w:i/>
          <w:iCs/>
        </w:rPr>
        <w:t>[…]</w:t>
      </w:r>
    </w:p>
    <w:p w14:paraId="0F7F51F2" w14:textId="77777777" w:rsidR="00552EAB" w:rsidRPr="007B5030" w:rsidRDefault="00552EAB" w:rsidP="00552EAB">
      <w:pPr>
        <w:spacing w:after="0" w:line="240" w:lineRule="auto"/>
        <w:ind w:left="567" w:right="567"/>
        <w:jc w:val="both"/>
        <w:rPr>
          <w:rFonts w:ascii="Palatino Linotype" w:eastAsia="Times New Roman" w:hAnsi="Palatino Linotype" w:cs="Arial"/>
        </w:rPr>
      </w:pPr>
      <w:r w:rsidRPr="007B5030">
        <w:rPr>
          <w:rFonts w:ascii="Palatino Linotype" w:eastAsia="Times New Roman" w:hAnsi="Palatino Linotype" w:cs="Arial"/>
          <w:b/>
          <w:bCs/>
          <w:i/>
          <w:iCs/>
        </w:rPr>
        <w:t>II. Se determine mediante resolución de autoridad competente; o</w:t>
      </w:r>
    </w:p>
    <w:p w14:paraId="227763F1" w14:textId="77777777" w:rsidR="00552EAB" w:rsidRPr="007B5030" w:rsidRDefault="00552EAB" w:rsidP="00552EAB">
      <w:pPr>
        <w:spacing w:after="0" w:line="240" w:lineRule="auto"/>
        <w:ind w:left="567" w:right="567"/>
        <w:jc w:val="both"/>
        <w:rPr>
          <w:rFonts w:ascii="Palatino Linotype" w:eastAsia="Times New Roman" w:hAnsi="Palatino Linotype" w:cs="Arial"/>
        </w:rPr>
      </w:pPr>
    </w:p>
    <w:p w14:paraId="5941E2C6" w14:textId="77777777" w:rsidR="00552EAB" w:rsidRPr="007B5030" w:rsidRDefault="00552EAB" w:rsidP="00552EAB">
      <w:pPr>
        <w:spacing w:after="0" w:line="240" w:lineRule="auto"/>
        <w:ind w:left="567" w:right="567"/>
        <w:jc w:val="both"/>
        <w:rPr>
          <w:rFonts w:ascii="Palatino Linotype" w:eastAsia="Times New Roman" w:hAnsi="Palatino Linotype" w:cs="Arial"/>
        </w:rPr>
      </w:pPr>
      <w:r w:rsidRPr="007B5030">
        <w:rPr>
          <w:rFonts w:ascii="Palatino Linotype" w:eastAsia="Times New Roman" w:hAnsi="Palatino Linotype" w:cs="Arial"/>
          <w:b/>
          <w:bCs/>
          <w:i/>
          <w:iCs/>
        </w:rPr>
        <w:t xml:space="preserve">Artículo 137. </w:t>
      </w:r>
      <w:r w:rsidRPr="007B5030">
        <w:rPr>
          <w:rFonts w:ascii="Palatino Linotype" w:eastAsia="Times New Roman" w:hAnsi="Palatino Linotype" w:cs="Arial"/>
          <w:bCs/>
          <w:i/>
          <w:iCs/>
        </w:rPr>
        <w:t xml:space="preserve">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7B5030">
        <w:rPr>
          <w:rFonts w:ascii="Palatino Linotype" w:eastAsia="Times New Roman" w:hAnsi="Palatino Linotype" w:cs="Arial"/>
          <w:bCs/>
          <w:i/>
          <w:iCs/>
          <w:u w:val="single"/>
        </w:rPr>
        <w:t>de manera genérica y fundando y motivando su clasificación.”</w:t>
      </w:r>
    </w:p>
    <w:p w14:paraId="4FA5B80B" w14:textId="77777777" w:rsidR="00552EAB" w:rsidRPr="007B5030" w:rsidRDefault="00552EAB" w:rsidP="00552EAB">
      <w:pPr>
        <w:spacing w:after="0" w:line="240" w:lineRule="auto"/>
        <w:ind w:left="567" w:right="567"/>
        <w:jc w:val="right"/>
        <w:rPr>
          <w:rFonts w:ascii="Palatino Linotype" w:eastAsia="Times New Roman" w:hAnsi="Palatino Linotype" w:cs="Arial"/>
        </w:rPr>
      </w:pPr>
      <w:r w:rsidRPr="007B5030">
        <w:rPr>
          <w:rFonts w:ascii="Palatino Linotype" w:eastAsia="Times New Roman" w:hAnsi="Palatino Linotype" w:cs="Arial"/>
        </w:rPr>
        <w:t>(Énfasis añadido)</w:t>
      </w:r>
    </w:p>
    <w:p w14:paraId="23927057" w14:textId="77777777" w:rsidR="00552EAB" w:rsidRPr="007B5030" w:rsidRDefault="00552EAB" w:rsidP="00552EAB">
      <w:pPr>
        <w:spacing w:after="0" w:line="360" w:lineRule="auto"/>
        <w:jc w:val="both"/>
        <w:rPr>
          <w:rFonts w:ascii="Palatino Linotype" w:eastAsia="Times New Roman" w:hAnsi="Palatino Linotype" w:cs="Arial"/>
          <w:sz w:val="24"/>
        </w:rPr>
      </w:pPr>
    </w:p>
    <w:p w14:paraId="43EC7420" w14:textId="77777777" w:rsidR="00552EAB" w:rsidRPr="007B5030" w:rsidRDefault="00552EAB" w:rsidP="00552EAB">
      <w:pPr>
        <w:spacing w:after="0" w:line="360" w:lineRule="auto"/>
        <w:jc w:val="both"/>
        <w:rPr>
          <w:rFonts w:ascii="Palatino Linotype" w:eastAsia="Times New Roman" w:hAnsi="Palatino Linotype" w:cs="Arial"/>
          <w:sz w:val="24"/>
          <w:lang w:val="es-ES"/>
        </w:rPr>
      </w:pPr>
      <w:r w:rsidRPr="007B5030">
        <w:rPr>
          <w:rFonts w:ascii="Palatino Linotype" w:eastAsia="Times New Roman" w:hAnsi="Palatino Linotype" w:cs="Arial"/>
          <w:sz w:val="24"/>
        </w:rPr>
        <w:t xml:space="preserve">En este sentido, el numeral trigésimo tercero fracción V de los Lineamientos Generales, precisa que para motivar la clasificación se deben acreditar las circunstancias de tiempo, modo y lugar, en suma </w:t>
      </w:r>
      <w:r w:rsidRPr="007B5030">
        <w:rPr>
          <w:rFonts w:ascii="Palatino Linotype" w:eastAsia="Times New Roman" w:hAnsi="Palatino Linotype" w:cs="Arial"/>
          <w:sz w:val="24"/>
          <w:lang w:val="es-ES_tradnl"/>
        </w:rPr>
        <w:t xml:space="preserve">el Sujeto Obligado </w:t>
      </w:r>
      <w:r w:rsidRPr="007B5030">
        <w:rPr>
          <w:rFonts w:ascii="Palatino Linotype" w:eastAsia="Times New Roman" w:hAnsi="Palatino Linotype" w:cs="Arial"/>
          <w:sz w:val="24"/>
          <w:lang w:val="es-ES"/>
        </w:rPr>
        <w:t xml:space="preserve">deberá cumplir cabalmente con las formalidades previstas en el artículo 137, de la Ley de Transparencia y Acceso a la Información Pública del Estado de México y Municipios, así como con los numerales aplicables de los </w:t>
      </w:r>
      <w:r w:rsidRPr="007B5030">
        <w:rPr>
          <w:rFonts w:ascii="Palatino Linotype" w:eastAsia="Times New Roman" w:hAnsi="Palatino Linotype" w:cs="Arial"/>
          <w:b/>
          <w:sz w:val="24"/>
          <w:lang w:val="es-ES"/>
        </w:rPr>
        <w:t>LINEAMIENTOS GENERALES EN MATERIA DE CLASIFICACIÓN Y DESCLASIFICACIÓN DE LA INFORMACIÓN, ASÍ COMO PARA LA ELABORACIÓN DE VERSIONES PÚBLICAS</w:t>
      </w:r>
      <w:r w:rsidRPr="007B5030">
        <w:rPr>
          <w:rFonts w:ascii="Palatino Linotype" w:eastAsia="Times New Roman" w:hAnsi="Palatino Linotype" w:cs="Arial"/>
          <w:sz w:val="24"/>
          <w:lang w:val="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612FC424" w14:textId="77777777" w:rsidR="00552EAB" w:rsidRPr="007B5030" w:rsidRDefault="00552EAB" w:rsidP="00552EAB">
      <w:pPr>
        <w:spacing w:after="0" w:line="360" w:lineRule="auto"/>
        <w:jc w:val="both"/>
        <w:rPr>
          <w:rFonts w:ascii="Palatino Linotype" w:eastAsia="Times New Roman" w:hAnsi="Palatino Linotype" w:cs="Arial"/>
          <w:sz w:val="24"/>
          <w:lang w:val="es-ES"/>
        </w:rPr>
      </w:pPr>
    </w:p>
    <w:p w14:paraId="00849517" w14:textId="77777777" w:rsidR="00552EAB" w:rsidRPr="007B5030" w:rsidRDefault="00552EAB" w:rsidP="00552EAB">
      <w:pPr>
        <w:spacing w:after="0" w:line="360" w:lineRule="auto"/>
        <w:jc w:val="both"/>
        <w:rPr>
          <w:rFonts w:ascii="Palatino Linotype" w:eastAsia="Times New Roman" w:hAnsi="Palatino Linotype" w:cs="Arial"/>
          <w:sz w:val="24"/>
        </w:rPr>
      </w:pPr>
      <w:r w:rsidRPr="007B5030">
        <w:rPr>
          <w:rFonts w:ascii="Palatino Linotype" w:eastAsia="Times New Roman" w:hAnsi="Palatino Linotype" w:cs="Arial"/>
          <w:sz w:val="24"/>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79583811" w14:textId="77777777" w:rsidR="00552EAB" w:rsidRPr="007B5030" w:rsidRDefault="00552EAB" w:rsidP="00552EAB">
      <w:pPr>
        <w:spacing w:after="0" w:line="360" w:lineRule="auto"/>
        <w:jc w:val="both"/>
        <w:rPr>
          <w:rFonts w:ascii="Palatino Linotype" w:eastAsia="Times New Roman" w:hAnsi="Palatino Linotype" w:cs="Arial"/>
          <w:sz w:val="24"/>
        </w:rPr>
      </w:pPr>
    </w:p>
    <w:p w14:paraId="486BE487" w14:textId="77777777" w:rsidR="00552EAB" w:rsidRPr="007B5030" w:rsidRDefault="00552EAB" w:rsidP="00552EAB">
      <w:pPr>
        <w:spacing w:after="0" w:line="360" w:lineRule="auto"/>
        <w:jc w:val="both"/>
        <w:rPr>
          <w:rFonts w:ascii="Palatino Linotype" w:eastAsia="Times New Roman" w:hAnsi="Palatino Linotype" w:cs="Arial"/>
          <w:sz w:val="24"/>
          <w:lang w:val="es-ES"/>
        </w:rPr>
      </w:pPr>
      <w:r w:rsidRPr="007B5030">
        <w:rPr>
          <w:rFonts w:ascii="Palatino Linotype" w:eastAsia="Times New Roman" w:hAnsi="Palatino Linotype" w:cs="Arial"/>
          <w:sz w:val="24"/>
        </w:rPr>
        <w:t>En el mismo sentido, en el caso específico</w:t>
      </w:r>
      <w:r w:rsidRPr="007B5030">
        <w:rPr>
          <w:rFonts w:ascii="Palatino Linotype" w:eastAsia="Times New Roman" w:hAnsi="Palatino Linotype" w:cs="Arial"/>
          <w:sz w:val="24"/>
          <w:lang w:val="es-ES"/>
        </w:rPr>
        <w:t xml:space="preserve">, de los documentos solicitados pudieran obrar datos que son considerados confidenciales, cuyo acceso debe ser restringido, los cuales deben testarse al momento de la elaboración de versiones públicas, como es el </w:t>
      </w:r>
      <w:r w:rsidRPr="007B5030">
        <w:rPr>
          <w:rFonts w:ascii="Palatino Linotype" w:eastAsia="Times New Roman" w:hAnsi="Palatino Linotype" w:cs="Arial"/>
          <w:sz w:val="24"/>
          <w:lang w:val="es-ES"/>
        </w:rPr>
        <w:lastRenderedPageBreak/>
        <w:t xml:space="preserve">caso del </w:t>
      </w:r>
      <w:r w:rsidRPr="007B5030">
        <w:rPr>
          <w:rFonts w:ascii="Palatino Linotype" w:eastAsia="Times New Roman" w:hAnsi="Palatino Linotype" w:cs="Arial"/>
          <w:b/>
          <w:sz w:val="24"/>
          <w:lang w:val="es-ES"/>
        </w:rPr>
        <w:t>Registro Federal de Contribuyentes</w:t>
      </w:r>
      <w:r w:rsidRPr="007B5030">
        <w:rPr>
          <w:rFonts w:ascii="Palatino Linotype" w:eastAsia="Times New Roman" w:hAnsi="Palatino Linotype" w:cs="Arial"/>
          <w:sz w:val="24"/>
          <w:lang w:val="es-ES"/>
        </w:rPr>
        <w:t xml:space="preserve"> (RFC) y la </w:t>
      </w:r>
      <w:r w:rsidRPr="007B5030">
        <w:rPr>
          <w:rFonts w:ascii="Palatino Linotype" w:eastAsia="Times New Roman" w:hAnsi="Palatino Linotype" w:cs="Arial"/>
          <w:b/>
          <w:sz w:val="24"/>
          <w:lang w:val="es-ES"/>
        </w:rPr>
        <w:t>Clave Única de Registro de Población</w:t>
      </w:r>
      <w:r w:rsidRPr="007B5030">
        <w:rPr>
          <w:rFonts w:ascii="Palatino Linotype" w:eastAsia="Times New Roman" w:hAnsi="Palatino Linotype" w:cs="Arial"/>
          <w:sz w:val="24"/>
          <w:lang w:val="es-ES"/>
        </w:rPr>
        <w:t xml:space="preserve"> (CURP).</w:t>
      </w:r>
    </w:p>
    <w:p w14:paraId="6E2AFA43" w14:textId="77777777" w:rsidR="00552EAB" w:rsidRPr="007B5030" w:rsidRDefault="00552EAB" w:rsidP="00552EAB">
      <w:pPr>
        <w:spacing w:after="0" w:line="360" w:lineRule="auto"/>
        <w:jc w:val="both"/>
        <w:rPr>
          <w:rFonts w:ascii="Palatino Linotype" w:eastAsia="Times New Roman" w:hAnsi="Palatino Linotype" w:cs="Arial"/>
          <w:sz w:val="24"/>
        </w:rPr>
      </w:pPr>
    </w:p>
    <w:p w14:paraId="01CFD9C6" w14:textId="77777777" w:rsidR="00552EAB" w:rsidRPr="007B5030" w:rsidRDefault="00552EAB" w:rsidP="00552EAB">
      <w:pPr>
        <w:spacing w:after="0" w:line="360" w:lineRule="auto"/>
        <w:jc w:val="both"/>
        <w:rPr>
          <w:rFonts w:ascii="Palatino Linotype" w:eastAsia="Times New Roman" w:hAnsi="Palatino Linotype" w:cs="Arial"/>
          <w:sz w:val="24"/>
        </w:rPr>
      </w:pPr>
      <w:r w:rsidRPr="007B5030">
        <w:rPr>
          <w:rFonts w:ascii="Palatino Linotype" w:eastAsia="Times New Roman" w:hAnsi="Palatino Linotype" w:cs="Arial"/>
          <w:sz w:val="24"/>
        </w:rPr>
        <w:t xml:space="preserve">En cuanto al Registro Federal de Contribuyentes (RFC) de las personas físicas que </w:t>
      </w:r>
      <w:r w:rsidRPr="007B5030">
        <w:rPr>
          <w:rFonts w:ascii="Palatino Linotype" w:eastAsia="Times New Roman" w:hAnsi="Palatino Linotype" w:cs="Arial"/>
          <w:b/>
          <w:sz w:val="24"/>
        </w:rPr>
        <w:t>no son proveedores</w:t>
      </w:r>
      <w:r w:rsidRPr="007B5030">
        <w:rPr>
          <w:rFonts w:ascii="Palatino Linotype" w:eastAsia="Times New Roman" w:hAnsi="Palatino Linotype" w:cs="Arial"/>
          <w:sz w:val="24"/>
        </w:rPr>
        <w:t>, constituye un dato personal, ya que para su obtención es necesario acreditar ante la autoridad fiscal previamente la identidad de la persona, su fecha de nacimiento, entre otros aspectos, cuyo trámite de inscripción en el registro, lo hacen con el propósito de realizar (mediante esa clave de identificación) operaciones o actividades de naturaleza fiscal, la cual, les permite hacer identificable respecto de una situación fiscal determinada.</w:t>
      </w:r>
    </w:p>
    <w:p w14:paraId="1DE2371B" w14:textId="77777777" w:rsidR="00552EAB" w:rsidRPr="007B5030" w:rsidRDefault="00552EAB" w:rsidP="00552EAB">
      <w:pPr>
        <w:spacing w:after="0" w:line="360" w:lineRule="auto"/>
        <w:jc w:val="both"/>
        <w:rPr>
          <w:rFonts w:ascii="Palatino Linotype" w:eastAsia="Times New Roman" w:hAnsi="Palatino Linotype" w:cs="Arial"/>
          <w:sz w:val="24"/>
        </w:rPr>
      </w:pPr>
    </w:p>
    <w:p w14:paraId="0A68C6CE" w14:textId="77777777" w:rsidR="00552EAB" w:rsidRPr="007B5030" w:rsidRDefault="00552EAB" w:rsidP="00552EAB">
      <w:pPr>
        <w:spacing w:after="0" w:line="360" w:lineRule="auto"/>
        <w:jc w:val="both"/>
        <w:rPr>
          <w:rFonts w:ascii="Palatino Linotype" w:eastAsia="Times New Roman" w:hAnsi="Palatino Linotype" w:cs="Arial"/>
          <w:sz w:val="24"/>
        </w:rPr>
      </w:pPr>
      <w:r w:rsidRPr="007B5030">
        <w:rPr>
          <w:rFonts w:ascii="Palatino Linotype" w:eastAsia="Times New Roman" w:hAnsi="Palatino Linotype" w:cs="Arial"/>
          <w:sz w:val="24"/>
        </w:rPr>
        <w:t>Lo anterior, es compartido por el Instituto Nacional de Transparencia, Acceso a la Información Pública y Protección de Datos Personales (INAI), a través del Criterio de interpretación 19/17, de la segunda época, y SO/008/2019 de la Segunda Época, los cuales son del tenor literal siguiente:</w:t>
      </w:r>
    </w:p>
    <w:p w14:paraId="709F7598" w14:textId="77777777" w:rsidR="00552EAB" w:rsidRPr="007B5030" w:rsidRDefault="00552EAB" w:rsidP="00552EAB">
      <w:pPr>
        <w:spacing w:after="0" w:line="360" w:lineRule="auto"/>
        <w:jc w:val="both"/>
        <w:rPr>
          <w:rFonts w:ascii="Palatino Linotype" w:eastAsia="Times New Roman" w:hAnsi="Palatino Linotype" w:cs="Arial"/>
          <w:sz w:val="24"/>
        </w:rPr>
      </w:pPr>
    </w:p>
    <w:p w14:paraId="306F413B" w14:textId="77777777" w:rsidR="00552EAB" w:rsidRPr="007B5030" w:rsidRDefault="00552EAB" w:rsidP="00552EAB">
      <w:pPr>
        <w:spacing w:after="0" w:line="240" w:lineRule="auto"/>
        <w:ind w:left="567" w:right="567"/>
        <w:jc w:val="both"/>
        <w:rPr>
          <w:rFonts w:ascii="Palatino Linotype" w:eastAsia="Times New Roman" w:hAnsi="Palatino Linotype" w:cs="Arial"/>
          <w:b/>
          <w:bCs/>
          <w:i/>
        </w:rPr>
      </w:pPr>
      <w:r w:rsidRPr="007B5030">
        <w:rPr>
          <w:rFonts w:ascii="Palatino Linotype" w:eastAsia="Times New Roman" w:hAnsi="Palatino Linotype" w:cs="Arial"/>
          <w:bCs/>
          <w:i/>
        </w:rPr>
        <w:t>“</w:t>
      </w:r>
      <w:r w:rsidRPr="007B5030">
        <w:rPr>
          <w:rFonts w:ascii="Palatino Linotype" w:eastAsia="Times New Roman" w:hAnsi="Palatino Linotype" w:cs="Arial"/>
          <w:b/>
          <w:bCs/>
          <w:i/>
        </w:rPr>
        <w:t xml:space="preserve">Registro Federal de Contribuyentes (RFC) de personas físicas. </w:t>
      </w:r>
      <w:r w:rsidRPr="007B5030">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37263566" w14:textId="77777777" w:rsidR="00552EAB" w:rsidRPr="007B5030" w:rsidRDefault="00552EAB" w:rsidP="00552EAB">
      <w:pPr>
        <w:spacing w:after="0" w:line="240" w:lineRule="auto"/>
        <w:ind w:left="567" w:right="567"/>
        <w:jc w:val="both"/>
        <w:rPr>
          <w:rFonts w:ascii="Palatino Linotype" w:eastAsia="Times New Roman" w:hAnsi="Palatino Linotype" w:cs="Arial"/>
          <w:bCs/>
          <w:i/>
        </w:rPr>
      </w:pPr>
      <w:r w:rsidRPr="007B5030">
        <w:rPr>
          <w:rFonts w:ascii="Palatino Linotype" w:eastAsia="Times New Roman" w:hAnsi="Palatino Linotype" w:cs="Arial"/>
          <w:bCs/>
          <w:i/>
        </w:rPr>
        <w:t>Resoluciones:</w:t>
      </w:r>
    </w:p>
    <w:p w14:paraId="4FDB5009" w14:textId="77777777" w:rsidR="00552EAB" w:rsidRPr="007B5030" w:rsidRDefault="00552EAB" w:rsidP="00552EAB">
      <w:pPr>
        <w:spacing w:after="0" w:line="240" w:lineRule="auto"/>
        <w:ind w:left="567" w:right="567"/>
        <w:jc w:val="both"/>
        <w:rPr>
          <w:rFonts w:ascii="Palatino Linotype" w:eastAsia="Times New Roman" w:hAnsi="Palatino Linotype" w:cs="Arial"/>
          <w:bCs/>
          <w:i/>
        </w:rPr>
      </w:pPr>
      <w:r w:rsidRPr="007B5030">
        <w:rPr>
          <w:rFonts w:ascii="Palatino Linotype" w:eastAsia="Times New Roman" w:hAnsi="Palatino Linotype" w:cs="Arial"/>
          <w:bCs/>
          <w:i/>
        </w:rPr>
        <w:t>•</w:t>
      </w:r>
      <w:r w:rsidRPr="007B5030">
        <w:rPr>
          <w:rFonts w:ascii="Palatino Linotype" w:eastAsia="Times New Roman" w:hAnsi="Palatino Linotype" w:cs="Arial"/>
          <w:bCs/>
          <w:i/>
        </w:rPr>
        <w:tab/>
        <w:t>RRA 0189/17. Morena. 08 de febrero de 2017. Por unanimidad. Comisionado Ponente Joel Salas Suárez.</w:t>
      </w:r>
    </w:p>
    <w:p w14:paraId="2B9A5C23" w14:textId="77777777" w:rsidR="00552EAB" w:rsidRPr="007B5030" w:rsidRDefault="00552EAB" w:rsidP="00552EAB">
      <w:pPr>
        <w:spacing w:after="0" w:line="240" w:lineRule="auto"/>
        <w:ind w:left="567" w:right="567"/>
        <w:jc w:val="both"/>
        <w:rPr>
          <w:rFonts w:ascii="Palatino Linotype" w:eastAsia="Times New Roman" w:hAnsi="Palatino Linotype" w:cs="Arial"/>
          <w:bCs/>
          <w:i/>
        </w:rPr>
      </w:pPr>
      <w:r w:rsidRPr="007B5030">
        <w:rPr>
          <w:rFonts w:ascii="Palatino Linotype" w:eastAsia="Times New Roman" w:hAnsi="Palatino Linotype" w:cs="Arial"/>
          <w:bCs/>
          <w:i/>
        </w:rPr>
        <w:t>•</w:t>
      </w:r>
      <w:r w:rsidRPr="007B5030">
        <w:rPr>
          <w:rFonts w:ascii="Palatino Linotype" w:eastAsia="Times New Roman" w:hAnsi="Palatino Linotype" w:cs="Arial"/>
          <w:bCs/>
          <w:i/>
        </w:rPr>
        <w:tab/>
        <w:t xml:space="preserve">RRA 0677/17. Universidad Nacional Autónoma de México. 08 de marzo de 2017. Por unanimidad. Comisionado Ponente Rosendoevgueni Monterrey Chepov. </w:t>
      </w:r>
    </w:p>
    <w:p w14:paraId="5BCD6FA6" w14:textId="77777777" w:rsidR="00552EAB" w:rsidRPr="007B5030" w:rsidRDefault="00552EAB" w:rsidP="00552EAB">
      <w:pPr>
        <w:spacing w:after="0" w:line="240" w:lineRule="auto"/>
        <w:ind w:left="567" w:right="567"/>
        <w:jc w:val="both"/>
        <w:rPr>
          <w:rFonts w:ascii="Palatino Linotype" w:eastAsia="Times New Roman" w:hAnsi="Palatino Linotype" w:cs="Arial"/>
          <w:i/>
        </w:rPr>
      </w:pPr>
      <w:r w:rsidRPr="007B5030">
        <w:rPr>
          <w:rFonts w:ascii="Palatino Linotype" w:eastAsia="Times New Roman" w:hAnsi="Palatino Linotype" w:cs="Arial"/>
          <w:bCs/>
          <w:i/>
        </w:rPr>
        <w:t>•</w:t>
      </w:r>
      <w:r w:rsidRPr="007B5030">
        <w:rPr>
          <w:rFonts w:ascii="Palatino Linotype" w:eastAsia="Times New Roman" w:hAnsi="Palatino Linotype" w:cs="Arial"/>
          <w:bCs/>
          <w:i/>
        </w:rPr>
        <w:tab/>
        <w:t>RRA 1564/17. Tribunal Electoral del Poder Judicial de la Federación. 26 de abril de 2017. Por unanimidad. Comisionado Ponente Oscar Mauricio Guerra Ford.</w:t>
      </w:r>
      <w:r w:rsidRPr="007B5030">
        <w:rPr>
          <w:rFonts w:ascii="Palatino Linotype" w:eastAsia="Times New Roman" w:hAnsi="Palatino Linotype" w:cs="Arial"/>
          <w:i/>
        </w:rPr>
        <w:t>”</w:t>
      </w:r>
    </w:p>
    <w:p w14:paraId="73411156" w14:textId="77777777" w:rsidR="00552EAB" w:rsidRPr="007B5030" w:rsidRDefault="00552EAB" w:rsidP="00552EAB">
      <w:pPr>
        <w:spacing w:after="0" w:line="360" w:lineRule="auto"/>
        <w:jc w:val="both"/>
        <w:rPr>
          <w:rFonts w:ascii="Palatino Linotype" w:eastAsia="Times New Roman" w:hAnsi="Palatino Linotype" w:cs="Arial"/>
          <w:sz w:val="24"/>
        </w:rPr>
      </w:pPr>
    </w:p>
    <w:p w14:paraId="22430EE0" w14:textId="77777777" w:rsidR="00552EAB" w:rsidRPr="007B5030" w:rsidRDefault="00552EAB" w:rsidP="00552EAB">
      <w:pPr>
        <w:spacing w:after="0" w:line="360" w:lineRule="auto"/>
        <w:jc w:val="both"/>
        <w:rPr>
          <w:rFonts w:ascii="Palatino Linotype" w:eastAsia="Times New Roman" w:hAnsi="Palatino Linotype" w:cs="Arial"/>
          <w:sz w:val="24"/>
        </w:rPr>
      </w:pPr>
      <w:r w:rsidRPr="007B5030">
        <w:rPr>
          <w:rFonts w:ascii="Palatino Linotype" w:eastAsia="Times New Roman" w:hAnsi="Palatino Linotype" w:cs="Arial"/>
          <w:sz w:val="24"/>
        </w:rPr>
        <w:lastRenderedPageBreak/>
        <w:t xml:space="preserve">Así, el </w:t>
      </w:r>
      <w:r w:rsidRPr="007B5030">
        <w:rPr>
          <w:rFonts w:ascii="Palatino Linotype" w:eastAsia="Times New Roman" w:hAnsi="Palatino Linotype" w:cs="Arial"/>
          <w:b/>
          <w:sz w:val="24"/>
        </w:rPr>
        <w:t>RFC</w:t>
      </w:r>
      <w:r w:rsidRPr="007B5030">
        <w:rPr>
          <w:rFonts w:ascii="Palatino Linotype" w:eastAsia="Times New Roman" w:hAnsi="Palatino Linotype" w:cs="Arial"/>
          <w:sz w:val="24"/>
        </w:rPr>
        <w:t xml:space="preserve"> se vincula al nombre de su titular, permite identificar la edad de la persona, su fecha de nacimiento, así como su homoclave, la cual es única e irrepetible y determina justamente la identificación de dicha persona para efectos fiscales, por lo que éste constituye un dato personal que concierne a una persona física identificada e identificable.</w:t>
      </w:r>
    </w:p>
    <w:p w14:paraId="4CB9C468" w14:textId="77777777" w:rsidR="00552EAB" w:rsidRPr="007B5030" w:rsidRDefault="00552EAB" w:rsidP="00552EAB">
      <w:pPr>
        <w:spacing w:after="0" w:line="360" w:lineRule="auto"/>
        <w:jc w:val="both"/>
        <w:rPr>
          <w:rFonts w:ascii="Palatino Linotype" w:eastAsia="Times New Roman" w:hAnsi="Palatino Linotype" w:cs="Arial"/>
          <w:sz w:val="24"/>
        </w:rPr>
      </w:pPr>
    </w:p>
    <w:p w14:paraId="0DB0A1AD" w14:textId="77777777" w:rsidR="00552EAB" w:rsidRPr="007B5030" w:rsidRDefault="00552EAB" w:rsidP="00552EAB">
      <w:pPr>
        <w:spacing w:after="0" w:line="360" w:lineRule="auto"/>
        <w:jc w:val="both"/>
        <w:rPr>
          <w:rFonts w:ascii="Palatino Linotype" w:eastAsia="Times New Roman" w:hAnsi="Palatino Linotype" w:cs="Times New Roman"/>
          <w:sz w:val="24"/>
          <w:szCs w:val="24"/>
          <w:lang w:val="es-ES_tradnl" w:eastAsia="es-ES"/>
        </w:rPr>
      </w:pPr>
      <w:r w:rsidRPr="007B5030">
        <w:rPr>
          <w:rFonts w:ascii="Palatino Linotype" w:eastAsia="Times New Roman" w:hAnsi="Palatino Linotype" w:cs="Times New Roman"/>
          <w:sz w:val="24"/>
          <w:szCs w:val="24"/>
          <w:lang w:val="es-ES_tradnl" w:eastAsia="es-ES"/>
        </w:rPr>
        <w:t xml:space="preserve">Por lo que hace a la </w:t>
      </w:r>
      <w:r w:rsidRPr="007B5030">
        <w:rPr>
          <w:rFonts w:ascii="Palatino Linotype" w:eastAsia="Times New Roman" w:hAnsi="Palatino Linotype" w:cs="Times New Roman"/>
          <w:b/>
          <w:bCs/>
          <w:sz w:val="24"/>
          <w:szCs w:val="24"/>
          <w:u w:val="single"/>
          <w:lang w:val="es-ES_tradnl" w:eastAsia="es-ES"/>
        </w:rPr>
        <w:t>fotografía de los servidores públicos</w:t>
      </w:r>
      <w:r w:rsidRPr="007B5030">
        <w:rPr>
          <w:rFonts w:ascii="Palatino Linotype" w:eastAsia="Times New Roman" w:hAnsi="Palatino Linotype" w:cs="Times New Roman"/>
          <w:sz w:val="24"/>
          <w:szCs w:val="24"/>
          <w:lang w:val="es-ES_tradnl" w:eastAsia="es-ES"/>
        </w:rPr>
        <w:t>, debe señalar que los servidores públicos tienen un espectro menor de protección a sus datos personales en comparación con cualquier otra persona física. Esto debido al interés público que revisten sus funciones, por lo que 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w:t>
      </w:r>
    </w:p>
    <w:p w14:paraId="4C371FCC" w14:textId="77777777" w:rsidR="00552EAB" w:rsidRPr="007B5030" w:rsidRDefault="00552EAB" w:rsidP="00552EAB">
      <w:pPr>
        <w:spacing w:after="0" w:line="360" w:lineRule="auto"/>
        <w:jc w:val="both"/>
        <w:rPr>
          <w:rFonts w:ascii="Palatino Linotype" w:eastAsia="Times New Roman" w:hAnsi="Palatino Linotype" w:cs="Times New Roman"/>
          <w:sz w:val="24"/>
          <w:szCs w:val="24"/>
          <w:lang w:val="es-ES_tradnl" w:eastAsia="es-ES"/>
        </w:rPr>
      </w:pPr>
    </w:p>
    <w:p w14:paraId="79CBA68E" w14:textId="77777777" w:rsidR="00552EAB" w:rsidRPr="007B5030" w:rsidRDefault="00552EAB" w:rsidP="00552EAB">
      <w:pPr>
        <w:spacing w:after="0" w:line="360" w:lineRule="auto"/>
        <w:jc w:val="both"/>
        <w:rPr>
          <w:rFonts w:ascii="Palatino Linotype" w:eastAsia="Times New Roman" w:hAnsi="Palatino Linotype" w:cs="Times New Roman"/>
          <w:sz w:val="24"/>
          <w:szCs w:val="24"/>
          <w:lang w:val="es-ES_tradnl" w:eastAsia="es-ES"/>
        </w:rPr>
      </w:pPr>
      <w:r w:rsidRPr="007B5030">
        <w:rPr>
          <w:rFonts w:ascii="Palatino Linotype" w:eastAsia="Times New Roman" w:hAnsi="Palatino Linotype" w:cs="Times New Roman"/>
          <w:sz w:val="24"/>
          <w:szCs w:val="24"/>
          <w:lang w:val="es-ES_tradnl" w:eastAsia="es-ES"/>
        </w:rPr>
        <w:t xml:space="preserve">Conforme a lo anterior, resulta necesario señalar que el Pleno de este Instituto emitió el criterio 03/2019 cuyo rubro dispone lo siguiente: </w:t>
      </w:r>
      <w:r w:rsidRPr="007B5030">
        <w:rPr>
          <w:rFonts w:ascii="Palatino Linotype" w:eastAsia="Times New Roman" w:hAnsi="Palatino Linotype" w:cs="Times New Roman"/>
          <w:b/>
          <w:bCs/>
          <w:sz w:val="24"/>
          <w:szCs w:val="24"/>
          <w:lang w:val="es-ES_tradnl" w:eastAsia="es-ES"/>
        </w:rPr>
        <w:t>“Servidores públicos con categoría de mando medio y superior. La fotografía de aquellos es de carácter público”</w:t>
      </w:r>
      <w:r w:rsidRPr="007B5030">
        <w:rPr>
          <w:rFonts w:ascii="Palatino Linotype" w:eastAsia="Times New Roman" w:hAnsi="Palatino Linotype" w:cs="Times New Roman"/>
          <w:sz w:val="24"/>
          <w:szCs w:val="24"/>
          <w:lang w:val="es-ES_tradnl" w:eastAsia="es-ES"/>
        </w:rPr>
        <w:t>; no obstante, dicho criterio fue interrumpido en términos del artículo 9, fracción XXVII del Reglamento Interior del Instituto de Transparencia, Acceso a la Información Pública y Protección de Datos Personales del Estado de México y Municipios.</w:t>
      </w:r>
    </w:p>
    <w:p w14:paraId="14C18070" w14:textId="77777777" w:rsidR="00552EAB" w:rsidRPr="007B5030" w:rsidRDefault="00552EAB" w:rsidP="00552EAB">
      <w:pPr>
        <w:spacing w:after="0" w:line="360" w:lineRule="auto"/>
        <w:jc w:val="both"/>
        <w:rPr>
          <w:rFonts w:ascii="Palatino Linotype" w:eastAsia="Times New Roman" w:hAnsi="Palatino Linotype" w:cs="Times New Roman"/>
          <w:sz w:val="24"/>
          <w:szCs w:val="24"/>
          <w:lang w:val="es-ES_tradnl" w:eastAsia="es-ES"/>
        </w:rPr>
      </w:pPr>
    </w:p>
    <w:p w14:paraId="5E68FD10" w14:textId="77777777" w:rsidR="00552EAB" w:rsidRPr="007B5030" w:rsidRDefault="00552EAB" w:rsidP="00552EAB">
      <w:pPr>
        <w:spacing w:after="0" w:line="360" w:lineRule="auto"/>
        <w:jc w:val="both"/>
        <w:rPr>
          <w:rFonts w:ascii="Palatino Linotype" w:eastAsia="Times New Roman" w:hAnsi="Palatino Linotype" w:cs="Times New Roman"/>
          <w:sz w:val="24"/>
          <w:szCs w:val="24"/>
          <w:lang w:val="es-ES_tradnl" w:eastAsia="es-ES"/>
        </w:rPr>
      </w:pPr>
      <w:r w:rsidRPr="007B5030">
        <w:rPr>
          <w:rFonts w:ascii="Palatino Linotype" w:eastAsia="Times New Roman" w:hAnsi="Palatino Linotype" w:cs="Times New Roman"/>
          <w:sz w:val="24"/>
          <w:szCs w:val="24"/>
          <w:lang w:val="es-ES_tradnl" w:eastAsia="es-ES"/>
        </w:rPr>
        <w:t xml:space="preserve">Debido a lo anterior, </w:t>
      </w:r>
      <w:r w:rsidRPr="007B5030">
        <w:rPr>
          <w:rFonts w:ascii="Palatino Linotype" w:eastAsia="Times New Roman" w:hAnsi="Palatino Linotype" w:cs="Times New Roman"/>
          <w:b/>
          <w:bCs/>
          <w:sz w:val="24"/>
          <w:szCs w:val="24"/>
          <w:lang w:val="es-ES_tradnl" w:eastAsia="es-ES"/>
        </w:rPr>
        <w:t>las fotografías de servidores públicos sin importar el nivel o rango guardan la naturaleza de públicas</w:t>
      </w:r>
      <w:r w:rsidRPr="007B5030">
        <w:rPr>
          <w:rFonts w:ascii="Palatino Linotype" w:eastAsia="Times New Roman" w:hAnsi="Palatino Linotype" w:cs="Times New Roman"/>
          <w:sz w:val="24"/>
          <w:szCs w:val="24"/>
          <w:lang w:val="es-ES_tradnl" w:eastAsia="es-ES"/>
        </w:rPr>
        <w:t xml:space="preserve"> (con excepción del personal operativo en materia de seguridad) y no procede su clasificación, en términos del artículo 143, </w:t>
      </w:r>
      <w:r w:rsidRPr="007B5030">
        <w:rPr>
          <w:rFonts w:ascii="Palatino Linotype" w:eastAsia="Times New Roman" w:hAnsi="Palatino Linotype" w:cs="Times New Roman"/>
          <w:sz w:val="24"/>
          <w:szCs w:val="24"/>
          <w:lang w:val="es-ES_tradnl" w:eastAsia="es-ES"/>
        </w:rPr>
        <w:lastRenderedPageBreak/>
        <w:t xml:space="preserve">fracción I, de la Ley de Transparencia y Acceso a la Información Pública del Estado de México y Municipios. </w:t>
      </w:r>
    </w:p>
    <w:p w14:paraId="7CC12760" w14:textId="77777777" w:rsidR="00552EAB" w:rsidRPr="007B5030" w:rsidRDefault="00552EAB" w:rsidP="00552EAB">
      <w:pPr>
        <w:spacing w:after="0" w:line="360" w:lineRule="auto"/>
        <w:jc w:val="both"/>
        <w:rPr>
          <w:rFonts w:ascii="Palatino Linotype" w:eastAsia="Times New Roman" w:hAnsi="Palatino Linotype" w:cs="Times New Roman"/>
          <w:sz w:val="24"/>
          <w:szCs w:val="24"/>
          <w:lang w:val="es-ES_tradnl" w:eastAsia="es-ES"/>
        </w:rPr>
      </w:pPr>
    </w:p>
    <w:p w14:paraId="1910828B" w14:textId="77777777" w:rsidR="00552EAB" w:rsidRPr="007B5030" w:rsidRDefault="00552EAB" w:rsidP="00552EAB">
      <w:pPr>
        <w:spacing w:after="0" w:line="360" w:lineRule="auto"/>
        <w:jc w:val="both"/>
        <w:rPr>
          <w:rFonts w:ascii="Palatino Linotype" w:eastAsia="Times New Roman" w:hAnsi="Palatino Linotype" w:cs="Times New Roman"/>
          <w:sz w:val="24"/>
          <w:szCs w:val="24"/>
          <w:lang w:val="es-ES_tradnl" w:eastAsia="es-ES"/>
        </w:rPr>
      </w:pPr>
      <w:r w:rsidRPr="007B5030">
        <w:rPr>
          <w:rFonts w:ascii="Palatino Linotype" w:eastAsia="Times New Roman" w:hAnsi="Palatino Linotype" w:cs="Times New Roman"/>
          <w:sz w:val="24"/>
          <w:szCs w:val="24"/>
          <w:lang w:val="es-ES_tradnl" w:eastAsia="es-ES"/>
        </w:rPr>
        <w:t>Por otra parte, la firma que plasmen las personas en los documentos que se haga entrega como requisito para ingresar al servicio público se considera como un dato susceptible de ser suprimido o testado; esto con apego a lo dispuesto en el criterio 002/2019 emitido por el INAI, que a la letra estipula lo siguiente:</w:t>
      </w:r>
    </w:p>
    <w:p w14:paraId="296CBAEE" w14:textId="77777777" w:rsidR="00552EAB" w:rsidRPr="007B5030" w:rsidRDefault="00552EAB" w:rsidP="00552EAB">
      <w:pPr>
        <w:spacing w:after="0" w:line="360" w:lineRule="auto"/>
        <w:jc w:val="both"/>
        <w:rPr>
          <w:rFonts w:ascii="Palatino Linotype" w:eastAsia="Times New Roman" w:hAnsi="Palatino Linotype" w:cs="Times New Roman"/>
          <w:sz w:val="24"/>
          <w:szCs w:val="24"/>
          <w:lang w:val="es-ES_tradnl" w:eastAsia="es-ES"/>
        </w:rPr>
      </w:pPr>
    </w:p>
    <w:p w14:paraId="4B4C0B49" w14:textId="77777777" w:rsidR="00552EAB" w:rsidRPr="007B5030" w:rsidRDefault="00552EAB" w:rsidP="00552EAB">
      <w:pPr>
        <w:spacing w:after="0" w:line="240" w:lineRule="auto"/>
        <w:ind w:left="567" w:right="567"/>
        <w:jc w:val="both"/>
        <w:rPr>
          <w:rFonts w:ascii="Times New Roman" w:eastAsia="Times New Roman" w:hAnsi="Times New Roman" w:cs="Palatino Linotype"/>
          <w:i/>
          <w:color w:val="000000"/>
          <w:sz w:val="24"/>
          <w:szCs w:val="24"/>
          <w:lang w:val="es-ES_tradnl" w:eastAsia="es-ES"/>
        </w:rPr>
      </w:pPr>
      <w:r w:rsidRPr="007B5030">
        <w:rPr>
          <w:rFonts w:ascii="Times New Roman" w:eastAsia="Times New Roman" w:hAnsi="Times New Roman" w:cs="Palatino Linotype"/>
          <w:b/>
          <w:i/>
          <w:color w:val="000000"/>
          <w:sz w:val="24"/>
          <w:szCs w:val="24"/>
          <w:lang w:val="es-ES_tradnl" w:eastAsia="es-ES"/>
        </w:rPr>
        <w:t>Firma y rúbrica de servidores públicos.</w:t>
      </w:r>
      <w:r w:rsidRPr="007B5030">
        <w:rPr>
          <w:rFonts w:ascii="Times New Roman" w:eastAsia="Times New Roman" w:hAnsi="Times New Roman" w:cs="Palatino Linotype"/>
          <w:i/>
          <w:color w:val="000000"/>
          <w:sz w:val="24"/>
          <w:szCs w:val="24"/>
          <w:lang w:val="es-ES_tradnl" w:eastAsia="es-ES"/>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3F59CCA8" w14:textId="77777777" w:rsidR="00552EAB" w:rsidRPr="007B5030" w:rsidRDefault="00552EAB" w:rsidP="00552EAB">
      <w:pPr>
        <w:spacing w:after="0" w:line="360" w:lineRule="auto"/>
        <w:jc w:val="both"/>
        <w:rPr>
          <w:rFonts w:ascii="Palatino Linotype" w:eastAsia="Times New Roman" w:hAnsi="Palatino Linotype" w:cs="Times New Roman"/>
          <w:sz w:val="24"/>
          <w:szCs w:val="24"/>
          <w:lang w:val="es-ES_tradnl" w:eastAsia="es-ES"/>
        </w:rPr>
      </w:pPr>
    </w:p>
    <w:p w14:paraId="730D1A67" w14:textId="77777777" w:rsidR="00552EAB" w:rsidRPr="007B5030" w:rsidRDefault="00552EAB" w:rsidP="00552EAB">
      <w:pPr>
        <w:spacing w:after="0" w:line="360" w:lineRule="auto"/>
        <w:jc w:val="both"/>
        <w:rPr>
          <w:rFonts w:ascii="Palatino Linotype" w:eastAsia="Times New Roman" w:hAnsi="Palatino Linotype" w:cs="Times New Roman"/>
          <w:sz w:val="24"/>
          <w:szCs w:val="24"/>
          <w:lang w:val="es-ES_tradnl" w:eastAsia="es-ES"/>
        </w:rPr>
      </w:pPr>
      <w:r w:rsidRPr="007B5030">
        <w:rPr>
          <w:rFonts w:ascii="Palatino Linotype" w:eastAsia="Times New Roman" w:hAnsi="Palatino Linotype" w:cs="Times New Roman"/>
          <w:sz w:val="24"/>
          <w:szCs w:val="24"/>
          <w:lang w:val="es-ES_tradnl" w:eastAsia="es-ES"/>
        </w:rPr>
        <w:t>En ese tenor, dado que al plasmar la firma en dichos documentos no se cumple ninguna de las hipótesis previstas en el criterio en cita, se debe entender que las firmas contenidas en estos deben tenerse como datos de naturaleza confidencial.</w:t>
      </w:r>
    </w:p>
    <w:p w14:paraId="58BAC54C" w14:textId="77777777" w:rsidR="00552EAB" w:rsidRPr="007B5030" w:rsidRDefault="00552EAB" w:rsidP="00552EAB">
      <w:pPr>
        <w:spacing w:after="0" w:line="360" w:lineRule="auto"/>
        <w:jc w:val="both"/>
        <w:rPr>
          <w:rFonts w:ascii="Palatino Linotype" w:eastAsia="Times New Roman" w:hAnsi="Palatino Linotype" w:cs="Arial"/>
          <w:sz w:val="24"/>
        </w:rPr>
      </w:pPr>
    </w:p>
    <w:p w14:paraId="102FD366" w14:textId="77777777" w:rsidR="00552EAB" w:rsidRPr="007B5030" w:rsidRDefault="00552EAB" w:rsidP="00552EAB">
      <w:pPr>
        <w:spacing w:after="0" w:line="360" w:lineRule="auto"/>
        <w:jc w:val="both"/>
        <w:rPr>
          <w:rFonts w:ascii="Palatino Linotype" w:eastAsia="Times New Roman" w:hAnsi="Palatino Linotype" w:cs="Arial"/>
          <w:sz w:val="24"/>
        </w:rPr>
      </w:pPr>
      <w:r w:rsidRPr="007B5030">
        <w:rPr>
          <w:rFonts w:ascii="Palatino Linotype" w:eastAsia="Times New Roman" w:hAnsi="Palatino Linotype" w:cs="Arial"/>
          <w:sz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7B5030">
        <w:rPr>
          <w:rFonts w:ascii="Palatino Linotype" w:eastAsia="Times New Roman" w:hAnsi="Palatino Linotype" w:cs="Arial"/>
          <w:sz w:val="24"/>
          <w:lang w:val="es-ES_tradnl"/>
        </w:rPr>
        <w:t>el Sujeto Obligado</w:t>
      </w:r>
      <w:r w:rsidRPr="007B5030">
        <w:rPr>
          <w:rFonts w:ascii="Palatino Linotype" w:eastAsia="Times New Roman" w:hAnsi="Palatino Linotype" w:cs="Arial"/>
          <w:sz w:val="24"/>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w:t>
      </w:r>
      <w:r w:rsidRPr="007B5030">
        <w:rPr>
          <w:rFonts w:ascii="Palatino Linotype" w:eastAsia="Times New Roman" w:hAnsi="Palatino Linotype" w:cs="Arial"/>
          <w:sz w:val="24"/>
        </w:rPr>
        <w:lastRenderedPageBreak/>
        <w:t>supuestos jurídicos se debe fundar y motivar correctamente la categorización de la información.</w:t>
      </w:r>
    </w:p>
    <w:p w14:paraId="15CD9AEB" w14:textId="77777777" w:rsidR="00552EAB" w:rsidRPr="007B5030" w:rsidRDefault="00552EAB" w:rsidP="00552EAB">
      <w:pPr>
        <w:spacing w:after="0" w:line="360" w:lineRule="auto"/>
        <w:jc w:val="both"/>
        <w:rPr>
          <w:rFonts w:ascii="Palatino Linotype" w:eastAsia="Times New Roman" w:hAnsi="Palatino Linotype" w:cs="Arial"/>
          <w:sz w:val="24"/>
        </w:rPr>
      </w:pPr>
    </w:p>
    <w:p w14:paraId="0BBCD8F4" w14:textId="77777777" w:rsidR="00552EAB" w:rsidRPr="007B5030" w:rsidRDefault="00552EAB" w:rsidP="00552EAB">
      <w:pPr>
        <w:spacing w:after="0" w:line="360" w:lineRule="auto"/>
        <w:jc w:val="both"/>
        <w:rPr>
          <w:rFonts w:ascii="Palatino Linotype" w:eastAsia="Times New Roman" w:hAnsi="Palatino Linotype" w:cs="Arial"/>
          <w:sz w:val="24"/>
        </w:rPr>
      </w:pPr>
      <w:r w:rsidRPr="007B5030">
        <w:rPr>
          <w:rFonts w:ascii="Palatino Linotype" w:eastAsia="Times New Roman" w:hAnsi="Palatino Linotype" w:cs="Arial"/>
          <w:sz w:val="24"/>
        </w:rPr>
        <w:t>Por tanto, la fundamentación y motivación consiste en la obligación que tiene todo ente público de expresar los preceptos jurídicos aplicables al asunto motivo del acto y las razones o argumentos de su actuar.</w:t>
      </w:r>
    </w:p>
    <w:p w14:paraId="66DBC93A" w14:textId="77777777" w:rsidR="00552EAB" w:rsidRPr="007B5030" w:rsidRDefault="00552EAB" w:rsidP="00552EAB">
      <w:pPr>
        <w:spacing w:after="0" w:line="360" w:lineRule="auto"/>
        <w:jc w:val="both"/>
        <w:rPr>
          <w:rFonts w:ascii="Palatino Linotype" w:eastAsia="Times New Roman" w:hAnsi="Palatino Linotype" w:cs="Arial"/>
          <w:sz w:val="24"/>
        </w:rPr>
      </w:pPr>
    </w:p>
    <w:p w14:paraId="18C3A5F1" w14:textId="77777777" w:rsidR="00552EAB" w:rsidRPr="007B5030" w:rsidRDefault="00552EAB" w:rsidP="00552EAB">
      <w:pPr>
        <w:spacing w:after="0" w:line="360" w:lineRule="auto"/>
        <w:jc w:val="both"/>
        <w:rPr>
          <w:rFonts w:ascii="Palatino Linotype" w:eastAsia="Times New Roman" w:hAnsi="Palatino Linotype" w:cs="Arial"/>
          <w:sz w:val="24"/>
        </w:rPr>
      </w:pPr>
      <w:r w:rsidRPr="007B5030">
        <w:rPr>
          <w:rFonts w:ascii="Palatino Linotype" w:eastAsia="Times New Roman" w:hAnsi="Palatino Linotype" w:cs="Arial"/>
          <w:sz w:val="24"/>
        </w:rPr>
        <w:t>Al respecto, el máximo tribunal del país ha establecido jurisprudencia respecto a qué debe entenderse por fundamentación y motivación, en los siguientes términos:</w:t>
      </w:r>
    </w:p>
    <w:p w14:paraId="24C1C94C" w14:textId="77777777" w:rsidR="00552EAB" w:rsidRPr="007B5030" w:rsidRDefault="00552EAB" w:rsidP="00552EAB">
      <w:pPr>
        <w:spacing w:after="0" w:line="240" w:lineRule="auto"/>
        <w:ind w:left="708" w:right="567" w:hanging="141"/>
        <w:jc w:val="both"/>
        <w:rPr>
          <w:rFonts w:ascii="Palatino Linotype" w:eastAsia="Times New Roman" w:hAnsi="Palatino Linotype" w:cs="Arial"/>
          <w:i/>
        </w:rPr>
      </w:pPr>
      <w:r w:rsidRPr="007B5030">
        <w:rPr>
          <w:rFonts w:ascii="Palatino Linotype" w:eastAsia="Times New Roman" w:hAnsi="Palatino Linotype" w:cs="Arial"/>
          <w:b/>
          <w:i/>
        </w:rPr>
        <w:t xml:space="preserve">“FUNDAMENTACIÓN Y MOTIVACIÓN. </w:t>
      </w:r>
      <w:r w:rsidRPr="007B5030">
        <w:rPr>
          <w:rFonts w:ascii="Palatino Linotype" w:eastAsia="Times New Roman" w:hAnsi="Palatino Linotype" w:cs="Arial"/>
          <w:i/>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9542BAC" w14:textId="77777777" w:rsidR="00552EAB" w:rsidRPr="007B5030" w:rsidRDefault="00552EAB" w:rsidP="00552EAB">
      <w:pPr>
        <w:spacing w:after="0" w:line="360" w:lineRule="auto"/>
        <w:jc w:val="both"/>
        <w:rPr>
          <w:rFonts w:ascii="Palatino Linotype" w:eastAsia="Times New Roman" w:hAnsi="Palatino Linotype" w:cs="Arial"/>
          <w:sz w:val="24"/>
        </w:rPr>
      </w:pPr>
    </w:p>
    <w:p w14:paraId="6D1C2EC3" w14:textId="77777777" w:rsidR="00552EAB" w:rsidRPr="007B5030" w:rsidRDefault="00552EAB" w:rsidP="00552EAB">
      <w:pPr>
        <w:spacing w:after="0" w:line="360" w:lineRule="auto"/>
        <w:jc w:val="both"/>
        <w:rPr>
          <w:rFonts w:ascii="Palatino Linotype" w:eastAsia="Times New Roman" w:hAnsi="Palatino Linotype" w:cs="Arial"/>
          <w:sz w:val="24"/>
        </w:rPr>
      </w:pPr>
      <w:r w:rsidRPr="007B5030">
        <w:rPr>
          <w:rFonts w:ascii="Palatino Linotype" w:eastAsia="Times New Roman" w:hAnsi="Palatino Linotype" w:cs="Arial"/>
          <w:sz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6D3AE167" w14:textId="77777777" w:rsidR="00552EAB" w:rsidRPr="007B5030" w:rsidRDefault="00552EAB" w:rsidP="00552EAB">
      <w:pPr>
        <w:spacing w:after="0" w:line="360" w:lineRule="auto"/>
        <w:jc w:val="both"/>
        <w:rPr>
          <w:rFonts w:ascii="Palatino Linotype" w:eastAsia="Times New Roman" w:hAnsi="Palatino Linotype" w:cs="Arial"/>
          <w:sz w:val="24"/>
        </w:rPr>
      </w:pPr>
    </w:p>
    <w:p w14:paraId="06E62249" w14:textId="77777777" w:rsidR="00552EAB" w:rsidRPr="007B5030" w:rsidRDefault="00552EAB" w:rsidP="00552EAB">
      <w:pPr>
        <w:spacing w:after="0" w:line="360" w:lineRule="auto"/>
        <w:jc w:val="both"/>
        <w:rPr>
          <w:rFonts w:ascii="Palatino Linotype" w:eastAsia="Times New Roman" w:hAnsi="Palatino Linotype" w:cs="Arial"/>
          <w:sz w:val="24"/>
        </w:rPr>
      </w:pPr>
      <w:r w:rsidRPr="007B5030">
        <w:rPr>
          <w:rFonts w:ascii="Palatino Linotype" w:eastAsia="Times New Roman" w:hAnsi="Palatino Linotype" w:cs="Arial"/>
          <w:sz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45BDF35B" w14:textId="77777777" w:rsidR="00552EAB" w:rsidRPr="007B5030" w:rsidRDefault="00552EAB" w:rsidP="00552EAB">
      <w:pPr>
        <w:spacing w:after="0" w:line="360" w:lineRule="auto"/>
        <w:jc w:val="both"/>
        <w:rPr>
          <w:rFonts w:ascii="Palatino Linotype" w:eastAsia="Times New Roman" w:hAnsi="Palatino Linotype" w:cs="Arial"/>
          <w:sz w:val="24"/>
        </w:rPr>
      </w:pPr>
    </w:p>
    <w:p w14:paraId="232DC3AD" w14:textId="77777777" w:rsidR="00552EAB" w:rsidRPr="007B5030" w:rsidRDefault="00552EAB" w:rsidP="00552EAB">
      <w:pPr>
        <w:spacing w:after="0" w:line="240" w:lineRule="auto"/>
        <w:ind w:left="567" w:right="567"/>
        <w:jc w:val="both"/>
        <w:rPr>
          <w:rFonts w:ascii="Palatino Linotype" w:eastAsia="Times New Roman" w:hAnsi="Palatino Linotype" w:cs="Arial"/>
          <w:i/>
        </w:rPr>
      </w:pPr>
      <w:r w:rsidRPr="007B5030">
        <w:rPr>
          <w:rFonts w:ascii="Palatino Linotype" w:eastAsia="Times New Roman" w:hAnsi="Palatino Linotype" w:cs="Arial"/>
          <w:b/>
          <w:i/>
        </w:rPr>
        <w:t>“FUNDAMENTACIÓN Y MOTIVACIÓN. EL ASPECTO FORMAL DE LA GARANTÍA Y SU FINALIDAD SE TRADUCEN EN EXPLICAR, JUSTIFICAR, POSIBILITAR LA DEFENSA Y COMUNICAR LA DECISIÓN</w:t>
      </w:r>
      <w:r w:rsidRPr="007B5030">
        <w:rPr>
          <w:rFonts w:ascii="Palatino Linotype" w:eastAsia="Times New Roman" w:hAnsi="Palatino Linotype" w:cs="Arial"/>
          <w:i/>
        </w:rPr>
        <w:t xml:space="preserve">. El contenido formal de la garantía de legalidad prevista en el artículo 16 constitucional relativa a la </w:t>
      </w:r>
      <w:r w:rsidRPr="007B5030">
        <w:rPr>
          <w:rFonts w:ascii="Palatino Linotype" w:eastAsia="Times New Roman" w:hAnsi="Palatino Linotype" w:cs="Arial"/>
          <w:i/>
        </w:rPr>
        <w:lastRenderedPageBreak/>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2DB8809E" w14:textId="77777777" w:rsidR="00552EAB" w:rsidRPr="007B5030" w:rsidRDefault="00552EAB" w:rsidP="00552EAB">
      <w:pPr>
        <w:spacing w:after="0" w:line="360" w:lineRule="auto"/>
        <w:jc w:val="both"/>
        <w:rPr>
          <w:rFonts w:ascii="Palatino Linotype" w:eastAsia="Times New Roman" w:hAnsi="Palatino Linotype" w:cs="Arial"/>
          <w:sz w:val="24"/>
        </w:rPr>
      </w:pPr>
    </w:p>
    <w:p w14:paraId="1A2AECCA" w14:textId="77777777" w:rsidR="00552EAB" w:rsidRPr="007B5030" w:rsidRDefault="00552EAB" w:rsidP="00552EAB">
      <w:pPr>
        <w:spacing w:after="0" w:line="360" w:lineRule="auto"/>
        <w:jc w:val="both"/>
        <w:rPr>
          <w:rFonts w:ascii="Palatino Linotype" w:eastAsia="Times New Roman" w:hAnsi="Palatino Linotype" w:cs="Arial"/>
          <w:sz w:val="24"/>
        </w:rPr>
      </w:pPr>
      <w:r w:rsidRPr="007B5030">
        <w:rPr>
          <w:rFonts w:ascii="Palatino Linotype" w:eastAsia="Times New Roman" w:hAnsi="Palatino Linotype" w:cs="Arial"/>
          <w:sz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7BCACE7B" w14:textId="77777777" w:rsidR="00552EAB" w:rsidRPr="007B5030" w:rsidRDefault="00552EAB" w:rsidP="00552EAB">
      <w:pPr>
        <w:spacing w:after="0" w:line="360" w:lineRule="auto"/>
        <w:jc w:val="both"/>
        <w:rPr>
          <w:rFonts w:ascii="Palatino Linotype" w:eastAsia="Times New Roman" w:hAnsi="Palatino Linotype" w:cs="Arial"/>
          <w:sz w:val="24"/>
        </w:rPr>
      </w:pPr>
    </w:p>
    <w:p w14:paraId="04C876BE" w14:textId="3C87309D" w:rsidR="00583043" w:rsidRPr="007B5030" w:rsidRDefault="00552EAB" w:rsidP="00583043">
      <w:pPr>
        <w:spacing w:after="0" w:line="360" w:lineRule="auto"/>
        <w:jc w:val="both"/>
        <w:rPr>
          <w:rFonts w:ascii="Palatino Linotype" w:eastAsia="Times New Roman" w:hAnsi="Palatino Linotype" w:cs="Arial"/>
          <w:sz w:val="24"/>
          <w:lang w:val="es-ES"/>
        </w:rPr>
      </w:pPr>
      <w:r w:rsidRPr="007B5030">
        <w:rPr>
          <w:rFonts w:ascii="Palatino Linotype" w:eastAsia="Times New Roman" w:hAnsi="Palatino Linotype" w:cs="Arial"/>
          <w:sz w:val="24"/>
          <w:lang w:val="es-ES"/>
        </w:rPr>
        <w:t>Por lo tanto, la entrega de documentos en su versión pública debe acompañarse necesariamente del Acuerdo del Comité de Transparencia del Sujeto Obligado</w:t>
      </w:r>
      <w:r w:rsidRPr="007B5030">
        <w:rPr>
          <w:rFonts w:ascii="Palatino Linotype" w:eastAsia="Times New Roman" w:hAnsi="Palatino Linotype" w:cs="Arial"/>
          <w:b/>
          <w:sz w:val="24"/>
          <w:lang w:val="es-ES"/>
        </w:rPr>
        <w:t xml:space="preserve"> </w:t>
      </w:r>
      <w:r w:rsidRPr="007B5030">
        <w:rPr>
          <w:rFonts w:ascii="Palatino Linotype" w:eastAsia="Times New Roman" w:hAnsi="Palatino Linotype" w:cs="Arial"/>
          <w:sz w:val="24"/>
          <w:lang w:val="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w:t>
      </w:r>
      <w:r w:rsidRPr="007B5030">
        <w:rPr>
          <w:rFonts w:ascii="Palatino Linotype" w:eastAsia="Times New Roman" w:hAnsi="Palatino Linotype" w:cs="Arial"/>
          <w:sz w:val="24"/>
          <w:lang w:val="es-ES"/>
        </w:rPr>
        <w:lastRenderedPageBreak/>
        <w:t>las razones de ello se estaría violentando desde un inicio el derecho de acceso a la información del solicitante.</w:t>
      </w:r>
    </w:p>
    <w:p w14:paraId="46C0C190" w14:textId="77777777" w:rsidR="00552EAB" w:rsidRPr="007B5030" w:rsidRDefault="00552EAB" w:rsidP="00583043">
      <w:pPr>
        <w:spacing w:after="0" w:line="360" w:lineRule="auto"/>
        <w:jc w:val="both"/>
        <w:rPr>
          <w:rFonts w:ascii="Palatino Linotype" w:hAnsi="Palatino Linotype" w:cs="Arial"/>
          <w:bCs/>
          <w:sz w:val="24"/>
          <w:szCs w:val="24"/>
        </w:rPr>
      </w:pPr>
    </w:p>
    <w:p w14:paraId="198001CF" w14:textId="77777777" w:rsidR="00583043" w:rsidRPr="007B5030" w:rsidRDefault="00583043" w:rsidP="00583043">
      <w:pPr>
        <w:spacing w:after="0" w:line="360" w:lineRule="auto"/>
        <w:jc w:val="both"/>
        <w:rPr>
          <w:rFonts w:ascii="Palatino Linotype" w:hAnsi="Palatino Linotype" w:cs="Arial"/>
          <w:sz w:val="24"/>
          <w:szCs w:val="24"/>
        </w:rPr>
      </w:pPr>
      <w:r w:rsidRPr="007B5030">
        <w:rPr>
          <w:rFonts w:ascii="Palatino Linotype" w:hAnsi="Palatino Linotype" w:cs="Arial"/>
          <w:bCs/>
          <w:sz w:val="24"/>
          <w:szCs w:val="24"/>
        </w:rPr>
        <w:t xml:space="preserve">En ese tenor y de acuerdo a la interpretación en el orden administrativo que le da la Ley de la materia a este Instituto específicamente, en términos de su artículo 36, fracción I, </w:t>
      </w:r>
      <w:r w:rsidRPr="007B5030">
        <w:rPr>
          <w:rFonts w:ascii="Palatino Linotype" w:hAnsi="Palatino Linotype" w:cs="Arial"/>
          <w:sz w:val="24"/>
          <w:szCs w:val="24"/>
        </w:rPr>
        <w:t xml:space="preserve">de la Ley de Transparencia y Acceso a la Información Pública del Estado de México y Municipios, </w:t>
      </w:r>
      <w:r w:rsidRPr="007B5030">
        <w:rPr>
          <w:rFonts w:ascii="Palatino Linotype" w:hAnsi="Palatino Linotype" w:cs="Arial"/>
          <w:bCs/>
          <w:sz w:val="24"/>
          <w:szCs w:val="24"/>
        </w:rPr>
        <w:t xml:space="preserve">a efecto de salvaguardar el derecho de acceso a la información pública consignado a favor del </w:t>
      </w:r>
      <w:r w:rsidRPr="007B5030">
        <w:rPr>
          <w:rFonts w:ascii="Palatino Linotype" w:hAnsi="Palatino Linotype" w:cs="Arial"/>
          <w:b/>
          <w:bCs/>
          <w:sz w:val="24"/>
          <w:szCs w:val="24"/>
        </w:rPr>
        <w:t>Recurrente</w:t>
      </w:r>
      <w:r w:rsidRPr="007B5030">
        <w:rPr>
          <w:rFonts w:ascii="Palatino Linotype" w:hAnsi="Palatino Linotype" w:cs="Arial"/>
          <w:bCs/>
          <w:sz w:val="24"/>
          <w:szCs w:val="24"/>
        </w:rPr>
        <w:t>.</w:t>
      </w:r>
    </w:p>
    <w:p w14:paraId="0B4B8FF8" w14:textId="315D081A" w:rsidR="00763BAF" w:rsidRPr="007B5030" w:rsidRDefault="00763BAF" w:rsidP="007A7245">
      <w:pPr>
        <w:spacing w:after="0" w:line="360" w:lineRule="auto"/>
        <w:jc w:val="both"/>
        <w:rPr>
          <w:rFonts w:ascii="Palatino Linotype" w:eastAsia="Times New Roman" w:hAnsi="Palatino Linotype" w:cs="Times New Roman"/>
          <w:sz w:val="28"/>
          <w:szCs w:val="24"/>
          <w:lang w:val="es-ES" w:eastAsia="es-ES"/>
        </w:rPr>
      </w:pPr>
    </w:p>
    <w:p w14:paraId="5D1C4C88" w14:textId="2960DE4A" w:rsidR="00E96FD1" w:rsidRPr="007B5030" w:rsidRDefault="00E96FD1" w:rsidP="00E96FD1">
      <w:pPr>
        <w:tabs>
          <w:tab w:val="left" w:pos="709"/>
        </w:tabs>
        <w:spacing w:after="0" w:line="360" w:lineRule="auto"/>
        <w:ind w:right="51"/>
        <w:jc w:val="both"/>
        <w:rPr>
          <w:rFonts w:ascii="Palatino Linotype" w:hAnsi="Palatino Linotype" w:cs="Arial"/>
          <w:sz w:val="24"/>
          <w:szCs w:val="24"/>
        </w:rPr>
      </w:pPr>
      <w:r w:rsidRPr="007B5030">
        <w:rPr>
          <w:rFonts w:ascii="Palatino Linotype" w:hAnsi="Palatino Linotype"/>
          <w:iCs/>
          <w:sz w:val="24"/>
          <w:szCs w:val="24"/>
        </w:rPr>
        <w:t xml:space="preserve">En mérito de lo expuesto </w:t>
      </w:r>
      <w:r w:rsidRPr="007B5030">
        <w:rPr>
          <w:rFonts w:ascii="Palatino Linotype" w:hAnsi="Palatino Linotype"/>
          <w:sz w:val="24"/>
          <w:szCs w:val="24"/>
        </w:rPr>
        <w:t xml:space="preserve">en líneas anteriores, resultan parcialmente fundados los motivos de inconformidad vertidos por </w:t>
      </w:r>
      <w:r w:rsidRPr="007B5030">
        <w:rPr>
          <w:rFonts w:ascii="Palatino Linotype" w:hAnsi="Palatino Linotype"/>
          <w:b/>
          <w:sz w:val="24"/>
          <w:szCs w:val="24"/>
        </w:rPr>
        <w:t xml:space="preserve">el Recurrente, </w:t>
      </w:r>
      <w:r w:rsidRPr="007B5030">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7B5030">
        <w:rPr>
          <w:rFonts w:ascii="Palatino Linotype" w:hAnsi="Palatino Linotype"/>
          <w:b/>
          <w:sz w:val="24"/>
          <w:szCs w:val="24"/>
        </w:rPr>
        <w:t xml:space="preserve">MODIFICAN </w:t>
      </w:r>
      <w:r w:rsidRPr="007B5030">
        <w:rPr>
          <w:rFonts w:ascii="Palatino Linotype" w:hAnsi="Palatino Linotype"/>
          <w:sz w:val="24"/>
          <w:szCs w:val="24"/>
        </w:rPr>
        <w:t xml:space="preserve">las respuestas a las solicitudes de información </w:t>
      </w:r>
      <w:r w:rsidR="00552EAB" w:rsidRPr="007B5030">
        <w:rPr>
          <w:rFonts w:ascii="Palatino Linotype" w:hAnsi="Palatino Linotype" w:cs="Arial"/>
          <w:b/>
          <w:bCs/>
          <w:sz w:val="24"/>
          <w:szCs w:val="24"/>
        </w:rPr>
        <w:t>00015/CHICOLOA/IP/2025 y 00007/CHICOLOA/IP/2025</w:t>
      </w:r>
      <w:r w:rsidRPr="007B5030">
        <w:rPr>
          <w:rFonts w:ascii="Palatino Linotype" w:hAnsi="Palatino Linotype" w:cs="Arial"/>
          <w:b/>
          <w:bCs/>
          <w:sz w:val="24"/>
          <w:szCs w:val="24"/>
        </w:rPr>
        <w:t xml:space="preserve">, </w:t>
      </w:r>
      <w:r w:rsidRPr="007B5030">
        <w:rPr>
          <w:rFonts w:ascii="Palatino Linotype" w:hAnsi="Palatino Linotype" w:cs="Arial"/>
          <w:sz w:val="24"/>
          <w:szCs w:val="24"/>
        </w:rPr>
        <w:t xml:space="preserve">que han sido materia del presente fallo. </w:t>
      </w:r>
    </w:p>
    <w:p w14:paraId="18D0F6F7" w14:textId="4F986551" w:rsidR="00E96FD1" w:rsidRPr="007B5030" w:rsidRDefault="00E96FD1" w:rsidP="00E96FD1">
      <w:pPr>
        <w:pStyle w:val="Prrafodelista"/>
        <w:spacing w:line="360" w:lineRule="auto"/>
        <w:ind w:left="0"/>
        <w:jc w:val="both"/>
        <w:rPr>
          <w:rFonts w:ascii="Palatino Linotype" w:hAnsi="Palatino Linotype"/>
        </w:rPr>
      </w:pPr>
      <w:r w:rsidRPr="007B5030">
        <w:rPr>
          <w:rFonts w:ascii="Palatino Linotype" w:hAnsi="Palatino Linotype"/>
        </w:rPr>
        <w:t xml:space="preserve">Por lo antes expuesto y fundado es de resolverse y, </w:t>
      </w:r>
    </w:p>
    <w:p w14:paraId="62F6704D" w14:textId="77777777" w:rsidR="006C28C2" w:rsidRPr="007B5030" w:rsidRDefault="006C28C2" w:rsidP="00E96FD1">
      <w:pPr>
        <w:spacing w:after="0" w:line="360" w:lineRule="auto"/>
        <w:jc w:val="center"/>
        <w:rPr>
          <w:rFonts w:ascii="Palatino Linotype" w:eastAsia="Times New Roman" w:hAnsi="Palatino Linotype"/>
          <w:b/>
          <w:bCs/>
          <w:spacing w:val="60"/>
          <w:sz w:val="28"/>
          <w:szCs w:val="28"/>
          <w:lang w:val="es-ES_tradnl"/>
        </w:rPr>
      </w:pPr>
    </w:p>
    <w:p w14:paraId="239F28C4" w14:textId="77777777" w:rsidR="00E96FD1" w:rsidRPr="007B5030" w:rsidRDefault="00E96FD1" w:rsidP="00E96FD1">
      <w:pPr>
        <w:spacing w:after="0" w:line="360" w:lineRule="auto"/>
        <w:jc w:val="center"/>
        <w:rPr>
          <w:rFonts w:ascii="Palatino Linotype" w:eastAsia="Times New Roman" w:hAnsi="Palatino Linotype"/>
          <w:b/>
          <w:bCs/>
          <w:spacing w:val="60"/>
          <w:sz w:val="28"/>
          <w:szCs w:val="28"/>
          <w:lang w:val="es-ES_tradnl"/>
        </w:rPr>
      </w:pPr>
      <w:r w:rsidRPr="007B5030">
        <w:rPr>
          <w:rFonts w:ascii="Palatino Linotype" w:eastAsia="Times New Roman" w:hAnsi="Palatino Linotype"/>
          <w:b/>
          <w:bCs/>
          <w:spacing w:val="60"/>
          <w:sz w:val="28"/>
          <w:szCs w:val="28"/>
          <w:lang w:val="es-ES_tradnl"/>
        </w:rPr>
        <w:t>SE    RESUELVE</w:t>
      </w:r>
    </w:p>
    <w:p w14:paraId="2BEBA22C" w14:textId="77777777" w:rsidR="00E96FD1" w:rsidRPr="007B5030" w:rsidRDefault="00E96FD1" w:rsidP="00E96FD1">
      <w:pPr>
        <w:spacing w:after="0" w:line="360" w:lineRule="auto"/>
        <w:jc w:val="center"/>
        <w:rPr>
          <w:rFonts w:ascii="Palatino Linotype" w:eastAsia="Times New Roman" w:hAnsi="Palatino Linotype"/>
          <w:b/>
          <w:bCs/>
          <w:spacing w:val="60"/>
          <w:sz w:val="28"/>
          <w:szCs w:val="28"/>
          <w:lang w:val="es-ES_tradnl"/>
        </w:rPr>
      </w:pPr>
    </w:p>
    <w:p w14:paraId="09B949F4" w14:textId="30872F23" w:rsidR="00E96FD1" w:rsidRPr="007B5030" w:rsidRDefault="00E96FD1" w:rsidP="00E96FD1">
      <w:pPr>
        <w:spacing w:after="0" w:line="360" w:lineRule="auto"/>
        <w:jc w:val="both"/>
        <w:rPr>
          <w:rFonts w:ascii="Palatino Linotype" w:hAnsi="Palatino Linotype" w:cs="Arial"/>
          <w:sz w:val="24"/>
          <w:szCs w:val="24"/>
        </w:rPr>
      </w:pPr>
      <w:r w:rsidRPr="007B5030">
        <w:rPr>
          <w:rFonts w:ascii="Palatino Linotype" w:hAnsi="Palatino Linotype" w:cs="Arial"/>
          <w:b/>
          <w:sz w:val="28"/>
          <w:szCs w:val="28"/>
          <w:lang w:val="es-ES_tradnl"/>
        </w:rPr>
        <w:t>PRIMERO</w:t>
      </w:r>
      <w:r w:rsidRPr="007B5030">
        <w:rPr>
          <w:rFonts w:ascii="Palatino Linotype" w:hAnsi="Palatino Linotype" w:cs="Arial"/>
          <w:b/>
          <w:sz w:val="24"/>
          <w:szCs w:val="24"/>
          <w:lang w:val="es-ES_tradnl"/>
        </w:rPr>
        <w:t>.</w:t>
      </w:r>
      <w:r w:rsidRPr="007B5030">
        <w:rPr>
          <w:rFonts w:ascii="Palatino Linotype" w:hAnsi="Palatino Linotype" w:cs="Arial"/>
          <w:sz w:val="24"/>
          <w:szCs w:val="24"/>
          <w:lang w:val="es-ES_tradnl"/>
        </w:rPr>
        <w:t xml:space="preserve"> </w:t>
      </w:r>
      <w:r w:rsidRPr="007B5030">
        <w:rPr>
          <w:rFonts w:ascii="Palatino Linotype" w:hAnsi="Palatino Linotype" w:cs="Arial"/>
          <w:sz w:val="24"/>
          <w:szCs w:val="24"/>
        </w:rPr>
        <w:t xml:space="preserve">Se </w:t>
      </w:r>
      <w:r w:rsidRPr="007B5030">
        <w:rPr>
          <w:rFonts w:ascii="Palatino Linotype" w:hAnsi="Palatino Linotype" w:cs="Arial"/>
          <w:b/>
          <w:sz w:val="24"/>
          <w:szCs w:val="24"/>
        </w:rPr>
        <w:t xml:space="preserve">MODIFICAN </w:t>
      </w:r>
      <w:r w:rsidRPr="007B5030">
        <w:rPr>
          <w:rFonts w:ascii="Palatino Linotype" w:hAnsi="Palatino Linotype" w:cs="Arial"/>
          <w:sz w:val="24"/>
          <w:szCs w:val="24"/>
        </w:rPr>
        <w:t xml:space="preserve">las respuestas entregadas por </w:t>
      </w:r>
      <w:r w:rsidRPr="007B5030">
        <w:rPr>
          <w:rFonts w:ascii="Palatino Linotype" w:hAnsi="Palatino Linotype" w:cs="Arial"/>
          <w:b/>
          <w:sz w:val="24"/>
          <w:szCs w:val="24"/>
        </w:rPr>
        <w:t xml:space="preserve">El Sujeto Obligado, </w:t>
      </w:r>
      <w:r w:rsidRPr="007B5030">
        <w:rPr>
          <w:rFonts w:ascii="Palatino Linotype" w:hAnsi="Palatino Linotype" w:cs="Arial"/>
          <w:sz w:val="24"/>
          <w:szCs w:val="24"/>
        </w:rPr>
        <w:t xml:space="preserve">a las solicitudes de información números </w:t>
      </w:r>
      <w:r w:rsidR="00552EAB" w:rsidRPr="007B5030">
        <w:rPr>
          <w:rFonts w:ascii="Palatino Linotype" w:hAnsi="Palatino Linotype" w:cs="Arial"/>
          <w:b/>
          <w:bCs/>
          <w:sz w:val="24"/>
          <w:szCs w:val="24"/>
        </w:rPr>
        <w:t>00015/CHICOLOA/IP/2025 y 00007/CHICOLOA/IP/2025</w:t>
      </w:r>
      <w:r w:rsidRPr="007B5030">
        <w:rPr>
          <w:rFonts w:ascii="Palatino Linotype" w:hAnsi="Palatino Linotype" w:cs="Arial"/>
          <w:b/>
          <w:bCs/>
          <w:sz w:val="24"/>
          <w:szCs w:val="24"/>
        </w:rPr>
        <w:t xml:space="preserve">, </w:t>
      </w:r>
      <w:r w:rsidRPr="007B5030">
        <w:rPr>
          <w:rFonts w:ascii="Palatino Linotype" w:hAnsi="Palatino Linotype" w:cs="Arial"/>
          <w:sz w:val="24"/>
          <w:szCs w:val="24"/>
        </w:rPr>
        <w:t>por resultar parcialmente fundados</w:t>
      </w:r>
      <w:r w:rsidRPr="007B5030">
        <w:rPr>
          <w:rFonts w:ascii="Palatino Linotype" w:hAnsi="Palatino Linotype" w:cs="Arial"/>
        </w:rPr>
        <w:t xml:space="preserve"> </w:t>
      </w:r>
      <w:r w:rsidRPr="007B5030">
        <w:rPr>
          <w:rFonts w:ascii="Palatino Linotype" w:hAnsi="Palatino Linotype" w:cs="Arial"/>
          <w:sz w:val="24"/>
        </w:rPr>
        <w:t xml:space="preserve">los motivos de inconformidad que arguye </w:t>
      </w:r>
      <w:r w:rsidRPr="007B5030">
        <w:rPr>
          <w:rFonts w:ascii="Palatino Linotype" w:hAnsi="Palatino Linotype" w:cs="Arial"/>
          <w:b/>
          <w:sz w:val="24"/>
        </w:rPr>
        <w:t xml:space="preserve">el Recurrente, </w:t>
      </w:r>
      <w:r w:rsidRPr="007B5030">
        <w:rPr>
          <w:rFonts w:ascii="Palatino Linotype" w:hAnsi="Palatino Linotype" w:cs="Arial"/>
          <w:sz w:val="24"/>
        </w:rPr>
        <w:t xml:space="preserve">en términos del </w:t>
      </w:r>
      <w:r w:rsidRPr="007B5030">
        <w:rPr>
          <w:rFonts w:ascii="Palatino Linotype" w:hAnsi="Palatino Linotype" w:cs="Arial"/>
          <w:b/>
          <w:sz w:val="24"/>
        </w:rPr>
        <w:t xml:space="preserve">Considerando QUINTO </w:t>
      </w:r>
      <w:r w:rsidRPr="007B5030">
        <w:rPr>
          <w:rFonts w:ascii="Palatino Linotype" w:hAnsi="Palatino Linotype" w:cs="Arial"/>
          <w:sz w:val="24"/>
        </w:rPr>
        <w:t>de la presente resolución.</w:t>
      </w:r>
    </w:p>
    <w:p w14:paraId="2456D28F" w14:textId="77777777" w:rsidR="00E96FD1" w:rsidRPr="007B5030" w:rsidRDefault="00E96FD1" w:rsidP="00E96FD1">
      <w:pPr>
        <w:spacing w:after="0" w:line="360" w:lineRule="auto"/>
        <w:jc w:val="both"/>
        <w:rPr>
          <w:rFonts w:ascii="Palatino Linotype" w:hAnsi="Palatino Linotype" w:cs="Arial"/>
          <w:sz w:val="24"/>
        </w:rPr>
      </w:pPr>
      <w:r w:rsidRPr="007B5030">
        <w:rPr>
          <w:rFonts w:ascii="Palatino Linotype" w:hAnsi="Palatino Linotype" w:cs="Arial"/>
          <w:sz w:val="24"/>
          <w:szCs w:val="24"/>
        </w:rPr>
        <w:lastRenderedPageBreak/>
        <w:t xml:space="preserve"> </w:t>
      </w:r>
    </w:p>
    <w:p w14:paraId="5A7DB9A7" w14:textId="67BDB17C" w:rsidR="00E96FD1" w:rsidRPr="007B5030" w:rsidRDefault="00E96FD1" w:rsidP="00E96FD1">
      <w:pPr>
        <w:autoSpaceDE w:val="0"/>
        <w:autoSpaceDN w:val="0"/>
        <w:adjustRightInd w:val="0"/>
        <w:spacing w:after="0" w:line="360" w:lineRule="auto"/>
        <w:ind w:right="49"/>
        <w:jc w:val="both"/>
        <w:rPr>
          <w:rFonts w:ascii="Palatino Linotype" w:hAnsi="Palatino Linotype" w:cs="Arial"/>
          <w:sz w:val="24"/>
          <w:szCs w:val="24"/>
        </w:rPr>
      </w:pPr>
      <w:r w:rsidRPr="007B5030">
        <w:rPr>
          <w:rFonts w:ascii="Palatino Linotype" w:hAnsi="Palatino Linotype" w:cs="Arial"/>
          <w:b/>
          <w:sz w:val="28"/>
          <w:szCs w:val="28"/>
          <w:lang w:val="es-ES_tradnl"/>
        </w:rPr>
        <w:t>SEGUNDO</w:t>
      </w:r>
      <w:r w:rsidRPr="007B5030">
        <w:rPr>
          <w:rFonts w:ascii="Palatino Linotype" w:hAnsi="Palatino Linotype" w:cs="Arial"/>
          <w:b/>
          <w:sz w:val="24"/>
          <w:szCs w:val="24"/>
          <w:lang w:val="es-ES_tradnl"/>
        </w:rPr>
        <w:t>.</w:t>
      </w:r>
      <w:r w:rsidRPr="007B5030">
        <w:rPr>
          <w:rFonts w:ascii="Palatino Linotype" w:hAnsi="Palatino Linotype" w:cs="Arial"/>
          <w:sz w:val="24"/>
          <w:szCs w:val="24"/>
        </w:rPr>
        <w:t xml:space="preserve"> </w:t>
      </w:r>
      <w:r w:rsidRPr="007B5030">
        <w:rPr>
          <w:rFonts w:ascii="Palatino Linotype" w:eastAsia="Times New Roman" w:hAnsi="Palatino Linotype" w:cs="Arial"/>
          <w:sz w:val="24"/>
          <w:szCs w:val="24"/>
          <w:lang w:val="es-ES" w:eastAsia="es-ES"/>
        </w:rPr>
        <w:t xml:space="preserve">Se </w:t>
      </w:r>
      <w:r w:rsidRPr="007B5030">
        <w:rPr>
          <w:rFonts w:ascii="Palatino Linotype" w:eastAsia="Times New Roman" w:hAnsi="Palatino Linotype" w:cs="Arial"/>
          <w:b/>
          <w:sz w:val="24"/>
          <w:szCs w:val="24"/>
          <w:lang w:val="es-ES" w:eastAsia="es-ES"/>
        </w:rPr>
        <w:t>ORDENA</w:t>
      </w:r>
      <w:r w:rsidRPr="007B5030">
        <w:rPr>
          <w:rFonts w:ascii="Palatino Linotype" w:eastAsia="Times New Roman" w:hAnsi="Palatino Linotype" w:cs="Arial"/>
          <w:sz w:val="24"/>
          <w:szCs w:val="24"/>
          <w:lang w:val="es-ES" w:eastAsia="es-ES"/>
        </w:rPr>
        <w:t xml:space="preserve"> al </w:t>
      </w:r>
      <w:r w:rsidRPr="007B5030">
        <w:rPr>
          <w:rFonts w:ascii="Palatino Linotype" w:eastAsia="Times New Roman" w:hAnsi="Palatino Linotype" w:cs="Arial"/>
          <w:b/>
          <w:sz w:val="24"/>
          <w:szCs w:val="24"/>
          <w:lang w:val="es-ES" w:eastAsia="es-ES"/>
        </w:rPr>
        <w:t>Sujeto Obligado</w:t>
      </w:r>
      <w:r w:rsidRPr="007B5030">
        <w:rPr>
          <w:rFonts w:ascii="Palatino Linotype" w:eastAsia="Times New Roman" w:hAnsi="Palatino Linotype" w:cs="Arial"/>
          <w:sz w:val="24"/>
          <w:szCs w:val="24"/>
          <w:lang w:val="es-ES" w:eastAsia="es-ES"/>
        </w:rPr>
        <w:t xml:space="preserve"> haga entrega al </w:t>
      </w:r>
      <w:r w:rsidRPr="007B5030">
        <w:rPr>
          <w:rFonts w:ascii="Palatino Linotype" w:eastAsia="Times New Roman" w:hAnsi="Palatino Linotype" w:cs="Arial"/>
          <w:b/>
          <w:sz w:val="24"/>
          <w:szCs w:val="24"/>
          <w:lang w:val="es-ES" w:eastAsia="es-ES"/>
        </w:rPr>
        <w:t xml:space="preserve">Recurrente </w:t>
      </w:r>
      <w:r w:rsidRPr="007B5030">
        <w:rPr>
          <w:rFonts w:ascii="Palatino Linotype" w:eastAsia="Times New Roman" w:hAnsi="Palatino Linotype" w:cs="Arial"/>
          <w:sz w:val="24"/>
          <w:szCs w:val="24"/>
          <w:lang w:val="es-ES" w:eastAsia="es-ES"/>
        </w:rPr>
        <w:t xml:space="preserve">en términos del Considerando </w:t>
      </w:r>
      <w:r w:rsidRPr="007B5030">
        <w:rPr>
          <w:rFonts w:ascii="Palatino Linotype" w:eastAsia="Times New Roman" w:hAnsi="Palatino Linotype" w:cs="Arial"/>
          <w:b/>
          <w:sz w:val="24"/>
          <w:szCs w:val="24"/>
          <w:lang w:val="es-ES" w:eastAsia="es-ES"/>
        </w:rPr>
        <w:t xml:space="preserve">QUINTO </w:t>
      </w:r>
      <w:r w:rsidRPr="007B5030">
        <w:rPr>
          <w:rFonts w:ascii="Palatino Linotype" w:eastAsia="Times New Roman" w:hAnsi="Palatino Linotype" w:cs="Arial"/>
          <w:sz w:val="24"/>
          <w:szCs w:val="24"/>
          <w:lang w:val="es-ES" w:eastAsia="es-ES"/>
        </w:rPr>
        <w:t xml:space="preserve">de esta resolución, a través del </w:t>
      </w:r>
      <w:r w:rsidRPr="007B5030">
        <w:rPr>
          <w:rFonts w:ascii="Palatino Linotype" w:eastAsia="Times New Roman" w:hAnsi="Palatino Linotype" w:cs="Times New Roman"/>
          <w:sz w:val="24"/>
          <w:szCs w:val="24"/>
          <w:lang w:val="es-ES" w:eastAsia="es-ES"/>
        </w:rPr>
        <w:t>Sistema de Acceso a la Información Mexiquense</w:t>
      </w:r>
      <w:r w:rsidRPr="007B5030">
        <w:rPr>
          <w:rFonts w:ascii="Palatino Linotype" w:eastAsia="Times New Roman" w:hAnsi="Palatino Linotype" w:cs="Arial"/>
          <w:sz w:val="24"/>
          <w:szCs w:val="24"/>
          <w:lang w:val="es-ES" w:eastAsia="es-ES"/>
        </w:rPr>
        <w:t xml:space="preserve"> </w:t>
      </w:r>
      <w:r w:rsidRPr="007B5030">
        <w:rPr>
          <w:rFonts w:ascii="Palatino Linotype" w:eastAsia="Times New Roman" w:hAnsi="Palatino Linotype" w:cs="Arial"/>
          <w:b/>
          <w:sz w:val="24"/>
          <w:szCs w:val="24"/>
          <w:lang w:val="es-ES" w:eastAsia="es-ES"/>
        </w:rPr>
        <w:t>(SAIMEX)</w:t>
      </w:r>
      <w:r w:rsidRPr="007B5030">
        <w:rPr>
          <w:rFonts w:ascii="Palatino Linotype" w:eastAsia="Times New Roman" w:hAnsi="Palatino Linotype" w:cs="Arial"/>
          <w:sz w:val="24"/>
          <w:szCs w:val="24"/>
          <w:lang w:val="es-ES" w:eastAsia="es-ES"/>
        </w:rPr>
        <w:t xml:space="preserve">, </w:t>
      </w:r>
      <w:r w:rsidR="006215E0" w:rsidRPr="007B5030">
        <w:rPr>
          <w:rFonts w:ascii="Palatino Linotype" w:eastAsia="Times New Roman" w:hAnsi="Palatino Linotype" w:cs="Arial"/>
          <w:sz w:val="24"/>
          <w:szCs w:val="24"/>
          <w:lang w:val="es-ES" w:eastAsia="es-ES"/>
        </w:rPr>
        <w:t xml:space="preserve">en versión pública de ser procedente, </w:t>
      </w:r>
      <w:r w:rsidRPr="007B5030">
        <w:rPr>
          <w:rFonts w:ascii="Palatino Linotype" w:eastAsia="Times New Roman" w:hAnsi="Palatino Linotype" w:cs="Arial"/>
          <w:sz w:val="24"/>
          <w:szCs w:val="24"/>
          <w:lang w:val="es-ES" w:eastAsia="es-ES"/>
        </w:rPr>
        <w:t>de lo siguiente</w:t>
      </w:r>
      <w:r w:rsidR="00A83D9E" w:rsidRPr="007B5030">
        <w:rPr>
          <w:rFonts w:ascii="Palatino Linotype" w:hAnsi="Palatino Linotype" w:cs="Arial"/>
          <w:sz w:val="24"/>
          <w:szCs w:val="24"/>
        </w:rPr>
        <w:t xml:space="preserve">: </w:t>
      </w:r>
    </w:p>
    <w:p w14:paraId="2DE13AA3" w14:textId="77777777" w:rsidR="00134E14" w:rsidRPr="007B5030" w:rsidRDefault="00134E14" w:rsidP="00134E14">
      <w:pPr>
        <w:autoSpaceDE w:val="0"/>
        <w:autoSpaceDN w:val="0"/>
        <w:adjustRightInd w:val="0"/>
        <w:spacing w:after="0" w:line="240" w:lineRule="auto"/>
        <w:ind w:left="924" w:right="567"/>
        <w:jc w:val="both"/>
        <w:rPr>
          <w:rFonts w:ascii="Palatino Linotype" w:hAnsi="Palatino Linotype" w:cs="Arial"/>
          <w:b/>
          <w:sz w:val="28"/>
          <w:szCs w:val="28"/>
        </w:rPr>
      </w:pPr>
    </w:p>
    <w:p w14:paraId="28093EB4" w14:textId="689E6C2F" w:rsidR="00134E14" w:rsidRPr="007B5030" w:rsidRDefault="00552EAB" w:rsidP="00040D60">
      <w:pPr>
        <w:numPr>
          <w:ilvl w:val="0"/>
          <w:numId w:val="8"/>
        </w:numPr>
        <w:autoSpaceDE w:val="0"/>
        <w:autoSpaceDN w:val="0"/>
        <w:adjustRightInd w:val="0"/>
        <w:spacing w:after="0" w:line="240" w:lineRule="auto"/>
        <w:ind w:right="567"/>
        <w:jc w:val="both"/>
        <w:rPr>
          <w:rFonts w:ascii="Palatino Linotype" w:hAnsi="Palatino Linotype" w:cs="Arial"/>
          <w:b/>
          <w:sz w:val="28"/>
          <w:szCs w:val="28"/>
        </w:rPr>
      </w:pPr>
      <w:r w:rsidRPr="007B5030">
        <w:rPr>
          <w:rFonts w:ascii="Palatino Linotype" w:hAnsi="Palatino Linotype" w:cs="Arial"/>
          <w:i/>
          <w:iCs/>
          <w:sz w:val="24"/>
          <w:szCs w:val="24"/>
        </w:rPr>
        <w:t xml:space="preserve">Certificación de competencia laboral del </w:t>
      </w:r>
      <w:r w:rsidR="00EE36CF" w:rsidRPr="007B5030">
        <w:rPr>
          <w:rFonts w:ascii="Palatino Linotype" w:hAnsi="Palatino Linotype" w:cs="Arial"/>
          <w:i/>
          <w:iCs/>
          <w:sz w:val="24"/>
          <w:szCs w:val="24"/>
        </w:rPr>
        <w:t>Secretario del Ayuntamiento</w:t>
      </w:r>
      <w:r w:rsidRPr="007B5030">
        <w:rPr>
          <w:rFonts w:ascii="Palatino Linotype" w:hAnsi="Palatino Linotype" w:cs="Arial"/>
          <w:i/>
          <w:iCs/>
          <w:sz w:val="24"/>
          <w:szCs w:val="24"/>
        </w:rPr>
        <w:t xml:space="preserve"> adscrito al </w:t>
      </w:r>
      <w:r w:rsidR="00EE36CF" w:rsidRPr="007B5030">
        <w:rPr>
          <w:rFonts w:ascii="Palatino Linotype" w:hAnsi="Palatino Linotype" w:cs="Arial"/>
          <w:i/>
          <w:iCs/>
          <w:sz w:val="24"/>
          <w:szCs w:val="24"/>
        </w:rPr>
        <w:t>trece de enero de dos mil veinticinco</w:t>
      </w:r>
      <w:r w:rsidR="00040D60" w:rsidRPr="007B5030">
        <w:rPr>
          <w:rFonts w:ascii="Palatino Linotype" w:hAnsi="Palatino Linotype" w:cs="Arial"/>
          <w:i/>
          <w:iCs/>
          <w:sz w:val="24"/>
          <w:szCs w:val="24"/>
        </w:rPr>
        <w:t>.</w:t>
      </w:r>
    </w:p>
    <w:p w14:paraId="3AF89CB5" w14:textId="77777777" w:rsidR="00EE36CF" w:rsidRPr="007B5030" w:rsidRDefault="00EE36CF" w:rsidP="00EE36CF">
      <w:pPr>
        <w:autoSpaceDE w:val="0"/>
        <w:autoSpaceDN w:val="0"/>
        <w:adjustRightInd w:val="0"/>
        <w:spacing w:after="0" w:line="240" w:lineRule="auto"/>
        <w:ind w:left="1080" w:right="567"/>
        <w:jc w:val="both"/>
        <w:rPr>
          <w:rFonts w:ascii="Palatino Linotype" w:hAnsi="Palatino Linotype" w:cs="Arial"/>
          <w:b/>
          <w:sz w:val="28"/>
          <w:szCs w:val="28"/>
        </w:rPr>
      </w:pPr>
    </w:p>
    <w:p w14:paraId="16E71A13" w14:textId="722435AE" w:rsidR="00EE36CF" w:rsidRPr="007B5030" w:rsidRDefault="00EE36CF" w:rsidP="00040D60">
      <w:pPr>
        <w:numPr>
          <w:ilvl w:val="0"/>
          <w:numId w:val="8"/>
        </w:numPr>
        <w:autoSpaceDE w:val="0"/>
        <w:autoSpaceDN w:val="0"/>
        <w:adjustRightInd w:val="0"/>
        <w:spacing w:after="0" w:line="240" w:lineRule="auto"/>
        <w:ind w:right="567"/>
        <w:jc w:val="both"/>
        <w:rPr>
          <w:rFonts w:ascii="Palatino Linotype" w:hAnsi="Palatino Linotype" w:cs="Arial"/>
          <w:b/>
          <w:sz w:val="28"/>
          <w:szCs w:val="28"/>
        </w:rPr>
      </w:pPr>
      <w:r w:rsidRPr="007B5030">
        <w:rPr>
          <w:rFonts w:ascii="Palatino Linotype" w:hAnsi="Palatino Linotype" w:cs="Arial"/>
          <w:i/>
          <w:iCs/>
          <w:sz w:val="24"/>
          <w:szCs w:val="24"/>
        </w:rPr>
        <w:t>Documentos que acrediten la experiencia mínima de un año con anterioridad a la fecha de la designación del Director de Desarrollo Urbano en funciones</w:t>
      </w:r>
      <w:r w:rsidRPr="007B5030">
        <w:t xml:space="preserve"> </w:t>
      </w:r>
      <w:r w:rsidRPr="007B5030">
        <w:rPr>
          <w:rFonts w:ascii="Palatino Linotype" w:hAnsi="Palatino Linotype" w:cs="Arial"/>
          <w:i/>
          <w:iCs/>
          <w:sz w:val="24"/>
          <w:szCs w:val="24"/>
        </w:rPr>
        <w:t>al trece de enero de dos mil veinticinco.</w:t>
      </w:r>
    </w:p>
    <w:p w14:paraId="50FE5C16" w14:textId="77777777" w:rsidR="00EE36CF" w:rsidRPr="007B5030" w:rsidRDefault="00EE36CF" w:rsidP="00EE36CF">
      <w:pPr>
        <w:pStyle w:val="Prrafodelista"/>
        <w:rPr>
          <w:rFonts w:ascii="Palatino Linotype" w:hAnsi="Palatino Linotype" w:cs="Arial"/>
          <w:b/>
          <w:sz w:val="28"/>
          <w:szCs w:val="28"/>
        </w:rPr>
      </w:pPr>
    </w:p>
    <w:p w14:paraId="45EDDB2E" w14:textId="50789D36" w:rsidR="00EE36CF" w:rsidRPr="007B5030" w:rsidRDefault="00EE36CF" w:rsidP="00040D60">
      <w:pPr>
        <w:numPr>
          <w:ilvl w:val="0"/>
          <w:numId w:val="8"/>
        </w:numPr>
        <w:autoSpaceDE w:val="0"/>
        <w:autoSpaceDN w:val="0"/>
        <w:adjustRightInd w:val="0"/>
        <w:spacing w:after="0" w:line="240" w:lineRule="auto"/>
        <w:ind w:right="567"/>
        <w:jc w:val="both"/>
        <w:rPr>
          <w:rFonts w:ascii="Palatino Linotype" w:hAnsi="Palatino Linotype" w:cs="Arial"/>
          <w:i/>
          <w:iCs/>
          <w:sz w:val="24"/>
          <w:szCs w:val="24"/>
        </w:rPr>
      </w:pPr>
      <w:r w:rsidRPr="007B5030">
        <w:rPr>
          <w:rFonts w:ascii="Palatino Linotype" w:hAnsi="Palatino Linotype" w:cs="Arial"/>
          <w:i/>
          <w:iCs/>
          <w:sz w:val="24"/>
          <w:szCs w:val="24"/>
        </w:rPr>
        <w:t xml:space="preserve">Certificado de estudios </w:t>
      </w:r>
      <w:r w:rsidRPr="0098330C">
        <w:rPr>
          <w:rFonts w:ascii="Palatino Linotype" w:hAnsi="Palatino Linotype" w:cs="Arial"/>
          <w:i/>
          <w:iCs/>
          <w:sz w:val="24"/>
          <w:szCs w:val="24"/>
          <w:highlight w:val="yellow"/>
        </w:rPr>
        <w:t>legible</w:t>
      </w:r>
      <w:r w:rsidRPr="007B5030">
        <w:rPr>
          <w:rFonts w:ascii="Palatino Linotype" w:hAnsi="Palatino Linotype" w:cs="Arial"/>
          <w:i/>
          <w:iCs/>
          <w:sz w:val="24"/>
          <w:szCs w:val="24"/>
        </w:rPr>
        <w:t xml:space="preserve"> del Coordinador de Desarrollo Agropecuario remitido en respuesta a la solicitud de información</w:t>
      </w:r>
      <w:r w:rsidRPr="007B5030">
        <w:t xml:space="preserve"> </w:t>
      </w:r>
      <w:r w:rsidRPr="007B5030">
        <w:rPr>
          <w:rFonts w:ascii="Palatino Linotype" w:hAnsi="Palatino Linotype" w:cs="Arial"/>
          <w:i/>
          <w:iCs/>
          <w:sz w:val="24"/>
          <w:szCs w:val="24"/>
        </w:rPr>
        <w:t>00015/CHICOLOA/IP/2025.</w:t>
      </w:r>
    </w:p>
    <w:p w14:paraId="672B17CA" w14:textId="77777777" w:rsidR="00134E14" w:rsidRPr="007B5030" w:rsidRDefault="00134E14" w:rsidP="00134E14">
      <w:pPr>
        <w:autoSpaceDE w:val="0"/>
        <w:autoSpaceDN w:val="0"/>
        <w:adjustRightInd w:val="0"/>
        <w:spacing w:after="0" w:line="240" w:lineRule="auto"/>
        <w:ind w:left="924" w:right="567"/>
        <w:jc w:val="both"/>
        <w:rPr>
          <w:rFonts w:ascii="Palatino Linotype" w:hAnsi="Palatino Linotype" w:cs="Arial"/>
          <w:b/>
          <w:sz w:val="28"/>
          <w:szCs w:val="28"/>
        </w:rPr>
      </w:pPr>
    </w:p>
    <w:p w14:paraId="02A7AC30" w14:textId="5FC4D1D4" w:rsidR="00EE36CF" w:rsidRPr="007B5030" w:rsidRDefault="00EE36CF" w:rsidP="00EE36CF">
      <w:pPr>
        <w:numPr>
          <w:ilvl w:val="0"/>
          <w:numId w:val="8"/>
        </w:numPr>
        <w:autoSpaceDE w:val="0"/>
        <w:autoSpaceDN w:val="0"/>
        <w:adjustRightInd w:val="0"/>
        <w:spacing w:after="0" w:line="240" w:lineRule="auto"/>
        <w:ind w:right="567"/>
        <w:jc w:val="both"/>
        <w:rPr>
          <w:rFonts w:ascii="Palatino Linotype" w:hAnsi="Palatino Linotype" w:cs="Arial"/>
          <w:b/>
          <w:sz w:val="28"/>
          <w:szCs w:val="28"/>
        </w:rPr>
      </w:pPr>
      <w:r w:rsidRPr="007B5030">
        <w:rPr>
          <w:rFonts w:ascii="Palatino Linotype" w:hAnsi="Palatino Linotype" w:cs="Arial"/>
          <w:i/>
          <w:iCs/>
          <w:sz w:val="24"/>
          <w:szCs w:val="24"/>
        </w:rPr>
        <w:t xml:space="preserve">De los Titulares de la Secretaría Técnica del Consejo Municipal de Seguridad Pública; Órgano Interno de Control y Coordinación de Bienestar Animal en funciones al trece de enero de dos mil veinticinco, los documentos en donde conste lo siguiente: </w:t>
      </w:r>
    </w:p>
    <w:p w14:paraId="0924C0E7" w14:textId="77777777" w:rsidR="00EE36CF" w:rsidRPr="007B5030" w:rsidRDefault="00EE36CF" w:rsidP="00EE36CF">
      <w:pPr>
        <w:pStyle w:val="Prrafodelista"/>
        <w:rPr>
          <w:rFonts w:ascii="Palatino Linotype" w:hAnsi="Palatino Linotype" w:cs="Arial"/>
          <w:b/>
          <w:sz w:val="28"/>
          <w:szCs w:val="28"/>
        </w:rPr>
      </w:pPr>
    </w:p>
    <w:p w14:paraId="4AA2CDB9" w14:textId="77777777" w:rsidR="00EE36CF" w:rsidRPr="007B5030" w:rsidRDefault="00EE36CF" w:rsidP="008E3FCE">
      <w:pPr>
        <w:numPr>
          <w:ilvl w:val="1"/>
          <w:numId w:val="8"/>
        </w:numPr>
        <w:autoSpaceDE w:val="0"/>
        <w:autoSpaceDN w:val="0"/>
        <w:adjustRightInd w:val="0"/>
        <w:spacing w:after="0" w:line="240" w:lineRule="auto"/>
        <w:ind w:right="567"/>
        <w:rPr>
          <w:rFonts w:ascii="Palatino Linotype" w:hAnsi="Palatino Linotype" w:cs="Arial"/>
          <w:i/>
          <w:iCs/>
          <w:sz w:val="24"/>
          <w:szCs w:val="24"/>
        </w:rPr>
      </w:pPr>
      <w:r w:rsidRPr="007B5030">
        <w:rPr>
          <w:rFonts w:ascii="Palatino Linotype" w:hAnsi="Palatino Linotype" w:cs="Arial"/>
          <w:i/>
          <w:iCs/>
          <w:sz w:val="24"/>
          <w:szCs w:val="24"/>
        </w:rPr>
        <w:t>Ser persona ciudadana del Estado, en pleno uso de sus derechos.</w:t>
      </w:r>
    </w:p>
    <w:p w14:paraId="4EA7D419" w14:textId="77777777" w:rsidR="00EE36CF" w:rsidRPr="007B5030" w:rsidRDefault="00EE36CF" w:rsidP="008E3FCE">
      <w:pPr>
        <w:numPr>
          <w:ilvl w:val="1"/>
          <w:numId w:val="8"/>
        </w:numPr>
        <w:autoSpaceDE w:val="0"/>
        <w:autoSpaceDN w:val="0"/>
        <w:adjustRightInd w:val="0"/>
        <w:spacing w:after="0" w:line="240" w:lineRule="auto"/>
        <w:ind w:right="567"/>
        <w:rPr>
          <w:rFonts w:ascii="Palatino Linotype" w:hAnsi="Palatino Linotype" w:cs="Arial"/>
          <w:i/>
          <w:iCs/>
          <w:sz w:val="24"/>
          <w:szCs w:val="24"/>
        </w:rPr>
      </w:pPr>
      <w:r w:rsidRPr="007B5030">
        <w:rPr>
          <w:rFonts w:ascii="Palatino Linotype" w:hAnsi="Palatino Linotype" w:cs="Arial"/>
          <w:i/>
          <w:iCs/>
          <w:sz w:val="24"/>
          <w:szCs w:val="24"/>
        </w:rPr>
        <w:t xml:space="preserve">Constancia de no inhabilitación. </w:t>
      </w:r>
    </w:p>
    <w:p w14:paraId="3EC2BC5E" w14:textId="4DCC3E08" w:rsidR="00EE36CF" w:rsidRPr="007B5030" w:rsidRDefault="00EE36CF" w:rsidP="008E3FCE">
      <w:pPr>
        <w:numPr>
          <w:ilvl w:val="1"/>
          <w:numId w:val="8"/>
        </w:numPr>
        <w:autoSpaceDE w:val="0"/>
        <w:autoSpaceDN w:val="0"/>
        <w:adjustRightInd w:val="0"/>
        <w:spacing w:after="0" w:line="240" w:lineRule="auto"/>
        <w:ind w:right="567"/>
        <w:rPr>
          <w:rFonts w:ascii="Palatino Linotype" w:hAnsi="Palatino Linotype" w:cs="Arial"/>
          <w:i/>
          <w:iCs/>
          <w:sz w:val="24"/>
          <w:szCs w:val="24"/>
        </w:rPr>
      </w:pPr>
      <w:r w:rsidRPr="007B5030">
        <w:rPr>
          <w:rFonts w:ascii="Palatino Linotype" w:hAnsi="Palatino Linotype" w:cs="Arial"/>
          <w:i/>
          <w:iCs/>
          <w:sz w:val="24"/>
          <w:szCs w:val="24"/>
        </w:rPr>
        <w:t>Título Profesional.</w:t>
      </w:r>
    </w:p>
    <w:p w14:paraId="1905A8AD" w14:textId="279A3810" w:rsidR="00EE36CF" w:rsidRPr="007B5030" w:rsidRDefault="008E3FCE" w:rsidP="008E3FCE">
      <w:pPr>
        <w:numPr>
          <w:ilvl w:val="1"/>
          <w:numId w:val="8"/>
        </w:numPr>
        <w:autoSpaceDE w:val="0"/>
        <w:autoSpaceDN w:val="0"/>
        <w:adjustRightInd w:val="0"/>
        <w:spacing w:after="0" w:line="240" w:lineRule="auto"/>
        <w:ind w:right="567"/>
        <w:rPr>
          <w:rFonts w:ascii="Palatino Linotype" w:hAnsi="Palatino Linotype" w:cs="Arial"/>
          <w:i/>
          <w:iCs/>
          <w:sz w:val="24"/>
          <w:szCs w:val="24"/>
        </w:rPr>
      </w:pPr>
      <w:r w:rsidRPr="007B5030">
        <w:rPr>
          <w:rFonts w:ascii="Palatino Linotype" w:hAnsi="Palatino Linotype" w:cs="Arial"/>
          <w:i/>
          <w:iCs/>
          <w:sz w:val="24"/>
          <w:szCs w:val="24"/>
        </w:rPr>
        <w:t>No estar condenada o condenado por sentencia ejecutoriada por el delito de violencia política contra las mujeres en razón de género; violencia familiar, contra la libertad sexual o de violencia de género.</w:t>
      </w:r>
    </w:p>
    <w:p w14:paraId="241CD0B9" w14:textId="62657FD3" w:rsidR="008E3FCE" w:rsidRPr="007B5030" w:rsidRDefault="008E3FCE" w:rsidP="008E3FCE">
      <w:pPr>
        <w:numPr>
          <w:ilvl w:val="1"/>
          <w:numId w:val="8"/>
        </w:numPr>
        <w:autoSpaceDE w:val="0"/>
        <w:autoSpaceDN w:val="0"/>
        <w:adjustRightInd w:val="0"/>
        <w:spacing w:after="0" w:line="240" w:lineRule="auto"/>
        <w:ind w:right="567"/>
        <w:rPr>
          <w:rFonts w:ascii="Palatino Linotype" w:hAnsi="Palatino Linotype" w:cs="Arial"/>
          <w:i/>
          <w:iCs/>
          <w:sz w:val="24"/>
          <w:szCs w:val="24"/>
        </w:rPr>
      </w:pPr>
      <w:r w:rsidRPr="007B5030">
        <w:rPr>
          <w:rFonts w:ascii="Palatino Linotype" w:hAnsi="Palatino Linotype" w:cs="Arial"/>
          <w:i/>
          <w:iCs/>
          <w:sz w:val="24"/>
          <w:szCs w:val="24"/>
        </w:rPr>
        <w:t>Certificado de No Deudor Alimentario Moroso.</w:t>
      </w:r>
    </w:p>
    <w:p w14:paraId="0A5E53E3" w14:textId="77777777" w:rsidR="008E3FCE" w:rsidRPr="007B5030" w:rsidRDefault="008E3FCE" w:rsidP="008E3FCE">
      <w:pPr>
        <w:autoSpaceDE w:val="0"/>
        <w:autoSpaceDN w:val="0"/>
        <w:adjustRightInd w:val="0"/>
        <w:spacing w:after="0" w:line="240" w:lineRule="auto"/>
        <w:ind w:left="1800" w:right="567"/>
        <w:rPr>
          <w:rFonts w:ascii="Palatino Linotype" w:hAnsi="Palatino Linotype" w:cs="Arial"/>
          <w:i/>
          <w:iCs/>
          <w:sz w:val="24"/>
          <w:szCs w:val="24"/>
        </w:rPr>
      </w:pPr>
    </w:p>
    <w:p w14:paraId="05B060C5" w14:textId="103FA669" w:rsidR="008E3FCE" w:rsidRPr="007B5030" w:rsidRDefault="00D02D08" w:rsidP="00D02D08">
      <w:pPr>
        <w:numPr>
          <w:ilvl w:val="0"/>
          <w:numId w:val="8"/>
        </w:numPr>
        <w:autoSpaceDE w:val="0"/>
        <w:autoSpaceDN w:val="0"/>
        <w:adjustRightInd w:val="0"/>
        <w:spacing w:after="0" w:line="240" w:lineRule="auto"/>
        <w:ind w:right="567"/>
        <w:jc w:val="both"/>
        <w:rPr>
          <w:rFonts w:ascii="Palatino Linotype" w:hAnsi="Palatino Linotype" w:cs="Arial"/>
          <w:i/>
          <w:iCs/>
          <w:sz w:val="24"/>
          <w:szCs w:val="24"/>
        </w:rPr>
      </w:pPr>
      <w:r w:rsidRPr="007B5030">
        <w:rPr>
          <w:rFonts w:ascii="Palatino Linotype" w:hAnsi="Palatino Linotype" w:cs="Arial"/>
          <w:i/>
          <w:iCs/>
          <w:sz w:val="24"/>
          <w:szCs w:val="24"/>
        </w:rPr>
        <w:t xml:space="preserve">De los Titulares </w:t>
      </w:r>
      <w:r w:rsidR="00CA4BBF" w:rsidRPr="007B5030">
        <w:rPr>
          <w:rFonts w:ascii="Palatino Linotype" w:hAnsi="Palatino Linotype" w:cs="Arial"/>
          <w:i/>
          <w:iCs/>
          <w:sz w:val="24"/>
          <w:szCs w:val="24"/>
        </w:rPr>
        <w:t xml:space="preserve">la Dirección de Gobierno Municipal; Dirección de Servicios Públicos; Consejería Jurídica; Dirección de Planeación (UIPPE); Dirección de Bienestar; Dirección de Seguridad Pública y Movilidad; Dirección de </w:t>
      </w:r>
      <w:r w:rsidR="00CA4BBF" w:rsidRPr="007B5030">
        <w:rPr>
          <w:rFonts w:ascii="Palatino Linotype" w:hAnsi="Palatino Linotype" w:cs="Arial"/>
          <w:i/>
          <w:iCs/>
          <w:sz w:val="24"/>
          <w:szCs w:val="24"/>
        </w:rPr>
        <w:lastRenderedPageBreak/>
        <w:t>Administración; Dirección de Educación; Coordinación de Finanzas; Coordinación de Limpia; Coordinación de Panteones; Coordinación de Alumbrado Público; Coordinación de Imagen Urbana; Centro de Control, Comando, Comunicación y Computo (C4); Coordinación de Adquisiciones; Coordinación de Desarrollo de Personal; Coordinación de Control Vehicular; Comunicación Social; Gobierno Digital e Informática; Defensoría Municipal de Derechos Humanos; Departamento de Control Patrimonial y Archivo; Cronista Municipal; Departamento de Egresos; Departamento de Ingresos; Departamento de Catastro Municipal; Departamento de Mantenimiento; Unidad de Transparencia; Departamento de Diversidad Sexual; Departamento de la Juventud; Casa Amiga y; Departamento de Cultura</w:t>
      </w:r>
      <w:r w:rsidRPr="007B5030">
        <w:rPr>
          <w:rFonts w:ascii="Palatino Linotype" w:hAnsi="Palatino Linotype" w:cs="Arial"/>
          <w:i/>
          <w:iCs/>
          <w:sz w:val="24"/>
          <w:szCs w:val="24"/>
        </w:rPr>
        <w:t xml:space="preserve"> en funciones al trece de enero de dos mil veinticinco, los documentos en donde conste lo siguiente:</w:t>
      </w:r>
    </w:p>
    <w:p w14:paraId="4A3AA232" w14:textId="77777777" w:rsidR="00D02D08" w:rsidRPr="007B5030" w:rsidRDefault="00D02D08" w:rsidP="00D02D08">
      <w:pPr>
        <w:autoSpaceDE w:val="0"/>
        <w:autoSpaceDN w:val="0"/>
        <w:adjustRightInd w:val="0"/>
        <w:spacing w:after="0" w:line="240" w:lineRule="auto"/>
        <w:ind w:left="1080" w:right="567"/>
        <w:jc w:val="both"/>
        <w:rPr>
          <w:rFonts w:ascii="Palatino Linotype" w:hAnsi="Palatino Linotype" w:cs="Arial"/>
          <w:i/>
          <w:iCs/>
          <w:sz w:val="24"/>
          <w:szCs w:val="24"/>
        </w:rPr>
      </w:pPr>
    </w:p>
    <w:p w14:paraId="451D9386" w14:textId="77777777" w:rsidR="00D02D08" w:rsidRPr="007B5030" w:rsidRDefault="00D02D08" w:rsidP="00D02D08">
      <w:pPr>
        <w:numPr>
          <w:ilvl w:val="1"/>
          <w:numId w:val="8"/>
        </w:numPr>
        <w:autoSpaceDE w:val="0"/>
        <w:autoSpaceDN w:val="0"/>
        <w:adjustRightInd w:val="0"/>
        <w:spacing w:after="0" w:line="240" w:lineRule="auto"/>
        <w:ind w:right="567"/>
        <w:rPr>
          <w:rFonts w:ascii="Palatino Linotype" w:hAnsi="Palatino Linotype" w:cs="Arial"/>
          <w:i/>
          <w:iCs/>
          <w:sz w:val="24"/>
          <w:szCs w:val="24"/>
        </w:rPr>
      </w:pPr>
      <w:r w:rsidRPr="007B5030">
        <w:rPr>
          <w:rFonts w:ascii="Palatino Linotype" w:hAnsi="Palatino Linotype" w:cs="Arial"/>
          <w:i/>
          <w:iCs/>
          <w:sz w:val="24"/>
          <w:szCs w:val="24"/>
        </w:rPr>
        <w:t>Ser persona ciudadana del Estado, en pleno uso de sus derechos.</w:t>
      </w:r>
    </w:p>
    <w:p w14:paraId="1AB15825" w14:textId="77777777" w:rsidR="00D02D08" w:rsidRPr="007B5030" w:rsidRDefault="00D02D08" w:rsidP="00D02D08">
      <w:pPr>
        <w:numPr>
          <w:ilvl w:val="1"/>
          <w:numId w:val="8"/>
        </w:numPr>
        <w:autoSpaceDE w:val="0"/>
        <w:autoSpaceDN w:val="0"/>
        <w:adjustRightInd w:val="0"/>
        <w:spacing w:after="0" w:line="240" w:lineRule="auto"/>
        <w:ind w:right="567"/>
        <w:rPr>
          <w:rFonts w:ascii="Palatino Linotype" w:hAnsi="Palatino Linotype" w:cs="Arial"/>
          <w:i/>
          <w:iCs/>
          <w:sz w:val="24"/>
          <w:szCs w:val="24"/>
        </w:rPr>
      </w:pPr>
      <w:r w:rsidRPr="007B5030">
        <w:rPr>
          <w:rFonts w:ascii="Palatino Linotype" w:hAnsi="Palatino Linotype" w:cs="Arial"/>
          <w:i/>
          <w:iCs/>
          <w:sz w:val="24"/>
          <w:szCs w:val="24"/>
        </w:rPr>
        <w:t xml:space="preserve">Constancia de no inhabilitación. </w:t>
      </w:r>
    </w:p>
    <w:p w14:paraId="208F3C77" w14:textId="4E18A86E" w:rsidR="00D02D08" w:rsidRPr="007B5030" w:rsidRDefault="00D02D08" w:rsidP="00D02D08">
      <w:pPr>
        <w:numPr>
          <w:ilvl w:val="1"/>
          <w:numId w:val="8"/>
        </w:numPr>
        <w:autoSpaceDE w:val="0"/>
        <w:autoSpaceDN w:val="0"/>
        <w:adjustRightInd w:val="0"/>
        <w:spacing w:after="0" w:line="240" w:lineRule="auto"/>
        <w:ind w:right="567"/>
        <w:rPr>
          <w:rFonts w:ascii="Palatino Linotype" w:hAnsi="Palatino Linotype" w:cs="Arial"/>
          <w:i/>
          <w:iCs/>
          <w:sz w:val="24"/>
          <w:szCs w:val="24"/>
        </w:rPr>
      </w:pPr>
      <w:r w:rsidRPr="007B5030">
        <w:rPr>
          <w:rFonts w:ascii="Palatino Linotype" w:hAnsi="Palatino Linotype" w:cs="Arial"/>
          <w:i/>
          <w:iCs/>
          <w:sz w:val="24"/>
          <w:szCs w:val="24"/>
        </w:rPr>
        <w:t>Contar con título profesional o acreditar experiencia mínima de un año en la materia.</w:t>
      </w:r>
    </w:p>
    <w:p w14:paraId="320F5D79" w14:textId="77777777" w:rsidR="00D02D08" w:rsidRPr="007B5030" w:rsidRDefault="00D02D08" w:rsidP="00D02D08">
      <w:pPr>
        <w:numPr>
          <w:ilvl w:val="1"/>
          <w:numId w:val="8"/>
        </w:numPr>
        <w:autoSpaceDE w:val="0"/>
        <w:autoSpaceDN w:val="0"/>
        <w:adjustRightInd w:val="0"/>
        <w:spacing w:after="0" w:line="240" w:lineRule="auto"/>
        <w:ind w:right="567"/>
        <w:rPr>
          <w:rFonts w:ascii="Palatino Linotype" w:hAnsi="Palatino Linotype" w:cs="Arial"/>
          <w:i/>
          <w:iCs/>
          <w:sz w:val="24"/>
          <w:szCs w:val="24"/>
        </w:rPr>
      </w:pPr>
      <w:r w:rsidRPr="007B5030">
        <w:rPr>
          <w:rFonts w:ascii="Palatino Linotype" w:hAnsi="Palatino Linotype" w:cs="Arial"/>
          <w:i/>
          <w:iCs/>
          <w:sz w:val="24"/>
          <w:szCs w:val="24"/>
        </w:rPr>
        <w:t>No estar condenada o condenado por sentencia ejecutoriada por el delito de violencia política contra las mujeres en razón de género; violencia familiar, contra la libertad sexual o de violencia de género.</w:t>
      </w:r>
    </w:p>
    <w:p w14:paraId="6B927EC3" w14:textId="1281C64C" w:rsidR="00D02D08" w:rsidRPr="007B5030" w:rsidRDefault="00D02D08" w:rsidP="00D02D08">
      <w:pPr>
        <w:numPr>
          <w:ilvl w:val="1"/>
          <w:numId w:val="8"/>
        </w:numPr>
        <w:autoSpaceDE w:val="0"/>
        <w:autoSpaceDN w:val="0"/>
        <w:adjustRightInd w:val="0"/>
        <w:spacing w:after="0" w:line="240" w:lineRule="auto"/>
        <w:ind w:right="567"/>
        <w:rPr>
          <w:rFonts w:ascii="Palatino Linotype" w:hAnsi="Palatino Linotype" w:cs="Arial"/>
          <w:i/>
          <w:iCs/>
          <w:sz w:val="24"/>
          <w:szCs w:val="24"/>
        </w:rPr>
      </w:pPr>
      <w:r w:rsidRPr="007B5030">
        <w:rPr>
          <w:rFonts w:ascii="Palatino Linotype" w:hAnsi="Palatino Linotype" w:cs="Arial"/>
          <w:i/>
          <w:iCs/>
          <w:sz w:val="24"/>
          <w:szCs w:val="24"/>
        </w:rPr>
        <w:t>Certificado de No Deudor Alimentario Moroso</w:t>
      </w:r>
    </w:p>
    <w:p w14:paraId="7C0392AE" w14:textId="77777777" w:rsidR="00E96FD1" w:rsidRPr="007B5030" w:rsidRDefault="00E96FD1" w:rsidP="00E96FD1">
      <w:pPr>
        <w:autoSpaceDE w:val="0"/>
        <w:autoSpaceDN w:val="0"/>
        <w:adjustRightInd w:val="0"/>
        <w:spacing w:after="0" w:line="360" w:lineRule="auto"/>
        <w:ind w:left="1080"/>
        <w:jc w:val="both"/>
        <w:rPr>
          <w:rFonts w:ascii="Palatino Linotype" w:hAnsi="Palatino Linotype" w:cs="Arial"/>
          <w:i/>
          <w:iCs/>
          <w:sz w:val="24"/>
          <w:szCs w:val="24"/>
        </w:rPr>
      </w:pPr>
    </w:p>
    <w:p w14:paraId="18444125" w14:textId="2C330658" w:rsidR="0022120E" w:rsidRPr="007B5030" w:rsidRDefault="0022120E" w:rsidP="0022120E">
      <w:pPr>
        <w:tabs>
          <w:tab w:val="left" w:pos="720"/>
        </w:tabs>
        <w:spacing w:after="0" w:line="240" w:lineRule="auto"/>
        <w:ind w:left="567"/>
        <w:jc w:val="both"/>
        <w:rPr>
          <w:rFonts w:ascii="Palatino Linotype" w:hAnsi="Palatino Linotype"/>
          <w:i/>
        </w:rPr>
      </w:pPr>
      <w:r w:rsidRPr="007B5030">
        <w:rPr>
          <w:rFonts w:ascii="Palatino Linotype" w:hAnsi="Palatino Linotype"/>
          <w:i/>
        </w:rPr>
        <w:t>Como sustento de la versión pública</w:t>
      </w:r>
      <w:r w:rsidR="0030156F" w:rsidRPr="007B5030">
        <w:rPr>
          <w:rFonts w:ascii="Palatino Linotype" w:hAnsi="Palatino Linotype"/>
          <w:i/>
        </w:rPr>
        <w:t xml:space="preserve"> de los documentos que se ordenan, </w:t>
      </w:r>
      <w:r w:rsidR="0030156F" w:rsidRPr="007B5030">
        <w:rPr>
          <w:rFonts w:ascii="Palatino Linotype" w:hAnsi="Palatino Linotype"/>
          <w:b/>
          <w:bCs/>
          <w:i/>
          <w:u w:val="single"/>
        </w:rPr>
        <w:t xml:space="preserve">así como de los </w:t>
      </w:r>
      <w:r w:rsidR="00196C4A" w:rsidRPr="007B5030">
        <w:rPr>
          <w:rFonts w:ascii="Palatino Linotype" w:hAnsi="Palatino Linotype"/>
          <w:b/>
          <w:bCs/>
          <w:i/>
          <w:u w:val="single"/>
        </w:rPr>
        <w:t>remitidos</w:t>
      </w:r>
      <w:r w:rsidR="0030156F" w:rsidRPr="007B5030">
        <w:rPr>
          <w:rFonts w:ascii="Palatino Linotype" w:hAnsi="Palatino Linotype"/>
          <w:b/>
          <w:bCs/>
          <w:i/>
          <w:u w:val="single"/>
        </w:rPr>
        <w:t xml:space="preserve"> en respuesta</w:t>
      </w:r>
      <w:r w:rsidRPr="007B5030">
        <w:rPr>
          <w:rFonts w:ascii="Palatino Linotype" w:hAnsi="Palatino Linotype"/>
          <w:i/>
        </w:rPr>
        <w:t xml:space="preserve">,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del </w:t>
      </w:r>
      <w:r w:rsidRPr="007B5030">
        <w:rPr>
          <w:rFonts w:ascii="Palatino Linotype" w:hAnsi="Palatino Linotype"/>
          <w:b/>
          <w:i/>
        </w:rPr>
        <w:t>Recurrente</w:t>
      </w:r>
      <w:r w:rsidRPr="007B5030">
        <w:rPr>
          <w:rFonts w:ascii="Palatino Linotype" w:hAnsi="Palatino Linotype"/>
          <w:i/>
        </w:rPr>
        <w:t>.</w:t>
      </w:r>
    </w:p>
    <w:p w14:paraId="05EB1DE6" w14:textId="77777777" w:rsidR="0022120E" w:rsidRPr="007B5030" w:rsidRDefault="0022120E" w:rsidP="0022120E">
      <w:pPr>
        <w:tabs>
          <w:tab w:val="left" w:pos="720"/>
        </w:tabs>
        <w:spacing w:after="0" w:line="240" w:lineRule="auto"/>
        <w:ind w:left="567"/>
        <w:jc w:val="both"/>
        <w:rPr>
          <w:rFonts w:ascii="Palatino Linotype" w:hAnsi="Palatino Linotype"/>
          <w:i/>
        </w:rPr>
      </w:pPr>
    </w:p>
    <w:p w14:paraId="4E226332" w14:textId="2252FE32" w:rsidR="0022120E" w:rsidRPr="007B5030" w:rsidRDefault="0022120E" w:rsidP="00EE0B6E">
      <w:pPr>
        <w:tabs>
          <w:tab w:val="left" w:pos="720"/>
        </w:tabs>
        <w:spacing w:after="0" w:line="240" w:lineRule="auto"/>
        <w:ind w:left="567"/>
        <w:jc w:val="both"/>
        <w:rPr>
          <w:rFonts w:ascii="Palatino Linotype" w:hAnsi="Palatino Linotype"/>
          <w:i/>
        </w:rPr>
      </w:pPr>
      <w:r w:rsidRPr="0098330C">
        <w:rPr>
          <w:rFonts w:ascii="Palatino Linotype" w:hAnsi="Palatino Linotype"/>
          <w:i/>
          <w:highlight w:val="yellow"/>
        </w:rPr>
        <w:t xml:space="preserve">Para el caso de que El Sujeto Obligado no haya generado la información que se ordena en </w:t>
      </w:r>
      <w:r w:rsidR="00FC6D8D" w:rsidRPr="0098330C">
        <w:rPr>
          <w:rFonts w:ascii="Palatino Linotype" w:hAnsi="Palatino Linotype"/>
          <w:i/>
          <w:highlight w:val="yellow"/>
        </w:rPr>
        <w:t>el</w:t>
      </w:r>
      <w:r w:rsidR="00EE0B6E" w:rsidRPr="0098330C">
        <w:rPr>
          <w:rFonts w:ascii="Palatino Linotype" w:hAnsi="Palatino Linotype"/>
          <w:i/>
          <w:highlight w:val="yellow"/>
        </w:rPr>
        <w:t xml:space="preserve"> punto </w:t>
      </w:r>
      <w:r w:rsidR="00EE0B6E" w:rsidRPr="0098330C">
        <w:rPr>
          <w:rFonts w:ascii="Palatino Linotype" w:hAnsi="Palatino Linotype"/>
          <w:b/>
          <w:i/>
          <w:highlight w:val="yellow"/>
        </w:rPr>
        <w:t>1)</w:t>
      </w:r>
      <w:r w:rsidR="00D02D08" w:rsidRPr="0098330C">
        <w:rPr>
          <w:rFonts w:ascii="Palatino Linotype" w:hAnsi="Palatino Linotype"/>
          <w:b/>
          <w:i/>
          <w:highlight w:val="yellow"/>
        </w:rPr>
        <w:t xml:space="preserve"> </w:t>
      </w:r>
      <w:r w:rsidR="00EE0B6E" w:rsidRPr="0098330C">
        <w:rPr>
          <w:rFonts w:ascii="Palatino Linotype" w:hAnsi="Palatino Linotype"/>
          <w:i/>
          <w:highlight w:val="yellow"/>
        </w:rPr>
        <w:t xml:space="preserve">del </w:t>
      </w:r>
      <w:r w:rsidRPr="0098330C">
        <w:rPr>
          <w:rFonts w:ascii="Palatino Linotype" w:hAnsi="Palatino Linotype"/>
          <w:i/>
          <w:highlight w:val="yellow"/>
        </w:rPr>
        <w:t>presente Resolutivo, bastará con que lo haga del conocimiento de la Recurrente al momento de dar cumplimiento a la presente resolución.</w:t>
      </w:r>
    </w:p>
    <w:p w14:paraId="44B77C25" w14:textId="77777777" w:rsidR="0022120E" w:rsidRPr="007B5030" w:rsidRDefault="0022120E" w:rsidP="00E96FD1">
      <w:pPr>
        <w:autoSpaceDE w:val="0"/>
        <w:autoSpaceDN w:val="0"/>
        <w:adjustRightInd w:val="0"/>
        <w:spacing w:after="0" w:line="360" w:lineRule="auto"/>
        <w:ind w:left="1080"/>
        <w:jc w:val="both"/>
        <w:rPr>
          <w:rFonts w:ascii="Palatino Linotype" w:hAnsi="Palatino Linotype" w:cs="Arial"/>
          <w:b/>
          <w:sz w:val="28"/>
          <w:szCs w:val="28"/>
        </w:rPr>
      </w:pPr>
    </w:p>
    <w:p w14:paraId="301F1BFE" w14:textId="0B4AEC14" w:rsidR="00E96FD1" w:rsidRPr="007B5030" w:rsidRDefault="00E96FD1" w:rsidP="00E96FD1">
      <w:pPr>
        <w:autoSpaceDE w:val="0"/>
        <w:autoSpaceDN w:val="0"/>
        <w:adjustRightInd w:val="0"/>
        <w:spacing w:after="0" w:line="360" w:lineRule="auto"/>
        <w:jc w:val="both"/>
        <w:rPr>
          <w:rFonts w:ascii="Palatino Linotype" w:hAnsi="Palatino Linotype" w:cs="Arial"/>
          <w:sz w:val="24"/>
          <w:szCs w:val="24"/>
        </w:rPr>
      </w:pPr>
      <w:r w:rsidRPr="007B5030">
        <w:rPr>
          <w:rFonts w:ascii="Palatino Linotype" w:hAnsi="Palatino Linotype" w:cs="Arial"/>
          <w:b/>
          <w:sz w:val="28"/>
          <w:szCs w:val="28"/>
        </w:rPr>
        <w:lastRenderedPageBreak/>
        <w:t>TERCERO.</w:t>
      </w:r>
      <w:r w:rsidRPr="007B5030">
        <w:rPr>
          <w:rFonts w:ascii="Palatino Linotype" w:hAnsi="Palatino Linotype" w:cs="Arial"/>
          <w:b/>
          <w:sz w:val="24"/>
          <w:szCs w:val="24"/>
        </w:rPr>
        <w:t xml:space="preserve"> Notifíquese</w:t>
      </w:r>
      <w:r w:rsidRPr="007B5030">
        <w:rPr>
          <w:rFonts w:ascii="Palatino Linotype" w:hAnsi="Palatino Linotype" w:cs="Arial"/>
          <w:b/>
          <w:i/>
          <w:sz w:val="24"/>
          <w:szCs w:val="24"/>
        </w:rPr>
        <w:t xml:space="preserve"> </w:t>
      </w:r>
      <w:r w:rsidR="00D11817" w:rsidRPr="007B5030">
        <w:rPr>
          <w:rFonts w:ascii="Palatino Linotype" w:hAnsi="Palatino Linotype" w:cs="Arial"/>
          <w:sz w:val="24"/>
          <w:szCs w:val="24"/>
        </w:rPr>
        <w:t>la presente resolución al Titular de la Unidad de Transparencia del Sujeto Obligado</w:t>
      </w:r>
      <w:r w:rsidR="00B72C24" w:rsidRPr="007B5030">
        <w:rPr>
          <w:rFonts w:ascii="Palatino Linotype" w:hAnsi="Palatino Linotype" w:cs="Arial"/>
          <w:sz w:val="24"/>
          <w:szCs w:val="24"/>
        </w:rPr>
        <w:t xml:space="preserve"> a través del Sistema de Acceso a la Información Mexiquense </w:t>
      </w:r>
      <w:r w:rsidR="00B72C24" w:rsidRPr="007B5030">
        <w:rPr>
          <w:rFonts w:ascii="Palatino Linotype" w:hAnsi="Palatino Linotype" w:cs="Arial"/>
          <w:b/>
          <w:sz w:val="24"/>
          <w:szCs w:val="24"/>
        </w:rPr>
        <w:t>(SAIMEX)</w:t>
      </w:r>
      <w:r w:rsidR="00D11817" w:rsidRPr="007B5030">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4819FA3" w14:textId="77777777" w:rsidR="00E96FD1" w:rsidRPr="007B5030" w:rsidRDefault="00E96FD1" w:rsidP="00E96FD1">
      <w:pPr>
        <w:autoSpaceDE w:val="0"/>
        <w:autoSpaceDN w:val="0"/>
        <w:adjustRightInd w:val="0"/>
        <w:spacing w:after="0" w:line="360" w:lineRule="auto"/>
        <w:jc w:val="both"/>
        <w:rPr>
          <w:rFonts w:ascii="Palatino Linotype" w:hAnsi="Palatino Linotype" w:cs="Arial"/>
          <w:sz w:val="24"/>
          <w:szCs w:val="24"/>
        </w:rPr>
      </w:pPr>
    </w:p>
    <w:p w14:paraId="6BD60B2D" w14:textId="77777777" w:rsidR="00E96FD1" w:rsidRPr="007B5030" w:rsidRDefault="00E96FD1" w:rsidP="00E96FD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7B5030">
        <w:rPr>
          <w:rFonts w:ascii="Palatino Linotype" w:eastAsia="Times New Roman" w:hAnsi="Palatino Linotype" w:cs="Arial"/>
          <w:b/>
          <w:sz w:val="28"/>
          <w:szCs w:val="28"/>
          <w:lang w:eastAsia="es-ES"/>
        </w:rPr>
        <w:t>CUARTO</w:t>
      </w:r>
      <w:r w:rsidRPr="007B5030">
        <w:rPr>
          <w:rFonts w:ascii="Palatino Linotype" w:eastAsia="Times New Roman" w:hAnsi="Palatino Linotype" w:cs="Arial"/>
          <w:b/>
          <w:sz w:val="26"/>
          <w:szCs w:val="26"/>
          <w:lang w:eastAsia="es-ES"/>
        </w:rPr>
        <w:t>.</w:t>
      </w:r>
      <w:r w:rsidRPr="007B5030">
        <w:rPr>
          <w:rFonts w:ascii="Palatino Linotype" w:eastAsia="Times New Roman" w:hAnsi="Palatino Linotype" w:cs="Arial"/>
          <w:b/>
          <w:sz w:val="24"/>
          <w:szCs w:val="24"/>
          <w:lang w:eastAsia="es-ES"/>
        </w:rPr>
        <w:t xml:space="preserve"> </w:t>
      </w:r>
      <w:r w:rsidRPr="007B5030">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D77AAD2" w14:textId="77777777" w:rsidR="00E96FD1" w:rsidRPr="007B5030" w:rsidRDefault="00E96FD1" w:rsidP="00E96FD1">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42E0FC4D" w14:textId="426E7162" w:rsidR="00E96FD1" w:rsidRPr="007B5030" w:rsidRDefault="00E96FD1" w:rsidP="00E96FD1">
      <w:pPr>
        <w:spacing w:after="0" w:line="360" w:lineRule="auto"/>
        <w:jc w:val="both"/>
        <w:rPr>
          <w:rFonts w:ascii="Palatino Linotype" w:hAnsi="Palatino Linotype" w:cs="Arial"/>
          <w:sz w:val="24"/>
          <w:szCs w:val="24"/>
        </w:rPr>
      </w:pPr>
      <w:r w:rsidRPr="007B5030">
        <w:rPr>
          <w:rFonts w:ascii="Palatino Linotype" w:eastAsia="Times New Roman" w:hAnsi="Palatino Linotype" w:cs="Arial"/>
          <w:b/>
          <w:sz w:val="28"/>
          <w:szCs w:val="28"/>
          <w:lang w:eastAsia="es-ES"/>
        </w:rPr>
        <w:t>QUINTO</w:t>
      </w:r>
      <w:r w:rsidRPr="007B5030">
        <w:rPr>
          <w:rFonts w:ascii="Palatino Linotype" w:eastAsia="Times New Roman" w:hAnsi="Palatino Linotype" w:cs="Arial"/>
          <w:b/>
          <w:sz w:val="24"/>
          <w:szCs w:val="24"/>
          <w:lang w:eastAsia="es-ES"/>
        </w:rPr>
        <w:t xml:space="preserve">. </w:t>
      </w:r>
      <w:r w:rsidRPr="007B5030">
        <w:rPr>
          <w:rFonts w:ascii="Palatino Linotype" w:hAnsi="Palatino Linotype" w:cs="Arial"/>
          <w:b/>
          <w:sz w:val="24"/>
          <w:szCs w:val="24"/>
        </w:rPr>
        <w:t>NOTIFÍQUESE</w:t>
      </w:r>
      <w:r w:rsidRPr="007B5030">
        <w:rPr>
          <w:rFonts w:ascii="Palatino Linotype" w:hAnsi="Palatino Linotype" w:cs="Arial"/>
          <w:sz w:val="24"/>
          <w:szCs w:val="24"/>
        </w:rPr>
        <w:t xml:space="preserve"> </w:t>
      </w:r>
      <w:r w:rsidR="00B72C24" w:rsidRPr="007B5030">
        <w:rPr>
          <w:rFonts w:ascii="Palatino Linotype" w:hAnsi="Palatino Linotype" w:cs="Arial"/>
          <w:sz w:val="24"/>
          <w:szCs w:val="24"/>
          <w:lang w:val="es-ES" w:eastAsia="es-ES"/>
        </w:rPr>
        <w:t xml:space="preserve">al </w:t>
      </w:r>
      <w:r w:rsidR="00B72C24" w:rsidRPr="007B5030">
        <w:rPr>
          <w:rFonts w:ascii="Palatino Linotype" w:hAnsi="Palatino Linotype" w:cs="Arial"/>
          <w:b/>
          <w:sz w:val="24"/>
          <w:szCs w:val="24"/>
          <w:lang w:val="es-ES" w:eastAsia="es-ES"/>
        </w:rPr>
        <w:t>Recurrente</w:t>
      </w:r>
      <w:r w:rsidR="00B72C24" w:rsidRPr="007B5030">
        <w:rPr>
          <w:rFonts w:ascii="Palatino Linotype" w:hAnsi="Palatino Linotype" w:cs="Arial"/>
          <w:sz w:val="24"/>
          <w:szCs w:val="24"/>
          <w:lang w:val="es-ES" w:eastAsia="es-ES"/>
        </w:rPr>
        <w:t xml:space="preserve"> la presente resolución a través del Sistema de Acceso a la Información Mexiquense </w:t>
      </w:r>
      <w:r w:rsidR="00B72C24" w:rsidRPr="007B5030">
        <w:rPr>
          <w:rFonts w:ascii="Palatino Linotype" w:hAnsi="Palatino Linotype" w:cs="Arial"/>
          <w:b/>
          <w:sz w:val="24"/>
          <w:szCs w:val="24"/>
          <w:lang w:val="es-ES" w:eastAsia="es-ES"/>
        </w:rPr>
        <w:t>(SAIMEX),</w:t>
      </w:r>
      <w:r w:rsidR="00B72C24" w:rsidRPr="007B5030">
        <w:rPr>
          <w:rFonts w:ascii="Palatino Linotype" w:hAnsi="Palatino Linotype" w:cs="Arial"/>
          <w:sz w:val="24"/>
          <w:szCs w:val="24"/>
          <w:lang w:val="es-ES" w:eastAsia="es-ES"/>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5FD9D87E" w14:textId="77777777" w:rsidR="003413C6" w:rsidRPr="007B5030" w:rsidRDefault="003413C6" w:rsidP="00E96FD1">
      <w:pPr>
        <w:spacing w:after="0" w:line="360" w:lineRule="auto"/>
        <w:jc w:val="both"/>
        <w:rPr>
          <w:rFonts w:ascii="Palatino Linotype" w:hAnsi="Palatino Linotype" w:cs="Arial"/>
        </w:rPr>
      </w:pPr>
    </w:p>
    <w:p w14:paraId="6386BC21" w14:textId="77777777" w:rsidR="003413C6" w:rsidRPr="007B5030" w:rsidRDefault="003413C6" w:rsidP="003413C6">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r w:rsidRPr="007B5030">
        <w:rPr>
          <w:rFonts w:ascii="Palatino Linotype" w:eastAsia="Times New Roman" w:hAnsi="Palatino Linotype" w:cs="Arial"/>
          <w:b/>
          <w:bCs/>
          <w:sz w:val="28"/>
          <w:szCs w:val="28"/>
          <w:lang w:val="es-ES" w:eastAsia="es-ES"/>
        </w:rPr>
        <w:lastRenderedPageBreak/>
        <w:t>SEXTO.</w:t>
      </w:r>
      <w:r w:rsidRPr="007B5030">
        <w:rPr>
          <w:rFonts w:ascii="Palatino Linotype" w:eastAsia="Times New Roman" w:hAnsi="Palatino Linotype" w:cs="Arial"/>
          <w:sz w:val="24"/>
          <w:szCs w:val="24"/>
          <w:lang w:val="es-ES" w:eastAsia="es-ES"/>
        </w:rPr>
        <w:t xml:space="preserve"> </w:t>
      </w:r>
      <w:r w:rsidRPr="007B5030">
        <w:rPr>
          <w:rFonts w:ascii="Palatino Linotype" w:eastAsia="Times New Roman" w:hAnsi="Palatino Linotype" w:cs="Arial"/>
          <w:b/>
          <w:bCs/>
          <w:sz w:val="24"/>
          <w:szCs w:val="24"/>
          <w:lang w:val="es-ES" w:eastAsia="es-ES"/>
        </w:rPr>
        <w:t xml:space="preserve">GÍRESE </w:t>
      </w:r>
      <w:r w:rsidRPr="007B5030">
        <w:rPr>
          <w:rFonts w:ascii="Palatino Linotype" w:eastAsia="Times New Roman" w:hAnsi="Palatino Linotype" w:cs="Arial"/>
          <w:sz w:val="24"/>
          <w:szCs w:val="24"/>
          <w:lang w:val="es-ES" w:eastAsia="es-ES"/>
        </w:rPr>
        <w:t xml:space="preserve">oficio al Titular de la Dirección General de Protección de Datos Personales, en atención al artículo 82, fracción XXVII, de la Ley de Protección de Datos Personales del Estado de México y Municipios, en términos del Considerando </w:t>
      </w:r>
      <w:r w:rsidRPr="007B5030">
        <w:rPr>
          <w:rFonts w:ascii="Palatino Linotype" w:eastAsia="Times New Roman" w:hAnsi="Palatino Linotype" w:cs="Arial"/>
          <w:b/>
          <w:bCs/>
          <w:sz w:val="24"/>
          <w:szCs w:val="24"/>
          <w:lang w:val="es-ES" w:eastAsia="es-ES"/>
        </w:rPr>
        <w:t xml:space="preserve">QUINTO </w:t>
      </w:r>
      <w:r w:rsidRPr="007B5030">
        <w:rPr>
          <w:rFonts w:ascii="Palatino Linotype" w:eastAsia="Times New Roman" w:hAnsi="Palatino Linotype" w:cs="Arial"/>
          <w:sz w:val="24"/>
          <w:szCs w:val="24"/>
          <w:lang w:val="es-ES" w:eastAsia="es-ES"/>
        </w:rPr>
        <w:t>de la presente resolución.</w:t>
      </w:r>
    </w:p>
    <w:p w14:paraId="4C3BF0C9" w14:textId="77777777" w:rsidR="00E96FD1" w:rsidRPr="007B5030" w:rsidRDefault="00E96FD1" w:rsidP="00E96FD1">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p>
    <w:p w14:paraId="32912E8E" w14:textId="0D730C62" w:rsidR="00E96FD1" w:rsidRPr="007B5030" w:rsidRDefault="00E96FD1" w:rsidP="00E96FD1">
      <w:pPr>
        <w:autoSpaceDE w:val="0"/>
        <w:autoSpaceDN w:val="0"/>
        <w:adjustRightInd w:val="0"/>
        <w:spacing w:after="0" w:line="360" w:lineRule="auto"/>
        <w:ind w:right="49"/>
        <w:jc w:val="both"/>
        <w:rPr>
          <w:rFonts w:ascii="Palatino Linotype" w:hAnsi="Palatino Linotype" w:cs="Arial"/>
        </w:rPr>
      </w:pPr>
      <w:r w:rsidRPr="007B5030">
        <w:rPr>
          <w:rFonts w:ascii="Palatino Linotype" w:hAnsi="Palatino Linotype" w:cs="Arial"/>
          <w:sz w:val="24"/>
          <w:szCs w:val="24"/>
        </w:rPr>
        <w:t>ASÍ LO RESUELVE, POR UNANIMIDAD DE VOTOS EL PLENO DEL</w:t>
      </w:r>
      <w:r w:rsidRPr="007B503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B5030">
        <w:rPr>
          <w:rFonts w:ascii="Palatino Linotype" w:hAnsi="Palatino Linotype" w:cs="Arial"/>
          <w:sz w:val="24"/>
          <w:szCs w:val="24"/>
        </w:rPr>
        <w:t>, CONFORMADO POR LOS COMISIONADOS JOSÉ MARTÍNEZ VILCHIS; MARÍA DEL ROSARIO MEJÍA AYALA</w:t>
      </w:r>
      <w:r w:rsidR="007B5030">
        <w:rPr>
          <w:rFonts w:ascii="Palatino Linotype" w:hAnsi="Palatino Linotype" w:cs="Arial"/>
          <w:sz w:val="24"/>
          <w:szCs w:val="24"/>
        </w:rPr>
        <w:t xml:space="preserve"> (</w:t>
      </w:r>
      <w:r w:rsidR="0098330C">
        <w:rPr>
          <w:rFonts w:ascii="Palatino Linotype" w:hAnsi="Palatino Linotype" w:cs="Arial"/>
          <w:sz w:val="24"/>
          <w:szCs w:val="24"/>
        </w:rPr>
        <w:t xml:space="preserve">EMITIENDO </w:t>
      </w:r>
      <w:r w:rsidR="007B5030">
        <w:rPr>
          <w:rFonts w:ascii="Palatino Linotype" w:hAnsi="Palatino Linotype" w:cs="Arial"/>
          <w:sz w:val="24"/>
          <w:szCs w:val="24"/>
        </w:rPr>
        <w:t>VOTO PARTICULAR)</w:t>
      </w:r>
      <w:r w:rsidRPr="007B5030">
        <w:rPr>
          <w:rFonts w:ascii="Palatino Linotype" w:hAnsi="Palatino Linotype" w:cs="Arial"/>
          <w:sz w:val="24"/>
          <w:szCs w:val="24"/>
        </w:rPr>
        <w:t>; SHARON CRISTINA MORALES MARTÍNEZ; LUIS GUSTAVO PARRA NORIEGA</w:t>
      </w:r>
      <w:r w:rsidR="007B5030">
        <w:rPr>
          <w:rFonts w:ascii="Palatino Linotype" w:hAnsi="Palatino Linotype" w:cs="Arial"/>
          <w:sz w:val="24"/>
          <w:szCs w:val="24"/>
        </w:rPr>
        <w:t xml:space="preserve"> (</w:t>
      </w:r>
      <w:r w:rsidR="0098330C">
        <w:rPr>
          <w:rFonts w:ascii="Palatino Linotype" w:hAnsi="Palatino Linotype" w:cs="Arial"/>
          <w:sz w:val="24"/>
          <w:szCs w:val="24"/>
        </w:rPr>
        <w:t xml:space="preserve">EMITIENDO </w:t>
      </w:r>
      <w:r w:rsidR="007B5030">
        <w:rPr>
          <w:rFonts w:ascii="Palatino Linotype" w:hAnsi="Palatino Linotype" w:cs="Arial"/>
          <w:sz w:val="24"/>
          <w:szCs w:val="24"/>
        </w:rPr>
        <w:t>VOTO PARTICULAR)</w:t>
      </w:r>
      <w:r w:rsidRPr="007B5030">
        <w:rPr>
          <w:rFonts w:ascii="Palatino Linotype" w:hAnsi="Palatino Linotype" w:cs="Arial"/>
          <w:sz w:val="24"/>
          <w:szCs w:val="24"/>
        </w:rPr>
        <w:t xml:space="preserve"> Y GUADALUPE RAMÍREZ PEÑA</w:t>
      </w:r>
      <w:r w:rsidR="007B5030">
        <w:rPr>
          <w:rFonts w:ascii="Palatino Linotype" w:hAnsi="Palatino Linotype" w:cs="Arial"/>
          <w:sz w:val="24"/>
          <w:szCs w:val="24"/>
        </w:rPr>
        <w:t xml:space="preserve"> (</w:t>
      </w:r>
      <w:r w:rsidR="0098330C">
        <w:rPr>
          <w:rFonts w:ascii="Palatino Linotype" w:hAnsi="Palatino Linotype" w:cs="Arial"/>
          <w:sz w:val="24"/>
          <w:szCs w:val="24"/>
        </w:rPr>
        <w:t xml:space="preserve">EMITIENDO </w:t>
      </w:r>
      <w:r w:rsidR="007B5030">
        <w:rPr>
          <w:rFonts w:ascii="Palatino Linotype" w:hAnsi="Palatino Linotype" w:cs="Arial"/>
          <w:sz w:val="24"/>
          <w:szCs w:val="24"/>
        </w:rPr>
        <w:t>VOTO PARTICULAR)</w:t>
      </w:r>
      <w:r w:rsidRPr="007B5030">
        <w:rPr>
          <w:rFonts w:ascii="Palatino Linotype" w:hAnsi="Palatino Linotype" w:cs="Arial"/>
          <w:sz w:val="24"/>
          <w:szCs w:val="24"/>
        </w:rPr>
        <w:t xml:space="preserve">; EN LA </w:t>
      </w:r>
      <w:r w:rsidR="00B72C24" w:rsidRPr="007B5030">
        <w:rPr>
          <w:rFonts w:ascii="Palatino Linotype" w:hAnsi="Palatino Linotype" w:cs="Arial"/>
          <w:sz w:val="24"/>
          <w:szCs w:val="24"/>
        </w:rPr>
        <w:t>NOVENA</w:t>
      </w:r>
      <w:r w:rsidRPr="007B5030">
        <w:rPr>
          <w:rFonts w:ascii="Palatino Linotype" w:hAnsi="Palatino Linotype" w:cs="Arial"/>
          <w:sz w:val="24"/>
          <w:szCs w:val="24"/>
        </w:rPr>
        <w:t xml:space="preserve"> SESIÓN ORDINARIA CELEBRADA EL </w:t>
      </w:r>
      <w:r w:rsidR="007B5030">
        <w:rPr>
          <w:rFonts w:ascii="Palatino Linotype" w:hAnsi="Palatino Linotype" w:cs="Arial"/>
          <w:sz w:val="24"/>
          <w:szCs w:val="24"/>
        </w:rPr>
        <w:t>DOCE</w:t>
      </w:r>
      <w:r w:rsidR="00B72C24" w:rsidRPr="007B5030">
        <w:rPr>
          <w:rFonts w:ascii="Palatino Linotype" w:hAnsi="Palatino Linotype" w:cs="Arial"/>
          <w:sz w:val="24"/>
          <w:szCs w:val="24"/>
        </w:rPr>
        <w:t xml:space="preserve"> DE MARZO DE DOS MIL VEINTICINCO</w:t>
      </w:r>
      <w:r w:rsidRPr="007B5030">
        <w:rPr>
          <w:rFonts w:ascii="Palatino Linotype" w:hAnsi="Palatino Linotype" w:cs="Arial"/>
          <w:sz w:val="24"/>
          <w:szCs w:val="24"/>
        </w:rPr>
        <w:t>, ANTE EL SECRETARIO TÉCNICO DEL PLENO, ALEXIS TAPIA RAMÍREZ.----------------------------------------------------------------------------------------------------------------------------------------------------------------------------------------------------------------</w:t>
      </w:r>
      <w:r w:rsidR="004F6A5B" w:rsidRPr="007B5030">
        <w:rPr>
          <w:rFonts w:ascii="Palatino Linotype" w:hAnsi="Palatino Linotype" w:cs="Arial"/>
          <w:sz w:val="24"/>
          <w:szCs w:val="24"/>
        </w:rPr>
        <w:t>----------------------------------------------------------------------------------------------------------------------------------------------------------------------------------------------------------------------------------------------------------------------------------------------------------------------------------------------------------------------------------------------------------------------------------------------------------------------------------------------------------------------------------------------------------------------------------------------------------------------------------------------------------------------------------------------------------------------------------------</w:t>
      </w:r>
    </w:p>
    <w:p w14:paraId="06B3C7C5" w14:textId="77777777" w:rsidR="00E96FD1" w:rsidRPr="00EF4643" w:rsidRDefault="00E96FD1" w:rsidP="00E96FD1">
      <w:pPr>
        <w:autoSpaceDE w:val="0"/>
        <w:autoSpaceDN w:val="0"/>
        <w:adjustRightInd w:val="0"/>
        <w:spacing w:after="0" w:line="360" w:lineRule="auto"/>
        <w:ind w:right="49"/>
        <w:jc w:val="both"/>
        <w:rPr>
          <w:rFonts w:ascii="Palatino Linotype" w:hAnsi="Palatino Linotype" w:cs="Arial"/>
        </w:rPr>
      </w:pPr>
      <w:r w:rsidRPr="007B5030">
        <w:rPr>
          <w:rFonts w:ascii="Palatino Linotype" w:hAnsi="Palatino Linotype" w:cs="Arial"/>
          <w:sz w:val="18"/>
          <w:szCs w:val="24"/>
        </w:rPr>
        <w:t>JMV/CCR/EJDG</w:t>
      </w:r>
    </w:p>
    <w:p w14:paraId="48CBD84D" w14:textId="77777777" w:rsidR="004E74D8" w:rsidRPr="004E74D8" w:rsidRDefault="004E74D8" w:rsidP="004E74D8">
      <w:pPr>
        <w:spacing w:after="0" w:line="360" w:lineRule="auto"/>
        <w:jc w:val="both"/>
        <w:rPr>
          <w:rFonts w:ascii="Palatino Linotype" w:hAnsi="Palatino Linotype" w:cs="Arial"/>
          <w:sz w:val="24"/>
          <w:szCs w:val="24"/>
        </w:rPr>
      </w:pPr>
    </w:p>
    <w:p w14:paraId="4F35D272"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5ED73C66"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0234FEDC"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4621DD51"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1C344A64" w14:textId="77777777" w:rsidR="004E74D8" w:rsidRPr="004E74D8" w:rsidRDefault="004E74D8" w:rsidP="004E74D8">
      <w:pPr>
        <w:autoSpaceDE w:val="0"/>
        <w:autoSpaceDN w:val="0"/>
        <w:adjustRightInd w:val="0"/>
        <w:spacing w:after="0" w:line="480" w:lineRule="auto"/>
        <w:jc w:val="both"/>
        <w:rPr>
          <w:rFonts w:ascii="Palatino Linotype" w:hAnsi="Palatino Linotype"/>
        </w:rPr>
      </w:pPr>
      <w:r w:rsidRPr="004E74D8">
        <w:rPr>
          <w:rFonts w:ascii="Palatino Linotype" w:hAnsi="Palatino Linotype" w:cs="Arial"/>
          <w:sz w:val="24"/>
          <w:szCs w:val="24"/>
        </w:rPr>
        <w:t xml:space="preserve"> </w:t>
      </w:r>
    </w:p>
    <w:p w14:paraId="1D16A044" w14:textId="77777777" w:rsidR="004E74D8" w:rsidRPr="004E74D8" w:rsidRDefault="004E74D8" w:rsidP="004E74D8">
      <w:pPr>
        <w:spacing w:after="0" w:line="480" w:lineRule="auto"/>
        <w:jc w:val="both"/>
        <w:rPr>
          <w:rFonts w:ascii="Palatino Linotype" w:hAnsi="Palatino Linotype"/>
        </w:rPr>
      </w:pPr>
    </w:p>
    <w:p w14:paraId="080F248D" w14:textId="77777777" w:rsidR="004E74D8" w:rsidRPr="004E74D8" w:rsidRDefault="004E74D8" w:rsidP="001370A3">
      <w:pPr>
        <w:spacing w:after="0" w:line="480" w:lineRule="auto"/>
        <w:rPr>
          <w:rFonts w:ascii="Palatino Linotype" w:hAnsi="Palatino Linotype"/>
        </w:rPr>
      </w:pPr>
    </w:p>
    <w:p w14:paraId="47F9F284" w14:textId="77777777" w:rsidR="004E74D8" w:rsidRPr="004E74D8" w:rsidRDefault="004E74D8" w:rsidP="004E74D8">
      <w:pPr>
        <w:spacing w:after="0" w:line="480" w:lineRule="auto"/>
        <w:rPr>
          <w:rFonts w:ascii="Palatino Linotype" w:hAnsi="Palatino Linotype"/>
          <w:b/>
        </w:rPr>
      </w:pPr>
    </w:p>
    <w:p w14:paraId="5AD97BC2" w14:textId="77777777" w:rsidR="004E74D8" w:rsidRPr="004E74D8" w:rsidRDefault="004E74D8" w:rsidP="004E74D8">
      <w:pPr>
        <w:spacing w:after="0" w:line="480" w:lineRule="auto"/>
        <w:rPr>
          <w:rFonts w:ascii="Palatino Linotype" w:hAnsi="Palatino Linotype"/>
          <w:b/>
        </w:rPr>
      </w:pPr>
    </w:p>
    <w:p w14:paraId="646D9817" w14:textId="77777777" w:rsidR="004E74D8" w:rsidRPr="004E74D8" w:rsidRDefault="004E74D8" w:rsidP="004E74D8">
      <w:pPr>
        <w:spacing w:after="0" w:line="480" w:lineRule="auto"/>
        <w:rPr>
          <w:rFonts w:ascii="Palatino Linotype" w:hAnsi="Palatino Linotype"/>
          <w:b/>
        </w:rPr>
      </w:pPr>
    </w:p>
    <w:p w14:paraId="5B70A9A8" w14:textId="77777777" w:rsidR="004E74D8" w:rsidRPr="004E74D8" w:rsidRDefault="004E74D8" w:rsidP="004E74D8">
      <w:pPr>
        <w:spacing w:after="0" w:line="480" w:lineRule="auto"/>
        <w:rPr>
          <w:rFonts w:ascii="Palatino Linotype" w:hAnsi="Palatino Linotype"/>
          <w:b/>
        </w:rPr>
      </w:pPr>
    </w:p>
    <w:p w14:paraId="0C29832D" w14:textId="77777777" w:rsidR="004E74D8" w:rsidRPr="004E74D8" w:rsidRDefault="004E74D8" w:rsidP="004E74D8">
      <w:pPr>
        <w:spacing w:after="0" w:line="480" w:lineRule="auto"/>
        <w:rPr>
          <w:rFonts w:ascii="Palatino Linotype" w:hAnsi="Palatino Linotype"/>
          <w:b/>
        </w:rPr>
      </w:pPr>
    </w:p>
    <w:p w14:paraId="2F9A1377" w14:textId="77777777" w:rsidR="004E74D8" w:rsidRPr="004E74D8" w:rsidRDefault="004E74D8" w:rsidP="004E74D8">
      <w:pPr>
        <w:spacing w:after="0" w:line="480" w:lineRule="auto"/>
        <w:rPr>
          <w:rFonts w:ascii="Palatino Linotype" w:hAnsi="Palatino Linotype"/>
          <w:b/>
        </w:rPr>
      </w:pPr>
    </w:p>
    <w:p w14:paraId="44E985F6" w14:textId="77777777" w:rsidR="004E74D8" w:rsidRPr="004E74D8" w:rsidRDefault="004E74D8" w:rsidP="004E74D8">
      <w:pPr>
        <w:spacing w:after="0" w:line="480" w:lineRule="auto"/>
        <w:rPr>
          <w:rFonts w:ascii="Palatino Linotype" w:hAnsi="Palatino Linotype"/>
          <w:b/>
        </w:rPr>
      </w:pPr>
    </w:p>
    <w:p w14:paraId="4DC4FE04" w14:textId="77777777" w:rsidR="004E74D8" w:rsidRPr="004E74D8" w:rsidRDefault="004E74D8" w:rsidP="004E74D8">
      <w:pPr>
        <w:tabs>
          <w:tab w:val="left" w:pos="709"/>
        </w:tabs>
        <w:spacing w:after="0" w:line="360" w:lineRule="auto"/>
        <w:ind w:right="51"/>
        <w:jc w:val="both"/>
        <w:rPr>
          <w:rFonts w:ascii="Palatino Linotype" w:hAnsi="Palatino Linotype"/>
          <w:sz w:val="24"/>
          <w:szCs w:val="24"/>
        </w:rPr>
      </w:pPr>
    </w:p>
    <w:p w14:paraId="1951BC84" w14:textId="77777777" w:rsidR="004E74D8" w:rsidRPr="004E74D8" w:rsidRDefault="004E74D8" w:rsidP="004E74D8">
      <w:pPr>
        <w:tabs>
          <w:tab w:val="left" w:pos="5415"/>
        </w:tabs>
        <w:spacing w:after="0" w:line="240" w:lineRule="auto"/>
        <w:ind w:right="51"/>
        <w:jc w:val="both"/>
        <w:rPr>
          <w:rFonts w:ascii="Palatino Linotype" w:hAnsi="Palatino Linotype" w:cs="Arial"/>
          <w:szCs w:val="16"/>
        </w:rPr>
      </w:pPr>
    </w:p>
    <w:p w14:paraId="6FB9DE5B" w14:textId="77777777" w:rsidR="004E74D8" w:rsidRPr="004E74D8" w:rsidRDefault="004E74D8" w:rsidP="004E74D8">
      <w:pPr>
        <w:tabs>
          <w:tab w:val="left" w:pos="5415"/>
        </w:tabs>
        <w:spacing w:after="0" w:line="240" w:lineRule="auto"/>
        <w:ind w:right="51"/>
        <w:jc w:val="both"/>
        <w:rPr>
          <w:rFonts w:ascii="Palatino Linotype" w:hAnsi="Palatino Linotype" w:cs="Arial"/>
          <w:sz w:val="12"/>
          <w:szCs w:val="16"/>
        </w:rPr>
      </w:pPr>
    </w:p>
    <w:p w14:paraId="1B9E63F0" w14:textId="77777777" w:rsidR="00BF3F7B" w:rsidRDefault="00BF3F7B" w:rsidP="000B2724">
      <w:pPr>
        <w:spacing w:after="0"/>
      </w:pPr>
    </w:p>
    <w:sectPr w:rsidR="00BF3F7B" w:rsidSect="00BF3F7B">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6A1829" w14:textId="77777777" w:rsidR="0022120E" w:rsidRDefault="0022120E" w:rsidP="00BF3F7B">
      <w:pPr>
        <w:spacing w:after="0" w:line="240" w:lineRule="auto"/>
      </w:pPr>
      <w:r>
        <w:separator/>
      </w:r>
    </w:p>
  </w:endnote>
  <w:endnote w:type="continuationSeparator" w:id="0">
    <w:p w14:paraId="7EFF3C0A" w14:textId="77777777" w:rsidR="0022120E" w:rsidRDefault="0022120E" w:rsidP="00BF3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9CCB990" w14:textId="77777777" w:rsidR="0022120E" w:rsidRPr="002D6DD8" w:rsidRDefault="0022120E"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F0B09">
              <w:rPr>
                <w:rFonts w:ascii="Palatino Linotype" w:hAnsi="Palatino Linotype"/>
                <w:bCs/>
                <w:noProof/>
                <w:sz w:val="20"/>
              </w:rPr>
              <w:t>16</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F0B09">
              <w:rPr>
                <w:rFonts w:ascii="Palatino Linotype" w:hAnsi="Palatino Linotype"/>
                <w:bCs/>
                <w:noProof/>
                <w:sz w:val="20"/>
              </w:rPr>
              <w:t>67</w:t>
            </w:r>
            <w:r>
              <w:rPr>
                <w:rFonts w:ascii="Palatino Linotype" w:hAnsi="Palatino Linotype"/>
                <w:bCs/>
                <w:noProof/>
                <w:sz w:val="20"/>
              </w:rPr>
              <w:fldChar w:fldCharType="end"/>
            </w:r>
          </w:p>
        </w:sdtContent>
      </w:sdt>
    </w:sdtContent>
  </w:sdt>
  <w:p w14:paraId="5DF78F98" w14:textId="77777777" w:rsidR="0022120E" w:rsidRDefault="0022120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4FDF4" w14:textId="77777777" w:rsidR="0022120E" w:rsidRPr="000B69FA" w:rsidRDefault="0022120E"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F0B0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F0B09">
      <w:rPr>
        <w:rFonts w:ascii="Palatino Linotype" w:hAnsi="Palatino Linotype"/>
        <w:bCs/>
        <w:noProof/>
        <w:sz w:val="20"/>
      </w:rPr>
      <w:t>67</w:t>
    </w:r>
    <w:r>
      <w:rPr>
        <w:rFonts w:ascii="Palatino Linotype" w:hAnsi="Palatino Linotype"/>
        <w:bCs/>
        <w:noProof/>
        <w:sz w:val="20"/>
      </w:rPr>
      <w:fldChar w:fldCharType="end"/>
    </w:r>
  </w:p>
  <w:p w14:paraId="259F31C4" w14:textId="77777777" w:rsidR="0022120E" w:rsidRDefault="0022120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AAF9C7" w14:textId="77777777" w:rsidR="0022120E" w:rsidRDefault="0022120E" w:rsidP="00BF3F7B">
      <w:pPr>
        <w:spacing w:after="0" w:line="240" w:lineRule="auto"/>
      </w:pPr>
      <w:r>
        <w:separator/>
      </w:r>
    </w:p>
  </w:footnote>
  <w:footnote w:type="continuationSeparator" w:id="0">
    <w:p w14:paraId="048EA2A1" w14:textId="77777777" w:rsidR="0022120E" w:rsidRDefault="0022120E" w:rsidP="00BF3F7B">
      <w:pPr>
        <w:spacing w:after="0" w:line="240" w:lineRule="auto"/>
      </w:pPr>
      <w:r>
        <w:continuationSeparator/>
      </w:r>
    </w:p>
  </w:footnote>
  <w:footnote w:id="1">
    <w:p w14:paraId="22C37593" w14:textId="77777777" w:rsidR="0022120E" w:rsidRPr="00F07740" w:rsidRDefault="0022120E" w:rsidP="00291AA2">
      <w:pPr>
        <w:spacing w:line="276" w:lineRule="auto"/>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3F824D90" w14:textId="77777777" w:rsidR="0022120E" w:rsidRPr="00946E1F" w:rsidRDefault="0022120E" w:rsidP="00291AA2">
      <w:pPr>
        <w:spacing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916"/>
      <w:gridCol w:w="4149"/>
    </w:tblGrid>
    <w:tr w:rsidR="0022120E" w:rsidRPr="009F149E" w14:paraId="7B7D63E7" w14:textId="77777777" w:rsidTr="00E77A29">
      <w:trPr>
        <w:trHeight w:val="227"/>
      </w:trPr>
      <w:tc>
        <w:tcPr>
          <w:tcW w:w="5916" w:type="dxa"/>
          <w:hideMark/>
        </w:tcPr>
        <w:p w14:paraId="34F4937E" w14:textId="2161835F" w:rsidR="0022120E" w:rsidRPr="00641471" w:rsidRDefault="0022120E" w:rsidP="00E77FB5">
          <w:pPr>
            <w:spacing w:after="0" w:line="240" w:lineRule="auto"/>
            <w:ind w:right="204"/>
            <w:jc w:val="right"/>
            <w:rPr>
              <w:rFonts w:ascii="Palatino Linotype" w:hAnsi="Palatino Linotype" w:cs="Arial"/>
              <w:szCs w:val="20"/>
            </w:rPr>
          </w:pPr>
          <w:r>
            <w:rPr>
              <w:rFonts w:ascii="Palatino Linotype" w:hAnsi="Palatino Linotype" w:cs="Arial"/>
              <w:b/>
              <w:noProof/>
              <w:szCs w:val="20"/>
              <w:lang w:eastAsia="es-MX"/>
            </w:rPr>
            <w:drawing>
              <wp:anchor distT="0" distB="0" distL="114300" distR="114300" simplePos="0" relativeHeight="251661312" behindDoc="1" locked="0" layoutInCell="0" allowOverlap="1" wp14:anchorId="51BDF9C2" wp14:editId="119663F9">
                <wp:simplePos x="0" y="0"/>
                <wp:positionH relativeFrom="page">
                  <wp:posOffset>-760620</wp:posOffset>
                </wp:positionH>
                <wp:positionV relativeFrom="margin">
                  <wp:posOffset>-438344</wp:posOffset>
                </wp:positionV>
                <wp:extent cx="8078470" cy="11360545"/>
                <wp:effectExtent l="0" t="0" r="0" b="0"/>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8470" cy="11360545"/>
                        </a:xfrm>
                        <a:prstGeom prst="rect">
                          <a:avLst/>
                        </a:prstGeom>
                        <a:noFill/>
                      </pic:spPr>
                    </pic:pic>
                  </a:graphicData>
                </a:graphic>
                <wp14:sizeRelH relativeFrom="page">
                  <wp14:pctWidth>0</wp14:pctWidth>
                </wp14:sizeRelH>
                <wp14:sizeRelV relativeFrom="page">
                  <wp14:pctHeight>0</wp14:pctHeight>
                </wp14:sizeRelV>
              </wp:anchor>
            </w:drawing>
          </w:r>
          <w:r w:rsidRPr="00641471">
            <w:rPr>
              <w:rFonts w:ascii="Palatino Linotype" w:hAnsi="Palatino Linotype" w:cs="Arial"/>
              <w:szCs w:val="20"/>
            </w:rPr>
            <w:t>Recurso de Revisión N°:</w:t>
          </w:r>
        </w:p>
      </w:tc>
      <w:tc>
        <w:tcPr>
          <w:tcW w:w="4149" w:type="dxa"/>
          <w:hideMark/>
        </w:tcPr>
        <w:p w14:paraId="25CB18A6" w14:textId="419427FA" w:rsidR="0022120E" w:rsidRPr="009F149E" w:rsidRDefault="009F149E" w:rsidP="00E77FB5">
          <w:pPr>
            <w:spacing w:after="0" w:line="240" w:lineRule="auto"/>
            <w:ind w:left="-486" w:firstLine="1585"/>
            <w:jc w:val="right"/>
            <w:rPr>
              <w:rFonts w:ascii="Palatino Linotype" w:hAnsi="Palatino Linotype" w:cs="Arial"/>
            </w:rPr>
          </w:pPr>
          <w:r w:rsidRPr="009F149E">
            <w:rPr>
              <w:rFonts w:ascii="Palatino Linotype" w:hAnsi="Palatino Linotype" w:cs="Arial"/>
              <w:bCs/>
              <w:lang w:eastAsia="es-MX"/>
            </w:rPr>
            <w:t>00450/INFOEM/IP/RR/2025</w:t>
          </w:r>
          <w:r w:rsidR="0022120E" w:rsidRPr="009F149E">
            <w:rPr>
              <w:rFonts w:ascii="Palatino Linotype" w:hAnsi="Palatino Linotype" w:cs="Arial"/>
              <w:bCs/>
              <w:lang w:eastAsia="es-MX"/>
            </w:rPr>
            <w:t xml:space="preserve"> y acumulado</w:t>
          </w:r>
        </w:p>
      </w:tc>
    </w:tr>
    <w:tr w:rsidR="0022120E" w:rsidRPr="009F149E" w14:paraId="1EA8D7CD" w14:textId="77777777" w:rsidTr="00E77A29">
      <w:trPr>
        <w:trHeight w:val="242"/>
      </w:trPr>
      <w:tc>
        <w:tcPr>
          <w:tcW w:w="5916" w:type="dxa"/>
          <w:hideMark/>
        </w:tcPr>
        <w:p w14:paraId="146E9FB0" w14:textId="77777777" w:rsidR="0022120E" w:rsidRPr="00641471" w:rsidRDefault="0022120E" w:rsidP="00E77FB5">
          <w:pPr>
            <w:spacing w:after="0" w:line="240"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149" w:type="dxa"/>
          <w:hideMark/>
        </w:tcPr>
        <w:p w14:paraId="72F0E5B2" w14:textId="74469B1A" w:rsidR="0022120E" w:rsidRPr="009F149E" w:rsidRDefault="009F149E" w:rsidP="00E77FB5">
          <w:pPr>
            <w:spacing w:after="0" w:line="240" w:lineRule="auto"/>
            <w:jc w:val="right"/>
            <w:rPr>
              <w:rFonts w:ascii="Palatino Linotype" w:hAnsi="Palatino Linotype" w:cs="Arial"/>
            </w:rPr>
          </w:pPr>
          <w:r w:rsidRPr="009F149E">
            <w:rPr>
              <w:rFonts w:ascii="Palatino Linotype" w:hAnsi="Palatino Linotype" w:cs="Arial"/>
            </w:rPr>
            <w:t>Ayuntamiento de Chicoloapan</w:t>
          </w:r>
        </w:p>
      </w:tc>
    </w:tr>
    <w:tr w:rsidR="0022120E" w:rsidRPr="009F149E" w14:paraId="7430744A" w14:textId="77777777" w:rsidTr="00E77A29">
      <w:trPr>
        <w:trHeight w:val="342"/>
      </w:trPr>
      <w:tc>
        <w:tcPr>
          <w:tcW w:w="5916" w:type="dxa"/>
          <w:hideMark/>
        </w:tcPr>
        <w:p w14:paraId="4E6B89F2" w14:textId="77777777" w:rsidR="0022120E" w:rsidRPr="00641471" w:rsidRDefault="0022120E" w:rsidP="00E77FB5">
          <w:pPr>
            <w:tabs>
              <w:tab w:val="left" w:pos="4892"/>
            </w:tabs>
            <w:spacing w:after="0" w:line="240"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149" w:type="dxa"/>
          <w:hideMark/>
        </w:tcPr>
        <w:p w14:paraId="0E97E4C8" w14:textId="77777777" w:rsidR="0022120E" w:rsidRPr="009F149E" w:rsidRDefault="0022120E" w:rsidP="00E77FB5">
          <w:pPr>
            <w:spacing w:after="0" w:line="240" w:lineRule="auto"/>
            <w:ind w:left="-486" w:firstLine="567"/>
            <w:jc w:val="right"/>
            <w:rPr>
              <w:rFonts w:ascii="Palatino Linotype" w:hAnsi="Palatino Linotype" w:cs="Arial"/>
            </w:rPr>
          </w:pPr>
          <w:r w:rsidRPr="009F149E">
            <w:rPr>
              <w:rFonts w:ascii="Palatino Linotype" w:hAnsi="Palatino Linotype" w:cs="Arial"/>
            </w:rPr>
            <w:t>José Martínez Vilchis</w:t>
          </w:r>
        </w:p>
      </w:tc>
    </w:tr>
    <w:tr w:rsidR="0022120E" w:rsidRPr="009F149E" w14:paraId="793CC298" w14:textId="77777777" w:rsidTr="00E77A29">
      <w:trPr>
        <w:trHeight w:val="342"/>
      </w:trPr>
      <w:tc>
        <w:tcPr>
          <w:tcW w:w="5916" w:type="dxa"/>
        </w:tcPr>
        <w:p w14:paraId="72F6CBE7" w14:textId="77777777" w:rsidR="0022120E" w:rsidRPr="00641471" w:rsidRDefault="0022120E" w:rsidP="00E77FB5">
          <w:pPr>
            <w:tabs>
              <w:tab w:val="left" w:pos="4892"/>
            </w:tabs>
            <w:spacing w:after="0" w:line="240" w:lineRule="auto"/>
            <w:ind w:right="204"/>
            <w:jc w:val="right"/>
            <w:rPr>
              <w:rFonts w:ascii="Palatino Linotype" w:hAnsi="Palatino Linotype" w:cs="Arial"/>
              <w:szCs w:val="20"/>
            </w:rPr>
          </w:pPr>
        </w:p>
      </w:tc>
      <w:tc>
        <w:tcPr>
          <w:tcW w:w="4149" w:type="dxa"/>
        </w:tcPr>
        <w:p w14:paraId="00F95BA0" w14:textId="77777777" w:rsidR="0022120E" w:rsidRPr="009F149E" w:rsidRDefault="0022120E" w:rsidP="00E77FB5">
          <w:pPr>
            <w:spacing w:after="0" w:line="240" w:lineRule="auto"/>
            <w:ind w:left="-486" w:firstLine="567"/>
            <w:jc w:val="right"/>
            <w:rPr>
              <w:rFonts w:ascii="Palatino Linotype" w:hAnsi="Palatino Linotype" w:cs="Arial"/>
            </w:rPr>
          </w:pPr>
        </w:p>
      </w:tc>
    </w:tr>
  </w:tbl>
  <w:p w14:paraId="01EA3E76" w14:textId="66C4A7AD" w:rsidR="0022120E" w:rsidRPr="00AE046A" w:rsidRDefault="0022120E" w:rsidP="00BF3F7B">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229" w:type="dxa"/>
      <w:tblInd w:w="1838" w:type="dxa"/>
      <w:tblCellMar>
        <w:left w:w="70" w:type="dxa"/>
        <w:right w:w="70" w:type="dxa"/>
      </w:tblCellMar>
      <w:tblLook w:val="04A0" w:firstRow="1" w:lastRow="0" w:firstColumn="1" w:lastColumn="0" w:noHBand="0" w:noVBand="1"/>
    </w:tblPr>
    <w:tblGrid>
      <w:gridCol w:w="2704"/>
      <w:gridCol w:w="4525"/>
    </w:tblGrid>
    <w:tr w:rsidR="0022120E" w14:paraId="58899F3B" w14:textId="77777777" w:rsidTr="004E74D8">
      <w:trPr>
        <w:trHeight w:val="227"/>
      </w:trPr>
      <w:tc>
        <w:tcPr>
          <w:tcW w:w="2704" w:type="dxa"/>
          <w:hideMark/>
        </w:tcPr>
        <w:p w14:paraId="00067C09" w14:textId="77777777" w:rsidR="0022120E" w:rsidRPr="00E77A29" w:rsidRDefault="0022120E" w:rsidP="00E77FB5">
          <w:pPr>
            <w:spacing w:after="0" w:line="240" w:lineRule="auto"/>
            <w:ind w:right="204"/>
            <w:jc w:val="right"/>
            <w:rPr>
              <w:rFonts w:ascii="Palatino Linotype" w:hAnsi="Palatino Linotype" w:cs="Arial"/>
            </w:rPr>
          </w:pPr>
          <w:r w:rsidRPr="00E77A29">
            <w:rPr>
              <w:rFonts w:ascii="Palatino Linotype" w:hAnsi="Palatino Linotype" w:cs="Arial"/>
            </w:rPr>
            <w:t>Recurso de Revisión N°:</w:t>
          </w:r>
        </w:p>
      </w:tc>
      <w:tc>
        <w:tcPr>
          <w:tcW w:w="4525" w:type="dxa"/>
          <w:hideMark/>
        </w:tcPr>
        <w:p w14:paraId="13D11E71" w14:textId="3AAAB2A5" w:rsidR="0022120E" w:rsidRPr="00E77A29" w:rsidRDefault="009F149E" w:rsidP="00E77FB5">
          <w:pPr>
            <w:spacing w:after="0" w:line="240" w:lineRule="auto"/>
            <w:ind w:left="-486" w:firstLine="1585"/>
            <w:jc w:val="right"/>
            <w:rPr>
              <w:rFonts w:ascii="Palatino Linotype" w:hAnsi="Palatino Linotype" w:cs="Arial"/>
            </w:rPr>
          </w:pPr>
          <w:r w:rsidRPr="009F149E">
            <w:rPr>
              <w:rFonts w:ascii="Palatino Linotype" w:hAnsi="Palatino Linotype" w:cs="Arial"/>
              <w:bCs/>
              <w:lang w:eastAsia="es-MX"/>
            </w:rPr>
            <w:t>00450/INFOEM/IP/RR/2025</w:t>
          </w:r>
          <w:r w:rsidR="0022120E" w:rsidRPr="00E77A29">
            <w:rPr>
              <w:rFonts w:ascii="Palatino Linotype" w:hAnsi="Palatino Linotype" w:cs="Arial"/>
              <w:bCs/>
              <w:lang w:eastAsia="es-MX"/>
            </w:rPr>
            <w:t xml:space="preserve"> y acumulado</w:t>
          </w:r>
        </w:p>
      </w:tc>
    </w:tr>
    <w:tr w:rsidR="0022120E" w14:paraId="47BE7648" w14:textId="77777777" w:rsidTr="004E74D8">
      <w:trPr>
        <w:trHeight w:val="242"/>
      </w:trPr>
      <w:tc>
        <w:tcPr>
          <w:tcW w:w="2704" w:type="dxa"/>
          <w:hideMark/>
        </w:tcPr>
        <w:p w14:paraId="32AE7B30" w14:textId="77777777" w:rsidR="0022120E" w:rsidRPr="00E77A29" w:rsidRDefault="0022120E" w:rsidP="00E77FB5">
          <w:pPr>
            <w:spacing w:after="0" w:line="240" w:lineRule="auto"/>
            <w:ind w:right="204"/>
            <w:jc w:val="right"/>
            <w:rPr>
              <w:rFonts w:ascii="Palatino Linotype" w:hAnsi="Palatino Linotype" w:cs="Arial"/>
            </w:rPr>
          </w:pPr>
          <w:r w:rsidRPr="00E77A29">
            <w:rPr>
              <w:rFonts w:ascii="Palatino Linotype" w:hAnsi="Palatino Linotype" w:cs="Arial"/>
            </w:rPr>
            <w:t>Sujeto Obligado:</w:t>
          </w:r>
        </w:p>
      </w:tc>
      <w:tc>
        <w:tcPr>
          <w:tcW w:w="4525" w:type="dxa"/>
          <w:hideMark/>
        </w:tcPr>
        <w:p w14:paraId="6AB89F26" w14:textId="57077844" w:rsidR="0022120E" w:rsidRPr="00E77A29" w:rsidRDefault="009F149E" w:rsidP="00E77FB5">
          <w:pPr>
            <w:spacing w:after="0" w:line="240" w:lineRule="auto"/>
            <w:ind w:left="-486" w:firstLine="977"/>
            <w:jc w:val="right"/>
            <w:rPr>
              <w:rFonts w:ascii="Palatino Linotype" w:hAnsi="Palatino Linotype" w:cs="Arial"/>
            </w:rPr>
          </w:pPr>
          <w:r w:rsidRPr="009F149E">
            <w:rPr>
              <w:rFonts w:ascii="Palatino Linotype" w:hAnsi="Palatino Linotype" w:cs="Arial"/>
            </w:rPr>
            <w:t>Ayuntamiento de Chicoloapan</w:t>
          </w:r>
        </w:p>
      </w:tc>
    </w:tr>
    <w:tr w:rsidR="0022120E" w14:paraId="4906683C" w14:textId="77777777" w:rsidTr="004E74D8">
      <w:trPr>
        <w:trHeight w:val="342"/>
      </w:trPr>
      <w:tc>
        <w:tcPr>
          <w:tcW w:w="2704" w:type="dxa"/>
        </w:tcPr>
        <w:p w14:paraId="70CC7D32" w14:textId="07F6302D" w:rsidR="0022120E" w:rsidRPr="00E77A29" w:rsidRDefault="0022120E" w:rsidP="00E77FB5">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Recurrente:</w:t>
          </w:r>
        </w:p>
      </w:tc>
      <w:tc>
        <w:tcPr>
          <w:tcW w:w="4525" w:type="dxa"/>
        </w:tcPr>
        <w:p w14:paraId="6FEBED95" w14:textId="4720FE72" w:rsidR="0022120E" w:rsidRPr="00E77A29" w:rsidRDefault="00BF0B09" w:rsidP="00E77FB5">
          <w:pPr>
            <w:spacing w:after="0" w:line="240" w:lineRule="auto"/>
            <w:ind w:left="-486" w:firstLine="567"/>
            <w:jc w:val="right"/>
            <w:rPr>
              <w:rFonts w:ascii="Palatino Linotype" w:hAnsi="Palatino Linotype" w:cs="Arial"/>
            </w:rPr>
          </w:pPr>
          <w:r>
            <w:rPr>
              <w:rFonts w:ascii="Palatino Linotype" w:hAnsi="Palatino Linotype" w:cs="Arial"/>
            </w:rPr>
            <w:t>XXXX</w:t>
          </w:r>
        </w:p>
      </w:tc>
    </w:tr>
    <w:tr w:rsidR="0022120E" w14:paraId="6FC7E25C" w14:textId="77777777" w:rsidTr="004E74D8">
      <w:trPr>
        <w:trHeight w:val="60"/>
      </w:trPr>
      <w:tc>
        <w:tcPr>
          <w:tcW w:w="2704" w:type="dxa"/>
        </w:tcPr>
        <w:p w14:paraId="15D9B06C" w14:textId="77777777" w:rsidR="0022120E" w:rsidRPr="00E77A29" w:rsidRDefault="0022120E" w:rsidP="00E77FB5">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Comisionado Ponente:</w:t>
          </w:r>
        </w:p>
      </w:tc>
      <w:tc>
        <w:tcPr>
          <w:tcW w:w="4525" w:type="dxa"/>
        </w:tcPr>
        <w:p w14:paraId="5B51E4EB" w14:textId="77777777" w:rsidR="0022120E" w:rsidRPr="00E77A29" w:rsidRDefault="0022120E" w:rsidP="00E77FB5">
          <w:pPr>
            <w:spacing w:after="0" w:line="240" w:lineRule="auto"/>
            <w:ind w:left="-486" w:firstLine="567"/>
            <w:jc w:val="right"/>
            <w:rPr>
              <w:rFonts w:ascii="Palatino Linotype" w:hAnsi="Palatino Linotype" w:cs="Arial"/>
            </w:rPr>
          </w:pPr>
          <w:r w:rsidRPr="00E77A29">
            <w:rPr>
              <w:rFonts w:ascii="Palatino Linotype" w:hAnsi="Palatino Linotype" w:cs="Arial"/>
            </w:rPr>
            <w:t>José Martínez Vilchis</w:t>
          </w:r>
        </w:p>
      </w:tc>
    </w:tr>
  </w:tbl>
  <w:p w14:paraId="6243DF34" w14:textId="5986FD3A" w:rsidR="0022120E" w:rsidRPr="00C222C0" w:rsidRDefault="0022120E">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802F5FA" wp14:editId="232D3993">
          <wp:simplePos x="0" y="0"/>
          <wp:positionH relativeFrom="margin">
            <wp:posOffset>-1238470</wp:posOffset>
          </wp:positionH>
          <wp:positionV relativeFrom="margin">
            <wp:posOffset>-1854973</wp:posOffset>
          </wp:positionV>
          <wp:extent cx="8046720" cy="11124234"/>
          <wp:effectExtent l="0" t="0" r="0" b="1270"/>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6720" cy="1112423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E69C9"/>
    <w:multiLevelType w:val="hybridMultilevel"/>
    <w:tmpl w:val="48E4D77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08445937"/>
    <w:multiLevelType w:val="hybridMultilevel"/>
    <w:tmpl w:val="FFFFFFFF"/>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A111FB"/>
    <w:multiLevelType w:val="hybridMultilevel"/>
    <w:tmpl w:val="FB92D14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0F237127"/>
    <w:multiLevelType w:val="hybridMultilevel"/>
    <w:tmpl w:val="421E0A5C"/>
    <w:lvl w:ilvl="0" w:tplc="C3E01572">
      <w:start w:val="1"/>
      <w:numFmt w:val="upperRoman"/>
      <w:lvlText w:val="%1."/>
      <w:lvlJc w:val="left"/>
      <w:pPr>
        <w:ind w:left="1080" w:hanging="720"/>
      </w:pPr>
      <w:rPr>
        <w:rFonts w:cs="Arial" w:hint="default"/>
        <w:b/>
        <w: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51471B"/>
    <w:multiLevelType w:val="hybridMultilevel"/>
    <w:tmpl w:val="430ECC9A"/>
    <w:lvl w:ilvl="0" w:tplc="1B50234A">
      <w:start w:val="1"/>
      <w:numFmt w:val="decimal"/>
      <w:lvlText w:val="%1)"/>
      <w:lvlJc w:val="left"/>
      <w:pPr>
        <w:ind w:left="1080" w:hanging="360"/>
      </w:pPr>
      <w:rPr>
        <w:b/>
        <w:bCs/>
        <w:sz w:val="24"/>
        <w:szCs w:val="24"/>
      </w:rPr>
    </w:lvl>
    <w:lvl w:ilvl="1" w:tplc="E2D25550">
      <w:start w:val="1"/>
      <w:numFmt w:val="upperRoman"/>
      <w:lvlText w:val="%2."/>
      <w:lvlJc w:val="left"/>
      <w:pPr>
        <w:ind w:left="1800" w:hanging="360"/>
      </w:pPr>
      <w:rPr>
        <w:rFonts w:hint="default"/>
        <w:b/>
        <w:sz w:val="24"/>
        <w:szCs w:val="24"/>
      </w:r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B2C2FCD"/>
    <w:multiLevelType w:val="hybridMultilevel"/>
    <w:tmpl w:val="FFFFFFFF"/>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C1A59D9"/>
    <w:multiLevelType w:val="hybridMultilevel"/>
    <w:tmpl w:val="06761926"/>
    <w:lvl w:ilvl="0" w:tplc="090C6A2A">
      <w:start w:val="1"/>
      <w:numFmt w:val="lowerLetter"/>
      <w:lvlText w:val="%1)"/>
      <w:lvlJc w:val="left"/>
      <w:pPr>
        <w:ind w:left="720" w:hanging="360"/>
      </w:pPr>
      <w:rPr>
        <w:rFonts w:cstheme="minorBidi" w:hint="default"/>
        <w:b/>
        <w:i/>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5F35C6"/>
    <w:multiLevelType w:val="multilevel"/>
    <w:tmpl w:val="67268CE0"/>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8" w15:restartNumberingAfterBreak="0">
    <w:nsid w:val="38902EC6"/>
    <w:multiLevelType w:val="hybridMultilevel"/>
    <w:tmpl w:val="C50E61C6"/>
    <w:lvl w:ilvl="0" w:tplc="580A000F">
      <w:start w:val="1"/>
      <w:numFmt w:val="decimal"/>
      <w:lvlText w:val="%1."/>
      <w:lvlJc w:val="left"/>
      <w:pPr>
        <w:ind w:left="720" w:hanging="360"/>
      </w:pPr>
      <w:rPr>
        <w:rFonts w:hint="default"/>
      </w:rPr>
    </w:lvl>
    <w:lvl w:ilvl="1" w:tplc="080A000F">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35E27FE"/>
    <w:multiLevelType w:val="hybridMultilevel"/>
    <w:tmpl w:val="9016FD5A"/>
    <w:lvl w:ilvl="0" w:tplc="6674CC20">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6B8387A"/>
    <w:multiLevelType w:val="multilevel"/>
    <w:tmpl w:val="B71E777E"/>
    <w:lvl w:ilvl="0">
      <w:start w:val="4"/>
      <w:numFmt w:val="decimal"/>
      <w:lvlText w:val="%1."/>
      <w:lvlJc w:val="left"/>
      <w:pPr>
        <w:ind w:left="450" w:hanging="450"/>
      </w:pPr>
      <w:rPr>
        <w:rFonts w:hint="default"/>
      </w:rPr>
    </w:lvl>
    <w:lvl w:ilvl="1">
      <w:start w:val="4"/>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2" w15:restartNumberingAfterBreak="0">
    <w:nsid w:val="69232FE8"/>
    <w:multiLevelType w:val="hybridMultilevel"/>
    <w:tmpl w:val="185245A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15:restartNumberingAfterBreak="0">
    <w:nsid w:val="6C472BAF"/>
    <w:multiLevelType w:val="hybridMultilevel"/>
    <w:tmpl w:val="167CF3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2"/>
  </w:num>
  <w:num w:numId="4">
    <w:abstractNumId w:val="8"/>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4"/>
  </w:num>
  <w:num w:numId="9">
    <w:abstractNumId w:val="7"/>
  </w:num>
  <w:num w:numId="10">
    <w:abstractNumId w:val="2"/>
  </w:num>
  <w:num w:numId="11">
    <w:abstractNumId w:val="13"/>
  </w:num>
  <w:num w:numId="12">
    <w:abstractNumId w:val="11"/>
  </w:num>
  <w:num w:numId="13">
    <w:abstractNumId w:val="1"/>
  </w:num>
  <w:num w:numId="14">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F7B"/>
    <w:rsid w:val="00005B2F"/>
    <w:rsid w:val="0001102D"/>
    <w:rsid w:val="00015CF7"/>
    <w:rsid w:val="0002155B"/>
    <w:rsid w:val="0003350B"/>
    <w:rsid w:val="00036F8B"/>
    <w:rsid w:val="00036FFB"/>
    <w:rsid w:val="0003724D"/>
    <w:rsid w:val="00037511"/>
    <w:rsid w:val="00037BD9"/>
    <w:rsid w:val="00040D60"/>
    <w:rsid w:val="00046020"/>
    <w:rsid w:val="00056B3F"/>
    <w:rsid w:val="00060AF0"/>
    <w:rsid w:val="0006122B"/>
    <w:rsid w:val="0007032B"/>
    <w:rsid w:val="00076C28"/>
    <w:rsid w:val="000847DF"/>
    <w:rsid w:val="00094D07"/>
    <w:rsid w:val="000A1173"/>
    <w:rsid w:val="000A6199"/>
    <w:rsid w:val="000B2724"/>
    <w:rsid w:val="000B38D1"/>
    <w:rsid w:val="000B61B4"/>
    <w:rsid w:val="000D0F10"/>
    <w:rsid w:val="000D14DC"/>
    <w:rsid w:val="000E3D66"/>
    <w:rsid w:val="000E5B1A"/>
    <w:rsid w:val="000F0309"/>
    <w:rsid w:val="000F30C2"/>
    <w:rsid w:val="000F5746"/>
    <w:rsid w:val="000F65A4"/>
    <w:rsid w:val="000F66EF"/>
    <w:rsid w:val="00104C2C"/>
    <w:rsid w:val="00106D57"/>
    <w:rsid w:val="00106EBC"/>
    <w:rsid w:val="00106F80"/>
    <w:rsid w:val="00112ED3"/>
    <w:rsid w:val="00113A8C"/>
    <w:rsid w:val="00123996"/>
    <w:rsid w:val="00126AC0"/>
    <w:rsid w:val="00130E83"/>
    <w:rsid w:val="00133D7E"/>
    <w:rsid w:val="00134E14"/>
    <w:rsid w:val="00135BDB"/>
    <w:rsid w:val="001370A3"/>
    <w:rsid w:val="0015648F"/>
    <w:rsid w:val="001600C8"/>
    <w:rsid w:val="001823F8"/>
    <w:rsid w:val="00195AAB"/>
    <w:rsid w:val="001969C0"/>
    <w:rsid w:val="00196C4A"/>
    <w:rsid w:val="001A1576"/>
    <w:rsid w:val="001A724F"/>
    <w:rsid w:val="001C27C4"/>
    <w:rsid w:val="001C5527"/>
    <w:rsid w:val="001C5EDA"/>
    <w:rsid w:val="001E3B45"/>
    <w:rsid w:val="001F5F54"/>
    <w:rsid w:val="0022120E"/>
    <w:rsid w:val="00234270"/>
    <w:rsid w:val="00234729"/>
    <w:rsid w:val="00236360"/>
    <w:rsid w:val="00246F0E"/>
    <w:rsid w:val="0025170A"/>
    <w:rsid w:val="00253F53"/>
    <w:rsid w:val="002561AD"/>
    <w:rsid w:val="0026717A"/>
    <w:rsid w:val="002763D4"/>
    <w:rsid w:val="002805FE"/>
    <w:rsid w:val="002812AA"/>
    <w:rsid w:val="00291AA2"/>
    <w:rsid w:val="002A05C9"/>
    <w:rsid w:val="002A40E2"/>
    <w:rsid w:val="002B1512"/>
    <w:rsid w:val="002B3F07"/>
    <w:rsid w:val="002B63DD"/>
    <w:rsid w:val="002C0293"/>
    <w:rsid w:val="002C0B08"/>
    <w:rsid w:val="002C67B3"/>
    <w:rsid w:val="002C72FE"/>
    <w:rsid w:val="002D7F66"/>
    <w:rsid w:val="002E1E38"/>
    <w:rsid w:val="002E319D"/>
    <w:rsid w:val="002E3E2F"/>
    <w:rsid w:val="002F2038"/>
    <w:rsid w:val="002F4ED3"/>
    <w:rsid w:val="0030156F"/>
    <w:rsid w:val="003066E3"/>
    <w:rsid w:val="00307CD9"/>
    <w:rsid w:val="003163C5"/>
    <w:rsid w:val="00317FD6"/>
    <w:rsid w:val="00337EFA"/>
    <w:rsid w:val="003413C6"/>
    <w:rsid w:val="0034727E"/>
    <w:rsid w:val="00356C2A"/>
    <w:rsid w:val="00364F71"/>
    <w:rsid w:val="00365947"/>
    <w:rsid w:val="00371315"/>
    <w:rsid w:val="00387F06"/>
    <w:rsid w:val="0039384E"/>
    <w:rsid w:val="00394482"/>
    <w:rsid w:val="0039769B"/>
    <w:rsid w:val="003A0D6A"/>
    <w:rsid w:val="003A65B6"/>
    <w:rsid w:val="003B24A5"/>
    <w:rsid w:val="003B55E0"/>
    <w:rsid w:val="003B580F"/>
    <w:rsid w:val="003B6EA5"/>
    <w:rsid w:val="003B79D4"/>
    <w:rsid w:val="003C50D1"/>
    <w:rsid w:val="003D0214"/>
    <w:rsid w:val="003D4F64"/>
    <w:rsid w:val="00410166"/>
    <w:rsid w:val="00427344"/>
    <w:rsid w:val="00432636"/>
    <w:rsid w:val="0044589E"/>
    <w:rsid w:val="004516AA"/>
    <w:rsid w:val="00454240"/>
    <w:rsid w:val="0045442E"/>
    <w:rsid w:val="004554B7"/>
    <w:rsid w:val="00455E2F"/>
    <w:rsid w:val="00462B3F"/>
    <w:rsid w:val="004661FE"/>
    <w:rsid w:val="004731D1"/>
    <w:rsid w:val="004824F0"/>
    <w:rsid w:val="004879CA"/>
    <w:rsid w:val="004916AF"/>
    <w:rsid w:val="004B1228"/>
    <w:rsid w:val="004D019A"/>
    <w:rsid w:val="004D0EB3"/>
    <w:rsid w:val="004D11F8"/>
    <w:rsid w:val="004D3848"/>
    <w:rsid w:val="004E3F88"/>
    <w:rsid w:val="004E74D8"/>
    <w:rsid w:val="004E7632"/>
    <w:rsid w:val="004F6A5B"/>
    <w:rsid w:val="004F7B19"/>
    <w:rsid w:val="00501937"/>
    <w:rsid w:val="00502F83"/>
    <w:rsid w:val="00505615"/>
    <w:rsid w:val="0051123C"/>
    <w:rsid w:val="0051761F"/>
    <w:rsid w:val="005227A0"/>
    <w:rsid w:val="00527AD2"/>
    <w:rsid w:val="00536E53"/>
    <w:rsid w:val="005379D7"/>
    <w:rsid w:val="00540082"/>
    <w:rsid w:val="00544354"/>
    <w:rsid w:val="005469C0"/>
    <w:rsid w:val="00552EAB"/>
    <w:rsid w:val="005650C0"/>
    <w:rsid w:val="00567994"/>
    <w:rsid w:val="005761AE"/>
    <w:rsid w:val="00580702"/>
    <w:rsid w:val="00583043"/>
    <w:rsid w:val="00590127"/>
    <w:rsid w:val="00594B93"/>
    <w:rsid w:val="005960A4"/>
    <w:rsid w:val="005C226B"/>
    <w:rsid w:val="005E0457"/>
    <w:rsid w:val="005E0574"/>
    <w:rsid w:val="005F6007"/>
    <w:rsid w:val="006215E0"/>
    <w:rsid w:val="006224FF"/>
    <w:rsid w:val="00650474"/>
    <w:rsid w:val="006562DC"/>
    <w:rsid w:val="00684C61"/>
    <w:rsid w:val="00693250"/>
    <w:rsid w:val="006A452C"/>
    <w:rsid w:val="006B79AF"/>
    <w:rsid w:val="006C2525"/>
    <w:rsid w:val="006C28C2"/>
    <w:rsid w:val="006C3706"/>
    <w:rsid w:val="006D397D"/>
    <w:rsid w:val="006D670E"/>
    <w:rsid w:val="006F2D4F"/>
    <w:rsid w:val="006F4760"/>
    <w:rsid w:val="00700F6C"/>
    <w:rsid w:val="007052BF"/>
    <w:rsid w:val="007052C5"/>
    <w:rsid w:val="0071282D"/>
    <w:rsid w:val="00723DEF"/>
    <w:rsid w:val="00724034"/>
    <w:rsid w:val="00732AE3"/>
    <w:rsid w:val="007340D3"/>
    <w:rsid w:val="0073655B"/>
    <w:rsid w:val="00743958"/>
    <w:rsid w:val="00754F39"/>
    <w:rsid w:val="00756DA5"/>
    <w:rsid w:val="00761779"/>
    <w:rsid w:val="00763BAF"/>
    <w:rsid w:val="00772DB6"/>
    <w:rsid w:val="0077316F"/>
    <w:rsid w:val="007837C3"/>
    <w:rsid w:val="007A2119"/>
    <w:rsid w:val="007A4074"/>
    <w:rsid w:val="007A7245"/>
    <w:rsid w:val="007B5030"/>
    <w:rsid w:val="007C0DE3"/>
    <w:rsid w:val="007C4BBD"/>
    <w:rsid w:val="007D550C"/>
    <w:rsid w:val="007D58F0"/>
    <w:rsid w:val="007D7041"/>
    <w:rsid w:val="007E2C27"/>
    <w:rsid w:val="007E37ED"/>
    <w:rsid w:val="007E687F"/>
    <w:rsid w:val="00803C59"/>
    <w:rsid w:val="00812258"/>
    <w:rsid w:val="00821A80"/>
    <w:rsid w:val="00821D0A"/>
    <w:rsid w:val="00826FB5"/>
    <w:rsid w:val="008300ED"/>
    <w:rsid w:val="0085256F"/>
    <w:rsid w:val="00852D9E"/>
    <w:rsid w:val="00860901"/>
    <w:rsid w:val="008624E4"/>
    <w:rsid w:val="0086538B"/>
    <w:rsid w:val="00874F4E"/>
    <w:rsid w:val="0088227D"/>
    <w:rsid w:val="0089782A"/>
    <w:rsid w:val="008B347F"/>
    <w:rsid w:val="008C6598"/>
    <w:rsid w:val="008D51A5"/>
    <w:rsid w:val="008D53A4"/>
    <w:rsid w:val="008D59FD"/>
    <w:rsid w:val="008D5C16"/>
    <w:rsid w:val="008E00C2"/>
    <w:rsid w:val="008E255C"/>
    <w:rsid w:val="008E3FCE"/>
    <w:rsid w:val="008F6317"/>
    <w:rsid w:val="009012A4"/>
    <w:rsid w:val="009145B6"/>
    <w:rsid w:val="0092499F"/>
    <w:rsid w:val="00936F9E"/>
    <w:rsid w:val="00944D42"/>
    <w:rsid w:val="009550D7"/>
    <w:rsid w:val="0096019E"/>
    <w:rsid w:val="00977258"/>
    <w:rsid w:val="00981D66"/>
    <w:rsid w:val="0098330C"/>
    <w:rsid w:val="009842E8"/>
    <w:rsid w:val="009927C8"/>
    <w:rsid w:val="009A55CD"/>
    <w:rsid w:val="009A658B"/>
    <w:rsid w:val="009B2690"/>
    <w:rsid w:val="009B2A79"/>
    <w:rsid w:val="009B56D0"/>
    <w:rsid w:val="009B636F"/>
    <w:rsid w:val="009C342E"/>
    <w:rsid w:val="009D1905"/>
    <w:rsid w:val="009F149E"/>
    <w:rsid w:val="009F5ACA"/>
    <w:rsid w:val="00A11AF5"/>
    <w:rsid w:val="00A125E9"/>
    <w:rsid w:val="00A15921"/>
    <w:rsid w:val="00A17FA2"/>
    <w:rsid w:val="00A223AE"/>
    <w:rsid w:val="00A27D00"/>
    <w:rsid w:val="00A421CC"/>
    <w:rsid w:val="00A60CB4"/>
    <w:rsid w:val="00A61F06"/>
    <w:rsid w:val="00A64C66"/>
    <w:rsid w:val="00A7245B"/>
    <w:rsid w:val="00A76710"/>
    <w:rsid w:val="00A77280"/>
    <w:rsid w:val="00A82C6A"/>
    <w:rsid w:val="00A83D9E"/>
    <w:rsid w:val="00A8792B"/>
    <w:rsid w:val="00A923A5"/>
    <w:rsid w:val="00A92B4B"/>
    <w:rsid w:val="00A93F08"/>
    <w:rsid w:val="00AA160F"/>
    <w:rsid w:val="00AA4902"/>
    <w:rsid w:val="00AA79B0"/>
    <w:rsid w:val="00AC05DF"/>
    <w:rsid w:val="00AC60CF"/>
    <w:rsid w:val="00AC77FB"/>
    <w:rsid w:val="00AD0E19"/>
    <w:rsid w:val="00AD2DB1"/>
    <w:rsid w:val="00AE26C8"/>
    <w:rsid w:val="00AE6AEF"/>
    <w:rsid w:val="00AF6971"/>
    <w:rsid w:val="00B01708"/>
    <w:rsid w:val="00B05109"/>
    <w:rsid w:val="00B061C9"/>
    <w:rsid w:val="00B136CE"/>
    <w:rsid w:val="00B2254A"/>
    <w:rsid w:val="00B2355C"/>
    <w:rsid w:val="00B33179"/>
    <w:rsid w:val="00B356D3"/>
    <w:rsid w:val="00B4043C"/>
    <w:rsid w:val="00B45589"/>
    <w:rsid w:val="00B45F7E"/>
    <w:rsid w:val="00B61157"/>
    <w:rsid w:val="00B72C24"/>
    <w:rsid w:val="00B82FD1"/>
    <w:rsid w:val="00B83D28"/>
    <w:rsid w:val="00BA1175"/>
    <w:rsid w:val="00BA16D1"/>
    <w:rsid w:val="00BA2CD6"/>
    <w:rsid w:val="00BA3ADC"/>
    <w:rsid w:val="00BA3E1D"/>
    <w:rsid w:val="00BA610B"/>
    <w:rsid w:val="00BB4377"/>
    <w:rsid w:val="00BB631B"/>
    <w:rsid w:val="00BD048D"/>
    <w:rsid w:val="00BD2DD0"/>
    <w:rsid w:val="00BE0043"/>
    <w:rsid w:val="00BE4068"/>
    <w:rsid w:val="00BE5252"/>
    <w:rsid w:val="00BE6D3B"/>
    <w:rsid w:val="00BF0B09"/>
    <w:rsid w:val="00BF3F7B"/>
    <w:rsid w:val="00C0117A"/>
    <w:rsid w:val="00C03AAC"/>
    <w:rsid w:val="00C16B31"/>
    <w:rsid w:val="00C22C9F"/>
    <w:rsid w:val="00C265DD"/>
    <w:rsid w:val="00C33BC1"/>
    <w:rsid w:val="00C34CA7"/>
    <w:rsid w:val="00C37819"/>
    <w:rsid w:val="00C53722"/>
    <w:rsid w:val="00C623BC"/>
    <w:rsid w:val="00C62BF7"/>
    <w:rsid w:val="00C63EE7"/>
    <w:rsid w:val="00C66227"/>
    <w:rsid w:val="00C76941"/>
    <w:rsid w:val="00C76E1B"/>
    <w:rsid w:val="00C82FC0"/>
    <w:rsid w:val="00C93E70"/>
    <w:rsid w:val="00C95204"/>
    <w:rsid w:val="00CA4264"/>
    <w:rsid w:val="00CA4BBF"/>
    <w:rsid w:val="00CB1C98"/>
    <w:rsid w:val="00CB23C8"/>
    <w:rsid w:val="00CB5773"/>
    <w:rsid w:val="00CC6A71"/>
    <w:rsid w:val="00CC7C72"/>
    <w:rsid w:val="00CC7F82"/>
    <w:rsid w:val="00CD212A"/>
    <w:rsid w:val="00D01D07"/>
    <w:rsid w:val="00D02D08"/>
    <w:rsid w:val="00D10BBB"/>
    <w:rsid w:val="00D11817"/>
    <w:rsid w:val="00D12795"/>
    <w:rsid w:val="00D12D8A"/>
    <w:rsid w:val="00D216E7"/>
    <w:rsid w:val="00D2294A"/>
    <w:rsid w:val="00D305AB"/>
    <w:rsid w:val="00D32B94"/>
    <w:rsid w:val="00D467B5"/>
    <w:rsid w:val="00D57786"/>
    <w:rsid w:val="00D6065A"/>
    <w:rsid w:val="00D625D3"/>
    <w:rsid w:val="00D70AD7"/>
    <w:rsid w:val="00D76138"/>
    <w:rsid w:val="00D7693A"/>
    <w:rsid w:val="00D76ECA"/>
    <w:rsid w:val="00D81E26"/>
    <w:rsid w:val="00DA065C"/>
    <w:rsid w:val="00DB362E"/>
    <w:rsid w:val="00DB3D82"/>
    <w:rsid w:val="00DB6B40"/>
    <w:rsid w:val="00DC3ACF"/>
    <w:rsid w:val="00DD2FB7"/>
    <w:rsid w:val="00DD38CB"/>
    <w:rsid w:val="00DE7CAB"/>
    <w:rsid w:val="00DF02A3"/>
    <w:rsid w:val="00DF11F8"/>
    <w:rsid w:val="00DF69CF"/>
    <w:rsid w:val="00E13FAD"/>
    <w:rsid w:val="00E17841"/>
    <w:rsid w:val="00E23A64"/>
    <w:rsid w:val="00E257CB"/>
    <w:rsid w:val="00E32AF9"/>
    <w:rsid w:val="00E5281D"/>
    <w:rsid w:val="00E53D5E"/>
    <w:rsid w:val="00E712D6"/>
    <w:rsid w:val="00E748B2"/>
    <w:rsid w:val="00E77A29"/>
    <w:rsid w:val="00E77FB5"/>
    <w:rsid w:val="00E86F9D"/>
    <w:rsid w:val="00E87C82"/>
    <w:rsid w:val="00E96FD1"/>
    <w:rsid w:val="00EA48EE"/>
    <w:rsid w:val="00EA5644"/>
    <w:rsid w:val="00EA75D3"/>
    <w:rsid w:val="00EC0F11"/>
    <w:rsid w:val="00ED1A42"/>
    <w:rsid w:val="00ED2CA8"/>
    <w:rsid w:val="00ED475F"/>
    <w:rsid w:val="00EE02D2"/>
    <w:rsid w:val="00EE0B6E"/>
    <w:rsid w:val="00EE36CF"/>
    <w:rsid w:val="00EF3765"/>
    <w:rsid w:val="00F35053"/>
    <w:rsid w:val="00F36633"/>
    <w:rsid w:val="00F4386C"/>
    <w:rsid w:val="00F44AAE"/>
    <w:rsid w:val="00F50781"/>
    <w:rsid w:val="00F54C7E"/>
    <w:rsid w:val="00F65B7D"/>
    <w:rsid w:val="00F65C0D"/>
    <w:rsid w:val="00F731A5"/>
    <w:rsid w:val="00F81CAD"/>
    <w:rsid w:val="00F82A14"/>
    <w:rsid w:val="00F839BC"/>
    <w:rsid w:val="00F9259D"/>
    <w:rsid w:val="00F96165"/>
    <w:rsid w:val="00F97BB9"/>
    <w:rsid w:val="00FA7F73"/>
    <w:rsid w:val="00FC5405"/>
    <w:rsid w:val="00FC6D8D"/>
    <w:rsid w:val="00FD1FA8"/>
    <w:rsid w:val="00FE29BA"/>
    <w:rsid w:val="00FE689E"/>
    <w:rsid w:val="00FF64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163BFB75"/>
  <w15:chartTrackingRefBased/>
  <w15:docId w15:val="{508F34B3-0CA7-45FC-B904-3917B389D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6F0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F7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F7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F3F7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F3F7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F7B"/>
  </w:style>
  <w:style w:type="character" w:styleId="Hipervnculo">
    <w:name w:val="Hyperlink"/>
    <w:aliases w:val="Hipervínculo1,Hipervínculo11,Hipervínculo12,Hipervínculo13,Hipervínculo14,Hipervínculo15"/>
    <w:basedOn w:val="Fuentedeprrafopredeter"/>
    <w:uiPriority w:val="99"/>
    <w:unhideWhenUsed/>
    <w:rsid w:val="00BF3F7B"/>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F3F7B"/>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F7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F7B"/>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B23C8"/>
    <w:pPr>
      <w:spacing w:after="0" w:line="240" w:lineRule="auto"/>
    </w:pPr>
  </w:style>
  <w:style w:type="character" w:customStyle="1" w:styleId="SinespaciadoCar">
    <w:name w:val="Sin espaciado Car"/>
    <w:aliases w:val="Francesa Car,INAI Car"/>
    <w:link w:val="Sinespaciado"/>
    <w:uiPriority w:val="1"/>
    <w:locked/>
    <w:rsid w:val="0092499F"/>
  </w:style>
  <w:style w:type="paragraph" w:styleId="Textoindependiente">
    <w:name w:val="Body Text"/>
    <w:basedOn w:val="Normal"/>
    <w:link w:val="TextoindependienteCar"/>
    <w:uiPriority w:val="1"/>
    <w:qFormat/>
    <w:rsid w:val="005469C0"/>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5469C0"/>
    <w:rPr>
      <w:rFonts w:ascii="Arial" w:eastAsia="Arial" w:hAnsi="Arial" w:cs="Arial"/>
      <w:sz w:val="24"/>
      <w:szCs w:val="24"/>
      <w:lang w:val="es-ES" w:eastAsia="es-ES" w:bidi="es-ES"/>
    </w:rPr>
  </w:style>
  <w:style w:type="paragraph" w:styleId="Textoindependiente2">
    <w:name w:val="Body Text 2"/>
    <w:basedOn w:val="Normal"/>
    <w:link w:val="Textoindependiente2Car"/>
    <w:uiPriority w:val="99"/>
    <w:unhideWhenUsed/>
    <w:rsid w:val="004E7632"/>
    <w:pPr>
      <w:spacing w:after="120" w:line="480" w:lineRule="auto"/>
    </w:pPr>
  </w:style>
  <w:style w:type="character" w:customStyle="1" w:styleId="Textoindependiente2Car">
    <w:name w:val="Texto independiente 2 Car"/>
    <w:basedOn w:val="Fuentedeprrafopredeter"/>
    <w:link w:val="Textoindependiente2"/>
    <w:uiPriority w:val="99"/>
    <w:rsid w:val="004E7632"/>
  </w:style>
  <w:style w:type="table" w:styleId="Tablaconcuadrcula">
    <w:name w:val="Table Grid"/>
    <w:basedOn w:val="Tablanormal"/>
    <w:uiPriority w:val="59"/>
    <w:rsid w:val="004E7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7632"/>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il">
    <w:name w:val="il"/>
    <w:basedOn w:val="Fuentedeprrafopredeter"/>
    <w:rsid w:val="00291AA2"/>
  </w:style>
  <w:style w:type="paragraph" w:styleId="Textonotaalfinal">
    <w:name w:val="endnote text"/>
    <w:basedOn w:val="Normal"/>
    <w:link w:val="TextonotaalfinalCar"/>
    <w:uiPriority w:val="99"/>
    <w:semiHidden/>
    <w:unhideWhenUsed/>
    <w:rsid w:val="00DD2FB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D2FB7"/>
    <w:rPr>
      <w:sz w:val="20"/>
      <w:szCs w:val="20"/>
    </w:rPr>
  </w:style>
  <w:style w:type="character" w:styleId="Refdenotaalfinal">
    <w:name w:val="endnote reference"/>
    <w:basedOn w:val="Fuentedeprrafopredeter"/>
    <w:uiPriority w:val="99"/>
    <w:semiHidden/>
    <w:unhideWhenUsed/>
    <w:rsid w:val="00DD2FB7"/>
    <w:rPr>
      <w:vertAlign w:val="superscript"/>
    </w:rPr>
  </w:style>
  <w:style w:type="paragraph" w:styleId="NormalWeb">
    <w:name w:val="Normal (Web)"/>
    <w:basedOn w:val="Normal"/>
    <w:uiPriority w:val="99"/>
    <w:unhideWhenUsed/>
    <w:rsid w:val="002F4ED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
    <w:name w:val="Tabla con cuadrícula1"/>
    <w:basedOn w:val="Tablanormal"/>
    <w:next w:val="Tablaconcuadrcula"/>
    <w:uiPriority w:val="59"/>
    <w:rsid w:val="000A1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008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sat.gob.mx/aplicacion/28889/obten-tu-cedula-de-identificacion-fisca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A4D70-D92C-4F12-8F31-C55025C5B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67</Pages>
  <Words>17219</Words>
  <Characters>94705</Characters>
  <Application>Microsoft Office Word</Application>
  <DocSecurity>0</DocSecurity>
  <Lines>789</Lines>
  <Paragraphs>223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36</cp:revision>
  <dcterms:created xsi:type="dcterms:W3CDTF">2025-02-26T19:18:00Z</dcterms:created>
  <dcterms:modified xsi:type="dcterms:W3CDTF">2025-03-26T23:23:00Z</dcterms:modified>
</cp:coreProperties>
</file>