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E031A7" w:rsidRDefault="001D4F8C"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E031A7">
        <w:rPr>
          <w:rFonts w:ascii="Palatino Linotype" w:eastAsia="Palatino Linotype" w:hAnsi="Palatino Linotype" w:cs="Palatino Linotype"/>
          <w:color w:val="000000"/>
          <w:sz w:val="24"/>
          <w:szCs w:val="24"/>
        </w:rPr>
        <w:t xml:space="preserve">do de México, </w:t>
      </w:r>
      <w:r w:rsidR="0065006C" w:rsidRPr="00E031A7">
        <w:rPr>
          <w:rFonts w:ascii="Palatino Linotype" w:eastAsia="Palatino Linotype" w:hAnsi="Palatino Linotype" w:cs="Palatino Linotype"/>
          <w:color w:val="000000"/>
          <w:sz w:val="24"/>
          <w:szCs w:val="24"/>
        </w:rPr>
        <w:t xml:space="preserve">con fecha dos </w:t>
      </w:r>
      <w:r w:rsidR="00D63514" w:rsidRPr="00E031A7">
        <w:rPr>
          <w:rFonts w:ascii="Palatino Linotype" w:eastAsia="Palatino Linotype" w:hAnsi="Palatino Linotype" w:cs="Palatino Linotype"/>
          <w:color w:val="000000"/>
          <w:sz w:val="24"/>
          <w:szCs w:val="24"/>
        </w:rPr>
        <w:t>(</w:t>
      </w:r>
      <w:r w:rsidR="0065006C" w:rsidRPr="00E031A7">
        <w:rPr>
          <w:rFonts w:ascii="Palatino Linotype" w:eastAsia="Palatino Linotype" w:hAnsi="Palatino Linotype" w:cs="Palatino Linotype"/>
          <w:color w:val="000000"/>
          <w:sz w:val="24"/>
          <w:szCs w:val="24"/>
        </w:rPr>
        <w:t>0</w:t>
      </w:r>
      <w:r w:rsidR="000F5078" w:rsidRPr="00E031A7">
        <w:rPr>
          <w:rFonts w:ascii="Palatino Linotype" w:eastAsia="Palatino Linotype" w:hAnsi="Palatino Linotype" w:cs="Palatino Linotype"/>
          <w:color w:val="000000"/>
          <w:sz w:val="24"/>
          <w:szCs w:val="24"/>
        </w:rPr>
        <w:t>9</w:t>
      </w:r>
      <w:r w:rsidRPr="00E031A7">
        <w:rPr>
          <w:rFonts w:ascii="Palatino Linotype" w:eastAsia="Palatino Linotype" w:hAnsi="Palatino Linotype" w:cs="Palatino Linotype"/>
          <w:color w:val="000000"/>
          <w:sz w:val="24"/>
          <w:szCs w:val="24"/>
        </w:rPr>
        <w:t xml:space="preserve">) de </w:t>
      </w:r>
      <w:r w:rsidR="0065006C" w:rsidRPr="00E031A7">
        <w:rPr>
          <w:rFonts w:ascii="Palatino Linotype" w:eastAsia="Palatino Linotype" w:hAnsi="Palatino Linotype" w:cs="Palatino Linotype"/>
          <w:color w:val="000000"/>
          <w:sz w:val="24"/>
          <w:szCs w:val="24"/>
        </w:rPr>
        <w:t xml:space="preserve">abril </w:t>
      </w:r>
      <w:r w:rsidRPr="00E031A7">
        <w:rPr>
          <w:rFonts w:ascii="Palatino Linotype" w:eastAsia="Palatino Linotype" w:hAnsi="Palatino Linotype" w:cs="Palatino Linotype"/>
          <w:color w:val="000000"/>
          <w:sz w:val="24"/>
          <w:szCs w:val="24"/>
        </w:rPr>
        <w:t xml:space="preserve">de dos mil veinticinco. </w:t>
      </w:r>
    </w:p>
    <w:p w:rsidR="00D727D0" w:rsidRPr="00E031A7" w:rsidRDefault="00D727D0"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VISTO</w:t>
      </w:r>
      <w:r w:rsidRPr="00E031A7">
        <w:rPr>
          <w:rFonts w:ascii="Palatino Linotype" w:eastAsia="Palatino Linotype" w:hAnsi="Palatino Linotype" w:cs="Palatino Linotype"/>
          <w:sz w:val="24"/>
          <w:szCs w:val="24"/>
        </w:rPr>
        <w:t xml:space="preserve"> el expediente electrónico formado con motivo del recurso de revisión número </w:t>
      </w:r>
      <w:r w:rsidR="002E1639" w:rsidRPr="00E031A7">
        <w:rPr>
          <w:rFonts w:ascii="Palatino Linotype" w:eastAsia="Palatino Linotype" w:hAnsi="Palatino Linotype" w:cs="Palatino Linotype"/>
          <w:b/>
          <w:sz w:val="24"/>
          <w:szCs w:val="24"/>
        </w:rPr>
        <w:t>0</w:t>
      </w:r>
      <w:r w:rsidR="000636A4" w:rsidRPr="00E031A7">
        <w:rPr>
          <w:rFonts w:ascii="Palatino Linotype" w:eastAsia="Palatino Linotype" w:hAnsi="Palatino Linotype" w:cs="Palatino Linotype"/>
          <w:b/>
          <w:sz w:val="24"/>
          <w:szCs w:val="24"/>
        </w:rPr>
        <w:t>3443</w:t>
      </w:r>
      <w:r w:rsidR="0065006C" w:rsidRPr="00E031A7">
        <w:rPr>
          <w:rFonts w:ascii="Palatino Linotype" w:eastAsia="Palatino Linotype" w:hAnsi="Palatino Linotype" w:cs="Palatino Linotype"/>
          <w:b/>
          <w:sz w:val="24"/>
          <w:szCs w:val="24"/>
        </w:rPr>
        <w:t>/INFOEM/IP/RR/2025</w:t>
      </w:r>
      <w:r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sz w:val="24"/>
          <w:szCs w:val="24"/>
        </w:rPr>
        <w:t xml:space="preserve">interpuesto por </w:t>
      </w:r>
      <w:r w:rsidR="00E90D59">
        <w:rPr>
          <w:rFonts w:ascii="Palatino Linotype" w:eastAsia="Palatino Linotype" w:hAnsi="Palatino Linotype" w:cs="Palatino Linotype"/>
          <w:b/>
          <w:sz w:val="24"/>
          <w:szCs w:val="24"/>
        </w:rPr>
        <w:t>XXXX</w:t>
      </w:r>
      <w:bookmarkStart w:id="0" w:name="_GoBack"/>
      <w:bookmarkEnd w:id="0"/>
      <w:r w:rsidR="000636A4" w:rsidRPr="00E031A7">
        <w:rPr>
          <w:rFonts w:ascii="Palatino Linotype" w:eastAsia="Palatino Linotype" w:hAnsi="Palatino Linotype" w:cs="Palatino Linotype"/>
          <w:b/>
          <w:sz w:val="24"/>
          <w:szCs w:val="24"/>
        </w:rPr>
        <w:t xml:space="preserve">, </w:t>
      </w:r>
      <w:r w:rsidR="00C84E40"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sz w:val="24"/>
          <w:szCs w:val="24"/>
        </w:rPr>
        <w:t xml:space="preserve">a quien en lo sucesivo se le denominará como </w:t>
      </w:r>
      <w:r w:rsidR="00C84E40" w:rsidRPr="00E031A7">
        <w:rPr>
          <w:rFonts w:ascii="Palatino Linotype" w:eastAsia="Palatino Linotype" w:hAnsi="Palatino Linotype" w:cs="Palatino Linotype"/>
          <w:b/>
          <w:sz w:val="24"/>
          <w:szCs w:val="24"/>
        </w:rPr>
        <w:t>“</w:t>
      </w:r>
      <w:r w:rsidR="000636A4" w:rsidRPr="00E031A7">
        <w:rPr>
          <w:rFonts w:ascii="Palatino Linotype" w:eastAsia="Palatino Linotype" w:hAnsi="Palatino Linotype" w:cs="Palatino Linotype"/>
          <w:b/>
          <w:sz w:val="24"/>
          <w:szCs w:val="24"/>
        </w:rPr>
        <w:t>LA</w:t>
      </w:r>
      <w:r w:rsidR="00D250F6"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b/>
          <w:sz w:val="24"/>
          <w:szCs w:val="24"/>
        </w:rPr>
        <w:t>RECURRENTE</w:t>
      </w:r>
      <w:r w:rsidR="00C84E40" w:rsidRPr="00E031A7">
        <w:rPr>
          <w:rFonts w:ascii="Palatino Linotype" w:eastAsia="Palatino Linotype" w:hAnsi="Palatino Linotype" w:cs="Palatino Linotype"/>
          <w:b/>
          <w:sz w:val="24"/>
          <w:szCs w:val="24"/>
        </w:rPr>
        <w:t>”</w:t>
      </w:r>
      <w:r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sz w:val="24"/>
          <w:szCs w:val="24"/>
        </w:rPr>
        <w:t>en contra de la falta de respuesta de</w:t>
      </w:r>
      <w:r w:rsidR="002E1639" w:rsidRPr="00E031A7">
        <w:rPr>
          <w:rFonts w:ascii="Palatino Linotype" w:eastAsia="Palatino Linotype" w:hAnsi="Palatino Linotype" w:cs="Palatino Linotype"/>
          <w:sz w:val="24"/>
          <w:szCs w:val="24"/>
        </w:rPr>
        <w:t>l</w:t>
      </w:r>
      <w:r w:rsidR="0065006C" w:rsidRPr="00E031A7">
        <w:rPr>
          <w:rFonts w:ascii="Palatino Linotype" w:eastAsia="Palatino Linotype" w:hAnsi="Palatino Linotype" w:cs="Palatino Linotype"/>
          <w:sz w:val="24"/>
          <w:szCs w:val="24"/>
        </w:rPr>
        <w:t xml:space="preserve"> </w:t>
      </w:r>
      <w:r w:rsidR="000636A4" w:rsidRPr="00E031A7">
        <w:rPr>
          <w:rFonts w:ascii="Palatino Linotype" w:eastAsia="Palatino Linotype" w:hAnsi="Palatino Linotype" w:cs="Palatino Linotype"/>
          <w:b/>
          <w:sz w:val="24"/>
          <w:szCs w:val="24"/>
        </w:rPr>
        <w:t xml:space="preserve">Sistema </w:t>
      </w:r>
      <w:r w:rsidR="00326C35" w:rsidRPr="00E031A7">
        <w:rPr>
          <w:rFonts w:ascii="Palatino Linotype" w:eastAsia="Palatino Linotype" w:hAnsi="Palatino Linotype" w:cs="Palatino Linotype"/>
          <w:b/>
          <w:sz w:val="24"/>
          <w:szCs w:val="24"/>
        </w:rPr>
        <w:t xml:space="preserve">Municipal </w:t>
      </w:r>
      <w:r w:rsidR="000636A4" w:rsidRPr="00E031A7">
        <w:rPr>
          <w:rFonts w:ascii="Palatino Linotype" w:eastAsia="Palatino Linotype" w:hAnsi="Palatino Linotype" w:cs="Palatino Linotype"/>
          <w:b/>
          <w:sz w:val="24"/>
          <w:szCs w:val="24"/>
        </w:rPr>
        <w:t>Para el Desarrollo Integral de la Familia de Otzolotepec</w:t>
      </w:r>
      <w:r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sz w:val="24"/>
          <w:szCs w:val="24"/>
        </w:rPr>
        <w:t xml:space="preserve">en adelante </w:t>
      </w:r>
      <w:r w:rsidR="00C84E40" w:rsidRPr="00E031A7">
        <w:rPr>
          <w:rFonts w:ascii="Palatino Linotype" w:eastAsia="Palatino Linotype" w:hAnsi="Palatino Linotype" w:cs="Palatino Linotype"/>
          <w:b/>
          <w:sz w:val="24"/>
          <w:szCs w:val="24"/>
        </w:rPr>
        <w:t>“</w:t>
      </w:r>
      <w:r w:rsidRPr="00E031A7">
        <w:rPr>
          <w:rFonts w:ascii="Palatino Linotype" w:eastAsia="Palatino Linotype" w:hAnsi="Palatino Linotype" w:cs="Palatino Linotype"/>
          <w:b/>
          <w:sz w:val="24"/>
          <w:szCs w:val="24"/>
        </w:rPr>
        <w:t>EL SUJETO OBLIGADO</w:t>
      </w:r>
      <w:r w:rsidR="00C84E40" w:rsidRPr="00E031A7">
        <w:rPr>
          <w:rFonts w:ascii="Palatino Linotype" w:eastAsia="Palatino Linotype" w:hAnsi="Palatino Linotype" w:cs="Palatino Linotype"/>
          <w:b/>
          <w:sz w:val="24"/>
          <w:szCs w:val="24"/>
        </w:rPr>
        <w:t>”</w:t>
      </w:r>
      <w:r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sz w:val="24"/>
          <w:szCs w:val="24"/>
        </w:rPr>
        <w:t xml:space="preserve">en lo conducente se procede a dictar la presente resolución: </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center"/>
        <w:rPr>
          <w:rFonts w:ascii="Palatino Linotype" w:eastAsia="Palatino Linotype" w:hAnsi="Palatino Linotype" w:cs="Palatino Linotype"/>
          <w:b/>
          <w:sz w:val="24"/>
          <w:szCs w:val="24"/>
        </w:rPr>
      </w:pPr>
      <w:r w:rsidRPr="00E031A7">
        <w:rPr>
          <w:rFonts w:ascii="Palatino Linotype" w:eastAsia="Palatino Linotype" w:hAnsi="Palatino Linotype" w:cs="Palatino Linotype"/>
          <w:b/>
          <w:sz w:val="24"/>
          <w:szCs w:val="24"/>
        </w:rPr>
        <w:t>A N T E C E D E N T E S</w:t>
      </w:r>
    </w:p>
    <w:p w:rsidR="00D727D0" w:rsidRPr="00E031A7" w:rsidRDefault="00D727D0" w:rsidP="0065006C">
      <w:pPr>
        <w:spacing w:after="0" w:line="360" w:lineRule="auto"/>
        <w:ind w:right="-141"/>
        <w:rPr>
          <w:rFonts w:ascii="Palatino Linotype" w:eastAsia="Palatino Linotype" w:hAnsi="Palatino Linotype" w:cs="Palatino Linotype"/>
          <w:b/>
          <w:sz w:val="24"/>
          <w:szCs w:val="24"/>
        </w:rPr>
      </w:pPr>
    </w:p>
    <w:p w:rsidR="00A77A66" w:rsidRPr="00E031A7" w:rsidRDefault="00A77A66" w:rsidP="0065006C">
      <w:pPr>
        <w:numPr>
          <w:ilvl w:val="0"/>
          <w:numId w:val="7"/>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El </w:t>
      </w:r>
      <w:r w:rsidR="000636A4" w:rsidRPr="00E031A7">
        <w:rPr>
          <w:rFonts w:ascii="Palatino Linotype" w:eastAsia="Palatino Linotype" w:hAnsi="Palatino Linotype" w:cs="Palatino Linotype"/>
          <w:b/>
          <w:color w:val="000000"/>
          <w:sz w:val="24"/>
          <w:szCs w:val="24"/>
        </w:rPr>
        <w:t>veintisiete</w:t>
      </w:r>
      <w:r w:rsidR="0065006C"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b/>
          <w:color w:val="000000"/>
          <w:sz w:val="24"/>
          <w:szCs w:val="24"/>
        </w:rPr>
        <w:t xml:space="preserve">de </w:t>
      </w:r>
      <w:r w:rsidR="0065006C" w:rsidRPr="00E031A7">
        <w:rPr>
          <w:rFonts w:ascii="Palatino Linotype" w:eastAsia="Palatino Linotype" w:hAnsi="Palatino Linotype" w:cs="Palatino Linotype"/>
          <w:b/>
          <w:color w:val="000000"/>
          <w:sz w:val="24"/>
          <w:szCs w:val="24"/>
        </w:rPr>
        <w:t xml:space="preserve">febrero de </w:t>
      </w:r>
      <w:r w:rsidRPr="00E031A7">
        <w:rPr>
          <w:rFonts w:ascii="Palatino Linotype" w:eastAsia="Palatino Linotype" w:hAnsi="Palatino Linotype" w:cs="Palatino Linotype"/>
          <w:b/>
          <w:color w:val="000000"/>
          <w:sz w:val="24"/>
          <w:szCs w:val="24"/>
        </w:rPr>
        <w:t xml:space="preserve">dos mil veinticinco, </w:t>
      </w:r>
      <w:r w:rsidR="000636A4" w:rsidRPr="00E031A7">
        <w:rPr>
          <w:rFonts w:ascii="Palatino Linotype" w:eastAsia="Palatino Linotype" w:hAnsi="Palatino Linotype" w:cs="Palatino Linotype"/>
          <w:b/>
          <w:color w:val="000000"/>
          <w:sz w:val="24"/>
          <w:szCs w:val="24"/>
        </w:rPr>
        <w:t>LA</w:t>
      </w:r>
      <w:r w:rsidRPr="00E031A7">
        <w:rPr>
          <w:rFonts w:ascii="Palatino Linotype" w:eastAsia="Palatino Linotype" w:hAnsi="Palatino Linotype" w:cs="Palatino Linotype"/>
          <w:b/>
          <w:color w:val="000000"/>
          <w:sz w:val="24"/>
          <w:szCs w:val="24"/>
        </w:rPr>
        <w:t xml:space="preserve"> RECURRENTE, </w:t>
      </w:r>
      <w:r w:rsidRPr="00E031A7">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E031A7">
        <w:rPr>
          <w:rFonts w:ascii="Palatino Linotype" w:eastAsia="Palatino Linotype" w:hAnsi="Palatino Linotype" w:cs="Palatino Linotype"/>
          <w:b/>
          <w:color w:val="000000"/>
          <w:sz w:val="24"/>
          <w:szCs w:val="24"/>
        </w:rPr>
        <w:t xml:space="preserve"> </w:t>
      </w:r>
      <w:r w:rsidR="000636A4" w:rsidRPr="00E031A7">
        <w:rPr>
          <w:rFonts w:ascii="Palatino Linotype" w:eastAsia="Palatino Linotype" w:hAnsi="Palatino Linotype" w:cs="Palatino Linotype"/>
          <w:b/>
          <w:color w:val="000000"/>
          <w:sz w:val="24"/>
          <w:szCs w:val="24"/>
        </w:rPr>
        <w:t>00005</w:t>
      </w:r>
      <w:r w:rsidR="0065006C" w:rsidRPr="00E031A7">
        <w:rPr>
          <w:rFonts w:ascii="Palatino Linotype" w:eastAsia="Palatino Linotype" w:hAnsi="Palatino Linotype" w:cs="Palatino Linotype"/>
          <w:b/>
          <w:color w:val="000000"/>
          <w:sz w:val="24"/>
          <w:szCs w:val="24"/>
        </w:rPr>
        <w:t>/</w:t>
      </w:r>
      <w:r w:rsidR="000636A4" w:rsidRPr="00E031A7">
        <w:rPr>
          <w:rFonts w:ascii="Palatino Linotype" w:eastAsia="Palatino Linotype" w:hAnsi="Palatino Linotype" w:cs="Palatino Linotype"/>
          <w:b/>
          <w:color w:val="000000"/>
          <w:sz w:val="24"/>
          <w:szCs w:val="24"/>
        </w:rPr>
        <w:t>DIFOTZOLO</w:t>
      </w:r>
      <w:r w:rsidR="0065006C" w:rsidRPr="00E031A7">
        <w:rPr>
          <w:rFonts w:ascii="Palatino Linotype" w:eastAsia="Palatino Linotype" w:hAnsi="Palatino Linotype" w:cs="Palatino Linotype"/>
          <w:b/>
          <w:color w:val="000000"/>
          <w:sz w:val="24"/>
          <w:szCs w:val="24"/>
        </w:rPr>
        <w:t>/IP/2025,</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en la que solicitó</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 xml:space="preserve">lo siguiente: </w:t>
      </w:r>
    </w:p>
    <w:p w:rsidR="00D727D0" w:rsidRPr="00E031A7" w:rsidRDefault="00D727D0" w:rsidP="0065006C">
      <w:pPr>
        <w:pBdr>
          <w:top w:val="nil"/>
          <w:left w:val="nil"/>
          <w:bottom w:val="nil"/>
          <w:right w:val="nil"/>
          <w:between w:val="nil"/>
        </w:pBdr>
        <w:spacing w:after="0" w:line="360" w:lineRule="auto"/>
        <w:ind w:left="851" w:right="-141"/>
        <w:jc w:val="both"/>
        <w:rPr>
          <w:rFonts w:ascii="Palatino Linotype" w:eastAsia="Palatino Linotype" w:hAnsi="Palatino Linotype" w:cs="Palatino Linotype"/>
          <w:color w:val="000000"/>
          <w:sz w:val="24"/>
          <w:szCs w:val="24"/>
        </w:rPr>
      </w:pPr>
    </w:p>
    <w:p w:rsidR="00D727D0" w:rsidRPr="00E031A7" w:rsidRDefault="001D4F8C" w:rsidP="0065006C">
      <w:pPr>
        <w:ind w:left="993" w:right="1134"/>
        <w:jc w:val="both"/>
        <w:rPr>
          <w:rFonts w:ascii="Palatino Linotype" w:hAnsi="Palatino Linotype"/>
          <w:i/>
          <w:color w:val="000000"/>
          <w:sz w:val="24"/>
          <w:szCs w:val="24"/>
        </w:rPr>
      </w:pPr>
      <w:r w:rsidRPr="00E031A7">
        <w:rPr>
          <w:rFonts w:ascii="Palatino Linotype" w:eastAsia="Palatino Linotype" w:hAnsi="Palatino Linotype" w:cs="Palatino Linotype"/>
          <w:b/>
          <w:i/>
          <w:color w:val="000000"/>
          <w:sz w:val="24"/>
          <w:szCs w:val="24"/>
        </w:rPr>
        <w:t>“</w:t>
      </w:r>
      <w:r w:rsidR="000636A4" w:rsidRPr="00E031A7">
        <w:rPr>
          <w:rFonts w:ascii="Palatino Linotype" w:hAnsi="Palatino Linotype"/>
          <w:i/>
          <w:color w:val="000000"/>
          <w:sz w:val="24"/>
          <w:szCs w:val="24"/>
        </w:rPr>
        <w:t>Solicito respetuosamente la constancia de situación fiscal del Sistema Municipal para el Desarrollo Integral de la Familia de Otzolotepec</w:t>
      </w:r>
      <w:r w:rsidR="00566F41" w:rsidRPr="00E031A7">
        <w:rPr>
          <w:rFonts w:ascii="Palatino Linotype" w:hAnsi="Palatino Linotype"/>
          <w:i/>
          <w:color w:val="000000"/>
          <w:sz w:val="24"/>
          <w:szCs w:val="24"/>
        </w:rPr>
        <w:t>.</w:t>
      </w:r>
      <w:r w:rsidR="00ED39C7" w:rsidRPr="00E031A7">
        <w:rPr>
          <w:rFonts w:ascii="Palatino Linotype" w:hAnsi="Palatino Linotype"/>
          <w:i/>
          <w:color w:val="000000"/>
          <w:sz w:val="24"/>
          <w:szCs w:val="24"/>
        </w:rPr>
        <w:t>”(Sic)</w:t>
      </w:r>
    </w:p>
    <w:p w:rsidR="00D727D0" w:rsidRPr="00E031A7" w:rsidRDefault="001D4F8C" w:rsidP="0065006C">
      <w:pPr>
        <w:pBdr>
          <w:top w:val="nil"/>
          <w:left w:val="nil"/>
          <w:bottom w:val="nil"/>
          <w:right w:val="nil"/>
          <w:between w:val="nil"/>
        </w:pBdr>
        <w:spacing w:after="0" w:line="360" w:lineRule="auto"/>
        <w:ind w:left="414" w:right="-141" w:firstLine="579"/>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b/>
          <w:color w:val="000000"/>
          <w:sz w:val="24"/>
          <w:szCs w:val="24"/>
        </w:rPr>
        <w:t xml:space="preserve">Modalidad de entrega: </w:t>
      </w:r>
      <w:r w:rsidRPr="00E031A7">
        <w:rPr>
          <w:rFonts w:ascii="Palatino Linotype" w:eastAsia="Palatino Linotype" w:hAnsi="Palatino Linotype" w:cs="Palatino Linotype"/>
          <w:color w:val="000000"/>
          <w:sz w:val="24"/>
          <w:szCs w:val="24"/>
        </w:rPr>
        <w:t xml:space="preserve">a través del </w:t>
      </w:r>
      <w:r w:rsidRPr="00E031A7">
        <w:rPr>
          <w:rFonts w:ascii="Palatino Linotype" w:eastAsia="Palatino Linotype" w:hAnsi="Palatino Linotype" w:cs="Palatino Linotype"/>
          <w:b/>
          <w:color w:val="000000"/>
          <w:sz w:val="24"/>
          <w:szCs w:val="24"/>
        </w:rPr>
        <w:t>SAIMEX</w:t>
      </w:r>
      <w:r w:rsidRPr="00E031A7">
        <w:rPr>
          <w:rFonts w:ascii="Palatino Linotype" w:eastAsia="Palatino Linotype" w:hAnsi="Palatino Linotype" w:cs="Palatino Linotype"/>
          <w:color w:val="000000"/>
          <w:sz w:val="24"/>
          <w:szCs w:val="24"/>
        </w:rPr>
        <w:t>.</w:t>
      </w:r>
    </w:p>
    <w:p w:rsidR="0063035A" w:rsidRPr="00E031A7" w:rsidRDefault="0063035A"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b/>
          <w:color w:val="000000"/>
          <w:sz w:val="24"/>
          <w:szCs w:val="24"/>
        </w:rPr>
      </w:pPr>
    </w:p>
    <w:p w:rsidR="00D727D0" w:rsidRPr="00E031A7" w:rsidRDefault="003D23F2"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sz w:val="24"/>
          <w:szCs w:val="24"/>
        </w:rPr>
      </w:pPr>
      <w:r w:rsidRPr="00E031A7">
        <w:rPr>
          <w:rFonts w:ascii="Palatino Linotype" w:eastAsia="Palatino Linotype" w:hAnsi="Palatino Linotype" w:cs="Palatino Linotype"/>
          <w:color w:val="000000"/>
          <w:sz w:val="24"/>
          <w:szCs w:val="24"/>
        </w:rPr>
        <w:lastRenderedPageBreak/>
        <w:t>Derivado de lo anterior</w:t>
      </w:r>
      <w:r w:rsidRPr="00E031A7">
        <w:rPr>
          <w:rFonts w:ascii="Palatino Linotype" w:eastAsia="Palatino Linotype" w:hAnsi="Palatino Linotype" w:cs="Palatino Linotype"/>
          <w:b/>
          <w:color w:val="000000"/>
          <w:sz w:val="24"/>
          <w:szCs w:val="24"/>
        </w:rPr>
        <w:t xml:space="preserve">, </w:t>
      </w:r>
      <w:r w:rsidR="001D4F8C" w:rsidRPr="00E031A7">
        <w:rPr>
          <w:rFonts w:ascii="Palatino Linotype" w:eastAsia="Palatino Linotype" w:hAnsi="Palatino Linotype" w:cs="Palatino Linotype"/>
          <w:b/>
          <w:color w:val="000000"/>
          <w:sz w:val="24"/>
          <w:szCs w:val="24"/>
        </w:rPr>
        <w:t>EL SUJETO OBLIGADO</w:t>
      </w:r>
      <w:r w:rsidR="001D4F8C" w:rsidRPr="00E031A7">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E031A7"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sz w:val="24"/>
          <w:szCs w:val="24"/>
        </w:rPr>
      </w:pPr>
    </w:p>
    <w:p w:rsidR="00FE2FFD" w:rsidRPr="00E031A7" w:rsidRDefault="005F3197"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Ante la falta de respuesta</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 xml:space="preserve">del </w:t>
      </w:r>
      <w:r w:rsidRPr="00E031A7">
        <w:rPr>
          <w:rFonts w:ascii="Palatino Linotype" w:eastAsia="Palatino Linotype" w:hAnsi="Palatino Linotype" w:cs="Palatino Linotype"/>
          <w:b/>
          <w:color w:val="000000"/>
          <w:sz w:val="24"/>
          <w:szCs w:val="24"/>
        </w:rPr>
        <w:t>SUJETO OBLIGADO</w:t>
      </w:r>
      <w:r w:rsidRPr="00E031A7">
        <w:rPr>
          <w:rFonts w:ascii="Palatino Linotype" w:eastAsia="Palatino Linotype" w:hAnsi="Palatino Linotype" w:cs="Palatino Linotype"/>
          <w:color w:val="000000"/>
          <w:sz w:val="24"/>
          <w:szCs w:val="24"/>
        </w:rPr>
        <w:t xml:space="preserve">, </w:t>
      </w:r>
      <w:r w:rsidR="00997C8C" w:rsidRPr="00E031A7">
        <w:rPr>
          <w:rFonts w:ascii="Palatino Linotype" w:eastAsia="Palatino Linotype" w:hAnsi="Palatino Linotype" w:cs="Palatino Linotype"/>
          <w:b/>
          <w:color w:val="000000"/>
          <w:sz w:val="24"/>
          <w:szCs w:val="24"/>
        </w:rPr>
        <w:t>LA</w:t>
      </w:r>
      <w:r w:rsidRPr="00E031A7">
        <w:rPr>
          <w:rFonts w:ascii="Palatino Linotype" w:eastAsia="Palatino Linotype" w:hAnsi="Palatino Linotype" w:cs="Palatino Linotype"/>
          <w:b/>
          <w:color w:val="000000"/>
          <w:sz w:val="24"/>
          <w:szCs w:val="24"/>
        </w:rPr>
        <w:t xml:space="preserve"> RECURRENTE</w:t>
      </w:r>
      <w:r w:rsidRPr="00E031A7">
        <w:rPr>
          <w:rFonts w:ascii="Palatino Linotype" w:eastAsia="Palatino Linotype" w:hAnsi="Palatino Linotype" w:cs="Palatino Linotype"/>
          <w:color w:val="000000"/>
          <w:sz w:val="24"/>
          <w:szCs w:val="24"/>
        </w:rPr>
        <w:t xml:space="preserve"> interpuso el Recurso de Revisión el </w:t>
      </w:r>
      <w:r w:rsidR="000636A4" w:rsidRPr="00E031A7">
        <w:rPr>
          <w:rFonts w:ascii="Palatino Linotype" w:eastAsia="Palatino Linotype" w:hAnsi="Palatino Linotype" w:cs="Palatino Linotype"/>
          <w:b/>
          <w:color w:val="000000"/>
          <w:sz w:val="24"/>
          <w:szCs w:val="24"/>
        </w:rPr>
        <w:t>veinticinco</w:t>
      </w:r>
      <w:r w:rsidR="0065006C" w:rsidRPr="00E031A7">
        <w:rPr>
          <w:rFonts w:ascii="Palatino Linotype" w:eastAsia="Palatino Linotype" w:hAnsi="Palatino Linotype" w:cs="Palatino Linotype"/>
          <w:b/>
          <w:color w:val="000000"/>
          <w:sz w:val="24"/>
          <w:szCs w:val="24"/>
        </w:rPr>
        <w:t xml:space="preserve"> de marzo </w:t>
      </w:r>
      <w:r w:rsidRPr="00E031A7">
        <w:rPr>
          <w:rFonts w:ascii="Palatino Linotype" w:eastAsia="Palatino Linotype" w:hAnsi="Palatino Linotype" w:cs="Palatino Linotype"/>
          <w:b/>
          <w:color w:val="000000"/>
          <w:sz w:val="24"/>
          <w:szCs w:val="24"/>
        </w:rPr>
        <w:t xml:space="preserve">de dos mil veinticinco, </w:t>
      </w:r>
      <w:r w:rsidRPr="00E031A7">
        <w:rPr>
          <w:rFonts w:ascii="Palatino Linotype" w:eastAsia="Palatino Linotype" w:hAnsi="Palatino Linotype" w:cs="Palatino Linotype"/>
          <w:color w:val="000000"/>
          <w:sz w:val="24"/>
          <w:szCs w:val="24"/>
        </w:rPr>
        <w:t xml:space="preserve">registrado en el </w:t>
      </w:r>
      <w:r w:rsidRPr="00E031A7">
        <w:rPr>
          <w:rFonts w:ascii="Palatino Linotype" w:eastAsia="Palatino Linotype" w:hAnsi="Palatino Linotype" w:cs="Palatino Linotype"/>
          <w:b/>
          <w:color w:val="000000"/>
          <w:sz w:val="24"/>
          <w:szCs w:val="24"/>
        </w:rPr>
        <w:t xml:space="preserve">SAIMEX </w:t>
      </w:r>
      <w:r w:rsidRPr="00E031A7">
        <w:rPr>
          <w:rFonts w:ascii="Palatino Linotype" w:eastAsia="Palatino Linotype" w:hAnsi="Palatino Linotype" w:cs="Palatino Linotype"/>
          <w:color w:val="000000"/>
          <w:sz w:val="24"/>
          <w:szCs w:val="24"/>
        </w:rPr>
        <w:t xml:space="preserve">con número de expediente </w:t>
      </w:r>
      <w:r w:rsidR="000636A4" w:rsidRPr="00E031A7">
        <w:rPr>
          <w:rFonts w:ascii="Palatino Linotype" w:eastAsia="Palatino Linotype" w:hAnsi="Palatino Linotype" w:cs="Palatino Linotype"/>
          <w:b/>
          <w:color w:val="000000"/>
          <w:sz w:val="24"/>
          <w:szCs w:val="24"/>
        </w:rPr>
        <w:t>03443</w:t>
      </w:r>
      <w:r w:rsidR="0065006C" w:rsidRPr="00E031A7">
        <w:rPr>
          <w:rFonts w:ascii="Palatino Linotype" w:eastAsia="Palatino Linotype" w:hAnsi="Palatino Linotype" w:cs="Palatino Linotype"/>
          <w:b/>
          <w:color w:val="000000"/>
          <w:sz w:val="24"/>
          <w:szCs w:val="24"/>
        </w:rPr>
        <w:t>/INFOEM/IP/RR/2025</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en el cual aduce, las siguientes manifestaciones:</w:t>
      </w:r>
    </w:p>
    <w:p w:rsidR="00FE2FFD" w:rsidRPr="00E031A7" w:rsidRDefault="00FE2FFD"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5"/>
        </w:numPr>
        <w:spacing w:after="0"/>
        <w:ind w:left="993" w:right="-141"/>
        <w:jc w:val="both"/>
        <w:rPr>
          <w:rFonts w:ascii="Palatino Linotype" w:eastAsia="Palatino Linotype" w:hAnsi="Palatino Linotype" w:cs="Palatino Linotype"/>
          <w:b/>
          <w:sz w:val="24"/>
          <w:szCs w:val="24"/>
        </w:rPr>
      </w:pPr>
      <w:r w:rsidRPr="00E031A7">
        <w:rPr>
          <w:rFonts w:ascii="Palatino Linotype" w:eastAsia="Palatino Linotype" w:hAnsi="Palatino Linotype" w:cs="Palatino Linotype"/>
          <w:b/>
          <w:sz w:val="24"/>
          <w:szCs w:val="24"/>
        </w:rPr>
        <w:t xml:space="preserve">Acto Impugnado: </w:t>
      </w:r>
    </w:p>
    <w:p w:rsidR="00D727D0" w:rsidRPr="00E031A7" w:rsidRDefault="001D4F8C" w:rsidP="0065006C">
      <w:pPr>
        <w:ind w:left="273" w:right="-141" w:firstLine="720"/>
        <w:jc w:val="both"/>
        <w:rPr>
          <w:rFonts w:ascii="Palatino Linotype" w:eastAsia="Times New Roman" w:hAnsi="Palatino Linotype" w:cs="Times New Roman"/>
          <w:sz w:val="24"/>
          <w:szCs w:val="24"/>
          <w:lang w:val="es-MX"/>
        </w:rPr>
      </w:pPr>
      <w:r w:rsidRPr="00E031A7">
        <w:rPr>
          <w:rFonts w:ascii="Palatino Linotype" w:eastAsia="Palatino Linotype" w:hAnsi="Palatino Linotype" w:cs="Palatino Linotype"/>
          <w:i/>
          <w:color w:val="000000"/>
          <w:sz w:val="24"/>
          <w:szCs w:val="24"/>
        </w:rPr>
        <w:t>“</w:t>
      </w:r>
      <w:r w:rsidR="000636A4" w:rsidRPr="00E031A7">
        <w:rPr>
          <w:rFonts w:ascii="Palatino Linotype" w:hAnsi="Palatino Linotype"/>
          <w:i/>
          <w:color w:val="000000"/>
          <w:sz w:val="24"/>
          <w:szCs w:val="24"/>
        </w:rPr>
        <w:t>se negó la información</w:t>
      </w:r>
      <w:r w:rsidRPr="00E031A7">
        <w:rPr>
          <w:rFonts w:ascii="Palatino Linotype" w:eastAsia="Palatino Linotype" w:hAnsi="Palatino Linotype" w:cs="Palatino Linotype"/>
          <w:i/>
          <w:color w:val="000000"/>
          <w:sz w:val="24"/>
          <w:szCs w:val="24"/>
        </w:rPr>
        <w:t>” (Sic).</w:t>
      </w:r>
    </w:p>
    <w:p w:rsidR="003F074D" w:rsidRPr="00E031A7" w:rsidRDefault="004775B0" w:rsidP="0065006C">
      <w:pPr>
        <w:tabs>
          <w:tab w:val="left" w:pos="3396"/>
          <w:tab w:val="left" w:pos="3915"/>
        </w:tabs>
        <w:spacing w:after="0"/>
        <w:ind w:left="993" w:right="-141"/>
        <w:jc w:val="both"/>
        <w:rPr>
          <w:rFonts w:ascii="Palatino Linotype" w:eastAsia="Palatino Linotype" w:hAnsi="Palatino Linotype" w:cs="Palatino Linotype"/>
          <w:i/>
          <w:color w:val="000000"/>
          <w:sz w:val="24"/>
          <w:szCs w:val="24"/>
        </w:rPr>
      </w:pPr>
      <w:r w:rsidRPr="00E031A7">
        <w:rPr>
          <w:rFonts w:ascii="Palatino Linotype" w:eastAsia="Palatino Linotype" w:hAnsi="Palatino Linotype" w:cs="Palatino Linotype"/>
          <w:i/>
          <w:color w:val="000000"/>
          <w:sz w:val="24"/>
          <w:szCs w:val="24"/>
        </w:rPr>
        <w:tab/>
      </w:r>
      <w:r w:rsidR="00997C8C" w:rsidRPr="00E031A7">
        <w:rPr>
          <w:rFonts w:ascii="Palatino Linotype" w:eastAsia="Palatino Linotype" w:hAnsi="Palatino Linotype" w:cs="Palatino Linotype"/>
          <w:i/>
          <w:color w:val="000000"/>
          <w:sz w:val="24"/>
          <w:szCs w:val="24"/>
        </w:rPr>
        <w:tab/>
      </w:r>
    </w:p>
    <w:p w:rsidR="00D727D0" w:rsidRPr="00E031A7" w:rsidRDefault="001D4F8C" w:rsidP="0065006C">
      <w:pPr>
        <w:numPr>
          <w:ilvl w:val="0"/>
          <w:numId w:val="1"/>
        </w:numPr>
        <w:pBdr>
          <w:top w:val="nil"/>
          <w:left w:val="nil"/>
          <w:bottom w:val="nil"/>
          <w:right w:val="nil"/>
          <w:between w:val="nil"/>
        </w:pBdr>
        <w:spacing w:after="0" w:line="240" w:lineRule="auto"/>
        <w:ind w:left="993" w:right="-141"/>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b/>
          <w:color w:val="000000"/>
          <w:sz w:val="24"/>
          <w:szCs w:val="24"/>
        </w:rPr>
        <w:t>Razones o Motivos de Inconformidad</w:t>
      </w:r>
      <w:r w:rsidRPr="00E031A7">
        <w:rPr>
          <w:rFonts w:ascii="Palatino Linotype" w:eastAsia="Palatino Linotype" w:hAnsi="Palatino Linotype" w:cs="Palatino Linotype"/>
          <w:color w:val="000000"/>
          <w:sz w:val="24"/>
          <w:szCs w:val="24"/>
        </w:rPr>
        <w:t xml:space="preserve">: </w:t>
      </w:r>
    </w:p>
    <w:p w:rsidR="00D727D0" w:rsidRPr="00E031A7" w:rsidRDefault="004B3908" w:rsidP="0065006C">
      <w:pPr>
        <w:spacing w:after="0" w:line="240" w:lineRule="auto"/>
        <w:ind w:left="851" w:right="-141"/>
        <w:jc w:val="both"/>
        <w:rPr>
          <w:rFonts w:ascii="Palatino Linotype" w:eastAsia="Times New Roman" w:hAnsi="Palatino Linotype" w:cs="Times New Roman"/>
          <w:i/>
          <w:sz w:val="24"/>
          <w:szCs w:val="24"/>
          <w:lang w:val="es-MX"/>
        </w:rPr>
      </w:pPr>
      <w:r w:rsidRPr="00E031A7">
        <w:rPr>
          <w:rFonts w:ascii="Palatino Linotype" w:eastAsia="Times New Roman" w:hAnsi="Palatino Linotype" w:cs="Times New Roman"/>
          <w:i/>
          <w:sz w:val="24"/>
          <w:szCs w:val="24"/>
          <w:lang w:val="es-MX"/>
        </w:rPr>
        <w:t>“</w:t>
      </w:r>
      <w:r w:rsidR="000636A4" w:rsidRPr="00E031A7">
        <w:rPr>
          <w:rFonts w:ascii="Palatino Linotype" w:hAnsi="Palatino Linotype"/>
          <w:i/>
          <w:color w:val="000000"/>
          <w:sz w:val="24"/>
          <w:szCs w:val="24"/>
        </w:rPr>
        <w:t>el único motivo para conocer la constancia de situación fiscal de este organismo, es para conocer sus obligaciones fiscales, soy estudiante y es meramente información para un proyecto en mi materia, además que nuestro profesor nos promueve a conocer esta plataforma para tener acceso a todo lo que implica el gasto de gobierno e información en general</w:t>
      </w:r>
      <w:r w:rsidR="000636A4" w:rsidRPr="00E031A7">
        <w:rPr>
          <w:rFonts w:ascii="Palatino Linotype" w:hAnsi="Palatino Linotype"/>
          <w:color w:val="000000"/>
          <w:sz w:val="24"/>
          <w:szCs w:val="24"/>
        </w:rPr>
        <w:t>.</w:t>
      </w:r>
      <w:r w:rsidR="001D4F8C" w:rsidRPr="00E031A7">
        <w:rPr>
          <w:rFonts w:ascii="Palatino Linotype" w:eastAsia="Palatino Linotype" w:hAnsi="Palatino Linotype" w:cs="Palatino Linotype"/>
          <w:i/>
          <w:color w:val="000000"/>
          <w:sz w:val="24"/>
          <w:szCs w:val="24"/>
        </w:rPr>
        <w:t>” (Sic)</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AF7F2C"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E031A7">
        <w:rPr>
          <w:rFonts w:ascii="Palatino Linotype" w:eastAsia="Palatino Linotype" w:hAnsi="Palatino Linotype" w:cs="Palatino Linotype"/>
          <w:color w:val="000000"/>
          <w:sz w:val="24"/>
          <w:szCs w:val="24"/>
        </w:rPr>
        <w:t xml:space="preserve">el acuerdo de admisión de fecha </w:t>
      </w:r>
      <w:r w:rsidR="00C3459C" w:rsidRPr="00E031A7">
        <w:rPr>
          <w:rFonts w:ascii="Palatino Linotype" w:eastAsia="Palatino Linotype" w:hAnsi="Palatino Linotype" w:cs="Palatino Linotype"/>
          <w:b/>
          <w:color w:val="000000"/>
          <w:sz w:val="24"/>
          <w:szCs w:val="24"/>
        </w:rPr>
        <w:t>veintiséis</w:t>
      </w:r>
      <w:r w:rsidR="00D338C8" w:rsidRPr="00E031A7">
        <w:rPr>
          <w:rFonts w:ascii="Palatino Linotype" w:eastAsia="Palatino Linotype" w:hAnsi="Palatino Linotype" w:cs="Palatino Linotype"/>
          <w:b/>
          <w:color w:val="000000"/>
          <w:sz w:val="24"/>
          <w:szCs w:val="24"/>
        </w:rPr>
        <w:t xml:space="preserve"> </w:t>
      </w:r>
      <w:r w:rsidR="005D0591" w:rsidRPr="00E031A7">
        <w:rPr>
          <w:rFonts w:ascii="Palatino Linotype" w:eastAsia="Palatino Linotype" w:hAnsi="Palatino Linotype" w:cs="Palatino Linotype"/>
          <w:b/>
          <w:color w:val="000000"/>
          <w:sz w:val="24"/>
          <w:szCs w:val="24"/>
        </w:rPr>
        <w:t xml:space="preserve">de marzo </w:t>
      </w:r>
      <w:r w:rsidR="004B3908" w:rsidRPr="00E031A7">
        <w:rPr>
          <w:rFonts w:ascii="Palatino Linotype" w:eastAsia="Palatino Linotype" w:hAnsi="Palatino Linotype" w:cs="Palatino Linotype"/>
          <w:b/>
          <w:color w:val="000000"/>
          <w:sz w:val="24"/>
          <w:szCs w:val="24"/>
        </w:rPr>
        <w:t xml:space="preserve">de </w:t>
      </w:r>
      <w:r w:rsidRPr="00E031A7">
        <w:rPr>
          <w:rFonts w:ascii="Palatino Linotype" w:eastAsia="Palatino Linotype" w:hAnsi="Palatino Linotype" w:cs="Palatino Linotype"/>
          <w:b/>
          <w:color w:val="000000"/>
          <w:sz w:val="24"/>
          <w:szCs w:val="24"/>
        </w:rPr>
        <w:t xml:space="preserve">dos mil veinticinco, </w:t>
      </w:r>
      <w:r w:rsidRPr="00E031A7">
        <w:rPr>
          <w:rFonts w:ascii="Palatino Linotype" w:eastAsia="Palatino Linotype" w:hAnsi="Palatino Linotype" w:cs="Palatino Linotype"/>
          <w:sz w:val="24"/>
          <w:szCs w:val="24"/>
        </w:rPr>
        <w:t>determinando</w:t>
      </w:r>
      <w:r w:rsidRPr="00E031A7">
        <w:rPr>
          <w:rFonts w:ascii="Palatino Linotype" w:eastAsia="Palatino Linotype" w:hAnsi="Palatino Linotype" w:cs="Palatino Linotype"/>
          <w:color w:val="000000"/>
          <w:sz w:val="24"/>
          <w:szCs w:val="24"/>
        </w:rPr>
        <w:t xml:space="preserve"> un plazo de siete días para que las partes </w:t>
      </w:r>
      <w:r w:rsidR="00566F41" w:rsidRPr="00E031A7">
        <w:rPr>
          <w:rFonts w:ascii="Palatino Linotype" w:eastAsia="Palatino Linotype" w:hAnsi="Palatino Linotype" w:cs="Palatino Linotype"/>
          <w:sz w:val="24"/>
          <w:szCs w:val="24"/>
        </w:rPr>
        <w:t>manifestara</w:t>
      </w:r>
      <w:r w:rsidRPr="00E031A7">
        <w:rPr>
          <w:rFonts w:ascii="Palatino Linotype" w:eastAsia="Palatino Linotype" w:hAnsi="Palatino Linotype" w:cs="Palatino Linotype"/>
          <w:sz w:val="24"/>
          <w:szCs w:val="24"/>
        </w:rPr>
        <w:t xml:space="preserve">n </w:t>
      </w:r>
      <w:r w:rsidRPr="00E031A7">
        <w:rPr>
          <w:rFonts w:ascii="Palatino Linotype" w:eastAsia="Palatino Linotype" w:hAnsi="Palatino Linotype" w:cs="Palatino Linotype"/>
          <w:color w:val="000000"/>
          <w:sz w:val="24"/>
          <w:szCs w:val="24"/>
        </w:rPr>
        <w:t xml:space="preserve">lo que a su derecho corresponda en términos de los numerales ya citados. </w:t>
      </w: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b/>
          <w:color w:val="000000"/>
          <w:sz w:val="24"/>
          <w:szCs w:val="24"/>
        </w:rPr>
        <w:lastRenderedPageBreak/>
        <w:t>EL SUJETO OBLIGADO</w:t>
      </w:r>
      <w:r w:rsidRPr="00E031A7">
        <w:rPr>
          <w:rFonts w:ascii="Palatino Linotype" w:eastAsia="Palatino Linotype" w:hAnsi="Palatino Linotype" w:cs="Palatino Linotype"/>
          <w:color w:val="000000"/>
          <w:sz w:val="24"/>
          <w:szCs w:val="24"/>
        </w:rPr>
        <w:t xml:space="preserve"> fue omiso en rendir el Informe Justificado; </w:t>
      </w:r>
      <w:r w:rsidR="00D63514" w:rsidRPr="00E031A7">
        <w:rPr>
          <w:rFonts w:ascii="Palatino Linotype" w:eastAsia="Palatino Linotype" w:hAnsi="Palatino Linotype" w:cs="Palatino Linotype"/>
          <w:color w:val="000000"/>
          <w:sz w:val="24"/>
          <w:szCs w:val="24"/>
        </w:rPr>
        <w:t>mientras que</w:t>
      </w:r>
      <w:r w:rsidR="00ED39C7" w:rsidRPr="00E031A7">
        <w:rPr>
          <w:rFonts w:ascii="Palatino Linotype" w:eastAsia="Palatino Linotype" w:hAnsi="Palatino Linotype" w:cs="Palatino Linotype"/>
          <w:color w:val="000000"/>
          <w:sz w:val="24"/>
          <w:szCs w:val="24"/>
        </w:rPr>
        <w:t xml:space="preserve"> </w:t>
      </w:r>
      <w:r w:rsidR="00ED39C7" w:rsidRPr="00E031A7">
        <w:rPr>
          <w:rFonts w:ascii="Palatino Linotype" w:eastAsia="Palatino Linotype" w:hAnsi="Palatino Linotype" w:cs="Palatino Linotype"/>
          <w:b/>
          <w:color w:val="000000"/>
          <w:sz w:val="24"/>
          <w:szCs w:val="24"/>
        </w:rPr>
        <w:t>L</w:t>
      </w:r>
      <w:r w:rsidR="005D0591" w:rsidRPr="00E031A7">
        <w:rPr>
          <w:rFonts w:ascii="Palatino Linotype" w:eastAsia="Palatino Linotype" w:hAnsi="Palatino Linotype" w:cs="Palatino Linotype"/>
          <w:b/>
          <w:color w:val="000000"/>
          <w:sz w:val="24"/>
          <w:szCs w:val="24"/>
        </w:rPr>
        <w:t>A</w:t>
      </w:r>
      <w:r w:rsidR="00ED39C7"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b/>
          <w:color w:val="000000"/>
          <w:sz w:val="24"/>
          <w:szCs w:val="24"/>
        </w:rPr>
        <w:t>RECURRENTE</w:t>
      </w:r>
      <w:r w:rsidR="00D63514" w:rsidRPr="00E031A7">
        <w:rPr>
          <w:rFonts w:ascii="Palatino Linotype" w:eastAsia="Palatino Linotype" w:hAnsi="Palatino Linotype" w:cs="Palatino Linotype"/>
          <w:color w:val="000000"/>
          <w:sz w:val="24"/>
          <w:szCs w:val="24"/>
        </w:rPr>
        <w:t xml:space="preserve"> </w:t>
      </w:r>
      <w:r w:rsidR="003E6BA3" w:rsidRPr="00E031A7">
        <w:rPr>
          <w:rFonts w:ascii="Palatino Linotype" w:eastAsia="Palatino Linotype" w:hAnsi="Palatino Linotype" w:cs="Palatino Linotype"/>
          <w:color w:val="000000"/>
          <w:sz w:val="24"/>
          <w:szCs w:val="24"/>
        </w:rPr>
        <w:t xml:space="preserve">no realizó manifestaciones que a su derecho conviniera. </w:t>
      </w:r>
    </w:p>
    <w:p w:rsidR="00D727D0" w:rsidRPr="00E031A7"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913B7F">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E031A7">
        <w:rPr>
          <w:rFonts w:ascii="Palatino Linotype" w:eastAsia="Palatino Linotype" w:hAnsi="Palatino Linotype" w:cs="Palatino Linotype"/>
          <w:b/>
          <w:color w:val="000000"/>
          <w:sz w:val="24"/>
          <w:szCs w:val="24"/>
        </w:rPr>
        <w:t xml:space="preserve"> </w:t>
      </w:r>
      <w:r w:rsidR="004C4C1A" w:rsidRPr="00E031A7">
        <w:rPr>
          <w:rFonts w:ascii="Palatino Linotype" w:eastAsia="Palatino Linotype" w:hAnsi="Palatino Linotype" w:cs="Palatino Linotype"/>
          <w:b/>
          <w:color w:val="000000"/>
          <w:sz w:val="24"/>
          <w:szCs w:val="24"/>
        </w:rPr>
        <w:t>siete</w:t>
      </w:r>
      <w:r w:rsidR="00CB07B3" w:rsidRPr="00E031A7">
        <w:rPr>
          <w:rFonts w:ascii="Palatino Linotype" w:eastAsia="Palatino Linotype" w:hAnsi="Palatino Linotype" w:cs="Palatino Linotype"/>
          <w:b/>
          <w:color w:val="000000"/>
          <w:sz w:val="24"/>
          <w:szCs w:val="24"/>
        </w:rPr>
        <w:t xml:space="preserve"> de abril</w:t>
      </w:r>
      <w:r w:rsidR="00FE2FFD"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b/>
          <w:color w:val="000000"/>
          <w:sz w:val="24"/>
          <w:szCs w:val="24"/>
        </w:rPr>
        <w:t xml:space="preserve">de dos mil veinticinco </w:t>
      </w:r>
      <w:r w:rsidRPr="00E031A7">
        <w:rPr>
          <w:rFonts w:ascii="Palatino Linotype" w:eastAsia="Palatino Linotype" w:hAnsi="Palatino Linotype" w:cs="Palatino Linotype"/>
          <w:color w:val="000000"/>
          <w:sz w:val="24"/>
          <w:szCs w:val="24"/>
        </w:rPr>
        <w:t>se decretó el cierre de instrucción, y se orden</w:t>
      </w:r>
      <w:r w:rsidR="00D338C8" w:rsidRPr="00E031A7">
        <w:rPr>
          <w:rFonts w:ascii="Palatino Linotype" w:eastAsia="Palatino Linotype" w:hAnsi="Palatino Linotype" w:cs="Palatino Linotype"/>
          <w:color w:val="000000"/>
          <w:sz w:val="24"/>
          <w:szCs w:val="24"/>
        </w:rPr>
        <w:t>ó la Resolución que conforme a d</w:t>
      </w:r>
      <w:r w:rsidRPr="00E031A7">
        <w:rPr>
          <w:rFonts w:ascii="Palatino Linotype" w:eastAsia="Palatino Linotype" w:hAnsi="Palatino Linotype" w:cs="Palatino Linotype"/>
          <w:color w:val="000000"/>
          <w:sz w:val="24"/>
          <w:szCs w:val="24"/>
        </w:rPr>
        <w:t xml:space="preserve">erecho proceda, de acuerdo con los siguientes: </w:t>
      </w:r>
    </w:p>
    <w:p w:rsidR="00D727D0" w:rsidRPr="00E031A7" w:rsidRDefault="00D727D0" w:rsidP="0065006C">
      <w:pPr>
        <w:spacing w:after="0" w:line="360" w:lineRule="auto"/>
        <w:ind w:right="-141"/>
        <w:jc w:val="center"/>
        <w:rPr>
          <w:rFonts w:ascii="Palatino Linotype" w:eastAsia="Palatino Linotype" w:hAnsi="Palatino Linotype" w:cs="Palatino Linotype"/>
          <w:b/>
          <w:sz w:val="24"/>
          <w:szCs w:val="24"/>
        </w:rPr>
      </w:pPr>
    </w:p>
    <w:p w:rsidR="00D727D0" w:rsidRPr="00E031A7" w:rsidRDefault="000D69BD" w:rsidP="0065006C">
      <w:pPr>
        <w:spacing w:after="0" w:line="360" w:lineRule="auto"/>
        <w:ind w:right="-141"/>
        <w:jc w:val="center"/>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C O N S I D E R A N D O S</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PRIMERO. De la competencia</w:t>
      </w:r>
      <w:r w:rsidRPr="00E031A7">
        <w:rPr>
          <w:rFonts w:ascii="Palatino Linotype" w:eastAsia="Palatino Linotype" w:hAnsi="Palatino Linotype" w:cs="Palatino Linotype"/>
          <w:sz w:val="24"/>
          <w:szCs w:val="24"/>
        </w:rPr>
        <w:t>.</w:t>
      </w:r>
    </w:p>
    <w:p w:rsidR="00DA45F6" w:rsidRPr="00E031A7"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SEGUNDO. De la Oportunidad y Procedencia del Recurso de Revisión</w:t>
      </w:r>
      <w:r w:rsidRPr="00E031A7">
        <w:rPr>
          <w:rFonts w:ascii="Palatino Linotype" w:eastAsia="Palatino Linotype" w:hAnsi="Palatino Linotype" w:cs="Palatino Linotype"/>
          <w:sz w:val="24"/>
          <w:szCs w:val="24"/>
        </w:rPr>
        <w:t>.</w:t>
      </w:r>
    </w:p>
    <w:p w:rsidR="00DA45F6" w:rsidRPr="00E031A7"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sz w:val="24"/>
          <w:szCs w:val="24"/>
        </w:rPr>
      </w:pPr>
      <w:r w:rsidRPr="00E031A7">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E031A7">
        <w:rPr>
          <w:rFonts w:ascii="Palatino Linotype" w:eastAsia="Palatino Linotype" w:hAnsi="Palatino Linotype" w:cs="Palatino Linotype"/>
          <w:color w:val="000000"/>
          <w:sz w:val="24"/>
          <w:szCs w:val="24"/>
        </w:rPr>
        <w:t>ablece que el solicitante podrá</w:t>
      </w:r>
      <w:r w:rsidRPr="00E031A7">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E031A7">
        <w:rPr>
          <w:rFonts w:ascii="Palatino Linotype" w:eastAsia="Palatino Linotype" w:hAnsi="Palatino Linotype" w:cs="Palatino Linotype"/>
          <w:b/>
          <w:color w:val="000000"/>
          <w:sz w:val="24"/>
          <w:szCs w:val="24"/>
        </w:rPr>
        <w:t xml:space="preserve"> SUJETO OBLIGADO</w:t>
      </w:r>
      <w:r w:rsidRPr="00E031A7">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031A7">
        <w:rPr>
          <w:rFonts w:ascii="Palatino Linotype" w:eastAsia="Palatino Linotype" w:hAnsi="Palatino Linotype" w:cs="Palatino Linotype"/>
          <w:b/>
          <w:color w:val="000000"/>
          <w:sz w:val="24"/>
          <w:szCs w:val="24"/>
        </w:rPr>
        <w:t>Recurrente</w:t>
      </w:r>
      <w:r w:rsidRPr="00E031A7">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E031A7">
        <w:rPr>
          <w:rFonts w:ascii="Palatino Linotype" w:eastAsia="Palatino Linotype" w:hAnsi="Palatino Linotype" w:cs="Palatino Linotype"/>
          <w:b/>
          <w:color w:val="000000"/>
          <w:sz w:val="24"/>
          <w:szCs w:val="24"/>
        </w:rPr>
        <w:t>SAIMEX</w:t>
      </w:r>
      <w:r w:rsidRPr="00E031A7">
        <w:rPr>
          <w:rFonts w:ascii="Palatino Linotype" w:eastAsia="Palatino Linotype" w:hAnsi="Palatino Linotype" w:cs="Palatino Linotype"/>
          <w:color w:val="000000"/>
          <w:sz w:val="24"/>
          <w:szCs w:val="24"/>
        </w:rPr>
        <w:t>, dicho requisito resulta innecesario.</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E031A7">
        <w:rPr>
          <w:rFonts w:ascii="Palatino Linotype" w:eastAsia="Palatino Linotype" w:hAnsi="Palatino Linotype" w:cs="Palatino Linotype"/>
          <w:b/>
          <w:color w:val="000000"/>
          <w:sz w:val="24"/>
          <w:szCs w:val="24"/>
        </w:rPr>
        <w:t>EL SUJETO OBLIGADO</w:t>
      </w:r>
      <w:r w:rsidRPr="00E031A7">
        <w:rPr>
          <w:rFonts w:ascii="Palatino Linotype" w:eastAsia="Palatino Linotype" w:hAnsi="Palatino Linotype" w:cs="Palatino Linotype"/>
          <w:color w:val="000000"/>
          <w:sz w:val="24"/>
          <w:szCs w:val="24"/>
        </w:rPr>
        <w:t xml:space="preserve">, hipótesis jurídica que se actualiza en este caso, aunado a que la parte </w:t>
      </w:r>
      <w:r w:rsidRPr="00E031A7">
        <w:rPr>
          <w:rFonts w:ascii="Palatino Linotype" w:eastAsia="Palatino Linotype" w:hAnsi="Palatino Linotype" w:cs="Palatino Linotype"/>
          <w:b/>
          <w:color w:val="000000"/>
          <w:sz w:val="24"/>
          <w:szCs w:val="24"/>
        </w:rPr>
        <w:t>Recurrente</w:t>
      </w:r>
      <w:r w:rsidRPr="00E031A7">
        <w:rPr>
          <w:rFonts w:ascii="Palatino Linotype" w:eastAsia="Palatino Linotype" w:hAnsi="Palatino Linotype" w:cs="Palatino Linotype"/>
          <w:color w:val="000000"/>
          <w:sz w:val="24"/>
          <w:szCs w:val="24"/>
        </w:rPr>
        <w:t xml:space="preserve"> combate la falta de trámite por </w:t>
      </w:r>
      <w:r w:rsidRPr="00E031A7">
        <w:rPr>
          <w:rFonts w:ascii="Palatino Linotype" w:eastAsia="Palatino Linotype" w:hAnsi="Palatino Linotype" w:cs="Palatino Linotype"/>
          <w:b/>
          <w:color w:val="000000"/>
          <w:sz w:val="24"/>
          <w:szCs w:val="24"/>
        </w:rPr>
        <w:t>EL SUJETO OBLIGADO</w:t>
      </w:r>
      <w:r w:rsidRPr="00E031A7">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E031A7" w:rsidRDefault="003D23F2"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widowControl w:val="0"/>
        <w:spacing w:after="0" w:line="360" w:lineRule="auto"/>
        <w:ind w:right="-141"/>
        <w:jc w:val="both"/>
        <w:rPr>
          <w:rFonts w:ascii="Palatino Linotype" w:eastAsia="Palatino Linotype" w:hAnsi="Palatino Linotype" w:cs="Palatino Linotype"/>
          <w:b/>
          <w:sz w:val="24"/>
          <w:szCs w:val="24"/>
        </w:rPr>
      </w:pPr>
      <w:bookmarkStart w:id="1" w:name="_heading=h.1fob9te" w:colFirst="0" w:colLast="0"/>
      <w:bookmarkEnd w:id="1"/>
      <w:r w:rsidRPr="00E031A7">
        <w:rPr>
          <w:rFonts w:ascii="Palatino Linotype" w:eastAsia="Palatino Linotype" w:hAnsi="Palatino Linotype" w:cs="Palatino Linotype"/>
          <w:b/>
          <w:sz w:val="24"/>
          <w:szCs w:val="24"/>
        </w:rPr>
        <w:t xml:space="preserve">TERCERO. Estudio y resolución del asunto. </w:t>
      </w:r>
    </w:p>
    <w:p w:rsidR="00DA45F6" w:rsidRPr="00E031A7" w:rsidRDefault="00DA45F6" w:rsidP="0065006C">
      <w:pPr>
        <w:widowControl w:val="0"/>
        <w:spacing w:after="0" w:line="360" w:lineRule="auto"/>
        <w:ind w:right="-141"/>
        <w:jc w:val="both"/>
        <w:rPr>
          <w:rFonts w:ascii="Palatino Linotype" w:eastAsia="Palatino Linotype" w:hAnsi="Palatino Linotype" w:cs="Palatino Linotype"/>
          <w:b/>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E031A7">
        <w:rPr>
          <w:rFonts w:ascii="Palatino Linotype" w:eastAsia="Palatino Linotype" w:hAnsi="Palatino Linotype" w:cs="Palatino Linotype"/>
          <w:color w:val="000000"/>
          <w:sz w:val="24"/>
          <w:szCs w:val="24"/>
        </w:rPr>
        <w:t>, que</w:t>
      </w:r>
      <w:r w:rsidRPr="00E031A7">
        <w:rPr>
          <w:rFonts w:ascii="Palatino Linotype" w:eastAsia="Palatino Linotype" w:hAnsi="Palatino Linotype" w:cs="Palatino Linotype"/>
          <w:color w:val="000000"/>
          <w:sz w:val="24"/>
          <w:szCs w:val="24"/>
        </w:rPr>
        <w:t xml:space="preserve"> le imponen </w:t>
      </w:r>
      <w:r w:rsidR="00D338C8" w:rsidRPr="00E031A7">
        <w:rPr>
          <w:rFonts w:ascii="Palatino Linotype" w:eastAsia="Palatino Linotype" w:hAnsi="Palatino Linotype" w:cs="Palatino Linotype"/>
          <w:b/>
          <w:color w:val="000000"/>
          <w:sz w:val="24"/>
          <w:szCs w:val="24"/>
        </w:rPr>
        <w:t xml:space="preserve">al </w:t>
      </w:r>
      <w:r w:rsidRPr="00E031A7">
        <w:rPr>
          <w:rFonts w:ascii="Palatino Linotype" w:eastAsia="Palatino Linotype" w:hAnsi="Palatino Linotype" w:cs="Palatino Linotype"/>
          <w:b/>
          <w:color w:val="000000"/>
          <w:sz w:val="24"/>
          <w:szCs w:val="24"/>
        </w:rPr>
        <w:t>SUJETO OBLIGADO</w:t>
      </w:r>
      <w:r w:rsidR="00D338C8" w:rsidRPr="00E031A7">
        <w:rPr>
          <w:rFonts w:ascii="Palatino Linotype" w:eastAsia="Palatino Linotype" w:hAnsi="Palatino Linotype" w:cs="Palatino Linotype"/>
          <w:color w:val="000000"/>
          <w:sz w:val="24"/>
          <w:szCs w:val="24"/>
        </w:rPr>
        <w:t xml:space="preserve">, </w:t>
      </w:r>
      <w:r w:rsidRPr="00E031A7">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E031A7">
        <w:rPr>
          <w:rFonts w:ascii="Palatino Linotype" w:eastAsia="Palatino Linotype" w:hAnsi="Palatino Linotype" w:cs="Palatino Linotype"/>
          <w:b/>
          <w:color w:val="000000"/>
          <w:sz w:val="24"/>
          <w:szCs w:val="24"/>
        </w:rPr>
        <w:t xml:space="preserve">EL </w:t>
      </w:r>
      <w:r w:rsidRPr="00E031A7">
        <w:rPr>
          <w:rFonts w:ascii="Palatino Linotype" w:eastAsia="Palatino Linotype" w:hAnsi="Palatino Linotype" w:cs="Palatino Linotype"/>
          <w:b/>
          <w:color w:val="000000"/>
          <w:sz w:val="24"/>
          <w:szCs w:val="24"/>
        </w:rPr>
        <w:lastRenderedPageBreak/>
        <w:t>SUJETO OBLIGADO</w:t>
      </w:r>
      <w:r w:rsidRPr="00E031A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E031A7" w:rsidRDefault="006C655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y</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 xml:space="preserve">por tanto, </w:t>
      </w:r>
      <w:r w:rsidR="00D338C8" w:rsidRPr="00E031A7">
        <w:rPr>
          <w:rFonts w:ascii="Palatino Linotype" w:eastAsia="Palatino Linotype" w:hAnsi="Palatino Linotype" w:cs="Palatino Linotype"/>
          <w:color w:val="000000"/>
          <w:sz w:val="24"/>
          <w:szCs w:val="24"/>
        </w:rPr>
        <w:t xml:space="preserve">es </w:t>
      </w:r>
      <w:r w:rsidRPr="00E031A7">
        <w:rPr>
          <w:rFonts w:ascii="Palatino Linotype" w:eastAsia="Palatino Linotype" w:hAnsi="Palatino Linotype" w:cs="Palatino Linotype"/>
          <w:color w:val="000000"/>
          <w:sz w:val="24"/>
          <w:szCs w:val="24"/>
        </w:rPr>
        <w:t>procedente la interposición del recurso de revisión.</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En consecuencia, las razones o motivos de inconformidad hechos valer, resultan </w:t>
      </w:r>
      <w:r w:rsidRPr="00E031A7">
        <w:rPr>
          <w:rFonts w:ascii="Palatino Linotype" w:eastAsia="Palatino Linotype" w:hAnsi="Palatino Linotype" w:cs="Palatino Linotype"/>
          <w:b/>
          <w:color w:val="000000"/>
          <w:sz w:val="24"/>
          <w:szCs w:val="24"/>
        </w:rPr>
        <w:t>fundadas y procedentes</w:t>
      </w:r>
      <w:r w:rsidRPr="00E031A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E031A7">
        <w:rPr>
          <w:rFonts w:ascii="Palatino Linotype" w:eastAsia="Palatino Linotype" w:hAnsi="Palatino Linotype" w:cs="Palatino Linotype"/>
          <w:b/>
          <w:color w:val="000000"/>
          <w:sz w:val="24"/>
          <w:szCs w:val="24"/>
        </w:rPr>
        <w:t>EL SUJETO OBLIGADO</w:t>
      </w:r>
      <w:r w:rsidRPr="00E031A7">
        <w:rPr>
          <w:rFonts w:ascii="Palatino Linotype" w:eastAsia="Palatino Linotype" w:hAnsi="Palatino Linotype" w:cs="Palatino Linotype"/>
          <w:color w:val="000000"/>
          <w:sz w:val="24"/>
          <w:szCs w:val="24"/>
        </w:rPr>
        <w:t xml:space="preserve"> fue omiso en responder la solicitud de información hecha por </w:t>
      </w:r>
      <w:r w:rsidR="0003512E" w:rsidRPr="00E031A7">
        <w:rPr>
          <w:rFonts w:ascii="Palatino Linotype" w:eastAsia="Palatino Linotype" w:hAnsi="Palatino Linotype" w:cs="Palatino Linotype"/>
          <w:b/>
          <w:color w:val="000000"/>
          <w:sz w:val="24"/>
          <w:szCs w:val="24"/>
        </w:rPr>
        <w:t>L</w:t>
      </w:r>
      <w:r w:rsidR="007810EC" w:rsidRPr="00E031A7">
        <w:rPr>
          <w:rFonts w:ascii="Palatino Linotype" w:eastAsia="Palatino Linotype" w:hAnsi="Palatino Linotype" w:cs="Palatino Linotype"/>
          <w:b/>
          <w:color w:val="000000"/>
          <w:sz w:val="24"/>
          <w:szCs w:val="24"/>
        </w:rPr>
        <w:t>A</w:t>
      </w:r>
      <w:r w:rsidRPr="00E031A7">
        <w:rPr>
          <w:rFonts w:ascii="Palatino Linotype" w:eastAsia="Palatino Linotype" w:hAnsi="Palatino Linotype" w:cs="Palatino Linotype"/>
          <w:b/>
          <w:color w:val="000000"/>
          <w:sz w:val="24"/>
          <w:szCs w:val="24"/>
        </w:rPr>
        <w:t xml:space="preserve"> RECURRENTE</w:t>
      </w:r>
      <w:r w:rsidRPr="00E031A7">
        <w:rPr>
          <w:rFonts w:ascii="Palatino Linotype" w:eastAsia="Palatino Linotype" w:hAnsi="Palatino Linotype" w:cs="Palatino Linotype"/>
          <w:color w:val="000000"/>
          <w:sz w:val="24"/>
          <w:szCs w:val="24"/>
        </w:rPr>
        <w:t xml:space="preserve">, es decir, incumplió las obligaciones que se le imponen como </w:t>
      </w:r>
      <w:r w:rsidRPr="00E031A7">
        <w:rPr>
          <w:rFonts w:ascii="Palatino Linotype" w:eastAsia="Palatino Linotype" w:hAnsi="Palatino Linotype" w:cs="Palatino Linotype"/>
          <w:b/>
          <w:color w:val="000000"/>
          <w:sz w:val="24"/>
          <w:szCs w:val="24"/>
        </w:rPr>
        <w:t>Sujeto Obligado</w:t>
      </w:r>
      <w:r w:rsidRPr="00E031A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E031A7">
        <w:rPr>
          <w:rFonts w:ascii="Palatino Linotype" w:eastAsia="Palatino Linotype" w:hAnsi="Palatino Linotype" w:cs="Palatino Linotype"/>
          <w:color w:val="000000"/>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E031A7" w:rsidRDefault="006C655C" w:rsidP="0065006C">
      <w:pPr>
        <w:widowControl w:val="0"/>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E031A7" w:rsidRDefault="00D727D0" w:rsidP="0065006C">
      <w:pPr>
        <w:widowControl w:val="0"/>
        <w:tabs>
          <w:tab w:val="left" w:pos="1276"/>
        </w:tabs>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0C0A79" w:rsidRPr="00E031A7" w:rsidRDefault="000C0A79" w:rsidP="000C0A79">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E031A7">
        <w:rPr>
          <w:rFonts w:ascii="Palatino Linotype" w:eastAsia="Palatino Linotype" w:hAnsi="Palatino Linotype" w:cs="Palatino Linotype"/>
          <w:i/>
          <w:color w:val="000000"/>
          <w:sz w:val="24"/>
          <w:szCs w:val="24"/>
        </w:rPr>
        <w:t xml:space="preserve">procedimiento de acceso </w:t>
      </w:r>
      <w:r w:rsidRPr="00E031A7">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E031A7">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Por lo que, en cumplimiento a esta resolución, </w:t>
      </w:r>
      <w:r w:rsidRPr="00E031A7">
        <w:rPr>
          <w:rFonts w:ascii="Palatino Linotype" w:eastAsia="Palatino Linotype" w:hAnsi="Palatino Linotype" w:cs="Palatino Linotype"/>
          <w:b/>
          <w:color w:val="000000"/>
          <w:sz w:val="24"/>
          <w:szCs w:val="24"/>
        </w:rPr>
        <w:t xml:space="preserve">EL SUJETO OBLIGADO </w:t>
      </w:r>
      <w:r w:rsidRPr="00E031A7">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numPr>
          <w:ilvl w:val="0"/>
          <w:numId w:val="2"/>
        </w:numPr>
        <w:spacing w:after="0" w:line="360" w:lineRule="auto"/>
        <w:ind w:right="-141"/>
        <w:jc w:val="both"/>
        <w:rPr>
          <w:rFonts w:ascii="Palatino Linotype" w:eastAsia="Palatino Linotype" w:hAnsi="Palatino Linotype" w:cs="Palatino Linotype"/>
          <w:b/>
          <w:sz w:val="24"/>
          <w:szCs w:val="24"/>
        </w:rPr>
      </w:pPr>
      <w:r w:rsidRPr="00E031A7">
        <w:rPr>
          <w:rFonts w:ascii="Palatino Linotype" w:eastAsia="Palatino Linotype" w:hAnsi="Palatino Linotype" w:cs="Palatino Linotype"/>
          <w:b/>
          <w:sz w:val="24"/>
          <w:szCs w:val="24"/>
        </w:rPr>
        <w:t>De la clasificación de la información</w:t>
      </w: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E031A7"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Por lo que para dar atención a la solicitud de información, si </w:t>
      </w:r>
      <w:r w:rsidRPr="00E031A7">
        <w:rPr>
          <w:rFonts w:ascii="Palatino Linotype" w:eastAsia="Palatino Linotype" w:hAnsi="Palatino Linotype" w:cs="Palatino Linotype"/>
          <w:b/>
          <w:color w:val="000000"/>
          <w:sz w:val="24"/>
          <w:szCs w:val="24"/>
        </w:rPr>
        <w:t>EL SUJETO OBLIGADO</w:t>
      </w:r>
      <w:r w:rsidRPr="00E031A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E031A7" w:rsidRDefault="004B3908"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031A7">
        <w:rPr>
          <w:rFonts w:ascii="Palatino Linotype" w:eastAsia="Palatino Linotype" w:hAnsi="Palatino Linotype" w:cs="Palatino Linotype"/>
          <w:b/>
          <w:color w:val="000000"/>
          <w:sz w:val="24"/>
          <w:szCs w:val="24"/>
        </w:rPr>
        <w:t>Sujeto Obligado</w:t>
      </w:r>
      <w:r w:rsidRPr="00E031A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031A7">
        <w:rPr>
          <w:rFonts w:ascii="Palatino Linotype" w:eastAsia="Palatino Linotype" w:hAnsi="Palatino Linotype" w:cs="Palatino Linotype"/>
          <w:sz w:val="24"/>
          <w:szCs w:val="24"/>
        </w:rPr>
        <w:t>ésta</w:t>
      </w:r>
      <w:r w:rsidRPr="00E031A7">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E031A7" w:rsidRDefault="005D0591"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E031A7">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E031A7"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031A7">
        <w:rPr>
          <w:rFonts w:ascii="Palatino Linotype" w:eastAsia="Palatino Linotype" w:hAnsi="Palatino Linotype" w:cs="Palatino Linotype"/>
          <w:i/>
          <w:color w:val="000000"/>
          <w:sz w:val="24"/>
          <w:szCs w:val="24"/>
        </w:rPr>
        <w:t>.</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097A13" w:rsidP="0065006C">
      <w:pPr>
        <w:numPr>
          <w:ilvl w:val="0"/>
          <w:numId w:val="3"/>
        </w:numPr>
        <w:tabs>
          <w:tab w:val="left" w:pos="7938"/>
        </w:tabs>
        <w:spacing w:after="0" w:line="360" w:lineRule="auto"/>
        <w:ind w:left="426" w:right="-141"/>
        <w:jc w:val="both"/>
        <w:rPr>
          <w:rFonts w:ascii="Palatino Linotype" w:eastAsia="Palatino Linotype" w:hAnsi="Palatino Linotype" w:cs="Palatino Linotype"/>
          <w:b/>
          <w:sz w:val="24"/>
          <w:szCs w:val="24"/>
        </w:rPr>
      </w:pPr>
      <w:r w:rsidRPr="00E031A7">
        <w:rPr>
          <w:rFonts w:ascii="Palatino Linotype" w:eastAsia="Palatino Linotype" w:hAnsi="Palatino Linotype" w:cs="Palatino Linotype"/>
          <w:b/>
          <w:sz w:val="24"/>
          <w:szCs w:val="24"/>
        </w:rPr>
        <w:t>De la vista a los Órganos de C</w:t>
      </w:r>
      <w:r w:rsidR="001D4F8C" w:rsidRPr="00E031A7">
        <w:rPr>
          <w:rFonts w:ascii="Palatino Linotype" w:eastAsia="Palatino Linotype" w:hAnsi="Palatino Linotype" w:cs="Palatino Linotype"/>
          <w:b/>
          <w:sz w:val="24"/>
          <w:szCs w:val="24"/>
        </w:rPr>
        <w:t xml:space="preserve">ontrol </w:t>
      </w:r>
      <w:r w:rsidRPr="00E031A7">
        <w:rPr>
          <w:rFonts w:ascii="Palatino Linotype" w:eastAsia="Palatino Linotype" w:hAnsi="Palatino Linotype" w:cs="Palatino Linotype"/>
          <w:b/>
          <w:sz w:val="24"/>
          <w:szCs w:val="24"/>
        </w:rPr>
        <w:t>I</w:t>
      </w:r>
      <w:r w:rsidR="001D4F8C" w:rsidRPr="00E031A7">
        <w:rPr>
          <w:rFonts w:ascii="Palatino Linotype" w:eastAsia="Palatino Linotype" w:hAnsi="Palatino Linotype" w:cs="Palatino Linotype"/>
          <w:b/>
          <w:sz w:val="24"/>
          <w:szCs w:val="24"/>
        </w:rPr>
        <w:t xml:space="preserve">nterno competentes </w:t>
      </w: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t xml:space="preserve">Como ya se mencionó </w:t>
      </w:r>
      <w:r w:rsidRPr="00E031A7">
        <w:rPr>
          <w:rFonts w:ascii="Palatino Linotype" w:eastAsia="Palatino Linotype" w:hAnsi="Palatino Linotype" w:cs="Palatino Linotype"/>
          <w:b/>
          <w:color w:val="000000"/>
          <w:sz w:val="24"/>
          <w:szCs w:val="24"/>
        </w:rPr>
        <w:t>EL SUJETO OBLIGADO</w:t>
      </w:r>
      <w:r w:rsidRPr="00E031A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E031A7" w:rsidRDefault="00E47FE5"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031A7"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031A7">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E031A7">
        <w:rPr>
          <w:rFonts w:ascii="Palatino Linotype" w:eastAsia="Palatino Linotype" w:hAnsi="Palatino Linotype" w:cs="Palatino Linotype"/>
          <w:b/>
          <w:color w:val="000000"/>
          <w:sz w:val="24"/>
          <w:szCs w:val="24"/>
        </w:rPr>
        <w:t>ORDENA</w:t>
      </w:r>
      <w:r w:rsidRPr="00E031A7">
        <w:rPr>
          <w:rFonts w:ascii="Palatino Linotype" w:eastAsia="Palatino Linotype" w:hAnsi="Palatino Linotype" w:cs="Palatino Linotype"/>
          <w:color w:val="000000"/>
          <w:sz w:val="24"/>
          <w:szCs w:val="24"/>
        </w:rPr>
        <w:t xml:space="preserve"> al </w:t>
      </w:r>
      <w:r w:rsidRPr="00E031A7">
        <w:rPr>
          <w:rFonts w:ascii="Palatino Linotype" w:eastAsia="Palatino Linotype" w:hAnsi="Palatino Linotype" w:cs="Palatino Linotype"/>
          <w:b/>
          <w:color w:val="000000"/>
          <w:sz w:val="24"/>
          <w:szCs w:val="24"/>
        </w:rPr>
        <w:t>Sujeto Obligado</w:t>
      </w:r>
      <w:r w:rsidRPr="00E031A7">
        <w:rPr>
          <w:rFonts w:ascii="Palatino Linotype" w:eastAsia="Palatino Linotype" w:hAnsi="Palatino Linotype" w:cs="Palatino Linotype"/>
          <w:color w:val="000000"/>
          <w:sz w:val="24"/>
          <w:szCs w:val="24"/>
        </w:rPr>
        <w:t xml:space="preserve">, atienda la solicitud de información </w:t>
      </w:r>
      <w:r w:rsidR="00AF7F2C" w:rsidRPr="00E031A7">
        <w:rPr>
          <w:rFonts w:ascii="Palatino Linotype" w:eastAsia="Palatino Linotype" w:hAnsi="Palatino Linotype" w:cs="Palatino Linotype"/>
          <w:b/>
          <w:color w:val="000000"/>
          <w:sz w:val="24"/>
          <w:szCs w:val="24"/>
        </w:rPr>
        <w:t xml:space="preserve"> </w:t>
      </w:r>
      <w:r w:rsidR="007B13A2" w:rsidRPr="00E031A7">
        <w:rPr>
          <w:rFonts w:ascii="Palatino Linotype" w:eastAsia="Palatino Linotype" w:hAnsi="Palatino Linotype" w:cs="Palatino Linotype"/>
          <w:b/>
          <w:color w:val="000000"/>
          <w:sz w:val="24"/>
          <w:szCs w:val="24"/>
        </w:rPr>
        <w:t>00005</w:t>
      </w:r>
      <w:r w:rsidR="0065006C" w:rsidRPr="00E031A7">
        <w:rPr>
          <w:rFonts w:ascii="Palatino Linotype" w:eastAsia="Palatino Linotype" w:hAnsi="Palatino Linotype" w:cs="Palatino Linotype"/>
          <w:b/>
          <w:color w:val="000000"/>
          <w:sz w:val="24"/>
          <w:szCs w:val="24"/>
        </w:rPr>
        <w:t>/</w:t>
      </w:r>
      <w:r w:rsidR="007B13A2" w:rsidRPr="00E031A7">
        <w:rPr>
          <w:rFonts w:ascii="Palatino Linotype" w:eastAsia="Palatino Linotype" w:hAnsi="Palatino Linotype" w:cs="Palatino Linotype"/>
          <w:b/>
          <w:color w:val="000000"/>
          <w:sz w:val="24"/>
          <w:szCs w:val="24"/>
        </w:rPr>
        <w:t>DIFOTZOLO</w:t>
      </w:r>
      <w:r w:rsidR="0065006C" w:rsidRPr="00E031A7">
        <w:rPr>
          <w:rFonts w:ascii="Palatino Linotype" w:eastAsia="Palatino Linotype" w:hAnsi="Palatino Linotype" w:cs="Palatino Linotype"/>
          <w:b/>
          <w:color w:val="000000"/>
          <w:sz w:val="24"/>
          <w:szCs w:val="24"/>
        </w:rPr>
        <w:t>/IP/2025</w:t>
      </w:r>
      <w:r w:rsidRPr="00E031A7">
        <w:rPr>
          <w:rFonts w:ascii="Palatino Linotype" w:eastAsia="Palatino Linotype" w:hAnsi="Palatino Linotype" w:cs="Palatino Linotype"/>
          <w:b/>
          <w:color w:val="000000"/>
          <w:sz w:val="24"/>
          <w:szCs w:val="24"/>
        </w:rPr>
        <w:t xml:space="preserve">, </w:t>
      </w:r>
      <w:r w:rsidRPr="00E031A7">
        <w:rPr>
          <w:rFonts w:ascii="Palatino Linotype" w:eastAsia="Palatino Linotype" w:hAnsi="Palatino Linotype" w:cs="Palatino Linotype"/>
          <w:color w:val="000000"/>
          <w:sz w:val="24"/>
          <w:szCs w:val="24"/>
        </w:rPr>
        <w:t xml:space="preserve">que ha sido materia del presente fallo. </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sz w:val="24"/>
          <w:szCs w:val="24"/>
        </w:rPr>
        <w:t>Por lo antes expuesto y fundado es de resolverse y,</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left="426" w:right="-141"/>
        <w:jc w:val="center"/>
        <w:rPr>
          <w:rFonts w:ascii="Palatino Linotype" w:eastAsia="Palatino Linotype" w:hAnsi="Palatino Linotype" w:cs="Palatino Linotype"/>
          <w:b/>
          <w:color w:val="000000"/>
          <w:sz w:val="24"/>
          <w:szCs w:val="24"/>
        </w:rPr>
      </w:pPr>
      <w:r w:rsidRPr="00E031A7">
        <w:rPr>
          <w:rFonts w:ascii="Palatino Linotype" w:eastAsia="Palatino Linotype" w:hAnsi="Palatino Linotype" w:cs="Palatino Linotype"/>
          <w:b/>
          <w:color w:val="000000"/>
          <w:sz w:val="24"/>
          <w:szCs w:val="24"/>
        </w:rPr>
        <w:t>S E    R E S U E L V E</w:t>
      </w:r>
    </w:p>
    <w:p w:rsidR="00D727D0" w:rsidRPr="00E031A7" w:rsidRDefault="00D727D0" w:rsidP="0065006C">
      <w:pPr>
        <w:spacing w:after="0" w:line="360" w:lineRule="auto"/>
        <w:ind w:left="426" w:right="-141"/>
        <w:jc w:val="center"/>
        <w:rPr>
          <w:rFonts w:ascii="Palatino Linotype" w:eastAsia="Palatino Linotype" w:hAnsi="Palatino Linotype" w:cs="Palatino Linotype"/>
          <w:b/>
          <w:color w:val="000000"/>
          <w:sz w:val="24"/>
          <w:szCs w:val="24"/>
        </w:rPr>
      </w:pPr>
    </w:p>
    <w:p w:rsidR="00D727D0" w:rsidRPr="00E031A7"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PRIMERO.</w:t>
      </w:r>
      <w:r w:rsidRPr="00E031A7">
        <w:rPr>
          <w:rFonts w:ascii="Palatino Linotype" w:eastAsia="Palatino Linotype" w:hAnsi="Palatino Linotype" w:cs="Palatino Linotype"/>
          <w:sz w:val="24"/>
          <w:szCs w:val="24"/>
        </w:rPr>
        <w:t xml:space="preserve"> Resultan fundadas las razones o motivos de inconformidad hechos valer por </w:t>
      </w:r>
      <w:r w:rsidR="00ED39C7" w:rsidRPr="00E031A7">
        <w:rPr>
          <w:rFonts w:ascii="Palatino Linotype" w:eastAsia="Palatino Linotype" w:hAnsi="Palatino Linotype" w:cs="Palatino Linotype"/>
          <w:b/>
          <w:sz w:val="24"/>
          <w:szCs w:val="24"/>
        </w:rPr>
        <w:t>L</w:t>
      </w:r>
      <w:r w:rsidR="005D0591" w:rsidRPr="00E031A7">
        <w:rPr>
          <w:rFonts w:ascii="Palatino Linotype" w:eastAsia="Palatino Linotype" w:hAnsi="Palatino Linotype" w:cs="Palatino Linotype"/>
          <w:b/>
          <w:sz w:val="24"/>
          <w:szCs w:val="24"/>
        </w:rPr>
        <w:t>A</w:t>
      </w:r>
      <w:r w:rsidR="00ED39C7"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b/>
          <w:sz w:val="24"/>
          <w:szCs w:val="24"/>
        </w:rPr>
        <w:t>RECURRENTE,</w:t>
      </w:r>
      <w:r w:rsidRPr="00E031A7">
        <w:rPr>
          <w:rFonts w:ascii="Palatino Linotype" w:eastAsia="Palatino Linotype" w:hAnsi="Palatino Linotype" w:cs="Palatino Linotype"/>
          <w:sz w:val="24"/>
          <w:szCs w:val="24"/>
        </w:rPr>
        <w:t xml:space="preserve"> en términos del considerando </w:t>
      </w:r>
      <w:r w:rsidRPr="00E031A7">
        <w:rPr>
          <w:rFonts w:ascii="Palatino Linotype" w:eastAsia="Palatino Linotype" w:hAnsi="Palatino Linotype" w:cs="Palatino Linotype"/>
          <w:b/>
          <w:sz w:val="24"/>
          <w:szCs w:val="24"/>
        </w:rPr>
        <w:t>TERCERO</w:t>
      </w:r>
      <w:r w:rsidRPr="00E031A7">
        <w:rPr>
          <w:rFonts w:ascii="Palatino Linotype" w:eastAsia="Palatino Linotype" w:hAnsi="Palatino Linotype" w:cs="Palatino Linotype"/>
          <w:sz w:val="24"/>
          <w:szCs w:val="24"/>
        </w:rPr>
        <w:t>, de la presente resolución.</w:t>
      </w:r>
    </w:p>
    <w:p w:rsidR="00D727D0" w:rsidRPr="00E031A7"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SEGUNDO.</w:t>
      </w:r>
      <w:r w:rsidRPr="00E031A7">
        <w:rPr>
          <w:rFonts w:ascii="Palatino Linotype" w:eastAsia="Palatino Linotype" w:hAnsi="Palatino Linotype" w:cs="Palatino Linotype"/>
          <w:sz w:val="24"/>
          <w:szCs w:val="24"/>
        </w:rPr>
        <w:t xml:space="preserve"> Se </w:t>
      </w:r>
      <w:r w:rsidRPr="00E031A7">
        <w:rPr>
          <w:rFonts w:ascii="Palatino Linotype" w:eastAsia="Palatino Linotype" w:hAnsi="Palatino Linotype" w:cs="Palatino Linotype"/>
          <w:b/>
          <w:sz w:val="24"/>
          <w:szCs w:val="24"/>
        </w:rPr>
        <w:t>ORDENA</w:t>
      </w:r>
      <w:r w:rsidRPr="00E031A7">
        <w:rPr>
          <w:rFonts w:ascii="Palatino Linotype" w:eastAsia="Palatino Linotype" w:hAnsi="Palatino Linotype" w:cs="Palatino Linotype"/>
          <w:sz w:val="24"/>
          <w:szCs w:val="24"/>
        </w:rPr>
        <w:t xml:space="preserve"> al </w:t>
      </w:r>
      <w:r w:rsidRPr="00E031A7">
        <w:rPr>
          <w:rFonts w:ascii="Palatino Linotype" w:eastAsia="Palatino Linotype" w:hAnsi="Palatino Linotype" w:cs="Palatino Linotype"/>
          <w:b/>
          <w:sz w:val="24"/>
          <w:szCs w:val="24"/>
        </w:rPr>
        <w:t>Sujeto Obligado</w:t>
      </w:r>
      <w:r w:rsidRPr="00E031A7">
        <w:rPr>
          <w:rFonts w:ascii="Palatino Linotype" w:eastAsia="Palatino Linotype" w:hAnsi="Palatino Linotype" w:cs="Palatino Linotype"/>
          <w:sz w:val="24"/>
          <w:szCs w:val="24"/>
        </w:rPr>
        <w:t xml:space="preserve"> atienda la solicitud de información </w:t>
      </w:r>
      <w:r w:rsidRPr="00E031A7">
        <w:rPr>
          <w:rFonts w:ascii="Palatino Linotype" w:eastAsia="Palatino Linotype" w:hAnsi="Palatino Linotype" w:cs="Palatino Linotype"/>
          <w:b/>
          <w:sz w:val="24"/>
          <w:szCs w:val="24"/>
        </w:rPr>
        <w:t xml:space="preserve"> </w:t>
      </w:r>
      <w:r w:rsidR="007B13A2" w:rsidRPr="00E031A7">
        <w:rPr>
          <w:rFonts w:ascii="Palatino Linotype" w:eastAsia="Palatino Linotype" w:hAnsi="Palatino Linotype" w:cs="Palatino Linotype"/>
          <w:b/>
          <w:color w:val="000000"/>
          <w:sz w:val="24"/>
          <w:szCs w:val="24"/>
        </w:rPr>
        <w:t>00005</w:t>
      </w:r>
      <w:r w:rsidR="0065006C" w:rsidRPr="00E031A7">
        <w:rPr>
          <w:rFonts w:ascii="Palatino Linotype" w:eastAsia="Palatino Linotype" w:hAnsi="Palatino Linotype" w:cs="Palatino Linotype"/>
          <w:b/>
          <w:color w:val="000000"/>
          <w:sz w:val="24"/>
          <w:szCs w:val="24"/>
        </w:rPr>
        <w:t>/</w:t>
      </w:r>
      <w:r w:rsidR="007B13A2" w:rsidRPr="00E031A7">
        <w:rPr>
          <w:rFonts w:ascii="Palatino Linotype" w:eastAsia="Palatino Linotype" w:hAnsi="Palatino Linotype" w:cs="Palatino Linotype"/>
          <w:b/>
          <w:color w:val="000000"/>
          <w:sz w:val="24"/>
          <w:szCs w:val="24"/>
        </w:rPr>
        <w:t>DIFOTZOLO</w:t>
      </w:r>
      <w:r w:rsidR="0065006C" w:rsidRPr="00E031A7">
        <w:rPr>
          <w:rFonts w:ascii="Palatino Linotype" w:eastAsia="Palatino Linotype" w:hAnsi="Palatino Linotype" w:cs="Palatino Linotype"/>
          <w:b/>
          <w:color w:val="000000"/>
          <w:sz w:val="24"/>
          <w:szCs w:val="24"/>
        </w:rPr>
        <w:t>/IP/2025</w:t>
      </w:r>
      <w:r w:rsidRPr="00E031A7">
        <w:rPr>
          <w:rFonts w:ascii="Palatino Linotype" w:eastAsia="Palatino Linotype" w:hAnsi="Palatino Linotype" w:cs="Palatino Linotype"/>
          <w:b/>
          <w:sz w:val="24"/>
          <w:szCs w:val="24"/>
        </w:rPr>
        <w:t xml:space="preserve">, </w:t>
      </w:r>
      <w:r w:rsidRPr="00E031A7">
        <w:rPr>
          <w:rFonts w:ascii="Palatino Linotype" w:eastAsia="Palatino Linotype" w:hAnsi="Palatino Linotype" w:cs="Palatino Linotype"/>
          <w:sz w:val="24"/>
          <w:szCs w:val="24"/>
        </w:rPr>
        <w:t xml:space="preserve">vía Sistema de Acceso a la Información Mexiquense </w:t>
      </w:r>
      <w:r w:rsidRPr="00E031A7">
        <w:rPr>
          <w:rFonts w:ascii="Palatino Linotype" w:eastAsia="Palatino Linotype" w:hAnsi="Palatino Linotype" w:cs="Palatino Linotype"/>
          <w:b/>
          <w:sz w:val="24"/>
          <w:szCs w:val="24"/>
        </w:rPr>
        <w:t>(SAIMEX)</w:t>
      </w:r>
      <w:r w:rsidRPr="00E031A7">
        <w:rPr>
          <w:rFonts w:ascii="Palatino Linotype" w:eastAsia="Palatino Linotype" w:hAnsi="Palatino Linotype" w:cs="Palatino Linotype"/>
          <w:sz w:val="24"/>
          <w:szCs w:val="24"/>
        </w:rPr>
        <w:t xml:space="preserve">, en términos del Considerando </w:t>
      </w:r>
      <w:r w:rsidRPr="00E031A7">
        <w:rPr>
          <w:rFonts w:ascii="Palatino Linotype" w:eastAsia="Palatino Linotype" w:hAnsi="Palatino Linotype" w:cs="Palatino Linotype"/>
          <w:b/>
          <w:sz w:val="24"/>
          <w:szCs w:val="24"/>
        </w:rPr>
        <w:t xml:space="preserve">TERCERO </w:t>
      </w:r>
      <w:r w:rsidRPr="00E031A7">
        <w:rPr>
          <w:rFonts w:ascii="Palatino Linotype" w:eastAsia="Palatino Linotype" w:hAnsi="Palatino Linotype" w:cs="Palatino Linotype"/>
          <w:sz w:val="24"/>
          <w:szCs w:val="24"/>
        </w:rPr>
        <w:t>de esta resolución</w:t>
      </w:r>
      <w:r w:rsidRPr="00E031A7">
        <w:rPr>
          <w:rFonts w:ascii="Palatino Linotype" w:eastAsia="Palatino Linotype" w:hAnsi="Palatino Linotype" w:cs="Palatino Linotype"/>
          <w:b/>
          <w:sz w:val="24"/>
          <w:szCs w:val="24"/>
        </w:rPr>
        <w:t>.</w:t>
      </w:r>
    </w:p>
    <w:p w:rsidR="00D727D0" w:rsidRPr="00E031A7"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TERCERO</w:t>
      </w:r>
      <w:r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b/>
          <w:sz w:val="24"/>
          <w:szCs w:val="24"/>
        </w:rPr>
        <w:t>Notifíquese</w:t>
      </w:r>
      <w:r w:rsidRPr="00E031A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E031A7">
        <w:rPr>
          <w:rFonts w:ascii="Palatino Linotype" w:eastAsia="Palatino Linotype" w:hAnsi="Palatino Linotype" w:cs="Palatino Linotype"/>
          <w:b/>
          <w:sz w:val="24"/>
          <w:szCs w:val="24"/>
        </w:rPr>
        <w:t>DEL SUJETO OBLIGADO</w:t>
      </w:r>
      <w:r w:rsidRPr="00E031A7">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031A7">
        <w:rPr>
          <w:rFonts w:ascii="Palatino Linotype" w:eastAsia="Palatino Linotype" w:hAnsi="Palatino Linotype" w:cs="Palatino Linotype"/>
          <w:b/>
          <w:sz w:val="24"/>
          <w:szCs w:val="24"/>
        </w:rPr>
        <w:t>dé cumplimiento a lo ordenado dentro del plazo de diez días hábiles,</w:t>
      </w:r>
      <w:r w:rsidRPr="00E031A7">
        <w:rPr>
          <w:rFonts w:ascii="Palatino Linotype" w:eastAsia="Palatino Linotype" w:hAnsi="Palatino Linotype" w:cs="Palatino Linotype"/>
          <w:sz w:val="24"/>
          <w:szCs w:val="24"/>
        </w:rPr>
        <w:t xml:space="preserve"> e informe a este Instituto en un plazo de tres días hábiles siguientes sobre el cumplimiento dado a la presente </w:t>
      </w:r>
      <w:r w:rsidRPr="00E031A7">
        <w:rPr>
          <w:rFonts w:ascii="Palatino Linotype" w:eastAsia="Palatino Linotype" w:hAnsi="Palatino Linotype" w:cs="Palatino Linotype"/>
          <w:sz w:val="24"/>
          <w:szCs w:val="24"/>
        </w:rPr>
        <w:lastRenderedPageBreak/>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E031A7" w:rsidRDefault="00D727D0" w:rsidP="0065006C">
      <w:pPr>
        <w:tabs>
          <w:tab w:val="left" w:pos="8647"/>
        </w:tabs>
        <w:spacing w:after="0" w:line="360" w:lineRule="auto"/>
        <w:ind w:right="-141"/>
        <w:jc w:val="both"/>
        <w:rPr>
          <w:rFonts w:ascii="Palatino Linotype" w:eastAsia="Palatino Linotype" w:hAnsi="Palatino Linotype" w:cs="Palatino Linotype"/>
          <w:b/>
          <w:sz w:val="24"/>
          <w:szCs w:val="24"/>
        </w:rPr>
      </w:pPr>
    </w:p>
    <w:p w:rsidR="00D727D0" w:rsidRPr="00E031A7"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CUARTO</w:t>
      </w:r>
      <w:r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b/>
          <w:sz w:val="24"/>
          <w:szCs w:val="24"/>
        </w:rPr>
        <w:t>Notifíquese</w:t>
      </w:r>
      <w:r w:rsidRPr="00E031A7">
        <w:rPr>
          <w:rFonts w:ascii="Palatino Linotype" w:eastAsia="Palatino Linotype" w:hAnsi="Palatino Linotype" w:cs="Palatino Linotype"/>
          <w:sz w:val="24"/>
          <w:szCs w:val="24"/>
        </w:rPr>
        <w:t>, vía Sistema de Acceso a la Información Mexiquense (SAIMEX) a</w:t>
      </w:r>
      <w:r w:rsidR="005D0591"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sz w:val="24"/>
          <w:szCs w:val="24"/>
        </w:rPr>
        <w:t>l</w:t>
      </w:r>
      <w:r w:rsidR="005D0591" w:rsidRPr="00E031A7">
        <w:rPr>
          <w:rFonts w:ascii="Palatino Linotype" w:eastAsia="Palatino Linotype" w:hAnsi="Palatino Linotype" w:cs="Palatino Linotype"/>
          <w:sz w:val="24"/>
          <w:szCs w:val="24"/>
        </w:rPr>
        <w:t>a</w:t>
      </w:r>
      <w:r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b/>
          <w:sz w:val="24"/>
          <w:szCs w:val="24"/>
        </w:rPr>
        <w:t>Recurrente</w:t>
      </w:r>
      <w:r w:rsidRPr="00E031A7">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QUINTO</w:t>
      </w:r>
      <w:r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b/>
          <w:sz w:val="24"/>
          <w:szCs w:val="24"/>
        </w:rPr>
        <w:t>Se hace del conocimiento</w:t>
      </w:r>
      <w:r w:rsidR="002E762E" w:rsidRPr="00E031A7">
        <w:rPr>
          <w:rFonts w:ascii="Palatino Linotype" w:eastAsia="Palatino Linotype" w:hAnsi="Palatino Linotype" w:cs="Palatino Linotype"/>
          <w:sz w:val="24"/>
          <w:szCs w:val="24"/>
        </w:rPr>
        <w:t xml:space="preserve"> </w:t>
      </w:r>
      <w:r w:rsidR="002E762E" w:rsidRPr="00E031A7">
        <w:rPr>
          <w:rFonts w:ascii="Palatino Linotype" w:eastAsia="Palatino Linotype" w:hAnsi="Palatino Linotype" w:cs="Palatino Linotype"/>
          <w:b/>
          <w:sz w:val="24"/>
          <w:szCs w:val="24"/>
        </w:rPr>
        <w:t>A</w:t>
      </w:r>
      <w:r w:rsidR="005D0591" w:rsidRPr="00E031A7">
        <w:rPr>
          <w:rFonts w:ascii="Palatino Linotype" w:eastAsia="Palatino Linotype" w:hAnsi="Palatino Linotype" w:cs="Palatino Linotype"/>
          <w:b/>
          <w:sz w:val="24"/>
          <w:szCs w:val="24"/>
        </w:rPr>
        <w:t xml:space="preserve"> </w:t>
      </w:r>
      <w:r w:rsidR="00ED39C7" w:rsidRPr="00E031A7">
        <w:rPr>
          <w:rFonts w:ascii="Palatino Linotype" w:eastAsia="Palatino Linotype" w:hAnsi="Palatino Linotype" w:cs="Palatino Linotype"/>
          <w:b/>
          <w:sz w:val="24"/>
          <w:szCs w:val="24"/>
        </w:rPr>
        <w:t>L</w:t>
      </w:r>
      <w:r w:rsidR="005D0591" w:rsidRPr="00E031A7">
        <w:rPr>
          <w:rFonts w:ascii="Palatino Linotype" w:eastAsia="Palatino Linotype" w:hAnsi="Palatino Linotype" w:cs="Palatino Linotype"/>
          <w:b/>
          <w:sz w:val="24"/>
          <w:szCs w:val="24"/>
        </w:rPr>
        <w:t>A</w:t>
      </w:r>
      <w:r w:rsidRPr="00E031A7">
        <w:rPr>
          <w:rFonts w:ascii="Palatino Linotype" w:eastAsia="Palatino Linotype" w:hAnsi="Palatino Linotype" w:cs="Palatino Linotype"/>
          <w:b/>
          <w:sz w:val="24"/>
          <w:szCs w:val="24"/>
        </w:rPr>
        <w:t xml:space="preserve"> RECURRENTE</w:t>
      </w:r>
      <w:r w:rsidRPr="00E031A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E031A7">
        <w:rPr>
          <w:rFonts w:ascii="Palatino Linotype" w:eastAsia="Palatino Linotype" w:hAnsi="Palatino Linotype" w:cs="Palatino Linotype"/>
          <w:b/>
          <w:sz w:val="24"/>
          <w:szCs w:val="24"/>
        </w:rPr>
        <w:t>EL SUJETO OBLIGADO</w:t>
      </w:r>
      <w:r w:rsidRPr="00E031A7">
        <w:rPr>
          <w:rFonts w:ascii="Palatino Linotype" w:eastAsia="Palatino Linotype" w:hAnsi="Palatino Linotype" w:cs="Palatino Linotype"/>
          <w:sz w:val="24"/>
          <w:szCs w:val="24"/>
        </w:rPr>
        <w:t>, en cumplimiento a esta Resolución.</w:t>
      </w:r>
    </w:p>
    <w:p w:rsidR="00D727D0" w:rsidRPr="00E031A7"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031A7" w:rsidRDefault="001D4F8C" w:rsidP="0065006C">
      <w:pPr>
        <w:spacing w:after="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b/>
          <w:sz w:val="24"/>
          <w:szCs w:val="24"/>
        </w:rPr>
        <w:t>SEXTO</w:t>
      </w:r>
      <w:r w:rsidRPr="00E031A7">
        <w:rPr>
          <w:rFonts w:ascii="Palatino Linotype" w:eastAsia="Palatino Linotype" w:hAnsi="Palatino Linotype" w:cs="Palatino Linotype"/>
          <w:sz w:val="24"/>
          <w:szCs w:val="24"/>
        </w:rPr>
        <w:t xml:space="preserve">. </w:t>
      </w:r>
      <w:r w:rsidRPr="00E031A7">
        <w:rPr>
          <w:rFonts w:ascii="Palatino Linotype" w:eastAsia="Palatino Linotype" w:hAnsi="Palatino Linotype" w:cs="Palatino Linotype"/>
          <w:b/>
          <w:sz w:val="24"/>
          <w:szCs w:val="24"/>
        </w:rPr>
        <w:t>Gírese</w:t>
      </w:r>
      <w:r w:rsidRPr="00E031A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031A7">
        <w:rPr>
          <w:rFonts w:ascii="Palatino Linotype" w:eastAsia="Palatino Linotype" w:hAnsi="Palatino Linotype" w:cs="Palatino Linotype"/>
          <w:b/>
          <w:sz w:val="24"/>
          <w:szCs w:val="24"/>
        </w:rPr>
        <w:t>Considerando TERCERO</w:t>
      </w:r>
      <w:r w:rsidRPr="00E031A7">
        <w:rPr>
          <w:rFonts w:ascii="Palatino Linotype" w:eastAsia="Palatino Linotype" w:hAnsi="Palatino Linotype" w:cs="Palatino Linotype"/>
          <w:sz w:val="24"/>
          <w:szCs w:val="24"/>
        </w:rPr>
        <w:t xml:space="preserve"> de la presente resolución.</w:t>
      </w:r>
    </w:p>
    <w:p w:rsidR="00D727D0" w:rsidRPr="005E5DEA" w:rsidRDefault="005E5DEA" w:rsidP="0065006C">
      <w:pPr>
        <w:spacing w:before="240" w:after="240" w:line="360" w:lineRule="auto"/>
        <w:ind w:right="-141"/>
        <w:jc w:val="both"/>
        <w:rPr>
          <w:rFonts w:ascii="Palatino Linotype" w:eastAsia="Palatino Linotype" w:hAnsi="Palatino Linotype" w:cs="Palatino Linotype"/>
          <w:sz w:val="24"/>
          <w:szCs w:val="24"/>
        </w:rPr>
      </w:pPr>
      <w:r w:rsidRPr="00E031A7">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r w:rsidR="007D7FE4" w:rsidRPr="00E031A7">
        <w:rPr>
          <w:rFonts w:ascii="Palatino Linotype" w:eastAsia="Palatino Linotype" w:hAnsi="Palatino Linotype" w:cs="Palatino Linotype"/>
          <w:sz w:val="24"/>
          <w:szCs w:val="24"/>
        </w:rPr>
        <w:t>-----------------------------------------------------------------------------------------------------------------------------------------</w:t>
      </w:r>
    </w:p>
    <w:p w:rsidR="00D727D0" w:rsidRPr="005E5DEA" w:rsidRDefault="00D727D0" w:rsidP="0065006C">
      <w:pPr>
        <w:spacing w:before="240" w:after="240" w:line="360" w:lineRule="auto"/>
        <w:ind w:right="-141"/>
        <w:jc w:val="both"/>
        <w:rPr>
          <w:rFonts w:ascii="Palatino Linotype" w:eastAsia="Palatino Linotype" w:hAnsi="Palatino Linotype" w:cs="Palatino Linotype"/>
          <w:sz w:val="24"/>
          <w:szCs w:val="24"/>
        </w:rPr>
      </w:pPr>
    </w:p>
    <w:p w:rsidR="00D727D0" w:rsidRPr="005E5DEA" w:rsidRDefault="00D727D0" w:rsidP="0065006C">
      <w:pPr>
        <w:spacing w:line="360" w:lineRule="auto"/>
        <w:ind w:left="-142" w:right="-141"/>
        <w:jc w:val="both"/>
        <w:rPr>
          <w:rFonts w:ascii="Palatino Linotype" w:eastAsia="Palatino Linotype" w:hAnsi="Palatino Linotype" w:cs="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57CA8" w:rsidRPr="005E5DEA" w:rsidRDefault="00D57CA8"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spacing w:after="0"/>
        <w:ind w:right="-141"/>
        <w:rPr>
          <w:rFonts w:ascii="Palatino Linotype" w:hAnsi="Palatino Linotype"/>
          <w:sz w:val="24"/>
          <w:szCs w:val="24"/>
        </w:rPr>
      </w:pPr>
    </w:p>
    <w:p w:rsidR="00D727D0" w:rsidRPr="005E5DEA" w:rsidRDefault="00D727D0" w:rsidP="0065006C">
      <w:pPr>
        <w:ind w:right="-141"/>
        <w:rPr>
          <w:rFonts w:ascii="Palatino Linotype" w:hAnsi="Palatino Linotype"/>
          <w:sz w:val="24"/>
          <w:szCs w:val="24"/>
        </w:rPr>
      </w:pPr>
      <w:bookmarkStart w:id="2" w:name="_heading=h.gjdgxs" w:colFirst="0" w:colLast="0"/>
      <w:bookmarkEnd w:id="2"/>
    </w:p>
    <w:p w:rsidR="00214AEA" w:rsidRPr="005E5DEA" w:rsidRDefault="00214AEA" w:rsidP="0065006C">
      <w:pPr>
        <w:ind w:right="-141"/>
        <w:rPr>
          <w:rFonts w:ascii="Palatino Linotype" w:hAnsi="Palatino Linotype"/>
          <w:sz w:val="24"/>
          <w:szCs w:val="24"/>
        </w:rPr>
      </w:pPr>
    </w:p>
    <w:sectPr w:rsidR="00214AEA" w:rsidRPr="005E5DEA"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0E" w:rsidRDefault="0093700E">
      <w:pPr>
        <w:spacing w:after="0" w:line="240" w:lineRule="auto"/>
      </w:pPr>
      <w:r>
        <w:separator/>
      </w:r>
    </w:p>
  </w:endnote>
  <w:endnote w:type="continuationSeparator" w:id="0">
    <w:p w:rsidR="0093700E" w:rsidRDefault="0093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0D5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0D5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0D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0D5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0E" w:rsidRDefault="0093700E">
      <w:pPr>
        <w:spacing w:after="0" w:line="240" w:lineRule="auto"/>
      </w:pPr>
      <w:r>
        <w:separator/>
      </w:r>
    </w:p>
  </w:footnote>
  <w:footnote w:type="continuationSeparator" w:id="0">
    <w:p w:rsidR="0093700E" w:rsidRDefault="0093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916C20">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79523E" w:rsidRPr="005E5DEA" w:rsidTr="002433E9">
      <w:trPr>
        <w:trHeight w:val="252"/>
      </w:trPr>
      <w:tc>
        <w:tcPr>
          <w:tcW w:w="3133" w:type="dxa"/>
        </w:tcPr>
        <w:p w:rsidR="0079523E" w:rsidRPr="005E5DEA" w:rsidRDefault="0079523E" w:rsidP="0079523E">
          <w:pPr>
            <w:spacing w:after="120" w:line="256" w:lineRule="auto"/>
            <w:ind w:right="204"/>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Recurso de Revisión:</w:t>
          </w:r>
        </w:p>
      </w:tc>
      <w:tc>
        <w:tcPr>
          <w:tcW w:w="5089" w:type="dxa"/>
        </w:tcPr>
        <w:p w:rsidR="0079523E" w:rsidRPr="005E5DEA" w:rsidRDefault="00C3459C" w:rsidP="005D1572">
          <w:pPr>
            <w:spacing w:after="120" w:line="256" w:lineRule="auto"/>
            <w:ind w:right="-435"/>
            <w:jc w:val="both"/>
            <w:rPr>
              <w:rFonts w:ascii="Palatino Linotype" w:eastAsia="Palatino Linotype" w:hAnsi="Palatino Linotype" w:cs="Palatino Linotype"/>
              <w:sz w:val="24"/>
              <w:szCs w:val="24"/>
            </w:rPr>
          </w:pPr>
          <w:r w:rsidRPr="005E5DEA">
            <w:rPr>
              <w:rFonts w:ascii="Palatino Linotype" w:eastAsia="Palatino Linotype" w:hAnsi="Palatino Linotype" w:cs="Palatino Linotype"/>
              <w:sz w:val="24"/>
              <w:szCs w:val="24"/>
            </w:rPr>
            <w:t>03443</w:t>
          </w:r>
          <w:r w:rsidR="0079523E" w:rsidRPr="005E5DEA">
            <w:rPr>
              <w:rFonts w:ascii="Palatino Linotype" w:eastAsia="Palatino Linotype" w:hAnsi="Palatino Linotype" w:cs="Palatino Linotype"/>
              <w:sz w:val="24"/>
              <w:szCs w:val="24"/>
            </w:rPr>
            <w:t>/INFOEM/IP/RR/2025</w:t>
          </w:r>
        </w:p>
      </w:tc>
    </w:tr>
    <w:tr w:rsidR="0079523E" w:rsidRPr="005E5DEA" w:rsidTr="002433E9">
      <w:trPr>
        <w:trHeight w:val="269"/>
      </w:trPr>
      <w:tc>
        <w:tcPr>
          <w:tcW w:w="3133" w:type="dxa"/>
        </w:tcPr>
        <w:p w:rsidR="0079523E" w:rsidRPr="005E5DEA" w:rsidRDefault="0079523E" w:rsidP="0079523E">
          <w:pPr>
            <w:spacing w:after="120" w:line="256" w:lineRule="auto"/>
            <w:ind w:right="204"/>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Sujeto Obligado:</w:t>
          </w:r>
        </w:p>
      </w:tc>
      <w:tc>
        <w:tcPr>
          <w:tcW w:w="5089" w:type="dxa"/>
        </w:tcPr>
        <w:p w:rsidR="002433E9" w:rsidRPr="005E5DEA" w:rsidRDefault="00C3459C" w:rsidP="002433E9">
          <w:pPr>
            <w:spacing w:after="0" w:line="240" w:lineRule="auto"/>
            <w:ind w:left="-67" w:right="38"/>
            <w:jc w:val="both"/>
            <w:rPr>
              <w:rFonts w:ascii="Palatino Linotype" w:eastAsia="Palatino Linotype" w:hAnsi="Palatino Linotype" w:cs="Palatino Linotype"/>
              <w:sz w:val="24"/>
              <w:szCs w:val="24"/>
            </w:rPr>
          </w:pPr>
          <w:r w:rsidRPr="005E5DEA">
            <w:rPr>
              <w:rFonts w:ascii="Palatino Linotype" w:hAnsi="Palatino Linotype"/>
              <w:bCs/>
              <w:color w:val="000000"/>
              <w:sz w:val="24"/>
              <w:szCs w:val="24"/>
            </w:rPr>
            <w:t>Sistema Municipal Para el Desarrollo Integral de la Familia Otzolotepec</w:t>
          </w:r>
        </w:p>
      </w:tc>
    </w:tr>
    <w:tr w:rsidR="00D727D0" w:rsidRPr="005E5DEA" w:rsidTr="002433E9">
      <w:trPr>
        <w:trHeight w:val="380"/>
      </w:trPr>
      <w:tc>
        <w:tcPr>
          <w:tcW w:w="3133" w:type="dxa"/>
        </w:tcPr>
        <w:p w:rsidR="00D727D0" w:rsidRPr="005E5DEA" w:rsidRDefault="001D4F8C"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Comisionad</w:t>
          </w:r>
          <w:r w:rsidR="00C84E40" w:rsidRPr="005E5DEA">
            <w:rPr>
              <w:rFonts w:ascii="Palatino Linotype" w:eastAsia="Palatino Linotype" w:hAnsi="Palatino Linotype" w:cs="Palatino Linotype"/>
              <w:b/>
              <w:sz w:val="24"/>
              <w:szCs w:val="24"/>
            </w:rPr>
            <w:t>a</w:t>
          </w:r>
          <w:r w:rsidRPr="005E5DEA">
            <w:rPr>
              <w:rFonts w:ascii="Palatino Linotype" w:eastAsia="Palatino Linotype" w:hAnsi="Palatino Linotype" w:cs="Palatino Linotype"/>
              <w:b/>
              <w:sz w:val="24"/>
              <w:szCs w:val="24"/>
            </w:rPr>
            <w:t xml:space="preserve"> Ponente:</w:t>
          </w:r>
        </w:p>
      </w:tc>
      <w:tc>
        <w:tcPr>
          <w:tcW w:w="5089" w:type="dxa"/>
        </w:tcPr>
        <w:p w:rsidR="00D727D0" w:rsidRPr="005E5DEA" w:rsidRDefault="001D4F8C" w:rsidP="002433E9">
          <w:pPr>
            <w:spacing w:after="120" w:line="256" w:lineRule="auto"/>
            <w:ind w:right="214"/>
            <w:jc w:val="both"/>
            <w:rPr>
              <w:rFonts w:ascii="Palatino Linotype" w:eastAsia="Palatino Linotype" w:hAnsi="Palatino Linotype" w:cs="Palatino Linotype"/>
              <w:sz w:val="24"/>
              <w:szCs w:val="24"/>
            </w:rPr>
          </w:pPr>
          <w:r w:rsidRPr="005E5DEA">
            <w:rPr>
              <w:rFonts w:ascii="Palatino Linotype" w:eastAsia="Palatino Linotype" w:hAnsi="Palatino Linotype" w:cs="Palatino Linotype"/>
              <w:sz w:val="24"/>
              <w:szCs w:val="24"/>
            </w:rPr>
            <w:t>María del Rosario Mejía Ayala</w:t>
          </w:r>
        </w:p>
      </w:tc>
    </w:tr>
  </w:tbl>
  <w:p w:rsidR="00D727D0" w:rsidRDefault="00D727D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2433E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D727D0" w:rsidRPr="005E5DEA" w:rsidTr="002433E9">
      <w:trPr>
        <w:trHeight w:val="227"/>
      </w:trPr>
      <w:tc>
        <w:tcPr>
          <w:tcW w:w="3118" w:type="dxa"/>
        </w:tcPr>
        <w:p w:rsidR="00D727D0" w:rsidRPr="005E5DEA" w:rsidRDefault="001D4F8C" w:rsidP="002433E9">
          <w:pPr>
            <w:spacing w:after="120" w:line="256" w:lineRule="auto"/>
            <w:ind w:left="-259" w:right="355"/>
            <w:jc w:val="right"/>
            <w:rPr>
              <w:rFonts w:ascii="Palatino Linotype" w:eastAsia="Palatino Linotype" w:hAnsi="Palatino Linotype" w:cs="Palatino Linotype"/>
              <w:b/>
              <w:sz w:val="24"/>
              <w:szCs w:val="24"/>
            </w:rPr>
          </w:pPr>
          <w:bookmarkStart w:id="3" w:name="_heading=h.30j0zll" w:colFirst="0" w:colLast="0"/>
          <w:bookmarkEnd w:id="3"/>
          <w:r w:rsidRPr="005E5DEA">
            <w:rPr>
              <w:rFonts w:ascii="Palatino Linotype" w:eastAsia="Palatino Linotype" w:hAnsi="Palatino Linotype" w:cs="Palatino Linotype"/>
              <w:b/>
              <w:sz w:val="24"/>
              <w:szCs w:val="24"/>
            </w:rPr>
            <w:t>Recurso de Revisión:</w:t>
          </w:r>
        </w:p>
      </w:tc>
      <w:tc>
        <w:tcPr>
          <w:tcW w:w="4253" w:type="dxa"/>
        </w:tcPr>
        <w:p w:rsidR="00D727D0" w:rsidRPr="005E5DEA" w:rsidRDefault="00AF7F2C" w:rsidP="002433E9">
          <w:pPr>
            <w:spacing w:after="120" w:line="256" w:lineRule="auto"/>
            <w:ind w:right="-435"/>
            <w:rPr>
              <w:rFonts w:ascii="Palatino Linotype" w:eastAsia="Palatino Linotype" w:hAnsi="Palatino Linotype" w:cs="Palatino Linotype"/>
              <w:sz w:val="24"/>
              <w:szCs w:val="24"/>
            </w:rPr>
          </w:pPr>
          <w:r w:rsidRPr="005E5DEA">
            <w:rPr>
              <w:rFonts w:ascii="Palatino Linotype" w:eastAsia="Palatino Linotype" w:hAnsi="Palatino Linotype" w:cs="Palatino Linotype"/>
              <w:sz w:val="24"/>
              <w:szCs w:val="24"/>
            </w:rPr>
            <w:t>0</w:t>
          </w:r>
          <w:r w:rsidR="00A44C17" w:rsidRPr="005E5DEA">
            <w:rPr>
              <w:rFonts w:ascii="Palatino Linotype" w:eastAsia="Palatino Linotype" w:hAnsi="Palatino Linotype" w:cs="Palatino Linotype"/>
              <w:sz w:val="24"/>
              <w:szCs w:val="24"/>
            </w:rPr>
            <w:t>3443</w:t>
          </w:r>
          <w:r w:rsidRPr="005E5DEA">
            <w:rPr>
              <w:rFonts w:ascii="Palatino Linotype" w:eastAsia="Palatino Linotype" w:hAnsi="Palatino Linotype" w:cs="Palatino Linotype"/>
              <w:sz w:val="24"/>
              <w:szCs w:val="24"/>
            </w:rPr>
            <w:t>/</w:t>
          </w:r>
          <w:r w:rsidR="001D4F8C" w:rsidRPr="005E5DEA">
            <w:rPr>
              <w:rFonts w:ascii="Palatino Linotype" w:eastAsia="Palatino Linotype" w:hAnsi="Palatino Linotype" w:cs="Palatino Linotype"/>
              <w:sz w:val="24"/>
              <w:szCs w:val="24"/>
            </w:rPr>
            <w:t>INFOEM/IP/RR/2025</w:t>
          </w:r>
        </w:p>
      </w:tc>
    </w:tr>
    <w:tr w:rsidR="00D727D0" w:rsidRPr="005E5DEA" w:rsidTr="002433E9">
      <w:trPr>
        <w:trHeight w:val="1263"/>
      </w:trPr>
      <w:tc>
        <w:tcPr>
          <w:tcW w:w="3118" w:type="dxa"/>
        </w:tcPr>
        <w:p w:rsidR="00D727D0" w:rsidRPr="005E5DEA" w:rsidRDefault="001D4F8C" w:rsidP="002433E9">
          <w:pPr>
            <w:spacing w:after="120" w:line="256" w:lineRule="auto"/>
            <w:ind w:right="355"/>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Sujeto Obligado:</w:t>
          </w:r>
        </w:p>
      </w:tc>
      <w:tc>
        <w:tcPr>
          <w:tcW w:w="4253" w:type="dxa"/>
        </w:tcPr>
        <w:p w:rsidR="002433E9" w:rsidRPr="005E5DEA" w:rsidRDefault="00A44C17" w:rsidP="002433E9">
          <w:pPr>
            <w:spacing w:after="0" w:line="240" w:lineRule="auto"/>
            <w:ind w:right="72"/>
            <w:jc w:val="both"/>
            <w:rPr>
              <w:rFonts w:ascii="Palatino Linotype" w:eastAsia="Palatino Linotype" w:hAnsi="Palatino Linotype" w:cs="Palatino Linotype"/>
              <w:sz w:val="24"/>
              <w:szCs w:val="24"/>
            </w:rPr>
          </w:pPr>
          <w:r w:rsidRPr="005E5DEA">
            <w:rPr>
              <w:rFonts w:ascii="Palatino Linotype" w:hAnsi="Palatino Linotype"/>
              <w:bCs/>
              <w:color w:val="000000"/>
              <w:sz w:val="24"/>
              <w:szCs w:val="24"/>
            </w:rPr>
            <w:t>Sistema Municipal Para el Desarrollo Integral de la Familia Otzolotepec</w:t>
          </w:r>
        </w:p>
      </w:tc>
    </w:tr>
    <w:tr w:rsidR="00D727D0" w:rsidRPr="005E5DEA" w:rsidTr="002433E9">
      <w:trPr>
        <w:trHeight w:val="342"/>
      </w:trPr>
      <w:tc>
        <w:tcPr>
          <w:tcW w:w="3118" w:type="dxa"/>
        </w:tcPr>
        <w:p w:rsidR="00D727D0" w:rsidRPr="005E5DEA" w:rsidRDefault="001D4F8C"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Recurrente:</w:t>
          </w:r>
        </w:p>
      </w:tc>
      <w:tc>
        <w:tcPr>
          <w:tcW w:w="4253" w:type="dxa"/>
        </w:tcPr>
        <w:p w:rsidR="00D727D0" w:rsidRPr="005E5DEA" w:rsidRDefault="00EB5A28" w:rsidP="00E90D59">
          <w:pPr>
            <w:spacing w:after="120" w:line="256" w:lineRule="auto"/>
            <w:ind w:right="-435"/>
            <w:jc w:val="both"/>
            <w:rPr>
              <w:rFonts w:ascii="Palatino Linotype" w:eastAsia="Palatino Linotype" w:hAnsi="Palatino Linotype" w:cs="Palatino Linotype"/>
              <w:sz w:val="24"/>
              <w:szCs w:val="24"/>
            </w:rPr>
          </w:pPr>
          <w:r w:rsidRPr="005E5DEA">
            <w:rPr>
              <w:rFonts w:ascii="Palatino Linotype" w:eastAsia="Palatino Linotype" w:hAnsi="Palatino Linotype" w:cs="Palatino Linotype"/>
              <w:sz w:val="24"/>
              <w:szCs w:val="24"/>
            </w:rPr>
            <w:t xml:space="preserve"> </w:t>
          </w:r>
          <w:r w:rsidR="00E90D59">
            <w:rPr>
              <w:rFonts w:ascii="Palatino Linotype" w:eastAsia="Palatino Linotype" w:hAnsi="Palatino Linotype" w:cs="Palatino Linotype"/>
              <w:sz w:val="24"/>
              <w:szCs w:val="24"/>
            </w:rPr>
            <w:t>XXXX</w:t>
          </w:r>
        </w:p>
      </w:tc>
    </w:tr>
    <w:tr w:rsidR="00D727D0" w:rsidRPr="005E5DEA" w:rsidTr="002433E9">
      <w:trPr>
        <w:trHeight w:val="342"/>
      </w:trPr>
      <w:tc>
        <w:tcPr>
          <w:tcW w:w="3118" w:type="dxa"/>
        </w:tcPr>
        <w:p w:rsidR="00D727D0" w:rsidRPr="005E5DEA" w:rsidRDefault="001D4F8C"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5E5DEA">
            <w:rPr>
              <w:rFonts w:ascii="Palatino Linotype" w:eastAsia="Palatino Linotype" w:hAnsi="Palatino Linotype" w:cs="Palatino Linotype"/>
              <w:b/>
              <w:sz w:val="24"/>
              <w:szCs w:val="24"/>
            </w:rPr>
            <w:t>Comisionad</w:t>
          </w:r>
          <w:r w:rsidR="00C84E40" w:rsidRPr="005E5DEA">
            <w:rPr>
              <w:rFonts w:ascii="Palatino Linotype" w:eastAsia="Palatino Linotype" w:hAnsi="Palatino Linotype" w:cs="Palatino Linotype"/>
              <w:b/>
              <w:sz w:val="24"/>
              <w:szCs w:val="24"/>
            </w:rPr>
            <w:t>a</w:t>
          </w:r>
          <w:r w:rsidRPr="005E5DEA">
            <w:rPr>
              <w:rFonts w:ascii="Palatino Linotype" w:eastAsia="Palatino Linotype" w:hAnsi="Palatino Linotype" w:cs="Palatino Linotype"/>
              <w:b/>
              <w:sz w:val="24"/>
              <w:szCs w:val="24"/>
            </w:rPr>
            <w:t xml:space="preserve"> Ponente:</w:t>
          </w:r>
        </w:p>
      </w:tc>
      <w:tc>
        <w:tcPr>
          <w:tcW w:w="4253" w:type="dxa"/>
        </w:tcPr>
        <w:p w:rsidR="00D727D0" w:rsidRPr="005E5DEA" w:rsidRDefault="001D4F8C" w:rsidP="002433E9">
          <w:pPr>
            <w:spacing w:after="120" w:line="256" w:lineRule="auto"/>
            <w:ind w:right="-435"/>
            <w:rPr>
              <w:rFonts w:ascii="Palatino Linotype" w:eastAsia="Palatino Linotype" w:hAnsi="Palatino Linotype" w:cs="Palatino Linotype"/>
              <w:sz w:val="24"/>
              <w:szCs w:val="24"/>
            </w:rPr>
          </w:pPr>
          <w:r w:rsidRPr="005E5DEA">
            <w:rPr>
              <w:rFonts w:ascii="Palatino Linotype" w:eastAsia="Palatino Linotype" w:hAnsi="Palatino Linotype" w:cs="Palatino Linotype"/>
              <w:sz w:val="24"/>
              <w:szCs w:val="24"/>
            </w:rPr>
            <w:t>María del Rosario Mejía Ayala</w:t>
          </w:r>
        </w:p>
      </w:tc>
    </w:tr>
  </w:tbl>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636A4"/>
    <w:rsid w:val="00097A13"/>
    <w:rsid w:val="000B1AF2"/>
    <w:rsid w:val="000C0A79"/>
    <w:rsid w:val="000D69BD"/>
    <w:rsid w:val="000E1363"/>
    <w:rsid w:val="000F5078"/>
    <w:rsid w:val="001033CE"/>
    <w:rsid w:val="001102E4"/>
    <w:rsid w:val="001435CA"/>
    <w:rsid w:val="001A43B2"/>
    <w:rsid w:val="001D4F8C"/>
    <w:rsid w:val="001F07C5"/>
    <w:rsid w:val="00211A72"/>
    <w:rsid w:val="00214AEA"/>
    <w:rsid w:val="0022300F"/>
    <w:rsid w:val="002433E9"/>
    <w:rsid w:val="00257B36"/>
    <w:rsid w:val="00273466"/>
    <w:rsid w:val="002829BD"/>
    <w:rsid w:val="002D4AE6"/>
    <w:rsid w:val="002E1639"/>
    <w:rsid w:val="002E4B1E"/>
    <w:rsid w:val="002E762E"/>
    <w:rsid w:val="00326911"/>
    <w:rsid w:val="00326C35"/>
    <w:rsid w:val="00350227"/>
    <w:rsid w:val="003B31C0"/>
    <w:rsid w:val="003D23F2"/>
    <w:rsid w:val="003D72DC"/>
    <w:rsid w:val="003D73AC"/>
    <w:rsid w:val="003E4D29"/>
    <w:rsid w:val="003E6BA3"/>
    <w:rsid w:val="003F074D"/>
    <w:rsid w:val="00402260"/>
    <w:rsid w:val="00420EA6"/>
    <w:rsid w:val="004775B0"/>
    <w:rsid w:val="004913A6"/>
    <w:rsid w:val="004B3908"/>
    <w:rsid w:val="004C4C1A"/>
    <w:rsid w:val="004C5547"/>
    <w:rsid w:val="004E14EE"/>
    <w:rsid w:val="00534A92"/>
    <w:rsid w:val="005434DE"/>
    <w:rsid w:val="00566F41"/>
    <w:rsid w:val="005907BA"/>
    <w:rsid w:val="005B7410"/>
    <w:rsid w:val="005D0591"/>
    <w:rsid w:val="005D1572"/>
    <w:rsid w:val="005E5DEA"/>
    <w:rsid w:val="005F3197"/>
    <w:rsid w:val="0061342D"/>
    <w:rsid w:val="0063035A"/>
    <w:rsid w:val="0065006C"/>
    <w:rsid w:val="00695578"/>
    <w:rsid w:val="006B6964"/>
    <w:rsid w:val="006C655C"/>
    <w:rsid w:val="0070584A"/>
    <w:rsid w:val="00774E39"/>
    <w:rsid w:val="00776B77"/>
    <w:rsid w:val="007810EC"/>
    <w:rsid w:val="00784F1A"/>
    <w:rsid w:val="0079523E"/>
    <w:rsid w:val="007B13A2"/>
    <w:rsid w:val="007B1D6C"/>
    <w:rsid w:val="007D7FE4"/>
    <w:rsid w:val="0080511D"/>
    <w:rsid w:val="00832F3C"/>
    <w:rsid w:val="00835366"/>
    <w:rsid w:val="008771DA"/>
    <w:rsid w:val="00890D69"/>
    <w:rsid w:val="008D7BAF"/>
    <w:rsid w:val="008F05F0"/>
    <w:rsid w:val="00903949"/>
    <w:rsid w:val="00916C20"/>
    <w:rsid w:val="0093700E"/>
    <w:rsid w:val="00997C8C"/>
    <w:rsid w:val="00A44C17"/>
    <w:rsid w:val="00A67078"/>
    <w:rsid w:val="00A769D4"/>
    <w:rsid w:val="00A77A66"/>
    <w:rsid w:val="00AB310C"/>
    <w:rsid w:val="00AC4D67"/>
    <w:rsid w:val="00AF7F2C"/>
    <w:rsid w:val="00B46ECE"/>
    <w:rsid w:val="00B52F58"/>
    <w:rsid w:val="00B77D42"/>
    <w:rsid w:val="00BE35F5"/>
    <w:rsid w:val="00BF43A4"/>
    <w:rsid w:val="00C213D7"/>
    <w:rsid w:val="00C3459C"/>
    <w:rsid w:val="00C468CA"/>
    <w:rsid w:val="00C55CC8"/>
    <w:rsid w:val="00C84E40"/>
    <w:rsid w:val="00C92BC9"/>
    <w:rsid w:val="00C946E9"/>
    <w:rsid w:val="00CB07B3"/>
    <w:rsid w:val="00D250F6"/>
    <w:rsid w:val="00D330C9"/>
    <w:rsid w:val="00D338C8"/>
    <w:rsid w:val="00D57CA8"/>
    <w:rsid w:val="00D62DE2"/>
    <w:rsid w:val="00D63514"/>
    <w:rsid w:val="00D727D0"/>
    <w:rsid w:val="00D731CB"/>
    <w:rsid w:val="00D82C27"/>
    <w:rsid w:val="00D95DA6"/>
    <w:rsid w:val="00DA45F6"/>
    <w:rsid w:val="00DD52D8"/>
    <w:rsid w:val="00DE0884"/>
    <w:rsid w:val="00E02EC6"/>
    <w:rsid w:val="00E031A7"/>
    <w:rsid w:val="00E47FE5"/>
    <w:rsid w:val="00E90D59"/>
    <w:rsid w:val="00EA35F6"/>
    <w:rsid w:val="00EB5A28"/>
    <w:rsid w:val="00ED39C7"/>
    <w:rsid w:val="00ED6F3D"/>
    <w:rsid w:val="00EE567A"/>
    <w:rsid w:val="00F0134F"/>
    <w:rsid w:val="00F358E2"/>
    <w:rsid w:val="00F557FF"/>
    <w:rsid w:val="00F60345"/>
    <w:rsid w:val="00FC4C16"/>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15</Pages>
  <Words>3049</Words>
  <Characters>16771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2025-04-10T22:28:00Z</cp:lastPrinted>
  <dcterms:created xsi:type="dcterms:W3CDTF">2025-04-01T19:41:00Z</dcterms:created>
  <dcterms:modified xsi:type="dcterms:W3CDTF">2025-04-11T19:53:00Z</dcterms:modified>
</cp:coreProperties>
</file>