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DE2" w:rsidRPr="001560E8" w:rsidRDefault="00790026" w:rsidP="001560E8">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1560E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772DA">
        <w:rPr>
          <w:rFonts w:ascii="Palatino Linotype" w:eastAsia="Palatino Linotype" w:hAnsi="Palatino Linotype" w:cs="Palatino Linotype"/>
          <w:b/>
          <w:color w:val="000000" w:themeColor="text1"/>
        </w:rPr>
        <w:t>de fecha quince</w:t>
      </w:r>
      <w:r w:rsidR="007A7562">
        <w:rPr>
          <w:rFonts w:ascii="Palatino Linotype" w:eastAsia="Palatino Linotype" w:hAnsi="Palatino Linotype" w:cs="Palatino Linotype"/>
          <w:b/>
          <w:color w:val="000000" w:themeColor="text1"/>
        </w:rPr>
        <w:t xml:space="preserve"> (15)</w:t>
      </w:r>
      <w:r w:rsidR="008772DA">
        <w:rPr>
          <w:rFonts w:ascii="Palatino Linotype" w:eastAsia="Palatino Linotype" w:hAnsi="Palatino Linotype" w:cs="Palatino Linotype"/>
          <w:b/>
          <w:color w:val="000000" w:themeColor="text1"/>
        </w:rPr>
        <w:t xml:space="preserve"> de octubre de dos mil veinticinco.</w:t>
      </w:r>
    </w:p>
    <w:p w:rsidR="00805DE2" w:rsidRPr="001560E8" w:rsidRDefault="00805DE2" w:rsidP="001560E8">
      <w:pPr>
        <w:tabs>
          <w:tab w:val="left" w:pos="3465"/>
        </w:tabs>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spacing w:line="360" w:lineRule="auto"/>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b/>
          <w:color w:val="000000" w:themeColor="text1"/>
        </w:rPr>
        <w:t>VISTO</w:t>
      </w:r>
      <w:r w:rsidRPr="001560E8">
        <w:rPr>
          <w:rFonts w:ascii="Palatino Linotype" w:eastAsia="Palatino Linotype" w:hAnsi="Palatino Linotype" w:cs="Palatino Linotype"/>
          <w:color w:val="000000" w:themeColor="text1"/>
        </w:rPr>
        <w:t xml:space="preserve"> el expediente electrónico formado con motivo del Recurso de Revisión </w:t>
      </w:r>
      <w:r w:rsidRPr="001560E8">
        <w:rPr>
          <w:rFonts w:ascii="Palatino Linotype" w:eastAsia="Palatino Linotype" w:hAnsi="Palatino Linotype" w:cs="Palatino Linotype"/>
          <w:b/>
          <w:color w:val="000000" w:themeColor="text1"/>
        </w:rPr>
        <w:t xml:space="preserve">05353/INFOEM/IP/RR/2025, </w:t>
      </w:r>
      <w:r w:rsidRPr="001560E8">
        <w:rPr>
          <w:rFonts w:ascii="Palatino Linotype" w:eastAsia="Palatino Linotype" w:hAnsi="Palatino Linotype" w:cs="Palatino Linotype"/>
          <w:color w:val="000000" w:themeColor="text1"/>
        </w:rPr>
        <w:t>promovido por</w:t>
      </w:r>
      <w:r w:rsidRPr="001560E8">
        <w:rPr>
          <w:rFonts w:ascii="Palatino Linotype" w:eastAsia="Palatino Linotype" w:hAnsi="Palatino Linotype" w:cs="Palatino Linotype"/>
          <w:b/>
          <w:color w:val="000000" w:themeColor="text1"/>
        </w:rPr>
        <w:t xml:space="preserve"> una persona que no proporciono datos de identificación</w:t>
      </w:r>
      <w:r w:rsidRPr="001560E8">
        <w:rPr>
          <w:rFonts w:ascii="Palatino Linotype" w:eastAsia="Palatino Linotype" w:hAnsi="Palatino Linotype" w:cs="Palatino Linotype"/>
          <w:color w:val="000000" w:themeColor="text1"/>
        </w:rPr>
        <w:t xml:space="preserve">, a quien en lo sucesivo se le identificará como </w:t>
      </w:r>
      <w:r w:rsidRPr="001560E8">
        <w:rPr>
          <w:rFonts w:ascii="Palatino Linotype" w:eastAsia="Palatino Linotype" w:hAnsi="Palatino Linotype" w:cs="Palatino Linotype"/>
          <w:b/>
          <w:color w:val="000000" w:themeColor="text1"/>
        </w:rPr>
        <w:t>EL RECURRENTE</w:t>
      </w:r>
      <w:r w:rsidRPr="001560E8">
        <w:rPr>
          <w:rFonts w:ascii="Palatino Linotype" w:eastAsia="Palatino Linotype" w:hAnsi="Palatino Linotype" w:cs="Palatino Linotype"/>
          <w:color w:val="000000" w:themeColor="text1"/>
        </w:rPr>
        <w:t xml:space="preserve">, en contra de la respuesta del </w:t>
      </w:r>
      <w:r w:rsidR="001560E8">
        <w:rPr>
          <w:rFonts w:ascii="Palatino Linotype" w:eastAsia="Palatino Linotype" w:hAnsi="Palatino Linotype" w:cs="Palatino Linotype"/>
          <w:b/>
          <w:color w:val="000000" w:themeColor="text1"/>
        </w:rPr>
        <w:t>Ayuntamiento de Aculco</w:t>
      </w:r>
      <w:r w:rsidRPr="001560E8">
        <w:rPr>
          <w:rFonts w:ascii="Palatino Linotype" w:eastAsia="Palatino Linotype" w:hAnsi="Palatino Linotype" w:cs="Palatino Linotype"/>
          <w:b/>
          <w:color w:val="000000" w:themeColor="text1"/>
        </w:rPr>
        <w:t xml:space="preserve">, </w:t>
      </w:r>
      <w:r w:rsidRPr="001560E8">
        <w:rPr>
          <w:rFonts w:ascii="Palatino Linotype" w:eastAsia="Palatino Linotype" w:hAnsi="Palatino Linotype" w:cs="Palatino Linotype"/>
          <w:color w:val="000000" w:themeColor="text1"/>
        </w:rPr>
        <w:t>en adelante el</w:t>
      </w:r>
      <w:r w:rsidRPr="001560E8">
        <w:rPr>
          <w:rFonts w:ascii="Palatino Linotype" w:eastAsia="Palatino Linotype" w:hAnsi="Palatino Linotype" w:cs="Palatino Linotype"/>
          <w:b/>
          <w:color w:val="000000" w:themeColor="text1"/>
        </w:rPr>
        <w:t xml:space="preserve"> SUJETO OBLIGADO</w:t>
      </w:r>
      <w:r w:rsidRPr="001560E8">
        <w:rPr>
          <w:rFonts w:ascii="Palatino Linotype" w:eastAsia="Palatino Linotype" w:hAnsi="Palatino Linotype" w:cs="Palatino Linotype"/>
          <w:color w:val="000000" w:themeColor="text1"/>
        </w:rPr>
        <w:t>, s</w:t>
      </w:r>
      <w:r w:rsidR="007A7562">
        <w:rPr>
          <w:rFonts w:ascii="Palatino Linotype" w:eastAsia="Palatino Linotype" w:hAnsi="Palatino Linotype" w:cs="Palatino Linotype"/>
          <w:color w:val="000000" w:themeColor="text1"/>
        </w:rPr>
        <w:t>e procede a dictar la presente r</w:t>
      </w:r>
      <w:r w:rsidRPr="001560E8">
        <w:rPr>
          <w:rFonts w:ascii="Palatino Linotype" w:eastAsia="Palatino Linotype" w:hAnsi="Palatino Linotype" w:cs="Palatino Linotype"/>
          <w:color w:val="000000" w:themeColor="text1"/>
        </w:rPr>
        <w:t>esolución, con base en los siguientes:</w:t>
      </w:r>
    </w:p>
    <w:p w:rsidR="00805DE2" w:rsidRPr="001560E8" w:rsidRDefault="00805DE2" w:rsidP="001560E8">
      <w:pPr>
        <w:spacing w:line="360" w:lineRule="auto"/>
        <w:jc w:val="both"/>
        <w:rPr>
          <w:rFonts w:ascii="Palatino Linotype" w:eastAsia="Palatino Linotype" w:hAnsi="Palatino Linotype" w:cs="Palatino Linotype"/>
          <w:b/>
          <w:color w:val="000000" w:themeColor="text1"/>
        </w:rPr>
      </w:pPr>
    </w:p>
    <w:p w:rsidR="00805DE2" w:rsidRPr="001560E8" w:rsidRDefault="00790026" w:rsidP="001560E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1560E8">
        <w:rPr>
          <w:rFonts w:ascii="Palatino Linotype" w:eastAsia="Palatino Linotype" w:hAnsi="Palatino Linotype" w:cs="Palatino Linotype"/>
          <w:b/>
          <w:color w:val="000000" w:themeColor="text1"/>
          <w:sz w:val="24"/>
          <w:szCs w:val="24"/>
        </w:rPr>
        <w:t>A N T E C E D E N T E S</w:t>
      </w:r>
    </w:p>
    <w:p w:rsidR="00805DE2" w:rsidRPr="001560E8" w:rsidRDefault="00805DE2" w:rsidP="001560E8">
      <w:pPr>
        <w:spacing w:line="360" w:lineRule="auto"/>
        <w:rPr>
          <w:rFonts w:ascii="Palatino Linotype" w:eastAsia="Palatino Linotype" w:hAnsi="Palatino Linotype" w:cs="Palatino Linotype"/>
          <w:color w:val="000000" w:themeColor="text1"/>
        </w:rPr>
      </w:pP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El día</w:t>
      </w:r>
      <w:r w:rsidRPr="001560E8">
        <w:rPr>
          <w:rFonts w:ascii="Palatino Linotype" w:eastAsia="Palatino Linotype" w:hAnsi="Palatino Linotype" w:cs="Palatino Linotype"/>
          <w:b/>
          <w:color w:val="000000" w:themeColor="text1"/>
        </w:rPr>
        <w:t xml:space="preserve"> veintiocho de marzo dos mil veinticinco, </w:t>
      </w:r>
      <w:r w:rsidRPr="001560E8">
        <w:rPr>
          <w:rFonts w:ascii="Palatino Linotype" w:eastAsia="Palatino Linotype" w:hAnsi="Palatino Linotype" w:cs="Palatino Linotype"/>
          <w:color w:val="000000" w:themeColor="text1"/>
        </w:rPr>
        <w:t xml:space="preserve">se presentó ante el </w:t>
      </w:r>
      <w:r w:rsidRPr="001560E8">
        <w:rPr>
          <w:rFonts w:ascii="Palatino Linotype" w:eastAsia="Palatino Linotype" w:hAnsi="Palatino Linotype" w:cs="Palatino Linotype"/>
          <w:b/>
          <w:color w:val="000000" w:themeColor="text1"/>
        </w:rPr>
        <w:t>SUJETO OBLIGADO</w:t>
      </w:r>
      <w:r w:rsidRPr="001560E8">
        <w:rPr>
          <w:rFonts w:ascii="Palatino Linotype" w:eastAsia="Palatino Linotype" w:hAnsi="Palatino Linotype" w:cs="Palatino Linotype"/>
          <w:color w:val="000000" w:themeColor="text1"/>
        </w:rPr>
        <w:t xml:space="preserve"> vía Sistema de Acceso a la Información Mexiquense (SAIMEX), la Solicitud de Información Pública registrada con el número</w:t>
      </w:r>
      <w:r w:rsidRPr="001560E8">
        <w:rPr>
          <w:rFonts w:ascii="Palatino Linotype" w:eastAsia="Palatino Linotype" w:hAnsi="Palatino Linotype" w:cs="Palatino Linotype"/>
          <w:b/>
          <w:color w:val="000000" w:themeColor="text1"/>
        </w:rPr>
        <w:t xml:space="preserve">  00065/ACULCO/IP/2025; </w:t>
      </w:r>
      <w:r w:rsidRPr="001560E8">
        <w:rPr>
          <w:rFonts w:ascii="Palatino Linotype" w:eastAsia="Palatino Linotype" w:hAnsi="Palatino Linotype" w:cs="Palatino Linotype"/>
          <w:color w:val="000000" w:themeColor="text1"/>
        </w:rPr>
        <w:t>en la que se solicitó la siguiente información:</w:t>
      </w:r>
    </w:p>
    <w:p w:rsidR="00805DE2" w:rsidRPr="001560E8" w:rsidRDefault="00805DE2" w:rsidP="001560E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i/>
          <w:color w:val="000000" w:themeColor="text1"/>
        </w:rPr>
        <w:t xml:space="preserve">“Programación de actividades de mejora regulatoria de todas las areas 2025” </w:t>
      </w:r>
      <w:r w:rsidRPr="001560E8">
        <w:rPr>
          <w:rFonts w:ascii="Palatino Linotype" w:eastAsia="Palatino Linotype" w:hAnsi="Palatino Linotype" w:cs="Palatino Linotype"/>
          <w:color w:val="000000" w:themeColor="text1"/>
        </w:rPr>
        <w:t>(Sic)</w:t>
      </w:r>
    </w:p>
    <w:p w:rsidR="00805DE2" w:rsidRDefault="00805DE2" w:rsidP="001560E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A7562" w:rsidRPr="001560E8" w:rsidRDefault="007A7562" w:rsidP="001560E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05DE2" w:rsidRPr="001560E8" w:rsidRDefault="00790026" w:rsidP="001560E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560E8">
        <w:rPr>
          <w:rFonts w:ascii="Palatino Linotype" w:eastAsia="Palatino Linotype" w:hAnsi="Palatino Linotype" w:cs="Palatino Linotype"/>
          <w:color w:val="000000" w:themeColor="text1"/>
        </w:rPr>
        <w:t xml:space="preserve">Se eligió como modalidad de entrega: </w:t>
      </w:r>
      <w:r w:rsidRPr="001560E8">
        <w:rPr>
          <w:rFonts w:ascii="Palatino Linotype" w:eastAsia="Palatino Linotype" w:hAnsi="Palatino Linotype" w:cs="Palatino Linotype"/>
          <w:b/>
          <w:color w:val="000000" w:themeColor="text1"/>
        </w:rPr>
        <w:t>SAIMEX</w:t>
      </w:r>
    </w:p>
    <w:p w:rsidR="00805DE2" w:rsidRPr="001560E8" w:rsidRDefault="00805DE2" w:rsidP="001560E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En fecha </w:t>
      </w:r>
      <w:r w:rsidRPr="001560E8">
        <w:rPr>
          <w:rFonts w:ascii="Palatino Linotype" w:eastAsia="Palatino Linotype" w:hAnsi="Palatino Linotype" w:cs="Palatino Linotype"/>
          <w:b/>
          <w:color w:val="000000" w:themeColor="text1"/>
        </w:rPr>
        <w:t>veinticinco de abril de dos mil veinticinco</w:t>
      </w:r>
      <w:r w:rsidRPr="001560E8">
        <w:rPr>
          <w:rFonts w:ascii="Palatino Linotype" w:eastAsia="Palatino Linotype" w:hAnsi="Palatino Linotype" w:cs="Palatino Linotype"/>
          <w:color w:val="000000" w:themeColor="text1"/>
        </w:rPr>
        <w:t xml:space="preserve"> el </w:t>
      </w:r>
      <w:r w:rsidRPr="001560E8">
        <w:rPr>
          <w:rFonts w:ascii="Palatino Linotype" w:eastAsia="Palatino Linotype" w:hAnsi="Palatino Linotype" w:cs="Palatino Linotype"/>
          <w:b/>
          <w:color w:val="000000" w:themeColor="text1"/>
        </w:rPr>
        <w:t>SUJETO OBLIGADO,</w:t>
      </w:r>
      <w:r w:rsidRPr="001560E8">
        <w:rPr>
          <w:rFonts w:ascii="Palatino Linotype" w:eastAsia="Palatino Linotype" w:hAnsi="Palatino Linotype" w:cs="Palatino Linotype"/>
          <w:color w:val="000000" w:themeColor="text1"/>
        </w:rPr>
        <w:t xml:space="preserve"> dio respuesta a la solicitud, remitiendo dos archivos denominados:</w:t>
      </w:r>
    </w:p>
    <w:p w:rsidR="00805DE2" w:rsidRPr="001560E8" w:rsidRDefault="00790026" w:rsidP="001560E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i/>
          <w:color w:val="000000" w:themeColor="text1"/>
        </w:rPr>
        <w:lastRenderedPageBreak/>
        <w:t xml:space="preserve">00065_ACULCO_IP_2025.pdf, </w:t>
      </w:r>
      <w:r w:rsidRPr="001560E8">
        <w:rPr>
          <w:rFonts w:ascii="Palatino Linotype" w:eastAsia="Palatino Linotype" w:hAnsi="Palatino Linotype" w:cs="Palatino Linotype"/>
          <w:color w:val="000000" w:themeColor="text1"/>
        </w:rPr>
        <w:t>que corresponde a un escrito signado por la Coordinadora General Municipal de Mejora Regulatoria, que señala un listado relacionado al Programa Anual Municipal de Mejora Regulatoria 2025 el cual se refiere tiene contempladas diversas propuestas de simplificación y tramites y/o servicios, así como de procesos internos</w:t>
      </w:r>
    </w:p>
    <w:p w:rsidR="00805DE2" w:rsidRPr="001560E8" w:rsidRDefault="00805DE2" w:rsidP="001560E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805DE2" w:rsidRPr="001560E8" w:rsidRDefault="00790026" w:rsidP="001560E8">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Inconforme con la respuesta el </w:t>
      </w:r>
      <w:r w:rsidRPr="001560E8">
        <w:rPr>
          <w:rFonts w:ascii="Palatino Linotype" w:eastAsia="Palatino Linotype" w:hAnsi="Palatino Linotype" w:cs="Palatino Linotype"/>
          <w:b/>
          <w:color w:val="000000" w:themeColor="text1"/>
        </w:rPr>
        <w:t>doce de mayo del año en curso</w:t>
      </w:r>
      <w:r w:rsidRPr="001560E8">
        <w:rPr>
          <w:rFonts w:ascii="Palatino Linotype" w:eastAsia="Palatino Linotype" w:hAnsi="Palatino Linotype" w:cs="Palatino Linotype"/>
          <w:color w:val="000000" w:themeColor="text1"/>
        </w:rPr>
        <w:t>, interpuso el recurso de revisión en contra de la respuesta, manifestando las siguientes razones o motivos de inconformidad:</w:t>
      </w:r>
    </w:p>
    <w:p w:rsidR="00805DE2" w:rsidRPr="001560E8" w:rsidRDefault="00805DE2" w:rsidP="001560E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1560E8">
        <w:rPr>
          <w:rFonts w:ascii="Palatino Linotype" w:eastAsia="Palatino Linotype" w:hAnsi="Palatino Linotype" w:cs="Palatino Linotype"/>
          <w:b/>
          <w:color w:val="000000" w:themeColor="text1"/>
        </w:rPr>
        <w:t xml:space="preserve">Acto impugnado: </w:t>
      </w:r>
      <w:r w:rsidRPr="001560E8">
        <w:rPr>
          <w:rFonts w:ascii="Palatino Linotype" w:eastAsia="Palatino Linotype" w:hAnsi="Palatino Linotype" w:cs="Palatino Linotype"/>
          <w:i/>
          <w:color w:val="000000" w:themeColor="text1"/>
        </w:rPr>
        <w:t xml:space="preserve">“Incompleta y no correspondiente a lo solusitado” </w:t>
      </w:r>
      <w:r w:rsidRPr="001560E8">
        <w:rPr>
          <w:rFonts w:ascii="Palatino Linotype" w:eastAsia="Palatino Linotype" w:hAnsi="Palatino Linotype" w:cs="Palatino Linotype"/>
          <w:color w:val="000000" w:themeColor="text1"/>
        </w:rPr>
        <w:t>(Sic)</w:t>
      </w:r>
    </w:p>
    <w:p w:rsidR="00805DE2" w:rsidRPr="001560E8" w:rsidRDefault="00805DE2" w:rsidP="001560E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05DE2" w:rsidRPr="001560E8" w:rsidRDefault="00790026" w:rsidP="001560E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b/>
          <w:color w:val="000000" w:themeColor="text1"/>
        </w:rPr>
        <w:t>Razones o Motivos de Inconformidad:</w:t>
      </w:r>
      <w:r w:rsidRPr="001560E8">
        <w:rPr>
          <w:rFonts w:ascii="Palatino Linotype" w:eastAsia="Palatino Linotype" w:hAnsi="Palatino Linotype" w:cs="Palatino Linotype"/>
          <w:i/>
          <w:color w:val="000000" w:themeColor="text1"/>
        </w:rPr>
        <w:t xml:space="preserve"> “Incompleta”</w:t>
      </w:r>
    </w:p>
    <w:p w:rsidR="00805DE2" w:rsidRPr="001560E8" w:rsidRDefault="00805DE2" w:rsidP="001560E8">
      <w:pPr>
        <w:pBdr>
          <w:top w:val="nil"/>
          <w:left w:val="nil"/>
          <w:bottom w:val="nil"/>
          <w:right w:val="nil"/>
          <w:between w:val="nil"/>
        </w:pBdr>
        <w:rPr>
          <w:rFonts w:ascii="Palatino Linotype" w:eastAsia="Palatino Linotype" w:hAnsi="Palatino Linotype" w:cs="Palatino Linotype"/>
          <w:i/>
          <w:color w:val="000000" w:themeColor="text1"/>
        </w:rPr>
      </w:pP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La Comisionada Ponente con fundamento en lo dispuesto por el artículo 185 fracción II de la ley de la materia, a través del acuerdo de admisión de doce de mayo</w:t>
      </w:r>
      <w:r w:rsidRPr="001560E8">
        <w:rPr>
          <w:rFonts w:ascii="Palatino Linotype" w:eastAsia="Palatino Linotype" w:hAnsi="Palatino Linotype" w:cs="Palatino Linotype"/>
          <w:b/>
          <w:color w:val="000000" w:themeColor="text1"/>
        </w:rPr>
        <w:t xml:space="preserve"> </w:t>
      </w:r>
      <w:r w:rsidRPr="001560E8">
        <w:rPr>
          <w:rFonts w:ascii="Palatino Linotype" w:eastAsia="Palatino Linotype" w:hAnsi="Palatino Linotype" w:cs="Palatino Linotype"/>
          <w:color w:val="000000" w:themeColor="text1"/>
        </w:rPr>
        <w:t xml:space="preserve">de dos mil veinticinco, puso a disposición de las partes el expediente electrónico vía </w:t>
      </w:r>
      <w:r w:rsidRPr="001560E8">
        <w:rPr>
          <w:rFonts w:ascii="Palatino Linotype" w:eastAsia="Palatino Linotype" w:hAnsi="Palatino Linotype" w:cs="Palatino Linotype"/>
          <w:b/>
          <w:color w:val="000000" w:themeColor="text1"/>
        </w:rPr>
        <w:t xml:space="preserve">SAIMEX </w:t>
      </w:r>
      <w:r w:rsidRPr="001560E8">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1560E8">
        <w:rPr>
          <w:rFonts w:ascii="Palatino Linotype" w:eastAsia="Palatino Linotype" w:hAnsi="Palatino Linotype" w:cs="Palatino Linotype"/>
          <w:b/>
          <w:color w:val="000000" w:themeColor="text1"/>
        </w:rPr>
        <w:t>SUJETO OBLIGADO</w:t>
      </w:r>
      <w:r w:rsidRPr="001560E8">
        <w:rPr>
          <w:rFonts w:ascii="Palatino Linotype" w:eastAsia="Palatino Linotype" w:hAnsi="Palatino Linotype" w:cs="Palatino Linotype"/>
          <w:color w:val="000000" w:themeColor="text1"/>
        </w:rPr>
        <w:t xml:space="preserve"> presentará el Informe Justificado procedente.</w:t>
      </w:r>
    </w:p>
    <w:p w:rsidR="00805DE2" w:rsidRPr="001560E8" w:rsidRDefault="00805DE2" w:rsidP="001560E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De lo anterior, el </w:t>
      </w:r>
      <w:r w:rsidRPr="001560E8">
        <w:rPr>
          <w:rFonts w:ascii="Palatino Linotype" w:eastAsia="Palatino Linotype" w:hAnsi="Palatino Linotype" w:cs="Palatino Linotype"/>
          <w:b/>
          <w:color w:val="000000" w:themeColor="text1"/>
        </w:rPr>
        <w:t xml:space="preserve">RECURRENTE </w:t>
      </w:r>
      <w:r w:rsidRPr="001560E8">
        <w:rPr>
          <w:rFonts w:ascii="Palatino Linotype" w:eastAsia="Palatino Linotype" w:hAnsi="Palatino Linotype" w:cs="Palatino Linotype"/>
          <w:color w:val="000000" w:themeColor="text1"/>
        </w:rPr>
        <w:t xml:space="preserve">fue omiso en realizar manifestaciones que a su derecho conviniera y asistiera. Por su parte el </w:t>
      </w:r>
      <w:r w:rsidRPr="001560E8">
        <w:rPr>
          <w:rFonts w:ascii="Palatino Linotype" w:eastAsia="Palatino Linotype" w:hAnsi="Palatino Linotype" w:cs="Palatino Linotype"/>
          <w:b/>
          <w:color w:val="000000" w:themeColor="text1"/>
        </w:rPr>
        <w:t>SUJETO OBLIGADO</w:t>
      </w:r>
      <w:r w:rsidRPr="001560E8">
        <w:rPr>
          <w:rFonts w:ascii="Palatino Linotype" w:eastAsia="Palatino Linotype" w:hAnsi="Palatino Linotype" w:cs="Palatino Linotype"/>
          <w:color w:val="000000" w:themeColor="text1"/>
        </w:rPr>
        <w:t xml:space="preserve"> no rindió informe justificado.</w:t>
      </w: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1560E8">
        <w:rPr>
          <w:rFonts w:ascii="Palatino Linotype" w:eastAsia="Palatino Linotype" w:hAnsi="Palatino Linotype" w:cs="Palatino Linotype"/>
          <w:color w:val="000000" w:themeColor="text1"/>
        </w:rPr>
        <w:lastRenderedPageBreak/>
        <w:t xml:space="preserve">Seguidamente, mediante Acuerdo de fecha </w:t>
      </w:r>
      <w:r w:rsidRPr="001560E8">
        <w:rPr>
          <w:rFonts w:ascii="Palatino Linotype" w:eastAsia="Palatino Linotype" w:hAnsi="Palatino Linotype" w:cs="Palatino Linotype"/>
          <w:b/>
          <w:color w:val="000000" w:themeColor="text1"/>
        </w:rPr>
        <w:t xml:space="preserve">treinta de septiembre de dos mil veinticinco, </w:t>
      </w:r>
      <w:r w:rsidRPr="001560E8">
        <w:rPr>
          <w:rFonts w:ascii="Palatino Linotype" w:eastAsia="Palatino Linotype" w:hAnsi="Palatino Linotype" w:cs="Palatino Linotype"/>
          <w:color w:val="000000" w:themeColor="text1"/>
        </w:rPr>
        <w:t>se amplió el termino para resolver, consecutivamente se decretó el cierre de instrucción mediante Acuerdo de misma fecha, por lo que no habiend</w:t>
      </w:r>
      <w:r w:rsidR="001560E8">
        <w:rPr>
          <w:rFonts w:ascii="Palatino Linotype" w:eastAsia="Palatino Linotype" w:hAnsi="Palatino Linotype" w:cs="Palatino Linotype"/>
          <w:color w:val="000000" w:themeColor="text1"/>
        </w:rPr>
        <w:t>o más que hacer constar, y</w:t>
      </w:r>
    </w:p>
    <w:p w:rsidR="00805DE2" w:rsidRPr="001560E8" w:rsidRDefault="00805DE2" w:rsidP="001560E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805DE2" w:rsidRPr="001560E8" w:rsidRDefault="00790026" w:rsidP="001560E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560E8">
        <w:rPr>
          <w:rFonts w:ascii="Palatino Linotype" w:eastAsia="Palatino Linotype" w:hAnsi="Palatino Linotype" w:cs="Palatino Linotype"/>
          <w:b/>
          <w:color w:val="000000" w:themeColor="text1"/>
        </w:rPr>
        <w:t>C O N S I D E R A N D O</w:t>
      </w:r>
    </w:p>
    <w:p w:rsidR="00805DE2" w:rsidRPr="001560E8" w:rsidRDefault="00805DE2" w:rsidP="001560E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805DE2" w:rsidRPr="001560E8" w:rsidRDefault="00790026" w:rsidP="001560E8">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1560E8">
        <w:rPr>
          <w:rFonts w:ascii="Palatino Linotype" w:eastAsia="Palatino Linotype" w:hAnsi="Palatino Linotype" w:cs="Palatino Linotype"/>
          <w:b/>
          <w:color w:val="000000" w:themeColor="text1"/>
          <w:sz w:val="24"/>
          <w:szCs w:val="24"/>
        </w:rPr>
        <w:t>PRIMERO. De la competencia</w:t>
      </w: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05DE2" w:rsidRPr="001560E8" w:rsidRDefault="00805DE2" w:rsidP="001560E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05DE2" w:rsidRPr="001560E8" w:rsidRDefault="00790026" w:rsidP="001560E8">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1560E8">
        <w:rPr>
          <w:rFonts w:ascii="Palatino Linotype" w:eastAsia="Palatino Linotype" w:hAnsi="Palatino Linotype" w:cs="Palatino Linotype"/>
          <w:b/>
          <w:color w:val="000000" w:themeColor="text1"/>
          <w:sz w:val="24"/>
          <w:szCs w:val="24"/>
        </w:rPr>
        <w:t>SEGUNDO. De la oportunidad y procedencia.</w:t>
      </w: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w:t>
      </w:r>
      <w:r w:rsidRPr="001560E8">
        <w:rPr>
          <w:rFonts w:ascii="Palatino Linotype" w:eastAsia="Palatino Linotype" w:hAnsi="Palatino Linotype" w:cs="Palatino Linotype"/>
          <w:b/>
          <w:i/>
          <w:color w:val="000000" w:themeColor="text1"/>
        </w:rPr>
        <w:t>Las solicitudes anónimas</w:t>
      </w:r>
      <w:r w:rsidRPr="001560E8">
        <w:rPr>
          <w:rFonts w:ascii="Palatino Linotype" w:eastAsia="Palatino Linotype" w:hAnsi="Palatino Linotype" w:cs="Palatino Linotype"/>
          <w:i/>
          <w:color w:val="000000" w:themeColor="text1"/>
        </w:rPr>
        <w:t xml:space="preserve">, con nombre incompleto o seudónimo </w:t>
      </w:r>
      <w:r w:rsidRPr="001560E8">
        <w:rPr>
          <w:rFonts w:ascii="Palatino Linotype" w:eastAsia="Palatino Linotype" w:hAnsi="Palatino Linotype" w:cs="Palatino Linotype"/>
          <w:b/>
          <w:i/>
          <w:color w:val="000000" w:themeColor="text1"/>
        </w:rPr>
        <w:t>serán procedentes para su trámite por parte del sujeto obligado ante quien se presente</w:t>
      </w:r>
      <w:r w:rsidRPr="001560E8">
        <w:rPr>
          <w:rFonts w:ascii="Palatino Linotype" w:eastAsia="Palatino Linotype" w:hAnsi="Palatino Linotype" w:cs="Palatino Linotype"/>
          <w:i/>
          <w:color w:val="000000" w:themeColor="text1"/>
        </w:rPr>
        <w:t>. No podrá requerirse información adicional con motivo del nombre proporcionado por el solicitante."</w:t>
      </w:r>
    </w:p>
    <w:p w:rsidR="00805DE2" w:rsidRPr="001560E8" w:rsidRDefault="00805DE2" w:rsidP="001560E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805DE2" w:rsidRDefault="00805DE2" w:rsidP="001560E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A7562" w:rsidRPr="001560E8" w:rsidRDefault="007A7562" w:rsidP="001560E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05DE2" w:rsidRPr="001560E8" w:rsidRDefault="00790026" w:rsidP="001560E8">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1560E8">
        <w:rPr>
          <w:rFonts w:ascii="Palatino Linotype" w:eastAsia="Palatino Linotype" w:hAnsi="Palatino Linotype" w:cs="Palatino Linotype"/>
          <w:b/>
          <w:color w:val="000000" w:themeColor="text1"/>
          <w:sz w:val="24"/>
          <w:szCs w:val="24"/>
        </w:rPr>
        <w:lastRenderedPageBreak/>
        <w:t xml:space="preserve">TERCERO. Del planteamiento de la </w:t>
      </w:r>
      <w:r w:rsidRPr="001560E8">
        <w:rPr>
          <w:rFonts w:ascii="Palatino Linotype" w:eastAsia="Palatino Linotype" w:hAnsi="Palatino Linotype" w:cs="Palatino Linotype"/>
          <w:b/>
          <w:i/>
          <w:color w:val="000000" w:themeColor="text1"/>
          <w:sz w:val="24"/>
          <w:szCs w:val="24"/>
        </w:rPr>
        <w:t>Litis</w:t>
      </w:r>
      <w:r w:rsidRPr="001560E8">
        <w:rPr>
          <w:rFonts w:ascii="Palatino Linotype" w:eastAsia="Palatino Linotype" w:hAnsi="Palatino Linotype" w:cs="Palatino Linotype"/>
          <w:b/>
          <w:color w:val="000000" w:themeColor="text1"/>
          <w:sz w:val="24"/>
          <w:szCs w:val="24"/>
        </w:rPr>
        <w:t>.</w:t>
      </w: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Se solicitó tener acceso, a la programación de actividades de mejora regulatoria de todas las áreas, al 28 de marzo de 2025. En respuesta, el </w:t>
      </w:r>
      <w:r w:rsidRPr="001560E8">
        <w:rPr>
          <w:rFonts w:ascii="Palatino Linotype" w:eastAsia="Palatino Linotype" w:hAnsi="Palatino Linotype" w:cs="Palatino Linotype"/>
          <w:b/>
          <w:color w:val="000000" w:themeColor="text1"/>
        </w:rPr>
        <w:t xml:space="preserve">SUJETO OBLIGADO </w:t>
      </w:r>
      <w:r w:rsidRPr="001560E8">
        <w:rPr>
          <w:rFonts w:ascii="Palatino Linotype" w:eastAsia="Palatino Linotype" w:hAnsi="Palatino Linotype" w:cs="Palatino Linotype"/>
          <w:color w:val="000000" w:themeColor="text1"/>
        </w:rPr>
        <w:t>remitió la información ya descrita en el párrafo 2. Inconforme con la misma, se interpuso recurso de revisión en contra de la entrega de la información incompleta.</w:t>
      </w:r>
    </w:p>
    <w:p w:rsidR="00805DE2" w:rsidRPr="001560E8" w:rsidRDefault="00805DE2" w:rsidP="001560E8">
      <w:pPr>
        <w:tabs>
          <w:tab w:val="left" w:pos="933"/>
        </w:tabs>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En dichas condiciones se presume que el particular se duele de la negativa de la entrega de la información, por lo tanto la </w:t>
      </w:r>
      <w:r w:rsidRPr="001560E8">
        <w:rPr>
          <w:rFonts w:ascii="Palatino Linotype" w:eastAsia="Palatino Linotype" w:hAnsi="Palatino Linotype" w:cs="Palatino Linotype"/>
          <w:i/>
          <w:color w:val="000000" w:themeColor="text1"/>
        </w:rPr>
        <w:t>Litis</w:t>
      </w:r>
      <w:r w:rsidRPr="001560E8">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1560E8">
        <w:rPr>
          <w:rFonts w:ascii="Palatino Linotype" w:eastAsia="Palatino Linotype" w:hAnsi="Palatino Linotype" w:cs="Palatino Linotype"/>
          <w:b/>
          <w:color w:val="000000" w:themeColor="text1"/>
        </w:rPr>
        <w:t xml:space="preserve">fracciones V </w:t>
      </w:r>
      <w:r w:rsidRPr="001560E8">
        <w:rPr>
          <w:rFonts w:ascii="Palatino Linotype" w:eastAsia="Palatino Linotype" w:hAnsi="Palatino Linotype" w:cs="Palatino Linotype"/>
          <w:color w:val="000000" w:themeColor="text1"/>
        </w:rPr>
        <w:t>y</w:t>
      </w:r>
      <w:r w:rsidRPr="001560E8">
        <w:rPr>
          <w:rFonts w:ascii="Palatino Linotype" w:eastAsia="Palatino Linotype" w:hAnsi="Palatino Linotype" w:cs="Palatino Linotype"/>
          <w:b/>
          <w:color w:val="000000" w:themeColor="text1"/>
        </w:rPr>
        <w:t xml:space="preserve"> VI </w:t>
      </w:r>
      <w:r w:rsidRPr="001560E8">
        <w:rPr>
          <w:rFonts w:ascii="Palatino Linotype" w:eastAsia="Palatino Linotype" w:hAnsi="Palatino Linotype" w:cs="Palatino Linotype"/>
          <w:color w:val="000000" w:themeColor="text1"/>
        </w:rPr>
        <w:t xml:space="preserve">de la </w:t>
      </w:r>
      <w:r w:rsidRPr="001560E8">
        <w:rPr>
          <w:rFonts w:ascii="Palatino Linotype" w:eastAsia="Palatino Linotype" w:hAnsi="Palatino Linotype" w:cs="Palatino Linotype"/>
          <w:b/>
          <w:color w:val="000000" w:themeColor="text1"/>
        </w:rPr>
        <w:t>Ley de Transparencia y Acceso a la Información Pública del Estado de México y Municipios</w:t>
      </w:r>
      <w:r w:rsidRPr="001560E8">
        <w:rPr>
          <w:rFonts w:ascii="Palatino Linotype" w:eastAsia="Palatino Linotype" w:hAnsi="Palatino Linotype" w:cs="Palatino Linotype"/>
          <w:color w:val="000000" w:themeColor="text1"/>
        </w:rPr>
        <w:t xml:space="preserve">; fracciones que determina las hipótesis jurídicas relativas a la entrega de información incompleta y a la entrega de la información que no corresponde con la solicitada; contextos de los cuales se dolió </w:t>
      </w:r>
      <w:r w:rsidRPr="001560E8">
        <w:rPr>
          <w:rFonts w:ascii="Palatino Linotype" w:eastAsia="Palatino Linotype" w:hAnsi="Palatino Linotype" w:cs="Palatino Linotype"/>
          <w:b/>
          <w:color w:val="000000" w:themeColor="text1"/>
        </w:rPr>
        <w:t xml:space="preserve">EL RECURRENTE </w:t>
      </w:r>
      <w:r w:rsidRPr="001560E8">
        <w:rPr>
          <w:rFonts w:ascii="Palatino Linotype" w:eastAsia="Palatino Linotype" w:hAnsi="Palatino Linotype" w:cs="Palatino Linotype"/>
          <w:color w:val="000000" w:themeColor="text1"/>
        </w:rPr>
        <w:t>al momento de interponer su inconformidad.</w:t>
      </w:r>
    </w:p>
    <w:p w:rsidR="00805DE2" w:rsidRPr="001560E8" w:rsidRDefault="00805DE2" w:rsidP="001560E8">
      <w:pPr>
        <w:spacing w:line="360" w:lineRule="auto"/>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De modo tal que el presente Recurso de Revisión se abocará en determinar si el </w:t>
      </w:r>
      <w:r w:rsidRPr="001560E8">
        <w:rPr>
          <w:rFonts w:ascii="Palatino Linotype" w:eastAsia="Palatino Linotype" w:hAnsi="Palatino Linotype" w:cs="Palatino Linotype"/>
          <w:b/>
          <w:color w:val="000000" w:themeColor="text1"/>
        </w:rPr>
        <w:t>SUJETO</w:t>
      </w:r>
      <w:r w:rsidRPr="001560E8">
        <w:rPr>
          <w:rFonts w:ascii="Palatino Linotype" w:eastAsia="Palatino Linotype" w:hAnsi="Palatino Linotype" w:cs="Palatino Linotype"/>
          <w:color w:val="000000" w:themeColor="text1"/>
        </w:rPr>
        <w:t xml:space="preserve"> </w:t>
      </w:r>
      <w:r w:rsidRPr="001560E8">
        <w:rPr>
          <w:rFonts w:ascii="Palatino Linotype" w:eastAsia="Palatino Linotype" w:hAnsi="Palatino Linotype" w:cs="Palatino Linotype"/>
          <w:b/>
          <w:color w:val="000000" w:themeColor="text1"/>
        </w:rPr>
        <w:t>OBLIGADO</w:t>
      </w:r>
      <w:r w:rsidRPr="001560E8">
        <w:rPr>
          <w:rFonts w:ascii="Palatino Linotype" w:eastAsia="Palatino Linotype" w:hAnsi="Palatino Linotype" w:cs="Palatino Linotype"/>
          <w:color w:val="000000" w:themeColor="text1"/>
        </w:rPr>
        <w:t xml:space="preserve"> con su respuesta ciertamente actualiza la causal de procedencia</w:t>
      </w:r>
      <w:r w:rsidRPr="001560E8">
        <w:rPr>
          <w:rFonts w:ascii="Palatino Linotype" w:eastAsia="Palatino Linotype" w:hAnsi="Palatino Linotype" w:cs="Palatino Linotype"/>
          <w:b/>
          <w:color w:val="000000" w:themeColor="text1"/>
        </w:rPr>
        <w:t xml:space="preserve"> </w:t>
      </w:r>
      <w:r w:rsidRPr="001560E8">
        <w:rPr>
          <w:rFonts w:ascii="Palatino Linotype" w:eastAsia="Palatino Linotype" w:hAnsi="Palatino Linotype" w:cs="Palatino Linotype"/>
          <w:color w:val="000000" w:themeColor="text1"/>
        </w:rPr>
        <w:t>antes señalada.</w:t>
      </w:r>
    </w:p>
    <w:p w:rsidR="00805DE2" w:rsidRPr="001560E8" w:rsidRDefault="00805DE2" w:rsidP="001560E8">
      <w:pPr>
        <w:pBdr>
          <w:top w:val="nil"/>
          <w:left w:val="nil"/>
          <w:bottom w:val="nil"/>
          <w:right w:val="nil"/>
          <w:between w:val="nil"/>
        </w:pBdr>
        <w:rPr>
          <w:rFonts w:ascii="Palatino Linotype" w:eastAsia="Palatino Linotype" w:hAnsi="Palatino Linotype" w:cs="Palatino Linotype"/>
          <w:color w:val="000000" w:themeColor="text1"/>
        </w:rPr>
      </w:pPr>
    </w:p>
    <w:p w:rsidR="00805DE2" w:rsidRPr="001560E8" w:rsidRDefault="00790026" w:rsidP="001560E8">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1560E8">
        <w:rPr>
          <w:rFonts w:ascii="Palatino Linotype" w:eastAsia="Palatino Linotype" w:hAnsi="Palatino Linotype" w:cs="Palatino Linotype"/>
          <w:b/>
          <w:color w:val="000000" w:themeColor="text1"/>
          <w:sz w:val="24"/>
          <w:szCs w:val="24"/>
        </w:rPr>
        <w:t>CUARTO. Del estudio y resolución del asunto.</w:t>
      </w: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w:t>
      </w:r>
      <w:r w:rsidRPr="001560E8">
        <w:rPr>
          <w:rFonts w:ascii="Palatino Linotype" w:eastAsia="Palatino Linotype" w:hAnsi="Palatino Linotype" w:cs="Palatino Linotype"/>
          <w:color w:val="000000" w:themeColor="text1"/>
        </w:rPr>
        <w:lastRenderedPageBreak/>
        <w:t>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05DE2" w:rsidRPr="001560E8" w:rsidRDefault="00805DE2" w:rsidP="001560E8">
      <w:pPr>
        <w:pBdr>
          <w:top w:val="nil"/>
          <w:left w:val="nil"/>
          <w:bottom w:val="nil"/>
          <w:right w:val="nil"/>
          <w:between w:val="nil"/>
        </w:pBdr>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805DE2" w:rsidRPr="001560E8" w:rsidRDefault="00805DE2" w:rsidP="001560E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b/>
          <w:i/>
          <w:color w:val="000000" w:themeColor="text1"/>
        </w:rPr>
      </w:pPr>
      <w:r w:rsidRPr="001560E8">
        <w:rPr>
          <w:rFonts w:ascii="Palatino Linotype" w:eastAsia="Palatino Linotype" w:hAnsi="Palatino Linotype" w:cs="Palatino Linotype"/>
          <w:color w:val="000000" w:themeColor="text1"/>
        </w:rPr>
        <w:lastRenderedPageBreak/>
        <w:t xml:space="preserve">Una vez sentado lo anterior, resulta oportuno recordar los motivos de inconformidad, que refieren la entrega de la información incompleta y que no corresponde a la solicitada. Al respecto del análisis de la documental entregada denominada </w:t>
      </w:r>
      <w:r w:rsidRPr="001560E8">
        <w:rPr>
          <w:rFonts w:ascii="Palatino Linotype" w:eastAsia="Palatino Linotype" w:hAnsi="Palatino Linotype" w:cs="Palatino Linotype"/>
          <w:b/>
          <w:i/>
          <w:color w:val="000000" w:themeColor="text1"/>
        </w:rPr>
        <w:t>00065_ACULCO_IP_2025.pdf</w:t>
      </w:r>
      <w:r w:rsidRPr="001560E8">
        <w:rPr>
          <w:rFonts w:ascii="Palatino Linotype" w:eastAsia="Palatino Linotype" w:hAnsi="Palatino Linotype" w:cs="Palatino Linotype"/>
          <w:color w:val="000000" w:themeColor="text1"/>
        </w:rPr>
        <w:t>, se emitió una respuesta por parte de la de la Coordinadora General Municipal de Mejora Regulatoria y servidor público habilitado, de conformidad con lo establecido en el Bando Municipal 2025, en su siguiente articulado:</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“ARTÍCULO 264.- El Ayuntamiento de Aculco, México, dentro de su funciones llevará a cabo un proceso continuo de mejora regulatoria y de la calidad del marco jurídico, que contribuya al desarrollo social y económico del Municipio, y a consolidar una administración pública eficiente y transparente, mediante la coordinación de acciones con los poderes del Estado, por un lado y la participación ciudadana por el otro, atendiendo a los principios de máxima utilidad para la sociedad y la transparencia en su elaboración. </w:t>
      </w:r>
    </w:p>
    <w:p w:rsidR="00805DE2" w:rsidRPr="001560E8" w:rsidRDefault="00805DE2" w:rsidP="001560E8">
      <w:pPr>
        <w:spacing w:line="360" w:lineRule="auto"/>
        <w:jc w:val="both"/>
        <w:rPr>
          <w:rFonts w:ascii="Palatino Linotype" w:eastAsia="Palatino Linotype" w:hAnsi="Palatino Linotype" w:cs="Palatino Linotype"/>
          <w:i/>
          <w:color w:val="000000" w:themeColor="text1"/>
        </w:rPr>
      </w:pP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ARTÍCULO 265.- El Ayuntamiento expedirá las bases y lineamientos para el proceso, implementación, ejecución y evaluación de la mejora regulatoria y la permanente revisión del marco normativo municipal, en cumplimiento a lo dispuesto por la Ley para la Mejora Regulatoria del Estado de México y Municipios, su reglamento, así como el reglamento municipal correspondiente.</w:t>
      </w:r>
    </w:p>
    <w:p w:rsidR="00805DE2" w:rsidRPr="001560E8" w:rsidRDefault="00805DE2" w:rsidP="001560E8">
      <w:pPr>
        <w:spacing w:line="360" w:lineRule="auto"/>
        <w:jc w:val="both"/>
        <w:rPr>
          <w:rFonts w:ascii="Palatino Linotype" w:eastAsia="Palatino Linotype" w:hAnsi="Palatino Linotype" w:cs="Palatino Linotype"/>
          <w:i/>
          <w:color w:val="000000" w:themeColor="text1"/>
        </w:rPr>
      </w:pP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ARTÍCULO 268.- En el orden municipal la aplicación y cumplimiento de las disposiciones de mejora regulatoria corresponden, en el ámbito de su competencia, a: </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I. El Ayuntamiento; </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II. Las Comisiones edilicias del Ayuntamiento, respectivas; </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III. La Comisión Municipal de Mejora Regulatoria; </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IV. Las Dependencias, Entidades, Organismos Desconcentrados y Unidades Administrativas;</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lastRenderedPageBreak/>
        <w:t xml:space="preserve">V. Coordinador de Mejora Regulatoria; </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VI. Los Comités Internos de Mejora Regulatoria, en su caso.”</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Como se observa, dicha área administrativa es la responsable de buscar, crear reglas y trámites más claros y sencillos, con el objetivo de mejorar la manera en que se regula o norma las actividades, así como los procesos y trámites que se derivan de estos, con base en los principios de agilidad, sencillez y transparencia en la aplicación de dicha regulación, fomentando en el Municipio; luego entonces se advierte que la respuesta de mérito fue emitida por el servidor público habilitado competente.</w:t>
      </w:r>
    </w:p>
    <w:p w:rsidR="007A7562" w:rsidRPr="001560E8" w:rsidRDefault="007A7562" w:rsidP="007A7562">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Ahora bien, para la implementación de la mejora regulatoria, ciertamente deben ejecutarse diversas acciones, que en relación a lo solicitado –programa de actividades–  el citado Bando Municipal, establece lo siguiente:</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“ARTÍCULO 271.- Para cumplir con el objeto de las leyes en materia de Mejora Regulatoria y con los objetivos de Mejora Regulatoria que apruebe el Consejo Estatal, las dependencias municipales tendrán, en su ámbito de competencia, las responsabilidades siguientes: </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a) </w:t>
      </w:r>
      <w:r w:rsidRPr="001560E8">
        <w:rPr>
          <w:rFonts w:ascii="Palatino Linotype" w:eastAsia="Palatino Linotype" w:hAnsi="Palatino Linotype" w:cs="Palatino Linotype"/>
          <w:b/>
          <w:i/>
          <w:color w:val="000000" w:themeColor="text1"/>
        </w:rPr>
        <w:t>Elaborar su Programa Anual de Mejora Regulatoria</w:t>
      </w:r>
      <w:r w:rsidRPr="001560E8">
        <w:rPr>
          <w:rFonts w:ascii="Palatino Linotype" w:eastAsia="Palatino Linotype" w:hAnsi="Palatino Linotype" w:cs="Palatino Linotype"/>
          <w:i/>
          <w:color w:val="000000" w:themeColor="text1"/>
        </w:rPr>
        <w:t>; sus propuestas de creación de disposiciones de carácter general o de reforma específica y sus Estudios de impacto regulatorio;</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w:t>
      </w:r>
    </w:p>
    <w:p w:rsidR="00805DE2" w:rsidRPr="001560E8" w:rsidRDefault="00805DE2" w:rsidP="001560E8">
      <w:pPr>
        <w:spacing w:line="360" w:lineRule="auto"/>
        <w:jc w:val="both"/>
        <w:rPr>
          <w:rFonts w:ascii="Palatino Linotype" w:eastAsia="Palatino Linotype" w:hAnsi="Palatino Linotype" w:cs="Palatino Linotype"/>
          <w:i/>
          <w:color w:val="000000" w:themeColor="text1"/>
        </w:rPr>
      </w:pP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ARTÍCULO 273.- El Ayuntamiento contará con el </w:t>
      </w:r>
      <w:r w:rsidRPr="001560E8">
        <w:rPr>
          <w:rFonts w:ascii="Palatino Linotype" w:eastAsia="Palatino Linotype" w:hAnsi="Palatino Linotype" w:cs="Palatino Linotype"/>
          <w:b/>
          <w:i/>
          <w:color w:val="000000" w:themeColor="text1"/>
        </w:rPr>
        <w:t>Programa Anual de Mejora Regulatoria,</w:t>
      </w:r>
      <w:r w:rsidRPr="001560E8">
        <w:rPr>
          <w:rFonts w:ascii="Palatino Linotype" w:eastAsia="Palatino Linotype" w:hAnsi="Palatino Linotype" w:cs="Palatino Linotype"/>
          <w:i/>
          <w:color w:val="000000" w:themeColor="text1"/>
        </w:rPr>
        <w:t xml:space="preserve"> como instrumento de planeación y transparencia, que contiene las estrategias, objetivos, metas y acciones a realizar inmediatamente en materia de regulación, creación, modificación o eliminación de trámites y servicios, propiciando un marco jurídico que garantice el desarrollo de las actividades </w:t>
      </w:r>
      <w:r w:rsidRPr="001560E8">
        <w:rPr>
          <w:rFonts w:ascii="Palatino Linotype" w:eastAsia="Palatino Linotype" w:hAnsi="Palatino Linotype" w:cs="Palatino Linotype"/>
          <w:i/>
          <w:color w:val="000000" w:themeColor="text1"/>
        </w:rPr>
        <w:lastRenderedPageBreak/>
        <w:t xml:space="preserve">productivas, el mejoramiento de la gestión pública y la simplificación administrativa. La Ley establecerá las acciones a las que estará orientado.” </w:t>
      </w:r>
    </w:p>
    <w:p w:rsidR="00805DE2" w:rsidRPr="001560E8" w:rsidRDefault="00805DE2" w:rsidP="001560E8">
      <w:pPr>
        <w:pBdr>
          <w:top w:val="nil"/>
          <w:left w:val="nil"/>
          <w:bottom w:val="nil"/>
          <w:right w:val="nil"/>
          <w:between w:val="nil"/>
        </w:pBdr>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Luego entonces se advierte que ciertamente debe el Ayuntamiento contar con un Programa Anual de Mejora Regulatoria, el cual previo a su materialización deberá contar con una </w:t>
      </w:r>
      <w:r w:rsidRPr="001560E8">
        <w:rPr>
          <w:rFonts w:ascii="Palatino Linotype" w:eastAsia="Palatino Linotype" w:hAnsi="Palatino Linotype" w:cs="Palatino Linotype"/>
          <w:i/>
          <w:color w:val="000000" w:themeColor="text1"/>
        </w:rPr>
        <w:t xml:space="preserve">programación; </w:t>
      </w:r>
      <w:r w:rsidRPr="001560E8">
        <w:rPr>
          <w:rFonts w:ascii="Palatino Linotype" w:eastAsia="Palatino Linotype" w:hAnsi="Palatino Linotype" w:cs="Palatino Linotype"/>
          <w:color w:val="000000" w:themeColor="text1"/>
        </w:rPr>
        <w:t>misma que se encuentra contemplada en los Lineamientos para Elaborar el Programa Anual Municipal de Mejora Regulatoria, como se observa:</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“La Comisión Estatal de Mejora Regulatoria a través de la Subdirección de Vinculación Municipal, será la responsable de la integración del reporte general para el seguimiento y evaluación de las acciones en materia regulatoria para su presentación ante el Consejo. Para el llenado de los formatos de seguimiento, </w:t>
      </w:r>
      <w:r w:rsidRPr="001560E8">
        <w:rPr>
          <w:rFonts w:ascii="Palatino Linotype" w:eastAsia="Palatino Linotype" w:hAnsi="Palatino Linotype" w:cs="Palatino Linotype"/>
          <w:b/>
          <w:i/>
          <w:color w:val="000000" w:themeColor="text1"/>
          <w:u w:val="single"/>
        </w:rPr>
        <w:t>deberán contar con información de la programación de metas e indicadores en materia regulatoria y el porcentaje de cumplimiento de las mismas.</w:t>
      </w:r>
      <w:r w:rsidRPr="001560E8">
        <w:rPr>
          <w:rFonts w:ascii="Palatino Linotype" w:eastAsia="Palatino Linotype" w:hAnsi="Palatino Linotype" w:cs="Palatino Linotype"/>
          <w:i/>
          <w:color w:val="000000" w:themeColor="text1"/>
        </w:rPr>
        <w:t xml:space="preserve"> Las Comités Internos de los municipios presentarán las evidencias correspondientes de los principales avances y las acciones correctivas en materia regulatoria, además de los formatos solicitados.”</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No obstante lo entregado corresponde a las propuestas de creación o de reforma de diversas regulaciones de acuerdo al contenido de la propia tabla; sumado a que se invoca los preceptos jurídicos de la Ley para la Mejora Regulatoria del Estado de México y sus Municipios, que así lo establecen. </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Luego entonces, se sugiere que ciertamente son procedentes los motivos de inconformidad, en su parte relativa a la entrega de la información que no corresponde con lo solicitado, ya que como se establecido, lo requerido no corresponde a las propuestas; sino a la programación de </w:t>
      </w:r>
      <w:r w:rsidRPr="001560E8">
        <w:rPr>
          <w:rFonts w:ascii="Palatino Linotype" w:eastAsia="Palatino Linotype" w:hAnsi="Palatino Linotype" w:cs="Palatino Linotype"/>
          <w:i/>
          <w:color w:val="000000" w:themeColor="text1"/>
        </w:rPr>
        <w:t>actividades</w:t>
      </w:r>
      <w:r w:rsidRPr="001560E8">
        <w:rPr>
          <w:rFonts w:ascii="Palatino Linotype" w:eastAsia="Palatino Linotype" w:hAnsi="Palatino Linotype" w:cs="Palatino Linotype"/>
          <w:color w:val="000000" w:themeColor="text1"/>
        </w:rPr>
        <w:t>.</w:t>
      </w: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lastRenderedPageBreak/>
        <w:t>Sin embargo no debe pasar desapercibido que lo entregado ciertamente tiene estrecha relación con lo solicitado, aunque no necesariamente corresponde a lo mismo como ya se estableció. Ello de acuerdo a lo establecido en los Lineamientos Para la Elaboración del Programa Anual de Mejora Regulatoria 2025, que establecen lo siguiente:</w:t>
      </w:r>
    </w:p>
    <w:p w:rsidR="00805DE2" w:rsidRPr="001560E8" w:rsidRDefault="00790026" w:rsidP="001560E8">
      <w:pPr>
        <w:spacing w:line="360" w:lineRule="auto"/>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“En este contexto y con el propósito de coadyuvar a que los Municipios y sus organismos descentralizados lleven a cabo la revisión de su marco regulatorio, mediante las </w:t>
      </w:r>
      <w:r w:rsidRPr="001560E8">
        <w:rPr>
          <w:rFonts w:ascii="Palatino Linotype" w:eastAsia="Palatino Linotype" w:hAnsi="Palatino Linotype" w:cs="Palatino Linotype"/>
          <w:b/>
          <w:color w:val="000000" w:themeColor="text1"/>
        </w:rPr>
        <w:t>propuestas registradas</w:t>
      </w:r>
      <w:r w:rsidRPr="001560E8">
        <w:rPr>
          <w:rFonts w:ascii="Palatino Linotype" w:eastAsia="Palatino Linotype" w:hAnsi="Palatino Linotype" w:cs="Palatino Linotype"/>
          <w:color w:val="000000" w:themeColor="text1"/>
        </w:rPr>
        <w:t xml:space="preserve"> en las correspondientes Agendas Regulatorias en los meses de mayo y noviembre de cada año, es indispensable establecer los objetivos, líneas de acción y</w:t>
      </w:r>
      <w:r w:rsidRPr="001560E8">
        <w:rPr>
          <w:rFonts w:ascii="Palatino Linotype" w:eastAsia="Palatino Linotype" w:hAnsi="Palatino Linotype" w:cs="Palatino Linotype"/>
          <w:b/>
          <w:color w:val="000000" w:themeColor="text1"/>
        </w:rPr>
        <w:t xml:space="preserve"> actividades específicas que deberán plasmar en el Programa Anual de Mejora Regulatoria 2025.</w:t>
      </w:r>
      <w:r w:rsidRPr="001560E8">
        <w:rPr>
          <w:rFonts w:ascii="Palatino Linotype" w:eastAsia="Palatino Linotype" w:hAnsi="Palatino Linotype" w:cs="Palatino Linotype"/>
          <w:color w:val="000000" w:themeColor="text1"/>
        </w:rPr>
        <w:t>”</w:t>
      </w:r>
    </w:p>
    <w:p w:rsidR="00805DE2" w:rsidRPr="001560E8" w:rsidRDefault="00790026" w:rsidP="001560E8">
      <w:pPr>
        <w:spacing w:line="360" w:lineRule="auto"/>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Énfasis propio</w:t>
      </w:r>
    </w:p>
    <w:p w:rsidR="00805DE2" w:rsidRPr="001560E8" w:rsidRDefault="00805DE2" w:rsidP="001560E8">
      <w:pPr>
        <w:pBdr>
          <w:top w:val="nil"/>
          <w:left w:val="nil"/>
          <w:bottom w:val="nil"/>
          <w:right w:val="nil"/>
          <w:between w:val="nil"/>
        </w:pBdr>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Como se aprecia, las </w:t>
      </w:r>
      <w:r w:rsidRPr="001560E8">
        <w:rPr>
          <w:rFonts w:ascii="Palatino Linotype" w:eastAsia="Palatino Linotype" w:hAnsi="Palatino Linotype" w:cs="Palatino Linotype"/>
          <w:i/>
          <w:color w:val="000000" w:themeColor="text1"/>
        </w:rPr>
        <w:t>actividades</w:t>
      </w:r>
      <w:r w:rsidRPr="001560E8">
        <w:rPr>
          <w:rFonts w:ascii="Palatino Linotype" w:eastAsia="Palatino Linotype" w:hAnsi="Palatino Linotype" w:cs="Palatino Linotype"/>
          <w:color w:val="000000" w:themeColor="text1"/>
        </w:rPr>
        <w:t xml:space="preserve"> corresponden a un rubro que se deberán colmar para la elaboración del Programa Anual, como atinadamente refiere el </w:t>
      </w:r>
      <w:r w:rsidRPr="001560E8">
        <w:rPr>
          <w:rFonts w:ascii="Palatino Linotype" w:eastAsia="Palatino Linotype" w:hAnsi="Palatino Linotype" w:cs="Palatino Linotype"/>
          <w:b/>
          <w:color w:val="000000" w:themeColor="text1"/>
        </w:rPr>
        <w:t xml:space="preserve">SUJETO OBLIGADO </w:t>
      </w:r>
      <w:r w:rsidRPr="001560E8">
        <w:rPr>
          <w:rFonts w:ascii="Palatino Linotype" w:eastAsia="Palatino Linotype" w:hAnsi="Palatino Linotype" w:cs="Palatino Linotype"/>
          <w:color w:val="000000" w:themeColor="text1"/>
        </w:rPr>
        <w:t xml:space="preserve">en su respuesta y, si bien las </w:t>
      </w:r>
      <w:r w:rsidRPr="001560E8">
        <w:rPr>
          <w:rFonts w:ascii="Palatino Linotype" w:eastAsia="Palatino Linotype" w:hAnsi="Palatino Linotype" w:cs="Palatino Linotype"/>
          <w:i/>
          <w:color w:val="000000" w:themeColor="text1"/>
        </w:rPr>
        <w:t>propuestas</w:t>
      </w:r>
      <w:r w:rsidRPr="001560E8">
        <w:rPr>
          <w:rFonts w:ascii="Palatino Linotype" w:eastAsia="Palatino Linotype" w:hAnsi="Palatino Linotype" w:cs="Palatino Linotype"/>
          <w:color w:val="000000" w:themeColor="text1"/>
        </w:rPr>
        <w:t xml:space="preserve"> están ligadas a lo solicitado, en estricto sentido, ciertamente no corresponden con lo solicitado como refiere el ahora </w:t>
      </w:r>
      <w:r w:rsidRPr="001560E8">
        <w:rPr>
          <w:rFonts w:ascii="Palatino Linotype" w:eastAsia="Palatino Linotype" w:hAnsi="Palatino Linotype" w:cs="Palatino Linotype"/>
          <w:b/>
          <w:color w:val="000000" w:themeColor="text1"/>
        </w:rPr>
        <w:t>RECURRENTE</w:t>
      </w:r>
      <w:r w:rsidRPr="001560E8">
        <w:rPr>
          <w:rFonts w:ascii="Palatino Linotype" w:eastAsia="Palatino Linotype" w:hAnsi="Palatino Linotype" w:cs="Palatino Linotype"/>
          <w:color w:val="000000" w:themeColor="text1"/>
        </w:rPr>
        <w:t>, de modo tal que se estiman procedentes las razones o motivos de inconformidad.</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Por otro lado, los Lineamientos de referencia, establece que el Programa Anual 2025, deberá ajustar a las siguientes fechas:</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“La Comisión Estatal de Mejora Regulatoria recibirá y </w:t>
      </w:r>
      <w:r w:rsidRPr="001560E8">
        <w:rPr>
          <w:rFonts w:ascii="Palatino Linotype" w:eastAsia="Palatino Linotype" w:hAnsi="Palatino Linotype" w:cs="Palatino Linotype"/>
          <w:b/>
          <w:i/>
          <w:color w:val="000000" w:themeColor="text1"/>
        </w:rPr>
        <w:t>registrará los Programas Anuales 2025 que envíen los ayuntamientos completos</w:t>
      </w:r>
      <w:r w:rsidRPr="001560E8">
        <w:rPr>
          <w:rFonts w:ascii="Palatino Linotype" w:eastAsia="Palatino Linotype" w:hAnsi="Palatino Linotype" w:cs="Palatino Linotype"/>
          <w:i/>
          <w:color w:val="000000" w:themeColor="text1"/>
        </w:rPr>
        <w:t xml:space="preserve">, incluyendo los formatos DPTS 1, y formato 1 DPI estos son OBLIGATORIOS y que son anexos al Programa Anual, en versión Word, </w:t>
      </w:r>
      <w:r w:rsidRPr="001560E8">
        <w:rPr>
          <w:rFonts w:ascii="Palatino Linotype" w:eastAsia="Palatino Linotype" w:hAnsi="Palatino Linotype" w:cs="Palatino Linotype"/>
          <w:i/>
          <w:color w:val="000000" w:themeColor="text1"/>
        </w:rPr>
        <w:lastRenderedPageBreak/>
        <w:t xml:space="preserve">ÚNICAMENTE vía Plataforma SICUMMER, esto para que en la revisión se puedan realizar las correcciones correspondientes. </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Si algún municipio enviará a la CEMER los Programas Anuales de sus dependencias como si fuera el Programa Anual integral, NO SERÁ REGISTRADO y será devuelto al ayuntamiento correspondiente. </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El nombre del archivo deberá de ser el siguiente: </w:t>
      </w:r>
    </w:p>
    <w:p w:rsidR="00805DE2" w:rsidRPr="001560E8" w:rsidRDefault="00805DE2" w:rsidP="001560E8">
      <w:pPr>
        <w:spacing w:line="360" w:lineRule="auto"/>
        <w:jc w:val="both"/>
        <w:rPr>
          <w:rFonts w:ascii="Palatino Linotype" w:eastAsia="Palatino Linotype" w:hAnsi="Palatino Linotype" w:cs="Palatino Linotype"/>
          <w:i/>
          <w:color w:val="000000" w:themeColor="text1"/>
        </w:rPr>
      </w:pPr>
    </w:p>
    <w:p w:rsidR="00805DE2" w:rsidRPr="001560E8" w:rsidRDefault="00790026" w:rsidP="001560E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 xml:space="preserve"> PAMMR 2025 y nombre del municipio. </w:t>
      </w:r>
    </w:p>
    <w:p w:rsidR="00805DE2" w:rsidRPr="001560E8" w:rsidRDefault="00805DE2" w:rsidP="001560E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Como se ha mencionado para dar puntual seguimiento en la ejecución del Programa Anual 2025, los municipios deben de requisitar el Formato 2 RTAPA que es el Reporte Anual de Avance al programa Anual y debe de ser enviado a la CEMER al cierre de cada trimestre, únicamente se realizan tres y el Reporte Anual.</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noProof/>
          <w:color w:val="000000" w:themeColor="text1"/>
          <w:lang w:val="es-MX"/>
        </w:rPr>
        <w:drawing>
          <wp:inline distT="0" distB="0" distL="0" distR="0">
            <wp:extent cx="5671185" cy="9632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71185" cy="963295"/>
                    </a:xfrm>
                    <a:prstGeom prst="rect">
                      <a:avLst/>
                    </a:prstGeom>
                    <a:ln/>
                  </pic:spPr>
                </pic:pic>
              </a:graphicData>
            </a:graphic>
          </wp:inline>
        </w:drawing>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Los Municipios únicamente deberán de remitir los formatos 2 RTAPA, debidamente firmados e integrados en un solo archivo, no se deberán de incluir más documentos a los señalados. Las evidencias en archivo separado con el nombre de evidencias del trimestre correspondiente y estas deberán de ser directamente relacionadas para justificar el porcentaje de avance reportado en el trimestre correspondiente.</w:t>
      </w:r>
    </w:p>
    <w:p w:rsidR="00805DE2" w:rsidRPr="001560E8" w:rsidRDefault="00805DE2" w:rsidP="001560E8">
      <w:pPr>
        <w:pBdr>
          <w:top w:val="nil"/>
          <w:left w:val="nil"/>
          <w:bottom w:val="nil"/>
          <w:right w:val="nil"/>
          <w:between w:val="nil"/>
        </w:pBdr>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Contexto que se replica en la Ley Para la Mejora Regulatoria del Estado de México y sus Municipios, en su artículo 39, que se reproduce:</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lastRenderedPageBreak/>
        <w:t>“Artículo 39.- Las dependencias estatales y organismos públicos descentralizados enviarán su Programa Anual de Mejora Regulatoria aprobado por su Comité Interno, a la Comisión, durante el mes de octubre de cada año, a efecto de ser analizado y, en su caso, aprobado durante la primera sesión del Consejo del año siguiente.</w:t>
      </w:r>
    </w:p>
    <w:p w:rsidR="00805DE2" w:rsidRPr="001560E8" w:rsidRDefault="00790026" w:rsidP="001560E8">
      <w:pPr>
        <w:spacing w:line="360" w:lineRule="auto"/>
        <w:jc w:val="both"/>
        <w:rPr>
          <w:rFonts w:ascii="Palatino Linotype" w:eastAsia="Palatino Linotype" w:hAnsi="Palatino Linotype" w:cs="Palatino Linotype"/>
          <w:b/>
          <w:i/>
          <w:color w:val="000000" w:themeColor="text1"/>
        </w:rPr>
      </w:pPr>
      <w:r w:rsidRPr="001560E8">
        <w:rPr>
          <w:rFonts w:ascii="Palatino Linotype" w:eastAsia="Palatino Linotype" w:hAnsi="Palatino Linotype" w:cs="Palatino Linotype"/>
          <w:b/>
          <w:i/>
          <w:color w:val="000000" w:themeColor="text1"/>
        </w:rPr>
        <w:t>Las dependencias municipales enviarán al Ayuntamiento correspondiente, su Programa Anual de Mejora Regulatoria, previamente aprobado por su Comité Interno durante el mes de octubre de cada año, a efecto de ser analizado y, en su caso, aprobado, durante la primera sesión de Cabildo del año siguiente.</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Los enlaces de Mejora Regulatoria de los Comités Internos de las dependencias municipales remitirán durante el mes de octubre de cada año, debidamente aprobado por su propio comité, su Programa Anual de mejora Regulatoria, al Coordinador General Municipal de Mejora, a efecto de que integre el programa anual municipal, para revisión de la Comisión Municipal, quien emitirá, en su caso, las observaciones correspondiente. Una vez subsanadas será aprobado en la sesión de la Comisión Municipal y presentado en la primera sesión de Cabildo del año siguiente para su aprobación.”</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Lo anterior cobra relevancia; toda vez que la solicitud de información ingresó en fecha veintiocho de marzo de dos mil veinticinco, luego entonces se arriba a la conclusión que el </w:t>
      </w:r>
      <w:r w:rsidRPr="001560E8">
        <w:rPr>
          <w:rFonts w:ascii="Palatino Linotype" w:eastAsia="Palatino Linotype" w:hAnsi="Palatino Linotype" w:cs="Palatino Linotype"/>
          <w:b/>
          <w:color w:val="000000" w:themeColor="text1"/>
        </w:rPr>
        <w:t>SUJETO OBLIGADO</w:t>
      </w:r>
      <w:r w:rsidRPr="001560E8">
        <w:rPr>
          <w:rFonts w:ascii="Palatino Linotype" w:eastAsia="Palatino Linotype" w:hAnsi="Palatino Linotype" w:cs="Palatino Linotype"/>
          <w:color w:val="000000" w:themeColor="text1"/>
        </w:rPr>
        <w:t xml:space="preserve"> eventualmente ya generó, posee y administra las actividades específicas  programadas a plasmar en el Programa Anual de Mejora Regulatoria 2025, no obstante de acuerdo a la normatividad de la materia está en posibilidades de que aún no se haya generado el soporte documental que lo contenga, contexto del cual este Instituto no tiene certeza.</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lastRenderedPageBreak/>
        <w:t xml:space="preserve">Por lo que en relatadas circunstancias: resulta procedente ordenar al </w:t>
      </w:r>
      <w:r w:rsidRPr="001560E8">
        <w:rPr>
          <w:rFonts w:ascii="Palatino Linotype" w:eastAsia="Palatino Linotype" w:hAnsi="Palatino Linotype" w:cs="Palatino Linotype"/>
          <w:b/>
          <w:color w:val="000000" w:themeColor="text1"/>
        </w:rPr>
        <w:t>SUJETO OBLIGADO</w:t>
      </w:r>
      <w:r w:rsidRPr="001560E8">
        <w:rPr>
          <w:rFonts w:ascii="Palatino Linotype" w:eastAsia="Palatino Linotype" w:hAnsi="Palatino Linotype" w:cs="Palatino Linotype"/>
          <w:color w:val="000000" w:themeColor="text1"/>
        </w:rPr>
        <w:t xml:space="preserve"> a realizar una nueva búsqueda exhaustiva y razonable de lo solicitado y de ser el caso, que luego de la búsqueda no se localizara soporte documental al respecto, bastará que lo haga del conocimiento del ahora </w:t>
      </w:r>
      <w:r w:rsidRPr="001560E8">
        <w:rPr>
          <w:rFonts w:ascii="Palatino Linotype" w:eastAsia="Palatino Linotype" w:hAnsi="Palatino Linotype" w:cs="Palatino Linotype"/>
          <w:b/>
          <w:color w:val="000000" w:themeColor="text1"/>
        </w:rPr>
        <w:t>RECURRENTE</w:t>
      </w:r>
      <w:r w:rsidRPr="001560E8">
        <w:rPr>
          <w:rFonts w:ascii="Palatino Linotype" w:eastAsia="Palatino Linotype" w:hAnsi="Palatino Linotype" w:cs="Palatino Linotype"/>
          <w:color w:val="000000" w:themeColor="text1"/>
        </w:rPr>
        <w:t xml:space="preserve"> al momento de dar cumplimiento al presente proveído en términos del artículo 19 párrafo segundo de la Ley de Transparencia y Acceso a la Información Pública del Estado de México y Municipios.</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En termino de lo expuesto: resulta procedente revocar la respuesta y ordenar la entrega de la información faltante por resultar fundados los motivos de inconformidad, a efecto de garantizar el derecho del ahora </w:t>
      </w:r>
      <w:r w:rsidRPr="001560E8">
        <w:rPr>
          <w:rFonts w:ascii="Palatino Linotype" w:eastAsia="Palatino Linotype" w:hAnsi="Palatino Linotype" w:cs="Palatino Linotype"/>
          <w:b/>
          <w:color w:val="000000" w:themeColor="text1"/>
        </w:rPr>
        <w:t>RECURRENTE,</w:t>
      </w:r>
      <w:r w:rsidRPr="001560E8">
        <w:rPr>
          <w:rFonts w:ascii="Palatino Linotype" w:eastAsia="Palatino Linotype" w:hAnsi="Palatino Linotype" w:cs="Palatino Linotype"/>
          <w:color w:val="000000" w:themeColor="text1"/>
        </w:rPr>
        <w:t xml:space="preserve"> toda vez que el derecho que tutela este Instituto corresponde a la  </w:t>
      </w:r>
      <w:r w:rsidRPr="001560E8">
        <w:rPr>
          <w:rFonts w:ascii="Palatino Linotype" w:eastAsia="Palatino Linotype" w:hAnsi="Palatino Linotype" w:cs="Palatino Linotype"/>
          <w:i/>
          <w:color w:val="000000" w:themeColor="text1"/>
        </w:rPr>
        <w:t>igualdad de oportunidades para recibir, buscar e impartir información</w:t>
      </w:r>
      <w:r w:rsidRPr="001560E8">
        <w:rPr>
          <w:rFonts w:ascii="Palatino Linotype" w:eastAsia="Palatino Linotype" w:hAnsi="Palatino Linotype" w:cs="Palatino Linotype"/>
          <w:i/>
          <w:color w:val="000000" w:themeColor="text1"/>
          <w:vertAlign w:val="superscript"/>
        </w:rPr>
        <w:footnoteReference w:id="1"/>
      </w:r>
      <w:r w:rsidRPr="001560E8">
        <w:rPr>
          <w:rFonts w:ascii="Palatino Linotype" w:eastAsia="Palatino Linotype" w:hAnsi="Palatino Linotype" w:cs="Palatino Linotype"/>
          <w:i/>
          <w:color w:val="000000" w:themeColor="text1"/>
        </w:rPr>
        <w:t xml:space="preserve"> en posesión de cualquier autoridad, entidad, órgano y organismo de los </w:t>
      </w:r>
      <w:r w:rsidRPr="001560E8">
        <w:rPr>
          <w:rFonts w:ascii="Palatino Linotype" w:eastAsia="Palatino Linotype" w:hAnsi="Palatino Linotype" w:cs="Palatino Linotype"/>
          <w:color w:val="000000" w:themeColor="text1"/>
        </w:rPr>
        <w:t>poderes</w:t>
      </w:r>
      <w:r w:rsidRPr="001560E8">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560E8">
        <w:rPr>
          <w:rFonts w:ascii="Palatino Linotype" w:eastAsia="Palatino Linotype" w:hAnsi="Palatino Linotype" w:cs="Palatino Linotype"/>
          <w:color w:val="000000" w:themeColor="text1"/>
          <w:vertAlign w:val="superscript"/>
        </w:rPr>
        <w:footnoteReference w:id="2"/>
      </w:r>
      <w:r w:rsidRPr="001560E8">
        <w:rPr>
          <w:rFonts w:ascii="Palatino Linotype" w:eastAsia="Palatino Linotype" w:hAnsi="Palatino Linotype" w:cs="Palatino Linotype"/>
          <w:i/>
          <w:color w:val="000000" w:themeColor="text1"/>
        </w:rPr>
        <w:t xml:space="preserve"> </w:t>
      </w:r>
      <w:r w:rsidRPr="001560E8">
        <w:rPr>
          <w:rFonts w:ascii="Palatino Linotype" w:eastAsia="Palatino Linotype" w:hAnsi="Palatino Linotype" w:cs="Palatino Linotype"/>
          <w:color w:val="000000" w:themeColor="text1"/>
        </w:rPr>
        <w:t xml:space="preserve">que se constituye como una herramienta fundamental para </w:t>
      </w:r>
      <w:r w:rsidRPr="001560E8">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1560E8">
        <w:rPr>
          <w:rFonts w:ascii="Palatino Linotype" w:eastAsia="Palatino Linotype" w:hAnsi="Palatino Linotype" w:cs="Palatino Linotype"/>
          <w:i/>
          <w:color w:val="000000" w:themeColor="text1"/>
          <w:vertAlign w:val="superscript"/>
        </w:rPr>
        <w:footnoteReference w:id="3"/>
      </w:r>
      <w:r w:rsidRPr="001560E8">
        <w:rPr>
          <w:rFonts w:ascii="Palatino Linotype" w:eastAsia="Palatino Linotype" w:hAnsi="Palatino Linotype" w:cs="Palatino Linotype"/>
          <w:color w:val="000000" w:themeColor="text1"/>
        </w:rPr>
        <w:t>fomentando</w:t>
      </w:r>
      <w:r w:rsidRPr="001560E8">
        <w:rPr>
          <w:rFonts w:ascii="Palatino Linotype" w:eastAsia="Palatino Linotype" w:hAnsi="Palatino Linotype" w:cs="Palatino Linotype"/>
          <w:i/>
          <w:color w:val="000000" w:themeColor="text1"/>
        </w:rPr>
        <w:t xml:space="preserve"> la transparencia de las actividades estatales y</w:t>
      </w:r>
      <w:r w:rsidRPr="001560E8">
        <w:rPr>
          <w:rFonts w:ascii="Palatino Linotype" w:eastAsia="Palatino Linotype" w:hAnsi="Palatino Linotype" w:cs="Palatino Linotype"/>
          <w:color w:val="000000" w:themeColor="text1"/>
        </w:rPr>
        <w:t xml:space="preserve"> promoviendo</w:t>
      </w:r>
      <w:r w:rsidRPr="001560E8">
        <w:rPr>
          <w:rFonts w:ascii="Palatino Linotype" w:eastAsia="Palatino Linotype" w:hAnsi="Palatino Linotype" w:cs="Palatino Linotype"/>
          <w:i/>
          <w:color w:val="000000" w:themeColor="text1"/>
        </w:rPr>
        <w:t xml:space="preserve"> la responsabilidad de los funcionarios sobre su gestión pública</w:t>
      </w:r>
      <w:r w:rsidRPr="001560E8">
        <w:rPr>
          <w:rFonts w:ascii="Palatino Linotype" w:eastAsia="Palatino Linotype" w:hAnsi="Palatino Linotype" w:cs="Palatino Linotype"/>
          <w:i/>
          <w:color w:val="000000" w:themeColor="text1"/>
          <w:vertAlign w:val="superscript"/>
        </w:rPr>
        <w:footnoteReference w:id="4"/>
      </w:r>
      <w:r w:rsidRPr="001560E8">
        <w:rPr>
          <w:rFonts w:ascii="Palatino Linotype" w:eastAsia="Palatino Linotype" w:hAnsi="Palatino Linotype" w:cs="Palatino Linotype"/>
          <w:i/>
          <w:color w:val="000000" w:themeColor="text1"/>
        </w:rPr>
        <w:t xml:space="preserve"> </w:t>
      </w:r>
      <w:r w:rsidRPr="001560E8">
        <w:rPr>
          <w:rFonts w:ascii="Palatino Linotype" w:eastAsia="Palatino Linotype" w:hAnsi="Palatino Linotype" w:cs="Palatino Linotype"/>
          <w:color w:val="000000" w:themeColor="text1"/>
        </w:rPr>
        <w:t>que permite</w:t>
      </w:r>
      <w:r w:rsidRPr="001560E8">
        <w:rPr>
          <w:rFonts w:ascii="Palatino Linotype" w:eastAsia="Palatino Linotype" w:hAnsi="Palatino Linotype" w:cs="Palatino Linotype"/>
          <w:i/>
          <w:color w:val="000000" w:themeColor="text1"/>
        </w:rPr>
        <w:t xml:space="preserve"> saber qué están haciendo </w:t>
      </w:r>
      <w:r w:rsidRPr="001560E8">
        <w:rPr>
          <w:rFonts w:ascii="Palatino Linotype" w:eastAsia="Palatino Linotype" w:hAnsi="Palatino Linotype" w:cs="Palatino Linotype"/>
          <w:i/>
          <w:color w:val="000000" w:themeColor="text1"/>
        </w:rPr>
        <w:lastRenderedPageBreak/>
        <w:t>los gobiernos por sus pueblos, sin lo cual la verdad languidecería y la participación en el gobierno permanecería fragmentada.</w:t>
      </w:r>
      <w:r w:rsidRPr="001560E8">
        <w:rPr>
          <w:rFonts w:ascii="Palatino Linotype" w:eastAsia="Palatino Linotype" w:hAnsi="Palatino Linotype" w:cs="Palatino Linotype"/>
          <w:i/>
          <w:color w:val="000000" w:themeColor="text1"/>
          <w:vertAlign w:val="superscript"/>
        </w:rPr>
        <w:footnoteReference w:id="5"/>
      </w:r>
      <w:r w:rsidRPr="001560E8">
        <w:rPr>
          <w:rFonts w:ascii="Palatino Linotype" w:eastAsia="Palatino Linotype" w:hAnsi="Palatino Linotype" w:cs="Palatino Linotype"/>
          <w:color w:val="000000" w:themeColor="text1"/>
        </w:rPr>
        <w:t xml:space="preserve"> ” </w:t>
      </w:r>
    </w:p>
    <w:p w:rsidR="00805DE2" w:rsidRPr="001560E8" w:rsidRDefault="00805DE2" w:rsidP="001560E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05DE2" w:rsidRPr="001560E8" w:rsidRDefault="00790026" w:rsidP="001560E8">
      <w:pPr>
        <w:spacing w:line="360" w:lineRule="auto"/>
        <w:jc w:val="both"/>
        <w:rPr>
          <w:rFonts w:ascii="Palatino Linotype" w:eastAsia="Palatino Linotype" w:hAnsi="Palatino Linotype" w:cs="Palatino Linotype"/>
          <w:b/>
          <w:i/>
          <w:color w:val="000000" w:themeColor="text1"/>
        </w:rPr>
      </w:pPr>
      <w:r w:rsidRPr="001560E8">
        <w:rPr>
          <w:rFonts w:ascii="Palatino Linotype" w:eastAsia="Palatino Linotype" w:hAnsi="Palatino Linotype" w:cs="Palatino Linotype"/>
          <w:b/>
          <w:i/>
          <w:color w:val="000000" w:themeColor="text1"/>
        </w:rPr>
        <w:t>“CRITERIO 0002-11</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1560E8">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lastRenderedPageBreak/>
        <w:t>Que se trate de información registrada en cualquier soporte documental, que en ejercicio de las atribuciones conferidas, sea generada por los Sujetos Obligados;</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805DE2" w:rsidRPr="001560E8" w:rsidRDefault="00805DE2" w:rsidP="001560E8">
      <w:pPr>
        <w:spacing w:line="360" w:lineRule="auto"/>
        <w:jc w:val="both"/>
        <w:rPr>
          <w:rFonts w:ascii="Palatino Linotype" w:eastAsia="Palatino Linotype" w:hAnsi="Palatino Linotype" w:cs="Palatino Linotype"/>
          <w:i/>
          <w:color w:val="000000" w:themeColor="text1"/>
        </w:rPr>
      </w:pP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b/>
          <w:i/>
          <w:color w:val="000000" w:themeColor="text1"/>
        </w:rPr>
        <w:t xml:space="preserve">XI. Documento: </w:t>
      </w:r>
      <w:r w:rsidRPr="001560E8">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1560E8">
        <w:rPr>
          <w:rFonts w:ascii="Palatino Linotype" w:eastAsia="Palatino Linotype" w:hAnsi="Palatino Linotype" w:cs="Palatino Linotype"/>
          <w:b/>
          <w:i/>
          <w:color w:val="000000" w:themeColor="text1"/>
        </w:rPr>
        <w:t xml:space="preserve">cualquier otro </w:t>
      </w:r>
      <w:r w:rsidRPr="001560E8">
        <w:rPr>
          <w:rFonts w:ascii="Palatino Linotype" w:eastAsia="Palatino Linotype" w:hAnsi="Palatino Linotype" w:cs="Palatino Linotype"/>
          <w:i/>
          <w:color w:val="000000" w:themeColor="text1"/>
        </w:rPr>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05DE2" w:rsidRPr="001560E8" w:rsidRDefault="00805DE2" w:rsidP="001560E8">
      <w:pPr>
        <w:spacing w:line="360" w:lineRule="auto"/>
        <w:jc w:val="both"/>
        <w:rPr>
          <w:rFonts w:ascii="Palatino Linotype" w:eastAsia="Palatino Linotype" w:hAnsi="Palatino Linotype" w:cs="Palatino Linotype"/>
          <w:i/>
          <w:color w:val="000000" w:themeColor="text1"/>
        </w:rPr>
      </w:pP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Es así que, todos los actos de autoridad que realicen los Sujetos Obligados </w:t>
      </w:r>
      <w:r w:rsidRPr="001560E8">
        <w:rPr>
          <w:rFonts w:ascii="Palatino Linotype" w:eastAsia="Palatino Linotype" w:hAnsi="Palatino Linotype" w:cs="Palatino Linotype"/>
          <w:b/>
          <w:color w:val="000000" w:themeColor="text1"/>
        </w:rPr>
        <w:t xml:space="preserve">deben estar </w:t>
      </w:r>
      <w:r w:rsidRPr="001560E8">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805DE2" w:rsidRPr="001560E8" w:rsidRDefault="00805DE2" w:rsidP="001560E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lastRenderedPageBreak/>
        <w:t>Además, debemos tomar en cuenta los artículos 4 y 12 (antes transcrito), de la Ley de Transparencia y Acceso a la Información Pública del Estado de México y Municipios, los cuales establecen lo siguiente:</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b/>
          <w:i/>
          <w:color w:val="000000" w:themeColor="text1"/>
        </w:rPr>
        <w:t xml:space="preserve">“Artículo 4. </w:t>
      </w:r>
      <w:r w:rsidRPr="001560E8">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b/>
          <w:i/>
          <w:color w:val="000000" w:themeColor="text1"/>
        </w:rPr>
        <w:t>Toda la información</w:t>
      </w:r>
      <w:r w:rsidRPr="001560E8">
        <w:rPr>
          <w:rFonts w:ascii="Palatino Linotype" w:eastAsia="Palatino Linotype" w:hAnsi="Palatino Linotype" w:cs="Palatino Linotype"/>
          <w:i/>
          <w:color w:val="000000" w:themeColor="text1"/>
        </w:rPr>
        <w:t xml:space="preserve"> generada, obtenida, adquirida, transformada, administrada o </w:t>
      </w:r>
      <w:r w:rsidRPr="001560E8">
        <w:rPr>
          <w:rFonts w:ascii="Palatino Linotype" w:eastAsia="Palatino Linotype" w:hAnsi="Palatino Linotype" w:cs="Palatino Linotype"/>
          <w:b/>
          <w:i/>
          <w:color w:val="000000" w:themeColor="text1"/>
        </w:rPr>
        <w:t>en posesión de los sujetos obligados es pública</w:t>
      </w:r>
      <w:r w:rsidRPr="001560E8">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05DE2" w:rsidRPr="001560E8" w:rsidRDefault="00805DE2" w:rsidP="001560E8">
      <w:pPr>
        <w:spacing w:line="360" w:lineRule="auto"/>
        <w:jc w:val="both"/>
        <w:rPr>
          <w:rFonts w:ascii="Palatino Linotype" w:eastAsia="Palatino Linotype" w:hAnsi="Palatino Linotype" w:cs="Palatino Linotype"/>
          <w:i/>
          <w:color w:val="000000" w:themeColor="text1"/>
        </w:rPr>
      </w:pP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560E8">
        <w:rPr>
          <w:rFonts w:ascii="Palatino Linotype" w:eastAsia="Palatino Linotype" w:hAnsi="Palatino Linotype" w:cs="Palatino Linotype"/>
          <w:color w:val="000000" w:themeColor="text1"/>
          <w:vertAlign w:val="superscript"/>
        </w:rPr>
        <w:footnoteReference w:id="6"/>
      </w:r>
      <w:r w:rsidRPr="001560E8">
        <w:rPr>
          <w:rFonts w:ascii="Palatino Linotype" w:eastAsia="Palatino Linotype" w:hAnsi="Palatino Linotype" w:cs="Palatino Linotype"/>
          <w:color w:val="000000" w:themeColor="text1"/>
        </w:rPr>
        <w:t xml:space="preserve"> y máxima </w:t>
      </w:r>
      <w:r w:rsidRPr="001560E8">
        <w:rPr>
          <w:rFonts w:ascii="Palatino Linotype" w:eastAsia="Palatino Linotype" w:hAnsi="Palatino Linotype" w:cs="Palatino Linotype"/>
          <w:color w:val="000000" w:themeColor="text1"/>
        </w:rPr>
        <w:lastRenderedPageBreak/>
        <w:t>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805DE2" w:rsidRPr="001560E8" w:rsidRDefault="00790026" w:rsidP="001560E8">
      <w:pPr>
        <w:spacing w:line="360" w:lineRule="auto"/>
        <w:jc w:val="both"/>
        <w:rPr>
          <w:rFonts w:ascii="Palatino Linotype" w:eastAsia="Palatino Linotype" w:hAnsi="Palatino Linotype" w:cs="Palatino Linotype"/>
          <w:i/>
          <w:color w:val="000000" w:themeColor="text1"/>
        </w:rPr>
      </w:pPr>
      <w:r w:rsidRPr="001560E8">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1560E8">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w:t>
      </w:r>
      <w:r w:rsidRPr="001560E8">
        <w:rPr>
          <w:rFonts w:ascii="Palatino Linotype" w:eastAsia="Palatino Linotype" w:hAnsi="Palatino Linotype" w:cs="Palatino Linotype"/>
          <w:i/>
          <w:color w:val="000000" w:themeColor="text1"/>
        </w:rPr>
        <w:lastRenderedPageBreak/>
        <w:t>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805DE2" w:rsidRPr="001560E8" w:rsidRDefault="00805DE2" w:rsidP="001560E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 xml:space="preserve">Por lo anteriormente expuesto y fundado, este </w:t>
      </w:r>
      <w:r w:rsidRPr="001560E8">
        <w:rPr>
          <w:rFonts w:ascii="Palatino Linotype" w:eastAsia="Palatino Linotype" w:hAnsi="Palatino Linotype" w:cs="Palatino Linotype"/>
          <w:b/>
          <w:color w:val="000000" w:themeColor="text1"/>
        </w:rPr>
        <w:t>ÓRGANO GARANTE</w:t>
      </w:r>
      <w:r w:rsidRPr="001560E8">
        <w:rPr>
          <w:rFonts w:ascii="Palatino Linotype" w:eastAsia="Palatino Linotype" w:hAnsi="Palatino Linotype" w:cs="Palatino Linotype"/>
          <w:color w:val="000000" w:themeColor="text1"/>
        </w:rPr>
        <w:t xml:space="preserve"> emite los siguientes:</w:t>
      </w:r>
    </w:p>
    <w:p w:rsidR="00805DE2" w:rsidRPr="001560E8" w:rsidRDefault="00805DE2" w:rsidP="001560E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keepNext/>
        <w:keepLines/>
        <w:spacing w:line="360" w:lineRule="auto"/>
        <w:jc w:val="center"/>
        <w:rPr>
          <w:rFonts w:ascii="Palatino Linotype" w:eastAsia="Palatino Linotype" w:hAnsi="Palatino Linotype" w:cs="Palatino Linotype"/>
          <w:b/>
          <w:color w:val="000000" w:themeColor="text1"/>
        </w:rPr>
      </w:pPr>
      <w:r w:rsidRPr="001560E8">
        <w:rPr>
          <w:rFonts w:ascii="Palatino Linotype" w:eastAsia="Palatino Linotype" w:hAnsi="Palatino Linotype" w:cs="Palatino Linotype"/>
          <w:b/>
          <w:color w:val="000000" w:themeColor="text1"/>
        </w:rPr>
        <w:t>R E S O L U T I V O S</w:t>
      </w:r>
    </w:p>
    <w:p w:rsidR="00805DE2" w:rsidRPr="001560E8" w:rsidRDefault="00790026" w:rsidP="001560E8">
      <w:pPr>
        <w:spacing w:line="360" w:lineRule="auto"/>
        <w:jc w:val="both"/>
        <w:rPr>
          <w:rFonts w:ascii="Palatino Linotype" w:eastAsia="Palatino Linotype" w:hAnsi="Palatino Linotype" w:cs="Palatino Linotype"/>
          <w:b/>
          <w:color w:val="000000" w:themeColor="text1"/>
        </w:rPr>
      </w:pPr>
      <w:r w:rsidRPr="001560E8">
        <w:rPr>
          <w:rFonts w:ascii="Palatino Linotype" w:eastAsia="Palatino Linotype" w:hAnsi="Palatino Linotype" w:cs="Palatino Linotype"/>
          <w:b/>
          <w:color w:val="000000" w:themeColor="text1"/>
        </w:rPr>
        <w:tab/>
      </w:r>
    </w:p>
    <w:p w:rsidR="00805DE2" w:rsidRPr="001560E8" w:rsidRDefault="00790026" w:rsidP="001560E8">
      <w:pPr>
        <w:spacing w:line="360" w:lineRule="auto"/>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b/>
          <w:color w:val="000000" w:themeColor="text1"/>
        </w:rPr>
        <w:t>PRIMERO</w:t>
      </w:r>
      <w:r w:rsidRPr="001560E8">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1560E8">
        <w:rPr>
          <w:rFonts w:ascii="Palatino Linotype" w:eastAsia="Palatino Linotype" w:hAnsi="Palatino Linotype" w:cs="Palatino Linotype"/>
          <w:b/>
          <w:color w:val="000000" w:themeColor="text1"/>
        </w:rPr>
        <w:t xml:space="preserve">05353/INFOEM/IP/RR/2025, </w:t>
      </w:r>
      <w:r w:rsidRPr="001560E8">
        <w:rPr>
          <w:rFonts w:ascii="Palatino Linotype" w:eastAsia="Palatino Linotype" w:hAnsi="Palatino Linotype" w:cs="Palatino Linotype"/>
          <w:color w:val="000000" w:themeColor="text1"/>
        </w:rPr>
        <w:t xml:space="preserve">en términos de los </w:t>
      </w:r>
      <w:r w:rsidRPr="001560E8">
        <w:rPr>
          <w:rFonts w:ascii="Palatino Linotype" w:eastAsia="Palatino Linotype" w:hAnsi="Palatino Linotype" w:cs="Palatino Linotype"/>
          <w:b/>
          <w:color w:val="000000" w:themeColor="text1"/>
        </w:rPr>
        <w:t>Considerandos</w:t>
      </w:r>
      <w:r w:rsidRPr="001560E8">
        <w:rPr>
          <w:rFonts w:ascii="Palatino Linotype" w:eastAsia="Palatino Linotype" w:hAnsi="Palatino Linotype" w:cs="Palatino Linotype"/>
          <w:color w:val="000000" w:themeColor="text1"/>
        </w:rPr>
        <w:t xml:space="preserve"> </w:t>
      </w:r>
      <w:r w:rsidRPr="001560E8">
        <w:rPr>
          <w:rFonts w:ascii="Palatino Linotype" w:eastAsia="Palatino Linotype" w:hAnsi="Palatino Linotype" w:cs="Palatino Linotype"/>
          <w:b/>
          <w:color w:val="000000" w:themeColor="text1"/>
        </w:rPr>
        <w:t xml:space="preserve">Cuarto y Quinto </w:t>
      </w:r>
      <w:r w:rsidRPr="001560E8">
        <w:rPr>
          <w:rFonts w:ascii="Palatino Linotype" w:eastAsia="Palatino Linotype" w:hAnsi="Palatino Linotype" w:cs="Palatino Linotype"/>
          <w:color w:val="000000" w:themeColor="text1"/>
        </w:rPr>
        <w:t>de la presente Resolución.</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spacing w:line="360" w:lineRule="auto"/>
        <w:jc w:val="both"/>
        <w:rPr>
          <w:rFonts w:ascii="Palatino Linotype" w:eastAsia="Palatino Linotype" w:hAnsi="Palatino Linotype" w:cs="Palatino Linotype"/>
          <w:color w:val="000000" w:themeColor="text1"/>
        </w:rPr>
      </w:pPr>
      <w:bookmarkStart w:id="8" w:name="_heading=h.j4k9subikt14" w:colFirst="0" w:colLast="0"/>
      <w:bookmarkEnd w:id="8"/>
      <w:r w:rsidRPr="001560E8">
        <w:rPr>
          <w:rFonts w:ascii="Palatino Linotype" w:eastAsia="Palatino Linotype" w:hAnsi="Palatino Linotype" w:cs="Palatino Linotype"/>
          <w:b/>
          <w:color w:val="000000" w:themeColor="text1"/>
        </w:rPr>
        <w:t xml:space="preserve">SEGUNDO. </w:t>
      </w:r>
      <w:r w:rsidRPr="001560E8">
        <w:rPr>
          <w:rFonts w:ascii="Palatino Linotype" w:eastAsia="Palatino Linotype" w:hAnsi="Palatino Linotype" w:cs="Palatino Linotype"/>
          <w:color w:val="000000" w:themeColor="text1"/>
        </w:rPr>
        <w:t xml:space="preserve">Se </w:t>
      </w:r>
      <w:r w:rsidRPr="001560E8">
        <w:rPr>
          <w:rFonts w:ascii="Palatino Linotype" w:eastAsia="Palatino Linotype" w:hAnsi="Palatino Linotype" w:cs="Palatino Linotype"/>
          <w:b/>
          <w:color w:val="000000" w:themeColor="text1"/>
        </w:rPr>
        <w:t xml:space="preserve">REVOCA </w:t>
      </w:r>
      <w:r w:rsidRPr="001560E8">
        <w:rPr>
          <w:rFonts w:ascii="Palatino Linotype" w:eastAsia="Palatino Linotype" w:hAnsi="Palatino Linotype" w:cs="Palatino Linotype"/>
          <w:color w:val="000000" w:themeColor="text1"/>
        </w:rPr>
        <w:t xml:space="preserve">la respuesta emitida por el </w:t>
      </w:r>
      <w:r w:rsidRPr="001560E8">
        <w:rPr>
          <w:rFonts w:ascii="Palatino Linotype" w:eastAsia="Palatino Linotype" w:hAnsi="Palatino Linotype" w:cs="Palatino Linotype"/>
          <w:b/>
          <w:color w:val="000000" w:themeColor="text1"/>
        </w:rPr>
        <w:t>Ayuntamiento de Aculco;</w:t>
      </w:r>
      <w:r w:rsidRPr="001560E8">
        <w:rPr>
          <w:rFonts w:ascii="Palatino Linotype" w:eastAsia="Palatino Linotype" w:hAnsi="Palatino Linotype" w:cs="Palatino Linotype"/>
          <w:color w:val="000000" w:themeColor="text1"/>
        </w:rPr>
        <w:t xml:space="preserve"> por lo que se </w:t>
      </w:r>
      <w:r w:rsidRPr="001560E8">
        <w:rPr>
          <w:rFonts w:ascii="Palatino Linotype" w:eastAsia="Palatino Linotype" w:hAnsi="Palatino Linotype" w:cs="Palatino Linotype"/>
          <w:b/>
          <w:color w:val="000000" w:themeColor="text1"/>
        </w:rPr>
        <w:t>ORDENA</w:t>
      </w:r>
      <w:r w:rsidRPr="001560E8">
        <w:rPr>
          <w:rFonts w:ascii="Palatino Linotype" w:eastAsia="Palatino Linotype" w:hAnsi="Palatino Linotype" w:cs="Palatino Linotype"/>
          <w:color w:val="000000" w:themeColor="text1"/>
        </w:rPr>
        <w:t xml:space="preserve"> entregar vía Sistema de Acceso a la Información Mexiquense (</w:t>
      </w:r>
      <w:r w:rsidRPr="001560E8">
        <w:rPr>
          <w:rFonts w:ascii="Palatino Linotype" w:eastAsia="Palatino Linotype" w:hAnsi="Palatino Linotype" w:cs="Palatino Linotype"/>
          <w:b/>
          <w:color w:val="000000" w:themeColor="text1"/>
        </w:rPr>
        <w:t>SAIMEX</w:t>
      </w:r>
      <w:r w:rsidRPr="001560E8">
        <w:rPr>
          <w:rFonts w:ascii="Palatino Linotype" w:eastAsia="Palatino Linotype" w:hAnsi="Palatino Linotype" w:cs="Palatino Linotype"/>
          <w:color w:val="000000" w:themeColor="text1"/>
        </w:rPr>
        <w:t>) la siguiente información, generada, poseída o administrada, al 28 de marzo de 2025, previa búsqueda exhaustiva y razonable:</w:t>
      </w:r>
    </w:p>
    <w:p w:rsidR="00805DE2" w:rsidRPr="001560E8" w:rsidRDefault="00805DE2" w:rsidP="001560E8">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i/>
          <w:color w:val="000000" w:themeColor="text1"/>
        </w:rPr>
      </w:pPr>
    </w:p>
    <w:p w:rsidR="00805DE2" w:rsidRPr="001560E8" w:rsidRDefault="00790026" w:rsidP="001560E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560E8">
        <w:rPr>
          <w:rFonts w:ascii="Palatino Linotype" w:eastAsia="Palatino Linotype" w:hAnsi="Palatino Linotype" w:cs="Palatino Linotype"/>
          <w:color w:val="000000" w:themeColor="text1"/>
        </w:rPr>
        <w:t>Soporte documental en que consten o se adviertan las actividades específicas  programadas por las áreas que integran la estructura orgánica del Ayuntamiento, a integrar en el Programa Anual de Mejora Regulatoria 2025.</w:t>
      </w:r>
    </w:p>
    <w:p w:rsidR="00805DE2" w:rsidRPr="001560E8" w:rsidRDefault="00805DE2" w:rsidP="001560E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05DE2" w:rsidRPr="001560E8" w:rsidRDefault="00790026" w:rsidP="001560E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lastRenderedPageBreak/>
        <w:t xml:space="preserve">Para el caso de no contar con lo ordenado en el </w:t>
      </w:r>
      <w:r w:rsidRPr="001560E8">
        <w:rPr>
          <w:rFonts w:ascii="Palatino Linotype" w:eastAsia="Palatino Linotype" w:hAnsi="Palatino Linotype" w:cs="Palatino Linotype"/>
          <w:b/>
          <w:color w:val="000000" w:themeColor="text1"/>
        </w:rPr>
        <w:t>inciso a),</w:t>
      </w:r>
      <w:r w:rsidRPr="001560E8">
        <w:rPr>
          <w:rFonts w:ascii="Palatino Linotype" w:eastAsia="Palatino Linotype" w:hAnsi="Palatino Linotype" w:cs="Palatino Linotype"/>
          <w:color w:val="000000" w:themeColor="text1"/>
        </w:rPr>
        <w:t xml:space="preserve"> bastará que el </w:t>
      </w:r>
      <w:r w:rsidRPr="001560E8">
        <w:rPr>
          <w:rFonts w:ascii="Palatino Linotype" w:eastAsia="Palatino Linotype" w:hAnsi="Palatino Linotype" w:cs="Palatino Linotype"/>
          <w:b/>
          <w:color w:val="000000" w:themeColor="text1"/>
        </w:rPr>
        <w:t>SUJETO OBLIGADO</w:t>
      </w:r>
      <w:r w:rsidRPr="001560E8">
        <w:rPr>
          <w:rFonts w:ascii="Palatino Linotype" w:eastAsia="Palatino Linotype" w:hAnsi="Palatino Linotype" w:cs="Palatino Linotype"/>
          <w:color w:val="000000" w:themeColor="text1"/>
        </w:rPr>
        <w:t xml:space="preserve"> lo haga del conocimiento de la parte </w:t>
      </w:r>
      <w:r w:rsidRPr="001560E8">
        <w:rPr>
          <w:rFonts w:ascii="Palatino Linotype" w:eastAsia="Palatino Linotype" w:hAnsi="Palatino Linotype" w:cs="Palatino Linotype"/>
          <w:b/>
          <w:color w:val="000000" w:themeColor="text1"/>
        </w:rPr>
        <w:t>RECURRENTE</w:t>
      </w:r>
      <w:r w:rsidRPr="001560E8">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805DE2" w:rsidRPr="001560E8" w:rsidRDefault="00805DE2" w:rsidP="001560E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05DE2" w:rsidRPr="001560E8" w:rsidRDefault="00790026" w:rsidP="001560E8">
      <w:pPr>
        <w:spacing w:line="360" w:lineRule="auto"/>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b/>
          <w:color w:val="000000" w:themeColor="text1"/>
        </w:rPr>
        <w:t xml:space="preserve">TERCERO. Notifíquese </w:t>
      </w:r>
      <w:r w:rsidRPr="001560E8">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560E8">
        <w:rPr>
          <w:rFonts w:ascii="Palatino Linotype" w:eastAsia="Palatino Linotype" w:hAnsi="Palatino Linotype" w:cs="Palatino Linotype"/>
          <w:b/>
          <w:color w:val="000000" w:themeColor="text1"/>
        </w:rPr>
        <w:t>dé cumplimiento a lo ordenado dentro del plazo de diez días hábiles,</w:t>
      </w:r>
      <w:r w:rsidRPr="001560E8">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spacing w:line="360" w:lineRule="auto"/>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b/>
          <w:color w:val="000000" w:themeColor="text1"/>
        </w:rPr>
        <w:t xml:space="preserve">CUARTO. </w:t>
      </w:r>
      <w:r w:rsidRPr="001560E8">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1560E8">
        <w:rPr>
          <w:rFonts w:ascii="Palatino Linotype" w:eastAsia="Palatino Linotype" w:hAnsi="Palatino Linotype" w:cs="Palatino Linotype"/>
          <w:b/>
          <w:color w:val="000000" w:themeColor="text1"/>
        </w:rPr>
        <w:t>SUJETO OBLIGADO</w:t>
      </w:r>
      <w:r w:rsidRPr="001560E8">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tabs>
          <w:tab w:val="left" w:pos="8080"/>
        </w:tabs>
        <w:spacing w:line="360" w:lineRule="auto"/>
        <w:jc w:val="both"/>
        <w:rPr>
          <w:rFonts w:ascii="Palatino Linotype" w:eastAsia="Palatino Linotype" w:hAnsi="Palatino Linotype" w:cs="Palatino Linotype"/>
          <w:color w:val="000000" w:themeColor="text1"/>
        </w:rPr>
      </w:pPr>
      <w:bookmarkStart w:id="9" w:name="_heading=h.lnxbz9" w:colFirst="0" w:colLast="0"/>
      <w:bookmarkEnd w:id="9"/>
      <w:r w:rsidRPr="001560E8">
        <w:rPr>
          <w:rFonts w:ascii="Palatino Linotype" w:eastAsia="Palatino Linotype" w:hAnsi="Palatino Linotype" w:cs="Palatino Linotype"/>
          <w:b/>
          <w:color w:val="000000" w:themeColor="text1"/>
        </w:rPr>
        <w:t xml:space="preserve">QUINTO. </w:t>
      </w:r>
      <w:r w:rsidRPr="001560E8">
        <w:rPr>
          <w:rFonts w:ascii="Palatino Linotype" w:eastAsia="Palatino Linotype" w:hAnsi="Palatino Linotype" w:cs="Palatino Linotype"/>
          <w:color w:val="000000" w:themeColor="text1"/>
        </w:rPr>
        <w:t xml:space="preserve">Notifíquese al </w:t>
      </w:r>
      <w:r w:rsidRPr="001560E8">
        <w:rPr>
          <w:rFonts w:ascii="Palatino Linotype" w:eastAsia="Palatino Linotype" w:hAnsi="Palatino Linotype" w:cs="Palatino Linotype"/>
          <w:b/>
          <w:color w:val="000000" w:themeColor="text1"/>
        </w:rPr>
        <w:t>RECURRENTE</w:t>
      </w:r>
      <w:r w:rsidRPr="001560E8">
        <w:rPr>
          <w:rFonts w:ascii="Palatino Linotype" w:eastAsia="Palatino Linotype" w:hAnsi="Palatino Linotype" w:cs="Palatino Linotype"/>
          <w:color w:val="000000" w:themeColor="text1"/>
        </w:rPr>
        <w:t xml:space="preserve"> la presente Resolución, vía </w:t>
      </w:r>
      <w:r w:rsidRPr="001560E8">
        <w:rPr>
          <w:rFonts w:ascii="Palatino Linotype" w:eastAsia="Palatino Linotype" w:hAnsi="Palatino Linotype" w:cs="Palatino Linotype"/>
          <w:b/>
          <w:color w:val="000000" w:themeColor="text1"/>
        </w:rPr>
        <w:t>SAIMEX</w:t>
      </w:r>
      <w:r w:rsidRPr="001560E8">
        <w:rPr>
          <w:rFonts w:ascii="Palatino Linotype" w:eastAsia="Palatino Linotype" w:hAnsi="Palatino Linotype" w:cs="Palatino Linotype"/>
          <w:color w:val="000000" w:themeColor="text1"/>
        </w:rPr>
        <w:t>.</w:t>
      </w:r>
    </w:p>
    <w:p w:rsidR="00805DE2" w:rsidRPr="001560E8" w:rsidRDefault="00805DE2" w:rsidP="001560E8">
      <w:pPr>
        <w:tabs>
          <w:tab w:val="left" w:pos="8080"/>
        </w:tabs>
        <w:spacing w:line="360" w:lineRule="auto"/>
        <w:jc w:val="both"/>
        <w:rPr>
          <w:rFonts w:ascii="Palatino Linotype" w:eastAsia="Palatino Linotype" w:hAnsi="Palatino Linotype" w:cs="Palatino Linotype"/>
          <w:color w:val="000000" w:themeColor="text1"/>
        </w:rPr>
      </w:pPr>
    </w:p>
    <w:p w:rsidR="00805DE2" w:rsidRPr="001560E8" w:rsidRDefault="00790026" w:rsidP="001560E8">
      <w:pPr>
        <w:shd w:val="clear" w:color="auto" w:fill="FFFFFF"/>
        <w:spacing w:line="360" w:lineRule="auto"/>
        <w:jc w:val="both"/>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b/>
          <w:color w:val="000000" w:themeColor="text1"/>
        </w:rPr>
        <w:lastRenderedPageBreak/>
        <w:t xml:space="preserve">SEXTO. </w:t>
      </w:r>
      <w:r w:rsidRPr="001560E8">
        <w:rPr>
          <w:rFonts w:ascii="Palatino Linotype" w:eastAsia="Palatino Linotype" w:hAnsi="Palatino Linotype" w:cs="Palatino Linotype"/>
          <w:color w:val="000000" w:themeColor="text1"/>
        </w:rPr>
        <w:t>Se hace del conocimiento del</w:t>
      </w:r>
      <w:r w:rsidRPr="001560E8">
        <w:rPr>
          <w:rFonts w:ascii="Palatino Linotype" w:eastAsia="Palatino Linotype" w:hAnsi="Palatino Linotype" w:cs="Palatino Linotype"/>
          <w:b/>
          <w:color w:val="000000" w:themeColor="text1"/>
        </w:rPr>
        <w:t xml:space="preserve"> RECURRENTE </w:t>
      </w:r>
      <w:r w:rsidRPr="001560E8">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1560E8" w:rsidRPr="001560E8" w:rsidRDefault="001560E8" w:rsidP="001560E8">
      <w:pPr>
        <w:spacing w:line="360" w:lineRule="auto"/>
        <w:jc w:val="both"/>
        <w:rPr>
          <w:rFonts w:ascii="Palatino Linotype" w:eastAsia="Palatino Linotype" w:hAnsi="Palatino Linotype" w:cs="Palatino Linotype"/>
          <w:color w:val="000000" w:themeColor="text1"/>
        </w:rPr>
      </w:pPr>
    </w:p>
    <w:p w:rsidR="00A214CA" w:rsidRPr="00444783" w:rsidRDefault="00A214CA" w:rsidP="00A214CA">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E93BD4" w:rsidRPr="00444783" w:rsidRDefault="00E93BD4" w:rsidP="00E93BD4">
      <w:pPr>
        <w:tabs>
          <w:tab w:val="left" w:pos="5387"/>
        </w:tabs>
        <w:spacing w:line="360" w:lineRule="auto"/>
        <w:ind w:right="49"/>
        <w:jc w:val="both"/>
        <w:rPr>
          <w:rFonts w:ascii="Palatino Linotype" w:eastAsia="Palatino Linotype" w:hAnsi="Palatino Linotype" w:cs="Palatino Linotype"/>
        </w:rPr>
      </w:pP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805DE2" w:rsidP="001560E8">
      <w:pPr>
        <w:spacing w:line="360" w:lineRule="auto"/>
        <w:jc w:val="both"/>
        <w:rPr>
          <w:rFonts w:ascii="Palatino Linotype" w:eastAsia="Palatino Linotype" w:hAnsi="Palatino Linotype" w:cs="Palatino Linotype"/>
          <w:color w:val="000000" w:themeColor="text1"/>
        </w:rPr>
      </w:pPr>
    </w:p>
    <w:p w:rsidR="00805DE2" w:rsidRPr="001560E8" w:rsidRDefault="00805DE2" w:rsidP="001560E8">
      <w:pPr>
        <w:spacing w:line="360" w:lineRule="auto"/>
        <w:rPr>
          <w:rFonts w:ascii="Palatino Linotype" w:eastAsia="Palatino Linotype" w:hAnsi="Palatino Linotype" w:cs="Palatino Linotype"/>
          <w:color w:val="000000" w:themeColor="text1"/>
        </w:rPr>
      </w:pPr>
    </w:p>
    <w:p w:rsidR="00805DE2" w:rsidRPr="001560E8" w:rsidRDefault="00805DE2" w:rsidP="001560E8">
      <w:pPr>
        <w:spacing w:line="360" w:lineRule="auto"/>
        <w:rPr>
          <w:rFonts w:ascii="Palatino Linotype" w:eastAsia="Palatino Linotype" w:hAnsi="Palatino Linotype" w:cs="Palatino Linotype"/>
          <w:color w:val="000000" w:themeColor="text1"/>
        </w:rPr>
      </w:pPr>
    </w:p>
    <w:p w:rsidR="00805DE2" w:rsidRPr="001560E8" w:rsidRDefault="00805DE2" w:rsidP="001560E8">
      <w:pPr>
        <w:spacing w:line="360" w:lineRule="auto"/>
        <w:rPr>
          <w:rFonts w:ascii="Palatino Linotype" w:eastAsia="Palatino Linotype" w:hAnsi="Palatino Linotype" w:cs="Palatino Linotype"/>
          <w:color w:val="000000" w:themeColor="text1"/>
        </w:rPr>
      </w:pPr>
    </w:p>
    <w:p w:rsidR="00805DE2" w:rsidRPr="001560E8" w:rsidRDefault="00805DE2" w:rsidP="001560E8">
      <w:pPr>
        <w:spacing w:line="360" w:lineRule="auto"/>
        <w:rPr>
          <w:rFonts w:ascii="Palatino Linotype" w:eastAsia="Palatino Linotype" w:hAnsi="Palatino Linotype" w:cs="Palatino Linotype"/>
          <w:color w:val="000000" w:themeColor="text1"/>
        </w:rPr>
      </w:pPr>
    </w:p>
    <w:p w:rsidR="00805DE2" w:rsidRPr="001560E8" w:rsidRDefault="00805DE2" w:rsidP="001560E8">
      <w:pPr>
        <w:spacing w:line="360" w:lineRule="auto"/>
        <w:rPr>
          <w:rFonts w:ascii="Palatino Linotype" w:eastAsia="Palatino Linotype" w:hAnsi="Palatino Linotype" w:cs="Palatino Linotype"/>
          <w:color w:val="000000" w:themeColor="text1"/>
        </w:rPr>
      </w:pPr>
    </w:p>
    <w:p w:rsidR="00805DE2" w:rsidRPr="001560E8" w:rsidRDefault="00805DE2" w:rsidP="001560E8">
      <w:pPr>
        <w:spacing w:line="360" w:lineRule="auto"/>
        <w:rPr>
          <w:rFonts w:ascii="Palatino Linotype" w:eastAsia="Palatino Linotype" w:hAnsi="Palatino Linotype" w:cs="Palatino Linotype"/>
          <w:color w:val="000000" w:themeColor="text1"/>
        </w:rPr>
      </w:pPr>
    </w:p>
    <w:p w:rsidR="00805DE2" w:rsidRPr="001560E8" w:rsidRDefault="00805DE2" w:rsidP="001560E8">
      <w:pPr>
        <w:spacing w:line="360" w:lineRule="auto"/>
        <w:rPr>
          <w:rFonts w:ascii="Palatino Linotype" w:eastAsia="Palatino Linotype" w:hAnsi="Palatino Linotype" w:cs="Palatino Linotype"/>
          <w:color w:val="000000" w:themeColor="text1"/>
        </w:rPr>
      </w:pPr>
    </w:p>
    <w:p w:rsidR="00805DE2" w:rsidRPr="001560E8" w:rsidRDefault="00790026" w:rsidP="001560E8">
      <w:pPr>
        <w:tabs>
          <w:tab w:val="left" w:pos="3374"/>
        </w:tabs>
        <w:spacing w:line="360" w:lineRule="auto"/>
        <w:rPr>
          <w:rFonts w:ascii="Palatino Linotype" w:eastAsia="Palatino Linotype" w:hAnsi="Palatino Linotype" w:cs="Palatino Linotype"/>
          <w:color w:val="000000" w:themeColor="text1"/>
        </w:rPr>
      </w:pPr>
      <w:r w:rsidRPr="001560E8">
        <w:rPr>
          <w:rFonts w:ascii="Palatino Linotype" w:eastAsia="Palatino Linotype" w:hAnsi="Palatino Linotype" w:cs="Palatino Linotype"/>
          <w:color w:val="000000" w:themeColor="text1"/>
        </w:rPr>
        <w:tab/>
      </w:r>
    </w:p>
    <w:sectPr w:rsidR="00805DE2" w:rsidRPr="001560E8" w:rsidSect="007A7562">
      <w:headerReference w:type="even" r:id="rId9"/>
      <w:headerReference w:type="default" r:id="rId10"/>
      <w:footerReference w:type="default" r:id="rId11"/>
      <w:headerReference w:type="first" r:id="rId12"/>
      <w:footerReference w:type="first" r:id="rId13"/>
      <w:pgSz w:w="12240" w:h="15840"/>
      <w:pgMar w:top="2410" w:right="1041"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A32" w:rsidRDefault="003C2A32">
      <w:r>
        <w:separator/>
      </w:r>
    </w:p>
  </w:endnote>
  <w:endnote w:type="continuationSeparator" w:id="0">
    <w:p w:rsidR="003C2A32" w:rsidRDefault="003C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DE2" w:rsidRDefault="0079002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A756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A7562">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805DE2" w:rsidRDefault="00805DE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DE2" w:rsidRDefault="0079002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A756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A7562">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805DE2" w:rsidRDefault="00805DE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A32" w:rsidRDefault="003C2A32">
      <w:r>
        <w:separator/>
      </w:r>
    </w:p>
  </w:footnote>
  <w:footnote w:type="continuationSeparator" w:id="0">
    <w:p w:rsidR="003C2A32" w:rsidRDefault="003C2A32">
      <w:r>
        <w:continuationSeparator/>
      </w:r>
    </w:p>
  </w:footnote>
  <w:footnote w:id="1">
    <w:p w:rsidR="00805DE2" w:rsidRDefault="00790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805DE2" w:rsidRDefault="00790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805DE2" w:rsidRDefault="0079002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805DE2" w:rsidRDefault="0079002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805DE2" w:rsidRDefault="00790026">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805DE2" w:rsidRDefault="0079002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805DE2" w:rsidRDefault="00790026">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805DE2" w:rsidRDefault="00790026">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DE2" w:rsidRDefault="003C2A3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519" w:type="dxa"/>
      <w:tblInd w:w="3261" w:type="dxa"/>
      <w:tblLayout w:type="fixed"/>
      <w:tblLook w:val="0400" w:firstRow="0" w:lastRow="0" w:firstColumn="0" w:lastColumn="0" w:noHBand="0" w:noVBand="1"/>
    </w:tblPr>
    <w:tblGrid>
      <w:gridCol w:w="2976"/>
      <w:gridCol w:w="3543"/>
    </w:tblGrid>
    <w:tr w:rsidR="00805DE2" w:rsidTr="007A7562">
      <w:trPr>
        <w:trHeight w:val="227"/>
      </w:trPr>
      <w:tc>
        <w:tcPr>
          <w:tcW w:w="2976" w:type="dxa"/>
          <w:vAlign w:val="center"/>
        </w:tcPr>
        <w:p w:rsidR="00805DE2" w:rsidRPr="001560E8" w:rsidRDefault="00790026" w:rsidP="001560E8">
          <w:pPr>
            <w:ind w:right="34"/>
            <w:jc w:val="right"/>
            <w:rPr>
              <w:rFonts w:ascii="Palatino Linotype" w:eastAsia="Palatino Linotype" w:hAnsi="Palatino Linotype" w:cs="Palatino Linotype"/>
              <w:b/>
            </w:rPr>
          </w:pPr>
          <w:r w:rsidRPr="001560E8">
            <w:rPr>
              <w:rFonts w:ascii="Palatino Linotype" w:eastAsia="Palatino Linotype" w:hAnsi="Palatino Linotype" w:cs="Palatino Linotype"/>
              <w:b/>
            </w:rPr>
            <w:t>Recurso de Revisión:</w:t>
          </w:r>
        </w:p>
      </w:tc>
      <w:tc>
        <w:tcPr>
          <w:tcW w:w="3543" w:type="dxa"/>
          <w:vAlign w:val="center"/>
        </w:tcPr>
        <w:p w:rsidR="00805DE2" w:rsidRPr="001560E8" w:rsidRDefault="00790026" w:rsidP="001560E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1560E8">
            <w:rPr>
              <w:rFonts w:ascii="Palatino Linotype" w:eastAsia="Palatino Linotype" w:hAnsi="Palatino Linotype" w:cs="Palatino Linotype"/>
              <w:color w:val="000000"/>
            </w:rPr>
            <w:t>05353/INFOEM/IP/RR/2025</w:t>
          </w:r>
        </w:p>
      </w:tc>
    </w:tr>
    <w:tr w:rsidR="00805DE2" w:rsidTr="007A7562">
      <w:trPr>
        <w:trHeight w:val="242"/>
      </w:trPr>
      <w:tc>
        <w:tcPr>
          <w:tcW w:w="2976" w:type="dxa"/>
          <w:vAlign w:val="center"/>
        </w:tcPr>
        <w:p w:rsidR="00805DE2" w:rsidRPr="001560E8" w:rsidRDefault="00790026" w:rsidP="001560E8">
          <w:pPr>
            <w:ind w:right="34"/>
            <w:jc w:val="right"/>
            <w:rPr>
              <w:rFonts w:ascii="Palatino Linotype" w:eastAsia="Palatino Linotype" w:hAnsi="Palatino Linotype" w:cs="Palatino Linotype"/>
              <w:b/>
            </w:rPr>
          </w:pPr>
          <w:r w:rsidRPr="001560E8">
            <w:rPr>
              <w:rFonts w:ascii="Palatino Linotype" w:eastAsia="Palatino Linotype" w:hAnsi="Palatino Linotype" w:cs="Palatino Linotype"/>
              <w:b/>
            </w:rPr>
            <w:t>Sujeto Obligado:</w:t>
          </w:r>
        </w:p>
      </w:tc>
      <w:tc>
        <w:tcPr>
          <w:tcW w:w="3543" w:type="dxa"/>
          <w:vAlign w:val="center"/>
        </w:tcPr>
        <w:p w:rsidR="00805DE2" w:rsidRPr="001560E8" w:rsidRDefault="00790026" w:rsidP="001560E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1560E8">
            <w:rPr>
              <w:rFonts w:ascii="Palatino Linotype" w:eastAsia="Palatino Linotype" w:hAnsi="Palatino Linotype" w:cs="Palatino Linotype"/>
              <w:color w:val="000000"/>
            </w:rPr>
            <w:t>Ayuntamiento de Aculco</w:t>
          </w:r>
        </w:p>
      </w:tc>
    </w:tr>
    <w:tr w:rsidR="00805DE2" w:rsidTr="007A7562">
      <w:trPr>
        <w:trHeight w:val="342"/>
      </w:trPr>
      <w:tc>
        <w:tcPr>
          <w:tcW w:w="2976" w:type="dxa"/>
          <w:vAlign w:val="center"/>
        </w:tcPr>
        <w:p w:rsidR="00805DE2" w:rsidRPr="001560E8" w:rsidRDefault="00790026" w:rsidP="001560E8">
          <w:pPr>
            <w:ind w:right="34"/>
            <w:jc w:val="right"/>
            <w:rPr>
              <w:rFonts w:ascii="Palatino Linotype" w:eastAsia="Palatino Linotype" w:hAnsi="Palatino Linotype" w:cs="Palatino Linotype"/>
              <w:b/>
            </w:rPr>
          </w:pPr>
          <w:r w:rsidRPr="001560E8">
            <w:rPr>
              <w:rFonts w:ascii="Palatino Linotype" w:eastAsia="Palatino Linotype" w:hAnsi="Palatino Linotype" w:cs="Palatino Linotype"/>
              <w:b/>
            </w:rPr>
            <w:t>Comisionada Ponente:</w:t>
          </w:r>
        </w:p>
      </w:tc>
      <w:tc>
        <w:tcPr>
          <w:tcW w:w="3543" w:type="dxa"/>
          <w:vAlign w:val="center"/>
        </w:tcPr>
        <w:p w:rsidR="00805DE2" w:rsidRPr="001560E8" w:rsidRDefault="00790026" w:rsidP="001560E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560E8">
            <w:rPr>
              <w:rFonts w:ascii="Palatino Linotype" w:eastAsia="Palatino Linotype" w:hAnsi="Palatino Linotype" w:cs="Palatino Linotype"/>
              <w:color w:val="000000"/>
            </w:rPr>
            <w:t>María del Rosario Mejía Ayala</w:t>
          </w:r>
        </w:p>
      </w:tc>
    </w:tr>
  </w:tbl>
  <w:p w:rsidR="00805DE2" w:rsidRDefault="003C2A32">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9.15pt;margin-top:-128.4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660" w:type="dxa"/>
      <w:tblInd w:w="2977" w:type="dxa"/>
      <w:tblLayout w:type="fixed"/>
      <w:tblLook w:val="0400" w:firstRow="0" w:lastRow="0" w:firstColumn="0" w:lastColumn="0" w:noHBand="0" w:noVBand="1"/>
    </w:tblPr>
    <w:tblGrid>
      <w:gridCol w:w="2977"/>
      <w:gridCol w:w="3683"/>
    </w:tblGrid>
    <w:tr w:rsidR="00805DE2" w:rsidTr="007A7562">
      <w:trPr>
        <w:trHeight w:val="227"/>
      </w:trPr>
      <w:tc>
        <w:tcPr>
          <w:tcW w:w="2977" w:type="dxa"/>
          <w:vAlign w:val="center"/>
        </w:tcPr>
        <w:p w:rsidR="00805DE2" w:rsidRPr="001560E8" w:rsidRDefault="00790026" w:rsidP="001560E8">
          <w:pPr>
            <w:jc w:val="right"/>
            <w:rPr>
              <w:rFonts w:ascii="Palatino Linotype" w:eastAsia="Palatino Linotype" w:hAnsi="Palatino Linotype" w:cs="Palatino Linotype"/>
              <w:b/>
            </w:rPr>
          </w:pPr>
          <w:r w:rsidRPr="001560E8">
            <w:rPr>
              <w:rFonts w:ascii="Palatino Linotype" w:eastAsia="Palatino Linotype" w:hAnsi="Palatino Linotype" w:cs="Palatino Linotype"/>
              <w:b/>
            </w:rPr>
            <w:t>Recurso de Revisión:</w:t>
          </w:r>
        </w:p>
      </w:tc>
      <w:tc>
        <w:tcPr>
          <w:tcW w:w="3683" w:type="dxa"/>
          <w:vAlign w:val="center"/>
        </w:tcPr>
        <w:p w:rsidR="00805DE2" w:rsidRPr="001560E8" w:rsidRDefault="00790026" w:rsidP="001560E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1560E8">
            <w:rPr>
              <w:rFonts w:ascii="Palatino Linotype" w:eastAsia="Palatino Linotype" w:hAnsi="Palatino Linotype" w:cs="Palatino Linotype"/>
              <w:color w:val="000000"/>
            </w:rPr>
            <w:t>05353/INFOEM/IP/RR/2025</w:t>
          </w:r>
        </w:p>
      </w:tc>
    </w:tr>
    <w:tr w:rsidR="00805DE2" w:rsidTr="007A7562">
      <w:trPr>
        <w:trHeight w:val="242"/>
      </w:trPr>
      <w:tc>
        <w:tcPr>
          <w:tcW w:w="2977" w:type="dxa"/>
          <w:vAlign w:val="center"/>
        </w:tcPr>
        <w:p w:rsidR="00805DE2" w:rsidRPr="001560E8" w:rsidRDefault="00790026" w:rsidP="001560E8">
          <w:pPr>
            <w:jc w:val="right"/>
            <w:rPr>
              <w:rFonts w:ascii="Palatino Linotype" w:eastAsia="Palatino Linotype" w:hAnsi="Palatino Linotype" w:cs="Palatino Linotype"/>
              <w:b/>
            </w:rPr>
          </w:pPr>
          <w:r w:rsidRPr="001560E8">
            <w:rPr>
              <w:rFonts w:ascii="Palatino Linotype" w:eastAsia="Palatino Linotype" w:hAnsi="Palatino Linotype" w:cs="Palatino Linotype"/>
              <w:b/>
            </w:rPr>
            <w:t>Recurrente:</w:t>
          </w:r>
        </w:p>
      </w:tc>
      <w:tc>
        <w:tcPr>
          <w:tcW w:w="3683" w:type="dxa"/>
        </w:tcPr>
        <w:p w:rsidR="00805DE2" w:rsidRPr="001560E8" w:rsidRDefault="00805DE2" w:rsidP="001560E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805DE2" w:rsidTr="007A7562">
      <w:trPr>
        <w:trHeight w:val="342"/>
      </w:trPr>
      <w:tc>
        <w:tcPr>
          <w:tcW w:w="2977" w:type="dxa"/>
          <w:vAlign w:val="center"/>
        </w:tcPr>
        <w:p w:rsidR="00805DE2" w:rsidRPr="001560E8" w:rsidRDefault="00790026" w:rsidP="001560E8">
          <w:pPr>
            <w:jc w:val="right"/>
            <w:rPr>
              <w:rFonts w:ascii="Palatino Linotype" w:eastAsia="Palatino Linotype" w:hAnsi="Palatino Linotype" w:cs="Palatino Linotype"/>
              <w:b/>
            </w:rPr>
          </w:pPr>
          <w:r w:rsidRPr="001560E8">
            <w:rPr>
              <w:rFonts w:ascii="Palatino Linotype" w:eastAsia="Palatino Linotype" w:hAnsi="Palatino Linotype" w:cs="Palatino Linotype"/>
              <w:b/>
            </w:rPr>
            <w:t>Sujeto Obligado:</w:t>
          </w:r>
        </w:p>
      </w:tc>
      <w:tc>
        <w:tcPr>
          <w:tcW w:w="3683" w:type="dxa"/>
          <w:vAlign w:val="center"/>
        </w:tcPr>
        <w:p w:rsidR="00805DE2" w:rsidRPr="001560E8" w:rsidRDefault="00790026" w:rsidP="001560E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1560E8">
            <w:rPr>
              <w:rFonts w:ascii="Palatino Linotype" w:eastAsia="Palatino Linotype" w:hAnsi="Palatino Linotype" w:cs="Palatino Linotype"/>
              <w:color w:val="000000"/>
            </w:rPr>
            <w:t>Ayuntamiento de Aculco</w:t>
          </w:r>
        </w:p>
      </w:tc>
    </w:tr>
    <w:tr w:rsidR="00805DE2" w:rsidTr="007A7562">
      <w:trPr>
        <w:trHeight w:val="342"/>
      </w:trPr>
      <w:tc>
        <w:tcPr>
          <w:tcW w:w="2977" w:type="dxa"/>
          <w:vAlign w:val="center"/>
        </w:tcPr>
        <w:p w:rsidR="00805DE2" w:rsidRPr="001560E8" w:rsidRDefault="00790026" w:rsidP="001560E8">
          <w:pPr>
            <w:jc w:val="right"/>
            <w:rPr>
              <w:rFonts w:ascii="Palatino Linotype" w:eastAsia="Palatino Linotype" w:hAnsi="Palatino Linotype" w:cs="Palatino Linotype"/>
              <w:b/>
            </w:rPr>
          </w:pPr>
          <w:r w:rsidRPr="001560E8">
            <w:rPr>
              <w:rFonts w:ascii="Palatino Linotype" w:eastAsia="Palatino Linotype" w:hAnsi="Palatino Linotype" w:cs="Palatino Linotype"/>
              <w:b/>
            </w:rPr>
            <w:t>Comisionada Ponente:</w:t>
          </w:r>
        </w:p>
      </w:tc>
      <w:tc>
        <w:tcPr>
          <w:tcW w:w="3683" w:type="dxa"/>
          <w:vAlign w:val="center"/>
        </w:tcPr>
        <w:p w:rsidR="00805DE2" w:rsidRPr="001560E8" w:rsidRDefault="00790026" w:rsidP="001560E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560E8">
            <w:rPr>
              <w:rFonts w:ascii="Palatino Linotype" w:eastAsia="Palatino Linotype" w:hAnsi="Palatino Linotype" w:cs="Palatino Linotype"/>
              <w:color w:val="000000"/>
            </w:rPr>
            <w:t>María del Rosario Mejía Ayala</w:t>
          </w:r>
        </w:p>
      </w:tc>
    </w:tr>
  </w:tbl>
  <w:p w:rsidR="00805DE2" w:rsidRDefault="003C2A3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6.7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37577"/>
    <w:multiLevelType w:val="multilevel"/>
    <w:tmpl w:val="49720FB2"/>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B71255"/>
    <w:multiLevelType w:val="multilevel"/>
    <w:tmpl w:val="01CAE722"/>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15:restartNumberingAfterBreak="0">
    <w:nsid w:val="709306B2"/>
    <w:multiLevelType w:val="multilevel"/>
    <w:tmpl w:val="1C88E3DE"/>
    <w:lvl w:ilvl="0">
      <w:start w:val="1"/>
      <w:numFmt w:val="lowerLetter"/>
      <w:lvlText w:val="%1)"/>
      <w:lvlJc w:val="left"/>
      <w:pPr>
        <w:ind w:left="77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475834"/>
    <w:multiLevelType w:val="multilevel"/>
    <w:tmpl w:val="28A80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DE2"/>
    <w:rsid w:val="001560E8"/>
    <w:rsid w:val="00335FED"/>
    <w:rsid w:val="003C2A32"/>
    <w:rsid w:val="00411600"/>
    <w:rsid w:val="00502A37"/>
    <w:rsid w:val="00730427"/>
    <w:rsid w:val="00790026"/>
    <w:rsid w:val="007A7562"/>
    <w:rsid w:val="00805DE2"/>
    <w:rsid w:val="008772DA"/>
    <w:rsid w:val="00927581"/>
    <w:rsid w:val="00A214CA"/>
    <w:rsid w:val="00E93BD4"/>
    <w:rsid w:val="00F420F4"/>
    <w:rsid w:val="00FB7F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D6A9EA3-DBB3-4489-8B12-D38F8A8A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table" w:customStyle="1" w:styleId="a">
    <w:basedOn w:val="TableNormal0"/>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locked/>
    <w:rsid w:val="00293D4F"/>
    <w:rPr>
      <w:rFonts w:asciiTheme="minorHAnsi" w:eastAsiaTheme="minorHAnsi" w:hAnsiTheme="minorHAnsi" w:cstheme="minorBid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3QZ9dzo99F7fpIcu1WPdE0Ztg==">CgMxLjAyCGguZ2pkZ3hzMgloLjMwajB6bGwyCWguMWZvYjl0ZTIJaC4zem55c2g3MgloLjJldDkycDAyCGgudHlqY3d0MgloLjNkeTZ2a20yDmguajRrOXN1YmlrdDE0MghoLmxueGJ6OTgAciExOFJ3a3M3MDlIbzlHTVRWa1QzZFItMUZVTGVmYllfdVM=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4629</Words>
  <Characters>25463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cp:revision>
  <cp:lastPrinted>2025-10-17T17:28:00Z</cp:lastPrinted>
  <dcterms:created xsi:type="dcterms:W3CDTF">2025-10-01T18:46:00Z</dcterms:created>
  <dcterms:modified xsi:type="dcterms:W3CDTF">2025-10-24T18:15:00Z</dcterms:modified>
</cp:coreProperties>
</file>