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88A42"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983D6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veintiséis de marzo de dos mil veinticinco. </w:t>
      </w:r>
    </w:p>
    <w:p w14:paraId="40CCE0F1" w14:textId="77777777" w:rsidR="002F6BD9" w:rsidRPr="00983D69" w:rsidRDefault="00B73FA5">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983D69">
        <w:rPr>
          <w:rFonts w:ascii="Palatino Linotype" w:eastAsia="Palatino Linotype" w:hAnsi="Palatino Linotype" w:cs="Palatino Linotype"/>
          <w:b/>
        </w:rPr>
        <w:t>VISTO</w:t>
      </w:r>
      <w:r w:rsidRPr="00983D69">
        <w:rPr>
          <w:rFonts w:ascii="Palatino Linotype" w:eastAsia="Palatino Linotype" w:hAnsi="Palatino Linotype" w:cs="Palatino Linotype"/>
        </w:rPr>
        <w:t xml:space="preserve"> el expediente formado con motivo del recurso de revisión </w:t>
      </w:r>
      <w:r w:rsidRPr="00983D69">
        <w:rPr>
          <w:rFonts w:ascii="Palatino Linotype" w:eastAsia="Palatino Linotype" w:hAnsi="Palatino Linotype" w:cs="Palatino Linotype"/>
          <w:b/>
        </w:rPr>
        <w:t>01469/INFOEM/IP/RR/2025</w:t>
      </w:r>
      <w:r w:rsidRPr="00983D69">
        <w:rPr>
          <w:rFonts w:ascii="Palatino Linotype" w:eastAsia="Palatino Linotype" w:hAnsi="Palatino Linotype" w:cs="Palatino Linotype"/>
        </w:rPr>
        <w:t>, interpuesto por</w:t>
      </w:r>
      <w:r w:rsidRPr="00983D69">
        <w:rPr>
          <w:rFonts w:ascii="Palatino Linotype" w:eastAsia="Palatino Linotype" w:hAnsi="Palatino Linotype" w:cs="Palatino Linotype"/>
          <w:b/>
        </w:rPr>
        <w:t xml:space="preserve"> una persona que no proporcionó nombre o seudónimo,</w:t>
      </w:r>
      <w:r w:rsidRPr="00983D69">
        <w:rPr>
          <w:rFonts w:ascii="Palatino Linotype" w:eastAsia="Palatino Linotype" w:hAnsi="Palatino Linotype" w:cs="Palatino Linotype"/>
        </w:rPr>
        <w:t xml:space="preserve"> en lo sucesivo</w:t>
      </w:r>
      <w:r w:rsidRPr="00983D69">
        <w:rPr>
          <w:rFonts w:ascii="Palatino Linotype" w:eastAsia="Palatino Linotype" w:hAnsi="Palatino Linotype" w:cs="Palatino Linotype"/>
          <w:b/>
        </w:rPr>
        <w:t xml:space="preserve"> </w:t>
      </w:r>
      <w:r w:rsidRPr="00983D69">
        <w:rPr>
          <w:rFonts w:ascii="Palatino Linotype" w:eastAsia="Palatino Linotype" w:hAnsi="Palatino Linotype" w:cs="Palatino Linotype"/>
        </w:rPr>
        <w:t xml:space="preserve">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xml:space="preserve"> en contra de la respuesta a la solicitud de información con número de folio</w:t>
      </w:r>
      <w:r w:rsidRPr="00983D69">
        <w:rPr>
          <w:rFonts w:ascii="Palatino Linotype" w:eastAsia="Palatino Linotype" w:hAnsi="Palatino Linotype" w:cs="Palatino Linotype"/>
          <w:b/>
        </w:rPr>
        <w:t xml:space="preserve"> 00767/TOLUCA/IP/2025, </w:t>
      </w:r>
      <w:r w:rsidRPr="00983D69">
        <w:rPr>
          <w:rFonts w:ascii="Palatino Linotype" w:eastAsia="Palatino Linotype" w:hAnsi="Palatino Linotype" w:cs="Palatino Linotype"/>
        </w:rPr>
        <w:t xml:space="preserve">por parte del </w:t>
      </w:r>
      <w:r w:rsidRPr="00983D69">
        <w:rPr>
          <w:rFonts w:ascii="Palatino Linotype" w:eastAsia="Palatino Linotype" w:hAnsi="Palatino Linotype" w:cs="Palatino Linotype"/>
          <w:b/>
        </w:rPr>
        <w:t xml:space="preserve">Ayuntamiento de Toluca, </w:t>
      </w:r>
      <w:r w:rsidRPr="00983D69">
        <w:rPr>
          <w:rFonts w:ascii="Palatino Linotype" w:eastAsia="Palatino Linotype" w:hAnsi="Palatino Linotype" w:cs="Palatino Linotype"/>
        </w:rPr>
        <w:t xml:space="preserve">en lo sucesivo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se procede a dictar la presente resolución con base en los siguientes: </w:t>
      </w:r>
    </w:p>
    <w:p w14:paraId="0EDE44A9" w14:textId="77777777" w:rsidR="002F6BD9" w:rsidRPr="00983D69" w:rsidRDefault="00B73FA5">
      <w:pPr>
        <w:spacing w:before="240" w:after="240" w:line="360" w:lineRule="auto"/>
        <w:jc w:val="center"/>
        <w:rPr>
          <w:rFonts w:ascii="Palatino Linotype" w:eastAsia="Palatino Linotype" w:hAnsi="Palatino Linotype" w:cs="Palatino Linotype"/>
          <w:b/>
        </w:rPr>
      </w:pPr>
      <w:r w:rsidRPr="00983D69">
        <w:rPr>
          <w:rFonts w:ascii="Palatino Linotype" w:eastAsia="Palatino Linotype" w:hAnsi="Palatino Linotype" w:cs="Palatino Linotype"/>
          <w:b/>
        </w:rPr>
        <w:t>I. A N T E C E D E N T E S</w:t>
      </w:r>
    </w:p>
    <w:p w14:paraId="7FFCC954" w14:textId="77777777" w:rsidR="002F6BD9" w:rsidRPr="00983D69" w:rsidRDefault="00B73FA5">
      <w:pPr>
        <w:spacing w:before="240" w:after="240" w:line="360" w:lineRule="auto"/>
        <w:jc w:val="both"/>
        <w:rPr>
          <w:rFonts w:ascii="Palatino Linotype" w:eastAsia="Palatino Linotype" w:hAnsi="Palatino Linotype" w:cs="Palatino Linotype"/>
          <w:b/>
        </w:rPr>
      </w:pPr>
      <w:bookmarkStart w:id="2" w:name="_heading=h.gjdgxs" w:colFirst="0" w:colLast="0"/>
      <w:bookmarkEnd w:id="2"/>
      <w:r w:rsidRPr="00983D69">
        <w:rPr>
          <w:rFonts w:ascii="Palatino Linotype" w:eastAsia="Palatino Linotype" w:hAnsi="Palatino Linotype" w:cs="Palatino Linotype"/>
          <w:b/>
        </w:rPr>
        <w:t>1. Solicitud de acceso a la información.</w:t>
      </w:r>
      <w:r w:rsidRPr="00983D69">
        <w:rPr>
          <w:rFonts w:ascii="Palatino Linotype" w:eastAsia="Palatino Linotype" w:hAnsi="Palatino Linotype" w:cs="Palatino Linotype"/>
        </w:rPr>
        <w:t xml:space="preserve"> El </w:t>
      </w:r>
      <w:r w:rsidRPr="00983D69">
        <w:rPr>
          <w:rFonts w:ascii="Palatino Linotype" w:eastAsia="Palatino Linotype" w:hAnsi="Palatino Linotype" w:cs="Palatino Linotype"/>
          <w:b/>
        </w:rPr>
        <w:t>nueve de febrero de dos mil veinticinco,</w:t>
      </w:r>
      <w:r w:rsidRPr="00983D69">
        <w:rPr>
          <w:rFonts w:ascii="Palatino Linotype" w:eastAsia="Palatino Linotype" w:hAnsi="Palatino Linotype" w:cs="Palatino Linotype"/>
        </w:rPr>
        <w:t xml:space="preserve"> la parte </w:t>
      </w:r>
      <w:r w:rsidRPr="00983D69">
        <w:rPr>
          <w:rFonts w:ascii="Palatino Linotype" w:eastAsia="Palatino Linotype" w:hAnsi="Palatino Linotype" w:cs="Palatino Linotype"/>
          <w:b/>
        </w:rPr>
        <w:t xml:space="preserve">Recurrente </w:t>
      </w:r>
      <w:r w:rsidRPr="00983D69">
        <w:rPr>
          <w:rFonts w:ascii="Palatino Linotype" w:eastAsia="Palatino Linotype" w:hAnsi="Palatino Linotype" w:cs="Palatino Linotype"/>
        </w:rPr>
        <w:t xml:space="preserve">presentó, a través del Sistema de Acceso a la Información Mexiquense, en lo subsecuente el </w:t>
      </w:r>
      <w:r w:rsidRPr="00983D69">
        <w:rPr>
          <w:rFonts w:ascii="Palatino Linotype" w:eastAsia="Palatino Linotype" w:hAnsi="Palatino Linotype" w:cs="Palatino Linotype"/>
          <w:b/>
        </w:rPr>
        <w:t>SAIMEX,</w:t>
      </w:r>
      <w:r w:rsidRPr="00983D69">
        <w:rPr>
          <w:rFonts w:ascii="Palatino Linotype" w:eastAsia="Palatino Linotype" w:hAnsi="Palatino Linotype" w:cs="Palatino Linotype"/>
        </w:rPr>
        <w:t xml:space="preserve"> sin embargo, al corresponder a un día inhábil se tuvo por presentada el día </w:t>
      </w:r>
      <w:r w:rsidRPr="00983D69">
        <w:rPr>
          <w:rFonts w:ascii="Palatino Linotype" w:eastAsia="Palatino Linotype" w:hAnsi="Palatino Linotype" w:cs="Palatino Linotype"/>
          <w:b/>
        </w:rPr>
        <w:t>diez de febrero de dos mil veinticinco;</w:t>
      </w:r>
      <w:r w:rsidRPr="00983D69">
        <w:rPr>
          <w:rFonts w:ascii="Palatino Linotype" w:eastAsia="Palatino Linotype" w:hAnsi="Palatino Linotype" w:cs="Palatino Linotype"/>
        </w:rPr>
        <w:t xml:space="preserve"> mediante la cual requirió lo siguiente:</w:t>
      </w:r>
    </w:p>
    <w:p w14:paraId="1FC495BA" w14:textId="77777777" w:rsidR="002F6BD9" w:rsidRPr="00983D69" w:rsidRDefault="00B73FA5">
      <w:pPr>
        <w:spacing w:before="240" w:after="240" w:line="360" w:lineRule="auto"/>
        <w:ind w:left="851" w:right="900"/>
        <w:jc w:val="both"/>
        <w:rPr>
          <w:rFonts w:ascii="Palatino Linotype" w:eastAsia="Palatino Linotype" w:hAnsi="Palatino Linotype" w:cs="Palatino Linotype"/>
          <w:b/>
          <w:i/>
          <w:sz w:val="22"/>
          <w:szCs w:val="22"/>
        </w:rPr>
      </w:pPr>
      <w:r w:rsidRPr="00983D69">
        <w:rPr>
          <w:rFonts w:ascii="Palatino Linotype" w:eastAsia="Palatino Linotype" w:hAnsi="Palatino Linotype" w:cs="Palatino Linotype"/>
          <w:i/>
          <w:sz w:val="22"/>
          <w:szCs w:val="22"/>
        </w:rPr>
        <w:t xml:space="preserve"> “El. Programa de cultura física para el paseo dominical en Tollocan en el 2025</w:t>
      </w:r>
      <w:r w:rsidRPr="00983D69">
        <w:rPr>
          <w:rFonts w:ascii="Palatino Linotype" w:eastAsia="Palatino Linotype" w:hAnsi="Palatino Linotype" w:cs="Palatino Linotype"/>
          <w:b/>
          <w:i/>
          <w:sz w:val="22"/>
          <w:szCs w:val="22"/>
        </w:rPr>
        <w:t>”</w:t>
      </w:r>
      <w:r w:rsidRPr="00983D69">
        <w:rPr>
          <w:rFonts w:ascii="Palatino Linotype" w:eastAsia="Palatino Linotype" w:hAnsi="Palatino Linotype" w:cs="Palatino Linotype"/>
          <w:i/>
          <w:sz w:val="22"/>
          <w:szCs w:val="22"/>
        </w:rPr>
        <w:t xml:space="preserve"> (sic) </w:t>
      </w:r>
    </w:p>
    <w:p w14:paraId="53B0BDF0"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983D69">
        <w:rPr>
          <w:rFonts w:ascii="Palatino Linotype" w:eastAsia="Palatino Linotype" w:hAnsi="Palatino Linotype" w:cs="Palatino Linotype"/>
          <w:b/>
        </w:rPr>
        <w:t>Modalidad de Entrega:</w:t>
      </w:r>
      <w:r w:rsidRPr="00983D69">
        <w:rPr>
          <w:rFonts w:ascii="Palatino Linotype" w:eastAsia="Palatino Linotype" w:hAnsi="Palatino Linotype" w:cs="Palatino Linotype"/>
        </w:rPr>
        <w:t xml:space="preserve"> a través del</w:t>
      </w:r>
      <w:r w:rsidRPr="00983D69">
        <w:rPr>
          <w:rFonts w:ascii="Palatino Linotype" w:eastAsia="Palatino Linotype" w:hAnsi="Palatino Linotype" w:cs="Palatino Linotype"/>
          <w:b/>
        </w:rPr>
        <w:t xml:space="preserve"> SAIMEX.</w:t>
      </w:r>
    </w:p>
    <w:p w14:paraId="3E7370F6"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b/>
        </w:rPr>
        <w:t xml:space="preserve">2. Respuesta. </w:t>
      </w:r>
      <w:r w:rsidRPr="00983D69">
        <w:rPr>
          <w:rFonts w:ascii="Palatino Linotype" w:eastAsia="Palatino Linotype" w:hAnsi="Palatino Linotype" w:cs="Palatino Linotype"/>
        </w:rPr>
        <w:t xml:space="preserve">El </w:t>
      </w:r>
      <w:r w:rsidRPr="00983D69">
        <w:rPr>
          <w:rFonts w:ascii="Palatino Linotype" w:eastAsia="Palatino Linotype" w:hAnsi="Palatino Linotype" w:cs="Palatino Linotype"/>
          <w:b/>
        </w:rPr>
        <w:t>trece de febrero de dos mil veinticinco,</w:t>
      </w:r>
      <w:r w:rsidRPr="00983D69">
        <w:rPr>
          <w:rFonts w:ascii="Palatino Linotype" w:eastAsia="Palatino Linotype" w:hAnsi="Palatino Linotype" w:cs="Palatino Linotype"/>
        </w:rPr>
        <w:t xml:space="preserve">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DC15FDC" w14:textId="77777777" w:rsidR="002F6BD9" w:rsidRPr="00983D69" w:rsidRDefault="00B73FA5">
      <w:pPr>
        <w:spacing w:before="240" w:after="24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lastRenderedPageBreak/>
        <w:t>“…Con fundamento en el artículo 167 de la ley de Transparencia y Acceso a la Información Pública del Estado de México y Municipios, se orienta sobre el Sujeto Obligado que puede atender a su solicitud de información...” (sic)</w:t>
      </w:r>
    </w:p>
    <w:p w14:paraId="2E877A9A" w14:textId="77777777" w:rsidR="002F6BD9" w:rsidRPr="00983D69" w:rsidRDefault="00B73FA5">
      <w:pPr>
        <w:spacing w:before="240" w:after="240" w:line="360" w:lineRule="auto"/>
        <w:ind w:right="49"/>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adjuntó el escrito del trece de febrero de dos mil veinticinco, mediante el cual se declara la incompetencia para atender una solicitud de información diversa.</w:t>
      </w:r>
    </w:p>
    <w:p w14:paraId="1E772D34" w14:textId="77777777" w:rsidR="002F6BD9" w:rsidRPr="00983D69" w:rsidRDefault="00B73FA5">
      <w:pPr>
        <w:spacing w:before="240" w:after="240" w:line="360" w:lineRule="auto"/>
        <w:ind w:right="49"/>
        <w:jc w:val="both"/>
        <w:rPr>
          <w:rFonts w:ascii="Palatino Linotype" w:eastAsia="Palatino Linotype" w:hAnsi="Palatino Linotype" w:cs="Palatino Linotype"/>
        </w:rPr>
      </w:pPr>
      <w:r w:rsidRPr="00983D69">
        <w:rPr>
          <w:rFonts w:ascii="Palatino Linotype" w:eastAsia="Palatino Linotype" w:hAnsi="Palatino Linotype" w:cs="Palatino Linotype"/>
          <w:b/>
        </w:rPr>
        <w:t xml:space="preserve">3. Interposición del recurso de revisión. </w:t>
      </w:r>
      <w:r w:rsidRPr="00983D69">
        <w:rPr>
          <w:rFonts w:ascii="Palatino Linotype" w:eastAsia="Palatino Linotype" w:hAnsi="Palatino Linotype" w:cs="Palatino Linotype"/>
        </w:rPr>
        <w:t xml:space="preserve">Inconforme con los términos de la respuesta emitida por parte del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el </w:t>
      </w:r>
      <w:r w:rsidRPr="00983D69">
        <w:rPr>
          <w:rFonts w:ascii="Palatino Linotype" w:eastAsia="Palatino Linotype" w:hAnsi="Palatino Linotype" w:cs="Palatino Linotype"/>
          <w:b/>
        </w:rPr>
        <w:t>dieciséis de febrero de dos mil veinticinco,</w:t>
      </w:r>
      <w:r w:rsidRPr="00983D69">
        <w:rPr>
          <w:rFonts w:ascii="Palatino Linotype" w:eastAsia="Palatino Linotype" w:hAnsi="Palatino Linotype" w:cs="Palatino Linotype"/>
        </w:rPr>
        <w:t xml:space="preserve"> 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xml:space="preserve"> interpuso el recurso de revisión a través de </w:t>
      </w:r>
      <w:r w:rsidRPr="00983D69">
        <w:rPr>
          <w:rFonts w:ascii="Palatino Linotype" w:eastAsia="Palatino Linotype" w:hAnsi="Palatino Linotype" w:cs="Palatino Linotype"/>
          <w:b/>
        </w:rPr>
        <w:t xml:space="preserve">SAIMEX, </w:t>
      </w:r>
      <w:r w:rsidRPr="00983D69">
        <w:rPr>
          <w:rFonts w:ascii="Palatino Linotype" w:eastAsia="Palatino Linotype" w:hAnsi="Palatino Linotype" w:cs="Palatino Linotype"/>
        </w:rPr>
        <w:t xml:space="preserve">sin embargo, al corresponder a un día inhábil se tuvo por presentado el día </w:t>
      </w:r>
      <w:r w:rsidRPr="00983D69">
        <w:rPr>
          <w:rFonts w:ascii="Palatino Linotype" w:eastAsia="Palatino Linotype" w:hAnsi="Palatino Linotype" w:cs="Palatino Linotype"/>
          <w:b/>
        </w:rPr>
        <w:t xml:space="preserve">diecisiete de febrero de dos mil veinticinco; </w:t>
      </w:r>
      <w:r w:rsidRPr="00983D69">
        <w:rPr>
          <w:rFonts w:ascii="Palatino Linotype" w:eastAsia="Palatino Linotype" w:hAnsi="Palatino Linotype" w:cs="Palatino Linotype"/>
        </w:rPr>
        <w:t>en donde se manifestó de la siguiente manera:</w:t>
      </w:r>
    </w:p>
    <w:p w14:paraId="5D0DF3C3" w14:textId="77777777" w:rsidR="002F6BD9" w:rsidRPr="00983D69" w:rsidRDefault="00B73FA5">
      <w:pPr>
        <w:spacing w:before="240" w:after="240" w:line="360" w:lineRule="auto"/>
        <w:ind w:right="49"/>
        <w:jc w:val="both"/>
        <w:rPr>
          <w:rFonts w:ascii="Palatino Linotype" w:eastAsia="Palatino Linotype" w:hAnsi="Palatino Linotype" w:cs="Palatino Linotype"/>
          <w:b/>
        </w:rPr>
      </w:pPr>
      <w:r w:rsidRPr="00983D69">
        <w:rPr>
          <w:rFonts w:ascii="Palatino Linotype" w:eastAsia="Palatino Linotype" w:hAnsi="Palatino Linotype" w:cs="Palatino Linotype"/>
          <w:b/>
        </w:rPr>
        <w:t xml:space="preserve">Acto impugnado: </w:t>
      </w:r>
    </w:p>
    <w:p w14:paraId="7B4D71CD" w14:textId="77777777" w:rsidR="002F6BD9" w:rsidRPr="00983D69" w:rsidRDefault="00B73FA5">
      <w:pPr>
        <w:tabs>
          <w:tab w:val="left" w:pos="2745"/>
        </w:tabs>
        <w:spacing w:before="240" w:after="240"/>
        <w:ind w:left="851"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“Me niega la información” (sic)</w:t>
      </w:r>
    </w:p>
    <w:p w14:paraId="6513D03D" w14:textId="77777777" w:rsidR="002F6BD9" w:rsidRPr="00983D69" w:rsidRDefault="00B73FA5">
      <w:pPr>
        <w:spacing w:line="360" w:lineRule="auto"/>
        <w:jc w:val="both"/>
        <w:rPr>
          <w:rFonts w:ascii="Palatino Linotype" w:eastAsia="Palatino Linotype" w:hAnsi="Palatino Linotype" w:cs="Palatino Linotype"/>
        </w:rPr>
      </w:pPr>
      <w:bookmarkStart w:id="4" w:name="_heading=h.30j0zll" w:colFirst="0" w:colLast="0"/>
      <w:bookmarkEnd w:id="4"/>
      <w:r w:rsidRPr="00983D69">
        <w:rPr>
          <w:rFonts w:ascii="Palatino Linotype" w:eastAsia="Palatino Linotype" w:hAnsi="Palatino Linotype" w:cs="Palatino Linotype"/>
          <w:b/>
        </w:rPr>
        <w:t>Y, Razones o motivos de inconformidad</w:t>
      </w:r>
      <w:r w:rsidRPr="00983D69">
        <w:rPr>
          <w:rFonts w:ascii="Palatino Linotype" w:eastAsia="Palatino Linotype" w:hAnsi="Palatino Linotype" w:cs="Palatino Linotype"/>
        </w:rPr>
        <w:t>:</w:t>
      </w:r>
    </w:p>
    <w:p w14:paraId="44289D49" w14:textId="77777777" w:rsidR="002F6BD9" w:rsidRPr="00983D69" w:rsidRDefault="00B73FA5">
      <w:pPr>
        <w:tabs>
          <w:tab w:val="left" w:pos="2745"/>
        </w:tabs>
        <w:spacing w:before="240" w:after="240"/>
        <w:ind w:left="851"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“Me. Irga la información” (sic)</w:t>
      </w:r>
    </w:p>
    <w:p w14:paraId="6526CD4A" w14:textId="77777777" w:rsidR="002F6BD9" w:rsidRPr="00983D69" w:rsidRDefault="00B73FA5">
      <w:pPr>
        <w:spacing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b/>
        </w:rPr>
        <w:t xml:space="preserve">4. Turno. </w:t>
      </w:r>
      <w:r w:rsidRPr="00983D6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83D69">
        <w:rPr>
          <w:rFonts w:ascii="Palatino Linotype" w:eastAsia="Palatino Linotype" w:hAnsi="Palatino Linotype" w:cs="Palatino Linotype"/>
          <w:b/>
        </w:rPr>
        <w:t xml:space="preserve">Guadalupe Ramírez Peña, </w:t>
      </w:r>
      <w:r w:rsidRPr="00983D69">
        <w:rPr>
          <w:rFonts w:ascii="Palatino Linotype" w:eastAsia="Palatino Linotype" w:hAnsi="Palatino Linotype" w:cs="Palatino Linotype"/>
        </w:rPr>
        <w:t xml:space="preserve">a efecto de que analizara sobre su admisión o su </w:t>
      </w:r>
      <w:proofErr w:type="spellStart"/>
      <w:r w:rsidRPr="00983D69">
        <w:rPr>
          <w:rFonts w:ascii="Palatino Linotype" w:eastAsia="Palatino Linotype" w:hAnsi="Palatino Linotype" w:cs="Palatino Linotype"/>
        </w:rPr>
        <w:t>desechamiento</w:t>
      </w:r>
      <w:proofErr w:type="spellEnd"/>
      <w:r w:rsidRPr="00983D69">
        <w:rPr>
          <w:rFonts w:ascii="Palatino Linotype" w:eastAsia="Palatino Linotype" w:hAnsi="Palatino Linotype" w:cs="Palatino Linotype"/>
        </w:rPr>
        <w:t>.</w:t>
      </w:r>
    </w:p>
    <w:p w14:paraId="1C9E6C92" w14:textId="77777777" w:rsidR="002F6BD9" w:rsidRPr="00983D69" w:rsidRDefault="00B73FA5">
      <w:pPr>
        <w:spacing w:before="240" w:after="240" w:line="360" w:lineRule="auto"/>
        <w:jc w:val="both"/>
        <w:rPr>
          <w:rFonts w:ascii="Palatino Linotype" w:eastAsia="Palatino Linotype" w:hAnsi="Palatino Linotype" w:cs="Palatino Linotype"/>
          <w:b/>
        </w:rPr>
      </w:pPr>
      <w:r w:rsidRPr="00983D69">
        <w:rPr>
          <w:rFonts w:ascii="Palatino Linotype" w:eastAsia="Palatino Linotype" w:hAnsi="Palatino Linotype" w:cs="Palatino Linotype"/>
          <w:b/>
        </w:rPr>
        <w:lastRenderedPageBreak/>
        <w:t>5. Admisión del Recurso de revisión.</w:t>
      </w:r>
      <w:r w:rsidRPr="00983D69">
        <w:rPr>
          <w:rFonts w:ascii="Palatino Linotype" w:eastAsia="Palatino Linotype" w:hAnsi="Palatino Linotype" w:cs="Palatino Linotype"/>
        </w:rPr>
        <w:t xml:space="preserve"> El</w:t>
      </w:r>
      <w:r w:rsidRPr="00983D69">
        <w:rPr>
          <w:rFonts w:ascii="Palatino Linotype" w:eastAsia="Palatino Linotype" w:hAnsi="Palatino Linotype" w:cs="Palatino Linotype"/>
          <w:b/>
        </w:rPr>
        <w:t xml:space="preserve"> veinte de febrero de dos mil veinticinco, </w:t>
      </w:r>
      <w:r w:rsidRPr="00983D6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presentara su informe justificado.</w:t>
      </w:r>
    </w:p>
    <w:p w14:paraId="04B7EAF8"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983D69">
        <w:rPr>
          <w:rFonts w:ascii="Palatino Linotype" w:eastAsia="Palatino Linotype" w:hAnsi="Palatino Linotype" w:cs="Palatino Linotype"/>
          <w:b/>
        </w:rPr>
        <w:t>6. Manifestaciones</w:t>
      </w:r>
      <w:r w:rsidRPr="00983D69">
        <w:rPr>
          <w:rFonts w:ascii="Palatino Linotype" w:eastAsia="Palatino Linotype" w:hAnsi="Palatino Linotype" w:cs="Palatino Linotype"/>
        </w:rPr>
        <w:t xml:space="preserve">. De las constancias que obran en el expediente electrónico del SAIMEX se desprende que 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no rindió su Informe Justificado, del mismo modo la parte</w:t>
      </w:r>
      <w:r w:rsidRPr="00983D69">
        <w:rPr>
          <w:rFonts w:ascii="Palatino Linotype" w:eastAsia="Palatino Linotype" w:hAnsi="Palatino Linotype" w:cs="Palatino Linotype"/>
          <w:b/>
        </w:rPr>
        <w:t xml:space="preserve"> Recurrente</w:t>
      </w:r>
      <w:r w:rsidRPr="00983D69">
        <w:rPr>
          <w:rFonts w:ascii="Palatino Linotype" w:eastAsia="Palatino Linotype" w:hAnsi="Palatino Linotype" w:cs="Palatino Linotype"/>
        </w:rPr>
        <w:t xml:space="preserve"> omitió realizar manifestaciones, como se observa a continuación:</w:t>
      </w:r>
    </w:p>
    <w:p w14:paraId="1EBDDBFA"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noProof/>
        </w:rPr>
        <w:drawing>
          <wp:inline distT="0" distB="0" distL="0" distR="0" wp14:anchorId="66D5B2F3" wp14:editId="2F3EF755">
            <wp:extent cx="5612130" cy="1586230"/>
            <wp:effectExtent l="0" t="0" r="0" b="0"/>
            <wp:docPr id="20832964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586230"/>
                    </a:xfrm>
                    <a:prstGeom prst="rect">
                      <a:avLst/>
                    </a:prstGeom>
                    <a:ln/>
                  </pic:spPr>
                </pic:pic>
              </a:graphicData>
            </a:graphic>
          </wp:inline>
        </w:drawing>
      </w:r>
    </w:p>
    <w:p w14:paraId="74ACBBEA"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b/>
        </w:rPr>
        <w:t xml:space="preserve">7. Cierre de instrucción. </w:t>
      </w:r>
      <w:r w:rsidRPr="00983D6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983D69">
        <w:rPr>
          <w:rFonts w:ascii="Palatino Linotype" w:eastAsia="Palatino Linotype" w:hAnsi="Palatino Linotype" w:cs="Palatino Linotype"/>
          <w:b/>
        </w:rPr>
        <w:t>cinco de marzo de dos mil veinticinco</w:t>
      </w:r>
      <w:r w:rsidRPr="00983D6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1B205C2"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45939FCB" w14:textId="77777777" w:rsidR="002F6BD9" w:rsidRPr="00983D69" w:rsidRDefault="00B73FA5">
      <w:pPr>
        <w:widowControl w:val="0"/>
        <w:spacing w:before="240" w:after="240" w:line="360" w:lineRule="auto"/>
        <w:jc w:val="center"/>
        <w:rPr>
          <w:rFonts w:ascii="Palatino Linotype" w:eastAsia="Palatino Linotype" w:hAnsi="Palatino Linotype" w:cs="Palatino Linotype"/>
          <w:b/>
        </w:rPr>
      </w:pPr>
      <w:r w:rsidRPr="00983D69">
        <w:rPr>
          <w:rFonts w:ascii="Palatino Linotype" w:eastAsia="Palatino Linotype" w:hAnsi="Palatino Linotype" w:cs="Palatino Linotype"/>
          <w:b/>
        </w:rPr>
        <w:t>II. C O N S I D E R A N D O S</w:t>
      </w:r>
    </w:p>
    <w:p w14:paraId="4B66110D"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b/>
        </w:rPr>
        <w:t>Primero. Competencia.</w:t>
      </w:r>
      <w:r w:rsidRPr="00983D6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A9058D"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983D69">
        <w:rPr>
          <w:rFonts w:ascii="Palatino Linotype" w:eastAsia="Palatino Linotype" w:hAnsi="Palatino Linotype" w:cs="Palatino Linotype"/>
          <w:b/>
        </w:rPr>
        <w:t>Segundo. Oportunidad y Procedibilidad del Recurso de Revisión</w:t>
      </w:r>
      <w:r w:rsidRPr="00983D6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046C64A"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remitió </w:t>
      </w:r>
      <w:r w:rsidRPr="00983D69">
        <w:rPr>
          <w:rFonts w:ascii="Palatino Linotype" w:eastAsia="Palatino Linotype" w:hAnsi="Palatino Linotype" w:cs="Palatino Linotype"/>
        </w:rPr>
        <w:lastRenderedPageBreak/>
        <w:t xml:space="preserve">la respuesta a la solicitud de información el día </w:t>
      </w:r>
      <w:r w:rsidRPr="00983D69">
        <w:rPr>
          <w:rFonts w:ascii="Palatino Linotype" w:eastAsia="Palatino Linotype" w:hAnsi="Palatino Linotype" w:cs="Palatino Linotype"/>
          <w:b/>
        </w:rPr>
        <w:t xml:space="preserve">trece de febrero de dos mil veinticinco, </w:t>
      </w:r>
      <w:r w:rsidRPr="00983D69">
        <w:rPr>
          <w:rFonts w:ascii="Palatino Linotype" w:eastAsia="Palatino Linotype" w:hAnsi="Palatino Linotype" w:cs="Palatino Linotype"/>
        </w:rPr>
        <w:t xml:space="preserve">mientras que el recurso de revisión interpuesto por la parte </w:t>
      </w:r>
      <w:r w:rsidRPr="00983D69">
        <w:rPr>
          <w:rFonts w:ascii="Palatino Linotype" w:eastAsia="Palatino Linotype" w:hAnsi="Palatino Linotype" w:cs="Palatino Linotype"/>
          <w:b/>
        </w:rPr>
        <w:t xml:space="preserve">Recurrente, </w:t>
      </w:r>
      <w:r w:rsidRPr="00983D69">
        <w:rPr>
          <w:rFonts w:ascii="Palatino Linotype" w:eastAsia="Palatino Linotype" w:hAnsi="Palatino Linotype" w:cs="Palatino Linotype"/>
        </w:rPr>
        <w:t>se tuvo por presentado el día</w:t>
      </w:r>
      <w:r w:rsidRPr="00983D69">
        <w:rPr>
          <w:rFonts w:ascii="Palatino Linotype" w:eastAsia="Palatino Linotype" w:hAnsi="Palatino Linotype" w:cs="Palatino Linotype"/>
          <w:b/>
        </w:rPr>
        <w:t xml:space="preserve"> diecisiete de febrero de dos mil veinticinco, </w:t>
      </w:r>
      <w:r w:rsidRPr="00983D69">
        <w:rPr>
          <w:rFonts w:ascii="Palatino Linotype" w:eastAsia="Palatino Linotype" w:hAnsi="Palatino Linotype" w:cs="Palatino Linotype"/>
        </w:rPr>
        <w:t>esto es, al segundo día hábil posterior a aquel en el que tuvo conocimiento de las respuestas impugnadas. En e</w:t>
      </w:r>
      <w:r w:rsidR="00AF51ED" w:rsidRPr="00983D69">
        <w:rPr>
          <w:rFonts w:ascii="Palatino Linotype" w:eastAsia="Palatino Linotype" w:hAnsi="Palatino Linotype" w:cs="Palatino Linotype"/>
        </w:rPr>
        <w:t>ste sentido, se concluye que el presente recurso de revisión se encuentra</w:t>
      </w:r>
      <w:r w:rsidRPr="00983D69">
        <w:rPr>
          <w:rFonts w:ascii="Palatino Linotype" w:eastAsia="Palatino Linotype" w:hAnsi="Palatino Linotype" w:cs="Palatino Linotype"/>
        </w:rPr>
        <w:t xml:space="preserve"> dentro de los márgenes temporales previstos en las disposiciones legales referidas.</w:t>
      </w:r>
    </w:p>
    <w:p w14:paraId="1631FD72"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Además, por cuanto hace a la procedibilidad del recurso de revisión, es de suma importancia señalar que la parte</w:t>
      </w:r>
      <w:r w:rsidRPr="00983D69">
        <w:rPr>
          <w:rFonts w:ascii="Palatino Linotype" w:eastAsia="Palatino Linotype" w:hAnsi="Palatino Linotype" w:cs="Palatino Linotype"/>
          <w:b/>
        </w:rPr>
        <w:t xml:space="preserve"> Recurrente</w:t>
      </w:r>
      <w:r w:rsidRPr="00983D69">
        <w:rPr>
          <w:rFonts w:ascii="Palatino Linotype" w:eastAsia="Palatino Linotype" w:hAnsi="Palatino Linotype" w:cs="Palatino Linotype"/>
        </w:rPr>
        <w:t xml:space="preserve">, no señaló un </w:t>
      </w:r>
      <w:r w:rsidRPr="00983D69">
        <w:rPr>
          <w:rFonts w:ascii="Palatino Linotype" w:eastAsia="Palatino Linotype" w:hAnsi="Palatino Linotype" w:cs="Palatino Linotype"/>
          <w:b/>
        </w:rPr>
        <w:t>nombre</w:t>
      </w:r>
      <w:r w:rsidRPr="00983D69">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D4BBDC"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Las solicitudes anónimas</w:t>
      </w:r>
      <w:r w:rsidRPr="00983D69">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7A37984C" w14:textId="77777777" w:rsidR="002F6BD9" w:rsidRPr="00983D69" w:rsidRDefault="00B73FA5">
      <w:pPr>
        <w:spacing w:before="240" w:after="240" w:line="360" w:lineRule="auto"/>
        <w:jc w:val="both"/>
        <w:rPr>
          <w:rFonts w:ascii="Palatino Linotype" w:eastAsia="Palatino Linotype" w:hAnsi="Palatino Linotype" w:cs="Palatino Linotype"/>
          <w:b/>
        </w:rPr>
      </w:pPr>
      <w:r w:rsidRPr="00983D69">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983D69">
        <w:rPr>
          <w:rFonts w:ascii="Palatino Linotype" w:eastAsia="Palatino Linotype" w:hAnsi="Palatino Linotype" w:cs="Palatino Linotype"/>
          <w:b/>
        </w:rPr>
        <w:t xml:space="preserve"> SAIMEX.</w:t>
      </w:r>
    </w:p>
    <w:p w14:paraId="41DA9059"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983D69">
        <w:rPr>
          <w:rFonts w:ascii="Palatino Linotype" w:eastAsia="Palatino Linotype" w:hAnsi="Palatino Linotype" w:cs="Palatino Linotype"/>
        </w:rPr>
        <w:lastRenderedPageBreak/>
        <w:t xml:space="preserve">Finalmente, se advierte que resulta procedente la interposición del recurso, según lo manifestado por 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xml:space="preserve"> en sus motivos de inconformidad, de acuerdo al artículo 179, fracción I del ordenamiento legal citado, que a la letra dice: </w:t>
      </w:r>
    </w:p>
    <w:p w14:paraId="78E0802B" w14:textId="77777777" w:rsidR="002F6BD9" w:rsidRPr="00983D69" w:rsidRDefault="00B73FA5">
      <w:pPr>
        <w:tabs>
          <w:tab w:val="left" w:pos="7938"/>
        </w:tabs>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Artículo 179.</w:t>
      </w:r>
      <w:r w:rsidRPr="00983D6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7A1E9A8" w14:textId="77777777" w:rsidR="002F6BD9" w:rsidRPr="00983D69" w:rsidRDefault="00B73FA5">
      <w:pPr>
        <w:tabs>
          <w:tab w:val="left" w:pos="7938"/>
        </w:tabs>
        <w:spacing w:before="120" w:after="120"/>
        <w:ind w:left="1134"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xml:space="preserve"> La negativa a la información solicitada;</w:t>
      </w:r>
    </w:p>
    <w:p w14:paraId="798DAB91" w14:textId="77777777" w:rsidR="002F6BD9" w:rsidRPr="00983D69" w:rsidRDefault="00B73FA5">
      <w:pPr>
        <w:spacing w:before="240" w:after="240" w:line="360" w:lineRule="auto"/>
        <w:jc w:val="both"/>
        <w:rPr>
          <w:rFonts w:ascii="Palatino Linotype" w:eastAsia="Palatino Linotype" w:hAnsi="Palatino Linotype" w:cs="Palatino Linotype"/>
          <w:b/>
        </w:rPr>
      </w:pPr>
      <w:r w:rsidRPr="00983D69">
        <w:rPr>
          <w:rFonts w:ascii="Palatino Linotype" w:eastAsia="Palatino Linotype" w:hAnsi="Palatino Linotype" w:cs="Palatino Linotype"/>
          <w:b/>
        </w:rPr>
        <w:t xml:space="preserve">Tercero. Materia de la revisión. </w:t>
      </w:r>
      <w:r w:rsidRPr="00983D6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983D69">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983D69">
        <w:rPr>
          <w:rFonts w:ascii="Palatino Linotype" w:eastAsia="Palatino Linotype" w:hAnsi="Palatino Linotype" w:cs="Palatino Linotype"/>
        </w:rPr>
        <w:t xml:space="preserve">de 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o en su defecto, en caso de ser procedente, ordenar la entrega de información.</w:t>
      </w:r>
    </w:p>
    <w:p w14:paraId="4AFBDC33"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983D69">
        <w:rPr>
          <w:rFonts w:ascii="Palatino Linotype" w:eastAsia="Palatino Linotype" w:hAnsi="Palatino Linotype" w:cs="Palatino Linotype"/>
          <w:b/>
        </w:rPr>
        <w:t xml:space="preserve">Cuarto. Estudio del asunto. </w:t>
      </w:r>
      <w:r w:rsidRPr="00983D69">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B3B7A8D"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Artículo 4</w:t>
      </w:r>
      <w:r w:rsidRPr="00983D6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D94DE2"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983D6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8DCF0F"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83D69">
        <w:rPr>
          <w:rFonts w:ascii="Palatino Linotype" w:eastAsia="Palatino Linotype" w:hAnsi="Palatino Linotype" w:cs="Palatino Linotype"/>
          <w:i/>
          <w:sz w:val="22"/>
          <w:szCs w:val="22"/>
        </w:rPr>
        <w:t>.”</w:t>
      </w:r>
    </w:p>
    <w:p w14:paraId="454D6B4F"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61A8F17"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“Artículo 12.-</w:t>
      </w:r>
      <w:r w:rsidRPr="00983D6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3F03396"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83D69">
        <w:rPr>
          <w:rFonts w:ascii="Palatino Linotype" w:eastAsia="Palatino Linotype" w:hAnsi="Palatino Linotype" w:cs="Palatino Linotype"/>
          <w:i/>
          <w:sz w:val="22"/>
          <w:szCs w:val="22"/>
        </w:rPr>
        <w:t xml:space="preserve">. </w:t>
      </w:r>
      <w:r w:rsidRPr="00983D6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0F7A6E2" w14:textId="77777777" w:rsidR="002F6BD9" w:rsidRPr="00983D69" w:rsidRDefault="00B73FA5">
      <w:pPr>
        <w:spacing w:before="240" w:after="240" w:line="360" w:lineRule="auto"/>
        <w:ind w:right="-93"/>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7C9F815" w14:textId="77777777" w:rsidR="000B765B" w:rsidRPr="00983D69" w:rsidRDefault="000B765B" w:rsidP="000B765B">
      <w:pPr>
        <w:spacing w:before="240" w:after="240" w:line="360" w:lineRule="auto"/>
        <w:jc w:val="both"/>
        <w:rPr>
          <w:rFonts w:ascii="Palatino Linotype" w:eastAsia="Palatino Linotype" w:hAnsi="Palatino Linotype" w:cs="Palatino Linotype"/>
          <w:b/>
        </w:rPr>
      </w:pPr>
      <w:r w:rsidRPr="00983D69">
        <w:rPr>
          <w:rFonts w:ascii="Palatino Linotype" w:eastAsia="Palatino Linotype" w:hAnsi="Palatino Linotype" w:cs="Palatino Linotype"/>
        </w:rPr>
        <w:t>Sirve de apoyo a lo anterior, el criterio de interpretación con clave de control SO/003/2017, emitido por el entonces Instituto Nacional de Transparencia, Acceso a la Información y Protección de Datos Personales, que por rubro y texto, dispone lo siguiente:</w:t>
      </w:r>
      <w:r w:rsidRPr="00983D69">
        <w:rPr>
          <w:rFonts w:ascii="Palatino Linotype" w:eastAsia="Palatino Linotype" w:hAnsi="Palatino Linotype" w:cs="Palatino Linotype"/>
          <w:b/>
        </w:rPr>
        <w:t xml:space="preserve"> </w:t>
      </w:r>
    </w:p>
    <w:p w14:paraId="0A3EF827" w14:textId="77777777" w:rsidR="002F6BD9" w:rsidRPr="00983D69" w:rsidRDefault="000B765B" w:rsidP="000B765B">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 xml:space="preserve"> </w:t>
      </w:r>
      <w:r w:rsidR="00B73FA5" w:rsidRPr="00983D69">
        <w:rPr>
          <w:rFonts w:ascii="Palatino Linotype" w:eastAsia="Palatino Linotype" w:hAnsi="Palatino Linotype" w:cs="Palatino Linotype"/>
          <w:i/>
          <w:sz w:val="22"/>
          <w:szCs w:val="22"/>
        </w:rPr>
        <w:t>“</w:t>
      </w:r>
      <w:r w:rsidR="00B73FA5" w:rsidRPr="00983D69">
        <w:rPr>
          <w:rFonts w:ascii="Palatino Linotype" w:eastAsia="Palatino Linotype" w:hAnsi="Palatino Linotype" w:cs="Palatino Linotype"/>
          <w:b/>
          <w:i/>
          <w:sz w:val="22"/>
          <w:szCs w:val="22"/>
        </w:rPr>
        <w:t>No existe obligación de elaborar documentos ad hoc para atender las solicitudes de acceso a la información.</w:t>
      </w:r>
      <w:r w:rsidR="00B73FA5" w:rsidRPr="00983D6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w:t>
      </w:r>
      <w:r w:rsidRPr="00983D69">
        <w:rPr>
          <w:rFonts w:ascii="Palatino Linotype" w:eastAsia="Palatino Linotype" w:hAnsi="Palatino Linotype" w:cs="Palatino Linotype"/>
          <w:i/>
          <w:sz w:val="22"/>
          <w:szCs w:val="22"/>
        </w:rPr>
        <w:t xml:space="preserve">licitudes de información.” </w:t>
      </w:r>
    </w:p>
    <w:p w14:paraId="2CC29E53" w14:textId="77777777" w:rsidR="002F6BD9" w:rsidRPr="00983D69" w:rsidRDefault="00B73FA5">
      <w:pPr>
        <w:spacing w:before="120" w:after="12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983D69">
        <w:rPr>
          <w:rFonts w:ascii="Palatino Linotype" w:eastAsia="Palatino Linotype" w:hAnsi="Palatino Linotype" w:cs="Palatino Linotype"/>
        </w:rPr>
        <w:lastRenderedPageBreak/>
        <w:t>que es deber de los Sujetos Obligados, garantizar el Derecho de Acceso a la Información Pública.</w:t>
      </w:r>
    </w:p>
    <w:p w14:paraId="4140ABCC" w14:textId="77777777" w:rsidR="002F6BD9" w:rsidRPr="00983D69" w:rsidRDefault="00B73FA5">
      <w:pPr>
        <w:spacing w:before="120" w:after="12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90B7C2F"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 xml:space="preserve">Artículo 3. </w:t>
      </w:r>
      <w:r w:rsidRPr="00983D69">
        <w:rPr>
          <w:rFonts w:ascii="Palatino Linotype" w:eastAsia="Palatino Linotype" w:hAnsi="Palatino Linotype" w:cs="Palatino Linotype"/>
          <w:i/>
          <w:sz w:val="22"/>
          <w:szCs w:val="22"/>
        </w:rPr>
        <w:t>Para los efectos de la presente Ley se entenderá por:</w:t>
      </w:r>
    </w:p>
    <w:p w14:paraId="78A8176C"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p>
    <w:p w14:paraId="63979034"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XI. Documento:</w:t>
      </w:r>
      <w:r w:rsidRPr="00983D69">
        <w:rPr>
          <w:rFonts w:ascii="Palatino Linotype" w:eastAsia="Palatino Linotype" w:hAnsi="Palatino Linotype" w:cs="Palatino Linotype"/>
          <w:i/>
          <w:sz w:val="22"/>
          <w:szCs w:val="22"/>
        </w:rPr>
        <w:t xml:space="preserve"> Los expedientes, reportes, estudios, actas</w:t>
      </w:r>
      <w:r w:rsidRPr="00983D69">
        <w:rPr>
          <w:rFonts w:ascii="Palatino Linotype" w:eastAsia="Palatino Linotype" w:hAnsi="Palatino Linotype" w:cs="Palatino Linotype"/>
          <w:b/>
          <w:i/>
          <w:sz w:val="22"/>
          <w:szCs w:val="22"/>
        </w:rPr>
        <w:t>,</w:t>
      </w:r>
      <w:r w:rsidRPr="00983D6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8841267"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DC2C865"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sz w:val="22"/>
          <w:szCs w:val="22"/>
        </w:rPr>
        <w:lastRenderedPageBreak/>
        <w:t>“</w:t>
      </w:r>
      <w:r w:rsidRPr="00983D6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83D6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8E8F68"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C202B8C"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9337E7D"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7885927"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04D0FB8C" w14:textId="77777777" w:rsidR="002F6BD9" w:rsidRPr="00983D69" w:rsidRDefault="00B73FA5">
      <w:pPr>
        <w:spacing w:before="240" w:after="240" w:line="360" w:lineRule="auto"/>
        <w:ind w:right="51"/>
        <w:jc w:val="both"/>
        <w:rPr>
          <w:rFonts w:ascii="Palatino Linotype" w:eastAsia="Palatino Linotype" w:hAnsi="Palatino Linotype" w:cs="Palatino Linotype"/>
        </w:rPr>
      </w:pPr>
      <w:r w:rsidRPr="00983D69">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04EDD2F"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w:t>
      </w:r>
      <w:r w:rsidRPr="00983D69">
        <w:rPr>
          <w:rFonts w:ascii="Palatino Linotype" w:eastAsia="Palatino Linotype" w:hAnsi="Palatino Linotype" w:cs="Palatino Linotype"/>
        </w:rPr>
        <w:lastRenderedPageBreak/>
        <w:t>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C883E2C" w14:textId="77777777" w:rsidR="002F6BD9" w:rsidRPr="00983D69" w:rsidRDefault="00B73FA5">
      <w:pPr>
        <w:spacing w:before="240" w:after="240" w:line="360" w:lineRule="auto"/>
        <w:ind w:right="51"/>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xml:space="preserve"> requirió al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le proporcione, información consistente en lo siguiente:</w:t>
      </w:r>
    </w:p>
    <w:p w14:paraId="21C5FF9E" w14:textId="77777777" w:rsidR="002F6BD9" w:rsidRPr="00983D69" w:rsidRDefault="00B73FA5">
      <w:pPr>
        <w:spacing w:before="240" w:after="240" w:line="360" w:lineRule="auto"/>
        <w:ind w:left="284" w:right="51"/>
        <w:jc w:val="both"/>
        <w:rPr>
          <w:rFonts w:ascii="Palatino Linotype" w:eastAsia="Palatino Linotype" w:hAnsi="Palatino Linotype" w:cs="Palatino Linotype"/>
        </w:rPr>
      </w:pPr>
      <w:r w:rsidRPr="00983D69">
        <w:rPr>
          <w:rFonts w:ascii="Palatino Linotype" w:eastAsia="Palatino Linotype" w:hAnsi="Palatino Linotype" w:cs="Palatino Linotype"/>
        </w:rPr>
        <w:t>1. El programa de cultura física para el paseo dominical en Tollocan en el Nombramientos de la nueva administración.</w:t>
      </w:r>
    </w:p>
    <w:p w14:paraId="43EC1DE0" w14:textId="77777777" w:rsidR="002F6BD9" w:rsidRPr="00983D69" w:rsidRDefault="00B73FA5">
      <w:pPr>
        <w:spacing w:before="240" w:after="240" w:line="360" w:lineRule="auto"/>
        <w:ind w:right="49"/>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En respuesta, la Unidad de Transparencia, en términos del artículo 167 Ley de Transparencia y Acceso a la Información Pública del Estado de México y Municipios, declaró la incompetencia del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para atender una solicitud diversa a la presentada por la persona solicitante, motivando así la interposición del recurso de revisión, donde la parte </w:t>
      </w:r>
      <w:r w:rsidRPr="00983D69">
        <w:rPr>
          <w:rFonts w:ascii="Palatino Linotype" w:eastAsia="Palatino Linotype" w:hAnsi="Palatino Linotype" w:cs="Palatino Linotype"/>
          <w:b/>
        </w:rPr>
        <w:t xml:space="preserve">Recurrente </w:t>
      </w:r>
      <w:r w:rsidRPr="00983D69">
        <w:rPr>
          <w:rFonts w:ascii="Palatino Linotype" w:eastAsia="Palatino Linotype" w:hAnsi="Palatino Linotype" w:cs="Palatino Linotype"/>
        </w:rPr>
        <w:t>manifestó como motivo de inconformidad que se le negó la información.</w:t>
      </w:r>
    </w:p>
    <w:p w14:paraId="5442ED2B"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Durante el periodo de manifestaciones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fue omiso en rendir su informe justificado, y la parte </w:t>
      </w:r>
      <w:r w:rsidRPr="00983D69">
        <w:rPr>
          <w:rFonts w:ascii="Palatino Linotype" w:eastAsia="Palatino Linotype" w:hAnsi="Palatino Linotype" w:cs="Palatino Linotype"/>
          <w:b/>
        </w:rPr>
        <w:t xml:space="preserve">Recurrente </w:t>
      </w:r>
      <w:r w:rsidRPr="00983D69">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26917FD0" w14:textId="77777777" w:rsidR="002F6BD9" w:rsidRPr="00983D69" w:rsidRDefault="00B73FA5">
      <w:pPr>
        <w:spacing w:before="280" w:after="28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 xml:space="preserve">Una vez establecidas las posturas de las partes, se procede al análisis del requerimiento de información combatido, así como la información proporcionada por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en contraposición con el motivo de inconformidad alegado por la parte </w:t>
      </w:r>
      <w:r w:rsidRPr="00983D69">
        <w:rPr>
          <w:rFonts w:ascii="Palatino Linotype" w:eastAsia="Palatino Linotype" w:hAnsi="Palatino Linotype" w:cs="Palatino Linotype"/>
          <w:b/>
        </w:rPr>
        <w:t xml:space="preserve">Recurrente, </w:t>
      </w:r>
      <w:r w:rsidRPr="00983D69">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36E10556" w14:textId="77777777" w:rsidR="002F6BD9" w:rsidRPr="00983D69" w:rsidRDefault="00B73FA5">
      <w:pPr>
        <w:spacing w:before="240" w:after="240" w:line="360" w:lineRule="auto"/>
        <w:ind w:right="49"/>
        <w:jc w:val="both"/>
        <w:rPr>
          <w:rFonts w:ascii="Palatino Linotype" w:eastAsia="Palatino Linotype" w:hAnsi="Palatino Linotype" w:cs="Palatino Linotype"/>
        </w:rPr>
      </w:pPr>
      <w:r w:rsidRPr="00983D69">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7196859D"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3690BBEA" w14:textId="77777777" w:rsidR="002F6BD9" w:rsidRPr="00983D69" w:rsidRDefault="00B73FA5">
      <w:pPr>
        <w:spacing w:before="240" w:after="240" w:line="360" w:lineRule="auto"/>
        <w:ind w:right="51"/>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w:t>
      </w:r>
      <w:r w:rsidRPr="00983D69">
        <w:rPr>
          <w:rFonts w:ascii="Palatino Linotype" w:eastAsia="Palatino Linotype" w:hAnsi="Palatino Linotype" w:cs="Palatino Linotype"/>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6985DECA"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4FC0E2F8" w14:textId="77777777" w:rsidR="002F6BD9" w:rsidRPr="00983D69" w:rsidRDefault="00B73FA5">
      <w:pPr>
        <w:spacing w:before="240" w:after="240" w:line="360" w:lineRule="auto"/>
        <w:ind w:right="49"/>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no turnó la solicitud de información a las áreas que de acuerdo con sus competencias, pudieran conocer de la información que es del interés de la persona solicitante, sino que por cuenta propia, notificó la incompetencia del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sin embargo, como ha sido mencionado en líneas anteriores, dicho pronunciamiento no guarda relación con la solicitud que dio origen al recurso de </w:t>
      </w:r>
      <w:r w:rsidRPr="00983D69">
        <w:rPr>
          <w:rFonts w:ascii="Palatino Linotype" w:eastAsia="Palatino Linotype" w:hAnsi="Palatino Linotype" w:cs="Palatino Linotype"/>
        </w:rPr>
        <w:lastRenderedPageBreak/>
        <w:t xml:space="preserve">revisión que ahora se resuelve, dado que corresponde con la solicitud con número de folio 00768/TOLUCA/IP/2025, por medio de la cual se solicitó lo siguiente: </w:t>
      </w:r>
      <w:r w:rsidRPr="00983D69">
        <w:t>"</w:t>
      </w:r>
      <w:r w:rsidRPr="00983D69">
        <w:rPr>
          <w:rFonts w:ascii="Palatino Linotype" w:eastAsia="Palatino Linotype" w:hAnsi="Palatino Linotype" w:cs="Palatino Linotype"/>
          <w:i/>
        </w:rPr>
        <w:t>De la problemática híbrida cuantos litros de agua están abasteciendo</w:t>
      </w:r>
      <w:r w:rsidRPr="00983D69">
        <w:rPr>
          <w:rFonts w:ascii="Palatino Linotype" w:eastAsia="Palatino Linotype" w:hAnsi="Palatino Linotype" w:cs="Palatino Linotype"/>
        </w:rPr>
        <w:t>" (sic), mientras que el asunto que se resuelve corresponde con la solicitud con número de folio 00767/TOLUCA/IP/2025, donde se solicitó el programa de cultura física para el paseo dominical en Tollocan, para el ejercicio 2025.</w:t>
      </w:r>
    </w:p>
    <w:p w14:paraId="35D01A0A"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Por tanto, es evidente en el presente asunto no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w:t>
      </w:r>
    </w:p>
    <w:p w14:paraId="0B83B239"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Bajo esta línea de pensamiento, tomando en consideración la materia de la solicitud, se estima necesario señalar que, de conformidad con el artículo 77, párrafo primero del Bando Municipal de Toluca vigente, corresponde a la autoridad municipal </w:t>
      </w:r>
      <w:r w:rsidRPr="00983D69">
        <w:rPr>
          <w:rFonts w:ascii="Palatino Linotype" w:eastAsia="Palatino Linotype" w:hAnsi="Palatino Linotype" w:cs="Palatino Linotype"/>
          <w:b/>
        </w:rPr>
        <w:t>otorgar el permiso por el uso de vías y áreas públicas para el ejercicio de</w:t>
      </w:r>
      <w:r w:rsidRPr="00983D69">
        <w:rPr>
          <w:rFonts w:ascii="Palatino Linotype" w:eastAsia="Palatino Linotype" w:hAnsi="Palatino Linotype" w:cs="Palatino Linotype"/>
        </w:rPr>
        <w:t xml:space="preserve"> actividades comerciales o de servicios en los lugares destinados al comercio tradicional, en tianguis, ferias, </w:t>
      </w:r>
      <w:r w:rsidRPr="00983D69">
        <w:rPr>
          <w:rFonts w:ascii="Palatino Linotype" w:eastAsia="Palatino Linotype" w:hAnsi="Palatino Linotype" w:cs="Palatino Linotype"/>
          <w:b/>
        </w:rPr>
        <w:t>actividades recreativas o culturales</w:t>
      </w:r>
      <w:r w:rsidRPr="00983D69">
        <w:rPr>
          <w:rFonts w:ascii="Palatino Linotype" w:eastAsia="Palatino Linotype" w:hAnsi="Palatino Linotype" w:cs="Palatino Linotype"/>
        </w:rPr>
        <w:t>, fijo o semifijo, en términos de lo establecido en el Bando Municipal y el Código Reglamentario Municipal.</w:t>
      </w:r>
    </w:p>
    <w:p w14:paraId="5658FE36"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Por su parte, el Código Reglamentario Municipal de Toluca, define en el artículo 7.90  la ruta recreativa como el conjunto de vías y espacios públicos, destinados al desarrollo de actividades educativas, culturales, medio ambientales, deportivas, recreativas, sociales y económicas, que tiene como principales objetivos la reducción </w:t>
      </w:r>
      <w:r w:rsidRPr="00983D69">
        <w:rPr>
          <w:rFonts w:ascii="Palatino Linotype" w:eastAsia="Palatino Linotype" w:hAnsi="Palatino Linotype" w:cs="Palatino Linotype"/>
        </w:rPr>
        <w:lastRenderedPageBreak/>
        <w:t>significativa del uso de vehículos, la disminución de emisiones de gases contaminantes y de ruido en la ciudad, al tiempo de fomentar la convivencia familiar y vecinal, además de promover estilos de vida saludables.</w:t>
      </w:r>
    </w:p>
    <w:p w14:paraId="2F1D3EBA"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En tal sentido, el </w:t>
      </w:r>
      <w:r w:rsidR="000B765B" w:rsidRPr="00983D69">
        <w:rPr>
          <w:rFonts w:ascii="Palatino Linotype" w:eastAsia="Palatino Linotype" w:hAnsi="Palatino Linotype" w:cs="Palatino Linotype"/>
        </w:rPr>
        <w:t>artículo</w:t>
      </w:r>
      <w:r w:rsidRPr="00983D69">
        <w:rPr>
          <w:rFonts w:ascii="Palatino Linotype" w:eastAsia="Palatino Linotype" w:hAnsi="Palatino Linotype" w:cs="Palatino Linotype"/>
        </w:rPr>
        <w:t xml:space="preserve"> 7.91 del referido ordenamiento dispone que corresponde al ayuntamiento a propuesta del presidente municipal, determinar las vías, espacios públicos y horarios que comprenderán la Ruta Recreativa, previa la realización de estudios de viabilidad y factibilidad por parte de las áreas competentes, como a continuación se lee:</w:t>
      </w:r>
    </w:p>
    <w:p w14:paraId="0FFC28A2" w14:textId="77777777" w:rsidR="002F6BD9" w:rsidRPr="00983D69"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“Artículo 7.91</w:t>
      </w:r>
      <w:r w:rsidRPr="00983D69">
        <w:rPr>
          <w:rFonts w:ascii="Palatino Linotype" w:eastAsia="Palatino Linotype" w:hAnsi="Palatino Linotype" w:cs="Palatino Linotype"/>
          <w:i/>
          <w:sz w:val="22"/>
          <w:szCs w:val="22"/>
        </w:rPr>
        <w:t xml:space="preserve">. Corresponde al Ayuntamiento, a propuesta del presidente municipal, determinar las vías, espacios públicos y horarios que comprenderán la Ruta Recreativa, previa la realización de estudios de viabilidad y factibilidad por parte de las áreas competentes. </w:t>
      </w:r>
    </w:p>
    <w:p w14:paraId="57AF9821" w14:textId="77777777" w:rsidR="002F6BD9" w:rsidRPr="00983D69"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Las autoridades encargadas de aplicar las disposiciones de esta sección serán la Coordinación General de Delegaciones y Autoridades Auxiliares, la Dirección General de Desarrollo Económico, la Dirección General de Desarrollo Urbano y Ordenamiento Territorial, la Dirección General de Medio Ambiente y la Dirección General de Seguridad y Protección.”</w:t>
      </w:r>
    </w:p>
    <w:p w14:paraId="066C1C8F"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Del precepto en cita se desprende, además, que las autoridades encargadas de aplicar las disposiciones relacionadas con la Ruta Recreativa, son las siguientes:</w:t>
      </w:r>
    </w:p>
    <w:p w14:paraId="7C904302" w14:textId="77777777" w:rsidR="002F6BD9" w:rsidRPr="00983D69" w:rsidRDefault="00B73FA5">
      <w:pPr>
        <w:numPr>
          <w:ilvl w:val="0"/>
          <w:numId w:val="1"/>
        </w:numPr>
        <w:pBdr>
          <w:top w:val="nil"/>
          <w:left w:val="nil"/>
          <w:bottom w:val="nil"/>
          <w:right w:val="nil"/>
          <w:between w:val="nil"/>
        </w:pBdr>
        <w:tabs>
          <w:tab w:val="left" w:pos="567"/>
        </w:tabs>
        <w:spacing w:before="240" w:line="360" w:lineRule="auto"/>
        <w:ind w:left="284" w:firstLine="0"/>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La Coordinación General de Delegaciones y Autoridades Auxiliares, </w:t>
      </w:r>
    </w:p>
    <w:p w14:paraId="4567923F" w14:textId="77777777" w:rsidR="002F6BD9" w:rsidRPr="00983D69" w:rsidRDefault="00B73FA5">
      <w:pPr>
        <w:numPr>
          <w:ilvl w:val="0"/>
          <w:numId w:val="1"/>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La Dirección General de Desarrollo Económico, </w:t>
      </w:r>
    </w:p>
    <w:p w14:paraId="316251BB" w14:textId="77777777" w:rsidR="002F6BD9" w:rsidRPr="00983D69" w:rsidRDefault="00B73FA5">
      <w:pPr>
        <w:numPr>
          <w:ilvl w:val="0"/>
          <w:numId w:val="1"/>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La Dirección General de Desarrollo Urbano y Ordenamiento Territorial, </w:t>
      </w:r>
    </w:p>
    <w:p w14:paraId="23E63A6B" w14:textId="77777777" w:rsidR="002F6BD9" w:rsidRPr="00983D69" w:rsidRDefault="00B73FA5">
      <w:pPr>
        <w:numPr>
          <w:ilvl w:val="0"/>
          <w:numId w:val="1"/>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rPr>
      </w:pPr>
      <w:r w:rsidRPr="00983D69">
        <w:rPr>
          <w:rFonts w:ascii="Palatino Linotype" w:eastAsia="Palatino Linotype" w:hAnsi="Palatino Linotype" w:cs="Palatino Linotype"/>
        </w:rPr>
        <w:t>La Dirección General de Medio Ambiente</w:t>
      </w:r>
    </w:p>
    <w:p w14:paraId="525BD949" w14:textId="77777777" w:rsidR="002F6BD9" w:rsidRPr="00983D69" w:rsidRDefault="00B73FA5">
      <w:pPr>
        <w:numPr>
          <w:ilvl w:val="0"/>
          <w:numId w:val="1"/>
        </w:numPr>
        <w:pBdr>
          <w:top w:val="nil"/>
          <w:left w:val="nil"/>
          <w:bottom w:val="nil"/>
          <w:right w:val="nil"/>
          <w:between w:val="nil"/>
        </w:pBdr>
        <w:tabs>
          <w:tab w:val="left" w:pos="567"/>
        </w:tabs>
        <w:spacing w:after="240" w:line="360" w:lineRule="auto"/>
        <w:ind w:left="284" w:firstLine="0"/>
        <w:jc w:val="both"/>
        <w:rPr>
          <w:rFonts w:ascii="Palatino Linotype" w:eastAsia="Palatino Linotype" w:hAnsi="Palatino Linotype" w:cs="Palatino Linotype"/>
        </w:rPr>
      </w:pPr>
      <w:r w:rsidRPr="00983D69">
        <w:rPr>
          <w:rFonts w:ascii="Palatino Linotype" w:eastAsia="Palatino Linotype" w:hAnsi="Palatino Linotype" w:cs="Palatino Linotype"/>
        </w:rPr>
        <w:t>La Dirección General de Seguridad y Protección</w:t>
      </w:r>
    </w:p>
    <w:p w14:paraId="28ABAB20"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 xml:space="preserve">Por lo tanto, es evidente que para tener por satisfecho el Derecho de acceso a la información de la persona solicitante,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por conducto de la Unidad de Transparencia, deberá turnar la solicitud de información a las áreas competentes, con la finalidad de que, previa búsqueda exhaustiva y razonable, se haga entrega del soporte documental con el que se cuenta al diez de febrero de dos mil veinticinco, relativo al programa de cultura  física para el paseo dominical en </w:t>
      </w:r>
      <w:r w:rsidR="004A5746" w:rsidRPr="00983D69">
        <w:rPr>
          <w:rFonts w:ascii="Palatino Linotype" w:eastAsia="Palatino Linotype" w:hAnsi="Palatino Linotype" w:cs="Palatino Linotype"/>
        </w:rPr>
        <w:t xml:space="preserve">Paseo </w:t>
      </w:r>
      <w:r w:rsidRPr="00983D69">
        <w:rPr>
          <w:rFonts w:ascii="Palatino Linotype" w:eastAsia="Palatino Linotype" w:hAnsi="Palatino Linotype" w:cs="Palatino Linotype"/>
        </w:rPr>
        <w:t>Tollocan del ejercicio 2025, en versión pública de ser necesario conforme al considerando siguiente.</w:t>
      </w:r>
    </w:p>
    <w:p w14:paraId="5CD0A9CA"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Sin embargo, toda vez que no hubo un pronunciamiento concreto por parte del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respecto de la existencia o inexistencia de la información, para el caso de que no se llegara a localizar información por no haberse generado, o no se administre o posea, bastará con que dicha circunstancia se haga del conocimiento de la persona solicitante de manera clara y precisa, para tener por colmado el derecho de acceso a la información, en términos de lo dispuesto por el artículo 19, párrafo segundo de la Ley de Transparencia y Acceso a la Información Pública del Estado de México y Municipios, a saber:</w:t>
      </w:r>
    </w:p>
    <w:p w14:paraId="4C0E88F1"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Artículo 19</w:t>
      </w:r>
      <w:r w:rsidRPr="00983D69">
        <w:rPr>
          <w:rFonts w:ascii="Palatino Linotype" w:eastAsia="Palatino Linotype" w:hAnsi="Palatino Linotype" w:cs="Palatino Linotype"/>
          <w:i/>
          <w:sz w:val="22"/>
          <w:szCs w:val="22"/>
        </w:rPr>
        <w:t>…</w:t>
      </w:r>
    </w:p>
    <w:p w14:paraId="64A8683B"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BB381BE" w14:textId="77777777" w:rsidR="0025327F" w:rsidRPr="00983D69" w:rsidRDefault="00B73FA5" w:rsidP="0025327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Como sustento a lo anterior, no obsta mencionar que derivado de la consulta realizada por este Organismo Garante en diversas fuentes de información, se </w:t>
      </w:r>
      <w:r w:rsidR="0025327F" w:rsidRPr="00983D69">
        <w:rPr>
          <w:rFonts w:ascii="Palatino Linotype" w:eastAsia="Palatino Linotype" w:hAnsi="Palatino Linotype" w:cs="Palatino Linotype"/>
        </w:rPr>
        <w:t xml:space="preserve">localizaron diversas notas en las cuales se pudo advertir la realización de paseos dominicales en Paseo Colón, desde la Glorieta del Águila ubicada en la Avenida </w:t>
      </w:r>
      <w:r w:rsidR="0025327F" w:rsidRPr="00983D69">
        <w:rPr>
          <w:rFonts w:ascii="Palatino Linotype" w:eastAsia="Palatino Linotype" w:hAnsi="Palatino Linotype" w:cs="Palatino Linotype"/>
        </w:rPr>
        <w:lastRenderedPageBreak/>
        <w:t xml:space="preserve">General Venustiano Carranza, </w:t>
      </w:r>
      <w:r w:rsidR="0025327F" w:rsidRPr="00983D69">
        <w:rPr>
          <w:rFonts w:ascii="Palatino Linotype" w:eastAsia="Palatino Linotype" w:hAnsi="Palatino Linotype" w:cs="Palatino Linotype"/>
          <w:b/>
          <w:u w:val="single"/>
        </w:rPr>
        <w:t>hasta la intersección con la Avenida Paseo Tollocan</w:t>
      </w:r>
      <w:r w:rsidR="0025327F" w:rsidRPr="00983D69">
        <w:rPr>
          <w:rFonts w:ascii="Palatino Linotype" w:eastAsia="Palatino Linotype" w:hAnsi="Palatino Linotype" w:cs="Palatino Linotype"/>
        </w:rPr>
        <w:t>, sin embargo, no escapa de la óptica de este Organismo Garante que dichas actividades se ofrecen como un esfuerzo multidisciplinario entre el Ayuntamiento, a través de la Dirección de Desarrollo Económico y la Dirección General de Seguridad y Protección Ciudadana, así como el Instituto Municipal de Cultura Física y Deporte, IMCUFIDET, y el Organismo Agua y Saneamiento de Toluca (</w:t>
      </w:r>
      <w:proofErr w:type="spellStart"/>
      <w:r w:rsidR="0025327F" w:rsidRPr="00983D69">
        <w:rPr>
          <w:rFonts w:ascii="Palatino Linotype" w:eastAsia="Palatino Linotype" w:hAnsi="Palatino Linotype" w:cs="Palatino Linotype"/>
        </w:rPr>
        <w:t>OAyST</w:t>
      </w:r>
      <w:proofErr w:type="spellEnd"/>
      <w:r w:rsidR="0025327F" w:rsidRPr="00983D69">
        <w:rPr>
          <w:rFonts w:ascii="Palatino Linotype" w:eastAsia="Palatino Linotype" w:hAnsi="Palatino Linotype" w:cs="Palatino Linotype"/>
        </w:rPr>
        <w:t>), con la finalidad de fomentar diversas actividades físicas así como la unión y convivencia familiar, como se ilustra a continuación de manera ejemplificativa para un mejor entendimiento:</w:t>
      </w:r>
    </w:p>
    <w:p w14:paraId="2085157D" w14:textId="77777777" w:rsidR="0025327F" w:rsidRPr="00983D69" w:rsidRDefault="004A5746" w:rsidP="0025327F">
      <w:pPr>
        <w:pBdr>
          <w:top w:val="nil"/>
          <w:left w:val="nil"/>
          <w:bottom w:val="nil"/>
          <w:right w:val="nil"/>
          <w:between w:val="nil"/>
        </w:pBdr>
        <w:spacing w:before="240" w:after="120"/>
        <w:jc w:val="center"/>
        <w:rPr>
          <w:rFonts w:ascii="Palatino Linotype" w:eastAsia="Palatino Linotype" w:hAnsi="Palatino Linotype" w:cs="Palatino Linotype"/>
        </w:rPr>
      </w:pPr>
      <w:r w:rsidRPr="00983D69">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DA356AA" wp14:editId="1E4088FC">
                <wp:simplePos x="0" y="0"/>
                <wp:positionH relativeFrom="column">
                  <wp:posOffset>4346880</wp:posOffset>
                </wp:positionH>
                <wp:positionV relativeFrom="paragraph">
                  <wp:posOffset>1836420</wp:posOffset>
                </wp:positionV>
                <wp:extent cx="233604" cy="1580083"/>
                <wp:effectExtent l="38100" t="38100" r="14605" b="96520"/>
                <wp:wrapNone/>
                <wp:docPr id="3" name="Cerrar llave 3"/>
                <wp:cNvGraphicFramePr/>
                <a:graphic xmlns:a="http://schemas.openxmlformats.org/drawingml/2006/main">
                  <a:graphicData uri="http://schemas.microsoft.com/office/word/2010/wordprocessingShape">
                    <wps:wsp>
                      <wps:cNvSpPr/>
                      <wps:spPr>
                        <a:xfrm>
                          <a:off x="0" y="0"/>
                          <a:ext cx="233604" cy="1580083"/>
                        </a:xfrm>
                        <a:prstGeom prst="rightBrac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222290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3" o:spid="_x0000_s1026" type="#_x0000_t88" style="position:absolute;margin-left:342.25pt;margin-top:144.6pt;width:18.4pt;height:12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szgAIAAGAFAAAOAAAAZHJzL2Uyb0RvYy54bWysVF9r2zAQfx/sOwi9L7aTtMtCnZKlZAxK&#10;W9aOPiuyFAtkSTspcbJPv5PsuGEtFMb8IN/p7nf/dHdX14dGk70Ar6wpaTHKKRGG20qZbUl/Pq0/&#10;zSjxgZmKaWtESY/C0+vFxw9XrZuLsa2trgQQNGL8vHUlrUNw8yzzvBYN8yPrhEGhtNCwgCxsswpY&#10;i9YbnY3z/DJrLVQOLBfe4+1NJ6SLZF9KwcO9lF4EokuKsYV0Qjo38cwWV2y+BeZqxfsw2D9E0TBl&#10;0Olg6oYFRnagXplqFAfrrQwjbpvMSqm4SDlgNkX+VzaPNXMi5YLF8W4ok/9/Zvnd/gGIqko6ocSw&#10;Bp9oJQAYEK3ZXpBJrFDr/BwVH90D9JxHMqZ7kNDEPyZCDqmqx6Gq4hAIx8vxZHKZTynhKCouZnk+&#10;S0azF7QDH74J25BIlBTUtg5fgfGYO5uz/a0P6BcBJ8V4rU08vdWqWiutEwPbzUoD2TN87VUevxg+&#10;As/UkIvQLCbVpZGocNSiM/tDSCxIDDy5T60oBrOMc2FC0dvVBrUjTGIIAzB/H9jrR6hIbTqAi/fB&#10;AyJ5tiYM4EYZC28ZCIdTyLLTP1WgyzuWYGOrI/YC2G5IvONrhe9xy3x4YIBTgfODkx7u8ZDatiW1&#10;PUVJbeH3W/dRH5sVpZS0OGUl9b92DAQl+rvBNv5STKdxLBMzvfg8RgbOJZtzidk1K4tPW+BOcTyR&#10;UT/oEynBNs+4EJbRK4qY4ei7pDzAiVmFbvpxpXCxXCY1HEXHwq15dDwaj1WNnfZ0eGbg+qYM2M53&#10;9jSRr7qy041IY5e7YKVKLftS177eOMapIfuVE/fEOZ+0Xhbj4g8AAAD//wMAUEsDBBQABgAIAAAA&#10;IQD9c09z4gAAAAsBAAAPAAAAZHJzL2Rvd25yZXYueG1sTI/LTsMwEEX3SPyDNUjsqNOUhhAyqaoA&#10;EhsWtAjBzk0mDxGPg+024e8xK1iO7tG9Z/LNrAdxIut6wwjLRQSCuDJ1zy3C6/7xKgXhvOJaDYYJ&#10;4ZscbIrzs1xltZn4hU4734pQwi5TCJ33YyalqzrSyi3MSByyxlitfDhtK2urplCuBxlHUSK16jks&#10;dGqksqPqc3fUCOXT9n16u/8oH3prm4mar/2zThAvL+btHQhPs/+D4Vc/qEMRnA7myLUTA0KSXq8D&#10;ihCntzGIQNzEyxWIA8J6lUYgi1z+/6H4AQAA//8DAFBLAQItABQABgAIAAAAIQC2gziS/gAAAOEB&#10;AAATAAAAAAAAAAAAAAAAAAAAAABbQ29udGVudF9UeXBlc10ueG1sUEsBAi0AFAAGAAgAAAAhADj9&#10;If/WAAAAlAEAAAsAAAAAAAAAAAAAAAAALwEAAF9yZWxzLy5yZWxzUEsBAi0AFAAGAAgAAAAhAFE8&#10;yzOAAgAAYAUAAA4AAAAAAAAAAAAAAAAALgIAAGRycy9lMm9Eb2MueG1sUEsBAi0AFAAGAAgAAAAh&#10;AP1zT3PiAAAACwEAAA8AAAAAAAAAAAAAAAAA2gQAAGRycy9kb3ducmV2LnhtbFBLBQYAAAAABAAE&#10;APMAAADpBQAAAAA=&#10;" adj="266" strokecolor="#c00000" strokeweight="2pt">
                <v:shadow on="t" color="black" opacity="24903f" origin=",.5" offset="0,.55556mm"/>
              </v:shape>
            </w:pict>
          </mc:Fallback>
        </mc:AlternateContent>
      </w:r>
      <w:r w:rsidR="0025327F" w:rsidRPr="00983D69">
        <w:rPr>
          <w:rFonts w:ascii="Palatino Linotype" w:eastAsia="Palatino Linotype" w:hAnsi="Palatino Linotype" w:cs="Palatino Linotype"/>
          <w:noProof/>
        </w:rPr>
        <w:drawing>
          <wp:inline distT="0" distB="0" distL="0" distR="0" wp14:anchorId="2CD3DB21" wp14:editId="568A4193">
            <wp:extent cx="3744000" cy="1021785"/>
            <wp:effectExtent l="0" t="0" r="889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4000" cy="1021785"/>
                    </a:xfrm>
                    <a:prstGeom prst="rect">
                      <a:avLst/>
                    </a:prstGeom>
                  </pic:spPr>
                </pic:pic>
              </a:graphicData>
            </a:graphic>
          </wp:inline>
        </w:drawing>
      </w:r>
      <w:r w:rsidR="0025327F" w:rsidRPr="00983D69">
        <w:rPr>
          <w:rFonts w:ascii="Palatino Linotype" w:eastAsia="Palatino Linotype" w:hAnsi="Palatino Linotype" w:cs="Palatino Linotype"/>
          <w:noProof/>
        </w:rPr>
        <w:drawing>
          <wp:inline distT="0" distB="0" distL="0" distR="0" wp14:anchorId="11029446" wp14:editId="2AFEFC2D">
            <wp:extent cx="3240000" cy="2984481"/>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40000" cy="2984481"/>
                    </a:xfrm>
                    <a:prstGeom prst="rect">
                      <a:avLst/>
                    </a:prstGeom>
                  </pic:spPr>
                </pic:pic>
              </a:graphicData>
            </a:graphic>
          </wp:inline>
        </w:drawing>
      </w:r>
    </w:p>
    <w:p w14:paraId="2C96307B" w14:textId="77777777" w:rsidR="0025327F" w:rsidRPr="00983D69" w:rsidRDefault="0025327F" w:rsidP="0025327F">
      <w:pPr>
        <w:pBdr>
          <w:top w:val="nil"/>
          <w:left w:val="nil"/>
          <w:bottom w:val="nil"/>
          <w:right w:val="nil"/>
          <w:between w:val="nil"/>
        </w:pBdr>
        <w:spacing w:before="240" w:after="240" w:line="360" w:lineRule="auto"/>
        <w:jc w:val="both"/>
        <w:rPr>
          <w:rFonts w:ascii="Palatino Linotype" w:eastAsia="Palatino Linotype" w:hAnsi="Palatino Linotype" w:cs="Palatino Linotype"/>
          <w:sz w:val="20"/>
          <w:szCs w:val="20"/>
        </w:rPr>
      </w:pPr>
      <w:r w:rsidRPr="00983D69">
        <w:rPr>
          <w:rFonts w:ascii="Palatino Linotype" w:eastAsia="Palatino Linotype" w:hAnsi="Palatino Linotype" w:cs="Palatino Linotype"/>
          <w:sz w:val="20"/>
          <w:szCs w:val="20"/>
        </w:rPr>
        <w:t xml:space="preserve">Consultado en: </w:t>
      </w:r>
      <w:hyperlink r:id="rId12" w:history="1">
        <w:r w:rsidRPr="00983D69">
          <w:rPr>
            <w:rStyle w:val="Hipervnculo"/>
            <w:rFonts w:ascii="Palatino Linotype" w:eastAsia="Palatino Linotype" w:hAnsi="Palatino Linotype" w:cs="Palatino Linotype"/>
            <w:color w:val="auto"/>
            <w:sz w:val="20"/>
            <w:szCs w:val="20"/>
          </w:rPr>
          <w:t>https://www2.toluca.gob.mx/invita-toluca-a-disfrutar-del-paseo-colon/</w:t>
        </w:r>
      </w:hyperlink>
      <w:r w:rsidRPr="00983D69">
        <w:rPr>
          <w:rFonts w:ascii="Palatino Linotype" w:eastAsia="Palatino Linotype" w:hAnsi="Palatino Linotype" w:cs="Palatino Linotype"/>
          <w:sz w:val="20"/>
          <w:szCs w:val="20"/>
        </w:rPr>
        <w:t>, el 18 de marzo de 2025, a las 18:15 horas.</w:t>
      </w:r>
    </w:p>
    <w:p w14:paraId="18CEB0E2" w14:textId="77777777" w:rsidR="002F6BD9" w:rsidRPr="00983D69" w:rsidRDefault="00F90565">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983D69">
        <w:rPr>
          <w:rFonts w:ascii="Palatino Linotype" w:eastAsia="Palatino Linotype" w:hAnsi="Palatino Linotype"/>
          <w:noProof/>
        </w:rPr>
        <w:lastRenderedPageBreak/>
        <w:drawing>
          <wp:inline distT="0" distB="0" distL="0" distR="0" wp14:anchorId="131D0D69" wp14:editId="5C983E6C">
            <wp:extent cx="4320000" cy="920407"/>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0000" cy="920407"/>
                    </a:xfrm>
                    <a:prstGeom prst="rect">
                      <a:avLst/>
                    </a:prstGeom>
                  </pic:spPr>
                </pic:pic>
              </a:graphicData>
            </a:graphic>
          </wp:inline>
        </w:drawing>
      </w:r>
    </w:p>
    <w:p w14:paraId="4C648B8B" w14:textId="77777777" w:rsidR="002F6BD9" w:rsidRPr="00983D69" w:rsidRDefault="00F90565">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983D69">
        <w:rPr>
          <w:rFonts w:ascii="Palatino Linotype" w:eastAsia="Palatino Linotype" w:hAnsi="Palatino Linotype" w:cs="Palatino Linotype"/>
          <w:noProof/>
        </w:rPr>
        <mc:AlternateContent>
          <mc:Choice Requires="wps">
            <w:drawing>
              <wp:anchor distT="0" distB="0" distL="114300" distR="114300" simplePos="0" relativeHeight="251661312" behindDoc="0" locked="0" layoutInCell="1" allowOverlap="1" wp14:anchorId="579FA7CC" wp14:editId="22F532E6">
                <wp:simplePos x="0" y="0"/>
                <wp:positionH relativeFrom="column">
                  <wp:posOffset>4253865</wp:posOffset>
                </wp:positionH>
                <wp:positionV relativeFrom="paragraph">
                  <wp:posOffset>1661795</wp:posOffset>
                </wp:positionV>
                <wp:extent cx="233604" cy="2457450"/>
                <wp:effectExtent l="38100" t="38100" r="52705" b="95250"/>
                <wp:wrapNone/>
                <wp:docPr id="4" name="Cerrar llave 4"/>
                <wp:cNvGraphicFramePr/>
                <a:graphic xmlns:a="http://schemas.openxmlformats.org/drawingml/2006/main">
                  <a:graphicData uri="http://schemas.microsoft.com/office/word/2010/wordprocessingShape">
                    <wps:wsp>
                      <wps:cNvSpPr/>
                      <wps:spPr>
                        <a:xfrm>
                          <a:off x="0" y="0"/>
                          <a:ext cx="233604" cy="2457450"/>
                        </a:xfrm>
                        <a:prstGeom prst="rightBrac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0BCD81" id="Cerrar llave 4" o:spid="_x0000_s1026" type="#_x0000_t88" style="position:absolute;margin-left:334.95pt;margin-top:130.85pt;width:18.4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wgfwIAAGAFAAAOAAAAZHJzL2Uyb0RvYy54bWysVF9r2zAQfx/sOwi9r07StOtCnZKldAxK&#10;W9aOPiuyFAtknXZS4mSffifZccNaKIz5Qb7T3e/+6e4ur3aNZVuFwYAr+fhkxJlyEirj1iX/+XTz&#10;6YKzEIWrhAWnSr5XgV/NP364bP1MTaAGWylkZMSFWetLXsfoZ0URZK0aEU7AK0dCDdiISCyuiwpF&#10;S9YbW0xGo/OiBaw8glQh0O11J+TzbF9rJeO91kFFZktOscV8Yj5X6Szml2K2RuFrI/swxD9E0Qjj&#10;yOlg6lpEwTZoXplqjEQIoOOJhKYArY1UOQfKZjz6K5vHWniVc6HiBD+UKfw/s/Ju+4DMVCWfcuZE&#10;Q0+0VIgCmbViq9g0Vaj1YUaKj/4Bey4QmdLdaWzSnxJhu1zV/VBVtYtM0uXk9PR8RNYliSbTs8/T&#10;s1z24gXtMcRvChqWiJKjWdfxKwqZchczsb0NkfwS4KCYrq1LZwBrqhtjbWZwvVpaZFtBr70cpS+F&#10;T8AjNeIStEhJdWlkKu6t6sz+UJoKkgLP7nMrqsGskFK5OO7tWkfaCaYphAE4eh/Y6yeoym06gMfv&#10;gwdE9gwuDuDGOMC3DMTdIWTd6R8q0OWdSrCCak+9gNANSfDyxtB73IoQHwTSVND80KTHezq0hbbk&#10;0FOc1YC/37pP+tSsJOWspSkrefi1Eag4s98dtfGX8XSaxjIz1BsTYvBYsjqWuE2zBHraMe0ULzOZ&#10;9KM9kBqheaaFsEheSSScJN8llxEPzDJ2008rRarFIqvRKHoRb92jl8l4qmrqtKfds0DfN2Wkdr6D&#10;w0S+6spONyEdLDYRtMkt+1LXvt40xrkh+5WT9sQxn7VeFuP8DwAAAP//AwBQSwMEFAAGAAgAAAAh&#10;ABdkKFTeAAAACwEAAA8AAABkcnMvZG93bnJldi54bWxMj0FOwzAQRfdI3MEaJHbUSVU5aYhTAVLX&#10;QOEAbmyStPE4xE6ccnqGFd3N6D/9eVPuFtuz2Yy+cyghXSXADNZOd9hI+PzYP+TAfFCoVe/QSLgY&#10;D7vq9qZUhXYR3818CA2jEvSFktCGMBSc+7o1VvmVGwxS9uVGqwKtY8P1qCKV256vk0RwqzqkC60a&#10;zEtr6vNhshLivInf09sQf55f3SkP417gJZXy/m55egQWzBL+YfjTJ3WoyOnoJtSe9RKE2G4JlbAW&#10;aQaMiCwRNBwp2uQZ8Krk1z9UvwAAAP//AwBQSwECLQAUAAYACAAAACEAtoM4kv4AAADhAQAAEwAA&#10;AAAAAAAAAAAAAAAAAAAAW0NvbnRlbnRfVHlwZXNdLnhtbFBLAQItABQABgAIAAAAIQA4/SH/1gAA&#10;AJQBAAALAAAAAAAAAAAAAAAAAC8BAABfcmVscy8ucmVsc1BLAQItABQABgAIAAAAIQCbDKwgfwIA&#10;AGAFAAAOAAAAAAAAAAAAAAAAAC4CAABkcnMvZTJvRG9jLnhtbFBLAQItABQABgAIAAAAIQAXZChU&#10;3gAAAAsBAAAPAAAAAAAAAAAAAAAAANkEAABkcnMvZG93bnJldi54bWxQSwUGAAAAAAQABADzAAAA&#10;5AUAAAAA&#10;" adj="171" strokecolor="#c00000" strokeweight="2pt">
                <v:shadow on="t" color="black" opacity="24903f" origin=",.5" offset="0,.55556mm"/>
              </v:shape>
            </w:pict>
          </mc:Fallback>
        </mc:AlternateContent>
      </w:r>
      <w:r w:rsidR="00B73FA5" w:rsidRPr="00983D69">
        <w:rPr>
          <w:rFonts w:ascii="Palatino Linotype" w:eastAsia="Palatino Linotype" w:hAnsi="Palatino Linotype" w:cs="Palatino Linotype"/>
          <w:noProof/>
        </w:rPr>
        <w:drawing>
          <wp:inline distT="0" distB="0" distL="0" distR="0" wp14:anchorId="33AE69B6" wp14:editId="451A41E2">
            <wp:extent cx="3276000" cy="3272034"/>
            <wp:effectExtent l="0" t="0" r="635" b="5080"/>
            <wp:docPr id="20832964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276000" cy="3272034"/>
                    </a:xfrm>
                    <a:prstGeom prst="rect">
                      <a:avLst/>
                    </a:prstGeom>
                    <a:ln/>
                  </pic:spPr>
                </pic:pic>
              </a:graphicData>
            </a:graphic>
          </wp:inline>
        </w:drawing>
      </w:r>
    </w:p>
    <w:p w14:paraId="484A2B3D" w14:textId="77777777" w:rsidR="002F6BD9" w:rsidRPr="00983D69" w:rsidRDefault="00B73FA5">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983D69">
        <w:rPr>
          <w:rFonts w:ascii="Palatino Linotype" w:eastAsia="Palatino Linotype" w:hAnsi="Palatino Linotype" w:cs="Palatino Linotype"/>
          <w:noProof/>
        </w:rPr>
        <w:drawing>
          <wp:inline distT="0" distB="0" distL="0" distR="0" wp14:anchorId="1B5E61FB" wp14:editId="0EE19CB9">
            <wp:extent cx="3312000" cy="602815"/>
            <wp:effectExtent l="0" t="0" r="0" b="0"/>
            <wp:docPr id="20832964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3312000" cy="602815"/>
                    </a:xfrm>
                    <a:prstGeom prst="rect">
                      <a:avLst/>
                    </a:prstGeom>
                    <a:ln/>
                  </pic:spPr>
                </pic:pic>
              </a:graphicData>
            </a:graphic>
          </wp:inline>
        </w:drawing>
      </w:r>
      <w:r w:rsidRPr="00983D69">
        <w:rPr>
          <w:rFonts w:ascii="Palatino Linotype" w:eastAsia="Palatino Linotype" w:hAnsi="Palatino Linotype" w:cs="Palatino Linotype"/>
          <w:noProof/>
        </w:rPr>
        <w:drawing>
          <wp:inline distT="0" distB="0" distL="0" distR="0" wp14:anchorId="00462413" wp14:editId="1DE2AF97">
            <wp:extent cx="3312000" cy="718602"/>
            <wp:effectExtent l="0" t="0" r="0" b="0"/>
            <wp:docPr id="20832964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b="80237"/>
                    <a:stretch>
                      <a:fillRect/>
                    </a:stretch>
                  </pic:blipFill>
                  <pic:spPr>
                    <a:xfrm>
                      <a:off x="0" y="0"/>
                      <a:ext cx="3312000" cy="718602"/>
                    </a:xfrm>
                    <a:prstGeom prst="rect">
                      <a:avLst/>
                    </a:prstGeom>
                    <a:ln/>
                  </pic:spPr>
                </pic:pic>
              </a:graphicData>
            </a:graphic>
          </wp:inline>
        </w:drawing>
      </w:r>
      <w:r w:rsidR="00F90565" w:rsidRPr="00983D69">
        <w:rPr>
          <w:rFonts w:ascii="Palatino Linotype" w:eastAsia="Palatino Linotype" w:hAnsi="Palatino Linotype" w:cs="Palatino Linotype"/>
          <w:noProof/>
        </w:rPr>
        <w:lastRenderedPageBreak/>
        <mc:AlternateContent>
          <mc:Choice Requires="wps">
            <w:drawing>
              <wp:anchor distT="0" distB="0" distL="114300" distR="114300" simplePos="0" relativeHeight="251663360" behindDoc="0" locked="0" layoutInCell="1" allowOverlap="1" wp14:anchorId="1C7700A9" wp14:editId="1C611C3A">
                <wp:simplePos x="0" y="0"/>
                <wp:positionH relativeFrom="column">
                  <wp:posOffset>4425315</wp:posOffset>
                </wp:positionH>
                <wp:positionV relativeFrom="paragraph">
                  <wp:posOffset>-10795</wp:posOffset>
                </wp:positionV>
                <wp:extent cx="233045" cy="638175"/>
                <wp:effectExtent l="38100" t="38100" r="14605" b="104775"/>
                <wp:wrapNone/>
                <wp:docPr id="5" name="Cerrar llave 5"/>
                <wp:cNvGraphicFramePr/>
                <a:graphic xmlns:a="http://schemas.openxmlformats.org/drawingml/2006/main">
                  <a:graphicData uri="http://schemas.microsoft.com/office/word/2010/wordprocessingShape">
                    <wps:wsp>
                      <wps:cNvSpPr/>
                      <wps:spPr>
                        <a:xfrm>
                          <a:off x="0" y="0"/>
                          <a:ext cx="233045" cy="638175"/>
                        </a:xfrm>
                        <a:prstGeom prst="rightBrac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84C4E1" id="Cerrar llave 5" o:spid="_x0000_s1026" type="#_x0000_t88" style="position:absolute;margin-left:348.45pt;margin-top:-.85pt;width:18.3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CfwIAAF8FAAAOAAAAZHJzL2Uyb0RvYy54bWysVNtu2zAMfR+wfxD0vtpO08uCOkWWosOA&#10;Yi3WDn1WZCkWoNsoJU729aNkxw3WAgWG+UEWRZ4jkiJ5db0zmmwFBOVsTauTkhJhuWuUXdf059Pt&#10;p0tKQmS2YdpZUdO9CPR6/vHDVednYuJapxsBBElsmHW+pm2MflYUgbfCsHDivLColA4MiyjCumiA&#10;dchudDEpy/Oic9B4cFyEgKc3vZLOM7+Ugsd7KYOIRNcUfYt5hbyu0lrMr9hsDcy3ig9usH/wwjBl&#10;8dKR6oZFRjagXlEZxcEFJ+MJd6ZwUioucgwYTVX+Fc1jy7zIsWBygh/TFP4fLf++fQCimpqeUWKZ&#10;wSdaCgAGRGu2FeQsZajzYYaGj/4BBingNoW7k2DSHwMhu5zV/ZhVsYuE4+Hk9LScIjtH1fnpZXWR&#10;OYsXsIcQvwpnSNrUFNS6jV+A8RQ6m7HtXYh4LQIOhulY27QGp1Vzq7TOAqxXSw1ky/Cxl2X6kvcI&#10;PDJDKUGLFFMfRd7FvRY97Q8hMR/J73x9rkQx0jLOhY3VwKstWieYRBdGYPk+cLBPUJGrdARX74NH&#10;RL7Z2TiCjbIO3iKIu4PLsrc/ZKCPO6Vg5Zo9lgK4vkeC57cK3+OOhfjAAJsC2wcbPd7jIrXrauqG&#10;HSWtg99vnSd7rFXUUtJhk9U0/NowEJTobxar+HM1naauzML07GKCAhxrVscauzFLh09b4UjxPG+T&#10;fdSHrQRnnnEeLNKtqGKW49015REOwjL2zY8ThYvFIpthJ3oW7+yj54k8ZTVV2tPumYEfijJiNX93&#10;h4Z8VZW9bUJat9hEJ1Uu2Ze8DvnGLs4FOUycNCaO5Wz1MhfnfwAAAP//AwBQSwMEFAAGAAgAAAAh&#10;AGLaNybfAAAACQEAAA8AAABkcnMvZG93bnJldi54bWxMj8tqwzAQRfeF/oOYQneJ7Jj6VcuhFAKB&#10;ruoUspWtqW0qjYwlJ06/vuqqXQ73cO+Zar8azS44u9GSgHgbAUPqrBqpF/BxOmxyYM5LUlJbQgE3&#10;dLCv7+8qWSp7pXe8NL5noYRcKQUM3k8l564b0Ei3tRNSyD7tbKQP59xzNctrKDea76Io5UaOFBYG&#10;OeHrgN1XsxgBh+Z8xKM7f8dvSeafMt20u+UmxOPD+vIMzOPq/2D41Q/qUAen1i6kHNMC0iItAipg&#10;E2fAApAlSQqsFVDkOfC64v8/qH8AAAD//wMAUEsBAi0AFAAGAAgAAAAhALaDOJL+AAAA4QEAABMA&#10;AAAAAAAAAAAAAAAAAAAAAFtDb250ZW50X1R5cGVzXS54bWxQSwECLQAUAAYACAAAACEAOP0h/9YA&#10;AACUAQAACwAAAAAAAAAAAAAAAAAvAQAAX3JlbHMvLnJlbHNQSwECLQAUAAYACAAAACEA5JP9wn8C&#10;AABfBQAADgAAAAAAAAAAAAAAAAAuAgAAZHJzL2Uyb0RvYy54bWxQSwECLQAUAAYACAAAACEAYto3&#10;Jt8AAAAJAQAADwAAAAAAAAAAAAAAAADZBAAAZHJzL2Rvd25yZXYueG1sUEsFBgAAAAAEAAQA8wAA&#10;AOUFAAAAAA==&#10;" adj="657" strokecolor="#c00000" strokeweight="2pt">
                <v:shadow on="t" color="black" opacity="24903f" origin=",.5" offset="0,.55556mm"/>
              </v:shape>
            </w:pict>
          </mc:Fallback>
        </mc:AlternateContent>
      </w:r>
      <w:r w:rsidR="00F90565" w:rsidRPr="00983D69">
        <w:rPr>
          <w:rFonts w:ascii="Palatino Linotype" w:eastAsia="Palatino Linotype" w:hAnsi="Palatino Linotype" w:cs="Palatino Linotype"/>
          <w:noProof/>
        </w:rPr>
        <mc:AlternateContent>
          <mc:Choice Requires="wps">
            <w:drawing>
              <wp:anchor distT="0" distB="0" distL="114300" distR="114300" simplePos="0" relativeHeight="251665408" behindDoc="0" locked="0" layoutInCell="1" allowOverlap="1" wp14:anchorId="5484A5D3" wp14:editId="7FDA77CD">
                <wp:simplePos x="0" y="0"/>
                <wp:positionH relativeFrom="column">
                  <wp:posOffset>4415790</wp:posOffset>
                </wp:positionH>
                <wp:positionV relativeFrom="paragraph">
                  <wp:posOffset>998855</wp:posOffset>
                </wp:positionV>
                <wp:extent cx="233604" cy="762000"/>
                <wp:effectExtent l="38100" t="38100" r="14605" b="95250"/>
                <wp:wrapNone/>
                <wp:docPr id="6" name="Cerrar llave 6"/>
                <wp:cNvGraphicFramePr/>
                <a:graphic xmlns:a="http://schemas.openxmlformats.org/drawingml/2006/main">
                  <a:graphicData uri="http://schemas.microsoft.com/office/word/2010/wordprocessingShape">
                    <wps:wsp>
                      <wps:cNvSpPr/>
                      <wps:spPr>
                        <a:xfrm>
                          <a:off x="0" y="0"/>
                          <a:ext cx="233604" cy="762000"/>
                        </a:xfrm>
                        <a:prstGeom prst="rightBrac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9EEE6CC" id="Cerrar llave 6" o:spid="_x0000_s1026" type="#_x0000_t88" style="position:absolute;margin-left:347.7pt;margin-top:78.65pt;width:18.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rfQIAAF8FAAAOAAAAZHJzL2Uyb0RvYy54bWysVFFrGzEMfh/sPxi/r5ekWbqFXkqW0jEo&#10;a1k7+uz47JzBZ3myk0v26yf7LtewFgpjLz7rJH2SPku6vNo3lu0UBgOu5OOzEWfKSaiM25T85+PN&#10;h0+chShcJSw4VfKDCvxq8f7dZevnagI12EohIxAX5q0veR2jnxdFkLVqRDgDrxwpNWAjIom4KSoU&#10;LaE3tpiMRrOiBaw8glQh0N/rTskXGV9rJeOd1kFFZktOucV8Yj7X6SwWl2K+QeFrI/s0xD9k0Qjj&#10;KOgAdS2iYFs0L6AaIxEC6HgmoSlAayNVroGqGY/+quahFl7lWoic4Aeawv+Dld9398hMVfIZZ040&#10;9EQrhSiQWSt2is0SQ60PczJ88PfYS4Guqdy9xiZ9qRC2z6weBlbVPjJJPyfn57PRlDNJqosZPVpm&#10;vXh29hjiVwUNS5eSo9nU8QsKmUoXc7G7DZHCksPRMP22Lp0BrKlujLVZwM16ZZHtBD32iuIMkU7M&#10;CCa5Fqmmrop8iwerOtgfShMfKe8cPneiGmCFlMrFcWIlI5F1ctOUwuA4etuxt0+uKnfp4Dx+23nw&#10;yJHBxcG5MQ7wNYC4P6asO/sjA13diYI1VAdqBYRuRoKXN4be41aEeC+QhoLGhwY93tGhLbQlh/7G&#10;WQ34+7X/yZ56lbSctTRkJQ+/tgIVZ/aboy7+PJ5O01RmYfrxYkICnmrWpxq3bVZATzumleJlvib7&#10;aI9XjdA80T5YpqikEk5S7JLLiEdhFbvhp40i1XKZzWgSvYi37sHLBJ5YTZ32uH8S6PumjNTN3+E4&#10;kC+6srNNng6W2wja5JZ95rXnm6Y4N06/cdKaOJWz1fNeXPwBAAD//wMAUEsDBBQABgAIAAAAIQAQ&#10;/nRp4QAAAAsBAAAPAAAAZHJzL2Rvd25yZXYueG1sTI9NT4NAEIbvJv6HzZh4s4vUFkWWxjRy4GBq&#10;PxJ7XGAEIjuL7Lagv97xpMeZ98n7kawm04kzDq61pOB2FoBAKm3VUq3gsM9u7kE4r6nSnSVU8IUO&#10;VunlRaLjyo60xfPO14JNyMVaQeN9H0vpygaNdjPbI7H2bgejPZ9DLatBj2xuOhkGwVIa3RInNLrH&#10;dYPlx+5kOBdfPg/H5/XrMYvyPBsLyr83b0pdX01PjyA8Tv4Pht/6XB1S7lTYE1VOdAqWD4s7RllY&#10;RHMQTETzMARRKAgj/sg0kf83pD8AAAD//wMAUEsBAi0AFAAGAAgAAAAhALaDOJL+AAAA4QEAABMA&#10;AAAAAAAAAAAAAAAAAAAAAFtDb250ZW50X1R5cGVzXS54bWxQSwECLQAUAAYACAAAACEAOP0h/9YA&#10;AACUAQAACwAAAAAAAAAAAAAAAAAvAQAAX3JlbHMvLnJlbHNQSwECLQAUAAYACAAAACEA8tP4630C&#10;AABfBQAADgAAAAAAAAAAAAAAAAAuAgAAZHJzL2Uyb0RvYy54bWxQSwECLQAUAAYACAAAACEAEP50&#10;aeEAAAALAQAADwAAAAAAAAAAAAAAAADXBAAAZHJzL2Rvd25yZXYueG1sUEsFBgAAAAAEAAQA8wAA&#10;AOUFAAAAAA==&#10;" adj="552" strokecolor="#c00000" strokeweight="2pt">
                <v:shadow on="t" color="black" opacity="24903f" origin=",.5" offset="0,.55556mm"/>
              </v:shape>
            </w:pict>
          </mc:Fallback>
        </mc:AlternateContent>
      </w:r>
      <w:r w:rsidRPr="00983D69">
        <w:rPr>
          <w:rFonts w:ascii="Palatino Linotype" w:eastAsia="Palatino Linotype" w:hAnsi="Palatino Linotype" w:cs="Palatino Linotype"/>
          <w:noProof/>
        </w:rPr>
        <w:drawing>
          <wp:inline distT="0" distB="0" distL="0" distR="0" wp14:anchorId="7B32DFBE" wp14:editId="69BE67FE">
            <wp:extent cx="3312000" cy="1709880"/>
            <wp:effectExtent l="0" t="0" r="0" b="0"/>
            <wp:docPr id="20832964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312000" cy="1709880"/>
                    </a:xfrm>
                    <a:prstGeom prst="rect">
                      <a:avLst/>
                    </a:prstGeom>
                    <a:ln/>
                  </pic:spPr>
                </pic:pic>
              </a:graphicData>
            </a:graphic>
          </wp:inline>
        </w:drawing>
      </w:r>
      <w:r w:rsidR="00F90565" w:rsidRPr="00983D69">
        <w:rPr>
          <w:rFonts w:ascii="Palatino Linotype" w:eastAsia="Palatino Linotype" w:hAnsi="Palatino Linotype" w:cs="Palatino Linotype"/>
          <w:noProof/>
        </w:rPr>
        <mc:AlternateContent>
          <mc:Choice Requires="wps">
            <w:drawing>
              <wp:anchor distT="0" distB="0" distL="114300" distR="114300" simplePos="0" relativeHeight="251667456" behindDoc="0" locked="0" layoutInCell="1" allowOverlap="1" wp14:anchorId="48A871BC" wp14:editId="012019CF">
                <wp:simplePos x="0" y="0"/>
                <wp:positionH relativeFrom="column">
                  <wp:posOffset>4419600</wp:posOffset>
                </wp:positionH>
                <wp:positionV relativeFrom="paragraph">
                  <wp:posOffset>3728720</wp:posOffset>
                </wp:positionV>
                <wp:extent cx="233604" cy="1580083"/>
                <wp:effectExtent l="38100" t="38100" r="14605" b="96520"/>
                <wp:wrapNone/>
                <wp:docPr id="7" name="Cerrar llave 7"/>
                <wp:cNvGraphicFramePr/>
                <a:graphic xmlns:a="http://schemas.openxmlformats.org/drawingml/2006/main">
                  <a:graphicData uri="http://schemas.microsoft.com/office/word/2010/wordprocessingShape">
                    <wps:wsp>
                      <wps:cNvSpPr/>
                      <wps:spPr>
                        <a:xfrm>
                          <a:off x="0" y="0"/>
                          <a:ext cx="233604" cy="1580083"/>
                        </a:xfrm>
                        <a:prstGeom prst="rightBrace">
                          <a:avLst/>
                        </a:prstGeom>
                        <a:ln>
                          <a:solidFill>
                            <a:srgbClr val="C0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0C010DC2" id="Cerrar llave 7" o:spid="_x0000_s1026" type="#_x0000_t88" style="position:absolute;margin-left:348pt;margin-top:293.6pt;width:18.4pt;height:124.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BxfgIAAGAFAAAOAAAAZHJzL2Uyb0RvYy54bWysVEtv2zAMvg/YfxB0X22n6WNBnSJL0WFA&#10;sRZrh54VWYoF6DVKiZP9+lGy4wZrgQLDfJBJkR9fInl1vTOabAUE5WxNq5OSEmG5a5Rd1/Tn0+2n&#10;S0pCZLZh2llR070I9Hr+8cNV52di4lqnGwEEjdgw63xN2xj9rCgCb4Vh4cR5YVEoHRgWkYV10QDr&#10;0LrRxaQsz4vOQePBcREC3t70QjrP9qUUPN5LGUQkuqYYW8wn5HOVzmJ+xWZrYL5VfAiD/UMUhimL&#10;TkdTNywysgH1ypRRHFxwMp5wZwonpeIi54DZVOVf2Ty2zIucCxYn+LFM4f+Z5d+3D0BUU9MLSiwz&#10;+ERLAcCAaM22glykCnU+zFDx0T/AwAUkU7o7CSb9MRGyy1Xdj1UVu0g4Xk5OT8/LKSUcRdXZZVle&#10;niajxQvaQ4hfhTMkETUFtW7jF2A85c5mbHsXYg84KKZrbdMZnFbNrdI6M7BeLTWQLcPXXpbpGzwd&#10;qaHfBC1SUn0amYp7LXqzP4TEgqTAs/vcimI0yzgXNlaDXW1RO8EkhjACy/eBg36CitymI7h6Hzwi&#10;smdn4wg2yjp4y0DcHUKWvf6hAn3eqQQr1+yxF8D1QxI8v1X4HncsxAcGOBU4Pzjp8R4PqV1XUzdQ&#10;lLQOfr91n/SxWVFKSYdTVtPwa8NAUKK/WWzjz9V0msYyM9OziwkycCxZHUvsxiwdPm2FO8XzTCb9&#10;qA+kBGeecSEsklcUMcvRd015hAOzjP3040rhYrHIajiKnsU7++h5Mp6qmjrtaffMwA9NGbGdv7vD&#10;RL7qyl43Ia1bbKKTKrfsS12HeuMY59YfVk7aE8d81npZjPM/AAAA//8DAFBLAwQUAAYACAAAACEA&#10;do41bOEAAAALAQAADwAAAGRycy9kb3ducmV2LnhtbEyPy07DMBBF90j8gzVI7KhDKtI0ZFJVASQ2&#10;LGgRojs3mTxEbAfbbcLfM6xgObpXd87JN7MexJmc761BuF1EIMhUtu5Ni/C2f7pJQfigTK0Gawjh&#10;mzxsisuLXGW1ncwrnXehFTxifKYQuhDGTEpfdaSVX9iRDGeNdVoFPl0ra6cmHteDjKMokVr1hj90&#10;aqSyo+pzd9II5fP2Y3p/OJSPvXPNRM3X/kUniNdX8/YeRKA5/JXhF5/RoWCmoz2Z2osBIVkn7BIQ&#10;7tJVDIIbq2XMMkeEdMmRLHL536H4AQAA//8DAFBLAQItABQABgAIAAAAIQC2gziS/gAAAOEBAAAT&#10;AAAAAAAAAAAAAAAAAAAAAABbQ29udGVudF9UeXBlc10ueG1sUEsBAi0AFAAGAAgAAAAhADj9If/W&#10;AAAAlAEAAAsAAAAAAAAAAAAAAAAALwEAAF9yZWxzLy5yZWxzUEsBAi0AFAAGAAgAAAAhAPjCsHF+&#10;AgAAYAUAAA4AAAAAAAAAAAAAAAAALgIAAGRycy9lMm9Eb2MueG1sUEsBAi0AFAAGAAgAAAAhAHaO&#10;NWzhAAAACwEAAA8AAAAAAAAAAAAAAAAA2AQAAGRycy9kb3ducmV2LnhtbFBLBQYAAAAABAAEAPMA&#10;AADmBQAAAAA=&#10;" adj="266" strokecolor="#c00000" strokeweight="2pt">
                <v:shadow on="t" color="black" opacity="24903f" origin=",.5" offset="0,.55556mm"/>
              </v:shape>
            </w:pict>
          </mc:Fallback>
        </mc:AlternateContent>
      </w:r>
      <w:r w:rsidRPr="00983D69">
        <w:rPr>
          <w:rFonts w:ascii="Palatino Linotype" w:eastAsia="Palatino Linotype" w:hAnsi="Palatino Linotype" w:cs="Palatino Linotype"/>
          <w:noProof/>
        </w:rPr>
        <w:drawing>
          <wp:inline distT="0" distB="0" distL="0" distR="0" wp14:anchorId="478ACBE0" wp14:editId="32BC3AA0">
            <wp:extent cx="3312000" cy="1833800"/>
            <wp:effectExtent l="0" t="0" r="0" b="0"/>
            <wp:docPr id="20832964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312000" cy="1833800"/>
                    </a:xfrm>
                    <a:prstGeom prst="rect">
                      <a:avLst/>
                    </a:prstGeom>
                    <a:ln/>
                  </pic:spPr>
                </pic:pic>
              </a:graphicData>
            </a:graphic>
          </wp:inline>
        </w:drawing>
      </w:r>
      <w:r w:rsidRPr="00983D69">
        <w:rPr>
          <w:rFonts w:ascii="Palatino Linotype" w:eastAsia="Palatino Linotype" w:hAnsi="Palatino Linotype" w:cs="Palatino Linotype"/>
          <w:noProof/>
        </w:rPr>
        <w:drawing>
          <wp:inline distT="0" distB="0" distL="0" distR="0" wp14:anchorId="7A21E0CA" wp14:editId="00B9AF54">
            <wp:extent cx="3312000" cy="1570990"/>
            <wp:effectExtent l="0" t="0" r="0" b="0"/>
            <wp:docPr id="20832964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312000" cy="1570990"/>
                    </a:xfrm>
                    <a:prstGeom prst="rect">
                      <a:avLst/>
                    </a:prstGeom>
                    <a:ln/>
                  </pic:spPr>
                </pic:pic>
              </a:graphicData>
            </a:graphic>
          </wp:inline>
        </w:drawing>
      </w:r>
    </w:p>
    <w:p w14:paraId="60699189"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sz w:val="20"/>
          <w:szCs w:val="20"/>
        </w:rPr>
      </w:pPr>
      <w:r w:rsidRPr="00983D69">
        <w:rPr>
          <w:rFonts w:ascii="Palatino Linotype" w:eastAsia="Palatino Linotype" w:hAnsi="Palatino Linotype" w:cs="Palatino Linotype"/>
          <w:sz w:val="20"/>
          <w:szCs w:val="20"/>
        </w:rPr>
        <w:t xml:space="preserve">Consultado en: </w:t>
      </w:r>
      <w:hyperlink r:id="rId20">
        <w:r w:rsidRPr="00983D69">
          <w:rPr>
            <w:rFonts w:ascii="Palatino Linotype" w:eastAsia="Palatino Linotype" w:hAnsi="Palatino Linotype" w:cs="Palatino Linotype"/>
            <w:sz w:val="20"/>
            <w:szCs w:val="20"/>
            <w:u w:val="single"/>
          </w:rPr>
          <w:t>https://seunonoticias.mx/2025/01/24/toluca-invita-a-disfrutar-del-paseo-colon-con-actividades-para-toda-la-familia/</w:t>
        </w:r>
      </w:hyperlink>
      <w:r w:rsidRPr="00983D69">
        <w:rPr>
          <w:rFonts w:ascii="Palatino Linotype" w:eastAsia="Palatino Linotype" w:hAnsi="Palatino Linotype" w:cs="Palatino Linotype"/>
          <w:sz w:val="20"/>
          <w:szCs w:val="20"/>
        </w:rPr>
        <w:t>, el 18 de marzo de</w:t>
      </w:r>
      <w:r w:rsidR="00F90565" w:rsidRPr="00983D69">
        <w:rPr>
          <w:rFonts w:ascii="Palatino Linotype" w:eastAsia="Palatino Linotype" w:hAnsi="Palatino Linotype" w:cs="Palatino Linotype"/>
          <w:sz w:val="20"/>
          <w:szCs w:val="20"/>
        </w:rPr>
        <w:t xml:space="preserve"> 2025, a las 18:4</w:t>
      </w:r>
      <w:r w:rsidRPr="00983D69">
        <w:rPr>
          <w:rFonts w:ascii="Palatino Linotype" w:eastAsia="Palatino Linotype" w:hAnsi="Palatino Linotype" w:cs="Palatino Linotype"/>
          <w:sz w:val="20"/>
          <w:szCs w:val="20"/>
        </w:rPr>
        <w:t>8 horas.</w:t>
      </w:r>
    </w:p>
    <w:p w14:paraId="4D010E75" w14:textId="77777777" w:rsidR="002F6BD9" w:rsidRPr="00983D69" w:rsidRDefault="0025327F">
      <w:pPr>
        <w:spacing w:line="360" w:lineRule="auto"/>
        <w:ind w:right="-93"/>
        <w:jc w:val="both"/>
        <w:rPr>
          <w:rFonts w:ascii="Palatino Linotype" w:eastAsia="Palatino Linotype" w:hAnsi="Palatino Linotype" w:cs="Palatino Linotype"/>
          <w:b/>
        </w:rPr>
      </w:pPr>
      <w:r w:rsidRPr="00983D69">
        <w:rPr>
          <w:rFonts w:ascii="Palatino Linotype" w:eastAsia="Palatino Linotype" w:hAnsi="Palatino Linotype" w:cs="Palatino Linotype"/>
        </w:rPr>
        <w:t xml:space="preserve"> </w:t>
      </w:r>
      <w:r w:rsidR="00B73FA5" w:rsidRPr="00983D69">
        <w:rPr>
          <w:rFonts w:ascii="Palatino Linotype" w:eastAsia="Palatino Linotype" w:hAnsi="Palatino Linotype" w:cs="Palatino Linotype"/>
        </w:rPr>
        <w:t xml:space="preserve">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w:t>
      </w:r>
      <w:r w:rsidR="00B73FA5" w:rsidRPr="00983D69">
        <w:rPr>
          <w:rFonts w:ascii="Palatino Linotype" w:eastAsia="Palatino Linotype" w:hAnsi="Palatino Linotype" w:cs="Palatino Linotype"/>
        </w:rPr>
        <w:lastRenderedPageBreak/>
        <w:t xml:space="preserve">de la Novena Época, titulada </w:t>
      </w:r>
      <w:r w:rsidR="00B73FA5" w:rsidRPr="00983D69">
        <w:rPr>
          <w:rFonts w:ascii="Palatino Linotype" w:eastAsia="Palatino Linotype" w:hAnsi="Palatino Linotype" w:cs="Palatino Linotype"/>
          <w:b/>
          <w:i/>
        </w:rPr>
        <w:t>“NOTAS PERIODISTICAS, EL CONOCIMIENTO QUE DE ELLAS SE OBTIENE NO CONSTITUYE ‘UN HECHO PUBLICO Y NOTORIO’”</w:t>
      </w:r>
      <w:r w:rsidR="00B73FA5" w:rsidRPr="00983D69">
        <w:rPr>
          <w:rFonts w:ascii="Palatino Linotype" w:eastAsia="Palatino Linotype" w:hAnsi="Palatino Linotype" w:cs="Palatino Linotype"/>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00B73FA5" w:rsidRPr="00983D69">
        <w:rPr>
          <w:rFonts w:ascii="Palatino Linotype" w:eastAsia="Palatino Linotype" w:hAnsi="Palatino Linotype" w:cs="Palatino Linotype"/>
          <w:b/>
        </w:rPr>
        <w:t>indicios.</w:t>
      </w:r>
    </w:p>
    <w:p w14:paraId="3C94889A" w14:textId="77777777" w:rsidR="002F6BD9" w:rsidRPr="00983D69" w:rsidRDefault="00B73FA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De lo hasta aquí expuesto, se concluye que los motivos de inconformidad de la parte </w:t>
      </w:r>
      <w:r w:rsidRPr="00983D69">
        <w:rPr>
          <w:rFonts w:ascii="Palatino Linotype" w:eastAsia="Palatino Linotype" w:hAnsi="Palatino Linotype" w:cs="Palatino Linotype"/>
          <w:b/>
        </w:rPr>
        <w:t xml:space="preserve">Recurrente </w:t>
      </w:r>
      <w:r w:rsidRPr="00983D69">
        <w:rPr>
          <w:rFonts w:ascii="Palatino Linotype" w:eastAsia="Palatino Linotype" w:hAnsi="Palatino Linotype" w:cs="Palatino Linotype"/>
        </w:rPr>
        <w:t xml:space="preserve">devienen fundados, siendo procedente </w:t>
      </w:r>
      <w:r w:rsidRPr="00983D69">
        <w:rPr>
          <w:rFonts w:ascii="Palatino Linotype" w:eastAsia="Palatino Linotype" w:hAnsi="Palatino Linotype" w:cs="Palatino Linotype"/>
          <w:i/>
        </w:rPr>
        <w:t xml:space="preserve">Revocar </w:t>
      </w:r>
      <w:r w:rsidRPr="00983D69">
        <w:rPr>
          <w:rFonts w:ascii="Palatino Linotype" w:eastAsia="Palatino Linotype" w:hAnsi="Palatino Linotype" w:cs="Palatino Linotype"/>
        </w:rPr>
        <w:t xml:space="preserve">la respuesta proporcionada por el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9495D94"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b/>
        </w:rPr>
        <w:t>Quinto. Versión Pública.</w:t>
      </w:r>
      <w:r w:rsidRPr="00983D69">
        <w:rPr>
          <w:rFonts w:ascii="Palatino Linotype" w:eastAsia="Palatino Linotype" w:hAnsi="Palatino Linotype" w:cs="Palatino Linotype"/>
          <w:sz w:val="28"/>
          <w:szCs w:val="28"/>
        </w:rPr>
        <w:t xml:space="preserve"> </w:t>
      </w:r>
      <w:r w:rsidRPr="00983D69">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xml:space="preserve"> sin menoscabo al derecho a la protección de los datos personales de terceros.</w:t>
      </w:r>
    </w:p>
    <w:p w14:paraId="7E97C43D"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Para efectos de la elaboración de la versión pública se deberá observar lo dispuesto por los artículos 3 fracciones IX, XX, XXI y XLV, 91, 132, 137 y 143, fracción I de la </w:t>
      </w:r>
      <w:r w:rsidRPr="00983D69">
        <w:rPr>
          <w:rFonts w:ascii="Palatino Linotype" w:eastAsia="Palatino Linotype" w:hAnsi="Palatino Linotype" w:cs="Palatino Linotype"/>
        </w:rPr>
        <w:lastRenderedPageBreak/>
        <w:t>Ley de Transparencia y Acceso a la Información Pública del Estado de México y Municipios, que establecen:</w:t>
      </w:r>
    </w:p>
    <w:p w14:paraId="1F505152"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Artículo 3</w:t>
      </w:r>
      <w:r w:rsidRPr="00983D69">
        <w:rPr>
          <w:rFonts w:ascii="Palatino Linotype" w:eastAsia="Palatino Linotype" w:hAnsi="Palatino Linotype" w:cs="Palatino Linotype"/>
          <w:i/>
          <w:sz w:val="22"/>
          <w:szCs w:val="22"/>
        </w:rPr>
        <w:t>. Para los efectos de la presente Ley se entenderá por:</w:t>
      </w:r>
    </w:p>
    <w:p w14:paraId="674C85B0"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p>
    <w:p w14:paraId="7DB1950A"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IX. Datos personales</w:t>
      </w:r>
      <w:r w:rsidRPr="00983D6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0AF9440"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XX. Información clasificada</w:t>
      </w:r>
      <w:r w:rsidRPr="00983D69">
        <w:rPr>
          <w:rFonts w:ascii="Palatino Linotype" w:eastAsia="Palatino Linotype" w:hAnsi="Palatino Linotype" w:cs="Palatino Linotype"/>
          <w:i/>
          <w:sz w:val="22"/>
          <w:szCs w:val="22"/>
        </w:rPr>
        <w:t>: Aquella considerada por la presente Ley como reservada o confidencial;</w:t>
      </w:r>
    </w:p>
    <w:p w14:paraId="0AD71938"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 xml:space="preserve">XXI. Información confidencial: </w:t>
      </w:r>
      <w:r w:rsidRPr="00983D69">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8EF3522"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XLV. Versión pública:</w:t>
      </w:r>
      <w:r w:rsidRPr="00983D6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BD6579C"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p>
    <w:p w14:paraId="38EBB1B2"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Artículo 91.</w:t>
      </w:r>
      <w:r w:rsidRPr="00983D6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50CD214"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Artículo 132.</w:t>
      </w:r>
      <w:r w:rsidRPr="00983D69">
        <w:rPr>
          <w:rFonts w:ascii="Palatino Linotype" w:eastAsia="Palatino Linotype" w:hAnsi="Palatino Linotype" w:cs="Palatino Linotype"/>
          <w:i/>
          <w:sz w:val="22"/>
          <w:szCs w:val="22"/>
        </w:rPr>
        <w:t xml:space="preserve"> La clasificación de la información se llevará a cabo en el momento en que:</w:t>
      </w:r>
    </w:p>
    <w:p w14:paraId="17E42FFF"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Se reciba una solicitud de acceso a la información;</w:t>
      </w:r>
    </w:p>
    <w:p w14:paraId="2811FE3D"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w:t>
      </w:r>
      <w:r w:rsidRPr="00983D69">
        <w:rPr>
          <w:rFonts w:ascii="Palatino Linotype" w:eastAsia="Palatino Linotype" w:hAnsi="Palatino Linotype" w:cs="Palatino Linotype"/>
          <w:i/>
          <w:sz w:val="22"/>
          <w:szCs w:val="22"/>
        </w:rPr>
        <w:t xml:space="preserve"> Se determine mediante resolución de autoridad competente; o</w:t>
      </w:r>
    </w:p>
    <w:p w14:paraId="55533144"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III.</w:t>
      </w:r>
      <w:r w:rsidRPr="00983D69">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7395E600"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w:t>
      </w:r>
    </w:p>
    <w:p w14:paraId="58A58835"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Artículo 137.</w:t>
      </w:r>
      <w:r w:rsidRPr="00983D6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1673CFB" w14:textId="77777777" w:rsidR="002F6BD9" w:rsidRPr="00983D69" w:rsidRDefault="00B73FA5">
      <w:pPr>
        <w:spacing w:before="120" w:after="120"/>
        <w:ind w:left="851" w:right="902"/>
        <w:jc w:val="both"/>
        <w:rPr>
          <w:rFonts w:ascii="Palatino Linotype" w:eastAsia="Palatino Linotype" w:hAnsi="Palatino Linotype" w:cs="Palatino Linotype"/>
          <w:b/>
          <w:i/>
          <w:sz w:val="22"/>
          <w:szCs w:val="22"/>
        </w:rPr>
      </w:pPr>
      <w:r w:rsidRPr="00983D69">
        <w:rPr>
          <w:rFonts w:ascii="Palatino Linotype" w:eastAsia="Palatino Linotype" w:hAnsi="Palatino Linotype" w:cs="Palatino Linotype"/>
          <w:b/>
          <w:i/>
          <w:sz w:val="22"/>
          <w:szCs w:val="22"/>
        </w:rPr>
        <w:t>…</w:t>
      </w:r>
    </w:p>
    <w:p w14:paraId="509B6052"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lastRenderedPageBreak/>
        <w:t>Artículo 143</w:t>
      </w:r>
      <w:r w:rsidRPr="00983D6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3CAFC48"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D3D55D5"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512BA00" w14:textId="77777777" w:rsidR="002F6BD9" w:rsidRPr="00983D69" w:rsidRDefault="00B73FA5">
      <w:pPr>
        <w:spacing w:before="240" w:after="240" w:line="360" w:lineRule="auto"/>
        <w:ind w:right="50"/>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A7661DF"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A9599FB" w14:textId="77777777" w:rsidR="002F6BD9" w:rsidRPr="00983D69" w:rsidRDefault="00B73FA5">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Respecto a las formalidades que deberá llevar el acuerdo de clasificación que deberá emitir 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lo siguiente:</w:t>
      </w:r>
    </w:p>
    <w:p w14:paraId="4840F04D"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 xml:space="preserve"> “Quincuagésimo. </w:t>
      </w:r>
      <w:r w:rsidRPr="00983D6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E4F83B3" w14:textId="77777777" w:rsidR="002F6BD9" w:rsidRPr="00983D69"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 xml:space="preserve">Quincuagésimo primero. </w:t>
      </w:r>
      <w:r w:rsidRPr="00983D69">
        <w:rPr>
          <w:rFonts w:ascii="Palatino Linotype" w:eastAsia="Palatino Linotype" w:hAnsi="Palatino Linotype" w:cs="Palatino Linotype"/>
          <w:i/>
          <w:sz w:val="22"/>
          <w:szCs w:val="22"/>
        </w:rPr>
        <w:t xml:space="preserve">Toda acta del Comité de Transparencia deberá contener: </w:t>
      </w:r>
    </w:p>
    <w:p w14:paraId="4B7C600A"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xml:space="preserve"> El número de sesión y fecha; </w:t>
      </w:r>
    </w:p>
    <w:p w14:paraId="7D7D3CC4"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w:t>
      </w:r>
      <w:r w:rsidRPr="00983D69">
        <w:rPr>
          <w:rFonts w:ascii="Palatino Linotype" w:eastAsia="Palatino Linotype" w:hAnsi="Palatino Linotype" w:cs="Palatino Linotype"/>
          <w:i/>
          <w:sz w:val="22"/>
          <w:szCs w:val="22"/>
        </w:rPr>
        <w:t xml:space="preserve">. El nombre del área que solicitó la clasificación de información; </w:t>
      </w:r>
    </w:p>
    <w:p w14:paraId="489122F0"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III</w:t>
      </w:r>
      <w:r w:rsidRPr="00983D69">
        <w:rPr>
          <w:rFonts w:ascii="Palatino Linotype" w:eastAsia="Palatino Linotype" w:hAnsi="Palatino Linotype" w:cs="Palatino Linotype"/>
          <w:i/>
          <w:sz w:val="22"/>
          <w:szCs w:val="22"/>
        </w:rPr>
        <w:t xml:space="preserve">. La fundamentación legal y motivación correspondiente; </w:t>
      </w:r>
    </w:p>
    <w:p w14:paraId="02F63539"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IV</w:t>
      </w:r>
      <w:r w:rsidRPr="00983D69">
        <w:rPr>
          <w:rFonts w:ascii="Palatino Linotype" w:eastAsia="Palatino Linotype" w:hAnsi="Palatino Linotype" w:cs="Palatino Linotype"/>
          <w:i/>
          <w:sz w:val="22"/>
          <w:szCs w:val="22"/>
        </w:rPr>
        <w:t xml:space="preserve">. La resolución o resoluciones aprobadas; y </w:t>
      </w:r>
    </w:p>
    <w:p w14:paraId="3A646BA1"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lastRenderedPageBreak/>
        <w:t>V</w:t>
      </w:r>
      <w:r w:rsidRPr="00983D69">
        <w:rPr>
          <w:rFonts w:ascii="Palatino Linotype" w:eastAsia="Palatino Linotype" w:hAnsi="Palatino Linotype" w:cs="Palatino Linotype"/>
          <w:i/>
          <w:sz w:val="22"/>
          <w:szCs w:val="22"/>
        </w:rPr>
        <w:t xml:space="preserve">. La rúbrica o firma digital de cada integrante del Comité de Transparencia. </w:t>
      </w:r>
    </w:p>
    <w:p w14:paraId="3981C181" w14:textId="77777777" w:rsidR="002F6BD9" w:rsidRPr="00983D69"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1E93D51"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BE222E5"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983D69">
        <w:rPr>
          <w:rFonts w:ascii="Palatino Linotype" w:eastAsia="Palatino Linotype" w:hAnsi="Palatino Linotype" w:cs="Palatino Linotype"/>
          <w:b/>
          <w:i/>
          <w:sz w:val="22"/>
          <w:szCs w:val="22"/>
        </w:rPr>
        <w:t>II</w:t>
      </w:r>
      <w:r w:rsidRPr="00983D69">
        <w:rPr>
          <w:rFonts w:ascii="Palatino Linotype" w:eastAsia="Palatino Linotype" w:hAnsi="Palatino Linotype" w:cs="Palatino Linotype"/>
          <w:i/>
          <w:sz w:val="22"/>
          <w:szCs w:val="22"/>
        </w:rPr>
        <w:t>. Descripción de las partes o secciones reservadas, en caso de clasificación parcial</w:t>
      </w:r>
      <w:r w:rsidRPr="00983D69">
        <w:rPr>
          <w:rFonts w:ascii="Palatino Linotype" w:eastAsia="Palatino Linotype" w:hAnsi="Palatino Linotype" w:cs="Palatino Linotype"/>
          <w:b/>
          <w:i/>
          <w:sz w:val="22"/>
          <w:szCs w:val="22"/>
        </w:rPr>
        <w:t xml:space="preserve">; </w:t>
      </w:r>
    </w:p>
    <w:p w14:paraId="1D617632"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III.</w:t>
      </w:r>
      <w:r w:rsidRPr="00983D69">
        <w:rPr>
          <w:rFonts w:ascii="Palatino Linotype" w:eastAsia="Palatino Linotype" w:hAnsi="Palatino Linotype" w:cs="Palatino Linotype"/>
          <w:i/>
          <w:sz w:val="22"/>
          <w:szCs w:val="22"/>
        </w:rPr>
        <w:t xml:space="preserve"> El periodo por el que mantendrá su clasificación y fecha de expiración; y </w:t>
      </w:r>
    </w:p>
    <w:p w14:paraId="3F002F2F" w14:textId="77777777" w:rsidR="002F6BD9" w:rsidRPr="00983D69" w:rsidRDefault="00B73FA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IV.</w:t>
      </w:r>
      <w:r w:rsidRPr="00983D69">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51F01CF" w14:textId="77777777" w:rsidR="002F6BD9" w:rsidRPr="00983D69"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1950C9D" w14:textId="77777777" w:rsidR="002F6BD9" w:rsidRPr="00983D69" w:rsidRDefault="00B73FA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E118F2C" w14:textId="77777777" w:rsidR="002F6BD9" w:rsidRPr="00983D69" w:rsidRDefault="00B73FA5">
      <w:pPr>
        <w:spacing w:before="120" w:after="120"/>
        <w:ind w:left="851"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Quincuagésimo segundo</w:t>
      </w:r>
      <w:r w:rsidRPr="00983D6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2AE3DF0" w14:textId="77777777" w:rsidR="002F6BD9" w:rsidRPr="00983D69" w:rsidRDefault="00B73FA5">
      <w:pPr>
        <w:spacing w:before="120" w:after="120"/>
        <w:ind w:left="851"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 xml:space="preserve">En el caso </w:t>
      </w:r>
      <w:proofErr w:type="spellStart"/>
      <w:r w:rsidRPr="00983D69">
        <w:rPr>
          <w:rFonts w:ascii="Palatino Linotype" w:eastAsia="Palatino Linotype" w:hAnsi="Palatino Linotype" w:cs="Palatino Linotype"/>
          <w:i/>
          <w:sz w:val="22"/>
          <w:szCs w:val="22"/>
        </w:rPr>
        <w:t>especifico</w:t>
      </w:r>
      <w:proofErr w:type="spellEnd"/>
      <w:r w:rsidRPr="00983D69">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118AE773" w14:textId="77777777" w:rsidR="002F6BD9" w:rsidRPr="00983D69" w:rsidRDefault="00B73FA5">
      <w:pPr>
        <w:spacing w:before="120" w:after="120"/>
        <w:ind w:left="1134"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18DDD04A" w14:textId="77777777" w:rsidR="002F6BD9" w:rsidRPr="00983D69" w:rsidRDefault="00B73FA5">
      <w:pPr>
        <w:spacing w:before="120" w:after="120"/>
        <w:ind w:left="1134"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w:t>
      </w:r>
      <w:r w:rsidRPr="00983D69">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08C727D" w14:textId="77777777" w:rsidR="002F6BD9" w:rsidRPr="00983D69" w:rsidRDefault="00B73FA5">
      <w:pPr>
        <w:spacing w:before="120" w:after="120"/>
        <w:ind w:left="1134"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III.</w:t>
      </w:r>
      <w:r w:rsidRPr="00983D69">
        <w:rPr>
          <w:rFonts w:ascii="Palatino Linotype" w:eastAsia="Palatino Linotype" w:hAnsi="Palatino Linotype" w:cs="Palatino Linotype"/>
          <w:i/>
          <w:sz w:val="22"/>
          <w:szCs w:val="22"/>
        </w:rPr>
        <w:t xml:space="preserve"> Señalar las personas o instancias autorizadas a acceder a la información clasificada.</w:t>
      </w:r>
    </w:p>
    <w:p w14:paraId="7710E373" w14:textId="77777777" w:rsidR="002F6BD9" w:rsidRPr="00983D69" w:rsidRDefault="00B73FA5">
      <w:pPr>
        <w:spacing w:before="120" w:after="120"/>
        <w:ind w:left="851" w:right="900"/>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DF29BE6"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Asimismo, deberá observar los Lineamientos Quincuagésimo cuarto, Quincuagésimo quinto, Quincuagésimo sexto, Quincuagésimo séptimo y Quincuagésimo octavo, establecen lo siguiente:</w:t>
      </w:r>
    </w:p>
    <w:p w14:paraId="3F53C0C3" w14:textId="77777777" w:rsidR="002F6BD9" w:rsidRPr="00983D69" w:rsidRDefault="00B73FA5">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983D69">
        <w:rPr>
          <w:rFonts w:ascii="Palatino Linotype" w:eastAsia="Palatino Linotype" w:hAnsi="Palatino Linotype" w:cs="Palatino Linotype"/>
          <w:i/>
          <w:sz w:val="22"/>
          <w:szCs w:val="22"/>
        </w:rPr>
        <w:t>“</w:t>
      </w:r>
      <w:r w:rsidRPr="00983D69">
        <w:rPr>
          <w:rFonts w:ascii="Palatino Linotype" w:eastAsia="Palatino Linotype" w:hAnsi="Palatino Linotype" w:cs="Palatino Linotype"/>
          <w:b/>
          <w:i/>
          <w:sz w:val="22"/>
          <w:szCs w:val="22"/>
        </w:rPr>
        <w:t xml:space="preserve">Quincuagésimo cuarto. </w:t>
      </w:r>
      <w:r w:rsidRPr="00983D6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83D69">
        <w:rPr>
          <w:rFonts w:ascii="Palatino Linotype" w:eastAsia="Palatino Linotype" w:hAnsi="Palatino Linotype" w:cs="Palatino Linotype"/>
          <w:b/>
          <w:i/>
          <w:sz w:val="22"/>
          <w:szCs w:val="22"/>
        </w:rPr>
        <w:t xml:space="preserve"> </w:t>
      </w:r>
    </w:p>
    <w:p w14:paraId="0B16DC7F"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 xml:space="preserve">Quincuagésimo quinto. </w:t>
      </w:r>
      <w:r w:rsidRPr="00983D6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83D69">
        <w:rPr>
          <w:rFonts w:ascii="Palatino Linotype" w:eastAsia="Palatino Linotype" w:hAnsi="Palatino Linotype" w:cs="Palatino Linotype"/>
          <w:i/>
          <w:sz w:val="22"/>
          <w:szCs w:val="22"/>
        </w:rPr>
        <w:t>testado</w:t>
      </w:r>
      <w:proofErr w:type="spellEnd"/>
      <w:r w:rsidRPr="00983D6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715BDF2" w14:textId="77777777" w:rsidR="002F6BD9" w:rsidRPr="00983D69" w:rsidRDefault="00B73FA5">
      <w:pPr>
        <w:spacing w:before="120" w:after="120"/>
        <w:ind w:left="851" w:right="902"/>
        <w:jc w:val="both"/>
        <w:rPr>
          <w:rFonts w:ascii="Palatino Linotype" w:eastAsia="Palatino Linotype" w:hAnsi="Palatino Linotype" w:cs="Palatino Linotype"/>
          <w:b/>
          <w:i/>
          <w:sz w:val="22"/>
          <w:szCs w:val="22"/>
        </w:rPr>
      </w:pPr>
      <w:r w:rsidRPr="00983D69">
        <w:rPr>
          <w:rFonts w:ascii="Palatino Linotype" w:eastAsia="Palatino Linotype" w:hAnsi="Palatino Linotype" w:cs="Palatino Linotype"/>
          <w:b/>
          <w:i/>
          <w:sz w:val="22"/>
          <w:szCs w:val="22"/>
        </w:rPr>
        <w:t>...</w:t>
      </w:r>
    </w:p>
    <w:p w14:paraId="68249D2A"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Quincuagésimo séptimo</w:t>
      </w:r>
      <w:r w:rsidRPr="00983D6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FAE538F"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w:t>
      </w:r>
      <w:r w:rsidRPr="00983D6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DC88617"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w:t>
      </w:r>
      <w:r w:rsidRPr="00983D6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0CD04D5" w14:textId="77777777" w:rsidR="002F6BD9" w:rsidRPr="00983D69" w:rsidRDefault="00B73FA5">
      <w:pPr>
        <w:spacing w:before="120" w:after="120"/>
        <w:ind w:left="1134"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III</w:t>
      </w:r>
      <w:r w:rsidRPr="00983D6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43F4F78"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BD8A49A" w14:textId="77777777" w:rsidR="002F6BD9" w:rsidRPr="00983D69" w:rsidRDefault="00B73FA5">
      <w:pPr>
        <w:spacing w:before="120" w:after="120"/>
        <w:ind w:left="851" w:right="902"/>
        <w:jc w:val="both"/>
        <w:rPr>
          <w:rFonts w:ascii="Palatino Linotype" w:eastAsia="Palatino Linotype" w:hAnsi="Palatino Linotype" w:cs="Palatino Linotype"/>
          <w:i/>
          <w:sz w:val="22"/>
          <w:szCs w:val="22"/>
        </w:rPr>
      </w:pPr>
      <w:r w:rsidRPr="00983D69">
        <w:rPr>
          <w:rFonts w:ascii="Palatino Linotype" w:eastAsia="Palatino Linotype" w:hAnsi="Palatino Linotype" w:cs="Palatino Linotype"/>
          <w:b/>
          <w:i/>
          <w:sz w:val="22"/>
          <w:szCs w:val="22"/>
        </w:rPr>
        <w:t>Quincuagésimo octavo</w:t>
      </w:r>
      <w:r w:rsidRPr="00983D6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12FAB5E"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4CCE2611" w14:textId="77777777" w:rsidR="002F6BD9" w:rsidRPr="00983D69" w:rsidRDefault="00B73FA5">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83D69">
        <w:rPr>
          <w:rFonts w:ascii="Palatino Linotype" w:eastAsia="Palatino Linotype" w:hAnsi="Palatino Linotype" w:cs="Palatino Linotype"/>
          <w:b/>
        </w:rPr>
        <w:t>III. R E S U E L V E</w:t>
      </w:r>
    </w:p>
    <w:p w14:paraId="1B9729D4"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983D69">
        <w:rPr>
          <w:rFonts w:ascii="Palatino Linotype" w:eastAsia="Palatino Linotype" w:hAnsi="Palatino Linotype" w:cs="Palatino Linotype"/>
          <w:b/>
        </w:rPr>
        <w:t xml:space="preserve">Primero. </w:t>
      </w:r>
      <w:r w:rsidRPr="00983D69">
        <w:rPr>
          <w:rFonts w:ascii="Palatino Linotype" w:eastAsia="Palatino Linotype" w:hAnsi="Palatino Linotype" w:cs="Palatino Linotype"/>
        </w:rPr>
        <w:t>Resultan</w:t>
      </w:r>
      <w:r w:rsidRPr="00983D69">
        <w:rPr>
          <w:rFonts w:ascii="Palatino Linotype" w:eastAsia="Palatino Linotype" w:hAnsi="Palatino Linotype" w:cs="Palatino Linotype"/>
          <w:b/>
        </w:rPr>
        <w:t xml:space="preserve"> fundadas</w:t>
      </w:r>
      <w:r w:rsidRPr="00983D69">
        <w:rPr>
          <w:rFonts w:ascii="Palatino Linotype" w:eastAsia="Palatino Linotype" w:hAnsi="Palatino Linotype" w:cs="Palatino Linotype"/>
        </w:rPr>
        <w:t xml:space="preserve"> las razones o motivos de inconformidad hechos valer por la parte</w:t>
      </w:r>
      <w:r w:rsidRPr="00983D69">
        <w:rPr>
          <w:rFonts w:ascii="Palatino Linotype" w:eastAsia="Palatino Linotype" w:hAnsi="Palatino Linotype" w:cs="Palatino Linotype"/>
          <w:b/>
        </w:rPr>
        <w:t xml:space="preserve"> Recurrente</w:t>
      </w:r>
      <w:r w:rsidRPr="00983D69">
        <w:rPr>
          <w:rFonts w:ascii="Palatino Linotype" w:eastAsia="Palatino Linotype" w:hAnsi="Palatino Linotype" w:cs="Palatino Linotype"/>
        </w:rPr>
        <w:t xml:space="preserve"> en el recurso de revisión </w:t>
      </w:r>
      <w:r w:rsidRPr="00983D69">
        <w:rPr>
          <w:rFonts w:ascii="Palatino Linotype" w:eastAsia="Palatino Linotype" w:hAnsi="Palatino Linotype" w:cs="Palatino Linotype"/>
          <w:b/>
        </w:rPr>
        <w:t>01469/INFOEM/IP/RR/2025</w:t>
      </w:r>
      <w:r w:rsidRPr="00983D69">
        <w:rPr>
          <w:rFonts w:ascii="Palatino Linotype" w:eastAsia="Palatino Linotype" w:hAnsi="Palatino Linotype" w:cs="Palatino Linotype"/>
        </w:rPr>
        <w:t xml:space="preserve">; por lo que, en términos del </w:t>
      </w:r>
      <w:r w:rsidRPr="00983D69">
        <w:rPr>
          <w:rFonts w:ascii="Palatino Linotype" w:eastAsia="Palatino Linotype" w:hAnsi="Palatino Linotype" w:cs="Palatino Linotype"/>
          <w:b/>
        </w:rPr>
        <w:t>Considerando</w:t>
      </w:r>
      <w:r w:rsidRPr="00983D69">
        <w:rPr>
          <w:rFonts w:ascii="Palatino Linotype" w:eastAsia="Palatino Linotype" w:hAnsi="Palatino Linotype" w:cs="Palatino Linotype"/>
        </w:rPr>
        <w:t xml:space="preserve"> </w:t>
      </w:r>
      <w:r w:rsidRPr="00983D69">
        <w:rPr>
          <w:rFonts w:ascii="Palatino Linotype" w:eastAsia="Palatino Linotype" w:hAnsi="Palatino Linotype" w:cs="Palatino Linotype"/>
          <w:b/>
        </w:rPr>
        <w:t xml:space="preserve">Cuarto </w:t>
      </w:r>
      <w:r w:rsidRPr="00983D69">
        <w:rPr>
          <w:rFonts w:ascii="Palatino Linotype" w:eastAsia="Palatino Linotype" w:hAnsi="Palatino Linotype" w:cs="Palatino Linotype"/>
        </w:rPr>
        <w:t xml:space="preserve">de esta resolución, se </w:t>
      </w:r>
      <w:r w:rsidRPr="00983D69">
        <w:rPr>
          <w:rFonts w:ascii="Palatino Linotype" w:eastAsia="Palatino Linotype" w:hAnsi="Palatino Linotype" w:cs="Palatino Linotype"/>
          <w:b/>
        </w:rPr>
        <w:t>Revoca</w:t>
      </w:r>
      <w:r w:rsidRPr="00983D69">
        <w:rPr>
          <w:rFonts w:ascii="Palatino Linotype" w:eastAsia="Palatino Linotype" w:hAnsi="Palatino Linotype" w:cs="Palatino Linotype"/>
        </w:rPr>
        <w:t xml:space="preserve"> la respuesta emitida por el </w:t>
      </w:r>
      <w:r w:rsidRPr="00983D69">
        <w:rPr>
          <w:rFonts w:ascii="Palatino Linotype" w:eastAsia="Palatino Linotype" w:hAnsi="Palatino Linotype" w:cs="Palatino Linotype"/>
          <w:b/>
        </w:rPr>
        <w:t xml:space="preserve">Sujeto Obligado. </w:t>
      </w:r>
    </w:p>
    <w:p w14:paraId="112C60B7" w14:textId="77777777" w:rsidR="002F6BD9" w:rsidRPr="00983D69" w:rsidRDefault="00B73FA5">
      <w:pPr>
        <w:spacing w:before="240" w:after="240" w:line="360" w:lineRule="auto"/>
        <w:ind w:right="49"/>
        <w:jc w:val="both"/>
        <w:rPr>
          <w:rFonts w:ascii="Palatino Linotype" w:eastAsia="Palatino Linotype" w:hAnsi="Palatino Linotype" w:cs="Palatino Linotype"/>
        </w:rPr>
      </w:pPr>
      <w:r w:rsidRPr="00983D69">
        <w:rPr>
          <w:rFonts w:ascii="Palatino Linotype" w:eastAsia="Palatino Linotype" w:hAnsi="Palatino Linotype" w:cs="Palatino Linotype"/>
          <w:b/>
        </w:rPr>
        <w:t xml:space="preserve">Segundo. </w:t>
      </w:r>
      <w:r w:rsidRPr="00983D69">
        <w:rPr>
          <w:rFonts w:ascii="Palatino Linotype" w:eastAsia="Palatino Linotype" w:hAnsi="Palatino Linotype" w:cs="Palatino Linotype"/>
        </w:rPr>
        <w:t xml:space="preserve">Se </w:t>
      </w:r>
      <w:r w:rsidRPr="00983D69">
        <w:rPr>
          <w:rFonts w:ascii="Palatino Linotype" w:eastAsia="Palatino Linotype" w:hAnsi="Palatino Linotype" w:cs="Palatino Linotype"/>
          <w:b/>
        </w:rPr>
        <w:t xml:space="preserve">Ordena </w:t>
      </w:r>
      <w:r w:rsidRPr="00983D69">
        <w:rPr>
          <w:rFonts w:ascii="Palatino Linotype" w:eastAsia="Palatino Linotype" w:hAnsi="Palatino Linotype" w:cs="Palatino Linotype"/>
        </w:rPr>
        <w:t xml:space="preserve">al </w:t>
      </w:r>
      <w:r w:rsidRPr="00983D69">
        <w:rPr>
          <w:rFonts w:ascii="Palatino Linotype" w:eastAsia="Palatino Linotype" w:hAnsi="Palatino Linotype" w:cs="Palatino Linotype"/>
          <w:b/>
        </w:rPr>
        <w:t xml:space="preserve">Sujeto Obligado, </w:t>
      </w:r>
      <w:r w:rsidRPr="00983D69">
        <w:rPr>
          <w:rFonts w:ascii="Palatino Linotype" w:eastAsia="Palatino Linotype" w:hAnsi="Palatino Linotype" w:cs="Palatino Linotype"/>
        </w:rPr>
        <w:t xml:space="preserve">en términos de los </w:t>
      </w:r>
      <w:r w:rsidRPr="00983D69">
        <w:rPr>
          <w:rFonts w:ascii="Palatino Linotype" w:eastAsia="Palatino Linotype" w:hAnsi="Palatino Linotype" w:cs="Palatino Linotype"/>
          <w:b/>
        </w:rPr>
        <w:t>Considerandos</w:t>
      </w:r>
      <w:r w:rsidRPr="00983D69">
        <w:rPr>
          <w:rFonts w:ascii="Palatino Linotype" w:eastAsia="Palatino Linotype" w:hAnsi="Palatino Linotype" w:cs="Palatino Linotype"/>
        </w:rPr>
        <w:t xml:space="preserve"> </w:t>
      </w:r>
      <w:r w:rsidRPr="00983D69">
        <w:rPr>
          <w:rFonts w:ascii="Palatino Linotype" w:eastAsia="Palatino Linotype" w:hAnsi="Palatino Linotype" w:cs="Palatino Linotype"/>
          <w:b/>
        </w:rPr>
        <w:t xml:space="preserve">Cuarto </w:t>
      </w:r>
      <w:r w:rsidRPr="00983D69">
        <w:rPr>
          <w:rFonts w:ascii="Palatino Linotype" w:eastAsia="Palatino Linotype" w:hAnsi="Palatino Linotype" w:cs="Palatino Linotype"/>
        </w:rPr>
        <w:t xml:space="preserve">y </w:t>
      </w:r>
      <w:r w:rsidRPr="00983D69">
        <w:rPr>
          <w:rFonts w:ascii="Palatino Linotype" w:eastAsia="Palatino Linotype" w:hAnsi="Palatino Linotype" w:cs="Palatino Linotype"/>
          <w:b/>
        </w:rPr>
        <w:t xml:space="preserve">Quinto </w:t>
      </w:r>
      <w:r w:rsidRPr="00983D69">
        <w:rPr>
          <w:rFonts w:ascii="Palatino Linotype" w:eastAsia="Palatino Linotype" w:hAnsi="Palatino Linotype" w:cs="Palatino Linotype"/>
        </w:rPr>
        <w:t xml:space="preserve">de esta resolución, haga entrega, vía </w:t>
      </w:r>
      <w:r w:rsidRPr="00983D69">
        <w:rPr>
          <w:rFonts w:ascii="Palatino Linotype" w:eastAsia="Palatino Linotype" w:hAnsi="Palatino Linotype" w:cs="Palatino Linotype"/>
          <w:b/>
        </w:rPr>
        <w:t>SAIMEX</w:t>
      </w:r>
      <w:r w:rsidRPr="00983D69">
        <w:rPr>
          <w:rFonts w:ascii="Palatino Linotype" w:eastAsia="Palatino Linotype" w:hAnsi="Palatino Linotype" w:cs="Palatino Linotype"/>
        </w:rPr>
        <w:t>, previa búsqueda exhaustiva y razonable, en versión pública de ser procedente, de lo siguiente al diez de febrero de dos mil veinticinco:</w:t>
      </w:r>
    </w:p>
    <w:p w14:paraId="6E8716E2" w14:textId="77777777" w:rsidR="002F6BD9" w:rsidRPr="00983D69" w:rsidRDefault="00B73FA5">
      <w:pPr>
        <w:pBdr>
          <w:top w:val="nil"/>
          <w:left w:val="nil"/>
          <w:bottom w:val="nil"/>
          <w:right w:val="nil"/>
          <w:between w:val="nil"/>
        </w:pBdr>
        <w:tabs>
          <w:tab w:val="left" w:pos="567"/>
        </w:tabs>
        <w:spacing w:before="240" w:line="360" w:lineRule="auto"/>
        <w:ind w:left="426" w:right="51"/>
        <w:jc w:val="both"/>
        <w:rPr>
          <w:rFonts w:ascii="Palatino Linotype" w:eastAsia="Palatino Linotype" w:hAnsi="Palatino Linotype" w:cs="Palatino Linotype"/>
        </w:rPr>
      </w:pPr>
      <w:bookmarkStart w:id="10" w:name="_heading=h.1fob9te" w:colFirst="0" w:colLast="0"/>
      <w:bookmarkEnd w:id="10"/>
      <w:r w:rsidRPr="00983D69">
        <w:rPr>
          <w:rFonts w:ascii="Palatino Linotype" w:eastAsia="Palatino Linotype" w:hAnsi="Palatino Linotype" w:cs="Palatino Linotype"/>
        </w:rPr>
        <w:t xml:space="preserve">1. Programa de cultura física para el paseo dominical en </w:t>
      </w:r>
      <w:r w:rsidR="00F90565" w:rsidRPr="00983D69">
        <w:rPr>
          <w:rFonts w:ascii="Palatino Linotype" w:eastAsia="Palatino Linotype" w:hAnsi="Palatino Linotype" w:cs="Palatino Linotype"/>
        </w:rPr>
        <w:t xml:space="preserve">la Avenida Paseo </w:t>
      </w:r>
      <w:r w:rsidRPr="00983D69">
        <w:rPr>
          <w:rFonts w:ascii="Palatino Linotype" w:eastAsia="Palatino Linotype" w:hAnsi="Palatino Linotype" w:cs="Palatino Linotype"/>
        </w:rPr>
        <w:t>Tollocan para el ejercicio 2025.</w:t>
      </w:r>
    </w:p>
    <w:p w14:paraId="4F85C41A" w14:textId="77777777" w:rsidR="002F6BD9" w:rsidRPr="00983D69" w:rsidRDefault="00B73FA5">
      <w:pPr>
        <w:spacing w:before="120" w:after="120"/>
        <w:ind w:left="426" w:right="49"/>
        <w:jc w:val="both"/>
        <w:rPr>
          <w:rFonts w:ascii="Palatino Linotype" w:eastAsia="Palatino Linotype" w:hAnsi="Palatino Linotype" w:cs="Palatino Linotype"/>
          <w:i/>
          <w:sz w:val="20"/>
          <w:szCs w:val="20"/>
        </w:rPr>
      </w:pPr>
      <w:r w:rsidRPr="00983D69">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9C0F7C7" w14:textId="77777777" w:rsidR="002F6BD9" w:rsidRPr="00983D69" w:rsidRDefault="00B73FA5">
      <w:pPr>
        <w:spacing w:before="120" w:after="120"/>
        <w:ind w:left="426" w:right="49"/>
        <w:jc w:val="both"/>
        <w:rPr>
          <w:rFonts w:ascii="Palatino Linotype" w:eastAsia="Palatino Linotype" w:hAnsi="Palatino Linotype" w:cs="Palatino Linotype"/>
          <w:i/>
          <w:sz w:val="20"/>
          <w:szCs w:val="20"/>
        </w:rPr>
      </w:pPr>
      <w:r w:rsidRPr="00983D69">
        <w:rPr>
          <w:rFonts w:ascii="Palatino Linotype" w:eastAsia="Palatino Linotype" w:hAnsi="Palatino Linotype" w:cs="Palatino Linotype"/>
          <w:i/>
          <w:sz w:val="20"/>
          <w:szCs w:val="20"/>
        </w:rPr>
        <w:t xml:space="preserve">En el supuesto que la información ordenada no obre en los archivos del </w:t>
      </w:r>
      <w:r w:rsidRPr="00983D69">
        <w:rPr>
          <w:rFonts w:ascii="Palatino Linotype" w:eastAsia="Palatino Linotype" w:hAnsi="Palatino Linotype" w:cs="Palatino Linotype"/>
          <w:b/>
          <w:i/>
          <w:sz w:val="20"/>
          <w:szCs w:val="20"/>
        </w:rPr>
        <w:t xml:space="preserve">Sujeto Obligado, </w:t>
      </w:r>
      <w:r w:rsidRPr="00983D69">
        <w:rPr>
          <w:rFonts w:ascii="Palatino Linotype" w:eastAsia="Palatino Linotype" w:hAnsi="Palatino Linotype" w:cs="Palatino Linotype"/>
          <w:i/>
          <w:sz w:val="20"/>
          <w:szCs w:val="20"/>
        </w:rPr>
        <w:t xml:space="preserve">bastará con que así lo haga del conocimiento de la parte </w:t>
      </w:r>
      <w:r w:rsidRPr="00983D69">
        <w:rPr>
          <w:rFonts w:ascii="Palatino Linotype" w:eastAsia="Palatino Linotype" w:hAnsi="Palatino Linotype" w:cs="Palatino Linotype"/>
          <w:b/>
          <w:i/>
          <w:sz w:val="20"/>
          <w:szCs w:val="20"/>
        </w:rPr>
        <w:t>Recurrente</w:t>
      </w:r>
      <w:r w:rsidRPr="00983D69">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5AEE816E"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b/>
        </w:rPr>
        <w:lastRenderedPageBreak/>
        <w:t xml:space="preserve">Tercero. Notifíquese, </w:t>
      </w:r>
      <w:r w:rsidRPr="00983D69">
        <w:rPr>
          <w:rFonts w:ascii="Palatino Linotype" w:eastAsia="Palatino Linotype" w:hAnsi="Palatino Linotype" w:cs="Palatino Linotype"/>
        </w:rPr>
        <w:t xml:space="preserve">vía </w:t>
      </w:r>
      <w:r w:rsidRPr="00983D69">
        <w:rPr>
          <w:rFonts w:ascii="Palatino Linotype" w:eastAsia="Palatino Linotype" w:hAnsi="Palatino Linotype" w:cs="Palatino Linotype"/>
          <w:b/>
        </w:rPr>
        <w:t>SAIMEX</w:t>
      </w:r>
      <w:r w:rsidRPr="00983D69">
        <w:rPr>
          <w:rFonts w:ascii="Palatino Linotype" w:eastAsia="Palatino Linotype" w:hAnsi="Palatino Linotype" w:cs="Palatino Linotype"/>
        </w:rPr>
        <w:t xml:space="preserve">, al Titular de la Unidad de Transparencia del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AE847A2" w14:textId="77777777" w:rsidR="002F6BD9" w:rsidRPr="00983D69" w:rsidRDefault="00B73FA5">
      <w:pPr>
        <w:spacing w:before="240" w:after="240" w:line="360" w:lineRule="auto"/>
        <w:jc w:val="both"/>
        <w:rPr>
          <w:rFonts w:ascii="Palatino Linotype" w:eastAsia="Palatino Linotype" w:hAnsi="Palatino Linotype" w:cs="Palatino Linotype"/>
        </w:rPr>
      </w:pPr>
      <w:r w:rsidRPr="00983D6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83D69">
        <w:rPr>
          <w:rFonts w:ascii="Palatino Linotype" w:eastAsia="Palatino Linotype" w:hAnsi="Palatino Linotype" w:cs="Palatino Linotype"/>
          <w:b/>
        </w:rPr>
        <w:t>Sujeto Obligado</w:t>
      </w:r>
      <w:r w:rsidRPr="00983D69">
        <w:rPr>
          <w:rFonts w:ascii="Palatino Linotype" w:eastAsia="Palatino Linotype" w:hAnsi="Palatino Linotype" w:cs="Palatino Linotype"/>
        </w:rPr>
        <w:t xml:space="preserve"> de manera fundada y motivada, podrá solicitar una ampliación de plazo para el cumplimiento de la presente resolución.</w:t>
      </w:r>
    </w:p>
    <w:p w14:paraId="0C10D032" w14:textId="77777777" w:rsidR="002F6BD9" w:rsidRPr="00983D69" w:rsidRDefault="00B73FA5">
      <w:pPr>
        <w:spacing w:before="240" w:after="240" w:line="360" w:lineRule="auto"/>
        <w:jc w:val="both"/>
        <w:rPr>
          <w:rFonts w:ascii="Palatino Linotype" w:eastAsia="Palatino Linotype" w:hAnsi="Palatino Linotype" w:cs="Palatino Linotype"/>
        </w:rPr>
      </w:pPr>
      <w:bookmarkStart w:id="11" w:name="_heading=h.ot3qq6vxa08f" w:colFirst="0" w:colLast="0"/>
      <w:bookmarkEnd w:id="11"/>
      <w:r w:rsidRPr="00983D69">
        <w:rPr>
          <w:rFonts w:ascii="Palatino Linotype" w:eastAsia="Palatino Linotype" w:hAnsi="Palatino Linotype" w:cs="Palatino Linotype"/>
          <w:b/>
        </w:rPr>
        <w:t xml:space="preserve">Cuarto.  Notifíquese, </w:t>
      </w:r>
      <w:r w:rsidRPr="00983D69">
        <w:rPr>
          <w:rFonts w:ascii="Palatino Linotype" w:eastAsia="Palatino Linotype" w:hAnsi="Palatino Linotype" w:cs="Palatino Linotype"/>
        </w:rPr>
        <w:t xml:space="preserve">vía </w:t>
      </w:r>
      <w:r w:rsidRPr="00983D69">
        <w:rPr>
          <w:rFonts w:ascii="Palatino Linotype" w:eastAsia="Palatino Linotype" w:hAnsi="Palatino Linotype" w:cs="Palatino Linotype"/>
          <w:b/>
        </w:rPr>
        <w:t>SAIMEX</w:t>
      </w:r>
      <w:r w:rsidRPr="00983D69">
        <w:rPr>
          <w:rFonts w:ascii="Palatino Linotype" w:eastAsia="Palatino Linotype" w:hAnsi="Palatino Linotype" w:cs="Palatino Linotype"/>
        </w:rPr>
        <w:t xml:space="preserve"> a la parte </w:t>
      </w:r>
      <w:r w:rsidRPr="00983D69">
        <w:rPr>
          <w:rFonts w:ascii="Palatino Linotype" w:eastAsia="Palatino Linotype" w:hAnsi="Palatino Linotype" w:cs="Palatino Linotype"/>
          <w:b/>
        </w:rPr>
        <w:t>Recurrente</w:t>
      </w:r>
      <w:r w:rsidRPr="00983D6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7C0FC66F" w14:textId="77777777" w:rsidR="002F6BD9" w:rsidRPr="00D830A7" w:rsidRDefault="00B73FA5">
      <w:pPr>
        <w:tabs>
          <w:tab w:val="left" w:pos="8647"/>
        </w:tabs>
        <w:spacing w:before="240" w:after="240" w:line="360" w:lineRule="auto"/>
        <w:ind w:right="51"/>
        <w:jc w:val="both"/>
        <w:rPr>
          <w:rFonts w:ascii="Palatino Linotype" w:eastAsia="Palatino Linotype" w:hAnsi="Palatino Linotype" w:cs="Palatino Linotype"/>
        </w:rPr>
      </w:pPr>
      <w:bookmarkStart w:id="12" w:name="_heading=h.lnxbz9" w:colFirst="0" w:colLast="0"/>
      <w:bookmarkEnd w:id="12"/>
      <w:r w:rsidRPr="00983D6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983D69">
        <w:rPr>
          <w:rFonts w:ascii="Palatino Linotype" w:eastAsia="Palatino Linotype" w:hAnsi="Palatino Linotype" w:cs="Palatino Linotype"/>
        </w:rPr>
        <w:lastRenderedPageBreak/>
        <w:t>MORALES MARTÍNEZ, LUIS GUSTAVO PARRA NORIEGA, Y GUADALUPE RAMÍREZ PEÑA, EN LA DÉCIMA PRIMERA SESIÓN ORDINARIA CELEBRADA EL VEINTISÉIS DE MARZO DE DOS MIL VEINTICINCO, ANTE EL SECRETARIO TÉCNICO DEL PLENO ALEXIS TAPIA RAMÍREZ.</w:t>
      </w:r>
    </w:p>
    <w:p w14:paraId="043C79FA" w14:textId="77777777" w:rsidR="002F6BD9" w:rsidRPr="00D830A7" w:rsidRDefault="002F6BD9">
      <w:pPr>
        <w:spacing w:line="360" w:lineRule="auto"/>
        <w:jc w:val="both"/>
        <w:rPr>
          <w:rFonts w:ascii="Palatino Linotype" w:eastAsia="Palatino Linotype" w:hAnsi="Palatino Linotype" w:cs="Palatino Linotype"/>
        </w:rPr>
      </w:pPr>
    </w:p>
    <w:p w14:paraId="1F2023CB" w14:textId="77777777" w:rsidR="002F6BD9" w:rsidRPr="00D830A7" w:rsidRDefault="002F6BD9">
      <w:pPr>
        <w:spacing w:line="360" w:lineRule="auto"/>
        <w:jc w:val="center"/>
        <w:rPr>
          <w:rFonts w:ascii="Palatino Linotype" w:eastAsia="Palatino Linotype" w:hAnsi="Palatino Linotype" w:cs="Palatino Linotype"/>
        </w:rPr>
      </w:pPr>
    </w:p>
    <w:p w14:paraId="2F09F086" w14:textId="77777777" w:rsidR="002F6BD9" w:rsidRPr="00D830A7" w:rsidRDefault="002F6BD9">
      <w:pPr>
        <w:spacing w:line="360" w:lineRule="auto"/>
        <w:jc w:val="both"/>
        <w:rPr>
          <w:rFonts w:ascii="Palatino Linotype" w:eastAsia="Palatino Linotype" w:hAnsi="Palatino Linotype" w:cs="Palatino Linotype"/>
        </w:rPr>
      </w:pPr>
    </w:p>
    <w:p w14:paraId="2B5D0CFD" w14:textId="77777777" w:rsidR="002F6BD9" w:rsidRPr="00D830A7" w:rsidRDefault="002F6BD9">
      <w:pPr>
        <w:spacing w:line="360" w:lineRule="auto"/>
        <w:jc w:val="both"/>
        <w:rPr>
          <w:rFonts w:ascii="Palatino Linotype" w:eastAsia="Palatino Linotype" w:hAnsi="Palatino Linotype" w:cs="Palatino Linotype"/>
        </w:rPr>
      </w:pPr>
    </w:p>
    <w:p w14:paraId="2BC80441" w14:textId="77777777" w:rsidR="002F6BD9" w:rsidRPr="00D830A7" w:rsidRDefault="002F6BD9">
      <w:pPr>
        <w:spacing w:line="360" w:lineRule="auto"/>
        <w:jc w:val="both"/>
        <w:rPr>
          <w:rFonts w:ascii="Palatino Linotype" w:eastAsia="Palatino Linotype" w:hAnsi="Palatino Linotype" w:cs="Palatino Linotype"/>
        </w:rPr>
      </w:pPr>
    </w:p>
    <w:p w14:paraId="3357E9E3" w14:textId="6BE5D8ED" w:rsidR="002F6BD9" w:rsidRPr="00D830A7" w:rsidRDefault="002F6BD9">
      <w:pPr>
        <w:spacing w:line="360" w:lineRule="auto"/>
        <w:jc w:val="both"/>
        <w:rPr>
          <w:rFonts w:ascii="Palatino Linotype" w:eastAsia="Palatino Linotype" w:hAnsi="Palatino Linotype" w:cs="Palatino Linotype"/>
        </w:rPr>
      </w:pPr>
    </w:p>
    <w:p w14:paraId="6BBFDA21" w14:textId="3A2022B1" w:rsidR="00D830A7" w:rsidRPr="00D830A7" w:rsidRDefault="00D830A7">
      <w:pPr>
        <w:spacing w:line="360" w:lineRule="auto"/>
        <w:jc w:val="both"/>
        <w:rPr>
          <w:rFonts w:ascii="Palatino Linotype" w:eastAsia="Palatino Linotype" w:hAnsi="Palatino Linotype" w:cs="Palatino Linotype"/>
        </w:rPr>
      </w:pPr>
    </w:p>
    <w:p w14:paraId="7DDFC021" w14:textId="0BDABE68" w:rsidR="00D830A7" w:rsidRPr="00D830A7" w:rsidRDefault="00D830A7">
      <w:pPr>
        <w:spacing w:line="360" w:lineRule="auto"/>
        <w:jc w:val="both"/>
        <w:rPr>
          <w:rFonts w:ascii="Palatino Linotype" w:eastAsia="Palatino Linotype" w:hAnsi="Palatino Linotype" w:cs="Palatino Linotype"/>
        </w:rPr>
      </w:pPr>
    </w:p>
    <w:p w14:paraId="61C75E8A" w14:textId="3882CE44" w:rsidR="00D830A7" w:rsidRPr="00D830A7" w:rsidRDefault="00D830A7">
      <w:pPr>
        <w:spacing w:line="360" w:lineRule="auto"/>
        <w:jc w:val="both"/>
        <w:rPr>
          <w:rFonts w:ascii="Palatino Linotype" w:eastAsia="Palatino Linotype" w:hAnsi="Palatino Linotype" w:cs="Palatino Linotype"/>
        </w:rPr>
      </w:pPr>
    </w:p>
    <w:p w14:paraId="0D2FE365" w14:textId="01334142" w:rsidR="00D830A7" w:rsidRPr="00D830A7" w:rsidRDefault="00D830A7">
      <w:pPr>
        <w:spacing w:line="360" w:lineRule="auto"/>
        <w:jc w:val="both"/>
        <w:rPr>
          <w:rFonts w:ascii="Palatino Linotype" w:eastAsia="Palatino Linotype" w:hAnsi="Palatino Linotype" w:cs="Palatino Linotype"/>
        </w:rPr>
      </w:pPr>
    </w:p>
    <w:p w14:paraId="265B30DC" w14:textId="136E1E06" w:rsidR="00D830A7" w:rsidRPr="00D830A7" w:rsidRDefault="00D830A7">
      <w:pPr>
        <w:spacing w:line="360" w:lineRule="auto"/>
        <w:jc w:val="both"/>
        <w:rPr>
          <w:rFonts w:ascii="Palatino Linotype" w:eastAsia="Palatino Linotype" w:hAnsi="Palatino Linotype" w:cs="Palatino Linotype"/>
        </w:rPr>
      </w:pPr>
    </w:p>
    <w:p w14:paraId="028290B5" w14:textId="65F61448" w:rsidR="00D830A7" w:rsidRPr="00D830A7" w:rsidRDefault="00D830A7">
      <w:pPr>
        <w:spacing w:line="360" w:lineRule="auto"/>
        <w:jc w:val="both"/>
        <w:rPr>
          <w:rFonts w:ascii="Palatino Linotype" w:eastAsia="Palatino Linotype" w:hAnsi="Palatino Linotype" w:cs="Palatino Linotype"/>
        </w:rPr>
      </w:pPr>
    </w:p>
    <w:p w14:paraId="2C74E9E9" w14:textId="1C3E56FB" w:rsidR="00D830A7" w:rsidRPr="00D830A7" w:rsidRDefault="00D830A7">
      <w:pPr>
        <w:spacing w:line="360" w:lineRule="auto"/>
        <w:jc w:val="both"/>
        <w:rPr>
          <w:rFonts w:ascii="Palatino Linotype" w:eastAsia="Palatino Linotype" w:hAnsi="Palatino Linotype" w:cs="Palatino Linotype"/>
        </w:rPr>
      </w:pPr>
    </w:p>
    <w:p w14:paraId="1E9B8BAA" w14:textId="5049C03D" w:rsidR="00D830A7" w:rsidRPr="00D830A7" w:rsidRDefault="00D830A7">
      <w:pPr>
        <w:spacing w:line="360" w:lineRule="auto"/>
        <w:jc w:val="both"/>
        <w:rPr>
          <w:rFonts w:ascii="Palatino Linotype" w:eastAsia="Palatino Linotype" w:hAnsi="Palatino Linotype" w:cs="Palatino Linotype"/>
        </w:rPr>
      </w:pPr>
    </w:p>
    <w:p w14:paraId="3860C8F1" w14:textId="740984CA" w:rsidR="00D830A7" w:rsidRPr="00D830A7" w:rsidRDefault="00D830A7">
      <w:pPr>
        <w:spacing w:line="360" w:lineRule="auto"/>
        <w:jc w:val="both"/>
        <w:rPr>
          <w:rFonts w:ascii="Palatino Linotype" w:eastAsia="Palatino Linotype" w:hAnsi="Palatino Linotype" w:cs="Palatino Linotype"/>
        </w:rPr>
      </w:pPr>
    </w:p>
    <w:p w14:paraId="2C381EEA" w14:textId="0006AF48" w:rsidR="00D830A7" w:rsidRPr="00D830A7" w:rsidRDefault="00D830A7">
      <w:pPr>
        <w:spacing w:line="360" w:lineRule="auto"/>
        <w:jc w:val="both"/>
        <w:rPr>
          <w:rFonts w:ascii="Palatino Linotype" w:eastAsia="Palatino Linotype" w:hAnsi="Palatino Linotype" w:cs="Palatino Linotype"/>
        </w:rPr>
      </w:pPr>
    </w:p>
    <w:p w14:paraId="1B7F2072" w14:textId="770C6D3C" w:rsidR="00D830A7" w:rsidRPr="00D830A7" w:rsidRDefault="00D830A7">
      <w:pPr>
        <w:spacing w:line="360" w:lineRule="auto"/>
        <w:jc w:val="both"/>
        <w:rPr>
          <w:rFonts w:ascii="Palatino Linotype" w:eastAsia="Palatino Linotype" w:hAnsi="Palatino Linotype" w:cs="Palatino Linotype"/>
        </w:rPr>
      </w:pPr>
    </w:p>
    <w:p w14:paraId="32C78AA3" w14:textId="2C1E6229" w:rsidR="00D830A7" w:rsidRPr="00D830A7" w:rsidRDefault="00D830A7">
      <w:pPr>
        <w:spacing w:line="360" w:lineRule="auto"/>
        <w:jc w:val="both"/>
        <w:rPr>
          <w:rFonts w:ascii="Palatino Linotype" w:eastAsia="Palatino Linotype" w:hAnsi="Palatino Linotype" w:cs="Palatino Linotype"/>
        </w:rPr>
      </w:pPr>
    </w:p>
    <w:p w14:paraId="24A89BA8" w14:textId="736850EC" w:rsidR="00D830A7" w:rsidRPr="00D830A7" w:rsidRDefault="00D830A7">
      <w:pPr>
        <w:spacing w:line="360" w:lineRule="auto"/>
        <w:jc w:val="both"/>
        <w:rPr>
          <w:rFonts w:ascii="Palatino Linotype" w:eastAsia="Palatino Linotype" w:hAnsi="Palatino Linotype" w:cs="Palatino Linotype"/>
        </w:rPr>
      </w:pPr>
    </w:p>
    <w:p w14:paraId="03F56639" w14:textId="785F4F2D" w:rsidR="00D830A7" w:rsidRPr="00D830A7" w:rsidRDefault="00D830A7">
      <w:pPr>
        <w:spacing w:line="360" w:lineRule="auto"/>
        <w:jc w:val="both"/>
        <w:rPr>
          <w:rFonts w:ascii="Palatino Linotype" w:eastAsia="Palatino Linotype" w:hAnsi="Palatino Linotype" w:cs="Palatino Linotype"/>
        </w:rPr>
      </w:pPr>
    </w:p>
    <w:p w14:paraId="7B6D7392" w14:textId="30F79C8E" w:rsidR="00D830A7" w:rsidRPr="00D830A7" w:rsidRDefault="00D830A7">
      <w:pPr>
        <w:spacing w:line="360" w:lineRule="auto"/>
        <w:jc w:val="both"/>
        <w:rPr>
          <w:rFonts w:ascii="Palatino Linotype" w:eastAsia="Palatino Linotype" w:hAnsi="Palatino Linotype" w:cs="Palatino Linotype"/>
        </w:rPr>
      </w:pPr>
    </w:p>
    <w:p w14:paraId="263DB872" w14:textId="28D9C47C" w:rsidR="00D830A7" w:rsidRPr="00D830A7" w:rsidRDefault="00D830A7">
      <w:pPr>
        <w:spacing w:line="360" w:lineRule="auto"/>
        <w:jc w:val="both"/>
        <w:rPr>
          <w:rFonts w:ascii="Palatino Linotype" w:eastAsia="Palatino Linotype" w:hAnsi="Palatino Linotype" w:cs="Palatino Linotype"/>
        </w:rPr>
      </w:pPr>
    </w:p>
    <w:p w14:paraId="45537F12" w14:textId="2F3EADF5" w:rsidR="00D830A7" w:rsidRPr="00D830A7" w:rsidRDefault="00D830A7">
      <w:pPr>
        <w:spacing w:line="360" w:lineRule="auto"/>
        <w:jc w:val="both"/>
        <w:rPr>
          <w:rFonts w:ascii="Palatino Linotype" w:eastAsia="Palatino Linotype" w:hAnsi="Palatino Linotype" w:cs="Palatino Linotype"/>
        </w:rPr>
      </w:pPr>
    </w:p>
    <w:p w14:paraId="12A4505F" w14:textId="44AC011D" w:rsidR="00D830A7" w:rsidRPr="00D830A7" w:rsidRDefault="00D830A7">
      <w:pPr>
        <w:spacing w:line="360" w:lineRule="auto"/>
        <w:jc w:val="both"/>
        <w:rPr>
          <w:rFonts w:ascii="Palatino Linotype" w:eastAsia="Palatino Linotype" w:hAnsi="Palatino Linotype" w:cs="Palatino Linotype"/>
        </w:rPr>
      </w:pPr>
    </w:p>
    <w:p w14:paraId="15B37CA5" w14:textId="21C187E1" w:rsidR="00D830A7" w:rsidRPr="00D830A7" w:rsidRDefault="00D830A7">
      <w:pPr>
        <w:spacing w:line="360" w:lineRule="auto"/>
        <w:jc w:val="both"/>
        <w:rPr>
          <w:rFonts w:ascii="Palatino Linotype" w:eastAsia="Palatino Linotype" w:hAnsi="Palatino Linotype" w:cs="Palatino Linotype"/>
        </w:rPr>
      </w:pPr>
    </w:p>
    <w:p w14:paraId="18869696" w14:textId="7E4BB5C8" w:rsidR="00D830A7" w:rsidRPr="00D830A7" w:rsidRDefault="00D830A7">
      <w:pPr>
        <w:spacing w:line="360" w:lineRule="auto"/>
        <w:jc w:val="both"/>
        <w:rPr>
          <w:rFonts w:ascii="Palatino Linotype" w:eastAsia="Palatino Linotype" w:hAnsi="Palatino Linotype" w:cs="Palatino Linotype"/>
        </w:rPr>
      </w:pPr>
    </w:p>
    <w:p w14:paraId="3989A9D3" w14:textId="77777777" w:rsidR="00D830A7" w:rsidRPr="00D830A7" w:rsidRDefault="00D830A7">
      <w:pPr>
        <w:spacing w:line="360" w:lineRule="auto"/>
        <w:jc w:val="both"/>
        <w:rPr>
          <w:rFonts w:ascii="Palatino Linotype" w:eastAsia="Palatino Linotype" w:hAnsi="Palatino Linotype" w:cs="Palatino Linotype"/>
        </w:rPr>
      </w:pPr>
    </w:p>
    <w:p w14:paraId="4EB46CC0" w14:textId="77777777" w:rsidR="002F6BD9" w:rsidRPr="00D830A7" w:rsidRDefault="002F6BD9">
      <w:pPr>
        <w:spacing w:line="360" w:lineRule="auto"/>
        <w:jc w:val="both"/>
        <w:rPr>
          <w:rFonts w:ascii="Palatino Linotype" w:eastAsia="Palatino Linotype" w:hAnsi="Palatino Linotype" w:cs="Palatino Linotype"/>
        </w:rPr>
      </w:pPr>
    </w:p>
    <w:p w14:paraId="7ABCDFEE" w14:textId="77777777" w:rsidR="002F6BD9" w:rsidRPr="00D830A7" w:rsidRDefault="002F6BD9">
      <w:pPr>
        <w:spacing w:line="360" w:lineRule="auto"/>
        <w:jc w:val="both"/>
        <w:rPr>
          <w:rFonts w:ascii="Palatino Linotype" w:eastAsia="Palatino Linotype" w:hAnsi="Palatino Linotype" w:cs="Palatino Linotype"/>
        </w:rPr>
      </w:pPr>
    </w:p>
    <w:p w14:paraId="3AE7BA07" w14:textId="77777777" w:rsidR="002F6BD9" w:rsidRPr="00D830A7" w:rsidRDefault="002F6BD9">
      <w:pPr>
        <w:spacing w:line="360" w:lineRule="auto"/>
        <w:jc w:val="both"/>
        <w:rPr>
          <w:rFonts w:ascii="Palatino Linotype" w:eastAsia="Palatino Linotype" w:hAnsi="Palatino Linotype" w:cs="Palatino Linotype"/>
        </w:rPr>
      </w:pPr>
    </w:p>
    <w:p w14:paraId="66D86F17" w14:textId="77777777" w:rsidR="002F6BD9" w:rsidRPr="00D830A7" w:rsidRDefault="002F6BD9">
      <w:pPr>
        <w:spacing w:line="360" w:lineRule="auto"/>
        <w:jc w:val="both"/>
        <w:rPr>
          <w:rFonts w:ascii="Palatino Linotype" w:eastAsia="Palatino Linotype" w:hAnsi="Palatino Linotype" w:cs="Palatino Linotype"/>
        </w:rPr>
      </w:pPr>
    </w:p>
    <w:p w14:paraId="182AA950" w14:textId="77777777" w:rsidR="002F6BD9" w:rsidRPr="00D830A7" w:rsidRDefault="002F6BD9">
      <w:pPr>
        <w:spacing w:line="360" w:lineRule="auto"/>
        <w:jc w:val="both"/>
        <w:rPr>
          <w:rFonts w:ascii="Palatino Linotype" w:eastAsia="Palatino Linotype" w:hAnsi="Palatino Linotype" w:cs="Palatino Linotype"/>
        </w:rPr>
      </w:pPr>
    </w:p>
    <w:p w14:paraId="37AE2161" w14:textId="77777777" w:rsidR="002F6BD9" w:rsidRPr="00D830A7" w:rsidRDefault="002F6BD9">
      <w:pPr>
        <w:spacing w:line="360" w:lineRule="auto"/>
        <w:jc w:val="both"/>
        <w:rPr>
          <w:rFonts w:ascii="Palatino Linotype" w:eastAsia="Palatino Linotype" w:hAnsi="Palatino Linotype" w:cs="Palatino Linotype"/>
        </w:rPr>
      </w:pPr>
    </w:p>
    <w:p w14:paraId="2E434C5F" w14:textId="77777777" w:rsidR="002F6BD9" w:rsidRPr="00D830A7" w:rsidRDefault="002F6BD9">
      <w:pPr>
        <w:spacing w:line="360" w:lineRule="auto"/>
        <w:jc w:val="both"/>
        <w:rPr>
          <w:rFonts w:ascii="Palatino Linotype" w:eastAsia="Palatino Linotype" w:hAnsi="Palatino Linotype" w:cs="Palatino Linotype"/>
        </w:rPr>
      </w:pPr>
    </w:p>
    <w:sectPr w:rsidR="002F6BD9" w:rsidRPr="00D830A7">
      <w:headerReference w:type="default" r:id="rId21"/>
      <w:footerReference w:type="default" r:id="rId22"/>
      <w:headerReference w:type="first" r:id="rId23"/>
      <w:footerReference w:type="first" r:id="rId2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4DFB" w14:textId="77777777" w:rsidR="00703A22" w:rsidRDefault="00703A22">
      <w:r>
        <w:separator/>
      </w:r>
    </w:p>
  </w:endnote>
  <w:endnote w:type="continuationSeparator" w:id="0">
    <w:p w14:paraId="78F4D909" w14:textId="77777777" w:rsidR="00703A22" w:rsidRDefault="007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238C" w14:textId="77777777" w:rsidR="002F6BD9" w:rsidRDefault="00B73FA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3D69">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3D69">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13BAA57" w14:textId="77777777" w:rsidR="002F6BD9" w:rsidRDefault="002F6BD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EA67" w14:textId="77777777" w:rsidR="002F6BD9" w:rsidRDefault="00B73FA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3D6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3D69">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D9D2A70" w14:textId="77777777" w:rsidR="002F6BD9" w:rsidRDefault="002F6BD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DC05" w14:textId="77777777" w:rsidR="00703A22" w:rsidRDefault="00703A22">
      <w:r>
        <w:separator/>
      </w:r>
    </w:p>
  </w:footnote>
  <w:footnote w:type="continuationSeparator" w:id="0">
    <w:p w14:paraId="1397E416" w14:textId="77777777" w:rsidR="00703A22" w:rsidRDefault="0070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C43D" w14:textId="77777777" w:rsidR="002F6BD9" w:rsidRDefault="00B73FA5">
    <w:pPr>
      <w:rPr>
        <w:rFonts w:ascii="Cambria" w:eastAsia="Cambria" w:hAnsi="Cambria" w:cs="Cambria"/>
        <w:color w:val="000000"/>
      </w:rPr>
    </w:pPr>
    <w:r>
      <w:rPr>
        <w:noProof/>
      </w:rPr>
      <w:drawing>
        <wp:anchor distT="0" distB="0" distL="0" distR="0" simplePos="0" relativeHeight="251658240" behindDoc="1" locked="0" layoutInCell="1" hidden="0" allowOverlap="1" wp14:anchorId="57E00B14" wp14:editId="4915D1F6">
          <wp:simplePos x="0" y="0"/>
          <wp:positionH relativeFrom="column">
            <wp:posOffset>-1080096</wp:posOffset>
          </wp:positionH>
          <wp:positionV relativeFrom="paragraph">
            <wp:posOffset>-488267</wp:posOffset>
          </wp:positionV>
          <wp:extent cx="7809865" cy="10165715"/>
          <wp:effectExtent l="0" t="0" r="0" b="0"/>
          <wp:wrapNone/>
          <wp:docPr id="20832964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2"/>
      <w:tblW w:w="5953" w:type="dxa"/>
      <w:tblInd w:w="3261" w:type="dxa"/>
      <w:tblLayout w:type="fixed"/>
      <w:tblLook w:val="0400" w:firstRow="0" w:lastRow="0" w:firstColumn="0" w:lastColumn="0" w:noHBand="0" w:noVBand="1"/>
    </w:tblPr>
    <w:tblGrid>
      <w:gridCol w:w="2489"/>
      <w:gridCol w:w="3464"/>
    </w:tblGrid>
    <w:tr w:rsidR="002F6BD9" w14:paraId="61986C0F" w14:textId="77777777">
      <w:tc>
        <w:tcPr>
          <w:tcW w:w="2489" w:type="dxa"/>
          <w:shd w:val="clear" w:color="auto" w:fill="auto"/>
        </w:tcPr>
        <w:p w14:paraId="10981468" w14:textId="77777777" w:rsidR="002F6BD9" w:rsidRDefault="00B73F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5538EC2" w14:textId="77777777" w:rsidR="002F6BD9" w:rsidRDefault="00B73F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01469/INFOEM/IP/RR/2025</w:t>
          </w:r>
        </w:p>
      </w:tc>
    </w:tr>
    <w:tr w:rsidR="002F6BD9" w14:paraId="453102F6" w14:textId="77777777">
      <w:trPr>
        <w:trHeight w:val="228"/>
      </w:trPr>
      <w:tc>
        <w:tcPr>
          <w:tcW w:w="2489" w:type="dxa"/>
          <w:shd w:val="clear" w:color="auto" w:fill="auto"/>
          <w:vAlign w:val="center"/>
        </w:tcPr>
        <w:p w14:paraId="2F767582" w14:textId="77777777" w:rsidR="002F6BD9" w:rsidRDefault="00B73F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E86D1F1" w14:textId="77777777" w:rsidR="002F6BD9" w:rsidRDefault="00B73FA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F6BD9" w14:paraId="00E20E2D" w14:textId="77777777">
      <w:tc>
        <w:tcPr>
          <w:tcW w:w="2489" w:type="dxa"/>
          <w:shd w:val="clear" w:color="auto" w:fill="auto"/>
          <w:vAlign w:val="center"/>
        </w:tcPr>
        <w:p w14:paraId="044B6D50" w14:textId="77777777" w:rsidR="002F6BD9" w:rsidRDefault="00B73FA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CAD56A6" w14:textId="77777777" w:rsidR="002F6BD9" w:rsidRDefault="00B73F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B468F17" w14:textId="77777777" w:rsidR="002F6BD9" w:rsidRDefault="00B73FA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90C7" w14:textId="77777777" w:rsidR="002F6BD9" w:rsidRDefault="00B73FA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524A015" wp14:editId="491E3E0A">
          <wp:simplePos x="0" y="0"/>
          <wp:positionH relativeFrom="column">
            <wp:posOffset>-1080121</wp:posOffset>
          </wp:positionH>
          <wp:positionV relativeFrom="paragraph">
            <wp:posOffset>-369897</wp:posOffset>
          </wp:positionV>
          <wp:extent cx="7809865" cy="10165715"/>
          <wp:effectExtent l="0" t="0" r="0" b="0"/>
          <wp:wrapNone/>
          <wp:docPr id="208329644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3"/>
      <w:tblW w:w="5953" w:type="dxa"/>
      <w:tblInd w:w="3261" w:type="dxa"/>
      <w:tblLayout w:type="fixed"/>
      <w:tblLook w:val="0400" w:firstRow="0" w:lastRow="0" w:firstColumn="0" w:lastColumn="0" w:noHBand="0" w:noVBand="1"/>
    </w:tblPr>
    <w:tblGrid>
      <w:gridCol w:w="2489"/>
      <w:gridCol w:w="3464"/>
    </w:tblGrid>
    <w:tr w:rsidR="002F6BD9" w14:paraId="016AF2A9" w14:textId="77777777">
      <w:tc>
        <w:tcPr>
          <w:tcW w:w="2489" w:type="dxa"/>
          <w:shd w:val="clear" w:color="auto" w:fill="auto"/>
        </w:tcPr>
        <w:p w14:paraId="5EF2D0E6" w14:textId="77777777" w:rsidR="002F6BD9" w:rsidRDefault="00B73F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44E0A5" w14:textId="77777777" w:rsidR="002F6BD9" w:rsidRDefault="00B73F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01469/INFOEM/IP/RR/2025</w:t>
          </w:r>
        </w:p>
      </w:tc>
    </w:tr>
    <w:tr w:rsidR="002F6BD9" w14:paraId="08179702" w14:textId="77777777">
      <w:tc>
        <w:tcPr>
          <w:tcW w:w="2489" w:type="dxa"/>
          <w:shd w:val="clear" w:color="auto" w:fill="auto"/>
        </w:tcPr>
        <w:p w14:paraId="7EEBF344" w14:textId="77777777" w:rsidR="002F6BD9" w:rsidRDefault="00B73F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CE0688C" w14:textId="77777777" w:rsidR="002F6BD9" w:rsidRDefault="002F6BD9">
          <w:pPr>
            <w:ind w:right="175"/>
            <w:jc w:val="both"/>
            <w:rPr>
              <w:rFonts w:ascii="Palatino Linotype" w:eastAsia="Palatino Linotype" w:hAnsi="Palatino Linotype" w:cs="Palatino Linotype"/>
              <w:b/>
              <w:sz w:val="22"/>
              <w:szCs w:val="22"/>
            </w:rPr>
          </w:pPr>
        </w:p>
      </w:tc>
    </w:tr>
    <w:tr w:rsidR="002F6BD9" w14:paraId="01F053B1" w14:textId="77777777">
      <w:trPr>
        <w:trHeight w:val="228"/>
      </w:trPr>
      <w:tc>
        <w:tcPr>
          <w:tcW w:w="2489" w:type="dxa"/>
          <w:shd w:val="clear" w:color="auto" w:fill="auto"/>
          <w:vAlign w:val="center"/>
        </w:tcPr>
        <w:p w14:paraId="0C08DA88" w14:textId="77777777" w:rsidR="002F6BD9" w:rsidRDefault="00B73F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AB44CBA" w14:textId="77777777" w:rsidR="002F6BD9" w:rsidRDefault="00B73FA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F6BD9" w14:paraId="2848D111" w14:textId="77777777">
      <w:tc>
        <w:tcPr>
          <w:tcW w:w="2489" w:type="dxa"/>
          <w:shd w:val="clear" w:color="auto" w:fill="auto"/>
          <w:vAlign w:val="center"/>
        </w:tcPr>
        <w:p w14:paraId="7BC751CA" w14:textId="77777777" w:rsidR="002F6BD9" w:rsidRDefault="00B73FA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8999DD6" w14:textId="77777777" w:rsidR="002F6BD9" w:rsidRDefault="00B73FA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89471B" w14:textId="77777777" w:rsidR="002F6BD9" w:rsidRDefault="002F6B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0D0"/>
    <w:multiLevelType w:val="multilevel"/>
    <w:tmpl w:val="740C5FD2"/>
    <w:lvl w:ilvl="0">
      <w:start w:val="1"/>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D9"/>
    <w:rsid w:val="000B765B"/>
    <w:rsid w:val="0025327F"/>
    <w:rsid w:val="002F6BD9"/>
    <w:rsid w:val="004A5746"/>
    <w:rsid w:val="00563928"/>
    <w:rsid w:val="00703A22"/>
    <w:rsid w:val="008011D9"/>
    <w:rsid w:val="00902682"/>
    <w:rsid w:val="00983D69"/>
    <w:rsid w:val="00AF51ED"/>
    <w:rsid w:val="00B73FA5"/>
    <w:rsid w:val="00D830A7"/>
    <w:rsid w:val="00DC486E"/>
    <w:rsid w:val="00F90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9D7D"/>
  <w15:docId w15:val="{E3B847C1-F4AC-416F-9390-C1B0DB49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d"/>
    <w:tblPr>
      <w:tblStyleRowBandSize w:val="1"/>
      <w:tblStyleColBandSize w:val="1"/>
      <w:tblCellMar>
        <w:left w:w="115" w:type="dxa"/>
        <w:right w:w="115" w:type="dxa"/>
      </w:tblCellMar>
    </w:tblPr>
  </w:style>
  <w:style w:type="table" w:customStyle="1" w:styleId="a0">
    <w:basedOn w:val="TableNormald"/>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d"/>
    <w:tblPr>
      <w:tblStyleRowBandSize w:val="1"/>
      <w:tblStyleColBandSize w:val="1"/>
      <w:tblCellMar>
        <w:left w:w="115" w:type="dxa"/>
        <w:right w:w="115" w:type="dxa"/>
      </w:tblCellMar>
    </w:tblPr>
  </w:style>
  <w:style w:type="table" w:customStyle="1" w:styleId="a2">
    <w:basedOn w:val="TableNormald"/>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b"/>
    <w:tblPr>
      <w:tblStyleRowBandSize w:val="1"/>
      <w:tblStyleColBandSize w:val="1"/>
      <w:tblCellMar>
        <w:left w:w="108" w:type="dxa"/>
        <w:right w:w="108" w:type="dxa"/>
      </w:tblCellMar>
    </w:tblPr>
  </w:style>
  <w:style w:type="table" w:customStyle="1" w:styleId="a6">
    <w:basedOn w:val="TableNormalb"/>
    <w:tblPr>
      <w:tblStyleRowBandSize w:val="1"/>
      <w:tblStyleColBandSize w:val="1"/>
      <w:tblCellMar>
        <w:left w:w="108" w:type="dxa"/>
        <w:right w:w="108" w:type="dxa"/>
      </w:tblCellMar>
    </w:tblPr>
  </w:style>
  <w:style w:type="table" w:customStyle="1" w:styleId="a7">
    <w:basedOn w:val="TableNormalb"/>
    <w:tblPr>
      <w:tblStyleRowBandSize w:val="1"/>
      <w:tblStyleColBandSize w:val="1"/>
      <w:tblCellMar>
        <w:left w:w="108" w:type="dxa"/>
        <w:right w:w="108" w:type="dxa"/>
      </w:tblCellMar>
    </w:tblPr>
  </w:style>
  <w:style w:type="table" w:customStyle="1" w:styleId="a8">
    <w:basedOn w:val="TableNormalb"/>
    <w:tblPr>
      <w:tblStyleRowBandSize w:val="1"/>
      <w:tblStyleColBandSize w:val="1"/>
      <w:tblCellMar>
        <w:left w:w="108" w:type="dxa"/>
        <w:right w:w="108" w:type="dxa"/>
      </w:tblCellMar>
    </w:tblPr>
  </w:style>
  <w:style w:type="table" w:customStyle="1" w:styleId="a9">
    <w:basedOn w:val="TableNormalb"/>
    <w:tblPr>
      <w:tblStyleRowBandSize w:val="1"/>
      <w:tblStyleColBandSize w:val="1"/>
      <w:tblCellMar>
        <w:left w:w="108" w:type="dxa"/>
        <w:right w:w="108"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b"/>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08" w:type="dxa"/>
        <w:right w:w="108"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7"/>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6"/>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2.toluca.gob.mx/invita-toluca-a-disfrutar-del-paseo-colon/"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seunonoticias.mx/2025/01/24/toluca-invita-a-disfrutar-del-paseo-colon-con-actividades-para-toda-la-fami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IIOV7uccj618amdIfCwhaoBng==">CgMxLjAyCWguM3JkY3JqbjIOaC5kYWozajJ4bzZxNjYyCGguZ2pkZ3hzMgloLjNkeTZ2a20yCWguMzBqMHpsbDIJaC4yczhleW8xMghoLnR5amN3dDIJaC4zem55c2g3MgloLjJldDkycDAyCWguMXQzaDVzZjIJaC4xZm9iOXRlMg5oLm90M3FxNnZ4YTA4ZjIIaC5sbnhiejk4AHIhMVRYQlNWYXF4dFRwNlNQbEdmYnA2NUN3VVh1b2ZlVXJD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C67F71-5F50-434F-AAD5-1351C886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6843</Words>
  <Characters>37638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2025-03-31T16:01:00Z</cp:lastPrinted>
  <dcterms:created xsi:type="dcterms:W3CDTF">2025-04-07T23:48:00Z</dcterms:created>
  <dcterms:modified xsi:type="dcterms:W3CDTF">2025-04-07T23:48:00Z</dcterms:modified>
</cp:coreProperties>
</file>