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C0777"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61270997" w14:textId="1DE24D57" w:rsidR="007935E5" w:rsidRPr="00A36B6A" w:rsidRDefault="007935E5" w:rsidP="00442CAA">
          <w:pPr>
            <w:pStyle w:val="TtuloTDC"/>
            <w:spacing w:line="360" w:lineRule="auto"/>
            <w:rPr>
              <w:b w:val="0"/>
              <w:bCs/>
              <w:szCs w:val="22"/>
              <w:lang w:val="es-ES"/>
            </w:rPr>
          </w:pPr>
          <w:r w:rsidRPr="00A36B6A">
            <w:rPr>
              <w:b w:val="0"/>
              <w:bCs/>
              <w:szCs w:val="22"/>
              <w:lang w:val="es-ES"/>
            </w:rPr>
            <w:t xml:space="preserve">RESOLUCIÓN DEL RECURSO DE REVISIÓN </w:t>
          </w:r>
          <w:r w:rsidR="00AC6CA9">
            <w:rPr>
              <w:b w:val="0"/>
              <w:bCs/>
              <w:szCs w:val="22"/>
              <w:lang w:val="es-ES"/>
            </w:rPr>
            <w:t>11281</w:t>
          </w:r>
          <w:r w:rsidR="0032214E" w:rsidRPr="00A36B6A">
            <w:rPr>
              <w:b w:val="0"/>
              <w:bCs/>
              <w:szCs w:val="22"/>
              <w:lang w:val="es-ES"/>
            </w:rPr>
            <w:t>/INFOEM/IP/RR/2025</w:t>
          </w:r>
        </w:p>
        <w:p w14:paraId="31A7C9E3" w14:textId="77777777" w:rsidR="00F12746" w:rsidRPr="00A36B6A" w:rsidRDefault="00F12746" w:rsidP="00442CAA">
          <w:pPr>
            <w:spacing w:line="360" w:lineRule="auto"/>
            <w:rPr>
              <w:lang w:val="es-ES" w:eastAsia="es-MX"/>
            </w:rPr>
          </w:pPr>
        </w:p>
        <w:p w14:paraId="0CF8CFC0" w14:textId="349A8421" w:rsidR="00D2369D" w:rsidRPr="00A36B6A"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A36B6A">
            <w:rPr>
              <w:rFonts w:ascii="Palatino Linotype" w:hAnsi="Palatino Linotype"/>
              <w:bCs/>
              <w:sz w:val="22"/>
              <w:szCs w:val="22"/>
            </w:rPr>
            <w:fldChar w:fldCharType="begin"/>
          </w:r>
          <w:r w:rsidRPr="00A36B6A">
            <w:rPr>
              <w:rFonts w:ascii="Palatino Linotype" w:hAnsi="Palatino Linotype"/>
              <w:bCs/>
              <w:sz w:val="22"/>
              <w:szCs w:val="22"/>
            </w:rPr>
            <w:instrText xml:space="preserve"> TOC \o "1-3" \h \z \u </w:instrText>
          </w:r>
          <w:r w:rsidRPr="00A36B6A">
            <w:rPr>
              <w:rFonts w:ascii="Palatino Linotype" w:hAnsi="Palatino Linotype"/>
              <w:bCs/>
              <w:sz w:val="22"/>
              <w:szCs w:val="22"/>
            </w:rPr>
            <w:fldChar w:fldCharType="separate"/>
          </w:r>
          <w:hyperlink w:anchor="_Toc189571926" w:history="1">
            <w:r w:rsidR="00D2369D" w:rsidRPr="00A36B6A">
              <w:rPr>
                <w:rStyle w:val="Hipervnculo"/>
                <w:rFonts w:ascii="Palatino Linotype" w:hAnsi="Palatino Linotype"/>
                <w:noProof/>
                <w:sz w:val="22"/>
                <w:szCs w:val="22"/>
              </w:rPr>
              <w:t>A N T E C E D E N T E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4046BAC3" w14:textId="6F9F6FCD"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00D2369D" w:rsidRPr="00A36B6A">
              <w:rPr>
                <w:rStyle w:val="Hipervnculo"/>
                <w:rFonts w:ascii="Palatino Linotype" w:hAnsi="Palatino Linotype"/>
                <w:noProof/>
                <w:sz w:val="22"/>
                <w:szCs w:val="22"/>
              </w:rPr>
              <w:t>I. Presentación de la solicitud de información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7477A5A6" w14:textId="1DC80838"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00D2369D" w:rsidRPr="00A36B6A">
              <w:rPr>
                <w:rStyle w:val="Hipervnculo"/>
                <w:rFonts w:ascii="Palatino Linotype" w:hAnsi="Palatino Linotype"/>
                <w:noProof/>
                <w:sz w:val="22"/>
                <w:szCs w:val="22"/>
              </w:rPr>
              <w:t>II. Respuesta del Sujeto Obligado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2D1AD734" w14:textId="1F325F0D"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00D2369D" w:rsidRPr="00A36B6A">
              <w:rPr>
                <w:rStyle w:val="Hipervnculo"/>
                <w:rFonts w:ascii="Palatino Linotype" w:hAnsi="Palatino Linotype"/>
                <w:noProof/>
                <w:sz w:val="22"/>
                <w:szCs w:val="22"/>
                <w:lang w:eastAsia="en-US"/>
              </w:rPr>
              <w:t>III. Interposición del Recurso de Revisión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79BEB024" w14:textId="30A282AF"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00D2369D" w:rsidRPr="00A36B6A">
              <w:rPr>
                <w:rStyle w:val="Hipervnculo"/>
                <w:rFonts w:ascii="Palatino Linotype" w:hAnsi="Palatino Linotype"/>
                <w:noProof/>
                <w:sz w:val="22"/>
                <w:szCs w:val="22"/>
                <w:lang w:eastAsia="en-US"/>
              </w:rPr>
              <w:t>IV. Trámite del Recurso de Revisión ante el Instituto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_Toc189571930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23785582" w14:textId="6CF4CA34" w:rsidR="00D2369D" w:rsidRPr="00A36B6A" w:rsidRDefault="00000000"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00D2369D" w:rsidRPr="00A36B6A">
              <w:rPr>
                <w:rStyle w:val="Hipervnculo"/>
                <w:rFonts w:ascii="Palatino Linotype" w:hAnsi="Palatino Linotype"/>
                <w:noProof/>
                <w:sz w:val="22"/>
                <w:szCs w:val="22"/>
                <w:lang w:val="es-ES"/>
              </w:rPr>
              <w:t>C O N S I D E R A N D O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_Toc189571931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6</w:t>
            </w:r>
            <w:r w:rsidR="00D2369D" w:rsidRPr="00A36B6A">
              <w:rPr>
                <w:rFonts w:ascii="Palatino Linotype" w:hAnsi="Palatino Linotype"/>
                <w:noProof/>
                <w:webHidden/>
                <w:sz w:val="22"/>
                <w:szCs w:val="22"/>
              </w:rPr>
              <w:fldChar w:fldCharType="end"/>
            </w:r>
          </w:hyperlink>
        </w:p>
        <w:p w14:paraId="5A751C97" w14:textId="004EC357"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00D2369D" w:rsidRPr="00A36B6A">
              <w:rPr>
                <w:rStyle w:val="Hipervnculo"/>
                <w:rFonts w:ascii="Palatino Linotype" w:eastAsia="Calibri" w:hAnsi="Palatino Linotype"/>
                <w:noProof/>
                <w:sz w:val="22"/>
                <w:szCs w:val="22"/>
                <w:lang w:val="es-ES" w:eastAsia="es-MX"/>
              </w:rPr>
              <w:t xml:space="preserve">PRIMERO. </w:t>
            </w:r>
            <w:r w:rsidR="00D2369D" w:rsidRPr="00A36B6A">
              <w:rPr>
                <w:rStyle w:val="Hipervnculo"/>
                <w:rFonts w:ascii="Palatino Linotype" w:hAnsi="Palatino Linotype"/>
                <w:noProof/>
                <w:sz w:val="22"/>
                <w:szCs w:val="22"/>
                <w:lang w:val="es-ES"/>
              </w:rPr>
              <w:t>Competencia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_Toc189571932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6</w:t>
            </w:r>
            <w:r w:rsidR="00D2369D" w:rsidRPr="00A36B6A">
              <w:rPr>
                <w:rFonts w:ascii="Palatino Linotype" w:hAnsi="Palatino Linotype"/>
                <w:noProof/>
                <w:webHidden/>
                <w:sz w:val="22"/>
                <w:szCs w:val="22"/>
              </w:rPr>
              <w:fldChar w:fldCharType="end"/>
            </w:r>
          </w:hyperlink>
        </w:p>
        <w:p w14:paraId="59D6A7D1" w14:textId="23857AFD"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00D2369D" w:rsidRPr="00A36B6A">
              <w:rPr>
                <w:rStyle w:val="Hipervnculo"/>
                <w:rFonts w:ascii="Palatino Linotype" w:eastAsia="Calibri" w:hAnsi="Palatino Linotype"/>
                <w:noProof/>
                <w:sz w:val="22"/>
                <w:szCs w:val="22"/>
                <w:lang w:val="es-ES" w:eastAsia="es-MX"/>
              </w:rPr>
              <w:t xml:space="preserve">SEGUNDO. </w:t>
            </w:r>
            <w:r w:rsidR="00D2369D" w:rsidRPr="00A36B6A">
              <w:rPr>
                <w:rStyle w:val="Hipervnculo"/>
                <w:rFonts w:ascii="Palatino Linotype" w:hAnsi="Palatino Linotype"/>
                <w:noProof/>
                <w:sz w:val="22"/>
                <w:szCs w:val="22"/>
                <w:lang w:val="es-ES"/>
              </w:rPr>
              <w:t>Causales de improcedencia y Sobreseimiento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_Toc189571933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7</w:t>
            </w:r>
            <w:r w:rsidR="00D2369D" w:rsidRPr="00A36B6A">
              <w:rPr>
                <w:rFonts w:ascii="Palatino Linotype" w:hAnsi="Palatino Linotype"/>
                <w:noProof/>
                <w:webHidden/>
                <w:sz w:val="22"/>
                <w:szCs w:val="22"/>
              </w:rPr>
              <w:fldChar w:fldCharType="end"/>
            </w:r>
          </w:hyperlink>
        </w:p>
        <w:p w14:paraId="1AF0EA66" w14:textId="7896AD80"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00D2369D" w:rsidRPr="00A36B6A">
              <w:rPr>
                <w:rStyle w:val="Hipervnculo"/>
                <w:rFonts w:ascii="Palatino Linotype" w:hAnsi="Palatino Linotype"/>
                <w:noProof/>
                <w:sz w:val="22"/>
                <w:szCs w:val="22"/>
                <w:lang w:val="es-ES"/>
              </w:rPr>
              <w:t>TERCERO. Determinación de la Controversia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_Toc189571934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9</w:t>
            </w:r>
            <w:r w:rsidR="00D2369D" w:rsidRPr="00A36B6A">
              <w:rPr>
                <w:rFonts w:ascii="Palatino Linotype" w:hAnsi="Palatino Linotype"/>
                <w:noProof/>
                <w:webHidden/>
                <w:sz w:val="22"/>
                <w:szCs w:val="22"/>
              </w:rPr>
              <w:fldChar w:fldCharType="end"/>
            </w:r>
          </w:hyperlink>
        </w:p>
        <w:p w14:paraId="275D0CFE" w14:textId="38D09773"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00D2369D" w:rsidRPr="00A36B6A">
              <w:rPr>
                <w:rStyle w:val="Hipervnculo"/>
                <w:rFonts w:ascii="Palatino Linotype" w:hAnsi="Palatino Linotype"/>
                <w:noProof/>
                <w:sz w:val="22"/>
                <w:szCs w:val="22"/>
                <w:lang w:val="es-ES"/>
              </w:rPr>
              <w:t xml:space="preserve">CUARTO. </w:t>
            </w:r>
            <w:r w:rsidR="00D2369D" w:rsidRPr="00A36B6A">
              <w:rPr>
                <w:rStyle w:val="Hipervnculo"/>
                <w:rFonts w:ascii="Palatino Linotype" w:hAnsi="Palatino Linotype"/>
                <w:noProof/>
                <w:sz w:val="22"/>
                <w:szCs w:val="22"/>
              </w:rPr>
              <w:t>Marco normativo aplicable en materia de transparencia y acceso a la información pública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_Toc189571935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10</w:t>
            </w:r>
            <w:r w:rsidR="00D2369D" w:rsidRPr="00A36B6A">
              <w:rPr>
                <w:rFonts w:ascii="Palatino Linotype" w:hAnsi="Palatino Linotype"/>
                <w:noProof/>
                <w:webHidden/>
                <w:sz w:val="22"/>
                <w:szCs w:val="22"/>
              </w:rPr>
              <w:fldChar w:fldCharType="end"/>
            </w:r>
          </w:hyperlink>
        </w:p>
        <w:p w14:paraId="37C8401E" w14:textId="303551CA"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00D2369D" w:rsidRPr="00A36B6A">
              <w:rPr>
                <w:rStyle w:val="Hipervnculo"/>
                <w:rFonts w:ascii="Palatino Linotype" w:hAnsi="Palatino Linotype"/>
                <w:noProof/>
                <w:sz w:val="22"/>
                <w:szCs w:val="22"/>
                <w:lang w:val="es-ES"/>
              </w:rPr>
              <w:t>QUINTO. Estudio de Fondo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11</w:t>
            </w:r>
            <w:r w:rsidR="00D2369D" w:rsidRPr="00A36B6A">
              <w:rPr>
                <w:rFonts w:ascii="Palatino Linotype" w:hAnsi="Palatino Linotype"/>
                <w:noProof/>
                <w:webHidden/>
                <w:sz w:val="22"/>
                <w:szCs w:val="22"/>
              </w:rPr>
              <w:fldChar w:fldCharType="end"/>
            </w:r>
          </w:hyperlink>
        </w:p>
        <w:p w14:paraId="1850A28E" w14:textId="01AACA6F"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00D2369D" w:rsidRPr="00A36B6A">
              <w:rPr>
                <w:rStyle w:val="Hipervnculo"/>
                <w:rFonts w:ascii="Palatino Linotype" w:hAnsi="Palatino Linotype"/>
                <w:noProof/>
                <w:sz w:val="22"/>
                <w:szCs w:val="22"/>
              </w:rPr>
              <w:t>SEXTO. Decisión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18</w:t>
            </w:r>
            <w:r w:rsidR="00D2369D" w:rsidRPr="00A36B6A">
              <w:rPr>
                <w:rFonts w:ascii="Palatino Linotype" w:hAnsi="Palatino Linotype"/>
                <w:noProof/>
                <w:webHidden/>
                <w:sz w:val="22"/>
                <w:szCs w:val="22"/>
              </w:rPr>
              <w:fldChar w:fldCharType="end"/>
            </w:r>
          </w:hyperlink>
        </w:p>
        <w:p w14:paraId="6878EB63" w14:textId="6925423E" w:rsidR="00D2369D" w:rsidRPr="00A36B6A" w:rsidRDefault="00000000"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00D2369D" w:rsidRPr="00A36B6A">
              <w:rPr>
                <w:rStyle w:val="Hipervnculo"/>
                <w:rFonts w:ascii="Palatino Linotype" w:hAnsi="Palatino Linotype"/>
                <w:noProof/>
                <w:sz w:val="22"/>
                <w:szCs w:val="22"/>
              </w:rPr>
              <w:t>SÉPTIMO. Vista a la Secretaría</w:t>
            </w:r>
            <w:r w:rsidR="00D2369D" w:rsidRPr="00A36B6A">
              <w:rPr>
                <w:rStyle w:val="Hipervnculo"/>
                <w:rFonts w:ascii="Palatino Linotype" w:hAnsi="Palatino Linotype"/>
                <w:noProof/>
                <w:sz w:val="22"/>
                <w:szCs w:val="22"/>
                <w:lang w:val="x-none"/>
              </w:rPr>
              <w:t xml:space="preserve"> Técnica del </w:t>
            </w:r>
            <w:r w:rsidR="00D2369D" w:rsidRPr="00A36B6A">
              <w:rPr>
                <w:rStyle w:val="Hipervnculo"/>
                <w:rFonts w:ascii="Palatino Linotype" w:hAnsi="Palatino Linotype"/>
                <w:noProof/>
                <w:sz w:val="22"/>
                <w:szCs w:val="22"/>
              </w:rPr>
              <w:t>Pleno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18</w:t>
            </w:r>
            <w:r w:rsidR="00D2369D" w:rsidRPr="00A36B6A">
              <w:rPr>
                <w:rFonts w:ascii="Palatino Linotype" w:hAnsi="Palatino Linotype"/>
                <w:noProof/>
                <w:webHidden/>
                <w:sz w:val="22"/>
                <w:szCs w:val="22"/>
              </w:rPr>
              <w:fldChar w:fldCharType="end"/>
            </w:r>
          </w:hyperlink>
        </w:p>
        <w:p w14:paraId="01EB31F3" w14:textId="0DD3F548" w:rsidR="00D2369D" w:rsidRPr="00A36B6A" w:rsidRDefault="00000000"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00D2369D" w:rsidRPr="00A36B6A">
              <w:rPr>
                <w:rStyle w:val="Hipervnculo"/>
                <w:rFonts w:ascii="Palatino Linotype" w:hAnsi="Palatino Linotype"/>
                <w:noProof/>
                <w:sz w:val="22"/>
                <w:szCs w:val="22"/>
              </w:rPr>
              <w:t>R E S U E L V E</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2168E2">
              <w:rPr>
                <w:rFonts w:ascii="Palatino Linotype" w:hAnsi="Palatino Linotype"/>
                <w:noProof/>
                <w:webHidden/>
                <w:sz w:val="22"/>
                <w:szCs w:val="22"/>
              </w:rPr>
              <w:t>20</w:t>
            </w:r>
            <w:r w:rsidR="00D2369D" w:rsidRPr="00A36B6A">
              <w:rPr>
                <w:rFonts w:ascii="Palatino Linotype" w:hAnsi="Palatino Linotype"/>
                <w:noProof/>
                <w:webHidden/>
                <w:sz w:val="22"/>
                <w:szCs w:val="22"/>
              </w:rPr>
              <w:fldChar w:fldCharType="end"/>
            </w:r>
          </w:hyperlink>
        </w:p>
        <w:p w14:paraId="36E7E9DB" w14:textId="77777777" w:rsidR="007935E5" w:rsidRPr="00A36B6A" w:rsidRDefault="007935E5" w:rsidP="00442CAA">
          <w:pPr>
            <w:spacing w:line="360" w:lineRule="auto"/>
            <w:jc w:val="both"/>
          </w:pPr>
          <w:r w:rsidRPr="00A36B6A">
            <w:rPr>
              <w:rFonts w:ascii="Palatino Linotype" w:hAnsi="Palatino Linotype"/>
              <w:bCs/>
              <w:sz w:val="22"/>
              <w:szCs w:val="22"/>
              <w:lang w:val="es-ES"/>
            </w:rPr>
            <w:fldChar w:fldCharType="end"/>
          </w:r>
        </w:p>
      </w:sdtContent>
    </w:sdt>
    <w:p w14:paraId="7A034156" w14:textId="415623C7" w:rsidR="00F82637" w:rsidRPr="00A36B6A"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A36B6A">
        <w:rPr>
          <w:rFonts w:ascii="Palatino Linotype" w:eastAsiaTheme="minorHAnsi" w:hAnsi="Palatino Linotype" w:cs="Tahoma"/>
          <w:bCs/>
          <w:color w:val="000000" w:themeColor="text1"/>
          <w:sz w:val="22"/>
          <w:szCs w:val="22"/>
          <w:lang w:eastAsia="en-US"/>
        </w:rPr>
        <w:br w:type="column"/>
      </w:r>
      <w:r w:rsidR="00F82637" w:rsidRPr="00A36B6A">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A36B6A">
        <w:rPr>
          <w:rFonts w:ascii="Palatino Linotype" w:hAnsi="Palatino Linotype" w:cs="Tahoma"/>
          <w:bCs/>
          <w:sz w:val="22"/>
          <w:szCs w:val="22"/>
        </w:rPr>
        <w:t>Protección de Datos Personales del Estado de México y Municipios, con domicilio en Metepec, Estado de México, de fecha</w:t>
      </w:r>
      <w:r w:rsidR="00F33150" w:rsidRPr="00A36B6A">
        <w:rPr>
          <w:rFonts w:ascii="Palatino Linotype" w:hAnsi="Palatino Linotype" w:cs="Tahoma"/>
          <w:bCs/>
          <w:sz w:val="22"/>
          <w:szCs w:val="22"/>
        </w:rPr>
        <w:t xml:space="preserve"> </w:t>
      </w:r>
      <w:r w:rsidR="00980A9E">
        <w:rPr>
          <w:rFonts w:ascii="Palatino Linotype" w:hAnsi="Palatino Linotype" w:cs="Tahoma"/>
          <w:bCs/>
          <w:sz w:val="22"/>
          <w:szCs w:val="22"/>
        </w:rPr>
        <w:t>doce de noviembre</w:t>
      </w:r>
      <w:r w:rsidR="00881C2B" w:rsidRPr="00A36B6A">
        <w:rPr>
          <w:rFonts w:ascii="Palatino Linotype" w:hAnsi="Palatino Linotype" w:cs="Tahoma"/>
          <w:bCs/>
          <w:sz w:val="22"/>
          <w:szCs w:val="22"/>
        </w:rPr>
        <w:t xml:space="preserve"> de dos mil veintic</w:t>
      </w:r>
      <w:r w:rsidR="00F33150" w:rsidRPr="00A36B6A">
        <w:rPr>
          <w:rFonts w:ascii="Palatino Linotype" w:hAnsi="Palatino Linotype" w:cs="Tahoma"/>
          <w:bCs/>
          <w:sz w:val="22"/>
          <w:szCs w:val="22"/>
        </w:rPr>
        <w:t>inco</w:t>
      </w:r>
      <w:r w:rsidR="00F82637" w:rsidRPr="00A36B6A">
        <w:rPr>
          <w:rFonts w:ascii="Palatino Linotype" w:hAnsi="Palatino Linotype" w:cs="Tahoma"/>
          <w:bCs/>
          <w:sz w:val="22"/>
          <w:szCs w:val="22"/>
        </w:rPr>
        <w:t xml:space="preserve">. </w:t>
      </w:r>
    </w:p>
    <w:p w14:paraId="69EE7BB9" w14:textId="77777777"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7D0D4F3B" w14:textId="4C7030FA"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b/>
          <w:bCs/>
          <w:color w:val="000000" w:themeColor="text1"/>
          <w:sz w:val="22"/>
          <w:szCs w:val="22"/>
          <w:lang w:eastAsia="en-US"/>
        </w:rPr>
        <w:t xml:space="preserve">VISTO </w:t>
      </w:r>
      <w:r w:rsidRPr="00A36B6A">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C6CA9" w:rsidRPr="004C17B1">
        <w:rPr>
          <w:rFonts w:ascii="Palatino Linotype" w:eastAsiaTheme="minorHAnsi" w:hAnsi="Palatino Linotype" w:cstheme="minorBidi"/>
          <w:b/>
          <w:bCs/>
          <w:color w:val="000000" w:themeColor="text1"/>
          <w:sz w:val="22"/>
          <w:szCs w:val="22"/>
          <w:lang w:eastAsia="en-US"/>
        </w:rPr>
        <w:t>11281</w:t>
      </w:r>
      <w:r w:rsidR="0032214E" w:rsidRPr="004C17B1">
        <w:rPr>
          <w:rFonts w:ascii="Palatino Linotype" w:eastAsiaTheme="minorHAnsi" w:hAnsi="Palatino Linotype" w:cstheme="minorBidi"/>
          <w:b/>
          <w:bCs/>
          <w:color w:val="000000" w:themeColor="text1"/>
          <w:sz w:val="22"/>
          <w:szCs w:val="22"/>
          <w:lang w:eastAsia="en-US"/>
        </w:rPr>
        <w:t>/INFOEM/IP/RR/2025</w:t>
      </w:r>
      <w:r w:rsidRPr="00A36B6A">
        <w:rPr>
          <w:rFonts w:ascii="Palatino Linotype" w:eastAsiaTheme="minorHAnsi" w:hAnsi="Palatino Linotype" w:cstheme="minorBidi"/>
          <w:color w:val="000000" w:themeColor="text1"/>
          <w:sz w:val="22"/>
          <w:szCs w:val="22"/>
          <w:lang w:eastAsia="en-US"/>
        </w:rPr>
        <w:t xml:space="preserve">, </w:t>
      </w:r>
      <w:r w:rsidR="003E323C" w:rsidRPr="00A36B6A">
        <w:rPr>
          <w:rFonts w:ascii="Palatino Linotype" w:eastAsiaTheme="minorHAnsi" w:hAnsi="Palatino Linotype" w:cstheme="minorBidi"/>
          <w:color w:val="000000" w:themeColor="text1"/>
          <w:sz w:val="22"/>
          <w:szCs w:val="22"/>
          <w:lang w:eastAsia="en-US"/>
        </w:rPr>
        <w:t>interpuesto</w:t>
      </w:r>
      <w:r w:rsidR="005F2EB8" w:rsidRPr="00A36B6A">
        <w:rPr>
          <w:rFonts w:ascii="Palatino Linotype" w:eastAsiaTheme="minorHAnsi" w:hAnsi="Palatino Linotype" w:cstheme="minorBidi"/>
          <w:color w:val="000000" w:themeColor="text1"/>
          <w:sz w:val="22"/>
          <w:szCs w:val="22"/>
          <w:lang w:eastAsia="en-US"/>
        </w:rPr>
        <w:t xml:space="preserve"> por un </w:t>
      </w:r>
      <w:r w:rsidRPr="00A36B6A">
        <w:rPr>
          <w:rFonts w:ascii="Palatino Linotype" w:eastAsiaTheme="minorHAnsi" w:hAnsi="Palatino Linotype" w:cs="Tahoma"/>
          <w:color w:val="0D0D0D" w:themeColor="text1" w:themeTint="F2"/>
          <w:sz w:val="22"/>
          <w:szCs w:val="22"/>
          <w:lang w:eastAsia="en-US"/>
        </w:rPr>
        <w:t>Recurrente o Particular</w:t>
      </w:r>
      <w:r w:rsidRPr="00A36B6A">
        <w:rPr>
          <w:rFonts w:ascii="Palatino Linotype" w:eastAsiaTheme="minorHAnsi" w:hAnsi="Palatino Linotype" w:cstheme="minorBidi"/>
          <w:color w:val="000000" w:themeColor="text1"/>
          <w:sz w:val="22"/>
          <w:szCs w:val="22"/>
          <w:lang w:eastAsia="en-US"/>
        </w:rPr>
        <w:t xml:space="preserve">, en contra de la </w:t>
      </w:r>
      <w:r w:rsidR="003B4F63" w:rsidRPr="00A36B6A">
        <w:rPr>
          <w:rFonts w:ascii="Palatino Linotype" w:eastAsiaTheme="minorHAnsi" w:hAnsi="Palatino Linotype" w:cstheme="minorBidi"/>
          <w:color w:val="000000" w:themeColor="text1"/>
          <w:sz w:val="22"/>
          <w:szCs w:val="22"/>
          <w:lang w:eastAsia="en-US"/>
        </w:rPr>
        <w:t xml:space="preserve">falta de </w:t>
      </w:r>
      <w:r w:rsidRPr="00A36B6A">
        <w:rPr>
          <w:rFonts w:ascii="Palatino Linotype" w:eastAsiaTheme="minorHAnsi" w:hAnsi="Palatino Linotype" w:cstheme="minorBidi"/>
          <w:color w:val="000000" w:themeColor="text1"/>
          <w:sz w:val="22"/>
          <w:szCs w:val="22"/>
          <w:lang w:eastAsia="en-US"/>
        </w:rPr>
        <w:t xml:space="preserve">respuesta del Sujeto Obligado, </w:t>
      </w:r>
      <w:r w:rsidR="00AC6CA9" w:rsidRPr="004C17B1">
        <w:rPr>
          <w:rFonts w:ascii="Palatino Linotype" w:eastAsia="Calibri" w:hAnsi="Palatino Linotype" w:cs="Tahoma"/>
          <w:b/>
          <w:sz w:val="22"/>
          <w:szCs w:val="22"/>
          <w:lang w:eastAsia="en-US"/>
        </w:rPr>
        <w:t>Sistema Municipal Para el Desarrollo Integral de la Familia de Ixtapaluca</w:t>
      </w:r>
      <w:r w:rsidRPr="004C17B1">
        <w:rPr>
          <w:rFonts w:ascii="Palatino Linotype" w:eastAsiaTheme="minorHAnsi" w:hAnsi="Palatino Linotype" w:cstheme="minorBidi"/>
          <w:b/>
          <w:color w:val="000000" w:themeColor="text1"/>
          <w:sz w:val="22"/>
          <w:szCs w:val="22"/>
          <w:lang w:eastAsia="en-US"/>
        </w:rPr>
        <w:t xml:space="preserve">, </w:t>
      </w:r>
      <w:r w:rsidRPr="00A36B6A">
        <w:rPr>
          <w:rFonts w:ascii="Palatino Linotype" w:eastAsiaTheme="minorHAnsi" w:hAnsi="Palatino Linotype" w:cstheme="minorBidi"/>
          <w:color w:val="000000" w:themeColor="text1"/>
          <w:sz w:val="22"/>
          <w:szCs w:val="22"/>
          <w:lang w:eastAsia="en-US"/>
        </w:rPr>
        <w:t xml:space="preserve">a la solicitud de acceso a la información pública </w:t>
      </w:r>
      <w:r w:rsidR="00AC6CA9" w:rsidRPr="00AC6CA9">
        <w:rPr>
          <w:rFonts w:ascii="Palatino Linotype" w:eastAsiaTheme="minorHAnsi" w:hAnsi="Palatino Linotype" w:cstheme="minorBidi"/>
          <w:color w:val="000000" w:themeColor="text1"/>
          <w:sz w:val="22"/>
          <w:szCs w:val="22"/>
          <w:lang w:eastAsia="en-US"/>
        </w:rPr>
        <w:t>00148/DIFIXTAPAL/IP/2025</w:t>
      </w:r>
      <w:r w:rsidRPr="00A36B6A">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A36B6A">
        <w:rPr>
          <w:rFonts w:ascii="Palatino Linotype" w:eastAsiaTheme="minorHAnsi" w:hAnsi="Palatino Linotype" w:cstheme="minorBidi"/>
          <w:bCs/>
          <w:color w:val="000000" w:themeColor="text1"/>
          <w:sz w:val="22"/>
          <w:szCs w:val="22"/>
          <w:lang w:eastAsia="en-US"/>
        </w:rPr>
        <w:t xml:space="preserve"> se exponen:</w:t>
      </w:r>
    </w:p>
    <w:p w14:paraId="02A58146" w14:textId="77777777" w:rsidR="008F4B45" w:rsidRPr="00A36B6A" w:rsidRDefault="008F4B45" w:rsidP="00442CAA">
      <w:pPr>
        <w:pStyle w:val="Subttulo"/>
        <w:spacing w:after="0" w:line="360" w:lineRule="auto"/>
      </w:pPr>
    </w:p>
    <w:p w14:paraId="225D1134" w14:textId="77777777" w:rsidR="008F4B45" w:rsidRPr="00A36B6A" w:rsidRDefault="003F5E0D" w:rsidP="00442CAA">
      <w:pPr>
        <w:pStyle w:val="Ttulo1"/>
      </w:pPr>
      <w:bookmarkStart w:id="0" w:name="_Toc189571926"/>
      <w:r w:rsidRPr="00A36B6A">
        <w:t>A N T E C E D E N T E S</w:t>
      </w:r>
      <w:bookmarkEnd w:id="0"/>
    </w:p>
    <w:p w14:paraId="6769C943" w14:textId="77777777" w:rsidR="008F4B45" w:rsidRPr="00A36B6A" w:rsidRDefault="008F4B45" w:rsidP="00442CAA">
      <w:pPr>
        <w:pStyle w:val="ResolucinV"/>
      </w:pPr>
    </w:p>
    <w:p w14:paraId="605B0A38" w14:textId="77777777" w:rsidR="00F469B3" w:rsidRPr="00A36B6A" w:rsidRDefault="00F469B3" w:rsidP="00442CAA">
      <w:pPr>
        <w:pStyle w:val="Ttulo2"/>
      </w:pPr>
      <w:bookmarkStart w:id="1" w:name="_Toc189571927"/>
      <w:r w:rsidRPr="00A36B6A">
        <w:t>I. Presentación de la solicitud de información</w:t>
      </w:r>
      <w:bookmarkEnd w:id="1"/>
    </w:p>
    <w:p w14:paraId="1FA4025A" w14:textId="77777777" w:rsidR="00F469B3" w:rsidRPr="00A36B6A" w:rsidRDefault="00F469B3" w:rsidP="00442CAA">
      <w:pPr>
        <w:tabs>
          <w:tab w:val="left" w:pos="567"/>
        </w:tabs>
        <w:spacing w:line="360" w:lineRule="auto"/>
        <w:jc w:val="both"/>
        <w:rPr>
          <w:rFonts w:ascii="Palatino Linotype" w:hAnsi="Palatino Linotype" w:cs="Tahoma"/>
          <w:sz w:val="22"/>
          <w:szCs w:val="22"/>
        </w:rPr>
      </w:pPr>
    </w:p>
    <w:p w14:paraId="71FB01C5" w14:textId="3D614A23" w:rsidR="00253EAE" w:rsidRPr="00A36B6A"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A36B6A">
        <w:rPr>
          <w:rFonts w:ascii="Palatino Linotype" w:eastAsiaTheme="minorHAnsi" w:hAnsi="Palatino Linotype" w:cs="Tahoma"/>
          <w:color w:val="000000" w:themeColor="text1"/>
          <w:sz w:val="22"/>
          <w:szCs w:val="22"/>
          <w:lang w:eastAsia="en-US"/>
        </w:rPr>
        <w:t xml:space="preserve">El </w:t>
      </w:r>
      <w:r w:rsidR="00AC6CA9">
        <w:rPr>
          <w:rFonts w:ascii="Palatino Linotype" w:eastAsiaTheme="minorHAnsi" w:hAnsi="Palatino Linotype" w:cs="Tahoma"/>
          <w:color w:val="000000" w:themeColor="text1"/>
          <w:sz w:val="22"/>
          <w:szCs w:val="22"/>
          <w:lang w:eastAsia="en-US"/>
        </w:rPr>
        <w:t>ocho de septiembre</w:t>
      </w:r>
      <w:r w:rsidR="003E323C" w:rsidRPr="00A36B6A">
        <w:rPr>
          <w:rFonts w:ascii="Palatino Linotype" w:eastAsiaTheme="minorHAnsi" w:hAnsi="Palatino Linotype" w:cs="Tahoma"/>
          <w:color w:val="000000" w:themeColor="text1"/>
          <w:sz w:val="22"/>
          <w:szCs w:val="22"/>
          <w:lang w:eastAsia="en-US"/>
        </w:rPr>
        <w:t xml:space="preserve"> de dos mil veinticinco, </w:t>
      </w:r>
      <w:r w:rsidR="00253EAE" w:rsidRPr="00A36B6A">
        <w:rPr>
          <w:rFonts w:ascii="Palatino Linotype" w:hAnsi="Palatino Linotype" w:cs="Tahoma"/>
          <w:sz w:val="22"/>
          <w:szCs w:val="22"/>
        </w:rPr>
        <w:t>el Particular presentó solicitud de acceso a la información pública, a través del Sistema de Acceso a la Información Mexiquense (SAIMEX), ante el</w:t>
      </w:r>
      <w:r w:rsidR="003E16CF" w:rsidRPr="00A36B6A">
        <w:rPr>
          <w:rFonts w:ascii="Palatino Linotype" w:eastAsia="Calibri" w:hAnsi="Palatino Linotype" w:cs="Tahoma"/>
          <w:sz w:val="22"/>
          <w:szCs w:val="22"/>
          <w:lang w:eastAsia="en-US"/>
        </w:rPr>
        <w:t xml:space="preserve"> </w:t>
      </w:r>
      <w:r w:rsidR="00AC6CA9">
        <w:rPr>
          <w:rFonts w:ascii="Palatino Linotype" w:eastAsia="Calibri" w:hAnsi="Palatino Linotype" w:cs="Tahoma"/>
          <w:bCs/>
          <w:sz w:val="22"/>
          <w:szCs w:val="22"/>
          <w:lang w:eastAsia="en-US"/>
        </w:rPr>
        <w:t>Sistema Municipal Para el Desarrollo Integral de la Familia de Ixtapaluca</w:t>
      </w:r>
      <w:r w:rsidR="00253EAE" w:rsidRPr="00A36B6A">
        <w:rPr>
          <w:rFonts w:ascii="Palatino Linotype" w:hAnsi="Palatino Linotype"/>
          <w:bCs/>
          <w:sz w:val="22"/>
          <w:szCs w:val="22"/>
        </w:rPr>
        <w:t>,</w:t>
      </w:r>
      <w:r w:rsidR="00253EAE" w:rsidRPr="00A36B6A">
        <w:rPr>
          <w:rFonts w:ascii="Palatino Linotype" w:hAnsi="Palatino Linotype" w:cs="Tahoma"/>
          <w:bCs/>
          <w:sz w:val="22"/>
          <w:szCs w:val="22"/>
        </w:rPr>
        <w:t xml:space="preserve"> en los siguientes términos:</w:t>
      </w:r>
    </w:p>
    <w:p w14:paraId="457FE2EB" w14:textId="77777777" w:rsidR="00253EAE" w:rsidRPr="00A36B6A" w:rsidRDefault="00253EAE" w:rsidP="00442CAA">
      <w:pPr>
        <w:autoSpaceDE w:val="0"/>
        <w:autoSpaceDN w:val="0"/>
        <w:adjustRightInd w:val="0"/>
        <w:spacing w:line="360" w:lineRule="auto"/>
        <w:jc w:val="both"/>
        <w:rPr>
          <w:rFonts w:ascii="Palatino Linotype" w:hAnsi="Palatino Linotype" w:cs="Tahoma"/>
          <w:bCs/>
          <w:sz w:val="22"/>
          <w:szCs w:val="22"/>
        </w:rPr>
      </w:pPr>
    </w:p>
    <w:p w14:paraId="5631310E" w14:textId="77777777" w:rsidR="003E323C" w:rsidRPr="00A36B6A" w:rsidRDefault="003A796B" w:rsidP="003E323C">
      <w:pPr>
        <w:tabs>
          <w:tab w:val="left" w:pos="4667"/>
        </w:tabs>
        <w:spacing w:line="360" w:lineRule="auto"/>
        <w:ind w:left="567" w:right="567"/>
        <w:jc w:val="both"/>
        <w:rPr>
          <w:rFonts w:ascii="Palatino Linotype" w:hAnsi="Palatino Linotype" w:cs="Tahoma"/>
          <w:b/>
          <w:bCs/>
          <w:i/>
        </w:rPr>
      </w:pPr>
      <w:r w:rsidRPr="00A36B6A">
        <w:rPr>
          <w:rFonts w:ascii="Palatino Linotype" w:hAnsi="Palatino Linotype" w:cs="Tahoma"/>
          <w:b/>
          <w:bCs/>
          <w:i/>
        </w:rPr>
        <w:t>“</w:t>
      </w:r>
      <w:r w:rsidR="00253EAE" w:rsidRPr="00A36B6A">
        <w:rPr>
          <w:rFonts w:ascii="Palatino Linotype" w:hAnsi="Palatino Linotype" w:cs="Tahoma"/>
          <w:b/>
          <w:bCs/>
          <w:i/>
        </w:rPr>
        <w:t>DESCRIPCIÓN CLARA Y PRECISA DE LA INFORMACIÓN SOLICITADA</w:t>
      </w:r>
    </w:p>
    <w:p w14:paraId="3833BE34" w14:textId="71CE92ED" w:rsidR="00253EAE" w:rsidRPr="00A36B6A" w:rsidRDefault="00AC6CA9" w:rsidP="00442CAA">
      <w:pPr>
        <w:tabs>
          <w:tab w:val="left" w:pos="4667"/>
        </w:tabs>
        <w:spacing w:line="360" w:lineRule="auto"/>
        <w:ind w:left="567" w:right="567"/>
        <w:jc w:val="both"/>
        <w:rPr>
          <w:rFonts w:ascii="Palatino Linotype" w:hAnsi="Palatino Linotype" w:cs="Tahoma"/>
          <w:bCs/>
          <w:i/>
        </w:rPr>
      </w:pPr>
      <w:r w:rsidRPr="00AC6CA9">
        <w:rPr>
          <w:rFonts w:ascii="Palatino Linotype" w:hAnsi="Palatino Linotype"/>
          <w:i/>
          <w:color w:val="000000"/>
        </w:rPr>
        <w:t>Solicito conocer el presupuesto ejercido en la compra de medicamentos e insumos médicos en el área médica del DIF Ixtapaluca durante el ejercicio 2023.</w:t>
      </w:r>
      <w:r w:rsidR="00253EAE" w:rsidRPr="00A36B6A">
        <w:rPr>
          <w:rFonts w:ascii="Palatino Linotype" w:hAnsi="Palatino Linotype" w:cs="Tahoma"/>
          <w:bCs/>
          <w:i/>
        </w:rPr>
        <w:t>” (Sic.)</w:t>
      </w:r>
    </w:p>
    <w:p w14:paraId="15A7B379" w14:textId="77777777" w:rsidR="004B4C70" w:rsidRPr="00A36B6A" w:rsidRDefault="004B4C70" w:rsidP="00442CAA">
      <w:pPr>
        <w:tabs>
          <w:tab w:val="left" w:pos="4667"/>
        </w:tabs>
        <w:spacing w:line="360" w:lineRule="auto"/>
        <w:ind w:left="567" w:right="567"/>
        <w:jc w:val="both"/>
        <w:rPr>
          <w:rFonts w:ascii="Palatino Linotype" w:hAnsi="Palatino Linotype" w:cs="Tahoma"/>
          <w:bCs/>
          <w:i/>
        </w:rPr>
      </w:pPr>
    </w:p>
    <w:p w14:paraId="5D9CEE90" w14:textId="77777777" w:rsidR="00253EAE" w:rsidRPr="00A36B6A" w:rsidRDefault="003A796B" w:rsidP="00442CAA">
      <w:pPr>
        <w:tabs>
          <w:tab w:val="left" w:pos="4667"/>
        </w:tabs>
        <w:spacing w:line="360" w:lineRule="auto"/>
        <w:ind w:left="567" w:right="567"/>
        <w:jc w:val="both"/>
        <w:rPr>
          <w:rFonts w:ascii="Palatino Linotype" w:hAnsi="Palatino Linotype" w:cs="Tahoma"/>
          <w:b/>
          <w:bCs/>
          <w:i/>
          <w:iCs/>
        </w:rPr>
      </w:pPr>
      <w:r w:rsidRPr="00A36B6A">
        <w:rPr>
          <w:rFonts w:ascii="Palatino Linotype" w:hAnsi="Palatino Linotype" w:cs="Tahoma"/>
          <w:b/>
          <w:bCs/>
          <w:i/>
          <w:iCs/>
        </w:rPr>
        <w:t>“</w:t>
      </w:r>
      <w:r w:rsidR="00253EAE" w:rsidRPr="00A36B6A">
        <w:rPr>
          <w:rFonts w:ascii="Palatino Linotype" w:hAnsi="Palatino Linotype" w:cs="Tahoma"/>
          <w:b/>
          <w:bCs/>
          <w:i/>
          <w:iCs/>
        </w:rPr>
        <w:t>MODALIDAD DE ENTREGA</w:t>
      </w:r>
    </w:p>
    <w:p w14:paraId="687900B2" w14:textId="77777777" w:rsidR="00253EAE" w:rsidRPr="00A36B6A" w:rsidRDefault="00253EAE" w:rsidP="00442CAA">
      <w:pPr>
        <w:spacing w:line="360" w:lineRule="auto"/>
        <w:ind w:left="567" w:right="567"/>
        <w:jc w:val="both"/>
        <w:rPr>
          <w:rFonts w:ascii="Palatino Linotype" w:hAnsi="Palatino Linotype" w:cs="Arial"/>
          <w:bCs/>
          <w:i/>
          <w:iCs/>
        </w:rPr>
      </w:pPr>
      <w:r w:rsidRPr="00A36B6A">
        <w:rPr>
          <w:rFonts w:ascii="Palatino Linotype" w:hAnsi="Palatino Linotype" w:cs="Arial"/>
          <w:bCs/>
          <w:i/>
          <w:iCs/>
        </w:rPr>
        <w:t xml:space="preserve">A través del SAIMEX” </w:t>
      </w:r>
    </w:p>
    <w:p w14:paraId="051CAC92" w14:textId="77777777" w:rsidR="005F2EB8" w:rsidRDefault="005F2EB8" w:rsidP="005F2EB8">
      <w:pPr>
        <w:spacing w:line="360" w:lineRule="auto"/>
        <w:ind w:right="567"/>
        <w:jc w:val="both"/>
        <w:rPr>
          <w:rFonts w:ascii="Palatino Linotype" w:hAnsi="Palatino Linotype" w:cs="Arial"/>
          <w:bCs/>
          <w:i/>
          <w:iCs/>
        </w:rPr>
      </w:pPr>
    </w:p>
    <w:p w14:paraId="381512D7" w14:textId="2CB9FBDD" w:rsidR="00F469B3" w:rsidRPr="00AC6CA9" w:rsidRDefault="003A6E2E" w:rsidP="00AC6CA9">
      <w:pPr>
        <w:keepNext/>
        <w:keepLines/>
        <w:spacing w:before="360" w:after="80" w:line="254" w:lineRule="auto"/>
        <w:jc w:val="both"/>
        <w:outlineLvl w:val="1"/>
        <w:rPr>
          <w:rFonts w:ascii="Palatino Linotype" w:hAnsi="Palatino Linotype"/>
          <w:b/>
          <w:sz w:val="22"/>
          <w:szCs w:val="22"/>
        </w:rPr>
      </w:pPr>
      <w:bookmarkStart w:id="2" w:name="_Toc206496349"/>
      <w:r w:rsidRPr="00AC6CA9">
        <w:rPr>
          <w:rFonts w:ascii="Palatino Linotype" w:eastAsia="Palatino Linotype" w:hAnsi="Palatino Linotype" w:cs="Palatino Linotype"/>
          <w:b/>
          <w:color w:val="000000"/>
          <w:sz w:val="22"/>
          <w:szCs w:val="22"/>
          <w:lang w:eastAsia="es-MX"/>
        </w:rPr>
        <w:lastRenderedPageBreak/>
        <w:t xml:space="preserve">II. </w:t>
      </w:r>
      <w:bookmarkStart w:id="3" w:name="_Toc189571928"/>
      <w:bookmarkEnd w:id="2"/>
      <w:r w:rsidR="00F469B3" w:rsidRPr="00AC6CA9">
        <w:rPr>
          <w:rFonts w:ascii="Palatino Linotype" w:hAnsi="Palatino Linotype"/>
          <w:b/>
          <w:sz w:val="22"/>
          <w:szCs w:val="22"/>
        </w:rPr>
        <w:t>Respuesta del Sujeto Obligado</w:t>
      </w:r>
      <w:bookmarkEnd w:id="3"/>
    </w:p>
    <w:p w14:paraId="1B80859E" w14:textId="77777777" w:rsidR="0053216F" w:rsidRPr="00A36B6A"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2C92CB20" w14:textId="77777777"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16876478" w14:textId="1ED9A740"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A36B6A">
        <w:rPr>
          <w:rFonts w:ascii="Palatino Linotype" w:eastAsia="Calibri" w:hAnsi="Palatino Linotype" w:cs="Tahoma"/>
          <w:b/>
          <w:bCs/>
          <w:sz w:val="22"/>
          <w:szCs w:val="22"/>
          <w:lang w:eastAsia="en-US"/>
        </w:rPr>
        <w:t xml:space="preserve"> </w:t>
      </w:r>
      <w:r w:rsidR="00AC6CA9">
        <w:rPr>
          <w:rFonts w:ascii="Palatino Linotype" w:eastAsia="Calibri" w:hAnsi="Palatino Linotype" w:cs="Tahoma"/>
          <w:b/>
          <w:bCs/>
          <w:sz w:val="22"/>
          <w:szCs w:val="22"/>
          <w:lang w:eastAsia="en-US"/>
        </w:rPr>
        <w:t>Sistema Municipal Para el Desarrollo Integral de la Familia de Ixtapaluca</w:t>
      </w:r>
      <w:r w:rsidRPr="00A36B6A">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A36B6A">
        <w:rPr>
          <w:rFonts w:ascii="Palatino Linotype" w:eastAsiaTheme="minorHAnsi" w:hAnsi="Palatino Linotype" w:cstheme="minorBidi"/>
          <w:b/>
          <w:color w:val="000000" w:themeColor="text1"/>
          <w:sz w:val="22"/>
          <w:szCs w:val="22"/>
          <w:lang w:eastAsia="en-US"/>
        </w:rPr>
        <w:t>configura la negativa ficta</w:t>
      </w:r>
      <w:r w:rsidRPr="00A36B6A">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6325FAE7" w14:textId="77777777" w:rsidR="003942CB" w:rsidRPr="00A36B6A" w:rsidRDefault="003942CB" w:rsidP="00442CAA">
      <w:pPr>
        <w:spacing w:line="360" w:lineRule="auto"/>
        <w:jc w:val="both"/>
        <w:rPr>
          <w:rFonts w:ascii="Palatino Linotype" w:hAnsi="Palatino Linotype" w:cs="Tahoma"/>
          <w:bCs/>
          <w:iCs/>
          <w:color w:val="000000" w:themeColor="text1"/>
          <w:sz w:val="22"/>
          <w:szCs w:val="22"/>
        </w:rPr>
      </w:pPr>
    </w:p>
    <w:p w14:paraId="4317494F" w14:textId="6D75D0D4" w:rsidR="00F469B3" w:rsidRPr="00A36B6A" w:rsidRDefault="00F469B3" w:rsidP="00442CAA">
      <w:pPr>
        <w:pStyle w:val="Ttulo2"/>
        <w:rPr>
          <w:lang w:eastAsia="en-US"/>
        </w:rPr>
      </w:pPr>
      <w:bookmarkStart w:id="4" w:name="_Toc189571929"/>
      <w:r w:rsidRPr="00A36B6A">
        <w:rPr>
          <w:lang w:eastAsia="en-US"/>
        </w:rPr>
        <w:t>I</w:t>
      </w:r>
      <w:r w:rsidR="00AC6CA9">
        <w:rPr>
          <w:lang w:eastAsia="en-US"/>
        </w:rPr>
        <w:t>II</w:t>
      </w:r>
      <w:r w:rsidRPr="00A36B6A">
        <w:rPr>
          <w:lang w:eastAsia="en-US"/>
        </w:rPr>
        <w:t>. Interposición del Recurso de Revisión</w:t>
      </w:r>
      <w:bookmarkEnd w:id="4"/>
    </w:p>
    <w:p w14:paraId="6F6429EC" w14:textId="77777777" w:rsidR="00F469B3" w:rsidRPr="00A36B6A"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0A934D9" w14:textId="34D18C7C" w:rsidR="00F469B3" w:rsidRPr="00A36B6A" w:rsidRDefault="00B4118B" w:rsidP="00442CAA">
      <w:pPr>
        <w:spacing w:line="360" w:lineRule="auto"/>
        <w:jc w:val="both"/>
        <w:rPr>
          <w:rFonts w:ascii="Palatino Linotype" w:eastAsiaTheme="minorHAnsi" w:hAnsi="Palatino Linotype" w:cs="Tahoma"/>
          <w:sz w:val="22"/>
          <w:szCs w:val="22"/>
          <w:lang w:val="es-ES" w:eastAsia="en-US"/>
        </w:rPr>
      </w:pPr>
      <w:r w:rsidRPr="00A36B6A">
        <w:rPr>
          <w:rFonts w:ascii="Palatino Linotype" w:eastAsiaTheme="minorHAnsi" w:hAnsi="Palatino Linotype" w:cs="Tahoma"/>
          <w:color w:val="000000" w:themeColor="text1"/>
          <w:sz w:val="22"/>
          <w:szCs w:val="22"/>
          <w:lang w:eastAsia="en-US"/>
        </w:rPr>
        <w:t>El</w:t>
      </w:r>
      <w:r w:rsidR="00F469B3" w:rsidRPr="00A36B6A">
        <w:rPr>
          <w:rFonts w:ascii="Palatino Linotype" w:eastAsiaTheme="minorHAnsi" w:hAnsi="Palatino Linotype" w:cs="Tahoma"/>
          <w:color w:val="000000" w:themeColor="text1"/>
          <w:sz w:val="22"/>
          <w:szCs w:val="22"/>
          <w:lang w:eastAsia="en-US"/>
        </w:rPr>
        <w:t xml:space="preserve"> </w:t>
      </w:r>
      <w:r w:rsidR="00AC6CA9">
        <w:rPr>
          <w:rFonts w:ascii="Palatino Linotype" w:hAnsi="Palatino Linotype" w:cs="Tahoma"/>
          <w:bCs/>
          <w:iCs/>
          <w:color w:val="000000" w:themeColor="text1"/>
          <w:sz w:val="22"/>
          <w:szCs w:val="22"/>
        </w:rPr>
        <w:t>dos de octubre</w:t>
      </w:r>
      <w:r w:rsidR="0046265D">
        <w:rPr>
          <w:rFonts w:ascii="Palatino Linotype" w:hAnsi="Palatino Linotype" w:cs="Tahoma"/>
          <w:bCs/>
          <w:iCs/>
          <w:color w:val="000000" w:themeColor="text1"/>
          <w:sz w:val="22"/>
          <w:szCs w:val="22"/>
        </w:rPr>
        <w:t xml:space="preserve"> </w:t>
      </w:r>
      <w:r w:rsidR="00CF2FD4" w:rsidRPr="00A36B6A">
        <w:rPr>
          <w:rFonts w:ascii="Palatino Linotype" w:hAnsi="Palatino Linotype" w:cs="Tahoma"/>
          <w:bCs/>
          <w:iCs/>
          <w:color w:val="000000" w:themeColor="text1"/>
          <w:sz w:val="22"/>
          <w:szCs w:val="22"/>
        </w:rPr>
        <w:t>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Theme="minorHAnsi" w:hAnsi="Palatino Linotype" w:cs="Tahoma"/>
          <w:color w:val="000000" w:themeColor="text1"/>
          <w:sz w:val="22"/>
          <w:szCs w:val="22"/>
          <w:lang w:eastAsia="en-US"/>
        </w:rPr>
        <w:t xml:space="preserve">, </w:t>
      </w:r>
      <w:r w:rsidR="00F469B3" w:rsidRPr="00A36B6A">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A36B6A">
        <w:rPr>
          <w:rFonts w:ascii="Palatino Linotype" w:eastAsiaTheme="minorHAnsi" w:hAnsi="Palatino Linotype" w:cs="Tahoma"/>
          <w:color w:val="000000" w:themeColor="text1"/>
          <w:sz w:val="22"/>
          <w:szCs w:val="22"/>
          <w:lang w:val="es-ES" w:eastAsia="en-US"/>
        </w:rPr>
        <w:t xml:space="preserve">falta de </w:t>
      </w:r>
      <w:r w:rsidR="00F469B3" w:rsidRPr="00A36B6A">
        <w:rPr>
          <w:rFonts w:ascii="Palatino Linotype" w:eastAsiaTheme="minorHAnsi" w:hAnsi="Palatino Linotype" w:cs="Tahoma"/>
          <w:color w:val="000000" w:themeColor="text1"/>
          <w:sz w:val="22"/>
          <w:szCs w:val="22"/>
          <w:lang w:val="es-ES" w:eastAsia="en-US"/>
        </w:rPr>
        <w:t>respuesta por el</w:t>
      </w:r>
      <w:r w:rsidR="00542F88" w:rsidRPr="00A36B6A">
        <w:rPr>
          <w:rFonts w:ascii="Palatino Linotype" w:eastAsia="Calibri" w:hAnsi="Palatino Linotype" w:cs="Tahoma"/>
          <w:sz w:val="22"/>
          <w:szCs w:val="22"/>
          <w:lang w:eastAsia="en-US"/>
        </w:rPr>
        <w:t xml:space="preserve"> Sujeto Obligado</w:t>
      </w:r>
      <w:r w:rsidR="00F469B3" w:rsidRPr="00A36B6A">
        <w:rPr>
          <w:rFonts w:ascii="Palatino Linotype" w:eastAsiaTheme="minorHAnsi" w:hAnsi="Palatino Linotype" w:cs="Tahoma"/>
          <w:color w:val="000000" w:themeColor="text1"/>
          <w:sz w:val="22"/>
          <w:szCs w:val="22"/>
          <w:lang w:val="es-ES" w:eastAsia="en-US"/>
        </w:rPr>
        <w:t>, a la solicitud de información</w:t>
      </w:r>
      <w:r w:rsidR="00EB0141" w:rsidRPr="00A36B6A">
        <w:rPr>
          <w:rFonts w:ascii="Palatino Linotype" w:eastAsiaTheme="minorHAnsi" w:hAnsi="Palatino Linotype" w:cs="Tahoma"/>
          <w:color w:val="000000" w:themeColor="text1"/>
          <w:sz w:val="22"/>
          <w:szCs w:val="22"/>
          <w:lang w:val="es-ES" w:eastAsia="en-US"/>
        </w:rPr>
        <w:t>,</w:t>
      </w:r>
      <w:r w:rsidR="00F469B3" w:rsidRPr="00A36B6A">
        <w:rPr>
          <w:rFonts w:ascii="Palatino Linotype" w:eastAsiaTheme="minorHAnsi" w:hAnsi="Palatino Linotype" w:cs="Tahoma"/>
          <w:color w:val="000000" w:themeColor="text1"/>
          <w:sz w:val="22"/>
          <w:szCs w:val="22"/>
          <w:lang w:val="es-ES" w:eastAsia="en-US"/>
        </w:rPr>
        <w:t xml:space="preserve"> en los siguientes términos: </w:t>
      </w:r>
    </w:p>
    <w:p w14:paraId="265D5B40" w14:textId="77777777" w:rsidR="00F469B3" w:rsidRPr="00A36B6A"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68267CF" w14:textId="77777777" w:rsidR="00F469B3" w:rsidRPr="00A36B6A"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A36B6A">
        <w:rPr>
          <w:rFonts w:ascii="Palatino Linotype" w:eastAsiaTheme="minorHAnsi" w:hAnsi="Palatino Linotype" w:cstheme="minorBidi"/>
          <w:b/>
          <w:bCs/>
          <w:i/>
          <w:color w:val="000000" w:themeColor="text1"/>
          <w:lang w:eastAsia="en-US"/>
        </w:rPr>
        <w:t>“</w:t>
      </w:r>
      <w:r w:rsidR="00F469B3" w:rsidRPr="00A36B6A">
        <w:rPr>
          <w:rFonts w:ascii="Palatino Linotype" w:eastAsiaTheme="minorHAnsi" w:hAnsi="Palatino Linotype" w:cstheme="minorBidi"/>
          <w:b/>
          <w:bCs/>
          <w:i/>
          <w:color w:val="000000" w:themeColor="text1"/>
          <w:lang w:eastAsia="en-US"/>
        </w:rPr>
        <w:t>ACTO IMPUGNADO</w:t>
      </w:r>
    </w:p>
    <w:p w14:paraId="33D56DEE" w14:textId="3F9533FD" w:rsidR="00F469B3" w:rsidRPr="00A36B6A" w:rsidRDefault="00AC6CA9" w:rsidP="00442CAA">
      <w:pPr>
        <w:spacing w:line="360" w:lineRule="auto"/>
        <w:ind w:left="567" w:right="567"/>
        <w:jc w:val="both"/>
        <w:rPr>
          <w:rFonts w:ascii="Palatino Linotype" w:eastAsiaTheme="minorHAnsi" w:hAnsi="Palatino Linotype" w:cstheme="minorBidi"/>
          <w:i/>
          <w:color w:val="000000" w:themeColor="text1"/>
          <w:lang w:eastAsia="en-US"/>
        </w:rPr>
      </w:pPr>
      <w:r w:rsidRPr="00AC6CA9">
        <w:rPr>
          <w:rFonts w:ascii="Palatino Linotype" w:hAnsi="Palatino Linotype"/>
          <w:i/>
          <w:color w:val="000000"/>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w:t>
      </w:r>
      <w:r w:rsidRPr="00AC6CA9">
        <w:rPr>
          <w:rFonts w:ascii="Palatino Linotype" w:hAnsi="Palatino Linotype"/>
          <w:i/>
          <w:color w:val="000000"/>
        </w:rPr>
        <w:lastRenderedPageBreak/>
        <w:t>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F469B3" w:rsidRPr="00A36B6A">
        <w:rPr>
          <w:rFonts w:ascii="Palatino Linotype" w:eastAsiaTheme="minorHAnsi" w:hAnsi="Palatino Linotype" w:cstheme="minorBidi"/>
          <w:i/>
          <w:color w:val="000000" w:themeColor="text1"/>
          <w:lang w:eastAsia="en-US"/>
        </w:rPr>
        <w:t>”</w:t>
      </w:r>
      <w:r w:rsidR="009861C5" w:rsidRPr="00A36B6A">
        <w:rPr>
          <w:rFonts w:ascii="Palatino Linotype" w:eastAsiaTheme="minorHAnsi" w:hAnsi="Palatino Linotype" w:cstheme="minorBidi"/>
          <w:i/>
          <w:color w:val="000000" w:themeColor="text1"/>
          <w:lang w:eastAsia="en-US"/>
        </w:rPr>
        <w:t xml:space="preserve"> (Sic.)</w:t>
      </w:r>
    </w:p>
    <w:p w14:paraId="1DE7155C" w14:textId="77777777" w:rsidR="00474ED7" w:rsidRPr="00A36B6A"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452B325A" w14:textId="77777777" w:rsidR="00EB0141" w:rsidRPr="00A36B6A" w:rsidRDefault="00A90989" w:rsidP="00442CAA">
      <w:pPr>
        <w:spacing w:line="360" w:lineRule="auto"/>
        <w:ind w:left="567" w:right="567"/>
        <w:rPr>
          <w:rFonts w:ascii="Palatino Linotype" w:hAnsi="Palatino Linotype" w:cs="Tahoma"/>
          <w:b/>
          <w:bCs/>
          <w:i/>
        </w:rPr>
      </w:pPr>
      <w:r w:rsidRPr="00A36B6A">
        <w:rPr>
          <w:rFonts w:ascii="Palatino Linotype" w:hAnsi="Palatino Linotype" w:cs="Tahoma"/>
          <w:b/>
          <w:bCs/>
          <w:i/>
        </w:rPr>
        <w:t>“</w:t>
      </w:r>
      <w:r w:rsidR="00EB0141" w:rsidRPr="00A36B6A">
        <w:rPr>
          <w:rFonts w:ascii="Palatino Linotype" w:hAnsi="Palatino Linotype" w:cs="Tahoma"/>
          <w:b/>
          <w:bCs/>
          <w:i/>
        </w:rPr>
        <w:t>RAZONES O MOTIVOS DE LA INCONFORMIDAD</w:t>
      </w:r>
    </w:p>
    <w:p w14:paraId="25378EEC" w14:textId="1654B314" w:rsidR="009861C5" w:rsidRPr="00A36B6A" w:rsidRDefault="00AC6CA9" w:rsidP="00442CAA">
      <w:pPr>
        <w:spacing w:line="360" w:lineRule="auto"/>
        <w:ind w:left="567" w:right="567"/>
        <w:jc w:val="both"/>
        <w:rPr>
          <w:rFonts w:ascii="Palatino Linotype" w:eastAsiaTheme="minorHAnsi" w:hAnsi="Palatino Linotype" w:cstheme="minorBidi"/>
          <w:i/>
          <w:color w:val="000000" w:themeColor="text1"/>
          <w:lang w:eastAsia="en-US"/>
        </w:rPr>
      </w:pPr>
      <w:r w:rsidRPr="00AC6CA9">
        <w:rPr>
          <w:rFonts w:ascii="Palatino Linotype" w:hAnsi="Palatino Linotype"/>
          <w:i/>
          <w:color w:val="000000"/>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w:t>
      </w:r>
      <w:r w:rsidRPr="00AC6CA9">
        <w:rPr>
          <w:rFonts w:ascii="Palatino Linotype" w:hAnsi="Palatino Linotype"/>
          <w:i/>
          <w:color w:val="000000"/>
        </w:rPr>
        <w:lastRenderedPageBreak/>
        <w:t>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9861C5" w:rsidRPr="00A36B6A">
        <w:rPr>
          <w:rFonts w:ascii="Palatino Linotype" w:eastAsiaTheme="minorHAnsi" w:hAnsi="Palatino Linotype" w:cstheme="minorBidi"/>
          <w:i/>
          <w:color w:val="000000" w:themeColor="text1"/>
          <w:lang w:eastAsia="en-US"/>
        </w:rPr>
        <w:t>” (Sic.)</w:t>
      </w:r>
    </w:p>
    <w:p w14:paraId="5F72C09C" w14:textId="77777777" w:rsidR="00F469B3" w:rsidRPr="00A36B6A"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50540872" w14:textId="4A66B773" w:rsidR="00F469B3" w:rsidRPr="00A36B6A" w:rsidRDefault="00AC6CA9" w:rsidP="00442CAA">
      <w:pPr>
        <w:pStyle w:val="Ttulo2"/>
        <w:rPr>
          <w:lang w:eastAsia="en-US"/>
        </w:rPr>
      </w:pPr>
      <w:bookmarkStart w:id="5" w:name="_Toc189571930"/>
      <w:r>
        <w:rPr>
          <w:lang w:eastAsia="en-US"/>
        </w:rPr>
        <w:t>I</w:t>
      </w:r>
      <w:r w:rsidR="00F469B3" w:rsidRPr="00A36B6A">
        <w:rPr>
          <w:lang w:eastAsia="en-US"/>
        </w:rPr>
        <w:t>V. Trámite del Recurso de Revisión ante el Instituto</w:t>
      </w:r>
      <w:bookmarkEnd w:id="5"/>
    </w:p>
    <w:p w14:paraId="42D4ED35" w14:textId="77777777" w:rsidR="00320CBA" w:rsidRPr="00A36B6A"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D9CE464" w14:textId="4530DB13" w:rsidR="00F469B3" w:rsidRPr="00A36B6A" w:rsidRDefault="00F469B3" w:rsidP="00442CAA">
      <w:pPr>
        <w:spacing w:line="360" w:lineRule="auto"/>
        <w:jc w:val="both"/>
        <w:rPr>
          <w:rFonts w:ascii="Palatino Linotype" w:eastAsia="Batang" w:hAnsi="Palatino Linotype" w:cs="Tahoma"/>
          <w:bCs/>
          <w:color w:val="000000" w:themeColor="text1"/>
          <w:sz w:val="22"/>
          <w:szCs w:val="22"/>
        </w:rPr>
      </w:pPr>
      <w:r w:rsidRPr="00A36B6A">
        <w:rPr>
          <w:rFonts w:ascii="Palatino Linotype" w:eastAsiaTheme="minorHAnsi" w:hAnsi="Palatino Linotype" w:cstheme="minorBidi"/>
          <w:b/>
          <w:bCs/>
          <w:color w:val="000000" w:themeColor="text1"/>
          <w:sz w:val="22"/>
          <w:szCs w:val="22"/>
          <w:lang w:eastAsia="en-US"/>
        </w:rPr>
        <w:t xml:space="preserve">a) Turno del Recurso de Revisión. </w:t>
      </w:r>
      <w:r w:rsidRPr="00A36B6A">
        <w:rPr>
          <w:rFonts w:ascii="Palatino Linotype" w:eastAsiaTheme="minorHAnsi" w:hAnsi="Palatino Linotype" w:cstheme="minorBidi"/>
          <w:color w:val="000000" w:themeColor="text1"/>
          <w:sz w:val="22"/>
          <w:szCs w:val="22"/>
          <w:lang w:eastAsia="en-US"/>
        </w:rPr>
        <w:t xml:space="preserve">El </w:t>
      </w:r>
      <w:r w:rsidR="00AC6CA9">
        <w:rPr>
          <w:rFonts w:ascii="Palatino Linotype" w:eastAsiaTheme="minorHAnsi" w:hAnsi="Palatino Linotype" w:cstheme="minorBidi"/>
          <w:color w:val="000000" w:themeColor="text1"/>
          <w:sz w:val="22"/>
          <w:szCs w:val="22"/>
          <w:lang w:eastAsia="en-US"/>
        </w:rPr>
        <w:t>dos de octubre</w:t>
      </w:r>
      <w:r w:rsidR="00CF2FD4"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Pr="00A36B6A">
        <w:rPr>
          <w:rFonts w:ascii="Palatino Linotype" w:eastAsia="Batang" w:hAnsi="Palatino Linotype" w:cs="Tahoma"/>
          <w:bCs/>
          <w:color w:val="000000" w:themeColor="text1"/>
          <w:sz w:val="22"/>
          <w:szCs w:val="22"/>
        </w:rPr>
        <w:t xml:space="preserve">, el </w:t>
      </w:r>
      <w:r w:rsidRPr="00A36B6A">
        <w:rPr>
          <w:rFonts w:ascii="Palatino Linotype" w:hAnsi="Palatino Linotype" w:cs="Tahoma"/>
          <w:color w:val="000000" w:themeColor="text1"/>
          <w:sz w:val="22"/>
          <w:szCs w:val="22"/>
          <w:lang w:val="es-ES"/>
        </w:rPr>
        <w:t>Sistema de Acceso a la Información Mexiquense (SAIMEX),</w:t>
      </w:r>
      <w:r w:rsidRPr="00A36B6A">
        <w:rPr>
          <w:rFonts w:ascii="Palatino Linotype" w:eastAsia="Batang" w:hAnsi="Palatino Linotype" w:cs="Tahoma"/>
          <w:bCs/>
          <w:color w:val="000000" w:themeColor="text1"/>
          <w:sz w:val="22"/>
          <w:szCs w:val="22"/>
        </w:rPr>
        <w:t xml:space="preserve"> asignó el número de expediente </w:t>
      </w:r>
      <w:r w:rsidR="00AC6CA9">
        <w:rPr>
          <w:rFonts w:ascii="Palatino Linotype" w:eastAsia="Batang" w:hAnsi="Palatino Linotype" w:cs="Tahoma"/>
          <w:b/>
          <w:bCs/>
          <w:color w:val="000000" w:themeColor="text1"/>
          <w:sz w:val="22"/>
          <w:szCs w:val="22"/>
        </w:rPr>
        <w:t>11281</w:t>
      </w:r>
      <w:r w:rsidR="0032214E" w:rsidRPr="00A36B6A">
        <w:rPr>
          <w:rFonts w:ascii="Palatino Linotype" w:eastAsia="Batang" w:hAnsi="Palatino Linotype" w:cs="Tahoma"/>
          <w:b/>
          <w:bCs/>
          <w:color w:val="000000" w:themeColor="text1"/>
          <w:sz w:val="22"/>
          <w:szCs w:val="22"/>
        </w:rPr>
        <w:t>/INFOEM/IP/RR/2025</w:t>
      </w:r>
      <w:r w:rsidRPr="00A36B6A">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A36B6A">
        <w:rPr>
          <w:rFonts w:ascii="Palatino Linotype" w:eastAsia="Batang" w:hAnsi="Palatino Linotype" w:cs="Tahoma"/>
          <w:bCs/>
          <w:color w:val="000000" w:themeColor="text1"/>
          <w:sz w:val="22"/>
          <w:szCs w:val="22"/>
        </w:rPr>
        <w:t>Organismo</w:t>
      </w:r>
      <w:r w:rsidRPr="00A36B6A">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06F2BDE1" w14:textId="77777777" w:rsidR="00E06C17" w:rsidRPr="00A36B6A" w:rsidRDefault="00E06C17" w:rsidP="00442CAA">
      <w:pPr>
        <w:spacing w:line="360" w:lineRule="auto"/>
        <w:jc w:val="both"/>
        <w:rPr>
          <w:rFonts w:ascii="Palatino Linotype" w:eastAsia="Batang" w:hAnsi="Palatino Linotype" w:cs="Tahoma"/>
          <w:b/>
          <w:bCs/>
          <w:color w:val="000000" w:themeColor="text1"/>
          <w:sz w:val="22"/>
          <w:szCs w:val="22"/>
        </w:rPr>
      </w:pPr>
    </w:p>
    <w:p w14:paraId="296B036F" w14:textId="41FA5C2E" w:rsidR="00F469B3" w:rsidRPr="00A36B6A" w:rsidRDefault="006C349C" w:rsidP="00442CAA">
      <w:pPr>
        <w:spacing w:line="360" w:lineRule="auto"/>
        <w:jc w:val="both"/>
        <w:rPr>
          <w:rFonts w:ascii="Palatino Linotype" w:hAnsi="Palatino Linotype" w:cs="Tahoma"/>
          <w:bCs/>
          <w:iCs/>
          <w:color w:val="000000" w:themeColor="text1"/>
          <w:sz w:val="22"/>
          <w:szCs w:val="22"/>
        </w:rPr>
      </w:pPr>
      <w:r w:rsidRPr="00A36B6A">
        <w:rPr>
          <w:rFonts w:ascii="Palatino Linotype" w:eastAsia="Batang" w:hAnsi="Palatino Linotype" w:cs="Tahoma"/>
          <w:b/>
          <w:bCs/>
          <w:color w:val="000000" w:themeColor="text1"/>
          <w:sz w:val="22"/>
          <w:szCs w:val="22"/>
        </w:rPr>
        <w:t>b</w:t>
      </w:r>
      <w:r w:rsidR="00F469B3" w:rsidRPr="00A36B6A">
        <w:rPr>
          <w:rFonts w:ascii="Palatino Linotype" w:eastAsia="Batang" w:hAnsi="Palatino Linotype" w:cs="Tahoma"/>
          <w:b/>
          <w:bCs/>
          <w:color w:val="000000" w:themeColor="text1"/>
          <w:sz w:val="22"/>
          <w:szCs w:val="22"/>
        </w:rPr>
        <w:t xml:space="preserve">) Admisión del </w:t>
      </w:r>
      <w:r w:rsidR="00F469B3" w:rsidRPr="00A36B6A">
        <w:rPr>
          <w:rFonts w:ascii="Palatino Linotype" w:hAnsi="Palatino Linotype" w:cs="Tahoma"/>
          <w:b/>
          <w:color w:val="000000" w:themeColor="text1"/>
          <w:sz w:val="22"/>
          <w:szCs w:val="22"/>
        </w:rPr>
        <w:t>Recurso de Revisión</w:t>
      </w:r>
      <w:r w:rsidR="00F469B3" w:rsidRPr="00A36B6A">
        <w:rPr>
          <w:rFonts w:ascii="Palatino Linotype" w:eastAsia="Batang" w:hAnsi="Palatino Linotype" w:cs="Tahoma"/>
          <w:b/>
          <w:bCs/>
          <w:color w:val="000000" w:themeColor="text1"/>
          <w:sz w:val="22"/>
          <w:szCs w:val="22"/>
          <w:lang w:val="es-ES_tradnl"/>
        </w:rPr>
        <w:t xml:space="preserve">. </w:t>
      </w:r>
      <w:r w:rsidR="006213D7" w:rsidRPr="00A36B6A">
        <w:rPr>
          <w:rFonts w:ascii="Palatino Linotype" w:eastAsia="Batang" w:hAnsi="Palatino Linotype" w:cs="Tahoma"/>
          <w:bCs/>
          <w:color w:val="000000" w:themeColor="text1"/>
          <w:sz w:val="22"/>
          <w:szCs w:val="22"/>
        </w:rPr>
        <w:t xml:space="preserve">El </w:t>
      </w:r>
      <w:r w:rsidR="00AC6CA9">
        <w:rPr>
          <w:rFonts w:ascii="Palatino Linotype" w:hAnsi="Palatino Linotype" w:cs="Tahoma"/>
          <w:bCs/>
          <w:iCs/>
          <w:color w:val="000000" w:themeColor="text1"/>
          <w:sz w:val="22"/>
          <w:szCs w:val="22"/>
        </w:rPr>
        <w:t>siete de octubre</w:t>
      </w:r>
      <w:r w:rsidR="006213D7"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A36B6A">
        <w:rPr>
          <w:rFonts w:ascii="Palatino Linotype" w:eastAsia="Batang" w:hAnsi="Palatino Linotype" w:cs="Tahoma"/>
          <w:bCs/>
          <w:color w:val="000000" w:themeColor="text1"/>
          <w:sz w:val="22"/>
          <w:szCs w:val="22"/>
          <w:lang w:val="es-ES_tradnl"/>
        </w:rPr>
        <w:t>la persona</w:t>
      </w:r>
      <w:r w:rsidR="00F469B3" w:rsidRPr="00A36B6A">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F469B3" w:rsidRPr="00A36B6A">
        <w:rPr>
          <w:rFonts w:ascii="Palatino Linotype" w:eastAsia="Batang" w:hAnsi="Palatino Linotype" w:cs="Tahoma"/>
          <w:bCs/>
          <w:color w:val="000000" w:themeColor="text1"/>
          <w:sz w:val="22"/>
          <w:szCs w:val="22"/>
          <w:lang w:val="es-ES_tradnl"/>
        </w:rPr>
        <w:lastRenderedPageBreak/>
        <w:t>el</w:t>
      </w:r>
      <w:r w:rsidR="00AC613F" w:rsidRPr="00A36B6A">
        <w:rPr>
          <w:rFonts w:ascii="Palatino Linotype" w:eastAsia="Batang" w:hAnsi="Palatino Linotype" w:cs="Tahoma"/>
          <w:bCs/>
          <w:color w:val="000000" w:themeColor="text1"/>
          <w:sz w:val="22"/>
          <w:szCs w:val="22"/>
          <w:lang w:val="es-ES_tradnl"/>
        </w:rPr>
        <w:t xml:space="preserve"> treinta del  mismo mes y año</w:t>
      </w:r>
      <w:r w:rsidR="00F469B3" w:rsidRPr="00A36B6A">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096F70A0" w14:textId="77777777" w:rsidR="00F469B3" w:rsidRPr="00A36B6A"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3405F8D" w14:textId="77777777" w:rsidR="00947608" w:rsidRPr="00A36B6A" w:rsidRDefault="006C349C" w:rsidP="00442CAA">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00F469B3" w:rsidRPr="00A36B6A">
        <w:rPr>
          <w:rFonts w:ascii="Palatino Linotype" w:hAnsi="Palatino Linotype" w:cs="Tahoma"/>
          <w:b/>
          <w:color w:val="000000" w:themeColor="text1"/>
          <w:sz w:val="22"/>
          <w:szCs w:val="22"/>
        </w:rPr>
        <w:t>)</w:t>
      </w:r>
      <w:r w:rsidR="00A31139" w:rsidRPr="00A36B6A">
        <w:rPr>
          <w:rFonts w:ascii="Palatino Linotype" w:hAnsi="Palatino Linotype" w:cs="Tahoma"/>
          <w:color w:val="000000" w:themeColor="text1"/>
          <w:sz w:val="22"/>
          <w:szCs w:val="22"/>
          <w:lang w:val="es-ES_tradnl"/>
        </w:rPr>
        <w:t xml:space="preserve"> </w:t>
      </w:r>
      <w:r w:rsidR="00947608" w:rsidRPr="00A36B6A">
        <w:rPr>
          <w:rFonts w:ascii="Palatino Linotype" w:hAnsi="Palatino Linotype" w:cs="Tahoma"/>
          <w:b/>
          <w:sz w:val="22"/>
          <w:szCs w:val="22"/>
          <w:lang w:val="es-ES_tradnl"/>
        </w:rPr>
        <w:t xml:space="preserve"> Informe Justificado. </w:t>
      </w:r>
      <w:r w:rsidR="005F2EB8" w:rsidRPr="00A36B6A">
        <w:rPr>
          <w:rFonts w:ascii="Palatino Linotype" w:hAnsi="Palatino Linotype" w:cs="Tahoma"/>
          <w:iCs/>
          <w:sz w:val="22"/>
          <w:szCs w:val="22"/>
          <w:lang w:val="es-ES"/>
        </w:rPr>
        <w:t>El Sujeto Obligado fue omiso en realizar manifestación alguna</w:t>
      </w:r>
      <w:r w:rsidR="00947608" w:rsidRPr="00A36B6A">
        <w:rPr>
          <w:rFonts w:ascii="Palatino Linotype" w:hAnsi="Palatino Linotype" w:cs="Tahoma"/>
          <w:sz w:val="22"/>
          <w:szCs w:val="22"/>
        </w:rPr>
        <w:t>.</w:t>
      </w:r>
    </w:p>
    <w:p w14:paraId="279E6B42" w14:textId="77777777" w:rsidR="005F2EB8" w:rsidRPr="00A36B6A" w:rsidRDefault="005F2EB8" w:rsidP="00442CAA">
      <w:pPr>
        <w:spacing w:line="360" w:lineRule="auto"/>
        <w:jc w:val="both"/>
        <w:rPr>
          <w:rFonts w:ascii="Palatino Linotype" w:hAnsi="Palatino Linotype" w:cs="Tahoma"/>
          <w:sz w:val="22"/>
          <w:szCs w:val="22"/>
        </w:rPr>
      </w:pPr>
    </w:p>
    <w:p w14:paraId="03857DF3" w14:textId="77777777" w:rsidR="005F2EB8" w:rsidRPr="00A36B6A" w:rsidRDefault="005F2EB8" w:rsidP="004B4C70">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004B4C70" w:rsidRPr="00A36B6A">
        <w:rPr>
          <w:rFonts w:ascii="Palatino Linotype" w:hAnsi="Palatino Linotype" w:cs="Tahoma"/>
          <w:sz w:val="22"/>
          <w:szCs w:val="22"/>
        </w:rPr>
        <w:t>EL Particular fue omiso en realizar manifestación alguna.</w:t>
      </w:r>
    </w:p>
    <w:p w14:paraId="333D84E2" w14:textId="77777777" w:rsidR="00AC613F" w:rsidRPr="00A36B6A" w:rsidRDefault="00AC613F" w:rsidP="00442CAA">
      <w:pPr>
        <w:spacing w:line="360" w:lineRule="auto"/>
        <w:contextualSpacing/>
        <w:jc w:val="both"/>
        <w:rPr>
          <w:rFonts w:ascii="Palatino Linotype" w:hAnsi="Palatino Linotype" w:cs="Tahoma"/>
          <w:b/>
          <w:sz w:val="18"/>
          <w:szCs w:val="22"/>
          <w:lang w:val="es-ES_tradnl"/>
        </w:rPr>
      </w:pPr>
    </w:p>
    <w:p w14:paraId="5A1F8F04" w14:textId="75F69260" w:rsidR="008F4B45" w:rsidRPr="00A36B6A" w:rsidRDefault="005F2EB8" w:rsidP="00442CAA">
      <w:pPr>
        <w:spacing w:line="360" w:lineRule="auto"/>
        <w:jc w:val="both"/>
        <w:rPr>
          <w:rFonts w:ascii="Palatino Linotype" w:hAnsi="Palatino Linotype"/>
          <w:b/>
          <w:sz w:val="22"/>
          <w:szCs w:val="22"/>
        </w:rPr>
      </w:pPr>
      <w:r w:rsidRPr="00A36B6A">
        <w:rPr>
          <w:rFonts w:ascii="Palatino Linotype" w:hAnsi="Palatino Linotype"/>
          <w:b/>
          <w:sz w:val="22"/>
          <w:szCs w:val="22"/>
        </w:rPr>
        <w:t>e</w:t>
      </w:r>
      <w:r w:rsidR="000553B4" w:rsidRPr="00A36B6A">
        <w:rPr>
          <w:rFonts w:ascii="Palatino Linotype" w:hAnsi="Palatino Linotype"/>
          <w:b/>
          <w:sz w:val="22"/>
          <w:szCs w:val="22"/>
        </w:rPr>
        <w:t xml:space="preserve">) </w:t>
      </w:r>
      <w:r w:rsidR="0063734D" w:rsidRPr="00A36B6A">
        <w:rPr>
          <w:rFonts w:ascii="Palatino Linotype" w:hAnsi="Palatino Linotype"/>
          <w:b/>
          <w:sz w:val="22"/>
          <w:szCs w:val="22"/>
        </w:rPr>
        <w:t>Cierre de instrucción.</w:t>
      </w:r>
      <w:r w:rsidR="00763D85" w:rsidRPr="00A36B6A">
        <w:rPr>
          <w:rFonts w:ascii="Palatino Linotype" w:hAnsi="Palatino Linotype"/>
          <w:b/>
          <w:sz w:val="22"/>
          <w:szCs w:val="22"/>
        </w:rPr>
        <w:t xml:space="preserve"> </w:t>
      </w:r>
      <w:r w:rsidR="008F4B45" w:rsidRPr="00A36B6A">
        <w:rPr>
          <w:rFonts w:ascii="Palatino Linotype" w:hAnsi="Palatino Linotype"/>
          <w:sz w:val="22"/>
          <w:szCs w:val="22"/>
        </w:rPr>
        <w:t>El</w:t>
      </w:r>
      <w:r w:rsidR="003E16CF" w:rsidRPr="00A36B6A">
        <w:rPr>
          <w:rFonts w:ascii="Palatino Linotype" w:hAnsi="Palatino Linotype"/>
          <w:sz w:val="22"/>
          <w:szCs w:val="22"/>
        </w:rPr>
        <w:t xml:space="preserve"> </w:t>
      </w:r>
      <w:r w:rsidR="00AC6CA9">
        <w:rPr>
          <w:rFonts w:ascii="Palatino Linotype" w:hAnsi="Palatino Linotype"/>
          <w:sz w:val="22"/>
          <w:szCs w:val="22"/>
        </w:rPr>
        <w:t>veinte de octubre</w:t>
      </w:r>
      <w:r w:rsidRPr="00A36B6A">
        <w:rPr>
          <w:rFonts w:ascii="Palatino Linotype" w:hAnsi="Palatino Linotype"/>
          <w:sz w:val="22"/>
          <w:szCs w:val="22"/>
        </w:rPr>
        <w:t xml:space="preserve"> </w:t>
      </w:r>
      <w:r w:rsidR="004F3A02" w:rsidRPr="00A36B6A">
        <w:rPr>
          <w:rFonts w:ascii="Palatino Linotype" w:hAnsi="Palatino Linotype"/>
          <w:sz w:val="22"/>
          <w:szCs w:val="22"/>
        </w:rPr>
        <w:t>de dos mil veinti</w:t>
      </w:r>
      <w:r w:rsidR="003E16CF" w:rsidRPr="00A36B6A">
        <w:rPr>
          <w:rFonts w:ascii="Palatino Linotype" w:hAnsi="Palatino Linotype"/>
          <w:sz w:val="22"/>
          <w:szCs w:val="22"/>
        </w:rPr>
        <w:t>cinco</w:t>
      </w:r>
      <w:r w:rsidR="008F4B45" w:rsidRPr="00A36B6A">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7BE8025" w14:textId="77777777" w:rsidR="008F4B45" w:rsidRPr="00A36B6A" w:rsidRDefault="008F4B45" w:rsidP="00442CAA">
      <w:pPr>
        <w:spacing w:line="360" w:lineRule="auto"/>
        <w:contextualSpacing/>
        <w:jc w:val="both"/>
        <w:rPr>
          <w:rFonts w:ascii="Palatino Linotype" w:hAnsi="Palatino Linotype" w:cs="Tahoma"/>
          <w:b/>
          <w:sz w:val="18"/>
          <w:szCs w:val="22"/>
        </w:rPr>
      </w:pPr>
    </w:p>
    <w:p w14:paraId="3246D04D" w14:textId="77777777" w:rsidR="004F3A02" w:rsidRPr="00A36B6A" w:rsidRDefault="008F4B45" w:rsidP="00442CAA">
      <w:pPr>
        <w:spacing w:line="360" w:lineRule="auto"/>
        <w:contextualSpacing/>
        <w:jc w:val="both"/>
        <w:rPr>
          <w:rFonts w:ascii="Palatino Linotype" w:hAnsi="Palatino Linotype" w:cs="Tahoma"/>
          <w:color w:val="000000"/>
          <w:sz w:val="22"/>
          <w:szCs w:val="22"/>
        </w:rPr>
      </w:pPr>
      <w:r w:rsidRPr="00A36B6A">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1B1F10A" w14:textId="77777777" w:rsidR="00E155C6" w:rsidRPr="00A36B6A" w:rsidRDefault="00E155C6" w:rsidP="00442CAA">
      <w:pPr>
        <w:spacing w:line="360" w:lineRule="auto"/>
        <w:contextualSpacing/>
        <w:jc w:val="both"/>
        <w:rPr>
          <w:rFonts w:ascii="Palatino Linotype" w:hAnsi="Palatino Linotype" w:cs="Tahoma"/>
          <w:color w:val="000000"/>
          <w:sz w:val="22"/>
          <w:szCs w:val="22"/>
        </w:rPr>
      </w:pPr>
    </w:p>
    <w:p w14:paraId="0278E906" w14:textId="77777777" w:rsidR="004F3A02" w:rsidRPr="00A36B6A" w:rsidRDefault="004F3A02" w:rsidP="00442CAA">
      <w:pPr>
        <w:pStyle w:val="Ttulo1"/>
        <w:rPr>
          <w:lang w:val="es-ES"/>
        </w:rPr>
      </w:pPr>
      <w:bookmarkStart w:id="6" w:name="_Toc189571931"/>
      <w:r w:rsidRPr="00A36B6A">
        <w:rPr>
          <w:lang w:val="es-ES"/>
        </w:rPr>
        <w:t>C O N S I D E R A N D O S</w:t>
      </w:r>
      <w:bookmarkEnd w:id="6"/>
    </w:p>
    <w:p w14:paraId="73903D3B" w14:textId="77777777" w:rsidR="004F3A02" w:rsidRPr="00A36B6A" w:rsidRDefault="004F3A02" w:rsidP="00442CAA">
      <w:pPr>
        <w:spacing w:line="360" w:lineRule="auto"/>
        <w:jc w:val="both"/>
        <w:rPr>
          <w:rFonts w:ascii="Palatino Linotype" w:hAnsi="Palatino Linotype" w:cs="Tahoma"/>
          <w:b/>
          <w:sz w:val="22"/>
          <w:lang w:val="es-ES"/>
        </w:rPr>
      </w:pPr>
    </w:p>
    <w:p w14:paraId="7F89E729" w14:textId="77777777" w:rsidR="004F3A02" w:rsidRPr="00A36B6A" w:rsidRDefault="004F3A02" w:rsidP="00442CAA">
      <w:pPr>
        <w:pStyle w:val="Ttulo2"/>
        <w:rPr>
          <w:lang w:val="es-ES"/>
        </w:rPr>
      </w:pPr>
      <w:bookmarkStart w:id="7" w:name="_Toc189571932"/>
      <w:r w:rsidRPr="00A36B6A">
        <w:rPr>
          <w:rFonts w:eastAsia="Calibri"/>
          <w:color w:val="000000"/>
          <w:lang w:val="es-ES" w:eastAsia="es-MX"/>
        </w:rPr>
        <w:t xml:space="preserve">PRIMERO. </w:t>
      </w:r>
      <w:r w:rsidRPr="00A36B6A">
        <w:rPr>
          <w:lang w:val="es-ES"/>
        </w:rPr>
        <w:t>Competencia</w:t>
      </w:r>
      <w:bookmarkEnd w:id="7"/>
    </w:p>
    <w:p w14:paraId="687601DC" w14:textId="77777777" w:rsidR="004F3A02" w:rsidRPr="00A36B6A" w:rsidRDefault="004F3A02" w:rsidP="00442CAA">
      <w:pPr>
        <w:autoSpaceDE w:val="0"/>
        <w:autoSpaceDN w:val="0"/>
        <w:adjustRightInd w:val="0"/>
        <w:spacing w:line="360" w:lineRule="auto"/>
        <w:jc w:val="both"/>
        <w:rPr>
          <w:rFonts w:ascii="Palatino Linotype" w:hAnsi="Palatino Linotype" w:cs="Tahoma"/>
          <w:b/>
          <w:sz w:val="22"/>
          <w:lang w:val="es-ES"/>
        </w:rPr>
      </w:pPr>
    </w:p>
    <w:p w14:paraId="2BD0EE26" w14:textId="2DE4AD8F" w:rsidR="00BA5927" w:rsidRDefault="00D2252A" w:rsidP="00442CAA">
      <w:pPr>
        <w:spacing w:line="360" w:lineRule="auto"/>
        <w:jc w:val="both"/>
        <w:rPr>
          <w:rFonts w:ascii="Palatino Linotype" w:hAnsi="Palatino Linotype" w:cs="Tahoma"/>
          <w:bCs/>
          <w:sz w:val="22"/>
        </w:rPr>
      </w:pPr>
      <w:r w:rsidRPr="00D2252A">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w:t>
      </w:r>
      <w:r w:rsidRPr="00D2252A">
        <w:rPr>
          <w:rFonts w:ascii="Palatino Linotype" w:hAnsi="Palatino Linotype" w:cs="Tahoma"/>
          <w:bCs/>
          <w:sz w:val="22"/>
        </w:rPr>
        <w:lastRenderedPageBreak/>
        <w:t>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8E30F7B" w14:textId="77777777" w:rsidR="00D2252A" w:rsidRPr="00A36B6A" w:rsidRDefault="00D2252A" w:rsidP="00442CAA">
      <w:pPr>
        <w:spacing w:line="360" w:lineRule="auto"/>
        <w:jc w:val="both"/>
        <w:rPr>
          <w:rFonts w:ascii="Palatino Linotype" w:eastAsia="Palatino Linotype" w:hAnsi="Palatino Linotype" w:cs="Palatino Linotype"/>
          <w:color w:val="000000" w:themeColor="text1"/>
          <w:sz w:val="22"/>
          <w:szCs w:val="22"/>
          <w:lang w:eastAsia="es-MX"/>
        </w:rPr>
      </w:pPr>
    </w:p>
    <w:p w14:paraId="094CF775" w14:textId="77777777" w:rsidR="00DA08C5" w:rsidRPr="00A36B6A" w:rsidRDefault="00DA08C5" w:rsidP="00442CAA">
      <w:pPr>
        <w:pStyle w:val="Ttulo2"/>
        <w:rPr>
          <w:lang w:val="es-ES"/>
        </w:rPr>
      </w:pPr>
      <w:bookmarkStart w:id="8" w:name="_Toc189571933"/>
      <w:r w:rsidRPr="00A36B6A">
        <w:rPr>
          <w:rFonts w:eastAsia="Calibri"/>
          <w:color w:val="000000"/>
          <w:lang w:val="es-ES" w:eastAsia="es-MX"/>
        </w:rPr>
        <w:t xml:space="preserve">SEGUNDO. </w:t>
      </w:r>
      <w:r w:rsidRPr="00A36B6A">
        <w:rPr>
          <w:lang w:val="es-ES"/>
        </w:rPr>
        <w:t xml:space="preserve">Causales de improcedencia </w:t>
      </w:r>
      <w:r w:rsidR="00F93859" w:rsidRPr="00A36B6A">
        <w:rPr>
          <w:lang w:val="es-ES"/>
        </w:rPr>
        <w:t>y Sobreseimiento</w:t>
      </w:r>
      <w:bookmarkEnd w:id="8"/>
    </w:p>
    <w:p w14:paraId="68BDFA33" w14:textId="77777777" w:rsidR="00BA5927" w:rsidRPr="00A36B6A"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B34674B"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36B6A">
        <w:rPr>
          <w:rFonts w:ascii="Palatino Linotype" w:hAnsi="Palatino Linotype" w:cs="Tahoma"/>
          <w:i/>
          <w:sz w:val="22"/>
          <w:szCs w:val="22"/>
          <w:lang w:val="es-ES"/>
        </w:rPr>
        <w:t>litis</w:t>
      </w:r>
      <w:r w:rsidRPr="00A36B6A">
        <w:rPr>
          <w:rFonts w:ascii="Palatino Linotype" w:hAnsi="Palatino Linotype" w:cs="Tahoma"/>
          <w:sz w:val="22"/>
          <w:szCs w:val="22"/>
          <w:lang w:val="es-ES"/>
        </w:rPr>
        <w:t>, es necesario estudiar las causales de improcedencia y sobreseimiento que se adviertan, para determinar lo que en Derecho proceda.</w:t>
      </w:r>
    </w:p>
    <w:p w14:paraId="046B9040"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2D899F39" w14:textId="77777777" w:rsidR="00DA08C5" w:rsidRPr="00A36B6A" w:rsidRDefault="00DA08C5" w:rsidP="00442CAA">
      <w:pPr>
        <w:spacing w:line="360" w:lineRule="auto"/>
        <w:contextualSpacing/>
        <w:jc w:val="both"/>
        <w:rPr>
          <w:rFonts w:ascii="Palatino Linotype" w:hAnsi="Palatino Linotype"/>
          <w:b/>
          <w:sz w:val="22"/>
          <w:szCs w:val="22"/>
          <w:lang w:val="es-ES"/>
        </w:rPr>
      </w:pPr>
      <w:r w:rsidRPr="00A36B6A">
        <w:rPr>
          <w:rFonts w:ascii="Palatino Linotype" w:hAnsi="Palatino Linotype"/>
          <w:b/>
          <w:sz w:val="22"/>
          <w:szCs w:val="22"/>
          <w:lang w:val="es-ES"/>
        </w:rPr>
        <w:t>Causales de improcedencia</w:t>
      </w:r>
    </w:p>
    <w:p w14:paraId="13AE1B7C" w14:textId="77777777" w:rsidR="00DA08C5" w:rsidRPr="00A36B6A" w:rsidRDefault="00DA08C5" w:rsidP="00442CAA">
      <w:pPr>
        <w:spacing w:line="360" w:lineRule="auto"/>
        <w:contextualSpacing/>
        <w:jc w:val="both"/>
        <w:rPr>
          <w:rFonts w:ascii="Palatino Linotype" w:hAnsi="Palatino Linotype"/>
          <w:sz w:val="22"/>
          <w:szCs w:val="22"/>
        </w:rPr>
      </w:pPr>
    </w:p>
    <w:p w14:paraId="19612C5B"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FEF5D66" w14:textId="77777777" w:rsidR="00DA08C5" w:rsidRPr="00A36B6A" w:rsidRDefault="00DA08C5" w:rsidP="00442CAA">
      <w:pPr>
        <w:spacing w:line="360" w:lineRule="auto"/>
        <w:contextualSpacing/>
        <w:jc w:val="both"/>
        <w:rPr>
          <w:rFonts w:ascii="Palatino Linotype" w:hAnsi="Palatino Linotype" w:cs="Tahoma"/>
          <w:sz w:val="22"/>
          <w:szCs w:val="22"/>
        </w:rPr>
      </w:pPr>
    </w:p>
    <w:p w14:paraId="5CDEF0B0"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En el presente caso, </w:t>
      </w:r>
      <w:r w:rsidRPr="00A36B6A">
        <w:rPr>
          <w:rFonts w:ascii="Palatino Linotype" w:hAnsi="Palatino Linotype" w:cs="Tahoma"/>
          <w:b/>
          <w:bCs/>
          <w:sz w:val="22"/>
          <w:szCs w:val="22"/>
        </w:rPr>
        <w:t>no se actualiza ninguna de las causales de improcedencia</w:t>
      </w:r>
      <w:r w:rsidRPr="00A36B6A">
        <w:rPr>
          <w:rFonts w:ascii="Palatino Linotype" w:hAnsi="Palatino Linotype" w:cs="Tahoma"/>
          <w:sz w:val="22"/>
          <w:szCs w:val="22"/>
        </w:rPr>
        <w:t xml:space="preserve"> establecidas en el ordenamiento jurídico previamente señalado, toda vez que: este Instituto no tiene </w:t>
      </w:r>
      <w:r w:rsidRPr="00A36B6A">
        <w:rPr>
          <w:rFonts w:ascii="Palatino Linotype" w:hAnsi="Palatino Linotype" w:cs="Tahoma"/>
          <w:sz w:val="22"/>
          <w:szCs w:val="22"/>
        </w:rPr>
        <w:lastRenderedPageBreak/>
        <w:t>conocimiento de que se encuentre en trámite algún medio de defensa presentado por la p</w:t>
      </w:r>
      <w:r w:rsidR="00FE57F3" w:rsidRPr="00A36B6A">
        <w:rPr>
          <w:rFonts w:ascii="Palatino Linotype" w:hAnsi="Palatino Linotype" w:cs="Tahoma"/>
          <w:sz w:val="22"/>
          <w:szCs w:val="22"/>
        </w:rPr>
        <w:t>ersona</w:t>
      </w:r>
      <w:r w:rsidRPr="00A36B6A">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6FC47995" w14:textId="77777777" w:rsidR="00BA5927" w:rsidRPr="00A36B6A" w:rsidRDefault="00BA5927" w:rsidP="00442CAA">
      <w:pPr>
        <w:spacing w:line="360" w:lineRule="auto"/>
        <w:contextualSpacing/>
        <w:jc w:val="both"/>
        <w:rPr>
          <w:rFonts w:ascii="Palatino Linotype" w:hAnsi="Palatino Linotype" w:cs="Tahoma"/>
          <w:sz w:val="22"/>
          <w:szCs w:val="22"/>
          <w:lang w:val="es-ES"/>
        </w:rPr>
      </w:pPr>
    </w:p>
    <w:p w14:paraId="5F794DAD" w14:textId="77777777" w:rsidR="00DA08C5" w:rsidRPr="00A36B6A" w:rsidRDefault="00DA08C5" w:rsidP="00442CAA">
      <w:pPr>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36B6A">
        <w:rPr>
          <w:rFonts w:ascii="Palatino Linotype" w:hAnsi="Palatino Linotype" w:cs="Tahoma"/>
          <w:b/>
          <w:sz w:val="22"/>
          <w:szCs w:val="22"/>
          <w:lang w:val="es-ES"/>
        </w:rPr>
        <w:t>negativa ficta</w:t>
      </w:r>
      <w:r w:rsidRPr="00A36B6A">
        <w:rPr>
          <w:rFonts w:ascii="Palatino Linotype" w:hAnsi="Palatino Linotype" w:cs="Tahoma"/>
          <w:sz w:val="22"/>
          <w:szCs w:val="22"/>
          <w:lang w:val="es-ES"/>
        </w:rPr>
        <w:t xml:space="preserve">, que genera la posibilidad de los particulares de interponer un recurso de revisión ante tal omisión, </w:t>
      </w:r>
      <w:r w:rsidRPr="00A36B6A">
        <w:rPr>
          <w:rFonts w:ascii="Palatino Linotype" w:hAnsi="Palatino Linotype" w:cs="Tahoma"/>
          <w:sz w:val="22"/>
          <w:szCs w:val="22"/>
          <w:u w:val="single"/>
          <w:lang w:val="es-ES"/>
        </w:rPr>
        <w:t>en cualquier momento</w:t>
      </w:r>
      <w:r w:rsidRPr="00A36B6A">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BA5CC20" w14:textId="77777777" w:rsidR="009A3007" w:rsidRPr="00A36B6A" w:rsidRDefault="009A3007" w:rsidP="00442CAA">
      <w:pPr>
        <w:spacing w:line="360" w:lineRule="auto"/>
        <w:contextualSpacing/>
        <w:jc w:val="both"/>
        <w:rPr>
          <w:rFonts w:ascii="Palatino Linotype" w:hAnsi="Palatino Linotype" w:cs="Tahoma"/>
          <w:sz w:val="22"/>
          <w:szCs w:val="22"/>
          <w:lang w:val="es-ES"/>
        </w:rPr>
      </w:pPr>
    </w:p>
    <w:p w14:paraId="3294BF24" w14:textId="77777777" w:rsidR="00DA08C5" w:rsidRPr="00A36B6A" w:rsidRDefault="00DA08C5" w:rsidP="00442CAA">
      <w:pPr>
        <w:spacing w:line="360" w:lineRule="auto"/>
        <w:contextualSpacing/>
        <w:jc w:val="both"/>
        <w:rPr>
          <w:rFonts w:ascii="Palatino Linotype" w:hAnsi="Palatino Linotype" w:cs="Tahoma"/>
          <w:bCs/>
          <w:sz w:val="22"/>
          <w:szCs w:val="22"/>
          <w:lang w:val="es-ES"/>
        </w:rPr>
      </w:pPr>
      <w:r w:rsidRPr="00A36B6A">
        <w:rPr>
          <w:rFonts w:ascii="Palatino Linotype" w:hAnsi="Palatino Linotype" w:cs="Tahoma"/>
          <w:sz w:val="22"/>
          <w:szCs w:val="22"/>
          <w:lang w:val="es-ES"/>
        </w:rPr>
        <w:t>Conforme a lo anterior, se actualiza la causal de procedencia señalada en el artículo 179, fracción VII, de la Ley de la materia</w:t>
      </w:r>
      <w:r w:rsidRPr="00A36B6A">
        <w:rPr>
          <w:rFonts w:ascii="Palatino Linotype" w:hAnsi="Palatino Linotype" w:cs="Tahoma"/>
          <w:bCs/>
          <w:sz w:val="22"/>
          <w:szCs w:val="22"/>
          <w:lang w:val="es-ES"/>
        </w:rPr>
        <w:t>, toda vez que el Solicitante se inconformó con la falta de respuesta a su solicitud de acceso a información pública.</w:t>
      </w:r>
    </w:p>
    <w:p w14:paraId="0F75A7EA" w14:textId="77777777" w:rsidR="00505111" w:rsidRPr="00A36B6A" w:rsidRDefault="00505111" w:rsidP="00442CAA">
      <w:pPr>
        <w:spacing w:line="360" w:lineRule="auto"/>
        <w:contextualSpacing/>
        <w:jc w:val="both"/>
        <w:rPr>
          <w:rFonts w:ascii="Palatino Linotype" w:hAnsi="Palatino Linotype" w:cs="Tahoma"/>
          <w:bCs/>
          <w:sz w:val="22"/>
          <w:szCs w:val="22"/>
          <w:lang w:val="es-ES"/>
        </w:rPr>
      </w:pPr>
    </w:p>
    <w:p w14:paraId="2FB77BB3" w14:textId="77777777" w:rsidR="00F93859" w:rsidRPr="00A36B6A" w:rsidRDefault="00F93859" w:rsidP="00442CAA">
      <w:pPr>
        <w:spacing w:line="360" w:lineRule="auto"/>
        <w:jc w:val="both"/>
        <w:rPr>
          <w:rFonts w:ascii="Palatino Linotype" w:hAnsi="Palatino Linotype" w:cs="Tahoma"/>
          <w:b/>
          <w:bCs/>
          <w:color w:val="0D0D0D" w:themeColor="text1" w:themeTint="F2"/>
          <w:sz w:val="22"/>
          <w:szCs w:val="22"/>
        </w:rPr>
      </w:pPr>
      <w:r w:rsidRPr="00A36B6A">
        <w:rPr>
          <w:rFonts w:ascii="Palatino Linotype" w:hAnsi="Palatino Linotype" w:cs="Tahoma"/>
          <w:b/>
          <w:bCs/>
          <w:color w:val="0D0D0D" w:themeColor="text1" w:themeTint="F2"/>
          <w:sz w:val="22"/>
          <w:szCs w:val="22"/>
        </w:rPr>
        <w:t>Causales de sobreseimiento</w:t>
      </w:r>
    </w:p>
    <w:p w14:paraId="2D1144A4"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p>
    <w:p w14:paraId="0A830D6A"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60A65A12" w14:textId="77777777" w:rsidR="0004787C" w:rsidRPr="00A36B6A" w:rsidRDefault="0004787C" w:rsidP="00442CAA">
      <w:pPr>
        <w:spacing w:line="360" w:lineRule="auto"/>
        <w:jc w:val="both"/>
        <w:rPr>
          <w:rFonts w:ascii="Palatino Linotype" w:hAnsi="Palatino Linotype" w:cs="Tahoma"/>
          <w:bCs/>
          <w:color w:val="0D0D0D" w:themeColor="text1" w:themeTint="F2"/>
          <w:sz w:val="22"/>
          <w:szCs w:val="22"/>
        </w:rPr>
      </w:pPr>
    </w:p>
    <w:p w14:paraId="68DA5814" w14:textId="77777777" w:rsidR="00F93859" w:rsidRPr="00A36B6A" w:rsidRDefault="00F93859" w:rsidP="00442CAA">
      <w:pPr>
        <w:spacing w:line="360" w:lineRule="auto"/>
        <w:jc w:val="both"/>
        <w:rPr>
          <w:rFonts w:ascii="Palatino Linotype" w:hAnsi="Palatino Linotype" w:cs="Tahoma"/>
          <w:sz w:val="22"/>
          <w:szCs w:val="28"/>
        </w:rPr>
      </w:pPr>
      <w:r w:rsidRPr="00A36B6A">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A36B6A">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1B71D48E" w14:textId="77777777" w:rsidR="00F93859" w:rsidRPr="00A36B6A" w:rsidRDefault="00F93859" w:rsidP="00442CAA">
      <w:pPr>
        <w:spacing w:line="360" w:lineRule="auto"/>
        <w:jc w:val="both"/>
        <w:rPr>
          <w:rFonts w:ascii="Palatino Linotype" w:hAnsi="Palatino Linotype" w:cs="Tahoma"/>
          <w:sz w:val="22"/>
          <w:szCs w:val="28"/>
        </w:rPr>
      </w:pPr>
    </w:p>
    <w:p w14:paraId="78F40487"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 xml:space="preserve">Por tales motivos, se considera procedente entrar al fondo del presente asunto. </w:t>
      </w:r>
    </w:p>
    <w:p w14:paraId="445EB10B" w14:textId="77777777" w:rsidR="00BA5927" w:rsidRPr="00A36B6A" w:rsidRDefault="00BA5927" w:rsidP="00442CAA">
      <w:pPr>
        <w:spacing w:line="360" w:lineRule="auto"/>
        <w:jc w:val="both"/>
        <w:rPr>
          <w:rFonts w:ascii="Palatino Linotype" w:hAnsi="Palatino Linotype" w:cs="Tahoma"/>
          <w:bCs/>
          <w:color w:val="0D0D0D" w:themeColor="text1" w:themeTint="F2"/>
          <w:sz w:val="22"/>
          <w:szCs w:val="22"/>
        </w:rPr>
      </w:pPr>
    </w:p>
    <w:p w14:paraId="7FBAD287" w14:textId="77777777" w:rsidR="00F93859" w:rsidRPr="00A36B6A" w:rsidRDefault="00F93859" w:rsidP="00442CAA">
      <w:pPr>
        <w:pStyle w:val="Ttulo2"/>
        <w:rPr>
          <w:lang w:val="es-ES"/>
        </w:rPr>
      </w:pPr>
      <w:bookmarkStart w:id="9" w:name="_Toc189571934"/>
      <w:r w:rsidRPr="00A36B6A">
        <w:rPr>
          <w:lang w:val="es-ES"/>
        </w:rPr>
        <w:t>TERCERO. Determinación de la Controversia</w:t>
      </w:r>
      <w:bookmarkEnd w:id="9"/>
    </w:p>
    <w:p w14:paraId="3D2B7596" w14:textId="77777777" w:rsidR="00F93859" w:rsidRPr="00A36B6A"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BE9FAEF" w14:textId="5066797A" w:rsidR="0004787C" w:rsidRDefault="00F93859" w:rsidP="003A6E2E">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A36B6A">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sidRPr="00A36B6A">
        <w:rPr>
          <w:rFonts w:ascii="Palatino Linotype" w:eastAsia="Calibri" w:hAnsi="Palatino Linotype" w:cs="Tahoma"/>
          <w:color w:val="000000"/>
          <w:sz w:val="22"/>
          <w:szCs w:val="22"/>
          <w:lang w:val="es-ES" w:eastAsia="es-MX"/>
        </w:rPr>
        <w:t xml:space="preserve">, </w:t>
      </w:r>
      <w:r w:rsidR="00086E87" w:rsidRPr="00A36B6A">
        <w:rPr>
          <w:rFonts w:ascii="Palatino Linotype" w:eastAsia="Calibri" w:hAnsi="Palatino Linotype" w:cs="Tahoma"/>
          <w:color w:val="000000"/>
          <w:sz w:val="22"/>
          <w:szCs w:val="22"/>
          <w:lang w:val="es-ES" w:eastAsia="es-MX"/>
        </w:rPr>
        <w:t xml:space="preserve">al </w:t>
      </w:r>
      <w:r w:rsidR="00AC6CA9">
        <w:rPr>
          <w:rFonts w:ascii="Palatino Linotype" w:eastAsia="Calibri" w:hAnsi="Palatino Linotype" w:cs="Tahoma"/>
          <w:color w:val="000000"/>
          <w:sz w:val="22"/>
          <w:szCs w:val="22"/>
          <w:lang w:val="es-ES" w:eastAsia="es-MX"/>
        </w:rPr>
        <w:t>Sistema Municipal Para el Desarrollo Integral de la Familia de Ixtapaluca</w:t>
      </w:r>
      <w:r w:rsidR="007511F4" w:rsidRPr="00A36B6A">
        <w:rPr>
          <w:rFonts w:ascii="Palatino Linotype" w:eastAsia="Calibri" w:hAnsi="Palatino Linotype" w:cs="Tahoma"/>
          <w:color w:val="000000"/>
          <w:sz w:val="22"/>
          <w:szCs w:val="22"/>
          <w:lang w:val="es-ES" w:eastAsia="es-MX"/>
        </w:rPr>
        <w:t>,</w:t>
      </w:r>
      <w:r w:rsidR="00086E87" w:rsidRPr="00A36B6A">
        <w:rPr>
          <w:rFonts w:ascii="Palatino Linotype" w:eastAsia="Calibri" w:hAnsi="Palatino Linotype" w:cs="Tahoma"/>
          <w:color w:val="000000"/>
          <w:sz w:val="22"/>
          <w:szCs w:val="22"/>
          <w:lang w:val="es-ES" w:eastAsia="es-MX"/>
        </w:rPr>
        <w:t xml:space="preserve"> </w:t>
      </w:r>
      <w:r w:rsidR="009751D1" w:rsidRPr="009751D1">
        <w:rPr>
          <w:rFonts w:ascii="Palatino Linotype" w:eastAsia="Calibri" w:hAnsi="Palatino Linotype" w:cs="Tahoma"/>
          <w:color w:val="000000"/>
          <w:sz w:val="22"/>
          <w:szCs w:val="22"/>
          <w:lang w:val="es-ES" w:eastAsia="es-MX"/>
        </w:rPr>
        <w:t>el presupuesto ejercido en la compra de medicamentos e insumos médicos en el área médica del DIF Ixtapaluca durante el ejercicio 2023</w:t>
      </w:r>
      <w:r w:rsidR="003A6E2E">
        <w:rPr>
          <w:rFonts w:ascii="Palatino Linotype" w:eastAsia="Calibri" w:hAnsi="Palatino Linotype" w:cs="Tahoma"/>
          <w:color w:val="000000"/>
          <w:sz w:val="22"/>
          <w:szCs w:val="22"/>
          <w:lang w:val="es-ES" w:eastAsia="es-MX"/>
        </w:rPr>
        <w:t>.</w:t>
      </w:r>
    </w:p>
    <w:p w14:paraId="451A233C" w14:textId="77777777" w:rsidR="003A6E2E" w:rsidRPr="00A36B6A" w:rsidRDefault="003A6E2E" w:rsidP="003A6E2E">
      <w:pPr>
        <w:tabs>
          <w:tab w:val="left" w:pos="4962"/>
        </w:tabs>
        <w:spacing w:line="360" w:lineRule="auto"/>
        <w:contextualSpacing/>
        <w:jc w:val="both"/>
        <w:rPr>
          <w:rFonts w:ascii="Palatino Linotype" w:hAnsi="Palatino Linotype" w:cs="Tahoma"/>
          <w:bCs/>
          <w:iCs/>
          <w:sz w:val="22"/>
          <w:szCs w:val="22"/>
          <w:lang w:val="es-ES"/>
        </w:rPr>
      </w:pPr>
    </w:p>
    <w:p w14:paraId="7A4C673B" w14:textId="77777777" w:rsidR="00F93859" w:rsidRPr="00A36B6A" w:rsidRDefault="00F93859" w:rsidP="00442CAA">
      <w:pPr>
        <w:pStyle w:val="NormalWeb"/>
        <w:spacing w:after="0" w:line="360" w:lineRule="auto"/>
        <w:ind w:right="-28"/>
        <w:rPr>
          <w:rFonts w:ascii="Palatino Linotype" w:hAnsi="Palatino Linotype" w:cs="Tahoma"/>
          <w:bCs/>
          <w:iCs/>
          <w:sz w:val="22"/>
          <w:szCs w:val="22"/>
          <w:lang w:val="es-ES"/>
        </w:rPr>
      </w:pPr>
      <w:r w:rsidRPr="00A36B6A">
        <w:rPr>
          <w:rFonts w:ascii="Palatino Linotype" w:hAnsi="Palatino Linotype" w:cs="Tahoma"/>
          <w:bCs/>
          <w:iCs/>
          <w:sz w:val="22"/>
          <w:szCs w:val="22"/>
          <w:lang w:val="es-ES"/>
        </w:rPr>
        <w:t>Ante la falta de respuesta del Ente Recurrido</w:t>
      </w:r>
      <w:r w:rsidR="005F4B24" w:rsidRPr="00A36B6A">
        <w:rPr>
          <w:rFonts w:ascii="Palatino Linotype" w:hAnsi="Palatino Linotype" w:cs="Tahoma"/>
          <w:bCs/>
          <w:iCs/>
          <w:sz w:val="22"/>
          <w:szCs w:val="22"/>
          <w:lang w:val="es-ES"/>
        </w:rPr>
        <w:t xml:space="preserve">, </w:t>
      </w:r>
      <w:r w:rsidRPr="00A36B6A">
        <w:rPr>
          <w:rFonts w:ascii="Palatino Linotype" w:hAnsi="Palatino Linotype" w:cs="Tahoma"/>
          <w:bCs/>
          <w:iCs/>
          <w:sz w:val="22"/>
          <w:szCs w:val="22"/>
          <w:lang w:val="es-ES"/>
        </w:rPr>
        <w:t>el Particular, justamente se inconformó</w:t>
      </w:r>
      <w:r w:rsidR="005F4B24" w:rsidRPr="00A36B6A">
        <w:rPr>
          <w:rFonts w:ascii="Palatino Linotype" w:hAnsi="Palatino Linotype" w:cs="Tahoma"/>
          <w:bCs/>
          <w:iCs/>
          <w:sz w:val="22"/>
          <w:szCs w:val="22"/>
          <w:lang w:val="es-ES"/>
        </w:rPr>
        <w:t xml:space="preserve"> por la falta de entrega de la información</w:t>
      </w:r>
      <w:r w:rsidRPr="00A36B6A">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A36B6A">
        <w:rPr>
          <w:rFonts w:ascii="Palatino Linotype" w:hAnsi="Palatino Linotype" w:cs="Tahoma"/>
          <w:bCs/>
          <w:iCs/>
          <w:sz w:val="22"/>
          <w:szCs w:val="22"/>
          <w:shd w:val="clear" w:color="auto" w:fill="FFFFFF"/>
        </w:rPr>
        <w:t xml:space="preserve">. </w:t>
      </w:r>
      <w:r w:rsidRPr="00A36B6A">
        <w:rPr>
          <w:rFonts w:ascii="Palatino Linotype" w:hAnsi="Palatino Linotype" w:cs="Tahoma"/>
          <w:sz w:val="22"/>
          <w:szCs w:val="22"/>
          <w:lang w:val="es-ES"/>
        </w:rPr>
        <w:t xml:space="preserve">Así las cosas, una vez admitido y notificado el Recurso de Revisión a las partes, </w:t>
      </w:r>
      <w:r w:rsidR="00D46FC7" w:rsidRPr="00A36B6A">
        <w:rPr>
          <w:rFonts w:ascii="Palatino Linotype" w:hAnsi="Palatino Linotype" w:cs="Tahoma"/>
          <w:sz w:val="22"/>
          <w:szCs w:val="22"/>
          <w:lang w:val="es-ES"/>
        </w:rPr>
        <w:t>estas</w:t>
      </w:r>
      <w:r w:rsidR="00D46FC7" w:rsidRPr="00A36B6A">
        <w:rPr>
          <w:rFonts w:ascii="Palatino Linotype" w:hAnsi="Palatino Linotype" w:cs="Tahoma"/>
          <w:bCs/>
          <w:iCs/>
          <w:sz w:val="22"/>
          <w:szCs w:val="22"/>
          <w:lang w:val="es-ES" w:eastAsia="es-ES"/>
        </w:rPr>
        <w:t xml:space="preserve"> fueron omisas en realizar manifestaciones o alegatos.</w:t>
      </w:r>
    </w:p>
    <w:p w14:paraId="60213C6A" w14:textId="77777777" w:rsidR="00D46FC7" w:rsidRPr="00A36B6A" w:rsidRDefault="00D46FC7" w:rsidP="00442CAA">
      <w:pPr>
        <w:pStyle w:val="NormalWeb"/>
        <w:spacing w:after="0" w:line="360" w:lineRule="auto"/>
        <w:ind w:right="-28"/>
        <w:rPr>
          <w:rFonts w:ascii="Palatino Linotype" w:eastAsia="Calibri" w:hAnsi="Palatino Linotype" w:cs="Tahoma"/>
          <w:iCs/>
          <w:sz w:val="22"/>
          <w:szCs w:val="22"/>
          <w:lang w:val="es-ES"/>
        </w:rPr>
      </w:pPr>
    </w:p>
    <w:p w14:paraId="7617A39E" w14:textId="77777777" w:rsidR="00F93859" w:rsidRPr="00A36B6A" w:rsidRDefault="00F93859" w:rsidP="00442CAA">
      <w:pPr>
        <w:tabs>
          <w:tab w:val="left" w:pos="4962"/>
        </w:tabs>
        <w:spacing w:line="360" w:lineRule="auto"/>
        <w:jc w:val="both"/>
        <w:rPr>
          <w:rFonts w:ascii="Palatino Linotype" w:eastAsia="Calibri" w:hAnsi="Palatino Linotype" w:cs="Tahoma"/>
          <w:bCs/>
          <w:sz w:val="22"/>
          <w:szCs w:val="22"/>
        </w:rPr>
      </w:pPr>
      <w:r w:rsidRPr="00A36B6A">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A36B6A">
        <w:rPr>
          <w:rFonts w:ascii="Palatino Linotype" w:eastAsia="Calibri" w:hAnsi="Palatino Linotype" w:cs="Tahoma"/>
          <w:iCs/>
          <w:sz w:val="22"/>
          <w:szCs w:val="22"/>
          <w:lang w:val="es-ES" w:eastAsia="es-ES_tradnl"/>
        </w:rPr>
        <w:t xml:space="preserve"> y</w:t>
      </w:r>
      <w:r w:rsidRPr="00A36B6A">
        <w:rPr>
          <w:rFonts w:ascii="Palatino Linotype" w:eastAsia="Calibri" w:hAnsi="Palatino Linotype" w:cs="Tahoma"/>
          <w:iCs/>
          <w:sz w:val="22"/>
          <w:szCs w:val="22"/>
          <w:lang w:eastAsia="es-ES_tradnl"/>
        </w:rPr>
        <w:t xml:space="preserve"> el escrito recursal; </w:t>
      </w:r>
      <w:r w:rsidRPr="00A36B6A">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3ECE0EF" w14:textId="77777777" w:rsidR="00BA5927" w:rsidRPr="00A36B6A" w:rsidRDefault="00BA5927" w:rsidP="00442CAA">
      <w:pPr>
        <w:tabs>
          <w:tab w:val="left" w:pos="4962"/>
        </w:tabs>
        <w:spacing w:line="360" w:lineRule="auto"/>
        <w:jc w:val="both"/>
        <w:rPr>
          <w:rFonts w:ascii="Palatino Linotype" w:eastAsia="Calibri" w:hAnsi="Palatino Linotype" w:cs="Tahoma"/>
          <w:bCs/>
          <w:sz w:val="22"/>
          <w:szCs w:val="22"/>
        </w:rPr>
      </w:pPr>
    </w:p>
    <w:p w14:paraId="317DE01B" w14:textId="77777777" w:rsidR="00F93859" w:rsidRPr="00A36B6A" w:rsidRDefault="00F93859" w:rsidP="00442CAA">
      <w:pPr>
        <w:pStyle w:val="Ttulo2"/>
        <w:jc w:val="both"/>
      </w:pPr>
      <w:bookmarkStart w:id="10" w:name="_Toc189571935"/>
      <w:r w:rsidRPr="00A36B6A">
        <w:rPr>
          <w:lang w:val="es-ES"/>
        </w:rPr>
        <w:lastRenderedPageBreak/>
        <w:t xml:space="preserve">CUARTO. </w:t>
      </w:r>
      <w:r w:rsidRPr="00A36B6A">
        <w:t>Marco normativo aplicable en materia de transparencia y acceso a la información pública</w:t>
      </w:r>
      <w:bookmarkEnd w:id="10"/>
    </w:p>
    <w:p w14:paraId="450B36E3" w14:textId="77777777" w:rsidR="00BA5927" w:rsidRPr="00A36B6A" w:rsidRDefault="00BA5927" w:rsidP="00442CAA">
      <w:pPr>
        <w:spacing w:line="360" w:lineRule="auto"/>
        <w:jc w:val="both"/>
        <w:rPr>
          <w:rFonts w:ascii="Palatino Linotype" w:hAnsi="Palatino Linotype" w:cs="Tahoma"/>
          <w:sz w:val="22"/>
          <w:szCs w:val="22"/>
        </w:rPr>
      </w:pPr>
    </w:p>
    <w:p w14:paraId="5A457C74" w14:textId="77777777" w:rsidR="00BA5927" w:rsidRPr="00A36B6A" w:rsidRDefault="00BA5927" w:rsidP="00442CAA">
      <w:pPr>
        <w:spacing w:line="360" w:lineRule="auto"/>
        <w:jc w:val="both"/>
        <w:rPr>
          <w:rFonts w:ascii="Palatino Linotype" w:hAnsi="Palatino Linotype" w:cs="Tahoma"/>
          <w:sz w:val="22"/>
          <w:szCs w:val="22"/>
        </w:rPr>
      </w:pPr>
      <w:r w:rsidRPr="00A36B6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6C44DC0" w14:textId="77777777" w:rsidR="00BA5927" w:rsidRPr="00A36B6A" w:rsidRDefault="00BA5927" w:rsidP="00442CAA">
      <w:pPr>
        <w:spacing w:line="360" w:lineRule="auto"/>
        <w:jc w:val="both"/>
        <w:rPr>
          <w:rFonts w:ascii="Palatino Linotype" w:hAnsi="Palatino Linotype" w:cs="Tahoma"/>
          <w:sz w:val="22"/>
          <w:szCs w:val="22"/>
        </w:rPr>
      </w:pPr>
    </w:p>
    <w:p w14:paraId="23E78FE6" w14:textId="77777777" w:rsidR="00BA5927" w:rsidRPr="00A36B6A" w:rsidRDefault="00D6661B" w:rsidP="00D6661B">
      <w:pPr>
        <w:spacing w:line="360" w:lineRule="auto"/>
        <w:jc w:val="both"/>
        <w:rPr>
          <w:rFonts w:ascii="Palatino Linotype" w:hAnsi="Palatino Linotype" w:cs="Tahoma"/>
          <w:sz w:val="22"/>
          <w:szCs w:val="22"/>
        </w:rPr>
      </w:pPr>
      <w:r w:rsidRPr="00A36B6A">
        <w:rPr>
          <w:rFonts w:ascii="Palatino Linotype" w:hAnsi="Palatino Linotype" w:cs="Tahoma"/>
          <w:sz w:val="22"/>
          <w:szCs w:val="22"/>
        </w:rPr>
        <w:t>E</w:t>
      </w:r>
      <w:r w:rsidR="00BA5927" w:rsidRPr="00A36B6A">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5883988" w14:textId="77777777" w:rsidR="00BA5927" w:rsidRPr="00A36B6A" w:rsidRDefault="00BA5927" w:rsidP="00442CAA">
      <w:pPr>
        <w:spacing w:line="360" w:lineRule="auto"/>
        <w:jc w:val="both"/>
        <w:rPr>
          <w:rFonts w:ascii="Palatino Linotype" w:hAnsi="Palatino Linotype" w:cs="Tahoma"/>
          <w:iCs/>
          <w:sz w:val="22"/>
          <w:szCs w:val="22"/>
        </w:rPr>
      </w:pPr>
    </w:p>
    <w:p w14:paraId="5613DB1D" w14:textId="77777777" w:rsidR="00BA5927" w:rsidRPr="00A36B6A" w:rsidRDefault="00BA5927"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52C9D707" w14:textId="77777777" w:rsidR="009C44AA" w:rsidRPr="00A36B6A" w:rsidRDefault="009C44AA" w:rsidP="00442CAA">
      <w:pPr>
        <w:spacing w:line="360" w:lineRule="auto"/>
        <w:jc w:val="both"/>
        <w:rPr>
          <w:rFonts w:ascii="Palatino Linotype" w:hAnsi="Palatino Linotype" w:cs="Tahoma"/>
          <w:iCs/>
          <w:sz w:val="22"/>
          <w:szCs w:val="22"/>
        </w:rPr>
      </w:pPr>
    </w:p>
    <w:p w14:paraId="244B0C2C"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12, que, quienes generen, recopilen, administren, manejen, procesen, archiven o conserven información pública serán responsables de la misma.</w:t>
      </w:r>
    </w:p>
    <w:p w14:paraId="6E1ECBA6" w14:textId="77777777" w:rsidR="000B7778" w:rsidRPr="00A36B6A" w:rsidRDefault="000B7778" w:rsidP="00442CAA">
      <w:pPr>
        <w:spacing w:line="360" w:lineRule="auto"/>
        <w:jc w:val="both"/>
        <w:rPr>
          <w:rFonts w:ascii="Palatino Linotype" w:hAnsi="Palatino Linotype" w:cs="Tahoma"/>
          <w:iCs/>
          <w:sz w:val="22"/>
          <w:szCs w:val="22"/>
        </w:rPr>
      </w:pPr>
    </w:p>
    <w:p w14:paraId="2E778D13"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B6BEFCA" w14:textId="77777777" w:rsidR="00E716DD" w:rsidRPr="00A36B6A" w:rsidRDefault="00E716DD" w:rsidP="00442CAA">
      <w:pPr>
        <w:spacing w:line="360" w:lineRule="auto"/>
        <w:jc w:val="both"/>
        <w:rPr>
          <w:rFonts w:ascii="Palatino Linotype" w:hAnsi="Palatino Linotype" w:cs="Tahoma"/>
          <w:iCs/>
          <w:sz w:val="22"/>
          <w:szCs w:val="22"/>
        </w:rPr>
      </w:pPr>
    </w:p>
    <w:p w14:paraId="36DAE2B6"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A36B6A">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06384127" w14:textId="77777777" w:rsidR="00E716DD" w:rsidRPr="00A36B6A" w:rsidRDefault="00E716DD" w:rsidP="00442CAA">
      <w:pPr>
        <w:spacing w:line="360" w:lineRule="auto"/>
        <w:jc w:val="both"/>
        <w:rPr>
          <w:rFonts w:ascii="Palatino Linotype" w:hAnsi="Palatino Linotype" w:cs="Tahoma"/>
          <w:iCs/>
          <w:sz w:val="22"/>
          <w:szCs w:val="22"/>
          <w:lang w:val="es-ES"/>
        </w:rPr>
      </w:pPr>
    </w:p>
    <w:p w14:paraId="37283143" w14:textId="77777777" w:rsidR="00E716DD" w:rsidRPr="00A36B6A" w:rsidRDefault="00E716DD" w:rsidP="00442CAA">
      <w:pPr>
        <w:pStyle w:val="Ttulo2"/>
        <w:rPr>
          <w:lang w:val="es-ES"/>
        </w:rPr>
      </w:pPr>
      <w:bookmarkStart w:id="11" w:name="_Toc189571936"/>
      <w:r w:rsidRPr="00A36B6A">
        <w:rPr>
          <w:lang w:val="es-ES"/>
        </w:rPr>
        <w:t>QUINTO. Estudio de Fondo</w:t>
      </w:r>
      <w:bookmarkEnd w:id="11"/>
    </w:p>
    <w:p w14:paraId="1BF6A4BE" w14:textId="77777777" w:rsidR="00E716DD" w:rsidRPr="00A36B6A" w:rsidRDefault="00E716DD" w:rsidP="00442CAA">
      <w:pPr>
        <w:spacing w:line="360" w:lineRule="auto"/>
        <w:jc w:val="both"/>
        <w:rPr>
          <w:rFonts w:ascii="Palatino Linotype" w:hAnsi="Palatino Linotype" w:cs="Tahoma"/>
          <w:iCs/>
          <w:sz w:val="22"/>
          <w:szCs w:val="22"/>
          <w:lang w:val="es-ES"/>
        </w:rPr>
      </w:pPr>
    </w:p>
    <w:p w14:paraId="601AD8D9" w14:textId="16C78DBB"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AC6CA9">
        <w:rPr>
          <w:rFonts w:ascii="Palatino Linotype" w:eastAsia="Calibri" w:hAnsi="Palatino Linotype" w:cs="Tahoma"/>
          <w:bCs/>
          <w:sz w:val="22"/>
          <w:szCs w:val="22"/>
          <w:lang w:eastAsia="en-US"/>
        </w:rPr>
        <w:t>Sistema Municipal Para el Desarrollo Integral de la Familia de Ixtapaluca</w:t>
      </w:r>
      <w:r w:rsidR="00086E87" w:rsidRPr="00A36B6A">
        <w:rPr>
          <w:rFonts w:ascii="Palatino Linotype" w:hAnsi="Palatino Linotype" w:cs="Tahoma"/>
          <w:iCs/>
          <w:sz w:val="22"/>
          <w:szCs w:val="22"/>
        </w:rPr>
        <w:t xml:space="preserve">, </w:t>
      </w:r>
      <w:r w:rsidRPr="00A36B6A">
        <w:rPr>
          <w:rFonts w:ascii="Palatino Linotype" w:hAnsi="Palatino Linotype" w:cs="Tahoma"/>
          <w:iCs/>
          <w:sz w:val="22"/>
          <w:szCs w:val="22"/>
        </w:rPr>
        <w:t>a la solicitud de información.</w:t>
      </w:r>
    </w:p>
    <w:p w14:paraId="00FDF625" w14:textId="77777777" w:rsidR="00E716DD" w:rsidRPr="00A36B6A" w:rsidRDefault="00E716DD" w:rsidP="00442CAA">
      <w:pPr>
        <w:spacing w:line="360" w:lineRule="auto"/>
        <w:jc w:val="both"/>
        <w:rPr>
          <w:rFonts w:ascii="Palatino Linotype" w:hAnsi="Palatino Linotype" w:cs="Tahoma"/>
          <w:iCs/>
          <w:sz w:val="22"/>
          <w:szCs w:val="22"/>
        </w:rPr>
      </w:pPr>
    </w:p>
    <w:p w14:paraId="29D89FD7"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678CFFF" w14:textId="77777777" w:rsidR="00E716DD" w:rsidRPr="00A36B6A" w:rsidRDefault="00E716DD" w:rsidP="00442CAA">
      <w:pPr>
        <w:spacing w:line="360" w:lineRule="auto"/>
        <w:jc w:val="both"/>
        <w:rPr>
          <w:rFonts w:ascii="Palatino Linotype" w:hAnsi="Palatino Linotype" w:cs="Tahoma"/>
          <w:iCs/>
          <w:sz w:val="22"/>
          <w:szCs w:val="22"/>
        </w:rPr>
      </w:pPr>
    </w:p>
    <w:p w14:paraId="13D06DA0"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3E0A5849" w14:textId="77777777" w:rsidR="003A796B" w:rsidRPr="00A36B6A" w:rsidRDefault="003A796B" w:rsidP="00442CAA">
      <w:pPr>
        <w:spacing w:line="360" w:lineRule="auto"/>
        <w:ind w:left="720"/>
        <w:jc w:val="both"/>
        <w:rPr>
          <w:rFonts w:ascii="Palatino Linotype" w:hAnsi="Palatino Linotype" w:cs="Tahoma"/>
          <w:iCs/>
          <w:sz w:val="22"/>
          <w:szCs w:val="22"/>
        </w:rPr>
      </w:pPr>
    </w:p>
    <w:p w14:paraId="2DE9B519"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Transparentar la gestión pública, mediante la difusión de la información generada por los Sujetos Obligados, y</w:t>
      </w:r>
    </w:p>
    <w:p w14:paraId="79D54BFB" w14:textId="77777777" w:rsidR="003A796B" w:rsidRPr="00A36B6A" w:rsidRDefault="003A796B" w:rsidP="00442CAA">
      <w:pPr>
        <w:pStyle w:val="Prrafodelista"/>
        <w:spacing w:line="360" w:lineRule="auto"/>
        <w:rPr>
          <w:rFonts w:ascii="Palatino Linotype" w:hAnsi="Palatino Linotype" w:cs="Tahoma"/>
          <w:iCs/>
          <w:szCs w:val="22"/>
        </w:rPr>
      </w:pPr>
    </w:p>
    <w:p w14:paraId="06D0DC77"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15A67383" w14:textId="77777777" w:rsidR="00E716DD" w:rsidRPr="00A36B6A" w:rsidRDefault="00E716DD" w:rsidP="00442CAA">
      <w:pPr>
        <w:spacing w:line="360" w:lineRule="auto"/>
        <w:jc w:val="both"/>
        <w:rPr>
          <w:rFonts w:ascii="Palatino Linotype" w:hAnsi="Palatino Linotype" w:cs="Tahoma"/>
          <w:iCs/>
          <w:sz w:val="22"/>
          <w:szCs w:val="22"/>
        </w:rPr>
      </w:pPr>
    </w:p>
    <w:p w14:paraId="2DAA177F"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w:t>
      </w:r>
      <w:r w:rsidRPr="00A36B6A">
        <w:rPr>
          <w:rFonts w:ascii="Palatino Linotype" w:hAnsi="Palatino Linotype" w:cs="Tahoma"/>
          <w:iCs/>
          <w:sz w:val="22"/>
          <w:szCs w:val="22"/>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15431BC" w14:textId="77777777" w:rsidR="00E716DD" w:rsidRPr="00A36B6A" w:rsidRDefault="00E716DD" w:rsidP="00442CAA">
      <w:pPr>
        <w:spacing w:line="360" w:lineRule="auto"/>
        <w:jc w:val="both"/>
        <w:rPr>
          <w:rFonts w:ascii="Palatino Linotype" w:hAnsi="Palatino Linotype" w:cs="Tahoma"/>
          <w:iCs/>
          <w:sz w:val="22"/>
          <w:szCs w:val="22"/>
        </w:rPr>
      </w:pPr>
    </w:p>
    <w:p w14:paraId="4604E7E4"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540F390" w14:textId="77777777" w:rsidR="00E716DD" w:rsidRPr="00A36B6A" w:rsidRDefault="00E716DD" w:rsidP="00442CAA">
      <w:pPr>
        <w:spacing w:line="360" w:lineRule="auto"/>
        <w:jc w:val="both"/>
        <w:rPr>
          <w:rFonts w:ascii="Palatino Linotype" w:hAnsi="Palatino Linotype" w:cs="Tahoma"/>
          <w:iCs/>
          <w:sz w:val="22"/>
          <w:szCs w:val="22"/>
        </w:rPr>
      </w:pPr>
    </w:p>
    <w:p w14:paraId="67CCBE11"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4A47B73" w14:textId="77777777" w:rsidR="009A3007" w:rsidRPr="00A36B6A" w:rsidRDefault="009A3007" w:rsidP="00442CAA">
      <w:pPr>
        <w:spacing w:line="360" w:lineRule="auto"/>
        <w:jc w:val="both"/>
        <w:rPr>
          <w:rFonts w:ascii="Palatino Linotype" w:hAnsi="Palatino Linotype" w:cs="Tahoma"/>
          <w:iCs/>
          <w:sz w:val="22"/>
          <w:szCs w:val="22"/>
        </w:rPr>
      </w:pPr>
    </w:p>
    <w:p w14:paraId="2520CC7C"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651857D" w14:textId="77777777" w:rsidR="00BA5927" w:rsidRPr="00A36B6A" w:rsidRDefault="00BA5927" w:rsidP="00442CAA">
      <w:pPr>
        <w:spacing w:line="360" w:lineRule="auto"/>
        <w:ind w:left="720"/>
        <w:jc w:val="both"/>
        <w:rPr>
          <w:rFonts w:ascii="Palatino Linotype" w:hAnsi="Palatino Linotype" w:cs="Tahoma"/>
          <w:iCs/>
          <w:sz w:val="22"/>
          <w:szCs w:val="22"/>
        </w:rPr>
      </w:pPr>
    </w:p>
    <w:p w14:paraId="307B0173"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A36B6A">
        <w:rPr>
          <w:rFonts w:ascii="Palatino Linotype" w:hAnsi="Palatino Linotype" w:cs="Tahoma"/>
          <w:iCs/>
          <w:sz w:val="22"/>
          <w:szCs w:val="22"/>
        </w:rPr>
        <w:t>;</w:t>
      </w:r>
    </w:p>
    <w:p w14:paraId="79F36820" w14:textId="77777777" w:rsidR="00BA5927" w:rsidRPr="00A36B6A" w:rsidRDefault="00BA5927" w:rsidP="00442CAA">
      <w:pPr>
        <w:pStyle w:val="Prrafodelista"/>
        <w:spacing w:line="360" w:lineRule="auto"/>
        <w:rPr>
          <w:rFonts w:ascii="Palatino Linotype" w:hAnsi="Palatino Linotype" w:cs="Tahoma"/>
          <w:iCs/>
          <w:szCs w:val="22"/>
        </w:rPr>
      </w:pPr>
    </w:p>
    <w:p w14:paraId="09EE7B2E" w14:textId="77777777" w:rsidR="00E716DD" w:rsidRPr="00A36B6A" w:rsidRDefault="00BA5927"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 </w:t>
      </w:r>
      <w:r w:rsidR="00E716DD" w:rsidRPr="00A36B6A">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1CF84863" w14:textId="77777777" w:rsidR="00BA5927" w:rsidRPr="00A36B6A" w:rsidRDefault="00BA5927" w:rsidP="00442CAA">
      <w:pPr>
        <w:pStyle w:val="Prrafodelista"/>
        <w:spacing w:line="360" w:lineRule="auto"/>
        <w:rPr>
          <w:rFonts w:ascii="Palatino Linotype" w:hAnsi="Palatino Linotype" w:cs="Tahoma"/>
          <w:iCs/>
          <w:szCs w:val="22"/>
        </w:rPr>
      </w:pPr>
    </w:p>
    <w:p w14:paraId="7BFDCC09"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2897FD0" w14:textId="77777777" w:rsidR="007935E5" w:rsidRPr="00A36B6A" w:rsidRDefault="007935E5" w:rsidP="00442CAA">
      <w:pPr>
        <w:spacing w:line="360" w:lineRule="auto"/>
        <w:rPr>
          <w:rFonts w:ascii="Palatino Linotype" w:hAnsi="Palatino Linotype" w:cs="Tahoma"/>
          <w:iCs/>
          <w:szCs w:val="22"/>
        </w:rPr>
      </w:pPr>
    </w:p>
    <w:p w14:paraId="7FF922DA"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3BB12AA" w14:textId="77777777" w:rsidR="00BA5927" w:rsidRPr="00A36B6A" w:rsidRDefault="00BA5927" w:rsidP="00442CAA">
      <w:pPr>
        <w:pStyle w:val="Prrafodelista"/>
        <w:spacing w:line="360" w:lineRule="auto"/>
        <w:rPr>
          <w:rFonts w:ascii="Palatino Linotype" w:hAnsi="Palatino Linotype" w:cs="Tahoma"/>
          <w:iCs/>
          <w:szCs w:val="22"/>
        </w:rPr>
      </w:pPr>
    </w:p>
    <w:p w14:paraId="0AC7B4D7"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A714E9C" w14:textId="77777777" w:rsidR="00E716DD" w:rsidRPr="00A36B6A" w:rsidRDefault="00E716DD" w:rsidP="00442CAA">
      <w:pPr>
        <w:spacing w:line="360" w:lineRule="auto"/>
        <w:jc w:val="both"/>
        <w:rPr>
          <w:rFonts w:ascii="Palatino Linotype" w:hAnsi="Palatino Linotype" w:cs="Tahoma"/>
          <w:iCs/>
          <w:sz w:val="22"/>
          <w:szCs w:val="22"/>
        </w:rPr>
      </w:pPr>
    </w:p>
    <w:p w14:paraId="57E17A7B" w14:textId="504E0799" w:rsidR="005A1E4C"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009A3007" w:rsidRPr="00A36B6A">
        <w:rPr>
          <w:rFonts w:ascii="Palatino Linotype" w:eastAsia="Calibri" w:hAnsi="Palatino Linotype" w:cs="Tahoma"/>
          <w:sz w:val="22"/>
          <w:szCs w:val="22"/>
          <w:lang w:eastAsia="en-US"/>
        </w:rPr>
        <w:t xml:space="preserve"> </w:t>
      </w:r>
      <w:r w:rsidR="00AC6CA9">
        <w:rPr>
          <w:rFonts w:ascii="Palatino Linotype" w:eastAsia="Calibri" w:hAnsi="Palatino Linotype" w:cs="Tahoma"/>
          <w:bCs/>
          <w:sz w:val="22"/>
          <w:szCs w:val="22"/>
          <w:lang w:eastAsia="en-US"/>
        </w:rPr>
        <w:t>Sistema Municipal Para el Desarrollo Integral de la Familia de Ixtapaluca</w:t>
      </w:r>
      <w:r w:rsidRPr="00A36B6A">
        <w:rPr>
          <w:rFonts w:ascii="Palatino Linotype" w:hAnsi="Palatino Linotype" w:cs="Tahoma"/>
          <w:iCs/>
          <w:sz w:val="22"/>
          <w:szCs w:val="22"/>
        </w:rPr>
        <w:t xml:space="preserve">, no había registrado respuesta al requerimiento de acceso a la información, el cual se presentó, el </w:t>
      </w:r>
      <w:r w:rsidR="009751D1">
        <w:rPr>
          <w:rFonts w:ascii="Palatino Linotype" w:hAnsi="Palatino Linotype" w:cs="Tahoma"/>
          <w:iCs/>
          <w:sz w:val="22"/>
          <w:szCs w:val="22"/>
        </w:rPr>
        <w:t>ocho de septiembre</w:t>
      </w:r>
      <w:r w:rsidR="00346D79" w:rsidRPr="00A36B6A">
        <w:rPr>
          <w:rFonts w:ascii="Palatino Linotype" w:hAnsi="Palatino Linotype" w:cs="Tahoma"/>
          <w:iCs/>
          <w:sz w:val="22"/>
          <w:szCs w:val="22"/>
        </w:rPr>
        <w:t xml:space="preserve"> de dos mil veinticinco.</w:t>
      </w:r>
    </w:p>
    <w:p w14:paraId="0024A94A" w14:textId="77777777" w:rsidR="00BA5927" w:rsidRPr="00A36B6A" w:rsidRDefault="00BA5927" w:rsidP="00442CAA">
      <w:pPr>
        <w:spacing w:line="360" w:lineRule="auto"/>
        <w:jc w:val="both"/>
        <w:rPr>
          <w:rFonts w:ascii="Palatino Linotype" w:hAnsi="Palatino Linotype" w:cs="Tahoma"/>
          <w:iCs/>
          <w:sz w:val="22"/>
          <w:szCs w:val="22"/>
        </w:rPr>
      </w:pPr>
    </w:p>
    <w:p w14:paraId="197F1EE1" w14:textId="7ED5199F"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el plazo con el que contaba el Sujeto Obligado para emitir contestación al requerimiento </w:t>
      </w:r>
      <w:r w:rsidR="006D2B83" w:rsidRPr="00A36B6A">
        <w:rPr>
          <w:rFonts w:ascii="Palatino Linotype" w:hAnsi="Palatino Linotype" w:cs="Tahoma"/>
          <w:iCs/>
          <w:sz w:val="22"/>
          <w:szCs w:val="22"/>
        </w:rPr>
        <w:t>informativo</w:t>
      </w:r>
      <w:r w:rsidRPr="00A36B6A">
        <w:rPr>
          <w:rFonts w:ascii="Palatino Linotype" w:hAnsi="Palatino Linotype" w:cs="Tahoma"/>
          <w:iCs/>
          <w:sz w:val="22"/>
          <w:szCs w:val="22"/>
        </w:rPr>
        <w:t xml:space="preserve"> comenzó a correr el </w:t>
      </w:r>
      <w:r w:rsidR="009751D1">
        <w:rPr>
          <w:rFonts w:ascii="Palatino Linotype" w:hAnsi="Palatino Linotype" w:cs="Tahoma"/>
          <w:iCs/>
          <w:sz w:val="22"/>
          <w:szCs w:val="22"/>
        </w:rPr>
        <w:t xml:space="preserve">nueve </w:t>
      </w:r>
      <w:r w:rsidR="00346D79" w:rsidRPr="00A36B6A">
        <w:rPr>
          <w:rFonts w:ascii="Palatino Linotype" w:hAnsi="Palatino Linotype" w:cs="Tahoma"/>
          <w:iCs/>
          <w:sz w:val="22"/>
          <w:szCs w:val="22"/>
        </w:rPr>
        <w:t xml:space="preserve">y feneció el </w:t>
      </w:r>
      <w:r w:rsidR="009751D1">
        <w:rPr>
          <w:rFonts w:ascii="Palatino Linotype" w:hAnsi="Palatino Linotype" w:cs="Tahoma"/>
          <w:iCs/>
          <w:sz w:val="22"/>
          <w:szCs w:val="22"/>
        </w:rPr>
        <w:t xml:space="preserve">treinta ambos de septiembre </w:t>
      </w:r>
      <w:r w:rsidR="00FD614D"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lo anterior, sin contar los días,</w:t>
      </w:r>
      <w:r w:rsidR="00F46DAD" w:rsidRPr="00A36B6A">
        <w:rPr>
          <w:rFonts w:ascii="Palatino Linotype" w:hAnsi="Palatino Linotype" w:cs="Tahoma"/>
          <w:iCs/>
          <w:sz w:val="22"/>
          <w:szCs w:val="22"/>
        </w:rPr>
        <w:t xml:space="preserve"> </w:t>
      </w:r>
      <w:r w:rsidR="009751D1">
        <w:rPr>
          <w:rFonts w:ascii="Palatino Linotype" w:hAnsi="Palatino Linotype" w:cs="Tahoma"/>
          <w:iCs/>
          <w:sz w:val="22"/>
          <w:szCs w:val="22"/>
        </w:rPr>
        <w:t>trece, catorce, dieciséis, veinte, veintiuno, veintisiete y veintiocho del mes y año mencionados</w:t>
      </w:r>
      <w:r w:rsidRPr="00A36B6A">
        <w:rPr>
          <w:rFonts w:ascii="Palatino Linotype" w:hAnsi="Palatino Linotype" w:cs="Tahoma"/>
          <w:iCs/>
          <w:sz w:val="22"/>
          <w:szCs w:val="22"/>
        </w:rPr>
        <w:t xml:space="preserve">, al ser inhábiles, de conformidad con </w:t>
      </w:r>
      <w:r w:rsidR="009C44AA" w:rsidRPr="00A36B6A">
        <w:rPr>
          <w:rFonts w:ascii="Palatino Linotype" w:hAnsi="Palatino Linotype" w:cs="Tahoma"/>
          <w:iCs/>
          <w:sz w:val="22"/>
          <w:szCs w:val="22"/>
        </w:rPr>
        <w:t>el artículo,</w:t>
      </w:r>
      <w:r w:rsidRPr="00A36B6A">
        <w:rPr>
          <w:rFonts w:ascii="Palatino Linotype" w:hAnsi="Palatino Linotype" w:cs="Tahoma"/>
          <w:iCs/>
          <w:sz w:val="22"/>
          <w:szCs w:val="22"/>
        </w:rPr>
        <w:t xml:space="preserve"> 3°, fracción X</w:t>
      </w:r>
      <w:r w:rsidR="009C44AA" w:rsidRPr="00A36B6A">
        <w:rPr>
          <w:rFonts w:ascii="Palatino Linotype" w:hAnsi="Palatino Linotype" w:cs="Tahoma"/>
          <w:iCs/>
          <w:sz w:val="22"/>
          <w:szCs w:val="22"/>
        </w:rPr>
        <w:t xml:space="preserve">, </w:t>
      </w:r>
      <w:r w:rsidRPr="00A36B6A">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A36B6A">
        <w:rPr>
          <w:rFonts w:ascii="Palatino Linotype" w:hAnsi="Palatino Linotype" w:cs="Tahoma"/>
          <w:iCs/>
          <w:sz w:val="22"/>
          <w:szCs w:val="22"/>
        </w:rPr>
        <w:t xml:space="preserve">el </w:t>
      </w:r>
      <w:r w:rsidRPr="00A36B6A">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A36B6A">
        <w:rPr>
          <w:rFonts w:ascii="Palatino Linotype" w:hAnsi="Palatino Linotype" w:cs="Tahoma"/>
          <w:iCs/>
          <w:sz w:val="22"/>
          <w:szCs w:val="22"/>
          <w:lang w:val="es-ES"/>
        </w:rPr>
        <w:t xml:space="preserve"> </w:t>
      </w:r>
      <w:r w:rsidRPr="00A36B6A">
        <w:rPr>
          <w:rFonts w:ascii="Palatino Linotype" w:hAnsi="Palatino Linotype" w:cs="Tahoma"/>
          <w:iCs/>
          <w:sz w:val="22"/>
          <w:szCs w:val="22"/>
          <w:lang w:val="es-ES"/>
        </w:rPr>
        <w:t>dos mil veinticinco.</w:t>
      </w:r>
    </w:p>
    <w:bookmarkEnd w:id="12"/>
    <w:p w14:paraId="3CD04A8C" w14:textId="77777777" w:rsidR="00E716DD" w:rsidRPr="00A36B6A" w:rsidRDefault="00E716DD" w:rsidP="00442CAA">
      <w:pPr>
        <w:spacing w:line="360" w:lineRule="auto"/>
        <w:jc w:val="both"/>
        <w:rPr>
          <w:rFonts w:ascii="Palatino Linotype" w:hAnsi="Palatino Linotype" w:cs="Tahoma"/>
          <w:iCs/>
          <w:sz w:val="22"/>
          <w:szCs w:val="22"/>
        </w:rPr>
      </w:pPr>
    </w:p>
    <w:p w14:paraId="1DC8B688" w14:textId="77777777" w:rsidR="00E716DD" w:rsidRDefault="00E716DD" w:rsidP="00442CAA">
      <w:pPr>
        <w:spacing w:line="360" w:lineRule="auto"/>
        <w:jc w:val="both"/>
        <w:rPr>
          <w:rFonts w:ascii="Palatino Linotype" w:hAnsi="Palatino Linotype" w:cs="Tahoma"/>
          <w:iCs/>
          <w:sz w:val="22"/>
          <w:szCs w:val="22"/>
          <w:lang w:val="es-ES"/>
        </w:rPr>
      </w:pPr>
      <w:r w:rsidRPr="00A36B6A">
        <w:rPr>
          <w:rFonts w:ascii="Palatino Linotype" w:hAnsi="Palatino Linotype" w:cs="Tahoma"/>
          <w:iCs/>
          <w:sz w:val="22"/>
          <w:szCs w:val="22"/>
        </w:rPr>
        <w:t xml:space="preserve">Así, este Instituto verificó que, en efecto, no se registró respuesta a la solicitud de información de la persona Recurrente, en el </w:t>
      </w:r>
      <w:r w:rsidRPr="00A36B6A">
        <w:rPr>
          <w:rFonts w:ascii="Palatino Linotype" w:hAnsi="Palatino Linotype" w:cs="Tahoma"/>
          <w:iCs/>
          <w:sz w:val="22"/>
          <w:szCs w:val="22"/>
          <w:lang w:val="es-ES"/>
        </w:rPr>
        <w:t>Sistema de Acceso a la Información Mexiquense (SAIMEX), tal como se observa a continuación:</w:t>
      </w:r>
    </w:p>
    <w:p w14:paraId="6FE65112" w14:textId="77777777" w:rsidR="009751D1" w:rsidRPr="00A36B6A" w:rsidRDefault="009751D1" w:rsidP="00442CAA">
      <w:pPr>
        <w:spacing w:line="360" w:lineRule="auto"/>
        <w:jc w:val="both"/>
        <w:rPr>
          <w:rFonts w:ascii="Palatino Linotype" w:hAnsi="Palatino Linotype" w:cs="Tahoma"/>
          <w:iCs/>
          <w:sz w:val="22"/>
          <w:szCs w:val="22"/>
          <w:lang w:val="es-ES"/>
        </w:rPr>
      </w:pPr>
    </w:p>
    <w:p w14:paraId="3DBD7022" w14:textId="72D26B71" w:rsidR="004A3E90" w:rsidRPr="00A36B6A" w:rsidRDefault="009751D1" w:rsidP="00346D79">
      <w:pPr>
        <w:spacing w:line="360" w:lineRule="auto"/>
        <w:jc w:val="center"/>
        <w:rPr>
          <w:rFonts w:ascii="Palatino Linotype" w:hAnsi="Palatino Linotype" w:cs="Tahoma"/>
          <w:iCs/>
          <w:sz w:val="22"/>
          <w:szCs w:val="22"/>
        </w:rPr>
      </w:pPr>
      <w:r w:rsidRPr="009751D1">
        <w:rPr>
          <w:rFonts w:ascii="Palatino Linotype" w:hAnsi="Palatino Linotype" w:cs="Tahoma"/>
          <w:iCs/>
          <w:noProof/>
          <w:sz w:val="22"/>
          <w:szCs w:val="22"/>
          <w:lang w:eastAsia="es-MX"/>
        </w:rPr>
        <w:drawing>
          <wp:inline distT="0" distB="0" distL="0" distR="0" wp14:anchorId="0D70C112" wp14:editId="1F2C43A8">
            <wp:extent cx="4074933" cy="1809750"/>
            <wp:effectExtent l="0" t="0" r="1905" b="0"/>
            <wp:docPr id="15807274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27435" name=""/>
                    <pic:cNvPicPr/>
                  </pic:nvPicPr>
                  <pic:blipFill>
                    <a:blip r:embed="rId8"/>
                    <a:stretch>
                      <a:fillRect/>
                    </a:stretch>
                  </pic:blipFill>
                  <pic:spPr>
                    <a:xfrm>
                      <a:off x="0" y="0"/>
                      <a:ext cx="4083199" cy="1813421"/>
                    </a:xfrm>
                    <a:prstGeom prst="rect">
                      <a:avLst/>
                    </a:prstGeom>
                  </pic:spPr>
                </pic:pic>
              </a:graphicData>
            </a:graphic>
          </wp:inline>
        </w:drawing>
      </w:r>
    </w:p>
    <w:p w14:paraId="27838B1D" w14:textId="77777777" w:rsidR="004A3E90" w:rsidRPr="00A36B6A" w:rsidRDefault="004A3E90" w:rsidP="00442CAA">
      <w:pPr>
        <w:spacing w:line="360" w:lineRule="auto"/>
        <w:jc w:val="both"/>
        <w:rPr>
          <w:rFonts w:ascii="Palatino Linotype" w:hAnsi="Palatino Linotype" w:cs="Tahoma"/>
          <w:iCs/>
          <w:sz w:val="22"/>
          <w:szCs w:val="22"/>
        </w:rPr>
      </w:pPr>
    </w:p>
    <w:p w14:paraId="7C7CAB4D" w14:textId="01EF8182" w:rsidR="009B190E"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Conforme a lo anterior, se colige que, tal como lo precisó la persona Recurrente, el</w:t>
      </w:r>
      <w:r w:rsidR="00346D79" w:rsidRPr="00A36B6A">
        <w:rPr>
          <w:rFonts w:ascii="Palatino Linotype" w:eastAsia="Calibri" w:hAnsi="Palatino Linotype" w:cs="Tahoma"/>
          <w:sz w:val="22"/>
          <w:szCs w:val="22"/>
          <w:lang w:eastAsia="en-US"/>
        </w:rPr>
        <w:t xml:space="preserve"> </w:t>
      </w:r>
      <w:r w:rsidR="00AC6CA9">
        <w:rPr>
          <w:rFonts w:ascii="Palatino Linotype" w:eastAsia="Calibri" w:hAnsi="Palatino Linotype" w:cs="Tahoma"/>
          <w:bCs/>
          <w:sz w:val="22"/>
          <w:szCs w:val="22"/>
          <w:lang w:eastAsia="en-US"/>
        </w:rPr>
        <w:t>Sistema Municipal Para el Desarrollo Integral de la Familia de Ixtapaluca</w:t>
      </w:r>
      <w:r w:rsidRPr="00A36B6A">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A36B6A">
        <w:rPr>
          <w:rFonts w:ascii="Palatino Linotype" w:hAnsi="Palatino Linotype" w:cs="Tahoma"/>
          <w:iCs/>
          <w:sz w:val="22"/>
          <w:szCs w:val="22"/>
        </w:rPr>
        <w:t xml:space="preserve"> </w:t>
      </w:r>
      <w:r w:rsidR="00670257">
        <w:rPr>
          <w:rFonts w:ascii="Palatino Linotype" w:hAnsi="Palatino Linotype" w:cs="Tahoma"/>
          <w:iCs/>
          <w:sz w:val="22"/>
          <w:szCs w:val="22"/>
        </w:rPr>
        <w:t>treinta de septiembre</w:t>
      </w:r>
      <w:r w:rsidR="009B190E" w:rsidRPr="00A36B6A">
        <w:rPr>
          <w:rFonts w:ascii="Palatino Linotype" w:hAnsi="Palatino Linotype" w:cs="Tahoma"/>
          <w:iCs/>
          <w:sz w:val="22"/>
          <w:szCs w:val="22"/>
        </w:rPr>
        <w:t xml:space="preserve"> </w:t>
      </w:r>
      <w:r w:rsidRPr="00A36B6A">
        <w:rPr>
          <w:rFonts w:ascii="Palatino Linotype" w:hAnsi="Palatino Linotype" w:cs="Tahoma"/>
          <w:iCs/>
          <w:sz w:val="22"/>
          <w:szCs w:val="22"/>
        </w:rPr>
        <w:t>de dos mil veintic</w:t>
      </w:r>
      <w:r w:rsidR="00F90CB9" w:rsidRPr="00A36B6A">
        <w:rPr>
          <w:rFonts w:ascii="Palatino Linotype" w:hAnsi="Palatino Linotype" w:cs="Tahoma"/>
          <w:iCs/>
          <w:sz w:val="22"/>
          <w:szCs w:val="22"/>
        </w:rPr>
        <w:t>inco</w:t>
      </w:r>
      <w:r w:rsidRPr="00A36B6A">
        <w:rPr>
          <w:rFonts w:ascii="Palatino Linotype" w:hAnsi="Palatino Linotype" w:cs="Tahoma"/>
          <w:iCs/>
          <w:sz w:val="22"/>
          <w:szCs w:val="22"/>
        </w:rPr>
        <w:t xml:space="preserve">, para realizar dicha situación, por lo que es evidente que el agravio es </w:t>
      </w:r>
      <w:r w:rsidRPr="00A36B6A">
        <w:rPr>
          <w:rFonts w:ascii="Palatino Linotype" w:hAnsi="Palatino Linotype" w:cs="Tahoma"/>
          <w:b/>
          <w:bCs/>
          <w:iCs/>
          <w:sz w:val="22"/>
          <w:szCs w:val="22"/>
        </w:rPr>
        <w:t>FUNDADO</w:t>
      </w:r>
      <w:r w:rsidRPr="00A36B6A">
        <w:rPr>
          <w:rFonts w:ascii="Palatino Linotype" w:hAnsi="Palatino Linotype" w:cs="Tahoma"/>
          <w:iCs/>
          <w:sz w:val="22"/>
          <w:szCs w:val="22"/>
        </w:rPr>
        <w:t xml:space="preserve">. </w:t>
      </w:r>
    </w:p>
    <w:p w14:paraId="55C4AC05" w14:textId="77777777" w:rsidR="009B190E" w:rsidRPr="00A36B6A" w:rsidRDefault="009B190E" w:rsidP="00442CAA">
      <w:pPr>
        <w:spacing w:line="360" w:lineRule="auto"/>
        <w:jc w:val="both"/>
        <w:rPr>
          <w:rFonts w:ascii="Palatino Linotype" w:hAnsi="Palatino Linotype" w:cs="Tahoma"/>
          <w:iCs/>
          <w:sz w:val="22"/>
          <w:szCs w:val="22"/>
        </w:rPr>
      </w:pPr>
    </w:p>
    <w:p w14:paraId="778BCE75" w14:textId="6980E656" w:rsidR="009751D1" w:rsidRPr="005869AA" w:rsidRDefault="009B190E" w:rsidP="009751D1">
      <w:pPr>
        <w:spacing w:line="360" w:lineRule="auto"/>
        <w:jc w:val="both"/>
        <w:rPr>
          <w:rFonts w:ascii="Palatino Linotype" w:hAnsi="Palatino Linotype" w:cs="Arial"/>
          <w:iCs/>
          <w:sz w:val="22"/>
          <w:szCs w:val="22"/>
        </w:rPr>
      </w:pPr>
      <w:r w:rsidRPr="00A36B6A">
        <w:rPr>
          <w:rFonts w:ascii="Palatino Linotype" w:eastAsia="Calibri" w:hAnsi="Palatino Linotype" w:cs="Tahoma"/>
          <w:bCs/>
          <w:sz w:val="22"/>
          <w:szCs w:val="22"/>
        </w:rPr>
        <w:t xml:space="preserve">Con base en lo expuesto, es procedente </w:t>
      </w:r>
      <w:r w:rsidRPr="00A36B6A">
        <w:rPr>
          <w:rFonts w:ascii="Palatino Linotype" w:eastAsia="Calibri" w:hAnsi="Palatino Linotype" w:cs="Tahoma"/>
          <w:b/>
          <w:bCs/>
          <w:sz w:val="22"/>
          <w:szCs w:val="22"/>
        </w:rPr>
        <w:t>ORDENAR</w:t>
      </w:r>
      <w:r w:rsidRPr="00A36B6A">
        <w:rPr>
          <w:rFonts w:ascii="Palatino Linotype" w:eastAsia="Calibri" w:hAnsi="Palatino Linotype" w:cs="Tahoma"/>
          <w:bCs/>
          <w:sz w:val="22"/>
          <w:szCs w:val="22"/>
        </w:rPr>
        <w:t xml:space="preserve"> al Sujeto Obligado, que emita respuesta que a derecho corresponda,</w:t>
      </w:r>
      <w:r w:rsidR="009751D1">
        <w:rPr>
          <w:rFonts w:ascii="Palatino Linotype" w:eastAsia="Calibri" w:hAnsi="Palatino Linotype" w:cs="Tahoma"/>
          <w:bCs/>
          <w:sz w:val="22"/>
          <w:szCs w:val="22"/>
        </w:rPr>
        <w:t xml:space="preserve"> además cabe señalar que debe contar con los documentos en donde conste el presupuesto ejercido solicitado, en ese sentido cabe realizar las siguientes consideraciones; </w:t>
      </w:r>
      <w:r w:rsidR="009751D1" w:rsidRPr="005869AA">
        <w:rPr>
          <w:rFonts w:ascii="Palatino Linotype" w:hAnsi="Palatino Linotype" w:cs="Tahoma"/>
          <w:bCs/>
          <w:sz w:val="22"/>
          <w:lang w:val="es-ES_tradnl"/>
        </w:rPr>
        <w:t xml:space="preserve">sobre el presupuesto, el </w:t>
      </w:r>
      <w:r w:rsidR="009751D1" w:rsidRPr="005869AA">
        <w:rPr>
          <w:rFonts w:ascii="Palatino Linotype" w:eastAsia="Calibri" w:hAnsi="Palatino Linotype" w:cs="Tahoma"/>
          <w:bCs/>
          <w:iCs/>
          <w:sz w:val="22"/>
          <w:szCs w:val="22"/>
          <w:lang w:val="es-ES" w:eastAsia="en-US"/>
        </w:rPr>
        <w:t xml:space="preserve">Manual para la Planeación, Programación y Presupuesto de Egresos Municipal para el ejercicio fiscal dos mil </w:t>
      </w:r>
      <w:r w:rsidR="009751D1">
        <w:rPr>
          <w:rFonts w:ascii="Palatino Linotype" w:eastAsia="Calibri" w:hAnsi="Palatino Linotype" w:cs="Tahoma"/>
          <w:bCs/>
          <w:iCs/>
          <w:sz w:val="22"/>
          <w:szCs w:val="22"/>
          <w:lang w:val="es-ES" w:eastAsia="en-US"/>
        </w:rPr>
        <w:t>veintitrés</w:t>
      </w:r>
      <w:r w:rsidR="009751D1" w:rsidRPr="005869AA">
        <w:rPr>
          <w:rFonts w:ascii="Palatino Linotype" w:hAnsi="Palatino Linotype" w:cs="Tahoma"/>
          <w:sz w:val="22"/>
          <w:szCs w:val="22"/>
        </w:rPr>
        <w:t xml:space="preserve">, en su apartado de Introducción, precisa que su propósito es apoyar a los Ayuntamientos y </w:t>
      </w:r>
      <w:r w:rsidR="009751D1" w:rsidRPr="009751D1">
        <w:rPr>
          <w:rFonts w:ascii="Palatino Linotype" w:hAnsi="Palatino Linotype" w:cs="Tahoma"/>
          <w:sz w:val="22"/>
          <w:szCs w:val="22"/>
          <w:u w:val="single"/>
        </w:rPr>
        <w:t>entidades públicas municipales</w:t>
      </w:r>
      <w:r w:rsidR="009751D1" w:rsidRPr="005869AA">
        <w:rPr>
          <w:rFonts w:ascii="Palatino Linotype" w:hAnsi="Palatino Linotype" w:cs="Tahoma"/>
          <w:sz w:val="22"/>
          <w:szCs w:val="22"/>
        </w:rPr>
        <w:t>, para integrar el Anteproyecto y Proyecto de Presupuesto de Egresos Municipal.</w:t>
      </w:r>
    </w:p>
    <w:p w14:paraId="497C57F6" w14:textId="77777777" w:rsidR="009751D1" w:rsidRPr="005869AA" w:rsidRDefault="009751D1" w:rsidP="009751D1">
      <w:pPr>
        <w:tabs>
          <w:tab w:val="left" w:pos="4962"/>
        </w:tabs>
        <w:spacing w:line="360" w:lineRule="auto"/>
        <w:jc w:val="both"/>
        <w:rPr>
          <w:rFonts w:ascii="Palatino Linotype" w:hAnsi="Palatino Linotype" w:cs="Tahoma"/>
          <w:sz w:val="22"/>
          <w:szCs w:val="22"/>
        </w:rPr>
      </w:pPr>
    </w:p>
    <w:p w14:paraId="42476324" w14:textId="77777777" w:rsidR="009751D1" w:rsidRPr="005869AA" w:rsidRDefault="009751D1" w:rsidP="009751D1">
      <w:pPr>
        <w:spacing w:line="360" w:lineRule="auto"/>
        <w:ind w:right="-93"/>
        <w:jc w:val="both"/>
        <w:rPr>
          <w:rFonts w:ascii="Palatino Linotype" w:eastAsia="Calibri" w:hAnsi="Palatino Linotype" w:cs="Tahoma"/>
          <w:bCs/>
          <w:sz w:val="22"/>
          <w:szCs w:val="22"/>
          <w:lang w:eastAsia="en-US"/>
        </w:rPr>
      </w:pPr>
      <w:r w:rsidRPr="005869AA">
        <w:rPr>
          <w:rFonts w:ascii="Palatino Linotype" w:eastAsia="Calibri" w:hAnsi="Palatino Linotype" w:cs="Tahoma"/>
          <w:bCs/>
          <w:sz w:val="22"/>
          <w:szCs w:val="22"/>
          <w:lang w:eastAsia="en-US"/>
        </w:rPr>
        <w:t>Ahora bien, el punto 1.2 del citado Manual, establece que el Presupuesto es la estimación financiera anticipada de los ingresos y egresos del gobierno, necesarios para cumplir con los objetivos establecidos, en los planes, programas y proyectos determinados.</w:t>
      </w:r>
    </w:p>
    <w:p w14:paraId="47B32FB3" w14:textId="77777777" w:rsidR="009751D1" w:rsidRPr="005869AA" w:rsidRDefault="009751D1" w:rsidP="009751D1">
      <w:pPr>
        <w:tabs>
          <w:tab w:val="left" w:pos="4962"/>
        </w:tabs>
        <w:spacing w:line="360" w:lineRule="auto"/>
        <w:jc w:val="both"/>
        <w:rPr>
          <w:rFonts w:ascii="Palatino Linotype" w:hAnsi="Palatino Linotype" w:cs="Tahoma"/>
          <w:sz w:val="22"/>
          <w:szCs w:val="22"/>
        </w:rPr>
      </w:pPr>
    </w:p>
    <w:p w14:paraId="4039B4C7" w14:textId="77777777" w:rsidR="009751D1" w:rsidRPr="005869AA" w:rsidRDefault="009751D1" w:rsidP="009751D1">
      <w:pPr>
        <w:spacing w:line="360" w:lineRule="auto"/>
        <w:ind w:right="-93"/>
        <w:jc w:val="both"/>
        <w:rPr>
          <w:rFonts w:ascii="Palatino Linotype" w:eastAsia="Calibri" w:hAnsi="Palatino Linotype" w:cs="Tahoma"/>
          <w:bCs/>
          <w:sz w:val="22"/>
          <w:szCs w:val="22"/>
          <w:lang w:eastAsia="en-US"/>
        </w:rPr>
      </w:pPr>
      <w:r w:rsidRPr="005869AA">
        <w:rPr>
          <w:rFonts w:ascii="Palatino Linotype" w:eastAsia="Calibri" w:hAnsi="Palatino Linotype" w:cs="Tahoma"/>
          <w:bCs/>
          <w:sz w:val="22"/>
          <w:szCs w:val="22"/>
          <w:lang w:eastAsia="en-US"/>
        </w:rPr>
        <w:t xml:space="preserve">Aunado a lo anterior, en el punto 3.1 del multicitado Manual, Lineamientos para la integración del presupuesto de egresos municipal, en los lineamientos generales señala que una tarea importante </w:t>
      </w:r>
      <w:r w:rsidRPr="009751D1">
        <w:rPr>
          <w:rFonts w:ascii="Palatino Linotype" w:eastAsia="Calibri" w:hAnsi="Palatino Linotype" w:cs="Tahoma"/>
          <w:bCs/>
          <w:sz w:val="22"/>
          <w:szCs w:val="22"/>
          <w:lang w:eastAsia="en-US"/>
        </w:rPr>
        <w:t>de la Tesorería y la UIPPE, consiste</w:t>
      </w:r>
      <w:r w:rsidRPr="005869AA">
        <w:rPr>
          <w:rFonts w:ascii="Palatino Linotype" w:eastAsia="Calibri" w:hAnsi="Palatino Linotype" w:cs="Tahoma"/>
          <w:bCs/>
          <w:sz w:val="22"/>
          <w:szCs w:val="22"/>
          <w:lang w:eastAsia="en-US"/>
        </w:rPr>
        <w:t xml:space="preserv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w:t>
      </w:r>
      <w:r w:rsidRPr="005869AA">
        <w:rPr>
          <w:rFonts w:ascii="Palatino Linotype" w:eastAsia="Calibri" w:hAnsi="Palatino Linotype" w:cs="Tahoma"/>
          <w:bCs/>
          <w:sz w:val="22"/>
          <w:szCs w:val="22"/>
          <w:lang w:eastAsia="en-US"/>
        </w:rPr>
        <w:lastRenderedPageBreak/>
        <w:t>definidos, asimismo asumir el compromiso y responsabilidad de cada unidad administrativa municipal en la entrega de resultados que beneficien a la población o área de enfoque que atienden.</w:t>
      </w:r>
    </w:p>
    <w:p w14:paraId="00D90C77" w14:textId="77777777" w:rsidR="009751D1" w:rsidRPr="005869AA" w:rsidRDefault="009751D1" w:rsidP="009751D1">
      <w:pPr>
        <w:spacing w:line="360" w:lineRule="auto"/>
        <w:ind w:right="-93"/>
        <w:rPr>
          <w:rFonts w:ascii="Palatino Linotype" w:eastAsia="Calibri" w:hAnsi="Palatino Linotype" w:cs="Tahoma"/>
          <w:bCs/>
          <w:sz w:val="22"/>
          <w:szCs w:val="22"/>
          <w:lang w:eastAsia="en-US"/>
        </w:rPr>
      </w:pPr>
    </w:p>
    <w:p w14:paraId="21BFE05D" w14:textId="77777777" w:rsidR="009751D1" w:rsidRPr="005869AA" w:rsidRDefault="009751D1" w:rsidP="009751D1">
      <w:pPr>
        <w:spacing w:line="360" w:lineRule="auto"/>
        <w:ind w:right="-93"/>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Cs/>
          <w:sz w:val="22"/>
          <w:szCs w:val="22"/>
          <w:lang w:eastAsia="en-US"/>
        </w:rPr>
        <w:t xml:space="preserve">Derivado de lo anterior, se observa que el Sujeto Obligado debe contar con el documento en donde conste el presupuesto asignado de acuerdo a los proyectos que tenga cada unidad administrativa. Además, en </w:t>
      </w:r>
      <w:r w:rsidRPr="005869AA">
        <w:rPr>
          <w:rFonts w:ascii="Palatino Linotype" w:eastAsia="Calibri" w:hAnsi="Palatino Linotype" w:cs="Tahoma"/>
          <w:bCs/>
          <w:iCs/>
          <w:sz w:val="22"/>
          <w:szCs w:val="22"/>
          <w:lang w:eastAsia="es-ES_tradnl"/>
        </w:rPr>
        <w:t>su apartado 4.2 Clasificador por objeto del Gasto Estatal y Municipal señala lo que es la Partida como se muestra a continuación:</w:t>
      </w:r>
    </w:p>
    <w:p w14:paraId="590F0CED" w14:textId="77777777" w:rsidR="009751D1" w:rsidRPr="005869AA" w:rsidRDefault="009751D1" w:rsidP="009751D1">
      <w:pPr>
        <w:spacing w:line="360" w:lineRule="auto"/>
        <w:ind w:right="-93"/>
        <w:jc w:val="both"/>
        <w:rPr>
          <w:rFonts w:ascii="Palatino Linotype" w:eastAsia="Calibri" w:hAnsi="Palatino Linotype" w:cs="Tahoma"/>
          <w:bCs/>
          <w:iCs/>
          <w:sz w:val="22"/>
          <w:szCs w:val="22"/>
          <w:lang w:eastAsia="es-ES_tradnl"/>
        </w:rPr>
      </w:pPr>
    </w:p>
    <w:p w14:paraId="316FCDD5" w14:textId="77777777" w:rsidR="009751D1" w:rsidRPr="005869AA" w:rsidRDefault="009751D1" w:rsidP="009751D1">
      <w:pPr>
        <w:spacing w:line="360" w:lineRule="auto"/>
        <w:ind w:left="567" w:right="539"/>
        <w:jc w:val="both"/>
        <w:rPr>
          <w:rFonts w:ascii="Palatino Linotype" w:eastAsia="Calibri" w:hAnsi="Palatino Linotype" w:cs="Tahoma"/>
          <w:bCs/>
          <w:i/>
          <w:iCs/>
          <w:szCs w:val="22"/>
          <w:lang w:eastAsia="es-ES_tradnl"/>
        </w:rPr>
      </w:pPr>
      <w:r w:rsidRPr="005869AA">
        <w:rPr>
          <w:rFonts w:ascii="Palatino Linotype" w:eastAsia="Calibri" w:hAnsi="Palatino Linotype" w:cs="Tahoma"/>
          <w:b/>
          <w:bCs/>
          <w:i/>
          <w:iCs/>
          <w:szCs w:val="22"/>
          <w:lang w:eastAsia="es-ES_tradnl"/>
        </w:rPr>
        <w:t>Partida</w:t>
      </w:r>
      <w:r w:rsidRPr="005869AA">
        <w:rPr>
          <w:rFonts w:ascii="Palatino Linotype" w:eastAsia="Calibri" w:hAnsi="Palatino Linotype" w:cs="Tahoma"/>
          <w:bCs/>
          <w:i/>
          <w:iCs/>
          <w:szCs w:val="22"/>
          <w:lang w:eastAsia="es-ES_tradnl"/>
        </w:rPr>
        <w:t>: Es el nivel de agregación más específico en el cual se describen las expresiones concretas y detalladas de los bienes y servicios que se adquieren y se compone de:</w:t>
      </w:r>
    </w:p>
    <w:p w14:paraId="29382B90" w14:textId="77777777" w:rsidR="009751D1" w:rsidRPr="005869AA" w:rsidRDefault="009751D1" w:rsidP="009751D1">
      <w:pPr>
        <w:spacing w:line="360" w:lineRule="auto"/>
        <w:ind w:left="567" w:right="539"/>
        <w:jc w:val="both"/>
        <w:rPr>
          <w:rFonts w:ascii="Palatino Linotype" w:eastAsia="Calibri" w:hAnsi="Palatino Linotype" w:cs="Tahoma"/>
          <w:bCs/>
          <w:i/>
          <w:iCs/>
          <w:szCs w:val="22"/>
          <w:lang w:eastAsia="es-ES_tradnl"/>
        </w:rPr>
      </w:pPr>
    </w:p>
    <w:p w14:paraId="6AEBFC37" w14:textId="77777777" w:rsidR="009751D1" w:rsidRPr="005869AA" w:rsidRDefault="009751D1" w:rsidP="009751D1">
      <w:pPr>
        <w:spacing w:line="360" w:lineRule="auto"/>
        <w:ind w:left="567" w:right="539"/>
        <w:jc w:val="both"/>
        <w:rPr>
          <w:rFonts w:ascii="Palatino Linotype" w:eastAsia="Calibri" w:hAnsi="Palatino Linotype" w:cs="Tahoma"/>
          <w:bCs/>
          <w:i/>
          <w:iCs/>
          <w:szCs w:val="22"/>
          <w:lang w:eastAsia="es-ES_tradnl"/>
        </w:rPr>
      </w:pPr>
      <w:r w:rsidRPr="005869AA">
        <w:rPr>
          <w:rFonts w:ascii="Palatino Linotype" w:eastAsia="Calibri" w:hAnsi="Palatino Linotype" w:cs="Tahoma"/>
          <w:b/>
          <w:bCs/>
          <w:i/>
          <w:iCs/>
          <w:szCs w:val="22"/>
          <w:lang w:eastAsia="es-ES_tradnl"/>
        </w:rPr>
        <w:t>a) La Partida Genérica</w:t>
      </w:r>
      <w:r w:rsidRPr="005869AA">
        <w:rPr>
          <w:rFonts w:ascii="Palatino Linotype" w:eastAsia="Calibri" w:hAnsi="Palatino Linotype" w:cs="Tahoma"/>
          <w:bCs/>
          <w:i/>
          <w:iCs/>
          <w:szCs w:val="22"/>
          <w:lang w:eastAsia="es-ES_tradnl"/>
        </w:rPr>
        <w:t xml:space="preserve"> se refiere al tercer dígito, el cual logrará la armonización a todos los niveles de gobierno.</w:t>
      </w:r>
    </w:p>
    <w:p w14:paraId="7A37C010" w14:textId="77777777" w:rsidR="009751D1" w:rsidRPr="005869AA" w:rsidRDefault="009751D1" w:rsidP="009751D1">
      <w:pPr>
        <w:spacing w:line="360" w:lineRule="auto"/>
        <w:ind w:left="567" w:right="539"/>
        <w:jc w:val="both"/>
        <w:rPr>
          <w:rFonts w:ascii="Palatino Linotype" w:eastAsia="Calibri" w:hAnsi="Palatino Linotype" w:cs="Tahoma"/>
          <w:bCs/>
          <w:i/>
          <w:iCs/>
          <w:szCs w:val="22"/>
          <w:lang w:eastAsia="es-ES_tradnl"/>
        </w:rPr>
      </w:pPr>
    </w:p>
    <w:p w14:paraId="47D03034" w14:textId="77777777" w:rsidR="009751D1" w:rsidRPr="005869AA" w:rsidRDefault="009751D1" w:rsidP="009751D1">
      <w:pPr>
        <w:spacing w:line="360" w:lineRule="auto"/>
        <w:ind w:left="567" w:right="539"/>
        <w:jc w:val="both"/>
        <w:rPr>
          <w:rFonts w:ascii="Palatino Linotype" w:eastAsia="Calibri" w:hAnsi="Palatino Linotype" w:cs="Tahoma"/>
          <w:bCs/>
          <w:iCs/>
          <w:sz w:val="22"/>
          <w:szCs w:val="22"/>
          <w:lang w:eastAsia="es-ES_tradnl"/>
        </w:rPr>
      </w:pPr>
      <w:r w:rsidRPr="005869AA">
        <w:rPr>
          <w:rFonts w:ascii="Palatino Linotype" w:eastAsia="Calibri" w:hAnsi="Palatino Linotype" w:cs="Tahoma"/>
          <w:b/>
          <w:bCs/>
          <w:i/>
          <w:iCs/>
          <w:szCs w:val="22"/>
          <w:lang w:eastAsia="es-ES_tradnl"/>
        </w:rPr>
        <w:t>b) La Partida Específica</w:t>
      </w:r>
      <w:r w:rsidRPr="005869AA">
        <w:rPr>
          <w:rFonts w:ascii="Palatino Linotype" w:eastAsia="Calibri" w:hAnsi="Palatino Linotype" w:cs="Tahoma"/>
          <w:bCs/>
          <w:i/>
          <w:iCs/>
          <w:szCs w:val="22"/>
          <w:lang w:eastAsia="es-ES_tradn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r w:rsidRPr="005869AA">
        <w:rPr>
          <w:rFonts w:ascii="Palatino Linotype" w:eastAsia="Calibri" w:hAnsi="Palatino Linotype" w:cs="Tahoma"/>
          <w:bCs/>
          <w:i/>
          <w:iCs/>
          <w:szCs w:val="22"/>
          <w:lang w:eastAsia="es-ES_tradnl"/>
        </w:rPr>
        <w:cr/>
      </w:r>
    </w:p>
    <w:p w14:paraId="3677BC69" w14:textId="25507B33" w:rsidR="005B32BE" w:rsidRDefault="009751D1" w:rsidP="005B32BE">
      <w:pPr>
        <w:spacing w:line="360" w:lineRule="auto"/>
        <w:contextualSpacing/>
        <w:jc w:val="both"/>
        <w:rPr>
          <w:rFonts w:ascii="Palatino Linotype" w:hAnsi="Palatino Linotype" w:cs="Tahoma"/>
          <w:bCs/>
          <w:sz w:val="22"/>
          <w:szCs w:val="22"/>
        </w:rPr>
      </w:pPr>
      <w:r w:rsidRPr="005869AA">
        <w:rPr>
          <w:rFonts w:ascii="Palatino Linotype" w:eastAsia="Calibri" w:hAnsi="Palatino Linotype" w:cs="Tahoma"/>
          <w:bCs/>
          <w:iCs/>
          <w:sz w:val="22"/>
          <w:szCs w:val="22"/>
          <w:lang w:eastAsia="es-ES_tradnl"/>
        </w:rPr>
        <w:t xml:space="preserve">De acuerdo al nivel de desagregación del “Clasificador por Objeto del Gasto Estatal y Municipal”, dentro de la definición de los Capítulos de gasto, se encuentran diferentes capítulos, </w:t>
      </w:r>
      <w:r w:rsidR="006C58B2">
        <w:rPr>
          <w:rFonts w:ascii="Palatino Linotype" w:eastAsia="Calibri" w:hAnsi="Palatino Linotype" w:cs="Tahoma"/>
          <w:bCs/>
          <w:iCs/>
          <w:sz w:val="22"/>
          <w:szCs w:val="22"/>
          <w:lang w:eastAsia="es-ES_tradnl"/>
        </w:rPr>
        <w:t>además</w:t>
      </w:r>
      <w:r w:rsidR="006C58B2" w:rsidRPr="00936E81">
        <w:rPr>
          <w:rFonts w:ascii="Palatino Linotype" w:hAnsi="Palatino Linotype" w:cs="Tahoma"/>
          <w:sz w:val="22"/>
          <w:szCs w:val="22"/>
        </w:rPr>
        <w:t xml:space="preserve">, es de señalar que el </w:t>
      </w:r>
      <w:r w:rsidR="006C58B2">
        <w:rPr>
          <w:rFonts w:ascii="Palatino Linotype" w:hAnsi="Palatino Linotype" w:cs="Tahoma"/>
          <w:sz w:val="22"/>
          <w:szCs w:val="22"/>
        </w:rPr>
        <w:t xml:space="preserve">Sujeto Obligado </w:t>
      </w:r>
      <w:r w:rsidR="006C58B2" w:rsidRPr="00936E81">
        <w:rPr>
          <w:rFonts w:ascii="Palatino Linotype" w:hAnsi="Palatino Linotype" w:cs="Tahoma"/>
          <w:sz w:val="22"/>
          <w:szCs w:val="22"/>
        </w:rPr>
        <w:t xml:space="preserve">tiene la obligación de rendir informes ante el </w:t>
      </w:r>
      <w:r w:rsidR="006C58B2" w:rsidRPr="00936E81">
        <w:rPr>
          <w:rFonts w:ascii="Palatino Linotype" w:hAnsi="Palatino Linotype" w:cs="Tahoma"/>
          <w:sz w:val="22"/>
          <w:szCs w:val="22"/>
          <w:lang w:val="es-ES"/>
        </w:rPr>
        <w:t xml:space="preserve">Órgano Superior de Fiscalización del Estado de México, por lo que se </w:t>
      </w:r>
      <w:r w:rsidR="005B32BE">
        <w:rPr>
          <w:rFonts w:ascii="Palatino Linotype" w:hAnsi="Palatino Linotype" w:cs="Tahoma"/>
          <w:sz w:val="22"/>
          <w:szCs w:val="22"/>
          <w:lang w:val="es-ES"/>
        </w:rPr>
        <w:t xml:space="preserve">trae a manera de ejemplo el </w:t>
      </w:r>
      <w:r w:rsidR="006C58B2" w:rsidRPr="00936E81">
        <w:rPr>
          <w:rFonts w:ascii="Palatino Linotype" w:hAnsi="Palatino Linotype" w:cs="Tahoma"/>
          <w:sz w:val="22"/>
          <w:szCs w:val="22"/>
          <w:lang w:val="es-ES"/>
        </w:rPr>
        <w:t>Instructivo</w:t>
      </w:r>
      <w:r w:rsidR="006C58B2" w:rsidRPr="00936E81">
        <w:rPr>
          <w:rFonts w:ascii="Palatino Linotype" w:hAnsi="Palatino Linotype" w:cs="Tahoma"/>
          <w:sz w:val="22"/>
          <w:szCs w:val="22"/>
        </w:rPr>
        <w:t xml:space="preserve"> </w:t>
      </w:r>
      <w:r w:rsidR="006C58B2" w:rsidRPr="00936E81">
        <w:rPr>
          <w:rFonts w:ascii="Palatino Linotype" w:hAnsi="Palatino Linotype" w:cs="Tahoma"/>
          <w:bCs/>
          <w:sz w:val="22"/>
          <w:szCs w:val="22"/>
        </w:rPr>
        <w:t>para la Integración del Informe Trimestral de los Sujetos de Fiscalización Municipales</w:t>
      </w:r>
      <w:r w:rsidR="006C58B2" w:rsidRPr="00936E81">
        <w:rPr>
          <w:rFonts w:ascii="Palatino Linotype" w:hAnsi="Palatino Linotype" w:cs="Tahoma"/>
          <w:sz w:val="22"/>
          <w:szCs w:val="22"/>
          <w:lang w:val="es-ES"/>
        </w:rPr>
        <w:t xml:space="preserve"> del </w:t>
      </w:r>
      <w:r w:rsidR="006C58B2" w:rsidRPr="00936E81">
        <w:rPr>
          <w:rFonts w:ascii="Palatino Linotype" w:hAnsi="Palatino Linotype" w:cs="Tahoma"/>
          <w:sz w:val="22"/>
          <w:szCs w:val="22"/>
        </w:rPr>
        <w:t>año dos mil veintic</w:t>
      </w:r>
      <w:r w:rsidR="006C58B2">
        <w:rPr>
          <w:rFonts w:ascii="Palatino Linotype" w:hAnsi="Palatino Linotype" w:cs="Tahoma"/>
          <w:sz w:val="22"/>
          <w:szCs w:val="22"/>
        </w:rPr>
        <w:t>inco</w:t>
      </w:r>
      <w:r w:rsidR="006C58B2" w:rsidRPr="00936E81">
        <w:rPr>
          <w:rFonts w:ascii="Palatino Linotype" w:hAnsi="Palatino Linotype" w:cs="Tahoma"/>
          <w:bCs/>
          <w:sz w:val="22"/>
          <w:szCs w:val="22"/>
        </w:rPr>
        <w:t xml:space="preserve">, en el cual </w:t>
      </w:r>
      <w:r w:rsidR="006C58B2" w:rsidRPr="00936E81">
        <w:rPr>
          <w:rFonts w:ascii="Palatino Linotype" w:eastAsia="Calibri" w:hAnsi="Palatino Linotype" w:cs="Tahoma"/>
          <w:bCs/>
          <w:sz w:val="22"/>
          <w:szCs w:val="22"/>
          <w:lang w:val="es-ES_tradnl" w:eastAsia="en-US"/>
        </w:rPr>
        <w:t xml:space="preserve">se advierte que el Sujeto </w:t>
      </w:r>
      <w:r w:rsidR="006C58B2" w:rsidRPr="00936E81">
        <w:rPr>
          <w:rFonts w:ascii="Palatino Linotype" w:eastAsia="Calibri" w:hAnsi="Palatino Linotype" w:cs="Tahoma"/>
          <w:bCs/>
          <w:sz w:val="22"/>
          <w:szCs w:val="22"/>
          <w:lang w:val="es-ES_tradnl" w:eastAsia="en-US"/>
        </w:rPr>
        <w:lastRenderedPageBreak/>
        <w:t xml:space="preserve">Obligado debe seguir lo señalado en </w:t>
      </w:r>
      <w:r w:rsidR="006C58B2" w:rsidRPr="00936E81">
        <w:rPr>
          <w:rFonts w:ascii="Palatino Linotype" w:hAnsi="Palatino Linotype" w:cs="Tahoma"/>
          <w:bCs/>
          <w:sz w:val="22"/>
          <w:szCs w:val="22"/>
        </w:rPr>
        <w:t xml:space="preserve">el </w:t>
      </w:r>
      <w:r w:rsidR="006C58B2" w:rsidRPr="00936E81">
        <w:rPr>
          <w:rFonts w:ascii="Palatino Linotype" w:hAnsi="Palatino Linotype" w:cs="Tahoma"/>
          <w:b/>
          <w:bCs/>
          <w:sz w:val="22"/>
          <w:szCs w:val="22"/>
        </w:rPr>
        <w:t xml:space="preserve">Módulo </w:t>
      </w:r>
      <w:r w:rsidR="005B32BE">
        <w:rPr>
          <w:rFonts w:ascii="Palatino Linotype" w:hAnsi="Palatino Linotype" w:cs="Tahoma"/>
          <w:b/>
          <w:bCs/>
          <w:sz w:val="22"/>
          <w:szCs w:val="22"/>
        </w:rPr>
        <w:t>2</w:t>
      </w:r>
      <w:r w:rsidR="006C58B2" w:rsidRPr="00936E81">
        <w:rPr>
          <w:rFonts w:ascii="Palatino Linotype" w:hAnsi="Palatino Linotype" w:cs="Tahoma"/>
          <w:bCs/>
          <w:sz w:val="22"/>
          <w:szCs w:val="22"/>
        </w:rPr>
        <w:t xml:space="preserve">, mismo que tiene el punto </w:t>
      </w:r>
      <w:r w:rsidR="005B32BE" w:rsidRPr="005B32BE">
        <w:rPr>
          <w:rFonts w:ascii="Palatino Linotype" w:hAnsi="Palatino Linotype" w:cs="Tahoma"/>
          <w:bCs/>
          <w:sz w:val="22"/>
          <w:szCs w:val="22"/>
        </w:rPr>
        <w:t>4. Estado Comparativo Presupuestal de Egresos</w:t>
      </w:r>
      <w:r w:rsidR="005B32BE">
        <w:rPr>
          <w:rFonts w:ascii="Palatino Linotype" w:hAnsi="Palatino Linotype" w:cs="Tahoma"/>
          <w:bCs/>
          <w:sz w:val="22"/>
          <w:szCs w:val="22"/>
        </w:rPr>
        <w:t xml:space="preserve"> </w:t>
      </w:r>
      <w:r w:rsidR="006C58B2" w:rsidRPr="00936E81">
        <w:rPr>
          <w:rFonts w:ascii="Palatino Linotype" w:hAnsi="Palatino Linotype" w:cs="Tahoma"/>
          <w:bCs/>
          <w:sz w:val="22"/>
          <w:szCs w:val="22"/>
        </w:rPr>
        <w:t xml:space="preserve">el cual debe contener entre otros </w:t>
      </w:r>
      <w:r w:rsidR="005B32BE">
        <w:rPr>
          <w:rFonts w:ascii="Palatino Linotype" w:hAnsi="Palatino Linotype" w:cs="Tahoma"/>
          <w:bCs/>
          <w:sz w:val="22"/>
          <w:szCs w:val="22"/>
        </w:rPr>
        <w:t>datos los siguientes</w:t>
      </w:r>
    </w:p>
    <w:p w14:paraId="5A50BB78" w14:textId="77777777" w:rsidR="005B32BE" w:rsidRDefault="005B32BE" w:rsidP="005B32BE">
      <w:pPr>
        <w:spacing w:line="360" w:lineRule="auto"/>
        <w:contextualSpacing/>
        <w:jc w:val="both"/>
        <w:rPr>
          <w:rFonts w:ascii="Palatino Linotype" w:hAnsi="Palatino Linotype" w:cs="Tahoma"/>
          <w:bCs/>
          <w:sz w:val="22"/>
          <w:szCs w:val="22"/>
        </w:rPr>
      </w:pPr>
    </w:p>
    <w:p w14:paraId="47A27EE8" w14:textId="77777777" w:rsidR="005B32BE" w:rsidRPr="005B32BE" w:rsidRDefault="005B32BE" w:rsidP="005B32BE">
      <w:pPr>
        <w:spacing w:line="360" w:lineRule="auto"/>
        <w:ind w:left="567" w:right="539"/>
        <w:contextualSpacing/>
        <w:jc w:val="both"/>
        <w:rPr>
          <w:rFonts w:ascii="Palatino Linotype" w:hAnsi="Palatino Linotype" w:cs="Tahoma"/>
          <w:bCs/>
          <w:i/>
          <w:iCs/>
        </w:rPr>
      </w:pPr>
      <w:r w:rsidRPr="005B32BE">
        <w:rPr>
          <w:rFonts w:ascii="Palatino Linotype" w:hAnsi="Palatino Linotype" w:cs="Tahoma"/>
          <w:b/>
          <w:i/>
          <w:iCs/>
        </w:rPr>
        <w:t>1. Cuenta</w:t>
      </w:r>
      <w:r w:rsidRPr="005B32BE">
        <w:rPr>
          <w:rFonts w:ascii="Palatino Linotype" w:hAnsi="Palatino Linotype" w:cs="Tahoma"/>
          <w:bCs/>
          <w:i/>
          <w:iCs/>
        </w:rPr>
        <w:t xml:space="preserve">: Partidas del gasto (partida genérica y específica), conforme al Clasificador por Objeto del Gasto Municipal 2025. </w:t>
      </w:r>
    </w:p>
    <w:p w14:paraId="72324175" w14:textId="742EEF62" w:rsidR="00E628C0" w:rsidRPr="005B32BE" w:rsidRDefault="005B32BE" w:rsidP="005B32BE">
      <w:pPr>
        <w:spacing w:line="360" w:lineRule="auto"/>
        <w:ind w:left="567" w:right="539"/>
        <w:contextualSpacing/>
        <w:jc w:val="both"/>
        <w:rPr>
          <w:rFonts w:ascii="Palatino Linotype" w:hAnsi="Palatino Linotype" w:cs="Tahoma"/>
          <w:bCs/>
          <w:i/>
          <w:iCs/>
        </w:rPr>
      </w:pPr>
      <w:r w:rsidRPr="005B32BE">
        <w:rPr>
          <w:rFonts w:ascii="Palatino Linotype" w:hAnsi="Palatino Linotype" w:cs="Tahoma"/>
          <w:b/>
          <w:i/>
          <w:iCs/>
        </w:rPr>
        <w:t>2. Concepto</w:t>
      </w:r>
      <w:r w:rsidRPr="005B32BE">
        <w:rPr>
          <w:rFonts w:ascii="Palatino Linotype" w:hAnsi="Palatino Linotype" w:cs="Tahoma"/>
          <w:bCs/>
          <w:i/>
          <w:iCs/>
        </w:rPr>
        <w:t>: Denominación del rubro del gasto correspondiente, de acuerdo al Clasificador por Objeto del Gasto Municipal 2025.</w:t>
      </w:r>
    </w:p>
    <w:p w14:paraId="4666B42C" w14:textId="141314C7" w:rsidR="005B32BE" w:rsidRPr="005B32BE" w:rsidRDefault="005B32BE" w:rsidP="005B32BE">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
          <w:i/>
          <w:iCs/>
          <w:lang w:eastAsia="es-ES_tradnl"/>
        </w:rPr>
        <w:t>3. Presupuesto Autorizado</w:t>
      </w:r>
      <w:r w:rsidRPr="005B32BE">
        <w:rPr>
          <w:rFonts w:ascii="Palatino Linotype" w:eastAsia="Calibri" w:hAnsi="Palatino Linotype" w:cs="Tahoma"/>
          <w:bCs/>
          <w:i/>
          <w:iCs/>
          <w:lang w:eastAsia="es-ES_tradnl"/>
        </w:rPr>
        <w:t>: Monto del presupuesto autorizado anual por partida específica del gasto identificando los conceptos globales; así como, las cuentas que lo integran.</w:t>
      </w:r>
    </w:p>
    <w:p w14:paraId="5D826B35" w14:textId="77777777" w:rsidR="005B32BE" w:rsidRPr="005B32BE" w:rsidRDefault="005B32BE" w:rsidP="005B32BE">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Cs/>
          <w:i/>
          <w:iCs/>
          <w:lang w:eastAsia="es-ES_tradnl"/>
        </w:rPr>
        <w:t xml:space="preserve">4. Presupuesto del Mes Modificado: Presupuesto autorizado (incluidas las ampliaciones y reducciones) del mes. </w:t>
      </w:r>
    </w:p>
    <w:p w14:paraId="4E44DDBC" w14:textId="77777777" w:rsidR="005B32BE" w:rsidRPr="005B32BE" w:rsidRDefault="005B32BE" w:rsidP="005B32BE">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
          <w:i/>
          <w:iCs/>
          <w:lang w:eastAsia="es-ES_tradnl"/>
        </w:rPr>
        <w:t>5. Presupuesto del Mes Ejercido</w:t>
      </w:r>
      <w:r w:rsidRPr="005B32BE">
        <w:rPr>
          <w:rFonts w:ascii="Palatino Linotype" w:eastAsia="Calibri" w:hAnsi="Palatino Linotype" w:cs="Tahoma"/>
          <w:bCs/>
          <w:i/>
          <w:iCs/>
          <w:lang w:eastAsia="es-ES_tradnl"/>
        </w:rPr>
        <w:t xml:space="preserve">: Anotar el presupuesto ejercido del mes. </w:t>
      </w:r>
    </w:p>
    <w:p w14:paraId="11224C86" w14:textId="6BDE67E6" w:rsidR="005B32BE" w:rsidRPr="005B32BE" w:rsidRDefault="005B32BE" w:rsidP="005B32BE">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
          <w:i/>
          <w:iCs/>
          <w:lang w:eastAsia="es-ES_tradnl"/>
        </w:rPr>
        <w:t>6. Presupuesto Acumulado al Mes Modificado</w:t>
      </w:r>
      <w:r w:rsidRPr="005B32BE">
        <w:rPr>
          <w:rFonts w:ascii="Palatino Linotype" w:eastAsia="Calibri" w:hAnsi="Palatino Linotype" w:cs="Tahoma"/>
          <w:bCs/>
          <w:i/>
          <w:iCs/>
          <w:lang w:eastAsia="es-ES_tradnl"/>
        </w:rPr>
        <w:t xml:space="preserve">: En esta columna se refleja el presupuesto autorizado (incluidas las ampliaciones y reducciones) acumulado al mes. </w:t>
      </w:r>
    </w:p>
    <w:p w14:paraId="630615D2" w14:textId="6F57AA04" w:rsidR="005B32BE" w:rsidRDefault="005B32BE" w:rsidP="005B32BE">
      <w:pPr>
        <w:spacing w:line="360" w:lineRule="auto"/>
        <w:ind w:left="567" w:right="539"/>
        <w:contextualSpacing/>
        <w:jc w:val="both"/>
        <w:rPr>
          <w:rFonts w:ascii="Palatino Linotype" w:eastAsia="Calibri" w:hAnsi="Palatino Linotype" w:cs="Tahoma"/>
          <w:bCs/>
          <w:i/>
          <w:iCs/>
          <w:lang w:eastAsia="es-ES_tradnl"/>
        </w:rPr>
      </w:pPr>
      <w:r w:rsidRPr="005B32BE">
        <w:rPr>
          <w:rFonts w:ascii="Palatino Linotype" w:eastAsia="Calibri" w:hAnsi="Palatino Linotype" w:cs="Tahoma"/>
          <w:b/>
          <w:i/>
          <w:iCs/>
          <w:lang w:eastAsia="es-ES_tradnl"/>
        </w:rPr>
        <w:t>7. Presupuesto Acumulado al Mes Ejercido</w:t>
      </w:r>
      <w:r w:rsidRPr="005B32BE">
        <w:rPr>
          <w:rFonts w:ascii="Palatino Linotype" w:eastAsia="Calibri" w:hAnsi="Palatino Linotype" w:cs="Tahoma"/>
          <w:bCs/>
          <w:i/>
          <w:iCs/>
          <w:lang w:eastAsia="es-ES_tradnl"/>
        </w:rPr>
        <w:t>: En esta columna se refleja el presupuesto ejercido acumulado al mes</w:t>
      </w:r>
    </w:p>
    <w:p w14:paraId="3CF16688" w14:textId="7274C86A" w:rsidR="005B32BE" w:rsidRPr="005B32BE" w:rsidRDefault="005B32BE" w:rsidP="005B32BE">
      <w:pPr>
        <w:spacing w:line="360" w:lineRule="auto"/>
        <w:ind w:left="567" w:right="539"/>
        <w:contextualSpacing/>
        <w:jc w:val="both"/>
        <w:rPr>
          <w:rFonts w:ascii="Palatino Linotype" w:eastAsia="Calibri" w:hAnsi="Palatino Linotype" w:cs="Tahoma"/>
          <w:bCs/>
          <w:i/>
          <w:iCs/>
          <w:lang w:eastAsia="es-ES_tradnl"/>
        </w:rPr>
      </w:pPr>
      <w:r>
        <w:rPr>
          <w:rFonts w:ascii="Palatino Linotype" w:eastAsia="Calibri" w:hAnsi="Palatino Linotype" w:cs="Tahoma"/>
          <w:b/>
          <w:i/>
          <w:iCs/>
          <w:lang w:eastAsia="es-ES_tradnl"/>
        </w:rPr>
        <w:t>8 y 9</w:t>
      </w:r>
      <w:r>
        <w:rPr>
          <w:rFonts w:ascii="Palatino Linotype" w:eastAsia="Calibri" w:hAnsi="Palatino Linotype" w:cs="Tahoma"/>
          <w:bCs/>
          <w:i/>
          <w:iCs/>
          <w:lang w:eastAsia="es-ES_tradnl"/>
        </w:rPr>
        <w:t>…</w:t>
      </w:r>
    </w:p>
    <w:p w14:paraId="69830B7A" w14:textId="77777777" w:rsidR="005B32BE" w:rsidRDefault="005B32BE" w:rsidP="005B32BE">
      <w:pPr>
        <w:spacing w:line="360" w:lineRule="auto"/>
        <w:contextualSpacing/>
        <w:jc w:val="both"/>
        <w:rPr>
          <w:rFonts w:ascii="Palatino Linotype" w:eastAsia="Calibri" w:hAnsi="Palatino Linotype" w:cs="Tahoma"/>
          <w:bCs/>
          <w:iCs/>
          <w:sz w:val="22"/>
          <w:szCs w:val="22"/>
          <w:lang w:eastAsia="es-ES_tradnl"/>
        </w:rPr>
      </w:pPr>
    </w:p>
    <w:p w14:paraId="15F37E26" w14:textId="01290AC0" w:rsidR="00896A4F" w:rsidRPr="005B32BE" w:rsidRDefault="005B32BE" w:rsidP="005B32BE">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Derivado de lo anterior, </w:t>
      </w:r>
      <w:r w:rsidR="009751D1" w:rsidRPr="005869AA">
        <w:rPr>
          <w:rFonts w:ascii="Palatino Linotype" w:eastAsia="Calibri" w:hAnsi="Palatino Linotype" w:cs="Tahoma"/>
          <w:bCs/>
          <w:iCs/>
          <w:sz w:val="22"/>
          <w:szCs w:val="22"/>
          <w:lang w:eastAsia="es-ES_tradnl"/>
        </w:rPr>
        <w:t xml:space="preserve">el Sujeto Obligado debe tener conocimiento a que partida asignó el presupuesto para </w:t>
      </w:r>
      <w:r>
        <w:rPr>
          <w:rFonts w:ascii="Palatino Linotype" w:eastAsia="Calibri" w:hAnsi="Palatino Linotype" w:cs="Tahoma"/>
          <w:bCs/>
          <w:iCs/>
          <w:sz w:val="22"/>
          <w:szCs w:val="22"/>
          <w:lang w:eastAsia="es-ES_tradnl"/>
        </w:rPr>
        <w:t xml:space="preserve">la compra de medicamentos e insumos médicos ya que en dos mil veintitrés debía generar el mismo formato. </w:t>
      </w:r>
      <w:r w:rsidR="00896A4F"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00896A4F" w:rsidRPr="00FC0A7F">
        <w:rPr>
          <w:rFonts w:ascii="Palatino Linotype" w:hAnsi="Palatino Linotype" w:cs="Tahoma"/>
          <w:bCs/>
          <w:iCs/>
          <w:sz w:val="22"/>
          <w:szCs w:val="22"/>
        </w:rPr>
        <w:t>,</w:t>
      </w:r>
      <w:r w:rsidR="00896A4F"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00896A4F" w:rsidRPr="00FC0A7F">
        <w:rPr>
          <w:rFonts w:ascii="Palatino Linotype" w:eastAsia="Calibri" w:hAnsi="Palatino Linotype" w:cs="Tahoma"/>
          <w:bCs/>
          <w:color w:val="000000"/>
          <w:sz w:val="22"/>
          <w:szCs w:val="22"/>
        </w:rPr>
        <w:t>.</w:t>
      </w:r>
    </w:p>
    <w:p w14:paraId="393B3925" w14:textId="77777777" w:rsidR="00896A4F" w:rsidRPr="00FC0A7F" w:rsidRDefault="00896A4F" w:rsidP="00896A4F">
      <w:pPr>
        <w:tabs>
          <w:tab w:val="left" w:pos="4962"/>
        </w:tabs>
        <w:spacing w:line="360" w:lineRule="auto"/>
        <w:jc w:val="both"/>
        <w:rPr>
          <w:rFonts w:ascii="Palatino Linotype" w:eastAsia="Calibri" w:hAnsi="Palatino Linotype" w:cs="Tahoma"/>
          <w:bCs/>
          <w:sz w:val="22"/>
          <w:szCs w:val="22"/>
        </w:rPr>
      </w:pPr>
    </w:p>
    <w:p w14:paraId="300C02E7"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w:t>
      </w:r>
      <w:r w:rsidRPr="00FC0A7F">
        <w:rPr>
          <w:rFonts w:ascii="Palatino Linotype" w:hAnsi="Palatino Linotype" w:cs="Tahoma"/>
          <w:bCs/>
          <w:iCs/>
          <w:sz w:val="22"/>
          <w:szCs w:val="22"/>
          <w:lang w:val="es-ES"/>
        </w:rPr>
        <w:lastRenderedPageBreak/>
        <w:t xml:space="preserve">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7D8362D" w14:textId="77777777" w:rsidR="00896A4F" w:rsidRPr="00FC0A7F" w:rsidRDefault="00896A4F" w:rsidP="00896A4F">
      <w:pPr>
        <w:spacing w:line="360" w:lineRule="auto"/>
        <w:jc w:val="both"/>
        <w:rPr>
          <w:rFonts w:ascii="Palatino Linotype" w:hAnsi="Palatino Linotype" w:cs="Tahoma"/>
          <w:bCs/>
          <w:iCs/>
          <w:sz w:val="22"/>
          <w:szCs w:val="22"/>
          <w:lang w:val="es-ES"/>
        </w:rPr>
      </w:pPr>
    </w:p>
    <w:p w14:paraId="1CA34985"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3A79D64F" w14:textId="3F483FBE" w:rsidR="00896A4F" w:rsidRDefault="00896A4F" w:rsidP="00A13CA5">
      <w:pPr>
        <w:spacing w:line="360" w:lineRule="auto"/>
        <w:jc w:val="both"/>
        <w:rPr>
          <w:rFonts w:ascii="Palatino Linotype" w:eastAsia="Palatino Linotype" w:hAnsi="Palatino Linotype" w:cs="Palatino Linotype"/>
          <w:sz w:val="22"/>
          <w:szCs w:val="22"/>
        </w:rPr>
      </w:pPr>
    </w:p>
    <w:p w14:paraId="652AA84F" w14:textId="77777777" w:rsidR="001C6B9A" w:rsidRPr="00A36B6A" w:rsidRDefault="001C6B9A" w:rsidP="00442CAA">
      <w:pPr>
        <w:pStyle w:val="Ttulo2"/>
      </w:pPr>
      <w:bookmarkStart w:id="13" w:name="_Toc189571937"/>
      <w:r w:rsidRPr="00A36B6A">
        <w:t>SEXTO. Decisión</w:t>
      </w:r>
      <w:bookmarkEnd w:id="13"/>
    </w:p>
    <w:p w14:paraId="3087C43A" w14:textId="77777777" w:rsidR="001C6B9A" w:rsidRPr="00A36B6A" w:rsidRDefault="001C6B9A" w:rsidP="00442CAA">
      <w:pPr>
        <w:spacing w:line="360" w:lineRule="auto"/>
        <w:jc w:val="both"/>
        <w:rPr>
          <w:rFonts w:ascii="Palatino Linotype" w:hAnsi="Palatino Linotype" w:cs="Tahoma"/>
          <w:sz w:val="22"/>
          <w:szCs w:val="22"/>
        </w:rPr>
      </w:pPr>
    </w:p>
    <w:p w14:paraId="637FC3A1" w14:textId="5801609C" w:rsidR="001C6B9A" w:rsidRPr="00A36B6A" w:rsidRDefault="001C6B9A" w:rsidP="00442CAA">
      <w:pPr>
        <w:spacing w:line="360" w:lineRule="auto"/>
        <w:jc w:val="both"/>
        <w:rPr>
          <w:rFonts w:ascii="Palatino Linotype" w:hAnsi="Palatino Linotype" w:cs="Tahoma"/>
          <w:color w:val="0D0D0D" w:themeColor="text1" w:themeTint="F2"/>
          <w:sz w:val="22"/>
          <w:szCs w:val="22"/>
        </w:rPr>
      </w:pPr>
      <w:r w:rsidRPr="00A36B6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36B6A">
        <w:rPr>
          <w:rFonts w:ascii="Palatino Linotype" w:hAnsi="Palatino Linotype" w:cs="Tahoma"/>
          <w:b/>
          <w:bCs/>
          <w:sz w:val="22"/>
          <w:szCs w:val="22"/>
        </w:rPr>
        <w:t>ORDENAR</w:t>
      </w:r>
      <w:r w:rsidRPr="00A36B6A">
        <w:rPr>
          <w:rFonts w:ascii="Palatino Linotype" w:hAnsi="Palatino Linotype" w:cs="Tahoma"/>
          <w:sz w:val="22"/>
          <w:szCs w:val="22"/>
        </w:rPr>
        <w:t xml:space="preserve"> al Sujeto Obligado,</w:t>
      </w:r>
      <w:r w:rsidRPr="00A36B6A">
        <w:rPr>
          <w:rFonts w:ascii="Palatino Linotype" w:eastAsia="Calibri" w:hAnsi="Palatino Linotype" w:cs="Tahoma"/>
          <w:sz w:val="22"/>
          <w:szCs w:val="22"/>
        </w:rPr>
        <w:t xml:space="preserve"> a que dé trámite y </w:t>
      </w:r>
      <w:r w:rsidRPr="00A36B6A">
        <w:rPr>
          <w:rFonts w:ascii="Palatino Linotype" w:hAnsi="Palatino Linotype" w:cs="Tahoma"/>
          <w:sz w:val="22"/>
          <w:szCs w:val="22"/>
        </w:rPr>
        <w:t>respuesta a la solicitud de información pública con número</w:t>
      </w:r>
      <w:r w:rsidR="00274D9D" w:rsidRPr="00A36B6A">
        <w:rPr>
          <w:rFonts w:ascii="Palatino Linotype" w:eastAsiaTheme="minorHAnsi" w:hAnsi="Palatino Linotype" w:cstheme="minorBidi"/>
          <w:color w:val="000000" w:themeColor="text1"/>
          <w:sz w:val="22"/>
          <w:szCs w:val="22"/>
          <w:lang w:eastAsia="en-US"/>
        </w:rPr>
        <w:t xml:space="preserve"> </w:t>
      </w:r>
      <w:r w:rsidR="005B32BE" w:rsidRPr="005B32BE">
        <w:rPr>
          <w:rFonts w:ascii="Palatino Linotype" w:eastAsiaTheme="minorHAnsi" w:hAnsi="Palatino Linotype" w:cstheme="minorBidi"/>
          <w:color w:val="000000" w:themeColor="text1"/>
          <w:sz w:val="22"/>
          <w:szCs w:val="22"/>
          <w:lang w:eastAsia="en-US"/>
        </w:rPr>
        <w:t>00148/DIFIXTAPAL/IP/2025</w:t>
      </w:r>
      <w:r w:rsidR="003E323C" w:rsidRPr="00A36B6A">
        <w:rPr>
          <w:rFonts w:ascii="Palatino Linotype" w:eastAsiaTheme="minorHAnsi" w:hAnsi="Palatino Linotype" w:cstheme="minorBidi"/>
          <w:color w:val="000000" w:themeColor="text1"/>
          <w:sz w:val="22"/>
          <w:szCs w:val="22"/>
          <w:lang w:eastAsia="en-US"/>
        </w:rPr>
        <w:t>.</w:t>
      </w:r>
    </w:p>
    <w:p w14:paraId="3780DA2B"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653E85ED" w14:textId="77777777" w:rsidR="00895942" w:rsidRPr="00A36B6A" w:rsidRDefault="00895942" w:rsidP="00442CAA">
      <w:pPr>
        <w:pStyle w:val="Ttulo2"/>
      </w:pPr>
      <w:bookmarkStart w:id="14" w:name="_Toc189571938"/>
      <w:r w:rsidRPr="00A36B6A">
        <w:t>SÉPTIMO. Vista a la Secretaría</w:t>
      </w:r>
      <w:r w:rsidRPr="00A36B6A">
        <w:rPr>
          <w:lang w:val="x-none"/>
        </w:rPr>
        <w:t xml:space="preserve"> Técnica del </w:t>
      </w:r>
      <w:r w:rsidRPr="00A36B6A">
        <w:t>Pleno</w:t>
      </w:r>
      <w:bookmarkEnd w:id="14"/>
    </w:p>
    <w:p w14:paraId="2AA4BAED" w14:textId="77777777" w:rsidR="00895942" w:rsidRPr="00A36B6A" w:rsidRDefault="00895942" w:rsidP="00442CAA">
      <w:pPr>
        <w:spacing w:line="360" w:lineRule="auto"/>
        <w:jc w:val="both"/>
        <w:rPr>
          <w:rFonts w:ascii="Palatino Linotype" w:hAnsi="Palatino Linotype" w:cs="Tahoma"/>
          <w:bCs/>
          <w:sz w:val="22"/>
          <w:szCs w:val="22"/>
        </w:rPr>
      </w:pPr>
    </w:p>
    <w:p w14:paraId="0CA3EA2C" w14:textId="564C87F1"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hAnsi="Palatino Linotype" w:cs="Tahoma"/>
          <w:sz w:val="22"/>
          <w:szCs w:val="22"/>
        </w:rPr>
        <w:t xml:space="preserve">En el caso en estudio, como ha quedado señalado que el </w:t>
      </w:r>
      <w:r w:rsidR="00AC6CA9">
        <w:rPr>
          <w:rFonts w:ascii="Palatino Linotype" w:eastAsia="Calibri" w:hAnsi="Palatino Linotype" w:cs="Tahoma"/>
          <w:sz w:val="22"/>
          <w:szCs w:val="22"/>
          <w:lang w:eastAsia="en-US"/>
        </w:rPr>
        <w:t>Sistema Municipal Para el Desarrollo Integral de la Familia de Ixtapaluca</w:t>
      </w:r>
      <w:r w:rsidR="003E323C" w:rsidRPr="00A36B6A">
        <w:rPr>
          <w:rFonts w:ascii="Palatino Linotype" w:eastAsia="Calibri" w:hAnsi="Palatino Linotype" w:cs="Tahoma"/>
          <w:sz w:val="22"/>
          <w:szCs w:val="22"/>
          <w:lang w:eastAsia="en-US"/>
        </w:rPr>
        <w:t xml:space="preserve">, </w:t>
      </w:r>
      <w:r w:rsidRPr="00A36B6A">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A36B6A">
        <w:rPr>
          <w:rFonts w:ascii="Palatino Linotype" w:eastAsia="Calibri" w:hAnsi="Palatino Linotype" w:cs="Tahoma"/>
          <w:bCs/>
          <w:sz w:val="22"/>
          <w:szCs w:val="22"/>
          <w:lang w:eastAsia="en-US"/>
        </w:rPr>
        <w:t xml:space="preserve"> </w:t>
      </w:r>
    </w:p>
    <w:p w14:paraId="075B45D2" w14:textId="77777777" w:rsidR="00B8367F" w:rsidRPr="00A36B6A" w:rsidRDefault="00B8367F" w:rsidP="00442CAA">
      <w:pPr>
        <w:spacing w:line="360" w:lineRule="auto"/>
        <w:ind w:right="-93"/>
        <w:jc w:val="both"/>
        <w:rPr>
          <w:rFonts w:ascii="Palatino Linotype" w:eastAsia="Calibri" w:hAnsi="Palatino Linotype" w:cs="Tahoma"/>
          <w:bCs/>
          <w:sz w:val="22"/>
          <w:szCs w:val="22"/>
          <w:lang w:eastAsia="en-US"/>
        </w:rPr>
      </w:pPr>
    </w:p>
    <w:p w14:paraId="539246BB"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DB04BAD"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5F53FA3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3B33666"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7D3AAAC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EB6E904" w14:textId="77777777" w:rsidR="003A796B" w:rsidRPr="00A36B6A" w:rsidRDefault="003A796B" w:rsidP="00442CAA">
      <w:pPr>
        <w:spacing w:line="360" w:lineRule="auto"/>
        <w:ind w:right="-93"/>
        <w:jc w:val="both"/>
        <w:rPr>
          <w:rFonts w:ascii="Palatino Linotype" w:eastAsia="Calibri" w:hAnsi="Palatino Linotype" w:cs="Tahoma"/>
          <w:bCs/>
          <w:sz w:val="22"/>
          <w:szCs w:val="22"/>
          <w:lang w:eastAsia="en-US"/>
        </w:rPr>
      </w:pPr>
    </w:p>
    <w:p w14:paraId="5A160C01"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36B6A">
        <w:rPr>
          <w:rFonts w:ascii="Palatino Linotype" w:eastAsia="Calibri" w:hAnsi="Palatino Linotype" w:cs="Tahoma"/>
          <w:bCs/>
          <w:sz w:val="22"/>
          <w:szCs w:val="22"/>
          <w:lang w:val="es-ES_tradnl" w:eastAsia="en-US"/>
        </w:rPr>
        <w:t>a la Secretaría Técnica de este Instituto</w:t>
      </w:r>
      <w:r w:rsidRPr="00A36B6A">
        <w:rPr>
          <w:rFonts w:ascii="Palatino Linotype" w:eastAsia="Calibri" w:hAnsi="Palatino Linotype" w:cs="Tahoma"/>
          <w:bCs/>
          <w:sz w:val="22"/>
          <w:szCs w:val="22"/>
          <w:lang w:eastAsia="en-US"/>
        </w:rPr>
        <w:t>, para que realice lo conducente.</w:t>
      </w:r>
    </w:p>
    <w:p w14:paraId="1AD75C21"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52F628B1" w14:textId="77777777" w:rsidR="00FF7C33" w:rsidRPr="00A36B6A" w:rsidRDefault="00FF7C33" w:rsidP="00442CAA">
      <w:pPr>
        <w:spacing w:line="360" w:lineRule="auto"/>
        <w:jc w:val="both"/>
        <w:rPr>
          <w:rFonts w:ascii="Palatino Linotype" w:hAnsi="Palatino Linotype" w:cs="Tahoma"/>
          <w:b/>
          <w:bCs/>
          <w:iCs/>
          <w:sz w:val="22"/>
          <w:szCs w:val="22"/>
          <w:lang w:val="es-ES"/>
        </w:rPr>
      </w:pPr>
      <w:r w:rsidRPr="00A36B6A">
        <w:rPr>
          <w:rFonts w:ascii="Palatino Linotype" w:hAnsi="Palatino Linotype" w:cs="Tahoma"/>
          <w:b/>
          <w:bCs/>
          <w:iCs/>
          <w:sz w:val="22"/>
          <w:szCs w:val="22"/>
          <w:lang w:val="es-ES"/>
        </w:rPr>
        <w:t>Términos de la Resolución para conocimiento del Particular</w:t>
      </w:r>
    </w:p>
    <w:p w14:paraId="4883EBD0" w14:textId="77777777" w:rsidR="00501F15" w:rsidRPr="00A36B6A" w:rsidRDefault="00501F15" w:rsidP="00442CAA">
      <w:pPr>
        <w:spacing w:line="360" w:lineRule="auto"/>
        <w:jc w:val="both"/>
        <w:rPr>
          <w:rFonts w:ascii="Palatino Linotype" w:hAnsi="Palatino Linotype" w:cs="Tahoma"/>
          <w:b/>
          <w:bCs/>
          <w:iCs/>
          <w:sz w:val="22"/>
          <w:szCs w:val="22"/>
          <w:lang w:val="es-ES"/>
        </w:rPr>
      </w:pPr>
    </w:p>
    <w:p w14:paraId="07FA586B" w14:textId="77777777" w:rsidR="00BA5927" w:rsidRPr="00A36B6A" w:rsidRDefault="00FF7C33" w:rsidP="00442CAA">
      <w:pPr>
        <w:spacing w:line="360" w:lineRule="auto"/>
        <w:jc w:val="both"/>
        <w:rPr>
          <w:rFonts w:ascii="Palatino Linotype" w:hAnsi="Palatino Linotype" w:cs="Tahoma"/>
          <w:bCs/>
          <w:iCs/>
          <w:sz w:val="22"/>
          <w:szCs w:val="22"/>
          <w:lang w:val="es-ES"/>
        </w:rPr>
      </w:pPr>
      <w:r w:rsidRPr="00A36B6A">
        <w:rPr>
          <w:rFonts w:ascii="Palatino Linotype" w:hAnsi="Palatino Linotype" w:cs="Tahoma"/>
          <w:bCs/>
          <w:iCs/>
          <w:sz w:val="22"/>
          <w:szCs w:val="22"/>
          <w:lang w:val="es-ES"/>
        </w:rPr>
        <w:t xml:space="preserve">Se le hace del conocimiento al Particular, que, en el presente caso, se le da la razón, pues </w:t>
      </w:r>
      <w:r w:rsidRPr="00A36B6A">
        <w:rPr>
          <w:rFonts w:ascii="Palatino Linotype" w:hAnsi="Palatino Linotype" w:cs="Tahoma"/>
          <w:bCs/>
          <w:iCs/>
          <w:sz w:val="22"/>
          <w:szCs w:val="22"/>
        </w:rPr>
        <w:t xml:space="preserve">el </w:t>
      </w:r>
      <w:r w:rsidR="000268D8" w:rsidRPr="00A36B6A">
        <w:rPr>
          <w:rFonts w:ascii="Palatino Linotype" w:hAnsi="Palatino Linotype" w:cs="Tahoma"/>
          <w:bCs/>
          <w:iCs/>
          <w:sz w:val="22"/>
          <w:szCs w:val="22"/>
        </w:rPr>
        <w:t>Sujeto Obligado</w:t>
      </w:r>
      <w:r w:rsidRPr="00A36B6A">
        <w:rPr>
          <w:rFonts w:ascii="Palatino Linotype" w:hAnsi="Palatino Linotype" w:cs="Tahoma"/>
          <w:bCs/>
          <w:iCs/>
          <w:sz w:val="22"/>
          <w:szCs w:val="22"/>
        </w:rPr>
        <w:t xml:space="preserve"> </w:t>
      </w:r>
      <w:r w:rsidRPr="00A36B6A">
        <w:rPr>
          <w:rFonts w:ascii="Palatino Linotype" w:hAnsi="Palatino Linotype" w:cs="Tahoma"/>
          <w:bCs/>
          <w:iCs/>
          <w:sz w:val="22"/>
          <w:szCs w:val="22"/>
          <w:lang w:val="es-ES"/>
        </w:rPr>
        <w:t xml:space="preserve">no emitió contestación </w:t>
      </w:r>
      <w:r w:rsidR="00372534" w:rsidRPr="00A36B6A">
        <w:rPr>
          <w:rFonts w:ascii="Palatino Linotype" w:hAnsi="Palatino Linotype" w:cs="Tahoma"/>
          <w:bCs/>
          <w:iCs/>
          <w:sz w:val="22"/>
          <w:szCs w:val="22"/>
          <w:lang w:val="es-ES"/>
        </w:rPr>
        <w:t xml:space="preserve">alguna, por lo que, deberá dar atención al </w:t>
      </w:r>
      <w:r w:rsidR="00372534" w:rsidRPr="00A36B6A">
        <w:rPr>
          <w:rFonts w:ascii="Palatino Linotype" w:hAnsi="Palatino Linotype" w:cs="Tahoma"/>
          <w:bCs/>
          <w:iCs/>
          <w:sz w:val="22"/>
          <w:szCs w:val="22"/>
          <w:lang w:val="es-ES"/>
        </w:rPr>
        <w:lastRenderedPageBreak/>
        <w:t>requerimien</w:t>
      </w:r>
      <w:r w:rsidR="003E323C" w:rsidRPr="00A36B6A">
        <w:rPr>
          <w:rFonts w:ascii="Palatino Linotype" w:hAnsi="Palatino Linotype" w:cs="Tahoma"/>
          <w:bCs/>
          <w:iCs/>
          <w:sz w:val="22"/>
          <w:szCs w:val="22"/>
          <w:lang w:val="es-ES"/>
        </w:rPr>
        <w:t>to de información, realizar una</w:t>
      </w:r>
      <w:r w:rsidR="00372534" w:rsidRPr="00A36B6A">
        <w:rPr>
          <w:rFonts w:ascii="Palatino Linotype" w:hAnsi="Palatino Linotype" w:cs="Tahoma"/>
          <w:bCs/>
          <w:iCs/>
          <w:sz w:val="22"/>
          <w:szCs w:val="22"/>
          <w:lang w:val="es-ES"/>
        </w:rPr>
        <w:t xml:space="preserve"> búsqueda exhaustiva y razonable en sus archivos, y en su caso, entregarle la documentación que corresponda. </w:t>
      </w:r>
    </w:p>
    <w:p w14:paraId="2A1EA9C9" w14:textId="77777777" w:rsidR="00BA5927" w:rsidRPr="00A36B6A" w:rsidRDefault="00BA5927" w:rsidP="00442CAA">
      <w:pPr>
        <w:spacing w:line="360" w:lineRule="auto"/>
        <w:jc w:val="both"/>
        <w:rPr>
          <w:rFonts w:ascii="Palatino Linotype" w:hAnsi="Palatino Linotype" w:cs="Tahoma"/>
          <w:bCs/>
          <w:iCs/>
          <w:sz w:val="22"/>
          <w:szCs w:val="22"/>
          <w:lang w:val="es-ES"/>
        </w:rPr>
      </w:pPr>
    </w:p>
    <w:p w14:paraId="75643E3C" w14:textId="77777777" w:rsidR="00BA5927"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21B4892C" w14:textId="77777777" w:rsidR="00BA5927" w:rsidRPr="00A36B6A" w:rsidRDefault="00BA5927" w:rsidP="00442CAA">
      <w:pPr>
        <w:spacing w:line="360" w:lineRule="auto"/>
        <w:jc w:val="both"/>
        <w:rPr>
          <w:rFonts w:ascii="Palatino Linotype" w:hAnsi="Palatino Linotype" w:cs="Tahoma"/>
          <w:bCs/>
          <w:iCs/>
          <w:sz w:val="22"/>
          <w:szCs w:val="22"/>
        </w:rPr>
      </w:pPr>
    </w:p>
    <w:p w14:paraId="25FF1CC0" w14:textId="77777777" w:rsidR="00F57883" w:rsidRPr="00A36B6A" w:rsidRDefault="00F57883" w:rsidP="00442CAA">
      <w:pPr>
        <w:spacing w:line="360" w:lineRule="auto"/>
        <w:jc w:val="both"/>
        <w:rPr>
          <w:rFonts w:ascii="Palatino Linotype" w:eastAsia="Calibri" w:hAnsi="Palatino Linotype"/>
          <w:color w:val="000000"/>
          <w:sz w:val="22"/>
          <w:szCs w:val="22"/>
          <w:lang w:eastAsia="en-US"/>
        </w:rPr>
      </w:pPr>
      <w:r w:rsidRPr="00A36B6A">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6FEBB54" w14:textId="77777777" w:rsidR="003A796B" w:rsidRPr="00A36B6A" w:rsidRDefault="003A796B" w:rsidP="00442CAA">
      <w:pPr>
        <w:spacing w:line="360" w:lineRule="auto"/>
        <w:jc w:val="both"/>
        <w:rPr>
          <w:rFonts w:ascii="Palatino Linotype" w:eastAsia="Calibri" w:hAnsi="Palatino Linotype"/>
          <w:color w:val="000000"/>
          <w:sz w:val="22"/>
          <w:szCs w:val="22"/>
          <w:lang w:eastAsia="en-US"/>
        </w:rPr>
      </w:pPr>
    </w:p>
    <w:p w14:paraId="35656D98"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Por lo expuesto y fundado, este Pleno:</w:t>
      </w:r>
    </w:p>
    <w:p w14:paraId="0F2A1F29" w14:textId="77777777" w:rsidR="003A796B" w:rsidRPr="00A36B6A" w:rsidRDefault="003A796B" w:rsidP="00442CAA">
      <w:pPr>
        <w:spacing w:line="360" w:lineRule="auto"/>
        <w:jc w:val="both"/>
        <w:rPr>
          <w:rFonts w:ascii="Palatino Linotype" w:hAnsi="Palatino Linotype" w:cs="Tahoma"/>
          <w:bCs/>
          <w:iCs/>
          <w:sz w:val="22"/>
          <w:szCs w:val="22"/>
        </w:rPr>
      </w:pPr>
    </w:p>
    <w:p w14:paraId="5DFA318C" w14:textId="77777777" w:rsidR="00FF7C33" w:rsidRPr="00A36B6A" w:rsidRDefault="00FF7C33" w:rsidP="00442CAA">
      <w:pPr>
        <w:pStyle w:val="Ttulo1"/>
      </w:pPr>
      <w:bookmarkStart w:id="15" w:name="_Toc189571939"/>
      <w:r w:rsidRPr="00A36B6A">
        <w:t>R E S U E L V E</w:t>
      </w:r>
      <w:bookmarkEnd w:id="15"/>
    </w:p>
    <w:p w14:paraId="624BB6E7" w14:textId="77777777" w:rsidR="00F57883" w:rsidRPr="00A36B6A" w:rsidRDefault="00F57883" w:rsidP="00442CAA">
      <w:pPr>
        <w:spacing w:line="360" w:lineRule="auto"/>
        <w:jc w:val="both"/>
        <w:rPr>
          <w:rFonts w:ascii="Palatino Linotype" w:hAnsi="Palatino Linotype" w:cs="Tahoma"/>
          <w:b/>
          <w:bCs/>
          <w:iCs/>
          <w:sz w:val="22"/>
          <w:szCs w:val="22"/>
        </w:rPr>
      </w:pPr>
    </w:p>
    <w:p w14:paraId="0DB49D1A" w14:textId="05610582" w:rsidR="00FC0A7F"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 xml:space="preserve">PRIMERO. </w:t>
      </w:r>
      <w:r w:rsidRPr="00A36B6A">
        <w:rPr>
          <w:rFonts w:ascii="Palatino Linotype" w:hAnsi="Palatino Linotype" w:cs="Tahoma"/>
          <w:bCs/>
          <w:iCs/>
          <w:sz w:val="22"/>
          <w:szCs w:val="22"/>
        </w:rPr>
        <w:t xml:space="preserve">Resultan </w:t>
      </w:r>
      <w:r w:rsidRPr="00A36B6A">
        <w:rPr>
          <w:rFonts w:ascii="Palatino Linotype" w:hAnsi="Palatino Linotype" w:cs="Tahoma"/>
          <w:b/>
          <w:bCs/>
          <w:iCs/>
          <w:sz w:val="22"/>
          <w:szCs w:val="22"/>
        </w:rPr>
        <w:t>FUNDADAS</w:t>
      </w:r>
      <w:r w:rsidRPr="00A36B6A">
        <w:rPr>
          <w:rFonts w:ascii="Palatino Linotype" w:hAnsi="Palatino Linotype" w:cs="Tahoma"/>
          <w:bCs/>
          <w:iCs/>
          <w:sz w:val="22"/>
          <w:szCs w:val="22"/>
        </w:rPr>
        <w:t xml:space="preserve"> las razones o motivos de inconformidad hechos valer por el Particular en el Recurso de Revisión </w:t>
      </w:r>
      <w:r w:rsidR="005B32BE">
        <w:rPr>
          <w:rFonts w:ascii="Palatino Linotype" w:hAnsi="Palatino Linotype" w:cs="Tahoma"/>
          <w:bCs/>
          <w:iCs/>
          <w:sz w:val="22"/>
          <w:szCs w:val="22"/>
        </w:rPr>
        <w:t>11281</w:t>
      </w:r>
      <w:r w:rsidR="00D22BC6" w:rsidRPr="00A36B6A">
        <w:rPr>
          <w:rFonts w:ascii="Palatino Linotype" w:hAnsi="Palatino Linotype" w:cs="Tahoma"/>
          <w:bCs/>
          <w:iCs/>
          <w:sz w:val="22"/>
          <w:szCs w:val="22"/>
        </w:rPr>
        <w:t>/INFOEM/IP/RR/2025</w:t>
      </w:r>
      <w:r w:rsidRPr="00A36B6A">
        <w:rPr>
          <w:rFonts w:ascii="Palatino Linotype" w:hAnsi="Palatino Linotype" w:cs="Tahoma"/>
          <w:bCs/>
          <w:iCs/>
          <w:sz w:val="22"/>
          <w:szCs w:val="22"/>
        </w:rPr>
        <w:t>,</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rPr>
        <w:t>en términos de los considerandos QUINTO y SEXTO de la presente Resolución.</w:t>
      </w:r>
    </w:p>
    <w:p w14:paraId="64FBB879" w14:textId="77777777" w:rsidR="00FC0A7F" w:rsidRPr="00A36B6A" w:rsidRDefault="00FC0A7F" w:rsidP="00442CAA">
      <w:pPr>
        <w:spacing w:line="360" w:lineRule="auto"/>
        <w:jc w:val="both"/>
        <w:rPr>
          <w:rFonts w:ascii="Palatino Linotype" w:hAnsi="Palatino Linotype" w:cs="Tahoma"/>
          <w:bCs/>
          <w:iCs/>
          <w:sz w:val="22"/>
          <w:szCs w:val="22"/>
        </w:rPr>
      </w:pPr>
    </w:p>
    <w:p w14:paraId="27E0E57B" w14:textId="28AB6B47" w:rsidR="00FB7667" w:rsidRPr="00A36B6A" w:rsidRDefault="00FB7667" w:rsidP="00442CAA">
      <w:pPr>
        <w:spacing w:line="360" w:lineRule="auto"/>
        <w:jc w:val="both"/>
        <w:rPr>
          <w:rFonts w:cs="Tahoma"/>
          <w:b/>
          <w:bCs/>
          <w:iCs/>
          <w:lang w:val="es-ES"/>
        </w:rPr>
      </w:pPr>
      <w:r w:rsidRPr="00A36B6A">
        <w:rPr>
          <w:rFonts w:ascii="Palatino Linotype" w:hAnsi="Palatino Linotype" w:cs="Tahoma"/>
          <w:b/>
          <w:bCs/>
          <w:iCs/>
          <w:sz w:val="22"/>
          <w:szCs w:val="22"/>
          <w:lang w:val="es-ES"/>
        </w:rPr>
        <w:t xml:space="preserve">SEGUNDO. </w:t>
      </w:r>
      <w:r w:rsidRPr="00A36B6A">
        <w:rPr>
          <w:rFonts w:ascii="Palatino Linotype" w:hAnsi="Palatino Linotype" w:cs="Tahoma"/>
          <w:bCs/>
          <w:iCs/>
          <w:sz w:val="22"/>
          <w:szCs w:val="22"/>
          <w:lang w:val="es-ES"/>
        </w:rPr>
        <w:t>Se</w:t>
      </w:r>
      <w:r w:rsidRPr="00A36B6A">
        <w:rPr>
          <w:rFonts w:ascii="Palatino Linotype" w:hAnsi="Palatino Linotype" w:cs="Tahoma"/>
          <w:b/>
          <w:bCs/>
          <w:iCs/>
          <w:sz w:val="22"/>
          <w:szCs w:val="22"/>
          <w:lang w:val="es-ES"/>
        </w:rPr>
        <w:t xml:space="preserve"> ORDENA </w:t>
      </w:r>
      <w:r w:rsidRPr="00A36B6A">
        <w:rPr>
          <w:rFonts w:ascii="Palatino Linotype" w:hAnsi="Palatino Linotype" w:cs="Tahoma"/>
          <w:bCs/>
          <w:iCs/>
          <w:sz w:val="22"/>
          <w:szCs w:val="22"/>
          <w:lang w:val="es-ES"/>
        </w:rPr>
        <w:t>al Sujeto Obligado, a efecto de que dé atención a la solicitud de acceso a la información</w:t>
      </w:r>
      <w:r w:rsidR="00C10A8A" w:rsidRPr="00A36B6A">
        <w:rPr>
          <w:rFonts w:ascii="Palatino Linotype" w:hAnsi="Palatino Linotype" w:cs="Tahoma"/>
          <w:color w:val="0D0D0D" w:themeColor="text1" w:themeTint="F2"/>
          <w:sz w:val="22"/>
          <w:szCs w:val="22"/>
        </w:rPr>
        <w:t xml:space="preserve"> </w:t>
      </w:r>
      <w:r w:rsidR="005B32BE" w:rsidRPr="005B32BE">
        <w:rPr>
          <w:rFonts w:ascii="Palatino Linotype" w:hAnsi="Palatino Linotype" w:cs="Tahoma"/>
          <w:color w:val="0D0D0D" w:themeColor="text1" w:themeTint="F2"/>
          <w:sz w:val="22"/>
          <w:szCs w:val="22"/>
        </w:rPr>
        <w:t>00148/DIFIXTAPAL/IP/2025</w:t>
      </w:r>
      <w:r w:rsidR="003E323C" w:rsidRPr="00A36B6A">
        <w:rPr>
          <w:rFonts w:ascii="Palatino Linotype" w:hAnsi="Palatino Linotype" w:cs="Tahoma"/>
          <w:color w:val="0D0D0D" w:themeColor="text1" w:themeTint="F2"/>
          <w:sz w:val="22"/>
          <w:szCs w:val="22"/>
        </w:rPr>
        <w:t xml:space="preserve">, </w:t>
      </w:r>
      <w:r w:rsidRPr="00A36B6A">
        <w:rPr>
          <w:rFonts w:ascii="Palatino Linotype" w:hAnsi="Palatino Linotype" w:cs="Tahoma"/>
          <w:bCs/>
          <w:iCs/>
          <w:sz w:val="22"/>
          <w:szCs w:val="22"/>
          <w:lang w:val="es-ES"/>
        </w:rPr>
        <w:t>y a través del SAIMEX, dé la respuesta que conforme a derecho corresponda</w:t>
      </w:r>
      <w:r w:rsidRPr="00A36B6A">
        <w:rPr>
          <w:rFonts w:cs="Tahoma"/>
          <w:b/>
          <w:bCs/>
          <w:iCs/>
          <w:lang w:val="es-ES"/>
        </w:rPr>
        <w:t>.</w:t>
      </w:r>
      <w:r w:rsidR="000268D8" w:rsidRPr="00A36B6A">
        <w:rPr>
          <w:rFonts w:cs="Tahoma"/>
          <w:b/>
          <w:bCs/>
          <w:iCs/>
          <w:lang w:val="es-ES"/>
        </w:rPr>
        <w:t xml:space="preserve"> </w:t>
      </w:r>
    </w:p>
    <w:p w14:paraId="79D06C42" w14:textId="77777777" w:rsidR="00E26B53" w:rsidRPr="00A36B6A" w:rsidRDefault="00E26B53" w:rsidP="00442CAA">
      <w:pPr>
        <w:spacing w:line="360" w:lineRule="auto"/>
        <w:jc w:val="both"/>
        <w:rPr>
          <w:rFonts w:ascii="Palatino Linotype" w:hAnsi="Palatino Linotype" w:cs="Tahoma"/>
          <w:bCs/>
          <w:iCs/>
          <w:sz w:val="22"/>
          <w:szCs w:val="22"/>
        </w:rPr>
      </w:pPr>
    </w:p>
    <w:p w14:paraId="4BD6123E" w14:textId="77777777" w:rsidR="00FF7C33" w:rsidRPr="00A36B6A" w:rsidRDefault="00FF7C33" w:rsidP="00442CAA">
      <w:pPr>
        <w:spacing w:line="360" w:lineRule="auto"/>
        <w:jc w:val="both"/>
        <w:rPr>
          <w:rFonts w:ascii="Palatino Linotype" w:hAnsi="Palatino Linotype" w:cs="Tahoma"/>
          <w:bCs/>
          <w:iCs/>
          <w:sz w:val="22"/>
          <w:szCs w:val="22"/>
          <w:lang w:val="es-ES_tradnl"/>
        </w:rPr>
      </w:pPr>
      <w:r w:rsidRPr="00A36B6A">
        <w:rPr>
          <w:rFonts w:ascii="Palatino Linotype" w:hAnsi="Palatino Linotype" w:cs="Tahoma"/>
          <w:b/>
          <w:bCs/>
          <w:iCs/>
          <w:sz w:val="22"/>
          <w:szCs w:val="22"/>
          <w:lang w:val="es-ES"/>
        </w:rPr>
        <w:t>TERCERO</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w:t>
      </w:r>
      <w:r w:rsidRPr="00A36B6A">
        <w:rPr>
          <w:rFonts w:ascii="Palatino Linotype" w:hAnsi="Palatino Linotype" w:cs="Tahoma"/>
          <w:bCs/>
          <w:iCs/>
          <w:sz w:val="22"/>
          <w:szCs w:val="22"/>
          <w:lang w:val="es-ES_tradnl"/>
        </w:rPr>
        <w:lastRenderedPageBreak/>
        <w:t xml:space="preserve">conocimiento de la persona Recurrente que tiene derecho a interponer nuevamente Recurso de Revisión ante este Instituto, por la respuesta que dé el Sujeto Obligado, en cumplimiento a esta Resolución.  </w:t>
      </w:r>
    </w:p>
    <w:p w14:paraId="6E86AE83" w14:textId="77777777" w:rsidR="00FF7C33" w:rsidRPr="00A36B6A" w:rsidRDefault="00FF7C33" w:rsidP="00442CAA">
      <w:pPr>
        <w:spacing w:line="360" w:lineRule="auto"/>
        <w:jc w:val="both"/>
        <w:rPr>
          <w:rFonts w:ascii="Palatino Linotype" w:hAnsi="Palatino Linotype" w:cs="Tahoma"/>
          <w:bCs/>
          <w:iCs/>
          <w:sz w:val="22"/>
          <w:szCs w:val="22"/>
        </w:rPr>
      </w:pPr>
    </w:p>
    <w:p w14:paraId="3FE1B733"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CUARTO.</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NOTIFÍQUESE POR SAIMEX </w:t>
      </w:r>
      <w:r w:rsidRPr="00A36B6A">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13DF0AD" w14:textId="77777777" w:rsidR="00FF7C33" w:rsidRPr="00A36B6A" w:rsidRDefault="00FF7C33" w:rsidP="00442CAA">
      <w:pPr>
        <w:spacing w:line="360" w:lineRule="auto"/>
        <w:jc w:val="both"/>
        <w:rPr>
          <w:rFonts w:ascii="Palatino Linotype" w:hAnsi="Palatino Linotype" w:cs="Tahoma"/>
          <w:bCs/>
          <w:iCs/>
          <w:sz w:val="22"/>
          <w:szCs w:val="22"/>
        </w:rPr>
      </w:pPr>
    </w:p>
    <w:p w14:paraId="5046EBD2"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QUINTO. NOTIFÍQUESE</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POR SAIMEX, </w:t>
      </w:r>
      <w:r w:rsidRPr="00A36B6A">
        <w:rPr>
          <w:rFonts w:ascii="Palatino Linotype" w:hAnsi="Palatino Linotype" w:cs="Tahoma"/>
          <w:bCs/>
          <w:iCs/>
          <w:sz w:val="22"/>
          <w:szCs w:val="22"/>
        </w:rPr>
        <w:t>a</w:t>
      </w:r>
      <w:r w:rsidR="009E3A34" w:rsidRPr="00A36B6A">
        <w:rPr>
          <w:rFonts w:ascii="Palatino Linotype" w:hAnsi="Palatino Linotype" w:cs="Tahoma"/>
          <w:bCs/>
          <w:iCs/>
          <w:sz w:val="22"/>
          <w:szCs w:val="22"/>
        </w:rPr>
        <w:t xml:space="preserve"> la persona</w:t>
      </w:r>
      <w:r w:rsidRPr="00A36B6A">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D1C25C" w14:textId="77777777" w:rsidR="00501F15" w:rsidRPr="00A36B6A" w:rsidRDefault="00501F15" w:rsidP="00442CAA">
      <w:pPr>
        <w:spacing w:line="360" w:lineRule="auto"/>
        <w:jc w:val="both"/>
        <w:rPr>
          <w:rFonts w:ascii="Palatino Linotype" w:hAnsi="Palatino Linotype" w:cs="Tahoma"/>
          <w:bCs/>
          <w:iCs/>
          <w:sz w:val="22"/>
          <w:szCs w:val="22"/>
        </w:rPr>
      </w:pPr>
    </w:p>
    <w:p w14:paraId="491A32EA" w14:textId="77777777" w:rsidR="00501F15" w:rsidRPr="00A36B6A" w:rsidRDefault="00501F15" w:rsidP="00442CAA">
      <w:pPr>
        <w:spacing w:line="360" w:lineRule="auto"/>
        <w:jc w:val="both"/>
        <w:rPr>
          <w:rFonts w:ascii="Palatino Linotype" w:eastAsia="Calibri" w:hAnsi="Palatino Linotype" w:cs="Tahoma"/>
          <w:bCs/>
          <w:sz w:val="22"/>
          <w:szCs w:val="22"/>
          <w:lang w:eastAsia="en-US"/>
        </w:rPr>
      </w:pPr>
      <w:r w:rsidRPr="00A36B6A">
        <w:rPr>
          <w:rFonts w:ascii="Palatino Linotype" w:eastAsiaTheme="minorHAnsi" w:hAnsi="Palatino Linotype" w:cstheme="minorBidi"/>
          <w:b/>
          <w:bCs/>
          <w:sz w:val="22"/>
          <w:szCs w:val="22"/>
          <w:lang w:eastAsia="en-US"/>
        </w:rPr>
        <w:t>SEXTO.</w:t>
      </w:r>
      <w:r w:rsidRPr="00A36B6A">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D201FA4" w14:textId="77777777" w:rsidR="00FF7C33" w:rsidRPr="00A36B6A" w:rsidRDefault="00FF7C33" w:rsidP="00442CAA">
      <w:pPr>
        <w:spacing w:line="360" w:lineRule="auto"/>
        <w:jc w:val="both"/>
        <w:rPr>
          <w:rFonts w:ascii="Palatino Linotype" w:hAnsi="Palatino Linotype" w:cs="Tahoma"/>
          <w:b/>
          <w:bCs/>
          <w:iCs/>
          <w:sz w:val="22"/>
          <w:szCs w:val="22"/>
        </w:rPr>
      </w:pPr>
    </w:p>
    <w:p w14:paraId="246A87E2" w14:textId="5D3C47AD" w:rsidR="00D22BC6"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ASÍ LO RESUELVE, POR </w:t>
      </w:r>
      <w:r w:rsidRPr="00A36B6A">
        <w:rPr>
          <w:rFonts w:ascii="Palatino Linotype" w:hAnsi="Palatino Linotype" w:cs="Tahoma"/>
          <w:b/>
          <w:bCs/>
          <w:iCs/>
          <w:sz w:val="22"/>
          <w:szCs w:val="22"/>
        </w:rPr>
        <w:t>UNANIMIDAD</w:t>
      </w:r>
      <w:r w:rsidRPr="00A36B6A">
        <w:rPr>
          <w:rFonts w:ascii="Palatino Linotype" w:hAnsi="Palatino Linotype" w:cs="Tahoma"/>
          <w:bCs/>
          <w:iCs/>
          <w:sz w:val="22"/>
          <w:szCs w:val="22"/>
        </w:rPr>
        <w:t xml:space="preserve"> DE VOTOS EL PLENO DEL INSTITUTO DE TRANSPARENCIA, ACCESO A LA INFORMACIÓN PÚBLICA Y PROTECCIÓN DE </w:t>
      </w:r>
      <w:r w:rsidRPr="00A36B6A">
        <w:rPr>
          <w:rFonts w:ascii="Palatino Linotype" w:hAnsi="Palatino Linotype" w:cs="Tahoma"/>
          <w:bCs/>
          <w:iCs/>
          <w:sz w:val="22"/>
          <w:szCs w:val="22"/>
        </w:rPr>
        <w:lastRenderedPageBreak/>
        <w:t>DATOS PERSONALES DEL ESTADO DE MÉXICO Y MUNICIPIOS, CONFORMADO POR LOS COMISIONADOS JOSÉ MARTÍNEZ VILCHIS, MARÍA DEL ROSARIO MEJÍA AYALA, SHARON CRISTINA MORALES MARTÍNEZ, LUIS GUSTAVO PARRA NORIEGA Y GUADALUPE RAMÍREZ PEÑA, EN LA</w:t>
      </w:r>
      <w:r w:rsidR="00886861" w:rsidRPr="00A36B6A">
        <w:rPr>
          <w:rFonts w:ascii="Palatino Linotype" w:hAnsi="Palatino Linotype" w:cs="Tahoma"/>
          <w:bCs/>
          <w:iCs/>
          <w:sz w:val="22"/>
          <w:szCs w:val="22"/>
        </w:rPr>
        <w:t xml:space="preserve"> </w:t>
      </w:r>
      <w:r w:rsidR="00980A9E">
        <w:rPr>
          <w:rFonts w:ascii="Palatino Linotype" w:hAnsi="Palatino Linotype" w:cs="Tahoma"/>
          <w:bCs/>
          <w:iCs/>
          <w:sz w:val="22"/>
          <w:szCs w:val="22"/>
        </w:rPr>
        <w:t>CUADRAG</w:t>
      </w:r>
      <w:r w:rsidR="00896A4F">
        <w:rPr>
          <w:rFonts w:ascii="Palatino Linotype" w:hAnsi="Palatino Linotype" w:cs="Tahoma"/>
          <w:bCs/>
          <w:iCs/>
          <w:sz w:val="22"/>
          <w:szCs w:val="22"/>
        </w:rPr>
        <w:t>ÉSIMA</w:t>
      </w:r>
      <w:r w:rsidR="00847042">
        <w:rPr>
          <w:rFonts w:ascii="Palatino Linotype" w:hAnsi="Palatino Linotype" w:cs="Tahoma"/>
          <w:bCs/>
          <w:iCs/>
          <w:sz w:val="22"/>
          <w:szCs w:val="22"/>
        </w:rPr>
        <w:t xml:space="preserve"> </w:t>
      </w:r>
      <w:r w:rsidRPr="00A36B6A">
        <w:rPr>
          <w:rFonts w:ascii="Palatino Linotype" w:hAnsi="Palatino Linotype" w:cs="Tahoma"/>
          <w:bCs/>
          <w:iCs/>
          <w:sz w:val="22"/>
          <w:szCs w:val="22"/>
        </w:rPr>
        <w:t>SESIÓN ORDINARIA, CELEBRADA EL</w:t>
      </w:r>
      <w:r w:rsidR="00C10A8A" w:rsidRPr="00A36B6A">
        <w:rPr>
          <w:rFonts w:ascii="Palatino Linotype" w:hAnsi="Palatino Linotype" w:cs="Tahoma"/>
          <w:bCs/>
          <w:iCs/>
          <w:sz w:val="22"/>
          <w:szCs w:val="22"/>
        </w:rPr>
        <w:t xml:space="preserve"> </w:t>
      </w:r>
      <w:r w:rsidR="00980A9E">
        <w:rPr>
          <w:rFonts w:ascii="Palatino Linotype" w:hAnsi="Palatino Linotype" w:cs="Tahoma"/>
          <w:bCs/>
          <w:iCs/>
          <w:sz w:val="22"/>
          <w:szCs w:val="22"/>
        </w:rPr>
        <w:t xml:space="preserve">DOCE DE NOVIEMBRE </w:t>
      </w:r>
      <w:r w:rsidRPr="00A36B6A">
        <w:rPr>
          <w:rFonts w:ascii="Palatino Linotype" w:hAnsi="Palatino Linotype" w:cs="Tahoma"/>
          <w:bCs/>
          <w:iCs/>
          <w:sz w:val="22"/>
          <w:szCs w:val="22"/>
        </w:rPr>
        <w:t>DE DOS MIL VEINTIC</w:t>
      </w:r>
      <w:r w:rsidR="000268D8" w:rsidRPr="00A36B6A">
        <w:rPr>
          <w:rFonts w:ascii="Palatino Linotype" w:hAnsi="Palatino Linotype" w:cs="Tahoma"/>
          <w:bCs/>
          <w:iCs/>
          <w:sz w:val="22"/>
          <w:szCs w:val="22"/>
        </w:rPr>
        <w:t>INCO</w:t>
      </w:r>
      <w:r w:rsidRPr="00A36B6A">
        <w:rPr>
          <w:rFonts w:ascii="Palatino Linotype" w:hAnsi="Palatino Linotype" w:cs="Tahoma"/>
          <w:bCs/>
          <w:iCs/>
          <w:sz w:val="22"/>
          <w:szCs w:val="22"/>
        </w:rPr>
        <w:t>, ANTE EL SECRETARIO TÉCNICO DEL PLENO, ALEXIS TAPIA RAMÍREZ.</w:t>
      </w:r>
    </w:p>
    <w:p w14:paraId="25EBB083" w14:textId="77777777" w:rsidR="00DA08C5" w:rsidRDefault="00DA08C5" w:rsidP="00442CAA">
      <w:pPr>
        <w:spacing w:line="360" w:lineRule="auto"/>
      </w:pPr>
    </w:p>
    <w:p w14:paraId="5DDF4909" w14:textId="77777777" w:rsidR="00DA08C5" w:rsidRDefault="00DA08C5" w:rsidP="00442CAA">
      <w:pPr>
        <w:spacing w:line="360" w:lineRule="auto"/>
      </w:pPr>
    </w:p>
    <w:p w14:paraId="5A01C7FE" w14:textId="77777777"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162406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14E77AF"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A521F22"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B813BC8"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7DF6A8F"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107B00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EF8488B"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603D41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BEC36C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FFEEBA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1A43532"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399A7FD"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8CE733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32805AA"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16E133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6E3F14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1AB475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5AED20" w14:textId="77777777" w:rsidR="00B8716E" w:rsidRDefault="00B8716E"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E47C2CF" w14:textId="77777777" w:rsidR="00B8716E" w:rsidRPr="004F3A02" w:rsidRDefault="00B8716E"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B8716E"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FF673" w14:textId="77777777" w:rsidR="00E52B88" w:rsidRDefault="00E52B88" w:rsidP="00B31222">
      <w:r>
        <w:separator/>
      </w:r>
    </w:p>
  </w:endnote>
  <w:endnote w:type="continuationSeparator" w:id="0">
    <w:p w14:paraId="41AB7D35" w14:textId="77777777" w:rsidR="00E52B88" w:rsidRDefault="00E52B8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7ACCB9E2" w14:textId="77777777" w:rsidR="005F2EB8" w:rsidRPr="00C13895" w:rsidRDefault="005F2EB8">
            <w:pPr>
              <w:pStyle w:val="Piedepgina"/>
              <w:jc w:val="right"/>
              <w:rPr>
                <w:sz w:val="26"/>
                <w:szCs w:val="26"/>
              </w:rPr>
            </w:pPr>
          </w:p>
          <w:p w14:paraId="1B041E05"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716E">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716E">
              <w:rPr>
                <w:b/>
                <w:bCs/>
                <w:noProof/>
              </w:rPr>
              <w:t>23</w:t>
            </w:r>
            <w:r>
              <w:rPr>
                <w:b/>
                <w:bCs/>
                <w:sz w:val="24"/>
                <w:szCs w:val="24"/>
              </w:rPr>
              <w:fldChar w:fldCharType="end"/>
            </w:r>
          </w:p>
        </w:sdtContent>
      </w:sdt>
    </w:sdtContent>
  </w:sdt>
  <w:p w14:paraId="080076AB"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289C775" w14:textId="77777777" w:rsidR="005F2EB8" w:rsidRDefault="005F2EB8">
            <w:pPr>
              <w:pStyle w:val="Piedepgina"/>
              <w:jc w:val="right"/>
            </w:pPr>
          </w:p>
          <w:p w14:paraId="0AB5C1F4"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3361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3361B">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A3606" w14:textId="77777777" w:rsidR="00E52B88" w:rsidRDefault="00E52B88" w:rsidP="00B31222">
      <w:r>
        <w:separator/>
      </w:r>
    </w:p>
  </w:footnote>
  <w:footnote w:type="continuationSeparator" w:id="0">
    <w:p w14:paraId="28F0B98F" w14:textId="77777777" w:rsidR="00E52B88" w:rsidRDefault="00E52B8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5F2EB8" w:rsidRPr="005C106F" w14:paraId="7771FBB8"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76694537" w14:textId="77777777" w:rsidTr="00AC613F">
            <w:trPr>
              <w:trHeight w:val="144"/>
            </w:trPr>
            <w:tc>
              <w:tcPr>
                <w:tcW w:w="2552" w:type="dxa"/>
              </w:tcPr>
              <w:p w14:paraId="7D81403E"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628A804F" w14:textId="13E5B47A" w:rsidR="005F2EB8" w:rsidRPr="009C44AA" w:rsidRDefault="00AC6CA9"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11281</w:t>
                </w:r>
                <w:r w:rsidR="005F2EB8" w:rsidRPr="0032214E">
                  <w:rPr>
                    <w:rFonts w:ascii="Palatino Linotype" w:eastAsia="Calibri" w:hAnsi="Palatino Linotype" w:cs="Tahoma"/>
                    <w:sz w:val="22"/>
                    <w:szCs w:val="22"/>
                    <w:lang w:eastAsia="en-US"/>
                  </w:rPr>
                  <w:t>/INFOEM/IP/RR/2025</w:t>
                </w:r>
              </w:p>
            </w:tc>
          </w:tr>
          <w:tr w:rsidR="005F2EB8" w14:paraId="5C313600" w14:textId="77777777" w:rsidTr="00AC613F">
            <w:trPr>
              <w:trHeight w:val="144"/>
            </w:trPr>
            <w:tc>
              <w:tcPr>
                <w:tcW w:w="2552" w:type="dxa"/>
              </w:tcPr>
              <w:p w14:paraId="3F914C1C"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4421B533" w14:textId="3CC9170F" w:rsidR="005F2EB8" w:rsidRPr="009C44AA" w:rsidRDefault="00AC6CA9"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Sistema Municipal Para el Desarrollo Integral de la Familia de Ixtapaluca</w:t>
                </w:r>
              </w:p>
            </w:tc>
          </w:tr>
          <w:tr w:rsidR="005F2EB8" w14:paraId="22DBBF18" w14:textId="77777777" w:rsidTr="00AC613F">
            <w:trPr>
              <w:trHeight w:val="138"/>
            </w:trPr>
            <w:tc>
              <w:tcPr>
                <w:tcW w:w="2552" w:type="dxa"/>
              </w:tcPr>
              <w:p w14:paraId="66F17AFC"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5907FF58" w14:textId="77777777"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633EB350"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6AD2C51E" w14:textId="77777777" w:rsidR="005F2EB8" w:rsidRDefault="00000000" w:rsidP="000930AE">
    <w:pPr>
      <w:pStyle w:val="Encabezado"/>
      <w:rPr>
        <w:sz w:val="14"/>
      </w:rPr>
    </w:pPr>
    <w:r>
      <w:rPr>
        <w:rFonts w:ascii="Garamond" w:eastAsia="Calibri" w:hAnsi="Garamond"/>
        <w:noProof/>
        <w:sz w:val="16"/>
        <w:szCs w:val="16"/>
        <w:lang w:eastAsia="es-MX"/>
      </w:rPr>
      <w:pict w14:anchorId="05A88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E2CE6" w14:textId="77777777" w:rsidR="005F2EB8" w:rsidRDefault="00000000">
    <w:r>
      <w:rPr>
        <w:rFonts w:ascii="Palatino Linotype" w:eastAsia="Calibri" w:hAnsi="Palatino Linotype" w:cs="Tahoma"/>
        <w:b/>
        <w:noProof/>
        <w:sz w:val="22"/>
        <w:szCs w:val="22"/>
        <w:lang w:eastAsia="es-MX"/>
      </w:rPr>
      <w:pict w14:anchorId="2D2C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59.9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2405"/>
      <w:gridCol w:w="3974"/>
    </w:tblGrid>
    <w:tr w:rsidR="005F2EB8" w:rsidRPr="00264223" w14:paraId="5C28CCFC" w14:textId="77777777" w:rsidTr="00AC6CA9">
      <w:trPr>
        <w:trHeight w:val="466"/>
      </w:trPr>
      <w:tc>
        <w:tcPr>
          <w:tcW w:w="2835" w:type="dxa"/>
          <w:vAlign w:val="bottom"/>
        </w:tcPr>
        <w:p w14:paraId="6D9D618C"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49B42A93"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974" w:type="dxa"/>
          <w:vAlign w:val="bottom"/>
        </w:tcPr>
        <w:p w14:paraId="1FD226D7" w14:textId="7808624C" w:rsidR="005F2EB8" w:rsidRPr="00A404EA" w:rsidRDefault="00AC6CA9"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11281</w:t>
          </w:r>
          <w:r w:rsidR="005F2EB8" w:rsidRPr="0032214E">
            <w:rPr>
              <w:rFonts w:ascii="Palatino Linotype" w:eastAsia="Calibri" w:hAnsi="Palatino Linotype" w:cs="Tahoma"/>
              <w:sz w:val="22"/>
              <w:szCs w:val="22"/>
              <w:lang w:eastAsia="en-US"/>
            </w:rPr>
            <w:t>/INFOEM/IP/RR/2025</w:t>
          </w:r>
          <w:bookmarkEnd w:id="16"/>
        </w:p>
      </w:tc>
    </w:tr>
    <w:tr w:rsidR="005F2EB8" w:rsidRPr="00264223" w14:paraId="6A18A8E9" w14:textId="77777777" w:rsidTr="00AC6CA9">
      <w:trPr>
        <w:trHeight w:val="119"/>
      </w:trPr>
      <w:tc>
        <w:tcPr>
          <w:tcW w:w="2835" w:type="dxa"/>
        </w:tcPr>
        <w:p w14:paraId="244CD94F"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3339658C"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974" w:type="dxa"/>
        </w:tcPr>
        <w:p w14:paraId="3BF96807" w14:textId="5D379B08" w:rsidR="005F2EB8" w:rsidRPr="00474ED7" w:rsidRDefault="00664B8F" w:rsidP="00AC6CA9">
          <w:pPr>
            <w:tabs>
              <w:tab w:val="right" w:pos="8838"/>
            </w:tabs>
            <w:spacing w:line="276" w:lineRule="auto"/>
            <w:ind w:right="33"/>
            <w:jc w:val="both"/>
            <w:rPr>
              <w:rFonts w:ascii="Palatino Linotype" w:eastAsia="Calibri" w:hAnsi="Palatino Linotype" w:cs="Tahoma"/>
              <w:sz w:val="22"/>
              <w:szCs w:val="22"/>
              <w:lang w:eastAsia="en-US"/>
            </w:rPr>
          </w:pPr>
          <w:r w:rsidRPr="00664B8F">
            <w:rPr>
              <w:rFonts w:ascii="Palatino Linotype" w:eastAsia="Calibri" w:hAnsi="Palatino Linotype" w:cs="Tahoma"/>
              <w:sz w:val="22"/>
              <w:szCs w:val="22"/>
              <w:highlight w:val="black"/>
              <w:lang w:eastAsia="en-US"/>
            </w:rPr>
            <w:t>XXXXXXXXXXXXXXXXXXXXXXXXXXXXXXXXXXXXXXXXXXXXXXXXXXXXXXXX</w:t>
          </w:r>
        </w:p>
      </w:tc>
    </w:tr>
    <w:tr w:rsidR="005F2EB8" w:rsidRPr="00264223" w14:paraId="7606B0D7" w14:textId="77777777" w:rsidTr="00AC6CA9">
      <w:trPr>
        <w:trHeight w:val="234"/>
      </w:trPr>
      <w:tc>
        <w:tcPr>
          <w:tcW w:w="2835" w:type="dxa"/>
        </w:tcPr>
        <w:p w14:paraId="4F14E0B7"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EFD9FCC"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974" w:type="dxa"/>
        </w:tcPr>
        <w:p w14:paraId="12E854B7" w14:textId="05AC721F" w:rsidR="005F2EB8" w:rsidRPr="00E07AF1" w:rsidRDefault="00AC6CA9"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Sistema Municipal Para el Desarrollo Integral de la Familia de Ixtapaluca</w:t>
          </w:r>
        </w:p>
      </w:tc>
    </w:tr>
    <w:tr w:rsidR="005F2EB8" w:rsidRPr="00264223" w14:paraId="697823D6" w14:textId="77777777" w:rsidTr="00AC6CA9">
      <w:trPr>
        <w:trHeight w:val="234"/>
      </w:trPr>
      <w:tc>
        <w:tcPr>
          <w:tcW w:w="2835" w:type="dxa"/>
        </w:tcPr>
        <w:p w14:paraId="79BB296E"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314E95"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974" w:type="dxa"/>
        </w:tcPr>
        <w:p w14:paraId="2AA07A14"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4103A906" w14:textId="77777777"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62035092">
    <w:abstractNumId w:val="0"/>
  </w:num>
  <w:num w:numId="2" w16cid:durableId="2084251943">
    <w:abstractNumId w:val="2"/>
  </w:num>
  <w:num w:numId="3" w16cid:durableId="1741638973">
    <w:abstractNumId w:val="4"/>
  </w:num>
  <w:num w:numId="4" w16cid:durableId="1897930576">
    <w:abstractNumId w:val="5"/>
  </w:num>
  <w:num w:numId="5" w16cid:durableId="72122200">
    <w:abstractNumId w:val="1"/>
  </w:num>
  <w:num w:numId="6" w16cid:durableId="5101439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68E2"/>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B61BF"/>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2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378"/>
    <w:rsid w:val="004517E5"/>
    <w:rsid w:val="004520DF"/>
    <w:rsid w:val="00455F5A"/>
    <w:rsid w:val="0046048A"/>
    <w:rsid w:val="00460606"/>
    <w:rsid w:val="00461690"/>
    <w:rsid w:val="0046265D"/>
    <w:rsid w:val="00462ED7"/>
    <w:rsid w:val="00464C62"/>
    <w:rsid w:val="00466346"/>
    <w:rsid w:val="00466662"/>
    <w:rsid w:val="004711A3"/>
    <w:rsid w:val="00471D5D"/>
    <w:rsid w:val="00473C76"/>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4C70"/>
    <w:rsid w:val="004B591D"/>
    <w:rsid w:val="004B7542"/>
    <w:rsid w:val="004C17B1"/>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4F71B8"/>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1EA"/>
    <w:rsid w:val="0056521E"/>
    <w:rsid w:val="00566528"/>
    <w:rsid w:val="0057338D"/>
    <w:rsid w:val="00573AC5"/>
    <w:rsid w:val="005740F6"/>
    <w:rsid w:val="005743D2"/>
    <w:rsid w:val="005749CA"/>
    <w:rsid w:val="00575CB8"/>
    <w:rsid w:val="00575DE3"/>
    <w:rsid w:val="00576F74"/>
    <w:rsid w:val="005802BD"/>
    <w:rsid w:val="00581336"/>
    <w:rsid w:val="00583392"/>
    <w:rsid w:val="00586FA8"/>
    <w:rsid w:val="00587F23"/>
    <w:rsid w:val="00591E3A"/>
    <w:rsid w:val="00593CB4"/>
    <w:rsid w:val="00596FB9"/>
    <w:rsid w:val="00597A04"/>
    <w:rsid w:val="005A1156"/>
    <w:rsid w:val="005A1803"/>
    <w:rsid w:val="005A1E4C"/>
    <w:rsid w:val="005A3131"/>
    <w:rsid w:val="005A4096"/>
    <w:rsid w:val="005A6369"/>
    <w:rsid w:val="005B0196"/>
    <w:rsid w:val="005B0D7C"/>
    <w:rsid w:val="005B0DAF"/>
    <w:rsid w:val="005B0E86"/>
    <w:rsid w:val="005B27D6"/>
    <w:rsid w:val="005B2CD4"/>
    <w:rsid w:val="005B32BE"/>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4B8F"/>
    <w:rsid w:val="00665164"/>
    <w:rsid w:val="0066578E"/>
    <w:rsid w:val="00666F25"/>
    <w:rsid w:val="00667C1C"/>
    <w:rsid w:val="00670257"/>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58B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1F4"/>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1190"/>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E7C0E"/>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42"/>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A4F"/>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51D1"/>
    <w:rsid w:val="009771CD"/>
    <w:rsid w:val="009806E2"/>
    <w:rsid w:val="00980A9E"/>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C15"/>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3C7F"/>
    <w:rsid w:val="00A13CA5"/>
    <w:rsid w:val="00A14169"/>
    <w:rsid w:val="00A14880"/>
    <w:rsid w:val="00A153C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B6A"/>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C6CA9"/>
    <w:rsid w:val="00AD0D24"/>
    <w:rsid w:val="00AD0FA2"/>
    <w:rsid w:val="00AD1923"/>
    <w:rsid w:val="00AD2611"/>
    <w:rsid w:val="00AD3AC5"/>
    <w:rsid w:val="00AD3D57"/>
    <w:rsid w:val="00AD477B"/>
    <w:rsid w:val="00AD4882"/>
    <w:rsid w:val="00AD5CB9"/>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61B"/>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05F"/>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8716E"/>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52A"/>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2B88"/>
    <w:rsid w:val="00E533BD"/>
    <w:rsid w:val="00E53706"/>
    <w:rsid w:val="00E567AD"/>
    <w:rsid w:val="00E56B8B"/>
    <w:rsid w:val="00E573C6"/>
    <w:rsid w:val="00E57CE2"/>
    <w:rsid w:val="00E61343"/>
    <w:rsid w:val="00E613BA"/>
    <w:rsid w:val="00E617BD"/>
    <w:rsid w:val="00E618D9"/>
    <w:rsid w:val="00E628C0"/>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F21"/>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1F38"/>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6AE051"/>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9B139-4335-4901-A35E-E133ED99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5649</Words>
  <Characters>31070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inf03m_31@outlook.com</cp:lastModifiedBy>
  <cp:revision>4</cp:revision>
  <cp:lastPrinted>2025-11-14T06:42:00Z</cp:lastPrinted>
  <dcterms:created xsi:type="dcterms:W3CDTF">2025-11-14T06:42:00Z</dcterms:created>
  <dcterms:modified xsi:type="dcterms:W3CDTF">2025-12-15T18:40:00Z</dcterms:modified>
</cp:coreProperties>
</file>